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65789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Gut microbiota in gastrointestinal diseases during pregnancy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Liu ZZ </w:t>
      </w:r>
      <w:r>
        <w:rPr>
          <w:rFonts w:ascii="Book Antiqua" w:hAnsi="Book Antiqua" w:eastAsia="Book Antiqua" w:cs="Book Antiqua"/>
          <w:i/>
          <w:iCs/>
          <w:color w:val="000000"/>
        </w:rPr>
        <w:t>et al</w:t>
      </w:r>
      <w:r>
        <w:rPr>
          <w:rFonts w:ascii="Book Antiqua" w:hAnsi="Book Antiqua" w:eastAsia="Book Antiqua" w:cs="Book Antiqua"/>
          <w:color w:val="000000"/>
        </w:rPr>
        <w:t>. GM in GI diseases during pregnancy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Zhong-Zhen Liu, Jing-Hua Sun, Wen-Jing Wang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Zhong-Zhen Liu, Jing-Hua Sun, Wen-Jing Wang, </w:t>
      </w:r>
      <w:r>
        <w:rPr>
          <w:rFonts w:ascii="Book Antiqua" w:hAnsi="Book Antiqua" w:eastAsia="Book Antiqua" w:cs="Book Antiqua"/>
          <w:color w:val="000000"/>
        </w:rPr>
        <w:t>BGI-Shenzhen, Shenzhen 518083, Guangdong Province, China</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Jing-Hua Sun, </w:t>
      </w:r>
      <w:r>
        <w:rPr>
          <w:rFonts w:ascii="Book Antiqua" w:hAnsi="Book Antiqua" w:eastAsia="Book Antiqua" w:cs="Book Antiqua"/>
          <w:color w:val="000000"/>
        </w:rPr>
        <w:t>College of Life Sciences, University of Chinese Academy of Sciences, Beijing 100049,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Wang WJ designed the study; Liu ZZ, Sun JH and Wang WJ collected the references and data; Liu ZZ and Wang WJ wrote the paper; All authors have read and approve</w:t>
      </w:r>
      <w:r>
        <w:rPr>
          <w:rFonts w:hint="eastAsia" w:cs="Book Antiqua" w:asciiTheme="minorEastAsia" w:hAnsiTheme="minorEastAsia"/>
          <w:color w:val="000000"/>
          <w:lang w:eastAsia="zh-CN"/>
        </w:rPr>
        <w:t>d</w:t>
      </w:r>
      <w:r>
        <w:rPr>
          <w:rFonts w:ascii="Book Antiqua" w:hAnsi="Book Antiqua" w:eastAsia="Book Antiqua" w:cs="Book Antiqua"/>
          <w:color w:val="000000"/>
        </w:rPr>
        <w:t xml:space="preser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Wen-Jing Wang, PhD, Associate Professor, </w:t>
      </w:r>
      <w:r>
        <w:rPr>
          <w:rFonts w:ascii="Book Antiqua" w:hAnsi="Book Antiqua" w:eastAsia="Book Antiqua" w:cs="Book Antiqua"/>
          <w:color w:val="000000"/>
        </w:rPr>
        <w:t>BGI-Shenzhen, Building 11, Beishan Industrial Zone, Yantian District, Shenzhen 518083, Guangdong Province, China. wangwenjing@genomics.cn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18,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18,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7,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April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Gut microbiota (GM) is a micro-ecosystem composed of all microorganisms in the human intestine. The interaction between GM and the host plays an important role in maintaining normal physiological functions in the host. Dysbiosis of the GM may cause various diseases. GM has been demonstrated to be associated with human health and disease, and changes during individual development and disease. Pregnancy is a complicated physiological process. Hormones, the immune system, metabolism, and GM undergo drastic changes during pregnancy. Gastrointestinal diseases during pregnancy, such as hepatitis, intrahepatic cholestasis of pregnancy, and pre-eclampsia, can affect both maternal and fetal health. The dysregulation of GM during pregnancy may lead to a variety of diseases, including gastrointestinal diseases. Herein, we review recent research articles on GM in pregnancy-related gastrointestinal diseases, discuss the interaction of the GM with the host under normal physiological conditions, gastrointestinal diseases, and pregnancy-specific disorders. As more attention is paid to reproductive health, the pathogenic mechanism of GM in gastrointestinal diseases during pregnancy will be further studied to provide a theoretical basis for the use of probiotics to treat these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Gut microbiota; Microbiome; Pregnancy; Gastrointestinal diseases; Hormones; Immunity; Metabolites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bookmarkStart w:id="0" w:name="OLE_LINK2"/>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Liu ZZ, Sun JH, Wang WJ. Gut microbiota in gastrointestinal diseases during pregnancy.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bookmarkEnd w:id="0"/>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2976-2989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2976</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2976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Pregnancy is a complicated physiological process, with interactions between pregnancy hormones, the immune system, metabolism and gut microbiota. The dysregulation between these systems can cause pregnancy-specific diseases, including pregnancy-specific gastrointestinal diseases. Here we summarize the current opinions on dysbiosis associated with pregnancy-related gastrointestinal diseases including pre-eclampsia, intrahepatic cholestasis of pregnancy, hyperemesis gravidarum and constipation. The composition of gut microbiota changes dramatically during these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Human gut microbiota (GM) is a micro-ecosystem usually regarded as a human “virtual organ”</w:t>
      </w:r>
      <w:r>
        <w:rPr>
          <w:rFonts w:ascii="Book Antiqua" w:hAnsi="Book Antiqua" w:eastAsia="Book Antiqua" w:cs="Book Antiqua"/>
          <w:color w:val="000000"/>
          <w:vertAlign w:val="superscript"/>
        </w:rPr>
        <w:t>[1]</w:t>
      </w:r>
      <w:r>
        <w:rPr>
          <w:rFonts w:ascii="Book Antiqua" w:hAnsi="Book Antiqua" w:eastAsia="Book Antiqua" w:cs="Book Antiqua"/>
          <w:color w:val="000000"/>
        </w:rPr>
        <w:t>. More than 10</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microorganisms, including &gt; 1000 species live in this ecosystem. The genomes of microbiota, defined as the microbiome, are &gt; 100 times larger than the human genome</w:t>
      </w:r>
      <w:r>
        <w:rPr>
          <w:rFonts w:ascii="Book Antiqua" w:hAnsi="Book Antiqua" w:eastAsia="Book Antiqua" w:cs="Book Antiqua"/>
          <w:color w:val="000000"/>
          <w:vertAlign w:val="superscript"/>
        </w:rPr>
        <w:t>[2]</w:t>
      </w:r>
      <w:r>
        <w:rPr>
          <w:rFonts w:ascii="Book Antiqua" w:hAnsi="Book Antiqua" w:eastAsia="Book Antiqua" w:cs="Book Antiqua"/>
          <w:color w:val="000000"/>
        </w:rPr>
        <w:t>. The microbiota colonizes the gut after birth</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(or even as early as the first trimester</w:t>
      </w:r>
      <w:r>
        <w:rPr>
          <w:rFonts w:ascii="Book Antiqua" w:hAnsi="Book Antiqua" w:eastAsia="Book Antiqua" w:cs="Book Antiqua"/>
          <w:color w:val="000000"/>
          <w:vertAlign w:val="superscript"/>
        </w:rPr>
        <w:t>[4]</w:t>
      </w:r>
      <w:r>
        <w:rPr>
          <w:rFonts w:ascii="Book Antiqua" w:hAnsi="Book Antiqua" w:eastAsia="Book Antiqua" w:cs="Book Antiqua"/>
          <w:color w:val="000000"/>
        </w:rPr>
        <w:t>, but this is controversial), and is present in the host for their entire life. The composition of GM is not invariable, on the contrary, it changes according to age, environment, physiological or pathological status. Pregnancy is a physiological status with dramatic changes in GM composition. The sex hormones, immune system, metabolism, and diet all change dramatically and play a role in the GM. The dysbiosis of GM can cause various diseases during pregnancy. In this review, we will summarize the current understanding of the role of GM in pregnancy and disease, especially in gastrointestinal (GI) diseases during pregnancy.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HUMAN GUT MICROBIOTA</w:t>
      </w:r>
    </w:p>
    <w:p>
      <w:pPr>
        <w:spacing w:line="360" w:lineRule="auto"/>
        <w:jc w:val="both"/>
        <w:rPr>
          <w:rFonts w:ascii="Book Antiqua" w:hAnsi="Book Antiqua"/>
        </w:rPr>
      </w:pPr>
      <w:r>
        <w:rPr>
          <w:rFonts w:ascii="Book Antiqua" w:hAnsi="Book Antiqua" w:eastAsia="Book Antiqua" w:cs="Book Antiqua"/>
          <w:b/>
          <w:bCs/>
          <w:i/>
          <w:iCs/>
          <w:color w:val="000000"/>
        </w:rPr>
        <w:t xml:space="preserve">Roles of the gut microbiota in human physiology </w:t>
      </w:r>
    </w:p>
    <w:p>
      <w:pPr>
        <w:spacing w:line="360" w:lineRule="auto"/>
        <w:jc w:val="both"/>
        <w:rPr>
          <w:rFonts w:ascii="Book Antiqua" w:hAnsi="Book Antiqua"/>
        </w:rPr>
      </w:pPr>
      <w:r>
        <w:rPr>
          <w:rFonts w:ascii="Book Antiqua" w:hAnsi="Book Antiqua" w:eastAsia="Book Antiqua" w:cs="Book Antiqua"/>
          <w:color w:val="000000"/>
        </w:rPr>
        <w:t>GM plays a role in human physiology. The GM benefits the host in several ways including (1) Fermentation of indigestible food components. Complex carbohydrates are hard to digest by human enzymes, but certain dominant species in the colon, including Bacteroidetes, contain a large number of active enzymes which degrade carbohydrates to obtain energy</w:t>
      </w:r>
      <w:r>
        <w:rPr>
          <w:rFonts w:ascii="Book Antiqua" w:hAnsi="Book Antiqua" w:eastAsia="Book Antiqua" w:cs="Book Antiqua"/>
          <w:color w:val="000000"/>
          <w:vertAlign w:val="superscript"/>
        </w:rPr>
        <w:t>[5]</w:t>
      </w:r>
      <w:r>
        <w:rPr>
          <w:rFonts w:ascii="Book Antiqua" w:hAnsi="Book Antiqua" w:eastAsia="Book Antiqua" w:cs="Book Antiqua"/>
          <w:color w:val="000000"/>
        </w:rPr>
        <w:t>; (2) Providing beneficial metabolites to the host. The by-product of complex carbohydrate fermentation, such as short-chain fatty acids (SCFAs), can be utilized by the host as an energy source. Moreover, some SCFAs have anti-inflammatory activity. Some vitamins, including the K and B vitamins, can be synthesized by the GM, and play important roles in some pathways in the host</w:t>
      </w:r>
      <w:r>
        <w:rPr>
          <w:rFonts w:ascii="Book Antiqua" w:hAnsi="Book Antiqua" w:eastAsia="Book Antiqua" w:cs="Book Antiqua"/>
          <w:color w:val="000000"/>
          <w:vertAlign w:val="superscript"/>
        </w:rPr>
        <w:t>[6]</w:t>
      </w:r>
      <w:r>
        <w:rPr>
          <w:rFonts w:ascii="Book Antiqua" w:hAnsi="Book Antiqua" w:eastAsia="Book Antiqua" w:cs="Book Antiqua"/>
          <w:color w:val="000000"/>
        </w:rPr>
        <w:t>; (3) Intestinal barrier protection. The intestinal barrier is composed of a monolayer of epithelial cells and a mucus layer, which can physically separate the immune system of the host and the commensal bacteria. The metabolites from gut bacteria can increase the function of the mucus layer. For example, butyrate produced by some bacteria can increase mucus secretion from goblet cells</w:t>
      </w:r>
      <w:r>
        <w:rPr>
          <w:rFonts w:ascii="Book Antiqua" w:hAnsi="Book Antiqua" w:eastAsia="Book Antiqua" w:cs="Book Antiqua"/>
          <w:color w:val="000000"/>
          <w:vertAlign w:val="superscript"/>
        </w:rPr>
        <w:t>[7]</w:t>
      </w:r>
      <w:r>
        <w:rPr>
          <w:rFonts w:ascii="Book Antiqua" w:hAnsi="Book Antiqua" w:eastAsia="Book Antiqua" w:cs="Book Antiqua"/>
          <w:color w:val="000000"/>
        </w:rPr>
        <w:t>; and (4) Regulation of immunity. The GM can increase the development of lymphoid structure, play a role in T cell composition and invariant T cells</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SCFAs are important in the interaction between the GM and immunity, which </w:t>
      </w:r>
      <w:r>
        <w:rPr>
          <w:rFonts w:ascii="Book Antiqua" w:hAnsi="Book Antiqua" w:eastAsia="Book Antiqua" w:cs="Book Antiqua"/>
          <w:color w:val="000000"/>
          <w:shd w:val="clear" w:color="auto" w:fill="FFFFFF"/>
        </w:rPr>
        <w:t xml:space="preserve">can activate the </w:t>
      </w:r>
      <w:r>
        <w:rPr>
          <w:rFonts w:ascii="Book Antiqua" w:hAnsi="Book Antiqua" w:eastAsia="Book Antiqua" w:cs="Book Antiqua"/>
          <w:color w:val="000000"/>
        </w:rPr>
        <w:t>G-protein coupled receptors (</w:t>
      </w:r>
      <w:r>
        <w:rPr>
          <w:rFonts w:ascii="Book Antiqua" w:hAnsi="Book Antiqua" w:eastAsia="Book Antiqua" w:cs="Book Antiqua"/>
          <w:color w:val="000000"/>
          <w:shd w:val="clear" w:color="auto" w:fill="FFFFFF"/>
        </w:rPr>
        <w:t>GPCRs) and increase the levels of enzymes and transcription factors involved in the immunity provided by intestinal epithelial cells and the development of leukocytes</w:t>
      </w:r>
      <w:r>
        <w:rPr>
          <w:rFonts w:ascii="Book Antiqua" w:hAnsi="Book Antiqua" w:eastAsia="Book Antiqua" w:cs="Book Antiqua"/>
          <w:color w:val="000000"/>
          <w:shd w:val="clear" w:color="auto" w:fill="FFFFFF"/>
          <w:vertAlign w:val="superscript"/>
        </w:rPr>
        <w:t>[9]</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Moreover, the GM can prevent toxic components from entering the GI tract</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and inhibit certain harmful bacteria by out-competition</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Changes in gut microbiota during gastrointestinal diseases</w:t>
      </w:r>
    </w:p>
    <w:p>
      <w:pPr>
        <w:spacing w:line="360" w:lineRule="auto"/>
        <w:jc w:val="both"/>
        <w:rPr>
          <w:rFonts w:ascii="Book Antiqua" w:hAnsi="Book Antiqua"/>
        </w:rPr>
      </w:pPr>
      <w:r>
        <w:rPr>
          <w:rFonts w:ascii="Book Antiqua" w:hAnsi="Book Antiqua" w:eastAsia="Book Antiqua" w:cs="Book Antiqua"/>
          <w:color w:val="000000"/>
        </w:rPr>
        <w:t>Disturbance of the structure or function of the GM, or intestinal dysbiosis can disrupt host-microbe homeostasis, correlating with GI diseases, including inflammatory bowel disease (IBD), colorectal cancer (CRC), celiac disease, and irritable bowel syndrome (IBS)</w:t>
      </w:r>
      <w:r>
        <w:rPr>
          <w:rFonts w:ascii="Book Antiqua" w:hAnsi="Book Antiqua" w:eastAsia="Book Antiqua" w:cs="Book Antiqua"/>
          <w:color w:val="000000"/>
          <w:vertAlign w:val="superscript"/>
        </w:rPr>
        <w:t>[12]</w:t>
      </w:r>
      <w:r>
        <w:rPr>
          <w:rFonts w:ascii="Book Antiqua" w:hAnsi="Book Antiqua" w:eastAsia="Book Antiqua" w:cs="Book Antiqua"/>
          <w:color w:val="000000"/>
        </w:rPr>
        <w:t>. IBD is a chronic, recurring inflammatory disease affecting the colon and small intestine. CRC is a common cancer which caused an estimated 0.9 million deaths in 2018. Developed countries are at the highest risk of CRC, mainly due to older age, male sex and lifestyles</w:t>
      </w:r>
      <w:r>
        <w:rPr>
          <w:rFonts w:ascii="Book Antiqua" w:hAnsi="Book Antiqua" w:eastAsia="Book Antiqua" w:cs="Book Antiqua"/>
          <w:color w:val="000000"/>
          <w:vertAlign w:val="superscript"/>
        </w:rPr>
        <w:t>[13]</w:t>
      </w:r>
      <w:r>
        <w:rPr>
          <w:rFonts w:ascii="Book Antiqua" w:hAnsi="Book Antiqua" w:eastAsia="Book Antiqua" w:cs="Book Antiqua"/>
          <w:color w:val="000000"/>
        </w:rPr>
        <w:t>. Celiac disease is an immune disease triggered by food containing gluten and the immune system can damage the small intestine. The worldwide prevalence of celiac disease is 1%-2%</w:t>
      </w:r>
      <w:r>
        <w:rPr>
          <w:rFonts w:ascii="Book Antiqua" w:hAnsi="Book Antiqua" w:eastAsia="Book Antiqua" w:cs="Book Antiqua"/>
          <w:color w:val="000000"/>
          <w:vertAlign w:val="superscript"/>
        </w:rPr>
        <w:t>[14]</w:t>
      </w:r>
      <w:r>
        <w:rPr>
          <w:rFonts w:ascii="Book Antiqua" w:hAnsi="Book Antiqua" w:eastAsia="Book Antiqua" w:cs="Book Antiqua"/>
          <w:color w:val="000000"/>
        </w:rPr>
        <w:t>. IBS is a GI</w:t>
      </w:r>
      <w:r>
        <w:rPr>
          <w:rFonts w:ascii="Book Antiqua" w:hAnsi="Book Antiqua" w:eastAsia="Book Antiqua" w:cs="Book Antiqua"/>
          <w:color w:val="000000"/>
          <w:shd w:val="clear" w:color="auto" w:fill="FFFFFF"/>
        </w:rPr>
        <w:t xml:space="preserve"> disorder that includes abdominal pain and changes in the consistency of bowel movement</w:t>
      </w:r>
      <w:r>
        <w:rPr>
          <w:rFonts w:ascii="Book Antiqua" w:hAnsi="Book Antiqua" w:eastAsia="Book Antiqua" w:cs="Book Antiqua"/>
          <w:color w:val="000000"/>
          <w:shd w:val="clear" w:color="auto" w:fill="FFFFFF"/>
          <w:vertAlign w:val="superscript"/>
        </w:rPr>
        <w:t>[15]</w:t>
      </w:r>
      <w:r>
        <w:rPr>
          <w:rFonts w:ascii="Book Antiqua" w:hAnsi="Book Antiqua" w:eastAsia="Book Antiqua" w:cs="Book Antiqua"/>
          <w:color w:val="000000"/>
          <w:shd w:val="clear" w:color="auto" w:fill="FFFFFF"/>
        </w:rPr>
        <w:t>. Many factors are involved in GI diseases, including genetic susceptibility genes, environmental risk factors, pathogenic microbiota and metabolites</w:t>
      </w:r>
      <w:r>
        <w:rPr>
          <w:rFonts w:ascii="Book Antiqua" w:hAnsi="Book Antiqua" w:eastAsia="Book Antiqua" w:cs="Book Antiqua"/>
          <w:color w:val="000000"/>
          <w:shd w:val="clear" w:color="auto" w:fill="FFFFFF"/>
          <w:vertAlign w:val="superscript"/>
        </w:rPr>
        <w:t>[12]</w:t>
      </w:r>
      <w:r>
        <w:rPr>
          <w:rFonts w:ascii="Book Antiqua" w:hAnsi="Book Antiqua" w:eastAsia="Book Antiqua" w:cs="Book Antiqua"/>
          <w:color w:val="000000"/>
          <w:shd w:val="clear" w:color="auto" w:fill="FFFFFF"/>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shd w:val="clear" w:color="auto" w:fill="FFFFFF"/>
        </w:rPr>
        <w:t xml:space="preserve">GM plays an important role in </w:t>
      </w:r>
      <w:r>
        <w:rPr>
          <w:rFonts w:ascii="Book Antiqua" w:hAnsi="Book Antiqua" w:eastAsia="Book Antiqua" w:cs="Book Antiqua"/>
          <w:color w:val="000000"/>
        </w:rPr>
        <w:t>inducing or exacerbating GI diseases. The alpha-diversity and richness of the GM are significantly different in various GI diseases. In IBD and CRC, these two indices are reduced</w:t>
      </w:r>
      <w:r>
        <w:rPr>
          <w:rFonts w:ascii="Book Antiqua" w:hAnsi="Book Antiqua" w:eastAsia="Book Antiqua" w:cs="Book Antiqua"/>
          <w:color w:val="000000"/>
          <w:vertAlign w:val="superscript"/>
        </w:rPr>
        <w:t>[16,17]</w:t>
      </w:r>
      <w:r>
        <w:rPr>
          <w:rFonts w:ascii="Book Antiqua" w:hAnsi="Book Antiqua" w:eastAsia="Book Antiqua" w:cs="Book Antiqua"/>
          <w:color w:val="000000"/>
        </w:rPr>
        <w:t>, while in celiac disease, the alpha-diversity is higher</w:t>
      </w:r>
      <w:r>
        <w:rPr>
          <w:rFonts w:ascii="Book Antiqua" w:hAnsi="Book Antiqua" w:eastAsia="Book Antiqua" w:cs="Book Antiqua"/>
          <w:color w:val="000000"/>
          <w:vertAlign w:val="superscript"/>
        </w:rPr>
        <w:t>[18,19]</w:t>
      </w:r>
      <w:r>
        <w:rPr>
          <w:rFonts w:ascii="Book Antiqua" w:hAnsi="Book Antiqua" w:eastAsia="Book Antiqua" w:cs="Book Antiqua"/>
          <w:color w:val="000000"/>
        </w:rPr>
        <w:t xml:space="preserve">. The overgrowth of specific pathobionts and the reduction of beneficial bacteria have been extensively reported. The colonization of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in wildtype specific pathogen-free mice results in serious intestinal inflammation</w:t>
      </w:r>
      <w:r>
        <w:rPr>
          <w:rFonts w:ascii="Book Antiqua" w:hAnsi="Book Antiqua" w:eastAsia="Book Antiqua" w:cs="Book Antiqua"/>
          <w:color w:val="000000"/>
          <w:vertAlign w:val="superscript"/>
        </w:rPr>
        <w:t xml:space="preserve">[20] </w:t>
      </w:r>
      <w:r>
        <w:rPr>
          <w:rFonts w:ascii="Book Antiqua" w:hAnsi="Book Antiqua" w:eastAsia="Book Antiqua" w:cs="Book Antiqua"/>
          <w:color w:val="000000"/>
        </w:rPr>
        <w:t>and is positively correlated with IBD in humans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Colonization of </w:t>
      </w:r>
      <w:r>
        <w:rPr>
          <w:rFonts w:ascii="Book Antiqua" w:hAnsi="Book Antiqua" w:eastAsia="Book Antiqua" w:cs="Book Antiqua"/>
          <w:i/>
          <w:iCs/>
          <w:color w:val="000000"/>
        </w:rPr>
        <w:t>Akkermansia</w:t>
      </w:r>
      <w:r>
        <w:rPr>
          <w:rFonts w:ascii="Book Antiqua" w:hAnsi="Book Antiqua" w:eastAsia="Book Antiqua" w:cs="Book Antiqua"/>
          <w:color w:val="000000"/>
        </w:rPr>
        <w:t xml:space="preserve">, but not </w:t>
      </w:r>
      <w:r>
        <w:rPr>
          <w:rFonts w:ascii="Book Antiqua" w:hAnsi="Book Antiqua" w:eastAsia="Book Antiqua" w:cs="Book Antiqua"/>
          <w:i/>
          <w:iCs/>
          <w:color w:val="000000"/>
        </w:rPr>
        <w:t>Bacteroides vulgatus,</w:t>
      </w:r>
      <w:r>
        <w:rPr>
          <w:rFonts w:ascii="Book Antiqua" w:hAnsi="Book Antiqua" w:eastAsia="Book Antiqua" w:cs="Book Antiqua"/>
          <w:color w:val="000000"/>
        </w:rPr>
        <w:t xml:space="preserve"> can cause colitis in GF interleukin (IL)-10</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mice</w:t>
      </w:r>
      <w:r>
        <w:rPr>
          <w:rFonts w:ascii="Book Antiqua" w:hAnsi="Book Antiqua" w:eastAsia="Book Antiqua" w:cs="Book Antiqua"/>
          <w:color w:val="000000"/>
          <w:vertAlign w:val="superscript"/>
        </w:rPr>
        <w:t>[22,23]</w:t>
      </w:r>
      <w:r>
        <w:rPr>
          <w:rFonts w:ascii="Book Antiqua" w:hAnsi="Book Antiqua" w:eastAsia="Book Antiqua" w:cs="Book Antiqua"/>
          <w:color w:val="000000"/>
        </w:rPr>
        <w:t xml:space="preserve">. The severity of IBS in mice may be linked to a specific GM pattern, including enrichment of </w:t>
      </w:r>
      <w:r>
        <w:rPr>
          <w:rFonts w:ascii="Book Antiqua" w:hAnsi="Book Antiqua" w:eastAsia="Book Antiqua" w:cs="Book Antiqua"/>
          <w:i/>
          <w:iCs/>
          <w:color w:val="000000"/>
        </w:rPr>
        <w:t>Bacteroides</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Newborn babies with HLA-DQ deficiency have a lower level of </w:t>
      </w:r>
      <w:r>
        <w:rPr>
          <w:rFonts w:ascii="Book Antiqua" w:hAnsi="Book Antiqua" w:eastAsia="Book Antiqua" w:cs="Book Antiqua"/>
          <w:i/>
          <w:iCs/>
          <w:color w:val="000000"/>
        </w:rPr>
        <w:t>Bifidobacteria</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shift in GM composition can induce various GI diseases based on several mechanisms. Alteration in GM metabolites is one of the most likely mechanisms. The colonization of </w:t>
      </w:r>
      <w:r>
        <w:rPr>
          <w:rFonts w:ascii="Book Antiqua" w:hAnsi="Book Antiqua" w:eastAsia="Book Antiqua" w:cs="Book Antiqua"/>
          <w:i/>
          <w:iCs/>
          <w:color w:val="000000"/>
        </w:rPr>
        <w:t xml:space="preserve">Prevotella </w:t>
      </w:r>
      <w:r>
        <w:rPr>
          <w:rFonts w:ascii="Book Antiqua" w:hAnsi="Book Antiqua" w:eastAsia="Book Antiqua" w:cs="Book Antiqua"/>
          <w:color w:val="000000"/>
        </w:rPr>
        <w:t>reduces the production of SCFAs (especially acetates), which can reduce the intestinal level of IL-18 and induce serious inflammation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Butyric acid also plays an important role in maintaining the function of intestinal epithelial cell junctions and Treg cell differentiation. </w:t>
      </w:r>
      <w:r>
        <w:rPr>
          <w:rFonts w:ascii="Book Antiqua" w:hAnsi="Book Antiqua" w:eastAsia="Book Antiqua" w:cs="Book Antiqua"/>
          <w:i/>
          <w:iCs/>
          <w:color w:val="000000"/>
        </w:rPr>
        <w:t>Anaerostipes</w:t>
      </w:r>
      <w:r>
        <w:rPr>
          <w:rFonts w:ascii="Book Antiqua" w:hAnsi="Book Antiqua" w:eastAsia="Book Antiqua" w:cs="Book Antiqua"/>
          <w:color w:val="000000"/>
        </w:rPr>
        <w:t>, a genus of</w:t>
      </w:r>
      <w:r>
        <w:rPr>
          <w:rFonts w:ascii="Book Antiqua" w:hAnsi="Book Antiqua" w:eastAsia="Book Antiqua" w:cs="Book Antiqua"/>
          <w:color w:val="000000"/>
          <w:shd w:val="clear" w:color="auto" w:fill="FFFFFF"/>
        </w:rPr>
        <w:t xml:space="preserve"> Lachnospiraceae, the main butyrate-producer, is lower in </w:t>
      </w:r>
      <w:r>
        <w:rPr>
          <w:rFonts w:ascii="Book Antiqua" w:hAnsi="Book Antiqua" w:eastAsia="Book Antiqua" w:cs="Book Antiqua"/>
          <w:color w:val="000000"/>
        </w:rPr>
        <w:t>celiac disease</w:t>
      </w:r>
      <w:r>
        <w:rPr>
          <w:rFonts w:ascii="Book Antiqua" w:hAnsi="Book Antiqua" w:eastAsia="Book Antiqua" w:cs="Book Antiqua"/>
          <w:color w:val="000000"/>
          <w:shd w:val="clear" w:color="auto" w:fill="FFFFFF"/>
        </w:rPr>
        <w:t xml:space="preserve"> patients</w:t>
      </w:r>
      <w:r>
        <w:rPr>
          <w:rFonts w:ascii="Book Antiqua" w:hAnsi="Book Antiqua" w:eastAsia="Book Antiqua" w:cs="Book Antiqua"/>
          <w:color w:val="000000"/>
          <w:shd w:val="clear" w:color="auto" w:fill="FFFFFF"/>
          <w:vertAlign w:val="superscript"/>
        </w:rPr>
        <w:t>[26]</w:t>
      </w:r>
      <w:r>
        <w:rPr>
          <w:rFonts w:ascii="Book Antiqua" w:hAnsi="Book Antiqua" w:eastAsia="Book Antiqua" w:cs="Book Antiqua"/>
          <w:color w:val="000000"/>
          <w:shd w:val="clear" w:color="auto" w:fill="FFFFFF"/>
        </w:rPr>
        <w:t>. The IgA coating of colitogenic bacteria is another potential mechanism in GI diseases. IgA is an antibody isotype mainly found on mucosal surfaces. It binds to colitogenic bacteria to protect the gut from infection</w:t>
      </w:r>
      <w:r>
        <w:rPr>
          <w:rFonts w:ascii="Book Antiqua" w:hAnsi="Book Antiqua" w:eastAsia="Book Antiqua" w:cs="Book Antiqua"/>
          <w:color w:val="000000"/>
          <w:shd w:val="clear" w:color="auto" w:fill="FFFFFF"/>
          <w:vertAlign w:val="superscript"/>
        </w:rPr>
        <w:t>[27]</w:t>
      </w:r>
      <w:r>
        <w:rPr>
          <w:rFonts w:ascii="Book Antiqua" w:hAnsi="Book Antiqua" w:eastAsia="Book Antiqua" w:cs="Book Antiqua"/>
          <w:color w:val="000000"/>
          <w:shd w:val="clear" w:color="auto" w:fill="FFFFFF"/>
        </w:rPr>
        <w:t xml:space="preserve">. If colitogenic bacteria accumulate, for example, induced by a high-fat diet, then serious inflammation will occur. Disorders of competitive inhibition between bacteria may also be responsible for GI diseases. The colonization of </w:t>
      </w:r>
      <w:r>
        <w:rPr>
          <w:rFonts w:ascii="Book Antiqua" w:hAnsi="Book Antiqua" w:eastAsia="Book Antiqua" w:cs="Book Antiqua"/>
          <w:i/>
          <w:iCs/>
          <w:color w:val="000000"/>
          <w:shd w:val="clear" w:color="auto" w:fill="FFFFFF"/>
        </w:rPr>
        <w:t>Clostridium difficile</w:t>
      </w:r>
      <w:r>
        <w:rPr>
          <w:rFonts w:ascii="Book Antiqua" w:hAnsi="Book Antiqua" w:eastAsia="Book Antiqua" w:cs="Book Antiqua"/>
          <w:color w:val="000000"/>
          <w:shd w:val="clear" w:color="auto" w:fill="FFFFFF"/>
        </w:rPr>
        <w:t xml:space="preserve">, which is promoted by primary bile acid (BA) and inhibited by secondary BA, is positively associated with IBD. </w:t>
      </w:r>
      <w:r>
        <w:rPr>
          <w:rFonts w:ascii="Book Antiqua" w:hAnsi="Book Antiqua" w:eastAsia="Book Antiqua" w:cs="Book Antiqua"/>
          <w:i/>
          <w:iCs/>
          <w:color w:val="000000"/>
          <w:shd w:val="clear" w:color="auto" w:fill="FFFFFF"/>
        </w:rPr>
        <w:t>Clostridium scindens</w:t>
      </w:r>
      <w:r>
        <w:rPr>
          <w:rFonts w:ascii="Book Antiqua" w:hAnsi="Book Antiqua" w:eastAsia="Book Antiqua" w:cs="Book Antiqua"/>
          <w:color w:val="000000"/>
          <w:shd w:val="clear" w:color="auto" w:fill="FFFFFF"/>
        </w:rPr>
        <w:t xml:space="preserve"> can process primary BA to secondary BA and inhibit </w:t>
      </w:r>
      <w:r>
        <w:rPr>
          <w:rFonts w:ascii="Book Antiqua" w:hAnsi="Book Antiqua" w:eastAsia="Book Antiqua" w:cs="Book Antiqua"/>
          <w:i/>
          <w:iCs/>
          <w:color w:val="000000"/>
          <w:shd w:val="clear" w:color="auto" w:fill="FFFFFF"/>
        </w:rPr>
        <w:t xml:space="preserve">C. difficile. </w:t>
      </w:r>
      <w:r>
        <w:rPr>
          <w:rFonts w:ascii="Book Antiqua" w:hAnsi="Book Antiqua" w:eastAsia="Book Antiqua" w:cs="Book Antiqua"/>
          <w:color w:val="000000"/>
          <w:shd w:val="clear" w:color="auto" w:fill="FFFFFF"/>
        </w:rPr>
        <w:t xml:space="preserve">The dysbiosis between </w:t>
      </w:r>
      <w:r>
        <w:rPr>
          <w:rFonts w:ascii="Book Antiqua" w:hAnsi="Book Antiqua" w:eastAsia="Book Antiqua" w:cs="Book Antiqua"/>
          <w:i/>
          <w:iCs/>
          <w:color w:val="000000"/>
          <w:shd w:val="clear" w:color="auto" w:fill="FFFFFF"/>
        </w:rPr>
        <w:t>C. difficile</w:t>
      </w:r>
      <w:r>
        <w:rPr>
          <w:rFonts w:ascii="Book Antiqua" w:hAnsi="Book Antiqua" w:eastAsia="Book Antiqua" w:cs="Book Antiqua"/>
          <w:color w:val="000000"/>
          <w:shd w:val="clear" w:color="auto" w:fill="FFFFFF"/>
        </w:rPr>
        <w:t xml:space="preserve"> and</w:t>
      </w:r>
      <w:r>
        <w:rPr>
          <w:rFonts w:ascii="Book Antiqua" w:hAnsi="Book Antiqua" w:eastAsia="Book Antiqua" w:cs="Book Antiqua"/>
          <w:i/>
          <w:iCs/>
          <w:color w:val="000000"/>
          <w:shd w:val="clear" w:color="auto" w:fill="FFFFFF"/>
        </w:rPr>
        <w:t xml:space="preserve"> C. scindens</w:t>
      </w:r>
      <w:r>
        <w:rPr>
          <w:rFonts w:ascii="Book Antiqua" w:hAnsi="Book Antiqua" w:eastAsia="Book Antiqua" w:cs="Book Antiqua"/>
          <w:color w:val="000000"/>
          <w:shd w:val="clear" w:color="auto" w:fill="FFFFFF"/>
        </w:rPr>
        <w:t xml:space="preserve"> may cause IBD</w:t>
      </w:r>
      <w:r>
        <w:rPr>
          <w:rFonts w:ascii="Book Antiqua" w:hAnsi="Book Antiqua" w:eastAsia="Book Antiqua" w:cs="Book Antiqua"/>
          <w:color w:val="000000"/>
          <w:shd w:val="clear" w:color="auto" w:fill="FFFFFF"/>
          <w:vertAlign w:val="superscript"/>
        </w:rPr>
        <w:t>[28]</w:t>
      </w:r>
      <w:r>
        <w:rPr>
          <w:rFonts w:ascii="Book Antiqua" w:hAnsi="Book Antiqua" w:eastAsia="Book Antiqua" w:cs="Book Antiqua"/>
          <w:color w:val="000000"/>
          <w:shd w:val="clear" w:color="auto" w:fill="FFFFFF"/>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shd w:val="clear" w:color="auto" w:fill="FFFFFF"/>
        </w:rPr>
        <w:t xml:space="preserve">Both prebiotics and probiotics have been used to prevent or treat GI diseases. A series of clinical trials have proved that </w:t>
      </w:r>
      <w:r>
        <w:rPr>
          <w:rFonts w:ascii="Book Antiqua" w:hAnsi="Book Antiqua" w:eastAsia="Book Antiqua" w:cs="Book Antiqua"/>
          <w:i/>
          <w:iCs/>
          <w:color w:val="000000"/>
          <w:shd w:val="clear" w:color="auto" w:fill="FFFFFF"/>
        </w:rPr>
        <w:t>Escherichia coli</w:t>
      </w:r>
      <w:r>
        <w:rPr>
          <w:rFonts w:ascii="Book Antiqua" w:hAnsi="Book Antiqua" w:eastAsia="Book Antiqua" w:cs="Book Antiqua"/>
          <w:color w:val="000000"/>
          <w:shd w:val="clear" w:color="auto" w:fill="FFFFFF"/>
        </w:rPr>
        <w:t xml:space="preserve"> Nissle 1917 is effective in the maintenance of IBD remission</w:t>
      </w:r>
      <w:r>
        <w:rPr>
          <w:rFonts w:ascii="Book Antiqua" w:hAnsi="Book Antiqua" w:eastAsia="Book Antiqua" w:cs="Book Antiqua"/>
          <w:color w:val="000000"/>
          <w:shd w:val="clear" w:color="auto" w:fill="FFFFFF"/>
          <w:vertAlign w:val="superscript"/>
        </w:rPr>
        <w:t>[29,30]</w:t>
      </w:r>
      <w:r>
        <w:rPr>
          <w:rFonts w:ascii="Book Antiqua" w:hAnsi="Book Antiqua" w:eastAsia="Book Antiqua" w:cs="Book Antiqua"/>
          <w:color w:val="000000"/>
          <w:shd w:val="clear" w:color="auto" w:fill="FFFFFF"/>
        </w:rPr>
        <w:t xml:space="preserve">, and a compound probiotic named </w:t>
      </w:r>
      <w:r>
        <w:rPr>
          <w:rFonts w:ascii="Book Antiqua" w:hAnsi="Book Antiqua" w:eastAsia="Book Antiqua" w:cs="Book Antiqua"/>
          <w:color w:val="000000"/>
        </w:rPr>
        <w:t>VSL#3, which contains 8 Lactic-acid producing bacteria, can reduce the rate of IBD relapses in 9 mo from 100% to 15%</w:t>
      </w:r>
      <w:r>
        <w:rPr>
          <w:rFonts w:ascii="Book Antiqua" w:hAnsi="Book Antiqua" w:eastAsia="Book Antiqua" w:cs="Book Antiqua"/>
          <w:color w:val="000000"/>
          <w:vertAlign w:val="superscript"/>
        </w:rPr>
        <w:t>[31]</w:t>
      </w:r>
      <w:r>
        <w:rPr>
          <w:rFonts w:ascii="Book Antiqua" w:hAnsi="Book Antiqua" w:eastAsia="Book Antiqua" w:cs="Book Antiqua"/>
          <w:color w:val="000000"/>
        </w:rPr>
        <w:t>. VSL#3 also has a potential role in treating celiac disease by effectively degrading gliadin peptides in wheat flour</w:t>
      </w:r>
      <w:r>
        <w:rPr>
          <w:rFonts w:ascii="Book Antiqua" w:hAnsi="Book Antiqua" w:eastAsia="Book Antiqua" w:cs="Book Antiqua"/>
          <w:color w:val="000000"/>
          <w:vertAlign w:val="superscript"/>
        </w:rPr>
        <w:t>[32]</w:t>
      </w:r>
      <w:r>
        <w:rPr>
          <w:rFonts w:ascii="Book Antiqua" w:hAnsi="Book Antiqua" w:eastAsia="Book Antiqua" w:cs="Book Antiqua"/>
          <w:color w:val="000000"/>
        </w:rPr>
        <w:t>. Certain strains of probiotics were also used to prevent or treat CRC by reducing the activities of the specific enzymes that can induce CRC</w:t>
      </w:r>
      <w:r>
        <w:rPr>
          <w:rFonts w:ascii="Book Antiqua" w:hAnsi="Book Antiqua" w:eastAsia="Book Antiqua" w:cs="Book Antiqua"/>
          <w:color w:val="000000"/>
          <w:vertAlign w:val="superscript"/>
        </w:rPr>
        <w:t>[33,34]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GUT MICROBIOTA DURING PREGNANCY</w:t>
      </w:r>
    </w:p>
    <w:p>
      <w:pPr>
        <w:spacing w:line="360" w:lineRule="auto"/>
        <w:jc w:val="both"/>
        <w:rPr>
          <w:rFonts w:ascii="Book Antiqua" w:hAnsi="Book Antiqua"/>
        </w:rPr>
      </w:pPr>
      <w:r>
        <w:rPr>
          <w:rFonts w:ascii="Book Antiqua" w:hAnsi="Book Antiqua" w:eastAsia="Book Antiqua" w:cs="Book Antiqua"/>
          <w:color w:val="000000"/>
        </w:rPr>
        <w:t>Pregnancy is a complicated physiological process which includes changes in multiple systems. During pregnancy, the hormones, immune system, metabolites, weight and total blood volume change with the growth of the fetus. Moreover, the changes in maternal GM composition have become a focus of research.</w:t>
      </w:r>
    </w:p>
    <w:p>
      <w:pPr>
        <w:spacing w:line="360" w:lineRule="auto"/>
        <w:ind w:firstLine="240" w:firstLineChars="100"/>
        <w:jc w:val="both"/>
        <w:rPr>
          <w:rFonts w:ascii="Book Antiqua" w:hAnsi="Book Antiqua"/>
        </w:rPr>
      </w:pPr>
      <w:r>
        <w:rPr>
          <w:rFonts w:ascii="Book Antiqua" w:hAnsi="Book Antiqua" w:eastAsia="Book Antiqua" w:cs="Book Antiqua"/>
          <w:color w:val="000000"/>
        </w:rPr>
        <w:t>During pregnancy, the pregnancy hormones, especially progesterone and estrogen, rise dramatically and peak in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trimester. After delivery, most of the pregnancy hormones markedly decrease, while prolactin, which promotes milk secretion, increases markedly</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changes in pregnancy hormones have an important role in the regulation of GM in pregnant women. The immune system in pregnant women also undergoes considerable changes. There is a balance between maternal immunity that allows maternal-fetal tolerance and necessary immunity to protect against infection</w:t>
      </w:r>
      <w:r>
        <w:rPr>
          <w:rFonts w:ascii="Book Antiqua" w:hAnsi="Book Antiqua" w:eastAsia="Book Antiqua" w:cs="Book Antiqua"/>
          <w:color w:val="000000"/>
          <w:vertAlign w:val="superscript"/>
        </w:rPr>
        <w:t>[36]</w:t>
      </w:r>
      <w:r>
        <w:rPr>
          <w:rFonts w:ascii="Book Antiqua" w:hAnsi="Book Antiqua" w:eastAsia="Book Antiqua" w:cs="Book Antiqua"/>
          <w:color w:val="000000"/>
        </w:rPr>
        <w:t>. Several unique immune cells with cytotoxicity and tolerance to trophoblast cells, including uterine natural killer cells, decidual macrophages, T helper 2 and CD4+CD25+ Tregs are markedly increased during pregnancy</w:t>
      </w:r>
      <w:r>
        <w:rPr>
          <w:rFonts w:ascii="Book Antiqua" w:hAnsi="Book Antiqua" w:eastAsia="Book Antiqua" w:cs="Book Antiqua"/>
          <w:color w:val="000000"/>
          <w:vertAlign w:val="superscript"/>
        </w:rPr>
        <w:t>[37-41]</w:t>
      </w:r>
      <w:r>
        <w:rPr>
          <w:rFonts w:ascii="Book Antiqua" w:hAnsi="Book Antiqua" w:eastAsia="Book Antiqua" w:cs="Book Antiqua"/>
          <w:color w:val="000000"/>
        </w:rPr>
        <w:t>. The serum concentration of pro-inflammatory cytokines also increases, and the mucosal layer of the GI tract is in a moderate inflammatory state. The immune changes cause an increase in the GM correlation with inflammation</w:t>
      </w:r>
      <w:r>
        <w:rPr>
          <w:rFonts w:ascii="Book Antiqua" w:hAnsi="Book Antiqua" w:eastAsia="Book Antiqua" w:cs="Book Antiqua"/>
          <w:color w:val="000000"/>
          <w:vertAlign w:val="superscript"/>
        </w:rPr>
        <w:t>[42]</w:t>
      </w:r>
      <w:r>
        <w:rPr>
          <w:rFonts w:ascii="Book Antiqua" w:hAnsi="Book Antiqua" w:eastAsia="Book Antiqua" w:cs="Book Antiqua"/>
          <w:color w:val="000000"/>
        </w:rPr>
        <w:t>. Maternal metabolism during pregnancy changes similar to that in metabolic syndrome. For example, insulin resistance induced by placental growth hormone can help the absorption of nutrients to promote the growth of the fetus</w:t>
      </w:r>
      <w:r>
        <w:rPr>
          <w:rFonts w:ascii="Book Antiqua" w:hAnsi="Book Antiqua" w:eastAsia="Book Antiqua" w:cs="Book Antiqua"/>
          <w:color w:val="000000"/>
          <w:vertAlign w:val="superscript"/>
        </w:rPr>
        <w:t>[43]</w:t>
      </w:r>
      <w:r>
        <w:rPr>
          <w:rFonts w:ascii="Book Antiqua" w:hAnsi="Book Antiqua" w:eastAsia="Book Antiqua" w:cs="Book Antiqua"/>
          <w:color w:val="000000"/>
        </w:rPr>
        <w:t>. The insulin resistance status is similar to diabetes mellitus and disappears shortly after delivery. The GM in late pregnancy is similar to that in obesity or the diabetic state</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GM changes during pregnancy have been extensively studied. Beta diversity during a healthy pregnancy dramatically increases from the first trimester (T1) to the third trimester (T3). On the other hand, the alpha-phylogenetic diversity is significantly reduced from T1 to T3. Most of the increased abundance of operational taxonomic units (OTUs) in T1 belongs to Clostridiales, such as </w:t>
      </w:r>
      <w:r>
        <w:rPr>
          <w:rFonts w:ascii="Book Antiqua" w:hAnsi="Book Antiqua" w:eastAsia="Book Antiqua" w:cs="Book Antiqua"/>
          <w:i/>
          <w:iCs/>
          <w:color w:val="000000"/>
        </w:rPr>
        <w:t xml:space="preserve">Faecalibacterium </w:t>
      </w:r>
      <w:r>
        <w:rPr>
          <w:rFonts w:ascii="Book Antiqua" w:hAnsi="Book Antiqua" w:eastAsia="Book Antiqua" w:cs="Book Antiqua"/>
          <w:color w:val="000000"/>
        </w:rPr>
        <w:t xml:space="preserve">and </w:t>
      </w:r>
      <w:r>
        <w:rPr>
          <w:rFonts w:ascii="Book Antiqua" w:hAnsi="Book Antiqua" w:eastAsia="Book Antiqua" w:cs="Book Antiqua"/>
          <w:i/>
          <w:iCs/>
          <w:color w:val="000000"/>
        </w:rPr>
        <w:t>Eubacterium</w:t>
      </w:r>
      <w:r>
        <w:rPr>
          <w:rFonts w:ascii="Book Antiqua" w:hAnsi="Book Antiqua" w:eastAsia="Book Antiqua" w:cs="Book Antiqua"/>
          <w:color w:val="000000"/>
        </w:rPr>
        <w:t xml:space="preserve">. OTUs enriched in T3 samples include members of the </w:t>
      </w:r>
      <w:r>
        <w:rPr>
          <w:rFonts w:ascii="Book Antiqua" w:hAnsi="Book Antiqua" w:eastAsia="Book Antiqua" w:cs="Book Antiqua"/>
          <w:i/>
          <w:iCs/>
          <w:color w:val="000000"/>
        </w:rPr>
        <w:t>Enterobacteriaceae</w:t>
      </w:r>
      <w:r>
        <w:rPr>
          <w:rFonts w:ascii="Book Antiqua" w:hAnsi="Book Antiqua" w:eastAsia="Book Antiqua" w:cs="Book Antiqua"/>
          <w:color w:val="000000"/>
        </w:rPr>
        <w:t xml:space="preserve"> family and </w:t>
      </w:r>
      <w:r>
        <w:rPr>
          <w:rFonts w:ascii="Book Antiqua" w:hAnsi="Book Antiqua" w:eastAsia="Book Antiqua" w:cs="Book Antiqua"/>
          <w:i/>
          <w:iCs/>
          <w:color w:val="000000"/>
        </w:rPr>
        <w:t>Streptococcus</w:t>
      </w:r>
      <w:r>
        <w:rPr>
          <w:rFonts w:ascii="Book Antiqua" w:hAnsi="Book Antiqua" w:eastAsia="Book Antiqua" w:cs="Book Antiqua"/>
          <w:color w:val="000000"/>
        </w:rPr>
        <w:t xml:space="preserve"> genus</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w:t>
      </w:r>
      <w:r>
        <w:rPr>
          <w:rFonts w:ascii="Book Antiqua" w:hAnsi="Book Antiqua" w:eastAsia="Book Antiqua" w:cs="Book Antiqua"/>
          <w:i/>
          <w:iCs/>
          <w:color w:val="000000"/>
        </w:rPr>
        <w:t>Faecalibacterium</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a</w:t>
      </w:r>
      <w:r>
        <w:rPr>
          <w:rFonts w:ascii="Book Antiqua" w:hAnsi="Book Antiqua" w:eastAsia="Book Antiqua" w:cs="Book Antiqua"/>
          <w:i/>
          <w:iCs/>
          <w:color w:val="000000"/>
        </w:rPr>
        <w:t xml:space="preserve"> </w:t>
      </w:r>
      <w:r>
        <w:rPr>
          <w:rFonts w:ascii="Book Antiqua" w:hAnsi="Book Antiqua" w:eastAsia="Book Antiqua" w:cs="Book Antiqua"/>
          <w:color w:val="000000"/>
        </w:rPr>
        <w:t>butyrate producer, is also decreased in the metabolic syndrome similar to diabetes mellitus and obesity</w:t>
      </w:r>
      <w:r>
        <w:rPr>
          <w:rFonts w:ascii="Book Antiqua" w:hAnsi="Book Antiqua" w:eastAsia="Book Antiqua" w:cs="Book Antiqua"/>
          <w:color w:val="000000"/>
          <w:vertAlign w:val="superscript"/>
        </w:rPr>
        <w:t>[46,47]</w:t>
      </w:r>
      <w:r>
        <w:rPr>
          <w:rFonts w:ascii="Book Antiqua" w:hAnsi="Book Antiqua" w:eastAsia="Book Antiqua" w:cs="Book Antiqua"/>
          <w:color w:val="000000"/>
        </w:rPr>
        <w:t>. The low α-diversity seen in T3 is also found in obesity</w:t>
      </w:r>
      <w:r>
        <w:rPr>
          <w:rFonts w:ascii="Book Antiqua" w:hAnsi="Book Antiqua" w:eastAsia="Book Antiqua" w:cs="Book Antiqua"/>
          <w:color w:val="000000"/>
          <w:vertAlign w:val="superscript"/>
        </w:rPr>
        <w:t>[48]</w:t>
      </w:r>
      <w:r>
        <w:rPr>
          <w:rFonts w:ascii="Book Antiqua" w:hAnsi="Book Antiqua" w:eastAsia="Book Antiqua" w:cs="Book Antiqua"/>
          <w:color w:val="000000"/>
        </w:rPr>
        <w:t>. These results indicate the similarity between T3 and metabolic syndromes. After transferring T1 and T3 microbiota to germ-free mice, T3 microbiota induced serious adiposity and inflammation compared to T1 microbiota, indicating that the GM from T3 is similar to that in obesity</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Studies on both pregnant women and mice showed that the probiotic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increased during T3.</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culture experiments further confirmed that progesterone can directly increase the number of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This study proved that pregnancy hormones have a causative role in enhancing the numbers of </w:t>
      </w:r>
      <w:r>
        <w:rPr>
          <w:rFonts w:ascii="Book Antiqua" w:hAnsi="Book Antiqua" w:eastAsia="Book Antiqua" w:cs="Book Antiqua"/>
          <w:i/>
          <w:iCs/>
          <w:color w:val="000000"/>
        </w:rPr>
        <w:t>Bifidobacterium</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The mechanism underlying the promotion of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by progesterone may be due to the presence of the enzyme hydroxysteroid dehydrogenase on the cell membrane of </w:t>
      </w:r>
      <w:r>
        <w:rPr>
          <w:rFonts w:ascii="Book Antiqua" w:hAnsi="Book Antiqua" w:eastAsia="Book Antiqua" w:cs="Book Antiqua"/>
          <w:i/>
          <w:iCs/>
          <w:color w:val="000000"/>
        </w:rPr>
        <w:t>Bifidobacterium</w:t>
      </w:r>
      <w:r>
        <w:rPr>
          <w:rFonts w:ascii="Book Antiqua" w:hAnsi="Book Antiqua" w:eastAsia="Book Antiqua" w:cs="Book Antiqua"/>
          <w:color w:val="000000"/>
        </w:rPr>
        <w:t>, which is involved in the metabolism of progesterone. This enzyme acts as a sensor of progesterone to regulate the number of this bacteria. Another study in Phayre’s leaf monkeys found that the diversity of GM decreased in pregnant female monkeys. Progesterone in feces was negatively correlated with this diversity. This conclusion is consistent with the aforementioned result</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Progesterone can also affect the translocation of GM metabolites. One study showed that progesterone can enhance the tight junctions between intestinal epithelial cells by increasing the transcription level of occludin. With the strengthening of tight junctions, the amount of GM metabolites in the intestine of pregnant women, such as lipopolysaccharide (LPS), that enter the plasma through translocation is reduced. Therefore, plasma LPS in pregnant women is negatively correlated with the level of progesterone.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experiments further confirmed that progesterone can inhibit the activation of nuclear factor-kappa beta (NF-κB) caused by LPS, thereby reducing the inflammatory response</w:t>
      </w:r>
      <w:r>
        <w:rPr>
          <w:rFonts w:ascii="Book Antiqua" w:hAnsi="Book Antiqua" w:eastAsia="Book Antiqua" w:cs="Book Antiqua"/>
          <w:color w:val="000000"/>
          <w:vertAlign w:val="superscript"/>
        </w:rPr>
        <w:t>[51]</w:t>
      </w:r>
      <w:r>
        <w:rPr>
          <w:rFonts w:ascii="Book Antiqua" w:hAnsi="Book Antiqua" w:eastAsia="Book Antiqua" w:cs="Book Antiqua"/>
          <w:color w:val="000000"/>
        </w:rPr>
        <w:t>. LPS is one of the major components on the cell membranes of Gram-negative bacteria, and can efficiently activate the NK-κB-mediated immune response in the host. Excessive NK-κB activation is related to preterm labor and pre-eclampsia (PE) during pregnancy</w:t>
      </w:r>
      <w:r>
        <w:rPr>
          <w:rFonts w:ascii="Book Antiqua" w:hAnsi="Book Antiqua" w:eastAsia="Book Antiqua" w:cs="Book Antiqua"/>
          <w:color w:val="000000"/>
          <w:vertAlign w:val="superscript"/>
        </w:rPr>
        <w:t>[52,53]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GM of pregnant women transfers to newborns before or during labor. When the initiation of microbiota colonization in the fetal gut occurs is still controversial</w:t>
      </w:r>
      <w:r>
        <w:rPr>
          <w:rFonts w:ascii="Book Antiqua" w:hAnsi="Book Antiqua" w:eastAsia="Book Antiqua" w:cs="Book Antiqua"/>
          <w:color w:val="000000"/>
          <w:vertAlign w:val="superscript"/>
        </w:rPr>
        <w:t>[54]</w:t>
      </w:r>
      <w:r>
        <w:rPr>
          <w:rFonts w:ascii="Book Antiqua" w:hAnsi="Book Antiqua" w:eastAsia="Book Antiqua" w:cs="Book Antiqua"/>
          <w:color w:val="000000"/>
        </w:rPr>
        <w:t>. The uterus was initially considered as a sterile environment, which excluded the probability of GM colonization prior to delivery</w:t>
      </w:r>
      <w:r>
        <w:rPr>
          <w:rFonts w:ascii="Book Antiqua" w:hAnsi="Book Antiqua" w:eastAsia="Book Antiqua" w:cs="Book Antiqua"/>
          <w:color w:val="000000"/>
          <w:vertAlign w:val="superscript"/>
        </w:rPr>
        <w:t>[55]</w:t>
      </w:r>
      <w:r>
        <w:rPr>
          <w:rFonts w:ascii="Book Antiqua" w:hAnsi="Book Antiqua" w:eastAsia="Book Antiqua" w:cs="Book Antiqua"/>
          <w:color w:val="000000"/>
        </w:rPr>
        <w:t>. Subsequently, the microbiome was detected in various placental tissues</w:t>
      </w:r>
      <w:r>
        <w:rPr>
          <w:rFonts w:ascii="Book Antiqua" w:hAnsi="Book Antiqua" w:eastAsia="Book Antiqua" w:cs="Book Antiqua"/>
          <w:color w:val="000000"/>
          <w:vertAlign w:val="superscript"/>
        </w:rPr>
        <w:t>[56-58]</w:t>
      </w:r>
      <w:r>
        <w:rPr>
          <w:rFonts w:ascii="Book Antiqua" w:hAnsi="Book Antiqua" w:eastAsia="Book Antiqua" w:cs="Book Antiqua"/>
          <w:color w:val="000000"/>
        </w:rPr>
        <w:t>, especially when the bacteria were detected in the intestines of early aborted fetuses on scans</w:t>
      </w:r>
      <w:r>
        <w:rPr>
          <w:rFonts w:ascii="Book Antiqua" w:hAnsi="Book Antiqua" w:eastAsia="Book Antiqua" w:cs="Book Antiqua"/>
          <w:color w:val="000000"/>
          <w:vertAlign w:val="superscript"/>
        </w:rPr>
        <w:t>[59]</w:t>
      </w:r>
      <w:r>
        <w:rPr>
          <w:rFonts w:ascii="Book Antiqua" w:hAnsi="Book Antiqua" w:eastAsia="Book Antiqua" w:cs="Book Antiqua"/>
          <w:color w:val="000000"/>
        </w:rPr>
        <w:t>. There is a counterview that the microbiome is due to contamination</w:t>
      </w:r>
      <w:r>
        <w:rPr>
          <w:rFonts w:ascii="Book Antiqua" w:hAnsi="Book Antiqua" w:eastAsia="Book Antiqua" w:cs="Book Antiqua"/>
          <w:color w:val="000000"/>
          <w:vertAlign w:val="superscript"/>
        </w:rPr>
        <w:t>[60]</w:t>
      </w:r>
      <w:r>
        <w:rPr>
          <w:rFonts w:ascii="Book Antiqua" w:hAnsi="Book Antiqua" w:eastAsia="Book Antiqua" w:cs="Book Antiqua"/>
          <w:color w:val="000000"/>
        </w:rPr>
        <w:t>. It was deduced that the microbiome signal detected in the placental tissues was microbiome-derived particles which were transported to the fetal gut through the placenta. These particles could prime the fetal immune system</w:t>
      </w:r>
      <w:r>
        <w:rPr>
          <w:rFonts w:ascii="Book Antiqua" w:hAnsi="Book Antiqua" w:eastAsia="Book Antiqua" w:cs="Book Antiqua"/>
          <w:color w:val="000000"/>
          <w:vertAlign w:val="superscript"/>
        </w:rPr>
        <w:t>[61]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Nevertheless, it is undisputed that the microbiome colonizes during delivery, and the mode of delivery significantly affects the GM composition of newborn babies. Compared to </w:t>
      </w:r>
      <w:r>
        <w:rPr>
          <w:rFonts w:ascii="Book Antiqua" w:hAnsi="Book Antiqua" w:eastAsia="Book Antiqua" w:cs="Book Antiqua"/>
          <w:color w:val="000000"/>
          <w:shd w:val="clear" w:color="auto" w:fill="FFFFFF"/>
        </w:rPr>
        <w:t>caesarean section,</w:t>
      </w:r>
      <w:r>
        <w:rPr>
          <w:rFonts w:ascii="Book Antiqua" w:hAnsi="Book Antiqua" w:eastAsia="Book Antiqua" w:cs="Book Antiqua"/>
          <w:color w:val="000000"/>
        </w:rPr>
        <w:t xml:space="preserve"> </w:t>
      </w:r>
      <w:r>
        <w:rPr>
          <w:rFonts w:ascii="Book Antiqua" w:hAnsi="Book Antiqua" w:eastAsia="Book Antiqua" w:cs="Book Antiqua"/>
          <w:i/>
          <w:iCs/>
          <w:color w:val="000000"/>
          <w:shd w:val="clear" w:color="auto" w:fill="FFFFFF"/>
        </w:rPr>
        <w:t>Bifidobacterium</w:t>
      </w:r>
      <w:r>
        <w:rPr>
          <w:rFonts w:ascii="Book Antiqua" w:hAnsi="Book Antiqua" w:eastAsia="Book Antiqua" w:cs="Book Antiqua"/>
          <w:color w:val="000000"/>
          <w:shd w:val="clear" w:color="auto" w:fill="FFFFFF"/>
        </w:rPr>
        <w:t xml:space="preserve"> spp. are enriched, and both </w:t>
      </w:r>
      <w:r>
        <w:rPr>
          <w:rFonts w:ascii="Book Antiqua" w:hAnsi="Book Antiqua" w:eastAsia="Book Antiqua" w:cs="Book Antiqua"/>
          <w:i/>
          <w:iCs/>
          <w:color w:val="000000"/>
          <w:shd w:val="clear" w:color="auto" w:fill="FFFFFF"/>
        </w:rPr>
        <w:t>Enterococcus</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Klebsiella</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spp.</w:t>
      </w:r>
      <w:r>
        <w:rPr>
          <w:rFonts w:ascii="Book Antiqua" w:hAnsi="Book Antiqua" w:eastAsia="Book Antiqua" w:cs="Book Antiqua"/>
          <w:color w:val="000000"/>
          <w:shd w:val="clear" w:color="auto" w:fill="FFFFFF"/>
        </w:rPr>
        <w:t xml:space="preserve"> are reduced in vaginally delivered infants. The GM composition at delivery is correlated with respiratory infection over the next year</w:t>
      </w:r>
      <w:r>
        <w:rPr>
          <w:rFonts w:ascii="Book Antiqua" w:hAnsi="Book Antiqua" w:eastAsia="Book Antiqua" w:cs="Book Antiqua"/>
          <w:color w:val="000000"/>
          <w:shd w:val="clear" w:color="auto" w:fill="FFFFFF"/>
          <w:vertAlign w:val="superscript"/>
        </w:rPr>
        <w:t>[62]</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 xml:space="preserve">Bifidobacterium </w:t>
      </w:r>
      <w:r>
        <w:rPr>
          <w:rFonts w:ascii="Book Antiqua" w:hAnsi="Book Antiqua" w:eastAsia="Book Antiqua" w:cs="Book Antiqua"/>
          <w:color w:val="000000"/>
          <w:shd w:val="clear" w:color="auto" w:fill="FFFFFF"/>
        </w:rPr>
        <w:t xml:space="preserve">is a probiotic which can maintain gut health and defense against pathogens. </w:t>
      </w:r>
      <w:r>
        <w:rPr>
          <w:rFonts w:ascii="Book Antiqua" w:hAnsi="Book Antiqua" w:eastAsia="Book Antiqua" w:cs="Book Antiqua"/>
          <w:i/>
          <w:iCs/>
          <w:color w:val="000000"/>
          <w:shd w:val="clear" w:color="auto" w:fill="FFFFFF"/>
        </w:rPr>
        <w:t>Enterococcus</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 xml:space="preserve">Klebsiella, </w:t>
      </w:r>
      <w:r>
        <w:rPr>
          <w:rFonts w:ascii="Book Antiqua" w:hAnsi="Book Antiqua" w:eastAsia="Book Antiqua" w:cs="Book Antiqua"/>
          <w:color w:val="000000"/>
          <w:shd w:val="clear" w:color="auto" w:fill="FFFFFF"/>
        </w:rPr>
        <w:t>on the other hand, are potential pathogens included in the ESKAPE family</w:t>
      </w:r>
      <w:r>
        <w:rPr>
          <w:rFonts w:ascii="Book Antiqua" w:hAnsi="Book Antiqua" w:eastAsia="Book Antiqua" w:cs="Book Antiqua"/>
          <w:color w:val="000000"/>
          <w:shd w:val="clear" w:color="auto" w:fill="FFFFFF"/>
          <w:vertAlign w:val="superscript"/>
        </w:rPr>
        <w:t>[63]</w:t>
      </w:r>
      <w:r>
        <w:rPr>
          <w:rFonts w:ascii="Book Antiqua" w:hAnsi="Book Antiqua" w:eastAsia="Book Antiqua" w:cs="Book Antiqua"/>
          <w:color w:val="000000"/>
          <w:shd w:val="clear" w:color="auto" w:fill="FFFFFF"/>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shd w:val="clear" w:color="auto" w:fill="FFFFFF"/>
        </w:rPr>
        <w:t>The alpha diversity of the GM increases and the beta diversity decreases gradually over time during the first several years</w:t>
      </w:r>
      <w:r>
        <w:rPr>
          <w:rFonts w:ascii="Book Antiqua" w:hAnsi="Book Antiqua" w:eastAsia="Book Antiqua" w:cs="Book Antiqua"/>
          <w:color w:val="000000"/>
          <w:shd w:val="clear" w:color="auto" w:fill="FFFFFF"/>
          <w:vertAlign w:val="superscript"/>
        </w:rPr>
        <w:t>[64]</w:t>
      </w:r>
      <w:r>
        <w:rPr>
          <w:rFonts w:ascii="Book Antiqua" w:hAnsi="Book Antiqua" w:eastAsia="Book Antiqua" w:cs="Book Antiqua"/>
          <w:color w:val="000000"/>
          <w:shd w:val="clear" w:color="auto" w:fill="FFFFFF"/>
        </w:rPr>
        <w:t xml:space="preserve">. Breastfeeding is one of the most significant factors correlated with the microbiome composition. Breastfeeding is positively correlated with </w:t>
      </w:r>
      <w:r>
        <w:rPr>
          <w:rFonts w:ascii="Book Antiqua" w:hAnsi="Book Antiqua" w:eastAsia="Book Antiqua" w:cs="Book Antiqua"/>
          <w:i/>
          <w:iCs/>
          <w:color w:val="000000"/>
          <w:shd w:val="clear" w:color="auto" w:fill="FFFFFF"/>
        </w:rPr>
        <w:t xml:space="preserve">Bifidobacterium. </w:t>
      </w:r>
      <w:r>
        <w:rPr>
          <w:rFonts w:ascii="Book Antiqua" w:hAnsi="Book Antiqua" w:eastAsia="Book Antiqua" w:cs="Book Antiqua"/>
          <w:color w:val="000000"/>
          <w:shd w:val="clear" w:color="auto" w:fill="FFFFFF"/>
        </w:rPr>
        <w:t>Cessation of milk feeding promotes the maturation of the GM, marked by an increase in the phylum Firmicutes. The location and presence of siblings or furry pets also affect the GM composition</w:t>
      </w:r>
      <w:r>
        <w:rPr>
          <w:rFonts w:ascii="Book Antiqua" w:hAnsi="Book Antiqua" w:eastAsia="Book Antiqua" w:cs="Book Antiqua"/>
          <w:color w:val="000000"/>
          <w:shd w:val="clear" w:color="auto" w:fill="FFFFFF"/>
          <w:vertAlign w:val="superscript"/>
        </w:rPr>
        <w:t>[65]</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GUT MICROBIOTA CHANGES IN DISEASES DURING PREGNANCY</w:t>
      </w:r>
    </w:p>
    <w:p>
      <w:pPr>
        <w:spacing w:line="360" w:lineRule="auto"/>
        <w:jc w:val="both"/>
        <w:rPr>
          <w:rFonts w:ascii="Book Antiqua" w:hAnsi="Book Antiqua"/>
        </w:rPr>
      </w:pPr>
      <w:r>
        <w:rPr>
          <w:rFonts w:ascii="Book Antiqua" w:hAnsi="Book Antiqua" w:eastAsia="Book Antiqua" w:cs="Book Antiqua"/>
          <w:b/>
          <w:bCs/>
          <w:i/>
          <w:iCs/>
          <w:color w:val="000000"/>
        </w:rPr>
        <w:t>Gut microbiota changes in obesity during pregnancy and gestational diabetes mellitus</w:t>
      </w:r>
    </w:p>
    <w:p>
      <w:pPr>
        <w:spacing w:line="360" w:lineRule="auto"/>
        <w:jc w:val="both"/>
        <w:rPr>
          <w:rFonts w:ascii="Book Antiqua" w:hAnsi="Book Antiqua"/>
        </w:rPr>
      </w:pPr>
      <w:r>
        <w:rPr>
          <w:rFonts w:ascii="Book Antiqua" w:hAnsi="Book Antiqua" w:eastAsia="Book Antiqua" w:cs="Book Antiqua"/>
          <w:color w:val="000000"/>
        </w:rPr>
        <w:t>Pregnant women who are obese have a higher risk of developing pregnancy disorders, including gestational diabetes mellitus (GDM), PE, or preterm delivery</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GDM is one of the most common pregnancy complications which affects </w:t>
      </w:r>
      <w:r>
        <w:rPr>
          <w:rFonts w:ascii="Book Antiqua" w:hAnsi="Book Antiqua" w:eastAsia="Book Antiqua" w:cs="Book Antiqua"/>
          <w:color w:val="000000"/>
          <w:shd w:val="clear" w:color="auto" w:fill="FFFFFF"/>
        </w:rPr>
        <w:t>3%-9% of pregnancies worldwide</w:t>
      </w:r>
      <w:r>
        <w:rPr>
          <w:rFonts w:ascii="Book Antiqua" w:hAnsi="Book Antiqua" w:eastAsia="Book Antiqua" w:cs="Book Antiqua"/>
          <w:color w:val="000000"/>
          <w:shd w:val="clear" w:color="auto" w:fill="FFFFFF"/>
          <w:vertAlign w:val="superscript"/>
        </w:rPr>
        <w:t>[67]</w:t>
      </w:r>
      <w:r>
        <w:rPr>
          <w:rFonts w:ascii="Book Antiqua" w:hAnsi="Book Antiqua" w:eastAsia="Book Antiqua" w:cs="Book Antiqua"/>
          <w:color w:val="000000"/>
          <w:shd w:val="clear" w:color="auto" w:fill="FFFFFF"/>
        </w:rPr>
        <w:t xml:space="preserve">. GDM is </w:t>
      </w:r>
      <w:r>
        <w:rPr>
          <w:rFonts w:ascii="Book Antiqua" w:hAnsi="Book Antiqua" w:eastAsia="Book Antiqua" w:cs="Book Antiqua"/>
          <w:color w:val="000000"/>
        </w:rPr>
        <w:t>characterized by increased insulin resistance and blood glucose during pregnancy. Obesity during pregnancy is an important risk factor for GDM. It is reported that the risk of GDM in obese pregnant women is 4 to 8 times greater than that in normal pregnant women</w:t>
      </w:r>
      <w:r>
        <w:rPr>
          <w:rFonts w:ascii="Book Antiqua" w:hAnsi="Book Antiqua" w:eastAsia="Book Antiqua" w:cs="Book Antiqua"/>
          <w:color w:val="000000"/>
          <w:vertAlign w:val="superscript"/>
        </w:rPr>
        <w:t>[67]</w:t>
      </w:r>
      <w:r>
        <w:rPr>
          <w:rFonts w:ascii="Book Antiqua" w:hAnsi="Book Antiqua" w:eastAsia="Book Antiqua" w:cs="Book Antiqua"/>
          <w:color w:val="000000"/>
        </w:rPr>
        <w:t>. This is because obesity and pregnancy are both risk factors for GDM; thus, the risk is much higher. Both obesity and pregnancy can cause inflammatory changes, an increase in insulin resistance, and a decrease in lipid circulation</w:t>
      </w:r>
      <w:r>
        <w:rPr>
          <w:rFonts w:ascii="Book Antiqua" w:hAnsi="Book Antiqua" w:eastAsia="Book Antiqua" w:cs="Book Antiqua"/>
          <w:color w:val="000000"/>
          <w:vertAlign w:val="superscript"/>
        </w:rPr>
        <w:t>[68]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Changes in GM in obesity during pregnancy and GDM were investigated. It was shown that compared with non-GDM pregnant women, the abundance and alpha diversity were reduced in GDM pregnant women. There were differences in the overall microbial composition between the two groups. The Firmicutes/Bacteroidetes (F/B) ratio was increased in GDM women</w:t>
      </w:r>
      <w:r>
        <w:rPr>
          <w:rFonts w:ascii="Book Antiqua" w:hAnsi="Book Antiqua" w:eastAsia="Book Antiqua" w:cs="Book Antiqua"/>
          <w:color w:val="000000"/>
          <w:vertAlign w:val="superscript"/>
        </w:rPr>
        <w:t>[69-71]</w:t>
      </w:r>
      <w:r>
        <w:rPr>
          <w:rFonts w:ascii="Book Antiqua" w:hAnsi="Book Antiqua" w:eastAsia="Book Antiqua" w:cs="Book Antiqua"/>
          <w:color w:val="000000"/>
        </w:rPr>
        <w:t>. Differences in specific bacteria were found between non-GDM and GDM women and in mice models</w:t>
      </w:r>
      <w:r>
        <w:rPr>
          <w:rFonts w:ascii="Book Antiqua" w:hAnsi="Book Antiqua" w:eastAsia="Book Antiqua" w:cs="Book Antiqua"/>
          <w:color w:val="000000"/>
          <w:vertAlign w:val="superscript"/>
        </w:rPr>
        <w:t>[72-74]</w:t>
      </w:r>
      <w:r>
        <w:rPr>
          <w:rFonts w:ascii="Book Antiqua" w:hAnsi="Book Antiqua" w:eastAsia="Book Antiqua" w:cs="Book Antiqua"/>
          <w:color w:val="000000"/>
        </w:rPr>
        <w:t>. The abundance of Firmicutes and the F/B ratio were also found to be higher in overweight and obese pregnant women</w:t>
      </w:r>
      <w:r>
        <w:rPr>
          <w:rFonts w:ascii="Book Antiqua" w:hAnsi="Book Antiqua" w:eastAsia="Book Antiqua" w:cs="Book Antiqua"/>
          <w:color w:val="000000"/>
          <w:vertAlign w:val="superscript"/>
        </w:rPr>
        <w:t>[75]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nested case-control study profiled the GM during early pregnancy, before the onset of GDM. The 16S sequencing data set was then used to establish an early identification model of GDM, which can predict the occurrence of GDM. The results indicated that the change in GM may be the cause of GDM</w:t>
      </w:r>
      <w:r>
        <w:rPr>
          <w:rFonts w:ascii="Book Antiqua" w:hAnsi="Book Antiqua" w:eastAsia="Book Antiqua" w:cs="Book Antiqua"/>
          <w:color w:val="000000"/>
          <w:vertAlign w:val="superscript"/>
        </w:rPr>
        <w:t>[69]</w:t>
      </w:r>
      <w:r>
        <w:rPr>
          <w:rFonts w:ascii="Book Antiqua" w:hAnsi="Book Antiqua" w:eastAsia="Book Antiqua" w:cs="Book Antiqua"/>
          <w:color w:val="000000"/>
        </w:rPr>
        <w:t>. Moreover, germ-free mice receiving fecal microbiota from a GDM donor, developed hyperglycemia compared with mice receiving fecal microbiota from a non-GDM donor, indicating that the change in GM is sufficient to cause GDM</w:t>
      </w:r>
      <w:r>
        <w:rPr>
          <w:rFonts w:ascii="Book Antiqua" w:hAnsi="Book Antiqua" w:eastAsia="Book Antiqua" w:cs="Book Antiqua"/>
          <w:color w:val="000000"/>
          <w:vertAlign w:val="superscript"/>
        </w:rPr>
        <w:t>[76]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underlying mechanisms of the changes in GM causing GDM or obesity in pregnancy can be summarized in two aspects. Firstly, SCFAs in GDM women are reduced compared to those in non-GDM women. This is caused by a reduction in SCFA-producing bacteria. In the GDM group, the butyrate-producing bacteria </w:t>
      </w:r>
      <w:r>
        <w:rPr>
          <w:rFonts w:ascii="Book Antiqua" w:hAnsi="Book Antiqua" w:eastAsia="Book Antiqua" w:cs="Book Antiqua"/>
          <w:i/>
          <w:iCs/>
          <w:color w:val="000000"/>
        </w:rPr>
        <w:t>Coprococcus</w:t>
      </w:r>
      <w:r>
        <w:rPr>
          <w:rFonts w:ascii="Book Antiqua" w:hAnsi="Book Antiqua" w:eastAsia="Book Antiqua" w:cs="Book Antiqua"/>
          <w:color w:val="000000"/>
        </w:rPr>
        <w:t xml:space="preserve"> and the lactate-producing bacteria </w:t>
      </w:r>
      <w:r>
        <w:rPr>
          <w:rFonts w:ascii="Book Antiqua" w:hAnsi="Book Antiqua" w:eastAsia="Book Antiqua" w:cs="Book Antiqua"/>
          <w:i/>
          <w:iCs/>
          <w:color w:val="000000"/>
        </w:rPr>
        <w:t xml:space="preserve">Streptococcus </w:t>
      </w:r>
      <w:r>
        <w:rPr>
          <w:rFonts w:ascii="Book Antiqua" w:hAnsi="Book Antiqua" w:eastAsia="Book Antiqua" w:cs="Book Antiqua"/>
          <w:color w:val="000000"/>
        </w:rPr>
        <w:t>were both lower in abundance in both the first and second trimesters</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In diet-induced obese pregnant mice, </w:t>
      </w:r>
      <w:r>
        <w:rPr>
          <w:rFonts w:ascii="Book Antiqua" w:hAnsi="Book Antiqua" w:eastAsia="Book Antiqua" w:cs="Book Antiqua"/>
          <w:i/>
          <w:iCs/>
          <w:color w:val="000000"/>
        </w:rPr>
        <w:t>Lachnospira</w:t>
      </w:r>
      <w:r>
        <w:rPr>
          <w:rFonts w:ascii="Book Antiqua" w:hAnsi="Book Antiqua" w:eastAsia="Book Antiqua" w:cs="Book Antiqua"/>
          <w:color w:val="000000"/>
        </w:rPr>
        <w:t xml:space="preserve"> and </w:t>
      </w:r>
      <w:r>
        <w:rPr>
          <w:rFonts w:ascii="Book Antiqua" w:hAnsi="Book Antiqua" w:eastAsia="Book Antiqua" w:cs="Book Antiqua"/>
          <w:i/>
          <w:iCs/>
          <w:color w:val="000000"/>
        </w:rPr>
        <w:t>Ruminococcus</w:t>
      </w:r>
      <w:r>
        <w:rPr>
          <w:rFonts w:ascii="Book Antiqua" w:hAnsi="Book Antiqua" w:eastAsia="Book Antiqua" w:cs="Book Antiqua"/>
          <w:color w:val="000000"/>
        </w:rPr>
        <w:t>, both of which are butyric acid-producing bacteria, were also decreased</w:t>
      </w:r>
      <w:r>
        <w:rPr>
          <w:rFonts w:ascii="Book Antiqua" w:hAnsi="Book Antiqua" w:eastAsia="Book Antiqua" w:cs="Book Antiqua"/>
          <w:color w:val="000000"/>
          <w:vertAlign w:val="superscript"/>
        </w:rPr>
        <w:t>[78]</w:t>
      </w:r>
      <w:r>
        <w:rPr>
          <w:rFonts w:ascii="Book Antiqua" w:hAnsi="Book Antiqua" w:eastAsia="Book Antiqua" w:cs="Book Antiqua"/>
          <w:color w:val="000000"/>
        </w:rPr>
        <w:t>. SCFAs have been proven to play an important role in host glucose metabolism through G protein-coupled receptors (GPR) 41 and GPR43</w:t>
      </w:r>
      <w:r>
        <w:rPr>
          <w:rFonts w:ascii="Book Antiqua" w:hAnsi="Book Antiqua" w:eastAsia="Book Antiqua" w:cs="Book Antiqua"/>
          <w:color w:val="000000"/>
          <w:vertAlign w:val="superscript"/>
        </w:rPr>
        <w:t>[79]</w:t>
      </w:r>
      <w:r>
        <w:rPr>
          <w:rFonts w:ascii="Book Antiqua" w:hAnsi="Book Antiqua" w:eastAsia="Book Antiqua" w:cs="Book Antiqua"/>
          <w:color w:val="000000"/>
        </w:rPr>
        <w:t>. The intestinal expression of the SCFA receptor, GPR41, also decreased, while GPR43 did not change in obese mice</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Secondly, secretion of LPS is greater in obese and GDM pregnant women. The elevation in plasma LPS is either due to the increase in Gram-negative bacteria, or the increased translocation of pathobionts through the “leaky gut”. For example,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can degrade mucin, and was increased in GDM women</w:t>
      </w:r>
      <w:r>
        <w:rPr>
          <w:rFonts w:ascii="Book Antiqua" w:hAnsi="Book Antiqua" w:eastAsia="Book Antiqua" w:cs="Book Antiqua"/>
          <w:color w:val="000000"/>
          <w:vertAlign w:val="superscript"/>
        </w:rPr>
        <w:t>[80,81]</w:t>
      </w:r>
      <w:r>
        <w:rPr>
          <w:rFonts w:ascii="Book Antiqua" w:hAnsi="Book Antiqua" w:eastAsia="Book Antiqua" w:cs="Book Antiqua"/>
          <w:color w:val="000000"/>
        </w:rPr>
        <w:t xml:space="preserve"> and obese pregnant mice</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Premature delivery</w:t>
      </w:r>
    </w:p>
    <w:p>
      <w:pPr>
        <w:spacing w:line="360" w:lineRule="auto"/>
        <w:jc w:val="both"/>
        <w:rPr>
          <w:rFonts w:ascii="Book Antiqua" w:hAnsi="Book Antiqua"/>
        </w:rPr>
      </w:pPr>
      <w:r>
        <w:rPr>
          <w:rFonts w:ascii="Book Antiqua" w:hAnsi="Book Antiqua" w:eastAsia="Book Antiqua" w:cs="Book Antiqua"/>
          <w:color w:val="000000"/>
        </w:rPr>
        <w:t>Premature delivery is a global health problem that affects up to 20% of pregnancies. Preterm birth results in a variety of neurodevelopmental sequelae in newborns and contributes to 85% of perinatal morbidity and mortality</w:t>
      </w:r>
      <w:r>
        <w:rPr>
          <w:rFonts w:ascii="Book Antiqua" w:hAnsi="Book Antiqua" w:eastAsia="Book Antiqua" w:cs="Book Antiqua"/>
          <w:color w:val="000000"/>
          <w:vertAlign w:val="superscript"/>
        </w:rPr>
        <w:t>[82]</w:t>
      </w:r>
      <w:r>
        <w:rPr>
          <w:rFonts w:ascii="Book Antiqua" w:hAnsi="Book Antiqua" w:eastAsia="Book Antiqua" w:cs="Book Antiqua"/>
          <w:color w:val="000000"/>
        </w:rPr>
        <w:t>. Many factors are involved in premature delivery. Recently, the role of GM was also revealed.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One study found that the alpha diversity of the GM in the second trimester in a spontaneous preterm delivery group was significantly reduced</w:t>
      </w:r>
      <w:r>
        <w:rPr>
          <w:rFonts w:ascii="Book Antiqua" w:hAnsi="Book Antiqua" w:eastAsia="Book Antiqua" w:cs="Book Antiqua"/>
          <w:color w:val="000000"/>
          <w:vertAlign w:val="superscript"/>
        </w:rPr>
        <w:t>[83]</w:t>
      </w:r>
      <w:r>
        <w:rPr>
          <w:rFonts w:ascii="Book Antiqua" w:hAnsi="Book Antiqua" w:eastAsia="Book Antiqua" w:cs="Book Antiqua"/>
          <w:color w:val="000000"/>
        </w:rPr>
        <w:t>. Compared with the full-term group, the abundance of</w:t>
      </w:r>
      <w:r>
        <w:rPr>
          <w:rFonts w:ascii="Book Antiqua" w:hAnsi="Book Antiqua" w:eastAsia="Book Antiqua" w:cs="Book Antiqua"/>
          <w:i/>
          <w:iCs/>
          <w:color w:val="000000"/>
        </w:rPr>
        <w:t xml:space="preserve"> Bifidobacterium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Streptococcus</w:t>
      </w:r>
      <w:r>
        <w:rPr>
          <w:rFonts w:ascii="Book Antiqua" w:hAnsi="Book Antiqua" w:eastAsia="Book Antiqua" w:cs="Book Antiqua"/>
          <w:color w:val="000000"/>
        </w:rPr>
        <w:t xml:space="preserve">,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and </w:t>
      </w:r>
      <w:r>
        <w:rPr>
          <w:rFonts w:ascii="Book Antiqua" w:hAnsi="Book Antiqua" w:eastAsia="Book Antiqua" w:cs="Book Antiqua"/>
          <w:i/>
          <w:iCs/>
          <w:color w:val="000000"/>
        </w:rPr>
        <w:t>Bacteroides</w:t>
      </w:r>
      <w:r>
        <w:rPr>
          <w:rFonts w:ascii="Book Antiqua" w:hAnsi="Book Antiqua" w:eastAsia="Book Antiqua" w:cs="Book Antiqua"/>
          <w:color w:val="000000"/>
        </w:rPr>
        <w:t xml:space="preserve"> in preterm pregnant women was lower, while the level of </w:t>
      </w:r>
      <w:r>
        <w:rPr>
          <w:rFonts w:ascii="Book Antiqua" w:hAnsi="Book Antiqua" w:eastAsia="Book Antiqua" w:cs="Book Antiqua"/>
          <w:i/>
          <w:iCs/>
          <w:color w:val="000000"/>
        </w:rPr>
        <w:t>Lactobacillales</w:t>
      </w:r>
      <w:r>
        <w:rPr>
          <w:rFonts w:ascii="Book Antiqua" w:hAnsi="Book Antiqua" w:eastAsia="Book Antiqua" w:cs="Book Antiqua"/>
          <w:color w:val="000000"/>
        </w:rPr>
        <w:t xml:space="preserve"> was higher</w:t>
      </w:r>
      <w:r>
        <w:rPr>
          <w:rFonts w:ascii="Book Antiqua" w:hAnsi="Book Antiqua" w:eastAsia="Book Antiqua" w:cs="Book Antiqua"/>
          <w:color w:val="000000"/>
          <w:vertAlign w:val="superscript"/>
        </w:rPr>
        <w:t>[84,85]</w:t>
      </w:r>
      <w:r>
        <w:rPr>
          <w:rFonts w:ascii="Book Antiqua" w:hAnsi="Book Antiqua" w:eastAsia="Book Antiqua" w:cs="Book Antiqua"/>
          <w:color w:val="000000"/>
        </w:rPr>
        <w:t xml:space="preserve">. </w:t>
      </w:r>
      <w:r>
        <w:rPr>
          <w:rFonts w:ascii="Book Antiqua" w:hAnsi="Book Antiqua" w:eastAsia="Book Antiqua" w:cs="Book Antiqua"/>
          <w:i/>
          <w:iCs/>
          <w:color w:val="000000"/>
        </w:rPr>
        <w:t>Streptococcus</w:t>
      </w:r>
      <w:r>
        <w:rPr>
          <w:rFonts w:ascii="Book Antiqua" w:hAnsi="Book Antiqua" w:eastAsia="Book Antiqua" w:cs="Book Antiqua"/>
          <w:color w:val="000000"/>
        </w:rPr>
        <w:t xml:space="preserve"> and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can produce lactic acid as well as SCFAs</w:t>
      </w:r>
      <w:r>
        <w:rPr>
          <w:rFonts w:ascii="Book Antiqua" w:hAnsi="Book Antiqua" w:eastAsia="Book Antiqua" w:cs="Book Antiqua"/>
          <w:color w:val="000000"/>
          <w:vertAlign w:val="superscript"/>
        </w:rPr>
        <w:t>[86]</w:t>
      </w:r>
      <w:r>
        <w:rPr>
          <w:rFonts w:ascii="Book Antiqua" w:hAnsi="Book Antiqua" w:eastAsia="Book Antiqua" w:cs="Book Antiqua"/>
          <w:color w:val="000000"/>
        </w:rPr>
        <w:t xml:space="preserv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experiments indicated that SCFAs may reduce preterm labor by preventing muscle layer contraction and membrane rupture. SCFAs can inhibit pro-inflammatory cytokines as well as the expression of enzymes involved in myometrial remodeling and fetal membrane degradation</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and </w:t>
      </w:r>
      <w:r>
        <w:rPr>
          <w:rFonts w:ascii="Book Antiqua" w:hAnsi="Book Antiqua" w:eastAsia="Book Antiqua" w:cs="Book Antiqua"/>
          <w:i/>
          <w:iCs/>
          <w:color w:val="000000"/>
        </w:rPr>
        <w:t>Bacteroides</w:t>
      </w:r>
      <w:r>
        <w:rPr>
          <w:rFonts w:ascii="Book Antiqua" w:hAnsi="Book Antiqua" w:eastAsia="Book Antiqua" w:cs="Book Antiqua"/>
          <w:color w:val="000000"/>
        </w:rPr>
        <w:t xml:space="preserve"> have been shown to induce Treg cells in mice. Intestinal Treg cells can prevent preterm birth by inhibiting inflammation through the production of interleukin-10. In IL-10 knockout mice, a very small amount of LPS can induce preterm labor</w:t>
      </w:r>
      <w:r>
        <w:rPr>
          <w:rFonts w:ascii="Book Antiqua" w:hAnsi="Book Antiqua" w:eastAsia="Book Antiqua" w:cs="Book Antiqua"/>
          <w:color w:val="000000"/>
          <w:vertAlign w:val="superscript"/>
        </w:rPr>
        <w:t>[88]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Another study using a mouse model also proved the importance of butyric acid-producing bacteria. A high-fat diet affects the maternal GM and transcriptome in the uterus, thus, enhancing the premature birth rate. The high-fat diet can reduce colonization of the </w:t>
      </w:r>
      <w:r>
        <w:rPr>
          <w:rFonts w:ascii="Book Antiqua" w:hAnsi="Book Antiqua" w:eastAsia="Book Antiqua" w:cs="Book Antiqua"/>
          <w:i/>
          <w:iCs/>
          <w:color w:val="000000"/>
        </w:rPr>
        <w:t>Lachnospiraceae_NK4A136_group</w:t>
      </w:r>
      <w:r>
        <w:rPr>
          <w:rFonts w:ascii="Book Antiqua" w:hAnsi="Book Antiqua" w:eastAsia="Book Antiqua" w:cs="Book Antiqua"/>
          <w:color w:val="000000"/>
        </w:rPr>
        <w:t>, which can produce butyric acid. Spontaneous preterm delivery enhanced by a high-fat diet is mediated by increased inflammation, oxidative stress, and enteric malnutrition. Immune tolerance induced by endotoxin can reverse these effects and decrease spontaneous preterm birth</w:t>
      </w:r>
      <w:r>
        <w:rPr>
          <w:rFonts w:ascii="Book Antiqua" w:hAnsi="Book Antiqua" w:eastAsia="Book Antiqua" w:cs="Book Antiqua"/>
          <w:color w:val="000000"/>
          <w:vertAlign w:val="superscript"/>
        </w:rPr>
        <w:t>[89]</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Acute fatty liver of pregnancy</w:t>
      </w:r>
    </w:p>
    <w:p>
      <w:pPr>
        <w:spacing w:line="360" w:lineRule="auto"/>
        <w:jc w:val="both"/>
        <w:rPr>
          <w:rFonts w:ascii="Book Antiqua" w:hAnsi="Book Antiqua"/>
        </w:rPr>
      </w:pPr>
      <w:r>
        <w:rPr>
          <w:rFonts w:ascii="Book Antiqua" w:hAnsi="Book Antiqua" w:eastAsia="Book Antiqua" w:cs="Book Antiqua"/>
          <w:color w:val="000000"/>
        </w:rPr>
        <w:t>Acute fatty liver of pregnancy (AFLP) is a pregnancy complication that can be fatal to both the mother and the fetus. Symptoms of AFLP in the mother include anorexia, nausea and vomiting. Most AFLP patients develop jaundice and fever</w:t>
      </w:r>
      <w:r>
        <w:rPr>
          <w:rFonts w:ascii="Book Antiqua" w:hAnsi="Book Antiqua" w:eastAsia="Book Antiqua" w:cs="Book Antiqua"/>
          <w:color w:val="000000"/>
          <w:vertAlign w:val="superscript"/>
        </w:rPr>
        <w:t>[90]</w:t>
      </w:r>
      <w:r>
        <w:rPr>
          <w:rFonts w:ascii="Book Antiqua" w:hAnsi="Book Antiqua" w:eastAsia="Book Antiqua" w:cs="Book Antiqua"/>
          <w:color w:val="000000"/>
        </w:rPr>
        <w:t>. In majority of patients, a series of biochemical indexes such as aspartate aminotransferase, alanine aminotransferase, bilirubin, and alkaline phosphatase are elevated. The incidence of AFLP is relatively low, ranging from 1/15000 to 1/10000, but the modality of mothers and fetuses is as high as 18% and 23%, respectively</w:t>
      </w:r>
      <w:r>
        <w:rPr>
          <w:rFonts w:ascii="Book Antiqua" w:hAnsi="Book Antiqua" w:eastAsia="Book Antiqua" w:cs="Book Antiqua"/>
          <w:color w:val="000000"/>
          <w:vertAlign w:val="superscript"/>
        </w:rPr>
        <w:t>[91]</w:t>
      </w:r>
      <w:r>
        <w:rPr>
          <w:rFonts w:ascii="Book Antiqua" w:hAnsi="Book Antiqua" w:eastAsia="Book Antiqua" w:cs="Book Antiqua"/>
          <w:color w:val="000000"/>
        </w:rPr>
        <w:t>. A recent study found that AFLP patients have a higher alpha diversity than normal pregnant women. The abundance of 13 genera in the AFLP patients increased, and five genera decreased. Among the increased genera in AFLP,</w:t>
      </w:r>
      <w:r>
        <w:rPr>
          <w:rFonts w:ascii="Book Antiqua" w:hAnsi="Book Antiqua" w:eastAsia="Book Antiqua" w:cs="Book Antiqua"/>
          <w:i/>
          <w:iCs/>
          <w:color w:val="000000"/>
        </w:rPr>
        <w:t xml:space="preserve"> Acinetobacter</w:t>
      </w:r>
      <w:r>
        <w:rPr>
          <w:rFonts w:ascii="Book Antiqua" w:hAnsi="Book Antiqua" w:eastAsia="Book Antiqua" w:cs="Book Antiqua"/>
          <w:color w:val="000000"/>
        </w:rPr>
        <w:t xml:space="preserve">,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Weissella </w:t>
      </w:r>
      <w:r>
        <w:rPr>
          <w:rFonts w:ascii="Book Antiqua" w:hAnsi="Book Antiqua" w:eastAsia="Book Antiqua" w:cs="Book Antiqua"/>
          <w:color w:val="000000"/>
        </w:rPr>
        <w:t xml:space="preserve">and </w:t>
      </w:r>
      <w:r>
        <w:rPr>
          <w:rFonts w:ascii="Book Antiqua" w:hAnsi="Book Antiqua" w:eastAsia="Book Antiqua" w:cs="Book Antiqua"/>
          <w:i/>
          <w:iCs/>
          <w:color w:val="000000"/>
        </w:rPr>
        <w:t xml:space="preserve">Lysinibacillus </w:t>
      </w:r>
      <w:r>
        <w:rPr>
          <w:rFonts w:ascii="Book Antiqua" w:hAnsi="Book Antiqua" w:eastAsia="Book Antiqua" w:cs="Book Antiqua"/>
          <w:color w:val="000000"/>
        </w:rPr>
        <w:t>are potential</w:t>
      </w:r>
      <w:r>
        <w:rPr>
          <w:rFonts w:ascii="Book Antiqua" w:hAnsi="Book Antiqua" w:eastAsia="Book Antiqua" w:cs="Book Antiqua"/>
          <w:i/>
          <w:iCs/>
          <w:color w:val="000000"/>
        </w:rPr>
        <w:t xml:space="preserve"> </w:t>
      </w:r>
      <w:r>
        <w:rPr>
          <w:rFonts w:ascii="Book Antiqua" w:hAnsi="Book Antiqua" w:eastAsia="Book Antiqua" w:cs="Book Antiqua"/>
          <w:color w:val="000000"/>
        </w:rPr>
        <w:t>pathogenic bacteria, which may be related to digestive system diseases during pregnancy</w:t>
      </w:r>
      <w:r>
        <w:rPr>
          <w:rFonts w:ascii="Book Antiqua" w:hAnsi="Book Antiqua" w:eastAsia="Book Antiqua" w:cs="Book Antiqua"/>
          <w:color w:val="000000"/>
          <w:vertAlign w:val="superscript"/>
        </w:rPr>
        <w:t>[92]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Anemia in pregnancy </w:t>
      </w:r>
    </w:p>
    <w:p>
      <w:pPr>
        <w:spacing w:line="360" w:lineRule="auto"/>
        <w:jc w:val="both"/>
        <w:rPr>
          <w:rFonts w:ascii="Book Antiqua" w:hAnsi="Book Antiqua"/>
        </w:rPr>
      </w:pPr>
      <w:r>
        <w:rPr>
          <w:rFonts w:ascii="Book Antiqua" w:hAnsi="Book Antiqua" w:eastAsia="Book Antiqua" w:cs="Book Antiqua"/>
          <w:color w:val="000000"/>
        </w:rPr>
        <w:t>Anemia is a very common condition during pregnancy. According to statistics from the World Health Organization, in 2011, more than 40% of pregnant women worldwide were estimated to have anemia</w:t>
      </w:r>
      <w:r>
        <w:rPr>
          <w:rFonts w:ascii="Book Antiqua" w:hAnsi="Book Antiqua" w:eastAsia="Book Antiqua" w:cs="Book Antiqua"/>
          <w:color w:val="000000"/>
          <w:vertAlign w:val="superscript"/>
        </w:rPr>
        <w:t>[93]</w:t>
      </w:r>
      <w:r>
        <w:rPr>
          <w:rFonts w:ascii="Book Antiqua" w:hAnsi="Book Antiqua" w:eastAsia="Book Antiqua" w:cs="Book Antiqua"/>
          <w:color w:val="000000"/>
        </w:rPr>
        <w:t>. In developing countries, the prevalence is even more</w:t>
      </w:r>
      <w:r>
        <w:rPr>
          <w:rFonts w:ascii="Book Antiqua" w:hAnsi="Book Antiqua" w:eastAsia="Book Antiqua" w:cs="Book Antiqua"/>
          <w:color w:val="000000"/>
          <w:vertAlign w:val="superscript"/>
        </w:rPr>
        <w:t>[94]</w:t>
      </w:r>
      <w:r>
        <w:rPr>
          <w:rFonts w:ascii="Book Antiqua" w:hAnsi="Book Antiqua" w:eastAsia="Book Antiqua" w:cs="Book Antiqua"/>
          <w:color w:val="000000"/>
        </w:rPr>
        <w:t>. Anemia in pregnancy may bring a series of adverse consequences to both mothers and fetuses, including preterm birth, low birth weights, and even maternal and fetal death</w:t>
      </w:r>
      <w:r>
        <w:rPr>
          <w:rFonts w:ascii="Book Antiqua" w:hAnsi="Book Antiqua" w:eastAsia="Book Antiqua" w:cs="Book Antiqua"/>
          <w:color w:val="000000"/>
          <w:vertAlign w:val="superscript"/>
        </w:rPr>
        <w:t>[95]</w:t>
      </w:r>
      <w:r>
        <w:rPr>
          <w:rFonts w:ascii="Book Antiqua" w:hAnsi="Book Antiqua" w:eastAsia="Book Antiqua" w:cs="Book Antiqua"/>
          <w:color w:val="000000"/>
        </w:rPr>
        <w:t>. Many factors can cause anemia in pregnancy. One of the most important reasons is iron deficiency. In addition, lack of vitamin B12, vitamin D and folate can also cause anemia in pregnancy</w:t>
      </w:r>
      <w:r>
        <w:rPr>
          <w:rFonts w:ascii="Book Antiqua" w:hAnsi="Book Antiqua" w:eastAsia="Book Antiqua" w:cs="Book Antiqua"/>
          <w:color w:val="000000"/>
          <w:vertAlign w:val="superscript"/>
        </w:rPr>
        <w:t>[96]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matched case-control study found that compared to healthy controls, the α-diversity of the gut microbiome was significantly reduced in gestational anemia (GA) during the third trimester</w:t>
      </w:r>
      <w:r>
        <w:rPr>
          <w:rFonts w:ascii="Book Antiqua" w:hAnsi="Book Antiqua" w:eastAsia="Book Antiqua" w:cs="Book Antiqua"/>
          <w:color w:val="000000"/>
          <w:vertAlign w:val="superscript"/>
        </w:rPr>
        <w:t>[92]</w:t>
      </w:r>
      <w:r>
        <w:rPr>
          <w:rFonts w:ascii="Book Antiqua" w:hAnsi="Book Antiqua" w:eastAsia="Book Antiqua" w:cs="Book Antiqua"/>
          <w:color w:val="000000"/>
        </w:rPr>
        <w:t xml:space="preserve">. The abundance of </w:t>
      </w:r>
      <w:r>
        <w:rPr>
          <w:rFonts w:ascii="Book Antiqua" w:hAnsi="Book Antiqua" w:eastAsia="Book Antiqua" w:cs="Book Antiqua"/>
          <w:i/>
          <w:iCs/>
          <w:color w:val="000000"/>
        </w:rPr>
        <w:t>F. prausnitzii</w:t>
      </w:r>
      <w:r>
        <w:rPr>
          <w:rFonts w:ascii="Book Antiqua" w:hAnsi="Book Antiqua" w:eastAsia="Book Antiqua" w:cs="Book Antiqua"/>
          <w:color w:val="000000"/>
        </w:rPr>
        <w:t xml:space="preserve"> in GA women significantly decreased. </w:t>
      </w:r>
      <w:r>
        <w:rPr>
          <w:rFonts w:ascii="Book Antiqua" w:hAnsi="Book Antiqua" w:eastAsia="Book Antiqua" w:cs="Book Antiqua"/>
          <w:i/>
          <w:iCs/>
          <w:color w:val="000000"/>
        </w:rPr>
        <w:t>F. prausnitzii</w:t>
      </w:r>
      <w:r>
        <w:rPr>
          <w:rFonts w:ascii="Book Antiqua" w:hAnsi="Book Antiqua" w:eastAsia="Book Antiqua" w:cs="Book Antiqua"/>
          <w:color w:val="000000"/>
        </w:rPr>
        <w:t xml:space="preserve"> has been reported to decrease in several gastrointestinal diseases including Crohn’s disease and celiac disease</w:t>
      </w:r>
      <w:r>
        <w:rPr>
          <w:rFonts w:ascii="Book Antiqua" w:hAnsi="Book Antiqua" w:eastAsia="Book Antiqua" w:cs="Book Antiqua"/>
          <w:color w:val="000000"/>
          <w:vertAlign w:val="superscript"/>
        </w:rPr>
        <w:t>[97,98]</w:t>
      </w:r>
      <w:r>
        <w:rPr>
          <w:rFonts w:ascii="Book Antiqua" w:hAnsi="Book Antiqua" w:eastAsia="Book Antiqua" w:cs="Book Antiqua"/>
          <w:color w:val="000000"/>
        </w:rPr>
        <w:t xml:space="preserve">. Another genus, </w:t>
      </w:r>
      <w:r>
        <w:rPr>
          <w:rFonts w:ascii="Book Antiqua" w:hAnsi="Book Antiqua" w:eastAsia="Book Antiqua" w:cs="Book Antiqua"/>
          <w:i/>
          <w:iCs/>
          <w:color w:val="000000"/>
        </w:rPr>
        <w:t>Ruminococcus</w:t>
      </w:r>
      <w:r>
        <w:rPr>
          <w:rFonts w:ascii="Book Antiqua" w:hAnsi="Book Antiqua" w:eastAsia="Book Antiqua" w:cs="Book Antiqua"/>
          <w:color w:val="000000"/>
        </w:rPr>
        <w:t xml:space="preserve">, was also reduced in GA patients compared with healthy control. Both </w:t>
      </w:r>
      <w:r>
        <w:rPr>
          <w:rFonts w:ascii="Book Antiqua" w:hAnsi="Book Antiqua" w:eastAsia="Book Antiqua" w:cs="Book Antiqua"/>
          <w:i/>
          <w:iCs/>
          <w:color w:val="000000"/>
        </w:rPr>
        <w:t>Faecalibacterium</w:t>
      </w:r>
      <w:r>
        <w:rPr>
          <w:rFonts w:ascii="Book Antiqua" w:hAnsi="Book Antiqua" w:eastAsia="Book Antiqua" w:cs="Book Antiqua"/>
          <w:color w:val="000000"/>
        </w:rPr>
        <w:t xml:space="preserve"> and </w:t>
      </w:r>
      <w:r>
        <w:rPr>
          <w:rFonts w:ascii="Book Antiqua" w:hAnsi="Book Antiqua" w:eastAsia="Book Antiqua" w:cs="Book Antiqua"/>
          <w:i/>
          <w:iCs/>
          <w:color w:val="000000"/>
        </w:rPr>
        <w:t>Ruminococcus</w:t>
      </w:r>
      <w:r>
        <w:rPr>
          <w:rFonts w:ascii="Book Antiqua" w:hAnsi="Book Antiqua" w:eastAsia="Book Antiqua" w:cs="Book Antiqua"/>
          <w:color w:val="000000"/>
        </w:rPr>
        <w:t xml:space="preserve"> were reported to produce butyrate and prevent inflammation and metabolic diseases</w:t>
      </w:r>
      <w:r>
        <w:rPr>
          <w:rFonts w:ascii="Book Antiqua" w:hAnsi="Book Antiqua" w:eastAsia="Book Antiqua" w:cs="Book Antiqua"/>
          <w:color w:val="000000"/>
          <w:vertAlign w:val="superscript"/>
        </w:rPr>
        <w:t>[99]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summary, these studies indicate that diseases during pregnancy have common characteristics, including decreased alpha diversity, increased opportunistic pathogenic bacteria and fewer beneficial bacteria. LPS and SCFAs are the main mediators in inducing pregnancy-specific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PREGNANCY-SPECIFIC GASTROINTESTINAL DISEASES</w:t>
      </w:r>
    </w:p>
    <w:p>
      <w:pPr>
        <w:spacing w:line="360" w:lineRule="auto"/>
        <w:jc w:val="both"/>
        <w:rPr>
          <w:rFonts w:ascii="Book Antiqua" w:hAnsi="Book Antiqua"/>
        </w:rPr>
      </w:pPr>
      <w:r>
        <w:rPr>
          <w:rFonts w:ascii="Book Antiqua" w:hAnsi="Book Antiqua" w:eastAsia="Book Antiqua" w:cs="Book Antiqua"/>
          <w:color w:val="000000"/>
        </w:rPr>
        <w:t>Most pregnant women may experience a variety of GI disorders, including gastroesophageal reflux, constipation, hyperemesis gravidarum (HG) and Pre-eclampsia (PE),</w:t>
      </w:r>
      <w:r>
        <w:rPr>
          <w:rFonts w:ascii="Book Antiqua" w:hAnsi="Book Antiqua" w:eastAsia="Book Antiqua" w:cs="Book Antiqua"/>
          <w:i/>
          <w:iCs/>
          <w:color w:val="000000"/>
        </w:rPr>
        <w:t xml:space="preserve"> etc</w:t>
      </w:r>
      <w:r>
        <w:rPr>
          <w:rFonts w:ascii="Book Antiqua" w:hAnsi="Book Antiqua" w:eastAsia="Book Antiqua" w:cs="Book Antiqua"/>
          <w:color w:val="000000"/>
        </w:rPr>
        <w:t>.</w:t>
      </w:r>
      <w:r>
        <w:rPr>
          <w:rFonts w:ascii="Book Antiqua" w:hAnsi="Book Antiqua" w:eastAsia="Book Antiqua" w:cs="Book Antiqua"/>
          <w:color w:val="000000"/>
          <w:vertAlign w:val="superscript"/>
        </w:rPr>
        <w:t>[100]</w:t>
      </w:r>
      <w:r>
        <w:rPr>
          <w:rFonts w:ascii="Book Antiqua" w:hAnsi="Book Antiqua" w:eastAsia="Book Antiqua" w:cs="Book Antiqua"/>
          <w:color w:val="000000"/>
        </w:rPr>
        <w:t>. The relationships between GM dysbiosis and GI disorders during pregnancy are reviewed.</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Pre-eclampsia </w:t>
      </w:r>
    </w:p>
    <w:p>
      <w:pPr>
        <w:spacing w:line="360" w:lineRule="auto"/>
        <w:jc w:val="both"/>
        <w:rPr>
          <w:rFonts w:ascii="Book Antiqua" w:hAnsi="Book Antiqua"/>
        </w:rPr>
      </w:pPr>
      <w:r>
        <w:rPr>
          <w:rFonts w:ascii="Book Antiqua" w:hAnsi="Book Antiqua" w:eastAsia="Book Antiqua" w:cs="Book Antiqua"/>
          <w:color w:val="000000"/>
        </w:rPr>
        <w:t>PE is a specific complication that usually occurs after 20 wk of pregnancy. It is mainly characterized by hypertension, proteinuria and multiple organ damage. In severe cases, it may cause eclampsia and HELLP (Hemolysis, Elevated Liver enzymes and Low Platelets) syndrome including red blood cell failure, low platelet count and liver function damage. PE affects 2%-8% of pregnant women</w:t>
      </w:r>
      <w:r>
        <w:rPr>
          <w:rFonts w:ascii="Book Antiqua" w:hAnsi="Book Antiqua" w:eastAsia="Book Antiqua" w:cs="Book Antiqua"/>
          <w:color w:val="000000"/>
          <w:vertAlign w:val="superscript"/>
        </w:rPr>
        <w:t>[101,102]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Previous studies have indicated that the main cause of PE is the reduced ability of trophoblast cells to invade maternal spiral arteries, and vascular endothelial cell dysfunction caused by oxidative stress induced by placental ischemia and hypoxia. In addition, increased secretion of anti-angiogenic factors elevates blood pressure. The immune imbalance at the maternal-fetal interface also plays an important role in PE</w:t>
      </w:r>
      <w:r>
        <w:rPr>
          <w:rFonts w:ascii="Book Antiqua" w:hAnsi="Book Antiqua" w:eastAsia="Book Antiqua" w:cs="Book Antiqua"/>
          <w:color w:val="000000"/>
          <w:vertAlign w:val="superscript"/>
        </w:rPr>
        <w:t>[103]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recent years, a large number of studies have demonstrated that GM dysbiosis affects the function of endothelial cells and maternal-fetal immune balance and plays a role in PE pathogeny. Compared with normal pregnant women, the alpha diversity of the intestinal microbes in PE patients is reduced, and the abundance of multiple bacteria is significantly different from that in the control group. The changes of GM composition at different taxonomic ranks (S: species, G: genus, F: family, O: order, C: class, P: phylum) in PE patients are shown in Table 1. In pregnant women with PE, the intestinal microbiota is enriched with opportunistic pathogens, including</w:t>
      </w:r>
      <w:r>
        <w:rPr>
          <w:rFonts w:ascii="Book Antiqua" w:hAnsi="Book Antiqua" w:eastAsia="Book Antiqua" w:cs="Book Antiqua"/>
          <w:i/>
          <w:iCs/>
          <w:color w:val="000000"/>
        </w:rPr>
        <w:t xml:space="preserve"> Fusobacterium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Veillonella</w:t>
      </w:r>
      <w:r>
        <w:rPr>
          <w:rFonts w:ascii="Book Antiqua" w:hAnsi="Book Antiqua" w:eastAsia="Book Antiqua" w:cs="Book Antiqua"/>
          <w:color w:val="000000"/>
        </w:rPr>
        <w:t xml:space="preserve">, </w:t>
      </w:r>
      <w:r>
        <w:rPr>
          <w:rFonts w:ascii="Book Antiqua" w:hAnsi="Book Antiqua" w:eastAsia="Book Antiqua" w:cs="Book Antiqua"/>
          <w:i/>
          <w:iCs/>
          <w:color w:val="000000"/>
        </w:rPr>
        <w:t>Clostridium perfringens</w:t>
      </w:r>
      <w:r>
        <w:rPr>
          <w:rFonts w:ascii="Book Antiqua" w:hAnsi="Book Antiqua" w:eastAsia="Book Antiqua" w:cs="Book Antiqua"/>
          <w:color w:val="000000"/>
        </w:rPr>
        <w:t xml:space="preserve"> and </w:t>
      </w:r>
      <w:r>
        <w:rPr>
          <w:rFonts w:ascii="Book Antiqua" w:hAnsi="Book Antiqua" w:eastAsia="Book Antiqua" w:cs="Book Antiqua"/>
          <w:i/>
          <w:iCs/>
          <w:color w:val="000000"/>
        </w:rPr>
        <w:t>Bulleidia moorei</w:t>
      </w:r>
      <w:r>
        <w:rPr>
          <w:rFonts w:ascii="Book Antiqua" w:hAnsi="Book Antiqua" w:eastAsia="Book Antiqua" w:cs="Book Antiqua"/>
          <w:color w:val="000000"/>
        </w:rPr>
        <w:t xml:space="preserve">. The beneficial bacteria, including </w:t>
      </w:r>
      <w:r>
        <w:rPr>
          <w:rFonts w:ascii="Book Antiqua" w:hAnsi="Book Antiqua" w:eastAsia="Book Antiqua" w:cs="Book Antiqua"/>
          <w:i/>
          <w:iCs/>
          <w:color w:val="000000"/>
        </w:rPr>
        <w:t>Faecalibacterium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Akkermansia</w:t>
      </w:r>
      <w:r>
        <w:rPr>
          <w:rFonts w:ascii="Book Antiqua" w:hAnsi="Book Antiqua" w:eastAsia="Book Antiqua" w:cs="Book Antiqua"/>
          <w:color w:val="000000"/>
        </w:rPr>
        <w:t xml:space="preserve"> and </w:t>
      </w:r>
      <w:r>
        <w:rPr>
          <w:rFonts w:ascii="Book Antiqua" w:hAnsi="Book Antiqua" w:eastAsia="Book Antiqua" w:cs="Book Antiqua"/>
          <w:i/>
          <w:iCs/>
          <w:color w:val="000000"/>
        </w:rPr>
        <w:t>Coprococcus catus</w:t>
      </w:r>
      <w:r>
        <w:rPr>
          <w:rFonts w:ascii="Book Antiqua" w:hAnsi="Book Antiqua" w:eastAsia="Book Antiqua" w:cs="Book Antiqua"/>
          <w:color w:val="000000"/>
        </w:rPr>
        <w:t>, were significantly reduced in PE</w:t>
      </w:r>
      <w:r>
        <w:rPr>
          <w:rFonts w:ascii="Book Antiqua" w:hAnsi="Book Antiqua" w:eastAsia="Book Antiqua" w:cs="Book Antiqua"/>
          <w:color w:val="000000"/>
          <w:vertAlign w:val="superscript"/>
        </w:rPr>
        <w:t>[104,105]</w:t>
      </w:r>
      <w:r>
        <w:rPr>
          <w:rFonts w:ascii="Book Antiqua" w:hAnsi="Book Antiqua" w:eastAsia="Book Antiqua" w:cs="Book Antiqua"/>
          <w:color w:val="000000"/>
        </w:rPr>
        <w:t>. Following transplantation of feces from PE patients, mice showed PE-like symptoms during pregnancy, including increased blood pressure, proteinuria and embryo absorption, decreased fetal and placental weight, indicating that the intestinal microbiota has an effect on PE. It is worth noting that the hypertensive effects of intestinal microbiota disorders may not be related to pregnancy, as mice that receive feces from PE patients may develop hypertension before pregnancy</w:t>
      </w:r>
      <w:r>
        <w:rPr>
          <w:rFonts w:ascii="Book Antiqua" w:hAnsi="Book Antiqua" w:eastAsia="Book Antiqua" w:cs="Book Antiqua"/>
          <w:color w:val="000000"/>
          <w:vertAlign w:val="superscript"/>
        </w:rPr>
        <w:t>[104]</w:t>
      </w:r>
      <w:r>
        <w:rPr>
          <w:rFonts w:ascii="Book Antiqua" w:hAnsi="Book Antiqua" w:eastAsia="Book Antiqua" w:cs="Book Antiqua"/>
          <w:color w:val="000000"/>
        </w:rPr>
        <w:t>. In addition, the microbiota dysbiosis pattern in women with non-pregnancy hypertension is similar to that in PE women, such as reduced microbial diversity. Moreover, many of the different bacteria between PE and normal pregnant women are related to blood pressure</w:t>
      </w:r>
      <w:r>
        <w:rPr>
          <w:rFonts w:ascii="Book Antiqua" w:hAnsi="Book Antiqua" w:eastAsia="Book Antiqua" w:cs="Book Antiqua"/>
          <w:color w:val="000000"/>
          <w:vertAlign w:val="superscript"/>
        </w:rPr>
        <w:t>[106]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levels of butyric acid and valeric acid in the feces of PE patients are significantly reduced, as well as the abundance of butyric acid-producing genera. The fecal levels of SCFAs are positively correlated with </w:t>
      </w:r>
      <w:r>
        <w:rPr>
          <w:rFonts w:ascii="Book Antiqua" w:hAnsi="Book Antiqua" w:eastAsia="Book Antiqua" w:cs="Book Antiqua"/>
          <w:i/>
          <w:iCs/>
          <w:color w:val="000000"/>
        </w:rPr>
        <w:t>Coprococcus</w:t>
      </w:r>
      <w:r>
        <w:rPr>
          <w:rFonts w:ascii="Book Antiqua" w:hAnsi="Book Antiqua" w:eastAsia="Book Antiqua" w:cs="Book Antiqua"/>
          <w:color w:val="000000"/>
        </w:rPr>
        <w:t xml:space="preserve"> (belonging to Firmicutes), and negatively correlated with Proteobacteria</w:t>
      </w:r>
      <w:r>
        <w:rPr>
          <w:rFonts w:ascii="Book Antiqua" w:hAnsi="Book Antiqua" w:eastAsia="Book Antiqua" w:cs="Book Antiqua"/>
          <w:color w:val="000000"/>
          <w:vertAlign w:val="superscript"/>
        </w:rPr>
        <w:t>[105]</w:t>
      </w:r>
      <w:r>
        <w:rPr>
          <w:rFonts w:ascii="Book Antiqua" w:hAnsi="Book Antiqua" w:eastAsia="Book Antiqua" w:cs="Book Antiqua"/>
          <w:color w:val="000000"/>
        </w:rPr>
        <w:t>. At 16 wk of pregnancy, the number of butyrate-producing bacteria in the GM are negatively correlated with blood pressure and the level of plasminogen activator inhibitor 1 Level in overweight and obese pregnant women, further proving the relationship between microbial dysbiosis and elevated blood pressure</w:t>
      </w:r>
      <w:r>
        <w:rPr>
          <w:rFonts w:ascii="Book Antiqua" w:hAnsi="Book Antiqua" w:eastAsia="Book Antiqua" w:cs="Book Antiqua"/>
          <w:color w:val="000000"/>
          <w:vertAlign w:val="superscript"/>
        </w:rPr>
        <w:t>[107]</w:t>
      </w:r>
      <w:r>
        <w:rPr>
          <w:rFonts w:ascii="Book Antiqua" w:hAnsi="Book Antiqua" w:eastAsia="Book Antiqua" w:cs="Book Antiqua"/>
          <w:color w:val="000000"/>
        </w:rPr>
        <w:t>. SCFAs can bind to different GPCRs in various organs and regulate the abundance of Treg cells through DNA methylation</w:t>
      </w:r>
      <w:r>
        <w:rPr>
          <w:rFonts w:ascii="Book Antiqua" w:hAnsi="Book Antiqua" w:eastAsia="Book Antiqua" w:cs="Book Antiqua"/>
          <w:color w:val="000000"/>
          <w:vertAlign w:val="superscript"/>
        </w:rPr>
        <w:t>[108]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Abnormal microbial metabolites in PE patients, for example, LPS, can cause inflammation and increased intestinal permeability. Studies on animal models and PE women showed that the function of microbial genes related to LPS biosynthesis in the fecal microbiome in the PE group was higher than that in the control group, while the abundance of the GPCR pathway was significantly reduced. In addition, the fecal and plasma LPS concentration and plasma trimethylamine N-oxide concentration in PE patients were higher than those in healthy controls</w:t>
      </w:r>
      <w:r>
        <w:rPr>
          <w:rFonts w:ascii="Book Antiqua" w:hAnsi="Book Antiqua" w:eastAsia="Book Antiqua" w:cs="Book Antiqua"/>
          <w:color w:val="000000"/>
          <w:vertAlign w:val="superscript"/>
        </w:rPr>
        <w:t>[109]</w:t>
      </w:r>
      <w:r>
        <w:rPr>
          <w:rFonts w:ascii="Book Antiqua" w:hAnsi="Book Antiqua" w:eastAsia="Book Antiqua" w:cs="Book Antiqua"/>
          <w:color w:val="000000"/>
        </w:rPr>
        <w:t>. Oral butyrate can significantly reduce blood pressure in rats with pregnancy-induced hypertension mediated by LPS</w:t>
      </w:r>
      <w:r>
        <w:rPr>
          <w:rFonts w:ascii="Book Antiqua" w:hAnsi="Book Antiqua" w:eastAsia="Book Antiqua" w:cs="Book Antiqua"/>
          <w:color w:val="000000"/>
          <w:vertAlign w:val="superscript"/>
        </w:rPr>
        <w:t>[105]</w:t>
      </w:r>
      <w:r>
        <w:rPr>
          <w:rFonts w:ascii="Book Antiqua" w:hAnsi="Book Antiqua" w:eastAsia="Book Antiqua" w:cs="Book Antiqua"/>
          <w:color w:val="000000"/>
        </w:rPr>
        <w:t>. Previous studies have shown that the induction of PE-like conditions induced by LPS in mice leads to insufficient remodeling of the placental spiral artery, and local and systemic inflammation</w:t>
      </w:r>
      <w:r>
        <w:rPr>
          <w:rFonts w:ascii="Book Antiqua" w:hAnsi="Book Antiqua" w:eastAsia="Book Antiqua" w:cs="Book Antiqua"/>
          <w:color w:val="000000"/>
          <w:vertAlign w:val="superscript"/>
        </w:rPr>
        <w:t>[110]</w:t>
      </w:r>
      <w:r>
        <w:rPr>
          <w:rFonts w:ascii="Book Antiqua" w:hAnsi="Book Antiqua" w:eastAsia="Book Antiqua" w:cs="Book Antiqua"/>
          <w:color w:val="000000"/>
        </w:rPr>
        <w:t>. At the same time, in the intestines and spleens of mice with PE fecal transplantation, and in the intestines of PE patients, it was observed that pro-inflammatory T helper 17 (Th17) cells increased significantly, and the ratio of Treg/Th17 decreased significantly, indicating that intestinal microbes in PE patients may be caused by the inflammatory pathway induced by LPS</w:t>
      </w:r>
      <w:r>
        <w:rPr>
          <w:rFonts w:ascii="Book Antiqua" w:hAnsi="Book Antiqua" w:eastAsia="Book Antiqua" w:cs="Book Antiqua"/>
          <w:color w:val="000000"/>
          <w:vertAlign w:val="superscript"/>
        </w:rPr>
        <w:t>[104,111]</w:t>
      </w:r>
      <w:r>
        <w:rPr>
          <w:rFonts w:ascii="Book Antiqua" w:hAnsi="Book Antiqua" w:eastAsia="Book Antiqua" w:cs="Book Antiqua"/>
          <w:color w:val="000000"/>
        </w:rPr>
        <w:t>. The combination of LPS and Toll-like receptor 4 signals can induce endothelial cell damage by oxidative stress and vascular inflammation by MAPK and NF-κB</w:t>
      </w:r>
      <w:r>
        <w:rPr>
          <w:rFonts w:ascii="Book Antiqua" w:hAnsi="Book Antiqua" w:eastAsia="Book Antiqua" w:cs="Book Antiqua"/>
          <w:color w:val="000000"/>
          <w:vertAlign w:val="superscript"/>
        </w:rPr>
        <w:t>[112]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large number of bacteria were observed in the placenta of PE mice. This is speculated to be caused by the translocation of bacteria from the intestine to the placenta. At the same time, a significant increase in the level of placental inflammatory cytokines was observed</w:t>
      </w:r>
      <w:r>
        <w:rPr>
          <w:rFonts w:ascii="Book Antiqua" w:hAnsi="Book Antiqua" w:eastAsia="Book Antiqua" w:cs="Book Antiqua"/>
          <w:color w:val="000000"/>
          <w:vertAlign w:val="superscript"/>
        </w:rPr>
        <w:t>[104]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It was proved in mice that dietary fiber digested by intestinal microbes can regulate blood pressure and heart function through SCFAs, and prevent the occurrence of PE hypertension</w:t>
      </w:r>
      <w:r>
        <w:rPr>
          <w:rFonts w:ascii="Book Antiqua" w:hAnsi="Book Antiqua" w:eastAsia="Book Antiqua" w:cs="Book Antiqua"/>
          <w:color w:val="000000"/>
          <w:vertAlign w:val="superscript"/>
        </w:rPr>
        <w:t>[108]</w:t>
      </w:r>
      <w:r>
        <w:rPr>
          <w:rFonts w:ascii="Book Antiqua" w:hAnsi="Book Antiqua" w:eastAsia="Book Antiqua" w:cs="Book Antiqua"/>
          <w:color w:val="000000"/>
        </w:rPr>
        <w:t>. According to one report, there is a positive correlation between organic vegetable consumption and a lower risk of PE</w:t>
      </w:r>
      <w:r>
        <w:rPr>
          <w:rFonts w:ascii="Book Antiqua" w:hAnsi="Book Antiqua" w:eastAsia="Book Antiqua" w:cs="Book Antiqua"/>
          <w:color w:val="000000"/>
          <w:vertAlign w:val="superscript"/>
        </w:rPr>
        <w:t>[113]</w:t>
      </w:r>
      <w:r>
        <w:rPr>
          <w:rFonts w:ascii="Book Antiqua" w:hAnsi="Book Antiqua" w:eastAsia="Book Antiqua" w:cs="Book Antiqua"/>
          <w:color w:val="000000"/>
        </w:rPr>
        <w:t>. Studies have shown that compared to women with the lowest dietary fiber intake, the risk of PE was reduced by 67% in women with the highest dietary fiber intake before conception and early pregnancy</w:t>
      </w:r>
      <w:r>
        <w:rPr>
          <w:rFonts w:ascii="Book Antiqua" w:hAnsi="Book Antiqua" w:eastAsia="Book Antiqua" w:cs="Book Antiqua"/>
          <w:color w:val="000000"/>
          <w:vertAlign w:val="superscript"/>
        </w:rPr>
        <w:t>[114]</w:t>
      </w:r>
      <w:r>
        <w:rPr>
          <w:rFonts w:ascii="Book Antiqua" w:hAnsi="Book Antiqua" w:eastAsia="Book Antiqua" w:cs="Book Antiqua"/>
          <w:color w:val="000000"/>
        </w:rPr>
        <w:t>. Experiments in mice have shown that the intake of probiotics can maintain the stability of the intestinal microbiota, enhance vascular endothelial function, and keep lower blood pressure</w:t>
      </w:r>
      <w:r>
        <w:rPr>
          <w:rFonts w:ascii="Book Antiqua" w:hAnsi="Book Antiqua" w:eastAsia="Book Antiqua" w:cs="Book Antiqua"/>
          <w:color w:val="000000"/>
          <w:vertAlign w:val="superscript"/>
        </w:rPr>
        <w:t>[115]</w:t>
      </w:r>
      <w:r>
        <w:rPr>
          <w:rFonts w:ascii="Book Antiqua" w:hAnsi="Book Antiqua" w:eastAsia="Book Antiqua" w:cs="Book Antiqua"/>
          <w:color w:val="000000"/>
        </w:rPr>
        <w:t>. In addition, the intake of probiotics (</w:t>
      </w:r>
      <w:r>
        <w:rPr>
          <w:rFonts w:ascii="Book Antiqua" w:hAnsi="Book Antiqua" w:eastAsia="Book Antiqua" w:cs="Book Antiqua"/>
          <w:i/>
          <w:iCs/>
          <w:color w:val="000000"/>
        </w:rPr>
        <w:t>Lactobacillus acidophilus</w:t>
      </w:r>
      <w:r>
        <w:rPr>
          <w:rFonts w:ascii="Book Antiqua" w:hAnsi="Book Antiqua" w:eastAsia="Book Antiqua" w:cs="Book Antiqua"/>
          <w:color w:val="000000"/>
        </w:rPr>
        <w:t xml:space="preserve">, </w:t>
      </w:r>
      <w:r>
        <w:rPr>
          <w:rFonts w:ascii="Book Antiqua" w:hAnsi="Book Antiqua" w:eastAsia="Book Antiqua" w:cs="Book Antiqua"/>
          <w:i/>
          <w:iCs/>
          <w:color w:val="000000"/>
        </w:rPr>
        <w:t>Bifidobacterium lactis</w:t>
      </w:r>
      <w:r>
        <w:rPr>
          <w:rFonts w:ascii="Book Antiqua" w:hAnsi="Book Antiqua" w:eastAsia="Book Antiqua" w:cs="Book Antiqua"/>
          <w:color w:val="000000"/>
        </w:rPr>
        <w:t xml:space="preserve"> and </w:t>
      </w:r>
      <w:r>
        <w:rPr>
          <w:rFonts w:ascii="Book Antiqua" w:hAnsi="Book Antiqua" w:eastAsia="Book Antiqua" w:cs="Book Antiqua"/>
          <w:i/>
          <w:iCs/>
          <w:color w:val="000000"/>
        </w:rPr>
        <w:t>Lactobacillus rhamnosus</w:t>
      </w:r>
      <w:r>
        <w:rPr>
          <w:rFonts w:ascii="Book Antiqua" w:hAnsi="Book Antiqua" w:eastAsia="Book Antiqua" w:cs="Book Antiqua"/>
          <w:color w:val="000000"/>
        </w:rPr>
        <w:t>) food can reduce the risk of PE in primiparous women</w:t>
      </w:r>
      <w:r>
        <w:rPr>
          <w:rFonts w:ascii="Book Antiqua" w:hAnsi="Book Antiqua" w:eastAsia="Book Antiqua" w:cs="Book Antiqua"/>
          <w:color w:val="000000"/>
          <w:vertAlign w:val="superscript"/>
        </w:rPr>
        <w:t>[116]</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Intrahepatic cholestasis of pregnancy</w:t>
      </w:r>
    </w:p>
    <w:p>
      <w:pPr>
        <w:spacing w:line="360" w:lineRule="auto"/>
        <w:jc w:val="both"/>
        <w:rPr>
          <w:rFonts w:ascii="Book Antiqua" w:hAnsi="Book Antiqua"/>
        </w:rPr>
      </w:pPr>
      <w:r>
        <w:rPr>
          <w:rFonts w:ascii="Book Antiqua" w:hAnsi="Book Antiqua" w:eastAsia="Book Antiqua" w:cs="Book Antiqua"/>
          <w:color w:val="000000"/>
        </w:rPr>
        <w:t>Intrahepatic cholestasis of pregnancy (ICP) is a pregnancy-specific liver disease with an incidence between 0.2% and 2%. Symptoms of ICP include itching without a rash, elevated levels of liver enzymes and serum bilirubin in pregnant women, and preterm delivery, meconium-stained amniotic fluid, neonatal depression, and respiratory distress syndrome in the affected fetus</w:t>
      </w:r>
      <w:r>
        <w:rPr>
          <w:rFonts w:ascii="Book Antiqua" w:hAnsi="Book Antiqua" w:eastAsia="Book Antiqua" w:cs="Book Antiqua"/>
          <w:color w:val="000000"/>
          <w:vertAlign w:val="superscript"/>
        </w:rPr>
        <w:t>[117]</w:t>
      </w:r>
      <w:r>
        <w:rPr>
          <w:rFonts w:ascii="Book Antiqua" w:hAnsi="Book Antiqua" w:eastAsia="Book Antiqua" w:cs="Book Antiqua"/>
          <w:color w:val="000000"/>
        </w:rPr>
        <w:t>. Reproductive hormones, genetic and environmental factors are all involved in ICP</w:t>
      </w:r>
      <w:r>
        <w:rPr>
          <w:rFonts w:ascii="Book Antiqua" w:hAnsi="Book Antiqua" w:eastAsia="Book Antiqua" w:cs="Book Antiqua"/>
          <w:color w:val="000000"/>
          <w:vertAlign w:val="superscript"/>
        </w:rPr>
        <w:t>[118-120]</w:t>
      </w:r>
      <w:r>
        <w:rPr>
          <w:rFonts w:ascii="Book Antiqua" w:hAnsi="Book Antiqua" w:eastAsia="Book Antiqua" w:cs="Book Antiqua"/>
          <w:color w:val="000000"/>
        </w:rPr>
        <w:t xml:space="preserve">. Recently, the functions of GM in ICP were investigated. One study on ICP microbiota indicated that compared to normal controls, the alpha and beta diversity showed no differences. At the family level, </w:t>
      </w:r>
      <w:r>
        <w:rPr>
          <w:rFonts w:ascii="Book Antiqua" w:hAnsi="Book Antiqua" w:eastAsia="Book Antiqua" w:cs="Book Antiqua"/>
          <w:i/>
          <w:iCs/>
          <w:color w:val="000000"/>
        </w:rPr>
        <w:t xml:space="preserve">Enterobacteriaceae, Leuconostocaceae </w:t>
      </w:r>
      <w:r>
        <w:rPr>
          <w:rFonts w:ascii="Book Antiqua" w:hAnsi="Book Antiqua" w:eastAsia="Book Antiqua" w:cs="Book Antiqua"/>
          <w:color w:val="000000"/>
        </w:rPr>
        <w:t xml:space="preserve">and </w:t>
      </w:r>
      <w:r>
        <w:rPr>
          <w:rFonts w:ascii="Book Antiqua" w:hAnsi="Book Antiqua" w:eastAsia="Book Antiqua" w:cs="Book Antiqua"/>
          <w:i/>
          <w:iCs/>
          <w:color w:val="000000"/>
        </w:rPr>
        <w:t>Streptococcaceae</w:t>
      </w:r>
      <w:r>
        <w:rPr>
          <w:rFonts w:ascii="Book Antiqua" w:hAnsi="Book Antiqua" w:eastAsia="Book Antiqua" w:cs="Book Antiqua"/>
          <w:color w:val="000000"/>
        </w:rPr>
        <w:t xml:space="preserve"> were higher in ICP patients</w:t>
      </w:r>
      <w:r>
        <w:rPr>
          <w:rFonts w:ascii="Book Antiqua" w:hAnsi="Book Antiqua" w:eastAsia="Book Antiqua" w:cs="Book Antiqua"/>
          <w:color w:val="000000"/>
          <w:vertAlign w:val="superscript"/>
        </w:rPr>
        <w:t>[121]</w:t>
      </w:r>
      <w:r>
        <w:rPr>
          <w:rFonts w:ascii="Book Antiqua" w:hAnsi="Book Antiqua" w:eastAsia="Book Antiqua" w:cs="Book Antiqua"/>
          <w:color w:val="000000"/>
        </w:rPr>
        <w:t xml:space="preserve">. </w:t>
      </w:r>
      <w:r>
        <w:rPr>
          <w:rFonts w:ascii="Book Antiqua" w:hAnsi="Book Antiqua" w:eastAsia="Book Antiqua" w:cs="Book Antiqua"/>
          <w:i/>
          <w:iCs/>
          <w:color w:val="000000"/>
        </w:rPr>
        <w:t>Enterobacteriaceae</w:t>
      </w:r>
      <w:r>
        <w:rPr>
          <w:rFonts w:ascii="Book Antiqua" w:hAnsi="Book Antiqua" w:eastAsia="Book Antiqua" w:cs="Book Antiqua"/>
          <w:color w:val="000000"/>
        </w:rPr>
        <w:t xml:space="preserve"> is a pro-inflammatory and potentially pathogenic taxa involved in cirrhosis</w:t>
      </w:r>
      <w:r>
        <w:rPr>
          <w:rFonts w:ascii="Book Antiqua" w:hAnsi="Book Antiqua" w:eastAsia="Book Antiqua" w:cs="Book Antiqua"/>
          <w:color w:val="000000"/>
          <w:vertAlign w:val="superscript"/>
        </w:rPr>
        <w:t>[122]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Another study found that the beta diversity between ICP patients and healthy controls was different. The relative abundance of Firmicutes was lower and Bacteroidetes was higher in ICP patients. The genera that can produce SCFAs, including</w:t>
      </w:r>
      <w:r>
        <w:rPr>
          <w:rFonts w:ascii="Book Antiqua" w:hAnsi="Book Antiqua" w:eastAsia="Book Antiqua" w:cs="Book Antiqua"/>
          <w:i/>
          <w:iCs/>
          <w:color w:val="000000"/>
        </w:rPr>
        <w:t xml:space="preserve"> Faecalibacterium</w:t>
      </w:r>
      <w:r>
        <w:rPr>
          <w:rFonts w:ascii="Book Antiqua" w:hAnsi="Book Antiqua" w:eastAsia="Book Antiqua" w:cs="Book Antiqua"/>
          <w:color w:val="000000"/>
        </w:rPr>
        <w:t>,</w:t>
      </w:r>
      <w:r>
        <w:rPr>
          <w:rFonts w:ascii="Book Antiqua" w:hAnsi="Book Antiqua" w:eastAsia="Book Antiqua" w:cs="Book Antiqua"/>
          <w:i/>
          <w:iCs/>
          <w:color w:val="000000"/>
        </w:rPr>
        <w:t xml:space="preserve"> Blautia</w:t>
      </w:r>
      <w:r>
        <w:rPr>
          <w:rFonts w:ascii="Book Antiqua" w:hAnsi="Book Antiqua" w:eastAsia="Book Antiqua" w:cs="Book Antiqua"/>
          <w:color w:val="000000"/>
        </w:rPr>
        <w:t xml:space="preserve"> and </w:t>
      </w:r>
      <w:r>
        <w:rPr>
          <w:rFonts w:ascii="Book Antiqua" w:hAnsi="Book Antiqua" w:eastAsia="Book Antiqua" w:cs="Book Antiqua"/>
          <w:i/>
          <w:iCs/>
          <w:color w:val="000000"/>
        </w:rPr>
        <w:t>Eubacterium hallii</w:t>
      </w:r>
      <w:r>
        <w:rPr>
          <w:rFonts w:ascii="Book Antiqua" w:hAnsi="Book Antiqua" w:eastAsia="Book Antiqua" w:cs="Book Antiqua"/>
          <w:color w:val="000000"/>
        </w:rPr>
        <w:t xml:space="preserve"> were depleted, while the BA metabolism-associated bacteria including </w:t>
      </w:r>
      <w:r>
        <w:rPr>
          <w:rFonts w:ascii="Book Antiqua" w:hAnsi="Book Antiqua" w:eastAsia="Book Antiqua" w:cs="Book Antiqua"/>
          <w:i/>
          <w:iCs/>
          <w:color w:val="000000"/>
        </w:rPr>
        <w:t>Parabacteroides</w:t>
      </w:r>
      <w:r>
        <w:rPr>
          <w:rFonts w:ascii="Book Antiqua" w:hAnsi="Book Antiqua" w:eastAsia="Book Antiqua" w:cs="Book Antiqua"/>
          <w:color w:val="000000"/>
        </w:rPr>
        <w:t xml:space="preserve"> and </w:t>
      </w:r>
      <w:r>
        <w:rPr>
          <w:rFonts w:ascii="Book Antiqua" w:hAnsi="Book Antiqua" w:eastAsia="Book Antiqua" w:cs="Book Antiqua"/>
          <w:i/>
          <w:iCs/>
          <w:color w:val="000000"/>
        </w:rPr>
        <w:t>Bilophila</w:t>
      </w:r>
      <w:r>
        <w:rPr>
          <w:rFonts w:ascii="Book Antiqua" w:hAnsi="Book Antiqua" w:eastAsia="Book Antiqua" w:cs="Book Antiqua"/>
          <w:color w:val="000000"/>
        </w:rPr>
        <w:t xml:space="preserve"> were higher in ICP patients</w:t>
      </w:r>
      <w:r>
        <w:rPr>
          <w:rFonts w:ascii="Book Antiqua" w:hAnsi="Book Antiqua" w:eastAsia="Book Antiqua" w:cs="Book Antiqua"/>
          <w:color w:val="000000"/>
          <w:vertAlign w:val="superscript"/>
        </w:rPr>
        <w:t>[123]</w:t>
      </w:r>
      <w:r>
        <w:rPr>
          <w:rFonts w:ascii="Book Antiqua" w:hAnsi="Book Antiqua" w:eastAsia="Book Antiqua" w:cs="Book Antiqua"/>
          <w:color w:val="000000"/>
        </w:rPr>
        <w:t xml:space="preserve">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HG</w:t>
      </w:r>
    </w:p>
    <w:p>
      <w:pPr>
        <w:spacing w:line="360" w:lineRule="auto"/>
        <w:jc w:val="both"/>
        <w:rPr>
          <w:rFonts w:ascii="Book Antiqua" w:hAnsi="Book Antiqua"/>
        </w:rPr>
      </w:pPr>
      <w:r>
        <w:rPr>
          <w:rFonts w:ascii="Book Antiqua" w:hAnsi="Book Antiqua" w:eastAsia="Book Antiqua" w:cs="Book Antiqua"/>
          <w:color w:val="000000"/>
        </w:rPr>
        <w:t>HG is a pregnancy disorder with symptoms including nausea, vomiting, and weight loss. In severe cases, it can cause dehydration and electrolyte imbalance. HG affects approximately 0.3%-2% of pregnant women. It usually occurs in the first trimester and improves after 20 wk, but it may continue throughout the pregnancy</w:t>
      </w:r>
      <w:r>
        <w:rPr>
          <w:rFonts w:ascii="Book Antiqua" w:hAnsi="Book Antiqua" w:eastAsia="Book Antiqua" w:cs="Book Antiqua"/>
          <w:color w:val="000000"/>
          <w:vertAlign w:val="superscript"/>
        </w:rPr>
        <w:t>[124]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 recent study indicated that in pregnant women with HG, the alpha diversity of GM is higher, with a higher average number of different OTUs. In addition, more groups were observed in the HG group, including </w:t>
      </w:r>
      <w:r>
        <w:rPr>
          <w:rFonts w:ascii="Book Antiqua" w:hAnsi="Book Antiqua" w:eastAsia="Book Antiqua" w:cs="Book Antiqua"/>
          <w:i/>
          <w:iCs/>
          <w:color w:val="000000"/>
        </w:rPr>
        <w:t>Bacteriodaceae</w:t>
      </w:r>
      <w:r>
        <w:rPr>
          <w:rFonts w:ascii="Book Antiqua" w:hAnsi="Book Antiqua" w:eastAsia="Book Antiqua" w:cs="Book Antiqua"/>
          <w:color w:val="000000"/>
        </w:rPr>
        <w:t>,</w:t>
      </w:r>
      <w:r>
        <w:rPr>
          <w:rFonts w:ascii="Book Antiqua" w:hAnsi="Book Antiqua" w:eastAsia="Book Antiqua" w:cs="Book Antiqua"/>
          <w:i/>
          <w:iCs/>
          <w:color w:val="000000"/>
        </w:rPr>
        <w:t xml:space="preserve"> Bacteroides</w:t>
      </w:r>
      <w:r>
        <w:rPr>
          <w:rFonts w:ascii="Book Antiqua" w:hAnsi="Book Antiqua" w:eastAsia="Book Antiqua" w:cs="Book Antiqua"/>
          <w:color w:val="000000"/>
        </w:rPr>
        <w:t xml:space="preserve">, </w:t>
      </w:r>
      <w:r>
        <w:rPr>
          <w:rFonts w:ascii="Book Antiqua" w:hAnsi="Book Antiqua" w:eastAsia="Book Antiqua" w:cs="Book Antiqua"/>
          <w:i/>
          <w:iCs/>
          <w:color w:val="000000"/>
        </w:rPr>
        <w:t>Firmicutes</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Clostridia </w:t>
      </w:r>
      <w:r>
        <w:rPr>
          <w:rFonts w:ascii="Book Antiqua" w:hAnsi="Book Antiqua" w:eastAsia="Book Antiqua" w:cs="Book Antiqua"/>
          <w:color w:val="000000"/>
        </w:rPr>
        <w:t xml:space="preserve">and </w:t>
      </w:r>
      <w:r>
        <w:rPr>
          <w:rFonts w:ascii="Book Antiqua" w:hAnsi="Book Antiqua" w:eastAsia="Book Antiqua" w:cs="Book Antiqua"/>
          <w:i/>
          <w:iCs/>
          <w:color w:val="000000"/>
        </w:rPr>
        <w:t>Betaproteobacteria</w:t>
      </w:r>
      <w:r>
        <w:rPr>
          <w:rFonts w:ascii="Book Antiqua" w:hAnsi="Book Antiqua" w:eastAsia="Book Antiqua" w:cs="Book Antiqua"/>
          <w:color w:val="000000"/>
        </w:rPr>
        <w:t>. The greater clustered alpha diversity in HG may be induced by new metabolic products from the microbiota. The functions of the altered bacterial groups in HG are unclear. Whether this is a direct consequence of the change in the GI in pregnant women with HG or a complementary mechanism to provide more metabolites is still to be elucidated</w:t>
      </w:r>
      <w:r>
        <w:rPr>
          <w:rFonts w:ascii="Book Antiqua" w:hAnsi="Book Antiqua" w:eastAsia="Book Antiqua" w:cs="Book Antiqua"/>
          <w:color w:val="000000"/>
          <w:vertAlign w:val="superscript"/>
        </w:rPr>
        <w:t>[125]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Another study that identified the HG-specific microbiome based on culture was conducted recently and found an increase in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spp. and </w:t>
      </w:r>
      <w:r>
        <w:rPr>
          <w:rFonts w:ascii="Book Antiqua" w:hAnsi="Book Antiqua" w:eastAsia="Book Antiqua" w:cs="Book Antiqua"/>
          <w:i/>
          <w:iCs/>
          <w:color w:val="000000"/>
        </w:rPr>
        <w:t>Candida</w:t>
      </w:r>
      <w:r>
        <w:rPr>
          <w:rFonts w:ascii="Book Antiqua" w:hAnsi="Book Antiqua" w:eastAsia="Book Antiqua" w:cs="Book Antiqua"/>
          <w:color w:val="000000"/>
        </w:rPr>
        <w:t xml:space="preserve"> </w:t>
      </w:r>
      <w:r>
        <w:rPr>
          <w:rFonts w:ascii="Book Antiqua" w:hAnsi="Book Antiqua" w:eastAsia="Book Antiqua" w:cs="Book Antiqua"/>
          <w:i/>
          <w:iCs/>
          <w:color w:val="000000"/>
        </w:rPr>
        <w:t>spp.</w:t>
      </w:r>
      <w:r>
        <w:rPr>
          <w:rFonts w:ascii="Book Antiqua" w:hAnsi="Book Antiqua" w:eastAsia="Book Antiqua" w:cs="Book Antiqua"/>
          <w:color w:val="000000"/>
        </w:rPr>
        <w:t xml:space="preserve">, and a decrease in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in patients with HG. The microbiota dysbiosis determined by a stool microbiota scan, showed a significant difference between HG patients and the control group</w:t>
      </w:r>
      <w:r>
        <w:rPr>
          <w:rFonts w:ascii="Book Antiqua" w:hAnsi="Book Antiqua" w:eastAsia="Book Antiqua" w:cs="Book Antiqua"/>
          <w:color w:val="000000"/>
          <w:vertAlign w:val="superscript"/>
        </w:rPr>
        <w:t>[126]</w:t>
      </w:r>
      <w:r>
        <w:rPr>
          <w:rFonts w:ascii="Book Antiqua" w:hAnsi="Book Antiqua" w:eastAsia="Book Antiqua" w:cs="Book Antiqua"/>
          <w:color w:val="000000"/>
        </w:rPr>
        <w:t xml:space="preserve">. The genus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includes several pathogens which can cause GI disorders ranging from mild diarrhea to severe colitis</w:t>
      </w:r>
      <w:r>
        <w:rPr>
          <w:rFonts w:ascii="Book Antiqua" w:hAnsi="Book Antiqua" w:eastAsia="Book Antiqua" w:cs="Book Antiqua"/>
          <w:color w:val="000000"/>
          <w:vertAlign w:val="superscript"/>
        </w:rPr>
        <w:t>[127]</w:t>
      </w:r>
      <w:r>
        <w:rPr>
          <w:rFonts w:ascii="Book Antiqua" w:hAnsi="Book Antiqua" w:eastAsia="Book Antiqua" w:cs="Book Antiqua"/>
          <w:color w:val="000000"/>
        </w:rPr>
        <w:t xml:space="preserve">. </w:t>
      </w:r>
      <w:r>
        <w:rPr>
          <w:rFonts w:ascii="Book Antiqua" w:hAnsi="Book Antiqua" w:eastAsia="Book Antiqua" w:cs="Book Antiqua"/>
          <w:i/>
          <w:iCs/>
          <w:color w:val="000000"/>
        </w:rPr>
        <w:t>Candida</w:t>
      </w:r>
      <w:r>
        <w:rPr>
          <w:rFonts w:ascii="Book Antiqua" w:hAnsi="Book Antiqua" w:eastAsia="Book Antiqua" w:cs="Book Antiqua"/>
          <w:color w:val="000000"/>
        </w:rPr>
        <w:t xml:space="preserve"> is a type of yeast, and the overgrowth of this genus is associated with ulcerative colitis and Crohn’s disease</w:t>
      </w:r>
      <w:r>
        <w:rPr>
          <w:rFonts w:ascii="Book Antiqua" w:hAnsi="Book Antiqua" w:eastAsia="Book Antiqua" w:cs="Book Antiqua"/>
          <w:color w:val="000000"/>
          <w:vertAlign w:val="superscript"/>
        </w:rPr>
        <w:t>[128]</w:t>
      </w:r>
      <w:r>
        <w:rPr>
          <w:rFonts w:ascii="Book Antiqua" w:hAnsi="Book Antiqua" w:eastAsia="Book Antiqua" w:cs="Book Antiqua"/>
          <w:color w:val="000000"/>
        </w:rPr>
        <w:t xml:space="preserve">. There are also interactions between these two opportunistic pathogens.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can survive under ambient aerobic conditions with the help of </w:t>
      </w:r>
      <w:r>
        <w:rPr>
          <w:rFonts w:ascii="Book Antiqua" w:hAnsi="Book Antiqua" w:eastAsia="Book Antiqua" w:cs="Book Antiqua"/>
          <w:i/>
          <w:iCs/>
          <w:color w:val="000000"/>
        </w:rPr>
        <w:t>Candida</w:t>
      </w:r>
      <w:r>
        <w:rPr>
          <w:rFonts w:ascii="Book Antiqua" w:hAnsi="Book Antiqua" w:eastAsia="Book Antiqua" w:cs="Book Antiqua"/>
          <w:color w:val="000000"/>
        </w:rPr>
        <w:t xml:space="preserve">, and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affects the hypha formation of </w:t>
      </w:r>
      <w:r>
        <w:rPr>
          <w:rFonts w:ascii="Book Antiqua" w:hAnsi="Book Antiqua" w:eastAsia="Book Antiqua" w:cs="Book Antiqua"/>
          <w:i/>
          <w:iCs/>
          <w:color w:val="000000"/>
        </w:rPr>
        <w:t>Candida</w:t>
      </w:r>
      <w:r>
        <w:rPr>
          <w:rFonts w:ascii="Book Antiqua" w:hAnsi="Book Antiqua" w:eastAsia="Book Antiqua" w:cs="Book Antiqua"/>
          <w:color w:val="000000"/>
        </w:rPr>
        <w:t xml:space="preserve"> through the excretion of p-Cresol</w:t>
      </w:r>
      <w:r>
        <w:rPr>
          <w:rFonts w:ascii="Book Antiqua" w:hAnsi="Book Antiqua" w:eastAsia="Book Antiqua" w:cs="Book Antiqua"/>
          <w:color w:val="000000"/>
          <w:vertAlign w:val="superscript"/>
        </w:rPr>
        <w:t xml:space="preserve">[129] </w:t>
      </w:r>
      <w:r>
        <w:rPr>
          <w:rFonts w:ascii="Book Antiqua" w:hAnsi="Book Antiqua" w:eastAsia="Book Antiqua" w:cs="Book Antiqua"/>
          <w:color w:val="000000"/>
        </w:rPr>
        <w:t>(Table 1).</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stomach-specific resident, </w:t>
      </w:r>
      <w:r>
        <w:rPr>
          <w:rFonts w:ascii="Book Antiqua" w:hAnsi="Book Antiqua" w:eastAsia="Book Antiqua" w:cs="Book Antiqua"/>
          <w:i/>
          <w:iCs/>
          <w:color w:val="000000"/>
        </w:rPr>
        <w:t>Helicobacter pylori</w:t>
      </w:r>
      <w:r>
        <w:rPr>
          <w:rFonts w:ascii="Book Antiqua" w:hAnsi="Book Antiqua" w:eastAsia="Book Antiqua" w:cs="Book Antiqua"/>
          <w:color w:val="000000"/>
        </w:rPr>
        <w:t>, seems to be associated with HG</w:t>
      </w:r>
      <w:r>
        <w:rPr>
          <w:rFonts w:ascii="Book Antiqua" w:hAnsi="Book Antiqua" w:eastAsia="Book Antiqua" w:cs="Book Antiqua"/>
          <w:color w:val="000000"/>
          <w:vertAlign w:val="superscript"/>
        </w:rPr>
        <w:t>[130-132]</w:t>
      </w:r>
      <w:r>
        <w:rPr>
          <w:rFonts w:ascii="Book Antiqua" w:hAnsi="Book Antiqua" w:eastAsia="Book Antiqua" w:cs="Book Antiqua"/>
          <w:color w:val="000000"/>
        </w:rPr>
        <w:t xml:space="preserve">.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should be considered as one of the risk factors for HG, especially in developing countries. However, this opinion is challenged by other studies, which show no significant correlation between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and HG</w:t>
      </w:r>
      <w:r>
        <w:rPr>
          <w:rFonts w:ascii="Book Antiqua" w:hAnsi="Book Antiqua" w:eastAsia="Book Antiqua" w:cs="Book Antiqua"/>
          <w:color w:val="000000"/>
          <w:vertAlign w:val="superscript"/>
        </w:rPr>
        <w:t>[133]</w:t>
      </w:r>
      <w:r>
        <w:rPr>
          <w:rFonts w:ascii="Book Antiqua" w:hAnsi="Book Antiqua" w:eastAsia="Book Antiqua" w:cs="Book Antiqua"/>
          <w:color w:val="000000"/>
        </w:rPr>
        <w:t>. The relationship between GM and HG requires extensive investigation in the future.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Constipation</w:t>
      </w:r>
    </w:p>
    <w:p>
      <w:pPr>
        <w:spacing w:line="360" w:lineRule="auto"/>
        <w:jc w:val="both"/>
        <w:rPr>
          <w:rFonts w:ascii="Book Antiqua" w:hAnsi="Book Antiqua"/>
        </w:rPr>
      </w:pPr>
      <w:r>
        <w:rPr>
          <w:rFonts w:ascii="Book Antiqua" w:hAnsi="Book Antiqua" w:eastAsia="Book Antiqua" w:cs="Book Antiqua"/>
          <w:color w:val="000000"/>
        </w:rPr>
        <w:t>Constipation is a common complaint during pregnancy, which affects 11%-38% of pregnant women</w:t>
      </w:r>
      <w:r>
        <w:rPr>
          <w:rFonts w:ascii="Book Antiqua" w:hAnsi="Book Antiqua" w:eastAsia="Book Antiqua" w:cs="Book Antiqua"/>
          <w:color w:val="000000"/>
          <w:vertAlign w:val="superscript"/>
        </w:rPr>
        <w:t>[134]</w:t>
      </w:r>
      <w:r>
        <w:rPr>
          <w:rFonts w:ascii="Book Antiqua" w:hAnsi="Book Antiqua" w:eastAsia="Book Antiqua" w:cs="Book Antiqua"/>
          <w:color w:val="000000"/>
        </w:rPr>
        <w:t>. The changes in pregnancy hormones, especially progesterone, are responsible for constipation in several ways. The high level of progesterone can reduce the motility of intestinal smooth muscle, and increase water reabsorption by elevating the secretion of renin aldosterone</w:t>
      </w:r>
      <w:r>
        <w:rPr>
          <w:rFonts w:ascii="Book Antiqua" w:hAnsi="Book Antiqua" w:eastAsia="Book Antiqua" w:cs="Book Antiqua"/>
          <w:color w:val="000000"/>
          <w:vertAlign w:val="superscript"/>
        </w:rPr>
        <w:t>[135]</w:t>
      </w:r>
      <w:r>
        <w:rPr>
          <w:rFonts w:ascii="Book Antiqua" w:hAnsi="Book Antiqua" w:eastAsia="Book Antiqua" w:cs="Book Antiqua"/>
          <w:color w:val="000000"/>
        </w:rPr>
        <w:t xml:space="preserve">. The GM functions in constipation during pregnancy require further study. Several studies have focused on the probiotic treatment of constipation during pregnancy. One study on pregnant women with constipation provided a daily dose of a combination of 6 probiotics (3 from the genus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and 3 from </w:t>
      </w:r>
      <w:r>
        <w:rPr>
          <w:rFonts w:ascii="Book Antiqua" w:hAnsi="Book Antiqua" w:eastAsia="Book Antiqua" w:cs="Book Antiqua"/>
          <w:i/>
          <w:iCs/>
          <w:color w:val="000000"/>
        </w:rPr>
        <w:t>Lactobacillus</w:t>
      </w:r>
      <w:r>
        <w:rPr>
          <w:rFonts w:ascii="Book Antiqua" w:hAnsi="Book Antiqua" w:eastAsia="Book Antiqua" w:cs="Book Antiqua"/>
          <w:color w:val="000000"/>
        </w:rPr>
        <w:t>). After 4 wk, several indices including the sensation of anorectal obstruction and incomplete evacuation, straining during defecation, episodes of abdominal pain and the presence of reflux episodes all significantly decreased without side effects</w:t>
      </w:r>
      <w:r>
        <w:rPr>
          <w:rFonts w:ascii="Book Antiqua" w:hAnsi="Book Antiqua" w:eastAsia="Book Antiqua" w:cs="Book Antiqua"/>
          <w:color w:val="000000"/>
          <w:vertAlign w:val="superscript"/>
        </w:rPr>
        <w:t>[136]</w:t>
      </w:r>
      <w:r>
        <w:rPr>
          <w:rFonts w:ascii="Book Antiqua" w:hAnsi="Book Antiqua" w:eastAsia="Book Antiqua" w:cs="Book Antiqua"/>
          <w:color w:val="000000"/>
        </w:rPr>
        <w:t>. The underlying mechanisms of probiotics to prevent such diseases are also needed to be further evaluated. As in the studies of vaginal microbiota transplantation or probiotic combination, which could rescue the dysbiosis of the vagina in both human or animal models</w:t>
      </w:r>
      <w:r>
        <w:rPr>
          <w:rFonts w:ascii="Book Antiqua" w:hAnsi="Book Antiqua" w:eastAsia="Book Antiqua" w:cs="Book Antiqua"/>
          <w:color w:val="000000"/>
          <w:vertAlign w:val="superscript"/>
        </w:rPr>
        <w:t>[137-139]</w:t>
      </w:r>
      <w:r>
        <w:rPr>
          <w:rFonts w:ascii="Book Antiqua" w:hAnsi="Book Antiqua" w:eastAsia="Book Antiqua" w:cs="Book Antiqua"/>
          <w:color w:val="000000"/>
        </w:rPr>
        <w:t>. The probiotics will provide a promising treatment for gastrointestinal diseases in pregnancy.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bookmarkStart w:id="1" w:name="OLE_LINK1"/>
      <w:r>
        <w:rPr>
          <w:rFonts w:ascii="Book Antiqua" w:hAnsi="Book Antiqua" w:eastAsia="Book Antiqua" w:cs="Book Antiqua"/>
          <w:color w:val="000000"/>
        </w:rPr>
        <w:t>The gut microbiota plays an important role in maintaining the normal physiological conditions of the intestines. The dysbiosis of the microbiota is related to the development of a variety of intestinal diseases. The gut microbiota during pregnancy changes profoundly. During this period, the dysbiosis of microbiota in pregnant women is related to a variety of diseases in pregnancy, including pregnancy-specific gastrointestinal diseases, such as PE, ICP, HG, and constipation during pregnancy. Current studies have shown that the gut microbiota of patients with pregnancy-specific gastrointestinal diseases is significantly different from that of healthy pregnant controls, including the expansion of pathogenic bacteria and the suppression of beneficial bacteria. Although this field has made great progress in the past few years, there is still a lot of work to be done, including the functional characterization of the gut microbiota and the mechanism underlying the correlation between GM and pregnancy-specific gastrointestinal diseases. Effective probiotics with low side effects provide promising therapeutic interventions.</w:t>
      </w:r>
    </w:p>
    <w:bookmarkEnd w:id="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are very grateful to Dr. Qing Zhou, Lin Wang, Wen-Wen Cheng, Zun-Min Wan, Yan-Ru Xing, and Ting-Yu Yang for helpful discussion.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O'Hara AM</w:t>
      </w:r>
      <w:r>
        <w:rPr>
          <w:rFonts w:ascii="Book Antiqua" w:hAnsi="Book Antiqua" w:eastAsia="Book Antiqua" w:cs="Book Antiqua"/>
          <w:color w:val="000000"/>
        </w:rPr>
        <w:t xml:space="preserve">, Shanahan F. The gut flora as a forgotten organ. </w:t>
      </w:r>
      <w:r>
        <w:rPr>
          <w:rFonts w:ascii="Book Antiqua" w:hAnsi="Book Antiqua" w:eastAsia="Book Antiqua" w:cs="Book Antiqua"/>
          <w:i/>
          <w:iCs/>
          <w:color w:val="000000"/>
        </w:rPr>
        <w:t>EMBO Rep</w:t>
      </w:r>
      <w:r>
        <w:rPr>
          <w:rFonts w:ascii="Book Antiqua" w:hAnsi="Book Antiqua" w:eastAsia="Book Antiqua" w:cs="Book Antiqua"/>
          <w:color w:val="000000"/>
        </w:rPr>
        <w:t xml:space="preserve"> 2006; </w:t>
      </w:r>
      <w:r>
        <w:rPr>
          <w:rFonts w:ascii="Book Antiqua" w:hAnsi="Book Antiqua" w:eastAsia="Book Antiqua" w:cs="Book Antiqua"/>
          <w:b/>
          <w:bCs/>
          <w:color w:val="000000"/>
        </w:rPr>
        <w:t>7</w:t>
      </w:r>
      <w:r>
        <w:rPr>
          <w:rFonts w:ascii="Book Antiqua" w:hAnsi="Book Antiqua" w:eastAsia="Book Antiqua" w:cs="Book Antiqua"/>
          <w:color w:val="000000"/>
        </w:rPr>
        <w:t>: 688-693 [PMID: 16819463 DOI: 10.1038/sj.embor.7400731]</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Putignani L</w:t>
      </w:r>
      <w:r>
        <w:rPr>
          <w:rFonts w:ascii="Book Antiqua" w:hAnsi="Book Antiqua" w:eastAsia="Book Antiqua" w:cs="Book Antiqua"/>
          <w:color w:val="000000"/>
        </w:rPr>
        <w:t xml:space="preserve">, Del Chierico F, Petrucca A, Vernocchi P, Dallapiccola B. The human gut microbiota: a dynamic interplay with the host from birth to senescence settled during childhood.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76</w:t>
      </w:r>
      <w:r>
        <w:rPr>
          <w:rFonts w:ascii="Book Antiqua" w:hAnsi="Book Antiqua" w:eastAsia="Book Antiqua" w:cs="Book Antiqua"/>
          <w:color w:val="000000"/>
        </w:rPr>
        <w:t>: 2-10 [PMID: 24732106 DOI: 10.1038/pr.2014.49]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Chu DM</w:t>
      </w:r>
      <w:r>
        <w:rPr>
          <w:rFonts w:ascii="Book Antiqua" w:hAnsi="Book Antiqua" w:eastAsia="Book Antiqua" w:cs="Book Antiqua"/>
          <w:color w:val="000000"/>
        </w:rPr>
        <w:t xml:space="preserve">, Ma J, Prince AL, Antony KM, Seferovic MD, Aagaard KM. Maturation of the infant microbiome community structure and function across multiple body sites and in relation to mode of delivery.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314-326 [PMID: 28112736 DOI: 10.1038/nm.4272]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Younge N</w:t>
      </w:r>
      <w:r>
        <w:rPr>
          <w:rFonts w:ascii="Book Antiqua" w:hAnsi="Book Antiqua" w:eastAsia="Book Antiqua" w:cs="Book Antiqua"/>
          <w:color w:val="000000"/>
        </w:rPr>
        <w:t xml:space="preserve">, McCann JR, Ballard J, Plunkett C, Akhtar S, Araújo-Pérez F, Murtha A, Brandon D, Seed PC. Fetal exposure to the maternal microbiota in humans and mice. </w:t>
      </w:r>
      <w:r>
        <w:rPr>
          <w:rFonts w:ascii="Book Antiqua" w:hAnsi="Book Antiqua" w:eastAsia="Book Antiqua" w:cs="Book Antiqua"/>
          <w:i/>
          <w:iCs/>
          <w:color w:val="000000"/>
        </w:rPr>
        <w:t>JCI Insight</w:t>
      </w:r>
      <w:r>
        <w:rPr>
          <w:rFonts w:ascii="Book Antiqua" w:hAnsi="Book Antiqua" w:eastAsia="Book Antiqua" w:cs="Book Antiqua"/>
          <w:color w:val="000000"/>
        </w:rPr>
        <w:t xml:space="preserve"> 2019; </w:t>
      </w:r>
      <w:r>
        <w:rPr>
          <w:rFonts w:ascii="Book Antiqua" w:hAnsi="Book Antiqua" w:eastAsia="Book Antiqua" w:cs="Book Antiqua"/>
          <w:b/>
          <w:bCs/>
          <w:color w:val="000000"/>
        </w:rPr>
        <w:t>4</w:t>
      </w:r>
      <w:r>
        <w:rPr>
          <w:rFonts w:ascii="Book Antiqua" w:hAnsi="Book Antiqua" w:eastAsia="Book Antiqua" w:cs="Book Antiqua"/>
          <w:color w:val="000000"/>
        </w:rPr>
        <w:t xml:space="preserve"> [PMID: 31479427 DOI: 10.1172/jci.insight.127806]</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Flint HJ</w:t>
      </w:r>
      <w:r>
        <w:rPr>
          <w:rFonts w:ascii="Book Antiqua" w:hAnsi="Book Antiqua" w:eastAsia="Book Antiqua" w:cs="Book Antiqua"/>
          <w:color w:val="000000"/>
        </w:rPr>
        <w:t xml:space="preserve">, Scott KP, Duncan SH, Louis P, Forano E. Microbial degradation of complex carbohydrates in the gut. </w:t>
      </w:r>
      <w:r>
        <w:rPr>
          <w:rFonts w:ascii="Book Antiqua" w:hAnsi="Book Antiqua" w:eastAsia="Book Antiqua" w:cs="Book Antiqua"/>
          <w:i/>
          <w:iCs/>
          <w:color w:val="000000"/>
        </w:rPr>
        <w:t>Gut Microbes</w:t>
      </w:r>
      <w:r>
        <w:rPr>
          <w:rFonts w:ascii="Book Antiqua" w:hAnsi="Book Antiqua" w:eastAsia="Book Antiqua" w:cs="Book Antiqua"/>
          <w:color w:val="000000"/>
        </w:rPr>
        <w:t xml:space="preserve"> 2012; </w:t>
      </w:r>
      <w:r>
        <w:rPr>
          <w:rFonts w:ascii="Book Antiqua" w:hAnsi="Book Antiqua" w:eastAsia="Book Antiqua" w:cs="Book Antiqua"/>
          <w:b/>
          <w:bCs/>
          <w:color w:val="000000"/>
        </w:rPr>
        <w:t>3</w:t>
      </w:r>
      <w:r>
        <w:rPr>
          <w:rFonts w:ascii="Book Antiqua" w:hAnsi="Book Antiqua" w:eastAsia="Book Antiqua" w:cs="Book Antiqua"/>
          <w:color w:val="000000"/>
        </w:rPr>
        <w:t>: 289-306 [PMID: 22572875 DOI: 10.4161/gmic.19897]</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Rowland I</w:t>
      </w:r>
      <w:r>
        <w:rPr>
          <w:rFonts w:ascii="Book Antiqua" w:hAnsi="Book Antiqua" w:eastAsia="Book Antiqua" w:cs="Book Antiqua"/>
          <w:color w:val="000000"/>
        </w:rPr>
        <w:t xml:space="preserve">, Gibson G, Heinken A, Scott K, Swann J, Thiele I, Tuohy K. Gut microbiota functions: metabolism of nutrients and other food components. </w:t>
      </w:r>
      <w:r>
        <w:rPr>
          <w:rFonts w:ascii="Book Antiqua" w:hAnsi="Book Antiqua" w:eastAsia="Book Antiqua" w:cs="Book Antiqua"/>
          <w:i/>
          <w:iCs/>
          <w:color w:val="000000"/>
        </w:rPr>
        <w:t>Eur J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57</w:t>
      </w:r>
      <w:r>
        <w:rPr>
          <w:rFonts w:ascii="Book Antiqua" w:hAnsi="Book Antiqua" w:eastAsia="Book Antiqua" w:cs="Book Antiqua"/>
          <w:color w:val="000000"/>
        </w:rPr>
        <w:t>: 1-24 [PMID: 28393285 DOI: 10.1007/s00394-017-1445-8]</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Burger-van Paassen N</w:t>
      </w:r>
      <w:r>
        <w:rPr>
          <w:rFonts w:ascii="Book Antiqua" w:hAnsi="Book Antiqua" w:eastAsia="Book Antiqua" w:cs="Book Antiqua"/>
          <w:color w:val="000000"/>
        </w:rPr>
        <w:t xml:space="preserve">, Vincent A, Puiman PJ, van der Sluis M, Bouma J, Boehm G, van Goudoever JB, van Seuningen I, Renes IB. The regulation of intestinal mucin MUC2 expression by short-chain fatty acids: implications for epithelial protection. </w:t>
      </w:r>
      <w:r>
        <w:rPr>
          <w:rFonts w:ascii="Book Antiqua" w:hAnsi="Book Antiqua" w:eastAsia="Book Antiqua" w:cs="Book Antiqua"/>
          <w:i/>
          <w:iCs/>
          <w:color w:val="000000"/>
        </w:rPr>
        <w:t>Biochem J</w:t>
      </w:r>
      <w:r>
        <w:rPr>
          <w:rFonts w:ascii="Book Antiqua" w:hAnsi="Book Antiqua" w:eastAsia="Book Antiqua" w:cs="Book Antiqua"/>
          <w:color w:val="000000"/>
        </w:rPr>
        <w:t xml:space="preserve"> 2009; </w:t>
      </w:r>
      <w:r>
        <w:rPr>
          <w:rFonts w:ascii="Book Antiqua" w:hAnsi="Book Antiqua" w:eastAsia="Book Antiqua" w:cs="Book Antiqua"/>
          <w:b/>
          <w:bCs/>
          <w:color w:val="000000"/>
        </w:rPr>
        <w:t>420</w:t>
      </w:r>
      <w:r>
        <w:rPr>
          <w:rFonts w:ascii="Book Antiqua" w:hAnsi="Book Antiqua" w:eastAsia="Book Antiqua" w:cs="Book Antiqua"/>
          <w:color w:val="000000"/>
        </w:rPr>
        <w:t>: 211-219 [PMID: 19228118 DOI: 10.1042/BJ20082222]</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Hooper LV</w:t>
      </w:r>
      <w:r>
        <w:rPr>
          <w:rFonts w:ascii="Book Antiqua" w:hAnsi="Book Antiqua" w:eastAsia="Book Antiqua" w:cs="Book Antiqua"/>
          <w:color w:val="000000"/>
        </w:rPr>
        <w:t xml:space="preserve">, Littman DR, Macpherson AJ. Interactions between the microbiota and the immune system.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2012; </w:t>
      </w:r>
      <w:r>
        <w:rPr>
          <w:rFonts w:ascii="Book Antiqua" w:hAnsi="Book Antiqua" w:eastAsia="Book Antiqua" w:cs="Book Antiqua"/>
          <w:b/>
          <w:bCs/>
          <w:color w:val="000000"/>
        </w:rPr>
        <w:t>336</w:t>
      </w:r>
      <w:r>
        <w:rPr>
          <w:rFonts w:ascii="Book Antiqua" w:hAnsi="Book Antiqua" w:eastAsia="Book Antiqua" w:cs="Book Antiqua"/>
          <w:color w:val="000000"/>
        </w:rPr>
        <w:t>: 1268-1273 [PMID: 22674334 DOI: 10.1126/science.1223490]</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Corrêa-Oliveira R</w:t>
      </w:r>
      <w:r>
        <w:rPr>
          <w:rFonts w:ascii="Book Antiqua" w:hAnsi="Book Antiqua" w:eastAsia="Book Antiqua" w:cs="Book Antiqua"/>
          <w:color w:val="000000"/>
        </w:rPr>
        <w:t xml:space="preserve">, Fachi JL, Vieira A, Sato FT, Vinolo MA. Regulation of immune cell function by short-chain fatty acids. </w:t>
      </w:r>
      <w:r>
        <w:rPr>
          <w:rFonts w:ascii="Book Antiqua" w:hAnsi="Book Antiqua" w:eastAsia="Book Antiqua" w:cs="Book Antiqua"/>
          <w:i/>
          <w:iCs/>
          <w:color w:val="000000"/>
        </w:rPr>
        <w:t>Clin Transl Immunology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5</w:t>
      </w:r>
      <w:r>
        <w:rPr>
          <w:rFonts w:ascii="Book Antiqua" w:hAnsi="Book Antiqua" w:eastAsia="Book Antiqua" w:cs="Book Antiqua"/>
          <w:color w:val="000000"/>
        </w:rPr>
        <w:t>: e73 [PMID: 27195116 DOI: 10.1038/cti.2016.17]</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Claus SP</w:t>
      </w:r>
      <w:r>
        <w:rPr>
          <w:rFonts w:ascii="Book Antiqua" w:hAnsi="Book Antiqua" w:eastAsia="Book Antiqua" w:cs="Book Antiqua"/>
          <w:color w:val="000000"/>
        </w:rPr>
        <w:t xml:space="preserve">, Guillou H, Ellero-Simatos S. The gut microbiota: a major player in the toxicity of environmental pollutants? </w:t>
      </w:r>
      <w:r>
        <w:rPr>
          <w:rFonts w:ascii="Book Antiqua" w:hAnsi="Book Antiqua" w:eastAsia="Book Antiqua" w:cs="Book Antiqua"/>
          <w:i/>
          <w:iCs/>
          <w:color w:val="000000"/>
        </w:rPr>
        <w:t>NPJ Biofilms Microbiomes</w:t>
      </w:r>
      <w:r>
        <w:rPr>
          <w:rFonts w:ascii="Book Antiqua" w:hAnsi="Book Antiqua" w:eastAsia="Book Antiqua" w:cs="Book Antiqua"/>
          <w:color w:val="000000"/>
        </w:rPr>
        <w:t xml:space="preserve"> 2016; </w:t>
      </w:r>
      <w:r>
        <w:rPr>
          <w:rFonts w:ascii="Book Antiqua" w:hAnsi="Book Antiqua" w:eastAsia="Book Antiqua" w:cs="Book Antiqua"/>
          <w:b/>
          <w:bCs/>
          <w:color w:val="000000"/>
        </w:rPr>
        <w:t>2</w:t>
      </w:r>
      <w:r>
        <w:rPr>
          <w:rFonts w:ascii="Book Antiqua" w:hAnsi="Book Antiqua" w:eastAsia="Book Antiqua" w:cs="Book Antiqua"/>
          <w:color w:val="000000"/>
        </w:rPr>
        <w:t>: 16003 [PMID: 28721242 DOI: 10.1038/npjbiofilms.2016.3]</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Kamada N</w:t>
      </w:r>
      <w:r>
        <w:rPr>
          <w:rFonts w:ascii="Book Antiqua" w:hAnsi="Book Antiqua" w:eastAsia="Book Antiqua" w:cs="Book Antiqua"/>
          <w:color w:val="000000"/>
        </w:rPr>
        <w:t xml:space="preserve">, Seo SU, Chen GY, Núñez G. Role of the gut microbiota in immunity and inflammatory disease. </w:t>
      </w:r>
      <w:r>
        <w:rPr>
          <w:rFonts w:ascii="Book Antiqua" w:hAnsi="Book Antiqua" w:eastAsia="Book Antiqua" w:cs="Book Antiqua"/>
          <w:i/>
          <w:iCs/>
          <w:color w:val="000000"/>
        </w:rPr>
        <w:t>Nat Rev Immunol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13</w:t>
      </w:r>
      <w:r>
        <w:rPr>
          <w:rFonts w:ascii="Book Antiqua" w:hAnsi="Book Antiqua" w:eastAsia="Book Antiqua" w:cs="Book Antiqua"/>
          <w:color w:val="000000"/>
        </w:rPr>
        <w:t>: 321-335 [PMID: 23618829 DOI: 10.1038/nri3430]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Nagao-Kitamoto H</w:t>
      </w:r>
      <w:r>
        <w:rPr>
          <w:rFonts w:ascii="Book Antiqua" w:hAnsi="Book Antiqua" w:eastAsia="Book Antiqua" w:cs="Book Antiqua"/>
          <w:color w:val="000000"/>
        </w:rPr>
        <w:t xml:space="preserve">, Kitamoto S, Kuffa P, Kamada N. Pathogenic role of the gut microbiota in gastrointestinal diseases. </w:t>
      </w:r>
      <w:r>
        <w:rPr>
          <w:rFonts w:ascii="Book Antiqua" w:hAnsi="Book Antiqua" w:eastAsia="Book Antiqua" w:cs="Book Antiqua"/>
          <w:i/>
          <w:iCs/>
          <w:color w:val="000000"/>
        </w:rPr>
        <w:t>Intest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127-138 [PMID: 27175113 DOI: 10.5217/ir.2016.14.2.127]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Rawla P</w:t>
      </w:r>
      <w:r>
        <w:rPr>
          <w:rFonts w:ascii="Book Antiqua" w:hAnsi="Book Antiqua" w:eastAsia="Book Antiqua" w:cs="Book Antiqua"/>
          <w:color w:val="000000"/>
        </w:rPr>
        <w:t xml:space="preserve">, Sunkara T, Barsouk A. Epidemiology of colorectal cancer: incidence, mortality, survival, and risk factors. </w:t>
      </w:r>
      <w:r>
        <w:rPr>
          <w:rFonts w:ascii="Book Antiqua" w:hAnsi="Book Antiqua" w:eastAsia="Book Antiqua" w:cs="Book Antiqua"/>
          <w:i/>
          <w:iCs/>
          <w:color w:val="000000"/>
        </w:rPr>
        <w:t>Prz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89-103 [PMID: 31616522 DOI: 10.5114/pg.2018.81072]</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Singh P</w:t>
      </w:r>
      <w:r>
        <w:rPr>
          <w:rFonts w:ascii="Book Antiqua" w:hAnsi="Book Antiqua" w:eastAsia="Book Antiqua" w:cs="Book Antiqua"/>
          <w:color w:val="000000"/>
        </w:rPr>
        <w:t xml:space="preserve">, Arora A, Strand TA, Leffler DA, Catassi C, Green PH, Kelly CP, Ahuja V, Makharia GK. Global Prevalence of Celiac Disease: Systematic Review and Meta-analysis.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823-836.e2 [PMID: 29551598 DOI: 10.1016/j.cgh.2017.06.037]</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Longstreth GF</w:t>
      </w:r>
      <w:r>
        <w:rPr>
          <w:rFonts w:ascii="Book Antiqua" w:hAnsi="Book Antiqua" w:eastAsia="Book Antiqua" w:cs="Book Antiqua"/>
          <w:color w:val="000000"/>
        </w:rPr>
        <w:t xml:space="preserve">, Thompson WG, Chey WD, Houghton LA, Mearin F, Spiller RC. Functional bowel disorders.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130</w:t>
      </w:r>
      <w:r>
        <w:rPr>
          <w:rFonts w:ascii="Book Antiqua" w:hAnsi="Book Antiqua" w:eastAsia="Book Antiqua" w:cs="Book Antiqua"/>
          <w:color w:val="000000"/>
        </w:rPr>
        <w:t>: 1480-1491 [PMID: 16678561 DOI: 10.1053/j.gastro.2005.11.061]</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Ananthakrishnan AN</w:t>
      </w:r>
      <w:r>
        <w:rPr>
          <w:rFonts w:ascii="Book Antiqua" w:hAnsi="Book Antiqua" w:eastAsia="Book Antiqua" w:cs="Book Antiqua"/>
          <w:color w:val="000000"/>
        </w:rPr>
        <w:t xml:space="preserve">. Epidemiology and risk factors for IBD.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12</w:t>
      </w:r>
      <w:r>
        <w:rPr>
          <w:rFonts w:ascii="Book Antiqua" w:hAnsi="Book Antiqua" w:eastAsia="Book Antiqua" w:cs="Book Antiqua"/>
          <w:color w:val="000000"/>
        </w:rPr>
        <w:t>: 205-217 [PMID: 25732745 DOI: 10.1038/nrgastro.2015.34]</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Ai D</w:t>
      </w:r>
      <w:r>
        <w:rPr>
          <w:rFonts w:ascii="Book Antiqua" w:hAnsi="Book Antiqua" w:eastAsia="Book Antiqua" w:cs="Book Antiqua"/>
          <w:color w:val="000000"/>
        </w:rPr>
        <w:t xml:space="preserve">, Pan H, Li X, Gao Y, Liu G, Xia LC. Identifying Gut Microbiota Associated With Colorectal Cancer Using a Zero-Inflated Lognormal Model.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826 [PMID: 31068913 DOI: 10.3389/fmicb.2019.00826]</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Sanz Y</w:t>
      </w:r>
      <w:r>
        <w:rPr>
          <w:rFonts w:ascii="Book Antiqua" w:hAnsi="Book Antiqua" w:eastAsia="Book Antiqua" w:cs="Book Antiqua"/>
          <w:color w:val="000000"/>
        </w:rPr>
        <w:t xml:space="preserve">, Sánchez E, Marzotto M, Calabuig M, Torriani S, Dellaglio F. Differences in faecal bacterial communities in coeliac and healthy children as detected by PCR and denaturing gradient gel electrophoresis. </w:t>
      </w:r>
      <w:r>
        <w:rPr>
          <w:rFonts w:ascii="Book Antiqua" w:hAnsi="Book Antiqua" w:eastAsia="Book Antiqua" w:cs="Book Antiqua"/>
          <w:i/>
          <w:iCs/>
          <w:color w:val="000000"/>
        </w:rPr>
        <w:t>FEMS Immunol Med Microbiol</w:t>
      </w:r>
      <w:r>
        <w:rPr>
          <w:rFonts w:ascii="Book Antiqua" w:hAnsi="Book Antiqua" w:eastAsia="Book Antiqua" w:cs="Book Antiqua"/>
          <w:color w:val="000000"/>
        </w:rPr>
        <w:t xml:space="preserve"> 2007; </w:t>
      </w:r>
      <w:r>
        <w:rPr>
          <w:rFonts w:ascii="Book Antiqua" w:hAnsi="Book Antiqua" w:eastAsia="Book Antiqua" w:cs="Book Antiqua"/>
          <w:b/>
          <w:bCs/>
          <w:color w:val="000000"/>
        </w:rPr>
        <w:t>51</w:t>
      </w:r>
      <w:r>
        <w:rPr>
          <w:rFonts w:ascii="Book Antiqua" w:hAnsi="Book Antiqua" w:eastAsia="Book Antiqua" w:cs="Book Antiqua"/>
          <w:color w:val="000000"/>
        </w:rPr>
        <w:t>: 562-568 [PMID: 17919298 DOI: 10.1111/j.1574-695X.2007.00337.x]</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Schippa S</w:t>
      </w:r>
      <w:r>
        <w:rPr>
          <w:rFonts w:ascii="Book Antiqua" w:hAnsi="Book Antiqua" w:eastAsia="Book Antiqua" w:cs="Book Antiqua"/>
          <w:color w:val="000000"/>
        </w:rPr>
        <w:t xml:space="preserve">, Iebba V, Barbato M, Di Nardo G, Totino V, Checchi MP, Longhi C, Maiella G, Cucchiara S, Conte MP. A distinctive 'microbial signature' in celiac pediatric patients. </w:t>
      </w:r>
      <w:r>
        <w:rPr>
          <w:rFonts w:ascii="Book Antiqua" w:hAnsi="Book Antiqua" w:eastAsia="Book Antiqua" w:cs="Book Antiqua"/>
          <w:i/>
          <w:iCs/>
          <w:color w:val="000000"/>
        </w:rPr>
        <w:t>BMC Microbiol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175 [PMID: 20565734 DOI: 10.1186/1471-2180-10-175]</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Iljazovic A</w:t>
      </w:r>
      <w:r>
        <w:rPr>
          <w:rFonts w:ascii="Book Antiqua" w:hAnsi="Book Antiqua" w:eastAsia="Book Antiqua" w:cs="Book Antiqua"/>
          <w:color w:val="000000"/>
        </w:rPr>
        <w:t xml:space="preserve">, Roy U, Gálvez EJC, Lesker TR, Zhao B, Gronow A, Amend L, Will SE, Hofmann JD, Pils MC, Schmidt-Hohagen K, Neumann-Schaal M, Strowig T. Perturbation of the gut microbiome by Prevotella spp. enhances host susceptibility to mucosal inflammation. </w:t>
      </w:r>
      <w:r>
        <w:rPr>
          <w:rFonts w:ascii="Book Antiqua" w:hAnsi="Book Antiqua" w:eastAsia="Book Antiqua" w:cs="Book Antiqua"/>
          <w:i/>
          <w:iCs/>
          <w:color w:val="000000"/>
        </w:rPr>
        <w:t>Mucosal Immunol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113-124 [PMID: 32433514 DOI: 10.1038/s41385-020-0296-4]</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Lucke K</w:t>
      </w:r>
      <w:r>
        <w:rPr>
          <w:rFonts w:ascii="Book Antiqua" w:hAnsi="Book Antiqua" w:eastAsia="Book Antiqua" w:cs="Book Antiqua"/>
          <w:color w:val="000000"/>
        </w:rPr>
        <w:t xml:space="preserve">, Miehlke S, Jacobs E, Schuppler M. Prevalence of Bacteroides and Prevotella spp. in ulcerative colitis. </w:t>
      </w:r>
      <w:r>
        <w:rPr>
          <w:rFonts w:ascii="Book Antiqua" w:hAnsi="Book Antiqua" w:eastAsia="Book Antiqua" w:cs="Book Antiqua"/>
          <w:i/>
          <w:iCs/>
          <w:color w:val="000000"/>
        </w:rPr>
        <w:t>J Med Microbiol</w:t>
      </w:r>
      <w:r>
        <w:rPr>
          <w:rFonts w:ascii="Book Antiqua" w:hAnsi="Book Antiqua" w:eastAsia="Book Antiqua" w:cs="Book Antiqua"/>
          <w:color w:val="000000"/>
        </w:rPr>
        <w:t xml:space="preserve"> 2006; </w:t>
      </w:r>
      <w:r>
        <w:rPr>
          <w:rFonts w:ascii="Book Antiqua" w:hAnsi="Book Antiqua" w:eastAsia="Book Antiqua" w:cs="Book Antiqua"/>
          <w:b/>
          <w:bCs/>
          <w:color w:val="000000"/>
        </w:rPr>
        <w:t>55</w:t>
      </w:r>
      <w:r>
        <w:rPr>
          <w:rFonts w:ascii="Book Antiqua" w:hAnsi="Book Antiqua" w:eastAsia="Book Antiqua" w:cs="Book Antiqua"/>
          <w:color w:val="000000"/>
        </w:rPr>
        <w:t>: 617-624 [PMID: 16585651 DOI: 10.1099/jmm.0.46198-0]</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Seregin SS</w:t>
      </w:r>
      <w:r>
        <w:rPr>
          <w:rFonts w:ascii="Book Antiqua" w:hAnsi="Book Antiqua" w:eastAsia="Book Antiqua" w:cs="Book Antiqua"/>
          <w:color w:val="000000"/>
        </w:rPr>
        <w:t>, Golovchenko N, Schaf B, Chen J, Pudlo NA, Mitchell J, Baxter NT, Zhao L, Schloss PD, Martens EC, Eaton KA, Chen GY. NLRP6 Protects Il10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Mice from Colitis by Limiting Colonization of Akkermansia muciniphila. </w:t>
      </w:r>
      <w:r>
        <w:rPr>
          <w:rFonts w:ascii="Book Antiqua" w:hAnsi="Book Antiqua" w:eastAsia="Book Antiqua" w:cs="Book Antiqua"/>
          <w:i/>
          <w:iCs/>
          <w:color w:val="000000"/>
        </w:rPr>
        <w:t>Cell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19</w:t>
      </w:r>
      <w:r>
        <w:rPr>
          <w:rFonts w:ascii="Book Antiqua" w:hAnsi="Book Antiqua" w:eastAsia="Book Antiqua" w:cs="Book Antiqua"/>
          <w:color w:val="000000"/>
        </w:rPr>
        <w:t>: 733-745 [PMID: 28445725 DOI: 10.1016/j.celrep.2017.03.080]</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Kim SC,</w:t>
      </w:r>
      <w:r>
        <w:rPr>
          <w:rFonts w:ascii="Book Antiqua" w:hAnsi="Book Antiqua" w:eastAsia="Book Antiqua" w:cs="Book Antiqua"/>
          <w:color w:val="000000"/>
        </w:rPr>
        <w:t xml:space="preserve"> Tonkonogy SL, Karrasch T, Jobin C, Sartor RB. Dual-association of gnotobiotic IL-10-/- mice with 2 nonpathogenic commensal bacteria induces aggressive pancolitis. </w:t>
      </w:r>
      <w:r>
        <w:rPr>
          <w:rFonts w:ascii="Book Antiqua" w:hAnsi="Book Antiqua" w:eastAsia="Book Antiqua" w:cs="Book Antiqua"/>
          <w:i/>
          <w:iCs/>
          <w:color w:val="000000"/>
        </w:rPr>
        <w:t>Inflamm Bowel Dis</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1457-1466 [PMID: 17763473 DOI: 10.1002/ibd.20246]</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Botschuijver S</w:t>
      </w:r>
      <w:r>
        <w:rPr>
          <w:rFonts w:ascii="Book Antiqua" w:hAnsi="Book Antiqua" w:eastAsia="Book Antiqua" w:cs="Book Antiqua"/>
          <w:color w:val="000000"/>
        </w:rPr>
        <w:t xml:space="preserve">, Roeselers G, Levin E, Jonkers DM, Welting O, Heinsbroek SEM, de Weerd HH, Boekhout T, Fornai M, Masclee AA, Schuren FHJ, de Jonge WJ, Seppen J, van den Wijngaard RM. Intestinal Fungal Dysbiosis Is Associated With Visceral Hypersensitivity in Patients With Irritable Bowel Syndrome and Rats.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153</w:t>
      </w:r>
      <w:r>
        <w:rPr>
          <w:rFonts w:ascii="Book Antiqua" w:hAnsi="Book Antiqua" w:eastAsia="Book Antiqua" w:cs="Book Antiqua"/>
          <w:color w:val="000000"/>
        </w:rPr>
        <w:t>: 1026-1039 [PMID: 28624575 DOI: 10.1053/j.gastro.2017.06.004]</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Olivares M</w:t>
      </w:r>
      <w:r>
        <w:rPr>
          <w:rFonts w:ascii="Book Antiqua" w:hAnsi="Book Antiqua" w:eastAsia="Book Antiqua" w:cs="Book Antiqua"/>
          <w:color w:val="000000"/>
        </w:rPr>
        <w:t xml:space="preserve">, Neef A, Castillejo G, Palma GD, Varea V, Capilla A, Palau F, Nova E, Marcos A, Polanco I, Ribes-Koninckx C, Ortigosa L, Izquierdo L, Sanz Y. The HLA-DQ2 genotype selects for early intestinal microbiota composition in infants at high risk of developing coeliac disease. </w:t>
      </w:r>
      <w:r>
        <w:rPr>
          <w:rFonts w:ascii="Book Antiqua" w:hAnsi="Book Antiqua" w:eastAsia="Book Antiqua" w:cs="Book Antiqua"/>
          <w:i/>
          <w:iCs/>
          <w:color w:val="000000"/>
        </w:rPr>
        <w:t>Gut</w:t>
      </w:r>
      <w:r>
        <w:rPr>
          <w:rFonts w:ascii="Book Antiqua" w:hAnsi="Book Antiqua" w:eastAsia="Book Antiqua" w:cs="Book Antiqua"/>
          <w:color w:val="000000"/>
        </w:rPr>
        <w:t xml:space="preserve"> 2015; </w:t>
      </w:r>
      <w:r>
        <w:rPr>
          <w:rFonts w:ascii="Book Antiqua" w:hAnsi="Book Antiqua" w:eastAsia="Book Antiqua" w:cs="Book Antiqua"/>
          <w:b/>
          <w:bCs/>
          <w:color w:val="000000"/>
        </w:rPr>
        <w:t>64</w:t>
      </w:r>
      <w:r>
        <w:rPr>
          <w:rFonts w:ascii="Book Antiqua" w:hAnsi="Book Antiqua" w:eastAsia="Book Antiqua" w:cs="Book Antiqua"/>
          <w:color w:val="000000"/>
        </w:rPr>
        <w:t>: 406-417 [PMID: 24939571 DOI: 10.1136/gutjnl-2014-306931]</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Sommer F</w:t>
      </w:r>
      <w:r>
        <w:rPr>
          <w:rFonts w:ascii="Book Antiqua" w:hAnsi="Book Antiqua" w:eastAsia="Book Antiqua" w:cs="Book Antiqua"/>
          <w:color w:val="000000"/>
        </w:rPr>
        <w:t xml:space="preserve">, Rühlemann MC, Bang C, Höppner M, Rehman A, Kaleta C, Schmitt-Kopplin P, Dempfle A, Weidinger S, Ellinghaus E, Krauss-Etschmann S, Schmidt-Arras D, Aden K, Schulte D, Ellinghaus D, Schreiber S, Tholey A, Rupp J, Laudes M, Baines JF, Rosenstiel P, Franke A. Microbiomarkers in inflammatory bowel diseases: caveats come with caviar. </w:t>
      </w:r>
      <w:r>
        <w:rPr>
          <w:rFonts w:ascii="Book Antiqua" w:hAnsi="Book Antiqua" w:eastAsia="Book Antiqua" w:cs="Book Antiqua"/>
          <w:i/>
          <w:iCs/>
          <w:color w:val="000000"/>
        </w:rPr>
        <w:t>Gut</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1734-1738 [PMID: 28733278 DOI: 10.1136/gutjnl-2016-313678]</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Palm NW</w:t>
      </w:r>
      <w:r>
        <w:rPr>
          <w:rFonts w:ascii="Book Antiqua" w:hAnsi="Book Antiqua" w:eastAsia="Book Antiqua" w:cs="Book Antiqua"/>
          <w:color w:val="000000"/>
        </w:rPr>
        <w:t xml:space="preserve">, de Zoete MR, Cullen TW, Barry NA, Stefanowski J, Hao L, Degnan PH, Hu J, Peter I, Zhang W, Ruggiero E, Cho JH, Goodman AL, Flavell RA. Immunoglobulin A coating identifies colitogenic bacteria in inflammatory bowel disease.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2014; </w:t>
      </w:r>
      <w:r>
        <w:rPr>
          <w:rFonts w:ascii="Book Antiqua" w:hAnsi="Book Antiqua" w:eastAsia="Book Antiqua" w:cs="Book Antiqua"/>
          <w:b/>
          <w:bCs/>
          <w:color w:val="000000"/>
        </w:rPr>
        <w:t>158</w:t>
      </w:r>
      <w:r>
        <w:rPr>
          <w:rFonts w:ascii="Book Antiqua" w:hAnsi="Book Antiqua" w:eastAsia="Book Antiqua" w:cs="Book Antiqua"/>
          <w:color w:val="000000"/>
        </w:rPr>
        <w:t>: 1000-1010 [PMID: 25171403 DOI: 10.1016/j.cell.2014.08.006]</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Monaghan TM</w:t>
      </w:r>
      <w:r>
        <w:rPr>
          <w:rFonts w:ascii="Book Antiqua" w:hAnsi="Book Antiqua" w:eastAsia="Book Antiqua" w:cs="Book Antiqua"/>
          <w:color w:val="000000"/>
        </w:rPr>
        <w:t xml:space="preserve">, Cockayne A, Mahida YR. Pathogenesis of Clostridium difficile Infection and Its Potential Role in Inflammatory Bowel Disease. </w:t>
      </w:r>
      <w:r>
        <w:rPr>
          <w:rFonts w:ascii="Book Antiqua" w:hAnsi="Book Antiqua" w:eastAsia="Book Antiqua" w:cs="Book Antiqua"/>
          <w:i/>
          <w:iCs/>
          <w:color w:val="000000"/>
        </w:rPr>
        <w:t>Inflamm Bowel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1957-1966 [PMID: 26199993 DOI: 10.1097/MIB.0000000000000461]</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Fontana L</w:t>
      </w:r>
      <w:r>
        <w:rPr>
          <w:rFonts w:ascii="Book Antiqua" w:hAnsi="Book Antiqua" w:eastAsia="Book Antiqua" w:cs="Book Antiqua"/>
          <w:color w:val="000000"/>
        </w:rPr>
        <w:t xml:space="preserve">, Bermudez-Brito M, Plaza-Diaz J, Muñoz-Quezada S, Gil A. Sources, isolation, characterisation and evaluation of probiotics. </w:t>
      </w:r>
      <w:r>
        <w:rPr>
          <w:rFonts w:ascii="Book Antiqua" w:hAnsi="Book Antiqua" w:eastAsia="Book Antiqua" w:cs="Book Antiqua"/>
          <w:i/>
          <w:iCs/>
          <w:color w:val="000000"/>
        </w:rPr>
        <w:t>Br J Nutr</w:t>
      </w:r>
      <w:r>
        <w:rPr>
          <w:rFonts w:ascii="Book Antiqua" w:hAnsi="Book Antiqua" w:eastAsia="Book Antiqua" w:cs="Book Antiqua"/>
          <w:color w:val="000000"/>
        </w:rPr>
        <w:t xml:space="preserve"> 2013; </w:t>
      </w:r>
      <w:r>
        <w:rPr>
          <w:rFonts w:ascii="Book Antiqua" w:hAnsi="Book Antiqua" w:eastAsia="Book Antiqua" w:cs="Book Antiqua"/>
          <w:b/>
          <w:bCs/>
          <w:color w:val="000000"/>
        </w:rPr>
        <w:t>109 Suppl 2</w:t>
      </w:r>
      <w:r>
        <w:rPr>
          <w:rFonts w:ascii="Book Antiqua" w:hAnsi="Book Antiqua" w:eastAsia="Book Antiqua" w:cs="Book Antiqua"/>
          <w:color w:val="000000"/>
        </w:rPr>
        <w:t>: S35-S50 [PMID: 23360880 DOI: 10.1017/S0007114512004011]</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Wilkins T</w:t>
      </w:r>
      <w:r>
        <w:rPr>
          <w:rFonts w:ascii="Book Antiqua" w:hAnsi="Book Antiqua" w:eastAsia="Book Antiqua" w:cs="Book Antiqua"/>
          <w:color w:val="000000"/>
        </w:rPr>
        <w:t xml:space="preserve">, Sequoia J. Probiotics for Gastrointestinal Conditions: A Summary of the Evidence. </w:t>
      </w:r>
      <w:r>
        <w:rPr>
          <w:rFonts w:ascii="Book Antiqua" w:hAnsi="Book Antiqua" w:eastAsia="Book Antiqua" w:cs="Book Antiqua"/>
          <w:i/>
          <w:iCs/>
          <w:color w:val="000000"/>
        </w:rPr>
        <w:t>Am Fam Physician</w:t>
      </w:r>
      <w:r>
        <w:rPr>
          <w:rFonts w:ascii="Book Antiqua" w:hAnsi="Book Antiqua" w:eastAsia="Book Antiqua" w:cs="Book Antiqua"/>
          <w:color w:val="000000"/>
        </w:rPr>
        <w:t xml:space="preserve"> 2017; </w:t>
      </w:r>
      <w:r>
        <w:rPr>
          <w:rFonts w:ascii="Book Antiqua" w:hAnsi="Book Antiqua" w:eastAsia="Book Antiqua" w:cs="Book Antiqua"/>
          <w:b/>
          <w:bCs/>
          <w:color w:val="000000"/>
        </w:rPr>
        <w:t>96</w:t>
      </w:r>
      <w:r>
        <w:rPr>
          <w:rFonts w:ascii="Book Antiqua" w:hAnsi="Book Antiqua" w:eastAsia="Book Antiqua" w:cs="Book Antiqua"/>
          <w:color w:val="000000"/>
        </w:rPr>
        <w:t>: 170-178 [PMID: 28762696]</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Gionchetti P</w:t>
      </w:r>
      <w:r>
        <w:rPr>
          <w:rFonts w:ascii="Book Antiqua" w:hAnsi="Book Antiqua" w:eastAsia="Book Antiqua" w:cs="Book Antiqua"/>
          <w:color w:val="000000"/>
        </w:rPr>
        <w:t xml:space="preserve">, Rizzello F, Venturi A, Brigidi P, Matteuzzi D, Bazzocchi G, Poggioli G, Miglioli M, Campieri M. Oral bacteriotherapy as maintenance treatment in patients with chronic pouchitis: a double-blind, placebo-controlled trial.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2000; </w:t>
      </w:r>
      <w:r>
        <w:rPr>
          <w:rFonts w:ascii="Book Antiqua" w:hAnsi="Book Antiqua" w:eastAsia="Book Antiqua" w:cs="Book Antiqua"/>
          <w:b/>
          <w:bCs/>
          <w:color w:val="000000"/>
        </w:rPr>
        <w:t>119</w:t>
      </w:r>
      <w:r>
        <w:rPr>
          <w:rFonts w:ascii="Book Antiqua" w:hAnsi="Book Antiqua" w:eastAsia="Book Antiqua" w:cs="Book Antiqua"/>
          <w:color w:val="000000"/>
        </w:rPr>
        <w:t>: 305-309 [PMID: 10930365 DOI: 10.1053/gast.2000.9370]</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Fallani M</w:t>
      </w:r>
      <w:r>
        <w:rPr>
          <w:rFonts w:ascii="Book Antiqua" w:hAnsi="Book Antiqua" w:eastAsia="Book Antiqua" w:cs="Book Antiqua"/>
          <w:color w:val="000000"/>
        </w:rPr>
        <w:t xml:space="preserve">, Young D, Scott J, Norin E, Amarri S, Adam R, Aguilera M, Khanna S, Gil A, Edwards CA, Doré J; Other Members of the INFABIO Team. Intestinal microbiota of 6-week-old infants across Europe: geographic influence beyond delivery mode, breast-feeding, and antibiotics.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2010; </w:t>
      </w:r>
      <w:r>
        <w:rPr>
          <w:rFonts w:ascii="Book Antiqua" w:hAnsi="Book Antiqua" w:eastAsia="Book Antiqua" w:cs="Book Antiqua"/>
          <w:b/>
          <w:bCs/>
          <w:color w:val="000000"/>
        </w:rPr>
        <w:t>51</w:t>
      </w:r>
      <w:r>
        <w:rPr>
          <w:rFonts w:ascii="Book Antiqua" w:hAnsi="Book Antiqua" w:eastAsia="Book Antiqua" w:cs="Book Antiqua"/>
          <w:color w:val="000000"/>
        </w:rPr>
        <w:t>: 77-84 [PMID: 20479681 DOI: 10.1097/MPG.0b013e3181d1b11e]</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Liu Z</w:t>
      </w:r>
      <w:r>
        <w:rPr>
          <w:rFonts w:ascii="Book Antiqua" w:hAnsi="Book Antiqua" w:eastAsia="Book Antiqua" w:cs="Book Antiqua"/>
          <w:color w:val="000000"/>
        </w:rPr>
        <w:t xml:space="preserve">, Qin H, Yang Z, Xia Y, Liu W, Yang J, Jiang Y, Zhang H, Yang Z, Wang Y, Zheng Q. Randomised clinical trial: the effects of perioperative probiotic treatment on barrier function and post-operative infectious complications in colorectal cancer surgery - a double-blind study.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33</w:t>
      </w:r>
      <w:r>
        <w:rPr>
          <w:rFonts w:ascii="Book Antiqua" w:hAnsi="Book Antiqua" w:eastAsia="Book Antiqua" w:cs="Book Antiqua"/>
          <w:color w:val="000000"/>
        </w:rPr>
        <w:t>: 50-63 [PMID: 21083585 DOI: 10.1111/j.1365-2036.2010.04492.x]</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Hatakka K</w:t>
      </w:r>
      <w:r>
        <w:rPr>
          <w:rFonts w:ascii="Book Antiqua" w:hAnsi="Book Antiqua" w:eastAsia="Book Antiqua" w:cs="Book Antiqua"/>
          <w:color w:val="000000"/>
        </w:rPr>
        <w:t xml:space="preserve">, Holma R, El-Nezami H, Suomalainen T, Kuisma M, Saxelin M, Poussa T, Mykkänen H, Korpela R. The influence of Lactobacillus rhamnosus LC705 together with Propionibacterium freudenreichii ssp. shermanii JS on potentially carcinogenic bacterial activity in human colon. </w:t>
      </w:r>
      <w:r>
        <w:rPr>
          <w:rFonts w:ascii="Book Antiqua" w:hAnsi="Book Antiqua" w:eastAsia="Book Antiqua" w:cs="Book Antiqua"/>
          <w:i/>
          <w:iCs/>
          <w:color w:val="000000"/>
        </w:rPr>
        <w:t>Int J Food Microbiol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128</w:t>
      </w:r>
      <w:r>
        <w:rPr>
          <w:rFonts w:ascii="Book Antiqua" w:hAnsi="Book Antiqua" w:eastAsia="Book Antiqua" w:cs="Book Antiqua"/>
          <w:color w:val="000000"/>
        </w:rPr>
        <w:t>: 406-410 [PMID: 18945506 DOI: 10.1016/j.ijfoodmicro.2008.09.010]</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Kumar P</w:t>
      </w:r>
      <w:r>
        <w:rPr>
          <w:rFonts w:ascii="Book Antiqua" w:hAnsi="Book Antiqua" w:eastAsia="Book Antiqua" w:cs="Book Antiqua"/>
          <w:color w:val="000000"/>
        </w:rPr>
        <w:t xml:space="preserve">, Magon N. Hormones in pregnancy. </w:t>
      </w:r>
      <w:r>
        <w:rPr>
          <w:rFonts w:ascii="Book Antiqua" w:hAnsi="Book Antiqua" w:eastAsia="Book Antiqua" w:cs="Book Antiqua"/>
          <w:i/>
          <w:iCs/>
          <w:color w:val="000000"/>
        </w:rPr>
        <w:t>Niger Med J</w:t>
      </w:r>
      <w:r>
        <w:rPr>
          <w:rFonts w:ascii="Book Antiqua" w:hAnsi="Book Antiqua" w:eastAsia="Book Antiqua" w:cs="Book Antiqua"/>
          <w:color w:val="000000"/>
        </w:rPr>
        <w:t xml:space="preserve"> 2012; </w:t>
      </w:r>
      <w:r>
        <w:rPr>
          <w:rFonts w:ascii="Book Antiqua" w:hAnsi="Book Antiqua" w:eastAsia="Book Antiqua" w:cs="Book Antiqua"/>
          <w:b/>
          <w:bCs/>
          <w:color w:val="000000"/>
        </w:rPr>
        <w:t>53</w:t>
      </w:r>
      <w:r>
        <w:rPr>
          <w:rFonts w:ascii="Book Antiqua" w:hAnsi="Book Antiqua" w:eastAsia="Book Antiqua" w:cs="Book Antiqua"/>
          <w:color w:val="000000"/>
        </w:rPr>
        <w:t>: 179-183 [PMID: 23661874 DOI: 10.4103/0300-1652.107549]</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Mor G</w:t>
      </w:r>
      <w:r>
        <w:rPr>
          <w:rFonts w:ascii="Book Antiqua" w:hAnsi="Book Antiqua" w:eastAsia="Book Antiqua" w:cs="Book Antiqua"/>
          <w:color w:val="000000"/>
        </w:rPr>
        <w:t xml:space="preserve">, Cardenas I. The immune system in pregnancy: a unique complexity. </w:t>
      </w:r>
      <w:r>
        <w:rPr>
          <w:rFonts w:ascii="Book Antiqua" w:hAnsi="Book Antiqua" w:eastAsia="Book Antiqua" w:cs="Book Antiqua"/>
          <w:i/>
          <w:iCs/>
          <w:color w:val="000000"/>
        </w:rPr>
        <w:t>Am J Reprod Immunol</w:t>
      </w:r>
      <w:r>
        <w:rPr>
          <w:rFonts w:ascii="Book Antiqua" w:hAnsi="Book Antiqua" w:eastAsia="Book Antiqua" w:cs="Book Antiqua"/>
          <w:color w:val="000000"/>
        </w:rPr>
        <w:t xml:space="preserve"> 2010; </w:t>
      </w:r>
      <w:r>
        <w:rPr>
          <w:rFonts w:ascii="Book Antiqua" w:hAnsi="Book Antiqua" w:eastAsia="Book Antiqua" w:cs="Book Antiqua"/>
          <w:b/>
          <w:bCs/>
          <w:color w:val="000000"/>
        </w:rPr>
        <w:t>63</w:t>
      </w:r>
      <w:r>
        <w:rPr>
          <w:rFonts w:ascii="Book Antiqua" w:hAnsi="Book Antiqua" w:eastAsia="Book Antiqua" w:cs="Book Antiqua"/>
          <w:color w:val="000000"/>
        </w:rPr>
        <w:t>: 425-433 [PMID: 20367629 DOI: 10.1111/j.1600-0897.2010.00836.x]</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King A</w:t>
      </w:r>
      <w:r>
        <w:rPr>
          <w:rFonts w:ascii="Book Antiqua" w:hAnsi="Book Antiqua" w:eastAsia="Book Antiqua" w:cs="Book Antiqua"/>
          <w:color w:val="000000"/>
        </w:rPr>
        <w:t xml:space="preserve">. Uterine leukocytes and decidualization. </w:t>
      </w:r>
      <w:r>
        <w:rPr>
          <w:rFonts w:ascii="Book Antiqua" w:hAnsi="Book Antiqua" w:eastAsia="Book Antiqua" w:cs="Book Antiqua"/>
          <w:i/>
          <w:iCs/>
          <w:color w:val="000000"/>
        </w:rPr>
        <w:t>Hum Reprod Update</w:t>
      </w:r>
      <w:r>
        <w:rPr>
          <w:rFonts w:ascii="Book Antiqua" w:hAnsi="Book Antiqua" w:eastAsia="Book Antiqua" w:cs="Book Antiqua"/>
          <w:color w:val="000000"/>
        </w:rPr>
        <w:t xml:space="preserve"> 2000; </w:t>
      </w:r>
      <w:r>
        <w:rPr>
          <w:rFonts w:ascii="Book Antiqua" w:hAnsi="Book Antiqua" w:eastAsia="Book Antiqua" w:cs="Book Antiqua"/>
          <w:b/>
          <w:bCs/>
          <w:color w:val="000000"/>
        </w:rPr>
        <w:t>6</w:t>
      </w:r>
      <w:r>
        <w:rPr>
          <w:rFonts w:ascii="Book Antiqua" w:hAnsi="Book Antiqua" w:eastAsia="Book Antiqua" w:cs="Book Antiqua"/>
          <w:color w:val="000000"/>
        </w:rPr>
        <w:t>: 28-36 [PMID: 10711827 DOI: 10.1093/humupd/6.1.28]</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Yagel S</w:t>
      </w:r>
      <w:r>
        <w:rPr>
          <w:rFonts w:ascii="Book Antiqua" w:hAnsi="Book Antiqua" w:eastAsia="Book Antiqua" w:cs="Book Antiqua"/>
          <w:color w:val="000000"/>
        </w:rPr>
        <w:t xml:space="preserve">. The developmental role of natural killer cells at the fetal-maternal interface.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2009; </w:t>
      </w:r>
      <w:r>
        <w:rPr>
          <w:rFonts w:ascii="Book Antiqua" w:hAnsi="Book Antiqua" w:eastAsia="Book Antiqua" w:cs="Book Antiqua"/>
          <w:b/>
          <w:bCs/>
          <w:color w:val="000000"/>
        </w:rPr>
        <w:t>201</w:t>
      </w:r>
      <w:r>
        <w:rPr>
          <w:rFonts w:ascii="Book Antiqua" w:hAnsi="Book Antiqua" w:eastAsia="Book Antiqua" w:cs="Book Antiqua"/>
          <w:color w:val="000000"/>
        </w:rPr>
        <w:t>: 344-350 [PMID: 19788966 DOI: 10.1016/j.ajog.2009.02.030]</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Faas MM</w:t>
      </w:r>
      <w:r>
        <w:rPr>
          <w:rFonts w:ascii="Book Antiqua" w:hAnsi="Book Antiqua" w:eastAsia="Book Antiqua" w:cs="Book Antiqua"/>
          <w:color w:val="000000"/>
        </w:rPr>
        <w:t xml:space="preserve">, Spaans F, De Vos P. Monocytes and macrophages in pregnancy and pre-eclampsia.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298 [PMID: 25071761 DOI: 10.3389/fimmu.2014.00298]</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Thellin O</w:t>
      </w:r>
      <w:r>
        <w:rPr>
          <w:rFonts w:ascii="Book Antiqua" w:hAnsi="Book Antiqua" w:eastAsia="Book Antiqua" w:cs="Book Antiqua"/>
          <w:color w:val="000000"/>
        </w:rPr>
        <w:t xml:space="preserve">, Coumans B, Zorzi W, Igout A, Heinen E. Tolerance to the foeto-placental 'graft': ten ways to support a child for nine months. </w:t>
      </w:r>
      <w:r>
        <w:rPr>
          <w:rFonts w:ascii="Book Antiqua" w:hAnsi="Book Antiqua" w:eastAsia="Book Antiqua" w:cs="Book Antiqua"/>
          <w:i/>
          <w:iCs/>
          <w:color w:val="000000"/>
        </w:rPr>
        <w:t>Curr Opin Immunol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12</w:t>
      </w:r>
      <w:r>
        <w:rPr>
          <w:rFonts w:ascii="Book Antiqua" w:hAnsi="Book Antiqua" w:eastAsia="Book Antiqua" w:cs="Book Antiqua"/>
          <w:color w:val="000000"/>
        </w:rPr>
        <w:t>: 731-737 [PMID: 11102780 DOI: 10.1016/s0952-7915(00)00170-9]</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Sakaguchi S</w:t>
      </w:r>
      <w:r>
        <w:rPr>
          <w:rFonts w:ascii="Book Antiqua" w:hAnsi="Book Antiqua" w:eastAsia="Book Antiqua" w:cs="Book Antiqua"/>
          <w:color w:val="000000"/>
        </w:rPr>
        <w:t xml:space="preserve">, Sakaguchi N, Asano M, Itoh M, Toda M. Immunologic self-tolerance maintained by activated T cells expressing IL-2 receptor alpha-chains (CD25). Breakdown of a single mechanism of self-tolerance causes various autoimmune diseases. </w:t>
      </w:r>
      <w:r>
        <w:rPr>
          <w:rFonts w:ascii="Book Antiqua" w:hAnsi="Book Antiqua" w:eastAsia="Book Antiqua" w:cs="Book Antiqua"/>
          <w:i/>
          <w:iCs/>
          <w:color w:val="000000"/>
        </w:rPr>
        <w:t>J Immunol</w:t>
      </w:r>
      <w:r>
        <w:rPr>
          <w:rFonts w:ascii="Book Antiqua" w:hAnsi="Book Antiqua" w:eastAsia="Book Antiqua" w:cs="Book Antiqua"/>
          <w:color w:val="000000"/>
        </w:rPr>
        <w:t xml:space="preserve"> 1995; </w:t>
      </w:r>
      <w:r>
        <w:rPr>
          <w:rFonts w:ascii="Book Antiqua" w:hAnsi="Book Antiqua" w:eastAsia="Book Antiqua" w:cs="Book Antiqua"/>
          <w:b/>
          <w:bCs/>
          <w:color w:val="000000"/>
        </w:rPr>
        <w:t>155</w:t>
      </w:r>
      <w:r>
        <w:rPr>
          <w:rFonts w:ascii="Book Antiqua" w:hAnsi="Book Antiqua" w:eastAsia="Book Antiqua" w:cs="Book Antiqua"/>
          <w:color w:val="000000"/>
        </w:rPr>
        <w:t>: 1151-1164 [PMID: 7636184]</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Santacruz A</w:t>
      </w:r>
      <w:r>
        <w:rPr>
          <w:rFonts w:ascii="Book Antiqua" w:hAnsi="Book Antiqua" w:eastAsia="Book Antiqua" w:cs="Book Antiqua"/>
          <w:color w:val="000000"/>
        </w:rPr>
        <w:t xml:space="preserve">, Collado MC, García-Valdés L, Segura MT, Martín-Lagos JA, Anjos T, Martí-Romero M, Lopez RM, Florido J, Campoy C, Sanz Y. Gut microbiota composition is associated with body weight, weight gain and biochemical parameters in pregnant women. </w:t>
      </w:r>
      <w:r>
        <w:rPr>
          <w:rFonts w:ascii="Book Antiqua" w:hAnsi="Book Antiqua" w:eastAsia="Book Antiqua" w:cs="Book Antiqua"/>
          <w:i/>
          <w:iCs/>
          <w:color w:val="000000"/>
        </w:rPr>
        <w:t>Br J Nutr</w:t>
      </w:r>
      <w:r>
        <w:rPr>
          <w:rFonts w:ascii="Book Antiqua" w:hAnsi="Book Antiqua" w:eastAsia="Book Antiqua" w:cs="Book Antiqua"/>
          <w:color w:val="000000"/>
        </w:rPr>
        <w:t xml:space="preserve"> 2010; </w:t>
      </w:r>
      <w:r>
        <w:rPr>
          <w:rFonts w:ascii="Book Antiqua" w:hAnsi="Book Antiqua" w:eastAsia="Book Antiqua" w:cs="Book Antiqua"/>
          <w:b/>
          <w:bCs/>
          <w:color w:val="000000"/>
        </w:rPr>
        <w:t>104</w:t>
      </w:r>
      <w:r>
        <w:rPr>
          <w:rFonts w:ascii="Book Antiqua" w:hAnsi="Book Antiqua" w:eastAsia="Book Antiqua" w:cs="Book Antiqua"/>
          <w:color w:val="000000"/>
        </w:rPr>
        <w:t>: 83-92 [PMID: 20205964 DOI: 10.1017/S0007114510000176]</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Newbern D</w:t>
      </w:r>
      <w:r>
        <w:rPr>
          <w:rFonts w:ascii="Book Antiqua" w:hAnsi="Book Antiqua" w:eastAsia="Book Antiqua" w:cs="Book Antiqua"/>
          <w:color w:val="000000"/>
        </w:rPr>
        <w:t xml:space="preserve">, Freemark M. Placental hormones and the control of maternal metabolism and fetal growth. </w:t>
      </w:r>
      <w:r>
        <w:rPr>
          <w:rFonts w:ascii="Book Antiqua" w:hAnsi="Book Antiqua" w:eastAsia="Book Antiqua" w:cs="Book Antiqua"/>
          <w:i/>
          <w:iCs/>
          <w:color w:val="000000"/>
        </w:rPr>
        <w:t>Curr Opin Endocrinol Diabetes Obes</w:t>
      </w:r>
      <w:r>
        <w:rPr>
          <w:rFonts w:ascii="Book Antiqua" w:hAnsi="Book Antiqua" w:eastAsia="Book Antiqua" w:cs="Book Antiqua"/>
          <w:color w:val="000000"/>
        </w:rPr>
        <w:t xml:space="preserve"> 2011; </w:t>
      </w:r>
      <w:r>
        <w:rPr>
          <w:rFonts w:ascii="Book Antiqua" w:hAnsi="Book Antiqua" w:eastAsia="Book Antiqua" w:cs="Book Antiqua"/>
          <w:b/>
          <w:bCs/>
          <w:color w:val="000000"/>
        </w:rPr>
        <w:t>18</w:t>
      </w:r>
      <w:r>
        <w:rPr>
          <w:rFonts w:ascii="Book Antiqua" w:hAnsi="Book Antiqua" w:eastAsia="Book Antiqua" w:cs="Book Antiqua"/>
          <w:color w:val="000000"/>
        </w:rPr>
        <w:t>: 409-416 [PMID: 21986512 DOI: 10.1097/MED.0b013e32834c800d]</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Cani PD</w:t>
      </w:r>
      <w:r>
        <w:rPr>
          <w:rFonts w:ascii="Book Antiqua" w:hAnsi="Book Antiqua" w:eastAsia="Book Antiqua" w:cs="Book Antiqua"/>
          <w:color w:val="000000"/>
        </w:rPr>
        <w:t xml:space="preserve">, Osto M, Geurts L, Everard A. Involvement of gut microbiota in the development of low-grade inflammation and type 2 diabetes associated with obesity. </w:t>
      </w:r>
      <w:r>
        <w:rPr>
          <w:rFonts w:ascii="Book Antiqua" w:hAnsi="Book Antiqua" w:eastAsia="Book Antiqua" w:cs="Book Antiqua"/>
          <w:i/>
          <w:iCs/>
          <w:color w:val="000000"/>
        </w:rPr>
        <w:t>Gut Microbes</w:t>
      </w:r>
      <w:r>
        <w:rPr>
          <w:rFonts w:ascii="Book Antiqua" w:hAnsi="Book Antiqua" w:eastAsia="Book Antiqua" w:cs="Book Antiqua"/>
          <w:color w:val="000000"/>
        </w:rPr>
        <w:t xml:space="preserve"> 2012; </w:t>
      </w:r>
      <w:r>
        <w:rPr>
          <w:rFonts w:ascii="Book Antiqua" w:hAnsi="Book Antiqua" w:eastAsia="Book Antiqua" w:cs="Book Antiqua"/>
          <w:b/>
          <w:bCs/>
          <w:color w:val="000000"/>
        </w:rPr>
        <w:t>3</w:t>
      </w:r>
      <w:r>
        <w:rPr>
          <w:rFonts w:ascii="Book Antiqua" w:hAnsi="Book Antiqua" w:eastAsia="Book Antiqua" w:cs="Book Antiqua"/>
          <w:color w:val="000000"/>
        </w:rPr>
        <w:t>: 279-288 [PMID: 22572877 DOI: 10.4161/gmic.19625]</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Koren O</w:t>
      </w:r>
      <w:r>
        <w:rPr>
          <w:rFonts w:ascii="Book Antiqua" w:hAnsi="Book Antiqua" w:eastAsia="Book Antiqua" w:cs="Book Antiqua"/>
          <w:color w:val="000000"/>
        </w:rPr>
        <w:t xml:space="preserve">, Goodrich JK, Cullender TC, Spor A, Laitinen K, Bäckhed HK, Gonzalez A, Werner JJ, Angenent LT, Knight R, Bäckhed F, Isolauri E, Salminen S, Ley RE. Host remodeling of the gut microbiome and metabolic changes during pregnancy.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2012; </w:t>
      </w:r>
      <w:r>
        <w:rPr>
          <w:rFonts w:ascii="Book Antiqua" w:hAnsi="Book Antiqua" w:eastAsia="Book Antiqua" w:cs="Book Antiqua"/>
          <w:b/>
          <w:bCs/>
          <w:color w:val="000000"/>
        </w:rPr>
        <w:t>150</w:t>
      </w:r>
      <w:r>
        <w:rPr>
          <w:rFonts w:ascii="Book Antiqua" w:hAnsi="Book Antiqua" w:eastAsia="Book Antiqua" w:cs="Book Antiqua"/>
          <w:color w:val="000000"/>
        </w:rPr>
        <w:t>: 470-480 [PMID: 22863002 DOI: 10.1016/j.cell.2012.07.008]</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Xu J</w:t>
      </w:r>
      <w:r>
        <w:rPr>
          <w:rFonts w:ascii="Book Antiqua" w:hAnsi="Book Antiqua" w:eastAsia="Book Antiqua" w:cs="Book Antiqua"/>
          <w:color w:val="000000"/>
        </w:rPr>
        <w:t xml:space="preserve">, Liang R, Zhang W, Tian K, Li J, Chen X, Yu T, Chen Q. Faecalibacterium prausnitzii-derived microbial anti-inflammatory molecule regulates intestinal integrity in diabetes mellitus mice </w:t>
      </w:r>
      <w:r>
        <w:rPr>
          <w:rFonts w:ascii="Book Antiqua" w:hAnsi="Book Antiqua" w:eastAsia="Book Antiqua" w:cs="Book Antiqua"/>
          <w:i/>
          <w:iCs/>
          <w:color w:val="000000"/>
        </w:rPr>
        <w:t>via</w:t>
      </w:r>
      <w:r>
        <w:rPr>
          <w:rFonts w:ascii="Book Antiqua" w:hAnsi="Book Antiqua" w:eastAsia="Book Antiqua" w:cs="Book Antiqua"/>
          <w:color w:val="000000"/>
        </w:rPr>
        <w:t xml:space="preserve"> modulating tight junction protein expression. </w:t>
      </w:r>
      <w:r>
        <w:rPr>
          <w:rFonts w:ascii="Book Antiqua" w:hAnsi="Book Antiqua" w:eastAsia="Book Antiqua" w:cs="Book Antiqua"/>
          <w:i/>
          <w:iCs/>
          <w:color w:val="000000"/>
        </w:rPr>
        <w:t>J Diabetes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224-236 [PMID: 31503404 DOI: 10.1111/1753-0407.12986]</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Remely M</w:t>
      </w:r>
      <w:r>
        <w:rPr>
          <w:rFonts w:ascii="Book Antiqua" w:hAnsi="Book Antiqua" w:eastAsia="Book Antiqua" w:cs="Book Antiqua"/>
          <w:color w:val="000000"/>
        </w:rPr>
        <w:t xml:space="preserve">, Hippe B, Zanner J, Aumueller E, Brath H, Haslberger AG. Gut Microbiota of Obese, Type 2 Diabetic Individuals is Enriched in Faecalibacterium prausnitzii, Akkermansia muciniphila and Peptostreptococcus anaerobius after Weight Loss. </w:t>
      </w:r>
      <w:r>
        <w:rPr>
          <w:rFonts w:ascii="Book Antiqua" w:hAnsi="Book Antiqua" w:eastAsia="Book Antiqua" w:cs="Book Antiqua"/>
          <w:i/>
          <w:iCs/>
          <w:color w:val="000000"/>
        </w:rPr>
        <w:t>Endocr Metab Immune Disord Drug Targets</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99-106 [PMID: 27577947 DOI: 10.2174/1871530316666160831093813]</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Stanislawski MA</w:t>
      </w:r>
      <w:r>
        <w:rPr>
          <w:rFonts w:ascii="Book Antiqua" w:hAnsi="Book Antiqua" w:eastAsia="Book Antiqua" w:cs="Book Antiqua"/>
          <w:color w:val="000000"/>
        </w:rPr>
        <w:t xml:space="preserve">, Dabelea D, Lange LA, Wagner BD, Lozupone CA. Gut microbiota phenotypes of obesity. </w:t>
      </w:r>
      <w:r>
        <w:rPr>
          <w:rFonts w:ascii="Book Antiqua" w:hAnsi="Book Antiqua" w:eastAsia="Book Antiqua" w:cs="Book Antiqua"/>
          <w:i/>
          <w:iCs/>
          <w:color w:val="000000"/>
        </w:rPr>
        <w:t>NPJ Biofilms Microbiomes</w:t>
      </w:r>
      <w:r>
        <w:rPr>
          <w:rFonts w:ascii="Book Antiqua" w:hAnsi="Book Antiqua" w:eastAsia="Book Antiqua" w:cs="Book Antiqua"/>
          <w:color w:val="000000"/>
        </w:rPr>
        <w:t xml:space="preserve"> 2019; </w:t>
      </w:r>
      <w:r>
        <w:rPr>
          <w:rFonts w:ascii="Book Antiqua" w:hAnsi="Book Antiqua" w:eastAsia="Book Antiqua" w:cs="Book Antiqua"/>
          <w:b/>
          <w:bCs/>
          <w:color w:val="000000"/>
        </w:rPr>
        <w:t>5</w:t>
      </w:r>
      <w:r>
        <w:rPr>
          <w:rFonts w:ascii="Book Antiqua" w:hAnsi="Book Antiqua" w:eastAsia="Book Antiqua" w:cs="Book Antiqua"/>
          <w:color w:val="000000"/>
        </w:rPr>
        <w:t>: 18 [PMID: 31285833 DOI: 10.1038/s41522-019-0091-8]</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Nuriel-Ohayon M</w:t>
      </w:r>
      <w:r>
        <w:rPr>
          <w:rFonts w:ascii="Book Antiqua" w:hAnsi="Book Antiqua" w:eastAsia="Book Antiqua" w:cs="Book Antiqua"/>
          <w:color w:val="000000"/>
        </w:rPr>
        <w:t xml:space="preserve">, Neuman H, Ziv O, Belogolovski A, Barsheshet Y, Bloch N, Uzan A, Lahav R, Peretz A, Frishman S, Hod M, Hadar E, Louzoun Y, Avni O, Koren O. Progesterone Increases Bifidobacterium Relative Abundance during Late Pregnancy. </w:t>
      </w:r>
      <w:r>
        <w:rPr>
          <w:rFonts w:ascii="Book Antiqua" w:hAnsi="Book Antiqua" w:eastAsia="Book Antiqua" w:cs="Book Antiqua"/>
          <w:i/>
          <w:iCs/>
          <w:color w:val="000000"/>
        </w:rPr>
        <w:t>Cell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27</w:t>
      </w:r>
      <w:r>
        <w:rPr>
          <w:rFonts w:ascii="Book Antiqua" w:hAnsi="Book Antiqua" w:eastAsia="Book Antiqua" w:cs="Book Antiqua"/>
          <w:color w:val="000000"/>
        </w:rPr>
        <w:t>: 730-736.e3 [PMID: 30995472 DOI: 10.1016/j.celrep.2019.03.075]</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Mallott EK</w:t>
      </w:r>
      <w:r>
        <w:rPr>
          <w:rFonts w:ascii="Book Antiqua" w:hAnsi="Book Antiqua" w:eastAsia="Book Antiqua" w:cs="Book Antiqua"/>
          <w:color w:val="000000"/>
        </w:rPr>
        <w:t xml:space="preserve">, Borries C, Koenig A, Amato KR, Lu A. Reproductive hormones mediate changes in the gut microbiome during pregnancy and lactation in Phayre's leaf monkeys.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9961 [PMID: 32561791 DOI: 10.1038/s41598-020-66865-2]</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Zhou Z</w:t>
      </w:r>
      <w:r>
        <w:rPr>
          <w:rFonts w:ascii="Book Antiqua" w:hAnsi="Book Antiqua" w:eastAsia="Book Antiqua" w:cs="Book Antiqua"/>
          <w:color w:val="000000"/>
        </w:rPr>
        <w:t xml:space="preserve">, Bian C, Luo Z, Guille C, Ogunrinde E, Wu J, Zhao M, Fitting S, Kamen DL, Oates JC, Gilkeson G, Jiang W. Progesterone decreases gut permeability through upregulating occludin expression in primary human gut tissues and Caco-2 cells.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8367 [PMID: 31182728 DOI: 10.1038/s41598-019-44448-0]</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Armistead B</w:t>
      </w:r>
      <w:r>
        <w:rPr>
          <w:rFonts w:ascii="Book Antiqua" w:hAnsi="Book Antiqua" w:eastAsia="Book Antiqua" w:cs="Book Antiqua"/>
          <w:color w:val="000000"/>
        </w:rPr>
        <w:t xml:space="preserve">, Kadam L, Drewlo S, Kohan-Ghadr HR. The Role of NFκB in Healthy and Preeclamptic Placenta: Trophoblasts in the Spotlight.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32150832 DOI: 10.3390/ijms21051775]</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Sheller-Miller S</w:t>
      </w:r>
      <w:r>
        <w:rPr>
          <w:rFonts w:ascii="Book Antiqua" w:hAnsi="Book Antiqua" w:eastAsia="Book Antiqua" w:cs="Book Antiqua"/>
          <w:color w:val="000000"/>
        </w:rPr>
        <w:t xml:space="preserve">, Radnaa E, Yoo JK, Kim E, Choi K, Kim Y, Kim YN, Richardson L, Choi C, Menon R. Exosomal delivery of NF-κB inhibitor delays LPS-induced preterm birth and modulates fetal immune cell profile in mouse models. </w:t>
      </w:r>
      <w:r>
        <w:rPr>
          <w:rFonts w:ascii="Book Antiqua" w:hAnsi="Book Antiqua" w:eastAsia="Book Antiqua" w:cs="Book Antiqua"/>
          <w:i/>
          <w:iCs/>
          <w:color w:val="000000"/>
        </w:rPr>
        <w:t>Sci Adv</w:t>
      </w:r>
      <w:r>
        <w:rPr>
          <w:rFonts w:ascii="Book Antiqua" w:hAnsi="Book Antiqua" w:eastAsia="Book Antiqua" w:cs="Book Antiqua"/>
          <w:color w:val="000000"/>
        </w:rPr>
        <w:t xml:space="preserve"> 2021; </w:t>
      </w:r>
      <w:r>
        <w:rPr>
          <w:rFonts w:ascii="Book Antiqua" w:hAnsi="Book Antiqua" w:eastAsia="Book Antiqua" w:cs="Book Antiqua"/>
          <w:b/>
          <w:bCs/>
          <w:color w:val="000000"/>
        </w:rPr>
        <w:t>7</w:t>
      </w:r>
      <w:r>
        <w:rPr>
          <w:rFonts w:ascii="Book Antiqua" w:hAnsi="Book Antiqua" w:eastAsia="Book Antiqua" w:cs="Book Antiqua"/>
          <w:color w:val="000000"/>
        </w:rPr>
        <w:t xml:space="preserve"> [PMID: 33523942 DOI: 10.1126/sciadv.abd3865]</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Senn V</w:t>
      </w:r>
      <w:r>
        <w:rPr>
          <w:rFonts w:ascii="Book Antiqua" w:hAnsi="Book Antiqua" w:eastAsia="Book Antiqua" w:cs="Book Antiqua"/>
          <w:color w:val="000000"/>
        </w:rPr>
        <w:t xml:space="preserve">, Bassler D, Choudhury R, Scholkmann F, Righini-Grunder F, Vuille-Dit-Bile RN, Restin T. Microbial Colonization From the Fetus to Early Childhood-A Comprehensive Review. </w:t>
      </w:r>
      <w:r>
        <w:rPr>
          <w:rFonts w:ascii="Book Antiqua" w:hAnsi="Book Antiqua" w:eastAsia="Book Antiqua" w:cs="Book Antiqua"/>
          <w:i/>
          <w:iCs/>
          <w:color w:val="000000"/>
        </w:rPr>
        <w:t>Front Cell Infect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573735 [PMID: 33194813 DOI: 10.3389/fcimb.2020.573735]</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Escherich T</w:t>
      </w:r>
      <w:r>
        <w:rPr>
          <w:rFonts w:ascii="Book Antiqua" w:hAnsi="Book Antiqua" w:eastAsia="Book Antiqua" w:cs="Book Antiqua"/>
          <w:color w:val="000000"/>
        </w:rPr>
        <w:t xml:space="preserve">. The intestinal bacteria of the neonate and breast-fed infant. 1884. </w:t>
      </w:r>
      <w:r>
        <w:rPr>
          <w:rFonts w:ascii="Book Antiqua" w:hAnsi="Book Antiqua" w:eastAsia="Book Antiqua" w:cs="Book Antiqua"/>
          <w:i/>
          <w:iCs/>
          <w:color w:val="000000"/>
        </w:rPr>
        <w:t>Rev Infect Dis</w:t>
      </w:r>
      <w:r>
        <w:rPr>
          <w:rFonts w:ascii="Book Antiqua" w:hAnsi="Book Antiqua" w:eastAsia="Book Antiqua" w:cs="Book Antiqua"/>
          <w:color w:val="000000"/>
        </w:rPr>
        <w:t xml:space="preserve"> 1988; </w:t>
      </w:r>
      <w:r>
        <w:rPr>
          <w:rFonts w:ascii="Book Antiqua" w:hAnsi="Book Antiqua" w:eastAsia="Book Antiqua" w:cs="Book Antiqua"/>
          <w:b/>
          <w:bCs/>
          <w:color w:val="000000"/>
        </w:rPr>
        <w:t>10</w:t>
      </w:r>
      <w:r>
        <w:rPr>
          <w:rFonts w:ascii="Book Antiqua" w:hAnsi="Book Antiqua" w:eastAsia="Book Antiqua" w:cs="Book Antiqua"/>
          <w:color w:val="000000"/>
        </w:rPr>
        <w:t>: 1220-1225 [PMID: 3060950 DOI: 10.1093/clinids/10.6.1220]</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Aagaard K</w:t>
      </w:r>
      <w:r>
        <w:rPr>
          <w:rFonts w:ascii="Book Antiqua" w:hAnsi="Book Antiqua" w:eastAsia="Book Antiqua" w:cs="Book Antiqua"/>
          <w:color w:val="000000"/>
        </w:rPr>
        <w:t xml:space="preserve">, Ma J, Antony KM, Ganu R, Petrosino J, Versalovic J. The placenta harbors a unique microbiome. </w:t>
      </w:r>
      <w:r>
        <w:rPr>
          <w:rFonts w:ascii="Book Antiqua" w:hAnsi="Book Antiqua" w:eastAsia="Book Antiqua" w:cs="Book Antiqua"/>
          <w:i/>
          <w:iCs/>
          <w:color w:val="000000"/>
        </w:rPr>
        <w:t>Sci Transl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6</w:t>
      </w:r>
      <w:r>
        <w:rPr>
          <w:rFonts w:ascii="Book Antiqua" w:hAnsi="Book Antiqua" w:eastAsia="Book Antiqua" w:cs="Book Antiqua"/>
          <w:color w:val="000000"/>
        </w:rPr>
        <w:t>: 237ra65 [PMID: 24848255 DOI: 10.1126/scitranslmed.3008599]</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Collado MC</w:t>
      </w:r>
      <w:r>
        <w:rPr>
          <w:rFonts w:ascii="Book Antiqua" w:hAnsi="Book Antiqua" w:eastAsia="Book Antiqua" w:cs="Book Antiqua"/>
          <w:color w:val="000000"/>
        </w:rPr>
        <w:t xml:space="preserve">, Rautava S, Aakko J, Isolauri E, Salminen S. Human gut colonisation may be initiated in utero by distinct microbial communities in the placenta and amniotic fluid.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23129 [PMID: 27001291 DOI: 10.1038/srep23129]</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Tapiainen T</w:t>
      </w:r>
      <w:r>
        <w:rPr>
          <w:rFonts w:ascii="Book Antiqua" w:hAnsi="Book Antiqua" w:eastAsia="Book Antiqua" w:cs="Book Antiqua"/>
          <w:color w:val="000000"/>
        </w:rPr>
        <w:t xml:space="preserve">, Paalanne N, Tejesvi MV, Koivusaari P, Korpela K, Pokka T, Salo J, Kaukola T, Pirttilä AM, Uhari M, Renko M. Maternal influence on the fetal microbiome in a population-based study of the first-pass meconium.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84</w:t>
      </w:r>
      <w:r>
        <w:rPr>
          <w:rFonts w:ascii="Book Antiqua" w:hAnsi="Book Antiqua" w:eastAsia="Book Antiqua" w:cs="Book Antiqua"/>
          <w:color w:val="000000"/>
        </w:rPr>
        <w:t>: 371-379 [PMID: 29538354 DOI: 10.1038/pr.2018.29]</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Rackaityte E</w:t>
      </w:r>
      <w:r>
        <w:rPr>
          <w:rFonts w:ascii="Book Antiqua" w:hAnsi="Book Antiqua" w:eastAsia="Book Antiqua" w:cs="Book Antiqua"/>
          <w:color w:val="000000"/>
        </w:rPr>
        <w:t xml:space="preserve">, Halkias J, Fukui EM, Mendoza VF, Hayzelden C, Crawford ED, Fujimura KE, Burt TD, Lynch SV. Viable bacterial colonization is highly limited in the human intestine in utero.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599-607 [PMID: 32094926 DOI: 10.1038/s41591-020-0761-3]</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Olomu IN</w:t>
      </w:r>
      <w:r>
        <w:rPr>
          <w:rFonts w:ascii="Book Antiqua" w:hAnsi="Book Antiqua" w:eastAsia="Book Antiqua" w:cs="Book Antiqua"/>
          <w:color w:val="000000"/>
        </w:rPr>
        <w:t xml:space="preserve">, Pena-Cortes LC, Long RA, Vyas A, Krichevskiy O, Luellwitz R, Singh P, Mulks MH. Elimination of "kitome" and "splashome" contamination results in lack of detection of a unique placental microbiome. </w:t>
      </w:r>
      <w:r>
        <w:rPr>
          <w:rFonts w:ascii="Book Antiqua" w:hAnsi="Book Antiqua" w:eastAsia="Book Antiqua" w:cs="Book Antiqua"/>
          <w:i/>
          <w:iCs/>
          <w:color w:val="000000"/>
        </w:rPr>
        <w:t>BMC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157 [PMID: 32527226 DOI: 10.1186/s12866-020-01839-y]</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Wilcox CR</w:t>
      </w:r>
      <w:r>
        <w:rPr>
          <w:rFonts w:ascii="Book Antiqua" w:hAnsi="Book Antiqua" w:eastAsia="Book Antiqua" w:cs="Book Antiqua"/>
          <w:color w:val="000000"/>
        </w:rPr>
        <w:t xml:space="preserve">, Jones CE. Beyond Passive Immunity: Is There Priming of the Fetal Immune System Following Vaccination in Pregnancy and What Are the Potential Clinical Implications?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1548 [PMID: 30061881 DOI: 10.3389/fimmu.2018.01548]</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Reyman M</w:t>
      </w:r>
      <w:r>
        <w:rPr>
          <w:rFonts w:ascii="Book Antiqua" w:hAnsi="Book Antiqua" w:eastAsia="Book Antiqua" w:cs="Book Antiqua"/>
          <w:color w:val="000000"/>
        </w:rPr>
        <w:t xml:space="preserve">, van Houten MA, van Baarle D, Bosch AATM, Man WH, Chu MLJN, Arp K, Watson RL, Sanders EAM, Fuentes S, Bogaert D. Impact of delivery mode-associated gut microbiota dynamics on health in the first year of life.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4997 [PMID: 31676793 DOI: 10.1038/s41467-019-13014-7]</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Boucher HW</w:t>
      </w:r>
      <w:r>
        <w:rPr>
          <w:rFonts w:ascii="Book Antiqua" w:hAnsi="Book Antiqua" w:eastAsia="Book Antiqua" w:cs="Book Antiqua"/>
          <w:color w:val="000000"/>
        </w:rPr>
        <w:t xml:space="preserve">, Talbot GH, Bradley JS, Edwards JE, Gilbert D, Rice LB, Scheld M, Spellberg B, Bartlett J. Bad bugs, no drugs: no ESKAPE! An update from the Infectious Diseases Society of America.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2009; </w:t>
      </w:r>
      <w:r>
        <w:rPr>
          <w:rFonts w:ascii="Book Antiqua" w:hAnsi="Book Antiqua" w:eastAsia="Book Antiqua" w:cs="Book Antiqua"/>
          <w:b/>
          <w:bCs/>
          <w:color w:val="000000"/>
        </w:rPr>
        <w:t>48</w:t>
      </w:r>
      <w:r>
        <w:rPr>
          <w:rFonts w:ascii="Book Antiqua" w:hAnsi="Book Antiqua" w:eastAsia="Book Antiqua" w:cs="Book Antiqua"/>
          <w:color w:val="000000"/>
        </w:rPr>
        <w:t>: 1-12 [PMID: 19035777 DOI: 10.1086/595011]</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Koenig JE</w:t>
      </w:r>
      <w:r>
        <w:rPr>
          <w:rFonts w:ascii="Book Antiqua" w:hAnsi="Book Antiqua" w:eastAsia="Book Antiqua" w:cs="Book Antiqua"/>
          <w:color w:val="000000"/>
        </w:rPr>
        <w:t xml:space="preserve">, Spor A, Scalfone N, Fricker AD, Stombaugh J, Knight R, Angenent LT, Ley RE. Succession of microbial consortia in the developing infant gut microbiome.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2011; </w:t>
      </w:r>
      <w:r>
        <w:rPr>
          <w:rFonts w:ascii="Book Antiqua" w:hAnsi="Book Antiqua" w:eastAsia="Book Antiqua" w:cs="Book Antiqua"/>
          <w:b/>
          <w:bCs/>
          <w:color w:val="000000"/>
        </w:rPr>
        <w:t>108 Suppl 1</w:t>
      </w:r>
      <w:r>
        <w:rPr>
          <w:rFonts w:ascii="Book Antiqua" w:hAnsi="Book Antiqua" w:eastAsia="Book Antiqua" w:cs="Book Antiqua"/>
          <w:color w:val="000000"/>
        </w:rPr>
        <w:t>: 4578-4585 [PMID: 20668239 DOI: 10.1073/pnas.1000081107]</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Stewart CJ</w:t>
      </w:r>
      <w:r>
        <w:rPr>
          <w:rFonts w:ascii="Book Antiqua" w:hAnsi="Book Antiqua" w:eastAsia="Book Antiqua" w:cs="Book Antiqua"/>
          <w:color w:val="000000"/>
        </w:rPr>
        <w:t xml:space="preserve">, Ajami NJ, O'Brien JL, Hutchinson DS, Smith DP, Wong MC, Ross MC, Lloyd RE, Doddapaneni H, Metcalf GA, Muzny D, Gibbs RA, Vatanen T, Huttenhower C, Xavier RJ, Rewers M, Hagopian W, Toppari J, Ziegler AG, She JX, Akolkar B, Lernmark A, Hyoty H, Vehik K, Krischer JP, Petrosino JF. Temporal development of the gut microbiome in early childhood from the TEDDY study.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2018; </w:t>
      </w:r>
      <w:r>
        <w:rPr>
          <w:rFonts w:ascii="Book Antiqua" w:hAnsi="Book Antiqua" w:eastAsia="Book Antiqua" w:cs="Book Antiqua"/>
          <w:b/>
          <w:bCs/>
          <w:color w:val="000000"/>
        </w:rPr>
        <w:t>562</w:t>
      </w:r>
      <w:r>
        <w:rPr>
          <w:rFonts w:ascii="Book Antiqua" w:hAnsi="Book Antiqua" w:eastAsia="Book Antiqua" w:cs="Book Antiqua"/>
          <w:color w:val="000000"/>
        </w:rPr>
        <w:t>: 583-588 [PMID: 30356187 DOI: 10.1038/s41586-018-0617-x]</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Poston L</w:t>
      </w:r>
      <w:r>
        <w:rPr>
          <w:rFonts w:ascii="Book Antiqua" w:hAnsi="Book Antiqua" w:eastAsia="Book Antiqua" w:cs="Book Antiqua"/>
          <w:color w:val="000000"/>
        </w:rPr>
        <w:t xml:space="preserve">, Harthoorn LF, Van Der Beek EM; Contributors to the ILSI Europe Workshop. Obesity in pregnancy: implications for the mother and lifelong health of the child. A consensus statement.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2011; </w:t>
      </w:r>
      <w:r>
        <w:rPr>
          <w:rFonts w:ascii="Book Antiqua" w:hAnsi="Book Antiqua" w:eastAsia="Book Antiqua" w:cs="Book Antiqua"/>
          <w:b/>
          <w:bCs/>
          <w:color w:val="000000"/>
        </w:rPr>
        <w:t>69</w:t>
      </w:r>
      <w:r>
        <w:rPr>
          <w:rFonts w:ascii="Book Antiqua" w:hAnsi="Book Antiqua" w:eastAsia="Book Antiqua" w:cs="Book Antiqua"/>
          <w:color w:val="000000"/>
        </w:rPr>
        <w:t>: 175-180 [PMID: 21076366 DOI: 10.1203/PDR.0b013e3182055ede]</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Chu SY</w:t>
      </w:r>
      <w:r>
        <w:rPr>
          <w:rFonts w:ascii="Book Antiqua" w:hAnsi="Book Antiqua" w:eastAsia="Book Antiqua" w:cs="Book Antiqua"/>
          <w:color w:val="000000"/>
        </w:rPr>
        <w:t xml:space="preserve">, Callaghan WM, Kim SY, Schmid CH, Lau J, England LJ, Dietz PM. Maternal obesity and risk of gestational diabetes mellitus. </w:t>
      </w:r>
      <w:r>
        <w:rPr>
          <w:rFonts w:ascii="Book Antiqua" w:hAnsi="Book Antiqua" w:eastAsia="Book Antiqua" w:cs="Book Antiqua"/>
          <w:i/>
          <w:iCs/>
          <w:color w:val="000000"/>
        </w:rPr>
        <w:t>Diabetes Care</w:t>
      </w:r>
      <w:r>
        <w:rPr>
          <w:rFonts w:ascii="Book Antiqua" w:hAnsi="Book Antiqua" w:eastAsia="Book Antiqua" w:cs="Book Antiqua"/>
          <w:color w:val="000000"/>
        </w:rPr>
        <w:t xml:space="preserve"> 2007; </w:t>
      </w:r>
      <w:r>
        <w:rPr>
          <w:rFonts w:ascii="Book Antiqua" w:hAnsi="Book Antiqua" w:eastAsia="Book Antiqua" w:cs="Book Antiqua"/>
          <w:b/>
          <w:bCs/>
          <w:color w:val="000000"/>
        </w:rPr>
        <w:t>30</w:t>
      </w:r>
      <w:r>
        <w:rPr>
          <w:rFonts w:ascii="Book Antiqua" w:hAnsi="Book Antiqua" w:eastAsia="Book Antiqua" w:cs="Book Antiqua"/>
          <w:color w:val="000000"/>
        </w:rPr>
        <w:t>: 2070-2076 [PMID: 17416786 DOI: 10.2337/dc06-2559a]</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Kim SY</w:t>
      </w:r>
      <w:r>
        <w:rPr>
          <w:rFonts w:ascii="Book Antiqua" w:hAnsi="Book Antiqua" w:eastAsia="Book Antiqua" w:cs="Book Antiqua"/>
          <w:color w:val="000000"/>
        </w:rPr>
        <w:t xml:space="preserve">, Sharma AJ, Callaghan WM. Gestational diabetes and childhood obesity: what is the link? </w:t>
      </w:r>
      <w:r>
        <w:rPr>
          <w:rFonts w:ascii="Book Antiqua" w:hAnsi="Book Antiqua" w:eastAsia="Book Antiqua" w:cs="Book Antiqua"/>
          <w:i/>
          <w:iCs/>
          <w:color w:val="000000"/>
        </w:rPr>
        <w:t>Curr Opin Obstet Gynecol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24</w:t>
      </w:r>
      <w:r>
        <w:rPr>
          <w:rFonts w:ascii="Book Antiqua" w:hAnsi="Book Antiqua" w:eastAsia="Book Antiqua" w:cs="Book Antiqua"/>
          <w:color w:val="000000"/>
        </w:rPr>
        <w:t>: 376-381 [PMID: 23000698 DOI: 10.1097/GCO.0b013e328359f0f4]</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Ma S</w:t>
      </w:r>
      <w:r>
        <w:rPr>
          <w:rFonts w:ascii="Book Antiqua" w:hAnsi="Book Antiqua" w:eastAsia="Book Antiqua" w:cs="Book Antiqua"/>
          <w:color w:val="000000"/>
        </w:rPr>
        <w:t xml:space="preserve">, You Y, Huang L, Long S, Zhang J, Guo C, Zhang N, Wu X, Xiao Y, Tan H. Alterations in Gut Microbiota of Gestational Diabetes Patients During the First Trimester of Pregnancy. </w:t>
      </w:r>
      <w:r>
        <w:rPr>
          <w:rFonts w:ascii="Book Antiqua" w:hAnsi="Book Antiqua" w:eastAsia="Book Antiqua" w:cs="Book Antiqua"/>
          <w:i/>
          <w:iCs/>
          <w:color w:val="000000"/>
        </w:rPr>
        <w:t>Front Cell Infect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58 [PMID: 32175285 DOI: 10.3389/fcimb.2020.00058]</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Huang L,</w:t>
      </w:r>
      <w:r>
        <w:rPr>
          <w:rFonts w:ascii="Book Antiqua" w:hAnsi="Book Antiqua" w:eastAsia="Book Antiqua" w:cs="Book Antiqua"/>
          <w:color w:val="000000"/>
        </w:rPr>
        <w:t xml:space="preserve"> Thonusin C, Chattipakorn N, Chattipakorn SC. Impacts of gut microbiota on gestational diabetes mellitus: a comprehensive review. </w:t>
      </w:r>
      <w:r>
        <w:rPr>
          <w:rFonts w:ascii="Book Antiqua" w:hAnsi="Book Antiqua" w:eastAsia="Book Antiqua" w:cs="Book Antiqua"/>
          <w:i/>
          <w:iCs/>
          <w:color w:val="000000"/>
        </w:rPr>
        <w:t>Eur J Nutr</w:t>
      </w:r>
      <w:r>
        <w:rPr>
          <w:rFonts w:ascii="Book Antiqua" w:hAnsi="Book Antiqua" w:eastAsia="Book Antiqua" w:cs="Book Antiqua"/>
          <w:color w:val="000000"/>
        </w:rPr>
        <w:t xml:space="preserve"> 2021;</w:t>
      </w:r>
      <w:r>
        <w:rPr>
          <w:rFonts w:ascii="Book Antiqua" w:hAnsi="Book Antiqua" w:eastAsia="Book Antiqua" w:cs="Book Antiqua"/>
          <w:b/>
          <w:bCs/>
          <w:color w:val="000000"/>
        </w:rPr>
        <w:t xml:space="preserve"> 60</w:t>
      </w:r>
      <w:r>
        <w:rPr>
          <w:rFonts w:ascii="Book Antiqua" w:hAnsi="Book Antiqua" w:eastAsia="Book Antiqua" w:cs="Book Antiqua"/>
          <w:color w:val="000000"/>
        </w:rPr>
        <w:t>: 2343-2360 [PMID: 33512587 DOI: 10.1007/s00394-021-02483-6]</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Festa C</w:t>
      </w:r>
      <w:r>
        <w:rPr>
          <w:rFonts w:ascii="Book Antiqua" w:hAnsi="Book Antiqua" w:eastAsia="Book Antiqua" w:cs="Book Antiqua"/>
          <w:color w:val="000000"/>
        </w:rPr>
        <w:t xml:space="preserve">, Drago L, Martorelli M, Di Marino VP, Bitterman O, Corleto CC, Corleto VD, Napoli A. Flash on gut microbiome in gestational diabetes: a pilot study. </w:t>
      </w:r>
      <w:r>
        <w:rPr>
          <w:rFonts w:ascii="Book Antiqua" w:hAnsi="Book Antiqua" w:eastAsia="Book Antiqua" w:cs="Book Antiqua"/>
          <w:i/>
          <w:iCs/>
          <w:color w:val="000000"/>
        </w:rPr>
        <w:t>New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43</w:t>
      </w:r>
      <w:r>
        <w:rPr>
          <w:rFonts w:ascii="Book Antiqua" w:hAnsi="Book Antiqua" w:eastAsia="Book Antiqua" w:cs="Book Antiqua"/>
          <w:color w:val="000000"/>
        </w:rPr>
        <w:t>: 195-197 [PMID: 33135080]</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Kuang YS</w:t>
      </w:r>
      <w:r>
        <w:rPr>
          <w:rFonts w:ascii="Book Antiqua" w:hAnsi="Book Antiqua" w:eastAsia="Book Antiqua" w:cs="Book Antiqua"/>
          <w:color w:val="000000"/>
        </w:rPr>
        <w:t xml:space="preserve">, Lu JH, Li SH, Li JH, Yuan MY, He JR, Chen NN, Xiao WQ, Shen SY, Qiu L, Wu YF, Hu CY, Wu YY, Li WD, Chen QZ, Deng HW, Papasian CJ, Xia HM, Qiu X. Connections between the human gut microbiome and gestational diabetes mellitus. </w:t>
      </w:r>
      <w:r>
        <w:rPr>
          <w:rFonts w:ascii="Book Antiqua" w:hAnsi="Book Antiqua" w:eastAsia="Book Antiqua" w:cs="Book Antiqua"/>
          <w:i/>
          <w:iCs/>
          <w:color w:val="000000"/>
        </w:rPr>
        <w:t>Gigascience</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1-12 [PMID: 28873967 DOI: 10.1093/gigascience/gix058]</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Lv Y</w:t>
      </w:r>
      <w:r>
        <w:rPr>
          <w:rFonts w:ascii="Book Antiqua" w:hAnsi="Book Antiqua" w:eastAsia="Book Antiqua" w:cs="Book Antiqua"/>
          <w:color w:val="000000"/>
        </w:rPr>
        <w:t xml:space="preserve">, Yan Z, Zhao X, Gang X, He G, Sun L, Li Z, Wang G. The effects of gut microbiota on metabolic outcomes in pregnant women and their offspring. </w:t>
      </w:r>
      <w:r>
        <w:rPr>
          <w:rFonts w:ascii="Book Antiqua" w:hAnsi="Book Antiqua" w:eastAsia="Book Antiqua" w:cs="Book Antiqua"/>
          <w:i/>
          <w:iCs/>
          <w:color w:val="000000"/>
        </w:rPr>
        <w:t>Food Funct</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4537-4547 [PMID: 30101246 DOI: 10.1039/c8fo00601f]</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Yao Z</w:t>
      </w:r>
      <w:r>
        <w:rPr>
          <w:rFonts w:ascii="Book Antiqua" w:hAnsi="Book Antiqua" w:eastAsia="Book Antiqua" w:cs="Book Antiqua"/>
          <w:color w:val="000000"/>
        </w:rPr>
        <w:t xml:space="preserve">, Long Y, Ye J, Li P, Jiang Y, Chen Y. 16S rRNA Gene-Based Analysis Reveals the Effects of Gestational Diabetes on the Gut Microbiota of Mice During Pregnancy. </w:t>
      </w:r>
      <w:r>
        <w:rPr>
          <w:rFonts w:ascii="Book Antiqua" w:hAnsi="Book Antiqua" w:eastAsia="Book Antiqua" w:cs="Book Antiqua"/>
          <w:i/>
          <w:iCs/>
          <w:color w:val="000000"/>
        </w:rPr>
        <w:t>Indian J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60</w:t>
      </w:r>
      <w:r>
        <w:rPr>
          <w:rFonts w:ascii="Book Antiqua" w:hAnsi="Book Antiqua" w:eastAsia="Book Antiqua" w:cs="Book Antiqua"/>
          <w:color w:val="000000"/>
        </w:rPr>
        <w:t>: 239-245 [PMID: 32372772 DOI: 10.1007/s12088-020-00862-x]</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Zacarías MF</w:t>
      </w:r>
      <w:r>
        <w:rPr>
          <w:rFonts w:ascii="Book Antiqua" w:hAnsi="Book Antiqua" w:eastAsia="Book Antiqua" w:cs="Book Antiqua"/>
          <w:color w:val="000000"/>
        </w:rPr>
        <w:t xml:space="preserve">, Collado MC, Gómez-Gallego C, Flinck H, Aittoniemi J, Isolauri E, Salminen S. Pregestational overweight and obesity are associated with differences in gut microbiota composition and systemic inflammation in the third trimester.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e0200305 [PMID: 30005082 DOI: 10.1371/journal.pone.0200305]</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Liu Y</w:t>
      </w:r>
      <w:r>
        <w:rPr>
          <w:rFonts w:ascii="Book Antiqua" w:hAnsi="Book Antiqua" w:eastAsia="Book Antiqua" w:cs="Book Antiqua"/>
          <w:color w:val="000000"/>
        </w:rPr>
        <w:t xml:space="preserve">, Qin S, Feng Y, Song Y, Lv N, Liu F, Zhang X, Wang S, Wei Y, Li S, Su S, Zhang W, Xue Y, Hao Y, Zhu B, Ma J, Yang H. Perturbations of gut microbiota in gestational diabetes mellitus patients induce hyperglycemia in germ-free mice. </w:t>
      </w:r>
      <w:r>
        <w:rPr>
          <w:rFonts w:ascii="Book Antiqua" w:hAnsi="Book Antiqua" w:eastAsia="Book Antiqua" w:cs="Book Antiqua"/>
          <w:i/>
          <w:iCs/>
          <w:color w:val="000000"/>
        </w:rPr>
        <w:t>J Dev Orig Health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580-588 [PMID: 32924908 DOI: 10.1017/S2040174420000768]</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Zheng W</w:t>
      </w:r>
      <w:r>
        <w:rPr>
          <w:rFonts w:ascii="Book Antiqua" w:hAnsi="Book Antiqua" w:eastAsia="Book Antiqua" w:cs="Book Antiqua"/>
          <w:color w:val="000000"/>
        </w:rPr>
        <w:t xml:space="preserve">, Xu Q, Huang W, Yan Q, Chen Y, Zhang L, Tian Z, Liu T, Yuan X, Liu C, Luo J, Guo C, Song W, Zhang L, Liang X, Qin H, Li G. Gestational Diabetes Mellitus Is Associated with Reduced Dynamics of Gut Microbiota during the First Half of Pregnancy. </w:t>
      </w:r>
      <w:r>
        <w:rPr>
          <w:rFonts w:ascii="Book Antiqua" w:hAnsi="Book Antiqua" w:eastAsia="Book Antiqua" w:cs="Book Antiqua"/>
          <w:i/>
          <w:iCs/>
          <w:color w:val="000000"/>
        </w:rPr>
        <w:t>mSystems</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xml:space="preserve"> [PMID: 32209715 DOI: 10.1128/mSystems.00109-20]</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Gohir W</w:t>
      </w:r>
      <w:r>
        <w:rPr>
          <w:rFonts w:ascii="Book Antiqua" w:hAnsi="Book Antiqua" w:eastAsia="Book Antiqua" w:cs="Book Antiqua"/>
          <w:color w:val="000000"/>
        </w:rPr>
        <w:t xml:space="preserve">, Kennedy KM, Wallace JG, Saoi M, Bellissimo CJ, Britz-McKibbin P, Petrik JJ, Surette MG, Sloboda DM. High-fat diet intake modulates maternal intestinal adaptations to pregnancy and results in placental hypoxia, as well as altered fetal gut barrier proteins and immune markers. </w:t>
      </w:r>
      <w:r>
        <w:rPr>
          <w:rFonts w:ascii="Book Antiqua" w:hAnsi="Book Antiqua" w:eastAsia="Book Antiqua" w:cs="Book Antiqua"/>
          <w:i/>
          <w:iCs/>
          <w:color w:val="000000"/>
        </w:rPr>
        <w:t>J Physiol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597</w:t>
      </w:r>
      <w:r>
        <w:rPr>
          <w:rFonts w:ascii="Book Antiqua" w:hAnsi="Book Antiqua" w:eastAsia="Book Antiqua" w:cs="Book Antiqua"/>
          <w:color w:val="000000"/>
        </w:rPr>
        <w:t>: 3029-3051 [PMID: 31081119 DOI: 10.1113/JP277353]</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Blaut M</w:t>
      </w:r>
      <w:r>
        <w:rPr>
          <w:rFonts w:ascii="Book Antiqua" w:hAnsi="Book Antiqua" w:eastAsia="Book Antiqua" w:cs="Book Antiqua"/>
          <w:color w:val="000000"/>
        </w:rPr>
        <w:t xml:space="preserve">. Gut microbiota and energy balance: role in obesity. </w:t>
      </w:r>
      <w:r>
        <w:rPr>
          <w:rFonts w:ascii="Book Antiqua" w:hAnsi="Book Antiqua" w:eastAsia="Book Antiqua" w:cs="Book Antiqua"/>
          <w:i/>
          <w:iCs/>
          <w:color w:val="000000"/>
        </w:rPr>
        <w:t>Proc Nutr Soc</w:t>
      </w:r>
      <w:r>
        <w:rPr>
          <w:rFonts w:ascii="Book Antiqua" w:hAnsi="Book Antiqua" w:eastAsia="Book Antiqua" w:cs="Book Antiqua"/>
          <w:color w:val="000000"/>
        </w:rPr>
        <w:t xml:space="preserve"> 2015; </w:t>
      </w:r>
      <w:r>
        <w:rPr>
          <w:rFonts w:ascii="Book Antiqua" w:hAnsi="Book Antiqua" w:eastAsia="Book Antiqua" w:cs="Book Antiqua"/>
          <w:b/>
          <w:bCs/>
          <w:color w:val="000000"/>
        </w:rPr>
        <w:t>74</w:t>
      </w:r>
      <w:r>
        <w:rPr>
          <w:rFonts w:ascii="Book Antiqua" w:hAnsi="Book Antiqua" w:eastAsia="Book Antiqua" w:cs="Book Antiqua"/>
          <w:color w:val="000000"/>
        </w:rPr>
        <w:t>: 227-234 [PMID: 25518735 DOI: 10.1017/S0029665114001700]</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Fugmann M</w:t>
      </w:r>
      <w:r>
        <w:rPr>
          <w:rFonts w:ascii="Book Antiqua" w:hAnsi="Book Antiqua" w:eastAsia="Book Antiqua" w:cs="Book Antiqua"/>
          <w:color w:val="000000"/>
        </w:rPr>
        <w:t xml:space="preserve">, Breier M, Rottenkolber M, Banning F, Ferrari U, Sacco V, Grallert H, Parhofer KG, Seissler J, Clavel T, Lechner A. The stool microbiota of insulin resistant women with recent gestational diabetes, a high risk group for type 2 diabetes.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5</w:t>
      </w:r>
      <w:r>
        <w:rPr>
          <w:rFonts w:ascii="Book Antiqua" w:hAnsi="Book Antiqua" w:eastAsia="Book Antiqua" w:cs="Book Antiqua"/>
          <w:color w:val="000000"/>
        </w:rPr>
        <w:t>: 13212 [PMID: 26279179 DOI: 10.1038/srep13212]</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Liu H</w:t>
      </w:r>
      <w:r>
        <w:rPr>
          <w:rFonts w:ascii="Book Antiqua" w:hAnsi="Book Antiqua" w:eastAsia="Book Antiqua" w:cs="Book Antiqua"/>
          <w:color w:val="000000"/>
        </w:rPr>
        <w:t xml:space="preserve">, Pan LL, Lv S, Yang Q, Zhang H, Chen W, Lv Z, Sun J. Alterations of Gut Microbiota and Blood Lipidome in Gestational Diabetes Mellitus With Hyperlipidemia. </w:t>
      </w:r>
      <w:r>
        <w:rPr>
          <w:rFonts w:ascii="Book Antiqua" w:hAnsi="Book Antiqua" w:eastAsia="Book Antiqua" w:cs="Book Antiqua"/>
          <w:i/>
          <w:iCs/>
          <w:color w:val="000000"/>
        </w:rPr>
        <w:t>Front Physiol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1015 [PMID: 31447702 DOI: 10.3389/fphys.2019.01015]</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Vogel JP</w:t>
      </w:r>
      <w:r>
        <w:rPr>
          <w:rFonts w:ascii="Book Antiqua" w:hAnsi="Book Antiqua" w:eastAsia="Book Antiqua" w:cs="Book Antiqua"/>
          <w:color w:val="000000"/>
        </w:rPr>
        <w:t xml:space="preserve">, Chawanpaiboon S, Moller AB, Watananirun K, Bonet M, Lumbiganon P. The global epidemiology of preterm birth. </w:t>
      </w:r>
      <w:r>
        <w:rPr>
          <w:rFonts w:ascii="Book Antiqua" w:hAnsi="Book Antiqua" w:eastAsia="Book Antiqua" w:cs="Book Antiqua"/>
          <w:i/>
          <w:iCs/>
          <w:color w:val="000000"/>
        </w:rPr>
        <w:t>Best Pract Res Clin Obstet Gynaecol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52</w:t>
      </w:r>
      <w:r>
        <w:rPr>
          <w:rFonts w:ascii="Book Antiqua" w:hAnsi="Book Antiqua" w:eastAsia="Book Antiqua" w:cs="Book Antiqua"/>
          <w:color w:val="000000"/>
        </w:rPr>
        <w:t>: 3-12 [PMID: 29779863 DOI: 10.1016/j.bpobgyn.2018.04.003]</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Gershuni V,</w:t>
      </w:r>
      <w:r>
        <w:rPr>
          <w:rFonts w:ascii="Book Antiqua" w:hAnsi="Book Antiqua" w:eastAsia="Book Antiqua" w:cs="Book Antiqua"/>
          <w:color w:val="000000"/>
        </w:rPr>
        <w:t xml:space="preserve"> Li Y, Elovitz M, Li H, Wu GD, Compher CW. Maternal gut microbiota reflecting poor diet quality is associated with spontaneous preterm birth in a prospective cohort study.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2021; </w:t>
      </w:r>
      <w:r>
        <w:rPr>
          <w:rFonts w:ascii="Book Antiqua" w:hAnsi="Book Antiqua" w:eastAsia="Book Antiqua" w:cs="Book Antiqua"/>
          <w:b/>
          <w:bCs/>
          <w:color w:val="000000"/>
        </w:rPr>
        <w:t>113</w:t>
      </w:r>
      <w:r>
        <w:rPr>
          <w:rFonts w:ascii="Book Antiqua" w:hAnsi="Book Antiqua" w:eastAsia="Book Antiqua" w:cs="Book Antiqua"/>
          <w:color w:val="000000"/>
        </w:rPr>
        <w:t>: 602-611 [PMID: 33515003 DOI: 10.1093/ajcn/nqaa361]</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Dahl C</w:t>
      </w:r>
      <w:r>
        <w:rPr>
          <w:rFonts w:ascii="Book Antiqua" w:hAnsi="Book Antiqua" w:eastAsia="Book Antiqua" w:cs="Book Antiqua"/>
          <w:color w:val="000000"/>
        </w:rPr>
        <w:t xml:space="preserve">, Stanislawski M, Iszatt N, Mandal S, Lozupone C, Clemente JC, Knight R, Stigum H, Eggesbø M. Gut microbiome of mothers delivering prematurely shows reduced diversity and lower relative abundance of Bifidobacterium and Streptococcus.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e0184336 [PMID: 29069100 DOI: 10.1371/journal.pone.0184336]</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Shiozaki A</w:t>
      </w:r>
      <w:r>
        <w:rPr>
          <w:rFonts w:ascii="Book Antiqua" w:hAnsi="Book Antiqua" w:eastAsia="Book Antiqua" w:cs="Book Antiqua"/>
          <w:color w:val="000000"/>
        </w:rPr>
        <w:t xml:space="preserve">, Yoneda S, Yoneda N, Yonezawa R, Matsubayashi T, Seo G, Saito S. Intestinal microbiota is different in women with preterm birth: results from terminal restriction fragment length polymorphism analysis.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e111374 [PMID: 25372390 DOI: 10.1371/journal.pone.0111374]</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Fukuda S</w:t>
      </w:r>
      <w:r>
        <w:rPr>
          <w:rFonts w:ascii="Book Antiqua" w:hAnsi="Book Antiqua" w:eastAsia="Book Antiqua" w:cs="Book Antiqua"/>
          <w:color w:val="000000"/>
        </w:rPr>
        <w:t xml:space="preserve">, Toh H, Hase K, Oshima K, Nakanishi Y, Yoshimura K, Tobe T, Clarke JM, Topping DL, Suzuki T, Taylor TD, Itoh K, Kikuchi J, Morita H, Hattori M, Ohno H. Bifidobacteria can protect from enteropathogenic infection through production of acetate.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2011; </w:t>
      </w:r>
      <w:r>
        <w:rPr>
          <w:rFonts w:ascii="Book Antiqua" w:hAnsi="Book Antiqua" w:eastAsia="Book Antiqua" w:cs="Book Antiqua"/>
          <w:b/>
          <w:bCs/>
          <w:color w:val="000000"/>
        </w:rPr>
        <w:t>469</w:t>
      </w:r>
      <w:r>
        <w:rPr>
          <w:rFonts w:ascii="Book Antiqua" w:hAnsi="Book Antiqua" w:eastAsia="Book Antiqua" w:cs="Book Antiqua"/>
          <w:color w:val="000000"/>
        </w:rPr>
        <w:t>: 543-547 [PMID: 21270894 DOI: 10.1038/nature09646]</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Moylan HEC</w:t>
      </w:r>
      <w:r>
        <w:rPr>
          <w:rFonts w:ascii="Book Antiqua" w:hAnsi="Book Antiqua" w:eastAsia="Book Antiqua" w:cs="Book Antiqua"/>
          <w:color w:val="000000"/>
        </w:rPr>
        <w:t xml:space="preserve">, Nguyen-Ngo C, Lim R, Lappas M. The short-chain fatty acids butyrate and propionate protect against inflammation-induced activation of mediators involved in active labor: implications for preterm birth. </w:t>
      </w:r>
      <w:r>
        <w:rPr>
          <w:rFonts w:ascii="Book Antiqua" w:hAnsi="Book Antiqua" w:eastAsia="Book Antiqua" w:cs="Book Antiqua"/>
          <w:i/>
          <w:iCs/>
          <w:color w:val="000000"/>
        </w:rPr>
        <w:t>Mol Hum Reprod</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452-468 [PMID: 32236411 DOI: 10.1093/molehr/gaaa025]</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Murphy SP</w:t>
      </w:r>
      <w:r>
        <w:rPr>
          <w:rFonts w:ascii="Book Antiqua" w:hAnsi="Book Antiqua" w:eastAsia="Book Antiqua" w:cs="Book Antiqua"/>
          <w:color w:val="000000"/>
        </w:rPr>
        <w:t xml:space="preserve">, Fast LD, Hanna NN, Sharma S. Uterine NK cells mediate inflammation-induced fetal demise in IL-10-null mice. </w:t>
      </w:r>
      <w:r>
        <w:rPr>
          <w:rFonts w:ascii="Book Antiqua" w:hAnsi="Book Antiqua" w:eastAsia="Book Antiqua" w:cs="Book Antiqua"/>
          <w:i/>
          <w:iCs/>
          <w:color w:val="000000"/>
        </w:rPr>
        <w:t>J Immunol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175</w:t>
      </w:r>
      <w:r>
        <w:rPr>
          <w:rFonts w:ascii="Book Antiqua" w:hAnsi="Book Antiqua" w:eastAsia="Book Antiqua" w:cs="Book Antiqua"/>
          <w:color w:val="000000"/>
        </w:rPr>
        <w:t>: 4084-4090 [PMID: 16148158 DOI: 10.4049/jimmunol.175.6.4084]</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Manuel CR,</w:t>
      </w:r>
      <w:r>
        <w:rPr>
          <w:rFonts w:ascii="Book Antiqua" w:hAnsi="Book Antiqua" w:eastAsia="Book Antiqua" w:cs="Book Antiqua"/>
          <w:color w:val="000000"/>
        </w:rPr>
        <w:t xml:space="preserve"> Latuga MS, Ashby CR Jr, Reznik SE. Immune tolerance attenuates gut dysbiosis, dysregulated uterine gene expression and high-fat diet potentiated preterm birth in mice.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220</w:t>
      </w:r>
      <w:r>
        <w:rPr>
          <w:rFonts w:ascii="Book Antiqua" w:hAnsi="Book Antiqua" w:eastAsia="Book Antiqua" w:cs="Book Antiqua"/>
          <w:color w:val="000000"/>
        </w:rPr>
        <w:t>: 596.e1-596.e28 [PMID: 30790568 DOI: 10.1016/j.ajog.2019.02.028]</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Obritsch JM</w:t>
      </w:r>
      <w:r>
        <w:rPr>
          <w:rFonts w:ascii="Book Antiqua" w:hAnsi="Book Antiqua" w:eastAsia="Book Antiqua" w:cs="Book Antiqua"/>
          <w:color w:val="000000"/>
        </w:rPr>
        <w:t xml:space="preserve">, Cardwell MS. Acute fatty liver of pregnancy. </w:t>
      </w:r>
      <w:r>
        <w:rPr>
          <w:rFonts w:ascii="Book Antiqua" w:hAnsi="Book Antiqua" w:eastAsia="Book Antiqua" w:cs="Book Antiqua"/>
          <w:i/>
          <w:iCs/>
          <w:color w:val="000000"/>
        </w:rPr>
        <w:t>Mo Med</w:t>
      </w:r>
      <w:r>
        <w:rPr>
          <w:rFonts w:ascii="Book Antiqua" w:hAnsi="Book Antiqua" w:eastAsia="Book Antiqua" w:cs="Book Antiqua"/>
          <w:color w:val="000000"/>
        </w:rPr>
        <w:t xml:space="preserve"> 1990; </w:t>
      </w:r>
      <w:r>
        <w:rPr>
          <w:rFonts w:ascii="Book Antiqua" w:hAnsi="Book Antiqua" w:eastAsia="Book Antiqua" w:cs="Book Antiqua"/>
          <w:b/>
          <w:bCs/>
          <w:color w:val="000000"/>
        </w:rPr>
        <w:t>87</w:t>
      </w:r>
      <w:r>
        <w:rPr>
          <w:rFonts w:ascii="Book Antiqua" w:hAnsi="Book Antiqua" w:eastAsia="Book Antiqua" w:cs="Book Antiqua"/>
          <w:color w:val="000000"/>
        </w:rPr>
        <w:t>: 149-151 [PMID: 2179706]</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Fesenmeier MF</w:t>
      </w:r>
      <w:r>
        <w:rPr>
          <w:rFonts w:ascii="Book Antiqua" w:hAnsi="Book Antiqua" w:eastAsia="Book Antiqua" w:cs="Book Antiqua"/>
          <w:color w:val="000000"/>
        </w:rPr>
        <w:t xml:space="preserve">, Coppage KH, Lambers DS, Barton JR, Sibai BM. Acute fatty liver of pregnancy in 3 tertiary care centers.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192</w:t>
      </w:r>
      <w:r>
        <w:rPr>
          <w:rFonts w:ascii="Book Antiqua" w:hAnsi="Book Antiqua" w:eastAsia="Book Antiqua" w:cs="Book Antiqua"/>
          <w:color w:val="000000"/>
        </w:rPr>
        <w:t>: 1416-1419 [PMID: 15902124 DOI: 10.1016/j.ajog.2004.12.035]</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Jin M</w:t>
      </w:r>
      <w:r>
        <w:rPr>
          <w:rFonts w:ascii="Book Antiqua" w:hAnsi="Book Antiqua" w:eastAsia="Book Antiqua" w:cs="Book Antiqua"/>
          <w:color w:val="000000"/>
        </w:rPr>
        <w:t xml:space="preserve">, Li D, Ji R, Liu W, Xu X, Li Y. Changes in intestinal microflora in digestive tract diseases during pregnancy. </w:t>
      </w:r>
      <w:r>
        <w:rPr>
          <w:rFonts w:ascii="Book Antiqua" w:hAnsi="Book Antiqua" w:eastAsia="Book Antiqua" w:cs="Book Antiqua"/>
          <w:i/>
          <w:iCs/>
          <w:color w:val="000000"/>
        </w:rPr>
        <w:t>Arch Gynecol Obstet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301</w:t>
      </w:r>
      <w:r>
        <w:rPr>
          <w:rFonts w:ascii="Book Antiqua" w:hAnsi="Book Antiqua" w:eastAsia="Book Antiqua" w:cs="Book Antiqua"/>
          <w:color w:val="000000"/>
        </w:rPr>
        <w:t>: 243-249 [PMID: 31776707 DOI: 10.1007/s00404-019-05336-0]</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Organization WH</w:t>
      </w:r>
      <w:r>
        <w:rPr>
          <w:rFonts w:ascii="Book Antiqua" w:hAnsi="Book Antiqua" w:eastAsia="Book Antiqua" w:cs="Book Antiqua"/>
          <w:color w:val="000000"/>
        </w:rPr>
        <w:t>. Assessment for nutrition-related disorders in women during pregnancy. In: Lin PH, Svetkey LP. Nutrition, Lifestyle Factors, and Blood Pressure. London: Taylor &amp; Francis Group, 2019 [DOI: 10.1201/b12280-17]</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Ma AG</w:t>
      </w:r>
      <w:r>
        <w:rPr>
          <w:rFonts w:ascii="Book Antiqua" w:hAnsi="Book Antiqua" w:eastAsia="Book Antiqua" w:cs="Book Antiqua"/>
          <w:color w:val="000000"/>
        </w:rPr>
        <w:t xml:space="preserve">, Schouten E, Wang Y, Xu RX, Zheng MC, Li Y, Sun YY, Wang QZ. Anemia prevalence among pregnant women and birth weight in five areas in China. </w:t>
      </w:r>
      <w:r>
        <w:rPr>
          <w:rFonts w:ascii="Book Antiqua" w:hAnsi="Book Antiqua" w:eastAsia="Book Antiqua" w:cs="Book Antiqua"/>
          <w:i/>
          <w:iCs/>
          <w:color w:val="000000"/>
        </w:rPr>
        <w:t>Med Princ Pract</w:t>
      </w:r>
      <w:r>
        <w:rPr>
          <w:rFonts w:ascii="Book Antiqua" w:hAnsi="Book Antiqua" w:eastAsia="Book Antiqua" w:cs="Book Antiqua"/>
          <w:color w:val="000000"/>
        </w:rPr>
        <w:t xml:space="preserve"> 2009; </w:t>
      </w:r>
      <w:r>
        <w:rPr>
          <w:rFonts w:ascii="Book Antiqua" w:hAnsi="Book Antiqua" w:eastAsia="Book Antiqua" w:cs="Book Antiqua"/>
          <w:b/>
          <w:bCs/>
          <w:color w:val="000000"/>
        </w:rPr>
        <w:t>18</w:t>
      </w:r>
      <w:r>
        <w:rPr>
          <w:rFonts w:ascii="Book Antiqua" w:hAnsi="Book Antiqua" w:eastAsia="Book Antiqua" w:cs="Book Antiqua"/>
          <w:color w:val="000000"/>
        </w:rPr>
        <w:t>: 368-372 [PMID: 19648759 DOI: 10.1159/000226290]</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Reid AJ</w:t>
      </w:r>
      <w:r>
        <w:rPr>
          <w:rFonts w:ascii="Book Antiqua" w:hAnsi="Book Antiqua" w:eastAsia="Book Antiqua" w:cs="Book Antiqua"/>
          <w:color w:val="000000"/>
        </w:rPr>
        <w:t xml:space="preserve">. Maternal mortality: preventing the tragedy in developing countries. </w:t>
      </w:r>
      <w:r>
        <w:rPr>
          <w:rFonts w:ascii="Book Antiqua" w:hAnsi="Book Antiqua" w:eastAsia="Book Antiqua" w:cs="Book Antiqua"/>
          <w:i/>
          <w:iCs/>
          <w:color w:val="000000"/>
        </w:rPr>
        <w:t>Can Fam Physician</w:t>
      </w:r>
      <w:r>
        <w:rPr>
          <w:rFonts w:ascii="Book Antiqua" w:hAnsi="Book Antiqua" w:eastAsia="Book Antiqua" w:cs="Book Antiqua"/>
          <w:color w:val="000000"/>
        </w:rPr>
        <w:t xml:space="preserve"> 1990; </w:t>
      </w:r>
      <w:r>
        <w:rPr>
          <w:rFonts w:ascii="Book Antiqua" w:hAnsi="Book Antiqua" w:eastAsia="Book Antiqua" w:cs="Book Antiqua"/>
          <w:b/>
          <w:bCs/>
          <w:color w:val="000000"/>
        </w:rPr>
        <w:t>36</w:t>
      </w:r>
      <w:r>
        <w:rPr>
          <w:rFonts w:ascii="Book Antiqua" w:hAnsi="Book Antiqua" w:eastAsia="Book Antiqua" w:cs="Book Antiqua"/>
          <w:color w:val="000000"/>
        </w:rPr>
        <w:t>: 87-91 [PMID: 21249108]</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Roy NBA</w:t>
      </w:r>
      <w:r>
        <w:rPr>
          <w:rFonts w:ascii="Book Antiqua" w:hAnsi="Book Antiqua" w:eastAsia="Book Antiqua" w:cs="Book Antiqua"/>
          <w:color w:val="000000"/>
        </w:rPr>
        <w:t xml:space="preserve">, Pavord S. The management of anaemia and haematinic deficiencies in pregnancy and post-partum. </w:t>
      </w:r>
      <w:r>
        <w:rPr>
          <w:rFonts w:ascii="Book Antiqua" w:hAnsi="Book Antiqua" w:eastAsia="Book Antiqua" w:cs="Book Antiqua"/>
          <w:i/>
          <w:iCs/>
          <w:color w:val="000000"/>
        </w:rPr>
        <w:t>Transfus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28</w:t>
      </w:r>
      <w:r>
        <w:rPr>
          <w:rFonts w:ascii="Book Antiqua" w:hAnsi="Book Antiqua" w:eastAsia="Book Antiqua" w:cs="Book Antiqua"/>
          <w:color w:val="000000"/>
        </w:rPr>
        <w:t>: 107-116 [PMID: 29744977 DOI: 10.1111/tme.12532]</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Sokol H</w:t>
      </w:r>
      <w:r>
        <w:rPr>
          <w:rFonts w:ascii="Book Antiqua" w:hAnsi="Book Antiqua" w:eastAsia="Book Antiqua" w:cs="Book Antiqua"/>
          <w:color w:val="000000"/>
        </w:rPr>
        <w:t xml:space="preserve">,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2008; </w:t>
      </w:r>
      <w:r>
        <w:rPr>
          <w:rFonts w:ascii="Book Antiqua" w:hAnsi="Book Antiqua" w:eastAsia="Book Antiqua" w:cs="Book Antiqua"/>
          <w:b/>
          <w:bCs/>
          <w:color w:val="000000"/>
        </w:rPr>
        <w:t>105</w:t>
      </w:r>
      <w:r>
        <w:rPr>
          <w:rFonts w:ascii="Book Antiqua" w:hAnsi="Book Antiqua" w:eastAsia="Book Antiqua" w:cs="Book Antiqua"/>
          <w:color w:val="000000"/>
        </w:rPr>
        <w:t>: 16731-16736 [PMID: 18936492 DOI: 10.1073/pnas.0804812105]</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De Palma G</w:t>
      </w:r>
      <w:r>
        <w:rPr>
          <w:rFonts w:ascii="Book Antiqua" w:hAnsi="Book Antiqua" w:eastAsia="Book Antiqua" w:cs="Book Antiqua"/>
          <w:color w:val="000000"/>
        </w:rPr>
        <w:t xml:space="preserve">, Nadal I, Medina M, Donat E, Ribes-Koninckx C, Calabuig M, Sanz Y. Intestinal dysbiosis and reduced immunoglobulin-coated bacteria associated with coeliac disease in children. </w:t>
      </w:r>
      <w:r>
        <w:rPr>
          <w:rFonts w:ascii="Book Antiqua" w:hAnsi="Book Antiqua" w:eastAsia="Book Antiqua" w:cs="Book Antiqua"/>
          <w:i/>
          <w:iCs/>
          <w:color w:val="000000"/>
        </w:rPr>
        <w:t>BMC Microbiol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63 [PMID: 20181275 DOI: 10.1186/1471-2180-10-63]</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Takahashi K</w:t>
      </w:r>
      <w:r>
        <w:rPr>
          <w:rFonts w:ascii="Book Antiqua" w:hAnsi="Book Antiqua" w:eastAsia="Book Antiqua" w:cs="Book Antiqua"/>
          <w:color w:val="000000"/>
        </w:rPr>
        <w:t xml:space="preserve">, Nishida A, Fujimoto T, Fujii M, Shioya M, Imaeda H, Inatomi O, Bamba S, Sugimoto M, Andoh A. Reduced Abundance of Butyrate-Producing Bacteria Species in the Fecal Microbial Community in Crohn's Disease. </w:t>
      </w:r>
      <w:r>
        <w:rPr>
          <w:rFonts w:ascii="Book Antiqua" w:hAnsi="Book Antiqua" w:eastAsia="Book Antiqua" w:cs="Book Antiqua"/>
          <w:i/>
          <w:iCs/>
          <w:color w:val="000000"/>
        </w:rPr>
        <w:t>Digestion</w:t>
      </w:r>
      <w:r>
        <w:rPr>
          <w:rFonts w:ascii="Book Antiqua" w:hAnsi="Book Antiqua" w:eastAsia="Book Antiqua" w:cs="Book Antiqua"/>
          <w:color w:val="000000"/>
        </w:rPr>
        <w:t xml:space="preserve"> 2016; </w:t>
      </w:r>
      <w:r>
        <w:rPr>
          <w:rFonts w:ascii="Book Antiqua" w:hAnsi="Book Antiqua" w:eastAsia="Book Antiqua" w:cs="Book Antiqua"/>
          <w:b/>
          <w:bCs/>
          <w:color w:val="000000"/>
        </w:rPr>
        <w:t>93</w:t>
      </w:r>
      <w:r>
        <w:rPr>
          <w:rFonts w:ascii="Book Antiqua" w:hAnsi="Book Antiqua" w:eastAsia="Book Antiqua" w:cs="Book Antiqua"/>
          <w:color w:val="000000"/>
        </w:rPr>
        <w:t>: 59-65 [PMID: 26789999 DOI: 10.1159/000441768]</w:t>
      </w:r>
    </w:p>
    <w:p>
      <w:pPr>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Gomes CF</w:t>
      </w:r>
      <w:r>
        <w:rPr>
          <w:rFonts w:ascii="Book Antiqua" w:hAnsi="Book Antiqua" w:eastAsia="Book Antiqua" w:cs="Book Antiqua"/>
          <w:color w:val="000000"/>
        </w:rPr>
        <w:t xml:space="preserve">, Sousa M, Lourenço I, Martins D, Torres J. Gastrointestinal diseases during pregnancy: what does the gastroenterologist need to know? </w:t>
      </w:r>
      <w:r>
        <w:rPr>
          <w:rFonts w:ascii="Book Antiqua" w:hAnsi="Book Antiqua" w:eastAsia="Book Antiqua" w:cs="Book Antiqua"/>
          <w:i/>
          <w:iCs/>
          <w:color w:val="000000"/>
        </w:rPr>
        <w:t>Ann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31</w:t>
      </w:r>
      <w:r>
        <w:rPr>
          <w:rFonts w:ascii="Book Antiqua" w:hAnsi="Book Antiqua" w:eastAsia="Book Antiqua" w:cs="Book Antiqua"/>
          <w:color w:val="000000"/>
        </w:rPr>
        <w:t>: 385-394 [PMID: 29991883 DOI: 10.20524/aog.2018.0264]</w:t>
      </w:r>
    </w:p>
    <w:p>
      <w:pPr>
        <w:spacing w:line="360" w:lineRule="auto"/>
        <w:jc w:val="both"/>
        <w:rPr>
          <w:rFonts w:ascii="Book Antiqua" w:hAnsi="Book Antiqua"/>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Steegers EA</w:t>
      </w:r>
      <w:r>
        <w:rPr>
          <w:rFonts w:ascii="Book Antiqua" w:hAnsi="Book Antiqua" w:eastAsia="Book Antiqua" w:cs="Book Antiqua"/>
          <w:color w:val="000000"/>
        </w:rPr>
        <w:t xml:space="preserve">, von Dadelszen P, Duvekot JJ, Pijnenborg R. Pre-eclampsia.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2010; </w:t>
      </w:r>
      <w:r>
        <w:rPr>
          <w:rFonts w:ascii="Book Antiqua" w:hAnsi="Book Antiqua" w:eastAsia="Book Antiqua" w:cs="Book Antiqua"/>
          <w:b/>
          <w:bCs/>
          <w:color w:val="000000"/>
        </w:rPr>
        <w:t>376</w:t>
      </w:r>
      <w:r>
        <w:rPr>
          <w:rFonts w:ascii="Book Antiqua" w:hAnsi="Book Antiqua" w:eastAsia="Book Antiqua" w:cs="Book Antiqua"/>
          <w:color w:val="000000"/>
        </w:rPr>
        <w:t>: 631-644 [PMID: 20598363 DOI: 10.1016/S0140-6736(10)60279-6]</w:t>
      </w:r>
    </w:p>
    <w:p>
      <w:pPr>
        <w:spacing w:line="360" w:lineRule="auto"/>
        <w:jc w:val="both"/>
        <w:rPr>
          <w:rFonts w:ascii="Book Antiqua" w:hAnsi="Book Antiqua"/>
        </w:rPr>
      </w:pPr>
      <w:r>
        <w:rPr>
          <w:rFonts w:ascii="Book Antiqua" w:hAnsi="Book Antiqua" w:eastAsia="Book Antiqua" w:cs="Book Antiqua"/>
          <w:color w:val="000000"/>
        </w:rPr>
        <w:t xml:space="preserve">102 . Gestational Hypertension and Preeclampsia: ACOG Practice Bulletin, Number 222. </w:t>
      </w:r>
      <w:r>
        <w:rPr>
          <w:rFonts w:ascii="Book Antiqua" w:hAnsi="Book Antiqua" w:eastAsia="Book Antiqua" w:cs="Book Antiqua"/>
          <w:i/>
          <w:iCs/>
          <w:color w:val="000000"/>
        </w:rPr>
        <w:t>Obstet Gynecol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135</w:t>
      </w:r>
      <w:r>
        <w:rPr>
          <w:rFonts w:ascii="Book Antiqua" w:hAnsi="Book Antiqua" w:eastAsia="Book Antiqua" w:cs="Book Antiqua"/>
          <w:color w:val="000000"/>
        </w:rPr>
        <w:t>: e237-e260 [PMID: 32443079 DOI: 10.1097/AOG.0000000000003891]</w:t>
      </w:r>
    </w:p>
    <w:p>
      <w:pPr>
        <w:spacing w:line="360" w:lineRule="auto"/>
        <w:jc w:val="both"/>
        <w:rPr>
          <w:rFonts w:ascii="Book Antiqua" w:hAnsi="Book Antiqua"/>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Phipps EA</w:t>
      </w:r>
      <w:r>
        <w:rPr>
          <w:rFonts w:ascii="Book Antiqua" w:hAnsi="Book Antiqua" w:eastAsia="Book Antiqua" w:cs="Book Antiqua"/>
          <w:color w:val="000000"/>
        </w:rPr>
        <w:t xml:space="preserve">, Thadhani R, Benzing T, Karumanchi SA. Pre-eclampsia: pathogenesis, novel diagnostics and therapies. </w:t>
      </w:r>
      <w:r>
        <w:rPr>
          <w:rFonts w:ascii="Book Antiqua" w:hAnsi="Book Antiqua" w:eastAsia="Book Antiqua" w:cs="Book Antiqua"/>
          <w:i/>
          <w:iCs/>
          <w:color w:val="000000"/>
        </w:rPr>
        <w:t>Nat Rev Nephrol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275-289 [PMID: 30792480 DOI: 10.1038/s41581-019-0119-6]</w:t>
      </w:r>
    </w:p>
    <w:p>
      <w:pPr>
        <w:spacing w:line="360" w:lineRule="auto"/>
        <w:jc w:val="both"/>
        <w:rPr>
          <w:rFonts w:ascii="Book Antiqua" w:hAnsi="Book Antiqua"/>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Chen X</w:t>
      </w:r>
      <w:r>
        <w:rPr>
          <w:rFonts w:ascii="Book Antiqua" w:hAnsi="Book Antiqua" w:eastAsia="Book Antiqua" w:cs="Book Antiqua"/>
          <w:color w:val="000000"/>
        </w:rPr>
        <w:t xml:space="preserve">, Li P, Liu M, Zheng H, He Y, Chen MX, Tang W, Yue X, Huang Y, Zhuang L, Wang Z, Zhong M, Ke G, Hu H, Feng Y, Chen Y, Yu Y, Zhou H, Huang L. Gut dysbiosis induces the development of pre-eclampsia through bacterial translocation. </w:t>
      </w:r>
      <w:r>
        <w:rPr>
          <w:rFonts w:ascii="Book Antiqua" w:hAnsi="Book Antiqua" w:eastAsia="Book Antiqua" w:cs="Book Antiqua"/>
          <w:i/>
          <w:iCs/>
          <w:color w:val="000000"/>
        </w:rPr>
        <w:t>Gut</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513-522 [PMID: 31900289 DOI: 10.1136/gutjnl-2019-319101]</w:t>
      </w:r>
    </w:p>
    <w:p>
      <w:pPr>
        <w:spacing w:line="360" w:lineRule="auto"/>
        <w:jc w:val="both"/>
        <w:rPr>
          <w:rFonts w:ascii="Book Antiqua" w:hAnsi="Book Antiqua"/>
        </w:rPr>
      </w:pPr>
      <w:r>
        <w:rPr>
          <w:rFonts w:ascii="Book Antiqua" w:hAnsi="Book Antiqua" w:eastAsia="Book Antiqua" w:cs="Book Antiqua"/>
          <w:color w:val="000000"/>
        </w:rPr>
        <w:t xml:space="preserve">105 </w:t>
      </w:r>
      <w:r>
        <w:rPr>
          <w:rFonts w:ascii="Book Antiqua" w:hAnsi="Book Antiqua" w:eastAsia="Book Antiqua" w:cs="Book Antiqua"/>
          <w:b/>
          <w:bCs/>
          <w:color w:val="000000"/>
        </w:rPr>
        <w:t>Chang Y</w:t>
      </w:r>
      <w:r>
        <w:rPr>
          <w:rFonts w:ascii="Book Antiqua" w:hAnsi="Book Antiqua" w:eastAsia="Book Antiqua" w:cs="Book Antiqua"/>
          <w:color w:val="000000"/>
        </w:rPr>
        <w:t xml:space="preserve">, Chen Y, Zhou Q, Wang C, Chen L, Di W, Zhang Y. Short-chain fatty acids accompanying changes in the gut microbiome contribute to the development of hypertension in patients with preeclampsia. </w:t>
      </w:r>
      <w:r>
        <w:rPr>
          <w:rFonts w:ascii="Book Antiqua" w:hAnsi="Book Antiqua" w:eastAsia="Book Antiqua" w:cs="Book Antiqua"/>
          <w:i/>
          <w:iCs/>
          <w:color w:val="000000"/>
        </w:rPr>
        <w:t>Clin Sci (Lond)</w:t>
      </w:r>
      <w:r>
        <w:rPr>
          <w:rFonts w:ascii="Book Antiqua" w:hAnsi="Book Antiqua" w:eastAsia="Book Antiqua" w:cs="Book Antiqua"/>
          <w:color w:val="000000"/>
        </w:rPr>
        <w:t xml:space="preserve"> 2020; </w:t>
      </w:r>
      <w:r>
        <w:rPr>
          <w:rFonts w:ascii="Book Antiqua" w:hAnsi="Book Antiqua" w:eastAsia="Book Antiqua" w:cs="Book Antiqua"/>
          <w:b/>
          <w:bCs/>
          <w:color w:val="000000"/>
        </w:rPr>
        <w:t>134</w:t>
      </w:r>
      <w:r>
        <w:rPr>
          <w:rFonts w:ascii="Book Antiqua" w:hAnsi="Book Antiqua" w:eastAsia="Book Antiqua" w:cs="Book Antiqua"/>
          <w:color w:val="000000"/>
        </w:rPr>
        <w:t>: 289-302 [PMID: 31961431 DOI: 10.1042/CS20191253]</w:t>
      </w:r>
    </w:p>
    <w:p>
      <w:pPr>
        <w:spacing w:line="360" w:lineRule="auto"/>
        <w:jc w:val="both"/>
        <w:rPr>
          <w:rFonts w:ascii="Book Antiqua" w:hAnsi="Book Antiqua"/>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Li J</w:t>
      </w:r>
      <w:r>
        <w:rPr>
          <w:rFonts w:ascii="Book Antiqua" w:hAnsi="Book Antiqua" w:eastAsia="Book Antiqua" w:cs="Book Antiqua"/>
          <w:color w:val="000000"/>
        </w:rPr>
        <w:t xml:space="preserve">, Zhao F, Wang Y, Chen J, Tao J, Tian G, Wu S, Liu W, Cui Q, Geng B, Zhang W, Weldon R, Auguste K, Yang L, Liu X, Chen L, Yang X, Zhu B, Cai J. Gut microbiota dysbiosis contributes to the development of hypertension. </w:t>
      </w:r>
      <w:r>
        <w:rPr>
          <w:rFonts w:ascii="Book Antiqua" w:hAnsi="Book Antiqua" w:eastAsia="Book Antiqua" w:cs="Book Antiqua"/>
          <w:i/>
          <w:iCs/>
          <w:color w:val="000000"/>
        </w:rPr>
        <w:t>Microbiome</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14 [PMID: 28143587 DOI: 10.1186/s40168-016-0222-x]</w:t>
      </w:r>
    </w:p>
    <w:p>
      <w:pPr>
        <w:spacing w:line="360" w:lineRule="auto"/>
        <w:jc w:val="both"/>
        <w:rPr>
          <w:rFonts w:ascii="Book Antiqua" w:hAnsi="Book Antiqua"/>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Gomez-Arango LF</w:t>
      </w:r>
      <w:r>
        <w:rPr>
          <w:rFonts w:ascii="Book Antiqua" w:hAnsi="Book Antiqua" w:eastAsia="Book Antiqua" w:cs="Book Antiqua"/>
          <w:color w:val="000000"/>
        </w:rPr>
        <w:t xml:space="preserve">, Barrett HL, McIntyre HD, Callaway LK, Morrison M, Dekker Nitert M; SPRING Trial Group. Increased Systolic and Diastolic Blood Pressure Is Associated With Altered Gut Microbiota Composition and Butyrate Production in Early Pregnancy. </w:t>
      </w:r>
      <w:r>
        <w:rPr>
          <w:rFonts w:ascii="Book Antiqua" w:hAnsi="Book Antiqua" w:eastAsia="Book Antiqua" w:cs="Book Antiqua"/>
          <w:i/>
          <w:iCs/>
          <w:color w:val="000000"/>
        </w:rPr>
        <w:t>Hypertension</w:t>
      </w:r>
      <w:r>
        <w:rPr>
          <w:rFonts w:ascii="Book Antiqua" w:hAnsi="Book Antiqua" w:eastAsia="Book Antiqua" w:cs="Book Antiqua"/>
          <w:color w:val="000000"/>
        </w:rPr>
        <w:t xml:space="preserve"> 2016; </w:t>
      </w:r>
      <w:r>
        <w:rPr>
          <w:rFonts w:ascii="Book Antiqua" w:hAnsi="Book Antiqua" w:eastAsia="Book Antiqua" w:cs="Book Antiqua"/>
          <w:b/>
          <w:bCs/>
          <w:color w:val="000000"/>
        </w:rPr>
        <w:t>68</w:t>
      </w:r>
      <w:r>
        <w:rPr>
          <w:rFonts w:ascii="Book Antiqua" w:hAnsi="Book Antiqua" w:eastAsia="Book Antiqua" w:cs="Book Antiqua"/>
          <w:color w:val="000000"/>
        </w:rPr>
        <w:t>: 974-981 [PMID: 27528065 DOI: 10.1161/HYPERTENSIONAHA.116.07910]</w:t>
      </w:r>
    </w:p>
    <w:p>
      <w:pPr>
        <w:spacing w:line="360" w:lineRule="auto"/>
        <w:jc w:val="both"/>
        <w:rPr>
          <w:rFonts w:ascii="Book Antiqua" w:hAnsi="Book Antiqua"/>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Kaye DM</w:t>
      </w:r>
      <w:r>
        <w:rPr>
          <w:rFonts w:ascii="Book Antiqua" w:hAnsi="Book Antiqua" w:eastAsia="Book Antiqua" w:cs="Book Antiqua"/>
          <w:color w:val="000000"/>
        </w:rPr>
        <w:t xml:space="preserve">, Shihata WA, Jama HA, Tsyganov K, Ziemann M, Kiriazis H, Horlock D, Vijay A, Giam B, Vinh A, Johnson C, Fiedler A, Donner D, Snelson M, Coughlan MT, Phillips S, Du XJ, El-Osta A, Drummond G, Lambert GW, Spector TD, Valdes AM, Mackay CR, Marques FZ. Deficiency of Prebiotic Fiber and Insufficient Signaling Through Gut Metabolite-Sensing Receptors Leads to Cardiovascular Disease.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2020; </w:t>
      </w:r>
      <w:r>
        <w:rPr>
          <w:rFonts w:ascii="Book Antiqua" w:hAnsi="Book Antiqua" w:eastAsia="Book Antiqua" w:cs="Book Antiqua"/>
          <w:b/>
          <w:bCs/>
          <w:color w:val="000000"/>
        </w:rPr>
        <w:t>141</w:t>
      </w:r>
      <w:r>
        <w:rPr>
          <w:rFonts w:ascii="Book Antiqua" w:hAnsi="Book Antiqua" w:eastAsia="Book Antiqua" w:cs="Book Antiqua"/>
          <w:color w:val="000000"/>
        </w:rPr>
        <w:t>: 1393-1403 [PMID: 32093510 DOI: 10.1161/CIRCULATIONAHA.119.043081]</w:t>
      </w:r>
    </w:p>
    <w:p>
      <w:pPr>
        <w:spacing w:line="360" w:lineRule="auto"/>
        <w:jc w:val="both"/>
        <w:rPr>
          <w:rFonts w:ascii="Book Antiqua" w:hAnsi="Book Antiqua"/>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Wang J</w:t>
      </w:r>
      <w:r>
        <w:rPr>
          <w:rFonts w:ascii="Book Antiqua" w:hAnsi="Book Antiqua" w:eastAsia="Book Antiqua" w:cs="Book Antiqua"/>
          <w:color w:val="000000"/>
        </w:rPr>
        <w:t xml:space="preserve">, Gu X, Yang J, Wei Y, Zhao Y. Gut Microbiota Dysbiosis and Increased Plasma LPS and TMAO Levels in Patients With Preeclampsia. </w:t>
      </w:r>
      <w:r>
        <w:rPr>
          <w:rFonts w:ascii="Book Antiqua" w:hAnsi="Book Antiqua" w:eastAsia="Book Antiqua" w:cs="Book Antiqua"/>
          <w:i/>
          <w:iCs/>
          <w:color w:val="000000"/>
        </w:rPr>
        <w:t>Front Cell Infect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409 [PMID: 31850241 DOI: 10.3389/fcimb.2019.00409]</w:t>
      </w:r>
    </w:p>
    <w:p>
      <w:pPr>
        <w:spacing w:line="360" w:lineRule="auto"/>
        <w:jc w:val="both"/>
        <w:rPr>
          <w:rFonts w:ascii="Book Antiqua" w:hAnsi="Book Antiqua"/>
        </w:rPr>
      </w:pPr>
      <w:r>
        <w:rPr>
          <w:rFonts w:ascii="Book Antiqua" w:hAnsi="Book Antiqua" w:eastAsia="Book Antiqua" w:cs="Book Antiqua"/>
          <w:color w:val="000000"/>
        </w:rPr>
        <w:t xml:space="preserve">110 </w:t>
      </w:r>
      <w:r>
        <w:rPr>
          <w:rFonts w:ascii="Book Antiqua" w:hAnsi="Book Antiqua" w:eastAsia="Book Antiqua" w:cs="Book Antiqua"/>
          <w:b/>
          <w:bCs/>
          <w:color w:val="000000"/>
        </w:rPr>
        <w:t>Cotechini T</w:t>
      </w:r>
      <w:r>
        <w:rPr>
          <w:rFonts w:ascii="Book Antiqua" w:hAnsi="Book Antiqua" w:eastAsia="Book Antiqua" w:cs="Book Antiqua"/>
          <w:color w:val="000000"/>
        </w:rPr>
        <w:t xml:space="preserve">, Komisarenko M, Sperou A, Macdonald-Goodfellow S, Adams MA, Graham CH. Inflammation in rat pregnancy inhibits spiral artery remodeling leading to fetal growth restriction and features of preeclampsia. </w:t>
      </w:r>
      <w:r>
        <w:rPr>
          <w:rFonts w:ascii="Book Antiqua" w:hAnsi="Book Antiqua" w:eastAsia="Book Antiqua" w:cs="Book Antiqua"/>
          <w:i/>
          <w:iCs/>
          <w:color w:val="000000"/>
        </w:rPr>
        <w:t>J Exp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211</w:t>
      </w:r>
      <w:r>
        <w:rPr>
          <w:rFonts w:ascii="Book Antiqua" w:hAnsi="Book Antiqua" w:eastAsia="Book Antiqua" w:cs="Book Antiqua"/>
          <w:color w:val="000000"/>
        </w:rPr>
        <w:t>: 165-179 [PMID: 24395887 DOI: 10.1084/jem.20130295]</w:t>
      </w:r>
    </w:p>
    <w:p>
      <w:pPr>
        <w:spacing w:line="360" w:lineRule="auto"/>
        <w:jc w:val="both"/>
        <w:rPr>
          <w:rFonts w:ascii="Book Antiqua" w:hAnsi="Book Antiqua"/>
        </w:rPr>
      </w:pPr>
      <w:r>
        <w:rPr>
          <w:rFonts w:ascii="Book Antiqua" w:hAnsi="Book Antiqua" w:eastAsia="Book Antiqua" w:cs="Book Antiqua"/>
          <w:color w:val="000000"/>
        </w:rPr>
        <w:t xml:space="preserve">111 </w:t>
      </w:r>
      <w:r>
        <w:rPr>
          <w:rFonts w:ascii="Book Antiqua" w:hAnsi="Book Antiqua" w:eastAsia="Book Antiqua" w:cs="Book Antiqua"/>
          <w:b/>
          <w:bCs/>
          <w:color w:val="000000"/>
        </w:rPr>
        <w:t>Kim S</w:t>
      </w:r>
      <w:r>
        <w:rPr>
          <w:rFonts w:ascii="Book Antiqua" w:hAnsi="Book Antiqua" w:eastAsia="Book Antiqua" w:cs="Book Antiqua"/>
          <w:color w:val="000000"/>
        </w:rPr>
        <w:t xml:space="preserve">, Goel R, Kumar A, Qi Y, Lobaton G, Hosaka K, Mohammed M, Handberg EM, Richards EM, Pepine CJ, Raizada MK. Imbalance of gut microbiome and intestinal epithelial barrier dysfunction in patients with high blood pressure. </w:t>
      </w:r>
      <w:r>
        <w:rPr>
          <w:rFonts w:ascii="Book Antiqua" w:hAnsi="Book Antiqua" w:eastAsia="Book Antiqua" w:cs="Book Antiqua"/>
          <w:i/>
          <w:iCs/>
          <w:color w:val="000000"/>
        </w:rPr>
        <w:t>Clin Sci (Lond)</w:t>
      </w:r>
      <w:r>
        <w:rPr>
          <w:rFonts w:ascii="Book Antiqua" w:hAnsi="Book Antiqua" w:eastAsia="Book Antiqua" w:cs="Book Antiqua"/>
          <w:color w:val="000000"/>
        </w:rPr>
        <w:t xml:space="preserve"> 2018; </w:t>
      </w:r>
      <w:r>
        <w:rPr>
          <w:rFonts w:ascii="Book Antiqua" w:hAnsi="Book Antiqua" w:eastAsia="Book Antiqua" w:cs="Book Antiqua"/>
          <w:b/>
          <w:bCs/>
          <w:color w:val="000000"/>
        </w:rPr>
        <w:t>132</w:t>
      </w:r>
      <w:r>
        <w:rPr>
          <w:rFonts w:ascii="Book Antiqua" w:hAnsi="Book Antiqua" w:eastAsia="Book Antiqua" w:cs="Book Antiqua"/>
          <w:color w:val="000000"/>
        </w:rPr>
        <w:t>: 701-718 [PMID: 29507058 DOI: 10.1042/CS20180087]</w:t>
      </w:r>
    </w:p>
    <w:p>
      <w:pPr>
        <w:spacing w:line="360" w:lineRule="auto"/>
        <w:jc w:val="both"/>
        <w:rPr>
          <w:rFonts w:ascii="Book Antiqua" w:hAnsi="Book Antiqua"/>
        </w:rPr>
      </w:pPr>
      <w:r>
        <w:rPr>
          <w:rFonts w:ascii="Book Antiqua" w:hAnsi="Book Antiqua" w:eastAsia="Book Antiqua" w:cs="Book Antiqua"/>
          <w:color w:val="000000"/>
        </w:rPr>
        <w:t xml:space="preserve">112 </w:t>
      </w:r>
      <w:r>
        <w:rPr>
          <w:rFonts w:ascii="Book Antiqua" w:hAnsi="Book Antiqua" w:eastAsia="Book Antiqua" w:cs="Book Antiqua"/>
          <w:b/>
          <w:bCs/>
          <w:color w:val="000000"/>
        </w:rPr>
        <w:t>Grylls A</w:t>
      </w:r>
      <w:r>
        <w:rPr>
          <w:rFonts w:ascii="Book Antiqua" w:hAnsi="Book Antiqua" w:eastAsia="Book Antiqua" w:cs="Book Antiqua"/>
          <w:color w:val="000000"/>
        </w:rPr>
        <w:t xml:space="preserve">, Seidler K, Neil J. Link between microbiota and hypertension: Focus on LPS/TLR4 pathway in endothelial dysfunction and vascular inflammation, and therapeutic implication of probiotics. </w:t>
      </w:r>
      <w:r>
        <w:rPr>
          <w:rFonts w:ascii="Book Antiqua" w:hAnsi="Book Antiqua" w:eastAsia="Book Antiqua" w:cs="Book Antiqua"/>
          <w:i/>
          <w:iCs/>
          <w:color w:val="000000"/>
        </w:rPr>
        <w:t>Biomed Pharmacother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137</w:t>
      </w:r>
      <w:r>
        <w:rPr>
          <w:rFonts w:ascii="Book Antiqua" w:hAnsi="Book Antiqua" w:eastAsia="Book Antiqua" w:cs="Book Antiqua"/>
          <w:color w:val="000000"/>
        </w:rPr>
        <w:t>: 111334 [PMID: 33556874 DOI: 10.1016/j.biopha.2021.111334]</w:t>
      </w:r>
    </w:p>
    <w:p>
      <w:pPr>
        <w:spacing w:line="360" w:lineRule="auto"/>
        <w:jc w:val="both"/>
        <w:rPr>
          <w:rFonts w:ascii="Book Antiqua" w:hAnsi="Book Antiqua"/>
        </w:rPr>
      </w:pPr>
      <w:r>
        <w:rPr>
          <w:rFonts w:ascii="Book Antiqua" w:hAnsi="Book Antiqua" w:eastAsia="Book Antiqua" w:cs="Book Antiqua"/>
          <w:color w:val="000000"/>
        </w:rPr>
        <w:t xml:space="preserve">113 </w:t>
      </w:r>
      <w:r>
        <w:rPr>
          <w:rFonts w:ascii="Book Antiqua" w:hAnsi="Book Antiqua" w:eastAsia="Book Antiqua" w:cs="Book Antiqua"/>
          <w:b/>
          <w:bCs/>
          <w:color w:val="000000"/>
        </w:rPr>
        <w:t>Torjusen H</w:t>
      </w:r>
      <w:r>
        <w:rPr>
          <w:rFonts w:ascii="Book Antiqua" w:hAnsi="Book Antiqua" w:eastAsia="Book Antiqua" w:cs="Book Antiqua"/>
          <w:color w:val="000000"/>
        </w:rPr>
        <w:t xml:space="preserve">, Brantsæter AL, Haugen M, Alexander J, Bakketeig LS, Lieblein G, Stigum H, Næs T, Swartz J, Holmboe-Ottesen G, Roos G, Meltzer HM. Reduced risk of pre-eclampsia with organic vegetable consumption: results from the prospective Norwegian Mother and Child Cohort Study.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2014; </w:t>
      </w:r>
      <w:r>
        <w:rPr>
          <w:rFonts w:ascii="Book Antiqua" w:hAnsi="Book Antiqua" w:eastAsia="Book Antiqua" w:cs="Book Antiqua"/>
          <w:b/>
          <w:bCs/>
          <w:color w:val="000000"/>
        </w:rPr>
        <w:t>4</w:t>
      </w:r>
      <w:r>
        <w:rPr>
          <w:rFonts w:ascii="Book Antiqua" w:hAnsi="Book Antiqua" w:eastAsia="Book Antiqua" w:cs="Book Antiqua"/>
          <w:color w:val="000000"/>
        </w:rPr>
        <w:t>: e006143 [PMID: 25208850 DOI: 10.1136/bmjopen-2014-006143]</w:t>
      </w:r>
    </w:p>
    <w:p>
      <w:pPr>
        <w:spacing w:line="360" w:lineRule="auto"/>
        <w:jc w:val="both"/>
        <w:rPr>
          <w:rFonts w:ascii="Book Antiqua" w:hAnsi="Book Antiqua"/>
        </w:rPr>
      </w:pPr>
      <w:r>
        <w:rPr>
          <w:rFonts w:ascii="Book Antiqua" w:hAnsi="Book Antiqua" w:eastAsia="Book Antiqua" w:cs="Book Antiqua"/>
          <w:color w:val="000000"/>
        </w:rPr>
        <w:t xml:space="preserve">114 </w:t>
      </w:r>
      <w:r>
        <w:rPr>
          <w:rFonts w:ascii="Book Antiqua" w:hAnsi="Book Antiqua" w:eastAsia="Book Antiqua" w:cs="Book Antiqua"/>
          <w:b/>
          <w:bCs/>
          <w:color w:val="000000"/>
        </w:rPr>
        <w:t>Qiu C</w:t>
      </w:r>
      <w:r>
        <w:rPr>
          <w:rFonts w:ascii="Book Antiqua" w:hAnsi="Book Antiqua" w:eastAsia="Book Antiqua" w:cs="Book Antiqua"/>
          <w:color w:val="000000"/>
        </w:rPr>
        <w:t xml:space="preserve">, Coughlin KB, Frederick IO, Sorensen TK, Williams MA. Dietary fiber intake in early pregnancy and risk of subsequent preeclampsia. </w:t>
      </w:r>
      <w:r>
        <w:rPr>
          <w:rFonts w:ascii="Book Antiqua" w:hAnsi="Book Antiqua" w:eastAsia="Book Antiqua" w:cs="Book Antiqua"/>
          <w:i/>
          <w:iCs/>
          <w:color w:val="000000"/>
        </w:rPr>
        <w:t>Am J Hypertens</w:t>
      </w:r>
      <w:r>
        <w:rPr>
          <w:rFonts w:ascii="Book Antiqua" w:hAnsi="Book Antiqua" w:eastAsia="Book Antiqua" w:cs="Book Antiqua"/>
          <w:color w:val="000000"/>
        </w:rPr>
        <w:t xml:space="preserve"> 2008; </w:t>
      </w:r>
      <w:r>
        <w:rPr>
          <w:rFonts w:ascii="Book Antiqua" w:hAnsi="Book Antiqua" w:eastAsia="Book Antiqua" w:cs="Book Antiqua"/>
          <w:b/>
          <w:bCs/>
          <w:color w:val="000000"/>
        </w:rPr>
        <w:t>21</w:t>
      </w:r>
      <w:r>
        <w:rPr>
          <w:rFonts w:ascii="Book Antiqua" w:hAnsi="Book Antiqua" w:eastAsia="Book Antiqua" w:cs="Book Antiqua"/>
          <w:color w:val="000000"/>
        </w:rPr>
        <w:t>: 903-909 [PMID: 18636070 DOI: 10.1038/ajh.2008.209]</w:t>
      </w:r>
    </w:p>
    <w:p>
      <w:pPr>
        <w:spacing w:line="360" w:lineRule="auto"/>
        <w:jc w:val="both"/>
        <w:rPr>
          <w:rFonts w:ascii="Book Antiqua" w:hAnsi="Book Antiqua"/>
        </w:rPr>
      </w:pPr>
      <w:r>
        <w:rPr>
          <w:rFonts w:ascii="Book Antiqua" w:hAnsi="Book Antiqua" w:eastAsia="Book Antiqua" w:cs="Book Antiqua"/>
          <w:color w:val="000000"/>
        </w:rPr>
        <w:t xml:space="preserve">115 </w:t>
      </w:r>
      <w:r>
        <w:rPr>
          <w:rFonts w:ascii="Book Antiqua" w:hAnsi="Book Antiqua" w:eastAsia="Book Antiqua" w:cs="Book Antiqua"/>
          <w:b/>
          <w:bCs/>
          <w:color w:val="000000"/>
        </w:rPr>
        <w:t>Sun BM</w:t>
      </w:r>
      <w:r>
        <w:rPr>
          <w:rFonts w:ascii="Book Antiqua" w:hAnsi="Book Antiqua" w:eastAsia="Book Antiqua" w:cs="Book Antiqua"/>
          <w:color w:val="000000"/>
        </w:rPr>
        <w:t xml:space="preserve">, Meng L, Liu H, Bao D. Changes in intestinal flora in preeclampsia rats and effects of probiotics on their inflammation and blood pressure. </w:t>
      </w:r>
      <w:r>
        <w:rPr>
          <w:rFonts w:ascii="Book Antiqua" w:hAnsi="Book Antiqua" w:eastAsia="Book Antiqua" w:cs="Book Antiqua"/>
          <w:i/>
          <w:iCs/>
          <w:color w:val="000000"/>
        </w:rPr>
        <w:t>Eur Rev Med Pharmacol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24</w:t>
      </w:r>
      <w:r>
        <w:rPr>
          <w:rFonts w:ascii="Book Antiqua" w:hAnsi="Book Antiqua" w:eastAsia="Book Antiqua" w:cs="Book Antiqua"/>
          <w:color w:val="000000"/>
        </w:rPr>
        <w:t>: 10155-10161 [PMID: 33090423 DOI: 10.26355/eurrev_202010_23235]</w:t>
      </w:r>
    </w:p>
    <w:p>
      <w:pPr>
        <w:spacing w:line="360" w:lineRule="auto"/>
        <w:jc w:val="both"/>
        <w:rPr>
          <w:rFonts w:ascii="Book Antiqua" w:hAnsi="Book Antiqua"/>
        </w:rPr>
      </w:pPr>
      <w:r>
        <w:rPr>
          <w:rFonts w:ascii="Book Antiqua" w:hAnsi="Book Antiqua" w:eastAsia="Book Antiqua" w:cs="Book Antiqua"/>
          <w:color w:val="000000"/>
        </w:rPr>
        <w:t xml:space="preserve">116 </w:t>
      </w:r>
      <w:r>
        <w:rPr>
          <w:rFonts w:ascii="Book Antiqua" w:hAnsi="Book Antiqua" w:eastAsia="Book Antiqua" w:cs="Book Antiqua"/>
          <w:b/>
          <w:bCs/>
          <w:color w:val="000000"/>
        </w:rPr>
        <w:t>Brantsaeter AL</w:t>
      </w:r>
      <w:r>
        <w:rPr>
          <w:rFonts w:ascii="Book Antiqua" w:hAnsi="Book Antiqua" w:eastAsia="Book Antiqua" w:cs="Book Antiqua"/>
          <w:color w:val="000000"/>
        </w:rPr>
        <w:t xml:space="preserve">, Myhre R, Haugen M, Myking S, Sengpiel V, Magnus P, Jacobsson B, Meltzer HM. Intake of probiotic food and risk of preeclampsia in primiparous women: the Norwegian Mother and Child Cohort Study. </w:t>
      </w:r>
      <w:r>
        <w:rPr>
          <w:rFonts w:ascii="Book Antiqua" w:hAnsi="Book Antiqua" w:eastAsia="Book Antiqua" w:cs="Book Antiqua"/>
          <w:i/>
          <w:iCs/>
          <w:color w:val="000000"/>
        </w:rPr>
        <w:t>Am J Epidemiol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174</w:t>
      </w:r>
      <w:r>
        <w:rPr>
          <w:rFonts w:ascii="Book Antiqua" w:hAnsi="Book Antiqua" w:eastAsia="Book Antiqua" w:cs="Book Antiqua"/>
          <w:color w:val="000000"/>
        </w:rPr>
        <w:t>: 807-815 [PMID: 21821542 DOI: 10.1093/aje/kwr168]</w:t>
      </w:r>
    </w:p>
    <w:p>
      <w:pPr>
        <w:spacing w:line="360" w:lineRule="auto"/>
        <w:jc w:val="both"/>
        <w:rPr>
          <w:rFonts w:ascii="Book Antiqua" w:hAnsi="Book Antiqua"/>
        </w:rPr>
      </w:pPr>
      <w:r>
        <w:rPr>
          <w:rFonts w:ascii="Book Antiqua" w:hAnsi="Book Antiqua" w:eastAsia="Book Antiqua" w:cs="Book Antiqua"/>
          <w:color w:val="000000"/>
        </w:rPr>
        <w:t xml:space="preserve">117 </w:t>
      </w:r>
      <w:r>
        <w:rPr>
          <w:rFonts w:ascii="Book Antiqua" w:hAnsi="Book Antiqua" w:eastAsia="Book Antiqua" w:cs="Book Antiqua"/>
          <w:b/>
          <w:bCs/>
          <w:color w:val="000000"/>
        </w:rPr>
        <w:t>Geenes V</w:t>
      </w:r>
      <w:r>
        <w:rPr>
          <w:rFonts w:ascii="Book Antiqua" w:hAnsi="Book Antiqua" w:eastAsia="Book Antiqua" w:cs="Book Antiqua"/>
          <w:color w:val="000000"/>
        </w:rPr>
        <w:t xml:space="preserve">, Chappell LC, Seed PT, Steer PJ, Knight M, Williamson C. Association of severe intrahepatic cholestasis of pregnancy with adverse pregnancy outcomes: a prospective population-based case-control study.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59</w:t>
      </w:r>
      <w:r>
        <w:rPr>
          <w:rFonts w:ascii="Book Antiqua" w:hAnsi="Book Antiqua" w:eastAsia="Book Antiqua" w:cs="Book Antiqua"/>
          <w:color w:val="000000"/>
        </w:rPr>
        <w:t>: 1482-1491 [PMID: 23857305 DOI: 10.1002/hep.26617]</w:t>
      </w:r>
    </w:p>
    <w:p>
      <w:pPr>
        <w:spacing w:line="360" w:lineRule="auto"/>
        <w:jc w:val="both"/>
        <w:rPr>
          <w:rFonts w:ascii="Book Antiqua" w:hAnsi="Book Antiqua"/>
        </w:rPr>
      </w:pPr>
      <w:r>
        <w:rPr>
          <w:rFonts w:ascii="Book Antiqua" w:hAnsi="Book Antiqua" w:eastAsia="Book Antiqua" w:cs="Book Antiqua"/>
          <w:color w:val="000000"/>
        </w:rPr>
        <w:t xml:space="preserve">118 </w:t>
      </w:r>
      <w:r>
        <w:rPr>
          <w:rFonts w:ascii="Book Antiqua" w:hAnsi="Book Antiqua" w:eastAsia="Book Antiqua" w:cs="Book Antiqua"/>
          <w:b/>
          <w:bCs/>
          <w:color w:val="000000"/>
        </w:rPr>
        <w:t>Simon FR</w:t>
      </w:r>
      <w:r>
        <w:rPr>
          <w:rFonts w:ascii="Book Antiqua" w:hAnsi="Book Antiqua" w:eastAsia="Book Antiqua" w:cs="Book Antiqua"/>
          <w:color w:val="000000"/>
        </w:rPr>
        <w:t xml:space="preserve">, Fortune J, Iwahashi M, Qadri I, Sutherland E. Multihormonal regulation of hepatic sinusoidal Ntcp gene expression. </w:t>
      </w:r>
      <w:r>
        <w:rPr>
          <w:rFonts w:ascii="Book Antiqua" w:hAnsi="Book Antiqua" w:eastAsia="Book Antiqua" w:cs="Book Antiqua"/>
          <w:i/>
          <w:iCs/>
          <w:color w:val="000000"/>
        </w:rPr>
        <w:t>Am J Physiol Gastrointest Liver Physiol</w:t>
      </w:r>
      <w:r>
        <w:rPr>
          <w:rFonts w:ascii="Book Antiqua" w:hAnsi="Book Antiqua" w:eastAsia="Book Antiqua" w:cs="Book Antiqua"/>
          <w:color w:val="000000"/>
        </w:rPr>
        <w:t xml:space="preserve"> 2004; </w:t>
      </w:r>
      <w:r>
        <w:rPr>
          <w:rFonts w:ascii="Book Antiqua" w:hAnsi="Book Antiqua" w:eastAsia="Book Antiqua" w:cs="Book Antiqua"/>
          <w:b/>
          <w:bCs/>
          <w:color w:val="000000"/>
        </w:rPr>
        <w:t>287</w:t>
      </w:r>
      <w:r>
        <w:rPr>
          <w:rFonts w:ascii="Book Antiqua" w:hAnsi="Book Antiqua" w:eastAsia="Book Antiqua" w:cs="Book Antiqua"/>
          <w:color w:val="000000"/>
        </w:rPr>
        <w:t>: G782-G794 [PMID: 15361361 DOI: 10.1152/ajpgi.00379.2003]</w:t>
      </w:r>
    </w:p>
    <w:p>
      <w:pPr>
        <w:spacing w:line="360" w:lineRule="auto"/>
        <w:jc w:val="both"/>
        <w:rPr>
          <w:rFonts w:ascii="Book Antiqua" w:hAnsi="Book Antiqua"/>
        </w:rPr>
      </w:pPr>
      <w:r>
        <w:rPr>
          <w:rFonts w:ascii="Book Antiqua" w:hAnsi="Book Antiqua" w:eastAsia="Book Antiqua" w:cs="Book Antiqua"/>
          <w:color w:val="000000"/>
        </w:rPr>
        <w:t xml:space="preserve">119 </w:t>
      </w:r>
      <w:r>
        <w:rPr>
          <w:rFonts w:ascii="Book Antiqua" w:hAnsi="Book Antiqua" w:eastAsia="Book Antiqua" w:cs="Book Antiqua"/>
          <w:b/>
          <w:bCs/>
          <w:color w:val="000000"/>
        </w:rPr>
        <w:t>Savander M</w:t>
      </w:r>
      <w:r>
        <w:rPr>
          <w:rFonts w:ascii="Book Antiqua" w:hAnsi="Book Antiqua" w:eastAsia="Book Antiqua" w:cs="Book Antiqua"/>
          <w:color w:val="000000"/>
        </w:rPr>
        <w:t xml:space="preserve">, Ropponen A, Avela K, Weerasekera N, Cormand B, Hirvioja ML, Riikonen S, Ylikorkala O, Lehesjoki AE, Williamson C, Aittomäki K. Genetic evidence of heterogeneity in intrahepatic cholestasis of pregnancy. </w:t>
      </w:r>
      <w:r>
        <w:rPr>
          <w:rFonts w:ascii="Book Antiqua" w:hAnsi="Book Antiqua" w:eastAsia="Book Antiqua" w:cs="Book Antiqua"/>
          <w:i/>
          <w:iCs/>
          <w:color w:val="000000"/>
        </w:rPr>
        <w:t>Gut</w:t>
      </w:r>
      <w:r>
        <w:rPr>
          <w:rFonts w:ascii="Book Antiqua" w:hAnsi="Book Antiqua" w:eastAsia="Book Antiqua" w:cs="Book Antiqua"/>
          <w:color w:val="000000"/>
        </w:rPr>
        <w:t xml:space="preserve"> 2003; </w:t>
      </w:r>
      <w:r>
        <w:rPr>
          <w:rFonts w:ascii="Book Antiqua" w:hAnsi="Book Antiqua" w:eastAsia="Book Antiqua" w:cs="Book Antiqua"/>
          <w:b/>
          <w:bCs/>
          <w:color w:val="000000"/>
        </w:rPr>
        <w:t>52</w:t>
      </w:r>
      <w:r>
        <w:rPr>
          <w:rFonts w:ascii="Book Antiqua" w:hAnsi="Book Antiqua" w:eastAsia="Book Antiqua" w:cs="Book Antiqua"/>
          <w:color w:val="000000"/>
        </w:rPr>
        <w:t>: 1025-1029 [PMID: 12801961 DOI: 10.1136/gut.52.7.1025]</w:t>
      </w:r>
    </w:p>
    <w:p>
      <w:pPr>
        <w:spacing w:line="360" w:lineRule="auto"/>
        <w:jc w:val="both"/>
        <w:rPr>
          <w:rFonts w:ascii="Book Antiqua" w:hAnsi="Book Antiqua"/>
        </w:rPr>
      </w:pPr>
      <w:r>
        <w:rPr>
          <w:rFonts w:ascii="Book Antiqua" w:hAnsi="Book Antiqua" w:eastAsia="Book Antiqua" w:cs="Book Antiqua"/>
          <w:color w:val="000000"/>
        </w:rPr>
        <w:t xml:space="preserve">120 </w:t>
      </w:r>
      <w:r>
        <w:rPr>
          <w:rFonts w:ascii="Book Antiqua" w:hAnsi="Book Antiqua" w:eastAsia="Book Antiqua" w:cs="Book Antiqua"/>
          <w:b/>
          <w:bCs/>
          <w:color w:val="000000"/>
        </w:rPr>
        <w:t>Reyes H</w:t>
      </w:r>
      <w:r>
        <w:rPr>
          <w:rFonts w:ascii="Book Antiqua" w:hAnsi="Book Antiqua" w:eastAsia="Book Antiqua" w:cs="Book Antiqua"/>
          <w:color w:val="000000"/>
        </w:rPr>
        <w:t xml:space="preserve">, Báez ME, González MC, Hernández I, Palma J, Ribalta J, Sandoval L, Zapata R. Selenium, zinc and copper plasma levels in intrahepatic cholestasis of pregnancy, in normal pregnancies and in healthy individuals, in Chile.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2000; </w:t>
      </w:r>
      <w:r>
        <w:rPr>
          <w:rFonts w:ascii="Book Antiqua" w:hAnsi="Book Antiqua" w:eastAsia="Book Antiqua" w:cs="Book Antiqua"/>
          <w:b/>
          <w:bCs/>
          <w:color w:val="000000"/>
        </w:rPr>
        <w:t>32</w:t>
      </w:r>
      <w:r>
        <w:rPr>
          <w:rFonts w:ascii="Book Antiqua" w:hAnsi="Book Antiqua" w:eastAsia="Book Antiqua" w:cs="Book Antiqua"/>
          <w:color w:val="000000"/>
        </w:rPr>
        <w:t>: 542-549 [PMID: 10782901 DOI: 10.1016/s0168-8278(00)80214-7]</w:t>
      </w:r>
    </w:p>
    <w:p>
      <w:pPr>
        <w:spacing w:line="360" w:lineRule="auto"/>
        <w:jc w:val="both"/>
        <w:rPr>
          <w:rFonts w:ascii="Book Antiqua" w:hAnsi="Book Antiqua"/>
        </w:rPr>
      </w:pPr>
      <w:r>
        <w:rPr>
          <w:rFonts w:ascii="Book Antiqua" w:hAnsi="Book Antiqua" w:eastAsia="Book Antiqua" w:cs="Book Antiqua"/>
          <w:color w:val="000000"/>
        </w:rPr>
        <w:t xml:space="preserve">121 </w:t>
      </w:r>
      <w:r>
        <w:rPr>
          <w:rFonts w:ascii="Book Antiqua" w:hAnsi="Book Antiqua" w:eastAsia="Book Antiqua" w:cs="Book Antiqua"/>
          <w:b/>
          <w:bCs/>
          <w:color w:val="000000"/>
        </w:rPr>
        <w:t>Li R</w:t>
      </w:r>
      <w:r>
        <w:rPr>
          <w:rFonts w:ascii="Book Antiqua" w:hAnsi="Book Antiqua" w:eastAsia="Book Antiqua" w:cs="Book Antiqua"/>
          <w:color w:val="000000"/>
        </w:rPr>
        <w:t xml:space="preserve">, Chen X, Liu Z, Chen Y, Liu C, Ye L, Xiao L, Yang Z, He J, Wang WJ, Qi H. Characterization of gut microbiota associated with clinical parameters in intrahepatic cholestasis of pregnancy.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395 [PMID: 33225888 DOI: 10.1186/s12876-020-01510-w]</w:t>
      </w:r>
    </w:p>
    <w:p>
      <w:pPr>
        <w:spacing w:line="360" w:lineRule="auto"/>
        <w:jc w:val="both"/>
        <w:rPr>
          <w:rFonts w:ascii="Book Antiqua" w:hAnsi="Book Antiqua"/>
        </w:rPr>
      </w:pPr>
      <w:r>
        <w:rPr>
          <w:rFonts w:ascii="Book Antiqua" w:hAnsi="Book Antiqua" w:eastAsia="Book Antiqua" w:cs="Book Antiqua"/>
          <w:color w:val="000000"/>
        </w:rPr>
        <w:t xml:space="preserve">122 </w:t>
      </w:r>
      <w:r>
        <w:rPr>
          <w:rFonts w:ascii="Book Antiqua" w:hAnsi="Book Antiqua" w:eastAsia="Book Antiqua" w:cs="Book Antiqua"/>
          <w:b/>
          <w:bCs/>
          <w:color w:val="000000"/>
        </w:rPr>
        <w:t>Kakiyama G</w:t>
      </w:r>
      <w:r>
        <w:rPr>
          <w:rFonts w:ascii="Book Antiqua" w:hAnsi="Book Antiqua" w:eastAsia="Book Antiqua" w:cs="Book Antiqua"/>
          <w:color w:val="000000"/>
        </w:rPr>
        <w:t xml:space="preserve">, Pandak WM, Gillevet PM, Hylemon PB, Heuman DM, Daita K, Takei H, Muto A, Nittono H, Ridlon JM, White MB, Noble NA, Monteith P, Fuchs M, Thacker LR, Sikaroodi M, Bajaj JS. Modulation of the fecal bile acid profile by gut microbiota in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949-955 [PMID: 23333527 DOI: 10.1016/j.jhep.2013.01.003]</w:t>
      </w:r>
    </w:p>
    <w:p>
      <w:pPr>
        <w:spacing w:line="360" w:lineRule="auto"/>
        <w:jc w:val="both"/>
        <w:rPr>
          <w:rFonts w:ascii="Book Antiqua" w:hAnsi="Book Antiqua"/>
        </w:rPr>
      </w:pPr>
      <w:r>
        <w:rPr>
          <w:rFonts w:ascii="Book Antiqua" w:hAnsi="Book Antiqua" w:eastAsia="Book Antiqua" w:cs="Book Antiqua"/>
          <w:color w:val="000000"/>
        </w:rPr>
        <w:t xml:space="preserve">123 </w:t>
      </w:r>
      <w:r>
        <w:rPr>
          <w:rFonts w:ascii="Book Antiqua" w:hAnsi="Book Antiqua" w:eastAsia="Book Antiqua" w:cs="Book Antiqua"/>
          <w:b/>
          <w:bCs/>
          <w:color w:val="000000"/>
        </w:rPr>
        <w:t>Li GH</w:t>
      </w:r>
      <w:r>
        <w:rPr>
          <w:rFonts w:ascii="Book Antiqua" w:hAnsi="Book Antiqua" w:eastAsia="Book Antiqua" w:cs="Book Antiqua"/>
          <w:color w:val="000000"/>
        </w:rPr>
        <w:t xml:space="preserve">, Huang SJ, Li X, Liu XS, Du QL. Response of gut microbiota to serum metabolome changes in intrahepatic cholestasis of pregnant patients.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7338-7351 [PMID: 33362388 DOI: 10.3748/wjg.v26.i46.7338]</w:t>
      </w:r>
    </w:p>
    <w:p>
      <w:pPr>
        <w:spacing w:line="360" w:lineRule="auto"/>
        <w:jc w:val="both"/>
        <w:rPr>
          <w:rFonts w:ascii="Book Antiqua" w:hAnsi="Book Antiqua"/>
        </w:rPr>
      </w:pPr>
      <w:r>
        <w:rPr>
          <w:rFonts w:ascii="Book Antiqua" w:hAnsi="Book Antiqua" w:eastAsia="Book Antiqua" w:cs="Book Antiqua"/>
          <w:color w:val="000000"/>
        </w:rPr>
        <w:t xml:space="preserve">124 </w:t>
      </w:r>
      <w:r>
        <w:rPr>
          <w:rFonts w:ascii="Book Antiqua" w:hAnsi="Book Antiqua" w:eastAsia="Book Antiqua" w:cs="Book Antiqua"/>
          <w:b/>
          <w:bCs/>
          <w:color w:val="000000"/>
        </w:rPr>
        <w:t>Sheehan P</w:t>
      </w:r>
      <w:r>
        <w:rPr>
          <w:rFonts w:ascii="Book Antiqua" w:hAnsi="Book Antiqua" w:eastAsia="Book Antiqua" w:cs="Book Antiqua"/>
          <w:color w:val="000000"/>
        </w:rPr>
        <w:t xml:space="preserve">. Hyperemesis gravidarum--assessment and management. </w:t>
      </w:r>
      <w:r>
        <w:rPr>
          <w:rFonts w:ascii="Book Antiqua" w:hAnsi="Book Antiqua" w:eastAsia="Book Antiqua" w:cs="Book Antiqua"/>
          <w:i/>
          <w:iCs/>
          <w:color w:val="000000"/>
        </w:rPr>
        <w:t>Aust Fam Physician</w:t>
      </w:r>
      <w:r>
        <w:rPr>
          <w:rFonts w:ascii="Book Antiqua" w:hAnsi="Book Antiqua" w:eastAsia="Book Antiqua" w:cs="Book Antiqua"/>
          <w:color w:val="000000"/>
        </w:rPr>
        <w:t xml:space="preserve"> 2007; </w:t>
      </w:r>
      <w:r>
        <w:rPr>
          <w:rFonts w:ascii="Book Antiqua" w:hAnsi="Book Antiqua" w:eastAsia="Book Antiqua" w:cs="Book Antiqua"/>
          <w:b/>
          <w:bCs/>
          <w:color w:val="000000"/>
        </w:rPr>
        <w:t>36</w:t>
      </w:r>
      <w:r>
        <w:rPr>
          <w:rFonts w:ascii="Book Antiqua" w:hAnsi="Book Antiqua" w:eastAsia="Book Antiqua" w:cs="Book Antiqua"/>
          <w:color w:val="000000"/>
        </w:rPr>
        <w:t>: 698-701 [PMID: 17885701]</w:t>
      </w:r>
    </w:p>
    <w:p>
      <w:pPr>
        <w:spacing w:line="360" w:lineRule="auto"/>
        <w:jc w:val="both"/>
        <w:rPr>
          <w:rFonts w:ascii="Book Antiqua" w:hAnsi="Book Antiqua"/>
        </w:rPr>
      </w:pPr>
      <w:r>
        <w:rPr>
          <w:rFonts w:ascii="Book Antiqua" w:hAnsi="Book Antiqua" w:eastAsia="Book Antiqua" w:cs="Book Antiqua"/>
          <w:color w:val="000000"/>
        </w:rPr>
        <w:t xml:space="preserve">125 </w:t>
      </w:r>
      <w:r>
        <w:rPr>
          <w:rFonts w:ascii="Book Antiqua" w:hAnsi="Book Antiqua" w:eastAsia="Book Antiqua" w:cs="Book Antiqua"/>
          <w:b/>
          <w:bCs/>
          <w:color w:val="000000"/>
        </w:rPr>
        <w:t>Nilsen N,</w:t>
      </w:r>
      <w:r>
        <w:rPr>
          <w:rFonts w:ascii="Book Antiqua" w:hAnsi="Book Antiqua" w:eastAsia="Book Antiqua" w:cs="Book Antiqua"/>
          <w:color w:val="000000"/>
        </w:rPr>
        <w:t xml:space="preserve"> Vikanes A, Umu </w:t>
      </w:r>
      <w:r>
        <w:rPr>
          <w:rFonts w:hint="eastAsia" w:ascii="Book Antiqua" w:hAnsi="Book Antiqua" w:eastAsia="Book Antiqua" w:cs="Book Antiqua"/>
          <w:color w:val="000000"/>
        </w:rPr>
        <w:t>Ö</w:t>
      </w:r>
      <w:r>
        <w:rPr>
          <w:rFonts w:ascii="Book Antiqua" w:hAnsi="Book Antiqua" w:eastAsia="Book Antiqua" w:cs="Book Antiqua"/>
          <w:color w:val="000000"/>
        </w:rPr>
        <w:t xml:space="preserve">CO, Løvgården G, Müller F, Melby KK. Differences in composition of gut microbiota in women with and without hyperemesis gravidarum. </w:t>
      </w:r>
      <w:r>
        <w:rPr>
          <w:rFonts w:ascii="Book Antiqua" w:hAnsi="Book Antiqua" w:eastAsia="Book Antiqua" w:cs="Book Antiqua"/>
          <w:i/>
          <w:iCs/>
          <w:color w:val="000000"/>
        </w:rPr>
        <w:t>Microb Health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2</w:t>
      </w:r>
      <w:r>
        <w:rPr>
          <w:rFonts w:ascii="Book Antiqua" w:hAnsi="Book Antiqua" w:eastAsia="Book Antiqua" w:cs="Book Antiqua"/>
          <w:color w:val="000000"/>
        </w:rPr>
        <w:t>: e316 [DOI: 10.26355/mhd_20207_316]</w:t>
      </w:r>
    </w:p>
    <w:p>
      <w:pPr>
        <w:spacing w:line="360" w:lineRule="auto"/>
        <w:jc w:val="both"/>
        <w:rPr>
          <w:rFonts w:ascii="Book Antiqua" w:hAnsi="Book Antiqua"/>
        </w:rPr>
      </w:pPr>
      <w:r>
        <w:rPr>
          <w:rFonts w:ascii="Book Antiqua" w:hAnsi="Book Antiqua" w:eastAsia="Book Antiqua" w:cs="Book Antiqua"/>
          <w:color w:val="000000"/>
        </w:rPr>
        <w:t xml:space="preserve">126 </w:t>
      </w:r>
      <w:r>
        <w:rPr>
          <w:rFonts w:ascii="Book Antiqua" w:hAnsi="Book Antiqua" w:eastAsia="Book Antiqua" w:cs="Book Antiqua"/>
          <w:b/>
          <w:bCs/>
          <w:color w:val="000000"/>
        </w:rPr>
        <w:t>Balci S,</w:t>
      </w:r>
      <w:r>
        <w:rPr>
          <w:rFonts w:ascii="Book Antiqua" w:hAnsi="Book Antiqua" w:eastAsia="Book Antiqua" w:cs="Book Antiqua"/>
          <w:color w:val="000000"/>
        </w:rPr>
        <w:t xml:space="preserve"> Tohma YA, Esin S, Onalan G, Tekindal MA, Zeyneloglu HB. Gut dysbiosis may be associated with hyperemesis gravidarum. </w:t>
      </w:r>
      <w:r>
        <w:rPr>
          <w:rFonts w:ascii="Book Antiqua" w:hAnsi="Book Antiqua" w:eastAsia="Book Antiqua" w:cs="Book Antiqua"/>
          <w:i/>
          <w:iCs/>
          <w:color w:val="000000"/>
        </w:rPr>
        <w:t>J Matern Fetal Neonatal Med</w:t>
      </w:r>
      <w:r>
        <w:rPr>
          <w:rFonts w:ascii="Book Antiqua" w:hAnsi="Book Antiqua" w:eastAsia="Book Antiqua" w:cs="Book Antiqua"/>
          <w:color w:val="000000"/>
        </w:rPr>
        <w:t xml:space="preserve"> 2020: 1-5 [PMID: 32519907 DOI: 10.1080/14767058.2020.1777268]</w:t>
      </w:r>
    </w:p>
    <w:p>
      <w:pPr>
        <w:spacing w:line="360" w:lineRule="auto"/>
        <w:jc w:val="both"/>
        <w:rPr>
          <w:rFonts w:ascii="Book Antiqua" w:hAnsi="Book Antiqua"/>
        </w:rPr>
      </w:pPr>
      <w:r>
        <w:rPr>
          <w:rFonts w:ascii="Book Antiqua" w:hAnsi="Book Antiqua" w:eastAsia="Book Antiqua" w:cs="Book Antiqua"/>
          <w:color w:val="000000"/>
        </w:rPr>
        <w:t xml:space="preserve">127 </w:t>
      </w:r>
      <w:r>
        <w:rPr>
          <w:rFonts w:ascii="Book Antiqua" w:hAnsi="Book Antiqua" w:eastAsia="Book Antiqua" w:cs="Book Antiqua"/>
          <w:b/>
          <w:bCs/>
          <w:color w:val="000000"/>
        </w:rPr>
        <w:t>Shen A</w:t>
      </w:r>
      <w:r>
        <w:rPr>
          <w:rFonts w:ascii="Book Antiqua" w:hAnsi="Book Antiqua" w:eastAsia="Book Antiqua" w:cs="Book Antiqua"/>
          <w:color w:val="000000"/>
        </w:rPr>
        <w:t xml:space="preserve">. Clostridium difficile toxins: mediators of inflammation. </w:t>
      </w:r>
      <w:r>
        <w:rPr>
          <w:rFonts w:ascii="Book Antiqua" w:hAnsi="Book Antiqua" w:eastAsia="Book Antiqua" w:cs="Book Antiqua"/>
          <w:i/>
          <w:iCs/>
          <w:color w:val="000000"/>
        </w:rPr>
        <w:t>J Innate Immun</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149-158 [PMID: 22237401 DOI: 10.1159/000332946]</w:t>
      </w:r>
    </w:p>
    <w:p>
      <w:pPr>
        <w:spacing w:line="360" w:lineRule="auto"/>
        <w:jc w:val="both"/>
        <w:rPr>
          <w:rFonts w:ascii="Book Antiqua" w:hAnsi="Book Antiqua"/>
        </w:rPr>
      </w:pPr>
      <w:r>
        <w:rPr>
          <w:rFonts w:ascii="Book Antiqua" w:hAnsi="Book Antiqua" w:eastAsia="Book Antiqua" w:cs="Book Antiqua"/>
          <w:color w:val="000000"/>
        </w:rPr>
        <w:t xml:space="preserve">128 </w:t>
      </w:r>
      <w:r>
        <w:rPr>
          <w:rFonts w:ascii="Book Antiqua" w:hAnsi="Book Antiqua" w:eastAsia="Book Antiqua" w:cs="Book Antiqua"/>
          <w:b/>
          <w:bCs/>
          <w:color w:val="000000"/>
        </w:rPr>
        <w:t>Kumamoto CA</w:t>
      </w:r>
      <w:r>
        <w:rPr>
          <w:rFonts w:ascii="Book Antiqua" w:hAnsi="Book Antiqua" w:eastAsia="Book Antiqua" w:cs="Book Antiqua"/>
          <w:color w:val="000000"/>
        </w:rPr>
        <w:t xml:space="preserve">. Inflammation and gastrointestinal Candida colonization. </w:t>
      </w:r>
      <w:r>
        <w:rPr>
          <w:rFonts w:ascii="Book Antiqua" w:hAnsi="Book Antiqua" w:eastAsia="Book Antiqua" w:cs="Book Antiqua"/>
          <w:i/>
          <w:iCs/>
          <w:color w:val="000000"/>
        </w:rPr>
        <w:t>Curr Opin Microbiol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14</w:t>
      </w:r>
      <w:r>
        <w:rPr>
          <w:rFonts w:ascii="Book Antiqua" w:hAnsi="Book Antiqua" w:eastAsia="Book Antiqua" w:cs="Book Antiqua"/>
          <w:color w:val="000000"/>
        </w:rPr>
        <w:t>: 386-391 [PMID: 21802979 DOI: 10.1016/j.mib.2011.07.015]</w:t>
      </w:r>
    </w:p>
    <w:p>
      <w:pPr>
        <w:spacing w:line="360" w:lineRule="auto"/>
        <w:jc w:val="both"/>
        <w:rPr>
          <w:rFonts w:ascii="Book Antiqua" w:hAnsi="Book Antiqua"/>
        </w:rPr>
      </w:pPr>
      <w:r>
        <w:rPr>
          <w:rFonts w:ascii="Book Antiqua" w:hAnsi="Book Antiqua" w:eastAsia="Book Antiqua" w:cs="Book Antiqua"/>
          <w:color w:val="000000"/>
        </w:rPr>
        <w:t xml:space="preserve">129 </w:t>
      </w:r>
      <w:r>
        <w:rPr>
          <w:rFonts w:ascii="Book Antiqua" w:hAnsi="Book Antiqua" w:eastAsia="Book Antiqua" w:cs="Book Antiqua"/>
          <w:b/>
          <w:bCs/>
          <w:color w:val="000000"/>
        </w:rPr>
        <w:t>van Leeuwen PT</w:t>
      </w:r>
      <w:r>
        <w:rPr>
          <w:rFonts w:ascii="Book Antiqua" w:hAnsi="Book Antiqua" w:eastAsia="Book Antiqua" w:cs="Book Antiqua"/>
          <w:color w:val="000000"/>
        </w:rPr>
        <w:t xml:space="preserve">, van der Peet JM, Bikker FJ, Hoogenkamp MA, Oliveira Paiva AM, Kostidis S, Mayboroda OA, Smits WK, Krom BP. Interspecies Interactions between </w:t>
      </w:r>
      <w:r>
        <w:rPr>
          <w:rFonts w:ascii="Book Antiqua" w:hAnsi="Book Antiqua" w:eastAsia="Book Antiqua" w:cs="Book Antiqua"/>
          <w:i/>
          <w:iCs/>
          <w:color w:val="000000"/>
        </w:rPr>
        <w:t>Clostridium difficile</w:t>
      </w:r>
      <w:r>
        <w:rPr>
          <w:rFonts w:ascii="Book Antiqua" w:hAnsi="Book Antiqua" w:eastAsia="Book Antiqua" w:cs="Book Antiqua"/>
          <w:color w:val="000000"/>
        </w:rPr>
        <w:t xml:space="preserve"> and </w:t>
      </w:r>
      <w:r>
        <w:rPr>
          <w:rFonts w:ascii="Book Antiqua" w:hAnsi="Book Antiqua" w:eastAsia="Book Antiqua" w:cs="Book Antiqua"/>
          <w:i/>
          <w:iCs/>
          <w:color w:val="000000"/>
        </w:rPr>
        <w:t>Candida albicans</w:t>
      </w:r>
      <w:r>
        <w:rPr>
          <w:rFonts w:ascii="Book Antiqua" w:hAnsi="Book Antiqua" w:eastAsia="Book Antiqua" w:cs="Book Antiqua"/>
          <w:color w:val="000000"/>
        </w:rPr>
        <w:t xml:space="preserve">. </w:t>
      </w:r>
      <w:r>
        <w:rPr>
          <w:rFonts w:ascii="Book Antiqua" w:hAnsi="Book Antiqua" w:eastAsia="Book Antiqua" w:cs="Book Antiqua"/>
          <w:i/>
          <w:iCs/>
          <w:color w:val="000000"/>
        </w:rPr>
        <w:t>mSphere</w:t>
      </w:r>
      <w:r>
        <w:rPr>
          <w:rFonts w:ascii="Book Antiqua" w:hAnsi="Book Antiqua" w:eastAsia="Book Antiqua" w:cs="Book Antiqua"/>
          <w:color w:val="000000"/>
        </w:rPr>
        <w:t xml:space="preserve"> 2016; </w:t>
      </w:r>
      <w:r>
        <w:rPr>
          <w:rFonts w:ascii="Book Antiqua" w:hAnsi="Book Antiqua" w:eastAsia="Book Antiqua" w:cs="Book Antiqua"/>
          <w:b/>
          <w:bCs/>
          <w:color w:val="000000"/>
        </w:rPr>
        <w:t>1</w:t>
      </w:r>
      <w:r>
        <w:rPr>
          <w:rFonts w:ascii="Book Antiqua" w:hAnsi="Book Antiqua" w:eastAsia="Book Antiqua" w:cs="Book Antiqua"/>
          <w:color w:val="000000"/>
        </w:rPr>
        <w:t xml:space="preserve"> [PMID: 27840850 DOI: 10.1128/mSphere.00187-16]</w:t>
      </w:r>
    </w:p>
    <w:p>
      <w:pPr>
        <w:spacing w:line="360" w:lineRule="auto"/>
        <w:jc w:val="both"/>
        <w:rPr>
          <w:rFonts w:ascii="Book Antiqua" w:hAnsi="Book Antiqua"/>
        </w:rPr>
      </w:pPr>
      <w:r>
        <w:rPr>
          <w:rFonts w:ascii="Book Antiqua" w:hAnsi="Book Antiqua" w:eastAsia="Book Antiqua" w:cs="Book Antiqua"/>
          <w:color w:val="000000"/>
        </w:rPr>
        <w:t xml:space="preserve">130 </w:t>
      </w:r>
      <w:r>
        <w:rPr>
          <w:rFonts w:ascii="Book Antiqua" w:hAnsi="Book Antiqua" w:eastAsia="Book Antiqua" w:cs="Book Antiqua"/>
          <w:b/>
          <w:bCs/>
          <w:color w:val="000000"/>
        </w:rPr>
        <w:t>Poveda GF</w:t>
      </w:r>
      <w:r>
        <w:rPr>
          <w:rFonts w:ascii="Book Antiqua" w:hAnsi="Book Antiqua" w:eastAsia="Book Antiqua" w:cs="Book Antiqua"/>
          <w:color w:val="000000"/>
        </w:rPr>
        <w:t xml:space="preserve">, Carrillo KS, Monje ME, Cruz CA, Cancino AG. Helicobacter pylori infection and gastrointestinal symptoms on Chilean pregnant women. </w:t>
      </w:r>
      <w:r>
        <w:rPr>
          <w:rFonts w:ascii="Book Antiqua" w:hAnsi="Book Antiqua" w:eastAsia="Book Antiqua" w:cs="Book Antiqua"/>
          <w:i/>
          <w:iCs/>
          <w:color w:val="000000"/>
        </w:rPr>
        <w:t>Rev Assoc Med Bras (1992)</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306-310 [PMID: 25211413 DOI: 10.1590/1806-9282.60.04.008]</w:t>
      </w:r>
    </w:p>
    <w:p>
      <w:pPr>
        <w:spacing w:line="360" w:lineRule="auto"/>
        <w:jc w:val="both"/>
        <w:rPr>
          <w:rFonts w:ascii="Book Antiqua" w:hAnsi="Book Antiqua"/>
        </w:rPr>
      </w:pPr>
      <w:r>
        <w:rPr>
          <w:rFonts w:ascii="Book Antiqua" w:hAnsi="Book Antiqua" w:eastAsia="Book Antiqua" w:cs="Book Antiqua"/>
          <w:color w:val="000000"/>
        </w:rPr>
        <w:t xml:space="preserve">131 </w:t>
      </w:r>
      <w:r>
        <w:rPr>
          <w:rFonts w:ascii="Book Antiqua" w:hAnsi="Book Antiqua" w:eastAsia="Book Antiqua" w:cs="Book Antiqua"/>
          <w:b/>
          <w:bCs/>
          <w:color w:val="000000"/>
        </w:rPr>
        <w:t>Li L</w:t>
      </w:r>
      <w:r>
        <w:rPr>
          <w:rFonts w:ascii="Book Antiqua" w:hAnsi="Book Antiqua" w:eastAsia="Book Antiqua" w:cs="Book Antiqua"/>
          <w:color w:val="000000"/>
        </w:rPr>
        <w:t xml:space="preserve">, Li L, Zhou X, Xiao S, Gu H, Zhang G. Helicobacter pylori Infection Is Associated with an Increased Risk of Hyperemesis Gravidarum: A Meta-Analysis.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2015; </w:t>
      </w:r>
      <w:r>
        <w:rPr>
          <w:rFonts w:ascii="Book Antiqua" w:hAnsi="Book Antiqua" w:eastAsia="Book Antiqua" w:cs="Book Antiqua"/>
          <w:b/>
          <w:bCs/>
          <w:color w:val="000000"/>
        </w:rPr>
        <w:t>2015</w:t>
      </w:r>
      <w:r>
        <w:rPr>
          <w:rFonts w:ascii="Book Antiqua" w:hAnsi="Book Antiqua" w:eastAsia="Book Antiqua" w:cs="Book Antiqua"/>
          <w:color w:val="000000"/>
        </w:rPr>
        <w:t>: 278905 [PMID: 25861257 DOI: 10.1155/2015/278905]</w:t>
      </w:r>
    </w:p>
    <w:p>
      <w:pPr>
        <w:spacing w:line="360" w:lineRule="auto"/>
        <w:jc w:val="both"/>
        <w:rPr>
          <w:rFonts w:ascii="Book Antiqua" w:hAnsi="Book Antiqua"/>
        </w:rPr>
      </w:pPr>
      <w:r>
        <w:rPr>
          <w:rFonts w:ascii="Book Antiqua" w:hAnsi="Book Antiqua" w:eastAsia="Book Antiqua" w:cs="Book Antiqua"/>
          <w:color w:val="000000"/>
        </w:rPr>
        <w:t xml:space="preserve">132 </w:t>
      </w:r>
      <w:r>
        <w:rPr>
          <w:rFonts w:ascii="Book Antiqua" w:hAnsi="Book Antiqua" w:eastAsia="Book Antiqua" w:cs="Book Antiqua"/>
          <w:b/>
          <w:bCs/>
          <w:color w:val="000000"/>
        </w:rPr>
        <w:t>Golberg D</w:t>
      </w:r>
      <w:r>
        <w:rPr>
          <w:rFonts w:ascii="Book Antiqua" w:hAnsi="Book Antiqua" w:eastAsia="Book Antiqua" w:cs="Book Antiqua"/>
          <w:color w:val="000000"/>
        </w:rPr>
        <w:t xml:space="preserve">, Szilagyi A, Graves L. Hyperemesis gravidarum and Helicobacter pylori infection: a systematic review. </w:t>
      </w:r>
      <w:r>
        <w:rPr>
          <w:rFonts w:ascii="Book Antiqua" w:hAnsi="Book Antiqua" w:eastAsia="Book Antiqua" w:cs="Book Antiqua"/>
          <w:i/>
          <w:iCs/>
          <w:color w:val="000000"/>
        </w:rPr>
        <w:t>Obstet Gynecol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110</w:t>
      </w:r>
      <w:r>
        <w:rPr>
          <w:rFonts w:ascii="Book Antiqua" w:hAnsi="Book Antiqua" w:eastAsia="Book Antiqua" w:cs="Book Antiqua"/>
          <w:color w:val="000000"/>
        </w:rPr>
        <w:t>: 695-703 [PMID: 17766620 DOI: 10.1097/01.AOG.0000278571.93861.26]</w:t>
      </w:r>
    </w:p>
    <w:p>
      <w:pPr>
        <w:spacing w:line="360" w:lineRule="auto"/>
        <w:jc w:val="both"/>
        <w:rPr>
          <w:rFonts w:ascii="Book Antiqua" w:hAnsi="Book Antiqua"/>
        </w:rPr>
      </w:pPr>
      <w:r>
        <w:rPr>
          <w:rFonts w:ascii="Book Antiqua" w:hAnsi="Book Antiqua" w:eastAsia="Book Antiqua" w:cs="Book Antiqua"/>
          <w:color w:val="000000"/>
        </w:rPr>
        <w:t xml:space="preserve">133 </w:t>
      </w:r>
      <w:r>
        <w:rPr>
          <w:rFonts w:ascii="Book Antiqua" w:hAnsi="Book Antiqua" w:eastAsia="Book Antiqua" w:cs="Book Antiqua"/>
          <w:b/>
          <w:bCs/>
          <w:color w:val="000000"/>
        </w:rPr>
        <w:t>Shaban MM</w:t>
      </w:r>
      <w:r>
        <w:rPr>
          <w:rFonts w:ascii="Book Antiqua" w:hAnsi="Book Antiqua" w:eastAsia="Book Antiqua" w:cs="Book Antiqua"/>
          <w:color w:val="000000"/>
        </w:rPr>
        <w:t xml:space="preserve">, Kandil HO, Elshafei AH. Helicobacter pylori seropositivity in patients with hyperemesis gravidarum. </w:t>
      </w:r>
      <w:r>
        <w:rPr>
          <w:rFonts w:ascii="Book Antiqua" w:hAnsi="Book Antiqua" w:eastAsia="Book Antiqua" w:cs="Book Antiqua"/>
          <w:i/>
          <w:iCs/>
          <w:color w:val="000000"/>
        </w:rPr>
        <w:t>Am J Med Sci</w:t>
      </w:r>
      <w:r>
        <w:rPr>
          <w:rFonts w:ascii="Book Antiqua" w:hAnsi="Book Antiqua" w:eastAsia="Book Antiqua" w:cs="Book Antiqua"/>
          <w:color w:val="000000"/>
        </w:rPr>
        <w:t xml:space="preserve"> 2014; </w:t>
      </w:r>
      <w:r>
        <w:rPr>
          <w:rFonts w:ascii="Book Antiqua" w:hAnsi="Book Antiqua" w:eastAsia="Book Antiqua" w:cs="Book Antiqua"/>
          <w:b/>
          <w:bCs/>
          <w:color w:val="000000"/>
        </w:rPr>
        <w:t>347</w:t>
      </w:r>
      <w:r>
        <w:rPr>
          <w:rFonts w:ascii="Book Antiqua" w:hAnsi="Book Antiqua" w:eastAsia="Book Antiqua" w:cs="Book Antiqua"/>
          <w:color w:val="000000"/>
        </w:rPr>
        <w:t>: 101-105 [PMID: 23459164 DOI: 10.1097/MAJ.0b013e31827bef91]</w:t>
      </w:r>
    </w:p>
    <w:p>
      <w:pPr>
        <w:spacing w:line="360" w:lineRule="auto"/>
        <w:jc w:val="both"/>
        <w:rPr>
          <w:rFonts w:ascii="Book Antiqua" w:hAnsi="Book Antiqua"/>
        </w:rPr>
      </w:pPr>
      <w:r>
        <w:rPr>
          <w:rFonts w:ascii="Book Antiqua" w:hAnsi="Book Antiqua" w:eastAsia="Book Antiqua" w:cs="Book Antiqua"/>
          <w:color w:val="000000"/>
        </w:rPr>
        <w:t xml:space="preserve">134 </w:t>
      </w:r>
      <w:r>
        <w:rPr>
          <w:rFonts w:ascii="Book Antiqua" w:hAnsi="Book Antiqua" w:eastAsia="Book Antiqua" w:cs="Book Antiqua"/>
          <w:b/>
          <w:bCs/>
          <w:color w:val="000000"/>
        </w:rPr>
        <w:t>Jewell DJ,</w:t>
      </w:r>
      <w:r>
        <w:rPr>
          <w:rFonts w:ascii="Book Antiqua" w:hAnsi="Book Antiqua" w:eastAsia="Book Antiqua" w:cs="Book Antiqua"/>
          <w:color w:val="000000"/>
        </w:rPr>
        <w:t xml:space="preserve"> Young G. Interventions for treating constipation in pregnancy.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2001: CD001142 [PMID: 11405974 DOI: 10.1002/14651858.cd001142]</w:t>
      </w:r>
    </w:p>
    <w:p>
      <w:pPr>
        <w:spacing w:line="360" w:lineRule="auto"/>
        <w:jc w:val="both"/>
        <w:rPr>
          <w:rFonts w:ascii="Book Antiqua" w:hAnsi="Book Antiqua"/>
        </w:rPr>
      </w:pPr>
      <w:r>
        <w:rPr>
          <w:rFonts w:ascii="Book Antiqua" w:hAnsi="Book Antiqua" w:eastAsia="Book Antiqua" w:cs="Book Antiqua"/>
          <w:color w:val="000000"/>
        </w:rPr>
        <w:t xml:space="preserve">135 </w:t>
      </w:r>
      <w:r>
        <w:rPr>
          <w:rFonts w:ascii="Book Antiqua" w:hAnsi="Book Antiqua" w:eastAsia="Book Antiqua" w:cs="Book Antiqua"/>
          <w:b/>
          <w:bCs/>
          <w:color w:val="000000"/>
        </w:rPr>
        <w:t>Langer B</w:t>
      </w:r>
      <w:r>
        <w:rPr>
          <w:rFonts w:ascii="Book Antiqua" w:hAnsi="Book Antiqua" w:eastAsia="Book Antiqua" w:cs="Book Antiqua"/>
          <w:color w:val="000000"/>
        </w:rPr>
        <w:t xml:space="preserve">, Grima M, Coquard C, Bader AM, Schlaeder G, Imbs JL. Plasma active renin, angiotensin I, and angiotensin II during pregnancy and in preeclampsia. </w:t>
      </w:r>
      <w:r>
        <w:rPr>
          <w:rFonts w:ascii="Book Antiqua" w:hAnsi="Book Antiqua" w:eastAsia="Book Antiqua" w:cs="Book Antiqua"/>
          <w:i/>
          <w:iCs/>
          <w:color w:val="000000"/>
        </w:rPr>
        <w:t>Obstet Gynecol</w:t>
      </w:r>
      <w:r>
        <w:rPr>
          <w:rFonts w:ascii="Book Antiqua" w:hAnsi="Book Antiqua" w:eastAsia="Book Antiqua" w:cs="Book Antiqua"/>
          <w:color w:val="000000"/>
        </w:rPr>
        <w:t xml:space="preserve"> 1998; </w:t>
      </w:r>
      <w:r>
        <w:rPr>
          <w:rFonts w:ascii="Book Antiqua" w:hAnsi="Book Antiqua" w:eastAsia="Book Antiqua" w:cs="Book Antiqua"/>
          <w:b/>
          <w:bCs/>
          <w:color w:val="000000"/>
        </w:rPr>
        <w:t>91</w:t>
      </w:r>
      <w:r>
        <w:rPr>
          <w:rFonts w:ascii="Book Antiqua" w:hAnsi="Book Antiqua" w:eastAsia="Book Antiqua" w:cs="Book Antiqua"/>
          <w:color w:val="000000"/>
        </w:rPr>
        <w:t>: 196-202 [PMID: 9469275 DOI: 10.1016/s0029-7844(97)00660-1]</w:t>
      </w:r>
    </w:p>
    <w:p>
      <w:pPr>
        <w:spacing w:line="360" w:lineRule="auto"/>
        <w:jc w:val="both"/>
        <w:rPr>
          <w:rFonts w:ascii="Book Antiqua" w:hAnsi="Book Antiqua"/>
        </w:rPr>
      </w:pPr>
      <w:r>
        <w:rPr>
          <w:rFonts w:ascii="Book Antiqua" w:hAnsi="Book Antiqua" w:eastAsia="Book Antiqua" w:cs="Book Antiqua"/>
          <w:color w:val="000000"/>
        </w:rPr>
        <w:t xml:space="preserve">136 </w:t>
      </w:r>
      <w:r>
        <w:rPr>
          <w:rFonts w:ascii="Book Antiqua" w:hAnsi="Book Antiqua" w:eastAsia="Book Antiqua" w:cs="Book Antiqua"/>
          <w:b/>
          <w:bCs/>
          <w:color w:val="000000"/>
        </w:rPr>
        <w:t>de Milliano I</w:t>
      </w:r>
      <w:r>
        <w:rPr>
          <w:rFonts w:ascii="Book Antiqua" w:hAnsi="Book Antiqua" w:eastAsia="Book Antiqua" w:cs="Book Antiqua"/>
          <w:color w:val="000000"/>
        </w:rPr>
        <w:t xml:space="preserve">, Tabbers MM, van der Post JA, Benninga MA. Is a multispecies probiotic mixture effective in constipation during pregnancy? 'A pilot study'. </w:t>
      </w:r>
      <w:r>
        <w:rPr>
          <w:rFonts w:ascii="Book Antiqua" w:hAnsi="Book Antiqua" w:eastAsia="Book Antiqua" w:cs="Book Antiqua"/>
          <w:i/>
          <w:iCs/>
          <w:color w:val="000000"/>
        </w:rPr>
        <w:t>Nutr J</w:t>
      </w:r>
      <w:r>
        <w:rPr>
          <w:rFonts w:ascii="Book Antiqua" w:hAnsi="Book Antiqua" w:eastAsia="Book Antiqua" w:cs="Book Antiqua"/>
          <w:color w:val="000000"/>
        </w:rPr>
        <w:t xml:space="preserve"> 2012; </w:t>
      </w:r>
      <w:r>
        <w:rPr>
          <w:rFonts w:ascii="Book Antiqua" w:hAnsi="Book Antiqua" w:eastAsia="Book Antiqua" w:cs="Book Antiqua"/>
          <w:b/>
          <w:bCs/>
          <w:color w:val="000000"/>
        </w:rPr>
        <w:t>11</w:t>
      </w:r>
      <w:r>
        <w:rPr>
          <w:rFonts w:ascii="Book Antiqua" w:hAnsi="Book Antiqua" w:eastAsia="Book Antiqua" w:cs="Book Antiqua"/>
          <w:color w:val="000000"/>
        </w:rPr>
        <w:t>: 80 [PMID: 23035837 DOI: 10.1186/1475-2891-11-80]</w:t>
      </w:r>
    </w:p>
    <w:p>
      <w:pPr>
        <w:spacing w:line="360" w:lineRule="auto"/>
        <w:jc w:val="both"/>
        <w:rPr>
          <w:rFonts w:ascii="Book Antiqua" w:hAnsi="Book Antiqua"/>
        </w:rPr>
      </w:pPr>
      <w:r>
        <w:rPr>
          <w:rFonts w:ascii="Book Antiqua" w:hAnsi="Book Antiqua" w:eastAsia="Book Antiqua" w:cs="Book Antiqua"/>
          <w:color w:val="000000"/>
        </w:rPr>
        <w:t xml:space="preserve">137 </w:t>
      </w:r>
      <w:r>
        <w:rPr>
          <w:rFonts w:ascii="Book Antiqua" w:hAnsi="Book Antiqua" w:eastAsia="Book Antiqua" w:cs="Book Antiqua"/>
          <w:b/>
          <w:bCs/>
          <w:color w:val="000000"/>
        </w:rPr>
        <w:t>Ma D</w:t>
      </w:r>
      <w:r>
        <w:rPr>
          <w:rFonts w:ascii="Book Antiqua" w:hAnsi="Book Antiqua" w:eastAsia="Book Antiqua" w:cs="Book Antiqua"/>
          <w:color w:val="000000"/>
        </w:rPr>
        <w:t xml:space="preserve">, Chen Y, Chen T. Vaginal microbiota transplantation for the treatment of bacterial vaginosis: a conceptual analysis. </w:t>
      </w:r>
      <w:r>
        <w:rPr>
          <w:rFonts w:ascii="Book Antiqua" w:hAnsi="Book Antiqua" w:eastAsia="Book Antiqua" w:cs="Book Antiqua"/>
          <w:i/>
          <w:iCs/>
          <w:color w:val="000000"/>
        </w:rPr>
        <w:t>FEMS Microbiol Lett</w:t>
      </w:r>
      <w:r>
        <w:rPr>
          <w:rFonts w:ascii="Book Antiqua" w:hAnsi="Book Antiqua" w:eastAsia="Book Antiqua" w:cs="Book Antiqua"/>
          <w:color w:val="000000"/>
        </w:rPr>
        <w:t xml:space="preserve"> 2019; </w:t>
      </w:r>
      <w:r>
        <w:rPr>
          <w:rFonts w:ascii="Book Antiqua" w:hAnsi="Book Antiqua" w:eastAsia="Book Antiqua" w:cs="Book Antiqua"/>
          <w:b/>
          <w:bCs/>
          <w:color w:val="000000"/>
        </w:rPr>
        <w:t>366</w:t>
      </w:r>
      <w:r>
        <w:rPr>
          <w:rFonts w:ascii="Book Antiqua" w:hAnsi="Book Antiqua" w:eastAsia="Book Antiqua" w:cs="Book Antiqua"/>
          <w:color w:val="000000"/>
        </w:rPr>
        <w:t xml:space="preserve"> [PMID: 30715301 DOI: 10.1093/femsle/fnz025]</w:t>
      </w:r>
    </w:p>
    <w:p>
      <w:pPr>
        <w:spacing w:line="360" w:lineRule="auto"/>
        <w:jc w:val="both"/>
        <w:rPr>
          <w:rFonts w:ascii="Book Antiqua" w:hAnsi="Book Antiqua"/>
        </w:rPr>
      </w:pPr>
      <w:r>
        <w:rPr>
          <w:rFonts w:ascii="Book Antiqua" w:hAnsi="Book Antiqua" w:eastAsia="Book Antiqua" w:cs="Book Antiqua"/>
          <w:color w:val="000000"/>
        </w:rPr>
        <w:t xml:space="preserve">138 </w:t>
      </w:r>
      <w:r>
        <w:rPr>
          <w:rFonts w:ascii="Book Antiqua" w:hAnsi="Book Antiqua" w:eastAsia="Book Antiqua" w:cs="Book Antiqua"/>
          <w:b/>
          <w:bCs/>
          <w:color w:val="000000"/>
        </w:rPr>
        <w:t>Lev-Sagie A</w:t>
      </w:r>
      <w:r>
        <w:rPr>
          <w:rFonts w:ascii="Book Antiqua" w:hAnsi="Book Antiqua" w:eastAsia="Book Antiqua" w:cs="Book Antiqua"/>
          <w:color w:val="000000"/>
        </w:rPr>
        <w:t xml:space="preserve">, Goldman-Wohl D, Cohen Y, Dori-Bachash M, Leshem A, Mor U, Strahilevitz J, Moses AE, Shapiro H, Yagel S, Elinav E. Vaginal microbiome transplantation in women with intractable bacterial vaginosis.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1500-1504 [PMID: 31591599 DOI: 10.1038/s41591-019-0600-6]</w:t>
      </w:r>
    </w:p>
    <w:p>
      <w:pPr>
        <w:spacing w:line="360" w:lineRule="auto"/>
        <w:jc w:val="both"/>
        <w:rPr>
          <w:rFonts w:ascii="Book Antiqua" w:hAnsi="Book Antiqua"/>
        </w:rPr>
      </w:pPr>
      <w:r>
        <w:rPr>
          <w:rFonts w:ascii="Book Antiqua" w:hAnsi="Book Antiqua" w:eastAsia="Book Antiqua" w:cs="Book Antiqua"/>
          <w:color w:val="000000"/>
        </w:rPr>
        <w:t xml:space="preserve">139 </w:t>
      </w:r>
      <w:r>
        <w:rPr>
          <w:rFonts w:ascii="Book Antiqua" w:hAnsi="Book Antiqua" w:eastAsia="Book Antiqua" w:cs="Book Antiqua"/>
          <w:b/>
          <w:bCs/>
          <w:color w:val="000000"/>
        </w:rPr>
        <w:t>Chen T</w:t>
      </w:r>
      <w:r>
        <w:rPr>
          <w:rFonts w:ascii="Book Antiqua" w:hAnsi="Book Antiqua" w:eastAsia="Book Antiqua" w:cs="Book Antiqua"/>
          <w:color w:val="000000"/>
        </w:rPr>
        <w:t xml:space="preserve">, Xia C, Hu H, Wang H, Tan B, Tian P, Zhao X, Wang L, Han Y, Deng KY, Wei H, Xin HB. Dysbiosis of the rat vagina is efficiently rescued by vaginal microbiota transplantation or probiotic combination. </w:t>
      </w:r>
      <w:r>
        <w:rPr>
          <w:rFonts w:ascii="Book Antiqua" w:hAnsi="Book Antiqua" w:eastAsia="Book Antiqua" w:cs="Book Antiqua"/>
          <w:i/>
          <w:iCs/>
          <w:color w:val="000000"/>
        </w:rPr>
        <w:t>Int J Antimicrob Agents</w:t>
      </w:r>
      <w:r>
        <w:rPr>
          <w:rFonts w:ascii="Book Antiqua" w:hAnsi="Book Antiqua" w:eastAsia="Book Antiqua" w:cs="Book Antiqua"/>
          <w:color w:val="000000"/>
        </w:rPr>
        <w:t xml:space="preserve"> 2021; </w:t>
      </w:r>
      <w:r>
        <w:rPr>
          <w:rFonts w:ascii="Book Antiqua" w:hAnsi="Book Antiqua" w:eastAsia="Book Antiqua" w:cs="Book Antiqua"/>
          <w:b/>
          <w:bCs/>
          <w:color w:val="000000"/>
        </w:rPr>
        <w:t>57</w:t>
      </w:r>
      <w:r>
        <w:rPr>
          <w:rFonts w:ascii="Book Antiqua" w:hAnsi="Book Antiqua" w:eastAsia="Book Antiqua" w:cs="Book Antiqua"/>
          <w:color w:val="000000"/>
        </w:rPr>
        <w:t>: 106277 [PMID: 33434677 DOI: 10.1016/j.ijantimicag.2021.106277]</w:t>
      </w:r>
    </w:p>
    <w:p>
      <w:pPr>
        <w:spacing w:line="360" w:lineRule="auto"/>
        <w:jc w:val="both"/>
        <w:rPr>
          <w:rFonts w:ascii="Book Antiqua" w:hAnsi="Book Antiqua"/>
        </w:rPr>
      </w:pPr>
      <w:r>
        <w:rPr>
          <w:rFonts w:ascii="Book Antiqua" w:hAnsi="Book Antiqua" w:eastAsia="Book Antiqua" w:cs="Book Antiqua"/>
          <w:color w:val="000000"/>
        </w:rPr>
        <w:t xml:space="preserve">140 </w:t>
      </w:r>
      <w:r>
        <w:rPr>
          <w:rFonts w:ascii="Book Antiqua" w:hAnsi="Book Antiqua" w:eastAsia="Book Antiqua" w:cs="Book Antiqua"/>
          <w:b/>
          <w:bCs/>
          <w:color w:val="000000"/>
        </w:rPr>
        <w:t>Liu J</w:t>
      </w:r>
      <w:r>
        <w:rPr>
          <w:rFonts w:ascii="Book Antiqua" w:hAnsi="Book Antiqua" w:eastAsia="Book Antiqua" w:cs="Book Antiqua"/>
          <w:color w:val="000000"/>
        </w:rPr>
        <w:t xml:space="preserve">, Yang H, Yin Z, Jiang X, Zhong H, Qiu D, Zhu F, Li R. Remodeling of the gut microbiota and structural shifts in Preeclampsia patients in South China. </w:t>
      </w:r>
      <w:r>
        <w:rPr>
          <w:rFonts w:ascii="Book Antiqua" w:hAnsi="Book Antiqua" w:eastAsia="Book Antiqua" w:cs="Book Antiqua"/>
          <w:i/>
          <w:iCs/>
          <w:color w:val="000000"/>
        </w:rPr>
        <w:t>Eur J Clin Microbiol Infect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36</w:t>
      </w:r>
      <w:r>
        <w:rPr>
          <w:rFonts w:ascii="Book Antiqua" w:hAnsi="Book Antiqua" w:eastAsia="Book Antiqua" w:cs="Book Antiqua"/>
          <w:color w:val="000000"/>
        </w:rPr>
        <w:t>: 713-719 [PMID: 27988814 DOI: 10.1007/s10096-016-2853-z]</w:t>
      </w:r>
    </w:p>
    <w:p>
      <w:pPr>
        <w:spacing w:line="360" w:lineRule="auto"/>
        <w:jc w:val="both"/>
        <w:rPr>
          <w:rFonts w:ascii="Book Antiqua" w:hAnsi="Book Antiqua"/>
        </w:rPr>
      </w:pPr>
      <w:r>
        <w:rPr>
          <w:rFonts w:ascii="Book Antiqua" w:hAnsi="Book Antiqua" w:eastAsia="Book Antiqua" w:cs="Book Antiqua"/>
          <w:color w:val="000000"/>
        </w:rPr>
        <w:t xml:space="preserve">141 </w:t>
      </w:r>
      <w:r>
        <w:rPr>
          <w:rFonts w:ascii="Book Antiqua" w:hAnsi="Book Antiqua" w:eastAsia="Book Antiqua" w:cs="Book Antiqua"/>
          <w:b/>
          <w:bCs/>
          <w:color w:val="000000"/>
        </w:rPr>
        <w:t>Altemani F</w:t>
      </w:r>
      <w:r>
        <w:rPr>
          <w:rFonts w:ascii="Book Antiqua" w:hAnsi="Book Antiqua" w:eastAsia="Book Antiqua" w:cs="Book Antiqua"/>
          <w:color w:val="000000"/>
        </w:rPr>
        <w:t xml:space="preserve">, Barrett HL, Gomez-Arango L, Josh P, David McIntyre H, Callaway LK, Morrison M, Tyson GW, Dekker Nitert M. Pregnant women who develop preeclampsia have lower abundance of the butyrate-producer Coprococcus in their gut microbiota. </w:t>
      </w:r>
      <w:r>
        <w:rPr>
          <w:rFonts w:ascii="Book Antiqua" w:hAnsi="Book Antiqua" w:eastAsia="Book Antiqua" w:cs="Book Antiqua"/>
          <w:i/>
          <w:iCs/>
          <w:color w:val="000000"/>
        </w:rPr>
        <w:t>Pregnancy Hypertens</w:t>
      </w:r>
      <w:r>
        <w:rPr>
          <w:rFonts w:ascii="Book Antiqua" w:hAnsi="Book Antiqua" w:eastAsia="Book Antiqua" w:cs="Book Antiqua"/>
          <w:color w:val="000000"/>
        </w:rPr>
        <w:t xml:space="preserve"> 2021; </w:t>
      </w:r>
      <w:r>
        <w:rPr>
          <w:rFonts w:ascii="Book Antiqua" w:hAnsi="Book Antiqua" w:eastAsia="Book Antiqua" w:cs="Book Antiqua"/>
          <w:b/>
          <w:bCs/>
          <w:color w:val="000000"/>
        </w:rPr>
        <w:t>23</w:t>
      </w:r>
      <w:r>
        <w:rPr>
          <w:rFonts w:ascii="Book Antiqua" w:hAnsi="Book Antiqua" w:eastAsia="Book Antiqua" w:cs="Book Antiqua"/>
          <w:color w:val="000000"/>
        </w:rPr>
        <w:t>: 211-219 [PMID: 33530034 DOI: 10.1016/j.preghy.2021.01.002]</w:t>
      </w:r>
    </w:p>
    <w:p>
      <w:pPr>
        <w:spacing w:line="360" w:lineRule="auto"/>
        <w:jc w:val="both"/>
        <w:rPr>
          <w:rFonts w:ascii="Book Antiqua" w:hAnsi="Book Antiqua"/>
        </w:rPr>
      </w:pPr>
      <w:r>
        <w:rPr>
          <w:rFonts w:ascii="Book Antiqua" w:hAnsi="Book Antiqua" w:eastAsia="Book Antiqua" w:cs="Book Antiqua"/>
          <w:color w:val="000000"/>
        </w:rPr>
        <w:t xml:space="preserve">142 </w:t>
      </w:r>
      <w:r>
        <w:rPr>
          <w:rFonts w:ascii="Book Antiqua" w:hAnsi="Book Antiqua" w:eastAsia="Book Antiqua" w:cs="Book Antiqua"/>
          <w:b/>
          <w:bCs/>
          <w:color w:val="000000"/>
        </w:rPr>
        <w:t>Lv LJ</w:t>
      </w:r>
      <w:r>
        <w:rPr>
          <w:rFonts w:ascii="Book Antiqua" w:hAnsi="Book Antiqua" w:eastAsia="Book Antiqua" w:cs="Book Antiqua"/>
          <w:color w:val="000000"/>
        </w:rPr>
        <w:t xml:space="preserve">, Li SH, Li SC, Zhong ZC, Duan HL, Tian C, Li H, He W, Chen MC, He TW, Wang YN, Zhou X, Yao L, Yin AH. Early-Onset Preeclampsia Is Associated With Gut Microbial Alterations in Antepartum and Postpartum Women. </w:t>
      </w:r>
      <w:r>
        <w:rPr>
          <w:rFonts w:ascii="Book Antiqua" w:hAnsi="Book Antiqua" w:eastAsia="Book Antiqua" w:cs="Book Antiqua"/>
          <w:i/>
          <w:iCs/>
          <w:color w:val="000000"/>
        </w:rPr>
        <w:t>Front Cell Infect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224 [PMID: 31297341 DOI: 10.3389/fcimb.2019.00224]</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is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bCs/>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bCs/>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3,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Microbiology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ilvl w:val="0"/>
          <w:numId w:val="0"/>
        </w:numPr>
        <w:spacing w:line="360" w:lineRule="auto"/>
        <w:jc w:val="both"/>
        <w:rPr>
          <w:rFonts w:ascii="Book Antiqua" w:hAnsi="Book Antiqua" w:eastAsia="Book Antiqua" w:cs="Book Antiqua"/>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Amare YE, Ethiopia; Chen T,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Chang KL</w:t>
      </w:r>
      <w:r>
        <w:rPr>
          <w:rFonts w:ascii="Book Antiqua" w:hAnsi="Book Antiqua" w:eastAsia="Book Antiqua" w:cs="Book Antiqua"/>
          <w:b/>
          <w:color w:val="000000"/>
        </w:rPr>
        <w:t xml:space="preserve"> L-Editor:</w:t>
      </w:r>
      <w:r>
        <w:rPr>
          <w:rFonts w:hint="eastAsia" w:ascii="Book Antiqua" w:hAnsi="Book Antiqua" w:eastAsia="宋体" w:cs="Book Antiqua"/>
          <w:b/>
          <w:color w:val="000000"/>
          <w:lang w:val="en-US" w:eastAsia="zh-CN"/>
        </w:rPr>
        <w:t xml:space="preserve">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w:t>
      </w:r>
      <w:r>
        <w:rPr>
          <w:rFonts w:ascii="Book Antiqua" w:hAnsi="Book Antiqua" w:eastAsia="Book Antiqua" w:cs="Book Antiqua"/>
          <w:bCs/>
          <w:color w:val="000000"/>
        </w:rPr>
        <w:t xml:space="preserve">r: </w:t>
      </w:r>
      <w:r>
        <w:rPr>
          <w:rFonts w:ascii="Book Antiqua" w:hAnsi="Book Antiqua" w:eastAsia="Book Antiqua" w:cs="Book Antiqua"/>
          <w:color w:val="000000"/>
        </w:rPr>
        <w:t>Chang KL</w:t>
      </w:r>
    </w:p>
    <w:p>
      <w:pPr>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b/>
          <w:lang w:eastAsia="zh-CN"/>
        </w:rPr>
      </w:pPr>
      <w:r>
        <w:rPr>
          <w:rFonts w:ascii="Book Antiqua" w:hAnsi="Book Antiqua"/>
          <w:b/>
          <w:lang w:eastAsia="zh-CN"/>
        </w:rPr>
        <w:t>Table 1 Changed bacteria in gastrointestinal diseases during pregnancy</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69"/>
        <w:gridCol w:w="19342"/>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8" w:space="0"/>
              <w:bottom w:val="single" w:color="auto" w:sz="8" w:space="0"/>
            </w:tcBorders>
          </w:tcPr>
          <w:p>
            <w:pPr>
              <w:spacing w:line="360" w:lineRule="auto"/>
              <w:jc w:val="both"/>
              <w:rPr>
                <w:rFonts w:ascii="Book Antiqua" w:hAnsi="Book Antiqua"/>
                <w:b/>
                <w:bCs/>
                <w:lang w:eastAsia="zh-CN"/>
              </w:rPr>
            </w:pPr>
            <w:r>
              <w:rPr>
                <w:rFonts w:ascii="Book Antiqua" w:hAnsi="Book Antiqua"/>
                <w:b/>
                <w:bCs/>
                <w:lang w:eastAsia="zh-CN"/>
              </w:rPr>
              <w:t xml:space="preserve">Disease </w:t>
            </w:r>
          </w:p>
        </w:tc>
        <w:tc>
          <w:tcPr>
            <w:tcW w:w="0" w:type="auto"/>
            <w:tcBorders>
              <w:top w:val="single" w:color="auto" w:sz="8" w:space="0"/>
              <w:bottom w:val="single" w:color="auto" w:sz="8" w:space="0"/>
            </w:tcBorders>
          </w:tcPr>
          <w:p>
            <w:pPr>
              <w:spacing w:line="360" w:lineRule="auto"/>
              <w:jc w:val="both"/>
              <w:rPr>
                <w:rFonts w:ascii="Book Antiqua" w:hAnsi="Book Antiqua"/>
                <w:b/>
                <w:bCs/>
                <w:lang w:eastAsia="zh-CN"/>
              </w:rPr>
            </w:pPr>
            <w:r>
              <w:rPr>
                <w:rFonts w:ascii="Book Antiqua" w:hAnsi="Book Antiqua"/>
                <w:b/>
                <w:bCs/>
                <w:lang w:eastAsia="zh-CN"/>
              </w:rPr>
              <w:t>Bacteria</w:t>
            </w:r>
          </w:p>
        </w:tc>
        <w:tc>
          <w:tcPr>
            <w:tcW w:w="0" w:type="auto"/>
            <w:tcBorders>
              <w:top w:val="single" w:color="auto" w:sz="8" w:space="0"/>
              <w:bottom w:val="single" w:color="auto" w:sz="8" w:space="0"/>
            </w:tcBorders>
          </w:tcPr>
          <w:p>
            <w:pPr>
              <w:spacing w:line="360" w:lineRule="auto"/>
              <w:jc w:val="both"/>
              <w:rPr>
                <w:rFonts w:ascii="Book Antiqua" w:hAnsi="Book Antiqua"/>
                <w:b/>
                <w:bCs/>
                <w:lang w:eastAsia="zh-CN"/>
              </w:rPr>
            </w:pPr>
            <w:r>
              <w:rPr>
                <w:rFonts w:ascii="Book Antiqua" w:hAnsi="Book Antiqua"/>
                <w:b/>
                <w:bCs/>
                <w:lang w:eastAsia="zh-CN"/>
              </w:rPr>
              <w:t>Ref.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restart"/>
            <w:tcBorders>
              <w:top w:val="single" w:color="auto" w:sz="8" w:space="0"/>
            </w:tcBorders>
          </w:tcPr>
          <w:p>
            <w:pPr>
              <w:spacing w:line="360" w:lineRule="auto"/>
              <w:jc w:val="both"/>
              <w:rPr>
                <w:rFonts w:ascii="Book Antiqua" w:hAnsi="Book Antiqua"/>
                <w:lang w:eastAsia="zh-CN"/>
              </w:rPr>
            </w:pPr>
            <w:r>
              <w:rPr>
                <w:rFonts w:ascii="Book Antiqua" w:hAnsi="Book Antiqua"/>
                <w:lang w:eastAsia="zh-CN"/>
              </w:rPr>
              <w:t>PE</w:t>
            </w:r>
          </w:p>
        </w:tc>
        <w:tc>
          <w:tcPr>
            <w:tcW w:w="0" w:type="auto"/>
            <w:tcBorders>
              <w:top w:val="single" w:color="auto" w:sz="8" w:space="0"/>
            </w:tcBorders>
          </w:tcPr>
          <w:p>
            <w:pPr>
              <w:spacing w:line="360" w:lineRule="auto"/>
              <w:jc w:val="both"/>
              <w:rPr>
                <w:rFonts w:ascii="Book Antiqua" w:hAnsi="Book Antiqua"/>
                <w:lang w:eastAsia="zh-CN"/>
              </w:rPr>
            </w:pPr>
            <w:r>
              <w:rPr>
                <w:rFonts w:ascii="Book Antiqua" w:hAnsi="Book Antiqua"/>
                <w:i/>
                <w:lang w:eastAsia="zh-CN"/>
              </w:rPr>
              <w:t xml:space="preserve">Clostridium perfringens </w:t>
            </w:r>
            <w:r>
              <w:rPr>
                <w:rFonts w:ascii="Book Antiqua" w:hAnsi="Book Antiqua"/>
                <w:lang w:eastAsia="zh-CN"/>
              </w:rPr>
              <w:t xml:space="preserve">(S) ↑, </w:t>
            </w:r>
            <w:r>
              <w:rPr>
                <w:rFonts w:ascii="Book Antiqua" w:hAnsi="Book Antiqua"/>
                <w:i/>
                <w:lang w:eastAsia="zh-CN"/>
              </w:rPr>
              <w:t>Bulleidia moorei</w:t>
            </w:r>
            <w:r>
              <w:rPr>
                <w:rFonts w:ascii="Book Antiqua" w:hAnsi="Book Antiqua"/>
                <w:lang w:eastAsia="zh-CN"/>
              </w:rPr>
              <w:t xml:space="preserve"> (S) ↑, </w:t>
            </w:r>
            <w:r>
              <w:rPr>
                <w:rFonts w:ascii="Book Antiqua" w:hAnsi="Book Antiqua"/>
                <w:i/>
                <w:lang w:eastAsia="zh-CN"/>
              </w:rPr>
              <w:t>Coprococcus catus</w:t>
            </w:r>
            <w:r>
              <w:rPr>
                <w:rFonts w:ascii="Book Antiqua" w:hAnsi="Book Antiqua"/>
                <w:lang w:eastAsia="zh-CN"/>
              </w:rPr>
              <w:t xml:space="preserve"> (S) ↓,</w:t>
            </w:r>
          </w:p>
        </w:tc>
        <w:tc>
          <w:tcPr>
            <w:tcW w:w="0" w:type="auto"/>
            <w:tcBorders>
              <w:top w:val="single" w:color="auto" w:sz="8" w:space="0"/>
            </w:tcBorders>
          </w:tcPr>
          <w:p>
            <w:pPr>
              <w:spacing w:line="360" w:lineRule="auto"/>
              <w:jc w:val="both"/>
              <w:rPr>
                <w:rFonts w:ascii="Book Antiqua" w:hAnsi="Book Antiqua"/>
                <w:lang w:eastAsia="zh-CN"/>
              </w:rPr>
            </w:pPr>
            <w:r>
              <w:rPr>
                <w:rFonts w:ascii="Book Antiqua" w:hAnsi="Book Antiqua"/>
                <w:lang w:eastAsia="zh-CN"/>
              </w:rPr>
              <w:t>[</w:t>
            </w:r>
            <w:r>
              <w:rPr>
                <w:rFonts w:hint="eastAsia" w:ascii="Book Antiqua" w:hAnsi="Book Antiqua"/>
                <w:lang w:eastAsia="zh-CN"/>
              </w:rPr>
              <w:t>1</w:t>
            </w:r>
            <w:r>
              <w:rPr>
                <w:rFonts w:ascii="Book Antiqua" w:hAnsi="Book Antiqua"/>
                <w:lang w:eastAsia="zh-CN"/>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Pr>
          <w:p>
            <w:pPr>
              <w:spacing w:line="360" w:lineRule="auto"/>
              <w:jc w:val="both"/>
              <w:rPr>
                <w:rFonts w:ascii="Book Antiqua" w:hAnsi="Book Antiqua"/>
                <w:lang w:eastAsia="zh-CN"/>
              </w:rPr>
            </w:pPr>
          </w:p>
        </w:tc>
        <w:tc>
          <w:tcPr>
            <w:tcW w:w="0" w:type="auto"/>
          </w:tcPr>
          <w:p>
            <w:pPr>
              <w:spacing w:line="360" w:lineRule="auto"/>
              <w:jc w:val="both"/>
              <w:rPr>
                <w:rFonts w:ascii="Book Antiqua" w:hAnsi="Book Antiqua"/>
                <w:lang w:eastAsia="zh-CN"/>
              </w:rPr>
            </w:pPr>
            <w:r>
              <w:rPr>
                <w:rFonts w:ascii="Book Antiqua" w:hAnsi="Book Antiqua"/>
                <w:i/>
                <w:iCs/>
                <w:lang w:eastAsia="zh-CN"/>
              </w:rPr>
              <w:t>Coprococcus</w:t>
            </w:r>
            <w:r>
              <w:rPr>
                <w:rFonts w:ascii="Book Antiqua" w:hAnsi="Book Antiqua"/>
                <w:lang w:eastAsia="zh-CN"/>
              </w:rPr>
              <w:t xml:space="preserve"> (G) ↓</w:t>
            </w:r>
          </w:p>
        </w:tc>
        <w:tc>
          <w:tcPr>
            <w:tcW w:w="0" w:type="auto"/>
          </w:tcPr>
          <w:p>
            <w:pPr>
              <w:spacing w:line="360" w:lineRule="auto"/>
              <w:jc w:val="both"/>
              <w:rPr>
                <w:rFonts w:ascii="Book Antiqua" w:hAnsi="Book Antiqua"/>
                <w:lang w:eastAsia="zh-CN"/>
              </w:rPr>
            </w:pPr>
            <w:r>
              <w:rPr>
                <w:rFonts w:ascii="Book Antiqua" w:hAnsi="Book Antiqua"/>
                <w:lang w:eastAsia="zh-CN"/>
              </w:rPr>
              <w:t>[</w:t>
            </w:r>
            <w:r>
              <w:rPr>
                <w:rFonts w:hint="eastAsia" w:ascii="Book Antiqua" w:hAnsi="Book Antiqua"/>
                <w:lang w:eastAsia="zh-CN"/>
              </w:rPr>
              <w:t>14</w:t>
            </w:r>
            <w:r>
              <w:rPr>
                <w:rFonts w:ascii="Book Antiqua" w:hAnsi="Book Antiqua"/>
                <w:lang w:eastAsia="zh-CN"/>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Pr>
          <w:p>
            <w:pPr>
              <w:spacing w:line="360" w:lineRule="auto"/>
              <w:jc w:val="both"/>
              <w:rPr>
                <w:rFonts w:ascii="Book Antiqua" w:hAnsi="Book Antiqua"/>
                <w:lang w:eastAsia="zh-CN"/>
              </w:rPr>
            </w:pPr>
          </w:p>
        </w:tc>
        <w:tc>
          <w:tcPr>
            <w:tcW w:w="0" w:type="auto"/>
          </w:tcPr>
          <w:p>
            <w:pPr>
              <w:spacing w:line="360" w:lineRule="auto"/>
              <w:jc w:val="both"/>
              <w:rPr>
                <w:rFonts w:ascii="Book Antiqua" w:hAnsi="Book Antiqua"/>
                <w:lang w:eastAsia="zh-CN"/>
              </w:rPr>
            </w:pPr>
            <w:r>
              <w:rPr>
                <w:rFonts w:ascii="Book Antiqua" w:hAnsi="Book Antiqua"/>
                <w:i/>
                <w:iCs/>
                <w:lang w:eastAsia="zh-CN"/>
              </w:rPr>
              <w:t>Clostridium</w:t>
            </w:r>
            <w:r>
              <w:rPr>
                <w:rFonts w:ascii="Book Antiqua" w:hAnsi="Book Antiqua"/>
                <w:lang w:eastAsia="zh-CN"/>
              </w:rPr>
              <w:t xml:space="preserve"> (G) ↑, </w:t>
            </w:r>
            <w:r>
              <w:rPr>
                <w:rFonts w:ascii="Book Antiqua" w:hAnsi="Book Antiqua"/>
                <w:i/>
                <w:iCs/>
                <w:lang w:eastAsia="zh-CN"/>
              </w:rPr>
              <w:t>Dialister</w:t>
            </w:r>
            <w:r>
              <w:rPr>
                <w:rFonts w:ascii="Book Antiqua" w:hAnsi="Book Antiqua"/>
                <w:lang w:eastAsia="zh-CN"/>
              </w:rPr>
              <w:t xml:space="preserve"> (G) ↑, </w:t>
            </w:r>
            <w:r>
              <w:rPr>
                <w:rFonts w:ascii="Book Antiqua" w:hAnsi="Book Antiqua"/>
                <w:i/>
                <w:iCs/>
                <w:lang w:eastAsia="zh-CN"/>
              </w:rPr>
              <w:t>Veillonella</w:t>
            </w:r>
            <w:r>
              <w:rPr>
                <w:rFonts w:ascii="Book Antiqua" w:hAnsi="Book Antiqua"/>
                <w:lang w:eastAsia="zh-CN"/>
              </w:rPr>
              <w:t xml:space="preserve"> (G) ↑, </w:t>
            </w:r>
            <w:r>
              <w:rPr>
                <w:rFonts w:ascii="Book Antiqua" w:hAnsi="Book Antiqua"/>
                <w:i/>
                <w:iCs/>
                <w:lang w:eastAsia="zh-CN"/>
              </w:rPr>
              <w:t>Fusobacterium</w:t>
            </w:r>
            <w:r>
              <w:rPr>
                <w:rFonts w:ascii="Book Antiqua" w:hAnsi="Book Antiqua"/>
                <w:lang w:eastAsia="zh-CN"/>
              </w:rPr>
              <w:t xml:space="preserve"> (G) ↑, </w:t>
            </w:r>
            <w:r>
              <w:rPr>
                <w:rFonts w:ascii="Book Antiqua" w:hAnsi="Book Antiqua"/>
                <w:i/>
                <w:iCs/>
                <w:lang w:eastAsia="zh-CN"/>
              </w:rPr>
              <w:t>Lachnospira</w:t>
            </w:r>
            <w:r>
              <w:rPr>
                <w:rFonts w:ascii="Book Antiqua" w:hAnsi="Book Antiqua"/>
                <w:lang w:eastAsia="zh-CN"/>
              </w:rPr>
              <w:t xml:space="preserve"> (G) ↓, </w:t>
            </w:r>
            <w:r>
              <w:rPr>
                <w:rFonts w:ascii="Book Antiqua" w:hAnsi="Book Antiqua"/>
                <w:i/>
                <w:iCs/>
                <w:lang w:eastAsia="zh-CN"/>
              </w:rPr>
              <w:t>Akkermansia</w:t>
            </w:r>
            <w:r>
              <w:rPr>
                <w:rFonts w:ascii="Book Antiqua" w:hAnsi="Book Antiqua"/>
                <w:lang w:eastAsia="zh-CN"/>
              </w:rPr>
              <w:t xml:space="preserve"> (G) ↓, </w:t>
            </w:r>
            <w:r>
              <w:rPr>
                <w:rFonts w:ascii="Book Antiqua" w:hAnsi="Book Antiqua"/>
                <w:i/>
                <w:iCs/>
                <w:lang w:eastAsia="zh-CN"/>
              </w:rPr>
              <w:t>Faecalibacterium</w:t>
            </w:r>
            <w:r>
              <w:rPr>
                <w:rFonts w:ascii="Book Antiqua" w:hAnsi="Book Antiqua"/>
                <w:lang w:eastAsia="zh-CN"/>
              </w:rPr>
              <w:t xml:space="preserve"> (G) ↓,</w:t>
            </w:r>
          </w:p>
        </w:tc>
        <w:tc>
          <w:tcPr>
            <w:tcW w:w="0" w:type="auto"/>
          </w:tcPr>
          <w:p>
            <w:pPr>
              <w:spacing w:line="360" w:lineRule="auto"/>
              <w:jc w:val="both"/>
              <w:rPr>
                <w:rFonts w:ascii="Book Antiqua" w:hAnsi="Book Antiqua"/>
                <w:lang w:eastAsia="zh-CN"/>
              </w:rPr>
            </w:pPr>
            <w:r>
              <w:rPr>
                <w:rFonts w:ascii="Book Antiqua" w:hAnsi="Book Antiqua"/>
                <w:lang w:eastAsia="zh-CN"/>
              </w:rPr>
              <w:t>[</w:t>
            </w:r>
            <w:r>
              <w:rPr>
                <w:rFonts w:hint="eastAsia" w:ascii="Book Antiqua" w:hAnsi="Book Antiqua"/>
                <w:lang w:eastAsia="zh-CN"/>
              </w:rPr>
              <w:t>104</w:t>
            </w:r>
            <w:r>
              <w:rPr>
                <w:rFonts w:ascii="Book Antiqua" w:hAnsi="Book Antiqua"/>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Pr>
          <w:p>
            <w:pPr>
              <w:spacing w:line="360" w:lineRule="auto"/>
              <w:jc w:val="both"/>
              <w:rPr>
                <w:rFonts w:ascii="Book Antiqua" w:hAnsi="Book Antiqua"/>
                <w:lang w:eastAsia="zh-CN"/>
              </w:rPr>
            </w:pPr>
          </w:p>
        </w:tc>
        <w:tc>
          <w:tcPr>
            <w:tcW w:w="0" w:type="auto"/>
          </w:tcPr>
          <w:p>
            <w:pPr>
              <w:spacing w:line="360" w:lineRule="auto"/>
              <w:jc w:val="both"/>
              <w:rPr>
                <w:rFonts w:ascii="Book Antiqua" w:hAnsi="Book Antiqua"/>
                <w:lang w:eastAsia="zh-CN"/>
              </w:rPr>
            </w:pPr>
            <w:r>
              <w:rPr>
                <w:rFonts w:ascii="Book Antiqua" w:hAnsi="Book Antiqua"/>
                <w:lang w:eastAsia="zh-CN"/>
              </w:rPr>
              <w:t xml:space="preserve">Firmicutes (P) ↓, Clostridium (C) ↓, Clostridiales (O) ↓, Ruminococcaceae (F) ↓, Rikenellaceae (F) ↓, </w:t>
            </w:r>
            <w:r>
              <w:rPr>
                <w:rFonts w:ascii="Book Antiqua" w:hAnsi="Book Antiqua"/>
                <w:i/>
                <w:iCs/>
                <w:lang w:eastAsia="zh-CN"/>
              </w:rPr>
              <w:t>Faecalibacterium</w:t>
            </w:r>
            <w:r>
              <w:rPr>
                <w:rFonts w:ascii="Book Antiqua" w:hAnsi="Book Antiqua"/>
                <w:lang w:eastAsia="zh-CN"/>
              </w:rPr>
              <w:t xml:space="preserve"> (G) ↓, Alistipes (C) ↓, </w:t>
            </w:r>
            <w:r>
              <w:rPr>
                <w:rFonts w:ascii="Book Antiqua" w:hAnsi="Book Antiqua"/>
                <w:i/>
                <w:lang w:eastAsia="zh-CN"/>
              </w:rPr>
              <w:t>Bacteroides stercoris</w:t>
            </w:r>
            <w:r>
              <w:rPr>
                <w:rFonts w:ascii="Book Antiqua" w:hAnsi="Book Antiqua"/>
                <w:lang w:eastAsia="zh-CN"/>
              </w:rPr>
              <w:t xml:space="preserve"> (S) ↓, Bacteroidetes (P) ↑, Proteobacteria (P) ↑, Actinobacteria (P) ↑, Bacteroidia (C) ↑, Gammaproteobacteria (C) ↑, Enterobacteriales (O) ↑, </w:t>
            </w:r>
            <w:r>
              <w:rPr>
                <w:rFonts w:ascii="Book Antiqua" w:hAnsi="Book Antiqua"/>
                <w:i/>
                <w:iCs/>
                <w:lang w:eastAsia="zh-CN"/>
              </w:rPr>
              <w:t>Enterobacteriaceae</w:t>
            </w:r>
            <w:r>
              <w:rPr>
                <w:rFonts w:ascii="Book Antiqua" w:hAnsi="Book Antiqua"/>
                <w:lang w:eastAsia="zh-CN"/>
              </w:rPr>
              <w:t xml:space="preserve"> (G) ↑, </w:t>
            </w:r>
            <w:r>
              <w:rPr>
                <w:rFonts w:ascii="Book Antiqua" w:hAnsi="Book Antiqua"/>
                <w:i/>
                <w:lang w:eastAsia="zh-CN"/>
              </w:rPr>
              <w:t>Bacteroides_coprocola</w:t>
            </w:r>
            <w:r>
              <w:rPr>
                <w:rFonts w:ascii="Book Antiqua" w:hAnsi="Book Antiqua"/>
                <w:lang w:eastAsia="zh-CN"/>
              </w:rPr>
              <w:t xml:space="preserve"> (S) ↑, </w:t>
            </w:r>
            <w:r>
              <w:rPr>
                <w:rFonts w:ascii="Book Antiqua" w:hAnsi="Book Antiqua"/>
                <w:i/>
                <w:lang w:eastAsia="zh-CN"/>
              </w:rPr>
              <w:t>Bacteroides_fragilis</w:t>
            </w:r>
            <w:r>
              <w:rPr>
                <w:rFonts w:ascii="Book Antiqua" w:hAnsi="Book Antiqua"/>
                <w:lang w:eastAsia="zh-CN"/>
              </w:rPr>
              <w:t xml:space="preserve"> (S) ↑, </w:t>
            </w:r>
          </w:p>
        </w:tc>
        <w:tc>
          <w:tcPr>
            <w:tcW w:w="0" w:type="auto"/>
          </w:tcPr>
          <w:p>
            <w:pPr>
              <w:spacing w:line="360" w:lineRule="auto"/>
              <w:jc w:val="both"/>
              <w:rPr>
                <w:rFonts w:ascii="Book Antiqua" w:hAnsi="Book Antiqua"/>
                <w:lang w:eastAsia="zh-CN"/>
              </w:rPr>
            </w:pPr>
            <w:r>
              <w:rPr>
                <w:rFonts w:ascii="Book Antiqua" w:hAnsi="Book Antiqua"/>
                <w:lang w:eastAsia="zh-CN"/>
              </w:rPr>
              <w:t>[</w:t>
            </w:r>
            <w:r>
              <w:rPr>
                <w:rFonts w:hint="eastAsia" w:ascii="Book Antiqua" w:hAnsi="Book Antiqua"/>
                <w:lang w:eastAsia="zh-CN"/>
              </w:rPr>
              <w:t>109</w:t>
            </w:r>
            <w:r>
              <w:rPr>
                <w:rFonts w:ascii="Book Antiqua" w:hAnsi="Book Antiqua"/>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Pr>
          <w:p>
            <w:pPr>
              <w:spacing w:line="360" w:lineRule="auto"/>
              <w:jc w:val="both"/>
              <w:rPr>
                <w:rFonts w:ascii="Book Antiqua" w:hAnsi="Book Antiqua"/>
                <w:lang w:eastAsia="zh-CN"/>
              </w:rPr>
            </w:pPr>
          </w:p>
        </w:tc>
        <w:tc>
          <w:tcPr>
            <w:tcW w:w="0" w:type="auto"/>
          </w:tcPr>
          <w:p>
            <w:pPr>
              <w:spacing w:line="360" w:lineRule="auto"/>
              <w:jc w:val="both"/>
              <w:rPr>
                <w:rFonts w:ascii="Book Antiqua" w:hAnsi="Book Antiqua"/>
                <w:lang w:eastAsia="zh-CN"/>
              </w:rPr>
            </w:pPr>
            <w:r>
              <w:rPr>
                <w:rFonts w:ascii="Book Antiqua" w:hAnsi="Book Antiqua"/>
                <w:lang w:eastAsia="zh-CN"/>
              </w:rPr>
              <w:t xml:space="preserve">Fusobacteria (P) ↓, Tenericutes (P) ↓, Verrucomicrobia (P) ↓, </w:t>
            </w:r>
            <w:r>
              <w:rPr>
                <w:rFonts w:ascii="Book Antiqua" w:hAnsi="Book Antiqua"/>
                <w:i/>
                <w:iCs/>
                <w:lang w:eastAsia="zh-CN"/>
              </w:rPr>
              <w:t>Faecalibacterium</w:t>
            </w:r>
            <w:r>
              <w:rPr>
                <w:rFonts w:ascii="Book Antiqua" w:hAnsi="Book Antiqua"/>
                <w:lang w:eastAsia="zh-CN"/>
              </w:rPr>
              <w:t xml:space="preserve"> (G) ↓, </w:t>
            </w:r>
            <w:r>
              <w:rPr>
                <w:rFonts w:ascii="Book Antiqua" w:hAnsi="Book Antiqua"/>
                <w:i/>
                <w:iCs/>
                <w:lang w:eastAsia="zh-CN"/>
              </w:rPr>
              <w:t>Gemmiger</w:t>
            </w:r>
            <w:r>
              <w:rPr>
                <w:rFonts w:ascii="Book Antiqua" w:hAnsi="Book Antiqua"/>
                <w:lang w:eastAsia="zh-CN"/>
              </w:rPr>
              <w:t xml:space="preserve"> (G) ↓, </w:t>
            </w:r>
            <w:r>
              <w:rPr>
                <w:rFonts w:ascii="Book Antiqua" w:hAnsi="Book Antiqua"/>
                <w:i/>
                <w:iCs/>
                <w:lang w:eastAsia="zh-CN"/>
              </w:rPr>
              <w:t>Akkermansia</w:t>
            </w:r>
            <w:r>
              <w:rPr>
                <w:rFonts w:ascii="Book Antiqua" w:hAnsi="Book Antiqua"/>
                <w:lang w:eastAsia="zh-CN"/>
              </w:rPr>
              <w:t xml:space="preserve"> (G) ↓, </w:t>
            </w:r>
            <w:r>
              <w:rPr>
                <w:rFonts w:ascii="Book Antiqua" w:hAnsi="Book Antiqua"/>
                <w:i/>
                <w:iCs/>
                <w:lang w:eastAsia="zh-CN"/>
              </w:rPr>
              <w:t>Dialister</w:t>
            </w:r>
            <w:r>
              <w:rPr>
                <w:rFonts w:ascii="Book Antiqua" w:hAnsi="Book Antiqua"/>
                <w:lang w:eastAsia="zh-CN"/>
              </w:rPr>
              <w:t xml:space="preserve"> (G) ↓, </w:t>
            </w:r>
            <w:r>
              <w:rPr>
                <w:rFonts w:ascii="Book Antiqua" w:hAnsi="Book Antiqua"/>
                <w:i/>
                <w:iCs/>
                <w:lang w:eastAsia="zh-CN"/>
              </w:rPr>
              <w:t>Methanobrevibacter</w:t>
            </w:r>
            <w:r>
              <w:rPr>
                <w:rFonts w:ascii="Book Antiqua" w:hAnsi="Book Antiqua"/>
                <w:lang w:eastAsia="zh-CN"/>
              </w:rPr>
              <w:t xml:space="preserve"> (G) ↓, </w:t>
            </w:r>
            <w:r>
              <w:rPr>
                <w:rFonts w:ascii="Book Antiqua" w:hAnsi="Book Antiqua"/>
                <w:i/>
                <w:iCs/>
                <w:lang w:eastAsia="zh-CN"/>
              </w:rPr>
              <w:t>Blautia</w:t>
            </w:r>
            <w:r>
              <w:rPr>
                <w:rFonts w:ascii="Book Antiqua" w:hAnsi="Book Antiqua"/>
                <w:lang w:eastAsia="zh-CN"/>
              </w:rPr>
              <w:t xml:space="preserve"> (G) ↑, </w:t>
            </w:r>
            <w:r>
              <w:rPr>
                <w:rFonts w:ascii="Book Antiqua" w:hAnsi="Book Antiqua"/>
                <w:i/>
                <w:iCs/>
                <w:lang w:eastAsia="zh-CN"/>
              </w:rPr>
              <w:t>Ruminococcus</w:t>
            </w:r>
            <w:r>
              <w:rPr>
                <w:rFonts w:ascii="Book Antiqua" w:hAnsi="Book Antiqua"/>
                <w:lang w:eastAsia="zh-CN"/>
              </w:rPr>
              <w:t xml:space="preserve"> (G) ↑, </w:t>
            </w:r>
            <w:r>
              <w:rPr>
                <w:rFonts w:ascii="Book Antiqua" w:hAnsi="Book Antiqua"/>
                <w:i/>
                <w:iCs/>
                <w:lang w:eastAsia="zh-CN"/>
              </w:rPr>
              <w:t>Bilophila</w:t>
            </w:r>
            <w:r>
              <w:rPr>
                <w:rFonts w:ascii="Book Antiqua" w:hAnsi="Book Antiqua"/>
                <w:lang w:eastAsia="zh-CN"/>
              </w:rPr>
              <w:t xml:space="preserve"> (G) ↑, </w:t>
            </w:r>
            <w:r>
              <w:rPr>
                <w:rFonts w:ascii="Book Antiqua" w:hAnsi="Book Antiqua"/>
                <w:i/>
                <w:iCs/>
                <w:lang w:eastAsia="zh-CN"/>
              </w:rPr>
              <w:t>Fusobacterium</w:t>
            </w:r>
            <w:r>
              <w:rPr>
                <w:rFonts w:ascii="Book Antiqua" w:hAnsi="Book Antiqua"/>
                <w:lang w:eastAsia="zh-CN"/>
              </w:rPr>
              <w:t xml:space="preserve"> (G) ↑, </w:t>
            </w:r>
            <w:r>
              <w:rPr>
                <w:rFonts w:ascii="Book Antiqua" w:hAnsi="Book Antiqua"/>
                <w:i/>
                <w:iCs/>
                <w:lang w:eastAsia="zh-CN"/>
              </w:rPr>
              <w:t>Oribacterium</w:t>
            </w:r>
            <w:r>
              <w:rPr>
                <w:rFonts w:ascii="Book Antiqua" w:hAnsi="Book Antiqua"/>
                <w:lang w:eastAsia="zh-CN"/>
              </w:rPr>
              <w:t xml:space="preserve"> (G) ↑, </w:t>
            </w:r>
            <w:r>
              <w:rPr>
                <w:rFonts w:ascii="Book Antiqua" w:hAnsi="Book Antiqua"/>
                <w:i/>
                <w:iCs/>
                <w:lang w:eastAsia="zh-CN"/>
              </w:rPr>
              <w:t>Parvimonas</w:t>
            </w:r>
            <w:r>
              <w:rPr>
                <w:rFonts w:ascii="Book Antiqua" w:hAnsi="Book Antiqua"/>
                <w:lang w:eastAsia="zh-CN"/>
              </w:rPr>
              <w:t xml:space="preserve"> (G) ↑, </w:t>
            </w:r>
            <w:r>
              <w:rPr>
                <w:rFonts w:ascii="Book Antiqua" w:hAnsi="Book Antiqua"/>
                <w:i/>
                <w:iCs/>
                <w:lang w:eastAsia="zh-CN"/>
              </w:rPr>
              <w:t>Anaerococcus</w:t>
            </w:r>
            <w:r>
              <w:rPr>
                <w:rFonts w:ascii="Book Antiqua" w:hAnsi="Book Antiqua"/>
                <w:lang w:eastAsia="zh-CN"/>
              </w:rPr>
              <w:t xml:space="preserve"> (G) ↑, </w:t>
            </w:r>
            <w:r>
              <w:rPr>
                <w:rFonts w:ascii="Book Antiqua" w:hAnsi="Book Antiqua"/>
                <w:i/>
                <w:iCs/>
                <w:lang w:eastAsia="zh-CN"/>
              </w:rPr>
              <w:t>Abiotrophia</w:t>
            </w:r>
            <w:r>
              <w:rPr>
                <w:rFonts w:ascii="Book Antiqua" w:hAnsi="Book Antiqua"/>
                <w:lang w:eastAsia="zh-CN"/>
              </w:rPr>
              <w:t xml:space="preserve"> (G) ↑,</w:t>
            </w:r>
          </w:p>
        </w:tc>
        <w:tc>
          <w:tcPr>
            <w:tcW w:w="0" w:type="auto"/>
          </w:tcPr>
          <w:p>
            <w:pPr>
              <w:spacing w:line="360" w:lineRule="auto"/>
              <w:jc w:val="both"/>
              <w:rPr>
                <w:rFonts w:ascii="Book Antiqua" w:hAnsi="Book Antiqua"/>
                <w:lang w:eastAsia="zh-CN"/>
              </w:rPr>
            </w:pPr>
            <w:r>
              <w:rPr>
                <w:rFonts w:ascii="Book Antiqua" w:hAnsi="Book Antiqua"/>
                <w:lang w:eastAsia="zh-CN"/>
              </w:rPr>
              <w:t>[</w:t>
            </w:r>
            <w:r>
              <w:rPr>
                <w:rFonts w:hint="eastAsia" w:ascii="Book Antiqua" w:hAnsi="Book Antiqua"/>
                <w:lang w:eastAsia="zh-CN"/>
              </w:rPr>
              <w:t>14</w:t>
            </w:r>
            <w:r>
              <w:rPr>
                <w:rFonts w:ascii="Book Antiqua" w:hAnsi="Book Antiqua"/>
                <w:lang w:eastAsia="zh-CN"/>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Pr>
          <w:p>
            <w:pPr>
              <w:spacing w:line="360" w:lineRule="auto"/>
              <w:jc w:val="both"/>
              <w:rPr>
                <w:rFonts w:ascii="Book Antiqua" w:hAnsi="Book Antiqua"/>
                <w:lang w:eastAsia="zh-CN"/>
              </w:rPr>
            </w:pPr>
          </w:p>
        </w:tc>
        <w:tc>
          <w:tcPr>
            <w:tcW w:w="0" w:type="auto"/>
          </w:tcPr>
          <w:p>
            <w:pPr>
              <w:spacing w:line="360" w:lineRule="auto"/>
              <w:jc w:val="both"/>
              <w:rPr>
                <w:rFonts w:ascii="Book Antiqua" w:hAnsi="Book Antiqua"/>
                <w:lang w:eastAsia="zh-CN"/>
              </w:rPr>
            </w:pPr>
            <w:r>
              <w:rPr>
                <w:rFonts w:ascii="Book Antiqua" w:hAnsi="Book Antiqua"/>
                <w:lang w:eastAsia="zh-CN"/>
              </w:rPr>
              <w:t xml:space="preserve">Firmicutes (P) ↓, Clostridia (C) ↓, Clostridiales (O) ↓, Bifidobacteriales (O) ↓, Lachnospiraceae (F) ↓, Ruminococcaceae (F) ↓, Streptococcaceae (F) ↓, Bifidobacteriaceae (F) ↓, </w:t>
            </w:r>
            <w:r>
              <w:rPr>
                <w:rFonts w:ascii="Book Antiqua" w:hAnsi="Book Antiqua"/>
                <w:i/>
                <w:iCs/>
                <w:lang w:eastAsia="zh-CN"/>
              </w:rPr>
              <w:t>Blautia</w:t>
            </w:r>
            <w:r>
              <w:rPr>
                <w:rFonts w:ascii="Book Antiqua" w:hAnsi="Book Antiqua"/>
                <w:lang w:eastAsia="zh-CN"/>
              </w:rPr>
              <w:t xml:space="preserve"> (G) ↓, </w:t>
            </w:r>
            <w:r>
              <w:rPr>
                <w:rFonts w:ascii="Book Antiqua" w:hAnsi="Book Antiqua"/>
                <w:i/>
                <w:iCs/>
                <w:lang w:eastAsia="zh-CN"/>
              </w:rPr>
              <w:t>Streptococcus</w:t>
            </w:r>
            <w:r>
              <w:rPr>
                <w:rFonts w:ascii="Book Antiqua" w:hAnsi="Book Antiqua"/>
                <w:lang w:eastAsia="zh-CN"/>
              </w:rPr>
              <w:t xml:space="preserve"> (G) ↓, </w:t>
            </w:r>
            <w:r>
              <w:rPr>
                <w:rFonts w:ascii="Book Antiqua" w:hAnsi="Book Antiqua"/>
                <w:i/>
                <w:lang w:eastAsia="zh-CN"/>
              </w:rPr>
              <w:t>Eubacterium_rectale</w:t>
            </w:r>
            <w:r>
              <w:rPr>
                <w:rFonts w:ascii="Book Antiqua" w:hAnsi="Book Antiqua"/>
                <w:lang w:eastAsia="zh-CN"/>
              </w:rPr>
              <w:t xml:space="preserve"> (G) ↓, </w:t>
            </w:r>
            <w:r>
              <w:rPr>
                <w:rFonts w:ascii="Book Antiqua" w:hAnsi="Book Antiqua"/>
                <w:i/>
                <w:lang w:eastAsia="zh-CN"/>
              </w:rPr>
              <w:t>Eubacterium_hallii</w:t>
            </w:r>
            <w:r>
              <w:rPr>
                <w:rFonts w:ascii="Book Antiqua" w:hAnsi="Book Antiqua"/>
                <w:lang w:eastAsia="zh-CN"/>
              </w:rPr>
              <w:t xml:space="preserve"> (G) ↓, </w:t>
            </w:r>
            <w:r>
              <w:rPr>
                <w:rFonts w:ascii="Book Antiqua" w:hAnsi="Book Antiqua"/>
                <w:i/>
                <w:iCs/>
                <w:lang w:eastAsia="zh-CN"/>
              </w:rPr>
              <w:t>Bifidobacterium</w:t>
            </w:r>
            <w:r>
              <w:rPr>
                <w:rFonts w:ascii="Book Antiqua" w:hAnsi="Book Antiqua"/>
                <w:lang w:eastAsia="zh-CN"/>
              </w:rPr>
              <w:t xml:space="preserve"> (G) ↓, Proteobacteria (P) ↑, Gammaproteobacteria (C) ↑, Enterobacteriales (O) ↑, Enterobacteriaceae (F), ↑ Veillonellaceae (F) ↑, </w:t>
            </w:r>
            <w:r>
              <w:rPr>
                <w:rFonts w:ascii="Book Antiqua" w:hAnsi="Book Antiqua"/>
                <w:i/>
                <w:iCs/>
                <w:lang w:eastAsia="zh-CN"/>
              </w:rPr>
              <w:t>Escherichia_Shigella</w:t>
            </w:r>
            <w:r>
              <w:rPr>
                <w:rFonts w:ascii="Book Antiqua" w:hAnsi="Book Antiqua"/>
                <w:lang w:eastAsia="zh-CN"/>
              </w:rPr>
              <w:t xml:space="preserve"> (G) ↑</w:t>
            </w:r>
          </w:p>
        </w:tc>
        <w:tc>
          <w:tcPr>
            <w:tcW w:w="0" w:type="auto"/>
          </w:tcPr>
          <w:p>
            <w:pPr>
              <w:spacing w:line="360" w:lineRule="auto"/>
              <w:jc w:val="both"/>
              <w:rPr>
                <w:rFonts w:ascii="Book Antiqua" w:hAnsi="Book Antiqua"/>
                <w:lang w:eastAsia="zh-CN"/>
              </w:rPr>
            </w:pPr>
            <w:r>
              <w:rPr>
                <w:rFonts w:ascii="Book Antiqua" w:hAnsi="Book Antiqua"/>
                <w:lang w:eastAsia="zh-CN"/>
              </w:rPr>
              <w:t>[10</w:t>
            </w:r>
            <w:r>
              <w:rPr>
                <w:rFonts w:hint="eastAsia" w:ascii="Book Antiqua" w:hAnsi="Book Antiqua"/>
                <w:lang w:eastAsia="zh-CN"/>
              </w:rPr>
              <w:t>5</w:t>
            </w:r>
            <w:r>
              <w:rPr>
                <w:rFonts w:ascii="Book Antiqua" w:hAnsi="Book Antiqua"/>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lang w:eastAsia="zh-CN"/>
              </w:rPr>
            </w:pPr>
            <w:r>
              <w:rPr>
                <w:rFonts w:ascii="Book Antiqua" w:hAnsi="Book Antiqua"/>
                <w:lang w:eastAsia="zh-CN"/>
              </w:rPr>
              <w:t>HG</w:t>
            </w:r>
          </w:p>
        </w:tc>
        <w:tc>
          <w:tcPr>
            <w:tcW w:w="0" w:type="auto"/>
          </w:tcPr>
          <w:p>
            <w:pPr>
              <w:spacing w:line="360" w:lineRule="auto"/>
              <w:jc w:val="both"/>
              <w:rPr>
                <w:rFonts w:ascii="Book Antiqua" w:hAnsi="Book Antiqua"/>
                <w:lang w:eastAsia="zh-CN"/>
              </w:rPr>
            </w:pPr>
            <w:r>
              <w:rPr>
                <w:rFonts w:ascii="Book Antiqua" w:hAnsi="Book Antiqua"/>
                <w:i/>
                <w:lang w:eastAsia="zh-CN"/>
              </w:rPr>
              <w:t>Clostridium spp</w:t>
            </w:r>
            <w:r>
              <w:rPr>
                <w:rFonts w:ascii="Book Antiqua" w:hAnsi="Book Antiqua"/>
                <w:lang w:eastAsia="zh-CN"/>
              </w:rPr>
              <w:t xml:space="preserve">. (S) ↑, </w:t>
            </w:r>
            <w:r>
              <w:rPr>
                <w:rFonts w:ascii="Book Antiqua" w:hAnsi="Book Antiqua"/>
                <w:i/>
                <w:lang w:eastAsia="zh-CN"/>
              </w:rPr>
              <w:t>Candida spp.</w:t>
            </w:r>
            <w:r>
              <w:rPr>
                <w:rFonts w:ascii="Book Antiqua" w:hAnsi="Book Antiqua"/>
                <w:lang w:eastAsia="zh-CN"/>
              </w:rPr>
              <w:t xml:space="preserve"> (S) ↑,</w:t>
            </w:r>
            <w:r>
              <w:rPr>
                <w:rFonts w:ascii="Book Antiqua" w:hAnsi="Book Antiqua"/>
                <w:i/>
                <w:lang w:eastAsia="zh-CN"/>
              </w:rPr>
              <w:t xml:space="preserve"> Bifidobacterium spp.</w:t>
            </w:r>
            <w:r>
              <w:rPr>
                <w:rFonts w:ascii="Book Antiqua" w:hAnsi="Book Antiqua"/>
                <w:lang w:eastAsia="zh-CN"/>
              </w:rPr>
              <w:t xml:space="preserve"> (S) ↓</w:t>
            </w:r>
          </w:p>
        </w:tc>
        <w:tc>
          <w:tcPr>
            <w:tcW w:w="0" w:type="auto"/>
          </w:tcPr>
          <w:p>
            <w:pPr>
              <w:spacing w:line="360" w:lineRule="auto"/>
              <w:jc w:val="both"/>
              <w:rPr>
                <w:rFonts w:ascii="Book Antiqua" w:hAnsi="Book Antiqua"/>
                <w:lang w:eastAsia="zh-CN"/>
              </w:rPr>
            </w:pPr>
            <w:r>
              <w:rPr>
                <w:rFonts w:ascii="Book Antiqua" w:hAnsi="Book Antiqua"/>
                <w:lang w:eastAsia="zh-CN"/>
              </w:rPr>
              <w:t>[</w:t>
            </w:r>
            <w:r>
              <w:rPr>
                <w:rFonts w:hint="eastAsia" w:ascii="Book Antiqua" w:hAnsi="Book Antiqua"/>
                <w:lang w:eastAsia="zh-CN"/>
              </w:rPr>
              <w:t>12</w:t>
            </w:r>
            <w:r>
              <w:rPr>
                <w:rFonts w:ascii="Book Antiqua" w:hAnsi="Book Antiqua"/>
                <w:lang w:eastAsia="zh-CN"/>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restart"/>
          </w:tcPr>
          <w:p>
            <w:pPr>
              <w:spacing w:line="360" w:lineRule="auto"/>
              <w:jc w:val="both"/>
              <w:rPr>
                <w:rFonts w:ascii="Book Antiqua" w:hAnsi="Book Antiqua"/>
                <w:lang w:eastAsia="zh-CN"/>
              </w:rPr>
            </w:pPr>
            <w:r>
              <w:rPr>
                <w:rFonts w:ascii="Book Antiqua" w:hAnsi="Book Antiqua"/>
                <w:lang w:eastAsia="zh-CN"/>
              </w:rPr>
              <w:t>ICP</w:t>
            </w:r>
          </w:p>
        </w:tc>
        <w:tc>
          <w:tcPr>
            <w:tcW w:w="0" w:type="auto"/>
          </w:tcPr>
          <w:p>
            <w:pPr>
              <w:spacing w:line="360" w:lineRule="auto"/>
              <w:jc w:val="both"/>
              <w:rPr>
                <w:rFonts w:ascii="Book Antiqua" w:hAnsi="Book Antiqua"/>
                <w:lang w:eastAsia="zh-CN"/>
              </w:rPr>
            </w:pPr>
            <w:r>
              <w:rPr>
                <w:rFonts w:ascii="Book Antiqua" w:hAnsi="Book Antiqua"/>
                <w:i/>
                <w:iCs/>
                <w:lang w:eastAsia="zh-CN"/>
              </w:rPr>
              <w:t>Blautia</w:t>
            </w:r>
            <w:r>
              <w:rPr>
                <w:rFonts w:ascii="Book Antiqua" w:hAnsi="Book Antiqua"/>
                <w:lang w:eastAsia="zh-CN"/>
              </w:rPr>
              <w:t xml:space="preserve"> (G) ↑, </w:t>
            </w:r>
            <w:r>
              <w:rPr>
                <w:rFonts w:ascii="Book Antiqua" w:hAnsi="Book Antiqua"/>
                <w:i/>
                <w:iCs/>
                <w:lang w:eastAsia="zh-CN"/>
              </w:rPr>
              <w:t>Citrobacter</w:t>
            </w:r>
            <w:r>
              <w:rPr>
                <w:rFonts w:ascii="Book Antiqua" w:hAnsi="Book Antiqua"/>
                <w:lang w:eastAsia="zh-CN"/>
              </w:rPr>
              <w:t xml:space="preserve"> (G) ↑, </w:t>
            </w:r>
            <w:r>
              <w:rPr>
                <w:rFonts w:ascii="Book Antiqua" w:hAnsi="Book Antiqua"/>
                <w:i/>
                <w:iCs/>
                <w:lang w:eastAsia="zh-CN"/>
              </w:rPr>
              <w:t>Streptococcus</w:t>
            </w:r>
            <w:r>
              <w:rPr>
                <w:rFonts w:ascii="Book Antiqua" w:hAnsi="Book Antiqua"/>
                <w:lang w:eastAsia="zh-CN"/>
              </w:rPr>
              <w:t xml:space="preserve"> (G) ↑, Enterobacteriaceae (F) ↑, Leuconostocaceae (F) ↑, Streptococcaceae (F) ↑, Bacilli (C) ↑, Gammaproteobacteria (C) ↑, Enterobacteriales (O) ↑, Lactobacillales (O) ↑, </w:t>
            </w:r>
            <w:r>
              <w:rPr>
                <w:rFonts w:ascii="Book Antiqua" w:hAnsi="Book Antiqua"/>
                <w:i/>
                <w:lang w:eastAsia="zh-CN"/>
              </w:rPr>
              <w:t>Streptococcus luteciae</w:t>
            </w:r>
            <w:r>
              <w:rPr>
                <w:rFonts w:ascii="Book Antiqua" w:hAnsi="Book Antiqua"/>
                <w:lang w:eastAsia="zh-CN"/>
              </w:rPr>
              <w:t xml:space="preserve"> (S) ↑,</w:t>
            </w:r>
          </w:p>
        </w:tc>
        <w:tc>
          <w:tcPr>
            <w:tcW w:w="0" w:type="auto"/>
          </w:tcPr>
          <w:p>
            <w:pPr>
              <w:spacing w:line="360" w:lineRule="auto"/>
              <w:jc w:val="both"/>
              <w:rPr>
                <w:rFonts w:ascii="Book Antiqua" w:hAnsi="Book Antiqua"/>
                <w:lang w:eastAsia="zh-CN"/>
              </w:rPr>
            </w:pPr>
            <w:r>
              <w:rPr>
                <w:rFonts w:ascii="Book Antiqua" w:hAnsi="Book Antiqua"/>
                <w:lang w:eastAsia="zh-CN"/>
              </w:rPr>
              <w:t>[</w:t>
            </w:r>
            <w:r>
              <w:rPr>
                <w:rFonts w:hint="eastAsia" w:ascii="Book Antiqua" w:hAnsi="Book Antiqua"/>
                <w:lang w:eastAsia="zh-CN"/>
              </w:rPr>
              <w:t>121</w:t>
            </w:r>
            <w:r>
              <w:rPr>
                <w:rFonts w:ascii="Book Antiqua" w:hAnsi="Book Antiqua"/>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continue"/>
            <w:tcBorders>
              <w:bottom w:val="single" w:color="auto" w:sz="8" w:space="0"/>
            </w:tcBorders>
          </w:tcPr>
          <w:p>
            <w:pPr>
              <w:spacing w:line="360" w:lineRule="auto"/>
              <w:jc w:val="both"/>
              <w:rPr>
                <w:rFonts w:ascii="Book Antiqua" w:hAnsi="Book Antiqua"/>
                <w:lang w:eastAsia="zh-CN"/>
              </w:rPr>
            </w:pPr>
          </w:p>
        </w:tc>
        <w:tc>
          <w:tcPr>
            <w:tcW w:w="0" w:type="auto"/>
            <w:tcBorders>
              <w:bottom w:val="single" w:color="auto" w:sz="8" w:space="0"/>
            </w:tcBorders>
          </w:tcPr>
          <w:p>
            <w:pPr>
              <w:spacing w:line="360" w:lineRule="auto"/>
              <w:jc w:val="both"/>
              <w:rPr>
                <w:rFonts w:ascii="Book Antiqua" w:hAnsi="Book Antiqua"/>
                <w:lang w:eastAsia="zh-CN"/>
              </w:rPr>
            </w:pPr>
            <w:r>
              <w:rPr>
                <w:rFonts w:ascii="Book Antiqua" w:hAnsi="Book Antiqua"/>
                <w:lang w:eastAsia="zh-CN"/>
              </w:rPr>
              <w:t xml:space="preserve">Firmicutes (P) ↓, Bacteroidetes (P) ↑, </w:t>
            </w:r>
            <w:r>
              <w:rPr>
                <w:rFonts w:ascii="Book Antiqua" w:hAnsi="Book Antiqua"/>
                <w:i/>
                <w:iCs/>
                <w:lang w:eastAsia="zh-CN"/>
              </w:rPr>
              <w:t>Faecalibacterium</w:t>
            </w:r>
            <w:r>
              <w:rPr>
                <w:rFonts w:ascii="Book Antiqua" w:hAnsi="Book Antiqua"/>
                <w:lang w:eastAsia="zh-CN"/>
              </w:rPr>
              <w:t xml:space="preserve"> (G) ↓, </w:t>
            </w:r>
            <w:r>
              <w:rPr>
                <w:rFonts w:ascii="Book Antiqua" w:hAnsi="Book Antiqua"/>
                <w:i/>
                <w:iCs/>
                <w:lang w:eastAsia="zh-CN"/>
              </w:rPr>
              <w:t>Bifidobacterium</w:t>
            </w:r>
            <w:r>
              <w:rPr>
                <w:rFonts w:ascii="Book Antiqua" w:hAnsi="Book Antiqua"/>
                <w:lang w:eastAsia="zh-CN"/>
              </w:rPr>
              <w:t xml:space="preserve"> (G) ↓, </w:t>
            </w:r>
            <w:r>
              <w:rPr>
                <w:rFonts w:ascii="Book Antiqua" w:hAnsi="Book Antiqua"/>
                <w:i/>
                <w:iCs/>
                <w:lang w:eastAsia="zh-CN"/>
              </w:rPr>
              <w:t>Blautia</w:t>
            </w:r>
            <w:r>
              <w:rPr>
                <w:rFonts w:ascii="Book Antiqua" w:hAnsi="Book Antiqua"/>
                <w:lang w:eastAsia="zh-CN"/>
              </w:rPr>
              <w:t xml:space="preserve"> (G) ↓, </w:t>
            </w:r>
            <w:r>
              <w:rPr>
                <w:rFonts w:ascii="Book Antiqua" w:hAnsi="Book Antiqua"/>
                <w:i/>
                <w:iCs/>
                <w:lang w:eastAsia="zh-CN"/>
              </w:rPr>
              <w:t>Parabacteroides</w:t>
            </w:r>
            <w:r>
              <w:rPr>
                <w:rFonts w:ascii="Book Antiqua" w:hAnsi="Book Antiqua"/>
                <w:lang w:eastAsia="zh-CN"/>
              </w:rPr>
              <w:t xml:space="preserve"> (G) ↑, </w:t>
            </w:r>
            <w:r>
              <w:rPr>
                <w:rFonts w:ascii="Book Antiqua" w:hAnsi="Book Antiqua"/>
                <w:i/>
                <w:iCs/>
                <w:lang w:eastAsia="zh-CN"/>
              </w:rPr>
              <w:t>Bilophila</w:t>
            </w:r>
            <w:r>
              <w:rPr>
                <w:rFonts w:ascii="Book Antiqua" w:hAnsi="Book Antiqua"/>
                <w:lang w:eastAsia="zh-CN"/>
              </w:rPr>
              <w:t xml:space="preserve"> (G) ↑, </w:t>
            </w:r>
            <w:r>
              <w:rPr>
                <w:rFonts w:ascii="Book Antiqua" w:hAnsi="Book Antiqua"/>
                <w:i/>
                <w:iCs/>
                <w:lang w:eastAsia="zh-CN"/>
              </w:rPr>
              <w:t>Bacteroides</w:t>
            </w:r>
            <w:r>
              <w:rPr>
                <w:rFonts w:ascii="Book Antiqua" w:hAnsi="Book Antiqua"/>
                <w:lang w:eastAsia="zh-CN"/>
              </w:rPr>
              <w:t xml:space="preserve"> (G) ↑, </w:t>
            </w:r>
            <w:r>
              <w:rPr>
                <w:rFonts w:ascii="Book Antiqua" w:hAnsi="Book Antiqua"/>
                <w:i/>
                <w:iCs/>
                <w:lang w:eastAsia="zh-CN"/>
              </w:rPr>
              <w:t>Escherichia</w:t>
            </w:r>
            <w:r>
              <w:rPr>
                <w:rFonts w:ascii="Book Antiqua" w:hAnsi="Book Antiqua"/>
                <w:lang w:eastAsia="zh-CN"/>
              </w:rPr>
              <w:t xml:space="preserve"> (G) ↑</w:t>
            </w:r>
          </w:p>
        </w:tc>
        <w:tc>
          <w:tcPr>
            <w:tcW w:w="0" w:type="auto"/>
            <w:tcBorders>
              <w:bottom w:val="single" w:color="auto" w:sz="8" w:space="0"/>
            </w:tcBorders>
          </w:tcPr>
          <w:p>
            <w:pPr>
              <w:spacing w:line="360" w:lineRule="auto"/>
              <w:jc w:val="both"/>
              <w:rPr>
                <w:rFonts w:ascii="Book Antiqua" w:hAnsi="Book Antiqua"/>
                <w:lang w:eastAsia="zh-CN"/>
              </w:rPr>
            </w:pPr>
            <w:r>
              <w:rPr>
                <w:rFonts w:ascii="Book Antiqua" w:hAnsi="Book Antiqua"/>
                <w:lang w:eastAsia="zh-CN"/>
              </w:rPr>
              <w:t>[</w:t>
            </w:r>
            <w:r>
              <w:rPr>
                <w:rFonts w:hint="eastAsia" w:ascii="Book Antiqua" w:hAnsi="Book Antiqua"/>
                <w:lang w:eastAsia="zh-CN"/>
              </w:rPr>
              <w:t>1</w:t>
            </w:r>
            <w:r>
              <w:rPr>
                <w:rFonts w:ascii="Book Antiqua" w:hAnsi="Book Antiqua"/>
                <w:lang w:eastAsia="zh-CN"/>
              </w:rPr>
              <w:t>23]</w:t>
            </w:r>
          </w:p>
        </w:tc>
      </w:tr>
    </w:tbl>
    <w:p>
      <w:pPr>
        <w:spacing w:line="360" w:lineRule="auto"/>
        <w:jc w:val="both"/>
        <w:rPr>
          <w:rFonts w:ascii="Book Antiqua" w:hAnsi="Book Antiqua"/>
          <w:lang w:eastAsia="zh-CN"/>
        </w:rPr>
        <w:sectPr>
          <w:pgSz w:w="23811" w:h="16838" w:orient="landscape"/>
          <w:pgMar w:top="1440" w:right="1440" w:bottom="1440" w:left="1440" w:header="720" w:footer="720" w:gutter="0"/>
          <w:cols w:space="720" w:num="1"/>
          <w:docGrid w:linePitch="360" w:charSpace="0"/>
        </w:sectPr>
      </w:pPr>
      <w:r>
        <w:rPr>
          <w:rFonts w:hint="eastAsia" w:ascii="Book Antiqua" w:hAnsi="Book Antiqua"/>
          <w:bCs/>
          <w:lang w:eastAsia="zh-CN"/>
        </w:rPr>
        <w:t>P</w:t>
      </w:r>
      <w:r>
        <w:rPr>
          <w:rFonts w:ascii="Book Antiqua" w:hAnsi="Book Antiqua"/>
          <w:bCs/>
          <w:lang w:eastAsia="zh-CN"/>
        </w:rPr>
        <w:t xml:space="preserve">E: Pre-eclampsia; HG: Hyperemesis gravidarum; </w:t>
      </w:r>
      <w:r>
        <w:rPr>
          <w:rFonts w:ascii="Book Antiqua" w:hAnsi="Book Antiqua"/>
          <w:lang w:eastAsia="zh-CN"/>
        </w:rPr>
        <w:t>ICP: Intrahepatic cholestasis of pregnancy.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pPr>
      <w:pStyle w:val="3"/>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A4A"/>
    <w:rsid w:val="000428B1"/>
    <w:rsid w:val="00070ABD"/>
    <w:rsid w:val="00085AAA"/>
    <w:rsid w:val="000C1DB9"/>
    <w:rsid w:val="00163E6A"/>
    <w:rsid w:val="001E3A2A"/>
    <w:rsid w:val="00256D79"/>
    <w:rsid w:val="002E36D8"/>
    <w:rsid w:val="002E79F0"/>
    <w:rsid w:val="003035D6"/>
    <w:rsid w:val="0031603E"/>
    <w:rsid w:val="00326ADC"/>
    <w:rsid w:val="003746C3"/>
    <w:rsid w:val="004118C4"/>
    <w:rsid w:val="0042522F"/>
    <w:rsid w:val="004A1BB8"/>
    <w:rsid w:val="00564539"/>
    <w:rsid w:val="00610E64"/>
    <w:rsid w:val="00623B67"/>
    <w:rsid w:val="0066653C"/>
    <w:rsid w:val="006A2F0C"/>
    <w:rsid w:val="006C210B"/>
    <w:rsid w:val="006D4FC1"/>
    <w:rsid w:val="006E2AB7"/>
    <w:rsid w:val="006F0CF6"/>
    <w:rsid w:val="007967EB"/>
    <w:rsid w:val="007E1DB0"/>
    <w:rsid w:val="007F54D1"/>
    <w:rsid w:val="008053F4"/>
    <w:rsid w:val="00823ABE"/>
    <w:rsid w:val="00833D14"/>
    <w:rsid w:val="00865FA9"/>
    <w:rsid w:val="00872DD3"/>
    <w:rsid w:val="0088272C"/>
    <w:rsid w:val="0094536C"/>
    <w:rsid w:val="00965763"/>
    <w:rsid w:val="009661C4"/>
    <w:rsid w:val="00A53010"/>
    <w:rsid w:val="00A77B3E"/>
    <w:rsid w:val="00A91A77"/>
    <w:rsid w:val="00AB4EC8"/>
    <w:rsid w:val="00AD19A5"/>
    <w:rsid w:val="00B105F5"/>
    <w:rsid w:val="00B326B5"/>
    <w:rsid w:val="00B72E6F"/>
    <w:rsid w:val="00BB7E60"/>
    <w:rsid w:val="00C6197C"/>
    <w:rsid w:val="00CA2A55"/>
    <w:rsid w:val="00CD14C0"/>
    <w:rsid w:val="00CE22AB"/>
    <w:rsid w:val="00D14CE1"/>
    <w:rsid w:val="00D208CA"/>
    <w:rsid w:val="00E21A7A"/>
    <w:rsid w:val="00E24E1E"/>
    <w:rsid w:val="00EA0506"/>
    <w:rsid w:val="00EF12F0"/>
    <w:rsid w:val="00F500FA"/>
    <w:rsid w:val="00F528D0"/>
    <w:rsid w:val="00FE7FD2"/>
    <w:rsid w:val="1E6850D7"/>
    <w:rsid w:val="22AE0BA5"/>
    <w:rsid w:val="51FB2AD6"/>
    <w:rsid w:val="6B5F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qFormat/>
    <w:uiPriority w:val="0"/>
    <w:rPr>
      <w:b/>
      <w:bCs/>
    </w:rPr>
  </w:style>
  <w:style w:type="table" w:styleId="7">
    <w:name w:val="Table Theme"/>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4"/>
    <w:qFormat/>
    <w:uiPriority w:val="0"/>
    <w:rPr>
      <w:sz w:val="18"/>
      <w:szCs w:val="18"/>
    </w:rPr>
  </w:style>
  <w:style w:type="character" w:customStyle="1" w:styleId="11">
    <w:name w:val="页脚 字符"/>
    <w:basedOn w:val="8"/>
    <w:link w:val="3"/>
    <w:qFormat/>
    <w:uiPriority w:val="99"/>
    <w:rPr>
      <w:sz w:val="18"/>
      <w:szCs w:val="18"/>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5"/>
    <w:semiHidden/>
    <w:qFormat/>
    <w:uiPriority w:val="0"/>
    <w:rPr>
      <w:b/>
      <w:bCs/>
      <w:sz w:val="24"/>
      <w:szCs w:val="24"/>
    </w:rPr>
  </w:style>
  <w:style w:type="table" w:customStyle="1" w:styleId="14">
    <w:name w:val="List Table 6 Colorful Accent 3"/>
    <w:basedOn w:val="6"/>
    <w:qFormat/>
    <w:uiPriority w:val="51"/>
    <w:rPr>
      <w:color w:val="77933C" w:themeColor="accent3" w:themeShade="BF"/>
    </w:rPr>
    <w:tblPr>
      <w:tblBorders>
        <w:top w:val="single" w:color="9BBB59" w:themeColor="accent3" w:sz="4" w:space="0"/>
        <w:bottom w:val="single" w:color="9BBB59" w:themeColor="accent3" w:sz="4" w:space="0"/>
      </w:tblBorders>
    </w:tblPr>
    <w:tblStylePr w:type="firstRow">
      <w:rPr>
        <w:b/>
        <w:bCs/>
      </w:rPr>
      <w:tcPr>
        <w:tcBorders>
          <w:bottom w:val="single" w:color="9BBB59" w:themeColor="accent3" w:sz="4"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11304</Words>
  <Characters>64436</Characters>
  <Lines>536</Lines>
  <Paragraphs>151</Paragraphs>
  <TotalTime>0</TotalTime>
  <ScaleCrop>false</ScaleCrop>
  <LinksUpToDate>false</LinksUpToDate>
  <CharactersWithSpaces>75589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2022-03-06T20:31:00Z</dcterms:created>
  <dc:creator>王文婧(Wenjing Wang)</dc:creator>
  <cp:lastModifiedBy>晓晨</cp:lastModifiedBy>
  <dcterms:modified xsi:type="dcterms:W3CDTF">2022-03-23T08:58:26Z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A246DA17E7D94FA7AA28BA4369768677</vt:lpwstr>
  </property>
</Properties>
</file>