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E1B4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Name of Journal: </w:t>
      </w:r>
      <w:r w:rsidRPr="007A3CF6">
        <w:rPr>
          <w:rFonts w:ascii="Book Antiqua" w:eastAsia="Book Antiqua" w:hAnsi="Book Antiqua" w:cs="Book Antiqua"/>
          <w:i/>
          <w:color w:val="000000" w:themeColor="text1"/>
        </w:rPr>
        <w:t>World Journal of Orthopedics</w:t>
      </w:r>
    </w:p>
    <w:p w14:paraId="5CD957B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Manuscript NO: </w:t>
      </w:r>
      <w:r w:rsidRPr="007A3CF6">
        <w:rPr>
          <w:rFonts w:ascii="Book Antiqua" w:eastAsia="Book Antiqua" w:hAnsi="Book Antiqua" w:cs="Book Antiqua"/>
          <w:color w:val="000000" w:themeColor="text1"/>
        </w:rPr>
        <w:t>65863</w:t>
      </w:r>
    </w:p>
    <w:p w14:paraId="19072163" w14:textId="4C16CBF1"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Manuscript Type: </w:t>
      </w:r>
      <w:r w:rsidR="00E66E8A" w:rsidRPr="00E66E8A">
        <w:rPr>
          <w:rFonts w:ascii="Book Antiqua" w:eastAsia="Book Antiqua" w:hAnsi="Book Antiqua" w:cs="Book Antiqua"/>
          <w:bCs/>
          <w:color w:val="000000" w:themeColor="text1"/>
        </w:rPr>
        <w:t>MINI</w:t>
      </w:r>
      <w:r w:rsidR="00C14EE8" w:rsidRPr="00E66E8A">
        <w:rPr>
          <w:rFonts w:ascii="Book Antiqua" w:eastAsia="Book Antiqua" w:hAnsi="Book Antiqua" w:cs="Book Antiqua"/>
          <w:bCs/>
          <w:color w:val="000000" w:themeColor="text1"/>
        </w:rPr>
        <w:t>REVIEW</w:t>
      </w:r>
      <w:r w:rsidR="00E66E8A" w:rsidRPr="00E66E8A">
        <w:rPr>
          <w:rFonts w:ascii="Book Antiqua" w:eastAsia="Book Antiqua" w:hAnsi="Book Antiqua" w:cs="Book Antiqua"/>
          <w:bCs/>
          <w:color w:val="000000" w:themeColor="text1"/>
        </w:rPr>
        <w:t>S</w:t>
      </w:r>
    </w:p>
    <w:p w14:paraId="419889E3"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13EEA8C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Machine learning in </w:t>
      </w:r>
      <w:proofErr w:type="spellStart"/>
      <w:r w:rsidRPr="007A3CF6">
        <w:rPr>
          <w:rFonts w:ascii="Book Antiqua" w:eastAsia="Book Antiqua" w:hAnsi="Book Antiqua" w:cs="Book Antiqua"/>
          <w:b/>
          <w:bCs/>
          <w:color w:val="000000" w:themeColor="text1"/>
        </w:rPr>
        <w:t>orthopaedic</w:t>
      </w:r>
      <w:proofErr w:type="spellEnd"/>
      <w:r w:rsidRPr="007A3CF6">
        <w:rPr>
          <w:rFonts w:ascii="Book Antiqua" w:eastAsia="Book Antiqua" w:hAnsi="Book Antiqua" w:cs="Book Antiqua"/>
          <w:b/>
          <w:bCs/>
          <w:color w:val="000000" w:themeColor="text1"/>
        </w:rPr>
        <w:t xml:space="preserve"> surgery</w:t>
      </w:r>
    </w:p>
    <w:p w14:paraId="45CD8F9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7A098D22" w14:textId="77777777" w:rsidR="00A77B3E" w:rsidRPr="007A3CF6" w:rsidRDefault="00686666" w:rsidP="007A3CF6">
      <w:pPr>
        <w:adjustRightInd w:val="0"/>
        <w:snapToGrid w:val="0"/>
        <w:spacing w:line="360" w:lineRule="auto"/>
        <w:jc w:val="both"/>
        <w:rPr>
          <w:rFonts w:ascii="Book Antiqua" w:hAnsi="Book Antiqua"/>
          <w:color w:val="000000" w:themeColor="text1"/>
        </w:rPr>
      </w:pPr>
      <w:proofErr w:type="spellStart"/>
      <w:r w:rsidRPr="007A3CF6">
        <w:rPr>
          <w:rFonts w:ascii="Book Antiqua" w:eastAsia="Book Antiqua" w:hAnsi="Book Antiqua" w:cs="Book Antiqua"/>
          <w:color w:val="000000" w:themeColor="text1"/>
        </w:rPr>
        <w:t>Lalehzarian</w:t>
      </w:r>
      <w:proofErr w:type="spellEnd"/>
      <w:r w:rsidRPr="007A3CF6">
        <w:rPr>
          <w:rFonts w:ascii="Book Antiqua" w:eastAsia="Book Antiqua" w:hAnsi="Book Antiqua" w:cs="Book Antiqua"/>
          <w:color w:val="000000" w:themeColor="text1"/>
        </w:rPr>
        <w:t xml:space="preserve"> SP </w:t>
      </w:r>
      <w:r w:rsidRPr="007A3CF6">
        <w:rPr>
          <w:rFonts w:ascii="Book Antiqua" w:eastAsia="Book Antiqua" w:hAnsi="Book Antiqua" w:cs="Book Antiqua"/>
          <w:i/>
          <w:iCs/>
          <w:color w:val="000000" w:themeColor="text1"/>
        </w:rPr>
        <w:t>et al</w:t>
      </w:r>
      <w:r w:rsidRPr="007A3CF6">
        <w:rPr>
          <w:rFonts w:ascii="Book Antiqua" w:eastAsia="Book Antiqua" w:hAnsi="Book Antiqua" w:cs="Book Antiqua"/>
          <w:color w:val="000000" w:themeColor="text1"/>
        </w:rPr>
        <w:t xml:space="preserve">. ML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w:t>
      </w:r>
    </w:p>
    <w:p w14:paraId="5B783AE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2E796D6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Simon P </w:t>
      </w:r>
      <w:proofErr w:type="spellStart"/>
      <w:r w:rsidRPr="007A3CF6">
        <w:rPr>
          <w:rFonts w:ascii="Book Antiqua" w:eastAsia="Book Antiqua" w:hAnsi="Book Antiqua" w:cs="Book Antiqua"/>
          <w:color w:val="000000" w:themeColor="text1"/>
        </w:rPr>
        <w:t>Lalehzarian</w:t>
      </w:r>
      <w:proofErr w:type="spellEnd"/>
      <w:r w:rsidRPr="007A3CF6">
        <w:rPr>
          <w:rFonts w:ascii="Book Antiqua" w:eastAsia="Book Antiqua" w:hAnsi="Book Antiqua" w:cs="Book Antiqua"/>
          <w:color w:val="000000" w:themeColor="text1"/>
        </w:rPr>
        <w:t xml:space="preserve">, Anirudh K </w:t>
      </w:r>
      <w:proofErr w:type="spellStart"/>
      <w:r w:rsidRPr="007A3CF6">
        <w:rPr>
          <w:rFonts w:ascii="Book Antiqua" w:eastAsia="Book Antiqua" w:hAnsi="Book Antiqua" w:cs="Book Antiqua"/>
          <w:color w:val="000000" w:themeColor="text1"/>
        </w:rPr>
        <w:t>Gowd</w:t>
      </w:r>
      <w:proofErr w:type="spellEnd"/>
      <w:r w:rsidRPr="007A3CF6">
        <w:rPr>
          <w:rFonts w:ascii="Book Antiqua" w:eastAsia="Book Antiqua" w:hAnsi="Book Antiqua" w:cs="Book Antiqua"/>
          <w:color w:val="000000" w:themeColor="text1"/>
        </w:rPr>
        <w:t>, Joseph N Liu</w:t>
      </w:r>
    </w:p>
    <w:p w14:paraId="03666043"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987900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Simon P </w:t>
      </w:r>
      <w:proofErr w:type="spellStart"/>
      <w:r w:rsidRPr="007A3CF6">
        <w:rPr>
          <w:rFonts w:ascii="Book Antiqua" w:eastAsia="Book Antiqua" w:hAnsi="Book Antiqua" w:cs="Book Antiqua"/>
          <w:b/>
          <w:bCs/>
          <w:color w:val="000000" w:themeColor="text1"/>
        </w:rPr>
        <w:t>Lalehzarian</w:t>
      </w:r>
      <w:proofErr w:type="spellEnd"/>
      <w:r w:rsidRPr="007A3CF6">
        <w:rPr>
          <w:rFonts w:ascii="Book Antiqua" w:eastAsia="Book Antiqua" w:hAnsi="Book Antiqua" w:cs="Book Antiqua"/>
          <w:b/>
          <w:bCs/>
          <w:color w:val="000000" w:themeColor="text1"/>
        </w:rPr>
        <w:t xml:space="preserve">, </w:t>
      </w:r>
      <w:r w:rsidRPr="007A3CF6">
        <w:rPr>
          <w:rFonts w:ascii="Book Antiqua" w:eastAsia="Book Antiqua" w:hAnsi="Book Antiqua" w:cs="Book Antiqua"/>
          <w:color w:val="000000" w:themeColor="text1"/>
        </w:rPr>
        <w:t>The Chicago Medical School, Rosalind Franklin University of Medicine and Science, North Chicago, IL 60064, United States</w:t>
      </w:r>
    </w:p>
    <w:p w14:paraId="30AD4465"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225A71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Anirudh K </w:t>
      </w:r>
      <w:proofErr w:type="spellStart"/>
      <w:r w:rsidRPr="007A3CF6">
        <w:rPr>
          <w:rFonts w:ascii="Book Antiqua" w:eastAsia="Book Antiqua" w:hAnsi="Book Antiqua" w:cs="Book Antiqua"/>
          <w:b/>
          <w:bCs/>
          <w:color w:val="000000" w:themeColor="text1"/>
        </w:rPr>
        <w:t>Gowd</w:t>
      </w:r>
      <w:proofErr w:type="spellEnd"/>
      <w:r w:rsidRPr="007A3CF6">
        <w:rPr>
          <w:rFonts w:ascii="Book Antiqua" w:eastAsia="Book Antiqua" w:hAnsi="Book Antiqua" w:cs="Book Antiqua"/>
          <w:b/>
          <w:bCs/>
          <w:color w:val="000000" w:themeColor="text1"/>
        </w:rPr>
        <w:t xml:space="preserve">, </w:t>
      </w:r>
      <w:r w:rsidRPr="007A3CF6">
        <w:rPr>
          <w:rFonts w:ascii="Book Antiqua" w:eastAsia="Book Antiqua" w:hAnsi="Book Antiqua" w:cs="Book Antiqua"/>
          <w:color w:val="000000" w:themeColor="text1"/>
        </w:rPr>
        <w:t xml:space="preserve">Department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Wake Forest Baptist Medical Center, Winston-Salem, NC 27157, United States</w:t>
      </w:r>
    </w:p>
    <w:p w14:paraId="7987F35F"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F90716E" w14:textId="702E9030"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Joseph N Liu, </w:t>
      </w:r>
      <w:r w:rsidR="000F7A17" w:rsidRPr="000F7A17">
        <w:rPr>
          <w:rFonts w:ascii="Book Antiqua" w:eastAsia="Book Antiqua" w:hAnsi="Book Antiqua" w:cs="Book Antiqua"/>
          <w:color w:val="000000" w:themeColor="text1"/>
        </w:rPr>
        <w:t>USC Epstein Family Center for Sports Medicine, Keck Medicine of USC, Los Angeles, CA</w:t>
      </w:r>
      <w:r w:rsidR="000F7A17">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9</w:t>
      </w:r>
      <w:r w:rsidR="000F7A17">
        <w:rPr>
          <w:rFonts w:ascii="Book Antiqua" w:eastAsia="Book Antiqua" w:hAnsi="Book Antiqua" w:cs="Book Antiqua"/>
          <w:color w:val="000000" w:themeColor="text1"/>
        </w:rPr>
        <w:t>0033</w:t>
      </w:r>
      <w:r w:rsidRPr="007A3CF6">
        <w:rPr>
          <w:rFonts w:ascii="Book Antiqua" w:eastAsia="Book Antiqua" w:hAnsi="Book Antiqua" w:cs="Book Antiqua"/>
          <w:color w:val="000000" w:themeColor="text1"/>
        </w:rPr>
        <w:t>, United States</w:t>
      </w:r>
    </w:p>
    <w:p w14:paraId="135C8BB7"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0689D9B" w14:textId="1453B6C5"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Author contributions:</w:t>
      </w:r>
      <w:r w:rsidR="0037147C" w:rsidRPr="007A3CF6">
        <w:rPr>
          <w:rFonts w:ascii="Book Antiqua" w:eastAsia="Book Antiqua" w:hAnsi="Book Antiqua" w:cs="Book Antiqua"/>
          <w:b/>
          <w:bCs/>
          <w:color w:val="000000" w:themeColor="text1"/>
        </w:rPr>
        <w:t xml:space="preserve"> </w:t>
      </w:r>
      <w:r w:rsidRPr="007A3CF6">
        <w:rPr>
          <w:rFonts w:ascii="Book Antiqua" w:eastAsia="Book Antiqua" w:hAnsi="Book Antiqua" w:cs="Book Antiqua"/>
          <w:color w:val="000000" w:themeColor="text1"/>
        </w:rPr>
        <w:t>All authors made significant contributions toward the preparation of this manuscript</w:t>
      </w:r>
      <w:r w:rsidR="0037147C" w:rsidRPr="007A3CF6">
        <w:rPr>
          <w:rFonts w:ascii="Book Antiqua" w:eastAsia="宋体" w:hAnsi="Book Antiqua" w:cs="宋体"/>
          <w:color w:val="000000" w:themeColor="text1"/>
          <w:lang w:eastAsia="zh-CN"/>
        </w:rPr>
        <w:t>;</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Lalehzarian</w:t>
      </w:r>
      <w:proofErr w:type="spellEnd"/>
      <w:r w:rsidRPr="007A3CF6">
        <w:rPr>
          <w:rFonts w:ascii="Book Antiqua" w:eastAsia="Book Antiqua" w:hAnsi="Book Antiqua" w:cs="Book Antiqua"/>
          <w:color w:val="000000" w:themeColor="text1"/>
        </w:rPr>
        <w:t xml:space="preserve"> SP wrote the article, critically revised the article, and participated in the final approval of the version to be published</w:t>
      </w:r>
      <w:r w:rsidR="0037147C"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Gowd</w:t>
      </w:r>
      <w:proofErr w:type="spellEnd"/>
      <w:r w:rsidRPr="007A3CF6">
        <w:rPr>
          <w:rFonts w:ascii="Book Antiqua" w:eastAsia="Book Antiqua" w:hAnsi="Book Antiqua" w:cs="Book Antiqua"/>
          <w:color w:val="000000" w:themeColor="text1"/>
        </w:rPr>
        <w:t xml:space="preserve"> AK critically revised the article and participated in the final approval of the version to be published</w:t>
      </w:r>
      <w:r w:rsidR="0037147C"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Liu JN designed the work, critically revised the article, and was responsible for final approval of the version to be published.</w:t>
      </w:r>
    </w:p>
    <w:p w14:paraId="2873310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62BCA34" w14:textId="5093EADB"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Corresponding author: Joseph N Liu, MD, Assistant Professor, </w:t>
      </w:r>
      <w:r w:rsidR="000F7A17" w:rsidRPr="000F7A17">
        <w:rPr>
          <w:rFonts w:ascii="Book Antiqua" w:eastAsia="Book Antiqua" w:hAnsi="Book Antiqua" w:cs="Book Antiqua"/>
          <w:color w:val="000000" w:themeColor="text1"/>
        </w:rPr>
        <w:t>USC Epstein Family Center for Sports Medicine, Keck Medicine of USC</w:t>
      </w:r>
      <w:r w:rsidRPr="007A3CF6">
        <w:rPr>
          <w:rFonts w:ascii="Book Antiqua" w:eastAsia="Book Antiqua" w:hAnsi="Book Antiqua" w:cs="Book Antiqua"/>
          <w:color w:val="000000" w:themeColor="text1"/>
        </w:rPr>
        <w:t xml:space="preserve">, </w:t>
      </w:r>
      <w:r w:rsidR="000F7A17" w:rsidRPr="000F7A17">
        <w:rPr>
          <w:rFonts w:ascii="Book Antiqua" w:eastAsia="Book Antiqua" w:hAnsi="Book Antiqua" w:cs="Book Antiqua"/>
          <w:color w:val="000000" w:themeColor="text1"/>
        </w:rPr>
        <w:t>1520 San Pablo St #2000, Los Angeles, CA 90033</w:t>
      </w:r>
      <w:r w:rsidRPr="007A3CF6">
        <w:rPr>
          <w:rFonts w:ascii="Book Antiqua" w:eastAsia="Book Antiqua" w:hAnsi="Book Antiqua" w:cs="Book Antiqua"/>
          <w:color w:val="000000" w:themeColor="text1"/>
        </w:rPr>
        <w:t xml:space="preserve">, United States. </w:t>
      </w:r>
      <w:r w:rsidR="000F7A17">
        <w:rPr>
          <w:rFonts w:ascii="Book Antiqua" w:eastAsia="Book Antiqua" w:hAnsi="Book Antiqua" w:cs="Book Antiqua"/>
          <w:color w:val="000000" w:themeColor="text1"/>
        </w:rPr>
        <w:t>joseph.liu@med.usc</w:t>
      </w:r>
      <w:r w:rsidRPr="007A3CF6">
        <w:rPr>
          <w:rFonts w:ascii="Book Antiqua" w:eastAsia="Book Antiqua" w:hAnsi="Book Antiqua" w:cs="Book Antiqua"/>
          <w:color w:val="000000" w:themeColor="text1"/>
        </w:rPr>
        <w:t>.edu</w:t>
      </w:r>
    </w:p>
    <w:p w14:paraId="38F91ABC"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7838313"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Received: </w:t>
      </w:r>
      <w:r w:rsidRPr="007A3CF6">
        <w:rPr>
          <w:rFonts w:ascii="Book Antiqua" w:eastAsia="Book Antiqua" w:hAnsi="Book Antiqua" w:cs="Book Antiqua"/>
          <w:color w:val="000000" w:themeColor="text1"/>
        </w:rPr>
        <w:t>March 17, 2021</w:t>
      </w:r>
    </w:p>
    <w:p w14:paraId="1B48558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Revised: </w:t>
      </w:r>
      <w:r w:rsidRPr="007A3CF6">
        <w:rPr>
          <w:rFonts w:ascii="Book Antiqua" w:eastAsia="Book Antiqua" w:hAnsi="Book Antiqua" w:cs="Book Antiqua"/>
          <w:color w:val="000000" w:themeColor="text1"/>
        </w:rPr>
        <w:t>May 12, 2021</w:t>
      </w:r>
    </w:p>
    <w:p w14:paraId="41051B64" w14:textId="6EC8CA20"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E66E8A">
        <w:rPr>
          <w:rFonts w:ascii="Book Antiqua" w:eastAsia="宋体" w:hAnsi="Book Antiqua" w:hint="eastAsia"/>
          <w:color w:val="000000" w:themeColor="text1"/>
        </w:rPr>
        <w:t>Au</w:t>
      </w:r>
      <w:r w:rsidR="00E66E8A">
        <w:rPr>
          <w:rFonts w:ascii="Book Antiqua" w:eastAsia="宋体" w:hAnsi="Book Antiqua"/>
          <w:color w:val="000000" w:themeColor="text1"/>
        </w:rPr>
        <w:t>gust</w:t>
      </w:r>
      <w:r w:rsidR="00E66E8A" w:rsidRPr="00F06907">
        <w:rPr>
          <w:rFonts w:ascii="Book Antiqua" w:eastAsia="宋体" w:hAnsi="Book Antiqua"/>
          <w:color w:val="000000" w:themeColor="text1"/>
        </w:rPr>
        <w:t xml:space="preserve"> </w:t>
      </w:r>
      <w:r w:rsidR="00E66E8A">
        <w:rPr>
          <w:rFonts w:ascii="Book Antiqua" w:eastAsia="宋体" w:hAnsi="Book Antiqua"/>
          <w:color w:val="000000" w:themeColor="text1"/>
        </w:rPr>
        <w:t>5</w:t>
      </w:r>
      <w:r w:rsidR="00E66E8A" w:rsidRPr="00F06907">
        <w:rPr>
          <w:rFonts w:ascii="Book Antiqua" w:eastAsia="宋体" w:hAnsi="Book Antiqua"/>
          <w:color w:val="000000" w:themeColor="text1"/>
        </w:rPr>
        <w:t>, 2021</w:t>
      </w:r>
      <w:bookmarkEnd w:id="0"/>
      <w:bookmarkEnd w:id="1"/>
      <w:bookmarkEnd w:id="2"/>
    </w:p>
    <w:p w14:paraId="7BF8A9E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Published online: </w:t>
      </w:r>
    </w:p>
    <w:p w14:paraId="0E24AF0C" w14:textId="77777777" w:rsidR="0037147C" w:rsidRPr="007A3CF6" w:rsidRDefault="0037147C" w:rsidP="007A3CF6">
      <w:pPr>
        <w:adjustRightInd w:val="0"/>
        <w:snapToGrid w:val="0"/>
        <w:spacing w:line="360" w:lineRule="auto"/>
        <w:jc w:val="both"/>
        <w:rPr>
          <w:rFonts w:ascii="Book Antiqua" w:eastAsia="Book Antiqua" w:hAnsi="Book Antiqua" w:cs="Book Antiqua"/>
          <w:b/>
          <w:color w:val="000000" w:themeColor="text1"/>
        </w:rPr>
      </w:pPr>
    </w:p>
    <w:p w14:paraId="5C46973F" w14:textId="77777777" w:rsidR="0037147C" w:rsidRPr="007A3CF6" w:rsidRDefault="0037147C" w:rsidP="007A3CF6">
      <w:pPr>
        <w:adjustRightInd w:val="0"/>
        <w:snapToGrid w:val="0"/>
        <w:spacing w:line="360" w:lineRule="auto"/>
        <w:jc w:val="both"/>
        <w:rPr>
          <w:rFonts w:ascii="Book Antiqua" w:eastAsia="Book Antiqua" w:hAnsi="Book Antiqua" w:cs="Book Antiqua"/>
          <w:b/>
          <w:color w:val="000000" w:themeColor="text1"/>
        </w:rPr>
      </w:pPr>
    </w:p>
    <w:p w14:paraId="736809D2" w14:textId="69C8ED5A"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Abstract</w:t>
      </w:r>
    </w:p>
    <w:p w14:paraId="794DAA1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Artificial intelligence and machine learning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has gained mass interest over the last decade or so. In prior studies, researchers have demonstrated that machine learning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can be used for different applications such as fracture detection, bone tumor diagnosis, detecting hip implant mechanical loosening, and grading osteoarthritis. As time goes on, the utility of artificial intelligence and machine learning algorithms, such as deep learning, continues to grow and expand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The purpose of this review is to provide an understanding of the concepts of machine learning and a background of current and future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applications of machine learning in risk assessment, outcomes assessment, imaging, and basic science fields. In most cases, machine learning has proven to be just as effective, if not more effective, than prior methods such as logistic regression in assessment and prediction. With the help of </w:t>
      </w:r>
      <w:r w:rsidRPr="007A3CF6">
        <w:rPr>
          <w:rFonts w:ascii="Book Antiqua" w:eastAsia="Book Antiqua" w:hAnsi="Book Antiqua" w:cs="Book Antiqua"/>
          <w:color w:val="000000" w:themeColor="text1"/>
          <w:shd w:val="clear" w:color="auto" w:fill="FFFFFF"/>
        </w:rPr>
        <w:t xml:space="preserve">deep learning algorithms, such as artificial neural networks and convolutional neural networks, artificial intelligence in </w:t>
      </w:r>
      <w:proofErr w:type="spellStart"/>
      <w:r w:rsidRPr="007A3CF6">
        <w:rPr>
          <w:rFonts w:ascii="Book Antiqua" w:eastAsia="Book Antiqua" w:hAnsi="Book Antiqua" w:cs="Book Antiqua"/>
          <w:color w:val="000000" w:themeColor="text1"/>
          <w:shd w:val="clear" w:color="auto" w:fill="FFFFFF"/>
        </w:rPr>
        <w:t>orthopaedics</w:t>
      </w:r>
      <w:proofErr w:type="spellEnd"/>
      <w:r w:rsidRPr="007A3CF6">
        <w:rPr>
          <w:rFonts w:ascii="Book Antiqua" w:eastAsia="Book Antiqua" w:hAnsi="Book Antiqua" w:cs="Book Antiqua"/>
          <w:color w:val="000000" w:themeColor="text1"/>
          <w:shd w:val="clear" w:color="auto" w:fill="FFFFFF"/>
        </w:rPr>
        <w:t xml:space="preserve"> has been able to improve diagnostic accuracy and speed, flag the most critical and urgent patients for immediate attention, reduce the amount of human error, reduce the strain on medical professionals, and improve care</w:t>
      </w:r>
      <w:r w:rsidRPr="007A3CF6">
        <w:rPr>
          <w:rFonts w:ascii="Book Antiqua" w:eastAsia="Book Antiqua" w:hAnsi="Book Antiqua" w:cs="Book Antiqua"/>
          <w:color w:val="000000" w:themeColor="text1"/>
        </w:rPr>
        <w:t xml:space="preserve">. Because machine learning has shown diagnostic and prognostic uses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physicians should continue to research these techniques and be trained to use these methods effectively in order to improve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treatment.</w:t>
      </w:r>
    </w:p>
    <w:p w14:paraId="3382DDF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3E89393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lastRenderedPageBreak/>
        <w:t xml:space="preserve">Key Words: </w:t>
      </w:r>
      <w:r w:rsidRPr="007A3CF6">
        <w:rPr>
          <w:rFonts w:ascii="Book Antiqua" w:eastAsia="Book Antiqua" w:hAnsi="Book Antiqua" w:cs="Book Antiqua"/>
          <w:color w:val="000000" w:themeColor="text1"/>
        </w:rPr>
        <w:t xml:space="preserve">Artificial intelligence; Machine learning; Supervised learning; Unsupervised learning; Deep learning;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w:t>
      </w:r>
    </w:p>
    <w:p w14:paraId="31641A6B"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85639E2" w14:textId="77777777" w:rsidR="00A77B3E" w:rsidRPr="007A3CF6" w:rsidRDefault="00686666" w:rsidP="007A3CF6">
      <w:pPr>
        <w:adjustRightInd w:val="0"/>
        <w:snapToGrid w:val="0"/>
        <w:spacing w:line="360" w:lineRule="auto"/>
        <w:jc w:val="both"/>
        <w:rPr>
          <w:rFonts w:ascii="Book Antiqua" w:hAnsi="Book Antiqua"/>
          <w:color w:val="000000" w:themeColor="text1"/>
        </w:rPr>
      </w:pPr>
      <w:proofErr w:type="spellStart"/>
      <w:r w:rsidRPr="007A3CF6">
        <w:rPr>
          <w:rFonts w:ascii="Book Antiqua" w:eastAsia="Book Antiqua" w:hAnsi="Book Antiqua" w:cs="Book Antiqua"/>
          <w:color w:val="000000" w:themeColor="text1"/>
        </w:rPr>
        <w:t>Lalehzarian</w:t>
      </w:r>
      <w:proofErr w:type="spellEnd"/>
      <w:r w:rsidRPr="007A3CF6">
        <w:rPr>
          <w:rFonts w:ascii="Book Antiqua" w:eastAsia="Book Antiqua" w:hAnsi="Book Antiqua" w:cs="Book Antiqua"/>
          <w:color w:val="000000" w:themeColor="text1"/>
        </w:rPr>
        <w:t xml:space="preserve"> SP, </w:t>
      </w:r>
      <w:proofErr w:type="spellStart"/>
      <w:r w:rsidRPr="007A3CF6">
        <w:rPr>
          <w:rFonts w:ascii="Book Antiqua" w:eastAsia="Book Antiqua" w:hAnsi="Book Antiqua" w:cs="Book Antiqua"/>
          <w:color w:val="000000" w:themeColor="text1"/>
        </w:rPr>
        <w:t>Gowd</w:t>
      </w:r>
      <w:proofErr w:type="spellEnd"/>
      <w:r w:rsidRPr="007A3CF6">
        <w:rPr>
          <w:rFonts w:ascii="Book Antiqua" w:eastAsia="Book Antiqua" w:hAnsi="Book Antiqua" w:cs="Book Antiqua"/>
          <w:color w:val="000000" w:themeColor="text1"/>
        </w:rPr>
        <w:t xml:space="preserve"> AK, Liu JN. Machine learning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w:t>
      </w:r>
      <w:r w:rsidRPr="007A3CF6">
        <w:rPr>
          <w:rFonts w:ascii="Book Antiqua" w:eastAsia="Book Antiqua" w:hAnsi="Book Antiqua" w:cs="Book Antiqua"/>
          <w:i/>
          <w:iCs/>
          <w:color w:val="000000" w:themeColor="text1"/>
        </w:rPr>
        <w:t xml:space="preserve">World J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color w:val="000000" w:themeColor="text1"/>
        </w:rPr>
        <w:t xml:space="preserve"> 2021; In press</w:t>
      </w:r>
    </w:p>
    <w:p w14:paraId="4EF78A16"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F54EA91" w14:textId="7B787E7D"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Core Tip: </w:t>
      </w:r>
      <w:r w:rsidRPr="007A3CF6">
        <w:rPr>
          <w:rFonts w:ascii="Book Antiqua" w:eastAsia="Book Antiqua" w:hAnsi="Book Antiqua" w:cs="Book Antiqua"/>
          <w:color w:val="000000" w:themeColor="text1"/>
        </w:rPr>
        <w:t xml:space="preserve">With the mass interest artificial intelligence and machine learning have garnered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a literature review of recent studies is necessary. By demonstrating the utility of various machine learning algorithms across various subspecialties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researchers should encourage physicians to understand the benefits of machine learning techniques and learn how to effectively incorporate these elements into their own practice to improve patient care. This clinical review outlines the concepts of machine learning and summarizes current and future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applications of machine learning in risk assessment, outcomes assessment, imaging, and basic science fields.</w:t>
      </w:r>
    </w:p>
    <w:p w14:paraId="47B7832F" w14:textId="1B2527E7" w:rsidR="00A77B3E" w:rsidRPr="007A3CF6" w:rsidRDefault="0037147C"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aps/>
          <w:color w:val="000000" w:themeColor="text1"/>
          <w:u w:val="single"/>
        </w:rPr>
        <w:br w:type="page"/>
      </w:r>
      <w:r w:rsidR="00686666" w:rsidRPr="007A3CF6">
        <w:rPr>
          <w:rFonts w:ascii="Book Antiqua" w:eastAsia="Book Antiqua" w:hAnsi="Book Antiqua" w:cs="Book Antiqua"/>
          <w:b/>
          <w:caps/>
          <w:color w:val="000000" w:themeColor="text1"/>
          <w:u w:val="single"/>
        </w:rPr>
        <w:lastRenderedPageBreak/>
        <w:t>INTRODUCTION</w:t>
      </w:r>
    </w:p>
    <w:p w14:paraId="4AAF3C4C" w14:textId="77777777" w:rsidR="0037147C"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The application of artificial intelligence (AI) has taken our world by storm. AI has been used in many aspects of modern life such as recommendation systems used by Netflix, YouTube, and Spotify, search engines like Google, and social-media feeds like Facebook and </w:t>
      </w:r>
      <w:proofErr w:type="gramStart"/>
      <w:r w:rsidRPr="007A3CF6">
        <w:rPr>
          <w:rFonts w:ascii="Book Antiqua" w:eastAsia="Book Antiqua" w:hAnsi="Book Antiqua" w:cs="Book Antiqua"/>
          <w:color w:val="000000" w:themeColor="text1"/>
        </w:rPr>
        <w:t>Twitter</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w:t>
      </w:r>
      <w:r w:rsidRPr="007A3CF6">
        <w:rPr>
          <w:rFonts w:ascii="Book Antiqua" w:eastAsia="Book Antiqua" w:hAnsi="Book Antiqua" w:cs="Book Antiqua"/>
          <w:color w:val="000000" w:themeColor="text1"/>
        </w:rPr>
        <w:t>. Additionally, AI has entered the realm of medicine. For example, there is substantial evidence that AI performs on par or better than humans in various tasks such as analyzing medical images as well as correlating symptoms and biomarkers from electronic medical records</w:t>
      </w:r>
      <w:r w:rsidR="0037147C"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 xml:space="preserve">with the characterization and prognosis of </w:t>
      </w:r>
      <w:proofErr w:type="gramStart"/>
      <w:r w:rsidRPr="007A3CF6">
        <w:rPr>
          <w:rFonts w:ascii="Book Antiqua" w:eastAsia="Book Antiqua" w:hAnsi="Book Antiqua" w:cs="Book Antiqua"/>
          <w:color w:val="000000" w:themeColor="text1"/>
        </w:rPr>
        <w:t>disease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2]</w:t>
      </w:r>
      <w:r w:rsidRPr="007A3CF6">
        <w:rPr>
          <w:rFonts w:ascii="Book Antiqua" w:eastAsia="Book Antiqua" w:hAnsi="Book Antiqua" w:cs="Book Antiqua"/>
          <w:color w:val="000000" w:themeColor="text1"/>
        </w:rPr>
        <w:t xml:space="preserve">. Specifically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certain subfields of AI have been successfully implemented to improve clinical decision making and patient </w:t>
      </w:r>
      <w:proofErr w:type="gramStart"/>
      <w:r w:rsidRPr="007A3CF6">
        <w:rPr>
          <w:rFonts w:ascii="Book Antiqua" w:eastAsia="Book Antiqua" w:hAnsi="Book Antiqua" w:cs="Book Antiqua"/>
          <w:color w:val="000000" w:themeColor="text1"/>
        </w:rPr>
        <w:t>care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w:t>
      </w:r>
    </w:p>
    <w:p w14:paraId="0D05459A" w14:textId="77777777" w:rsidR="0037147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To better understand the utility of AI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some terms must first be defined. AI started as a theory that computers could eventually learn to perform tasks through pattern recognition with minimal to no human </w:t>
      </w:r>
      <w:proofErr w:type="gramStart"/>
      <w:r w:rsidRPr="007A3CF6">
        <w:rPr>
          <w:rFonts w:ascii="Book Antiqua" w:eastAsia="Book Antiqua" w:hAnsi="Book Antiqua" w:cs="Book Antiqua"/>
          <w:color w:val="000000" w:themeColor="text1"/>
        </w:rPr>
        <w:t>involvement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1,4]</w:t>
      </w:r>
      <w:r w:rsidRPr="007A3CF6">
        <w:rPr>
          <w:rFonts w:ascii="Book Antiqua" w:eastAsia="Book Antiqua" w:hAnsi="Book Antiqua" w:cs="Book Antiqua"/>
          <w:color w:val="000000" w:themeColor="text1"/>
        </w:rPr>
        <w:t xml:space="preserve">. Today, the definition has been adapted to include the application of algorithms that provide machines the ability to solve problems that traditionally required human </w:t>
      </w:r>
      <w:proofErr w:type="gramStart"/>
      <w:r w:rsidRPr="007A3CF6">
        <w:rPr>
          <w:rFonts w:ascii="Book Antiqua" w:eastAsia="Book Antiqua" w:hAnsi="Book Antiqua" w:cs="Book Antiqua"/>
          <w:color w:val="000000" w:themeColor="text1"/>
        </w:rPr>
        <w:t>intelligence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1,5]</w:t>
      </w:r>
      <w:r w:rsidRPr="007A3CF6">
        <w:rPr>
          <w:rFonts w:ascii="Book Antiqua" w:eastAsia="Book Antiqua" w:hAnsi="Book Antiqua" w:cs="Book Antiqua"/>
          <w:color w:val="000000" w:themeColor="text1"/>
        </w:rPr>
        <w:t xml:space="preserve">. AI, which is often used as an umbrella term, encompasses subfields such as machine learning (ML), which is defined as </w:t>
      </w:r>
      <w:r w:rsidRPr="007A3CF6">
        <w:rPr>
          <w:rFonts w:ascii="Book Antiqua" w:eastAsia="Book Antiqua" w:hAnsi="Book Antiqua" w:cs="Book Antiqua"/>
          <w:color w:val="000000" w:themeColor="text1"/>
          <w:shd w:val="clear" w:color="auto" w:fill="FFFFFF"/>
        </w:rPr>
        <w:t xml:space="preserve">a series of mathematical algorithms that enable the machine to “learn” the relationship between the input and output data without being explicitly told how to do </w:t>
      </w:r>
      <w:proofErr w:type="gramStart"/>
      <w:r w:rsidRPr="007A3CF6">
        <w:rPr>
          <w:rFonts w:ascii="Book Antiqua" w:eastAsia="Book Antiqua" w:hAnsi="Book Antiqua" w:cs="Book Antiqua"/>
          <w:color w:val="000000" w:themeColor="text1"/>
          <w:shd w:val="clear" w:color="auto" w:fill="FFFFFF"/>
        </w:rPr>
        <w:t>so</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3]</w:t>
      </w:r>
      <w:r w:rsidRPr="007A3CF6">
        <w:rPr>
          <w:rFonts w:ascii="Book Antiqua" w:eastAsia="Book Antiqua" w:hAnsi="Book Antiqua" w:cs="Book Antiqua"/>
          <w:color w:val="000000" w:themeColor="text1"/>
          <w:shd w:val="clear" w:color="auto" w:fill="FFFFFF"/>
        </w:rPr>
        <w:t xml:space="preserve">. </w:t>
      </w:r>
      <w:r w:rsidRPr="007A3CF6">
        <w:rPr>
          <w:rFonts w:ascii="Book Antiqua" w:eastAsia="Book Antiqua" w:hAnsi="Book Antiqua" w:cs="Book Antiqua"/>
          <w:color w:val="000000" w:themeColor="text1"/>
        </w:rPr>
        <w:t xml:space="preserve">Furthermore, machine learning contains the subfield of deep learning (DL) which can be used to </w:t>
      </w:r>
      <w:r w:rsidRPr="007A3CF6">
        <w:rPr>
          <w:rFonts w:ascii="Book Antiqua" w:eastAsia="Book Antiqua" w:hAnsi="Book Antiqua" w:cs="Book Antiqua"/>
          <w:color w:val="000000" w:themeColor="text1"/>
          <w:shd w:val="clear" w:color="auto" w:fill="FFFFFF"/>
        </w:rPr>
        <w:t xml:space="preserve">find correlations without labelling, that are too complex to render using previous machine learning algorithms, by processing input data through artificial neural </w:t>
      </w:r>
      <w:proofErr w:type="gramStart"/>
      <w:r w:rsidRPr="007A3CF6">
        <w:rPr>
          <w:rFonts w:ascii="Book Antiqua" w:eastAsia="Book Antiqua" w:hAnsi="Book Antiqua" w:cs="Book Antiqua"/>
          <w:color w:val="000000" w:themeColor="text1"/>
          <w:shd w:val="clear" w:color="auto" w:fill="FFFFFF"/>
        </w:rPr>
        <w:t>networks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6,7]</w:t>
      </w:r>
      <w:r w:rsidRPr="007A3CF6">
        <w:rPr>
          <w:rFonts w:ascii="Book Antiqua" w:eastAsia="Book Antiqua" w:hAnsi="Book Antiqua" w:cs="Book Antiqua"/>
          <w:color w:val="000000" w:themeColor="text1"/>
          <w:shd w:val="clear" w:color="auto" w:fill="FFFFFF"/>
        </w:rPr>
        <w:t>.</w:t>
      </w:r>
      <w:r w:rsidRPr="007A3CF6">
        <w:rPr>
          <w:rFonts w:ascii="Book Antiqua" w:eastAsia="Book Antiqua" w:hAnsi="Book Antiqua" w:cs="Book Antiqua"/>
          <w:color w:val="000000" w:themeColor="text1"/>
        </w:rPr>
        <w:t xml:space="preserve"> </w:t>
      </w:r>
    </w:p>
    <w:p w14:paraId="3A39A8D2" w14:textId="77777777" w:rsidR="0037147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the field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ML has been used for different applications such as fracture detection, bone tumor diagnosis, detecting hip implant mechanical loosening, and grading osteoarthritis (OA</w:t>
      </w:r>
      <w:proofErr w:type="gramStart"/>
      <w:r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As time goes on, the utility of AI and ML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continues to grow and expand. The purpose of this review is to provide an understanding of the concepts of ML and a background of current and future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applications of ML in risk assessment, outcomes assessment, imaging, and basic science fields.</w:t>
      </w:r>
    </w:p>
    <w:p w14:paraId="2D2346FE" w14:textId="77777777" w:rsidR="0037147C" w:rsidRPr="007A3CF6" w:rsidRDefault="0037147C" w:rsidP="007A3CF6">
      <w:pPr>
        <w:adjustRightInd w:val="0"/>
        <w:snapToGrid w:val="0"/>
        <w:spacing w:line="360" w:lineRule="auto"/>
        <w:jc w:val="both"/>
        <w:rPr>
          <w:rFonts w:ascii="Book Antiqua" w:hAnsi="Book Antiqua"/>
          <w:color w:val="000000" w:themeColor="text1"/>
        </w:rPr>
      </w:pPr>
    </w:p>
    <w:p w14:paraId="2A3E9C8E" w14:textId="510E5016"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WHAT IS ML?</w:t>
      </w:r>
    </w:p>
    <w:p w14:paraId="3F08C43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ML focuses on developing automated computer systems that predict outputs through algorithms and </w:t>
      </w:r>
      <w:proofErr w:type="gramStart"/>
      <w:r w:rsidRPr="007A3CF6">
        <w:rPr>
          <w:rFonts w:ascii="Book Antiqua" w:eastAsia="Book Antiqua" w:hAnsi="Book Antiqua" w:cs="Book Antiqua"/>
          <w:color w:val="000000" w:themeColor="text1"/>
        </w:rPr>
        <w:t>mathematics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8,9]</w:t>
      </w:r>
      <w:r w:rsidRPr="007A3CF6">
        <w:rPr>
          <w:rFonts w:ascii="Book Antiqua" w:eastAsia="Book Antiqua" w:hAnsi="Book Antiqua" w:cs="Book Antiqua"/>
          <w:color w:val="000000" w:themeColor="text1"/>
        </w:rPr>
        <w:t xml:space="preserve">. Classic or conventional ML algorithms that are meant to extract knowledge from more tabulated data sets include decision trees, random forests, nearest neighbors, linear regression, support vector machine (SVM), and k-means </w:t>
      </w:r>
      <w:proofErr w:type="gramStart"/>
      <w:r w:rsidRPr="007A3CF6">
        <w:rPr>
          <w:rFonts w:ascii="Book Antiqua" w:eastAsia="Book Antiqua" w:hAnsi="Book Antiqua" w:cs="Book Antiqua"/>
          <w:color w:val="000000" w:themeColor="text1"/>
        </w:rPr>
        <w:t>clustering</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3,10]</w:t>
      </w:r>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shd w:val="clear" w:color="auto" w:fill="FFFFFF"/>
        </w:rPr>
        <w:t xml:space="preserve">On the other hand, more recently developed DL algorithms and artificial neural networks (ANN) are used to extract knowledge from imaging data sets. Regardless of which algorithms are used, ML requires software to “learn” patterns or relationships from sets of empirical data. This “learning” can be achieved through three different means: supervised learning, unsupervised learning, and reinforcement </w:t>
      </w:r>
      <w:proofErr w:type="gramStart"/>
      <w:r w:rsidRPr="007A3CF6">
        <w:rPr>
          <w:rFonts w:ascii="Book Antiqua" w:eastAsia="Book Antiqua" w:hAnsi="Book Antiqua" w:cs="Book Antiqua"/>
          <w:color w:val="000000" w:themeColor="text1"/>
          <w:shd w:val="clear" w:color="auto" w:fill="FFFFFF"/>
        </w:rPr>
        <w:t>learning</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11-13]</w:t>
      </w:r>
      <w:r w:rsidRPr="007A3CF6">
        <w:rPr>
          <w:rFonts w:ascii="Book Antiqua" w:eastAsia="Book Antiqua" w:hAnsi="Book Antiqua" w:cs="Book Antiqua"/>
          <w:color w:val="000000" w:themeColor="text1"/>
          <w:shd w:val="clear" w:color="auto" w:fill="FFFFFF"/>
        </w:rPr>
        <w:t>.</w:t>
      </w:r>
    </w:p>
    <w:p w14:paraId="4E5C102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3CE56FE8" w14:textId="3D674070"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shd w:val="clear" w:color="auto" w:fill="FFFFFF"/>
        </w:rPr>
        <w:t>Types of ML</w:t>
      </w:r>
    </w:p>
    <w:p w14:paraId="4902DDC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Supervised learning, also termed inductive learning, is the most prevalent type of ML and occurs when data is labeled to tell the machine exactly what patterns it should look </w:t>
      </w:r>
      <w:proofErr w:type="gramStart"/>
      <w:r w:rsidRPr="007A3CF6">
        <w:rPr>
          <w:rFonts w:ascii="Book Antiqua" w:eastAsia="Book Antiqua" w:hAnsi="Book Antiqua" w:cs="Book Antiqua"/>
          <w:color w:val="000000" w:themeColor="text1"/>
          <w:shd w:val="clear" w:color="auto" w:fill="FFFFFF"/>
        </w:rPr>
        <w:t>for</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14]</w:t>
      </w:r>
      <w:r w:rsidRPr="007A3CF6">
        <w:rPr>
          <w:rFonts w:ascii="Book Antiqua" w:eastAsia="Book Antiqua" w:hAnsi="Book Antiqua" w:cs="Book Antiqua"/>
          <w:color w:val="000000" w:themeColor="text1"/>
          <w:shd w:val="clear" w:color="auto" w:fill="FFFFFF"/>
        </w:rPr>
        <w:t xml:space="preserve">. For example, if an ML algorithm is used to detect arthritis on a knee radiograph, the arthritic features must be manually identified and labeled by a human along with the label of whether the radiograph is an example of an arthritic or normal </w:t>
      </w:r>
      <w:proofErr w:type="gramStart"/>
      <w:r w:rsidRPr="007A3CF6">
        <w:rPr>
          <w:rFonts w:ascii="Book Antiqua" w:eastAsia="Book Antiqua" w:hAnsi="Book Antiqua" w:cs="Book Antiqua"/>
          <w:color w:val="000000" w:themeColor="text1"/>
          <w:shd w:val="clear" w:color="auto" w:fill="FFFFFF"/>
        </w:rPr>
        <w:t>knee</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w:t>
      </w:r>
      <w:r w:rsidRPr="007A3CF6">
        <w:rPr>
          <w:rFonts w:ascii="Book Antiqua" w:eastAsia="Book Antiqua" w:hAnsi="Book Antiqua" w:cs="Book Antiqua"/>
          <w:color w:val="000000" w:themeColor="text1"/>
          <w:shd w:val="clear" w:color="auto" w:fill="FFFFFF"/>
        </w:rPr>
        <w:t xml:space="preserve">. On the other hand, unsupervised learning, also termed deductive or analytic learning, occurs when the data is not labeled and the machine looks for </w:t>
      </w:r>
      <w:proofErr w:type="gramStart"/>
      <w:r w:rsidRPr="007A3CF6">
        <w:rPr>
          <w:rFonts w:ascii="Book Antiqua" w:eastAsia="Book Antiqua" w:hAnsi="Book Antiqua" w:cs="Book Antiqua"/>
          <w:color w:val="000000" w:themeColor="text1"/>
          <w:shd w:val="clear" w:color="auto" w:fill="FFFFFF"/>
        </w:rPr>
        <w:t>patterns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14]</w:t>
      </w:r>
      <w:r w:rsidRPr="007A3CF6">
        <w:rPr>
          <w:rFonts w:ascii="Book Antiqua" w:eastAsia="Book Antiqua" w:hAnsi="Book Antiqua" w:cs="Book Antiqua"/>
          <w:color w:val="000000" w:themeColor="text1"/>
          <w:shd w:val="clear" w:color="auto" w:fill="FFFFFF"/>
        </w:rPr>
        <w:t xml:space="preserve"> (Figure 1)</w:t>
      </w:r>
      <w:r w:rsidRPr="007A3CF6">
        <w:rPr>
          <w:rFonts w:ascii="Book Antiqua" w:eastAsia="Book Antiqua" w:hAnsi="Book Antiqua" w:cs="Book Antiqua"/>
          <w:color w:val="000000" w:themeColor="text1"/>
        </w:rPr>
        <w:t>. In continuing with the last example, the arthritic features in unsupervised learning would not be labeled and therefore the algorithm relies on self-</w:t>
      </w:r>
      <w:proofErr w:type="gramStart"/>
      <w:r w:rsidRPr="007A3CF6">
        <w:rPr>
          <w:rFonts w:ascii="Book Antiqua" w:eastAsia="Book Antiqua" w:hAnsi="Book Antiqua" w:cs="Book Antiqua"/>
          <w:color w:val="000000" w:themeColor="text1"/>
        </w:rPr>
        <w:t>organization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w:t>
      </w:r>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shd w:val="clear" w:color="auto" w:fill="FFFFFF"/>
        </w:rPr>
        <w:t xml:space="preserve">Lastly, reinforcement learning acts more like a reward or punishment system. Unlike supervised learning which makes data available at the beginning of the task, reinforcement learning uses feedback about the correctness after the task has been </w:t>
      </w:r>
      <w:proofErr w:type="gramStart"/>
      <w:r w:rsidRPr="007A3CF6">
        <w:rPr>
          <w:rFonts w:ascii="Book Antiqua" w:eastAsia="Book Antiqua" w:hAnsi="Book Antiqua" w:cs="Book Antiqua"/>
          <w:color w:val="000000" w:themeColor="text1"/>
          <w:shd w:val="clear" w:color="auto" w:fill="FFFFFF"/>
        </w:rPr>
        <w:t>completed</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15]</w:t>
      </w:r>
      <w:r w:rsidRPr="007A3CF6">
        <w:rPr>
          <w:rFonts w:ascii="Book Antiqua" w:eastAsia="Book Antiqua" w:hAnsi="Book Antiqua" w:cs="Book Antiqua"/>
          <w:color w:val="000000" w:themeColor="text1"/>
          <w:shd w:val="clear" w:color="auto" w:fill="FFFFFF"/>
        </w:rPr>
        <w:t>. Usually, supervised learning is used because it requires the least amount of data and thus the least amount of time to learn.</w:t>
      </w:r>
    </w:p>
    <w:p w14:paraId="2FBC9C18" w14:textId="77777777" w:rsidR="0037147C" w:rsidRPr="007A3CF6" w:rsidRDefault="0037147C" w:rsidP="007A3CF6">
      <w:pPr>
        <w:adjustRightInd w:val="0"/>
        <w:snapToGrid w:val="0"/>
        <w:spacing w:line="360" w:lineRule="auto"/>
        <w:jc w:val="both"/>
        <w:rPr>
          <w:rFonts w:ascii="Book Antiqua" w:hAnsi="Book Antiqua"/>
          <w:color w:val="000000" w:themeColor="text1"/>
        </w:rPr>
      </w:pPr>
    </w:p>
    <w:p w14:paraId="3352096C" w14:textId="07BE6F33"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lastRenderedPageBreak/>
        <w:t>DL and ANN</w:t>
      </w:r>
    </w:p>
    <w:p w14:paraId="2D5AB234" w14:textId="77777777" w:rsidR="0037147C"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DL is modeled after the human brain’s neural connections </w:t>
      </w:r>
      <w:r w:rsidRPr="007A3CF6">
        <w:rPr>
          <w:rFonts w:ascii="Book Antiqua" w:eastAsia="Book Antiqua" w:hAnsi="Book Antiqua" w:cs="Book Antiqua"/>
          <w:i/>
          <w:iCs/>
          <w:color w:val="000000" w:themeColor="text1"/>
        </w:rPr>
        <w:t>via</w:t>
      </w:r>
      <w:r w:rsidRPr="007A3CF6">
        <w:rPr>
          <w:rFonts w:ascii="Book Antiqua" w:eastAsia="Book Antiqua" w:hAnsi="Book Antiqua" w:cs="Book Antiqua"/>
          <w:color w:val="000000" w:themeColor="text1"/>
        </w:rPr>
        <w:t xml:space="preserve"> complex and layered algorithms termed </w:t>
      </w:r>
      <w:proofErr w:type="gramStart"/>
      <w:r w:rsidRPr="007A3CF6">
        <w:rPr>
          <w:rFonts w:ascii="Book Antiqua" w:eastAsia="Book Antiqua" w:hAnsi="Book Antiqua" w:cs="Book Antiqua"/>
          <w:color w:val="000000" w:themeColor="text1"/>
        </w:rPr>
        <w:t>ANN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1,14]</w:t>
      </w:r>
      <w:r w:rsidRPr="007A3CF6">
        <w:rPr>
          <w:rFonts w:ascii="Book Antiqua" w:eastAsia="Book Antiqua" w:hAnsi="Book Antiqua" w:cs="Book Antiqua"/>
          <w:color w:val="000000" w:themeColor="text1"/>
        </w:rPr>
        <w:t xml:space="preserve">. The complex layering allows the algorithm to learn more complex and subtle patterns compared to more simple one or two layer </w:t>
      </w:r>
      <w:proofErr w:type="gramStart"/>
      <w:r w:rsidRPr="007A3CF6">
        <w:rPr>
          <w:rFonts w:ascii="Book Antiqua" w:eastAsia="Book Antiqua" w:hAnsi="Book Antiqua" w:cs="Book Antiqua"/>
          <w:color w:val="000000" w:themeColor="text1"/>
        </w:rPr>
        <w:t>networks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5,16,17]</w:t>
      </w:r>
      <w:r w:rsidRPr="007A3CF6">
        <w:rPr>
          <w:rFonts w:ascii="Book Antiqua" w:eastAsia="Book Antiqua" w:hAnsi="Book Antiqua" w:cs="Book Antiqua"/>
          <w:color w:val="000000" w:themeColor="text1"/>
        </w:rPr>
        <w:t>. Two known models of deep learning within the ANN include convolutional neural network (CNN) and recurrent neural network. The main type, CNN, has two main functions: (1) to extract features from imaging</w:t>
      </w:r>
      <w:r w:rsidR="0037147C"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and (2) </w:t>
      </w:r>
      <w:proofErr w:type="gramStart"/>
      <w:r w:rsidRPr="007A3CF6">
        <w:rPr>
          <w:rFonts w:ascii="Book Antiqua" w:eastAsia="Book Antiqua" w:hAnsi="Book Antiqua" w:cs="Book Antiqua"/>
          <w:color w:val="000000" w:themeColor="text1"/>
        </w:rPr>
        <w:t>classification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The CNN extraction feature relies on the idea that filters learned on a small subset of a larger image to detect certain features can also be applied to other parts of the larger image in order to detect the same feature at different </w:t>
      </w:r>
      <w:proofErr w:type="gramStart"/>
      <w:r w:rsidRPr="007A3CF6">
        <w:rPr>
          <w:rFonts w:ascii="Book Antiqua" w:eastAsia="Book Antiqua" w:hAnsi="Book Antiqua" w:cs="Book Antiqua"/>
          <w:color w:val="000000" w:themeColor="text1"/>
        </w:rPr>
        <w:t>locations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The CNN starts by searching for simple features in an image and then pools these simple features together to extract more complicated high-level </w:t>
      </w:r>
      <w:proofErr w:type="gramStart"/>
      <w:r w:rsidRPr="007A3CF6">
        <w:rPr>
          <w:rFonts w:ascii="Book Antiqua" w:eastAsia="Book Antiqua" w:hAnsi="Book Antiqua" w:cs="Book Antiqua"/>
          <w:color w:val="000000" w:themeColor="text1"/>
        </w:rPr>
        <w:t>features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3,18]</w:t>
      </w:r>
      <w:r w:rsidRPr="007A3CF6">
        <w:rPr>
          <w:rFonts w:ascii="Book Antiqua" w:eastAsia="Book Antiqua" w:hAnsi="Book Antiqua" w:cs="Book Antiqua"/>
          <w:color w:val="000000" w:themeColor="text1"/>
        </w:rPr>
        <w:t xml:space="preserve"> (Figure 2). For the classification feature, the CNN acts as a classic neural network that combines all the high-level feature maps (generated from the aforementioned filters) from the deepest convolution layer and uses them to output a classification </w:t>
      </w:r>
      <w:proofErr w:type="gramStart"/>
      <w:r w:rsidRPr="007A3CF6">
        <w:rPr>
          <w:rFonts w:ascii="Book Antiqua" w:eastAsia="Book Antiqua" w:hAnsi="Book Antiqua" w:cs="Book Antiqua"/>
          <w:color w:val="000000" w:themeColor="text1"/>
        </w:rPr>
        <w:t>score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During training, the CNN is presented with a series of images that have known classifications; the CNN must make a classification decision for each image and then calculate the classification error by comparing its classification decision with the known classification of the image. Through this training process, the CNN is able to update its learnable parameters and make classification decisions on images never before </w:t>
      </w:r>
      <w:proofErr w:type="gramStart"/>
      <w:r w:rsidRPr="007A3CF6">
        <w:rPr>
          <w:rFonts w:ascii="Book Antiqua" w:eastAsia="Book Antiqua" w:hAnsi="Book Antiqua" w:cs="Book Antiqua"/>
          <w:color w:val="000000" w:themeColor="text1"/>
        </w:rPr>
        <w:t>seen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w:t>
      </w:r>
    </w:p>
    <w:p w14:paraId="692A84EA" w14:textId="53C7A6E6"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DL algorithms have been successfully applied to complex problems to improve diagnostic accuracy and speed, flag the most critical and urgent patients for immediate attention, reduce the amount of human error, reduce the strain on medical professionals, and improve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w:t>
      </w:r>
      <w:proofErr w:type="gramStart"/>
      <w:r w:rsidRPr="007A3CF6">
        <w:rPr>
          <w:rFonts w:ascii="Book Antiqua" w:eastAsia="Book Antiqua" w:hAnsi="Book Antiqua" w:cs="Book Antiqua"/>
          <w:color w:val="000000" w:themeColor="text1"/>
          <w:shd w:val="clear" w:color="auto" w:fill="FFFFFF"/>
        </w:rPr>
        <w:t>care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w:t>
      </w:r>
      <w:r w:rsidRPr="007A3CF6">
        <w:rPr>
          <w:rFonts w:ascii="Book Antiqua" w:eastAsia="Book Antiqua" w:hAnsi="Book Antiqua" w:cs="Book Antiqua"/>
          <w:color w:val="000000" w:themeColor="text1"/>
        </w:rPr>
        <w:t xml:space="preserve">. Specifically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the greatest application of DL is in image classification.</w:t>
      </w:r>
    </w:p>
    <w:p w14:paraId="1F39FC4C"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E90A9A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RISK ASSESSMENT</w:t>
      </w:r>
    </w:p>
    <w:p w14:paraId="5D8AE377" w14:textId="77777777" w:rsidR="0037147C"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While ML has traditionally been used in medicine for rule-based approaches such as safe drug prescription, recent use of ML and DL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has focused on </w:t>
      </w:r>
      <w:r w:rsidRPr="007A3CF6">
        <w:rPr>
          <w:rFonts w:ascii="Book Antiqua" w:eastAsia="Book Antiqua" w:hAnsi="Book Antiqua" w:cs="Book Antiqua"/>
          <w:color w:val="000000" w:themeColor="text1"/>
        </w:rPr>
        <w:lastRenderedPageBreak/>
        <w:t xml:space="preserve">clinical decision support such as risk </w:t>
      </w:r>
      <w:proofErr w:type="gramStart"/>
      <w:r w:rsidRPr="007A3CF6">
        <w:rPr>
          <w:rFonts w:ascii="Book Antiqua" w:eastAsia="Book Antiqua" w:hAnsi="Book Antiqua" w:cs="Book Antiqua"/>
          <w:color w:val="000000" w:themeColor="text1"/>
        </w:rPr>
        <w:t>assessment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14,19]</w:t>
      </w:r>
      <w:r w:rsidRPr="007A3CF6">
        <w:rPr>
          <w:rFonts w:ascii="Book Antiqua" w:eastAsia="Book Antiqua" w:hAnsi="Book Antiqua" w:cs="Book Antiqua"/>
          <w:color w:val="000000" w:themeColor="text1"/>
        </w:rPr>
        <w:t xml:space="preserve">. Currently, logistic regression is one of the most commonly used methods for identifying risk factors predictive of developing complications; however, in comparison, ANN allows for the identification of nonlinear patterns that make predictions more </w:t>
      </w:r>
      <w:proofErr w:type="gramStart"/>
      <w:r w:rsidRPr="007A3CF6">
        <w:rPr>
          <w:rFonts w:ascii="Book Antiqua" w:eastAsia="Book Antiqua" w:hAnsi="Book Antiqua" w:cs="Book Antiqua"/>
          <w:color w:val="000000" w:themeColor="text1"/>
        </w:rPr>
        <w:t>accurate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20-22]</w:t>
      </w:r>
      <w:r w:rsidRPr="007A3CF6">
        <w:rPr>
          <w:rFonts w:ascii="Book Antiqua" w:eastAsia="Book Antiqua" w:hAnsi="Book Antiqua" w:cs="Book Antiqua"/>
          <w:color w:val="000000" w:themeColor="text1"/>
        </w:rPr>
        <w:t xml:space="preserve">. </w:t>
      </w:r>
    </w:p>
    <w:p w14:paraId="60ABFDB3" w14:textId="77777777" w:rsidR="00033CA8"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Throughout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the application of ML and DL in risk assessment for various complications has been studied extensively (Table 1). For example, in Kim</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7147C" w:rsidRPr="007A3CF6">
        <w:rPr>
          <w:rFonts w:ascii="Book Antiqua" w:eastAsia="Book Antiqua" w:hAnsi="Book Antiqua" w:cs="Book Antiqua"/>
          <w:color w:val="000000" w:themeColor="text1"/>
          <w:vertAlign w:val="superscript"/>
        </w:rPr>
        <w:t>[</w:t>
      </w:r>
      <w:proofErr w:type="gramEnd"/>
      <w:r w:rsidR="0037147C" w:rsidRPr="007A3CF6">
        <w:rPr>
          <w:rFonts w:ascii="Book Antiqua" w:eastAsia="Book Antiqua" w:hAnsi="Book Antiqua" w:cs="Book Antiqua"/>
          <w:color w:val="000000" w:themeColor="text1"/>
          <w:vertAlign w:val="superscript"/>
        </w:rPr>
        <w:t>23]</w:t>
      </w:r>
      <w:r w:rsidRPr="007A3CF6">
        <w:rPr>
          <w:rFonts w:ascii="Book Antiqua" w:eastAsia="Book Antiqua" w:hAnsi="Book Antiqua" w:cs="Book Antiqua"/>
          <w:color w:val="000000" w:themeColor="text1"/>
        </w:rPr>
        <w:t>, ML models were used to predict mortality, venous thromboembolism, cardiac complications, and wound complications following posterior lumbar fusion. The ML models outperformed the American Society of Anesthesiologists (ASA) scores proving that ML can be more effective at predicting complications. Similarly, in Harris</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424957" w:rsidRPr="007A3CF6">
        <w:rPr>
          <w:rFonts w:ascii="Book Antiqua" w:eastAsia="Book Antiqua" w:hAnsi="Book Antiqua" w:cs="Book Antiqua"/>
          <w:color w:val="000000" w:themeColor="text1"/>
          <w:vertAlign w:val="superscript"/>
        </w:rPr>
        <w:t>[</w:t>
      </w:r>
      <w:proofErr w:type="gramEnd"/>
      <w:r w:rsidR="00424957" w:rsidRPr="007A3CF6">
        <w:rPr>
          <w:rFonts w:ascii="Book Antiqua" w:eastAsia="Book Antiqua" w:hAnsi="Book Antiqua" w:cs="Book Antiqua"/>
          <w:color w:val="000000" w:themeColor="text1"/>
          <w:vertAlign w:val="superscript"/>
        </w:rPr>
        <w:t>24]</w:t>
      </w:r>
      <w:r w:rsidRPr="007A3CF6">
        <w:rPr>
          <w:rFonts w:ascii="Book Antiqua" w:eastAsia="Book Antiqua" w:hAnsi="Book Antiqua" w:cs="Book Antiqua"/>
          <w:color w:val="000000" w:themeColor="text1"/>
        </w:rPr>
        <w:t xml:space="preserve">, ML was used to predict 30 day mortality and morbidity after total joint arthroplasty. While the ML model was found to be more accurate than standard models for cardiac complications and mortality, it was less effective for rarer complications such as re-operation and deep infection. More recently, </w:t>
      </w:r>
      <w:proofErr w:type="spellStart"/>
      <w:r w:rsidRPr="007A3CF6">
        <w:rPr>
          <w:rFonts w:ascii="Book Antiqua" w:eastAsia="Book Antiqua" w:hAnsi="Book Antiqua" w:cs="Book Antiqua"/>
          <w:color w:val="000000" w:themeColor="text1"/>
        </w:rPr>
        <w:t>Gowd</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013767" w:rsidRPr="007A3CF6">
        <w:rPr>
          <w:rFonts w:ascii="Book Antiqua" w:eastAsia="Book Antiqua" w:hAnsi="Book Antiqua" w:cs="Book Antiqua"/>
          <w:color w:val="000000" w:themeColor="text1"/>
          <w:vertAlign w:val="superscript"/>
        </w:rPr>
        <w:t>[</w:t>
      </w:r>
      <w:proofErr w:type="gramEnd"/>
      <w:r w:rsidR="00013767" w:rsidRPr="007A3CF6">
        <w:rPr>
          <w:rFonts w:ascii="Book Antiqua" w:eastAsia="Book Antiqua" w:hAnsi="Book Antiqua" w:cs="Book Antiqua"/>
          <w:color w:val="000000" w:themeColor="text1"/>
          <w:vertAlign w:val="superscript"/>
        </w:rPr>
        <w:t>25]</w:t>
      </w:r>
      <w:r w:rsidRPr="007A3CF6">
        <w:rPr>
          <w:rFonts w:ascii="Book Antiqua" w:eastAsia="Book Antiqua" w:hAnsi="Book Antiqua" w:cs="Book Antiqua"/>
          <w:color w:val="000000" w:themeColor="text1"/>
        </w:rPr>
        <w:t xml:space="preserve"> used supervised ML models to predict postoperative outcomes following total shoulder arthroplasty. ML algorithms outperformed the standard model for predicting adverse events, transfusion, extended length of stay, surgical site infection, return to the operating room, and readmission. Furthermore, in risk assessment related to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w:t>
      </w:r>
      <w:proofErr w:type="spellStart"/>
      <w:r w:rsidR="003D3138" w:rsidRPr="007A3CF6">
        <w:rPr>
          <w:rFonts w:ascii="Book Antiqua" w:eastAsia="Book Antiqua" w:hAnsi="Book Antiqua" w:cs="Book Antiqua"/>
          <w:color w:val="000000" w:themeColor="text1"/>
        </w:rPr>
        <w:t>Bevevino</w:t>
      </w:r>
      <w:proofErr w:type="spellEnd"/>
      <w:r w:rsidR="003D3138"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i/>
          <w:iCs/>
          <w:color w:val="000000" w:themeColor="text1"/>
        </w:rPr>
        <w:t xml:space="preserve">et </w:t>
      </w:r>
      <w:proofErr w:type="gramStart"/>
      <w:r w:rsidRPr="007A3CF6">
        <w:rPr>
          <w:rFonts w:ascii="Book Antiqua" w:eastAsia="Book Antiqua" w:hAnsi="Book Antiqua" w:cs="Book Antiqua"/>
          <w:i/>
          <w:iCs/>
          <w:color w:val="000000" w:themeColor="text1"/>
        </w:rPr>
        <w:t>al</w:t>
      </w:r>
      <w:r w:rsidR="003D3138" w:rsidRPr="007A3CF6">
        <w:rPr>
          <w:rFonts w:ascii="Book Antiqua" w:eastAsia="Book Antiqua" w:hAnsi="Book Antiqua" w:cs="Book Antiqua"/>
          <w:color w:val="000000" w:themeColor="text1"/>
          <w:vertAlign w:val="superscript"/>
        </w:rPr>
        <w:t>[</w:t>
      </w:r>
      <w:proofErr w:type="gramEnd"/>
      <w:r w:rsidR="003D3138" w:rsidRPr="007A3CF6">
        <w:rPr>
          <w:rFonts w:ascii="Book Antiqua" w:eastAsia="Book Antiqua" w:hAnsi="Book Antiqua" w:cs="Book Antiqua"/>
          <w:color w:val="000000" w:themeColor="text1"/>
          <w:vertAlign w:val="superscript"/>
        </w:rPr>
        <w:t>26]</w:t>
      </w:r>
      <w:r w:rsidRPr="007A3CF6">
        <w:rPr>
          <w:rFonts w:ascii="Book Antiqua" w:eastAsia="Book Antiqua" w:hAnsi="Book Antiqua" w:cs="Book Antiqua"/>
          <w:color w:val="000000" w:themeColor="text1"/>
        </w:rPr>
        <w:t xml:space="preserve"> used a DL model to predict the likelihood of amputation based on 155 combat-related open calcaneal fractures and compared it to a standard logistical regression model. Twenty-six features with a </w:t>
      </w:r>
      <w:r w:rsidRPr="007A3CF6">
        <w:rPr>
          <w:rFonts w:ascii="Book Antiqua" w:eastAsia="Book Antiqua" w:hAnsi="Book Antiqua" w:cs="Book Antiqua"/>
          <w:color w:val="000000" w:themeColor="text1"/>
          <w:shd w:val="clear" w:color="auto" w:fill="FFFFFF"/>
        </w:rPr>
        <w:t xml:space="preserve">proven or theoretical association with successful or unsuccessful limb salvage were analyzed; some of the features included were </w:t>
      </w:r>
      <w:r w:rsidRPr="007A3CF6">
        <w:rPr>
          <w:rFonts w:ascii="Book Antiqua" w:eastAsia="Book Antiqua" w:hAnsi="Book Antiqua" w:cs="Book Antiqua"/>
          <w:color w:val="000000" w:themeColor="text1"/>
        </w:rPr>
        <w:t xml:space="preserve">various patient </w:t>
      </w:r>
      <w:r w:rsidR="00033CA8" w:rsidRPr="007A3CF6">
        <w:rPr>
          <w:rFonts w:ascii="Book Antiqua" w:eastAsia="Book Antiqua" w:hAnsi="Book Antiqua" w:cs="Book Antiqua"/>
          <w:color w:val="000000" w:themeColor="text1"/>
        </w:rPr>
        <w:t>demographics, mechanism</w:t>
      </w:r>
      <w:r w:rsidRPr="007A3CF6">
        <w:rPr>
          <w:rFonts w:ascii="Book Antiqua" w:eastAsia="Book Antiqua" w:hAnsi="Book Antiqua" w:cs="Book Antiqua"/>
          <w:color w:val="000000" w:themeColor="text1"/>
        </w:rPr>
        <w:t xml:space="preserve"> of injury, wound size and location, and fracture type. Once again, the DL method was 30% more accurate and better suited to clinical use than the standard logistical regression model.</w:t>
      </w:r>
    </w:p>
    <w:p w14:paraId="63221823" w14:textId="4130ADB2"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The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shows that ML continuously outperforms more traditional legacy risk-stratification measures such as ASA classification, </w:t>
      </w:r>
      <w:proofErr w:type="spellStart"/>
      <w:r w:rsidRPr="007A3CF6">
        <w:rPr>
          <w:rFonts w:ascii="Book Antiqua" w:eastAsia="Book Antiqua" w:hAnsi="Book Antiqua" w:cs="Book Antiqua"/>
          <w:color w:val="000000" w:themeColor="text1"/>
        </w:rPr>
        <w:t>Charlson</w:t>
      </w:r>
      <w:proofErr w:type="spellEnd"/>
      <w:r w:rsidRPr="007A3CF6">
        <w:rPr>
          <w:rFonts w:ascii="Book Antiqua" w:eastAsia="Book Antiqua" w:hAnsi="Book Antiqua" w:cs="Book Antiqua"/>
          <w:color w:val="000000" w:themeColor="text1"/>
        </w:rPr>
        <w:t xml:space="preserve"> Comorbidity Index, and modified 5-item frailty index, in predicting complications following a variety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procedures as well as identifying safe candidates for specific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lastRenderedPageBreak/>
        <w:t xml:space="preserve">procedures like </w:t>
      </w:r>
      <w:r w:rsidRPr="007A3CF6">
        <w:rPr>
          <w:rFonts w:ascii="Book Antiqua" w:eastAsia="Book Antiqua" w:hAnsi="Book Antiqua" w:cs="Book Antiqua"/>
          <w:color w:val="000000" w:themeColor="text1"/>
          <w:shd w:val="clear" w:color="auto" w:fill="FFFFFF"/>
        </w:rPr>
        <w:t xml:space="preserve">anterior cervical fusion and </w:t>
      </w:r>
      <w:proofErr w:type="gramStart"/>
      <w:r w:rsidRPr="007A3CF6">
        <w:rPr>
          <w:rFonts w:ascii="Book Antiqua" w:eastAsia="Book Antiqua" w:hAnsi="Book Antiqua" w:cs="Book Antiqua"/>
          <w:color w:val="000000" w:themeColor="text1"/>
          <w:shd w:val="clear" w:color="auto" w:fill="FFFFFF"/>
        </w:rPr>
        <w:t>discectomy</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25,27-29]</w:t>
      </w:r>
      <w:r w:rsidRPr="007A3CF6">
        <w:rPr>
          <w:rFonts w:ascii="Book Antiqua" w:eastAsia="Book Antiqua" w:hAnsi="Book Antiqua" w:cs="Book Antiqua"/>
          <w:color w:val="000000" w:themeColor="text1"/>
          <w:shd w:val="clear" w:color="auto" w:fill="FFFFFF"/>
        </w:rPr>
        <w:t>.</w:t>
      </w:r>
      <w:r w:rsidRPr="007A3CF6">
        <w:rPr>
          <w:rFonts w:ascii="Book Antiqua" w:eastAsia="Book Antiqua" w:hAnsi="Book Antiqua" w:cs="Book Antiqua"/>
          <w:color w:val="000000" w:themeColor="text1"/>
        </w:rPr>
        <w:t xml:space="preserve"> In all of the studies outlined above, the ML and DL algorithms outperformed the standard models indicating a higher level of accuracy for risk </w:t>
      </w:r>
      <w:proofErr w:type="gramStart"/>
      <w:r w:rsidRPr="007A3CF6">
        <w:rPr>
          <w:rFonts w:ascii="Book Antiqua" w:eastAsia="Book Antiqua" w:hAnsi="Book Antiqua" w:cs="Book Antiqua"/>
          <w:color w:val="000000" w:themeColor="text1"/>
        </w:rPr>
        <w:t>assessment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23-26]</w:t>
      </w:r>
      <w:r w:rsidRPr="007A3CF6">
        <w:rPr>
          <w:rFonts w:ascii="Book Antiqua" w:eastAsia="Book Antiqua" w:hAnsi="Book Antiqua" w:cs="Book Antiqua"/>
          <w:color w:val="000000" w:themeColor="text1"/>
        </w:rPr>
        <w:t xml:space="preserve">. Furthermore, comorbidity indices have previously been used to gauge perioperative risk, evaluate the need for postoperative admission, and determine prophylactic </w:t>
      </w:r>
      <w:proofErr w:type="gramStart"/>
      <w:r w:rsidRPr="007A3CF6">
        <w:rPr>
          <w:rFonts w:ascii="Book Antiqua" w:eastAsia="Book Antiqua" w:hAnsi="Book Antiqua" w:cs="Book Antiqua"/>
          <w:color w:val="000000" w:themeColor="text1"/>
        </w:rPr>
        <w:t>treatments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30-32]</w:t>
      </w:r>
      <w:r w:rsidRPr="007A3CF6">
        <w:rPr>
          <w:rFonts w:ascii="Book Antiqua" w:eastAsia="Book Antiqua" w:hAnsi="Book Antiqua" w:cs="Book Antiqua"/>
          <w:color w:val="000000" w:themeColor="text1"/>
        </w:rPr>
        <w:t xml:space="preserve">. With continued validation, ML algorithms may replace this paradigm. Whereas logistical regression models have typically been used for many years to predict risk, survival, mortality, and morbidity, the application of ML and DL, particularly in predicting the risk of complications following spine surgeries, joint surgeries, and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shows much </w:t>
      </w:r>
      <w:proofErr w:type="gramStart"/>
      <w:r w:rsidRPr="007A3CF6">
        <w:rPr>
          <w:rFonts w:ascii="Book Antiqua" w:eastAsia="Book Antiqua" w:hAnsi="Book Antiqua" w:cs="Book Antiqua"/>
          <w:color w:val="000000" w:themeColor="text1"/>
        </w:rPr>
        <w:t>promise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14]</w:t>
      </w:r>
      <w:r w:rsidRPr="007A3CF6">
        <w:rPr>
          <w:rFonts w:ascii="Book Antiqua" w:eastAsia="Book Antiqua" w:hAnsi="Book Antiqua" w:cs="Book Antiqua"/>
          <w:color w:val="000000" w:themeColor="text1"/>
        </w:rPr>
        <w:t>.</w:t>
      </w:r>
    </w:p>
    <w:p w14:paraId="2E04E323"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C8A893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OUTCOMES ASSESSMENT</w:t>
      </w:r>
    </w:p>
    <w:p w14:paraId="566C35D9" w14:textId="77777777" w:rsidR="00033CA8"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Over the last twenty years or so, the ability to predict outcomes has positively impacted medicine and patient care. From risk scores that guide anticoagulation (CHADS2) to the use of cholesterol medications (ASCVD), data-driven clinical predictions have become routine in medical </w:t>
      </w:r>
      <w:proofErr w:type="gramStart"/>
      <w:r w:rsidRPr="007A3CF6">
        <w:rPr>
          <w:rFonts w:ascii="Book Antiqua" w:eastAsia="Book Antiqua" w:hAnsi="Book Antiqua" w:cs="Book Antiqua"/>
          <w:color w:val="000000" w:themeColor="text1"/>
        </w:rPr>
        <w:t>practice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33]</w:t>
      </w:r>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shd w:val="clear" w:color="auto" w:fill="FFFFFF"/>
        </w:rPr>
        <w:t xml:space="preserve">Because ML has the ability to analyze large data sets, the accuracy of prediction significantly </w:t>
      </w:r>
      <w:proofErr w:type="gramStart"/>
      <w:r w:rsidRPr="007A3CF6">
        <w:rPr>
          <w:rFonts w:ascii="Book Antiqua" w:eastAsia="Book Antiqua" w:hAnsi="Book Antiqua" w:cs="Book Antiqua"/>
          <w:color w:val="000000" w:themeColor="text1"/>
          <w:shd w:val="clear" w:color="auto" w:fill="FFFFFF"/>
        </w:rPr>
        <w:t>improves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33]</w:t>
      </w:r>
      <w:r w:rsidRPr="007A3CF6">
        <w:rPr>
          <w:rFonts w:ascii="Book Antiqua" w:eastAsia="Book Antiqua" w:hAnsi="Book Antiqua" w:cs="Book Antiqua"/>
          <w:color w:val="000000" w:themeColor="text1"/>
        </w:rPr>
        <w:t xml:space="preserve">. Specifically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recent literature has shown the utility of ML algorithms in outcomes assessment for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oncology survival, patient-reported outcome measures (PROMs), hospital length of stay, and cost (Table 2).</w:t>
      </w:r>
    </w:p>
    <w:p w14:paraId="2604B917" w14:textId="77777777" w:rsidR="00005D1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When compared to ML algorithms, current prognostication models for survival following metastatic spinal disease are not built for estimation of short-term survival (30 to 90 </w:t>
      </w:r>
      <w:r w:rsidR="00E8464E" w:rsidRPr="007A3CF6">
        <w:rPr>
          <w:rFonts w:ascii="Book Antiqua" w:eastAsia="Book Antiqua" w:hAnsi="Book Antiqua" w:cs="Book Antiqua"/>
          <w:color w:val="000000" w:themeColor="text1"/>
        </w:rPr>
        <w:t>d</w:t>
      </w:r>
      <w:r w:rsidRPr="007A3CF6">
        <w:rPr>
          <w:rFonts w:ascii="Book Antiqua" w:eastAsia="Book Antiqua" w:hAnsi="Book Antiqua" w:cs="Book Antiqua"/>
          <w:color w:val="000000" w:themeColor="text1"/>
        </w:rPr>
        <w:t xml:space="preserve">) and some studies even suggest a lack of accuracy in classic </w:t>
      </w:r>
      <w:proofErr w:type="gramStart"/>
      <w:r w:rsidRPr="007A3CF6">
        <w:rPr>
          <w:rFonts w:ascii="Book Antiqua" w:eastAsia="Book Antiqua" w:hAnsi="Book Antiqua" w:cs="Book Antiqua"/>
          <w:color w:val="000000" w:themeColor="text1"/>
        </w:rPr>
        <w:t>models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34-37]</w:t>
      </w:r>
      <w:r w:rsidRPr="007A3CF6">
        <w:rPr>
          <w:rFonts w:ascii="Book Antiqua" w:eastAsia="Book Antiqua" w:hAnsi="Book Antiqua" w:cs="Book Antiqua"/>
          <w:color w:val="000000" w:themeColor="text1"/>
        </w:rPr>
        <w:t>. In Janssen</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033CA8" w:rsidRPr="007A3CF6">
        <w:rPr>
          <w:rFonts w:ascii="Book Antiqua" w:eastAsia="Book Antiqua" w:hAnsi="Book Antiqua" w:cs="Book Antiqua"/>
          <w:color w:val="000000" w:themeColor="text1"/>
          <w:vertAlign w:val="superscript"/>
        </w:rPr>
        <w:t>[</w:t>
      </w:r>
      <w:proofErr w:type="gramEnd"/>
      <w:r w:rsidR="00033CA8" w:rsidRPr="007A3CF6">
        <w:rPr>
          <w:rFonts w:ascii="Book Antiqua" w:eastAsia="Book Antiqua" w:hAnsi="Book Antiqua" w:cs="Book Antiqua"/>
          <w:color w:val="000000" w:themeColor="text1"/>
          <w:vertAlign w:val="superscript"/>
        </w:rPr>
        <w:t>38]</w:t>
      </w:r>
      <w:r w:rsidRPr="007A3CF6">
        <w:rPr>
          <w:rFonts w:ascii="Book Antiqua" w:eastAsia="Book Antiqua" w:hAnsi="Book Antiqua" w:cs="Book Antiqua"/>
          <w:color w:val="000000" w:themeColor="text1"/>
        </w:rPr>
        <w:t xml:space="preserve">, authors compared a boosting ML algorithm to a classic scoring system and nomogram at 30 </w:t>
      </w:r>
      <w:r w:rsidR="00E8464E" w:rsidRPr="007A3CF6">
        <w:rPr>
          <w:rFonts w:ascii="Book Antiqua" w:eastAsia="Book Antiqua" w:hAnsi="Book Antiqua" w:cs="Book Antiqua"/>
          <w:color w:val="000000" w:themeColor="text1"/>
        </w:rPr>
        <w:t>d</w:t>
      </w:r>
      <w:r w:rsidRPr="007A3CF6">
        <w:rPr>
          <w:rFonts w:ascii="Book Antiqua" w:eastAsia="Book Antiqua" w:hAnsi="Book Antiqua" w:cs="Book Antiqua"/>
          <w:color w:val="000000" w:themeColor="text1"/>
        </w:rPr>
        <w:t xml:space="preserve">, 90 </w:t>
      </w:r>
      <w:r w:rsidR="00E8464E" w:rsidRPr="007A3CF6">
        <w:rPr>
          <w:rFonts w:ascii="Book Antiqua" w:eastAsia="Book Antiqua" w:hAnsi="Book Antiqua" w:cs="Book Antiqua"/>
          <w:color w:val="000000" w:themeColor="text1"/>
        </w:rPr>
        <w:t>d</w:t>
      </w:r>
      <w:r w:rsidRPr="007A3CF6">
        <w:rPr>
          <w:rFonts w:ascii="Book Antiqua" w:eastAsia="Book Antiqua" w:hAnsi="Book Antiqua" w:cs="Book Antiqua"/>
          <w:color w:val="000000" w:themeColor="text1"/>
        </w:rPr>
        <w:t xml:space="preserve">, and 1 year to study survival estimates in patients with long bone metastases. In all training data sets, the boosting ML algorithm was found to be far superior at each time </w:t>
      </w:r>
      <w:proofErr w:type="gramStart"/>
      <w:r w:rsidRPr="007A3CF6">
        <w:rPr>
          <w:rFonts w:ascii="Book Antiqua" w:eastAsia="Book Antiqua" w:hAnsi="Book Antiqua" w:cs="Book Antiqua"/>
          <w:color w:val="000000" w:themeColor="text1"/>
        </w:rPr>
        <w:t>point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38]</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Paulino</w:t>
      </w:r>
      <w:proofErr w:type="spellEnd"/>
      <w:r w:rsidRPr="007A3CF6">
        <w:rPr>
          <w:rFonts w:ascii="Book Antiqua" w:eastAsia="Book Antiqua" w:hAnsi="Book Antiqua" w:cs="Book Antiqua"/>
          <w:color w:val="000000" w:themeColor="text1"/>
        </w:rPr>
        <w:t xml:space="preserve"> Pereira</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E8464E" w:rsidRPr="007A3CF6">
        <w:rPr>
          <w:rFonts w:ascii="Book Antiqua" w:eastAsia="Book Antiqua" w:hAnsi="Book Antiqua" w:cs="Book Antiqua"/>
          <w:color w:val="000000" w:themeColor="text1"/>
          <w:vertAlign w:val="superscript"/>
        </w:rPr>
        <w:t>[</w:t>
      </w:r>
      <w:proofErr w:type="gramEnd"/>
      <w:r w:rsidR="00E8464E" w:rsidRPr="007A3CF6">
        <w:rPr>
          <w:rFonts w:ascii="Book Antiqua" w:eastAsia="Book Antiqua" w:hAnsi="Book Antiqua" w:cs="Book Antiqua"/>
          <w:color w:val="000000" w:themeColor="text1"/>
          <w:vertAlign w:val="superscript"/>
        </w:rPr>
        <w:t>37]</w:t>
      </w:r>
      <w:r w:rsidRPr="007A3CF6">
        <w:rPr>
          <w:rFonts w:ascii="Book Antiqua" w:eastAsia="Book Antiqua" w:hAnsi="Book Antiqua" w:cs="Book Antiqua"/>
          <w:color w:val="000000" w:themeColor="text1"/>
        </w:rPr>
        <w:t xml:space="preserve"> conducted a similar study where they compared the boosting ML algorithm, nomogram, and the classic scoring system to predict survival in metastatic spine disease. In this study, the boosting ML </w:t>
      </w:r>
      <w:r w:rsidRPr="007A3CF6">
        <w:rPr>
          <w:rFonts w:ascii="Book Antiqua" w:eastAsia="Book Antiqua" w:hAnsi="Book Antiqua" w:cs="Book Antiqua"/>
          <w:color w:val="000000" w:themeColor="text1"/>
        </w:rPr>
        <w:lastRenderedPageBreak/>
        <w:t xml:space="preserve">algorithm was comparable to nomogram in its predictive ability for testing data sets. </w:t>
      </w:r>
      <w:proofErr w:type="spellStart"/>
      <w:r w:rsidRPr="007A3CF6">
        <w:rPr>
          <w:rFonts w:ascii="Book Antiqua" w:eastAsia="Book Antiqua" w:hAnsi="Book Antiqua" w:cs="Book Antiqua"/>
          <w:color w:val="000000" w:themeColor="text1"/>
        </w:rPr>
        <w:t>Thio</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2E74BC" w:rsidRPr="007A3CF6">
        <w:rPr>
          <w:rFonts w:ascii="Book Antiqua" w:eastAsia="Book Antiqua" w:hAnsi="Book Antiqua" w:cs="Book Antiqua"/>
          <w:color w:val="000000" w:themeColor="text1"/>
          <w:vertAlign w:val="superscript"/>
        </w:rPr>
        <w:t>[</w:t>
      </w:r>
      <w:proofErr w:type="gramEnd"/>
      <w:r w:rsidR="002E74BC" w:rsidRPr="007A3CF6">
        <w:rPr>
          <w:rFonts w:ascii="Book Antiqua" w:eastAsia="Book Antiqua" w:hAnsi="Book Antiqua" w:cs="Book Antiqua"/>
          <w:color w:val="000000" w:themeColor="text1"/>
          <w:vertAlign w:val="superscript"/>
        </w:rPr>
        <w:t>39]</w:t>
      </w:r>
      <w:r w:rsidRPr="007A3CF6">
        <w:rPr>
          <w:rFonts w:ascii="Book Antiqua" w:eastAsia="Book Antiqua" w:hAnsi="Book Antiqua" w:cs="Book Antiqua"/>
          <w:color w:val="000000" w:themeColor="text1"/>
        </w:rPr>
        <w:t xml:space="preserve"> and </w:t>
      </w:r>
      <w:proofErr w:type="spellStart"/>
      <w:r w:rsidRPr="007A3CF6">
        <w:rPr>
          <w:rFonts w:ascii="Book Antiqua" w:eastAsia="Book Antiqua" w:hAnsi="Book Antiqua" w:cs="Book Antiqua"/>
          <w:color w:val="000000" w:themeColor="text1"/>
        </w:rPr>
        <w:t>Bongers</w:t>
      </w:r>
      <w:proofErr w:type="spellEnd"/>
      <w:r w:rsidRPr="007A3CF6">
        <w:rPr>
          <w:rFonts w:ascii="Book Antiqua" w:eastAsia="Book Antiqua" w:hAnsi="Book Antiqua" w:cs="Book Antiqua"/>
          <w:i/>
          <w:iCs/>
          <w:color w:val="000000" w:themeColor="text1"/>
        </w:rPr>
        <w:t xml:space="preserve"> et al</w:t>
      </w:r>
      <w:r w:rsidR="002E74BC" w:rsidRPr="007A3CF6">
        <w:rPr>
          <w:rFonts w:ascii="Book Antiqua" w:eastAsia="Book Antiqua" w:hAnsi="Book Antiqua" w:cs="Book Antiqua"/>
          <w:color w:val="000000" w:themeColor="text1"/>
          <w:vertAlign w:val="superscript"/>
        </w:rPr>
        <w:t>[40]</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used ML methods on patient demographics, tumor characteristics, treatment, and outcome data to create an ML algorithm that could predict 5 year survival rate in patients with chondrosarcoma</w:t>
      </w:r>
      <w:r w:rsidRPr="007A3CF6">
        <w:rPr>
          <w:rFonts w:ascii="Book Antiqua" w:eastAsia="Book Antiqua" w:hAnsi="Book Antiqua" w:cs="Book Antiqua"/>
          <w:color w:val="000000" w:themeColor="text1"/>
          <w:vertAlign w:val="superscript"/>
        </w:rPr>
        <w:t>[39,40]</w:t>
      </w:r>
      <w:r w:rsidRPr="007A3CF6">
        <w:rPr>
          <w:rFonts w:ascii="Book Antiqua" w:eastAsia="Book Antiqua" w:hAnsi="Book Antiqua" w:cs="Book Antiqua"/>
          <w:color w:val="000000" w:themeColor="text1"/>
        </w:rPr>
        <w:t>. In the latter study, the authors found that the ML algorithm overestimated the survival rate in their data set, but when applied to a smaller data set, it overestimated survival to a lesser extent.</w:t>
      </w:r>
    </w:p>
    <w:p w14:paraId="2C3C2576" w14:textId="77777777" w:rsidR="00A26F60"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Within the last ten years, the concept of PROMs has gained rapid support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as a way to measure healthcare quality and </w:t>
      </w:r>
      <w:proofErr w:type="gramStart"/>
      <w:r w:rsidRPr="007A3CF6">
        <w:rPr>
          <w:rFonts w:ascii="Book Antiqua" w:eastAsia="Book Antiqua" w:hAnsi="Book Antiqua" w:cs="Book Antiqua"/>
          <w:color w:val="000000" w:themeColor="text1"/>
        </w:rPr>
        <w:t>value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41]</w:t>
      </w:r>
      <w:r w:rsidRPr="007A3CF6">
        <w:rPr>
          <w:rFonts w:ascii="Book Antiqua" w:eastAsia="Book Antiqua" w:hAnsi="Book Antiqua" w:cs="Book Antiqua"/>
          <w:color w:val="000000" w:themeColor="text1"/>
        </w:rPr>
        <w:t xml:space="preserve">. The minimally clinically important difference (MCID) or the minimum change in PROM scores that patients perceive as clinically meaningful offers a threshold of score that portends clinical </w:t>
      </w:r>
      <w:proofErr w:type="gramStart"/>
      <w:r w:rsidRPr="007A3CF6">
        <w:rPr>
          <w:rFonts w:ascii="Book Antiqua" w:eastAsia="Book Antiqua" w:hAnsi="Book Antiqua" w:cs="Book Antiqua"/>
          <w:color w:val="000000" w:themeColor="text1"/>
        </w:rPr>
        <w:t>relevance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41-43]</w:t>
      </w:r>
      <w:r w:rsidRPr="007A3CF6">
        <w:rPr>
          <w:rFonts w:ascii="Book Antiqua" w:eastAsia="Book Antiqua" w:hAnsi="Book Antiqua" w:cs="Book Antiqua"/>
          <w:color w:val="000000" w:themeColor="text1"/>
        </w:rPr>
        <w:t xml:space="preserve">. Using predictive models to identify patients at risk of not achieving MCID is important for resource allocation as well as better monitoring especially for presurgical decision </w:t>
      </w:r>
      <w:proofErr w:type="gramStart"/>
      <w:r w:rsidRPr="007A3CF6">
        <w:rPr>
          <w:rFonts w:ascii="Book Antiqua" w:eastAsia="Book Antiqua" w:hAnsi="Book Antiqua" w:cs="Book Antiqua"/>
          <w:color w:val="000000" w:themeColor="text1"/>
        </w:rPr>
        <w:t>support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41]</w:t>
      </w:r>
      <w:r w:rsidRPr="007A3CF6">
        <w:rPr>
          <w:rFonts w:ascii="Book Antiqua" w:eastAsia="Book Antiqua" w:hAnsi="Book Antiqua" w:cs="Book Antiqua"/>
          <w:color w:val="000000" w:themeColor="text1"/>
        </w:rPr>
        <w:t>. Fontana</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B3397B" w:rsidRPr="007A3CF6">
        <w:rPr>
          <w:rFonts w:ascii="Book Antiqua" w:eastAsia="Book Antiqua" w:hAnsi="Book Antiqua" w:cs="Book Antiqua"/>
          <w:color w:val="000000" w:themeColor="text1"/>
          <w:vertAlign w:val="superscript"/>
        </w:rPr>
        <w:t>[</w:t>
      </w:r>
      <w:proofErr w:type="gramEnd"/>
      <w:r w:rsidR="00B3397B" w:rsidRPr="007A3CF6">
        <w:rPr>
          <w:rFonts w:ascii="Book Antiqua" w:eastAsia="Book Antiqua" w:hAnsi="Book Antiqua" w:cs="Book Antiqua"/>
          <w:color w:val="000000" w:themeColor="text1"/>
          <w:vertAlign w:val="superscript"/>
        </w:rPr>
        <w:t>41]</w:t>
      </w:r>
      <w:r w:rsidRPr="007A3CF6">
        <w:rPr>
          <w:rFonts w:ascii="Book Antiqua" w:eastAsia="Book Antiqua" w:hAnsi="Book Antiqua" w:cs="Book Antiqua"/>
          <w:color w:val="000000" w:themeColor="text1"/>
        </w:rPr>
        <w:t xml:space="preserve"> used three ML models to predict which patients would not achieve a MCID in four PROMs two years following total joint arthroplasty (TJA). When applied to presurgical registry data, the three ML models predicted 2-year postsurgical MCIDs with fair-to-good ability showing that ML has good predictive power in MCID following TJA. In another study, Menendez</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A26F60" w:rsidRPr="007A3CF6">
        <w:rPr>
          <w:rFonts w:ascii="Book Antiqua" w:eastAsia="Book Antiqua" w:hAnsi="Book Antiqua" w:cs="Book Antiqua"/>
          <w:color w:val="000000" w:themeColor="text1"/>
          <w:vertAlign w:val="superscript"/>
        </w:rPr>
        <w:t>[</w:t>
      </w:r>
      <w:proofErr w:type="gramEnd"/>
      <w:r w:rsidR="00A26F60" w:rsidRPr="007A3CF6">
        <w:rPr>
          <w:rFonts w:ascii="Book Antiqua" w:eastAsia="Book Antiqua" w:hAnsi="Book Antiqua" w:cs="Book Antiqua"/>
          <w:color w:val="000000" w:themeColor="text1"/>
          <w:vertAlign w:val="superscript"/>
        </w:rPr>
        <w:t>44]</w:t>
      </w:r>
      <w:r w:rsidRPr="007A3CF6">
        <w:rPr>
          <w:rFonts w:ascii="Book Antiqua" w:eastAsia="Book Antiqua" w:hAnsi="Book Antiqua" w:cs="Book Antiqua"/>
          <w:color w:val="000000" w:themeColor="text1"/>
        </w:rPr>
        <w:t xml:space="preserve"> used ML to understand sentiment by exploring the content of negative patient-experience comments after total shoulder arthroplasty (TSA). Through a ML based approach, they found that patient satisfaction was highly correlated to hospital environment, nontechnical skills, and delays. Menendez</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A26F60" w:rsidRPr="007A3CF6">
        <w:rPr>
          <w:rFonts w:ascii="Book Antiqua" w:eastAsia="Book Antiqua" w:hAnsi="Book Antiqua" w:cs="Book Antiqua"/>
          <w:color w:val="000000" w:themeColor="text1"/>
          <w:vertAlign w:val="superscript"/>
        </w:rPr>
        <w:t>[</w:t>
      </w:r>
      <w:proofErr w:type="gramEnd"/>
      <w:r w:rsidR="00A26F60" w:rsidRPr="007A3CF6">
        <w:rPr>
          <w:rFonts w:ascii="Book Antiqua" w:eastAsia="Book Antiqua" w:hAnsi="Book Antiqua" w:cs="Book Antiqua"/>
          <w:color w:val="000000" w:themeColor="text1"/>
          <w:vertAlign w:val="superscript"/>
        </w:rPr>
        <w:t>44]</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showed the potential utility of AI and ML models to analyze post-surgical PROM surveys to determine quality and satisfaction after TSA.</w:t>
      </w:r>
    </w:p>
    <w:p w14:paraId="28CE4F18" w14:textId="77777777" w:rsidR="001A6A93"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A newer trend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is using ML concepts to predict hospital length of stay as well as </w:t>
      </w:r>
      <w:proofErr w:type="gramStart"/>
      <w:r w:rsidRPr="007A3CF6">
        <w:rPr>
          <w:rFonts w:ascii="Book Antiqua" w:eastAsia="Book Antiqua" w:hAnsi="Book Antiqua" w:cs="Book Antiqua"/>
          <w:color w:val="000000" w:themeColor="text1"/>
        </w:rPr>
        <w:t>cost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45-47]</w:t>
      </w:r>
      <w:r w:rsidRPr="007A3CF6">
        <w:rPr>
          <w:rFonts w:ascii="Book Antiqua" w:eastAsia="Book Antiqua" w:hAnsi="Book Antiqua" w:cs="Book Antiqua"/>
          <w:color w:val="000000" w:themeColor="text1"/>
        </w:rPr>
        <w:t xml:space="preserve">. Today, ML models can be used to predict how long or how much a patient’s surgery will cost prior to the elective </w:t>
      </w:r>
      <w:proofErr w:type="gramStart"/>
      <w:r w:rsidRPr="007A3CF6">
        <w:rPr>
          <w:rFonts w:ascii="Book Antiqua" w:eastAsia="Book Antiqua" w:hAnsi="Book Antiqua" w:cs="Book Antiqua"/>
          <w:color w:val="000000" w:themeColor="text1"/>
        </w:rPr>
        <w:t>procedure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48,49]</w:t>
      </w:r>
      <w:r w:rsidRPr="007A3CF6">
        <w:rPr>
          <w:rFonts w:ascii="Book Antiqua" w:eastAsia="Book Antiqua" w:hAnsi="Book Antiqua" w:cs="Book Antiqua"/>
          <w:color w:val="000000" w:themeColor="text1"/>
        </w:rPr>
        <w:t>. Ramkumar</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F667BF" w:rsidRPr="007A3CF6">
        <w:rPr>
          <w:rFonts w:ascii="Book Antiqua" w:eastAsia="Book Antiqua" w:hAnsi="Book Antiqua" w:cs="Book Antiqua"/>
          <w:color w:val="000000" w:themeColor="text1"/>
          <w:vertAlign w:val="superscript"/>
        </w:rPr>
        <w:t>[</w:t>
      </w:r>
      <w:proofErr w:type="gramEnd"/>
      <w:r w:rsidR="00F667BF" w:rsidRPr="007A3CF6">
        <w:rPr>
          <w:rFonts w:ascii="Book Antiqua" w:eastAsia="Book Antiqua" w:hAnsi="Book Antiqua" w:cs="Book Antiqua"/>
          <w:color w:val="000000" w:themeColor="text1"/>
          <w:vertAlign w:val="superscript"/>
        </w:rPr>
        <w:t>45,47]</w:t>
      </w:r>
      <w:r w:rsidRPr="007A3CF6">
        <w:rPr>
          <w:rFonts w:ascii="Book Antiqua" w:eastAsia="Book Antiqua" w:hAnsi="Book Antiqua" w:cs="Book Antiqua"/>
          <w:color w:val="000000" w:themeColor="text1"/>
        </w:rPr>
        <w:t xml:space="preserve"> and Navarro</w:t>
      </w:r>
      <w:r w:rsidRPr="007A3CF6">
        <w:rPr>
          <w:rFonts w:ascii="Book Antiqua" w:eastAsia="Book Antiqua" w:hAnsi="Book Antiqua" w:cs="Book Antiqua"/>
          <w:i/>
          <w:iCs/>
          <w:color w:val="000000" w:themeColor="text1"/>
        </w:rPr>
        <w:t xml:space="preserve"> et al</w:t>
      </w:r>
      <w:r w:rsidR="00F667BF" w:rsidRPr="007A3CF6">
        <w:rPr>
          <w:rFonts w:ascii="Book Antiqua" w:eastAsia="Book Antiqua" w:hAnsi="Book Antiqua" w:cs="Book Antiqua"/>
          <w:color w:val="000000" w:themeColor="text1"/>
          <w:vertAlign w:val="superscript"/>
        </w:rPr>
        <w:t>[46]</w:t>
      </w:r>
      <w:r w:rsidRPr="007A3CF6">
        <w:rPr>
          <w:rFonts w:ascii="Book Antiqua" w:eastAsia="Book Antiqua" w:hAnsi="Book Antiqua" w:cs="Book Antiqua"/>
          <w:color w:val="000000" w:themeColor="text1"/>
        </w:rPr>
        <w:t xml:space="preserve"> used ML techniques on preoperative big data to predict length of stay and patient-specific payments following total hip arthroplasty (THA) and total knee arthroplasty (TKA), respectively</w:t>
      </w:r>
      <w:r w:rsidRPr="007A3CF6">
        <w:rPr>
          <w:rFonts w:ascii="Book Antiqua" w:eastAsia="Book Antiqua" w:hAnsi="Book Antiqua" w:cs="Book Antiqua"/>
          <w:color w:val="000000" w:themeColor="text1"/>
          <w:vertAlign w:val="superscript"/>
        </w:rPr>
        <w:t>[45-47]</w:t>
      </w:r>
      <w:r w:rsidRPr="007A3CF6">
        <w:rPr>
          <w:rFonts w:ascii="Book Antiqua" w:eastAsia="Book Antiqua" w:hAnsi="Book Antiqua" w:cs="Book Antiqua"/>
          <w:color w:val="000000" w:themeColor="text1"/>
        </w:rPr>
        <w:t xml:space="preserve">. In both studies, the ML techniques </w:t>
      </w:r>
      <w:r w:rsidRPr="007A3CF6">
        <w:rPr>
          <w:rFonts w:ascii="Book Antiqua" w:eastAsia="Book Antiqua" w:hAnsi="Book Antiqua" w:cs="Book Antiqua"/>
          <w:color w:val="000000" w:themeColor="text1"/>
        </w:rPr>
        <w:lastRenderedPageBreak/>
        <w:t>showed excellent predictability in length of stay. As complexity of the case increased, accuracy for predicting payment decreased proportionately in THA. On the other hand, as complexity of the case increased in TKA, accuracy for predicting costs increased by 3</w:t>
      </w:r>
      <w:r w:rsidR="00F667BF"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10</w:t>
      </w:r>
      <w:r w:rsidR="00F667BF"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and 15% for moderate, severe, and extreme risk </w:t>
      </w:r>
      <w:proofErr w:type="gramStart"/>
      <w:r w:rsidRPr="007A3CF6">
        <w:rPr>
          <w:rFonts w:ascii="Book Antiqua" w:eastAsia="Book Antiqua" w:hAnsi="Book Antiqua" w:cs="Book Antiqua"/>
          <w:color w:val="000000" w:themeColor="text1"/>
        </w:rPr>
        <w:t>populations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46]</w:t>
      </w:r>
      <w:r w:rsidRPr="007A3CF6">
        <w:rPr>
          <w:rFonts w:ascii="Book Antiqua" w:eastAsia="Book Antiqua" w:hAnsi="Book Antiqua" w:cs="Book Antiqua"/>
          <w:color w:val="000000" w:themeColor="text1"/>
        </w:rPr>
        <w:t xml:space="preserve">. Similarly, </w:t>
      </w:r>
      <w:proofErr w:type="spellStart"/>
      <w:r w:rsidRPr="007A3CF6">
        <w:rPr>
          <w:rFonts w:ascii="Book Antiqua" w:eastAsia="Book Antiqua" w:hAnsi="Book Antiqua" w:cs="Book Antiqua"/>
          <w:color w:val="000000" w:themeColor="text1"/>
        </w:rPr>
        <w:t>Karnuta</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8179DD" w:rsidRPr="007A3CF6">
        <w:rPr>
          <w:rFonts w:ascii="Book Antiqua" w:eastAsia="Book Antiqua" w:hAnsi="Book Antiqua" w:cs="Book Antiqua"/>
          <w:color w:val="000000" w:themeColor="text1"/>
          <w:vertAlign w:val="superscript"/>
        </w:rPr>
        <w:t>[</w:t>
      </w:r>
      <w:proofErr w:type="gramEnd"/>
      <w:r w:rsidR="008179DD" w:rsidRPr="007A3CF6">
        <w:rPr>
          <w:rFonts w:ascii="Book Antiqua" w:eastAsia="Book Antiqua" w:hAnsi="Book Antiqua" w:cs="Book Antiqua"/>
          <w:color w:val="000000" w:themeColor="text1"/>
          <w:vertAlign w:val="superscript"/>
        </w:rPr>
        <w:t>50]</w:t>
      </w:r>
      <w:r w:rsidRPr="007A3CF6">
        <w:rPr>
          <w:rFonts w:ascii="Book Antiqua" w:eastAsia="Book Antiqua" w:hAnsi="Book Antiqua" w:cs="Book Antiqua"/>
          <w:color w:val="000000" w:themeColor="text1"/>
        </w:rPr>
        <w:t xml:space="preserve"> used an ML algorithm on preoperative patient data to predict length of stay and cost after hip fracture; they found their ML algorithm to be 76.5% accurate for predicting length of stay and 79% accurate for predicting cost. Furthermore, Greenstein</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AD4837" w:rsidRPr="007A3CF6">
        <w:rPr>
          <w:rFonts w:ascii="Book Antiqua" w:eastAsia="Book Antiqua" w:hAnsi="Book Antiqua" w:cs="Book Antiqua"/>
          <w:color w:val="000000" w:themeColor="text1"/>
          <w:vertAlign w:val="superscript"/>
        </w:rPr>
        <w:t>[</w:t>
      </w:r>
      <w:proofErr w:type="gramEnd"/>
      <w:r w:rsidR="00AD4837" w:rsidRPr="007A3CF6">
        <w:rPr>
          <w:rFonts w:ascii="Book Antiqua" w:eastAsia="Book Antiqua" w:hAnsi="Book Antiqua" w:cs="Book Antiqua"/>
          <w:color w:val="000000" w:themeColor="text1"/>
          <w:vertAlign w:val="superscript"/>
        </w:rPr>
        <w:t>51]</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 xml:space="preserve">used ML to preoperatively predict the likelihood a patient will be discharged to a skilled nursing facility after TJA. This study served as proof of concept that ML could be used as a prediction tool not only for big data sets, but also for small data sets. Using ML techniques to predict length of stay and cost has led to monumental improvements in establishing value-based care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w:t>
      </w:r>
    </w:p>
    <w:p w14:paraId="21EE28CF" w14:textId="279F640F"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In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surgery, AI and ML based techniques have demonstrated utility in predicting outcomes related to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oncology, PROMs, length of stay, and cost. While ML techniques for survival in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oncology have not yet been perfected, ML has proven to be effective with PROMs as well as predicting length of stay and cost. By using ML methods to make better outcome predictions,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surgeons can improve their decision-making ability, which not only leads to better patient care, but also more efficient utilization of healthcare </w:t>
      </w:r>
      <w:proofErr w:type="gramStart"/>
      <w:r w:rsidRPr="007A3CF6">
        <w:rPr>
          <w:rFonts w:ascii="Book Antiqua" w:eastAsia="Book Antiqua" w:hAnsi="Book Antiqua" w:cs="Book Antiqua"/>
          <w:color w:val="000000" w:themeColor="text1"/>
          <w:shd w:val="clear" w:color="auto" w:fill="FFFFFF"/>
        </w:rPr>
        <w:t>resources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52]</w:t>
      </w:r>
      <w:r w:rsidRPr="007A3CF6">
        <w:rPr>
          <w:rFonts w:ascii="Book Antiqua" w:eastAsia="Book Antiqua" w:hAnsi="Book Antiqua" w:cs="Book Antiqua"/>
          <w:color w:val="000000" w:themeColor="text1"/>
          <w:shd w:val="clear" w:color="auto" w:fill="FFFFFF"/>
        </w:rPr>
        <w:t>.</w:t>
      </w:r>
    </w:p>
    <w:p w14:paraId="48A03FE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6C13FD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IMAGING</w:t>
      </w:r>
    </w:p>
    <w:p w14:paraId="7EB9EACC" w14:textId="172C56F1"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Since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diagnosis and treatment heavily rely on radiologic modalities </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i/>
          <w:iCs/>
          <w:color w:val="000000" w:themeColor="text1"/>
        </w:rPr>
        <w:t>e.g.</w:t>
      </w:r>
      <w:r w:rsidRPr="007A3CF6">
        <w:rPr>
          <w:rFonts w:ascii="Book Antiqua" w:eastAsia="Book Antiqua" w:hAnsi="Book Antiqua" w:cs="Book Antiqua"/>
          <w:color w:val="000000" w:themeColor="text1"/>
        </w:rPr>
        <w:t xml:space="preserve">, </w:t>
      </w:r>
      <w:r w:rsidR="00724DE0" w:rsidRPr="007A3CF6">
        <w:rPr>
          <w:rFonts w:ascii="Book Antiqua" w:eastAsia="Book Antiqua" w:hAnsi="Book Antiqua" w:cs="Book Antiqua"/>
          <w:color w:val="000000" w:themeColor="text1"/>
        </w:rPr>
        <w:t>computed tomography (</w:t>
      </w:r>
      <w:r w:rsidRPr="007A3CF6">
        <w:rPr>
          <w:rFonts w:ascii="Book Antiqua" w:eastAsia="Book Antiqua" w:hAnsi="Book Antiqua" w:cs="Book Antiqua"/>
          <w:color w:val="000000" w:themeColor="text1"/>
        </w:rPr>
        <w:t>CT</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w:t>
      </w:r>
      <w:r w:rsidR="00724DE0" w:rsidRPr="007A3CF6">
        <w:rPr>
          <w:rFonts w:ascii="Book Antiqua" w:eastAsia="Book Antiqua" w:hAnsi="Book Antiqua" w:cs="Book Antiqua"/>
          <w:color w:val="000000" w:themeColor="text1"/>
        </w:rPr>
        <w:t>magnetic resonance imaging (</w:t>
      </w:r>
      <w:r w:rsidRPr="007A3CF6">
        <w:rPr>
          <w:rFonts w:ascii="Book Antiqua" w:eastAsia="Book Antiqua" w:hAnsi="Book Antiqua" w:cs="Book Antiqua"/>
          <w:color w:val="000000" w:themeColor="text1"/>
        </w:rPr>
        <w:t>MRI</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and conventional radiographs</w:t>
      </w:r>
      <w:r w:rsidR="00724DE0" w:rsidRPr="007A3CF6">
        <w:rPr>
          <w:rFonts w:ascii="Book Antiqua" w:eastAsia="Book Antiqua" w:hAnsi="Book Antiqua" w:cs="Book Antiqua"/>
          <w:color w:val="000000" w:themeColor="text1"/>
        </w:rPr>
        <w:t>]</w:t>
      </w:r>
      <w:r w:rsidRPr="007A3CF6">
        <w:rPr>
          <w:rFonts w:ascii="Book Antiqua" w:eastAsia="Book Antiqua" w:hAnsi="Book Antiqua" w:cs="Book Antiqua"/>
          <w:color w:val="000000" w:themeColor="text1"/>
        </w:rPr>
        <w:t xml:space="preserve">, the vast majority of AI and ML based research has been applied to imaging. </w:t>
      </w:r>
      <w:r w:rsidRPr="007A3CF6">
        <w:rPr>
          <w:rFonts w:ascii="Book Antiqua" w:eastAsia="Book Antiqua" w:hAnsi="Book Antiqua" w:cs="Book Antiqua"/>
          <w:color w:val="000000" w:themeColor="text1"/>
          <w:shd w:val="clear" w:color="auto" w:fill="FFFFFF"/>
        </w:rPr>
        <w:t xml:space="preserve">Recent advances in AI and ML have shown remarkable results with a few studies showing computers surpassing human test subjects at certain image interpretation </w:t>
      </w:r>
      <w:proofErr w:type="gramStart"/>
      <w:r w:rsidRPr="007A3CF6">
        <w:rPr>
          <w:rFonts w:ascii="Book Antiqua" w:eastAsia="Book Antiqua" w:hAnsi="Book Antiqua" w:cs="Book Antiqua"/>
          <w:color w:val="000000" w:themeColor="text1"/>
          <w:shd w:val="clear" w:color="auto" w:fill="FFFFFF"/>
        </w:rPr>
        <w:t>tasks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53,54]</w:t>
      </w:r>
      <w:r w:rsidRPr="007A3CF6">
        <w:rPr>
          <w:rFonts w:ascii="Book Antiqua" w:eastAsia="Book Antiqua" w:hAnsi="Book Antiqua" w:cs="Book Antiqua"/>
          <w:color w:val="000000" w:themeColor="text1"/>
          <w:shd w:val="clear" w:color="auto" w:fill="FFFFFF"/>
        </w:rPr>
        <w:t xml:space="preserve">. Within musculoskeletal medicine, DL has been shown to be useful for both text and image </w:t>
      </w:r>
      <w:proofErr w:type="gramStart"/>
      <w:r w:rsidRPr="007A3CF6">
        <w:rPr>
          <w:rFonts w:ascii="Book Antiqua" w:eastAsia="Book Antiqua" w:hAnsi="Book Antiqua" w:cs="Book Antiqua"/>
          <w:color w:val="000000" w:themeColor="text1"/>
          <w:shd w:val="clear" w:color="auto" w:fill="FFFFFF"/>
        </w:rPr>
        <w:t>analysis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55-57]</w:t>
      </w:r>
      <w:r w:rsidRPr="007A3CF6">
        <w:rPr>
          <w:rFonts w:ascii="Book Antiqua" w:eastAsia="Book Antiqua" w:hAnsi="Book Antiqua" w:cs="Book Antiqua"/>
          <w:color w:val="000000" w:themeColor="text1"/>
          <w:shd w:val="clear" w:color="auto" w:fill="FFFFFF"/>
        </w:rPr>
        <w:t xml:space="preserve">. ML and DL based techniques have the potential to assess earlier disease status and are currently the focus of significant </w:t>
      </w:r>
      <w:proofErr w:type="spellStart"/>
      <w:r w:rsidRPr="007A3CF6">
        <w:rPr>
          <w:rFonts w:ascii="Book Antiqua" w:eastAsia="Book Antiqua" w:hAnsi="Book Antiqua" w:cs="Book Antiqua"/>
          <w:color w:val="000000" w:themeColor="text1"/>
          <w:shd w:val="clear" w:color="auto" w:fill="FFFFFF"/>
        </w:rPr>
        <w:lastRenderedPageBreak/>
        <w:t>orthopaedic</w:t>
      </w:r>
      <w:proofErr w:type="spellEnd"/>
      <w:r w:rsidRPr="007A3CF6">
        <w:rPr>
          <w:rFonts w:ascii="Book Antiqua" w:eastAsia="Book Antiqua" w:hAnsi="Book Antiqua" w:cs="Book Antiqua"/>
          <w:color w:val="000000" w:themeColor="text1"/>
          <w:shd w:val="clear" w:color="auto" w:fill="FFFFFF"/>
        </w:rPr>
        <w:t xml:space="preserve"> research, particularly in the following subspecialties: spine, joints/arthritis, trauma, and oncology (Table 3).</w:t>
      </w:r>
    </w:p>
    <w:p w14:paraId="3D7184F4"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7064D65" w14:textId="1D1A95C4"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shd w:val="clear" w:color="auto" w:fill="FFFFFF"/>
        </w:rPr>
        <w:t>Spine</w:t>
      </w:r>
    </w:p>
    <w:p w14:paraId="57D403D7" w14:textId="2A956FC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shd w:val="clear" w:color="auto" w:fill="FFFFFF"/>
        </w:rPr>
        <w:t xml:space="preserve">In spine surgery, technology has risen with the use of computer assisted navigation, robotic surgery, and augmented reality, all of which require reconstructions of the spinal column from CT or MRI </w:t>
      </w:r>
      <w:proofErr w:type="gramStart"/>
      <w:r w:rsidRPr="007A3CF6">
        <w:rPr>
          <w:rFonts w:ascii="Book Antiqua" w:eastAsia="Book Antiqua" w:hAnsi="Book Antiqua" w:cs="Book Antiqua"/>
          <w:color w:val="000000" w:themeColor="text1"/>
          <w:shd w:val="clear" w:color="auto" w:fill="FFFFFF"/>
        </w:rPr>
        <w:t>scans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58-61]</w:t>
      </w:r>
      <w:r w:rsidRPr="007A3CF6">
        <w:rPr>
          <w:rFonts w:ascii="Book Antiqua" w:eastAsia="Book Antiqua" w:hAnsi="Book Antiqua" w:cs="Book Antiqua"/>
          <w:color w:val="000000" w:themeColor="text1"/>
          <w:shd w:val="clear" w:color="auto" w:fill="FFFFFF"/>
        </w:rPr>
        <w:t xml:space="preserve">. This can only be achieved </w:t>
      </w:r>
      <w:r w:rsidRPr="007A3CF6">
        <w:rPr>
          <w:rFonts w:ascii="Book Antiqua" w:eastAsia="Book Antiqua" w:hAnsi="Book Antiqua" w:cs="Book Antiqua"/>
          <w:i/>
          <w:iCs/>
          <w:color w:val="000000" w:themeColor="text1"/>
          <w:shd w:val="clear" w:color="auto" w:fill="FFFFFF"/>
        </w:rPr>
        <w:t>via</w:t>
      </w:r>
      <w:r w:rsidRPr="007A3CF6">
        <w:rPr>
          <w:rFonts w:ascii="Book Antiqua" w:eastAsia="Book Antiqua" w:hAnsi="Book Antiqua" w:cs="Book Antiqua"/>
          <w:color w:val="000000" w:themeColor="text1"/>
          <w:shd w:val="clear" w:color="auto" w:fill="FFFFFF"/>
        </w:rPr>
        <w:t xml:space="preserve"> ANNs and DL through automated segmentation and detection of vertebrae. Numerous studies in the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spine literature have analyzed the accuracy of DL techniques, especially for labeling and detection. For example, in Forsberg</w:t>
      </w:r>
      <w:r w:rsidRPr="007A3CF6">
        <w:rPr>
          <w:rFonts w:ascii="Book Antiqua" w:eastAsia="Book Antiqua" w:hAnsi="Book Antiqua" w:cs="Book Antiqua"/>
          <w:i/>
          <w:iCs/>
          <w:color w:val="000000" w:themeColor="text1"/>
          <w:shd w:val="clear" w:color="auto" w:fill="FFFFFF"/>
        </w:rPr>
        <w:t xml:space="preserve"> et </w:t>
      </w:r>
      <w:proofErr w:type="gramStart"/>
      <w:r w:rsidRPr="007A3CF6">
        <w:rPr>
          <w:rFonts w:ascii="Book Antiqua" w:eastAsia="Book Antiqua" w:hAnsi="Book Antiqua" w:cs="Book Antiqua"/>
          <w:i/>
          <w:iCs/>
          <w:color w:val="000000" w:themeColor="text1"/>
          <w:shd w:val="clear" w:color="auto" w:fill="FFFFFF"/>
        </w:rPr>
        <w:t>al</w:t>
      </w:r>
      <w:r w:rsidR="009358AF" w:rsidRPr="007A3CF6">
        <w:rPr>
          <w:rFonts w:ascii="Book Antiqua" w:eastAsia="Book Antiqua" w:hAnsi="Book Antiqua" w:cs="Book Antiqua"/>
          <w:color w:val="000000" w:themeColor="text1"/>
          <w:shd w:val="clear" w:color="auto" w:fill="FFFFFF"/>
          <w:vertAlign w:val="superscript"/>
        </w:rPr>
        <w:t>[</w:t>
      </w:r>
      <w:proofErr w:type="gramEnd"/>
      <w:r w:rsidR="009358AF" w:rsidRPr="007A3CF6">
        <w:rPr>
          <w:rFonts w:ascii="Book Antiqua" w:eastAsia="Book Antiqua" w:hAnsi="Book Antiqua" w:cs="Book Antiqua"/>
          <w:color w:val="000000" w:themeColor="text1"/>
          <w:shd w:val="clear" w:color="auto" w:fill="FFFFFF"/>
          <w:vertAlign w:val="superscript"/>
        </w:rPr>
        <w:t>62]</w:t>
      </w:r>
      <w:r w:rsidRPr="007A3CF6">
        <w:rPr>
          <w:rFonts w:ascii="Book Antiqua" w:eastAsia="Book Antiqua" w:hAnsi="Book Antiqua" w:cs="Book Antiqua"/>
          <w:color w:val="000000" w:themeColor="text1"/>
          <w:shd w:val="clear" w:color="auto" w:fill="FFFFFF"/>
        </w:rPr>
        <w:t xml:space="preserve">, annotated MRIs with information labels for each spine vertebrae were used to detect and label cervical and lumbar vertebrae. The highest performance showed an accuracy of 99.8% for detection and 97% for labeling. Furthermore, </w:t>
      </w:r>
      <w:proofErr w:type="spellStart"/>
      <w:r w:rsidRPr="007A3CF6">
        <w:rPr>
          <w:rFonts w:ascii="Book Antiqua" w:eastAsia="Book Antiqua" w:hAnsi="Book Antiqua" w:cs="Book Antiqua"/>
          <w:color w:val="000000" w:themeColor="text1"/>
          <w:shd w:val="clear" w:color="auto" w:fill="FFFFFF"/>
        </w:rPr>
        <w:t>Pesteie</w:t>
      </w:r>
      <w:proofErr w:type="spellEnd"/>
      <w:r w:rsidRPr="007A3CF6">
        <w:rPr>
          <w:rFonts w:ascii="Book Antiqua" w:eastAsia="Book Antiqua" w:hAnsi="Book Antiqua" w:cs="Book Antiqua"/>
          <w:i/>
          <w:iCs/>
          <w:color w:val="000000" w:themeColor="text1"/>
          <w:shd w:val="clear" w:color="auto" w:fill="FFFFFF"/>
        </w:rPr>
        <w:t xml:space="preserve"> et </w:t>
      </w:r>
      <w:proofErr w:type="gramStart"/>
      <w:r w:rsidRPr="007A3CF6">
        <w:rPr>
          <w:rFonts w:ascii="Book Antiqua" w:eastAsia="Book Antiqua" w:hAnsi="Book Antiqua" w:cs="Book Antiqua"/>
          <w:i/>
          <w:iCs/>
          <w:color w:val="000000" w:themeColor="text1"/>
          <w:shd w:val="clear" w:color="auto" w:fill="FFFFFF"/>
        </w:rPr>
        <w:t>al</w:t>
      </w:r>
      <w:r w:rsidR="00A83D7A" w:rsidRPr="007A3CF6">
        <w:rPr>
          <w:rFonts w:ascii="Book Antiqua" w:eastAsia="Book Antiqua" w:hAnsi="Book Antiqua" w:cs="Book Antiqua"/>
          <w:iCs/>
          <w:color w:val="000000" w:themeColor="text1"/>
          <w:shd w:val="clear" w:color="auto" w:fill="FFFFFF"/>
          <w:vertAlign w:val="superscript"/>
        </w:rPr>
        <w:t>[</w:t>
      </w:r>
      <w:proofErr w:type="gramEnd"/>
      <w:r w:rsidR="00A83D7A" w:rsidRPr="007A3CF6">
        <w:rPr>
          <w:rFonts w:ascii="Book Antiqua" w:eastAsia="Book Antiqua" w:hAnsi="Book Antiqua" w:cs="Book Antiqua"/>
          <w:iCs/>
          <w:color w:val="000000" w:themeColor="text1"/>
          <w:shd w:val="clear" w:color="auto" w:fill="FFFFFF"/>
          <w:vertAlign w:val="superscript"/>
        </w:rPr>
        <w:t>63]</w:t>
      </w:r>
      <w:r w:rsidRPr="007A3CF6">
        <w:rPr>
          <w:rFonts w:ascii="Book Antiqua" w:eastAsia="Book Antiqua" w:hAnsi="Book Antiqua" w:cs="Book Antiqua"/>
          <w:i/>
          <w:iCs/>
          <w:color w:val="000000" w:themeColor="text1"/>
          <w:shd w:val="clear" w:color="auto" w:fill="FFFFFF"/>
        </w:rPr>
        <w:t xml:space="preserve"> </w:t>
      </w:r>
      <w:r w:rsidRPr="007A3CF6">
        <w:rPr>
          <w:rFonts w:ascii="Book Antiqua" w:eastAsia="Book Antiqua" w:hAnsi="Book Antiqua" w:cs="Book Antiqua"/>
          <w:color w:val="000000" w:themeColor="text1"/>
          <w:shd w:val="clear" w:color="auto" w:fill="FFFFFF"/>
        </w:rPr>
        <w:t>and Hetherington</w:t>
      </w:r>
      <w:r w:rsidRPr="007A3CF6">
        <w:rPr>
          <w:rFonts w:ascii="Book Antiqua" w:eastAsia="Book Antiqua" w:hAnsi="Book Antiqua" w:cs="Book Antiqua"/>
          <w:i/>
          <w:iCs/>
          <w:color w:val="000000" w:themeColor="text1"/>
          <w:shd w:val="clear" w:color="auto" w:fill="FFFFFF"/>
        </w:rPr>
        <w:t xml:space="preserve"> et al</w:t>
      </w:r>
      <w:r w:rsidR="00A83D7A" w:rsidRPr="007A3CF6">
        <w:rPr>
          <w:rFonts w:ascii="Book Antiqua" w:eastAsia="Book Antiqua" w:hAnsi="Book Antiqua" w:cs="Book Antiqua"/>
          <w:iCs/>
          <w:color w:val="000000" w:themeColor="text1"/>
          <w:shd w:val="clear" w:color="auto" w:fill="FFFFFF"/>
          <w:vertAlign w:val="superscript"/>
        </w:rPr>
        <w:t>[64]</w:t>
      </w:r>
      <w:r w:rsidRPr="007A3CF6">
        <w:rPr>
          <w:rFonts w:ascii="Book Antiqua" w:eastAsia="Book Antiqua" w:hAnsi="Book Antiqua" w:cs="Book Antiqua"/>
          <w:color w:val="000000" w:themeColor="text1"/>
          <w:shd w:val="clear" w:color="auto" w:fill="FFFFFF"/>
        </w:rPr>
        <w:t xml:space="preserve"> used ANNs trained with ultrasound images to automatically detect optimal vertebra level and injection plane for percutaneous spinal needle injections; </w:t>
      </w:r>
      <w:proofErr w:type="spellStart"/>
      <w:r w:rsidRPr="007A3CF6">
        <w:rPr>
          <w:rFonts w:ascii="Book Antiqua" w:eastAsia="Book Antiqua" w:hAnsi="Book Antiqua" w:cs="Book Antiqua"/>
          <w:color w:val="000000" w:themeColor="text1"/>
          <w:shd w:val="clear" w:color="auto" w:fill="FFFFFF"/>
        </w:rPr>
        <w:t>Pesteie</w:t>
      </w:r>
      <w:proofErr w:type="spellEnd"/>
      <w:r w:rsidRPr="007A3CF6">
        <w:rPr>
          <w:rFonts w:ascii="Book Antiqua" w:eastAsia="Book Antiqua" w:hAnsi="Book Antiqua" w:cs="Book Antiqua"/>
          <w:i/>
          <w:iCs/>
          <w:color w:val="000000" w:themeColor="text1"/>
          <w:shd w:val="clear" w:color="auto" w:fill="FFFFFF"/>
        </w:rPr>
        <w:t xml:space="preserve"> et al</w:t>
      </w:r>
      <w:r w:rsidR="005261B8" w:rsidRPr="007A3CF6">
        <w:rPr>
          <w:rFonts w:ascii="Book Antiqua" w:eastAsia="Book Antiqua" w:hAnsi="Book Antiqua" w:cs="Book Antiqua"/>
          <w:iCs/>
          <w:color w:val="000000" w:themeColor="text1"/>
          <w:shd w:val="clear" w:color="auto" w:fill="FFFFFF"/>
          <w:vertAlign w:val="superscript"/>
        </w:rPr>
        <w:t>[63]</w:t>
      </w:r>
      <w:r w:rsidRPr="007A3CF6">
        <w:rPr>
          <w:rFonts w:ascii="Book Antiqua" w:eastAsia="Book Antiqua" w:hAnsi="Book Antiqua" w:cs="Book Antiqua"/>
          <w:color w:val="000000" w:themeColor="text1"/>
          <w:shd w:val="clear" w:color="auto" w:fill="FFFFFF"/>
        </w:rPr>
        <w:t xml:space="preserve"> showed highest accuracy to be 95% and maximum precision to be 97%. ML and DL techniques have been shown to be useful in diagnosis as well.</w:t>
      </w:r>
      <w:r w:rsidRPr="007A3CF6">
        <w:rPr>
          <w:rFonts w:ascii="Book Antiqua" w:eastAsia="Book Antiqua" w:hAnsi="Book Antiqua" w:cs="Book Antiqua"/>
          <w:i/>
          <w:iCs/>
          <w:color w:val="000000" w:themeColor="text1"/>
          <w:shd w:val="clear" w:color="auto" w:fill="FFFFFF"/>
        </w:rPr>
        <w:t xml:space="preserve"> </w:t>
      </w:r>
      <w:proofErr w:type="spellStart"/>
      <w:r w:rsidRPr="007A3CF6">
        <w:rPr>
          <w:rFonts w:ascii="Book Antiqua" w:eastAsia="Book Antiqua" w:hAnsi="Book Antiqua" w:cs="Book Antiqua"/>
          <w:color w:val="000000" w:themeColor="text1"/>
          <w:shd w:val="clear" w:color="auto" w:fill="FFFFFF"/>
        </w:rPr>
        <w:t>Jamaludin</w:t>
      </w:r>
      <w:proofErr w:type="spellEnd"/>
      <w:r w:rsidRPr="007A3CF6">
        <w:rPr>
          <w:rFonts w:ascii="Book Antiqua" w:eastAsia="Book Antiqua" w:hAnsi="Book Antiqua" w:cs="Book Antiqua"/>
          <w:i/>
          <w:iCs/>
          <w:color w:val="000000" w:themeColor="text1"/>
          <w:shd w:val="clear" w:color="auto" w:fill="FFFFFF"/>
        </w:rPr>
        <w:t xml:space="preserve"> et </w:t>
      </w:r>
      <w:proofErr w:type="gramStart"/>
      <w:r w:rsidRPr="007A3CF6">
        <w:rPr>
          <w:rFonts w:ascii="Book Antiqua" w:eastAsia="Book Antiqua" w:hAnsi="Book Antiqua" w:cs="Book Antiqua"/>
          <w:i/>
          <w:iCs/>
          <w:color w:val="000000" w:themeColor="text1"/>
          <w:shd w:val="clear" w:color="auto" w:fill="FFFFFF"/>
        </w:rPr>
        <w:t>al</w:t>
      </w:r>
      <w:r w:rsidR="00CA7AC2" w:rsidRPr="007A3CF6">
        <w:rPr>
          <w:rFonts w:ascii="Book Antiqua" w:eastAsia="Book Antiqua" w:hAnsi="Book Antiqua" w:cs="Book Antiqua"/>
          <w:iCs/>
          <w:color w:val="000000" w:themeColor="text1"/>
          <w:shd w:val="clear" w:color="auto" w:fill="FFFFFF"/>
          <w:vertAlign w:val="superscript"/>
        </w:rPr>
        <w:t>[</w:t>
      </w:r>
      <w:proofErr w:type="gramEnd"/>
      <w:r w:rsidR="00CA7AC2" w:rsidRPr="007A3CF6">
        <w:rPr>
          <w:rFonts w:ascii="Book Antiqua" w:eastAsia="Book Antiqua" w:hAnsi="Book Antiqua" w:cs="Book Antiqua"/>
          <w:iCs/>
          <w:color w:val="000000" w:themeColor="text1"/>
          <w:shd w:val="clear" w:color="auto" w:fill="FFFFFF"/>
          <w:vertAlign w:val="superscript"/>
        </w:rPr>
        <w:t>65]</w:t>
      </w:r>
      <w:r w:rsidRPr="007A3CF6">
        <w:rPr>
          <w:rFonts w:ascii="Book Antiqua" w:eastAsia="Book Antiqua" w:hAnsi="Book Antiqua" w:cs="Book Antiqua"/>
          <w:i/>
          <w:iCs/>
          <w:color w:val="000000" w:themeColor="text1"/>
          <w:shd w:val="clear" w:color="auto" w:fill="FFFFFF"/>
        </w:rPr>
        <w:t xml:space="preserve"> </w:t>
      </w:r>
      <w:r w:rsidRPr="007A3CF6">
        <w:rPr>
          <w:rFonts w:ascii="Book Antiqua" w:eastAsia="Book Antiqua" w:hAnsi="Book Antiqua" w:cs="Book Antiqua"/>
          <w:color w:val="000000" w:themeColor="text1"/>
          <w:shd w:val="clear" w:color="auto" w:fill="FFFFFF"/>
        </w:rPr>
        <w:t xml:space="preserve">used DL techniques </w:t>
      </w:r>
      <w:r w:rsidRPr="007A3CF6">
        <w:rPr>
          <w:rFonts w:ascii="Book Antiqua" w:eastAsia="Book Antiqua" w:hAnsi="Book Antiqua" w:cs="Book Antiqua"/>
          <w:color w:val="000000" w:themeColor="text1"/>
        </w:rPr>
        <w:t>to read T2 weighted sagittal lumbar MRI images, automate the identification of disc spaces, grade the degenerative changes such as spondylolisthesis and central canal stenosis, and compare them to what experienced radiologists would do (Figure 3). The DL model performed almost as well as experienced radiologists on test data with a best accuracy rate of 95% for the prediction of spondylolisthesis. Because this model did not require labeling and feature description, authors believe the model will gain more accuracy and reliability with the addition of coronal and axial views. Al-</w:t>
      </w:r>
      <w:proofErr w:type="spellStart"/>
      <w:r w:rsidRPr="007A3CF6">
        <w:rPr>
          <w:rFonts w:ascii="Book Antiqua" w:eastAsia="Book Antiqua" w:hAnsi="Book Antiqua" w:cs="Book Antiqua"/>
          <w:color w:val="000000" w:themeColor="text1"/>
        </w:rPr>
        <w:t>Helo</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61309A" w:rsidRPr="007A3CF6">
        <w:rPr>
          <w:rFonts w:ascii="Book Antiqua" w:eastAsia="Book Antiqua" w:hAnsi="Book Antiqua" w:cs="Book Antiqua"/>
          <w:iCs/>
          <w:color w:val="000000" w:themeColor="text1"/>
          <w:shd w:val="clear" w:color="auto" w:fill="FFFFFF"/>
          <w:vertAlign w:val="superscript"/>
        </w:rPr>
        <w:t>[</w:t>
      </w:r>
      <w:proofErr w:type="gramEnd"/>
      <w:r w:rsidR="0061309A" w:rsidRPr="007A3CF6">
        <w:rPr>
          <w:rFonts w:ascii="Book Antiqua" w:eastAsia="Book Antiqua" w:hAnsi="Book Antiqua" w:cs="Book Antiqua"/>
          <w:iCs/>
          <w:color w:val="000000" w:themeColor="text1"/>
          <w:shd w:val="clear" w:color="auto" w:fill="FFFFFF"/>
          <w:vertAlign w:val="superscript"/>
        </w:rPr>
        <w:t>66]</w:t>
      </w:r>
      <w:r w:rsidRPr="007A3CF6">
        <w:rPr>
          <w:rFonts w:ascii="Book Antiqua" w:eastAsia="Book Antiqua" w:hAnsi="Book Antiqua" w:cs="Book Antiqua"/>
          <w:color w:val="000000" w:themeColor="text1"/>
        </w:rPr>
        <w:t xml:space="preserve"> used ML techniques, specifically neural network and k-means approach, to learn lumbar wedge fracture diagnoses from CT image labeling for segmentation and prediction. </w:t>
      </w:r>
      <w:r w:rsidRPr="007A3CF6">
        <w:rPr>
          <w:rFonts w:ascii="Book Antiqua" w:eastAsia="Book Antiqua" w:hAnsi="Book Antiqua" w:cs="Book Antiqua"/>
          <w:color w:val="000000" w:themeColor="text1"/>
          <w:shd w:val="clear" w:color="auto" w:fill="FFFFFF"/>
        </w:rPr>
        <w:t>The neural network showed an accuracy of 93.2% for lumbar fracture detection, while the k-means clustering approach attained an accuracy of 98%.</w:t>
      </w:r>
      <w:r w:rsidRPr="007A3CF6">
        <w:rPr>
          <w:rFonts w:ascii="Book Antiqua" w:eastAsia="Book Antiqua" w:hAnsi="Book Antiqua" w:cs="Book Antiqua"/>
          <w:color w:val="000000" w:themeColor="text1"/>
        </w:rPr>
        <w:t xml:space="preserve"> These studies prove that the automation of radiologic grading is now on par with human performance; this can be </w:t>
      </w:r>
      <w:r w:rsidRPr="007A3CF6">
        <w:rPr>
          <w:rFonts w:ascii="Book Antiqua" w:eastAsia="Book Antiqua" w:hAnsi="Book Antiqua" w:cs="Book Antiqua"/>
          <w:color w:val="000000" w:themeColor="text1"/>
        </w:rPr>
        <w:lastRenderedPageBreak/>
        <w:t xml:space="preserve">incredibly beneficial in aiding clinical diagnoses in terms of grading and speed of analysis. </w:t>
      </w:r>
    </w:p>
    <w:p w14:paraId="7BA43B60"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686BDC5" w14:textId="2E52A1D0"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t>Joints/</w:t>
      </w:r>
      <w:r w:rsidR="00780F32" w:rsidRPr="007A3CF6">
        <w:rPr>
          <w:rFonts w:ascii="Book Antiqua" w:eastAsia="Book Antiqua" w:hAnsi="Book Antiqua" w:cs="Book Antiqua"/>
          <w:b/>
          <w:bCs/>
          <w:i/>
          <w:iCs/>
          <w:color w:val="000000" w:themeColor="text1"/>
        </w:rPr>
        <w:t>arthritis</w:t>
      </w:r>
    </w:p>
    <w:p w14:paraId="5A2B1DFC" w14:textId="62BBAC2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OA, a highly prevalent disease associated with articular cartilage degeneration, can be effectively diagnosed in a cost-effective manner with X-ray imaging and in a more sensitive manner with MRI which can detect subtle morphologic changes in articular </w:t>
      </w:r>
      <w:proofErr w:type="gramStart"/>
      <w:r w:rsidRPr="007A3CF6">
        <w:rPr>
          <w:rFonts w:ascii="Book Antiqua" w:eastAsia="Book Antiqua" w:hAnsi="Book Antiqua" w:cs="Book Antiqua"/>
          <w:color w:val="000000" w:themeColor="text1"/>
        </w:rPr>
        <w:t>cartilage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67-69]</w:t>
      </w:r>
      <w:r w:rsidRPr="007A3CF6">
        <w:rPr>
          <w:rFonts w:ascii="Book Antiqua" w:eastAsia="Book Antiqua" w:hAnsi="Book Antiqua" w:cs="Book Antiqua"/>
          <w:color w:val="000000" w:themeColor="text1"/>
        </w:rPr>
        <w:t xml:space="preserve">. Throughout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DL has been used for hip and knee diagnostic purposes based on medical images. For the hip, </w:t>
      </w:r>
      <w:proofErr w:type="spellStart"/>
      <w:r w:rsidRPr="007A3CF6">
        <w:rPr>
          <w:rFonts w:ascii="Book Antiqua" w:eastAsia="Book Antiqua" w:hAnsi="Book Antiqua" w:cs="Book Antiqua"/>
          <w:color w:val="000000" w:themeColor="text1"/>
        </w:rPr>
        <w:t>Xue</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E53DAF" w:rsidRPr="007A3CF6">
        <w:rPr>
          <w:rFonts w:ascii="Book Antiqua" w:eastAsia="Book Antiqua" w:hAnsi="Book Antiqua" w:cs="Book Antiqua"/>
          <w:color w:val="000000" w:themeColor="text1"/>
          <w:vertAlign w:val="superscript"/>
        </w:rPr>
        <w:t>[</w:t>
      </w:r>
      <w:proofErr w:type="gramEnd"/>
      <w:r w:rsidR="00E53DAF" w:rsidRPr="007A3CF6">
        <w:rPr>
          <w:rFonts w:ascii="Book Antiqua" w:eastAsia="Book Antiqua" w:hAnsi="Book Antiqua" w:cs="Book Antiqua"/>
          <w:color w:val="000000" w:themeColor="text1"/>
          <w:vertAlign w:val="superscript"/>
        </w:rPr>
        <w:t>70]</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trained a CNN with 420 hip X-ray images to highlight saliency regions. These saliency regions allow the deep learning model to extract the necessary information in order to diagnose hip OA (Figure 4)</w:t>
      </w:r>
      <w:r w:rsidRPr="007A3CF6">
        <w:rPr>
          <w:rFonts w:ascii="Book Antiqua" w:eastAsia="Book Antiqua" w:hAnsi="Book Antiqua" w:cs="Book Antiqua"/>
          <w:color w:val="000000" w:themeColor="text1"/>
          <w:shd w:val="clear" w:color="auto" w:fill="FFFFFF"/>
        </w:rPr>
        <w:t>.</w:t>
      </w:r>
      <w:r w:rsidRPr="007A3CF6">
        <w:rPr>
          <w:rFonts w:ascii="Book Antiqua" w:eastAsia="Book Antiqua" w:hAnsi="Book Antiqua" w:cs="Book Antiqua"/>
          <w:color w:val="000000" w:themeColor="text1"/>
        </w:rPr>
        <w:t xml:space="preserve"> The CNN model was able to achieve an accuracy of 92.8%, comparable to an attending physician with ten years of experience in diagnosing hip OA. For the knee, </w:t>
      </w:r>
      <w:proofErr w:type="spellStart"/>
      <w:r w:rsidRPr="007A3CF6">
        <w:rPr>
          <w:rFonts w:ascii="Book Antiqua" w:eastAsia="Book Antiqua" w:hAnsi="Book Antiqua" w:cs="Book Antiqua"/>
          <w:color w:val="000000" w:themeColor="text1"/>
        </w:rPr>
        <w:t>Ashinsky</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93F33" w:rsidRPr="007A3CF6">
        <w:rPr>
          <w:rFonts w:ascii="Book Antiqua" w:eastAsia="Book Antiqua" w:hAnsi="Book Antiqua" w:cs="Book Antiqua"/>
          <w:color w:val="000000" w:themeColor="text1"/>
          <w:vertAlign w:val="superscript"/>
        </w:rPr>
        <w:t>[</w:t>
      </w:r>
      <w:proofErr w:type="gramEnd"/>
      <w:r w:rsidR="00393F33" w:rsidRPr="007A3CF6">
        <w:rPr>
          <w:rFonts w:ascii="Book Antiqua" w:eastAsia="Book Antiqua" w:hAnsi="Book Antiqua" w:cs="Book Antiqua"/>
          <w:color w:val="000000" w:themeColor="text1"/>
          <w:vertAlign w:val="superscript"/>
        </w:rPr>
        <w:t>71]</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used a ML algorithm on T2 weighted maps of the central medial femoral condyle in order to predict progression to clinically symptomatic OA; the ML algorithm was able to predict the onset of OA with 75% accuracy. Liu</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93F33" w:rsidRPr="007A3CF6">
        <w:rPr>
          <w:rFonts w:ascii="Book Antiqua" w:eastAsia="Book Antiqua" w:hAnsi="Book Antiqua" w:cs="Book Antiqua"/>
          <w:color w:val="000000" w:themeColor="text1"/>
          <w:vertAlign w:val="superscript"/>
        </w:rPr>
        <w:t>[</w:t>
      </w:r>
      <w:proofErr w:type="gramEnd"/>
      <w:r w:rsidR="00393F33" w:rsidRPr="007A3CF6">
        <w:rPr>
          <w:rFonts w:ascii="Book Antiqua" w:eastAsia="Book Antiqua" w:hAnsi="Book Antiqua" w:cs="Book Antiqua"/>
          <w:color w:val="000000" w:themeColor="text1"/>
          <w:vertAlign w:val="superscript"/>
        </w:rPr>
        <w:t>72]</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applied a CNN to a knee image data set for bone and cartilage segmentation and labeling (Figure 5). Authors reported a performance accuracy of 75.3% for femoral cartilage labeling and 78.1% for patellar cartilage labeling. Similar to Liu</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393F33" w:rsidRPr="007A3CF6">
        <w:rPr>
          <w:rFonts w:ascii="Book Antiqua" w:eastAsia="Book Antiqua" w:hAnsi="Book Antiqua" w:cs="Book Antiqua"/>
          <w:iCs/>
          <w:color w:val="000000" w:themeColor="text1"/>
          <w:shd w:val="clear" w:color="auto" w:fill="FFFFFF"/>
          <w:vertAlign w:val="superscript"/>
        </w:rPr>
        <w:t>[</w:t>
      </w:r>
      <w:proofErr w:type="gramEnd"/>
      <w:r w:rsidR="00393F33" w:rsidRPr="007A3CF6">
        <w:rPr>
          <w:rFonts w:ascii="Book Antiqua" w:eastAsia="Book Antiqua" w:hAnsi="Book Antiqua" w:cs="Book Antiqua"/>
          <w:iCs/>
          <w:color w:val="000000" w:themeColor="text1"/>
          <w:shd w:val="clear" w:color="auto" w:fill="FFFFFF"/>
          <w:vertAlign w:val="superscript"/>
        </w:rPr>
        <w:t>72]</w:t>
      </w:r>
      <w:r w:rsidRPr="007A3CF6">
        <w:rPr>
          <w:rFonts w:ascii="Book Antiqua" w:eastAsia="Book Antiqua" w:hAnsi="Book Antiqua" w:cs="Book Antiqua"/>
          <w:color w:val="000000" w:themeColor="text1"/>
        </w:rPr>
        <w:t>, Shah</w:t>
      </w:r>
      <w:r w:rsidRPr="007A3CF6">
        <w:rPr>
          <w:rFonts w:ascii="Book Antiqua" w:eastAsia="Book Antiqua" w:hAnsi="Book Antiqua" w:cs="Book Antiqua"/>
          <w:i/>
          <w:iCs/>
          <w:color w:val="000000" w:themeColor="text1"/>
        </w:rPr>
        <w:t xml:space="preserve"> et al</w:t>
      </w:r>
      <w:r w:rsidR="00393F33" w:rsidRPr="007A3CF6">
        <w:rPr>
          <w:rFonts w:ascii="Book Antiqua" w:eastAsia="Book Antiqua" w:hAnsi="Book Antiqua" w:cs="Book Antiqua"/>
          <w:iCs/>
          <w:color w:val="000000" w:themeColor="text1"/>
          <w:shd w:val="clear" w:color="auto" w:fill="FFFFFF"/>
          <w:vertAlign w:val="superscript"/>
        </w:rPr>
        <w:t>[73]</w:t>
      </w:r>
      <w:r w:rsidRPr="007A3CF6">
        <w:rPr>
          <w:rFonts w:ascii="Book Antiqua" w:eastAsia="Book Antiqua" w:hAnsi="Book Antiqua" w:cs="Book Antiqua"/>
          <w:color w:val="000000" w:themeColor="text1"/>
        </w:rPr>
        <w:t xml:space="preserve"> used a CNN to successfully automate cartilage segmentation methods and measurement of articular cartilage thickness. This study showed that ML can be used to analyze cartilage thickness in an automated and efficient manner. The results of the studies summarized above </w:t>
      </w:r>
      <w:r w:rsidRPr="007A3CF6">
        <w:rPr>
          <w:rFonts w:ascii="Book Antiqua" w:eastAsia="Book Antiqua" w:hAnsi="Book Antiqua" w:cs="Book Antiqua"/>
          <w:color w:val="000000" w:themeColor="text1"/>
          <w:shd w:val="clear" w:color="auto" w:fill="FFFFFF"/>
        </w:rPr>
        <w:t>indicate that DL has promising potential in the field of intelligent medical image diagnosis practice, especially for hip and knee OA.</w:t>
      </w:r>
    </w:p>
    <w:p w14:paraId="432A2A35"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43A20F0B" w14:textId="54C96B67"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t>Trauma</w:t>
      </w:r>
    </w:p>
    <w:p w14:paraId="3B27E007" w14:textId="7DB13DF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For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ML derived tools can be used on imaging techniques to assist in diagnostic ability, particularly for detection of fractures. Olczak</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6B00F0" w:rsidRPr="007A3CF6">
        <w:rPr>
          <w:rFonts w:ascii="Book Antiqua" w:eastAsia="Book Antiqua" w:hAnsi="Book Antiqua" w:cs="Book Antiqua"/>
          <w:color w:val="000000" w:themeColor="text1"/>
          <w:vertAlign w:val="superscript"/>
        </w:rPr>
        <w:t>[</w:t>
      </w:r>
      <w:proofErr w:type="gramEnd"/>
      <w:r w:rsidR="006B00F0" w:rsidRPr="007A3CF6">
        <w:rPr>
          <w:rFonts w:ascii="Book Antiqua" w:eastAsia="Book Antiqua" w:hAnsi="Book Antiqua" w:cs="Book Antiqua"/>
          <w:color w:val="000000" w:themeColor="text1"/>
          <w:vertAlign w:val="superscript"/>
        </w:rPr>
        <w:t>74]</w:t>
      </w:r>
      <w:r w:rsidRPr="007A3CF6">
        <w:rPr>
          <w:rFonts w:ascii="Book Antiqua" w:eastAsia="Book Antiqua" w:hAnsi="Book Antiqua" w:cs="Book Antiqua"/>
          <w:color w:val="000000" w:themeColor="text1"/>
        </w:rPr>
        <w:t xml:space="preserve"> applied ML to 256000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radiographs with good results compared to radiologists. In </w:t>
      </w:r>
      <w:r w:rsidRPr="007A3CF6">
        <w:rPr>
          <w:rFonts w:ascii="Book Antiqua" w:eastAsia="Book Antiqua" w:hAnsi="Book Antiqua" w:cs="Book Antiqua"/>
          <w:color w:val="000000" w:themeColor="text1"/>
        </w:rPr>
        <w:lastRenderedPageBreak/>
        <w:t xml:space="preserve">this study, a database of hand, wrist, and ankle radiographs were used and four outcomes - laterality, exam view, fracture, and body part - were identified (Figure 6). Five DL networks were used and reached 99% accuracy when identifying body part, 90% on laterality, 95% on exam view, and 83% on detecting </w:t>
      </w:r>
      <w:proofErr w:type="gramStart"/>
      <w:r w:rsidRPr="007A3CF6">
        <w:rPr>
          <w:rFonts w:ascii="Book Antiqua" w:eastAsia="Book Antiqua" w:hAnsi="Book Antiqua" w:cs="Book Antiqua"/>
          <w:color w:val="000000" w:themeColor="text1"/>
        </w:rPr>
        <w:t>fractures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74]</w:t>
      </w:r>
      <w:r w:rsidRPr="007A3CF6">
        <w:rPr>
          <w:rFonts w:ascii="Book Antiqua" w:eastAsia="Book Antiqua" w:hAnsi="Book Antiqua" w:cs="Book Antiqua"/>
          <w:color w:val="000000" w:themeColor="text1"/>
        </w:rPr>
        <w:t>. Furthermore, Kruse</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6B00F0" w:rsidRPr="007A3CF6">
        <w:rPr>
          <w:rFonts w:ascii="Book Antiqua" w:eastAsia="Book Antiqua" w:hAnsi="Book Antiqua" w:cs="Book Antiqua"/>
          <w:iCs/>
          <w:color w:val="000000" w:themeColor="text1"/>
          <w:shd w:val="clear" w:color="auto" w:fill="FFFFFF"/>
          <w:vertAlign w:val="superscript"/>
        </w:rPr>
        <w:t>[</w:t>
      </w:r>
      <w:proofErr w:type="gramEnd"/>
      <w:r w:rsidR="006B00F0" w:rsidRPr="007A3CF6">
        <w:rPr>
          <w:rFonts w:ascii="Book Antiqua" w:eastAsia="Book Antiqua" w:hAnsi="Book Antiqua" w:cs="Book Antiqua"/>
          <w:iCs/>
          <w:color w:val="000000" w:themeColor="text1"/>
          <w:shd w:val="clear" w:color="auto" w:fill="FFFFFF"/>
          <w:vertAlign w:val="superscript"/>
        </w:rPr>
        <w:t>75]</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 xml:space="preserve">used ML to predict hip fractures from dual x-ray absorptiometry; they found that ML could improve hip fracture prediction beyond logistic regression.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ML based techniques have immense utility in predicting fractures. AI and ML based methods could be beneficial in the future of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trauma as they may enhance workflow in the emergency </w:t>
      </w:r>
      <w:proofErr w:type="gramStart"/>
      <w:r w:rsidRPr="007A3CF6">
        <w:rPr>
          <w:rFonts w:ascii="Book Antiqua" w:eastAsia="Book Antiqua" w:hAnsi="Book Antiqua" w:cs="Book Antiqua"/>
          <w:color w:val="000000" w:themeColor="text1"/>
        </w:rPr>
        <w:t>department</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76]</w:t>
      </w:r>
      <w:r w:rsidRPr="007A3CF6">
        <w:rPr>
          <w:rFonts w:ascii="Book Antiqua" w:eastAsia="Book Antiqua" w:hAnsi="Book Antiqua" w:cs="Book Antiqua"/>
          <w:color w:val="000000" w:themeColor="text1"/>
        </w:rPr>
        <w:t>.</w:t>
      </w:r>
    </w:p>
    <w:p w14:paraId="03CA4DE1"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31A6258" w14:textId="3AA43B96" w:rsidR="00A77B3E" w:rsidRPr="007A3CF6" w:rsidRDefault="00686666" w:rsidP="007A3CF6">
      <w:pPr>
        <w:adjustRightInd w:val="0"/>
        <w:snapToGrid w:val="0"/>
        <w:spacing w:line="360" w:lineRule="auto"/>
        <w:jc w:val="both"/>
        <w:rPr>
          <w:rFonts w:ascii="Book Antiqua" w:hAnsi="Book Antiqua"/>
          <w:b/>
          <w:bCs/>
          <w:color w:val="000000" w:themeColor="text1"/>
        </w:rPr>
      </w:pPr>
      <w:r w:rsidRPr="007A3CF6">
        <w:rPr>
          <w:rFonts w:ascii="Book Antiqua" w:eastAsia="Book Antiqua" w:hAnsi="Book Antiqua" w:cs="Book Antiqua"/>
          <w:b/>
          <w:bCs/>
          <w:i/>
          <w:iCs/>
          <w:color w:val="000000" w:themeColor="text1"/>
        </w:rPr>
        <w:t>Oncology</w:t>
      </w:r>
    </w:p>
    <w:p w14:paraId="263B86E3" w14:textId="4000F354"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oncology, management of metastatic bone disease is a major focus, especially with respect to fracture and impending fracture </w:t>
      </w:r>
      <w:proofErr w:type="gramStart"/>
      <w:r w:rsidRPr="007A3CF6">
        <w:rPr>
          <w:rFonts w:ascii="Book Antiqua" w:eastAsia="Book Antiqua" w:hAnsi="Book Antiqua" w:cs="Book Antiqua"/>
          <w:color w:val="000000" w:themeColor="text1"/>
        </w:rPr>
        <w:t>care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77]</w:t>
      </w:r>
      <w:r w:rsidRPr="007A3CF6">
        <w:rPr>
          <w:rFonts w:ascii="Book Antiqua" w:eastAsia="Book Antiqua" w:hAnsi="Book Antiqua" w:cs="Book Antiqua"/>
          <w:color w:val="000000" w:themeColor="text1"/>
        </w:rPr>
        <w:t>. Oh</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D8695A" w:rsidRPr="007A3CF6">
        <w:rPr>
          <w:rFonts w:ascii="Book Antiqua" w:eastAsia="Book Antiqua" w:hAnsi="Book Antiqua" w:cs="Book Antiqua"/>
          <w:color w:val="000000" w:themeColor="text1"/>
          <w:vertAlign w:val="superscript"/>
        </w:rPr>
        <w:t>[</w:t>
      </w:r>
      <w:proofErr w:type="gramEnd"/>
      <w:r w:rsidR="00D8695A" w:rsidRPr="007A3CF6">
        <w:rPr>
          <w:rFonts w:ascii="Book Antiqua" w:eastAsia="Book Antiqua" w:hAnsi="Book Antiqua" w:cs="Book Antiqua"/>
          <w:color w:val="000000" w:themeColor="text1"/>
          <w:vertAlign w:val="superscript"/>
        </w:rPr>
        <w:t>78]</w:t>
      </w:r>
      <w:r w:rsidRPr="007A3CF6">
        <w:rPr>
          <w:rFonts w:ascii="Book Antiqua" w:eastAsia="Book Antiqua" w:hAnsi="Book Antiqua" w:cs="Book Antiqua"/>
          <w:color w:val="000000" w:themeColor="text1"/>
        </w:rPr>
        <w:t xml:space="preserve"> used ML on CT imaging and clinical features to extract radiologic features and derive predictions for pathological femoral fractures in metastatic lung cancer and compared the ML model with one that used CT features alone. The ML model, which included clinical features, showed superior predictive accuracy compared to the model that used CT features alone. By using AI and ML to accurately predict impending skeletal-related events, such as pathologic fracture,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surgeons can prophylactically treat patients and thus improve patient </w:t>
      </w:r>
      <w:proofErr w:type="gramStart"/>
      <w:r w:rsidRPr="007A3CF6">
        <w:rPr>
          <w:rFonts w:ascii="Book Antiqua" w:eastAsia="Book Antiqua" w:hAnsi="Book Antiqua" w:cs="Book Antiqua"/>
          <w:color w:val="000000" w:themeColor="text1"/>
        </w:rPr>
        <w:t>outcomes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77]</w:t>
      </w:r>
      <w:r w:rsidRPr="007A3CF6">
        <w:rPr>
          <w:rFonts w:ascii="Book Antiqua" w:eastAsia="Book Antiqua" w:hAnsi="Book Antiqua" w:cs="Book Antiqua"/>
          <w:color w:val="000000" w:themeColor="text1"/>
        </w:rPr>
        <w:t>.</w:t>
      </w:r>
    </w:p>
    <w:p w14:paraId="54B27FCB"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5EDD6A9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aps/>
          <w:color w:val="000000" w:themeColor="text1"/>
          <w:u w:val="single"/>
        </w:rPr>
        <w:t>BASIC SCIENCE APPLICATIONS</w:t>
      </w:r>
    </w:p>
    <w:p w14:paraId="1FE5B0ED" w14:textId="77777777" w:rsidR="00A86CE6"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the past, ML has been applied to basic science topics in medicine to </w:t>
      </w:r>
      <w:r w:rsidRPr="007A3CF6">
        <w:rPr>
          <w:rFonts w:ascii="Book Antiqua" w:eastAsia="Book Antiqua" w:hAnsi="Book Antiqua" w:cs="Book Antiqua"/>
          <w:color w:val="000000" w:themeColor="text1"/>
          <w:shd w:val="clear" w:color="auto" w:fill="FFFFFF"/>
        </w:rPr>
        <w:t xml:space="preserve">predict chemical properties of drugs and proteins, predict vaccine immunogenicity, and identify promising drug </w:t>
      </w:r>
      <w:proofErr w:type="gramStart"/>
      <w:r w:rsidRPr="007A3CF6">
        <w:rPr>
          <w:rFonts w:ascii="Book Antiqua" w:eastAsia="Book Antiqua" w:hAnsi="Book Antiqua" w:cs="Book Antiqua"/>
          <w:color w:val="000000" w:themeColor="text1"/>
          <w:shd w:val="clear" w:color="auto" w:fill="FFFFFF"/>
        </w:rPr>
        <w:t>targets</w:t>
      </w:r>
      <w:r w:rsidRPr="007A3CF6">
        <w:rPr>
          <w:rFonts w:ascii="Book Antiqua" w:eastAsia="Book Antiqua" w:hAnsi="Book Antiqua" w:cs="Book Antiqua"/>
          <w:color w:val="000000" w:themeColor="text1"/>
          <w:shd w:val="clear" w:color="auto" w:fill="FFFFFF"/>
          <w:vertAlign w:val="superscript"/>
        </w:rPr>
        <w:t>[</w:t>
      </w:r>
      <w:proofErr w:type="gramEnd"/>
      <w:r w:rsidRPr="007A3CF6">
        <w:rPr>
          <w:rFonts w:ascii="Book Antiqua" w:eastAsia="Book Antiqua" w:hAnsi="Book Antiqua" w:cs="Book Antiqua"/>
          <w:color w:val="000000" w:themeColor="text1"/>
          <w:shd w:val="clear" w:color="auto" w:fill="FFFFFF"/>
          <w:vertAlign w:val="superscript"/>
        </w:rPr>
        <w:t>79-82]</w:t>
      </w:r>
      <w:r w:rsidRPr="007A3CF6">
        <w:rPr>
          <w:rFonts w:ascii="Book Antiqua" w:eastAsia="Book Antiqua" w:hAnsi="Book Antiqua" w:cs="Book Antiqua"/>
          <w:color w:val="000000" w:themeColor="text1"/>
          <w:shd w:val="clear" w:color="auto" w:fill="FFFFFF"/>
        </w:rPr>
        <w:t xml:space="preserve">. In </w:t>
      </w:r>
      <w:proofErr w:type="spellStart"/>
      <w:r w:rsidRPr="007A3CF6">
        <w:rPr>
          <w:rFonts w:ascii="Book Antiqua" w:eastAsia="Book Antiqua" w:hAnsi="Book Antiqua" w:cs="Book Antiqua"/>
          <w:color w:val="000000" w:themeColor="text1"/>
          <w:shd w:val="clear" w:color="auto" w:fill="FFFFFF"/>
        </w:rPr>
        <w:t>orthopaedic</w:t>
      </w:r>
      <w:proofErr w:type="spellEnd"/>
      <w:r w:rsidRPr="007A3CF6">
        <w:rPr>
          <w:rFonts w:ascii="Book Antiqua" w:eastAsia="Book Antiqua" w:hAnsi="Book Antiqua" w:cs="Book Antiqua"/>
          <w:color w:val="000000" w:themeColor="text1"/>
          <w:shd w:val="clear" w:color="auto" w:fill="FFFFFF"/>
        </w:rPr>
        <w:t xml:space="preserve"> surgery, </w:t>
      </w:r>
      <w:r w:rsidRPr="007A3CF6">
        <w:rPr>
          <w:rFonts w:ascii="Book Antiqua" w:eastAsia="Book Antiqua" w:hAnsi="Book Antiqua" w:cs="Book Antiqua"/>
          <w:color w:val="000000" w:themeColor="text1"/>
        </w:rPr>
        <w:t xml:space="preserve">AI and ML has been applied to more translational basic science concepts such as kinetics and gait analysis, wearable technology, and implant </w:t>
      </w:r>
      <w:proofErr w:type="gramStart"/>
      <w:r w:rsidRPr="007A3CF6">
        <w:rPr>
          <w:rFonts w:ascii="Book Antiqua" w:eastAsia="Book Antiqua" w:hAnsi="Book Antiqua" w:cs="Book Antiqua"/>
          <w:color w:val="000000" w:themeColor="text1"/>
        </w:rPr>
        <w:t>design</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83-86]</w:t>
      </w:r>
      <w:r w:rsidRPr="007A3CF6">
        <w:rPr>
          <w:rFonts w:ascii="Book Antiqua" w:eastAsia="Book Antiqua" w:hAnsi="Book Antiqua" w:cs="Book Antiqua"/>
          <w:color w:val="000000" w:themeColor="text1"/>
        </w:rPr>
        <w:t xml:space="preserve"> (Table 4). </w:t>
      </w:r>
    </w:p>
    <w:p w14:paraId="43EA297A" w14:textId="045E12C3" w:rsidR="00216BAC"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It is well established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literature that aging influences various gait measures, such as gait velocity, stride length, and stance and swing phase </w:t>
      </w:r>
      <w:proofErr w:type="gramStart"/>
      <w:r w:rsidRPr="007A3CF6">
        <w:rPr>
          <w:rFonts w:ascii="Book Antiqua" w:eastAsia="Book Antiqua" w:hAnsi="Book Antiqua" w:cs="Book Antiqua"/>
          <w:color w:val="000000" w:themeColor="text1"/>
        </w:rPr>
        <w:t>times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87]</w:t>
      </w:r>
      <w:r w:rsidRPr="007A3CF6">
        <w:rPr>
          <w:rFonts w:ascii="Book Antiqua" w:eastAsia="Book Antiqua" w:hAnsi="Book Antiqua" w:cs="Book Antiqua"/>
          <w:color w:val="000000" w:themeColor="text1"/>
        </w:rPr>
        <w:t xml:space="preserve">. By </w:t>
      </w:r>
      <w:r w:rsidRPr="007A3CF6">
        <w:rPr>
          <w:rFonts w:ascii="Book Antiqua" w:eastAsia="Book Antiqua" w:hAnsi="Book Antiqua" w:cs="Book Antiqua"/>
          <w:color w:val="000000" w:themeColor="text1"/>
        </w:rPr>
        <w:lastRenderedPageBreak/>
        <w:t xml:space="preserve">applying ML to automate recognition of gait pattern changes, researchers can identify key variables of gait degeneration that might be predictors of falling behavior. </w:t>
      </w:r>
      <w:proofErr w:type="spellStart"/>
      <w:r w:rsidRPr="007A3CF6">
        <w:rPr>
          <w:rFonts w:ascii="Book Antiqua" w:eastAsia="Book Antiqua" w:hAnsi="Book Antiqua" w:cs="Book Antiqua"/>
          <w:color w:val="000000" w:themeColor="text1"/>
        </w:rPr>
        <w:t>Begg</w:t>
      </w:r>
      <w:proofErr w:type="spellEnd"/>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B81B46" w:rsidRPr="007A3CF6">
        <w:rPr>
          <w:rFonts w:ascii="Book Antiqua" w:eastAsia="Book Antiqua" w:hAnsi="Book Antiqua" w:cs="Book Antiqua"/>
          <w:color w:val="000000" w:themeColor="text1"/>
          <w:vertAlign w:val="superscript"/>
        </w:rPr>
        <w:t>[</w:t>
      </w:r>
      <w:proofErr w:type="gramEnd"/>
      <w:r w:rsidR="00B81B46" w:rsidRPr="007A3CF6">
        <w:rPr>
          <w:rFonts w:ascii="Book Antiqua" w:eastAsia="Book Antiqua" w:hAnsi="Book Antiqua" w:cs="Book Antiqua"/>
          <w:color w:val="000000" w:themeColor="text1"/>
          <w:vertAlign w:val="superscript"/>
        </w:rPr>
        <w:t>83]</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used SVM, a specific ML approach, to automate recognition of gait changes due to aging using three types of gait measures: basic temporal/spatial, kinetic, and kinematic. When comparing gaits of twelve young participants to twelve elderly participants, the ML technique showed an overall accuracy of 91.7%. Furthermore, gait recognition improved when features were selected from different gait data types with an effective potential of 100% accuracy. Similarly,</w:t>
      </w:r>
      <w:r w:rsidRPr="007A3CF6">
        <w:rPr>
          <w:rFonts w:ascii="Book Antiqua" w:eastAsia="Book Antiqua" w:hAnsi="Book Antiqua" w:cs="Book Antiqua"/>
          <w:i/>
          <w:iCs/>
          <w:color w:val="000000" w:themeColor="text1"/>
        </w:rPr>
        <w:t xml:space="preserve"> </w:t>
      </w:r>
      <w:proofErr w:type="spellStart"/>
      <w:r w:rsidR="00544184" w:rsidRPr="00544184">
        <w:rPr>
          <w:rFonts w:ascii="Book Antiqua" w:eastAsia="Book Antiqua" w:hAnsi="Book Antiqua" w:cs="Book Antiqua"/>
          <w:color w:val="000000" w:themeColor="text1"/>
        </w:rPr>
        <w:t>Joyseeree</w:t>
      </w:r>
      <w:proofErr w:type="spellEnd"/>
      <w:r w:rsidR="00544184">
        <w:rPr>
          <w:rFonts w:ascii="Book Antiqua" w:eastAsia="Book Antiqua" w:hAnsi="Book Antiqua" w:cs="Book Antiqua"/>
          <w:color w:val="000000" w:themeColor="text1"/>
        </w:rPr>
        <w:t xml:space="preserve"> </w:t>
      </w:r>
      <w:r w:rsidRPr="007A3CF6">
        <w:rPr>
          <w:rFonts w:ascii="Book Antiqua" w:eastAsia="Book Antiqua" w:hAnsi="Book Antiqua" w:cs="Book Antiqua"/>
          <w:i/>
          <w:iCs/>
          <w:color w:val="000000" w:themeColor="text1"/>
        </w:rPr>
        <w:t xml:space="preserve">et </w:t>
      </w:r>
      <w:proofErr w:type="gramStart"/>
      <w:r w:rsidRPr="007A3CF6">
        <w:rPr>
          <w:rFonts w:ascii="Book Antiqua" w:eastAsia="Book Antiqua" w:hAnsi="Book Antiqua" w:cs="Book Antiqua"/>
          <w:i/>
          <w:iCs/>
          <w:color w:val="000000" w:themeColor="text1"/>
        </w:rPr>
        <w:t>al</w:t>
      </w:r>
      <w:r w:rsidR="002665E5" w:rsidRPr="007A3CF6">
        <w:rPr>
          <w:rFonts w:ascii="Book Antiqua" w:eastAsia="Book Antiqua" w:hAnsi="Book Antiqua" w:cs="Book Antiqua"/>
          <w:color w:val="000000" w:themeColor="text1"/>
          <w:vertAlign w:val="superscript"/>
        </w:rPr>
        <w:t>[</w:t>
      </w:r>
      <w:proofErr w:type="gramEnd"/>
      <w:r w:rsidR="002665E5" w:rsidRPr="007A3CF6">
        <w:rPr>
          <w:rFonts w:ascii="Book Antiqua" w:eastAsia="Book Antiqua" w:hAnsi="Book Antiqua" w:cs="Book Antiqua"/>
          <w:color w:val="000000" w:themeColor="text1"/>
          <w:vertAlign w:val="superscript"/>
        </w:rPr>
        <w:t>84]</w:t>
      </w:r>
      <w:r w:rsidRPr="007A3CF6">
        <w:rPr>
          <w:rFonts w:ascii="Book Antiqua" w:eastAsia="Book Antiqua" w:hAnsi="Book Antiqua" w:cs="Book Antiqua"/>
          <w:color w:val="000000" w:themeColor="text1"/>
        </w:rPr>
        <w:t xml:space="preserve"> applied ML algorithms, specifically random forest, boosting, and SVM, to gait analysis data for disease identification. Following a training and testing period, random forest and SVM had an accuracy of 100%, while boosting had an accuracy of 96.4%. </w:t>
      </w:r>
    </w:p>
    <w:p w14:paraId="67FF7302" w14:textId="77777777" w:rsidR="00DE3A93"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Another basic science application where ML has shown great promise is wearable technology. With the increase in wearable and portable technology, the general public as well as professional athletes have the power to monitor basic human physical and physiologic function that can combine with health records for analysis. </w:t>
      </w:r>
      <w:r w:rsidRPr="007A3CF6">
        <w:rPr>
          <w:rFonts w:ascii="Book Antiqua" w:eastAsia="Book Antiqua" w:hAnsi="Book Antiqua" w:cs="Book Antiqua"/>
          <w:i/>
          <w:iCs/>
          <w:color w:val="000000" w:themeColor="text1"/>
        </w:rPr>
        <w:t xml:space="preserve">Sikka et al </w:t>
      </w:r>
      <w:r w:rsidRPr="007A3CF6">
        <w:rPr>
          <w:rFonts w:ascii="Book Antiqua" w:eastAsia="Book Antiqua" w:hAnsi="Book Antiqua" w:cs="Book Antiqua"/>
          <w:color w:val="000000" w:themeColor="text1"/>
        </w:rPr>
        <w:t xml:space="preserve">used ML analytics </w:t>
      </w:r>
      <w:r w:rsidRPr="007A3CF6">
        <w:rPr>
          <w:rFonts w:ascii="Book Antiqua" w:eastAsia="Book Antiqua" w:hAnsi="Book Antiqua" w:cs="Book Antiqua"/>
          <w:i/>
          <w:iCs/>
          <w:color w:val="000000" w:themeColor="text1"/>
        </w:rPr>
        <w:t>via</w:t>
      </w:r>
      <w:r w:rsidRPr="007A3CF6">
        <w:rPr>
          <w:rFonts w:ascii="Book Antiqua" w:eastAsia="Book Antiqua" w:hAnsi="Book Antiqua" w:cs="Book Antiqua"/>
          <w:color w:val="000000" w:themeColor="text1"/>
        </w:rPr>
        <w:t xml:space="preserve"> wearable technology such as camera-based monitoring systems, heart rate monitoring devices, radio-frequency identification tracking systems, and accelerometers, to improve sports </w:t>
      </w:r>
      <w:proofErr w:type="gramStart"/>
      <w:r w:rsidRPr="007A3CF6">
        <w:rPr>
          <w:rFonts w:ascii="Book Antiqua" w:eastAsia="Book Antiqua" w:hAnsi="Book Antiqua" w:cs="Book Antiqua"/>
          <w:color w:val="000000" w:themeColor="text1"/>
        </w:rPr>
        <w:t>performance</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85]</w:t>
      </w:r>
      <w:r w:rsidRPr="007A3CF6">
        <w:rPr>
          <w:rFonts w:ascii="Book Antiqua" w:eastAsia="Book Antiqua" w:hAnsi="Book Antiqua" w:cs="Book Antiqua"/>
          <w:color w:val="000000" w:themeColor="text1"/>
        </w:rPr>
        <w:t xml:space="preserve">. Additionally, the data collected can be used to identify risk factors for injury in sports and therefore can proactively prevent injuries and direct injury prevention </w:t>
      </w:r>
      <w:proofErr w:type="gramStart"/>
      <w:r w:rsidRPr="007A3CF6">
        <w:rPr>
          <w:rFonts w:ascii="Book Antiqua" w:eastAsia="Book Antiqua" w:hAnsi="Book Antiqua" w:cs="Book Antiqua"/>
          <w:color w:val="000000" w:themeColor="text1"/>
        </w:rPr>
        <w:t>programs</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85]</w:t>
      </w:r>
      <w:r w:rsidRPr="007A3CF6">
        <w:rPr>
          <w:rFonts w:ascii="Book Antiqua" w:eastAsia="Book Antiqua" w:hAnsi="Book Antiqua" w:cs="Book Antiqua"/>
          <w:color w:val="000000" w:themeColor="text1"/>
        </w:rPr>
        <w:t>. In the future, healthcare providers could utilize this information not only to develop optimal training programs for elite athletes while minimizing risk of injury and loss of play time, but also to create more cost-efficient care that is individually tailored for the average patient.</w:t>
      </w:r>
    </w:p>
    <w:p w14:paraId="310748A3" w14:textId="2315B6FE" w:rsidR="00A77B3E" w:rsidRPr="007A3CF6" w:rsidRDefault="00686666" w:rsidP="007A3CF6">
      <w:pPr>
        <w:adjustRightInd w:val="0"/>
        <w:snapToGrid w:val="0"/>
        <w:spacing w:line="360" w:lineRule="auto"/>
        <w:ind w:firstLineChars="100" w:firstLine="240"/>
        <w:jc w:val="both"/>
        <w:rPr>
          <w:rFonts w:ascii="Book Antiqua" w:hAnsi="Book Antiqua"/>
          <w:color w:val="000000" w:themeColor="text1"/>
        </w:rPr>
      </w:pPr>
      <w:r w:rsidRPr="007A3CF6">
        <w:rPr>
          <w:rFonts w:ascii="Book Antiqua" w:eastAsia="Book Antiqua" w:hAnsi="Book Antiqua" w:cs="Book Antiqua"/>
          <w:color w:val="000000" w:themeColor="text1"/>
        </w:rPr>
        <w:t xml:space="preserve">While shape optimization algorithms, which are different from ML, have previously been used to assess stem performance, the potential to further optimize short stem implants using ML has only recently been </w:t>
      </w:r>
      <w:proofErr w:type="gramStart"/>
      <w:r w:rsidRPr="007A3CF6">
        <w:rPr>
          <w:rFonts w:ascii="Book Antiqua" w:eastAsia="Book Antiqua" w:hAnsi="Book Antiqua" w:cs="Book Antiqua"/>
          <w:color w:val="000000" w:themeColor="text1"/>
        </w:rPr>
        <w:t>addressed</w:t>
      </w:r>
      <w:r w:rsidRPr="007A3CF6">
        <w:rPr>
          <w:rFonts w:ascii="Book Antiqua" w:eastAsia="Book Antiqua" w:hAnsi="Book Antiqua" w:cs="Book Antiqua"/>
          <w:color w:val="000000" w:themeColor="text1"/>
          <w:vertAlign w:val="superscript"/>
        </w:rPr>
        <w:t>[</w:t>
      </w:r>
      <w:proofErr w:type="gramEnd"/>
      <w:r w:rsidRPr="007A3CF6">
        <w:rPr>
          <w:rFonts w:ascii="Book Antiqua" w:eastAsia="Book Antiqua" w:hAnsi="Book Antiqua" w:cs="Book Antiqua"/>
          <w:color w:val="000000" w:themeColor="text1"/>
          <w:vertAlign w:val="superscript"/>
        </w:rPr>
        <w:t>88-91]</w:t>
      </w:r>
      <w:r w:rsidRPr="007A3CF6">
        <w:rPr>
          <w:rFonts w:ascii="Book Antiqua" w:eastAsia="Book Antiqua" w:hAnsi="Book Antiqua" w:cs="Book Antiqua"/>
          <w:color w:val="000000" w:themeColor="text1"/>
        </w:rPr>
        <w:t>. For example, Cilla</w:t>
      </w:r>
      <w:r w:rsidRPr="007A3CF6">
        <w:rPr>
          <w:rFonts w:ascii="Book Antiqua" w:eastAsia="Book Antiqua" w:hAnsi="Book Antiqua" w:cs="Book Antiqua"/>
          <w:i/>
          <w:iCs/>
          <w:color w:val="000000" w:themeColor="text1"/>
        </w:rPr>
        <w:t xml:space="preserve"> et </w:t>
      </w:r>
      <w:proofErr w:type="gramStart"/>
      <w:r w:rsidRPr="007A3CF6">
        <w:rPr>
          <w:rFonts w:ascii="Book Antiqua" w:eastAsia="Book Antiqua" w:hAnsi="Book Antiqua" w:cs="Book Antiqua"/>
          <w:i/>
          <w:iCs/>
          <w:color w:val="000000" w:themeColor="text1"/>
        </w:rPr>
        <w:t>al</w:t>
      </w:r>
      <w:r w:rsidR="00DE3A93" w:rsidRPr="007A3CF6">
        <w:rPr>
          <w:rFonts w:ascii="Book Antiqua" w:eastAsia="Book Antiqua" w:hAnsi="Book Antiqua" w:cs="Book Antiqua"/>
          <w:iCs/>
          <w:color w:val="000000" w:themeColor="text1"/>
          <w:shd w:val="clear" w:color="auto" w:fill="FFFFFF"/>
          <w:vertAlign w:val="superscript"/>
        </w:rPr>
        <w:t>[</w:t>
      </w:r>
      <w:proofErr w:type="gramEnd"/>
      <w:r w:rsidR="00DE3A93" w:rsidRPr="007A3CF6">
        <w:rPr>
          <w:rFonts w:ascii="Book Antiqua" w:eastAsia="Book Antiqua" w:hAnsi="Book Antiqua" w:cs="Book Antiqua"/>
          <w:iCs/>
          <w:color w:val="000000" w:themeColor="text1"/>
          <w:shd w:val="clear" w:color="auto" w:fill="FFFFFF"/>
          <w:vertAlign w:val="superscript"/>
        </w:rPr>
        <w:t>86]</w:t>
      </w:r>
      <w:r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color w:val="000000" w:themeColor="text1"/>
        </w:rPr>
        <w:t xml:space="preserve">used ANNs and SVMs to analyze four parameters with the end goal being to optimize short stem implant design, specifically for THA, to produce optimal performance, lack of bone resorption, and reduced stress shielding (Figure 7). They found that implants </w:t>
      </w:r>
      <w:r w:rsidRPr="007A3CF6">
        <w:rPr>
          <w:rFonts w:ascii="Book Antiqua" w:eastAsia="Book Antiqua" w:hAnsi="Book Antiqua" w:cs="Book Antiqua"/>
          <w:color w:val="000000" w:themeColor="text1"/>
        </w:rPr>
        <w:lastRenderedPageBreak/>
        <w:t xml:space="preserve">should be designed with a small stem length and a reduced length of the surface in contact with the bone to reduce stress shielding. The optimization approach using ML techniques can offer new and innovative possibilities in the design of hip implants and more. These analyses can be used to design new prostheses as well as aid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surgeons in decision-making when choosing the most adequate implant.</w:t>
      </w:r>
    </w:p>
    <w:p w14:paraId="7F7A574C"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137406C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aps/>
          <w:color w:val="000000" w:themeColor="text1"/>
          <w:u w:val="single"/>
        </w:rPr>
        <w:t>CONCLUSION</w:t>
      </w:r>
    </w:p>
    <w:p w14:paraId="6533F59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In recent years, ML has garnered interest across various medical specialties and has proven its utility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Some studies even show that developed and validated ML models are capable of outperforming human specialists. Similarly, in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ML has been incredibly useful in spine pathology detection, prosthesis control, gait classification, OA detection, and fracture detection. These results corroborate the information that computers can outperform physicians in numerous tasks, even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By and large, ML has diagnostic and prognostic uses that with continued research can offer more implications regarding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treatment. With its surging trend of interest, AI and ML is expected to see an increase in use with risk assessment, outcomes assessment, imaging, and basic science applications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Furthermore, because ML provides physicians the unique opportunity to understand their patients better, physicians should be trained to use these methods effectively in order to improve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patient care.</w:t>
      </w:r>
    </w:p>
    <w:p w14:paraId="1561E678"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7D3550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REFERENCES</w:t>
      </w:r>
    </w:p>
    <w:p w14:paraId="317283D4" w14:textId="77777777" w:rsidR="00A77B3E" w:rsidRPr="007A3CF6" w:rsidRDefault="00686666" w:rsidP="007A3CF6">
      <w:pPr>
        <w:adjustRightInd w:val="0"/>
        <w:snapToGrid w:val="0"/>
        <w:spacing w:line="360" w:lineRule="auto"/>
        <w:jc w:val="both"/>
        <w:rPr>
          <w:rFonts w:ascii="Book Antiqua" w:hAnsi="Book Antiqua"/>
          <w:color w:val="000000" w:themeColor="text1"/>
        </w:rPr>
      </w:pPr>
      <w:bookmarkStart w:id="3" w:name="OLE_LINK22"/>
      <w:r w:rsidRPr="007A3CF6">
        <w:rPr>
          <w:rFonts w:ascii="Book Antiqua" w:eastAsia="Book Antiqua" w:hAnsi="Book Antiqua" w:cs="Book Antiqua"/>
          <w:color w:val="000000" w:themeColor="text1"/>
        </w:rPr>
        <w:t xml:space="preserve">1 </w:t>
      </w:r>
      <w:r w:rsidRPr="007A3CF6">
        <w:rPr>
          <w:rFonts w:ascii="Book Antiqua" w:eastAsia="Book Antiqua" w:hAnsi="Book Antiqua" w:cs="Book Antiqua"/>
          <w:b/>
          <w:bCs/>
          <w:color w:val="000000" w:themeColor="text1"/>
        </w:rPr>
        <w:t>Myers TG</w:t>
      </w:r>
      <w:r w:rsidRPr="007A3CF6">
        <w:rPr>
          <w:rFonts w:ascii="Book Antiqua" w:eastAsia="Book Antiqua" w:hAnsi="Book Antiqua" w:cs="Book Antiqua"/>
          <w:color w:val="000000" w:themeColor="text1"/>
        </w:rPr>
        <w:t xml:space="preserve">, Ramkumar PN, Ricciardi BF, </w:t>
      </w:r>
      <w:proofErr w:type="spellStart"/>
      <w:r w:rsidRPr="007A3CF6">
        <w:rPr>
          <w:rFonts w:ascii="Book Antiqua" w:eastAsia="Book Antiqua" w:hAnsi="Book Antiqua" w:cs="Book Antiqua"/>
          <w:color w:val="000000" w:themeColor="text1"/>
        </w:rPr>
        <w:t>Urish</w:t>
      </w:r>
      <w:proofErr w:type="spellEnd"/>
      <w:r w:rsidRPr="007A3CF6">
        <w:rPr>
          <w:rFonts w:ascii="Book Antiqua" w:eastAsia="Book Antiqua" w:hAnsi="Book Antiqua" w:cs="Book Antiqua"/>
          <w:color w:val="000000" w:themeColor="text1"/>
        </w:rPr>
        <w:t xml:space="preserve"> KL, Kipper J, </w:t>
      </w:r>
      <w:proofErr w:type="spellStart"/>
      <w:r w:rsidRPr="007A3CF6">
        <w:rPr>
          <w:rFonts w:ascii="Book Antiqua" w:eastAsia="Book Antiqua" w:hAnsi="Book Antiqua" w:cs="Book Antiqua"/>
          <w:color w:val="000000" w:themeColor="text1"/>
        </w:rPr>
        <w:t>Ketonis</w:t>
      </w:r>
      <w:proofErr w:type="spellEnd"/>
      <w:r w:rsidRPr="007A3CF6">
        <w:rPr>
          <w:rFonts w:ascii="Book Antiqua" w:eastAsia="Book Antiqua" w:hAnsi="Book Antiqua" w:cs="Book Antiqua"/>
          <w:color w:val="000000" w:themeColor="text1"/>
        </w:rPr>
        <w:t xml:space="preserve"> C. Artificial Intelligence and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An Introduction for Clinicians. </w:t>
      </w:r>
      <w:r w:rsidRPr="007A3CF6">
        <w:rPr>
          <w:rFonts w:ascii="Book Antiqua" w:eastAsia="Book Antiqua" w:hAnsi="Book Antiqua" w:cs="Book Antiqua"/>
          <w:i/>
          <w:iCs/>
          <w:color w:val="000000" w:themeColor="text1"/>
        </w:rPr>
        <w:t>J Bone Joint Surg Am</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102</w:t>
      </w:r>
      <w:r w:rsidRPr="007A3CF6">
        <w:rPr>
          <w:rFonts w:ascii="Book Antiqua" w:eastAsia="Book Antiqua" w:hAnsi="Book Antiqua" w:cs="Book Antiqua"/>
          <w:color w:val="000000" w:themeColor="text1"/>
        </w:rPr>
        <w:t>: 830-840 [PMID: 32379124 DOI: 10.2106/JBJS.19.01128]</w:t>
      </w:r>
    </w:p>
    <w:p w14:paraId="1138270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 </w:t>
      </w:r>
      <w:r w:rsidRPr="007A3CF6">
        <w:rPr>
          <w:rFonts w:ascii="Book Antiqua" w:eastAsia="Book Antiqua" w:hAnsi="Book Antiqua" w:cs="Book Antiqua"/>
          <w:b/>
          <w:bCs/>
          <w:color w:val="000000" w:themeColor="text1"/>
        </w:rPr>
        <w:t>Miller DD</w:t>
      </w:r>
      <w:r w:rsidRPr="007A3CF6">
        <w:rPr>
          <w:rFonts w:ascii="Book Antiqua" w:eastAsia="Book Antiqua" w:hAnsi="Book Antiqua" w:cs="Book Antiqua"/>
          <w:color w:val="000000" w:themeColor="text1"/>
        </w:rPr>
        <w:t xml:space="preserve">, Brown EW. Artificial Intelligence in Medical Practice: The Question to the Answer? </w:t>
      </w:r>
      <w:r w:rsidRPr="007A3CF6">
        <w:rPr>
          <w:rFonts w:ascii="Book Antiqua" w:eastAsia="Book Antiqua" w:hAnsi="Book Antiqua" w:cs="Book Antiqua"/>
          <w:i/>
          <w:iCs/>
          <w:color w:val="000000" w:themeColor="text1"/>
        </w:rPr>
        <w:t>Am J Med</w:t>
      </w:r>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131</w:t>
      </w:r>
      <w:r w:rsidRPr="007A3CF6">
        <w:rPr>
          <w:rFonts w:ascii="Book Antiqua" w:eastAsia="Book Antiqua" w:hAnsi="Book Antiqua" w:cs="Book Antiqua"/>
          <w:color w:val="000000" w:themeColor="text1"/>
        </w:rPr>
        <w:t>: 129-133 [PMID: 29126825 DOI: 10.1016/j.amjmed.2017.10.035]</w:t>
      </w:r>
    </w:p>
    <w:p w14:paraId="323DBDD7" w14:textId="7C8F552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3 </w:t>
      </w:r>
      <w:proofErr w:type="spellStart"/>
      <w:r w:rsidRPr="007A3CF6">
        <w:rPr>
          <w:rFonts w:ascii="Book Antiqua" w:eastAsia="Book Antiqua" w:hAnsi="Book Antiqua" w:cs="Book Antiqua"/>
          <w:b/>
          <w:bCs/>
          <w:color w:val="000000" w:themeColor="text1"/>
        </w:rPr>
        <w:t>Borjali</w:t>
      </w:r>
      <w:proofErr w:type="spellEnd"/>
      <w:r w:rsidRPr="007A3CF6">
        <w:rPr>
          <w:rFonts w:ascii="Book Antiqua" w:eastAsia="Book Antiqua" w:hAnsi="Book Antiqua" w:cs="Book Antiqua"/>
          <w:b/>
          <w:bCs/>
          <w:color w:val="000000" w:themeColor="text1"/>
        </w:rPr>
        <w:t xml:space="preserve"> A,</w:t>
      </w:r>
      <w:r w:rsidRPr="007A3CF6">
        <w:rPr>
          <w:rFonts w:ascii="Book Antiqua" w:eastAsia="Book Antiqua" w:hAnsi="Book Antiqua" w:cs="Book Antiqua"/>
          <w:color w:val="000000" w:themeColor="text1"/>
        </w:rPr>
        <w:t xml:space="preserve"> Chen AF, </w:t>
      </w:r>
      <w:proofErr w:type="spellStart"/>
      <w:r w:rsidRPr="007A3CF6">
        <w:rPr>
          <w:rFonts w:ascii="Book Antiqua" w:eastAsia="Book Antiqua" w:hAnsi="Book Antiqua" w:cs="Book Antiqua"/>
          <w:color w:val="000000" w:themeColor="text1"/>
        </w:rPr>
        <w:t>Muratoglu</w:t>
      </w:r>
      <w:proofErr w:type="spellEnd"/>
      <w:r w:rsidRPr="007A3CF6">
        <w:rPr>
          <w:rFonts w:ascii="Book Antiqua" w:eastAsia="Book Antiqua" w:hAnsi="Book Antiqua" w:cs="Book Antiqua"/>
          <w:color w:val="000000" w:themeColor="text1"/>
        </w:rPr>
        <w:t xml:space="preserve"> OK, </w:t>
      </w:r>
      <w:proofErr w:type="spellStart"/>
      <w:r w:rsidRPr="007A3CF6">
        <w:rPr>
          <w:rFonts w:ascii="Book Antiqua" w:eastAsia="Book Antiqua" w:hAnsi="Book Antiqua" w:cs="Book Antiqua"/>
          <w:color w:val="000000" w:themeColor="text1"/>
        </w:rPr>
        <w:t>Morid</w:t>
      </w:r>
      <w:proofErr w:type="spellEnd"/>
      <w:r w:rsidRPr="007A3CF6">
        <w:rPr>
          <w:rFonts w:ascii="Book Antiqua" w:eastAsia="Book Antiqua" w:hAnsi="Book Antiqua" w:cs="Book Antiqua"/>
          <w:color w:val="000000" w:themeColor="text1"/>
        </w:rPr>
        <w:t xml:space="preserve"> MA, </w:t>
      </w:r>
      <w:proofErr w:type="spellStart"/>
      <w:r w:rsidRPr="007A3CF6">
        <w:rPr>
          <w:rFonts w:ascii="Book Antiqua" w:eastAsia="Book Antiqua" w:hAnsi="Book Antiqua" w:cs="Book Antiqua"/>
          <w:color w:val="000000" w:themeColor="text1"/>
        </w:rPr>
        <w:t>Varadarajan</w:t>
      </w:r>
      <w:proofErr w:type="spellEnd"/>
      <w:r w:rsidRPr="007A3CF6">
        <w:rPr>
          <w:rFonts w:ascii="Book Antiqua" w:eastAsia="Book Antiqua" w:hAnsi="Book Antiqua" w:cs="Book Antiqua"/>
          <w:color w:val="000000" w:themeColor="text1"/>
        </w:rPr>
        <w:t xml:space="preserve"> KM. Deep Learning in Orthopedics: How Do We Build Trust in the Machine? </w:t>
      </w:r>
      <w:r w:rsidRPr="007A3CF6">
        <w:rPr>
          <w:rFonts w:ascii="Book Antiqua" w:eastAsia="Book Antiqua" w:hAnsi="Book Antiqua" w:cs="Book Antiqua"/>
          <w:i/>
          <w:iCs/>
          <w:color w:val="000000" w:themeColor="text1"/>
        </w:rPr>
        <w:t xml:space="preserve">Healthcare </w:t>
      </w:r>
      <w:proofErr w:type="spellStart"/>
      <w:r w:rsidRPr="007A3CF6">
        <w:rPr>
          <w:rFonts w:ascii="Book Antiqua" w:eastAsia="Book Antiqua" w:hAnsi="Book Antiqua" w:cs="Book Antiqua"/>
          <w:i/>
          <w:iCs/>
          <w:color w:val="000000" w:themeColor="text1"/>
        </w:rPr>
        <w:t>Transformat</w:t>
      </w:r>
      <w:proofErr w:type="spellEnd"/>
      <w:r w:rsidR="006C7248"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2020</w:t>
      </w:r>
      <w:r w:rsidR="006C7248"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[DOI: 10.1089/heat.2019.0006]</w:t>
      </w:r>
    </w:p>
    <w:p w14:paraId="05A89E7A" w14:textId="22304ACC"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highlight w:val="yellow"/>
        </w:rPr>
        <w:t xml:space="preserve">4 </w:t>
      </w:r>
      <w:proofErr w:type="spellStart"/>
      <w:r w:rsidRPr="007A3CF6">
        <w:rPr>
          <w:rFonts w:ascii="Book Antiqua" w:eastAsia="Book Antiqua" w:hAnsi="Book Antiqua" w:cs="Book Antiqua"/>
          <w:b/>
          <w:bCs/>
          <w:color w:val="000000" w:themeColor="text1"/>
          <w:highlight w:val="yellow"/>
        </w:rPr>
        <w:t>Topol</w:t>
      </w:r>
      <w:proofErr w:type="spellEnd"/>
      <w:r w:rsidRPr="007A3CF6">
        <w:rPr>
          <w:rFonts w:ascii="Book Antiqua" w:eastAsia="Book Antiqua" w:hAnsi="Book Antiqua" w:cs="Book Antiqua"/>
          <w:b/>
          <w:bCs/>
          <w:color w:val="000000" w:themeColor="text1"/>
          <w:highlight w:val="yellow"/>
        </w:rPr>
        <w:t xml:space="preserve"> E</w:t>
      </w:r>
      <w:r w:rsidRPr="007A3CF6">
        <w:rPr>
          <w:rFonts w:ascii="Book Antiqua" w:eastAsia="Book Antiqua" w:hAnsi="Book Antiqua" w:cs="Book Antiqua"/>
          <w:color w:val="000000" w:themeColor="text1"/>
          <w:highlight w:val="yellow"/>
        </w:rPr>
        <w:t>. Deep Medicine: How Artificial Intelligence Can Make Healthcare Human Again. Basic Books</w:t>
      </w:r>
      <w:r w:rsidR="005C0FB9" w:rsidRPr="007A3CF6">
        <w:rPr>
          <w:rFonts w:ascii="Book Antiqua" w:eastAsia="Book Antiqua" w:hAnsi="Book Antiqua" w:cs="Book Antiqua"/>
          <w:color w:val="000000" w:themeColor="text1"/>
          <w:highlight w:val="yellow"/>
        </w:rPr>
        <w:t>,</w:t>
      </w:r>
      <w:r w:rsidRPr="007A3CF6">
        <w:rPr>
          <w:rFonts w:ascii="Book Antiqua" w:eastAsia="Book Antiqua" w:hAnsi="Book Antiqua" w:cs="Book Antiqua"/>
          <w:color w:val="000000" w:themeColor="text1"/>
          <w:highlight w:val="yellow"/>
        </w:rPr>
        <w:t xml:space="preserve"> 2019</w:t>
      </w:r>
    </w:p>
    <w:p w14:paraId="30D458B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 </w:t>
      </w:r>
      <w:r w:rsidRPr="007A3CF6">
        <w:rPr>
          <w:rFonts w:ascii="Book Antiqua" w:eastAsia="Book Antiqua" w:hAnsi="Book Antiqua" w:cs="Book Antiqua"/>
          <w:b/>
          <w:bCs/>
          <w:color w:val="000000" w:themeColor="text1"/>
        </w:rPr>
        <w:t>Hashimoto DA</w:t>
      </w:r>
      <w:r w:rsidRPr="007A3CF6">
        <w:rPr>
          <w:rFonts w:ascii="Book Antiqua" w:eastAsia="Book Antiqua" w:hAnsi="Book Antiqua" w:cs="Book Antiqua"/>
          <w:color w:val="000000" w:themeColor="text1"/>
        </w:rPr>
        <w:t xml:space="preserve">, Rosman G, Rus D, </w:t>
      </w:r>
      <w:proofErr w:type="spellStart"/>
      <w:r w:rsidRPr="007A3CF6">
        <w:rPr>
          <w:rFonts w:ascii="Book Antiqua" w:eastAsia="Book Antiqua" w:hAnsi="Book Antiqua" w:cs="Book Antiqua"/>
          <w:color w:val="000000" w:themeColor="text1"/>
        </w:rPr>
        <w:t>Meireles</w:t>
      </w:r>
      <w:proofErr w:type="spellEnd"/>
      <w:r w:rsidRPr="007A3CF6">
        <w:rPr>
          <w:rFonts w:ascii="Book Antiqua" w:eastAsia="Book Antiqua" w:hAnsi="Book Antiqua" w:cs="Book Antiqua"/>
          <w:color w:val="000000" w:themeColor="text1"/>
        </w:rPr>
        <w:t xml:space="preserve"> OR. Artificial Intelligence in Surgery: Promises and Perils. </w:t>
      </w:r>
      <w:r w:rsidRPr="007A3CF6">
        <w:rPr>
          <w:rFonts w:ascii="Book Antiqua" w:eastAsia="Book Antiqua" w:hAnsi="Book Antiqua" w:cs="Book Antiqua"/>
          <w:i/>
          <w:iCs/>
          <w:color w:val="000000" w:themeColor="text1"/>
        </w:rPr>
        <w:t>Ann Surg</w:t>
      </w:r>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268</w:t>
      </w:r>
      <w:r w:rsidRPr="007A3CF6">
        <w:rPr>
          <w:rFonts w:ascii="Book Antiqua" w:eastAsia="Book Antiqua" w:hAnsi="Book Antiqua" w:cs="Book Antiqua"/>
          <w:color w:val="000000" w:themeColor="text1"/>
        </w:rPr>
        <w:t>: 70-76 [PMID: 29389679 DOI: 10.1097/SLA.0000000000002693]</w:t>
      </w:r>
    </w:p>
    <w:p w14:paraId="5D5CD06E"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 </w:t>
      </w:r>
      <w:r w:rsidRPr="007A3CF6">
        <w:rPr>
          <w:rFonts w:ascii="Book Antiqua" w:eastAsia="Book Antiqua" w:hAnsi="Book Antiqua" w:cs="Book Antiqua"/>
          <w:b/>
          <w:bCs/>
          <w:color w:val="000000" w:themeColor="text1"/>
        </w:rPr>
        <w:t>Park CW</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Seo</w:t>
      </w:r>
      <w:proofErr w:type="spellEnd"/>
      <w:r w:rsidRPr="007A3CF6">
        <w:rPr>
          <w:rFonts w:ascii="Book Antiqua" w:eastAsia="Book Antiqua" w:hAnsi="Book Antiqua" w:cs="Book Antiqua"/>
          <w:color w:val="000000" w:themeColor="text1"/>
        </w:rPr>
        <w:t xml:space="preserve"> SW, Kang N, Ko B, Choi BW, Park CM, Chang DK, Kim H, Kim H, Lee H, Jang J, Ye JC, Jeon JH, </w:t>
      </w:r>
      <w:proofErr w:type="spellStart"/>
      <w:r w:rsidRPr="007A3CF6">
        <w:rPr>
          <w:rFonts w:ascii="Book Antiqua" w:eastAsia="Book Antiqua" w:hAnsi="Book Antiqua" w:cs="Book Antiqua"/>
          <w:color w:val="000000" w:themeColor="text1"/>
        </w:rPr>
        <w:t>Seo</w:t>
      </w:r>
      <w:proofErr w:type="spellEnd"/>
      <w:r w:rsidRPr="007A3CF6">
        <w:rPr>
          <w:rFonts w:ascii="Book Antiqua" w:eastAsia="Book Antiqua" w:hAnsi="Book Antiqua" w:cs="Book Antiqua"/>
          <w:color w:val="000000" w:themeColor="text1"/>
        </w:rPr>
        <w:t xml:space="preserve"> JB, Kim KJ, Jung KH, Kim N, </w:t>
      </w:r>
      <w:proofErr w:type="spellStart"/>
      <w:r w:rsidRPr="007A3CF6">
        <w:rPr>
          <w:rFonts w:ascii="Book Antiqua" w:eastAsia="Book Antiqua" w:hAnsi="Book Antiqua" w:cs="Book Antiqua"/>
          <w:color w:val="000000" w:themeColor="text1"/>
        </w:rPr>
        <w:t>Paek</w:t>
      </w:r>
      <w:proofErr w:type="spellEnd"/>
      <w:r w:rsidRPr="007A3CF6">
        <w:rPr>
          <w:rFonts w:ascii="Book Antiqua" w:eastAsia="Book Antiqua" w:hAnsi="Book Antiqua" w:cs="Book Antiqua"/>
          <w:color w:val="000000" w:themeColor="text1"/>
        </w:rPr>
        <w:t xml:space="preserve"> S, Shin SY, </w:t>
      </w:r>
      <w:proofErr w:type="spellStart"/>
      <w:r w:rsidRPr="007A3CF6">
        <w:rPr>
          <w:rFonts w:ascii="Book Antiqua" w:eastAsia="Book Antiqua" w:hAnsi="Book Antiqua" w:cs="Book Antiqua"/>
          <w:color w:val="000000" w:themeColor="text1"/>
        </w:rPr>
        <w:t>Yoo</w:t>
      </w:r>
      <w:proofErr w:type="spellEnd"/>
      <w:r w:rsidRPr="007A3CF6">
        <w:rPr>
          <w:rFonts w:ascii="Book Antiqua" w:eastAsia="Book Antiqua" w:hAnsi="Book Antiqua" w:cs="Book Antiqua"/>
          <w:color w:val="000000" w:themeColor="text1"/>
        </w:rPr>
        <w:t xml:space="preserve"> S, Choi YS, Kim Y, Yoon HJ. Artificial Intelligence in Health Care: Current Applications and Issues. </w:t>
      </w:r>
      <w:r w:rsidRPr="007A3CF6">
        <w:rPr>
          <w:rFonts w:ascii="Book Antiqua" w:eastAsia="Book Antiqua" w:hAnsi="Book Antiqua" w:cs="Book Antiqua"/>
          <w:i/>
          <w:iCs/>
          <w:color w:val="000000" w:themeColor="text1"/>
        </w:rPr>
        <w:t>J Korean Med Sci</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35</w:t>
      </w:r>
      <w:r w:rsidRPr="007A3CF6">
        <w:rPr>
          <w:rFonts w:ascii="Book Antiqua" w:eastAsia="Book Antiqua" w:hAnsi="Book Antiqua" w:cs="Book Antiqua"/>
          <w:color w:val="000000" w:themeColor="text1"/>
        </w:rPr>
        <w:t>: e379 [PMID: 33140591 DOI: 10.3346/jkms.2020.</w:t>
      </w:r>
      <w:proofErr w:type="gramStart"/>
      <w:r w:rsidRPr="007A3CF6">
        <w:rPr>
          <w:rFonts w:ascii="Book Antiqua" w:eastAsia="Book Antiqua" w:hAnsi="Book Antiqua" w:cs="Book Antiqua"/>
          <w:color w:val="000000" w:themeColor="text1"/>
        </w:rPr>
        <w:t>35.e</w:t>
      </w:r>
      <w:proofErr w:type="gramEnd"/>
      <w:r w:rsidRPr="007A3CF6">
        <w:rPr>
          <w:rFonts w:ascii="Book Antiqua" w:eastAsia="Book Antiqua" w:hAnsi="Book Antiqua" w:cs="Book Antiqua"/>
          <w:color w:val="000000" w:themeColor="text1"/>
        </w:rPr>
        <w:t>379]</w:t>
      </w:r>
    </w:p>
    <w:p w14:paraId="4CB4E546" w14:textId="274EDDF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highlight w:val="yellow"/>
        </w:rPr>
        <w:t xml:space="preserve">7 </w:t>
      </w:r>
      <w:r w:rsidRPr="007A3CF6">
        <w:rPr>
          <w:rFonts w:ascii="Book Antiqua" w:eastAsia="Book Antiqua" w:hAnsi="Book Antiqua" w:cs="Book Antiqua"/>
          <w:b/>
          <w:bCs/>
          <w:color w:val="000000" w:themeColor="text1"/>
          <w:highlight w:val="yellow"/>
        </w:rPr>
        <w:t>Bohr A,</w:t>
      </w:r>
      <w:r w:rsidRPr="007A3CF6">
        <w:rPr>
          <w:rFonts w:ascii="Book Antiqua" w:eastAsia="Book Antiqua" w:hAnsi="Book Antiqua" w:cs="Book Antiqua"/>
          <w:color w:val="000000" w:themeColor="text1"/>
          <w:highlight w:val="yellow"/>
        </w:rPr>
        <w:t xml:space="preserve"> </w:t>
      </w:r>
      <w:proofErr w:type="spellStart"/>
      <w:r w:rsidRPr="007A3CF6">
        <w:rPr>
          <w:rFonts w:ascii="Book Antiqua" w:eastAsia="Book Antiqua" w:hAnsi="Book Antiqua" w:cs="Book Antiqua"/>
          <w:color w:val="000000" w:themeColor="text1"/>
          <w:highlight w:val="yellow"/>
        </w:rPr>
        <w:t>Memarzadeh</w:t>
      </w:r>
      <w:proofErr w:type="spellEnd"/>
      <w:r w:rsidRPr="007A3CF6">
        <w:rPr>
          <w:rFonts w:ascii="Book Antiqua" w:eastAsia="Book Antiqua" w:hAnsi="Book Antiqua" w:cs="Book Antiqua"/>
          <w:color w:val="000000" w:themeColor="text1"/>
          <w:highlight w:val="yellow"/>
        </w:rPr>
        <w:t xml:space="preserve"> K. Chapter 2: The rise of artificial intelligence in healthcare applications. In: Bohr A, </w:t>
      </w:r>
      <w:proofErr w:type="spellStart"/>
      <w:r w:rsidRPr="007A3CF6">
        <w:rPr>
          <w:rFonts w:ascii="Book Antiqua" w:eastAsia="Book Antiqua" w:hAnsi="Book Antiqua" w:cs="Book Antiqua"/>
          <w:color w:val="000000" w:themeColor="text1"/>
          <w:highlight w:val="yellow"/>
        </w:rPr>
        <w:t>Memarzadeh</w:t>
      </w:r>
      <w:proofErr w:type="spellEnd"/>
      <w:r w:rsidRPr="007A3CF6">
        <w:rPr>
          <w:rFonts w:ascii="Book Antiqua" w:eastAsia="Book Antiqua" w:hAnsi="Book Antiqua" w:cs="Book Antiqua"/>
          <w:color w:val="000000" w:themeColor="text1"/>
          <w:highlight w:val="yellow"/>
        </w:rPr>
        <w:t xml:space="preserve"> K, ed</w:t>
      </w:r>
      <w:r w:rsidR="00640FA0" w:rsidRPr="007A3CF6">
        <w:rPr>
          <w:rFonts w:ascii="Book Antiqua" w:eastAsia="Book Antiqua" w:hAnsi="Book Antiqua" w:cs="Book Antiqua"/>
          <w:color w:val="000000" w:themeColor="text1"/>
          <w:highlight w:val="yellow"/>
        </w:rPr>
        <w:t>itor</w:t>
      </w:r>
      <w:r w:rsidRPr="007A3CF6">
        <w:rPr>
          <w:rFonts w:ascii="Book Antiqua" w:eastAsia="Book Antiqua" w:hAnsi="Book Antiqua" w:cs="Book Antiqua"/>
          <w:color w:val="000000" w:themeColor="text1"/>
          <w:highlight w:val="yellow"/>
        </w:rPr>
        <w:t>s. Artificial Intelligence in Healthcare. Academic Press</w:t>
      </w:r>
      <w:r w:rsidR="00640FA0" w:rsidRPr="007A3CF6">
        <w:rPr>
          <w:rFonts w:ascii="Book Antiqua" w:eastAsia="Book Antiqua" w:hAnsi="Book Antiqua" w:cs="Book Antiqua"/>
          <w:color w:val="000000" w:themeColor="text1"/>
          <w:highlight w:val="yellow"/>
        </w:rPr>
        <w:t>,</w:t>
      </w:r>
      <w:r w:rsidRPr="007A3CF6">
        <w:rPr>
          <w:rFonts w:ascii="Book Antiqua" w:eastAsia="Book Antiqua" w:hAnsi="Book Antiqua" w:cs="Book Antiqua"/>
          <w:color w:val="000000" w:themeColor="text1"/>
          <w:highlight w:val="yellow"/>
        </w:rPr>
        <w:t xml:space="preserve"> 2020:</w:t>
      </w:r>
      <w:r w:rsidR="00640FA0" w:rsidRPr="007A3CF6">
        <w:rPr>
          <w:rFonts w:ascii="Book Antiqua" w:eastAsia="Book Antiqua" w:hAnsi="Book Antiqua" w:cs="Book Antiqua"/>
          <w:color w:val="000000" w:themeColor="text1"/>
          <w:highlight w:val="yellow"/>
        </w:rPr>
        <w:t xml:space="preserve"> </w:t>
      </w:r>
      <w:r w:rsidRPr="007A3CF6">
        <w:rPr>
          <w:rFonts w:ascii="Book Antiqua" w:eastAsia="Book Antiqua" w:hAnsi="Book Antiqua" w:cs="Book Antiqua"/>
          <w:color w:val="000000" w:themeColor="text1"/>
          <w:highlight w:val="yellow"/>
        </w:rPr>
        <w:t>25-60</w:t>
      </w:r>
    </w:p>
    <w:p w14:paraId="52CC9C0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 </w:t>
      </w:r>
      <w:r w:rsidRPr="007A3CF6">
        <w:rPr>
          <w:rFonts w:ascii="Book Antiqua" w:eastAsia="Book Antiqua" w:hAnsi="Book Antiqua" w:cs="Book Antiqua"/>
          <w:b/>
          <w:bCs/>
          <w:color w:val="000000" w:themeColor="text1"/>
        </w:rPr>
        <w:t>Jordan MI</w:t>
      </w:r>
      <w:r w:rsidRPr="007A3CF6">
        <w:rPr>
          <w:rFonts w:ascii="Book Antiqua" w:eastAsia="Book Antiqua" w:hAnsi="Book Antiqua" w:cs="Book Antiqua"/>
          <w:color w:val="000000" w:themeColor="text1"/>
        </w:rPr>
        <w:t xml:space="preserve">, Mitchell TM. Machine learning: Trends, perspectives, and prospects. </w:t>
      </w:r>
      <w:r w:rsidRPr="007A3CF6">
        <w:rPr>
          <w:rFonts w:ascii="Book Antiqua" w:eastAsia="Book Antiqua" w:hAnsi="Book Antiqua" w:cs="Book Antiqua"/>
          <w:i/>
          <w:iCs/>
          <w:color w:val="000000" w:themeColor="text1"/>
        </w:rPr>
        <w:t>Science</w:t>
      </w:r>
      <w:r w:rsidRPr="007A3CF6">
        <w:rPr>
          <w:rFonts w:ascii="Book Antiqua" w:eastAsia="Book Antiqua" w:hAnsi="Book Antiqua" w:cs="Book Antiqua"/>
          <w:color w:val="000000" w:themeColor="text1"/>
        </w:rPr>
        <w:t xml:space="preserve"> 2015; </w:t>
      </w:r>
      <w:r w:rsidRPr="007A3CF6">
        <w:rPr>
          <w:rFonts w:ascii="Book Antiqua" w:eastAsia="Book Antiqua" w:hAnsi="Book Antiqua" w:cs="Book Antiqua"/>
          <w:b/>
          <w:bCs/>
          <w:color w:val="000000" w:themeColor="text1"/>
        </w:rPr>
        <w:t>349</w:t>
      </w:r>
      <w:r w:rsidRPr="007A3CF6">
        <w:rPr>
          <w:rFonts w:ascii="Book Antiqua" w:eastAsia="Book Antiqua" w:hAnsi="Book Antiqua" w:cs="Book Antiqua"/>
          <w:color w:val="000000" w:themeColor="text1"/>
        </w:rPr>
        <w:t>: 255-260 [PMID: 26185243 DOI: 10.1126/science.aaa8415]</w:t>
      </w:r>
    </w:p>
    <w:p w14:paraId="0E8B6E9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9 </w:t>
      </w:r>
      <w:r w:rsidRPr="007A3CF6">
        <w:rPr>
          <w:rFonts w:ascii="Book Antiqua" w:eastAsia="Book Antiqua" w:hAnsi="Book Antiqua" w:cs="Book Antiqua"/>
          <w:b/>
          <w:bCs/>
          <w:color w:val="000000" w:themeColor="text1"/>
        </w:rPr>
        <w:t>Chang M</w:t>
      </w:r>
      <w:r w:rsidRPr="007A3CF6">
        <w:rPr>
          <w:rFonts w:ascii="Book Antiqua" w:eastAsia="Book Antiqua" w:hAnsi="Book Antiqua" w:cs="Book Antiqua"/>
          <w:color w:val="000000" w:themeColor="text1"/>
        </w:rPr>
        <w:t xml:space="preserve">, Canseco JA, Nicholson KJ, Patel N, Vaccaro AR. The Role of Machine Learning in Spine Surgery: The Future Is Now. </w:t>
      </w:r>
      <w:r w:rsidRPr="007A3CF6">
        <w:rPr>
          <w:rFonts w:ascii="Book Antiqua" w:eastAsia="Book Antiqua" w:hAnsi="Book Antiqua" w:cs="Book Antiqua"/>
          <w:i/>
          <w:iCs/>
          <w:color w:val="000000" w:themeColor="text1"/>
        </w:rPr>
        <w:t>Front Surg</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7</w:t>
      </w:r>
      <w:r w:rsidRPr="007A3CF6">
        <w:rPr>
          <w:rFonts w:ascii="Book Antiqua" w:eastAsia="Book Antiqua" w:hAnsi="Book Antiqua" w:cs="Book Antiqua"/>
          <w:color w:val="000000" w:themeColor="text1"/>
        </w:rPr>
        <w:t>: 54 [PMID: 32974382 DOI: 10.3389/fsurg.2020.00054]</w:t>
      </w:r>
    </w:p>
    <w:p w14:paraId="161EAF3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10 </w:t>
      </w:r>
      <w:proofErr w:type="spellStart"/>
      <w:r w:rsidRPr="007A3CF6">
        <w:rPr>
          <w:rFonts w:ascii="Book Antiqua" w:eastAsia="Book Antiqua" w:hAnsi="Book Antiqua" w:cs="Book Antiqua"/>
          <w:b/>
          <w:bCs/>
          <w:color w:val="000000" w:themeColor="text1"/>
        </w:rPr>
        <w:t>Cabitza</w:t>
      </w:r>
      <w:proofErr w:type="spellEnd"/>
      <w:r w:rsidRPr="007A3CF6">
        <w:rPr>
          <w:rFonts w:ascii="Book Antiqua" w:eastAsia="Book Antiqua" w:hAnsi="Book Antiqua" w:cs="Book Antiqua"/>
          <w:b/>
          <w:bCs/>
          <w:color w:val="000000" w:themeColor="text1"/>
        </w:rPr>
        <w:t xml:space="preserve"> F</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Locoro</w:t>
      </w:r>
      <w:proofErr w:type="spellEnd"/>
      <w:r w:rsidRPr="007A3CF6">
        <w:rPr>
          <w:rFonts w:ascii="Book Antiqua" w:eastAsia="Book Antiqua" w:hAnsi="Book Antiqua" w:cs="Book Antiqua"/>
          <w:color w:val="000000" w:themeColor="text1"/>
        </w:rPr>
        <w:t xml:space="preserve"> A, </w:t>
      </w:r>
      <w:proofErr w:type="spellStart"/>
      <w:r w:rsidRPr="007A3CF6">
        <w:rPr>
          <w:rFonts w:ascii="Book Antiqua" w:eastAsia="Book Antiqua" w:hAnsi="Book Antiqua" w:cs="Book Antiqua"/>
          <w:color w:val="000000" w:themeColor="text1"/>
        </w:rPr>
        <w:t>Banfi</w:t>
      </w:r>
      <w:proofErr w:type="spellEnd"/>
      <w:r w:rsidRPr="007A3CF6">
        <w:rPr>
          <w:rFonts w:ascii="Book Antiqua" w:eastAsia="Book Antiqua" w:hAnsi="Book Antiqua" w:cs="Book Antiqua"/>
          <w:color w:val="000000" w:themeColor="text1"/>
        </w:rPr>
        <w:t xml:space="preserve"> G. Machine Learning in Orthopedics: A Literature Review. </w:t>
      </w:r>
      <w:r w:rsidRPr="007A3CF6">
        <w:rPr>
          <w:rFonts w:ascii="Book Antiqua" w:eastAsia="Book Antiqua" w:hAnsi="Book Antiqua" w:cs="Book Antiqua"/>
          <w:i/>
          <w:iCs/>
          <w:color w:val="000000" w:themeColor="text1"/>
        </w:rPr>
        <w:t xml:space="preserve">Front </w:t>
      </w:r>
      <w:proofErr w:type="spellStart"/>
      <w:r w:rsidRPr="007A3CF6">
        <w:rPr>
          <w:rFonts w:ascii="Book Antiqua" w:eastAsia="Book Antiqua" w:hAnsi="Book Antiqua" w:cs="Book Antiqua"/>
          <w:i/>
          <w:iCs/>
          <w:color w:val="000000" w:themeColor="text1"/>
        </w:rPr>
        <w:t>Bioeng</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Biotechnol</w:t>
      </w:r>
      <w:proofErr w:type="spellEnd"/>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6</w:t>
      </w:r>
      <w:r w:rsidRPr="007A3CF6">
        <w:rPr>
          <w:rFonts w:ascii="Book Antiqua" w:eastAsia="Book Antiqua" w:hAnsi="Book Antiqua" w:cs="Book Antiqua"/>
          <w:color w:val="000000" w:themeColor="text1"/>
        </w:rPr>
        <w:t>: 75 [PMID: 29998104 DOI: 10.3389/fbioe.2018.00075]</w:t>
      </w:r>
    </w:p>
    <w:p w14:paraId="3233827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11 </w:t>
      </w:r>
      <w:proofErr w:type="spellStart"/>
      <w:r w:rsidRPr="007A3CF6">
        <w:rPr>
          <w:rFonts w:ascii="Book Antiqua" w:eastAsia="Book Antiqua" w:hAnsi="Book Antiqua" w:cs="Book Antiqua"/>
          <w:b/>
          <w:bCs/>
          <w:color w:val="000000" w:themeColor="text1"/>
        </w:rPr>
        <w:t>Sidey</w:t>
      </w:r>
      <w:proofErr w:type="spellEnd"/>
      <w:r w:rsidRPr="007A3CF6">
        <w:rPr>
          <w:rFonts w:ascii="Book Antiqua" w:eastAsia="Book Antiqua" w:hAnsi="Book Antiqua" w:cs="Book Antiqua"/>
          <w:b/>
          <w:bCs/>
          <w:color w:val="000000" w:themeColor="text1"/>
        </w:rPr>
        <w:t>-Gibbons JAM</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Sidey</w:t>
      </w:r>
      <w:proofErr w:type="spellEnd"/>
      <w:r w:rsidRPr="007A3CF6">
        <w:rPr>
          <w:rFonts w:ascii="Book Antiqua" w:eastAsia="Book Antiqua" w:hAnsi="Book Antiqua" w:cs="Book Antiqua"/>
          <w:color w:val="000000" w:themeColor="text1"/>
        </w:rPr>
        <w:t xml:space="preserve">-Gibbons CJ. Machine learning in medicine: a practical introduction. </w:t>
      </w:r>
      <w:r w:rsidRPr="007A3CF6">
        <w:rPr>
          <w:rFonts w:ascii="Book Antiqua" w:eastAsia="Book Antiqua" w:hAnsi="Book Antiqua" w:cs="Book Antiqua"/>
          <w:i/>
          <w:iCs/>
          <w:color w:val="000000" w:themeColor="text1"/>
        </w:rPr>
        <w:t xml:space="preserve">BMC Med Res </w:t>
      </w:r>
      <w:proofErr w:type="spellStart"/>
      <w:r w:rsidRPr="007A3CF6">
        <w:rPr>
          <w:rFonts w:ascii="Book Antiqua" w:eastAsia="Book Antiqua" w:hAnsi="Book Antiqua" w:cs="Book Antiqua"/>
          <w:i/>
          <w:iCs/>
          <w:color w:val="000000" w:themeColor="text1"/>
        </w:rPr>
        <w:t>Methodol</w:t>
      </w:r>
      <w:proofErr w:type="spellEnd"/>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19</w:t>
      </w:r>
      <w:r w:rsidRPr="007A3CF6">
        <w:rPr>
          <w:rFonts w:ascii="Book Antiqua" w:eastAsia="Book Antiqua" w:hAnsi="Book Antiqua" w:cs="Book Antiqua"/>
          <w:color w:val="000000" w:themeColor="text1"/>
        </w:rPr>
        <w:t>: 64 [PMID: 30890124 DOI: 10.1186/s12874-019-0681-4]</w:t>
      </w:r>
    </w:p>
    <w:p w14:paraId="7D216B71" w14:textId="220BD87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highlight w:val="yellow"/>
        </w:rPr>
        <w:t xml:space="preserve">12 </w:t>
      </w:r>
      <w:r w:rsidRPr="007A3CF6">
        <w:rPr>
          <w:rFonts w:ascii="Book Antiqua" w:eastAsia="Book Antiqua" w:hAnsi="Book Antiqua" w:cs="Book Antiqua"/>
          <w:b/>
          <w:bCs/>
          <w:color w:val="000000" w:themeColor="text1"/>
          <w:highlight w:val="yellow"/>
        </w:rPr>
        <w:t xml:space="preserve">Hao K. </w:t>
      </w:r>
      <w:r w:rsidRPr="007A3CF6">
        <w:rPr>
          <w:rFonts w:ascii="Book Antiqua" w:eastAsia="Book Antiqua" w:hAnsi="Book Antiqua" w:cs="Book Antiqua"/>
          <w:color w:val="000000" w:themeColor="text1"/>
          <w:highlight w:val="yellow"/>
        </w:rPr>
        <w:t xml:space="preserve">What is machine learning? MIT Technology Review. November 17, 2018. </w:t>
      </w:r>
      <w:r w:rsidR="00CB74AD" w:rsidRPr="007A3CF6">
        <w:rPr>
          <w:rFonts w:ascii="Book Antiqua" w:hAnsi="Book Antiqua" w:cs="Arial"/>
          <w:bCs/>
          <w:color w:val="000000" w:themeColor="text1"/>
          <w:highlight w:val="yellow"/>
        </w:rPr>
        <w:t xml:space="preserve">Available from: </w:t>
      </w:r>
      <w:r w:rsidRPr="007A3CF6">
        <w:rPr>
          <w:rFonts w:ascii="Book Antiqua" w:eastAsia="Book Antiqua" w:hAnsi="Book Antiqua" w:cs="Book Antiqua"/>
          <w:color w:val="000000" w:themeColor="text1"/>
          <w:highlight w:val="yellow"/>
        </w:rPr>
        <w:t>https://www.technologyreview.com/2018/11/17/103781/what-is-machine-learning-we-drew-you-another-flowchart/</w:t>
      </w:r>
    </w:p>
    <w:p w14:paraId="0623C830" w14:textId="26CBAFF8"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highlight w:val="yellow"/>
        </w:rPr>
        <w:lastRenderedPageBreak/>
        <w:t xml:space="preserve">13 </w:t>
      </w:r>
      <w:r w:rsidRPr="007A3CF6">
        <w:rPr>
          <w:rFonts w:ascii="Book Antiqua" w:eastAsia="Book Antiqua" w:hAnsi="Book Antiqua" w:cs="Book Antiqua"/>
          <w:b/>
          <w:bCs/>
          <w:color w:val="000000" w:themeColor="text1"/>
          <w:highlight w:val="yellow"/>
        </w:rPr>
        <w:t xml:space="preserve">Brownlee J. </w:t>
      </w:r>
      <w:r w:rsidRPr="007A3CF6">
        <w:rPr>
          <w:rFonts w:ascii="Book Antiqua" w:eastAsia="Book Antiqua" w:hAnsi="Book Antiqua" w:cs="Book Antiqua"/>
          <w:color w:val="000000" w:themeColor="text1"/>
          <w:highlight w:val="yellow"/>
        </w:rPr>
        <w:t xml:space="preserve">Basic Concepts in Machine Learning. Machine Learning Mastery. December 15, 2015. </w:t>
      </w:r>
      <w:r w:rsidR="00727231" w:rsidRPr="007A3CF6">
        <w:rPr>
          <w:rFonts w:ascii="Book Antiqua" w:hAnsi="Book Antiqua" w:cs="Arial"/>
          <w:color w:val="000000" w:themeColor="text1"/>
          <w:highlight w:val="yellow"/>
        </w:rPr>
        <w:t>Available from:</w:t>
      </w:r>
      <w:r w:rsidR="00727231" w:rsidRPr="007A3CF6">
        <w:rPr>
          <w:rFonts w:ascii="Book Antiqua" w:eastAsia="Book Antiqua" w:hAnsi="Book Antiqua" w:cs="Book Antiqua"/>
          <w:color w:val="000000" w:themeColor="text1"/>
          <w:highlight w:val="yellow"/>
        </w:rPr>
        <w:t xml:space="preserve"> </w:t>
      </w:r>
      <w:r w:rsidRPr="007A3CF6">
        <w:rPr>
          <w:rFonts w:ascii="Book Antiqua" w:eastAsia="Book Antiqua" w:hAnsi="Book Antiqua" w:cs="Book Antiqua"/>
          <w:color w:val="000000" w:themeColor="text1"/>
          <w:highlight w:val="yellow"/>
        </w:rPr>
        <w:t>https://machinelearningmastery.com/basic-concepts-in-machine-learning/</w:t>
      </w:r>
    </w:p>
    <w:p w14:paraId="25C38FE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14 </w:t>
      </w:r>
      <w:proofErr w:type="spellStart"/>
      <w:r w:rsidRPr="007A3CF6">
        <w:rPr>
          <w:rFonts w:ascii="Book Antiqua" w:eastAsia="Book Antiqua" w:hAnsi="Book Antiqua" w:cs="Book Antiqua"/>
          <w:b/>
          <w:bCs/>
          <w:color w:val="000000" w:themeColor="text1"/>
        </w:rPr>
        <w:t>Poduval</w:t>
      </w:r>
      <w:proofErr w:type="spellEnd"/>
      <w:r w:rsidRPr="007A3CF6">
        <w:rPr>
          <w:rFonts w:ascii="Book Antiqua" w:eastAsia="Book Antiqua" w:hAnsi="Book Antiqua" w:cs="Book Antiqua"/>
          <w:b/>
          <w:bCs/>
          <w:color w:val="000000" w:themeColor="text1"/>
        </w:rPr>
        <w:t xml:space="preserve"> M</w:t>
      </w:r>
      <w:r w:rsidRPr="007A3CF6">
        <w:rPr>
          <w:rFonts w:ascii="Book Antiqua" w:eastAsia="Book Antiqua" w:hAnsi="Book Antiqua" w:cs="Book Antiqua"/>
          <w:color w:val="000000" w:themeColor="text1"/>
        </w:rPr>
        <w:t xml:space="preserve">, Ghose A, Manchanda S, </w:t>
      </w:r>
      <w:proofErr w:type="spellStart"/>
      <w:r w:rsidRPr="007A3CF6">
        <w:rPr>
          <w:rFonts w:ascii="Book Antiqua" w:eastAsia="Book Antiqua" w:hAnsi="Book Antiqua" w:cs="Book Antiqua"/>
          <w:color w:val="000000" w:themeColor="text1"/>
        </w:rPr>
        <w:t>Bagaria</w:t>
      </w:r>
      <w:proofErr w:type="spellEnd"/>
      <w:r w:rsidRPr="007A3CF6">
        <w:rPr>
          <w:rFonts w:ascii="Book Antiqua" w:eastAsia="Book Antiqua" w:hAnsi="Book Antiqua" w:cs="Book Antiqua"/>
          <w:color w:val="000000" w:themeColor="text1"/>
        </w:rPr>
        <w:t xml:space="preserve"> V, Sinha A. Artificial Intelligence and Machine Learning: A New Disruptive Force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i/>
          <w:iCs/>
          <w:color w:val="000000" w:themeColor="text1"/>
        </w:rPr>
        <w:t xml:space="preserve">Indian J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54</w:t>
      </w:r>
      <w:r w:rsidRPr="007A3CF6">
        <w:rPr>
          <w:rFonts w:ascii="Book Antiqua" w:eastAsia="Book Antiqua" w:hAnsi="Book Antiqua" w:cs="Book Antiqua"/>
          <w:color w:val="000000" w:themeColor="text1"/>
        </w:rPr>
        <w:t>: 109-122 [PMID: 32257027 DOI: 10.1007/s43465-019-00023-3]</w:t>
      </w:r>
    </w:p>
    <w:p w14:paraId="5A74B981"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15 </w:t>
      </w:r>
      <w:proofErr w:type="spellStart"/>
      <w:r w:rsidRPr="007A3CF6">
        <w:rPr>
          <w:rFonts w:ascii="Book Antiqua" w:eastAsia="Book Antiqua" w:hAnsi="Book Antiqua" w:cs="Book Antiqua"/>
          <w:b/>
          <w:bCs/>
          <w:color w:val="000000" w:themeColor="text1"/>
        </w:rPr>
        <w:t>Galbusera</w:t>
      </w:r>
      <w:proofErr w:type="spellEnd"/>
      <w:r w:rsidRPr="007A3CF6">
        <w:rPr>
          <w:rFonts w:ascii="Book Antiqua" w:eastAsia="Book Antiqua" w:hAnsi="Book Antiqua" w:cs="Book Antiqua"/>
          <w:b/>
          <w:bCs/>
          <w:color w:val="000000" w:themeColor="text1"/>
        </w:rPr>
        <w:t xml:space="preserve"> F</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Casaroli</w:t>
      </w:r>
      <w:proofErr w:type="spellEnd"/>
      <w:r w:rsidRPr="007A3CF6">
        <w:rPr>
          <w:rFonts w:ascii="Book Antiqua" w:eastAsia="Book Antiqua" w:hAnsi="Book Antiqua" w:cs="Book Antiqua"/>
          <w:color w:val="000000" w:themeColor="text1"/>
        </w:rPr>
        <w:t xml:space="preserve"> G, </w:t>
      </w:r>
      <w:proofErr w:type="spellStart"/>
      <w:r w:rsidRPr="007A3CF6">
        <w:rPr>
          <w:rFonts w:ascii="Book Antiqua" w:eastAsia="Book Antiqua" w:hAnsi="Book Antiqua" w:cs="Book Antiqua"/>
          <w:color w:val="000000" w:themeColor="text1"/>
        </w:rPr>
        <w:t>Bassani</w:t>
      </w:r>
      <w:proofErr w:type="spellEnd"/>
      <w:r w:rsidRPr="007A3CF6">
        <w:rPr>
          <w:rFonts w:ascii="Book Antiqua" w:eastAsia="Book Antiqua" w:hAnsi="Book Antiqua" w:cs="Book Antiqua"/>
          <w:color w:val="000000" w:themeColor="text1"/>
        </w:rPr>
        <w:t xml:space="preserve"> T. Artificial intelligence and machine learning in spine research. </w:t>
      </w:r>
      <w:r w:rsidRPr="007A3CF6">
        <w:rPr>
          <w:rFonts w:ascii="Book Antiqua" w:eastAsia="Book Antiqua" w:hAnsi="Book Antiqua" w:cs="Book Antiqua"/>
          <w:i/>
          <w:iCs/>
          <w:color w:val="000000" w:themeColor="text1"/>
        </w:rPr>
        <w:t>JOR Spine</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2</w:t>
      </w:r>
      <w:r w:rsidRPr="007A3CF6">
        <w:rPr>
          <w:rFonts w:ascii="Book Antiqua" w:eastAsia="Book Antiqua" w:hAnsi="Book Antiqua" w:cs="Book Antiqua"/>
          <w:color w:val="000000" w:themeColor="text1"/>
        </w:rPr>
        <w:t>: e1044 [PMID: 31463458 DOI: 10.1002/jsp2.1044]</w:t>
      </w:r>
    </w:p>
    <w:p w14:paraId="4AFD7E3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16 </w:t>
      </w:r>
      <w:r w:rsidRPr="007A3CF6">
        <w:rPr>
          <w:rFonts w:ascii="Book Antiqua" w:eastAsia="Book Antiqua" w:hAnsi="Book Antiqua" w:cs="Book Antiqua"/>
          <w:b/>
          <w:bCs/>
          <w:color w:val="000000" w:themeColor="text1"/>
        </w:rPr>
        <w:t>Shi L</w:t>
      </w:r>
      <w:r w:rsidRPr="007A3CF6">
        <w:rPr>
          <w:rFonts w:ascii="Book Antiqua" w:eastAsia="Book Antiqua" w:hAnsi="Book Antiqua" w:cs="Book Antiqua"/>
          <w:color w:val="000000" w:themeColor="text1"/>
        </w:rPr>
        <w:t xml:space="preserve">, Wang XC, Wang YS. Artificial neural network models for predicting 1-year mortality in elderly patients with intertrochanteric fractures in China. </w:t>
      </w:r>
      <w:proofErr w:type="spellStart"/>
      <w:r w:rsidRPr="007A3CF6">
        <w:rPr>
          <w:rFonts w:ascii="Book Antiqua" w:eastAsia="Book Antiqua" w:hAnsi="Book Antiqua" w:cs="Book Antiqua"/>
          <w:i/>
          <w:iCs/>
          <w:color w:val="000000" w:themeColor="text1"/>
        </w:rPr>
        <w:t>Braz</w:t>
      </w:r>
      <w:proofErr w:type="spellEnd"/>
      <w:r w:rsidRPr="007A3CF6">
        <w:rPr>
          <w:rFonts w:ascii="Book Antiqua" w:eastAsia="Book Antiqua" w:hAnsi="Book Antiqua" w:cs="Book Antiqua"/>
          <w:i/>
          <w:iCs/>
          <w:color w:val="000000" w:themeColor="text1"/>
        </w:rPr>
        <w:t xml:space="preserve"> J Med Biol Res</w:t>
      </w:r>
      <w:r w:rsidRPr="007A3CF6">
        <w:rPr>
          <w:rFonts w:ascii="Book Antiqua" w:eastAsia="Book Antiqua" w:hAnsi="Book Antiqua" w:cs="Book Antiqua"/>
          <w:color w:val="000000" w:themeColor="text1"/>
        </w:rPr>
        <w:t xml:space="preserve"> 2013; </w:t>
      </w:r>
      <w:r w:rsidRPr="007A3CF6">
        <w:rPr>
          <w:rFonts w:ascii="Book Antiqua" w:eastAsia="Book Antiqua" w:hAnsi="Book Antiqua" w:cs="Book Antiqua"/>
          <w:b/>
          <w:bCs/>
          <w:color w:val="000000" w:themeColor="text1"/>
        </w:rPr>
        <w:t>46</w:t>
      </w:r>
      <w:r w:rsidRPr="007A3CF6">
        <w:rPr>
          <w:rFonts w:ascii="Book Antiqua" w:eastAsia="Book Antiqua" w:hAnsi="Book Antiqua" w:cs="Book Antiqua"/>
          <w:color w:val="000000" w:themeColor="text1"/>
        </w:rPr>
        <w:t>: 993-999 [PMID: 24270906 DOI: 10.1590/1414-431X20132948]</w:t>
      </w:r>
    </w:p>
    <w:p w14:paraId="79E0544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17 </w:t>
      </w:r>
      <w:r w:rsidRPr="007A3CF6">
        <w:rPr>
          <w:rFonts w:ascii="Book Antiqua" w:eastAsia="Book Antiqua" w:hAnsi="Book Antiqua" w:cs="Book Antiqua"/>
          <w:b/>
          <w:bCs/>
          <w:color w:val="000000" w:themeColor="text1"/>
        </w:rPr>
        <w:t>Ramkumar PN</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Karnuta</w:t>
      </w:r>
      <w:proofErr w:type="spellEnd"/>
      <w:r w:rsidRPr="007A3CF6">
        <w:rPr>
          <w:rFonts w:ascii="Book Antiqua" w:eastAsia="Book Antiqua" w:hAnsi="Book Antiqua" w:cs="Book Antiqua"/>
          <w:color w:val="000000" w:themeColor="text1"/>
        </w:rPr>
        <w:t xml:space="preserve"> JM, Navarro SM, Haeberle HS, </w:t>
      </w:r>
      <w:proofErr w:type="spellStart"/>
      <w:r w:rsidRPr="007A3CF6">
        <w:rPr>
          <w:rFonts w:ascii="Book Antiqua" w:eastAsia="Book Antiqua" w:hAnsi="Book Antiqua" w:cs="Book Antiqua"/>
          <w:color w:val="000000" w:themeColor="text1"/>
        </w:rPr>
        <w:t>Iorio</w:t>
      </w:r>
      <w:proofErr w:type="spellEnd"/>
      <w:r w:rsidRPr="007A3CF6">
        <w:rPr>
          <w:rFonts w:ascii="Book Antiqua" w:eastAsia="Book Antiqua" w:hAnsi="Book Antiqua" w:cs="Book Antiqua"/>
          <w:color w:val="000000" w:themeColor="text1"/>
        </w:rPr>
        <w:t xml:space="preserve"> R, Mont MA, Patterson BM, Krebs VE. Preoperative Prediction of Value Metrics and a Patient-Specific Payment Model for Primary Total Hip Arthroplasty: Development and Validation of a Deep Learning Model. </w:t>
      </w:r>
      <w:r w:rsidRPr="007A3CF6">
        <w:rPr>
          <w:rFonts w:ascii="Book Antiqua" w:eastAsia="Book Antiqua" w:hAnsi="Book Antiqua" w:cs="Book Antiqua"/>
          <w:i/>
          <w:iCs/>
          <w:color w:val="000000" w:themeColor="text1"/>
        </w:rPr>
        <w:t>J Arthroplasty</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34</w:t>
      </w:r>
      <w:r w:rsidRPr="007A3CF6">
        <w:rPr>
          <w:rFonts w:ascii="Book Antiqua" w:eastAsia="Book Antiqua" w:hAnsi="Book Antiqua" w:cs="Book Antiqua"/>
          <w:color w:val="000000" w:themeColor="text1"/>
        </w:rPr>
        <w:t>: 2228-2234.e1 [PMID: 31122849 DOI: 10.1016/j.arth.2019.04.055]</w:t>
      </w:r>
    </w:p>
    <w:p w14:paraId="2E0E2680" w14:textId="531FD02E"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18 </w:t>
      </w:r>
      <w:r w:rsidRPr="007A3CF6">
        <w:rPr>
          <w:rFonts w:ascii="Book Antiqua" w:eastAsia="Book Antiqua" w:hAnsi="Book Antiqua" w:cs="Book Antiqua"/>
          <w:b/>
          <w:bCs/>
          <w:color w:val="000000" w:themeColor="text1"/>
        </w:rPr>
        <w:t>Phung VH,</w:t>
      </w:r>
      <w:r w:rsidRPr="007A3CF6">
        <w:rPr>
          <w:rFonts w:ascii="Book Antiqua" w:eastAsia="Book Antiqua" w:hAnsi="Book Antiqua" w:cs="Book Antiqua"/>
          <w:color w:val="000000" w:themeColor="text1"/>
        </w:rPr>
        <w:t xml:space="preserve"> Rhee EJ. A High-Accuracy Model Average Ensemble of Convolutional Neural Networks for Classification of Cloud Image Patches on Small Datasets. </w:t>
      </w:r>
      <w:r w:rsidRPr="007A3CF6">
        <w:rPr>
          <w:rFonts w:ascii="Book Antiqua" w:eastAsia="Book Antiqua" w:hAnsi="Book Antiqua" w:cs="Book Antiqua"/>
          <w:i/>
          <w:iCs/>
          <w:color w:val="000000" w:themeColor="text1"/>
        </w:rPr>
        <w:t>App</w:t>
      </w:r>
      <w:r w:rsidR="009F2F1E" w:rsidRPr="007A3CF6">
        <w:rPr>
          <w:rFonts w:ascii="Book Antiqua" w:eastAsia="Book Antiqua" w:hAnsi="Book Antiqua" w:cs="Book Antiqua"/>
          <w:i/>
          <w:iCs/>
          <w:color w:val="000000" w:themeColor="text1"/>
        </w:rPr>
        <w:t xml:space="preserve"> </w:t>
      </w:r>
      <w:r w:rsidRPr="007A3CF6">
        <w:rPr>
          <w:rFonts w:ascii="Book Antiqua" w:eastAsia="Book Antiqua" w:hAnsi="Book Antiqua" w:cs="Book Antiqua"/>
          <w:i/>
          <w:iCs/>
          <w:color w:val="000000" w:themeColor="text1"/>
        </w:rPr>
        <w:t>Sci</w:t>
      </w:r>
      <w:r w:rsidR="009F2F1E"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 xml:space="preserve">2019; </w:t>
      </w:r>
      <w:r w:rsidRPr="007A3CF6">
        <w:rPr>
          <w:rFonts w:ascii="Book Antiqua" w:eastAsia="Book Antiqua" w:hAnsi="Book Antiqua" w:cs="Book Antiqua"/>
          <w:b/>
          <w:bCs/>
          <w:color w:val="000000" w:themeColor="text1"/>
        </w:rPr>
        <w:t>9</w:t>
      </w:r>
      <w:r w:rsidRPr="007A3CF6">
        <w:rPr>
          <w:rFonts w:ascii="Book Antiqua" w:eastAsia="Book Antiqua" w:hAnsi="Book Antiqua" w:cs="Book Antiqua"/>
          <w:color w:val="000000" w:themeColor="text1"/>
        </w:rPr>
        <w:t>:</w:t>
      </w:r>
      <w:r w:rsidR="009F2F1E"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4500 [DOI: 10.3390/app9214500]</w:t>
      </w:r>
    </w:p>
    <w:p w14:paraId="6FE7B5F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19 </w:t>
      </w:r>
      <w:proofErr w:type="spellStart"/>
      <w:r w:rsidRPr="007A3CF6">
        <w:rPr>
          <w:rFonts w:ascii="Book Antiqua" w:eastAsia="Book Antiqua" w:hAnsi="Book Antiqua" w:cs="Book Antiqua"/>
          <w:b/>
          <w:bCs/>
          <w:color w:val="000000" w:themeColor="text1"/>
        </w:rPr>
        <w:t>Challen</w:t>
      </w:r>
      <w:proofErr w:type="spellEnd"/>
      <w:r w:rsidRPr="007A3CF6">
        <w:rPr>
          <w:rFonts w:ascii="Book Antiqua" w:eastAsia="Book Antiqua" w:hAnsi="Book Antiqua" w:cs="Book Antiqua"/>
          <w:b/>
          <w:bCs/>
          <w:color w:val="000000" w:themeColor="text1"/>
        </w:rPr>
        <w:t xml:space="preserve"> R</w:t>
      </w:r>
      <w:r w:rsidRPr="007A3CF6">
        <w:rPr>
          <w:rFonts w:ascii="Book Antiqua" w:eastAsia="Book Antiqua" w:hAnsi="Book Antiqua" w:cs="Book Antiqua"/>
          <w:color w:val="000000" w:themeColor="text1"/>
        </w:rPr>
        <w:t xml:space="preserve">, Denny J, Pitt M, </w:t>
      </w:r>
      <w:proofErr w:type="spellStart"/>
      <w:r w:rsidRPr="007A3CF6">
        <w:rPr>
          <w:rFonts w:ascii="Book Antiqua" w:eastAsia="Book Antiqua" w:hAnsi="Book Antiqua" w:cs="Book Antiqua"/>
          <w:color w:val="000000" w:themeColor="text1"/>
        </w:rPr>
        <w:t>Gompels</w:t>
      </w:r>
      <w:proofErr w:type="spellEnd"/>
      <w:r w:rsidRPr="007A3CF6">
        <w:rPr>
          <w:rFonts w:ascii="Book Antiqua" w:eastAsia="Book Antiqua" w:hAnsi="Book Antiqua" w:cs="Book Antiqua"/>
          <w:color w:val="000000" w:themeColor="text1"/>
        </w:rPr>
        <w:t xml:space="preserve"> L, Edwards T, </w:t>
      </w:r>
      <w:proofErr w:type="spellStart"/>
      <w:r w:rsidRPr="007A3CF6">
        <w:rPr>
          <w:rFonts w:ascii="Book Antiqua" w:eastAsia="Book Antiqua" w:hAnsi="Book Antiqua" w:cs="Book Antiqua"/>
          <w:color w:val="000000" w:themeColor="text1"/>
        </w:rPr>
        <w:t>Tsaneva-Atanasova</w:t>
      </w:r>
      <w:proofErr w:type="spellEnd"/>
      <w:r w:rsidRPr="007A3CF6">
        <w:rPr>
          <w:rFonts w:ascii="Book Antiqua" w:eastAsia="Book Antiqua" w:hAnsi="Book Antiqua" w:cs="Book Antiqua"/>
          <w:color w:val="000000" w:themeColor="text1"/>
        </w:rPr>
        <w:t xml:space="preserve"> K. Artificial intelligence, bias and clinical safety. </w:t>
      </w:r>
      <w:r w:rsidRPr="007A3CF6">
        <w:rPr>
          <w:rFonts w:ascii="Book Antiqua" w:eastAsia="Book Antiqua" w:hAnsi="Book Antiqua" w:cs="Book Antiqua"/>
          <w:i/>
          <w:iCs/>
          <w:color w:val="000000" w:themeColor="text1"/>
        </w:rPr>
        <w:t xml:space="preserve">BMJ Qual </w:t>
      </w:r>
      <w:proofErr w:type="spellStart"/>
      <w:r w:rsidRPr="007A3CF6">
        <w:rPr>
          <w:rFonts w:ascii="Book Antiqua" w:eastAsia="Book Antiqua" w:hAnsi="Book Antiqua" w:cs="Book Antiqua"/>
          <w:i/>
          <w:iCs/>
          <w:color w:val="000000" w:themeColor="text1"/>
        </w:rPr>
        <w:t>Saf</w:t>
      </w:r>
      <w:proofErr w:type="spellEnd"/>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28</w:t>
      </w:r>
      <w:r w:rsidRPr="007A3CF6">
        <w:rPr>
          <w:rFonts w:ascii="Book Antiqua" w:eastAsia="Book Antiqua" w:hAnsi="Book Antiqua" w:cs="Book Antiqua"/>
          <w:color w:val="000000" w:themeColor="text1"/>
        </w:rPr>
        <w:t>: 231-237 [PMID: 30636200 DOI: 10.1136/bmjqs-2018-008370]</w:t>
      </w:r>
    </w:p>
    <w:p w14:paraId="273CD12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20 </w:t>
      </w:r>
      <w:r w:rsidRPr="007A3CF6">
        <w:rPr>
          <w:rFonts w:ascii="Book Antiqua" w:eastAsia="Book Antiqua" w:hAnsi="Book Antiqua" w:cs="Book Antiqua"/>
          <w:b/>
          <w:bCs/>
          <w:color w:val="000000" w:themeColor="text1"/>
        </w:rPr>
        <w:t>Di Capua J</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Somani</w:t>
      </w:r>
      <w:proofErr w:type="spellEnd"/>
      <w:r w:rsidRPr="007A3CF6">
        <w:rPr>
          <w:rFonts w:ascii="Book Antiqua" w:eastAsia="Book Antiqua" w:hAnsi="Book Antiqua" w:cs="Book Antiqua"/>
          <w:color w:val="000000" w:themeColor="text1"/>
        </w:rPr>
        <w:t xml:space="preserve"> S, Kim JS, Phan K, Lee NJ, Kothari P, Cho SK. Analysis of Risk Factors for Major Complications Following Elective Posterior Lumbar Fusion. </w:t>
      </w:r>
      <w:r w:rsidRPr="007A3CF6">
        <w:rPr>
          <w:rFonts w:ascii="Book Antiqua" w:eastAsia="Book Antiqua" w:hAnsi="Book Antiqua" w:cs="Book Antiqua"/>
          <w:i/>
          <w:iCs/>
          <w:color w:val="000000" w:themeColor="text1"/>
        </w:rPr>
        <w:t>Spine (Phila Pa 1976)</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42</w:t>
      </w:r>
      <w:r w:rsidRPr="007A3CF6">
        <w:rPr>
          <w:rFonts w:ascii="Book Antiqua" w:eastAsia="Book Antiqua" w:hAnsi="Book Antiqua" w:cs="Book Antiqua"/>
          <w:color w:val="000000" w:themeColor="text1"/>
        </w:rPr>
        <w:t>: 1347-1354 [PMID: 28146019 DOI: 10.1097/BRS.0000000000002090]</w:t>
      </w:r>
    </w:p>
    <w:p w14:paraId="6330619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21 </w:t>
      </w:r>
      <w:r w:rsidRPr="007A3CF6">
        <w:rPr>
          <w:rFonts w:ascii="Book Antiqua" w:eastAsia="Book Antiqua" w:hAnsi="Book Antiqua" w:cs="Book Antiqua"/>
          <w:b/>
          <w:bCs/>
          <w:color w:val="000000" w:themeColor="text1"/>
        </w:rPr>
        <w:t>Lee NJ</w:t>
      </w:r>
      <w:r w:rsidRPr="007A3CF6">
        <w:rPr>
          <w:rFonts w:ascii="Book Antiqua" w:eastAsia="Book Antiqua" w:hAnsi="Book Antiqua" w:cs="Book Antiqua"/>
          <w:color w:val="000000" w:themeColor="text1"/>
        </w:rPr>
        <w:t xml:space="preserve">, Kothari P, Phan K, Shin JI, Cutler HS, </w:t>
      </w:r>
      <w:proofErr w:type="spellStart"/>
      <w:r w:rsidRPr="007A3CF6">
        <w:rPr>
          <w:rFonts w:ascii="Book Antiqua" w:eastAsia="Book Antiqua" w:hAnsi="Book Antiqua" w:cs="Book Antiqua"/>
          <w:color w:val="000000" w:themeColor="text1"/>
        </w:rPr>
        <w:t>Lakomkin</w:t>
      </w:r>
      <w:proofErr w:type="spellEnd"/>
      <w:r w:rsidRPr="007A3CF6">
        <w:rPr>
          <w:rFonts w:ascii="Book Antiqua" w:eastAsia="Book Antiqua" w:hAnsi="Book Antiqua" w:cs="Book Antiqua"/>
          <w:color w:val="000000" w:themeColor="text1"/>
        </w:rPr>
        <w:t xml:space="preserve"> N, Leven DM, Guzman JZ, Cho SK. Incidence and Risk Factors for 30-Day Unplanned Readmissions After Elective </w:t>
      </w:r>
      <w:r w:rsidRPr="007A3CF6">
        <w:rPr>
          <w:rFonts w:ascii="Book Antiqua" w:eastAsia="Book Antiqua" w:hAnsi="Book Antiqua" w:cs="Book Antiqua"/>
          <w:color w:val="000000" w:themeColor="text1"/>
        </w:rPr>
        <w:lastRenderedPageBreak/>
        <w:t xml:space="preserve">Posterior Lumbar Fusion. </w:t>
      </w:r>
      <w:r w:rsidRPr="007A3CF6">
        <w:rPr>
          <w:rFonts w:ascii="Book Antiqua" w:eastAsia="Book Antiqua" w:hAnsi="Book Antiqua" w:cs="Book Antiqua"/>
          <w:i/>
          <w:iCs/>
          <w:color w:val="000000" w:themeColor="text1"/>
        </w:rPr>
        <w:t>Spine (Phila Pa 1976)</w:t>
      </w:r>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43</w:t>
      </w:r>
      <w:r w:rsidRPr="007A3CF6">
        <w:rPr>
          <w:rFonts w:ascii="Book Antiqua" w:eastAsia="Book Antiqua" w:hAnsi="Book Antiqua" w:cs="Book Antiqua"/>
          <w:color w:val="000000" w:themeColor="text1"/>
        </w:rPr>
        <w:t>: 41-48 [PMID: 27031773 DOI: 10.1097/BRS.0000000000001586]</w:t>
      </w:r>
    </w:p>
    <w:p w14:paraId="521BCB7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22 </w:t>
      </w:r>
      <w:proofErr w:type="spellStart"/>
      <w:r w:rsidRPr="007A3CF6">
        <w:rPr>
          <w:rFonts w:ascii="Book Antiqua" w:eastAsia="Book Antiqua" w:hAnsi="Book Antiqua" w:cs="Book Antiqua"/>
          <w:b/>
          <w:bCs/>
          <w:color w:val="000000" w:themeColor="text1"/>
        </w:rPr>
        <w:t>Dreiseitl</w:t>
      </w:r>
      <w:proofErr w:type="spellEnd"/>
      <w:r w:rsidRPr="007A3CF6">
        <w:rPr>
          <w:rFonts w:ascii="Book Antiqua" w:eastAsia="Book Antiqua" w:hAnsi="Book Antiqua" w:cs="Book Antiqua"/>
          <w:b/>
          <w:bCs/>
          <w:color w:val="000000" w:themeColor="text1"/>
        </w:rPr>
        <w:t xml:space="preserve"> S</w:t>
      </w:r>
      <w:r w:rsidRPr="007A3CF6">
        <w:rPr>
          <w:rFonts w:ascii="Book Antiqua" w:eastAsia="Book Antiqua" w:hAnsi="Book Antiqua" w:cs="Book Antiqua"/>
          <w:color w:val="000000" w:themeColor="text1"/>
        </w:rPr>
        <w:t xml:space="preserve">, Ohno-Machado L. Logistic regression and artificial neural network classification models: a methodology review. </w:t>
      </w:r>
      <w:r w:rsidRPr="007A3CF6">
        <w:rPr>
          <w:rFonts w:ascii="Book Antiqua" w:eastAsia="Book Antiqua" w:hAnsi="Book Antiqua" w:cs="Book Antiqua"/>
          <w:i/>
          <w:iCs/>
          <w:color w:val="000000" w:themeColor="text1"/>
        </w:rPr>
        <w:t>J Biomed Inform</w:t>
      </w:r>
      <w:r w:rsidRPr="007A3CF6">
        <w:rPr>
          <w:rFonts w:ascii="Book Antiqua" w:eastAsia="Book Antiqua" w:hAnsi="Book Antiqua" w:cs="Book Antiqua"/>
          <w:color w:val="000000" w:themeColor="text1"/>
        </w:rPr>
        <w:t xml:space="preserve"> 2002; </w:t>
      </w:r>
      <w:r w:rsidRPr="007A3CF6">
        <w:rPr>
          <w:rFonts w:ascii="Book Antiqua" w:eastAsia="Book Antiqua" w:hAnsi="Book Antiqua" w:cs="Book Antiqua"/>
          <w:b/>
          <w:bCs/>
          <w:color w:val="000000" w:themeColor="text1"/>
        </w:rPr>
        <w:t>35</w:t>
      </w:r>
      <w:r w:rsidRPr="007A3CF6">
        <w:rPr>
          <w:rFonts w:ascii="Book Antiqua" w:eastAsia="Book Antiqua" w:hAnsi="Book Antiqua" w:cs="Book Antiqua"/>
          <w:color w:val="000000" w:themeColor="text1"/>
        </w:rPr>
        <w:t>: 352-359 [PMID: 12968784 DOI: 10.1016/s1532-0464(03)00034-0]</w:t>
      </w:r>
    </w:p>
    <w:p w14:paraId="0F58B11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23 </w:t>
      </w:r>
      <w:r w:rsidRPr="007A3CF6">
        <w:rPr>
          <w:rFonts w:ascii="Book Antiqua" w:eastAsia="Book Antiqua" w:hAnsi="Book Antiqua" w:cs="Book Antiqua"/>
          <w:b/>
          <w:bCs/>
          <w:color w:val="000000" w:themeColor="text1"/>
        </w:rPr>
        <w:t>Kim JS</w:t>
      </w:r>
      <w:r w:rsidRPr="007A3CF6">
        <w:rPr>
          <w:rFonts w:ascii="Book Antiqua" w:eastAsia="Book Antiqua" w:hAnsi="Book Antiqua" w:cs="Book Antiqua"/>
          <w:color w:val="000000" w:themeColor="text1"/>
        </w:rPr>
        <w:t xml:space="preserve">, Merrill RK, Arvind V, </w:t>
      </w:r>
      <w:proofErr w:type="spellStart"/>
      <w:r w:rsidRPr="007A3CF6">
        <w:rPr>
          <w:rFonts w:ascii="Book Antiqua" w:eastAsia="Book Antiqua" w:hAnsi="Book Antiqua" w:cs="Book Antiqua"/>
          <w:color w:val="000000" w:themeColor="text1"/>
        </w:rPr>
        <w:t>Kaji</w:t>
      </w:r>
      <w:proofErr w:type="spellEnd"/>
      <w:r w:rsidRPr="007A3CF6">
        <w:rPr>
          <w:rFonts w:ascii="Book Antiqua" w:eastAsia="Book Antiqua" w:hAnsi="Book Antiqua" w:cs="Book Antiqua"/>
          <w:color w:val="000000" w:themeColor="text1"/>
        </w:rPr>
        <w:t xml:space="preserve"> D, </w:t>
      </w:r>
      <w:proofErr w:type="spellStart"/>
      <w:r w:rsidRPr="007A3CF6">
        <w:rPr>
          <w:rFonts w:ascii="Book Antiqua" w:eastAsia="Book Antiqua" w:hAnsi="Book Antiqua" w:cs="Book Antiqua"/>
          <w:color w:val="000000" w:themeColor="text1"/>
        </w:rPr>
        <w:t>Pasik</w:t>
      </w:r>
      <w:proofErr w:type="spellEnd"/>
      <w:r w:rsidRPr="007A3CF6">
        <w:rPr>
          <w:rFonts w:ascii="Book Antiqua" w:eastAsia="Book Antiqua" w:hAnsi="Book Antiqua" w:cs="Book Antiqua"/>
          <w:color w:val="000000" w:themeColor="text1"/>
        </w:rPr>
        <w:t xml:space="preserve"> SD, Nwachukwu CC, Vargas L, Osman NS, Oermann EK, </w:t>
      </w:r>
      <w:proofErr w:type="spellStart"/>
      <w:r w:rsidRPr="007A3CF6">
        <w:rPr>
          <w:rFonts w:ascii="Book Antiqua" w:eastAsia="Book Antiqua" w:hAnsi="Book Antiqua" w:cs="Book Antiqua"/>
          <w:color w:val="000000" w:themeColor="text1"/>
        </w:rPr>
        <w:t>Caridi</w:t>
      </w:r>
      <w:proofErr w:type="spellEnd"/>
      <w:r w:rsidRPr="007A3CF6">
        <w:rPr>
          <w:rFonts w:ascii="Book Antiqua" w:eastAsia="Book Antiqua" w:hAnsi="Book Antiqua" w:cs="Book Antiqua"/>
          <w:color w:val="000000" w:themeColor="text1"/>
        </w:rPr>
        <w:t xml:space="preserve"> JM, Cho SK. Examining the Ability of Artificial Neural Networks Machine Learning Models to Accurately Predict Complications Following Posterior Lumbar Spine Fusion. </w:t>
      </w:r>
      <w:r w:rsidRPr="007A3CF6">
        <w:rPr>
          <w:rFonts w:ascii="Book Antiqua" w:eastAsia="Book Antiqua" w:hAnsi="Book Antiqua" w:cs="Book Antiqua"/>
          <w:i/>
          <w:iCs/>
          <w:color w:val="000000" w:themeColor="text1"/>
        </w:rPr>
        <w:t>Spine (Phila Pa 1976)</w:t>
      </w:r>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43</w:t>
      </w:r>
      <w:r w:rsidRPr="007A3CF6">
        <w:rPr>
          <w:rFonts w:ascii="Book Antiqua" w:eastAsia="Book Antiqua" w:hAnsi="Book Antiqua" w:cs="Book Antiqua"/>
          <w:color w:val="000000" w:themeColor="text1"/>
        </w:rPr>
        <w:t>: 853-860 [PMID: 29016439 DOI: 10.1097/BRS.0000000000002442]</w:t>
      </w:r>
    </w:p>
    <w:p w14:paraId="588F005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24 </w:t>
      </w:r>
      <w:r w:rsidRPr="007A3CF6">
        <w:rPr>
          <w:rFonts w:ascii="Book Antiqua" w:eastAsia="Book Antiqua" w:hAnsi="Book Antiqua" w:cs="Book Antiqua"/>
          <w:b/>
          <w:bCs/>
          <w:color w:val="000000" w:themeColor="text1"/>
        </w:rPr>
        <w:t>Harris AHS</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Kuo</w:t>
      </w:r>
      <w:proofErr w:type="spellEnd"/>
      <w:r w:rsidRPr="007A3CF6">
        <w:rPr>
          <w:rFonts w:ascii="Book Antiqua" w:eastAsia="Book Antiqua" w:hAnsi="Book Antiqua" w:cs="Book Antiqua"/>
          <w:color w:val="000000" w:themeColor="text1"/>
        </w:rPr>
        <w:t xml:space="preserve"> AC, Weng Y, </w:t>
      </w:r>
      <w:proofErr w:type="spellStart"/>
      <w:r w:rsidRPr="007A3CF6">
        <w:rPr>
          <w:rFonts w:ascii="Book Antiqua" w:eastAsia="Book Antiqua" w:hAnsi="Book Antiqua" w:cs="Book Antiqua"/>
          <w:color w:val="000000" w:themeColor="text1"/>
        </w:rPr>
        <w:t>Trickey</w:t>
      </w:r>
      <w:proofErr w:type="spellEnd"/>
      <w:r w:rsidRPr="007A3CF6">
        <w:rPr>
          <w:rFonts w:ascii="Book Antiqua" w:eastAsia="Book Antiqua" w:hAnsi="Book Antiqua" w:cs="Book Antiqua"/>
          <w:color w:val="000000" w:themeColor="text1"/>
        </w:rPr>
        <w:t xml:space="preserve"> AW, Bowe T, </w:t>
      </w:r>
      <w:proofErr w:type="spellStart"/>
      <w:r w:rsidRPr="007A3CF6">
        <w:rPr>
          <w:rFonts w:ascii="Book Antiqua" w:eastAsia="Book Antiqua" w:hAnsi="Book Antiqua" w:cs="Book Antiqua"/>
          <w:color w:val="000000" w:themeColor="text1"/>
        </w:rPr>
        <w:t>Giori</w:t>
      </w:r>
      <w:proofErr w:type="spellEnd"/>
      <w:r w:rsidRPr="007A3CF6">
        <w:rPr>
          <w:rFonts w:ascii="Book Antiqua" w:eastAsia="Book Antiqua" w:hAnsi="Book Antiqua" w:cs="Book Antiqua"/>
          <w:color w:val="000000" w:themeColor="text1"/>
        </w:rPr>
        <w:t xml:space="preserve"> NJ. Can Machine Learning Methods Produce Accurate and Easy-to-use Prediction Models of 30-day Complications and Mortality After Knee or Hip Arthroplasty? </w:t>
      </w:r>
      <w:r w:rsidRPr="007A3CF6">
        <w:rPr>
          <w:rFonts w:ascii="Book Antiqua" w:eastAsia="Book Antiqua" w:hAnsi="Book Antiqua" w:cs="Book Antiqua"/>
          <w:i/>
          <w:iCs/>
          <w:color w:val="000000" w:themeColor="text1"/>
        </w:rPr>
        <w:t xml:space="preserve">Clin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Relat</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477</w:t>
      </w:r>
      <w:r w:rsidRPr="007A3CF6">
        <w:rPr>
          <w:rFonts w:ascii="Book Antiqua" w:eastAsia="Book Antiqua" w:hAnsi="Book Antiqua" w:cs="Book Antiqua"/>
          <w:color w:val="000000" w:themeColor="text1"/>
        </w:rPr>
        <w:t>: 452-460 [PMID: 30624314 DOI: 10.1097/CORR.0000000000000601]</w:t>
      </w:r>
    </w:p>
    <w:p w14:paraId="010E12C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25 </w:t>
      </w:r>
      <w:proofErr w:type="spellStart"/>
      <w:r w:rsidRPr="007A3CF6">
        <w:rPr>
          <w:rFonts w:ascii="Book Antiqua" w:eastAsia="Book Antiqua" w:hAnsi="Book Antiqua" w:cs="Book Antiqua"/>
          <w:b/>
          <w:bCs/>
          <w:color w:val="000000" w:themeColor="text1"/>
        </w:rPr>
        <w:t>Gowd</w:t>
      </w:r>
      <w:proofErr w:type="spellEnd"/>
      <w:r w:rsidRPr="007A3CF6">
        <w:rPr>
          <w:rFonts w:ascii="Book Antiqua" w:eastAsia="Book Antiqua" w:hAnsi="Book Antiqua" w:cs="Book Antiqua"/>
          <w:b/>
          <w:bCs/>
          <w:color w:val="000000" w:themeColor="text1"/>
        </w:rPr>
        <w:t xml:space="preserve"> AK</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Agarwalla</w:t>
      </w:r>
      <w:proofErr w:type="spellEnd"/>
      <w:r w:rsidRPr="007A3CF6">
        <w:rPr>
          <w:rFonts w:ascii="Book Antiqua" w:eastAsia="Book Antiqua" w:hAnsi="Book Antiqua" w:cs="Book Antiqua"/>
          <w:color w:val="000000" w:themeColor="text1"/>
        </w:rPr>
        <w:t xml:space="preserve"> A, Amin NH, Romeo AA, Nicholson GP, Verma NN, Liu JN. Construct validation of machine learning in the prediction of short-term postoperative complications following total shoulder arthroplasty. </w:t>
      </w:r>
      <w:r w:rsidRPr="007A3CF6">
        <w:rPr>
          <w:rFonts w:ascii="Book Antiqua" w:eastAsia="Book Antiqua" w:hAnsi="Book Antiqua" w:cs="Book Antiqua"/>
          <w:i/>
          <w:iCs/>
          <w:color w:val="000000" w:themeColor="text1"/>
        </w:rPr>
        <w:t>J Shoulder Elbow Surg</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28</w:t>
      </w:r>
      <w:r w:rsidRPr="007A3CF6">
        <w:rPr>
          <w:rFonts w:ascii="Book Antiqua" w:eastAsia="Book Antiqua" w:hAnsi="Book Antiqua" w:cs="Book Antiqua"/>
          <w:color w:val="000000" w:themeColor="text1"/>
        </w:rPr>
        <w:t>: e410-e421 [PMID: 31383411 DOI: 10.1016/j.jse.2019.05.017]</w:t>
      </w:r>
    </w:p>
    <w:p w14:paraId="13F2529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26 </w:t>
      </w:r>
      <w:proofErr w:type="spellStart"/>
      <w:r w:rsidRPr="007A3CF6">
        <w:rPr>
          <w:rFonts w:ascii="Book Antiqua" w:eastAsia="Book Antiqua" w:hAnsi="Book Antiqua" w:cs="Book Antiqua"/>
          <w:b/>
          <w:bCs/>
          <w:color w:val="000000" w:themeColor="text1"/>
        </w:rPr>
        <w:t>Bevevino</w:t>
      </w:r>
      <w:proofErr w:type="spellEnd"/>
      <w:r w:rsidRPr="007A3CF6">
        <w:rPr>
          <w:rFonts w:ascii="Book Antiqua" w:eastAsia="Book Antiqua" w:hAnsi="Book Antiqua" w:cs="Book Antiqua"/>
          <w:b/>
          <w:bCs/>
          <w:color w:val="000000" w:themeColor="text1"/>
        </w:rPr>
        <w:t xml:space="preserve"> AJ</w:t>
      </w:r>
      <w:r w:rsidRPr="007A3CF6">
        <w:rPr>
          <w:rFonts w:ascii="Book Antiqua" w:eastAsia="Book Antiqua" w:hAnsi="Book Antiqua" w:cs="Book Antiqua"/>
          <w:color w:val="000000" w:themeColor="text1"/>
        </w:rPr>
        <w:t xml:space="preserve">, Dickens JF, Potter BK, </w:t>
      </w:r>
      <w:proofErr w:type="spellStart"/>
      <w:r w:rsidRPr="007A3CF6">
        <w:rPr>
          <w:rFonts w:ascii="Book Antiqua" w:eastAsia="Book Antiqua" w:hAnsi="Book Antiqua" w:cs="Book Antiqua"/>
          <w:color w:val="000000" w:themeColor="text1"/>
        </w:rPr>
        <w:t>Dworak</w:t>
      </w:r>
      <w:proofErr w:type="spellEnd"/>
      <w:r w:rsidRPr="007A3CF6">
        <w:rPr>
          <w:rFonts w:ascii="Book Antiqua" w:eastAsia="Book Antiqua" w:hAnsi="Book Antiqua" w:cs="Book Antiqua"/>
          <w:color w:val="000000" w:themeColor="text1"/>
        </w:rPr>
        <w:t xml:space="preserve"> T, Gordon W, Forsberg JA. A model to predict limb salvage in severe combat-related open calcaneus fractures. </w:t>
      </w:r>
      <w:r w:rsidRPr="007A3CF6">
        <w:rPr>
          <w:rFonts w:ascii="Book Antiqua" w:eastAsia="Book Antiqua" w:hAnsi="Book Antiqua" w:cs="Book Antiqua"/>
          <w:i/>
          <w:iCs/>
          <w:color w:val="000000" w:themeColor="text1"/>
        </w:rPr>
        <w:t xml:space="preserve">Clin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Relat</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2014; </w:t>
      </w:r>
      <w:r w:rsidRPr="007A3CF6">
        <w:rPr>
          <w:rFonts w:ascii="Book Antiqua" w:eastAsia="Book Antiqua" w:hAnsi="Book Antiqua" w:cs="Book Antiqua"/>
          <w:b/>
          <w:bCs/>
          <w:color w:val="000000" w:themeColor="text1"/>
        </w:rPr>
        <w:t>472</w:t>
      </w:r>
      <w:r w:rsidRPr="007A3CF6">
        <w:rPr>
          <w:rFonts w:ascii="Book Antiqua" w:eastAsia="Book Antiqua" w:hAnsi="Book Antiqua" w:cs="Book Antiqua"/>
          <w:color w:val="000000" w:themeColor="text1"/>
        </w:rPr>
        <w:t>: 3002-3009 [PMID: 24249536 DOI: 10.1007/s11999-013-3382-z]</w:t>
      </w:r>
    </w:p>
    <w:p w14:paraId="5256B0C9" w14:textId="411E260D"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27 </w:t>
      </w:r>
      <w:r w:rsidR="007C49FB" w:rsidRPr="007A3CF6">
        <w:rPr>
          <w:rFonts w:ascii="Book Antiqua" w:hAnsi="Book Antiqua"/>
          <w:b/>
          <w:bCs/>
          <w:color w:val="000000" w:themeColor="text1"/>
        </w:rPr>
        <w:t>Kunze KN</w:t>
      </w:r>
      <w:r w:rsidR="007C49FB" w:rsidRPr="007A3CF6">
        <w:rPr>
          <w:rFonts w:ascii="Book Antiqua" w:hAnsi="Book Antiqua"/>
          <w:color w:val="000000" w:themeColor="text1"/>
        </w:rPr>
        <w:t xml:space="preserve">, </w:t>
      </w:r>
      <w:proofErr w:type="spellStart"/>
      <w:r w:rsidR="007C49FB" w:rsidRPr="007A3CF6">
        <w:rPr>
          <w:rFonts w:ascii="Book Antiqua" w:hAnsi="Book Antiqua"/>
          <w:color w:val="000000" w:themeColor="text1"/>
        </w:rPr>
        <w:t>Polce</w:t>
      </w:r>
      <w:proofErr w:type="spellEnd"/>
      <w:r w:rsidR="007C49FB" w:rsidRPr="007A3CF6">
        <w:rPr>
          <w:rFonts w:ascii="Book Antiqua" w:hAnsi="Book Antiqua"/>
          <w:color w:val="000000" w:themeColor="text1"/>
        </w:rPr>
        <w:t xml:space="preserve"> EM, Nwachukwu BU, </w:t>
      </w:r>
      <w:proofErr w:type="spellStart"/>
      <w:r w:rsidR="007C49FB" w:rsidRPr="007A3CF6">
        <w:rPr>
          <w:rFonts w:ascii="Book Antiqua" w:hAnsi="Book Antiqua"/>
          <w:color w:val="000000" w:themeColor="text1"/>
        </w:rPr>
        <w:t>Chahla</w:t>
      </w:r>
      <w:proofErr w:type="spellEnd"/>
      <w:r w:rsidR="007C49FB" w:rsidRPr="007A3CF6">
        <w:rPr>
          <w:rFonts w:ascii="Book Antiqua" w:hAnsi="Book Antiqua"/>
          <w:color w:val="000000" w:themeColor="text1"/>
        </w:rPr>
        <w:t xml:space="preserve"> J, </w:t>
      </w:r>
      <w:proofErr w:type="spellStart"/>
      <w:r w:rsidR="007C49FB" w:rsidRPr="007A3CF6">
        <w:rPr>
          <w:rFonts w:ascii="Book Antiqua" w:hAnsi="Book Antiqua"/>
          <w:color w:val="000000" w:themeColor="text1"/>
        </w:rPr>
        <w:t>Nho</w:t>
      </w:r>
      <w:proofErr w:type="spellEnd"/>
      <w:r w:rsidR="007C49FB" w:rsidRPr="007A3CF6">
        <w:rPr>
          <w:rFonts w:ascii="Book Antiqua" w:hAnsi="Book Antiqua"/>
          <w:color w:val="000000" w:themeColor="text1"/>
        </w:rPr>
        <w:t xml:space="preserve"> SJ. Development and Internal Validation of Supervised Machine Learning Algorithms for Predicting Clinically Significant Functional Improvement in a Mixed Population of Primary Hip Arthroscopy. </w:t>
      </w:r>
      <w:r w:rsidR="007C49FB" w:rsidRPr="007A3CF6">
        <w:rPr>
          <w:rFonts w:ascii="Book Antiqua" w:hAnsi="Book Antiqua"/>
          <w:i/>
          <w:iCs/>
          <w:color w:val="000000" w:themeColor="text1"/>
        </w:rPr>
        <w:t>Arthroscopy</w:t>
      </w:r>
      <w:r w:rsidR="007C49FB" w:rsidRPr="007A3CF6">
        <w:rPr>
          <w:rFonts w:ascii="Book Antiqua" w:hAnsi="Book Antiqua"/>
          <w:color w:val="000000" w:themeColor="text1"/>
        </w:rPr>
        <w:t xml:space="preserve"> 2021; </w:t>
      </w:r>
      <w:r w:rsidR="007C49FB" w:rsidRPr="007A3CF6">
        <w:rPr>
          <w:rFonts w:ascii="Book Antiqua" w:hAnsi="Book Antiqua"/>
          <w:b/>
          <w:bCs/>
          <w:color w:val="000000" w:themeColor="text1"/>
        </w:rPr>
        <w:t>37</w:t>
      </w:r>
      <w:r w:rsidR="007C49FB" w:rsidRPr="007A3CF6">
        <w:rPr>
          <w:rFonts w:ascii="Book Antiqua" w:hAnsi="Book Antiqua"/>
          <w:color w:val="000000" w:themeColor="text1"/>
        </w:rPr>
        <w:t>: 1488-1497 [PMID: 33460708 DOI: 10.1016/j.arthro.2021.01.005]</w:t>
      </w:r>
    </w:p>
    <w:p w14:paraId="62C8FD2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28 </w:t>
      </w:r>
      <w:r w:rsidRPr="007A3CF6">
        <w:rPr>
          <w:rFonts w:ascii="Book Antiqua" w:eastAsia="Book Antiqua" w:hAnsi="Book Antiqua" w:cs="Book Antiqua"/>
          <w:b/>
          <w:bCs/>
          <w:color w:val="000000" w:themeColor="text1"/>
        </w:rPr>
        <w:t>Kunze KN</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Polce</w:t>
      </w:r>
      <w:proofErr w:type="spellEnd"/>
      <w:r w:rsidRPr="007A3CF6">
        <w:rPr>
          <w:rFonts w:ascii="Book Antiqua" w:eastAsia="Book Antiqua" w:hAnsi="Book Antiqua" w:cs="Book Antiqua"/>
          <w:color w:val="000000" w:themeColor="text1"/>
        </w:rPr>
        <w:t xml:space="preserve"> EM, </w:t>
      </w:r>
      <w:proofErr w:type="spellStart"/>
      <w:r w:rsidRPr="007A3CF6">
        <w:rPr>
          <w:rFonts w:ascii="Book Antiqua" w:eastAsia="Book Antiqua" w:hAnsi="Book Antiqua" w:cs="Book Antiqua"/>
          <w:color w:val="000000" w:themeColor="text1"/>
        </w:rPr>
        <w:t>Rasio</w:t>
      </w:r>
      <w:proofErr w:type="spellEnd"/>
      <w:r w:rsidRPr="007A3CF6">
        <w:rPr>
          <w:rFonts w:ascii="Book Antiqua" w:eastAsia="Book Antiqua" w:hAnsi="Book Antiqua" w:cs="Book Antiqua"/>
          <w:color w:val="000000" w:themeColor="text1"/>
        </w:rPr>
        <w:t xml:space="preserve"> J, </w:t>
      </w:r>
      <w:proofErr w:type="spellStart"/>
      <w:r w:rsidRPr="007A3CF6">
        <w:rPr>
          <w:rFonts w:ascii="Book Antiqua" w:eastAsia="Book Antiqua" w:hAnsi="Book Antiqua" w:cs="Book Antiqua"/>
          <w:color w:val="000000" w:themeColor="text1"/>
        </w:rPr>
        <w:t>Nho</w:t>
      </w:r>
      <w:proofErr w:type="spellEnd"/>
      <w:r w:rsidRPr="007A3CF6">
        <w:rPr>
          <w:rFonts w:ascii="Book Antiqua" w:eastAsia="Book Antiqua" w:hAnsi="Book Antiqua" w:cs="Book Antiqua"/>
          <w:color w:val="000000" w:themeColor="text1"/>
        </w:rPr>
        <w:t xml:space="preserve"> SJ. Machine Learning Algorithms Predict Clinically Significant Improvements in Satisfaction After Hip Arthroscopy. </w:t>
      </w:r>
      <w:r w:rsidRPr="007A3CF6">
        <w:rPr>
          <w:rFonts w:ascii="Book Antiqua" w:eastAsia="Book Antiqua" w:hAnsi="Book Antiqua" w:cs="Book Antiqua"/>
          <w:i/>
          <w:iCs/>
          <w:color w:val="000000" w:themeColor="text1"/>
        </w:rPr>
        <w:t>Arthroscopy</w:t>
      </w:r>
      <w:r w:rsidRPr="007A3CF6">
        <w:rPr>
          <w:rFonts w:ascii="Book Antiqua" w:eastAsia="Book Antiqua" w:hAnsi="Book Antiqua" w:cs="Book Antiqua"/>
          <w:color w:val="000000" w:themeColor="text1"/>
        </w:rPr>
        <w:t xml:space="preserve"> 2021; </w:t>
      </w:r>
      <w:r w:rsidRPr="007A3CF6">
        <w:rPr>
          <w:rFonts w:ascii="Book Antiqua" w:eastAsia="Book Antiqua" w:hAnsi="Book Antiqua" w:cs="Book Antiqua"/>
          <w:b/>
          <w:bCs/>
          <w:color w:val="000000" w:themeColor="text1"/>
        </w:rPr>
        <w:t>37</w:t>
      </w:r>
      <w:r w:rsidRPr="007A3CF6">
        <w:rPr>
          <w:rFonts w:ascii="Book Antiqua" w:eastAsia="Book Antiqua" w:hAnsi="Book Antiqua" w:cs="Book Antiqua"/>
          <w:color w:val="000000" w:themeColor="text1"/>
        </w:rPr>
        <w:t>: 1143-1151 [PMID: 33359160 DOI: 10.1016/j.arthro.2020.11.027]</w:t>
      </w:r>
    </w:p>
    <w:p w14:paraId="53A39E93"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29 </w:t>
      </w:r>
      <w:r w:rsidRPr="007A3CF6">
        <w:rPr>
          <w:rFonts w:ascii="Book Antiqua" w:eastAsia="Book Antiqua" w:hAnsi="Book Antiqua" w:cs="Book Antiqua"/>
          <w:b/>
          <w:bCs/>
          <w:color w:val="000000" w:themeColor="text1"/>
        </w:rPr>
        <w:t>Wang KY</w:t>
      </w:r>
      <w:r w:rsidRPr="007A3CF6">
        <w:rPr>
          <w:rFonts w:ascii="Book Antiqua" w:eastAsia="Book Antiqua" w:hAnsi="Book Antiqua" w:cs="Book Antiqua"/>
          <w:color w:val="000000" w:themeColor="text1"/>
        </w:rPr>
        <w:t xml:space="preserve">, Suresh KV, </w:t>
      </w:r>
      <w:proofErr w:type="spellStart"/>
      <w:r w:rsidRPr="007A3CF6">
        <w:rPr>
          <w:rFonts w:ascii="Book Antiqua" w:eastAsia="Book Antiqua" w:hAnsi="Book Antiqua" w:cs="Book Antiqua"/>
          <w:color w:val="000000" w:themeColor="text1"/>
        </w:rPr>
        <w:t>Puvanesarajah</w:t>
      </w:r>
      <w:proofErr w:type="spellEnd"/>
      <w:r w:rsidRPr="007A3CF6">
        <w:rPr>
          <w:rFonts w:ascii="Book Antiqua" w:eastAsia="Book Antiqua" w:hAnsi="Book Antiqua" w:cs="Book Antiqua"/>
          <w:color w:val="000000" w:themeColor="text1"/>
        </w:rPr>
        <w:t xml:space="preserve"> V, </w:t>
      </w:r>
      <w:proofErr w:type="spellStart"/>
      <w:r w:rsidRPr="007A3CF6">
        <w:rPr>
          <w:rFonts w:ascii="Book Antiqua" w:eastAsia="Book Antiqua" w:hAnsi="Book Antiqua" w:cs="Book Antiqua"/>
          <w:color w:val="000000" w:themeColor="text1"/>
        </w:rPr>
        <w:t>Raad</w:t>
      </w:r>
      <w:proofErr w:type="spellEnd"/>
      <w:r w:rsidRPr="007A3CF6">
        <w:rPr>
          <w:rFonts w:ascii="Book Antiqua" w:eastAsia="Book Antiqua" w:hAnsi="Book Antiqua" w:cs="Book Antiqua"/>
          <w:color w:val="000000" w:themeColor="text1"/>
        </w:rPr>
        <w:t xml:space="preserve"> M, Margalit A, Jain A. Using Predictive Modeling and Machine Learning to Identify Patients Appropriate for Outpatient Anterior Cervical Fusion and Discectomy. </w:t>
      </w:r>
      <w:r w:rsidRPr="007A3CF6">
        <w:rPr>
          <w:rFonts w:ascii="Book Antiqua" w:eastAsia="Book Antiqua" w:hAnsi="Book Antiqua" w:cs="Book Antiqua"/>
          <w:i/>
          <w:iCs/>
          <w:color w:val="000000" w:themeColor="text1"/>
        </w:rPr>
        <w:t>Spine (Phila Pa 1976)</w:t>
      </w:r>
      <w:r w:rsidRPr="007A3CF6">
        <w:rPr>
          <w:rFonts w:ascii="Book Antiqua" w:eastAsia="Book Antiqua" w:hAnsi="Book Antiqua" w:cs="Book Antiqua"/>
          <w:color w:val="000000" w:themeColor="text1"/>
        </w:rPr>
        <w:t xml:space="preserve"> 2021; </w:t>
      </w:r>
      <w:r w:rsidRPr="007A3CF6">
        <w:rPr>
          <w:rFonts w:ascii="Book Antiqua" w:eastAsia="Book Antiqua" w:hAnsi="Book Antiqua" w:cs="Book Antiqua"/>
          <w:b/>
          <w:bCs/>
          <w:color w:val="000000" w:themeColor="text1"/>
        </w:rPr>
        <w:t>46</w:t>
      </w:r>
      <w:r w:rsidRPr="007A3CF6">
        <w:rPr>
          <w:rFonts w:ascii="Book Antiqua" w:eastAsia="Book Antiqua" w:hAnsi="Book Antiqua" w:cs="Book Antiqua"/>
          <w:color w:val="000000" w:themeColor="text1"/>
        </w:rPr>
        <w:t>: 665-670 [PMID: 33306613 DOI: 10.1097/BRS.0000000000003865]</w:t>
      </w:r>
    </w:p>
    <w:p w14:paraId="4707411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30 </w:t>
      </w:r>
      <w:proofErr w:type="spellStart"/>
      <w:r w:rsidRPr="007A3CF6">
        <w:rPr>
          <w:rFonts w:ascii="Book Antiqua" w:eastAsia="Book Antiqua" w:hAnsi="Book Antiqua" w:cs="Book Antiqua"/>
          <w:b/>
          <w:bCs/>
          <w:color w:val="000000" w:themeColor="text1"/>
        </w:rPr>
        <w:t>Marya</w:t>
      </w:r>
      <w:proofErr w:type="spellEnd"/>
      <w:r w:rsidRPr="007A3CF6">
        <w:rPr>
          <w:rFonts w:ascii="Book Antiqua" w:eastAsia="Book Antiqua" w:hAnsi="Book Antiqua" w:cs="Book Antiqua"/>
          <w:b/>
          <w:bCs/>
          <w:color w:val="000000" w:themeColor="text1"/>
        </w:rPr>
        <w:t xml:space="preserve"> SK</w:t>
      </w:r>
      <w:r w:rsidRPr="007A3CF6">
        <w:rPr>
          <w:rFonts w:ascii="Book Antiqua" w:eastAsia="Book Antiqua" w:hAnsi="Book Antiqua" w:cs="Book Antiqua"/>
          <w:color w:val="000000" w:themeColor="text1"/>
        </w:rPr>
        <w:t xml:space="preserve">, Amit P, Singh C. Impact of </w:t>
      </w:r>
      <w:proofErr w:type="spellStart"/>
      <w:r w:rsidRPr="007A3CF6">
        <w:rPr>
          <w:rFonts w:ascii="Book Antiqua" w:eastAsia="Book Antiqua" w:hAnsi="Book Antiqua" w:cs="Book Antiqua"/>
          <w:color w:val="000000" w:themeColor="text1"/>
        </w:rPr>
        <w:t>Charlson</w:t>
      </w:r>
      <w:proofErr w:type="spellEnd"/>
      <w:r w:rsidRPr="007A3CF6">
        <w:rPr>
          <w:rFonts w:ascii="Book Antiqua" w:eastAsia="Book Antiqua" w:hAnsi="Book Antiqua" w:cs="Book Antiqua"/>
          <w:color w:val="000000" w:themeColor="text1"/>
        </w:rPr>
        <w:t xml:space="preserve"> indices and comorbid conditions on complication risk in bilateral simultaneous total knee arthroplasty. </w:t>
      </w:r>
      <w:r w:rsidRPr="007A3CF6">
        <w:rPr>
          <w:rFonts w:ascii="Book Antiqua" w:eastAsia="Book Antiqua" w:hAnsi="Book Antiqua" w:cs="Book Antiqua"/>
          <w:i/>
          <w:iCs/>
          <w:color w:val="000000" w:themeColor="text1"/>
        </w:rPr>
        <w:t>Knee</w:t>
      </w:r>
      <w:r w:rsidRPr="007A3CF6">
        <w:rPr>
          <w:rFonts w:ascii="Book Antiqua" w:eastAsia="Book Antiqua" w:hAnsi="Book Antiqua" w:cs="Book Antiqua"/>
          <w:color w:val="000000" w:themeColor="text1"/>
        </w:rPr>
        <w:t xml:space="preserve"> 2016; </w:t>
      </w:r>
      <w:r w:rsidRPr="007A3CF6">
        <w:rPr>
          <w:rFonts w:ascii="Book Antiqua" w:eastAsia="Book Antiqua" w:hAnsi="Book Antiqua" w:cs="Book Antiqua"/>
          <w:b/>
          <w:bCs/>
          <w:color w:val="000000" w:themeColor="text1"/>
        </w:rPr>
        <w:t>23</w:t>
      </w:r>
      <w:r w:rsidRPr="007A3CF6">
        <w:rPr>
          <w:rFonts w:ascii="Book Antiqua" w:eastAsia="Book Antiqua" w:hAnsi="Book Antiqua" w:cs="Book Antiqua"/>
          <w:color w:val="000000" w:themeColor="text1"/>
        </w:rPr>
        <w:t>: 955-959 [PMID: 27802921 DOI: 10.1016/j.knee.2016.05.013]</w:t>
      </w:r>
    </w:p>
    <w:p w14:paraId="7C5931CC"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31 </w:t>
      </w:r>
      <w:r w:rsidRPr="007A3CF6">
        <w:rPr>
          <w:rFonts w:ascii="Book Antiqua" w:eastAsia="Book Antiqua" w:hAnsi="Book Antiqua" w:cs="Book Antiqua"/>
          <w:b/>
          <w:bCs/>
          <w:color w:val="000000" w:themeColor="text1"/>
        </w:rPr>
        <w:t>Keener JD</w:t>
      </w:r>
      <w:r w:rsidRPr="007A3CF6">
        <w:rPr>
          <w:rFonts w:ascii="Book Antiqua" w:eastAsia="Book Antiqua" w:hAnsi="Book Antiqua" w:cs="Book Antiqua"/>
          <w:color w:val="000000" w:themeColor="text1"/>
        </w:rPr>
        <w:t xml:space="preserve">, Callaghan JJ, Goetz DD, Pederson DR, Sullivan PM, Johnston RC. Twenty-five-year results after Charnley total hip arthroplasty in patients less than fifty years old: a concise follow-up of a previous report. </w:t>
      </w:r>
      <w:r w:rsidRPr="007A3CF6">
        <w:rPr>
          <w:rFonts w:ascii="Book Antiqua" w:eastAsia="Book Antiqua" w:hAnsi="Book Antiqua" w:cs="Book Antiqua"/>
          <w:i/>
          <w:iCs/>
          <w:color w:val="000000" w:themeColor="text1"/>
        </w:rPr>
        <w:t>J Bone Joint Surg Am</w:t>
      </w:r>
      <w:r w:rsidRPr="007A3CF6">
        <w:rPr>
          <w:rFonts w:ascii="Book Antiqua" w:eastAsia="Book Antiqua" w:hAnsi="Book Antiqua" w:cs="Book Antiqua"/>
          <w:color w:val="000000" w:themeColor="text1"/>
        </w:rPr>
        <w:t xml:space="preserve"> 2003; </w:t>
      </w:r>
      <w:r w:rsidRPr="007A3CF6">
        <w:rPr>
          <w:rFonts w:ascii="Book Antiqua" w:eastAsia="Book Antiqua" w:hAnsi="Book Antiqua" w:cs="Book Antiqua"/>
          <w:b/>
          <w:bCs/>
          <w:color w:val="000000" w:themeColor="text1"/>
        </w:rPr>
        <w:t>85</w:t>
      </w:r>
      <w:r w:rsidRPr="007A3CF6">
        <w:rPr>
          <w:rFonts w:ascii="Book Antiqua" w:eastAsia="Book Antiqua" w:hAnsi="Book Antiqua" w:cs="Book Antiqua"/>
          <w:color w:val="000000" w:themeColor="text1"/>
        </w:rPr>
        <w:t>: 1066-1072 [PMID: 12784004 DOI: 10.2106/00004623-200306000-00013]</w:t>
      </w:r>
    </w:p>
    <w:p w14:paraId="04D8578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32 </w:t>
      </w:r>
      <w:proofErr w:type="spellStart"/>
      <w:r w:rsidRPr="007A3CF6">
        <w:rPr>
          <w:rFonts w:ascii="Book Antiqua" w:eastAsia="Book Antiqua" w:hAnsi="Book Antiqua" w:cs="Book Antiqua"/>
          <w:b/>
          <w:bCs/>
          <w:color w:val="000000" w:themeColor="text1"/>
        </w:rPr>
        <w:t>Voskuijl</w:t>
      </w:r>
      <w:proofErr w:type="spellEnd"/>
      <w:r w:rsidRPr="007A3CF6">
        <w:rPr>
          <w:rFonts w:ascii="Book Antiqua" w:eastAsia="Book Antiqua" w:hAnsi="Book Antiqua" w:cs="Book Antiqua"/>
          <w:b/>
          <w:bCs/>
          <w:color w:val="000000" w:themeColor="text1"/>
        </w:rPr>
        <w:t xml:space="preserve"> T</w:t>
      </w:r>
      <w:r w:rsidRPr="007A3CF6">
        <w:rPr>
          <w:rFonts w:ascii="Book Antiqua" w:eastAsia="Book Antiqua" w:hAnsi="Book Antiqua" w:cs="Book Antiqua"/>
          <w:color w:val="000000" w:themeColor="text1"/>
        </w:rPr>
        <w:t xml:space="preserve">, Hageman M, Ring D. Higher </w:t>
      </w:r>
      <w:proofErr w:type="spellStart"/>
      <w:r w:rsidRPr="007A3CF6">
        <w:rPr>
          <w:rFonts w:ascii="Book Antiqua" w:eastAsia="Book Antiqua" w:hAnsi="Book Antiqua" w:cs="Book Antiqua"/>
          <w:color w:val="000000" w:themeColor="text1"/>
        </w:rPr>
        <w:t>Charlson</w:t>
      </w:r>
      <w:proofErr w:type="spellEnd"/>
      <w:r w:rsidRPr="007A3CF6">
        <w:rPr>
          <w:rFonts w:ascii="Book Antiqua" w:eastAsia="Book Antiqua" w:hAnsi="Book Antiqua" w:cs="Book Antiqua"/>
          <w:color w:val="000000" w:themeColor="text1"/>
        </w:rPr>
        <w:t xml:space="preserve"> Comorbidity Index Scores are associated with readmission after </w:t>
      </w:r>
      <w:proofErr w:type="spellStart"/>
      <w:r w:rsidRPr="007A3CF6">
        <w:rPr>
          <w:rFonts w:ascii="Book Antiqua" w:eastAsia="Book Antiqua" w:hAnsi="Book Antiqua" w:cs="Book Antiqua"/>
          <w:color w:val="000000" w:themeColor="text1"/>
        </w:rPr>
        <w:t>orthopaedic</w:t>
      </w:r>
      <w:proofErr w:type="spellEnd"/>
      <w:r w:rsidRPr="007A3CF6">
        <w:rPr>
          <w:rFonts w:ascii="Book Antiqua" w:eastAsia="Book Antiqua" w:hAnsi="Book Antiqua" w:cs="Book Antiqua"/>
          <w:color w:val="000000" w:themeColor="text1"/>
        </w:rPr>
        <w:t xml:space="preserve"> surgery. </w:t>
      </w:r>
      <w:r w:rsidRPr="007A3CF6">
        <w:rPr>
          <w:rFonts w:ascii="Book Antiqua" w:eastAsia="Book Antiqua" w:hAnsi="Book Antiqua" w:cs="Book Antiqua"/>
          <w:i/>
          <w:iCs/>
          <w:color w:val="000000" w:themeColor="text1"/>
        </w:rPr>
        <w:t xml:space="preserve">Clin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Relat</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2014; </w:t>
      </w:r>
      <w:r w:rsidRPr="007A3CF6">
        <w:rPr>
          <w:rFonts w:ascii="Book Antiqua" w:eastAsia="Book Antiqua" w:hAnsi="Book Antiqua" w:cs="Book Antiqua"/>
          <w:b/>
          <w:bCs/>
          <w:color w:val="000000" w:themeColor="text1"/>
        </w:rPr>
        <w:t>472</w:t>
      </w:r>
      <w:r w:rsidRPr="007A3CF6">
        <w:rPr>
          <w:rFonts w:ascii="Book Antiqua" w:eastAsia="Book Antiqua" w:hAnsi="Book Antiqua" w:cs="Book Antiqua"/>
          <w:color w:val="000000" w:themeColor="text1"/>
        </w:rPr>
        <w:t>: 1638-1644 [PMID: 24276857 DOI: 10.1007/s11999-013-3394-8]</w:t>
      </w:r>
    </w:p>
    <w:p w14:paraId="7AA25F4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33 </w:t>
      </w:r>
      <w:r w:rsidRPr="007A3CF6">
        <w:rPr>
          <w:rFonts w:ascii="Book Antiqua" w:eastAsia="Book Antiqua" w:hAnsi="Book Antiqua" w:cs="Book Antiqua"/>
          <w:b/>
          <w:bCs/>
          <w:color w:val="000000" w:themeColor="text1"/>
        </w:rPr>
        <w:t>Chen JH</w:t>
      </w:r>
      <w:r w:rsidRPr="007A3CF6">
        <w:rPr>
          <w:rFonts w:ascii="Book Antiqua" w:eastAsia="Book Antiqua" w:hAnsi="Book Antiqua" w:cs="Book Antiqua"/>
          <w:color w:val="000000" w:themeColor="text1"/>
        </w:rPr>
        <w:t xml:space="preserve">, Asch SM. Machine Learning and Prediction in Medicine - Beyond the Peak of Inflated Expectations. </w:t>
      </w:r>
      <w:r w:rsidRPr="007A3CF6">
        <w:rPr>
          <w:rFonts w:ascii="Book Antiqua" w:eastAsia="Book Antiqua" w:hAnsi="Book Antiqua" w:cs="Book Antiqua"/>
          <w:i/>
          <w:iCs/>
          <w:color w:val="000000" w:themeColor="text1"/>
        </w:rPr>
        <w:t xml:space="preserve">N </w:t>
      </w:r>
      <w:proofErr w:type="spellStart"/>
      <w:r w:rsidRPr="007A3CF6">
        <w:rPr>
          <w:rFonts w:ascii="Book Antiqua" w:eastAsia="Book Antiqua" w:hAnsi="Book Antiqua" w:cs="Book Antiqua"/>
          <w:i/>
          <w:iCs/>
          <w:color w:val="000000" w:themeColor="text1"/>
        </w:rPr>
        <w:t>Engl</w:t>
      </w:r>
      <w:proofErr w:type="spellEnd"/>
      <w:r w:rsidRPr="007A3CF6">
        <w:rPr>
          <w:rFonts w:ascii="Book Antiqua" w:eastAsia="Book Antiqua" w:hAnsi="Book Antiqua" w:cs="Book Antiqua"/>
          <w:i/>
          <w:iCs/>
          <w:color w:val="000000" w:themeColor="text1"/>
        </w:rPr>
        <w:t xml:space="preserve"> J Med</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376</w:t>
      </w:r>
      <w:r w:rsidRPr="007A3CF6">
        <w:rPr>
          <w:rFonts w:ascii="Book Antiqua" w:eastAsia="Book Antiqua" w:hAnsi="Book Antiqua" w:cs="Book Antiqua"/>
          <w:color w:val="000000" w:themeColor="text1"/>
        </w:rPr>
        <w:t>: 2507-2509 [PMID: 28657867 DOI: 10.1056/NEJMp1702071]</w:t>
      </w:r>
    </w:p>
    <w:p w14:paraId="422D4DEE"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34 </w:t>
      </w:r>
      <w:proofErr w:type="spellStart"/>
      <w:r w:rsidRPr="007A3CF6">
        <w:rPr>
          <w:rFonts w:ascii="Book Antiqua" w:eastAsia="Book Antiqua" w:hAnsi="Book Antiqua" w:cs="Book Antiqua"/>
          <w:b/>
          <w:bCs/>
          <w:color w:val="000000" w:themeColor="text1"/>
        </w:rPr>
        <w:t>Leithner</w:t>
      </w:r>
      <w:proofErr w:type="spellEnd"/>
      <w:r w:rsidRPr="007A3CF6">
        <w:rPr>
          <w:rFonts w:ascii="Book Antiqua" w:eastAsia="Book Antiqua" w:hAnsi="Book Antiqua" w:cs="Book Antiqua"/>
          <w:b/>
          <w:bCs/>
          <w:color w:val="000000" w:themeColor="text1"/>
        </w:rPr>
        <w:t xml:space="preserve"> A</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Radl</w:t>
      </w:r>
      <w:proofErr w:type="spellEnd"/>
      <w:r w:rsidRPr="007A3CF6">
        <w:rPr>
          <w:rFonts w:ascii="Book Antiqua" w:eastAsia="Book Antiqua" w:hAnsi="Book Antiqua" w:cs="Book Antiqua"/>
          <w:color w:val="000000" w:themeColor="text1"/>
        </w:rPr>
        <w:t xml:space="preserve"> R, Gruber G, </w:t>
      </w:r>
      <w:proofErr w:type="spellStart"/>
      <w:r w:rsidRPr="007A3CF6">
        <w:rPr>
          <w:rFonts w:ascii="Book Antiqua" w:eastAsia="Book Antiqua" w:hAnsi="Book Antiqua" w:cs="Book Antiqua"/>
          <w:color w:val="000000" w:themeColor="text1"/>
        </w:rPr>
        <w:t>Hochegger</w:t>
      </w:r>
      <w:proofErr w:type="spellEnd"/>
      <w:r w:rsidRPr="007A3CF6">
        <w:rPr>
          <w:rFonts w:ascii="Book Antiqua" w:eastAsia="Book Antiqua" w:hAnsi="Book Antiqua" w:cs="Book Antiqua"/>
          <w:color w:val="000000" w:themeColor="text1"/>
        </w:rPr>
        <w:t xml:space="preserve"> M, </w:t>
      </w:r>
      <w:proofErr w:type="spellStart"/>
      <w:r w:rsidRPr="007A3CF6">
        <w:rPr>
          <w:rFonts w:ascii="Book Antiqua" w:eastAsia="Book Antiqua" w:hAnsi="Book Antiqua" w:cs="Book Antiqua"/>
          <w:color w:val="000000" w:themeColor="text1"/>
        </w:rPr>
        <w:t>Leithner</w:t>
      </w:r>
      <w:proofErr w:type="spellEnd"/>
      <w:r w:rsidRPr="007A3CF6">
        <w:rPr>
          <w:rFonts w:ascii="Book Antiqua" w:eastAsia="Book Antiqua" w:hAnsi="Book Antiqua" w:cs="Book Antiqua"/>
          <w:color w:val="000000" w:themeColor="text1"/>
        </w:rPr>
        <w:t xml:space="preserve"> K, </w:t>
      </w:r>
      <w:proofErr w:type="spellStart"/>
      <w:r w:rsidRPr="007A3CF6">
        <w:rPr>
          <w:rFonts w:ascii="Book Antiqua" w:eastAsia="Book Antiqua" w:hAnsi="Book Antiqua" w:cs="Book Antiqua"/>
          <w:color w:val="000000" w:themeColor="text1"/>
        </w:rPr>
        <w:t>Welkerling</w:t>
      </w:r>
      <w:proofErr w:type="spellEnd"/>
      <w:r w:rsidRPr="007A3CF6">
        <w:rPr>
          <w:rFonts w:ascii="Book Antiqua" w:eastAsia="Book Antiqua" w:hAnsi="Book Antiqua" w:cs="Book Antiqua"/>
          <w:color w:val="000000" w:themeColor="text1"/>
        </w:rPr>
        <w:t xml:space="preserve"> H, </w:t>
      </w:r>
      <w:proofErr w:type="spellStart"/>
      <w:r w:rsidRPr="007A3CF6">
        <w:rPr>
          <w:rFonts w:ascii="Book Antiqua" w:eastAsia="Book Antiqua" w:hAnsi="Book Antiqua" w:cs="Book Antiqua"/>
          <w:color w:val="000000" w:themeColor="text1"/>
        </w:rPr>
        <w:t>Rehak</w:t>
      </w:r>
      <w:proofErr w:type="spellEnd"/>
      <w:r w:rsidRPr="007A3CF6">
        <w:rPr>
          <w:rFonts w:ascii="Book Antiqua" w:eastAsia="Book Antiqua" w:hAnsi="Book Antiqua" w:cs="Book Antiqua"/>
          <w:color w:val="000000" w:themeColor="text1"/>
        </w:rPr>
        <w:t xml:space="preserve"> P, </w:t>
      </w:r>
      <w:proofErr w:type="spellStart"/>
      <w:r w:rsidRPr="007A3CF6">
        <w:rPr>
          <w:rFonts w:ascii="Book Antiqua" w:eastAsia="Book Antiqua" w:hAnsi="Book Antiqua" w:cs="Book Antiqua"/>
          <w:color w:val="000000" w:themeColor="text1"/>
        </w:rPr>
        <w:t>Windhager</w:t>
      </w:r>
      <w:proofErr w:type="spellEnd"/>
      <w:r w:rsidRPr="007A3CF6">
        <w:rPr>
          <w:rFonts w:ascii="Book Antiqua" w:eastAsia="Book Antiqua" w:hAnsi="Book Antiqua" w:cs="Book Antiqua"/>
          <w:color w:val="000000" w:themeColor="text1"/>
        </w:rPr>
        <w:t xml:space="preserve"> R. Predictive value of seven preoperative prognostic scoring systems for spinal metastases. </w:t>
      </w:r>
      <w:r w:rsidRPr="007A3CF6">
        <w:rPr>
          <w:rFonts w:ascii="Book Antiqua" w:eastAsia="Book Antiqua" w:hAnsi="Book Antiqua" w:cs="Book Antiqua"/>
          <w:i/>
          <w:iCs/>
          <w:color w:val="000000" w:themeColor="text1"/>
        </w:rPr>
        <w:t>Eur Spine J</w:t>
      </w:r>
      <w:r w:rsidRPr="007A3CF6">
        <w:rPr>
          <w:rFonts w:ascii="Book Antiqua" w:eastAsia="Book Antiqua" w:hAnsi="Book Antiqua" w:cs="Book Antiqua"/>
          <w:color w:val="000000" w:themeColor="text1"/>
        </w:rPr>
        <w:t xml:space="preserve"> 2008; </w:t>
      </w:r>
      <w:r w:rsidRPr="007A3CF6">
        <w:rPr>
          <w:rFonts w:ascii="Book Antiqua" w:eastAsia="Book Antiqua" w:hAnsi="Book Antiqua" w:cs="Book Antiqua"/>
          <w:b/>
          <w:bCs/>
          <w:color w:val="000000" w:themeColor="text1"/>
        </w:rPr>
        <w:t>17</w:t>
      </w:r>
      <w:r w:rsidRPr="007A3CF6">
        <w:rPr>
          <w:rFonts w:ascii="Book Antiqua" w:eastAsia="Book Antiqua" w:hAnsi="Book Antiqua" w:cs="Book Antiqua"/>
          <w:color w:val="000000" w:themeColor="text1"/>
        </w:rPr>
        <w:t>: 1488-1495 [PMID: 18787846 DOI: 10.1007/s00586-008-0763-1]</w:t>
      </w:r>
    </w:p>
    <w:p w14:paraId="5F136D1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35 </w:t>
      </w:r>
      <w:r w:rsidRPr="007A3CF6">
        <w:rPr>
          <w:rFonts w:ascii="Book Antiqua" w:eastAsia="Book Antiqua" w:hAnsi="Book Antiqua" w:cs="Book Antiqua"/>
          <w:b/>
          <w:bCs/>
          <w:color w:val="000000" w:themeColor="text1"/>
        </w:rPr>
        <w:t>Zoccali C</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Skoch</w:t>
      </w:r>
      <w:proofErr w:type="spellEnd"/>
      <w:r w:rsidRPr="007A3CF6">
        <w:rPr>
          <w:rFonts w:ascii="Book Antiqua" w:eastAsia="Book Antiqua" w:hAnsi="Book Antiqua" w:cs="Book Antiqua"/>
          <w:color w:val="000000" w:themeColor="text1"/>
        </w:rPr>
        <w:t xml:space="preserve"> J, Walter CM, </w:t>
      </w:r>
      <w:proofErr w:type="spellStart"/>
      <w:r w:rsidRPr="007A3CF6">
        <w:rPr>
          <w:rFonts w:ascii="Book Antiqua" w:eastAsia="Book Antiqua" w:hAnsi="Book Antiqua" w:cs="Book Antiqua"/>
          <w:color w:val="000000" w:themeColor="text1"/>
        </w:rPr>
        <w:t>Torabi</w:t>
      </w:r>
      <w:proofErr w:type="spellEnd"/>
      <w:r w:rsidRPr="007A3CF6">
        <w:rPr>
          <w:rFonts w:ascii="Book Antiqua" w:eastAsia="Book Antiqua" w:hAnsi="Book Antiqua" w:cs="Book Antiqua"/>
          <w:color w:val="000000" w:themeColor="text1"/>
        </w:rPr>
        <w:t xml:space="preserve"> M, </w:t>
      </w:r>
      <w:proofErr w:type="spellStart"/>
      <w:r w:rsidRPr="007A3CF6">
        <w:rPr>
          <w:rFonts w:ascii="Book Antiqua" w:eastAsia="Book Antiqua" w:hAnsi="Book Antiqua" w:cs="Book Antiqua"/>
          <w:color w:val="000000" w:themeColor="text1"/>
        </w:rPr>
        <w:t>Borgstrom</w:t>
      </w:r>
      <w:proofErr w:type="spellEnd"/>
      <w:r w:rsidRPr="007A3CF6">
        <w:rPr>
          <w:rFonts w:ascii="Book Antiqua" w:eastAsia="Book Antiqua" w:hAnsi="Book Antiqua" w:cs="Book Antiqua"/>
          <w:color w:val="000000" w:themeColor="text1"/>
        </w:rPr>
        <w:t xml:space="preserve"> M, </w:t>
      </w:r>
      <w:proofErr w:type="spellStart"/>
      <w:r w:rsidRPr="007A3CF6">
        <w:rPr>
          <w:rFonts w:ascii="Book Antiqua" w:eastAsia="Book Antiqua" w:hAnsi="Book Antiqua" w:cs="Book Antiqua"/>
          <w:color w:val="000000" w:themeColor="text1"/>
        </w:rPr>
        <w:t>Baaj</w:t>
      </w:r>
      <w:proofErr w:type="spellEnd"/>
      <w:r w:rsidRPr="007A3CF6">
        <w:rPr>
          <w:rFonts w:ascii="Book Antiqua" w:eastAsia="Book Antiqua" w:hAnsi="Book Antiqua" w:cs="Book Antiqua"/>
          <w:color w:val="000000" w:themeColor="text1"/>
        </w:rPr>
        <w:t xml:space="preserve"> AA. The </w:t>
      </w:r>
      <w:proofErr w:type="spellStart"/>
      <w:r w:rsidRPr="007A3CF6">
        <w:rPr>
          <w:rFonts w:ascii="Book Antiqua" w:eastAsia="Book Antiqua" w:hAnsi="Book Antiqua" w:cs="Book Antiqua"/>
          <w:color w:val="000000" w:themeColor="text1"/>
        </w:rPr>
        <w:t>Tokuhashi</w:t>
      </w:r>
      <w:proofErr w:type="spellEnd"/>
      <w:r w:rsidRPr="007A3CF6">
        <w:rPr>
          <w:rFonts w:ascii="Book Antiqua" w:eastAsia="Book Antiqua" w:hAnsi="Book Antiqua" w:cs="Book Antiqua"/>
          <w:color w:val="000000" w:themeColor="text1"/>
        </w:rPr>
        <w:t xml:space="preserve"> score: effectiveness and pitfalls. </w:t>
      </w:r>
      <w:r w:rsidRPr="007A3CF6">
        <w:rPr>
          <w:rFonts w:ascii="Book Antiqua" w:eastAsia="Book Antiqua" w:hAnsi="Book Antiqua" w:cs="Book Antiqua"/>
          <w:i/>
          <w:iCs/>
          <w:color w:val="000000" w:themeColor="text1"/>
        </w:rPr>
        <w:t>Eur Spine J</w:t>
      </w:r>
      <w:r w:rsidRPr="007A3CF6">
        <w:rPr>
          <w:rFonts w:ascii="Book Antiqua" w:eastAsia="Book Antiqua" w:hAnsi="Book Antiqua" w:cs="Book Antiqua"/>
          <w:color w:val="000000" w:themeColor="text1"/>
        </w:rPr>
        <w:t xml:space="preserve"> 2016; </w:t>
      </w:r>
      <w:r w:rsidRPr="007A3CF6">
        <w:rPr>
          <w:rFonts w:ascii="Book Antiqua" w:eastAsia="Book Antiqua" w:hAnsi="Book Antiqua" w:cs="Book Antiqua"/>
          <w:b/>
          <w:bCs/>
          <w:color w:val="000000" w:themeColor="text1"/>
        </w:rPr>
        <w:t>25</w:t>
      </w:r>
      <w:r w:rsidRPr="007A3CF6">
        <w:rPr>
          <w:rFonts w:ascii="Book Antiqua" w:eastAsia="Book Antiqua" w:hAnsi="Book Antiqua" w:cs="Book Antiqua"/>
          <w:color w:val="000000" w:themeColor="text1"/>
        </w:rPr>
        <w:t>: 673-678 [PMID: 26626082 DOI: 10.1007/s00586-015-4339-6]</w:t>
      </w:r>
    </w:p>
    <w:p w14:paraId="074DE09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36 </w:t>
      </w:r>
      <w:r w:rsidRPr="007A3CF6">
        <w:rPr>
          <w:rFonts w:ascii="Book Antiqua" w:eastAsia="Book Antiqua" w:hAnsi="Book Antiqua" w:cs="Book Antiqua"/>
          <w:b/>
          <w:bCs/>
          <w:color w:val="000000" w:themeColor="text1"/>
        </w:rPr>
        <w:t>van der Linden YM</w:t>
      </w:r>
      <w:r w:rsidRPr="007A3CF6">
        <w:rPr>
          <w:rFonts w:ascii="Book Antiqua" w:eastAsia="Book Antiqua" w:hAnsi="Book Antiqua" w:cs="Book Antiqua"/>
          <w:color w:val="000000" w:themeColor="text1"/>
        </w:rPr>
        <w:t xml:space="preserve">, Dijkstra SP, </w:t>
      </w:r>
      <w:proofErr w:type="spellStart"/>
      <w:r w:rsidRPr="007A3CF6">
        <w:rPr>
          <w:rFonts w:ascii="Book Antiqua" w:eastAsia="Book Antiqua" w:hAnsi="Book Antiqua" w:cs="Book Antiqua"/>
          <w:color w:val="000000" w:themeColor="text1"/>
        </w:rPr>
        <w:t>Vonk</w:t>
      </w:r>
      <w:proofErr w:type="spellEnd"/>
      <w:r w:rsidRPr="007A3CF6">
        <w:rPr>
          <w:rFonts w:ascii="Book Antiqua" w:eastAsia="Book Antiqua" w:hAnsi="Book Antiqua" w:cs="Book Antiqua"/>
          <w:color w:val="000000" w:themeColor="text1"/>
        </w:rPr>
        <w:t xml:space="preserve"> EJ, </w:t>
      </w:r>
      <w:proofErr w:type="spellStart"/>
      <w:r w:rsidRPr="007A3CF6">
        <w:rPr>
          <w:rFonts w:ascii="Book Antiqua" w:eastAsia="Book Antiqua" w:hAnsi="Book Antiqua" w:cs="Book Antiqua"/>
          <w:color w:val="000000" w:themeColor="text1"/>
        </w:rPr>
        <w:t>Marijnen</w:t>
      </w:r>
      <w:proofErr w:type="spellEnd"/>
      <w:r w:rsidRPr="007A3CF6">
        <w:rPr>
          <w:rFonts w:ascii="Book Antiqua" w:eastAsia="Book Antiqua" w:hAnsi="Book Antiqua" w:cs="Book Antiqua"/>
          <w:color w:val="000000" w:themeColor="text1"/>
        </w:rPr>
        <w:t xml:space="preserve"> CA, Leer JW; Dutch Bone Metastasis Study Group. Prediction of survival in patients with metastases in the spinal column: results based on a randomized trial of radiotherapy. </w:t>
      </w:r>
      <w:r w:rsidRPr="007A3CF6">
        <w:rPr>
          <w:rFonts w:ascii="Book Antiqua" w:eastAsia="Book Antiqua" w:hAnsi="Book Antiqua" w:cs="Book Antiqua"/>
          <w:i/>
          <w:iCs/>
          <w:color w:val="000000" w:themeColor="text1"/>
        </w:rPr>
        <w:t>Cancer</w:t>
      </w:r>
      <w:r w:rsidRPr="007A3CF6">
        <w:rPr>
          <w:rFonts w:ascii="Book Antiqua" w:eastAsia="Book Antiqua" w:hAnsi="Book Antiqua" w:cs="Book Antiqua"/>
          <w:color w:val="000000" w:themeColor="text1"/>
        </w:rPr>
        <w:t xml:space="preserve"> 2005; </w:t>
      </w:r>
      <w:r w:rsidRPr="007A3CF6">
        <w:rPr>
          <w:rFonts w:ascii="Book Antiqua" w:eastAsia="Book Antiqua" w:hAnsi="Book Antiqua" w:cs="Book Antiqua"/>
          <w:b/>
          <w:bCs/>
          <w:color w:val="000000" w:themeColor="text1"/>
        </w:rPr>
        <w:t>103</w:t>
      </w:r>
      <w:r w:rsidRPr="007A3CF6">
        <w:rPr>
          <w:rFonts w:ascii="Book Antiqua" w:eastAsia="Book Antiqua" w:hAnsi="Book Antiqua" w:cs="Book Antiqua"/>
          <w:color w:val="000000" w:themeColor="text1"/>
        </w:rPr>
        <w:t>: 320-328 [PMID: 15593360 DOI: 10.1002/cncr.20756]</w:t>
      </w:r>
    </w:p>
    <w:p w14:paraId="51AD6EF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37 </w:t>
      </w:r>
      <w:proofErr w:type="spellStart"/>
      <w:r w:rsidRPr="007A3CF6">
        <w:rPr>
          <w:rFonts w:ascii="Book Antiqua" w:eastAsia="Book Antiqua" w:hAnsi="Book Antiqua" w:cs="Book Antiqua"/>
          <w:b/>
          <w:bCs/>
          <w:color w:val="000000" w:themeColor="text1"/>
        </w:rPr>
        <w:t>Paulino</w:t>
      </w:r>
      <w:proofErr w:type="spellEnd"/>
      <w:r w:rsidRPr="007A3CF6">
        <w:rPr>
          <w:rFonts w:ascii="Book Antiqua" w:eastAsia="Book Antiqua" w:hAnsi="Book Antiqua" w:cs="Book Antiqua"/>
          <w:b/>
          <w:bCs/>
          <w:color w:val="000000" w:themeColor="text1"/>
        </w:rPr>
        <w:t xml:space="preserve"> Pereira NR</w:t>
      </w:r>
      <w:r w:rsidRPr="007A3CF6">
        <w:rPr>
          <w:rFonts w:ascii="Book Antiqua" w:eastAsia="Book Antiqua" w:hAnsi="Book Antiqua" w:cs="Book Antiqua"/>
          <w:color w:val="000000" w:themeColor="text1"/>
        </w:rPr>
        <w:t xml:space="preserve">, Janssen SJ, van Dijk E, Harris MB, </w:t>
      </w:r>
      <w:proofErr w:type="spellStart"/>
      <w:r w:rsidRPr="007A3CF6">
        <w:rPr>
          <w:rFonts w:ascii="Book Antiqua" w:eastAsia="Book Antiqua" w:hAnsi="Book Antiqua" w:cs="Book Antiqua"/>
          <w:color w:val="000000" w:themeColor="text1"/>
        </w:rPr>
        <w:t>Hornicek</w:t>
      </w:r>
      <w:proofErr w:type="spellEnd"/>
      <w:r w:rsidRPr="007A3CF6">
        <w:rPr>
          <w:rFonts w:ascii="Book Antiqua" w:eastAsia="Book Antiqua" w:hAnsi="Book Antiqua" w:cs="Book Antiqua"/>
          <w:color w:val="000000" w:themeColor="text1"/>
        </w:rPr>
        <w:t xml:space="preserve"> FJ, Ferrone ML, Schwab JH. Development of a Prognostic Survival Algorithm for Patients with Metastatic Spine Disease. </w:t>
      </w:r>
      <w:r w:rsidRPr="007A3CF6">
        <w:rPr>
          <w:rFonts w:ascii="Book Antiqua" w:eastAsia="Book Antiqua" w:hAnsi="Book Antiqua" w:cs="Book Antiqua"/>
          <w:i/>
          <w:iCs/>
          <w:color w:val="000000" w:themeColor="text1"/>
        </w:rPr>
        <w:t>J Bone Joint Surg Am</w:t>
      </w:r>
      <w:r w:rsidRPr="007A3CF6">
        <w:rPr>
          <w:rFonts w:ascii="Book Antiqua" w:eastAsia="Book Antiqua" w:hAnsi="Book Antiqua" w:cs="Book Antiqua"/>
          <w:color w:val="000000" w:themeColor="text1"/>
        </w:rPr>
        <w:t xml:space="preserve"> 2016; </w:t>
      </w:r>
      <w:r w:rsidRPr="007A3CF6">
        <w:rPr>
          <w:rFonts w:ascii="Book Antiqua" w:eastAsia="Book Antiqua" w:hAnsi="Book Antiqua" w:cs="Book Antiqua"/>
          <w:b/>
          <w:bCs/>
          <w:color w:val="000000" w:themeColor="text1"/>
        </w:rPr>
        <w:t>98</w:t>
      </w:r>
      <w:r w:rsidRPr="007A3CF6">
        <w:rPr>
          <w:rFonts w:ascii="Book Antiqua" w:eastAsia="Book Antiqua" w:hAnsi="Book Antiqua" w:cs="Book Antiqua"/>
          <w:color w:val="000000" w:themeColor="text1"/>
        </w:rPr>
        <w:t>: 1767-1776 [PMID: 27807108 DOI: 10.2106/JBJS.15.00975]</w:t>
      </w:r>
    </w:p>
    <w:p w14:paraId="05862A4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38 </w:t>
      </w:r>
      <w:r w:rsidRPr="007A3CF6">
        <w:rPr>
          <w:rFonts w:ascii="Book Antiqua" w:eastAsia="Book Antiqua" w:hAnsi="Book Antiqua" w:cs="Book Antiqua"/>
          <w:b/>
          <w:bCs/>
          <w:color w:val="000000" w:themeColor="text1"/>
        </w:rPr>
        <w:t>Janssen SJ</w:t>
      </w:r>
      <w:r w:rsidRPr="007A3CF6">
        <w:rPr>
          <w:rFonts w:ascii="Book Antiqua" w:eastAsia="Book Antiqua" w:hAnsi="Book Antiqua" w:cs="Book Antiqua"/>
          <w:color w:val="000000" w:themeColor="text1"/>
        </w:rPr>
        <w:t xml:space="preserve">, van der Heijden AS, van </w:t>
      </w:r>
      <w:proofErr w:type="spellStart"/>
      <w:r w:rsidRPr="007A3CF6">
        <w:rPr>
          <w:rFonts w:ascii="Book Antiqua" w:eastAsia="Book Antiqua" w:hAnsi="Book Antiqua" w:cs="Book Antiqua"/>
          <w:color w:val="000000" w:themeColor="text1"/>
        </w:rPr>
        <w:t>Dijke</w:t>
      </w:r>
      <w:proofErr w:type="spellEnd"/>
      <w:r w:rsidRPr="007A3CF6">
        <w:rPr>
          <w:rFonts w:ascii="Book Antiqua" w:eastAsia="Book Antiqua" w:hAnsi="Book Antiqua" w:cs="Book Antiqua"/>
          <w:color w:val="000000" w:themeColor="text1"/>
        </w:rPr>
        <w:t xml:space="preserve"> M, Ready JE, </w:t>
      </w:r>
      <w:proofErr w:type="spellStart"/>
      <w:r w:rsidRPr="007A3CF6">
        <w:rPr>
          <w:rFonts w:ascii="Book Antiqua" w:eastAsia="Book Antiqua" w:hAnsi="Book Antiqua" w:cs="Book Antiqua"/>
          <w:color w:val="000000" w:themeColor="text1"/>
        </w:rPr>
        <w:t>Raskin</w:t>
      </w:r>
      <w:proofErr w:type="spellEnd"/>
      <w:r w:rsidRPr="007A3CF6">
        <w:rPr>
          <w:rFonts w:ascii="Book Antiqua" w:eastAsia="Book Antiqua" w:hAnsi="Book Antiqua" w:cs="Book Antiqua"/>
          <w:color w:val="000000" w:themeColor="text1"/>
        </w:rPr>
        <w:t xml:space="preserve"> KA, Ferrone ML, </w:t>
      </w:r>
      <w:proofErr w:type="spellStart"/>
      <w:r w:rsidRPr="007A3CF6">
        <w:rPr>
          <w:rFonts w:ascii="Book Antiqua" w:eastAsia="Book Antiqua" w:hAnsi="Book Antiqua" w:cs="Book Antiqua"/>
          <w:color w:val="000000" w:themeColor="text1"/>
        </w:rPr>
        <w:t>Hornicek</w:t>
      </w:r>
      <w:proofErr w:type="spellEnd"/>
      <w:r w:rsidRPr="007A3CF6">
        <w:rPr>
          <w:rFonts w:ascii="Book Antiqua" w:eastAsia="Book Antiqua" w:hAnsi="Book Antiqua" w:cs="Book Antiqua"/>
          <w:color w:val="000000" w:themeColor="text1"/>
        </w:rPr>
        <w:t xml:space="preserve"> FJ, Schwab JH. 2015 Marshall </w:t>
      </w:r>
      <w:proofErr w:type="spellStart"/>
      <w:r w:rsidRPr="007A3CF6">
        <w:rPr>
          <w:rFonts w:ascii="Book Antiqua" w:eastAsia="Book Antiqua" w:hAnsi="Book Antiqua" w:cs="Book Antiqua"/>
          <w:color w:val="000000" w:themeColor="text1"/>
        </w:rPr>
        <w:t>Urist</w:t>
      </w:r>
      <w:proofErr w:type="spellEnd"/>
      <w:r w:rsidRPr="007A3CF6">
        <w:rPr>
          <w:rFonts w:ascii="Book Antiqua" w:eastAsia="Book Antiqua" w:hAnsi="Book Antiqua" w:cs="Book Antiqua"/>
          <w:color w:val="000000" w:themeColor="text1"/>
        </w:rPr>
        <w:t xml:space="preserve"> Young Investigator Award: Prognostication in Patients </w:t>
      </w:r>
      <w:proofErr w:type="gramStart"/>
      <w:r w:rsidRPr="007A3CF6">
        <w:rPr>
          <w:rFonts w:ascii="Book Antiqua" w:eastAsia="Book Antiqua" w:hAnsi="Book Antiqua" w:cs="Book Antiqua"/>
          <w:color w:val="000000" w:themeColor="text1"/>
        </w:rPr>
        <w:t>With</w:t>
      </w:r>
      <w:proofErr w:type="gramEnd"/>
      <w:r w:rsidRPr="007A3CF6">
        <w:rPr>
          <w:rFonts w:ascii="Book Antiqua" w:eastAsia="Book Antiqua" w:hAnsi="Book Antiqua" w:cs="Book Antiqua"/>
          <w:color w:val="000000" w:themeColor="text1"/>
        </w:rPr>
        <w:t xml:space="preserve"> Long Bone Metastases: Does a Boosting Algorithm Improve Survival Estimates? </w:t>
      </w:r>
      <w:r w:rsidRPr="007A3CF6">
        <w:rPr>
          <w:rFonts w:ascii="Book Antiqua" w:eastAsia="Book Antiqua" w:hAnsi="Book Antiqua" w:cs="Book Antiqua"/>
          <w:i/>
          <w:iCs/>
          <w:color w:val="000000" w:themeColor="text1"/>
        </w:rPr>
        <w:t xml:space="preserve">Clin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Relat</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2015; </w:t>
      </w:r>
      <w:r w:rsidRPr="007A3CF6">
        <w:rPr>
          <w:rFonts w:ascii="Book Antiqua" w:eastAsia="Book Antiqua" w:hAnsi="Book Antiqua" w:cs="Book Antiqua"/>
          <w:b/>
          <w:bCs/>
          <w:color w:val="000000" w:themeColor="text1"/>
        </w:rPr>
        <w:t>473</w:t>
      </w:r>
      <w:r w:rsidRPr="007A3CF6">
        <w:rPr>
          <w:rFonts w:ascii="Book Antiqua" w:eastAsia="Book Antiqua" w:hAnsi="Book Antiqua" w:cs="Book Antiqua"/>
          <w:color w:val="000000" w:themeColor="text1"/>
        </w:rPr>
        <w:t>: 3112-3121 [PMID: 26155769 DOI: 10.1007/s11999-015-4446-z]</w:t>
      </w:r>
    </w:p>
    <w:p w14:paraId="0711DDD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39 </w:t>
      </w:r>
      <w:proofErr w:type="spellStart"/>
      <w:r w:rsidRPr="007A3CF6">
        <w:rPr>
          <w:rFonts w:ascii="Book Antiqua" w:eastAsia="Book Antiqua" w:hAnsi="Book Antiqua" w:cs="Book Antiqua"/>
          <w:b/>
          <w:bCs/>
          <w:color w:val="000000" w:themeColor="text1"/>
        </w:rPr>
        <w:t>Thio</w:t>
      </w:r>
      <w:proofErr w:type="spellEnd"/>
      <w:r w:rsidRPr="007A3CF6">
        <w:rPr>
          <w:rFonts w:ascii="Book Antiqua" w:eastAsia="Book Antiqua" w:hAnsi="Book Antiqua" w:cs="Book Antiqua"/>
          <w:b/>
          <w:bCs/>
          <w:color w:val="000000" w:themeColor="text1"/>
        </w:rPr>
        <w:t xml:space="preserve"> QCBS</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Karhade</w:t>
      </w:r>
      <w:proofErr w:type="spellEnd"/>
      <w:r w:rsidRPr="007A3CF6">
        <w:rPr>
          <w:rFonts w:ascii="Book Antiqua" w:eastAsia="Book Antiqua" w:hAnsi="Book Antiqua" w:cs="Book Antiqua"/>
          <w:color w:val="000000" w:themeColor="text1"/>
        </w:rPr>
        <w:t xml:space="preserve"> AV, </w:t>
      </w:r>
      <w:proofErr w:type="spellStart"/>
      <w:r w:rsidRPr="007A3CF6">
        <w:rPr>
          <w:rFonts w:ascii="Book Antiqua" w:eastAsia="Book Antiqua" w:hAnsi="Book Antiqua" w:cs="Book Antiqua"/>
          <w:color w:val="000000" w:themeColor="text1"/>
        </w:rPr>
        <w:t>Ogink</w:t>
      </w:r>
      <w:proofErr w:type="spellEnd"/>
      <w:r w:rsidRPr="007A3CF6">
        <w:rPr>
          <w:rFonts w:ascii="Book Antiqua" w:eastAsia="Book Antiqua" w:hAnsi="Book Antiqua" w:cs="Book Antiqua"/>
          <w:color w:val="000000" w:themeColor="text1"/>
        </w:rPr>
        <w:t xml:space="preserve"> PT, </w:t>
      </w:r>
      <w:proofErr w:type="spellStart"/>
      <w:r w:rsidRPr="007A3CF6">
        <w:rPr>
          <w:rFonts w:ascii="Book Antiqua" w:eastAsia="Book Antiqua" w:hAnsi="Book Antiqua" w:cs="Book Antiqua"/>
          <w:color w:val="000000" w:themeColor="text1"/>
        </w:rPr>
        <w:t>Raskin</w:t>
      </w:r>
      <w:proofErr w:type="spellEnd"/>
      <w:r w:rsidRPr="007A3CF6">
        <w:rPr>
          <w:rFonts w:ascii="Book Antiqua" w:eastAsia="Book Antiqua" w:hAnsi="Book Antiqua" w:cs="Book Antiqua"/>
          <w:color w:val="000000" w:themeColor="text1"/>
        </w:rPr>
        <w:t xml:space="preserve"> KA, De Amorim Bernstein K, Lozano Calderon SA, Schwab JH. Can Machine-learning Techniques Be Used for 5-year Survival Prediction of Patients </w:t>
      </w:r>
      <w:proofErr w:type="gramStart"/>
      <w:r w:rsidRPr="007A3CF6">
        <w:rPr>
          <w:rFonts w:ascii="Book Antiqua" w:eastAsia="Book Antiqua" w:hAnsi="Book Antiqua" w:cs="Book Antiqua"/>
          <w:color w:val="000000" w:themeColor="text1"/>
        </w:rPr>
        <w:t>With</w:t>
      </w:r>
      <w:proofErr w:type="gramEnd"/>
      <w:r w:rsidRPr="007A3CF6">
        <w:rPr>
          <w:rFonts w:ascii="Book Antiqua" w:eastAsia="Book Antiqua" w:hAnsi="Book Antiqua" w:cs="Book Antiqua"/>
          <w:color w:val="000000" w:themeColor="text1"/>
        </w:rPr>
        <w:t xml:space="preserve"> Chondrosarcoma? </w:t>
      </w:r>
      <w:r w:rsidRPr="007A3CF6">
        <w:rPr>
          <w:rFonts w:ascii="Book Antiqua" w:eastAsia="Book Antiqua" w:hAnsi="Book Antiqua" w:cs="Book Antiqua"/>
          <w:i/>
          <w:iCs/>
          <w:color w:val="000000" w:themeColor="text1"/>
        </w:rPr>
        <w:t xml:space="preserve">Clin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Relat</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476</w:t>
      </w:r>
      <w:r w:rsidRPr="007A3CF6">
        <w:rPr>
          <w:rFonts w:ascii="Book Antiqua" w:eastAsia="Book Antiqua" w:hAnsi="Book Antiqua" w:cs="Book Antiqua"/>
          <w:color w:val="000000" w:themeColor="text1"/>
        </w:rPr>
        <w:t>: 2040-2048 [PMID: 30179954 DOI: 10.1097/CORR.0000000000000433]</w:t>
      </w:r>
    </w:p>
    <w:p w14:paraId="53790D7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40 </w:t>
      </w:r>
      <w:proofErr w:type="spellStart"/>
      <w:r w:rsidRPr="007A3CF6">
        <w:rPr>
          <w:rFonts w:ascii="Book Antiqua" w:eastAsia="Book Antiqua" w:hAnsi="Book Antiqua" w:cs="Book Antiqua"/>
          <w:b/>
          <w:bCs/>
          <w:color w:val="000000" w:themeColor="text1"/>
        </w:rPr>
        <w:t>Bongers</w:t>
      </w:r>
      <w:proofErr w:type="spellEnd"/>
      <w:r w:rsidRPr="007A3CF6">
        <w:rPr>
          <w:rFonts w:ascii="Book Antiqua" w:eastAsia="Book Antiqua" w:hAnsi="Book Antiqua" w:cs="Book Antiqua"/>
          <w:b/>
          <w:bCs/>
          <w:color w:val="000000" w:themeColor="text1"/>
        </w:rPr>
        <w:t xml:space="preserve"> MER</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Thio</w:t>
      </w:r>
      <w:proofErr w:type="spellEnd"/>
      <w:r w:rsidRPr="007A3CF6">
        <w:rPr>
          <w:rFonts w:ascii="Book Antiqua" w:eastAsia="Book Antiqua" w:hAnsi="Book Antiqua" w:cs="Book Antiqua"/>
          <w:color w:val="000000" w:themeColor="text1"/>
        </w:rPr>
        <w:t xml:space="preserve"> QCBS, </w:t>
      </w:r>
      <w:proofErr w:type="spellStart"/>
      <w:r w:rsidRPr="007A3CF6">
        <w:rPr>
          <w:rFonts w:ascii="Book Antiqua" w:eastAsia="Book Antiqua" w:hAnsi="Book Antiqua" w:cs="Book Antiqua"/>
          <w:color w:val="000000" w:themeColor="text1"/>
        </w:rPr>
        <w:t>Karhade</w:t>
      </w:r>
      <w:proofErr w:type="spellEnd"/>
      <w:r w:rsidRPr="007A3CF6">
        <w:rPr>
          <w:rFonts w:ascii="Book Antiqua" w:eastAsia="Book Antiqua" w:hAnsi="Book Antiqua" w:cs="Book Antiqua"/>
          <w:color w:val="000000" w:themeColor="text1"/>
        </w:rPr>
        <w:t xml:space="preserve"> AV, </w:t>
      </w:r>
      <w:proofErr w:type="spellStart"/>
      <w:r w:rsidRPr="007A3CF6">
        <w:rPr>
          <w:rFonts w:ascii="Book Antiqua" w:eastAsia="Book Antiqua" w:hAnsi="Book Antiqua" w:cs="Book Antiqua"/>
          <w:color w:val="000000" w:themeColor="text1"/>
        </w:rPr>
        <w:t>Stor</w:t>
      </w:r>
      <w:proofErr w:type="spellEnd"/>
      <w:r w:rsidRPr="007A3CF6">
        <w:rPr>
          <w:rFonts w:ascii="Book Antiqua" w:eastAsia="Book Antiqua" w:hAnsi="Book Antiqua" w:cs="Book Antiqua"/>
          <w:color w:val="000000" w:themeColor="text1"/>
        </w:rPr>
        <w:t xml:space="preserve"> ML, </w:t>
      </w:r>
      <w:proofErr w:type="spellStart"/>
      <w:r w:rsidRPr="007A3CF6">
        <w:rPr>
          <w:rFonts w:ascii="Book Antiqua" w:eastAsia="Book Antiqua" w:hAnsi="Book Antiqua" w:cs="Book Antiqua"/>
          <w:color w:val="000000" w:themeColor="text1"/>
        </w:rPr>
        <w:t>Raskin</w:t>
      </w:r>
      <w:proofErr w:type="spellEnd"/>
      <w:r w:rsidRPr="007A3CF6">
        <w:rPr>
          <w:rFonts w:ascii="Book Antiqua" w:eastAsia="Book Antiqua" w:hAnsi="Book Antiqua" w:cs="Book Antiqua"/>
          <w:color w:val="000000" w:themeColor="text1"/>
        </w:rPr>
        <w:t xml:space="preserve"> KA, Lozano Calderon SA, DeLaney TF, Ferrone ML, Schwab JH. Does the SORG Algorithm Predict 5-year Survival in Patients with Chondrosarcoma? An External Validation. </w:t>
      </w:r>
      <w:r w:rsidRPr="007A3CF6">
        <w:rPr>
          <w:rFonts w:ascii="Book Antiqua" w:eastAsia="Book Antiqua" w:hAnsi="Book Antiqua" w:cs="Book Antiqua"/>
          <w:i/>
          <w:iCs/>
          <w:color w:val="000000" w:themeColor="text1"/>
        </w:rPr>
        <w:t xml:space="preserve">Clin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Relat</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477</w:t>
      </w:r>
      <w:r w:rsidRPr="007A3CF6">
        <w:rPr>
          <w:rFonts w:ascii="Book Antiqua" w:eastAsia="Book Antiqua" w:hAnsi="Book Antiqua" w:cs="Book Antiqua"/>
          <w:color w:val="000000" w:themeColor="text1"/>
        </w:rPr>
        <w:t>: 2296-2303 [PMID: 31107338 DOI: 10.1097/CORR.0000000000000748]</w:t>
      </w:r>
    </w:p>
    <w:p w14:paraId="6607B36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41 </w:t>
      </w:r>
      <w:r w:rsidRPr="007A3CF6">
        <w:rPr>
          <w:rFonts w:ascii="Book Antiqua" w:eastAsia="Book Antiqua" w:hAnsi="Book Antiqua" w:cs="Book Antiqua"/>
          <w:b/>
          <w:bCs/>
          <w:color w:val="000000" w:themeColor="text1"/>
        </w:rPr>
        <w:t>Fontana MA</w:t>
      </w:r>
      <w:r w:rsidRPr="007A3CF6">
        <w:rPr>
          <w:rFonts w:ascii="Book Antiqua" w:eastAsia="Book Antiqua" w:hAnsi="Book Antiqua" w:cs="Book Antiqua"/>
          <w:color w:val="000000" w:themeColor="text1"/>
        </w:rPr>
        <w:t xml:space="preserve">, Lyman S, </w:t>
      </w:r>
      <w:proofErr w:type="spellStart"/>
      <w:r w:rsidRPr="007A3CF6">
        <w:rPr>
          <w:rFonts w:ascii="Book Antiqua" w:eastAsia="Book Antiqua" w:hAnsi="Book Antiqua" w:cs="Book Antiqua"/>
          <w:color w:val="000000" w:themeColor="text1"/>
        </w:rPr>
        <w:t>Sarker</w:t>
      </w:r>
      <w:proofErr w:type="spellEnd"/>
      <w:r w:rsidRPr="007A3CF6">
        <w:rPr>
          <w:rFonts w:ascii="Book Antiqua" w:eastAsia="Book Antiqua" w:hAnsi="Book Antiqua" w:cs="Book Antiqua"/>
          <w:color w:val="000000" w:themeColor="text1"/>
        </w:rPr>
        <w:t xml:space="preserve"> GK, Padgett DE, MacLean CH. Can Machine Learning Algorithms Predict Which Patients Will Achieve Minimally Clinically Important Differences </w:t>
      </w:r>
      <w:proofErr w:type="gramStart"/>
      <w:r w:rsidRPr="007A3CF6">
        <w:rPr>
          <w:rFonts w:ascii="Book Antiqua" w:eastAsia="Book Antiqua" w:hAnsi="Book Antiqua" w:cs="Book Antiqua"/>
          <w:color w:val="000000" w:themeColor="text1"/>
        </w:rPr>
        <w:t>From</w:t>
      </w:r>
      <w:proofErr w:type="gramEnd"/>
      <w:r w:rsidRPr="007A3CF6">
        <w:rPr>
          <w:rFonts w:ascii="Book Antiqua" w:eastAsia="Book Antiqua" w:hAnsi="Book Antiqua" w:cs="Book Antiqua"/>
          <w:color w:val="000000" w:themeColor="text1"/>
        </w:rPr>
        <w:t xml:space="preserve"> Total Joint Arthroplasty? </w:t>
      </w:r>
      <w:r w:rsidRPr="007A3CF6">
        <w:rPr>
          <w:rFonts w:ascii="Book Antiqua" w:eastAsia="Book Antiqua" w:hAnsi="Book Antiqua" w:cs="Book Antiqua"/>
          <w:i/>
          <w:iCs/>
          <w:color w:val="000000" w:themeColor="text1"/>
        </w:rPr>
        <w:t xml:space="preserve">Clin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Relat</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477</w:t>
      </w:r>
      <w:r w:rsidRPr="007A3CF6">
        <w:rPr>
          <w:rFonts w:ascii="Book Antiqua" w:eastAsia="Book Antiqua" w:hAnsi="Book Antiqua" w:cs="Book Antiqua"/>
          <w:color w:val="000000" w:themeColor="text1"/>
        </w:rPr>
        <w:t>: 1267-1279 [PMID: 31094833 DOI: 10.1097/CORR.0000000000000687]</w:t>
      </w:r>
    </w:p>
    <w:p w14:paraId="507A505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42 </w:t>
      </w:r>
      <w:r w:rsidRPr="007A3CF6">
        <w:rPr>
          <w:rFonts w:ascii="Book Antiqua" w:eastAsia="Book Antiqua" w:hAnsi="Book Antiqua" w:cs="Book Antiqua"/>
          <w:b/>
          <w:bCs/>
          <w:color w:val="000000" w:themeColor="text1"/>
        </w:rPr>
        <w:t>Beard DJ</w:t>
      </w:r>
      <w:r w:rsidRPr="007A3CF6">
        <w:rPr>
          <w:rFonts w:ascii="Book Antiqua" w:eastAsia="Book Antiqua" w:hAnsi="Book Antiqua" w:cs="Book Antiqua"/>
          <w:color w:val="000000" w:themeColor="text1"/>
        </w:rPr>
        <w:t xml:space="preserve">, Harris K, Dawson J, Doll H, Murray DW, </w:t>
      </w:r>
      <w:proofErr w:type="spellStart"/>
      <w:r w:rsidRPr="007A3CF6">
        <w:rPr>
          <w:rFonts w:ascii="Book Antiqua" w:eastAsia="Book Antiqua" w:hAnsi="Book Antiqua" w:cs="Book Antiqua"/>
          <w:color w:val="000000" w:themeColor="text1"/>
        </w:rPr>
        <w:t>Carr</w:t>
      </w:r>
      <w:proofErr w:type="spellEnd"/>
      <w:r w:rsidRPr="007A3CF6">
        <w:rPr>
          <w:rFonts w:ascii="Book Antiqua" w:eastAsia="Book Antiqua" w:hAnsi="Book Antiqua" w:cs="Book Antiqua"/>
          <w:color w:val="000000" w:themeColor="text1"/>
        </w:rPr>
        <w:t xml:space="preserve"> AJ, Price AJ. Meaningful changes for the Oxford hip and knee scores after joint replacement surgery. </w:t>
      </w:r>
      <w:r w:rsidRPr="007A3CF6">
        <w:rPr>
          <w:rFonts w:ascii="Book Antiqua" w:eastAsia="Book Antiqua" w:hAnsi="Book Antiqua" w:cs="Book Antiqua"/>
          <w:i/>
          <w:iCs/>
          <w:color w:val="000000" w:themeColor="text1"/>
        </w:rPr>
        <w:t>J Clin Epidemiol</w:t>
      </w:r>
      <w:r w:rsidRPr="007A3CF6">
        <w:rPr>
          <w:rFonts w:ascii="Book Antiqua" w:eastAsia="Book Antiqua" w:hAnsi="Book Antiqua" w:cs="Book Antiqua"/>
          <w:color w:val="000000" w:themeColor="text1"/>
        </w:rPr>
        <w:t xml:space="preserve"> 2015; </w:t>
      </w:r>
      <w:r w:rsidRPr="007A3CF6">
        <w:rPr>
          <w:rFonts w:ascii="Book Antiqua" w:eastAsia="Book Antiqua" w:hAnsi="Book Antiqua" w:cs="Book Antiqua"/>
          <w:b/>
          <w:bCs/>
          <w:color w:val="000000" w:themeColor="text1"/>
        </w:rPr>
        <w:t>68</w:t>
      </w:r>
      <w:r w:rsidRPr="007A3CF6">
        <w:rPr>
          <w:rFonts w:ascii="Book Antiqua" w:eastAsia="Book Antiqua" w:hAnsi="Book Antiqua" w:cs="Book Antiqua"/>
          <w:color w:val="000000" w:themeColor="text1"/>
        </w:rPr>
        <w:t>: 73-79 [PMID: 25441700 DOI: 10.1016/j.jclinepi.2014.08.009]</w:t>
      </w:r>
    </w:p>
    <w:p w14:paraId="7F68A58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43 </w:t>
      </w:r>
      <w:proofErr w:type="spellStart"/>
      <w:r w:rsidRPr="007A3CF6">
        <w:rPr>
          <w:rFonts w:ascii="Book Antiqua" w:eastAsia="Book Antiqua" w:hAnsi="Book Antiqua" w:cs="Book Antiqua"/>
          <w:b/>
          <w:bCs/>
          <w:color w:val="000000" w:themeColor="text1"/>
        </w:rPr>
        <w:t>Keurentjes</w:t>
      </w:r>
      <w:proofErr w:type="spellEnd"/>
      <w:r w:rsidRPr="007A3CF6">
        <w:rPr>
          <w:rFonts w:ascii="Book Antiqua" w:eastAsia="Book Antiqua" w:hAnsi="Book Antiqua" w:cs="Book Antiqua"/>
          <w:b/>
          <w:bCs/>
          <w:color w:val="000000" w:themeColor="text1"/>
        </w:rPr>
        <w:t xml:space="preserve"> JC</w:t>
      </w:r>
      <w:r w:rsidRPr="007A3CF6">
        <w:rPr>
          <w:rFonts w:ascii="Book Antiqua" w:eastAsia="Book Antiqua" w:hAnsi="Book Antiqua" w:cs="Book Antiqua"/>
          <w:color w:val="000000" w:themeColor="text1"/>
        </w:rPr>
        <w:t xml:space="preserve">, Van Tol FR, </w:t>
      </w:r>
      <w:proofErr w:type="spellStart"/>
      <w:r w:rsidRPr="007A3CF6">
        <w:rPr>
          <w:rFonts w:ascii="Book Antiqua" w:eastAsia="Book Antiqua" w:hAnsi="Book Antiqua" w:cs="Book Antiqua"/>
          <w:color w:val="000000" w:themeColor="text1"/>
        </w:rPr>
        <w:t>Fiocco</w:t>
      </w:r>
      <w:proofErr w:type="spellEnd"/>
      <w:r w:rsidRPr="007A3CF6">
        <w:rPr>
          <w:rFonts w:ascii="Book Antiqua" w:eastAsia="Book Antiqua" w:hAnsi="Book Antiqua" w:cs="Book Antiqua"/>
          <w:color w:val="000000" w:themeColor="text1"/>
        </w:rPr>
        <w:t xml:space="preserve"> M, </w:t>
      </w:r>
      <w:proofErr w:type="spellStart"/>
      <w:r w:rsidRPr="007A3CF6">
        <w:rPr>
          <w:rFonts w:ascii="Book Antiqua" w:eastAsia="Book Antiqua" w:hAnsi="Book Antiqua" w:cs="Book Antiqua"/>
          <w:color w:val="000000" w:themeColor="text1"/>
        </w:rPr>
        <w:t>Schoones</w:t>
      </w:r>
      <w:proofErr w:type="spellEnd"/>
      <w:r w:rsidRPr="007A3CF6">
        <w:rPr>
          <w:rFonts w:ascii="Book Antiqua" w:eastAsia="Book Antiqua" w:hAnsi="Book Antiqua" w:cs="Book Antiqua"/>
          <w:color w:val="000000" w:themeColor="text1"/>
        </w:rPr>
        <w:t xml:space="preserve"> JW, </w:t>
      </w:r>
      <w:proofErr w:type="spellStart"/>
      <w:r w:rsidRPr="007A3CF6">
        <w:rPr>
          <w:rFonts w:ascii="Book Antiqua" w:eastAsia="Book Antiqua" w:hAnsi="Book Antiqua" w:cs="Book Antiqua"/>
          <w:color w:val="000000" w:themeColor="text1"/>
        </w:rPr>
        <w:t>Nelissen</w:t>
      </w:r>
      <w:proofErr w:type="spellEnd"/>
      <w:r w:rsidRPr="007A3CF6">
        <w:rPr>
          <w:rFonts w:ascii="Book Antiqua" w:eastAsia="Book Antiqua" w:hAnsi="Book Antiqua" w:cs="Book Antiqua"/>
          <w:color w:val="000000" w:themeColor="text1"/>
        </w:rPr>
        <w:t xml:space="preserve"> RG. Minimal clinically important differences in health-related quality of life after total hip or knee replacement: A systematic review. </w:t>
      </w:r>
      <w:r w:rsidRPr="007A3CF6">
        <w:rPr>
          <w:rFonts w:ascii="Book Antiqua" w:eastAsia="Book Antiqua" w:hAnsi="Book Antiqua" w:cs="Book Antiqua"/>
          <w:i/>
          <w:iCs/>
          <w:color w:val="000000" w:themeColor="text1"/>
        </w:rPr>
        <w:t>Bone Joint Res</w:t>
      </w:r>
      <w:r w:rsidRPr="007A3CF6">
        <w:rPr>
          <w:rFonts w:ascii="Book Antiqua" w:eastAsia="Book Antiqua" w:hAnsi="Book Antiqua" w:cs="Book Antiqua"/>
          <w:color w:val="000000" w:themeColor="text1"/>
        </w:rPr>
        <w:t xml:space="preserve"> 2012; </w:t>
      </w:r>
      <w:r w:rsidRPr="007A3CF6">
        <w:rPr>
          <w:rFonts w:ascii="Book Antiqua" w:eastAsia="Book Antiqua" w:hAnsi="Book Antiqua" w:cs="Book Antiqua"/>
          <w:b/>
          <w:bCs/>
          <w:color w:val="000000" w:themeColor="text1"/>
        </w:rPr>
        <w:t>1</w:t>
      </w:r>
      <w:r w:rsidRPr="007A3CF6">
        <w:rPr>
          <w:rFonts w:ascii="Book Antiqua" w:eastAsia="Book Antiqua" w:hAnsi="Book Antiqua" w:cs="Book Antiqua"/>
          <w:color w:val="000000" w:themeColor="text1"/>
        </w:rPr>
        <w:t>: 71-77 [PMID: 23610674 DOI: 10.1302/2046-3758.15.2000065]</w:t>
      </w:r>
    </w:p>
    <w:p w14:paraId="6CA2B49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44 </w:t>
      </w:r>
      <w:r w:rsidRPr="007A3CF6">
        <w:rPr>
          <w:rFonts w:ascii="Book Antiqua" w:eastAsia="Book Antiqua" w:hAnsi="Book Antiqua" w:cs="Book Antiqua"/>
          <w:b/>
          <w:bCs/>
          <w:color w:val="000000" w:themeColor="text1"/>
        </w:rPr>
        <w:t>Menendez ME</w:t>
      </w:r>
      <w:r w:rsidRPr="007A3CF6">
        <w:rPr>
          <w:rFonts w:ascii="Book Antiqua" w:eastAsia="Book Antiqua" w:hAnsi="Book Antiqua" w:cs="Book Antiqua"/>
          <w:color w:val="000000" w:themeColor="text1"/>
        </w:rPr>
        <w:t xml:space="preserve">, Shaker J, Lawler SM, Ring D, </w:t>
      </w:r>
      <w:proofErr w:type="spellStart"/>
      <w:r w:rsidRPr="007A3CF6">
        <w:rPr>
          <w:rFonts w:ascii="Book Antiqua" w:eastAsia="Book Antiqua" w:hAnsi="Book Antiqua" w:cs="Book Antiqua"/>
          <w:color w:val="000000" w:themeColor="text1"/>
        </w:rPr>
        <w:t>Jawa</w:t>
      </w:r>
      <w:proofErr w:type="spellEnd"/>
      <w:r w:rsidRPr="007A3CF6">
        <w:rPr>
          <w:rFonts w:ascii="Book Antiqua" w:eastAsia="Book Antiqua" w:hAnsi="Book Antiqua" w:cs="Book Antiqua"/>
          <w:color w:val="000000" w:themeColor="text1"/>
        </w:rPr>
        <w:t xml:space="preserve"> A. Negative Patient-Experience Comments After Total Shoulder Arthroplasty. </w:t>
      </w:r>
      <w:r w:rsidRPr="007A3CF6">
        <w:rPr>
          <w:rFonts w:ascii="Book Antiqua" w:eastAsia="Book Antiqua" w:hAnsi="Book Antiqua" w:cs="Book Antiqua"/>
          <w:i/>
          <w:iCs/>
          <w:color w:val="000000" w:themeColor="text1"/>
        </w:rPr>
        <w:t>J Bone Joint Surg Am</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101</w:t>
      </w:r>
      <w:r w:rsidRPr="007A3CF6">
        <w:rPr>
          <w:rFonts w:ascii="Book Antiqua" w:eastAsia="Book Antiqua" w:hAnsi="Book Antiqua" w:cs="Book Antiqua"/>
          <w:color w:val="000000" w:themeColor="text1"/>
        </w:rPr>
        <w:t>: 330-337 [PMID: 30801372 DOI: 10.2106/JBJS.18.00695]</w:t>
      </w:r>
    </w:p>
    <w:p w14:paraId="38F6AD3E"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45 </w:t>
      </w:r>
      <w:r w:rsidRPr="007A3CF6">
        <w:rPr>
          <w:rFonts w:ascii="Book Antiqua" w:eastAsia="Book Antiqua" w:hAnsi="Book Antiqua" w:cs="Book Antiqua"/>
          <w:b/>
          <w:bCs/>
          <w:color w:val="000000" w:themeColor="text1"/>
        </w:rPr>
        <w:t>Ramkumar PN</w:t>
      </w:r>
      <w:r w:rsidRPr="007A3CF6">
        <w:rPr>
          <w:rFonts w:ascii="Book Antiqua" w:eastAsia="Book Antiqua" w:hAnsi="Book Antiqua" w:cs="Book Antiqua"/>
          <w:color w:val="000000" w:themeColor="text1"/>
        </w:rPr>
        <w:t xml:space="preserve">, Navarro SM, Haeberle HS, </w:t>
      </w:r>
      <w:proofErr w:type="spellStart"/>
      <w:r w:rsidRPr="007A3CF6">
        <w:rPr>
          <w:rFonts w:ascii="Book Antiqua" w:eastAsia="Book Antiqua" w:hAnsi="Book Antiqua" w:cs="Book Antiqua"/>
          <w:color w:val="000000" w:themeColor="text1"/>
        </w:rPr>
        <w:t>Karnuta</w:t>
      </w:r>
      <w:proofErr w:type="spellEnd"/>
      <w:r w:rsidRPr="007A3CF6">
        <w:rPr>
          <w:rFonts w:ascii="Book Antiqua" w:eastAsia="Book Antiqua" w:hAnsi="Book Antiqua" w:cs="Book Antiqua"/>
          <w:color w:val="000000" w:themeColor="text1"/>
        </w:rPr>
        <w:t xml:space="preserve"> JM, Mont MA, </w:t>
      </w:r>
      <w:proofErr w:type="spellStart"/>
      <w:r w:rsidRPr="007A3CF6">
        <w:rPr>
          <w:rFonts w:ascii="Book Antiqua" w:eastAsia="Book Antiqua" w:hAnsi="Book Antiqua" w:cs="Book Antiqua"/>
          <w:color w:val="000000" w:themeColor="text1"/>
        </w:rPr>
        <w:t>Iannotti</w:t>
      </w:r>
      <w:proofErr w:type="spellEnd"/>
      <w:r w:rsidRPr="007A3CF6">
        <w:rPr>
          <w:rFonts w:ascii="Book Antiqua" w:eastAsia="Book Antiqua" w:hAnsi="Book Antiqua" w:cs="Book Antiqua"/>
          <w:color w:val="000000" w:themeColor="text1"/>
        </w:rPr>
        <w:t xml:space="preserve"> JP, Patterson BM, Krebs VE. Development and Validation of a Machine Learning Algorithm After Primary Total Hip Arthroplasty: Applications to Length of Stay and Payment Models. </w:t>
      </w:r>
      <w:r w:rsidRPr="007A3CF6">
        <w:rPr>
          <w:rFonts w:ascii="Book Antiqua" w:eastAsia="Book Antiqua" w:hAnsi="Book Antiqua" w:cs="Book Antiqua"/>
          <w:i/>
          <w:iCs/>
          <w:color w:val="000000" w:themeColor="text1"/>
        </w:rPr>
        <w:t>J Arthroplasty</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34</w:t>
      </w:r>
      <w:r w:rsidRPr="007A3CF6">
        <w:rPr>
          <w:rFonts w:ascii="Book Antiqua" w:eastAsia="Book Antiqua" w:hAnsi="Book Antiqua" w:cs="Book Antiqua"/>
          <w:color w:val="000000" w:themeColor="text1"/>
        </w:rPr>
        <w:t>: 632-637 [PMID: 30665831 DOI: 10.1016/j.arth.2018.12.030]</w:t>
      </w:r>
    </w:p>
    <w:p w14:paraId="6A60F9C3"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46 </w:t>
      </w:r>
      <w:r w:rsidRPr="007A3CF6">
        <w:rPr>
          <w:rFonts w:ascii="Book Antiqua" w:eastAsia="Book Antiqua" w:hAnsi="Book Antiqua" w:cs="Book Antiqua"/>
          <w:b/>
          <w:bCs/>
          <w:color w:val="000000" w:themeColor="text1"/>
        </w:rPr>
        <w:t>Navarro SM</w:t>
      </w:r>
      <w:r w:rsidRPr="007A3CF6">
        <w:rPr>
          <w:rFonts w:ascii="Book Antiqua" w:eastAsia="Book Antiqua" w:hAnsi="Book Antiqua" w:cs="Book Antiqua"/>
          <w:color w:val="000000" w:themeColor="text1"/>
        </w:rPr>
        <w:t xml:space="preserve">, Wang EY, Haeberle HS, Mont MA, Krebs VE, Patterson BM, Ramkumar PN. Machine Learning and Primary Total Knee Arthroplasty: Patient Forecasting for a Patient-Specific Payment Model. </w:t>
      </w:r>
      <w:r w:rsidRPr="007A3CF6">
        <w:rPr>
          <w:rFonts w:ascii="Book Antiqua" w:eastAsia="Book Antiqua" w:hAnsi="Book Antiqua" w:cs="Book Antiqua"/>
          <w:i/>
          <w:iCs/>
          <w:color w:val="000000" w:themeColor="text1"/>
        </w:rPr>
        <w:t>J Arthroplasty</w:t>
      </w:r>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33</w:t>
      </w:r>
      <w:r w:rsidRPr="007A3CF6">
        <w:rPr>
          <w:rFonts w:ascii="Book Antiqua" w:eastAsia="Book Antiqua" w:hAnsi="Book Antiqua" w:cs="Book Antiqua"/>
          <w:color w:val="000000" w:themeColor="text1"/>
        </w:rPr>
        <w:t>: 3617-3623 [PMID: 30243882 DOI: 10.1016/j.arth.2018.08.028]</w:t>
      </w:r>
    </w:p>
    <w:p w14:paraId="255AB0A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47 </w:t>
      </w:r>
      <w:r w:rsidRPr="007A3CF6">
        <w:rPr>
          <w:rFonts w:ascii="Book Antiqua" w:eastAsia="Book Antiqua" w:hAnsi="Book Antiqua" w:cs="Book Antiqua"/>
          <w:b/>
          <w:bCs/>
          <w:color w:val="000000" w:themeColor="text1"/>
        </w:rPr>
        <w:t>Ramkumar PN</w:t>
      </w:r>
      <w:r w:rsidRPr="007A3CF6">
        <w:rPr>
          <w:rFonts w:ascii="Book Antiqua" w:eastAsia="Book Antiqua" w:hAnsi="Book Antiqua" w:cs="Book Antiqua"/>
          <w:color w:val="000000" w:themeColor="text1"/>
        </w:rPr>
        <w:t xml:space="preserve">, Haeberle HS, Bloomfield MR, Schaffer JL, Kamath AF, Patterson BM, Krebs VE. Artificial Intelligence and Arthroplasty at a Single Institution: Real-World Applications of Machine Learning to Big Data, Value-Based Care, Mobile Health, and Remote Patient Monitoring. </w:t>
      </w:r>
      <w:r w:rsidRPr="007A3CF6">
        <w:rPr>
          <w:rFonts w:ascii="Book Antiqua" w:eastAsia="Book Antiqua" w:hAnsi="Book Antiqua" w:cs="Book Antiqua"/>
          <w:i/>
          <w:iCs/>
          <w:color w:val="000000" w:themeColor="text1"/>
        </w:rPr>
        <w:t>J Arthroplasty</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34</w:t>
      </w:r>
      <w:r w:rsidRPr="007A3CF6">
        <w:rPr>
          <w:rFonts w:ascii="Book Antiqua" w:eastAsia="Book Antiqua" w:hAnsi="Book Antiqua" w:cs="Book Antiqua"/>
          <w:color w:val="000000" w:themeColor="text1"/>
        </w:rPr>
        <w:t>: 2204-2209 [PMID: 31280916 DOI: 10.1016/j.arth.2019.06.018]</w:t>
      </w:r>
    </w:p>
    <w:p w14:paraId="2338492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48 </w:t>
      </w:r>
      <w:r w:rsidRPr="007A3CF6">
        <w:rPr>
          <w:rFonts w:ascii="Book Antiqua" w:eastAsia="Book Antiqua" w:hAnsi="Book Antiqua" w:cs="Book Antiqua"/>
          <w:b/>
          <w:bCs/>
          <w:color w:val="000000" w:themeColor="text1"/>
        </w:rPr>
        <w:t>Ramkumar PN</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Muschler</w:t>
      </w:r>
      <w:proofErr w:type="spellEnd"/>
      <w:r w:rsidRPr="007A3CF6">
        <w:rPr>
          <w:rFonts w:ascii="Book Antiqua" w:eastAsia="Book Antiqua" w:hAnsi="Book Antiqua" w:cs="Book Antiqua"/>
          <w:color w:val="000000" w:themeColor="text1"/>
        </w:rPr>
        <w:t xml:space="preserve"> GF, Spindler KP, Harris JD, McCulloch PC, Mont MA. Open mHealth Architecture: A Primer for Tomorrow's Orthopedic Surgeon and Introduction to Its Use in Lower Extremity Arthroplasty. </w:t>
      </w:r>
      <w:r w:rsidRPr="007A3CF6">
        <w:rPr>
          <w:rFonts w:ascii="Book Antiqua" w:eastAsia="Book Antiqua" w:hAnsi="Book Antiqua" w:cs="Book Antiqua"/>
          <w:i/>
          <w:iCs/>
          <w:color w:val="000000" w:themeColor="text1"/>
        </w:rPr>
        <w:t>J Arthroplasty</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32</w:t>
      </w:r>
      <w:r w:rsidRPr="007A3CF6">
        <w:rPr>
          <w:rFonts w:ascii="Book Antiqua" w:eastAsia="Book Antiqua" w:hAnsi="Book Antiqua" w:cs="Book Antiqua"/>
          <w:color w:val="000000" w:themeColor="text1"/>
        </w:rPr>
        <w:t>: 1058-1062 [PMID: 27956125 DOI: 10.1016/j.arth.2016.11.019]</w:t>
      </w:r>
    </w:p>
    <w:p w14:paraId="415ACCA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49 </w:t>
      </w:r>
      <w:r w:rsidRPr="007A3CF6">
        <w:rPr>
          <w:rFonts w:ascii="Book Antiqua" w:eastAsia="Book Antiqua" w:hAnsi="Book Antiqua" w:cs="Book Antiqua"/>
          <w:b/>
          <w:bCs/>
          <w:color w:val="000000" w:themeColor="text1"/>
        </w:rPr>
        <w:t>Ravi D</w:t>
      </w:r>
      <w:r w:rsidRPr="007A3CF6">
        <w:rPr>
          <w:rFonts w:ascii="Book Antiqua" w:eastAsia="Book Antiqua" w:hAnsi="Book Antiqua" w:cs="Book Antiqua"/>
          <w:color w:val="000000" w:themeColor="text1"/>
        </w:rPr>
        <w:t xml:space="preserve">, Wong C, </w:t>
      </w:r>
      <w:proofErr w:type="spellStart"/>
      <w:r w:rsidRPr="007A3CF6">
        <w:rPr>
          <w:rFonts w:ascii="Book Antiqua" w:eastAsia="Book Antiqua" w:hAnsi="Book Antiqua" w:cs="Book Antiqua"/>
          <w:color w:val="000000" w:themeColor="text1"/>
        </w:rPr>
        <w:t>Deligianni</w:t>
      </w:r>
      <w:proofErr w:type="spellEnd"/>
      <w:r w:rsidRPr="007A3CF6">
        <w:rPr>
          <w:rFonts w:ascii="Book Antiqua" w:eastAsia="Book Antiqua" w:hAnsi="Book Antiqua" w:cs="Book Antiqua"/>
          <w:color w:val="000000" w:themeColor="text1"/>
        </w:rPr>
        <w:t xml:space="preserve"> F, Berthelot M, Andreu-Perez J, Lo B, Yang GZ. Deep Learning for Health Informatics. </w:t>
      </w:r>
      <w:r w:rsidRPr="007A3CF6">
        <w:rPr>
          <w:rFonts w:ascii="Book Antiqua" w:eastAsia="Book Antiqua" w:hAnsi="Book Antiqua" w:cs="Book Antiqua"/>
          <w:i/>
          <w:iCs/>
          <w:color w:val="000000" w:themeColor="text1"/>
        </w:rPr>
        <w:t>IEEE J Biomed Health Inform</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21</w:t>
      </w:r>
      <w:r w:rsidRPr="007A3CF6">
        <w:rPr>
          <w:rFonts w:ascii="Book Antiqua" w:eastAsia="Book Antiqua" w:hAnsi="Book Antiqua" w:cs="Book Antiqua"/>
          <w:color w:val="000000" w:themeColor="text1"/>
        </w:rPr>
        <w:t>: 4-21 [PMID: 28055930 DOI: 10.1109/JBHI.2016.2636665]</w:t>
      </w:r>
    </w:p>
    <w:p w14:paraId="536B30E9" w14:textId="325F3D3C"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50 </w:t>
      </w:r>
      <w:proofErr w:type="spellStart"/>
      <w:r w:rsidR="009209AB" w:rsidRPr="007A3CF6">
        <w:rPr>
          <w:rFonts w:ascii="Book Antiqua" w:hAnsi="Book Antiqua"/>
          <w:b/>
          <w:bCs/>
          <w:color w:val="000000" w:themeColor="text1"/>
        </w:rPr>
        <w:t>Karnuta</w:t>
      </w:r>
      <w:proofErr w:type="spellEnd"/>
      <w:r w:rsidR="009209AB" w:rsidRPr="007A3CF6">
        <w:rPr>
          <w:rFonts w:ascii="Book Antiqua" w:hAnsi="Book Antiqua"/>
          <w:b/>
          <w:bCs/>
          <w:color w:val="000000" w:themeColor="text1"/>
        </w:rPr>
        <w:t xml:space="preserve"> JM</w:t>
      </w:r>
      <w:r w:rsidR="009209AB" w:rsidRPr="007A3CF6">
        <w:rPr>
          <w:rFonts w:ascii="Book Antiqua" w:hAnsi="Book Antiqua"/>
          <w:color w:val="000000" w:themeColor="text1"/>
        </w:rPr>
        <w:t xml:space="preserve">, Navarro SM, Haeberle HS, Billow DG, Krebs VE, Ramkumar PN. Bundled Care for Hip Fractures: A Machine-Learning Approach to an Untenable Patient-Specific Payment Model. </w:t>
      </w:r>
      <w:r w:rsidR="009209AB" w:rsidRPr="007A3CF6">
        <w:rPr>
          <w:rFonts w:ascii="Book Antiqua" w:hAnsi="Book Antiqua"/>
          <w:i/>
          <w:iCs/>
          <w:color w:val="000000" w:themeColor="text1"/>
        </w:rPr>
        <w:t xml:space="preserve">J </w:t>
      </w:r>
      <w:proofErr w:type="spellStart"/>
      <w:r w:rsidR="009209AB" w:rsidRPr="007A3CF6">
        <w:rPr>
          <w:rFonts w:ascii="Book Antiqua" w:hAnsi="Book Antiqua"/>
          <w:i/>
          <w:iCs/>
          <w:color w:val="000000" w:themeColor="text1"/>
        </w:rPr>
        <w:t>Orthop</w:t>
      </w:r>
      <w:proofErr w:type="spellEnd"/>
      <w:r w:rsidR="009209AB" w:rsidRPr="007A3CF6">
        <w:rPr>
          <w:rFonts w:ascii="Book Antiqua" w:hAnsi="Book Antiqua"/>
          <w:i/>
          <w:iCs/>
          <w:color w:val="000000" w:themeColor="text1"/>
        </w:rPr>
        <w:t xml:space="preserve"> Trauma</w:t>
      </w:r>
      <w:r w:rsidR="009209AB" w:rsidRPr="007A3CF6">
        <w:rPr>
          <w:rFonts w:ascii="Book Antiqua" w:hAnsi="Book Antiqua"/>
          <w:color w:val="000000" w:themeColor="text1"/>
        </w:rPr>
        <w:t xml:space="preserve"> 2019; </w:t>
      </w:r>
      <w:r w:rsidR="009209AB" w:rsidRPr="007A3CF6">
        <w:rPr>
          <w:rFonts w:ascii="Book Antiqua" w:hAnsi="Book Antiqua"/>
          <w:b/>
          <w:bCs/>
          <w:color w:val="000000" w:themeColor="text1"/>
        </w:rPr>
        <w:t>33</w:t>
      </w:r>
      <w:r w:rsidR="009209AB" w:rsidRPr="007A3CF6">
        <w:rPr>
          <w:rFonts w:ascii="Book Antiqua" w:hAnsi="Book Antiqua"/>
          <w:color w:val="000000" w:themeColor="text1"/>
        </w:rPr>
        <w:t>: 324-330 [PMID: 30730360 DOI: 10.1097/BOT.0000000000001454]</w:t>
      </w:r>
    </w:p>
    <w:p w14:paraId="5240449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51 </w:t>
      </w:r>
      <w:r w:rsidRPr="007A3CF6">
        <w:rPr>
          <w:rFonts w:ascii="Book Antiqua" w:eastAsia="Book Antiqua" w:hAnsi="Book Antiqua" w:cs="Book Antiqua"/>
          <w:b/>
          <w:bCs/>
          <w:color w:val="000000" w:themeColor="text1"/>
        </w:rPr>
        <w:t>Greenstein AS</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Teitel</w:t>
      </w:r>
      <w:proofErr w:type="spellEnd"/>
      <w:r w:rsidRPr="007A3CF6">
        <w:rPr>
          <w:rFonts w:ascii="Book Antiqua" w:eastAsia="Book Antiqua" w:hAnsi="Book Antiqua" w:cs="Book Antiqua"/>
          <w:color w:val="000000" w:themeColor="text1"/>
        </w:rPr>
        <w:t xml:space="preserve"> J, Mitten DJ, Ricciardi BF, Myers TG. An Electronic Medical Record-Based Discharge Disposition Tool Gets Bundle Busted: Decaying Relevance of Clinical Data Accuracy in Machine Learning. </w:t>
      </w:r>
      <w:proofErr w:type="spellStart"/>
      <w:r w:rsidRPr="007A3CF6">
        <w:rPr>
          <w:rFonts w:ascii="Book Antiqua" w:eastAsia="Book Antiqua" w:hAnsi="Book Antiqua" w:cs="Book Antiqua"/>
          <w:i/>
          <w:iCs/>
          <w:color w:val="000000" w:themeColor="text1"/>
        </w:rPr>
        <w:t>Arthroplast</w:t>
      </w:r>
      <w:proofErr w:type="spellEnd"/>
      <w:r w:rsidRPr="007A3CF6">
        <w:rPr>
          <w:rFonts w:ascii="Book Antiqua" w:eastAsia="Book Antiqua" w:hAnsi="Book Antiqua" w:cs="Book Antiqua"/>
          <w:i/>
          <w:iCs/>
          <w:color w:val="000000" w:themeColor="text1"/>
        </w:rPr>
        <w:t xml:space="preserve"> Today</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6</w:t>
      </w:r>
      <w:r w:rsidRPr="007A3CF6">
        <w:rPr>
          <w:rFonts w:ascii="Book Antiqua" w:eastAsia="Book Antiqua" w:hAnsi="Book Antiqua" w:cs="Book Antiqua"/>
          <w:color w:val="000000" w:themeColor="text1"/>
        </w:rPr>
        <w:t>: 850-855 [PMID: 33088883 DOI: 10.1016/j.artd.2020.08.007]</w:t>
      </w:r>
    </w:p>
    <w:p w14:paraId="06944EE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52 </w:t>
      </w:r>
      <w:proofErr w:type="spellStart"/>
      <w:r w:rsidRPr="007A3CF6">
        <w:rPr>
          <w:rFonts w:ascii="Book Antiqua" w:eastAsia="Book Antiqua" w:hAnsi="Book Antiqua" w:cs="Book Antiqua"/>
          <w:b/>
          <w:bCs/>
          <w:color w:val="000000" w:themeColor="text1"/>
        </w:rPr>
        <w:t>Visweswaran</w:t>
      </w:r>
      <w:proofErr w:type="spellEnd"/>
      <w:r w:rsidRPr="007A3CF6">
        <w:rPr>
          <w:rFonts w:ascii="Book Antiqua" w:eastAsia="Book Antiqua" w:hAnsi="Book Antiqua" w:cs="Book Antiqua"/>
          <w:b/>
          <w:bCs/>
          <w:color w:val="000000" w:themeColor="text1"/>
        </w:rPr>
        <w:t xml:space="preserve"> S</w:t>
      </w:r>
      <w:r w:rsidRPr="007A3CF6">
        <w:rPr>
          <w:rFonts w:ascii="Book Antiqua" w:eastAsia="Book Antiqua" w:hAnsi="Book Antiqua" w:cs="Book Antiqua"/>
          <w:color w:val="000000" w:themeColor="text1"/>
        </w:rPr>
        <w:t xml:space="preserve">, Cooper GF. Patient-specific models for predicting the outcomes of patients with community acquired pneumonia. </w:t>
      </w:r>
      <w:r w:rsidRPr="007A3CF6">
        <w:rPr>
          <w:rFonts w:ascii="Book Antiqua" w:eastAsia="Book Antiqua" w:hAnsi="Book Antiqua" w:cs="Book Antiqua"/>
          <w:i/>
          <w:iCs/>
          <w:color w:val="000000" w:themeColor="text1"/>
        </w:rPr>
        <w:t xml:space="preserve">AMIA </w:t>
      </w:r>
      <w:proofErr w:type="spellStart"/>
      <w:r w:rsidRPr="007A3CF6">
        <w:rPr>
          <w:rFonts w:ascii="Book Antiqua" w:eastAsia="Book Antiqua" w:hAnsi="Book Antiqua" w:cs="Book Antiqua"/>
          <w:i/>
          <w:iCs/>
          <w:color w:val="000000" w:themeColor="text1"/>
        </w:rPr>
        <w:t>Annu</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Symp</w:t>
      </w:r>
      <w:proofErr w:type="spellEnd"/>
      <w:r w:rsidRPr="007A3CF6">
        <w:rPr>
          <w:rFonts w:ascii="Book Antiqua" w:eastAsia="Book Antiqua" w:hAnsi="Book Antiqua" w:cs="Book Antiqua"/>
          <w:i/>
          <w:iCs/>
          <w:color w:val="000000" w:themeColor="text1"/>
        </w:rPr>
        <w:t xml:space="preserve"> Proc</w:t>
      </w:r>
      <w:r w:rsidRPr="007A3CF6">
        <w:rPr>
          <w:rFonts w:ascii="Book Antiqua" w:eastAsia="Book Antiqua" w:hAnsi="Book Antiqua" w:cs="Book Antiqua"/>
          <w:color w:val="000000" w:themeColor="text1"/>
        </w:rPr>
        <w:t xml:space="preserve"> 2005: 759-763 [PMID: 16779142]</w:t>
      </w:r>
    </w:p>
    <w:p w14:paraId="02A43CBB" w14:textId="19882A9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highlight w:val="yellow"/>
        </w:rPr>
        <w:t xml:space="preserve">53 </w:t>
      </w:r>
      <w:r w:rsidRPr="007A3CF6">
        <w:rPr>
          <w:rFonts w:ascii="Book Antiqua" w:eastAsia="Book Antiqua" w:hAnsi="Book Antiqua" w:cs="Book Antiqua"/>
          <w:b/>
          <w:bCs/>
          <w:color w:val="000000" w:themeColor="text1"/>
          <w:highlight w:val="yellow"/>
        </w:rPr>
        <w:t>He K,</w:t>
      </w:r>
      <w:r w:rsidRPr="007A3CF6">
        <w:rPr>
          <w:rFonts w:ascii="Book Antiqua" w:eastAsia="Book Antiqua" w:hAnsi="Book Antiqua" w:cs="Book Antiqua"/>
          <w:color w:val="000000" w:themeColor="text1"/>
          <w:highlight w:val="yellow"/>
        </w:rPr>
        <w:t xml:space="preserve"> Zhang X, Ren S, Sun J. Delving Deep into Rectifiers: Surpassing Human-Level Performance on ImageNet Classification. </w:t>
      </w:r>
      <w:r w:rsidR="009209AB" w:rsidRPr="007A3CF6">
        <w:rPr>
          <w:rFonts w:ascii="Book Antiqua" w:eastAsia="Book Antiqua" w:hAnsi="Book Antiqua" w:cs="Book Antiqua"/>
          <w:color w:val="000000" w:themeColor="text1"/>
          <w:highlight w:val="yellow"/>
        </w:rPr>
        <w:t xml:space="preserve">In: </w:t>
      </w:r>
      <w:r w:rsidRPr="007A3CF6">
        <w:rPr>
          <w:rFonts w:ascii="Book Antiqua" w:eastAsia="Book Antiqua" w:hAnsi="Book Antiqua" w:cs="Book Antiqua"/>
          <w:color w:val="000000" w:themeColor="text1"/>
          <w:highlight w:val="yellow"/>
        </w:rPr>
        <w:t>Proceedings of the IEEE International Conference on Computer Vision (ICCV)</w:t>
      </w:r>
      <w:r w:rsidR="009209AB" w:rsidRPr="007A3CF6">
        <w:rPr>
          <w:rFonts w:ascii="Book Antiqua" w:eastAsia="Book Antiqua" w:hAnsi="Book Antiqua" w:cs="Book Antiqua"/>
          <w:color w:val="000000" w:themeColor="text1"/>
          <w:highlight w:val="yellow"/>
        </w:rPr>
        <w:t>;</w:t>
      </w:r>
      <w:r w:rsidR="009209AB" w:rsidRPr="007A3CF6">
        <w:rPr>
          <w:rFonts w:ascii="Book Antiqua" w:hAnsi="Book Antiqua"/>
          <w:color w:val="000000" w:themeColor="text1"/>
          <w:highlight w:val="yellow"/>
        </w:rPr>
        <w:t xml:space="preserve"> </w:t>
      </w:r>
      <w:r w:rsidR="009209AB" w:rsidRPr="007A3CF6">
        <w:rPr>
          <w:rFonts w:ascii="Book Antiqua" w:eastAsia="Book Antiqua" w:hAnsi="Book Antiqua" w:cs="Book Antiqua"/>
          <w:color w:val="000000" w:themeColor="text1"/>
          <w:highlight w:val="yellow"/>
        </w:rPr>
        <w:t>2015 Dec 7-13; Santiago, Chile. IEEE, 2016:</w:t>
      </w:r>
      <w:r w:rsidRPr="007A3CF6">
        <w:rPr>
          <w:rFonts w:ascii="Book Antiqua" w:eastAsia="Book Antiqua" w:hAnsi="Book Antiqua" w:cs="Book Antiqua"/>
          <w:color w:val="000000" w:themeColor="text1"/>
          <w:highlight w:val="yellow"/>
        </w:rPr>
        <w:t xml:space="preserve"> 1026-1034</w:t>
      </w:r>
      <w:r w:rsidR="009209AB" w:rsidRPr="007A3CF6">
        <w:rPr>
          <w:rFonts w:ascii="Book Antiqua" w:eastAsia="Book Antiqua" w:hAnsi="Book Antiqua" w:cs="Book Antiqua"/>
          <w:color w:val="000000" w:themeColor="text1"/>
          <w:highlight w:val="yellow"/>
        </w:rPr>
        <w:t xml:space="preserve"> [DOI: 10.1109/ICCV.2015.123]</w:t>
      </w:r>
    </w:p>
    <w:p w14:paraId="71BA7D9D" w14:textId="436E9690"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54 </w:t>
      </w:r>
      <w:proofErr w:type="spellStart"/>
      <w:r w:rsidRPr="007A3CF6">
        <w:rPr>
          <w:rFonts w:ascii="Book Antiqua" w:eastAsia="Book Antiqua" w:hAnsi="Book Antiqua" w:cs="Book Antiqua"/>
          <w:b/>
          <w:bCs/>
          <w:color w:val="000000" w:themeColor="text1"/>
        </w:rPr>
        <w:t>Russakovsky</w:t>
      </w:r>
      <w:proofErr w:type="spellEnd"/>
      <w:r w:rsidRPr="007A3CF6">
        <w:rPr>
          <w:rFonts w:ascii="Book Antiqua" w:eastAsia="Book Antiqua" w:hAnsi="Book Antiqua" w:cs="Book Antiqua"/>
          <w:b/>
          <w:bCs/>
          <w:color w:val="000000" w:themeColor="text1"/>
        </w:rPr>
        <w:t xml:space="preserve"> O,</w:t>
      </w:r>
      <w:r w:rsidRPr="007A3CF6">
        <w:rPr>
          <w:rFonts w:ascii="Book Antiqua" w:eastAsia="Book Antiqua" w:hAnsi="Book Antiqua" w:cs="Book Antiqua"/>
          <w:color w:val="000000" w:themeColor="text1"/>
        </w:rPr>
        <w:t xml:space="preserve"> Deng J, </w:t>
      </w:r>
      <w:proofErr w:type="spellStart"/>
      <w:r w:rsidRPr="007A3CF6">
        <w:rPr>
          <w:rFonts w:ascii="Book Antiqua" w:eastAsia="Book Antiqua" w:hAnsi="Book Antiqua" w:cs="Book Antiqua"/>
          <w:color w:val="000000" w:themeColor="text1"/>
        </w:rPr>
        <w:t>Su</w:t>
      </w:r>
      <w:proofErr w:type="spellEnd"/>
      <w:r w:rsidRPr="007A3CF6">
        <w:rPr>
          <w:rFonts w:ascii="Book Antiqua" w:eastAsia="Book Antiqua" w:hAnsi="Book Antiqua" w:cs="Book Antiqua"/>
          <w:color w:val="000000" w:themeColor="text1"/>
        </w:rPr>
        <w:t xml:space="preserve"> H, </w:t>
      </w:r>
      <w:r w:rsidR="00BD2D47" w:rsidRPr="007A3CF6">
        <w:rPr>
          <w:rFonts w:ascii="Book Antiqua" w:eastAsia="Book Antiqua" w:hAnsi="Book Antiqua" w:cs="Book Antiqua"/>
          <w:color w:val="000000" w:themeColor="text1"/>
        </w:rPr>
        <w:t xml:space="preserve">Krause J, Satheesh S, Ma S, Huang Z, </w:t>
      </w:r>
      <w:proofErr w:type="spellStart"/>
      <w:r w:rsidR="00BD2D47" w:rsidRPr="007A3CF6">
        <w:rPr>
          <w:rFonts w:ascii="Book Antiqua" w:eastAsia="Book Antiqua" w:hAnsi="Book Antiqua" w:cs="Book Antiqua"/>
          <w:color w:val="000000" w:themeColor="text1"/>
        </w:rPr>
        <w:t>Karpathy</w:t>
      </w:r>
      <w:proofErr w:type="spellEnd"/>
      <w:r w:rsidR="00BD2D47" w:rsidRPr="007A3CF6">
        <w:rPr>
          <w:rFonts w:ascii="Book Antiqua" w:eastAsia="Book Antiqua" w:hAnsi="Book Antiqua" w:cs="Book Antiqua"/>
          <w:color w:val="000000" w:themeColor="text1"/>
        </w:rPr>
        <w:t xml:space="preserve"> A, Khosla A, Bernstein M, Berg AC, Fei-Fei L.</w:t>
      </w:r>
      <w:r w:rsidRPr="007A3CF6">
        <w:rPr>
          <w:rFonts w:ascii="Book Antiqua" w:eastAsia="Book Antiqua" w:hAnsi="Book Antiqua" w:cs="Book Antiqua"/>
          <w:color w:val="000000" w:themeColor="text1"/>
        </w:rPr>
        <w:t xml:space="preserve"> ImageNet Large Scale Visual Recognition Challenge. </w:t>
      </w:r>
      <w:r w:rsidRPr="007A3CF6">
        <w:rPr>
          <w:rFonts w:ascii="Book Antiqua" w:eastAsia="Book Antiqua" w:hAnsi="Book Antiqua" w:cs="Book Antiqua"/>
          <w:i/>
          <w:iCs/>
          <w:color w:val="000000" w:themeColor="text1"/>
        </w:rPr>
        <w:t xml:space="preserve">Int J </w:t>
      </w:r>
      <w:proofErr w:type="spellStart"/>
      <w:r w:rsidRPr="007A3CF6">
        <w:rPr>
          <w:rFonts w:ascii="Book Antiqua" w:eastAsia="Book Antiqua" w:hAnsi="Book Antiqua" w:cs="Book Antiqua"/>
          <w:i/>
          <w:iCs/>
          <w:color w:val="000000" w:themeColor="text1"/>
        </w:rPr>
        <w:t>Comput</w:t>
      </w:r>
      <w:proofErr w:type="spellEnd"/>
      <w:r w:rsidRPr="007A3CF6">
        <w:rPr>
          <w:rFonts w:ascii="Book Antiqua" w:eastAsia="Book Antiqua" w:hAnsi="Book Antiqua" w:cs="Book Antiqua"/>
          <w:i/>
          <w:iCs/>
          <w:color w:val="000000" w:themeColor="text1"/>
        </w:rPr>
        <w:t xml:space="preserve"> Vis</w:t>
      </w:r>
      <w:r w:rsidRPr="007A3CF6">
        <w:rPr>
          <w:rFonts w:ascii="Book Antiqua" w:eastAsia="Book Antiqua" w:hAnsi="Book Antiqua" w:cs="Book Antiqua"/>
          <w:color w:val="000000" w:themeColor="text1"/>
        </w:rPr>
        <w:t xml:space="preserve"> 2015;</w:t>
      </w:r>
      <w:r w:rsidR="009209AB"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b/>
          <w:bCs/>
          <w:color w:val="000000" w:themeColor="text1"/>
        </w:rPr>
        <w:t>115</w:t>
      </w:r>
      <w:r w:rsidRPr="007A3CF6">
        <w:rPr>
          <w:rFonts w:ascii="Book Antiqua" w:eastAsia="Book Antiqua" w:hAnsi="Book Antiqua" w:cs="Book Antiqua"/>
          <w:color w:val="000000" w:themeColor="text1"/>
        </w:rPr>
        <w:t>:</w:t>
      </w:r>
      <w:r w:rsidR="009209AB" w:rsidRPr="007A3CF6">
        <w:rPr>
          <w:rFonts w:ascii="Book Antiqua" w:eastAsia="Book Antiqua" w:hAnsi="Book Antiqua" w:cs="Book Antiqua"/>
          <w:color w:val="000000" w:themeColor="text1"/>
        </w:rPr>
        <w:t xml:space="preserve"> </w:t>
      </w:r>
      <w:r w:rsidRPr="007A3CF6">
        <w:rPr>
          <w:rFonts w:ascii="Book Antiqua" w:eastAsia="Book Antiqua" w:hAnsi="Book Antiqua" w:cs="Book Antiqua"/>
          <w:color w:val="000000" w:themeColor="text1"/>
        </w:rPr>
        <w:t>211-252 [DOI: 10.1007/s11263-015-0816-y]</w:t>
      </w:r>
    </w:p>
    <w:p w14:paraId="1A71EC4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55 </w:t>
      </w:r>
      <w:r w:rsidRPr="007A3CF6">
        <w:rPr>
          <w:rFonts w:ascii="Book Antiqua" w:eastAsia="Book Antiqua" w:hAnsi="Book Antiqua" w:cs="Book Antiqua"/>
          <w:b/>
          <w:bCs/>
          <w:color w:val="000000" w:themeColor="text1"/>
        </w:rPr>
        <w:t>Pereira S</w:t>
      </w:r>
      <w:r w:rsidRPr="007A3CF6">
        <w:rPr>
          <w:rFonts w:ascii="Book Antiqua" w:eastAsia="Book Antiqua" w:hAnsi="Book Antiqua" w:cs="Book Antiqua"/>
          <w:color w:val="000000" w:themeColor="text1"/>
        </w:rPr>
        <w:t xml:space="preserve">, Pinto A, Alves V, Silva CA. Brain Tumor Segmentation Using Convolutional Neural Networks in MRI Images. </w:t>
      </w:r>
      <w:r w:rsidRPr="007A3CF6">
        <w:rPr>
          <w:rFonts w:ascii="Book Antiqua" w:eastAsia="Book Antiqua" w:hAnsi="Book Antiqua" w:cs="Book Antiqua"/>
          <w:i/>
          <w:iCs/>
          <w:color w:val="000000" w:themeColor="text1"/>
        </w:rPr>
        <w:t>IEEE Trans Med Imaging</w:t>
      </w:r>
      <w:r w:rsidRPr="007A3CF6">
        <w:rPr>
          <w:rFonts w:ascii="Book Antiqua" w:eastAsia="Book Antiqua" w:hAnsi="Book Antiqua" w:cs="Book Antiqua"/>
          <w:color w:val="000000" w:themeColor="text1"/>
        </w:rPr>
        <w:t xml:space="preserve"> 2016; </w:t>
      </w:r>
      <w:r w:rsidRPr="007A3CF6">
        <w:rPr>
          <w:rFonts w:ascii="Book Antiqua" w:eastAsia="Book Antiqua" w:hAnsi="Book Antiqua" w:cs="Book Antiqua"/>
          <w:b/>
          <w:bCs/>
          <w:color w:val="000000" w:themeColor="text1"/>
        </w:rPr>
        <w:t>35</w:t>
      </w:r>
      <w:r w:rsidRPr="007A3CF6">
        <w:rPr>
          <w:rFonts w:ascii="Book Antiqua" w:eastAsia="Book Antiqua" w:hAnsi="Book Antiqua" w:cs="Book Antiqua"/>
          <w:color w:val="000000" w:themeColor="text1"/>
        </w:rPr>
        <w:t>: 1240-1251 [PMID: 26960222 DOI: 10.1109/TMI.2016.2538465]</w:t>
      </w:r>
    </w:p>
    <w:p w14:paraId="1F81E3C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56 </w:t>
      </w:r>
      <w:proofErr w:type="spellStart"/>
      <w:r w:rsidRPr="007A3CF6">
        <w:rPr>
          <w:rFonts w:ascii="Book Antiqua" w:eastAsia="Book Antiqua" w:hAnsi="Book Antiqua" w:cs="Book Antiqua"/>
          <w:b/>
          <w:bCs/>
          <w:color w:val="000000" w:themeColor="text1"/>
        </w:rPr>
        <w:t>Setio</w:t>
      </w:r>
      <w:proofErr w:type="spellEnd"/>
      <w:r w:rsidRPr="007A3CF6">
        <w:rPr>
          <w:rFonts w:ascii="Book Antiqua" w:eastAsia="Book Antiqua" w:hAnsi="Book Antiqua" w:cs="Book Antiqua"/>
          <w:b/>
          <w:bCs/>
          <w:color w:val="000000" w:themeColor="text1"/>
        </w:rPr>
        <w:t xml:space="preserve"> AA</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Ciompi</w:t>
      </w:r>
      <w:proofErr w:type="spellEnd"/>
      <w:r w:rsidRPr="007A3CF6">
        <w:rPr>
          <w:rFonts w:ascii="Book Antiqua" w:eastAsia="Book Antiqua" w:hAnsi="Book Antiqua" w:cs="Book Antiqua"/>
          <w:color w:val="000000" w:themeColor="text1"/>
        </w:rPr>
        <w:t xml:space="preserve"> F, </w:t>
      </w:r>
      <w:proofErr w:type="spellStart"/>
      <w:r w:rsidRPr="007A3CF6">
        <w:rPr>
          <w:rFonts w:ascii="Book Antiqua" w:eastAsia="Book Antiqua" w:hAnsi="Book Antiqua" w:cs="Book Antiqua"/>
          <w:color w:val="000000" w:themeColor="text1"/>
        </w:rPr>
        <w:t>Litjens</w:t>
      </w:r>
      <w:proofErr w:type="spellEnd"/>
      <w:r w:rsidRPr="007A3CF6">
        <w:rPr>
          <w:rFonts w:ascii="Book Antiqua" w:eastAsia="Book Antiqua" w:hAnsi="Book Antiqua" w:cs="Book Antiqua"/>
          <w:color w:val="000000" w:themeColor="text1"/>
        </w:rPr>
        <w:t xml:space="preserve"> G, </w:t>
      </w:r>
      <w:proofErr w:type="spellStart"/>
      <w:r w:rsidRPr="007A3CF6">
        <w:rPr>
          <w:rFonts w:ascii="Book Antiqua" w:eastAsia="Book Antiqua" w:hAnsi="Book Antiqua" w:cs="Book Antiqua"/>
          <w:color w:val="000000" w:themeColor="text1"/>
        </w:rPr>
        <w:t>Gerke</w:t>
      </w:r>
      <w:proofErr w:type="spellEnd"/>
      <w:r w:rsidRPr="007A3CF6">
        <w:rPr>
          <w:rFonts w:ascii="Book Antiqua" w:eastAsia="Book Antiqua" w:hAnsi="Book Antiqua" w:cs="Book Antiqua"/>
          <w:color w:val="000000" w:themeColor="text1"/>
        </w:rPr>
        <w:t xml:space="preserve"> P, Jacobs C, van Riel SJ, Wille MM, Naqibullah M, Sanchez CI, van </w:t>
      </w:r>
      <w:proofErr w:type="spellStart"/>
      <w:r w:rsidRPr="007A3CF6">
        <w:rPr>
          <w:rFonts w:ascii="Book Antiqua" w:eastAsia="Book Antiqua" w:hAnsi="Book Antiqua" w:cs="Book Antiqua"/>
          <w:color w:val="000000" w:themeColor="text1"/>
        </w:rPr>
        <w:t>Ginneken</w:t>
      </w:r>
      <w:proofErr w:type="spellEnd"/>
      <w:r w:rsidRPr="007A3CF6">
        <w:rPr>
          <w:rFonts w:ascii="Book Antiqua" w:eastAsia="Book Antiqua" w:hAnsi="Book Antiqua" w:cs="Book Antiqua"/>
          <w:color w:val="000000" w:themeColor="text1"/>
        </w:rPr>
        <w:t xml:space="preserve"> B. Pulmonary Nodule Detection in CT Images: False Positive Reduction Using Multi-View Convolutional Networks. </w:t>
      </w:r>
      <w:r w:rsidRPr="007A3CF6">
        <w:rPr>
          <w:rFonts w:ascii="Book Antiqua" w:eastAsia="Book Antiqua" w:hAnsi="Book Antiqua" w:cs="Book Antiqua"/>
          <w:i/>
          <w:iCs/>
          <w:color w:val="000000" w:themeColor="text1"/>
        </w:rPr>
        <w:t>IEEE Trans Med Imaging</w:t>
      </w:r>
      <w:r w:rsidRPr="007A3CF6">
        <w:rPr>
          <w:rFonts w:ascii="Book Antiqua" w:eastAsia="Book Antiqua" w:hAnsi="Book Antiqua" w:cs="Book Antiqua"/>
          <w:color w:val="000000" w:themeColor="text1"/>
        </w:rPr>
        <w:t xml:space="preserve"> 2016; </w:t>
      </w:r>
      <w:r w:rsidRPr="007A3CF6">
        <w:rPr>
          <w:rFonts w:ascii="Book Antiqua" w:eastAsia="Book Antiqua" w:hAnsi="Book Antiqua" w:cs="Book Antiqua"/>
          <w:b/>
          <w:bCs/>
          <w:color w:val="000000" w:themeColor="text1"/>
        </w:rPr>
        <w:t>35</w:t>
      </w:r>
      <w:r w:rsidRPr="007A3CF6">
        <w:rPr>
          <w:rFonts w:ascii="Book Antiqua" w:eastAsia="Book Antiqua" w:hAnsi="Book Antiqua" w:cs="Book Antiqua"/>
          <w:color w:val="000000" w:themeColor="text1"/>
        </w:rPr>
        <w:t>: 1160-1169 [PMID: 26955024 DOI: 10.1109/TMI.2016.2536809]</w:t>
      </w:r>
    </w:p>
    <w:p w14:paraId="550BA1BB"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57 </w:t>
      </w:r>
      <w:proofErr w:type="spellStart"/>
      <w:r w:rsidRPr="007A3CF6">
        <w:rPr>
          <w:rFonts w:ascii="Book Antiqua" w:eastAsia="Book Antiqua" w:hAnsi="Book Antiqua" w:cs="Book Antiqua"/>
          <w:b/>
          <w:bCs/>
          <w:color w:val="000000" w:themeColor="text1"/>
        </w:rPr>
        <w:t>Zhennan</w:t>
      </w:r>
      <w:proofErr w:type="spellEnd"/>
      <w:r w:rsidRPr="007A3CF6">
        <w:rPr>
          <w:rFonts w:ascii="Book Antiqua" w:eastAsia="Book Antiqua" w:hAnsi="Book Antiqua" w:cs="Book Antiqua"/>
          <w:b/>
          <w:bCs/>
          <w:color w:val="000000" w:themeColor="text1"/>
        </w:rPr>
        <w:t xml:space="preserve"> Yan</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Yiqiang</w:t>
      </w:r>
      <w:proofErr w:type="spellEnd"/>
      <w:r w:rsidRPr="007A3CF6">
        <w:rPr>
          <w:rFonts w:ascii="Book Antiqua" w:eastAsia="Book Antiqua" w:hAnsi="Book Antiqua" w:cs="Book Antiqua"/>
          <w:color w:val="000000" w:themeColor="text1"/>
        </w:rPr>
        <w:t xml:space="preserve"> Zhan, </w:t>
      </w:r>
      <w:proofErr w:type="spellStart"/>
      <w:r w:rsidRPr="007A3CF6">
        <w:rPr>
          <w:rFonts w:ascii="Book Antiqua" w:eastAsia="Book Antiqua" w:hAnsi="Book Antiqua" w:cs="Book Antiqua"/>
          <w:color w:val="000000" w:themeColor="text1"/>
        </w:rPr>
        <w:t>Zhigang</w:t>
      </w:r>
      <w:proofErr w:type="spellEnd"/>
      <w:r w:rsidRPr="007A3CF6">
        <w:rPr>
          <w:rFonts w:ascii="Book Antiqua" w:eastAsia="Book Antiqua" w:hAnsi="Book Antiqua" w:cs="Book Antiqua"/>
          <w:color w:val="000000" w:themeColor="text1"/>
        </w:rPr>
        <w:t xml:space="preserve"> Peng, Shu Liao, Shinagawa Y, </w:t>
      </w:r>
      <w:proofErr w:type="spellStart"/>
      <w:r w:rsidRPr="007A3CF6">
        <w:rPr>
          <w:rFonts w:ascii="Book Antiqua" w:eastAsia="Book Antiqua" w:hAnsi="Book Antiqua" w:cs="Book Antiqua"/>
          <w:color w:val="000000" w:themeColor="text1"/>
        </w:rPr>
        <w:t>Shaoting</w:t>
      </w:r>
      <w:proofErr w:type="spellEnd"/>
      <w:r w:rsidRPr="007A3CF6">
        <w:rPr>
          <w:rFonts w:ascii="Book Antiqua" w:eastAsia="Book Antiqua" w:hAnsi="Book Antiqua" w:cs="Book Antiqua"/>
          <w:color w:val="000000" w:themeColor="text1"/>
        </w:rPr>
        <w:t xml:space="preserve"> Zhang, Metaxas DN, Xiang Sean Zhou. Multi-Instance Deep Learning: Discover Discriminative Local Anatomies for </w:t>
      </w:r>
      <w:proofErr w:type="spellStart"/>
      <w:r w:rsidRPr="007A3CF6">
        <w:rPr>
          <w:rFonts w:ascii="Book Antiqua" w:eastAsia="Book Antiqua" w:hAnsi="Book Antiqua" w:cs="Book Antiqua"/>
          <w:color w:val="000000" w:themeColor="text1"/>
        </w:rPr>
        <w:t>Bodypart</w:t>
      </w:r>
      <w:proofErr w:type="spellEnd"/>
      <w:r w:rsidRPr="007A3CF6">
        <w:rPr>
          <w:rFonts w:ascii="Book Antiqua" w:eastAsia="Book Antiqua" w:hAnsi="Book Antiqua" w:cs="Book Antiqua"/>
          <w:color w:val="000000" w:themeColor="text1"/>
        </w:rPr>
        <w:t xml:space="preserve"> Recognition. </w:t>
      </w:r>
      <w:r w:rsidRPr="007A3CF6">
        <w:rPr>
          <w:rFonts w:ascii="Book Antiqua" w:eastAsia="Book Antiqua" w:hAnsi="Book Antiqua" w:cs="Book Antiqua"/>
          <w:i/>
          <w:iCs/>
          <w:color w:val="000000" w:themeColor="text1"/>
        </w:rPr>
        <w:t>IEEE Trans Med Imaging</w:t>
      </w:r>
      <w:r w:rsidRPr="007A3CF6">
        <w:rPr>
          <w:rFonts w:ascii="Book Antiqua" w:eastAsia="Book Antiqua" w:hAnsi="Book Antiqua" w:cs="Book Antiqua"/>
          <w:color w:val="000000" w:themeColor="text1"/>
        </w:rPr>
        <w:t xml:space="preserve"> 2016; </w:t>
      </w:r>
      <w:r w:rsidRPr="007A3CF6">
        <w:rPr>
          <w:rFonts w:ascii="Book Antiqua" w:eastAsia="Book Antiqua" w:hAnsi="Book Antiqua" w:cs="Book Antiqua"/>
          <w:b/>
          <w:bCs/>
          <w:color w:val="000000" w:themeColor="text1"/>
        </w:rPr>
        <w:t>35</w:t>
      </w:r>
      <w:r w:rsidRPr="007A3CF6">
        <w:rPr>
          <w:rFonts w:ascii="Book Antiqua" w:eastAsia="Book Antiqua" w:hAnsi="Book Antiqua" w:cs="Book Antiqua"/>
          <w:color w:val="000000" w:themeColor="text1"/>
        </w:rPr>
        <w:t>: 1332-1343 [PMID: 26863652 DOI: 10.1109/TMI.2016.2524985]</w:t>
      </w:r>
    </w:p>
    <w:p w14:paraId="3A48605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58 </w:t>
      </w:r>
      <w:proofErr w:type="spellStart"/>
      <w:r w:rsidRPr="007A3CF6">
        <w:rPr>
          <w:rFonts w:ascii="Book Antiqua" w:eastAsia="Book Antiqua" w:hAnsi="Book Antiqua" w:cs="Book Antiqua"/>
          <w:b/>
          <w:bCs/>
          <w:color w:val="000000" w:themeColor="text1"/>
        </w:rPr>
        <w:t>Lessmann</w:t>
      </w:r>
      <w:proofErr w:type="spellEnd"/>
      <w:r w:rsidRPr="007A3CF6">
        <w:rPr>
          <w:rFonts w:ascii="Book Antiqua" w:eastAsia="Book Antiqua" w:hAnsi="Book Antiqua" w:cs="Book Antiqua"/>
          <w:b/>
          <w:bCs/>
          <w:color w:val="000000" w:themeColor="text1"/>
        </w:rPr>
        <w:t xml:space="preserve"> N</w:t>
      </w:r>
      <w:r w:rsidRPr="007A3CF6">
        <w:rPr>
          <w:rFonts w:ascii="Book Antiqua" w:eastAsia="Book Antiqua" w:hAnsi="Book Antiqua" w:cs="Book Antiqua"/>
          <w:color w:val="000000" w:themeColor="text1"/>
        </w:rPr>
        <w:t xml:space="preserve">, van </w:t>
      </w:r>
      <w:proofErr w:type="spellStart"/>
      <w:r w:rsidRPr="007A3CF6">
        <w:rPr>
          <w:rFonts w:ascii="Book Antiqua" w:eastAsia="Book Antiqua" w:hAnsi="Book Antiqua" w:cs="Book Antiqua"/>
          <w:color w:val="000000" w:themeColor="text1"/>
        </w:rPr>
        <w:t>Ginneken</w:t>
      </w:r>
      <w:proofErr w:type="spellEnd"/>
      <w:r w:rsidRPr="007A3CF6">
        <w:rPr>
          <w:rFonts w:ascii="Book Antiqua" w:eastAsia="Book Antiqua" w:hAnsi="Book Antiqua" w:cs="Book Antiqua"/>
          <w:color w:val="000000" w:themeColor="text1"/>
        </w:rPr>
        <w:t xml:space="preserve"> B, de Jong PA, </w:t>
      </w:r>
      <w:proofErr w:type="spellStart"/>
      <w:r w:rsidRPr="007A3CF6">
        <w:rPr>
          <w:rFonts w:ascii="Book Antiqua" w:eastAsia="Book Antiqua" w:hAnsi="Book Antiqua" w:cs="Book Antiqua"/>
          <w:color w:val="000000" w:themeColor="text1"/>
        </w:rPr>
        <w:t>Išgum</w:t>
      </w:r>
      <w:proofErr w:type="spellEnd"/>
      <w:r w:rsidRPr="007A3CF6">
        <w:rPr>
          <w:rFonts w:ascii="Book Antiqua" w:eastAsia="Book Antiqua" w:hAnsi="Book Antiqua" w:cs="Book Antiqua"/>
          <w:color w:val="000000" w:themeColor="text1"/>
        </w:rPr>
        <w:t xml:space="preserve"> I. Iterative fully convolutional neural networks for automatic vertebra segmentation and identification. </w:t>
      </w:r>
      <w:r w:rsidRPr="007A3CF6">
        <w:rPr>
          <w:rFonts w:ascii="Book Antiqua" w:eastAsia="Book Antiqua" w:hAnsi="Book Antiqua" w:cs="Book Antiqua"/>
          <w:i/>
          <w:iCs/>
          <w:color w:val="000000" w:themeColor="text1"/>
        </w:rPr>
        <w:t>Med Image Anal</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53</w:t>
      </w:r>
      <w:r w:rsidRPr="007A3CF6">
        <w:rPr>
          <w:rFonts w:ascii="Book Antiqua" w:eastAsia="Book Antiqua" w:hAnsi="Book Antiqua" w:cs="Book Antiqua"/>
          <w:color w:val="000000" w:themeColor="text1"/>
        </w:rPr>
        <w:t>: 142-155 [PMID: 30771712 DOI: 10.1016/j.media.2019.02.005]</w:t>
      </w:r>
    </w:p>
    <w:p w14:paraId="05A5E36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59 </w:t>
      </w:r>
      <w:r w:rsidRPr="007A3CF6">
        <w:rPr>
          <w:rFonts w:ascii="Book Antiqua" w:eastAsia="Book Antiqua" w:hAnsi="Book Antiqua" w:cs="Book Antiqua"/>
          <w:b/>
          <w:bCs/>
          <w:color w:val="000000" w:themeColor="text1"/>
        </w:rPr>
        <w:t>Kim YJ</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Ganbold</w:t>
      </w:r>
      <w:proofErr w:type="spellEnd"/>
      <w:r w:rsidRPr="007A3CF6">
        <w:rPr>
          <w:rFonts w:ascii="Book Antiqua" w:eastAsia="Book Antiqua" w:hAnsi="Book Antiqua" w:cs="Book Antiqua"/>
          <w:color w:val="000000" w:themeColor="text1"/>
        </w:rPr>
        <w:t xml:space="preserve"> B, Kim KG. Web-Based Spine Segmentation Using Deep Learning in Computed Tomography Images. </w:t>
      </w:r>
      <w:proofErr w:type="spellStart"/>
      <w:r w:rsidRPr="007A3CF6">
        <w:rPr>
          <w:rFonts w:ascii="Book Antiqua" w:eastAsia="Book Antiqua" w:hAnsi="Book Antiqua" w:cs="Book Antiqua"/>
          <w:i/>
          <w:iCs/>
          <w:color w:val="000000" w:themeColor="text1"/>
        </w:rPr>
        <w:t>Healthc</w:t>
      </w:r>
      <w:proofErr w:type="spellEnd"/>
      <w:r w:rsidRPr="007A3CF6">
        <w:rPr>
          <w:rFonts w:ascii="Book Antiqua" w:eastAsia="Book Antiqua" w:hAnsi="Book Antiqua" w:cs="Book Antiqua"/>
          <w:i/>
          <w:iCs/>
          <w:color w:val="000000" w:themeColor="text1"/>
        </w:rPr>
        <w:t xml:space="preserve"> Inform Res</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26</w:t>
      </w:r>
      <w:r w:rsidRPr="007A3CF6">
        <w:rPr>
          <w:rFonts w:ascii="Book Antiqua" w:eastAsia="Book Antiqua" w:hAnsi="Book Antiqua" w:cs="Book Antiqua"/>
          <w:color w:val="000000" w:themeColor="text1"/>
        </w:rPr>
        <w:t>: 61-67 [PMID: 32082701 DOI: 10.4258/hir.2020.26.1.61]</w:t>
      </w:r>
    </w:p>
    <w:p w14:paraId="48116D1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60 </w:t>
      </w:r>
      <w:proofErr w:type="spellStart"/>
      <w:r w:rsidRPr="007A3CF6">
        <w:rPr>
          <w:rFonts w:ascii="Book Antiqua" w:eastAsia="Book Antiqua" w:hAnsi="Book Antiqua" w:cs="Book Antiqua"/>
          <w:b/>
          <w:bCs/>
          <w:color w:val="000000" w:themeColor="text1"/>
        </w:rPr>
        <w:t>Zawy</w:t>
      </w:r>
      <w:proofErr w:type="spellEnd"/>
      <w:r w:rsidRPr="007A3CF6">
        <w:rPr>
          <w:rFonts w:ascii="Book Antiqua" w:eastAsia="Book Antiqua" w:hAnsi="Book Antiqua" w:cs="Book Antiqua"/>
          <w:b/>
          <w:bCs/>
          <w:color w:val="000000" w:themeColor="text1"/>
        </w:rPr>
        <w:t xml:space="preserve"> </w:t>
      </w:r>
      <w:proofErr w:type="spellStart"/>
      <w:r w:rsidRPr="007A3CF6">
        <w:rPr>
          <w:rFonts w:ascii="Book Antiqua" w:eastAsia="Book Antiqua" w:hAnsi="Book Antiqua" w:cs="Book Antiqua"/>
          <w:b/>
          <w:bCs/>
          <w:color w:val="000000" w:themeColor="text1"/>
        </w:rPr>
        <w:t>Alsofy</w:t>
      </w:r>
      <w:proofErr w:type="spellEnd"/>
      <w:r w:rsidRPr="007A3CF6">
        <w:rPr>
          <w:rFonts w:ascii="Book Antiqua" w:eastAsia="Book Antiqua" w:hAnsi="Book Antiqua" w:cs="Book Antiqua"/>
          <w:b/>
          <w:bCs/>
          <w:color w:val="000000" w:themeColor="text1"/>
        </w:rPr>
        <w:t xml:space="preserve"> S</w:t>
      </w:r>
      <w:r w:rsidRPr="007A3CF6">
        <w:rPr>
          <w:rFonts w:ascii="Book Antiqua" w:eastAsia="Book Antiqua" w:hAnsi="Book Antiqua" w:cs="Book Antiqua"/>
          <w:color w:val="000000" w:themeColor="text1"/>
        </w:rPr>
        <w:t xml:space="preserve">, Stroop R, </w:t>
      </w:r>
      <w:proofErr w:type="spellStart"/>
      <w:r w:rsidRPr="007A3CF6">
        <w:rPr>
          <w:rFonts w:ascii="Book Antiqua" w:eastAsia="Book Antiqua" w:hAnsi="Book Antiqua" w:cs="Book Antiqua"/>
          <w:color w:val="000000" w:themeColor="text1"/>
        </w:rPr>
        <w:t>Fusek</w:t>
      </w:r>
      <w:proofErr w:type="spellEnd"/>
      <w:r w:rsidRPr="007A3CF6">
        <w:rPr>
          <w:rFonts w:ascii="Book Antiqua" w:eastAsia="Book Antiqua" w:hAnsi="Book Antiqua" w:cs="Book Antiqua"/>
          <w:color w:val="000000" w:themeColor="text1"/>
        </w:rPr>
        <w:t xml:space="preserve"> I, </w:t>
      </w:r>
      <w:proofErr w:type="spellStart"/>
      <w:r w:rsidRPr="007A3CF6">
        <w:rPr>
          <w:rFonts w:ascii="Book Antiqua" w:eastAsia="Book Antiqua" w:hAnsi="Book Antiqua" w:cs="Book Antiqua"/>
          <w:color w:val="000000" w:themeColor="text1"/>
        </w:rPr>
        <w:t>Welzel</w:t>
      </w:r>
      <w:proofErr w:type="spellEnd"/>
      <w:r w:rsidRPr="007A3CF6">
        <w:rPr>
          <w:rFonts w:ascii="Book Antiqua" w:eastAsia="Book Antiqua" w:hAnsi="Book Antiqua" w:cs="Book Antiqua"/>
          <w:color w:val="000000" w:themeColor="text1"/>
        </w:rPr>
        <w:t xml:space="preserve"> Saravia H, </w:t>
      </w:r>
      <w:proofErr w:type="spellStart"/>
      <w:r w:rsidRPr="007A3CF6">
        <w:rPr>
          <w:rFonts w:ascii="Book Antiqua" w:eastAsia="Book Antiqua" w:hAnsi="Book Antiqua" w:cs="Book Antiqua"/>
          <w:color w:val="000000" w:themeColor="text1"/>
        </w:rPr>
        <w:t>Sakellaropoulou</w:t>
      </w:r>
      <w:proofErr w:type="spellEnd"/>
      <w:r w:rsidRPr="007A3CF6">
        <w:rPr>
          <w:rFonts w:ascii="Book Antiqua" w:eastAsia="Book Antiqua" w:hAnsi="Book Antiqua" w:cs="Book Antiqua"/>
          <w:color w:val="000000" w:themeColor="text1"/>
        </w:rPr>
        <w:t xml:space="preserve"> I, Yavuz M, </w:t>
      </w:r>
      <w:proofErr w:type="spellStart"/>
      <w:r w:rsidRPr="007A3CF6">
        <w:rPr>
          <w:rFonts w:ascii="Book Antiqua" w:eastAsia="Book Antiqua" w:hAnsi="Book Antiqua" w:cs="Book Antiqua"/>
          <w:color w:val="000000" w:themeColor="text1"/>
        </w:rPr>
        <w:t>Ewelt</w:t>
      </w:r>
      <w:proofErr w:type="spellEnd"/>
      <w:r w:rsidRPr="007A3CF6">
        <w:rPr>
          <w:rFonts w:ascii="Book Antiqua" w:eastAsia="Book Antiqua" w:hAnsi="Book Antiqua" w:cs="Book Antiqua"/>
          <w:color w:val="000000" w:themeColor="text1"/>
        </w:rPr>
        <w:t xml:space="preserve"> C, Nakamura M, </w:t>
      </w:r>
      <w:proofErr w:type="spellStart"/>
      <w:r w:rsidRPr="007A3CF6">
        <w:rPr>
          <w:rFonts w:ascii="Book Antiqua" w:eastAsia="Book Antiqua" w:hAnsi="Book Antiqua" w:cs="Book Antiqua"/>
          <w:color w:val="000000" w:themeColor="text1"/>
        </w:rPr>
        <w:t>Fortmann</w:t>
      </w:r>
      <w:proofErr w:type="spellEnd"/>
      <w:r w:rsidRPr="007A3CF6">
        <w:rPr>
          <w:rFonts w:ascii="Book Antiqua" w:eastAsia="Book Antiqua" w:hAnsi="Book Antiqua" w:cs="Book Antiqua"/>
          <w:color w:val="000000" w:themeColor="text1"/>
        </w:rPr>
        <w:t xml:space="preserve"> T. Virtual Reality-Based Evaluation of Surgical Planning and Outcome of </w:t>
      </w:r>
      <w:proofErr w:type="spellStart"/>
      <w:r w:rsidRPr="007A3CF6">
        <w:rPr>
          <w:rFonts w:ascii="Book Antiqua" w:eastAsia="Book Antiqua" w:hAnsi="Book Antiqua" w:cs="Book Antiqua"/>
          <w:color w:val="000000" w:themeColor="text1"/>
        </w:rPr>
        <w:t>Monosegmental</w:t>
      </w:r>
      <w:proofErr w:type="spellEnd"/>
      <w:r w:rsidRPr="007A3CF6">
        <w:rPr>
          <w:rFonts w:ascii="Book Antiqua" w:eastAsia="Book Antiqua" w:hAnsi="Book Antiqua" w:cs="Book Antiqua"/>
          <w:color w:val="000000" w:themeColor="text1"/>
        </w:rPr>
        <w:t xml:space="preserve">, Unilateral Cervical Foraminal Stenosis. </w:t>
      </w:r>
      <w:r w:rsidRPr="007A3CF6">
        <w:rPr>
          <w:rFonts w:ascii="Book Antiqua" w:eastAsia="Book Antiqua" w:hAnsi="Book Antiqua" w:cs="Book Antiqua"/>
          <w:i/>
          <w:iCs/>
          <w:color w:val="000000" w:themeColor="text1"/>
        </w:rPr>
        <w:t xml:space="preserve">World </w:t>
      </w:r>
      <w:proofErr w:type="spellStart"/>
      <w:r w:rsidRPr="007A3CF6">
        <w:rPr>
          <w:rFonts w:ascii="Book Antiqua" w:eastAsia="Book Antiqua" w:hAnsi="Book Antiqua" w:cs="Book Antiqua"/>
          <w:i/>
          <w:iCs/>
          <w:color w:val="000000" w:themeColor="text1"/>
        </w:rPr>
        <w:t>Neurosurg</w:t>
      </w:r>
      <w:proofErr w:type="spellEnd"/>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129</w:t>
      </w:r>
      <w:r w:rsidRPr="007A3CF6">
        <w:rPr>
          <w:rFonts w:ascii="Book Antiqua" w:eastAsia="Book Antiqua" w:hAnsi="Book Antiqua" w:cs="Book Antiqua"/>
          <w:color w:val="000000" w:themeColor="text1"/>
        </w:rPr>
        <w:t>: e857-e865 [PMID: 31300351 DOI: 10.1016/j.wneu.2019.06.057]</w:t>
      </w:r>
    </w:p>
    <w:p w14:paraId="5F92C533"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61 </w:t>
      </w:r>
      <w:proofErr w:type="spellStart"/>
      <w:r w:rsidRPr="007A3CF6">
        <w:rPr>
          <w:rFonts w:ascii="Book Antiqua" w:eastAsia="Book Antiqua" w:hAnsi="Book Antiqua" w:cs="Book Antiqua"/>
          <w:b/>
          <w:bCs/>
          <w:color w:val="000000" w:themeColor="text1"/>
        </w:rPr>
        <w:t>Zawy</w:t>
      </w:r>
      <w:proofErr w:type="spellEnd"/>
      <w:r w:rsidRPr="007A3CF6">
        <w:rPr>
          <w:rFonts w:ascii="Book Antiqua" w:eastAsia="Book Antiqua" w:hAnsi="Book Antiqua" w:cs="Book Antiqua"/>
          <w:b/>
          <w:bCs/>
          <w:color w:val="000000" w:themeColor="text1"/>
        </w:rPr>
        <w:t xml:space="preserve"> </w:t>
      </w:r>
      <w:proofErr w:type="spellStart"/>
      <w:r w:rsidRPr="007A3CF6">
        <w:rPr>
          <w:rFonts w:ascii="Book Antiqua" w:eastAsia="Book Antiqua" w:hAnsi="Book Antiqua" w:cs="Book Antiqua"/>
          <w:b/>
          <w:bCs/>
          <w:color w:val="000000" w:themeColor="text1"/>
        </w:rPr>
        <w:t>Alsofy</w:t>
      </w:r>
      <w:proofErr w:type="spellEnd"/>
      <w:r w:rsidRPr="007A3CF6">
        <w:rPr>
          <w:rFonts w:ascii="Book Antiqua" w:eastAsia="Book Antiqua" w:hAnsi="Book Antiqua" w:cs="Book Antiqua"/>
          <w:b/>
          <w:bCs/>
          <w:color w:val="000000" w:themeColor="text1"/>
        </w:rPr>
        <w:t xml:space="preserve"> S</w:t>
      </w:r>
      <w:r w:rsidRPr="007A3CF6">
        <w:rPr>
          <w:rFonts w:ascii="Book Antiqua" w:eastAsia="Book Antiqua" w:hAnsi="Book Antiqua" w:cs="Book Antiqua"/>
          <w:color w:val="000000" w:themeColor="text1"/>
        </w:rPr>
        <w:t xml:space="preserve">, Nakamura M, </w:t>
      </w:r>
      <w:proofErr w:type="spellStart"/>
      <w:r w:rsidRPr="007A3CF6">
        <w:rPr>
          <w:rFonts w:ascii="Book Antiqua" w:eastAsia="Book Antiqua" w:hAnsi="Book Antiqua" w:cs="Book Antiqua"/>
          <w:color w:val="000000" w:themeColor="text1"/>
        </w:rPr>
        <w:t>Ewelt</w:t>
      </w:r>
      <w:proofErr w:type="spellEnd"/>
      <w:r w:rsidRPr="007A3CF6">
        <w:rPr>
          <w:rFonts w:ascii="Book Antiqua" w:eastAsia="Book Antiqua" w:hAnsi="Book Antiqua" w:cs="Book Antiqua"/>
          <w:color w:val="000000" w:themeColor="text1"/>
        </w:rPr>
        <w:t xml:space="preserve"> C, </w:t>
      </w:r>
      <w:proofErr w:type="spellStart"/>
      <w:r w:rsidRPr="007A3CF6">
        <w:rPr>
          <w:rFonts w:ascii="Book Antiqua" w:eastAsia="Book Antiqua" w:hAnsi="Book Antiqua" w:cs="Book Antiqua"/>
          <w:color w:val="000000" w:themeColor="text1"/>
        </w:rPr>
        <w:t>Kafchitsas</w:t>
      </w:r>
      <w:proofErr w:type="spellEnd"/>
      <w:r w:rsidRPr="007A3CF6">
        <w:rPr>
          <w:rFonts w:ascii="Book Antiqua" w:eastAsia="Book Antiqua" w:hAnsi="Book Antiqua" w:cs="Book Antiqua"/>
          <w:color w:val="000000" w:themeColor="text1"/>
        </w:rPr>
        <w:t xml:space="preserve"> K, </w:t>
      </w:r>
      <w:proofErr w:type="spellStart"/>
      <w:r w:rsidRPr="007A3CF6">
        <w:rPr>
          <w:rFonts w:ascii="Book Antiqua" w:eastAsia="Book Antiqua" w:hAnsi="Book Antiqua" w:cs="Book Antiqua"/>
          <w:color w:val="000000" w:themeColor="text1"/>
        </w:rPr>
        <w:t>Fortmann</w:t>
      </w:r>
      <w:proofErr w:type="spellEnd"/>
      <w:r w:rsidRPr="007A3CF6">
        <w:rPr>
          <w:rFonts w:ascii="Book Antiqua" w:eastAsia="Book Antiqua" w:hAnsi="Book Antiqua" w:cs="Book Antiqua"/>
          <w:color w:val="000000" w:themeColor="text1"/>
        </w:rPr>
        <w:t xml:space="preserve"> T, </w:t>
      </w:r>
      <w:proofErr w:type="spellStart"/>
      <w:r w:rsidRPr="007A3CF6">
        <w:rPr>
          <w:rFonts w:ascii="Book Antiqua" w:eastAsia="Book Antiqua" w:hAnsi="Book Antiqua" w:cs="Book Antiqua"/>
          <w:color w:val="000000" w:themeColor="text1"/>
        </w:rPr>
        <w:t>Schipmann</w:t>
      </w:r>
      <w:proofErr w:type="spellEnd"/>
      <w:r w:rsidRPr="007A3CF6">
        <w:rPr>
          <w:rFonts w:ascii="Book Antiqua" w:eastAsia="Book Antiqua" w:hAnsi="Book Antiqua" w:cs="Book Antiqua"/>
          <w:color w:val="000000" w:themeColor="text1"/>
        </w:rPr>
        <w:t xml:space="preserve"> S, Suero Molina E, </w:t>
      </w:r>
      <w:proofErr w:type="spellStart"/>
      <w:r w:rsidRPr="007A3CF6">
        <w:rPr>
          <w:rFonts w:ascii="Book Antiqua" w:eastAsia="Book Antiqua" w:hAnsi="Book Antiqua" w:cs="Book Antiqua"/>
          <w:color w:val="000000" w:themeColor="text1"/>
        </w:rPr>
        <w:t>Welzel</w:t>
      </w:r>
      <w:proofErr w:type="spellEnd"/>
      <w:r w:rsidRPr="007A3CF6">
        <w:rPr>
          <w:rFonts w:ascii="Book Antiqua" w:eastAsia="Book Antiqua" w:hAnsi="Book Antiqua" w:cs="Book Antiqua"/>
          <w:color w:val="000000" w:themeColor="text1"/>
        </w:rPr>
        <w:t xml:space="preserve"> Saravia H, Stroop R. Comparison of stand-alone cage and cage-with-plate for </w:t>
      </w:r>
      <w:proofErr w:type="spellStart"/>
      <w:r w:rsidRPr="007A3CF6">
        <w:rPr>
          <w:rFonts w:ascii="Book Antiqua" w:eastAsia="Book Antiqua" w:hAnsi="Book Antiqua" w:cs="Book Antiqua"/>
          <w:color w:val="000000" w:themeColor="text1"/>
        </w:rPr>
        <w:t>monosegmental</w:t>
      </w:r>
      <w:proofErr w:type="spellEnd"/>
      <w:r w:rsidRPr="007A3CF6">
        <w:rPr>
          <w:rFonts w:ascii="Book Antiqua" w:eastAsia="Book Antiqua" w:hAnsi="Book Antiqua" w:cs="Book Antiqua"/>
          <w:color w:val="000000" w:themeColor="text1"/>
        </w:rPr>
        <w:t xml:space="preserve"> cervical fusion and impact of virtual reality in evaluating surgical results. </w:t>
      </w:r>
      <w:r w:rsidRPr="007A3CF6">
        <w:rPr>
          <w:rFonts w:ascii="Book Antiqua" w:eastAsia="Book Antiqua" w:hAnsi="Book Antiqua" w:cs="Book Antiqua"/>
          <w:i/>
          <w:iCs/>
          <w:color w:val="000000" w:themeColor="text1"/>
        </w:rPr>
        <w:t xml:space="preserve">Clin Neurol </w:t>
      </w:r>
      <w:proofErr w:type="spellStart"/>
      <w:r w:rsidRPr="007A3CF6">
        <w:rPr>
          <w:rFonts w:ascii="Book Antiqua" w:eastAsia="Book Antiqua" w:hAnsi="Book Antiqua" w:cs="Book Antiqua"/>
          <w:i/>
          <w:iCs/>
          <w:color w:val="000000" w:themeColor="text1"/>
        </w:rPr>
        <w:t>Neurosurg</w:t>
      </w:r>
      <w:proofErr w:type="spellEnd"/>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191</w:t>
      </w:r>
      <w:r w:rsidRPr="007A3CF6">
        <w:rPr>
          <w:rFonts w:ascii="Book Antiqua" w:eastAsia="Book Antiqua" w:hAnsi="Book Antiqua" w:cs="Book Antiqua"/>
          <w:color w:val="000000" w:themeColor="text1"/>
        </w:rPr>
        <w:t>: 105685 [PMID: 32000041 DOI: 10.1016/j.clineuro.2020.105685]</w:t>
      </w:r>
    </w:p>
    <w:p w14:paraId="1CA4180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62 </w:t>
      </w:r>
      <w:r w:rsidRPr="007A3CF6">
        <w:rPr>
          <w:rFonts w:ascii="Book Antiqua" w:eastAsia="Book Antiqua" w:hAnsi="Book Antiqua" w:cs="Book Antiqua"/>
          <w:b/>
          <w:bCs/>
          <w:color w:val="000000" w:themeColor="text1"/>
        </w:rPr>
        <w:t>Forsberg D</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Sjöblom</w:t>
      </w:r>
      <w:proofErr w:type="spellEnd"/>
      <w:r w:rsidRPr="007A3CF6">
        <w:rPr>
          <w:rFonts w:ascii="Book Antiqua" w:eastAsia="Book Antiqua" w:hAnsi="Book Antiqua" w:cs="Book Antiqua"/>
          <w:color w:val="000000" w:themeColor="text1"/>
        </w:rPr>
        <w:t xml:space="preserve"> E, Sunshine JL. Detection and Labeling of Vertebrae in MR Images Using Deep Learning with Clinical Annotations as Training Data. </w:t>
      </w:r>
      <w:r w:rsidRPr="007A3CF6">
        <w:rPr>
          <w:rFonts w:ascii="Book Antiqua" w:eastAsia="Book Antiqua" w:hAnsi="Book Antiqua" w:cs="Book Antiqua"/>
          <w:i/>
          <w:iCs/>
          <w:color w:val="000000" w:themeColor="text1"/>
        </w:rPr>
        <w:t>J Digit Imaging</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30</w:t>
      </w:r>
      <w:r w:rsidRPr="007A3CF6">
        <w:rPr>
          <w:rFonts w:ascii="Book Antiqua" w:eastAsia="Book Antiqua" w:hAnsi="Book Antiqua" w:cs="Book Antiqua"/>
          <w:color w:val="000000" w:themeColor="text1"/>
        </w:rPr>
        <w:t>: 406-412 [PMID: 28083827 DOI: 10.1007/s10278-017-9945-x]</w:t>
      </w:r>
    </w:p>
    <w:p w14:paraId="5E3BCBD1"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63 </w:t>
      </w:r>
      <w:proofErr w:type="spellStart"/>
      <w:r w:rsidRPr="007A3CF6">
        <w:rPr>
          <w:rFonts w:ascii="Book Antiqua" w:eastAsia="Book Antiqua" w:hAnsi="Book Antiqua" w:cs="Book Antiqua"/>
          <w:b/>
          <w:bCs/>
          <w:color w:val="000000" w:themeColor="text1"/>
        </w:rPr>
        <w:t>Pesteie</w:t>
      </w:r>
      <w:proofErr w:type="spellEnd"/>
      <w:r w:rsidRPr="007A3CF6">
        <w:rPr>
          <w:rFonts w:ascii="Book Antiqua" w:eastAsia="Book Antiqua" w:hAnsi="Book Antiqua" w:cs="Book Antiqua"/>
          <w:b/>
          <w:bCs/>
          <w:color w:val="000000" w:themeColor="text1"/>
        </w:rPr>
        <w:t xml:space="preserve"> M</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Abolmaesumi</w:t>
      </w:r>
      <w:proofErr w:type="spellEnd"/>
      <w:r w:rsidRPr="007A3CF6">
        <w:rPr>
          <w:rFonts w:ascii="Book Antiqua" w:eastAsia="Book Antiqua" w:hAnsi="Book Antiqua" w:cs="Book Antiqua"/>
          <w:color w:val="000000" w:themeColor="text1"/>
        </w:rPr>
        <w:t xml:space="preserve"> P, </w:t>
      </w:r>
      <w:proofErr w:type="spellStart"/>
      <w:r w:rsidRPr="007A3CF6">
        <w:rPr>
          <w:rFonts w:ascii="Book Antiqua" w:eastAsia="Book Antiqua" w:hAnsi="Book Antiqua" w:cs="Book Antiqua"/>
          <w:color w:val="000000" w:themeColor="text1"/>
        </w:rPr>
        <w:t>Ashab</w:t>
      </w:r>
      <w:proofErr w:type="spellEnd"/>
      <w:r w:rsidRPr="007A3CF6">
        <w:rPr>
          <w:rFonts w:ascii="Book Antiqua" w:eastAsia="Book Antiqua" w:hAnsi="Book Antiqua" w:cs="Book Antiqua"/>
          <w:color w:val="000000" w:themeColor="text1"/>
        </w:rPr>
        <w:t xml:space="preserve"> HA, </w:t>
      </w:r>
      <w:proofErr w:type="spellStart"/>
      <w:r w:rsidRPr="007A3CF6">
        <w:rPr>
          <w:rFonts w:ascii="Book Antiqua" w:eastAsia="Book Antiqua" w:hAnsi="Book Antiqua" w:cs="Book Antiqua"/>
          <w:color w:val="000000" w:themeColor="text1"/>
        </w:rPr>
        <w:t>Lessoway</w:t>
      </w:r>
      <w:proofErr w:type="spellEnd"/>
      <w:r w:rsidRPr="007A3CF6">
        <w:rPr>
          <w:rFonts w:ascii="Book Antiqua" w:eastAsia="Book Antiqua" w:hAnsi="Book Antiqua" w:cs="Book Antiqua"/>
          <w:color w:val="000000" w:themeColor="text1"/>
        </w:rPr>
        <w:t xml:space="preserve"> VA, Massey S, </w:t>
      </w:r>
      <w:proofErr w:type="spellStart"/>
      <w:r w:rsidRPr="007A3CF6">
        <w:rPr>
          <w:rFonts w:ascii="Book Antiqua" w:eastAsia="Book Antiqua" w:hAnsi="Book Antiqua" w:cs="Book Antiqua"/>
          <w:color w:val="000000" w:themeColor="text1"/>
        </w:rPr>
        <w:t>Gunka</w:t>
      </w:r>
      <w:proofErr w:type="spellEnd"/>
      <w:r w:rsidRPr="007A3CF6">
        <w:rPr>
          <w:rFonts w:ascii="Book Antiqua" w:eastAsia="Book Antiqua" w:hAnsi="Book Antiqua" w:cs="Book Antiqua"/>
          <w:color w:val="000000" w:themeColor="text1"/>
        </w:rPr>
        <w:t xml:space="preserve"> V, </w:t>
      </w:r>
      <w:proofErr w:type="spellStart"/>
      <w:r w:rsidRPr="007A3CF6">
        <w:rPr>
          <w:rFonts w:ascii="Book Antiqua" w:eastAsia="Book Antiqua" w:hAnsi="Book Antiqua" w:cs="Book Antiqua"/>
          <w:color w:val="000000" w:themeColor="text1"/>
        </w:rPr>
        <w:t>Rohling</w:t>
      </w:r>
      <w:proofErr w:type="spellEnd"/>
      <w:r w:rsidRPr="007A3CF6">
        <w:rPr>
          <w:rFonts w:ascii="Book Antiqua" w:eastAsia="Book Antiqua" w:hAnsi="Book Antiqua" w:cs="Book Antiqua"/>
          <w:color w:val="000000" w:themeColor="text1"/>
        </w:rPr>
        <w:t xml:space="preserve"> RN. Real-time ultrasound image classification for spine anesthesia using local directional Hadamard features. </w:t>
      </w:r>
      <w:r w:rsidRPr="007A3CF6">
        <w:rPr>
          <w:rFonts w:ascii="Book Antiqua" w:eastAsia="Book Antiqua" w:hAnsi="Book Antiqua" w:cs="Book Antiqua"/>
          <w:i/>
          <w:iCs/>
          <w:color w:val="000000" w:themeColor="text1"/>
        </w:rPr>
        <w:t xml:space="preserve">Int J </w:t>
      </w:r>
      <w:proofErr w:type="spellStart"/>
      <w:r w:rsidRPr="007A3CF6">
        <w:rPr>
          <w:rFonts w:ascii="Book Antiqua" w:eastAsia="Book Antiqua" w:hAnsi="Book Antiqua" w:cs="Book Antiqua"/>
          <w:i/>
          <w:iCs/>
          <w:color w:val="000000" w:themeColor="text1"/>
        </w:rPr>
        <w:t>Comput</w:t>
      </w:r>
      <w:proofErr w:type="spellEnd"/>
      <w:r w:rsidRPr="007A3CF6">
        <w:rPr>
          <w:rFonts w:ascii="Book Antiqua" w:eastAsia="Book Antiqua" w:hAnsi="Book Antiqua" w:cs="Book Antiqua"/>
          <w:i/>
          <w:iCs/>
          <w:color w:val="000000" w:themeColor="text1"/>
        </w:rPr>
        <w:t xml:space="preserve"> Assist </w:t>
      </w:r>
      <w:proofErr w:type="spellStart"/>
      <w:r w:rsidRPr="007A3CF6">
        <w:rPr>
          <w:rFonts w:ascii="Book Antiqua" w:eastAsia="Book Antiqua" w:hAnsi="Book Antiqua" w:cs="Book Antiqua"/>
          <w:i/>
          <w:iCs/>
          <w:color w:val="000000" w:themeColor="text1"/>
        </w:rPr>
        <w:t>Radiol</w:t>
      </w:r>
      <w:proofErr w:type="spellEnd"/>
      <w:r w:rsidRPr="007A3CF6">
        <w:rPr>
          <w:rFonts w:ascii="Book Antiqua" w:eastAsia="Book Antiqua" w:hAnsi="Book Antiqua" w:cs="Book Antiqua"/>
          <w:i/>
          <w:iCs/>
          <w:color w:val="000000" w:themeColor="text1"/>
        </w:rPr>
        <w:t xml:space="preserve"> Surg</w:t>
      </w:r>
      <w:r w:rsidRPr="007A3CF6">
        <w:rPr>
          <w:rFonts w:ascii="Book Antiqua" w:eastAsia="Book Antiqua" w:hAnsi="Book Antiqua" w:cs="Book Antiqua"/>
          <w:color w:val="000000" w:themeColor="text1"/>
        </w:rPr>
        <w:t xml:space="preserve"> 2015; </w:t>
      </w:r>
      <w:r w:rsidRPr="007A3CF6">
        <w:rPr>
          <w:rFonts w:ascii="Book Antiqua" w:eastAsia="Book Antiqua" w:hAnsi="Book Antiqua" w:cs="Book Antiqua"/>
          <w:b/>
          <w:bCs/>
          <w:color w:val="000000" w:themeColor="text1"/>
        </w:rPr>
        <w:t>10</w:t>
      </w:r>
      <w:r w:rsidRPr="007A3CF6">
        <w:rPr>
          <w:rFonts w:ascii="Book Antiqua" w:eastAsia="Book Antiqua" w:hAnsi="Book Antiqua" w:cs="Book Antiqua"/>
          <w:color w:val="000000" w:themeColor="text1"/>
        </w:rPr>
        <w:t>: 901-912 [PMID: 26026697 DOI: 10.1007/s11548-015-1202-5]</w:t>
      </w:r>
    </w:p>
    <w:p w14:paraId="3706FEF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64 </w:t>
      </w:r>
      <w:r w:rsidRPr="007A3CF6">
        <w:rPr>
          <w:rFonts w:ascii="Book Antiqua" w:eastAsia="Book Antiqua" w:hAnsi="Book Antiqua" w:cs="Book Antiqua"/>
          <w:b/>
          <w:bCs/>
          <w:color w:val="000000" w:themeColor="text1"/>
        </w:rPr>
        <w:t>Hetherington J</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Lessoway</w:t>
      </w:r>
      <w:proofErr w:type="spellEnd"/>
      <w:r w:rsidRPr="007A3CF6">
        <w:rPr>
          <w:rFonts w:ascii="Book Antiqua" w:eastAsia="Book Antiqua" w:hAnsi="Book Antiqua" w:cs="Book Antiqua"/>
          <w:color w:val="000000" w:themeColor="text1"/>
        </w:rPr>
        <w:t xml:space="preserve"> V, </w:t>
      </w:r>
      <w:proofErr w:type="spellStart"/>
      <w:r w:rsidRPr="007A3CF6">
        <w:rPr>
          <w:rFonts w:ascii="Book Antiqua" w:eastAsia="Book Antiqua" w:hAnsi="Book Antiqua" w:cs="Book Antiqua"/>
          <w:color w:val="000000" w:themeColor="text1"/>
        </w:rPr>
        <w:t>Gunka</w:t>
      </w:r>
      <w:proofErr w:type="spellEnd"/>
      <w:r w:rsidRPr="007A3CF6">
        <w:rPr>
          <w:rFonts w:ascii="Book Antiqua" w:eastAsia="Book Antiqua" w:hAnsi="Book Antiqua" w:cs="Book Antiqua"/>
          <w:color w:val="000000" w:themeColor="text1"/>
        </w:rPr>
        <w:t xml:space="preserve"> V, </w:t>
      </w:r>
      <w:proofErr w:type="spellStart"/>
      <w:r w:rsidRPr="007A3CF6">
        <w:rPr>
          <w:rFonts w:ascii="Book Antiqua" w:eastAsia="Book Antiqua" w:hAnsi="Book Antiqua" w:cs="Book Antiqua"/>
          <w:color w:val="000000" w:themeColor="text1"/>
        </w:rPr>
        <w:t>Abolmaesumi</w:t>
      </w:r>
      <w:proofErr w:type="spellEnd"/>
      <w:r w:rsidRPr="007A3CF6">
        <w:rPr>
          <w:rFonts w:ascii="Book Antiqua" w:eastAsia="Book Antiqua" w:hAnsi="Book Antiqua" w:cs="Book Antiqua"/>
          <w:color w:val="000000" w:themeColor="text1"/>
        </w:rPr>
        <w:t xml:space="preserve"> P, </w:t>
      </w:r>
      <w:proofErr w:type="spellStart"/>
      <w:r w:rsidRPr="007A3CF6">
        <w:rPr>
          <w:rFonts w:ascii="Book Antiqua" w:eastAsia="Book Antiqua" w:hAnsi="Book Antiqua" w:cs="Book Antiqua"/>
          <w:color w:val="000000" w:themeColor="text1"/>
        </w:rPr>
        <w:t>Rohling</w:t>
      </w:r>
      <w:proofErr w:type="spellEnd"/>
      <w:r w:rsidRPr="007A3CF6">
        <w:rPr>
          <w:rFonts w:ascii="Book Antiqua" w:eastAsia="Book Antiqua" w:hAnsi="Book Antiqua" w:cs="Book Antiqua"/>
          <w:color w:val="000000" w:themeColor="text1"/>
        </w:rPr>
        <w:t xml:space="preserve"> R. SLIDE: automatic spine level identification system using a deep convolutional neural network. </w:t>
      </w:r>
      <w:r w:rsidRPr="007A3CF6">
        <w:rPr>
          <w:rFonts w:ascii="Book Antiqua" w:eastAsia="Book Antiqua" w:hAnsi="Book Antiqua" w:cs="Book Antiqua"/>
          <w:i/>
          <w:iCs/>
          <w:color w:val="000000" w:themeColor="text1"/>
        </w:rPr>
        <w:t xml:space="preserve">Int J </w:t>
      </w:r>
      <w:proofErr w:type="spellStart"/>
      <w:r w:rsidRPr="007A3CF6">
        <w:rPr>
          <w:rFonts w:ascii="Book Antiqua" w:eastAsia="Book Antiqua" w:hAnsi="Book Antiqua" w:cs="Book Antiqua"/>
          <w:i/>
          <w:iCs/>
          <w:color w:val="000000" w:themeColor="text1"/>
        </w:rPr>
        <w:t>Comput</w:t>
      </w:r>
      <w:proofErr w:type="spellEnd"/>
      <w:r w:rsidRPr="007A3CF6">
        <w:rPr>
          <w:rFonts w:ascii="Book Antiqua" w:eastAsia="Book Antiqua" w:hAnsi="Book Antiqua" w:cs="Book Antiqua"/>
          <w:i/>
          <w:iCs/>
          <w:color w:val="000000" w:themeColor="text1"/>
        </w:rPr>
        <w:t xml:space="preserve"> Assist </w:t>
      </w:r>
      <w:proofErr w:type="spellStart"/>
      <w:r w:rsidRPr="007A3CF6">
        <w:rPr>
          <w:rFonts w:ascii="Book Antiqua" w:eastAsia="Book Antiqua" w:hAnsi="Book Antiqua" w:cs="Book Antiqua"/>
          <w:i/>
          <w:iCs/>
          <w:color w:val="000000" w:themeColor="text1"/>
        </w:rPr>
        <w:t>Radiol</w:t>
      </w:r>
      <w:proofErr w:type="spellEnd"/>
      <w:r w:rsidRPr="007A3CF6">
        <w:rPr>
          <w:rFonts w:ascii="Book Antiqua" w:eastAsia="Book Antiqua" w:hAnsi="Book Antiqua" w:cs="Book Antiqua"/>
          <w:i/>
          <w:iCs/>
          <w:color w:val="000000" w:themeColor="text1"/>
        </w:rPr>
        <w:t xml:space="preserve"> Surg</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12</w:t>
      </w:r>
      <w:r w:rsidRPr="007A3CF6">
        <w:rPr>
          <w:rFonts w:ascii="Book Antiqua" w:eastAsia="Book Antiqua" w:hAnsi="Book Antiqua" w:cs="Book Antiqua"/>
          <w:color w:val="000000" w:themeColor="text1"/>
        </w:rPr>
        <w:t>: 1189-1198 [PMID: 28361323 DOI: 10.1007/s11548-017-1575-8]</w:t>
      </w:r>
    </w:p>
    <w:p w14:paraId="22714FF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65 </w:t>
      </w:r>
      <w:proofErr w:type="spellStart"/>
      <w:r w:rsidRPr="007A3CF6">
        <w:rPr>
          <w:rFonts w:ascii="Book Antiqua" w:eastAsia="Book Antiqua" w:hAnsi="Book Antiqua" w:cs="Book Antiqua"/>
          <w:b/>
          <w:bCs/>
          <w:color w:val="000000" w:themeColor="text1"/>
        </w:rPr>
        <w:t>Jamaludin</w:t>
      </w:r>
      <w:proofErr w:type="spellEnd"/>
      <w:r w:rsidRPr="007A3CF6">
        <w:rPr>
          <w:rFonts w:ascii="Book Antiqua" w:eastAsia="Book Antiqua" w:hAnsi="Book Antiqua" w:cs="Book Antiqua"/>
          <w:b/>
          <w:bCs/>
          <w:color w:val="000000" w:themeColor="text1"/>
        </w:rPr>
        <w:t xml:space="preserve"> A</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Lootus</w:t>
      </w:r>
      <w:proofErr w:type="spellEnd"/>
      <w:r w:rsidRPr="007A3CF6">
        <w:rPr>
          <w:rFonts w:ascii="Book Antiqua" w:eastAsia="Book Antiqua" w:hAnsi="Book Antiqua" w:cs="Book Antiqua"/>
          <w:color w:val="000000" w:themeColor="text1"/>
        </w:rPr>
        <w:t xml:space="preserve"> M, Kadir T, Zisserman A, Urban J, </w:t>
      </w:r>
      <w:proofErr w:type="spellStart"/>
      <w:r w:rsidRPr="007A3CF6">
        <w:rPr>
          <w:rFonts w:ascii="Book Antiqua" w:eastAsia="Book Antiqua" w:hAnsi="Book Antiqua" w:cs="Book Antiqua"/>
          <w:color w:val="000000" w:themeColor="text1"/>
        </w:rPr>
        <w:t>Battié</w:t>
      </w:r>
      <w:proofErr w:type="spellEnd"/>
      <w:r w:rsidRPr="007A3CF6">
        <w:rPr>
          <w:rFonts w:ascii="Book Antiqua" w:eastAsia="Book Antiqua" w:hAnsi="Book Antiqua" w:cs="Book Antiqua"/>
          <w:color w:val="000000" w:themeColor="text1"/>
        </w:rPr>
        <w:t xml:space="preserve"> MC, Fairbank J, McCall I; </w:t>
      </w:r>
      <w:proofErr w:type="spellStart"/>
      <w:r w:rsidRPr="007A3CF6">
        <w:rPr>
          <w:rFonts w:ascii="Book Antiqua" w:eastAsia="Book Antiqua" w:hAnsi="Book Antiqua" w:cs="Book Antiqua"/>
          <w:color w:val="000000" w:themeColor="text1"/>
        </w:rPr>
        <w:t>Genodisc</w:t>
      </w:r>
      <w:proofErr w:type="spellEnd"/>
      <w:r w:rsidRPr="007A3CF6">
        <w:rPr>
          <w:rFonts w:ascii="Book Antiqua" w:eastAsia="Book Antiqua" w:hAnsi="Book Antiqua" w:cs="Book Antiqua"/>
          <w:color w:val="000000" w:themeColor="text1"/>
        </w:rPr>
        <w:t xml:space="preserve"> Consortium. ISSLS PRIZE IN BIOENGINEERING SCIENCE 2017: Automation of reading of radiological features from magnetic resonance images (MRIs) of the lumbar spine without human intervention is comparable with an expert radiologist. </w:t>
      </w:r>
      <w:r w:rsidRPr="007A3CF6">
        <w:rPr>
          <w:rFonts w:ascii="Book Antiqua" w:eastAsia="Book Antiqua" w:hAnsi="Book Antiqua" w:cs="Book Antiqua"/>
          <w:i/>
          <w:iCs/>
          <w:color w:val="000000" w:themeColor="text1"/>
        </w:rPr>
        <w:t>Eur Spine J</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26</w:t>
      </w:r>
      <w:r w:rsidRPr="007A3CF6">
        <w:rPr>
          <w:rFonts w:ascii="Book Antiqua" w:eastAsia="Book Antiqua" w:hAnsi="Book Antiqua" w:cs="Book Antiqua"/>
          <w:color w:val="000000" w:themeColor="text1"/>
        </w:rPr>
        <w:t>: 1374-1383 [PMID: 28168339 DOI: 10.1007/s00586-017-4956-3]</w:t>
      </w:r>
    </w:p>
    <w:p w14:paraId="7015433E"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66 </w:t>
      </w:r>
      <w:r w:rsidRPr="007A3CF6">
        <w:rPr>
          <w:rFonts w:ascii="Book Antiqua" w:eastAsia="Book Antiqua" w:hAnsi="Book Antiqua" w:cs="Book Antiqua"/>
          <w:b/>
          <w:bCs/>
          <w:color w:val="000000" w:themeColor="text1"/>
        </w:rPr>
        <w:t>Al-</w:t>
      </w:r>
      <w:proofErr w:type="spellStart"/>
      <w:r w:rsidRPr="007A3CF6">
        <w:rPr>
          <w:rFonts w:ascii="Book Antiqua" w:eastAsia="Book Antiqua" w:hAnsi="Book Antiqua" w:cs="Book Antiqua"/>
          <w:b/>
          <w:bCs/>
          <w:color w:val="000000" w:themeColor="text1"/>
        </w:rPr>
        <w:t>Helo</w:t>
      </w:r>
      <w:proofErr w:type="spellEnd"/>
      <w:r w:rsidRPr="007A3CF6">
        <w:rPr>
          <w:rFonts w:ascii="Book Antiqua" w:eastAsia="Book Antiqua" w:hAnsi="Book Antiqua" w:cs="Book Antiqua"/>
          <w:b/>
          <w:bCs/>
          <w:color w:val="000000" w:themeColor="text1"/>
        </w:rPr>
        <w:t xml:space="preserve"> S</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Alomari</w:t>
      </w:r>
      <w:proofErr w:type="spellEnd"/>
      <w:r w:rsidRPr="007A3CF6">
        <w:rPr>
          <w:rFonts w:ascii="Book Antiqua" w:eastAsia="Book Antiqua" w:hAnsi="Book Antiqua" w:cs="Book Antiqua"/>
          <w:color w:val="000000" w:themeColor="text1"/>
        </w:rPr>
        <w:t xml:space="preserve"> RS, Ghosh S, Chaudhary V, Dhillon G, Al-</w:t>
      </w:r>
      <w:proofErr w:type="spellStart"/>
      <w:r w:rsidRPr="007A3CF6">
        <w:rPr>
          <w:rFonts w:ascii="Book Antiqua" w:eastAsia="Book Antiqua" w:hAnsi="Book Antiqua" w:cs="Book Antiqua"/>
          <w:color w:val="000000" w:themeColor="text1"/>
        </w:rPr>
        <w:t>Zoubi</w:t>
      </w:r>
      <w:proofErr w:type="spellEnd"/>
      <w:r w:rsidRPr="007A3CF6">
        <w:rPr>
          <w:rFonts w:ascii="Book Antiqua" w:eastAsia="Book Antiqua" w:hAnsi="Book Antiqua" w:cs="Book Antiqua"/>
          <w:color w:val="000000" w:themeColor="text1"/>
        </w:rPr>
        <w:t xml:space="preserve"> MB, </w:t>
      </w:r>
      <w:proofErr w:type="spellStart"/>
      <w:r w:rsidRPr="007A3CF6">
        <w:rPr>
          <w:rFonts w:ascii="Book Antiqua" w:eastAsia="Book Antiqua" w:hAnsi="Book Antiqua" w:cs="Book Antiqua"/>
          <w:color w:val="000000" w:themeColor="text1"/>
        </w:rPr>
        <w:t>Hiary</w:t>
      </w:r>
      <w:proofErr w:type="spellEnd"/>
      <w:r w:rsidRPr="007A3CF6">
        <w:rPr>
          <w:rFonts w:ascii="Book Antiqua" w:eastAsia="Book Antiqua" w:hAnsi="Book Antiqua" w:cs="Book Antiqua"/>
          <w:color w:val="000000" w:themeColor="text1"/>
        </w:rPr>
        <w:t xml:space="preserve"> H, </w:t>
      </w:r>
      <w:proofErr w:type="spellStart"/>
      <w:r w:rsidRPr="007A3CF6">
        <w:rPr>
          <w:rFonts w:ascii="Book Antiqua" w:eastAsia="Book Antiqua" w:hAnsi="Book Antiqua" w:cs="Book Antiqua"/>
          <w:color w:val="000000" w:themeColor="text1"/>
        </w:rPr>
        <w:t>Hamtini</w:t>
      </w:r>
      <w:proofErr w:type="spellEnd"/>
      <w:r w:rsidRPr="007A3CF6">
        <w:rPr>
          <w:rFonts w:ascii="Book Antiqua" w:eastAsia="Book Antiqua" w:hAnsi="Book Antiqua" w:cs="Book Antiqua"/>
          <w:color w:val="000000" w:themeColor="text1"/>
        </w:rPr>
        <w:t xml:space="preserve"> TM. Compression fracture diagnosis in lumbar: a clinical CAD system. </w:t>
      </w:r>
      <w:r w:rsidRPr="007A3CF6">
        <w:rPr>
          <w:rFonts w:ascii="Book Antiqua" w:eastAsia="Book Antiqua" w:hAnsi="Book Antiqua" w:cs="Book Antiqua"/>
          <w:i/>
          <w:iCs/>
          <w:color w:val="000000" w:themeColor="text1"/>
        </w:rPr>
        <w:t xml:space="preserve">Int J </w:t>
      </w:r>
      <w:proofErr w:type="spellStart"/>
      <w:r w:rsidRPr="007A3CF6">
        <w:rPr>
          <w:rFonts w:ascii="Book Antiqua" w:eastAsia="Book Antiqua" w:hAnsi="Book Antiqua" w:cs="Book Antiqua"/>
          <w:i/>
          <w:iCs/>
          <w:color w:val="000000" w:themeColor="text1"/>
        </w:rPr>
        <w:t>Comput</w:t>
      </w:r>
      <w:proofErr w:type="spellEnd"/>
      <w:r w:rsidRPr="007A3CF6">
        <w:rPr>
          <w:rFonts w:ascii="Book Antiqua" w:eastAsia="Book Antiqua" w:hAnsi="Book Antiqua" w:cs="Book Antiqua"/>
          <w:i/>
          <w:iCs/>
          <w:color w:val="000000" w:themeColor="text1"/>
        </w:rPr>
        <w:t xml:space="preserve"> Assist </w:t>
      </w:r>
      <w:proofErr w:type="spellStart"/>
      <w:r w:rsidRPr="007A3CF6">
        <w:rPr>
          <w:rFonts w:ascii="Book Antiqua" w:eastAsia="Book Antiqua" w:hAnsi="Book Antiqua" w:cs="Book Antiqua"/>
          <w:i/>
          <w:iCs/>
          <w:color w:val="000000" w:themeColor="text1"/>
        </w:rPr>
        <w:t>Radiol</w:t>
      </w:r>
      <w:proofErr w:type="spellEnd"/>
      <w:r w:rsidRPr="007A3CF6">
        <w:rPr>
          <w:rFonts w:ascii="Book Antiqua" w:eastAsia="Book Antiqua" w:hAnsi="Book Antiqua" w:cs="Book Antiqua"/>
          <w:i/>
          <w:iCs/>
          <w:color w:val="000000" w:themeColor="text1"/>
        </w:rPr>
        <w:t xml:space="preserve"> Surg</w:t>
      </w:r>
      <w:r w:rsidRPr="007A3CF6">
        <w:rPr>
          <w:rFonts w:ascii="Book Antiqua" w:eastAsia="Book Antiqua" w:hAnsi="Book Antiqua" w:cs="Book Antiqua"/>
          <w:color w:val="000000" w:themeColor="text1"/>
        </w:rPr>
        <w:t xml:space="preserve"> 2013; </w:t>
      </w:r>
      <w:r w:rsidRPr="007A3CF6">
        <w:rPr>
          <w:rFonts w:ascii="Book Antiqua" w:eastAsia="Book Antiqua" w:hAnsi="Book Antiqua" w:cs="Book Antiqua"/>
          <w:b/>
          <w:bCs/>
          <w:color w:val="000000" w:themeColor="text1"/>
        </w:rPr>
        <w:t>8</w:t>
      </w:r>
      <w:r w:rsidRPr="007A3CF6">
        <w:rPr>
          <w:rFonts w:ascii="Book Antiqua" w:eastAsia="Book Antiqua" w:hAnsi="Book Antiqua" w:cs="Book Antiqua"/>
          <w:color w:val="000000" w:themeColor="text1"/>
        </w:rPr>
        <w:t>: 461-469 [PMID: 23179682 DOI: 10.1007/s11548-012-0796-0]</w:t>
      </w:r>
    </w:p>
    <w:p w14:paraId="7AC1882C"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67 </w:t>
      </w:r>
      <w:proofErr w:type="spellStart"/>
      <w:r w:rsidRPr="007A3CF6">
        <w:rPr>
          <w:rFonts w:ascii="Book Antiqua" w:eastAsia="Book Antiqua" w:hAnsi="Book Antiqua" w:cs="Book Antiqua"/>
          <w:b/>
          <w:bCs/>
          <w:color w:val="000000" w:themeColor="text1"/>
        </w:rPr>
        <w:t>Swedberg</w:t>
      </w:r>
      <w:proofErr w:type="spellEnd"/>
      <w:r w:rsidRPr="007A3CF6">
        <w:rPr>
          <w:rFonts w:ascii="Book Antiqua" w:eastAsia="Book Antiqua" w:hAnsi="Book Antiqua" w:cs="Book Antiqua"/>
          <w:b/>
          <w:bCs/>
          <w:color w:val="000000" w:themeColor="text1"/>
        </w:rPr>
        <w:t xml:space="preserve"> JA</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Steinbauer</w:t>
      </w:r>
      <w:proofErr w:type="spellEnd"/>
      <w:r w:rsidRPr="007A3CF6">
        <w:rPr>
          <w:rFonts w:ascii="Book Antiqua" w:eastAsia="Book Antiqua" w:hAnsi="Book Antiqua" w:cs="Book Antiqua"/>
          <w:color w:val="000000" w:themeColor="text1"/>
        </w:rPr>
        <w:t xml:space="preserve"> JR. Osteoarthritis. </w:t>
      </w:r>
      <w:r w:rsidRPr="007A3CF6">
        <w:rPr>
          <w:rFonts w:ascii="Book Antiqua" w:eastAsia="Book Antiqua" w:hAnsi="Book Antiqua" w:cs="Book Antiqua"/>
          <w:i/>
          <w:iCs/>
          <w:color w:val="000000" w:themeColor="text1"/>
        </w:rPr>
        <w:t>Am Fam Physician</w:t>
      </w:r>
      <w:r w:rsidRPr="007A3CF6">
        <w:rPr>
          <w:rFonts w:ascii="Book Antiqua" w:eastAsia="Book Antiqua" w:hAnsi="Book Antiqua" w:cs="Book Antiqua"/>
          <w:color w:val="000000" w:themeColor="text1"/>
        </w:rPr>
        <w:t xml:space="preserve"> 1992; </w:t>
      </w:r>
      <w:r w:rsidRPr="007A3CF6">
        <w:rPr>
          <w:rFonts w:ascii="Book Antiqua" w:eastAsia="Book Antiqua" w:hAnsi="Book Antiqua" w:cs="Book Antiqua"/>
          <w:b/>
          <w:bCs/>
          <w:color w:val="000000" w:themeColor="text1"/>
        </w:rPr>
        <w:t>45</w:t>
      </w:r>
      <w:r w:rsidRPr="007A3CF6">
        <w:rPr>
          <w:rFonts w:ascii="Book Antiqua" w:eastAsia="Book Antiqua" w:hAnsi="Book Antiqua" w:cs="Book Antiqua"/>
          <w:color w:val="000000" w:themeColor="text1"/>
        </w:rPr>
        <w:t>: 557-568 [PMID: 1739042]</w:t>
      </w:r>
    </w:p>
    <w:p w14:paraId="6D91FA7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68 </w:t>
      </w:r>
      <w:r w:rsidRPr="007A3CF6">
        <w:rPr>
          <w:rFonts w:ascii="Book Antiqua" w:eastAsia="Book Antiqua" w:hAnsi="Book Antiqua" w:cs="Book Antiqua"/>
          <w:b/>
          <w:bCs/>
          <w:color w:val="000000" w:themeColor="text1"/>
        </w:rPr>
        <w:t>Braun HJ</w:t>
      </w:r>
      <w:r w:rsidRPr="007A3CF6">
        <w:rPr>
          <w:rFonts w:ascii="Book Antiqua" w:eastAsia="Book Antiqua" w:hAnsi="Book Antiqua" w:cs="Book Antiqua"/>
          <w:color w:val="000000" w:themeColor="text1"/>
        </w:rPr>
        <w:t xml:space="preserve">, Gold GE. Advanced MRI of articular cartilage. </w:t>
      </w:r>
      <w:r w:rsidRPr="007A3CF6">
        <w:rPr>
          <w:rFonts w:ascii="Book Antiqua" w:eastAsia="Book Antiqua" w:hAnsi="Book Antiqua" w:cs="Book Antiqua"/>
          <w:i/>
          <w:iCs/>
          <w:color w:val="000000" w:themeColor="text1"/>
        </w:rPr>
        <w:t>Imaging Med</w:t>
      </w:r>
      <w:r w:rsidRPr="007A3CF6">
        <w:rPr>
          <w:rFonts w:ascii="Book Antiqua" w:eastAsia="Book Antiqua" w:hAnsi="Book Antiqua" w:cs="Book Antiqua"/>
          <w:color w:val="000000" w:themeColor="text1"/>
        </w:rPr>
        <w:t xml:space="preserve"> 2011; </w:t>
      </w:r>
      <w:r w:rsidRPr="007A3CF6">
        <w:rPr>
          <w:rFonts w:ascii="Book Antiqua" w:eastAsia="Book Antiqua" w:hAnsi="Book Antiqua" w:cs="Book Antiqua"/>
          <w:b/>
          <w:bCs/>
          <w:color w:val="000000" w:themeColor="text1"/>
        </w:rPr>
        <w:t>3</w:t>
      </w:r>
      <w:r w:rsidRPr="007A3CF6">
        <w:rPr>
          <w:rFonts w:ascii="Book Antiqua" w:eastAsia="Book Antiqua" w:hAnsi="Book Antiqua" w:cs="Book Antiqua"/>
          <w:color w:val="000000" w:themeColor="text1"/>
        </w:rPr>
        <w:t>: 541-555 [PMID: 22162977 DOI: 10.2217/iim.11.43]</w:t>
      </w:r>
    </w:p>
    <w:p w14:paraId="14438D0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69 </w:t>
      </w:r>
      <w:r w:rsidRPr="007A3CF6">
        <w:rPr>
          <w:rFonts w:ascii="Book Antiqua" w:eastAsia="Book Antiqua" w:hAnsi="Book Antiqua" w:cs="Book Antiqua"/>
          <w:b/>
          <w:bCs/>
          <w:color w:val="000000" w:themeColor="text1"/>
        </w:rPr>
        <w:t>Braun HJ</w:t>
      </w:r>
      <w:r w:rsidRPr="007A3CF6">
        <w:rPr>
          <w:rFonts w:ascii="Book Antiqua" w:eastAsia="Book Antiqua" w:hAnsi="Book Antiqua" w:cs="Book Antiqua"/>
          <w:color w:val="000000" w:themeColor="text1"/>
        </w:rPr>
        <w:t xml:space="preserve">, Gold GE. Diagnosis of osteoarthritis: imaging. </w:t>
      </w:r>
      <w:r w:rsidRPr="007A3CF6">
        <w:rPr>
          <w:rFonts w:ascii="Book Antiqua" w:eastAsia="Book Antiqua" w:hAnsi="Book Antiqua" w:cs="Book Antiqua"/>
          <w:i/>
          <w:iCs/>
          <w:color w:val="000000" w:themeColor="text1"/>
        </w:rPr>
        <w:t>Bone</w:t>
      </w:r>
      <w:r w:rsidRPr="007A3CF6">
        <w:rPr>
          <w:rFonts w:ascii="Book Antiqua" w:eastAsia="Book Antiqua" w:hAnsi="Book Antiqua" w:cs="Book Antiqua"/>
          <w:color w:val="000000" w:themeColor="text1"/>
        </w:rPr>
        <w:t xml:space="preserve"> 2012; </w:t>
      </w:r>
      <w:r w:rsidRPr="007A3CF6">
        <w:rPr>
          <w:rFonts w:ascii="Book Antiqua" w:eastAsia="Book Antiqua" w:hAnsi="Book Antiqua" w:cs="Book Antiqua"/>
          <w:b/>
          <w:bCs/>
          <w:color w:val="000000" w:themeColor="text1"/>
        </w:rPr>
        <w:t>51</w:t>
      </w:r>
      <w:r w:rsidRPr="007A3CF6">
        <w:rPr>
          <w:rFonts w:ascii="Book Antiqua" w:eastAsia="Book Antiqua" w:hAnsi="Book Antiqua" w:cs="Book Antiqua"/>
          <w:color w:val="000000" w:themeColor="text1"/>
        </w:rPr>
        <w:t>: 278-288 [PMID: 22155587 DOI: 10.1016/j.bone.2011.11.019]</w:t>
      </w:r>
    </w:p>
    <w:p w14:paraId="7E8592D0"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70 </w:t>
      </w:r>
      <w:proofErr w:type="spellStart"/>
      <w:r w:rsidRPr="007A3CF6">
        <w:rPr>
          <w:rFonts w:ascii="Book Antiqua" w:eastAsia="Book Antiqua" w:hAnsi="Book Antiqua" w:cs="Book Antiqua"/>
          <w:b/>
          <w:bCs/>
          <w:color w:val="000000" w:themeColor="text1"/>
        </w:rPr>
        <w:t>Xue</w:t>
      </w:r>
      <w:proofErr w:type="spellEnd"/>
      <w:r w:rsidRPr="007A3CF6">
        <w:rPr>
          <w:rFonts w:ascii="Book Antiqua" w:eastAsia="Book Antiqua" w:hAnsi="Book Antiqua" w:cs="Book Antiqua"/>
          <w:b/>
          <w:bCs/>
          <w:color w:val="000000" w:themeColor="text1"/>
        </w:rPr>
        <w:t xml:space="preserve"> Y</w:t>
      </w:r>
      <w:r w:rsidRPr="007A3CF6">
        <w:rPr>
          <w:rFonts w:ascii="Book Antiqua" w:eastAsia="Book Antiqua" w:hAnsi="Book Antiqua" w:cs="Book Antiqua"/>
          <w:color w:val="000000" w:themeColor="text1"/>
        </w:rPr>
        <w:t xml:space="preserve">, Zhang R, Deng Y, Chen K, Jiang T. A preliminary examination of the diagnostic value of deep learning in hip osteoarthritis. </w:t>
      </w:r>
      <w:proofErr w:type="spellStart"/>
      <w:r w:rsidRPr="007A3CF6">
        <w:rPr>
          <w:rFonts w:ascii="Book Antiqua" w:eastAsia="Book Antiqua" w:hAnsi="Book Antiqua" w:cs="Book Antiqua"/>
          <w:i/>
          <w:iCs/>
          <w:color w:val="000000" w:themeColor="text1"/>
        </w:rPr>
        <w:t>PLoS</w:t>
      </w:r>
      <w:proofErr w:type="spellEnd"/>
      <w:r w:rsidRPr="007A3CF6">
        <w:rPr>
          <w:rFonts w:ascii="Book Antiqua" w:eastAsia="Book Antiqua" w:hAnsi="Book Antiqua" w:cs="Book Antiqua"/>
          <w:i/>
          <w:iCs/>
          <w:color w:val="000000" w:themeColor="text1"/>
        </w:rPr>
        <w:t xml:space="preserve"> One</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12</w:t>
      </w:r>
      <w:r w:rsidRPr="007A3CF6">
        <w:rPr>
          <w:rFonts w:ascii="Book Antiqua" w:eastAsia="Book Antiqua" w:hAnsi="Book Antiqua" w:cs="Book Antiqua"/>
          <w:color w:val="000000" w:themeColor="text1"/>
        </w:rPr>
        <w:t>: e0178992 [PMID: 28575070 DOI: 10.1371/journal.pone.0178992]</w:t>
      </w:r>
    </w:p>
    <w:p w14:paraId="655E36E3"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71 </w:t>
      </w:r>
      <w:proofErr w:type="spellStart"/>
      <w:r w:rsidRPr="007A3CF6">
        <w:rPr>
          <w:rFonts w:ascii="Book Antiqua" w:eastAsia="Book Antiqua" w:hAnsi="Book Antiqua" w:cs="Book Antiqua"/>
          <w:b/>
          <w:bCs/>
          <w:color w:val="000000" w:themeColor="text1"/>
        </w:rPr>
        <w:t>Ashinsky</w:t>
      </w:r>
      <w:proofErr w:type="spellEnd"/>
      <w:r w:rsidRPr="007A3CF6">
        <w:rPr>
          <w:rFonts w:ascii="Book Antiqua" w:eastAsia="Book Antiqua" w:hAnsi="Book Antiqua" w:cs="Book Antiqua"/>
          <w:b/>
          <w:bCs/>
          <w:color w:val="000000" w:themeColor="text1"/>
        </w:rPr>
        <w:t xml:space="preserve"> BG</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Bouhrara</w:t>
      </w:r>
      <w:proofErr w:type="spellEnd"/>
      <w:r w:rsidRPr="007A3CF6">
        <w:rPr>
          <w:rFonts w:ascii="Book Antiqua" w:eastAsia="Book Antiqua" w:hAnsi="Book Antiqua" w:cs="Book Antiqua"/>
          <w:color w:val="000000" w:themeColor="text1"/>
        </w:rPr>
        <w:t xml:space="preserve"> M, Coletta CE, </w:t>
      </w:r>
      <w:proofErr w:type="spellStart"/>
      <w:r w:rsidRPr="007A3CF6">
        <w:rPr>
          <w:rFonts w:ascii="Book Antiqua" w:eastAsia="Book Antiqua" w:hAnsi="Book Antiqua" w:cs="Book Antiqua"/>
          <w:color w:val="000000" w:themeColor="text1"/>
        </w:rPr>
        <w:t>Lehallier</w:t>
      </w:r>
      <w:proofErr w:type="spellEnd"/>
      <w:r w:rsidRPr="007A3CF6">
        <w:rPr>
          <w:rFonts w:ascii="Book Antiqua" w:eastAsia="Book Antiqua" w:hAnsi="Book Antiqua" w:cs="Book Antiqua"/>
          <w:color w:val="000000" w:themeColor="text1"/>
        </w:rPr>
        <w:t xml:space="preserve"> B, </w:t>
      </w:r>
      <w:proofErr w:type="spellStart"/>
      <w:r w:rsidRPr="007A3CF6">
        <w:rPr>
          <w:rFonts w:ascii="Book Antiqua" w:eastAsia="Book Antiqua" w:hAnsi="Book Antiqua" w:cs="Book Antiqua"/>
          <w:color w:val="000000" w:themeColor="text1"/>
        </w:rPr>
        <w:t>Urish</w:t>
      </w:r>
      <w:proofErr w:type="spellEnd"/>
      <w:r w:rsidRPr="007A3CF6">
        <w:rPr>
          <w:rFonts w:ascii="Book Antiqua" w:eastAsia="Book Antiqua" w:hAnsi="Book Antiqua" w:cs="Book Antiqua"/>
          <w:color w:val="000000" w:themeColor="text1"/>
        </w:rPr>
        <w:t xml:space="preserve"> KL, Lin PC, Goldberg IG, Spencer RG. Predicting early symptomatic osteoarthritis in the human knee using machine learning classification of magnetic resonance images from the osteoarthritis initiative. </w:t>
      </w:r>
      <w:r w:rsidRPr="007A3CF6">
        <w:rPr>
          <w:rFonts w:ascii="Book Antiqua" w:eastAsia="Book Antiqua" w:hAnsi="Book Antiqua" w:cs="Book Antiqua"/>
          <w:i/>
          <w:iCs/>
          <w:color w:val="000000" w:themeColor="text1"/>
        </w:rPr>
        <w:t xml:space="preserve">J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35</w:t>
      </w:r>
      <w:r w:rsidRPr="007A3CF6">
        <w:rPr>
          <w:rFonts w:ascii="Book Antiqua" w:eastAsia="Book Antiqua" w:hAnsi="Book Antiqua" w:cs="Book Antiqua"/>
          <w:color w:val="000000" w:themeColor="text1"/>
        </w:rPr>
        <w:t>: 2243-2250 [PMID: 28084653 DOI: 10.1002/jor.23519]</w:t>
      </w:r>
    </w:p>
    <w:p w14:paraId="6A6C901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72 </w:t>
      </w:r>
      <w:r w:rsidRPr="007A3CF6">
        <w:rPr>
          <w:rFonts w:ascii="Book Antiqua" w:eastAsia="Book Antiqua" w:hAnsi="Book Antiqua" w:cs="Book Antiqua"/>
          <w:b/>
          <w:bCs/>
          <w:color w:val="000000" w:themeColor="text1"/>
        </w:rPr>
        <w:t>Liu F</w:t>
      </w:r>
      <w:r w:rsidRPr="007A3CF6">
        <w:rPr>
          <w:rFonts w:ascii="Book Antiqua" w:eastAsia="Book Antiqua" w:hAnsi="Book Antiqua" w:cs="Book Antiqua"/>
          <w:color w:val="000000" w:themeColor="text1"/>
        </w:rPr>
        <w:t xml:space="preserve">, Zhou Z, Jang H, </w:t>
      </w:r>
      <w:proofErr w:type="spellStart"/>
      <w:r w:rsidRPr="007A3CF6">
        <w:rPr>
          <w:rFonts w:ascii="Book Antiqua" w:eastAsia="Book Antiqua" w:hAnsi="Book Antiqua" w:cs="Book Antiqua"/>
          <w:color w:val="000000" w:themeColor="text1"/>
        </w:rPr>
        <w:t>Samsonov</w:t>
      </w:r>
      <w:proofErr w:type="spellEnd"/>
      <w:r w:rsidRPr="007A3CF6">
        <w:rPr>
          <w:rFonts w:ascii="Book Antiqua" w:eastAsia="Book Antiqua" w:hAnsi="Book Antiqua" w:cs="Book Antiqua"/>
          <w:color w:val="000000" w:themeColor="text1"/>
        </w:rPr>
        <w:t xml:space="preserve"> A, Zhao G, </w:t>
      </w:r>
      <w:proofErr w:type="spellStart"/>
      <w:r w:rsidRPr="007A3CF6">
        <w:rPr>
          <w:rFonts w:ascii="Book Antiqua" w:eastAsia="Book Antiqua" w:hAnsi="Book Antiqua" w:cs="Book Antiqua"/>
          <w:color w:val="000000" w:themeColor="text1"/>
        </w:rPr>
        <w:t>Kijowski</w:t>
      </w:r>
      <w:proofErr w:type="spellEnd"/>
      <w:r w:rsidRPr="007A3CF6">
        <w:rPr>
          <w:rFonts w:ascii="Book Antiqua" w:eastAsia="Book Antiqua" w:hAnsi="Book Antiqua" w:cs="Book Antiqua"/>
          <w:color w:val="000000" w:themeColor="text1"/>
        </w:rPr>
        <w:t xml:space="preserve"> R. Deep convolutional neural network and 3D deformable approach for tissue segmentation in musculoskeletal magnetic resonance imaging. </w:t>
      </w:r>
      <w:proofErr w:type="spellStart"/>
      <w:r w:rsidRPr="007A3CF6">
        <w:rPr>
          <w:rFonts w:ascii="Book Antiqua" w:eastAsia="Book Antiqua" w:hAnsi="Book Antiqua" w:cs="Book Antiqua"/>
          <w:i/>
          <w:iCs/>
          <w:color w:val="000000" w:themeColor="text1"/>
        </w:rPr>
        <w:t>Magn</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Reson</w:t>
      </w:r>
      <w:proofErr w:type="spellEnd"/>
      <w:r w:rsidRPr="007A3CF6">
        <w:rPr>
          <w:rFonts w:ascii="Book Antiqua" w:eastAsia="Book Antiqua" w:hAnsi="Book Antiqua" w:cs="Book Antiqua"/>
          <w:i/>
          <w:iCs/>
          <w:color w:val="000000" w:themeColor="text1"/>
        </w:rPr>
        <w:t xml:space="preserve"> Med</w:t>
      </w:r>
      <w:r w:rsidRPr="007A3CF6">
        <w:rPr>
          <w:rFonts w:ascii="Book Antiqua" w:eastAsia="Book Antiqua" w:hAnsi="Book Antiqua" w:cs="Book Antiqua"/>
          <w:color w:val="000000" w:themeColor="text1"/>
        </w:rPr>
        <w:t xml:space="preserve"> 2018; </w:t>
      </w:r>
      <w:r w:rsidRPr="007A3CF6">
        <w:rPr>
          <w:rFonts w:ascii="Book Antiqua" w:eastAsia="Book Antiqua" w:hAnsi="Book Antiqua" w:cs="Book Antiqua"/>
          <w:b/>
          <w:bCs/>
          <w:color w:val="000000" w:themeColor="text1"/>
        </w:rPr>
        <w:t>79</w:t>
      </w:r>
      <w:r w:rsidRPr="007A3CF6">
        <w:rPr>
          <w:rFonts w:ascii="Book Antiqua" w:eastAsia="Book Antiqua" w:hAnsi="Book Antiqua" w:cs="Book Antiqua"/>
          <w:color w:val="000000" w:themeColor="text1"/>
        </w:rPr>
        <w:t>: 2379-2391 [PMID: 28733975 DOI: 10.1002/mrm.26841]</w:t>
      </w:r>
    </w:p>
    <w:p w14:paraId="61E06BD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73 </w:t>
      </w:r>
      <w:r w:rsidRPr="007A3CF6">
        <w:rPr>
          <w:rFonts w:ascii="Book Antiqua" w:eastAsia="Book Antiqua" w:hAnsi="Book Antiqua" w:cs="Book Antiqua"/>
          <w:b/>
          <w:bCs/>
          <w:color w:val="000000" w:themeColor="text1"/>
        </w:rPr>
        <w:t>Shah RF</w:t>
      </w:r>
      <w:r w:rsidRPr="007A3CF6">
        <w:rPr>
          <w:rFonts w:ascii="Book Antiqua" w:eastAsia="Book Antiqua" w:hAnsi="Book Antiqua" w:cs="Book Antiqua"/>
          <w:color w:val="000000" w:themeColor="text1"/>
        </w:rPr>
        <w:t xml:space="preserve">, Martinez AM, </w:t>
      </w:r>
      <w:proofErr w:type="spellStart"/>
      <w:r w:rsidRPr="007A3CF6">
        <w:rPr>
          <w:rFonts w:ascii="Book Antiqua" w:eastAsia="Book Antiqua" w:hAnsi="Book Antiqua" w:cs="Book Antiqua"/>
          <w:color w:val="000000" w:themeColor="text1"/>
        </w:rPr>
        <w:t>Pedoia</w:t>
      </w:r>
      <w:proofErr w:type="spellEnd"/>
      <w:r w:rsidRPr="007A3CF6">
        <w:rPr>
          <w:rFonts w:ascii="Book Antiqua" w:eastAsia="Book Antiqua" w:hAnsi="Book Antiqua" w:cs="Book Antiqua"/>
          <w:color w:val="000000" w:themeColor="text1"/>
        </w:rPr>
        <w:t xml:space="preserve"> V, Majumdar S, Vail TP, Bini SA. Variation in the Thickness of Knee Cartilage. The Use of a Novel Machine Learning Algorithm for Cartilage Segmentation of Magnetic Resonance Images. </w:t>
      </w:r>
      <w:r w:rsidRPr="007A3CF6">
        <w:rPr>
          <w:rFonts w:ascii="Book Antiqua" w:eastAsia="Book Antiqua" w:hAnsi="Book Antiqua" w:cs="Book Antiqua"/>
          <w:i/>
          <w:iCs/>
          <w:color w:val="000000" w:themeColor="text1"/>
        </w:rPr>
        <w:t>J Arthroplasty</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34</w:t>
      </w:r>
      <w:r w:rsidRPr="007A3CF6">
        <w:rPr>
          <w:rFonts w:ascii="Book Antiqua" w:eastAsia="Book Antiqua" w:hAnsi="Book Antiqua" w:cs="Book Antiqua"/>
          <w:color w:val="000000" w:themeColor="text1"/>
        </w:rPr>
        <w:t>: 2210-2215 [PMID: 31445869 DOI: 10.1016/j.arth.2019.07.022]</w:t>
      </w:r>
    </w:p>
    <w:p w14:paraId="7996EF3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74 </w:t>
      </w:r>
      <w:r w:rsidRPr="007A3CF6">
        <w:rPr>
          <w:rFonts w:ascii="Book Antiqua" w:eastAsia="Book Antiqua" w:hAnsi="Book Antiqua" w:cs="Book Antiqua"/>
          <w:b/>
          <w:bCs/>
          <w:color w:val="000000" w:themeColor="text1"/>
        </w:rPr>
        <w:t>Olczak J</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Fahlberg</w:t>
      </w:r>
      <w:proofErr w:type="spellEnd"/>
      <w:r w:rsidRPr="007A3CF6">
        <w:rPr>
          <w:rFonts w:ascii="Book Antiqua" w:eastAsia="Book Antiqua" w:hAnsi="Book Antiqua" w:cs="Book Antiqua"/>
          <w:color w:val="000000" w:themeColor="text1"/>
        </w:rPr>
        <w:t xml:space="preserve"> N, Maki A, </w:t>
      </w:r>
      <w:proofErr w:type="spellStart"/>
      <w:r w:rsidRPr="007A3CF6">
        <w:rPr>
          <w:rFonts w:ascii="Book Antiqua" w:eastAsia="Book Antiqua" w:hAnsi="Book Antiqua" w:cs="Book Antiqua"/>
          <w:color w:val="000000" w:themeColor="text1"/>
        </w:rPr>
        <w:t>Razavian</w:t>
      </w:r>
      <w:proofErr w:type="spellEnd"/>
      <w:r w:rsidRPr="007A3CF6">
        <w:rPr>
          <w:rFonts w:ascii="Book Antiqua" w:eastAsia="Book Antiqua" w:hAnsi="Book Antiqua" w:cs="Book Antiqua"/>
          <w:color w:val="000000" w:themeColor="text1"/>
        </w:rPr>
        <w:t xml:space="preserve"> AS, </w:t>
      </w:r>
      <w:proofErr w:type="spellStart"/>
      <w:r w:rsidRPr="007A3CF6">
        <w:rPr>
          <w:rFonts w:ascii="Book Antiqua" w:eastAsia="Book Antiqua" w:hAnsi="Book Antiqua" w:cs="Book Antiqua"/>
          <w:color w:val="000000" w:themeColor="text1"/>
        </w:rPr>
        <w:t>Jilert</w:t>
      </w:r>
      <w:proofErr w:type="spellEnd"/>
      <w:r w:rsidRPr="007A3CF6">
        <w:rPr>
          <w:rFonts w:ascii="Book Antiqua" w:eastAsia="Book Antiqua" w:hAnsi="Book Antiqua" w:cs="Book Antiqua"/>
          <w:color w:val="000000" w:themeColor="text1"/>
        </w:rPr>
        <w:t xml:space="preserve"> A, Stark A, </w:t>
      </w:r>
      <w:proofErr w:type="spellStart"/>
      <w:r w:rsidRPr="007A3CF6">
        <w:rPr>
          <w:rFonts w:ascii="Book Antiqua" w:eastAsia="Book Antiqua" w:hAnsi="Book Antiqua" w:cs="Book Antiqua"/>
          <w:color w:val="000000" w:themeColor="text1"/>
        </w:rPr>
        <w:t>Sköldenberg</w:t>
      </w:r>
      <w:proofErr w:type="spellEnd"/>
      <w:r w:rsidRPr="007A3CF6">
        <w:rPr>
          <w:rFonts w:ascii="Book Antiqua" w:eastAsia="Book Antiqua" w:hAnsi="Book Antiqua" w:cs="Book Antiqua"/>
          <w:color w:val="000000" w:themeColor="text1"/>
        </w:rPr>
        <w:t xml:space="preserve"> O, Gordon M. Artificial intelligence for analyzing orthopedic trauma radiographs. </w:t>
      </w:r>
      <w:r w:rsidRPr="007A3CF6">
        <w:rPr>
          <w:rFonts w:ascii="Book Antiqua" w:eastAsia="Book Antiqua" w:hAnsi="Book Antiqua" w:cs="Book Antiqua"/>
          <w:i/>
          <w:iCs/>
          <w:color w:val="000000" w:themeColor="text1"/>
        </w:rPr>
        <w:t xml:space="preserve">Acta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88</w:t>
      </w:r>
      <w:r w:rsidRPr="007A3CF6">
        <w:rPr>
          <w:rFonts w:ascii="Book Antiqua" w:eastAsia="Book Antiqua" w:hAnsi="Book Antiqua" w:cs="Book Antiqua"/>
          <w:color w:val="000000" w:themeColor="text1"/>
        </w:rPr>
        <w:t>: 581-586 [PMID: 28681679 DOI: 10.1080/17453674.2017.1344459]</w:t>
      </w:r>
    </w:p>
    <w:p w14:paraId="2E654EA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75 </w:t>
      </w:r>
      <w:r w:rsidRPr="007A3CF6">
        <w:rPr>
          <w:rFonts w:ascii="Book Antiqua" w:eastAsia="Book Antiqua" w:hAnsi="Book Antiqua" w:cs="Book Antiqua"/>
          <w:b/>
          <w:bCs/>
          <w:color w:val="000000" w:themeColor="text1"/>
        </w:rPr>
        <w:t>Kruse C</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Eiken</w:t>
      </w:r>
      <w:proofErr w:type="spellEnd"/>
      <w:r w:rsidRPr="007A3CF6">
        <w:rPr>
          <w:rFonts w:ascii="Book Antiqua" w:eastAsia="Book Antiqua" w:hAnsi="Book Antiqua" w:cs="Book Antiqua"/>
          <w:color w:val="000000" w:themeColor="text1"/>
        </w:rPr>
        <w:t xml:space="preserve"> P, Vestergaard P. Machine Learning Principles Can Improve Hip Fracture Prediction. </w:t>
      </w:r>
      <w:proofErr w:type="spellStart"/>
      <w:r w:rsidRPr="007A3CF6">
        <w:rPr>
          <w:rFonts w:ascii="Book Antiqua" w:eastAsia="Book Antiqua" w:hAnsi="Book Antiqua" w:cs="Book Antiqua"/>
          <w:i/>
          <w:iCs/>
          <w:color w:val="000000" w:themeColor="text1"/>
        </w:rPr>
        <w:t>Calcif</w:t>
      </w:r>
      <w:proofErr w:type="spellEnd"/>
      <w:r w:rsidRPr="007A3CF6">
        <w:rPr>
          <w:rFonts w:ascii="Book Antiqua" w:eastAsia="Book Antiqua" w:hAnsi="Book Antiqua" w:cs="Book Antiqua"/>
          <w:i/>
          <w:iCs/>
          <w:color w:val="000000" w:themeColor="text1"/>
        </w:rPr>
        <w:t xml:space="preserve"> Tissue Int</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100</w:t>
      </w:r>
      <w:r w:rsidRPr="007A3CF6">
        <w:rPr>
          <w:rFonts w:ascii="Book Antiqua" w:eastAsia="Book Antiqua" w:hAnsi="Book Antiqua" w:cs="Book Antiqua"/>
          <w:color w:val="000000" w:themeColor="text1"/>
        </w:rPr>
        <w:t>: 348-360 [PMID: 28197643 DOI: 10.1007/s00223-017-0238-7]</w:t>
      </w:r>
    </w:p>
    <w:p w14:paraId="7F8745C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76 </w:t>
      </w:r>
      <w:r w:rsidRPr="007A3CF6">
        <w:rPr>
          <w:rFonts w:ascii="Book Antiqua" w:eastAsia="Book Antiqua" w:hAnsi="Book Antiqua" w:cs="Book Antiqua"/>
          <w:b/>
          <w:bCs/>
          <w:color w:val="000000" w:themeColor="text1"/>
        </w:rPr>
        <w:t>Oosterhoff JHF</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Doornberg</w:t>
      </w:r>
      <w:proofErr w:type="spellEnd"/>
      <w:r w:rsidRPr="007A3CF6">
        <w:rPr>
          <w:rFonts w:ascii="Book Antiqua" w:eastAsia="Book Antiqua" w:hAnsi="Book Antiqua" w:cs="Book Antiqua"/>
          <w:color w:val="000000" w:themeColor="text1"/>
        </w:rPr>
        <w:t xml:space="preserve"> JN; Machine Learning Consortium. Artificial intelligence in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false hope or not? A narrative review along the line of Gartner's hype cycle. </w:t>
      </w:r>
      <w:r w:rsidRPr="007A3CF6">
        <w:rPr>
          <w:rFonts w:ascii="Book Antiqua" w:eastAsia="Book Antiqua" w:hAnsi="Book Antiqua" w:cs="Book Antiqua"/>
          <w:i/>
          <w:iCs/>
          <w:color w:val="000000" w:themeColor="text1"/>
        </w:rPr>
        <w:t>EFORT Open Rev</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5</w:t>
      </w:r>
      <w:r w:rsidRPr="007A3CF6">
        <w:rPr>
          <w:rFonts w:ascii="Book Antiqua" w:eastAsia="Book Antiqua" w:hAnsi="Book Antiqua" w:cs="Book Antiqua"/>
          <w:color w:val="000000" w:themeColor="text1"/>
        </w:rPr>
        <w:t>: 593-603 [PMID: 33204501 DOI: 10.1302/2058-5241.5.190092]</w:t>
      </w:r>
    </w:p>
    <w:p w14:paraId="038D508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77 </w:t>
      </w:r>
      <w:proofErr w:type="spellStart"/>
      <w:r w:rsidRPr="007A3CF6">
        <w:rPr>
          <w:rFonts w:ascii="Book Antiqua" w:eastAsia="Book Antiqua" w:hAnsi="Book Antiqua" w:cs="Book Antiqua"/>
          <w:b/>
          <w:bCs/>
          <w:color w:val="000000" w:themeColor="text1"/>
        </w:rPr>
        <w:t>Damron</w:t>
      </w:r>
      <w:proofErr w:type="spellEnd"/>
      <w:r w:rsidRPr="007A3CF6">
        <w:rPr>
          <w:rFonts w:ascii="Book Antiqua" w:eastAsia="Book Antiqua" w:hAnsi="Book Antiqua" w:cs="Book Antiqua"/>
          <w:b/>
          <w:bCs/>
          <w:color w:val="000000" w:themeColor="text1"/>
        </w:rPr>
        <w:t xml:space="preserve"> TA</w:t>
      </w:r>
      <w:r w:rsidRPr="007A3CF6">
        <w:rPr>
          <w:rFonts w:ascii="Book Antiqua" w:eastAsia="Book Antiqua" w:hAnsi="Book Antiqua" w:cs="Book Antiqua"/>
          <w:color w:val="000000" w:themeColor="text1"/>
        </w:rPr>
        <w:t xml:space="preserve">, Mann KA. Fracture risk assessment and clinical decision making for patients with metastatic bone disease. </w:t>
      </w:r>
      <w:r w:rsidRPr="007A3CF6">
        <w:rPr>
          <w:rFonts w:ascii="Book Antiqua" w:eastAsia="Book Antiqua" w:hAnsi="Book Antiqua" w:cs="Book Antiqua"/>
          <w:i/>
          <w:iCs/>
          <w:color w:val="000000" w:themeColor="text1"/>
        </w:rPr>
        <w:t xml:space="preserve">J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Res</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38</w:t>
      </w:r>
      <w:r w:rsidRPr="007A3CF6">
        <w:rPr>
          <w:rFonts w:ascii="Book Antiqua" w:eastAsia="Book Antiqua" w:hAnsi="Book Antiqua" w:cs="Book Antiqua"/>
          <w:color w:val="000000" w:themeColor="text1"/>
        </w:rPr>
        <w:t>: 1175-1190 [PMID: 32162711 DOI: 10.1002/jor.24660]</w:t>
      </w:r>
    </w:p>
    <w:p w14:paraId="5F56B4C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78 </w:t>
      </w:r>
      <w:r w:rsidRPr="007A3CF6">
        <w:rPr>
          <w:rFonts w:ascii="Book Antiqua" w:eastAsia="Book Antiqua" w:hAnsi="Book Antiqua" w:cs="Book Antiqua"/>
          <w:b/>
          <w:bCs/>
          <w:color w:val="000000" w:themeColor="text1"/>
        </w:rPr>
        <w:t>Oh E</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Seo</w:t>
      </w:r>
      <w:proofErr w:type="spellEnd"/>
      <w:r w:rsidRPr="007A3CF6">
        <w:rPr>
          <w:rFonts w:ascii="Book Antiqua" w:eastAsia="Book Antiqua" w:hAnsi="Book Antiqua" w:cs="Book Antiqua"/>
          <w:color w:val="000000" w:themeColor="text1"/>
        </w:rPr>
        <w:t xml:space="preserve"> SW, Yoon YC, Kim DW, Kwon S, Yoon S. Prediction of pathologic femoral fractures in patients with lung cancer using machine learning algorithms: Comparison of computed tomography-based radiological features with clinical features </w:t>
      </w:r>
      <w:r w:rsidRPr="007A3CF6">
        <w:rPr>
          <w:rFonts w:ascii="Book Antiqua" w:eastAsia="Book Antiqua" w:hAnsi="Book Antiqua" w:cs="Book Antiqua"/>
          <w:i/>
          <w:iCs/>
          <w:color w:val="000000" w:themeColor="text1"/>
        </w:rPr>
        <w:t>vs</w:t>
      </w:r>
      <w:r w:rsidRPr="007A3CF6">
        <w:rPr>
          <w:rFonts w:ascii="Book Antiqua" w:eastAsia="Book Antiqua" w:hAnsi="Book Antiqua" w:cs="Book Antiqua"/>
          <w:color w:val="000000" w:themeColor="text1"/>
        </w:rPr>
        <w:t xml:space="preserve"> without clinical features. </w:t>
      </w:r>
      <w:r w:rsidRPr="007A3CF6">
        <w:rPr>
          <w:rFonts w:ascii="Book Antiqua" w:eastAsia="Book Antiqua" w:hAnsi="Book Antiqua" w:cs="Book Antiqua"/>
          <w:i/>
          <w:iCs/>
          <w:color w:val="000000" w:themeColor="text1"/>
        </w:rPr>
        <w:t xml:space="preserve">J </w:t>
      </w:r>
      <w:proofErr w:type="spellStart"/>
      <w:r w:rsidRPr="007A3CF6">
        <w:rPr>
          <w:rFonts w:ascii="Book Antiqua" w:eastAsia="Book Antiqua" w:hAnsi="Book Antiqua" w:cs="Book Antiqua"/>
          <w:i/>
          <w:iCs/>
          <w:color w:val="000000" w:themeColor="text1"/>
        </w:rPr>
        <w:t>Orthop</w:t>
      </w:r>
      <w:proofErr w:type="spellEnd"/>
      <w:r w:rsidRPr="007A3CF6">
        <w:rPr>
          <w:rFonts w:ascii="Book Antiqua" w:eastAsia="Book Antiqua" w:hAnsi="Book Antiqua" w:cs="Book Antiqua"/>
          <w:i/>
          <w:iCs/>
          <w:color w:val="000000" w:themeColor="text1"/>
        </w:rPr>
        <w:t xml:space="preserve"> Surg (Hong Kong)</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25</w:t>
      </w:r>
      <w:r w:rsidRPr="007A3CF6">
        <w:rPr>
          <w:rFonts w:ascii="Book Antiqua" w:eastAsia="Book Antiqua" w:hAnsi="Book Antiqua" w:cs="Book Antiqua"/>
          <w:color w:val="000000" w:themeColor="text1"/>
        </w:rPr>
        <w:t>: 2309499017716243 [PMID: 28659051 DOI: 10.1177/2309499017716243]</w:t>
      </w:r>
    </w:p>
    <w:p w14:paraId="1C62853F" w14:textId="1FF9E2DF"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highlight w:val="yellow"/>
        </w:rPr>
        <w:t xml:space="preserve">79 </w:t>
      </w:r>
      <w:r w:rsidRPr="007A3CF6">
        <w:rPr>
          <w:rFonts w:ascii="Book Antiqua" w:eastAsia="Book Antiqua" w:hAnsi="Book Antiqua" w:cs="Book Antiqua"/>
          <w:b/>
          <w:bCs/>
          <w:color w:val="000000" w:themeColor="text1"/>
          <w:highlight w:val="yellow"/>
        </w:rPr>
        <w:t>Baker N,</w:t>
      </w:r>
      <w:r w:rsidRPr="007A3CF6">
        <w:rPr>
          <w:rFonts w:ascii="Book Antiqua" w:eastAsia="Book Antiqua" w:hAnsi="Book Antiqua" w:cs="Book Antiqua"/>
          <w:color w:val="000000" w:themeColor="text1"/>
          <w:highlight w:val="yellow"/>
        </w:rPr>
        <w:t xml:space="preserve"> Alexander F, Bremer T, </w:t>
      </w:r>
      <w:r w:rsidR="00127259" w:rsidRPr="007A3CF6">
        <w:rPr>
          <w:rFonts w:ascii="Book Antiqua" w:eastAsia="Book Antiqua" w:hAnsi="Book Antiqua" w:cs="Book Antiqua"/>
          <w:color w:val="000000" w:themeColor="text1"/>
          <w:highlight w:val="yellow"/>
        </w:rPr>
        <w:t xml:space="preserve">Hagberg A, </w:t>
      </w:r>
      <w:proofErr w:type="spellStart"/>
      <w:r w:rsidR="00127259" w:rsidRPr="007A3CF6">
        <w:rPr>
          <w:rFonts w:ascii="Book Antiqua" w:eastAsia="Book Antiqua" w:hAnsi="Book Antiqua" w:cs="Book Antiqua"/>
          <w:color w:val="000000" w:themeColor="text1"/>
          <w:highlight w:val="yellow"/>
        </w:rPr>
        <w:t>Kevrekidis</w:t>
      </w:r>
      <w:proofErr w:type="spellEnd"/>
      <w:r w:rsidR="00127259" w:rsidRPr="007A3CF6">
        <w:rPr>
          <w:rFonts w:ascii="Book Antiqua" w:eastAsia="Book Antiqua" w:hAnsi="Book Antiqua" w:cs="Book Antiqua"/>
          <w:color w:val="000000" w:themeColor="text1"/>
          <w:highlight w:val="yellow"/>
        </w:rPr>
        <w:t xml:space="preserve"> Y, </w:t>
      </w:r>
      <w:proofErr w:type="spellStart"/>
      <w:r w:rsidR="00127259" w:rsidRPr="007A3CF6">
        <w:rPr>
          <w:rFonts w:ascii="Book Antiqua" w:eastAsia="Book Antiqua" w:hAnsi="Book Antiqua" w:cs="Book Antiqua"/>
          <w:color w:val="000000" w:themeColor="text1"/>
          <w:highlight w:val="yellow"/>
        </w:rPr>
        <w:t>Najm</w:t>
      </w:r>
      <w:proofErr w:type="spellEnd"/>
      <w:r w:rsidR="00127259" w:rsidRPr="007A3CF6">
        <w:rPr>
          <w:rFonts w:ascii="Book Antiqua" w:eastAsia="Book Antiqua" w:hAnsi="Book Antiqua" w:cs="Book Antiqua"/>
          <w:color w:val="000000" w:themeColor="text1"/>
          <w:highlight w:val="yellow"/>
        </w:rPr>
        <w:t xml:space="preserve"> H, Parashar M, Patra A, Sethian J, Wild S, Willcox K, Lee S. </w:t>
      </w:r>
      <w:r w:rsidRPr="007A3CF6">
        <w:rPr>
          <w:rFonts w:ascii="Book Antiqua" w:eastAsia="Book Antiqua" w:hAnsi="Book Antiqua" w:cs="Book Antiqua"/>
          <w:color w:val="000000" w:themeColor="text1"/>
          <w:highlight w:val="yellow"/>
        </w:rPr>
        <w:t xml:space="preserve">Workshop Report on Basic Research Needs for Scientific Machine Learning: Core Technologies for Artificial Intelligence. </w:t>
      </w:r>
      <w:r w:rsidR="00AA2FBF" w:rsidRPr="007A3CF6">
        <w:rPr>
          <w:rFonts w:ascii="Book Antiqua" w:eastAsia="Book Antiqua" w:hAnsi="Book Antiqua" w:cs="Book Antiqua"/>
          <w:color w:val="000000" w:themeColor="text1"/>
          <w:highlight w:val="yellow"/>
        </w:rPr>
        <w:t xml:space="preserve">Washington: </w:t>
      </w:r>
      <w:r w:rsidRPr="007A3CF6">
        <w:rPr>
          <w:rFonts w:ascii="Book Antiqua" w:eastAsia="Book Antiqua" w:hAnsi="Book Antiqua" w:cs="Book Antiqua"/>
          <w:color w:val="000000" w:themeColor="text1"/>
          <w:highlight w:val="yellow"/>
        </w:rPr>
        <w:t>U.S. Department of Energy</w:t>
      </w:r>
      <w:r w:rsidR="00127259" w:rsidRPr="007A3CF6">
        <w:rPr>
          <w:rFonts w:ascii="Book Antiqua" w:eastAsia="Book Antiqua" w:hAnsi="Book Antiqua" w:cs="Book Antiqua"/>
          <w:color w:val="000000" w:themeColor="text1"/>
          <w:highlight w:val="yellow"/>
        </w:rPr>
        <w:t>,</w:t>
      </w:r>
      <w:r w:rsidRPr="007A3CF6">
        <w:rPr>
          <w:rFonts w:ascii="Book Antiqua" w:eastAsia="Book Antiqua" w:hAnsi="Book Antiqua" w:cs="Book Antiqua"/>
          <w:color w:val="000000" w:themeColor="text1"/>
          <w:highlight w:val="yellow"/>
        </w:rPr>
        <w:t xml:space="preserve"> 2019 [DOI: 10.2172/1478744]</w:t>
      </w:r>
    </w:p>
    <w:p w14:paraId="0A9E8FE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80 </w:t>
      </w:r>
      <w:r w:rsidRPr="007A3CF6">
        <w:rPr>
          <w:rFonts w:ascii="Book Antiqua" w:eastAsia="Book Antiqua" w:hAnsi="Book Antiqua" w:cs="Book Antiqua"/>
          <w:b/>
          <w:bCs/>
          <w:color w:val="000000" w:themeColor="text1"/>
        </w:rPr>
        <w:t>Gonzalez-Dias P</w:t>
      </w:r>
      <w:r w:rsidRPr="007A3CF6">
        <w:rPr>
          <w:rFonts w:ascii="Book Antiqua" w:eastAsia="Book Antiqua" w:hAnsi="Book Antiqua" w:cs="Book Antiqua"/>
          <w:color w:val="000000" w:themeColor="text1"/>
        </w:rPr>
        <w:t xml:space="preserve">, Lee EK, </w:t>
      </w:r>
      <w:proofErr w:type="spellStart"/>
      <w:r w:rsidRPr="007A3CF6">
        <w:rPr>
          <w:rFonts w:ascii="Book Antiqua" w:eastAsia="Book Antiqua" w:hAnsi="Book Antiqua" w:cs="Book Antiqua"/>
          <w:color w:val="000000" w:themeColor="text1"/>
        </w:rPr>
        <w:t>Sorgi</w:t>
      </w:r>
      <w:proofErr w:type="spellEnd"/>
      <w:r w:rsidRPr="007A3CF6">
        <w:rPr>
          <w:rFonts w:ascii="Book Antiqua" w:eastAsia="Book Antiqua" w:hAnsi="Book Antiqua" w:cs="Book Antiqua"/>
          <w:color w:val="000000" w:themeColor="text1"/>
        </w:rPr>
        <w:t xml:space="preserve"> S, de Lima DS, Urbanski AH, Silveira EL, </w:t>
      </w:r>
      <w:proofErr w:type="spellStart"/>
      <w:r w:rsidRPr="007A3CF6">
        <w:rPr>
          <w:rFonts w:ascii="Book Antiqua" w:eastAsia="Book Antiqua" w:hAnsi="Book Antiqua" w:cs="Book Antiqua"/>
          <w:color w:val="000000" w:themeColor="text1"/>
        </w:rPr>
        <w:t>Nakaya</w:t>
      </w:r>
      <w:proofErr w:type="spellEnd"/>
      <w:r w:rsidRPr="007A3CF6">
        <w:rPr>
          <w:rFonts w:ascii="Book Antiqua" w:eastAsia="Book Antiqua" w:hAnsi="Book Antiqua" w:cs="Book Antiqua"/>
          <w:color w:val="000000" w:themeColor="text1"/>
        </w:rPr>
        <w:t xml:space="preserve"> HI. Methods for predicting vaccine immunogenicity and reactogenicity. </w:t>
      </w:r>
      <w:r w:rsidRPr="007A3CF6">
        <w:rPr>
          <w:rFonts w:ascii="Book Antiqua" w:eastAsia="Book Antiqua" w:hAnsi="Book Antiqua" w:cs="Book Antiqua"/>
          <w:i/>
          <w:iCs/>
          <w:color w:val="000000" w:themeColor="text1"/>
        </w:rPr>
        <w:t xml:space="preserve">Hum </w:t>
      </w:r>
      <w:proofErr w:type="spellStart"/>
      <w:r w:rsidRPr="007A3CF6">
        <w:rPr>
          <w:rFonts w:ascii="Book Antiqua" w:eastAsia="Book Antiqua" w:hAnsi="Book Antiqua" w:cs="Book Antiqua"/>
          <w:i/>
          <w:iCs/>
          <w:color w:val="000000" w:themeColor="text1"/>
        </w:rPr>
        <w:t>Vaccin</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Immunother</w:t>
      </w:r>
      <w:proofErr w:type="spellEnd"/>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16</w:t>
      </w:r>
      <w:r w:rsidRPr="007A3CF6">
        <w:rPr>
          <w:rFonts w:ascii="Book Antiqua" w:eastAsia="Book Antiqua" w:hAnsi="Book Antiqua" w:cs="Book Antiqua"/>
          <w:color w:val="000000" w:themeColor="text1"/>
        </w:rPr>
        <w:t>: 269-276 [PMID: 31869262 DOI: 10.1080/21645515.2019.1697110]</w:t>
      </w:r>
    </w:p>
    <w:p w14:paraId="0002D4AE"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81 </w:t>
      </w:r>
      <w:r w:rsidRPr="007A3CF6">
        <w:rPr>
          <w:rFonts w:ascii="Book Antiqua" w:eastAsia="Book Antiqua" w:hAnsi="Book Antiqua" w:cs="Book Antiqua"/>
          <w:b/>
          <w:bCs/>
          <w:color w:val="000000" w:themeColor="text1"/>
        </w:rPr>
        <w:t>Zhang W</w:t>
      </w:r>
      <w:r w:rsidRPr="007A3CF6">
        <w:rPr>
          <w:rFonts w:ascii="Book Antiqua" w:eastAsia="Book Antiqua" w:hAnsi="Book Antiqua" w:cs="Book Antiqua"/>
          <w:color w:val="000000" w:themeColor="text1"/>
        </w:rPr>
        <w:t xml:space="preserve">, Lin W, Zhang D, Wang S, Shi J, </w:t>
      </w:r>
      <w:proofErr w:type="spellStart"/>
      <w:r w:rsidRPr="007A3CF6">
        <w:rPr>
          <w:rFonts w:ascii="Book Antiqua" w:eastAsia="Book Antiqua" w:hAnsi="Book Antiqua" w:cs="Book Antiqua"/>
          <w:color w:val="000000" w:themeColor="text1"/>
        </w:rPr>
        <w:t>Niu</w:t>
      </w:r>
      <w:proofErr w:type="spellEnd"/>
      <w:r w:rsidRPr="007A3CF6">
        <w:rPr>
          <w:rFonts w:ascii="Book Antiqua" w:eastAsia="Book Antiqua" w:hAnsi="Book Antiqua" w:cs="Book Antiqua"/>
          <w:color w:val="000000" w:themeColor="text1"/>
        </w:rPr>
        <w:t xml:space="preserve"> Y. Recent Advances in the Machine Learning-Based Drug-Target Interaction Prediction. </w:t>
      </w:r>
      <w:proofErr w:type="spellStart"/>
      <w:r w:rsidRPr="007A3CF6">
        <w:rPr>
          <w:rFonts w:ascii="Book Antiqua" w:eastAsia="Book Antiqua" w:hAnsi="Book Antiqua" w:cs="Book Antiqua"/>
          <w:i/>
          <w:iCs/>
          <w:color w:val="000000" w:themeColor="text1"/>
        </w:rPr>
        <w:t>Curr</w:t>
      </w:r>
      <w:proofErr w:type="spellEnd"/>
      <w:r w:rsidRPr="007A3CF6">
        <w:rPr>
          <w:rFonts w:ascii="Book Antiqua" w:eastAsia="Book Antiqua" w:hAnsi="Book Antiqua" w:cs="Book Antiqua"/>
          <w:i/>
          <w:iCs/>
          <w:color w:val="000000" w:themeColor="text1"/>
        </w:rPr>
        <w:t xml:space="preserve"> Drug </w:t>
      </w:r>
      <w:proofErr w:type="spellStart"/>
      <w:r w:rsidRPr="007A3CF6">
        <w:rPr>
          <w:rFonts w:ascii="Book Antiqua" w:eastAsia="Book Antiqua" w:hAnsi="Book Antiqua" w:cs="Book Antiqua"/>
          <w:i/>
          <w:iCs/>
          <w:color w:val="000000" w:themeColor="text1"/>
        </w:rPr>
        <w:t>Metab</w:t>
      </w:r>
      <w:proofErr w:type="spellEnd"/>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20</w:t>
      </w:r>
      <w:r w:rsidRPr="007A3CF6">
        <w:rPr>
          <w:rFonts w:ascii="Book Antiqua" w:eastAsia="Book Antiqua" w:hAnsi="Book Antiqua" w:cs="Book Antiqua"/>
          <w:color w:val="000000" w:themeColor="text1"/>
        </w:rPr>
        <w:t>: 194-202 [PMID: 30129407 DOI: 10.2174/1389200219666180821094047]</w:t>
      </w:r>
    </w:p>
    <w:p w14:paraId="07A5C931"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82 </w:t>
      </w:r>
      <w:r w:rsidRPr="007A3CF6">
        <w:rPr>
          <w:rFonts w:ascii="Book Antiqua" w:eastAsia="Book Antiqua" w:hAnsi="Book Antiqua" w:cs="Book Antiqua"/>
          <w:b/>
          <w:bCs/>
          <w:color w:val="000000" w:themeColor="text1"/>
        </w:rPr>
        <w:t>Bini SA</w:t>
      </w:r>
      <w:r w:rsidRPr="007A3CF6">
        <w:rPr>
          <w:rFonts w:ascii="Book Antiqua" w:eastAsia="Book Antiqua" w:hAnsi="Book Antiqua" w:cs="Book Antiqua"/>
          <w:color w:val="000000" w:themeColor="text1"/>
        </w:rPr>
        <w:t xml:space="preserve">, Schilling PL, Patel SP, </w:t>
      </w:r>
      <w:proofErr w:type="spellStart"/>
      <w:r w:rsidRPr="007A3CF6">
        <w:rPr>
          <w:rFonts w:ascii="Book Antiqua" w:eastAsia="Book Antiqua" w:hAnsi="Book Antiqua" w:cs="Book Antiqua"/>
          <w:color w:val="000000" w:themeColor="text1"/>
        </w:rPr>
        <w:t>Kalore</w:t>
      </w:r>
      <w:proofErr w:type="spellEnd"/>
      <w:r w:rsidRPr="007A3CF6">
        <w:rPr>
          <w:rFonts w:ascii="Book Antiqua" w:eastAsia="Book Antiqua" w:hAnsi="Book Antiqua" w:cs="Book Antiqua"/>
          <w:color w:val="000000" w:themeColor="text1"/>
        </w:rPr>
        <w:t xml:space="preserve"> NV, </w:t>
      </w:r>
      <w:proofErr w:type="spellStart"/>
      <w:r w:rsidRPr="007A3CF6">
        <w:rPr>
          <w:rFonts w:ascii="Book Antiqua" w:eastAsia="Book Antiqua" w:hAnsi="Book Antiqua" w:cs="Book Antiqua"/>
          <w:color w:val="000000" w:themeColor="text1"/>
        </w:rPr>
        <w:t>Ast</w:t>
      </w:r>
      <w:proofErr w:type="spellEnd"/>
      <w:r w:rsidRPr="007A3CF6">
        <w:rPr>
          <w:rFonts w:ascii="Book Antiqua" w:eastAsia="Book Antiqua" w:hAnsi="Book Antiqua" w:cs="Book Antiqua"/>
          <w:color w:val="000000" w:themeColor="text1"/>
        </w:rPr>
        <w:t xml:space="preserve"> MP, </w:t>
      </w:r>
      <w:proofErr w:type="spellStart"/>
      <w:r w:rsidRPr="007A3CF6">
        <w:rPr>
          <w:rFonts w:ascii="Book Antiqua" w:eastAsia="Book Antiqua" w:hAnsi="Book Antiqua" w:cs="Book Antiqua"/>
          <w:color w:val="000000" w:themeColor="text1"/>
        </w:rPr>
        <w:t>Maratt</w:t>
      </w:r>
      <w:proofErr w:type="spellEnd"/>
      <w:r w:rsidRPr="007A3CF6">
        <w:rPr>
          <w:rFonts w:ascii="Book Antiqua" w:eastAsia="Book Antiqua" w:hAnsi="Book Antiqua" w:cs="Book Antiqua"/>
          <w:color w:val="000000" w:themeColor="text1"/>
        </w:rPr>
        <w:t xml:space="preserve"> JD, </w:t>
      </w:r>
      <w:proofErr w:type="spellStart"/>
      <w:r w:rsidRPr="007A3CF6">
        <w:rPr>
          <w:rFonts w:ascii="Book Antiqua" w:eastAsia="Book Antiqua" w:hAnsi="Book Antiqua" w:cs="Book Antiqua"/>
          <w:color w:val="000000" w:themeColor="text1"/>
        </w:rPr>
        <w:t>Schuett</w:t>
      </w:r>
      <w:proofErr w:type="spellEnd"/>
      <w:r w:rsidRPr="007A3CF6">
        <w:rPr>
          <w:rFonts w:ascii="Book Antiqua" w:eastAsia="Book Antiqua" w:hAnsi="Book Antiqua" w:cs="Book Antiqua"/>
          <w:color w:val="000000" w:themeColor="text1"/>
        </w:rPr>
        <w:t xml:space="preserve"> DJ, Lawrie CM, Chung CC, Steele GD. Digital </w:t>
      </w:r>
      <w:proofErr w:type="spellStart"/>
      <w:r w:rsidRPr="007A3CF6">
        <w:rPr>
          <w:rFonts w:ascii="Book Antiqua" w:eastAsia="Book Antiqua" w:hAnsi="Book Antiqua" w:cs="Book Antiqua"/>
          <w:color w:val="000000" w:themeColor="text1"/>
        </w:rPr>
        <w:t>Orthopaedics</w:t>
      </w:r>
      <w:proofErr w:type="spellEnd"/>
      <w:r w:rsidRPr="007A3CF6">
        <w:rPr>
          <w:rFonts w:ascii="Book Antiqua" w:eastAsia="Book Antiqua" w:hAnsi="Book Antiqua" w:cs="Book Antiqua"/>
          <w:color w:val="000000" w:themeColor="text1"/>
        </w:rPr>
        <w:t xml:space="preserve">: A Glimpse </w:t>
      </w:r>
      <w:proofErr w:type="gramStart"/>
      <w:r w:rsidRPr="007A3CF6">
        <w:rPr>
          <w:rFonts w:ascii="Book Antiqua" w:eastAsia="Book Antiqua" w:hAnsi="Book Antiqua" w:cs="Book Antiqua"/>
          <w:color w:val="000000" w:themeColor="text1"/>
        </w:rPr>
        <w:t>Into</w:t>
      </w:r>
      <w:proofErr w:type="gramEnd"/>
      <w:r w:rsidRPr="007A3CF6">
        <w:rPr>
          <w:rFonts w:ascii="Book Antiqua" w:eastAsia="Book Antiqua" w:hAnsi="Book Antiqua" w:cs="Book Antiqua"/>
          <w:color w:val="000000" w:themeColor="text1"/>
        </w:rPr>
        <w:t xml:space="preserve"> the Future in the Midst of a Pandemic. </w:t>
      </w:r>
      <w:r w:rsidRPr="007A3CF6">
        <w:rPr>
          <w:rFonts w:ascii="Book Antiqua" w:eastAsia="Book Antiqua" w:hAnsi="Book Antiqua" w:cs="Book Antiqua"/>
          <w:i/>
          <w:iCs/>
          <w:color w:val="000000" w:themeColor="text1"/>
        </w:rPr>
        <w:t>J Arthroplasty</w:t>
      </w:r>
      <w:r w:rsidRPr="007A3CF6">
        <w:rPr>
          <w:rFonts w:ascii="Book Antiqua" w:eastAsia="Book Antiqua" w:hAnsi="Book Antiqua" w:cs="Book Antiqua"/>
          <w:color w:val="000000" w:themeColor="text1"/>
        </w:rPr>
        <w:t xml:space="preserve"> 2020; </w:t>
      </w:r>
      <w:r w:rsidRPr="007A3CF6">
        <w:rPr>
          <w:rFonts w:ascii="Book Antiqua" w:eastAsia="Book Antiqua" w:hAnsi="Book Antiqua" w:cs="Book Antiqua"/>
          <w:b/>
          <w:bCs/>
          <w:color w:val="000000" w:themeColor="text1"/>
        </w:rPr>
        <w:t>35</w:t>
      </w:r>
      <w:r w:rsidRPr="007A3CF6">
        <w:rPr>
          <w:rFonts w:ascii="Book Antiqua" w:eastAsia="Book Antiqua" w:hAnsi="Book Antiqua" w:cs="Book Antiqua"/>
          <w:color w:val="000000" w:themeColor="text1"/>
        </w:rPr>
        <w:t>: S68-S73 [PMID: 32416956 DOI: 10.1016/j.arth.2020.04.048]</w:t>
      </w:r>
    </w:p>
    <w:p w14:paraId="7E241632"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lastRenderedPageBreak/>
        <w:t xml:space="preserve">83 </w:t>
      </w:r>
      <w:proofErr w:type="spellStart"/>
      <w:r w:rsidRPr="007A3CF6">
        <w:rPr>
          <w:rFonts w:ascii="Book Antiqua" w:eastAsia="Book Antiqua" w:hAnsi="Book Antiqua" w:cs="Book Antiqua"/>
          <w:b/>
          <w:bCs/>
          <w:color w:val="000000" w:themeColor="text1"/>
        </w:rPr>
        <w:t>Begg</w:t>
      </w:r>
      <w:proofErr w:type="spellEnd"/>
      <w:r w:rsidRPr="007A3CF6">
        <w:rPr>
          <w:rFonts w:ascii="Book Antiqua" w:eastAsia="Book Antiqua" w:hAnsi="Book Antiqua" w:cs="Book Antiqua"/>
          <w:b/>
          <w:bCs/>
          <w:color w:val="000000" w:themeColor="text1"/>
        </w:rPr>
        <w:t xml:space="preserve"> R</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Kamruzzaman</w:t>
      </w:r>
      <w:proofErr w:type="spellEnd"/>
      <w:r w:rsidRPr="007A3CF6">
        <w:rPr>
          <w:rFonts w:ascii="Book Antiqua" w:eastAsia="Book Antiqua" w:hAnsi="Book Antiqua" w:cs="Book Antiqua"/>
          <w:color w:val="000000" w:themeColor="text1"/>
        </w:rPr>
        <w:t xml:space="preserve"> J. A machine learning approach for automated recognition of movement patterns using basic, kinetic and kinematic gait data. </w:t>
      </w:r>
      <w:r w:rsidRPr="007A3CF6">
        <w:rPr>
          <w:rFonts w:ascii="Book Antiqua" w:eastAsia="Book Antiqua" w:hAnsi="Book Antiqua" w:cs="Book Antiqua"/>
          <w:i/>
          <w:iCs/>
          <w:color w:val="000000" w:themeColor="text1"/>
        </w:rPr>
        <w:t xml:space="preserve">J </w:t>
      </w:r>
      <w:proofErr w:type="spellStart"/>
      <w:r w:rsidRPr="007A3CF6">
        <w:rPr>
          <w:rFonts w:ascii="Book Antiqua" w:eastAsia="Book Antiqua" w:hAnsi="Book Antiqua" w:cs="Book Antiqua"/>
          <w:i/>
          <w:iCs/>
          <w:color w:val="000000" w:themeColor="text1"/>
        </w:rPr>
        <w:t>Biomech</w:t>
      </w:r>
      <w:proofErr w:type="spellEnd"/>
      <w:r w:rsidRPr="007A3CF6">
        <w:rPr>
          <w:rFonts w:ascii="Book Antiqua" w:eastAsia="Book Antiqua" w:hAnsi="Book Antiqua" w:cs="Book Antiqua"/>
          <w:color w:val="000000" w:themeColor="text1"/>
        </w:rPr>
        <w:t xml:space="preserve"> 2005; </w:t>
      </w:r>
      <w:r w:rsidRPr="007A3CF6">
        <w:rPr>
          <w:rFonts w:ascii="Book Antiqua" w:eastAsia="Book Antiqua" w:hAnsi="Book Antiqua" w:cs="Book Antiqua"/>
          <w:b/>
          <w:bCs/>
          <w:color w:val="000000" w:themeColor="text1"/>
        </w:rPr>
        <w:t>38</w:t>
      </w:r>
      <w:r w:rsidRPr="007A3CF6">
        <w:rPr>
          <w:rFonts w:ascii="Book Antiqua" w:eastAsia="Book Antiqua" w:hAnsi="Book Antiqua" w:cs="Book Antiqua"/>
          <w:color w:val="000000" w:themeColor="text1"/>
        </w:rPr>
        <w:t>: 401-408 [PMID: 15652537 DOI: 10.1016/j.jbiomech.2004.05.002]</w:t>
      </w:r>
    </w:p>
    <w:p w14:paraId="4974691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84 </w:t>
      </w:r>
      <w:proofErr w:type="spellStart"/>
      <w:r w:rsidRPr="007A3CF6">
        <w:rPr>
          <w:rFonts w:ascii="Book Antiqua" w:eastAsia="Book Antiqua" w:hAnsi="Book Antiqua" w:cs="Book Antiqua"/>
          <w:b/>
          <w:bCs/>
          <w:color w:val="000000" w:themeColor="text1"/>
        </w:rPr>
        <w:t>Joyseeree</w:t>
      </w:r>
      <w:proofErr w:type="spellEnd"/>
      <w:r w:rsidRPr="007A3CF6">
        <w:rPr>
          <w:rFonts w:ascii="Book Antiqua" w:eastAsia="Book Antiqua" w:hAnsi="Book Antiqua" w:cs="Book Antiqua"/>
          <w:b/>
          <w:bCs/>
          <w:color w:val="000000" w:themeColor="text1"/>
        </w:rPr>
        <w:t xml:space="preserve"> R</w:t>
      </w:r>
      <w:r w:rsidRPr="007A3CF6">
        <w:rPr>
          <w:rFonts w:ascii="Book Antiqua" w:eastAsia="Book Antiqua" w:hAnsi="Book Antiqua" w:cs="Book Antiqua"/>
          <w:color w:val="000000" w:themeColor="text1"/>
        </w:rPr>
        <w:t xml:space="preserve">, Abou Sabha R, Mueller H. Applying machine learning to gait analysis data for disease identification. </w:t>
      </w:r>
      <w:r w:rsidRPr="007A3CF6">
        <w:rPr>
          <w:rFonts w:ascii="Book Antiqua" w:eastAsia="Book Antiqua" w:hAnsi="Book Antiqua" w:cs="Book Antiqua"/>
          <w:i/>
          <w:iCs/>
          <w:color w:val="000000" w:themeColor="text1"/>
        </w:rPr>
        <w:t>Stud Health Technol Inform</w:t>
      </w:r>
      <w:r w:rsidRPr="007A3CF6">
        <w:rPr>
          <w:rFonts w:ascii="Book Antiqua" w:eastAsia="Book Antiqua" w:hAnsi="Book Antiqua" w:cs="Book Antiqua"/>
          <w:color w:val="000000" w:themeColor="text1"/>
        </w:rPr>
        <w:t xml:space="preserve"> 2015; </w:t>
      </w:r>
      <w:r w:rsidRPr="007A3CF6">
        <w:rPr>
          <w:rFonts w:ascii="Book Antiqua" w:eastAsia="Book Antiqua" w:hAnsi="Book Antiqua" w:cs="Book Antiqua"/>
          <w:b/>
          <w:bCs/>
          <w:color w:val="000000" w:themeColor="text1"/>
        </w:rPr>
        <w:t>210</w:t>
      </w:r>
      <w:r w:rsidRPr="007A3CF6">
        <w:rPr>
          <w:rFonts w:ascii="Book Antiqua" w:eastAsia="Book Antiqua" w:hAnsi="Book Antiqua" w:cs="Book Antiqua"/>
          <w:color w:val="000000" w:themeColor="text1"/>
        </w:rPr>
        <w:t>: 850-854 [PMID: 25991275]</w:t>
      </w:r>
    </w:p>
    <w:p w14:paraId="11F0212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85 </w:t>
      </w:r>
      <w:r w:rsidRPr="007A3CF6">
        <w:rPr>
          <w:rFonts w:ascii="Book Antiqua" w:eastAsia="Book Antiqua" w:hAnsi="Book Antiqua" w:cs="Book Antiqua"/>
          <w:b/>
          <w:bCs/>
          <w:color w:val="000000" w:themeColor="text1"/>
        </w:rPr>
        <w:t>Sikka RS</w:t>
      </w:r>
      <w:r w:rsidRPr="007A3CF6">
        <w:rPr>
          <w:rFonts w:ascii="Book Antiqua" w:eastAsia="Book Antiqua" w:hAnsi="Book Antiqua" w:cs="Book Antiqua"/>
          <w:color w:val="000000" w:themeColor="text1"/>
        </w:rPr>
        <w:t xml:space="preserve">, Baer M, Raja A, Stuart M, Tompkins M. Analytics in Sports Medicine: Implications and Responsibilities That Accompany the Era of Big Data. </w:t>
      </w:r>
      <w:r w:rsidRPr="007A3CF6">
        <w:rPr>
          <w:rFonts w:ascii="Book Antiqua" w:eastAsia="Book Antiqua" w:hAnsi="Book Antiqua" w:cs="Book Antiqua"/>
          <w:i/>
          <w:iCs/>
          <w:color w:val="000000" w:themeColor="text1"/>
        </w:rPr>
        <w:t>J Bone Joint Surg Am</w:t>
      </w:r>
      <w:r w:rsidRPr="007A3CF6">
        <w:rPr>
          <w:rFonts w:ascii="Book Antiqua" w:eastAsia="Book Antiqua" w:hAnsi="Book Antiqua" w:cs="Book Antiqua"/>
          <w:color w:val="000000" w:themeColor="text1"/>
        </w:rPr>
        <w:t xml:space="preserve"> 2019; </w:t>
      </w:r>
      <w:r w:rsidRPr="007A3CF6">
        <w:rPr>
          <w:rFonts w:ascii="Book Antiqua" w:eastAsia="Book Antiqua" w:hAnsi="Book Antiqua" w:cs="Book Antiqua"/>
          <w:b/>
          <w:bCs/>
          <w:color w:val="000000" w:themeColor="text1"/>
        </w:rPr>
        <w:t>101</w:t>
      </w:r>
      <w:r w:rsidRPr="007A3CF6">
        <w:rPr>
          <w:rFonts w:ascii="Book Antiqua" w:eastAsia="Book Antiqua" w:hAnsi="Book Antiqua" w:cs="Book Antiqua"/>
          <w:color w:val="000000" w:themeColor="text1"/>
        </w:rPr>
        <w:t>: 276-283 [PMID: 30730488 DOI: 10.2106/JBJS.17.01601]</w:t>
      </w:r>
    </w:p>
    <w:p w14:paraId="443566F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86 </w:t>
      </w:r>
      <w:r w:rsidRPr="007A3CF6">
        <w:rPr>
          <w:rFonts w:ascii="Book Antiqua" w:eastAsia="Book Antiqua" w:hAnsi="Book Antiqua" w:cs="Book Antiqua"/>
          <w:b/>
          <w:bCs/>
          <w:color w:val="000000" w:themeColor="text1"/>
        </w:rPr>
        <w:t>Cilla M</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Borgiani</w:t>
      </w:r>
      <w:proofErr w:type="spellEnd"/>
      <w:r w:rsidRPr="007A3CF6">
        <w:rPr>
          <w:rFonts w:ascii="Book Antiqua" w:eastAsia="Book Antiqua" w:hAnsi="Book Antiqua" w:cs="Book Antiqua"/>
          <w:color w:val="000000" w:themeColor="text1"/>
        </w:rPr>
        <w:t xml:space="preserve"> E, Martínez J, </w:t>
      </w:r>
      <w:proofErr w:type="spellStart"/>
      <w:r w:rsidRPr="007A3CF6">
        <w:rPr>
          <w:rFonts w:ascii="Book Antiqua" w:eastAsia="Book Antiqua" w:hAnsi="Book Antiqua" w:cs="Book Antiqua"/>
          <w:color w:val="000000" w:themeColor="text1"/>
        </w:rPr>
        <w:t>Duda</w:t>
      </w:r>
      <w:proofErr w:type="spellEnd"/>
      <w:r w:rsidRPr="007A3CF6">
        <w:rPr>
          <w:rFonts w:ascii="Book Antiqua" w:eastAsia="Book Antiqua" w:hAnsi="Book Antiqua" w:cs="Book Antiqua"/>
          <w:color w:val="000000" w:themeColor="text1"/>
        </w:rPr>
        <w:t xml:space="preserve"> GN, </w:t>
      </w:r>
      <w:proofErr w:type="spellStart"/>
      <w:r w:rsidRPr="007A3CF6">
        <w:rPr>
          <w:rFonts w:ascii="Book Antiqua" w:eastAsia="Book Antiqua" w:hAnsi="Book Antiqua" w:cs="Book Antiqua"/>
          <w:color w:val="000000" w:themeColor="text1"/>
        </w:rPr>
        <w:t>Checa</w:t>
      </w:r>
      <w:proofErr w:type="spellEnd"/>
      <w:r w:rsidRPr="007A3CF6">
        <w:rPr>
          <w:rFonts w:ascii="Book Antiqua" w:eastAsia="Book Antiqua" w:hAnsi="Book Antiqua" w:cs="Book Antiqua"/>
          <w:color w:val="000000" w:themeColor="text1"/>
        </w:rPr>
        <w:t xml:space="preserve"> S. Machine learning techniques for the optimization of joint replacements: Application to a short-stem hip implant. </w:t>
      </w:r>
      <w:proofErr w:type="spellStart"/>
      <w:r w:rsidRPr="007A3CF6">
        <w:rPr>
          <w:rFonts w:ascii="Book Antiqua" w:eastAsia="Book Antiqua" w:hAnsi="Book Antiqua" w:cs="Book Antiqua"/>
          <w:i/>
          <w:iCs/>
          <w:color w:val="000000" w:themeColor="text1"/>
        </w:rPr>
        <w:t>PLoS</w:t>
      </w:r>
      <w:proofErr w:type="spellEnd"/>
      <w:r w:rsidRPr="007A3CF6">
        <w:rPr>
          <w:rFonts w:ascii="Book Antiqua" w:eastAsia="Book Antiqua" w:hAnsi="Book Antiqua" w:cs="Book Antiqua"/>
          <w:i/>
          <w:iCs/>
          <w:color w:val="000000" w:themeColor="text1"/>
        </w:rPr>
        <w:t xml:space="preserve"> One</w:t>
      </w:r>
      <w:r w:rsidRPr="007A3CF6">
        <w:rPr>
          <w:rFonts w:ascii="Book Antiqua" w:eastAsia="Book Antiqua" w:hAnsi="Book Antiqua" w:cs="Book Antiqua"/>
          <w:color w:val="000000" w:themeColor="text1"/>
        </w:rPr>
        <w:t xml:space="preserve"> 2017; </w:t>
      </w:r>
      <w:r w:rsidRPr="007A3CF6">
        <w:rPr>
          <w:rFonts w:ascii="Book Antiqua" w:eastAsia="Book Antiqua" w:hAnsi="Book Antiqua" w:cs="Book Antiqua"/>
          <w:b/>
          <w:bCs/>
          <w:color w:val="000000" w:themeColor="text1"/>
        </w:rPr>
        <w:t>12</w:t>
      </w:r>
      <w:r w:rsidRPr="007A3CF6">
        <w:rPr>
          <w:rFonts w:ascii="Book Antiqua" w:eastAsia="Book Antiqua" w:hAnsi="Book Antiqua" w:cs="Book Antiqua"/>
          <w:color w:val="000000" w:themeColor="text1"/>
        </w:rPr>
        <w:t>: e0183755 [PMID: 28873093 DOI: 10.1371/journal.pone.0183755]</w:t>
      </w:r>
    </w:p>
    <w:p w14:paraId="4FBB93E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87 </w:t>
      </w:r>
      <w:proofErr w:type="spellStart"/>
      <w:r w:rsidRPr="007A3CF6">
        <w:rPr>
          <w:rFonts w:ascii="Book Antiqua" w:eastAsia="Book Antiqua" w:hAnsi="Book Antiqua" w:cs="Book Antiqua"/>
          <w:b/>
          <w:bCs/>
          <w:color w:val="000000" w:themeColor="text1"/>
        </w:rPr>
        <w:t>Begg</w:t>
      </w:r>
      <w:proofErr w:type="spellEnd"/>
      <w:r w:rsidRPr="007A3CF6">
        <w:rPr>
          <w:rFonts w:ascii="Book Antiqua" w:eastAsia="Book Antiqua" w:hAnsi="Book Antiqua" w:cs="Book Antiqua"/>
          <w:b/>
          <w:bCs/>
          <w:color w:val="000000" w:themeColor="text1"/>
        </w:rPr>
        <w:t xml:space="preserve"> RK</w:t>
      </w:r>
      <w:r w:rsidRPr="007A3CF6">
        <w:rPr>
          <w:rFonts w:ascii="Book Antiqua" w:eastAsia="Book Antiqua" w:hAnsi="Book Antiqua" w:cs="Book Antiqua"/>
          <w:color w:val="000000" w:themeColor="text1"/>
        </w:rPr>
        <w:t xml:space="preserve">, Sparrow WA. Gait characteristics of young and older individuals negotiating a raised surface: implications for the prevention of falls. </w:t>
      </w:r>
      <w:r w:rsidRPr="007A3CF6">
        <w:rPr>
          <w:rFonts w:ascii="Book Antiqua" w:eastAsia="Book Antiqua" w:hAnsi="Book Antiqua" w:cs="Book Antiqua"/>
          <w:i/>
          <w:iCs/>
          <w:color w:val="000000" w:themeColor="text1"/>
        </w:rPr>
        <w:t xml:space="preserve">J </w:t>
      </w:r>
      <w:proofErr w:type="spellStart"/>
      <w:r w:rsidRPr="007A3CF6">
        <w:rPr>
          <w:rFonts w:ascii="Book Antiqua" w:eastAsia="Book Antiqua" w:hAnsi="Book Antiqua" w:cs="Book Antiqua"/>
          <w:i/>
          <w:iCs/>
          <w:color w:val="000000" w:themeColor="text1"/>
        </w:rPr>
        <w:t>Gerontol</w:t>
      </w:r>
      <w:proofErr w:type="spellEnd"/>
      <w:r w:rsidRPr="007A3CF6">
        <w:rPr>
          <w:rFonts w:ascii="Book Antiqua" w:eastAsia="Book Antiqua" w:hAnsi="Book Antiqua" w:cs="Book Antiqua"/>
          <w:i/>
          <w:iCs/>
          <w:color w:val="000000" w:themeColor="text1"/>
        </w:rPr>
        <w:t xml:space="preserve"> </w:t>
      </w:r>
      <w:proofErr w:type="gramStart"/>
      <w:r w:rsidRPr="007A3CF6">
        <w:rPr>
          <w:rFonts w:ascii="Book Antiqua" w:eastAsia="Book Antiqua" w:hAnsi="Book Antiqua" w:cs="Book Antiqua"/>
          <w:i/>
          <w:iCs/>
          <w:color w:val="000000" w:themeColor="text1"/>
        </w:rPr>
        <w:t>A</w:t>
      </w:r>
      <w:proofErr w:type="gramEnd"/>
      <w:r w:rsidRPr="007A3CF6">
        <w:rPr>
          <w:rFonts w:ascii="Book Antiqua" w:eastAsia="Book Antiqua" w:hAnsi="Book Antiqua" w:cs="Book Antiqua"/>
          <w:i/>
          <w:iCs/>
          <w:color w:val="000000" w:themeColor="text1"/>
        </w:rPr>
        <w:t xml:space="preserve"> Biol Sci Med Sci</w:t>
      </w:r>
      <w:r w:rsidRPr="007A3CF6">
        <w:rPr>
          <w:rFonts w:ascii="Book Antiqua" w:eastAsia="Book Antiqua" w:hAnsi="Book Antiqua" w:cs="Book Antiqua"/>
          <w:color w:val="000000" w:themeColor="text1"/>
        </w:rPr>
        <w:t xml:space="preserve"> 2000; </w:t>
      </w:r>
      <w:r w:rsidRPr="007A3CF6">
        <w:rPr>
          <w:rFonts w:ascii="Book Antiqua" w:eastAsia="Book Antiqua" w:hAnsi="Book Antiqua" w:cs="Book Antiqua"/>
          <w:b/>
          <w:bCs/>
          <w:color w:val="000000" w:themeColor="text1"/>
        </w:rPr>
        <w:t>55</w:t>
      </w:r>
      <w:r w:rsidRPr="007A3CF6">
        <w:rPr>
          <w:rFonts w:ascii="Book Antiqua" w:eastAsia="Book Antiqua" w:hAnsi="Book Antiqua" w:cs="Book Antiqua"/>
          <w:color w:val="000000" w:themeColor="text1"/>
        </w:rPr>
        <w:t>: M147-M154 [PMID: 10795727 DOI: 10.1093/</w:t>
      </w:r>
      <w:proofErr w:type="spellStart"/>
      <w:r w:rsidRPr="007A3CF6">
        <w:rPr>
          <w:rFonts w:ascii="Book Antiqua" w:eastAsia="Book Antiqua" w:hAnsi="Book Antiqua" w:cs="Book Antiqua"/>
          <w:color w:val="000000" w:themeColor="text1"/>
        </w:rPr>
        <w:t>gerona</w:t>
      </w:r>
      <w:proofErr w:type="spellEnd"/>
      <w:r w:rsidRPr="007A3CF6">
        <w:rPr>
          <w:rFonts w:ascii="Book Antiqua" w:eastAsia="Book Antiqua" w:hAnsi="Book Antiqua" w:cs="Book Antiqua"/>
          <w:color w:val="000000" w:themeColor="text1"/>
        </w:rPr>
        <w:t>/55.3.m147]</w:t>
      </w:r>
    </w:p>
    <w:p w14:paraId="6A25E90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88 </w:t>
      </w:r>
      <w:proofErr w:type="spellStart"/>
      <w:r w:rsidRPr="007A3CF6">
        <w:rPr>
          <w:rFonts w:ascii="Book Antiqua" w:eastAsia="Book Antiqua" w:hAnsi="Book Antiqua" w:cs="Book Antiqua"/>
          <w:b/>
          <w:bCs/>
          <w:color w:val="000000" w:themeColor="text1"/>
        </w:rPr>
        <w:t>Katoozian</w:t>
      </w:r>
      <w:proofErr w:type="spellEnd"/>
      <w:r w:rsidRPr="007A3CF6">
        <w:rPr>
          <w:rFonts w:ascii="Book Antiqua" w:eastAsia="Book Antiqua" w:hAnsi="Book Antiqua" w:cs="Book Antiqua"/>
          <w:b/>
          <w:bCs/>
          <w:color w:val="000000" w:themeColor="text1"/>
        </w:rPr>
        <w:t xml:space="preserve"> H</w:t>
      </w:r>
      <w:r w:rsidRPr="007A3CF6">
        <w:rPr>
          <w:rFonts w:ascii="Book Antiqua" w:eastAsia="Book Antiqua" w:hAnsi="Book Antiqua" w:cs="Book Antiqua"/>
          <w:color w:val="000000" w:themeColor="text1"/>
        </w:rPr>
        <w:t xml:space="preserve">, Davy DT. Effects of loading conditions and objective function on three-dimensional shape optimization of femoral components of hip endoprostheses. </w:t>
      </w:r>
      <w:r w:rsidRPr="007A3CF6">
        <w:rPr>
          <w:rFonts w:ascii="Book Antiqua" w:eastAsia="Book Antiqua" w:hAnsi="Book Antiqua" w:cs="Book Antiqua"/>
          <w:i/>
          <w:iCs/>
          <w:color w:val="000000" w:themeColor="text1"/>
        </w:rPr>
        <w:t xml:space="preserve">Med </w:t>
      </w:r>
      <w:proofErr w:type="spellStart"/>
      <w:r w:rsidRPr="007A3CF6">
        <w:rPr>
          <w:rFonts w:ascii="Book Antiqua" w:eastAsia="Book Antiqua" w:hAnsi="Book Antiqua" w:cs="Book Antiqua"/>
          <w:i/>
          <w:iCs/>
          <w:color w:val="000000" w:themeColor="text1"/>
        </w:rPr>
        <w:t>Eng</w:t>
      </w:r>
      <w:proofErr w:type="spellEnd"/>
      <w:r w:rsidRPr="007A3CF6">
        <w:rPr>
          <w:rFonts w:ascii="Book Antiqua" w:eastAsia="Book Antiqua" w:hAnsi="Book Antiqua" w:cs="Book Antiqua"/>
          <w:i/>
          <w:iCs/>
          <w:color w:val="000000" w:themeColor="text1"/>
        </w:rPr>
        <w:t xml:space="preserve"> Phys</w:t>
      </w:r>
      <w:r w:rsidRPr="007A3CF6">
        <w:rPr>
          <w:rFonts w:ascii="Book Antiqua" w:eastAsia="Book Antiqua" w:hAnsi="Book Antiqua" w:cs="Book Antiqua"/>
          <w:color w:val="000000" w:themeColor="text1"/>
        </w:rPr>
        <w:t xml:space="preserve"> 2000; </w:t>
      </w:r>
      <w:r w:rsidRPr="007A3CF6">
        <w:rPr>
          <w:rFonts w:ascii="Book Antiqua" w:eastAsia="Book Antiqua" w:hAnsi="Book Antiqua" w:cs="Book Antiqua"/>
          <w:b/>
          <w:bCs/>
          <w:color w:val="000000" w:themeColor="text1"/>
        </w:rPr>
        <w:t>22</w:t>
      </w:r>
      <w:r w:rsidRPr="007A3CF6">
        <w:rPr>
          <w:rFonts w:ascii="Book Antiqua" w:eastAsia="Book Antiqua" w:hAnsi="Book Antiqua" w:cs="Book Antiqua"/>
          <w:color w:val="000000" w:themeColor="text1"/>
        </w:rPr>
        <w:t>: 243-251 [PMID: 11018456 DOI: 10.1016/s1350-4533(00)00030-8]</w:t>
      </w:r>
    </w:p>
    <w:p w14:paraId="4B69586E"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89 </w:t>
      </w:r>
      <w:r w:rsidRPr="007A3CF6">
        <w:rPr>
          <w:rFonts w:ascii="Book Antiqua" w:eastAsia="Book Antiqua" w:hAnsi="Book Antiqua" w:cs="Book Antiqua"/>
          <w:b/>
          <w:bCs/>
          <w:color w:val="000000" w:themeColor="text1"/>
        </w:rPr>
        <w:t>Chang PB</w:t>
      </w:r>
      <w:r w:rsidRPr="007A3CF6">
        <w:rPr>
          <w:rFonts w:ascii="Book Antiqua" w:eastAsia="Book Antiqua" w:hAnsi="Book Antiqua" w:cs="Book Antiqua"/>
          <w:color w:val="000000" w:themeColor="text1"/>
        </w:rPr>
        <w:t xml:space="preserve">, Williams BJ, Bhalla KS, Belknap TW, </w:t>
      </w:r>
      <w:proofErr w:type="spellStart"/>
      <w:r w:rsidRPr="007A3CF6">
        <w:rPr>
          <w:rFonts w:ascii="Book Antiqua" w:eastAsia="Book Antiqua" w:hAnsi="Book Antiqua" w:cs="Book Antiqua"/>
          <w:color w:val="000000" w:themeColor="text1"/>
        </w:rPr>
        <w:t>Santner</w:t>
      </w:r>
      <w:proofErr w:type="spellEnd"/>
      <w:r w:rsidRPr="007A3CF6">
        <w:rPr>
          <w:rFonts w:ascii="Book Antiqua" w:eastAsia="Book Antiqua" w:hAnsi="Book Antiqua" w:cs="Book Antiqua"/>
          <w:color w:val="000000" w:themeColor="text1"/>
        </w:rPr>
        <w:t xml:space="preserve"> TJ, </w:t>
      </w:r>
      <w:proofErr w:type="spellStart"/>
      <w:r w:rsidRPr="007A3CF6">
        <w:rPr>
          <w:rFonts w:ascii="Book Antiqua" w:eastAsia="Book Antiqua" w:hAnsi="Book Antiqua" w:cs="Book Antiqua"/>
          <w:color w:val="000000" w:themeColor="text1"/>
        </w:rPr>
        <w:t>Notz</w:t>
      </w:r>
      <w:proofErr w:type="spellEnd"/>
      <w:r w:rsidRPr="007A3CF6">
        <w:rPr>
          <w:rFonts w:ascii="Book Antiqua" w:eastAsia="Book Antiqua" w:hAnsi="Book Antiqua" w:cs="Book Antiqua"/>
          <w:color w:val="000000" w:themeColor="text1"/>
        </w:rPr>
        <w:t xml:space="preserve"> WI, </w:t>
      </w:r>
      <w:proofErr w:type="spellStart"/>
      <w:r w:rsidRPr="007A3CF6">
        <w:rPr>
          <w:rFonts w:ascii="Book Antiqua" w:eastAsia="Book Antiqua" w:hAnsi="Book Antiqua" w:cs="Book Antiqua"/>
          <w:color w:val="000000" w:themeColor="text1"/>
        </w:rPr>
        <w:t>Bartel</w:t>
      </w:r>
      <w:proofErr w:type="spellEnd"/>
      <w:r w:rsidRPr="007A3CF6">
        <w:rPr>
          <w:rFonts w:ascii="Book Antiqua" w:eastAsia="Book Antiqua" w:hAnsi="Book Antiqua" w:cs="Book Antiqua"/>
          <w:color w:val="000000" w:themeColor="text1"/>
        </w:rPr>
        <w:t xml:space="preserve"> DL. Design and analysis of robust total joint replacements: finite element model experiments with environmental variables. </w:t>
      </w:r>
      <w:r w:rsidRPr="007A3CF6">
        <w:rPr>
          <w:rFonts w:ascii="Book Antiqua" w:eastAsia="Book Antiqua" w:hAnsi="Book Antiqua" w:cs="Book Antiqua"/>
          <w:i/>
          <w:iCs/>
          <w:color w:val="000000" w:themeColor="text1"/>
        </w:rPr>
        <w:t xml:space="preserve">J </w:t>
      </w:r>
      <w:proofErr w:type="spellStart"/>
      <w:r w:rsidRPr="007A3CF6">
        <w:rPr>
          <w:rFonts w:ascii="Book Antiqua" w:eastAsia="Book Antiqua" w:hAnsi="Book Antiqua" w:cs="Book Antiqua"/>
          <w:i/>
          <w:iCs/>
          <w:color w:val="000000" w:themeColor="text1"/>
        </w:rPr>
        <w:t>Biomech</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Eng</w:t>
      </w:r>
      <w:proofErr w:type="spellEnd"/>
      <w:r w:rsidRPr="007A3CF6">
        <w:rPr>
          <w:rFonts w:ascii="Book Antiqua" w:eastAsia="Book Antiqua" w:hAnsi="Book Antiqua" w:cs="Book Antiqua"/>
          <w:color w:val="000000" w:themeColor="text1"/>
        </w:rPr>
        <w:t xml:space="preserve"> 2001; </w:t>
      </w:r>
      <w:r w:rsidRPr="007A3CF6">
        <w:rPr>
          <w:rFonts w:ascii="Book Antiqua" w:eastAsia="Book Antiqua" w:hAnsi="Book Antiqua" w:cs="Book Antiqua"/>
          <w:b/>
          <w:bCs/>
          <w:color w:val="000000" w:themeColor="text1"/>
        </w:rPr>
        <w:t>123</w:t>
      </w:r>
      <w:r w:rsidRPr="007A3CF6">
        <w:rPr>
          <w:rFonts w:ascii="Book Antiqua" w:eastAsia="Book Antiqua" w:hAnsi="Book Antiqua" w:cs="Book Antiqua"/>
          <w:color w:val="000000" w:themeColor="text1"/>
        </w:rPr>
        <w:t>: 239-246 [PMID: 11476367 DOI: 10.1115/1.1372701]</w:t>
      </w:r>
    </w:p>
    <w:p w14:paraId="2372583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90 </w:t>
      </w:r>
      <w:r w:rsidRPr="007A3CF6">
        <w:rPr>
          <w:rFonts w:ascii="Book Antiqua" w:eastAsia="Book Antiqua" w:hAnsi="Book Antiqua" w:cs="Book Antiqua"/>
          <w:b/>
          <w:bCs/>
          <w:color w:val="000000" w:themeColor="text1"/>
        </w:rPr>
        <w:t>Kowalczyk P</w:t>
      </w:r>
      <w:r w:rsidRPr="007A3CF6">
        <w:rPr>
          <w:rFonts w:ascii="Book Antiqua" w:eastAsia="Book Antiqua" w:hAnsi="Book Antiqua" w:cs="Book Antiqua"/>
          <w:color w:val="000000" w:themeColor="text1"/>
        </w:rPr>
        <w:t xml:space="preserve">. Design optimization of cementless femoral hip prostheses using finite element analysis. </w:t>
      </w:r>
      <w:r w:rsidRPr="007A3CF6">
        <w:rPr>
          <w:rFonts w:ascii="Book Antiqua" w:eastAsia="Book Antiqua" w:hAnsi="Book Antiqua" w:cs="Book Antiqua"/>
          <w:i/>
          <w:iCs/>
          <w:color w:val="000000" w:themeColor="text1"/>
        </w:rPr>
        <w:t xml:space="preserve">J </w:t>
      </w:r>
      <w:proofErr w:type="spellStart"/>
      <w:r w:rsidRPr="007A3CF6">
        <w:rPr>
          <w:rFonts w:ascii="Book Antiqua" w:eastAsia="Book Antiqua" w:hAnsi="Book Antiqua" w:cs="Book Antiqua"/>
          <w:i/>
          <w:iCs/>
          <w:color w:val="000000" w:themeColor="text1"/>
        </w:rPr>
        <w:t>Biomech</w:t>
      </w:r>
      <w:proofErr w:type="spellEnd"/>
      <w:r w:rsidRPr="007A3CF6">
        <w:rPr>
          <w:rFonts w:ascii="Book Antiqua" w:eastAsia="Book Antiqua" w:hAnsi="Book Antiqua" w:cs="Book Antiqua"/>
          <w:i/>
          <w:iCs/>
          <w:color w:val="000000" w:themeColor="text1"/>
        </w:rPr>
        <w:t xml:space="preserve"> </w:t>
      </w:r>
      <w:proofErr w:type="spellStart"/>
      <w:r w:rsidRPr="007A3CF6">
        <w:rPr>
          <w:rFonts w:ascii="Book Antiqua" w:eastAsia="Book Antiqua" w:hAnsi="Book Antiqua" w:cs="Book Antiqua"/>
          <w:i/>
          <w:iCs/>
          <w:color w:val="000000" w:themeColor="text1"/>
        </w:rPr>
        <w:t>Eng</w:t>
      </w:r>
      <w:proofErr w:type="spellEnd"/>
      <w:r w:rsidRPr="007A3CF6">
        <w:rPr>
          <w:rFonts w:ascii="Book Antiqua" w:eastAsia="Book Antiqua" w:hAnsi="Book Antiqua" w:cs="Book Antiqua"/>
          <w:color w:val="000000" w:themeColor="text1"/>
        </w:rPr>
        <w:t xml:space="preserve"> 2001; </w:t>
      </w:r>
      <w:r w:rsidRPr="007A3CF6">
        <w:rPr>
          <w:rFonts w:ascii="Book Antiqua" w:eastAsia="Book Antiqua" w:hAnsi="Book Antiqua" w:cs="Book Antiqua"/>
          <w:b/>
          <w:bCs/>
          <w:color w:val="000000" w:themeColor="text1"/>
        </w:rPr>
        <w:t>123</w:t>
      </w:r>
      <w:r w:rsidRPr="007A3CF6">
        <w:rPr>
          <w:rFonts w:ascii="Book Antiqua" w:eastAsia="Book Antiqua" w:hAnsi="Book Antiqua" w:cs="Book Antiqua"/>
          <w:color w:val="000000" w:themeColor="text1"/>
        </w:rPr>
        <w:t>: 396-402 [PMID: 11601723 DOI: 10.1115/1.1392311]</w:t>
      </w:r>
    </w:p>
    <w:p w14:paraId="74AF112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 xml:space="preserve">91 </w:t>
      </w:r>
      <w:r w:rsidRPr="007A3CF6">
        <w:rPr>
          <w:rFonts w:ascii="Book Antiqua" w:eastAsia="Book Antiqua" w:hAnsi="Book Antiqua" w:cs="Book Antiqua"/>
          <w:b/>
          <w:bCs/>
          <w:color w:val="000000" w:themeColor="text1"/>
        </w:rPr>
        <w:t>Fernandes PR</w:t>
      </w:r>
      <w:r w:rsidRPr="007A3CF6">
        <w:rPr>
          <w:rFonts w:ascii="Book Antiqua" w:eastAsia="Book Antiqua" w:hAnsi="Book Antiqua" w:cs="Book Antiqua"/>
          <w:color w:val="000000" w:themeColor="text1"/>
        </w:rPr>
        <w:t xml:space="preserve">, </w:t>
      </w:r>
      <w:proofErr w:type="spellStart"/>
      <w:r w:rsidRPr="007A3CF6">
        <w:rPr>
          <w:rFonts w:ascii="Book Antiqua" w:eastAsia="Book Antiqua" w:hAnsi="Book Antiqua" w:cs="Book Antiqua"/>
          <w:color w:val="000000" w:themeColor="text1"/>
        </w:rPr>
        <w:t>Folgado</w:t>
      </w:r>
      <w:proofErr w:type="spellEnd"/>
      <w:r w:rsidRPr="007A3CF6">
        <w:rPr>
          <w:rFonts w:ascii="Book Antiqua" w:eastAsia="Book Antiqua" w:hAnsi="Book Antiqua" w:cs="Book Antiqua"/>
          <w:color w:val="000000" w:themeColor="text1"/>
        </w:rPr>
        <w:t xml:space="preserve"> J, Ruben RB. Shape optimization of a cementless hip stem for a minimum of interface stress and displacement. </w:t>
      </w:r>
      <w:proofErr w:type="spellStart"/>
      <w:r w:rsidRPr="007A3CF6">
        <w:rPr>
          <w:rFonts w:ascii="Book Antiqua" w:eastAsia="Book Antiqua" w:hAnsi="Book Antiqua" w:cs="Book Antiqua"/>
          <w:i/>
          <w:iCs/>
          <w:color w:val="000000" w:themeColor="text1"/>
        </w:rPr>
        <w:t>Comput</w:t>
      </w:r>
      <w:proofErr w:type="spellEnd"/>
      <w:r w:rsidRPr="007A3CF6">
        <w:rPr>
          <w:rFonts w:ascii="Book Antiqua" w:eastAsia="Book Antiqua" w:hAnsi="Book Antiqua" w:cs="Book Antiqua"/>
          <w:i/>
          <w:iCs/>
          <w:color w:val="000000" w:themeColor="text1"/>
        </w:rPr>
        <w:t xml:space="preserve"> Methods </w:t>
      </w:r>
      <w:proofErr w:type="spellStart"/>
      <w:r w:rsidRPr="007A3CF6">
        <w:rPr>
          <w:rFonts w:ascii="Book Antiqua" w:eastAsia="Book Antiqua" w:hAnsi="Book Antiqua" w:cs="Book Antiqua"/>
          <w:i/>
          <w:iCs/>
          <w:color w:val="000000" w:themeColor="text1"/>
        </w:rPr>
        <w:t>Biomech</w:t>
      </w:r>
      <w:proofErr w:type="spellEnd"/>
      <w:r w:rsidRPr="007A3CF6">
        <w:rPr>
          <w:rFonts w:ascii="Book Antiqua" w:eastAsia="Book Antiqua" w:hAnsi="Book Antiqua" w:cs="Book Antiqua"/>
          <w:i/>
          <w:iCs/>
          <w:color w:val="000000" w:themeColor="text1"/>
        </w:rPr>
        <w:t xml:space="preserve"> Biomed </w:t>
      </w:r>
      <w:proofErr w:type="spellStart"/>
      <w:r w:rsidRPr="007A3CF6">
        <w:rPr>
          <w:rFonts w:ascii="Book Antiqua" w:eastAsia="Book Antiqua" w:hAnsi="Book Antiqua" w:cs="Book Antiqua"/>
          <w:i/>
          <w:iCs/>
          <w:color w:val="000000" w:themeColor="text1"/>
        </w:rPr>
        <w:t>Engin</w:t>
      </w:r>
      <w:proofErr w:type="spellEnd"/>
      <w:r w:rsidRPr="007A3CF6">
        <w:rPr>
          <w:rFonts w:ascii="Book Antiqua" w:eastAsia="Book Antiqua" w:hAnsi="Book Antiqua" w:cs="Book Antiqua"/>
          <w:color w:val="000000" w:themeColor="text1"/>
        </w:rPr>
        <w:t xml:space="preserve"> 2004; </w:t>
      </w:r>
      <w:r w:rsidRPr="007A3CF6">
        <w:rPr>
          <w:rFonts w:ascii="Book Antiqua" w:eastAsia="Book Antiqua" w:hAnsi="Book Antiqua" w:cs="Book Antiqua"/>
          <w:b/>
          <w:bCs/>
          <w:color w:val="000000" w:themeColor="text1"/>
        </w:rPr>
        <w:t>7</w:t>
      </w:r>
      <w:r w:rsidRPr="007A3CF6">
        <w:rPr>
          <w:rFonts w:ascii="Book Antiqua" w:eastAsia="Book Antiqua" w:hAnsi="Book Antiqua" w:cs="Book Antiqua"/>
          <w:color w:val="000000" w:themeColor="text1"/>
        </w:rPr>
        <w:t>: 51-61 [PMID: 14965880 DOI: 10.1080/10255840410001661637]</w:t>
      </w:r>
    </w:p>
    <w:bookmarkEnd w:id="3"/>
    <w:p w14:paraId="7B327AA1" w14:textId="77777777" w:rsidR="00A77B3E" w:rsidRPr="007A3CF6" w:rsidRDefault="00A77B3E" w:rsidP="007A3CF6">
      <w:pPr>
        <w:adjustRightInd w:val="0"/>
        <w:snapToGrid w:val="0"/>
        <w:spacing w:line="360" w:lineRule="auto"/>
        <w:jc w:val="both"/>
        <w:rPr>
          <w:rFonts w:ascii="Book Antiqua" w:hAnsi="Book Antiqua"/>
          <w:color w:val="000000" w:themeColor="text1"/>
        </w:rPr>
        <w:sectPr w:rsidR="00A77B3E" w:rsidRPr="007A3CF6">
          <w:footerReference w:type="default" r:id="rId6"/>
          <w:pgSz w:w="12240" w:h="15840"/>
          <w:pgMar w:top="1440" w:right="1440" w:bottom="1440" w:left="1440" w:header="720" w:footer="720" w:gutter="0"/>
          <w:cols w:space="720"/>
          <w:docGrid w:linePitch="360"/>
        </w:sectPr>
      </w:pPr>
    </w:p>
    <w:p w14:paraId="5A9774C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lastRenderedPageBreak/>
        <w:t>Footnotes</w:t>
      </w:r>
    </w:p>
    <w:p w14:paraId="7F683E6C"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Conflict-of-interest statement: </w:t>
      </w:r>
      <w:r w:rsidRPr="007A3CF6">
        <w:rPr>
          <w:rFonts w:ascii="Book Antiqua" w:eastAsia="Book Antiqua" w:hAnsi="Book Antiqua" w:cs="Book Antiqua"/>
          <w:color w:val="000000" w:themeColor="text1"/>
        </w:rPr>
        <w:t>All authors have no conflicts of interest to report.</w:t>
      </w:r>
    </w:p>
    <w:p w14:paraId="5D2FBBA7"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0B3EF0C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Open-Access: </w:t>
      </w:r>
      <w:r w:rsidRPr="007A3CF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7A3CF6">
        <w:rPr>
          <w:rFonts w:ascii="Book Antiqua" w:eastAsia="Book Antiqua" w:hAnsi="Book Antiqua" w:cs="Book Antiqua"/>
          <w:color w:val="000000" w:themeColor="text1"/>
        </w:rPr>
        <w:t>NonCommercial</w:t>
      </w:r>
      <w:proofErr w:type="spellEnd"/>
      <w:r w:rsidRPr="007A3CF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A7C67B"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27761B67" w14:textId="316F93AB"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Manuscript source: </w:t>
      </w:r>
      <w:r w:rsidRPr="007A3CF6">
        <w:rPr>
          <w:rFonts w:ascii="Book Antiqua" w:eastAsia="Book Antiqua" w:hAnsi="Book Antiqua" w:cs="Book Antiqua"/>
          <w:color w:val="000000" w:themeColor="text1"/>
        </w:rPr>
        <w:t xml:space="preserve">Invited </w:t>
      </w:r>
      <w:r w:rsidR="006C7248" w:rsidRPr="007A3CF6">
        <w:rPr>
          <w:rFonts w:ascii="Book Antiqua" w:eastAsia="Book Antiqua" w:hAnsi="Book Antiqua" w:cs="Book Antiqua"/>
          <w:color w:val="000000" w:themeColor="text1"/>
        </w:rPr>
        <w:t>manuscript</w:t>
      </w:r>
    </w:p>
    <w:p w14:paraId="7905F32A"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744E8DA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Peer-review started: </w:t>
      </w:r>
      <w:r w:rsidRPr="007A3CF6">
        <w:rPr>
          <w:rFonts w:ascii="Book Antiqua" w:eastAsia="Book Antiqua" w:hAnsi="Book Antiqua" w:cs="Book Antiqua"/>
          <w:color w:val="000000" w:themeColor="text1"/>
        </w:rPr>
        <w:t>March 17, 2021</w:t>
      </w:r>
    </w:p>
    <w:p w14:paraId="049D92E5"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First decision: </w:t>
      </w:r>
      <w:r w:rsidRPr="007A3CF6">
        <w:rPr>
          <w:rFonts w:ascii="Book Antiqua" w:eastAsia="Book Antiqua" w:hAnsi="Book Antiqua" w:cs="Book Antiqua"/>
          <w:color w:val="000000" w:themeColor="text1"/>
        </w:rPr>
        <w:t>May 3, 2021</w:t>
      </w:r>
    </w:p>
    <w:p w14:paraId="2C191078"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Article in press: </w:t>
      </w:r>
    </w:p>
    <w:p w14:paraId="589984B0"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14843D84"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Specialty type: </w:t>
      </w:r>
      <w:r w:rsidRPr="007A3CF6">
        <w:rPr>
          <w:rFonts w:ascii="Book Antiqua" w:eastAsia="Book Antiqua" w:hAnsi="Book Antiqua" w:cs="Book Antiqua"/>
          <w:color w:val="000000" w:themeColor="text1"/>
        </w:rPr>
        <w:t>Orthopedics</w:t>
      </w:r>
    </w:p>
    <w:p w14:paraId="3038A1CF"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 xml:space="preserve">Country/Territory of origin: </w:t>
      </w:r>
      <w:r w:rsidRPr="007A3CF6">
        <w:rPr>
          <w:rFonts w:ascii="Book Antiqua" w:eastAsia="Book Antiqua" w:hAnsi="Book Antiqua" w:cs="Book Antiqua"/>
          <w:color w:val="000000" w:themeColor="text1"/>
        </w:rPr>
        <w:t>United States</w:t>
      </w:r>
    </w:p>
    <w:p w14:paraId="07A4462A"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color w:val="000000" w:themeColor="text1"/>
        </w:rPr>
        <w:t>Peer-review report’s scientific quality classification</w:t>
      </w:r>
    </w:p>
    <w:p w14:paraId="44246311"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A (Excellent): 0</w:t>
      </w:r>
    </w:p>
    <w:p w14:paraId="42F96AA7"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B (Very good): B</w:t>
      </w:r>
    </w:p>
    <w:p w14:paraId="757D5C96"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C (Good): 0</w:t>
      </w:r>
    </w:p>
    <w:p w14:paraId="6555D11D"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D (Fair): 0</w:t>
      </w:r>
    </w:p>
    <w:p w14:paraId="284431A9" w14:textId="77777777"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color w:val="000000" w:themeColor="text1"/>
        </w:rPr>
        <w:t>Grade E (Poor): 0</w:t>
      </w:r>
    </w:p>
    <w:p w14:paraId="5B31D7F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3C5A9522" w14:textId="77777777" w:rsidR="00A77B3E" w:rsidRPr="007A3CF6" w:rsidRDefault="00686666" w:rsidP="007A3CF6">
      <w:pPr>
        <w:adjustRightInd w:val="0"/>
        <w:snapToGrid w:val="0"/>
        <w:spacing w:line="360" w:lineRule="auto"/>
        <w:jc w:val="both"/>
        <w:rPr>
          <w:rFonts w:ascii="Book Antiqua" w:eastAsia="Book Antiqua" w:hAnsi="Book Antiqua" w:cs="Book Antiqua"/>
          <w:b/>
          <w:color w:val="000000" w:themeColor="text1"/>
        </w:rPr>
      </w:pPr>
      <w:r w:rsidRPr="007A3CF6">
        <w:rPr>
          <w:rFonts w:ascii="Book Antiqua" w:eastAsia="Book Antiqua" w:hAnsi="Book Antiqua" w:cs="Book Antiqua"/>
          <w:b/>
          <w:color w:val="000000" w:themeColor="text1"/>
        </w:rPr>
        <w:t xml:space="preserve">P-Reviewer: </w:t>
      </w:r>
      <w:proofErr w:type="spellStart"/>
      <w:r w:rsidRPr="007A3CF6">
        <w:rPr>
          <w:rFonts w:ascii="Book Antiqua" w:eastAsia="Book Antiqua" w:hAnsi="Book Antiqua" w:cs="Book Antiqua"/>
          <w:color w:val="000000" w:themeColor="text1"/>
        </w:rPr>
        <w:t>Anysz</w:t>
      </w:r>
      <w:proofErr w:type="spellEnd"/>
      <w:r w:rsidRPr="007A3CF6">
        <w:rPr>
          <w:rFonts w:ascii="Book Antiqua" w:eastAsia="Book Antiqua" w:hAnsi="Book Antiqua" w:cs="Book Antiqua"/>
          <w:color w:val="000000" w:themeColor="text1"/>
        </w:rPr>
        <w:t xml:space="preserve"> H</w:t>
      </w:r>
      <w:r w:rsidRPr="007A3CF6">
        <w:rPr>
          <w:rFonts w:ascii="Book Antiqua" w:eastAsia="Book Antiqua" w:hAnsi="Book Antiqua" w:cs="Book Antiqua"/>
          <w:b/>
          <w:color w:val="000000" w:themeColor="text1"/>
        </w:rPr>
        <w:t xml:space="preserve"> S-Editor: </w:t>
      </w:r>
      <w:r w:rsidRPr="007A3CF6">
        <w:rPr>
          <w:rFonts w:ascii="Book Antiqua" w:eastAsia="Book Antiqua" w:hAnsi="Book Antiqua" w:cs="Book Antiqua"/>
          <w:color w:val="000000" w:themeColor="text1"/>
        </w:rPr>
        <w:t>Wang JL</w:t>
      </w:r>
      <w:r w:rsidRPr="007A3CF6">
        <w:rPr>
          <w:rFonts w:ascii="Book Antiqua" w:eastAsia="Book Antiqua" w:hAnsi="Book Antiqua" w:cs="Book Antiqua"/>
          <w:b/>
          <w:color w:val="000000" w:themeColor="text1"/>
        </w:rPr>
        <w:t xml:space="preserve"> L-Editor: P-Editor: </w:t>
      </w:r>
    </w:p>
    <w:p w14:paraId="2237FC93" w14:textId="37E737F5" w:rsidR="006C7248" w:rsidRPr="007A3CF6" w:rsidRDefault="006C7248" w:rsidP="007A3CF6">
      <w:pPr>
        <w:adjustRightInd w:val="0"/>
        <w:snapToGrid w:val="0"/>
        <w:spacing w:line="360" w:lineRule="auto"/>
        <w:jc w:val="both"/>
        <w:rPr>
          <w:rFonts w:ascii="Book Antiqua" w:hAnsi="Book Antiqua"/>
          <w:color w:val="000000" w:themeColor="text1"/>
        </w:rPr>
        <w:sectPr w:rsidR="006C7248" w:rsidRPr="007A3CF6">
          <w:pgSz w:w="12240" w:h="15840"/>
          <w:pgMar w:top="1440" w:right="1440" w:bottom="1440" w:left="1440" w:header="720" w:footer="720" w:gutter="0"/>
          <w:cols w:space="720"/>
          <w:docGrid w:linePitch="360"/>
        </w:sectPr>
      </w:pPr>
    </w:p>
    <w:p w14:paraId="58E149F3" w14:textId="372FFDCC" w:rsidR="00A77B3E" w:rsidRPr="007A3CF6" w:rsidRDefault="00686666" w:rsidP="007A3CF6">
      <w:pPr>
        <w:adjustRightInd w:val="0"/>
        <w:snapToGrid w:val="0"/>
        <w:spacing w:line="360" w:lineRule="auto"/>
        <w:jc w:val="both"/>
        <w:rPr>
          <w:rFonts w:ascii="Book Antiqua" w:eastAsia="Book Antiqua" w:hAnsi="Book Antiqua" w:cs="Book Antiqua"/>
          <w:b/>
          <w:color w:val="000000" w:themeColor="text1"/>
        </w:rPr>
      </w:pPr>
      <w:r w:rsidRPr="007A3CF6">
        <w:rPr>
          <w:rFonts w:ascii="Book Antiqua" w:eastAsia="Book Antiqua" w:hAnsi="Book Antiqua" w:cs="Book Antiqua"/>
          <w:b/>
          <w:color w:val="000000" w:themeColor="text1"/>
        </w:rPr>
        <w:lastRenderedPageBreak/>
        <w:t>Figure Legends</w:t>
      </w:r>
    </w:p>
    <w:p w14:paraId="47284FEE" w14:textId="77777777" w:rsidR="00686666" w:rsidRPr="007A3CF6" w:rsidRDefault="00686666" w:rsidP="007A3CF6">
      <w:pPr>
        <w:adjustRightInd w:val="0"/>
        <w:snapToGrid w:val="0"/>
        <w:spacing w:line="360" w:lineRule="auto"/>
        <w:jc w:val="both"/>
        <w:rPr>
          <w:rFonts w:ascii="Book Antiqua" w:hAnsi="Book Antiqua"/>
          <w:color w:val="000000" w:themeColor="text1"/>
        </w:rPr>
      </w:pPr>
    </w:p>
    <w:p w14:paraId="0E0D83DE"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rPr>
      </w:pPr>
      <w:r w:rsidRPr="007A3CF6">
        <w:rPr>
          <w:rFonts w:ascii="Book Antiqua" w:eastAsia="Times New Roman" w:hAnsi="Book Antiqua"/>
          <w:noProof/>
          <w:color w:val="000000" w:themeColor="text1"/>
        </w:rPr>
        <w:drawing>
          <wp:inline distT="114300" distB="114300" distL="114300" distR="114300" wp14:anchorId="1A3CED27" wp14:editId="77ECDF23">
            <wp:extent cx="5943600" cy="17780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1778000"/>
                    </a:xfrm>
                    <a:prstGeom prst="rect">
                      <a:avLst/>
                    </a:prstGeom>
                    <a:ln/>
                  </pic:spPr>
                </pic:pic>
              </a:graphicData>
            </a:graphic>
          </wp:inline>
        </w:drawing>
      </w:r>
    </w:p>
    <w:p w14:paraId="55DED21B" w14:textId="5DC3EDFB"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rPr>
        <w:t xml:space="preserve">Figure 1 A visual illustration of an unsupervised </w:t>
      </w:r>
      <w:proofErr w:type="gramStart"/>
      <w:r w:rsidRPr="007A3CF6">
        <w:rPr>
          <w:rFonts w:ascii="Book Antiqua" w:eastAsia="Book Antiqua" w:hAnsi="Book Antiqua" w:cs="Book Antiqua"/>
          <w:b/>
          <w:bCs/>
          <w:color w:val="000000" w:themeColor="text1"/>
        </w:rPr>
        <w:t>algorithm</w:t>
      </w:r>
      <w:r w:rsidR="00D762C0" w:rsidRPr="007A3CF6">
        <w:rPr>
          <w:rFonts w:ascii="Book Antiqua" w:eastAsia="Book Antiqua" w:hAnsi="Book Antiqua" w:cs="Book Antiqua"/>
          <w:b/>
          <w:bCs/>
          <w:color w:val="000000" w:themeColor="text1"/>
          <w:vertAlign w:val="superscript"/>
        </w:rPr>
        <w:t>[</w:t>
      </w:r>
      <w:proofErr w:type="gramEnd"/>
      <w:r w:rsidR="00D762C0" w:rsidRPr="007A3CF6">
        <w:rPr>
          <w:rFonts w:ascii="Book Antiqua" w:eastAsia="Book Antiqua" w:hAnsi="Book Antiqua" w:cs="Book Antiqua"/>
          <w:b/>
          <w:bCs/>
          <w:color w:val="000000" w:themeColor="text1"/>
          <w:vertAlign w:val="superscript"/>
        </w:rPr>
        <w:t>11]</w:t>
      </w:r>
      <w:r w:rsidR="00D762C0" w:rsidRPr="007A3CF6">
        <w:rPr>
          <w:rFonts w:ascii="Book Antiqua" w:eastAsia="宋体" w:hAnsi="Book Antiqua" w:cs="宋体"/>
          <w:b/>
          <w:bCs/>
          <w:color w:val="000000" w:themeColor="text1"/>
          <w:lang w:eastAsia="zh-CN"/>
        </w:rPr>
        <w:t>.</w:t>
      </w:r>
      <w:r w:rsidRPr="007A3CF6">
        <w:rPr>
          <w:rFonts w:ascii="Book Antiqua" w:eastAsia="Book Antiqua" w:hAnsi="Book Antiqua" w:cs="Book Antiqua"/>
          <w:color w:val="000000" w:themeColor="text1"/>
        </w:rPr>
        <w:t xml:space="preserve"> </w:t>
      </w:r>
      <w:r w:rsidR="00D762C0"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proofErr w:type="spellStart"/>
      <w:r w:rsidR="00E66E8A" w:rsidRPr="00E66E8A">
        <w:rPr>
          <w:rFonts w:ascii="Book Antiqua" w:eastAsia="Book Antiqua" w:hAnsi="Book Antiqua" w:cs="Book Antiqua"/>
          <w:color w:val="000000" w:themeColor="text1"/>
        </w:rPr>
        <w:t>Sidey</w:t>
      </w:r>
      <w:proofErr w:type="spellEnd"/>
      <w:r w:rsidR="00E66E8A" w:rsidRPr="00E66E8A">
        <w:rPr>
          <w:rFonts w:ascii="Book Antiqua" w:eastAsia="Book Antiqua" w:hAnsi="Book Antiqua" w:cs="Book Antiqua"/>
          <w:color w:val="000000" w:themeColor="text1"/>
        </w:rPr>
        <w:t>-Gibbons JAM,</w:t>
      </w:r>
      <w:r w:rsidR="00E66E8A" w:rsidRPr="007A3CF6">
        <w:rPr>
          <w:rFonts w:ascii="Book Antiqua" w:eastAsia="Book Antiqua" w:hAnsi="Book Antiqua" w:cs="Book Antiqua"/>
          <w:color w:val="000000" w:themeColor="text1"/>
        </w:rPr>
        <w:t xml:space="preserve"> </w:t>
      </w:r>
      <w:proofErr w:type="spellStart"/>
      <w:r w:rsidR="00E66E8A" w:rsidRPr="007A3CF6">
        <w:rPr>
          <w:rFonts w:ascii="Book Antiqua" w:eastAsia="Book Antiqua" w:hAnsi="Book Antiqua" w:cs="Book Antiqua"/>
          <w:color w:val="000000" w:themeColor="text1"/>
        </w:rPr>
        <w:t>Sidey</w:t>
      </w:r>
      <w:proofErr w:type="spellEnd"/>
      <w:r w:rsidR="00E66E8A" w:rsidRPr="007A3CF6">
        <w:rPr>
          <w:rFonts w:ascii="Book Antiqua" w:eastAsia="Book Antiqua" w:hAnsi="Book Antiqua" w:cs="Book Antiqua"/>
          <w:color w:val="000000" w:themeColor="text1"/>
        </w:rPr>
        <w:t xml:space="preserve">-Gibbons CJ. Machine learning in medicine: a practical introduction. </w:t>
      </w:r>
      <w:r w:rsidR="00E66E8A" w:rsidRPr="007A3CF6">
        <w:rPr>
          <w:rFonts w:ascii="Book Antiqua" w:eastAsia="Book Antiqua" w:hAnsi="Book Antiqua" w:cs="Book Antiqua"/>
          <w:i/>
          <w:iCs/>
          <w:color w:val="000000" w:themeColor="text1"/>
        </w:rPr>
        <w:t xml:space="preserve">BMC Med Res </w:t>
      </w:r>
      <w:proofErr w:type="spellStart"/>
      <w:r w:rsidR="00E66E8A" w:rsidRPr="007A3CF6">
        <w:rPr>
          <w:rFonts w:ascii="Book Antiqua" w:eastAsia="Book Antiqua" w:hAnsi="Book Antiqua" w:cs="Book Antiqua"/>
          <w:i/>
          <w:iCs/>
          <w:color w:val="000000" w:themeColor="text1"/>
        </w:rPr>
        <w:t>Methodol</w:t>
      </w:r>
      <w:proofErr w:type="spellEnd"/>
      <w:r w:rsidR="00E66E8A" w:rsidRPr="007A3CF6">
        <w:rPr>
          <w:rFonts w:ascii="Book Antiqua" w:eastAsia="Book Antiqua" w:hAnsi="Book Antiqua" w:cs="Book Antiqua"/>
          <w:color w:val="000000" w:themeColor="text1"/>
        </w:rPr>
        <w:t xml:space="preserve"> 2019; </w:t>
      </w:r>
      <w:r w:rsidR="00E66E8A" w:rsidRPr="007A3CF6">
        <w:rPr>
          <w:rFonts w:ascii="Book Antiqua" w:eastAsia="Book Antiqua" w:hAnsi="Book Antiqua" w:cs="Book Antiqua"/>
          <w:b/>
          <w:bCs/>
          <w:color w:val="000000" w:themeColor="text1"/>
        </w:rPr>
        <w:t>19</w:t>
      </w:r>
      <w:r w:rsidR="00E66E8A" w:rsidRPr="007A3CF6">
        <w:rPr>
          <w:rFonts w:ascii="Book Antiqua" w:eastAsia="Book Antiqua" w:hAnsi="Book Antiqua" w:cs="Book Antiqua"/>
          <w:color w:val="000000" w:themeColor="text1"/>
        </w:rPr>
        <w:t>: 64</w:t>
      </w:r>
      <w:r w:rsidR="00E66E8A">
        <w:rPr>
          <w:rFonts w:ascii="Book Antiqua" w:eastAsia="Book Antiqua" w:hAnsi="Book Antiqua" w:cs="Book Antiqua"/>
          <w:color w:val="000000" w:themeColor="text1"/>
        </w:rPr>
        <w:t>.</w:t>
      </w:r>
    </w:p>
    <w:p w14:paraId="602F460D"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6FD80DF4"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rPr>
        <w:drawing>
          <wp:inline distT="114300" distB="114300" distL="114300" distR="114300" wp14:anchorId="26797E87" wp14:editId="099E1FFE">
            <wp:extent cx="5943600" cy="2933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2933700"/>
                    </a:xfrm>
                    <a:prstGeom prst="rect">
                      <a:avLst/>
                    </a:prstGeom>
                    <a:ln/>
                  </pic:spPr>
                </pic:pic>
              </a:graphicData>
            </a:graphic>
          </wp:inline>
        </w:drawing>
      </w:r>
    </w:p>
    <w:p w14:paraId="48263185" w14:textId="328979E9"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shd w:val="clear" w:color="auto" w:fill="FFFFFF"/>
        </w:rPr>
        <w:t>Figure 2 Schematic diagram of a basic convolutional neural network</w:t>
      </w:r>
      <w:r w:rsidR="00D762C0" w:rsidRPr="007A3CF6">
        <w:rPr>
          <w:rFonts w:ascii="Book Antiqua" w:eastAsia="Book Antiqua" w:hAnsi="Book Antiqua" w:cs="Book Antiqua"/>
          <w:b/>
          <w:bCs/>
          <w:color w:val="000000" w:themeColor="text1"/>
          <w:shd w:val="clear" w:color="auto" w:fill="FFFFFF"/>
        </w:rPr>
        <w:t xml:space="preserve"> </w:t>
      </w:r>
      <w:proofErr w:type="gramStart"/>
      <w:r w:rsidRPr="007A3CF6">
        <w:rPr>
          <w:rFonts w:ascii="Book Antiqua" w:eastAsia="Book Antiqua" w:hAnsi="Book Antiqua" w:cs="Book Antiqua"/>
          <w:b/>
          <w:bCs/>
          <w:color w:val="000000" w:themeColor="text1"/>
          <w:shd w:val="clear" w:color="auto" w:fill="FFFFFF"/>
        </w:rPr>
        <w:t>architecture</w:t>
      </w:r>
      <w:r w:rsidR="00D762C0" w:rsidRPr="007A3CF6">
        <w:rPr>
          <w:rFonts w:ascii="Book Antiqua" w:eastAsia="Book Antiqua" w:hAnsi="Book Antiqua" w:cs="Book Antiqua"/>
          <w:b/>
          <w:bCs/>
          <w:color w:val="000000" w:themeColor="text1"/>
          <w:shd w:val="clear" w:color="auto" w:fill="FFFFFF"/>
          <w:vertAlign w:val="superscript"/>
        </w:rPr>
        <w:t>[</w:t>
      </w:r>
      <w:proofErr w:type="gramEnd"/>
      <w:r w:rsidR="00D762C0" w:rsidRPr="007A3CF6">
        <w:rPr>
          <w:rFonts w:ascii="Book Antiqua" w:eastAsia="Book Antiqua" w:hAnsi="Book Antiqua" w:cs="Book Antiqua"/>
          <w:b/>
          <w:bCs/>
          <w:color w:val="000000" w:themeColor="text1"/>
          <w:shd w:val="clear" w:color="auto" w:fill="FFFFFF"/>
          <w:vertAlign w:val="superscript"/>
        </w:rPr>
        <w:t>18]</w:t>
      </w:r>
      <w:r w:rsidR="00D762C0" w:rsidRPr="007A3CF6">
        <w:rPr>
          <w:rFonts w:ascii="Book Antiqua" w:eastAsia="Book Antiqua" w:hAnsi="Book Antiqua" w:cs="Book Antiqua"/>
          <w:b/>
          <w:bCs/>
          <w:color w:val="000000" w:themeColor="text1"/>
          <w:shd w:val="clear" w:color="auto" w:fill="FFFFFF"/>
        </w:rPr>
        <w:t>.</w:t>
      </w:r>
      <w:r w:rsidR="00D762C0" w:rsidRPr="007A3CF6">
        <w:rPr>
          <w:rFonts w:ascii="Book Antiqua" w:eastAsia="Book Antiqua" w:hAnsi="Book Antiqua" w:cs="Book Antiqua"/>
          <w:color w:val="000000" w:themeColor="text1"/>
        </w:rPr>
        <w:t xml:space="preserve"> 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Phung VH,</w:t>
      </w:r>
      <w:r w:rsidR="00E66E8A" w:rsidRPr="007A3CF6">
        <w:rPr>
          <w:rFonts w:ascii="Book Antiqua" w:eastAsia="Book Antiqua" w:hAnsi="Book Antiqua" w:cs="Book Antiqua"/>
          <w:color w:val="000000" w:themeColor="text1"/>
        </w:rPr>
        <w:t xml:space="preserve"> Rhee EJ. A High-Accuracy Model Average Ensemble of Convolutional Neural Networks for Classification of Cloud Image Patches on Small Datasets. </w:t>
      </w:r>
      <w:r w:rsidR="00E66E8A" w:rsidRPr="007A3CF6">
        <w:rPr>
          <w:rFonts w:ascii="Book Antiqua" w:eastAsia="Book Antiqua" w:hAnsi="Book Antiqua" w:cs="Book Antiqua"/>
          <w:i/>
          <w:iCs/>
          <w:color w:val="000000" w:themeColor="text1"/>
        </w:rPr>
        <w:t>App Sci</w:t>
      </w:r>
      <w:r w:rsidR="00E66E8A" w:rsidRPr="007A3CF6">
        <w:rPr>
          <w:rFonts w:ascii="Book Antiqua" w:eastAsia="Book Antiqua" w:hAnsi="Book Antiqua" w:cs="Book Antiqua"/>
          <w:color w:val="000000" w:themeColor="text1"/>
        </w:rPr>
        <w:t xml:space="preserve"> 2019; </w:t>
      </w:r>
      <w:r w:rsidR="00E66E8A" w:rsidRPr="00E66E8A">
        <w:rPr>
          <w:rFonts w:ascii="Book Antiqua" w:eastAsia="Book Antiqua" w:hAnsi="Book Antiqua" w:cs="Book Antiqua"/>
          <w:color w:val="000000" w:themeColor="text1"/>
        </w:rPr>
        <w:t>9</w:t>
      </w:r>
      <w:r w:rsidR="00E66E8A" w:rsidRPr="007A3CF6">
        <w:rPr>
          <w:rFonts w:ascii="Book Antiqua" w:eastAsia="Book Antiqua" w:hAnsi="Book Antiqua" w:cs="Book Antiqua"/>
          <w:color w:val="000000" w:themeColor="text1"/>
        </w:rPr>
        <w:t>: 4500</w:t>
      </w:r>
      <w:r w:rsidR="00E66E8A">
        <w:rPr>
          <w:rFonts w:ascii="Book Antiqua" w:eastAsia="Book Antiqua" w:hAnsi="Book Antiqua" w:cs="Book Antiqua"/>
          <w:color w:val="000000" w:themeColor="text1"/>
        </w:rPr>
        <w:t>.</w:t>
      </w:r>
    </w:p>
    <w:p w14:paraId="2547B70F" w14:textId="77777777" w:rsidR="00D762C0" w:rsidRPr="007A3CF6" w:rsidRDefault="00D762C0" w:rsidP="007A3CF6">
      <w:pPr>
        <w:adjustRightInd w:val="0"/>
        <w:snapToGrid w:val="0"/>
        <w:spacing w:line="360" w:lineRule="auto"/>
        <w:jc w:val="both"/>
        <w:rPr>
          <w:rFonts w:ascii="Book Antiqua" w:hAnsi="Book Antiqua"/>
          <w:color w:val="000000" w:themeColor="text1"/>
        </w:rPr>
      </w:pPr>
    </w:p>
    <w:p w14:paraId="27EBAFE5"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rPr>
        <w:lastRenderedPageBreak/>
        <w:drawing>
          <wp:inline distT="114300" distB="114300" distL="114300" distR="114300" wp14:anchorId="49B51D78" wp14:editId="0E00C245">
            <wp:extent cx="5943600" cy="1536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1536700"/>
                    </a:xfrm>
                    <a:prstGeom prst="rect">
                      <a:avLst/>
                    </a:prstGeom>
                    <a:ln/>
                  </pic:spPr>
                </pic:pic>
              </a:graphicData>
            </a:graphic>
          </wp:inline>
        </w:drawing>
      </w:r>
    </w:p>
    <w:p w14:paraId="27E4FE48" w14:textId="59E2E413" w:rsidR="00D762C0" w:rsidRPr="007A3CF6" w:rsidRDefault="00686666" w:rsidP="007A3CF6">
      <w:pPr>
        <w:adjustRightInd w:val="0"/>
        <w:snapToGrid w:val="0"/>
        <w:spacing w:line="360" w:lineRule="auto"/>
        <w:jc w:val="both"/>
        <w:rPr>
          <w:rFonts w:ascii="Book Antiqua" w:eastAsia="Book Antiqua" w:hAnsi="Book Antiqua" w:cs="Book Antiqua"/>
          <w:color w:val="000000" w:themeColor="text1"/>
          <w:shd w:val="clear" w:color="auto" w:fill="FFFFFF"/>
        </w:rPr>
      </w:pPr>
      <w:r w:rsidRPr="007A3CF6">
        <w:rPr>
          <w:rFonts w:ascii="Book Antiqua" w:eastAsia="Book Antiqua" w:hAnsi="Book Antiqua" w:cs="Book Antiqua"/>
          <w:b/>
          <w:bCs/>
          <w:color w:val="000000" w:themeColor="text1"/>
          <w:shd w:val="clear" w:color="auto" w:fill="FFFFFF"/>
        </w:rPr>
        <w:t xml:space="preserve">Figure 3 Input processing pipeline of T2 sagittal </w:t>
      </w:r>
      <w:r w:rsidR="00D762C0" w:rsidRPr="007A3CF6">
        <w:rPr>
          <w:rFonts w:ascii="Book Antiqua" w:eastAsia="Book Antiqua" w:hAnsi="Book Antiqua" w:cs="Book Antiqua"/>
          <w:b/>
          <w:bCs/>
          <w:color w:val="000000" w:themeColor="text1"/>
        </w:rPr>
        <w:t>magnetic resonance imaging</w:t>
      </w:r>
      <w:r w:rsidR="00D762C0" w:rsidRPr="007A3CF6">
        <w:rPr>
          <w:rFonts w:ascii="Book Antiqua" w:eastAsia="Book Antiqua" w:hAnsi="Book Antiqua" w:cs="Book Antiqua"/>
          <w:b/>
          <w:bCs/>
          <w:color w:val="000000" w:themeColor="text1"/>
          <w:shd w:val="clear" w:color="auto" w:fill="FFFFFF"/>
        </w:rPr>
        <w:t xml:space="preserve"> </w:t>
      </w:r>
      <w:r w:rsidRPr="007A3CF6">
        <w:rPr>
          <w:rFonts w:ascii="Book Antiqua" w:eastAsia="Book Antiqua" w:hAnsi="Book Antiqua" w:cs="Book Antiqua"/>
          <w:b/>
          <w:bCs/>
          <w:color w:val="000000" w:themeColor="text1"/>
          <w:shd w:val="clear" w:color="auto" w:fill="FFFFFF"/>
        </w:rPr>
        <w:t xml:space="preserve">and output predictions of radiological </w:t>
      </w:r>
      <w:proofErr w:type="gramStart"/>
      <w:r w:rsidRPr="007A3CF6">
        <w:rPr>
          <w:rFonts w:ascii="Book Antiqua" w:eastAsia="Book Antiqua" w:hAnsi="Book Antiqua" w:cs="Book Antiqua"/>
          <w:b/>
          <w:bCs/>
          <w:color w:val="000000" w:themeColor="text1"/>
          <w:shd w:val="clear" w:color="auto" w:fill="FFFFFF"/>
        </w:rPr>
        <w:t>features</w:t>
      </w:r>
      <w:r w:rsidR="00D762C0" w:rsidRPr="007A3CF6">
        <w:rPr>
          <w:rFonts w:ascii="Book Antiqua" w:eastAsia="Book Antiqua" w:hAnsi="Book Antiqua" w:cs="Book Antiqua"/>
          <w:b/>
          <w:bCs/>
          <w:color w:val="000000" w:themeColor="text1"/>
          <w:shd w:val="clear" w:color="auto" w:fill="FFFFFF"/>
          <w:vertAlign w:val="superscript"/>
        </w:rPr>
        <w:t>[</w:t>
      </w:r>
      <w:proofErr w:type="gramEnd"/>
      <w:r w:rsidR="00D762C0" w:rsidRPr="007A3CF6">
        <w:rPr>
          <w:rFonts w:ascii="Book Antiqua" w:eastAsia="Book Antiqua" w:hAnsi="Book Antiqua" w:cs="Book Antiqua"/>
          <w:b/>
          <w:bCs/>
          <w:color w:val="000000" w:themeColor="text1"/>
          <w:shd w:val="clear" w:color="auto" w:fill="FFFFFF"/>
          <w:vertAlign w:val="superscript"/>
        </w:rPr>
        <w:t>65]</w:t>
      </w:r>
      <w:r w:rsidR="00D762C0" w:rsidRPr="007A3CF6">
        <w:rPr>
          <w:rFonts w:ascii="Book Antiqua" w:eastAsia="Book Antiqua" w:hAnsi="Book Antiqua" w:cs="Book Antiqua"/>
          <w:b/>
          <w:bCs/>
          <w:color w:val="000000" w:themeColor="text1"/>
          <w:shd w:val="clear" w:color="auto" w:fill="FFFFFF"/>
        </w:rPr>
        <w:t>.</w:t>
      </w:r>
      <w:r w:rsidRPr="007A3CF6">
        <w:rPr>
          <w:rFonts w:ascii="Book Antiqua" w:eastAsia="Book Antiqua" w:hAnsi="Book Antiqua" w:cs="Book Antiqua"/>
          <w:color w:val="000000" w:themeColor="text1"/>
          <w:shd w:val="clear" w:color="auto" w:fill="FFFFFF"/>
        </w:rPr>
        <w:t xml:space="preserve"> </w:t>
      </w:r>
      <w:r w:rsidR="00D762C0"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proofErr w:type="spellStart"/>
      <w:r w:rsidR="00E66E8A" w:rsidRPr="00E66E8A">
        <w:rPr>
          <w:rFonts w:ascii="Book Antiqua" w:eastAsia="Book Antiqua" w:hAnsi="Book Antiqua" w:cs="Book Antiqua"/>
          <w:color w:val="000000" w:themeColor="text1"/>
        </w:rPr>
        <w:t>Jamaludin</w:t>
      </w:r>
      <w:proofErr w:type="spellEnd"/>
      <w:r w:rsidR="00E66E8A" w:rsidRPr="00E66E8A">
        <w:rPr>
          <w:rFonts w:ascii="Book Antiqua" w:eastAsia="Book Antiqua" w:hAnsi="Book Antiqua" w:cs="Book Antiqua"/>
          <w:color w:val="000000" w:themeColor="text1"/>
        </w:rPr>
        <w:t xml:space="preserve"> A, </w:t>
      </w:r>
      <w:proofErr w:type="spellStart"/>
      <w:r w:rsidR="00E66E8A" w:rsidRPr="00E66E8A">
        <w:rPr>
          <w:rFonts w:ascii="Book Antiqua" w:eastAsia="Book Antiqua" w:hAnsi="Book Antiqua" w:cs="Book Antiqua"/>
          <w:color w:val="000000" w:themeColor="text1"/>
        </w:rPr>
        <w:t>L</w:t>
      </w:r>
      <w:r w:rsidR="00E66E8A" w:rsidRPr="007A3CF6">
        <w:rPr>
          <w:rFonts w:ascii="Book Antiqua" w:eastAsia="Book Antiqua" w:hAnsi="Book Antiqua" w:cs="Book Antiqua"/>
          <w:color w:val="000000" w:themeColor="text1"/>
        </w:rPr>
        <w:t>ootus</w:t>
      </w:r>
      <w:proofErr w:type="spellEnd"/>
      <w:r w:rsidR="00E66E8A" w:rsidRPr="007A3CF6">
        <w:rPr>
          <w:rFonts w:ascii="Book Antiqua" w:eastAsia="Book Antiqua" w:hAnsi="Book Antiqua" w:cs="Book Antiqua"/>
          <w:color w:val="000000" w:themeColor="text1"/>
        </w:rPr>
        <w:t xml:space="preserve"> M, Kadir T, Zisserman A, Urban J, </w:t>
      </w:r>
      <w:proofErr w:type="spellStart"/>
      <w:r w:rsidR="00E66E8A" w:rsidRPr="007A3CF6">
        <w:rPr>
          <w:rFonts w:ascii="Book Antiqua" w:eastAsia="Book Antiqua" w:hAnsi="Book Antiqua" w:cs="Book Antiqua"/>
          <w:color w:val="000000" w:themeColor="text1"/>
        </w:rPr>
        <w:t>Battié</w:t>
      </w:r>
      <w:proofErr w:type="spellEnd"/>
      <w:r w:rsidR="00E66E8A" w:rsidRPr="007A3CF6">
        <w:rPr>
          <w:rFonts w:ascii="Book Antiqua" w:eastAsia="Book Antiqua" w:hAnsi="Book Antiqua" w:cs="Book Antiqua"/>
          <w:color w:val="000000" w:themeColor="text1"/>
        </w:rPr>
        <w:t xml:space="preserve"> MC, Fairbank J, McCall I; </w:t>
      </w:r>
      <w:proofErr w:type="spellStart"/>
      <w:r w:rsidR="00E66E8A" w:rsidRPr="007A3CF6">
        <w:rPr>
          <w:rFonts w:ascii="Book Antiqua" w:eastAsia="Book Antiqua" w:hAnsi="Book Antiqua" w:cs="Book Antiqua"/>
          <w:color w:val="000000" w:themeColor="text1"/>
        </w:rPr>
        <w:t>Genodisc</w:t>
      </w:r>
      <w:proofErr w:type="spellEnd"/>
      <w:r w:rsidR="00E66E8A" w:rsidRPr="007A3CF6">
        <w:rPr>
          <w:rFonts w:ascii="Book Antiqua" w:eastAsia="Book Antiqua" w:hAnsi="Book Antiqua" w:cs="Book Antiqua"/>
          <w:color w:val="000000" w:themeColor="text1"/>
        </w:rPr>
        <w:t xml:space="preserve"> Consortium. ISSLS PRIZE IN BIOENGINEERING SCIENCE 2017: Automation of reading of radiological features from magnetic resonance images (MRIs) of the lumbar spine without human intervention is comparable with an expert radiologist. </w:t>
      </w:r>
      <w:r w:rsidR="00E66E8A" w:rsidRPr="007A3CF6">
        <w:rPr>
          <w:rFonts w:ascii="Book Antiqua" w:eastAsia="Book Antiqua" w:hAnsi="Book Antiqua" w:cs="Book Antiqua"/>
          <w:i/>
          <w:iCs/>
          <w:color w:val="000000" w:themeColor="text1"/>
        </w:rPr>
        <w:t>Eur Spine J</w:t>
      </w:r>
      <w:r w:rsidR="00E66E8A" w:rsidRPr="007A3CF6">
        <w:rPr>
          <w:rFonts w:ascii="Book Antiqua" w:eastAsia="Book Antiqua" w:hAnsi="Book Antiqua" w:cs="Book Antiqua"/>
          <w:color w:val="000000" w:themeColor="text1"/>
        </w:rPr>
        <w:t xml:space="preserve"> 2017; </w:t>
      </w:r>
      <w:r w:rsidR="00E66E8A" w:rsidRPr="00E66E8A">
        <w:rPr>
          <w:rFonts w:ascii="Book Antiqua" w:eastAsia="Book Antiqua" w:hAnsi="Book Antiqua" w:cs="Book Antiqua"/>
          <w:color w:val="000000" w:themeColor="text1"/>
        </w:rPr>
        <w:t>26</w:t>
      </w:r>
      <w:r w:rsidR="00E66E8A" w:rsidRPr="007A3CF6">
        <w:rPr>
          <w:rFonts w:ascii="Book Antiqua" w:eastAsia="Book Antiqua" w:hAnsi="Book Antiqua" w:cs="Book Antiqua"/>
          <w:color w:val="000000" w:themeColor="text1"/>
        </w:rPr>
        <w:t>: 1374-1383</w:t>
      </w:r>
      <w:r w:rsidR="00E66E8A">
        <w:rPr>
          <w:rFonts w:ascii="Book Antiqua" w:eastAsia="Book Antiqua" w:hAnsi="Book Antiqua" w:cs="Book Antiqua"/>
          <w:color w:val="000000" w:themeColor="text1"/>
        </w:rPr>
        <w:t>.</w:t>
      </w:r>
    </w:p>
    <w:p w14:paraId="38A18A8D" w14:textId="708F289D" w:rsidR="00A77B3E" w:rsidRPr="007A3CF6" w:rsidRDefault="00A77B3E" w:rsidP="007A3CF6">
      <w:pPr>
        <w:adjustRightInd w:val="0"/>
        <w:snapToGrid w:val="0"/>
        <w:spacing w:line="360" w:lineRule="auto"/>
        <w:jc w:val="both"/>
        <w:rPr>
          <w:rFonts w:ascii="Book Antiqua" w:hAnsi="Book Antiqua"/>
          <w:color w:val="000000" w:themeColor="text1"/>
        </w:rPr>
      </w:pPr>
    </w:p>
    <w:p w14:paraId="3F15EFFE" w14:textId="77777777" w:rsidR="00686666" w:rsidRPr="007A3CF6" w:rsidRDefault="00686666" w:rsidP="007A3CF6">
      <w:pPr>
        <w:adjustRightInd w:val="0"/>
        <w:snapToGrid w:val="0"/>
        <w:spacing w:line="360" w:lineRule="auto"/>
        <w:jc w:val="both"/>
        <w:rPr>
          <w:rFonts w:ascii="Book Antiqua" w:hAnsi="Book Antiqua"/>
          <w:color w:val="000000" w:themeColor="text1"/>
        </w:rPr>
      </w:pPr>
    </w:p>
    <w:p w14:paraId="71639D8E"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rPr>
        <w:drawing>
          <wp:inline distT="114300" distB="114300" distL="114300" distR="114300" wp14:anchorId="597576BA" wp14:editId="1FB79A38">
            <wp:extent cx="5943600" cy="27432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2743200"/>
                    </a:xfrm>
                    <a:prstGeom prst="rect">
                      <a:avLst/>
                    </a:prstGeom>
                    <a:ln/>
                  </pic:spPr>
                </pic:pic>
              </a:graphicData>
            </a:graphic>
          </wp:inline>
        </w:drawing>
      </w:r>
    </w:p>
    <w:p w14:paraId="31A5BD62" w14:textId="2B1BC61D" w:rsidR="00A77B3E" w:rsidRPr="00E66E8A" w:rsidRDefault="00686666" w:rsidP="007A3CF6">
      <w:pPr>
        <w:adjustRightInd w:val="0"/>
        <w:snapToGrid w:val="0"/>
        <w:spacing w:line="360" w:lineRule="auto"/>
        <w:jc w:val="both"/>
        <w:rPr>
          <w:rFonts w:ascii="Book Antiqua" w:eastAsia="Book Antiqua" w:hAnsi="Book Antiqua" w:cs="Book Antiqua"/>
          <w:color w:val="000000" w:themeColor="text1"/>
          <w:shd w:val="clear" w:color="auto" w:fill="FFFFFF"/>
        </w:rPr>
      </w:pPr>
      <w:r w:rsidRPr="007A3CF6">
        <w:rPr>
          <w:rFonts w:ascii="Book Antiqua" w:eastAsia="Book Antiqua" w:hAnsi="Book Antiqua" w:cs="Book Antiqua"/>
          <w:b/>
          <w:bCs/>
          <w:color w:val="000000" w:themeColor="text1"/>
          <w:shd w:val="clear" w:color="auto" w:fill="FFFFFF"/>
        </w:rPr>
        <w:t>Figure 4 Saliency images from left hip joint (1-5), right hip joint (6-8), and both hip joints (9,</w:t>
      </w:r>
      <w:proofErr w:type="gramStart"/>
      <w:r w:rsidRPr="007A3CF6">
        <w:rPr>
          <w:rFonts w:ascii="Book Antiqua" w:eastAsia="Book Antiqua" w:hAnsi="Book Antiqua" w:cs="Book Antiqua"/>
          <w:b/>
          <w:bCs/>
          <w:color w:val="000000" w:themeColor="text1"/>
          <w:shd w:val="clear" w:color="auto" w:fill="FFFFFF"/>
        </w:rPr>
        <w:t>10)</w:t>
      </w:r>
      <w:r w:rsidRPr="007A3CF6">
        <w:rPr>
          <w:rFonts w:ascii="Book Antiqua" w:eastAsia="Book Antiqua" w:hAnsi="Book Antiqua" w:cs="Book Antiqua"/>
          <w:b/>
          <w:bCs/>
          <w:color w:val="000000" w:themeColor="text1"/>
          <w:shd w:val="clear" w:color="auto" w:fill="FFFFFF"/>
          <w:vertAlign w:val="superscript"/>
        </w:rPr>
        <w:t>[</w:t>
      </w:r>
      <w:proofErr w:type="gramEnd"/>
      <w:r w:rsidRPr="007A3CF6">
        <w:rPr>
          <w:rFonts w:ascii="Book Antiqua" w:eastAsia="Book Antiqua" w:hAnsi="Book Antiqua" w:cs="Book Antiqua"/>
          <w:b/>
          <w:bCs/>
          <w:color w:val="000000" w:themeColor="text1"/>
          <w:shd w:val="clear" w:color="auto" w:fill="FFFFFF"/>
          <w:vertAlign w:val="superscript"/>
        </w:rPr>
        <w:t>70]</w:t>
      </w:r>
      <w:r w:rsidRPr="007A3CF6">
        <w:rPr>
          <w:rFonts w:ascii="Book Antiqua" w:eastAsia="Book Antiqua" w:hAnsi="Book Antiqua" w:cs="Book Antiqua"/>
          <w:b/>
          <w:bCs/>
          <w:color w:val="000000" w:themeColor="text1"/>
          <w:shd w:val="clear" w:color="auto" w:fill="FFFFFF"/>
        </w:rPr>
        <w:t xml:space="preserve">. </w:t>
      </w:r>
      <w:r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proofErr w:type="spellStart"/>
      <w:r w:rsidR="00E66E8A" w:rsidRPr="00E66E8A">
        <w:rPr>
          <w:rFonts w:ascii="Book Antiqua" w:eastAsia="Book Antiqua" w:hAnsi="Book Antiqua" w:cs="Book Antiqua"/>
          <w:color w:val="000000" w:themeColor="text1"/>
        </w:rPr>
        <w:t>Xue</w:t>
      </w:r>
      <w:proofErr w:type="spellEnd"/>
      <w:r w:rsidR="00E66E8A" w:rsidRPr="00E66E8A">
        <w:rPr>
          <w:rFonts w:ascii="Book Antiqua" w:eastAsia="Book Antiqua" w:hAnsi="Book Antiqua" w:cs="Book Antiqua"/>
          <w:color w:val="000000" w:themeColor="text1"/>
        </w:rPr>
        <w:t xml:space="preserve"> Y, Zhang R, Deng Y, Chen K, Jiang T. A preliminary examination of the diagnostic value of deep learning in hip osteoarthritis. </w:t>
      </w:r>
      <w:proofErr w:type="spellStart"/>
      <w:r w:rsidR="00E66E8A" w:rsidRPr="00E66E8A">
        <w:rPr>
          <w:rFonts w:ascii="Book Antiqua" w:eastAsia="Book Antiqua" w:hAnsi="Book Antiqua" w:cs="Book Antiqua"/>
          <w:i/>
          <w:iCs/>
          <w:color w:val="000000" w:themeColor="text1"/>
        </w:rPr>
        <w:t>PLoS</w:t>
      </w:r>
      <w:proofErr w:type="spellEnd"/>
      <w:r w:rsidR="00E66E8A" w:rsidRPr="00E66E8A">
        <w:rPr>
          <w:rFonts w:ascii="Book Antiqua" w:eastAsia="Book Antiqua" w:hAnsi="Book Antiqua" w:cs="Book Antiqua"/>
          <w:i/>
          <w:iCs/>
          <w:color w:val="000000" w:themeColor="text1"/>
        </w:rPr>
        <w:t xml:space="preserve"> One</w:t>
      </w:r>
      <w:r w:rsidR="00E66E8A" w:rsidRPr="00E66E8A">
        <w:rPr>
          <w:rFonts w:ascii="Book Antiqua" w:eastAsia="Book Antiqua" w:hAnsi="Book Antiqua" w:cs="Book Antiqua"/>
          <w:color w:val="000000" w:themeColor="text1"/>
        </w:rPr>
        <w:t xml:space="preserve"> 2017; 12: e0178992</w:t>
      </w:r>
      <w:r w:rsidR="00E66E8A">
        <w:rPr>
          <w:rFonts w:ascii="Book Antiqua" w:eastAsia="Book Antiqua" w:hAnsi="Book Antiqua" w:cs="Book Antiqua"/>
          <w:color w:val="000000" w:themeColor="text1"/>
        </w:rPr>
        <w:t>.</w:t>
      </w:r>
    </w:p>
    <w:p w14:paraId="1823550D" w14:textId="11E271AF" w:rsidR="00686666"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hAnsi="Book Antiqua"/>
          <w:color w:val="000000" w:themeColor="text1"/>
        </w:rPr>
        <w:br w:type="page"/>
      </w:r>
    </w:p>
    <w:p w14:paraId="78D336FB"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rPr>
        <w:drawing>
          <wp:inline distT="114300" distB="114300" distL="114300" distR="114300" wp14:anchorId="0E71A9A1" wp14:editId="1B7A97F1">
            <wp:extent cx="5943600" cy="18669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1866900"/>
                    </a:xfrm>
                    <a:prstGeom prst="rect">
                      <a:avLst/>
                    </a:prstGeom>
                    <a:ln/>
                  </pic:spPr>
                </pic:pic>
              </a:graphicData>
            </a:graphic>
          </wp:inline>
        </w:drawing>
      </w:r>
    </w:p>
    <w:p w14:paraId="61BAD1C7" w14:textId="763B4CD9" w:rsidR="00A77B3E" w:rsidRPr="00E66E8A" w:rsidRDefault="00686666" w:rsidP="007A3CF6">
      <w:pPr>
        <w:adjustRightInd w:val="0"/>
        <w:snapToGrid w:val="0"/>
        <w:spacing w:line="360" w:lineRule="auto"/>
        <w:jc w:val="both"/>
        <w:rPr>
          <w:rFonts w:ascii="Book Antiqua" w:eastAsia="Book Antiqua" w:hAnsi="Book Antiqua" w:cs="Book Antiqua"/>
          <w:color w:val="000000" w:themeColor="text1"/>
        </w:rPr>
      </w:pPr>
      <w:r w:rsidRPr="007A3CF6">
        <w:rPr>
          <w:rFonts w:ascii="Book Antiqua" w:eastAsia="Book Antiqua" w:hAnsi="Book Antiqua" w:cs="Book Antiqua"/>
          <w:b/>
          <w:bCs/>
          <w:color w:val="000000" w:themeColor="text1"/>
          <w:shd w:val="clear" w:color="auto" w:fill="FFFFFF"/>
        </w:rPr>
        <w:t xml:space="preserve">Figure 5 </w:t>
      </w:r>
      <w:r w:rsidRPr="007A3CF6">
        <w:rPr>
          <w:rFonts w:ascii="Book Antiqua" w:eastAsia="Book Antiqua" w:hAnsi="Book Antiqua" w:cs="Book Antiqua"/>
          <w:b/>
          <w:bCs/>
          <w:color w:val="000000" w:themeColor="text1"/>
        </w:rPr>
        <w:t xml:space="preserve">Convolutional neural network depiction of a knee image data set for bone and cartilage segmentation and </w:t>
      </w:r>
      <w:proofErr w:type="gramStart"/>
      <w:r w:rsidRPr="007A3CF6">
        <w:rPr>
          <w:rFonts w:ascii="Book Antiqua" w:eastAsia="Book Antiqua" w:hAnsi="Book Antiqua" w:cs="Book Antiqua"/>
          <w:b/>
          <w:bCs/>
          <w:color w:val="000000" w:themeColor="text1"/>
        </w:rPr>
        <w:t>labeling</w:t>
      </w:r>
      <w:r w:rsidRPr="007A3CF6">
        <w:rPr>
          <w:rFonts w:ascii="Book Antiqua" w:eastAsia="Book Antiqua" w:hAnsi="Book Antiqua" w:cs="Book Antiqua"/>
          <w:b/>
          <w:bCs/>
          <w:color w:val="000000" w:themeColor="text1"/>
          <w:vertAlign w:val="superscript"/>
        </w:rPr>
        <w:t>[</w:t>
      </w:r>
      <w:proofErr w:type="gramEnd"/>
      <w:r w:rsidRPr="007A3CF6">
        <w:rPr>
          <w:rFonts w:ascii="Book Antiqua" w:eastAsia="Book Antiqua" w:hAnsi="Book Antiqua" w:cs="Book Antiqua"/>
          <w:b/>
          <w:bCs/>
          <w:color w:val="000000" w:themeColor="text1"/>
          <w:vertAlign w:val="superscript"/>
        </w:rPr>
        <w:t>72]</w:t>
      </w:r>
      <w:r w:rsidRPr="007A3CF6">
        <w:rPr>
          <w:rFonts w:ascii="Book Antiqua" w:eastAsia="Book Antiqua" w:hAnsi="Book Antiqua" w:cs="Book Antiqua"/>
          <w:b/>
          <w:bCs/>
          <w:color w:val="000000" w:themeColor="text1"/>
        </w:rPr>
        <w:t>.</w:t>
      </w:r>
      <w:r w:rsidRPr="007A3CF6">
        <w:rPr>
          <w:rFonts w:ascii="Book Antiqua" w:eastAsia="Book Antiqua" w:hAnsi="Book Antiqua" w:cs="Book Antiqua"/>
          <w:color w:val="000000" w:themeColor="text1"/>
        </w:rPr>
        <w:t xml:space="preserve"> 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 xml:space="preserve">Liu F, Zhou Z, Jang H, </w:t>
      </w:r>
      <w:proofErr w:type="spellStart"/>
      <w:r w:rsidR="00E66E8A" w:rsidRPr="00E66E8A">
        <w:rPr>
          <w:rFonts w:ascii="Book Antiqua" w:eastAsia="Book Antiqua" w:hAnsi="Book Antiqua" w:cs="Book Antiqua"/>
          <w:color w:val="000000" w:themeColor="text1"/>
        </w:rPr>
        <w:t>Samsonov</w:t>
      </w:r>
      <w:proofErr w:type="spellEnd"/>
      <w:r w:rsidR="00E66E8A" w:rsidRPr="00E66E8A">
        <w:rPr>
          <w:rFonts w:ascii="Book Antiqua" w:eastAsia="Book Antiqua" w:hAnsi="Book Antiqua" w:cs="Book Antiqua"/>
          <w:color w:val="000000" w:themeColor="text1"/>
        </w:rPr>
        <w:t xml:space="preserve"> A, Zhao G, </w:t>
      </w:r>
      <w:proofErr w:type="spellStart"/>
      <w:r w:rsidR="00E66E8A" w:rsidRPr="00E66E8A">
        <w:rPr>
          <w:rFonts w:ascii="Book Antiqua" w:eastAsia="Book Antiqua" w:hAnsi="Book Antiqua" w:cs="Book Antiqua"/>
          <w:color w:val="000000" w:themeColor="text1"/>
        </w:rPr>
        <w:t>Kijowski</w:t>
      </w:r>
      <w:proofErr w:type="spellEnd"/>
      <w:r w:rsidR="00E66E8A" w:rsidRPr="00E66E8A">
        <w:rPr>
          <w:rFonts w:ascii="Book Antiqua" w:eastAsia="Book Antiqua" w:hAnsi="Book Antiqua" w:cs="Book Antiqua"/>
          <w:color w:val="000000" w:themeColor="text1"/>
        </w:rPr>
        <w:t xml:space="preserve"> R. Deep convolutional neural network and 3D deformable approach for tissue segmentation in musculoskeletal magnetic resonance imaging. </w:t>
      </w:r>
      <w:proofErr w:type="spellStart"/>
      <w:r w:rsidR="00E66E8A" w:rsidRPr="00E66E8A">
        <w:rPr>
          <w:rFonts w:ascii="Book Antiqua" w:eastAsia="Book Antiqua" w:hAnsi="Book Antiqua" w:cs="Book Antiqua"/>
          <w:i/>
          <w:iCs/>
          <w:color w:val="000000" w:themeColor="text1"/>
        </w:rPr>
        <w:t>Magn</w:t>
      </w:r>
      <w:proofErr w:type="spellEnd"/>
      <w:r w:rsidR="00E66E8A" w:rsidRPr="00E66E8A">
        <w:rPr>
          <w:rFonts w:ascii="Book Antiqua" w:eastAsia="Book Antiqua" w:hAnsi="Book Antiqua" w:cs="Book Antiqua"/>
          <w:i/>
          <w:iCs/>
          <w:color w:val="000000" w:themeColor="text1"/>
        </w:rPr>
        <w:t xml:space="preserve"> </w:t>
      </w:r>
      <w:proofErr w:type="spellStart"/>
      <w:r w:rsidR="00E66E8A" w:rsidRPr="00E66E8A">
        <w:rPr>
          <w:rFonts w:ascii="Book Antiqua" w:eastAsia="Book Antiqua" w:hAnsi="Book Antiqua" w:cs="Book Antiqua"/>
          <w:i/>
          <w:iCs/>
          <w:color w:val="000000" w:themeColor="text1"/>
        </w:rPr>
        <w:t>Reson</w:t>
      </w:r>
      <w:proofErr w:type="spellEnd"/>
      <w:r w:rsidR="00E66E8A" w:rsidRPr="00E66E8A">
        <w:rPr>
          <w:rFonts w:ascii="Book Antiqua" w:eastAsia="Book Antiqua" w:hAnsi="Book Antiqua" w:cs="Book Antiqua"/>
          <w:i/>
          <w:iCs/>
          <w:color w:val="000000" w:themeColor="text1"/>
        </w:rPr>
        <w:t xml:space="preserve"> Med</w:t>
      </w:r>
      <w:r w:rsidR="00E66E8A" w:rsidRPr="00E66E8A">
        <w:rPr>
          <w:rFonts w:ascii="Book Antiqua" w:eastAsia="Book Antiqua" w:hAnsi="Book Antiqua" w:cs="Book Antiqua"/>
          <w:color w:val="000000" w:themeColor="text1"/>
        </w:rPr>
        <w:t xml:space="preserve"> 2018; 79: 2379-2391</w:t>
      </w:r>
      <w:r w:rsidR="00E66E8A" w:rsidRPr="00E66E8A">
        <w:rPr>
          <w:rFonts w:ascii="Book Antiqua" w:eastAsia="Book Antiqua" w:hAnsi="Book Antiqua" w:cs="Book Antiqua"/>
          <w:color w:val="000000" w:themeColor="text1"/>
        </w:rPr>
        <w:t>.</w:t>
      </w:r>
    </w:p>
    <w:p w14:paraId="1EC6D528" w14:textId="77777777" w:rsidR="00686666" w:rsidRPr="007A3CF6" w:rsidRDefault="00686666" w:rsidP="007A3CF6">
      <w:pPr>
        <w:adjustRightInd w:val="0"/>
        <w:snapToGrid w:val="0"/>
        <w:spacing w:line="360" w:lineRule="auto"/>
        <w:jc w:val="both"/>
        <w:rPr>
          <w:rFonts w:ascii="Book Antiqua" w:hAnsi="Book Antiqua"/>
          <w:color w:val="000000" w:themeColor="text1"/>
        </w:rPr>
      </w:pPr>
    </w:p>
    <w:p w14:paraId="1B5CA90A"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rPr>
        <w:drawing>
          <wp:inline distT="114300" distB="114300" distL="114300" distR="114300" wp14:anchorId="603D1BCC" wp14:editId="772E0CD2">
            <wp:extent cx="5943600" cy="30607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43600" cy="3060700"/>
                    </a:xfrm>
                    <a:prstGeom prst="rect">
                      <a:avLst/>
                    </a:prstGeom>
                    <a:ln/>
                  </pic:spPr>
                </pic:pic>
              </a:graphicData>
            </a:graphic>
          </wp:inline>
        </w:drawing>
      </w:r>
    </w:p>
    <w:p w14:paraId="570EA99D" w14:textId="5EAEBA54" w:rsidR="00A77B3E" w:rsidRPr="007A3CF6" w:rsidRDefault="00686666" w:rsidP="007A3CF6">
      <w:pPr>
        <w:adjustRightInd w:val="0"/>
        <w:snapToGrid w:val="0"/>
        <w:spacing w:line="360" w:lineRule="auto"/>
        <w:jc w:val="both"/>
        <w:rPr>
          <w:rFonts w:ascii="Book Antiqua" w:hAnsi="Book Antiqua"/>
          <w:color w:val="000000" w:themeColor="text1"/>
        </w:rPr>
      </w:pPr>
      <w:r w:rsidRPr="007A3CF6">
        <w:rPr>
          <w:rFonts w:ascii="Book Antiqua" w:eastAsia="Book Antiqua" w:hAnsi="Book Antiqua" w:cs="Book Antiqua"/>
          <w:b/>
          <w:bCs/>
          <w:color w:val="000000" w:themeColor="text1"/>
          <w:shd w:val="clear" w:color="auto" w:fill="FFFFFF"/>
        </w:rPr>
        <w:t xml:space="preserve">Figure 6 Two images (left, wrist fracture; right, no fracture) from the dataset presented to the </w:t>
      </w:r>
      <w:proofErr w:type="gramStart"/>
      <w:r w:rsidRPr="007A3CF6">
        <w:rPr>
          <w:rFonts w:ascii="Book Antiqua" w:eastAsia="Book Antiqua" w:hAnsi="Book Antiqua" w:cs="Book Antiqua"/>
          <w:b/>
          <w:bCs/>
          <w:color w:val="000000" w:themeColor="text1"/>
          <w:shd w:val="clear" w:color="auto" w:fill="FFFFFF"/>
        </w:rPr>
        <w:t>network</w:t>
      </w:r>
      <w:r w:rsidRPr="007A3CF6">
        <w:rPr>
          <w:rFonts w:ascii="Book Antiqua" w:eastAsia="Book Antiqua" w:hAnsi="Book Antiqua" w:cs="Book Antiqua"/>
          <w:b/>
          <w:bCs/>
          <w:color w:val="000000" w:themeColor="text1"/>
          <w:shd w:val="clear" w:color="auto" w:fill="FFFFFF"/>
          <w:vertAlign w:val="superscript"/>
        </w:rPr>
        <w:t>[</w:t>
      </w:r>
      <w:proofErr w:type="gramEnd"/>
      <w:r w:rsidRPr="007A3CF6">
        <w:rPr>
          <w:rFonts w:ascii="Book Antiqua" w:eastAsia="Book Antiqua" w:hAnsi="Book Antiqua" w:cs="Book Antiqua"/>
          <w:b/>
          <w:bCs/>
          <w:color w:val="000000" w:themeColor="text1"/>
          <w:shd w:val="clear" w:color="auto" w:fill="FFFFFF"/>
          <w:vertAlign w:val="superscript"/>
        </w:rPr>
        <w:t>74]</w:t>
      </w:r>
      <w:r w:rsidRPr="007A3CF6">
        <w:rPr>
          <w:rFonts w:ascii="Book Antiqua" w:eastAsia="Book Antiqua" w:hAnsi="Book Antiqua" w:cs="Book Antiqua"/>
          <w:b/>
          <w:bCs/>
          <w:color w:val="000000" w:themeColor="text1"/>
          <w:shd w:val="clear" w:color="auto" w:fill="FFFFFF"/>
        </w:rPr>
        <w:t>.</w:t>
      </w:r>
      <w:r w:rsidRPr="007A3CF6">
        <w:rPr>
          <w:rFonts w:ascii="Book Antiqua" w:eastAsia="Book Antiqua" w:hAnsi="Book Antiqua" w:cs="Book Antiqua"/>
          <w:color w:val="000000" w:themeColor="text1"/>
        </w:rPr>
        <w:t xml:space="preserve"> 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 xml:space="preserve">Olczak J, </w:t>
      </w:r>
      <w:proofErr w:type="spellStart"/>
      <w:r w:rsidR="00E66E8A" w:rsidRPr="00E66E8A">
        <w:rPr>
          <w:rFonts w:ascii="Book Antiqua" w:eastAsia="Book Antiqua" w:hAnsi="Book Antiqua" w:cs="Book Antiqua"/>
          <w:color w:val="000000" w:themeColor="text1"/>
        </w:rPr>
        <w:t>Fahlberg</w:t>
      </w:r>
      <w:proofErr w:type="spellEnd"/>
      <w:r w:rsidR="00E66E8A" w:rsidRPr="00E66E8A">
        <w:rPr>
          <w:rFonts w:ascii="Book Antiqua" w:eastAsia="Book Antiqua" w:hAnsi="Book Antiqua" w:cs="Book Antiqua"/>
          <w:color w:val="000000" w:themeColor="text1"/>
        </w:rPr>
        <w:t xml:space="preserve"> N, Maki A, </w:t>
      </w:r>
      <w:proofErr w:type="spellStart"/>
      <w:r w:rsidR="00E66E8A" w:rsidRPr="00E66E8A">
        <w:rPr>
          <w:rFonts w:ascii="Book Antiqua" w:eastAsia="Book Antiqua" w:hAnsi="Book Antiqua" w:cs="Book Antiqua"/>
          <w:color w:val="000000" w:themeColor="text1"/>
        </w:rPr>
        <w:t>Razavian</w:t>
      </w:r>
      <w:proofErr w:type="spellEnd"/>
      <w:r w:rsidR="00E66E8A" w:rsidRPr="00E66E8A">
        <w:rPr>
          <w:rFonts w:ascii="Book Antiqua" w:eastAsia="Book Antiqua" w:hAnsi="Book Antiqua" w:cs="Book Antiqua"/>
          <w:color w:val="000000" w:themeColor="text1"/>
        </w:rPr>
        <w:t xml:space="preserve"> AS, </w:t>
      </w:r>
      <w:proofErr w:type="spellStart"/>
      <w:r w:rsidR="00E66E8A" w:rsidRPr="00E66E8A">
        <w:rPr>
          <w:rFonts w:ascii="Book Antiqua" w:eastAsia="Book Antiqua" w:hAnsi="Book Antiqua" w:cs="Book Antiqua"/>
          <w:color w:val="000000" w:themeColor="text1"/>
        </w:rPr>
        <w:t>Jilert</w:t>
      </w:r>
      <w:proofErr w:type="spellEnd"/>
      <w:r w:rsidR="00E66E8A" w:rsidRPr="00E66E8A">
        <w:rPr>
          <w:rFonts w:ascii="Book Antiqua" w:eastAsia="Book Antiqua" w:hAnsi="Book Antiqua" w:cs="Book Antiqua"/>
          <w:color w:val="000000" w:themeColor="text1"/>
        </w:rPr>
        <w:t xml:space="preserve"> A, Stark A, </w:t>
      </w:r>
      <w:proofErr w:type="spellStart"/>
      <w:r w:rsidR="00E66E8A" w:rsidRPr="00E66E8A">
        <w:rPr>
          <w:rFonts w:ascii="Book Antiqua" w:eastAsia="Book Antiqua" w:hAnsi="Book Antiqua" w:cs="Book Antiqua"/>
          <w:color w:val="000000" w:themeColor="text1"/>
        </w:rPr>
        <w:t>Sköldenberg</w:t>
      </w:r>
      <w:proofErr w:type="spellEnd"/>
      <w:r w:rsidR="00E66E8A" w:rsidRPr="00E66E8A">
        <w:rPr>
          <w:rFonts w:ascii="Book Antiqua" w:eastAsia="Book Antiqua" w:hAnsi="Book Antiqua" w:cs="Book Antiqua"/>
          <w:color w:val="000000" w:themeColor="text1"/>
        </w:rPr>
        <w:t xml:space="preserve"> O, Gordon M. Artificial intelligence for analyzing orthopedic trauma radiographs. </w:t>
      </w:r>
      <w:r w:rsidR="00E66E8A" w:rsidRPr="00E66E8A">
        <w:rPr>
          <w:rFonts w:ascii="Book Antiqua" w:eastAsia="Book Antiqua" w:hAnsi="Book Antiqua" w:cs="Book Antiqua"/>
          <w:i/>
          <w:iCs/>
          <w:color w:val="000000" w:themeColor="text1"/>
        </w:rPr>
        <w:t xml:space="preserve">Acta </w:t>
      </w:r>
      <w:proofErr w:type="spellStart"/>
      <w:r w:rsidR="00E66E8A" w:rsidRPr="00E66E8A">
        <w:rPr>
          <w:rFonts w:ascii="Book Antiqua" w:eastAsia="Book Antiqua" w:hAnsi="Book Antiqua" w:cs="Book Antiqua"/>
          <w:i/>
          <w:iCs/>
          <w:color w:val="000000" w:themeColor="text1"/>
        </w:rPr>
        <w:t>Orthop</w:t>
      </w:r>
      <w:proofErr w:type="spellEnd"/>
      <w:r w:rsidR="00E66E8A" w:rsidRPr="00E66E8A">
        <w:rPr>
          <w:rFonts w:ascii="Book Antiqua" w:eastAsia="Book Antiqua" w:hAnsi="Book Antiqua" w:cs="Book Antiqua"/>
          <w:color w:val="000000" w:themeColor="text1"/>
        </w:rPr>
        <w:t xml:space="preserve"> 2017; 88: 5</w:t>
      </w:r>
      <w:r w:rsidR="00E66E8A" w:rsidRPr="007A3CF6">
        <w:rPr>
          <w:rFonts w:ascii="Book Antiqua" w:eastAsia="Book Antiqua" w:hAnsi="Book Antiqua" w:cs="Book Antiqua"/>
          <w:color w:val="000000" w:themeColor="text1"/>
        </w:rPr>
        <w:t>81-586</w:t>
      </w:r>
      <w:r w:rsidR="00E66E8A">
        <w:rPr>
          <w:rFonts w:ascii="Book Antiqua" w:eastAsia="Book Antiqua" w:hAnsi="Book Antiqua" w:cs="Book Antiqua"/>
          <w:color w:val="000000" w:themeColor="text1"/>
        </w:rPr>
        <w:t>.</w:t>
      </w:r>
    </w:p>
    <w:p w14:paraId="688DE292" w14:textId="77777777" w:rsidR="00A77B3E" w:rsidRPr="007A3CF6" w:rsidRDefault="00A77B3E" w:rsidP="007A3CF6">
      <w:pPr>
        <w:adjustRightInd w:val="0"/>
        <w:snapToGrid w:val="0"/>
        <w:spacing w:line="360" w:lineRule="auto"/>
        <w:jc w:val="both"/>
        <w:rPr>
          <w:rFonts w:ascii="Book Antiqua" w:hAnsi="Book Antiqua"/>
          <w:color w:val="000000" w:themeColor="text1"/>
        </w:rPr>
      </w:pPr>
    </w:p>
    <w:p w14:paraId="7973F574" w14:textId="77777777" w:rsidR="006C7248" w:rsidRPr="007A3CF6" w:rsidRDefault="006C7248" w:rsidP="007A3CF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7A3CF6">
        <w:rPr>
          <w:rFonts w:ascii="Book Antiqua" w:eastAsia="Times New Roman" w:hAnsi="Book Antiqua"/>
          <w:noProof/>
          <w:color w:val="000000" w:themeColor="text1"/>
          <w:highlight w:val="white"/>
        </w:rPr>
        <w:drawing>
          <wp:inline distT="114300" distB="114300" distL="114300" distR="114300" wp14:anchorId="06CAE54A" wp14:editId="0B7244B5">
            <wp:extent cx="5943600" cy="4216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4216400"/>
                    </a:xfrm>
                    <a:prstGeom prst="rect">
                      <a:avLst/>
                    </a:prstGeom>
                    <a:ln/>
                  </pic:spPr>
                </pic:pic>
              </a:graphicData>
            </a:graphic>
          </wp:inline>
        </w:drawing>
      </w:r>
    </w:p>
    <w:p w14:paraId="2639E284" w14:textId="4918DA7A" w:rsidR="00A77B3E" w:rsidRPr="007A3CF6" w:rsidRDefault="00686666" w:rsidP="007A3CF6">
      <w:pPr>
        <w:adjustRightInd w:val="0"/>
        <w:snapToGrid w:val="0"/>
        <w:spacing w:line="360" w:lineRule="auto"/>
        <w:jc w:val="both"/>
        <w:rPr>
          <w:rFonts w:ascii="Book Antiqua" w:eastAsia="Book Antiqua" w:hAnsi="Book Antiqua" w:cs="Book Antiqua"/>
          <w:color w:val="000000" w:themeColor="text1"/>
        </w:rPr>
      </w:pPr>
      <w:r w:rsidRPr="007A3CF6">
        <w:rPr>
          <w:rFonts w:ascii="Book Antiqua" w:eastAsia="Book Antiqua" w:hAnsi="Book Antiqua" w:cs="Book Antiqua"/>
          <w:b/>
          <w:bCs/>
          <w:color w:val="000000" w:themeColor="text1"/>
          <w:shd w:val="clear" w:color="auto" w:fill="FFFFFF"/>
        </w:rPr>
        <w:t>Figure 7 Graphic representation of the four parameters (</w:t>
      </w:r>
      <w:r w:rsidRPr="007A3CF6">
        <w:rPr>
          <w:rFonts w:ascii="Book Antiqua" w:eastAsia="Book Antiqua" w:hAnsi="Book Antiqua" w:cs="Book Antiqua"/>
          <w:b/>
          <w:bCs/>
          <w:i/>
          <w:iCs/>
          <w:color w:val="000000" w:themeColor="text1"/>
          <w:shd w:val="clear" w:color="auto" w:fill="FFFFFF"/>
        </w:rPr>
        <w:t>L</w:t>
      </w:r>
      <w:r w:rsidRPr="007A3CF6">
        <w:rPr>
          <w:rFonts w:ascii="Book Antiqua" w:eastAsia="Book Antiqua" w:hAnsi="Book Antiqua" w:cs="Book Antiqua"/>
          <w:b/>
          <w:bCs/>
          <w:color w:val="000000" w:themeColor="text1"/>
          <w:shd w:val="clear" w:color="auto" w:fill="FFFFFF"/>
        </w:rPr>
        <w:t xml:space="preserve">, total stem length; </w:t>
      </w:r>
      <w:r w:rsidRPr="007A3CF6">
        <w:rPr>
          <w:rFonts w:ascii="Book Antiqua" w:eastAsia="Book Antiqua" w:hAnsi="Book Antiqua" w:cs="Book Antiqua"/>
          <w:b/>
          <w:bCs/>
          <w:i/>
          <w:iCs/>
          <w:color w:val="000000" w:themeColor="text1"/>
          <w:shd w:val="clear" w:color="auto" w:fill="FFFFFF"/>
        </w:rPr>
        <w:t>R1</w:t>
      </w:r>
      <w:r w:rsidRPr="007A3CF6">
        <w:rPr>
          <w:rFonts w:ascii="Book Antiqua" w:eastAsia="Book Antiqua" w:hAnsi="Book Antiqua" w:cs="Book Antiqua"/>
          <w:b/>
          <w:bCs/>
          <w:color w:val="000000" w:themeColor="text1"/>
          <w:shd w:val="clear" w:color="auto" w:fill="FFFFFF"/>
        </w:rPr>
        <w:t xml:space="preserve">, radial circumference in the lateral side; </w:t>
      </w:r>
      <w:r w:rsidRPr="007A3CF6">
        <w:rPr>
          <w:rFonts w:ascii="Book Antiqua" w:eastAsia="Book Antiqua" w:hAnsi="Book Antiqua" w:cs="Book Antiqua"/>
          <w:b/>
          <w:bCs/>
          <w:i/>
          <w:iCs/>
          <w:color w:val="000000" w:themeColor="text1"/>
          <w:shd w:val="clear" w:color="auto" w:fill="FFFFFF"/>
        </w:rPr>
        <w:t>R2</w:t>
      </w:r>
      <w:r w:rsidRPr="007A3CF6">
        <w:rPr>
          <w:rFonts w:ascii="Book Antiqua" w:eastAsia="Book Antiqua" w:hAnsi="Book Antiqua" w:cs="Book Antiqua"/>
          <w:b/>
          <w:bCs/>
          <w:color w:val="000000" w:themeColor="text1"/>
          <w:shd w:val="clear" w:color="auto" w:fill="FFFFFF"/>
        </w:rPr>
        <w:t xml:space="preserve">, radial circumference in the medial; </w:t>
      </w:r>
      <w:r w:rsidRPr="007A3CF6">
        <w:rPr>
          <w:rFonts w:ascii="Book Antiqua" w:eastAsia="Book Antiqua" w:hAnsi="Book Antiqua" w:cs="Book Antiqua"/>
          <w:b/>
          <w:bCs/>
          <w:i/>
          <w:iCs/>
          <w:color w:val="000000" w:themeColor="text1"/>
          <w:shd w:val="clear" w:color="auto" w:fill="FFFFFF"/>
        </w:rPr>
        <w:t>D</w:t>
      </w:r>
      <w:r w:rsidRPr="007A3CF6">
        <w:rPr>
          <w:rFonts w:ascii="Book Antiqua" w:eastAsia="Book Antiqua" w:hAnsi="Book Antiqua" w:cs="Book Antiqua"/>
          <w:b/>
          <w:bCs/>
          <w:color w:val="000000" w:themeColor="text1"/>
          <w:shd w:val="clear" w:color="auto" w:fill="FFFFFF"/>
        </w:rPr>
        <w:t xml:space="preserve">, distance between the implant neck and the central stem </w:t>
      </w:r>
      <w:proofErr w:type="gramStart"/>
      <w:r w:rsidRPr="007A3CF6">
        <w:rPr>
          <w:rFonts w:ascii="Book Antiqua" w:eastAsia="Book Antiqua" w:hAnsi="Book Antiqua" w:cs="Book Antiqua"/>
          <w:b/>
          <w:bCs/>
          <w:color w:val="000000" w:themeColor="text1"/>
          <w:shd w:val="clear" w:color="auto" w:fill="FFFFFF"/>
        </w:rPr>
        <w:t>surface)</w:t>
      </w:r>
      <w:r w:rsidRPr="007A3CF6">
        <w:rPr>
          <w:rFonts w:ascii="Book Antiqua" w:eastAsia="Book Antiqua" w:hAnsi="Book Antiqua" w:cs="Book Antiqua"/>
          <w:b/>
          <w:bCs/>
          <w:color w:val="000000" w:themeColor="text1"/>
          <w:shd w:val="clear" w:color="auto" w:fill="FFFFFF"/>
          <w:vertAlign w:val="superscript"/>
        </w:rPr>
        <w:t>[</w:t>
      </w:r>
      <w:proofErr w:type="gramEnd"/>
      <w:r w:rsidRPr="007A3CF6">
        <w:rPr>
          <w:rFonts w:ascii="Book Antiqua" w:eastAsia="Book Antiqua" w:hAnsi="Book Antiqua" w:cs="Book Antiqua"/>
          <w:b/>
          <w:bCs/>
          <w:color w:val="000000" w:themeColor="text1"/>
          <w:shd w:val="clear" w:color="auto" w:fill="FFFFFF"/>
          <w:vertAlign w:val="superscript"/>
        </w:rPr>
        <w:t>86]</w:t>
      </w:r>
      <w:r w:rsidRPr="007A3CF6">
        <w:rPr>
          <w:rFonts w:ascii="Book Antiqua" w:eastAsia="Book Antiqua" w:hAnsi="Book Antiqua" w:cs="Book Antiqua"/>
          <w:b/>
          <w:bCs/>
          <w:color w:val="000000" w:themeColor="text1"/>
          <w:shd w:val="clear" w:color="auto" w:fill="FFFFFF"/>
        </w:rPr>
        <w:t xml:space="preserve">. </w:t>
      </w:r>
      <w:r w:rsidRPr="007A3CF6">
        <w:rPr>
          <w:rFonts w:ascii="Book Antiqua" w:eastAsia="Book Antiqua" w:hAnsi="Book Antiqua" w:cs="Book Antiqua"/>
          <w:color w:val="000000" w:themeColor="text1"/>
        </w:rPr>
        <w:t>Reused with permission.</w:t>
      </w:r>
      <w:r w:rsidR="00E66E8A">
        <w:rPr>
          <w:rFonts w:ascii="Book Antiqua" w:eastAsia="Book Antiqua" w:hAnsi="Book Antiqua" w:cs="Book Antiqua"/>
          <w:color w:val="000000" w:themeColor="text1"/>
        </w:rPr>
        <w:t xml:space="preserve"> Citation: </w:t>
      </w:r>
      <w:r w:rsidR="00E66E8A" w:rsidRPr="00E66E8A">
        <w:rPr>
          <w:rFonts w:ascii="Book Antiqua" w:eastAsia="Book Antiqua" w:hAnsi="Book Antiqua" w:cs="Book Antiqua"/>
          <w:color w:val="000000" w:themeColor="text1"/>
        </w:rPr>
        <w:t xml:space="preserve">Cilla M, </w:t>
      </w:r>
      <w:proofErr w:type="spellStart"/>
      <w:r w:rsidR="00E66E8A" w:rsidRPr="00E66E8A">
        <w:rPr>
          <w:rFonts w:ascii="Book Antiqua" w:eastAsia="Book Antiqua" w:hAnsi="Book Antiqua" w:cs="Book Antiqua"/>
          <w:color w:val="000000" w:themeColor="text1"/>
        </w:rPr>
        <w:t>Borgiani</w:t>
      </w:r>
      <w:proofErr w:type="spellEnd"/>
      <w:r w:rsidR="00E66E8A" w:rsidRPr="00E66E8A">
        <w:rPr>
          <w:rFonts w:ascii="Book Antiqua" w:eastAsia="Book Antiqua" w:hAnsi="Book Antiqua" w:cs="Book Antiqua"/>
          <w:color w:val="000000" w:themeColor="text1"/>
        </w:rPr>
        <w:t xml:space="preserve"> E, Martínez J, </w:t>
      </w:r>
      <w:proofErr w:type="spellStart"/>
      <w:r w:rsidR="00E66E8A" w:rsidRPr="00E66E8A">
        <w:rPr>
          <w:rFonts w:ascii="Book Antiqua" w:eastAsia="Book Antiqua" w:hAnsi="Book Antiqua" w:cs="Book Antiqua"/>
          <w:color w:val="000000" w:themeColor="text1"/>
        </w:rPr>
        <w:t>Duda</w:t>
      </w:r>
      <w:proofErr w:type="spellEnd"/>
      <w:r w:rsidR="00E66E8A" w:rsidRPr="00E66E8A">
        <w:rPr>
          <w:rFonts w:ascii="Book Antiqua" w:eastAsia="Book Antiqua" w:hAnsi="Book Antiqua" w:cs="Book Antiqua"/>
          <w:color w:val="000000" w:themeColor="text1"/>
        </w:rPr>
        <w:t xml:space="preserve"> GN, </w:t>
      </w:r>
      <w:proofErr w:type="spellStart"/>
      <w:r w:rsidR="00E66E8A" w:rsidRPr="00E66E8A">
        <w:rPr>
          <w:rFonts w:ascii="Book Antiqua" w:eastAsia="Book Antiqua" w:hAnsi="Book Antiqua" w:cs="Book Antiqua"/>
          <w:color w:val="000000" w:themeColor="text1"/>
        </w:rPr>
        <w:t>Checa</w:t>
      </w:r>
      <w:proofErr w:type="spellEnd"/>
      <w:r w:rsidR="00E66E8A" w:rsidRPr="00E66E8A">
        <w:rPr>
          <w:rFonts w:ascii="Book Antiqua" w:eastAsia="Book Antiqua" w:hAnsi="Book Antiqua" w:cs="Book Antiqua"/>
          <w:color w:val="000000" w:themeColor="text1"/>
        </w:rPr>
        <w:t xml:space="preserve"> S. Machine learning techniques for the optimization of joint replacements: Application to a short-stem hip implant. </w:t>
      </w:r>
      <w:proofErr w:type="spellStart"/>
      <w:r w:rsidR="00E66E8A" w:rsidRPr="00E66E8A">
        <w:rPr>
          <w:rFonts w:ascii="Book Antiqua" w:eastAsia="Book Antiqua" w:hAnsi="Book Antiqua" w:cs="Book Antiqua"/>
          <w:i/>
          <w:iCs/>
          <w:color w:val="000000" w:themeColor="text1"/>
        </w:rPr>
        <w:t>PLoS</w:t>
      </w:r>
      <w:proofErr w:type="spellEnd"/>
      <w:r w:rsidR="00E66E8A" w:rsidRPr="00E66E8A">
        <w:rPr>
          <w:rFonts w:ascii="Book Antiqua" w:eastAsia="Book Antiqua" w:hAnsi="Book Antiqua" w:cs="Book Antiqua"/>
          <w:i/>
          <w:iCs/>
          <w:color w:val="000000" w:themeColor="text1"/>
        </w:rPr>
        <w:t xml:space="preserve"> One</w:t>
      </w:r>
      <w:r w:rsidR="00E66E8A" w:rsidRPr="00E66E8A">
        <w:rPr>
          <w:rFonts w:ascii="Book Antiqua" w:eastAsia="Book Antiqua" w:hAnsi="Book Antiqua" w:cs="Book Antiqua"/>
          <w:color w:val="000000" w:themeColor="text1"/>
        </w:rPr>
        <w:t xml:space="preserve"> 2017; 12: e0183755</w:t>
      </w:r>
      <w:r w:rsidR="00E66E8A">
        <w:rPr>
          <w:rFonts w:ascii="Book Antiqua" w:eastAsia="Book Antiqua" w:hAnsi="Book Antiqua" w:cs="Book Antiqua"/>
          <w:color w:val="000000" w:themeColor="text1"/>
        </w:rPr>
        <w:t>.</w:t>
      </w:r>
    </w:p>
    <w:p w14:paraId="5E4984B1" w14:textId="791C5262"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Book Antiqua" w:hAnsi="Book Antiqua" w:cs="Book Antiqua"/>
          <w:color w:val="000000" w:themeColor="text1"/>
        </w:rPr>
        <w:br w:type="page"/>
      </w:r>
      <w:r w:rsidR="00587A12" w:rsidRPr="007A3CF6">
        <w:rPr>
          <w:rFonts w:ascii="Book Antiqua" w:eastAsia="Times New Roman" w:hAnsi="Book Antiqua"/>
          <w:b/>
          <w:color w:val="000000" w:themeColor="text1"/>
          <w:highlight w:val="white"/>
        </w:rPr>
        <w:lastRenderedPageBreak/>
        <w:t xml:space="preserve">Table 1 Summary of </w:t>
      </w:r>
      <w:r w:rsidR="000A4FEA" w:rsidRPr="007A3CF6">
        <w:rPr>
          <w:rFonts w:ascii="Book Antiqua" w:eastAsia="Book Antiqua" w:hAnsi="Book Antiqua" w:cs="Book Antiqua"/>
          <w:b/>
          <w:bCs/>
          <w:color w:val="000000" w:themeColor="text1"/>
        </w:rPr>
        <w:t>machine learning</w:t>
      </w:r>
      <w:r w:rsidR="000A4FEA" w:rsidRPr="007A3CF6">
        <w:rPr>
          <w:rFonts w:ascii="Book Antiqua" w:eastAsia="Times New Roman" w:hAnsi="Book Antiqua"/>
          <w:b/>
          <w:color w:val="000000" w:themeColor="text1"/>
          <w:highlight w:val="white"/>
        </w:rPr>
        <w:t xml:space="preserve"> </w:t>
      </w:r>
      <w:r w:rsidR="00587A12" w:rsidRPr="007A3CF6">
        <w:rPr>
          <w:rFonts w:ascii="Book Antiqua" w:eastAsia="Times New Roman" w:hAnsi="Book Antiqua"/>
          <w:b/>
          <w:color w:val="000000" w:themeColor="text1"/>
          <w:highlight w:val="white"/>
        </w:rPr>
        <w:t xml:space="preserve">for </w:t>
      </w:r>
      <w:proofErr w:type="spellStart"/>
      <w:r w:rsidR="00F24833" w:rsidRPr="007A3CF6">
        <w:rPr>
          <w:rFonts w:ascii="Book Antiqua" w:eastAsia="Times New Roman" w:hAnsi="Book Antiqua"/>
          <w:b/>
          <w:color w:val="000000" w:themeColor="text1"/>
          <w:highlight w:val="white"/>
        </w:rPr>
        <w:t>orthopaedic</w:t>
      </w:r>
      <w:proofErr w:type="spellEnd"/>
      <w:r w:rsidR="00F24833" w:rsidRPr="007A3CF6">
        <w:rPr>
          <w:rFonts w:ascii="Book Antiqua" w:eastAsia="Times New Roman" w:hAnsi="Book Antiqua"/>
          <w:b/>
          <w:color w:val="000000" w:themeColor="text1"/>
          <w:highlight w:val="white"/>
        </w:rPr>
        <w:t xml:space="preserve"> surgery risk assessment</w:t>
      </w:r>
    </w:p>
    <w:tbl>
      <w:tblPr>
        <w:tblW w:w="9360" w:type="dxa"/>
        <w:tblBorders>
          <w:top w:val="single" w:sz="6" w:space="0" w:color="000000"/>
          <w:bottom w:val="single" w:sz="6" w:space="0" w:color="000000"/>
        </w:tblBorders>
        <w:tblLayout w:type="fixed"/>
        <w:tblLook w:val="0600" w:firstRow="0" w:lastRow="0" w:firstColumn="0" w:lastColumn="0" w:noHBand="1" w:noVBand="1"/>
      </w:tblPr>
      <w:tblGrid>
        <w:gridCol w:w="2288"/>
        <w:gridCol w:w="7072"/>
      </w:tblGrid>
      <w:tr w:rsidR="007A3CF6" w:rsidRPr="007A3CF6" w14:paraId="00A4EE02" w14:textId="77777777" w:rsidTr="00DF69E5">
        <w:trPr>
          <w:trHeight w:val="415"/>
        </w:trPr>
        <w:tc>
          <w:tcPr>
            <w:tcW w:w="2288"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4EC5AB50" w14:textId="026FCCA9" w:rsidR="002B3C05" w:rsidRPr="00587A12" w:rsidRDefault="00587A12" w:rsidP="007A3CF6">
            <w:pPr>
              <w:adjustRightInd w:val="0"/>
              <w:snapToGrid w:val="0"/>
              <w:spacing w:line="360" w:lineRule="auto"/>
              <w:jc w:val="both"/>
              <w:rPr>
                <w:rFonts w:ascii="Book Antiqua" w:eastAsia="Times New Roman" w:hAnsi="Book Antiqua"/>
                <w:b/>
                <w:bCs/>
                <w:color w:val="000000" w:themeColor="text1"/>
                <w:highlight w:val="white"/>
              </w:rPr>
            </w:pPr>
            <w:r>
              <w:rPr>
                <w:rFonts w:ascii="Book Antiqua" w:eastAsia="Times New Roman" w:hAnsi="Book Antiqua"/>
                <w:b/>
                <w:bCs/>
                <w:color w:val="000000" w:themeColor="text1"/>
                <w:highlight w:val="white"/>
              </w:rPr>
              <w:t>Ref.</w:t>
            </w:r>
          </w:p>
        </w:tc>
        <w:tc>
          <w:tcPr>
            <w:tcW w:w="7072"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1049F767" w14:textId="77777777" w:rsidR="002B3C05" w:rsidRPr="00587A12"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587A12">
              <w:rPr>
                <w:rFonts w:ascii="Book Antiqua" w:eastAsia="Times New Roman" w:hAnsi="Book Antiqua"/>
                <w:b/>
                <w:bCs/>
                <w:color w:val="000000" w:themeColor="text1"/>
                <w:highlight w:val="white"/>
              </w:rPr>
              <w:t>Conclusion</w:t>
            </w:r>
          </w:p>
        </w:tc>
      </w:tr>
      <w:tr w:rsidR="007A3CF6" w:rsidRPr="007A3CF6" w14:paraId="0B96E023" w14:textId="77777777" w:rsidTr="00DF69E5">
        <w:trPr>
          <w:trHeight w:val="445"/>
        </w:trPr>
        <w:tc>
          <w:tcPr>
            <w:tcW w:w="2288" w:type="dxa"/>
            <w:tcBorders>
              <w:top w:val="single" w:sz="6" w:space="0" w:color="000000"/>
            </w:tcBorders>
            <w:shd w:val="clear" w:color="auto" w:fill="auto"/>
            <w:tcMar>
              <w:top w:w="20" w:type="dxa"/>
              <w:left w:w="20" w:type="dxa"/>
              <w:bottom w:w="100" w:type="dxa"/>
              <w:right w:w="20" w:type="dxa"/>
            </w:tcMar>
          </w:tcPr>
          <w:p w14:paraId="524B700F" w14:textId="0BBD77B2" w:rsidR="002B3C05" w:rsidRPr="007A3CF6" w:rsidRDefault="00C64A5D" w:rsidP="007A3CF6">
            <w:pPr>
              <w:adjustRightInd w:val="0"/>
              <w:snapToGrid w:val="0"/>
              <w:spacing w:line="360" w:lineRule="auto"/>
              <w:jc w:val="both"/>
              <w:rPr>
                <w:rFonts w:ascii="Book Antiqua" w:eastAsia="Times New Roman" w:hAnsi="Book Antiqua"/>
                <w:color w:val="000000" w:themeColor="text1"/>
                <w:highlight w:val="white"/>
              </w:rPr>
            </w:pPr>
            <w:proofErr w:type="spellStart"/>
            <w:r w:rsidRPr="00C64A5D">
              <w:rPr>
                <w:rFonts w:ascii="Book Antiqua" w:eastAsia="Times New Roman" w:hAnsi="Book Antiqua"/>
                <w:iCs/>
                <w:color w:val="000000" w:themeColor="text1"/>
              </w:rPr>
              <w:t>Bevevino</w:t>
            </w:r>
            <w:proofErr w:type="spellEnd"/>
            <w:r w:rsidRPr="00C64A5D">
              <w:rPr>
                <w:rFonts w:ascii="Book Antiqua" w:eastAsia="Times New Roman" w:hAnsi="Book Antiqua"/>
                <w:i/>
                <w:color w:val="000000" w:themeColor="text1"/>
              </w:rPr>
              <w:t xml:space="preserve"> </w:t>
            </w:r>
            <w:r w:rsidR="002B3C05" w:rsidRPr="007A3CF6">
              <w:rPr>
                <w:rFonts w:ascii="Book Antiqua" w:eastAsia="Times New Roman" w:hAnsi="Book Antiqua"/>
                <w:i/>
                <w:color w:val="000000" w:themeColor="text1"/>
                <w:highlight w:val="white"/>
              </w:rPr>
              <w:t xml:space="preserve">et </w:t>
            </w:r>
            <w:proofErr w:type="gramStart"/>
            <w:r w:rsidR="002B3C05" w:rsidRPr="007A3CF6">
              <w:rPr>
                <w:rFonts w:ascii="Book Antiqua" w:eastAsia="Times New Roman" w:hAnsi="Book Antiqua"/>
                <w:i/>
                <w:color w:val="000000" w:themeColor="text1"/>
                <w:highlight w:val="white"/>
              </w:rPr>
              <w:t>al</w:t>
            </w:r>
            <w:r w:rsidRPr="00C64A5D">
              <w:rPr>
                <w:rFonts w:ascii="Book Antiqua" w:eastAsia="Times New Roman" w:hAnsi="Book Antiqua"/>
                <w:iCs/>
                <w:color w:val="000000" w:themeColor="text1"/>
                <w:highlight w:val="white"/>
                <w:vertAlign w:val="superscript"/>
              </w:rPr>
              <w:t>[</w:t>
            </w:r>
            <w:proofErr w:type="gramEnd"/>
            <w:r>
              <w:rPr>
                <w:rFonts w:ascii="Book Antiqua" w:eastAsia="Times New Roman" w:hAnsi="Book Antiqua"/>
                <w:iCs/>
                <w:color w:val="000000" w:themeColor="text1"/>
                <w:highlight w:val="white"/>
                <w:vertAlign w:val="superscript"/>
              </w:rPr>
              <w:t>26</w:t>
            </w:r>
            <w:r w:rsidRPr="00C64A5D">
              <w:rPr>
                <w:rFonts w:ascii="Book Antiqua" w:eastAsia="Times New Roman" w:hAnsi="Book Antiqua"/>
                <w:iCs/>
                <w:color w:val="000000" w:themeColor="text1"/>
                <w:highlight w:val="white"/>
                <w:vertAlign w:val="superscript"/>
              </w:rPr>
              <w:t>]</w:t>
            </w:r>
          </w:p>
        </w:tc>
        <w:tc>
          <w:tcPr>
            <w:tcW w:w="7072" w:type="dxa"/>
            <w:tcBorders>
              <w:top w:val="single" w:sz="6" w:space="0" w:color="000000"/>
            </w:tcBorders>
            <w:shd w:val="clear" w:color="auto" w:fill="auto"/>
            <w:tcMar>
              <w:top w:w="20" w:type="dxa"/>
              <w:left w:w="20" w:type="dxa"/>
              <w:bottom w:w="100" w:type="dxa"/>
              <w:right w:w="20" w:type="dxa"/>
            </w:tcMar>
            <w:vAlign w:val="bottom"/>
          </w:tcPr>
          <w:p w14:paraId="3316C52B"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ANN capable of accurately estimating the likelihood of amputation</w:t>
            </w:r>
          </w:p>
        </w:tc>
      </w:tr>
      <w:tr w:rsidR="007A3CF6" w:rsidRPr="007A3CF6" w14:paraId="4B3913D7" w14:textId="77777777" w:rsidTr="00DF69E5">
        <w:trPr>
          <w:trHeight w:val="1120"/>
        </w:trPr>
        <w:tc>
          <w:tcPr>
            <w:tcW w:w="2288" w:type="dxa"/>
            <w:shd w:val="clear" w:color="auto" w:fill="auto"/>
            <w:tcMar>
              <w:top w:w="20" w:type="dxa"/>
              <w:left w:w="20" w:type="dxa"/>
              <w:bottom w:w="100" w:type="dxa"/>
              <w:right w:w="20" w:type="dxa"/>
            </w:tcMar>
          </w:tcPr>
          <w:p w14:paraId="36214634" w14:textId="02FFA7F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C64A5D">
              <w:rPr>
                <w:rFonts w:ascii="Book Antiqua" w:eastAsia="Times New Roman" w:hAnsi="Book Antiqua"/>
                <w:iCs/>
                <w:color w:val="000000" w:themeColor="text1"/>
                <w:highlight w:val="white"/>
              </w:rPr>
              <w:t>Gowd</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C64A5D" w:rsidRPr="00C64A5D">
              <w:rPr>
                <w:rFonts w:ascii="Book Antiqua" w:eastAsia="Times New Roman" w:hAnsi="Book Antiqua"/>
                <w:iCs/>
                <w:color w:val="000000" w:themeColor="text1"/>
                <w:highlight w:val="white"/>
                <w:vertAlign w:val="superscript"/>
              </w:rPr>
              <w:t>[</w:t>
            </w:r>
            <w:proofErr w:type="gramEnd"/>
            <w:r w:rsidR="00C64A5D" w:rsidRPr="00C64A5D">
              <w:rPr>
                <w:rFonts w:ascii="Book Antiqua" w:eastAsia="Times New Roman" w:hAnsi="Book Antiqua"/>
                <w:iCs/>
                <w:color w:val="000000" w:themeColor="text1"/>
                <w:highlight w:val="white"/>
                <w:vertAlign w:val="superscript"/>
              </w:rPr>
              <w:t>25]</w:t>
            </w:r>
          </w:p>
        </w:tc>
        <w:tc>
          <w:tcPr>
            <w:tcW w:w="7072" w:type="dxa"/>
            <w:shd w:val="clear" w:color="auto" w:fill="auto"/>
            <w:tcMar>
              <w:top w:w="20" w:type="dxa"/>
              <w:left w:w="20" w:type="dxa"/>
              <w:bottom w:w="100" w:type="dxa"/>
              <w:right w:w="20" w:type="dxa"/>
            </w:tcMar>
            <w:vAlign w:val="bottom"/>
          </w:tcPr>
          <w:p w14:paraId="358F082A"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Supervised ML outperformed ASA classification models in predicting adverse events, transfusion, extended length of stay, surgical site infection, return to operating room, and readmission</w:t>
            </w:r>
          </w:p>
        </w:tc>
      </w:tr>
      <w:tr w:rsidR="007A3CF6" w:rsidRPr="007A3CF6" w14:paraId="00F53757" w14:textId="77777777" w:rsidTr="00DF69E5">
        <w:trPr>
          <w:trHeight w:val="775"/>
        </w:trPr>
        <w:tc>
          <w:tcPr>
            <w:tcW w:w="2288" w:type="dxa"/>
            <w:shd w:val="clear" w:color="auto" w:fill="auto"/>
            <w:tcMar>
              <w:top w:w="20" w:type="dxa"/>
              <w:left w:w="20" w:type="dxa"/>
              <w:bottom w:w="100" w:type="dxa"/>
              <w:right w:w="20" w:type="dxa"/>
            </w:tcMar>
          </w:tcPr>
          <w:p w14:paraId="67BAFE1D" w14:textId="024F76B9"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14793B">
              <w:rPr>
                <w:rFonts w:ascii="Book Antiqua" w:eastAsia="Times New Roman" w:hAnsi="Book Antiqua"/>
                <w:iCs/>
                <w:color w:val="000000" w:themeColor="text1"/>
                <w:highlight w:val="white"/>
              </w:rPr>
              <w:t>Harris</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14793B" w:rsidRPr="0014793B">
              <w:rPr>
                <w:rFonts w:ascii="Book Antiqua" w:eastAsia="Times New Roman" w:hAnsi="Book Antiqua"/>
                <w:iCs/>
                <w:color w:val="000000" w:themeColor="text1"/>
                <w:highlight w:val="white"/>
                <w:vertAlign w:val="superscript"/>
              </w:rPr>
              <w:t>[</w:t>
            </w:r>
            <w:proofErr w:type="gramEnd"/>
            <w:r w:rsidR="0014793B">
              <w:rPr>
                <w:rFonts w:ascii="Book Antiqua" w:eastAsia="Times New Roman" w:hAnsi="Book Antiqua"/>
                <w:iCs/>
                <w:color w:val="000000" w:themeColor="text1"/>
                <w:highlight w:val="white"/>
                <w:vertAlign w:val="superscript"/>
              </w:rPr>
              <w:t>24</w:t>
            </w:r>
            <w:r w:rsidR="0014793B" w:rsidRPr="0014793B">
              <w:rPr>
                <w:rFonts w:ascii="Book Antiqua" w:eastAsia="Times New Roman" w:hAnsi="Book Antiqua"/>
                <w:iCs/>
                <w:color w:val="000000" w:themeColor="text1"/>
                <w:highlight w:val="white"/>
                <w:vertAlign w:val="superscript"/>
              </w:rPr>
              <w:t>]</w:t>
            </w:r>
          </w:p>
        </w:tc>
        <w:tc>
          <w:tcPr>
            <w:tcW w:w="7072" w:type="dxa"/>
            <w:shd w:val="clear" w:color="auto" w:fill="auto"/>
            <w:tcMar>
              <w:top w:w="20" w:type="dxa"/>
              <w:left w:w="20" w:type="dxa"/>
              <w:bottom w:w="100" w:type="dxa"/>
              <w:right w:w="20" w:type="dxa"/>
            </w:tcMar>
            <w:vAlign w:val="bottom"/>
          </w:tcPr>
          <w:p w14:paraId="0BB384AA" w14:textId="7520342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was moderately accurate in predicting 30-</w:t>
            </w:r>
            <w:r w:rsidR="00C60936">
              <w:rPr>
                <w:rFonts w:ascii="Book Antiqua" w:eastAsia="Times New Roman" w:hAnsi="Book Antiqua"/>
                <w:color w:val="000000" w:themeColor="text1"/>
                <w:highlight w:val="white"/>
              </w:rPr>
              <w:t>d</w:t>
            </w:r>
            <w:r w:rsidRPr="007A3CF6">
              <w:rPr>
                <w:rFonts w:ascii="Book Antiqua" w:eastAsia="Times New Roman" w:hAnsi="Book Antiqua"/>
                <w:color w:val="000000" w:themeColor="text1"/>
                <w:highlight w:val="white"/>
              </w:rPr>
              <w:t xml:space="preserve"> mortality and cardiac complications after elective primary TJA</w:t>
            </w:r>
          </w:p>
        </w:tc>
      </w:tr>
      <w:tr w:rsidR="007A3CF6" w:rsidRPr="007A3CF6" w14:paraId="5E52390D" w14:textId="77777777" w:rsidTr="00DF69E5">
        <w:trPr>
          <w:trHeight w:val="775"/>
        </w:trPr>
        <w:tc>
          <w:tcPr>
            <w:tcW w:w="2288" w:type="dxa"/>
            <w:shd w:val="clear" w:color="auto" w:fill="auto"/>
            <w:tcMar>
              <w:top w:w="20" w:type="dxa"/>
              <w:left w:w="20" w:type="dxa"/>
              <w:bottom w:w="100" w:type="dxa"/>
              <w:right w:w="20" w:type="dxa"/>
            </w:tcMar>
          </w:tcPr>
          <w:p w14:paraId="5A58C651" w14:textId="7DB6295D"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14793B">
              <w:rPr>
                <w:rFonts w:ascii="Book Antiqua" w:eastAsia="Times New Roman" w:hAnsi="Book Antiqua"/>
                <w:iCs/>
                <w:color w:val="000000" w:themeColor="text1"/>
                <w:highlight w:val="white"/>
              </w:rPr>
              <w:t>Kim</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14793B" w:rsidRPr="0014793B">
              <w:rPr>
                <w:rFonts w:ascii="Book Antiqua" w:eastAsia="Times New Roman" w:hAnsi="Book Antiqua"/>
                <w:iCs/>
                <w:color w:val="000000" w:themeColor="text1"/>
                <w:highlight w:val="white"/>
                <w:vertAlign w:val="superscript"/>
              </w:rPr>
              <w:t>[</w:t>
            </w:r>
            <w:proofErr w:type="gramEnd"/>
            <w:r w:rsidR="0014793B">
              <w:rPr>
                <w:rFonts w:ascii="Book Antiqua" w:eastAsia="Times New Roman" w:hAnsi="Book Antiqua"/>
                <w:iCs/>
                <w:color w:val="000000" w:themeColor="text1"/>
                <w:highlight w:val="white"/>
                <w:vertAlign w:val="superscript"/>
              </w:rPr>
              <w:t>23</w:t>
            </w:r>
            <w:r w:rsidR="0014793B" w:rsidRPr="0014793B">
              <w:rPr>
                <w:rFonts w:ascii="Book Antiqua" w:eastAsia="Times New Roman" w:hAnsi="Book Antiqua"/>
                <w:iCs/>
                <w:color w:val="000000" w:themeColor="text1"/>
                <w:highlight w:val="white"/>
                <w:vertAlign w:val="superscript"/>
              </w:rPr>
              <w:t>]</w:t>
            </w:r>
          </w:p>
        </w:tc>
        <w:tc>
          <w:tcPr>
            <w:tcW w:w="7072" w:type="dxa"/>
            <w:shd w:val="clear" w:color="auto" w:fill="auto"/>
            <w:tcMar>
              <w:top w:w="20" w:type="dxa"/>
              <w:left w:w="20" w:type="dxa"/>
              <w:bottom w:w="100" w:type="dxa"/>
              <w:right w:w="20" w:type="dxa"/>
            </w:tcMar>
            <w:vAlign w:val="bottom"/>
          </w:tcPr>
          <w:p w14:paraId="1ABCF6B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ANN more accurate than ASA in predicting mortality, VTE, cardiac and wound complications following posterior lumbar spine fusion</w:t>
            </w:r>
          </w:p>
        </w:tc>
      </w:tr>
    </w:tbl>
    <w:p w14:paraId="507563B1" w14:textId="1CEE3163" w:rsidR="002B3C05" w:rsidRPr="0014793B" w:rsidRDefault="000A4FEA" w:rsidP="007A3CF6">
      <w:pPr>
        <w:adjustRightInd w:val="0"/>
        <w:snapToGrid w:val="0"/>
        <w:spacing w:line="360" w:lineRule="auto"/>
        <w:jc w:val="both"/>
        <w:rPr>
          <w:rFonts w:ascii="Book Antiqua" w:eastAsia="Times New Roman" w:hAnsi="Book Antiqua"/>
          <w:iCs/>
          <w:color w:val="000000" w:themeColor="text1"/>
          <w:highlight w:val="white"/>
        </w:rPr>
      </w:pPr>
      <w:r w:rsidRPr="000A4FEA">
        <w:rPr>
          <w:rFonts w:ascii="Book Antiqua" w:eastAsia="Times New Roman" w:hAnsi="Book Antiqua"/>
          <w:iCs/>
          <w:color w:val="000000" w:themeColor="text1"/>
          <w:highlight w:val="white"/>
        </w:rPr>
        <w:t xml:space="preserve">ML: </w:t>
      </w:r>
      <w:r w:rsidRPr="000A4FEA">
        <w:rPr>
          <w:rFonts w:ascii="Book Antiqua" w:eastAsia="Book Antiqua" w:hAnsi="Book Antiqua" w:cs="Book Antiqua"/>
          <w:color w:val="000000" w:themeColor="text1"/>
        </w:rPr>
        <w:t>Machine learning;</w:t>
      </w:r>
      <w:r w:rsidRPr="000A4FEA">
        <w:rPr>
          <w:rFonts w:ascii="Book Antiqua" w:eastAsia="Times New Roman" w:hAnsi="Book Antiqua"/>
          <w:iCs/>
          <w:color w:val="000000" w:themeColor="text1"/>
          <w:highlight w:val="white"/>
        </w:rPr>
        <w:t xml:space="preserve"> </w:t>
      </w:r>
      <w:r w:rsidR="00D772EF" w:rsidRPr="0014793B">
        <w:rPr>
          <w:rFonts w:ascii="Book Antiqua" w:eastAsia="Times New Roman" w:hAnsi="Book Antiqua"/>
          <w:iCs/>
          <w:color w:val="000000" w:themeColor="text1"/>
          <w:highlight w:val="white"/>
        </w:rPr>
        <w:t>ANN</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w:t>
      </w:r>
      <w:r w:rsidR="0014793B" w:rsidRPr="0014793B">
        <w:rPr>
          <w:rFonts w:ascii="Book Antiqua" w:eastAsia="Times New Roman" w:hAnsi="Book Antiqua"/>
          <w:iCs/>
          <w:color w:val="000000" w:themeColor="text1"/>
          <w:highlight w:val="white"/>
        </w:rPr>
        <w:t xml:space="preserve">Artificial </w:t>
      </w:r>
      <w:r w:rsidR="00D772EF" w:rsidRPr="0014793B">
        <w:rPr>
          <w:rFonts w:ascii="Book Antiqua" w:eastAsia="Times New Roman" w:hAnsi="Book Antiqua"/>
          <w:iCs/>
          <w:color w:val="000000" w:themeColor="text1"/>
          <w:highlight w:val="white"/>
        </w:rPr>
        <w:t>neural network; ASA</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American Society of Anesthesiologists; TJA</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w:t>
      </w:r>
      <w:r w:rsidR="0014793B" w:rsidRPr="0014793B">
        <w:rPr>
          <w:rFonts w:ascii="Book Antiqua" w:eastAsia="Times New Roman" w:hAnsi="Book Antiqua"/>
          <w:iCs/>
          <w:color w:val="000000" w:themeColor="text1"/>
          <w:highlight w:val="white"/>
        </w:rPr>
        <w:t xml:space="preserve">Total </w:t>
      </w:r>
      <w:r w:rsidR="00D772EF" w:rsidRPr="0014793B">
        <w:rPr>
          <w:rFonts w:ascii="Book Antiqua" w:eastAsia="Times New Roman" w:hAnsi="Book Antiqua"/>
          <w:iCs/>
          <w:color w:val="000000" w:themeColor="text1"/>
          <w:highlight w:val="white"/>
        </w:rPr>
        <w:t>joint arthroplasty; VTE</w:t>
      </w:r>
      <w:r w:rsidR="0014793B" w:rsidRPr="0014793B">
        <w:rPr>
          <w:rFonts w:ascii="Book Antiqua" w:eastAsia="Times New Roman" w:hAnsi="Book Antiqua"/>
          <w:iCs/>
          <w:color w:val="000000" w:themeColor="text1"/>
          <w:highlight w:val="white"/>
        </w:rPr>
        <w:t>:</w:t>
      </w:r>
      <w:r w:rsidR="00D772EF" w:rsidRPr="0014793B">
        <w:rPr>
          <w:rFonts w:ascii="Book Antiqua" w:eastAsia="Times New Roman" w:hAnsi="Book Antiqua"/>
          <w:iCs/>
          <w:color w:val="000000" w:themeColor="text1"/>
          <w:highlight w:val="white"/>
        </w:rPr>
        <w:t xml:space="preserve"> </w:t>
      </w:r>
      <w:r w:rsidR="0014793B" w:rsidRPr="0014793B">
        <w:rPr>
          <w:rFonts w:ascii="Book Antiqua" w:eastAsia="Times New Roman" w:hAnsi="Book Antiqua"/>
          <w:iCs/>
          <w:color w:val="000000" w:themeColor="text1"/>
          <w:highlight w:val="white"/>
        </w:rPr>
        <w:t xml:space="preserve">Venous </w:t>
      </w:r>
      <w:r w:rsidR="00D772EF" w:rsidRPr="0014793B">
        <w:rPr>
          <w:rFonts w:ascii="Book Antiqua" w:eastAsia="Times New Roman" w:hAnsi="Book Antiqua"/>
          <w:iCs/>
          <w:color w:val="000000" w:themeColor="text1"/>
          <w:highlight w:val="white"/>
        </w:rPr>
        <w:t>thromboembolism</w:t>
      </w:r>
      <w:r w:rsidR="0014793B" w:rsidRPr="0014793B">
        <w:rPr>
          <w:rFonts w:ascii="Book Antiqua" w:eastAsia="Times New Roman" w:hAnsi="Book Antiqua"/>
          <w:iCs/>
          <w:color w:val="000000" w:themeColor="text1"/>
          <w:highlight w:val="white"/>
        </w:rPr>
        <w:t>.</w:t>
      </w:r>
    </w:p>
    <w:p w14:paraId="6BF3B0D2" w14:textId="2F25B425" w:rsidR="002B3C05" w:rsidRPr="007A3CF6" w:rsidRDefault="00ED1E01" w:rsidP="007A3CF6">
      <w:pPr>
        <w:adjustRightInd w:val="0"/>
        <w:snapToGrid w:val="0"/>
        <w:spacing w:line="360" w:lineRule="auto"/>
        <w:jc w:val="both"/>
        <w:rPr>
          <w:rFonts w:ascii="Book Antiqua" w:eastAsia="Times New Roman" w:hAnsi="Book Antiqua"/>
          <w:color w:val="000000" w:themeColor="text1"/>
          <w:highlight w:val="white"/>
        </w:rPr>
      </w:pPr>
      <w:r>
        <w:rPr>
          <w:rFonts w:ascii="Book Antiqua" w:eastAsia="Times New Roman" w:hAnsi="Book Antiqua"/>
          <w:color w:val="000000" w:themeColor="text1"/>
          <w:highlight w:val="white"/>
        </w:rPr>
        <w:br w:type="page"/>
      </w:r>
      <w:r w:rsidR="00294B0F" w:rsidRPr="007A3CF6">
        <w:rPr>
          <w:rFonts w:ascii="Book Antiqua" w:eastAsia="Times New Roman" w:hAnsi="Book Antiqua"/>
          <w:b/>
          <w:color w:val="000000" w:themeColor="text1"/>
          <w:highlight w:val="white"/>
        </w:rPr>
        <w:lastRenderedPageBreak/>
        <w:t xml:space="preserve">Table 2 Summary of </w:t>
      </w:r>
      <w:r w:rsidR="00294B0F" w:rsidRPr="007A3CF6">
        <w:rPr>
          <w:rFonts w:ascii="Book Antiqua" w:eastAsia="Book Antiqua" w:hAnsi="Book Antiqua" w:cs="Book Antiqua"/>
          <w:b/>
          <w:bCs/>
          <w:color w:val="000000" w:themeColor="text1"/>
        </w:rPr>
        <w:t>machine learning</w:t>
      </w:r>
      <w:r w:rsidR="00294B0F" w:rsidRPr="007A3CF6">
        <w:rPr>
          <w:rFonts w:ascii="Book Antiqua" w:eastAsia="Times New Roman" w:hAnsi="Book Antiqua"/>
          <w:b/>
          <w:color w:val="000000" w:themeColor="text1"/>
          <w:highlight w:val="white"/>
        </w:rPr>
        <w:t xml:space="preserve"> for </w:t>
      </w:r>
      <w:proofErr w:type="spellStart"/>
      <w:r w:rsidR="00294B0F" w:rsidRPr="007A3CF6">
        <w:rPr>
          <w:rFonts w:ascii="Book Antiqua" w:eastAsia="Times New Roman" w:hAnsi="Book Antiqua"/>
          <w:b/>
          <w:color w:val="000000" w:themeColor="text1"/>
          <w:highlight w:val="white"/>
        </w:rPr>
        <w:t>orthopaedic</w:t>
      </w:r>
      <w:proofErr w:type="spellEnd"/>
      <w:r w:rsidR="00294B0F" w:rsidRPr="007A3CF6">
        <w:rPr>
          <w:rFonts w:ascii="Book Antiqua" w:eastAsia="Times New Roman" w:hAnsi="Book Antiqua"/>
          <w:b/>
          <w:color w:val="000000" w:themeColor="text1"/>
          <w:highlight w:val="white"/>
        </w:rPr>
        <w:t xml:space="preserve"> surgery outcomes assessment</w:t>
      </w:r>
    </w:p>
    <w:tbl>
      <w:tblPr>
        <w:tblW w:w="5000" w:type="pct"/>
        <w:tblBorders>
          <w:top w:val="single" w:sz="6" w:space="0" w:color="000000"/>
          <w:bottom w:val="single" w:sz="6" w:space="0" w:color="000000"/>
        </w:tblBorders>
        <w:tblLook w:val="0600" w:firstRow="0" w:lastRow="0" w:firstColumn="0" w:lastColumn="0" w:noHBand="1" w:noVBand="1"/>
      </w:tblPr>
      <w:tblGrid>
        <w:gridCol w:w="3296"/>
        <w:gridCol w:w="6104"/>
      </w:tblGrid>
      <w:tr w:rsidR="007A3CF6" w:rsidRPr="007A3CF6" w14:paraId="61B7D752" w14:textId="77777777" w:rsidTr="002701BA">
        <w:trPr>
          <w:trHeight w:val="415"/>
        </w:trPr>
        <w:tc>
          <w:tcPr>
            <w:tcW w:w="1753"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3F6935B4" w14:textId="453B2EA1" w:rsidR="002B3C05" w:rsidRPr="00294B0F" w:rsidRDefault="00294B0F" w:rsidP="007A3CF6">
            <w:pPr>
              <w:adjustRightInd w:val="0"/>
              <w:snapToGrid w:val="0"/>
              <w:spacing w:line="360" w:lineRule="auto"/>
              <w:jc w:val="both"/>
              <w:rPr>
                <w:rFonts w:ascii="Book Antiqua" w:eastAsia="Times New Roman" w:hAnsi="Book Antiqua"/>
                <w:b/>
                <w:bCs/>
                <w:color w:val="000000" w:themeColor="text1"/>
                <w:highlight w:val="white"/>
              </w:rPr>
            </w:pPr>
            <w:r w:rsidRPr="00294B0F">
              <w:rPr>
                <w:rFonts w:ascii="Book Antiqua" w:eastAsia="Times New Roman" w:hAnsi="Book Antiqua"/>
                <w:b/>
                <w:bCs/>
                <w:color w:val="000000" w:themeColor="text1"/>
                <w:highlight w:val="white"/>
              </w:rPr>
              <w:t>Ref.</w:t>
            </w:r>
          </w:p>
        </w:tc>
        <w:tc>
          <w:tcPr>
            <w:tcW w:w="3247"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423E0E4F" w14:textId="77777777" w:rsidR="002B3C05" w:rsidRPr="00294B0F"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294B0F">
              <w:rPr>
                <w:rFonts w:ascii="Book Antiqua" w:eastAsia="Times New Roman" w:hAnsi="Book Antiqua"/>
                <w:b/>
                <w:bCs/>
                <w:color w:val="000000" w:themeColor="text1"/>
                <w:highlight w:val="white"/>
              </w:rPr>
              <w:t>Conclusion</w:t>
            </w:r>
          </w:p>
        </w:tc>
      </w:tr>
      <w:tr w:rsidR="007A3CF6" w:rsidRPr="007A3CF6" w14:paraId="506419B7" w14:textId="77777777" w:rsidTr="002701BA">
        <w:trPr>
          <w:trHeight w:val="775"/>
        </w:trPr>
        <w:tc>
          <w:tcPr>
            <w:tcW w:w="1753" w:type="pct"/>
            <w:tcBorders>
              <w:top w:val="single" w:sz="6" w:space="0" w:color="000000"/>
            </w:tcBorders>
            <w:shd w:val="clear" w:color="auto" w:fill="auto"/>
            <w:tcMar>
              <w:top w:w="20" w:type="dxa"/>
              <w:left w:w="20" w:type="dxa"/>
              <w:bottom w:w="100" w:type="dxa"/>
              <w:right w:w="20" w:type="dxa"/>
            </w:tcMar>
          </w:tcPr>
          <w:p w14:paraId="64CC50D5" w14:textId="775E9B0F"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proofErr w:type="spellStart"/>
            <w:r w:rsidRPr="00294B0F">
              <w:rPr>
                <w:rFonts w:ascii="Book Antiqua" w:eastAsia="Times New Roman" w:hAnsi="Book Antiqua"/>
                <w:iCs/>
                <w:color w:val="000000" w:themeColor="text1"/>
                <w:highlight w:val="white"/>
              </w:rPr>
              <w:t>Bongers</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40</w:t>
            </w:r>
            <w:r w:rsidR="00294B0F" w:rsidRPr="00294B0F">
              <w:rPr>
                <w:rFonts w:ascii="Book Antiqua" w:eastAsia="Times New Roman" w:hAnsi="Book Antiqua"/>
                <w:iCs/>
                <w:color w:val="000000" w:themeColor="text1"/>
                <w:highlight w:val="white"/>
                <w:vertAlign w:val="superscript"/>
              </w:rPr>
              <w:t>]</w:t>
            </w:r>
          </w:p>
        </w:tc>
        <w:tc>
          <w:tcPr>
            <w:tcW w:w="3247" w:type="pct"/>
            <w:tcBorders>
              <w:top w:val="single" w:sz="6" w:space="0" w:color="000000"/>
            </w:tcBorders>
            <w:shd w:val="clear" w:color="auto" w:fill="auto"/>
            <w:tcMar>
              <w:top w:w="20" w:type="dxa"/>
              <w:left w:w="20" w:type="dxa"/>
              <w:bottom w:w="100" w:type="dxa"/>
              <w:right w:w="20" w:type="dxa"/>
            </w:tcMar>
            <w:vAlign w:val="bottom"/>
          </w:tcPr>
          <w:p w14:paraId="0D45F8B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ML algorithm overestimated ability to predict 5-year survival in patients with chondrosarcoma </w:t>
            </w:r>
          </w:p>
        </w:tc>
      </w:tr>
      <w:tr w:rsidR="007A3CF6" w:rsidRPr="007A3CF6" w14:paraId="57EFAE52" w14:textId="77777777" w:rsidTr="002701BA">
        <w:trPr>
          <w:trHeight w:val="775"/>
        </w:trPr>
        <w:tc>
          <w:tcPr>
            <w:tcW w:w="1753" w:type="pct"/>
            <w:shd w:val="clear" w:color="auto" w:fill="auto"/>
            <w:tcMar>
              <w:top w:w="20" w:type="dxa"/>
              <w:left w:w="20" w:type="dxa"/>
              <w:bottom w:w="100" w:type="dxa"/>
              <w:right w:w="20" w:type="dxa"/>
            </w:tcMar>
          </w:tcPr>
          <w:p w14:paraId="2B3B5E05" w14:textId="694D739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Fontana</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41</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F92A5C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ML to demonstrate fair-to-good ability in predicting 2-year postsurgical MCID following TJA</w:t>
            </w:r>
          </w:p>
        </w:tc>
      </w:tr>
      <w:tr w:rsidR="007A3CF6" w:rsidRPr="007A3CF6" w14:paraId="0C7D208E" w14:textId="77777777" w:rsidTr="002701BA">
        <w:trPr>
          <w:trHeight w:val="775"/>
        </w:trPr>
        <w:tc>
          <w:tcPr>
            <w:tcW w:w="1753" w:type="pct"/>
            <w:shd w:val="clear" w:color="auto" w:fill="auto"/>
            <w:tcMar>
              <w:top w:w="20" w:type="dxa"/>
              <w:left w:w="20" w:type="dxa"/>
              <w:bottom w:w="100" w:type="dxa"/>
              <w:right w:w="20" w:type="dxa"/>
            </w:tcMar>
          </w:tcPr>
          <w:p w14:paraId="20FF5B81" w14:textId="60CC5EA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Greenstein</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51</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7F6623E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EMR-integrated ANN to predict discharge disposition after TJA on small data set</w:t>
            </w:r>
          </w:p>
        </w:tc>
      </w:tr>
      <w:tr w:rsidR="007A3CF6" w:rsidRPr="007A3CF6" w14:paraId="2A8B8780" w14:textId="77777777" w:rsidTr="002701BA">
        <w:trPr>
          <w:trHeight w:val="1120"/>
        </w:trPr>
        <w:tc>
          <w:tcPr>
            <w:tcW w:w="1753" w:type="pct"/>
            <w:shd w:val="clear" w:color="auto" w:fill="auto"/>
            <w:tcMar>
              <w:top w:w="20" w:type="dxa"/>
              <w:left w:w="20" w:type="dxa"/>
              <w:bottom w:w="100" w:type="dxa"/>
              <w:right w:w="20" w:type="dxa"/>
            </w:tcMar>
          </w:tcPr>
          <w:p w14:paraId="375698F7" w14:textId="0B8E0CBA"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Janssen</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38</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0370A1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Boosting ML algorithm far superior in training data sets to classic scoring system and nomogram in predicting survival in patients with long bone metastases at 30 days, 90 days, and 1 year </w:t>
            </w:r>
          </w:p>
        </w:tc>
      </w:tr>
      <w:tr w:rsidR="007A3CF6" w:rsidRPr="007A3CF6" w14:paraId="3C19F170" w14:textId="77777777" w:rsidTr="002701BA">
        <w:trPr>
          <w:trHeight w:val="775"/>
        </w:trPr>
        <w:tc>
          <w:tcPr>
            <w:tcW w:w="1753" w:type="pct"/>
            <w:shd w:val="clear" w:color="auto" w:fill="auto"/>
            <w:tcMar>
              <w:top w:w="20" w:type="dxa"/>
              <w:left w:w="20" w:type="dxa"/>
              <w:bottom w:w="100" w:type="dxa"/>
              <w:right w:w="20" w:type="dxa"/>
            </w:tcMar>
          </w:tcPr>
          <w:p w14:paraId="45D9FD3C" w14:textId="623E2555"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294B0F">
              <w:rPr>
                <w:rFonts w:ascii="Book Antiqua" w:eastAsia="Times New Roman" w:hAnsi="Book Antiqua"/>
                <w:iCs/>
                <w:color w:val="000000" w:themeColor="text1"/>
                <w:highlight w:val="white"/>
              </w:rPr>
              <w:t>Karnuta</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50</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56D4C86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Bayes ML algorithm demonstrated excellent accuracy in prediction of length of stay and cost of an episode of care for hip fracture</w:t>
            </w:r>
          </w:p>
        </w:tc>
      </w:tr>
      <w:tr w:rsidR="007A3CF6" w:rsidRPr="007A3CF6" w14:paraId="7CBEA725" w14:textId="77777777" w:rsidTr="002701BA">
        <w:trPr>
          <w:trHeight w:val="775"/>
        </w:trPr>
        <w:tc>
          <w:tcPr>
            <w:tcW w:w="1753" w:type="pct"/>
            <w:shd w:val="clear" w:color="auto" w:fill="auto"/>
            <w:tcMar>
              <w:top w:w="20" w:type="dxa"/>
              <w:left w:w="20" w:type="dxa"/>
              <w:bottom w:w="100" w:type="dxa"/>
              <w:right w:w="20" w:type="dxa"/>
            </w:tcMar>
          </w:tcPr>
          <w:p w14:paraId="4A50287C" w14:textId="63BC170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Menendez</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44</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002DEBE0"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ML on patient-narrative analysis to show patient satisfaction after TSA is linked to hospital environment, nontechnical skills, and delays</w:t>
            </w:r>
          </w:p>
        </w:tc>
      </w:tr>
      <w:tr w:rsidR="007A3CF6" w:rsidRPr="007A3CF6" w14:paraId="0DDC6EF4" w14:textId="77777777" w:rsidTr="002701BA">
        <w:trPr>
          <w:trHeight w:val="775"/>
        </w:trPr>
        <w:tc>
          <w:tcPr>
            <w:tcW w:w="1753" w:type="pct"/>
            <w:shd w:val="clear" w:color="auto" w:fill="auto"/>
            <w:tcMar>
              <w:top w:w="20" w:type="dxa"/>
              <w:left w:w="20" w:type="dxa"/>
              <w:bottom w:w="100" w:type="dxa"/>
              <w:right w:w="20" w:type="dxa"/>
            </w:tcMar>
          </w:tcPr>
          <w:p w14:paraId="391F2E2E" w14:textId="2BF90ACE"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Navarro</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46</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7C3B669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Created a valid ML algorithm that predicted length of stay and costs before primary TKA</w:t>
            </w:r>
          </w:p>
        </w:tc>
      </w:tr>
      <w:tr w:rsidR="007A3CF6" w:rsidRPr="007A3CF6" w14:paraId="3806B62E" w14:textId="77777777" w:rsidTr="002701BA">
        <w:trPr>
          <w:trHeight w:val="775"/>
        </w:trPr>
        <w:tc>
          <w:tcPr>
            <w:tcW w:w="1753" w:type="pct"/>
            <w:shd w:val="clear" w:color="auto" w:fill="auto"/>
            <w:tcMar>
              <w:top w:w="20" w:type="dxa"/>
              <w:left w:w="20" w:type="dxa"/>
              <w:bottom w:w="100" w:type="dxa"/>
              <w:right w:w="20" w:type="dxa"/>
            </w:tcMar>
          </w:tcPr>
          <w:p w14:paraId="5C9938EB" w14:textId="4D7D707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Pereira</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55</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7D2964A3"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Boosting ML algorithm comparable to nomogram in its ability to predict survival in metastatic spine disease with testing data sets</w:t>
            </w:r>
          </w:p>
        </w:tc>
      </w:tr>
      <w:tr w:rsidR="007A3CF6" w:rsidRPr="007A3CF6" w14:paraId="242B062B" w14:textId="77777777" w:rsidTr="002701BA">
        <w:trPr>
          <w:trHeight w:val="775"/>
        </w:trPr>
        <w:tc>
          <w:tcPr>
            <w:tcW w:w="1753" w:type="pct"/>
            <w:shd w:val="clear" w:color="auto" w:fill="auto"/>
            <w:tcMar>
              <w:top w:w="20" w:type="dxa"/>
              <w:left w:w="20" w:type="dxa"/>
              <w:bottom w:w="100" w:type="dxa"/>
              <w:right w:w="20" w:type="dxa"/>
            </w:tcMar>
          </w:tcPr>
          <w:p w14:paraId="7487CB04" w14:textId="039BC6E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t>Ramkumar</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45</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8843D29"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Created a valid and reliable ML algorithm that predicted length of stay and payment prior to primary THA</w:t>
            </w:r>
          </w:p>
        </w:tc>
      </w:tr>
      <w:tr w:rsidR="007A3CF6" w:rsidRPr="007A3CF6" w14:paraId="0C778770" w14:textId="77777777" w:rsidTr="002701BA">
        <w:trPr>
          <w:trHeight w:val="775"/>
        </w:trPr>
        <w:tc>
          <w:tcPr>
            <w:tcW w:w="1753" w:type="pct"/>
            <w:shd w:val="clear" w:color="auto" w:fill="auto"/>
            <w:tcMar>
              <w:top w:w="20" w:type="dxa"/>
              <w:left w:w="20" w:type="dxa"/>
              <w:bottom w:w="100" w:type="dxa"/>
              <w:right w:w="20" w:type="dxa"/>
            </w:tcMar>
          </w:tcPr>
          <w:p w14:paraId="219862E9" w14:textId="0DD2654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294B0F">
              <w:rPr>
                <w:rFonts w:ascii="Book Antiqua" w:eastAsia="Times New Roman" w:hAnsi="Book Antiqua"/>
                <w:iCs/>
                <w:color w:val="000000" w:themeColor="text1"/>
                <w:highlight w:val="white"/>
              </w:rPr>
              <w:lastRenderedPageBreak/>
              <w:t>Ramkumar</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47</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6E173C77"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Developed several ML based models for primary LEA that preoperatively predict cost, length of stay, and discharge disposition</w:t>
            </w:r>
          </w:p>
        </w:tc>
      </w:tr>
      <w:tr w:rsidR="007A3CF6" w:rsidRPr="007A3CF6" w14:paraId="54AE6468" w14:textId="77777777" w:rsidTr="002701BA">
        <w:trPr>
          <w:trHeight w:val="775"/>
        </w:trPr>
        <w:tc>
          <w:tcPr>
            <w:tcW w:w="1753" w:type="pct"/>
            <w:shd w:val="clear" w:color="auto" w:fill="auto"/>
            <w:tcMar>
              <w:top w:w="20" w:type="dxa"/>
              <w:left w:w="20" w:type="dxa"/>
              <w:bottom w:w="100" w:type="dxa"/>
              <w:right w:w="20" w:type="dxa"/>
            </w:tcMar>
          </w:tcPr>
          <w:p w14:paraId="60937DDF" w14:textId="73F3289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294B0F">
              <w:rPr>
                <w:rFonts w:ascii="Book Antiqua" w:eastAsia="Times New Roman" w:hAnsi="Book Antiqua"/>
                <w:iCs/>
                <w:color w:val="000000" w:themeColor="text1"/>
                <w:highlight w:val="white"/>
              </w:rPr>
              <w:t>Thio</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294B0F" w:rsidRPr="00294B0F">
              <w:rPr>
                <w:rFonts w:ascii="Book Antiqua" w:eastAsia="Times New Roman" w:hAnsi="Book Antiqua"/>
                <w:iCs/>
                <w:color w:val="000000" w:themeColor="text1"/>
                <w:highlight w:val="white"/>
                <w:vertAlign w:val="superscript"/>
              </w:rPr>
              <w:t>[</w:t>
            </w:r>
            <w:proofErr w:type="gramEnd"/>
            <w:r w:rsidR="004054EC">
              <w:rPr>
                <w:rFonts w:ascii="Book Antiqua" w:eastAsia="Times New Roman" w:hAnsi="Book Antiqua"/>
                <w:iCs/>
                <w:color w:val="000000" w:themeColor="text1"/>
                <w:highlight w:val="white"/>
                <w:vertAlign w:val="superscript"/>
              </w:rPr>
              <w:t>39</w:t>
            </w:r>
            <w:r w:rsidR="00294B0F" w:rsidRPr="00294B0F">
              <w:rPr>
                <w:rFonts w:ascii="Book Antiqua" w:eastAsia="Times New Roman" w:hAnsi="Book Antiqua"/>
                <w:iCs/>
                <w:color w:val="000000" w:themeColor="text1"/>
                <w:highlight w:val="white"/>
                <w:vertAlign w:val="superscript"/>
              </w:rPr>
              <w:t>]</w:t>
            </w:r>
          </w:p>
        </w:tc>
        <w:tc>
          <w:tcPr>
            <w:tcW w:w="3247" w:type="pct"/>
            <w:shd w:val="clear" w:color="auto" w:fill="auto"/>
            <w:tcMar>
              <w:top w:w="20" w:type="dxa"/>
              <w:left w:w="20" w:type="dxa"/>
              <w:bottom w:w="100" w:type="dxa"/>
              <w:right w:w="20" w:type="dxa"/>
            </w:tcMar>
            <w:vAlign w:val="bottom"/>
          </w:tcPr>
          <w:p w14:paraId="1550B7F8"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Created a high performing ML algorithm that could predict 5-year survival in patients with chondrosarcoma</w:t>
            </w:r>
          </w:p>
        </w:tc>
      </w:tr>
    </w:tbl>
    <w:p w14:paraId="1436867E" w14:textId="54121B74" w:rsidR="002B3C05" w:rsidRPr="002701BA" w:rsidRDefault="00294B0F" w:rsidP="007A3CF6">
      <w:pPr>
        <w:adjustRightInd w:val="0"/>
        <w:snapToGrid w:val="0"/>
        <w:spacing w:line="360" w:lineRule="auto"/>
        <w:jc w:val="both"/>
        <w:rPr>
          <w:rFonts w:ascii="Book Antiqua" w:eastAsia="Times New Roman" w:hAnsi="Book Antiqua"/>
          <w:iCs/>
          <w:color w:val="000000" w:themeColor="text1"/>
          <w:highlight w:val="white"/>
        </w:rPr>
      </w:pPr>
      <w:r w:rsidRPr="000A4FEA">
        <w:rPr>
          <w:rFonts w:ascii="Book Antiqua" w:eastAsia="Times New Roman" w:hAnsi="Book Antiqua"/>
          <w:iCs/>
          <w:color w:val="000000" w:themeColor="text1"/>
          <w:highlight w:val="white"/>
        </w:rPr>
        <w:t xml:space="preserve">ML: </w:t>
      </w:r>
      <w:r w:rsidRPr="000A4FEA">
        <w:rPr>
          <w:rFonts w:ascii="Book Antiqua" w:eastAsia="Book Antiqua" w:hAnsi="Book Antiqua" w:cs="Book Antiqua"/>
          <w:color w:val="000000" w:themeColor="text1"/>
        </w:rPr>
        <w:t>Machine learning;</w:t>
      </w:r>
      <w:r w:rsidRPr="000A4FEA">
        <w:rPr>
          <w:rFonts w:ascii="Book Antiqua" w:eastAsia="Times New Roman" w:hAnsi="Book Antiqua"/>
          <w:iCs/>
          <w:color w:val="000000" w:themeColor="text1"/>
          <w:highlight w:val="white"/>
        </w:rPr>
        <w:t xml:space="preserve"> </w:t>
      </w:r>
      <w:r w:rsidRPr="002701BA">
        <w:rPr>
          <w:rFonts w:ascii="Book Antiqua" w:eastAsia="Times New Roman" w:hAnsi="Book Antiqua"/>
          <w:iCs/>
          <w:color w:val="000000" w:themeColor="text1"/>
          <w:highlight w:val="white"/>
        </w:rPr>
        <w:t>MCID</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Minimally </w:t>
      </w:r>
      <w:r w:rsidRPr="002701BA">
        <w:rPr>
          <w:rFonts w:ascii="Book Antiqua" w:eastAsia="Times New Roman" w:hAnsi="Book Antiqua"/>
          <w:iCs/>
          <w:color w:val="000000" w:themeColor="text1"/>
          <w:highlight w:val="white"/>
        </w:rPr>
        <w:t>clinically important difference; TJA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joint arthroplasty; EMR</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Electronic </w:t>
      </w:r>
      <w:r w:rsidRPr="002701BA">
        <w:rPr>
          <w:rFonts w:ascii="Book Antiqua" w:eastAsia="Times New Roman" w:hAnsi="Book Antiqua"/>
          <w:iCs/>
          <w:color w:val="000000" w:themeColor="text1"/>
          <w:highlight w:val="white"/>
        </w:rPr>
        <w:t>medical record; ANN</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Artificial </w:t>
      </w:r>
      <w:r w:rsidRPr="002701BA">
        <w:rPr>
          <w:rFonts w:ascii="Book Antiqua" w:eastAsia="Times New Roman" w:hAnsi="Book Antiqua"/>
          <w:iCs/>
          <w:color w:val="000000" w:themeColor="text1"/>
          <w:highlight w:val="white"/>
        </w:rPr>
        <w:t>neural network; TSA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shoulder arthroplasty; TKA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knee arthroplasty; THA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Total </w:t>
      </w:r>
      <w:r w:rsidRPr="002701BA">
        <w:rPr>
          <w:rFonts w:ascii="Book Antiqua" w:eastAsia="Times New Roman" w:hAnsi="Book Antiqua"/>
          <w:iCs/>
          <w:color w:val="000000" w:themeColor="text1"/>
          <w:highlight w:val="white"/>
        </w:rPr>
        <w:t>hip arthroplasty; LEA</w:t>
      </w:r>
      <w:r w:rsidR="002701BA">
        <w:rPr>
          <w:rFonts w:ascii="Book Antiqua" w:eastAsia="Times New Roman" w:hAnsi="Book Antiqua"/>
          <w:iCs/>
          <w:color w:val="000000" w:themeColor="text1"/>
          <w:highlight w:val="white"/>
        </w:rPr>
        <w:t>:</w:t>
      </w:r>
      <w:r w:rsidRPr="002701BA">
        <w:rPr>
          <w:rFonts w:ascii="Book Antiqua" w:eastAsia="Times New Roman" w:hAnsi="Book Antiqua"/>
          <w:iCs/>
          <w:color w:val="000000" w:themeColor="text1"/>
          <w:highlight w:val="white"/>
        </w:rPr>
        <w:t xml:space="preserve"> </w:t>
      </w:r>
      <w:r w:rsidR="002701BA" w:rsidRPr="002701BA">
        <w:rPr>
          <w:rFonts w:ascii="Book Antiqua" w:eastAsia="Times New Roman" w:hAnsi="Book Antiqua"/>
          <w:iCs/>
          <w:color w:val="000000" w:themeColor="text1"/>
          <w:highlight w:val="white"/>
        </w:rPr>
        <w:t xml:space="preserve">Lower </w:t>
      </w:r>
      <w:r w:rsidRPr="002701BA">
        <w:rPr>
          <w:rFonts w:ascii="Book Antiqua" w:eastAsia="Times New Roman" w:hAnsi="Book Antiqua"/>
          <w:iCs/>
          <w:color w:val="000000" w:themeColor="text1"/>
          <w:highlight w:val="white"/>
        </w:rPr>
        <w:t>extremity arthroplasty</w:t>
      </w:r>
      <w:r w:rsidR="002701BA">
        <w:rPr>
          <w:rFonts w:ascii="Book Antiqua" w:eastAsia="Times New Roman" w:hAnsi="Book Antiqua"/>
          <w:iCs/>
          <w:color w:val="000000" w:themeColor="text1"/>
          <w:highlight w:val="white"/>
        </w:rPr>
        <w:t>.</w:t>
      </w:r>
    </w:p>
    <w:p w14:paraId="4C837C73" w14:textId="4C9E7EFE" w:rsidR="002B3C05" w:rsidRPr="002701BA" w:rsidRDefault="002701BA" w:rsidP="007A3CF6">
      <w:pPr>
        <w:adjustRightInd w:val="0"/>
        <w:snapToGrid w:val="0"/>
        <w:spacing w:line="360" w:lineRule="auto"/>
        <w:jc w:val="both"/>
        <w:rPr>
          <w:rFonts w:ascii="Book Antiqua" w:eastAsia="Times New Roman" w:hAnsi="Book Antiqua"/>
          <w:b/>
          <w:color w:val="000000" w:themeColor="text1"/>
          <w:highlight w:val="white"/>
        </w:rPr>
      </w:pPr>
      <w:r>
        <w:rPr>
          <w:rFonts w:ascii="Book Antiqua" w:eastAsia="Times New Roman" w:hAnsi="Book Antiqua"/>
          <w:iCs/>
          <w:color w:val="000000" w:themeColor="text1"/>
          <w:highlight w:val="white"/>
        </w:rPr>
        <w:br w:type="page"/>
      </w:r>
      <w:r w:rsidRPr="002701BA">
        <w:rPr>
          <w:rFonts w:ascii="Book Antiqua" w:eastAsia="Times New Roman" w:hAnsi="Book Antiqua"/>
          <w:b/>
          <w:color w:val="000000" w:themeColor="text1"/>
          <w:highlight w:val="white"/>
        </w:rPr>
        <w:lastRenderedPageBreak/>
        <w:t xml:space="preserve">Table 3 Summary of </w:t>
      </w:r>
      <w:r w:rsidRPr="002701BA">
        <w:rPr>
          <w:rFonts w:ascii="Book Antiqua" w:eastAsia="Book Antiqua" w:hAnsi="Book Antiqua" w:cs="Book Antiqua"/>
          <w:b/>
          <w:color w:val="000000" w:themeColor="text1"/>
        </w:rPr>
        <w:t>machine learning</w:t>
      </w:r>
      <w:r w:rsidRPr="002701BA">
        <w:rPr>
          <w:rFonts w:ascii="Book Antiqua" w:eastAsia="Times New Roman" w:hAnsi="Book Antiqua"/>
          <w:b/>
          <w:color w:val="000000" w:themeColor="text1"/>
          <w:highlight w:val="white"/>
        </w:rPr>
        <w:t xml:space="preserve"> for </w:t>
      </w:r>
      <w:proofErr w:type="spellStart"/>
      <w:r w:rsidRPr="002701BA">
        <w:rPr>
          <w:rFonts w:ascii="Book Antiqua" w:eastAsia="Times New Roman" w:hAnsi="Book Antiqua"/>
          <w:b/>
          <w:color w:val="000000" w:themeColor="text1"/>
          <w:highlight w:val="white"/>
        </w:rPr>
        <w:t>orthopaedic</w:t>
      </w:r>
      <w:proofErr w:type="spellEnd"/>
      <w:r w:rsidRPr="002701BA">
        <w:rPr>
          <w:rFonts w:ascii="Book Antiqua" w:eastAsia="Times New Roman" w:hAnsi="Book Antiqua"/>
          <w:b/>
          <w:color w:val="000000" w:themeColor="text1"/>
          <w:highlight w:val="white"/>
        </w:rPr>
        <w:t xml:space="preserve"> surgery imaging applications</w:t>
      </w:r>
    </w:p>
    <w:tbl>
      <w:tblPr>
        <w:tblW w:w="5000" w:type="pct"/>
        <w:tblBorders>
          <w:top w:val="single" w:sz="6" w:space="0" w:color="000000"/>
          <w:bottom w:val="single" w:sz="6" w:space="0" w:color="000000"/>
        </w:tblBorders>
        <w:tblLook w:val="0600" w:firstRow="0" w:lastRow="0" w:firstColumn="0" w:lastColumn="0" w:noHBand="1" w:noVBand="1"/>
      </w:tblPr>
      <w:tblGrid>
        <w:gridCol w:w="2013"/>
        <w:gridCol w:w="2136"/>
        <w:gridCol w:w="5251"/>
      </w:tblGrid>
      <w:tr w:rsidR="007A3CF6" w:rsidRPr="007A3CF6" w14:paraId="25696301" w14:textId="77777777" w:rsidTr="00424D7C">
        <w:trPr>
          <w:trHeight w:val="415"/>
        </w:trPr>
        <w:tc>
          <w:tcPr>
            <w:tcW w:w="1071"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6093A70F" w14:textId="270578BC" w:rsidR="002B3C05" w:rsidRPr="002701BA" w:rsidRDefault="002701BA" w:rsidP="007A3CF6">
            <w:pPr>
              <w:adjustRightInd w:val="0"/>
              <w:snapToGrid w:val="0"/>
              <w:spacing w:line="360" w:lineRule="auto"/>
              <w:jc w:val="both"/>
              <w:rPr>
                <w:rFonts w:ascii="Book Antiqua" w:eastAsia="Times New Roman" w:hAnsi="Book Antiqua"/>
                <w:b/>
                <w:bCs/>
                <w:color w:val="000000" w:themeColor="text1"/>
                <w:highlight w:val="white"/>
              </w:rPr>
            </w:pPr>
            <w:r w:rsidRPr="002701BA">
              <w:rPr>
                <w:rFonts w:ascii="Book Antiqua" w:eastAsia="Times New Roman" w:hAnsi="Book Antiqua"/>
                <w:b/>
                <w:bCs/>
                <w:color w:val="000000" w:themeColor="text1"/>
                <w:highlight w:val="white"/>
              </w:rPr>
              <w:t>Ref.</w:t>
            </w:r>
          </w:p>
        </w:tc>
        <w:tc>
          <w:tcPr>
            <w:tcW w:w="1136"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1B7CDCF1" w14:textId="77777777" w:rsidR="002B3C05" w:rsidRPr="002701BA"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2701BA">
              <w:rPr>
                <w:rFonts w:ascii="Book Antiqua" w:eastAsia="Times New Roman" w:hAnsi="Book Antiqua"/>
                <w:b/>
                <w:bCs/>
                <w:color w:val="000000" w:themeColor="text1"/>
                <w:highlight w:val="white"/>
              </w:rPr>
              <w:t>Subspecialty</w:t>
            </w:r>
          </w:p>
        </w:tc>
        <w:tc>
          <w:tcPr>
            <w:tcW w:w="2793" w:type="pct"/>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2034D202" w14:textId="77777777" w:rsidR="002B3C05" w:rsidRPr="002701BA"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2701BA">
              <w:rPr>
                <w:rFonts w:ascii="Book Antiqua" w:eastAsia="Times New Roman" w:hAnsi="Book Antiqua"/>
                <w:b/>
                <w:bCs/>
                <w:color w:val="000000" w:themeColor="text1"/>
                <w:highlight w:val="white"/>
              </w:rPr>
              <w:t>Conclusion</w:t>
            </w:r>
          </w:p>
        </w:tc>
      </w:tr>
      <w:tr w:rsidR="007A3CF6" w:rsidRPr="007A3CF6" w14:paraId="5A9B464A" w14:textId="77777777" w:rsidTr="00424D7C">
        <w:trPr>
          <w:trHeight w:val="775"/>
        </w:trPr>
        <w:tc>
          <w:tcPr>
            <w:tcW w:w="1071" w:type="pct"/>
            <w:tcBorders>
              <w:top w:val="single" w:sz="6" w:space="0" w:color="000000"/>
            </w:tcBorders>
            <w:shd w:val="clear" w:color="auto" w:fill="auto"/>
            <w:tcMar>
              <w:top w:w="20" w:type="dxa"/>
              <w:left w:w="20" w:type="dxa"/>
              <w:bottom w:w="100" w:type="dxa"/>
              <w:right w:w="20" w:type="dxa"/>
            </w:tcMar>
          </w:tcPr>
          <w:p w14:paraId="5707F3C1" w14:textId="1F347B59"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Al-</w:t>
            </w:r>
            <w:proofErr w:type="spellStart"/>
            <w:r w:rsidRPr="00872D18">
              <w:rPr>
                <w:rFonts w:ascii="Book Antiqua" w:eastAsia="Times New Roman" w:hAnsi="Book Antiqua"/>
                <w:iCs/>
                <w:color w:val="000000" w:themeColor="text1"/>
                <w:highlight w:val="white"/>
              </w:rPr>
              <w:t>Helo</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872D18">
              <w:rPr>
                <w:rFonts w:ascii="Book Antiqua" w:eastAsia="Times New Roman" w:hAnsi="Book Antiqua"/>
                <w:iCs/>
                <w:color w:val="000000" w:themeColor="text1"/>
                <w:highlight w:val="white"/>
                <w:vertAlign w:val="superscript"/>
              </w:rPr>
              <w:t>66</w:t>
            </w:r>
            <w:r w:rsidR="00F471CA" w:rsidRPr="00F471CA">
              <w:rPr>
                <w:rFonts w:ascii="Book Antiqua" w:eastAsia="Times New Roman" w:hAnsi="Book Antiqua"/>
                <w:iCs/>
                <w:color w:val="000000" w:themeColor="text1"/>
                <w:highlight w:val="white"/>
                <w:vertAlign w:val="superscript"/>
              </w:rPr>
              <w:t>]</w:t>
            </w:r>
          </w:p>
        </w:tc>
        <w:tc>
          <w:tcPr>
            <w:tcW w:w="1136" w:type="pct"/>
            <w:tcBorders>
              <w:top w:val="single" w:sz="6" w:space="0" w:color="000000"/>
            </w:tcBorders>
            <w:shd w:val="clear" w:color="auto" w:fill="auto"/>
            <w:tcMar>
              <w:top w:w="20" w:type="dxa"/>
              <w:left w:w="20" w:type="dxa"/>
              <w:bottom w:w="100" w:type="dxa"/>
              <w:right w:w="20" w:type="dxa"/>
            </w:tcMar>
          </w:tcPr>
          <w:p w14:paraId="671F1D82"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tcBorders>
              <w:top w:val="single" w:sz="6" w:space="0" w:color="000000"/>
            </w:tcBorders>
            <w:shd w:val="clear" w:color="auto" w:fill="auto"/>
            <w:tcMar>
              <w:top w:w="20" w:type="dxa"/>
              <w:left w:w="20" w:type="dxa"/>
              <w:bottom w:w="100" w:type="dxa"/>
              <w:right w:w="20" w:type="dxa"/>
            </w:tcMar>
            <w:vAlign w:val="bottom"/>
          </w:tcPr>
          <w:p w14:paraId="2FBC01BC"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Neural network (93.2% accurate) and k-means approach (98% accurate) used on CT scans for segmentation and prediction of lumbar wedge fractures</w:t>
            </w:r>
          </w:p>
        </w:tc>
      </w:tr>
      <w:tr w:rsidR="007A3CF6" w:rsidRPr="007A3CF6" w14:paraId="640F6E35" w14:textId="77777777" w:rsidTr="00424D7C">
        <w:trPr>
          <w:trHeight w:val="775"/>
        </w:trPr>
        <w:tc>
          <w:tcPr>
            <w:tcW w:w="1071" w:type="pct"/>
            <w:shd w:val="clear" w:color="auto" w:fill="auto"/>
            <w:tcMar>
              <w:top w:w="20" w:type="dxa"/>
              <w:left w:w="20" w:type="dxa"/>
              <w:bottom w:w="100" w:type="dxa"/>
              <w:right w:w="20" w:type="dxa"/>
            </w:tcMar>
          </w:tcPr>
          <w:p w14:paraId="11E4592E" w14:textId="559BA7A1"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Forsberg</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872D18" w:rsidRPr="00F471CA">
              <w:rPr>
                <w:rFonts w:ascii="Book Antiqua" w:eastAsia="Times New Roman" w:hAnsi="Book Antiqua"/>
                <w:iCs/>
                <w:color w:val="000000" w:themeColor="text1"/>
                <w:highlight w:val="white"/>
                <w:vertAlign w:val="superscript"/>
              </w:rPr>
              <w:t>[</w:t>
            </w:r>
            <w:proofErr w:type="gramEnd"/>
            <w:r w:rsidR="00872D18">
              <w:rPr>
                <w:rFonts w:ascii="Book Antiqua" w:eastAsia="Times New Roman" w:hAnsi="Book Antiqua"/>
                <w:iCs/>
                <w:color w:val="000000" w:themeColor="text1"/>
                <w:highlight w:val="white"/>
                <w:vertAlign w:val="superscript"/>
              </w:rPr>
              <w:t>62</w:t>
            </w:r>
            <w:r w:rsidR="00872D18"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003DFA74"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64BDE537"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Annotated MRIs with information labels for each spine vertebrae used to accurately detect (99.8%) and label (97%) cervical and lumbar vertebrae</w:t>
            </w:r>
          </w:p>
        </w:tc>
      </w:tr>
      <w:tr w:rsidR="007A3CF6" w:rsidRPr="007A3CF6" w14:paraId="0F1B3435" w14:textId="77777777" w:rsidTr="00424D7C">
        <w:trPr>
          <w:trHeight w:val="775"/>
        </w:trPr>
        <w:tc>
          <w:tcPr>
            <w:tcW w:w="1071" w:type="pct"/>
            <w:shd w:val="clear" w:color="auto" w:fill="auto"/>
            <w:tcMar>
              <w:top w:w="20" w:type="dxa"/>
              <w:left w:w="20" w:type="dxa"/>
              <w:bottom w:w="100" w:type="dxa"/>
              <w:right w:w="20" w:type="dxa"/>
            </w:tcMar>
          </w:tcPr>
          <w:p w14:paraId="3F03DFD0" w14:textId="2EFD1B0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Hetherington</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872D18">
              <w:rPr>
                <w:rFonts w:ascii="Book Antiqua" w:eastAsia="Times New Roman" w:hAnsi="Book Antiqua"/>
                <w:iCs/>
                <w:color w:val="000000" w:themeColor="text1"/>
                <w:highlight w:val="white"/>
                <w:vertAlign w:val="superscript"/>
              </w:rPr>
              <w:t>64</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2AE125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3B0377E4"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successfully identified lumbar vertebral levels on ultrasound images of the sacrum</w:t>
            </w:r>
          </w:p>
        </w:tc>
      </w:tr>
      <w:tr w:rsidR="007A3CF6" w:rsidRPr="007A3CF6" w14:paraId="48F05ED9" w14:textId="77777777" w:rsidTr="00424D7C">
        <w:trPr>
          <w:trHeight w:val="775"/>
        </w:trPr>
        <w:tc>
          <w:tcPr>
            <w:tcW w:w="1071" w:type="pct"/>
            <w:shd w:val="clear" w:color="auto" w:fill="auto"/>
            <w:tcMar>
              <w:top w:w="20" w:type="dxa"/>
              <w:left w:w="20" w:type="dxa"/>
              <w:bottom w:w="100" w:type="dxa"/>
              <w:right w:w="20" w:type="dxa"/>
            </w:tcMar>
          </w:tcPr>
          <w:p w14:paraId="21AE8895" w14:textId="3ACBB36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highlight w:val="white"/>
              </w:rPr>
              <w:t>Jamaludin</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872D18">
              <w:rPr>
                <w:rFonts w:ascii="Book Antiqua" w:eastAsia="Times New Roman" w:hAnsi="Book Antiqua"/>
                <w:iCs/>
                <w:color w:val="000000" w:themeColor="text1"/>
                <w:highlight w:val="white"/>
                <w:vertAlign w:val="superscript"/>
              </w:rPr>
              <w:t>65</w:t>
            </w:r>
            <w:r w:rsidR="00F471CA" w:rsidRPr="00F471CA">
              <w:rPr>
                <w:rFonts w:ascii="Book Antiqua" w:eastAsia="Times New Roman" w:hAnsi="Book Antiqua"/>
                <w:iCs/>
                <w:color w:val="000000" w:themeColor="text1"/>
                <w:highlight w:val="white"/>
                <w:vertAlign w:val="superscript"/>
              </w:rPr>
              <w:t>]</w:t>
            </w:r>
            <w:r w:rsidRPr="007A3CF6">
              <w:rPr>
                <w:rFonts w:ascii="Book Antiqua" w:eastAsia="Times New Roman" w:hAnsi="Book Antiqua"/>
                <w:i/>
                <w:color w:val="000000" w:themeColor="text1"/>
                <w:highlight w:val="white"/>
              </w:rPr>
              <w:t xml:space="preserve"> </w:t>
            </w:r>
          </w:p>
        </w:tc>
        <w:tc>
          <w:tcPr>
            <w:tcW w:w="1136" w:type="pct"/>
            <w:shd w:val="clear" w:color="auto" w:fill="auto"/>
            <w:tcMar>
              <w:top w:w="20" w:type="dxa"/>
              <w:left w:w="20" w:type="dxa"/>
              <w:bottom w:w="100" w:type="dxa"/>
              <w:right w:w="20" w:type="dxa"/>
            </w:tcMar>
          </w:tcPr>
          <w:p w14:paraId="3FBA7FD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70C822EA"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model achieved 95.6% accuracy comparable to experienced radiologists in disc detection and labeling of T2 weighted sagittal lumbar MRIs</w:t>
            </w:r>
          </w:p>
        </w:tc>
      </w:tr>
      <w:tr w:rsidR="007A3CF6" w:rsidRPr="007A3CF6" w14:paraId="3A6C604E" w14:textId="77777777" w:rsidTr="00424D7C">
        <w:trPr>
          <w:trHeight w:val="775"/>
        </w:trPr>
        <w:tc>
          <w:tcPr>
            <w:tcW w:w="1071" w:type="pct"/>
            <w:shd w:val="clear" w:color="auto" w:fill="auto"/>
            <w:tcMar>
              <w:top w:w="20" w:type="dxa"/>
              <w:left w:w="20" w:type="dxa"/>
              <w:bottom w:w="100" w:type="dxa"/>
              <w:right w:w="20" w:type="dxa"/>
            </w:tcMar>
          </w:tcPr>
          <w:p w14:paraId="48737DC7" w14:textId="66BFFBF8" w:rsidR="002B3C05" w:rsidRPr="007A3CF6" w:rsidRDefault="00872D18"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rPr>
              <w:t>Pesteie</w:t>
            </w:r>
            <w:proofErr w:type="spellEnd"/>
            <w:r w:rsidRPr="00872D18">
              <w:rPr>
                <w:rFonts w:ascii="Book Antiqua" w:eastAsia="Times New Roman" w:hAnsi="Book Antiqua"/>
                <w:iCs/>
                <w:color w:val="000000" w:themeColor="text1"/>
              </w:rPr>
              <w:t xml:space="preserve"> </w:t>
            </w:r>
            <w:r w:rsidR="002B3C05" w:rsidRPr="007A3CF6">
              <w:rPr>
                <w:rFonts w:ascii="Book Antiqua" w:eastAsia="Times New Roman" w:hAnsi="Book Antiqua"/>
                <w:i/>
                <w:color w:val="000000" w:themeColor="text1"/>
                <w:highlight w:val="white"/>
              </w:rPr>
              <w:t xml:space="preserve">et </w:t>
            </w:r>
            <w:proofErr w:type="gramStart"/>
            <w:r w:rsidR="002B3C05"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63</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1AD180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Spine</w:t>
            </w:r>
          </w:p>
        </w:tc>
        <w:tc>
          <w:tcPr>
            <w:tcW w:w="2793" w:type="pct"/>
            <w:shd w:val="clear" w:color="auto" w:fill="auto"/>
            <w:tcMar>
              <w:top w:w="20" w:type="dxa"/>
              <w:left w:w="20" w:type="dxa"/>
              <w:bottom w:w="100" w:type="dxa"/>
              <w:right w:w="20" w:type="dxa"/>
            </w:tcMar>
            <w:vAlign w:val="bottom"/>
          </w:tcPr>
          <w:p w14:paraId="3880A5FB"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ML system to detect laminae and facet joints in ultrasound images to assist in epidural steroid injection and facet joint injection administration</w:t>
            </w:r>
          </w:p>
        </w:tc>
      </w:tr>
      <w:tr w:rsidR="007A3CF6" w:rsidRPr="007A3CF6" w14:paraId="59B8FE97" w14:textId="77777777" w:rsidTr="00424D7C">
        <w:trPr>
          <w:trHeight w:val="775"/>
        </w:trPr>
        <w:tc>
          <w:tcPr>
            <w:tcW w:w="1071" w:type="pct"/>
            <w:shd w:val="clear" w:color="auto" w:fill="auto"/>
            <w:tcMar>
              <w:top w:w="20" w:type="dxa"/>
              <w:left w:w="20" w:type="dxa"/>
              <w:bottom w:w="100" w:type="dxa"/>
              <w:right w:w="20" w:type="dxa"/>
            </w:tcMar>
          </w:tcPr>
          <w:p w14:paraId="6AB76D2B" w14:textId="18B0374A"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highlight w:val="white"/>
              </w:rPr>
              <w:t>Ashinsky</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71</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9E40CD9" w14:textId="0443001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5CCDAED5"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algorithm predicted clinically symptomatic OA on T2 weighted maps of central medial femoral condyle with 75% accuracy</w:t>
            </w:r>
          </w:p>
        </w:tc>
      </w:tr>
      <w:tr w:rsidR="007A3CF6" w:rsidRPr="007A3CF6" w14:paraId="3AB2CB06" w14:textId="77777777" w:rsidTr="00424D7C">
        <w:trPr>
          <w:trHeight w:val="775"/>
        </w:trPr>
        <w:tc>
          <w:tcPr>
            <w:tcW w:w="1071" w:type="pct"/>
            <w:shd w:val="clear" w:color="auto" w:fill="auto"/>
            <w:tcMar>
              <w:top w:w="20" w:type="dxa"/>
              <w:left w:w="20" w:type="dxa"/>
              <w:bottom w:w="100" w:type="dxa"/>
              <w:right w:w="20" w:type="dxa"/>
            </w:tcMar>
          </w:tcPr>
          <w:p w14:paraId="290BBF33" w14:textId="00D9134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Liu</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72</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42B2C0EC" w14:textId="3619C50E"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5E9FFCD1"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performed rapid and accurate cartilage and bone segmentation within the knee joint</w:t>
            </w:r>
          </w:p>
        </w:tc>
      </w:tr>
      <w:tr w:rsidR="007A3CF6" w:rsidRPr="007A3CF6" w14:paraId="562A274A" w14:textId="77777777" w:rsidTr="00424D7C">
        <w:trPr>
          <w:trHeight w:val="775"/>
        </w:trPr>
        <w:tc>
          <w:tcPr>
            <w:tcW w:w="1071" w:type="pct"/>
            <w:shd w:val="clear" w:color="auto" w:fill="auto"/>
            <w:tcMar>
              <w:top w:w="20" w:type="dxa"/>
              <w:left w:w="20" w:type="dxa"/>
              <w:bottom w:w="100" w:type="dxa"/>
              <w:right w:w="20" w:type="dxa"/>
            </w:tcMar>
          </w:tcPr>
          <w:p w14:paraId="78236AA3" w14:textId="74CA1D5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lastRenderedPageBreak/>
              <w:t>Shah</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73</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01BED7AB" w14:textId="07FB5F19"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116476B1"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used to automate the segmentation and measurement of cartilage thickness based on MRIs of healthy knees</w:t>
            </w:r>
          </w:p>
        </w:tc>
      </w:tr>
      <w:tr w:rsidR="007A3CF6" w:rsidRPr="007A3CF6" w14:paraId="3D351CCB" w14:textId="77777777" w:rsidTr="00424D7C">
        <w:trPr>
          <w:trHeight w:val="775"/>
        </w:trPr>
        <w:tc>
          <w:tcPr>
            <w:tcW w:w="1071" w:type="pct"/>
            <w:shd w:val="clear" w:color="auto" w:fill="auto"/>
            <w:tcMar>
              <w:top w:w="20" w:type="dxa"/>
              <w:left w:w="20" w:type="dxa"/>
              <w:bottom w:w="100" w:type="dxa"/>
              <w:right w:w="20" w:type="dxa"/>
            </w:tcMar>
          </w:tcPr>
          <w:p w14:paraId="2A321B33" w14:textId="48D6A579"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872D18">
              <w:rPr>
                <w:rFonts w:ascii="Book Antiqua" w:eastAsia="Times New Roman" w:hAnsi="Book Antiqua"/>
                <w:iCs/>
                <w:color w:val="000000" w:themeColor="text1"/>
                <w:highlight w:val="white"/>
              </w:rPr>
              <w:t>Xue</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70</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5F4A3AC8" w14:textId="717305A5"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Joints/</w:t>
            </w:r>
            <w:r w:rsidR="00E657A3" w:rsidRPr="007A3CF6">
              <w:rPr>
                <w:rFonts w:ascii="Book Antiqua" w:eastAsia="Times New Roman" w:hAnsi="Book Antiqua"/>
                <w:color w:val="000000" w:themeColor="text1"/>
                <w:highlight w:val="white"/>
              </w:rPr>
              <w:t>arthritis</w:t>
            </w:r>
          </w:p>
        </w:tc>
        <w:tc>
          <w:tcPr>
            <w:tcW w:w="2793" w:type="pct"/>
            <w:shd w:val="clear" w:color="auto" w:fill="auto"/>
            <w:tcMar>
              <w:top w:w="20" w:type="dxa"/>
              <w:left w:w="20" w:type="dxa"/>
              <w:bottom w:w="100" w:type="dxa"/>
              <w:right w:w="20" w:type="dxa"/>
            </w:tcMar>
            <w:vAlign w:val="bottom"/>
          </w:tcPr>
          <w:p w14:paraId="3DBE00E5"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CNN model trained to diagnose hip OA comparable to an attending physician with 10 years of experience in diagnosing hip OA</w:t>
            </w:r>
          </w:p>
        </w:tc>
      </w:tr>
      <w:tr w:rsidR="007A3CF6" w:rsidRPr="007A3CF6" w14:paraId="36ACD01F" w14:textId="77777777" w:rsidTr="00424D7C">
        <w:trPr>
          <w:trHeight w:val="775"/>
        </w:trPr>
        <w:tc>
          <w:tcPr>
            <w:tcW w:w="1071" w:type="pct"/>
            <w:shd w:val="clear" w:color="auto" w:fill="auto"/>
            <w:tcMar>
              <w:top w:w="20" w:type="dxa"/>
              <w:left w:w="20" w:type="dxa"/>
              <w:bottom w:w="100" w:type="dxa"/>
              <w:right w:w="20" w:type="dxa"/>
            </w:tcMar>
          </w:tcPr>
          <w:p w14:paraId="399E7C27" w14:textId="53FE2926"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Kruse</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75</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100DA6EF"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Trauma</w:t>
            </w:r>
          </w:p>
        </w:tc>
        <w:tc>
          <w:tcPr>
            <w:tcW w:w="2793" w:type="pct"/>
            <w:shd w:val="clear" w:color="auto" w:fill="auto"/>
            <w:tcMar>
              <w:top w:w="20" w:type="dxa"/>
              <w:left w:w="20" w:type="dxa"/>
              <w:bottom w:w="100" w:type="dxa"/>
              <w:right w:w="20" w:type="dxa"/>
            </w:tcMar>
            <w:vAlign w:val="bottom"/>
          </w:tcPr>
          <w:p w14:paraId="76C9CC3A"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improved hip fracture detection beyond logistic regression using dual x-ray absorptiometry</w:t>
            </w:r>
          </w:p>
        </w:tc>
      </w:tr>
      <w:tr w:rsidR="007A3CF6" w:rsidRPr="007A3CF6" w14:paraId="24EB5713" w14:textId="77777777" w:rsidTr="00424D7C">
        <w:trPr>
          <w:trHeight w:val="775"/>
        </w:trPr>
        <w:tc>
          <w:tcPr>
            <w:tcW w:w="1071" w:type="pct"/>
            <w:shd w:val="clear" w:color="auto" w:fill="auto"/>
            <w:tcMar>
              <w:top w:w="20" w:type="dxa"/>
              <w:left w:w="20" w:type="dxa"/>
              <w:bottom w:w="100" w:type="dxa"/>
              <w:right w:w="20" w:type="dxa"/>
            </w:tcMar>
          </w:tcPr>
          <w:p w14:paraId="1EB90344" w14:textId="6070EEF0"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Olczak</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74</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3ABEFE8D"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Trauma</w:t>
            </w:r>
          </w:p>
        </w:tc>
        <w:tc>
          <w:tcPr>
            <w:tcW w:w="2793" w:type="pct"/>
            <w:shd w:val="clear" w:color="auto" w:fill="auto"/>
            <w:tcMar>
              <w:top w:w="20" w:type="dxa"/>
              <w:left w:w="20" w:type="dxa"/>
              <w:bottom w:w="100" w:type="dxa"/>
              <w:right w:w="20" w:type="dxa"/>
            </w:tcMar>
            <w:vAlign w:val="bottom"/>
          </w:tcPr>
          <w:p w14:paraId="4C383F90" w14:textId="7EBF3B2F"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DL networks identified fracture, laterality, body part, and exam view on </w:t>
            </w:r>
            <w:proofErr w:type="spellStart"/>
            <w:r w:rsidRPr="007A3CF6">
              <w:rPr>
                <w:rFonts w:ascii="Book Antiqua" w:eastAsia="Times New Roman" w:hAnsi="Book Antiqua"/>
                <w:color w:val="000000" w:themeColor="text1"/>
                <w:highlight w:val="white"/>
              </w:rPr>
              <w:t>orthopaedic</w:t>
            </w:r>
            <w:proofErr w:type="spellEnd"/>
            <w:r w:rsidRPr="007A3CF6">
              <w:rPr>
                <w:rFonts w:ascii="Book Antiqua" w:eastAsia="Times New Roman" w:hAnsi="Book Antiqua"/>
                <w:color w:val="000000" w:themeColor="text1"/>
                <w:highlight w:val="white"/>
              </w:rPr>
              <w:t xml:space="preserve"> trauma radiographs of the hand, wrist, and ankle</w:t>
            </w:r>
          </w:p>
        </w:tc>
      </w:tr>
      <w:tr w:rsidR="007A3CF6" w:rsidRPr="007A3CF6" w14:paraId="5E1AB6B0" w14:textId="77777777" w:rsidTr="00424D7C">
        <w:trPr>
          <w:trHeight w:val="775"/>
        </w:trPr>
        <w:tc>
          <w:tcPr>
            <w:tcW w:w="1071" w:type="pct"/>
            <w:shd w:val="clear" w:color="auto" w:fill="auto"/>
            <w:tcMar>
              <w:top w:w="20" w:type="dxa"/>
              <w:left w:w="20" w:type="dxa"/>
              <w:bottom w:w="100" w:type="dxa"/>
              <w:right w:w="20" w:type="dxa"/>
            </w:tcMar>
          </w:tcPr>
          <w:p w14:paraId="73782C9F" w14:textId="67D70AB1"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872D18">
              <w:rPr>
                <w:rFonts w:ascii="Book Antiqua" w:eastAsia="Times New Roman" w:hAnsi="Book Antiqua"/>
                <w:iCs/>
                <w:color w:val="000000" w:themeColor="text1"/>
                <w:highlight w:val="white"/>
              </w:rPr>
              <w:t>Oh</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F471CA" w:rsidRPr="00F471CA">
              <w:rPr>
                <w:rFonts w:ascii="Book Antiqua" w:eastAsia="Times New Roman" w:hAnsi="Book Antiqua"/>
                <w:iCs/>
                <w:color w:val="000000" w:themeColor="text1"/>
                <w:highlight w:val="white"/>
                <w:vertAlign w:val="superscript"/>
              </w:rPr>
              <w:t>[</w:t>
            </w:r>
            <w:proofErr w:type="gramEnd"/>
            <w:r w:rsidR="00165E2E">
              <w:rPr>
                <w:rFonts w:ascii="Book Antiqua" w:eastAsia="Times New Roman" w:hAnsi="Book Antiqua"/>
                <w:iCs/>
                <w:color w:val="000000" w:themeColor="text1"/>
                <w:highlight w:val="white"/>
                <w:vertAlign w:val="superscript"/>
              </w:rPr>
              <w:t>78</w:t>
            </w:r>
            <w:r w:rsidR="00F471CA" w:rsidRPr="00F471CA">
              <w:rPr>
                <w:rFonts w:ascii="Book Antiqua" w:eastAsia="Times New Roman" w:hAnsi="Book Antiqua"/>
                <w:iCs/>
                <w:color w:val="000000" w:themeColor="text1"/>
                <w:highlight w:val="white"/>
                <w:vertAlign w:val="superscript"/>
              </w:rPr>
              <w:t>]</w:t>
            </w:r>
          </w:p>
        </w:tc>
        <w:tc>
          <w:tcPr>
            <w:tcW w:w="1136" w:type="pct"/>
            <w:shd w:val="clear" w:color="auto" w:fill="auto"/>
            <w:tcMar>
              <w:top w:w="20" w:type="dxa"/>
              <w:left w:w="20" w:type="dxa"/>
              <w:bottom w:w="100" w:type="dxa"/>
              <w:right w:w="20" w:type="dxa"/>
            </w:tcMar>
          </w:tcPr>
          <w:p w14:paraId="6454BCDB"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Oncology</w:t>
            </w:r>
          </w:p>
        </w:tc>
        <w:tc>
          <w:tcPr>
            <w:tcW w:w="2793" w:type="pct"/>
            <w:shd w:val="clear" w:color="auto" w:fill="auto"/>
            <w:tcMar>
              <w:top w:w="20" w:type="dxa"/>
              <w:left w:w="20" w:type="dxa"/>
              <w:bottom w:w="100" w:type="dxa"/>
              <w:right w:w="20" w:type="dxa"/>
            </w:tcMar>
            <w:vAlign w:val="bottom"/>
          </w:tcPr>
          <w:p w14:paraId="21DE0962" w14:textId="77777777"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showed superior predictive accuracy in predicting pathological femoral fractures in metastatic lung cancer</w:t>
            </w:r>
          </w:p>
        </w:tc>
      </w:tr>
    </w:tbl>
    <w:p w14:paraId="7B9F3B87" w14:textId="56B7ACA1" w:rsidR="002B3C05" w:rsidRPr="00DA440E" w:rsidRDefault="00F471CA" w:rsidP="007A3CF6">
      <w:pPr>
        <w:adjustRightInd w:val="0"/>
        <w:snapToGrid w:val="0"/>
        <w:spacing w:line="360" w:lineRule="auto"/>
        <w:jc w:val="both"/>
        <w:rPr>
          <w:rFonts w:ascii="Book Antiqua" w:eastAsia="Times New Roman" w:hAnsi="Book Antiqua"/>
          <w:iCs/>
          <w:color w:val="000000" w:themeColor="text1"/>
          <w:highlight w:val="white"/>
        </w:rPr>
      </w:pPr>
      <w:r w:rsidRPr="00DA440E">
        <w:rPr>
          <w:rFonts w:ascii="Book Antiqua" w:eastAsia="Times New Roman" w:hAnsi="Book Antiqua"/>
          <w:iCs/>
          <w:color w:val="000000" w:themeColor="text1"/>
          <w:highlight w:val="white"/>
        </w:rPr>
        <w:t xml:space="preserve">ML: </w:t>
      </w:r>
      <w:r w:rsidRPr="00DA440E">
        <w:rPr>
          <w:rFonts w:ascii="Book Antiqua" w:eastAsia="Book Antiqua" w:hAnsi="Book Antiqua" w:cs="Book Antiqua"/>
          <w:iCs/>
          <w:color w:val="000000" w:themeColor="text1"/>
        </w:rPr>
        <w:t xml:space="preserve">Machine learning; </w:t>
      </w:r>
      <w:r w:rsidRPr="00DA440E">
        <w:rPr>
          <w:rFonts w:ascii="Book Antiqua" w:eastAsia="Times New Roman" w:hAnsi="Book Antiqua"/>
          <w:iCs/>
          <w:color w:val="000000" w:themeColor="text1"/>
          <w:highlight w:val="white"/>
        </w:rPr>
        <w:t>CNN</w:t>
      </w:r>
      <w:r w:rsidR="00DA440E" w:rsidRPr="00DA440E">
        <w:rPr>
          <w:rFonts w:ascii="Book Antiqua" w:eastAsia="Times New Roman" w:hAnsi="Book Antiqua"/>
          <w:iCs/>
          <w:color w:val="000000" w:themeColor="text1"/>
          <w:highlight w:val="white"/>
        </w:rPr>
        <w:t>:</w:t>
      </w:r>
      <w:r w:rsidRPr="00DA440E">
        <w:rPr>
          <w:rFonts w:ascii="Book Antiqua" w:eastAsia="Times New Roman" w:hAnsi="Book Antiqua"/>
          <w:iCs/>
          <w:color w:val="000000" w:themeColor="text1"/>
          <w:highlight w:val="white"/>
        </w:rPr>
        <w:t xml:space="preserve"> </w:t>
      </w:r>
      <w:r w:rsidR="00DA440E" w:rsidRPr="00DA440E">
        <w:rPr>
          <w:rFonts w:ascii="Book Antiqua" w:eastAsia="Times New Roman" w:hAnsi="Book Antiqua"/>
          <w:iCs/>
          <w:color w:val="000000" w:themeColor="text1"/>
          <w:highlight w:val="white"/>
        </w:rPr>
        <w:t xml:space="preserve">Convolutional </w:t>
      </w:r>
      <w:r w:rsidRPr="00DA440E">
        <w:rPr>
          <w:rFonts w:ascii="Book Antiqua" w:eastAsia="Times New Roman" w:hAnsi="Book Antiqua"/>
          <w:iCs/>
          <w:color w:val="000000" w:themeColor="text1"/>
          <w:highlight w:val="white"/>
        </w:rPr>
        <w:t>neural network; OA</w:t>
      </w:r>
      <w:r w:rsidR="00DA440E" w:rsidRPr="00DA440E">
        <w:rPr>
          <w:rFonts w:ascii="Book Antiqua" w:eastAsia="Times New Roman" w:hAnsi="Book Antiqua"/>
          <w:iCs/>
          <w:color w:val="000000" w:themeColor="text1"/>
          <w:highlight w:val="white"/>
        </w:rPr>
        <w:t>:</w:t>
      </w:r>
      <w:r w:rsidRPr="00DA440E">
        <w:rPr>
          <w:rFonts w:ascii="Book Antiqua" w:eastAsia="Times New Roman" w:hAnsi="Book Antiqua"/>
          <w:iCs/>
          <w:color w:val="000000" w:themeColor="text1"/>
          <w:highlight w:val="white"/>
        </w:rPr>
        <w:t xml:space="preserve"> </w:t>
      </w:r>
      <w:r w:rsidR="00DA440E" w:rsidRPr="00DA440E">
        <w:rPr>
          <w:rFonts w:ascii="Book Antiqua" w:eastAsia="Times New Roman" w:hAnsi="Book Antiqua"/>
          <w:iCs/>
          <w:color w:val="000000" w:themeColor="text1"/>
          <w:highlight w:val="white"/>
        </w:rPr>
        <w:t>Osteoarthritis.</w:t>
      </w:r>
    </w:p>
    <w:p w14:paraId="630CD6EE" w14:textId="3E02612E" w:rsidR="00F471CA" w:rsidRPr="00795B15" w:rsidRDefault="00424D7C" w:rsidP="007A3CF6">
      <w:pPr>
        <w:adjustRightInd w:val="0"/>
        <w:snapToGrid w:val="0"/>
        <w:spacing w:line="360" w:lineRule="auto"/>
        <w:jc w:val="both"/>
        <w:rPr>
          <w:rFonts w:ascii="Book Antiqua" w:eastAsia="Times New Roman" w:hAnsi="Book Antiqua"/>
          <w:b/>
          <w:color w:val="000000" w:themeColor="text1"/>
          <w:highlight w:val="white"/>
        </w:rPr>
      </w:pPr>
      <w:r>
        <w:rPr>
          <w:rFonts w:ascii="Book Antiqua" w:eastAsia="Times New Roman" w:hAnsi="Book Antiqua"/>
          <w:color w:val="000000" w:themeColor="text1"/>
          <w:highlight w:val="white"/>
        </w:rPr>
        <w:br w:type="page"/>
      </w:r>
      <w:r w:rsidRPr="00795B15">
        <w:rPr>
          <w:rFonts w:ascii="Book Antiqua" w:eastAsia="Times New Roman" w:hAnsi="Book Antiqua"/>
          <w:b/>
          <w:color w:val="000000" w:themeColor="text1"/>
          <w:highlight w:val="white"/>
        </w:rPr>
        <w:lastRenderedPageBreak/>
        <w:t xml:space="preserve">Table 4 Summary of </w:t>
      </w:r>
      <w:r w:rsidRPr="00795B15">
        <w:rPr>
          <w:rFonts w:ascii="Book Antiqua" w:eastAsia="Book Antiqua" w:hAnsi="Book Antiqua" w:cs="Book Antiqua"/>
          <w:b/>
          <w:iCs/>
          <w:color w:val="000000" w:themeColor="text1"/>
        </w:rPr>
        <w:t>machine learning</w:t>
      </w:r>
      <w:r w:rsidRPr="00795B15">
        <w:rPr>
          <w:rFonts w:ascii="Book Antiqua" w:eastAsia="Times New Roman" w:hAnsi="Book Antiqua"/>
          <w:b/>
          <w:color w:val="000000" w:themeColor="text1"/>
          <w:highlight w:val="white"/>
        </w:rPr>
        <w:t xml:space="preserve"> for </w:t>
      </w:r>
      <w:proofErr w:type="spellStart"/>
      <w:r w:rsidRPr="00795B15">
        <w:rPr>
          <w:rFonts w:ascii="Book Antiqua" w:eastAsia="Times New Roman" w:hAnsi="Book Antiqua"/>
          <w:b/>
          <w:color w:val="000000" w:themeColor="text1"/>
          <w:highlight w:val="white"/>
        </w:rPr>
        <w:t>orthopaedic</w:t>
      </w:r>
      <w:proofErr w:type="spellEnd"/>
      <w:r w:rsidRPr="00795B15">
        <w:rPr>
          <w:rFonts w:ascii="Book Antiqua" w:eastAsia="Times New Roman" w:hAnsi="Book Antiqua"/>
          <w:b/>
          <w:color w:val="000000" w:themeColor="text1"/>
          <w:highlight w:val="white"/>
        </w:rPr>
        <w:t xml:space="preserve"> surgery basic science applications</w:t>
      </w:r>
    </w:p>
    <w:tbl>
      <w:tblPr>
        <w:tblW w:w="9360" w:type="dxa"/>
        <w:tblBorders>
          <w:top w:val="single" w:sz="6" w:space="0" w:color="000000"/>
          <w:bottom w:val="single" w:sz="6" w:space="0" w:color="000000"/>
        </w:tblBorders>
        <w:tblLayout w:type="fixed"/>
        <w:tblLook w:val="0600" w:firstRow="0" w:lastRow="0" w:firstColumn="0" w:lastColumn="0" w:noHBand="1" w:noVBand="1"/>
      </w:tblPr>
      <w:tblGrid>
        <w:gridCol w:w="1515"/>
        <w:gridCol w:w="1710"/>
        <w:gridCol w:w="6135"/>
      </w:tblGrid>
      <w:tr w:rsidR="007A3CF6" w:rsidRPr="007A3CF6" w14:paraId="0E78B5E3" w14:textId="77777777" w:rsidTr="00F54340">
        <w:trPr>
          <w:trHeight w:val="415"/>
        </w:trPr>
        <w:tc>
          <w:tcPr>
            <w:tcW w:w="1515"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0835D010" w14:textId="45764991" w:rsidR="002B3C05" w:rsidRPr="00424D7C" w:rsidRDefault="00424D7C" w:rsidP="007A3CF6">
            <w:pPr>
              <w:adjustRightInd w:val="0"/>
              <w:snapToGrid w:val="0"/>
              <w:spacing w:line="360" w:lineRule="auto"/>
              <w:jc w:val="both"/>
              <w:rPr>
                <w:rFonts w:ascii="Book Antiqua" w:eastAsia="Times New Roman" w:hAnsi="Book Antiqua"/>
                <w:b/>
                <w:bCs/>
                <w:color w:val="000000" w:themeColor="text1"/>
                <w:highlight w:val="white"/>
              </w:rPr>
            </w:pPr>
            <w:r>
              <w:rPr>
                <w:rFonts w:ascii="Book Antiqua" w:eastAsia="Times New Roman" w:hAnsi="Book Antiqua"/>
                <w:b/>
                <w:bCs/>
                <w:color w:val="000000" w:themeColor="text1"/>
                <w:highlight w:val="white"/>
              </w:rPr>
              <w:t>Ref.</w:t>
            </w:r>
          </w:p>
        </w:tc>
        <w:tc>
          <w:tcPr>
            <w:tcW w:w="1710"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137BAED6" w14:textId="77777777" w:rsidR="002B3C05" w:rsidRPr="00424D7C"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424D7C">
              <w:rPr>
                <w:rFonts w:ascii="Book Antiqua" w:eastAsia="Times New Roman" w:hAnsi="Book Antiqua"/>
                <w:b/>
                <w:bCs/>
                <w:color w:val="000000" w:themeColor="text1"/>
                <w:highlight w:val="white"/>
              </w:rPr>
              <w:t>Application</w:t>
            </w:r>
          </w:p>
        </w:tc>
        <w:tc>
          <w:tcPr>
            <w:tcW w:w="6135" w:type="dxa"/>
            <w:tcBorders>
              <w:top w:val="single" w:sz="6" w:space="0" w:color="000000"/>
              <w:bottom w:val="single" w:sz="6" w:space="0" w:color="000000"/>
            </w:tcBorders>
            <w:shd w:val="clear" w:color="auto" w:fill="auto"/>
            <w:tcMar>
              <w:top w:w="20" w:type="dxa"/>
              <w:left w:w="20" w:type="dxa"/>
              <w:bottom w:w="100" w:type="dxa"/>
              <w:right w:w="20" w:type="dxa"/>
            </w:tcMar>
            <w:vAlign w:val="bottom"/>
          </w:tcPr>
          <w:p w14:paraId="0AEF03FD" w14:textId="77777777" w:rsidR="002B3C05" w:rsidRPr="00424D7C" w:rsidRDefault="002B3C05" w:rsidP="007A3CF6">
            <w:pPr>
              <w:adjustRightInd w:val="0"/>
              <w:snapToGrid w:val="0"/>
              <w:spacing w:line="360" w:lineRule="auto"/>
              <w:jc w:val="both"/>
              <w:rPr>
                <w:rFonts w:ascii="Book Antiqua" w:eastAsia="Times New Roman" w:hAnsi="Book Antiqua"/>
                <w:b/>
                <w:bCs/>
                <w:color w:val="000000" w:themeColor="text1"/>
                <w:highlight w:val="white"/>
              </w:rPr>
            </w:pPr>
            <w:r w:rsidRPr="00424D7C">
              <w:rPr>
                <w:rFonts w:ascii="Book Antiqua" w:eastAsia="Times New Roman" w:hAnsi="Book Antiqua"/>
                <w:b/>
                <w:bCs/>
                <w:color w:val="000000" w:themeColor="text1"/>
                <w:highlight w:val="white"/>
              </w:rPr>
              <w:t>Conclusion</w:t>
            </w:r>
          </w:p>
        </w:tc>
      </w:tr>
      <w:tr w:rsidR="007A3CF6" w:rsidRPr="007A3CF6" w14:paraId="0BE43BE8" w14:textId="77777777" w:rsidTr="00F54340">
        <w:trPr>
          <w:trHeight w:val="445"/>
        </w:trPr>
        <w:tc>
          <w:tcPr>
            <w:tcW w:w="1515" w:type="dxa"/>
            <w:tcBorders>
              <w:top w:val="single" w:sz="6" w:space="0" w:color="000000"/>
            </w:tcBorders>
            <w:shd w:val="clear" w:color="auto" w:fill="auto"/>
            <w:tcMar>
              <w:top w:w="20" w:type="dxa"/>
              <w:left w:w="20" w:type="dxa"/>
              <w:bottom w:w="100" w:type="dxa"/>
              <w:right w:w="20" w:type="dxa"/>
            </w:tcMar>
          </w:tcPr>
          <w:p w14:paraId="47E6890D" w14:textId="4CEE54CB"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proofErr w:type="spellStart"/>
            <w:r w:rsidRPr="00544184">
              <w:rPr>
                <w:rFonts w:ascii="Book Antiqua" w:eastAsia="Times New Roman" w:hAnsi="Book Antiqua"/>
                <w:iCs/>
                <w:color w:val="000000" w:themeColor="text1"/>
                <w:highlight w:val="white"/>
              </w:rPr>
              <w:t>Begg</w:t>
            </w:r>
            <w:proofErr w:type="spellEnd"/>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424D7C" w:rsidRPr="00424D7C">
              <w:rPr>
                <w:rFonts w:ascii="Book Antiqua" w:eastAsia="Times New Roman" w:hAnsi="Book Antiqua"/>
                <w:iCs/>
                <w:color w:val="000000" w:themeColor="text1"/>
                <w:highlight w:val="white"/>
                <w:vertAlign w:val="superscript"/>
              </w:rPr>
              <w:t>[</w:t>
            </w:r>
            <w:proofErr w:type="gramEnd"/>
            <w:r w:rsidR="00544184">
              <w:rPr>
                <w:rFonts w:ascii="Book Antiqua" w:eastAsia="Times New Roman" w:hAnsi="Book Antiqua"/>
                <w:iCs/>
                <w:color w:val="000000" w:themeColor="text1"/>
                <w:highlight w:val="white"/>
                <w:vertAlign w:val="superscript"/>
              </w:rPr>
              <w:t>83</w:t>
            </w:r>
            <w:r w:rsidR="00424D7C" w:rsidRPr="00424D7C">
              <w:rPr>
                <w:rFonts w:ascii="Book Antiqua" w:eastAsia="Times New Roman" w:hAnsi="Book Antiqua"/>
                <w:iCs/>
                <w:color w:val="000000" w:themeColor="text1"/>
                <w:highlight w:val="white"/>
                <w:vertAlign w:val="superscript"/>
              </w:rPr>
              <w:t>]</w:t>
            </w:r>
          </w:p>
        </w:tc>
        <w:tc>
          <w:tcPr>
            <w:tcW w:w="1710" w:type="dxa"/>
            <w:tcBorders>
              <w:top w:val="single" w:sz="6" w:space="0" w:color="000000"/>
            </w:tcBorders>
            <w:shd w:val="clear" w:color="auto" w:fill="auto"/>
            <w:tcMar>
              <w:top w:w="20" w:type="dxa"/>
              <w:left w:w="20" w:type="dxa"/>
              <w:bottom w:w="100" w:type="dxa"/>
              <w:right w:w="20" w:type="dxa"/>
            </w:tcMar>
          </w:tcPr>
          <w:p w14:paraId="72248B6A" w14:textId="111B628A"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Gait </w:t>
            </w:r>
            <w:r w:rsidR="00E657A3" w:rsidRPr="007A3CF6">
              <w:rPr>
                <w:rFonts w:ascii="Book Antiqua" w:eastAsia="Times New Roman" w:hAnsi="Book Antiqua"/>
                <w:color w:val="000000" w:themeColor="text1"/>
                <w:highlight w:val="white"/>
              </w:rPr>
              <w:t>analysis</w:t>
            </w:r>
          </w:p>
        </w:tc>
        <w:tc>
          <w:tcPr>
            <w:tcW w:w="6135" w:type="dxa"/>
            <w:tcBorders>
              <w:top w:val="single" w:sz="6" w:space="0" w:color="000000"/>
            </w:tcBorders>
            <w:shd w:val="clear" w:color="auto" w:fill="auto"/>
            <w:tcMar>
              <w:top w:w="20" w:type="dxa"/>
              <w:left w:w="20" w:type="dxa"/>
              <w:bottom w:w="100" w:type="dxa"/>
              <w:right w:w="20" w:type="dxa"/>
            </w:tcMar>
          </w:tcPr>
          <w:p w14:paraId="7F055D96"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SVM to automate recognition of gait changes due to aging</w:t>
            </w:r>
          </w:p>
        </w:tc>
      </w:tr>
      <w:tr w:rsidR="007A3CF6" w:rsidRPr="007A3CF6" w14:paraId="7E2102D8" w14:textId="77777777" w:rsidTr="00F54340">
        <w:trPr>
          <w:trHeight w:val="445"/>
        </w:trPr>
        <w:tc>
          <w:tcPr>
            <w:tcW w:w="1515" w:type="dxa"/>
            <w:shd w:val="clear" w:color="auto" w:fill="auto"/>
            <w:tcMar>
              <w:top w:w="20" w:type="dxa"/>
              <w:left w:w="20" w:type="dxa"/>
              <w:bottom w:w="100" w:type="dxa"/>
              <w:right w:w="20" w:type="dxa"/>
            </w:tcMar>
          </w:tcPr>
          <w:p w14:paraId="4DDAE2DC" w14:textId="373879C4" w:rsidR="002B3C05" w:rsidRPr="007A3CF6" w:rsidRDefault="00C92ABE"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proofErr w:type="spellStart"/>
            <w:r w:rsidRPr="00C92ABE">
              <w:rPr>
                <w:rFonts w:ascii="Book Antiqua" w:eastAsia="Times New Roman" w:hAnsi="Book Antiqua"/>
                <w:iCs/>
                <w:color w:val="000000" w:themeColor="text1"/>
              </w:rPr>
              <w:t>Joyseeree</w:t>
            </w:r>
            <w:proofErr w:type="spellEnd"/>
            <w:r w:rsidRPr="00C92ABE">
              <w:rPr>
                <w:rFonts w:ascii="Book Antiqua" w:eastAsia="Times New Roman" w:hAnsi="Book Antiqua"/>
                <w:iCs/>
                <w:color w:val="000000" w:themeColor="text1"/>
              </w:rPr>
              <w:t xml:space="preserve"> </w:t>
            </w:r>
            <w:r w:rsidR="002B3C05" w:rsidRPr="007A3CF6">
              <w:rPr>
                <w:rFonts w:ascii="Book Antiqua" w:eastAsia="Times New Roman" w:hAnsi="Book Antiqua"/>
                <w:i/>
                <w:color w:val="000000" w:themeColor="text1"/>
                <w:highlight w:val="white"/>
              </w:rPr>
              <w:t xml:space="preserve">et </w:t>
            </w:r>
            <w:proofErr w:type="gramStart"/>
            <w:r w:rsidR="002B3C05" w:rsidRPr="007A3CF6">
              <w:rPr>
                <w:rFonts w:ascii="Book Antiqua" w:eastAsia="Times New Roman" w:hAnsi="Book Antiqua"/>
                <w:i/>
                <w:color w:val="000000" w:themeColor="text1"/>
                <w:highlight w:val="white"/>
              </w:rPr>
              <w:t>al</w:t>
            </w:r>
            <w:r w:rsidR="00424D7C" w:rsidRPr="00424D7C">
              <w:rPr>
                <w:rFonts w:ascii="Book Antiqua" w:eastAsia="Times New Roman" w:hAnsi="Book Antiqua"/>
                <w:iCs/>
                <w:color w:val="000000" w:themeColor="text1"/>
                <w:highlight w:val="white"/>
                <w:vertAlign w:val="superscript"/>
              </w:rPr>
              <w:t>[</w:t>
            </w:r>
            <w:proofErr w:type="gramEnd"/>
            <w:r>
              <w:rPr>
                <w:rFonts w:ascii="Book Antiqua" w:eastAsia="Times New Roman" w:hAnsi="Book Antiqua"/>
                <w:iCs/>
                <w:color w:val="000000" w:themeColor="text1"/>
                <w:highlight w:val="white"/>
                <w:vertAlign w:val="superscript"/>
              </w:rPr>
              <w:t>84</w:t>
            </w:r>
            <w:r w:rsidR="00424D7C" w:rsidRPr="00424D7C">
              <w:rPr>
                <w:rFonts w:ascii="Book Antiqua" w:eastAsia="Times New Roman" w:hAnsi="Book Antiqua"/>
                <w:iCs/>
                <w:color w:val="000000" w:themeColor="text1"/>
                <w:highlight w:val="white"/>
                <w:vertAlign w:val="superscript"/>
              </w:rPr>
              <w:t>]</w:t>
            </w:r>
          </w:p>
        </w:tc>
        <w:tc>
          <w:tcPr>
            <w:tcW w:w="1710" w:type="dxa"/>
            <w:shd w:val="clear" w:color="auto" w:fill="auto"/>
            <w:tcMar>
              <w:top w:w="20" w:type="dxa"/>
              <w:left w:w="20" w:type="dxa"/>
              <w:bottom w:w="100" w:type="dxa"/>
              <w:right w:w="20" w:type="dxa"/>
            </w:tcMar>
          </w:tcPr>
          <w:p w14:paraId="613DF8DF" w14:textId="0DC134CD"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Gait </w:t>
            </w:r>
            <w:r w:rsidR="00E657A3" w:rsidRPr="007A3CF6">
              <w:rPr>
                <w:rFonts w:ascii="Book Antiqua" w:eastAsia="Times New Roman" w:hAnsi="Book Antiqua"/>
                <w:color w:val="000000" w:themeColor="text1"/>
                <w:highlight w:val="white"/>
              </w:rPr>
              <w:t>analysis</w:t>
            </w:r>
          </w:p>
        </w:tc>
        <w:tc>
          <w:tcPr>
            <w:tcW w:w="6135" w:type="dxa"/>
            <w:shd w:val="clear" w:color="auto" w:fill="auto"/>
            <w:tcMar>
              <w:top w:w="20" w:type="dxa"/>
              <w:left w:w="20" w:type="dxa"/>
              <w:bottom w:w="100" w:type="dxa"/>
              <w:right w:w="20" w:type="dxa"/>
            </w:tcMar>
          </w:tcPr>
          <w:p w14:paraId="218172E2"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Used random forest, boosting, and SVM to identify disease on gait analysis data</w:t>
            </w:r>
          </w:p>
        </w:tc>
      </w:tr>
      <w:tr w:rsidR="007A3CF6" w:rsidRPr="007A3CF6" w14:paraId="6C324335" w14:textId="77777777" w:rsidTr="00F54340">
        <w:trPr>
          <w:trHeight w:val="775"/>
        </w:trPr>
        <w:tc>
          <w:tcPr>
            <w:tcW w:w="1515" w:type="dxa"/>
            <w:shd w:val="clear" w:color="auto" w:fill="auto"/>
            <w:tcMar>
              <w:top w:w="20" w:type="dxa"/>
              <w:left w:w="20" w:type="dxa"/>
              <w:bottom w:w="100" w:type="dxa"/>
              <w:right w:w="20" w:type="dxa"/>
            </w:tcMar>
          </w:tcPr>
          <w:p w14:paraId="537701E4" w14:textId="0F2B88D4"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544184">
              <w:rPr>
                <w:rFonts w:ascii="Book Antiqua" w:eastAsia="Times New Roman" w:hAnsi="Book Antiqua"/>
                <w:iCs/>
                <w:color w:val="000000" w:themeColor="text1"/>
                <w:highlight w:val="white"/>
              </w:rPr>
              <w:t>Sikka</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424D7C" w:rsidRPr="00424D7C">
              <w:rPr>
                <w:rFonts w:ascii="Book Antiqua" w:eastAsia="Times New Roman" w:hAnsi="Book Antiqua"/>
                <w:iCs/>
                <w:color w:val="000000" w:themeColor="text1"/>
                <w:highlight w:val="white"/>
                <w:vertAlign w:val="superscript"/>
              </w:rPr>
              <w:t>[</w:t>
            </w:r>
            <w:proofErr w:type="gramEnd"/>
            <w:r w:rsidR="00C92ABE">
              <w:rPr>
                <w:rFonts w:ascii="Book Antiqua" w:eastAsia="Times New Roman" w:hAnsi="Book Antiqua"/>
                <w:iCs/>
                <w:color w:val="000000" w:themeColor="text1"/>
                <w:highlight w:val="white"/>
                <w:vertAlign w:val="superscript"/>
              </w:rPr>
              <w:t>85</w:t>
            </w:r>
            <w:r w:rsidR="00424D7C" w:rsidRPr="00424D7C">
              <w:rPr>
                <w:rFonts w:ascii="Book Antiqua" w:eastAsia="Times New Roman" w:hAnsi="Book Antiqua"/>
                <w:iCs/>
                <w:color w:val="000000" w:themeColor="text1"/>
                <w:highlight w:val="white"/>
                <w:vertAlign w:val="superscript"/>
              </w:rPr>
              <w:t>]</w:t>
            </w:r>
          </w:p>
        </w:tc>
        <w:tc>
          <w:tcPr>
            <w:tcW w:w="1710" w:type="dxa"/>
            <w:shd w:val="clear" w:color="auto" w:fill="auto"/>
            <w:tcMar>
              <w:top w:w="20" w:type="dxa"/>
              <w:left w:w="20" w:type="dxa"/>
              <w:bottom w:w="100" w:type="dxa"/>
              <w:right w:w="20" w:type="dxa"/>
            </w:tcMar>
          </w:tcPr>
          <w:p w14:paraId="1790778D" w14:textId="77680F34"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Wearable </w:t>
            </w:r>
            <w:r w:rsidR="00E657A3" w:rsidRPr="007A3CF6">
              <w:rPr>
                <w:rFonts w:ascii="Book Antiqua" w:eastAsia="Times New Roman" w:hAnsi="Book Antiqua"/>
                <w:color w:val="000000" w:themeColor="text1"/>
                <w:highlight w:val="white"/>
              </w:rPr>
              <w:t>technology</w:t>
            </w:r>
          </w:p>
        </w:tc>
        <w:tc>
          <w:tcPr>
            <w:tcW w:w="6135" w:type="dxa"/>
            <w:shd w:val="clear" w:color="auto" w:fill="auto"/>
            <w:tcMar>
              <w:top w:w="20" w:type="dxa"/>
              <w:left w:w="20" w:type="dxa"/>
              <w:bottom w:w="100" w:type="dxa"/>
              <w:right w:w="20" w:type="dxa"/>
            </w:tcMar>
          </w:tcPr>
          <w:p w14:paraId="1C470908"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Utilized ML analytics via wearable technology to improve sports performance and identify risk factors for injury in sports</w:t>
            </w:r>
          </w:p>
        </w:tc>
      </w:tr>
      <w:tr w:rsidR="007A3CF6" w:rsidRPr="007A3CF6" w14:paraId="2DC9AF0C" w14:textId="77777777" w:rsidTr="00F54340">
        <w:trPr>
          <w:trHeight w:val="775"/>
        </w:trPr>
        <w:tc>
          <w:tcPr>
            <w:tcW w:w="1515" w:type="dxa"/>
            <w:shd w:val="clear" w:color="auto" w:fill="auto"/>
            <w:tcMar>
              <w:top w:w="20" w:type="dxa"/>
              <w:left w:w="20" w:type="dxa"/>
              <w:bottom w:w="100" w:type="dxa"/>
              <w:right w:w="20" w:type="dxa"/>
            </w:tcMar>
          </w:tcPr>
          <w:p w14:paraId="5F493725" w14:textId="1BD1EF3D" w:rsidR="002B3C05" w:rsidRPr="007A3CF6" w:rsidRDefault="002B3C05" w:rsidP="007A3CF6">
            <w:pPr>
              <w:widowControl w:val="0"/>
              <w:pBdr>
                <w:top w:val="nil"/>
                <w:left w:val="nil"/>
                <w:bottom w:val="nil"/>
                <w:right w:val="nil"/>
                <w:between w:val="nil"/>
              </w:pBdr>
              <w:adjustRightInd w:val="0"/>
              <w:snapToGrid w:val="0"/>
              <w:spacing w:line="360" w:lineRule="auto"/>
              <w:jc w:val="both"/>
              <w:rPr>
                <w:rFonts w:ascii="Book Antiqua" w:eastAsia="Times New Roman" w:hAnsi="Book Antiqua"/>
                <w:color w:val="000000" w:themeColor="text1"/>
                <w:highlight w:val="white"/>
              </w:rPr>
            </w:pPr>
            <w:r w:rsidRPr="00544184">
              <w:rPr>
                <w:rFonts w:ascii="Book Antiqua" w:eastAsia="Times New Roman" w:hAnsi="Book Antiqua"/>
                <w:iCs/>
                <w:color w:val="000000" w:themeColor="text1"/>
                <w:highlight w:val="white"/>
              </w:rPr>
              <w:t>Cilla</w:t>
            </w:r>
            <w:r w:rsidRPr="007A3CF6">
              <w:rPr>
                <w:rFonts w:ascii="Book Antiqua" w:eastAsia="Times New Roman" w:hAnsi="Book Antiqua"/>
                <w:i/>
                <w:color w:val="000000" w:themeColor="text1"/>
                <w:highlight w:val="white"/>
              </w:rPr>
              <w:t xml:space="preserve"> et </w:t>
            </w:r>
            <w:proofErr w:type="gramStart"/>
            <w:r w:rsidRPr="007A3CF6">
              <w:rPr>
                <w:rFonts w:ascii="Book Antiqua" w:eastAsia="Times New Roman" w:hAnsi="Book Antiqua"/>
                <w:i/>
                <w:color w:val="000000" w:themeColor="text1"/>
                <w:highlight w:val="white"/>
              </w:rPr>
              <w:t>al</w:t>
            </w:r>
            <w:r w:rsidR="00424D7C" w:rsidRPr="00424D7C">
              <w:rPr>
                <w:rFonts w:ascii="Book Antiqua" w:eastAsia="Times New Roman" w:hAnsi="Book Antiqua"/>
                <w:iCs/>
                <w:color w:val="000000" w:themeColor="text1"/>
                <w:highlight w:val="white"/>
                <w:vertAlign w:val="superscript"/>
              </w:rPr>
              <w:t>[</w:t>
            </w:r>
            <w:proofErr w:type="gramEnd"/>
            <w:r w:rsidR="00C92ABE">
              <w:rPr>
                <w:rFonts w:ascii="Book Antiqua" w:eastAsia="Times New Roman" w:hAnsi="Book Antiqua"/>
                <w:iCs/>
                <w:color w:val="000000" w:themeColor="text1"/>
                <w:highlight w:val="white"/>
                <w:vertAlign w:val="superscript"/>
              </w:rPr>
              <w:t>86</w:t>
            </w:r>
            <w:r w:rsidR="00424D7C" w:rsidRPr="00424D7C">
              <w:rPr>
                <w:rFonts w:ascii="Book Antiqua" w:eastAsia="Times New Roman" w:hAnsi="Book Antiqua"/>
                <w:iCs/>
                <w:color w:val="000000" w:themeColor="text1"/>
                <w:highlight w:val="white"/>
                <w:vertAlign w:val="superscript"/>
              </w:rPr>
              <w:t>]</w:t>
            </w:r>
          </w:p>
        </w:tc>
        <w:tc>
          <w:tcPr>
            <w:tcW w:w="1710" w:type="dxa"/>
            <w:shd w:val="clear" w:color="auto" w:fill="auto"/>
            <w:tcMar>
              <w:top w:w="20" w:type="dxa"/>
              <w:left w:w="20" w:type="dxa"/>
              <w:bottom w:w="100" w:type="dxa"/>
              <w:right w:w="20" w:type="dxa"/>
            </w:tcMar>
          </w:tcPr>
          <w:p w14:paraId="16D5800E" w14:textId="7E389895"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 xml:space="preserve">Implant </w:t>
            </w:r>
            <w:r w:rsidR="00E657A3" w:rsidRPr="007A3CF6">
              <w:rPr>
                <w:rFonts w:ascii="Book Antiqua" w:eastAsia="Times New Roman" w:hAnsi="Book Antiqua"/>
                <w:color w:val="000000" w:themeColor="text1"/>
                <w:highlight w:val="white"/>
              </w:rPr>
              <w:t>design</w:t>
            </w:r>
          </w:p>
        </w:tc>
        <w:tc>
          <w:tcPr>
            <w:tcW w:w="6135" w:type="dxa"/>
            <w:shd w:val="clear" w:color="auto" w:fill="auto"/>
            <w:tcMar>
              <w:top w:w="20" w:type="dxa"/>
              <w:left w:w="20" w:type="dxa"/>
              <w:bottom w:w="100" w:type="dxa"/>
              <w:right w:w="20" w:type="dxa"/>
            </w:tcMar>
            <w:vAlign w:val="bottom"/>
          </w:tcPr>
          <w:p w14:paraId="179E44FF" w14:textId="77777777" w:rsidR="002B3C05" w:rsidRPr="007A3CF6" w:rsidRDefault="002B3C05" w:rsidP="007A3CF6">
            <w:pPr>
              <w:adjustRightInd w:val="0"/>
              <w:snapToGrid w:val="0"/>
              <w:spacing w:line="360" w:lineRule="auto"/>
              <w:jc w:val="both"/>
              <w:rPr>
                <w:rFonts w:ascii="Book Antiqua" w:eastAsia="Times New Roman" w:hAnsi="Book Antiqua"/>
                <w:color w:val="000000" w:themeColor="text1"/>
                <w:highlight w:val="white"/>
              </w:rPr>
            </w:pPr>
            <w:r w:rsidRPr="007A3CF6">
              <w:rPr>
                <w:rFonts w:ascii="Book Antiqua" w:eastAsia="Times New Roman" w:hAnsi="Book Antiqua"/>
                <w:color w:val="000000" w:themeColor="text1"/>
                <w:highlight w:val="white"/>
              </w:rPr>
              <w:t>ML techniques used to optimize short stem hip prosthesis to reduce stress shielding effects and achieve better short-stemmed implant performance</w:t>
            </w:r>
          </w:p>
        </w:tc>
      </w:tr>
    </w:tbl>
    <w:p w14:paraId="55E9C7FE" w14:textId="05BBA65C" w:rsidR="002B3C05" w:rsidRPr="00424D7C" w:rsidRDefault="00424D7C" w:rsidP="007A3CF6">
      <w:pPr>
        <w:adjustRightInd w:val="0"/>
        <w:snapToGrid w:val="0"/>
        <w:spacing w:line="360" w:lineRule="auto"/>
        <w:jc w:val="both"/>
        <w:rPr>
          <w:rFonts w:ascii="Book Antiqua" w:eastAsia="Times New Roman" w:hAnsi="Book Antiqua"/>
          <w:iCs/>
          <w:color w:val="000000" w:themeColor="text1"/>
          <w:highlight w:val="white"/>
        </w:rPr>
      </w:pPr>
      <w:r w:rsidRPr="00424D7C">
        <w:rPr>
          <w:rFonts w:ascii="Book Antiqua" w:eastAsia="Times New Roman" w:hAnsi="Book Antiqua"/>
          <w:iCs/>
          <w:color w:val="000000" w:themeColor="text1"/>
          <w:highlight w:val="white"/>
        </w:rPr>
        <w:t xml:space="preserve">ML: </w:t>
      </w:r>
      <w:r w:rsidRPr="00424D7C">
        <w:rPr>
          <w:rFonts w:ascii="Book Antiqua" w:eastAsia="Book Antiqua" w:hAnsi="Book Antiqua" w:cs="Book Antiqua"/>
          <w:iCs/>
          <w:color w:val="000000" w:themeColor="text1"/>
        </w:rPr>
        <w:t xml:space="preserve">Machine learning; </w:t>
      </w:r>
      <w:r w:rsidRPr="00424D7C">
        <w:rPr>
          <w:rFonts w:ascii="Book Antiqua" w:eastAsia="Times New Roman" w:hAnsi="Book Antiqua"/>
          <w:iCs/>
          <w:color w:val="000000" w:themeColor="text1"/>
          <w:highlight w:val="white"/>
        </w:rPr>
        <w:t>SVM: Support vector machine.</w:t>
      </w:r>
    </w:p>
    <w:p w14:paraId="0FDACB8B" w14:textId="04AA30C5" w:rsidR="002B3C05" w:rsidRPr="007A3CF6" w:rsidRDefault="002B3C05" w:rsidP="007A3CF6">
      <w:pPr>
        <w:adjustRightInd w:val="0"/>
        <w:snapToGrid w:val="0"/>
        <w:spacing w:line="360" w:lineRule="auto"/>
        <w:jc w:val="both"/>
        <w:rPr>
          <w:rFonts w:ascii="Book Antiqua" w:hAnsi="Book Antiqua"/>
          <w:color w:val="000000" w:themeColor="text1"/>
        </w:rPr>
      </w:pPr>
    </w:p>
    <w:sectPr w:rsidR="002B3C05" w:rsidRPr="007A3C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02129" w14:textId="77777777" w:rsidR="00A5363C" w:rsidRDefault="00A5363C" w:rsidP="0037147C">
      <w:r>
        <w:separator/>
      </w:r>
    </w:p>
  </w:endnote>
  <w:endnote w:type="continuationSeparator" w:id="0">
    <w:p w14:paraId="00C0DF52" w14:textId="77777777" w:rsidR="00A5363C" w:rsidRDefault="00A5363C" w:rsidP="00371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4434790"/>
      <w:docPartObj>
        <w:docPartGallery w:val="Page Numbers (Bottom of Page)"/>
        <w:docPartUnique/>
      </w:docPartObj>
    </w:sdtPr>
    <w:sdtEndPr/>
    <w:sdtContent>
      <w:sdt>
        <w:sdtPr>
          <w:id w:val="-1769616900"/>
          <w:docPartObj>
            <w:docPartGallery w:val="Page Numbers (Top of Page)"/>
            <w:docPartUnique/>
          </w:docPartObj>
        </w:sdtPr>
        <w:sdtEndPr/>
        <w:sdtContent>
          <w:p w14:paraId="25522B8E" w14:textId="137549BB" w:rsidR="0037147C" w:rsidRDefault="0037147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7C1621E" w14:textId="77777777" w:rsidR="0037147C" w:rsidRDefault="003714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D1AE6" w14:textId="77777777" w:rsidR="00A5363C" w:rsidRDefault="00A5363C" w:rsidP="0037147C">
      <w:r>
        <w:separator/>
      </w:r>
    </w:p>
  </w:footnote>
  <w:footnote w:type="continuationSeparator" w:id="0">
    <w:p w14:paraId="5CD31920" w14:textId="77777777" w:rsidR="00A5363C" w:rsidRDefault="00A5363C" w:rsidP="003714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D1C"/>
    <w:rsid w:val="00013767"/>
    <w:rsid w:val="00020EB6"/>
    <w:rsid w:val="00033CA8"/>
    <w:rsid w:val="000A4FEA"/>
    <w:rsid w:val="000F7A17"/>
    <w:rsid w:val="00127259"/>
    <w:rsid w:val="0014793B"/>
    <w:rsid w:val="00165E2E"/>
    <w:rsid w:val="001677A3"/>
    <w:rsid w:val="001A6A93"/>
    <w:rsid w:val="001D1EE1"/>
    <w:rsid w:val="00216BAC"/>
    <w:rsid w:val="002665E5"/>
    <w:rsid w:val="002701BA"/>
    <w:rsid w:val="00294B0F"/>
    <w:rsid w:val="002B3C05"/>
    <w:rsid w:val="002E74BC"/>
    <w:rsid w:val="0037147C"/>
    <w:rsid w:val="00393F33"/>
    <w:rsid w:val="003D3138"/>
    <w:rsid w:val="003E718F"/>
    <w:rsid w:val="004054EC"/>
    <w:rsid w:val="00424957"/>
    <w:rsid w:val="00424D7C"/>
    <w:rsid w:val="0046399F"/>
    <w:rsid w:val="00487502"/>
    <w:rsid w:val="005261B8"/>
    <w:rsid w:val="00544184"/>
    <w:rsid w:val="00587A12"/>
    <w:rsid w:val="005C0FB9"/>
    <w:rsid w:val="0061309A"/>
    <w:rsid w:val="0062051A"/>
    <w:rsid w:val="00640FA0"/>
    <w:rsid w:val="00686666"/>
    <w:rsid w:val="006B00F0"/>
    <w:rsid w:val="006C7248"/>
    <w:rsid w:val="00724DE0"/>
    <w:rsid w:val="00727231"/>
    <w:rsid w:val="00780F32"/>
    <w:rsid w:val="00795B15"/>
    <w:rsid w:val="007A3CF6"/>
    <w:rsid w:val="007C49FB"/>
    <w:rsid w:val="008172F4"/>
    <w:rsid w:val="008179DD"/>
    <w:rsid w:val="00872D18"/>
    <w:rsid w:val="008A62D8"/>
    <w:rsid w:val="009209AB"/>
    <w:rsid w:val="009358AF"/>
    <w:rsid w:val="009F2F1E"/>
    <w:rsid w:val="00A26F60"/>
    <w:rsid w:val="00A339E5"/>
    <w:rsid w:val="00A5363C"/>
    <w:rsid w:val="00A7179A"/>
    <w:rsid w:val="00A77B3E"/>
    <w:rsid w:val="00A83D7A"/>
    <w:rsid w:val="00A86CE6"/>
    <w:rsid w:val="00AA2FBF"/>
    <w:rsid w:val="00AD4837"/>
    <w:rsid w:val="00B3397B"/>
    <w:rsid w:val="00B81B46"/>
    <w:rsid w:val="00BC76B6"/>
    <w:rsid w:val="00BD2D47"/>
    <w:rsid w:val="00C14EE8"/>
    <w:rsid w:val="00C60936"/>
    <w:rsid w:val="00C64A5D"/>
    <w:rsid w:val="00C84DC1"/>
    <w:rsid w:val="00C92ABE"/>
    <w:rsid w:val="00CA2A55"/>
    <w:rsid w:val="00CA7AC2"/>
    <w:rsid w:val="00CB74AD"/>
    <w:rsid w:val="00CC3D70"/>
    <w:rsid w:val="00D762C0"/>
    <w:rsid w:val="00D772EF"/>
    <w:rsid w:val="00D8695A"/>
    <w:rsid w:val="00DA440E"/>
    <w:rsid w:val="00DA7F17"/>
    <w:rsid w:val="00DE3A93"/>
    <w:rsid w:val="00DF69E5"/>
    <w:rsid w:val="00E53DAF"/>
    <w:rsid w:val="00E657A3"/>
    <w:rsid w:val="00E66E8A"/>
    <w:rsid w:val="00E8464E"/>
    <w:rsid w:val="00EB15B4"/>
    <w:rsid w:val="00ED1E01"/>
    <w:rsid w:val="00EF0F3E"/>
    <w:rsid w:val="00EF53F0"/>
    <w:rsid w:val="00F24833"/>
    <w:rsid w:val="00F471CA"/>
    <w:rsid w:val="00F54340"/>
    <w:rsid w:val="00F667BF"/>
    <w:rsid w:val="00F93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C8A9C"/>
  <w15:docId w15:val="{F69E8270-6CBA-4122-95AC-83727EEF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714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7147C"/>
    <w:rPr>
      <w:sz w:val="18"/>
      <w:szCs w:val="18"/>
    </w:rPr>
  </w:style>
  <w:style w:type="paragraph" w:styleId="a5">
    <w:name w:val="footer"/>
    <w:basedOn w:val="a"/>
    <w:link w:val="a6"/>
    <w:uiPriority w:val="99"/>
    <w:unhideWhenUsed/>
    <w:rsid w:val="0037147C"/>
    <w:pPr>
      <w:tabs>
        <w:tab w:val="center" w:pos="4153"/>
        <w:tab w:val="right" w:pos="8306"/>
      </w:tabs>
      <w:snapToGrid w:val="0"/>
    </w:pPr>
    <w:rPr>
      <w:sz w:val="18"/>
      <w:szCs w:val="18"/>
    </w:rPr>
  </w:style>
  <w:style w:type="character" w:customStyle="1" w:styleId="a6">
    <w:name w:val="页脚 字符"/>
    <w:basedOn w:val="a0"/>
    <w:link w:val="a5"/>
    <w:uiPriority w:val="99"/>
    <w:rsid w:val="0037147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635006">
      <w:bodyDiv w:val="1"/>
      <w:marLeft w:val="0"/>
      <w:marRight w:val="0"/>
      <w:marTop w:val="0"/>
      <w:marBottom w:val="0"/>
      <w:divBdr>
        <w:top w:val="none" w:sz="0" w:space="0" w:color="auto"/>
        <w:left w:val="none" w:sz="0" w:space="0" w:color="auto"/>
        <w:bottom w:val="none" w:sz="0" w:space="0" w:color="auto"/>
        <w:right w:val="none" w:sz="0" w:space="0" w:color="auto"/>
      </w:divBdr>
    </w:div>
    <w:div w:id="8426672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37</Pages>
  <Words>9198</Words>
  <Characters>52431</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88</cp:revision>
  <dcterms:created xsi:type="dcterms:W3CDTF">2021-08-04T03:08:00Z</dcterms:created>
  <dcterms:modified xsi:type="dcterms:W3CDTF">2021-08-05T09:25:00Z</dcterms:modified>
</cp:coreProperties>
</file>