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D4B45"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color w:val="000000"/>
        </w:rPr>
        <w:t xml:space="preserve">Name of Journal: </w:t>
      </w:r>
      <w:r w:rsidRPr="00DB480C">
        <w:rPr>
          <w:rFonts w:ascii="Book Antiqua" w:eastAsia="Book Antiqua" w:hAnsi="Book Antiqua" w:cs="Book Antiqua"/>
          <w:i/>
          <w:color w:val="000000"/>
        </w:rPr>
        <w:t>World Journal of Gastroenterology</w:t>
      </w:r>
    </w:p>
    <w:p w14:paraId="01ED7CCC"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color w:val="000000"/>
        </w:rPr>
        <w:t xml:space="preserve">Manuscript NO: </w:t>
      </w:r>
      <w:r w:rsidRPr="00DB480C">
        <w:rPr>
          <w:rFonts w:ascii="Book Antiqua" w:eastAsia="Book Antiqua" w:hAnsi="Book Antiqua" w:cs="Book Antiqua"/>
          <w:color w:val="000000"/>
        </w:rPr>
        <w:t>65865</w:t>
      </w:r>
    </w:p>
    <w:p w14:paraId="0ED952B6"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color w:val="000000"/>
        </w:rPr>
        <w:t xml:space="preserve">Manuscript Type: </w:t>
      </w:r>
      <w:r w:rsidRPr="00DB480C">
        <w:rPr>
          <w:rFonts w:ascii="Book Antiqua" w:eastAsia="Book Antiqua" w:hAnsi="Book Antiqua" w:cs="Book Antiqua"/>
          <w:color w:val="000000"/>
        </w:rPr>
        <w:t>MINIREVIEWS</w:t>
      </w:r>
    </w:p>
    <w:p w14:paraId="4246D73A" w14:textId="77777777" w:rsidR="00A77B3E" w:rsidRPr="00DB480C" w:rsidRDefault="00A77B3E" w:rsidP="00DB480C">
      <w:pPr>
        <w:adjustRightInd w:val="0"/>
        <w:snapToGrid w:val="0"/>
        <w:spacing w:line="360" w:lineRule="auto"/>
        <w:jc w:val="both"/>
        <w:rPr>
          <w:rFonts w:ascii="Book Antiqua" w:hAnsi="Book Antiqua"/>
        </w:rPr>
      </w:pPr>
    </w:p>
    <w:p w14:paraId="32BBA503"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color w:val="000000"/>
        </w:rPr>
        <w:t xml:space="preserve">Can control of gut </w:t>
      </w:r>
      <w:proofErr w:type="spellStart"/>
      <w:r w:rsidRPr="00DB480C">
        <w:rPr>
          <w:rFonts w:ascii="Book Antiqua" w:eastAsia="Book Antiqua" w:hAnsi="Book Antiqua" w:cs="Book Antiqua"/>
          <w:b/>
          <w:color w:val="000000"/>
        </w:rPr>
        <w:t>microbiota</w:t>
      </w:r>
      <w:proofErr w:type="spellEnd"/>
      <w:r w:rsidRPr="00DB480C">
        <w:rPr>
          <w:rFonts w:ascii="Book Antiqua" w:eastAsia="Book Antiqua" w:hAnsi="Book Antiqua" w:cs="Book Antiqua"/>
          <w:b/>
          <w:color w:val="000000"/>
        </w:rPr>
        <w:t xml:space="preserve"> be a future therapeutic option for inflammatory bowel disease?</w:t>
      </w:r>
    </w:p>
    <w:p w14:paraId="63B62EDE" w14:textId="77777777" w:rsidR="00A77B3E" w:rsidRPr="00DB480C" w:rsidRDefault="00A77B3E" w:rsidP="00DB480C">
      <w:pPr>
        <w:adjustRightInd w:val="0"/>
        <w:snapToGrid w:val="0"/>
        <w:spacing w:line="360" w:lineRule="auto"/>
        <w:jc w:val="both"/>
        <w:rPr>
          <w:rFonts w:ascii="Book Antiqua" w:hAnsi="Book Antiqua"/>
        </w:rPr>
      </w:pPr>
    </w:p>
    <w:p w14:paraId="5F30DF20" w14:textId="2ECB87A2" w:rsidR="00A77B3E" w:rsidRPr="00DB480C" w:rsidRDefault="0036791F"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Nishida </w:t>
      </w:r>
      <w:proofErr w:type="gramStart"/>
      <w:r w:rsidRPr="00DB480C">
        <w:rPr>
          <w:rFonts w:ascii="Book Antiqua" w:eastAsia="Book Antiqua" w:hAnsi="Book Antiqua" w:cs="Book Antiqua"/>
          <w:color w:val="000000"/>
        </w:rPr>
        <w:t>A</w:t>
      </w:r>
      <w:proofErr w:type="gramEnd"/>
      <w:r w:rsidRPr="00DB480C">
        <w:rPr>
          <w:rFonts w:ascii="Book Antiqua" w:eastAsia="Book Antiqua" w:hAnsi="Book Antiqua" w:cs="Book Antiqua"/>
          <w:i/>
          <w:iCs/>
          <w:color w:val="000000"/>
        </w:rPr>
        <w:t xml:space="preserve"> et al.</w:t>
      </w:r>
      <w:r w:rsidRPr="00DB480C">
        <w:rPr>
          <w:rFonts w:ascii="Book Antiqua" w:eastAsia="Book Antiqua" w:hAnsi="Book Antiqua" w:cs="Book Antiqua"/>
          <w:color w:val="000000"/>
        </w:rPr>
        <w:t xml:space="preserve"> </w:t>
      </w:r>
      <w:r w:rsidR="0016253C" w:rsidRPr="00DB480C">
        <w:rPr>
          <w:rFonts w:ascii="Book Antiqua" w:eastAsia="Book Antiqua" w:hAnsi="Book Antiqua" w:cs="Book Antiqua"/>
          <w:color w:val="000000"/>
        </w:rPr>
        <w:t xml:space="preserve">Control of gut </w:t>
      </w:r>
      <w:proofErr w:type="spellStart"/>
      <w:r w:rsidR="0016253C" w:rsidRPr="00DB480C">
        <w:rPr>
          <w:rFonts w:ascii="Book Antiqua" w:eastAsia="Book Antiqua" w:hAnsi="Book Antiqua" w:cs="Book Antiqua"/>
          <w:color w:val="000000"/>
        </w:rPr>
        <w:t>microbiota</w:t>
      </w:r>
      <w:proofErr w:type="spellEnd"/>
      <w:r w:rsidR="0016253C" w:rsidRPr="00DB480C">
        <w:rPr>
          <w:rFonts w:ascii="Book Antiqua" w:eastAsia="Book Antiqua" w:hAnsi="Book Antiqua" w:cs="Book Antiqua"/>
          <w:color w:val="000000"/>
        </w:rPr>
        <w:t xml:space="preserve"> in IBD</w:t>
      </w:r>
    </w:p>
    <w:p w14:paraId="70ECBEB7" w14:textId="77777777" w:rsidR="00A77B3E" w:rsidRPr="00DB480C" w:rsidRDefault="00A77B3E" w:rsidP="00DB480C">
      <w:pPr>
        <w:adjustRightInd w:val="0"/>
        <w:snapToGrid w:val="0"/>
        <w:spacing w:line="360" w:lineRule="auto"/>
        <w:jc w:val="both"/>
        <w:rPr>
          <w:rFonts w:ascii="Book Antiqua" w:hAnsi="Book Antiqua"/>
        </w:rPr>
      </w:pPr>
    </w:p>
    <w:p w14:paraId="455D687E"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Atsushi Nishida, </w:t>
      </w:r>
      <w:proofErr w:type="spellStart"/>
      <w:r w:rsidRPr="00DB480C">
        <w:rPr>
          <w:rFonts w:ascii="Book Antiqua" w:eastAsia="Book Antiqua" w:hAnsi="Book Antiqua" w:cs="Book Antiqua"/>
          <w:color w:val="000000"/>
        </w:rPr>
        <w:t>Kyohei</w:t>
      </w:r>
      <w:proofErr w:type="spellEnd"/>
      <w:r w:rsidRPr="00DB480C">
        <w:rPr>
          <w:rFonts w:ascii="Book Antiqua" w:eastAsia="Book Antiqua" w:hAnsi="Book Antiqua" w:cs="Book Antiqua"/>
          <w:color w:val="000000"/>
        </w:rPr>
        <w:t xml:space="preserve"> Nishino, </w:t>
      </w:r>
      <w:proofErr w:type="spellStart"/>
      <w:r w:rsidRPr="00DB480C">
        <w:rPr>
          <w:rFonts w:ascii="Book Antiqua" w:eastAsia="Book Antiqua" w:hAnsi="Book Antiqua" w:cs="Book Antiqua"/>
          <w:color w:val="000000"/>
        </w:rPr>
        <w:t>Keitaro</w:t>
      </w:r>
      <w:proofErr w:type="spellEnd"/>
      <w:r w:rsidRPr="00DB480C">
        <w:rPr>
          <w:rFonts w:ascii="Book Antiqua" w:eastAsia="Book Antiqua" w:hAnsi="Book Antiqua" w:cs="Book Antiqua"/>
          <w:color w:val="000000"/>
        </w:rPr>
        <w:t xml:space="preserve"> Sakai, Yuji </w:t>
      </w:r>
      <w:proofErr w:type="spellStart"/>
      <w:r w:rsidRPr="00DB480C">
        <w:rPr>
          <w:rFonts w:ascii="Book Antiqua" w:eastAsia="Book Antiqua" w:hAnsi="Book Antiqua" w:cs="Book Antiqua"/>
          <w:color w:val="000000"/>
        </w:rPr>
        <w:t>Owaki</w:t>
      </w:r>
      <w:proofErr w:type="spellEnd"/>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Yoshika</w:t>
      </w:r>
      <w:proofErr w:type="spellEnd"/>
      <w:r w:rsidRPr="00DB480C">
        <w:rPr>
          <w:rFonts w:ascii="Book Antiqua" w:eastAsia="Book Antiqua" w:hAnsi="Book Antiqua" w:cs="Book Antiqua"/>
          <w:color w:val="000000"/>
        </w:rPr>
        <w:t xml:space="preserve"> Noda, </w:t>
      </w:r>
      <w:proofErr w:type="spellStart"/>
      <w:r w:rsidRPr="00DB480C">
        <w:rPr>
          <w:rFonts w:ascii="Book Antiqua" w:eastAsia="Book Antiqua" w:hAnsi="Book Antiqua" w:cs="Book Antiqua"/>
          <w:color w:val="000000"/>
        </w:rPr>
        <w:t>Hirotsugu</w:t>
      </w:r>
      <w:proofErr w:type="spellEnd"/>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Imaeda</w:t>
      </w:r>
      <w:proofErr w:type="spellEnd"/>
    </w:p>
    <w:p w14:paraId="2B7E86E9" w14:textId="77777777" w:rsidR="00A77B3E" w:rsidRPr="00DB480C" w:rsidRDefault="00A77B3E" w:rsidP="00DB480C">
      <w:pPr>
        <w:adjustRightInd w:val="0"/>
        <w:snapToGrid w:val="0"/>
        <w:spacing w:line="360" w:lineRule="auto"/>
        <w:jc w:val="both"/>
        <w:rPr>
          <w:rFonts w:ascii="Book Antiqua" w:hAnsi="Book Antiqua"/>
        </w:rPr>
      </w:pPr>
    </w:p>
    <w:p w14:paraId="300A6A05" w14:textId="7F5AD59D"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bCs/>
          <w:color w:val="000000"/>
        </w:rPr>
        <w:t>Atsushi Nishida,</w:t>
      </w:r>
      <w:r w:rsidR="0036791F" w:rsidRPr="00DB480C">
        <w:rPr>
          <w:rFonts w:ascii="Book Antiqua" w:eastAsia="Book Antiqua" w:hAnsi="Book Antiqua" w:cs="Book Antiqua"/>
          <w:b/>
          <w:bCs/>
          <w:color w:val="000000"/>
        </w:rPr>
        <w:t xml:space="preserve"> </w:t>
      </w:r>
      <w:proofErr w:type="spellStart"/>
      <w:r w:rsidR="0036791F" w:rsidRPr="00DB480C">
        <w:rPr>
          <w:rFonts w:ascii="Book Antiqua" w:eastAsia="Book Antiqua" w:hAnsi="Book Antiqua" w:cs="Book Antiqua"/>
          <w:b/>
          <w:bCs/>
          <w:color w:val="000000"/>
        </w:rPr>
        <w:t>Kyohei</w:t>
      </w:r>
      <w:proofErr w:type="spellEnd"/>
      <w:r w:rsidR="0036791F" w:rsidRPr="00DB480C">
        <w:rPr>
          <w:rFonts w:ascii="Book Antiqua" w:eastAsia="Book Antiqua" w:hAnsi="Book Antiqua" w:cs="Book Antiqua"/>
          <w:b/>
          <w:bCs/>
          <w:color w:val="000000"/>
        </w:rPr>
        <w:t xml:space="preserve"> Nishino, </w:t>
      </w:r>
      <w:proofErr w:type="spellStart"/>
      <w:r w:rsidR="0036791F" w:rsidRPr="00DB480C">
        <w:rPr>
          <w:rFonts w:ascii="Book Antiqua" w:eastAsia="Book Antiqua" w:hAnsi="Book Antiqua" w:cs="Book Antiqua"/>
          <w:b/>
          <w:bCs/>
          <w:color w:val="000000"/>
        </w:rPr>
        <w:t>Keitaro</w:t>
      </w:r>
      <w:proofErr w:type="spellEnd"/>
      <w:r w:rsidR="0036791F" w:rsidRPr="00DB480C">
        <w:rPr>
          <w:rFonts w:ascii="Book Antiqua" w:eastAsia="Book Antiqua" w:hAnsi="Book Antiqua" w:cs="Book Antiqua"/>
          <w:b/>
          <w:bCs/>
          <w:color w:val="000000"/>
        </w:rPr>
        <w:t xml:space="preserve"> Sakai, Yuji </w:t>
      </w:r>
      <w:proofErr w:type="spellStart"/>
      <w:r w:rsidR="0036791F" w:rsidRPr="00DB480C">
        <w:rPr>
          <w:rFonts w:ascii="Book Antiqua" w:eastAsia="Book Antiqua" w:hAnsi="Book Antiqua" w:cs="Book Antiqua"/>
          <w:b/>
          <w:bCs/>
          <w:color w:val="000000"/>
        </w:rPr>
        <w:t>Owaki</w:t>
      </w:r>
      <w:proofErr w:type="spellEnd"/>
      <w:r w:rsidR="0036791F" w:rsidRPr="00DB480C">
        <w:rPr>
          <w:rFonts w:ascii="Book Antiqua" w:eastAsia="Book Antiqua" w:hAnsi="Book Antiqua" w:cs="Book Antiqua"/>
          <w:b/>
          <w:bCs/>
          <w:color w:val="000000"/>
        </w:rPr>
        <w:t>,</w:t>
      </w:r>
      <w:r w:rsidRPr="00DB480C">
        <w:rPr>
          <w:rFonts w:ascii="Book Antiqua" w:eastAsia="Book Antiqua" w:hAnsi="Book Antiqua" w:cs="Book Antiqua"/>
          <w:b/>
          <w:bCs/>
          <w:color w:val="000000"/>
        </w:rPr>
        <w:t xml:space="preserve"> </w:t>
      </w:r>
      <w:proofErr w:type="spellStart"/>
      <w:r w:rsidRPr="00DB480C">
        <w:rPr>
          <w:rFonts w:ascii="Book Antiqua" w:eastAsia="Book Antiqua" w:hAnsi="Book Antiqua" w:cs="Book Antiqua"/>
          <w:b/>
          <w:bCs/>
          <w:color w:val="000000"/>
        </w:rPr>
        <w:t>Yoshika</w:t>
      </w:r>
      <w:proofErr w:type="spellEnd"/>
      <w:r w:rsidRPr="00DB480C">
        <w:rPr>
          <w:rFonts w:ascii="Book Antiqua" w:eastAsia="Book Antiqua" w:hAnsi="Book Antiqua" w:cs="Book Antiqua"/>
          <w:b/>
          <w:bCs/>
          <w:color w:val="000000"/>
        </w:rPr>
        <w:t xml:space="preserve"> Noda, </w:t>
      </w:r>
      <w:proofErr w:type="spellStart"/>
      <w:r w:rsidRPr="00DB480C">
        <w:rPr>
          <w:rFonts w:ascii="Book Antiqua" w:eastAsia="Book Antiqua" w:hAnsi="Book Antiqua" w:cs="Book Antiqua"/>
          <w:b/>
          <w:bCs/>
          <w:color w:val="000000"/>
        </w:rPr>
        <w:t>Hirotsugu</w:t>
      </w:r>
      <w:proofErr w:type="spellEnd"/>
      <w:r w:rsidRPr="00DB480C">
        <w:rPr>
          <w:rFonts w:ascii="Book Antiqua" w:eastAsia="Book Antiqua" w:hAnsi="Book Antiqua" w:cs="Book Antiqua"/>
          <w:b/>
          <w:bCs/>
          <w:color w:val="000000"/>
        </w:rPr>
        <w:t xml:space="preserve"> </w:t>
      </w:r>
      <w:proofErr w:type="spellStart"/>
      <w:r w:rsidRPr="00DB480C">
        <w:rPr>
          <w:rFonts w:ascii="Book Antiqua" w:eastAsia="Book Antiqua" w:hAnsi="Book Antiqua" w:cs="Book Antiqua"/>
          <w:b/>
          <w:bCs/>
          <w:color w:val="000000"/>
        </w:rPr>
        <w:t>Imaeda</w:t>
      </w:r>
      <w:proofErr w:type="spellEnd"/>
      <w:r w:rsidRPr="00DB480C">
        <w:rPr>
          <w:rFonts w:ascii="Book Antiqua" w:eastAsia="Book Antiqua" w:hAnsi="Book Antiqua" w:cs="Book Antiqua"/>
          <w:b/>
          <w:bCs/>
          <w:color w:val="000000"/>
        </w:rPr>
        <w:t xml:space="preserve">, </w:t>
      </w:r>
      <w:r w:rsidRPr="00DB480C">
        <w:rPr>
          <w:rFonts w:ascii="Book Antiqua" w:eastAsia="Book Antiqua" w:hAnsi="Book Antiqua" w:cs="Book Antiqua"/>
          <w:color w:val="000000"/>
        </w:rPr>
        <w:t xml:space="preserve">Department of Gastroenterology and </w:t>
      </w:r>
      <w:proofErr w:type="spellStart"/>
      <w:r w:rsidRPr="00DB480C">
        <w:rPr>
          <w:rFonts w:ascii="Book Antiqua" w:eastAsia="Book Antiqua" w:hAnsi="Book Antiqua" w:cs="Book Antiqua"/>
          <w:color w:val="000000"/>
        </w:rPr>
        <w:t>Hepatology</w:t>
      </w:r>
      <w:proofErr w:type="spellEnd"/>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Nagahama</w:t>
      </w:r>
      <w:proofErr w:type="spellEnd"/>
      <w:r w:rsidRPr="00DB480C">
        <w:rPr>
          <w:rFonts w:ascii="Book Antiqua" w:eastAsia="Book Antiqua" w:hAnsi="Book Antiqua" w:cs="Book Antiqua"/>
          <w:color w:val="000000"/>
        </w:rPr>
        <w:t xml:space="preserve"> City Hospital, </w:t>
      </w:r>
      <w:proofErr w:type="spellStart"/>
      <w:r w:rsidRPr="00DB480C">
        <w:rPr>
          <w:rFonts w:ascii="Book Antiqua" w:eastAsia="Book Antiqua" w:hAnsi="Book Antiqua" w:cs="Book Antiqua"/>
          <w:color w:val="000000"/>
        </w:rPr>
        <w:t>Nagahama</w:t>
      </w:r>
      <w:proofErr w:type="spellEnd"/>
      <w:r w:rsidRPr="00DB480C">
        <w:rPr>
          <w:rFonts w:ascii="Book Antiqua" w:eastAsia="Book Antiqua" w:hAnsi="Book Antiqua" w:cs="Book Antiqua"/>
          <w:color w:val="000000"/>
        </w:rPr>
        <w:t xml:space="preserve"> 5268580, Shiga, Japan</w:t>
      </w:r>
    </w:p>
    <w:p w14:paraId="5A42593E" w14:textId="77777777" w:rsidR="00A77B3E" w:rsidRPr="00DB480C" w:rsidRDefault="00A77B3E" w:rsidP="00DB480C">
      <w:pPr>
        <w:adjustRightInd w:val="0"/>
        <w:snapToGrid w:val="0"/>
        <w:spacing w:line="360" w:lineRule="auto"/>
        <w:jc w:val="both"/>
        <w:rPr>
          <w:rFonts w:ascii="Book Antiqua" w:hAnsi="Book Antiqua"/>
        </w:rPr>
      </w:pPr>
    </w:p>
    <w:p w14:paraId="3E668ECB"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bCs/>
          <w:color w:val="000000"/>
        </w:rPr>
        <w:t xml:space="preserve">Author contributions: </w:t>
      </w:r>
      <w:r w:rsidRPr="00DB480C">
        <w:rPr>
          <w:rFonts w:ascii="Book Antiqua" w:eastAsia="Book Antiqua" w:hAnsi="Book Antiqua" w:cs="Book Antiqua"/>
          <w:color w:val="000000"/>
        </w:rPr>
        <w:t xml:space="preserve">Nishida A wrote the paper; Nishino K, Sakai K, </w:t>
      </w:r>
      <w:proofErr w:type="spellStart"/>
      <w:r w:rsidRPr="00DB480C">
        <w:rPr>
          <w:rFonts w:ascii="Book Antiqua" w:eastAsia="Book Antiqua" w:hAnsi="Book Antiqua" w:cs="Book Antiqua"/>
          <w:color w:val="000000"/>
        </w:rPr>
        <w:t>Owaki</w:t>
      </w:r>
      <w:proofErr w:type="spellEnd"/>
      <w:r w:rsidRPr="00DB480C">
        <w:rPr>
          <w:rFonts w:ascii="Book Antiqua" w:eastAsia="Book Antiqua" w:hAnsi="Book Antiqua" w:cs="Book Antiqua"/>
          <w:color w:val="000000"/>
        </w:rPr>
        <w:t xml:space="preserve"> Y, Noda Y, and </w:t>
      </w:r>
      <w:proofErr w:type="spellStart"/>
      <w:r w:rsidRPr="00DB480C">
        <w:rPr>
          <w:rFonts w:ascii="Book Antiqua" w:eastAsia="Book Antiqua" w:hAnsi="Book Antiqua" w:cs="Book Antiqua"/>
          <w:color w:val="000000"/>
        </w:rPr>
        <w:t>Imaeda</w:t>
      </w:r>
      <w:proofErr w:type="spellEnd"/>
      <w:r w:rsidRPr="00DB480C">
        <w:rPr>
          <w:rFonts w:ascii="Book Antiqua" w:eastAsia="Book Antiqua" w:hAnsi="Book Antiqua" w:cs="Book Antiqua"/>
          <w:color w:val="000000"/>
        </w:rPr>
        <w:t xml:space="preserve"> H contributed critical revision of the manuscript.</w:t>
      </w:r>
    </w:p>
    <w:p w14:paraId="7F80D177" w14:textId="77777777" w:rsidR="00A77B3E" w:rsidRPr="00DB480C" w:rsidRDefault="00A77B3E" w:rsidP="00DB480C">
      <w:pPr>
        <w:adjustRightInd w:val="0"/>
        <w:snapToGrid w:val="0"/>
        <w:spacing w:line="360" w:lineRule="auto"/>
        <w:jc w:val="both"/>
        <w:rPr>
          <w:rFonts w:ascii="Book Antiqua" w:hAnsi="Book Antiqua"/>
        </w:rPr>
      </w:pPr>
    </w:p>
    <w:p w14:paraId="0BF0CCA0"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bCs/>
          <w:color w:val="000000"/>
        </w:rPr>
        <w:t xml:space="preserve">Corresponding author: Atsushi Nishida, MD, PhD, Chief Doctor, </w:t>
      </w:r>
      <w:r w:rsidRPr="00DB480C">
        <w:rPr>
          <w:rFonts w:ascii="Book Antiqua" w:eastAsia="Book Antiqua" w:hAnsi="Book Antiqua" w:cs="Book Antiqua"/>
          <w:color w:val="000000"/>
        </w:rPr>
        <w:t xml:space="preserve">Department of Gastroenterology and </w:t>
      </w:r>
      <w:proofErr w:type="spellStart"/>
      <w:r w:rsidRPr="00DB480C">
        <w:rPr>
          <w:rFonts w:ascii="Book Antiqua" w:eastAsia="Book Antiqua" w:hAnsi="Book Antiqua" w:cs="Book Antiqua"/>
          <w:color w:val="000000"/>
        </w:rPr>
        <w:t>Hepatology</w:t>
      </w:r>
      <w:proofErr w:type="spellEnd"/>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Nagahama</w:t>
      </w:r>
      <w:proofErr w:type="spellEnd"/>
      <w:r w:rsidRPr="00DB480C">
        <w:rPr>
          <w:rFonts w:ascii="Book Antiqua" w:eastAsia="Book Antiqua" w:hAnsi="Book Antiqua" w:cs="Book Antiqua"/>
          <w:color w:val="000000"/>
        </w:rPr>
        <w:t xml:space="preserve"> City Hospital, 313 </w:t>
      </w:r>
      <w:proofErr w:type="spellStart"/>
      <w:r w:rsidRPr="00DB480C">
        <w:rPr>
          <w:rFonts w:ascii="Book Antiqua" w:eastAsia="Book Antiqua" w:hAnsi="Book Antiqua" w:cs="Book Antiqua"/>
          <w:color w:val="000000"/>
        </w:rPr>
        <w:t>Oinuicho</w:t>
      </w:r>
      <w:proofErr w:type="spellEnd"/>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Nagahama</w:t>
      </w:r>
      <w:proofErr w:type="spellEnd"/>
      <w:r w:rsidRPr="00DB480C">
        <w:rPr>
          <w:rFonts w:ascii="Book Antiqua" w:eastAsia="Book Antiqua" w:hAnsi="Book Antiqua" w:cs="Book Antiqua"/>
          <w:color w:val="000000"/>
        </w:rPr>
        <w:t xml:space="preserve"> 5268580, Shiga, Japan. atsuda@belle.shiga-med.ac.jp</w:t>
      </w:r>
    </w:p>
    <w:p w14:paraId="2FE6DC7C" w14:textId="77777777" w:rsidR="00A77B3E" w:rsidRPr="00DB480C" w:rsidRDefault="00A77B3E" w:rsidP="00DB480C">
      <w:pPr>
        <w:adjustRightInd w:val="0"/>
        <w:snapToGrid w:val="0"/>
        <w:spacing w:line="360" w:lineRule="auto"/>
        <w:jc w:val="both"/>
        <w:rPr>
          <w:rFonts w:ascii="Book Antiqua" w:hAnsi="Book Antiqua"/>
        </w:rPr>
      </w:pPr>
    </w:p>
    <w:p w14:paraId="46A54A07"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bCs/>
          <w:color w:val="000000"/>
        </w:rPr>
        <w:t xml:space="preserve">Received: </w:t>
      </w:r>
      <w:r w:rsidRPr="00DB480C">
        <w:rPr>
          <w:rFonts w:ascii="Book Antiqua" w:eastAsia="Book Antiqua" w:hAnsi="Book Antiqua" w:cs="Book Antiqua"/>
          <w:color w:val="000000"/>
        </w:rPr>
        <w:t>March 17, 2021</w:t>
      </w:r>
    </w:p>
    <w:p w14:paraId="4E15C53C"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bCs/>
          <w:color w:val="000000"/>
        </w:rPr>
        <w:t xml:space="preserve">Revised: </w:t>
      </w:r>
      <w:r w:rsidRPr="00DB480C">
        <w:rPr>
          <w:rFonts w:ascii="Book Antiqua" w:eastAsia="Book Antiqua" w:hAnsi="Book Antiqua" w:cs="Book Antiqua"/>
          <w:color w:val="000000"/>
        </w:rPr>
        <w:t>April 23, 2021</w:t>
      </w:r>
    </w:p>
    <w:p w14:paraId="343C6EB5" w14:textId="28CDBE94"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bCs/>
          <w:color w:val="000000"/>
        </w:rPr>
        <w:t xml:space="preserve">Accepted: </w:t>
      </w:r>
      <w:r w:rsidR="0031033D" w:rsidRPr="00DB480C">
        <w:rPr>
          <w:rFonts w:ascii="Book Antiqua" w:eastAsia="Book Antiqua" w:hAnsi="Book Antiqua" w:cs="Book Antiqua"/>
          <w:bCs/>
          <w:color w:val="000000"/>
        </w:rPr>
        <w:t>May 7, 2021</w:t>
      </w:r>
    </w:p>
    <w:p w14:paraId="10E815B4" w14:textId="64A4FB44" w:rsidR="0006683B" w:rsidRPr="00DB480C" w:rsidRDefault="0016253C" w:rsidP="00DB480C">
      <w:pPr>
        <w:spacing w:line="360" w:lineRule="auto"/>
        <w:jc w:val="both"/>
        <w:rPr>
          <w:rFonts w:ascii="Book Antiqua" w:eastAsia="Book Antiqua" w:hAnsi="Book Antiqua" w:cs="Book Antiqua"/>
          <w:b/>
          <w:color w:val="000000"/>
        </w:rPr>
      </w:pPr>
      <w:r w:rsidRPr="00DB480C">
        <w:rPr>
          <w:rFonts w:ascii="Book Antiqua" w:eastAsia="Book Antiqua" w:hAnsi="Book Antiqua" w:cs="Book Antiqua"/>
          <w:b/>
          <w:bCs/>
          <w:color w:val="000000"/>
        </w:rPr>
        <w:t>Published online:</w:t>
      </w:r>
      <w:r w:rsidR="00F63F11">
        <w:rPr>
          <w:rFonts w:ascii="Book Antiqua" w:hAnsi="Book Antiqua" w:cs="Book Antiqua" w:hint="eastAsia"/>
          <w:b/>
          <w:bCs/>
          <w:color w:val="000000"/>
          <w:lang w:eastAsia="zh-CN"/>
        </w:rPr>
        <w:t xml:space="preserve"> </w:t>
      </w:r>
      <w:r w:rsidR="00F63F11" w:rsidRPr="00F63F11">
        <w:rPr>
          <w:rFonts w:ascii="Book Antiqua" w:hAnsi="Book Antiqua" w:cs="Book Antiqua" w:hint="eastAsia"/>
          <w:bCs/>
          <w:color w:val="000000"/>
          <w:lang w:eastAsia="zh-CN"/>
        </w:rPr>
        <w:t>June 21, 2021</w:t>
      </w:r>
      <w:r w:rsidRPr="00F63F11">
        <w:rPr>
          <w:rFonts w:ascii="Book Antiqua" w:eastAsia="Book Antiqua" w:hAnsi="Book Antiqua" w:cs="Book Antiqua"/>
          <w:bCs/>
          <w:color w:val="000000"/>
        </w:rPr>
        <w:t xml:space="preserve"> </w:t>
      </w:r>
      <w:r w:rsidR="0006683B" w:rsidRPr="00DB480C">
        <w:rPr>
          <w:rFonts w:ascii="Book Antiqua" w:eastAsia="Book Antiqua" w:hAnsi="Book Antiqua" w:cs="Book Antiqua"/>
          <w:b/>
          <w:color w:val="000000"/>
        </w:rPr>
        <w:br w:type="page"/>
      </w:r>
    </w:p>
    <w:p w14:paraId="7A98FF34" w14:textId="7D7BC95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color w:val="000000"/>
        </w:rPr>
        <w:lastRenderedPageBreak/>
        <w:t>Abstract</w:t>
      </w:r>
    </w:p>
    <w:p w14:paraId="5A8375A9" w14:textId="7D59F158"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Inflammatory bowel disease (IBD) is a chronic inflammatory condition of the gastrointestinal tract encompassing two main clinical entities, </w:t>
      </w:r>
      <w:proofErr w:type="spellStart"/>
      <w:r w:rsidRPr="00DB480C">
        <w:rPr>
          <w:rFonts w:ascii="Book Antiqua" w:eastAsia="Book Antiqua" w:hAnsi="Book Antiqua" w:cs="Book Antiqua"/>
          <w:color w:val="000000"/>
        </w:rPr>
        <w:t>Crohn’s</w:t>
      </w:r>
      <w:proofErr w:type="spellEnd"/>
      <w:r w:rsidRPr="00DB480C">
        <w:rPr>
          <w:rFonts w:ascii="Book Antiqua" w:eastAsia="Book Antiqua" w:hAnsi="Book Antiqua" w:cs="Book Antiqua"/>
          <w:color w:val="000000"/>
        </w:rPr>
        <w:t xml:space="preserve"> disease and ulcerative colitis. Accumulated evidence indicates that an aberrant immune activation caused by the interplay of genetic susceptibility and environmental impact on the gut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may be involved in the pathogenesis of IBD. Rapid advances in next-generation sequencing technology have enabled a number of studies to identify the alteration of the gut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termed </w:t>
      </w:r>
      <w:proofErr w:type="spellStart"/>
      <w:r w:rsidRPr="00DB480C">
        <w:rPr>
          <w:rFonts w:ascii="Book Antiqua" w:eastAsia="Book Antiqua" w:hAnsi="Book Antiqua" w:cs="Book Antiqua"/>
          <w:color w:val="000000"/>
        </w:rPr>
        <w:t>dysbiosis</w:t>
      </w:r>
      <w:proofErr w:type="spellEnd"/>
      <w:r w:rsidRPr="00DB480C">
        <w:rPr>
          <w:rFonts w:ascii="Book Antiqua" w:eastAsia="Book Antiqua" w:hAnsi="Book Antiqua" w:cs="Book Antiqua"/>
          <w:color w:val="000000"/>
        </w:rPr>
        <w:t xml:space="preserve">, in IBD. Moreover, the alteration in the metabolites derived from the gut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in IBD has also been described in many studies. Therefore,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-based interventions such as fecal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transplantation (FMT) have attracted attention as a novel therapeutic option in IBD. However, in clinical trials, the efficacy of FMT for IBD remains controversial. Additional basic and clinical studies are required to validate whether FMT can assume a complementary role in the treatment of IBD. The present review provides a synopsis on </w:t>
      </w:r>
      <w:proofErr w:type="spellStart"/>
      <w:r w:rsidRPr="00DB480C">
        <w:rPr>
          <w:rFonts w:ascii="Book Antiqua" w:eastAsia="Book Antiqua" w:hAnsi="Book Antiqua" w:cs="Book Antiqua"/>
          <w:color w:val="000000"/>
        </w:rPr>
        <w:t>dysbiosis</w:t>
      </w:r>
      <w:proofErr w:type="spellEnd"/>
      <w:r w:rsidRPr="00DB480C">
        <w:rPr>
          <w:rFonts w:ascii="Book Antiqua" w:eastAsia="Book Antiqua" w:hAnsi="Book Antiqua" w:cs="Book Antiqua"/>
          <w:color w:val="000000"/>
        </w:rPr>
        <w:t xml:space="preserve"> in IBD and on the association between the gut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and the pathogenesis of IBD. In addition, we summarize the use of probiotics in IBD and the results of current clinical trials of FMT for IBD.</w:t>
      </w:r>
    </w:p>
    <w:p w14:paraId="0045B355" w14:textId="77777777" w:rsidR="00A77B3E" w:rsidRPr="00DB480C" w:rsidRDefault="00A77B3E" w:rsidP="00DB480C">
      <w:pPr>
        <w:adjustRightInd w:val="0"/>
        <w:snapToGrid w:val="0"/>
        <w:spacing w:line="360" w:lineRule="auto"/>
        <w:jc w:val="both"/>
        <w:rPr>
          <w:rFonts w:ascii="Book Antiqua" w:hAnsi="Book Antiqua"/>
        </w:rPr>
      </w:pPr>
    </w:p>
    <w:p w14:paraId="0CFD7CAE"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bCs/>
          <w:color w:val="000000"/>
        </w:rPr>
        <w:t xml:space="preserve">Key Words: </w:t>
      </w:r>
      <w:r w:rsidRPr="00DB480C">
        <w:rPr>
          <w:rFonts w:ascii="Book Antiqua" w:eastAsia="Book Antiqua" w:hAnsi="Book Antiqua" w:cs="Book Antiqua"/>
          <w:color w:val="000000"/>
        </w:rPr>
        <w:t xml:space="preserve">Inflammatory bowel disease; </w:t>
      </w:r>
      <w:proofErr w:type="spellStart"/>
      <w:r w:rsidRPr="00DB480C">
        <w:rPr>
          <w:rFonts w:ascii="Book Antiqua" w:eastAsia="Book Antiqua" w:hAnsi="Book Antiqua" w:cs="Book Antiqua"/>
          <w:color w:val="000000"/>
        </w:rPr>
        <w:t>Dysbiosis</w:t>
      </w:r>
      <w:proofErr w:type="spellEnd"/>
      <w:r w:rsidRPr="00DB480C">
        <w:rPr>
          <w:rFonts w:ascii="Book Antiqua" w:eastAsia="Book Antiqua" w:hAnsi="Book Antiqua" w:cs="Book Antiqua"/>
          <w:color w:val="000000"/>
        </w:rPr>
        <w:t xml:space="preserve">; Fecal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transplantation; Short chain fatty acid; Probiotics</w:t>
      </w:r>
    </w:p>
    <w:p w14:paraId="73A4C68C" w14:textId="77777777" w:rsidR="00A77B3E" w:rsidRDefault="00A77B3E" w:rsidP="00DB480C">
      <w:pPr>
        <w:adjustRightInd w:val="0"/>
        <w:snapToGrid w:val="0"/>
        <w:spacing w:line="360" w:lineRule="auto"/>
        <w:jc w:val="both"/>
        <w:rPr>
          <w:rFonts w:ascii="Book Antiqua" w:hAnsi="Book Antiqua" w:hint="eastAsia"/>
          <w:lang w:eastAsia="zh-CN"/>
        </w:rPr>
      </w:pPr>
    </w:p>
    <w:p w14:paraId="56F38EB6" w14:textId="77777777" w:rsidR="005B38DA" w:rsidRPr="00026CB8" w:rsidRDefault="005B38DA" w:rsidP="005B38DA">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24C5F5F" w14:textId="77777777" w:rsidR="005B38DA" w:rsidRPr="00DB480C" w:rsidRDefault="005B38DA" w:rsidP="00DB480C">
      <w:pPr>
        <w:adjustRightInd w:val="0"/>
        <w:snapToGrid w:val="0"/>
        <w:spacing w:line="360" w:lineRule="auto"/>
        <w:jc w:val="both"/>
        <w:rPr>
          <w:rFonts w:ascii="Book Antiqua" w:hAnsi="Book Antiqua" w:hint="eastAsia"/>
          <w:lang w:eastAsia="zh-CN"/>
        </w:rPr>
      </w:pPr>
    </w:p>
    <w:p w14:paraId="4E26FFB7" w14:textId="77777777" w:rsidR="005B38DA" w:rsidRDefault="005B38DA" w:rsidP="00DB480C">
      <w:pPr>
        <w:adjustRightInd w:val="0"/>
        <w:snapToGrid w:val="0"/>
        <w:spacing w:line="360" w:lineRule="auto"/>
        <w:jc w:val="both"/>
        <w:rPr>
          <w:rFonts w:ascii="Book Antiqua" w:hAnsi="Book Antiqua" w:cs="Book Antiqua" w:hint="eastAsia"/>
          <w:color w:val="000000"/>
          <w:lang w:eastAsia="zh-CN"/>
        </w:rPr>
      </w:pPr>
      <w:r w:rsidRPr="005B38DA">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16253C" w:rsidRPr="00DB480C">
        <w:rPr>
          <w:rFonts w:ascii="Book Antiqua" w:eastAsia="Book Antiqua" w:hAnsi="Book Antiqua" w:cs="Book Antiqua"/>
          <w:color w:val="000000"/>
        </w:rPr>
        <w:t xml:space="preserve">Nishida A, Nishino K, Sakai K, </w:t>
      </w:r>
      <w:proofErr w:type="spellStart"/>
      <w:r w:rsidR="0016253C" w:rsidRPr="00DB480C">
        <w:rPr>
          <w:rFonts w:ascii="Book Antiqua" w:eastAsia="Book Antiqua" w:hAnsi="Book Antiqua" w:cs="Book Antiqua"/>
          <w:color w:val="000000"/>
        </w:rPr>
        <w:t>Owaki</w:t>
      </w:r>
      <w:proofErr w:type="spellEnd"/>
      <w:r w:rsidR="0016253C" w:rsidRPr="00DB480C">
        <w:rPr>
          <w:rFonts w:ascii="Book Antiqua" w:eastAsia="Book Antiqua" w:hAnsi="Book Antiqua" w:cs="Book Antiqua"/>
          <w:color w:val="000000"/>
        </w:rPr>
        <w:t xml:space="preserve"> Y, Noda Y, </w:t>
      </w:r>
      <w:proofErr w:type="spellStart"/>
      <w:r w:rsidR="0016253C" w:rsidRPr="00DB480C">
        <w:rPr>
          <w:rFonts w:ascii="Book Antiqua" w:eastAsia="Book Antiqua" w:hAnsi="Book Antiqua" w:cs="Book Antiqua"/>
          <w:color w:val="000000"/>
        </w:rPr>
        <w:t>Imaeda</w:t>
      </w:r>
      <w:proofErr w:type="spellEnd"/>
      <w:r w:rsidR="0016253C" w:rsidRPr="00DB480C">
        <w:rPr>
          <w:rFonts w:ascii="Book Antiqua" w:eastAsia="Book Antiqua" w:hAnsi="Book Antiqua" w:cs="Book Antiqua"/>
          <w:color w:val="000000"/>
        </w:rPr>
        <w:t xml:space="preserve"> H. Can control of gut </w:t>
      </w:r>
      <w:proofErr w:type="spellStart"/>
      <w:r w:rsidR="0016253C" w:rsidRPr="00DB480C">
        <w:rPr>
          <w:rFonts w:ascii="Book Antiqua" w:eastAsia="Book Antiqua" w:hAnsi="Book Antiqua" w:cs="Book Antiqua"/>
          <w:color w:val="000000"/>
        </w:rPr>
        <w:t>microbiota</w:t>
      </w:r>
      <w:proofErr w:type="spellEnd"/>
      <w:r w:rsidR="0016253C" w:rsidRPr="00DB480C">
        <w:rPr>
          <w:rFonts w:ascii="Book Antiqua" w:eastAsia="Book Antiqua" w:hAnsi="Book Antiqua" w:cs="Book Antiqua"/>
          <w:color w:val="000000"/>
        </w:rPr>
        <w:t xml:space="preserve"> be a future therapeutic option for inflammatory bowel disease? </w:t>
      </w:r>
      <w:r w:rsidR="0016253C" w:rsidRPr="00DB480C">
        <w:rPr>
          <w:rFonts w:ascii="Book Antiqua" w:eastAsia="Book Antiqua" w:hAnsi="Book Antiqua" w:cs="Book Antiqua"/>
          <w:i/>
          <w:iCs/>
          <w:color w:val="000000"/>
        </w:rPr>
        <w:t xml:space="preserve">World J </w:t>
      </w:r>
      <w:proofErr w:type="spellStart"/>
      <w:r w:rsidR="0016253C" w:rsidRPr="00DB480C">
        <w:rPr>
          <w:rFonts w:ascii="Book Antiqua" w:eastAsia="Book Antiqua" w:hAnsi="Book Antiqua" w:cs="Book Antiqua"/>
          <w:i/>
          <w:iCs/>
          <w:color w:val="000000"/>
        </w:rPr>
        <w:t>Gastroenterol</w:t>
      </w:r>
      <w:proofErr w:type="spellEnd"/>
      <w:r w:rsidR="0016253C" w:rsidRPr="00DB480C">
        <w:rPr>
          <w:rFonts w:ascii="Book Antiqua" w:eastAsia="Book Antiqua" w:hAnsi="Book Antiqua" w:cs="Book Antiqua"/>
          <w:color w:val="000000"/>
        </w:rPr>
        <w:t xml:space="preserve"> 2021; </w:t>
      </w:r>
      <w:r w:rsidR="00B14FEB" w:rsidRPr="00B14FEB">
        <w:rPr>
          <w:rFonts w:ascii="Book Antiqua" w:eastAsia="Book Antiqua" w:hAnsi="Book Antiqua" w:cs="Book Antiqua"/>
          <w:color w:val="000000"/>
        </w:rPr>
        <w:t xml:space="preserve">27(23): </w:t>
      </w:r>
      <w:r>
        <w:rPr>
          <w:rFonts w:ascii="Book Antiqua" w:hAnsi="Book Antiqua" w:hint="eastAsia"/>
        </w:rPr>
        <w:t>3317</w:t>
      </w:r>
      <w:r>
        <w:rPr>
          <w:rFonts w:ascii="Book Antiqua" w:hAnsi="Book Antiqua" w:hint="eastAsia"/>
          <w:lang w:eastAsia="zh-CN"/>
        </w:rPr>
        <w:t>-</w:t>
      </w:r>
      <w:r>
        <w:rPr>
          <w:rFonts w:ascii="Book Antiqua" w:hAnsi="Book Antiqua" w:hint="eastAsia"/>
        </w:rPr>
        <w:t>3326</w:t>
      </w:r>
      <w:r w:rsidR="00B14FEB" w:rsidRPr="00B14FEB">
        <w:rPr>
          <w:rFonts w:ascii="Book Antiqua" w:eastAsia="Book Antiqua" w:hAnsi="Book Antiqua" w:cs="Book Antiqua"/>
          <w:color w:val="000000"/>
        </w:rPr>
        <w:t xml:space="preserve">  </w:t>
      </w:r>
    </w:p>
    <w:p w14:paraId="5E49FA91" w14:textId="77777777" w:rsidR="005B38DA" w:rsidRDefault="00B14FEB" w:rsidP="00DB480C">
      <w:pPr>
        <w:adjustRightInd w:val="0"/>
        <w:snapToGrid w:val="0"/>
        <w:spacing w:line="360" w:lineRule="auto"/>
        <w:jc w:val="both"/>
        <w:rPr>
          <w:rFonts w:ascii="Book Antiqua" w:hAnsi="Book Antiqua" w:cs="Book Antiqua" w:hint="eastAsia"/>
          <w:color w:val="000000"/>
          <w:lang w:eastAsia="zh-CN"/>
        </w:rPr>
      </w:pPr>
      <w:r w:rsidRPr="005B38DA">
        <w:rPr>
          <w:rFonts w:ascii="Book Antiqua" w:eastAsia="Book Antiqua" w:hAnsi="Book Antiqua" w:cs="Book Antiqua"/>
          <w:b/>
          <w:color w:val="000000"/>
        </w:rPr>
        <w:t>URL:</w:t>
      </w:r>
      <w:r w:rsidRPr="00B14FEB">
        <w:rPr>
          <w:rFonts w:ascii="Book Antiqua" w:eastAsia="Book Antiqua" w:hAnsi="Book Antiqua" w:cs="Book Antiqua"/>
          <w:color w:val="000000"/>
        </w:rPr>
        <w:t xml:space="preserve"> https://www.wjgnet.com/1007-9327/full/v27/i23/</w:t>
      </w:r>
      <w:r w:rsidR="005B38DA">
        <w:rPr>
          <w:rFonts w:ascii="Book Antiqua" w:hAnsi="Book Antiqua" w:cs="Book Antiqua" w:hint="eastAsia"/>
          <w:color w:val="000000"/>
          <w:lang w:eastAsia="zh-CN"/>
        </w:rPr>
        <w:t>3317</w:t>
      </w:r>
      <w:r w:rsidRPr="00B14FEB">
        <w:rPr>
          <w:rFonts w:ascii="Book Antiqua" w:eastAsia="Book Antiqua" w:hAnsi="Book Antiqua" w:cs="Book Antiqua"/>
          <w:color w:val="000000"/>
        </w:rPr>
        <w:t xml:space="preserve">.htm  </w:t>
      </w:r>
    </w:p>
    <w:p w14:paraId="1361DEF1" w14:textId="571E7A38" w:rsidR="00A77B3E" w:rsidRPr="005B38DA" w:rsidRDefault="00B14FEB" w:rsidP="00DB480C">
      <w:pPr>
        <w:adjustRightInd w:val="0"/>
        <w:snapToGrid w:val="0"/>
        <w:spacing w:line="360" w:lineRule="auto"/>
        <w:jc w:val="both"/>
        <w:rPr>
          <w:rFonts w:ascii="Book Antiqua" w:hAnsi="Book Antiqua" w:hint="eastAsia"/>
          <w:lang w:eastAsia="zh-CN"/>
        </w:rPr>
      </w:pPr>
      <w:r w:rsidRPr="005B38DA">
        <w:rPr>
          <w:rFonts w:ascii="Book Antiqua" w:eastAsia="Book Antiqua" w:hAnsi="Book Antiqua" w:cs="Book Antiqua"/>
          <w:b/>
          <w:color w:val="000000"/>
        </w:rPr>
        <w:t>DOI:</w:t>
      </w:r>
      <w:r w:rsidRPr="00B14FEB">
        <w:rPr>
          <w:rFonts w:ascii="Book Antiqua" w:eastAsia="Book Antiqua" w:hAnsi="Book Antiqua" w:cs="Book Antiqua"/>
          <w:color w:val="000000"/>
        </w:rPr>
        <w:t xml:space="preserve"> https://dx.doi.org/10.3748/wjg.v27.i23.</w:t>
      </w:r>
      <w:r w:rsidR="005B38DA">
        <w:rPr>
          <w:rFonts w:ascii="Book Antiqua" w:hAnsi="Book Antiqua" w:cs="Book Antiqua" w:hint="eastAsia"/>
          <w:color w:val="000000"/>
          <w:lang w:eastAsia="zh-CN"/>
        </w:rPr>
        <w:t>3317</w:t>
      </w:r>
    </w:p>
    <w:p w14:paraId="2CB27215" w14:textId="77777777" w:rsidR="00A77B3E" w:rsidRPr="00DB480C" w:rsidRDefault="00A77B3E" w:rsidP="00DB480C">
      <w:pPr>
        <w:adjustRightInd w:val="0"/>
        <w:snapToGrid w:val="0"/>
        <w:spacing w:line="360" w:lineRule="auto"/>
        <w:jc w:val="both"/>
        <w:rPr>
          <w:rFonts w:ascii="Book Antiqua" w:hAnsi="Book Antiqua"/>
        </w:rPr>
      </w:pPr>
    </w:p>
    <w:p w14:paraId="54CF61C0" w14:textId="6EED2D7E"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bCs/>
          <w:color w:val="000000"/>
        </w:rPr>
        <w:t xml:space="preserve">Core Tip: </w:t>
      </w:r>
      <w:r w:rsidRPr="00DB480C">
        <w:rPr>
          <w:rFonts w:ascii="Book Antiqua" w:eastAsia="Book Antiqua" w:hAnsi="Book Antiqua" w:cs="Book Antiqua"/>
          <w:color w:val="000000"/>
        </w:rPr>
        <w:t xml:space="preserve">In this review, we discuss the gut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in inflammatory bowel disease and gut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-derived metabolites, especially short chain fatty acids. The anti-inflammatory function of </w:t>
      </w:r>
      <w:r w:rsidR="00C46D61" w:rsidRPr="00DB480C">
        <w:rPr>
          <w:rFonts w:ascii="Book Antiqua" w:eastAsia="Book Antiqua" w:hAnsi="Book Antiqua" w:cs="Book Antiqua"/>
          <w:color w:val="000000"/>
        </w:rPr>
        <w:t xml:space="preserve">short chain fatty acids </w:t>
      </w:r>
      <w:r w:rsidRPr="00DB480C">
        <w:rPr>
          <w:rFonts w:ascii="Book Antiqua" w:eastAsia="Book Antiqua" w:hAnsi="Book Antiqua" w:cs="Book Antiqua"/>
          <w:color w:val="000000"/>
        </w:rPr>
        <w:t xml:space="preserve">on the mucosal immune system in the gastrointestinal tract is also discussed. In addition, we review the efficacy of probiotics on </w:t>
      </w:r>
      <w:r w:rsidR="00C46D61" w:rsidRPr="00DB480C">
        <w:rPr>
          <w:rFonts w:ascii="Book Antiqua" w:eastAsia="Book Antiqua" w:hAnsi="Book Antiqua" w:cs="Book Antiqua"/>
          <w:color w:val="000000"/>
        </w:rPr>
        <w:t>inflammatory bowel disease</w:t>
      </w:r>
      <w:r w:rsidRPr="00DB480C">
        <w:rPr>
          <w:rFonts w:ascii="Book Antiqua" w:eastAsia="Book Antiqua" w:hAnsi="Book Antiqua" w:cs="Book Antiqua"/>
          <w:color w:val="000000"/>
        </w:rPr>
        <w:t xml:space="preserve"> and the current clinical trials on the effectiveness of </w:t>
      </w:r>
      <w:r w:rsidR="0036791F" w:rsidRPr="00DB480C">
        <w:rPr>
          <w:rFonts w:ascii="Book Antiqua" w:eastAsia="Book Antiqua" w:hAnsi="Book Antiqua" w:cs="Book Antiqua"/>
          <w:color w:val="000000"/>
        </w:rPr>
        <w:t xml:space="preserve">fecal </w:t>
      </w:r>
      <w:proofErr w:type="spellStart"/>
      <w:r w:rsidR="0036791F" w:rsidRPr="00DB480C">
        <w:rPr>
          <w:rFonts w:ascii="Book Antiqua" w:eastAsia="Book Antiqua" w:hAnsi="Book Antiqua" w:cs="Book Antiqua"/>
          <w:color w:val="000000"/>
        </w:rPr>
        <w:t>microbiota</w:t>
      </w:r>
      <w:proofErr w:type="spellEnd"/>
      <w:r w:rsidR="0036791F" w:rsidRPr="00DB480C">
        <w:rPr>
          <w:rFonts w:ascii="Book Antiqua" w:eastAsia="Book Antiqua" w:hAnsi="Book Antiqua" w:cs="Book Antiqua"/>
          <w:color w:val="000000"/>
        </w:rPr>
        <w:t xml:space="preserve"> transplantation</w:t>
      </w:r>
      <w:r w:rsidRPr="00DB480C">
        <w:rPr>
          <w:rFonts w:ascii="Book Antiqua" w:eastAsia="Book Antiqua" w:hAnsi="Book Antiqua" w:cs="Book Antiqua"/>
          <w:color w:val="000000"/>
        </w:rPr>
        <w:t xml:space="preserve"> on </w:t>
      </w:r>
      <w:r w:rsidR="00C46D61" w:rsidRPr="00DB480C">
        <w:rPr>
          <w:rFonts w:ascii="Book Antiqua" w:eastAsia="Book Antiqua" w:hAnsi="Book Antiqua" w:cs="Book Antiqua"/>
          <w:color w:val="000000"/>
        </w:rPr>
        <w:t>inflammatory bowel disease</w:t>
      </w:r>
      <w:r w:rsidRPr="00DB480C">
        <w:rPr>
          <w:rFonts w:ascii="Book Antiqua" w:eastAsia="Book Antiqua" w:hAnsi="Book Antiqua" w:cs="Book Antiqua"/>
          <w:color w:val="000000"/>
        </w:rPr>
        <w:t>.</w:t>
      </w:r>
    </w:p>
    <w:p w14:paraId="7034D239" w14:textId="77777777" w:rsidR="00DB530B" w:rsidRPr="00DB480C" w:rsidRDefault="00DB530B" w:rsidP="00DB480C">
      <w:pPr>
        <w:adjustRightInd w:val="0"/>
        <w:snapToGrid w:val="0"/>
        <w:spacing w:line="360" w:lineRule="auto"/>
        <w:jc w:val="both"/>
        <w:rPr>
          <w:rFonts w:ascii="Book Antiqua" w:hAnsi="Book Antiqua"/>
        </w:rPr>
      </w:pPr>
      <w:r w:rsidRPr="00DB480C">
        <w:rPr>
          <w:rFonts w:ascii="Book Antiqua" w:hAnsi="Book Antiqua"/>
        </w:rPr>
        <w:br w:type="page"/>
      </w:r>
    </w:p>
    <w:p w14:paraId="37BF595B" w14:textId="04B6B470"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caps/>
          <w:color w:val="000000"/>
          <w:u w:val="single"/>
        </w:rPr>
        <w:lastRenderedPageBreak/>
        <w:t>INTRODUCTION</w:t>
      </w:r>
    </w:p>
    <w:p w14:paraId="42D3C60F" w14:textId="4D0A5512" w:rsidR="00A77B3E" w:rsidRPr="00DB480C" w:rsidRDefault="0016253C" w:rsidP="00DB480C">
      <w:pPr>
        <w:adjustRightInd w:val="0"/>
        <w:snapToGrid w:val="0"/>
        <w:spacing w:line="360" w:lineRule="auto"/>
        <w:jc w:val="both"/>
        <w:rPr>
          <w:rFonts w:ascii="Book Antiqua" w:hAnsi="Book Antiqua"/>
        </w:rPr>
      </w:pPr>
      <w:proofErr w:type="spellStart"/>
      <w:r w:rsidRPr="00DB480C">
        <w:rPr>
          <w:rFonts w:ascii="Book Antiqua" w:eastAsia="Book Antiqua" w:hAnsi="Book Antiqua" w:cs="Book Antiqua"/>
          <w:color w:val="000000"/>
        </w:rPr>
        <w:t>Crohn’s</w:t>
      </w:r>
      <w:proofErr w:type="spellEnd"/>
      <w:r w:rsidRPr="00DB480C">
        <w:rPr>
          <w:rFonts w:ascii="Book Antiqua" w:eastAsia="Book Antiqua" w:hAnsi="Book Antiqua" w:cs="Book Antiqua"/>
          <w:color w:val="000000"/>
        </w:rPr>
        <w:t xml:space="preserve"> disease (CD) and ulcerative colitis (UC), which are known as inflammatory bowel diseases (IBD), are chronic and relapsing inflammatory disorders of the gastrointestinal </w:t>
      </w:r>
      <w:proofErr w:type="gramStart"/>
      <w:r w:rsidRPr="00DB480C">
        <w:rPr>
          <w:rFonts w:ascii="Book Antiqua" w:eastAsia="Book Antiqua" w:hAnsi="Book Antiqua" w:cs="Book Antiqua"/>
          <w:color w:val="000000"/>
        </w:rPr>
        <w:t>tract</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1,2]</w:t>
      </w:r>
      <w:r w:rsidRPr="00DB480C">
        <w:rPr>
          <w:rFonts w:ascii="Book Antiqua" w:eastAsia="Book Antiqua" w:hAnsi="Book Antiqua" w:cs="Book Antiqua"/>
          <w:color w:val="000000"/>
        </w:rPr>
        <w:t xml:space="preserve">. The precise etiology and pathogenesis remain to be elucidated. Genome-wide association studies have identified over 200 IBD associated-susceptible genes, some of which are known to be involved or implicated in mediating host responses to the gut </w:t>
      </w:r>
      <w:proofErr w:type="spellStart"/>
      <w:proofErr w:type="gram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3]</w:t>
      </w:r>
      <w:r w:rsidRPr="00DB480C">
        <w:rPr>
          <w:rFonts w:ascii="Book Antiqua" w:eastAsia="Book Antiqua" w:hAnsi="Book Antiqua" w:cs="Book Antiqua"/>
          <w:color w:val="000000"/>
        </w:rPr>
        <w:t xml:space="preserve">. This has evoked the possibility that the gut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is implicated in the pathogenesis of </w:t>
      </w:r>
      <w:proofErr w:type="gramStart"/>
      <w:r w:rsidRPr="00DB480C">
        <w:rPr>
          <w:rFonts w:ascii="Book Antiqua" w:eastAsia="Book Antiqua" w:hAnsi="Book Antiqua" w:cs="Book Antiqua"/>
          <w:color w:val="000000"/>
        </w:rPr>
        <w:t>IBD</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4-7]</w:t>
      </w:r>
      <w:r w:rsidRPr="00DB480C">
        <w:rPr>
          <w:rFonts w:ascii="Book Antiqua" w:eastAsia="Book Antiqua" w:hAnsi="Book Antiqua" w:cs="Book Antiqua"/>
          <w:color w:val="000000"/>
        </w:rPr>
        <w:t>.</w:t>
      </w:r>
    </w:p>
    <w:p w14:paraId="7479B7F8" w14:textId="77777777" w:rsidR="0036791F" w:rsidRPr="00DB480C" w:rsidRDefault="0016253C" w:rsidP="00DB480C">
      <w:pPr>
        <w:adjustRightInd w:val="0"/>
        <w:snapToGrid w:val="0"/>
        <w:spacing w:line="360" w:lineRule="auto"/>
        <w:ind w:firstLineChars="100" w:firstLine="240"/>
        <w:jc w:val="both"/>
        <w:rPr>
          <w:rFonts w:ascii="Book Antiqua" w:hAnsi="Book Antiqua"/>
        </w:rPr>
      </w:pPr>
      <w:r w:rsidRPr="00DB480C">
        <w:rPr>
          <w:rFonts w:ascii="Book Antiqua" w:eastAsia="Book Antiqua" w:hAnsi="Book Antiqua" w:cs="Book Antiqua"/>
          <w:color w:val="000000"/>
        </w:rPr>
        <w:t xml:space="preserve">The human digestive tract is inhabited by more than 100 trillion commensal bacteria, which exceeds the total number of human cells of 37 </w:t>
      </w:r>
      <w:proofErr w:type="gramStart"/>
      <w:r w:rsidRPr="00DB480C">
        <w:rPr>
          <w:rFonts w:ascii="Book Antiqua" w:eastAsia="Book Antiqua" w:hAnsi="Book Antiqua" w:cs="Book Antiqua"/>
          <w:color w:val="000000"/>
        </w:rPr>
        <w:t>trillion</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8,9]</w:t>
      </w:r>
      <w:r w:rsidRPr="00DB480C">
        <w:rPr>
          <w:rFonts w:ascii="Book Antiqua" w:eastAsia="Book Antiqua" w:hAnsi="Book Antiqua" w:cs="Book Antiqua"/>
          <w:color w:val="000000"/>
        </w:rPr>
        <w:t>. The concentration of human intestinal bacteria has been estimated to be from 10</w:t>
      </w:r>
      <w:r w:rsidRPr="00DB480C">
        <w:rPr>
          <w:rFonts w:ascii="Book Antiqua" w:eastAsia="Book Antiqua" w:hAnsi="Book Antiqua" w:cs="Book Antiqua"/>
          <w:color w:val="000000"/>
          <w:vertAlign w:val="superscript"/>
        </w:rPr>
        <w:t>11</w:t>
      </w:r>
      <w:r w:rsidRPr="00DB480C">
        <w:rPr>
          <w:rFonts w:ascii="Book Antiqua" w:eastAsia="Book Antiqua" w:hAnsi="Book Antiqua" w:cs="Book Antiqua"/>
          <w:color w:val="000000"/>
        </w:rPr>
        <w:t xml:space="preserve"> to 10</w:t>
      </w:r>
      <w:r w:rsidRPr="00DB480C">
        <w:rPr>
          <w:rFonts w:ascii="Book Antiqua" w:eastAsia="Book Antiqua" w:hAnsi="Book Antiqua" w:cs="Book Antiqua"/>
          <w:color w:val="000000"/>
          <w:vertAlign w:val="superscript"/>
        </w:rPr>
        <w:t>12</w:t>
      </w:r>
      <w:r w:rsidRPr="00DB480C">
        <w:rPr>
          <w:rFonts w:ascii="Book Antiqua" w:eastAsia="Book Antiqua" w:hAnsi="Book Antiqua" w:cs="Book Antiqua"/>
          <w:color w:val="000000"/>
        </w:rPr>
        <w:t xml:space="preserve"> cells per gram of luminal </w:t>
      </w:r>
      <w:proofErr w:type="gramStart"/>
      <w:r w:rsidRPr="00DB480C">
        <w:rPr>
          <w:rFonts w:ascii="Book Antiqua" w:eastAsia="Book Antiqua" w:hAnsi="Book Antiqua" w:cs="Book Antiqua"/>
          <w:color w:val="000000"/>
        </w:rPr>
        <w:t>contents</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10,11]</w:t>
      </w:r>
      <w:r w:rsidRPr="00DB480C">
        <w:rPr>
          <w:rFonts w:ascii="Book Antiqua" w:eastAsia="Book Antiqua" w:hAnsi="Book Antiqua" w:cs="Book Antiqua"/>
          <w:color w:val="000000"/>
        </w:rPr>
        <w:t xml:space="preserve">. The intestinal bacteria regulate the balance between each bacterium by interacting with each other, thereby maintaining the homeostasis of the intestinal environment. More than 99% of the bacteria that live in the human intestine belong to the four major phyla: </w:t>
      </w:r>
      <w:proofErr w:type="spellStart"/>
      <w:r w:rsidRPr="00DB480C">
        <w:rPr>
          <w:rFonts w:ascii="Book Antiqua" w:eastAsia="Book Antiqua" w:hAnsi="Book Antiqua" w:cs="Book Antiqua"/>
          <w:color w:val="000000"/>
        </w:rPr>
        <w:t>Firmicutes</w:t>
      </w:r>
      <w:proofErr w:type="spellEnd"/>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Bacteroidetes</w:t>
      </w:r>
      <w:proofErr w:type="spellEnd"/>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Proteobacteria</w:t>
      </w:r>
      <w:proofErr w:type="spellEnd"/>
      <w:r w:rsidRPr="00DB480C">
        <w:rPr>
          <w:rFonts w:ascii="Book Antiqua" w:eastAsia="Book Antiqua" w:hAnsi="Book Antiqua" w:cs="Book Antiqua"/>
          <w:color w:val="000000"/>
        </w:rPr>
        <w:t xml:space="preserve">, and </w:t>
      </w:r>
      <w:proofErr w:type="spellStart"/>
      <w:r w:rsidRPr="00DB480C">
        <w:rPr>
          <w:rFonts w:ascii="Book Antiqua" w:eastAsia="Book Antiqua" w:hAnsi="Book Antiqua" w:cs="Book Antiqua"/>
          <w:color w:val="000000"/>
        </w:rPr>
        <w:t>Actinobacteria</w:t>
      </w:r>
      <w:proofErr w:type="spellEnd"/>
      <w:r w:rsidRPr="00DB480C">
        <w:rPr>
          <w:rFonts w:ascii="Book Antiqua" w:eastAsia="Book Antiqua" w:hAnsi="Book Antiqua" w:cs="Book Antiqua"/>
          <w:color w:val="000000"/>
        </w:rPr>
        <w:t xml:space="preserve">, of which </w:t>
      </w:r>
      <w:proofErr w:type="spellStart"/>
      <w:r w:rsidRPr="00DB480C">
        <w:rPr>
          <w:rFonts w:ascii="Book Antiqua" w:eastAsia="Book Antiqua" w:hAnsi="Book Antiqua" w:cs="Book Antiqua"/>
          <w:color w:val="000000"/>
        </w:rPr>
        <w:t>Firmicutes</w:t>
      </w:r>
      <w:proofErr w:type="spellEnd"/>
      <w:r w:rsidRPr="00DB480C">
        <w:rPr>
          <w:rFonts w:ascii="Book Antiqua" w:eastAsia="Book Antiqua" w:hAnsi="Book Antiqua" w:cs="Book Antiqua"/>
          <w:color w:val="000000"/>
        </w:rPr>
        <w:t xml:space="preserve"> is the most predominant phylum followed by </w:t>
      </w:r>
      <w:proofErr w:type="spellStart"/>
      <w:proofErr w:type="gramStart"/>
      <w:r w:rsidRPr="00DB480C">
        <w:rPr>
          <w:rFonts w:ascii="Book Antiqua" w:eastAsia="Book Antiqua" w:hAnsi="Book Antiqua" w:cs="Book Antiqua"/>
          <w:color w:val="000000"/>
        </w:rPr>
        <w:t>Bacteroidetes</w:t>
      </w:r>
      <w:proofErr w:type="spellEnd"/>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10,12]</w:t>
      </w:r>
      <w:r w:rsidRPr="00DB480C">
        <w:rPr>
          <w:rFonts w:ascii="Book Antiqua" w:eastAsia="Book Antiqua" w:hAnsi="Book Antiqua" w:cs="Book Antiqua"/>
          <w:color w:val="000000"/>
        </w:rPr>
        <w:t>.</w:t>
      </w:r>
    </w:p>
    <w:p w14:paraId="393FCDBC" w14:textId="3571D4FC" w:rsidR="00A77B3E" w:rsidRPr="00DB480C" w:rsidRDefault="0016253C" w:rsidP="00DB480C">
      <w:pPr>
        <w:adjustRightInd w:val="0"/>
        <w:snapToGrid w:val="0"/>
        <w:spacing w:line="360" w:lineRule="auto"/>
        <w:ind w:firstLineChars="100" w:firstLine="240"/>
        <w:jc w:val="both"/>
        <w:rPr>
          <w:rFonts w:ascii="Book Antiqua" w:hAnsi="Book Antiqua"/>
        </w:rPr>
      </w:pPr>
      <w:r w:rsidRPr="00DB480C">
        <w:rPr>
          <w:rFonts w:ascii="Book Antiqua" w:eastAsia="Book Antiqua" w:hAnsi="Book Antiqua" w:cs="Book Antiqua"/>
          <w:color w:val="000000"/>
        </w:rPr>
        <w:t xml:space="preserve">Recent studies have shown that the composition of human gut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is closely linked to health and </w:t>
      </w:r>
      <w:proofErr w:type="gramStart"/>
      <w:r w:rsidRPr="00DB480C">
        <w:rPr>
          <w:rFonts w:ascii="Book Antiqua" w:eastAsia="Book Antiqua" w:hAnsi="Book Antiqua" w:cs="Book Antiqua"/>
          <w:color w:val="000000"/>
        </w:rPr>
        <w:t>disease</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13,14]</w:t>
      </w:r>
      <w:r w:rsidRPr="00DB480C">
        <w:rPr>
          <w:rFonts w:ascii="Book Antiqua" w:eastAsia="Book Antiqua" w:hAnsi="Book Antiqua" w:cs="Book Antiqua"/>
          <w:color w:val="000000"/>
        </w:rPr>
        <w:t xml:space="preserve">. Moreover, the gut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contributes to the differentiation and maturation of intestinal epithelial cells and immune cells, the supply of energy to the host through metabolic processes, and protection against infection by </w:t>
      </w:r>
      <w:proofErr w:type="gramStart"/>
      <w:r w:rsidRPr="00DB480C">
        <w:rPr>
          <w:rFonts w:ascii="Book Antiqua" w:eastAsia="Book Antiqua" w:hAnsi="Book Antiqua" w:cs="Book Antiqua"/>
          <w:color w:val="000000"/>
        </w:rPr>
        <w:t>pathogens</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10]</w:t>
      </w:r>
      <w:r w:rsidRPr="00DB480C">
        <w:rPr>
          <w:rFonts w:ascii="Book Antiqua" w:eastAsia="Book Antiqua" w:hAnsi="Book Antiqua" w:cs="Book Antiqua"/>
          <w:color w:val="000000"/>
        </w:rPr>
        <w:t xml:space="preserve">. Humans, on the other hand, provide the gut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with an anaerobic place to reside. In this way, a symbiotic relationship is established between the gut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and human </w:t>
      </w:r>
      <w:proofErr w:type="gramStart"/>
      <w:r w:rsidRPr="00DB480C">
        <w:rPr>
          <w:rFonts w:ascii="Book Antiqua" w:eastAsia="Book Antiqua" w:hAnsi="Book Antiqua" w:cs="Book Antiqua"/>
          <w:color w:val="000000"/>
        </w:rPr>
        <w:t>host</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15]</w:t>
      </w:r>
      <w:r w:rsidRPr="00DB480C">
        <w:rPr>
          <w:rFonts w:ascii="Book Antiqua" w:eastAsia="Book Antiqua" w:hAnsi="Book Antiqua" w:cs="Book Antiqua"/>
          <w:color w:val="000000"/>
        </w:rPr>
        <w:t>.</w:t>
      </w:r>
    </w:p>
    <w:p w14:paraId="5FC4850E" w14:textId="6E590DF9" w:rsidR="00A77B3E" w:rsidRPr="00DB480C" w:rsidRDefault="0016253C" w:rsidP="00DB480C">
      <w:pPr>
        <w:adjustRightInd w:val="0"/>
        <w:snapToGrid w:val="0"/>
        <w:spacing w:line="360" w:lineRule="auto"/>
        <w:ind w:firstLineChars="100" w:firstLine="240"/>
        <w:jc w:val="both"/>
        <w:rPr>
          <w:rFonts w:ascii="Book Antiqua" w:hAnsi="Book Antiqua"/>
        </w:rPr>
      </w:pPr>
      <w:r w:rsidRPr="00DB480C">
        <w:rPr>
          <w:rFonts w:ascii="Book Antiqua" w:eastAsia="Book Antiqua" w:hAnsi="Book Antiqua" w:cs="Book Antiqua"/>
          <w:color w:val="000000"/>
        </w:rPr>
        <w:t>Developments in gene</w:t>
      </w:r>
      <w:r w:rsidR="001529B8">
        <w:rPr>
          <w:rFonts w:ascii="Book Antiqua" w:eastAsia="Book Antiqua" w:hAnsi="Book Antiqua" w:cs="Book Antiqua"/>
          <w:color w:val="000000"/>
        </w:rPr>
        <w:t xml:space="preserve"> </w:t>
      </w:r>
      <w:r w:rsidRPr="00DB480C">
        <w:rPr>
          <w:rFonts w:ascii="Book Antiqua" w:eastAsia="Book Antiqua" w:hAnsi="Book Antiqua" w:cs="Book Antiqua"/>
          <w:color w:val="000000"/>
        </w:rPr>
        <w:t xml:space="preserve">sequencing technologies as well as the increased availability of powerful </w:t>
      </w:r>
      <w:proofErr w:type="spellStart"/>
      <w:r w:rsidRPr="00DB480C">
        <w:rPr>
          <w:rFonts w:ascii="Book Antiqua" w:eastAsia="Book Antiqua" w:hAnsi="Book Antiqua" w:cs="Book Antiqua"/>
          <w:color w:val="000000"/>
        </w:rPr>
        <w:t>bioinformatic</w:t>
      </w:r>
      <w:proofErr w:type="spellEnd"/>
      <w:r w:rsidRPr="00DB480C">
        <w:rPr>
          <w:rFonts w:ascii="Book Antiqua" w:eastAsia="Book Antiqua" w:hAnsi="Book Antiqua" w:cs="Book Antiqua"/>
          <w:color w:val="000000"/>
        </w:rPr>
        <w:t xml:space="preserve"> tools have enabled novel insights into the microbial composition of human gut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and the effect of microbial communities on human physiology and </w:t>
      </w:r>
      <w:proofErr w:type="gramStart"/>
      <w:r w:rsidRPr="00DB480C">
        <w:rPr>
          <w:rFonts w:ascii="Book Antiqua" w:eastAsia="Book Antiqua" w:hAnsi="Book Antiqua" w:cs="Book Antiqua"/>
          <w:color w:val="000000"/>
        </w:rPr>
        <w:t>disease</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16,17]</w:t>
      </w:r>
      <w:r w:rsidRPr="00DB480C">
        <w:rPr>
          <w:rFonts w:ascii="Book Antiqua" w:eastAsia="Book Antiqua" w:hAnsi="Book Antiqua" w:cs="Book Antiqua"/>
          <w:color w:val="000000"/>
        </w:rPr>
        <w:t xml:space="preserve">. Recent studies using these technologies have indicated that abnormal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composition, known as “</w:t>
      </w:r>
      <w:proofErr w:type="spellStart"/>
      <w:r w:rsidRPr="00DB480C">
        <w:rPr>
          <w:rFonts w:ascii="Book Antiqua" w:eastAsia="Book Antiqua" w:hAnsi="Book Antiqua" w:cs="Book Antiqua"/>
          <w:color w:val="000000"/>
        </w:rPr>
        <w:t>dysbiosis</w:t>
      </w:r>
      <w:proofErr w:type="spellEnd"/>
      <w:r w:rsidR="001529B8">
        <w:rPr>
          <w:rFonts w:ascii="Book Antiqua" w:eastAsia="Book Antiqua" w:hAnsi="Book Antiqua" w:cs="Book Antiqua"/>
          <w:color w:val="000000"/>
        </w:rPr>
        <w:t>,</w:t>
      </w:r>
      <w:r w:rsidRPr="00DB480C">
        <w:rPr>
          <w:rFonts w:ascii="Book Antiqua" w:eastAsia="Book Antiqua" w:hAnsi="Book Antiqua" w:cs="Book Antiqua"/>
          <w:color w:val="000000"/>
        </w:rPr>
        <w:t xml:space="preserve">” and a </w:t>
      </w:r>
      <w:r w:rsidRPr="00DB480C">
        <w:rPr>
          <w:rFonts w:ascii="Book Antiqua" w:eastAsia="Book Antiqua" w:hAnsi="Book Antiqua" w:cs="Book Antiqua"/>
          <w:color w:val="000000"/>
        </w:rPr>
        <w:lastRenderedPageBreak/>
        <w:t xml:space="preserve">decreased complexity of the gut microbial ecosystem are common features in patients with IBD. Moreover, it has been demonstrated that </w:t>
      </w:r>
      <w:proofErr w:type="spellStart"/>
      <w:r w:rsidRPr="00DB480C">
        <w:rPr>
          <w:rFonts w:ascii="Book Antiqua" w:eastAsia="Book Antiqua" w:hAnsi="Book Antiqua" w:cs="Book Antiqua"/>
          <w:color w:val="000000"/>
        </w:rPr>
        <w:t>dysbiosis</w:t>
      </w:r>
      <w:proofErr w:type="spellEnd"/>
      <w:r w:rsidRPr="00DB480C">
        <w:rPr>
          <w:rFonts w:ascii="Book Antiqua" w:eastAsia="Book Antiqua" w:hAnsi="Book Antiqua" w:cs="Book Antiqua"/>
          <w:color w:val="000000"/>
        </w:rPr>
        <w:t xml:space="preserve"> is involved in the pathophysiology of non-gastrointestinal diseases such as obesity and </w:t>
      </w:r>
      <w:proofErr w:type="gramStart"/>
      <w:r w:rsidRPr="00DB480C">
        <w:rPr>
          <w:rFonts w:ascii="Book Antiqua" w:eastAsia="Book Antiqua" w:hAnsi="Book Antiqua" w:cs="Book Antiqua"/>
          <w:color w:val="000000"/>
        </w:rPr>
        <w:t>diabetes</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17,18]</w:t>
      </w:r>
      <w:r w:rsidRPr="00DB480C">
        <w:rPr>
          <w:rFonts w:ascii="Book Antiqua" w:eastAsia="Book Antiqua" w:hAnsi="Book Antiqua" w:cs="Book Antiqua"/>
          <w:color w:val="000000"/>
        </w:rPr>
        <w:t>, in addition to gastrointestinal diseases such as IBD and irritable bowel syndrome</w:t>
      </w:r>
      <w:r w:rsidRPr="00DB480C">
        <w:rPr>
          <w:rFonts w:ascii="Book Antiqua" w:eastAsia="Book Antiqua" w:hAnsi="Book Antiqua" w:cs="Book Antiqua"/>
          <w:color w:val="000000"/>
          <w:vertAlign w:val="superscript"/>
        </w:rPr>
        <w:t>[6,7,19]</w:t>
      </w:r>
      <w:r w:rsidRPr="00DB480C">
        <w:rPr>
          <w:rFonts w:ascii="Book Antiqua" w:eastAsia="Book Antiqua" w:hAnsi="Book Antiqua" w:cs="Book Antiqua"/>
          <w:color w:val="000000"/>
        </w:rPr>
        <w:t>.</w:t>
      </w:r>
    </w:p>
    <w:p w14:paraId="1131492C" w14:textId="1C4084B1" w:rsidR="00A77B3E" w:rsidRPr="00DB480C" w:rsidRDefault="0016253C" w:rsidP="00DB480C">
      <w:pPr>
        <w:adjustRightInd w:val="0"/>
        <w:snapToGrid w:val="0"/>
        <w:spacing w:line="360" w:lineRule="auto"/>
        <w:ind w:firstLineChars="100" w:firstLine="240"/>
        <w:jc w:val="both"/>
        <w:rPr>
          <w:rFonts w:ascii="Book Antiqua" w:hAnsi="Book Antiqua"/>
        </w:rPr>
      </w:pPr>
      <w:r w:rsidRPr="00DB480C">
        <w:rPr>
          <w:rFonts w:ascii="Book Antiqua" w:eastAsia="Book Antiqua" w:hAnsi="Book Antiqua" w:cs="Book Antiqua"/>
          <w:color w:val="000000"/>
        </w:rPr>
        <w:t xml:space="preserve">Recently, it has been widely recognized that the gut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plays a vital role in human immunity, metabolism, and </w:t>
      </w:r>
      <w:proofErr w:type="gramStart"/>
      <w:r w:rsidRPr="00DB480C">
        <w:rPr>
          <w:rFonts w:ascii="Book Antiqua" w:eastAsia="Book Antiqua" w:hAnsi="Book Antiqua" w:cs="Book Antiqua"/>
          <w:color w:val="000000"/>
        </w:rPr>
        <w:t>diseases</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4,6,20-22]</w:t>
      </w:r>
      <w:r w:rsidRPr="00DB480C">
        <w:rPr>
          <w:rFonts w:ascii="Book Antiqua" w:eastAsia="Book Antiqua" w:hAnsi="Book Antiqua" w:cs="Book Antiqua"/>
          <w:color w:val="000000"/>
        </w:rPr>
        <w:t xml:space="preserve">, leading to the idea of considering it as an organ. Based on this idea, the gut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is sometimes called a </w:t>
      </w:r>
      <w:r w:rsidR="00F913B6">
        <w:rPr>
          <w:rFonts w:ascii="Book Antiqua" w:eastAsia="Book Antiqua" w:hAnsi="Book Antiqua" w:cs="Book Antiqua"/>
          <w:color w:val="000000"/>
        </w:rPr>
        <w:t>“</w:t>
      </w:r>
      <w:proofErr w:type="spellStart"/>
      <w:r w:rsidRPr="00DB480C">
        <w:rPr>
          <w:rFonts w:ascii="Book Antiqua" w:eastAsia="Book Antiqua" w:hAnsi="Book Antiqua" w:cs="Book Antiqua"/>
          <w:color w:val="000000"/>
        </w:rPr>
        <w:t>superorganism</w:t>
      </w:r>
      <w:proofErr w:type="spellEnd"/>
      <w:r w:rsidR="00F913B6">
        <w:rPr>
          <w:rFonts w:ascii="Book Antiqua" w:eastAsia="Book Antiqua" w:hAnsi="Book Antiqua" w:cs="Book Antiqua"/>
          <w:color w:val="000000"/>
        </w:rPr>
        <w:t>”</w:t>
      </w:r>
      <w:r w:rsidRPr="00DB480C">
        <w:rPr>
          <w:rFonts w:ascii="Book Antiqua" w:eastAsia="Book Antiqua" w:hAnsi="Book Antiqua" w:cs="Book Antiqua"/>
          <w:color w:val="000000"/>
        </w:rPr>
        <w:t xml:space="preserve"> or </w:t>
      </w:r>
      <w:r w:rsidR="00F913B6">
        <w:rPr>
          <w:rFonts w:ascii="Book Antiqua" w:eastAsia="Book Antiqua" w:hAnsi="Book Antiqua" w:cs="Book Antiqua"/>
          <w:color w:val="000000"/>
        </w:rPr>
        <w:t>“</w:t>
      </w:r>
      <w:r w:rsidRPr="00DB480C">
        <w:rPr>
          <w:rFonts w:ascii="Book Antiqua" w:eastAsia="Book Antiqua" w:hAnsi="Book Antiqua" w:cs="Book Antiqua"/>
          <w:color w:val="000000"/>
        </w:rPr>
        <w:t>forgotten organ</w:t>
      </w:r>
      <w:proofErr w:type="gramStart"/>
      <w:r w:rsidR="00F913B6">
        <w:rPr>
          <w:rFonts w:ascii="Book Antiqua" w:eastAsia="Book Antiqua" w:hAnsi="Book Antiqua" w:cs="Book Antiqua"/>
          <w:color w:val="000000"/>
        </w:rPr>
        <w:t>”</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23]</w:t>
      </w:r>
      <w:r w:rsidRPr="00DB480C">
        <w:rPr>
          <w:rFonts w:ascii="Book Antiqua" w:eastAsia="Book Antiqua" w:hAnsi="Book Antiqua" w:cs="Book Antiqua"/>
          <w:color w:val="000000"/>
        </w:rPr>
        <w:t xml:space="preserve">. Considering these various functions of the gut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on human biological functions, controlling its composition and diversity might allow us to treat or cure human diseases.</w:t>
      </w:r>
    </w:p>
    <w:p w14:paraId="2AD0E3B8" w14:textId="4DF45530" w:rsidR="00A77B3E" w:rsidRPr="00DB480C" w:rsidRDefault="0016253C" w:rsidP="00DB480C">
      <w:pPr>
        <w:adjustRightInd w:val="0"/>
        <w:snapToGrid w:val="0"/>
        <w:spacing w:line="360" w:lineRule="auto"/>
        <w:ind w:firstLineChars="100" w:firstLine="240"/>
        <w:jc w:val="both"/>
        <w:rPr>
          <w:rFonts w:ascii="Book Antiqua" w:hAnsi="Book Antiqua"/>
        </w:rPr>
      </w:pPr>
      <w:r w:rsidRPr="00DB480C">
        <w:rPr>
          <w:rFonts w:ascii="Book Antiqua" w:eastAsia="Book Antiqua" w:hAnsi="Book Antiqua" w:cs="Book Antiqua"/>
          <w:color w:val="000000"/>
        </w:rPr>
        <w:t xml:space="preserve">In this review, we will discuss the relationship between the gut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and IBD, the efficacy of probiotics on IBD, and the current status of fecal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transplantation (FMT) as a therapeutic option for IBD.</w:t>
      </w:r>
    </w:p>
    <w:p w14:paraId="2ABCCF4E" w14:textId="77777777" w:rsidR="00A77B3E" w:rsidRPr="00DB480C" w:rsidRDefault="00A77B3E" w:rsidP="00DB480C">
      <w:pPr>
        <w:adjustRightInd w:val="0"/>
        <w:snapToGrid w:val="0"/>
        <w:spacing w:line="360" w:lineRule="auto"/>
        <w:jc w:val="both"/>
        <w:rPr>
          <w:rFonts w:ascii="Book Antiqua" w:hAnsi="Book Antiqua"/>
        </w:rPr>
      </w:pPr>
    </w:p>
    <w:p w14:paraId="2869A56D"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bCs/>
          <w:caps/>
          <w:color w:val="000000"/>
          <w:u w:val="single"/>
        </w:rPr>
        <w:t>The gut microbiota in IBD</w:t>
      </w:r>
    </w:p>
    <w:p w14:paraId="77FC0203" w14:textId="0CB3EEEB"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Various alterations of the gut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have been reported in patients with IBD. The most consistent findings of the gut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in IBD patients are a reduction of diversity and a reduction of </w:t>
      </w:r>
      <w:proofErr w:type="spellStart"/>
      <w:r w:rsidRPr="00DB480C">
        <w:rPr>
          <w:rFonts w:ascii="Book Antiqua" w:eastAsia="Book Antiqua" w:hAnsi="Book Antiqua" w:cs="Book Antiqua"/>
          <w:color w:val="000000"/>
        </w:rPr>
        <w:t>Firmicutes</w:t>
      </w:r>
      <w:proofErr w:type="spellEnd"/>
      <w:r w:rsidRPr="00DB480C">
        <w:rPr>
          <w:rFonts w:ascii="Book Antiqua" w:eastAsia="Book Antiqua" w:hAnsi="Book Antiqua" w:cs="Book Antiqua"/>
          <w:color w:val="000000"/>
        </w:rPr>
        <w:t xml:space="preserve"> compared to healthy </w:t>
      </w:r>
      <w:proofErr w:type="gramStart"/>
      <w:r w:rsidRPr="00DB480C">
        <w:rPr>
          <w:rFonts w:ascii="Book Antiqua" w:eastAsia="Book Antiqua" w:hAnsi="Book Antiqua" w:cs="Book Antiqua"/>
          <w:color w:val="000000"/>
        </w:rPr>
        <w:t>individuals</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6,7,16]</w:t>
      </w:r>
      <w:r w:rsidRPr="00DB480C">
        <w:rPr>
          <w:rFonts w:ascii="Book Antiqua" w:eastAsia="Book Antiqua" w:hAnsi="Book Antiqua" w:cs="Book Antiqua"/>
          <w:color w:val="000000"/>
        </w:rPr>
        <w:t xml:space="preserve">. Some studies on IBD patients have reported an increase in the phyla </w:t>
      </w:r>
      <w:proofErr w:type="spellStart"/>
      <w:r w:rsidRPr="00DB480C">
        <w:rPr>
          <w:rFonts w:ascii="Book Antiqua" w:eastAsia="Book Antiqua" w:hAnsi="Book Antiqua" w:cs="Book Antiqua"/>
          <w:color w:val="000000"/>
        </w:rPr>
        <w:t>Proteobacteria</w:t>
      </w:r>
      <w:proofErr w:type="spellEnd"/>
      <w:r w:rsidRPr="00DB480C">
        <w:rPr>
          <w:rFonts w:ascii="Book Antiqua" w:eastAsia="Book Antiqua" w:hAnsi="Book Antiqua" w:cs="Book Antiqua"/>
          <w:color w:val="000000"/>
        </w:rPr>
        <w:t xml:space="preserve"> and </w:t>
      </w:r>
      <w:proofErr w:type="spellStart"/>
      <w:r w:rsidRPr="00DB480C">
        <w:rPr>
          <w:rFonts w:ascii="Book Antiqua" w:eastAsia="Book Antiqua" w:hAnsi="Book Antiqua" w:cs="Book Antiqua"/>
          <w:color w:val="000000"/>
        </w:rPr>
        <w:t>Bacteroidetes</w:t>
      </w:r>
      <w:proofErr w:type="spellEnd"/>
      <w:r w:rsidRPr="00DB480C">
        <w:rPr>
          <w:rFonts w:ascii="Book Antiqua" w:eastAsia="Book Antiqua" w:hAnsi="Book Antiqua" w:cs="Book Antiqua"/>
          <w:color w:val="000000"/>
        </w:rPr>
        <w:t xml:space="preserve">, while others have reported a decrease in these </w:t>
      </w:r>
      <w:proofErr w:type="gramStart"/>
      <w:r w:rsidRPr="00DB480C">
        <w:rPr>
          <w:rFonts w:ascii="Book Antiqua" w:eastAsia="Book Antiqua" w:hAnsi="Book Antiqua" w:cs="Book Antiqua"/>
          <w:color w:val="000000"/>
        </w:rPr>
        <w:t>phyla</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5,7]</w:t>
      </w:r>
      <w:r w:rsidRPr="00DB480C">
        <w:rPr>
          <w:rFonts w:ascii="Book Antiqua" w:eastAsia="Book Antiqua" w:hAnsi="Book Antiqua" w:cs="Book Antiqua"/>
          <w:color w:val="000000"/>
        </w:rPr>
        <w:t>.</w:t>
      </w:r>
    </w:p>
    <w:p w14:paraId="19E62EDE" w14:textId="722F4B72" w:rsidR="00A77B3E" w:rsidRPr="00DB480C" w:rsidRDefault="0016253C" w:rsidP="00DB480C">
      <w:pPr>
        <w:adjustRightInd w:val="0"/>
        <w:snapToGrid w:val="0"/>
        <w:spacing w:line="360" w:lineRule="auto"/>
        <w:ind w:firstLineChars="100" w:firstLine="240"/>
        <w:jc w:val="both"/>
        <w:rPr>
          <w:rFonts w:ascii="Book Antiqua" w:hAnsi="Book Antiqua"/>
        </w:rPr>
      </w:pPr>
      <w:proofErr w:type="spellStart"/>
      <w:r w:rsidRPr="00DB480C">
        <w:rPr>
          <w:rFonts w:ascii="Book Antiqua" w:eastAsia="Book Antiqua" w:hAnsi="Book Antiqua" w:cs="Book Antiqua"/>
          <w:i/>
          <w:iCs/>
          <w:color w:val="000000"/>
        </w:rPr>
        <w:t>Faecalibacterium</w:t>
      </w:r>
      <w:proofErr w:type="spellEnd"/>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i/>
          <w:iCs/>
          <w:color w:val="000000"/>
        </w:rPr>
        <w:t>prausnitzii</w:t>
      </w:r>
      <w:proofErr w:type="spellEnd"/>
      <w:r w:rsidR="002F2CAA" w:rsidRPr="00DB480C">
        <w:rPr>
          <w:rFonts w:ascii="Book Antiqua" w:eastAsia="Book Antiqua" w:hAnsi="Book Antiqua" w:cs="Book Antiqua"/>
          <w:i/>
          <w:iCs/>
          <w:color w:val="000000"/>
        </w:rPr>
        <w:t xml:space="preserve"> </w:t>
      </w:r>
      <w:r w:rsidR="002F2CAA" w:rsidRPr="00DB480C">
        <w:rPr>
          <w:rFonts w:ascii="Book Antiqua" w:eastAsia="Book Antiqua" w:hAnsi="Book Antiqua" w:cs="Book Antiqua"/>
          <w:color w:val="000000"/>
        </w:rPr>
        <w:t>(</w:t>
      </w:r>
      <w:r w:rsidR="002F2CAA" w:rsidRPr="00DB480C">
        <w:rPr>
          <w:rFonts w:ascii="Book Antiqua" w:eastAsia="Book Antiqua" w:hAnsi="Book Antiqua" w:cs="Book Antiqua"/>
          <w:i/>
          <w:iCs/>
          <w:color w:val="000000"/>
        </w:rPr>
        <w:t xml:space="preserve">F. </w:t>
      </w:r>
      <w:proofErr w:type="spellStart"/>
      <w:r w:rsidR="002F2CAA" w:rsidRPr="00DB480C">
        <w:rPr>
          <w:rFonts w:ascii="Book Antiqua" w:eastAsia="Book Antiqua" w:hAnsi="Book Antiqua" w:cs="Book Antiqua"/>
          <w:i/>
          <w:iCs/>
          <w:color w:val="000000"/>
        </w:rPr>
        <w:t>prausnitzii</w:t>
      </w:r>
      <w:proofErr w:type="spellEnd"/>
      <w:r w:rsidR="002F2CAA"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which belongs to </w:t>
      </w:r>
      <w:r w:rsidRPr="00DB480C">
        <w:rPr>
          <w:rFonts w:ascii="Book Antiqua" w:eastAsia="Book Antiqua" w:hAnsi="Book Antiqua" w:cs="Book Antiqua"/>
          <w:i/>
          <w:iCs/>
          <w:color w:val="000000"/>
        </w:rPr>
        <w:t>Clostridium</w:t>
      </w:r>
      <w:r w:rsidRPr="00DB480C">
        <w:rPr>
          <w:rFonts w:ascii="Book Antiqua" w:eastAsia="Book Antiqua" w:hAnsi="Book Antiqua" w:cs="Book Antiqua"/>
          <w:color w:val="000000"/>
        </w:rPr>
        <w:t xml:space="preserve"> cluster IV, has been reported to have an anti-inflammatory effect by producing short-chain fatty acids (SCFAs: C2-C6), especially </w:t>
      </w:r>
      <w:proofErr w:type="gramStart"/>
      <w:r w:rsidRPr="00DB480C">
        <w:rPr>
          <w:rFonts w:ascii="Book Antiqua" w:eastAsia="Book Antiqua" w:hAnsi="Book Antiqua" w:cs="Book Antiqua"/>
          <w:color w:val="000000"/>
        </w:rPr>
        <w:t>butyrate</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24]</w:t>
      </w:r>
      <w:r w:rsidRPr="00DB480C">
        <w:rPr>
          <w:rFonts w:ascii="Book Antiqua" w:eastAsia="Book Antiqua" w:hAnsi="Book Antiqua" w:cs="Book Antiqua"/>
          <w:color w:val="000000"/>
        </w:rPr>
        <w:t xml:space="preserve">. It has been reported that there is a reduced abundance of </w:t>
      </w:r>
      <w:r w:rsidRPr="00DB480C">
        <w:rPr>
          <w:rFonts w:ascii="Book Antiqua" w:eastAsia="Book Antiqua" w:hAnsi="Book Antiqua" w:cs="Book Antiqua"/>
          <w:i/>
          <w:iCs/>
          <w:color w:val="000000"/>
        </w:rPr>
        <w:t xml:space="preserve">F. </w:t>
      </w:r>
      <w:proofErr w:type="spellStart"/>
      <w:r w:rsidRPr="00DB480C">
        <w:rPr>
          <w:rFonts w:ascii="Book Antiqua" w:eastAsia="Book Antiqua" w:hAnsi="Book Antiqua" w:cs="Book Antiqua"/>
          <w:i/>
          <w:iCs/>
          <w:color w:val="000000"/>
        </w:rPr>
        <w:t>prausnitzii</w:t>
      </w:r>
      <w:proofErr w:type="spellEnd"/>
      <w:r w:rsidRPr="00DB480C">
        <w:rPr>
          <w:rFonts w:ascii="Book Antiqua" w:eastAsia="Book Antiqua" w:hAnsi="Book Antiqua" w:cs="Book Antiqua"/>
          <w:i/>
          <w:iCs/>
          <w:color w:val="000000"/>
        </w:rPr>
        <w:t xml:space="preserve"> </w:t>
      </w:r>
      <w:r w:rsidRPr="00DB480C">
        <w:rPr>
          <w:rFonts w:ascii="Book Antiqua" w:eastAsia="Book Antiqua" w:hAnsi="Book Antiqua" w:cs="Book Antiqua"/>
          <w:color w:val="000000"/>
        </w:rPr>
        <w:t xml:space="preserve">in patients with CD and that this deficiency is associated with postoperative recurrence of </w:t>
      </w:r>
      <w:proofErr w:type="gramStart"/>
      <w:r w:rsidRPr="00DB480C">
        <w:rPr>
          <w:rFonts w:ascii="Book Antiqua" w:eastAsia="Book Antiqua" w:hAnsi="Book Antiqua" w:cs="Book Antiqua"/>
          <w:color w:val="000000"/>
        </w:rPr>
        <w:t>CD</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25]</w:t>
      </w:r>
      <w:r w:rsidRPr="00DB480C">
        <w:rPr>
          <w:rFonts w:ascii="Book Antiqua" w:eastAsia="Book Antiqua" w:hAnsi="Book Antiqua" w:cs="Book Antiqua"/>
          <w:color w:val="000000"/>
        </w:rPr>
        <w:t xml:space="preserve">. It has been demonstrated that </w:t>
      </w:r>
      <w:r w:rsidRPr="00DB480C">
        <w:rPr>
          <w:rFonts w:ascii="Book Antiqua" w:eastAsia="Book Antiqua" w:hAnsi="Book Antiqua" w:cs="Book Antiqua"/>
          <w:i/>
          <w:iCs/>
          <w:color w:val="000000"/>
        </w:rPr>
        <w:t xml:space="preserve">F. </w:t>
      </w:r>
      <w:proofErr w:type="spellStart"/>
      <w:r w:rsidRPr="00DB480C">
        <w:rPr>
          <w:rFonts w:ascii="Book Antiqua" w:eastAsia="Book Antiqua" w:hAnsi="Book Antiqua" w:cs="Book Antiqua"/>
          <w:i/>
          <w:iCs/>
          <w:color w:val="000000"/>
        </w:rPr>
        <w:t>prausnitzii</w:t>
      </w:r>
      <w:proofErr w:type="spellEnd"/>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i/>
          <w:iCs/>
          <w:color w:val="000000"/>
        </w:rPr>
        <w:t>Blautia</w:t>
      </w:r>
      <w:proofErr w:type="spellEnd"/>
      <w:r w:rsidRPr="00DB480C">
        <w:rPr>
          <w:rFonts w:ascii="Book Antiqua" w:eastAsia="Book Antiqua" w:hAnsi="Book Antiqua" w:cs="Book Antiqua"/>
          <w:i/>
          <w:iCs/>
          <w:color w:val="000000"/>
        </w:rPr>
        <w:t xml:space="preserve"> </w:t>
      </w:r>
      <w:proofErr w:type="spellStart"/>
      <w:r w:rsidRPr="00DB480C">
        <w:rPr>
          <w:rFonts w:ascii="Book Antiqua" w:eastAsia="Book Antiqua" w:hAnsi="Book Antiqua" w:cs="Book Antiqua"/>
          <w:i/>
          <w:iCs/>
          <w:color w:val="000000"/>
        </w:rPr>
        <w:t>faecis</w:t>
      </w:r>
      <w:proofErr w:type="spellEnd"/>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i/>
          <w:iCs/>
          <w:color w:val="000000"/>
        </w:rPr>
        <w:t>Roseburia</w:t>
      </w:r>
      <w:proofErr w:type="spellEnd"/>
      <w:r w:rsidRPr="00DB480C">
        <w:rPr>
          <w:rFonts w:ascii="Book Antiqua" w:eastAsia="Book Antiqua" w:hAnsi="Book Antiqua" w:cs="Book Antiqua"/>
          <w:i/>
          <w:iCs/>
          <w:color w:val="000000"/>
        </w:rPr>
        <w:t xml:space="preserve"> </w:t>
      </w:r>
      <w:proofErr w:type="spellStart"/>
      <w:r w:rsidRPr="00DB480C">
        <w:rPr>
          <w:rFonts w:ascii="Book Antiqua" w:eastAsia="Book Antiqua" w:hAnsi="Book Antiqua" w:cs="Book Antiqua"/>
          <w:i/>
          <w:iCs/>
          <w:color w:val="000000"/>
        </w:rPr>
        <w:t>inulinivorans</w:t>
      </w:r>
      <w:proofErr w:type="spellEnd"/>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i/>
          <w:iCs/>
          <w:color w:val="000000"/>
        </w:rPr>
        <w:t>Ruminococcus</w:t>
      </w:r>
      <w:proofErr w:type="spellEnd"/>
      <w:r w:rsidRPr="00DB480C">
        <w:rPr>
          <w:rFonts w:ascii="Book Antiqua" w:eastAsia="Book Antiqua" w:hAnsi="Book Antiqua" w:cs="Book Antiqua"/>
          <w:i/>
          <w:iCs/>
          <w:color w:val="000000"/>
        </w:rPr>
        <w:t xml:space="preserve"> torques</w:t>
      </w:r>
      <w:r w:rsidRPr="00DB480C">
        <w:rPr>
          <w:rFonts w:ascii="Book Antiqua" w:eastAsia="Book Antiqua" w:hAnsi="Book Antiqua" w:cs="Book Antiqua"/>
          <w:color w:val="000000"/>
        </w:rPr>
        <w:t xml:space="preserve">, and </w:t>
      </w:r>
      <w:r w:rsidRPr="00DB480C">
        <w:rPr>
          <w:rFonts w:ascii="Book Antiqua" w:eastAsia="Book Antiqua" w:hAnsi="Book Antiqua" w:cs="Book Antiqua"/>
          <w:i/>
          <w:iCs/>
          <w:color w:val="000000"/>
        </w:rPr>
        <w:t xml:space="preserve">Clostridium </w:t>
      </w:r>
      <w:proofErr w:type="spellStart"/>
      <w:r w:rsidRPr="00DB480C">
        <w:rPr>
          <w:rFonts w:ascii="Book Antiqua" w:eastAsia="Book Antiqua" w:hAnsi="Book Antiqua" w:cs="Book Antiqua"/>
          <w:i/>
          <w:iCs/>
          <w:color w:val="000000"/>
        </w:rPr>
        <w:t>lavalense</w:t>
      </w:r>
      <w:proofErr w:type="spellEnd"/>
      <w:r w:rsidRPr="00DB480C">
        <w:rPr>
          <w:rFonts w:ascii="Book Antiqua" w:eastAsia="Book Antiqua" w:hAnsi="Book Antiqua" w:cs="Book Antiqua"/>
          <w:color w:val="000000"/>
        </w:rPr>
        <w:t xml:space="preserve"> are decreased in patients with CD when compared to healthy subjects</w:t>
      </w:r>
      <w:r w:rsidRPr="00DB480C">
        <w:rPr>
          <w:rFonts w:ascii="Book Antiqua" w:eastAsia="Book Antiqua" w:hAnsi="Book Antiqua" w:cs="Book Antiqua"/>
          <w:color w:val="000000"/>
          <w:vertAlign w:val="superscript"/>
        </w:rPr>
        <w:t>[25,26]</w:t>
      </w:r>
      <w:r w:rsidRPr="00DB480C">
        <w:rPr>
          <w:rFonts w:ascii="Book Antiqua" w:eastAsia="Book Antiqua" w:hAnsi="Book Antiqua" w:cs="Book Antiqua"/>
          <w:color w:val="000000"/>
        </w:rPr>
        <w:t xml:space="preserve"> and that the number of </w:t>
      </w:r>
      <w:r w:rsidRPr="00DB480C">
        <w:rPr>
          <w:rFonts w:ascii="Book Antiqua" w:eastAsia="Book Antiqua" w:hAnsi="Book Antiqua" w:cs="Book Antiqua"/>
          <w:i/>
          <w:iCs/>
          <w:color w:val="000000"/>
        </w:rPr>
        <w:t xml:space="preserve">F. </w:t>
      </w:r>
      <w:proofErr w:type="spellStart"/>
      <w:r w:rsidRPr="00DB480C">
        <w:rPr>
          <w:rFonts w:ascii="Book Antiqua" w:eastAsia="Book Antiqua" w:hAnsi="Book Antiqua" w:cs="Book Antiqua"/>
          <w:i/>
          <w:iCs/>
          <w:color w:val="000000"/>
        </w:rPr>
        <w:t>prausnitzii</w:t>
      </w:r>
      <w:proofErr w:type="spellEnd"/>
      <w:r w:rsidRPr="00DB480C">
        <w:rPr>
          <w:rFonts w:ascii="Book Antiqua" w:eastAsia="Book Antiqua" w:hAnsi="Book Antiqua" w:cs="Book Antiqua"/>
          <w:color w:val="000000"/>
        </w:rPr>
        <w:t xml:space="preserve"> is correlated with the risk of relapse of </w:t>
      </w:r>
      <w:proofErr w:type="spellStart"/>
      <w:r w:rsidRPr="00DB480C">
        <w:rPr>
          <w:rFonts w:ascii="Book Antiqua" w:eastAsia="Book Antiqua" w:hAnsi="Book Antiqua" w:cs="Book Antiqua"/>
          <w:color w:val="000000"/>
        </w:rPr>
        <w:t>ileal</w:t>
      </w:r>
      <w:proofErr w:type="spellEnd"/>
      <w:r w:rsidRPr="00DB480C">
        <w:rPr>
          <w:rFonts w:ascii="Book Antiqua" w:eastAsia="Book Antiqua" w:hAnsi="Book Antiqua" w:cs="Book Antiqua"/>
          <w:color w:val="000000"/>
        </w:rPr>
        <w:t xml:space="preserve"> CD after surgery</w:t>
      </w:r>
      <w:r w:rsidRPr="00DB480C">
        <w:rPr>
          <w:rFonts w:ascii="Book Antiqua" w:eastAsia="Book Antiqua" w:hAnsi="Book Antiqua" w:cs="Book Antiqua"/>
          <w:color w:val="000000"/>
          <w:vertAlign w:val="superscript"/>
        </w:rPr>
        <w:t>[27]</w:t>
      </w:r>
      <w:r w:rsidRPr="00DB480C">
        <w:rPr>
          <w:rFonts w:ascii="Book Antiqua" w:eastAsia="Book Antiqua" w:hAnsi="Book Antiqua" w:cs="Book Antiqua"/>
          <w:color w:val="000000"/>
        </w:rPr>
        <w:t xml:space="preserve">. Deficient colonization of </w:t>
      </w:r>
      <w:r w:rsidRPr="00DB480C">
        <w:rPr>
          <w:rFonts w:ascii="Book Antiqua" w:eastAsia="Book Antiqua" w:hAnsi="Book Antiqua" w:cs="Book Antiqua"/>
          <w:i/>
          <w:iCs/>
          <w:color w:val="000000"/>
        </w:rPr>
        <w:t xml:space="preserve">F. </w:t>
      </w:r>
      <w:proofErr w:type="spellStart"/>
      <w:r w:rsidRPr="00DB480C">
        <w:rPr>
          <w:rFonts w:ascii="Book Antiqua" w:eastAsia="Book Antiqua" w:hAnsi="Book Antiqua" w:cs="Book Antiqua"/>
          <w:i/>
          <w:iCs/>
          <w:color w:val="000000"/>
        </w:rPr>
        <w:t>prausnitzii</w:t>
      </w:r>
      <w:proofErr w:type="spellEnd"/>
      <w:r w:rsidRPr="00DB480C">
        <w:rPr>
          <w:rFonts w:ascii="Book Antiqua" w:eastAsia="Book Antiqua" w:hAnsi="Book Antiqua" w:cs="Book Antiqua"/>
          <w:color w:val="000000"/>
        </w:rPr>
        <w:t xml:space="preserve"> was observed in UC patients during remission</w:t>
      </w:r>
      <w:r w:rsidR="004156FF">
        <w:rPr>
          <w:rFonts w:ascii="Book Antiqua" w:eastAsia="Book Antiqua" w:hAnsi="Book Antiqua" w:cs="Book Antiqua"/>
          <w:color w:val="000000"/>
        </w:rPr>
        <w:t>,</w:t>
      </w:r>
      <w:r w:rsidRPr="00DB480C">
        <w:rPr>
          <w:rFonts w:ascii="Book Antiqua" w:eastAsia="Book Antiqua" w:hAnsi="Book Antiqua" w:cs="Book Antiqua"/>
          <w:color w:val="000000"/>
        </w:rPr>
        <w:t xml:space="preserve"> </w:t>
      </w:r>
      <w:r w:rsidRPr="00DB480C">
        <w:rPr>
          <w:rFonts w:ascii="Book Antiqua" w:eastAsia="Book Antiqua" w:hAnsi="Book Antiqua" w:cs="Book Antiqua"/>
          <w:color w:val="000000"/>
        </w:rPr>
        <w:lastRenderedPageBreak/>
        <w:t xml:space="preserve">and the recovery of the </w:t>
      </w:r>
      <w:r w:rsidRPr="00DB480C">
        <w:rPr>
          <w:rFonts w:ascii="Book Antiqua" w:eastAsia="Book Antiqua" w:hAnsi="Book Antiqua" w:cs="Book Antiqua"/>
          <w:i/>
          <w:iCs/>
          <w:color w:val="000000"/>
        </w:rPr>
        <w:t xml:space="preserve">F. </w:t>
      </w:r>
      <w:proofErr w:type="spellStart"/>
      <w:r w:rsidRPr="00DB480C">
        <w:rPr>
          <w:rFonts w:ascii="Book Antiqua" w:eastAsia="Book Antiqua" w:hAnsi="Book Antiqua" w:cs="Book Antiqua"/>
          <w:i/>
          <w:iCs/>
          <w:color w:val="000000"/>
        </w:rPr>
        <w:t>prausnitzii</w:t>
      </w:r>
      <w:proofErr w:type="spellEnd"/>
      <w:r w:rsidRPr="00DB480C">
        <w:rPr>
          <w:rFonts w:ascii="Book Antiqua" w:eastAsia="Book Antiqua" w:hAnsi="Book Antiqua" w:cs="Book Antiqua"/>
          <w:color w:val="000000"/>
        </w:rPr>
        <w:t xml:space="preserve"> population after relapse is associated with the maintenance of clinical </w:t>
      </w:r>
      <w:proofErr w:type="gramStart"/>
      <w:r w:rsidRPr="00DB480C">
        <w:rPr>
          <w:rFonts w:ascii="Book Antiqua" w:eastAsia="Book Antiqua" w:hAnsi="Book Antiqua" w:cs="Book Antiqua"/>
          <w:color w:val="000000"/>
        </w:rPr>
        <w:t>remission</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27]</w:t>
      </w:r>
      <w:r w:rsidRPr="00DB480C">
        <w:rPr>
          <w:rFonts w:ascii="Book Antiqua" w:eastAsia="Book Antiqua" w:hAnsi="Book Antiqua" w:cs="Book Antiqua"/>
          <w:color w:val="000000"/>
        </w:rPr>
        <w:t xml:space="preserve">. Moreover, </w:t>
      </w:r>
      <w:proofErr w:type="spellStart"/>
      <w:r w:rsidRPr="00DB480C">
        <w:rPr>
          <w:rFonts w:ascii="Book Antiqua" w:eastAsia="Book Antiqua" w:hAnsi="Book Antiqua" w:cs="Book Antiqua"/>
          <w:color w:val="000000"/>
        </w:rPr>
        <w:t>Sokol</w:t>
      </w:r>
      <w:proofErr w:type="spellEnd"/>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 xml:space="preserve">et </w:t>
      </w:r>
      <w:proofErr w:type="gramStart"/>
      <w:r w:rsidRPr="00DB480C">
        <w:rPr>
          <w:rFonts w:ascii="Book Antiqua" w:eastAsia="Book Antiqua" w:hAnsi="Book Antiqua" w:cs="Book Antiqua"/>
          <w:i/>
          <w:iCs/>
          <w:color w:val="000000"/>
        </w:rPr>
        <w:t>al</w:t>
      </w:r>
      <w:r w:rsidR="0036791F" w:rsidRPr="00DB480C">
        <w:rPr>
          <w:rFonts w:ascii="Book Antiqua" w:eastAsia="Book Antiqua" w:hAnsi="Book Antiqua" w:cs="Book Antiqua"/>
          <w:color w:val="000000"/>
          <w:vertAlign w:val="superscript"/>
        </w:rPr>
        <w:t>[</w:t>
      </w:r>
      <w:proofErr w:type="gramEnd"/>
      <w:r w:rsidR="0036791F" w:rsidRPr="00DB480C">
        <w:rPr>
          <w:rFonts w:ascii="Book Antiqua" w:eastAsia="Book Antiqua" w:hAnsi="Book Antiqua" w:cs="Book Antiqua"/>
          <w:color w:val="000000"/>
          <w:vertAlign w:val="superscript"/>
        </w:rPr>
        <w:t>28]</w:t>
      </w:r>
      <w:r w:rsidRPr="00DB480C">
        <w:rPr>
          <w:rFonts w:ascii="Book Antiqua" w:eastAsia="Book Antiqua" w:hAnsi="Book Antiqua" w:cs="Book Antiqua"/>
          <w:color w:val="000000"/>
        </w:rPr>
        <w:t xml:space="preserve"> showed that human peripheral blood mononuclear cells stimulated with </w:t>
      </w:r>
      <w:r w:rsidRPr="00DB480C">
        <w:rPr>
          <w:rFonts w:ascii="Book Antiqua" w:eastAsia="Book Antiqua" w:hAnsi="Book Antiqua" w:cs="Book Antiqua"/>
          <w:i/>
          <w:iCs/>
          <w:color w:val="000000"/>
        </w:rPr>
        <w:t xml:space="preserve">F. </w:t>
      </w:r>
      <w:proofErr w:type="spellStart"/>
      <w:r w:rsidRPr="00DB480C">
        <w:rPr>
          <w:rFonts w:ascii="Book Antiqua" w:eastAsia="Book Antiqua" w:hAnsi="Book Antiqua" w:cs="Book Antiqua"/>
          <w:i/>
          <w:iCs/>
          <w:color w:val="000000"/>
        </w:rPr>
        <w:t>prausnitzii</w:t>
      </w:r>
      <w:proofErr w:type="spellEnd"/>
      <w:r w:rsidRPr="00DB480C">
        <w:rPr>
          <w:rFonts w:ascii="Book Antiqua" w:eastAsia="Book Antiqua" w:hAnsi="Book Antiqua" w:cs="Book Antiqua"/>
          <w:color w:val="000000"/>
        </w:rPr>
        <w:t xml:space="preserve"> induce the production of </w:t>
      </w:r>
      <w:r w:rsidR="0036791F" w:rsidRPr="00DB480C">
        <w:rPr>
          <w:rFonts w:ascii="Book Antiqua" w:eastAsia="Book Antiqua" w:hAnsi="Book Antiqua" w:cs="Book Antiqua"/>
          <w:color w:val="000000"/>
        </w:rPr>
        <w:t>interleukin (IL)</w:t>
      </w:r>
      <w:r w:rsidRPr="00DB480C">
        <w:rPr>
          <w:rFonts w:ascii="Book Antiqua" w:eastAsia="Book Antiqua" w:hAnsi="Book Antiqua" w:cs="Book Antiqua"/>
          <w:color w:val="000000"/>
        </w:rPr>
        <w:t xml:space="preserve">-10 and inhibit the production of inflammatory cytokines, such as IL-12 and </w:t>
      </w:r>
      <w:r w:rsidR="0036791F" w:rsidRPr="00DB480C">
        <w:rPr>
          <w:rFonts w:ascii="Book Antiqua" w:eastAsia="Book Antiqua" w:hAnsi="Book Antiqua" w:cs="Book Antiqua"/>
          <w:color w:val="000000"/>
        </w:rPr>
        <w:t>interferon</w:t>
      </w:r>
      <w:r w:rsidRPr="00DB480C">
        <w:rPr>
          <w:rFonts w:ascii="Book Antiqua" w:eastAsia="Book Antiqua" w:hAnsi="Book Antiqua" w:cs="Book Antiqua"/>
          <w:color w:val="000000"/>
        </w:rPr>
        <w:t xml:space="preserve">-γ. Furthermore, a significant decrease of </w:t>
      </w:r>
      <w:proofErr w:type="spellStart"/>
      <w:r w:rsidRPr="00DB480C">
        <w:rPr>
          <w:rFonts w:ascii="Book Antiqua" w:eastAsia="Book Antiqua" w:hAnsi="Book Antiqua" w:cs="Book Antiqua"/>
          <w:i/>
          <w:iCs/>
          <w:color w:val="000000"/>
        </w:rPr>
        <w:t>Roseburia</w:t>
      </w:r>
      <w:proofErr w:type="spellEnd"/>
      <w:r w:rsidRPr="00DB480C">
        <w:rPr>
          <w:rFonts w:ascii="Book Antiqua" w:eastAsia="Book Antiqua" w:hAnsi="Book Antiqua" w:cs="Book Antiqua"/>
          <w:i/>
          <w:iCs/>
          <w:color w:val="000000"/>
        </w:rPr>
        <w:t xml:space="preserve"> spp</w:t>
      </w:r>
      <w:r w:rsidRPr="00DB480C">
        <w:rPr>
          <w:rFonts w:ascii="Book Antiqua" w:eastAsia="Book Antiqua" w:hAnsi="Book Antiqua" w:cs="Book Antiqua"/>
          <w:color w:val="000000"/>
        </w:rPr>
        <w:t xml:space="preserve">. was shown in the gut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of healthy individuals with a high genetic risk for </w:t>
      </w:r>
      <w:proofErr w:type="gramStart"/>
      <w:r w:rsidRPr="00DB480C">
        <w:rPr>
          <w:rFonts w:ascii="Book Antiqua" w:eastAsia="Book Antiqua" w:hAnsi="Book Antiqua" w:cs="Book Antiqua"/>
          <w:color w:val="000000"/>
        </w:rPr>
        <w:t>IBD</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29]</w:t>
      </w:r>
      <w:r w:rsidRPr="00DB480C">
        <w:rPr>
          <w:rFonts w:ascii="Book Antiqua" w:eastAsia="Book Antiqua" w:hAnsi="Book Antiqua" w:cs="Book Antiqua"/>
          <w:color w:val="000000"/>
        </w:rPr>
        <w:t>.</w:t>
      </w:r>
    </w:p>
    <w:p w14:paraId="2EA0C534" w14:textId="15F36887" w:rsidR="00A77B3E" w:rsidRPr="00DB480C" w:rsidRDefault="0016253C" w:rsidP="00DB480C">
      <w:pPr>
        <w:adjustRightInd w:val="0"/>
        <w:snapToGrid w:val="0"/>
        <w:spacing w:line="360" w:lineRule="auto"/>
        <w:ind w:firstLineChars="100" w:firstLine="240"/>
        <w:jc w:val="both"/>
        <w:rPr>
          <w:rFonts w:ascii="Book Antiqua" w:hAnsi="Book Antiqua"/>
        </w:rPr>
      </w:pPr>
      <w:r w:rsidRPr="00DB480C">
        <w:rPr>
          <w:rFonts w:ascii="Book Antiqua" w:eastAsia="Book Antiqua" w:hAnsi="Book Antiqua" w:cs="Book Antiqua"/>
          <w:color w:val="000000"/>
        </w:rPr>
        <w:t xml:space="preserve">Another consistent finding from a number of reports is the relative increase in the phylum </w:t>
      </w:r>
      <w:proofErr w:type="spellStart"/>
      <w:r w:rsidRPr="00DB480C">
        <w:rPr>
          <w:rFonts w:ascii="Book Antiqua" w:eastAsia="Book Antiqua" w:hAnsi="Book Antiqua" w:cs="Book Antiqua"/>
          <w:color w:val="000000"/>
        </w:rPr>
        <w:t>Proteobacteria</w:t>
      </w:r>
      <w:proofErr w:type="spellEnd"/>
      <w:r w:rsidRPr="00DB480C">
        <w:rPr>
          <w:rFonts w:ascii="Book Antiqua" w:eastAsia="Book Antiqua" w:hAnsi="Book Antiqua" w:cs="Book Antiqua"/>
          <w:color w:val="000000"/>
        </w:rPr>
        <w:t xml:space="preserve">, especially </w:t>
      </w:r>
      <w:bookmarkStart w:id="0" w:name="OLE_LINK9"/>
      <w:bookmarkStart w:id="1" w:name="OLE_LINK10"/>
      <w:r w:rsidR="002F2CAA" w:rsidRPr="00DB480C">
        <w:rPr>
          <w:rFonts w:ascii="Book Antiqua" w:eastAsia="Book Antiqua" w:hAnsi="Book Antiqua" w:cs="Book Antiqua"/>
          <w:i/>
          <w:color w:val="000000"/>
        </w:rPr>
        <w:t>Escherichia coli</w:t>
      </w:r>
      <w:r w:rsidR="002F2CAA" w:rsidRPr="00DB480C">
        <w:rPr>
          <w:rFonts w:ascii="Book Antiqua" w:eastAsia="Book Antiqua" w:hAnsi="Book Antiqua" w:cs="Book Antiqua"/>
          <w:color w:val="000000"/>
        </w:rPr>
        <w:t xml:space="preserve"> </w:t>
      </w:r>
      <w:r w:rsidR="002F2CAA" w:rsidRPr="00DB480C">
        <w:rPr>
          <w:rFonts w:ascii="Book Antiqua" w:eastAsia="Book Antiqua" w:hAnsi="Book Antiqua" w:cs="Book Antiqua"/>
          <w:i/>
          <w:color w:val="000000"/>
        </w:rPr>
        <w:t>(</w:t>
      </w:r>
      <w:r w:rsidRPr="00DB480C">
        <w:rPr>
          <w:rFonts w:ascii="Book Antiqua" w:eastAsia="Book Antiqua" w:hAnsi="Book Antiqua" w:cs="Book Antiqua"/>
          <w:i/>
          <w:iCs/>
          <w:color w:val="000000"/>
        </w:rPr>
        <w:t>E. coli</w:t>
      </w:r>
      <w:bookmarkEnd w:id="0"/>
      <w:bookmarkEnd w:id="1"/>
      <w:r w:rsidR="002F2CAA" w:rsidRPr="00DB480C">
        <w:rPr>
          <w:rFonts w:ascii="Book Antiqua" w:eastAsia="Book Antiqua" w:hAnsi="Book Antiqua" w:cs="Book Antiqua"/>
          <w:i/>
          <w:iCs/>
          <w:color w:val="000000"/>
        </w:rPr>
        <w:t>)</w:t>
      </w:r>
      <w:r w:rsidRPr="00DB480C">
        <w:rPr>
          <w:rFonts w:ascii="Book Antiqua" w:eastAsia="Book Antiqua" w:hAnsi="Book Antiqua" w:cs="Book Antiqua"/>
          <w:color w:val="000000"/>
        </w:rPr>
        <w:t>, in CD patients. The CD-</w:t>
      </w:r>
      <w:proofErr w:type="gramStart"/>
      <w:r w:rsidRPr="00DB480C">
        <w:rPr>
          <w:rFonts w:ascii="Book Antiqua" w:eastAsia="Book Antiqua" w:hAnsi="Book Antiqua" w:cs="Book Antiqua"/>
          <w:color w:val="000000"/>
        </w:rPr>
        <w:t>associated</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30]</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proinflammatory</w:t>
      </w:r>
      <w:proofErr w:type="spellEnd"/>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E. coli</w:t>
      </w:r>
      <w:r w:rsidRPr="00DB480C">
        <w:rPr>
          <w:rFonts w:ascii="Book Antiqua" w:eastAsia="Book Antiqua" w:hAnsi="Book Antiqua" w:cs="Book Antiqua"/>
          <w:color w:val="000000"/>
        </w:rPr>
        <w:t xml:space="preserve"> is known as adhesion-invasive </w:t>
      </w:r>
      <w:r w:rsidRPr="00DB480C">
        <w:rPr>
          <w:rFonts w:ascii="Book Antiqua" w:eastAsia="Book Antiqua" w:hAnsi="Book Antiqua" w:cs="Book Antiqua"/>
          <w:i/>
          <w:iCs/>
          <w:color w:val="000000"/>
        </w:rPr>
        <w:t>E. coli</w:t>
      </w:r>
      <w:r w:rsidRPr="00DB480C">
        <w:rPr>
          <w:rFonts w:ascii="Book Antiqua" w:eastAsia="Book Antiqua" w:hAnsi="Book Antiqua" w:cs="Book Antiqua"/>
          <w:color w:val="000000"/>
        </w:rPr>
        <w:t xml:space="preserve">, which is a bacterium isolated from CD patients. </w:t>
      </w:r>
      <w:r w:rsidR="000951EA">
        <w:rPr>
          <w:rFonts w:ascii="Book Antiqua" w:eastAsia="Book Antiqua" w:hAnsi="Book Antiqua" w:cs="Book Antiqua"/>
          <w:color w:val="000000"/>
        </w:rPr>
        <w:t>A</w:t>
      </w:r>
      <w:r w:rsidR="000951EA" w:rsidRPr="00DB480C">
        <w:rPr>
          <w:rFonts w:ascii="Book Antiqua" w:eastAsia="Book Antiqua" w:hAnsi="Book Antiqua" w:cs="Book Antiqua"/>
          <w:color w:val="000000"/>
        </w:rPr>
        <w:t xml:space="preserve">dhesion-invasive </w:t>
      </w:r>
      <w:r w:rsidR="000951EA" w:rsidRPr="00DB480C">
        <w:rPr>
          <w:rFonts w:ascii="Book Antiqua" w:eastAsia="Book Antiqua" w:hAnsi="Book Antiqua" w:cs="Book Antiqua"/>
          <w:i/>
          <w:iCs/>
          <w:color w:val="000000"/>
        </w:rPr>
        <w:t>E. coli</w:t>
      </w:r>
      <w:r w:rsidRPr="00DB480C">
        <w:rPr>
          <w:rFonts w:ascii="Book Antiqua" w:eastAsia="Book Antiqua" w:hAnsi="Book Antiqua" w:cs="Book Antiqua"/>
          <w:color w:val="000000"/>
        </w:rPr>
        <w:t xml:space="preserve"> has been reported to increase the permeability of the intestinal epithelium and induce intestinal inflammation by adhering directly to </w:t>
      </w:r>
      <w:proofErr w:type="gramStart"/>
      <w:r w:rsidRPr="00DB480C">
        <w:rPr>
          <w:rFonts w:ascii="Book Antiqua" w:eastAsia="Book Antiqua" w:hAnsi="Book Antiqua" w:cs="Book Antiqua"/>
          <w:color w:val="000000"/>
        </w:rPr>
        <w:t>it</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31]</w:t>
      </w:r>
      <w:r w:rsidRPr="00DB480C">
        <w:rPr>
          <w:rFonts w:ascii="Book Antiqua" w:eastAsia="Book Antiqua" w:hAnsi="Book Antiqua" w:cs="Book Antiqua"/>
          <w:color w:val="000000"/>
        </w:rPr>
        <w:t>.</w:t>
      </w:r>
    </w:p>
    <w:p w14:paraId="68BA2B76" w14:textId="35FDB938" w:rsidR="00A77B3E" w:rsidRPr="00DB480C" w:rsidRDefault="0016253C" w:rsidP="00DB480C">
      <w:pPr>
        <w:adjustRightInd w:val="0"/>
        <w:snapToGrid w:val="0"/>
        <w:spacing w:line="360" w:lineRule="auto"/>
        <w:ind w:firstLineChars="100" w:firstLine="240"/>
        <w:jc w:val="both"/>
        <w:rPr>
          <w:rFonts w:ascii="Book Antiqua" w:hAnsi="Book Antiqua"/>
        </w:rPr>
      </w:pPr>
      <w:r w:rsidRPr="00DB480C">
        <w:rPr>
          <w:rFonts w:ascii="Book Antiqua" w:eastAsia="Book Antiqua" w:hAnsi="Book Antiqua" w:cs="Book Antiqua"/>
          <w:color w:val="000000"/>
        </w:rPr>
        <w:t xml:space="preserve">Thus, in IBD </w:t>
      </w:r>
      <w:proofErr w:type="spellStart"/>
      <w:r w:rsidRPr="00DB480C">
        <w:rPr>
          <w:rFonts w:ascii="Book Antiqua" w:eastAsia="Book Antiqua" w:hAnsi="Book Antiqua" w:cs="Book Antiqua"/>
          <w:color w:val="000000"/>
        </w:rPr>
        <w:t>enterobacteria</w:t>
      </w:r>
      <w:proofErr w:type="spellEnd"/>
      <w:r w:rsidRPr="00DB480C">
        <w:rPr>
          <w:rFonts w:ascii="Book Antiqua" w:eastAsia="Book Antiqua" w:hAnsi="Book Antiqua" w:cs="Book Antiqua"/>
          <w:color w:val="000000"/>
        </w:rPr>
        <w:t>, along with a decrease in diversity, a decrease in anti-inflammatory bacteria (</w:t>
      </w:r>
      <w:proofErr w:type="spellStart"/>
      <w:r w:rsidR="00DB530B" w:rsidRPr="00F42C9E">
        <w:rPr>
          <w:rFonts w:ascii="Book Antiqua" w:eastAsia="Book Antiqua" w:hAnsi="Book Antiqua" w:cs="Book Antiqua"/>
          <w:iCs/>
          <w:color w:val="000000"/>
        </w:rPr>
        <w:t>F</w:t>
      </w:r>
      <w:r w:rsidRPr="00F42C9E">
        <w:rPr>
          <w:rFonts w:ascii="Book Antiqua" w:eastAsia="Book Antiqua" w:hAnsi="Book Antiqua" w:cs="Book Antiqua"/>
          <w:iCs/>
          <w:color w:val="000000"/>
        </w:rPr>
        <w:t>irmicutes</w:t>
      </w:r>
      <w:proofErr w:type="spellEnd"/>
      <w:r w:rsidRPr="00F42C9E">
        <w:rPr>
          <w:rFonts w:ascii="Book Antiqua" w:eastAsia="Book Antiqua" w:hAnsi="Book Antiqua" w:cs="Book Antiqua"/>
          <w:iCs/>
          <w:color w:val="000000"/>
        </w:rPr>
        <w:t xml:space="preserve"> phylum</w:t>
      </w:r>
      <w:r w:rsidRPr="00DB480C">
        <w:rPr>
          <w:rFonts w:ascii="Book Antiqua" w:eastAsia="Book Antiqua" w:hAnsi="Book Antiqua" w:cs="Book Antiqua"/>
          <w:color w:val="000000"/>
        </w:rPr>
        <w:t xml:space="preserve">) and an increase in </w:t>
      </w:r>
      <w:proofErr w:type="spellStart"/>
      <w:r w:rsidRPr="00DB480C">
        <w:rPr>
          <w:rFonts w:ascii="Book Antiqua" w:eastAsia="Book Antiqua" w:hAnsi="Book Antiqua" w:cs="Book Antiqua"/>
          <w:color w:val="000000"/>
        </w:rPr>
        <w:t>proinflammatory</w:t>
      </w:r>
      <w:proofErr w:type="spellEnd"/>
      <w:r w:rsidRPr="00DB480C">
        <w:rPr>
          <w:rFonts w:ascii="Book Antiqua" w:eastAsia="Book Antiqua" w:hAnsi="Book Antiqua" w:cs="Book Antiqua"/>
          <w:color w:val="000000"/>
        </w:rPr>
        <w:t xml:space="preserve"> bacteria (</w:t>
      </w:r>
      <w:proofErr w:type="spellStart"/>
      <w:r w:rsidRPr="00F42C9E">
        <w:rPr>
          <w:rFonts w:ascii="Book Antiqua" w:eastAsia="Book Antiqua" w:hAnsi="Book Antiqua" w:cs="Book Antiqua"/>
          <w:iCs/>
          <w:color w:val="000000"/>
        </w:rPr>
        <w:t>Proteobacteria</w:t>
      </w:r>
      <w:proofErr w:type="spellEnd"/>
      <w:r w:rsidRPr="00F42C9E">
        <w:rPr>
          <w:rFonts w:ascii="Book Antiqua" w:eastAsia="Book Antiqua" w:hAnsi="Book Antiqua" w:cs="Book Antiqua"/>
          <w:iCs/>
          <w:color w:val="000000"/>
        </w:rPr>
        <w:t xml:space="preserve"> phylum</w:t>
      </w:r>
      <w:r w:rsidRPr="00DB480C">
        <w:rPr>
          <w:rFonts w:ascii="Book Antiqua" w:eastAsia="Book Antiqua" w:hAnsi="Book Antiqua" w:cs="Book Antiqua"/>
          <w:color w:val="000000"/>
        </w:rPr>
        <w:t>) were observed, and these changes have also been observed in IBD. It is possible that these factors contribute to chronic inflammation of the intestinal tract. It is possible that it contributes to chronic inflammation of the intestinal tract.</w:t>
      </w:r>
    </w:p>
    <w:p w14:paraId="49224A53" w14:textId="77777777" w:rsidR="00A77B3E" w:rsidRPr="00DB480C" w:rsidRDefault="00A77B3E" w:rsidP="00DB480C">
      <w:pPr>
        <w:adjustRightInd w:val="0"/>
        <w:snapToGrid w:val="0"/>
        <w:spacing w:line="360" w:lineRule="auto"/>
        <w:jc w:val="both"/>
        <w:rPr>
          <w:rFonts w:ascii="Book Antiqua" w:hAnsi="Book Antiqua"/>
        </w:rPr>
      </w:pPr>
    </w:p>
    <w:p w14:paraId="438A20AD" w14:textId="7B4F4DC9"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bCs/>
          <w:caps/>
          <w:color w:val="000000"/>
          <w:u w:val="single"/>
        </w:rPr>
        <w:t>Role of short-chain fatty acids in the intestinal tract</w:t>
      </w:r>
    </w:p>
    <w:p w14:paraId="2514747A" w14:textId="67136721" w:rsidR="00A77B3E" w:rsidRPr="00DB480C" w:rsidRDefault="0016253C" w:rsidP="00DB480C">
      <w:pPr>
        <w:adjustRightInd w:val="0"/>
        <w:snapToGrid w:val="0"/>
        <w:spacing w:line="360" w:lineRule="auto"/>
        <w:jc w:val="both"/>
        <w:rPr>
          <w:rFonts w:ascii="Book Antiqua" w:hAnsi="Book Antiqua"/>
        </w:rPr>
      </w:pPr>
      <w:bookmarkStart w:id="2" w:name="OLE_LINK11"/>
      <w:bookmarkStart w:id="3" w:name="OLE_LINK12"/>
      <w:r w:rsidRPr="00DB480C">
        <w:rPr>
          <w:rFonts w:ascii="Book Antiqua" w:eastAsia="Book Antiqua" w:hAnsi="Book Antiqua" w:cs="Book Antiqua"/>
          <w:color w:val="000000"/>
        </w:rPr>
        <w:t xml:space="preserve">Although most nutrients are digested and absorbed in the duodenum and small intestine, dietary fiber remains intact until it reaches the colon. Dietary fibers are complex carbohydrates of plant origin broken down by specialized enzymes produced by gut bacteria but indigestible by the </w:t>
      </w:r>
      <w:proofErr w:type="gramStart"/>
      <w:r w:rsidRPr="00DB480C">
        <w:rPr>
          <w:rFonts w:ascii="Book Antiqua" w:eastAsia="Book Antiqua" w:hAnsi="Book Antiqua" w:cs="Book Antiqua"/>
          <w:color w:val="000000"/>
        </w:rPr>
        <w:t>host</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32]</w:t>
      </w:r>
      <w:r w:rsidRPr="00DB480C">
        <w:rPr>
          <w:rFonts w:ascii="Book Antiqua" w:eastAsia="Book Antiqua" w:hAnsi="Book Antiqua" w:cs="Book Antiqua"/>
          <w:color w:val="000000"/>
        </w:rPr>
        <w:t xml:space="preserve">. They have recently been redefined as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-accessible carbohydrates (MACs) and represent the major energy source for colonic </w:t>
      </w:r>
      <w:proofErr w:type="gramStart"/>
      <w:r w:rsidRPr="00DB480C">
        <w:rPr>
          <w:rFonts w:ascii="Book Antiqua" w:eastAsia="Book Antiqua" w:hAnsi="Book Antiqua" w:cs="Book Antiqua"/>
          <w:color w:val="000000"/>
        </w:rPr>
        <w:t>bacteria</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33]</w:t>
      </w:r>
      <w:r w:rsidRPr="00DB480C">
        <w:rPr>
          <w:rFonts w:ascii="Book Antiqua" w:eastAsia="Book Antiqua" w:hAnsi="Book Antiqua" w:cs="Book Antiqua"/>
          <w:color w:val="000000"/>
        </w:rPr>
        <w:t xml:space="preserve">. MACs favor an increase in beneficial bacteria. The composition and function of the gut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are dependent on the availability of </w:t>
      </w:r>
      <w:proofErr w:type="gramStart"/>
      <w:r w:rsidRPr="00DB480C">
        <w:rPr>
          <w:rFonts w:ascii="Book Antiqua" w:eastAsia="Book Antiqua" w:hAnsi="Book Antiqua" w:cs="Book Antiqua"/>
          <w:color w:val="000000"/>
        </w:rPr>
        <w:t>MACs</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34]</w:t>
      </w:r>
      <w:r w:rsidRPr="00DB480C">
        <w:rPr>
          <w:rFonts w:ascii="Book Antiqua" w:eastAsia="Book Antiqua" w:hAnsi="Book Antiqua" w:cs="Book Antiqua"/>
          <w:color w:val="000000"/>
        </w:rPr>
        <w:t xml:space="preserve">. In preclinical studies, low dietary MACs have been shown to aggravate the development </w:t>
      </w:r>
      <w:r w:rsidRPr="00DB480C">
        <w:rPr>
          <w:rFonts w:ascii="Book Antiqua" w:eastAsia="Book Antiqua" w:hAnsi="Book Antiqua" w:cs="Book Antiqua"/>
          <w:color w:val="000000"/>
        </w:rPr>
        <w:lastRenderedPageBreak/>
        <w:t xml:space="preserve">of inflammatory diseases, including autoimmune diseases, infections, and </w:t>
      </w:r>
      <w:proofErr w:type="gramStart"/>
      <w:r w:rsidRPr="00DB480C">
        <w:rPr>
          <w:rFonts w:ascii="Book Antiqua" w:eastAsia="Book Antiqua" w:hAnsi="Book Antiqua" w:cs="Book Antiqua"/>
          <w:color w:val="000000"/>
        </w:rPr>
        <w:t>allergies</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35-38]</w:t>
      </w:r>
      <w:r w:rsidR="002F2CAA" w:rsidRPr="00DB480C">
        <w:rPr>
          <w:rFonts w:ascii="Book Antiqua" w:eastAsia="Book Antiqua" w:hAnsi="Book Antiqua" w:cs="Book Antiqua"/>
          <w:color w:val="000000"/>
          <w:vertAlign w:val="superscript"/>
        </w:rPr>
        <w:t xml:space="preserve"> </w:t>
      </w:r>
      <w:r w:rsidR="002F2CAA" w:rsidRPr="00DB480C">
        <w:rPr>
          <w:rFonts w:ascii="Book Antiqua" w:eastAsia="Book Antiqua" w:hAnsi="Book Antiqua" w:cs="Book Antiqua"/>
          <w:bCs/>
          <w:caps/>
          <w:color w:val="000000"/>
        </w:rPr>
        <w:t>(</w:t>
      </w:r>
      <w:r w:rsidR="002F2CAA" w:rsidRPr="00DB480C">
        <w:rPr>
          <w:rFonts w:ascii="Book Antiqua" w:eastAsia="Book Antiqua" w:hAnsi="Book Antiqua" w:cs="Book Antiqua"/>
          <w:bCs/>
          <w:color w:val="000000"/>
        </w:rPr>
        <w:t xml:space="preserve">Figure </w:t>
      </w:r>
      <w:r w:rsidR="002F2CAA" w:rsidRPr="00DB480C">
        <w:rPr>
          <w:rFonts w:ascii="Book Antiqua" w:eastAsia="Book Antiqua" w:hAnsi="Book Antiqua" w:cs="Book Antiqua"/>
          <w:bCs/>
          <w:caps/>
          <w:color w:val="000000"/>
        </w:rPr>
        <w:t>1)</w:t>
      </w:r>
      <w:r w:rsidRPr="00DB480C">
        <w:rPr>
          <w:rFonts w:ascii="Book Antiqua" w:eastAsia="Book Antiqua" w:hAnsi="Book Antiqua" w:cs="Book Antiqua"/>
          <w:color w:val="000000"/>
        </w:rPr>
        <w:t>.</w:t>
      </w:r>
    </w:p>
    <w:p w14:paraId="1CC527D1" w14:textId="61B75955" w:rsidR="00A77B3E" w:rsidRPr="00DB480C" w:rsidRDefault="0016253C" w:rsidP="00DB480C">
      <w:pPr>
        <w:adjustRightInd w:val="0"/>
        <w:snapToGrid w:val="0"/>
        <w:spacing w:line="360" w:lineRule="auto"/>
        <w:ind w:firstLineChars="100" w:firstLine="240"/>
        <w:jc w:val="both"/>
        <w:rPr>
          <w:rFonts w:ascii="Book Antiqua" w:hAnsi="Book Antiqua"/>
        </w:rPr>
      </w:pPr>
      <w:r w:rsidRPr="00DB480C">
        <w:rPr>
          <w:rFonts w:ascii="Book Antiqua" w:eastAsia="Book Antiqua" w:hAnsi="Book Antiqua" w:cs="Book Antiqua"/>
          <w:color w:val="000000"/>
        </w:rPr>
        <w:t xml:space="preserve">SCFAs, namely, acetate, propionate, and butyrate, are produced in the intestinal tract by the gut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during fermentation of dietary fibers under anaerobic </w:t>
      </w:r>
      <w:proofErr w:type="gramStart"/>
      <w:r w:rsidRPr="00DB480C">
        <w:rPr>
          <w:rFonts w:ascii="Book Antiqua" w:eastAsia="Book Antiqua" w:hAnsi="Book Antiqua" w:cs="Book Antiqua"/>
          <w:color w:val="000000"/>
        </w:rPr>
        <w:t>conditions</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17]</w:t>
      </w:r>
      <w:r w:rsidRPr="00DB480C">
        <w:rPr>
          <w:rFonts w:ascii="Book Antiqua" w:eastAsia="Book Antiqua" w:hAnsi="Book Antiqua" w:cs="Book Antiqua"/>
          <w:color w:val="000000"/>
        </w:rPr>
        <w:t xml:space="preserve">. Among these SCFAs, butyrate is the main energy source for the intestinal epithelial cells. Butyric acid positively modulates mitochondrial function, such as enhancing oxidative phosphorylation and β-oxidation, leading to an increase in oxygen consumption of colonic epithelial </w:t>
      </w:r>
      <w:proofErr w:type="gramStart"/>
      <w:r w:rsidRPr="00DB480C">
        <w:rPr>
          <w:rFonts w:ascii="Book Antiqua" w:eastAsia="Book Antiqua" w:hAnsi="Book Antiqua" w:cs="Book Antiqua"/>
          <w:color w:val="000000"/>
        </w:rPr>
        <w:t>cells</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32,33,39,40]</w:t>
      </w:r>
      <w:r w:rsidRPr="00DB480C">
        <w:rPr>
          <w:rFonts w:ascii="Book Antiqua" w:eastAsia="Book Antiqua" w:hAnsi="Book Antiqua" w:cs="Book Antiqua"/>
          <w:color w:val="000000"/>
        </w:rPr>
        <w:t xml:space="preserve">. As a result, the concentration of oxygen in the intestinal tract decreases, and the number of obligate anaerobic bacteria, including those </w:t>
      </w:r>
      <w:proofErr w:type="spellStart"/>
      <w:r w:rsidRPr="00DB480C">
        <w:rPr>
          <w:rFonts w:ascii="Book Antiqua" w:eastAsia="Book Antiqua" w:hAnsi="Book Antiqua" w:cs="Book Antiqua"/>
          <w:color w:val="000000"/>
        </w:rPr>
        <w:t>Firmicutes</w:t>
      </w:r>
      <w:proofErr w:type="spellEnd"/>
      <w:r w:rsidRPr="00DB480C">
        <w:rPr>
          <w:rFonts w:ascii="Book Antiqua" w:eastAsia="Book Antiqua" w:hAnsi="Book Antiqua" w:cs="Book Antiqua"/>
          <w:color w:val="000000"/>
        </w:rPr>
        <w:t xml:space="preserve"> phylum </w:t>
      </w:r>
      <w:r w:rsidR="00794B82">
        <w:rPr>
          <w:rFonts w:ascii="Book Antiqua" w:eastAsia="Book Antiqua" w:hAnsi="Book Antiqua" w:cs="Book Antiqua"/>
          <w:color w:val="000000"/>
        </w:rPr>
        <w:t>that</w:t>
      </w:r>
      <w:r w:rsidR="00794B82" w:rsidRPr="00DB480C">
        <w:rPr>
          <w:rFonts w:ascii="Book Antiqua" w:eastAsia="Book Antiqua" w:hAnsi="Book Antiqua" w:cs="Book Antiqua"/>
          <w:color w:val="000000"/>
        </w:rPr>
        <w:t xml:space="preserve"> </w:t>
      </w:r>
      <w:r w:rsidRPr="00DB480C">
        <w:rPr>
          <w:rFonts w:ascii="Book Antiqua" w:eastAsia="Book Antiqua" w:hAnsi="Book Antiqua" w:cs="Book Antiqua"/>
          <w:color w:val="000000"/>
        </w:rPr>
        <w:t xml:space="preserve">produce butyrate, </w:t>
      </w:r>
      <w:proofErr w:type="gramStart"/>
      <w:r w:rsidRPr="00DB480C">
        <w:rPr>
          <w:rFonts w:ascii="Book Antiqua" w:eastAsia="Book Antiqua" w:hAnsi="Book Antiqua" w:cs="Book Antiqua"/>
          <w:color w:val="000000"/>
        </w:rPr>
        <w:t>increases</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41]</w:t>
      </w:r>
      <w:r w:rsidRPr="00DB480C">
        <w:rPr>
          <w:rFonts w:ascii="Book Antiqua" w:eastAsia="Book Antiqua" w:hAnsi="Book Antiqua" w:cs="Book Antiqua"/>
          <w:color w:val="000000"/>
        </w:rPr>
        <w:t xml:space="preserve">. As mentioned above, there is a decrease in butyrate-producing bacteria, such as </w:t>
      </w:r>
      <w:r w:rsidRPr="00DB480C">
        <w:rPr>
          <w:rFonts w:ascii="Book Antiqua" w:eastAsia="Book Antiqua" w:hAnsi="Book Antiqua" w:cs="Book Antiqua"/>
          <w:i/>
          <w:iCs/>
          <w:color w:val="000000"/>
        </w:rPr>
        <w:t xml:space="preserve">F. </w:t>
      </w:r>
      <w:proofErr w:type="spellStart"/>
      <w:r w:rsidRPr="00DB480C">
        <w:rPr>
          <w:rFonts w:ascii="Book Antiqua" w:eastAsia="Book Antiqua" w:hAnsi="Book Antiqua" w:cs="Book Antiqua"/>
          <w:i/>
          <w:iCs/>
          <w:color w:val="000000"/>
        </w:rPr>
        <w:t>prausnitzii</w:t>
      </w:r>
      <w:proofErr w:type="spellEnd"/>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Clostridium</w:t>
      </w:r>
      <w:r w:rsidRPr="00DB480C">
        <w:rPr>
          <w:rFonts w:ascii="Book Antiqua" w:eastAsia="Book Antiqua" w:hAnsi="Book Antiqua" w:cs="Book Antiqua"/>
          <w:color w:val="000000"/>
        </w:rPr>
        <w:t xml:space="preserve"> cluster IV and </w:t>
      </w:r>
      <w:proofErr w:type="spellStart"/>
      <w:r w:rsidRPr="00DB480C">
        <w:rPr>
          <w:rFonts w:ascii="Book Antiqua" w:eastAsia="Book Antiqua" w:hAnsi="Book Antiqua" w:cs="Book Antiqua"/>
          <w:color w:val="000000"/>
        </w:rPr>
        <w:t>XIVa</w:t>
      </w:r>
      <w:proofErr w:type="spellEnd"/>
      <w:r w:rsidRPr="00DB480C">
        <w:rPr>
          <w:rFonts w:ascii="Book Antiqua" w:eastAsia="Book Antiqua" w:hAnsi="Book Antiqua" w:cs="Book Antiqua"/>
          <w:color w:val="000000"/>
        </w:rPr>
        <w:t xml:space="preserve">, and a decrease in the concentration of butyrate in the gut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in IBD </w:t>
      </w:r>
      <w:proofErr w:type="gramStart"/>
      <w:r w:rsidRPr="00DB480C">
        <w:rPr>
          <w:rFonts w:ascii="Book Antiqua" w:eastAsia="Book Antiqua" w:hAnsi="Book Antiqua" w:cs="Book Antiqua"/>
          <w:color w:val="000000"/>
        </w:rPr>
        <w:t>patients</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26,42]</w:t>
      </w:r>
      <w:r w:rsidRPr="00DB480C">
        <w:rPr>
          <w:rFonts w:ascii="Book Antiqua" w:eastAsia="Book Antiqua" w:hAnsi="Book Antiqua" w:cs="Book Antiqua"/>
          <w:color w:val="000000"/>
        </w:rPr>
        <w:t>. Therefore, the decrease of both butyrate-producing bacteria and concentration of butyrate may be involved in the development of IBD and the persistence of chronic intestinal inflammation.</w:t>
      </w:r>
    </w:p>
    <w:p w14:paraId="529538F1" w14:textId="42A41D90" w:rsidR="00A77B3E" w:rsidRPr="00DB480C" w:rsidRDefault="0016253C" w:rsidP="00DB480C">
      <w:pPr>
        <w:adjustRightInd w:val="0"/>
        <w:snapToGrid w:val="0"/>
        <w:spacing w:line="360" w:lineRule="auto"/>
        <w:ind w:firstLineChars="100" w:firstLine="240"/>
        <w:jc w:val="both"/>
        <w:rPr>
          <w:rFonts w:ascii="Book Antiqua" w:hAnsi="Book Antiqua"/>
        </w:rPr>
      </w:pPr>
      <w:r w:rsidRPr="00DB480C">
        <w:rPr>
          <w:rFonts w:ascii="Book Antiqua" w:eastAsia="Book Antiqua" w:hAnsi="Book Antiqua" w:cs="Book Antiqua"/>
          <w:color w:val="000000"/>
        </w:rPr>
        <w:t xml:space="preserve">It has been reported that the genus </w:t>
      </w:r>
      <w:r w:rsidRPr="00DB480C">
        <w:rPr>
          <w:rFonts w:ascii="Book Antiqua" w:eastAsia="Book Antiqua" w:hAnsi="Book Antiqua" w:cs="Book Antiqua"/>
          <w:i/>
          <w:iCs/>
          <w:color w:val="000000"/>
        </w:rPr>
        <w:t>Clostridium</w:t>
      </w:r>
      <w:r w:rsidRPr="00DB480C">
        <w:rPr>
          <w:rFonts w:ascii="Book Antiqua" w:eastAsia="Book Antiqua" w:hAnsi="Book Antiqua" w:cs="Book Antiqua"/>
          <w:color w:val="000000"/>
        </w:rPr>
        <w:t xml:space="preserve"> is important for the induction of regulatory T cells with an immunosuppressive function by producing butyrate from MACs, and in turn, the butyrate suppresses inflammatory cytokines </w:t>
      </w:r>
      <w:r w:rsidRPr="00DB480C">
        <w:rPr>
          <w:rFonts w:ascii="Book Antiqua" w:eastAsia="Book Antiqua" w:hAnsi="Book Antiqua" w:cs="Book Antiqua"/>
          <w:i/>
          <w:iCs/>
          <w:color w:val="000000"/>
        </w:rPr>
        <w:t>via</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mucin</w:t>
      </w:r>
      <w:proofErr w:type="spellEnd"/>
      <w:r w:rsidRPr="00DB480C">
        <w:rPr>
          <w:rFonts w:ascii="Book Antiqua" w:eastAsia="Book Antiqua" w:hAnsi="Book Antiqua" w:cs="Book Antiqua"/>
          <w:color w:val="000000"/>
        </w:rPr>
        <w:t xml:space="preserve"> and antimicrobial peptides from intestinal epithelial </w:t>
      </w:r>
      <w:proofErr w:type="gramStart"/>
      <w:r w:rsidRPr="00DB480C">
        <w:rPr>
          <w:rFonts w:ascii="Book Antiqua" w:eastAsia="Book Antiqua" w:hAnsi="Book Antiqua" w:cs="Book Antiqua"/>
          <w:color w:val="000000"/>
        </w:rPr>
        <w:t>cells</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22,43-45]</w:t>
      </w:r>
      <w:r w:rsidRPr="00DB480C">
        <w:rPr>
          <w:rFonts w:ascii="Book Antiqua" w:eastAsia="Book Antiqua" w:hAnsi="Book Antiqua" w:cs="Book Antiqua"/>
          <w:color w:val="000000"/>
        </w:rPr>
        <w:t xml:space="preserve">. Moreover, it has been reported that the genus </w:t>
      </w:r>
      <w:r w:rsidRPr="00DB480C">
        <w:rPr>
          <w:rFonts w:ascii="Book Antiqua" w:eastAsia="Book Antiqua" w:hAnsi="Book Antiqua" w:cs="Book Antiqua"/>
          <w:i/>
          <w:iCs/>
          <w:color w:val="000000"/>
        </w:rPr>
        <w:t>Clostridium</w:t>
      </w:r>
      <w:r w:rsidRPr="00DB480C">
        <w:rPr>
          <w:rFonts w:ascii="Book Antiqua" w:eastAsia="Book Antiqua" w:hAnsi="Book Antiqua" w:cs="Book Antiqua"/>
          <w:color w:val="000000"/>
        </w:rPr>
        <w:t xml:space="preserve"> promotes the differentiation and proliferation of </w:t>
      </w:r>
      <w:r w:rsidR="00794B82" w:rsidRPr="00DB480C">
        <w:rPr>
          <w:rFonts w:ascii="Book Antiqua" w:eastAsia="Book Antiqua" w:hAnsi="Book Antiqua" w:cs="Book Antiqua"/>
          <w:color w:val="000000"/>
        </w:rPr>
        <w:t>regulatory T cells</w:t>
      </w:r>
      <w:r w:rsidRPr="00DB480C">
        <w:rPr>
          <w:rFonts w:ascii="Book Antiqua" w:eastAsia="Book Antiqua" w:hAnsi="Book Antiqua" w:cs="Book Antiqua"/>
          <w:color w:val="000000"/>
        </w:rPr>
        <w:t xml:space="preserve"> by enhancing the production of transforming growth factor β from intestinal epithelial </w:t>
      </w:r>
      <w:proofErr w:type="gramStart"/>
      <w:r w:rsidRPr="00DB480C">
        <w:rPr>
          <w:rFonts w:ascii="Book Antiqua" w:eastAsia="Book Antiqua" w:hAnsi="Book Antiqua" w:cs="Book Antiqua"/>
          <w:color w:val="000000"/>
        </w:rPr>
        <w:t>cells</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43]</w:t>
      </w:r>
      <w:r w:rsidRPr="00DB480C">
        <w:rPr>
          <w:rFonts w:ascii="Book Antiqua" w:eastAsia="Book Antiqua" w:hAnsi="Book Antiqua" w:cs="Book Antiqua"/>
          <w:color w:val="000000"/>
        </w:rPr>
        <w:t xml:space="preserve">. In addition to the direct function of butyrate on T cells, butyrate suppresses the induction of the inflammatory cytokine, IL-6, and enhances the production of the anti-inflammatory cytokine, IL-10, produced by macrophages and dendritic cells through GPR109a, which is the G protein-coupled receptor for </w:t>
      </w:r>
      <w:proofErr w:type="gramStart"/>
      <w:r w:rsidRPr="00DB480C">
        <w:rPr>
          <w:rFonts w:ascii="Book Antiqua" w:eastAsia="Book Antiqua" w:hAnsi="Book Antiqua" w:cs="Book Antiqua"/>
          <w:color w:val="000000"/>
        </w:rPr>
        <w:t>butyrate</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43,44]</w:t>
      </w:r>
      <w:r w:rsidRPr="00DB480C">
        <w:rPr>
          <w:rFonts w:ascii="Book Antiqua" w:eastAsia="Book Antiqua" w:hAnsi="Book Antiqua" w:cs="Book Antiqua"/>
          <w:color w:val="000000"/>
        </w:rPr>
        <w:t xml:space="preserve">. Butyrate is also known to regulate gene expression epigenetically by inhibiting histone </w:t>
      </w:r>
      <w:proofErr w:type="spellStart"/>
      <w:r w:rsidRPr="00DB480C">
        <w:rPr>
          <w:rFonts w:ascii="Book Antiqua" w:eastAsia="Book Antiqua" w:hAnsi="Book Antiqua" w:cs="Book Antiqua"/>
          <w:color w:val="000000"/>
        </w:rPr>
        <w:t>deacetylases</w:t>
      </w:r>
      <w:proofErr w:type="spellEnd"/>
      <w:r w:rsidRPr="00DB480C">
        <w:rPr>
          <w:rFonts w:ascii="Book Antiqua" w:eastAsia="Book Antiqua" w:hAnsi="Book Antiqua" w:cs="Book Antiqua"/>
          <w:color w:val="000000"/>
        </w:rPr>
        <w:t xml:space="preserve">. Recent studies have demonstrated that butyrate </w:t>
      </w:r>
      <w:proofErr w:type="spellStart"/>
      <w:r w:rsidRPr="00DB480C">
        <w:rPr>
          <w:rFonts w:ascii="Book Antiqua" w:eastAsia="Book Antiqua" w:hAnsi="Book Antiqua" w:cs="Book Antiqua"/>
          <w:color w:val="000000"/>
        </w:rPr>
        <w:t>upregulates</w:t>
      </w:r>
      <w:proofErr w:type="spellEnd"/>
      <w:r w:rsidRPr="00DB480C">
        <w:rPr>
          <w:rFonts w:ascii="Book Antiqua" w:eastAsia="Book Antiqua" w:hAnsi="Book Antiqua" w:cs="Book Antiqua"/>
          <w:color w:val="000000"/>
        </w:rPr>
        <w:t xml:space="preserve"> histone H3 acetylation at regulatory regions of the </w:t>
      </w:r>
      <w:r w:rsidRPr="00F42C9E">
        <w:rPr>
          <w:rFonts w:ascii="Book Antiqua" w:eastAsia="Book Antiqua" w:hAnsi="Book Antiqua" w:cs="Book Antiqua"/>
          <w:i/>
          <w:iCs/>
          <w:color w:val="000000"/>
        </w:rPr>
        <w:t>Foxp3</w:t>
      </w:r>
      <w:r w:rsidRPr="00DB480C">
        <w:rPr>
          <w:rFonts w:ascii="Book Antiqua" w:eastAsia="Book Antiqua" w:hAnsi="Book Antiqua" w:cs="Book Antiqua"/>
          <w:color w:val="000000"/>
        </w:rPr>
        <w:t xml:space="preserve"> gene and promotes the differentiation of naïve CD4</w:t>
      </w:r>
      <w:r w:rsidRPr="00DB480C">
        <w:rPr>
          <w:rFonts w:ascii="Book Antiqua" w:eastAsia="Book Antiqua" w:hAnsi="Book Antiqua" w:cs="Book Antiqua"/>
          <w:color w:val="000000"/>
          <w:vertAlign w:val="superscript"/>
        </w:rPr>
        <w:t>+</w:t>
      </w:r>
      <w:r w:rsidRPr="00DB480C">
        <w:rPr>
          <w:rFonts w:ascii="Book Antiqua" w:eastAsia="Book Antiqua" w:hAnsi="Book Antiqua" w:cs="Book Antiqua"/>
          <w:color w:val="000000"/>
        </w:rPr>
        <w:t xml:space="preserve"> T cells into </w:t>
      </w:r>
      <w:r w:rsidR="00794B82" w:rsidRPr="00DB480C">
        <w:rPr>
          <w:rFonts w:ascii="Book Antiqua" w:eastAsia="Book Antiqua" w:hAnsi="Book Antiqua" w:cs="Book Antiqua"/>
          <w:color w:val="000000"/>
        </w:rPr>
        <w:t xml:space="preserve">regulatory T </w:t>
      </w:r>
      <w:proofErr w:type="gramStart"/>
      <w:r w:rsidR="00794B82" w:rsidRPr="00DB480C">
        <w:rPr>
          <w:rFonts w:ascii="Book Antiqua" w:eastAsia="Book Antiqua" w:hAnsi="Book Antiqua" w:cs="Book Antiqua"/>
          <w:color w:val="000000"/>
        </w:rPr>
        <w:t>cells</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45]</w:t>
      </w:r>
      <w:r w:rsidRPr="00DB480C">
        <w:rPr>
          <w:rFonts w:ascii="Book Antiqua" w:eastAsia="Book Antiqua" w:hAnsi="Book Antiqua" w:cs="Book Antiqua"/>
          <w:color w:val="000000"/>
        </w:rPr>
        <w:t>.</w:t>
      </w:r>
    </w:p>
    <w:p w14:paraId="41B66259" w14:textId="50F82E6D" w:rsidR="00A77B3E" w:rsidRPr="00DB480C" w:rsidRDefault="0016253C" w:rsidP="00DB480C">
      <w:pPr>
        <w:adjustRightInd w:val="0"/>
        <w:snapToGrid w:val="0"/>
        <w:spacing w:line="360" w:lineRule="auto"/>
        <w:ind w:firstLineChars="100" w:firstLine="240"/>
        <w:jc w:val="both"/>
        <w:rPr>
          <w:rFonts w:ascii="Book Antiqua" w:hAnsi="Book Antiqua"/>
        </w:rPr>
      </w:pPr>
      <w:r w:rsidRPr="00DB480C">
        <w:rPr>
          <w:rFonts w:ascii="Book Antiqua" w:eastAsia="Book Antiqua" w:hAnsi="Book Antiqua" w:cs="Book Antiqua"/>
          <w:color w:val="000000"/>
        </w:rPr>
        <w:lastRenderedPageBreak/>
        <w:t xml:space="preserve">Based on these findings, SCFAs play an important role in maintaining intestinal homeostasis through their anti-inflammatory properties. Thus, the decreased concentration of SCFAs in the feces of IBD patients may be involved in the pathophysiology of IBD through multiple points of action. </w:t>
      </w:r>
    </w:p>
    <w:bookmarkEnd w:id="2"/>
    <w:bookmarkEnd w:id="3"/>
    <w:p w14:paraId="0CE7C049" w14:textId="77777777" w:rsidR="00A77B3E" w:rsidRPr="00DB480C" w:rsidRDefault="00A77B3E" w:rsidP="00DB480C">
      <w:pPr>
        <w:adjustRightInd w:val="0"/>
        <w:snapToGrid w:val="0"/>
        <w:spacing w:line="360" w:lineRule="auto"/>
        <w:jc w:val="both"/>
        <w:rPr>
          <w:rFonts w:ascii="Book Antiqua" w:hAnsi="Book Antiqua"/>
        </w:rPr>
      </w:pPr>
    </w:p>
    <w:p w14:paraId="31C85CBA" w14:textId="77777777" w:rsidR="00A77B3E" w:rsidRPr="00DB480C" w:rsidRDefault="0016253C" w:rsidP="00DB480C">
      <w:pPr>
        <w:adjustRightInd w:val="0"/>
        <w:snapToGrid w:val="0"/>
        <w:spacing w:line="360" w:lineRule="auto"/>
        <w:jc w:val="both"/>
        <w:rPr>
          <w:rFonts w:ascii="Book Antiqua" w:hAnsi="Book Antiqua"/>
        </w:rPr>
      </w:pPr>
      <w:bookmarkStart w:id="4" w:name="OLE_LINK13"/>
      <w:bookmarkStart w:id="5" w:name="OLE_LINK14"/>
      <w:r w:rsidRPr="00DB480C">
        <w:rPr>
          <w:rFonts w:ascii="Book Antiqua" w:eastAsia="Book Antiqua" w:hAnsi="Book Antiqua" w:cs="Book Antiqua"/>
          <w:b/>
          <w:bCs/>
          <w:caps/>
          <w:color w:val="000000"/>
          <w:u w:val="single"/>
        </w:rPr>
        <w:t>The effect of probiotics on IBD</w:t>
      </w:r>
    </w:p>
    <w:bookmarkEnd w:id="4"/>
    <w:bookmarkEnd w:id="5"/>
    <w:p w14:paraId="6E9A2BDA" w14:textId="5C19F818"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Probiotics are defined as “live microorganisms that when administered in adequate amounts confer a health benefit on the host</w:t>
      </w:r>
      <w:proofErr w:type="gramStart"/>
      <w:r w:rsidRPr="00DB480C">
        <w:rPr>
          <w:rFonts w:ascii="Book Antiqua" w:eastAsia="Book Antiqua" w:hAnsi="Book Antiqua" w:cs="Book Antiqua"/>
          <w:color w:val="000000"/>
        </w:rPr>
        <w:t>”</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46]</w:t>
      </w:r>
      <w:r w:rsidRPr="00DB480C">
        <w:rPr>
          <w:rFonts w:ascii="Book Antiqua" w:eastAsia="Book Antiqua" w:hAnsi="Book Antiqua" w:cs="Book Antiqua"/>
          <w:color w:val="000000"/>
        </w:rPr>
        <w:t xml:space="preserve">. Over the past decade, there has been a great interest in the use of probiotics as a therapeutic option in IBD. However, highly reliable scientific evidence regarding the efficacy of probiotics in IBD has been lacking. </w:t>
      </w:r>
    </w:p>
    <w:p w14:paraId="2B9133B2" w14:textId="33E9F0CC" w:rsidR="00A77B3E" w:rsidRPr="00DB480C" w:rsidRDefault="0016253C" w:rsidP="00DB480C">
      <w:pPr>
        <w:adjustRightInd w:val="0"/>
        <w:snapToGrid w:val="0"/>
        <w:spacing w:line="360" w:lineRule="auto"/>
        <w:ind w:firstLineChars="100" w:firstLine="240"/>
        <w:jc w:val="both"/>
        <w:rPr>
          <w:rFonts w:ascii="Book Antiqua" w:hAnsi="Book Antiqua"/>
        </w:rPr>
      </w:pPr>
      <w:r w:rsidRPr="00DB480C">
        <w:rPr>
          <w:rFonts w:ascii="Book Antiqua" w:eastAsia="Book Antiqua" w:hAnsi="Book Antiqua" w:cs="Book Antiqua"/>
          <w:color w:val="000000"/>
        </w:rPr>
        <w:t xml:space="preserve">There is a large double-blind clinical trial to investigate the efficacy of </w:t>
      </w:r>
      <w:r w:rsidRPr="00DB480C">
        <w:rPr>
          <w:rFonts w:ascii="Book Antiqua" w:eastAsia="Book Antiqua" w:hAnsi="Book Antiqua" w:cs="Book Antiqua"/>
          <w:i/>
          <w:iCs/>
          <w:color w:val="000000"/>
        </w:rPr>
        <w:t>E. coli</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Nissle</w:t>
      </w:r>
      <w:proofErr w:type="spellEnd"/>
      <w:r w:rsidRPr="00DB480C">
        <w:rPr>
          <w:rFonts w:ascii="Book Antiqua" w:eastAsia="Book Antiqua" w:hAnsi="Book Antiqua" w:cs="Book Antiqua"/>
          <w:color w:val="000000"/>
        </w:rPr>
        <w:t xml:space="preserve"> 1917 on maintaining remission in comparison to </w:t>
      </w:r>
      <w:proofErr w:type="spellStart"/>
      <w:r w:rsidRPr="00DB480C">
        <w:rPr>
          <w:rFonts w:ascii="Book Antiqua" w:eastAsia="Book Antiqua" w:hAnsi="Book Antiqua" w:cs="Book Antiqua"/>
          <w:color w:val="000000"/>
        </w:rPr>
        <w:t>mesalamine</w:t>
      </w:r>
      <w:proofErr w:type="spellEnd"/>
      <w:r w:rsidRPr="00DB480C">
        <w:rPr>
          <w:rFonts w:ascii="Book Antiqua" w:eastAsia="Book Antiqua" w:hAnsi="Book Antiqua" w:cs="Book Antiqua"/>
          <w:color w:val="000000"/>
        </w:rPr>
        <w:t xml:space="preserve"> (1500</w:t>
      </w:r>
      <w:r w:rsidR="0096473A" w:rsidRPr="00DB480C">
        <w:rPr>
          <w:rFonts w:ascii="Book Antiqua" w:eastAsia="Book Antiqua" w:hAnsi="Book Antiqua" w:cs="Book Antiqua"/>
          <w:color w:val="000000"/>
        </w:rPr>
        <w:t xml:space="preserve"> </w:t>
      </w:r>
      <w:r w:rsidRPr="00DB480C">
        <w:rPr>
          <w:rFonts w:ascii="Book Antiqua" w:eastAsia="Book Antiqua" w:hAnsi="Book Antiqua" w:cs="Book Antiqua"/>
          <w:color w:val="000000"/>
        </w:rPr>
        <w:t>mg/d) in UC patients in clinical remission (</w:t>
      </w:r>
      <w:r w:rsidRPr="00DB480C">
        <w:rPr>
          <w:rFonts w:ascii="Book Antiqua" w:eastAsia="Book Antiqua" w:hAnsi="Book Antiqua" w:cs="Book Antiqua"/>
          <w:i/>
          <w:iCs/>
          <w:color w:val="000000"/>
        </w:rPr>
        <w:t>n</w:t>
      </w:r>
      <w:r w:rsidRPr="00DB480C">
        <w:rPr>
          <w:rFonts w:ascii="Book Antiqua" w:eastAsia="Book Antiqua" w:hAnsi="Book Antiqua" w:cs="Book Antiqua"/>
          <w:color w:val="000000"/>
        </w:rPr>
        <w:t xml:space="preserve"> = 120). The clinical trial showed the similar relapse rate between </w:t>
      </w:r>
      <w:r w:rsidRPr="00DB480C">
        <w:rPr>
          <w:rFonts w:ascii="Book Antiqua" w:eastAsia="Book Antiqua" w:hAnsi="Book Antiqua" w:cs="Book Antiqua"/>
          <w:i/>
          <w:iCs/>
          <w:color w:val="000000"/>
        </w:rPr>
        <w:t>E. coli</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Nissle</w:t>
      </w:r>
      <w:proofErr w:type="spellEnd"/>
      <w:r w:rsidRPr="00DB480C">
        <w:rPr>
          <w:rFonts w:ascii="Book Antiqua" w:eastAsia="Book Antiqua" w:hAnsi="Book Antiqua" w:cs="Book Antiqua"/>
          <w:color w:val="000000"/>
        </w:rPr>
        <w:t xml:space="preserve"> 1917 and </w:t>
      </w:r>
      <w:proofErr w:type="spellStart"/>
      <w:r w:rsidRPr="00DB480C">
        <w:rPr>
          <w:rFonts w:ascii="Book Antiqua" w:eastAsia="Book Antiqua" w:hAnsi="Book Antiqua" w:cs="Book Antiqua"/>
          <w:color w:val="000000"/>
        </w:rPr>
        <w:t>mesalamine</w:t>
      </w:r>
      <w:proofErr w:type="spellEnd"/>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E. coli</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Nissle</w:t>
      </w:r>
      <w:proofErr w:type="spellEnd"/>
      <w:r w:rsidRPr="00DB480C">
        <w:rPr>
          <w:rFonts w:ascii="Book Antiqua" w:eastAsia="Book Antiqua" w:hAnsi="Book Antiqua" w:cs="Book Antiqua"/>
          <w:color w:val="000000"/>
        </w:rPr>
        <w:t xml:space="preserve"> 1917 group:</w:t>
      </w:r>
      <w:r w:rsidR="0096473A" w:rsidRPr="00DB480C">
        <w:rPr>
          <w:rFonts w:ascii="Book Antiqua" w:eastAsia="Book Antiqua" w:hAnsi="Book Antiqua" w:cs="Book Antiqua"/>
          <w:color w:val="000000"/>
        </w:rPr>
        <w:t xml:space="preserve"> </w:t>
      </w:r>
      <w:r w:rsidRPr="00DB480C">
        <w:rPr>
          <w:rFonts w:ascii="Book Antiqua" w:eastAsia="Book Antiqua" w:hAnsi="Book Antiqua" w:cs="Book Antiqua"/>
          <w:color w:val="000000"/>
        </w:rPr>
        <w:t xml:space="preserve">14%, </w:t>
      </w:r>
      <w:proofErr w:type="spellStart"/>
      <w:r w:rsidRPr="00DB480C">
        <w:rPr>
          <w:rFonts w:ascii="Book Antiqua" w:eastAsia="Book Antiqua" w:hAnsi="Book Antiqua" w:cs="Book Antiqua"/>
          <w:color w:val="000000"/>
        </w:rPr>
        <w:t>mesalamine</w:t>
      </w:r>
      <w:proofErr w:type="spellEnd"/>
      <w:r w:rsidRPr="00DB480C">
        <w:rPr>
          <w:rFonts w:ascii="Book Antiqua" w:eastAsia="Book Antiqua" w:hAnsi="Book Antiqua" w:cs="Book Antiqua"/>
          <w:color w:val="000000"/>
        </w:rPr>
        <w:t xml:space="preserve"> group: 16%</w:t>
      </w:r>
      <w:proofErr w:type="gramStart"/>
      <w:r w:rsidRPr="00DB480C">
        <w:rPr>
          <w:rFonts w:ascii="Book Antiqua" w:eastAsia="Book Antiqua" w:hAnsi="Book Antiqua" w:cs="Book Antiqua"/>
          <w:color w:val="000000"/>
        </w:rPr>
        <w:t>)</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47]</w:t>
      </w:r>
      <w:r w:rsidRPr="00DB480C">
        <w:rPr>
          <w:rFonts w:ascii="Book Antiqua" w:eastAsia="Book Antiqua" w:hAnsi="Book Antiqua" w:cs="Book Antiqua"/>
          <w:color w:val="000000"/>
        </w:rPr>
        <w:t xml:space="preserve">. This group conducted a second large trial to examine the efficacy of </w:t>
      </w:r>
      <w:r w:rsidRPr="00DB480C">
        <w:rPr>
          <w:rFonts w:ascii="Book Antiqua" w:eastAsia="Book Antiqua" w:hAnsi="Book Antiqua" w:cs="Book Antiqua"/>
          <w:i/>
          <w:iCs/>
          <w:color w:val="000000"/>
        </w:rPr>
        <w:t>E. coli</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Nissle</w:t>
      </w:r>
      <w:proofErr w:type="spellEnd"/>
      <w:r w:rsidRPr="00DB480C">
        <w:rPr>
          <w:rFonts w:ascii="Book Antiqua" w:eastAsia="Book Antiqua" w:hAnsi="Book Antiqua" w:cs="Book Antiqua"/>
          <w:color w:val="000000"/>
        </w:rPr>
        <w:t xml:space="preserve"> 1917 on maintaining UC remission compar</w:t>
      </w:r>
      <w:r w:rsidR="00AD70DB">
        <w:rPr>
          <w:rFonts w:ascii="Book Antiqua" w:eastAsia="Book Antiqua" w:hAnsi="Book Antiqua" w:cs="Book Antiqua"/>
          <w:color w:val="000000"/>
        </w:rPr>
        <w:t>ed</w:t>
      </w:r>
      <w:r w:rsidRPr="00DB480C">
        <w:rPr>
          <w:rFonts w:ascii="Book Antiqua" w:eastAsia="Book Antiqua" w:hAnsi="Book Antiqua" w:cs="Book Antiqua"/>
          <w:color w:val="000000"/>
        </w:rPr>
        <w:t xml:space="preserve"> to </w:t>
      </w:r>
      <w:proofErr w:type="spellStart"/>
      <w:r w:rsidRPr="00DB480C">
        <w:rPr>
          <w:rFonts w:ascii="Book Antiqua" w:eastAsia="Book Antiqua" w:hAnsi="Book Antiqua" w:cs="Book Antiqua"/>
          <w:color w:val="000000"/>
        </w:rPr>
        <w:t>mesalamine</w:t>
      </w:r>
      <w:proofErr w:type="spellEnd"/>
      <w:r w:rsidRPr="00DB480C">
        <w:rPr>
          <w:rFonts w:ascii="Book Antiqua" w:eastAsia="Book Antiqua" w:hAnsi="Book Antiqua" w:cs="Book Antiqua"/>
          <w:color w:val="000000"/>
        </w:rPr>
        <w:t xml:space="preserve"> (1500</w:t>
      </w:r>
      <w:r w:rsidR="0096473A" w:rsidRPr="00DB480C">
        <w:rPr>
          <w:rFonts w:ascii="Book Antiqua" w:eastAsia="Book Antiqua" w:hAnsi="Book Antiqua" w:cs="Book Antiqua"/>
          <w:color w:val="000000"/>
        </w:rPr>
        <w:t xml:space="preserve"> </w:t>
      </w:r>
      <w:r w:rsidRPr="00DB480C">
        <w:rPr>
          <w:rFonts w:ascii="Book Antiqua" w:eastAsia="Book Antiqua" w:hAnsi="Book Antiqua" w:cs="Book Antiqua"/>
          <w:color w:val="000000"/>
        </w:rPr>
        <w:t>mg/d). This study revealed a comparable clinical relapse rate (</w:t>
      </w:r>
      <w:r w:rsidRPr="00DB480C">
        <w:rPr>
          <w:rFonts w:ascii="Book Antiqua" w:eastAsia="Book Antiqua" w:hAnsi="Book Antiqua" w:cs="Book Antiqua"/>
          <w:i/>
          <w:iCs/>
          <w:color w:val="000000"/>
        </w:rPr>
        <w:t>E. coli</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Nissle</w:t>
      </w:r>
      <w:proofErr w:type="spellEnd"/>
      <w:r w:rsidRPr="00DB480C">
        <w:rPr>
          <w:rFonts w:ascii="Book Antiqua" w:eastAsia="Book Antiqua" w:hAnsi="Book Antiqua" w:cs="Book Antiqua"/>
          <w:color w:val="000000"/>
        </w:rPr>
        <w:t xml:space="preserve"> 1917 group: 36%, </w:t>
      </w:r>
      <w:proofErr w:type="spellStart"/>
      <w:r w:rsidRPr="00DB480C">
        <w:rPr>
          <w:rFonts w:ascii="Book Antiqua" w:eastAsia="Book Antiqua" w:hAnsi="Book Antiqua" w:cs="Book Antiqua"/>
          <w:color w:val="000000"/>
        </w:rPr>
        <w:t>mesalamine</w:t>
      </w:r>
      <w:proofErr w:type="spellEnd"/>
      <w:r w:rsidRPr="00DB480C">
        <w:rPr>
          <w:rFonts w:ascii="Book Antiqua" w:eastAsia="Book Antiqua" w:hAnsi="Book Antiqua" w:cs="Book Antiqua"/>
          <w:color w:val="000000"/>
        </w:rPr>
        <w:t xml:space="preserve"> group: 34%</w:t>
      </w:r>
      <w:proofErr w:type="gramStart"/>
      <w:r w:rsidRPr="00DB480C">
        <w:rPr>
          <w:rFonts w:ascii="Book Antiqua" w:eastAsia="Book Antiqua" w:hAnsi="Book Antiqua" w:cs="Book Antiqua"/>
          <w:color w:val="000000"/>
        </w:rPr>
        <w:t>)</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48]</w:t>
      </w:r>
      <w:r w:rsidRPr="00DB480C">
        <w:rPr>
          <w:rFonts w:ascii="Book Antiqua" w:eastAsia="Book Antiqua" w:hAnsi="Book Antiqua" w:cs="Book Antiqua"/>
          <w:color w:val="000000"/>
        </w:rPr>
        <w:t xml:space="preserve">. </w:t>
      </w:r>
    </w:p>
    <w:p w14:paraId="7C7903E9" w14:textId="30C7828D" w:rsidR="00A77B3E" w:rsidRPr="00DB480C" w:rsidRDefault="0016253C" w:rsidP="00DB480C">
      <w:pPr>
        <w:adjustRightInd w:val="0"/>
        <w:snapToGrid w:val="0"/>
        <w:spacing w:line="360" w:lineRule="auto"/>
        <w:ind w:firstLineChars="100" w:firstLine="240"/>
        <w:jc w:val="both"/>
        <w:rPr>
          <w:rFonts w:ascii="Book Antiqua" w:hAnsi="Book Antiqua"/>
        </w:rPr>
      </w:pPr>
      <w:r w:rsidRPr="00DB480C">
        <w:rPr>
          <w:rFonts w:ascii="Book Antiqua" w:eastAsia="Book Antiqua" w:hAnsi="Book Antiqua" w:cs="Book Antiqua"/>
          <w:color w:val="000000"/>
        </w:rPr>
        <w:t>There is one randomized clinical trial t</w:t>
      </w:r>
      <w:r w:rsidR="00AD70DB">
        <w:rPr>
          <w:rFonts w:ascii="Book Antiqua" w:eastAsia="Book Antiqua" w:hAnsi="Book Antiqua" w:cs="Book Antiqua"/>
          <w:color w:val="000000"/>
        </w:rPr>
        <w:t>hat</w:t>
      </w:r>
      <w:r w:rsidRPr="00DB480C">
        <w:rPr>
          <w:rFonts w:ascii="Book Antiqua" w:eastAsia="Book Antiqua" w:hAnsi="Book Antiqua" w:cs="Book Antiqua"/>
          <w:color w:val="000000"/>
        </w:rPr>
        <w:t xml:space="preserve"> examined whether the addition of </w:t>
      </w:r>
      <w:r w:rsidRPr="00DB480C">
        <w:rPr>
          <w:rFonts w:ascii="Book Antiqua" w:eastAsia="Book Antiqua" w:hAnsi="Book Antiqua" w:cs="Book Antiqua"/>
          <w:i/>
          <w:iCs/>
          <w:color w:val="000000"/>
        </w:rPr>
        <w:t>E. coli</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Nissle</w:t>
      </w:r>
      <w:proofErr w:type="spellEnd"/>
      <w:r w:rsidRPr="00DB480C">
        <w:rPr>
          <w:rFonts w:ascii="Book Antiqua" w:eastAsia="Book Antiqua" w:hAnsi="Book Antiqua" w:cs="Book Antiqua"/>
          <w:color w:val="000000"/>
        </w:rPr>
        <w:t xml:space="preserve"> 1917 to standard therapy increase</w:t>
      </w:r>
      <w:r w:rsidR="00AD70DB">
        <w:rPr>
          <w:rFonts w:ascii="Book Antiqua" w:eastAsia="Book Antiqua" w:hAnsi="Book Antiqua" w:cs="Book Antiqua"/>
          <w:color w:val="000000"/>
        </w:rPr>
        <w:t>d</w:t>
      </w:r>
      <w:r w:rsidRPr="00DB480C">
        <w:rPr>
          <w:rFonts w:ascii="Book Antiqua" w:eastAsia="Book Antiqua" w:hAnsi="Book Antiqua" w:cs="Book Antiqua"/>
          <w:color w:val="000000"/>
        </w:rPr>
        <w:t xml:space="preserve"> the rate of remission of patients with active UC. While undergoing the induction therapy, subjects </w:t>
      </w:r>
      <w:r w:rsidR="00AD70DB">
        <w:rPr>
          <w:rFonts w:ascii="Book Antiqua" w:eastAsia="Book Antiqua" w:hAnsi="Book Antiqua" w:cs="Book Antiqua"/>
          <w:color w:val="000000"/>
        </w:rPr>
        <w:t xml:space="preserve">were </w:t>
      </w:r>
      <w:r w:rsidRPr="00DB480C">
        <w:rPr>
          <w:rFonts w:ascii="Book Antiqua" w:eastAsia="Book Antiqua" w:hAnsi="Book Antiqua" w:cs="Book Antiqua"/>
          <w:color w:val="000000"/>
        </w:rPr>
        <w:t xml:space="preserve">randomized to </w:t>
      </w:r>
      <w:r w:rsidRPr="00DB480C">
        <w:rPr>
          <w:rFonts w:ascii="Book Antiqua" w:eastAsia="Book Antiqua" w:hAnsi="Book Antiqua" w:cs="Book Antiqua"/>
          <w:i/>
          <w:iCs/>
          <w:color w:val="000000"/>
        </w:rPr>
        <w:t>E. coli</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Nissle</w:t>
      </w:r>
      <w:proofErr w:type="spellEnd"/>
      <w:r w:rsidRPr="00DB480C">
        <w:rPr>
          <w:rFonts w:ascii="Book Antiqua" w:eastAsia="Book Antiqua" w:hAnsi="Book Antiqua" w:cs="Book Antiqua"/>
          <w:color w:val="000000"/>
        </w:rPr>
        <w:t xml:space="preserve"> 1917 group and </w:t>
      </w:r>
      <w:proofErr w:type="spellStart"/>
      <w:r w:rsidRPr="00DB480C">
        <w:rPr>
          <w:rFonts w:ascii="Book Antiqua" w:eastAsia="Book Antiqua" w:hAnsi="Book Antiqua" w:cs="Book Antiqua"/>
          <w:color w:val="000000"/>
        </w:rPr>
        <w:t>mesalamine</w:t>
      </w:r>
      <w:proofErr w:type="spellEnd"/>
      <w:r w:rsidRPr="00DB480C">
        <w:rPr>
          <w:rFonts w:ascii="Book Antiqua" w:eastAsia="Book Antiqua" w:hAnsi="Book Antiqua" w:cs="Book Antiqua"/>
          <w:color w:val="000000"/>
        </w:rPr>
        <w:t xml:space="preserve"> group (2400</w:t>
      </w:r>
      <w:r w:rsidR="0096473A" w:rsidRPr="00DB480C">
        <w:rPr>
          <w:rFonts w:ascii="Book Antiqua" w:eastAsia="Book Antiqua" w:hAnsi="Book Antiqua" w:cs="Book Antiqua"/>
          <w:color w:val="000000"/>
        </w:rPr>
        <w:t xml:space="preserve"> </w:t>
      </w:r>
      <w:r w:rsidRPr="00DB480C">
        <w:rPr>
          <w:rFonts w:ascii="Book Antiqua" w:eastAsia="Book Antiqua" w:hAnsi="Book Antiqua" w:cs="Book Antiqua"/>
          <w:color w:val="000000"/>
        </w:rPr>
        <w:t xml:space="preserve">mg/d). After remission, patients ware maintained on either </w:t>
      </w:r>
      <w:proofErr w:type="spellStart"/>
      <w:r w:rsidRPr="00DB480C">
        <w:rPr>
          <w:rFonts w:ascii="Book Antiqua" w:eastAsia="Book Antiqua" w:hAnsi="Book Antiqua" w:cs="Book Antiqua"/>
          <w:color w:val="000000"/>
        </w:rPr>
        <w:t>mesalamine</w:t>
      </w:r>
      <w:proofErr w:type="spellEnd"/>
      <w:r w:rsidRPr="00DB480C">
        <w:rPr>
          <w:rFonts w:ascii="Book Antiqua" w:eastAsia="Book Antiqua" w:hAnsi="Book Antiqua" w:cs="Book Antiqua"/>
          <w:color w:val="000000"/>
        </w:rPr>
        <w:t xml:space="preserve"> or </w:t>
      </w:r>
      <w:r w:rsidRPr="00DB480C">
        <w:rPr>
          <w:rFonts w:ascii="Book Antiqua" w:eastAsia="Book Antiqua" w:hAnsi="Book Antiqua" w:cs="Book Antiqua"/>
          <w:i/>
          <w:iCs/>
          <w:color w:val="000000"/>
        </w:rPr>
        <w:t>E. coli</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Nissle</w:t>
      </w:r>
      <w:proofErr w:type="spellEnd"/>
      <w:r w:rsidRPr="00DB480C">
        <w:rPr>
          <w:rFonts w:ascii="Book Antiqua" w:eastAsia="Book Antiqua" w:hAnsi="Book Antiqua" w:cs="Book Antiqua"/>
          <w:color w:val="000000"/>
        </w:rPr>
        <w:t xml:space="preserve"> 1917. The remission rates were similar in the </w:t>
      </w:r>
      <w:proofErr w:type="spellStart"/>
      <w:r w:rsidRPr="00DB480C">
        <w:rPr>
          <w:rFonts w:ascii="Book Antiqua" w:eastAsia="Book Antiqua" w:hAnsi="Book Antiqua" w:cs="Book Antiqua"/>
          <w:color w:val="000000"/>
        </w:rPr>
        <w:t>mesalamine</w:t>
      </w:r>
      <w:proofErr w:type="spellEnd"/>
      <w:r w:rsidRPr="00DB480C">
        <w:rPr>
          <w:rFonts w:ascii="Book Antiqua" w:eastAsia="Book Antiqua" w:hAnsi="Book Antiqua" w:cs="Book Antiqua"/>
          <w:color w:val="000000"/>
        </w:rPr>
        <w:t xml:space="preserve"> group (75%) and </w:t>
      </w:r>
      <w:r w:rsidRPr="00DB480C">
        <w:rPr>
          <w:rFonts w:ascii="Book Antiqua" w:eastAsia="Book Antiqua" w:hAnsi="Book Antiqua" w:cs="Book Antiqua"/>
          <w:i/>
          <w:iCs/>
          <w:color w:val="000000"/>
        </w:rPr>
        <w:t>E. coli</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Nissle</w:t>
      </w:r>
      <w:proofErr w:type="spellEnd"/>
      <w:r w:rsidRPr="00DB480C">
        <w:rPr>
          <w:rFonts w:ascii="Book Antiqua" w:eastAsia="Book Antiqua" w:hAnsi="Book Antiqua" w:cs="Book Antiqua"/>
          <w:color w:val="000000"/>
        </w:rPr>
        <w:t xml:space="preserve"> 1917 group (68%). Moreover, the relapse rates were also similar in </w:t>
      </w:r>
      <w:proofErr w:type="spellStart"/>
      <w:r w:rsidRPr="00DB480C">
        <w:rPr>
          <w:rFonts w:ascii="Book Antiqua" w:eastAsia="Book Antiqua" w:hAnsi="Book Antiqua" w:cs="Book Antiqua"/>
          <w:color w:val="000000"/>
        </w:rPr>
        <w:t>mesalamine</w:t>
      </w:r>
      <w:proofErr w:type="spellEnd"/>
      <w:r w:rsidRPr="00DB480C">
        <w:rPr>
          <w:rFonts w:ascii="Book Antiqua" w:eastAsia="Book Antiqua" w:hAnsi="Book Antiqua" w:cs="Book Antiqua"/>
          <w:color w:val="000000"/>
        </w:rPr>
        <w:t xml:space="preserve"> group (73%) and </w:t>
      </w:r>
      <w:r w:rsidRPr="00DB480C">
        <w:rPr>
          <w:rFonts w:ascii="Book Antiqua" w:eastAsia="Book Antiqua" w:hAnsi="Book Antiqua" w:cs="Book Antiqua"/>
          <w:i/>
          <w:iCs/>
          <w:color w:val="000000"/>
        </w:rPr>
        <w:t>E. coli</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Nissle</w:t>
      </w:r>
      <w:proofErr w:type="spellEnd"/>
      <w:r w:rsidRPr="00DB480C">
        <w:rPr>
          <w:rFonts w:ascii="Book Antiqua" w:eastAsia="Book Antiqua" w:hAnsi="Book Antiqua" w:cs="Book Antiqua"/>
          <w:color w:val="000000"/>
        </w:rPr>
        <w:t xml:space="preserve"> 1917 group (67%). Notably, it is the only probiotic mentioned in the European </w:t>
      </w:r>
      <w:proofErr w:type="spellStart"/>
      <w:r w:rsidRPr="00DB480C">
        <w:rPr>
          <w:rFonts w:ascii="Book Antiqua" w:eastAsia="Book Antiqua" w:hAnsi="Book Antiqua" w:cs="Book Antiqua"/>
          <w:color w:val="000000"/>
        </w:rPr>
        <w:t>Crohn’s</w:t>
      </w:r>
      <w:proofErr w:type="spellEnd"/>
      <w:r w:rsidRPr="00DB480C">
        <w:rPr>
          <w:rFonts w:ascii="Book Antiqua" w:eastAsia="Book Antiqua" w:hAnsi="Book Antiqua" w:cs="Book Antiqua"/>
          <w:color w:val="000000"/>
        </w:rPr>
        <w:t xml:space="preserve"> and Colitis Organization guidelines as </w:t>
      </w:r>
      <w:r w:rsidR="00D2626E">
        <w:rPr>
          <w:rFonts w:ascii="Book Antiqua" w:eastAsia="Book Antiqua" w:hAnsi="Book Antiqua" w:cs="Book Antiqua"/>
          <w:color w:val="000000"/>
        </w:rPr>
        <w:t xml:space="preserve">an </w:t>
      </w:r>
      <w:r w:rsidRPr="00DB480C">
        <w:rPr>
          <w:rFonts w:ascii="Book Antiqua" w:eastAsia="Book Antiqua" w:hAnsi="Book Antiqua" w:cs="Book Antiqua"/>
          <w:color w:val="000000"/>
        </w:rPr>
        <w:t xml:space="preserve">effective alternative to </w:t>
      </w:r>
      <w:proofErr w:type="spellStart"/>
      <w:r w:rsidRPr="00DB480C">
        <w:rPr>
          <w:rFonts w:ascii="Book Antiqua" w:eastAsia="Book Antiqua" w:hAnsi="Book Antiqua" w:cs="Book Antiqua"/>
          <w:color w:val="000000"/>
        </w:rPr>
        <w:t>mesalamine</w:t>
      </w:r>
      <w:proofErr w:type="spellEnd"/>
      <w:r w:rsidRPr="00DB480C">
        <w:rPr>
          <w:rFonts w:ascii="Book Antiqua" w:eastAsia="Book Antiqua" w:hAnsi="Book Antiqua" w:cs="Book Antiqua"/>
          <w:color w:val="000000"/>
        </w:rPr>
        <w:t xml:space="preserve"> in maintenance of remission in UC </w:t>
      </w:r>
      <w:proofErr w:type="gramStart"/>
      <w:r w:rsidRPr="00DB480C">
        <w:rPr>
          <w:rFonts w:ascii="Book Antiqua" w:eastAsia="Book Antiqua" w:hAnsi="Book Antiqua" w:cs="Book Antiqua"/>
          <w:color w:val="000000"/>
        </w:rPr>
        <w:t>patients</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49]</w:t>
      </w:r>
      <w:r w:rsidRPr="00DB480C">
        <w:rPr>
          <w:rFonts w:ascii="Book Antiqua" w:eastAsia="Book Antiqua" w:hAnsi="Book Antiqua" w:cs="Book Antiqua"/>
          <w:color w:val="000000"/>
        </w:rPr>
        <w:t xml:space="preserve">. Collectively, the efficacy of </w:t>
      </w:r>
      <w:r w:rsidRPr="00DB480C">
        <w:rPr>
          <w:rFonts w:ascii="Book Antiqua" w:eastAsia="Book Antiqua" w:hAnsi="Book Antiqua" w:cs="Book Antiqua"/>
          <w:i/>
          <w:iCs/>
          <w:color w:val="000000"/>
        </w:rPr>
        <w:t>E. coli</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Nissle</w:t>
      </w:r>
      <w:proofErr w:type="spellEnd"/>
      <w:r w:rsidRPr="00DB480C">
        <w:rPr>
          <w:rFonts w:ascii="Book Antiqua" w:eastAsia="Book Antiqua" w:hAnsi="Book Antiqua" w:cs="Book Antiqua"/>
          <w:color w:val="000000"/>
        </w:rPr>
        <w:t xml:space="preserve"> 1917 on maintenance of remission was comparable to </w:t>
      </w:r>
      <w:proofErr w:type="spellStart"/>
      <w:r w:rsidRPr="00DB480C">
        <w:rPr>
          <w:rFonts w:ascii="Book Antiqua" w:eastAsia="Book Antiqua" w:hAnsi="Book Antiqua" w:cs="Book Antiqua"/>
          <w:color w:val="000000"/>
        </w:rPr>
        <w:t>mesalamine</w:t>
      </w:r>
      <w:proofErr w:type="spellEnd"/>
      <w:r w:rsidRPr="00DB480C">
        <w:rPr>
          <w:rFonts w:ascii="Book Antiqua" w:eastAsia="Book Antiqua" w:hAnsi="Book Antiqua" w:cs="Book Antiqua"/>
          <w:color w:val="000000"/>
        </w:rPr>
        <w:t>.</w:t>
      </w:r>
    </w:p>
    <w:p w14:paraId="4997F017" w14:textId="5163DF05" w:rsidR="00A77B3E" w:rsidRPr="00DB480C" w:rsidRDefault="0016253C" w:rsidP="00DB480C">
      <w:pPr>
        <w:adjustRightInd w:val="0"/>
        <w:snapToGrid w:val="0"/>
        <w:spacing w:line="360" w:lineRule="auto"/>
        <w:ind w:firstLineChars="100" w:firstLine="240"/>
        <w:jc w:val="both"/>
        <w:rPr>
          <w:rFonts w:ascii="Book Antiqua" w:hAnsi="Book Antiqua"/>
        </w:rPr>
      </w:pPr>
      <w:r w:rsidRPr="00DB480C">
        <w:rPr>
          <w:rFonts w:ascii="Book Antiqua" w:eastAsia="Book Antiqua" w:hAnsi="Book Antiqua" w:cs="Book Antiqua"/>
          <w:color w:val="000000"/>
        </w:rPr>
        <w:lastRenderedPageBreak/>
        <w:t xml:space="preserve">To date, the evidence of the use of VSL#3 in UC patients has been accumulated. VAL#3 is a combination of </w:t>
      </w:r>
      <w:r w:rsidR="00D2626E">
        <w:rPr>
          <w:rFonts w:ascii="Book Antiqua" w:eastAsia="Book Antiqua" w:hAnsi="Book Antiqua" w:cs="Book Antiqua"/>
          <w:color w:val="000000"/>
        </w:rPr>
        <w:t>four</w:t>
      </w:r>
      <w:r w:rsidRPr="00DB480C">
        <w:rPr>
          <w:rFonts w:ascii="Book Antiqua" w:eastAsia="Book Antiqua" w:hAnsi="Book Antiqua" w:cs="Book Antiqua"/>
          <w:color w:val="000000"/>
        </w:rPr>
        <w:t xml:space="preserve"> strains of </w:t>
      </w:r>
      <w:r w:rsidRPr="00DB480C">
        <w:rPr>
          <w:rFonts w:ascii="Book Antiqua" w:eastAsia="Book Antiqua" w:hAnsi="Book Antiqua" w:cs="Book Antiqua"/>
          <w:i/>
          <w:iCs/>
          <w:color w:val="000000"/>
        </w:rPr>
        <w:t>Lactobacillus</w:t>
      </w:r>
      <w:r w:rsidRPr="00DB480C">
        <w:rPr>
          <w:rFonts w:ascii="Book Antiqua" w:eastAsia="Book Antiqua" w:hAnsi="Book Antiqua" w:cs="Book Antiqua"/>
          <w:color w:val="000000"/>
        </w:rPr>
        <w:t xml:space="preserve"> (</w:t>
      </w:r>
      <w:r w:rsidR="002F2CAA" w:rsidRPr="00DB480C">
        <w:rPr>
          <w:rFonts w:ascii="Book Antiqua" w:eastAsia="Book Antiqua" w:hAnsi="Book Antiqua" w:cs="Book Antiqua"/>
          <w:i/>
          <w:iCs/>
          <w:color w:val="000000"/>
        </w:rPr>
        <w:t>Lactobacillus</w:t>
      </w:r>
      <w:r w:rsidRPr="00DB480C">
        <w:rPr>
          <w:rFonts w:ascii="Book Antiqua" w:eastAsia="Book Antiqua" w:hAnsi="Book Antiqua" w:cs="Book Antiqua"/>
          <w:i/>
          <w:iCs/>
          <w:color w:val="000000"/>
        </w:rPr>
        <w:t xml:space="preserve"> </w:t>
      </w:r>
      <w:proofErr w:type="spellStart"/>
      <w:r w:rsidRPr="00DB480C">
        <w:rPr>
          <w:rFonts w:ascii="Book Antiqua" w:eastAsia="Book Antiqua" w:hAnsi="Book Antiqua" w:cs="Book Antiqua"/>
          <w:i/>
          <w:iCs/>
          <w:color w:val="000000"/>
        </w:rPr>
        <w:t>casei</w:t>
      </w:r>
      <w:proofErr w:type="spellEnd"/>
      <w:r w:rsidRPr="00DB480C">
        <w:rPr>
          <w:rFonts w:ascii="Book Antiqua" w:eastAsia="Book Antiqua" w:hAnsi="Book Antiqua" w:cs="Book Antiqua"/>
          <w:color w:val="000000"/>
        </w:rPr>
        <w:t xml:space="preserve">, </w:t>
      </w:r>
      <w:r w:rsidR="002F2CAA" w:rsidRPr="00DB480C">
        <w:rPr>
          <w:rFonts w:ascii="Book Antiqua" w:eastAsia="Book Antiqua" w:hAnsi="Book Antiqua" w:cs="Book Antiqua"/>
          <w:i/>
          <w:iCs/>
          <w:color w:val="000000"/>
        </w:rPr>
        <w:t>Lactobacillus</w:t>
      </w:r>
      <w:r w:rsidRPr="00DB480C">
        <w:rPr>
          <w:rFonts w:ascii="Book Antiqua" w:eastAsia="Book Antiqua" w:hAnsi="Book Antiqua" w:cs="Book Antiqua"/>
          <w:i/>
          <w:iCs/>
          <w:color w:val="000000"/>
        </w:rPr>
        <w:t xml:space="preserve"> </w:t>
      </w:r>
      <w:proofErr w:type="spellStart"/>
      <w:r w:rsidRPr="00DB480C">
        <w:rPr>
          <w:rFonts w:ascii="Book Antiqua" w:eastAsia="Book Antiqua" w:hAnsi="Book Antiqua" w:cs="Book Antiqua"/>
          <w:i/>
          <w:iCs/>
          <w:color w:val="000000"/>
        </w:rPr>
        <w:t>plantarum</w:t>
      </w:r>
      <w:proofErr w:type="spellEnd"/>
      <w:r w:rsidRPr="00DB480C">
        <w:rPr>
          <w:rFonts w:ascii="Book Antiqua" w:eastAsia="Book Antiqua" w:hAnsi="Book Antiqua" w:cs="Book Antiqua"/>
          <w:color w:val="000000"/>
        </w:rPr>
        <w:t xml:space="preserve">, </w:t>
      </w:r>
      <w:r w:rsidR="002F2CAA" w:rsidRPr="00DB480C">
        <w:rPr>
          <w:rFonts w:ascii="Book Antiqua" w:eastAsia="Book Antiqua" w:hAnsi="Book Antiqua" w:cs="Book Antiqua"/>
          <w:i/>
          <w:iCs/>
          <w:color w:val="000000"/>
        </w:rPr>
        <w:t>Lactobacillus</w:t>
      </w:r>
      <w:r w:rsidRPr="00DB480C">
        <w:rPr>
          <w:rFonts w:ascii="Book Antiqua" w:eastAsia="Book Antiqua" w:hAnsi="Book Antiqua" w:cs="Book Antiqua"/>
          <w:i/>
          <w:iCs/>
          <w:color w:val="000000"/>
        </w:rPr>
        <w:t xml:space="preserve"> acidophilus</w:t>
      </w:r>
      <w:r w:rsidRPr="00DB480C">
        <w:rPr>
          <w:rFonts w:ascii="Book Antiqua" w:eastAsia="Book Antiqua" w:hAnsi="Book Antiqua" w:cs="Book Antiqua"/>
          <w:color w:val="000000"/>
        </w:rPr>
        <w:t xml:space="preserve">, </w:t>
      </w:r>
      <w:r w:rsidR="002F2CAA" w:rsidRPr="00DB480C">
        <w:rPr>
          <w:rFonts w:ascii="Book Antiqua" w:eastAsia="Book Antiqua" w:hAnsi="Book Antiqua" w:cs="Book Antiqua"/>
          <w:i/>
          <w:iCs/>
          <w:color w:val="000000"/>
        </w:rPr>
        <w:t>Lactobacillus</w:t>
      </w:r>
      <w:r w:rsidRPr="00DB480C">
        <w:rPr>
          <w:rFonts w:ascii="Book Antiqua" w:eastAsia="Book Antiqua" w:hAnsi="Book Antiqua" w:cs="Book Antiqua"/>
          <w:i/>
          <w:iCs/>
          <w:color w:val="000000"/>
        </w:rPr>
        <w:t xml:space="preserve"> </w:t>
      </w:r>
      <w:proofErr w:type="spellStart"/>
      <w:r w:rsidRPr="00DB480C">
        <w:rPr>
          <w:rFonts w:ascii="Book Antiqua" w:eastAsia="Book Antiqua" w:hAnsi="Book Antiqua" w:cs="Book Antiqua"/>
          <w:i/>
          <w:iCs/>
          <w:color w:val="000000"/>
        </w:rPr>
        <w:t>delbruekii</w:t>
      </w:r>
      <w:proofErr w:type="spellEnd"/>
      <w:r w:rsidRPr="00DB480C">
        <w:rPr>
          <w:rFonts w:ascii="Book Antiqua" w:eastAsia="Book Antiqua" w:hAnsi="Book Antiqua" w:cs="Book Antiqua"/>
          <w:color w:val="000000"/>
        </w:rPr>
        <w:t xml:space="preserve"> subsp. </w:t>
      </w:r>
      <w:proofErr w:type="spellStart"/>
      <w:r w:rsidRPr="00DB480C">
        <w:rPr>
          <w:rFonts w:ascii="Book Antiqua" w:eastAsia="Book Antiqua" w:hAnsi="Book Antiqua" w:cs="Book Antiqua"/>
          <w:i/>
          <w:iCs/>
          <w:color w:val="000000"/>
        </w:rPr>
        <w:t>bulgaricus</w:t>
      </w:r>
      <w:proofErr w:type="spellEnd"/>
      <w:r w:rsidRPr="00DB480C">
        <w:rPr>
          <w:rFonts w:ascii="Book Antiqua" w:eastAsia="Book Antiqua" w:hAnsi="Book Antiqua" w:cs="Book Antiqua"/>
          <w:color w:val="000000"/>
        </w:rPr>
        <w:t xml:space="preserve">), </w:t>
      </w:r>
      <w:r w:rsidR="00D2626E">
        <w:rPr>
          <w:rFonts w:ascii="Book Antiqua" w:eastAsia="Book Antiqua" w:hAnsi="Book Antiqua" w:cs="Book Antiqua"/>
          <w:color w:val="000000"/>
        </w:rPr>
        <w:t>three</w:t>
      </w:r>
      <w:r w:rsidRPr="00DB480C">
        <w:rPr>
          <w:rFonts w:ascii="Book Antiqua" w:eastAsia="Book Antiqua" w:hAnsi="Book Antiqua" w:cs="Book Antiqua"/>
          <w:color w:val="000000"/>
        </w:rPr>
        <w:t xml:space="preserve"> strains of </w:t>
      </w:r>
      <w:proofErr w:type="spellStart"/>
      <w:r w:rsidRPr="00DB480C">
        <w:rPr>
          <w:rFonts w:ascii="Book Antiqua" w:eastAsia="Book Antiqua" w:hAnsi="Book Antiqua" w:cs="Book Antiqua"/>
          <w:i/>
          <w:iCs/>
          <w:color w:val="000000"/>
        </w:rPr>
        <w:t>Bifidobacteria</w:t>
      </w:r>
      <w:proofErr w:type="spellEnd"/>
      <w:r w:rsidRPr="00DB480C">
        <w:rPr>
          <w:rFonts w:ascii="Book Antiqua" w:eastAsia="Book Antiqua" w:hAnsi="Book Antiqua" w:cs="Book Antiqua"/>
          <w:color w:val="000000"/>
        </w:rPr>
        <w:t xml:space="preserve"> (</w:t>
      </w:r>
      <w:proofErr w:type="spellStart"/>
      <w:r w:rsidR="002F2CAA" w:rsidRPr="00DB480C">
        <w:rPr>
          <w:rFonts w:ascii="Book Antiqua" w:eastAsia="Book Antiqua" w:hAnsi="Book Antiqua" w:cs="Book Antiqua"/>
          <w:i/>
          <w:iCs/>
          <w:color w:val="000000"/>
        </w:rPr>
        <w:t>Bifidobacteria</w:t>
      </w:r>
      <w:proofErr w:type="spellEnd"/>
      <w:r w:rsidRPr="00DB480C">
        <w:rPr>
          <w:rFonts w:ascii="Book Antiqua" w:eastAsia="Book Antiqua" w:hAnsi="Book Antiqua" w:cs="Book Antiqua"/>
          <w:i/>
          <w:iCs/>
          <w:color w:val="000000"/>
        </w:rPr>
        <w:t xml:space="preserve"> </w:t>
      </w:r>
      <w:proofErr w:type="spellStart"/>
      <w:r w:rsidRPr="00DB480C">
        <w:rPr>
          <w:rFonts w:ascii="Book Antiqua" w:eastAsia="Book Antiqua" w:hAnsi="Book Antiqua" w:cs="Book Antiqua"/>
          <w:i/>
          <w:iCs/>
          <w:color w:val="000000"/>
        </w:rPr>
        <w:t>longim</w:t>
      </w:r>
      <w:proofErr w:type="spellEnd"/>
      <w:r w:rsidRPr="00DB480C">
        <w:rPr>
          <w:rFonts w:ascii="Book Antiqua" w:eastAsia="Book Antiqua" w:hAnsi="Book Antiqua" w:cs="Book Antiqua"/>
          <w:color w:val="000000"/>
        </w:rPr>
        <w:t xml:space="preserve">, </w:t>
      </w:r>
      <w:proofErr w:type="spellStart"/>
      <w:r w:rsidR="002F2CAA" w:rsidRPr="00DB480C">
        <w:rPr>
          <w:rFonts w:ascii="Book Antiqua" w:eastAsia="Book Antiqua" w:hAnsi="Book Antiqua" w:cs="Book Antiqua"/>
          <w:i/>
          <w:iCs/>
          <w:color w:val="000000"/>
        </w:rPr>
        <w:t>Bifidobacteria</w:t>
      </w:r>
      <w:proofErr w:type="spellEnd"/>
      <w:r w:rsidRPr="00DB480C">
        <w:rPr>
          <w:rFonts w:ascii="Book Antiqua" w:eastAsia="Book Antiqua" w:hAnsi="Book Antiqua" w:cs="Book Antiqua"/>
          <w:i/>
          <w:iCs/>
          <w:color w:val="000000"/>
        </w:rPr>
        <w:t xml:space="preserve"> </w:t>
      </w:r>
      <w:proofErr w:type="spellStart"/>
      <w:r w:rsidRPr="00DB480C">
        <w:rPr>
          <w:rFonts w:ascii="Book Antiqua" w:eastAsia="Book Antiqua" w:hAnsi="Book Antiqua" w:cs="Book Antiqua"/>
          <w:i/>
          <w:iCs/>
          <w:color w:val="000000"/>
        </w:rPr>
        <w:t>breve</w:t>
      </w:r>
      <w:proofErr w:type="spellEnd"/>
      <w:r w:rsidRPr="00DB480C">
        <w:rPr>
          <w:rFonts w:ascii="Book Antiqua" w:eastAsia="Book Antiqua" w:hAnsi="Book Antiqua" w:cs="Book Antiqua"/>
          <w:color w:val="000000"/>
        </w:rPr>
        <w:t xml:space="preserve">, and </w:t>
      </w:r>
      <w:proofErr w:type="spellStart"/>
      <w:r w:rsidR="002F2CAA" w:rsidRPr="00DB480C">
        <w:rPr>
          <w:rFonts w:ascii="Book Antiqua" w:eastAsia="Book Antiqua" w:hAnsi="Book Antiqua" w:cs="Book Antiqua"/>
          <w:i/>
          <w:iCs/>
          <w:color w:val="000000"/>
        </w:rPr>
        <w:t>Bifidobacteria</w:t>
      </w:r>
      <w:proofErr w:type="spellEnd"/>
      <w:r w:rsidRPr="00DB480C">
        <w:rPr>
          <w:rFonts w:ascii="Book Antiqua" w:eastAsia="Book Antiqua" w:hAnsi="Book Antiqua" w:cs="Book Antiqua"/>
          <w:i/>
          <w:iCs/>
          <w:color w:val="000000"/>
        </w:rPr>
        <w:t xml:space="preserve"> infants</w:t>
      </w:r>
      <w:r w:rsidRPr="00DB480C">
        <w:rPr>
          <w:rFonts w:ascii="Book Antiqua" w:eastAsia="Book Antiqua" w:hAnsi="Book Antiqua" w:cs="Book Antiqua"/>
          <w:color w:val="000000"/>
        </w:rPr>
        <w:t xml:space="preserve">) and </w:t>
      </w:r>
      <w:r w:rsidRPr="00DB480C">
        <w:rPr>
          <w:rFonts w:ascii="Book Antiqua" w:eastAsia="Book Antiqua" w:hAnsi="Book Antiqua" w:cs="Book Antiqua"/>
          <w:i/>
          <w:iCs/>
          <w:color w:val="000000"/>
        </w:rPr>
        <w:t xml:space="preserve">Streptococcus </w:t>
      </w:r>
      <w:proofErr w:type="spellStart"/>
      <w:r w:rsidRPr="00DB480C">
        <w:rPr>
          <w:rFonts w:ascii="Book Antiqua" w:eastAsia="Book Antiqua" w:hAnsi="Book Antiqua" w:cs="Book Antiqua"/>
          <w:i/>
          <w:iCs/>
          <w:color w:val="000000"/>
        </w:rPr>
        <w:t>salivarius</w:t>
      </w:r>
      <w:proofErr w:type="spellEnd"/>
      <w:r w:rsidRPr="00DB480C">
        <w:rPr>
          <w:rFonts w:ascii="Book Antiqua" w:eastAsia="Book Antiqua" w:hAnsi="Book Antiqua" w:cs="Book Antiqua"/>
          <w:color w:val="000000"/>
        </w:rPr>
        <w:t xml:space="preserve"> subsp. </w:t>
      </w:r>
      <w:proofErr w:type="spellStart"/>
      <w:r w:rsidR="00136EE6" w:rsidRPr="00DB480C">
        <w:rPr>
          <w:rFonts w:ascii="Book Antiqua" w:eastAsia="Book Antiqua" w:hAnsi="Book Antiqua" w:cs="Book Antiqua"/>
          <w:i/>
          <w:iCs/>
          <w:color w:val="000000"/>
        </w:rPr>
        <w:t>Thermophilus</w:t>
      </w:r>
      <w:proofErr w:type="spellEnd"/>
      <w:r w:rsidR="00D2626E">
        <w:rPr>
          <w:rFonts w:ascii="Book Antiqua" w:eastAsia="Book Antiqua" w:hAnsi="Book Antiqua" w:cs="Book Antiqua"/>
          <w:color w:val="000000"/>
        </w:rPr>
        <w:t>.</w:t>
      </w:r>
      <w:r w:rsidR="00136EE6" w:rsidRPr="00DB480C">
        <w:rPr>
          <w:rFonts w:ascii="Book Antiqua" w:eastAsia="Book Antiqua" w:hAnsi="Book Antiqua" w:cs="Book Antiqua"/>
          <w:color w:val="000000"/>
        </w:rPr>
        <w:t xml:space="preserve"> </w:t>
      </w:r>
      <w:proofErr w:type="spellStart"/>
      <w:r w:rsidR="00136EE6" w:rsidRPr="00DB480C">
        <w:rPr>
          <w:rFonts w:ascii="Book Antiqua" w:eastAsia="Book Antiqua" w:hAnsi="Book Antiqua" w:cs="Book Antiqua"/>
          <w:color w:val="000000"/>
        </w:rPr>
        <w:t>Sood</w:t>
      </w:r>
      <w:proofErr w:type="spellEnd"/>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 xml:space="preserve">et </w:t>
      </w:r>
      <w:proofErr w:type="gramStart"/>
      <w:r w:rsidRPr="00DB480C">
        <w:rPr>
          <w:rFonts w:ascii="Book Antiqua" w:eastAsia="Book Antiqua" w:hAnsi="Book Antiqua" w:cs="Book Antiqua"/>
          <w:i/>
          <w:iCs/>
          <w:color w:val="000000"/>
        </w:rPr>
        <w:t>al</w:t>
      </w:r>
      <w:r w:rsidR="0096473A" w:rsidRPr="00DB480C">
        <w:rPr>
          <w:rFonts w:ascii="Book Antiqua" w:eastAsia="Book Antiqua" w:hAnsi="Book Antiqua" w:cs="Book Antiqua"/>
          <w:color w:val="000000"/>
          <w:vertAlign w:val="superscript"/>
        </w:rPr>
        <w:t>[</w:t>
      </w:r>
      <w:proofErr w:type="gramEnd"/>
      <w:r w:rsidR="0096473A" w:rsidRPr="00DB480C">
        <w:rPr>
          <w:rFonts w:ascii="Book Antiqua" w:eastAsia="Book Antiqua" w:hAnsi="Book Antiqua" w:cs="Book Antiqua"/>
          <w:color w:val="000000"/>
          <w:vertAlign w:val="superscript"/>
        </w:rPr>
        <w:t>50]</w:t>
      </w:r>
      <w:r w:rsidRPr="00DB480C">
        <w:rPr>
          <w:rFonts w:ascii="Book Antiqua" w:eastAsia="Book Antiqua" w:hAnsi="Book Antiqua" w:cs="Book Antiqua"/>
          <w:color w:val="000000"/>
        </w:rPr>
        <w:t xml:space="preserve"> conducted a randomized, double-blind clinical trial to investigate the efficacy of VSL#3 on mild-to-moderately active UC compar</w:t>
      </w:r>
      <w:r w:rsidR="007B4623">
        <w:rPr>
          <w:rFonts w:ascii="Book Antiqua" w:eastAsia="Book Antiqua" w:hAnsi="Book Antiqua" w:cs="Book Antiqua"/>
          <w:color w:val="000000"/>
        </w:rPr>
        <w:t>ed</w:t>
      </w:r>
      <w:r w:rsidRPr="00DB480C">
        <w:rPr>
          <w:rFonts w:ascii="Book Antiqua" w:eastAsia="Book Antiqua" w:hAnsi="Book Antiqua" w:cs="Book Antiqua"/>
          <w:color w:val="000000"/>
        </w:rPr>
        <w:t xml:space="preserve"> to placebo. By week 12, more patients given VSL#3 achieved remission (43%) as compared with those given placebo (15.7%</w:t>
      </w:r>
      <w:r w:rsidR="008D126C">
        <w:rPr>
          <w:rFonts w:ascii="Book Antiqua" w:eastAsia="Book Antiqua" w:hAnsi="Book Antiqua" w:cs="Book Antiqua"/>
          <w:color w:val="000000"/>
        </w:rPr>
        <w:t>;</w:t>
      </w:r>
      <w:r w:rsidRPr="00DB480C">
        <w:rPr>
          <w:rFonts w:ascii="Book Antiqua" w:eastAsia="Book Antiqua" w:hAnsi="Book Antiqua" w:cs="Book Antiqua"/>
          <w:color w:val="000000"/>
        </w:rPr>
        <w:t xml:space="preserve"> </w:t>
      </w:r>
      <w:r w:rsidR="0096473A" w:rsidRPr="00DB480C">
        <w:rPr>
          <w:rFonts w:ascii="Book Antiqua" w:eastAsia="Book Antiqua" w:hAnsi="Book Antiqua" w:cs="Book Antiqua"/>
          <w:i/>
          <w:iCs/>
          <w:color w:val="000000"/>
        </w:rPr>
        <w:t>P</w:t>
      </w:r>
      <w:r w:rsidRPr="00DB480C">
        <w:rPr>
          <w:rFonts w:ascii="Book Antiqua" w:eastAsia="Book Antiqua" w:hAnsi="Book Antiqua" w:cs="Book Antiqua"/>
          <w:color w:val="000000"/>
        </w:rPr>
        <w:t xml:space="preserve"> &lt; 0.001). Furthermore, by week 12, more patients in the VSL#3 group achieved mucosal healing (32%) as compared to the placebo group (15%</w:t>
      </w:r>
      <w:r w:rsidR="008D126C">
        <w:rPr>
          <w:rFonts w:ascii="Book Antiqua" w:eastAsia="Book Antiqua" w:hAnsi="Book Antiqua" w:cs="Book Antiqua"/>
          <w:color w:val="000000"/>
        </w:rPr>
        <w:t>;</w:t>
      </w:r>
      <w:r w:rsidRPr="00DB480C">
        <w:rPr>
          <w:rFonts w:ascii="Book Antiqua" w:eastAsia="Book Antiqua" w:hAnsi="Book Antiqua" w:cs="Book Antiqua"/>
          <w:color w:val="000000"/>
        </w:rPr>
        <w:t xml:space="preserve"> </w:t>
      </w:r>
      <w:r w:rsidR="0096473A" w:rsidRPr="00DB480C">
        <w:rPr>
          <w:rFonts w:ascii="Book Antiqua" w:eastAsia="Book Antiqua" w:hAnsi="Book Antiqua" w:cs="Book Antiqua"/>
          <w:i/>
          <w:iCs/>
          <w:color w:val="000000"/>
        </w:rPr>
        <w:t>P</w:t>
      </w:r>
      <w:r w:rsidRPr="00DB480C">
        <w:rPr>
          <w:rFonts w:ascii="Book Antiqua" w:eastAsia="Book Antiqua" w:hAnsi="Book Antiqua" w:cs="Book Antiqua"/>
          <w:color w:val="000000"/>
        </w:rPr>
        <w:t xml:space="preserve"> &lt; 0.03). Another study with sim</w:t>
      </w:r>
      <w:r w:rsidR="00136EE6" w:rsidRPr="00DB480C">
        <w:rPr>
          <w:rFonts w:ascii="Book Antiqua" w:eastAsia="Book Antiqua" w:hAnsi="Book Antiqua" w:cs="Book Antiqua"/>
          <w:color w:val="000000"/>
        </w:rPr>
        <w:t xml:space="preserve">ilar design conducted by </w:t>
      </w:r>
      <w:proofErr w:type="spellStart"/>
      <w:r w:rsidR="00136EE6" w:rsidRPr="00DB480C">
        <w:rPr>
          <w:rFonts w:ascii="Book Antiqua" w:eastAsia="Book Antiqua" w:hAnsi="Book Antiqua" w:cs="Book Antiqua"/>
          <w:color w:val="000000"/>
        </w:rPr>
        <w:t>Tursi</w:t>
      </w:r>
      <w:proofErr w:type="spellEnd"/>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et al</w:t>
      </w:r>
      <w:r w:rsidR="0096473A" w:rsidRPr="00DB480C">
        <w:rPr>
          <w:rFonts w:ascii="Book Antiqua" w:eastAsia="Book Antiqua" w:hAnsi="Book Antiqua" w:cs="Book Antiqua"/>
          <w:color w:val="000000"/>
          <w:vertAlign w:val="superscript"/>
        </w:rPr>
        <w:t>[51]</w:t>
      </w:r>
      <w:r w:rsidRPr="00DB480C">
        <w:rPr>
          <w:rFonts w:ascii="Book Antiqua" w:eastAsia="Book Antiqua" w:hAnsi="Book Antiqua" w:cs="Book Antiqua"/>
          <w:color w:val="000000"/>
        </w:rPr>
        <w:t xml:space="preserve"> also showed that the remission rate in VSL#3 group was higher than in the placebo group (44% </w:t>
      </w:r>
      <w:proofErr w:type="spellStart"/>
      <w:r w:rsidRPr="00DB480C">
        <w:rPr>
          <w:rFonts w:ascii="Book Antiqua" w:eastAsia="Book Antiqua" w:hAnsi="Book Antiqua" w:cs="Book Antiqua"/>
          <w:i/>
          <w:iCs/>
          <w:color w:val="000000"/>
        </w:rPr>
        <w:t>vs</w:t>
      </w:r>
      <w:proofErr w:type="spellEnd"/>
      <w:r w:rsidRPr="00DB480C">
        <w:rPr>
          <w:rFonts w:ascii="Book Antiqua" w:eastAsia="Book Antiqua" w:hAnsi="Book Antiqua" w:cs="Book Antiqua"/>
          <w:color w:val="000000"/>
        </w:rPr>
        <w:t xml:space="preserve"> 32%</w:t>
      </w:r>
      <w:r w:rsidR="0024322E">
        <w:rPr>
          <w:rFonts w:ascii="Book Antiqua" w:eastAsia="Book Antiqua" w:hAnsi="Book Antiqua" w:cs="Book Antiqua"/>
          <w:color w:val="000000"/>
        </w:rPr>
        <w:t>;</w:t>
      </w:r>
      <w:r w:rsidRPr="00DB480C">
        <w:rPr>
          <w:rFonts w:ascii="Book Antiqua" w:eastAsia="Book Antiqua" w:hAnsi="Book Antiqua" w:cs="Book Antiqua"/>
          <w:color w:val="000000"/>
        </w:rPr>
        <w:t xml:space="preserve"> </w:t>
      </w:r>
      <w:r w:rsidR="0096473A" w:rsidRPr="00DB480C">
        <w:rPr>
          <w:rFonts w:ascii="Book Antiqua" w:eastAsia="Book Antiqua" w:hAnsi="Book Antiqua" w:cs="Book Antiqua"/>
          <w:i/>
          <w:iCs/>
          <w:color w:val="000000"/>
        </w:rPr>
        <w:t>P</w:t>
      </w:r>
      <w:r w:rsidRPr="00DB480C">
        <w:rPr>
          <w:rFonts w:ascii="Book Antiqua" w:eastAsia="Book Antiqua" w:hAnsi="Book Antiqua" w:cs="Book Antiqua"/>
          <w:color w:val="000000"/>
        </w:rPr>
        <w:t xml:space="preserve"> = 0.13). Collectively, these results suggest that the use of VSL#3 has a benefit in inducing remission in active UC.</w:t>
      </w:r>
    </w:p>
    <w:p w14:paraId="64E2724D" w14:textId="7F6FA724" w:rsidR="00A77B3E" w:rsidRPr="00DB480C" w:rsidRDefault="0016253C" w:rsidP="00DB480C">
      <w:pPr>
        <w:adjustRightInd w:val="0"/>
        <w:snapToGrid w:val="0"/>
        <w:spacing w:line="360" w:lineRule="auto"/>
        <w:ind w:firstLineChars="100" w:firstLine="240"/>
        <w:jc w:val="both"/>
        <w:rPr>
          <w:rFonts w:ascii="Book Antiqua" w:hAnsi="Book Antiqua"/>
        </w:rPr>
      </w:pPr>
      <w:r w:rsidRPr="00DB480C">
        <w:rPr>
          <w:rFonts w:ascii="Book Antiqua" w:eastAsia="Book Antiqua" w:hAnsi="Book Antiqua" w:cs="Book Antiqua"/>
          <w:color w:val="000000"/>
        </w:rPr>
        <w:t>There has been a lack of large clinical trials assessing the efficacy of probiotics in both inducing and maintaining the remission for patients with CD. A Cochrane review published in 2020 assessing the efficacy of probiotics to indu</w:t>
      </w:r>
      <w:r w:rsidR="000251BB">
        <w:rPr>
          <w:rFonts w:ascii="Book Antiqua" w:eastAsia="Book Antiqua" w:hAnsi="Book Antiqua" w:cs="Book Antiqua"/>
          <w:color w:val="000000"/>
        </w:rPr>
        <w:t>c</w:t>
      </w:r>
      <w:r w:rsidRPr="00DB480C">
        <w:rPr>
          <w:rFonts w:ascii="Book Antiqua" w:eastAsia="Book Antiqua" w:hAnsi="Book Antiqua" w:cs="Book Antiqua"/>
          <w:color w:val="000000"/>
        </w:rPr>
        <w:t xml:space="preserve">e remission in CD patients found two studies that met criteria for </w:t>
      </w:r>
      <w:proofErr w:type="gramStart"/>
      <w:r w:rsidRPr="00DB480C">
        <w:rPr>
          <w:rFonts w:ascii="Book Antiqua" w:eastAsia="Book Antiqua" w:hAnsi="Book Antiqua" w:cs="Book Antiqua"/>
          <w:color w:val="000000"/>
        </w:rPr>
        <w:t>inclusion</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52]</w:t>
      </w:r>
      <w:r w:rsidRPr="00DB480C">
        <w:rPr>
          <w:rFonts w:ascii="Book Antiqua" w:eastAsia="Book Antiqua" w:hAnsi="Book Antiqua" w:cs="Book Antiqua"/>
          <w:color w:val="000000"/>
        </w:rPr>
        <w:t xml:space="preserve">. One study had 11 subjects with mild-to-moderately active CD that randomized assignment to </w:t>
      </w:r>
      <w:r w:rsidRPr="00DB480C">
        <w:rPr>
          <w:rFonts w:ascii="Book Antiqua" w:eastAsia="Book Antiqua" w:hAnsi="Book Antiqua" w:cs="Book Antiqua"/>
          <w:i/>
          <w:iCs/>
          <w:color w:val="000000"/>
        </w:rPr>
        <w:t xml:space="preserve">Lactobacillus </w:t>
      </w:r>
      <w:proofErr w:type="spellStart"/>
      <w:r w:rsidRPr="00DB480C">
        <w:rPr>
          <w:rFonts w:ascii="Book Antiqua" w:eastAsia="Book Antiqua" w:hAnsi="Book Antiqua" w:cs="Book Antiqua"/>
          <w:i/>
          <w:iCs/>
          <w:color w:val="000000"/>
        </w:rPr>
        <w:t>rhamnosus</w:t>
      </w:r>
      <w:proofErr w:type="spellEnd"/>
      <w:r w:rsidRPr="00DB480C">
        <w:rPr>
          <w:rFonts w:ascii="Book Antiqua" w:eastAsia="Book Antiqua" w:hAnsi="Book Antiqua" w:cs="Book Antiqua"/>
          <w:color w:val="000000"/>
        </w:rPr>
        <w:t xml:space="preserve"> strain GG or placebo. The other study ha</w:t>
      </w:r>
      <w:r w:rsidR="000251BB">
        <w:rPr>
          <w:rFonts w:ascii="Book Antiqua" w:eastAsia="Book Antiqua" w:hAnsi="Book Antiqua" w:cs="Book Antiqua"/>
          <w:color w:val="000000"/>
        </w:rPr>
        <w:t>d</w:t>
      </w:r>
      <w:r w:rsidRPr="00DB480C">
        <w:rPr>
          <w:rFonts w:ascii="Book Antiqua" w:eastAsia="Book Antiqua" w:hAnsi="Book Antiqua" w:cs="Book Antiqua"/>
          <w:color w:val="000000"/>
        </w:rPr>
        <w:t xml:space="preserve"> 35 subjects with active CD, whose </w:t>
      </w:r>
      <w:r w:rsidR="00DB530B" w:rsidRPr="00DB480C">
        <w:rPr>
          <w:rFonts w:ascii="Book Antiqua" w:eastAsia="Book Antiqua" w:hAnsi="Book Antiqua" w:cs="Book Antiqua"/>
          <w:color w:val="000000"/>
        </w:rPr>
        <w:t>CD</w:t>
      </w:r>
      <w:r w:rsidRPr="00DB480C">
        <w:rPr>
          <w:rFonts w:ascii="Book Antiqua" w:eastAsia="Book Antiqua" w:hAnsi="Book Antiqua" w:cs="Book Antiqua"/>
          <w:color w:val="000000"/>
        </w:rPr>
        <w:t xml:space="preserve"> activity index score of 150 to 450 randomized to receive a symbiotic treatment (freeze-dried </w:t>
      </w:r>
      <w:proofErr w:type="spellStart"/>
      <w:r w:rsidRPr="00DB480C">
        <w:rPr>
          <w:rFonts w:ascii="Book Antiqua" w:eastAsia="Book Antiqua" w:hAnsi="Book Antiqua" w:cs="Book Antiqua"/>
          <w:i/>
          <w:iCs/>
          <w:color w:val="000000"/>
        </w:rPr>
        <w:t>Bifidobacterium</w:t>
      </w:r>
      <w:proofErr w:type="spellEnd"/>
      <w:r w:rsidRPr="00DB480C">
        <w:rPr>
          <w:rFonts w:ascii="Book Antiqua" w:eastAsia="Book Antiqua" w:hAnsi="Book Antiqua" w:cs="Book Antiqua"/>
          <w:i/>
          <w:iCs/>
          <w:color w:val="000000"/>
        </w:rPr>
        <w:t xml:space="preserve"> </w:t>
      </w:r>
      <w:proofErr w:type="spellStart"/>
      <w:r w:rsidRPr="00DB480C">
        <w:rPr>
          <w:rFonts w:ascii="Book Antiqua" w:eastAsia="Book Antiqua" w:hAnsi="Book Antiqua" w:cs="Book Antiqua"/>
          <w:i/>
          <w:iCs/>
          <w:color w:val="000000"/>
        </w:rPr>
        <w:t>longum</w:t>
      </w:r>
      <w:proofErr w:type="spellEnd"/>
      <w:r w:rsidRPr="00DB480C">
        <w:rPr>
          <w:rFonts w:ascii="Book Antiqua" w:eastAsia="Book Antiqua" w:hAnsi="Book Antiqua" w:cs="Book Antiqua"/>
          <w:color w:val="000000"/>
        </w:rPr>
        <w:t xml:space="preserve"> and a commercial product) or placebo. The review concluded that there was no evidence to support the use of probiotics for the induction of remission in CD.</w:t>
      </w:r>
    </w:p>
    <w:p w14:paraId="5E47ECE8" w14:textId="796C1898" w:rsidR="00A77B3E" w:rsidRPr="00DB480C" w:rsidRDefault="0016253C" w:rsidP="00DB480C">
      <w:pPr>
        <w:adjustRightInd w:val="0"/>
        <w:snapToGrid w:val="0"/>
        <w:spacing w:line="360" w:lineRule="auto"/>
        <w:ind w:firstLineChars="100" w:firstLine="240"/>
        <w:jc w:val="both"/>
        <w:rPr>
          <w:rFonts w:ascii="Book Antiqua" w:hAnsi="Book Antiqua"/>
        </w:rPr>
      </w:pPr>
      <w:r w:rsidRPr="00DB480C">
        <w:rPr>
          <w:rFonts w:ascii="Book Antiqua" w:eastAsia="Book Antiqua" w:hAnsi="Book Antiqua" w:cs="Book Antiqua"/>
          <w:color w:val="000000"/>
        </w:rPr>
        <w:t xml:space="preserve">A Cochran systematic review published in 2006 assessing the efficacy of probiotics to maintain the remission in CD found </w:t>
      </w:r>
      <w:r w:rsidR="000251BB">
        <w:rPr>
          <w:rFonts w:ascii="Book Antiqua" w:eastAsia="Book Antiqua" w:hAnsi="Book Antiqua" w:cs="Book Antiqua"/>
          <w:color w:val="000000"/>
        </w:rPr>
        <w:t>seven</w:t>
      </w:r>
      <w:r w:rsidRPr="00DB480C">
        <w:rPr>
          <w:rFonts w:ascii="Book Antiqua" w:eastAsia="Book Antiqua" w:hAnsi="Book Antiqua" w:cs="Book Antiqua"/>
          <w:color w:val="000000"/>
        </w:rPr>
        <w:t xml:space="preserve"> small controlled studies worthy of inclusion in their </w:t>
      </w:r>
      <w:proofErr w:type="gramStart"/>
      <w:r w:rsidRPr="00DB480C">
        <w:rPr>
          <w:rFonts w:ascii="Book Antiqua" w:eastAsia="Book Antiqua" w:hAnsi="Book Antiqua" w:cs="Book Antiqua"/>
          <w:color w:val="000000"/>
        </w:rPr>
        <w:t>review</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53]</w:t>
      </w:r>
      <w:r w:rsidRPr="00DB480C">
        <w:rPr>
          <w:rFonts w:ascii="Book Antiqua" w:eastAsia="Book Antiqua" w:hAnsi="Book Antiqua" w:cs="Book Antiqua"/>
          <w:color w:val="000000"/>
        </w:rPr>
        <w:t>. The review concluded that there was no evidence to suggest that probiotics are beneficial for the maintenance of remission in CD. In summary, large clinical trials in the efficacy of probiotics on active and quiescent CD should be conducted to change these conclusions in the future.</w:t>
      </w:r>
    </w:p>
    <w:p w14:paraId="08586091" w14:textId="77777777" w:rsidR="00A77B3E" w:rsidRPr="00DB480C" w:rsidRDefault="00A77B3E" w:rsidP="00DB480C">
      <w:pPr>
        <w:adjustRightInd w:val="0"/>
        <w:snapToGrid w:val="0"/>
        <w:spacing w:line="360" w:lineRule="auto"/>
        <w:jc w:val="both"/>
        <w:rPr>
          <w:rFonts w:ascii="Book Antiqua" w:hAnsi="Book Antiqua"/>
        </w:rPr>
      </w:pPr>
    </w:p>
    <w:p w14:paraId="417D5DD0"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bCs/>
          <w:caps/>
          <w:color w:val="000000"/>
          <w:u w:val="single"/>
        </w:rPr>
        <w:t>The effect of FMT on IBD</w:t>
      </w:r>
    </w:p>
    <w:p w14:paraId="0184C4D1" w14:textId="3800472B"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FMT aims to restore the intestinal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in diseased individuals by transplanting intestinal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from healthy </w:t>
      </w:r>
      <w:proofErr w:type="gramStart"/>
      <w:r w:rsidRPr="00DB480C">
        <w:rPr>
          <w:rFonts w:ascii="Book Antiqua" w:eastAsia="Book Antiqua" w:hAnsi="Book Antiqua" w:cs="Book Antiqua"/>
          <w:color w:val="000000"/>
        </w:rPr>
        <w:t>donors</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10]</w:t>
      </w:r>
      <w:r w:rsidRPr="00DB480C">
        <w:rPr>
          <w:rFonts w:ascii="Book Antiqua" w:eastAsia="Book Antiqua" w:hAnsi="Book Antiqua" w:cs="Book Antiqua"/>
          <w:color w:val="000000"/>
        </w:rPr>
        <w:t xml:space="preserve">. FMT has been reported to be highly effective against recurrent </w:t>
      </w:r>
      <w:r w:rsidRPr="00DB480C">
        <w:rPr>
          <w:rFonts w:ascii="Book Antiqua" w:eastAsia="Book Antiqua" w:hAnsi="Book Antiqua" w:cs="Book Antiqua"/>
          <w:i/>
          <w:iCs/>
          <w:color w:val="000000"/>
        </w:rPr>
        <w:t xml:space="preserve">Clostridium </w:t>
      </w:r>
      <w:proofErr w:type="spellStart"/>
      <w:r w:rsidRPr="00DB480C">
        <w:rPr>
          <w:rFonts w:ascii="Book Antiqua" w:eastAsia="Book Antiqua" w:hAnsi="Book Antiqua" w:cs="Book Antiqua"/>
          <w:i/>
          <w:iCs/>
          <w:color w:val="000000"/>
        </w:rPr>
        <w:t>difficile</w:t>
      </w:r>
      <w:proofErr w:type="spellEnd"/>
      <w:r w:rsidRPr="00DB480C">
        <w:rPr>
          <w:rFonts w:ascii="Book Antiqua" w:eastAsia="Book Antiqua" w:hAnsi="Book Antiqua" w:cs="Book Antiqua"/>
          <w:color w:val="000000"/>
        </w:rPr>
        <w:t xml:space="preserve"> </w:t>
      </w:r>
      <w:proofErr w:type="gramStart"/>
      <w:r w:rsidRPr="00DB480C">
        <w:rPr>
          <w:rFonts w:ascii="Book Antiqua" w:eastAsia="Book Antiqua" w:hAnsi="Book Antiqua" w:cs="Book Antiqua"/>
          <w:color w:val="000000"/>
        </w:rPr>
        <w:t>infection</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54]</w:t>
      </w:r>
      <w:r w:rsidRPr="00DB480C">
        <w:rPr>
          <w:rFonts w:ascii="Book Antiqua" w:eastAsia="Book Antiqua" w:hAnsi="Book Antiqua" w:cs="Book Antiqua"/>
          <w:color w:val="000000"/>
        </w:rPr>
        <w:t xml:space="preserve">. The success of FMT in treating </w:t>
      </w:r>
      <w:r w:rsidR="007B6F3C" w:rsidRPr="00DB480C">
        <w:rPr>
          <w:rFonts w:ascii="Book Antiqua" w:eastAsia="Book Antiqua" w:hAnsi="Book Antiqua" w:cs="Book Antiqua"/>
          <w:i/>
          <w:iCs/>
          <w:color w:val="000000"/>
        </w:rPr>
        <w:t xml:space="preserve">Clostridium </w:t>
      </w:r>
      <w:proofErr w:type="spellStart"/>
      <w:r w:rsidR="007B6F3C" w:rsidRPr="00DB480C">
        <w:rPr>
          <w:rFonts w:ascii="Book Antiqua" w:eastAsia="Book Antiqua" w:hAnsi="Book Antiqua" w:cs="Book Antiqua"/>
          <w:i/>
          <w:iCs/>
          <w:color w:val="000000"/>
        </w:rPr>
        <w:t>difficile</w:t>
      </w:r>
      <w:proofErr w:type="spellEnd"/>
      <w:r w:rsidR="007B6F3C" w:rsidRPr="00DB480C">
        <w:rPr>
          <w:rFonts w:ascii="Book Antiqua" w:eastAsia="Book Antiqua" w:hAnsi="Book Antiqua" w:cs="Book Antiqua"/>
          <w:color w:val="000000"/>
        </w:rPr>
        <w:t xml:space="preserve"> infection</w:t>
      </w:r>
      <w:r w:rsidRPr="00DB480C">
        <w:rPr>
          <w:rFonts w:ascii="Book Antiqua" w:eastAsia="Book Antiqua" w:hAnsi="Book Antiqua" w:cs="Book Antiqua"/>
          <w:color w:val="000000"/>
        </w:rPr>
        <w:t xml:space="preserve"> has attracted attention as a new therapeutic option for IBD. Several clinical studies have been conducted to examine the effect of FMT on IBD</w:t>
      </w:r>
      <w:r w:rsidR="007B6F3C">
        <w:rPr>
          <w:rFonts w:ascii="Book Antiqua" w:eastAsia="Book Antiqua" w:hAnsi="Book Antiqua" w:cs="Book Antiqua"/>
          <w:color w:val="000000"/>
        </w:rPr>
        <w:t>,</w:t>
      </w:r>
      <w:r w:rsidRPr="00DB480C">
        <w:rPr>
          <w:rFonts w:ascii="Book Antiqua" w:eastAsia="Book Antiqua" w:hAnsi="Book Antiqua" w:cs="Book Antiqua"/>
          <w:color w:val="000000"/>
        </w:rPr>
        <w:t xml:space="preserve"> but the results have been inconsistent so it cannot be stated with confidence whether or not the treatment is effective. Furthermore, in these studies, the protocols including donor selection, method of stool administration, and method of stool preparation are not consistent. Collectively, at present FMT has not yet been used clinically as a therapeutic option.</w:t>
      </w:r>
    </w:p>
    <w:p w14:paraId="5D7F27A4" w14:textId="1F2F7912" w:rsidR="00A77B3E" w:rsidRPr="00DB480C" w:rsidRDefault="0016253C" w:rsidP="00DB480C">
      <w:pPr>
        <w:adjustRightInd w:val="0"/>
        <w:snapToGrid w:val="0"/>
        <w:spacing w:line="360" w:lineRule="auto"/>
        <w:ind w:firstLineChars="100" w:firstLine="240"/>
        <w:jc w:val="both"/>
        <w:rPr>
          <w:rFonts w:ascii="Book Antiqua" w:hAnsi="Book Antiqua"/>
        </w:rPr>
      </w:pPr>
      <w:r w:rsidRPr="00DB480C">
        <w:rPr>
          <w:rFonts w:ascii="Book Antiqua" w:eastAsia="Book Antiqua" w:hAnsi="Book Antiqua" w:cs="Book Antiqua"/>
          <w:color w:val="000000"/>
        </w:rPr>
        <w:t>To date, the findings of four randomized controlled trials (RCTs) of FMT for UC patients have been published: two in Gastroenterology in 2015</w:t>
      </w:r>
      <w:r w:rsidRPr="00DB480C">
        <w:rPr>
          <w:rFonts w:ascii="Book Antiqua" w:eastAsia="Book Antiqua" w:hAnsi="Book Antiqua" w:cs="Book Antiqua"/>
          <w:color w:val="000000"/>
          <w:vertAlign w:val="superscript"/>
        </w:rPr>
        <w:t>[55</w:t>
      </w:r>
      <w:proofErr w:type="gramStart"/>
      <w:r w:rsidRPr="00DB480C">
        <w:rPr>
          <w:rFonts w:ascii="Book Antiqua" w:eastAsia="Book Antiqua" w:hAnsi="Book Antiqua" w:cs="Book Antiqua"/>
          <w:color w:val="000000"/>
          <w:vertAlign w:val="superscript"/>
        </w:rPr>
        <w:t>,56</w:t>
      </w:r>
      <w:proofErr w:type="gramEnd"/>
      <w:r w:rsidRPr="00DB480C">
        <w:rPr>
          <w:rFonts w:ascii="Book Antiqua" w:eastAsia="Book Antiqua" w:hAnsi="Book Antiqua" w:cs="Book Antiqua"/>
          <w:color w:val="000000"/>
          <w:vertAlign w:val="superscript"/>
        </w:rPr>
        <w:t>]</w:t>
      </w:r>
      <w:r w:rsidRPr="00DB480C">
        <w:rPr>
          <w:rFonts w:ascii="Book Antiqua" w:eastAsia="Book Antiqua" w:hAnsi="Book Antiqua" w:cs="Book Antiqua"/>
          <w:color w:val="000000"/>
        </w:rPr>
        <w:t>, one in The Lancet in 2017</w:t>
      </w:r>
      <w:r w:rsidRPr="00DB480C">
        <w:rPr>
          <w:rFonts w:ascii="Book Antiqua" w:eastAsia="Book Antiqua" w:hAnsi="Book Antiqua" w:cs="Book Antiqua"/>
          <w:color w:val="000000"/>
          <w:vertAlign w:val="superscript"/>
        </w:rPr>
        <w:t>[57]</w:t>
      </w:r>
      <w:r w:rsidRPr="00DB480C">
        <w:rPr>
          <w:rFonts w:ascii="Book Antiqua" w:eastAsia="Book Antiqua" w:hAnsi="Book Antiqua" w:cs="Book Antiqua"/>
          <w:color w:val="000000"/>
        </w:rPr>
        <w:t>, and the other in</w:t>
      </w:r>
      <w:r w:rsidR="00485CB1">
        <w:rPr>
          <w:rFonts w:ascii="Book Antiqua" w:eastAsia="Book Antiqua" w:hAnsi="Book Antiqua" w:cs="Book Antiqua"/>
          <w:color w:val="000000"/>
        </w:rPr>
        <w:t xml:space="preserve"> the</w:t>
      </w:r>
      <w:r w:rsidRPr="00DB480C">
        <w:rPr>
          <w:rFonts w:ascii="Book Antiqua" w:eastAsia="Book Antiqua" w:hAnsi="Book Antiqua" w:cs="Book Antiqua"/>
          <w:color w:val="000000"/>
        </w:rPr>
        <w:t xml:space="preserve"> </w:t>
      </w:r>
      <w:r w:rsidR="00136EE6" w:rsidRPr="00DB480C">
        <w:rPr>
          <w:rFonts w:ascii="Book Antiqua" w:eastAsia="Book Antiqua" w:hAnsi="Book Antiqua" w:cs="Book Antiqua"/>
          <w:color w:val="000000"/>
        </w:rPr>
        <w:t xml:space="preserve">Journal </w:t>
      </w:r>
      <w:r w:rsidR="00485CB1">
        <w:rPr>
          <w:rFonts w:ascii="Book Antiqua" w:eastAsia="Book Antiqua" w:hAnsi="Book Antiqua" w:cs="Book Antiqua"/>
          <w:color w:val="000000"/>
        </w:rPr>
        <w:t>o</w:t>
      </w:r>
      <w:r w:rsidR="00136EE6" w:rsidRPr="00DB480C">
        <w:rPr>
          <w:rFonts w:ascii="Book Antiqua" w:eastAsia="Book Antiqua" w:hAnsi="Book Antiqua" w:cs="Book Antiqua"/>
          <w:color w:val="000000"/>
        </w:rPr>
        <w:t xml:space="preserve">f </w:t>
      </w:r>
      <w:r w:rsidR="00485CB1">
        <w:rPr>
          <w:rFonts w:ascii="Book Antiqua" w:eastAsia="Book Antiqua" w:hAnsi="Book Antiqua" w:cs="Book Antiqua"/>
          <w:color w:val="000000"/>
        </w:rPr>
        <w:t>t</w:t>
      </w:r>
      <w:r w:rsidR="00136EE6" w:rsidRPr="00DB480C">
        <w:rPr>
          <w:rFonts w:ascii="Book Antiqua" w:eastAsia="Book Antiqua" w:hAnsi="Book Antiqua" w:cs="Book Antiqua"/>
          <w:color w:val="000000"/>
        </w:rPr>
        <w:t>he American Medical Association</w:t>
      </w:r>
      <w:r w:rsidRPr="00DB480C">
        <w:rPr>
          <w:rFonts w:ascii="Book Antiqua" w:eastAsia="Book Antiqua" w:hAnsi="Book Antiqua" w:cs="Book Antiqua"/>
          <w:color w:val="000000"/>
        </w:rPr>
        <w:t xml:space="preserve"> in 2019</w:t>
      </w:r>
      <w:r w:rsidRPr="00DB480C">
        <w:rPr>
          <w:rFonts w:ascii="Book Antiqua" w:eastAsia="Book Antiqua" w:hAnsi="Book Antiqua" w:cs="Book Antiqua"/>
          <w:color w:val="000000"/>
          <w:vertAlign w:val="superscript"/>
        </w:rPr>
        <w:t>[58]</w:t>
      </w:r>
      <w:r w:rsidRPr="00DB480C">
        <w:rPr>
          <w:rFonts w:ascii="Book Antiqua" w:eastAsia="Book Antiqua" w:hAnsi="Book Antiqua" w:cs="Book Antiqua"/>
          <w:color w:val="000000"/>
        </w:rPr>
        <w:t xml:space="preserve"> (Table 1). In a report from Canada in 2015, 50 mL of donor stool was administered six times by enema in an FMT group, and 50 mL of water was administered in the same manner in a placebo group. The remission rate in the FMT group was significantly higher than the placebo group </w:t>
      </w:r>
      <w:r w:rsidR="0096473A" w:rsidRPr="00DB480C">
        <w:rPr>
          <w:rFonts w:ascii="Book Antiqua" w:eastAsia="Book Antiqua" w:hAnsi="Book Antiqua" w:cs="Book Antiqua"/>
          <w:color w:val="000000"/>
        </w:rPr>
        <w:t>[</w:t>
      </w:r>
      <w:r w:rsidRPr="00DB480C">
        <w:rPr>
          <w:rFonts w:ascii="Book Antiqua" w:eastAsia="Book Antiqua" w:hAnsi="Book Antiqua" w:cs="Book Antiqua"/>
          <w:color w:val="000000"/>
        </w:rPr>
        <w:t>9/38</w:t>
      </w:r>
      <w:r w:rsidR="0096473A" w:rsidRPr="00DB480C">
        <w:rPr>
          <w:rFonts w:ascii="Book Antiqua" w:eastAsia="Book Antiqua" w:hAnsi="Book Antiqua" w:cs="Book Antiqua"/>
          <w:color w:val="000000"/>
        </w:rPr>
        <w:t xml:space="preserve"> (</w:t>
      </w:r>
      <w:r w:rsidRPr="00DB480C">
        <w:rPr>
          <w:rFonts w:ascii="Book Antiqua" w:eastAsia="Book Antiqua" w:hAnsi="Book Antiqua" w:cs="Book Antiqua"/>
          <w:color w:val="000000"/>
        </w:rPr>
        <w:t>24%</w:t>
      </w:r>
      <w:r w:rsidR="0096473A"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w:t>
      </w:r>
      <w:proofErr w:type="spellStart"/>
      <w:r w:rsidR="00136EE6" w:rsidRPr="00DB480C">
        <w:rPr>
          <w:rFonts w:ascii="Book Antiqua" w:eastAsia="Book Antiqua" w:hAnsi="Book Antiqua" w:cs="Book Antiqua"/>
          <w:i/>
          <w:iCs/>
          <w:color w:val="000000"/>
        </w:rPr>
        <w:t>vs</w:t>
      </w:r>
      <w:proofErr w:type="spellEnd"/>
      <w:r w:rsidRPr="00DB480C">
        <w:rPr>
          <w:rFonts w:ascii="Book Antiqua" w:eastAsia="Book Antiqua" w:hAnsi="Book Antiqua" w:cs="Book Antiqua"/>
          <w:i/>
          <w:iCs/>
          <w:color w:val="000000"/>
        </w:rPr>
        <w:t xml:space="preserve"> </w:t>
      </w:r>
      <w:r w:rsidRPr="00DB480C">
        <w:rPr>
          <w:rFonts w:ascii="Book Antiqua" w:eastAsia="Book Antiqua" w:hAnsi="Book Antiqua" w:cs="Book Antiqua"/>
          <w:color w:val="000000"/>
        </w:rPr>
        <w:t>2/37</w:t>
      </w:r>
      <w:r w:rsidR="0096473A" w:rsidRPr="00DB480C">
        <w:rPr>
          <w:rFonts w:ascii="Book Antiqua" w:eastAsia="Book Antiqua" w:hAnsi="Book Antiqua" w:cs="Book Antiqua"/>
          <w:color w:val="000000"/>
        </w:rPr>
        <w:t xml:space="preserve"> (</w:t>
      </w:r>
      <w:r w:rsidRPr="00DB480C">
        <w:rPr>
          <w:rFonts w:ascii="Book Antiqua" w:eastAsia="Book Antiqua" w:hAnsi="Book Antiqua" w:cs="Book Antiqua"/>
          <w:color w:val="000000"/>
        </w:rPr>
        <w:t>5%</w:t>
      </w:r>
      <w:r w:rsidR="0096473A" w:rsidRPr="00DB480C">
        <w:rPr>
          <w:rFonts w:ascii="Book Antiqua" w:eastAsia="Book Antiqua" w:hAnsi="Book Antiqua" w:cs="Book Antiqua"/>
          <w:color w:val="000000"/>
        </w:rPr>
        <w:t>)</w:t>
      </w:r>
      <w:r w:rsidRPr="00DB480C">
        <w:rPr>
          <w:rFonts w:ascii="Book Antiqua" w:eastAsia="Book Antiqua" w:hAnsi="Book Antiqua" w:cs="Book Antiqua"/>
          <w:color w:val="000000"/>
        </w:rPr>
        <w:t>;</w:t>
      </w:r>
      <w:r w:rsidRPr="00DB480C">
        <w:rPr>
          <w:rFonts w:ascii="Book Antiqua" w:eastAsia="Book Antiqua" w:hAnsi="Book Antiqua" w:cs="Book Antiqua"/>
          <w:i/>
          <w:iCs/>
          <w:color w:val="000000"/>
        </w:rPr>
        <w:t xml:space="preserve"> P</w:t>
      </w:r>
      <w:r w:rsidR="00707FF2" w:rsidRPr="00DB480C">
        <w:rPr>
          <w:rFonts w:ascii="Book Antiqua" w:eastAsia="Book Antiqua" w:hAnsi="Book Antiqua" w:cs="Book Antiqua"/>
          <w:i/>
          <w:iCs/>
          <w:color w:val="000000"/>
        </w:rPr>
        <w:t xml:space="preserve"> </w:t>
      </w:r>
      <w:r w:rsidRPr="00DB480C">
        <w:rPr>
          <w:rFonts w:ascii="Book Antiqua" w:eastAsia="Book Antiqua" w:hAnsi="Book Antiqua" w:cs="Book Antiqua"/>
          <w:color w:val="000000"/>
        </w:rPr>
        <w:t>=</w:t>
      </w:r>
      <w:r w:rsidR="00707FF2" w:rsidRPr="00DB480C">
        <w:rPr>
          <w:rFonts w:ascii="Book Antiqua" w:eastAsia="Book Antiqua" w:hAnsi="Book Antiqua" w:cs="Book Antiqua"/>
          <w:color w:val="000000"/>
        </w:rPr>
        <w:t xml:space="preserve"> </w:t>
      </w:r>
      <w:r w:rsidRPr="00DB480C">
        <w:rPr>
          <w:rFonts w:ascii="Book Antiqua" w:eastAsia="Book Antiqua" w:hAnsi="Book Antiqua" w:cs="Book Antiqua"/>
          <w:color w:val="000000"/>
        </w:rPr>
        <w:t>0.03</w:t>
      </w:r>
      <w:proofErr w:type="gramStart"/>
      <w:r w:rsidR="0096473A" w:rsidRPr="00DB480C">
        <w:rPr>
          <w:rFonts w:ascii="Book Antiqua" w:eastAsia="Book Antiqua" w:hAnsi="Book Antiqua" w:cs="Book Antiqua"/>
          <w:color w:val="000000"/>
        </w:rPr>
        <w:t>]</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55]</w:t>
      </w:r>
      <w:r w:rsidRPr="00DB480C">
        <w:rPr>
          <w:rFonts w:ascii="Book Antiqua" w:eastAsia="Book Antiqua" w:hAnsi="Book Antiqua" w:cs="Book Antiqua"/>
          <w:color w:val="000000"/>
        </w:rPr>
        <w:t xml:space="preserve">. On the other hand, according to a report from the Netherlands in 2015, donor stool was administered to patients at day 0 and 3 </w:t>
      </w:r>
      <w:proofErr w:type="spellStart"/>
      <w:r w:rsidRPr="00DB480C">
        <w:rPr>
          <w:rFonts w:ascii="Book Antiqua" w:eastAsia="Book Antiqua" w:hAnsi="Book Antiqua" w:cs="Book Antiqua"/>
          <w:color w:val="000000"/>
        </w:rPr>
        <w:t>wk</w:t>
      </w:r>
      <w:proofErr w:type="spellEnd"/>
      <w:r w:rsidRPr="00DB480C">
        <w:rPr>
          <w:rFonts w:ascii="Book Antiqua" w:eastAsia="Book Antiqua" w:hAnsi="Book Antiqua" w:cs="Book Antiqua"/>
          <w:color w:val="000000"/>
        </w:rPr>
        <w:t xml:space="preserve"> later using a </w:t>
      </w:r>
      <w:proofErr w:type="spellStart"/>
      <w:r w:rsidRPr="00DB480C">
        <w:rPr>
          <w:rFonts w:ascii="Book Antiqua" w:eastAsia="Book Antiqua" w:hAnsi="Book Antiqua" w:cs="Book Antiqua"/>
          <w:color w:val="000000"/>
        </w:rPr>
        <w:t>nasoduodenal</w:t>
      </w:r>
      <w:proofErr w:type="spellEnd"/>
      <w:r w:rsidRPr="00DB480C">
        <w:rPr>
          <w:rFonts w:ascii="Book Antiqua" w:eastAsia="Book Antiqua" w:hAnsi="Book Antiqua" w:cs="Book Antiqua"/>
          <w:color w:val="000000"/>
        </w:rPr>
        <w:t xml:space="preserve"> tube in an FMT group, and autologous stool was administered to patients in the same manner in a control group. In this study, there was no significant difference in the effect of FMT between the two </w:t>
      </w:r>
      <w:proofErr w:type="gramStart"/>
      <w:r w:rsidRPr="00DB480C">
        <w:rPr>
          <w:rFonts w:ascii="Book Antiqua" w:eastAsia="Book Antiqua" w:hAnsi="Book Antiqua" w:cs="Book Antiqua"/>
          <w:color w:val="000000"/>
        </w:rPr>
        <w:t>groups</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56]</w:t>
      </w:r>
      <w:r w:rsidRPr="00DB480C">
        <w:rPr>
          <w:rFonts w:ascii="Book Antiqua" w:eastAsia="Book Antiqua" w:hAnsi="Book Antiqua" w:cs="Book Antiqua"/>
          <w:color w:val="000000"/>
        </w:rPr>
        <w:t xml:space="preserve">. More recently, two RCTs in patients with mild-to-moderately active UC were reported in 2017 and in 2019. </w:t>
      </w:r>
      <w:proofErr w:type="spellStart"/>
      <w:r w:rsidRPr="00DB480C">
        <w:rPr>
          <w:rFonts w:ascii="Book Antiqua" w:eastAsia="Book Antiqua" w:hAnsi="Book Antiqua" w:cs="Book Antiqua"/>
          <w:color w:val="000000"/>
        </w:rPr>
        <w:t>Paramsothy</w:t>
      </w:r>
      <w:proofErr w:type="spellEnd"/>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 xml:space="preserve">et </w:t>
      </w:r>
      <w:proofErr w:type="gramStart"/>
      <w:r w:rsidRPr="00DB480C">
        <w:rPr>
          <w:rFonts w:ascii="Book Antiqua" w:eastAsia="Book Antiqua" w:hAnsi="Book Antiqua" w:cs="Book Antiqua"/>
          <w:i/>
          <w:iCs/>
          <w:color w:val="000000"/>
        </w:rPr>
        <w:t>al</w:t>
      </w:r>
      <w:r w:rsidR="0096473A" w:rsidRPr="00DB480C">
        <w:rPr>
          <w:rFonts w:ascii="Book Antiqua" w:eastAsia="Book Antiqua" w:hAnsi="Book Antiqua" w:cs="Book Antiqua"/>
          <w:color w:val="000000"/>
          <w:vertAlign w:val="superscript"/>
        </w:rPr>
        <w:t>[</w:t>
      </w:r>
      <w:proofErr w:type="gramEnd"/>
      <w:r w:rsidR="0096473A" w:rsidRPr="00DB480C">
        <w:rPr>
          <w:rFonts w:ascii="Book Antiqua" w:eastAsia="Book Antiqua" w:hAnsi="Book Antiqua" w:cs="Book Antiqua"/>
          <w:color w:val="000000"/>
          <w:vertAlign w:val="superscript"/>
        </w:rPr>
        <w:t>57]</w:t>
      </w:r>
      <w:r w:rsidRPr="00DB480C">
        <w:rPr>
          <w:rFonts w:ascii="Book Antiqua" w:eastAsia="Book Antiqua" w:hAnsi="Book Antiqua" w:cs="Book Antiqua"/>
          <w:color w:val="000000"/>
        </w:rPr>
        <w:t xml:space="preserve"> reported in 2017 that 81 UC patients were randomly assigned FMT or placebo and that the primary outcome was defined as steroid-free clinical remission with endoscopic remission or response at week 8. The rate of primary outcome of the FMT group was significantly higher than the placebo group </w:t>
      </w:r>
      <w:r w:rsidR="0096473A"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11/41 </w:t>
      </w:r>
      <w:r w:rsidR="0096473A" w:rsidRPr="00DB480C">
        <w:rPr>
          <w:rFonts w:ascii="Book Antiqua" w:eastAsia="Book Antiqua" w:hAnsi="Book Antiqua" w:cs="Book Antiqua"/>
          <w:color w:val="000000"/>
        </w:rPr>
        <w:t>(</w:t>
      </w:r>
      <w:r w:rsidRPr="00DB480C">
        <w:rPr>
          <w:rFonts w:ascii="Book Antiqua" w:eastAsia="Book Antiqua" w:hAnsi="Book Antiqua" w:cs="Book Antiqua"/>
          <w:color w:val="000000"/>
        </w:rPr>
        <w:t>27%</w:t>
      </w:r>
      <w:r w:rsidR="0096473A"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i/>
          <w:iCs/>
          <w:color w:val="000000"/>
        </w:rPr>
        <w:t>vs</w:t>
      </w:r>
      <w:proofErr w:type="spellEnd"/>
      <w:r w:rsidR="00136EE6" w:rsidRPr="00DB480C">
        <w:rPr>
          <w:rFonts w:ascii="Book Antiqua" w:eastAsia="Book Antiqua" w:hAnsi="Book Antiqua" w:cs="Book Antiqua"/>
          <w:i/>
          <w:iCs/>
          <w:color w:val="000000"/>
        </w:rPr>
        <w:t xml:space="preserve"> </w:t>
      </w:r>
      <w:r w:rsidRPr="00DB480C">
        <w:rPr>
          <w:rFonts w:ascii="Book Antiqua" w:eastAsia="Book Antiqua" w:hAnsi="Book Antiqua" w:cs="Book Antiqua"/>
          <w:color w:val="000000"/>
        </w:rPr>
        <w:t xml:space="preserve">3/40 </w:t>
      </w:r>
      <w:r w:rsidR="0096473A" w:rsidRPr="00DB480C">
        <w:rPr>
          <w:rFonts w:ascii="Book Antiqua" w:eastAsia="Book Antiqua" w:hAnsi="Book Antiqua" w:cs="Book Antiqua"/>
          <w:color w:val="000000"/>
        </w:rPr>
        <w:t>(</w:t>
      </w:r>
      <w:r w:rsidRPr="00DB480C">
        <w:rPr>
          <w:rFonts w:ascii="Book Antiqua" w:eastAsia="Book Antiqua" w:hAnsi="Book Antiqua" w:cs="Book Antiqua"/>
          <w:color w:val="000000"/>
        </w:rPr>
        <w:t>8%</w:t>
      </w:r>
      <w:r w:rsidR="0096473A" w:rsidRPr="00DB480C">
        <w:rPr>
          <w:rFonts w:ascii="Book Antiqua" w:eastAsia="Book Antiqua" w:hAnsi="Book Antiqua" w:cs="Book Antiqua"/>
          <w:color w:val="000000"/>
        </w:rPr>
        <w:t>)</w:t>
      </w:r>
      <w:r w:rsidR="0024322E">
        <w:rPr>
          <w:rFonts w:ascii="Book Antiqua" w:eastAsia="Book Antiqua" w:hAnsi="Book Antiqua" w:cs="Book Antiqua"/>
          <w:color w:val="000000"/>
        </w:rPr>
        <w:t>;</w:t>
      </w:r>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P</w:t>
      </w:r>
      <w:r w:rsidR="0096473A" w:rsidRPr="00DB480C">
        <w:rPr>
          <w:rFonts w:ascii="Book Antiqua" w:eastAsia="Book Antiqua" w:hAnsi="Book Antiqua" w:cs="Book Antiqua"/>
          <w:i/>
          <w:iCs/>
          <w:color w:val="000000"/>
        </w:rPr>
        <w:t xml:space="preserve"> </w:t>
      </w:r>
      <w:r w:rsidRPr="00DB480C">
        <w:rPr>
          <w:rFonts w:ascii="Book Antiqua" w:eastAsia="Book Antiqua" w:hAnsi="Book Antiqua" w:cs="Book Antiqua"/>
          <w:color w:val="000000"/>
        </w:rPr>
        <w:t>=</w:t>
      </w:r>
      <w:r w:rsidR="0096473A" w:rsidRPr="00DB480C">
        <w:rPr>
          <w:rFonts w:ascii="Book Antiqua" w:eastAsia="Book Antiqua" w:hAnsi="Book Antiqua" w:cs="Book Antiqua"/>
          <w:color w:val="000000"/>
        </w:rPr>
        <w:t xml:space="preserve"> </w:t>
      </w:r>
      <w:r w:rsidRPr="00DB480C">
        <w:rPr>
          <w:rFonts w:ascii="Book Antiqua" w:eastAsia="Book Antiqua" w:hAnsi="Book Antiqua" w:cs="Book Antiqua"/>
          <w:color w:val="000000"/>
        </w:rPr>
        <w:t>0.02</w:t>
      </w:r>
      <w:r w:rsidR="0096473A"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Costello </w:t>
      </w:r>
      <w:r w:rsidRPr="00DB480C">
        <w:rPr>
          <w:rFonts w:ascii="Book Antiqua" w:eastAsia="Book Antiqua" w:hAnsi="Book Antiqua" w:cs="Book Antiqua"/>
          <w:i/>
          <w:iCs/>
          <w:color w:val="000000"/>
        </w:rPr>
        <w:t xml:space="preserve">et </w:t>
      </w:r>
      <w:proofErr w:type="gramStart"/>
      <w:r w:rsidRPr="00DB480C">
        <w:rPr>
          <w:rFonts w:ascii="Book Antiqua" w:eastAsia="Book Antiqua" w:hAnsi="Book Antiqua" w:cs="Book Antiqua"/>
          <w:i/>
          <w:iCs/>
          <w:color w:val="000000"/>
        </w:rPr>
        <w:t>al</w:t>
      </w:r>
      <w:r w:rsidR="0096473A" w:rsidRPr="00DB480C">
        <w:rPr>
          <w:rFonts w:ascii="Book Antiqua" w:eastAsia="Book Antiqua" w:hAnsi="Book Antiqua" w:cs="Book Antiqua"/>
          <w:color w:val="000000"/>
          <w:vertAlign w:val="superscript"/>
        </w:rPr>
        <w:t>[</w:t>
      </w:r>
      <w:proofErr w:type="gramEnd"/>
      <w:r w:rsidR="0096473A" w:rsidRPr="00DB480C">
        <w:rPr>
          <w:rFonts w:ascii="Book Antiqua" w:eastAsia="Book Antiqua" w:hAnsi="Book Antiqua" w:cs="Book Antiqua"/>
          <w:color w:val="000000"/>
          <w:vertAlign w:val="superscript"/>
        </w:rPr>
        <w:t>58]</w:t>
      </w:r>
      <w:r w:rsidRPr="00DB480C">
        <w:rPr>
          <w:rFonts w:ascii="Book Antiqua" w:eastAsia="Book Antiqua" w:hAnsi="Book Antiqua" w:cs="Book Antiqua"/>
          <w:color w:val="000000"/>
        </w:rPr>
        <w:t xml:space="preserve"> reported that 73 patients </w:t>
      </w:r>
      <w:r w:rsidRPr="00DB480C">
        <w:rPr>
          <w:rFonts w:ascii="Book Antiqua" w:eastAsia="Book Antiqua" w:hAnsi="Book Antiqua" w:cs="Book Antiqua"/>
          <w:color w:val="000000"/>
        </w:rPr>
        <w:lastRenderedPageBreak/>
        <w:t xml:space="preserve">with active UC were enrolled to an FMT group or autologous FMT group (placebo group). The steroid-free remission rate of the FMT group was significantly higher than that of the placebo group </w:t>
      </w:r>
      <w:r w:rsidR="0096473A"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12/38 </w:t>
      </w:r>
      <w:r w:rsidR="0096473A" w:rsidRPr="00DB480C">
        <w:rPr>
          <w:rFonts w:ascii="Book Antiqua" w:eastAsia="Book Antiqua" w:hAnsi="Book Antiqua" w:cs="Book Antiqua"/>
          <w:color w:val="000000"/>
        </w:rPr>
        <w:t>(</w:t>
      </w:r>
      <w:r w:rsidRPr="00DB480C">
        <w:rPr>
          <w:rFonts w:ascii="Book Antiqua" w:eastAsia="Book Antiqua" w:hAnsi="Book Antiqua" w:cs="Book Antiqua"/>
          <w:color w:val="000000"/>
        </w:rPr>
        <w:t>32%</w:t>
      </w:r>
      <w:r w:rsidR="0096473A"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i/>
          <w:iCs/>
          <w:color w:val="000000"/>
        </w:rPr>
        <w:t>vs</w:t>
      </w:r>
      <w:proofErr w:type="spellEnd"/>
      <w:r w:rsidRPr="00DB480C">
        <w:rPr>
          <w:rFonts w:ascii="Book Antiqua" w:eastAsia="Book Antiqua" w:hAnsi="Book Antiqua" w:cs="Book Antiqua"/>
          <w:color w:val="000000"/>
        </w:rPr>
        <w:t xml:space="preserve"> 3/35 </w:t>
      </w:r>
      <w:r w:rsidR="0096473A" w:rsidRPr="00DB480C">
        <w:rPr>
          <w:rFonts w:ascii="Book Antiqua" w:eastAsia="Book Antiqua" w:hAnsi="Book Antiqua" w:cs="Book Antiqua"/>
          <w:color w:val="000000"/>
        </w:rPr>
        <w:t>(</w:t>
      </w:r>
      <w:r w:rsidRPr="00DB480C">
        <w:rPr>
          <w:rFonts w:ascii="Book Antiqua" w:eastAsia="Book Antiqua" w:hAnsi="Book Antiqua" w:cs="Book Antiqua"/>
          <w:color w:val="000000"/>
        </w:rPr>
        <w:t>9%</w:t>
      </w:r>
      <w:r w:rsidR="0096473A"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P</w:t>
      </w:r>
      <w:r w:rsidR="00DB530B" w:rsidRPr="00DB480C">
        <w:rPr>
          <w:rFonts w:ascii="Book Antiqua" w:eastAsia="Book Antiqua" w:hAnsi="Book Antiqua" w:cs="Book Antiqua"/>
          <w:i/>
          <w:iCs/>
          <w:color w:val="000000"/>
        </w:rPr>
        <w:t xml:space="preserve"> </w:t>
      </w:r>
      <w:r w:rsidRPr="00DB480C">
        <w:rPr>
          <w:rFonts w:ascii="Book Antiqua" w:eastAsia="Book Antiqua" w:hAnsi="Book Antiqua" w:cs="Book Antiqua"/>
          <w:color w:val="000000"/>
        </w:rPr>
        <w:t>=</w:t>
      </w:r>
      <w:r w:rsidR="00DB530B" w:rsidRPr="00DB480C">
        <w:rPr>
          <w:rFonts w:ascii="Book Antiqua" w:eastAsia="Book Antiqua" w:hAnsi="Book Antiqua" w:cs="Book Antiqua"/>
          <w:color w:val="000000"/>
        </w:rPr>
        <w:t xml:space="preserve"> </w:t>
      </w:r>
      <w:r w:rsidRPr="00DB480C">
        <w:rPr>
          <w:rFonts w:ascii="Book Antiqua" w:eastAsia="Book Antiqua" w:hAnsi="Book Antiqua" w:cs="Book Antiqua"/>
          <w:color w:val="000000"/>
        </w:rPr>
        <w:t>0.03</w:t>
      </w:r>
      <w:r w:rsidR="0096473A" w:rsidRPr="00DB480C">
        <w:rPr>
          <w:rFonts w:ascii="Book Antiqua" w:eastAsia="Book Antiqua" w:hAnsi="Book Antiqua" w:cs="Book Antiqua"/>
          <w:color w:val="000000"/>
        </w:rPr>
        <w:t>]</w:t>
      </w:r>
      <w:r w:rsidRPr="00DB480C">
        <w:rPr>
          <w:rFonts w:ascii="Book Antiqua" w:eastAsia="Book Antiqua" w:hAnsi="Book Antiqua" w:cs="Book Antiqua"/>
          <w:color w:val="000000"/>
        </w:rPr>
        <w:t>.</w:t>
      </w:r>
    </w:p>
    <w:p w14:paraId="7220B4BD" w14:textId="72312266" w:rsidR="00A77B3E" w:rsidRPr="00DB480C" w:rsidRDefault="0016253C" w:rsidP="00DB480C">
      <w:pPr>
        <w:adjustRightInd w:val="0"/>
        <w:snapToGrid w:val="0"/>
        <w:spacing w:line="360" w:lineRule="auto"/>
        <w:ind w:firstLineChars="100" w:firstLine="240"/>
        <w:jc w:val="both"/>
        <w:rPr>
          <w:rFonts w:ascii="Book Antiqua" w:hAnsi="Book Antiqua"/>
        </w:rPr>
      </w:pPr>
      <w:r w:rsidRPr="00DB480C">
        <w:rPr>
          <w:rFonts w:ascii="Book Antiqua" w:eastAsia="Book Antiqua" w:hAnsi="Book Antiqua" w:cs="Book Antiqua"/>
          <w:color w:val="000000"/>
        </w:rPr>
        <w:t>Since these four RCTs differ in donor selection, method of fecal administration, and the number of fecal administrations, it is difficult to make a direct comparison. It is presumed that increasing the number of FMT will be effective for UC. Based on the clinical data, FMT for UC may remain in clinical trials but not be adopted in practice. More high-quality RCTs are needed to optimize the protocol for FMT.</w:t>
      </w:r>
    </w:p>
    <w:p w14:paraId="6BC2AD1F" w14:textId="0F523DB4" w:rsidR="00A77B3E" w:rsidRPr="00DB480C" w:rsidRDefault="0016253C" w:rsidP="00DB480C">
      <w:pPr>
        <w:adjustRightInd w:val="0"/>
        <w:snapToGrid w:val="0"/>
        <w:spacing w:line="360" w:lineRule="auto"/>
        <w:ind w:firstLineChars="100" w:firstLine="240"/>
        <w:jc w:val="both"/>
        <w:rPr>
          <w:rFonts w:ascii="Book Antiqua" w:hAnsi="Book Antiqua"/>
        </w:rPr>
      </w:pPr>
      <w:proofErr w:type="spellStart"/>
      <w:r w:rsidRPr="00DB480C">
        <w:rPr>
          <w:rFonts w:ascii="Book Antiqua" w:eastAsia="Book Antiqua" w:hAnsi="Book Antiqua" w:cs="Book Antiqua"/>
          <w:color w:val="000000"/>
        </w:rPr>
        <w:t>Sood</w:t>
      </w:r>
      <w:proofErr w:type="spellEnd"/>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 xml:space="preserve">et </w:t>
      </w:r>
      <w:proofErr w:type="gramStart"/>
      <w:r w:rsidRPr="00DB480C">
        <w:rPr>
          <w:rFonts w:ascii="Book Antiqua" w:eastAsia="Book Antiqua" w:hAnsi="Book Antiqua" w:cs="Book Antiqua"/>
          <w:i/>
          <w:iCs/>
          <w:color w:val="000000"/>
        </w:rPr>
        <w:t>al</w:t>
      </w:r>
      <w:r w:rsidR="0096473A" w:rsidRPr="00DB480C">
        <w:rPr>
          <w:rFonts w:ascii="Book Antiqua" w:eastAsia="Book Antiqua" w:hAnsi="Book Antiqua" w:cs="Book Antiqua"/>
          <w:color w:val="000000"/>
          <w:vertAlign w:val="superscript"/>
        </w:rPr>
        <w:t>[</w:t>
      </w:r>
      <w:proofErr w:type="gramEnd"/>
      <w:r w:rsidR="0096473A" w:rsidRPr="00DB480C">
        <w:rPr>
          <w:rFonts w:ascii="Book Antiqua" w:eastAsia="Book Antiqua" w:hAnsi="Book Antiqua" w:cs="Book Antiqua"/>
          <w:color w:val="000000"/>
          <w:vertAlign w:val="superscript"/>
        </w:rPr>
        <w:t>59]</w:t>
      </w:r>
      <w:r w:rsidRPr="00DB480C">
        <w:rPr>
          <w:rFonts w:ascii="Book Antiqua" w:eastAsia="Book Antiqua" w:hAnsi="Book Antiqua" w:cs="Book Antiqua"/>
          <w:color w:val="000000"/>
        </w:rPr>
        <w:t xml:space="preserve"> reported the effect of FMT in maintenance of remission in UC patients who had achieved clinical remission by FMT. In this pilot study, 61 patients with UC in clinical remission achieved after multisession FMT were randomized to an FMT group (</w:t>
      </w:r>
      <w:r w:rsidRPr="00DB480C">
        <w:rPr>
          <w:rFonts w:ascii="Book Antiqua" w:eastAsia="Book Antiqua" w:hAnsi="Book Antiqua" w:cs="Book Antiqua"/>
          <w:i/>
          <w:iCs/>
          <w:color w:val="000000"/>
        </w:rPr>
        <w:t>n</w:t>
      </w:r>
      <w:r w:rsidRPr="00DB480C">
        <w:rPr>
          <w:rFonts w:ascii="Book Antiqua" w:eastAsia="Book Antiqua" w:hAnsi="Book Antiqua" w:cs="Book Antiqua"/>
          <w:color w:val="000000"/>
        </w:rPr>
        <w:t xml:space="preserve"> = 31) or placebo group (</w:t>
      </w:r>
      <w:r w:rsidRPr="00DB480C">
        <w:rPr>
          <w:rFonts w:ascii="Book Antiqua" w:eastAsia="Book Antiqua" w:hAnsi="Book Antiqua" w:cs="Book Antiqua"/>
          <w:i/>
          <w:iCs/>
          <w:color w:val="000000"/>
        </w:rPr>
        <w:t>n</w:t>
      </w:r>
      <w:r w:rsidRPr="00DB480C">
        <w:rPr>
          <w:rFonts w:ascii="Book Antiqua" w:eastAsia="Book Antiqua" w:hAnsi="Book Antiqua" w:cs="Book Antiqua"/>
          <w:color w:val="000000"/>
        </w:rPr>
        <w:t xml:space="preserve"> = 30). There was no significant difference in the rate of steroid-free clinical remission between the FMT group and placebo group </w:t>
      </w:r>
      <w:r w:rsidR="0096473A"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27/31 </w:t>
      </w:r>
      <w:r w:rsidR="0096473A" w:rsidRPr="00DB480C">
        <w:rPr>
          <w:rFonts w:ascii="Book Antiqua" w:eastAsia="Book Antiqua" w:hAnsi="Book Antiqua" w:cs="Book Antiqua"/>
          <w:color w:val="000000"/>
        </w:rPr>
        <w:t>(</w:t>
      </w:r>
      <w:r w:rsidRPr="00DB480C">
        <w:rPr>
          <w:rFonts w:ascii="Book Antiqua" w:eastAsia="Book Antiqua" w:hAnsi="Book Antiqua" w:cs="Book Antiqua"/>
          <w:color w:val="000000"/>
        </w:rPr>
        <w:t>87.1%</w:t>
      </w:r>
      <w:r w:rsidR="0096473A"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i/>
          <w:iCs/>
          <w:color w:val="000000"/>
        </w:rPr>
        <w:t>vs</w:t>
      </w:r>
      <w:proofErr w:type="spellEnd"/>
      <w:r w:rsidRPr="00DB480C">
        <w:rPr>
          <w:rFonts w:ascii="Book Antiqua" w:eastAsia="Book Antiqua" w:hAnsi="Book Antiqua" w:cs="Book Antiqua"/>
          <w:color w:val="000000"/>
        </w:rPr>
        <w:t xml:space="preserve"> 20/30 </w:t>
      </w:r>
      <w:r w:rsidR="0096473A" w:rsidRPr="00DB480C">
        <w:rPr>
          <w:rFonts w:ascii="Book Antiqua" w:eastAsia="Book Antiqua" w:hAnsi="Book Antiqua" w:cs="Book Antiqua"/>
          <w:color w:val="000000"/>
        </w:rPr>
        <w:t>(</w:t>
      </w:r>
      <w:r w:rsidRPr="00DB480C">
        <w:rPr>
          <w:rFonts w:ascii="Book Antiqua" w:eastAsia="Book Antiqua" w:hAnsi="Book Antiqua" w:cs="Book Antiqua"/>
          <w:color w:val="000000"/>
        </w:rPr>
        <w:t>66.7%</w:t>
      </w:r>
      <w:r w:rsidR="0096473A"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P</w:t>
      </w:r>
      <w:r w:rsidR="0096473A" w:rsidRPr="00DB480C">
        <w:rPr>
          <w:rFonts w:ascii="Book Antiqua" w:eastAsia="Book Antiqua" w:hAnsi="Book Antiqua" w:cs="Book Antiqua"/>
          <w:i/>
          <w:iCs/>
          <w:color w:val="000000"/>
        </w:rPr>
        <w:t xml:space="preserve"> </w:t>
      </w:r>
      <w:r w:rsidRPr="00DB480C">
        <w:rPr>
          <w:rFonts w:ascii="Book Antiqua" w:eastAsia="Book Antiqua" w:hAnsi="Book Antiqua" w:cs="Book Antiqua"/>
          <w:color w:val="000000"/>
        </w:rPr>
        <w:t>=</w:t>
      </w:r>
      <w:r w:rsidR="0096473A" w:rsidRPr="00DB480C">
        <w:rPr>
          <w:rFonts w:ascii="Book Antiqua" w:eastAsia="Book Antiqua" w:hAnsi="Book Antiqua" w:cs="Book Antiqua"/>
          <w:color w:val="000000"/>
        </w:rPr>
        <w:t xml:space="preserve"> </w:t>
      </w:r>
      <w:r w:rsidRPr="00DB480C">
        <w:rPr>
          <w:rFonts w:ascii="Book Antiqua" w:eastAsia="Book Antiqua" w:hAnsi="Book Antiqua" w:cs="Book Antiqua"/>
          <w:color w:val="000000"/>
        </w:rPr>
        <w:t>0.111</w:t>
      </w:r>
      <w:r w:rsidR="0096473A"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Secondary endpoints of endoscopic remission </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FMT group: 18/31</w:t>
      </w:r>
      <w:r w:rsidR="00B40C61" w:rsidRPr="00DB480C">
        <w:rPr>
          <w:rFonts w:ascii="Book Antiqua" w:eastAsia="Book Antiqua" w:hAnsi="Book Antiqua" w:cs="Book Antiqua"/>
          <w:color w:val="000000"/>
        </w:rPr>
        <w:t xml:space="preserve"> (</w:t>
      </w:r>
      <w:r w:rsidRPr="00DB480C">
        <w:rPr>
          <w:rFonts w:ascii="Book Antiqua" w:eastAsia="Book Antiqua" w:hAnsi="Book Antiqua" w:cs="Book Antiqua"/>
          <w:color w:val="000000"/>
        </w:rPr>
        <w:t>58.1%</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i/>
          <w:iCs/>
          <w:color w:val="000000"/>
        </w:rPr>
        <w:t>vs</w:t>
      </w:r>
      <w:proofErr w:type="spellEnd"/>
      <w:r w:rsidRPr="00DB480C">
        <w:rPr>
          <w:rFonts w:ascii="Book Antiqua" w:eastAsia="Book Antiqua" w:hAnsi="Book Antiqua" w:cs="Book Antiqua"/>
          <w:color w:val="000000"/>
        </w:rPr>
        <w:t xml:space="preserve"> placebo group: 8/30</w:t>
      </w:r>
      <w:r w:rsidR="00B40C61" w:rsidRPr="00DB480C">
        <w:rPr>
          <w:rFonts w:ascii="Book Antiqua" w:eastAsia="Book Antiqua" w:hAnsi="Book Antiqua" w:cs="Book Antiqua"/>
          <w:color w:val="000000"/>
        </w:rPr>
        <w:t xml:space="preserve"> (</w:t>
      </w:r>
      <w:r w:rsidRPr="00DB480C">
        <w:rPr>
          <w:rFonts w:ascii="Book Antiqua" w:eastAsia="Book Antiqua" w:hAnsi="Book Antiqua" w:cs="Book Antiqua"/>
          <w:color w:val="000000"/>
        </w:rPr>
        <w:t>26.7%</w:t>
      </w:r>
      <w:r w:rsidR="00B40C61" w:rsidRPr="00DB480C">
        <w:rPr>
          <w:rFonts w:ascii="Book Antiqua" w:eastAsia="Book Antiqua" w:hAnsi="Book Antiqua" w:cs="Book Antiqua"/>
          <w:color w:val="000000"/>
        </w:rPr>
        <w:t>)</w:t>
      </w:r>
      <w:r w:rsidR="0024322E">
        <w:rPr>
          <w:rFonts w:ascii="Book Antiqua" w:eastAsia="Book Antiqua" w:hAnsi="Book Antiqua" w:cs="Book Antiqua"/>
          <w:color w:val="000000"/>
        </w:rPr>
        <w:t>;</w:t>
      </w:r>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P</w:t>
      </w:r>
      <w:r w:rsidRPr="00DB480C">
        <w:rPr>
          <w:rFonts w:ascii="Book Antiqua" w:eastAsia="Book Antiqua" w:hAnsi="Book Antiqua" w:cs="Book Antiqua"/>
          <w:color w:val="000000"/>
        </w:rPr>
        <w:t xml:space="preserve"> = 0.026</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and histological remission </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FMT group: 14/31</w:t>
      </w:r>
      <w:r w:rsidR="00B40C61" w:rsidRPr="00DB480C">
        <w:rPr>
          <w:rFonts w:ascii="Book Antiqua" w:eastAsia="Book Antiqua" w:hAnsi="Book Antiqua" w:cs="Book Antiqua"/>
          <w:color w:val="000000"/>
        </w:rPr>
        <w:t xml:space="preserve"> (</w:t>
      </w:r>
      <w:r w:rsidRPr="00DB480C">
        <w:rPr>
          <w:rFonts w:ascii="Book Antiqua" w:eastAsia="Book Antiqua" w:hAnsi="Book Antiqua" w:cs="Book Antiqua"/>
          <w:color w:val="000000"/>
        </w:rPr>
        <w:t>45.2%</w:t>
      </w:r>
      <w:r w:rsidR="00B40C61"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i/>
          <w:iCs/>
          <w:color w:val="000000"/>
        </w:rPr>
        <w:t>vs</w:t>
      </w:r>
      <w:proofErr w:type="spellEnd"/>
      <w:r w:rsidRPr="00DB480C">
        <w:rPr>
          <w:rFonts w:ascii="Book Antiqua" w:eastAsia="Book Antiqua" w:hAnsi="Book Antiqua" w:cs="Book Antiqua"/>
          <w:color w:val="000000"/>
        </w:rPr>
        <w:t xml:space="preserve"> placebo group: 5/30 </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16.7%</w:t>
      </w:r>
      <w:r w:rsidR="00B40C61" w:rsidRPr="00DB480C">
        <w:rPr>
          <w:rFonts w:ascii="Book Antiqua" w:eastAsia="Book Antiqua" w:hAnsi="Book Antiqua" w:cs="Book Antiqua"/>
          <w:color w:val="000000"/>
        </w:rPr>
        <w:t>)</w:t>
      </w:r>
      <w:r w:rsidR="0024322E">
        <w:rPr>
          <w:rFonts w:ascii="Book Antiqua" w:eastAsia="Book Antiqua" w:hAnsi="Book Antiqua" w:cs="Book Antiqua"/>
          <w:color w:val="000000"/>
        </w:rPr>
        <w:t>;</w:t>
      </w:r>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P</w:t>
      </w:r>
      <w:r w:rsidRPr="00DB480C">
        <w:rPr>
          <w:rFonts w:ascii="Book Antiqua" w:eastAsia="Book Antiqua" w:hAnsi="Book Antiqua" w:cs="Book Antiqua"/>
          <w:color w:val="000000"/>
        </w:rPr>
        <w:t xml:space="preserve"> = 0. 033</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were achieved in a significantly higher number of patients with FMT. This pilot study suggested that maintenance FMT therapy may be one of the therapeutic options for UC patients in clinical remission.</w:t>
      </w:r>
    </w:p>
    <w:p w14:paraId="26785ED9" w14:textId="009C4122" w:rsidR="00A77B3E" w:rsidRPr="00DB480C" w:rsidRDefault="0016253C" w:rsidP="00DB480C">
      <w:pPr>
        <w:adjustRightInd w:val="0"/>
        <w:snapToGrid w:val="0"/>
        <w:spacing w:line="360" w:lineRule="auto"/>
        <w:ind w:firstLineChars="100" w:firstLine="240"/>
        <w:jc w:val="both"/>
        <w:rPr>
          <w:rFonts w:ascii="Book Antiqua" w:hAnsi="Book Antiqua"/>
        </w:rPr>
      </w:pPr>
      <w:r w:rsidRPr="00DB480C">
        <w:rPr>
          <w:rFonts w:ascii="Book Antiqua" w:eastAsia="Book Antiqua" w:hAnsi="Book Antiqua" w:cs="Book Antiqua"/>
          <w:color w:val="000000"/>
        </w:rPr>
        <w:t xml:space="preserve">To date, one pilot randomized controlled study has reported the effects of a single FMT administered </w:t>
      </w:r>
      <w:r w:rsidRPr="00DB480C">
        <w:rPr>
          <w:rFonts w:ascii="Book Antiqua" w:eastAsia="Book Antiqua" w:hAnsi="Book Antiqua" w:cs="Book Antiqua"/>
          <w:i/>
          <w:iCs/>
          <w:color w:val="000000"/>
        </w:rPr>
        <w:t>via</w:t>
      </w:r>
      <w:r w:rsidRPr="00DB480C">
        <w:rPr>
          <w:rFonts w:ascii="Book Antiqua" w:eastAsia="Book Antiqua" w:hAnsi="Book Antiqua" w:cs="Book Antiqua"/>
          <w:color w:val="000000"/>
        </w:rPr>
        <w:t xml:space="preserve"> colonoscopy in patients with colonic or </w:t>
      </w:r>
      <w:proofErr w:type="spellStart"/>
      <w:r w:rsidRPr="00DB480C">
        <w:rPr>
          <w:rFonts w:ascii="Book Antiqua" w:eastAsia="Book Antiqua" w:hAnsi="Book Antiqua" w:cs="Book Antiqua"/>
          <w:color w:val="000000"/>
        </w:rPr>
        <w:t>ileo</w:t>
      </w:r>
      <w:proofErr w:type="spellEnd"/>
      <w:r w:rsidRPr="00DB480C">
        <w:rPr>
          <w:rFonts w:ascii="Book Antiqua" w:eastAsia="Book Antiqua" w:hAnsi="Book Antiqua" w:cs="Book Antiqua"/>
          <w:color w:val="000000"/>
        </w:rPr>
        <w:t xml:space="preserve">-colonic CD who achieved clinical remission with systemic </w:t>
      </w:r>
      <w:proofErr w:type="gramStart"/>
      <w:r w:rsidRPr="00DB480C">
        <w:rPr>
          <w:rFonts w:ascii="Book Antiqua" w:eastAsia="Book Antiqua" w:hAnsi="Book Antiqua" w:cs="Book Antiqua"/>
          <w:color w:val="000000"/>
        </w:rPr>
        <w:t>corticosteroids</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60]</w:t>
      </w:r>
      <w:r w:rsidRPr="00DB480C">
        <w:rPr>
          <w:rFonts w:ascii="Book Antiqua" w:eastAsia="Book Antiqua" w:hAnsi="Book Antiqua" w:cs="Book Antiqua"/>
          <w:color w:val="000000"/>
        </w:rPr>
        <w:t xml:space="preserve">. In this pilot study, </w:t>
      </w:r>
      <w:r w:rsidR="008C71DB">
        <w:rPr>
          <w:rFonts w:ascii="Book Antiqua" w:eastAsia="Book Antiqua" w:hAnsi="Book Antiqua" w:cs="Book Antiqua"/>
          <w:color w:val="000000"/>
        </w:rPr>
        <w:t>8</w:t>
      </w:r>
      <w:r w:rsidRPr="00DB480C">
        <w:rPr>
          <w:rFonts w:ascii="Book Antiqua" w:eastAsia="Book Antiqua" w:hAnsi="Book Antiqua" w:cs="Book Antiqua"/>
          <w:color w:val="000000"/>
        </w:rPr>
        <w:t xml:space="preserve"> patients received FMT</w:t>
      </w:r>
      <w:r w:rsidR="008C71DB">
        <w:rPr>
          <w:rFonts w:ascii="Book Antiqua" w:eastAsia="Book Antiqua" w:hAnsi="Book Antiqua" w:cs="Book Antiqua"/>
          <w:color w:val="000000"/>
        </w:rPr>
        <w:t>,</w:t>
      </w:r>
      <w:r w:rsidRPr="00DB480C">
        <w:rPr>
          <w:rFonts w:ascii="Book Antiqua" w:eastAsia="Book Antiqua" w:hAnsi="Book Antiqua" w:cs="Book Antiqua"/>
          <w:color w:val="000000"/>
        </w:rPr>
        <w:t xml:space="preserve"> and </w:t>
      </w:r>
      <w:r w:rsidR="008C71DB">
        <w:rPr>
          <w:rFonts w:ascii="Book Antiqua" w:eastAsia="Book Antiqua" w:hAnsi="Book Antiqua" w:cs="Book Antiqua"/>
          <w:color w:val="000000"/>
        </w:rPr>
        <w:t>9 patients received</w:t>
      </w:r>
      <w:r w:rsidRPr="00DB480C">
        <w:rPr>
          <w:rFonts w:ascii="Book Antiqua" w:eastAsia="Book Antiqua" w:hAnsi="Book Antiqua" w:cs="Book Antiqua"/>
          <w:color w:val="000000"/>
        </w:rPr>
        <w:t xml:space="preserve"> sham transplantation. The primary endpoint was the implantation of the donor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at week 6. None of patients reached the primary endpoint. There was no significant difference in the steroid-free remission rate at week 10 between the FMT group and the sham group Stood </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7/8 </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87.5%</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i/>
          <w:iCs/>
          <w:color w:val="000000"/>
        </w:rPr>
        <w:t>vs</w:t>
      </w:r>
      <w:proofErr w:type="spellEnd"/>
      <w:r w:rsidRPr="00DB480C">
        <w:rPr>
          <w:rFonts w:ascii="Book Antiqua" w:eastAsia="Book Antiqua" w:hAnsi="Book Antiqua" w:cs="Book Antiqua"/>
          <w:color w:val="000000"/>
        </w:rPr>
        <w:t xml:space="preserve"> 4/9 </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44.4%</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P</w:t>
      </w:r>
      <w:r w:rsidR="00B40C61" w:rsidRPr="00DB480C">
        <w:rPr>
          <w:rFonts w:ascii="Book Antiqua" w:eastAsia="Book Antiqua" w:hAnsi="Book Antiqua" w:cs="Book Antiqua"/>
          <w:i/>
          <w:iCs/>
          <w:color w:val="000000"/>
        </w:rPr>
        <w:t xml:space="preserve"> </w:t>
      </w:r>
      <w:r w:rsidRPr="00DB480C">
        <w:rPr>
          <w:rFonts w:ascii="Book Antiqua" w:eastAsia="Book Antiqua" w:hAnsi="Book Antiqua" w:cs="Book Antiqua"/>
          <w:color w:val="000000"/>
        </w:rPr>
        <w:t>=</w:t>
      </w:r>
      <w:r w:rsidR="00B40C61" w:rsidRPr="00DB480C">
        <w:rPr>
          <w:rFonts w:ascii="Book Antiqua" w:eastAsia="Book Antiqua" w:hAnsi="Book Antiqua" w:cs="Book Antiqua"/>
          <w:color w:val="000000"/>
        </w:rPr>
        <w:t xml:space="preserve"> </w:t>
      </w:r>
      <w:r w:rsidRPr="00DB480C">
        <w:rPr>
          <w:rFonts w:ascii="Book Antiqua" w:eastAsia="Book Antiqua" w:hAnsi="Book Antiqua" w:cs="Book Antiqua"/>
          <w:color w:val="000000"/>
        </w:rPr>
        <w:t>0.13</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The </w:t>
      </w:r>
      <w:r w:rsidR="00DB530B" w:rsidRPr="00DB480C">
        <w:rPr>
          <w:rFonts w:ascii="Book Antiqua" w:eastAsia="Book Antiqua" w:hAnsi="Book Antiqua" w:cs="Book Antiqua"/>
          <w:color w:val="000000"/>
        </w:rPr>
        <w:t>CD</w:t>
      </w:r>
      <w:r w:rsidRPr="00DB480C">
        <w:rPr>
          <w:rFonts w:ascii="Book Antiqua" w:eastAsia="Book Antiqua" w:hAnsi="Book Antiqua" w:cs="Book Antiqua"/>
          <w:color w:val="000000"/>
        </w:rPr>
        <w:t xml:space="preserve"> Endoscopic Index of Severity decreased significantly 6 </w:t>
      </w:r>
      <w:proofErr w:type="spellStart"/>
      <w:r w:rsidRPr="00DB480C">
        <w:rPr>
          <w:rFonts w:ascii="Book Antiqua" w:eastAsia="Book Antiqua" w:hAnsi="Book Antiqua" w:cs="Book Antiqua"/>
          <w:color w:val="000000"/>
        </w:rPr>
        <w:t>wk</w:t>
      </w:r>
      <w:proofErr w:type="spellEnd"/>
      <w:r w:rsidRPr="00DB480C">
        <w:rPr>
          <w:rFonts w:ascii="Book Antiqua" w:eastAsia="Book Antiqua" w:hAnsi="Book Antiqua" w:cs="Book Antiqua"/>
          <w:color w:val="000000"/>
        </w:rPr>
        <w:t xml:space="preserve"> after FMT </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8.5 </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4.6; 13.0</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i/>
          <w:iCs/>
          <w:color w:val="000000"/>
        </w:rPr>
        <w:t>vs</w:t>
      </w:r>
      <w:proofErr w:type="spellEnd"/>
      <w:r w:rsidRPr="00DB480C">
        <w:rPr>
          <w:rFonts w:ascii="Book Antiqua" w:eastAsia="Book Antiqua" w:hAnsi="Book Antiqua" w:cs="Book Antiqua"/>
          <w:color w:val="000000"/>
        </w:rPr>
        <w:t xml:space="preserve"> 3.5</w:t>
      </w:r>
      <w:r w:rsidR="00B40C61" w:rsidRPr="00DB480C">
        <w:rPr>
          <w:rFonts w:ascii="Book Antiqua" w:eastAsia="Book Antiqua" w:hAnsi="Book Antiqua" w:cs="Book Antiqua"/>
          <w:color w:val="000000"/>
        </w:rPr>
        <w:t xml:space="preserve"> (</w:t>
      </w:r>
      <w:r w:rsidRPr="00DB480C">
        <w:rPr>
          <w:rFonts w:ascii="Book Antiqua" w:eastAsia="Book Antiqua" w:hAnsi="Book Antiqua" w:cs="Book Antiqua"/>
          <w:color w:val="000000"/>
        </w:rPr>
        <w:t>1.0; 8.9</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 xml:space="preserve">P </w:t>
      </w:r>
      <w:r w:rsidRPr="00DB480C">
        <w:rPr>
          <w:rFonts w:ascii="Book Antiqua" w:eastAsia="Book Antiqua" w:hAnsi="Book Antiqua" w:cs="Book Antiqua"/>
          <w:color w:val="000000"/>
        </w:rPr>
        <w:t>= 0.03</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but not after sham </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2.4 </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0.0; 8.3</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i/>
          <w:iCs/>
          <w:color w:val="000000"/>
        </w:rPr>
        <w:t>vs</w:t>
      </w:r>
      <w:proofErr w:type="spellEnd"/>
      <w:r w:rsidRPr="00DB480C">
        <w:rPr>
          <w:rFonts w:ascii="Book Antiqua" w:eastAsia="Book Antiqua" w:hAnsi="Book Antiqua" w:cs="Book Antiqua"/>
          <w:color w:val="000000"/>
        </w:rPr>
        <w:t xml:space="preserve"> 2.7 </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0.7; 10.0</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P</w:t>
      </w:r>
      <w:r w:rsidRPr="00DB480C">
        <w:rPr>
          <w:rFonts w:ascii="Book Antiqua" w:eastAsia="Book Antiqua" w:hAnsi="Book Antiqua" w:cs="Book Antiqua"/>
          <w:color w:val="000000"/>
        </w:rPr>
        <w:t xml:space="preserve"> = 0.8</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Moreover, 6 </w:t>
      </w:r>
      <w:proofErr w:type="spellStart"/>
      <w:r w:rsidRPr="00DB480C">
        <w:rPr>
          <w:rFonts w:ascii="Book Antiqua" w:eastAsia="Book Antiqua" w:hAnsi="Book Antiqua" w:cs="Book Antiqua"/>
          <w:color w:val="000000"/>
        </w:rPr>
        <w:t>wk</w:t>
      </w:r>
      <w:proofErr w:type="spellEnd"/>
      <w:r w:rsidRPr="00DB480C">
        <w:rPr>
          <w:rFonts w:ascii="Book Antiqua" w:eastAsia="Book Antiqua" w:hAnsi="Book Antiqua" w:cs="Book Antiqua"/>
          <w:color w:val="000000"/>
        </w:rPr>
        <w:t xml:space="preserve"> after FMT, </w:t>
      </w:r>
      <w:r w:rsidR="00B40C61" w:rsidRPr="00DB480C">
        <w:rPr>
          <w:rFonts w:ascii="Book Antiqua" w:eastAsia="Book Antiqua" w:hAnsi="Book Antiqua" w:cs="Book Antiqua"/>
          <w:color w:val="000000"/>
        </w:rPr>
        <w:t>C-reactive protein</w:t>
      </w:r>
      <w:r w:rsidR="00B06B5C">
        <w:rPr>
          <w:rFonts w:ascii="Book Antiqua" w:eastAsia="Book Antiqua" w:hAnsi="Book Antiqua" w:cs="Book Antiqua"/>
          <w:color w:val="000000"/>
        </w:rPr>
        <w:t xml:space="preserve"> </w:t>
      </w:r>
      <w:r w:rsidRPr="00DB480C">
        <w:rPr>
          <w:rFonts w:ascii="Book Antiqua" w:eastAsia="Book Antiqua" w:hAnsi="Book Antiqua" w:cs="Book Antiqua"/>
          <w:color w:val="000000"/>
        </w:rPr>
        <w:lastRenderedPageBreak/>
        <w:t xml:space="preserve">levels remained stable </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3.0 </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3.0; 3.0</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i/>
          <w:iCs/>
          <w:color w:val="000000"/>
        </w:rPr>
        <w:t>vs</w:t>
      </w:r>
      <w:proofErr w:type="spellEnd"/>
      <w:r w:rsidRPr="00DB480C">
        <w:rPr>
          <w:rFonts w:ascii="Book Antiqua" w:eastAsia="Book Antiqua" w:hAnsi="Book Antiqua" w:cs="Book Antiqua"/>
          <w:color w:val="000000"/>
        </w:rPr>
        <w:t xml:space="preserve"> 3.0 </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3.0; 14.2</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mg/L; </w:t>
      </w:r>
      <w:r w:rsidRPr="00DB480C">
        <w:rPr>
          <w:rFonts w:ascii="Book Antiqua" w:eastAsia="Book Antiqua" w:hAnsi="Book Antiqua" w:cs="Book Antiqua"/>
          <w:i/>
          <w:iCs/>
          <w:color w:val="000000"/>
        </w:rPr>
        <w:t>P</w:t>
      </w:r>
      <w:r w:rsidRPr="00DB480C">
        <w:rPr>
          <w:rFonts w:ascii="Book Antiqua" w:eastAsia="Book Antiqua" w:hAnsi="Book Antiqua" w:cs="Book Antiqua"/>
          <w:color w:val="000000"/>
        </w:rPr>
        <w:t xml:space="preserve"> = 0.05</w:t>
      </w:r>
      <w:r w:rsidR="00B40C61" w:rsidRPr="00DB480C">
        <w:rPr>
          <w:rFonts w:ascii="Book Antiqua" w:eastAsia="Book Antiqua" w:hAnsi="Book Antiqua" w:cs="Book Antiqua"/>
          <w:color w:val="000000"/>
        </w:rPr>
        <w:t>]</w:t>
      </w:r>
      <w:r w:rsidR="00B06B5C">
        <w:rPr>
          <w:rFonts w:ascii="Book Antiqua" w:eastAsia="Book Antiqua" w:hAnsi="Book Antiqua" w:cs="Book Antiqua"/>
          <w:color w:val="000000"/>
        </w:rPr>
        <w:t>,</w:t>
      </w:r>
      <w:r w:rsidRPr="00DB480C">
        <w:rPr>
          <w:rFonts w:ascii="Book Antiqua" w:eastAsia="Book Antiqua" w:hAnsi="Book Antiqua" w:cs="Book Antiqua"/>
          <w:color w:val="000000"/>
        </w:rPr>
        <w:t xml:space="preserve"> while they had already started to increase in the sham group </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3.0</w:t>
      </w:r>
      <w:r w:rsidR="00B40C61" w:rsidRPr="00DB480C">
        <w:rPr>
          <w:rFonts w:ascii="Book Antiqua" w:eastAsia="Book Antiqua" w:hAnsi="Book Antiqua" w:cs="Book Antiqua"/>
          <w:color w:val="000000"/>
        </w:rPr>
        <w:t xml:space="preserve"> (</w:t>
      </w:r>
      <w:r w:rsidRPr="00DB480C">
        <w:rPr>
          <w:rFonts w:ascii="Book Antiqua" w:eastAsia="Book Antiqua" w:hAnsi="Book Antiqua" w:cs="Book Antiqua"/>
          <w:color w:val="000000"/>
        </w:rPr>
        <w:t>3.0; 4.2</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i/>
          <w:iCs/>
          <w:color w:val="000000"/>
        </w:rPr>
        <w:t>vs</w:t>
      </w:r>
      <w:proofErr w:type="spellEnd"/>
      <w:r w:rsidRPr="00DB480C">
        <w:rPr>
          <w:rFonts w:ascii="Book Antiqua" w:eastAsia="Book Antiqua" w:hAnsi="Book Antiqua" w:cs="Book Antiqua"/>
          <w:color w:val="000000"/>
        </w:rPr>
        <w:t xml:space="preserve"> 6.9 </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4.0; 8.7</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mg/L; </w:t>
      </w:r>
      <w:r w:rsidRPr="00DB480C">
        <w:rPr>
          <w:rFonts w:ascii="Book Antiqua" w:eastAsia="Book Antiqua" w:hAnsi="Book Antiqua" w:cs="Book Antiqua"/>
          <w:i/>
          <w:iCs/>
          <w:color w:val="000000"/>
        </w:rPr>
        <w:t>P</w:t>
      </w:r>
      <w:r w:rsidRPr="00DB480C">
        <w:rPr>
          <w:rFonts w:ascii="Book Antiqua" w:eastAsia="Book Antiqua" w:hAnsi="Book Antiqua" w:cs="Book Antiqua"/>
          <w:color w:val="000000"/>
        </w:rPr>
        <w:t xml:space="preserve"> = 0.008). This pilot study indicated that the benefit of FMT over sham transplantation was observed for several clinically relevant endpoints, including </w:t>
      </w:r>
      <w:r w:rsidR="00B06B5C" w:rsidRPr="00DB480C">
        <w:rPr>
          <w:rFonts w:ascii="Book Antiqua" w:eastAsia="Book Antiqua" w:hAnsi="Book Antiqua" w:cs="Book Antiqua"/>
          <w:color w:val="000000"/>
        </w:rPr>
        <w:t xml:space="preserve">CD Endoscopic Index of Severity </w:t>
      </w:r>
      <w:r w:rsidRPr="00DB480C">
        <w:rPr>
          <w:rFonts w:ascii="Book Antiqua" w:eastAsia="Book Antiqua" w:hAnsi="Book Antiqua" w:cs="Book Antiqua"/>
          <w:color w:val="000000"/>
        </w:rPr>
        <w:t xml:space="preserve">and </w:t>
      </w:r>
      <w:r w:rsidR="00B06B5C" w:rsidRPr="00DB480C">
        <w:rPr>
          <w:rFonts w:ascii="Book Antiqua" w:eastAsia="Book Antiqua" w:hAnsi="Book Antiqua" w:cs="Book Antiqua"/>
          <w:color w:val="000000"/>
        </w:rPr>
        <w:t xml:space="preserve">C-reactive protein </w:t>
      </w:r>
      <w:r w:rsidRPr="00DB480C">
        <w:rPr>
          <w:rFonts w:ascii="Book Antiqua" w:eastAsia="Book Antiqua" w:hAnsi="Book Antiqua" w:cs="Book Antiqua"/>
          <w:color w:val="000000"/>
        </w:rPr>
        <w:t>level. Several reports have been published on the effects of FMT for CD on a small number of cases, but the results have been inconsistent. A recent systematic review and meta-analysis of 11 studies (four case reports and seven prospective uncontrolled cohort studies) on FMT for CD that included 83 CD patients showed an overall clinical remission rate of 50.5% (42/83)</w:t>
      </w:r>
      <w:r w:rsidRPr="00DB480C">
        <w:rPr>
          <w:rFonts w:ascii="Book Antiqua" w:eastAsia="Book Antiqua" w:hAnsi="Book Antiqua" w:cs="Book Antiqua"/>
          <w:color w:val="000000"/>
          <w:vertAlign w:val="superscript"/>
        </w:rPr>
        <w:t>[61]</w:t>
      </w:r>
      <w:r w:rsidRPr="00DB480C">
        <w:rPr>
          <w:rFonts w:ascii="Book Antiqua" w:eastAsia="Book Antiqua" w:hAnsi="Book Antiqua" w:cs="Book Antiqua"/>
          <w:color w:val="000000"/>
        </w:rPr>
        <w:t xml:space="preserve">. However, the result of one large study had a great influence on the remission rate. The authors indicated that their overall findings should therefore be treated with caution because of the potential bias from this one </w:t>
      </w:r>
      <w:proofErr w:type="gramStart"/>
      <w:r w:rsidRPr="00DB480C">
        <w:rPr>
          <w:rFonts w:ascii="Book Antiqua" w:eastAsia="Book Antiqua" w:hAnsi="Book Antiqua" w:cs="Book Antiqua"/>
          <w:color w:val="000000"/>
        </w:rPr>
        <w:t>study</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30]</w:t>
      </w:r>
      <w:r w:rsidRPr="00DB480C">
        <w:rPr>
          <w:rFonts w:ascii="Book Antiqua" w:eastAsia="Book Antiqua" w:hAnsi="Book Antiqua" w:cs="Book Antiqua"/>
          <w:color w:val="000000"/>
        </w:rPr>
        <w:t>.</w:t>
      </w:r>
    </w:p>
    <w:p w14:paraId="72DB638D" w14:textId="77777777" w:rsidR="00A77B3E" w:rsidRPr="00DB480C" w:rsidRDefault="00A77B3E" w:rsidP="00DB480C">
      <w:pPr>
        <w:adjustRightInd w:val="0"/>
        <w:snapToGrid w:val="0"/>
        <w:spacing w:line="360" w:lineRule="auto"/>
        <w:jc w:val="both"/>
        <w:rPr>
          <w:rFonts w:ascii="Book Antiqua" w:hAnsi="Book Antiqua"/>
        </w:rPr>
      </w:pPr>
    </w:p>
    <w:p w14:paraId="65870551"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caps/>
          <w:color w:val="000000"/>
          <w:u w:val="single"/>
        </w:rPr>
        <w:t>CONCLUSION</w:t>
      </w:r>
    </w:p>
    <w:p w14:paraId="07E3E040" w14:textId="057B5DAB"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A convergence of technology, data from clinical </w:t>
      </w:r>
      <w:proofErr w:type="gramStart"/>
      <w:r w:rsidRPr="00DB480C">
        <w:rPr>
          <w:rFonts w:ascii="Book Antiqua" w:eastAsia="Book Antiqua" w:hAnsi="Book Antiqua" w:cs="Book Antiqua"/>
          <w:color w:val="000000"/>
        </w:rPr>
        <w:t>studies,</w:t>
      </w:r>
      <w:proofErr w:type="gramEnd"/>
      <w:r w:rsidRPr="00DB480C">
        <w:rPr>
          <w:rFonts w:ascii="Book Antiqua" w:eastAsia="Book Antiqua" w:hAnsi="Book Antiqua" w:cs="Book Antiqua"/>
          <w:color w:val="000000"/>
        </w:rPr>
        <w:t xml:space="preserve"> and experimental insights have revealed that the gut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and its metabolites markedly contribute to the pathogenesis of IBD. However, it remains unclear whether the </w:t>
      </w:r>
      <w:proofErr w:type="spellStart"/>
      <w:r w:rsidRPr="00DB480C">
        <w:rPr>
          <w:rFonts w:ascii="Book Antiqua" w:eastAsia="Book Antiqua" w:hAnsi="Book Antiqua" w:cs="Book Antiqua"/>
          <w:color w:val="000000"/>
        </w:rPr>
        <w:t>dysbiosis</w:t>
      </w:r>
      <w:proofErr w:type="spellEnd"/>
      <w:r w:rsidRPr="00DB480C">
        <w:rPr>
          <w:rFonts w:ascii="Book Antiqua" w:eastAsia="Book Antiqua" w:hAnsi="Book Antiqua" w:cs="Book Antiqua"/>
          <w:color w:val="000000"/>
        </w:rPr>
        <w:t xml:space="preserve"> of the gut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observed in IBD is a cause or a consequence of chronic intestinal inflammation. To answer this question, more basic approaches to reveal the precise effects of the gut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on intestinal functions, including immune system and barrier system, will be essential. Moreover, intestinal microorganisms other than bacteria, such as viruses, </w:t>
      </w:r>
      <w:proofErr w:type="spellStart"/>
      <w:r w:rsidRPr="00DB480C">
        <w:rPr>
          <w:rFonts w:ascii="Book Antiqua" w:eastAsia="Book Antiqua" w:hAnsi="Book Antiqua" w:cs="Book Antiqua"/>
          <w:color w:val="000000"/>
        </w:rPr>
        <w:t>archaea</w:t>
      </w:r>
      <w:proofErr w:type="spellEnd"/>
      <w:r w:rsidRPr="00DB480C">
        <w:rPr>
          <w:rFonts w:ascii="Book Antiqua" w:eastAsia="Book Antiqua" w:hAnsi="Book Antiqua" w:cs="Book Antiqua"/>
          <w:color w:val="000000"/>
        </w:rPr>
        <w:t xml:space="preserve">, and fungi should be investigated. The results from these basic </w:t>
      </w:r>
      <w:r w:rsidR="00222A95">
        <w:rPr>
          <w:rFonts w:ascii="Book Antiqua" w:eastAsia="Book Antiqua" w:hAnsi="Book Antiqua" w:cs="Book Antiqua"/>
          <w:color w:val="000000"/>
        </w:rPr>
        <w:t>studi</w:t>
      </w:r>
      <w:r w:rsidRPr="00DB480C">
        <w:rPr>
          <w:rFonts w:ascii="Book Antiqua" w:eastAsia="Book Antiqua" w:hAnsi="Book Antiqua" w:cs="Book Antiqua"/>
          <w:color w:val="000000"/>
        </w:rPr>
        <w:t>es may help to clarify the situation.</w:t>
      </w:r>
    </w:p>
    <w:p w14:paraId="4C1EB956" w14:textId="425F8E15" w:rsidR="00A77B3E" w:rsidRPr="00DB480C" w:rsidRDefault="0016253C" w:rsidP="00DB480C">
      <w:pPr>
        <w:adjustRightInd w:val="0"/>
        <w:snapToGrid w:val="0"/>
        <w:spacing w:line="360" w:lineRule="auto"/>
        <w:ind w:firstLineChars="100" w:firstLine="240"/>
        <w:jc w:val="both"/>
        <w:rPr>
          <w:rFonts w:ascii="Book Antiqua" w:hAnsi="Book Antiqua"/>
        </w:rPr>
      </w:pPr>
      <w:r w:rsidRPr="00DB480C">
        <w:rPr>
          <w:rFonts w:ascii="Book Antiqua" w:eastAsia="Book Antiqua" w:hAnsi="Book Antiqua" w:cs="Book Antiqua"/>
          <w:color w:val="000000"/>
        </w:rPr>
        <w:t xml:space="preserve">Although there is great promise for novel probiotics, we need to be circumspect when there was a lack of proof in efficacy of probiotics on IBD. There are promising results for </w:t>
      </w:r>
      <w:r w:rsidRPr="00DB480C">
        <w:rPr>
          <w:rFonts w:ascii="Book Antiqua" w:eastAsia="Book Antiqua" w:hAnsi="Book Antiqua" w:cs="Book Antiqua"/>
          <w:i/>
          <w:iCs/>
          <w:color w:val="000000"/>
        </w:rPr>
        <w:t>E. coli</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Nissle</w:t>
      </w:r>
      <w:proofErr w:type="spellEnd"/>
      <w:r w:rsidRPr="00DB480C">
        <w:rPr>
          <w:rFonts w:ascii="Book Antiqua" w:eastAsia="Book Antiqua" w:hAnsi="Book Antiqua" w:cs="Book Antiqua"/>
          <w:color w:val="000000"/>
        </w:rPr>
        <w:t xml:space="preserve"> 1917 in maintenance of quiescent UC and VSL#3 in active UC. There is no evidence available to support the use of probiotics in CD</w:t>
      </w:r>
      <w:r w:rsidR="00136EE6" w:rsidRPr="00DB480C">
        <w:rPr>
          <w:rFonts w:ascii="Book Antiqua" w:eastAsia="Book Antiqua" w:hAnsi="Book Antiqua" w:cs="Book Antiqua"/>
          <w:color w:val="000000"/>
        </w:rPr>
        <w:t>. The same results we</w:t>
      </w:r>
      <w:r w:rsidRPr="00DB480C">
        <w:rPr>
          <w:rFonts w:ascii="Book Antiqua" w:eastAsia="Book Antiqua" w:hAnsi="Book Antiqua" w:cs="Book Antiqua"/>
          <w:color w:val="000000"/>
        </w:rPr>
        <w:t xml:space="preserve">re found in a recently published systematic </w:t>
      </w:r>
      <w:proofErr w:type="gramStart"/>
      <w:r w:rsidRPr="00DB480C">
        <w:rPr>
          <w:rFonts w:ascii="Book Antiqua" w:eastAsia="Book Antiqua" w:hAnsi="Book Antiqua" w:cs="Book Antiqua"/>
          <w:color w:val="000000"/>
        </w:rPr>
        <w:t>review</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62]</w:t>
      </w:r>
      <w:r w:rsidRPr="00DB480C">
        <w:rPr>
          <w:rFonts w:ascii="Book Antiqua" w:eastAsia="Book Antiqua" w:hAnsi="Book Antiqua" w:cs="Book Antiqua"/>
          <w:color w:val="000000"/>
        </w:rPr>
        <w:t>. In the future, large clinical trials should be essential to determine the effect of probiotics on IBD.</w:t>
      </w:r>
    </w:p>
    <w:p w14:paraId="51B8FA06" w14:textId="6B4EC91D" w:rsidR="00A77B3E" w:rsidRPr="00DB480C" w:rsidRDefault="0016253C" w:rsidP="00DB480C">
      <w:pPr>
        <w:adjustRightInd w:val="0"/>
        <w:snapToGrid w:val="0"/>
        <w:spacing w:line="360" w:lineRule="auto"/>
        <w:ind w:firstLineChars="100" w:firstLine="240"/>
        <w:jc w:val="both"/>
        <w:rPr>
          <w:rFonts w:ascii="Book Antiqua" w:hAnsi="Book Antiqua"/>
        </w:rPr>
      </w:pPr>
      <w:r w:rsidRPr="00DB480C">
        <w:rPr>
          <w:rFonts w:ascii="Book Antiqua" w:eastAsia="Book Antiqua" w:hAnsi="Book Antiqua" w:cs="Book Antiqua"/>
          <w:color w:val="000000"/>
        </w:rPr>
        <w:lastRenderedPageBreak/>
        <w:t xml:space="preserve">FMT has attracted attention as a new therapeutic option for IBD. However, despite its significant effect in the treatment of </w:t>
      </w:r>
      <w:r w:rsidR="007B6F3C" w:rsidRPr="00DB480C">
        <w:rPr>
          <w:rFonts w:ascii="Book Antiqua" w:eastAsia="Book Antiqua" w:hAnsi="Book Antiqua" w:cs="Book Antiqua"/>
          <w:i/>
          <w:iCs/>
          <w:color w:val="000000"/>
        </w:rPr>
        <w:t xml:space="preserve">Clostridium </w:t>
      </w:r>
      <w:proofErr w:type="spellStart"/>
      <w:r w:rsidR="007B6F3C" w:rsidRPr="00DB480C">
        <w:rPr>
          <w:rFonts w:ascii="Book Antiqua" w:eastAsia="Book Antiqua" w:hAnsi="Book Antiqua" w:cs="Book Antiqua"/>
          <w:i/>
          <w:iCs/>
          <w:color w:val="000000"/>
        </w:rPr>
        <w:t>difficile</w:t>
      </w:r>
      <w:proofErr w:type="spellEnd"/>
      <w:r w:rsidR="007B6F3C" w:rsidRPr="00DB480C">
        <w:rPr>
          <w:rFonts w:ascii="Book Antiqua" w:eastAsia="Book Antiqua" w:hAnsi="Book Antiqua" w:cs="Book Antiqua"/>
          <w:color w:val="000000"/>
        </w:rPr>
        <w:t xml:space="preserve"> infection</w:t>
      </w:r>
      <w:r w:rsidRPr="00DB480C">
        <w:rPr>
          <w:rFonts w:ascii="Book Antiqua" w:eastAsia="Book Antiqua" w:hAnsi="Book Antiqua" w:cs="Book Antiqua"/>
          <w:color w:val="000000"/>
        </w:rPr>
        <w:t>, its therapeutic efficacy in IBD still remains limited. There are many factors that should be taken into consideration to increase the success rate of FMT in IBD, including disease state, selection of stool donors, route of fecal administration, number of infusions, and use of antibiotic pretreatment. Therefore, further basic research as well as clinical studies are required to understand the mechanisms of action of FMT and to improve FMT preparations, modes of administration, and donor selection.</w:t>
      </w:r>
    </w:p>
    <w:p w14:paraId="405C9398" w14:textId="488647B5" w:rsidR="00A77B3E" w:rsidRPr="00DB480C" w:rsidRDefault="0016253C" w:rsidP="00DB480C">
      <w:pPr>
        <w:adjustRightInd w:val="0"/>
        <w:snapToGrid w:val="0"/>
        <w:spacing w:line="360" w:lineRule="auto"/>
        <w:ind w:firstLineChars="100" w:firstLine="240"/>
        <w:jc w:val="both"/>
        <w:rPr>
          <w:rFonts w:ascii="Book Antiqua" w:hAnsi="Book Antiqua"/>
        </w:rPr>
      </w:pPr>
      <w:r w:rsidRPr="00DB480C">
        <w:rPr>
          <w:rFonts w:ascii="Book Antiqua" w:eastAsia="Book Antiqua" w:hAnsi="Book Antiqua" w:cs="Book Antiqua"/>
          <w:color w:val="000000"/>
        </w:rPr>
        <w:t xml:space="preserve">Recently, the techniques of genetic engineering have been introduced into treatments with gut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Various genetic platforms to deliver therapeutic molecules have been developed and transformed into </w:t>
      </w:r>
      <w:proofErr w:type="gramStart"/>
      <w:r w:rsidRPr="00DB480C">
        <w:rPr>
          <w:rFonts w:ascii="Book Antiqua" w:eastAsia="Book Antiqua" w:hAnsi="Book Antiqua" w:cs="Book Antiqua"/>
          <w:color w:val="000000"/>
        </w:rPr>
        <w:t>microorganisms</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63]</w:t>
      </w:r>
      <w:r w:rsidRPr="00DB480C">
        <w:rPr>
          <w:rFonts w:ascii="Book Antiqua" w:eastAsia="Book Antiqua" w:hAnsi="Book Antiqua" w:cs="Book Antiqua"/>
          <w:color w:val="000000"/>
        </w:rPr>
        <w:t xml:space="preserve">. For disease treatment, the microbial delivery of various therapeutic molecules has been </w:t>
      </w:r>
      <w:proofErr w:type="gramStart"/>
      <w:r w:rsidRPr="00DB480C">
        <w:rPr>
          <w:rFonts w:ascii="Book Antiqua" w:eastAsia="Book Antiqua" w:hAnsi="Book Antiqua" w:cs="Book Antiqua"/>
          <w:color w:val="000000"/>
        </w:rPr>
        <w:t>tested</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64]</w:t>
      </w:r>
      <w:r w:rsidRPr="00DB480C">
        <w:rPr>
          <w:rFonts w:ascii="Book Antiqua" w:eastAsia="Book Antiqua" w:hAnsi="Book Antiqua" w:cs="Book Antiqua"/>
          <w:color w:val="000000"/>
        </w:rPr>
        <w:t xml:space="preserve">. Host proteins, bacterial therapeutic proteins, antigens, and synthetic metabolic pathways have been introduced into the host through heterogeneous production in </w:t>
      </w:r>
      <w:proofErr w:type="gramStart"/>
      <w:r w:rsidRPr="00DB480C">
        <w:rPr>
          <w:rFonts w:ascii="Book Antiqua" w:eastAsia="Book Antiqua" w:hAnsi="Book Antiqua" w:cs="Book Antiqua"/>
          <w:color w:val="000000"/>
        </w:rPr>
        <w:t>microbes</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64]</w:t>
      </w:r>
      <w:r w:rsidRPr="00DB480C">
        <w:rPr>
          <w:rFonts w:ascii="Book Antiqua" w:eastAsia="Book Antiqua" w:hAnsi="Book Antiqua" w:cs="Book Antiqua"/>
          <w:color w:val="000000"/>
        </w:rPr>
        <w:t xml:space="preserve">. As part of another </w:t>
      </w:r>
      <w:proofErr w:type="spellStart"/>
      <w:r w:rsidRPr="00DB480C">
        <w:rPr>
          <w:rFonts w:ascii="Book Antiqua" w:eastAsia="Book Antiqua" w:hAnsi="Book Antiqua" w:cs="Book Antiqua"/>
          <w:color w:val="000000"/>
        </w:rPr>
        <w:t>microbiome</w:t>
      </w:r>
      <w:proofErr w:type="spellEnd"/>
      <w:r w:rsidRPr="00DB480C">
        <w:rPr>
          <w:rFonts w:ascii="Book Antiqua" w:eastAsia="Book Antiqua" w:hAnsi="Book Antiqua" w:cs="Book Antiqua"/>
          <w:color w:val="000000"/>
        </w:rPr>
        <w:t>-based therapy, engineered microbes may open new avenues for the treatment for IBD.</w:t>
      </w:r>
    </w:p>
    <w:p w14:paraId="3A96F8C6" w14:textId="08F906B3" w:rsidR="00A77B3E" w:rsidRPr="00DB480C" w:rsidRDefault="0016253C" w:rsidP="00DB480C">
      <w:pPr>
        <w:adjustRightInd w:val="0"/>
        <w:snapToGrid w:val="0"/>
        <w:spacing w:line="360" w:lineRule="auto"/>
        <w:ind w:firstLineChars="100" w:firstLine="240"/>
        <w:jc w:val="both"/>
        <w:rPr>
          <w:rFonts w:ascii="Book Antiqua" w:hAnsi="Book Antiqua"/>
        </w:rPr>
      </w:pPr>
      <w:r w:rsidRPr="00DB480C">
        <w:rPr>
          <w:rFonts w:ascii="Book Antiqua" w:eastAsia="Book Antiqua" w:hAnsi="Book Antiqua" w:cs="Book Antiqua"/>
          <w:color w:val="000000"/>
        </w:rPr>
        <w:t xml:space="preserve">In the future, the combination of gut microbiology, gastroenterology, and epidemiology with advances in the rapid analysis of the gut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metabolites, molecular signals, and genetic engineering promises the development of novel therapeutic strategies in IBD.</w:t>
      </w:r>
    </w:p>
    <w:p w14:paraId="4CD29381" w14:textId="77777777" w:rsidR="00A77B3E" w:rsidRPr="00DB480C" w:rsidRDefault="00A77B3E" w:rsidP="00DB480C">
      <w:pPr>
        <w:adjustRightInd w:val="0"/>
        <w:snapToGrid w:val="0"/>
        <w:spacing w:line="360" w:lineRule="auto"/>
        <w:jc w:val="both"/>
        <w:rPr>
          <w:rFonts w:ascii="Book Antiqua" w:hAnsi="Book Antiqua"/>
        </w:rPr>
      </w:pPr>
    </w:p>
    <w:p w14:paraId="457191F5"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color w:val="000000"/>
        </w:rPr>
        <w:t>REFERENCES</w:t>
      </w:r>
    </w:p>
    <w:p w14:paraId="30F93288" w14:textId="77777777" w:rsidR="00A77B3E" w:rsidRPr="00DB480C" w:rsidRDefault="0016253C" w:rsidP="00DB480C">
      <w:pPr>
        <w:adjustRightInd w:val="0"/>
        <w:snapToGrid w:val="0"/>
        <w:spacing w:line="360" w:lineRule="auto"/>
        <w:jc w:val="both"/>
        <w:rPr>
          <w:rFonts w:ascii="Book Antiqua" w:hAnsi="Book Antiqua"/>
        </w:rPr>
      </w:pPr>
      <w:bookmarkStart w:id="6" w:name="OLE_LINK7"/>
      <w:proofErr w:type="gramStart"/>
      <w:r w:rsidRPr="00DB480C">
        <w:rPr>
          <w:rFonts w:ascii="Book Antiqua" w:eastAsia="Book Antiqua" w:hAnsi="Book Antiqua" w:cs="Book Antiqua"/>
          <w:color w:val="000000"/>
        </w:rPr>
        <w:t xml:space="preserve">1 </w:t>
      </w:r>
      <w:proofErr w:type="spellStart"/>
      <w:r w:rsidRPr="00DB480C">
        <w:rPr>
          <w:rFonts w:ascii="Book Antiqua" w:eastAsia="Book Antiqua" w:hAnsi="Book Antiqua" w:cs="Book Antiqua"/>
          <w:b/>
          <w:bCs/>
          <w:color w:val="000000"/>
        </w:rPr>
        <w:t>Kaser</w:t>
      </w:r>
      <w:proofErr w:type="spellEnd"/>
      <w:r w:rsidRPr="00DB480C">
        <w:rPr>
          <w:rFonts w:ascii="Book Antiqua" w:eastAsia="Book Antiqua" w:hAnsi="Book Antiqua" w:cs="Book Antiqua"/>
          <w:b/>
          <w:bCs/>
          <w:color w:val="000000"/>
        </w:rPr>
        <w:t xml:space="preserve"> A</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Zeissig</w:t>
      </w:r>
      <w:proofErr w:type="spellEnd"/>
      <w:r w:rsidRPr="00DB480C">
        <w:rPr>
          <w:rFonts w:ascii="Book Antiqua" w:eastAsia="Book Antiqua" w:hAnsi="Book Antiqua" w:cs="Book Antiqua"/>
          <w:color w:val="000000"/>
        </w:rPr>
        <w:t xml:space="preserve"> S, Blumberg RS.</w:t>
      </w:r>
      <w:proofErr w:type="gramEnd"/>
      <w:r w:rsidRPr="00DB480C">
        <w:rPr>
          <w:rFonts w:ascii="Book Antiqua" w:eastAsia="Book Antiqua" w:hAnsi="Book Antiqua" w:cs="Book Antiqua"/>
          <w:color w:val="000000"/>
        </w:rPr>
        <w:t xml:space="preserve"> </w:t>
      </w:r>
      <w:proofErr w:type="gramStart"/>
      <w:r w:rsidRPr="00DB480C">
        <w:rPr>
          <w:rFonts w:ascii="Book Antiqua" w:eastAsia="Book Antiqua" w:hAnsi="Book Antiqua" w:cs="Book Antiqua"/>
          <w:color w:val="000000"/>
        </w:rPr>
        <w:t>Inflammatory bowel disease.</w:t>
      </w:r>
      <w:proofErr w:type="gramEnd"/>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i/>
          <w:iCs/>
          <w:color w:val="000000"/>
        </w:rPr>
        <w:t>Annu</w:t>
      </w:r>
      <w:proofErr w:type="spellEnd"/>
      <w:r w:rsidRPr="00DB480C">
        <w:rPr>
          <w:rFonts w:ascii="Book Antiqua" w:eastAsia="Book Antiqua" w:hAnsi="Book Antiqua" w:cs="Book Antiqua"/>
          <w:i/>
          <w:iCs/>
          <w:color w:val="000000"/>
        </w:rPr>
        <w:t xml:space="preserve"> Rev </w:t>
      </w:r>
      <w:proofErr w:type="spellStart"/>
      <w:r w:rsidRPr="00DB480C">
        <w:rPr>
          <w:rFonts w:ascii="Book Antiqua" w:eastAsia="Book Antiqua" w:hAnsi="Book Antiqua" w:cs="Book Antiqua"/>
          <w:i/>
          <w:iCs/>
          <w:color w:val="000000"/>
        </w:rPr>
        <w:t>Immunol</w:t>
      </w:r>
      <w:proofErr w:type="spellEnd"/>
      <w:r w:rsidRPr="00DB480C">
        <w:rPr>
          <w:rFonts w:ascii="Book Antiqua" w:eastAsia="Book Antiqua" w:hAnsi="Book Antiqua" w:cs="Book Antiqua"/>
          <w:color w:val="000000"/>
        </w:rPr>
        <w:t xml:space="preserve"> 2010; </w:t>
      </w:r>
      <w:r w:rsidRPr="00DB480C">
        <w:rPr>
          <w:rFonts w:ascii="Book Antiqua" w:eastAsia="Book Antiqua" w:hAnsi="Book Antiqua" w:cs="Book Antiqua"/>
          <w:b/>
          <w:bCs/>
          <w:color w:val="000000"/>
        </w:rPr>
        <w:t>28</w:t>
      </w:r>
      <w:r w:rsidRPr="00DB480C">
        <w:rPr>
          <w:rFonts w:ascii="Book Antiqua" w:eastAsia="Book Antiqua" w:hAnsi="Book Antiqua" w:cs="Book Antiqua"/>
          <w:color w:val="000000"/>
        </w:rPr>
        <w:t>: 573-621 [PMID: 20192811 DOI: 10.1146/annurev-immunol-030409-101225]</w:t>
      </w:r>
    </w:p>
    <w:p w14:paraId="63144CAB"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2 </w:t>
      </w:r>
      <w:proofErr w:type="spellStart"/>
      <w:r w:rsidRPr="00DB480C">
        <w:rPr>
          <w:rFonts w:ascii="Book Antiqua" w:eastAsia="Book Antiqua" w:hAnsi="Book Antiqua" w:cs="Book Antiqua"/>
          <w:b/>
          <w:bCs/>
          <w:color w:val="000000"/>
        </w:rPr>
        <w:t>Khor</w:t>
      </w:r>
      <w:proofErr w:type="spellEnd"/>
      <w:r w:rsidRPr="00DB480C">
        <w:rPr>
          <w:rFonts w:ascii="Book Antiqua" w:eastAsia="Book Antiqua" w:hAnsi="Book Antiqua" w:cs="Book Antiqua"/>
          <w:b/>
          <w:bCs/>
          <w:color w:val="000000"/>
        </w:rPr>
        <w:t xml:space="preserve"> B</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Gardet</w:t>
      </w:r>
      <w:proofErr w:type="spellEnd"/>
      <w:r w:rsidRPr="00DB480C">
        <w:rPr>
          <w:rFonts w:ascii="Book Antiqua" w:eastAsia="Book Antiqua" w:hAnsi="Book Antiqua" w:cs="Book Antiqua"/>
          <w:color w:val="000000"/>
        </w:rPr>
        <w:t xml:space="preserve"> A, Xavier RJ. </w:t>
      </w:r>
      <w:proofErr w:type="gramStart"/>
      <w:r w:rsidRPr="00DB480C">
        <w:rPr>
          <w:rFonts w:ascii="Book Antiqua" w:eastAsia="Book Antiqua" w:hAnsi="Book Antiqua" w:cs="Book Antiqua"/>
          <w:color w:val="000000"/>
        </w:rPr>
        <w:t>Genetics and pathogenesis of inflammatory bowel disease.</w:t>
      </w:r>
      <w:proofErr w:type="gramEnd"/>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Nature</w:t>
      </w:r>
      <w:r w:rsidRPr="00DB480C">
        <w:rPr>
          <w:rFonts w:ascii="Book Antiqua" w:eastAsia="Book Antiqua" w:hAnsi="Book Antiqua" w:cs="Book Antiqua"/>
          <w:color w:val="000000"/>
        </w:rPr>
        <w:t xml:space="preserve"> 2011; </w:t>
      </w:r>
      <w:r w:rsidRPr="00DB480C">
        <w:rPr>
          <w:rFonts w:ascii="Book Antiqua" w:eastAsia="Book Antiqua" w:hAnsi="Book Antiqua" w:cs="Book Antiqua"/>
          <w:b/>
          <w:bCs/>
          <w:color w:val="000000"/>
        </w:rPr>
        <w:t>474</w:t>
      </w:r>
      <w:r w:rsidRPr="00DB480C">
        <w:rPr>
          <w:rFonts w:ascii="Book Antiqua" w:eastAsia="Book Antiqua" w:hAnsi="Book Antiqua" w:cs="Book Antiqua"/>
          <w:color w:val="000000"/>
        </w:rPr>
        <w:t>: 307-317 [PMID: 21677747 DOI: 10.1038/nature10209]</w:t>
      </w:r>
    </w:p>
    <w:p w14:paraId="1CCE1DFB"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3 </w:t>
      </w:r>
      <w:r w:rsidRPr="00DB480C">
        <w:rPr>
          <w:rFonts w:ascii="Book Antiqua" w:eastAsia="Book Antiqua" w:hAnsi="Book Antiqua" w:cs="Book Antiqua"/>
          <w:b/>
          <w:bCs/>
          <w:color w:val="000000"/>
        </w:rPr>
        <w:t>Liu JZ</w:t>
      </w:r>
      <w:r w:rsidRPr="00DB480C">
        <w:rPr>
          <w:rFonts w:ascii="Book Antiqua" w:eastAsia="Book Antiqua" w:hAnsi="Book Antiqua" w:cs="Book Antiqua"/>
          <w:color w:val="000000"/>
        </w:rPr>
        <w:t xml:space="preserve">, van </w:t>
      </w:r>
      <w:proofErr w:type="spellStart"/>
      <w:r w:rsidRPr="00DB480C">
        <w:rPr>
          <w:rFonts w:ascii="Book Antiqua" w:eastAsia="Book Antiqua" w:hAnsi="Book Antiqua" w:cs="Book Antiqua"/>
          <w:color w:val="000000"/>
        </w:rPr>
        <w:t>Sommeren</w:t>
      </w:r>
      <w:proofErr w:type="spellEnd"/>
      <w:r w:rsidRPr="00DB480C">
        <w:rPr>
          <w:rFonts w:ascii="Book Antiqua" w:eastAsia="Book Antiqua" w:hAnsi="Book Antiqua" w:cs="Book Antiqua"/>
          <w:color w:val="000000"/>
        </w:rPr>
        <w:t xml:space="preserve"> S, Huang H, Ng SC, </w:t>
      </w:r>
      <w:proofErr w:type="spellStart"/>
      <w:r w:rsidRPr="00DB480C">
        <w:rPr>
          <w:rFonts w:ascii="Book Antiqua" w:eastAsia="Book Antiqua" w:hAnsi="Book Antiqua" w:cs="Book Antiqua"/>
          <w:color w:val="000000"/>
        </w:rPr>
        <w:t>Alberts</w:t>
      </w:r>
      <w:proofErr w:type="spellEnd"/>
      <w:r w:rsidRPr="00DB480C">
        <w:rPr>
          <w:rFonts w:ascii="Book Antiqua" w:eastAsia="Book Antiqua" w:hAnsi="Book Antiqua" w:cs="Book Antiqua"/>
          <w:color w:val="000000"/>
        </w:rPr>
        <w:t xml:space="preserve"> R, Takahashi A, </w:t>
      </w:r>
      <w:proofErr w:type="spellStart"/>
      <w:r w:rsidRPr="00DB480C">
        <w:rPr>
          <w:rFonts w:ascii="Book Antiqua" w:eastAsia="Book Antiqua" w:hAnsi="Book Antiqua" w:cs="Book Antiqua"/>
          <w:color w:val="000000"/>
        </w:rPr>
        <w:t>Ripke</w:t>
      </w:r>
      <w:proofErr w:type="spellEnd"/>
      <w:r w:rsidRPr="00DB480C">
        <w:rPr>
          <w:rFonts w:ascii="Book Antiqua" w:eastAsia="Book Antiqua" w:hAnsi="Book Antiqua" w:cs="Book Antiqua"/>
          <w:color w:val="000000"/>
        </w:rPr>
        <w:t xml:space="preserve"> S, Lee JC, </w:t>
      </w:r>
      <w:proofErr w:type="spellStart"/>
      <w:r w:rsidRPr="00DB480C">
        <w:rPr>
          <w:rFonts w:ascii="Book Antiqua" w:eastAsia="Book Antiqua" w:hAnsi="Book Antiqua" w:cs="Book Antiqua"/>
          <w:color w:val="000000"/>
        </w:rPr>
        <w:t>Jostins</w:t>
      </w:r>
      <w:proofErr w:type="spellEnd"/>
      <w:r w:rsidRPr="00DB480C">
        <w:rPr>
          <w:rFonts w:ascii="Book Antiqua" w:eastAsia="Book Antiqua" w:hAnsi="Book Antiqua" w:cs="Book Antiqua"/>
          <w:color w:val="000000"/>
        </w:rPr>
        <w:t xml:space="preserve"> L, Shah T, </w:t>
      </w:r>
      <w:proofErr w:type="spellStart"/>
      <w:r w:rsidRPr="00DB480C">
        <w:rPr>
          <w:rFonts w:ascii="Book Antiqua" w:eastAsia="Book Antiqua" w:hAnsi="Book Antiqua" w:cs="Book Antiqua"/>
          <w:color w:val="000000"/>
        </w:rPr>
        <w:t>Abedian</w:t>
      </w:r>
      <w:proofErr w:type="spellEnd"/>
      <w:r w:rsidRPr="00DB480C">
        <w:rPr>
          <w:rFonts w:ascii="Book Antiqua" w:eastAsia="Book Antiqua" w:hAnsi="Book Antiqua" w:cs="Book Antiqua"/>
          <w:color w:val="000000"/>
        </w:rPr>
        <w:t xml:space="preserve"> S, </w:t>
      </w:r>
      <w:proofErr w:type="spellStart"/>
      <w:r w:rsidRPr="00DB480C">
        <w:rPr>
          <w:rFonts w:ascii="Book Antiqua" w:eastAsia="Book Antiqua" w:hAnsi="Book Antiqua" w:cs="Book Antiqua"/>
          <w:color w:val="000000"/>
        </w:rPr>
        <w:t>Cheon</w:t>
      </w:r>
      <w:proofErr w:type="spellEnd"/>
      <w:r w:rsidRPr="00DB480C">
        <w:rPr>
          <w:rFonts w:ascii="Book Antiqua" w:eastAsia="Book Antiqua" w:hAnsi="Book Antiqua" w:cs="Book Antiqua"/>
          <w:color w:val="000000"/>
        </w:rPr>
        <w:t xml:space="preserve"> JH, Cho J, </w:t>
      </w:r>
      <w:proofErr w:type="spellStart"/>
      <w:r w:rsidRPr="00DB480C">
        <w:rPr>
          <w:rFonts w:ascii="Book Antiqua" w:eastAsia="Book Antiqua" w:hAnsi="Book Antiqua" w:cs="Book Antiqua"/>
          <w:color w:val="000000"/>
        </w:rPr>
        <w:t>Dayani</w:t>
      </w:r>
      <w:proofErr w:type="spellEnd"/>
      <w:r w:rsidRPr="00DB480C">
        <w:rPr>
          <w:rFonts w:ascii="Book Antiqua" w:eastAsia="Book Antiqua" w:hAnsi="Book Antiqua" w:cs="Book Antiqua"/>
          <w:color w:val="000000"/>
        </w:rPr>
        <w:t xml:space="preserve"> NE, </w:t>
      </w:r>
      <w:proofErr w:type="spellStart"/>
      <w:r w:rsidRPr="00DB480C">
        <w:rPr>
          <w:rFonts w:ascii="Book Antiqua" w:eastAsia="Book Antiqua" w:hAnsi="Book Antiqua" w:cs="Book Antiqua"/>
          <w:color w:val="000000"/>
        </w:rPr>
        <w:t>Franke</w:t>
      </w:r>
      <w:proofErr w:type="spellEnd"/>
      <w:r w:rsidRPr="00DB480C">
        <w:rPr>
          <w:rFonts w:ascii="Book Antiqua" w:eastAsia="Book Antiqua" w:hAnsi="Book Antiqua" w:cs="Book Antiqua"/>
          <w:color w:val="000000"/>
        </w:rPr>
        <w:t xml:space="preserve"> L, </w:t>
      </w:r>
      <w:proofErr w:type="spellStart"/>
      <w:r w:rsidRPr="00DB480C">
        <w:rPr>
          <w:rFonts w:ascii="Book Antiqua" w:eastAsia="Book Antiqua" w:hAnsi="Book Antiqua" w:cs="Book Antiqua"/>
          <w:color w:val="000000"/>
        </w:rPr>
        <w:t>Fuyuno</w:t>
      </w:r>
      <w:proofErr w:type="spellEnd"/>
      <w:r w:rsidRPr="00DB480C">
        <w:rPr>
          <w:rFonts w:ascii="Book Antiqua" w:eastAsia="Book Antiqua" w:hAnsi="Book Antiqua" w:cs="Book Antiqua"/>
          <w:color w:val="000000"/>
        </w:rPr>
        <w:t xml:space="preserve"> Y, Hart A, </w:t>
      </w:r>
      <w:proofErr w:type="spellStart"/>
      <w:r w:rsidRPr="00DB480C">
        <w:rPr>
          <w:rFonts w:ascii="Book Antiqua" w:eastAsia="Book Antiqua" w:hAnsi="Book Antiqua" w:cs="Book Antiqua"/>
          <w:color w:val="000000"/>
        </w:rPr>
        <w:t>Juyal</w:t>
      </w:r>
      <w:proofErr w:type="spellEnd"/>
      <w:r w:rsidRPr="00DB480C">
        <w:rPr>
          <w:rFonts w:ascii="Book Antiqua" w:eastAsia="Book Antiqua" w:hAnsi="Book Antiqua" w:cs="Book Antiqua"/>
          <w:color w:val="000000"/>
        </w:rPr>
        <w:t xml:space="preserve"> RC, </w:t>
      </w:r>
      <w:proofErr w:type="spellStart"/>
      <w:r w:rsidRPr="00DB480C">
        <w:rPr>
          <w:rFonts w:ascii="Book Antiqua" w:eastAsia="Book Antiqua" w:hAnsi="Book Antiqua" w:cs="Book Antiqua"/>
          <w:color w:val="000000"/>
        </w:rPr>
        <w:t>Juyal</w:t>
      </w:r>
      <w:proofErr w:type="spellEnd"/>
      <w:r w:rsidRPr="00DB480C">
        <w:rPr>
          <w:rFonts w:ascii="Book Antiqua" w:eastAsia="Book Antiqua" w:hAnsi="Book Antiqua" w:cs="Book Antiqua"/>
          <w:color w:val="000000"/>
        </w:rPr>
        <w:t xml:space="preserve"> G, Kim WH, Morris AP, </w:t>
      </w:r>
      <w:proofErr w:type="spellStart"/>
      <w:r w:rsidRPr="00DB480C">
        <w:rPr>
          <w:rFonts w:ascii="Book Antiqua" w:eastAsia="Book Antiqua" w:hAnsi="Book Antiqua" w:cs="Book Antiqua"/>
          <w:color w:val="000000"/>
        </w:rPr>
        <w:t>Poustchi</w:t>
      </w:r>
      <w:proofErr w:type="spellEnd"/>
      <w:r w:rsidRPr="00DB480C">
        <w:rPr>
          <w:rFonts w:ascii="Book Antiqua" w:eastAsia="Book Antiqua" w:hAnsi="Book Antiqua" w:cs="Book Antiqua"/>
          <w:color w:val="000000"/>
        </w:rPr>
        <w:t xml:space="preserve"> H, Newman WG, </w:t>
      </w:r>
      <w:proofErr w:type="spellStart"/>
      <w:r w:rsidRPr="00DB480C">
        <w:rPr>
          <w:rFonts w:ascii="Book Antiqua" w:eastAsia="Book Antiqua" w:hAnsi="Book Antiqua" w:cs="Book Antiqua"/>
          <w:color w:val="000000"/>
        </w:rPr>
        <w:t>Midha</w:t>
      </w:r>
      <w:proofErr w:type="spellEnd"/>
      <w:r w:rsidRPr="00DB480C">
        <w:rPr>
          <w:rFonts w:ascii="Book Antiqua" w:eastAsia="Book Antiqua" w:hAnsi="Book Antiqua" w:cs="Book Antiqua"/>
          <w:color w:val="000000"/>
        </w:rPr>
        <w:t xml:space="preserve"> V, Orchard </w:t>
      </w:r>
      <w:r w:rsidRPr="00DB480C">
        <w:rPr>
          <w:rFonts w:ascii="Book Antiqua" w:eastAsia="Book Antiqua" w:hAnsi="Book Antiqua" w:cs="Book Antiqua"/>
          <w:color w:val="000000"/>
        </w:rPr>
        <w:lastRenderedPageBreak/>
        <w:t xml:space="preserve">TR, </w:t>
      </w:r>
      <w:proofErr w:type="spellStart"/>
      <w:r w:rsidRPr="00DB480C">
        <w:rPr>
          <w:rFonts w:ascii="Book Antiqua" w:eastAsia="Book Antiqua" w:hAnsi="Book Antiqua" w:cs="Book Antiqua"/>
          <w:color w:val="000000"/>
        </w:rPr>
        <w:t>Vahedi</w:t>
      </w:r>
      <w:proofErr w:type="spellEnd"/>
      <w:r w:rsidRPr="00DB480C">
        <w:rPr>
          <w:rFonts w:ascii="Book Antiqua" w:eastAsia="Book Antiqua" w:hAnsi="Book Antiqua" w:cs="Book Antiqua"/>
          <w:color w:val="000000"/>
        </w:rPr>
        <w:t xml:space="preserve"> H, </w:t>
      </w:r>
      <w:proofErr w:type="spellStart"/>
      <w:r w:rsidRPr="00DB480C">
        <w:rPr>
          <w:rFonts w:ascii="Book Antiqua" w:eastAsia="Book Antiqua" w:hAnsi="Book Antiqua" w:cs="Book Antiqua"/>
          <w:color w:val="000000"/>
        </w:rPr>
        <w:t>Sood</w:t>
      </w:r>
      <w:proofErr w:type="spellEnd"/>
      <w:r w:rsidRPr="00DB480C">
        <w:rPr>
          <w:rFonts w:ascii="Book Antiqua" w:eastAsia="Book Antiqua" w:hAnsi="Book Antiqua" w:cs="Book Antiqua"/>
          <w:color w:val="000000"/>
        </w:rPr>
        <w:t xml:space="preserve"> A, Sung JY, </w:t>
      </w:r>
      <w:proofErr w:type="spellStart"/>
      <w:r w:rsidRPr="00DB480C">
        <w:rPr>
          <w:rFonts w:ascii="Book Antiqua" w:eastAsia="Book Antiqua" w:hAnsi="Book Antiqua" w:cs="Book Antiqua"/>
          <w:color w:val="000000"/>
        </w:rPr>
        <w:t>Malekzadeh</w:t>
      </w:r>
      <w:proofErr w:type="spellEnd"/>
      <w:r w:rsidRPr="00DB480C">
        <w:rPr>
          <w:rFonts w:ascii="Book Antiqua" w:eastAsia="Book Antiqua" w:hAnsi="Book Antiqua" w:cs="Book Antiqua"/>
          <w:color w:val="000000"/>
        </w:rPr>
        <w:t xml:space="preserve"> R, </w:t>
      </w:r>
      <w:proofErr w:type="spellStart"/>
      <w:r w:rsidRPr="00DB480C">
        <w:rPr>
          <w:rFonts w:ascii="Book Antiqua" w:eastAsia="Book Antiqua" w:hAnsi="Book Antiqua" w:cs="Book Antiqua"/>
          <w:color w:val="000000"/>
        </w:rPr>
        <w:t>Westra</w:t>
      </w:r>
      <w:proofErr w:type="spellEnd"/>
      <w:r w:rsidRPr="00DB480C">
        <w:rPr>
          <w:rFonts w:ascii="Book Antiqua" w:eastAsia="Book Antiqua" w:hAnsi="Book Antiqua" w:cs="Book Antiqua"/>
          <w:color w:val="000000"/>
        </w:rPr>
        <w:t xml:space="preserve"> HJ, Yamazaki K, Yang SK; International Multiple Sclerosis Genetics Consortium; International IBD Genetics Consortium, Barrett JC, </w:t>
      </w:r>
      <w:proofErr w:type="spellStart"/>
      <w:r w:rsidRPr="00DB480C">
        <w:rPr>
          <w:rFonts w:ascii="Book Antiqua" w:eastAsia="Book Antiqua" w:hAnsi="Book Antiqua" w:cs="Book Antiqua"/>
          <w:color w:val="000000"/>
        </w:rPr>
        <w:t>Alizadeh</w:t>
      </w:r>
      <w:proofErr w:type="spellEnd"/>
      <w:r w:rsidRPr="00DB480C">
        <w:rPr>
          <w:rFonts w:ascii="Book Antiqua" w:eastAsia="Book Antiqua" w:hAnsi="Book Antiqua" w:cs="Book Antiqua"/>
          <w:color w:val="000000"/>
        </w:rPr>
        <w:t xml:space="preserve"> BZ, </w:t>
      </w:r>
      <w:proofErr w:type="spellStart"/>
      <w:r w:rsidRPr="00DB480C">
        <w:rPr>
          <w:rFonts w:ascii="Book Antiqua" w:eastAsia="Book Antiqua" w:hAnsi="Book Antiqua" w:cs="Book Antiqua"/>
          <w:color w:val="000000"/>
        </w:rPr>
        <w:t>Parkes</w:t>
      </w:r>
      <w:proofErr w:type="spellEnd"/>
      <w:r w:rsidRPr="00DB480C">
        <w:rPr>
          <w:rFonts w:ascii="Book Antiqua" w:eastAsia="Book Antiqua" w:hAnsi="Book Antiqua" w:cs="Book Antiqua"/>
          <w:color w:val="000000"/>
        </w:rPr>
        <w:t xml:space="preserve"> M, </w:t>
      </w:r>
      <w:proofErr w:type="spellStart"/>
      <w:r w:rsidRPr="00DB480C">
        <w:rPr>
          <w:rFonts w:ascii="Book Antiqua" w:eastAsia="Book Antiqua" w:hAnsi="Book Antiqua" w:cs="Book Antiqua"/>
          <w:color w:val="000000"/>
        </w:rPr>
        <w:t>Bk</w:t>
      </w:r>
      <w:proofErr w:type="spellEnd"/>
      <w:r w:rsidRPr="00DB480C">
        <w:rPr>
          <w:rFonts w:ascii="Book Antiqua" w:eastAsia="Book Antiqua" w:hAnsi="Book Antiqua" w:cs="Book Antiqua"/>
          <w:color w:val="000000"/>
        </w:rPr>
        <w:t xml:space="preserve"> T, Daly MJ, Kubo M, Anderson CA, </w:t>
      </w:r>
      <w:proofErr w:type="spellStart"/>
      <w:r w:rsidRPr="00DB480C">
        <w:rPr>
          <w:rFonts w:ascii="Book Antiqua" w:eastAsia="Book Antiqua" w:hAnsi="Book Antiqua" w:cs="Book Antiqua"/>
          <w:color w:val="000000"/>
        </w:rPr>
        <w:t>Weersma</w:t>
      </w:r>
      <w:proofErr w:type="spellEnd"/>
      <w:r w:rsidRPr="00DB480C">
        <w:rPr>
          <w:rFonts w:ascii="Book Antiqua" w:eastAsia="Book Antiqua" w:hAnsi="Book Antiqua" w:cs="Book Antiqua"/>
          <w:color w:val="000000"/>
        </w:rPr>
        <w:t xml:space="preserve"> RK. Association analyses identify 38 susceptibility loci for inflammatory bowel disease and highlight shared genetic risk across populations. </w:t>
      </w:r>
      <w:r w:rsidRPr="00DB480C">
        <w:rPr>
          <w:rFonts w:ascii="Book Antiqua" w:eastAsia="Book Antiqua" w:hAnsi="Book Antiqua" w:cs="Book Antiqua"/>
          <w:i/>
          <w:iCs/>
          <w:color w:val="000000"/>
        </w:rPr>
        <w:t>Nat Genet</w:t>
      </w:r>
      <w:r w:rsidRPr="00DB480C">
        <w:rPr>
          <w:rFonts w:ascii="Book Antiqua" w:eastAsia="Book Antiqua" w:hAnsi="Book Antiqua" w:cs="Book Antiqua"/>
          <w:color w:val="000000"/>
        </w:rPr>
        <w:t xml:space="preserve"> 2015; </w:t>
      </w:r>
      <w:r w:rsidRPr="00DB480C">
        <w:rPr>
          <w:rFonts w:ascii="Book Antiqua" w:eastAsia="Book Antiqua" w:hAnsi="Book Antiqua" w:cs="Book Antiqua"/>
          <w:b/>
          <w:bCs/>
          <w:color w:val="000000"/>
        </w:rPr>
        <w:t>47</w:t>
      </w:r>
      <w:r w:rsidRPr="00DB480C">
        <w:rPr>
          <w:rFonts w:ascii="Book Antiqua" w:eastAsia="Book Antiqua" w:hAnsi="Book Antiqua" w:cs="Book Antiqua"/>
          <w:color w:val="000000"/>
        </w:rPr>
        <w:t>: 979-986 [PMID: 26192919 DOI: 10.1038/ng.3359]</w:t>
      </w:r>
    </w:p>
    <w:p w14:paraId="2A60E234"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4 </w:t>
      </w:r>
      <w:proofErr w:type="spellStart"/>
      <w:r w:rsidRPr="00DB480C">
        <w:rPr>
          <w:rFonts w:ascii="Book Antiqua" w:eastAsia="Book Antiqua" w:hAnsi="Book Antiqua" w:cs="Book Antiqua"/>
          <w:b/>
          <w:bCs/>
          <w:color w:val="000000"/>
        </w:rPr>
        <w:t>Thaiss</w:t>
      </w:r>
      <w:proofErr w:type="spellEnd"/>
      <w:r w:rsidRPr="00DB480C">
        <w:rPr>
          <w:rFonts w:ascii="Book Antiqua" w:eastAsia="Book Antiqua" w:hAnsi="Book Antiqua" w:cs="Book Antiqua"/>
          <w:b/>
          <w:bCs/>
          <w:color w:val="000000"/>
        </w:rPr>
        <w:t xml:space="preserve"> CA</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Zmora</w:t>
      </w:r>
      <w:proofErr w:type="spellEnd"/>
      <w:r w:rsidRPr="00DB480C">
        <w:rPr>
          <w:rFonts w:ascii="Book Antiqua" w:eastAsia="Book Antiqua" w:hAnsi="Book Antiqua" w:cs="Book Antiqua"/>
          <w:color w:val="000000"/>
        </w:rPr>
        <w:t xml:space="preserve"> N, Levy M, </w:t>
      </w:r>
      <w:proofErr w:type="spellStart"/>
      <w:r w:rsidRPr="00DB480C">
        <w:rPr>
          <w:rFonts w:ascii="Book Antiqua" w:eastAsia="Book Antiqua" w:hAnsi="Book Antiqua" w:cs="Book Antiqua"/>
          <w:color w:val="000000"/>
        </w:rPr>
        <w:t>Elinav</w:t>
      </w:r>
      <w:proofErr w:type="spellEnd"/>
      <w:r w:rsidRPr="00DB480C">
        <w:rPr>
          <w:rFonts w:ascii="Book Antiqua" w:eastAsia="Book Antiqua" w:hAnsi="Book Antiqua" w:cs="Book Antiqua"/>
          <w:color w:val="000000"/>
        </w:rPr>
        <w:t xml:space="preserve"> E. </w:t>
      </w:r>
      <w:proofErr w:type="gramStart"/>
      <w:r w:rsidRPr="00DB480C">
        <w:rPr>
          <w:rFonts w:ascii="Book Antiqua" w:eastAsia="Book Antiqua" w:hAnsi="Book Antiqua" w:cs="Book Antiqua"/>
          <w:color w:val="000000"/>
        </w:rPr>
        <w:t xml:space="preserve">The </w:t>
      </w:r>
      <w:proofErr w:type="spellStart"/>
      <w:r w:rsidRPr="00DB480C">
        <w:rPr>
          <w:rFonts w:ascii="Book Antiqua" w:eastAsia="Book Antiqua" w:hAnsi="Book Antiqua" w:cs="Book Antiqua"/>
          <w:color w:val="000000"/>
        </w:rPr>
        <w:t>microbiome</w:t>
      </w:r>
      <w:proofErr w:type="spellEnd"/>
      <w:r w:rsidRPr="00DB480C">
        <w:rPr>
          <w:rFonts w:ascii="Book Antiqua" w:eastAsia="Book Antiqua" w:hAnsi="Book Antiqua" w:cs="Book Antiqua"/>
          <w:color w:val="000000"/>
        </w:rPr>
        <w:t xml:space="preserve"> and innate immunity.</w:t>
      </w:r>
      <w:proofErr w:type="gramEnd"/>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Nature</w:t>
      </w:r>
      <w:r w:rsidRPr="00DB480C">
        <w:rPr>
          <w:rFonts w:ascii="Book Antiqua" w:eastAsia="Book Antiqua" w:hAnsi="Book Antiqua" w:cs="Book Antiqua"/>
          <w:color w:val="000000"/>
        </w:rPr>
        <w:t xml:space="preserve"> 2016; </w:t>
      </w:r>
      <w:r w:rsidRPr="00DB480C">
        <w:rPr>
          <w:rFonts w:ascii="Book Antiqua" w:eastAsia="Book Antiqua" w:hAnsi="Book Antiqua" w:cs="Book Antiqua"/>
          <w:b/>
          <w:bCs/>
          <w:color w:val="000000"/>
        </w:rPr>
        <w:t>535</w:t>
      </w:r>
      <w:r w:rsidRPr="00DB480C">
        <w:rPr>
          <w:rFonts w:ascii="Book Antiqua" w:eastAsia="Book Antiqua" w:hAnsi="Book Antiqua" w:cs="Book Antiqua"/>
          <w:color w:val="000000"/>
        </w:rPr>
        <w:t>: 65-74 [PMID: 27383981 DOI: 10.1038/nature18847]</w:t>
      </w:r>
    </w:p>
    <w:p w14:paraId="61D2AB52" w14:textId="77777777" w:rsidR="00A77B3E" w:rsidRPr="00DB480C" w:rsidRDefault="0016253C" w:rsidP="00DB480C">
      <w:pPr>
        <w:adjustRightInd w:val="0"/>
        <w:snapToGrid w:val="0"/>
        <w:spacing w:line="360" w:lineRule="auto"/>
        <w:jc w:val="both"/>
        <w:rPr>
          <w:rFonts w:ascii="Book Antiqua" w:hAnsi="Book Antiqua"/>
        </w:rPr>
      </w:pPr>
      <w:proofErr w:type="gramStart"/>
      <w:r w:rsidRPr="00DB480C">
        <w:rPr>
          <w:rFonts w:ascii="Book Antiqua" w:eastAsia="Book Antiqua" w:hAnsi="Book Antiqua" w:cs="Book Antiqua"/>
          <w:color w:val="000000"/>
        </w:rPr>
        <w:t xml:space="preserve">5 </w:t>
      </w:r>
      <w:r w:rsidRPr="00DB480C">
        <w:rPr>
          <w:rFonts w:ascii="Book Antiqua" w:eastAsia="Book Antiqua" w:hAnsi="Book Antiqua" w:cs="Book Antiqua"/>
          <w:b/>
          <w:bCs/>
          <w:color w:val="000000"/>
        </w:rPr>
        <w:t>Matsuoka K</w:t>
      </w:r>
      <w:r w:rsidRPr="00DB480C">
        <w:rPr>
          <w:rFonts w:ascii="Book Antiqua" w:eastAsia="Book Antiqua" w:hAnsi="Book Antiqua" w:cs="Book Antiqua"/>
          <w:color w:val="000000"/>
        </w:rPr>
        <w:t>, Kanai T.</w:t>
      </w:r>
      <w:proofErr w:type="gramEnd"/>
      <w:r w:rsidRPr="00DB480C">
        <w:rPr>
          <w:rFonts w:ascii="Book Antiqua" w:eastAsia="Book Antiqua" w:hAnsi="Book Antiqua" w:cs="Book Antiqua"/>
          <w:color w:val="000000"/>
        </w:rPr>
        <w:t xml:space="preserve"> The gut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and inflammatory bowel disease. </w:t>
      </w:r>
      <w:proofErr w:type="spellStart"/>
      <w:r w:rsidRPr="00DB480C">
        <w:rPr>
          <w:rFonts w:ascii="Book Antiqua" w:eastAsia="Book Antiqua" w:hAnsi="Book Antiqua" w:cs="Book Antiqua"/>
          <w:i/>
          <w:iCs/>
          <w:color w:val="000000"/>
        </w:rPr>
        <w:t>Semin</w:t>
      </w:r>
      <w:proofErr w:type="spellEnd"/>
      <w:r w:rsidRPr="00DB480C">
        <w:rPr>
          <w:rFonts w:ascii="Book Antiqua" w:eastAsia="Book Antiqua" w:hAnsi="Book Antiqua" w:cs="Book Antiqua"/>
          <w:i/>
          <w:iCs/>
          <w:color w:val="000000"/>
        </w:rPr>
        <w:t xml:space="preserve"> </w:t>
      </w:r>
      <w:proofErr w:type="spellStart"/>
      <w:r w:rsidRPr="00DB480C">
        <w:rPr>
          <w:rFonts w:ascii="Book Antiqua" w:eastAsia="Book Antiqua" w:hAnsi="Book Antiqua" w:cs="Book Antiqua"/>
          <w:i/>
          <w:iCs/>
          <w:color w:val="000000"/>
        </w:rPr>
        <w:t>Immunopathol</w:t>
      </w:r>
      <w:proofErr w:type="spellEnd"/>
      <w:r w:rsidRPr="00DB480C">
        <w:rPr>
          <w:rFonts w:ascii="Book Antiqua" w:eastAsia="Book Antiqua" w:hAnsi="Book Antiqua" w:cs="Book Antiqua"/>
          <w:color w:val="000000"/>
        </w:rPr>
        <w:t xml:space="preserve"> 2015; </w:t>
      </w:r>
      <w:r w:rsidRPr="00DB480C">
        <w:rPr>
          <w:rFonts w:ascii="Book Antiqua" w:eastAsia="Book Antiqua" w:hAnsi="Book Antiqua" w:cs="Book Antiqua"/>
          <w:b/>
          <w:bCs/>
          <w:color w:val="000000"/>
        </w:rPr>
        <w:t>37</w:t>
      </w:r>
      <w:r w:rsidRPr="00DB480C">
        <w:rPr>
          <w:rFonts w:ascii="Book Antiqua" w:eastAsia="Book Antiqua" w:hAnsi="Book Antiqua" w:cs="Book Antiqua"/>
          <w:color w:val="000000"/>
        </w:rPr>
        <w:t>: 47-55 [PMID: 25420450 DOI: 10.1007/s00281-014-0454-4]</w:t>
      </w:r>
    </w:p>
    <w:p w14:paraId="6A035F19"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6 </w:t>
      </w:r>
      <w:proofErr w:type="spellStart"/>
      <w:r w:rsidRPr="00DB480C">
        <w:rPr>
          <w:rFonts w:ascii="Book Antiqua" w:eastAsia="Book Antiqua" w:hAnsi="Book Antiqua" w:cs="Book Antiqua"/>
          <w:b/>
          <w:bCs/>
          <w:color w:val="000000"/>
        </w:rPr>
        <w:t>Belkaid</w:t>
      </w:r>
      <w:proofErr w:type="spellEnd"/>
      <w:r w:rsidRPr="00DB480C">
        <w:rPr>
          <w:rFonts w:ascii="Book Antiqua" w:eastAsia="Book Antiqua" w:hAnsi="Book Antiqua" w:cs="Book Antiqua"/>
          <w:b/>
          <w:bCs/>
          <w:color w:val="000000"/>
        </w:rPr>
        <w:t xml:space="preserve"> Y</w:t>
      </w:r>
      <w:r w:rsidRPr="00DB480C">
        <w:rPr>
          <w:rFonts w:ascii="Book Antiqua" w:eastAsia="Book Antiqua" w:hAnsi="Book Antiqua" w:cs="Book Antiqua"/>
          <w:color w:val="000000"/>
        </w:rPr>
        <w:t xml:space="preserve">, Hand TW. </w:t>
      </w:r>
      <w:proofErr w:type="gramStart"/>
      <w:r w:rsidRPr="00DB480C">
        <w:rPr>
          <w:rFonts w:ascii="Book Antiqua" w:eastAsia="Book Antiqua" w:hAnsi="Book Antiqua" w:cs="Book Antiqua"/>
          <w:color w:val="000000"/>
        </w:rPr>
        <w:t xml:space="preserve">Role of the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in immunity and inflammation.</w:t>
      </w:r>
      <w:proofErr w:type="gramEnd"/>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Cell</w:t>
      </w:r>
      <w:r w:rsidRPr="00DB480C">
        <w:rPr>
          <w:rFonts w:ascii="Book Antiqua" w:eastAsia="Book Antiqua" w:hAnsi="Book Antiqua" w:cs="Book Antiqua"/>
          <w:color w:val="000000"/>
        </w:rPr>
        <w:t xml:space="preserve"> 2014; </w:t>
      </w:r>
      <w:r w:rsidRPr="00DB480C">
        <w:rPr>
          <w:rFonts w:ascii="Book Antiqua" w:eastAsia="Book Antiqua" w:hAnsi="Book Antiqua" w:cs="Book Antiqua"/>
          <w:b/>
          <w:bCs/>
          <w:color w:val="000000"/>
        </w:rPr>
        <w:t>157</w:t>
      </w:r>
      <w:r w:rsidRPr="00DB480C">
        <w:rPr>
          <w:rFonts w:ascii="Book Antiqua" w:eastAsia="Book Antiqua" w:hAnsi="Book Antiqua" w:cs="Book Antiqua"/>
          <w:color w:val="000000"/>
        </w:rPr>
        <w:t>: 121-141 [PMID: 24679531 DOI: 10.1016/j.cell.2014.03.011]</w:t>
      </w:r>
    </w:p>
    <w:p w14:paraId="1E643B05"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7 </w:t>
      </w:r>
      <w:proofErr w:type="spellStart"/>
      <w:r w:rsidRPr="00DB480C">
        <w:rPr>
          <w:rFonts w:ascii="Book Antiqua" w:eastAsia="Book Antiqua" w:hAnsi="Book Antiqua" w:cs="Book Antiqua"/>
          <w:b/>
          <w:bCs/>
          <w:color w:val="000000"/>
        </w:rPr>
        <w:t>Kamada</w:t>
      </w:r>
      <w:proofErr w:type="spellEnd"/>
      <w:r w:rsidRPr="00DB480C">
        <w:rPr>
          <w:rFonts w:ascii="Book Antiqua" w:eastAsia="Book Antiqua" w:hAnsi="Book Antiqua" w:cs="Book Antiqua"/>
          <w:b/>
          <w:bCs/>
          <w:color w:val="000000"/>
        </w:rPr>
        <w:t xml:space="preserve"> N</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Seo</w:t>
      </w:r>
      <w:proofErr w:type="spellEnd"/>
      <w:r w:rsidRPr="00DB480C">
        <w:rPr>
          <w:rFonts w:ascii="Book Antiqua" w:eastAsia="Book Antiqua" w:hAnsi="Book Antiqua" w:cs="Book Antiqua"/>
          <w:color w:val="000000"/>
        </w:rPr>
        <w:t xml:space="preserve"> SU, Chen GY, </w:t>
      </w:r>
      <w:proofErr w:type="spellStart"/>
      <w:r w:rsidRPr="00DB480C">
        <w:rPr>
          <w:rFonts w:ascii="Book Antiqua" w:eastAsia="Book Antiqua" w:hAnsi="Book Antiqua" w:cs="Book Antiqua"/>
          <w:color w:val="000000"/>
        </w:rPr>
        <w:t>Núñez</w:t>
      </w:r>
      <w:proofErr w:type="spellEnd"/>
      <w:r w:rsidRPr="00DB480C">
        <w:rPr>
          <w:rFonts w:ascii="Book Antiqua" w:eastAsia="Book Antiqua" w:hAnsi="Book Antiqua" w:cs="Book Antiqua"/>
          <w:color w:val="000000"/>
        </w:rPr>
        <w:t xml:space="preserve"> G. Role of the gut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in immunity and inflammatory disease. </w:t>
      </w:r>
      <w:r w:rsidRPr="00DB480C">
        <w:rPr>
          <w:rFonts w:ascii="Book Antiqua" w:eastAsia="Book Antiqua" w:hAnsi="Book Antiqua" w:cs="Book Antiqua"/>
          <w:i/>
          <w:iCs/>
          <w:color w:val="000000"/>
        </w:rPr>
        <w:t xml:space="preserve">Nat Rev </w:t>
      </w:r>
      <w:proofErr w:type="spellStart"/>
      <w:r w:rsidRPr="00DB480C">
        <w:rPr>
          <w:rFonts w:ascii="Book Antiqua" w:eastAsia="Book Antiqua" w:hAnsi="Book Antiqua" w:cs="Book Antiqua"/>
          <w:i/>
          <w:iCs/>
          <w:color w:val="000000"/>
        </w:rPr>
        <w:t>Immunol</w:t>
      </w:r>
      <w:proofErr w:type="spellEnd"/>
      <w:r w:rsidRPr="00DB480C">
        <w:rPr>
          <w:rFonts w:ascii="Book Antiqua" w:eastAsia="Book Antiqua" w:hAnsi="Book Antiqua" w:cs="Book Antiqua"/>
          <w:color w:val="000000"/>
        </w:rPr>
        <w:t xml:space="preserve"> 2013; </w:t>
      </w:r>
      <w:r w:rsidRPr="00DB480C">
        <w:rPr>
          <w:rFonts w:ascii="Book Antiqua" w:eastAsia="Book Antiqua" w:hAnsi="Book Antiqua" w:cs="Book Antiqua"/>
          <w:b/>
          <w:bCs/>
          <w:color w:val="000000"/>
        </w:rPr>
        <w:t>13</w:t>
      </w:r>
      <w:r w:rsidRPr="00DB480C">
        <w:rPr>
          <w:rFonts w:ascii="Book Antiqua" w:eastAsia="Book Antiqua" w:hAnsi="Book Antiqua" w:cs="Book Antiqua"/>
          <w:color w:val="000000"/>
        </w:rPr>
        <w:t>: 321-335 [PMID: 23618829 DOI: 10.1038/nri3430]</w:t>
      </w:r>
    </w:p>
    <w:p w14:paraId="0638E8BD"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8 </w:t>
      </w:r>
      <w:proofErr w:type="spellStart"/>
      <w:r w:rsidRPr="00DB480C">
        <w:rPr>
          <w:rFonts w:ascii="Book Antiqua" w:eastAsia="Book Antiqua" w:hAnsi="Book Antiqua" w:cs="Book Antiqua"/>
          <w:b/>
          <w:bCs/>
          <w:color w:val="000000"/>
        </w:rPr>
        <w:t>Bianconi</w:t>
      </w:r>
      <w:proofErr w:type="spellEnd"/>
      <w:r w:rsidRPr="00DB480C">
        <w:rPr>
          <w:rFonts w:ascii="Book Antiqua" w:eastAsia="Book Antiqua" w:hAnsi="Book Antiqua" w:cs="Book Antiqua"/>
          <w:b/>
          <w:bCs/>
          <w:color w:val="000000"/>
        </w:rPr>
        <w:t xml:space="preserve"> E</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Piovesan</w:t>
      </w:r>
      <w:proofErr w:type="spellEnd"/>
      <w:r w:rsidRPr="00DB480C">
        <w:rPr>
          <w:rFonts w:ascii="Book Antiqua" w:eastAsia="Book Antiqua" w:hAnsi="Book Antiqua" w:cs="Book Antiqua"/>
          <w:color w:val="000000"/>
        </w:rPr>
        <w:t xml:space="preserve"> A, </w:t>
      </w:r>
      <w:proofErr w:type="spellStart"/>
      <w:r w:rsidRPr="00DB480C">
        <w:rPr>
          <w:rFonts w:ascii="Book Antiqua" w:eastAsia="Book Antiqua" w:hAnsi="Book Antiqua" w:cs="Book Antiqua"/>
          <w:color w:val="000000"/>
        </w:rPr>
        <w:t>Facchin</w:t>
      </w:r>
      <w:proofErr w:type="spellEnd"/>
      <w:r w:rsidRPr="00DB480C">
        <w:rPr>
          <w:rFonts w:ascii="Book Antiqua" w:eastAsia="Book Antiqua" w:hAnsi="Book Antiqua" w:cs="Book Antiqua"/>
          <w:color w:val="000000"/>
        </w:rPr>
        <w:t xml:space="preserve"> F, </w:t>
      </w:r>
      <w:proofErr w:type="spellStart"/>
      <w:r w:rsidRPr="00DB480C">
        <w:rPr>
          <w:rFonts w:ascii="Book Antiqua" w:eastAsia="Book Antiqua" w:hAnsi="Book Antiqua" w:cs="Book Antiqua"/>
          <w:color w:val="000000"/>
        </w:rPr>
        <w:t>Beraudi</w:t>
      </w:r>
      <w:proofErr w:type="spellEnd"/>
      <w:r w:rsidRPr="00DB480C">
        <w:rPr>
          <w:rFonts w:ascii="Book Antiqua" w:eastAsia="Book Antiqua" w:hAnsi="Book Antiqua" w:cs="Book Antiqua"/>
          <w:color w:val="000000"/>
        </w:rPr>
        <w:t xml:space="preserve"> A, </w:t>
      </w:r>
      <w:proofErr w:type="spellStart"/>
      <w:r w:rsidRPr="00DB480C">
        <w:rPr>
          <w:rFonts w:ascii="Book Antiqua" w:eastAsia="Book Antiqua" w:hAnsi="Book Antiqua" w:cs="Book Antiqua"/>
          <w:color w:val="000000"/>
        </w:rPr>
        <w:t>Casadei</w:t>
      </w:r>
      <w:proofErr w:type="spellEnd"/>
      <w:r w:rsidRPr="00DB480C">
        <w:rPr>
          <w:rFonts w:ascii="Book Antiqua" w:eastAsia="Book Antiqua" w:hAnsi="Book Antiqua" w:cs="Book Antiqua"/>
          <w:color w:val="000000"/>
        </w:rPr>
        <w:t xml:space="preserve"> R, </w:t>
      </w:r>
      <w:proofErr w:type="spellStart"/>
      <w:r w:rsidRPr="00DB480C">
        <w:rPr>
          <w:rFonts w:ascii="Book Antiqua" w:eastAsia="Book Antiqua" w:hAnsi="Book Antiqua" w:cs="Book Antiqua"/>
          <w:color w:val="000000"/>
        </w:rPr>
        <w:t>Frabetti</w:t>
      </w:r>
      <w:proofErr w:type="spellEnd"/>
      <w:r w:rsidRPr="00DB480C">
        <w:rPr>
          <w:rFonts w:ascii="Book Antiqua" w:eastAsia="Book Antiqua" w:hAnsi="Book Antiqua" w:cs="Book Antiqua"/>
          <w:color w:val="000000"/>
        </w:rPr>
        <w:t xml:space="preserve"> F, Vitale L, </w:t>
      </w:r>
      <w:proofErr w:type="spellStart"/>
      <w:r w:rsidRPr="00DB480C">
        <w:rPr>
          <w:rFonts w:ascii="Book Antiqua" w:eastAsia="Book Antiqua" w:hAnsi="Book Antiqua" w:cs="Book Antiqua"/>
          <w:color w:val="000000"/>
        </w:rPr>
        <w:t>Pelleri</w:t>
      </w:r>
      <w:proofErr w:type="spellEnd"/>
      <w:r w:rsidRPr="00DB480C">
        <w:rPr>
          <w:rFonts w:ascii="Book Antiqua" w:eastAsia="Book Antiqua" w:hAnsi="Book Antiqua" w:cs="Book Antiqua"/>
          <w:color w:val="000000"/>
        </w:rPr>
        <w:t xml:space="preserve"> MC, </w:t>
      </w:r>
      <w:proofErr w:type="spellStart"/>
      <w:r w:rsidRPr="00DB480C">
        <w:rPr>
          <w:rFonts w:ascii="Book Antiqua" w:eastAsia="Book Antiqua" w:hAnsi="Book Antiqua" w:cs="Book Antiqua"/>
          <w:color w:val="000000"/>
        </w:rPr>
        <w:t>Tassani</w:t>
      </w:r>
      <w:proofErr w:type="spellEnd"/>
      <w:r w:rsidRPr="00DB480C">
        <w:rPr>
          <w:rFonts w:ascii="Book Antiqua" w:eastAsia="Book Antiqua" w:hAnsi="Book Antiqua" w:cs="Book Antiqua"/>
          <w:color w:val="000000"/>
        </w:rPr>
        <w:t xml:space="preserve"> S, </w:t>
      </w:r>
      <w:proofErr w:type="spellStart"/>
      <w:r w:rsidRPr="00DB480C">
        <w:rPr>
          <w:rFonts w:ascii="Book Antiqua" w:eastAsia="Book Antiqua" w:hAnsi="Book Antiqua" w:cs="Book Antiqua"/>
          <w:color w:val="000000"/>
        </w:rPr>
        <w:t>Piva</w:t>
      </w:r>
      <w:proofErr w:type="spellEnd"/>
      <w:r w:rsidRPr="00DB480C">
        <w:rPr>
          <w:rFonts w:ascii="Book Antiqua" w:eastAsia="Book Antiqua" w:hAnsi="Book Antiqua" w:cs="Book Antiqua"/>
          <w:color w:val="000000"/>
        </w:rPr>
        <w:t xml:space="preserve"> F, Perez-</w:t>
      </w:r>
      <w:proofErr w:type="spellStart"/>
      <w:r w:rsidRPr="00DB480C">
        <w:rPr>
          <w:rFonts w:ascii="Book Antiqua" w:eastAsia="Book Antiqua" w:hAnsi="Book Antiqua" w:cs="Book Antiqua"/>
          <w:color w:val="000000"/>
        </w:rPr>
        <w:t>Amodio</w:t>
      </w:r>
      <w:proofErr w:type="spellEnd"/>
      <w:r w:rsidRPr="00DB480C">
        <w:rPr>
          <w:rFonts w:ascii="Book Antiqua" w:eastAsia="Book Antiqua" w:hAnsi="Book Antiqua" w:cs="Book Antiqua"/>
          <w:color w:val="000000"/>
        </w:rPr>
        <w:t xml:space="preserve"> S, </w:t>
      </w:r>
      <w:proofErr w:type="spellStart"/>
      <w:r w:rsidRPr="00DB480C">
        <w:rPr>
          <w:rFonts w:ascii="Book Antiqua" w:eastAsia="Book Antiqua" w:hAnsi="Book Antiqua" w:cs="Book Antiqua"/>
          <w:color w:val="000000"/>
        </w:rPr>
        <w:t>Strippoli</w:t>
      </w:r>
      <w:proofErr w:type="spellEnd"/>
      <w:r w:rsidRPr="00DB480C">
        <w:rPr>
          <w:rFonts w:ascii="Book Antiqua" w:eastAsia="Book Antiqua" w:hAnsi="Book Antiqua" w:cs="Book Antiqua"/>
          <w:color w:val="000000"/>
        </w:rPr>
        <w:t xml:space="preserve"> P, </w:t>
      </w:r>
      <w:proofErr w:type="spellStart"/>
      <w:r w:rsidRPr="00DB480C">
        <w:rPr>
          <w:rFonts w:ascii="Book Antiqua" w:eastAsia="Book Antiqua" w:hAnsi="Book Antiqua" w:cs="Book Antiqua"/>
          <w:color w:val="000000"/>
        </w:rPr>
        <w:t>Canaider</w:t>
      </w:r>
      <w:proofErr w:type="spellEnd"/>
      <w:r w:rsidRPr="00DB480C">
        <w:rPr>
          <w:rFonts w:ascii="Book Antiqua" w:eastAsia="Book Antiqua" w:hAnsi="Book Antiqua" w:cs="Book Antiqua"/>
          <w:color w:val="000000"/>
        </w:rPr>
        <w:t xml:space="preserve"> S. </w:t>
      </w:r>
      <w:proofErr w:type="gramStart"/>
      <w:r w:rsidRPr="00DB480C">
        <w:rPr>
          <w:rFonts w:ascii="Book Antiqua" w:eastAsia="Book Antiqua" w:hAnsi="Book Antiqua" w:cs="Book Antiqua"/>
          <w:color w:val="000000"/>
        </w:rPr>
        <w:t>An estimation of the number of cells in the human body.</w:t>
      </w:r>
      <w:proofErr w:type="gramEnd"/>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 xml:space="preserve">Ann Hum </w:t>
      </w:r>
      <w:proofErr w:type="spellStart"/>
      <w:r w:rsidRPr="00DB480C">
        <w:rPr>
          <w:rFonts w:ascii="Book Antiqua" w:eastAsia="Book Antiqua" w:hAnsi="Book Antiqua" w:cs="Book Antiqua"/>
          <w:i/>
          <w:iCs/>
          <w:color w:val="000000"/>
        </w:rPr>
        <w:t>Biol</w:t>
      </w:r>
      <w:proofErr w:type="spellEnd"/>
      <w:r w:rsidRPr="00DB480C">
        <w:rPr>
          <w:rFonts w:ascii="Book Antiqua" w:eastAsia="Book Antiqua" w:hAnsi="Book Antiqua" w:cs="Book Antiqua"/>
          <w:color w:val="000000"/>
        </w:rPr>
        <w:t xml:space="preserve"> 2013; </w:t>
      </w:r>
      <w:r w:rsidRPr="00DB480C">
        <w:rPr>
          <w:rFonts w:ascii="Book Antiqua" w:eastAsia="Book Antiqua" w:hAnsi="Book Antiqua" w:cs="Book Antiqua"/>
          <w:b/>
          <w:bCs/>
          <w:color w:val="000000"/>
        </w:rPr>
        <w:t>40</w:t>
      </w:r>
      <w:r w:rsidRPr="00DB480C">
        <w:rPr>
          <w:rFonts w:ascii="Book Antiqua" w:eastAsia="Book Antiqua" w:hAnsi="Book Antiqua" w:cs="Book Antiqua"/>
          <w:color w:val="000000"/>
        </w:rPr>
        <w:t>: 463-471 [PMID: 23829164 DOI: 10.3109/03014460.2013.807878]</w:t>
      </w:r>
    </w:p>
    <w:p w14:paraId="50455DCC"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9 </w:t>
      </w:r>
      <w:r w:rsidRPr="00DB480C">
        <w:rPr>
          <w:rFonts w:ascii="Book Antiqua" w:eastAsia="Book Antiqua" w:hAnsi="Book Antiqua" w:cs="Book Antiqua"/>
          <w:b/>
          <w:bCs/>
          <w:color w:val="000000"/>
        </w:rPr>
        <w:t>Honda K</w:t>
      </w:r>
      <w:r w:rsidRPr="00DB480C">
        <w:rPr>
          <w:rFonts w:ascii="Book Antiqua" w:eastAsia="Book Antiqua" w:hAnsi="Book Antiqua" w:cs="Book Antiqua"/>
          <w:color w:val="000000"/>
        </w:rPr>
        <w:t xml:space="preserve">, Littman DR. </w:t>
      </w:r>
      <w:proofErr w:type="gramStart"/>
      <w:r w:rsidRPr="00DB480C">
        <w:rPr>
          <w:rFonts w:ascii="Book Antiqua" w:eastAsia="Book Antiqua" w:hAnsi="Book Antiqua" w:cs="Book Antiqua"/>
          <w:color w:val="000000"/>
        </w:rPr>
        <w:t xml:space="preserve">The </w:t>
      </w:r>
      <w:proofErr w:type="spellStart"/>
      <w:r w:rsidRPr="00DB480C">
        <w:rPr>
          <w:rFonts w:ascii="Book Antiqua" w:eastAsia="Book Antiqua" w:hAnsi="Book Antiqua" w:cs="Book Antiqua"/>
          <w:color w:val="000000"/>
        </w:rPr>
        <w:t>microbiome</w:t>
      </w:r>
      <w:proofErr w:type="spellEnd"/>
      <w:r w:rsidRPr="00DB480C">
        <w:rPr>
          <w:rFonts w:ascii="Book Antiqua" w:eastAsia="Book Antiqua" w:hAnsi="Book Antiqua" w:cs="Book Antiqua"/>
          <w:color w:val="000000"/>
        </w:rPr>
        <w:t xml:space="preserve"> in infectious disease and inflammation.</w:t>
      </w:r>
      <w:proofErr w:type="gramEnd"/>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i/>
          <w:iCs/>
          <w:color w:val="000000"/>
        </w:rPr>
        <w:t>Annu</w:t>
      </w:r>
      <w:proofErr w:type="spellEnd"/>
      <w:r w:rsidRPr="00DB480C">
        <w:rPr>
          <w:rFonts w:ascii="Book Antiqua" w:eastAsia="Book Antiqua" w:hAnsi="Book Antiqua" w:cs="Book Antiqua"/>
          <w:i/>
          <w:iCs/>
          <w:color w:val="000000"/>
        </w:rPr>
        <w:t xml:space="preserve"> Rev </w:t>
      </w:r>
      <w:proofErr w:type="spellStart"/>
      <w:r w:rsidRPr="00DB480C">
        <w:rPr>
          <w:rFonts w:ascii="Book Antiqua" w:eastAsia="Book Antiqua" w:hAnsi="Book Antiqua" w:cs="Book Antiqua"/>
          <w:i/>
          <w:iCs/>
          <w:color w:val="000000"/>
        </w:rPr>
        <w:t>Immunol</w:t>
      </w:r>
      <w:proofErr w:type="spellEnd"/>
      <w:r w:rsidRPr="00DB480C">
        <w:rPr>
          <w:rFonts w:ascii="Book Antiqua" w:eastAsia="Book Antiqua" w:hAnsi="Book Antiqua" w:cs="Book Antiqua"/>
          <w:color w:val="000000"/>
        </w:rPr>
        <w:t xml:space="preserve"> 2012; </w:t>
      </w:r>
      <w:r w:rsidRPr="00DB480C">
        <w:rPr>
          <w:rFonts w:ascii="Book Antiqua" w:eastAsia="Book Antiqua" w:hAnsi="Book Antiqua" w:cs="Book Antiqua"/>
          <w:b/>
          <w:bCs/>
          <w:color w:val="000000"/>
        </w:rPr>
        <w:t>30</w:t>
      </w:r>
      <w:r w:rsidRPr="00DB480C">
        <w:rPr>
          <w:rFonts w:ascii="Book Antiqua" w:eastAsia="Book Antiqua" w:hAnsi="Book Antiqua" w:cs="Book Antiqua"/>
          <w:color w:val="000000"/>
        </w:rPr>
        <w:t>: 759-795 [PMID: 22224764 DOI: 10.1146/annurev-immunol-020711-074937]</w:t>
      </w:r>
    </w:p>
    <w:p w14:paraId="102C2B5C"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10 </w:t>
      </w:r>
      <w:r w:rsidRPr="00DB480C">
        <w:rPr>
          <w:rFonts w:ascii="Book Antiqua" w:eastAsia="Book Antiqua" w:hAnsi="Book Antiqua" w:cs="Book Antiqua"/>
          <w:b/>
          <w:bCs/>
          <w:color w:val="000000"/>
        </w:rPr>
        <w:t>Nishida A</w:t>
      </w:r>
      <w:r w:rsidRPr="00DB480C">
        <w:rPr>
          <w:rFonts w:ascii="Book Antiqua" w:eastAsia="Book Antiqua" w:hAnsi="Book Antiqua" w:cs="Book Antiqua"/>
          <w:color w:val="000000"/>
        </w:rPr>
        <w:t xml:space="preserve">, Inoue R, </w:t>
      </w:r>
      <w:proofErr w:type="spellStart"/>
      <w:r w:rsidRPr="00DB480C">
        <w:rPr>
          <w:rFonts w:ascii="Book Antiqua" w:eastAsia="Book Antiqua" w:hAnsi="Book Antiqua" w:cs="Book Antiqua"/>
          <w:color w:val="000000"/>
        </w:rPr>
        <w:t>Inatomi</w:t>
      </w:r>
      <w:proofErr w:type="spellEnd"/>
      <w:r w:rsidRPr="00DB480C">
        <w:rPr>
          <w:rFonts w:ascii="Book Antiqua" w:eastAsia="Book Antiqua" w:hAnsi="Book Antiqua" w:cs="Book Antiqua"/>
          <w:color w:val="000000"/>
        </w:rPr>
        <w:t xml:space="preserve"> O, </w:t>
      </w:r>
      <w:proofErr w:type="spellStart"/>
      <w:r w:rsidRPr="00DB480C">
        <w:rPr>
          <w:rFonts w:ascii="Book Antiqua" w:eastAsia="Book Antiqua" w:hAnsi="Book Antiqua" w:cs="Book Antiqua"/>
          <w:color w:val="000000"/>
        </w:rPr>
        <w:t>Bamba</w:t>
      </w:r>
      <w:proofErr w:type="spellEnd"/>
      <w:r w:rsidRPr="00DB480C">
        <w:rPr>
          <w:rFonts w:ascii="Book Antiqua" w:eastAsia="Book Antiqua" w:hAnsi="Book Antiqua" w:cs="Book Antiqua"/>
          <w:color w:val="000000"/>
        </w:rPr>
        <w:t xml:space="preserve"> S, Naito Y, </w:t>
      </w:r>
      <w:proofErr w:type="spellStart"/>
      <w:r w:rsidRPr="00DB480C">
        <w:rPr>
          <w:rFonts w:ascii="Book Antiqua" w:eastAsia="Book Antiqua" w:hAnsi="Book Antiqua" w:cs="Book Antiqua"/>
          <w:color w:val="000000"/>
        </w:rPr>
        <w:t>Andoh</w:t>
      </w:r>
      <w:proofErr w:type="spellEnd"/>
      <w:r w:rsidRPr="00DB480C">
        <w:rPr>
          <w:rFonts w:ascii="Book Antiqua" w:eastAsia="Book Antiqua" w:hAnsi="Book Antiqua" w:cs="Book Antiqua"/>
          <w:color w:val="000000"/>
        </w:rPr>
        <w:t xml:space="preserve"> A. Gut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in the pathogenesis of inflammatory bowel disease. </w:t>
      </w:r>
      <w:proofErr w:type="spellStart"/>
      <w:r w:rsidRPr="00DB480C">
        <w:rPr>
          <w:rFonts w:ascii="Book Antiqua" w:eastAsia="Book Antiqua" w:hAnsi="Book Antiqua" w:cs="Book Antiqua"/>
          <w:i/>
          <w:iCs/>
          <w:color w:val="000000"/>
        </w:rPr>
        <w:t>Clin</w:t>
      </w:r>
      <w:proofErr w:type="spellEnd"/>
      <w:r w:rsidRPr="00DB480C">
        <w:rPr>
          <w:rFonts w:ascii="Book Antiqua" w:eastAsia="Book Antiqua" w:hAnsi="Book Antiqua" w:cs="Book Antiqua"/>
          <w:i/>
          <w:iCs/>
          <w:color w:val="000000"/>
        </w:rPr>
        <w:t xml:space="preserve"> J </w:t>
      </w:r>
      <w:proofErr w:type="spellStart"/>
      <w:r w:rsidRPr="00DB480C">
        <w:rPr>
          <w:rFonts w:ascii="Book Antiqua" w:eastAsia="Book Antiqua" w:hAnsi="Book Antiqua" w:cs="Book Antiqua"/>
          <w:i/>
          <w:iCs/>
          <w:color w:val="000000"/>
        </w:rPr>
        <w:t>Gastroenterol</w:t>
      </w:r>
      <w:proofErr w:type="spellEnd"/>
      <w:r w:rsidRPr="00DB480C">
        <w:rPr>
          <w:rFonts w:ascii="Book Antiqua" w:eastAsia="Book Antiqua" w:hAnsi="Book Antiqua" w:cs="Book Antiqua"/>
          <w:color w:val="000000"/>
        </w:rPr>
        <w:t xml:space="preserve"> 2018; </w:t>
      </w:r>
      <w:r w:rsidRPr="00DB480C">
        <w:rPr>
          <w:rFonts w:ascii="Book Antiqua" w:eastAsia="Book Antiqua" w:hAnsi="Book Antiqua" w:cs="Book Antiqua"/>
          <w:b/>
          <w:bCs/>
          <w:color w:val="000000"/>
        </w:rPr>
        <w:t>11</w:t>
      </w:r>
      <w:r w:rsidRPr="00DB480C">
        <w:rPr>
          <w:rFonts w:ascii="Book Antiqua" w:eastAsia="Book Antiqua" w:hAnsi="Book Antiqua" w:cs="Book Antiqua"/>
          <w:color w:val="000000"/>
        </w:rPr>
        <w:t>: 1-10 [PMID: 29285689 DOI: 10.1007/s12328-017-0813-5]</w:t>
      </w:r>
    </w:p>
    <w:p w14:paraId="09883082"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11 </w:t>
      </w:r>
      <w:r w:rsidRPr="00DB480C">
        <w:rPr>
          <w:rFonts w:ascii="Book Antiqua" w:eastAsia="Book Antiqua" w:hAnsi="Book Antiqua" w:cs="Book Antiqua"/>
          <w:b/>
          <w:bCs/>
          <w:color w:val="000000"/>
        </w:rPr>
        <w:t xml:space="preserve">Human </w:t>
      </w:r>
      <w:proofErr w:type="spellStart"/>
      <w:r w:rsidRPr="00DB480C">
        <w:rPr>
          <w:rFonts w:ascii="Book Antiqua" w:eastAsia="Book Antiqua" w:hAnsi="Book Antiqua" w:cs="Book Antiqua"/>
          <w:b/>
          <w:bCs/>
          <w:color w:val="000000"/>
        </w:rPr>
        <w:t>Microbiome</w:t>
      </w:r>
      <w:proofErr w:type="spellEnd"/>
      <w:r w:rsidRPr="00DB480C">
        <w:rPr>
          <w:rFonts w:ascii="Book Antiqua" w:eastAsia="Book Antiqua" w:hAnsi="Book Antiqua" w:cs="Book Antiqua"/>
          <w:b/>
          <w:bCs/>
          <w:color w:val="000000"/>
        </w:rPr>
        <w:t xml:space="preserve"> Project Consortium</w:t>
      </w:r>
      <w:proofErr w:type="gramStart"/>
      <w:r w:rsidRPr="00DB480C">
        <w:rPr>
          <w:rFonts w:ascii="Book Antiqua" w:eastAsia="Book Antiqua" w:hAnsi="Book Antiqua" w:cs="Book Antiqua"/>
          <w:b/>
          <w:bCs/>
          <w:color w:val="000000"/>
        </w:rPr>
        <w:t>.</w:t>
      </w:r>
      <w:r w:rsidRPr="00DB480C">
        <w:rPr>
          <w:rFonts w:ascii="Book Antiqua" w:eastAsia="Book Antiqua" w:hAnsi="Book Antiqua" w:cs="Book Antiqua"/>
          <w:color w:val="000000"/>
        </w:rPr>
        <w:t>.</w:t>
      </w:r>
      <w:proofErr w:type="gramEnd"/>
      <w:r w:rsidRPr="00DB480C">
        <w:rPr>
          <w:rFonts w:ascii="Book Antiqua" w:eastAsia="Book Antiqua" w:hAnsi="Book Antiqua" w:cs="Book Antiqua"/>
          <w:color w:val="000000"/>
        </w:rPr>
        <w:t xml:space="preserve"> </w:t>
      </w:r>
      <w:proofErr w:type="gramStart"/>
      <w:r w:rsidRPr="00DB480C">
        <w:rPr>
          <w:rFonts w:ascii="Book Antiqua" w:eastAsia="Book Antiqua" w:hAnsi="Book Antiqua" w:cs="Book Antiqua"/>
          <w:color w:val="000000"/>
        </w:rPr>
        <w:t xml:space="preserve">Structure, function and diversity of the healthy human </w:t>
      </w:r>
      <w:proofErr w:type="spellStart"/>
      <w:r w:rsidRPr="00DB480C">
        <w:rPr>
          <w:rFonts w:ascii="Book Antiqua" w:eastAsia="Book Antiqua" w:hAnsi="Book Antiqua" w:cs="Book Antiqua"/>
          <w:color w:val="000000"/>
        </w:rPr>
        <w:t>microbiome</w:t>
      </w:r>
      <w:proofErr w:type="spellEnd"/>
      <w:r w:rsidRPr="00DB480C">
        <w:rPr>
          <w:rFonts w:ascii="Book Antiqua" w:eastAsia="Book Antiqua" w:hAnsi="Book Antiqua" w:cs="Book Antiqua"/>
          <w:color w:val="000000"/>
        </w:rPr>
        <w:t>.</w:t>
      </w:r>
      <w:proofErr w:type="gramEnd"/>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Nature</w:t>
      </w:r>
      <w:r w:rsidRPr="00DB480C">
        <w:rPr>
          <w:rFonts w:ascii="Book Antiqua" w:eastAsia="Book Antiqua" w:hAnsi="Book Antiqua" w:cs="Book Antiqua"/>
          <w:color w:val="000000"/>
        </w:rPr>
        <w:t xml:space="preserve"> 2012; </w:t>
      </w:r>
      <w:r w:rsidRPr="00DB480C">
        <w:rPr>
          <w:rFonts w:ascii="Book Antiqua" w:eastAsia="Book Antiqua" w:hAnsi="Book Antiqua" w:cs="Book Antiqua"/>
          <w:b/>
          <w:bCs/>
          <w:color w:val="000000"/>
        </w:rPr>
        <w:t>486</w:t>
      </w:r>
      <w:r w:rsidRPr="00DB480C">
        <w:rPr>
          <w:rFonts w:ascii="Book Antiqua" w:eastAsia="Book Antiqua" w:hAnsi="Book Antiqua" w:cs="Book Antiqua"/>
          <w:color w:val="000000"/>
        </w:rPr>
        <w:t>: 207-214 [PMID: 22699609 DOI: 10.1038/nature11234]</w:t>
      </w:r>
    </w:p>
    <w:p w14:paraId="48B994A9" w14:textId="77777777" w:rsidR="00A77B3E" w:rsidRPr="00DB480C" w:rsidRDefault="0016253C" w:rsidP="00DB480C">
      <w:pPr>
        <w:adjustRightInd w:val="0"/>
        <w:snapToGrid w:val="0"/>
        <w:spacing w:line="360" w:lineRule="auto"/>
        <w:jc w:val="both"/>
        <w:rPr>
          <w:rFonts w:ascii="Book Antiqua" w:hAnsi="Book Antiqua"/>
        </w:rPr>
      </w:pPr>
      <w:proofErr w:type="gramStart"/>
      <w:r w:rsidRPr="00DB480C">
        <w:rPr>
          <w:rFonts w:ascii="Book Antiqua" w:eastAsia="Book Antiqua" w:hAnsi="Book Antiqua" w:cs="Book Antiqua"/>
          <w:color w:val="000000"/>
        </w:rPr>
        <w:lastRenderedPageBreak/>
        <w:t xml:space="preserve">12 </w:t>
      </w:r>
      <w:proofErr w:type="spellStart"/>
      <w:r w:rsidRPr="00DB480C">
        <w:rPr>
          <w:rFonts w:ascii="Book Antiqua" w:eastAsia="Book Antiqua" w:hAnsi="Book Antiqua" w:cs="Book Antiqua"/>
          <w:b/>
          <w:bCs/>
          <w:color w:val="000000"/>
        </w:rPr>
        <w:t>Andoh</w:t>
      </w:r>
      <w:proofErr w:type="spellEnd"/>
      <w:r w:rsidRPr="00DB480C">
        <w:rPr>
          <w:rFonts w:ascii="Book Antiqua" w:eastAsia="Book Antiqua" w:hAnsi="Book Antiqua" w:cs="Book Antiqua"/>
          <w:b/>
          <w:bCs/>
          <w:color w:val="000000"/>
        </w:rPr>
        <w:t xml:space="preserve"> A</w:t>
      </w:r>
      <w:r w:rsidRPr="00DB480C">
        <w:rPr>
          <w:rFonts w:ascii="Book Antiqua" w:eastAsia="Book Antiqua" w:hAnsi="Book Antiqua" w:cs="Book Antiqua"/>
          <w:color w:val="000000"/>
        </w:rPr>
        <w:t xml:space="preserve">. Physiological Role of Gut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for Maintaining Human Health.</w:t>
      </w:r>
      <w:proofErr w:type="gramEnd"/>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Digestion</w:t>
      </w:r>
      <w:r w:rsidRPr="00DB480C">
        <w:rPr>
          <w:rFonts w:ascii="Book Antiqua" w:eastAsia="Book Antiqua" w:hAnsi="Book Antiqua" w:cs="Book Antiqua"/>
          <w:color w:val="000000"/>
        </w:rPr>
        <w:t xml:space="preserve"> 2016; </w:t>
      </w:r>
      <w:r w:rsidRPr="00DB480C">
        <w:rPr>
          <w:rFonts w:ascii="Book Antiqua" w:eastAsia="Book Antiqua" w:hAnsi="Book Antiqua" w:cs="Book Antiqua"/>
          <w:b/>
          <w:bCs/>
          <w:color w:val="000000"/>
        </w:rPr>
        <w:t>93</w:t>
      </w:r>
      <w:r w:rsidRPr="00DB480C">
        <w:rPr>
          <w:rFonts w:ascii="Book Antiqua" w:eastAsia="Book Antiqua" w:hAnsi="Book Antiqua" w:cs="Book Antiqua"/>
          <w:color w:val="000000"/>
        </w:rPr>
        <w:t>: 176-181 [PMID: 26859303 DOI: 10.1159/000444066]</w:t>
      </w:r>
    </w:p>
    <w:p w14:paraId="12890265" w14:textId="77777777" w:rsidR="00A77B3E" w:rsidRPr="00DB480C" w:rsidRDefault="0016253C" w:rsidP="00DB480C">
      <w:pPr>
        <w:adjustRightInd w:val="0"/>
        <w:snapToGrid w:val="0"/>
        <w:spacing w:line="360" w:lineRule="auto"/>
        <w:jc w:val="both"/>
        <w:rPr>
          <w:rFonts w:ascii="Book Antiqua" w:hAnsi="Book Antiqua"/>
        </w:rPr>
      </w:pPr>
      <w:proofErr w:type="gramStart"/>
      <w:r w:rsidRPr="00DB480C">
        <w:rPr>
          <w:rFonts w:ascii="Book Antiqua" w:eastAsia="Book Antiqua" w:hAnsi="Book Antiqua" w:cs="Book Antiqua"/>
          <w:color w:val="000000"/>
        </w:rPr>
        <w:t xml:space="preserve">13 </w:t>
      </w:r>
      <w:proofErr w:type="spellStart"/>
      <w:r w:rsidRPr="00DB480C">
        <w:rPr>
          <w:rFonts w:ascii="Book Antiqua" w:eastAsia="Book Antiqua" w:hAnsi="Book Antiqua" w:cs="Book Antiqua"/>
          <w:b/>
          <w:bCs/>
          <w:color w:val="000000"/>
        </w:rPr>
        <w:t>Sommer</w:t>
      </w:r>
      <w:proofErr w:type="spellEnd"/>
      <w:r w:rsidRPr="00DB480C">
        <w:rPr>
          <w:rFonts w:ascii="Book Antiqua" w:eastAsia="Book Antiqua" w:hAnsi="Book Antiqua" w:cs="Book Antiqua"/>
          <w:b/>
          <w:bCs/>
          <w:color w:val="000000"/>
        </w:rPr>
        <w:t xml:space="preserve"> F</w:t>
      </w:r>
      <w:r w:rsidRPr="00DB480C">
        <w:rPr>
          <w:rFonts w:ascii="Book Antiqua" w:eastAsia="Book Antiqua" w:hAnsi="Book Antiqua" w:cs="Book Antiqua"/>
          <w:color w:val="000000"/>
        </w:rPr>
        <w:t xml:space="preserve">, Anderson JM, </w:t>
      </w:r>
      <w:proofErr w:type="spellStart"/>
      <w:r w:rsidRPr="00DB480C">
        <w:rPr>
          <w:rFonts w:ascii="Book Antiqua" w:eastAsia="Book Antiqua" w:hAnsi="Book Antiqua" w:cs="Book Antiqua"/>
          <w:color w:val="000000"/>
        </w:rPr>
        <w:t>Bharti</w:t>
      </w:r>
      <w:proofErr w:type="spellEnd"/>
      <w:r w:rsidRPr="00DB480C">
        <w:rPr>
          <w:rFonts w:ascii="Book Antiqua" w:eastAsia="Book Antiqua" w:hAnsi="Book Antiqua" w:cs="Book Antiqua"/>
          <w:color w:val="000000"/>
        </w:rPr>
        <w:t xml:space="preserve"> R, </w:t>
      </w:r>
      <w:proofErr w:type="spellStart"/>
      <w:r w:rsidRPr="00DB480C">
        <w:rPr>
          <w:rFonts w:ascii="Book Antiqua" w:eastAsia="Book Antiqua" w:hAnsi="Book Antiqua" w:cs="Book Antiqua"/>
          <w:color w:val="000000"/>
        </w:rPr>
        <w:t>Raes</w:t>
      </w:r>
      <w:proofErr w:type="spellEnd"/>
      <w:r w:rsidRPr="00DB480C">
        <w:rPr>
          <w:rFonts w:ascii="Book Antiqua" w:eastAsia="Book Antiqua" w:hAnsi="Book Antiqua" w:cs="Book Antiqua"/>
          <w:color w:val="000000"/>
        </w:rPr>
        <w:t xml:space="preserve"> J, </w:t>
      </w:r>
      <w:proofErr w:type="spellStart"/>
      <w:r w:rsidRPr="00DB480C">
        <w:rPr>
          <w:rFonts w:ascii="Book Antiqua" w:eastAsia="Book Antiqua" w:hAnsi="Book Antiqua" w:cs="Book Antiqua"/>
          <w:color w:val="000000"/>
        </w:rPr>
        <w:t>Rosenstiel</w:t>
      </w:r>
      <w:proofErr w:type="spellEnd"/>
      <w:r w:rsidRPr="00DB480C">
        <w:rPr>
          <w:rFonts w:ascii="Book Antiqua" w:eastAsia="Book Antiqua" w:hAnsi="Book Antiqua" w:cs="Book Antiqua"/>
          <w:color w:val="000000"/>
        </w:rPr>
        <w:t xml:space="preserve"> P.</w:t>
      </w:r>
      <w:proofErr w:type="gramEnd"/>
      <w:r w:rsidRPr="00DB480C">
        <w:rPr>
          <w:rFonts w:ascii="Book Antiqua" w:eastAsia="Book Antiqua" w:hAnsi="Book Antiqua" w:cs="Book Antiqua"/>
          <w:color w:val="000000"/>
        </w:rPr>
        <w:t xml:space="preserve"> The resilience of the intestinal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influences health and disease. </w:t>
      </w:r>
      <w:r w:rsidRPr="00DB480C">
        <w:rPr>
          <w:rFonts w:ascii="Book Antiqua" w:eastAsia="Book Antiqua" w:hAnsi="Book Antiqua" w:cs="Book Antiqua"/>
          <w:i/>
          <w:iCs/>
          <w:color w:val="000000"/>
        </w:rPr>
        <w:t xml:space="preserve">Nat Rev </w:t>
      </w:r>
      <w:proofErr w:type="spellStart"/>
      <w:r w:rsidRPr="00DB480C">
        <w:rPr>
          <w:rFonts w:ascii="Book Antiqua" w:eastAsia="Book Antiqua" w:hAnsi="Book Antiqua" w:cs="Book Antiqua"/>
          <w:i/>
          <w:iCs/>
          <w:color w:val="000000"/>
        </w:rPr>
        <w:t>Microbiol</w:t>
      </w:r>
      <w:proofErr w:type="spellEnd"/>
      <w:r w:rsidRPr="00DB480C">
        <w:rPr>
          <w:rFonts w:ascii="Book Antiqua" w:eastAsia="Book Antiqua" w:hAnsi="Book Antiqua" w:cs="Book Antiqua"/>
          <w:color w:val="000000"/>
        </w:rPr>
        <w:t xml:space="preserve"> 2017; </w:t>
      </w:r>
      <w:r w:rsidRPr="00DB480C">
        <w:rPr>
          <w:rFonts w:ascii="Book Antiqua" w:eastAsia="Book Antiqua" w:hAnsi="Book Antiqua" w:cs="Book Antiqua"/>
          <w:b/>
          <w:bCs/>
          <w:color w:val="000000"/>
        </w:rPr>
        <w:t>15</w:t>
      </w:r>
      <w:r w:rsidRPr="00DB480C">
        <w:rPr>
          <w:rFonts w:ascii="Book Antiqua" w:eastAsia="Book Antiqua" w:hAnsi="Book Antiqua" w:cs="Book Antiqua"/>
          <w:color w:val="000000"/>
        </w:rPr>
        <w:t>: 630-638 [PMID: 28626231 DOI: 10.1038/nrmicro.2017.58]</w:t>
      </w:r>
    </w:p>
    <w:p w14:paraId="2D2D9EDB"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14 </w:t>
      </w:r>
      <w:r w:rsidRPr="00DB480C">
        <w:rPr>
          <w:rFonts w:ascii="Book Antiqua" w:eastAsia="Book Antiqua" w:hAnsi="Book Antiqua" w:cs="Book Antiqua"/>
          <w:b/>
          <w:bCs/>
          <w:color w:val="000000"/>
        </w:rPr>
        <w:t>Round JL</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Mazmanian</w:t>
      </w:r>
      <w:proofErr w:type="spellEnd"/>
      <w:r w:rsidRPr="00DB480C">
        <w:rPr>
          <w:rFonts w:ascii="Book Antiqua" w:eastAsia="Book Antiqua" w:hAnsi="Book Antiqua" w:cs="Book Antiqua"/>
          <w:color w:val="000000"/>
        </w:rPr>
        <w:t xml:space="preserve"> SK. The gut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shapes intestinal immune responses during health and disease. </w:t>
      </w:r>
      <w:r w:rsidRPr="00DB480C">
        <w:rPr>
          <w:rFonts w:ascii="Book Antiqua" w:eastAsia="Book Antiqua" w:hAnsi="Book Antiqua" w:cs="Book Antiqua"/>
          <w:i/>
          <w:iCs/>
          <w:color w:val="000000"/>
        </w:rPr>
        <w:t xml:space="preserve">Nat Rev </w:t>
      </w:r>
      <w:proofErr w:type="spellStart"/>
      <w:r w:rsidRPr="00DB480C">
        <w:rPr>
          <w:rFonts w:ascii="Book Antiqua" w:eastAsia="Book Antiqua" w:hAnsi="Book Antiqua" w:cs="Book Antiqua"/>
          <w:i/>
          <w:iCs/>
          <w:color w:val="000000"/>
        </w:rPr>
        <w:t>Immunol</w:t>
      </w:r>
      <w:proofErr w:type="spellEnd"/>
      <w:r w:rsidRPr="00DB480C">
        <w:rPr>
          <w:rFonts w:ascii="Book Antiqua" w:eastAsia="Book Antiqua" w:hAnsi="Book Antiqua" w:cs="Book Antiqua"/>
          <w:color w:val="000000"/>
        </w:rPr>
        <w:t xml:space="preserve"> 2009; </w:t>
      </w:r>
      <w:r w:rsidRPr="00DB480C">
        <w:rPr>
          <w:rFonts w:ascii="Book Antiqua" w:eastAsia="Book Antiqua" w:hAnsi="Book Antiqua" w:cs="Book Antiqua"/>
          <w:b/>
          <w:bCs/>
          <w:color w:val="000000"/>
        </w:rPr>
        <w:t>9</w:t>
      </w:r>
      <w:r w:rsidRPr="00DB480C">
        <w:rPr>
          <w:rFonts w:ascii="Book Antiqua" w:eastAsia="Book Antiqua" w:hAnsi="Book Antiqua" w:cs="Book Antiqua"/>
          <w:color w:val="000000"/>
        </w:rPr>
        <w:t>: 313-323 [PMID: 19343057 DOI: 10.1038/nri2515]</w:t>
      </w:r>
    </w:p>
    <w:p w14:paraId="4A33F9F2" w14:textId="77777777" w:rsidR="00A77B3E" w:rsidRPr="00DB480C" w:rsidRDefault="0016253C" w:rsidP="00DB480C">
      <w:pPr>
        <w:adjustRightInd w:val="0"/>
        <w:snapToGrid w:val="0"/>
        <w:spacing w:line="360" w:lineRule="auto"/>
        <w:jc w:val="both"/>
        <w:rPr>
          <w:rFonts w:ascii="Book Antiqua" w:hAnsi="Book Antiqua"/>
        </w:rPr>
      </w:pPr>
      <w:proofErr w:type="gramStart"/>
      <w:r w:rsidRPr="00DB480C">
        <w:rPr>
          <w:rFonts w:ascii="Book Antiqua" w:eastAsia="Book Antiqua" w:hAnsi="Book Antiqua" w:cs="Book Antiqua"/>
          <w:color w:val="000000"/>
        </w:rPr>
        <w:t xml:space="preserve">15 </w:t>
      </w:r>
      <w:proofErr w:type="spellStart"/>
      <w:r w:rsidRPr="00DB480C">
        <w:rPr>
          <w:rFonts w:ascii="Book Antiqua" w:eastAsia="Book Antiqua" w:hAnsi="Book Antiqua" w:cs="Book Antiqua"/>
          <w:b/>
          <w:bCs/>
          <w:color w:val="000000"/>
        </w:rPr>
        <w:t>Mazmanian</w:t>
      </w:r>
      <w:proofErr w:type="spellEnd"/>
      <w:r w:rsidRPr="00DB480C">
        <w:rPr>
          <w:rFonts w:ascii="Book Antiqua" w:eastAsia="Book Antiqua" w:hAnsi="Book Antiqua" w:cs="Book Antiqua"/>
          <w:b/>
          <w:bCs/>
          <w:color w:val="000000"/>
        </w:rPr>
        <w:t xml:space="preserve"> SK</w:t>
      </w:r>
      <w:r w:rsidRPr="00DB480C">
        <w:rPr>
          <w:rFonts w:ascii="Book Antiqua" w:eastAsia="Book Antiqua" w:hAnsi="Book Antiqua" w:cs="Book Antiqua"/>
          <w:color w:val="000000"/>
        </w:rPr>
        <w:t>, Round JL, Kasper DL.</w:t>
      </w:r>
      <w:proofErr w:type="gramEnd"/>
      <w:r w:rsidRPr="00DB480C">
        <w:rPr>
          <w:rFonts w:ascii="Book Antiqua" w:eastAsia="Book Antiqua" w:hAnsi="Book Antiqua" w:cs="Book Antiqua"/>
          <w:color w:val="000000"/>
        </w:rPr>
        <w:t xml:space="preserve"> A microbial symbiosis factor prevents intestinal inflammatory disease. </w:t>
      </w:r>
      <w:r w:rsidRPr="00DB480C">
        <w:rPr>
          <w:rFonts w:ascii="Book Antiqua" w:eastAsia="Book Antiqua" w:hAnsi="Book Antiqua" w:cs="Book Antiqua"/>
          <w:i/>
          <w:iCs/>
          <w:color w:val="000000"/>
        </w:rPr>
        <w:t>Nature</w:t>
      </w:r>
      <w:r w:rsidRPr="00DB480C">
        <w:rPr>
          <w:rFonts w:ascii="Book Antiqua" w:eastAsia="Book Antiqua" w:hAnsi="Book Antiqua" w:cs="Book Antiqua"/>
          <w:color w:val="000000"/>
        </w:rPr>
        <w:t xml:space="preserve"> 2008; </w:t>
      </w:r>
      <w:r w:rsidRPr="00DB480C">
        <w:rPr>
          <w:rFonts w:ascii="Book Antiqua" w:eastAsia="Book Antiqua" w:hAnsi="Book Antiqua" w:cs="Book Antiqua"/>
          <w:b/>
          <w:bCs/>
          <w:color w:val="000000"/>
        </w:rPr>
        <w:t>453</w:t>
      </w:r>
      <w:r w:rsidRPr="00DB480C">
        <w:rPr>
          <w:rFonts w:ascii="Book Antiqua" w:eastAsia="Book Antiqua" w:hAnsi="Book Antiqua" w:cs="Book Antiqua"/>
          <w:color w:val="000000"/>
        </w:rPr>
        <w:t>: 620-625 [PMID: 18509436 DOI: 10.1038/nature07008]</w:t>
      </w:r>
    </w:p>
    <w:p w14:paraId="47089035"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16 </w:t>
      </w:r>
      <w:proofErr w:type="spellStart"/>
      <w:r w:rsidRPr="00DB480C">
        <w:rPr>
          <w:rFonts w:ascii="Book Antiqua" w:eastAsia="Book Antiqua" w:hAnsi="Book Antiqua" w:cs="Book Antiqua"/>
          <w:b/>
          <w:bCs/>
          <w:color w:val="000000"/>
        </w:rPr>
        <w:t>Manichanh</w:t>
      </w:r>
      <w:proofErr w:type="spellEnd"/>
      <w:r w:rsidRPr="00DB480C">
        <w:rPr>
          <w:rFonts w:ascii="Book Antiqua" w:eastAsia="Book Antiqua" w:hAnsi="Book Antiqua" w:cs="Book Antiqua"/>
          <w:b/>
          <w:bCs/>
          <w:color w:val="000000"/>
        </w:rPr>
        <w:t xml:space="preserve"> C</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Borruel</w:t>
      </w:r>
      <w:proofErr w:type="spellEnd"/>
      <w:r w:rsidRPr="00DB480C">
        <w:rPr>
          <w:rFonts w:ascii="Book Antiqua" w:eastAsia="Book Antiqua" w:hAnsi="Book Antiqua" w:cs="Book Antiqua"/>
          <w:color w:val="000000"/>
        </w:rPr>
        <w:t xml:space="preserve"> N, </w:t>
      </w:r>
      <w:proofErr w:type="spellStart"/>
      <w:r w:rsidRPr="00DB480C">
        <w:rPr>
          <w:rFonts w:ascii="Book Antiqua" w:eastAsia="Book Antiqua" w:hAnsi="Book Antiqua" w:cs="Book Antiqua"/>
          <w:color w:val="000000"/>
        </w:rPr>
        <w:t>Casellas</w:t>
      </w:r>
      <w:proofErr w:type="spellEnd"/>
      <w:r w:rsidRPr="00DB480C">
        <w:rPr>
          <w:rFonts w:ascii="Book Antiqua" w:eastAsia="Book Antiqua" w:hAnsi="Book Antiqua" w:cs="Book Antiqua"/>
          <w:color w:val="000000"/>
        </w:rPr>
        <w:t xml:space="preserve"> F, </w:t>
      </w:r>
      <w:proofErr w:type="spellStart"/>
      <w:r w:rsidRPr="00DB480C">
        <w:rPr>
          <w:rFonts w:ascii="Book Antiqua" w:eastAsia="Book Antiqua" w:hAnsi="Book Antiqua" w:cs="Book Antiqua"/>
          <w:color w:val="000000"/>
        </w:rPr>
        <w:t>Guarner</w:t>
      </w:r>
      <w:proofErr w:type="spellEnd"/>
      <w:r w:rsidRPr="00DB480C">
        <w:rPr>
          <w:rFonts w:ascii="Book Antiqua" w:eastAsia="Book Antiqua" w:hAnsi="Book Antiqua" w:cs="Book Antiqua"/>
          <w:color w:val="000000"/>
        </w:rPr>
        <w:t xml:space="preserve"> F. </w:t>
      </w:r>
      <w:proofErr w:type="gramStart"/>
      <w:r w:rsidRPr="00DB480C">
        <w:rPr>
          <w:rFonts w:ascii="Book Antiqua" w:eastAsia="Book Antiqua" w:hAnsi="Book Antiqua" w:cs="Book Antiqua"/>
          <w:color w:val="000000"/>
        </w:rPr>
        <w:t xml:space="preserve">The gut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in IBD.</w:t>
      </w:r>
      <w:proofErr w:type="gramEnd"/>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 xml:space="preserve">Nat Rev </w:t>
      </w:r>
      <w:proofErr w:type="spellStart"/>
      <w:r w:rsidRPr="00DB480C">
        <w:rPr>
          <w:rFonts w:ascii="Book Antiqua" w:eastAsia="Book Antiqua" w:hAnsi="Book Antiqua" w:cs="Book Antiqua"/>
          <w:i/>
          <w:iCs/>
          <w:color w:val="000000"/>
        </w:rPr>
        <w:t>Gastroenterol</w:t>
      </w:r>
      <w:proofErr w:type="spellEnd"/>
      <w:r w:rsidRPr="00DB480C">
        <w:rPr>
          <w:rFonts w:ascii="Book Antiqua" w:eastAsia="Book Antiqua" w:hAnsi="Book Antiqua" w:cs="Book Antiqua"/>
          <w:i/>
          <w:iCs/>
          <w:color w:val="000000"/>
        </w:rPr>
        <w:t xml:space="preserve"> </w:t>
      </w:r>
      <w:proofErr w:type="spellStart"/>
      <w:r w:rsidRPr="00DB480C">
        <w:rPr>
          <w:rFonts w:ascii="Book Antiqua" w:eastAsia="Book Antiqua" w:hAnsi="Book Antiqua" w:cs="Book Antiqua"/>
          <w:i/>
          <w:iCs/>
          <w:color w:val="000000"/>
        </w:rPr>
        <w:t>Hepatol</w:t>
      </w:r>
      <w:proofErr w:type="spellEnd"/>
      <w:r w:rsidRPr="00DB480C">
        <w:rPr>
          <w:rFonts w:ascii="Book Antiqua" w:eastAsia="Book Antiqua" w:hAnsi="Book Antiqua" w:cs="Book Antiqua"/>
          <w:color w:val="000000"/>
        </w:rPr>
        <w:t xml:space="preserve"> 2012; </w:t>
      </w:r>
      <w:r w:rsidRPr="00DB480C">
        <w:rPr>
          <w:rFonts w:ascii="Book Antiqua" w:eastAsia="Book Antiqua" w:hAnsi="Book Antiqua" w:cs="Book Antiqua"/>
          <w:b/>
          <w:bCs/>
          <w:color w:val="000000"/>
        </w:rPr>
        <w:t>9</w:t>
      </w:r>
      <w:r w:rsidRPr="00DB480C">
        <w:rPr>
          <w:rFonts w:ascii="Book Antiqua" w:eastAsia="Book Antiqua" w:hAnsi="Book Antiqua" w:cs="Book Antiqua"/>
          <w:color w:val="000000"/>
        </w:rPr>
        <w:t>: 599-608 [PMID: 22907164 DOI: 10.1038/nrgastro.2012.152]</w:t>
      </w:r>
    </w:p>
    <w:p w14:paraId="2E910C2F" w14:textId="77777777" w:rsidR="00A77B3E" w:rsidRPr="00DB480C" w:rsidRDefault="0016253C" w:rsidP="00DB480C">
      <w:pPr>
        <w:adjustRightInd w:val="0"/>
        <w:snapToGrid w:val="0"/>
        <w:spacing w:line="360" w:lineRule="auto"/>
        <w:jc w:val="both"/>
        <w:rPr>
          <w:rFonts w:ascii="Book Antiqua" w:hAnsi="Book Antiqua"/>
        </w:rPr>
      </w:pPr>
      <w:proofErr w:type="gramStart"/>
      <w:r w:rsidRPr="00DB480C">
        <w:rPr>
          <w:rFonts w:ascii="Book Antiqua" w:eastAsia="Book Antiqua" w:hAnsi="Book Antiqua" w:cs="Book Antiqua"/>
          <w:color w:val="000000"/>
        </w:rPr>
        <w:t xml:space="preserve">17 </w:t>
      </w:r>
      <w:r w:rsidRPr="00DB480C">
        <w:rPr>
          <w:rFonts w:ascii="Book Antiqua" w:eastAsia="Book Antiqua" w:hAnsi="Book Antiqua" w:cs="Book Antiqua"/>
          <w:b/>
          <w:bCs/>
          <w:color w:val="000000"/>
        </w:rPr>
        <w:t>Flint HJ</w:t>
      </w:r>
      <w:r w:rsidRPr="00DB480C">
        <w:rPr>
          <w:rFonts w:ascii="Book Antiqua" w:eastAsia="Book Antiqua" w:hAnsi="Book Antiqua" w:cs="Book Antiqua"/>
          <w:color w:val="000000"/>
        </w:rPr>
        <w:t>, Scott KP, Louis P, Duncan SH.</w:t>
      </w:r>
      <w:proofErr w:type="gramEnd"/>
      <w:r w:rsidRPr="00DB480C">
        <w:rPr>
          <w:rFonts w:ascii="Book Antiqua" w:eastAsia="Book Antiqua" w:hAnsi="Book Antiqua" w:cs="Book Antiqua"/>
          <w:color w:val="000000"/>
        </w:rPr>
        <w:t xml:space="preserve"> </w:t>
      </w:r>
      <w:proofErr w:type="gramStart"/>
      <w:r w:rsidRPr="00DB480C">
        <w:rPr>
          <w:rFonts w:ascii="Book Antiqua" w:eastAsia="Book Antiqua" w:hAnsi="Book Antiqua" w:cs="Book Antiqua"/>
          <w:color w:val="000000"/>
        </w:rPr>
        <w:t xml:space="preserve">The role of the gut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in nutrition and health.</w:t>
      </w:r>
      <w:proofErr w:type="gramEnd"/>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 xml:space="preserve">Nat Rev </w:t>
      </w:r>
      <w:proofErr w:type="spellStart"/>
      <w:r w:rsidRPr="00DB480C">
        <w:rPr>
          <w:rFonts w:ascii="Book Antiqua" w:eastAsia="Book Antiqua" w:hAnsi="Book Antiqua" w:cs="Book Antiqua"/>
          <w:i/>
          <w:iCs/>
          <w:color w:val="000000"/>
        </w:rPr>
        <w:t>Gastroenterol</w:t>
      </w:r>
      <w:proofErr w:type="spellEnd"/>
      <w:r w:rsidRPr="00DB480C">
        <w:rPr>
          <w:rFonts w:ascii="Book Antiqua" w:eastAsia="Book Antiqua" w:hAnsi="Book Antiqua" w:cs="Book Antiqua"/>
          <w:i/>
          <w:iCs/>
          <w:color w:val="000000"/>
        </w:rPr>
        <w:t xml:space="preserve"> </w:t>
      </w:r>
      <w:proofErr w:type="spellStart"/>
      <w:r w:rsidRPr="00DB480C">
        <w:rPr>
          <w:rFonts w:ascii="Book Antiqua" w:eastAsia="Book Antiqua" w:hAnsi="Book Antiqua" w:cs="Book Antiqua"/>
          <w:i/>
          <w:iCs/>
          <w:color w:val="000000"/>
        </w:rPr>
        <w:t>Hepatol</w:t>
      </w:r>
      <w:proofErr w:type="spellEnd"/>
      <w:r w:rsidRPr="00DB480C">
        <w:rPr>
          <w:rFonts w:ascii="Book Antiqua" w:eastAsia="Book Antiqua" w:hAnsi="Book Antiqua" w:cs="Book Antiqua"/>
          <w:color w:val="000000"/>
        </w:rPr>
        <w:t xml:space="preserve"> 2012; </w:t>
      </w:r>
      <w:r w:rsidRPr="00DB480C">
        <w:rPr>
          <w:rFonts w:ascii="Book Antiqua" w:eastAsia="Book Antiqua" w:hAnsi="Book Antiqua" w:cs="Book Antiqua"/>
          <w:b/>
          <w:bCs/>
          <w:color w:val="000000"/>
        </w:rPr>
        <w:t>9</w:t>
      </w:r>
      <w:r w:rsidRPr="00DB480C">
        <w:rPr>
          <w:rFonts w:ascii="Book Antiqua" w:eastAsia="Book Antiqua" w:hAnsi="Book Antiqua" w:cs="Book Antiqua"/>
          <w:color w:val="000000"/>
        </w:rPr>
        <w:t>: 577-589 [PMID: 22945443 DOI: 10.1038/nrgastro.2012.156]</w:t>
      </w:r>
    </w:p>
    <w:p w14:paraId="0D8D3321" w14:textId="77777777" w:rsidR="00A77B3E" w:rsidRPr="00DB480C" w:rsidRDefault="0016253C" w:rsidP="00DB480C">
      <w:pPr>
        <w:adjustRightInd w:val="0"/>
        <w:snapToGrid w:val="0"/>
        <w:spacing w:line="360" w:lineRule="auto"/>
        <w:jc w:val="both"/>
        <w:rPr>
          <w:rFonts w:ascii="Book Antiqua" w:hAnsi="Book Antiqua"/>
        </w:rPr>
      </w:pPr>
      <w:proofErr w:type="gramStart"/>
      <w:r w:rsidRPr="00DB480C">
        <w:rPr>
          <w:rFonts w:ascii="Book Antiqua" w:eastAsia="Book Antiqua" w:hAnsi="Book Antiqua" w:cs="Book Antiqua"/>
          <w:color w:val="000000"/>
        </w:rPr>
        <w:t xml:space="preserve">18 </w:t>
      </w:r>
      <w:r w:rsidRPr="00DB480C">
        <w:rPr>
          <w:rFonts w:ascii="Book Antiqua" w:eastAsia="Book Antiqua" w:hAnsi="Book Antiqua" w:cs="Book Antiqua"/>
          <w:b/>
          <w:bCs/>
          <w:color w:val="000000"/>
        </w:rPr>
        <w:t>Flint HJ</w:t>
      </w:r>
      <w:r w:rsidRPr="00DB480C">
        <w:rPr>
          <w:rFonts w:ascii="Book Antiqua" w:eastAsia="Book Antiqua" w:hAnsi="Book Antiqua" w:cs="Book Antiqua"/>
          <w:color w:val="000000"/>
        </w:rPr>
        <w:t>.</w:t>
      </w:r>
      <w:proofErr w:type="gramEnd"/>
      <w:r w:rsidRPr="00DB480C">
        <w:rPr>
          <w:rFonts w:ascii="Book Antiqua" w:eastAsia="Book Antiqua" w:hAnsi="Book Antiqua" w:cs="Book Antiqua"/>
          <w:color w:val="000000"/>
        </w:rPr>
        <w:t xml:space="preserve"> </w:t>
      </w:r>
      <w:proofErr w:type="gramStart"/>
      <w:r w:rsidRPr="00DB480C">
        <w:rPr>
          <w:rFonts w:ascii="Book Antiqua" w:eastAsia="Book Antiqua" w:hAnsi="Book Antiqua" w:cs="Book Antiqua"/>
          <w:color w:val="000000"/>
        </w:rPr>
        <w:t xml:space="preserve">Obesity and the gut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w:t>
      </w:r>
      <w:proofErr w:type="gramEnd"/>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 xml:space="preserve">J </w:t>
      </w:r>
      <w:proofErr w:type="spellStart"/>
      <w:r w:rsidRPr="00DB480C">
        <w:rPr>
          <w:rFonts w:ascii="Book Antiqua" w:eastAsia="Book Antiqua" w:hAnsi="Book Antiqua" w:cs="Book Antiqua"/>
          <w:i/>
          <w:iCs/>
          <w:color w:val="000000"/>
        </w:rPr>
        <w:t>Clin</w:t>
      </w:r>
      <w:proofErr w:type="spellEnd"/>
      <w:r w:rsidRPr="00DB480C">
        <w:rPr>
          <w:rFonts w:ascii="Book Antiqua" w:eastAsia="Book Antiqua" w:hAnsi="Book Antiqua" w:cs="Book Antiqua"/>
          <w:i/>
          <w:iCs/>
          <w:color w:val="000000"/>
        </w:rPr>
        <w:t xml:space="preserve"> </w:t>
      </w:r>
      <w:proofErr w:type="spellStart"/>
      <w:r w:rsidRPr="00DB480C">
        <w:rPr>
          <w:rFonts w:ascii="Book Antiqua" w:eastAsia="Book Antiqua" w:hAnsi="Book Antiqua" w:cs="Book Antiqua"/>
          <w:i/>
          <w:iCs/>
          <w:color w:val="000000"/>
        </w:rPr>
        <w:t>Gastroenterol</w:t>
      </w:r>
      <w:proofErr w:type="spellEnd"/>
      <w:r w:rsidRPr="00DB480C">
        <w:rPr>
          <w:rFonts w:ascii="Book Antiqua" w:eastAsia="Book Antiqua" w:hAnsi="Book Antiqua" w:cs="Book Antiqua"/>
          <w:color w:val="000000"/>
        </w:rPr>
        <w:t xml:space="preserve"> 2011; </w:t>
      </w:r>
      <w:r w:rsidRPr="00DB480C">
        <w:rPr>
          <w:rFonts w:ascii="Book Antiqua" w:eastAsia="Book Antiqua" w:hAnsi="Book Antiqua" w:cs="Book Antiqua"/>
          <w:b/>
          <w:bCs/>
          <w:color w:val="000000"/>
        </w:rPr>
        <w:t xml:space="preserve">45 </w:t>
      </w:r>
      <w:proofErr w:type="spellStart"/>
      <w:r w:rsidRPr="00DB480C">
        <w:rPr>
          <w:rFonts w:ascii="Book Antiqua" w:eastAsia="Book Antiqua" w:hAnsi="Book Antiqua" w:cs="Book Antiqua"/>
          <w:color w:val="000000"/>
        </w:rPr>
        <w:t>Suppl</w:t>
      </w:r>
      <w:proofErr w:type="spellEnd"/>
      <w:r w:rsidRPr="00DB480C">
        <w:rPr>
          <w:rFonts w:ascii="Book Antiqua" w:eastAsia="Book Antiqua" w:hAnsi="Book Antiqua" w:cs="Book Antiqua"/>
          <w:color w:val="000000"/>
        </w:rPr>
        <w:t>: S128-S132 [PMID: 21992951 DOI: 10.1097/MCG.0b013e31821f44c4]</w:t>
      </w:r>
    </w:p>
    <w:p w14:paraId="7CEF3A79" w14:textId="77777777" w:rsidR="00A77B3E" w:rsidRPr="00DB480C" w:rsidRDefault="0016253C" w:rsidP="00DB480C">
      <w:pPr>
        <w:adjustRightInd w:val="0"/>
        <w:snapToGrid w:val="0"/>
        <w:spacing w:line="360" w:lineRule="auto"/>
        <w:jc w:val="both"/>
        <w:rPr>
          <w:rFonts w:ascii="Book Antiqua" w:hAnsi="Book Antiqua"/>
        </w:rPr>
      </w:pPr>
      <w:proofErr w:type="gramStart"/>
      <w:r w:rsidRPr="00DB480C">
        <w:rPr>
          <w:rFonts w:ascii="Book Antiqua" w:eastAsia="Book Antiqua" w:hAnsi="Book Antiqua" w:cs="Book Antiqua"/>
          <w:color w:val="000000"/>
        </w:rPr>
        <w:t xml:space="preserve">19 </w:t>
      </w:r>
      <w:r w:rsidRPr="00DB480C">
        <w:rPr>
          <w:rFonts w:ascii="Book Antiqua" w:eastAsia="Book Antiqua" w:hAnsi="Book Antiqua" w:cs="Book Antiqua"/>
          <w:b/>
          <w:bCs/>
          <w:color w:val="000000"/>
        </w:rPr>
        <w:t>Brown EM</w:t>
      </w:r>
      <w:r w:rsidRPr="00DB480C">
        <w:rPr>
          <w:rFonts w:ascii="Book Antiqua" w:eastAsia="Book Antiqua" w:hAnsi="Book Antiqua" w:cs="Book Antiqua"/>
          <w:color w:val="000000"/>
        </w:rPr>
        <w:t>, Kenny DJ, Xavier RJ.</w:t>
      </w:r>
      <w:proofErr w:type="gramEnd"/>
      <w:r w:rsidRPr="00DB480C">
        <w:rPr>
          <w:rFonts w:ascii="Book Antiqua" w:eastAsia="Book Antiqua" w:hAnsi="Book Antiqua" w:cs="Book Antiqua"/>
          <w:color w:val="000000"/>
        </w:rPr>
        <w:t xml:space="preserve"> Gut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Regulation of T Cells </w:t>
      </w:r>
      <w:proofErr w:type="gramStart"/>
      <w:r w:rsidRPr="00DB480C">
        <w:rPr>
          <w:rFonts w:ascii="Book Antiqua" w:eastAsia="Book Antiqua" w:hAnsi="Book Antiqua" w:cs="Book Antiqua"/>
          <w:color w:val="000000"/>
        </w:rPr>
        <w:t>During</w:t>
      </w:r>
      <w:proofErr w:type="gramEnd"/>
      <w:r w:rsidRPr="00DB480C">
        <w:rPr>
          <w:rFonts w:ascii="Book Antiqua" w:eastAsia="Book Antiqua" w:hAnsi="Book Antiqua" w:cs="Book Antiqua"/>
          <w:color w:val="000000"/>
        </w:rPr>
        <w:t xml:space="preserve"> Inflammation and Autoimmunity. </w:t>
      </w:r>
      <w:proofErr w:type="spellStart"/>
      <w:r w:rsidRPr="00DB480C">
        <w:rPr>
          <w:rFonts w:ascii="Book Antiqua" w:eastAsia="Book Antiqua" w:hAnsi="Book Antiqua" w:cs="Book Antiqua"/>
          <w:i/>
          <w:iCs/>
          <w:color w:val="000000"/>
        </w:rPr>
        <w:t>Annu</w:t>
      </w:r>
      <w:proofErr w:type="spellEnd"/>
      <w:r w:rsidRPr="00DB480C">
        <w:rPr>
          <w:rFonts w:ascii="Book Antiqua" w:eastAsia="Book Antiqua" w:hAnsi="Book Antiqua" w:cs="Book Antiqua"/>
          <w:i/>
          <w:iCs/>
          <w:color w:val="000000"/>
        </w:rPr>
        <w:t xml:space="preserve"> Rev </w:t>
      </w:r>
      <w:proofErr w:type="spellStart"/>
      <w:r w:rsidRPr="00DB480C">
        <w:rPr>
          <w:rFonts w:ascii="Book Antiqua" w:eastAsia="Book Antiqua" w:hAnsi="Book Antiqua" w:cs="Book Antiqua"/>
          <w:i/>
          <w:iCs/>
          <w:color w:val="000000"/>
        </w:rPr>
        <w:t>Immunol</w:t>
      </w:r>
      <w:proofErr w:type="spellEnd"/>
      <w:r w:rsidRPr="00DB480C">
        <w:rPr>
          <w:rFonts w:ascii="Book Antiqua" w:eastAsia="Book Antiqua" w:hAnsi="Book Antiqua" w:cs="Book Antiqua"/>
          <w:color w:val="000000"/>
        </w:rPr>
        <w:t xml:space="preserve"> 2019; </w:t>
      </w:r>
      <w:r w:rsidRPr="00DB480C">
        <w:rPr>
          <w:rFonts w:ascii="Book Antiqua" w:eastAsia="Book Antiqua" w:hAnsi="Book Antiqua" w:cs="Book Antiqua"/>
          <w:b/>
          <w:bCs/>
          <w:color w:val="000000"/>
        </w:rPr>
        <w:t>37</w:t>
      </w:r>
      <w:r w:rsidRPr="00DB480C">
        <w:rPr>
          <w:rFonts w:ascii="Book Antiqua" w:eastAsia="Book Antiqua" w:hAnsi="Book Antiqua" w:cs="Book Antiqua"/>
          <w:color w:val="000000"/>
        </w:rPr>
        <w:t>: 599-624 [PMID: 31026411 DOI: 10.1146/annurev-immunol-042718-041841]</w:t>
      </w:r>
    </w:p>
    <w:p w14:paraId="00A32AB9" w14:textId="77777777" w:rsidR="00A77B3E" w:rsidRPr="00DB480C" w:rsidRDefault="0016253C" w:rsidP="00DB480C">
      <w:pPr>
        <w:adjustRightInd w:val="0"/>
        <w:snapToGrid w:val="0"/>
        <w:spacing w:line="360" w:lineRule="auto"/>
        <w:jc w:val="both"/>
        <w:rPr>
          <w:rFonts w:ascii="Book Antiqua" w:hAnsi="Book Antiqua"/>
        </w:rPr>
      </w:pPr>
      <w:proofErr w:type="gramStart"/>
      <w:r w:rsidRPr="00DB480C">
        <w:rPr>
          <w:rFonts w:ascii="Book Antiqua" w:eastAsia="Book Antiqua" w:hAnsi="Book Antiqua" w:cs="Book Antiqua"/>
          <w:color w:val="000000"/>
        </w:rPr>
        <w:t xml:space="preserve">20 </w:t>
      </w:r>
      <w:r w:rsidRPr="00DB480C">
        <w:rPr>
          <w:rFonts w:ascii="Book Antiqua" w:eastAsia="Book Antiqua" w:hAnsi="Book Antiqua" w:cs="Book Antiqua"/>
          <w:b/>
          <w:bCs/>
          <w:color w:val="000000"/>
        </w:rPr>
        <w:t>Lavelle A</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Sokol</w:t>
      </w:r>
      <w:proofErr w:type="spellEnd"/>
      <w:r w:rsidRPr="00DB480C">
        <w:rPr>
          <w:rFonts w:ascii="Book Antiqua" w:eastAsia="Book Antiqua" w:hAnsi="Book Antiqua" w:cs="Book Antiqua"/>
          <w:color w:val="000000"/>
        </w:rPr>
        <w:t xml:space="preserve"> H. Gut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-derived metabolites as key actors in inflammatory bowel disease.</w:t>
      </w:r>
      <w:proofErr w:type="gramEnd"/>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 xml:space="preserve">Nat Rev </w:t>
      </w:r>
      <w:proofErr w:type="spellStart"/>
      <w:r w:rsidRPr="00DB480C">
        <w:rPr>
          <w:rFonts w:ascii="Book Antiqua" w:eastAsia="Book Antiqua" w:hAnsi="Book Antiqua" w:cs="Book Antiqua"/>
          <w:i/>
          <w:iCs/>
          <w:color w:val="000000"/>
        </w:rPr>
        <w:t>Gastroenterol</w:t>
      </w:r>
      <w:proofErr w:type="spellEnd"/>
      <w:r w:rsidRPr="00DB480C">
        <w:rPr>
          <w:rFonts w:ascii="Book Antiqua" w:eastAsia="Book Antiqua" w:hAnsi="Book Antiqua" w:cs="Book Antiqua"/>
          <w:i/>
          <w:iCs/>
          <w:color w:val="000000"/>
        </w:rPr>
        <w:t xml:space="preserve"> </w:t>
      </w:r>
      <w:proofErr w:type="spellStart"/>
      <w:r w:rsidRPr="00DB480C">
        <w:rPr>
          <w:rFonts w:ascii="Book Antiqua" w:eastAsia="Book Antiqua" w:hAnsi="Book Antiqua" w:cs="Book Antiqua"/>
          <w:i/>
          <w:iCs/>
          <w:color w:val="000000"/>
        </w:rPr>
        <w:t>Hepatol</w:t>
      </w:r>
      <w:proofErr w:type="spellEnd"/>
      <w:r w:rsidRPr="00DB480C">
        <w:rPr>
          <w:rFonts w:ascii="Book Antiqua" w:eastAsia="Book Antiqua" w:hAnsi="Book Antiqua" w:cs="Book Antiqua"/>
          <w:color w:val="000000"/>
        </w:rPr>
        <w:t xml:space="preserve"> 2020; </w:t>
      </w:r>
      <w:r w:rsidRPr="00DB480C">
        <w:rPr>
          <w:rFonts w:ascii="Book Antiqua" w:eastAsia="Book Antiqua" w:hAnsi="Book Antiqua" w:cs="Book Antiqua"/>
          <w:b/>
          <w:bCs/>
          <w:color w:val="000000"/>
        </w:rPr>
        <w:t>17</w:t>
      </w:r>
      <w:r w:rsidRPr="00DB480C">
        <w:rPr>
          <w:rFonts w:ascii="Book Antiqua" w:eastAsia="Book Antiqua" w:hAnsi="Book Antiqua" w:cs="Book Antiqua"/>
          <w:color w:val="000000"/>
        </w:rPr>
        <w:t>: 223-237 [PMID: 32076145 DOI: 10.1038/s41575-019-0258-z]</w:t>
      </w:r>
    </w:p>
    <w:p w14:paraId="0EAAAAF1" w14:textId="77777777" w:rsidR="00A77B3E" w:rsidRPr="00DB480C" w:rsidRDefault="0016253C" w:rsidP="00DB480C">
      <w:pPr>
        <w:adjustRightInd w:val="0"/>
        <w:snapToGrid w:val="0"/>
        <w:spacing w:line="360" w:lineRule="auto"/>
        <w:jc w:val="both"/>
        <w:rPr>
          <w:rFonts w:ascii="Book Antiqua" w:hAnsi="Book Antiqua"/>
        </w:rPr>
      </w:pPr>
      <w:proofErr w:type="gramStart"/>
      <w:r w:rsidRPr="00DB480C">
        <w:rPr>
          <w:rFonts w:ascii="Book Antiqua" w:eastAsia="Book Antiqua" w:hAnsi="Book Antiqua" w:cs="Book Antiqua"/>
          <w:color w:val="000000"/>
        </w:rPr>
        <w:t xml:space="preserve">21 </w:t>
      </w:r>
      <w:proofErr w:type="spellStart"/>
      <w:r w:rsidRPr="00DB480C">
        <w:rPr>
          <w:rFonts w:ascii="Book Antiqua" w:eastAsia="Book Antiqua" w:hAnsi="Book Antiqua" w:cs="Book Antiqua"/>
          <w:b/>
          <w:bCs/>
          <w:color w:val="000000"/>
        </w:rPr>
        <w:t>Belkaid</w:t>
      </w:r>
      <w:proofErr w:type="spellEnd"/>
      <w:r w:rsidRPr="00DB480C">
        <w:rPr>
          <w:rFonts w:ascii="Book Antiqua" w:eastAsia="Book Antiqua" w:hAnsi="Book Antiqua" w:cs="Book Antiqua"/>
          <w:b/>
          <w:bCs/>
          <w:color w:val="000000"/>
        </w:rPr>
        <w:t xml:space="preserve"> Y</w:t>
      </w:r>
      <w:r w:rsidRPr="00DB480C">
        <w:rPr>
          <w:rFonts w:ascii="Book Antiqua" w:eastAsia="Book Antiqua" w:hAnsi="Book Antiqua" w:cs="Book Antiqua"/>
          <w:color w:val="000000"/>
        </w:rPr>
        <w:t>, Harrison OJ.</w:t>
      </w:r>
      <w:proofErr w:type="gramEnd"/>
      <w:r w:rsidRPr="00DB480C">
        <w:rPr>
          <w:rFonts w:ascii="Book Antiqua" w:eastAsia="Book Antiqua" w:hAnsi="Book Antiqua" w:cs="Book Antiqua"/>
          <w:color w:val="000000"/>
        </w:rPr>
        <w:t xml:space="preserve"> </w:t>
      </w:r>
      <w:proofErr w:type="gramStart"/>
      <w:r w:rsidRPr="00DB480C">
        <w:rPr>
          <w:rFonts w:ascii="Book Antiqua" w:eastAsia="Book Antiqua" w:hAnsi="Book Antiqua" w:cs="Book Antiqua"/>
          <w:color w:val="000000"/>
        </w:rPr>
        <w:t xml:space="preserve">Homeostatic Immunity and the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w:t>
      </w:r>
      <w:proofErr w:type="gramEnd"/>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Immunity</w:t>
      </w:r>
      <w:r w:rsidRPr="00DB480C">
        <w:rPr>
          <w:rFonts w:ascii="Book Antiqua" w:eastAsia="Book Antiqua" w:hAnsi="Book Antiqua" w:cs="Book Antiqua"/>
          <w:color w:val="000000"/>
        </w:rPr>
        <w:t xml:space="preserve"> 2017; </w:t>
      </w:r>
      <w:r w:rsidRPr="00DB480C">
        <w:rPr>
          <w:rFonts w:ascii="Book Antiqua" w:eastAsia="Book Antiqua" w:hAnsi="Book Antiqua" w:cs="Book Antiqua"/>
          <w:b/>
          <w:bCs/>
          <w:color w:val="000000"/>
        </w:rPr>
        <w:t>46</w:t>
      </w:r>
      <w:r w:rsidRPr="00DB480C">
        <w:rPr>
          <w:rFonts w:ascii="Book Antiqua" w:eastAsia="Book Antiqua" w:hAnsi="Book Antiqua" w:cs="Book Antiqua"/>
          <w:color w:val="000000"/>
        </w:rPr>
        <w:t>: 562-576 [PMID: 28423337 DOI: 10.1016/j.immuni.2017.04.008]</w:t>
      </w:r>
    </w:p>
    <w:p w14:paraId="446C87B7"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22 </w:t>
      </w:r>
      <w:r w:rsidRPr="00DB480C">
        <w:rPr>
          <w:rFonts w:ascii="Book Antiqua" w:eastAsia="Book Antiqua" w:hAnsi="Book Antiqua" w:cs="Book Antiqua"/>
          <w:b/>
          <w:bCs/>
          <w:color w:val="000000"/>
        </w:rPr>
        <w:t>Honda K</w:t>
      </w:r>
      <w:r w:rsidRPr="00DB480C">
        <w:rPr>
          <w:rFonts w:ascii="Book Antiqua" w:eastAsia="Book Antiqua" w:hAnsi="Book Antiqua" w:cs="Book Antiqua"/>
          <w:color w:val="000000"/>
        </w:rPr>
        <w:t xml:space="preserve">, Littman DR. </w:t>
      </w:r>
      <w:proofErr w:type="gramStart"/>
      <w:r w:rsidRPr="00DB480C">
        <w:rPr>
          <w:rFonts w:ascii="Book Antiqua" w:eastAsia="Book Antiqua" w:hAnsi="Book Antiqua" w:cs="Book Antiqua"/>
          <w:color w:val="000000"/>
        </w:rPr>
        <w:t xml:space="preserve">The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in adaptive immune homeostasis and disease.</w:t>
      </w:r>
      <w:proofErr w:type="gramEnd"/>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Nature</w:t>
      </w:r>
      <w:r w:rsidRPr="00DB480C">
        <w:rPr>
          <w:rFonts w:ascii="Book Antiqua" w:eastAsia="Book Antiqua" w:hAnsi="Book Antiqua" w:cs="Book Antiqua"/>
          <w:color w:val="000000"/>
        </w:rPr>
        <w:t xml:space="preserve"> 2016; </w:t>
      </w:r>
      <w:r w:rsidRPr="00DB480C">
        <w:rPr>
          <w:rFonts w:ascii="Book Antiqua" w:eastAsia="Book Antiqua" w:hAnsi="Book Antiqua" w:cs="Book Antiqua"/>
          <w:b/>
          <w:bCs/>
          <w:color w:val="000000"/>
        </w:rPr>
        <w:t>535</w:t>
      </w:r>
      <w:r w:rsidRPr="00DB480C">
        <w:rPr>
          <w:rFonts w:ascii="Book Antiqua" w:eastAsia="Book Antiqua" w:hAnsi="Book Antiqua" w:cs="Book Antiqua"/>
          <w:color w:val="000000"/>
        </w:rPr>
        <w:t>: 75-84 [PMID: 27383982 DOI: 10.1038/nature18848]</w:t>
      </w:r>
    </w:p>
    <w:p w14:paraId="129F443F"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lastRenderedPageBreak/>
        <w:t xml:space="preserve">23 </w:t>
      </w:r>
      <w:proofErr w:type="spellStart"/>
      <w:r w:rsidRPr="00DB480C">
        <w:rPr>
          <w:rFonts w:ascii="Book Antiqua" w:eastAsia="Book Antiqua" w:hAnsi="Book Antiqua" w:cs="Book Antiqua"/>
          <w:b/>
          <w:bCs/>
          <w:color w:val="000000"/>
        </w:rPr>
        <w:t>Dalal</w:t>
      </w:r>
      <w:proofErr w:type="spellEnd"/>
      <w:r w:rsidRPr="00DB480C">
        <w:rPr>
          <w:rFonts w:ascii="Book Antiqua" w:eastAsia="Book Antiqua" w:hAnsi="Book Antiqua" w:cs="Book Antiqua"/>
          <w:b/>
          <w:bCs/>
          <w:color w:val="000000"/>
        </w:rPr>
        <w:t xml:space="preserve"> SR</w:t>
      </w:r>
      <w:r w:rsidRPr="00DB480C">
        <w:rPr>
          <w:rFonts w:ascii="Book Antiqua" w:eastAsia="Book Antiqua" w:hAnsi="Book Antiqua" w:cs="Book Antiqua"/>
          <w:color w:val="000000"/>
        </w:rPr>
        <w:t xml:space="preserve">, Chang EB. </w:t>
      </w:r>
      <w:proofErr w:type="gramStart"/>
      <w:r w:rsidRPr="00DB480C">
        <w:rPr>
          <w:rFonts w:ascii="Book Antiqua" w:eastAsia="Book Antiqua" w:hAnsi="Book Antiqua" w:cs="Book Antiqua"/>
          <w:color w:val="000000"/>
        </w:rPr>
        <w:t>The microbial basis of inflammatory bowel diseases.</w:t>
      </w:r>
      <w:proofErr w:type="gramEnd"/>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 xml:space="preserve">J </w:t>
      </w:r>
      <w:proofErr w:type="spellStart"/>
      <w:r w:rsidRPr="00DB480C">
        <w:rPr>
          <w:rFonts w:ascii="Book Antiqua" w:eastAsia="Book Antiqua" w:hAnsi="Book Antiqua" w:cs="Book Antiqua"/>
          <w:i/>
          <w:iCs/>
          <w:color w:val="000000"/>
        </w:rPr>
        <w:t>Clin</w:t>
      </w:r>
      <w:proofErr w:type="spellEnd"/>
      <w:r w:rsidRPr="00DB480C">
        <w:rPr>
          <w:rFonts w:ascii="Book Antiqua" w:eastAsia="Book Antiqua" w:hAnsi="Book Antiqua" w:cs="Book Antiqua"/>
          <w:i/>
          <w:iCs/>
          <w:color w:val="000000"/>
        </w:rPr>
        <w:t xml:space="preserve"> Invest</w:t>
      </w:r>
      <w:r w:rsidRPr="00DB480C">
        <w:rPr>
          <w:rFonts w:ascii="Book Antiqua" w:eastAsia="Book Antiqua" w:hAnsi="Book Antiqua" w:cs="Book Antiqua"/>
          <w:color w:val="000000"/>
        </w:rPr>
        <w:t xml:space="preserve"> 2014; </w:t>
      </w:r>
      <w:r w:rsidRPr="00DB480C">
        <w:rPr>
          <w:rFonts w:ascii="Book Antiqua" w:eastAsia="Book Antiqua" w:hAnsi="Book Antiqua" w:cs="Book Antiqua"/>
          <w:b/>
          <w:bCs/>
          <w:color w:val="000000"/>
        </w:rPr>
        <w:t>124</w:t>
      </w:r>
      <w:r w:rsidRPr="00DB480C">
        <w:rPr>
          <w:rFonts w:ascii="Book Antiqua" w:eastAsia="Book Antiqua" w:hAnsi="Book Antiqua" w:cs="Book Antiqua"/>
          <w:color w:val="000000"/>
        </w:rPr>
        <w:t>: 4190-4196 [PMID: 25083986 DOI: 10.1172/JCI72330]</w:t>
      </w:r>
    </w:p>
    <w:p w14:paraId="0309EF12" w14:textId="4B91FD0E" w:rsidR="00A77B3E" w:rsidRPr="00DB480C" w:rsidRDefault="0016253C" w:rsidP="00DB480C">
      <w:pPr>
        <w:adjustRightInd w:val="0"/>
        <w:snapToGrid w:val="0"/>
        <w:spacing w:line="360" w:lineRule="auto"/>
        <w:jc w:val="both"/>
        <w:rPr>
          <w:rFonts w:ascii="Book Antiqua" w:hAnsi="Book Antiqua"/>
        </w:rPr>
      </w:pPr>
      <w:proofErr w:type="gramStart"/>
      <w:r w:rsidRPr="00DB480C">
        <w:rPr>
          <w:rFonts w:ascii="Book Antiqua" w:eastAsia="Book Antiqua" w:hAnsi="Book Antiqua" w:cs="Book Antiqua"/>
          <w:color w:val="000000"/>
        </w:rPr>
        <w:t xml:space="preserve">24 </w:t>
      </w:r>
      <w:proofErr w:type="spellStart"/>
      <w:r w:rsidRPr="00DB480C">
        <w:rPr>
          <w:rFonts w:ascii="Book Antiqua" w:eastAsia="Book Antiqua" w:hAnsi="Book Antiqua" w:cs="Book Antiqua"/>
          <w:b/>
          <w:bCs/>
          <w:color w:val="000000"/>
        </w:rPr>
        <w:t>Mentella</w:t>
      </w:r>
      <w:proofErr w:type="spellEnd"/>
      <w:r w:rsidRPr="00DB480C">
        <w:rPr>
          <w:rFonts w:ascii="Book Antiqua" w:eastAsia="Book Antiqua" w:hAnsi="Book Antiqua" w:cs="Book Antiqua"/>
          <w:b/>
          <w:bCs/>
          <w:color w:val="000000"/>
        </w:rPr>
        <w:t xml:space="preserve"> MC</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Scaldaferri</w:t>
      </w:r>
      <w:proofErr w:type="spellEnd"/>
      <w:r w:rsidRPr="00DB480C">
        <w:rPr>
          <w:rFonts w:ascii="Book Antiqua" w:eastAsia="Book Antiqua" w:hAnsi="Book Antiqua" w:cs="Book Antiqua"/>
          <w:color w:val="000000"/>
        </w:rPr>
        <w:t xml:space="preserve"> F, </w:t>
      </w:r>
      <w:proofErr w:type="spellStart"/>
      <w:r w:rsidRPr="00DB480C">
        <w:rPr>
          <w:rFonts w:ascii="Book Antiqua" w:eastAsia="Book Antiqua" w:hAnsi="Book Antiqua" w:cs="Book Antiqua"/>
          <w:color w:val="000000"/>
        </w:rPr>
        <w:t>Pizzoferrato</w:t>
      </w:r>
      <w:proofErr w:type="spellEnd"/>
      <w:r w:rsidRPr="00DB480C">
        <w:rPr>
          <w:rFonts w:ascii="Book Antiqua" w:eastAsia="Book Antiqua" w:hAnsi="Book Antiqua" w:cs="Book Antiqua"/>
          <w:color w:val="000000"/>
        </w:rPr>
        <w:t xml:space="preserve"> M, </w:t>
      </w:r>
      <w:proofErr w:type="spellStart"/>
      <w:r w:rsidRPr="00DB480C">
        <w:rPr>
          <w:rFonts w:ascii="Book Antiqua" w:eastAsia="Book Antiqua" w:hAnsi="Book Antiqua" w:cs="Book Antiqua"/>
          <w:color w:val="000000"/>
        </w:rPr>
        <w:t>Gasbarrini</w:t>
      </w:r>
      <w:proofErr w:type="spellEnd"/>
      <w:r w:rsidRPr="00DB480C">
        <w:rPr>
          <w:rFonts w:ascii="Book Antiqua" w:eastAsia="Book Antiqua" w:hAnsi="Book Antiqua" w:cs="Book Antiqua"/>
          <w:color w:val="000000"/>
        </w:rPr>
        <w:t xml:space="preserve"> A, </w:t>
      </w:r>
      <w:proofErr w:type="spellStart"/>
      <w:r w:rsidRPr="00DB480C">
        <w:rPr>
          <w:rFonts w:ascii="Book Antiqua" w:eastAsia="Book Antiqua" w:hAnsi="Book Antiqua" w:cs="Book Antiqua"/>
          <w:color w:val="000000"/>
        </w:rPr>
        <w:t>Miggiano</w:t>
      </w:r>
      <w:proofErr w:type="spellEnd"/>
      <w:r w:rsidRPr="00DB480C">
        <w:rPr>
          <w:rFonts w:ascii="Book Antiqua" w:eastAsia="Book Antiqua" w:hAnsi="Book Antiqua" w:cs="Book Antiqua"/>
          <w:color w:val="000000"/>
        </w:rPr>
        <w:t xml:space="preserve"> GAD.</w:t>
      </w:r>
      <w:proofErr w:type="gramEnd"/>
      <w:r w:rsidRPr="00DB480C">
        <w:rPr>
          <w:rFonts w:ascii="Book Antiqua" w:eastAsia="Book Antiqua" w:hAnsi="Book Antiqua" w:cs="Book Antiqua"/>
          <w:color w:val="000000"/>
        </w:rPr>
        <w:t xml:space="preserve"> </w:t>
      </w:r>
      <w:bookmarkStart w:id="7" w:name="OLE_LINK2"/>
      <w:r w:rsidRPr="00DB480C">
        <w:rPr>
          <w:rFonts w:ascii="Book Antiqua" w:eastAsia="Book Antiqua" w:hAnsi="Book Antiqua" w:cs="Book Antiqua"/>
          <w:color w:val="000000"/>
        </w:rPr>
        <w:t xml:space="preserve">Nutrition, IBD and Gut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A Review</w:t>
      </w:r>
      <w:bookmarkEnd w:id="7"/>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Nutrients</w:t>
      </w:r>
      <w:r w:rsidRPr="00DB480C">
        <w:rPr>
          <w:rFonts w:ascii="Book Antiqua" w:eastAsia="Book Antiqua" w:hAnsi="Book Antiqua" w:cs="Book Antiqua"/>
          <w:color w:val="000000"/>
        </w:rPr>
        <w:t xml:space="preserve"> 2020; </w:t>
      </w:r>
      <w:r w:rsidRPr="00DB480C">
        <w:rPr>
          <w:rFonts w:ascii="Book Antiqua" w:eastAsia="Book Antiqua" w:hAnsi="Book Antiqua" w:cs="Book Antiqua"/>
          <w:b/>
          <w:bCs/>
          <w:color w:val="000000"/>
        </w:rPr>
        <w:t>12</w:t>
      </w:r>
      <w:r w:rsidR="00B40C61" w:rsidRPr="00DB480C">
        <w:rPr>
          <w:rFonts w:ascii="Book Antiqua" w:eastAsia="Book Antiqua" w:hAnsi="Book Antiqua" w:cs="Book Antiqua"/>
          <w:color w:val="000000"/>
        </w:rPr>
        <w:t>: 944</w:t>
      </w:r>
      <w:r w:rsidRPr="00DB480C">
        <w:rPr>
          <w:rFonts w:ascii="Book Antiqua" w:eastAsia="Book Antiqua" w:hAnsi="Book Antiqua" w:cs="Book Antiqua"/>
          <w:color w:val="000000"/>
        </w:rPr>
        <w:t xml:space="preserve"> [PMID: 32235316 DOI: 10.3390/nu12040944]</w:t>
      </w:r>
    </w:p>
    <w:p w14:paraId="2F253246"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25 </w:t>
      </w:r>
      <w:r w:rsidRPr="00DB480C">
        <w:rPr>
          <w:rFonts w:ascii="Book Antiqua" w:eastAsia="Book Antiqua" w:hAnsi="Book Antiqua" w:cs="Book Antiqua"/>
          <w:b/>
          <w:bCs/>
          <w:color w:val="000000"/>
        </w:rPr>
        <w:t>Fujimoto T</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Imaeda</w:t>
      </w:r>
      <w:proofErr w:type="spellEnd"/>
      <w:r w:rsidRPr="00DB480C">
        <w:rPr>
          <w:rFonts w:ascii="Book Antiqua" w:eastAsia="Book Antiqua" w:hAnsi="Book Antiqua" w:cs="Book Antiqua"/>
          <w:color w:val="000000"/>
        </w:rPr>
        <w:t xml:space="preserve"> H, Takahashi K, Kasumi E, </w:t>
      </w:r>
      <w:proofErr w:type="spellStart"/>
      <w:r w:rsidRPr="00DB480C">
        <w:rPr>
          <w:rFonts w:ascii="Book Antiqua" w:eastAsia="Book Antiqua" w:hAnsi="Book Antiqua" w:cs="Book Antiqua"/>
          <w:color w:val="000000"/>
        </w:rPr>
        <w:t>Bamba</w:t>
      </w:r>
      <w:proofErr w:type="spellEnd"/>
      <w:r w:rsidRPr="00DB480C">
        <w:rPr>
          <w:rFonts w:ascii="Book Antiqua" w:eastAsia="Book Antiqua" w:hAnsi="Book Antiqua" w:cs="Book Antiqua"/>
          <w:color w:val="000000"/>
        </w:rPr>
        <w:t xml:space="preserve"> S, Fujiyama Y, </w:t>
      </w:r>
      <w:proofErr w:type="spellStart"/>
      <w:r w:rsidRPr="00DB480C">
        <w:rPr>
          <w:rFonts w:ascii="Book Antiqua" w:eastAsia="Book Antiqua" w:hAnsi="Book Antiqua" w:cs="Book Antiqua"/>
          <w:color w:val="000000"/>
        </w:rPr>
        <w:t>Andoh</w:t>
      </w:r>
      <w:proofErr w:type="spellEnd"/>
      <w:r w:rsidRPr="00DB480C">
        <w:rPr>
          <w:rFonts w:ascii="Book Antiqua" w:eastAsia="Book Antiqua" w:hAnsi="Book Antiqua" w:cs="Book Antiqua"/>
          <w:color w:val="000000"/>
        </w:rPr>
        <w:t xml:space="preserve"> A. Decreased abundance of </w:t>
      </w:r>
      <w:proofErr w:type="spellStart"/>
      <w:r w:rsidRPr="00DB480C">
        <w:rPr>
          <w:rFonts w:ascii="Book Antiqua" w:eastAsia="Book Antiqua" w:hAnsi="Book Antiqua" w:cs="Book Antiqua"/>
          <w:color w:val="000000"/>
        </w:rPr>
        <w:t>Faecalibacterium</w:t>
      </w:r>
      <w:proofErr w:type="spellEnd"/>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prausnitzii</w:t>
      </w:r>
      <w:proofErr w:type="spellEnd"/>
      <w:r w:rsidRPr="00DB480C">
        <w:rPr>
          <w:rFonts w:ascii="Book Antiqua" w:eastAsia="Book Antiqua" w:hAnsi="Book Antiqua" w:cs="Book Antiqua"/>
          <w:color w:val="000000"/>
        </w:rPr>
        <w:t xml:space="preserve"> in the gut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of </w:t>
      </w:r>
      <w:proofErr w:type="spellStart"/>
      <w:r w:rsidRPr="00DB480C">
        <w:rPr>
          <w:rFonts w:ascii="Book Antiqua" w:eastAsia="Book Antiqua" w:hAnsi="Book Antiqua" w:cs="Book Antiqua"/>
          <w:color w:val="000000"/>
        </w:rPr>
        <w:t>Crohn's</w:t>
      </w:r>
      <w:proofErr w:type="spellEnd"/>
      <w:r w:rsidRPr="00DB480C">
        <w:rPr>
          <w:rFonts w:ascii="Book Antiqua" w:eastAsia="Book Antiqua" w:hAnsi="Book Antiqua" w:cs="Book Antiqua"/>
          <w:color w:val="000000"/>
        </w:rPr>
        <w:t xml:space="preserve"> disease. </w:t>
      </w:r>
      <w:r w:rsidRPr="00DB480C">
        <w:rPr>
          <w:rFonts w:ascii="Book Antiqua" w:eastAsia="Book Antiqua" w:hAnsi="Book Antiqua" w:cs="Book Antiqua"/>
          <w:i/>
          <w:iCs/>
          <w:color w:val="000000"/>
        </w:rPr>
        <w:t xml:space="preserve">J </w:t>
      </w:r>
      <w:proofErr w:type="spellStart"/>
      <w:r w:rsidRPr="00DB480C">
        <w:rPr>
          <w:rFonts w:ascii="Book Antiqua" w:eastAsia="Book Antiqua" w:hAnsi="Book Antiqua" w:cs="Book Antiqua"/>
          <w:i/>
          <w:iCs/>
          <w:color w:val="000000"/>
        </w:rPr>
        <w:t>Gastroenterol</w:t>
      </w:r>
      <w:proofErr w:type="spellEnd"/>
      <w:r w:rsidRPr="00DB480C">
        <w:rPr>
          <w:rFonts w:ascii="Book Antiqua" w:eastAsia="Book Antiqua" w:hAnsi="Book Antiqua" w:cs="Book Antiqua"/>
          <w:i/>
          <w:iCs/>
          <w:color w:val="000000"/>
        </w:rPr>
        <w:t xml:space="preserve"> </w:t>
      </w:r>
      <w:proofErr w:type="spellStart"/>
      <w:r w:rsidRPr="00DB480C">
        <w:rPr>
          <w:rFonts w:ascii="Book Antiqua" w:eastAsia="Book Antiqua" w:hAnsi="Book Antiqua" w:cs="Book Antiqua"/>
          <w:i/>
          <w:iCs/>
          <w:color w:val="000000"/>
        </w:rPr>
        <w:t>Hepatol</w:t>
      </w:r>
      <w:proofErr w:type="spellEnd"/>
      <w:r w:rsidRPr="00DB480C">
        <w:rPr>
          <w:rFonts w:ascii="Book Antiqua" w:eastAsia="Book Antiqua" w:hAnsi="Book Antiqua" w:cs="Book Antiqua"/>
          <w:color w:val="000000"/>
        </w:rPr>
        <w:t xml:space="preserve"> 2013; </w:t>
      </w:r>
      <w:r w:rsidRPr="00DB480C">
        <w:rPr>
          <w:rFonts w:ascii="Book Antiqua" w:eastAsia="Book Antiqua" w:hAnsi="Book Antiqua" w:cs="Book Antiqua"/>
          <w:b/>
          <w:bCs/>
          <w:color w:val="000000"/>
        </w:rPr>
        <w:t>28</w:t>
      </w:r>
      <w:r w:rsidRPr="00DB480C">
        <w:rPr>
          <w:rFonts w:ascii="Book Antiqua" w:eastAsia="Book Antiqua" w:hAnsi="Book Antiqua" w:cs="Book Antiqua"/>
          <w:color w:val="000000"/>
        </w:rPr>
        <w:t>: 613-619 [PMID: 23216550 DOI: 10.1111/jgh.12073]</w:t>
      </w:r>
    </w:p>
    <w:p w14:paraId="41066BC4"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26 </w:t>
      </w:r>
      <w:r w:rsidRPr="00DB480C">
        <w:rPr>
          <w:rFonts w:ascii="Book Antiqua" w:eastAsia="Book Antiqua" w:hAnsi="Book Antiqua" w:cs="Book Antiqua"/>
          <w:b/>
          <w:bCs/>
          <w:color w:val="000000"/>
        </w:rPr>
        <w:t>Takahashi K</w:t>
      </w:r>
      <w:r w:rsidRPr="00DB480C">
        <w:rPr>
          <w:rFonts w:ascii="Book Antiqua" w:eastAsia="Book Antiqua" w:hAnsi="Book Antiqua" w:cs="Book Antiqua"/>
          <w:color w:val="000000"/>
        </w:rPr>
        <w:t xml:space="preserve">, Nishida A, Fujimoto T, </w:t>
      </w:r>
      <w:proofErr w:type="spellStart"/>
      <w:r w:rsidRPr="00DB480C">
        <w:rPr>
          <w:rFonts w:ascii="Book Antiqua" w:eastAsia="Book Antiqua" w:hAnsi="Book Antiqua" w:cs="Book Antiqua"/>
          <w:color w:val="000000"/>
        </w:rPr>
        <w:t>Fujii</w:t>
      </w:r>
      <w:proofErr w:type="spellEnd"/>
      <w:r w:rsidRPr="00DB480C">
        <w:rPr>
          <w:rFonts w:ascii="Book Antiqua" w:eastAsia="Book Antiqua" w:hAnsi="Book Antiqua" w:cs="Book Antiqua"/>
          <w:color w:val="000000"/>
        </w:rPr>
        <w:t xml:space="preserve"> M, </w:t>
      </w:r>
      <w:proofErr w:type="spellStart"/>
      <w:r w:rsidRPr="00DB480C">
        <w:rPr>
          <w:rFonts w:ascii="Book Antiqua" w:eastAsia="Book Antiqua" w:hAnsi="Book Antiqua" w:cs="Book Antiqua"/>
          <w:color w:val="000000"/>
        </w:rPr>
        <w:t>Shioya</w:t>
      </w:r>
      <w:proofErr w:type="spellEnd"/>
      <w:r w:rsidRPr="00DB480C">
        <w:rPr>
          <w:rFonts w:ascii="Book Antiqua" w:eastAsia="Book Antiqua" w:hAnsi="Book Antiqua" w:cs="Book Antiqua"/>
          <w:color w:val="000000"/>
        </w:rPr>
        <w:t xml:space="preserve"> M, </w:t>
      </w:r>
      <w:proofErr w:type="spellStart"/>
      <w:r w:rsidRPr="00DB480C">
        <w:rPr>
          <w:rFonts w:ascii="Book Antiqua" w:eastAsia="Book Antiqua" w:hAnsi="Book Antiqua" w:cs="Book Antiqua"/>
          <w:color w:val="000000"/>
        </w:rPr>
        <w:t>Imaeda</w:t>
      </w:r>
      <w:proofErr w:type="spellEnd"/>
      <w:r w:rsidRPr="00DB480C">
        <w:rPr>
          <w:rFonts w:ascii="Book Antiqua" w:eastAsia="Book Antiqua" w:hAnsi="Book Antiqua" w:cs="Book Antiqua"/>
          <w:color w:val="000000"/>
        </w:rPr>
        <w:t xml:space="preserve"> H, </w:t>
      </w:r>
      <w:proofErr w:type="spellStart"/>
      <w:r w:rsidRPr="00DB480C">
        <w:rPr>
          <w:rFonts w:ascii="Book Antiqua" w:eastAsia="Book Antiqua" w:hAnsi="Book Antiqua" w:cs="Book Antiqua"/>
          <w:color w:val="000000"/>
        </w:rPr>
        <w:t>Inatomi</w:t>
      </w:r>
      <w:proofErr w:type="spellEnd"/>
      <w:r w:rsidRPr="00DB480C">
        <w:rPr>
          <w:rFonts w:ascii="Book Antiqua" w:eastAsia="Book Antiqua" w:hAnsi="Book Antiqua" w:cs="Book Antiqua"/>
          <w:color w:val="000000"/>
        </w:rPr>
        <w:t xml:space="preserve"> O, </w:t>
      </w:r>
      <w:proofErr w:type="spellStart"/>
      <w:r w:rsidRPr="00DB480C">
        <w:rPr>
          <w:rFonts w:ascii="Book Antiqua" w:eastAsia="Book Antiqua" w:hAnsi="Book Antiqua" w:cs="Book Antiqua"/>
          <w:color w:val="000000"/>
        </w:rPr>
        <w:t>Bamba</w:t>
      </w:r>
      <w:proofErr w:type="spellEnd"/>
      <w:r w:rsidRPr="00DB480C">
        <w:rPr>
          <w:rFonts w:ascii="Book Antiqua" w:eastAsia="Book Antiqua" w:hAnsi="Book Antiqua" w:cs="Book Antiqua"/>
          <w:color w:val="000000"/>
        </w:rPr>
        <w:t xml:space="preserve"> S, Sugimoto M, </w:t>
      </w:r>
      <w:proofErr w:type="spellStart"/>
      <w:r w:rsidRPr="00DB480C">
        <w:rPr>
          <w:rFonts w:ascii="Book Antiqua" w:eastAsia="Book Antiqua" w:hAnsi="Book Antiqua" w:cs="Book Antiqua"/>
          <w:color w:val="000000"/>
        </w:rPr>
        <w:t>Andoh</w:t>
      </w:r>
      <w:proofErr w:type="spellEnd"/>
      <w:r w:rsidRPr="00DB480C">
        <w:rPr>
          <w:rFonts w:ascii="Book Antiqua" w:eastAsia="Book Antiqua" w:hAnsi="Book Antiqua" w:cs="Book Antiqua"/>
          <w:color w:val="000000"/>
        </w:rPr>
        <w:t xml:space="preserve"> A. Reduced Abundance of Butyrate-Producing Bacteria Species in the Fecal Microbial Community in </w:t>
      </w:r>
      <w:proofErr w:type="spellStart"/>
      <w:r w:rsidRPr="00DB480C">
        <w:rPr>
          <w:rFonts w:ascii="Book Antiqua" w:eastAsia="Book Antiqua" w:hAnsi="Book Antiqua" w:cs="Book Antiqua"/>
          <w:color w:val="000000"/>
        </w:rPr>
        <w:t>Crohn's</w:t>
      </w:r>
      <w:proofErr w:type="spellEnd"/>
      <w:r w:rsidRPr="00DB480C">
        <w:rPr>
          <w:rFonts w:ascii="Book Antiqua" w:eastAsia="Book Antiqua" w:hAnsi="Book Antiqua" w:cs="Book Antiqua"/>
          <w:color w:val="000000"/>
        </w:rPr>
        <w:t xml:space="preserve"> Disease. </w:t>
      </w:r>
      <w:r w:rsidRPr="00DB480C">
        <w:rPr>
          <w:rFonts w:ascii="Book Antiqua" w:eastAsia="Book Antiqua" w:hAnsi="Book Antiqua" w:cs="Book Antiqua"/>
          <w:i/>
          <w:iCs/>
          <w:color w:val="000000"/>
        </w:rPr>
        <w:t>Digestion</w:t>
      </w:r>
      <w:r w:rsidRPr="00DB480C">
        <w:rPr>
          <w:rFonts w:ascii="Book Antiqua" w:eastAsia="Book Antiqua" w:hAnsi="Book Antiqua" w:cs="Book Antiqua"/>
          <w:color w:val="000000"/>
        </w:rPr>
        <w:t xml:space="preserve"> 2016; </w:t>
      </w:r>
      <w:r w:rsidRPr="00DB480C">
        <w:rPr>
          <w:rFonts w:ascii="Book Antiqua" w:eastAsia="Book Antiqua" w:hAnsi="Book Antiqua" w:cs="Book Antiqua"/>
          <w:b/>
          <w:bCs/>
          <w:color w:val="000000"/>
        </w:rPr>
        <w:t>93</w:t>
      </w:r>
      <w:r w:rsidRPr="00DB480C">
        <w:rPr>
          <w:rFonts w:ascii="Book Antiqua" w:eastAsia="Book Antiqua" w:hAnsi="Book Antiqua" w:cs="Book Antiqua"/>
          <w:color w:val="000000"/>
        </w:rPr>
        <w:t>: 59-65 [PMID: 26789999 DOI: 10.1159/000441768]</w:t>
      </w:r>
    </w:p>
    <w:p w14:paraId="2E6121DC"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27 </w:t>
      </w:r>
      <w:r w:rsidRPr="00DB480C">
        <w:rPr>
          <w:rFonts w:ascii="Book Antiqua" w:eastAsia="Book Antiqua" w:hAnsi="Book Antiqua" w:cs="Book Antiqua"/>
          <w:b/>
          <w:bCs/>
          <w:color w:val="000000"/>
        </w:rPr>
        <w:t>Varela E</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Manichanh</w:t>
      </w:r>
      <w:proofErr w:type="spellEnd"/>
      <w:r w:rsidRPr="00DB480C">
        <w:rPr>
          <w:rFonts w:ascii="Book Antiqua" w:eastAsia="Book Antiqua" w:hAnsi="Book Antiqua" w:cs="Book Antiqua"/>
          <w:color w:val="000000"/>
        </w:rPr>
        <w:t xml:space="preserve"> C, </w:t>
      </w:r>
      <w:proofErr w:type="spellStart"/>
      <w:r w:rsidRPr="00DB480C">
        <w:rPr>
          <w:rFonts w:ascii="Book Antiqua" w:eastAsia="Book Antiqua" w:hAnsi="Book Antiqua" w:cs="Book Antiqua"/>
          <w:color w:val="000000"/>
        </w:rPr>
        <w:t>Gallart</w:t>
      </w:r>
      <w:proofErr w:type="spellEnd"/>
      <w:r w:rsidRPr="00DB480C">
        <w:rPr>
          <w:rFonts w:ascii="Book Antiqua" w:eastAsia="Book Antiqua" w:hAnsi="Book Antiqua" w:cs="Book Antiqua"/>
          <w:color w:val="000000"/>
        </w:rPr>
        <w:t xml:space="preserve"> M, </w:t>
      </w:r>
      <w:proofErr w:type="spellStart"/>
      <w:r w:rsidRPr="00DB480C">
        <w:rPr>
          <w:rFonts w:ascii="Book Antiqua" w:eastAsia="Book Antiqua" w:hAnsi="Book Antiqua" w:cs="Book Antiqua"/>
          <w:color w:val="000000"/>
        </w:rPr>
        <w:t>Torrejón</w:t>
      </w:r>
      <w:proofErr w:type="spellEnd"/>
      <w:r w:rsidRPr="00DB480C">
        <w:rPr>
          <w:rFonts w:ascii="Book Antiqua" w:eastAsia="Book Antiqua" w:hAnsi="Book Antiqua" w:cs="Book Antiqua"/>
          <w:color w:val="000000"/>
        </w:rPr>
        <w:t xml:space="preserve"> A, </w:t>
      </w:r>
      <w:proofErr w:type="spellStart"/>
      <w:r w:rsidRPr="00DB480C">
        <w:rPr>
          <w:rFonts w:ascii="Book Antiqua" w:eastAsia="Book Antiqua" w:hAnsi="Book Antiqua" w:cs="Book Antiqua"/>
          <w:color w:val="000000"/>
        </w:rPr>
        <w:t>Borruel</w:t>
      </w:r>
      <w:proofErr w:type="spellEnd"/>
      <w:r w:rsidRPr="00DB480C">
        <w:rPr>
          <w:rFonts w:ascii="Book Antiqua" w:eastAsia="Book Antiqua" w:hAnsi="Book Antiqua" w:cs="Book Antiqua"/>
          <w:color w:val="000000"/>
        </w:rPr>
        <w:t xml:space="preserve"> N, </w:t>
      </w:r>
      <w:proofErr w:type="spellStart"/>
      <w:r w:rsidRPr="00DB480C">
        <w:rPr>
          <w:rFonts w:ascii="Book Antiqua" w:eastAsia="Book Antiqua" w:hAnsi="Book Antiqua" w:cs="Book Antiqua"/>
          <w:color w:val="000000"/>
        </w:rPr>
        <w:t>Casellas</w:t>
      </w:r>
      <w:proofErr w:type="spellEnd"/>
      <w:r w:rsidRPr="00DB480C">
        <w:rPr>
          <w:rFonts w:ascii="Book Antiqua" w:eastAsia="Book Antiqua" w:hAnsi="Book Antiqua" w:cs="Book Antiqua"/>
          <w:color w:val="000000"/>
        </w:rPr>
        <w:t xml:space="preserve"> F, </w:t>
      </w:r>
      <w:proofErr w:type="spellStart"/>
      <w:r w:rsidRPr="00DB480C">
        <w:rPr>
          <w:rFonts w:ascii="Book Antiqua" w:eastAsia="Book Antiqua" w:hAnsi="Book Antiqua" w:cs="Book Antiqua"/>
          <w:color w:val="000000"/>
        </w:rPr>
        <w:t>Guarner</w:t>
      </w:r>
      <w:proofErr w:type="spellEnd"/>
      <w:r w:rsidRPr="00DB480C">
        <w:rPr>
          <w:rFonts w:ascii="Book Antiqua" w:eastAsia="Book Antiqua" w:hAnsi="Book Antiqua" w:cs="Book Antiqua"/>
          <w:color w:val="000000"/>
        </w:rPr>
        <w:t xml:space="preserve"> F, </w:t>
      </w:r>
      <w:proofErr w:type="spellStart"/>
      <w:r w:rsidRPr="00DB480C">
        <w:rPr>
          <w:rFonts w:ascii="Book Antiqua" w:eastAsia="Book Antiqua" w:hAnsi="Book Antiqua" w:cs="Book Antiqua"/>
          <w:color w:val="000000"/>
        </w:rPr>
        <w:t>Antolin</w:t>
      </w:r>
      <w:proofErr w:type="spellEnd"/>
      <w:r w:rsidRPr="00DB480C">
        <w:rPr>
          <w:rFonts w:ascii="Book Antiqua" w:eastAsia="Book Antiqua" w:hAnsi="Book Antiqua" w:cs="Book Antiqua"/>
          <w:color w:val="000000"/>
        </w:rPr>
        <w:t xml:space="preserve"> M. </w:t>
      </w:r>
      <w:proofErr w:type="spellStart"/>
      <w:r w:rsidRPr="00DB480C">
        <w:rPr>
          <w:rFonts w:ascii="Book Antiqua" w:eastAsia="Book Antiqua" w:hAnsi="Book Antiqua" w:cs="Book Antiqua"/>
          <w:color w:val="000000"/>
        </w:rPr>
        <w:t>Colonisation</w:t>
      </w:r>
      <w:proofErr w:type="spellEnd"/>
      <w:r w:rsidRPr="00DB480C">
        <w:rPr>
          <w:rFonts w:ascii="Book Antiqua" w:eastAsia="Book Antiqua" w:hAnsi="Book Antiqua" w:cs="Book Antiqua"/>
          <w:color w:val="000000"/>
        </w:rPr>
        <w:t xml:space="preserve"> by </w:t>
      </w:r>
      <w:proofErr w:type="spellStart"/>
      <w:r w:rsidRPr="00DB480C">
        <w:rPr>
          <w:rFonts w:ascii="Book Antiqua" w:eastAsia="Book Antiqua" w:hAnsi="Book Antiqua" w:cs="Book Antiqua"/>
          <w:color w:val="000000"/>
        </w:rPr>
        <w:t>Faecalibacterium</w:t>
      </w:r>
      <w:proofErr w:type="spellEnd"/>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prausnitzii</w:t>
      </w:r>
      <w:proofErr w:type="spellEnd"/>
      <w:r w:rsidRPr="00DB480C">
        <w:rPr>
          <w:rFonts w:ascii="Book Antiqua" w:eastAsia="Book Antiqua" w:hAnsi="Book Antiqua" w:cs="Book Antiqua"/>
          <w:color w:val="000000"/>
        </w:rPr>
        <w:t xml:space="preserve"> and maintenance of clinical remission in patients with ulcerative colitis. </w:t>
      </w:r>
      <w:r w:rsidRPr="00DB480C">
        <w:rPr>
          <w:rFonts w:ascii="Book Antiqua" w:eastAsia="Book Antiqua" w:hAnsi="Book Antiqua" w:cs="Book Antiqua"/>
          <w:i/>
          <w:iCs/>
          <w:color w:val="000000"/>
        </w:rPr>
        <w:t xml:space="preserve">Aliment </w:t>
      </w:r>
      <w:proofErr w:type="spellStart"/>
      <w:r w:rsidRPr="00DB480C">
        <w:rPr>
          <w:rFonts w:ascii="Book Antiqua" w:eastAsia="Book Antiqua" w:hAnsi="Book Antiqua" w:cs="Book Antiqua"/>
          <w:i/>
          <w:iCs/>
          <w:color w:val="000000"/>
        </w:rPr>
        <w:t>Pharmacol</w:t>
      </w:r>
      <w:proofErr w:type="spellEnd"/>
      <w:r w:rsidRPr="00DB480C">
        <w:rPr>
          <w:rFonts w:ascii="Book Antiqua" w:eastAsia="Book Antiqua" w:hAnsi="Book Antiqua" w:cs="Book Antiqua"/>
          <w:i/>
          <w:iCs/>
          <w:color w:val="000000"/>
        </w:rPr>
        <w:t xml:space="preserve"> </w:t>
      </w:r>
      <w:proofErr w:type="spellStart"/>
      <w:r w:rsidRPr="00DB480C">
        <w:rPr>
          <w:rFonts w:ascii="Book Antiqua" w:eastAsia="Book Antiqua" w:hAnsi="Book Antiqua" w:cs="Book Antiqua"/>
          <w:i/>
          <w:iCs/>
          <w:color w:val="000000"/>
        </w:rPr>
        <w:t>Ther</w:t>
      </w:r>
      <w:proofErr w:type="spellEnd"/>
      <w:r w:rsidRPr="00DB480C">
        <w:rPr>
          <w:rFonts w:ascii="Book Antiqua" w:eastAsia="Book Antiqua" w:hAnsi="Book Antiqua" w:cs="Book Antiqua"/>
          <w:color w:val="000000"/>
        </w:rPr>
        <w:t xml:space="preserve"> 2013; </w:t>
      </w:r>
      <w:r w:rsidRPr="00DB480C">
        <w:rPr>
          <w:rFonts w:ascii="Book Antiqua" w:eastAsia="Book Antiqua" w:hAnsi="Book Antiqua" w:cs="Book Antiqua"/>
          <w:b/>
          <w:bCs/>
          <w:color w:val="000000"/>
        </w:rPr>
        <w:t>38</w:t>
      </w:r>
      <w:r w:rsidRPr="00DB480C">
        <w:rPr>
          <w:rFonts w:ascii="Book Antiqua" w:eastAsia="Book Antiqua" w:hAnsi="Book Antiqua" w:cs="Book Antiqua"/>
          <w:color w:val="000000"/>
        </w:rPr>
        <w:t>: 151-161 [PMID: 23725320 DOI: 10.1111/apt.12365]</w:t>
      </w:r>
    </w:p>
    <w:p w14:paraId="5F5CBEBA"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28 </w:t>
      </w:r>
      <w:proofErr w:type="spellStart"/>
      <w:r w:rsidRPr="00DB480C">
        <w:rPr>
          <w:rFonts w:ascii="Book Antiqua" w:eastAsia="Book Antiqua" w:hAnsi="Book Antiqua" w:cs="Book Antiqua"/>
          <w:b/>
          <w:bCs/>
          <w:color w:val="000000"/>
        </w:rPr>
        <w:t>Sokol</w:t>
      </w:r>
      <w:proofErr w:type="spellEnd"/>
      <w:r w:rsidRPr="00DB480C">
        <w:rPr>
          <w:rFonts w:ascii="Book Antiqua" w:eastAsia="Book Antiqua" w:hAnsi="Book Antiqua" w:cs="Book Antiqua"/>
          <w:b/>
          <w:bCs/>
          <w:color w:val="000000"/>
        </w:rPr>
        <w:t xml:space="preserve"> H</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Pigneur</w:t>
      </w:r>
      <w:proofErr w:type="spellEnd"/>
      <w:r w:rsidRPr="00DB480C">
        <w:rPr>
          <w:rFonts w:ascii="Book Antiqua" w:eastAsia="Book Antiqua" w:hAnsi="Book Antiqua" w:cs="Book Antiqua"/>
          <w:color w:val="000000"/>
        </w:rPr>
        <w:t xml:space="preserve"> B, </w:t>
      </w:r>
      <w:proofErr w:type="spellStart"/>
      <w:r w:rsidRPr="00DB480C">
        <w:rPr>
          <w:rFonts w:ascii="Book Antiqua" w:eastAsia="Book Antiqua" w:hAnsi="Book Antiqua" w:cs="Book Antiqua"/>
          <w:color w:val="000000"/>
        </w:rPr>
        <w:t>Watterlot</w:t>
      </w:r>
      <w:proofErr w:type="spellEnd"/>
      <w:r w:rsidRPr="00DB480C">
        <w:rPr>
          <w:rFonts w:ascii="Book Antiqua" w:eastAsia="Book Antiqua" w:hAnsi="Book Antiqua" w:cs="Book Antiqua"/>
          <w:color w:val="000000"/>
        </w:rPr>
        <w:t xml:space="preserve"> L, </w:t>
      </w:r>
      <w:proofErr w:type="spellStart"/>
      <w:r w:rsidRPr="00DB480C">
        <w:rPr>
          <w:rFonts w:ascii="Book Antiqua" w:eastAsia="Book Antiqua" w:hAnsi="Book Antiqua" w:cs="Book Antiqua"/>
          <w:color w:val="000000"/>
        </w:rPr>
        <w:t>Lakhdari</w:t>
      </w:r>
      <w:proofErr w:type="spellEnd"/>
      <w:r w:rsidRPr="00DB480C">
        <w:rPr>
          <w:rFonts w:ascii="Book Antiqua" w:eastAsia="Book Antiqua" w:hAnsi="Book Antiqua" w:cs="Book Antiqua"/>
          <w:color w:val="000000"/>
        </w:rPr>
        <w:t xml:space="preserve"> O, </w:t>
      </w:r>
      <w:proofErr w:type="spellStart"/>
      <w:r w:rsidRPr="00DB480C">
        <w:rPr>
          <w:rFonts w:ascii="Book Antiqua" w:eastAsia="Book Antiqua" w:hAnsi="Book Antiqua" w:cs="Book Antiqua"/>
          <w:color w:val="000000"/>
        </w:rPr>
        <w:t>Bermúdez-Humarán</w:t>
      </w:r>
      <w:proofErr w:type="spellEnd"/>
      <w:r w:rsidRPr="00DB480C">
        <w:rPr>
          <w:rFonts w:ascii="Book Antiqua" w:eastAsia="Book Antiqua" w:hAnsi="Book Antiqua" w:cs="Book Antiqua"/>
          <w:color w:val="000000"/>
        </w:rPr>
        <w:t xml:space="preserve"> LG, </w:t>
      </w:r>
      <w:proofErr w:type="spellStart"/>
      <w:r w:rsidRPr="00DB480C">
        <w:rPr>
          <w:rFonts w:ascii="Book Antiqua" w:eastAsia="Book Antiqua" w:hAnsi="Book Antiqua" w:cs="Book Antiqua"/>
          <w:color w:val="000000"/>
        </w:rPr>
        <w:t>Gratadoux</w:t>
      </w:r>
      <w:proofErr w:type="spellEnd"/>
      <w:r w:rsidRPr="00DB480C">
        <w:rPr>
          <w:rFonts w:ascii="Book Antiqua" w:eastAsia="Book Antiqua" w:hAnsi="Book Antiqua" w:cs="Book Antiqua"/>
          <w:color w:val="000000"/>
        </w:rPr>
        <w:t xml:space="preserve"> JJ, </w:t>
      </w:r>
      <w:proofErr w:type="spellStart"/>
      <w:r w:rsidRPr="00DB480C">
        <w:rPr>
          <w:rFonts w:ascii="Book Antiqua" w:eastAsia="Book Antiqua" w:hAnsi="Book Antiqua" w:cs="Book Antiqua"/>
          <w:color w:val="000000"/>
        </w:rPr>
        <w:t>Blugeon</w:t>
      </w:r>
      <w:proofErr w:type="spellEnd"/>
      <w:r w:rsidRPr="00DB480C">
        <w:rPr>
          <w:rFonts w:ascii="Book Antiqua" w:eastAsia="Book Antiqua" w:hAnsi="Book Antiqua" w:cs="Book Antiqua"/>
          <w:color w:val="000000"/>
        </w:rPr>
        <w:t xml:space="preserve"> S, </w:t>
      </w:r>
      <w:proofErr w:type="spellStart"/>
      <w:r w:rsidRPr="00DB480C">
        <w:rPr>
          <w:rFonts w:ascii="Book Antiqua" w:eastAsia="Book Antiqua" w:hAnsi="Book Antiqua" w:cs="Book Antiqua"/>
          <w:color w:val="000000"/>
        </w:rPr>
        <w:t>Bridonneau</w:t>
      </w:r>
      <w:proofErr w:type="spellEnd"/>
      <w:r w:rsidRPr="00DB480C">
        <w:rPr>
          <w:rFonts w:ascii="Book Antiqua" w:eastAsia="Book Antiqua" w:hAnsi="Book Antiqua" w:cs="Book Antiqua"/>
          <w:color w:val="000000"/>
        </w:rPr>
        <w:t xml:space="preserve"> C, </w:t>
      </w:r>
      <w:proofErr w:type="spellStart"/>
      <w:r w:rsidRPr="00DB480C">
        <w:rPr>
          <w:rFonts w:ascii="Book Antiqua" w:eastAsia="Book Antiqua" w:hAnsi="Book Antiqua" w:cs="Book Antiqua"/>
          <w:color w:val="000000"/>
        </w:rPr>
        <w:t>Furet</w:t>
      </w:r>
      <w:proofErr w:type="spellEnd"/>
      <w:r w:rsidRPr="00DB480C">
        <w:rPr>
          <w:rFonts w:ascii="Book Antiqua" w:eastAsia="Book Antiqua" w:hAnsi="Book Antiqua" w:cs="Book Antiqua"/>
          <w:color w:val="000000"/>
        </w:rPr>
        <w:t xml:space="preserve"> JP, </w:t>
      </w:r>
      <w:proofErr w:type="spellStart"/>
      <w:r w:rsidRPr="00DB480C">
        <w:rPr>
          <w:rFonts w:ascii="Book Antiqua" w:eastAsia="Book Antiqua" w:hAnsi="Book Antiqua" w:cs="Book Antiqua"/>
          <w:color w:val="000000"/>
        </w:rPr>
        <w:t>Corthier</w:t>
      </w:r>
      <w:proofErr w:type="spellEnd"/>
      <w:r w:rsidRPr="00DB480C">
        <w:rPr>
          <w:rFonts w:ascii="Book Antiqua" w:eastAsia="Book Antiqua" w:hAnsi="Book Antiqua" w:cs="Book Antiqua"/>
          <w:color w:val="000000"/>
        </w:rPr>
        <w:t xml:space="preserve"> G, </w:t>
      </w:r>
      <w:proofErr w:type="spellStart"/>
      <w:r w:rsidRPr="00DB480C">
        <w:rPr>
          <w:rFonts w:ascii="Book Antiqua" w:eastAsia="Book Antiqua" w:hAnsi="Book Antiqua" w:cs="Book Antiqua"/>
          <w:color w:val="000000"/>
        </w:rPr>
        <w:t>Grangette</w:t>
      </w:r>
      <w:proofErr w:type="spellEnd"/>
      <w:r w:rsidRPr="00DB480C">
        <w:rPr>
          <w:rFonts w:ascii="Book Antiqua" w:eastAsia="Book Antiqua" w:hAnsi="Book Antiqua" w:cs="Book Antiqua"/>
          <w:color w:val="000000"/>
        </w:rPr>
        <w:t xml:space="preserve"> C, Vasquez N, </w:t>
      </w:r>
      <w:proofErr w:type="spellStart"/>
      <w:r w:rsidRPr="00DB480C">
        <w:rPr>
          <w:rFonts w:ascii="Book Antiqua" w:eastAsia="Book Antiqua" w:hAnsi="Book Antiqua" w:cs="Book Antiqua"/>
          <w:color w:val="000000"/>
        </w:rPr>
        <w:t>Pochart</w:t>
      </w:r>
      <w:proofErr w:type="spellEnd"/>
      <w:r w:rsidRPr="00DB480C">
        <w:rPr>
          <w:rFonts w:ascii="Book Antiqua" w:eastAsia="Book Antiqua" w:hAnsi="Book Antiqua" w:cs="Book Antiqua"/>
          <w:color w:val="000000"/>
        </w:rPr>
        <w:t xml:space="preserve"> P, </w:t>
      </w:r>
      <w:proofErr w:type="spellStart"/>
      <w:r w:rsidRPr="00DB480C">
        <w:rPr>
          <w:rFonts w:ascii="Book Antiqua" w:eastAsia="Book Antiqua" w:hAnsi="Book Antiqua" w:cs="Book Antiqua"/>
          <w:color w:val="000000"/>
        </w:rPr>
        <w:t>Trugnan</w:t>
      </w:r>
      <w:proofErr w:type="spellEnd"/>
      <w:r w:rsidRPr="00DB480C">
        <w:rPr>
          <w:rFonts w:ascii="Book Antiqua" w:eastAsia="Book Antiqua" w:hAnsi="Book Antiqua" w:cs="Book Antiqua"/>
          <w:color w:val="000000"/>
        </w:rPr>
        <w:t xml:space="preserve"> G, Thomas G, </w:t>
      </w:r>
      <w:proofErr w:type="spellStart"/>
      <w:r w:rsidRPr="00DB480C">
        <w:rPr>
          <w:rFonts w:ascii="Book Antiqua" w:eastAsia="Book Antiqua" w:hAnsi="Book Antiqua" w:cs="Book Antiqua"/>
          <w:color w:val="000000"/>
        </w:rPr>
        <w:t>Blottière</w:t>
      </w:r>
      <w:proofErr w:type="spellEnd"/>
      <w:r w:rsidRPr="00DB480C">
        <w:rPr>
          <w:rFonts w:ascii="Book Antiqua" w:eastAsia="Book Antiqua" w:hAnsi="Book Antiqua" w:cs="Book Antiqua"/>
          <w:color w:val="000000"/>
        </w:rPr>
        <w:t xml:space="preserve"> HM, </w:t>
      </w:r>
      <w:proofErr w:type="spellStart"/>
      <w:r w:rsidRPr="00DB480C">
        <w:rPr>
          <w:rFonts w:ascii="Book Antiqua" w:eastAsia="Book Antiqua" w:hAnsi="Book Antiqua" w:cs="Book Antiqua"/>
          <w:color w:val="000000"/>
        </w:rPr>
        <w:t>Doré</w:t>
      </w:r>
      <w:proofErr w:type="spellEnd"/>
      <w:r w:rsidRPr="00DB480C">
        <w:rPr>
          <w:rFonts w:ascii="Book Antiqua" w:eastAsia="Book Antiqua" w:hAnsi="Book Antiqua" w:cs="Book Antiqua"/>
          <w:color w:val="000000"/>
        </w:rPr>
        <w:t xml:space="preserve"> J, </w:t>
      </w:r>
      <w:proofErr w:type="spellStart"/>
      <w:r w:rsidRPr="00DB480C">
        <w:rPr>
          <w:rFonts w:ascii="Book Antiqua" w:eastAsia="Book Antiqua" w:hAnsi="Book Antiqua" w:cs="Book Antiqua"/>
          <w:color w:val="000000"/>
        </w:rPr>
        <w:t>Marteau</w:t>
      </w:r>
      <w:proofErr w:type="spellEnd"/>
      <w:r w:rsidRPr="00DB480C">
        <w:rPr>
          <w:rFonts w:ascii="Book Antiqua" w:eastAsia="Book Antiqua" w:hAnsi="Book Antiqua" w:cs="Book Antiqua"/>
          <w:color w:val="000000"/>
        </w:rPr>
        <w:t xml:space="preserve"> P, </w:t>
      </w:r>
      <w:proofErr w:type="spellStart"/>
      <w:r w:rsidRPr="00DB480C">
        <w:rPr>
          <w:rFonts w:ascii="Book Antiqua" w:eastAsia="Book Antiqua" w:hAnsi="Book Antiqua" w:cs="Book Antiqua"/>
          <w:color w:val="000000"/>
        </w:rPr>
        <w:t>Seksik</w:t>
      </w:r>
      <w:proofErr w:type="spellEnd"/>
      <w:r w:rsidRPr="00DB480C">
        <w:rPr>
          <w:rFonts w:ascii="Book Antiqua" w:eastAsia="Book Antiqua" w:hAnsi="Book Antiqua" w:cs="Book Antiqua"/>
          <w:color w:val="000000"/>
        </w:rPr>
        <w:t xml:space="preserve"> P, </w:t>
      </w:r>
      <w:proofErr w:type="spellStart"/>
      <w:r w:rsidRPr="00DB480C">
        <w:rPr>
          <w:rFonts w:ascii="Book Antiqua" w:eastAsia="Book Antiqua" w:hAnsi="Book Antiqua" w:cs="Book Antiqua"/>
          <w:color w:val="000000"/>
        </w:rPr>
        <w:t>Langella</w:t>
      </w:r>
      <w:proofErr w:type="spellEnd"/>
      <w:r w:rsidRPr="00DB480C">
        <w:rPr>
          <w:rFonts w:ascii="Book Antiqua" w:eastAsia="Book Antiqua" w:hAnsi="Book Antiqua" w:cs="Book Antiqua"/>
          <w:color w:val="000000"/>
        </w:rPr>
        <w:t xml:space="preserve"> P. </w:t>
      </w:r>
      <w:proofErr w:type="spellStart"/>
      <w:r w:rsidRPr="00DB480C">
        <w:rPr>
          <w:rFonts w:ascii="Book Antiqua" w:eastAsia="Book Antiqua" w:hAnsi="Book Antiqua" w:cs="Book Antiqua"/>
          <w:color w:val="000000"/>
        </w:rPr>
        <w:t>Faecalibacterium</w:t>
      </w:r>
      <w:proofErr w:type="spellEnd"/>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prausnitzii</w:t>
      </w:r>
      <w:proofErr w:type="spellEnd"/>
      <w:r w:rsidRPr="00DB480C">
        <w:rPr>
          <w:rFonts w:ascii="Book Antiqua" w:eastAsia="Book Antiqua" w:hAnsi="Book Antiqua" w:cs="Book Antiqua"/>
          <w:color w:val="000000"/>
        </w:rPr>
        <w:t xml:space="preserve"> is an anti-inflammatory commensal bacterium identified by gut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analysis of </w:t>
      </w:r>
      <w:proofErr w:type="spellStart"/>
      <w:r w:rsidRPr="00DB480C">
        <w:rPr>
          <w:rFonts w:ascii="Book Antiqua" w:eastAsia="Book Antiqua" w:hAnsi="Book Antiqua" w:cs="Book Antiqua"/>
          <w:color w:val="000000"/>
        </w:rPr>
        <w:t>Crohn</w:t>
      </w:r>
      <w:proofErr w:type="spellEnd"/>
      <w:r w:rsidRPr="00DB480C">
        <w:rPr>
          <w:rFonts w:ascii="Book Antiqua" w:eastAsia="Book Antiqua" w:hAnsi="Book Antiqua" w:cs="Book Antiqua"/>
          <w:color w:val="000000"/>
        </w:rPr>
        <w:t xml:space="preserve"> disease patients. </w:t>
      </w:r>
      <w:proofErr w:type="spellStart"/>
      <w:r w:rsidRPr="00DB480C">
        <w:rPr>
          <w:rFonts w:ascii="Book Antiqua" w:eastAsia="Book Antiqua" w:hAnsi="Book Antiqua" w:cs="Book Antiqua"/>
          <w:i/>
          <w:iCs/>
          <w:color w:val="000000"/>
        </w:rPr>
        <w:t>Proc</w:t>
      </w:r>
      <w:proofErr w:type="spellEnd"/>
      <w:r w:rsidRPr="00DB480C">
        <w:rPr>
          <w:rFonts w:ascii="Book Antiqua" w:eastAsia="Book Antiqua" w:hAnsi="Book Antiqua" w:cs="Book Antiqua"/>
          <w:i/>
          <w:iCs/>
          <w:color w:val="000000"/>
        </w:rPr>
        <w:t xml:space="preserve"> </w:t>
      </w:r>
      <w:proofErr w:type="spellStart"/>
      <w:r w:rsidRPr="00DB480C">
        <w:rPr>
          <w:rFonts w:ascii="Book Antiqua" w:eastAsia="Book Antiqua" w:hAnsi="Book Antiqua" w:cs="Book Antiqua"/>
          <w:i/>
          <w:iCs/>
          <w:color w:val="000000"/>
        </w:rPr>
        <w:t>Natl</w:t>
      </w:r>
      <w:proofErr w:type="spellEnd"/>
      <w:r w:rsidRPr="00DB480C">
        <w:rPr>
          <w:rFonts w:ascii="Book Antiqua" w:eastAsia="Book Antiqua" w:hAnsi="Book Antiqua" w:cs="Book Antiqua"/>
          <w:i/>
          <w:iCs/>
          <w:color w:val="000000"/>
        </w:rPr>
        <w:t xml:space="preserve"> </w:t>
      </w:r>
      <w:proofErr w:type="spellStart"/>
      <w:r w:rsidRPr="00DB480C">
        <w:rPr>
          <w:rFonts w:ascii="Book Antiqua" w:eastAsia="Book Antiqua" w:hAnsi="Book Antiqua" w:cs="Book Antiqua"/>
          <w:i/>
          <w:iCs/>
          <w:color w:val="000000"/>
        </w:rPr>
        <w:t>Acad</w:t>
      </w:r>
      <w:proofErr w:type="spellEnd"/>
      <w:r w:rsidRPr="00DB480C">
        <w:rPr>
          <w:rFonts w:ascii="Book Antiqua" w:eastAsia="Book Antiqua" w:hAnsi="Book Antiqua" w:cs="Book Antiqua"/>
          <w:i/>
          <w:iCs/>
          <w:color w:val="000000"/>
        </w:rPr>
        <w:t xml:space="preserve"> </w:t>
      </w:r>
      <w:proofErr w:type="spellStart"/>
      <w:r w:rsidRPr="00DB480C">
        <w:rPr>
          <w:rFonts w:ascii="Book Antiqua" w:eastAsia="Book Antiqua" w:hAnsi="Book Antiqua" w:cs="Book Antiqua"/>
          <w:i/>
          <w:iCs/>
          <w:color w:val="000000"/>
        </w:rPr>
        <w:t>Sci</w:t>
      </w:r>
      <w:proofErr w:type="spellEnd"/>
      <w:r w:rsidRPr="00DB480C">
        <w:rPr>
          <w:rFonts w:ascii="Book Antiqua" w:eastAsia="Book Antiqua" w:hAnsi="Book Antiqua" w:cs="Book Antiqua"/>
          <w:i/>
          <w:iCs/>
          <w:color w:val="000000"/>
        </w:rPr>
        <w:t xml:space="preserve"> U S </w:t>
      </w:r>
      <w:proofErr w:type="gramStart"/>
      <w:r w:rsidRPr="00DB480C">
        <w:rPr>
          <w:rFonts w:ascii="Book Antiqua" w:eastAsia="Book Antiqua" w:hAnsi="Book Antiqua" w:cs="Book Antiqua"/>
          <w:i/>
          <w:iCs/>
          <w:color w:val="000000"/>
        </w:rPr>
        <w:t>A</w:t>
      </w:r>
      <w:proofErr w:type="gramEnd"/>
      <w:r w:rsidRPr="00DB480C">
        <w:rPr>
          <w:rFonts w:ascii="Book Antiqua" w:eastAsia="Book Antiqua" w:hAnsi="Book Antiqua" w:cs="Book Antiqua"/>
          <w:color w:val="000000"/>
        </w:rPr>
        <w:t xml:space="preserve"> 2008; </w:t>
      </w:r>
      <w:r w:rsidRPr="00DB480C">
        <w:rPr>
          <w:rFonts w:ascii="Book Antiqua" w:eastAsia="Book Antiqua" w:hAnsi="Book Antiqua" w:cs="Book Antiqua"/>
          <w:b/>
          <w:bCs/>
          <w:color w:val="000000"/>
        </w:rPr>
        <w:t>105</w:t>
      </w:r>
      <w:r w:rsidRPr="00DB480C">
        <w:rPr>
          <w:rFonts w:ascii="Book Antiqua" w:eastAsia="Book Antiqua" w:hAnsi="Book Antiqua" w:cs="Book Antiqua"/>
          <w:color w:val="000000"/>
        </w:rPr>
        <w:t>: 16731-16736 [PMID: 18936492 DOI: 10.1073/pnas.0804812105]</w:t>
      </w:r>
    </w:p>
    <w:p w14:paraId="040DBC31"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29 </w:t>
      </w:r>
      <w:proofErr w:type="spellStart"/>
      <w:r w:rsidRPr="00DB480C">
        <w:rPr>
          <w:rFonts w:ascii="Book Antiqua" w:eastAsia="Book Antiqua" w:hAnsi="Book Antiqua" w:cs="Book Antiqua"/>
          <w:b/>
          <w:bCs/>
          <w:color w:val="000000"/>
        </w:rPr>
        <w:t>Imhann</w:t>
      </w:r>
      <w:proofErr w:type="spellEnd"/>
      <w:r w:rsidRPr="00DB480C">
        <w:rPr>
          <w:rFonts w:ascii="Book Antiqua" w:eastAsia="Book Antiqua" w:hAnsi="Book Antiqua" w:cs="Book Antiqua"/>
          <w:b/>
          <w:bCs/>
          <w:color w:val="000000"/>
        </w:rPr>
        <w:t xml:space="preserve"> F</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Vich</w:t>
      </w:r>
      <w:proofErr w:type="spellEnd"/>
      <w:r w:rsidRPr="00DB480C">
        <w:rPr>
          <w:rFonts w:ascii="Book Antiqua" w:eastAsia="Book Antiqua" w:hAnsi="Book Antiqua" w:cs="Book Antiqua"/>
          <w:color w:val="000000"/>
        </w:rPr>
        <w:t xml:space="preserve"> Vila A, Bonder MJ, Fu J, </w:t>
      </w:r>
      <w:proofErr w:type="spellStart"/>
      <w:r w:rsidRPr="00DB480C">
        <w:rPr>
          <w:rFonts w:ascii="Book Antiqua" w:eastAsia="Book Antiqua" w:hAnsi="Book Antiqua" w:cs="Book Antiqua"/>
          <w:color w:val="000000"/>
        </w:rPr>
        <w:t>Gevers</w:t>
      </w:r>
      <w:proofErr w:type="spellEnd"/>
      <w:r w:rsidRPr="00DB480C">
        <w:rPr>
          <w:rFonts w:ascii="Book Antiqua" w:eastAsia="Book Antiqua" w:hAnsi="Book Antiqua" w:cs="Book Antiqua"/>
          <w:color w:val="000000"/>
        </w:rPr>
        <w:t xml:space="preserve"> D, </w:t>
      </w:r>
      <w:proofErr w:type="spellStart"/>
      <w:r w:rsidRPr="00DB480C">
        <w:rPr>
          <w:rFonts w:ascii="Book Antiqua" w:eastAsia="Book Antiqua" w:hAnsi="Book Antiqua" w:cs="Book Antiqua"/>
          <w:color w:val="000000"/>
        </w:rPr>
        <w:t>Visschedijk</w:t>
      </w:r>
      <w:proofErr w:type="spellEnd"/>
      <w:r w:rsidRPr="00DB480C">
        <w:rPr>
          <w:rFonts w:ascii="Book Antiqua" w:eastAsia="Book Antiqua" w:hAnsi="Book Antiqua" w:cs="Book Antiqua"/>
          <w:color w:val="000000"/>
        </w:rPr>
        <w:t xml:space="preserve"> MC, </w:t>
      </w:r>
      <w:proofErr w:type="spellStart"/>
      <w:r w:rsidRPr="00DB480C">
        <w:rPr>
          <w:rFonts w:ascii="Book Antiqua" w:eastAsia="Book Antiqua" w:hAnsi="Book Antiqua" w:cs="Book Antiqua"/>
          <w:color w:val="000000"/>
        </w:rPr>
        <w:t>Spekhorst</w:t>
      </w:r>
      <w:proofErr w:type="spellEnd"/>
      <w:r w:rsidRPr="00DB480C">
        <w:rPr>
          <w:rFonts w:ascii="Book Antiqua" w:eastAsia="Book Antiqua" w:hAnsi="Book Antiqua" w:cs="Book Antiqua"/>
          <w:color w:val="000000"/>
        </w:rPr>
        <w:t xml:space="preserve"> LM, </w:t>
      </w:r>
      <w:proofErr w:type="spellStart"/>
      <w:r w:rsidRPr="00DB480C">
        <w:rPr>
          <w:rFonts w:ascii="Book Antiqua" w:eastAsia="Book Antiqua" w:hAnsi="Book Antiqua" w:cs="Book Antiqua"/>
          <w:color w:val="000000"/>
        </w:rPr>
        <w:t>Alberts</w:t>
      </w:r>
      <w:proofErr w:type="spellEnd"/>
      <w:r w:rsidRPr="00DB480C">
        <w:rPr>
          <w:rFonts w:ascii="Book Antiqua" w:eastAsia="Book Antiqua" w:hAnsi="Book Antiqua" w:cs="Book Antiqua"/>
          <w:color w:val="000000"/>
        </w:rPr>
        <w:t xml:space="preserve"> R, </w:t>
      </w:r>
      <w:proofErr w:type="spellStart"/>
      <w:r w:rsidRPr="00DB480C">
        <w:rPr>
          <w:rFonts w:ascii="Book Antiqua" w:eastAsia="Book Antiqua" w:hAnsi="Book Antiqua" w:cs="Book Antiqua"/>
          <w:color w:val="000000"/>
        </w:rPr>
        <w:t>Franke</w:t>
      </w:r>
      <w:proofErr w:type="spellEnd"/>
      <w:r w:rsidRPr="00DB480C">
        <w:rPr>
          <w:rFonts w:ascii="Book Antiqua" w:eastAsia="Book Antiqua" w:hAnsi="Book Antiqua" w:cs="Book Antiqua"/>
          <w:color w:val="000000"/>
        </w:rPr>
        <w:t xml:space="preserve"> L, van </w:t>
      </w:r>
      <w:proofErr w:type="spellStart"/>
      <w:r w:rsidRPr="00DB480C">
        <w:rPr>
          <w:rFonts w:ascii="Book Antiqua" w:eastAsia="Book Antiqua" w:hAnsi="Book Antiqua" w:cs="Book Antiqua"/>
          <w:color w:val="000000"/>
        </w:rPr>
        <w:t>Dullemen</w:t>
      </w:r>
      <w:proofErr w:type="spellEnd"/>
      <w:r w:rsidRPr="00DB480C">
        <w:rPr>
          <w:rFonts w:ascii="Book Antiqua" w:eastAsia="Book Antiqua" w:hAnsi="Book Antiqua" w:cs="Book Antiqua"/>
          <w:color w:val="000000"/>
        </w:rPr>
        <w:t xml:space="preserve"> HM, </w:t>
      </w:r>
      <w:proofErr w:type="spellStart"/>
      <w:r w:rsidRPr="00DB480C">
        <w:rPr>
          <w:rFonts w:ascii="Book Antiqua" w:eastAsia="Book Antiqua" w:hAnsi="Book Antiqua" w:cs="Book Antiqua"/>
          <w:color w:val="000000"/>
        </w:rPr>
        <w:t>Ter</w:t>
      </w:r>
      <w:proofErr w:type="spellEnd"/>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Steege</w:t>
      </w:r>
      <w:proofErr w:type="spellEnd"/>
      <w:r w:rsidRPr="00DB480C">
        <w:rPr>
          <w:rFonts w:ascii="Book Antiqua" w:eastAsia="Book Antiqua" w:hAnsi="Book Antiqua" w:cs="Book Antiqua"/>
          <w:color w:val="000000"/>
        </w:rPr>
        <w:t xml:space="preserve"> RWF, </w:t>
      </w:r>
      <w:proofErr w:type="spellStart"/>
      <w:r w:rsidRPr="00DB480C">
        <w:rPr>
          <w:rFonts w:ascii="Book Antiqua" w:eastAsia="Book Antiqua" w:hAnsi="Book Antiqua" w:cs="Book Antiqua"/>
          <w:color w:val="000000"/>
        </w:rPr>
        <w:t>Huttenhower</w:t>
      </w:r>
      <w:proofErr w:type="spellEnd"/>
      <w:r w:rsidRPr="00DB480C">
        <w:rPr>
          <w:rFonts w:ascii="Book Antiqua" w:eastAsia="Book Antiqua" w:hAnsi="Book Antiqua" w:cs="Book Antiqua"/>
          <w:color w:val="000000"/>
        </w:rPr>
        <w:t xml:space="preserve"> C, </w:t>
      </w:r>
      <w:proofErr w:type="spellStart"/>
      <w:r w:rsidRPr="00DB480C">
        <w:rPr>
          <w:rFonts w:ascii="Book Antiqua" w:eastAsia="Book Antiqua" w:hAnsi="Book Antiqua" w:cs="Book Antiqua"/>
          <w:color w:val="000000"/>
        </w:rPr>
        <w:t>Dijkstra</w:t>
      </w:r>
      <w:proofErr w:type="spellEnd"/>
      <w:r w:rsidRPr="00DB480C">
        <w:rPr>
          <w:rFonts w:ascii="Book Antiqua" w:eastAsia="Book Antiqua" w:hAnsi="Book Antiqua" w:cs="Book Antiqua"/>
          <w:color w:val="000000"/>
        </w:rPr>
        <w:t xml:space="preserve"> G, Xavier RJ, </w:t>
      </w:r>
      <w:proofErr w:type="spellStart"/>
      <w:r w:rsidRPr="00DB480C">
        <w:rPr>
          <w:rFonts w:ascii="Book Antiqua" w:eastAsia="Book Antiqua" w:hAnsi="Book Antiqua" w:cs="Book Antiqua"/>
          <w:color w:val="000000"/>
        </w:rPr>
        <w:t>Festen</w:t>
      </w:r>
      <w:proofErr w:type="spellEnd"/>
      <w:r w:rsidRPr="00DB480C">
        <w:rPr>
          <w:rFonts w:ascii="Book Antiqua" w:eastAsia="Book Antiqua" w:hAnsi="Book Antiqua" w:cs="Book Antiqua"/>
          <w:color w:val="000000"/>
        </w:rPr>
        <w:t xml:space="preserve"> EAM, </w:t>
      </w:r>
      <w:proofErr w:type="spellStart"/>
      <w:r w:rsidRPr="00DB480C">
        <w:rPr>
          <w:rFonts w:ascii="Book Antiqua" w:eastAsia="Book Antiqua" w:hAnsi="Book Antiqua" w:cs="Book Antiqua"/>
          <w:color w:val="000000"/>
        </w:rPr>
        <w:t>Wijmenga</w:t>
      </w:r>
      <w:proofErr w:type="spellEnd"/>
      <w:r w:rsidRPr="00DB480C">
        <w:rPr>
          <w:rFonts w:ascii="Book Antiqua" w:eastAsia="Book Antiqua" w:hAnsi="Book Antiqua" w:cs="Book Antiqua"/>
          <w:color w:val="000000"/>
        </w:rPr>
        <w:t xml:space="preserve"> C, </w:t>
      </w:r>
      <w:proofErr w:type="spellStart"/>
      <w:r w:rsidRPr="00DB480C">
        <w:rPr>
          <w:rFonts w:ascii="Book Antiqua" w:eastAsia="Book Antiqua" w:hAnsi="Book Antiqua" w:cs="Book Antiqua"/>
          <w:color w:val="000000"/>
        </w:rPr>
        <w:t>Zhernakova</w:t>
      </w:r>
      <w:proofErr w:type="spellEnd"/>
      <w:r w:rsidRPr="00DB480C">
        <w:rPr>
          <w:rFonts w:ascii="Book Antiqua" w:eastAsia="Book Antiqua" w:hAnsi="Book Antiqua" w:cs="Book Antiqua"/>
          <w:color w:val="000000"/>
        </w:rPr>
        <w:t xml:space="preserve"> A, </w:t>
      </w:r>
      <w:proofErr w:type="spellStart"/>
      <w:r w:rsidRPr="00DB480C">
        <w:rPr>
          <w:rFonts w:ascii="Book Antiqua" w:eastAsia="Book Antiqua" w:hAnsi="Book Antiqua" w:cs="Book Antiqua"/>
          <w:color w:val="000000"/>
        </w:rPr>
        <w:t>Weersma</w:t>
      </w:r>
      <w:proofErr w:type="spellEnd"/>
      <w:r w:rsidRPr="00DB480C">
        <w:rPr>
          <w:rFonts w:ascii="Book Antiqua" w:eastAsia="Book Antiqua" w:hAnsi="Book Antiqua" w:cs="Book Antiqua"/>
          <w:color w:val="000000"/>
        </w:rPr>
        <w:t xml:space="preserve"> RK. Interplay of host genetics and gut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underlying the onset and clinical presentation of inflammatory bowel disease. </w:t>
      </w:r>
      <w:r w:rsidRPr="00DB480C">
        <w:rPr>
          <w:rFonts w:ascii="Book Antiqua" w:eastAsia="Book Antiqua" w:hAnsi="Book Antiqua" w:cs="Book Antiqua"/>
          <w:i/>
          <w:iCs/>
          <w:color w:val="000000"/>
        </w:rPr>
        <w:t>Gut</w:t>
      </w:r>
      <w:r w:rsidRPr="00DB480C">
        <w:rPr>
          <w:rFonts w:ascii="Book Antiqua" w:eastAsia="Book Antiqua" w:hAnsi="Book Antiqua" w:cs="Book Antiqua"/>
          <w:color w:val="000000"/>
        </w:rPr>
        <w:t xml:space="preserve"> 2018; </w:t>
      </w:r>
      <w:r w:rsidRPr="00DB480C">
        <w:rPr>
          <w:rFonts w:ascii="Book Antiqua" w:eastAsia="Book Antiqua" w:hAnsi="Book Antiqua" w:cs="Book Antiqua"/>
          <w:b/>
          <w:bCs/>
          <w:color w:val="000000"/>
        </w:rPr>
        <w:t>67</w:t>
      </w:r>
      <w:r w:rsidRPr="00DB480C">
        <w:rPr>
          <w:rFonts w:ascii="Book Antiqua" w:eastAsia="Book Antiqua" w:hAnsi="Book Antiqua" w:cs="Book Antiqua"/>
          <w:color w:val="000000"/>
        </w:rPr>
        <w:t>: 108-119 [PMID: 27802154 DOI: 10.1136/gutjnl-2016-312135]</w:t>
      </w:r>
    </w:p>
    <w:p w14:paraId="1DF95661"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lastRenderedPageBreak/>
        <w:t xml:space="preserve">30 </w:t>
      </w:r>
      <w:r w:rsidRPr="00DB480C">
        <w:rPr>
          <w:rFonts w:ascii="Book Antiqua" w:eastAsia="Book Antiqua" w:hAnsi="Book Antiqua" w:cs="Book Antiqua"/>
          <w:b/>
          <w:bCs/>
          <w:color w:val="000000"/>
        </w:rPr>
        <w:t>Cui B</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Feng</w:t>
      </w:r>
      <w:proofErr w:type="spellEnd"/>
      <w:r w:rsidRPr="00DB480C">
        <w:rPr>
          <w:rFonts w:ascii="Book Antiqua" w:eastAsia="Book Antiqua" w:hAnsi="Book Antiqua" w:cs="Book Antiqua"/>
          <w:color w:val="000000"/>
        </w:rPr>
        <w:t xml:space="preserve"> Q, Wang H, Wang M, </w:t>
      </w:r>
      <w:proofErr w:type="spellStart"/>
      <w:r w:rsidRPr="00DB480C">
        <w:rPr>
          <w:rFonts w:ascii="Book Antiqua" w:eastAsia="Book Antiqua" w:hAnsi="Book Antiqua" w:cs="Book Antiqua"/>
          <w:color w:val="000000"/>
        </w:rPr>
        <w:t>Peng</w:t>
      </w:r>
      <w:proofErr w:type="spellEnd"/>
      <w:r w:rsidRPr="00DB480C">
        <w:rPr>
          <w:rFonts w:ascii="Book Antiqua" w:eastAsia="Book Antiqua" w:hAnsi="Book Antiqua" w:cs="Book Antiqua"/>
          <w:color w:val="000000"/>
        </w:rPr>
        <w:t xml:space="preserve"> Z, Li P, Huang G, Liu Z, Wu P, Fan Z, </w:t>
      </w:r>
      <w:proofErr w:type="spellStart"/>
      <w:r w:rsidRPr="00DB480C">
        <w:rPr>
          <w:rFonts w:ascii="Book Antiqua" w:eastAsia="Book Antiqua" w:hAnsi="Book Antiqua" w:cs="Book Antiqua"/>
          <w:color w:val="000000"/>
        </w:rPr>
        <w:t>Ji</w:t>
      </w:r>
      <w:proofErr w:type="spellEnd"/>
      <w:r w:rsidRPr="00DB480C">
        <w:rPr>
          <w:rFonts w:ascii="Book Antiqua" w:eastAsia="Book Antiqua" w:hAnsi="Book Antiqua" w:cs="Book Antiqua"/>
          <w:color w:val="000000"/>
        </w:rPr>
        <w:t xml:space="preserve"> G, Wang X, Wu K, Fan D, Zhang F. Fecal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transplantation through mid-gut for refractory </w:t>
      </w:r>
      <w:proofErr w:type="spellStart"/>
      <w:r w:rsidRPr="00DB480C">
        <w:rPr>
          <w:rFonts w:ascii="Book Antiqua" w:eastAsia="Book Antiqua" w:hAnsi="Book Antiqua" w:cs="Book Antiqua"/>
          <w:color w:val="000000"/>
        </w:rPr>
        <w:t>Crohn's</w:t>
      </w:r>
      <w:proofErr w:type="spellEnd"/>
      <w:r w:rsidRPr="00DB480C">
        <w:rPr>
          <w:rFonts w:ascii="Book Antiqua" w:eastAsia="Book Antiqua" w:hAnsi="Book Antiqua" w:cs="Book Antiqua"/>
          <w:color w:val="000000"/>
        </w:rPr>
        <w:t xml:space="preserve"> disease: safety, feasibility, and efficacy trial results. </w:t>
      </w:r>
      <w:r w:rsidRPr="00DB480C">
        <w:rPr>
          <w:rFonts w:ascii="Book Antiqua" w:eastAsia="Book Antiqua" w:hAnsi="Book Antiqua" w:cs="Book Antiqua"/>
          <w:i/>
          <w:iCs/>
          <w:color w:val="000000"/>
        </w:rPr>
        <w:t xml:space="preserve">J </w:t>
      </w:r>
      <w:proofErr w:type="spellStart"/>
      <w:r w:rsidRPr="00DB480C">
        <w:rPr>
          <w:rFonts w:ascii="Book Antiqua" w:eastAsia="Book Antiqua" w:hAnsi="Book Antiqua" w:cs="Book Antiqua"/>
          <w:i/>
          <w:iCs/>
          <w:color w:val="000000"/>
        </w:rPr>
        <w:t>Gastroenterol</w:t>
      </w:r>
      <w:proofErr w:type="spellEnd"/>
      <w:r w:rsidRPr="00DB480C">
        <w:rPr>
          <w:rFonts w:ascii="Book Antiqua" w:eastAsia="Book Antiqua" w:hAnsi="Book Antiqua" w:cs="Book Antiqua"/>
          <w:i/>
          <w:iCs/>
          <w:color w:val="000000"/>
        </w:rPr>
        <w:t xml:space="preserve"> </w:t>
      </w:r>
      <w:proofErr w:type="spellStart"/>
      <w:r w:rsidRPr="00DB480C">
        <w:rPr>
          <w:rFonts w:ascii="Book Antiqua" w:eastAsia="Book Antiqua" w:hAnsi="Book Antiqua" w:cs="Book Antiqua"/>
          <w:i/>
          <w:iCs/>
          <w:color w:val="000000"/>
        </w:rPr>
        <w:t>Hepatol</w:t>
      </w:r>
      <w:proofErr w:type="spellEnd"/>
      <w:r w:rsidRPr="00DB480C">
        <w:rPr>
          <w:rFonts w:ascii="Book Antiqua" w:eastAsia="Book Antiqua" w:hAnsi="Book Antiqua" w:cs="Book Antiqua"/>
          <w:color w:val="000000"/>
        </w:rPr>
        <w:t xml:space="preserve"> 2015; </w:t>
      </w:r>
      <w:r w:rsidRPr="00DB480C">
        <w:rPr>
          <w:rFonts w:ascii="Book Antiqua" w:eastAsia="Book Antiqua" w:hAnsi="Book Antiqua" w:cs="Book Antiqua"/>
          <w:b/>
          <w:bCs/>
          <w:color w:val="000000"/>
        </w:rPr>
        <w:t>30</w:t>
      </w:r>
      <w:r w:rsidRPr="00DB480C">
        <w:rPr>
          <w:rFonts w:ascii="Book Antiqua" w:eastAsia="Book Antiqua" w:hAnsi="Book Antiqua" w:cs="Book Antiqua"/>
          <w:color w:val="000000"/>
        </w:rPr>
        <w:t>: 51-58 [PMID: 25168749 DOI: 10.1111/jgh.12727]</w:t>
      </w:r>
    </w:p>
    <w:p w14:paraId="01739205" w14:textId="31497C91" w:rsidR="00A77B3E" w:rsidRPr="00DB480C" w:rsidRDefault="0016253C" w:rsidP="00DB480C">
      <w:pPr>
        <w:adjustRightInd w:val="0"/>
        <w:snapToGrid w:val="0"/>
        <w:spacing w:line="360" w:lineRule="auto"/>
        <w:jc w:val="both"/>
        <w:rPr>
          <w:rFonts w:ascii="Book Antiqua" w:hAnsi="Book Antiqua"/>
        </w:rPr>
      </w:pPr>
      <w:proofErr w:type="gramStart"/>
      <w:r w:rsidRPr="00DB480C">
        <w:rPr>
          <w:rFonts w:ascii="Book Antiqua" w:eastAsia="Book Antiqua" w:hAnsi="Book Antiqua" w:cs="Book Antiqua"/>
          <w:color w:val="000000"/>
        </w:rPr>
        <w:t xml:space="preserve">31 </w:t>
      </w:r>
      <w:r w:rsidRPr="00DB480C">
        <w:rPr>
          <w:rFonts w:ascii="Book Antiqua" w:eastAsia="Book Antiqua" w:hAnsi="Book Antiqua" w:cs="Book Antiqua"/>
          <w:b/>
          <w:bCs/>
          <w:color w:val="000000"/>
        </w:rPr>
        <w:t>Ahmed I</w:t>
      </w:r>
      <w:r w:rsidRPr="00DB480C">
        <w:rPr>
          <w:rFonts w:ascii="Book Antiqua" w:eastAsia="Book Antiqua" w:hAnsi="Book Antiqua" w:cs="Book Antiqua"/>
          <w:color w:val="000000"/>
        </w:rPr>
        <w:t xml:space="preserve">, Roy BC, Khan SA, </w:t>
      </w:r>
      <w:proofErr w:type="spellStart"/>
      <w:r w:rsidRPr="00DB480C">
        <w:rPr>
          <w:rFonts w:ascii="Book Antiqua" w:eastAsia="Book Antiqua" w:hAnsi="Book Antiqua" w:cs="Book Antiqua"/>
          <w:color w:val="000000"/>
        </w:rPr>
        <w:t>Septer</w:t>
      </w:r>
      <w:proofErr w:type="spellEnd"/>
      <w:r w:rsidRPr="00DB480C">
        <w:rPr>
          <w:rFonts w:ascii="Book Antiqua" w:eastAsia="Book Antiqua" w:hAnsi="Book Antiqua" w:cs="Book Antiqua"/>
          <w:color w:val="000000"/>
        </w:rPr>
        <w:t xml:space="preserve"> S, Umar S. </w:t>
      </w:r>
      <w:bookmarkStart w:id="8" w:name="OLE_LINK3"/>
      <w:bookmarkStart w:id="9" w:name="OLE_LINK4"/>
      <w:proofErr w:type="spellStart"/>
      <w:r w:rsidRPr="00DB480C">
        <w:rPr>
          <w:rFonts w:ascii="Book Antiqua" w:eastAsia="Book Antiqua" w:hAnsi="Book Antiqua" w:cs="Book Antiqua"/>
          <w:color w:val="000000"/>
        </w:rPr>
        <w:t>Microbiome</w:t>
      </w:r>
      <w:proofErr w:type="spellEnd"/>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Metabolome</w:t>
      </w:r>
      <w:proofErr w:type="spellEnd"/>
      <w:r w:rsidRPr="00DB480C">
        <w:rPr>
          <w:rFonts w:ascii="Book Antiqua" w:eastAsia="Book Antiqua" w:hAnsi="Book Antiqua" w:cs="Book Antiqua"/>
          <w:color w:val="000000"/>
        </w:rPr>
        <w:t xml:space="preserve"> and Inflammatory Bowel Disease.</w:t>
      </w:r>
      <w:proofErr w:type="gramEnd"/>
      <w:r w:rsidRPr="00DB480C">
        <w:rPr>
          <w:rFonts w:ascii="Book Antiqua" w:eastAsia="Book Antiqua" w:hAnsi="Book Antiqua" w:cs="Book Antiqua"/>
          <w:color w:val="000000"/>
        </w:rPr>
        <w:t xml:space="preserve"> </w:t>
      </w:r>
      <w:bookmarkEnd w:id="8"/>
      <w:bookmarkEnd w:id="9"/>
      <w:r w:rsidRPr="00DB480C">
        <w:rPr>
          <w:rFonts w:ascii="Book Antiqua" w:eastAsia="Book Antiqua" w:hAnsi="Book Antiqua" w:cs="Book Antiqua"/>
          <w:i/>
          <w:iCs/>
          <w:color w:val="000000"/>
        </w:rPr>
        <w:t>Microorganisms</w:t>
      </w:r>
      <w:r w:rsidRPr="00DB480C">
        <w:rPr>
          <w:rFonts w:ascii="Book Antiqua" w:eastAsia="Book Antiqua" w:hAnsi="Book Antiqua" w:cs="Book Antiqua"/>
          <w:color w:val="000000"/>
        </w:rPr>
        <w:t xml:space="preserve"> 2016; </w:t>
      </w:r>
      <w:r w:rsidRPr="00DB480C">
        <w:rPr>
          <w:rFonts w:ascii="Book Antiqua" w:eastAsia="Book Antiqua" w:hAnsi="Book Antiqua" w:cs="Book Antiqua"/>
          <w:b/>
          <w:bCs/>
          <w:color w:val="000000"/>
        </w:rPr>
        <w:t>4</w:t>
      </w:r>
      <w:r w:rsidR="00B40C61" w:rsidRPr="00DB480C">
        <w:rPr>
          <w:rFonts w:ascii="Book Antiqua" w:eastAsia="Book Antiqua" w:hAnsi="Book Antiqua" w:cs="Book Antiqua"/>
          <w:color w:val="000000"/>
        </w:rPr>
        <w:t>: 20</w:t>
      </w:r>
      <w:r w:rsidRPr="00DB480C">
        <w:rPr>
          <w:rFonts w:ascii="Book Antiqua" w:eastAsia="Book Antiqua" w:hAnsi="Book Antiqua" w:cs="Book Antiqua"/>
          <w:color w:val="000000"/>
        </w:rPr>
        <w:t xml:space="preserve"> [PMID: 27681914 DOI: 10.3390/microorganisms4020020]</w:t>
      </w:r>
    </w:p>
    <w:p w14:paraId="49B587EF"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32 </w:t>
      </w:r>
      <w:r w:rsidRPr="00DB480C">
        <w:rPr>
          <w:rFonts w:ascii="Book Antiqua" w:eastAsia="Book Antiqua" w:hAnsi="Book Antiqua" w:cs="Book Antiqua"/>
          <w:b/>
          <w:bCs/>
          <w:color w:val="000000"/>
        </w:rPr>
        <w:t xml:space="preserve">El </w:t>
      </w:r>
      <w:proofErr w:type="spellStart"/>
      <w:r w:rsidRPr="00DB480C">
        <w:rPr>
          <w:rFonts w:ascii="Book Antiqua" w:eastAsia="Book Antiqua" w:hAnsi="Book Antiqua" w:cs="Book Antiqua"/>
          <w:b/>
          <w:bCs/>
          <w:color w:val="000000"/>
        </w:rPr>
        <w:t>Kaoutari</w:t>
      </w:r>
      <w:proofErr w:type="spellEnd"/>
      <w:r w:rsidRPr="00DB480C">
        <w:rPr>
          <w:rFonts w:ascii="Book Antiqua" w:eastAsia="Book Antiqua" w:hAnsi="Book Antiqua" w:cs="Book Antiqua"/>
          <w:b/>
          <w:bCs/>
          <w:color w:val="000000"/>
        </w:rPr>
        <w:t xml:space="preserve"> A</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Armougom</w:t>
      </w:r>
      <w:proofErr w:type="spellEnd"/>
      <w:r w:rsidRPr="00DB480C">
        <w:rPr>
          <w:rFonts w:ascii="Book Antiqua" w:eastAsia="Book Antiqua" w:hAnsi="Book Antiqua" w:cs="Book Antiqua"/>
          <w:color w:val="000000"/>
        </w:rPr>
        <w:t xml:space="preserve"> F, Gordon JI, </w:t>
      </w:r>
      <w:proofErr w:type="spellStart"/>
      <w:r w:rsidRPr="00DB480C">
        <w:rPr>
          <w:rFonts w:ascii="Book Antiqua" w:eastAsia="Book Antiqua" w:hAnsi="Book Antiqua" w:cs="Book Antiqua"/>
          <w:color w:val="000000"/>
        </w:rPr>
        <w:t>Raoult</w:t>
      </w:r>
      <w:proofErr w:type="spellEnd"/>
      <w:r w:rsidRPr="00DB480C">
        <w:rPr>
          <w:rFonts w:ascii="Book Antiqua" w:eastAsia="Book Antiqua" w:hAnsi="Book Antiqua" w:cs="Book Antiqua"/>
          <w:color w:val="000000"/>
        </w:rPr>
        <w:t xml:space="preserve"> D, </w:t>
      </w:r>
      <w:proofErr w:type="spellStart"/>
      <w:r w:rsidRPr="00DB480C">
        <w:rPr>
          <w:rFonts w:ascii="Book Antiqua" w:eastAsia="Book Antiqua" w:hAnsi="Book Antiqua" w:cs="Book Antiqua"/>
          <w:color w:val="000000"/>
        </w:rPr>
        <w:t>Henrissat</w:t>
      </w:r>
      <w:proofErr w:type="spellEnd"/>
      <w:r w:rsidRPr="00DB480C">
        <w:rPr>
          <w:rFonts w:ascii="Book Antiqua" w:eastAsia="Book Antiqua" w:hAnsi="Book Antiqua" w:cs="Book Antiqua"/>
          <w:color w:val="000000"/>
        </w:rPr>
        <w:t xml:space="preserve"> B. </w:t>
      </w:r>
      <w:proofErr w:type="gramStart"/>
      <w:r w:rsidRPr="00DB480C">
        <w:rPr>
          <w:rFonts w:ascii="Book Antiqua" w:eastAsia="Book Antiqua" w:hAnsi="Book Antiqua" w:cs="Book Antiqua"/>
          <w:color w:val="000000"/>
        </w:rPr>
        <w:t xml:space="preserve">The abundance and variety of carbohydrate-active enzymes in the human gut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w:t>
      </w:r>
      <w:proofErr w:type="gramEnd"/>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 xml:space="preserve">Nat Rev </w:t>
      </w:r>
      <w:proofErr w:type="spellStart"/>
      <w:r w:rsidRPr="00DB480C">
        <w:rPr>
          <w:rFonts w:ascii="Book Antiqua" w:eastAsia="Book Antiqua" w:hAnsi="Book Antiqua" w:cs="Book Antiqua"/>
          <w:i/>
          <w:iCs/>
          <w:color w:val="000000"/>
        </w:rPr>
        <w:t>Microbiol</w:t>
      </w:r>
      <w:proofErr w:type="spellEnd"/>
      <w:r w:rsidRPr="00DB480C">
        <w:rPr>
          <w:rFonts w:ascii="Book Antiqua" w:eastAsia="Book Antiqua" w:hAnsi="Book Antiqua" w:cs="Book Antiqua"/>
          <w:color w:val="000000"/>
        </w:rPr>
        <w:t xml:space="preserve"> 2013; </w:t>
      </w:r>
      <w:r w:rsidRPr="00DB480C">
        <w:rPr>
          <w:rFonts w:ascii="Book Antiqua" w:eastAsia="Book Antiqua" w:hAnsi="Book Antiqua" w:cs="Book Antiqua"/>
          <w:b/>
          <w:bCs/>
          <w:color w:val="000000"/>
        </w:rPr>
        <w:t>11</w:t>
      </w:r>
      <w:r w:rsidRPr="00DB480C">
        <w:rPr>
          <w:rFonts w:ascii="Book Antiqua" w:eastAsia="Book Antiqua" w:hAnsi="Book Antiqua" w:cs="Book Antiqua"/>
          <w:color w:val="000000"/>
        </w:rPr>
        <w:t>: 497-504 [PMID: 23748339 DOI: 10.1038/nrmicro3050]</w:t>
      </w:r>
    </w:p>
    <w:p w14:paraId="542CA58E"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33 </w:t>
      </w:r>
      <w:proofErr w:type="spellStart"/>
      <w:r w:rsidRPr="00DB480C">
        <w:rPr>
          <w:rFonts w:ascii="Book Antiqua" w:eastAsia="Book Antiqua" w:hAnsi="Book Antiqua" w:cs="Book Antiqua"/>
          <w:b/>
          <w:bCs/>
          <w:color w:val="000000"/>
        </w:rPr>
        <w:t>Daïen</w:t>
      </w:r>
      <w:proofErr w:type="spellEnd"/>
      <w:r w:rsidRPr="00DB480C">
        <w:rPr>
          <w:rFonts w:ascii="Book Antiqua" w:eastAsia="Book Antiqua" w:hAnsi="Book Antiqua" w:cs="Book Antiqua"/>
          <w:b/>
          <w:bCs/>
          <w:color w:val="000000"/>
        </w:rPr>
        <w:t xml:space="preserve"> CI</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Pinget</w:t>
      </w:r>
      <w:proofErr w:type="spellEnd"/>
      <w:r w:rsidRPr="00DB480C">
        <w:rPr>
          <w:rFonts w:ascii="Book Antiqua" w:eastAsia="Book Antiqua" w:hAnsi="Book Antiqua" w:cs="Book Antiqua"/>
          <w:color w:val="000000"/>
        </w:rPr>
        <w:t xml:space="preserve"> GV, Tan JK, </w:t>
      </w:r>
      <w:proofErr w:type="spellStart"/>
      <w:r w:rsidRPr="00DB480C">
        <w:rPr>
          <w:rFonts w:ascii="Book Antiqua" w:eastAsia="Book Antiqua" w:hAnsi="Book Antiqua" w:cs="Book Antiqua"/>
          <w:color w:val="000000"/>
        </w:rPr>
        <w:t>Macia</w:t>
      </w:r>
      <w:proofErr w:type="spellEnd"/>
      <w:r w:rsidRPr="00DB480C">
        <w:rPr>
          <w:rFonts w:ascii="Book Antiqua" w:eastAsia="Book Antiqua" w:hAnsi="Book Antiqua" w:cs="Book Antiqua"/>
          <w:color w:val="000000"/>
        </w:rPr>
        <w:t xml:space="preserve"> L. Detrimental Impact of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-Accessible Carbohydrate-Deprived Diet on Gut and Immune Homeostasis: An Overview. </w:t>
      </w:r>
      <w:r w:rsidRPr="00DB480C">
        <w:rPr>
          <w:rFonts w:ascii="Book Antiqua" w:eastAsia="Book Antiqua" w:hAnsi="Book Antiqua" w:cs="Book Antiqua"/>
          <w:i/>
          <w:iCs/>
          <w:color w:val="000000"/>
        </w:rPr>
        <w:t xml:space="preserve">Front </w:t>
      </w:r>
      <w:proofErr w:type="spellStart"/>
      <w:r w:rsidRPr="00DB480C">
        <w:rPr>
          <w:rFonts w:ascii="Book Antiqua" w:eastAsia="Book Antiqua" w:hAnsi="Book Antiqua" w:cs="Book Antiqua"/>
          <w:i/>
          <w:iCs/>
          <w:color w:val="000000"/>
        </w:rPr>
        <w:t>Immunol</w:t>
      </w:r>
      <w:proofErr w:type="spellEnd"/>
      <w:r w:rsidRPr="00DB480C">
        <w:rPr>
          <w:rFonts w:ascii="Book Antiqua" w:eastAsia="Book Antiqua" w:hAnsi="Book Antiqua" w:cs="Book Antiqua"/>
          <w:color w:val="000000"/>
        </w:rPr>
        <w:t xml:space="preserve"> 2017; </w:t>
      </w:r>
      <w:r w:rsidRPr="00DB480C">
        <w:rPr>
          <w:rFonts w:ascii="Book Antiqua" w:eastAsia="Book Antiqua" w:hAnsi="Book Antiqua" w:cs="Book Antiqua"/>
          <w:b/>
          <w:bCs/>
          <w:color w:val="000000"/>
        </w:rPr>
        <w:t>8</w:t>
      </w:r>
      <w:r w:rsidRPr="00DB480C">
        <w:rPr>
          <w:rFonts w:ascii="Book Antiqua" w:eastAsia="Book Antiqua" w:hAnsi="Book Antiqua" w:cs="Book Antiqua"/>
          <w:color w:val="000000"/>
        </w:rPr>
        <w:t>: 548 [PMID: 28553291 DOI: 10.3389/fimmu.2017.00548]</w:t>
      </w:r>
    </w:p>
    <w:p w14:paraId="4FD813B3"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34 </w:t>
      </w:r>
      <w:proofErr w:type="spellStart"/>
      <w:r w:rsidRPr="00DB480C">
        <w:rPr>
          <w:rFonts w:ascii="Book Antiqua" w:eastAsia="Book Antiqua" w:hAnsi="Book Antiqua" w:cs="Book Antiqua"/>
          <w:b/>
          <w:bCs/>
          <w:color w:val="000000"/>
        </w:rPr>
        <w:t>Sonnenburg</w:t>
      </w:r>
      <w:proofErr w:type="spellEnd"/>
      <w:r w:rsidRPr="00DB480C">
        <w:rPr>
          <w:rFonts w:ascii="Book Antiqua" w:eastAsia="Book Antiqua" w:hAnsi="Book Antiqua" w:cs="Book Antiqua"/>
          <w:b/>
          <w:bCs/>
          <w:color w:val="000000"/>
        </w:rPr>
        <w:t xml:space="preserve"> ED</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Sonnenburg</w:t>
      </w:r>
      <w:proofErr w:type="spellEnd"/>
      <w:r w:rsidRPr="00DB480C">
        <w:rPr>
          <w:rFonts w:ascii="Book Antiqua" w:eastAsia="Book Antiqua" w:hAnsi="Book Antiqua" w:cs="Book Antiqua"/>
          <w:color w:val="000000"/>
        </w:rPr>
        <w:t xml:space="preserve"> JL. </w:t>
      </w:r>
      <w:proofErr w:type="gramStart"/>
      <w:r w:rsidRPr="00DB480C">
        <w:rPr>
          <w:rFonts w:ascii="Book Antiqua" w:eastAsia="Book Antiqua" w:hAnsi="Book Antiqua" w:cs="Book Antiqua"/>
          <w:color w:val="000000"/>
        </w:rPr>
        <w:t xml:space="preserve">Starving our microbial self: the deleterious consequences of a diet deficient in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-accessible carbohydrates.</w:t>
      </w:r>
      <w:proofErr w:type="gramEnd"/>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 xml:space="preserve">Cell </w:t>
      </w:r>
      <w:proofErr w:type="spellStart"/>
      <w:r w:rsidRPr="00DB480C">
        <w:rPr>
          <w:rFonts w:ascii="Book Antiqua" w:eastAsia="Book Antiqua" w:hAnsi="Book Antiqua" w:cs="Book Antiqua"/>
          <w:i/>
          <w:iCs/>
          <w:color w:val="000000"/>
        </w:rPr>
        <w:t>Metab</w:t>
      </w:r>
      <w:proofErr w:type="spellEnd"/>
      <w:r w:rsidRPr="00DB480C">
        <w:rPr>
          <w:rFonts w:ascii="Book Antiqua" w:eastAsia="Book Antiqua" w:hAnsi="Book Antiqua" w:cs="Book Antiqua"/>
          <w:color w:val="000000"/>
        </w:rPr>
        <w:t xml:space="preserve"> 2014; </w:t>
      </w:r>
      <w:r w:rsidRPr="00DB480C">
        <w:rPr>
          <w:rFonts w:ascii="Book Antiqua" w:eastAsia="Book Antiqua" w:hAnsi="Book Antiqua" w:cs="Book Antiqua"/>
          <w:b/>
          <w:bCs/>
          <w:color w:val="000000"/>
        </w:rPr>
        <w:t>20</w:t>
      </w:r>
      <w:r w:rsidRPr="00DB480C">
        <w:rPr>
          <w:rFonts w:ascii="Book Antiqua" w:eastAsia="Book Antiqua" w:hAnsi="Book Antiqua" w:cs="Book Antiqua"/>
          <w:color w:val="000000"/>
        </w:rPr>
        <w:t>: 779-786 [PMID: 25156449 DOI: 10.1016/j.cmet.2014.07.003]</w:t>
      </w:r>
    </w:p>
    <w:p w14:paraId="2F788F13"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35 </w:t>
      </w:r>
      <w:proofErr w:type="spellStart"/>
      <w:r w:rsidRPr="00DB480C">
        <w:rPr>
          <w:rFonts w:ascii="Book Antiqua" w:eastAsia="Book Antiqua" w:hAnsi="Book Antiqua" w:cs="Book Antiqua"/>
          <w:b/>
          <w:bCs/>
          <w:color w:val="000000"/>
        </w:rPr>
        <w:t>Sonnenburg</w:t>
      </w:r>
      <w:proofErr w:type="spellEnd"/>
      <w:r w:rsidRPr="00DB480C">
        <w:rPr>
          <w:rFonts w:ascii="Book Antiqua" w:eastAsia="Book Antiqua" w:hAnsi="Book Antiqua" w:cs="Book Antiqua"/>
          <w:b/>
          <w:bCs/>
          <w:color w:val="000000"/>
        </w:rPr>
        <w:t xml:space="preserve"> ED</w:t>
      </w:r>
      <w:r w:rsidRPr="00DB480C">
        <w:rPr>
          <w:rFonts w:ascii="Book Antiqua" w:eastAsia="Book Antiqua" w:hAnsi="Book Antiqua" w:cs="Book Antiqua"/>
          <w:color w:val="000000"/>
        </w:rPr>
        <w:t xml:space="preserve">, Smits SA, </w:t>
      </w:r>
      <w:proofErr w:type="spellStart"/>
      <w:r w:rsidRPr="00DB480C">
        <w:rPr>
          <w:rFonts w:ascii="Book Antiqua" w:eastAsia="Book Antiqua" w:hAnsi="Book Antiqua" w:cs="Book Antiqua"/>
          <w:color w:val="000000"/>
        </w:rPr>
        <w:t>Tikhonov</w:t>
      </w:r>
      <w:proofErr w:type="spellEnd"/>
      <w:r w:rsidRPr="00DB480C">
        <w:rPr>
          <w:rFonts w:ascii="Book Antiqua" w:eastAsia="Book Antiqua" w:hAnsi="Book Antiqua" w:cs="Book Antiqua"/>
          <w:color w:val="000000"/>
        </w:rPr>
        <w:t xml:space="preserve"> M, </w:t>
      </w:r>
      <w:proofErr w:type="spellStart"/>
      <w:r w:rsidRPr="00DB480C">
        <w:rPr>
          <w:rFonts w:ascii="Book Antiqua" w:eastAsia="Book Antiqua" w:hAnsi="Book Antiqua" w:cs="Book Antiqua"/>
          <w:color w:val="000000"/>
        </w:rPr>
        <w:t>Higginbottom</w:t>
      </w:r>
      <w:proofErr w:type="spellEnd"/>
      <w:r w:rsidRPr="00DB480C">
        <w:rPr>
          <w:rFonts w:ascii="Book Antiqua" w:eastAsia="Book Antiqua" w:hAnsi="Book Antiqua" w:cs="Book Antiqua"/>
          <w:color w:val="000000"/>
        </w:rPr>
        <w:t xml:space="preserve"> SK, </w:t>
      </w:r>
      <w:proofErr w:type="spellStart"/>
      <w:r w:rsidRPr="00DB480C">
        <w:rPr>
          <w:rFonts w:ascii="Book Antiqua" w:eastAsia="Book Antiqua" w:hAnsi="Book Antiqua" w:cs="Book Antiqua"/>
          <w:color w:val="000000"/>
        </w:rPr>
        <w:t>Wingreen</w:t>
      </w:r>
      <w:proofErr w:type="spellEnd"/>
      <w:r w:rsidRPr="00DB480C">
        <w:rPr>
          <w:rFonts w:ascii="Book Antiqua" w:eastAsia="Book Antiqua" w:hAnsi="Book Antiqua" w:cs="Book Antiqua"/>
          <w:color w:val="000000"/>
        </w:rPr>
        <w:t xml:space="preserve"> NS, </w:t>
      </w:r>
      <w:proofErr w:type="spellStart"/>
      <w:r w:rsidRPr="00DB480C">
        <w:rPr>
          <w:rFonts w:ascii="Book Antiqua" w:eastAsia="Book Antiqua" w:hAnsi="Book Antiqua" w:cs="Book Antiqua"/>
          <w:color w:val="000000"/>
        </w:rPr>
        <w:t>Sonnenburg</w:t>
      </w:r>
      <w:proofErr w:type="spellEnd"/>
      <w:r w:rsidRPr="00DB480C">
        <w:rPr>
          <w:rFonts w:ascii="Book Antiqua" w:eastAsia="Book Antiqua" w:hAnsi="Book Antiqua" w:cs="Book Antiqua"/>
          <w:color w:val="000000"/>
        </w:rPr>
        <w:t xml:space="preserve"> JL. Diet-induced extinctions in the gut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compound over generations. </w:t>
      </w:r>
      <w:r w:rsidRPr="00DB480C">
        <w:rPr>
          <w:rFonts w:ascii="Book Antiqua" w:eastAsia="Book Antiqua" w:hAnsi="Book Antiqua" w:cs="Book Antiqua"/>
          <w:i/>
          <w:iCs/>
          <w:color w:val="000000"/>
        </w:rPr>
        <w:t>Nature</w:t>
      </w:r>
      <w:r w:rsidRPr="00DB480C">
        <w:rPr>
          <w:rFonts w:ascii="Book Antiqua" w:eastAsia="Book Antiqua" w:hAnsi="Book Antiqua" w:cs="Book Antiqua"/>
          <w:color w:val="000000"/>
        </w:rPr>
        <w:t xml:space="preserve"> 2016; </w:t>
      </w:r>
      <w:r w:rsidRPr="00DB480C">
        <w:rPr>
          <w:rFonts w:ascii="Book Antiqua" w:eastAsia="Book Antiqua" w:hAnsi="Book Antiqua" w:cs="Book Antiqua"/>
          <w:b/>
          <w:bCs/>
          <w:color w:val="000000"/>
        </w:rPr>
        <w:t>529</w:t>
      </w:r>
      <w:r w:rsidRPr="00DB480C">
        <w:rPr>
          <w:rFonts w:ascii="Book Antiqua" w:eastAsia="Book Antiqua" w:hAnsi="Book Antiqua" w:cs="Book Antiqua"/>
          <w:color w:val="000000"/>
        </w:rPr>
        <w:t>: 212-215 [PMID: 26762459 DOI: 10.1038/nature16504]</w:t>
      </w:r>
    </w:p>
    <w:p w14:paraId="3F158599"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36 </w:t>
      </w:r>
      <w:r w:rsidRPr="00DB480C">
        <w:rPr>
          <w:rFonts w:ascii="Book Antiqua" w:eastAsia="Book Antiqua" w:hAnsi="Book Antiqua" w:cs="Book Antiqua"/>
          <w:b/>
          <w:bCs/>
          <w:color w:val="000000"/>
        </w:rPr>
        <w:t>Tan J</w:t>
      </w:r>
      <w:r w:rsidRPr="00DB480C">
        <w:rPr>
          <w:rFonts w:ascii="Book Antiqua" w:eastAsia="Book Antiqua" w:hAnsi="Book Antiqua" w:cs="Book Antiqua"/>
          <w:color w:val="000000"/>
        </w:rPr>
        <w:t xml:space="preserve">, McKenzie C, </w:t>
      </w:r>
      <w:proofErr w:type="spellStart"/>
      <w:r w:rsidRPr="00DB480C">
        <w:rPr>
          <w:rFonts w:ascii="Book Antiqua" w:eastAsia="Book Antiqua" w:hAnsi="Book Antiqua" w:cs="Book Antiqua"/>
          <w:color w:val="000000"/>
        </w:rPr>
        <w:t>Vuillermin</w:t>
      </w:r>
      <w:proofErr w:type="spellEnd"/>
      <w:r w:rsidRPr="00DB480C">
        <w:rPr>
          <w:rFonts w:ascii="Book Antiqua" w:eastAsia="Book Antiqua" w:hAnsi="Book Antiqua" w:cs="Book Antiqua"/>
          <w:color w:val="000000"/>
        </w:rPr>
        <w:t xml:space="preserve"> PJ, </w:t>
      </w:r>
      <w:proofErr w:type="spellStart"/>
      <w:r w:rsidRPr="00DB480C">
        <w:rPr>
          <w:rFonts w:ascii="Book Antiqua" w:eastAsia="Book Antiqua" w:hAnsi="Book Antiqua" w:cs="Book Antiqua"/>
          <w:color w:val="000000"/>
        </w:rPr>
        <w:t>Goverse</w:t>
      </w:r>
      <w:proofErr w:type="spellEnd"/>
      <w:r w:rsidRPr="00DB480C">
        <w:rPr>
          <w:rFonts w:ascii="Book Antiqua" w:eastAsia="Book Antiqua" w:hAnsi="Book Antiqua" w:cs="Book Antiqua"/>
          <w:color w:val="000000"/>
        </w:rPr>
        <w:t xml:space="preserve"> G, </w:t>
      </w:r>
      <w:proofErr w:type="spellStart"/>
      <w:r w:rsidRPr="00DB480C">
        <w:rPr>
          <w:rFonts w:ascii="Book Antiqua" w:eastAsia="Book Antiqua" w:hAnsi="Book Antiqua" w:cs="Book Antiqua"/>
          <w:color w:val="000000"/>
        </w:rPr>
        <w:t>Vinuesa</w:t>
      </w:r>
      <w:proofErr w:type="spellEnd"/>
      <w:r w:rsidRPr="00DB480C">
        <w:rPr>
          <w:rFonts w:ascii="Book Antiqua" w:eastAsia="Book Antiqua" w:hAnsi="Book Antiqua" w:cs="Book Antiqua"/>
          <w:color w:val="000000"/>
        </w:rPr>
        <w:t xml:space="preserve"> CG, </w:t>
      </w:r>
      <w:proofErr w:type="spellStart"/>
      <w:r w:rsidRPr="00DB480C">
        <w:rPr>
          <w:rFonts w:ascii="Book Antiqua" w:eastAsia="Book Antiqua" w:hAnsi="Book Antiqua" w:cs="Book Antiqua"/>
          <w:color w:val="000000"/>
        </w:rPr>
        <w:t>Mebius</w:t>
      </w:r>
      <w:proofErr w:type="spellEnd"/>
      <w:r w:rsidRPr="00DB480C">
        <w:rPr>
          <w:rFonts w:ascii="Book Antiqua" w:eastAsia="Book Antiqua" w:hAnsi="Book Antiqua" w:cs="Book Antiqua"/>
          <w:color w:val="000000"/>
        </w:rPr>
        <w:t xml:space="preserve"> RE, </w:t>
      </w:r>
      <w:proofErr w:type="spellStart"/>
      <w:r w:rsidRPr="00DB480C">
        <w:rPr>
          <w:rFonts w:ascii="Book Antiqua" w:eastAsia="Book Antiqua" w:hAnsi="Book Antiqua" w:cs="Book Antiqua"/>
          <w:color w:val="000000"/>
        </w:rPr>
        <w:t>Macia</w:t>
      </w:r>
      <w:proofErr w:type="spellEnd"/>
      <w:r w:rsidRPr="00DB480C">
        <w:rPr>
          <w:rFonts w:ascii="Book Antiqua" w:eastAsia="Book Antiqua" w:hAnsi="Book Antiqua" w:cs="Book Antiqua"/>
          <w:color w:val="000000"/>
        </w:rPr>
        <w:t xml:space="preserve"> L, Mackay CR. Dietary Fiber and Bacterial SCFA Enhance Oral Tolerance and Protect against Food Allergy through Diverse Cellular Pathways. </w:t>
      </w:r>
      <w:r w:rsidRPr="00DB480C">
        <w:rPr>
          <w:rFonts w:ascii="Book Antiqua" w:eastAsia="Book Antiqua" w:hAnsi="Book Antiqua" w:cs="Book Antiqua"/>
          <w:i/>
          <w:iCs/>
          <w:color w:val="000000"/>
        </w:rPr>
        <w:t>Cell Rep</w:t>
      </w:r>
      <w:r w:rsidRPr="00DB480C">
        <w:rPr>
          <w:rFonts w:ascii="Book Antiqua" w:eastAsia="Book Antiqua" w:hAnsi="Book Antiqua" w:cs="Book Antiqua"/>
          <w:color w:val="000000"/>
        </w:rPr>
        <w:t xml:space="preserve"> 2016; </w:t>
      </w:r>
      <w:r w:rsidRPr="00DB480C">
        <w:rPr>
          <w:rFonts w:ascii="Book Antiqua" w:eastAsia="Book Antiqua" w:hAnsi="Book Antiqua" w:cs="Book Antiqua"/>
          <w:b/>
          <w:bCs/>
          <w:color w:val="000000"/>
        </w:rPr>
        <w:t>15</w:t>
      </w:r>
      <w:r w:rsidRPr="00DB480C">
        <w:rPr>
          <w:rFonts w:ascii="Book Antiqua" w:eastAsia="Book Antiqua" w:hAnsi="Book Antiqua" w:cs="Book Antiqua"/>
          <w:color w:val="000000"/>
        </w:rPr>
        <w:t>: 2809-2824 [PMID: 27332875 DOI: 10.1016/j.celrep.2016.05.047]</w:t>
      </w:r>
    </w:p>
    <w:p w14:paraId="37B3132D"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37 </w:t>
      </w:r>
      <w:proofErr w:type="spellStart"/>
      <w:r w:rsidRPr="00DB480C">
        <w:rPr>
          <w:rFonts w:ascii="Book Antiqua" w:eastAsia="Book Antiqua" w:hAnsi="Book Antiqua" w:cs="Book Antiqua"/>
          <w:b/>
          <w:bCs/>
          <w:color w:val="000000"/>
        </w:rPr>
        <w:t>Thorburn</w:t>
      </w:r>
      <w:proofErr w:type="spellEnd"/>
      <w:r w:rsidRPr="00DB480C">
        <w:rPr>
          <w:rFonts w:ascii="Book Antiqua" w:eastAsia="Book Antiqua" w:hAnsi="Book Antiqua" w:cs="Book Antiqua"/>
          <w:b/>
          <w:bCs/>
          <w:color w:val="000000"/>
        </w:rPr>
        <w:t xml:space="preserve"> AN</w:t>
      </w:r>
      <w:r w:rsidRPr="00DB480C">
        <w:rPr>
          <w:rFonts w:ascii="Book Antiqua" w:eastAsia="Book Antiqua" w:hAnsi="Book Antiqua" w:cs="Book Antiqua"/>
          <w:color w:val="000000"/>
        </w:rPr>
        <w:t xml:space="preserve">, McKenzie CI, </w:t>
      </w:r>
      <w:proofErr w:type="spellStart"/>
      <w:r w:rsidRPr="00DB480C">
        <w:rPr>
          <w:rFonts w:ascii="Book Antiqua" w:eastAsia="Book Antiqua" w:hAnsi="Book Antiqua" w:cs="Book Antiqua"/>
          <w:color w:val="000000"/>
        </w:rPr>
        <w:t>Shen</w:t>
      </w:r>
      <w:proofErr w:type="spellEnd"/>
      <w:r w:rsidRPr="00DB480C">
        <w:rPr>
          <w:rFonts w:ascii="Book Antiqua" w:eastAsia="Book Antiqua" w:hAnsi="Book Antiqua" w:cs="Book Antiqua"/>
          <w:color w:val="000000"/>
        </w:rPr>
        <w:t xml:space="preserve"> S, Stanley D, </w:t>
      </w:r>
      <w:proofErr w:type="spellStart"/>
      <w:r w:rsidRPr="00DB480C">
        <w:rPr>
          <w:rFonts w:ascii="Book Antiqua" w:eastAsia="Book Antiqua" w:hAnsi="Book Antiqua" w:cs="Book Antiqua"/>
          <w:color w:val="000000"/>
        </w:rPr>
        <w:t>Macia</w:t>
      </w:r>
      <w:proofErr w:type="spellEnd"/>
      <w:r w:rsidRPr="00DB480C">
        <w:rPr>
          <w:rFonts w:ascii="Book Antiqua" w:eastAsia="Book Antiqua" w:hAnsi="Book Antiqua" w:cs="Book Antiqua"/>
          <w:color w:val="000000"/>
        </w:rPr>
        <w:t xml:space="preserve"> L, Mason LJ, Roberts LK, Wong CH, Shim R, Robert R, Chevalier N, Tan JK, </w:t>
      </w:r>
      <w:proofErr w:type="spellStart"/>
      <w:r w:rsidRPr="00DB480C">
        <w:rPr>
          <w:rFonts w:ascii="Book Antiqua" w:eastAsia="Book Antiqua" w:hAnsi="Book Antiqua" w:cs="Book Antiqua"/>
          <w:color w:val="000000"/>
        </w:rPr>
        <w:t>Mariño</w:t>
      </w:r>
      <w:proofErr w:type="spellEnd"/>
      <w:r w:rsidRPr="00DB480C">
        <w:rPr>
          <w:rFonts w:ascii="Book Antiqua" w:eastAsia="Book Antiqua" w:hAnsi="Book Antiqua" w:cs="Book Antiqua"/>
          <w:color w:val="000000"/>
        </w:rPr>
        <w:t xml:space="preserve"> E, Moore RJ, Wong L, </w:t>
      </w:r>
      <w:proofErr w:type="spellStart"/>
      <w:r w:rsidRPr="00DB480C">
        <w:rPr>
          <w:rFonts w:ascii="Book Antiqua" w:eastAsia="Book Antiqua" w:hAnsi="Book Antiqua" w:cs="Book Antiqua"/>
          <w:color w:val="000000"/>
        </w:rPr>
        <w:t>McConville</w:t>
      </w:r>
      <w:proofErr w:type="spellEnd"/>
      <w:r w:rsidRPr="00DB480C">
        <w:rPr>
          <w:rFonts w:ascii="Book Antiqua" w:eastAsia="Book Antiqua" w:hAnsi="Book Antiqua" w:cs="Book Antiqua"/>
          <w:color w:val="000000"/>
        </w:rPr>
        <w:t xml:space="preserve"> MJ, </w:t>
      </w:r>
      <w:proofErr w:type="spellStart"/>
      <w:r w:rsidRPr="00DB480C">
        <w:rPr>
          <w:rFonts w:ascii="Book Antiqua" w:eastAsia="Book Antiqua" w:hAnsi="Book Antiqua" w:cs="Book Antiqua"/>
          <w:color w:val="000000"/>
        </w:rPr>
        <w:t>Tull</w:t>
      </w:r>
      <w:proofErr w:type="spellEnd"/>
      <w:r w:rsidRPr="00DB480C">
        <w:rPr>
          <w:rFonts w:ascii="Book Antiqua" w:eastAsia="Book Antiqua" w:hAnsi="Book Antiqua" w:cs="Book Antiqua"/>
          <w:color w:val="000000"/>
        </w:rPr>
        <w:t xml:space="preserve"> DL, Wood LG, Murphy VE, Mattes J, Gibson PG, Mackay CR. Evidence that asthma is a developmental origin disease influenced by maternal diet and bacterial metabolites. </w:t>
      </w:r>
      <w:r w:rsidRPr="00DB480C">
        <w:rPr>
          <w:rFonts w:ascii="Book Antiqua" w:eastAsia="Book Antiqua" w:hAnsi="Book Antiqua" w:cs="Book Antiqua"/>
          <w:i/>
          <w:iCs/>
          <w:color w:val="000000"/>
        </w:rPr>
        <w:t xml:space="preserve">Nat </w:t>
      </w:r>
      <w:proofErr w:type="spellStart"/>
      <w:r w:rsidRPr="00DB480C">
        <w:rPr>
          <w:rFonts w:ascii="Book Antiqua" w:eastAsia="Book Antiqua" w:hAnsi="Book Antiqua" w:cs="Book Antiqua"/>
          <w:i/>
          <w:iCs/>
          <w:color w:val="000000"/>
        </w:rPr>
        <w:t>Commun</w:t>
      </w:r>
      <w:proofErr w:type="spellEnd"/>
      <w:r w:rsidRPr="00DB480C">
        <w:rPr>
          <w:rFonts w:ascii="Book Antiqua" w:eastAsia="Book Antiqua" w:hAnsi="Book Antiqua" w:cs="Book Antiqua"/>
          <w:color w:val="000000"/>
        </w:rPr>
        <w:t xml:space="preserve"> 2015; </w:t>
      </w:r>
      <w:r w:rsidRPr="00DB480C">
        <w:rPr>
          <w:rFonts w:ascii="Book Antiqua" w:eastAsia="Book Antiqua" w:hAnsi="Book Antiqua" w:cs="Book Antiqua"/>
          <w:b/>
          <w:bCs/>
          <w:color w:val="000000"/>
        </w:rPr>
        <w:t>6</w:t>
      </w:r>
      <w:r w:rsidRPr="00DB480C">
        <w:rPr>
          <w:rFonts w:ascii="Book Antiqua" w:eastAsia="Book Antiqua" w:hAnsi="Book Antiqua" w:cs="Book Antiqua"/>
          <w:color w:val="000000"/>
        </w:rPr>
        <w:t>: 7320 [PMID: 26102221 DOI: 10.1038/ncomms8320]</w:t>
      </w:r>
    </w:p>
    <w:p w14:paraId="6BF381F5"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lastRenderedPageBreak/>
        <w:t xml:space="preserve">38 </w:t>
      </w:r>
      <w:proofErr w:type="spellStart"/>
      <w:r w:rsidRPr="00DB480C">
        <w:rPr>
          <w:rFonts w:ascii="Book Antiqua" w:eastAsia="Book Antiqua" w:hAnsi="Book Antiqua" w:cs="Book Antiqua"/>
          <w:b/>
          <w:bCs/>
          <w:color w:val="000000"/>
        </w:rPr>
        <w:t>Macia</w:t>
      </w:r>
      <w:proofErr w:type="spellEnd"/>
      <w:r w:rsidRPr="00DB480C">
        <w:rPr>
          <w:rFonts w:ascii="Book Antiqua" w:eastAsia="Book Antiqua" w:hAnsi="Book Antiqua" w:cs="Book Antiqua"/>
          <w:b/>
          <w:bCs/>
          <w:color w:val="000000"/>
        </w:rPr>
        <w:t xml:space="preserve"> L</w:t>
      </w:r>
      <w:r w:rsidRPr="00DB480C">
        <w:rPr>
          <w:rFonts w:ascii="Book Antiqua" w:eastAsia="Book Antiqua" w:hAnsi="Book Antiqua" w:cs="Book Antiqua"/>
          <w:color w:val="000000"/>
        </w:rPr>
        <w:t xml:space="preserve">, Tan J, Vieira AT, Leach K, Stanley D, </w:t>
      </w:r>
      <w:proofErr w:type="spellStart"/>
      <w:r w:rsidRPr="00DB480C">
        <w:rPr>
          <w:rFonts w:ascii="Book Antiqua" w:eastAsia="Book Antiqua" w:hAnsi="Book Antiqua" w:cs="Book Antiqua"/>
          <w:color w:val="000000"/>
        </w:rPr>
        <w:t>Luong</w:t>
      </w:r>
      <w:proofErr w:type="spellEnd"/>
      <w:r w:rsidRPr="00DB480C">
        <w:rPr>
          <w:rFonts w:ascii="Book Antiqua" w:eastAsia="Book Antiqua" w:hAnsi="Book Antiqua" w:cs="Book Antiqua"/>
          <w:color w:val="000000"/>
        </w:rPr>
        <w:t xml:space="preserve"> S, </w:t>
      </w:r>
      <w:proofErr w:type="spellStart"/>
      <w:r w:rsidRPr="00DB480C">
        <w:rPr>
          <w:rFonts w:ascii="Book Antiqua" w:eastAsia="Book Antiqua" w:hAnsi="Book Antiqua" w:cs="Book Antiqua"/>
          <w:color w:val="000000"/>
        </w:rPr>
        <w:t>Maruya</w:t>
      </w:r>
      <w:proofErr w:type="spellEnd"/>
      <w:r w:rsidRPr="00DB480C">
        <w:rPr>
          <w:rFonts w:ascii="Book Antiqua" w:eastAsia="Book Antiqua" w:hAnsi="Book Antiqua" w:cs="Book Antiqua"/>
          <w:color w:val="000000"/>
        </w:rPr>
        <w:t xml:space="preserve"> M, Ian McKenzie C, </w:t>
      </w:r>
      <w:proofErr w:type="spellStart"/>
      <w:r w:rsidRPr="00DB480C">
        <w:rPr>
          <w:rFonts w:ascii="Book Antiqua" w:eastAsia="Book Antiqua" w:hAnsi="Book Antiqua" w:cs="Book Antiqua"/>
          <w:color w:val="000000"/>
        </w:rPr>
        <w:t>Hijikata</w:t>
      </w:r>
      <w:proofErr w:type="spellEnd"/>
      <w:r w:rsidRPr="00DB480C">
        <w:rPr>
          <w:rFonts w:ascii="Book Antiqua" w:eastAsia="Book Antiqua" w:hAnsi="Book Antiqua" w:cs="Book Antiqua"/>
          <w:color w:val="000000"/>
        </w:rPr>
        <w:t xml:space="preserve"> A, Wong C, Binge L, </w:t>
      </w:r>
      <w:proofErr w:type="spellStart"/>
      <w:r w:rsidRPr="00DB480C">
        <w:rPr>
          <w:rFonts w:ascii="Book Antiqua" w:eastAsia="Book Antiqua" w:hAnsi="Book Antiqua" w:cs="Book Antiqua"/>
          <w:color w:val="000000"/>
        </w:rPr>
        <w:t>Thorburn</w:t>
      </w:r>
      <w:proofErr w:type="spellEnd"/>
      <w:r w:rsidRPr="00DB480C">
        <w:rPr>
          <w:rFonts w:ascii="Book Antiqua" w:eastAsia="Book Antiqua" w:hAnsi="Book Antiqua" w:cs="Book Antiqua"/>
          <w:color w:val="000000"/>
        </w:rPr>
        <w:t xml:space="preserve"> AN, Chevalier N, </w:t>
      </w:r>
      <w:proofErr w:type="spellStart"/>
      <w:r w:rsidRPr="00DB480C">
        <w:rPr>
          <w:rFonts w:ascii="Book Antiqua" w:eastAsia="Book Antiqua" w:hAnsi="Book Antiqua" w:cs="Book Antiqua"/>
          <w:color w:val="000000"/>
        </w:rPr>
        <w:t>Ang</w:t>
      </w:r>
      <w:proofErr w:type="spellEnd"/>
      <w:r w:rsidRPr="00DB480C">
        <w:rPr>
          <w:rFonts w:ascii="Book Antiqua" w:eastAsia="Book Antiqua" w:hAnsi="Book Antiqua" w:cs="Book Antiqua"/>
          <w:color w:val="000000"/>
        </w:rPr>
        <w:t xml:space="preserve"> C, Marino E, Robert R, </w:t>
      </w:r>
      <w:proofErr w:type="spellStart"/>
      <w:r w:rsidRPr="00DB480C">
        <w:rPr>
          <w:rFonts w:ascii="Book Antiqua" w:eastAsia="Book Antiqua" w:hAnsi="Book Antiqua" w:cs="Book Antiqua"/>
          <w:color w:val="000000"/>
        </w:rPr>
        <w:t>Offermanns</w:t>
      </w:r>
      <w:proofErr w:type="spellEnd"/>
      <w:r w:rsidRPr="00DB480C">
        <w:rPr>
          <w:rFonts w:ascii="Book Antiqua" w:eastAsia="Book Antiqua" w:hAnsi="Book Antiqua" w:cs="Book Antiqua"/>
          <w:color w:val="000000"/>
        </w:rPr>
        <w:t xml:space="preserve"> S, Teixeira MM, Moore RJ, </w:t>
      </w:r>
      <w:proofErr w:type="spellStart"/>
      <w:r w:rsidRPr="00DB480C">
        <w:rPr>
          <w:rFonts w:ascii="Book Antiqua" w:eastAsia="Book Antiqua" w:hAnsi="Book Antiqua" w:cs="Book Antiqua"/>
          <w:color w:val="000000"/>
        </w:rPr>
        <w:t>Flavell</w:t>
      </w:r>
      <w:proofErr w:type="spellEnd"/>
      <w:r w:rsidRPr="00DB480C">
        <w:rPr>
          <w:rFonts w:ascii="Book Antiqua" w:eastAsia="Book Antiqua" w:hAnsi="Book Antiqua" w:cs="Book Antiqua"/>
          <w:color w:val="000000"/>
        </w:rPr>
        <w:t xml:space="preserve"> RA, </w:t>
      </w:r>
      <w:proofErr w:type="spellStart"/>
      <w:r w:rsidRPr="00DB480C">
        <w:rPr>
          <w:rFonts w:ascii="Book Antiqua" w:eastAsia="Book Antiqua" w:hAnsi="Book Antiqua" w:cs="Book Antiqua"/>
          <w:color w:val="000000"/>
        </w:rPr>
        <w:t>Fagarasan</w:t>
      </w:r>
      <w:proofErr w:type="spellEnd"/>
      <w:r w:rsidRPr="00DB480C">
        <w:rPr>
          <w:rFonts w:ascii="Book Antiqua" w:eastAsia="Book Antiqua" w:hAnsi="Book Antiqua" w:cs="Book Antiqua"/>
          <w:color w:val="000000"/>
        </w:rPr>
        <w:t xml:space="preserve"> S, Mackay CR. Metabolite-sensing receptors GPR43 and GPR109A facilitate dietary </w:t>
      </w:r>
      <w:proofErr w:type="spellStart"/>
      <w:r w:rsidRPr="00DB480C">
        <w:rPr>
          <w:rFonts w:ascii="Book Antiqua" w:eastAsia="Book Antiqua" w:hAnsi="Book Antiqua" w:cs="Book Antiqua"/>
          <w:color w:val="000000"/>
        </w:rPr>
        <w:t>fibre</w:t>
      </w:r>
      <w:proofErr w:type="spellEnd"/>
      <w:r w:rsidRPr="00DB480C">
        <w:rPr>
          <w:rFonts w:ascii="Book Antiqua" w:eastAsia="Book Antiqua" w:hAnsi="Book Antiqua" w:cs="Book Antiqua"/>
          <w:color w:val="000000"/>
        </w:rPr>
        <w:t xml:space="preserve">-induced gut homeostasis through regulation of the </w:t>
      </w:r>
      <w:proofErr w:type="spellStart"/>
      <w:r w:rsidRPr="00DB480C">
        <w:rPr>
          <w:rFonts w:ascii="Book Antiqua" w:eastAsia="Book Antiqua" w:hAnsi="Book Antiqua" w:cs="Book Antiqua"/>
          <w:color w:val="000000"/>
        </w:rPr>
        <w:t>inflammasome</w:t>
      </w:r>
      <w:proofErr w:type="spellEnd"/>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 xml:space="preserve">Nat </w:t>
      </w:r>
      <w:proofErr w:type="spellStart"/>
      <w:r w:rsidRPr="00DB480C">
        <w:rPr>
          <w:rFonts w:ascii="Book Antiqua" w:eastAsia="Book Antiqua" w:hAnsi="Book Antiqua" w:cs="Book Antiqua"/>
          <w:i/>
          <w:iCs/>
          <w:color w:val="000000"/>
        </w:rPr>
        <w:t>Commun</w:t>
      </w:r>
      <w:proofErr w:type="spellEnd"/>
      <w:r w:rsidRPr="00DB480C">
        <w:rPr>
          <w:rFonts w:ascii="Book Antiqua" w:eastAsia="Book Antiqua" w:hAnsi="Book Antiqua" w:cs="Book Antiqua"/>
          <w:color w:val="000000"/>
        </w:rPr>
        <w:t xml:space="preserve"> 2015; </w:t>
      </w:r>
      <w:r w:rsidRPr="00DB480C">
        <w:rPr>
          <w:rFonts w:ascii="Book Antiqua" w:eastAsia="Book Antiqua" w:hAnsi="Book Antiqua" w:cs="Book Antiqua"/>
          <w:b/>
          <w:bCs/>
          <w:color w:val="000000"/>
        </w:rPr>
        <w:t>6</w:t>
      </w:r>
      <w:r w:rsidRPr="00DB480C">
        <w:rPr>
          <w:rFonts w:ascii="Book Antiqua" w:eastAsia="Book Antiqua" w:hAnsi="Book Antiqua" w:cs="Book Antiqua"/>
          <w:color w:val="000000"/>
        </w:rPr>
        <w:t>: 6734 [PMID: 25828455 DOI: 10.1038/ncomms7734]</w:t>
      </w:r>
    </w:p>
    <w:p w14:paraId="77CD8152" w14:textId="77777777" w:rsidR="00A77B3E" w:rsidRPr="00DB480C" w:rsidRDefault="0016253C" w:rsidP="00DB480C">
      <w:pPr>
        <w:adjustRightInd w:val="0"/>
        <w:snapToGrid w:val="0"/>
        <w:spacing w:line="360" w:lineRule="auto"/>
        <w:jc w:val="both"/>
        <w:rPr>
          <w:rFonts w:ascii="Book Antiqua" w:hAnsi="Book Antiqua"/>
        </w:rPr>
      </w:pPr>
      <w:proofErr w:type="gramStart"/>
      <w:r w:rsidRPr="00DB480C">
        <w:rPr>
          <w:rFonts w:ascii="Book Antiqua" w:eastAsia="Book Antiqua" w:hAnsi="Book Antiqua" w:cs="Book Antiqua"/>
          <w:color w:val="000000"/>
        </w:rPr>
        <w:t xml:space="preserve">39 </w:t>
      </w:r>
      <w:proofErr w:type="spellStart"/>
      <w:r w:rsidRPr="00DB480C">
        <w:rPr>
          <w:rFonts w:ascii="Book Antiqua" w:eastAsia="Book Antiqua" w:hAnsi="Book Antiqua" w:cs="Book Antiqua"/>
          <w:b/>
          <w:bCs/>
          <w:color w:val="000000"/>
        </w:rPr>
        <w:t>Tingirikari</w:t>
      </w:r>
      <w:proofErr w:type="spellEnd"/>
      <w:r w:rsidRPr="00DB480C">
        <w:rPr>
          <w:rFonts w:ascii="Book Antiqua" w:eastAsia="Book Antiqua" w:hAnsi="Book Antiqua" w:cs="Book Antiqua"/>
          <w:b/>
          <w:bCs/>
          <w:color w:val="000000"/>
        </w:rPr>
        <w:t xml:space="preserve"> JMR</w:t>
      </w:r>
      <w:r w:rsidRPr="00DB480C">
        <w:rPr>
          <w:rFonts w:ascii="Book Antiqua" w:eastAsia="Book Antiqua" w:hAnsi="Book Antiqua" w:cs="Book Antiqua"/>
          <w:color w:val="000000"/>
        </w:rPr>
        <w:t>.</w:t>
      </w:r>
      <w:proofErr w:type="gramEnd"/>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-accessible </w:t>
      </w:r>
      <w:proofErr w:type="spellStart"/>
      <w:r w:rsidRPr="00DB480C">
        <w:rPr>
          <w:rFonts w:ascii="Book Antiqua" w:eastAsia="Book Antiqua" w:hAnsi="Book Antiqua" w:cs="Book Antiqua"/>
          <w:color w:val="000000"/>
        </w:rPr>
        <w:t>pectic</w:t>
      </w:r>
      <w:proofErr w:type="spellEnd"/>
      <w:r w:rsidRPr="00DB480C">
        <w:rPr>
          <w:rFonts w:ascii="Book Antiqua" w:eastAsia="Book Antiqua" w:hAnsi="Book Antiqua" w:cs="Book Antiqua"/>
          <w:color w:val="000000"/>
        </w:rPr>
        <w:t xml:space="preserve"> poly- and oligosaccharides in gut health. </w:t>
      </w:r>
      <w:r w:rsidRPr="00DB480C">
        <w:rPr>
          <w:rFonts w:ascii="Book Antiqua" w:eastAsia="Book Antiqua" w:hAnsi="Book Antiqua" w:cs="Book Antiqua"/>
          <w:i/>
          <w:iCs/>
          <w:color w:val="000000"/>
        </w:rPr>
        <w:t xml:space="preserve">Food </w:t>
      </w:r>
      <w:proofErr w:type="spellStart"/>
      <w:r w:rsidRPr="00DB480C">
        <w:rPr>
          <w:rFonts w:ascii="Book Antiqua" w:eastAsia="Book Antiqua" w:hAnsi="Book Antiqua" w:cs="Book Antiqua"/>
          <w:i/>
          <w:iCs/>
          <w:color w:val="000000"/>
        </w:rPr>
        <w:t>Funct</w:t>
      </w:r>
      <w:proofErr w:type="spellEnd"/>
      <w:r w:rsidRPr="00DB480C">
        <w:rPr>
          <w:rFonts w:ascii="Book Antiqua" w:eastAsia="Book Antiqua" w:hAnsi="Book Antiqua" w:cs="Book Antiqua"/>
          <w:color w:val="000000"/>
        </w:rPr>
        <w:t xml:space="preserve"> 2018; </w:t>
      </w:r>
      <w:r w:rsidRPr="00DB480C">
        <w:rPr>
          <w:rFonts w:ascii="Book Antiqua" w:eastAsia="Book Antiqua" w:hAnsi="Book Antiqua" w:cs="Book Antiqua"/>
          <w:b/>
          <w:bCs/>
          <w:color w:val="000000"/>
        </w:rPr>
        <w:t>9</w:t>
      </w:r>
      <w:r w:rsidRPr="00DB480C">
        <w:rPr>
          <w:rFonts w:ascii="Book Antiqua" w:eastAsia="Book Antiqua" w:hAnsi="Book Antiqua" w:cs="Book Antiqua"/>
          <w:color w:val="000000"/>
        </w:rPr>
        <w:t>: 5059-5073 [PMID: 30280147 DOI: 10.1039/c8fo01296b]</w:t>
      </w:r>
    </w:p>
    <w:p w14:paraId="21E72798" w14:textId="77777777" w:rsidR="00A77B3E" w:rsidRPr="00DB480C" w:rsidRDefault="0016253C" w:rsidP="00DB480C">
      <w:pPr>
        <w:adjustRightInd w:val="0"/>
        <w:snapToGrid w:val="0"/>
        <w:spacing w:line="360" w:lineRule="auto"/>
        <w:jc w:val="both"/>
        <w:rPr>
          <w:rFonts w:ascii="Book Antiqua" w:hAnsi="Book Antiqua"/>
        </w:rPr>
      </w:pPr>
      <w:proofErr w:type="gramStart"/>
      <w:r w:rsidRPr="00DB480C">
        <w:rPr>
          <w:rFonts w:ascii="Book Antiqua" w:eastAsia="Book Antiqua" w:hAnsi="Book Antiqua" w:cs="Book Antiqua"/>
          <w:color w:val="000000"/>
        </w:rPr>
        <w:t xml:space="preserve">40 </w:t>
      </w:r>
      <w:r w:rsidRPr="00DB480C">
        <w:rPr>
          <w:rFonts w:ascii="Book Antiqua" w:eastAsia="Book Antiqua" w:hAnsi="Book Antiqua" w:cs="Book Antiqua"/>
          <w:b/>
          <w:bCs/>
          <w:color w:val="000000"/>
        </w:rPr>
        <w:t>Sartor RB</w:t>
      </w:r>
      <w:r w:rsidRPr="00DB480C">
        <w:rPr>
          <w:rFonts w:ascii="Book Antiqua" w:eastAsia="Book Antiqua" w:hAnsi="Book Antiqua" w:cs="Book Antiqua"/>
          <w:color w:val="000000"/>
        </w:rPr>
        <w:t>.</w:t>
      </w:r>
      <w:proofErr w:type="gramEnd"/>
      <w:r w:rsidRPr="00DB480C">
        <w:rPr>
          <w:rFonts w:ascii="Book Antiqua" w:eastAsia="Book Antiqua" w:hAnsi="Book Antiqua" w:cs="Book Antiqua"/>
          <w:color w:val="000000"/>
        </w:rPr>
        <w:t xml:space="preserve"> Gut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Diet promotes </w:t>
      </w:r>
      <w:proofErr w:type="spellStart"/>
      <w:r w:rsidRPr="00DB480C">
        <w:rPr>
          <w:rFonts w:ascii="Book Antiqua" w:eastAsia="Book Antiqua" w:hAnsi="Book Antiqua" w:cs="Book Antiqua"/>
          <w:color w:val="000000"/>
        </w:rPr>
        <w:t>dysbiosis</w:t>
      </w:r>
      <w:proofErr w:type="spellEnd"/>
      <w:r w:rsidRPr="00DB480C">
        <w:rPr>
          <w:rFonts w:ascii="Book Antiqua" w:eastAsia="Book Antiqua" w:hAnsi="Book Antiqua" w:cs="Book Antiqua"/>
          <w:color w:val="000000"/>
        </w:rPr>
        <w:t xml:space="preserve"> and colitis in susceptible hosts. </w:t>
      </w:r>
      <w:r w:rsidRPr="00DB480C">
        <w:rPr>
          <w:rFonts w:ascii="Book Antiqua" w:eastAsia="Book Antiqua" w:hAnsi="Book Antiqua" w:cs="Book Antiqua"/>
          <w:i/>
          <w:iCs/>
          <w:color w:val="000000"/>
        </w:rPr>
        <w:t xml:space="preserve">Nat Rev </w:t>
      </w:r>
      <w:proofErr w:type="spellStart"/>
      <w:r w:rsidRPr="00DB480C">
        <w:rPr>
          <w:rFonts w:ascii="Book Antiqua" w:eastAsia="Book Antiqua" w:hAnsi="Book Antiqua" w:cs="Book Antiqua"/>
          <w:i/>
          <w:iCs/>
          <w:color w:val="000000"/>
        </w:rPr>
        <w:t>Gastroenterol</w:t>
      </w:r>
      <w:proofErr w:type="spellEnd"/>
      <w:r w:rsidRPr="00DB480C">
        <w:rPr>
          <w:rFonts w:ascii="Book Antiqua" w:eastAsia="Book Antiqua" w:hAnsi="Book Antiqua" w:cs="Book Antiqua"/>
          <w:i/>
          <w:iCs/>
          <w:color w:val="000000"/>
        </w:rPr>
        <w:t xml:space="preserve"> </w:t>
      </w:r>
      <w:proofErr w:type="spellStart"/>
      <w:r w:rsidRPr="00DB480C">
        <w:rPr>
          <w:rFonts w:ascii="Book Antiqua" w:eastAsia="Book Antiqua" w:hAnsi="Book Antiqua" w:cs="Book Antiqua"/>
          <w:i/>
          <w:iCs/>
          <w:color w:val="000000"/>
        </w:rPr>
        <w:t>Hepatol</w:t>
      </w:r>
      <w:proofErr w:type="spellEnd"/>
      <w:r w:rsidRPr="00DB480C">
        <w:rPr>
          <w:rFonts w:ascii="Book Antiqua" w:eastAsia="Book Antiqua" w:hAnsi="Book Antiqua" w:cs="Book Antiqua"/>
          <w:color w:val="000000"/>
        </w:rPr>
        <w:t xml:space="preserve"> 2012; </w:t>
      </w:r>
      <w:r w:rsidRPr="00DB480C">
        <w:rPr>
          <w:rFonts w:ascii="Book Antiqua" w:eastAsia="Book Antiqua" w:hAnsi="Book Antiqua" w:cs="Book Antiqua"/>
          <w:b/>
          <w:bCs/>
          <w:color w:val="000000"/>
        </w:rPr>
        <w:t>9</w:t>
      </w:r>
      <w:r w:rsidRPr="00DB480C">
        <w:rPr>
          <w:rFonts w:ascii="Book Antiqua" w:eastAsia="Book Antiqua" w:hAnsi="Book Antiqua" w:cs="Book Antiqua"/>
          <w:color w:val="000000"/>
        </w:rPr>
        <w:t>: 561-562 [PMID: 22890110 DOI: 10.1038/nrgastro.2012.157]</w:t>
      </w:r>
    </w:p>
    <w:p w14:paraId="3BE6AEFC"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41 </w:t>
      </w:r>
      <w:r w:rsidRPr="00DB480C">
        <w:rPr>
          <w:rFonts w:ascii="Book Antiqua" w:eastAsia="Book Antiqua" w:hAnsi="Book Antiqua" w:cs="Book Antiqua"/>
          <w:b/>
          <w:bCs/>
          <w:color w:val="000000"/>
        </w:rPr>
        <w:t>Kelly CJ</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Zheng</w:t>
      </w:r>
      <w:proofErr w:type="spellEnd"/>
      <w:r w:rsidRPr="00DB480C">
        <w:rPr>
          <w:rFonts w:ascii="Book Antiqua" w:eastAsia="Book Antiqua" w:hAnsi="Book Antiqua" w:cs="Book Antiqua"/>
          <w:color w:val="000000"/>
        </w:rPr>
        <w:t xml:space="preserve"> L, Campbell EL, </w:t>
      </w:r>
      <w:proofErr w:type="spellStart"/>
      <w:r w:rsidRPr="00DB480C">
        <w:rPr>
          <w:rFonts w:ascii="Book Antiqua" w:eastAsia="Book Antiqua" w:hAnsi="Book Antiqua" w:cs="Book Antiqua"/>
          <w:color w:val="000000"/>
        </w:rPr>
        <w:t>Saeedi</w:t>
      </w:r>
      <w:proofErr w:type="spellEnd"/>
      <w:r w:rsidRPr="00DB480C">
        <w:rPr>
          <w:rFonts w:ascii="Book Antiqua" w:eastAsia="Book Antiqua" w:hAnsi="Book Antiqua" w:cs="Book Antiqua"/>
          <w:color w:val="000000"/>
        </w:rPr>
        <w:t xml:space="preserve"> B, </w:t>
      </w:r>
      <w:proofErr w:type="spellStart"/>
      <w:r w:rsidRPr="00DB480C">
        <w:rPr>
          <w:rFonts w:ascii="Book Antiqua" w:eastAsia="Book Antiqua" w:hAnsi="Book Antiqua" w:cs="Book Antiqua"/>
          <w:color w:val="000000"/>
        </w:rPr>
        <w:t>Scholz</w:t>
      </w:r>
      <w:proofErr w:type="spellEnd"/>
      <w:r w:rsidRPr="00DB480C">
        <w:rPr>
          <w:rFonts w:ascii="Book Antiqua" w:eastAsia="Book Antiqua" w:hAnsi="Book Antiqua" w:cs="Book Antiqua"/>
          <w:color w:val="000000"/>
        </w:rPr>
        <w:t xml:space="preserve"> CC, </w:t>
      </w:r>
      <w:proofErr w:type="spellStart"/>
      <w:r w:rsidRPr="00DB480C">
        <w:rPr>
          <w:rFonts w:ascii="Book Antiqua" w:eastAsia="Book Antiqua" w:hAnsi="Book Antiqua" w:cs="Book Antiqua"/>
          <w:color w:val="000000"/>
        </w:rPr>
        <w:t>Bayless</w:t>
      </w:r>
      <w:proofErr w:type="spellEnd"/>
      <w:r w:rsidRPr="00DB480C">
        <w:rPr>
          <w:rFonts w:ascii="Book Antiqua" w:eastAsia="Book Antiqua" w:hAnsi="Book Antiqua" w:cs="Book Antiqua"/>
          <w:color w:val="000000"/>
        </w:rPr>
        <w:t xml:space="preserve"> AJ, Wilson KE, Glover LE, </w:t>
      </w:r>
      <w:proofErr w:type="spellStart"/>
      <w:r w:rsidRPr="00DB480C">
        <w:rPr>
          <w:rFonts w:ascii="Book Antiqua" w:eastAsia="Book Antiqua" w:hAnsi="Book Antiqua" w:cs="Book Antiqua"/>
          <w:color w:val="000000"/>
        </w:rPr>
        <w:t>Kominsky</w:t>
      </w:r>
      <w:proofErr w:type="spellEnd"/>
      <w:r w:rsidRPr="00DB480C">
        <w:rPr>
          <w:rFonts w:ascii="Book Antiqua" w:eastAsia="Book Antiqua" w:hAnsi="Book Antiqua" w:cs="Book Antiqua"/>
          <w:color w:val="000000"/>
        </w:rPr>
        <w:t xml:space="preserve"> DJ, Magnuson A, Weir TL, </w:t>
      </w:r>
      <w:proofErr w:type="spellStart"/>
      <w:r w:rsidRPr="00DB480C">
        <w:rPr>
          <w:rFonts w:ascii="Book Antiqua" w:eastAsia="Book Antiqua" w:hAnsi="Book Antiqua" w:cs="Book Antiqua"/>
          <w:color w:val="000000"/>
        </w:rPr>
        <w:t>Ehrentraut</w:t>
      </w:r>
      <w:proofErr w:type="spellEnd"/>
      <w:r w:rsidRPr="00DB480C">
        <w:rPr>
          <w:rFonts w:ascii="Book Antiqua" w:eastAsia="Book Antiqua" w:hAnsi="Book Antiqua" w:cs="Book Antiqua"/>
          <w:color w:val="000000"/>
        </w:rPr>
        <w:t xml:space="preserve"> SF, </w:t>
      </w:r>
      <w:proofErr w:type="spellStart"/>
      <w:r w:rsidRPr="00DB480C">
        <w:rPr>
          <w:rFonts w:ascii="Book Antiqua" w:eastAsia="Book Antiqua" w:hAnsi="Book Antiqua" w:cs="Book Antiqua"/>
          <w:color w:val="000000"/>
        </w:rPr>
        <w:t>Pickel</w:t>
      </w:r>
      <w:proofErr w:type="spellEnd"/>
      <w:r w:rsidRPr="00DB480C">
        <w:rPr>
          <w:rFonts w:ascii="Book Antiqua" w:eastAsia="Book Antiqua" w:hAnsi="Book Antiqua" w:cs="Book Antiqua"/>
          <w:color w:val="000000"/>
        </w:rPr>
        <w:t xml:space="preserve"> C, Kuhn KA, </w:t>
      </w:r>
      <w:proofErr w:type="spellStart"/>
      <w:r w:rsidRPr="00DB480C">
        <w:rPr>
          <w:rFonts w:ascii="Book Antiqua" w:eastAsia="Book Antiqua" w:hAnsi="Book Antiqua" w:cs="Book Antiqua"/>
          <w:color w:val="000000"/>
        </w:rPr>
        <w:t>Lanis</w:t>
      </w:r>
      <w:proofErr w:type="spellEnd"/>
      <w:r w:rsidRPr="00DB480C">
        <w:rPr>
          <w:rFonts w:ascii="Book Antiqua" w:eastAsia="Book Antiqua" w:hAnsi="Book Antiqua" w:cs="Book Antiqua"/>
          <w:color w:val="000000"/>
        </w:rPr>
        <w:t xml:space="preserve"> JM, Nguyen V, Taylor CT, </w:t>
      </w:r>
      <w:proofErr w:type="spellStart"/>
      <w:r w:rsidRPr="00DB480C">
        <w:rPr>
          <w:rFonts w:ascii="Book Antiqua" w:eastAsia="Book Antiqua" w:hAnsi="Book Antiqua" w:cs="Book Antiqua"/>
          <w:color w:val="000000"/>
        </w:rPr>
        <w:t>Colgan</w:t>
      </w:r>
      <w:proofErr w:type="spellEnd"/>
      <w:r w:rsidRPr="00DB480C">
        <w:rPr>
          <w:rFonts w:ascii="Book Antiqua" w:eastAsia="Book Antiqua" w:hAnsi="Book Antiqua" w:cs="Book Antiqua"/>
          <w:color w:val="000000"/>
        </w:rPr>
        <w:t xml:space="preserve"> SP. Crosstalk between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-Derived Short-Chain Fatty Acids and Intestinal Epithelial HIF Augments Tissue Barrier Function. </w:t>
      </w:r>
      <w:r w:rsidRPr="00DB480C">
        <w:rPr>
          <w:rFonts w:ascii="Book Antiqua" w:eastAsia="Book Antiqua" w:hAnsi="Book Antiqua" w:cs="Book Antiqua"/>
          <w:i/>
          <w:iCs/>
          <w:color w:val="000000"/>
        </w:rPr>
        <w:t>Cell Host Microbe</w:t>
      </w:r>
      <w:r w:rsidRPr="00DB480C">
        <w:rPr>
          <w:rFonts w:ascii="Book Antiqua" w:eastAsia="Book Antiqua" w:hAnsi="Book Antiqua" w:cs="Book Antiqua"/>
          <w:color w:val="000000"/>
        </w:rPr>
        <w:t xml:space="preserve"> 2015; </w:t>
      </w:r>
      <w:r w:rsidRPr="00DB480C">
        <w:rPr>
          <w:rFonts w:ascii="Book Antiqua" w:eastAsia="Book Antiqua" w:hAnsi="Book Antiqua" w:cs="Book Antiqua"/>
          <w:b/>
          <w:bCs/>
          <w:color w:val="000000"/>
        </w:rPr>
        <w:t>17</w:t>
      </w:r>
      <w:r w:rsidRPr="00DB480C">
        <w:rPr>
          <w:rFonts w:ascii="Book Antiqua" w:eastAsia="Book Antiqua" w:hAnsi="Book Antiqua" w:cs="Book Antiqua"/>
          <w:color w:val="000000"/>
        </w:rPr>
        <w:t>: 662-671 [PMID: 25865369 DOI: 10.1016/j.chom.2015.03.005]</w:t>
      </w:r>
    </w:p>
    <w:p w14:paraId="1BD3DF4D"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42 </w:t>
      </w:r>
      <w:r w:rsidRPr="00DB480C">
        <w:rPr>
          <w:rFonts w:ascii="Book Antiqua" w:eastAsia="Book Antiqua" w:hAnsi="Book Antiqua" w:cs="Book Antiqua"/>
          <w:b/>
          <w:bCs/>
          <w:color w:val="000000"/>
        </w:rPr>
        <w:t>Wang W</w:t>
      </w:r>
      <w:r w:rsidRPr="00DB480C">
        <w:rPr>
          <w:rFonts w:ascii="Book Antiqua" w:eastAsia="Book Antiqua" w:hAnsi="Book Antiqua" w:cs="Book Antiqua"/>
          <w:color w:val="000000"/>
        </w:rPr>
        <w:t xml:space="preserve">, Chen L, Zhou R, Wang X, Song L, Huang S, Wang G, Xia B. Increased proportions of </w:t>
      </w:r>
      <w:proofErr w:type="spellStart"/>
      <w:r w:rsidRPr="00DB480C">
        <w:rPr>
          <w:rFonts w:ascii="Book Antiqua" w:eastAsia="Book Antiqua" w:hAnsi="Book Antiqua" w:cs="Book Antiqua"/>
          <w:color w:val="000000"/>
        </w:rPr>
        <w:t>Bifidobacterium</w:t>
      </w:r>
      <w:proofErr w:type="spellEnd"/>
      <w:r w:rsidRPr="00DB480C">
        <w:rPr>
          <w:rFonts w:ascii="Book Antiqua" w:eastAsia="Book Antiqua" w:hAnsi="Book Antiqua" w:cs="Book Antiqua"/>
          <w:color w:val="000000"/>
        </w:rPr>
        <w:t xml:space="preserve"> and the Lactobacillus group and loss of butyrate-producing bacteria in inflammatory bowel disease. </w:t>
      </w:r>
      <w:r w:rsidRPr="00DB480C">
        <w:rPr>
          <w:rFonts w:ascii="Book Antiqua" w:eastAsia="Book Antiqua" w:hAnsi="Book Antiqua" w:cs="Book Antiqua"/>
          <w:i/>
          <w:iCs/>
          <w:color w:val="000000"/>
        </w:rPr>
        <w:t xml:space="preserve">J </w:t>
      </w:r>
      <w:proofErr w:type="spellStart"/>
      <w:r w:rsidRPr="00DB480C">
        <w:rPr>
          <w:rFonts w:ascii="Book Antiqua" w:eastAsia="Book Antiqua" w:hAnsi="Book Antiqua" w:cs="Book Antiqua"/>
          <w:i/>
          <w:iCs/>
          <w:color w:val="000000"/>
        </w:rPr>
        <w:t>Clin</w:t>
      </w:r>
      <w:proofErr w:type="spellEnd"/>
      <w:r w:rsidRPr="00DB480C">
        <w:rPr>
          <w:rFonts w:ascii="Book Antiqua" w:eastAsia="Book Antiqua" w:hAnsi="Book Antiqua" w:cs="Book Antiqua"/>
          <w:i/>
          <w:iCs/>
          <w:color w:val="000000"/>
        </w:rPr>
        <w:t xml:space="preserve"> </w:t>
      </w:r>
      <w:proofErr w:type="spellStart"/>
      <w:r w:rsidRPr="00DB480C">
        <w:rPr>
          <w:rFonts w:ascii="Book Antiqua" w:eastAsia="Book Antiqua" w:hAnsi="Book Antiqua" w:cs="Book Antiqua"/>
          <w:i/>
          <w:iCs/>
          <w:color w:val="000000"/>
        </w:rPr>
        <w:t>Microbiol</w:t>
      </w:r>
      <w:proofErr w:type="spellEnd"/>
      <w:r w:rsidRPr="00DB480C">
        <w:rPr>
          <w:rFonts w:ascii="Book Antiqua" w:eastAsia="Book Antiqua" w:hAnsi="Book Antiqua" w:cs="Book Antiqua"/>
          <w:color w:val="000000"/>
        </w:rPr>
        <w:t xml:space="preserve"> 2014; </w:t>
      </w:r>
      <w:r w:rsidRPr="00DB480C">
        <w:rPr>
          <w:rFonts w:ascii="Book Antiqua" w:eastAsia="Book Antiqua" w:hAnsi="Book Antiqua" w:cs="Book Antiqua"/>
          <w:b/>
          <w:bCs/>
          <w:color w:val="000000"/>
        </w:rPr>
        <w:t>52</w:t>
      </w:r>
      <w:r w:rsidRPr="00DB480C">
        <w:rPr>
          <w:rFonts w:ascii="Book Antiqua" w:eastAsia="Book Antiqua" w:hAnsi="Book Antiqua" w:cs="Book Antiqua"/>
          <w:color w:val="000000"/>
        </w:rPr>
        <w:t>: 398-406 [PMID: 24478468 DOI: 10.1128/JCM.01500-13]</w:t>
      </w:r>
    </w:p>
    <w:p w14:paraId="2A2A5A13"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43 </w:t>
      </w:r>
      <w:proofErr w:type="spellStart"/>
      <w:r w:rsidRPr="00DB480C">
        <w:rPr>
          <w:rFonts w:ascii="Book Antiqua" w:eastAsia="Book Antiqua" w:hAnsi="Book Antiqua" w:cs="Book Antiqua"/>
          <w:b/>
          <w:bCs/>
          <w:color w:val="000000"/>
        </w:rPr>
        <w:t>Atarashi</w:t>
      </w:r>
      <w:proofErr w:type="spellEnd"/>
      <w:r w:rsidRPr="00DB480C">
        <w:rPr>
          <w:rFonts w:ascii="Book Antiqua" w:eastAsia="Book Antiqua" w:hAnsi="Book Antiqua" w:cs="Book Antiqua"/>
          <w:b/>
          <w:bCs/>
          <w:color w:val="000000"/>
        </w:rPr>
        <w:t xml:space="preserve"> K</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Tanoue</w:t>
      </w:r>
      <w:proofErr w:type="spellEnd"/>
      <w:r w:rsidRPr="00DB480C">
        <w:rPr>
          <w:rFonts w:ascii="Book Antiqua" w:eastAsia="Book Antiqua" w:hAnsi="Book Antiqua" w:cs="Book Antiqua"/>
          <w:color w:val="000000"/>
        </w:rPr>
        <w:t xml:space="preserve"> T, </w:t>
      </w:r>
      <w:proofErr w:type="spellStart"/>
      <w:r w:rsidRPr="00DB480C">
        <w:rPr>
          <w:rFonts w:ascii="Book Antiqua" w:eastAsia="Book Antiqua" w:hAnsi="Book Antiqua" w:cs="Book Antiqua"/>
          <w:color w:val="000000"/>
        </w:rPr>
        <w:t>Oshima</w:t>
      </w:r>
      <w:proofErr w:type="spellEnd"/>
      <w:r w:rsidRPr="00DB480C">
        <w:rPr>
          <w:rFonts w:ascii="Book Antiqua" w:eastAsia="Book Antiqua" w:hAnsi="Book Antiqua" w:cs="Book Antiqua"/>
          <w:color w:val="000000"/>
        </w:rPr>
        <w:t xml:space="preserve"> K, </w:t>
      </w:r>
      <w:proofErr w:type="spellStart"/>
      <w:r w:rsidRPr="00DB480C">
        <w:rPr>
          <w:rFonts w:ascii="Book Antiqua" w:eastAsia="Book Antiqua" w:hAnsi="Book Antiqua" w:cs="Book Antiqua"/>
          <w:color w:val="000000"/>
        </w:rPr>
        <w:t>Suda</w:t>
      </w:r>
      <w:proofErr w:type="spellEnd"/>
      <w:r w:rsidRPr="00DB480C">
        <w:rPr>
          <w:rFonts w:ascii="Book Antiqua" w:eastAsia="Book Antiqua" w:hAnsi="Book Antiqua" w:cs="Book Antiqua"/>
          <w:color w:val="000000"/>
        </w:rPr>
        <w:t xml:space="preserve"> W, Nagano Y, Nishikawa H, Fukuda S, Saito T, </w:t>
      </w:r>
      <w:proofErr w:type="spellStart"/>
      <w:r w:rsidRPr="00DB480C">
        <w:rPr>
          <w:rFonts w:ascii="Book Antiqua" w:eastAsia="Book Antiqua" w:hAnsi="Book Antiqua" w:cs="Book Antiqua"/>
          <w:color w:val="000000"/>
        </w:rPr>
        <w:t>Narushima</w:t>
      </w:r>
      <w:proofErr w:type="spellEnd"/>
      <w:r w:rsidRPr="00DB480C">
        <w:rPr>
          <w:rFonts w:ascii="Book Antiqua" w:eastAsia="Book Antiqua" w:hAnsi="Book Antiqua" w:cs="Book Antiqua"/>
          <w:color w:val="000000"/>
        </w:rPr>
        <w:t xml:space="preserve"> S, </w:t>
      </w:r>
      <w:proofErr w:type="spellStart"/>
      <w:r w:rsidRPr="00DB480C">
        <w:rPr>
          <w:rFonts w:ascii="Book Antiqua" w:eastAsia="Book Antiqua" w:hAnsi="Book Antiqua" w:cs="Book Antiqua"/>
          <w:color w:val="000000"/>
        </w:rPr>
        <w:t>Hase</w:t>
      </w:r>
      <w:proofErr w:type="spellEnd"/>
      <w:r w:rsidRPr="00DB480C">
        <w:rPr>
          <w:rFonts w:ascii="Book Antiqua" w:eastAsia="Book Antiqua" w:hAnsi="Book Antiqua" w:cs="Book Antiqua"/>
          <w:color w:val="000000"/>
        </w:rPr>
        <w:t xml:space="preserve"> K, Kim S, Fritz JV, </w:t>
      </w:r>
      <w:proofErr w:type="spellStart"/>
      <w:r w:rsidRPr="00DB480C">
        <w:rPr>
          <w:rFonts w:ascii="Book Antiqua" w:eastAsia="Book Antiqua" w:hAnsi="Book Antiqua" w:cs="Book Antiqua"/>
          <w:color w:val="000000"/>
        </w:rPr>
        <w:t>Wilmes</w:t>
      </w:r>
      <w:proofErr w:type="spellEnd"/>
      <w:r w:rsidRPr="00DB480C">
        <w:rPr>
          <w:rFonts w:ascii="Book Antiqua" w:eastAsia="Book Antiqua" w:hAnsi="Book Antiqua" w:cs="Book Antiqua"/>
          <w:color w:val="000000"/>
        </w:rPr>
        <w:t xml:space="preserve"> P, </w:t>
      </w:r>
      <w:proofErr w:type="spellStart"/>
      <w:r w:rsidRPr="00DB480C">
        <w:rPr>
          <w:rFonts w:ascii="Book Antiqua" w:eastAsia="Book Antiqua" w:hAnsi="Book Antiqua" w:cs="Book Antiqua"/>
          <w:color w:val="000000"/>
        </w:rPr>
        <w:t>Ueha</w:t>
      </w:r>
      <w:proofErr w:type="spellEnd"/>
      <w:r w:rsidRPr="00DB480C">
        <w:rPr>
          <w:rFonts w:ascii="Book Antiqua" w:eastAsia="Book Antiqua" w:hAnsi="Book Antiqua" w:cs="Book Antiqua"/>
          <w:color w:val="000000"/>
        </w:rPr>
        <w:t xml:space="preserve"> S, Matsushima K, </w:t>
      </w:r>
      <w:proofErr w:type="spellStart"/>
      <w:r w:rsidRPr="00DB480C">
        <w:rPr>
          <w:rFonts w:ascii="Book Antiqua" w:eastAsia="Book Antiqua" w:hAnsi="Book Antiqua" w:cs="Book Antiqua"/>
          <w:color w:val="000000"/>
        </w:rPr>
        <w:t>Ohno</w:t>
      </w:r>
      <w:proofErr w:type="spellEnd"/>
      <w:r w:rsidRPr="00DB480C">
        <w:rPr>
          <w:rFonts w:ascii="Book Antiqua" w:eastAsia="Book Antiqua" w:hAnsi="Book Antiqua" w:cs="Book Antiqua"/>
          <w:color w:val="000000"/>
        </w:rPr>
        <w:t xml:space="preserve"> H, </w:t>
      </w:r>
      <w:proofErr w:type="spellStart"/>
      <w:r w:rsidRPr="00DB480C">
        <w:rPr>
          <w:rFonts w:ascii="Book Antiqua" w:eastAsia="Book Antiqua" w:hAnsi="Book Antiqua" w:cs="Book Antiqua"/>
          <w:color w:val="000000"/>
        </w:rPr>
        <w:t>Olle</w:t>
      </w:r>
      <w:proofErr w:type="spellEnd"/>
      <w:r w:rsidRPr="00DB480C">
        <w:rPr>
          <w:rFonts w:ascii="Book Antiqua" w:eastAsia="Book Antiqua" w:hAnsi="Book Antiqua" w:cs="Book Antiqua"/>
          <w:color w:val="000000"/>
        </w:rPr>
        <w:t xml:space="preserve"> B, </w:t>
      </w:r>
      <w:proofErr w:type="spellStart"/>
      <w:r w:rsidRPr="00DB480C">
        <w:rPr>
          <w:rFonts w:ascii="Book Antiqua" w:eastAsia="Book Antiqua" w:hAnsi="Book Antiqua" w:cs="Book Antiqua"/>
          <w:color w:val="000000"/>
        </w:rPr>
        <w:t>Sakaguchi</w:t>
      </w:r>
      <w:proofErr w:type="spellEnd"/>
      <w:r w:rsidRPr="00DB480C">
        <w:rPr>
          <w:rFonts w:ascii="Book Antiqua" w:eastAsia="Book Antiqua" w:hAnsi="Book Antiqua" w:cs="Book Antiqua"/>
          <w:color w:val="000000"/>
        </w:rPr>
        <w:t xml:space="preserve"> S, Taniguchi T, Morita H, Hattori M, Honda K. </w:t>
      </w:r>
      <w:proofErr w:type="spellStart"/>
      <w:r w:rsidRPr="00DB480C">
        <w:rPr>
          <w:rFonts w:ascii="Book Antiqua" w:eastAsia="Book Antiqua" w:hAnsi="Book Antiqua" w:cs="Book Antiqua"/>
          <w:color w:val="000000"/>
        </w:rPr>
        <w:t>Treg</w:t>
      </w:r>
      <w:proofErr w:type="spellEnd"/>
      <w:r w:rsidRPr="00DB480C">
        <w:rPr>
          <w:rFonts w:ascii="Book Antiqua" w:eastAsia="Book Antiqua" w:hAnsi="Book Antiqua" w:cs="Book Antiqua"/>
          <w:color w:val="000000"/>
        </w:rPr>
        <w:t xml:space="preserve"> induction by a rationally selected mixture of Clostridia strains from the human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Nature</w:t>
      </w:r>
      <w:r w:rsidRPr="00DB480C">
        <w:rPr>
          <w:rFonts w:ascii="Book Antiqua" w:eastAsia="Book Antiqua" w:hAnsi="Book Antiqua" w:cs="Book Antiqua"/>
          <w:color w:val="000000"/>
        </w:rPr>
        <w:t xml:space="preserve"> 2013; </w:t>
      </w:r>
      <w:r w:rsidRPr="00DB480C">
        <w:rPr>
          <w:rFonts w:ascii="Book Antiqua" w:eastAsia="Book Antiqua" w:hAnsi="Book Antiqua" w:cs="Book Antiqua"/>
          <w:b/>
          <w:bCs/>
          <w:color w:val="000000"/>
        </w:rPr>
        <w:t>500</w:t>
      </w:r>
      <w:r w:rsidRPr="00DB480C">
        <w:rPr>
          <w:rFonts w:ascii="Book Antiqua" w:eastAsia="Book Antiqua" w:hAnsi="Book Antiqua" w:cs="Book Antiqua"/>
          <w:color w:val="000000"/>
        </w:rPr>
        <w:t>: 232-236 [PMID: 23842501 DOI: 10.1038/nature12331]</w:t>
      </w:r>
    </w:p>
    <w:p w14:paraId="35CE6138"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44 </w:t>
      </w:r>
      <w:proofErr w:type="spellStart"/>
      <w:r w:rsidRPr="00DB480C">
        <w:rPr>
          <w:rFonts w:ascii="Book Antiqua" w:eastAsia="Book Antiqua" w:hAnsi="Book Antiqua" w:cs="Book Antiqua"/>
          <w:b/>
          <w:bCs/>
          <w:color w:val="000000"/>
        </w:rPr>
        <w:t>Atarashi</w:t>
      </w:r>
      <w:proofErr w:type="spellEnd"/>
      <w:r w:rsidRPr="00DB480C">
        <w:rPr>
          <w:rFonts w:ascii="Book Antiqua" w:eastAsia="Book Antiqua" w:hAnsi="Book Antiqua" w:cs="Book Antiqua"/>
          <w:b/>
          <w:bCs/>
          <w:color w:val="000000"/>
        </w:rPr>
        <w:t xml:space="preserve"> K</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Tanoue</w:t>
      </w:r>
      <w:proofErr w:type="spellEnd"/>
      <w:r w:rsidRPr="00DB480C">
        <w:rPr>
          <w:rFonts w:ascii="Book Antiqua" w:eastAsia="Book Antiqua" w:hAnsi="Book Antiqua" w:cs="Book Antiqua"/>
          <w:color w:val="000000"/>
        </w:rPr>
        <w:t xml:space="preserve"> T, </w:t>
      </w:r>
      <w:proofErr w:type="spellStart"/>
      <w:r w:rsidRPr="00DB480C">
        <w:rPr>
          <w:rFonts w:ascii="Book Antiqua" w:eastAsia="Book Antiqua" w:hAnsi="Book Antiqua" w:cs="Book Antiqua"/>
          <w:color w:val="000000"/>
        </w:rPr>
        <w:t>Shima</w:t>
      </w:r>
      <w:proofErr w:type="spellEnd"/>
      <w:r w:rsidRPr="00DB480C">
        <w:rPr>
          <w:rFonts w:ascii="Book Antiqua" w:eastAsia="Book Antiqua" w:hAnsi="Book Antiqua" w:cs="Book Antiqua"/>
          <w:color w:val="000000"/>
        </w:rPr>
        <w:t xml:space="preserve"> T, </w:t>
      </w:r>
      <w:proofErr w:type="spellStart"/>
      <w:r w:rsidRPr="00DB480C">
        <w:rPr>
          <w:rFonts w:ascii="Book Antiqua" w:eastAsia="Book Antiqua" w:hAnsi="Book Antiqua" w:cs="Book Antiqua"/>
          <w:color w:val="000000"/>
        </w:rPr>
        <w:t>Imaoka</w:t>
      </w:r>
      <w:proofErr w:type="spellEnd"/>
      <w:r w:rsidRPr="00DB480C">
        <w:rPr>
          <w:rFonts w:ascii="Book Antiqua" w:eastAsia="Book Antiqua" w:hAnsi="Book Antiqua" w:cs="Book Antiqua"/>
          <w:color w:val="000000"/>
        </w:rPr>
        <w:t xml:space="preserve"> A, </w:t>
      </w:r>
      <w:proofErr w:type="spellStart"/>
      <w:r w:rsidRPr="00DB480C">
        <w:rPr>
          <w:rFonts w:ascii="Book Antiqua" w:eastAsia="Book Antiqua" w:hAnsi="Book Antiqua" w:cs="Book Antiqua"/>
          <w:color w:val="000000"/>
        </w:rPr>
        <w:t>Kuwahara</w:t>
      </w:r>
      <w:proofErr w:type="spellEnd"/>
      <w:r w:rsidRPr="00DB480C">
        <w:rPr>
          <w:rFonts w:ascii="Book Antiqua" w:eastAsia="Book Antiqua" w:hAnsi="Book Antiqua" w:cs="Book Antiqua"/>
          <w:color w:val="000000"/>
        </w:rPr>
        <w:t xml:space="preserve"> T, </w:t>
      </w:r>
      <w:proofErr w:type="spellStart"/>
      <w:r w:rsidRPr="00DB480C">
        <w:rPr>
          <w:rFonts w:ascii="Book Antiqua" w:eastAsia="Book Antiqua" w:hAnsi="Book Antiqua" w:cs="Book Antiqua"/>
          <w:color w:val="000000"/>
        </w:rPr>
        <w:t>Momose</w:t>
      </w:r>
      <w:proofErr w:type="spellEnd"/>
      <w:r w:rsidRPr="00DB480C">
        <w:rPr>
          <w:rFonts w:ascii="Book Antiqua" w:eastAsia="Book Antiqua" w:hAnsi="Book Antiqua" w:cs="Book Antiqua"/>
          <w:color w:val="000000"/>
        </w:rPr>
        <w:t xml:space="preserve"> Y, Cheng G, Yamasaki S, Saito T, </w:t>
      </w:r>
      <w:proofErr w:type="spellStart"/>
      <w:r w:rsidRPr="00DB480C">
        <w:rPr>
          <w:rFonts w:ascii="Book Antiqua" w:eastAsia="Book Antiqua" w:hAnsi="Book Antiqua" w:cs="Book Antiqua"/>
          <w:color w:val="000000"/>
        </w:rPr>
        <w:t>Ohba</w:t>
      </w:r>
      <w:proofErr w:type="spellEnd"/>
      <w:r w:rsidRPr="00DB480C">
        <w:rPr>
          <w:rFonts w:ascii="Book Antiqua" w:eastAsia="Book Antiqua" w:hAnsi="Book Antiqua" w:cs="Book Antiqua"/>
          <w:color w:val="000000"/>
        </w:rPr>
        <w:t xml:space="preserve"> Y, Taniguchi T, Takeda K, Hori S, </w:t>
      </w:r>
      <w:proofErr w:type="spellStart"/>
      <w:r w:rsidRPr="00DB480C">
        <w:rPr>
          <w:rFonts w:ascii="Book Antiqua" w:eastAsia="Book Antiqua" w:hAnsi="Book Antiqua" w:cs="Book Antiqua"/>
          <w:color w:val="000000"/>
        </w:rPr>
        <w:t>Ivanov</w:t>
      </w:r>
      <w:proofErr w:type="spellEnd"/>
      <w:r w:rsidRPr="00DB480C">
        <w:rPr>
          <w:rFonts w:ascii="Book Antiqua" w:eastAsia="Book Antiqua" w:hAnsi="Book Antiqua" w:cs="Book Antiqua"/>
          <w:color w:val="000000"/>
        </w:rPr>
        <w:t xml:space="preserve"> II, </w:t>
      </w:r>
      <w:proofErr w:type="spellStart"/>
      <w:r w:rsidRPr="00DB480C">
        <w:rPr>
          <w:rFonts w:ascii="Book Antiqua" w:eastAsia="Book Antiqua" w:hAnsi="Book Antiqua" w:cs="Book Antiqua"/>
          <w:color w:val="000000"/>
        </w:rPr>
        <w:t>Umesaki</w:t>
      </w:r>
      <w:proofErr w:type="spellEnd"/>
      <w:r w:rsidRPr="00DB480C">
        <w:rPr>
          <w:rFonts w:ascii="Book Antiqua" w:eastAsia="Book Antiqua" w:hAnsi="Book Antiqua" w:cs="Book Antiqua"/>
          <w:color w:val="000000"/>
        </w:rPr>
        <w:t xml:space="preserve"> Y, </w:t>
      </w:r>
      <w:proofErr w:type="spellStart"/>
      <w:r w:rsidRPr="00DB480C">
        <w:rPr>
          <w:rFonts w:ascii="Book Antiqua" w:eastAsia="Book Antiqua" w:hAnsi="Book Antiqua" w:cs="Book Antiqua"/>
          <w:color w:val="000000"/>
        </w:rPr>
        <w:t>Itoh</w:t>
      </w:r>
      <w:proofErr w:type="spellEnd"/>
      <w:r w:rsidRPr="00DB480C">
        <w:rPr>
          <w:rFonts w:ascii="Book Antiqua" w:eastAsia="Book Antiqua" w:hAnsi="Book Antiqua" w:cs="Book Antiqua"/>
          <w:color w:val="000000"/>
        </w:rPr>
        <w:t xml:space="preserve"> K, Honda K. Induction of colonic regulatory T cells by indigenous Clostridium species. </w:t>
      </w:r>
      <w:r w:rsidRPr="00DB480C">
        <w:rPr>
          <w:rFonts w:ascii="Book Antiqua" w:eastAsia="Book Antiqua" w:hAnsi="Book Antiqua" w:cs="Book Antiqua"/>
          <w:i/>
          <w:iCs/>
          <w:color w:val="000000"/>
        </w:rPr>
        <w:t>Science</w:t>
      </w:r>
      <w:r w:rsidRPr="00DB480C">
        <w:rPr>
          <w:rFonts w:ascii="Book Antiqua" w:eastAsia="Book Antiqua" w:hAnsi="Book Antiqua" w:cs="Book Antiqua"/>
          <w:color w:val="000000"/>
        </w:rPr>
        <w:t xml:space="preserve"> 2011; </w:t>
      </w:r>
      <w:r w:rsidRPr="00DB480C">
        <w:rPr>
          <w:rFonts w:ascii="Book Antiqua" w:eastAsia="Book Antiqua" w:hAnsi="Book Antiqua" w:cs="Book Antiqua"/>
          <w:b/>
          <w:bCs/>
          <w:color w:val="000000"/>
        </w:rPr>
        <w:t>331</w:t>
      </w:r>
      <w:r w:rsidRPr="00DB480C">
        <w:rPr>
          <w:rFonts w:ascii="Book Antiqua" w:eastAsia="Book Antiqua" w:hAnsi="Book Antiqua" w:cs="Book Antiqua"/>
          <w:color w:val="000000"/>
        </w:rPr>
        <w:t>: 337-341 [PMID: 21205640 DOI: 10.1126/science.1198469]</w:t>
      </w:r>
    </w:p>
    <w:p w14:paraId="497484C6"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lastRenderedPageBreak/>
        <w:t xml:space="preserve">45 </w:t>
      </w:r>
      <w:proofErr w:type="spellStart"/>
      <w:r w:rsidRPr="00DB480C">
        <w:rPr>
          <w:rFonts w:ascii="Book Antiqua" w:eastAsia="Book Antiqua" w:hAnsi="Book Antiqua" w:cs="Book Antiqua"/>
          <w:b/>
          <w:bCs/>
          <w:color w:val="000000"/>
        </w:rPr>
        <w:t>Furusawa</w:t>
      </w:r>
      <w:proofErr w:type="spellEnd"/>
      <w:r w:rsidRPr="00DB480C">
        <w:rPr>
          <w:rFonts w:ascii="Book Antiqua" w:eastAsia="Book Antiqua" w:hAnsi="Book Antiqua" w:cs="Book Antiqua"/>
          <w:b/>
          <w:bCs/>
          <w:color w:val="000000"/>
        </w:rPr>
        <w:t xml:space="preserve"> Y</w:t>
      </w:r>
      <w:r w:rsidRPr="00DB480C">
        <w:rPr>
          <w:rFonts w:ascii="Book Antiqua" w:eastAsia="Book Antiqua" w:hAnsi="Book Antiqua" w:cs="Book Antiqua"/>
          <w:color w:val="000000"/>
        </w:rPr>
        <w:t xml:space="preserve">, Obata Y, Fukuda S, Endo TA, </w:t>
      </w:r>
      <w:proofErr w:type="spellStart"/>
      <w:r w:rsidRPr="00DB480C">
        <w:rPr>
          <w:rFonts w:ascii="Book Antiqua" w:eastAsia="Book Antiqua" w:hAnsi="Book Antiqua" w:cs="Book Antiqua"/>
          <w:color w:val="000000"/>
        </w:rPr>
        <w:t>Nakato</w:t>
      </w:r>
      <w:proofErr w:type="spellEnd"/>
      <w:r w:rsidRPr="00DB480C">
        <w:rPr>
          <w:rFonts w:ascii="Book Antiqua" w:eastAsia="Book Antiqua" w:hAnsi="Book Antiqua" w:cs="Book Antiqua"/>
          <w:color w:val="000000"/>
        </w:rPr>
        <w:t xml:space="preserve"> G, Takahashi D, Nakanishi Y, </w:t>
      </w:r>
      <w:proofErr w:type="spellStart"/>
      <w:r w:rsidRPr="00DB480C">
        <w:rPr>
          <w:rFonts w:ascii="Book Antiqua" w:eastAsia="Book Antiqua" w:hAnsi="Book Antiqua" w:cs="Book Antiqua"/>
          <w:color w:val="000000"/>
        </w:rPr>
        <w:t>Uetake</w:t>
      </w:r>
      <w:proofErr w:type="spellEnd"/>
      <w:r w:rsidRPr="00DB480C">
        <w:rPr>
          <w:rFonts w:ascii="Book Antiqua" w:eastAsia="Book Antiqua" w:hAnsi="Book Antiqua" w:cs="Book Antiqua"/>
          <w:color w:val="000000"/>
        </w:rPr>
        <w:t xml:space="preserve"> C, Kato K, Kato T, Takahashi M, Fukuda NN, Murakami S, </w:t>
      </w:r>
      <w:proofErr w:type="spellStart"/>
      <w:r w:rsidRPr="00DB480C">
        <w:rPr>
          <w:rFonts w:ascii="Book Antiqua" w:eastAsia="Book Antiqua" w:hAnsi="Book Antiqua" w:cs="Book Antiqua"/>
          <w:color w:val="000000"/>
        </w:rPr>
        <w:t>Miyauchi</w:t>
      </w:r>
      <w:proofErr w:type="spellEnd"/>
      <w:r w:rsidRPr="00DB480C">
        <w:rPr>
          <w:rFonts w:ascii="Book Antiqua" w:eastAsia="Book Antiqua" w:hAnsi="Book Antiqua" w:cs="Book Antiqua"/>
          <w:color w:val="000000"/>
        </w:rPr>
        <w:t xml:space="preserve"> E, Hino S, </w:t>
      </w:r>
      <w:proofErr w:type="spellStart"/>
      <w:r w:rsidRPr="00DB480C">
        <w:rPr>
          <w:rFonts w:ascii="Book Antiqua" w:eastAsia="Book Antiqua" w:hAnsi="Book Antiqua" w:cs="Book Antiqua"/>
          <w:color w:val="000000"/>
        </w:rPr>
        <w:t>Atarashi</w:t>
      </w:r>
      <w:proofErr w:type="spellEnd"/>
      <w:r w:rsidRPr="00DB480C">
        <w:rPr>
          <w:rFonts w:ascii="Book Antiqua" w:eastAsia="Book Antiqua" w:hAnsi="Book Antiqua" w:cs="Book Antiqua"/>
          <w:color w:val="000000"/>
        </w:rPr>
        <w:t xml:space="preserve"> K, Onawa S, Fujimura Y, Lockett T, Clarke JM, Topping DL, Tomita M, Hori S, </w:t>
      </w:r>
      <w:proofErr w:type="spellStart"/>
      <w:r w:rsidRPr="00DB480C">
        <w:rPr>
          <w:rFonts w:ascii="Book Antiqua" w:eastAsia="Book Antiqua" w:hAnsi="Book Antiqua" w:cs="Book Antiqua"/>
          <w:color w:val="000000"/>
        </w:rPr>
        <w:t>Ohara</w:t>
      </w:r>
      <w:proofErr w:type="spellEnd"/>
      <w:r w:rsidRPr="00DB480C">
        <w:rPr>
          <w:rFonts w:ascii="Book Antiqua" w:eastAsia="Book Antiqua" w:hAnsi="Book Antiqua" w:cs="Book Antiqua"/>
          <w:color w:val="000000"/>
        </w:rPr>
        <w:t xml:space="preserve"> O, Morita T, </w:t>
      </w:r>
      <w:proofErr w:type="spellStart"/>
      <w:r w:rsidRPr="00DB480C">
        <w:rPr>
          <w:rFonts w:ascii="Book Antiqua" w:eastAsia="Book Antiqua" w:hAnsi="Book Antiqua" w:cs="Book Antiqua"/>
          <w:color w:val="000000"/>
        </w:rPr>
        <w:t>Koseki</w:t>
      </w:r>
      <w:proofErr w:type="spellEnd"/>
      <w:r w:rsidRPr="00DB480C">
        <w:rPr>
          <w:rFonts w:ascii="Book Antiqua" w:eastAsia="Book Antiqua" w:hAnsi="Book Antiqua" w:cs="Book Antiqua"/>
          <w:color w:val="000000"/>
        </w:rPr>
        <w:t xml:space="preserve"> H, Kikuchi J, Honda K, </w:t>
      </w:r>
      <w:proofErr w:type="spellStart"/>
      <w:r w:rsidRPr="00DB480C">
        <w:rPr>
          <w:rFonts w:ascii="Book Antiqua" w:eastAsia="Book Antiqua" w:hAnsi="Book Antiqua" w:cs="Book Antiqua"/>
          <w:color w:val="000000"/>
        </w:rPr>
        <w:t>Hase</w:t>
      </w:r>
      <w:proofErr w:type="spellEnd"/>
      <w:r w:rsidRPr="00DB480C">
        <w:rPr>
          <w:rFonts w:ascii="Book Antiqua" w:eastAsia="Book Antiqua" w:hAnsi="Book Antiqua" w:cs="Book Antiqua"/>
          <w:color w:val="000000"/>
        </w:rPr>
        <w:t xml:space="preserve"> K, </w:t>
      </w:r>
      <w:proofErr w:type="spellStart"/>
      <w:r w:rsidRPr="00DB480C">
        <w:rPr>
          <w:rFonts w:ascii="Book Antiqua" w:eastAsia="Book Antiqua" w:hAnsi="Book Antiqua" w:cs="Book Antiqua"/>
          <w:color w:val="000000"/>
        </w:rPr>
        <w:t>Ohno</w:t>
      </w:r>
      <w:proofErr w:type="spellEnd"/>
      <w:r w:rsidRPr="00DB480C">
        <w:rPr>
          <w:rFonts w:ascii="Book Antiqua" w:eastAsia="Book Antiqua" w:hAnsi="Book Antiqua" w:cs="Book Antiqua"/>
          <w:color w:val="000000"/>
        </w:rPr>
        <w:t xml:space="preserve"> H. Commensal microbe-derived butyrate induces the differentiation of colonic regulatory T cells. </w:t>
      </w:r>
      <w:r w:rsidRPr="00DB480C">
        <w:rPr>
          <w:rFonts w:ascii="Book Antiqua" w:eastAsia="Book Antiqua" w:hAnsi="Book Antiqua" w:cs="Book Antiqua"/>
          <w:i/>
          <w:iCs/>
          <w:color w:val="000000"/>
        </w:rPr>
        <w:t>Nature</w:t>
      </w:r>
      <w:r w:rsidRPr="00DB480C">
        <w:rPr>
          <w:rFonts w:ascii="Book Antiqua" w:eastAsia="Book Antiqua" w:hAnsi="Book Antiqua" w:cs="Book Antiqua"/>
          <w:color w:val="000000"/>
        </w:rPr>
        <w:t xml:space="preserve"> 2013; </w:t>
      </w:r>
      <w:r w:rsidRPr="00DB480C">
        <w:rPr>
          <w:rFonts w:ascii="Book Antiqua" w:eastAsia="Book Antiqua" w:hAnsi="Book Antiqua" w:cs="Book Antiqua"/>
          <w:b/>
          <w:bCs/>
          <w:color w:val="000000"/>
        </w:rPr>
        <w:t>504</w:t>
      </w:r>
      <w:r w:rsidRPr="00DB480C">
        <w:rPr>
          <w:rFonts w:ascii="Book Antiqua" w:eastAsia="Book Antiqua" w:hAnsi="Book Antiqua" w:cs="Book Antiqua"/>
          <w:color w:val="000000"/>
        </w:rPr>
        <w:t>: 446-450 [PMID: 24226770 DOI: 10.1038/nature12721]</w:t>
      </w:r>
    </w:p>
    <w:p w14:paraId="16167B32" w14:textId="77777777" w:rsidR="00A77B3E" w:rsidRPr="00DB480C" w:rsidRDefault="0016253C" w:rsidP="00DB480C">
      <w:pPr>
        <w:adjustRightInd w:val="0"/>
        <w:snapToGrid w:val="0"/>
        <w:spacing w:line="360" w:lineRule="auto"/>
        <w:jc w:val="both"/>
        <w:rPr>
          <w:rFonts w:ascii="Book Antiqua" w:hAnsi="Book Antiqua"/>
        </w:rPr>
      </w:pPr>
      <w:proofErr w:type="gramStart"/>
      <w:r w:rsidRPr="00DB480C">
        <w:rPr>
          <w:rFonts w:ascii="Book Antiqua" w:eastAsia="Book Antiqua" w:hAnsi="Book Antiqua" w:cs="Book Antiqua"/>
          <w:color w:val="000000"/>
        </w:rPr>
        <w:t xml:space="preserve">46 </w:t>
      </w:r>
      <w:proofErr w:type="spellStart"/>
      <w:r w:rsidRPr="00DB480C">
        <w:rPr>
          <w:rFonts w:ascii="Book Antiqua" w:eastAsia="Book Antiqua" w:hAnsi="Book Antiqua" w:cs="Book Antiqua"/>
          <w:b/>
          <w:bCs/>
          <w:color w:val="000000"/>
        </w:rPr>
        <w:t>Schrezenmeir</w:t>
      </w:r>
      <w:proofErr w:type="spellEnd"/>
      <w:r w:rsidRPr="00DB480C">
        <w:rPr>
          <w:rFonts w:ascii="Book Antiqua" w:eastAsia="Book Antiqua" w:hAnsi="Book Antiqua" w:cs="Book Antiqua"/>
          <w:b/>
          <w:bCs/>
          <w:color w:val="000000"/>
        </w:rPr>
        <w:t xml:space="preserve"> J</w:t>
      </w:r>
      <w:r w:rsidRPr="00DB480C">
        <w:rPr>
          <w:rFonts w:ascii="Book Antiqua" w:eastAsia="Book Antiqua" w:hAnsi="Book Antiqua" w:cs="Book Antiqua"/>
          <w:color w:val="000000"/>
        </w:rPr>
        <w:t xml:space="preserve">, de </w:t>
      </w:r>
      <w:proofErr w:type="spellStart"/>
      <w:r w:rsidRPr="00DB480C">
        <w:rPr>
          <w:rFonts w:ascii="Book Antiqua" w:eastAsia="Book Antiqua" w:hAnsi="Book Antiqua" w:cs="Book Antiqua"/>
          <w:color w:val="000000"/>
        </w:rPr>
        <w:t>Vrese</w:t>
      </w:r>
      <w:proofErr w:type="spellEnd"/>
      <w:r w:rsidRPr="00DB480C">
        <w:rPr>
          <w:rFonts w:ascii="Book Antiqua" w:eastAsia="Book Antiqua" w:hAnsi="Book Antiqua" w:cs="Book Antiqua"/>
          <w:color w:val="000000"/>
        </w:rPr>
        <w:t xml:space="preserve"> M. Probiotics, prebiotics, and </w:t>
      </w:r>
      <w:proofErr w:type="spellStart"/>
      <w:r w:rsidRPr="00DB480C">
        <w:rPr>
          <w:rFonts w:ascii="Book Antiqua" w:eastAsia="Book Antiqua" w:hAnsi="Book Antiqua" w:cs="Book Antiqua"/>
          <w:color w:val="000000"/>
        </w:rPr>
        <w:t>synbiotics</w:t>
      </w:r>
      <w:proofErr w:type="spellEnd"/>
      <w:r w:rsidRPr="00DB480C">
        <w:rPr>
          <w:rFonts w:ascii="Book Antiqua" w:eastAsia="Book Antiqua" w:hAnsi="Book Antiqua" w:cs="Book Antiqua"/>
          <w:color w:val="000000"/>
        </w:rPr>
        <w:t>--approaching a definition.</w:t>
      </w:r>
      <w:proofErr w:type="gramEnd"/>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 xml:space="preserve">Am J </w:t>
      </w:r>
      <w:proofErr w:type="spellStart"/>
      <w:r w:rsidRPr="00DB480C">
        <w:rPr>
          <w:rFonts w:ascii="Book Antiqua" w:eastAsia="Book Antiqua" w:hAnsi="Book Antiqua" w:cs="Book Antiqua"/>
          <w:i/>
          <w:iCs/>
          <w:color w:val="000000"/>
        </w:rPr>
        <w:t>Clin</w:t>
      </w:r>
      <w:proofErr w:type="spellEnd"/>
      <w:r w:rsidRPr="00DB480C">
        <w:rPr>
          <w:rFonts w:ascii="Book Antiqua" w:eastAsia="Book Antiqua" w:hAnsi="Book Antiqua" w:cs="Book Antiqua"/>
          <w:i/>
          <w:iCs/>
          <w:color w:val="000000"/>
        </w:rPr>
        <w:t xml:space="preserve"> </w:t>
      </w:r>
      <w:proofErr w:type="spellStart"/>
      <w:r w:rsidRPr="00DB480C">
        <w:rPr>
          <w:rFonts w:ascii="Book Antiqua" w:eastAsia="Book Antiqua" w:hAnsi="Book Antiqua" w:cs="Book Antiqua"/>
          <w:i/>
          <w:iCs/>
          <w:color w:val="000000"/>
        </w:rPr>
        <w:t>Nutr</w:t>
      </w:r>
      <w:proofErr w:type="spellEnd"/>
      <w:r w:rsidRPr="00DB480C">
        <w:rPr>
          <w:rFonts w:ascii="Book Antiqua" w:eastAsia="Book Antiqua" w:hAnsi="Book Antiqua" w:cs="Book Antiqua"/>
          <w:color w:val="000000"/>
        </w:rPr>
        <w:t xml:space="preserve"> 2001; </w:t>
      </w:r>
      <w:r w:rsidRPr="00DB480C">
        <w:rPr>
          <w:rFonts w:ascii="Book Antiqua" w:eastAsia="Book Antiqua" w:hAnsi="Book Antiqua" w:cs="Book Antiqua"/>
          <w:b/>
          <w:bCs/>
          <w:color w:val="000000"/>
        </w:rPr>
        <w:t>73</w:t>
      </w:r>
      <w:r w:rsidRPr="00DB480C">
        <w:rPr>
          <w:rFonts w:ascii="Book Antiqua" w:eastAsia="Book Antiqua" w:hAnsi="Book Antiqua" w:cs="Book Antiqua"/>
          <w:color w:val="000000"/>
        </w:rPr>
        <w:t>: 361S-364S [PMID: 11157342 DOI: 10.1093/</w:t>
      </w:r>
      <w:proofErr w:type="spellStart"/>
      <w:r w:rsidRPr="00DB480C">
        <w:rPr>
          <w:rFonts w:ascii="Book Antiqua" w:eastAsia="Book Antiqua" w:hAnsi="Book Antiqua" w:cs="Book Antiqua"/>
          <w:color w:val="000000"/>
        </w:rPr>
        <w:t>ajcn</w:t>
      </w:r>
      <w:proofErr w:type="spellEnd"/>
      <w:r w:rsidRPr="00DB480C">
        <w:rPr>
          <w:rFonts w:ascii="Book Antiqua" w:eastAsia="Book Antiqua" w:hAnsi="Book Antiqua" w:cs="Book Antiqua"/>
          <w:color w:val="000000"/>
        </w:rPr>
        <w:t>/73.2.361s]</w:t>
      </w:r>
    </w:p>
    <w:p w14:paraId="7780E9C7"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47 </w:t>
      </w:r>
      <w:proofErr w:type="spellStart"/>
      <w:r w:rsidRPr="00DB480C">
        <w:rPr>
          <w:rFonts w:ascii="Book Antiqua" w:eastAsia="Book Antiqua" w:hAnsi="Book Antiqua" w:cs="Book Antiqua"/>
          <w:b/>
          <w:bCs/>
          <w:color w:val="000000"/>
        </w:rPr>
        <w:t>Kruis</w:t>
      </w:r>
      <w:proofErr w:type="spellEnd"/>
      <w:r w:rsidRPr="00DB480C">
        <w:rPr>
          <w:rFonts w:ascii="Book Antiqua" w:eastAsia="Book Antiqua" w:hAnsi="Book Antiqua" w:cs="Book Antiqua"/>
          <w:b/>
          <w:bCs/>
          <w:color w:val="000000"/>
        </w:rPr>
        <w:t xml:space="preserve"> W</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Schütz</w:t>
      </w:r>
      <w:proofErr w:type="spellEnd"/>
      <w:r w:rsidRPr="00DB480C">
        <w:rPr>
          <w:rFonts w:ascii="Book Antiqua" w:eastAsia="Book Antiqua" w:hAnsi="Book Antiqua" w:cs="Book Antiqua"/>
          <w:color w:val="000000"/>
        </w:rPr>
        <w:t xml:space="preserve"> E, </w:t>
      </w:r>
      <w:proofErr w:type="spellStart"/>
      <w:r w:rsidRPr="00DB480C">
        <w:rPr>
          <w:rFonts w:ascii="Book Antiqua" w:eastAsia="Book Antiqua" w:hAnsi="Book Antiqua" w:cs="Book Antiqua"/>
          <w:color w:val="000000"/>
        </w:rPr>
        <w:t>Fric</w:t>
      </w:r>
      <w:proofErr w:type="spellEnd"/>
      <w:r w:rsidRPr="00DB480C">
        <w:rPr>
          <w:rFonts w:ascii="Book Antiqua" w:eastAsia="Book Antiqua" w:hAnsi="Book Antiqua" w:cs="Book Antiqua"/>
          <w:color w:val="000000"/>
        </w:rPr>
        <w:t xml:space="preserve"> P, </w:t>
      </w:r>
      <w:proofErr w:type="spellStart"/>
      <w:r w:rsidRPr="00DB480C">
        <w:rPr>
          <w:rFonts w:ascii="Book Antiqua" w:eastAsia="Book Antiqua" w:hAnsi="Book Antiqua" w:cs="Book Antiqua"/>
          <w:color w:val="000000"/>
        </w:rPr>
        <w:t>Fixa</w:t>
      </w:r>
      <w:proofErr w:type="spellEnd"/>
      <w:r w:rsidRPr="00DB480C">
        <w:rPr>
          <w:rFonts w:ascii="Book Antiqua" w:eastAsia="Book Antiqua" w:hAnsi="Book Antiqua" w:cs="Book Antiqua"/>
          <w:color w:val="000000"/>
        </w:rPr>
        <w:t xml:space="preserve"> B, </w:t>
      </w:r>
      <w:proofErr w:type="spellStart"/>
      <w:r w:rsidRPr="00DB480C">
        <w:rPr>
          <w:rFonts w:ascii="Book Antiqua" w:eastAsia="Book Antiqua" w:hAnsi="Book Antiqua" w:cs="Book Antiqua"/>
          <w:color w:val="000000"/>
        </w:rPr>
        <w:t>Judmaier</w:t>
      </w:r>
      <w:proofErr w:type="spellEnd"/>
      <w:r w:rsidRPr="00DB480C">
        <w:rPr>
          <w:rFonts w:ascii="Book Antiqua" w:eastAsia="Book Antiqua" w:hAnsi="Book Antiqua" w:cs="Book Antiqua"/>
          <w:color w:val="000000"/>
        </w:rPr>
        <w:t xml:space="preserve"> G, </w:t>
      </w:r>
      <w:proofErr w:type="spellStart"/>
      <w:r w:rsidRPr="00DB480C">
        <w:rPr>
          <w:rFonts w:ascii="Book Antiqua" w:eastAsia="Book Antiqua" w:hAnsi="Book Antiqua" w:cs="Book Antiqua"/>
          <w:color w:val="000000"/>
        </w:rPr>
        <w:t>Stolte</w:t>
      </w:r>
      <w:proofErr w:type="spellEnd"/>
      <w:r w:rsidRPr="00DB480C">
        <w:rPr>
          <w:rFonts w:ascii="Book Antiqua" w:eastAsia="Book Antiqua" w:hAnsi="Book Antiqua" w:cs="Book Antiqua"/>
          <w:color w:val="000000"/>
        </w:rPr>
        <w:t xml:space="preserve"> M. Double-blind comparison of an oral Escherichia coli preparation and </w:t>
      </w:r>
      <w:proofErr w:type="spellStart"/>
      <w:r w:rsidRPr="00DB480C">
        <w:rPr>
          <w:rFonts w:ascii="Book Antiqua" w:eastAsia="Book Antiqua" w:hAnsi="Book Antiqua" w:cs="Book Antiqua"/>
          <w:color w:val="000000"/>
        </w:rPr>
        <w:t>mesalazine</w:t>
      </w:r>
      <w:proofErr w:type="spellEnd"/>
      <w:r w:rsidRPr="00DB480C">
        <w:rPr>
          <w:rFonts w:ascii="Book Antiqua" w:eastAsia="Book Antiqua" w:hAnsi="Book Antiqua" w:cs="Book Antiqua"/>
          <w:color w:val="000000"/>
        </w:rPr>
        <w:t xml:space="preserve"> in maintaining remission of ulcerative colitis. </w:t>
      </w:r>
      <w:r w:rsidRPr="00DB480C">
        <w:rPr>
          <w:rFonts w:ascii="Book Antiqua" w:eastAsia="Book Antiqua" w:hAnsi="Book Antiqua" w:cs="Book Antiqua"/>
          <w:i/>
          <w:iCs/>
          <w:color w:val="000000"/>
        </w:rPr>
        <w:t xml:space="preserve">Aliment </w:t>
      </w:r>
      <w:proofErr w:type="spellStart"/>
      <w:r w:rsidRPr="00DB480C">
        <w:rPr>
          <w:rFonts w:ascii="Book Antiqua" w:eastAsia="Book Antiqua" w:hAnsi="Book Antiqua" w:cs="Book Antiqua"/>
          <w:i/>
          <w:iCs/>
          <w:color w:val="000000"/>
        </w:rPr>
        <w:t>Pharmacol</w:t>
      </w:r>
      <w:proofErr w:type="spellEnd"/>
      <w:r w:rsidRPr="00DB480C">
        <w:rPr>
          <w:rFonts w:ascii="Book Antiqua" w:eastAsia="Book Antiqua" w:hAnsi="Book Antiqua" w:cs="Book Antiqua"/>
          <w:i/>
          <w:iCs/>
          <w:color w:val="000000"/>
        </w:rPr>
        <w:t xml:space="preserve"> </w:t>
      </w:r>
      <w:proofErr w:type="spellStart"/>
      <w:r w:rsidRPr="00DB480C">
        <w:rPr>
          <w:rFonts w:ascii="Book Antiqua" w:eastAsia="Book Antiqua" w:hAnsi="Book Antiqua" w:cs="Book Antiqua"/>
          <w:i/>
          <w:iCs/>
          <w:color w:val="000000"/>
        </w:rPr>
        <w:t>Ther</w:t>
      </w:r>
      <w:proofErr w:type="spellEnd"/>
      <w:r w:rsidRPr="00DB480C">
        <w:rPr>
          <w:rFonts w:ascii="Book Antiqua" w:eastAsia="Book Antiqua" w:hAnsi="Book Antiqua" w:cs="Book Antiqua"/>
          <w:color w:val="000000"/>
        </w:rPr>
        <w:t xml:space="preserve"> 1997; </w:t>
      </w:r>
      <w:r w:rsidRPr="00DB480C">
        <w:rPr>
          <w:rFonts w:ascii="Book Antiqua" w:eastAsia="Book Antiqua" w:hAnsi="Book Antiqua" w:cs="Book Antiqua"/>
          <w:b/>
          <w:bCs/>
          <w:color w:val="000000"/>
        </w:rPr>
        <w:t>11</w:t>
      </w:r>
      <w:r w:rsidRPr="00DB480C">
        <w:rPr>
          <w:rFonts w:ascii="Book Antiqua" w:eastAsia="Book Antiqua" w:hAnsi="Book Antiqua" w:cs="Book Antiqua"/>
          <w:color w:val="000000"/>
        </w:rPr>
        <w:t>: 853-858 [PMID: 9354192 DOI: 10.1046/j.1365-2036.1997.00225.x]</w:t>
      </w:r>
    </w:p>
    <w:p w14:paraId="27957579"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48 </w:t>
      </w:r>
      <w:proofErr w:type="spellStart"/>
      <w:r w:rsidRPr="00DB480C">
        <w:rPr>
          <w:rFonts w:ascii="Book Antiqua" w:eastAsia="Book Antiqua" w:hAnsi="Book Antiqua" w:cs="Book Antiqua"/>
          <w:b/>
          <w:bCs/>
          <w:color w:val="000000"/>
        </w:rPr>
        <w:t>Kruis</w:t>
      </w:r>
      <w:proofErr w:type="spellEnd"/>
      <w:r w:rsidRPr="00DB480C">
        <w:rPr>
          <w:rFonts w:ascii="Book Antiqua" w:eastAsia="Book Antiqua" w:hAnsi="Book Antiqua" w:cs="Book Antiqua"/>
          <w:b/>
          <w:bCs/>
          <w:color w:val="000000"/>
        </w:rPr>
        <w:t xml:space="preserve"> W</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Fric</w:t>
      </w:r>
      <w:proofErr w:type="spellEnd"/>
      <w:r w:rsidRPr="00DB480C">
        <w:rPr>
          <w:rFonts w:ascii="Book Antiqua" w:eastAsia="Book Antiqua" w:hAnsi="Book Antiqua" w:cs="Book Antiqua"/>
          <w:color w:val="000000"/>
        </w:rPr>
        <w:t xml:space="preserve"> P, </w:t>
      </w:r>
      <w:proofErr w:type="spellStart"/>
      <w:r w:rsidRPr="00DB480C">
        <w:rPr>
          <w:rFonts w:ascii="Book Antiqua" w:eastAsia="Book Antiqua" w:hAnsi="Book Antiqua" w:cs="Book Antiqua"/>
          <w:color w:val="000000"/>
        </w:rPr>
        <w:t>Pokrotnieks</w:t>
      </w:r>
      <w:proofErr w:type="spellEnd"/>
      <w:r w:rsidRPr="00DB480C">
        <w:rPr>
          <w:rFonts w:ascii="Book Antiqua" w:eastAsia="Book Antiqua" w:hAnsi="Book Antiqua" w:cs="Book Antiqua"/>
          <w:color w:val="000000"/>
        </w:rPr>
        <w:t xml:space="preserve"> J, </w:t>
      </w:r>
      <w:proofErr w:type="spellStart"/>
      <w:r w:rsidRPr="00DB480C">
        <w:rPr>
          <w:rFonts w:ascii="Book Antiqua" w:eastAsia="Book Antiqua" w:hAnsi="Book Antiqua" w:cs="Book Antiqua"/>
          <w:color w:val="000000"/>
        </w:rPr>
        <w:t>Lukás</w:t>
      </w:r>
      <w:proofErr w:type="spellEnd"/>
      <w:r w:rsidRPr="00DB480C">
        <w:rPr>
          <w:rFonts w:ascii="Book Antiqua" w:eastAsia="Book Antiqua" w:hAnsi="Book Antiqua" w:cs="Book Antiqua"/>
          <w:color w:val="000000"/>
        </w:rPr>
        <w:t xml:space="preserve"> M, </w:t>
      </w:r>
      <w:proofErr w:type="spellStart"/>
      <w:r w:rsidRPr="00DB480C">
        <w:rPr>
          <w:rFonts w:ascii="Book Antiqua" w:eastAsia="Book Antiqua" w:hAnsi="Book Antiqua" w:cs="Book Antiqua"/>
          <w:color w:val="000000"/>
        </w:rPr>
        <w:t>Fixa</w:t>
      </w:r>
      <w:proofErr w:type="spellEnd"/>
      <w:r w:rsidRPr="00DB480C">
        <w:rPr>
          <w:rFonts w:ascii="Book Antiqua" w:eastAsia="Book Antiqua" w:hAnsi="Book Antiqua" w:cs="Book Antiqua"/>
          <w:color w:val="000000"/>
        </w:rPr>
        <w:t xml:space="preserve"> B, </w:t>
      </w:r>
      <w:proofErr w:type="spellStart"/>
      <w:r w:rsidRPr="00DB480C">
        <w:rPr>
          <w:rFonts w:ascii="Book Antiqua" w:eastAsia="Book Antiqua" w:hAnsi="Book Antiqua" w:cs="Book Antiqua"/>
          <w:color w:val="000000"/>
        </w:rPr>
        <w:t>Kascák</w:t>
      </w:r>
      <w:proofErr w:type="spellEnd"/>
      <w:r w:rsidRPr="00DB480C">
        <w:rPr>
          <w:rFonts w:ascii="Book Antiqua" w:eastAsia="Book Antiqua" w:hAnsi="Book Antiqua" w:cs="Book Antiqua"/>
          <w:color w:val="000000"/>
        </w:rPr>
        <w:t xml:space="preserve"> M, </w:t>
      </w:r>
      <w:proofErr w:type="spellStart"/>
      <w:r w:rsidRPr="00DB480C">
        <w:rPr>
          <w:rFonts w:ascii="Book Antiqua" w:eastAsia="Book Antiqua" w:hAnsi="Book Antiqua" w:cs="Book Antiqua"/>
          <w:color w:val="000000"/>
        </w:rPr>
        <w:t>Kamm</w:t>
      </w:r>
      <w:proofErr w:type="spellEnd"/>
      <w:r w:rsidRPr="00DB480C">
        <w:rPr>
          <w:rFonts w:ascii="Book Antiqua" w:eastAsia="Book Antiqua" w:hAnsi="Book Antiqua" w:cs="Book Antiqua"/>
          <w:color w:val="000000"/>
        </w:rPr>
        <w:t xml:space="preserve"> MA, </w:t>
      </w:r>
      <w:proofErr w:type="spellStart"/>
      <w:r w:rsidRPr="00DB480C">
        <w:rPr>
          <w:rFonts w:ascii="Book Antiqua" w:eastAsia="Book Antiqua" w:hAnsi="Book Antiqua" w:cs="Book Antiqua"/>
          <w:color w:val="000000"/>
        </w:rPr>
        <w:t>Weismueller</w:t>
      </w:r>
      <w:proofErr w:type="spellEnd"/>
      <w:r w:rsidRPr="00DB480C">
        <w:rPr>
          <w:rFonts w:ascii="Book Antiqua" w:eastAsia="Book Antiqua" w:hAnsi="Book Antiqua" w:cs="Book Antiqua"/>
          <w:color w:val="000000"/>
        </w:rPr>
        <w:t xml:space="preserve"> J, </w:t>
      </w:r>
      <w:proofErr w:type="spellStart"/>
      <w:r w:rsidRPr="00DB480C">
        <w:rPr>
          <w:rFonts w:ascii="Book Antiqua" w:eastAsia="Book Antiqua" w:hAnsi="Book Antiqua" w:cs="Book Antiqua"/>
          <w:color w:val="000000"/>
        </w:rPr>
        <w:t>Beglinger</w:t>
      </w:r>
      <w:proofErr w:type="spellEnd"/>
      <w:r w:rsidRPr="00DB480C">
        <w:rPr>
          <w:rFonts w:ascii="Book Antiqua" w:eastAsia="Book Antiqua" w:hAnsi="Book Antiqua" w:cs="Book Antiqua"/>
          <w:color w:val="000000"/>
        </w:rPr>
        <w:t xml:space="preserve"> C, </w:t>
      </w:r>
      <w:proofErr w:type="spellStart"/>
      <w:r w:rsidRPr="00DB480C">
        <w:rPr>
          <w:rFonts w:ascii="Book Antiqua" w:eastAsia="Book Antiqua" w:hAnsi="Book Antiqua" w:cs="Book Antiqua"/>
          <w:color w:val="000000"/>
        </w:rPr>
        <w:t>Stolte</w:t>
      </w:r>
      <w:proofErr w:type="spellEnd"/>
      <w:r w:rsidRPr="00DB480C">
        <w:rPr>
          <w:rFonts w:ascii="Book Antiqua" w:eastAsia="Book Antiqua" w:hAnsi="Book Antiqua" w:cs="Book Antiqua"/>
          <w:color w:val="000000"/>
        </w:rPr>
        <w:t xml:space="preserve"> M, Wolff C, Schulze J. Maintaining remission of ulcerative colitis with the probiotic Escherichia coli </w:t>
      </w:r>
      <w:proofErr w:type="spellStart"/>
      <w:r w:rsidRPr="00DB480C">
        <w:rPr>
          <w:rFonts w:ascii="Book Antiqua" w:eastAsia="Book Antiqua" w:hAnsi="Book Antiqua" w:cs="Book Antiqua"/>
          <w:color w:val="000000"/>
        </w:rPr>
        <w:t>Nissle</w:t>
      </w:r>
      <w:proofErr w:type="spellEnd"/>
      <w:r w:rsidRPr="00DB480C">
        <w:rPr>
          <w:rFonts w:ascii="Book Antiqua" w:eastAsia="Book Antiqua" w:hAnsi="Book Antiqua" w:cs="Book Antiqua"/>
          <w:color w:val="000000"/>
        </w:rPr>
        <w:t xml:space="preserve"> 1917 is as effective as with standard </w:t>
      </w:r>
      <w:proofErr w:type="spellStart"/>
      <w:r w:rsidRPr="00DB480C">
        <w:rPr>
          <w:rFonts w:ascii="Book Antiqua" w:eastAsia="Book Antiqua" w:hAnsi="Book Antiqua" w:cs="Book Antiqua"/>
          <w:color w:val="000000"/>
        </w:rPr>
        <w:t>mesalazine</w:t>
      </w:r>
      <w:proofErr w:type="spellEnd"/>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Gut</w:t>
      </w:r>
      <w:r w:rsidRPr="00DB480C">
        <w:rPr>
          <w:rFonts w:ascii="Book Antiqua" w:eastAsia="Book Antiqua" w:hAnsi="Book Antiqua" w:cs="Book Antiqua"/>
          <w:color w:val="000000"/>
        </w:rPr>
        <w:t xml:space="preserve"> 2004; </w:t>
      </w:r>
      <w:r w:rsidRPr="00DB480C">
        <w:rPr>
          <w:rFonts w:ascii="Book Antiqua" w:eastAsia="Book Antiqua" w:hAnsi="Book Antiqua" w:cs="Book Antiqua"/>
          <w:b/>
          <w:bCs/>
          <w:color w:val="000000"/>
        </w:rPr>
        <w:t>53</w:t>
      </w:r>
      <w:r w:rsidRPr="00DB480C">
        <w:rPr>
          <w:rFonts w:ascii="Book Antiqua" w:eastAsia="Book Antiqua" w:hAnsi="Book Antiqua" w:cs="Book Antiqua"/>
          <w:color w:val="000000"/>
        </w:rPr>
        <w:t>: 1617-1623 [PMID: 15479682 DOI: 10.1136/gut.2003.037747]</w:t>
      </w:r>
    </w:p>
    <w:p w14:paraId="2BC8784D" w14:textId="44336F92"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49 </w:t>
      </w:r>
      <w:proofErr w:type="spellStart"/>
      <w:r w:rsidRPr="00DB480C">
        <w:rPr>
          <w:rFonts w:ascii="Book Antiqua" w:eastAsia="Book Antiqua" w:hAnsi="Book Antiqua" w:cs="Book Antiqua"/>
          <w:b/>
          <w:bCs/>
          <w:color w:val="000000"/>
        </w:rPr>
        <w:t>Harbord</w:t>
      </w:r>
      <w:proofErr w:type="spellEnd"/>
      <w:r w:rsidRPr="00DB480C">
        <w:rPr>
          <w:rFonts w:ascii="Book Antiqua" w:eastAsia="Book Antiqua" w:hAnsi="Book Antiqua" w:cs="Book Antiqua"/>
          <w:b/>
          <w:bCs/>
          <w:color w:val="000000"/>
        </w:rPr>
        <w:t xml:space="preserve"> M,</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Eliakim</w:t>
      </w:r>
      <w:proofErr w:type="spellEnd"/>
      <w:r w:rsidRPr="00DB480C">
        <w:rPr>
          <w:rFonts w:ascii="Book Antiqua" w:eastAsia="Book Antiqua" w:hAnsi="Book Antiqua" w:cs="Book Antiqua"/>
          <w:color w:val="000000"/>
        </w:rPr>
        <w:t xml:space="preserve"> R, </w:t>
      </w:r>
      <w:proofErr w:type="spellStart"/>
      <w:r w:rsidRPr="00DB480C">
        <w:rPr>
          <w:rFonts w:ascii="Book Antiqua" w:eastAsia="Book Antiqua" w:hAnsi="Book Antiqua" w:cs="Book Antiqua"/>
          <w:color w:val="000000"/>
        </w:rPr>
        <w:t>Bettenworth</w:t>
      </w:r>
      <w:proofErr w:type="spellEnd"/>
      <w:r w:rsidRPr="00DB480C">
        <w:rPr>
          <w:rFonts w:ascii="Book Antiqua" w:eastAsia="Book Antiqua" w:hAnsi="Book Antiqua" w:cs="Book Antiqua"/>
          <w:color w:val="000000"/>
        </w:rPr>
        <w:t xml:space="preserve"> D, </w:t>
      </w:r>
      <w:proofErr w:type="spellStart"/>
      <w:r w:rsidRPr="00DB480C">
        <w:rPr>
          <w:rFonts w:ascii="Book Antiqua" w:eastAsia="Book Antiqua" w:hAnsi="Book Antiqua" w:cs="Book Antiqua"/>
          <w:color w:val="000000"/>
        </w:rPr>
        <w:t>Karmiris</w:t>
      </w:r>
      <w:proofErr w:type="spellEnd"/>
      <w:r w:rsidRPr="00DB480C">
        <w:rPr>
          <w:rFonts w:ascii="Book Antiqua" w:eastAsia="Book Antiqua" w:hAnsi="Book Antiqua" w:cs="Book Antiqua"/>
          <w:color w:val="000000"/>
        </w:rPr>
        <w:t xml:space="preserve"> K, </w:t>
      </w:r>
      <w:proofErr w:type="spellStart"/>
      <w:r w:rsidRPr="00DB480C">
        <w:rPr>
          <w:rFonts w:ascii="Book Antiqua" w:eastAsia="Book Antiqua" w:hAnsi="Book Antiqua" w:cs="Book Antiqua"/>
          <w:color w:val="000000"/>
        </w:rPr>
        <w:t>Katsanos</w:t>
      </w:r>
      <w:proofErr w:type="spellEnd"/>
      <w:r w:rsidRPr="00DB480C">
        <w:rPr>
          <w:rFonts w:ascii="Book Antiqua" w:eastAsia="Book Antiqua" w:hAnsi="Book Antiqua" w:cs="Book Antiqua"/>
          <w:color w:val="000000"/>
        </w:rPr>
        <w:t xml:space="preserve"> K, </w:t>
      </w:r>
      <w:proofErr w:type="spellStart"/>
      <w:r w:rsidRPr="00DB480C">
        <w:rPr>
          <w:rFonts w:ascii="Book Antiqua" w:eastAsia="Book Antiqua" w:hAnsi="Book Antiqua" w:cs="Book Antiqua"/>
          <w:color w:val="000000"/>
        </w:rPr>
        <w:t>Kopylov</w:t>
      </w:r>
      <w:proofErr w:type="spellEnd"/>
      <w:r w:rsidRPr="00DB480C">
        <w:rPr>
          <w:rFonts w:ascii="Book Antiqua" w:eastAsia="Book Antiqua" w:hAnsi="Book Antiqua" w:cs="Book Antiqua"/>
          <w:color w:val="000000"/>
        </w:rPr>
        <w:t xml:space="preserve"> U, </w:t>
      </w:r>
      <w:proofErr w:type="spellStart"/>
      <w:r w:rsidRPr="00DB480C">
        <w:rPr>
          <w:rFonts w:ascii="Book Antiqua" w:eastAsia="Book Antiqua" w:hAnsi="Book Antiqua" w:cs="Book Antiqua"/>
          <w:color w:val="000000"/>
        </w:rPr>
        <w:t>Kucharzik</w:t>
      </w:r>
      <w:proofErr w:type="spellEnd"/>
      <w:r w:rsidRPr="00DB480C">
        <w:rPr>
          <w:rFonts w:ascii="Book Antiqua" w:eastAsia="Book Antiqua" w:hAnsi="Book Antiqua" w:cs="Book Antiqua"/>
          <w:color w:val="000000"/>
        </w:rPr>
        <w:t xml:space="preserve"> T, </w:t>
      </w:r>
      <w:proofErr w:type="spellStart"/>
      <w:r w:rsidRPr="00DB480C">
        <w:rPr>
          <w:rFonts w:ascii="Book Antiqua" w:eastAsia="Book Antiqua" w:hAnsi="Book Antiqua" w:cs="Book Antiqua"/>
          <w:color w:val="000000"/>
        </w:rPr>
        <w:t>Molnár</w:t>
      </w:r>
      <w:proofErr w:type="spellEnd"/>
      <w:r w:rsidRPr="00DB480C">
        <w:rPr>
          <w:rFonts w:ascii="Book Antiqua" w:eastAsia="Book Antiqua" w:hAnsi="Book Antiqua" w:cs="Book Antiqua"/>
          <w:color w:val="000000"/>
        </w:rPr>
        <w:t xml:space="preserve"> T, </w:t>
      </w:r>
      <w:proofErr w:type="spellStart"/>
      <w:r w:rsidRPr="00DB480C">
        <w:rPr>
          <w:rFonts w:ascii="Book Antiqua" w:eastAsia="Book Antiqua" w:hAnsi="Book Antiqua" w:cs="Book Antiqua"/>
          <w:color w:val="000000"/>
        </w:rPr>
        <w:t>Raine</w:t>
      </w:r>
      <w:proofErr w:type="spellEnd"/>
      <w:r w:rsidRPr="00DB480C">
        <w:rPr>
          <w:rFonts w:ascii="Book Antiqua" w:eastAsia="Book Antiqua" w:hAnsi="Book Antiqua" w:cs="Book Antiqua"/>
          <w:color w:val="000000"/>
        </w:rPr>
        <w:t xml:space="preserve"> T, Sebastian S, de Sousa HT, </w:t>
      </w:r>
      <w:proofErr w:type="spellStart"/>
      <w:r w:rsidRPr="00DB480C">
        <w:rPr>
          <w:rFonts w:ascii="Book Antiqua" w:eastAsia="Book Antiqua" w:hAnsi="Book Antiqua" w:cs="Book Antiqua"/>
          <w:color w:val="000000"/>
        </w:rPr>
        <w:t>Dignass</w:t>
      </w:r>
      <w:proofErr w:type="spellEnd"/>
      <w:r w:rsidRPr="00DB480C">
        <w:rPr>
          <w:rFonts w:ascii="Book Antiqua" w:eastAsia="Book Antiqua" w:hAnsi="Book Antiqua" w:cs="Book Antiqua"/>
          <w:color w:val="000000"/>
        </w:rPr>
        <w:t xml:space="preserve"> A, </w:t>
      </w:r>
      <w:proofErr w:type="spellStart"/>
      <w:r w:rsidRPr="00DB480C">
        <w:rPr>
          <w:rFonts w:ascii="Book Antiqua" w:eastAsia="Book Antiqua" w:hAnsi="Book Antiqua" w:cs="Book Antiqua"/>
          <w:color w:val="000000"/>
        </w:rPr>
        <w:t>Carbonnel</w:t>
      </w:r>
      <w:proofErr w:type="spellEnd"/>
      <w:r w:rsidRPr="00DB480C">
        <w:rPr>
          <w:rFonts w:ascii="Book Antiqua" w:eastAsia="Book Antiqua" w:hAnsi="Book Antiqua" w:cs="Book Antiqua"/>
          <w:color w:val="000000"/>
        </w:rPr>
        <w:t xml:space="preserve"> F, </w:t>
      </w:r>
      <w:proofErr w:type="spellStart"/>
      <w:r w:rsidRPr="00DB480C">
        <w:rPr>
          <w:rFonts w:ascii="Book Antiqua" w:eastAsia="Book Antiqua" w:hAnsi="Book Antiqua" w:cs="Book Antiqua"/>
          <w:color w:val="000000"/>
        </w:rPr>
        <w:t>Crohn’s</w:t>
      </w:r>
      <w:proofErr w:type="spellEnd"/>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ftE</w:t>
      </w:r>
      <w:proofErr w:type="spellEnd"/>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Organisation</w:t>
      </w:r>
      <w:proofErr w:type="spellEnd"/>
      <w:r w:rsidRPr="00DB480C">
        <w:rPr>
          <w:rFonts w:ascii="Book Antiqua" w:eastAsia="Book Antiqua" w:hAnsi="Book Antiqua" w:cs="Book Antiqua"/>
          <w:color w:val="000000"/>
        </w:rPr>
        <w:t xml:space="preserve"> C. Third European Evidence-based Consensus on Diagnosis and Management of Ulcerative Colitis. Part 2: Current Management.</w:t>
      </w:r>
      <w:r w:rsidR="00B40C61" w:rsidRPr="00DB480C">
        <w:rPr>
          <w:rFonts w:ascii="Book Antiqua" w:eastAsia="微软雅黑" w:hAnsi="Book Antiqua"/>
          <w:color w:val="666666"/>
          <w:shd w:val="clear" w:color="auto" w:fill="FFFFFF"/>
        </w:rPr>
        <w:t xml:space="preserve"> </w:t>
      </w:r>
      <w:r w:rsidR="00B40C61" w:rsidRPr="00DB480C">
        <w:rPr>
          <w:rFonts w:ascii="Book Antiqua" w:eastAsia="Book Antiqua" w:hAnsi="Book Antiqua" w:cs="Book Antiqua"/>
          <w:i/>
          <w:iCs/>
          <w:color w:val="000000"/>
        </w:rPr>
        <w:t xml:space="preserve">J </w:t>
      </w:r>
      <w:proofErr w:type="spellStart"/>
      <w:r w:rsidR="00B40C61" w:rsidRPr="00DB480C">
        <w:rPr>
          <w:rFonts w:ascii="Book Antiqua" w:eastAsia="Book Antiqua" w:hAnsi="Book Antiqua" w:cs="Book Antiqua"/>
          <w:i/>
          <w:iCs/>
          <w:color w:val="000000"/>
        </w:rPr>
        <w:t>Crohns</w:t>
      </w:r>
      <w:proofErr w:type="spellEnd"/>
      <w:r w:rsidR="00B40C61" w:rsidRPr="00DB480C">
        <w:rPr>
          <w:rFonts w:ascii="Book Antiqua" w:eastAsia="Book Antiqua" w:hAnsi="Book Antiqua" w:cs="Book Antiqua"/>
          <w:i/>
          <w:iCs/>
          <w:color w:val="000000"/>
        </w:rPr>
        <w:t xml:space="preserve"> Colitis</w:t>
      </w:r>
      <w:r w:rsidRPr="00DB480C">
        <w:rPr>
          <w:rFonts w:ascii="Book Antiqua" w:eastAsia="Book Antiqua" w:hAnsi="Book Antiqua" w:cs="Book Antiqua"/>
          <w:color w:val="000000"/>
        </w:rPr>
        <w:t xml:space="preserve"> 2017; </w:t>
      </w:r>
      <w:r w:rsidRPr="00DB480C">
        <w:rPr>
          <w:rFonts w:ascii="Book Antiqua" w:eastAsia="Book Antiqua" w:hAnsi="Book Antiqua" w:cs="Book Antiqua"/>
          <w:b/>
          <w:bCs/>
          <w:color w:val="000000"/>
        </w:rPr>
        <w:t>11</w:t>
      </w:r>
      <w:r w:rsidRPr="00DB480C">
        <w:rPr>
          <w:rFonts w:ascii="Book Antiqua" w:eastAsia="Book Antiqua" w:hAnsi="Book Antiqua" w:cs="Book Antiqua"/>
          <w:color w:val="000000"/>
        </w:rPr>
        <w:t>: 769-784 [DOI: 10.1093/</w:t>
      </w:r>
      <w:proofErr w:type="spellStart"/>
      <w:r w:rsidRPr="00DB480C">
        <w:rPr>
          <w:rFonts w:ascii="Book Antiqua" w:eastAsia="Book Antiqua" w:hAnsi="Book Antiqua" w:cs="Book Antiqua"/>
          <w:color w:val="000000"/>
        </w:rPr>
        <w:t>ecco-jcc</w:t>
      </w:r>
      <w:proofErr w:type="spellEnd"/>
      <w:r w:rsidRPr="00DB480C">
        <w:rPr>
          <w:rFonts w:ascii="Book Antiqua" w:eastAsia="Book Antiqua" w:hAnsi="Book Antiqua" w:cs="Book Antiqua"/>
          <w:color w:val="000000"/>
        </w:rPr>
        <w:t>/jjx009]</w:t>
      </w:r>
    </w:p>
    <w:p w14:paraId="44BBF78A"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50 </w:t>
      </w:r>
      <w:proofErr w:type="spellStart"/>
      <w:r w:rsidRPr="00DB480C">
        <w:rPr>
          <w:rFonts w:ascii="Book Antiqua" w:eastAsia="Book Antiqua" w:hAnsi="Book Antiqua" w:cs="Book Antiqua"/>
          <w:b/>
          <w:bCs/>
          <w:color w:val="000000"/>
        </w:rPr>
        <w:t>Sood</w:t>
      </w:r>
      <w:proofErr w:type="spellEnd"/>
      <w:r w:rsidRPr="00DB480C">
        <w:rPr>
          <w:rFonts w:ascii="Book Antiqua" w:eastAsia="Book Antiqua" w:hAnsi="Book Antiqua" w:cs="Book Antiqua"/>
          <w:b/>
          <w:bCs/>
          <w:color w:val="000000"/>
        </w:rPr>
        <w:t xml:space="preserve"> A</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Midha</w:t>
      </w:r>
      <w:proofErr w:type="spellEnd"/>
      <w:r w:rsidRPr="00DB480C">
        <w:rPr>
          <w:rFonts w:ascii="Book Antiqua" w:eastAsia="Book Antiqua" w:hAnsi="Book Antiqua" w:cs="Book Antiqua"/>
          <w:color w:val="000000"/>
        </w:rPr>
        <w:t xml:space="preserve"> V, </w:t>
      </w:r>
      <w:proofErr w:type="spellStart"/>
      <w:r w:rsidRPr="00DB480C">
        <w:rPr>
          <w:rFonts w:ascii="Book Antiqua" w:eastAsia="Book Antiqua" w:hAnsi="Book Antiqua" w:cs="Book Antiqua"/>
          <w:color w:val="000000"/>
        </w:rPr>
        <w:t>Makharia</w:t>
      </w:r>
      <w:proofErr w:type="spellEnd"/>
      <w:r w:rsidRPr="00DB480C">
        <w:rPr>
          <w:rFonts w:ascii="Book Antiqua" w:eastAsia="Book Antiqua" w:hAnsi="Book Antiqua" w:cs="Book Antiqua"/>
          <w:color w:val="000000"/>
        </w:rPr>
        <w:t xml:space="preserve"> GK, </w:t>
      </w:r>
      <w:proofErr w:type="spellStart"/>
      <w:r w:rsidRPr="00DB480C">
        <w:rPr>
          <w:rFonts w:ascii="Book Antiqua" w:eastAsia="Book Antiqua" w:hAnsi="Book Antiqua" w:cs="Book Antiqua"/>
          <w:color w:val="000000"/>
        </w:rPr>
        <w:t>Ahuja</w:t>
      </w:r>
      <w:proofErr w:type="spellEnd"/>
      <w:r w:rsidRPr="00DB480C">
        <w:rPr>
          <w:rFonts w:ascii="Book Antiqua" w:eastAsia="Book Antiqua" w:hAnsi="Book Antiqua" w:cs="Book Antiqua"/>
          <w:color w:val="000000"/>
        </w:rPr>
        <w:t xml:space="preserve"> V, </w:t>
      </w:r>
      <w:proofErr w:type="spellStart"/>
      <w:r w:rsidRPr="00DB480C">
        <w:rPr>
          <w:rFonts w:ascii="Book Antiqua" w:eastAsia="Book Antiqua" w:hAnsi="Book Antiqua" w:cs="Book Antiqua"/>
          <w:color w:val="000000"/>
        </w:rPr>
        <w:t>Singal</w:t>
      </w:r>
      <w:proofErr w:type="spellEnd"/>
      <w:r w:rsidRPr="00DB480C">
        <w:rPr>
          <w:rFonts w:ascii="Book Antiqua" w:eastAsia="Book Antiqua" w:hAnsi="Book Antiqua" w:cs="Book Antiqua"/>
          <w:color w:val="000000"/>
        </w:rPr>
        <w:t xml:space="preserve"> D, </w:t>
      </w:r>
      <w:proofErr w:type="spellStart"/>
      <w:r w:rsidRPr="00DB480C">
        <w:rPr>
          <w:rFonts w:ascii="Book Antiqua" w:eastAsia="Book Antiqua" w:hAnsi="Book Antiqua" w:cs="Book Antiqua"/>
          <w:color w:val="000000"/>
        </w:rPr>
        <w:t>Goswami</w:t>
      </w:r>
      <w:proofErr w:type="spellEnd"/>
      <w:r w:rsidRPr="00DB480C">
        <w:rPr>
          <w:rFonts w:ascii="Book Antiqua" w:eastAsia="Book Antiqua" w:hAnsi="Book Antiqua" w:cs="Book Antiqua"/>
          <w:color w:val="000000"/>
        </w:rPr>
        <w:t xml:space="preserve"> P, </w:t>
      </w:r>
      <w:proofErr w:type="spellStart"/>
      <w:r w:rsidRPr="00DB480C">
        <w:rPr>
          <w:rFonts w:ascii="Book Antiqua" w:eastAsia="Book Antiqua" w:hAnsi="Book Antiqua" w:cs="Book Antiqua"/>
          <w:color w:val="000000"/>
        </w:rPr>
        <w:t>Tandon</w:t>
      </w:r>
      <w:proofErr w:type="spellEnd"/>
      <w:r w:rsidRPr="00DB480C">
        <w:rPr>
          <w:rFonts w:ascii="Book Antiqua" w:eastAsia="Book Antiqua" w:hAnsi="Book Antiqua" w:cs="Book Antiqua"/>
          <w:color w:val="000000"/>
        </w:rPr>
        <w:t xml:space="preserve"> RK. The probiotic preparation, VSL#3 induces remission in patients with mild-to-moderately active ulcerative colitis. </w:t>
      </w:r>
      <w:proofErr w:type="spellStart"/>
      <w:r w:rsidRPr="00DB480C">
        <w:rPr>
          <w:rFonts w:ascii="Book Antiqua" w:eastAsia="Book Antiqua" w:hAnsi="Book Antiqua" w:cs="Book Antiqua"/>
          <w:i/>
          <w:iCs/>
          <w:color w:val="000000"/>
        </w:rPr>
        <w:t>Clin</w:t>
      </w:r>
      <w:proofErr w:type="spellEnd"/>
      <w:r w:rsidRPr="00DB480C">
        <w:rPr>
          <w:rFonts w:ascii="Book Antiqua" w:eastAsia="Book Antiqua" w:hAnsi="Book Antiqua" w:cs="Book Antiqua"/>
          <w:i/>
          <w:iCs/>
          <w:color w:val="000000"/>
        </w:rPr>
        <w:t xml:space="preserve"> </w:t>
      </w:r>
      <w:proofErr w:type="spellStart"/>
      <w:r w:rsidRPr="00DB480C">
        <w:rPr>
          <w:rFonts w:ascii="Book Antiqua" w:eastAsia="Book Antiqua" w:hAnsi="Book Antiqua" w:cs="Book Antiqua"/>
          <w:i/>
          <w:iCs/>
          <w:color w:val="000000"/>
        </w:rPr>
        <w:t>Gastroenterol</w:t>
      </w:r>
      <w:proofErr w:type="spellEnd"/>
      <w:r w:rsidRPr="00DB480C">
        <w:rPr>
          <w:rFonts w:ascii="Book Antiqua" w:eastAsia="Book Antiqua" w:hAnsi="Book Antiqua" w:cs="Book Antiqua"/>
          <w:i/>
          <w:iCs/>
          <w:color w:val="000000"/>
        </w:rPr>
        <w:t xml:space="preserve"> </w:t>
      </w:r>
      <w:proofErr w:type="spellStart"/>
      <w:r w:rsidRPr="00DB480C">
        <w:rPr>
          <w:rFonts w:ascii="Book Antiqua" w:eastAsia="Book Antiqua" w:hAnsi="Book Antiqua" w:cs="Book Antiqua"/>
          <w:i/>
          <w:iCs/>
          <w:color w:val="000000"/>
        </w:rPr>
        <w:t>Hepatol</w:t>
      </w:r>
      <w:proofErr w:type="spellEnd"/>
      <w:r w:rsidRPr="00DB480C">
        <w:rPr>
          <w:rFonts w:ascii="Book Antiqua" w:eastAsia="Book Antiqua" w:hAnsi="Book Antiqua" w:cs="Book Antiqua"/>
          <w:color w:val="000000"/>
        </w:rPr>
        <w:t xml:space="preserve"> 2009; </w:t>
      </w:r>
      <w:r w:rsidRPr="00DB480C">
        <w:rPr>
          <w:rFonts w:ascii="Book Antiqua" w:eastAsia="Book Antiqua" w:hAnsi="Book Antiqua" w:cs="Book Antiqua"/>
          <w:b/>
          <w:bCs/>
          <w:color w:val="000000"/>
        </w:rPr>
        <w:t>7</w:t>
      </w:r>
      <w:r w:rsidRPr="00DB480C">
        <w:rPr>
          <w:rFonts w:ascii="Book Antiqua" w:eastAsia="Book Antiqua" w:hAnsi="Book Antiqua" w:cs="Book Antiqua"/>
          <w:color w:val="000000"/>
        </w:rPr>
        <w:t>: 1202-1209, 1209.e1 [PMID: 19631292 DOI: 10.1016/j.cgh.2009.07.016]</w:t>
      </w:r>
    </w:p>
    <w:p w14:paraId="7A14539A"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51 </w:t>
      </w:r>
      <w:proofErr w:type="spellStart"/>
      <w:r w:rsidRPr="00DB480C">
        <w:rPr>
          <w:rFonts w:ascii="Book Antiqua" w:eastAsia="Book Antiqua" w:hAnsi="Book Antiqua" w:cs="Book Antiqua"/>
          <w:b/>
          <w:bCs/>
          <w:color w:val="000000"/>
        </w:rPr>
        <w:t>Tursi</w:t>
      </w:r>
      <w:proofErr w:type="spellEnd"/>
      <w:r w:rsidRPr="00DB480C">
        <w:rPr>
          <w:rFonts w:ascii="Book Antiqua" w:eastAsia="Book Antiqua" w:hAnsi="Book Antiqua" w:cs="Book Antiqua"/>
          <w:b/>
          <w:bCs/>
          <w:color w:val="000000"/>
        </w:rPr>
        <w:t xml:space="preserve"> A</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Brandimarte</w:t>
      </w:r>
      <w:proofErr w:type="spellEnd"/>
      <w:r w:rsidRPr="00DB480C">
        <w:rPr>
          <w:rFonts w:ascii="Book Antiqua" w:eastAsia="Book Antiqua" w:hAnsi="Book Antiqua" w:cs="Book Antiqua"/>
          <w:color w:val="000000"/>
        </w:rPr>
        <w:t xml:space="preserve"> G, Papa A, </w:t>
      </w:r>
      <w:proofErr w:type="spellStart"/>
      <w:r w:rsidRPr="00DB480C">
        <w:rPr>
          <w:rFonts w:ascii="Book Antiqua" w:eastAsia="Book Antiqua" w:hAnsi="Book Antiqua" w:cs="Book Antiqua"/>
          <w:color w:val="000000"/>
        </w:rPr>
        <w:t>Giglio</w:t>
      </w:r>
      <w:proofErr w:type="spellEnd"/>
      <w:r w:rsidRPr="00DB480C">
        <w:rPr>
          <w:rFonts w:ascii="Book Antiqua" w:eastAsia="Book Antiqua" w:hAnsi="Book Antiqua" w:cs="Book Antiqua"/>
          <w:color w:val="000000"/>
        </w:rPr>
        <w:t xml:space="preserve"> A, </w:t>
      </w:r>
      <w:proofErr w:type="spellStart"/>
      <w:r w:rsidRPr="00DB480C">
        <w:rPr>
          <w:rFonts w:ascii="Book Antiqua" w:eastAsia="Book Antiqua" w:hAnsi="Book Antiqua" w:cs="Book Antiqua"/>
          <w:color w:val="000000"/>
        </w:rPr>
        <w:t>Elisei</w:t>
      </w:r>
      <w:proofErr w:type="spellEnd"/>
      <w:r w:rsidRPr="00DB480C">
        <w:rPr>
          <w:rFonts w:ascii="Book Antiqua" w:eastAsia="Book Antiqua" w:hAnsi="Book Antiqua" w:cs="Book Antiqua"/>
          <w:color w:val="000000"/>
        </w:rPr>
        <w:t xml:space="preserve"> W, </w:t>
      </w:r>
      <w:proofErr w:type="spellStart"/>
      <w:r w:rsidRPr="00DB480C">
        <w:rPr>
          <w:rFonts w:ascii="Book Antiqua" w:eastAsia="Book Antiqua" w:hAnsi="Book Antiqua" w:cs="Book Antiqua"/>
          <w:color w:val="000000"/>
        </w:rPr>
        <w:t>Giorgetti</w:t>
      </w:r>
      <w:proofErr w:type="spellEnd"/>
      <w:r w:rsidRPr="00DB480C">
        <w:rPr>
          <w:rFonts w:ascii="Book Antiqua" w:eastAsia="Book Antiqua" w:hAnsi="Book Antiqua" w:cs="Book Antiqua"/>
          <w:color w:val="000000"/>
        </w:rPr>
        <w:t xml:space="preserve"> GM, </w:t>
      </w:r>
      <w:proofErr w:type="spellStart"/>
      <w:r w:rsidRPr="00DB480C">
        <w:rPr>
          <w:rFonts w:ascii="Book Antiqua" w:eastAsia="Book Antiqua" w:hAnsi="Book Antiqua" w:cs="Book Antiqua"/>
          <w:color w:val="000000"/>
        </w:rPr>
        <w:t>Forti</w:t>
      </w:r>
      <w:proofErr w:type="spellEnd"/>
      <w:r w:rsidRPr="00DB480C">
        <w:rPr>
          <w:rFonts w:ascii="Book Antiqua" w:eastAsia="Book Antiqua" w:hAnsi="Book Antiqua" w:cs="Book Antiqua"/>
          <w:color w:val="000000"/>
        </w:rPr>
        <w:t xml:space="preserve"> G, </w:t>
      </w:r>
      <w:proofErr w:type="spellStart"/>
      <w:r w:rsidRPr="00DB480C">
        <w:rPr>
          <w:rFonts w:ascii="Book Antiqua" w:eastAsia="Book Antiqua" w:hAnsi="Book Antiqua" w:cs="Book Antiqua"/>
          <w:color w:val="000000"/>
        </w:rPr>
        <w:t>Morini</w:t>
      </w:r>
      <w:proofErr w:type="spellEnd"/>
      <w:r w:rsidRPr="00DB480C">
        <w:rPr>
          <w:rFonts w:ascii="Book Antiqua" w:eastAsia="Book Antiqua" w:hAnsi="Book Antiqua" w:cs="Book Antiqua"/>
          <w:color w:val="000000"/>
        </w:rPr>
        <w:t xml:space="preserve"> S, Hassan C, Pistoia MA, </w:t>
      </w:r>
      <w:proofErr w:type="spellStart"/>
      <w:r w:rsidRPr="00DB480C">
        <w:rPr>
          <w:rFonts w:ascii="Book Antiqua" w:eastAsia="Book Antiqua" w:hAnsi="Book Antiqua" w:cs="Book Antiqua"/>
          <w:color w:val="000000"/>
        </w:rPr>
        <w:t>Modeo</w:t>
      </w:r>
      <w:proofErr w:type="spellEnd"/>
      <w:r w:rsidRPr="00DB480C">
        <w:rPr>
          <w:rFonts w:ascii="Book Antiqua" w:eastAsia="Book Antiqua" w:hAnsi="Book Antiqua" w:cs="Book Antiqua"/>
          <w:color w:val="000000"/>
        </w:rPr>
        <w:t xml:space="preserve"> ME, </w:t>
      </w:r>
      <w:proofErr w:type="spellStart"/>
      <w:r w:rsidRPr="00DB480C">
        <w:rPr>
          <w:rFonts w:ascii="Book Antiqua" w:eastAsia="Book Antiqua" w:hAnsi="Book Antiqua" w:cs="Book Antiqua"/>
          <w:color w:val="000000"/>
        </w:rPr>
        <w:t>Rodino</w:t>
      </w:r>
      <w:proofErr w:type="spellEnd"/>
      <w:r w:rsidRPr="00DB480C">
        <w:rPr>
          <w:rFonts w:ascii="Book Antiqua" w:eastAsia="Book Antiqua" w:hAnsi="Book Antiqua" w:cs="Book Antiqua"/>
          <w:color w:val="000000"/>
        </w:rPr>
        <w:t xml:space="preserve">' S, D'Amico T, </w:t>
      </w:r>
      <w:proofErr w:type="spellStart"/>
      <w:r w:rsidRPr="00DB480C">
        <w:rPr>
          <w:rFonts w:ascii="Book Antiqua" w:eastAsia="Book Antiqua" w:hAnsi="Book Antiqua" w:cs="Book Antiqua"/>
          <w:color w:val="000000"/>
        </w:rPr>
        <w:t>Sebkova</w:t>
      </w:r>
      <w:proofErr w:type="spellEnd"/>
      <w:r w:rsidRPr="00DB480C">
        <w:rPr>
          <w:rFonts w:ascii="Book Antiqua" w:eastAsia="Book Antiqua" w:hAnsi="Book Antiqua" w:cs="Book Antiqua"/>
          <w:color w:val="000000"/>
        </w:rPr>
        <w:t xml:space="preserve"> L, </w:t>
      </w:r>
      <w:proofErr w:type="spellStart"/>
      <w:r w:rsidRPr="00DB480C">
        <w:rPr>
          <w:rFonts w:ascii="Book Antiqua" w:eastAsia="Book Antiqua" w:hAnsi="Book Antiqua" w:cs="Book Antiqua"/>
          <w:color w:val="000000"/>
        </w:rPr>
        <w:t>Sacca</w:t>
      </w:r>
      <w:proofErr w:type="spellEnd"/>
      <w:r w:rsidRPr="00DB480C">
        <w:rPr>
          <w:rFonts w:ascii="Book Antiqua" w:eastAsia="Book Antiqua" w:hAnsi="Book Antiqua" w:cs="Book Antiqua"/>
          <w:color w:val="000000"/>
        </w:rPr>
        <w:t xml:space="preserve">' N, Di </w:t>
      </w:r>
      <w:proofErr w:type="spellStart"/>
      <w:r w:rsidRPr="00DB480C">
        <w:rPr>
          <w:rFonts w:ascii="Book Antiqua" w:eastAsia="Book Antiqua" w:hAnsi="Book Antiqua" w:cs="Book Antiqua"/>
          <w:color w:val="000000"/>
        </w:rPr>
        <w:t>Giulio</w:t>
      </w:r>
      <w:proofErr w:type="spellEnd"/>
      <w:r w:rsidRPr="00DB480C">
        <w:rPr>
          <w:rFonts w:ascii="Book Antiqua" w:eastAsia="Book Antiqua" w:hAnsi="Book Antiqua" w:cs="Book Antiqua"/>
          <w:color w:val="000000"/>
        </w:rPr>
        <w:t xml:space="preserve"> E, </w:t>
      </w:r>
      <w:proofErr w:type="spellStart"/>
      <w:r w:rsidRPr="00DB480C">
        <w:rPr>
          <w:rFonts w:ascii="Book Antiqua" w:eastAsia="Book Antiqua" w:hAnsi="Book Antiqua" w:cs="Book Antiqua"/>
          <w:color w:val="000000"/>
        </w:rPr>
        <w:t>Luzza</w:t>
      </w:r>
      <w:proofErr w:type="spellEnd"/>
      <w:r w:rsidRPr="00DB480C">
        <w:rPr>
          <w:rFonts w:ascii="Book Antiqua" w:eastAsia="Book Antiqua" w:hAnsi="Book Antiqua" w:cs="Book Antiqua"/>
          <w:color w:val="000000"/>
        </w:rPr>
        <w:t xml:space="preserve"> F, </w:t>
      </w:r>
      <w:proofErr w:type="spellStart"/>
      <w:r w:rsidRPr="00DB480C">
        <w:rPr>
          <w:rFonts w:ascii="Book Antiqua" w:eastAsia="Book Antiqua" w:hAnsi="Book Antiqua" w:cs="Book Antiqua"/>
          <w:color w:val="000000"/>
        </w:rPr>
        <w:t>Imeneo</w:t>
      </w:r>
      <w:proofErr w:type="spellEnd"/>
      <w:r w:rsidRPr="00DB480C">
        <w:rPr>
          <w:rFonts w:ascii="Book Antiqua" w:eastAsia="Book Antiqua" w:hAnsi="Book Antiqua" w:cs="Book Antiqua"/>
          <w:color w:val="000000"/>
        </w:rPr>
        <w:t xml:space="preserve"> M, </w:t>
      </w:r>
      <w:proofErr w:type="spellStart"/>
      <w:r w:rsidRPr="00DB480C">
        <w:rPr>
          <w:rFonts w:ascii="Book Antiqua" w:eastAsia="Book Antiqua" w:hAnsi="Book Antiqua" w:cs="Book Antiqua"/>
          <w:color w:val="000000"/>
        </w:rPr>
        <w:t>Larussa</w:t>
      </w:r>
      <w:proofErr w:type="spellEnd"/>
      <w:r w:rsidRPr="00DB480C">
        <w:rPr>
          <w:rFonts w:ascii="Book Antiqua" w:eastAsia="Book Antiqua" w:hAnsi="Book Antiqua" w:cs="Book Antiqua"/>
          <w:color w:val="000000"/>
        </w:rPr>
        <w:t xml:space="preserve"> T, Di Rosa S, </w:t>
      </w:r>
      <w:proofErr w:type="spellStart"/>
      <w:r w:rsidRPr="00DB480C">
        <w:rPr>
          <w:rFonts w:ascii="Book Antiqua" w:eastAsia="Book Antiqua" w:hAnsi="Book Antiqua" w:cs="Book Antiqua"/>
          <w:color w:val="000000"/>
        </w:rPr>
        <w:t>Annese</w:t>
      </w:r>
      <w:proofErr w:type="spellEnd"/>
      <w:r w:rsidRPr="00DB480C">
        <w:rPr>
          <w:rFonts w:ascii="Book Antiqua" w:eastAsia="Book Antiqua" w:hAnsi="Book Antiqua" w:cs="Book Antiqua"/>
          <w:color w:val="000000"/>
        </w:rPr>
        <w:t xml:space="preserve"> V, </w:t>
      </w:r>
      <w:proofErr w:type="spellStart"/>
      <w:r w:rsidRPr="00DB480C">
        <w:rPr>
          <w:rFonts w:ascii="Book Antiqua" w:eastAsia="Book Antiqua" w:hAnsi="Book Antiqua" w:cs="Book Antiqua"/>
          <w:color w:val="000000"/>
        </w:rPr>
        <w:t>Danese</w:t>
      </w:r>
      <w:proofErr w:type="spellEnd"/>
      <w:r w:rsidRPr="00DB480C">
        <w:rPr>
          <w:rFonts w:ascii="Book Antiqua" w:eastAsia="Book Antiqua" w:hAnsi="Book Antiqua" w:cs="Book Antiqua"/>
          <w:color w:val="000000"/>
        </w:rPr>
        <w:t xml:space="preserve"> S, </w:t>
      </w:r>
      <w:proofErr w:type="spellStart"/>
      <w:r w:rsidRPr="00DB480C">
        <w:rPr>
          <w:rFonts w:ascii="Book Antiqua" w:eastAsia="Book Antiqua" w:hAnsi="Book Antiqua" w:cs="Book Antiqua"/>
          <w:color w:val="000000"/>
        </w:rPr>
        <w:t>Gasbarrini</w:t>
      </w:r>
      <w:proofErr w:type="spellEnd"/>
      <w:r w:rsidRPr="00DB480C">
        <w:rPr>
          <w:rFonts w:ascii="Book Antiqua" w:eastAsia="Book Antiqua" w:hAnsi="Book Antiqua" w:cs="Book Antiqua"/>
          <w:color w:val="000000"/>
        </w:rPr>
        <w:t xml:space="preserve"> A. </w:t>
      </w:r>
      <w:r w:rsidRPr="00DB480C">
        <w:rPr>
          <w:rFonts w:ascii="Book Antiqua" w:eastAsia="Book Antiqua" w:hAnsi="Book Antiqua" w:cs="Book Antiqua"/>
          <w:color w:val="000000"/>
        </w:rPr>
        <w:lastRenderedPageBreak/>
        <w:t xml:space="preserve">Treatment of relapsing mild-to-moderate ulcerative colitis with the probiotic VSL#3 as adjunctive to a standard pharmaceutical treatment: a double-blind, randomized, placebo-controlled study. </w:t>
      </w:r>
      <w:r w:rsidRPr="00DB480C">
        <w:rPr>
          <w:rFonts w:ascii="Book Antiqua" w:eastAsia="Book Antiqua" w:hAnsi="Book Antiqua" w:cs="Book Antiqua"/>
          <w:i/>
          <w:iCs/>
          <w:color w:val="000000"/>
        </w:rPr>
        <w:t xml:space="preserve">Am J </w:t>
      </w:r>
      <w:proofErr w:type="spellStart"/>
      <w:r w:rsidRPr="00DB480C">
        <w:rPr>
          <w:rFonts w:ascii="Book Antiqua" w:eastAsia="Book Antiqua" w:hAnsi="Book Antiqua" w:cs="Book Antiqua"/>
          <w:i/>
          <w:iCs/>
          <w:color w:val="000000"/>
        </w:rPr>
        <w:t>Gastroenterol</w:t>
      </w:r>
      <w:proofErr w:type="spellEnd"/>
      <w:r w:rsidRPr="00DB480C">
        <w:rPr>
          <w:rFonts w:ascii="Book Antiqua" w:eastAsia="Book Antiqua" w:hAnsi="Book Antiqua" w:cs="Book Antiqua"/>
          <w:color w:val="000000"/>
        </w:rPr>
        <w:t xml:space="preserve"> 2010; </w:t>
      </w:r>
      <w:r w:rsidRPr="00DB480C">
        <w:rPr>
          <w:rFonts w:ascii="Book Antiqua" w:eastAsia="Book Antiqua" w:hAnsi="Book Antiqua" w:cs="Book Antiqua"/>
          <w:b/>
          <w:bCs/>
          <w:color w:val="000000"/>
        </w:rPr>
        <w:t>105</w:t>
      </w:r>
      <w:r w:rsidRPr="00DB480C">
        <w:rPr>
          <w:rFonts w:ascii="Book Antiqua" w:eastAsia="Book Antiqua" w:hAnsi="Book Antiqua" w:cs="Book Antiqua"/>
          <w:color w:val="000000"/>
        </w:rPr>
        <w:t>: 2218-2227 [PMID: 20517305 DOI: 10.1038/ajg.2010.218]</w:t>
      </w:r>
    </w:p>
    <w:p w14:paraId="78D83F6A"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52 </w:t>
      </w:r>
      <w:proofErr w:type="spellStart"/>
      <w:r w:rsidRPr="00DB480C">
        <w:rPr>
          <w:rFonts w:ascii="Book Antiqua" w:eastAsia="Book Antiqua" w:hAnsi="Book Antiqua" w:cs="Book Antiqua"/>
          <w:b/>
          <w:bCs/>
          <w:color w:val="000000"/>
        </w:rPr>
        <w:t>Limketkai</w:t>
      </w:r>
      <w:proofErr w:type="spellEnd"/>
      <w:r w:rsidRPr="00DB480C">
        <w:rPr>
          <w:rFonts w:ascii="Book Antiqua" w:eastAsia="Book Antiqua" w:hAnsi="Book Antiqua" w:cs="Book Antiqua"/>
          <w:b/>
          <w:bCs/>
          <w:color w:val="000000"/>
        </w:rPr>
        <w:t xml:space="preserve"> BN</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Akobeng</w:t>
      </w:r>
      <w:proofErr w:type="spellEnd"/>
      <w:r w:rsidRPr="00DB480C">
        <w:rPr>
          <w:rFonts w:ascii="Book Antiqua" w:eastAsia="Book Antiqua" w:hAnsi="Book Antiqua" w:cs="Book Antiqua"/>
          <w:color w:val="000000"/>
        </w:rPr>
        <w:t xml:space="preserve"> AK, Gordon M, </w:t>
      </w:r>
      <w:proofErr w:type="spellStart"/>
      <w:r w:rsidRPr="00DB480C">
        <w:rPr>
          <w:rFonts w:ascii="Book Antiqua" w:eastAsia="Book Antiqua" w:hAnsi="Book Antiqua" w:cs="Book Antiqua"/>
          <w:color w:val="000000"/>
        </w:rPr>
        <w:t>Adepoju</w:t>
      </w:r>
      <w:proofErr w:type="spellEnd"/>
      <w:r w:rsidRPr="00DB480C">
        <w:rPr>
          <w:rFonts w:ascii="Book Antiqua" w:eastAsia="Book Antiqua" w:hAnsi="Book Antiqua" w:cs="Book Antiqua"/>
          <w:color w:val="000000"/>
        </w:rPr>
        <w:t xml:space="preserve"> AA. </w:t>
      </w:r>
      <w:proofErr w:type="gramStart"/>
      <w:r w:rsidRPr="00DB480C">
        <w:rPr>
          <w:rFonts w:ascii="Book Antiqua" w:eastAsia="Book Antiqua" w:hAnsi="Book Antiqua" w:cs="Book Antiqua"/>
          <w:color w:val="000000"/>
        </w:rPr>
        <w:t xml:space="preserve">Probiotics for induction of remission in </w:t>
      </w:r>
      <w:proofErr w:type="spellStart"/>
      <w:r w:rsidRPr="00DB480C">
        <w:rPr>
          <w:rFonts w:ascii="Book Antiqua" w:eastAsia="Book Antiqua" w:hAnsi="Book Antiqua" w:cs="Book Antiqua"/>
          <w:color w:val="000000"/>
        </w:rPr>
        <w:t>Crohn's</w:t>
      </w:r>
      <w:proofErr w:type="spellEnd"/>
      <w:r w:rsidRPr="00DB480C">
        <w:rPr>
          <w:rFonts w:ascii="Book Antiqua" w:eastAsia="Book Antiqua" w:hAnsi="Book Antiqua" w:cs="Book Antiqua"/>
          <w:color w:val="000000"/>
        </w:rPr>
        <w:t xml:space="preserve"> disease.</w:t>
      </w:r>
      <w:proofErr w:type="gramEnd"/>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 xml:space="preserve">Cochrane Database </w:t>
      </w:r>
      <w:proofErr w:type="spellStart"/>
      <w:r w:rsidRPr="00DB480C">
        <w:rPr>
          <w:rFonts w:ascii="Book Antiqua" w:eastAsia="Book Antiqua" w:hAnsi="Book Antiqua" w:cs="Book Antiqua"/>
          <w:i/>
          <w:iCs/>
          <w:color w:val="000000"/>
        </w:rPr>
        <w:t>Syst</w:t>
      </w:r>
      <w:proofErr w:type="spellEnd"/>
      <w:r w:rsidRPr="00DB480C">
        <w:rPr>
          <w:rFonts w:ascii="Book Antiqua" w:eastAsia="Book Antiqua" w:hAnsi="Book Antiqua" w:cs="Book Antiqua"/>
          <w:i/>
          <w:iCs/>
          <w:color w:val="000000"/>
        </w:rPr>
        <w:t xml:space="preserve"> Rev</w:t>
      </w:r>
      <w:r w:rsidRPr="00DB480C">
        <w:rPr>
          <w:rFonts w:ascii="Book Antiqua" w:eastAsia="Book Antiqua" w:hAnsi="Book Antiqua" w:cs="Book Antiqua"/>
          <w:color w:val="000000"/>
        </w:rPr>
        <w:t xml:space="preserve"> 2020; </w:t>
      </w:r>
      <w:r w:rsidRPr="00DB480C">
        <w:rPr>
          <w:rFonts w:ascii="Book Antiqua" w:eastAsia="Book Antiqua" w:hAnsi="Book Antiqua" w:cs="Book Antiqua"/>
          <w:b/>
          <w:bCs/>
          <w:color w:val="000000"/>
        </w:rPr>
        <w:t>7</w:t>
      </w:r>
      <w:r w:rsidRPr="00DB480C">
        <w:rPr>
          <w:rFonts w:ascii="Book Antiqua" w:eastAsia="Book Antiqua" w:hAnsi="Book Antiqua" w:cs="Book Antiqua"/>
          <w:color w:val="000000"/>
        </w:rPr>
        <w:t>: CD006634 [PMID: 32678465 DOI: 10.1002/14651858.CD006634.pub3]</w:t>
      </w:r>
    </w:p>
    <w:p w14:paraId="1B05CB1C" w14:textId="783F960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53 </w:t>
      </w:r>
      <w:r w:rsidRPr="00DB480C">
        <w:rPr>
          <w:rFonts w:ascii="Book Antiqua" w:eastAsia="Book Antiqua" w:hAnsi="Book Antiqua" w:cs="Book Antiqua"/>
          <w:b/>
          <w:bCs/>
          <w:color w:val="000000"/>
        </w:rPr>
        <w:t>Rolfe VE</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Fortun</w:t>
      </w:r>
      <w:proofErr w:type="spellEnd"/>
      <w:r w:rsidRPr="00DB480C">
        <w:rPr>
          <w:rFonts w:ascii="Book Antiqua" w:eastAsia="Book Antiqua" w:hAnsi="Book Antiqua" w:cs="Book Antiqua"/>
          <w:color w:val="000000"/>
        </w:rPr>
        <w:t xml:space="preserve"> PJ, </w:t>
      </w:r>
      <w:proofErr w:type="spellStart"/>
      <w:r w:rsidRPr="00DB480C">
        <w:rPr>
          <w:rFonts w:ascii="Book Antiqua" w:eastAsia="Book Antiqua" w:hAnsi="Book Antiqua" w:cs="Book Antiqua"/>
          <w:color w:val="000000"/>
        </w:rPr>
        <w:t>Hawkey</w:t>
      </w:r>
      <w:proofErr w:type="spellEnd"/>
      <w:r w:rsidRPr="00DB480C">
        <w:rPr>
          <w:rFonts w:ascii="Book Antiqua" w:eastAsia="Book Antiqua" w:hAnsi="Book Antiqua" w:cs="Book Antiqua"/>
          <w:color w:val="000000"/>
        </w:rPr>
        <w:t xml:space="preserve"> CJ, Bath-</w:t>
      </w:r>
      <w:proofErr w:type="spellStart"/>
      <w:r w:rsidRPr="00DB480C">
        <w:rPr>
          <w:rFonts w:ascii="Book Antiqua" w:eastAsia="Book Antiqua" w:hAnsi="Book Antiqua" w:cs="Book Antiqua"/>
          <w:color w:val="000000"/>
        </w:rPr>
        <w:t>Hextall</w:t>
      </w:r>
      <w:proofErr w:type="spellEnd"/>
      <w:r w:rsidRPr="00DB480C">
        <w:rPr>
          <w:rFonts w:ascii="Book Antiqua" w:eastAsia="Book Antiqua" w:hAnsi="Book Antiqua" w:cs="Book Antiqua"/>
          <w:color w:val="000000"/>
        </w:rPr>
        <w:t xml:space="preserve"> F. </w:t>
      </w:r>
      <w:bookmarkStart w:id="10" w:name="OLE_LINK8"/>
      <w:r w:rsidRPr="00DB480C">
        <w:rPr>
          <w:rFonts w:ascii="Book Antiqua" w:eastAsia="Book Antiqua" w:hAnsi="Book Antiqua" w:cs="Book Antiqua"/>
          <w:color w:val="000000"/>
        </w:rPr>
        <w:t xml:space="preserve">Probiotics for maintenance of remission in </w:t>
      </w:r>
      <w:proofErr w:type="spellStart"/>
      <w:r w:rsidRPr="00DB480C">
        <w:rPr>
          <w:rFonts w:ascii="Book Antiqua" w:eastAsia="Book Antiqua" w:hAnsi="Book Antiqua" w:cs="Book Antiqua"/>
          <w:color w:val="000000"/>
        </w:rPr>
        <w:t>Crohn's</w:t>
      </w:r>
      <w:proofErr w:type="spellEnd"/>
      <w:r w:rsidRPr="00DB480C">
        <w:rPr>
          <w:rFonts w:ascii="Book Antiqua" w:eastAsia="Book Antiqua" w:hAnsi="Book Antiqua" w:cs="Book Antiqua"/>
          <w:color w:val="000000"/>
        </w:rPr>
        <w:t xml:space="preserve"> disease</w:t>
      </w:r>
      <w:bookmarkEnd w:id="10"/>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 xml:space="preserve">Cochrane Database </w:t>
      </w:r>
      <w:proofErr w:type="spellStart"/>
      <w:r w:rsidRPr="00DB480C">
        <w:rPr>
          <w:rFonts w:ascii="Book Antiqua" w:eastAsia="Book Antiqua" w:hAnsi="Book Antiqua" w:cs="Book Antiqua"/>
          <w:i/>
          <w:iCs/>
          <w:color w:val="000000"/>
        </w:rPr>
        <w:t>Syst</w:t>
      </w:r>
      <w:proofErr w:type="spellEnd"/>
      <w:r w:rsidRPr="00DB480C">
        <w:rPr>
          <w:rFonts w:ascii="Book Antiqua" w:eastAsia="Book Antiqua" w:hAnsi="Book Antiqua" w:cs="Book Antiqua"/>
          <w:i/>
          <w:iCs/>
          <w:color w:val="000000"/>
        </w:rPr>
        <w:t xml:space="preserve"> Rev</w:t>
      </w:r>
      <w:r w:rsidRPr="00DB480C">
        <w:rPr>
          <w:rFonts w:ascii="Book Antiqua" w:eastAsia="Book Antiqua" w:hAnsi="Book Antiqua" w:cs="Book Antiqua"/>
          <w:color w:val="000000"/>
        </w:rPr>
        <w:t xml:space="preserve"> 2006</w:t>
      </w:r>
      <w:r w:rsidR="003C3937" w:rsidRPr="00DB480C">
        <w:rPr>
          <w:rFonts w:ascii="Book Antiqua" w:eastAsia="Book Antiqua" w:hAnsi="Book Antiqua" w:cs="Book Antiqua"/>
          <w:color w:val="000000"/>
        </w:rPr>
        <w:t xml:space="preserve">; </w:t>
      </w:r>
      <w:r w:rsidR="003C3937" w:rsidRPr="00DB480C">
        <w:rPr>
          <w:rFonts w:ascii="Book Antiqua" w:eastAsia="Book Antiqua" w:hAnsi="Book Antiqua" w:cs="Book Antiqua"/>
          <w:b/>
          <w:bCs/>
          <w:color w:val="000000"/>
        </w:rPr>
        <w:t>4</w:t>
      </w:r>
      <w:r w:rsidR="003C3937"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CD004826 [PMID: 17054217 DOI: 10.1002/14651858.CD004826.pub2]</w:t>
      </w:r>
    </w:p>
    <w:p w14:paraId="484D9F8D"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54 </w:t>
      </w:r>
      <w:r w:rsidRPr="00DB480C">
        <w:rPr>
          <w:rFonts w:ascii="Book Antiqua" w:eastAsia="Book Antiqua" w:hAnsi="Book Antiqua" w:cs="Book Antiqua"/>
          <w:b/>
          <w:bCs/>
          <w:color w:val="000000"/>
        </w:rPr>
        <w:t xml:space="preserve">van </w:t>
      </w:r>
      <w:proofErr w:type="spellStart"/>
      <w:r w:rsidRPr="00DB480C">
        <w:rPr>
          <w:rFonts w:ascii="Book Antiqua" w:eastAsia="Book Antiqua" w:hAnsi="Book Antiqua" w:cs="Book Antiqua"/>
          <w:b/>
          <w:bCs/>
          <w:color w:val="000000"/>
        </w:rPr>
        <w:t>Nood</w:t>
      </w:r>
      <w:proofErr w:type="spellEnd"/>
      <w:r w:rsidRPr="00DB480C">
        <w:rPr>
          <w:rFonts w:ascii="Book Antiqua" w:eastAsia="Book Antiqua" w:hAnsi="Book Antiqua" w:cs="Book Antiqua"/>
          <w:b/>
          <w:bCs/>
          <w:color w:val="000000"/>
        </w:rPr>
        <w:t xml:space="preserve"> E</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Vrieze</w:t>
      </w:r>
      <w:proofErr w:type="spellEnd"/>
      <w:r w:rsidRPr="00DB480C">
        <w:rPr>
          <w:rFonts w:ascii="Book Antiqua" w:eastAsia="Book Antiqua" w:hAnsi="Book Antiqua" w:cs="Book Antiqua"/>
          <w:color w:val="000000"/>
        </w:rPr>
        <w:t xml:space="preserve"> A, </w:t>
      </w:r>
      <w:proofErr w:type="spellStart"/>
      <w:r w:rsidRPr="00DB480C">
        <w:rPr>
          <w:rFonts w:ascii="Book Antiqua" w:eastAsia="Book Antiqua" w:hAnsi="Book Antiqua" w:cs="Book Antiqua"/>
          <w:color w:val="000000"/>
        </w:rPr>
        <w:t>Nieuwdorp</w:t>
      </w:r>
      <w:proofErr w:type="spellEnd"/>
      <w:r w:rsidRPr="00DB480C">
        <w:rPr>
          <w:rFonts w:ascii="Book Antiqua" w:eastAsia="Book Antiqua" w:hAnsi="Book Antiqua" w:cs="Book Antiqua"/>
          <w:color w:val="000000"/>
        </w:rPr>
        <w:t xml:space="preserve"> M, Fuentes S, </w:t>
      </w:r>
      <w:proofErr w:type="spellStart"/>
      <w:r w:rsidRPr="00DB480C">
        <w:rPr>
          <w:rFonts w:ascii="Book Antiqua" w:eastAsia="Book Antiqua" w:hAnsi="Book Antiqua" w:cs="Book Antiqua"/>
          <w:color w:val="000000"/>
        </w:rPr>
        <w:t>Zoetendal</w:t>
      </w:r>
      <w:proofErr w:type="spellEnd"/>
      <w:r w:rsidRPr="00DB480C">
        <w:rPr>
          <w:rFonts w:ascii="Book Antiqua" w:eastAsia="Book Antiqua" w:hAnsi="Book Antiqua" w:cs="Book Antiqua"/>
          <w:color w:val="000000"/>
        </w:rPr>
        <w:t xml:space="preserve"> EG, de </w:t>
      </w:r>
      <w:proofErr w:type="spellStart"/>
      <w:r w:rsidRPr="00DB480C">
        <w:rPr>
          <w:rFonts w:ascii="Book Antiqua" w:eastAsia="Book Antiqua" w:hAnsi="Book Antiqua" w:cs="Book Antiqua"/>
          <w:color w:val="000000"/>
        </w:rPr>
        <w:t>Vos</w:t>
      </w:r>
      <w:proofErr w:type="spellEnd"/>
      <w:r w:rsidRPr="00DB480C">
        <w:rPr>
          <w:rFonts w:ascii="Book Antiqua" w:eastAsia="Book Antiqua" w:hAnsi="Book Antiqua" w:cs="Book Antiqua"/>
          <w:color w:val="000000"/>
        </w:rPr>
        <w:t xml:space="preserve"> WM, </w:t>
      </w:r>
      <w:proofErr w:type="spellStart"/>
      <w:r w:rsidRPr="00DB480C">
        <w:rPr>
          <w:rFonts w:ascii="Book Antiqua" w:eastAsia="Book Antiqua" w:hAnsi="Book Antiqua" w:cs="Book Antiqua"/>
          <w:color w:val="000000"/>
        </w:rPr>
        <w:t>Visser</w:t>
      </w:r>
      <w:proofErr w:type="spellEnd"/>
      <w:r w:rsidRPr="00DB480C">
        <w:rPr>
          <w:rFonts w:ascii="Book Antiqua" w:eastAsia="Book Antiqua" w:hAnsi="Book Antiqua" w:cs="Book Antiqua"/>
          <w:color w:val="000000"/>
        </w:rPr>
        <w:t xml:space="preserve"> CE, </w:t>
      </w:r>
      <w:proofErr w:type="spellStart"/>
      <w:r w:rsidRPr="00DB480C">
        <w:rPr>
          <w:rFonts w:ascii="Book Antiqua" w:eastAsia="Book Antiqua" w:hAnsi="Book Antiqua" w:cs="Book Antiqua"/>
          <w:color w:val="000000"/>
        </w:rPr>
        <w:t>Kuijper</w:t>
      </w:r>
      <w:proofErr w:type="spellEnd"/>
      <w:r w:rsidRPr="00DB480C">
        <w:rPr>
          <w:rFonts w:ascii="Book Antiqua" w:eastAsia="Book Antiqua" w:hAnsi="Book Antiqua" w:cs="Book Antiqua"/>
          <w:color w:val="000000"/>
        </w:rPr>
        <w:t xml:space="preserve"> EJ, </w:t>
      </w:r>
      <w:proofErr w:type="spellStart"/>
      <w:r w:rsidRPr="00DB480C">
        <w:rPr>
          <w:rFonts w:ascii="Book Antiqua" w:eastAsia="Book Antiqua" w:hAnsi="Book Antiqua" w:cs="Book Antiqua"/>
          <w:color w:val="000000"/>
        </w:rPr>
        <w:t>Bartelsman</w:t>
      </w:r>
      <w:proofErr w:type="spellEnd"/>
      <w:r w:rsidRPr="00DB480C">
        <w:rPr>
          <w:rFonts w:ascii="Book Antiqua" w:eastAsia="Book Antiqua" w:hAnsi="Book Antiqua" w:cs="Book Antiqua"/>
          <w:color w:val="000000"/>
        </w:rPr>
        <w:t xml:space="preserve"> JF, </w:t>
      </w:r>
      <w:proofErr w:type="spellStart"/>
      <w:r w:rsidRPr="00DB480C">
        <w:rPr>
          <w:rFonts w:ascii="Book Antiqua" w:eastAsia="Book Antiqua" w:hAnsi="Book Antiqua" w:cs="Book Antiqua"/>
          <w:color w:val="000000"/>
        </w:rPr>
        <w:t>Tijssen</w:t>
      </w:r>
      <w:proofErr w:type="spellEnd"/>
      <w:r w:rsidRPr="00DB480C">
        <w:rPr>
          <w:rFonts w:ascii="Book Antiqua" w:eastAsia="Book Antiqua" w:hAnsi="Book Antiqua" w:cs="Book Antiqua"/>
          <w:color w:val="000000"/>
        </w:rPr>
        <w:t xml:space="preserve"> JG, </w:t>
      </w:r>
      <w:proofErr w:type="spellStart"/>
      <w:r w:rsidRPr="00DB480C">
        <w:rPr>
          <w:rFonts w:ascii="Book Antiqua" w:eastAsia="Book Antiqua" w:hAnsi="Book Antiqua" w:cs="Book Antiqua"/>
          <w:color w:val="000000"/>
        </w:rPr>
        <w:t>Speelman</w:t>
      </w:r>
      <w:proofErr w:type="spellEnd"/>
      <w:r w:rsidRPr="00DB480C">
        <w:rPr>
          <w:rFonts w:ascii="Book Antiqua" w:eastAsia="Book Antiqua" w:hAnsi="Book Antiqua" w:cs="Book Antiqua"/>
          <w:color w:val="000000"/>
        </w:rPr>
        <w:t xml:space="preserve"> P, </w:t>
      </w:r>
      <w:proofErr w:type="spellStart"/>
      <w:r w:rsidRPr="00DB480C">
        <w:rPr>
          <w:rFonts w:ascii="Book Antiqua" w:eastAsia="Book Antiqua" w:hAnsi="Book Antiqua" w:cs="Book Antiqua"/>
          <w:color w:val="000000"/>
        </w:rPr>
        <w:t>Dijkgraaf</w:t>
      </w:r>
      <w:proofErr w:type="spellEnd"/>
      <w:r w:rsidRPr="00DB480C">
        <w:rPr>
          <w:rFonts w:ascii="Book Antiqua" w:eastAsia="Book Antiqua" w:hAnsi="Book Antiqua" w:cs="Book Antiqua"/>
          <w:color w:val="000000"/>
        </w:rPr>
        <w:t xml:space="preserve"> MG, Keller JJ. </w:t>
      </w:r>
      <w:proofErr w:type="gramStart"/>
      <w:r w:rsidRPr="00DB480C">
        <w:rPr>
          <w:rFonts w:ascii="Book Antiqua" w:eastAsia="Book Antiqua" w:hAnsi="Book Antiqua" w:cs="Book Antiqua"/>
          <w:color w:val="000000"/>
        </w:rPr>
        <w:t xml:space="preserve">Duodenal infusion of donor feces for recurrent Clostridium </w:t>
      </w:r>
      <w:proofErr w:type="spellStart"/>
      <w:r w:rsidRPr="00DB480C">
        <w:rPr>
          <w:rFonts w:ascii="Book Antiqua" w:eastAsia="Book Antiqua" w:hAnsi="Book Antiqua" w:cs="Book Antiqua"/>
          <w:color w:val="000000"/>
        </w:rPr>
        <w:t>difficile</w:t>
      </w:r>
      <w:proofErr w:type="spellEnd"/>
      <w:r w:rsidRPr="00DB480C">
        <w:rPr>
          <w:rFonts w:ascii="Book Antiqua" w:eastAsia="Book Antiqua" w:hAnsi="Book Antiqua" w:cs="Book Antiqua"/>
          <w:color w:val="000000"/>
        </w:rPr>
        <w:t>.</w:t>
      </w:r>
      <w:proofErr w:type="gramEnd"/>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 xml:space="preserve">N </w:t>
      </w:r>
      <w:proofErr w:type="spellStart"/>
      <w:r w:rsidRPr="00DB480C">
        <w:rPr>
          <w:rFonts w:ascii="Book Antiqua" w:eastAsia="Book Antiqua" w:hAnsi="Book Antiqua" w:cs="Book Antiqua"/>
          <w:i/>
          <w:iCs/>
          <w:color w:val="000000"/>
        </w:rPr>
        <w:t>Engl</w:t>
      </w:r>
      <w:proofErr w:type="spellEnd"/>
      <w:r w:rsidRPr="00DB480C">
        <w:rPr>
          <w:rFonts w:ascii="Book Antiqua" w:eastAsia="Book Antiqua" w:hAnsi="Book Antiqua" w:cs="Book Antiqua"/>
          <w:i/>
          <w:iCs/>
          <w:color w:val="000000"/>
        </w:rPr>
        <w:t xml:space="preserve"> J Med</w:t>
      </w:r>
      <w:r w:rsidRPr="00DB480C">
        <w:rPr>
          <w:rFonts w:ascii="Book Antiqua" w:eastAsia="Book Antiqua" w:hAnsi="Book Antiqua" w:cs="Book Antiqua"/>
          <w:color w:val="000000"/>
        </w:rPr>
        <w:t xml:space="preserve"> 2013; </w:t>
      </w:r>
      <w:r w:rsidRPr="00DB480C">
        <w:rPr>
          <w:rFonts w:ascii="Book Antiqua" w:eastAsia="Book Antiqua" w:hAnsi="Book Antiqua" w:cs="Book Antiqua"/>
          <w:b/>
          <w:bCs/>
          <w:color w:val="000000"/>
        </w:rPr>
        <w:t>368</w:t>
      </w:r>
      <w:r w:rsidRPr="00DB480C">
        <w:rPr>
          <w:rFonts w:ascii="Book Antiqua" w:eastAsia="Book Antiqua" w:hAnsi="Book Antiqua" w:cs="Book Antiqua"/>
          <w:color w:val="000000"/>
        </w:rPr>
        <w:t>: 407-415 [PMID: 23323867 DOI: 10.1056/NEJMoa1205037]</w:t>
      </w:r>
    </w:p>
    <w:p w14:paraId="64EECEC5"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55 </w:t>
      </w:r>
      <w:proofErr w:type="spellStart"/>
      <w:r w:rsidRPr="00DB480C">
        <w:rPr>
          <w:rFonts w:ascii="Book Antiqua" w:eastAsia="Book Antiqua" w:hAnsi="Book Antiqua" w:cs="Book Antiqua"/>
          <w:b/>
          <w:bCs/>
          <w:color w:val="000000"/>
        </w:rPr>
        <w:t>Moayyedi</w:t>
      </w:r>
      <w:proofErr w:type="spellEnd"/>
      <w:r w:rsidRPr="00DB480C">
        <w:rPr>
          <w:rFonts w:ascii="Book Antiqua" w:eastAsia="Book Antiqua" w:hAnsi="Book Antiqua" w:cs="Book Antiqua"/>
          <w:b/>
          <w:bCs/>
          <w:color w:val="000000"/>
        </w:rPr>
        <w:t xml:space="preserve"> P</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Surette</w:t>
      </w:r>
      <w:proofErr w:type="spellEnd"/>
      <w:r w:rsidRPr="00DB480C">
        <w:rPr>
          <w:rFonts w:ascii="Book Antiqua" w:eastAsia="Book Antiqua" w:hAnsi="Book Antiqua" w:cs="Book Antiqua"/>
          <w:color w:val="000000"/>
        </w:rPr>
        <w:t xml:space="preserve"> MG, Kim PT, </w:t>
      </w:r>
      <w:proofErr w:type="spellStart"/>
      <w:r w:rsidRPr="00DB480C">
        <w:rPr>
          <w:rFonts w:ascii="Book Antiqua" w:eastAsia="Book Antiqua" w:hAnsi="Book Antiqua" w:cs="Book Antiqua"/>
          <w:color w:val="000000"/>
        </w:rPr>
        <w:t>Libertucci</w:t>
      </w:r>
      <w:proofErr w:type="spellEnd"/>
      <w:r w:rsidRPr="00DB480C">
        <w:rPr>
          <w:rFonts w:ascii="Book Antiqua" w:eastAsia="Book Antiqua" w:hAnsi="Book Antiqua" w:cs="Book Antiqua"/>
          <w:color w:val="000000"/>
        </w:rPr>
        <w:t xml:space="preserve"> J, Wolfe M, </w:t>
      </w:r>
      <w:proofErr w:type="spellStart"/>
      <w:r w:rsidRPr="00DB480C">
        <w:rPr>
          <w:rFonts w:ascii="Book Antiqua" w:eastAsia="Book Antiqua" w:hAnsi="Book Antiqua" w:cs="Book Antiqua"/>
          <w:color w:val="000000"/>
        </w:rPr>
        <w:t>Onischi</w:t>
      </w:r>
      <w:proofErr w:type="spellEnd"/>
      <w:r w:rsidRPr="00DB480C">
        <w:rPr>
          <w:rFonts w:ascii="Book Antiqua" w:eastAsia="Book Antiqua" w:hAnsi="Book Antiqua" w:cs="Book Antiqua"/>
          <w:color w:val="000000"/>
        </w:rPr>
        <w:t xml:space="preserve"> C, Armstrong D, Marshall JK, </w:t>
      </w:r>
      <w:proofErr w:type="spellStart"/>
      <w:r w:rsidRPr="00DB480C">
        <w:rPr>
          <w:rFonts w:ascii="Book Antiqua" w:eastAsia="Book Antiqua" w:hAnsi="Book Antiqua" w:cs="Book Antiqua"/>
          <w:color w:val="000000"/>
        </w:rPr>
        <w:t>Kassam</w:t>
      </w:r>
      <w:proofErr w:type="spellEnd"/>
      <w:r w:rsidRPr="00DB480C">
        <w:rPr>
          <w:rFonts w:ascii="Book Antiqua" w:eastAsia="Book Antiqua" w:hAnsi="Book Antiqua" w:cs="Book Antiqua"/>
          <w:color w:val="000000"/>
        </w:rPr>
        <w:t xml:space="preserve"> Z, </w:t>
      </w:r>
      <w:proofErr w:type="spellStart"/>
      <w:r w:rsidRPr="00DB480C">
        <w:rPr>
          <w:rFonts w:ascii="Book Antiqua" w:eastAsia="Book Antiqua" w:hAnsi="Book Antiqua" w:cs="Book Antiqua"/>
          <w:color w:val="000000"/>
        </w:rPr>
        <w:t>Reinisch</w:t>
      </w:r>
      <w:proofErr w:type="spellEnd"/>
      <w:r w:rsidRPr="00DB480C">
        <w:rPr>
          <w:rFonts w:ascii="Book Antiqua" w:eastAsia="Book Antiqua" w:hAnsi="Book Antiqua" w:cs="Book Antiqua"/>
          <w:color w:val="000000"/>
        </w:rPr>
        <w:t xml:space="preserve"> W, Lee CH. Fecal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Transplantation Induces Remission in Patients With Active Ulcerative Colitis in a Randomized Controlled Trial. </w:t>
      </w:r>
      <w:r w:rsidRPr="00DB480C">
        <w:rPr>
          <w:rFonts w:ascii="Book Antiqua" w:eastAsia="Book Antiqua" w:hAnsi="Book Antiqua" w:cs="Book Antiqua"/>
          <w:i/>
          <w:iCs/>
          <w:color w:val="000000"/>
        </w:rPr>
        <w:t>Gastroenterology</w:t>
      </w:r>
      <w:r w:rsidRPr="00DB480C">
        <w:rPr>
          <w:rFonts w:ascii="Book Antiqua" w:eastAsia="Book Antiqua" w:hAnsi="Book Antiqua" w:cs="Book Antiqua"/>
          <w:color w:val="000000"/>
        </w:rPr>
        <w:t xml:space="preserve"> 2015; </w:t>
      </w:r>
      <w:r w:rsidRPr="00DB480C">
        <w:rPr>
          <w:rFonts w:ascii="Book Antiqua" w:eastAsia="Book Antiqua" w:hAnsi="Book Antiqua" w:cs="Book Antiqua"/>
          <w:b/>
          <w:bCs/>
          <w:color w:val="000000"/>
        </w:rPr>
        <w:t>149</w:t>
      </w:r>
      <w:r w:rsidRPr="00DB480C">
        <w:rPr>
          <w:rFonts w:ascii="Book Antiqua" w:eastAsia="Book Antiqua" w:hAnsi="Book Antiqua" w:cs="Book Antiqua"/>
          <w:color w:val="000000"/>
        </w:rPr>
        <w:t>: 102-109.e6 [PMID: 25857665 DOI: 10.1053/j.gastro.2015.04.001]</w:t>
      </w:r>
    </w:p>
    <w:p w14:paraId="387F40A5"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56 </w:t>
      </w:r>
      <w:proofErr w:type="spellStart"/>
      <w:r w:rsidRPr="00DB480C">
        <w:rPr>
          <w:rFonts w:ascii="Book Antiqua" w:eastAsia="Book Antiqua" w:hAnsi="Book Antiqua" w:cs="Book Antiqua"/>
          <w:b/>
          <w:bCs/>
          <w:color w:val="000000"/>
        </w:rPr>
        <w:t>Rossen</w:t>
      </w:r>
      <w:proofErr w:type="spellEnd"/>
      <w:r w:rsidRPr="00DB480C">
        <w:rPr>
          <w:rFonts w:ascii="Book Antiqua" w:eastAsia="Book Antiqua" w:hAnsi="Book Antiqua" w:cs="Book Antiqua"/>
          <w:b/>
          <w:bCs/>
          <w:color w:val="000000"/>
        </w:rPr>
        <w:t xml:space="preserve"> NG</w:t>
      </w:r>
      <w:r w:rsidRPr="00DB480C">
        <w:rPr>
          <w:rFonts w:ascii="Book Antiqua" w:eastAsia="Book Antiqua" w:hAnsi="Book Antiqua" w:cs="Book Antiqua"/>
          <w:color w:val="000000"/>
        </w:rPr>
        <w:t xml:space="preserve">, Fuentes S, van der </w:t>
      </w:r>
      <w:proofErr w:type="spellStart"/>
      <w:r w:rsidRPr="00DB480C">
        <w:rPr>
          <w:rFonts w:ascii="Book Antiqua" w:eastAsia="Book Antiqua" w:hAnsi="Book Antiqua" w:cs="Book Antiqua"/>
          <w:color w:val="000000"/>
        </w:rPr>
        <w:t>Spek</w:t>
      </w:r>
      <w:proofErr w:type="spellEnd"/>
      <w:r w:rsidRPr="00DB480C">
        <w:rPr>
          <w:rFonts w:ascii="Book Antiqua" w:eastAsia="Book Antiqua" w:hAnsi="Book Antiqua" w:cs="Book Antiqua"/>
          <w:color w:val="000000"/>
        </w:rPr>
        <w:t xml:space="preserve"> MJ, </w:t>
      </w:r>
      <w:proofErr w:type="spellStart"/>
      <w:r w:rsidRPr="00DB480C">
        <w:rPr>
          <w:rFonts w:ascii="Book Antiqua" w:eastAsia="Book Antiqua" w:hAnsi="Book Antiqua" w:cs="Book Antiqua"/>
          <w:color w:val="000000"/>
        </w:rPr>
        <w:t>Tijssen</w:t>
      </w:r>
      <w:proofErr w:type="spellEnd"/>
      <w:r w:rsidRPr="00DB480C">
        <w:rPr>
          <w:rFonts w:ascii="Book Antiqua" w:eastAsia="Book Antiqua" w:hAnsi="Book Antiqua" w:cs="Book Antiqua"/>
          <w:color w:val="000000"/>
        </w:rPr>
        <w:t xml:space="preserve"> JG, Hartman JH, </w:t>
      </w:r>
      <w:proofErr w:type="spellStart"/>
      <w:r w:rsidRPr="00DB480C">
        <w:rPr>
          <w:rFonts w:ascii="Book Antiqua" w:eastAsia="Book Antiqua" w:hAnsi="Book Antiqua" w:cs="Book Antiqua"/>
          <w:color w:val="000000"/>
        </w:rPr>
        <w:t>Duflou</w:t>
      </w:r>
      <w:proofErr w:type="spellEnd"/>
      <w:r w:rsidRPr="00DB480C">
        <w:rPr>
          <w:rFonts w:ascii="Book Antiqua" w:eastAsia="Book Antiqua" w:hAnsi="Book Antiqua" w:cs="Book Antiqua"/>
          <w:color w:val="000000"/>
        </w:rPr>
        <w:t xml:space="preserve"> A, </w:t>
      </w:r>
      <w:proofErr w:type="spellStart"/>
      <w:r w:rsidRPr="00DB480C">
        <w:rPr>
          <w:rFonts w:ascii="Book Antiqua" w:eastAsia="Book Antiqua" w:hAnsi="Book Antiqua" w:cs="Book Antiqua"/>
          <w:color w:val="000000"/>
        </w:rPr>
        <w:t>Löwenberg</w:t>
      </w:r>
      <w:proofErr w:type="spellEnd"/>
      <w:r w:rsidRPr="00DB480C">
        <w:rPr>
          <w:rFonts w:ascii="Book Antiqua" w:eastAsia="Book Antiqua" w:hAnsi="Book Antiqua" w:cs="Book Antiqua"/>
          <w:color w:val="000000"/>
        </w:rPr>
        <w:t xml:space="preserve"> M, van den Brink GR, </w:t>
      </w:r>
      <w:proofErr w:type="spellStart"/>
      <w:r w:rsidRPr="00DB480C">
        <w:rPr>
          <w:rFonts w:ascii="Book Antiqua" w:eastAsia="Book Antiqua" w:hAnsi="Book Antiqua" w:cs="Book Antiqua"/>
          <w:color w:val="000000"/>
        </w:rPr>
        <w:t>Mathus-Vliegen</w:t>
      </w:r>
      <w:proofErr w:type="spellEnd"/>
      <w:r w:rsidRPr="00DB480C">
        <w:rPr>
          <w:rFonts w:ascii="Book Antiqua" w:eastAsia="Book Antiqua" w:hAnsi="Book Antiqua" w:cs="Book Antiqua"/>
          <w:color w:val="000000"/>
        </w:rPr>
        <w:t xml:space="preserve"> EM, de </w:t>
      </w:r>
      <w:proofErr w:type="spellStart"/>
      <w:r w:rsidRPr="00DB480C">
        <w:rPr>
          <w:rFonts w:ascii="Book Antiqua" w:eastAsia="Book Antiqua" w:hAnsi="Book Antiqua" w:cs="Book Antiqua"/>
          <w:color w:val="000000"/>
        </w:rPr>
        <w:t>Vos</w:t>
      </w:r>
      <w:proofErr w:type="spellEnd"/>
      <w:r w:rsidRPr="00DB480C">
        <w:rPr>
          <w:rFonts w:ascii="Book Antiqua" w:eastAsia="Book Antiqua" w:hAnsi="Book Antiqua" w:cs="Book Antiqua"/>
          <w:color w:val="000000"/>
        </w:rPr>
        <w:t xml:space="preserve"> WM, </w:t>
      </w:r>
      <w:proofErr w:type="spellStart"/>
      <w:r w:rsidRPr="00DB480C">
        <w:rPr>
          <w:rFonts w:ascii="Book Antiqua" w:eastAsia="Book Antiqua" w:hAnsi="Book Antiqua" w:cs="Book Antiqua"/>
          <w:color w:val="000000"/>
        </w:rPr>
        <w:t>Zoetendal</w:t>
      </w:r>
      <w:proofErr w:type="spellEnd"/>
      <w:r w:rsidRPr="00DB480C">
        <w:rPr>
          <w:rFonts w:ascii="Book Antiqua" w:eastAsia="Book Antiqua" w:hAnsi="Book Antiqua" w:cs="Book Antiqua"/>
          <w:color w:val="000000"/>
        </w:rPr>
        <w:t xml:space="preserve"> EG, </w:t>
      </w:r>
      <w:proofErr w:type="spellStart"/>
      <w:r w:rsidRPr="00DB480C">
        <w:rPr>
          <w:rFonts w:ascii="Book Antiqua" w:eastAsia="Book Antiqua" w:hAnsi="Book Antiqua" w:cs="Book Antiqua"/>
          <w:color w:val="000000"/>
        </w:rPr>
        <w:t>D'Haens</w:t>
      </w:r>
      <w:proofErr w:type="spellEnd"/>
      <w:r w:rsidRPr="00DB480C">
        <w:rPr>
          <w:rFonts w:ascii="Book Antiqua" w:eastAsia="Book Antiqua" w:hAnsi="Book Antiqua" w:cs="Book Antiqua"/>
          <w:color w:val="000000"/>
        </w:rPr>
        <w:t xml:space="preserve"> GR, </w:t>
      </w:r>
      <w:proofErr w:type="spellStart"/>
      <w:r w:rsidRPr="00DB480C">
        <w:rPr>
          <w:rFonts w:ascii="Book Antiqua" w:eastAsia="Book Antiqua" w:hAnsi="Book Antiqua" w:cs="Book Antiqua"/>
          <w:color w:val="000000"/>
        </w:rPr>
        <w:t>Ponsioen</w:t>
      </w:r>
      <w:proofErr w:type="spellEnd"/>
      <w:r w:rsidRPr="00DB480C">
        <w:rPr>
          <w:rFonts w:ascii="Book Antiqua" w:eastAsia="Book Antiqua" w:hAnsi="Book Antiqua" w:cs="Book Antiqua"/>
          <w:color w:val="000000"/>
        </w:rPr>
        <w:t xml:space="preserve"> CY. Findings </w:t>
      </w:r>
      <w:proofErr w:type="gramStart"/>
      <w:r w:rsidRPr="00DB480C">
        <w:rPr>
          <w:rFonts w:ascii="Book Antiqua" w:eastAsia="Book Antiqua" w:hAnsi="Book Antiqua" w:cs="Book Antiqua"/>
          <w:color w:val="000000"/>
        </w:rPr>
        <w:t>From</w:t>
      </w:r>
      <w:proofErr w:type="gramEnd"/>
      <w:r w:rsidRPr="00DB480C">
        <w:rPr>
          <w:rFonts w:ascii="Book Antiqua" w:eastAsia="Book Antiqua" w:hAnsi="Book Antiqua" w:cs="Book Antiqua"/>
          <w:color w:val="000000"/>
        </w:rPr>
        <w:t xml:space="preserve"> a Randomized Controlled Trial of Fecal Transplantation for Patients With Ulcerative Colitis. </w:t>
      </w:r>
      <w:r w:rsidRPr="00DB480C">
        <w:rPr>
          <w:rFonts w:ascii="Book Antiqua" w:eastAsia="Book Antiqua" w:hAnsi="Book Antiqua" w:cs="Book Antiqua"/>
          <w:i/>
          <w:iCs/>
          <w:color w:val="000000"/>
        </w:rPr>
        <w:t>Gastroenterology</w:t>
      </w:r>
      <w:r w:rsidRPr="00DB480C">
        <w:rPr>
          <w:rFonts w:ascii="Book Antiqua" w:eastAsia="Book Antiqua" w:hAnsi="Book Antiqua" w:cs="Book Antiqua"/>
          <w:color w:val="000000"/>
        </w:rPr>
        <w:t xml:space="preserve"> 2015; </w:t>
      </w:r>
      <w:r w:rsidRPr="00DB480C">
        <w:rPr>
          <w:rFonts w:ascii="Book Antiqua" w:eastAsia="Book Antiqua" w:hAnsi="Book Antiqua" w:cs="Book Antiqua"/>
          <w:b/>
          <w:bCs/>
          <w:color w:val="000000"/>
        </w:rPr>
        <w:t>149</w:t>
      </w:r>
      <w:r w:rsidRPr="00DB480C">
        <w:rPr>
          <w:rFonts w:ascii="Book Antiqua" w:eastAsia="Book Antiqua" w:hAnsi="Book Antiqua" w:cs="Book Antiqua"/>
          <w:color w:val="000000"/>
        </w:rPr>
        <w:t>: 110-118.e4 [PMID: 25836986 DOI: 10.1053/j.gastro.2015.03.045]</w:t>
      </w:r>
    </w:p>
    <w:p w14:paraId="04DFD50F"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57 </w:t>
      </w:r>
      <w:proofErr w:type="spellStart"/>
      <w:r w:rsidRPr="00DB480C">
        <w:rPr>
          <w:rFonts w:ascii="Book Antiqua" w:eastAsia="Book Antiqua" w:hAnsi="Book Antiqua" w:cs="Book Antiqua"/>
          <w:b/>
          <w:bCs/>
          <w:color w:val="000000"/>
        </w:rPr>
        <w:t>Paramsothy</w:t>
      </w:r>
      <w:proofErr w:type="spellEnd"/>
      <w:r w:rsidRPr="00DB480C">
        <w:rPr>
          <w:rFonts w:ascii="Book Antiqua" w:eastAsia="Book Antiqua" w:hAnsi="Book Antiqua" w:cs="Book Antiqua"/>
          <w:b/>
          <w:bCs/>
          <w:color w:val="000000"/>
        </w:rPr>
        <w:t xml:space="preserve"> S</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Kamm</w:t>
      </w:r>
      <w:proofErr w:type="spellEnd"/>
      <w:r w:rsidRPr="00DB480C">
        <w:rPr>
          <w:rFonts w:ascii="Book Antiqua" w:eastAsia="Book Antiqua" w:hAnsi="Book Antiqua" w:cs="Book Antiqua"/>
          <w:color w:val="000000"/>
        </w:rPr>
        <w:t xml:space="preserve"> MA, </w:t>
      </w:r>
      <w:proofErr w:type="spellStart"/>
      <w:r w:rsidRPr="00DB480C">
        <w:rPr>
          <w:rFonts w:ascii="Book Antiqua" w:eastAsia="Book Antiqua" w:hAnsi="Book Antiqua" w:cs="Book Antiqua"/>
          <w:color w:val="000000"/>
        </w:rPr>
        <w:t>Kaakoush</w:t>
      </w:r>
      <w:proofErr w:type="spellEnd"/>
      <w:r w:rsidRPr="00DB480C">
        <w:rPr>
          <w:rFonts w:ascii="Book Antiqua" w:eastAsia="Book Antiqua" w:hAnsi="Book Antiqua" w:cs="Book Antiqua"/>
          <w:color w:val="000000"/>
        </w:rPr>
        <w:t xml:space="preserve"> NO, Walsh AJ, van den </w:t>
      </w:r>
      <w:proofErr w:type="spellStart"/>
      <w:r w:rsidRPr="00DB480C">
        <w:rPr>
          <w:rFonts w:ascii="Book Antiqua" w:eastAsia="Book Antiqua" w:hAnsi="Book Antiqua" w:cs="Book Antiqua"/>
          <w:color w:val="000000"/>
        </w:rPr>
        <w:t>Bogaerde</w:t>
      </w:r>
      <w:proofErr w:type="spellEnd"/>
      <w:r w:rsidRPr="00DB480C">
        <w:rPr>
          <w:rFonts w:ascii="Book Antiqua" w:eastAsia="Book Antiqua" w:hAnsi="Book Antiqua" w:cs="Book Antiqua"/>
          <w:color w:val="000000"/>
        </w:rPr>
        <w:t xml:space="preserve"> J, Samuel D, Leong RWL, Connor S, Ng W, </w:t>
      </w:r>
      <w:proofErr w:type="spellStart"/>
      <w:r w:rsidRPr="00DB480C">
        <w:rPr>
          <w:rFonts w:ascii="Book Antiqua" w:eastAsia="Book Antiqua" w:hAnsi="Book Antiqua" w:cs="Book Antiqua"/>
          <w:color w:val="000000"/>
        </w:rPr>
        <w:t>Paramsothy</w:t>
      </w:r>
      <w:proofErr w:type="spellEnd"/>
      <w:r w:rsidRPr="00DB480C">
        <w:rPr>
          <w:rFonts w:ascii="Book Antiqua" w:eastAsia="Book Antiqua" w:hAnsi="Book Antiqua" w:cs="Book Antiqua"/>
          <w:color w:val="000000"/>
        </w:rPr>
        <w:t xml:space="preserve"> R, </w:t>
      </w:r>
      <w:proofErr w:type="spellStart"/>
      <w:r w:rsidRPr="00DB480C">
        <w:rPr>
          <w:rFonts w:ascii="Book Antiqua" w:eastAsia="Book Antiqua" w:hAnsi="Book Antiqua" w:cs="Book Antiqua"/>
          <w:color w:val="000000"/>
        </w:rPr>
        <w:t>Xuan</w:t>
      </w:r>
      <w:proofErr w:type="spellEnd"/>
      <w:r w:rsidRPr="00DB480C">
        <w:rPr>
          <w:rFonts w:ascii="Book Antiqua" w:eastAsia="Book Antiqua" w:hAnsi="Book Antiqua" w:cs="Book Antiqua"/>
          <w:color w:val="000000"/>
        </w:rPr>
        <w:t xml:space="preserve"> W, Lin E, Mitchell HM, </w:t>
      </w:r>
      <w:proofErr w:type="spellStart"/>
      <w:r w:rsidRPr="00DB480C">
        <w:rPr>
          <w:rFonts w:ascii="Book Antiqua" w:eastAsia="Book Antiqua" w:hAnsi="Book Antiqua" w:cs="Book Antiqua"/>
          <w:color w:val="000000"/>
        </w:rPr>
        <w:t>Borody</w:t>
      </w:r>
      <w:proofErr w:type="spellEnd"/>
      <w:r w:rsidRPr="00DB480C">
        <w:rPr>
          <w:rFonts w:ascii="Book Antiqua" w:eastAsia="Book Antiqua" w:hAnsi="Book Antiqua" w:cs="Book Antiqua"/>
          <w:color w:val="000000"/>
        </w:rPr>
        <w:t xml:space="preserve"> TJ. </w:t>
      </w:r>
      <w:proofErr w:type="spellStart"/>
      <w:r w:rsidRPr="00DB480C">
        <w:rPr>
          <w:rFonts w:ascii="Book Antiqua" w:eastAsia="Book Antiqua" w:hAnsi="Book Antiqua" w:cs="Book Antiqua"/>
          <w:color w:val="000000"/>
        </w:rPr>
        <w:t>Multidonor</w:t>
      </w:r>
      <w:proofErr w:type="spellEnd"/>
      <w:r w:rsidRPr="00DB480C">
        <w:rPr>
          <w:rFonts w:ascii="Book Antiqua" w:eastAsia="Book Antiqua" w:hAnsi="Book Antiqua" w:cs="Book Antiqua"/>
          <w:color w:val="000000"/>
        </w:rPr>
        <w:t xml:space="preserve"> intensive </w:t>
      </w:r>
      <w:proofErr w:type="spellStart"/>
      <w:r w:rsidRPr="00DB480C">
        <w:rPr>
          <w:rFonts w:ascii="Book Antiqua" w:eastAsia="Book Antiqua" w:hAnsi="Book Antiqua" w:cs="Book Antiqua"/>
          <w:color w:val="000000"/>
        </w:rPr>
        <w:t>faecal</w:t>
      </w:r>
      <w:proofErr w:type="spellEnd"/>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transplantation for active ulcerative colitis: a </w:t>
      </w:r>
      <w:proofErr w:type="spellStart"/>
      <w:r w:rsidRPr="00DB480C">
        <w:rPr>
          <w:rFonts w:ascii="Book Antiqua" w:eastAsia="Book Antiqua" w:hAnsi="Book Antiqua" w:cs="Book Antiqua"/>
          <w:color w:val="000000"/>
        </w:rPr>
        <w:t>randomised</w:t>
      </w:r>
      <w:proofErr w:type="spellEnd"/>
      <w:r w:rsidRPr="00DB480C">
        <w:rPr>
          <w:rFonts w:ascii="Book Antiqua" w:eastAsia="Book Antiqua" w:hAnsi="Book Antiqua" w:cs="Book Antiqua"/>
          <w:color w:val="000000"/>
        </w:rPr>
        <w:t xml:space="preserve"> placebo-controlled trial. </w:t>
      </w:r>
      <w:r w:rsidRPr="00DB480C">
        <w:rPr>
          <w:rFonts w:ascii="Book Antiqua" w:eastAsia="Book Antiqua" w:hAnsi="Book Antiqua" w:cs="Book Antiqua"/>
          <w:i/>
          <w:iCs/>
          <w:color w:val="000000"/>
        </w:rPr>
        <w:t>Lancet</w:t>
      </w:r>
      <w:r w:rsidRPr="00DB480C">
        <w:rPr>
          <w:rFonts w:ascii="Book Antiqua" w:eastAsia="Book Antiqua" w:hAnsi="Book Antiqua" w:cs="Book Antiqua"/>
          <w:color w:val="000000"/>
        </w:rPr>
        <w:t xml:space="preserve"> 2017; </w:t>
      </w:r>
      <w:r w:rsidRPr="00DB480C">
        <w:rPr>
          <w:rFonts w:ascii="Book Antiqua" w:eastAsia="Book Antiqua" w:hAnsi="Book Antiqua" w:cs="Book Antiqua"/>
          <w:b/>
          <w:bCs/>
          <w:color w:val="000000"/>
        </w:rPr>
        <w:t>389</w:t>
      </w:r>
      <w:r w:rsidRPr="00DB480C">
        <w:rPr>
          <w:rFonts w:ascii="Book Antiqua" w:eastAsia="Book Antiqua" w:hAnsi="Book Antiqua" w:cs="Book Antiqua"/>
          <w:color w:val="000000"/>
        </w:rPr>
        <w:t>: 1218-1228 [PMID: 28214091 DOI: 10.1016/s0140-6736(17)30182-4]</w:t>
      </w:r>
    </w:p>
    <w:p w14:paraId="19FD4F22"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lastRenderedPageBreak/>
        <w:t xml:space="preserve">58 </w:t>
      </w:r>
      <w:r w:rsidRPr="00DB480C">
        <w:rPr>
          <w:rFonts w:ascii="Book Antiqua" w:eastAsia="Book Antiqua" w:hAnsi="Book Antiqua" w:cs="Book Antiqua"/>
          <w:b/>
          <w:bCs/>
          <w:color w:val="000000"/>
        </w:rPr>
        <w:t>Costello SP</w:t>
      </w:r>
      <w:r w:rsidRPr="00DB480C">
        <w:rPr>
          <w:rFonts w:ascii="Book Antiqua" w:eastAsia="Book Antiqua" w:hAnsi="Book Antiqua" w:cs="Book Antiqua"/>
          <w:color w:val="000000"/>
        </w:rPr>
        <w:t xml:space="preserve">, Hughes PA, Waters O, Bryant RV, Vincent AD, Blatchford P, </w:t>
      </w:r>
      <w:proofErr w:type="spellStart"/>
      <w:r w:rsidRPr="00DB480C">
        <w:rPr>
          <w:rFonts w:ascii="Book Antiqua" w:eastAsia="Book Antiqua" w:hAnsi="Book Antiqua" w:cs="Book Antiqua"/>
          <w:color w:val="000000"/>
        </w:rPr>
        <w:t>Katsikeros</w:t>
      </w:r>
      <w:proofErr w:type="spellEnd"/>
      <w:r w:rsidRPr="00DB480C">
        <w:rPr>
          <w:rFonts w:ascii="Book Antiqua" w:eastAsia="Book Antiqua" w:hAnsi="Book Antiqua" w:cs="Book Antiqua"/>
          <w:color w:val="000000"/>
        </w:rPr>
        <w:t xml:space="preserve"> R, </w:t>
      </w:r>
      <w:proofErr w:type="spellStart"/>
      <w:r w:rsidRPr="00DB480C">
        <w:rPr>
          <w:rFonts w:ascii="Book Antiqua" w:eastAsia="Book Antiqua" w:hAnsi="Book Antiqua" w:cs="Book Antiqua"/>
          <w:color w:val="000000"/>
        </w:rPr>
        <w:t>Makanyanga</w:t>
      </w:r>
      <w:proofErr w:type="spellEnd"/>
      <w:r w:rsidRPr="00DB480C">
        <w:rPr>
          <w:rFonts w:ascii="Book Antiqua" w:eastAsia="Book Antiqua" w:hAnsi="Book Antiqua" w:cs="Book Antiqua"/>
          <w:color w:val="000000"/>
        </w:rPr>
        <w:t xml:space="preserve"> J, </w:t>
      </w:r>
      <w:proofErr w:type="spellStart"/>
      <w:r w:rsidRPr="00DB480C">
        <w:rPr>
          <w:rFonts w:ascii="Book Antiqua" w:eastAsia="Book Antiqua" w:hAnsi="Book Antiqua" w:cs="Book Antiqua"/>
          <w:color w:val="000000"/>
        </w:rPr>
        <w:t>Campaniello</w:t>
      </w:r>
      <w:proofErr w:type="spellEnd"/>
      <w:r w:rsidRPr="00DB480C">
        <w:rPr>
          <w:rFonts w:ascii="Book Antiqua" w:eastAsia="Book Antiqua" w:hAnsi="Book Antiqua" w:cs="Book Antiqua"/>
          <w:color w:val="000000"/>
        </w:rPr>
        <w:t xml:space="preserve"> MA, </w:t>
      </w:r>
      <w:proofErr w:type="spellStart"/>
      <w:r w:rsidRPr="00DB480C">
        <w:rPr>
          <w:rFonts w:ascii="Book Antiqua" w:eastAsia="Book Antiqua" w:hAnsi="Book Antiqua" w:cs="Book Antiqua"/>
          <w:color w:val="000000"/>
        </w:rPr>
        <w:t>Mavrangelos</w:t>
      </w:r>
      <w:proofErr w:type="spellEnd"/>
      <w:r w:rsidRPr="00DB480C">
        <w:rPr>
          <w:rFonts w:ascii="Book Antiqua" w:eastAsia="Book Antiqua" w:hAnsi="Book Antiqua" w:cs="Book Antiqua"/>
          <w:color w:val="000000"/>
        </w:rPr>
        <w:t xml:space="preserve"> C, </w:t>
      </w:r>
      <w:proofErr w:type="spellStart"/>
      <w:r w:rsidRPr="00DB480C">
        <w:rPr>
          <w:rFonts w:ascii="Book Antiqua" w:eastAsia="Book Antiqua" w:hAnsi="Book Antiqua" w:cs="Book Antiqua"/>
          <w:color w:val="000000"/>
        </w:rPr>
        <w:t>Rosewarne</w:t>
      </w:r>
      <w:proofErr w:type="spellEnd"/>
      <w:r w:rsidRPr="00DB480C">
        <w:rPr>
          <w:rFonts w:ascii="Book Antiqua" w:eastAsia="Book Antiqua" w:hAnsi="Book Antiqua" w:cs="Book Antiqua"/>
          <w:color w:val="000000"/>
        </w:rPr>
        <w:t xml:space="preserve"> CP, </w:t>
      </w:r>
      <w:proofErr w:type="spellStart"/>
      <w:r w:rsidRPr="00DB480C">
        <w:rPr>
          <w:rFonts w:ascii="Book Antiqua" w:eastAsia="Book Antiqua" w:hAnsi="Book Antiqua" w:cs="Book Antiqua"/>
          <w:color w:val="000000"/>
        </w:rPr>
        <w:t>Bickley</w:t>
      </w:r>
      <w:proofErr w:type="spellEnd"/>
      <w:r w:rsidRPr="00DB480C">
        <w:rPr>
          <w:rFonts w:ascii="Book Antiqua" w:eastAsia="Book Antiqua" w:hAnsi="Book Antiqua" w:cs="Book Antiqua"/>
          <w:color w:val="000000"/>
        </w:rPr>
        <w:t xml:space="preserve"> C, Peters C, </w:t>
      </w:r>
      <w:proofErr w:type="spellStart"/>
      <w:r w:rsidRPr="00DB480C">
        <w:rPr>
          <w:rFonts w:ascii="Book Antiqua" w:eastAsia="Book Antiqua" w:hAnsi="Book Antiqua" w:cs="Book Antiqua"/>
          <w:color w:val="000000"/>
        </w:rPr>
        <w:t>Schoeman</w:t>
      </w:r>
      <w:proofErr w:type="spellEnd"/>
      <w:r w:rsidRPr="00DB480C">
        <w:rPr>
          <w:rFonts w:ascii="Book Antiqua" w:eastAsia="Book Antiqua" w:hAnsi="Book Antiqua" w:cs="Book Antiqua"/>
          <w:color w:val="000000"/>
        </w:rPr>
        <w:t xml:space="preserve"> MN, Conlon MA, Roberts-Thomson IC, Andrews JM. Effect of Fecal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Transplantation on 8-Week Remission in Patients </w:t>
      </w:r>
      <w:proofErr w:type="gramStart"/>
      <w:r w:rsidRPr="00DB480C">
        <w:rPr>
          <w:rFonts w:ascii="Book Antiqua" w:eastAsia="Book Antiqua" w:hAnsi="Book Antiqua" w:cs="Book Antiqua"/>
          <w:color w:val="000000"/>
        </w:rPr>
        <w:t>With</w:t>
      </w:r>
      <w:proofErr w:type="gramEnd"/>
      <w:r w:rsidRPr="00DB480C">
        <w:rPr>
          <w:rFonts w:ascii="Book Antiqua" w:eastAsia="Book Antiqua" w:hAnsi="Book Antiqua" w:cs="Book Antiqua"/>
          <w:color w:val="000000"/>
        </w:rPr>
        <w:t xml:space="preserve"> Ulcerative Colitis: A Randomized Clinical Trial. </w:t>
      </w:r>
      <w:r w:rsidRPr="00DB480C">
        <w:rPr>
          <w:rFonts w:ascii="Book Antiqua" w:eastAsia="Book Antiqua" w:hAnsi="Book Antiqua" w:cs="Book Antiqua"/>
          <w:i/>
          <w:iCs/>
          <w:color w:val="000000"/>
        </w:rPr>
        <w:t>JAMA</w:t>
      </w:r>
      <w:r w:rsidRPr="00DB480C">
        <w:rPr>
          <w:rFonts w:ascii="Book Antiqua" w:eastAsia="Book Antiqua" w:hAnsi="Book Antiqua" w:cs="Book Antiqua"/>
          <w:color w:val="000000"/>
        </w:rPr>
        <w:t xml:space="preserve"> 2019; </w:t>
      </w:r>
      <w:r w:rsidRPr="00DB480C">
        <w:rPr>
          <w:rFonts w:ascii="Book Antiqua" w:eastAsia="Book Antiqua" w:hAnsi="Book Antiqua" w:cs="Book Antiqua"/>
          <w:b/>
          <w:bCs/>
          <w:color w:val="000000"/>
        </w:rPr>
        <w:t>321</w:t>
      </w:r>
      <w:r w:rsidRPr="00DB480C">
        <w:rPr>
          <w:rFonts w:ascii="Book Antiqua" w:eastAsia="Book Antiqua" w:hAnsi="Book Antiqua" w:cs="Book Antiqua"/>
          <w:color w:val="000000"/>
        </w:rPr>
        <w:t>: 156-164 [PMID: 30644982 DOI: 10.1001/jama.2018.20046]</w:t>
      </w:r>
    </w:p>
    <w:p w14:paraId="25D1850C"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59 </w:t>
      </w:r>
      <w:proofErr w:type="spellStart"/>
      <w:r w:rsidRPr="00DB480C">
        <w:rPr>
          <w:rFonts w:ascii="Book Antiqua" w:eastAsia="Book Antiqua" w:hAnsi="Book Antiqua" w:cs="Book Antiqua"/>
          <w:b/>
          <w:bCs/>
          <w:color w:val="000000"/>
        </w:rPr>
        <w:t>Sood</w:t>
      </w:r>
      <w:proofErr w:type="spellEnd"/>
      <w:r w:rsidRPr="00DB480C">
        <w:rPr>
          <w:rFonts w:ascii="Book Antiqua" w:eastAsia="Book Antiqua" w:hAnsi="Book Antiqua" w:cs="Book Antiqua"/>
          <w:b/>
          <w:bCs/>
          <w:color w:val="000000"/>
        </w:rPr>
        <w:t xml:space="preserve"> A</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Mahajan</w:t>
      </w:r>
      <w:proofErr w:type="spellEnd"/>
      <w:r w:rsidRPr="00DB480C">
        <w:rPr>
          <w:rFonts w:ascii="Book Antiqua" w:eastAsia="Book Antiqua" w:hAnsi="Book Antiqua" w:cs="Book Antiqua"/>
          <w:color w:val="000000"/>
        </w:rPr>
        <w:t xml:space="preserve"> R, Singh A, </w:t>
      </w:r>
      <w:proofErr w:type="spellStart"/>
      <w:r w:rsidRPr="00DB480C">
        <w:rPr>
          <w:rFonts w:ascii="Book Antiqua" w:eastAsia="Book Antiqua" w:hAnsi="Book Antiqua" w:cs="Book Antiqua"/>
          <w:color w:val="000000"/>
        </w:rPr>
        <w:t>Midha</w:t>
      </w:r>
      <w:proofErr w:type="spellEnd"/>
      <w:r w:rsidRPr="00DB480C">
        <w:rPr>
          <w:rFonts w:ascii="Book Antiqua" w:eastAsia="Book Antiqua" w:hAnsi="Book Antiqua" w:cs="Book Antiqua"/>
          <w:color w:val="000000"/>
        </w:rPr>
        <w:t xml:space="preserve"> V, Mehta V, </w:t>
      </w:r>
      <w:proofErr w:type="spellStart"/>
      <w:r w:rsidRPr="00DB480C">
        <w:rPr>
          <w:rFonts w:ascii="Book Antiqua" w:eastAsia="Book Antiqua" w:hAnsi="Book Antiqua" w:cs="Book Antiqua"/>
          <w:color w:val="000000"/>
        </w:rPr>
        <w:t>Narang</w:t>
      </w:r>
      <w:proofErr w:type="spellEnd"/>
      <w:r w:rsidRPr="00DB480C">
        <w:rPr>
          <w:rFonts w:ascii="Book Antiqua" w:eastAsia="Book Antiqua" w:hAnsi="Book Antiqua" w:cs="Book Antiqua"/>
          <w:color w:val="000000"/>
        </w:rPr>
        <w:t xml:space="preserve"> V, Singh T, Singh </w:t>
      </w:r>
      <w:proofErr w:type="spellStart"/>
      <w:r w:rsidRPr="00DB480C">
        <w:rPr>
          <w:rFonts w:ascii="Book Antiqua" w:eastAsia="Book Antiqua" w:hAnsi="Book Antiqua" w:cs="Book Antiqua"/>
          <w:color w:val="000000"/>
        </w:rPr>
        <w:t>Pannu</w:t>
      </w:r>
      <w:proofErr w:type="spellEnd"/>
      <w:r w:rsidRPr="00DB480C">
        <w:rPr>
          <w:rFonts w:ascii="Book Antiqua" w:eastAsia="Book Antiqua" w:hAnsi="Book Antiqua" w:cs="Book Antiqua"/>
          <w:color w:val="000000"/>
        </w:rPr>
        <w:t xml:space="preserve"> A. Role of </w:t>
      </w:r>
      <w:proofErr w:type="spellStart"/>
      <w:r w:rsidRPr="00DB480C">
        <w:rPr>
          <w:rFonts w:ascii="Book Antiqua" w:eastAsia="Book Antiqua" w:hAnsi="Book Antiqua" w:cs="Book Antiqua"/>
          <w:color w:val="000000"/>
        </w:rPr>
        <w:t>Faecal</w:t>
      </w:r>
      <w:proofErr w:type="spellEnd"/>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Transplantation for Maintenance of Remission in Patients With Ulcerative Colitis: A Pilot Study. </w:t>
      </w:r>
      <w:r w:rsidRPr="00DB480C">
        <w:rPr>
          <w:rFonts w:ascii="Book Antiqua" w:eastAsia="Book Antiqua" w:hAnsi="Book Antiqua" w:cs="Book Antiqua"/>
          <w:i/>
          <w:iCs/>
          <w:color w:val="000000"/>
        </w:rPr>
        <w:t xml:space="preserve">J </w:t>
      </w:r>
      <w:proofErr w:type="spellStart"/>
      <w:r w:rsidRPr="00DB480C">
        <w:rPr>
          <w:rFonts w:ascii="Book Antiqua" w:eastAsia="Book Antiqua" w:hAnsi="Book Antiqua" w:cs="Book Antiqua"/>
          <w:i/>
          <w:iCs/>
          <w:color w:val="000000"/>
        </w:rPr>
        <w:t>Crohns</w:t>
      </w:r>
      <w:proofErr w:type="spellEnd"/>
      <w:r w:rsidRPr="00DB480C">
        <w:rPr>
          <w:rFonts w:ascii="Book Antiqua" w:eastAsia="Book Antiqua" w:hAnsi="Book Antiqua" w:cs="Book Antiqua"/>
          <w:i/>
          <w:iCs/>
          <w:color w:val="000000"/>
        </w:rPr>
        <w:t xml:space="preserve"> Colitis</w:t>
      </w:r>
      <w:r w:rsidRPr="00DB480C">
        <w:rPr>
          <w:rFonts w:ascii="Book Antiqua" w:eastAsia="Book Antiqua" w:hAnsi="Book Antiqua" w:cs="Book Antiqua"/>
          <w:color w:val="000000"/>
        </w:rPr>
        <w:t xml:space="preserve"> 2019; </w:t>
      </w:r>
      <w:r w:rsidRPr="00DB480C">
        <w:rPr>
          <w:rFonts w:ascii="Book Antiqua" w:eastAsia="Book Antiqua" w:hAnsi="Book Antiqua" w:cs="Book Antiqua"/>
          <w:b/>
          <w:bCs/>
          <w:color w:val="000000"/>
        </w:rPr>
        <w:t>13</w:t>
      </w:r>
      <w:r w:rsidRPr="00DB480C">
        <w:rPr>
          <w:rFonts w:ascii="Book Antiqua" w:eastAsia="Book Antiqua" w:hAnsi="Book Antiqua" w:cs="Book Antiqua"/>
          <w:color w:val="000000"/>
        </w:rPr>
        <w:t>: 1311-1317 [PMID: 30873549 DOI: 10.1093/</w:t>
      </w:r>
      <w:proofErr w:type="spellStart"/>
      <w:r w:rsidRPr="00DB480C">
        <w:rPr>
          <w:rFonts w:ascii="Book Antiqua" w:eastAsia="Book Antiqua" w:hAnsi="Book Antiqua" w:cs="Book Antiqua"/>
          <w:color w:val="000000"/>
        </w:rPr>
        <w:t>ecco-jcc</w:t>
      </w:r>
      <w:proofErr w:type="spellEnd"/>
      <w:r w:rsidRPr="00DB480C">
        <w:rPr>
          <w:rFonts w:ascii="Book Antiqua" w:eastAsia="Book Antiqua" w:hAnsi="Book Antiqua" w:cs="Book Antiqua"/>
          <w:color w:val="000000"/>
        </w:rPr>
        <w:t>/jjz060]</w:t>
      </w:r>
    </w:p>
    <w:p w14:paraId="71E9F1F3"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60 </w:t>
      </w:r>
      <w:proofErr w:type="spellStart"/>
      <w:r w:rsidRPr="00DB480C">
        <w:rPr>
          <w:rFonts w:ascii="Book Antiqua" w:eastAsia="Book Antiqua" w:hAnsi="Book Antiqua" w:cs="Book Antiqua"/>
          <w:b/>
          <w:bCs/>
          <w:color w:val="000000"/>
        </w:rPr>
        <w:t>Sokol</w:t>
      </w:r>
      <w:proofErr w:type="spellEnd"/>
      <w:r w:rsidRPr="00DB480C">
        <w:rPr>
          <w:rFonts w:ascii="Book Antiqua" w:eastAsia="Book Antiqua" w:hAnsi="Book Antiqua" w:cs="Book Antiqua"/>
          <w:b/>
          <w:bCs/>
          <w:color w:val="000000"/>
        </w:rPr>
        <w:t xml:space="preserve"> H</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Landman</w:t>
      </w:r>
      <w:proofErr w:type="spellEnd"/>
      <w:r w:rsidRPr="00DB480C">
        <w:rPr>
          <w:rFonts w:ascii="Book Antiqua" w:eastAsia="Book Antiqua" w:hAnsi="Book Antiqua" w:cs="Book Antiqua"/>
          <w:color w:val="000000"/>
        </w:rPr>
        <w:t xml:space="preserve"> C, </w:t>
      </w:r>
      <w:proofErr w:type="spellStart"/>
      <w:r w:rsidRPr="00DB480C">
        <w:rPr>
          <w:rFonts w:ascii="Book Antiqua" w:eastAsia="Book Antiqua" w:hAnsi="Book Antiqua" w:cs="Book Antiqua"/>
          <w:color w:val="000000"/>
        </w:rPr>
        <w:t>Seksik</w:t>
      </w:r>
      <w:proofErr w:type="spellEnd"/>
      <w:r w:rsidRPr="00DB480C">
        <w:rPr>
          <w:rFonts w:ascii="Book Antiqua" w:eastAsia="Book Antiqua" w:hAnsi="Book Antiqua" w:cs="Book Antiqua"/>
          <w:color w:val="000000"/>
        </w:rPr>
        <w:t xml:space="preserve"> P, </w:t>
      </w:r>
      <w:proofErr w:type="spellStart"/>
      <w:r w:rsidRPr="00DB480C">
        <w:rPr>
          <w:rFonts w:ascii="Book Antiqua" w:eastAsia="Book Antiqua" w:hAnsi="Book Antiqua" w:cs="Book Antiqua"/>
          <w:color w:val="000000"/>
        </w:rPr>
        <w:t>Berard</w:t>
      </w:r>
      <w:proofErr w:type="spellEnd"/>
      <w:r w:rsidRPr="00DB480C">
        <w:rPr>
          <w:rFonts w:ascii="Book Antiqua" w:eastAsia="Book Antiqua" w:hAnsi="Book Antiqua" w:cs="Book Antiqua"/>
          <w:color w:val="000000"/>
        </w:rPr>
        <w:t xml:space="preserve"> L, </w:t>
      </w:r>
      <w:proofErr w:type="spellStart"/>
      <w:r w:rsidRPr="00DB480C">
        <w:rPr>
          <w:rFonts w:ascii="Book Antiqua" w:eastAsia="Book Antiqua" w:hAnsi="Book Antiqua" w:cs="Book Antiqua"/>
          <w:color w:val="000000"/>
        </w:rPr>
        <w:t>Montil</w:t>
      </w:r>
      <w:proofErr w:type="spellEnd"/>
      <w:r w:rsidRPr="00DB480C">
        <w:rPr>
          <w:rFonts w:ascii="Book Antiqua" w:eastAsia="Book Antiqua" w:hAnsi="Book Antiqua" w:cs="Book Antiqua"/>
          <w:color w:val="000000"/>
        </w:rPr>
        <w:t xml:space="preserve"> M, </w:t>
      </w:r>
      <w:proofErr w:type="spellStart"/>
      <w:r w:rsidRPr="00DB480C">
        <w:rPr>
          <w:rFonts w:ascii="Book Antiqua" w:eastAsia="Book Antiqua" w:hAnsi="Book Antiqua" w:cs="Book Antiqua"/>
          <w:color w:val="000000"/>
        </w:rPr>
        <w:t>Nion-Larmurier</w:t>
      </w:r>
      <w:proofErr w:type="spellEnd"/>
      <w:r w:rsidRPr="00DB480C">
        <w:rPr>
          <w:rFonts w:ascii="Book Antiqua" w:eastAsia="Book Antiqua" w:hAnsi="Book Antiqua" w:cs="Book Antiqua"/>
          <w:color w:val="000000"/>
        </w:rPr>
        <w:t xml:space="preserve"> I, </w:t>
      </w:r>
      <w:proofErr w:type="spellStart"/>
      <w:r w:rsidRPr="00DB480C">
        <w:rPr>
          <w:rFonts w:ascii="Book Antiqua" w:eastAsia="Book Antiqua" w:hAnsi="Book Antiqua" w:cs="Book Antiqua"/>
          <w:color w:val="000000"/>
        </w:rPr>
        <w:t>Bourrier</w:t>
      </w:r>
      <w:proofErr w:type="spellEnd"/>
      <w:r w:rsidRPr="00DB480C">
        <w:rPr>
          <w:rFonts w:ascii="Book Antiqua" w:eastAsia="Book Antiqua" w:hAnsi="Book Antiqua" w:cs="Book Antiqua"/>
          <w:color w:val="000000"/>
        </w:rPr>
        <w:t xml:space="preserve"> A, Le Gall G, </w:t>
      </w:r>
      <w:proofErr w:type="spellStart"/>
      <w:r w:rsidRPr="00DB480C">
        <w:rPr>
          <w:rFonts w:ascii="Book Antiqua" w:eastAsia="Book Antiqua" w:hAnsi="Book Antiqua" w:cs="Book Antiqua"/>
          <w:color w:val="000000"/>
        </w:rPr>
        <w:t>Lalande</w:t>
      </w:r>
      <w:proofErr w:type="spellEnd"/>
      <w:r w:rsidRPr="00DB480C">
        <w:rPr>
          <w:rFonts w:ascii="Book Antiqua" w:eastAsia="Book Antiqua" w:hAnsi="Book Antiqua" w:cs="Book Antiqua"/>
          <w:color w:val="000000"/>
        </w:rPr>
        <w:t xml:space="preserve"> V, De </w:t>
      </w:r>
      <w:proofErr w:type="spellStart"/>
      <w:r w:rsidRPr="00DB480C">
        <w:rPr>
          <w:rFonts w:ascii="Book Antiqua" w:eastAsia="Book Antiqua" w:hAnsi="Book Antiqua" w:cs="Book Antiqua"/>
          <w:color w:val="000000"/>
        </w:rPr>
        <w:t>Rougemont</w:t>
      </w:r>
      <w:proofErr w:type="spellEnd"/>
      <w:r w:rsidRPr="00DB480C">
        <w:rPr>
          <w:rFonts w:ascii="Book Antiqua" w:eastAsia="Book Antiqua" w:hAnsi="Book Antiqua" w:cs="Book Antiqua"/>
          <w:color w:val="000000"/>
        </w:rPr>
        <w:t xml:space="preserve"> A, </w:t>
      </w:r>
      <w:proofErr w:type="spellStart"/>
      <w:r w:rsidRPr="00DB480C">
        <w:rPr>
          <w:rFonts w:ascii="Book Antiqua" w:eastAsia="Book Antiqua" w:hAnsi="Book Antiqua" w:cs="Book Antiqua"/>
          <w:color w:val="000000"/>
        </w:rPr>
        <w:t>Kirchgesner</w:t>
      </w:r>
      <w:proofErr w:type="spellEnd"/>
      <w:r w:rsidRPr="00DB480C">
        <w:rPr>
          <w:rFonts w:ascii="Book Antiqua" w:eastAsia="Book Antiqua" w:hAnsi="Book Antiqua" w:cs="Book Antiqua"/>
          <w:color w:val="000000"/>
        </w:rPr>
        <w:t xml:space="preserve"> J, </w:t>
      </w:r>
      <w:proofErr w:type="spellStart"/>
      <w:r w:rsidRPr="00DB480C">
        <w:rPr>
          <w:rFonts w:ascii="Book Antiqua" w:eastAsia="Book Antiqua" w:hAnsi="Book Antiqua" w:cs="Book Antiqua"/>
          <w:color w:val="000000"/>
        </w:rPr>
        <w:t>Daguenel</w:t>
      </w:r>
      <w:proofErr w:type="spellEnd"/>
      <w:r w:rsidRPr="00DB480C">
        <w:rPr>
          <w:rFonts w:ascii="Book Antiqua" w:eastAsia="Book Antiqua" w:hAnsi="Book Antiqua" w:cs="Book Antiqua"/>
          <w:color w:val="000000"/>
        </w:rPr>
        <w:t xml:space="preserve"> A, </w:t>
      </w:r>
      <w:proofErr w:type="spellStart"/>
      <w:r w:rsidRPr="00DB480C">
        <w:rPr>
          <w:rFonts w:ascii="Book Antiqua" w:eastAsia="Book Antiqua" w:hAnsi="Book Antiqua" w:cs="Book Antiqua"/>
          <w:color w:val="000000"/>
        </w:rPr>
        <w:t>Cachanado</w:t>
      </w:r>
      <w:proofErr w:type="spellEnd"/>
      <w:r w:rsidRPr="00DB480C">
        <w:rPr>
          <w:rFonts w:ascii="Book Antiqua" w:eastAsia="Book Antiqua" w:hAnsi="Book Antiqua" w:cs="Book Antiqua"/>
          <w:color w:val="000000"/>
        </w:rPr>
        <w:t xml:space="preserve"> M, Rousseau A, </w:t>
      </w:r>
      <w:proofErr w:type="spellStart"/>
      <w:r w:rsidRPr="00DB480C">
        <w:rPr>
          <w:rFonts w:ascii="Book Antiqua" w:eastAsia="Book Antiqua" w:hAnsi="Book Antiqua" w:cs="Book Antiqua"/>
          <w:color w:val="000000"/>
        </w:rPr>
        <w:t>Drouet</w:t>
      </w:r>
      <w:proofErr w:type="spellEnd"/>
      <w:r w:rsidRPr="00DB480C">
        <w:rPr>
          <w:rFonts w:ascii="Book Antiqua" w:eastAsia="Book Antiqua" w:hAnsi="Book Antiqua" w:cs="Book Antiqua"/>
          <w:color w:val="000000"/>
        </w:rPr>
        <w:t xml:space="preserve"> É, </w:t>
      </w:r>
      <w:proofErr w:type="spellStart"/>
      <w:r w:rsidRPr="00DB480C">
        <w:rPr>
          <w:rFonts w:ascii="Book Antiqua" w:eastAsia="Book Antiqua" w:hAnsi="Book Antiqua" w:cs="Book Antiqua"/>
          <w:color w:val="000000"/>
        </w:rPr>
        <w:t>Rosenzwajg</w:t>
      </w:r>
      <w:proofErr w:type="spellEnd"/>
      <w:r w:rsidRPr="00DB480C">
        <w:rPr>
          <w:rFonts w:ascii="Book Antiqua" w:eastAsia="Book Antiqua" w:hAnsi="Book Antiqua" w:cs="Book Antiqua"/>
          <w:color w:val="000000"/>
        </w:rPr>
        <w:t xml:space="preserve"> M, </w:t>
      </w:r>
      <w:proofErr w:type="spellStart"/>
      <w:r w:rsidRPr="00DB480C">
        <w:rPr>
          <w:rFonts w:ascii="Book Antiqua" w:eastAsia="Book Antiqua" w:hAnsi="Book Antiqua" w:cs="Book Antiqua"/>
          <w:color w:val="000000"/>
        </w:rPr>
        <w:t>Hagege</w:t>
      </w:r>
      <w:proofErr w:type="spellEnd"/>
      <w:r w:rsidRPr="00DB480C">
        <w:rPr>
          <w:rFonts w:ascii="Book Antiqua" w:eastAsia="Book Antiqua" w:hAnsi="Book Antiqua" w:cs="Book Antiqua"/>
          <w:color w:val="000000"/>
        </w:rPr>
        <w:t xml:space="preserve"> H, Dray X, </w:t>
      </w:r>
      <w:proofErr w:type="spellStart"/>
      <w:r w:rsidRPr="00DB480C">
        <w:rPr>
          <w:rFonts w:ascii="Book Antiqua" w:eastAsia="Book Antiqua" w:hAnsi="Book Antiqua" w:cs="Book Antiqua"/>
          <w:color w:val="000000"/>
        </w:rPr>
        <w:t>Klatzman</w:t>
      </w:r>
      <w:proofErr w:type="spellEnd"/>
      <w:r w:rsidRPr="00DB480C">
        <w:rPr>
          <w:rFonts w:ascii="Book Antiqua" w:eastAsia="Book Antiqua" w:hAnsi="Book Antiqua" w:cs="Book Antiqua"/>
          <w:color w:val="000000"/>
        </w:rPr>
        <w:t xml:space="preserve"> D, </w:t>
      </w:r>
      <w:proofErr w:type="spellStart"/>
      <w:r w:rsidRPr="00DB480C">
        <w:rPr>
          <w:rFonts w:ascii="Book Antiqua" w:eastAsia="Book Antiqua" w:hAnsi="Book Antiqua" w:cs="Book Antiqua"/>
          <w:color w:val="000000"/>
        </w:rPr>
        <w:t>Marteau</w:t>
      </w:r>
      <w:proofErr w:type="spellEnd"/>
      <w:r w:rsidRPr="00DB480C">
        <w:rPr>
          <w:rFonts w:ascii="Book Antiqua" w:eastAsia="Book Antiqua" w:hAnsi="Book Antiqua" w:cs="Book Antiqua"/>
          <w:color w:val="000000"/>
        </w:rPr>
        <w:t xml:space="preserve"> P; Saint-Antoine IBD Network, </w:t>
      </w:r>
      <w:proofErr w:type="spellStart"/>
      <w:r w:rsidRPr="00DB480C">
        <w:rPr>
          <w:rFonts w:ascii="Book Antiqua" w:eastAsia="Book Antiqua" w:hAnsi="Book Antiqua" w:cs="Book Antiqua"/>
          <w:color w:val="000000"/>
        </w:rPr>
        <w:t>Beaugerie</w:t>
      </w:r>
      <w:proofErr w:type="spellEnd"/>
      <w:r w:rsidRPr="00DB480C">
        <w:rPr>
          <w:rFonts w:ascii="Book Antiqua" w:eastAsia="Book Antiqua" w:hAnsi="Book Antiqua" w:cs="Book Antiqua"/>
          <w:color w:val="000000"/>
        </w:rPr>
        <w:t xml:space="preserve"> L, Simon T. Fecal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transplantation to maintain remission in </w:t>
      </w:r>
      <w:proofErr w:type="spellStart"/>
      <w:r w:rsidRPr="00DB480C">
        <w:rPr>
          <w:rFonts w:ascii="Book Antiqua" w:eastAsia="Book Antiqua" w:hAnsi="Book Antiqua" w:cs="Book Antiqua"/>
          <w:color w:val="000000"/>
        </w:rPr>
        <w:t>Crohn's</w:t>
      </w:r>
      <w:proofErr w:type="spellEnd"/>
      <w:r w:rsidRPr="00DB480C">
        <w:rPr>
          <w:rFonts w:ascii="Book Antiqua" w:eastAsia="Book Antiqua" w:hAnsi="Book Antiqua" w:cs="Book Antiqua"/>
          <w:color w:val="000000"/>
        </w:rPr>
        <w:t xml:space="preserve"> disease: a pilot randomized controlled study. </w:t>
      </w:r>
      <w:proofErr w:type="spellStart"/>
      <w:r w:rsidRPr="00DB480C">
        <w:rPr>
          <w:rFonts w:ascii="Book Antiqua" w:eastAsia="Book Antiqua" w:hAnsi="Book Antiqua" w:cs="Book Antiqua"/>
          <w:i/>
          <w:iCs/>
          <w:color w:val="000000"/>
        </w:rPr>
        <w:t>Microbiome</w:t>
      </w:r>
      <w:proofErr w:type="spellEnd"/>
      <w:r w:rsidRPr="00DB480C">
        <w:rPr>
          <w:rFonts w:ascii="Book Antiqua" w:eastAsia="Book Antiqua" w:hAnsi="Book Antiqua" w:cs="Book Antiqua"/>
          <w:color w:val="000000"/>
        </w:rPr>
        <w:t xml:space="preserve"> 2020; </w:t>
      </w:r>
      <w:r w:rsidRPr="00DB480C">
        <w:rPr>
          <w:rFonts w:ascii="Book Antiqua" w:eastAsia="Book Antiqua" w:hAnsi="Book Antiqua" w:cs="Book Antiqua"/>
          <w:b/>
          <w:bCs/>
          <w:color w:val="000000"/>
        </w:rPr>
        <w:t>8</w:t>
      </w:r>
      <w:r w:rsidRPr="00DB480C">
        <w:rPr>
          <w:rFonts w:ascii="Book Antiqua" w:eastAsia="Book Antiqua" w:hAnsi="Book Antiqua" w:cs="Book Antiqua"/>
          <w:color w:val="000000"/>
        </w:rPr>
        <w:t>: 12 [PMID: 32014035 DOI: 10.1186/s40168-020-0792-5]</w:t>
      </w:r>
    </w:p>
    <w:p w14:paraId="36F3FA41"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61 </w:t>
      </w:r>
      <w:proofErr w:type="spellStart"/>
      <w:r w:rsidRPr="00DB480C">
        <w:rPr>
          <w:rFonts w:ascii="Book Antiqua" w:eastAsia="Book Antiqua" w:hAnsi="Book Antiqua" w:cs="Book Antiqua"/>
          <w:b/>
          <w:bCs/>
          <w:color w:val="000000"/>
        </w:rPr>
        <w:t>Paramsothy</w:t>
      </w:r>
      <w:proofErr w:type="spellEnd"/>
      <w:r w:rsidRPr="00DB480C">
        <w:rPr>
          <w:rFonts w:ascii="Book Antiqua" w:eastAsia="Book Antiqua" w:hAnsi="Book Antiqua" w:cs="Book Antiqua"/>
          <w:b/>
          <w:bCs/>
          <w:color w:val="000000"/>
        </w:rPr>
        <w:t xml:space="preserve"> S</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Paramsothy</w:t>
      </w:r>
      <w:proofErr w:type="spellEnd"/>
      <w:r w:rsidRPr="00DB480C">
        <w:rPr>
          <w:rFonts w:ascii="Book Antiqua" w:eastAsia="Book Antiqua" w:hAnsi="Book Antiqua" w:cs="Book Antiqua"/>
          <w:color w:val="000000"/>
        </w:rPr>
        <w:t xml:space="preserve"> R, Rubin DT, </w:t>
      </w:r>
      <w:proofErr w:type="spellStart"/>
      <w:r w:rsidRPr="00DB480C">
        <w:rPr>
          <w:rFonts w:ascii="Book Antiqua" w:eastAsia="Book Antiqua" w:hAnsi="Book Antiqua" w:cs="Book Antiqua"/>
          <w:color w:val="000000"/>
        </w:rPr>
        <w:t>Kamm</w:t>
      </w:r>
      <w:proofErr w:type="spellEnd"/>
      <w:r w:rsidRPr="00DB480C">
        <w:rPr>
          <w:rFonts w:ascii="Book Antiqua" w:eastAsia="Book Antiqua" w:hAnsi="Book Antiqua" w:cs="Book Antiqua"/>
          <w:color w:val="000000"/>
        </w:rPr>
        <w:t xml:space="preserve"> MA, </w:t>
      </w:r>
      <w:proofErr w:type="spellStart"/>
      <w:r w:rsidRPr="00DB480C">
        <w:rPr>
          <w:rFonts w:ascii="Book Antiqua" w:eastAsia="Book Antiqua" w:hAnsi="Book Antiqua" w:cs="Book Antiqua"/>
          <w:color w:val="000000"/>
        </w:rPr>
        <w:t>Kaakoush</w:t>
      </w:r>
      <w:proofErr w:type="spellEnd"/>
      <w:r w:rsidRPr="00DB480C">
        <w:rPr>
          <w:rFonts w:ascii="Book Antiqua" w:eastAsia="Book Antiqua" w:hAnsi="Book Antiqua" w:cs="Book Antiqua"/>
          <w:color w:val="000000"/>
        </w:rPr>
        <w:t xml:space="preserve"> NO, Mitchell HM, </w:t>
      </w:r>
      <w:proofErr w:type="spellStart"/>
      <w:r w:rsidRPr="00DB480C">
        <w:rPr>
          <w:rFonts w:ascii="Book Antiqua" w:eastAsia="Book Antiqua" w:hAnsi="Book Antiqua" w:cs="Book Antiqua"/>
          <w:color w:val="000000"/>
        </w:rPr>
        <w:t>Castaño</w:t>
      </w:r>
      <w:proofErr w:type="spellEnd"/>
      <w:r w:rsidRPr="00DB480C">
        <w:rPr>
          <w:rFonts w:ascii="Book Antiqua" w:eastAsia="Book Antiqua" w:hAnsi="Book Antiqua" w:cs="Book Antiqua"/>
          <w:color w:val="000000"/>
        </w:rPr>
        <w:t xml:space="preserve">-Rodríguez N. </w:t>
      </w:r>
      <w:proofErr w:type="spellStart"/>
      <w:r w:rsidRPr="00DB480C">
        <w:rPr>
          <w:rFonts w:ascii="Book Antiqua" w:eastAsia="Book Antiqua" w:hAnsi="Book Antiqua" w:cs="Book Antiqua"/>
          <w:color w:val="000000"/>
        </w:rPr>
        <w:t>Faecal</w:t>
      </w:r>
      <w:proofErr w:type="spellEnd"/>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Transplantation for Inflammatory Bowel Disease: A Systematic Review and Meta-analysis. </w:t>
      </w:r>
      <w:r w:rsidRPr="00DB480C">
        <w:rPr>
          <w:rFonts w:ascii="Book Antiqua" w:eastAsia="Book Antiqua" w:hAnsi="Book Antiqua" w:cs="Book Antiqua"/>
          <w:i/>
          <w:iCs/>
          <w:color w:val="000000"/>
        </w:rPr>
        <w:t xml:space="preserve">J </w:t>
      </w:r>
      <w:proofErr w:type="spellStart"/>
      <w:r w:rsidRPr="00DB480C">
        <w:rPr>
          <w:rFonts w:ascii="Book Antiqua" w:eastAsia="Book Antiqua" w:hAnsi="Book Antiqua" w:cs="Book Antiqua"/>
          <w:i/>
          <w:iCs/>
          <w:color w:val="000000"/>
        </w:rPr>
        <w:t>Crohns</w:t>
      </w:r>
      <w:proofErr w:type="spellEnd"/>
      <w:r w:rsidRPr="00DB480C">
        <w:rPr>
          <w:rFonts w:ascii="Book Antiqua" w:eastAsia="Book Antiqua" w:hAnsi="Book Antiqua" w:cs="Book Antiqua"/>
          <w:i/>
          <w:iCs/>
          <w:color w:val="000000"/>
        </w:rPr>
        <w:t xml:space="preserve"> Colitis</w:t>
      </w:r>
      <w:r w:rsidRPr="00DB480C">
        <w:rPr>
          <w:rFonts w:ascii="Book Antiqua" w:eastAsia="Book Antiqua" w:hAnsi="Book Antiqua" w:cs="Book Antiqua"/>
          <w:color w:val="000000"/>
        </w:rPr>
        <w:t xml:space="preserve"> 2017; </w:t>
      </w:r>
      <w:r w:rsidRPr="00DB480C">
        <w:rPr>
          <w:rFonts w:ascii="Book Antiqua" w:eastAsia="Book Antiqua" w:hAnsi="Book Antiqua" w:cs="Book Antiqua"/>
          <w:b/>
          <w:bCs/>
          <w:color w:val="000000"/>
        </w:rPr>
        <w:t>11</w:t>
      </w:r>
      <w:r w:rsidRPr="00DB480C">
        <w:rPr>
          <w:rFonts w:ascii="Book Antiqua" w:eastAsia="Book Antiqua" w:hAnsi="Book Antiqua" w:cs="Book Antiqua"/>
          <w:color w:val="000000"/>
        </w:rPr>
        <w:t>: 1180-1199 [PMID: 28486648 DOI: 10.1093/</w:t>
      </w:r>
      <w:proofErr w:type="spellStart"/>
      <w:r w:rsidRPr="00DB480C">
        <w:rPr>
          <w:rFonts w:ascii="Book Antiqua" w:eastAsia="Book Antiqua" w:hAnsi="Book Antiqua" w:cs="Book Antiqua"/>
          <w:color w:val="000000"/>
        </w:rPr>
        <w:t>ecco-jcc</w:t>
      </w:r>
      <w:proofErr w:type="spellEnd"/>
      <w:r w:rsidRPr="00DB480C">
        <w:rPr>
          <w:rFonts w:ascii="Book Antiqua" w:eastAsia="Book Antiqua" w:hAnsi="Book Antiqua" w:cs="Book Antiqua"/>
          <w:color w:val="000000"/>
        </w:rPr>
        <w:t>/jjx063]</w:t>
      </w:r>
    </w:p>
    <w:p w14:paraId="48D45692"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62 </w:t>
      </w:r>
      <w:r w:rsidRPr="00DB480C">
        <w:rPr>
          <w:rFonts w:ascii="Book Antiqua" w:eastAsia="Book Antiqua" w:hAnsi="Book Antiqua" w:cs="Book Antiqua"/>
          <w:b/>
          <w:bCs/>
          <w:color w:val="000000"/>
        </w:rPr>
        <w:t>Zhang XF</w:t>
      </w:r>
      <w:r w:rsidRPr="00DB480C">
        <w:rPr>
          <w:rFonts w:ascii="Book Antiqua" w:eastAsia="Book Antiqua" w:hAnsi="Book Antiqua" w:cs="Book Antiqua"/>
          <w:color w:val="000000"/>
        </w:rPr>
        <w:t xml:space="preserve">, Guan XX, Tang YJ, Sun JF, Wang XK, Wang WD, Fan JM. Clinical effects and gut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changes of using probiotics, prebiotics or </w:t>
      </w:r>
      <w:proofErr w:type="spellStart"/>
      <w:r w:rsidRPr="00DB480C">
        <w:rPr>
          <w:rFonts w:ascii="Book Antiqua" w:eastAsia="Book Antiqua" w:hAnsi="Book Antiqua" w:cs="Book Antiqua"/>
          <w:color w:val="000000"/>
        </w:rPr>
        <w:t>synbiotics</w:t>
      </w:r>
      <w:proofErr w:type="spellEnd"/>
      <w:r w:rsidRPr="00DB480C">
        <w:rPr>
          <w:rFonts w:ascii="Book Antiqua" w:eastAsia="Book Antiqua" w:hAnsi="Book Antiqua" w:cs="Book Antiqua"/>
          <w:color w:val="000000"/>
        </w:rPr>
        <w:t xml:space="preserve"> in inflammatory bowel disease: a systematic review and meta-analysis. </w:t>
      </w:r>
      <w:proofErr w:type="spellStart"/>
      <w:r w:rsidRPr="00DB480C">
        <w:rPr>
          <w:rFonts w:ascii="Book Antiqua" w:eastAsia="Book Antiqua" w:hAnsi="Book Antiqua" w:cs="Book Antiqua"/>
          <w:i/>
          <w:iCs/>
          <w:color w:val="000000"/>
        </w:rPr>
        <w:t>Eur</w:t>
      </w:r>
      <w:proofErr w:type="spellEnd"/>
      <w:r w:rsidRPr="00DB480C">
        <w:rPr>
          <w:rFonts w:ascii="Book Antiqua" w:eastAsia="Book Antiqua" w:hAnsi="Book Antiqua" w:cs="Book Antiqua"/>
          <w:i/>
          <w:iCs/>
          <w:color w:val="000000"/>
        </w:rPr>
        <w:t xml:space="preserve"> J </w:t>
      </w:r>
      <w:proofErr w:type="spellStart"/>
      <w:r w:rsidRPr="00DB480C">
        <w:rPr>
          <w:rFonts w:ascii="Book Antiqua" w:eastAsia="Book Antiqua" w:hAnsi="Book Antiqua" w:cs="Book Antiqua"/>
          <w:i/>
          <w:iCs/>
          <w:color w:val="000000"/>
        </w:rPr>
        <w:t>Nutr</w:t>
      </w:r>
      <w:proofErr w:type="spellEnd"/>
      <w:r w:rsidRPr="00DB480C">
        <w:rPr>
          <w:rFonts w:ascii="Book Antiqua" w:eastAsia="Book Antiqua" w:hAnsi="Book Antiqua" w:cs="Book Antiqua"/>
          <w:color w:val="000000"/>
        </w:rPr>
        <w:t xml:space="preserve"> 2021 [PMID: 33555375 DOI: 10.1007/s00394-021-02503-5]</w:t>
      </w:r>
    </w:p>
    <w:p w14:paraId="1509F968"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63 </w:t>
      </w:r>
      <w:proofErr w:type="spellStart"/>
      <w:r w:rsidRPr="00DB480C">
        <w:rPr>
          <w:rFonts w:ascii="Book Antiqua" w:eastAsia="Book Antiqua" w:hAnsi="Book Antiqua" w:cs="Book Antiqua"/>
          <w:b/>
          <w:bCs/>
          <w:color w:val="000000"/>
        </w:rPr>
        <w:t>Riglar</w:t>
      </w:r>
      <w:proofErr w:type="spellEnd"/>
      <w:r w:rsidRPr="00DB480C">
        <w:rPr>
          <w:rFonts w:ascii="Book Antiqua" w:eastAsia="Book Antiqua" w:hAnsi="Book Antiqua" w:cs="Book Antiqua"/>
          <w:b/>
          <w:bCs/>
          <w:color w:val="000000"/>
        </w:rPr>
        <w:t xml:space="preserve"> DT</w:t>
      </w:r>
      <w:r w:rsidRPr="00DB480C">
        <w:rPr>
          <w:rFonts w:ascii="Book Antiqua" w:eastAsia="Book Antiqua" w:hAnsi="Book Antiqua" w:cs="Book Antiqua"/>
          <w:color w:val="000000"/>
        </w:rPr>
        <w:t xml:space="preserve">, Silver PA. </w:t>
      </w:r>
      <w:proofErr w:type="gramStart"/>
      <w:r w:rsidRPr="00DB480C">
        <w:rPr>
          <w:rFonts w:ascii="Book Antiqua" w:eastAsia="Book Antiqua" w:hAnsi="Book Antiqua" w:cs="Book Antiqua"/>
          <w:color w:val="000000"/>
        </w:rPr>
        <w:t>Engineering bacteria for diagnostic and therapeutic applications.</w:t>
      </w:r>
      <w:proofErr w:type="gramEnd"/>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 xml:space="preserve">Nat Rev </w:t>
      </w:r>
      <w:proofErr w:type="spellStart"/>
      <w:r w:rsidRPr="00DB480C">
        <w:rPr>
          <w:rFonts w:ascii="Book Antiqua" w:eastAsia="Book Antiqua" w:hAnsi="Book Antiqua" w:cs="Book Antiqua"/>
          <w:i/>
          <w:iCs/>
          <w:color w:val="000000"/>
        </w:rPr>
        <w:t>Microbiol</w:t>
      </w:r>
      <w:proofErr w:type="spellEnd"/>
      <w:r w:rsidRPr="00DB480C">
        <w:rPr>
          <w:rFonts w:ascii="Book Antiqua" w:eastAsia="Book Antiqua" w:hAnsi="Book Antiqua" w:cs="Book Antiqua"/>
          <w:color w:val="000000"/>
        </w:rPr>
        <w:t xml:space="preserve"> 2018; </w:t>
      </w:r>
      <w:r w:rsidRPr="00DB480C">
        <w:rPr>
          <w:rFonts w:ascii="Book Antiqua" w:eastAsia="Book Antiqua" w:hAnsi="Book Antiqua" w:cs="Book Antiqua"/>
          <w:b/>
          <w:bCs/>
          <w:color w:val="000000"/>
        </w:rPr>
        <w:t>16</w:t>
      </w:r>
      <w:r w:rsidRPr="00DB480C">
        <w:rPr>
          <w:rFonts w:ascii="Book Antiqua" w:eastAsia="Book Antiqua" w:hAnsi="Book Antiqua" w:cs="Book Antiqua"/>
          <w:color w:val="000000"/>
        </w:rPr>
        <w:t>: 214-225 [PMID: 29398705 DOI: 10.1038/nrmicro.2017.172]</w:t>
      </w:r>
    </w:p>
    <w:p w14:paraId="3AB1C081" w14:textId="1AACAA18"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lastRenderedPageBreak/>
        <w:t xml:space="preserve">64 </w:t>
      </w:r>
      <w:r w:rsidRPr="00DB480C">
        <w:rPr>
          <w:rFonts w:ascii="Book Antiqua" w:eastAsia="Book Antiqua" w:hAnsi="Book Antiqua" w:cs="Book Antiqua"/>
          <w:b/>
          <w:bCs/>
          <w:color w:val="000000"/>
        </w:rPr>
        <w:t>Kang M</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Choe</w:t>
      </w:r>
      <w:proofErr w:type="spellEnd"/>
      <w:r w:rsidRPr="00DB480C">
        <w:rPr>
          <w:rFonts w:ascii="Book Antiqua" w:eastAsia="Book Antiqua" w:hAnsi="Book Antiqua" w:cs="Book Antiqua"/>
          <w:color w:val="000000"/>
        </w:rPr>
        <w:t xml:space="preserve"> D, Kim K, Cho BK, Cho S. </w:t>
      </w:r>
      <w:bookmarkStart w:id="11" w:name="OLE_LINK1"/>
      <w:r w:rsidRPr="00DB480C">
        <w:rPr>
          <w:rFonts w:ascii="Book Antiqua" w:eastAsia="Book Antiqua" w:hAnsi="Book Antiqua" w:cs="Book Antiqua"/>
          <w:color w:val="000000"/>
        </w:rPr>
        <w:t>Synthetic Biology Approaches in The Development of Engineered Therapeutic Microbes</w:t>
      </w:r>
      <w:bookmarkEnd w:id="11"/>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i/>
          <w:iCs/>
          <w:color w:val="000000"/>
        </w:rPr>
        <w:t>Int</w:t>
      </w:r>
      <w:proofErr w:type="spellEnd"/>
      <w:r w:rsidRPr="00DB480C">
        <w:rPr>
          <w:rFonts w:ascii="Book Antiqua" w:eastAsia="Book Antiqua" w:hAnsi="Book Antiqua" w:cs="Book Antiqua"/>
          <w:i/>
          <w:iCs/>
          <w:color w:val="000000"/>
        </w:rPr>
        <w:t xml:space="preserve"> J </w:t>
      </w:r>
      <w:proofErr w:type="spellStart"/>
      <w:r w:rsidRPr="00DB480C">
        <w:rPr>
          <w:rFonts w:ascii="Book Antiqua" w:eastAsia="Book Antiqua" w:hAnsi="Book Antiqua" w:cs="Book Antiqua"/>
          <w:i/>
          <w:iCs/>
          <w:color w:val="000000"/>
        </w:rPr>
        <w:t>Mol</w:t>
      </w:r>
      <w:proofErr w:type="spellEnd"/>
      <w:r w:rsidRPr="00DB480C">
        <w:rPr>
          <w:rFonts w:ascii="Book Antiqua" w:eastAsia="Book Antiqua" w:hAnsi="Book Antiqua" w:cs="Book Antiqua"/>
          <w:i/>
          <w:iCs/>
          <w:color w:val="000000"/>
        </w:rPr>
        <w:t xml:space="preserve"> </w:t>
      </w:r>
      <w:proofErr w:type="spellStart"/>
      <w:r w:rsidRPr="00DB480C">
        <w:rPr>
          <w:rFonts w:ascii="Book Antiqua" w:eastAsia="Book Antiqua" w:hAnsi="Book Antiqua" w:cs="Book Antiqua"/>
          <w:i/>
          <w:iCs/>
          <w:color w:val="000000"/>
        </w:rPr>
        <w:t>Sci</w:t>
      </w:r>
      <w:proofErr w:type="spellEnd"/>
      <w:r w:rsidRPr="00DB480C">
        <w:rPr>
          <w:rFonts w:ascii="Book Antiqua" w:eastAsia="Book Antiqua" w:hAnsi="Book Antiqua" w:cs="Book Antiqua"/>
          <w:color w:val="000000"/>
        </w:rPr>
        <w:t xml:space="preserve"> 2020; </w:t>
      </w:r>
      <w:r w:rsidRPr="00DB480C">
        <w:rPr>
          <w:rFonts w:ascii="Book Antiqua" w:eastAsia="Book Antiqua" w:hAnsi="Book Antiqua" w:cs="Book Antiqua"/>
          <w:b/>
          <w:bCs/>
          <w:color w:val="000000"/>
        </w:rPr>
        <w:t>21</w:t>
      </w:r>
      <w:r w:rsidR="003C3937" w:rsidRPr="00DB480C">
        <w:rPr>
          <w:rFonts w:ascii="Book Antiqua" w:eastAsia="Book Antiqua" w:hAnsi="Book Antiqua" w:cs="Book Antiqua"/>
          <w:color w:val="000000"/>
        </w:rPr>
        <w:t xml:space="preserve">: 8744 </w:t>
      </w:r>
      <w:r w:rsidRPr="00DB480C">
        <w:rPr>
          <w:rFonts w:ascii="Book Antiqua" w:eastAsia="Book Antiqua" w:hAnsi="Book Antiqua" w:cs="Book Antiqua"/>
          <w:color w:val="000000"/>
        </w:rPr>
        <w:t>[PMID: 33228099 DOI: 10.3390/ijms21228744]</w:t>
      </w:r>
    </w:p>
    <w:bookmarkEnd w:id="6"/>
    <w:p w14:paraId="5032F7C5" w14:textId="77777777" w:rsidR="00A77B3E" w:rsidRPr="00DB480C" w:rsidRDefault="00A77B3E" w:rsidP="00DB480C">
      <w:pPr>
        <w:adjustRightInd w:val="0"/>
        <w:snapToGrid w:val="0"/>
        <w:spacing w:line="360" w:lineRule="auto"/>
        <w:jc w:val="both"/>
        <w:rPr>
          <w:rFonts w:ascii="Book Antiqua" w:hAnsi="Book Antiqua"/>
        </w:rPr>
        <w:sectPr w:rsidR="00A77B3E" w:rsidRPr="00DB480C" w:rsidSect="00DB480C">
          <w:footerReference w:type="default" r:id="rId7"/>
          <w:pgSz w:w="12240" w:h="15840"/>
          <w:pgMar w:top="1440" w:right="1440" w:bottom="1440" w:left="1440" w:header="720" w:footer="720" w:gutter="0"/>
          <w:cols w:space="720"/>
          <w:docGrid w:linePitch="360"/>
        </w:sectPr>
      </w:pPr>
    </w:p>
    <w:p w14:paraId="4E58116A"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color w:val="000000"/>
        </w:rPr>
        <w:lastRenderedPageBreak/>
        <w:t>Footnotes</w:t>
      </w:r>
    </w:p>
    <w:p w14:paraId="23A0E8F9" w14:textId="42EF48CD"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bCs/>
          <w:color w:val="000000"/>
        </w:rPr>
        <w:t xml:space="preserve">Conflict-of-interest statement: </w:t>
      </w:r>
      <w:bookmarkStart w:id="12" w:name="OLE_LINK15"/>
      <w:bookmarkStart w:id="13" w:name="OLE_LINK16"/>
      <w:r w:rsidRPr="00DB480C">
        <w:rPr>
          <w:rFonts w:ascii="Book Antiqua" w:eastAsia="Book Antiqua" w:hAnsi="Book Antiqua" w:cs="Book Antiqua"/>
          <w:color w:val="000000"/>
        </w:rPr>
        <w:t>No conflict of interest.</w:t>
      </w:r>
      <w:bookmarkEnd w:id="12"/>
      <w:bookmarkEnd w:id="13"/>
    </w:p>
    <w:p w14:paraId="6F166DA6" w14:textId="77777777" w:rsidR="00A77B3E" w:rsidRPr="00DB480C" w:rsidRDefault="00A77B3E" w:rsidP="00DB480C">
      <w:pPr>
        <w:adjustRightInd w:val="0"/>
        <w:snapToGrid w:val="0"/>
        <w:spacing w:line="360" w:lineRule="auto"/>
        <w:jc w:val="both"/>
        <w:rPr>
          <w:rFonts w:ascii="Book Antiqua" w:hAnsi="Book Antiqua"/>
        </w:rPr>
      </w:pPr>
    </w:p>
    <w:p w14:paraId="4A79674D"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bCs/>
          <w:color w:val="000000"/>
        </w:rPr>
        <w:t xml:space="preserve">Open-Access: </w:t>
      </w:r>
      <w:bookmarkStart w:id="14" w:name="OLE_LINK5"/>
      <w:bookmarkStart w:id="15" w:name="OLE_LINK6"/>
      <w:r w:rsidRPr="00DB480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B480C">
        <w:rPr>
          <w:rFonts w:ascii="Book Antiqua" w:eastAsia="Book Antiqua" w:hAnsi="Book Antiqua" w:cs="Book Antiqua"/>
          <w:color w:val="000000"/>
        </w:rPr>
        <w:t>NonCommercial</w:t>
      </w:r>
      <w:proofErr w:type="spellEnd"/>
      <w:r w:rsidRPr="00DB480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4"/>
    <w:bookmarkEnd w:id="15"/>
    <w:p w14:paraId="2E7CC153" w14:textId="77777777" w:rsidR="00A77B3E" w:rsidRPr="00DB480C" w:rsidRDefault="00A77B3E" w:rsidP="00DB480C">
      <w:pPr>
        <w:adjustRightInd w:val="0"/>
        <w:snapToGrid w:val="0"/>
        <w:spacing w:line="360" w:lineRule="auto"/>
        <w:jc w:val="both"/>
        <w:rPr>
          <w:rFonts w:ascii="Book Antiqua" w:hAnsi="Book Antiqua"/>
        </w:rPr>
      </w:pPr>
    </w:p>
    <w:p w14:paraId="03116A84" w14:textId="286DF793" w:rsidR="00A77B3E" w:rsidRPr="00DB480C" w:rsidRDefault="0016253C" w:rsidP="00DB480C">
      <w:pPr>
        <w:adjustRightInd w:val="0"/>
        <w:snapToGrid w:val="0"/>
        <w:spacing w:line="360" w:lineRule="auto"/>
        <w:jc w:val="both"/>
        <w:rPr>
          <w:rFonts w:ascii="Book Antiqua" w:eastAsia="Book Antiqua" w:hAnsi="Book Antiqua" w:cs="Book Antiqua"/>
          <w:color w:val="000000"/>
        </w:rPr>
      </w:pPr>
      <w:r w:rsidRPr="00DB480C">
        <w:rPr>
          <w:rFonts w:ascii="Book Antiqua" w:eastAsia="Book Antiqua" w:hAnsi="Book Antiqua" w:cs="Book Antiqua"/>
          <w:b/>
          <w:color w:val="000000"/>
        </w:rPr>
        <w:t xml:space="preserve">Manuscript source: </w:t>
      </w:r>
      <w:r w:rsidRPr="00DB480C">
        <w:rPr>
          <w:rFonts w:ascii="Book Antiqua" w:eastAsia="Book Antiqua" w:hAnsi="Book Antiqua" w:cs="Book Antiqua"/>
          <w:color w:val="000000"/>
        </w:rPr>
        <w:t xml:space="preserve">Invited </w:t>
      </w:r>
      <w:r w:rsidR="00136EE6" w:rsidRPr="00DB480C">
        <w:rPr>
          <w:rFonts w:ascii="Book Antiqua" w:eastAsia="Book Antiqua" w:hAnsi="Book Antiqua" w:cs="Book Antiqua"/>
          <w:color w:val="000000"/>
        </w:rPr>
        <w:t>manuscript</w:t>
      </w:r>
    </w:p>
    <w:p w14:paraId="6DB43E8A" w14:textId="77777777" w:rsidR="00136EE6" w:rsidRPr="00DB480C" w:rsidRDefault="00136EE6" w:rsidP="00DB480C">
      <w:pPr>
        <w:adjustRightInd w:val="0"/>
        <w:snapToGrid w:val="0"/>
        <w:spacing w:line="360" w:lineRule="auto"/>
        <w:jc w:val="both"/>
        <w:rPr>
          <w:rFonts w:ascii="Book Antiqua" w:hAnsi="Book Antiqua"/>
        </w:rPr>
      </w:pPr>
    </w:p>
    <w:p w14:paraId="4E3009DE" w14:textId="6279D36D"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color w:val="000000"/>
        </w:rPr>
        <w:t>Corresponding Author</w:t>
      </w:r>
      <w:r w:rsidR="00845377">
        <w:rPr>
          <w:rFonts w:ascii="Book Antiqua" w:eastAsia="Book Antiqua" w:hAnsi="Book Antiqua" w:cs="Book Antiqua"/>
          <w:b/>
          <w:color w:val="000000"/>
        </w:rPr>
        <w:t>’</w:t>
      </w:r>
      <w:r w:rsidRPr="00DB480C">
        <w:rPr>
          <w:rFonts w:ascii="Book Antiqua" w:eastAsia="Book Antiqua" w:hAnsi="Book Antiqua" w:cs="Book Antiqua"/>
          <w:b/>
          <w:color w:val="000000"/>
        </w:rPr>
        <w:t xml:space="preserve">s Membership in Professional Societies: </w:t>
      </w:r>
      <w:r w:rsidRPr="00DB480C">
        <w:rPr>
          <w:rFonts w:ascii="Book Antiqua" w:eastAsia="Book Antiqua" w:hAnsi="Book Antiqua" w:cs="Book Antiqua"/>
          <w:color w:val="000000"/>
        </w:rPr>
        <w:t xml:space="preserve">The Japanese Society of Gastroenterology; The Japanese Society of Internal Medicine; The Japan Society of </w:t>
      </w:r>
      <w:proofErr w:type="spellStart"/>
      <w:r w:rsidRPr="00DB480C">
        <w:rPr>
          <w:rFonts w:ascii="Book Antiqua" w:eastAsia="Book Antiqua" w:hAnsi="Book Antiqua" w:cs="Book Antiqua"/>
          <w:color w:val="000000"/>
        </w:rPr>
        <w:t>Hepatology</w:t>
      </w:r>
      <w:proofErr w:type="spellEnd"/>
      <w:r w:rsidRPr="00DB480C">
        <w:rPr>
          <w:rFonts w:ascii="Book Antiqua" w:eastAsia="Book Antiqua" w:hAnsi="Book Antiqua" w:cs="Book Antiqua"/>
          <w:color w:val="000000"/>
        </w:rPr>
        <w:t xml:space="preserve">; Japan Gastroenterological Endoscopy Society; Japan Pancreas Society; </w:t>
      </w:r>
      <w:r w:rsidR="006027A1" w:rsidRPr="00DB480C">
        <w:rPr>
          <w:rFonts w:ascii="Book Antiqua" w:eastAsia="Book Antiqua" w:hAnsi="Book Antiqua" w:cs="Book Antiqua"/>
          <w:color w:val="000000"/>
        </w:rPr>
        <w:t xml:space="preserve">and </w:t>
      </w:r>
      <w:r w:rsidRPr="00DB480C">
        <w:rPr>
          <w:rFonts w:ascii="Book Antiqua" w:eastAsia="Book Antiqua" w:hAnsi="Book Antiqua" w:cs="Book Antiqua"/>
          <w:color w:val="000000"/>
        </w:rPr>
        <w:t>The Japanese Gastroenterological Association.</w:t>
      </w:r>
    </w:p>
    <w:p w14:paraId="23F7612B" w14:textId="77777777" w:rsidR="00A77B3E" w:rsidRPr="00DB480C" w:rsidRDefault="00A77B3E" w:rsidP="00DB480C">
      <w:pPr>
        <w:adjustRightInd w:val="0"/>
        <w:snapToGrid w:val="0"/>
        <w:spacing w:line="360" w:lineRule="auto"/>
        <w:jc w:val="both"/>
        <w:rPr>
          <w:rFonts w:ascii="Book Antiqua" w:hAnsi="Book Antiqua"/>
        </w:rPr>
      </w:pPr>
    </w:p>
    <w:p w14:paraId="64577F18"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color w:val="000000"/>
        </w:rPr>
        <w:t xml:space="preserve">Peer-review started: </w:t>
      </w:r>
      <w:r w:rsidRPr="00DB480C">
        <w:rPr>
          <w:rFonts w:ascii="Book Antiqua" w:eastAsia="Book Antiqua" w:hAnsi="Book Antiqua" w:cs="Book Antiqua"/>
          <w:color w:val="000000"/>
        </w:rPr>
        <w:t>March 17, 2021</w:t>
      </w:r>
    </w:p>
    <w:p w14:paraId="0BB398B5"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color w:val="000000"/>
        </w:rPr>
        <w:t xml:space="preserve">First decision: </w:t>
      </w:r>
      <w:r w:rsidRPr="00DB480C">
        <w:rPr>
          <w:rFonts w:ascii="Book Antiqua" w:eastAsia="Book Antiqua" w:hAnsi="Book Antiqua" w:cs="Book Antiqua"/>
          <w:color w:val="000000"/>
        </w:rPr>
        <w:t>April 17, 2021</w:t>
      </w:r>
    </w:p>
    <w:p w14:paraId="03F61B32" w14:textId="3D0FADD3"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color w:val="000000"/>
        </w:rPr>
        <w:t xml:space="preserve">Article in press: </w:t>
      </w:r>
      <w:r w:rsidR="00F63F11" w:rsidRPr="00DB480C">
        <w:rPr>
          <w:rFonts w:ascii="Book Antiqua" w:eastAsia="Book Antiqua" w:hAnsi="Book Antiqua" w:cs="Book Antiqua"/>
          <w:bCs/>
          <w:color w:val="000000"/>
        </w:rPr>
        <w:t>May 7, 2021</w:t>
      </w:r>
    </w:p>
    <w:p w14:paraId="137DEC90" w14:textId="77777777" w:rsidR="00A77B3E" w:rsidRPr="00DB480C" w:rsidRDefault="00A77B3E" w:rsidP="00DB480C">
      <w:pPr>
        <w:adjustRightInd w:val="0"/>
        <w:snapToGrid w:val="0"/>
        <w:spacing w:line="360" w:lineRule="auto"/>
        <w:jc w:val="both"/>
        <w:rPr>
          <w:rFonts w:ascii="Book Antiqua" w:hAnsi="Book Antiqua"/>
        </w:rPr>
      </w:pPr>
    </w:p>
    <w:p w14:paraId="60E907E8" w14:textId="676EE3AA"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color w:val="000000"/>
        </w:rPr>
        <w:t xml:space="preserve">Specialty type: </w:t>
      </w:r>
      <w:r w:rsidRPr="00DB480C">
        <w:rPr>
          <w:rFonts w:ascii="Book Antiqua" w:eastAsia="Book Antiqua" w:hAnsi="Book Antiqua" w:cs="Book Antiqua"/>
          <w:color w:val="000000"/>
        </w:rPr>
        <w:t xml:space="preserve">Gastroenterology and </w:t>
      </w:r>
      <w:proofErr w:type="spellStart"/>
      <w:r w:rsidR="00136EE6" w:rsidRPr="00DB480C">
        <w:rPr>
          <w:rFonts w:ascii="Book Antiqua" w:eastAsia="Book Antiqua" w:hAnsi="Book Antiqua" w:cs="Book Antiqua"/>
          <w:color w:val="000000"/>
        </w:rPr>
        <w:t>hepatology</w:t>
      </w:r>
      <w:proofErr w:type="spellEnd"/>
    </w:p>
    <w:p w14:paraId="66E146F1"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color w:val="000000"/>
        </w:rPr>
        <w:t xml:space="preserve">Country/Territory of origin: </w:t>
      </w:r>
      <w:r w:rsidRPr="00DB480C">
        <w:rPr>
          <w:rFonts w:ascii="Book Antiqua" w:eastAsia="Book Antiqua" w:hAnsi="Book Antiqua" w:cs="Book Antiqua"/>
          <w:color w:val="000000"/>
        </w:rPr>
        <w:t>Japan</w:t>
      </w:r>
    </w:p>
    <w:p w14:paraId="6B6B6876"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color w:val="000000"/>
        </w:rPr>
        <w:t>Peer-review report’s scientific quality classification</w:t>
      </w:r>
    </w:p>
    <w:p w14:paraId="129359B3"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Grade </w:t>
      </w:r>
      <w:proofErr w:type="gramStart"/>
      <w:r w:rsidRPr="00DB480C">
        <w:rPr>
          <w:rFonts w:ascii="Book Antiqua" w:eastAsia="Book Antiqua" w:hAnsi="Book Antiqua" w:cs="Book Antiqua"/>
          <w:color w:val="000000"/>
        </w:rPr>
        <w:t>A</w:t>
      </w:r>
      <w:proofErr w:type="gramEnd"/>
      <w:r w:rsidRPr="00DB480C">
        <w:rPr>
          <w:rFonts w:ascii="Book Antiqua" w:eastAsia="Book Antiqua" w:hAnsi="Book Antiqua" w:cs="Book Antiqua"/>
          <w:color w:val="000000"/>
        </w:rPr>
        <w:t xml:space="preserve"> (Excellent): 0</w:t>
      </w:r>
    </w:p>
    <w:p w14:paraId="39E4F1FB"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Grade B (Very good): 0</w:t>
      </w:r>
    </w:p>
    <w:p w14:paraId="1F240EBD" w14:textId="640DB5A1"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Grade C (Good): C, C, C, C, C</w:t>
      </w:r>
      <w:r w:rsidR="00136EE6" w:rsidRPr="00DB480C">
        <w:rPr>
          <w:rFonts w:ascii="Book Antiqua" w:eastAsia="Book Antiqua" w:hAnsi="Book Antiqua" w:cs="Book Antiqua"/>
          <w:color w:val="000000"/>
        </w:rPr>
        <w:t>, C</w:t>
      </w:r>
    </w:p>
    <w:p w14:paraId="4556395C"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Grade D (Fair): 0</w:t>
      </w:r>
    </w:p>
    <w:p w14:paraId="17E349F4" w14:textId="78084008"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lastRenderedPageBreak/>
        <w:t xml:space="preserve">Grade E (Poor): </w:t>
      </w:r>
      <w:r w:rsidR="00015514" w:rsidRPr="00DB480C">
        <w:rPr>
          <w:rFonts w:ascii="Book Antiqua" w:eastAsia="Book Antiqua" w:hAnsi="Book Antiqua" w:cs="Book Antiqua"/>
          <w:color w:val="000000"/>
        </w:rPr>
        <w:t>E</w:t>
      </w:r>
    </w:p>
    <w:p w14:paraId="0598CCB8" w14:textId="77777777" w:rsidR="00A77B3E" w:rsidRPr="00DB480C" w:rsidRDefault="00A77B3E" w:rsidP="00DB480C">
      <w:pPr>
        <w:adjustRightInd w:val="0"/>
        <w:snapToGrid w:val="0"/>
        <w:spacing w:line="360" w:lineRule="auto"/>
        <w:jc w:val="both"/>
        <w:rPr>
          <w:rFonts w:ascii="Book Antiqua" w:hAnsi="Book Antiqua"/>
        </w:rPr>
      </w:pPr>
    </w:p>
    <w:p w14:paraId="27B8EE37" w14:textId="5F479714" w:rsidR="0006683B" w:rsidRPr="00DB480C" w:rsidRDefault="0016253C" w:rsidP="00F42C9E">
      <w:pPr>
        <w:adjustRightInd w:val="0"/>
        <w:snapToGrid w:val="0"/>
        <w:spacing w:line="360" w:lineRule="auto"/>
        <w:jc w:val="both"/>
        <w:rPr>
          <w:rFonts w:ascii="Book Antiqua" w:eastAsia="Book Antiqua" w:hAnsi="Book Antiqua" w:cs="Book Antiqua"/>
          <w:b/>
          <w:color w:val="000000"/>
        </w:rPr>
      </w:pPr>
      <w:r w:rsidRPr="00DB480C">
        <w:rPr>
          <w:rFonts w:ascii="Book Antiqua" w:eastAsia="Book Antiqua" w:hAnsi="Book Antiqua" w:cs="Book Antiqua"/>
          <w:b/>
          <w:color w:val="000000"/>
        </w:rPr>
        <w:t xml:space="preserve">P-Reviewer: </w:t>
      </w:r>
      <w:r w:rsidRPr="00DB480C">
        <w:rPr>
          <w:rFonts w:ascii="Book Antiqua" w:eastAsia="Book Antiqua" w:hAnsi="Book Antiqua" w:cs="Book Antiqua"/>
          <w:color w:val="000000"/>
        </w:rPr>
        <w:t xml:space="preserve">Kim DJ, </w:t>
      </w:r>
      <w:proofErr w:type="spellStart"/>
      <w:r w:rsidRPr="00DB480C">
        <w:rPr>
          <w:rFonts w:ascii="Book Antiqua" w:eastAsia="Book Antiqua" w:hAnsi="Book Antiqua" w:cs="Book Antiqua"/>
          <w:color w:val="000000"/>
        </w:rPr>
        <w:t>Mazzarella</w:t>
      </w:r>
      <w:proofErr w:type="spellEnd"/>
      <w:r w:rsidRPr="00DB480C">
        <w:rPr>
          <w:rFonts w:ascii="Book Antiqua" w:eastAsia="Book Antiqua" w:hAnsi="Book Antiqua" w:cs="Book Antiqua"/>
          <w:color w:val="000000"/>
        </w:rPr>
        <w:t xml:space="preserve"> G, </w:t>
      </w:r>
      <w:proofErr w:type="spellStart"/>
      <w:r w:rsidRPr="00DB480C">
        <w:rPr>
          <w:rFonts w:ascii="Book Antiqua" w:eastAsia="Book Antiqua" w:hAnsi="Book Antiqua" w:cs="Book Antiqua"/>
          <w:color w:val="000000"/>
        </w:rPr>
        <w:t>Sitkin</w:t>
      </w:r>
      <w:proofErr w:type="spellEnd"/>
      <w:r w:rsidRPr="00DB480C">
        <w:rPr>
          <w:rFonts w:ascii="Book Antiqua" w:eastAsia="Book Antiqua" w:hAnsi="Book Antiqua" w:cs="Book Antiqua"/>
          <w:color w:val="000000"/>
        </w:rPr>
        <w:t xml:space="preserve"> S, </w:t>
      </w:r>
      <w:proofErr w:type="spellStart"/>
      <w:r w:rsidRPr="00DB480C">
        <w:rPr>
          <w:rFonts w:ascii="Book Antiqua" w:eastAsia="Book Antiqua" w:hAnsi="Book Antiqua" w:cs="Book Antiqua"/>
          <w:color w:val="000000"/>
        </w:rPr>
        <w:t>Sunkesula</w:t>
      </w:r>
      <w:proofErr w:type="spellEnd"/>
      <w:r w:rsidRPr="00DB480C">
        <w:rPr>
          <w:rFonts w:ascii="Book Antiqua" w:eastAsia="Book Antiqua" w:hAnsi="Book Antiqua" w:cs="Book Antiqua"/>
          <w:color w:val="000000"/>
        </w:rPr>
        <w:t xml:space="preserve"> V, </w:t>
      </w:r>
      <w:proofErr w:type="spellStart"/>
      <w:r w:rsidRPr="00DB480C">
        <w:rPr>
          <w:rFonts w:ascii="Book Antiqua" w:eastAsia="Book Antiqua" w:hAnsi="Book Antiqua" w:cs="Book Antiqua"/>
          <w:color w:val="000000"/>
        </w:rPr>
        <w:t>Truta</w:t>
      </w:r>
      <w:proofErr w:type="spellEnd"/>
      <w:r w:rsidRPr="00DB480C">
        <w:rPr>
          <w:rFonts w:ascii="Book Antiqua" w:eastAsia="Book Antiqua" w:hAnsi="Book Antiqua" w:cs="Book Antiqua"/>
          <w:color w:val="000000"/>
        </w:rPr>
        <w:t xml:space="preserve"> B, Yang Y</w:t>
      </w:r>
      <w:r w:rsidRPr="00DB480C">
        <w:rPr>
          <w:rFonts w:ascii="Book Antiqua" w:eastAsia="Book Antiqua" w:hAnsi="Book Antiqua" w:cs="Book Antiqua"/>
          <w:b/>
          <w:color w:val="000000"/>
        </w:rPr>
        <w:t xml:space="preserve"> S-Editor: </w:t>
      </w:r>
      <w:r w:rsidRPr="00DB480C">
        <w:rPr>
          <w:rFonts w:ascii="Book Antiqua" w:eastAsia="Book Antiqua" w:hAnsi="Book Antiqua" w:cs="Book Antiqua"/>
          <w:color w:val="000000"/>
        </w:rPr>
        <w:t>Zhang L</w:t>
      </w:r>
      <w:r w:rsidRPr="00DB480C">
        <w:rPr>
          <w:rFonts w:ascii="Book Antiqua" w:eastAsia="Book Antiqua" w:hAnsi="Book Antiqua" w:cs="Book Antiqua"/>
          <w:b/>
          <w:color w:val="000000"/>
        </w:rPr>
        <w:t xml:space="preserve"> L-Editor: </w:t>
      </w:r>
      <w:proofErr w:type="spellStart"/>
      <w:r w:rsidR="003D099C" w:rsidRPr="00DB480C">
        <w:rPr>
          <w:rFonts w:ascii="Book Antiqua" w:eastAsia="Book Antiqua" w:hAnsi="Book Antiqua" w:cs="Book Antiqua"/>
          <w:bCs/>
          <w:color w:val="000000"/>
        </w:rPr>
        <w:t>Filipodia</w:t>
      </w:r>
      <w:proofErr w:type="spellEnd"/>
      <w:r w:rsidR="003D099C" w:rsidRPr="00DB480C">
        <w:rPr>
          <w:rFonts w:ascii="Book Antiqua" w:eastAsia="Book Antiqua" w:hAnsi="Book Antiqua" w:cs="Book Antiqua"/>
          <w:bCs/>
          <w:color w:val="000000"/>
        </w:rPr>
        <w:t xml:space="preserve"> </w:t>
      </w:r>
      <w:r w:rsidRPr="00DB480C">
        <w:rPr>
          <w:rFonts w:ascii="Book Antiqua" w:eastAsia="Book Antiqua" w:hAnsi="Book Antiqua" w:cs="Book Antiqua"/>
          <w:b/>
          <w:color w:val="000000"/>
        </w:rPr>
        <w:t xml:space="preserve">P-Editor: </w:t>
      </w:r>
      <w:r w:rsidR="006F3EDB" w:rsidRPr="006F3EDB">
        <w:rPr>
          <w:rFonts w:ascii="Book Antiqua" w:hAnsi="Book Antiqua" w:cs="Book Antiqua" w:hint="eastAsia"/>
          <w:color w:val="000000"/>
          <w:lang w:eastAsia="zh-CN"/>
        </w:rPr>
        <w:t>Ma YJ</w:t>
      </w:r>
      <w:r w:rsidR="0006683B" w:rsidRPr="00DB480C">
        <w:rPr>
          <w:rFonts w:ascii="Book Antiqua" w:eastAsia="Book Antiqua" w:hAnsi="Book Antiqua" w:cs="Book Antiqua"/>
          <w:b/>
          <w:color w:val="000000"/>
        </w:rPr>
        <w:br w:type="page"/>
      </w:r>
    </w:p>
    <w:p w14:paraId="57DB762E" w14:textId="3295610D" w:rsidR="00A77B3E" w:rsidRPr="00DB480C" w:rsidRDefault="0016253C" w:rsidP="00DB480C">
      <w:pPr>
        <w:adjustRightInd w:val="0"/>
        <w:snapToGrid w:val="0"/>
        <w:spacing w:line="360" w:lineRule="auto"/>
        <w:jc w:val="both"/>
        <w:rPr>
          <w:rFonts w:ascii="Book Antiqua" w:eastAsia="Book Antiqua" w:hAnsi="Book Antiqua" w:cs="Book Antiqua"/>
          <w:b/>
          <w:color w:val="000000"/>
        </w:rPr>
      </w:pPr>
      <w:r w:rsidRPr="00DB480C">
        <w:rPr>
          <w:rFonts w:ascii="Book Antiqua" w:eastAsia="Book Antiqua" w:hAnsi="Book Antiqua" w:cs="Book Antiqua"/>
          <w:b/>
          <w:color w:val="000000"/>
        </w:rPr>
        <w:lastRenderedPageBreak/>
        <w:t>Figure Legends</w:t>
      </w:r>
    </w:p>
    <w:p w14:paraId="791A541C" w14:textId="38FF01D8" w:rsidR="00015514" w:rsidRPr="00DB480C" w:rsidRDefault="00411CC7" w:rsidP="00DB480C">
      <w:pPr>
        <w:adjustRightInd w:val="0"/>
        <w:snapToGrid w:val="0"/>
        <w:spacing w:line="360" w:lineRule="auto"/>
        <w:jc w:val="both"/>
        <w:rPr>
          <w:rFonts w:ascii="Book Antiqua" w:hAnsi="Book Antiqua"/>
        </w:rPr>
      </w:pPr>
      <w:r w:rsidRPr="00DB480C">
        <w:rPr>
          <w:rFonts w:ascii="Book Antiqua" w:hAnsi="Book Antiqua"/>
          <w:noProof/>
          <w:lang w:eastAsia="zh-CN"/>
        </w:rPr>
        <w:drawing>
          <wp:inline distT="0" distB="0" distL="0" distR="0" wp14:anchorId="29F696A8" wp14:editId="496901B5">
            <wp:extent cx="5486400" cy="39439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3943985"/>
                    </a:xfrm>
                    <a:prstGeom prst="rect">
                      <a:avLst/>
                    </a:prstGeom>
                  </pic:spPr>
                </pic:pic>
              </a:graphicData>
            </a:graphic>
          </wp:inline>
        </w:drawing>
      </w:r>
    </w:p>
    <w:p w14:paraId="306C6D93" w14:textId="200A13C4" w:rsidR="00015514" w:rsidRPr="00DB480C" w:rsidRDefault="0016253C" w:rsidP="00DB480C">
      <w:pPr>
        <w:adjustRightInd w:val="0"/>
        <w:snapToGrid w:val="0"/>
        <w:spacing w:line="360" w:lineRule="auto"/>
        <w:jc w:val="both"/>
        <w:rPr>
          <w:rFonts w:ascii="Book Antiqua" w:eastAsia="Book Antiqua" w:hAnsi="Book Antiqua" w:cs="Book Antiqua"/>
          <w:color w:val="000000"/>
        </w:rPr>
        <w:sectPr w:rsidR="00015514" w:rsidRPr="00DB480C" w:rsidSect="00DB480C">
          <w:pgSz w:w="12240" w:h="15840"/>
          <w:pgMar w:top="1440" w:right="1440" w:bottom="1440" w:left="1440" w:header="720" w:footer="720" w:gutter="0"/>
          <w:cols w:space="720"/>
          <w:docGrid w:linePitch="360"/>
        </w:sectPr>
      </w:pPr>
      <w:bookmarkStart w:id="16" w:name="OLE_LINK17"/>
      <w:bookmarkStart w:id="17" w:name="OLE_LINK18"/>
      <w:r w:rsidRPr="00DB480C">
        <w:rPr>
          <w:rFonts w:ascii="Book Antiqua" w:eastAsia="Book Antiqua" w:hAnsi="Book Antiqua" w:cs="Book Antiqua"/>
          <w:b/>
          <w:bCs/>
          <w:color w:val="000000"/>
        </w:rPr>
        <w:t>Figure 1 Function of butyrate in intestinal mucosa</w:t>
      </w:r>
      <w:r w:rsidR="00015514" w:rsidRPr="00DB480C">
        <w:rPr>
          <w:rFonts w:ascii="Book Antiqua" w:eastAsia="Book Antiqua" w:hAnsi="Book Antiqua" w:cs="Book Antiqua"/>
          <w:b/>
          <w:bCs/>
          <w:color w:val="000000"/>
        </w:rPr>
        <w:t>.</w:t>
      </w:r>
      <w:r w:rsidR="00015514" w:rsidRPr="00DB480C">
        <w:rPr>
          <w:rFonts w:ascii="Book Antiqua" w:hAnsi="Book Antiqua"/>
          <w:lang w:eastAsia="zh-CN"/>
        </w:rPr>
        <w:t xml:space="preserve"> </w:t>
      </w:r>
      <w:r w:rsidRPr="00DB480C">
        <w:rPr>
          <w:rFonts w:ascii="Book Antiqua" w:eastAsia="Book Antiqua" w:hAnsi="Book Antiqua" w:cs="Book Antiqua"/>
          <w:color w:val="000000"/>
        </w:rPr>
        <w:t xml:space="preserve">Butyrate contributes to the maintenance of gut homeostasis by multiple mechanisms. Butyrate is mainly produced in the intestinal tract by bacteria of the </w:t>
      </w:r>
      <w:proofErr w:type="spellStart"/>
      <w:r w:rsidRPr="00DB480C">
        <w:rPr>
          <w:rFonts w:ascii="Book Antiqua" w:eastAsia="Book Antiqua" w:hAnsi="Book Antiqua" w:cs="Book Antiqua"/>
          <w:color w:val="000000"/>
        </w:rPr>
        <w:t>Firmicutes</w:t>
      </w:r>
      <w:proofErr w:type="spellEnd"/>
      <w:r w:rsidRPr="00DB480C">
        <w:rPr>
          <w:rFonts w:ascii="Book Antiqua" w:eastAsia="Book Antiqua" w:hAnsi="Book Antiqua" w:cs="Book Antiqua"/>
          <w:color w:val="000000"/>
        </w:rPr>
        <w:t xml:space="preserve"> phylum during fermentation of dietary fibers under anaerobic conditions. Butyrate is the main energy source for the intestinal epithelial cells.</w:t>
      </w:r>
      <w:r w:rsidR="00015514" w:rsidRPr="00DB480C">
        <w:rPr>
          <w:rFonts w:ascii="Book Antiqua" w:hAnsi="Book Antiqua"/>
          <w:lang w:eastAsia="zh-CN"/>
        </w:rPr>
        <w:t xml:space="preserve"> </w:t>
      </w:r>
      <w:r w:rsidRPr="00DB480C">
        <w:rPr>
          <w:rFonts w:ascii="Book Antiqua" w:eastAsia="Book Antiqua" w:hAnsi="Book Antiqua" w:cs="Book Antiqua"/>
          <w:color w:val="000000"/>
        </w:rPr>
        <w:t xml:space="preserve">(1) The genus </w:t>
      </w:r>
      <w:r w:rsidRPr="00DB480C">
        <w:rPr>
          <w:rFonts w:ascii="Book Antiqua" w:eastAsia="Book Antiqua" w:hAnsi="Book Antiqua" w:cs="Book Antiqua"/>
          <w:i/>
          <w:iCs/>
          <w:color w:val="000000"/>
        </w:rPr>
        <w:t>Clostridium</w:t>
      </w:r>
      <w:r w:rsidRPr="00DB480C">
        <w:rPr>
          <w:rFonts w:ascii="Book Antiqua" w:eastAsia="Book Antiqua" w:hAnsi="Book Antiqua" w:cs="Book Antiqua"/>
          <w:color w:val="000000"/>
        </w:rPr>
        <w:t xml:space="preserve"> promotes the differentiation and proliferation of </w:t>
      </w:r>
      <w:r w:rsidR="00707FF2" w:rsidRPr="00DB480C">
        <w:rPr>
          <w:rFonts w:ascii="Book Antiqua" w:eastAsia="Book Antiqua" w:hAnsi="Book Antiqua" w:cs="Book Antiqua"/>
          <w:color w:val="000000"/>
        </w:rPr>
        <w:t xml:space="preserve">regulatory T cells </w:t>
      </w:r>
      <w:r w:rsidRPr="00DB480C">
        <w:rPr>
          <w:rFonts w:ascii="Book Antiqua" w:eastAsia="Book Antiqua" w:hAnsi="Book Antiqua" w:cs="Book Antiqua"/>
          <w:color w:val="000000"/>
        </w:rPr>
        <w:t>by enhancing the production of transforming growth factor β from intestinal epithelial cells</w:t>
      </w:r>
      <w:r w:rsidR="00015514" w:rsidRPr="00DB480C">
        <w:rPr>
          <w:rFonts w:ascii="Book Antiqua" w:eastAsia="Book Antiqua" w:hAnsi="Book Antiqua" w:cs="Book Antiqua"/>
          <w:color w:val="000000"/>
        </w:rPr>
        <w:t>;</w:t>
      </w:r>
      <w:r w:rsidR="00015514" w:rsidRPr="00DB480C">
        <w:rPr>
          <w:rFonts w:ascii="Book Antiqua" w:hAnsi="Book Antiqua"/>
          <w:lang w:eastAsia="zh-CN"/>
        </w:rPr>
        <w:t xml:space="preserve"> </w:t>
      </w:r>
      <w:r w:rsidRPr="00DB480C">
        <w:rPr>
          <w:rFonts w:ascii="Book Antiqua" w:eastAsia="Book Antiqua" w:hAnsi="Book Antiqua" w:cs="Book Antiqua"/>
          <w:color w:val="000000"/>
        </w:rPr>
        <w:t xml:space="preserve">(2) Butyrate enhances the production of the anti-inflammatory cytokine, </w:t>
      </w:r>
      <w:r w:rsidR="00DB530B" w:rsidRPr="00DB480C">
        <w:rPr>
          <w:rFonts w:ascii="Book Antiqua" w:eastAsia="Book Antiqua" w:hAnsi="Book Antiqua" w:cs="Book Antiqua"/>
          <w:color w:val="000000"/>
        </w:rPr>
        <w:t>interleukin</w:t>
      </w:r>
      <w:r w:rsidRPr="00DB480C">
        <w:rPr>
          <w:rFonts w:ascii="Book Antiqua" w:eastAsia="Book Antiqua" w:hAnsi="Book Antiqua" w:cs="Book Antiqua"/>
          <w:color w:val="000000"/>
        </w:rPr>
        <w:t>-10, produced by macrophages and dendritic cells through GPR109a, which is the G protein-coupled receptor for butyrate</w:t>
      </w:r>
      <w:r w:rsidR="00015514" w:rsidRPr="00DB480C">
        <w:rPr>
          <w:rFonts w:ascii="Book Antiqua" w:eastAsia="Book Antiqua" w:hAnsi="Book Antiqua" w:cs="Book Antiqua"/>
          <w:color w:val="000000"/>
        </w:rPr>
        <w:t>;</w:t>
      </w:r>
      <w:r w:rsidR="00015514" w:rsidRPr="00DB480C">
        <w:rPr>
          <w:rFonts w:ascii="Book Antiqua" w:hAnsi="Book Antiqua"/>
          <w:lang w:eastAsia="zh-CN"/>
        </w:rPr>
        <w:t xml:space="preserve"> </w:t>
      </w:r>
      <w:r w:rsidR="00136EE6" w:rsidRPr="00DB480C">
        <w:rPr>
          <w:rFonts w:ascii="Book Antiqua" w:hAnsi="Book Antiqua"/>
          <w:lang w:eastAsia="zh-CN"/>
        </w:rPr>
        <w:t xml:space="preserve">and </w:t>
      </w:r>
      <w:r w:rsidRPr="00DB480C">
        <w:rPr>
          <w:rFonts w:ascii="Book Antiqua" w:eastAsia="Book Antiqua" w:hAnsi="Book Antiqua" w:cs="Book Antiqua"/>
          <w:color w:val="000000"/>
        </w:rPr>
        <w:t xml:space="preserve">(3) Butyrate </w:t>
      </w:r>
      <w:proofErr w:type="spellStart"/>
      <w:r w:rsidRPr="00DB480C">
        <w:rPr>
          <w:rFonts w:ascii="Book Antiqua" w:eastAsia="Book Antiqua" w:hAnsi="Book Antiqua" w:cs="Book Antiqua"/>
          <w:color w:val="000000"/>
        </w:rPr>
        <w:t>upregulates</w:t>
      </w:r>
      <w:proofErr w:type="spellEnd"/>
      <w:r w:rsidRPr="00DB480C">
        <w:rPr>
          <w:rFonts w:ascii="Book Antiqua" w:eastAsia="Book Antiqua" w:hAnsi="Book Antiqua" w:cs="Book Antiqua"/>
          <w:color w:val="000000"/>
        </w:rPr>
        <w:t xml:space="preserve"> histone H3 acetylation at regulatory regions of the </w:t>
      </w:r>
      <w:r w:rsidRPr="00F42C9E">
        <w:rPr>
          <w:rFonts w:ascii="Book Antiqua" w:eastAsia="Book Antiqua" w:hAnsi="Book Antiqua" w:cs="Book Antiqua"/>
          <w:i/>
          <w:iCs/>
          <w:color w:val="000000"/>
        </w:rPr>
        <w:t>Foxp3</w:t>
      </w:r>
      <w:r w:rsidRPr="00DB480C">
        <w:rPr>
          <w:rFonts w:ascii="Book Antiqua" w:eastAsia="Book Antiqua" w:hAnsi="Book Antiqua" w:cs="Book Antiqua"/>
          <w:color w:val="000000"/>
        </w:rPr>
        <w:t xml:space="preserve"> gene and promotes the differentiation of naïve CD4</w:t>
      </w:r>
      <w:r w:rsidRPr="00DB480C">
        <w:rPr>
          <w:rFonts w:ascii="Book Antiqua" w:eastAsia="Book Antiqua" w:hAnsi="Book Antiqua" w:cs="Book Antiqua"/>
          <w:color w:val="000000"/>
          <w:vertAlign w:val="superscript"/>
        </w:rPr>
        <w:t>+</w:t>
      </w:r>
      <w:r w:rsidRPr="00DB480C">
        <w:rPr>
          <w:rFonts w:ascii="Book Antiqua" w:eastAsia="Book Antiqua" w:hAnsi="Book Antiqua" w:cs="Book Antiqua"/>
          <w:color w:val="000000"/>
        </w:rPr>
        <w:t xml:space="preserve"> T cells into </w:t>
      </w:r>
      <w:r w:rsidR="000F0AD1" w:rsidRPr="00DB480C">
        <w:rPr>
          <w:rFonts w:ascii="Book Antiqua" w:eastAsia="Book Antiqua" w:hAnsi="Book Antiqua" w:cs="Book Antiqua"/>
          <w:color w:val="000000"/>
        </w:rPr>
        <w:t>regulatory T cells</w:t>
      </w:r>
      <w:r w:rsidRPr="00DB480C">
        <w:rPr>
          <w:rFonts w:ascii="Book Antiqua" w:eastAsia="Book Antiqua" w:hAnsi="Book Antiqua" w:cs="Book Antiqua"/>
          <w:color w:val="000000"/>
        </w:rPr>
        <w:t>.</w:t>
      </w:r>
      <w:r w:rsidR="000F0AD1">
        <w:rPr>
          <w:rFonts w:ascii="Book Antiqua" w:eastAsia="Book Antiqua" w:hAnsi="Book Antiqua" w:cs="Book Antiqua"/>
          <w:color w:val="000000"/>
        </w:rPr>
        <w:t xml:space="preserve"> IL: Interleukin.</w:t>
      </w:r>
    </w:p>
    <w:bookmarkEnd w:id="16"/>
    <w:bookmarkEnd w:id="17"/>
    <w:p w14:paraId="791FFF5F" w14:textId="131B74A0" w:rsidR="00015514" w:rsidRPr="00DB480C" w:rsidRDefault="00015514" w:rsidP="00DB480C">
      <w:pPr>
        <w:adjustRightInd w:val="0"/>
        <w:snapToGrid w:val="0"/>
        <w:spacing w:line="360" w:lineRule="auto"/>
        <w:jc w:val="both"/>
        <w:rPr>
          <w:rFonts w:ascii="Book Antiqua" w:eastAsia="Yu Mincho" w:hAnsi="Book Antiqua"/>
          <w:b/>
          <w:bCs/>
        </w:rPr>
      </w:pPr>
      <w:r w:rsidRPr="00DB480C">
        <w:rPr>
          <w:rFonts w:ascii="Book Antiqua" w:hAnsi="Book Antiqua"/>
          <w:b/>
          <w:bCs/>
        </w:rPr>
        <w:lastRenderedPageBreak/>
        <w:t xml:space="preserve">Table 1 Randomized controlled studies of </w:t>
      </w:r>
      <w:r w:rsidRPr="00DB480C">
        <w:rPr>
          <w:rFonts w:ascii="Book Antiqua" w:eastAsia="Book Antiqua" w:hAnsi="Book Antiqua" w:cs="Book Antiqua"/>
          <w:b/>
          <w:bCs/>
          <w:color w:val="000000"/>
        </w:rPr>
        <w:t xml:space="preserve">fecal </w:t>
      </w:r>
      <w:proofErr w:type="spellStart"/>
      <w:r w:rsidRPr="00DB480C">
        <w:rPr>
          <w:rFonts w:ascii="Book Antiqua" w:eastAsia="Book Antiqua" w:hAnsi="Book Antiqua" w:cs="Book Antiqua"/>
          <w:b/>
          <w:bCs/>
          <w:color w:val="000000"/>
        </w:rPr>
        <w:t>microbiota</w:t>
      </w:r>
      <w:proofErr w:type="spellEnd"/>
      <w:r w:rsidRPr="00DB480C">
        <w:rPr>
          <w:rFonts w:ascii="Book Antiqua" w:eastAsia="Book Antiqua" w:hAnsi="Book Antiqua" w:cs="Book Antiqua"/>
          <w:b/>
          <w:bCs/>
          <w:color w:val="000000"/>
        </w:rPr>
        <w:t xml:space="preserve"> transplantation</w:t>
      </w:r>
      <w:r w:rsidRPr="00DB480C">
        <w:rPr>
          <w:rFonts w:ascii="Book Antiqua" w:hAnsi="Book Antiqua"/>
          <w:b/>
          <w:bCs/>
        </w:rPr>
        <w:t xml:space="preserve"> in </w:t>
      </w:r>
      <w:r w:rsidRPr="00DB480C">
        <w:rPr>
          <w:rFonts w:ascii="Book Antiqua" w:eastAsia="Book Antiqua" w:hAnsi="Book Antiqua" w:cs="Book Antiqua"/>
          <w:b/>
          <w:bCs/>
          <w:color w:val="000000"/>
        </w:rPr>
        <w:t>ulcerative colitis</w:t>
      </w:r>
    </w:p>
    <w:tbl>
      <w:tblPr>
        <w:tblW w:w="12182" w:type="dxa"/>
        <w:tblInd w:w="9"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2380"/>
        <w:gridCol w:w="2080"/>
        <w:gridCol w:w="2335"/>
        <w:gridCol w:w="2835"/>
        <w:gridCol w:w="2552"/>
      </w:tblGrid>
      <w:tr w:rsidR="00015514" w:rsidRPr="00DB480C" w14:paraId="14EA46D3" w14:textId="77777777" w:rsidTr="00E862E5">
        <w:trPr>
          <w:trHeight w:val="372"/>
        </w:trPr>
        <w:tc>
          <w:tcPr>
            <w:tcW w:w="2380" w:type="dxa"/>
            <w:tcBorders>
              <w:top w:val="single" w:sz="4" w:space="0" w:color="auto"/>
              <w:bottom w:val="single" w:sz="4" w:space="0" w:color="auto"/>
            </w:tcBorders>
            <w:vAlign w:val="center"/>
            <w:hideMark/>
          </w:tcPr>
          <w:p w14:paraId="5B94D0CD" w14:textId="42484861" w:rsidR="00015514" w:rsidRPr="00DB480C" w:rsidRDefault="001B7F7C" w:rsidP="00DB480C">
            <w:pPr>
              <w:adjustRightInd w:val="0"/>
              <w:snapToGrid w:val="0"/>
              <w:spacing w:line="360" w:lineRule="auto"/>
              <w:jc w:val="both"/>
              <w:rPr>
                <w:rFonts w:ascii="Book Antiqua" w:eastAsia="Yu Mincho" w:hAnsi="Book Antiqua" w:cs="MS PGothic"/>
                <w:b/>
                <w:bCs/>
                <w:color w:val="000000"/>
              </w:rPr>
            </w:pPr>
            <w:r w:rsidRPr="00DB480C">
              <w:rPr>
                <w:rFonts w:ascii="Book Antiqua" w:eastAsia="Yu Mincho" w:hAnsi="Book Antiqua" w:cs="MS PGothic"/>
                <w:b/>
                <w:bCs/>
                <w:color w:val="000000"/>
              </w:rPr>
              <w:t>Ref.</w:t>
            </w:r>
          </w:p>
        </w:tc>
        <w:tc>
          <w:tcPr>
            <w:tcW w:w="2080" w:type="dxa"/>
            <w:tcBorders>
              <w:top w:val="single" w:sz="4" w:space="0" w:color="auto"/>
              <w:bottom w:val="single" w:sz="4" w:space="0" w:color="auto"/>
            </w:tcBorders>
            <w:vAlign w:val="center"/>
            <w:hideMark/>
          </w:tcPr>
          <w:p w14:paraId="771B3AE3" w14:textId="25FE3D8E" w:rsidR="00015514" w:rsidRPr="00DB480C" w:rsidRDefault="00015514" w:rsidP="00DB480C">
            <w:pPr>
              <w:adjustRightInd w:val="0"/>
              <w:snapToGrid w:val="0"/>
              <w:spacing w:line="360" w:lineRule="auto"/>
              <w:jc w:val="both"/>
              <w:rPr>
                <w:rFonts w:ascii="Book Antiqua" w:eastAsia="Yu Mincho" w:hAnsi="Book Antiqua" w:cs="MS PGothic"/>
                <w:b/>
                <w:bCs/>
                <w:color w:val="000000"/>
              </w:rPr>
            </w:pPr>
            <w:proofErr w:type="spellStart"/>
            <w:r w:rsidRPr="00DB480C">
              <w:rPr>
                <w:rFonts w:ascii="Book Antiqua" w:eastAsia="Yu Mincho" w:hAnsi="Book Antiqua" w:cs="MS PGothic"/>
                <w:b/>
                <w:bCs/>
                <w:color w:val="000000"/>
              </w:rPr>
              <w:t>Moayyedi</w:t>
            </w:r>
            <w:proofErr w:type="spellEnd"/>
            <w:r w:rsidRPr="00DB480C">
              <w:rPr>
                <w:rFonts w:ascii="Book Antiqua" w:eastAsia="Yu Mincho" w:hAnsi="Book Antiqua" w:cs="MS PGothic"/>
                <w:b/>
                <w:bCs/>
                <w:color w:val="000000"/>
              </w:rPr>
              <w:t xml:space="preserve"> </w:t>
            </w:r>
            <w:r w:rsidRPr="00DB480C">
              <w:rPr>
                <w:rFonts w:ascii="Book Antiqua" w:eastAsia="Yu Mincho" w:hAnsi="Book Antiqua" w:cs="MS PGothic"/>
                <w:b/>
                <w:bCs/>
                <w:i/>
                <w:iCs/>
                <w:color w:val="000000"/>
              </w:rPr>
              <w:t>et al</w:t>
            </w:r>
            <w:r w:rsidRPr="00DB480C">
              <w:rPr>
                <w:rFonts w:ascii="Book Antiqua" w:eastAsia="Yu Mincho" w:hAnsi="Book Antiqua" w:cs="MS PGothic"/>
                <w:b/>
                <w:bCs/>
                <w:iCs/>
                <w:color w:val="000000"/>
                <w:vertAlign w:val="superscript"/>
              </w:rPr>
              <w:t>[55]</w:t>
            </w:r>
          </w:p>
        </w:tc>
        <w:tc>
          <w:tcPr>
            <w:tcW w:w="2335" w:type="dxa"/>
            <w:tcBorders>
              <w:top w:val="single" w:sz="4" w:space="0" w:color="auto"/>
              <w:bottom w:val="single" w:sz="4" w:space="0" w:color="auto"/>
            </w:tcBorders>
            <w:vAlign w:val="center"/>
            <w:hideMark/>
          </w:tcPr>
          <w:p w14:paraId="6AAEFE50" w14:textId="50A6A9ED" w:rsidR="00015514" w:rsidRPr="00DB480C" w:rsidRDefault="00015514" w:rsidP="00DB480C">
            <w:pPr>
              <w:adjustRightInd w:val="0"/>
              <w:snapToGrid w:val="0"/>
              <w:spacing w:line="360" w:lineRule="auto"/>
              <w:jc w:val="both"/>
              <w:rPr>
                <w:rFonts w:ascii="Book Antiqua" w:eastAsia="Yu Mincho" w:hAnsi="Book Antiqua" w:cs="MS PGothic"/>
                <w:b/>
                <w:bCs/>
                <w:color w:val="000000"/>
              </w:rPr>
            </w:pPr>
            <w:proofErr w:type="spellStart"/>
            <w:r w:rsidRPr="00DB480C">
              <w:rPr>
                <w:rFonts w:ascii="Book Antiqua" w:eastAsia="Yu Mincho" w:hAnsi="Book Antiqua" w:cs="MS PGothic"/>
                <w:b/>
                <w:bCs/>
                <w:color w:val="000000"/>
              </w:rPr>
              <w:t>Rossen</w:t>
            </w:r>
            <w:proofErr w:type="spellEnd"/>
            <w:r w:rsidRPr="00DB480C">
              <w:rPr>
                <w:rFonts w:ascii="Book Antiqua" w:eastAsia="Yu Mincho" w:hAnsi="Book Antiqua" w:cs="MS PGothic"/>
                <w:b/>
                <w:bCs/>
                <w:color w:val="000000"/>
              </w:rPr>
              <w:t xml:space="preserve"> </w:t>
            </w:r>
            <w:r w:rsidRPr="00DB480C">
              <w:rPr>
                <w:rFonts w:ascii="Book Antiqua" w:eastAsia="Yu Mincho" w:hAnsi="Book Antiqua" w:cs="MS PGothic"/>
                <w:b/>
                <w:bCs/>
                <w:i/>
                <w:iCs/>
                <w:color w:val="000000"/>
              </w:rPr>
              <w:t>et al</w:t>
            </w:r>
            <w:r w:rsidRPr="00DB480C">
              <w:rPr>
                <w:rFonts w:ascii="Book Antiqua" w:eastAsia="Yu Mincho" w:hAnsi="Book Antiqua" w:cs="MS PGothic"/>
                <w:b/>
                <w:bCs/>
                <w:iCs/>
                <w:color w:val="000000"/>
                <w:vertAlign w:val="superscript"/>
              </w:rPr>
              <w:t>[56]</w:t>
            </w:r>
          </w:p>
        </w:tc>
        <w:tc>
          <w:tcPr>
            <w:tcW w:w="2835" w:type="dxa"/>
            <w:tcBorders>
              <w:top w:val="single" w:sz="4" w:space="0" w:color="auto"/>
              <w:bottom w:val="single" w:sz="4" w:space="0" w:color="auto"/>
            </w:tcBorders>
            <w:vAlign w:val="center"/>
            <w:hideMark/>
          </w:tcPr>
          <w:p w14:paraId="565F39F9" w14:textId="17CF72F8" w:rsidR="00015514" w:rsidRPr="00DB480C" w:rsidRDefault="00015514" w:rsidP="00DB480C">
            <w:pPr>
              <w:adjustRightInd w:val="0"/>
              <w:snapToGrid w:val="0"/>
              <w:spacing w:line="360" w:lineRule="auto"/>
              <w:jc w:val="both"/>
              <w:rPr>
                <w:rFonts w:ascii="Book Antiqua" w:eastAsia="Yu Mincho" w:hAnsi="Book Antiqua" w:cs="MS PGothic"/>
                <w:b/>
                <w:bCs/>
                <w:color w:val="000000"/>
              </w:rPr>
            </w:pPr>
            <w:proofErr w:type="spellStart"/>
            <w:r w:rsidRPr="00DB480C">
              <w:rPr>
                <w:rFonts w:ascii="Book Antiqua" w:eastAsia="Yu Mincho" w:hAnsi="Book Antiqua" w:cs="MS PGothic"/>
                <w:b/>
                <w:bCs/>
                <w:color w:val="000000"/>
              </w:rPr>
              <w:t>Paramsothy</w:t>
            </w:r>
            <w:proofErr w:type="spellEnd"/>
            <w:r w:rsidRPr="00DB480C">
              <w:rPr>
                <w:rFonts w:ascii="Book Antiqua" w:eastAsia="Yu Mincho" w:hAnsi="Book Antiqua" w:cs="MS PGothic"/>
                <w:b/>
                <w:bCs/>
                <w:color w:val="000000"/>
              </w:rPr>
              <w:t xml:space="preserve"> </w:t>
            </w:r>
            <w:r w:rsidRPr="00DB480C">
              <w:rPr>
                <w:rFonts w:ascii="Book Antiqua" w:eastAsia="Yu Mincho" w:hAnsi="Book Antiqua" w:cs="MS PGothic"/>
                <w:b/>
                <w:bCs/>
                <w:i/>
                <w:iCs/>
                <w:color w:val="000000"/>
              </w:rPr>
              <w:t>et al</w:t>
            </w:r>
            <w:r w:rsidRPr="00DB480C">
              <w:rPr>
                <w:rFonts w:ascii="Book Antiqua" w:eastAsia="Yu Mincho" w:hAnsi="Book Antiqua" w:cs="MS PGothic"/>
                <w:b/>
                <w:bCs/>
                <w:iCs/>
                <w:color w:val="000000"/>
                <w:vertAlign w:val="superscript"/>
              </w:rPr>
              <w:t>[57]</w:t>
            </w:r>
          </w:p>
        </w:tc>
        <w:tc>
          <w:tcPr>
            <w:tcW w:w="2552" w:type="dxa"/>
            <w:tcBorders>
              <w:top w:val="single" w:sz="4" w:space="0" w:color="auto"/>
              <w:bottom w:val="single" w:sz="4" w:space="0" w:color="auto"/>
            </w:tcBorders>
            <w:vAlign w:val="center"/>
            <w:hideMark/>
          </w:tcPr>
          <w:p w14:paraId="1E3FE96A" w14:textId="36C38214" w:rsidR="00015514" w:rsidRPr="00DB480C" w:rsidRDefault="00015514" w:rsidP="00DB480C">
            <w:pPr>
              <w:adjustRightInd w:val="0"/>
              <w:snapToGrid w:val="0"/>
              <w:spacing w:line="360" w:lineRule="auto"/>
              <w:jc w:val="both"/>
              <w:rPr>
                <w:rFonts w:ascii="Book Antiqua" w:eastAsia="Yu Mincho" w:hAnsi="Book Antiqua" w:cs="MS PGothic"/>
                <w:b/>
                <w:bCs/>
                <w:color w:val="000000"/>
              </w:rPr>
            </w:pPr>
            <w:r w:rsidRPr="00DB480C">
              <w:rPr>
                <w:rFonts w:ascii="Book Antiqua" w:eastAsia="Yu Mincho" w:hAnsi="Book Antiqua" w:cs="MS PGothic"/>
                <w:b/>
                <w:bCs/>
                <w:color w:val="000000"/>
              </w:rPr>
              <w:t xml:space="preserve">Costello </w:t>
            </w:r>
            <w:r w:rsidRPr="00DB480C">
              <w:rPr>
                <w:rFonts w:ascii="Book Antiqua" w:eastAsia="Yu Mincho" w:hAnsi="Book Antiqua" w:cs="MS PGothic"/>
                <w:b/>
                <w:bCs/>
                <w:i/>
                <w:iCs/>
                <w:color w:val="000000"/>
              </w:rPr>
              <w:t>et al</w:t>
            </w:r>
            <w:r w:rsidRPr="00DB480C">
              <w:rPr>
                <w:rFonts w:ascii="Book Antiqua" w:eastAsia="Yu Mincho" w:hAnsi="Book Antiqua" w:cs="MS PGothic"/>
                <w:b/>
                <w:bCs/>
                <w:iCs/>
                <w:color w:val="000000"/>
                <w:vertAlign w:val="superscript"/>
              </w:rPr>
              <w:t>[58]</w:t>
            </w:r>
          </w:p>
        </w:tc>
      </w:tr>
      <w:tr w:rsidR="00015514" w:rsidRPr="00DB480C" w14:paraId="75A67375" w14:textId="77777777" w:rsidTr="00E862E5">
        <w:trPr>
          <w:trHeight w:val="360"/>
        </w:trPr>
        <w:tc>
          <w:tcPr>
            <w:tcW w:w="2380" w:type="dxa"/>
            <w:tcBorders>
              <w:top w:val="single" w:sz="4" w:space="0" w:color="auto"/>
            </w:tcBorders>
            <w:vAlign w:val="center"/>
            <w:hideMark/>
          </w:tcPr>
          <w:p w14:paraId="7AABD2C8"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Date of publication</w:t>
            </w:r>
          </w:p>
        </w:tc>
        <w:tc>
          <w:tcPr>
            <w:tcW w:w="2080" w:type="dxa"/>
            <w:tcBorders>
              <w:top w:val="single" w:sz="4" w:space="0" w:color="auto"/>
            </w:tcBorders>
            <w:vAlign w:val="center"/>
            <w:hideMark/>
          </w:tcPr>
          <w:p w14:paraId="2CC24376"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2015</w:t>
            </w:r>
          </w:p>
        </w:tc>
        <w:tc>
          <w:tcPr>
            <w:tcW w:w="2335" w:type="dxa"/>
            <w:tcBorders>
              <w:top w:val="single" w:sz="4" w:space="0" w:color="auto"/>
            </w:tcBorders>
            <w:vAlign w:val="center"/>
            <w:hideMark/>
          </w:tcPr>
          <w:p w14:paraId="33A2C2A3"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2015</w:t>
            </w:r>
          </w:p>
        </w:tc>
        <w:tc>
          <w:tcPr>
            <w:tcW w:w="2835" w:type="dxa"/>
            <w:tcBorders>
              <w:top w:val="single" w:sz="4" w:space="0" w:color="auto"/>
            </w:tcBorders>
            <w:vAlign w:val="center"/>
            <w:hideMark/>
          </w:tcPr>
          <w:p w14:paraId="0611A69C"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2017</w:t>
            </w:r>
          </w:p>
        </w:tc>
        <w:tc>
          <w:tcPr>
            <w:tcW w:w="2552" w:type="dxa"/>
            <w:tcBorders>
              <w:top w:val="single" w:sz="4" w:space="0" w:color="auto"/>
            </w:tcBorders>
            <w:vAlign w:val="center"/>
            <w:hideMark/>
          </w:tcPr>
          <w:p w14:paraId="6E315568"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2019</w:t>
            </w:r>
          </w:p>
        </w:tc>
      </w:tr>
      <w:tr w:rsidR="00015514" w:rsidRPr="00DB480C" w14:paraId="7881D6D5" w14:textId="77777777" w:rsidTr="00E862E5">
        <w:trPr>
          <w:trHeight w:val="384"/>
        </w:trPr>
        <w:tc>
          <w:tcPr>
            <w:tcW w:w="2380" w:type="dxa"/>
            <w:vAlign w:val="center"/>
            <w:hideMark/>
          </w:tcPr>
          <w:p w14:paraId="0DA8594D"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Reference number</w:t>
            </w:r>
          </w:p>
        </w:tc>
        <w:tc>
          <w:tcPr>
            <w:tcW w:w="2080" w:type="dxa"/>
            <w:vAlign w:val="center"/>
            <w:hideMark/>
          </w:tcPr>
          <w:p w14:paraId="0E7693F3" w14:textId="53D0B7C0"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55</w:t>
            </w:r>
          </w:p>
        </w:tc>
        <w:tc>
          <w:tcPr>
            <w:tcW w:w="2335" w:type="dxa"/>
            <w:vAlign w:val="center"/>
            <w:hideMark/>
          </w:tcPr>
          <w:p w14:paraId="761694DC" w14:textId="6F7C7583"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56</w:t>
            </w:r>
          </w:p>
        </w:tc>
        <w:tc>
          <w:tcPr>
            <w:tcW w:w="2835" w:type="dxa"/>
            <w:vAlign w:val="center"/>
            <w:hideMark/>
          </w:tcPr>
          <w:p w14:paraId="5B59B5FB" w14:textId="70583CFC"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57</w:t>
            </w:r>
          </w:p>
        </w:tc>
        <w:tc>
          <w:tcPr>
            <w:tcW w:w="2552" w:type="dxa"/>
            <w:vAlign w:val="center"/>
            <w:hideMark/>
          </w:tcPr>
          <w:p w14:paraId="1BA733FB" w14:textId="233C4935"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58</w:t>
            </w:r>
          </w:p>
        </w:tc>
      </w:tr>
      <w:tr w:rsidR="00015514" w:rsidRPr="00DB480C" w14:paraId="6343FD6B" w14:textId="77777777" w:rsidTr="00E862E5">
        <w:trPr>
          <w:trHeight w:val="360"/>
        </w:trPr>
        <w:tc>
          <w:tcPr>
            <w:tcW w:w="2380" w:type="dxa"/>
            <w:vAlign w:val="center"/>
            <w:hideMark/>
          </w:tcPr>
          <w:p w14:paraId="281BA17E"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Number of patients</w:t>
            </w:r>
          </w:p>
        </w:tc>
        <w:tc>
          <w:tcPr>
            <w:tcW w:w="2080" w:type="dxa"/>
            <w:vAlign w:val="center"/>
            <w:hideMark/>
          </w:tcPr>
          <w:p w14:paraId="470F18D8"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38</w:t>
            </w:r>
          </w:p>
        </w:tc>
        <w:tc>
          <w:tcPr>
            <w:tcW w:w="2335" w:type="dxa"/>
            <w:vAlign w:val="center"/>
            <w:hideMark/>
          </w:tcPr>
          <w:p w14:paraId="2938E78B"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23</w:t>
            </w:r>
          </w:p>
        </w:tc>
        <w:tc>
          <w:tcPr>
            <w:tcW w:w="2835" w:type="dxa"/>
            <w:vAlign w:val="center"/>
            <w:hideMark/>
          </w:tcPr>
          <w:p w14:paraId="07178782"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41</w:t>
            </w:r>
          </w:p>
        </w:tc>
        <w:tc>
          <w:tcPr>
            <w:tcW w:w="2552" w:type="dxa"/>
            <w:vAlign w:val="center"/>
            <w:hideMark/>
          </w:tcPr>
          <w:p w14:paraId="2CB628B2"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38</w:t>
            </w:r>
          </w:p>
        </w:tc>
      </w:tr>
      <w:tr w:rsidR="00015514" w:rsidRPr="00DB480C" w14:paraId="5FCB36A1" w14:textId="77777777" w:rsidTr="00E862E5">
        <w:trPr>
          <w:trHeight w:val="396"/>
        </w:trPr>
        <w:tc>
          <w:tcPr>
            <w:tcW w:w="2380" w:type="dxa"/>
            <w:vAlign w:val="center"/>
            <w:hideMark/>
          </w:tcPr>
          <w:p w14:paraId="425DDA06"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Number of controls</w:t>
            </w:r>
          </w:p>
        </w:tc>
        <w:tc>
          <w:tcPr>
            <w:tcW w:w="2080" w:type="dxa"/>
            <w:vAlign w:val="center"/>
            <w:hideMark/>
          </w:tcPr>
          <w:p w14:paraId="2581DE17"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37</w:t>
            </w:r>
          </w:p>
        </w:tc>
        <w:tc>
          <w:tcPr>
            <w:tcW w:w="2335" w:type="dxa"/>
            <w:vAlign w:val="center"/>
            <w:hideMark/>
          </w:tcPr>
          <w:p w14:paraId="0231DDE5"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25</w:t>
            </w:r>
          </w:p>
        </w:tc>
        <w:tc>
          <w:tcPr>
            <w:tcW w:w="2835" w:type="dxa"/>
            <w:vAlign w:val="center"/>
            <w:hideMark/>
          </w:tcPr>
          <w:p w14:paraId="4E1A3CE2"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40</w:t>
            </w:r>
          </w:p>
        </w:tc>
        <w:tc>
          <w:tcPr>
            <w:tcW w:w="2552" w:type="dxa"/>
            <w:vAlign w:val="center"/>
            <w:hideMark/>
          </w:tcPr>
          <w:p w14:paraId="5F9E87C3"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35</w:t>
            </w:r>
          </w:p>
        </w:tc>
      </w:tr>
      <w:tr w:rsidR="001B7F7C" w:rsidRPr="00DB480C" w14:paraId="2A70AB90" w14:textId="77777777" w:rsidTr="00E862E5">
        <w:trPr>
          <w:trHeight w:val="949"/>
        </w:trPr>
        <w:tc>
          <w:tcPr>
            <w:tcW w:w="2380" w:type="dxa"/>
            <w:vAlign w:val="center"/>
            <w:hideMark/>
          </w:tcPr>
          <w:p w14:paraId="11FBA2D2" w14:textId="77777777" w:rsidR="001B7F7C" w:rsidRPr="00DB480C" w:rsidRDefault="001B7F7C"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Severity of UC</w:t>
            </w:r>
          </w:p>
        </w:tc>
        <w:tc>
          <w:tcPr>
            <w:tcW w:w="2080" w:type="dxa"/>
            <w:vAlign w:val="center"/>
            <w:hideMark/>
          </w:tcPr>
          <w:p w14:paraId="7DA20E14" w14:textId="7783A34F" w:rsidR="001B7F7C" w:rsidRPr="00DB480C" w:rsidRDefault="001B7F7C"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Mayo 4-12</w:t>
            </w:r>
            <w:r w:rsidRPr="00DB480C">
              <w:rPr>
                <w:rFonts w:ascii="Book Antiqua" w:hAnsi="Book Antiqua" w:cs="MS PGothic"/>
                <w:color w:val="000000"/>
                <w:lang w:eastAsia="zh-CN"/>
              </w:rPr>
              <w:t xml:space="preserve"> </w:t>
            </w:r>
            <w:r w:rsidRPr="00DB480C">
              <w:rPr>
                <w:rFonts w:ascii="Book Antiqua" w:eastAsia="Yu Mincho" w:hAnsi="Book Antiqua" w:cs="MS PGothic"/>
                <w:color w:val="000000"/>
              </w:rPr>
              <w:t>(mild to severe)</w:t>
            </w:r>
          </w:p>
        </w:tc>
        <w:tc>
          <w:tcPr>
            <w:tcW w:w="2335" w:type="dxa"/>
            <w:vAlign w:val="center"/>
            <w:hideMark/>
          </w:tcPr>
          <w:p w14:paraId="4D031385" w14:textId="49983A4B" w:rsidR="001B7F7C" w:rsidRPr="00DB480C" w:rsidRDefault="001B7F7C"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SCCAI 4-11</w:t>
            </w:r>
            <w:r w:rsidRPr="00DB480C">
              <w:rPr>
                <w:rFonts w:ascii="Book Antiqua" w:hAnsi="Book Antiqua" w:cs="MS PGothic"/>
                <w:color w:val="000000"/>
                <w:lang w:eastAsia="zh-CN"/>
              </w:rPr>
              <w:t xml:space="preserve"> </w:t>
            </w:r>
            <w:r w:rsidRPr="00DB480C">
              <w:rPr>
                <w:rFonts w:ascii="Book Antiqua" w:eastAsia="Yu Mincho" w:hAnsi="Book Antiqua" w:cs="MS PGothic"/>
                <w:color w:val="000000"/>
              </w:rPr>
              <w:t>(mild to moderate)</w:t>
            </w:r>
          </w:p>
        </w:tc>
        <w:tc>
          <w:tcPr>
            <w:tcW w:w="2835" w:type="dxa"/>
            <w:vAlign w:val="center"/>
            <w:hideMark/>
          </w:tcPr>
          <w:p w14:paraId="0A10B1B5" w14:textId="2F8E7EDB" w:rsidR="001B7F7C" w:rsidRPr="00DB480C" w:rsidRDefault="001B7F7C"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Mayo 4-10</w:t>
            </w:r>
            <w:r w:rsidRPr="00DB480C">
              <w:rPr>
                <w:rFonts w:ascii="Book Antiqua" w:hAnsi="Book Antiqua" w:cs="MS PGothic"/>
                <w:color w:val="000000"/>
                <w:lang w:eastAsia="zh-CN"/>
              </w:rPr>
              <w:t xml:space="preserve"> </w:t>
            </w:r>
            <w:r w:rsidRPr="00DB480C">
              <w:rPr>
                <w:rFonts w:ascii="Book Antiqua" w:eastAsia="Yu Mincho" w:hAnsi="Book Antiqua" w:cs="MS PGothic"/>
                <w:color w:val="000000"/>
              </w:rPr>
              <w:t>(mild to moderate)</w:t>
            </w:r>
          </w:p>
        </w:tc>
        <w:tc>
          <w:tcPr>
            <w:tcW w:w="2552" w:type="dxa"/>
            <w:vAlign w:val="center"/>
            <w:hideMark/>
          </w:tcPr>
          <w:p w14:paraId="3D7E1ECE" w14:textId="08AE5AA4" w:rsidR="001B7F7C" w:rsidRPr="00DB480C" w:rsidRDefault="001B7F7C"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Mayo 3-10</w:t>
            </w:r>
            <w:r w:rsidRPr="00DB480C">
              <w:rPr>
                <w:rFonts w:ascii="Book Antiqua" w:hAnsi="Book Antiqua" w:cs="MS PGothic"/>
                <w:color w:val="000000"/>
                <w:lang w:eastAsia="zh-CN"/>
              </w:rPr>
              <w:t xml:space="preserve"> </w:t>
            </w:r>
            <w:r w:rsidRPr="00DB480C">
              <w:rPr>
                <w:rFonts w:ascii="Book Antiqua" w:eastAsia="Yu Mincho" w:hAnsi="Book Antiqua" w:cs="MS PGothic"/>
                <w:color w:val="000000"/>
              </w:rPr>
              <w:t>(mild to moderate)</w:t>
            </w:r>
          </w:p>
        </w:tc>
      </w:tr>
      <w:tr w:rsidR="00015514" w:rsidRPr="00DB480C" w14:paraId="18F3B335" w14:textId="77777777" w:rsidTr="00E862E5">
        <w:trPr>
          <w:trHeight w:val="540"/>
        </w:trPr>
        <w:tc>
          <w:tcPr>
            <w:tcW w:w="2380" w:type="dxa"/>
            <w:vMerge w:val="restart"/>
            <w:vAlign w:val="center"/>
            <w:hideMark/>
          </w:tcPr>
          <w:p w14:paraId="1032831E"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Donor and Donor stool</w:t>
            </w:r>
          </w:p>
        </w:tc>
        <w:tc>
          <w:tcPr>
            <w:tcW w:w="2080" w:type="dxa"/>
            <w:vAlign w:val="center"/>
            <w:hideMark/>
          </w:tcPr>
          <w:p w14:paraId="7CDCC03B"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6 volunteers</w:t>
            </w:r>
          </w:p>
        </w:tc>
        <w:tc>
          <w:tcPr>
            <w:tcW w:w="2335" w:type="dxa"/>
            <w:vAlign w:val="center"/>
            <w:hideMark/>
          </w:tcPr>
          <w:p w14:paraId="3BC78953"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15 donors</w:t>
            </w:r>
          </w:p>
        </w:tc>
        <w:tc>
          <w:tcPr>
            <w:tcW w:w="2835" w:type="dxa"/>
            <w:vAlign w:val="center"/>
            <w:hideMark/>
          </w:tcPr>
          <w:p w14:paraId="70EC1296"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Multi-donors</w:t>
            </w:r>
          </w:p>
        </w:tc>
        <w:tc>
          <w:tcPr>
            <w:tcW w:w="2552" w:type="dxa"/>
            <w:vAlign w:val="center"/>
            <w:hideMark/>
          </w:tcPr>
          <w:p w14:paraId="2B91F1BD"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Multi-donors</w:t>
            </w:r>
          </w:p>
        </w:tc>
      </w:tr>
      <w:tr w:rsidR="00015514" w:rsidRPr="00DB480C" w14:paraId="1F0918C6" w14:textId="77777777" w:rsidTr="00E862E5">
        <w:trPr>
          <w:trHeight w:val="588"/>
        </w:trPr>
        <w:tc>
          <w:tcPr>
            <w:tcW w:w="0" w:type="auto"/>
            <w:vMerge/>
            <w:vAlign w:val="center"/>
            <w:hideMark/>
          </w:tcPr>
          <w:p w14:paraId="582EC009"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p>
        </w:tc>
        <w:tc>
          <w:tcPr>
            <w:tcW w:w="2080" w:type="dxa"/>
            <w:vAlign w:val="center"/>
            <w:hideMark/>
          </w:tcPr>
          <w:p w14:paraId="1489F390"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fresh or frozen</w:t>
            </w:r>
          </w:p>
        </w:tc>
        <w:tc>
          <w:tcPr>
            <w:tcW w:w="2335" w:type="dxa"/>
            <w:vAlign w:val="center"/>
            <w:hideMark/>
          </w:tcPr>
          <w:p w14:paraId="0B518A12"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fresh</w:t>
            </w:r>
          </w:p>
        </w:tc>
        <w:tc>
          <w:tcPr>
            <w:tcW w:w="2835" w:type="dxa"/>
            <w:vAlign w:val="center"/>
            <w:hideMark/>
          </w:tcPr>
          <w:p w14:paraId="522A9534"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(3-7 donors), frozen</w:t>
            </w:r>
          </w:p>
        </w:tc>
        <w:tc>
          <w:tcPr>
            <w:tcW w:w="2552" w:type="dxa"/>
            <w:vAlign w:val="center"/>
            <w:hideMark/>
          </w:tcPr>
          <w:p w14:paraId="46AABC5D"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 xml:space="preserve"> (3-4 donors), frozen</w:t>
            </w:r>
          </w:p>
        </w:tc>
      </w:tr>
      <w:tr w:rsidR="00015514" w:rsidRPr="00DB480C" w14:paraId="02CFAB5D" w14:textId="77777777" w:rsidTr="00E862E5">
        <w:trPr>
          <w:trHeight w:val="720"/>
        </w:trPr>
        <w:tc>
          <w:tcPr>
            <w:tcW w:w="2380" w:type="dxa"/>
            <w:vAlign w:val="center"/>
            <w:hideMark/>
          </w:tcPr>
          <w:p w14:paraId="3B08275E"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Mode of FMT</w:t>
            </w:r>
          </w:p>
        </w:tc>
        <w:tc>
          <w:tcPr>
            <w:tcW w:w="2080" w:type="dxa"/>
            <w:vAlign w:val="center"/>
            <w:hideMark/>
          </w:tcPr>
          <w:p w14:paraId="42DB06E8"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Retention enema</w:t>
            </w:r>
          </w:p>
        </w:tc>
        <w:tc>
          <w:tcPr>
            <w:tcW w:w="2335" w:type="dxa"/>
            <w:vAlign w:val="center"/>
            <w:hideMark/>
          </w:tcPr>
          <w:p w14:paraId="67A4D03D"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proofErr w:type="spellStart"/>
            <w:r w:rsidRPr="00DB480C">
              <w:rPr>
                <w:rFonts w:ascii="Book Antiqua" w:eastAsia="Yu Mincho" w:hAnsi="Book Antiqua" w:cs="MS PGothic"/>
                <w:color w:val="000000"/>
              </w:rPr>
              <w:t>Nasoduodenal</w:t>
            </w:r>
            <w:proofErr w:type="spellEnd"/>
            <w:r w:rsidRPr="00DB480C">
              <w:rPr>
                <w:rFonts w:ascii="Book Antiqua" w:eastAsia="Yu Mincho" w:hAnsi="Book Antiqua" w:cs="MS PGothic"/>
                <w:color w:val="000000"/>
              </w:rPr>
              <w:t xml:space="preserve"> tube</w:t>
            </w:r>
          </w:p>
        </w:tc>
        <w:tc>
          <w:tcPr>
            <w:tcW w:w="2835" w:type="dxa"/>
            <w:vAlign w:val="center"/>
            <w:hideMark/>
          </w:tcPr>
          <w:p w14:paraId="38D5ABD2"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Colonoscopy and enema</w:t>
            </w:r>
          </w:p>
        </w:tc>
        <w:tc>
          <w:tcPr>
            <w:tcW w:w="2552" w:type="dxa"/>
            <w:vAlign w:val="center"/>
            <w:hideMark/>
          </w:tcPr>
          <w:p w14:paraId="782D7432"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Colonoscopy and enema</w:t>
            </w:r>
          </w:p>
        </w:tc>
      </w:tr>
      <w:tr w:rsidR="00015514" w:rsidRPr="00DB480C" w14:paraId="5C84E388" w14:textId="77777777" w:rsidTr="00E862E5">
        <w:trPr>
          <w:trHeight w:val="360"/>
        </w:trPr>
        <w:tc>
          <w:tcPr>
            <w:tcW w:w="2380" w:type="dxa"/>
            <w:vMerge w:val="restart"/>
            <w:vAlign w:val="center"/>
            <w:hideMark/>
          </w:tcPr>
          <w:p w14:paraId="73EDB260"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Number of FMT</w:t>
            </w:r>
          </w:p>
        </w:tc>
        <w:tc>
          <w:tcPr>
            <w:tcW w:w="2080" w:type="dxa"/>
            <w:vAlign w:val="center"/>
            <w:hideMark/>
          </w:tcPr>
          <w:p w14:paraId="00E0F16F"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6</w:t>
            </w:r>
          </w:p>
        </w:tc>
        <w:tc>
          <w:tcPr>
            <w:tcW w:w="2335" w:type="dxa"/>
            <w:vAlign w:val="center"/>
            <w:hideMark/>
          </w:tcPr>
          <w:p w14:paraId="509AF0BC"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2</w:t>
            </w:r>
          </w:p>
        </w:tc>
        <w:tc>
          <w:tcPr>
            <w:tcW w:w="2835" w:type="dxa"/>
            <w:vAlign w:val="center"/>
            <w:hideMark/>
          </w:tcPr>
          <w:p w14:paraId="63124C17"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41</w:t>
            </w:r>
          </w:p>
        </w:tc>
        <w:tc>
          <w:tcPr>
            <w:tcW w:w="2552" w:type="dxa"/>
            <w:vAlign w:val="center"/>
            <w:hideMark/>
          </w:tcPr>
          <w:p w14:paraId="4FFDF3F5"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3</w:t>
            </w:r>
          </w:p>
        </w:tc>
      </w:tr>
      <w:tr w:rsidR="00015514" w:rsidRPr="00DB480C" w14:paraId="6ECA5CCD" w14:textId="77777777" w:rsidTr="00E862E5">
        <w:trPr>
          <w:trHeight w:val="1656"/>
        </w:trPr>
        <w:tc>
          <w:tcPr>
            <w:tcW w:w="0" w:type="auto"/>
            <w:vMerge/>
            <w:vAlign w:val="center"/>
            <w:hideMark/>
          </w:tcPr>
          <w:p w14:paraId="7119B6F7"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p>
        </w:tc>
        <w:tc>
          <w:tcPr>
            <w:tcW w:w="2080" w:type="dxa"/>
            <w:vAlign w:val="center"/>
            <w:hideMark/>
          </w:tcPr>
          <w:p w14:paraId="028D046A" w14:textId="504C797A"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1/</w:t>
            </w:r>
            <w:proofErr w:type="spellStart"/>
            <w:r w:rsidRPr="00DB480C">
              <w:rPr>
                <w:rFonts w:ascii="Book Antiqua" w:eastAsia="Yu Mincho" w:hAnsi="Book Antiqua" w:cs="MS PGothic"/>
                <w:color w:val="000000"/>
              </w:rPr>
              <w:t>w</w:t>
            </w:r>
            <w:r w:rsidRPr="00DB480C">
              <w:rPr>
                <w:rFonts w:ascii="Book Antiqua" w:eastAsia="宋体" w:hAnsi="Book Antiqua" w:cs="MS PGothic"/>
                <w:color w:val="000000"/>
              </w:rPr>
              <w:t>k</w:t>
            </w:r>
            <w:proofErr w:type="spellEnd"/>
            <w:r w:rsidRPr="00DB480C">
              <w:rPr>
                <w:rFonts w:ascii="Book Antiqua" w:eastAsia="宋体" w:hAnsi="Book Antiqua" w:cs="MS PGothic"/>
                <w:color w:val="000000"/>
              </w:rPr>
              <w:t xml:space="preserve"> </w:t>
            </w:r>
            <w:r w:rsidRPr="00DB480C">
              <w:rPr>
                <w:rFonts w:ascii="Book Antiqua" w:eastAsia="Yu Mincho" w:hAnsi="Book Antiqua" w:cs="MS PGothic"/>
                <w:color w:val="000000"/>
              </w:rPr>
              <w:t>×</w:t>
            </w:r>
            <w:r w:rsidR="00A36FB4">
              <w:rPr>
                <w:rFonts w:ascii="Book Antiqua" w:eastAsia="宋体" w:hAnsi="Book Antiqua" w:cs="MS PGothic"/>
                <w:color w:val="000000"/>
              </w:rPr>
              <w:t xml:space="preserve"> </w:t>
            </w:r>
            <w:r w:rsidRPr="00DB480C">
              <w:rPr>
                <w:rFonts w:ascii="Book Antiqua" w:eastAsia="Yu Mincho" w:hAnsi="Book Antiqua" w:cs="MS PGothic"/>
                <w:color w:val="000000"/>
              </w:rPr>
              <w:t xml:space="preserve">6 </w:t>
            </w:r>
            <w:proofErr w:type="spellStart"/>
            <w:r w:rsidRPr="00DB480C">
              <w:rPr>
                <w:rFonts w:ascii="Book Antiqua" w:eastAsia="Yu Mincho" w:hAnsi="Book Antiqua" w:cs="MS PGothic"/>
                <w:color w:val="000000"/>
              </w:rPr>
              <w:t>w</w:t>
            </w:r>
            <w:r w:rsidRPr="00DB480C">
              <w:rPr>
                <w:rFonts w:ascii="Book Antiqua" w:eastAsia="宋体" w:hAnsi="Book Antiqua" w:cs="MS PGothic"/>
                <w:color w:val="000000"/>
              </w:rPr>
              <w:t>k</w:t>
            </w:r>
            <w:proofErr w:type="spellEnd"/>
          </w:p>
        </w:tc>
        <w:tc>
          <w:tcPr>
            <w:tcW w:w="2335" w:type="dxa"/>
            <w:vAlign w:val="center"/>
            <w:hideMark/>
          </w:tcPr>
          <w:p w14:paraId="76EF1286" w14:textId="77777777" w:rsidR="00015514" w:rsidRPr="00DB480C" w:rsidRDefault="00015514" w:rsidP="00DB480C">
            <w:pPr>
              <w:adjustRightInd w:val="0"/>
              <w:snapToGrid w:val="0"/>
              <w:spacing w:line="360" w:lineRule="auto"/>
              <w:jc w:val="both"/>
              <w:rPr>
                <w:rFonts w:ascii="Book Antiqua" w:eastAsia="宋体" w:hAnsi="Book Antiqua" w:cs="MS PGothic"/>
                <w:color w:val="000000"/>
              </w:rPr>
            </w:pPr>
            <w:r w:rsidRPr="00DB480C">
              <w:rPr>
                <w:rFonts w:ascii="Book Antiqua" w:eastAsia="Yu Mincho" w:hAnsi="Book Antiqua" w:cs="MS PGothic"/>
                <w:color w:val="000000"/>
              </w:rPr>
              <w:t xml:space="preserve">0 and 3 </w:t>
            </w:r>
            <w:proofErr w:type="spellStart"/>
            <w:r w:rsidRPr="00DB480C">
              <w:rPr>
                <w:rFonts w:ascii="Book Antiqua" w:eastAsia="Yu Mincho" w:hAnsi="Book Antiqua" w:cs="MS PGothic"/>
                <w:color w:val="000000"/>
              </w:rPr>
              <w:t>w</w:t>
            </w:r>
            <w:r w:rsidRPr="00DB480C">
              <w:rPr>
                <w:rFonts w:ascii="Book Antiqua" w:eastAsia="宋体" w:hAnsi="Book Antiqua" w:cs="MS PGothic"/>
                <w:color w:val="000000"/>
              </w:rPr>
              <w:t>k</w:t>
            </w:r>
            <w:proofErr w:type="spellEnd"/>
          </w:p>
        </w:tc>
        <w:tc>
          <w:tcPr>
            <w:tcW w:w="2835" w:type="dxa"/>
            <w:vAlign w:val="center"/>
            <w:hideMark/>
          </w:tcPr>
          <w:p w14:paraId="4CA68B7A" w14:textId="4B49D9C8" w:rsidR="00015514" w:rsidRPr="00DB480C" w:rsidRDefault="001B7F7C"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 xml:space="preserve">First </w:t>
            </w:r>
            <w:r w:rsidR="00015514" w:rsidRPr="00DB480C">
              <w:rPr>
                <w:rFonts w:ascii="Book Antiqua" w:eastAsia="Yu Mincho" w:hAnsi="Book Antiqua" w:cs="MS PGothic"/>
                <w:color w:val="000000"/>
              </w:rPr>
              <w:t>infusion by colonoscopy + 5/</w:t>
            </w:r>
            <w:proofErr w:type="spellStart"/>
            <w:r w:rsidR="00015514" w:rsidRPr="00DB480C">
              <w:rPr>
                <w:rFonts w:ascii="Book Antiqua" w:eastAsia="Yu Mincho" w:hAnsi="Book Antiqua" w:cs="MS PGothic"/>
                <w:color w:val="000000"/>
              </w:rPr>
              <w:t>w</w:t>
            </w:r>
            <w:r w:rsidR="00015514" w:rsidRPr="00DB480C">
              <w:rPr>
                <w:rFonts w:ascii="Book Antiqua" w:eastAsia="宋体" w:hAnsi="Book Antiqua" w:cs="MS PGothic"/>
                <w:color w:val="000000"/>
              </w:rPr>
              <w:t>k</w:t>
            </w:r>
            <w:proofErr w:type="spellEnd"/>
            <w:r w:rsidR="00015514" w:rsidRPr="00DB480C">
              <w:rPr>
                <w:rFonts w:ascii="Book Antiqua" w:eastAsia="Yu Mincho" w:hAnsi="Book Antiqua" w:cs="MS PGothic"/>
                <w:color w:val="000000"/>
              </w:rPr>
              <w:t xml:space="preserve"> for 8 </w:t>
            </w:r>
            <w:proofErr w:type="spellStart"/>
            <w:r w:rsidR="00015514" w:rsidRPr="00DB480C">
              <w:rPr>
                <w:rFonts w:ascii="Book Antiqua" w:eastAsia="Yu Mincho" w:hAnsi="Book Antiqua" w:cs="MS PGothic"/>
                <w:color w:val="000000"/>
              </w:rPr>
              <w:t>w</w:t>
            </w:r>
            <w:r w:rsidR="00015514" w:rsidRPr="00DB480C">
              <w:rPr>
                <w:rFonts w:ascii="Book Antiqua" w:eastAsia="宋体" w:hAnsi="Book Antiqua" w:cs="MS PGothic"/>
                <w:color w:val="000000"/>
              </w:rPr>
              <w:t>k</w:t>
            </w:r>
            <w:proofErr w:type="spellEnd"/>
            <w:r w:rsidR="00015514" w:rsidRPr="00DB480C">
              <w:rPr>
                <w:rFonts w:ascii="Book Antiqua" w:eastAsia="Yu Mincho" w:hAnsi="Book Antiqua" w:cs="MS PGothic"/>
                <w:color w:val="000000"/>
              </w:rPr>
              <w:t xml:space="preserve"> by enema</w:t>
            </w:r>
          </w:p>
        </w:tc>
        <w:tc>
          <w:tcPr>
            <w:tcW w:w="2552" w:type="dxa"/>
            <w:vAlign w:val="center"/>
            <w:hideMark/>
          </w:tcPr>
          <w:p w14:paraId="2C41AE59"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3/</w:t>
            </w:r>
            <w:proofErr w:type="spellStart"/>
            <w:r w:rsidRPr="00DB480C">
              <w:rPr>
                <w:rFonts w:ascii="Book Antiqua" w:eastAsia="Yu Mincho" w:hAnsi="Book Antiqua" w:cs="MS PGothic"/>
                <w:color w:val="000000"/>
              </w:rPr>
              <w:t>w</w:t>
            </w:r>
            <w:r w:rsidRPr="00DB480C">
              <w:rPr>
                <w:rFonts w:ascii="Book Antiqua" w:eastAsia="宋体" w:hAnsi="Book Antiqua" w:cs="MS PGothic"/>
                <w:color w:val="000000"/>
              </w:rPr>
              <w:t>k</w:t>
            </w:r>
            <w:proofErr w:type="spellEnd"/>
            <w:r w:rsidRPr="00DB480C">
              <w:rPr>
                <w:rFonts w:ascii="Book Antiqua" w:eastAsia="宋体" w:hAnsi="Book Antiqua" w:cs="MS PGothic"/>
                <w:color w:val="000000"/>
              </w:rPr>
              <w:t xml:space="preserve"> </w:t>
            </w:r>
            <w:r w:rsidRPr="00DB480C">
              <w:rPr>
                <w:rFonts w:ascii="Book Antiqua" w:eastAsia="Yu Mincho" w:hAnsi="Book Antiqua" w:cs="MS PGothic"/>
                <w:color w:val="000000"/>
              </w:rPr>
              <w:t>(colonoscopy followed by 2 enemas)</w:t>
            </w:r>
          </w:p>
        </w:tc>
      </w:tr>
      <w:tr w:rsidR="00015514" w:rsidRPr="00DB480C" w14:paraId="02F5C69C" w14:textId="77777777" w:rsidTr="00E862E5">
        <w:trPr>
          <w:trHeight w:val="564"/>
        </w:trPr>
        <w:tc>
          <w:tcPr>
            <w:tcW w:w="2380" w:type="dxa"/>
            <w:vAlign w:val="center"/>
            <w:hideMark/>
          </w:tcPr>
          <w:p w14:paraId="645727D2"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Follow-up</w:t>
            </w:r>
          </w:p>
        </w:tc>
        <w:tc>
          <w:tcPr>
            <w:tcW w:w="2080" w:type="dxa"/>
            <w:vAlign w:val="center"/>
            <w:hideMark/>
          </w:tcPr>
          <w:p w14:paraId="7E9F8D29" w14:textId="77777777" w:rsidR="00015514" w:rsidRPr="00DB480C" w:rsidRDefault="00015514" w:rsidP="00DB480C">
            <w:pPr>
              <w:adjustRightInd w:val="0"/>
              <w:snapToGrid w:val="0"/>
              <w:spacing w:line="360" w:lineRule="auto"/>
              <w:jc w:val="both"/>
              <w:rPr>
                <w:rFonts w:ascii="Book Antiqua" w:eastAsia="宋体" w:hAnsi="Book Antiqua" w:cs="MS PGothic"/>
                <w:color w:val="000000"/>
              </w:rPr>
            </w:pPr>
            <w:r w:rsidRPr="00DB480C">
              <w:rPr>
                <w:rFonts w:ascii="Book Antiqua" w:eastAsia="Yu Mincho" w:hAnsi="Book Antiqua" w:cs="MS PGothic"/>
                <w:color w:val="000000"/>
              </w:rPr>
              <w:t xml:space="preserve">6 </w:t>
            </w:r>
            <w:proofErr w:type="spellStart"/>
            <w:r w:rsidRPr="00DB480C">
              <w:rPr>
                <w:rFonts w:ascii="Book Antiqua" w:eastAsia="Yu Mincho" w:hAnsi="Book Antiqua" w:cs="MS PGothic"/>
                <w:color w:val="000000"/>
              </w:rPr>
              <w:t>w</w:t>
            </w:r>
            <w:r w:rsidRPr="00DB480C">
              <w:rPr>
                <w:rFonts w:ascii="Book Antiqua" w:eastAsia="宋体" w:hAnsi="Book Antiqua" w:cs="MS PGothic"/>
                <w:color w:val="000000"/>
              </w:rPr>
              <w:t>k</w:t>
            </w:r>
            <w:proofErr w:type="spellEnd"/>
          </w:p>
        </w:tc>
        <w:tc>
          <w:tcPr>
            <w:tcW w:w="2335" w:type="dxa"/>
            <w:vAlign w:val="center"/>
            <w:hideMark/>
          </w:tcPr>
          <w:p w14:paraId="49F750FC" w14:textId="77777777" w:rsidR="00015514" w:rsidRPr="00DB480C" w:rsidRDefault="00015514" w:rsidP="00DB480C">
            <w:pPr>
              <w:adjustRightInd w:val="0"/>
              <w:snapToGrid w:val="0"/>
              <w:spacing w:line="360" w:lineRule="auto"/>
              <w:jc w:val="both"/>
              <w:rPr>
                <w:rFonts w:ascii="Book Antiqua" w:eastAsia="宋体" w:hAnsi="Book Antiqua" w:cs="MS PGothic"/>
                <w:color w:val="000000"/>
              </w:rPr>
            </w:pPr>
            <w:r w:rsidRPr="00DB480C">
              <w:rPr>
                <w:rFonts w:ascii="Book Antiqua" w:eastAsia="Yu Mincho" w:hAnsi="Book Antiqua" w:cs="MS PGothic"/>
                <w:color w:val="000000"/>
              </w:rPr>
              <w:t xml:space="preserve">12 </w:t>
            </w:r>
            <w:proofErr w:type="spellStart"/>
            <w:r w:rsidRPr="00DB480C">
              <w:rPr>
                <w:rFonts w:ascii="Book Antiqua" w:eastAsia="Yu Mincho" w:hAnsi="Book Antiqua" w:cs="MS PGothic"/>
                <w:color w:val="000000"/>
              </w:rPr>
              <w:t>w</w:t>
            </w:r>
            <w:r w:rsidRPr="00DB480C">
              <w:rPr>
                <w:rFonts w:ascii="Book Antiqua" w:eastAsia="宋体" w:hAnsi="Book Antiqua" w:cs="MS PGothic"/>
                <w:color w:val="000000"/>
              </w:rPr>
              <w:t>k</w:t>
            </w:r>
            <w:proofErr w:type="spellEnd"/>
          </w:p>
        </w:tc>
        <w:tc>
          <w:tcPr>
            <w:tcW w:w="2835" w:type="dxa"/>
            <w:vAlign w:val="center"/>
            <w:hideMark/>
          </w:tcPr>
          <w:p w14:paraId="2FEAAD63" w14:textId="20DD13DD"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 xml:space="preserve">8 </w:t>
            </w:r>
            <w:proofErr w:type="spellStart"/>
            <w:r w:rsidRPr="00DB480C">
              <w:rPr>
                <w:rFonts w:ascii="Book Antiqua" w:eastAsia="Yu Mincho" w:hAnsi="Book Antiqua" w:cs="MS PGothic"/>
                <w:color w:val="000000"/>
              </w:rPr>
              <w:t>w</w:t>
            </w:r>
            <w:r w:rsidRPr="00DB480C">
              <w:rPr>
                <w:rFonts w:ascii="Book Antiqua" w:eastAsia="宋体" w:hAnsi="Book Antiqua" w:cs="MS PGothic"/>
                <w:color w:val="000000"/>
              </w:rPr>
              <w:t>k</w:t>
            </w:r>
            <w:proofErr w:type="spellEnd"/>
          </w:p>
        </w:tc>
        <w:tc>
          <w:tcPr>
            <w:tcW w:w="2552" w:type="dxa"/>
            <w:vAlign w:val="center"/>
            <w:hideMark/>
          </w:tcPr>
          <w:p w14:paraId="590A80A3" w14:textId="77777777" w:rsidR="00015514" w:rsidRPr="00DB480C" w:rsidRDefault="00015514" w:rsidP="00DB480C">
            <w:pPr>
              <w:adjustRightInd w:val="0"/>
              <w:snapToGrid w:val="0"/>
              <w:spacing w:line="360" w:lineRule="auto"/>
              <w:jc w:val="both"/>
              <w:rPr>
                <w:rFonts w:ascii="Book Antiqua" w:eastAsia="宋体" w:hAnsi="Book Antiqua" w:cs="MS PGothic"/>
                <w:color w:val="000000"/>
              </w:rPr>
            </w:pPr>
            <w:r w:rsidRPr="00DB480C">
              <w:rPr>
                <w:rFonts w:ascii="Book Antiqua" w:eastAsia="Yu Mincho" w:hAnsi="Book Antiqua" w:cs="MS PGothic"/>
                <w:color w:val="000000"/>
              </w:rPr>
              <w:t xml:space="preserve">8 </w:t>
            </w:r>
            <w:proofErr w:type="spellStart"/>
            <w:r w:rsidRPr="00DB480C">
              <w:rPr>
                <w:rFonts w:ascii="Book Antiqua" w:eastAsia="Yu Mincho" w:hAnsi="Book Antiqua" w:cs="MS PGothic"/>
                <w:color w:val="000000"/>
              </w:rPr>
              <w:t>w</w:t>
            </w:r>
            <w:r w:rsidRPr="00DB480C">
              <w:rPr>
                <w:rFonts w:ascii="Book Antiqua" w:eastAsia="宋体" w:hAnsi="Book Antiqua" w:cs="MS PGothic"/>
                <w:color w:val="000000"/>
              </w:rPr>
              <w:t>k</w:t>
            </w:r>
            <w:proofErr w:type="spellEnd"/>
          </w:p>
        </w:tc>
      </w:tr>
      <w:tr w:rsidR="00015514" w:rsidRPr="00DB480C" w14:paraId="4BDC85F0" w14:textId="77777777" w:rsidTr="00E862E5">
        <w:trPr>
          <w:trHeight w:val="636"/>
        </w:trPr>
        <w:tc>
          <w:tcPr>
            <w:tcW w:w="2380" w:type="dxa"/>
            <w:vAlign w:val="center"/>
            <w:hideMark/>
          </w:tcPr>
          <w:p w14:paraId="29D0F689"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Pretreatment with antibiotics</w:t>
            </w:r>
          </w:p>
        </w:tc>
        <w:tc>
          <w:tcPr>
            <w:tcW w:w="2080" w:type="dxa"/>
            <w:vAlign w:val="center"/>
            <w:hideMark/>
          </w:tcPr>
          <w:p w14:paraId="508EB186"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No</w:t>
            </w:r>
          </w:p>
        </w:tc>
        <w:tc>
          <w:tcPr>
            <w:tcW w:w="2335" w:type="dxa"/>
            <w:vAlign w:val="center"/>
            <w:hideMark/>
          </w:tcPr>
          <w:p w14:paraId="0D3D44AA"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No</w:t>
            </w:r>
          </w:p>
        </w:tc>
        <w:tc>
          <w:tcPr>
            <w:tcW w:w="2835" w:type="dxa"/>
            <w:vAlign w:val="center"/>
            <w:hideMark/>
          </w:tcPr>
          <w:p w14:paraId="027FDF37"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No</w:t>
            </w:r>
          </w:p>
        </w:tc>
        <w:tc>
          <w:tcPr>
            <w:tcW w:w="2552" w:type="dxa"/>
            <w:vAlign w:val="center"/>
            <w:hideMark/>
          </w:tcPr>
          <w:p w14:paraId="7EA2EFF5"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No</w:t>
            </w:r>
          </w:p>
        </w:tc>
      </w:tr>
      <w:tr w:rsidR="00015514" w:rsidRPr="00DB480C" w14:paraId="01A00D8C" w14:textId="77777777" w:rsidTr="00E862E5">
        <w:trPr>
          <w:trHeight w:val="2916"/>
        </w:trPr>
        <w:tc>
          <w:tcPr>
            <w:tcW w:w="2380" w:type="dxa"/>
            <w:vAlign w:val="center"/>
            <w:hideMark/>
          </w:tcPr>
          <w:p w14:paraId="660B2360"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lastRenderedPageBreak/>
              <w:t>Primary endpoint</w:t>
            </w:r>
          </w:p>
        </w:tc>
        <w:tc>
          <w:tcPr>
            <w:tcW w:w="2080" w:type="dxa"/>
            <w:vAlign w:val="center"/>
            <w:hideMark/>
          </w:tcPr>
          <w:p w14:paraId="5458F5E3" w14:textId="7E01CDDF"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Remission (Mayo</w:t>
            </w:r>
            <w:r w:rsidR="00A36FB4">
              <w:rPr>
                <w:rFonts w:ascii="Book Antiqua" w:eastAsia="宋体" w:hAnsi="Book Antiqua" w:cs="MS PGothic"/>
                <w:color w:val="000000"/>
              </w:rPr>
              <w:t xml:space="preserve"> </w:t>
            </w:r>
            <w:r w:rsidRPr="00DB480C">
              <w:rPr>
                <w:rFonts w:ascii="Book Antiqua" w:eastAsia="Yu Mincho" w:hAnsi="Book Antiqua" w:cs="MS PGothic"/>
                <w:color w:val="000000"/>
              </w:rPr>
              <w:t>≤</w:t>
            </w:r>
            <w:r w:rsidR="00A36FB4">
              <w:rPr>
                <w:rFonts w:ascii="Book Antiqua" w:eastAsia="宋体" w:hAnsi="Book Antiqua" w:cs="MS PGothic"/>
                <w:color w:val="000000"/>
              </w:rPr>
              <w:t xml:space="preserve"> </w:t>
            </w:r>
            <w:r w:rsidRPr="00DB480C">
              <w:rPr>
                <w:rFonts w:ascii="Book Antiqua" w:eastAsia="Yu Mincho" w:hAnsi="Book Antiqua" w:cs="MS PGothic"/>
                <w:color w:val="000000"/>
              </w:rPr>
              <w:t>2 with an endoscopic score of 0)</w:t>
            </w:r>
          </w:p>
        </w:tc>
        <w:tc>
          <w:tcPr>
            <w:tcW w:w="2335" w:type="dxa"/>
            <w:vAlign w:val="center"/>
            <w:hideMark/>
          </w:tcPr>
          <w:p w14:paraId="73DDE166" w14:textId="5C570214"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Remission (SCCAI</w:t>
            </w:r>
            <w:r w:rsidR="00A36FB4">
              <w:rPr>
                <w:rFonts w:ascii="Book Antiqua" w:eastAsia="宋体" w:hAnsi="Book Antiqua" w:cs="MS PGothic"/>
                <w:color w:val="000000"/>
              </w:rPr>
              <w:t xml:space="preserve"> </w:t>
            </w:r>
            <w:r w:rsidRPr="00DB480C">
              <w:rPr>
                <w:rFonts w:ascii="Book Antiqua" w:eastAsia="Yu Mincho" w:hAnsi="Book Antiqua" w:cs="MS PGothic"/>
                <w:color w:val="000000"/>
              </w:rPr>
              <w:t>≤</w:t>
            </w:r>
            <w:r w:rsidR="00A36FB4">
              <w:rPr>
                <w:rFonts w:ascii="Book Antiqua" w:eastAsia="宋体" w:hAnsi="Book Antiqua" w:cs="MS PGothic"/>
                <w:color w:val="000000"/>
              </w:rPr>
              <w:t xml:space="preserve"> </w:t>
            </w:r>
            <w:r w:rsidRPr="00DB480C">
              <w:rPr>
                <w:rFonts w:ascii="Book Antiqua" w:eastAsia="Yu Mincho" w:hAnsi="Book Antiqua" w:cs="MS PGothic"/>
                <w:color w:val="000000"/>
              </w:rPr>
              <w:t>2) combined with ≥</w:t>
            </w:r>
            <w:r w:rsidR="00A36FB4">
              <w:rPr>
                <w:rFonts w:ascii="Book Antiqua" w:eastAsia="宋体" w:hAnsi="Book Antiqua" w:cs="MS PGothic"/>
                <w:color w:val="000000"/>
              </w:rPr>
              <w:t xml:space="preserve"> </w:t>
            </w:r>
            <w:r w:rsidRPr="00DB480C">
              <w:rPr>
                <w:rFonts w:ascii="Book Antiqua" w:eastAsia="Yu Mincho" w:hAnsi="Book Antiqua" w:cs="MS PGothic"/>
                <w:color w:val="000000"/>
              </w:rPr>
              <w:t>1-point decrease in Mayo endoscopic score</w:t>
            </w:r>
          </w:p>
        </w:tc>
        <w:tc>
          <w:tcPr>
            <w:tcW w:w="2835" w:type="dxa"/>
            <w:vAlign w:val="center"/>
            <w:hideMark/>
          </w:tcPr>
          <w:p w14:paraId="221D0164" w14:textId="51276D0F"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Steroid-free clinical remission with endoscopic remission or response (Mayo</w:t>
            </w:r>
            <w:r w:rsidR="00820911">
              <w:rPr>
                <w:rFonts w:ascii="Book Antiqua" w:eastAsia="宋体" w:hAnsi="Book Antiqua" w:cs="MS PGothic"/>
                <w:color w:val="000000"/>
              </w:rPr>
              <w:t xml:space="preserve"> </w:t>
            </w:r>
            <w:r w:rsidRPr="00DB480C">
              <w:rPr>
                <w:rFonts w:ascii="Book Antiqua" w:eastAsia="Yu Mincho" w:hAnsi="Book Antiqua" w:cs="MS PGothic"/>
                <w:color w:val="000000"/>
              </w:rPr>
              <w:t>≤</w:t>
            </w:r>
            <w:r w:rsidR="00820911">
              <w:rPr>
                <w:rFonts w:ascii="Book Antiqua" w:eastAsia="宋体" w:hAnsi="Book Antiqua" w:cs="MS PGothic"/>
                <w:color w:val="000000"/>
              </w:rPr>
              <w:t xml:space="preserve"> </w:t>
            </w:r>
            <w:r w:rsidRPr="00DB480C">
              <w:rPr>
                <w:rFonts w:ascii="Book Antiqua" w:eastAsia="Yu Mincho" w:hAnsi="Book Antiqua" w:cs="MS PGothic"/>
                <w:color w:val="000000"/>
              </w:rPr>
              <w:t xml:space="preserve">2, all </w:t>
            </w:r>
            <w:proofErr w:type="spellStart"/>
            <w:r w:rsidRPr="00DB480C">
              <w:rPr>
                <w:rFonts w:ascii="Book Antiqua" w:eastAsia="Yu Mincho" w:hAnsi="Book Antiqua" w:cs="MS PGothic"/>
                <w:color w:val="000000"/>
              </w:rPr>
              <w:t>subscores</w:t>
            </w:r>
            <w:proofErr w:type="spellEnd"/>
            <w:r w:rsidR="00820911">
              <w:rPr>
                <w:rFonts w:ascii="Book Antiqua" w:eastAsia="宋体" w:hAnsi="Book Antiqua" w:cs="MS PGothic"/>
                <w:color w:val="000000"/>
              </w:rPr>
              <w:t xml:space="preserve"> </w:t>
            </w:r>
            <w:r w:rsidRPr="00DB480C">
              <w:rPr>
                <w:rFonts w:ascii="Book Antiqua" w:eastAsia="Yu Mincho" w:hAnsi="Book Antiqua" w:cs="MS PGothic"/>
                <w:color w:val="000000"/>
              </w:rPr>
              <w:t>≤</w:t>
            </w:r>
            <w:r w:rsidR="00820911">
              <w:rPr>
                <w:rFonts w:ascii="Book Antiqua" w:eastAsia="宋体" w:hAnsi="Book Antiqua" w:cs="MS PGothic"/>
                <w:color w:val="000000"/>
              </w:rPr>
              <w:t xml:space="preserve"> </w:t>
            </w:r>
            <w:r w:rsidRPr="00DB480C">
              <w:rPr>
                <w:rFonts w:ascii="Book Antiqua" w:eastAsia="Yu Mincho" w:hAnsi="Book Antiqua" w:cs="MS PGothic"/>
                <w:color w:val="000000"/>
              </w:rPr>
              <w:t>1, and</w:t>
            </w:r>
            <w:r w:rsidR="00820911">
              <w:rPr>
                <w:rFonts w:ascii="Book Antiqua" w:eastAsia="宋体" w:hAnsi="Book Antiqua" w:cs="MS PGothic"/>
                <w:color w:val="000000"/>
              </w:rPr>
              <w:t xml:space="preserve"> </w:t>
            </w:r>
            <w:r w:rsidRPr="00DB480C">
              <w:rPr>
                <w:rFonts w:ascii="Book Antiqua" w:eastAsia="Yu Mincho" w:hAnsi="Book Antiqua" w:cs="MS PGothic"/>
                <w:color w:val="000000"/>
              </w:rPr>
              <w:t>≥</w:t>
            </w:r>
            <w:r w:rsidR="00820911">
              <w:rPr>
                <w:rFonts w:ascii="Book Antiqua" w:eastAsia="宋体" w:hAnsi="Book Antiqua" w:cs="MS PGothic"/>
                <w:color w:val="000000"/>
              </w:rPr>
              <w:t xml:space="preserve"> </w:t>
            </w:r>
            <w:r w:rsidRPr="00DB480C">
              <w:rPr>
                <w:rFonts w:ascii="Book Antiqua" w:eastAsia="Yu Mincho" w:hAnsi="Book Antiqua" w:cs="MS PGothic"/>
                <w:color w:val="000000"/>
              </w:rPr>
              <w:t xml:space="preserve">1-point reduction in endoscopy </w:t>
            </w:r>
            <w:proofErr w:type="spellStart"/>
            <w:r w:rsidRPr="00DB480C">
              <w:rPr>
                <w:rFonts w:ascii="Book Antiqua" w:eastAsia="Yu Mincho" w:hAnsi="Book Antiqua" w:cs="MS PGothic"/>
                <w:color w:val="000000"/>
              </w:rPr>
              <w:t>subscore</w:t>
            </w:r>
            <w:proofErr w:type="spellEnd"/>
            <w:r w:rsidRPr="00DB480C">
              <w:rPr>
                <w:rFonts w:ascii="Book Antiqua" w:eastAsia="Yu Mincho" w:hAnsi="Book Antiqua" w:cs="MS PGothic"/>
                <w:color w:val="000000"/>
              </w:rPr>
              <w:t>)</w:t>
            </w:r>
          </w:p>
        </w:tc>
        <w:tc>
          <w:tcPr>
            <w:tcW w:w="2552" w:type="dxa"/>
            <w:vAlign w:val="center"/>
            <w:hideMark/>
          </w:tcPr>
          <w:p w14:paraId="4DCB0C34" w14:textId="3603173B"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Steroid-free remission with endoscopic remission (Mayo</w:t>
            </w:r>
            <w:r w:rsidR="00820911">
              <w:rPr>
                <w:rFonts w:ascii="Book Antiqua" w:eastAsia="宋体" w:hAnsi="Book Antiqua" w:cs="MS PGothic"/>
                <w:color w:val="000000"/>
              </w:rPr>
              <w:t xml:space="preserve"> </w:t>
            </w:r>
            <w:r w:rsidRPr="00DB480C">
              <w:rPr>
                <w:rFonts w:ascii="Book Antiqua" w:eastAsia="Yu Mincho" w:hAnsi="Book Antiqua" w:cs="MS PGothic"/>
                <w:color w:val="000000"/>
              </w:rPr>
              <w:t>≤</w:t>
            </w:r>
            <w:r w:rsidR="00820911">
              <w:rPr>
                <w:rFonts w:ascii="Book Antiqua" w:eastAsia="宋体" w:hAnsi="Book Antiqua" w:cs="MS PGothic"/>
                <w:color w:val="000000"/>
              </w:rPr>
              <w:t xml:space="preserve"> </w:t>
            </w:r>
            <w:r w:rsidRPr="00DB480C">
              <w:rPr>
                <w:rFonts w:ascii="Book Antiqua" w:eastAsia="Yu Mincho" w:hAnsi="Book Antiqua" w:cs="MS PGothic"/>
                <w:color w:val="000000"/>
              </w:rPr>
              <w:t xml:space="preserve">2 with endoscopic </w:t>
            </w:r>
            <w:proofErr w:type="spellStart"/>
            <w:r w:rsidRPr="00DB480C">
              <w:rPr>
                <w:rFonts w:ascii="Book Antiqua" w:eastAsia="Yu Mincho" w:hAnsi="Book Antiqua" w:cs="MS PGothic"/>
                <w:color w:val="000000"/>
              </w:rPr>
              <w:t>subscore</w:t>
            </w:r>
            <w:proofErr w:type="spellEnd"/>
            <w:r w:rsidR="00820911">
              <w:rPr>
                <w:rFonts w:ascii="Book Antiqua" w:eastAsia="宋体" w:hAnsi="Book Antiqua" w:cs="MS PGothic"/>
                <w:color w:val="000000"/>
              </w:rPr>
              <w:t xml:space="preserve"> </w:t>
            </w:r>
            <w:r w:rsidRPr="00DB480C">
              <w:rPr>
                <w:rFonts w:ascii="Book Antiqua" w:eastAsia="Yu Mincho" w:hAnsi="Book Antiqua" w:cs="MS PGothic"/>
                <w:color w:val="000000"/>
              </w:rPr>
              <w:t>≤</w:t>
            </w:r>
            <w:r w:rsidR="00820911">
              <w:rPr>
                <w:rFonts w:ascii="Book Antiqua" w:eastAsia="宋体" w:hAnsi="Book Antiqua" w:cs="MS PGothic"/>
                <w:color w:val="000000"/>
              </w:rPr>
              <w:t xml:space="preserve"> </w:t>
            </w:r>
            <w:r w:rsidRPr="00DB480C">
              <w:rPr>
                <w:rFonts w:ascii="Book Antiqua" w:eastAsia="Yu Mincho" w:hAnsi="Book Antiqua" w:cs="MS PGothic"/>
                <w:color w:val="000000"/>
              </w:rPr>
              <w:t>1)</w:t>
            </w:r>
          </w:p>
        </w:tc>
      </w:tr>
      <w:tr w:rsidR="00015514" w:rsidRPr="00DB480C" w14:paraId="6CF6A425" w14:textId="77777777" w:rsidTr="00E862E5">
        <w:trPr>
          <w:trHeight w:val="1440"/>
        </w:trPr>
        <w:tc>
          <w:tcPr>
            <w:tcW w:w="2380" w:type="dxa"/>
            <w:vAlign w:val="center"/>
            <w:hideMark/>
          </w:tcPr>
          <w:p w14:paraId="7434617D"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Subjects who achieved the primary endpoint</w:t>
            </w:r>
          </w:p>
        </w:tc>
        <w:tc>
          <w:tcPr>
            <w:tcW w:w="2080" w:type="dxa"/>
            <w:vAlign w:val="center"/>
            <w:hideMark/>
          </w:tcPr>
          <w:p w14:paraId="188CEA01" w14:textId="0275F8D0"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 xml:space="preserve">9/38 (24%) treated with FMT </w:t>
            </w:r>
            <w:proofErr w:type="spellStart"/>
            <w:r w:rsidRPr="00DB480C">
              <w:rPr>
                <w:rFonts w:ascii="Book Antiqua" w:eastAsia="Yu Mincho" w:hAnsi="Book Antiqua" w:cs="MS PGothic"/>
                <w:i/>
                <w:iCs/>
                <w:color w:val="000000"/>
              </w:rPr>
              <w:t>vs</w:t>
            </w:r>
            <w:proofErr w:type="spellEnd"/>
            <w:r w:rsidRPr="00DB480C">
              <w:rPr>
                <w:rFonts w:ascii="Book Antiqua" w:eastAsia="Yu Mincho" w:hAnsi="Book Antiqua" w:cs="MS PGothic"/>
                <w:color w:val="000000"/>
              </w:rPr>
              <w:t xml:space="preserve"> 2/37 (5%) control (</w:t>
            </w:r>
            <w:r w:rsidRPr="00DB480C">
              <w:rPr>
                <w:rFonts w:ascii="Book Antiqua" w:eastAsia="Yu Mincho" w:hAnsi="Book Antiqua" w:cs="MS PGothic"/>
                <w:i/>
                <w:iCs/>
                <w:color w:val="000000"/>
              </w:rPr>
              <w:t>P</w:t>
            </w:r>
            <w:r w:rsidR="00820911">
              <w:rPr>
                <w:rFonts w:ascii="Book Antiqua" w:eastAsia="宋体" w:hAnsi="Book Antiqua" w:cs="MS PGothic"/>
                <w:i/>
                <w:iCs/>
                <w:color w:val="000000"/>
              </w:rPr>
              <w:t xml:space="preserve"> </w:t>
            </w:r>
            <w:r w:rsidRPr="00DB480C">
              <w:rPr>
                <w:rFonts w:ascii="Book Antiqua" w:eastAsia="Yu Mincho" w:hAnsi="Book Antiqua" w:cs="MS PGothic"/>
                <w:color w:val="000000"/>
              </w:rPr>
              <w:t>=</w:t>
            </w:r>
            <w:r w:rsidR="00820911">
              <w:rPr>
                <w:rFonts w:ascii="Book Antiqua" w:eastAsia="宋体" w:hAnsi="Book Antiqua" w:cs="MS PGothic"/>
                <w:color w:val="000000"/>
              </w:rPr>
              <w:t xml:space="preserve"> </w:t>
            </w:r>
            <w:r w:rsidRPr="00DB480C">
              <w:rPr>
                <w:rFonts w:ascii="Book Antiqua" w:eastAsia="Yu Mincho" w:hAnsi="Book Antiqua" w:cs="MS PGothic"/>
                <w:color w:val="000000"/>
              </w:rPr>
              <w:t>0.03)</w:t>
            </w:r>
          </w:p>
        </w:tc>
        <w:tc>
          <w:tcPr>
            <w:tcW w:w="2335" w:type="dxa"/>
            <w:vAlign w:val="center"/>
            <w:hideMark/>
          </w:tcPr>
          <w:p w14:paraId="70F9F576" w14:textId="0DF7F37B"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 xml:space="preserve">7/23 (30.4%) treated with FMT </w:t>
            </w:r>
            <w:proofErr w:type="spellStart"/>
            <w:r w:rsidRPr="00DB480C">
              <w:rPr>
                <w:rFonts w:ascii="Book Antiqua" w:eastAsia="Yu Mincho" w:hAnsi="Book Antiqua" w:cs="MS PGothic"/>
                <w:i/>
                <w:iCs/>
                <w:color w:val="000000"/>
              </w:rPr>
              <w:t>vs</w:t>
            </w:r>
            <w:proofErr w:type="spellEnd"/>
            <w:r w:rsidRPr="00DB480C">
              <w:rPr>
                <w:rFonts w:ascii="Book Antiqua" w:eastAsia="Yu Mincho" w:hAnsi="Book Antiqua" w:cs="MS PGothic"/>
                <w:color w:val="000000"/>
              </w:rPr>
              <w:t xml:space="preserve"> 5/25 (20</w:t>
            </w:r>
            <w:r w:rsidR="00820911">
              <w:rPr>
                <w:rFonts w:ascii="Book Antiqua" w:eastAsia="Yu Mincho" w:hAnsi="Book Antiqua" w:cs="MS PGothic"/>
                <w:color w:val="000000"/>
              </w:rPr>
              <w:t>.0</w:t>
            </w:r>
            <w:r w:rsidRPr="00DB480C">
              <w:rPr>
                <w:rFonts w:ascii="Book Antiqua" w:eastAsia="Yu Mincho" w:hAnsi="Book Antiqua" w:cs="MS PGothic"/>
                <w:color w:val="000000"/>
              </w:rPr>
              <w:t>%) control (</w:t>
            </w:r>
            <w:r w:rsidRPr="00DB480C">
              <w:rPr>
                <w:rFonts w:ascii="Book Antiqua" w:eastAsia="Yu Mincho" w:hAnsi="Book Antiqua" w:cs="MS PGothic"/>
                <w:i/>
                <w:iCs/>
                <w:color w:val="000000"/>
              </w:rPr>
              <w:t>P</w:t>
            </w:r>
            <w:r w:rsidR="00820911">
              <w:rPr>
                <w:rFonts w:ascii="Book Antiqua" w:eastAsia="宋体" w:hAnsi="Book Antiqua" w:cs="MS PGothic"/>
                <w:i/>
                <w:iCs/>
                <w:color w:val="000000"/>
              </w:rPr>
              <w:t xml:space="preserve"> </w:t>
            </w:r>
            <w:r w:rsidRPr="00DB480C">
              <w:rPr>
                <w:rFonts w:ascii="Book Antiqua" w:eastAsia="Yu Mincho" w:hAnsi="Book Antiqua" w:cs="MS PGothic"/>
                <w:color w:val="000000"/>
              </w:rPr>
              <w:t>=</w:t>
            </w:r>
            <w:r w:rsidR="00820911">
              <w:rPr>
                <w:rFonts w:ascii="Book Antiqua" w:eastAsia="宋体" w:hAnsi="Book Antiqua" w:cs="MS PGothic"/>
                <w:color w:val="000000"/>
              </w:rPr>
              <w:t xml:space="preserve"> </w:t>
            </w:r>
            <w:r w:rsidRPr="00DB480C">
              <w:rPr>
                <w:rFonts w:ascii="Book Antiqua" w:eastAsia="Yu Mincho" w:hAnsi="Book Antiqua" w:cs="MS PGothic"/>
                <w:color w:val="000000"/>
              </w:rPr>
              <w:t>0.51)</w:t>
            </w:r>
          </w:p>
        </w:tc>
        <w:tc>
          <w:tcPr>
            <w:tcW w:w="2835" w:type="dxa"/>
            <w:vAlign w:val="center"/>
            <w:hideMark/>
          </w:tcPr>
          <w:p w14:paraId="404AAC8C" w14:textId="674C5009"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 xml:space="preserve">11/41 (27%) treated with FMT </w:t>
            </w:r>
            <w:proofErr w:type="spellStart"/>
            <w:r w:rsidR="001B7F7C" w:rsidRPr="00DB480C">
              <w:rPr>
                <w:rFonts w:ascii="Book Antiqua" w:eastAsia="Yu Mincho" w:hAnsi="Book Antiqua" w:cs="MS PGothic"/>
                <w:i/>
                <w:iCs/>
                <w:color w:val="000000"/>
              </w:rPr>
              <w:t>vs</w:t>
            </w:r>
            <w:proofErr w:type="spellEnd"/>
            <w:r w:rsidRPr="00DB480C">
              <w:rPr>
                <w:rFonts w:ascii="Book Antiqua" w:eastAsia="Yu Mincho" w:hAnsi="Book Antiqua" w:cs="MS PGothic"/>
                <w:i/>
                <w:iCs/>
                <w:color w:val="000000"/>
              </w:rPr>
              <w:t xml:space="preserve"> </w:t>
            </w:r>
            <w:r w:rsidRPr="00DB480C">
              <w:rPr>
                <w:rFonts w:ascii="Book Antiqua" w:eastAsia="Yu Mincho" w:hAnsi="Book Antiqua" w:cs="MS PGothic"/>
                <w:color w:val="000000"/>
              </w:rPr>
              <w:t>3/40 (8%) control (</w:t>
            </w:r>
            <w:r w:rsidRPr="00DB480C">
              <w:rPr>
                <w:rFonts w:ascii="Book Antiqua" w:eastAsia="Yu Mincho" w:hAnsi="Book Antiqua" w:cs="MS PGothic"/>
                <w:i/>
                <w:iCs/>
                <w:color w:val="000000"/>
              </w:rPr>
              <w:t>P</w:t>
            </w:r>
            <w:r w:rsidR="00820911">
              <w:rPr>
                <w:rFonts w:ascii="Book Antiqua" w:eastAsia="宋体" w:hAnsi="Book Antiqua" w:cs="MS PGothic"/>
                <w:i/>
                <w:iCs/>
                <w:color w:val="000000"/>
              </w:rPr>
              <w:t xml:space="preserve"> </w:t>
            </w:r>
            <w:r w:rsidRPr="00DB480C">
              <w:rPr>
                <w:rFonts w:ascii="Book Antiqua" w:eastAsia="Yu Mincho" w:hAnsi="Book Antiqua" w:cs="MS PGothic"/>
                <w:color w:val="000000"/>
              </w:rPr>
              <w:t>=</w:t>
            </w:r>
            <w:r w:rsidR="00820911">
              <w:rPr>
                <w:rFonts w:ascii="Book Antiqua" w:eastAsia="宋体" w:hAnsi="Book Antiqua" w:cs="MS PGothic"/>
                <w:color w:val="000000"/>
              </w:rPr>
              <w:t xml:space="preserve"> </w:t>
            </w:r>
            <w:r w:rsidRPr="00DB480C">
              <w:rPr>
                <w:rFonts w:ascii="Book Antiqua" w:eastAsia="Yu Mincho" w:hAnsi="Book Antiqua" w:cs="MS PGothic"/>
                <w:color w:val="000000"/>
              </w:rPr>
              <w:t>0.021)</w:t>
            </w:r>
          </w:p>
        </w:tc>
        <w:tc>
          <w:tcPr>
            <w:tcW w:w="2552" w:type="dxa"/>
            <w:vAlign w:val="center"/>
            <w:hideMark/>
          </w:tcPr>
          <w:p w14:paraId="0BCA5A4B" w14:textId="2E8106EE"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 xml:space="preserve">12/38 (32%) treated with FMT </w:t>
            </w:r>
            <w:proofErr w:type="spellStart"/>
            <w:r w:rsidRPr="00DB480C">
              <w:rPr>
                <w:rFonts w:ascii="Book Antiqua" w:eastAsia="Yu Mincho" w:hAnsi="Book Antiqua" w:cs="MS PGothic"/>
                <w:i/>
                <w:iCs/>
                <w:color w:val="000000"/>
              </w:rPr>
              <w:t>vs</w:t>
            </w:r>
            <w:proofErr w:type="spellEnd"/>
            <w:r w:rsidRPr="00DB480C">
              <w:rPr>
                <w:rFonts w:ascii="Book Antiqua" w:eastAsia="Yu Mincho" w:hAnsi="Book Antiqua" w:cs="MS PGothic"/>
                <w:color w:val="000000"/>
              </w:rPr>
              <w:t xml:space="preserve"> 3/35 (9%) control (</w:t>
            </w:r>
            <w:r w:rsidRPr="00DB480C">
              <w:rPr>
                <w:rFonts w:ascii="Book Antiqua" w:eastAsia="Yu Mincho" w:hAnsi="Book Antiqua" w:cs="MS PGothic"/>
                <w:i/>
                <w:iCs/>
                <w:color w:val="000000"/>
              </w:rPr>
              <w:t>P</w:t>
            </w:r>
            <w:r w:rsidR="00820911">
              <w:rPr>
                <w:rFonts w:ascii="Book Antiqua" w:eastAsia="宋体" w:hAnsi="Book Antiqua" w:cs="MS PGothic"/>
                <w:i/>
                <w:iCs/>
                <w:color w:val="000000"/>
              </w:rPr>
              <w:t xml:space="preserve"> </w:t>
            </w:r>
            <w:r w:rsidRPr="00DB480C">
              <w:rPr>
                <w:rFonts w:ascii="Book Antiqua" w:eastAsia="Yu Mincho" w:hAnsi="Book Antiqua" w:cs="MS PGothic"/>
                <w:color w:val="000000"/>
              </w:rPr>
              <w:t>=</w:t>
            </w:r>
            <w:r w:rsidR="00820911">
              <w:rPr>
                <w:rFonts w:ascii="Book Antiqua" w:eastAsia="宋体" w:hAnsi="Book Antiqua" w:cs="MS PGothic"/>
                <w:color w:val="000000"/>
              </w:rPr>
              <w:t xml:space="preserve"> </w:t>
            </w:r>
            <w:r w:rsidRPr="00DB480C">
              <w:rPr>
                <w:rFonts w:ascii="Book Antiqua" w:eastAsia="Yu Mincho" w:hAnsi="Book Antiqua" w:cs="MS PGothic"/>
                <w:color w:val="000000"/>
              </w:rPr>
              <w:t>0.03)</w:t>
            </w:r>
          </w:p>
        </w:tc>
      </w:tr>
    </w:tbl>
    <w:p w14:paraId="657F1AEA" w14:textId="5C0EC181" w:rsidR="005B38DA" w:rsidRDefault="001B7F7C" w:rsidP="00DB480C">
      <w:pPr>
        <w:adjustRightInd w:val="0"/>
        <w:snapToGrid w:val="0"/>
        <w:spacing w:line="360" w:lineRule="auto"/>
        <w:jc w:val="both"/>
        <w:rPr>
          <w:rFonts w:ascii="Book Antiqua" w:eastAsia="Book Antiqua" w:hAnsi="Book Antiqua" w:cs="Book Antiqua"/>
          <w:color w:val="000000"/>
        </w:rPr>
      </w:pPr>
      <w:r w:rsidRPr="00DB480C">
        <w:rPr>
          <w:rFonts w:ascii="Book Antiqua" w:eastAsia="Yu Mincho" w:hAnsi="Book Antiqua" w:cs="MS PGothic"/>
          <w:color w:val="000000"/>
        </w:rPr>
        <w:t>SCCAI</w:t>
      </w:r>
      <w:r w:rsidRPr="00DB480C">
        <w:rPr>
          <w:rFonts w:ascii="Book Antiqua" w:hAnsi="Book Antiqua" w:cs="MS PGothic"/>
          <w:color w:val="000000"/>
        </w:rPr>
        <w:t>:</w:t>
      </w:r>
      <w:r w:rsidR="00820911">
        <w:rPr>
          <w:rFonts w:ascii="Book Antiqua" w:hAnsi="Book Antiqua" w:cs="MS PGothic"/>
          <w:color w:val="000000"/>
        </w:rPr>
        <w:t xml:space="preserve"> </w:t>
      </w:r>
      <w:r w:rsidRPr="00DB480C">
        <w:rPr>
          <w:rFonts w:ascii="Book Antiqua" w:eastAsia="Yu Mincho" w:hAnsi="Book Antiqua" w:cs="MS PGothic"/>
          <w:color w:val="000000"/>
        </w:rPr>
        <w:t>Simple Clinical Colitis Activity Index; FMT:</w:t>
      </w:r>
      <w:r w:rsidRPr="00DB480C">
        <w:rPr>
          <w:rFonts w:ascii="Book Antiqua" w:eastAsia="Book Antiqua" w:hAnsi="Book Antiqua" w:cs="Book Antiqua"/>
          <w:color w:val="000000"/>
        </w:rPr>
        <w:t xml:space="preserve"> Fecal </w:t>
      </w:r>
      <w:proofErr w:type="spellStart"/>
      <w:r w:rsidRPr="00DB480C">
        <w:rPr>
          <w:rFonts w:ascii="Book Antiqua" w:eastAsia="Book Antiqua" w:hAnsi="Book Antiqua" w:cs="Book Antiqua"/>
          <w:color w:val="000000"/>
        </w:rPr>
        <w:t>microbiota</w:t>
      </w:r>
      <w:proofErr w:type="spellEnd"/>
      <w:r w:rsidRPr="00DB480C">
        <w:rPr>
          <w:rFonts w:ascii="Book Antiqua" w:eastAsia="Book Antiqua" w:hAnsi="Book Antiqua" w:cs="Book Antiqua"/>
          <w:color w:val="000000"/>
        </w:rPr>
        <w:t xml:space="preserve"> transplantation; UC: Ulcerative colitis.</w:t>
      </w:r>
    </w:p>
    <w:p w14:paraId="3D225E83" w14:textId="77777777" w:rsidR="005B38DA" w:rsidRDefault="005B38DA">
      <w:pPr>
        <w:rPr>
          <w:rFonts w:ascii="Book Antiqua" w:eastAsia="Book Antiqua" w:hAnsi="Book Antiqua" w:cs="Book Antiqua"/>
          <w:color w:val="000000"/>
        </w:rPr>
      </w:pPr>
      <w:r>
        <w:rPr>
          <w:rFonts w:ascii="Book Antiqua" w:eastAsia="Book Antiqua" w:hAnsi="Book Antiqua" w:cs="Book Antiqua"/>
          <w:color w:val="000000"/>
        </w:rPr>
        <w:br w:type="page"/>
      </w:r>
    </w:p>
    <w:p w14:paraId="355DDF54" w14:textId="77777777" w:rsidR="005B38DA" w:rsidRDefault="005B38DA" w:rsidP="005B38DA">
      <w:pPr>
        <w:ind w:leftChars="100" w:left="240"/>
        <w:jc w:val="center"/>
        <w:rPr>
          <w:rFonts w:ascii="Book Antiqua" w:hAnsi="Book Antiqua"/>
          <w:lang w:eastAsia="zh-CN"/>
        </w:rPr>
      </w:pPr>
    </w:p>
    <w:p w14:paraId="6D4D6198" w14:textId="77777777" w:rsidR="005B38DA" w:rsidRDefault="005B38DA" w:rsidP="005B38DA">
      <w:pPr>
        <w:ind w:leftChars="100" w:left="240"/>
        <w:jc w:val="center"/>
        <w:rPr>
          <w:rFonts w:ascii="Book Antiqua" w:hAnsi="Book Antiqua"/>
          <w:lang w:eastAsia="zh-CN"/>
        </w:rPr>
      </w:pPr>
    </w:p>
    <w:p w14:paraId="4CA5FA61" w14:textId="77777777" w:rsidR="005B38DA" w:rsidRDefault="005B38DA" w:rsidP="005B38DA">
      <w:pPr>
        <w:ind w:leftChars="100" w:left="240"/>
        <w:jc w:val="center"/>
        <w:rPr>
          <w:rFonts w:ascii="Book Antiqua" w:hAnsi="Book Antiqua"/>
          <w:lang w:eastAsia="zh-CN"/>
        </w:rPr>
      </w:pPr>
    </w:p>
    <w:p w14:paraId="16834650" w14:textId="77777777" w:rsidR="005B38DA" w:rsidRDefault="005B38DA" w:rsidP="005B38DA">
      <w:pPr>
        <w:ind w:leftChars="100" w:left="240"/>
        <w:jc w:val="center"/>
        <w:rPr>
          <w:rFonts w:ascii="Book Antiqua" w:hAnsi="Book Antiqua"/>
          <w:lang w:eastAsia="zh-CN"/>
        </w:rPr>
      </w:pPr>
    </w:p>
    <w:p w14:paraId="452D3431" w14:textId="77777777" w:rsidR="005B38DA" w:rsidRDefault="005B38DA" w:rsidP="005B38DA">
      <w:pPr>
        <w:ind w:leftChars="100" w:left="240"/>
        <w:jc w:val="center"/>
        <w:rPr>
          <w:rFonts w:ascii="Book Antiqua" w:hAnsi="Book Antiqua"/>
          <w:lang w:eastAsia="zh-CN"/>
        </w:rPr>
      </w:pPr>
      <w:r>
        <w:rPr>
          <w:rFonts w:ascii="Book Antiqua" w:hAnsi="Book Antiqua"/>
          <w:noProof/>
          <w:lang w:eastAsia="zh-CN"/>
        </w:rPr>
        <w:drawing>
          <wp:inline distT="0" distB="0" distL="0" distR="0" wp14:anchorId="07D35DC6" wp14:editId="52C1286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238206D" w14:textId="77777777" w:rsidR="005B38DA" w:rsidRDefault="005B38DA" w:rsidP="005B38DA">
      <w:pPr>
        <w:ind w:leftChars="100" w:left="240"/>
        <w:jc w:val="center"/>
        <w:rPr>
          <w:rFonts w:ascii="Book Antiqua" w:hAnsi="Book Antiqua"/>
          <w:lang w:eastAsia="zh-CN"/>
        </w:rPr>
      </w:pPr>
    </w:p>
    <w:p w14:paraId="6E40F3A0" w14:textId="77777777" w:rsidR="005B38DA" w:rsidRPr="00763D22" w:rsidRDefault="005B38DA" w:rsidP="005B38DA">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CCF2F0B" w14:textId="77777777" w:rsidR="005B38DA" w:rsidRPr="00763D22" w:rsidRDefault="005B38DA" w:rsidP="005B38DA">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34CA4D1" w14:textId="77777777" w:rsidR="005B38DA" w:rsidRPr="00763D22" w:rsidRDefault="005B38DA" w:rsidP="005B38DA">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E5BCE60" w14:textId="77777777" w:rsidR="005B38DA" w:rsidRPr="00763D22" w:rsidRDefault="005B38DA" w:rsidP="005B38DA">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3091AA8" w14:textId="77777777" w:rsidR="005B38DA" w:rsidRPr="00763D22" w:rsidRDefault="005B38DA" w:rsidP="005B38DA">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F507A85" w14:textId="77777777" w:rsidR="005B38DA" w:rsidRPr="00763D22" w:rsidRDefault="005B38DA" w:rsidP="005B38DA">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D7911D6" w14:textId="77777777" w:rsidR="005B38DA" w:rsidRDefault="005B38DA" w:rsidP="005B38DA">
      <w:pPr>
        <w:ind w:leftChars="100" w:left="240"/>
        <w:jc w:val="center"/>
        <w:rPr>
          <w:rFonts w:ascii="Book Antiqua" w:hAnsi="Book Antiqua"/>
          <w:lang w:eastAsia="zh-CN"/>
        </w:rPr>
      </w:pPr>
    </w:p>
    <w:p w14:paraId="58AE308F" w14:textId="77777777" w:rsidR="005B38DA" w:rsidRDefault="005B38DA" w:rsidP="005B38DA">
      <w:pPr>
        <w:ind w:leftChars="100" w:left="240"/>
        <w:jc w:val="center"/>
        <w:rPr>
          <w:rFonts w:ascii="Book Antiqua" w:hAnsi="Book Antiqua"/>
          <w:lang w:eastAsia="zh-CN"/>
        </w:rPr>
      </w:pPr>
    </w:p>
    <w:p w14:paraId="2D89B47E" w14:textId="77777777" w:rsidR="005B38DA" w:rsidRDefault="005B38DA" w:rsidP="005B38DA">
      <w:pPr>
        <w:ind w:leftChars="100" w:left="240"/>
        <w:jc w:val="center"/>
        <w:rPr>
          <w:rFonts w:ascii="Book Antiqua" w:hAnsi="Book Antiqua"/>
          <w:lang w:eastAsia="zh-CN"/>
        </w:rPr>
      </w:pPr>
    </w:p>
    <w:p w14:paraId="16DE17BF" w14:textId="77777777" w:rsidR="005B38DA" w:rsidRDefault="005B38DA" w:rsidP="005B38DA">
      <w:pPr>
        <w:ind w:leftChars="100" w:left="240"/>
        <w:jc w:val="center"/>
        <w:rPr>
          <w:rFonts w:ascii="Book Antiqua" w:hAnsi="Book Antiqua"/>
          <w:lang w:eastAsia="zh-CN"/>
        </w:rPr>
      </w:pPr>
      <w:r>
        <w:rPr>
          <w:rFonts w:ascii="Book Antiqua" w:hAnsi="Book Antiqua"/>
          <w:noProof/>
          <w:lang w:eastAsia="zh-CN"/>
        </w:rPr>
        <w:drawing>
          <wp:inline distT="0" distB="0" distL="0" distR="0" wp14:anchorId="5737EF74" wp14:editId="17EA0E8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141C949" w14:textId="77777777" w:rsidR="005B38DA" w:rsidRDefault="005B38DA" w:rsidP="005B38DA">
      <w:pPr>
        <w:ind w:leftChars="100" w:left="240"/>
        <w:jc w:val="center"/>
        <w:rPr>
          <w:rFonts w:ascii="Book Antiqua" w:hAnsi="Book Antiqua"/>
          <w:lang w:eastAsia="zh-CN"/>
        </w:rPr>
      </w:pPr>
    </w:p>
    <w:p w14:paraId="33D3D9A0" w14:textId="77777777" w:rsidR="005B38DA" w:rsidRDefault="005B38DA" w:rsidP="005B38DA">
      <w:pPr>
        <w:ind w:leftChars="100" w:left="240"/>
        <w:jc w:val="center"/>
        <w:rPr>
          <w:rFonts w:ascii="Book Antiqua" w:hAnsi="Book Antiqua"/>
          <w:lang w:eastAsia="zh-CN"/>
        </w:rPr>
      </w:pPr>
    </w:p>
    <w:p w14:paraId="61509C60" w14:textId="77777777" w:rsidR="005B38DA" w:rsidRDefault="005B38DA" w:rsidP="005B38DA">
      <w:pPr>
        <w:ind w:leftChars="100" w:left="240"/>
        <w:jc w:val="center"/>
        <w:rPr>
          <w:rFonts w:ascii="Book Antiqua" w:hAnsi="Book Antiqua"/>
          <w:lang w:eastAsia="zh-CN"/>
        </w:rPr>
      </w:pPr>
    </w:p>
    <w:p w14:paraId="6C8BF320" w14:textId="77777777" w:rsidR="005B38DA" w:rsidRDefault="005B38DA" w:rsidP="005B38DA">
      <w:pPr>
        <w:ind w:leftChars="100" w:left="240"/>
        <w:jc w:val="center"/>
        <w:rPr>
          <w:rFonts w:ascii="Book Antiqua" w:hAnsi="Book Antiqua"/>
          <w:lang w:eastAsia="zh-CN"/>
        </w:rPr>
      </w:pPr>
    </w:p>
    <w:p w14:paraId="4FFB142D" w14:textId="77777777" w:rsidR="005B38DA" w:rsidRDefault="005B38DA" w:rsidP="005B38DA">
      <w:pPr>
        <w:ind w:leftChars="100" w:left="240"/>
        <w:jc w:val="center"/>
        <w:rPr>
          <w:rFonts w:ascii="Book Antiqua" w:hAnsi="Book Antiqua"/>
          <w:lang w:eastAsia="zh-CN"/>
        </w:rPr>
      </w:pPr>
    </w:p>
    <w:p w14:paraId="6E41DE6F" w14:textId="77777777" w:rsidR="005B38DA" w:rsidRDefault="005B38DA" w:rsidP="005B38DA">
      <w:pPr>
        <w:ind w:leftChars="100" w:left="240"/>
        <w:jc w:val="center"/>
        <w:rPr>
          <w:rFonts w:ascii="Book Antiqua" w:hAnsi="Book Antiqua"/>
          <w:lang w:eastAsia="zh-CN"/>
        </w:rPr>
      </w:pPr>
    </w:p>
    <w:p w14:paraId="6FFF2B3A" w14:textId="77777777" w:rsidR="005B38DA" w:rsidRDefault="005B38DA" w:rsidP="005B38DA">
      <w:pPr>
        <w:ind w:leftChars="100" w:left="240"/>
        <w:jc w:val="center"/>
        <w:rPr>
          <w:rFonts w:ascii="Book Antiqua" w:hAnsi="Book Antiqua"/>
          <w:lang w:eastAsia="zh-CN"/>
        </w:rPr>
      </w:pPr>
    </w:p>
    <w:p w14:paraId="2B2A4748" w14:textId="77777777" w:rsidR="005B38DA" w:rsidRDefault="005B38DA" w:rsidP="005B38DA">
      <w:pPr>
        <w:ind w:leftChars="100" w:left="240"/>
        <w:jc w:val="center"/>
        <w:rPr>
          <w:rFonts w:ascii="Book Antiqua" w:hAnsi="Book Antiqua"/>
          <w:lang w:eastAsia="zh-CN"/>
        </w:rPr>
      </w:pPr>
    </w:p>
    <w:p w14:paraId="0FFD6EB3" w14:textId="77777777" w:rsidR="005B38DA" w:rsidRDefault="005B38DA" w:rsidP="005B38DA">
      <w:pPr>
        <w:ind w:leftChars="100" w:left="240"/>
        <w:jc w:val="center"/>
        <w:rPr>
          <w:rFonts w:ascii="Book Antiqua" w:hAnsi="Book Antiqua"/>
          <w:lang w:eastAsia="zh-CN"/>
        </w:rPr>
      </w:pPr>
    </w:p>
    <w:p w14:paraId="088C7ED4" w14:textId="77777777" w:rsidR="005B38DA" w:rsidRPr="00763D22" w:rsidRDefault="005B38DA" w:rsidP="005B38DA">
      <w:pPr>
        <w:ind w:leftChars="100" w:left="240"/>
        <w:jc w:val="right"/>
        <w:rPr>
          <w:rFonts w:ascii="Book Antiqua" w:hAnsi="Book Antiqua"/>
          <w:color w:val="000000" w:themeColor="text1"/>
          <w:lang w:eastAsia="zh-CN"/>
        </w:rPr>
      </w:pPr>
    </w:p>
    <w:p w14:paraId="10EA4E87" w14:textId="77777777" w:rsidR="005B38DA" w:rsidRPr="00763D22" w:rsidRDefault="005B38DA" w:rsidP="005B38DA">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93547C3" w14:textId="77777777" w:rsidR="00A77B3E" w:rsidRPr="00DB480C" w:rsidRDefault="00A77B3E" w:rsidP="00DB480C">
      <w:pPr>
        <w:adjustRightInd w:val="0"/>
        <w:snapToGrid w:val="0"/>
        <w:spacing w:line="360" w:lineRule="auto"/>
        <w:jc w:val="both"/>
        <w:rPr>
          <w:rFonts w:ascii="Book Antiqua" w:eastAsia="Yu Mincho" w:hAnsi="Book Antiqua"/>
          <w:kern w:val="2"/>
        </w:rPr>
      </w:pPr>
      <w:bookmarkStart w:id="18" w:name="_GoBack"/>
      <w:bookmarkEnd w:id="18"/>
    </w:p>
    <w:sectPr w:rsidR="00A77B3E" w:rsidRPr="00DB480C" w:rsidSect="005B38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9D07C" w14:textId="77777777" w:rsidR="004017C4" w:rsidRDefault="004017C4" w:rsidP="00015514">
      <w:r>
        <w:separator/>
      </w:r>
    </w:p>
  </w:endnote>
  <w:endnote w:type="continuationSeparator" w:id="0">
    <w:p w14:paraId="54C784DB" w14:textId="77777777" w:rsidR="004017C4" w:rsidRDefault="004017C4" w:rsidP="0001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Yu Mincho">
    <w:altName w:val="MS Gothic"/>
    <w:charset w:val="80"/>
    <w:family w:val="roman"/>
    <w:pitch w:val="variable"/>
    <w:sig w:usb0="00000000"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99749940"/>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04557A18" w14:textId="6473AA74" w:rsidR="00015514" w:rsidRPr="00F42C9E" w:rsidRDefault="00015514">
            <w:pPr>
              <w:pStyle w:val="a4"/>
              <w:jc w:val="right"/>
              <w:rPr>
                <w:rFonts w:ascii="Book Antiqua" w:hAnsi="Book Antiqua"/>
                <w:sz w:val="24"/>
                <w:szCs w:val="24"/>
              </w:rPr>
            </w:pPr>
            <w:r w:rsidRPr="00F42C9E">
              <w:rPr>
                <w:rFonts w:ascii="Book Antiqua" w:hAnsi="Book Antiqua"/>
                <w:sz w:val="24"/>
                <w:szCs w:val="24"/>
                <w:lang w:val="zh-CN" w:eastAsia="zh-CN"/>
              </w:rPr>
              <w:t xml:space="preserve"> </w:t>
            </w:r>
            <w:r w:rsidRPr="00F42C9E">
              <w:rPr>
                <w:rFonts w:ascii="Book Antiqua" w:hAnsi="Book Antiqua"/>
                <w:sz w:val="24"/>
                <w:szCs w:val="24"/>
              </w:rPr>
              <w:fldChar w:fldCharType="begin"/>
            </w:r>
            <w:r w:rsidRPr="00F42C9E">
              <w:rPr>
                <w:rFonts w:ascii="Book Antiqua" w:hAnsi="Book Antiqua"/>
                <w:sz w:val="24"/>
                <w:szCs w:val="24"/>
              </w:rPr>
              <w:instrText>PAGE</w:instrText>
            </w:r>
            <w:r w:rsidRPr="00F42C9E">
              <w:rPr>
                <w:rFonts w:ascii="Book Antiqua" w:hAnsi="Book Antiqua"/>
                <w:sz w:val="24"/>
                <w:szCs w:val="24"/>
              </w:rPr>
              <w:fldChar w:fldCharType="separate"/>
            </w:r>
            <w:r w:rsidR="005B38DA">
              <w:rPr>
                <w:rFonts w:ascii="Book Antiqua" w:hAnsi="Book Antiqua"/>
                <w:noProof/>
                <w:sz w:val="24"/>
                <w:szCs w:val="24"/>
              </w:rPr>
              <w:t>28</w:t>
            </w:r>
            <w:r w:rsidRPr="00F42C9E">
              <w:rPr>
                <w:rFonts w:ascii="Book Antiqua" w:hAnsi="Book Antiqua"/>
                <w:sz w:val="24"/>
                <w:szCs w:val="24"/>
              </w:rPr>
              <w:fldChar w:fldCharType="end"/>
            </w:r>
            <w:r w:rsidRPr="00F42C9E">
              <w:rPr>
                <w:rFonts w:ascii="Book Antiqua" w:hAnsi="Book Antiqua"/>
                <w:sz w:val="24"/>
                <w:szCs w:val="24"/>
                <w:lang w:val="zh-CN" w:eastAsia="zh-CN"/>
              </w:rPr>
              <w:t xml:space="preserve"> / </w:t>
            </w:r>
            <w:r w:rsidRPr="00F42C9E">
              <w:rPr>
                <w:rFonts w:ascii="Book Antiqua" w:hAnsi="Book Antiqua"/>
                <w:sz w:val="24"/>
                <w:szCs w:val="24"/>
              </w:rPr>
              <w:fldChar w:fldCharType="begin"/>
            </w:r>
            <w:r w:rsidRPr="00F42C9E">
              <w:rPr>
                <w:rFonts w:ascii="Book Antiqua" w:hAnsi="Book Antiqua"/>
                <w:sz w:val="24"/>
                <w:szCs w:val="24"/>
              </w:rPr>
              <w:instrText>NUMPAGES</w:instrText>
            </w:r>
            <w:r w:rsidRPr="00F42C9E">
              <w:rPr>
                <w:rFonts w:ascii="Book Antiqua" w:hAnsi="Book Antiqua"/>
                <w:sz w:val="24"/>
                <w:szCs w:val="24"/>
              </w:rPr>
              <w:fldChar w:fldCharType="separate"/>
            </w:r>
            <w:r w:rsidR="005B38DA">
              <w:rPr>
                <w:rFonts w:ascii="Book Antiqua" w:hAnsi="Book Antiqua"/>
                <w:noProof/>
                <w:sz w:val="24"/>
                <w:szCs w:val="24"/>
              </w:rPr>
              <w:t>28</w:t>
            </w:r>
            <w:r w:rsidRPr="00F42C9E">
              <w:rPr>
                <w:rFonts w:ascii="Book Antiqua" w:hAnsi="Book Antiqua"/>
                <w:sz w:val="24"/>
                <w:szCs w:val="24"/>
              </w:rPr>
              <w:fldChar w:fldCharType="end"/>
            </w:r>
          </w:p>
        </w:sdtContent>
      </w:sdt>
    </w:sdtContent>
  </w:sdt>
  <w:p w14:paraId="174F2F22" w14:textId="77777777" w:rsidR="00015514" w:rsidRDefault="0001551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4CF74" w14:textId="77777777" w:rsidR="004017C4" w:rsidRDefault="004017C4" w:rsidP="00015514">
      <w:r>
        <w:separator/>
      </w:r>
    </w:p>
  </w:footnote>
  <w:footnote w:type="continuationSeparator" w:id="0">
    <w:p w14:paraId="412EE275" w14:textId="77777777" w:rsidR="004017C4" w:rsidRDefault="004017C4" w:rsidP="00015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5514"/>
    <w:rsid w:val="000251BB"/>
    <w:rsid w:val="0006683B"/>
    <w:rsid w:val="000951EA"/>
    <w:rsid w:val="000F0AD1"/>
    <w:rsid w:val="001156F0"/>
    <w:rsid w:val="00136EE6"/>
    <w:rsid w:val="001529B8"/>
    <w:rsid w:val="0016253C"/>
    <w:rsid w:val="001B7F7C"/>
    <w:rsid w:val="00200B19"/>
    <w:rsid w:val="00222A95"/>
    <w:rsid w:val="0024322E"/>
    <w:rsid w:val="002651CB"/>
    <w:rsid w:val="002F2CAA"/>
    <w:rsid w:val="0031033D"/>
    <w:rsid w:val="003202E3"/>
    <w:rsid w:val="0036791F"/>
    <w:rsid w:val="00391B3B"/>
    <w:rsid w:val="003A327E"/>
    <w:rsid w:val="003C3937"/>
    <w:rsid w:val="003C41C6"/>
    <w:rsid w:val="003D099C"/>
    <w:rsid w:val="004017C4"/>
    <w:rsid w:val="00411CC7"/>
    <w:rsid w:val="00412D11"/>
    <w:rsid w:val="004156FF"/>
    <w:rsid w:val="004274CB"/>
    <w:rsid w:val="00485CB1"/>
    <w:rsid w:val="004D6402"/>
    <w:rsid w:val="005070D4"/>
    <w:rsid w:val="005A4F19"/>
    <w:rsid w:val="005A7D87"/>
    <w:rsid w:val="005B38DA"/>
    <w:rsid w:val="006027A1"/>
    <w:rsid w:val="00694DE7"/>
    <w:rsid w:val="006F3EDB"/>
    <w:rsid w:val="006F4142"/>
    <w:rsid w:val="00707FF2"/>
    <w:rsid w:val="00733CE0"/>
    <w:rsid w:val="00775C32"/>
    <w:rsid w:val="00794B82"/>
    <w:rsid w:val="007953FE"/>
    <w:rsid w:val="007967DC"/>
    <w:rsid w:val="007B4623"/>
    <w:rsid w:val="007B6F3C"/>
    <w:rsid w:val="007E2586"/>
    <w:rsid w:val="00820911"/>
    <w:rsid w:val="00845377"/>
    <w:rsid w:val="008A1051"/>
    <w:rsid w:val="008C71DB"/>
    <w:rsid w:val="008D126C"/>
    <w:rsid w:val="008D1E54"/>
    <w:rsid w:val="0096473A"/>
    <w:rsid w:val="009D7E0D"/>
    <w:rsid w:val="00A36FB4"/>
    <w:rsid w:val="00A77B3E"/>
    <w:rsid w:val="00AA537B"/>
    <w:rsid w:val="00AD70DB"/>
    <w:rsid w:val="00B06B5C"/>
    <w:rsid w:val="00B14FEB"/>
    <w:rsid w:val="00B40C61"/>
    <w:rsid w:val="00C10418"/>
    <w:rsid w:val="00C46D61"/>
    <w:rsid w:val="00CA2A55"/>
    <w:rsid w:val="00CA6325"/>
    <w:rsid w:val="00D2626E"/>
    <w:rsid w:val="00DB480C"/>
    <w:rsid w:val="00DB530B"/>
    <w:rsid w:val="00DB5C3D"/>
    <w:rsid w:val="00DB71C7"/>
    <w:rsid w:val="00E2449A"/>
    <w:rsid w:val="00E862E5"/>
    <w:rsid w:val="00ED5548"/>
    <w:rsid w:val="00F42C9E"/>
    <w:rsid w:val="00F45994"/>
    <w:rsid w:val="00F63F11"/>
    <w:rsid w:val="00F67DCD"/>
    <w:rsid w:val="00F913B6"/>
    <w:rsid w:val="00FC2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BB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it">
    <w:name w:val="cit"/>
    <w:basedOn w:val="a0"/>
    <w:rsid w:val="00B40C61"/>
  </w:style>
  <w:style w:type="paragraph" w:styleId="a3">
    <w:name w:val="header"/>
    <w:basedOn w:val="a"/>
    <w:link w:val="Char"/>
    <w:unhideWhenUsed/>
    <w:rsid w:val="000155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15514"/>
    <w:rPr>
      <w:sz w:val="18"/>
      <w:szCs w:val="18"/>
    </w:rPr>
  </w:style>
  <w:style w:type="paragraph" w:styleId="a4">
    <w:name w:val="footer"/>
    <w:basedOn w:val="a"/>
    <w:link w:val="Char0"/>
    <w:uiPriority w:val="99"/>
    <w:unhideWhenUsed/>
    <w:rsid w:val="00015514"/>
    <w:pPr>
      <w:tabs>
        <w:tab w:val="center" w:pos="4153"/>
        <w:tab w:val="right" w:pos="8306"/>
      </w:tabs>
      <w:snapToGrid w:val="0"/>
    </w:pPr>
    <w:rPr>
      <w:sz w:val="18"/>
      <w:szCs w:val="18"/>
    </w:rPr>
  </w:style>
  <w:style w:type="character" w:customStyle="1" w:styleId="Char0">
    <w:name w:val="页脚 Char"/>
    <w:basedOn w:val="a0"/>
    <w:link w:val="a4"/>
    <w:uiPriority w:val="99"/>
    <w:rsid w:val="00015514"/>
    <w:rPr>
      <w:sz w:val="18"/>
      <w:szCs w:val="18"/>
    </w:rPr>
  </w:style>
  <w:style w:type="paragraph" w:styleId="a5">
    <w:name w:val="Balloon Text"/>
    <w:basedOn w:val="a"/>
    <w:link w:val="Char1"/>
    <w:semiHidden/>
    <w:unhideWhenUsed/>
    <w:rsid w:val="00DB480C"/>
    <w:rPr>
      <w:sz w:val="18"/>
      <w:szCs w:val="18"/>
    </w:rPr>
  </w:style>
  <w:style w:type="character" w:customStyle="1" w:styleId="Char1">
    <w:name w:val="批注框文本 Char"/>
    <w:basedOn w:val="a0"/>
    <w:link w:val="a5"/>
    <w:semiHidden/>
    <w:rsid w:val="00DB480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it">
    <w:name w:val="cit"/>
    <w:basedOn w:val="a0"/>
    <w:rsid w:val="00B40C61"/>
  </w:style>
  <w:style w:type="paragraph" w:styleId="a3">
    <w:name w:val="header"/>
    <w:basedOn w:val="a"/>
    <w:link w:val="Char"/>
    <w:unhideWhenUsed/>
    <w:rsid w:val="000155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15514"/>
    <w:rPr>
      <w:sz w:val="18"/>
      <w:szCs w:val="18"/>
    </w:rPr>
  </w:style>
  <w:style w:type="paragraph" w:styleId="a4">
    <w:name w:val="footer"/>
    <w:basedOn w:val="a"/>
    <w:link w:val="Char0"/>
    <w:uiPriority w:val="99"/>
    <w:unhideWhenUsed/>
    <w:rsid w:val="00015514"/>
    <w:pPr>
      <w:tabs>
        <w:tab w:val="center" w:pos="4153"/>
        <w:tab w:val="right" w:pos="8306"/>
      </w:tabs>
      <w:snapToGrid w:val="0"/>
    </w:pPr>
    <w:rPr>
      <w:sz w:val="18"/>
      <w:szCs w:val="18"/>
    </w:rPr>
  </w:style>
  <w:style w:type="character" w:customStyle="1" w:styleId="Char0">
    <w:name w:val="页脚 Char"/>
    <w:basedOn w:val="a0"/>
    <w:link w:val="a4"/>
    <w:uiPriority w:val="99"/>
    <w:rsid w:val="00015514"/>
    <w:rPr>
      <w:sz w:val="18"/>
      <w:szCs w:val="18"/>
    </w:rPr>
  </w:style>
  <w:style w:type="paragraph" w:styleId="a5">
    <w:name w:val="Balloon Text"/>
    <w:basedOn w:val="a"/>
    <w:link w:val="Char1"/>
    <w:semiHidden/>
    <w:unhideWhenUsed/>
    <w:rsid w:val="00DB480C"/>
    <w:rPr>
      <w:sz w:val="18"/>
      <w:szCs w:val="18"/>
    </w:rPr>
  </w:style>
  <w:style w:type="character" w:customStyle="1" w:styleId="Char1">
    <w:name w:val="批注框文本 Char"/>
    <w:basedOn w:val="a0"/>
    <w:link w:val="a5"/>
    <w:semiHidden/>
    <w:rsid w:val="00DB48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526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6992</Words>
  <Characters>39857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2021-05-13T19:40:00Z</dcterms:created>
  <dcterms:modified xsi:type="dcterms:W3CDTF">2021-06-16T06:06:00Z</dcterms:modified>
</cp:coreProperties>
</file>