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741B6" w14:textId="77777777" w:rsidR="00A77B3E" w:rsidRDefault="0080443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41D09A44" w14:textId="77777777" w:rsidR="00A77B3E" w:rsidRDefault="0080443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65892</w:t>
      </w:r>
    </w:p>
    <w:p w14:paraId="7ABAF08D" w14:textId="77777777" w:rsidR="00A77B3E" w:rsidRDefault="0080443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EDITORIAL</w:t>
      </w:r>
    </w:p>
    <w:p w14:paraId="70AB46DC" w14:textId="77777777" w:rsidR="00A77B3E" w:rsidRDefault="00A77B3E">
      <w:pPr>
        <w:spacing w:line="360" w:lineRule="auto"/>
        <w:jc w:val="both"/>
      </w:pPr>
    </w:p>
    <w:p w14:paraId="75CA46A7" w14:textId="22401E44" w:rsidR="00A77B3E" w:rsidRDefault="00804433">
      <w:pPr>
        <w:spacing w:line="360" w:lineRule="auto"/>
        <w:jc w:val="both"/>
      </w:pPr>
      <w:r>
        <w:rPr>
          <w:rFonts w:ascii="Book Antiqua" w:eastAsia="Book Antiqua" w:hAnsi="Book Antiqua" w:cs="Book Antiqua"/>
          <w:b/>
          <w:bCs/>
          <w:color w:val="000000"/>
        </w:rPr>
        <w:t xml:space="preserve">Inhibition of poly (ADP-Ribose) polymerase: </w:t>
      </w:r>
      <w:r w:rsidR="00C31FC0">
        <w:rPr>
          <w:rFonts w:ascii="Book Antiqua" w:eastAsia="Book Antiqua" w:hAnsi="Book Antiqua" w:cs="Book Antiqua"/>
          <w:b/>
          <w:bCs/>
          <w:color w:val="000000"/>
        </w:rPr>
        <w:t>A</w:t>
      </w:r>
      <w:r>
        <w:rPr>
          <w:rFonts w:ascii="Book Antiqua" w:eastAsia="Book Antiqua" w:hAnsi="Book Antiqua" w:cs="Book Antiqua"/>
          <w:b/>
          <w:bCs/>
          <w:color w:val="000000"/>
        </w:rPr>
        <w:t xml:space="preserve"> promising strategy targeting pancreatic cancer with </w:t>
      </w:r>
      <w:proofErr w:type="spellStart"/>
      <w:r>
        <w:rPr>
          <w:rFonts w:ascii="Book Antiqua" w:eastAsia="Book Antiqua" w:hAnsi="Book Antiqua" w:cs="Book Antiqua"/>
          <w:b/>
          <w:bCs/>
          <w:color w:val="000000"/>
        </w:rPr>
        <w:t>BRCAness</w:t>
      </w:r>
      <w:proofErr w:type="spellEnd"/>
      <w:r>
        <w:rPr>
          <w:rFonts w:ascii="Book Antiqua" w:eastAsia="Book Antiqua" w:hAnsi="Book Antiqua" w:cs="Book Antiqua"/>
          <w:b/>
          <w:bCs/>
          <w:color w:val="000000"/>
        </w:rPr>
        <w:t xml:space="preserve"> phenotype</w:t>
      </w:r>
    </w:p>
    <w:p w14:paraId="6C0561B0" w14:textId="77777777" w:rsidR="00A77B3E" w:rsidRDefault="00A77B3E">
      <w:pPr>
        <w:spacing w:line="360" w:lineRule="auto"/>
        <w:jc w:val="both"/>
      </w:pPr>
    </w:p>
    <w:p w14:paraId="258181DE" w14:textId="29C57C85" w:rsidR="00A77B3E" w:rsidRDefault="00C31FC0">
      <w:pPr>
        <w:spacing w:line="360" w:lineRule="auto"/>
        <w:jc w:val="both"/>
      </w:pPr>
      <w:r>
        <w:rPr>
          <w:rFonts w:ascii="Book Antiqua" w:eastAsia="Book Antiqua" w:hAnsi="Book Antiqua" w:cs="Book Antiqua"/>
          <w:color w:val="000000"/>
        </w:rPr>
        <w:t xml:space="preserve">Jeong KY </w:t>
      </w:r>
      <w:r w:rsidRPr="00C31FC0">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804433">
        <w:rPr>
          <w:rFonts w:ascii="Book Antiqua" w:eastAsia="Book Antiqua" w:hAnsi="Book Antiqua" w:cs="Book Antiqua"/>
          <w:color w:val="000000"/>
        </w:rPr>
        <w:t xml:space="preserve">Significance of PARP-1 inhibition targeting </w:t>
      </w:r>
      <w:proofErr w:type="spellStart"/>
      <w:r w:rsidR="00804433">
        <w:rPr>
          <w:rFonts w:ascii="Book Antiqua" w:eastAsia="Book Antiqua" w:hAnsi="Book Antiqua" w:cs="Book Antiqua"/>
          <w:color w:val="000000"/>
        </w:rPr>
        <w:t>BRCAness</w:t>
      </w:r>
      <w:proofErr w:type="spellEnd"/>
      <w:r w:rsidR="00804433">
        <w:rPr>
          <w:rFonts w:ascii="Book Antiqua" w:eastAsia="Book Antiqua" w:hAnsi="Book Antiqua" w:cs="Book Antiqua"/>
          <w:color w:val="000000"/>
        </w:rPr>
        <w:t xml:space="preserve"> pancreatic cancer</w:t>
      </w:r>
    </w:p>
    <w:p w14:paraId="745FEEE6" w14:textId="77777777" w:rsidR="00A77B3E" w:rsidRDefault="00A77B3E">
      <w:pPr>
        <w:spacing w:line="360" w:lineRule="auto"/>
        <w:jc w:val="both"/>
      </w:pPr>
    </w:p>
    <w:p w14:paraId="1F5CD1D0" w14:textId="77777777" w:rsidR="00A77B3E" w:rsidRDefault="00804433">
      <w:pPr>
        <w:spacing w:line="360" w:lineRule="auto"/>
        <w:jc w:val="both"/>
      </w:pPr>
      <w:proofErr w:type="spellStart"/>
      <w:r>
        <w:rPr>
          <w:rFonts w:ascii="Book Antiqua" w:eastAsia="Book Antiqua" w:hAnsi="Book Antiqua" w:cs="Book Antiqua"/>
          <w:color w:val="000000"/>
        </w:rPr>
        <w:t>Keun</w:t>
      </w:r>
      <w:proofErr w:type="spellEnd"/>
      <w:r>
        <w:rPr>
          <w:rFonts w:ascii="Book Antiqua" w:eastAsia="Book Antiqua" w:hAnsi="Book Antiqua" w:cs="Book Antiqua"/>
          <w:color w:val="000000"/>
        </w:rPr>
        <w:t xml:space="preserve">-Yeong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Haejun</w:t>
      </w:r>
      <w:proofErr w:type="spellEnd"/>
      <w:r>
        <w:rPr>
          <w:rFonts w:ascii="Book Antiqua" w:eastAsia="Book Antiqua" w:hAnsi="Book Antiqua" w:cs="Book Antiqua"/>
          <w:color w:val="000000"/>
        </w:rPr>
        <w:t xml:space="preserve"> Lee</w:t>
      </w:r>
    </w:p>
    <w:p w14:paraId="46E9CD89" w14:textId="77777777" w:rsidR="00A77B3E" w:rsidRDefault="00A77B3E">
      <w:pPr>
        <w:spacing w:line="360" w:lineRule="auto"/>
        <w:jc w:val="both"/>
      </w:pPr>
    </w:p>
    <w:p w14:paraId="127EEAB9" w14:textId="0A327695" w:rsidR="00A77B3E" w:rsidRDefault="00804433">
      <w:pPr>
        <w:spacing w:line="360" w:lineRule="auto"/>
        <w:jc w:val="both"/>
      </w:pPr>
      <w:proofErr w:type="spellStart"/>
      <w:r>
        <w:rPr>
          <w:rFonts w:ascii="Book Antiqua" w:eastAsia="Book Antiqua" w:hAnsi="Book Antiqua" w:cs="Book Antiqua"/>
          <w:b/>
          <w:bCs/>
          <w:color w:val="000000"/>
        </w:rPr>
        <w:t>Keun</w:t>
      </w:r>
      <w:proofErr w:type="spellEnd"/>
      <w:r>
        <w:rPr>
          <w:rFonts w:ascii="Book Antiqua" w:eastAsia="Book Antiqua" w:hAnsi="Book Antiqua" w:cs="Book Antiqua"/>
          <w:b/>
          <w:bCs/>
          <w:color w:val="000000"/>
        </w:rPr>
        <w:t xml:space="preserve">-Yeong </w:t>
      </w:r>
      <w:proofErr w:type="spellStart"/>
      <w:r w:rsidRPr="00E51970">
        <w:rPr>
          <w:rFonts w:ascii="Book Antiqua" w:eastAsia="Book Antiqua" w:hAnsi="Book Antiqua" w:cs="Book Antiqua"/>
          <w:color w:val="000000"/>
        </w:rPr>
        <w:t>Jeong</w:t>
      </w:r>
      <w:proofErr w:type="spellEnd"/>
      <w:r w:rsidRPr="00E51970">
        <w:rPr>
          <w:rFonts w:ascii="Book Antiqua" w:eastAsia="Book Antiqua" w:hAnsi="Book Antiqua" w:cs="Book Antiqua"/>
          <w:color w:val="000000"/>
        </w:rPr>
        <w:t xml:space="preserve">, </w:t>
      </w:r>
      <w:bookmarkStart w:id="0" w:name="_Hlk82002757"/>
      <w:r w:rsidR="00E51970" w:rsidRPr="002B2638">
        <w:rPr>
          <w:rFonts w:ascii="Book Antiqua" w:eastAsia="Book Antiqua" w:hAnsi="Book Antiqua" w:cs="Book Antiqua" w:hint="eastAsia"/>
          <w:color w:val="000000" w:themeColor="text1"/>
        </w:rPr>
        <w:t>R</w:t>
      </w:r>
      <w:r w:rsidR="00E51970" w:rsidRPr="002B2638">
        <w:rPr>
          <w:rFonts w:ascii="Book Antiqua" w:eastAsia="Book Antiqua" w:hAnsi="Book Antiqua" w:cs="Book Antiqua"/>
          <w:color w:val="000000" w:themeColor="text1"/>
        </w:rPr>
        <w:t>&amp;D</w:t>
      </w:r>
      <w:r w:rsidRPr="002B2638">
        <w:rPr>
          <w:rFonts w:ascii="Book Antiqua" w:eastAsia="Book Antiqua" w:hAnsi="Book Antiqua" w:cs="Book Antiqua"/>
          <w:color w:val="000000" w:themeColor="text1"/>
        </w:rPr>
        <w:t xml:space="preserve"> </w:t>
      </w:r>
      <w:r w:rsidR="0062713E">
        <w:rPr>
          <w:rFonts w:ascii="Book Antiqua" w:eastAsia="Book Antiqua" w:hAnsi="Book Antiqua" w:cs="Book Antiqua"/>
          <w:color w:val="000000" w:themeColor="text1"/>
        </w:rPr>
        <w:t>C</w:t>
      </w:r>
      <w:r w:rsidRPr="002B2638">
        <w:rPr>
          <w:rFonts w:ascii="Book Antiqua" w:eastAsia="Book Antiqua" w:hAnsi="Book Antiqua" w:cs="Book Antiqua"/>
          <w:color w:val="000000" w:themeColor="text1"/>
        </w:rPr>
        <w:t>enter</w:t>
      </w:r>
      <w:bookmarkEnd w:id="0"/>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Metimedi</w:t>
      </w:r>
      <w:proofErr w:type="spellEnd"/>
      <w:r>
        <w:rPr>
          <w:rFonts w:ascii="Book Antiqua" w:eastAsia="Book Antiqua" w:hAnsi="Book Antiqua" w:cs="Book Antiqua"/>
          <w:color w:val="000000"/>
        </w:rPr>
        <w:t xml:space="preserve"> Pharmaceuticals, Incheon 22006, South Korea</w:t>
      </w:r>
    </w:p>
    <w:p w14:paraId="29FF688A" w14:textId="77777777" w:rsidR="00A77B3E" w:rsidRDefault="00A77B3E">
      <w:pPr>
        <w:spacing w:line="360" w:lineRule="auto"/>
        <w:jc w:val="both"/>
      </w:pPr>
    </w:p>
    <w:p w14:paraId="465A4BDA" w14:textId="77777777" w:rsidR="00A77B3E" w:rsidRDefault="00804433">
      <w:pPr>
        <w:spacing w:line="360" w:lineRule="auto"/>
        <w:jc w:val="both"/>
      </w:pPr>
      <w:proofErr w:type="spellStart"/>
      <w:r>
        <w:rPr>
          <w:rFonts w:ascii="Book Antiqua" w:eastAsia="Book Antiqua" w:hAnsi="Book Antiqua" w:cs="Book Antiqua"/>
          <w:b/>
          <w:bCs/>
          <w:color w:val="000000"/>
        </w:rPr>
        <w:t>Haejun</w:t>
      </w:r>
      <w:proofErr w:type="spellEnd"/>
      <w:r>
        <w:rPr>
          <w:rFonts w:ascii="Book Antiqua" w:eastAsia="Book Antiqua" w:hAnsi="Book Antiqua" w:cs="Book Antiqua"/>
          <w:b/>
          <w:bCs/>
          <w:color w:val="000000"/>
        </w:rPr>
        <w:t xml:space="preserve"> Lee, </w:t>
      </w:r>
      <w:r>
        <w:rPr>
          <w:rFonts w:ascii="Book Antiqua" w:eastAsia="Book Antiqua" w:hAnsi="Book Antiqua" w:cs="Book Antiqua"/>
          <w:color w:val="000000"/>
        </w:rPr>
        <w:t>Department of Nuclear Medicine, Gil Medical Center, Incheon 21565, South Korea</w:t>
      </w:r>
    </w:p>
    <w:p w14:paraId="111CBC3F" w14:textId="77777777" w:rsidR="00A77B3E" w:rsidRDefault="00A77B3E">
      <w:pPr>
        <w:spacing w:line="360" w:lineRule="auto"/>
        <w:jc w:val="both"/>
      </w:pPr>
    </w:p>
    <w:p w14:paraId="166E6C65" w14:textId="486F03E8" w:rsidR="00A77B3E" w:rsidRDefault="00804433">
      <w:pPr>
        <w:spacing w:line="360" w:lineRule="auto"/>
        <w:jc w:val="both"/>
      </w:pPr>
      <w:r>
        <w:rPr>
          <w:rFonts w:ascii="Book Antiqua" w:eastAsia="Book Antiqua" w:hAnsi="Book Antiqua" w:cs="Book Antiqua"/>
          <w:b/>
          <w:bCs/>
          <w:color w:val="000000"/>
          <w:szCs w:val="20"/>
        </w:rPr>
        <w:t xml:space="preserve">Author contributions: </w:t>
      </w:r>
      <w:r>
        <w:rPr>
          <w:rFonts w:ascii="Book Antiqua" w:eastAsia="Book Antiqua" w:hAnsi="Book Antiqua" w:cs="Book Antiqua"/>
          <w:color w:val="000000"/>
        </w:rPr>
        <w:t>Jeong</w:t>
      </w:r>
      <w:r w:rsidR="00C31FC0">
        <w:rPr>
          <w:rFonts w:ascii="Book Antiqua" w:eastAsia="Book Antiqua" w:hAnsi="Book Antiqua" w:cs="Book Antiqua"/>
          <w:color w:val="000000"/>
        </w:rPr>
        <w:t xml:space="preserve"> KY</w:t>
      </w:r>
      <w:r>
        <w:rPr>
          <w:rFonts w:ascii="Book Antiqua" w:eastAsia="Book Antiqua" w:hAnsi="Book Antiqua" w:cs="Book Antiqua"/>
          <w:color w:val="000000"/>
        </w:rPr>
        <w:t xml:space="preserve"> conceived the contents and drafted the manuscript; Jeong</w:t>
      </w:r>
      <w:r w:rsidR="00C31FC0">
        <w:rPr>
          <w:rFonts w:ascii="Book Antiqua" w:eastAsia="Book Antiqua" w:hAnsi="Book Antiqua" w:cs="Book Antiqua"/>
          <w:color w:val="000000"/>
        </w:rPr>
        <w:t xml:space="preserve"> KY</w:t>
      </w:r>
      <w:r>
        <w:rPr>
          <w:rFonts w:ascii="Book Antiqua" w:eastAsia="Book Antiqua" w:hAnsi="Book Antiqua" w:cs="Book Antiqua"/>
          <w:color w:val="000000"/>
        </w:rPr>
        <w:t xml:space="preserve"> and Lee </w:t>
      </w:r>
      <w:r w:rsidR="00C31FC0">
        <w:rPr>
          <w:rFonts w:ascii="Book Antiqua" w:eastAsia="Book Antiqua" w:hAnsi="Book Antiqua" w:cs="Book Antiqua"/>
          <w:color w:val="000000"/>
        </w:rPr>
        <w:t xml:space="preserve">H </w:t>
      </w:r>
      <w:r>
        <w:rPr>
          <w:rFonts w:ascii="Book Antiqua" w:eastAsia="Book Antiqua" w:hAnsi="Book Antiqua" w:cs="Book Antiqua"/>
          <w:color w:val="000000"/>
        </w:rPr>
        <w:t>revised the manuscript</w:t>
      </w:r>
      <w:r w:rsidR="00C31FC0">
        <w:rPr>
          <w:rFonts w:ascii="Book Antiqua" w:eastAsia="Book Antiqua" w:hAnsi="Book Antiqua" w:cs="Book Antiqua"/>
          <w:color w:val="000000"/>
        </w:rPr>
        <w:t>; and</w:t>
      </w:r>
      <w:r>
        <w:rPr>
          <w:rFonts w:ascii="Book Antiqua" w:eastAsia="Book Antiqua" w:hAnsi="Book Antiqua" w:cs="Book Antiqua"/>
          <w:color w:val="000000"/>
        </w:rPr>
        <w:t xml:space="preserve"> </w:t>
      </w:r>
      <w:r w:rsidR="00C31FC0">
        <w:rPr>
          <w:rFonts w:ascii="Book Antiqua" w:eastAsia="Book Antiqua" w:hAnsi="Book Antiqua" w:cs="Book Antiqua"/>
          <w:color w:val="000000"/>
        </w:rPr>
        <w:t>a</w:t>
      </w:r>
      <w:r>
        <w:rPr>
          <w:rFonts w:ascii="Book Antiqua" w:eastAsia="Book Antiqua" w:hAnsi="Book Antiqua" w:cs="Book Antiqua"/>
          <w:color w:val="000000"/>
        </w:rPr>
        <w:t>ll authors approved the final version of the article.</w:t>
      </w:r>
    </w:p>
    <w:p w14:paraId="25411850" w14:textId="77777777" w:rsidR="00A77B3E" w:rsidRDefault="00A77B3E">
      <w:pPr>
        <w:spacing w:line="360" w:lineRule="auto"/>
        <w:jc w:val="both"/>
      </w:pPr>
    </w:p>
    <w:p w14:paraId="4D4E82B0" w14:textId="4A4D2343" w:rsidR="00A77B3E" w:rsidRDefault="00804433">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Keun</w:t>
      </w:r>
      <w:proofErr w:type="spellEnd"/>
      <w:r>
        <w:rPr>
          <w:rFonts w:ascii="Book Antiqua" w:eastAsia="Book Antiqua" w:hAnsi="Book Antiqua" w:cs="Book Antiqua"/>
          <w:b/>
          <w:bCs/>
          <w:color w:val="000000"/>
        </w:rPr>
        <w:t xml:space="preserve">-Yeong </w:t>
      </w:r>
      <w:proofErr w:type="spellStart"/>
      <w:r>
        <w:rPr>
          <w:rFonts w:ascii="Book Antiqua" w:eastAsia="Book Antiqua" w:hAnsi="Book Antiqua" w:cs="Book Antiqua"/>
          <w:b/>
          <w:bCs/>
          <w:color w:val="000000"/>
        </w:rPr>
        <w:t>Jeong</w:t>
      </w:r>
      <w:proofErr w:type="spellEnd"/>
      <w:r>
        <w:rPr>
          <w:rFonts w:ascii="Book Antiqua" w:eastAsia="Book Antiqua" w:hAnsi="Book Antiqua" w:cs="Book Antiqua"/>
          <w:b/>
          <w:bCs/>
          <w:color w:val="000000"/>
        </w:rPr>
        <w:t xml:space="preserve">, PhD, Executive Vice President, Research Assistant Professor, </w:t>
      </w:r>
      <w:r w:rsidR="0062713E" w:rsidRPr="0062713E">
        <w:rPr>
          <w:rFonts w:ascii="Book Antiqua" w:eastAsia="Book Antiqua" w:hAnsi="Book Antiqua" w:cs="Book Antiqua"/>
          <w:color w:val="000000"/>
        </w:rPr>
        <w:t>R&amp;D Center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Metimedi</w:t>
      </w:r>
      <w:proofErr w:type="spellEnd"/>
      <w:r>
        <w:rPr>
          <w:rFonts w:ascii="Book Antiqua" w:eastAsia="Book Antiqua" w:hAnsi="Book Antiqua" w:cs="Book Antiqua"/>
          <w:color w:val="000000"/>
        </w:rPr>
        <w:t xml:space="preserve"> Pharmaceuticals, 263 Central </w:t>
      </w:r>
      <w:proofErr w:type="spellStart"/>
      <w:r>
        <w:rPr>
          <w:rFonts w:ascii="Book Antiqua" w:eastAsia="Book Antiqua" w:hAnsi="Book Antiqua" w:cs="Book Antiqua"/>
          <w:color w:val="000000"/>
        </w:rPr>
        <w:t>ro</w:t>
      </w:r>
      <w:proofErr w:type="spellEnd"/>
      <w:r>
        <w:rPr>
          <w:rFonts w:ascii="Book Antiqua" w:eastAsia="Book Antiqua" w:hAnsi="Book Antiqua" w:cs="Book Antiqua"/>
          <w:color w:val="000000"/>
        </w:rPr>
        <w:t>, Incheon 22006, South Korea. alvirus@naver.com</w:t>
      </w:r>
    </w:p>
    <w:p w14:paraId="57F87AAB" w14:textId="77777777" w:rsidR="00A77B3E" w:rsidRDefault="00A77B3E">
      <w:pPr>
        <w:spacing w:line="360" w:lineRule="auto"/>
        <w:jc w:val="both"/>
      </w:pPr>
    </w:p>
    <w:p w14:paraId="7286DF10" w14:textId="77777777" w:rsidR="00A77B3E" w:rsidRDefault="0080443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17, 2021</w:t>
      </w:r>
    </w:p>
    <w:p w14:paraId="3B286D10" w14:textId="77777777" w:rsidR="00A77B3E" w:rsidRDefault="0080443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20, 2021</w:t>
      </w:r>
    </w:p>
    <w:p w14:paraId="18ECC938" w14:textId="74D2492D" w:rsidR="00A77B3E" w:rsidRDefault="00804433">
      <w:pPr>
        <w:spacing w:line="360" w:lineRule="auto"/>
        <w:jc w:val="both"/>
      </w:pPr>
      <w:r>
        <w:rPr>
          <w:rFonts w:ascii="Book Antiqua" w:eastAsia="Book Antiqua" w:hAnsi="Book Antiqua" w:cs="Book Antiqua"/>
          <w:b/>
          <w:bCs/>
          <w:color w:val="000000"/>
        </w:rPr>
        <w:t xml:space="preserve">Accepted: </w:t>
      </w:r>
      <w:r w:rsidR="0081517D" w:rsidRPr="0081517D">
        <w:rPr>
          <w:rFonts w:ascii="Book Antiqua" w:eastAsia="Book Antiqua" w:hAnsi="Book Antiqua" w:cs="Book Antiqua"/>
          <w:color w:val="000000"/>
        </w:rPr>
        <w:t>September 10, 2021</w:t>
      </w:r>
    </w:p>
    <w:p w14:paraId="4EF02AFB" w14:textId="77777777" w:rsidR="00A77B3E" w:rsidRDefault="00804433">
      <w:pPr>
        <w:spacing w:line="360" w:lineRule="auto"/>
        <w:jc w:val="both"/>
      </w:pPr>
      <w:r>
        <w:rPr>
          <w:rFonts w:ascii="Book Antiqua" w:eastAsia="Book Antiqua" w:hAnsi="Book Antiqua" w:cs="Book Antiqua"/>
          <w:b/>
          <w:bCs/>
          <w:color w:val="000000"/>
        </w:rPr>
        <w:t xml:space="preserve">Published online: </w:t>
      </w:r>
    </w:p>
    <w:p w14:paraId="6EADBD84"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A4C6518" w14:textId="77777777" w:rsidR="00A77B3E" w:rsidRDefault="00804433">
      <w:pPr>
        <w:spacing w:line="360" w:lineRule="auto"/>
        <w:jc w:val="both"/>
      </w:pPr>
      <w:r>
        <w:rPr>
          <w:rFonts w:ascii="Book Antiqua" w:eastAsia="Book Antiqua" w:hAnsi="Book Antiqua" w:cs="Book Antiqua"/>
          <w:b/>
          <w:color w:val="000000"/>
        </w:rPr>
        <w:lastRenderedPageBreak/>
        <w:t>Abstract</w:t>
      </w:r>
    </w:p>
    <w:p w14:paraId="7FCF122C" w14:textId="77777777" w:rsidR="00A77B3E" w:rsidRDefault="00804433">
      <w:pPr>
        <w:spacing w:line="360" w:lineRule="auto"/>
        <w:jc w:val="both"/>
      </w:pPr>
      <w:r>
        <w:rPr>
          <w:rFonts w:ascii="Book Antiqua" w:eastAsia="Book Antiqua" w:hAnsi="Book Antiqua" w:cs="Book Antiqua"/>
          <w:color w:val="000000"/>
        </w:rPr>
        <w:t xml:space="preserve">The use of chemotherapeutic regimens for the treatment of pancreatic cancer is still limited because pancreatic cancer is usually diagnosed at an advanced stage as a refractory disease in which symptoms are difficult to recognize in the early stages. Furthermore, at advanced stages, there are important challenges to achieve clinical benefit and symptom resolution, even with the use of an expanded spectrum of anticancer drugs. Recently, a point of reduced susceptibility to conventional chemotherapies by </w:t>
      </w:r>
      <w:bookmarkStart w:id="1" w:name="_Hlk81583422"/>
      <w:r>
        <w:rPr>
          <w:rFonts w:ascii="Book Antiqua" w:eastAsia="Book Antiqua" w:hAnsi="Book Antiqua" w:cs="Book Antiqua"/>
          <w:color w:val="000000"/>
        </w:rPr>
        <w:t>breast cancer susceptibility gene</w:t>
      </w:r>
      <w:bookmarkEnd w:id="1"/>
      <w:r>
        <w:rPr>
          <w:rFonts w:ascii="Book Antiqua" w:eastAsia="Book Antiqua" w:hAnsi="Book Antiqua" w:cs="Book Antiqua"/>
          <w:color w:val="000000"/>
        </w:rPr>
        <w:t xml:space="preserve"> (BRCA) mutations led to a new perspective for overcoming the resistance of pancreatic cancer within the framework of increased genome instability. </w:t>
      </w:r>
      <w:bookmarkStart w:id="2" w:name="_Hlk81583399"/>
      <w:r>
        <w:rPr>
          <w:rFonts w:ascii="Book Antiqua" w:eastAsia="Book Antiqua" w:hAnsi="Book Antiqua" w:cs="Book Antiqua"/>
          <w:color w:val="000000"/>
        </w:rPr>
        <w:t>Poly (ADP-Ribose) polymerase</w:t>
      </w:r>
      <w:bookmarkEnd w:id="2"/>
      <w:r>
        <w:rPr>
          <w:rFonts w:ascii="Book Antiqua" w:eastAsia="Book Antiqua" w:hAnsi="Book Antiqua" w:cs="Book Antiqua"/>
          <w:color w:val="000000"/>
        </w:rPr>
        <w:t xml:space="preserve"> (PARP) -1 is an enzyme that can regulate intrinsic functions, such as response to DNA damage. Therefore, in an environment where germline mutations in BRCAs (</w:t>
      </w:r>
      <w:proofErr w:type="spellStart"/>
      <w:r>
        <w:rPr>
          <w:rFonts w:ascii="Book Antiqua" w:eastAsia="Book Antiqua" w:hAnsi="Book Antiqua" w:cs="Book Antiqua"/>
          <w:color w:val="000000"/>
        </w:rPr>
        <w:t>BRCAness</w:t>
      </w:r>
      <w:proofErr w:type="spellEnd"/>
      <w:r>
        <w:rPr>
          <w:rFonts w:ascii="Book Antiqua" w:eastAsia="Book Antiqua" w:hAnsi="Book Antiqua" w:cs="Book Antiqua"/>
          <w:color w:val="000000"/>
        </w:rPr>
        <w:t xml:space="preserve">) inhibit homologous recombination in DNA damage, resulting in a lack of DNA damage response, a key role of PARP-1 for the adaptation of the genome instability could be further emphasized. Here, we summarized the key functional role of PARP-1 in genomic instability of pancreatic cancer with the </w:t>
      </w:r>
      <w:proofErr w:type="spellStart"/>
      <w:r>
        <w:rPr>
          <w:rFonts w:ascii="Book Antiqua" w:eastAsia="Book Antiqua" w:hAnsi="Book Antiqua" w:cs="Book Antiqua"/>
          <w:color w:val="000000"/>
        </w:rPr>
        <w:t>BRCAness</w:t>
      </w:r>
      <w:proofErr w:type="spellEnd"/>
      <w:r>
        <w:rPr>
          <w:rFonts w:ascii="Book Antiqua" w:eastAsia="Book Antiqua" w:hAnsi="Book Antiqua" w:cs="Book Antiqua"/>
          <w:color w:val="000000"/>
        </w:rPr>
        <w:t xml:space="preserve"> phenotype and listed clinical applications and outcomes of PARP-1 inhibitors to highlight the importance of targeting PARP-1 activity.</w:t>
      </w:r>
    </w:p>
    <w:p w14:paraId="45F914A0" w14:textId="77777777" w:rsidR="00A77B3E" w:rsidRDefault="00A77B3E">
      <w:pPr>
        <w:spacing w:line="360" w:lineRule="auto"/>
        <w:jc w:val="both"/>
      </w:pPr>
    </w:p>
    <w:p w14:paraId="7F9914AA" w14:textId="646263CB" w:rsidR="00A77B3E" w:rsidRDefault="00804433">
      <w:pPr>
        <w:spacing w:line="360" w:lineRule="auto"/>
        <w:jc w:val="both"/>
      </w:pPr>
      <w:r>
        <w:rPr>
          <w:rFonts w:ascii="Book Antiqua" w:eastAsia="Book Antiqua" w:hAnsi="Book Antiqua" w:cs="Book Antiqua"/>
          <w:b/>
          <w:bCs/>
          <w:color w:val="000000"/>
          <w:szCs w:val="20"/>
        </w:rPr>
        <w:t xml:space="preserve">Key Words: </w:t>
      </w:r>
      <w:r>
        <w:rPr>
          <w:rFonts w:ascii="Book Antiqua" w:eastAsia="Book Antiqua" w:hAnsi="Book Antiqua" w:cs="Book Antiqua"/>
          <w:color w:val="000000"/>
        </w:rPr>
        <w:t xml:space="preserve">Pancreatic cancer; </w:t>
      </w:r>
      <w:proofErr w:type="spellStart"/>
      <w:r>
        <w:rPr>
          <w:rFonts w:ascii="Book Antiqua" w:eastAsia="Book Antiqua" w:hAnsi="Book Antiqua" w:cs="Book Antiqua"/>
          <w:color w:val="000000"/>
        </w:rPr>
        <w:t>BRCAness</w:t>
      </w:r>
      <w:proofErr w:type="spellEnd"/>
      <w:r>
        <w:rPr>
          <w:rFonts w:ascii="Book Antiqua" w:eastAsia="Book Antiqua" w:hAnsi="Book Antiqua" w:cs="Book Antiqua"/>
          <w:color w:val="000000"/>
        </w:rPr>
        <w:t xml:space="preserve">; </w:t>
      </w:r>
      <w:r w:rsidR="00C31FC0">
        <w:rPr>
          <w:rFonts w:ascii="Book Antiqua" w:eastAsia="Book Antiqua" w:hAnsi="Book Antiqua" w:cs="Book Antiqua"/>
          <w:color w:val="000000"/>
        </w:rPr>
        <w:t>Poly (ADP-Ribose) polymerase</w:t>
      </w:r>
      <w:r>
        <w:rPr>
          <w:rFonts w:ascii="Book Antiqua" w:eastAsia="Book Antiqua" w:hAnsi="Book Antiqua" w:cs="Book Antiqua"/>
          <w:color w:val="000000"/>
        </w:rPr>
        <w:t xml:space="preserve">-1; </w:t>
      </w:r>
      <w:proofErr w:type="spellStart"/>
      <w:r>
        <w:rPr>
          <w:rFonts w:ascii="Book Antiqua" w:eastAsia="Book Antiqua" w:hAnsi="Book Antiqua" w:cs="Book Antiqua"/>
          <w:color w:val="000000"/>
        </w:rPr>
        <w:t>PARylation</w:t>
      </w:r>
      <w:proofErr w:type="spellEnd"/>
      <w:r>
        <w:rPr>
          <w:rFonts w:ascii="Book Antiqua" w:eastAsia="Book Antiqua" w:hAnsi="Book Antiqua" w:cs="Book Antiqua"/>
          <w:color w:val="000000"/>
        </w:rPr>
        <w:t xml:space="preserve">; </w:t>
      </w:r>
      <w:r w:rsidR="00C31FC0">
        <w:rPr>
          <w:rFonts w:ascii="Book Antiqua" w:eastAsia="Book Antiqua" w:hAnsi="Book Antiqua" w:cs="Book Antiqua"/>
          <w:color w:val="000000"/>
        </w:rPr>
        <w:t>Poly (ADP-Ribose) polymerase-1</w:t>
      </w:r>
      <w:r>
        <w:rPr>
          <w:rFonts w:ascii="Book Antiqua" w:eastAsia="Book Antiqua" w:hAnsi="Book Antiqua" w:cs="Book Antiqua"/>
          <w:color w:val="000000"/>
        </w:rPr>
        <w:t xml:space="preserve"> inhibitor</w:t>
      </w:r>
    </w:p>
    <w:p w14:paraId="2EBAB618" w14:textId="77777777" w:rsidR="00A77B3E" w:rsidRDefault="00A77B3E">
      <w:pPr>
        <w:spacing w:line="360" w:lineRule="auto"/>
        <w:jc w:val="both"/>
      </w:pPr>
    </w:p>
    <w:p w14:paraId="4BE885C5" w14:textId="2E6B2BF1" w:rsidR="00A77B3E" w:rsidRDefault="00804433">
      <w:pPr>
        <w:spacing w:line="360" w:lineRule="auto"/>
        <w:jc w:val="both"/>
      </w:pPr>
      <w:r>
        <w:rPr>
          <w:rFonts w:ascii="Book Antiqua" w:eastAsia="Book Antiqua" w:hAnsi="Book Antiqua" w:cs="Book Antiqua"/>
          <w:color w:val="000000"/>
        </w:rPr>
        <w:t xml:space="preserve">Jeong KY, Lee H. Inhibition of poly (ADP-Ribose) polymerase: </w:t>
      </w:r>
      <w:r w:rsidR="00C31FC0">
        <w:rPr>
          <w:rFonts w:ascii="Book Antiqua" w:eastAsia="Book Antiqua" w:hAnsi="Book Antiqua" w:cs="Book Antiqua"/>
          <w:color w:val="000000"/>
        </w:rPr>
        <w:t>A</w:t>
      </w:r>
      <w:r>
        <w:rPr>
          <w:rFonts w:ascii="Book Antiqua" w:eastAsia="Book Antiqua" w:hAnsi="Book Antiqua" w:cs="Book Antiqua"/>
          <w:color w:val="000000"/>
        </w:rPr>
        <w:t xml:space="preserve"> promising strategy targeting pancreatic cancer with </w:t>
      </w:r>
      <w:proofErr w:type="spellStart"/>
      <w:r>
        <w:rPr>
          <w:rFonts w:ascii="Book Antiqua" w:eastAsia="Book Antiqua" w:hAnsi="Book Antiqua" w:cs="Book Antiqua"/>
          <w:color w:val="000000"/>
        </w:rPr>
        <w:t>BRCAness</w:t>
      </w:r>
      <w:proofErr w:type="spellEnd"/>
      <w:r>
        <w:rPr>
          <w:rFonts w:ascii="Book Antiqua" w:eastAsia="Book Antiqua" w:hAnsi="Book Antiqua" w:cs="Book Antiqua"/>
          <w:color w:val="000000"/>
        </w:rPr>
        <w:t xml:space="preserve"> phenotype.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2021; In press</w:t>
      </w:r>
    </w:p>
    <w:p w14:paraId="3260A23F" w14:textId="77777777" w:rsidR="00A77B3E" w:rsidRDefault="00A77B3E">
      <w:pPr>
        <w:spacing w:line="360" w:lineRule="auto"/>
        <w:jc w:val="both"/>
      </w:pPr>
    </w:p>
    <w:p w14:paraId="403D0FE5" w14:textId="2AA3076F" w:rsidR="00A77B3E" w:rsidRDefault="00804433">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incidence of germline mutations of the </w:t>
      </w:r>
      <w:r w:rsidR="00C31FC0">
        <w:rPr>
          <w:rFonts w:ascii="Book Antiqua" w:eastAsia="Book Antiqua" w:hAnsi="Book Antiqua" w:cs="Book Antiqua"/>
          <w:color w:val="000000"/>
        </w:rPr>
        <w:t>breast cancer susceptibility gene (</w:t>
      </w:r>
      <w:r>
        <w:rPr>
          <w:rFonts w:ascii="Book Antiqua" w:eastAsia="Book Antiqua" w:hAnsi="Book Antiqua" w:cs="Book Antiqua"/>
          <w:color w:val="000000"/>
        </w:rPr>
        <w:t>BRCA</w:t>
      </w:r>
      <w:r w:rsidR="00C31FC0">
        <w:rPr>
          <w:rFonts w:ascii="Book Antiqua" w:eastAsia="Book Antiqua" w:hAnsi="Book Antiqua" w:cs="Book Antiqua"/>
          <w:color w:val="000000"/>
        </w:rPr>
        <w:t>)</w:t>
      </w:r>
      <w:r>
        <w:rPr>
          <w:rFonts w:ascii="Book Antiqua" w:eastAsia="Book Antiqua" w:hAnsi="Book Antiqua" w:cs="Book Antiqua"/>
          <w:color w:val="000000"/>
        </w:rPr>
        <w:t xml:space="preserve">, defined as </w:t>
      </w:r>
      <w:proofErr w:type="spellStart"/>
      <w:r>
        <w:rPr>
          <w:rFonts w:ascii="Book Antiqua" w:eastAsia="Book Antiqua" w:hAnsi="Book Antiqua" w:cs="Book Antiqua"/>
          <w:color w:val="000000"/>
        </w:rPr>
        <w:t>BRCAness</w:t>
      </w:r>
      <w:proofErr w:type="spellEnd"/>
      <w:r>
        <w:rPr>
          <w:rFonts w:ascii="Book Antiqua" w:eastAsia="Book Antiqua" w:hAnsi="Book Antiqua" w:cs="Book Antiqua"/>
          <w:color w:val="000000"/>
        </w:rPr>
        <w:t>, that can be targeted for pancreatic cancer is 9</w:t>
      </w:r>
      <w:r w:rsidR="00C31FC0">
        <w:rPr>
          <w:rFonts w:ascii="Book Antiqua" w:eastAsia="Book Antiqua" w:hAnsi="Book Antiqua" w:cs="Book Antiqua"/>
          <w:color w:val="000000"/>
        </w:rPr>
        <w:t>%-</w:t>
      </w:r>
      <w:r>
        <w:rPr>
          <w:rFonts w:ascii="Book Antiqua" w:eastAsia="Book Antiqua" w:hAnsi="Book Antiqua" w:cs="Book Antiqua"/>
          <w:color w:val="000000"/>
        </w:rPr>
        <w:t>17%. Mutations in BRCAs are responsible for causing genetic instability and worsening the prognosis. Therefore, inhibition of poly (ADP-Ribose) polymerase</w:t>
      </w:r>
      <w:r w:rsidR="00C31FC0">
        <w:rPr>
          <w:rFonts w:ascii="Book Antiqua" w:eastAsia="Book Antiqua" w:hAnsi="Book Antiqua" w:cs="Book Antiqua"/>
          <w:color w:val="000000"/>
        </w:rPr>
        <w:t>-</w:t>
      </w:r>
      <w:r>
        <w:rPr>
          <w:rFonts w:ascii="Book Antiqua" w:eastAsia="Book Antiqua" w:hAnsi="Book Antiqua" w:cs="Book Antiqua"/>
          <w:color w:val="000000"/>
        </w:rPr>
        <w:t xml:space="preserve">1 has emerged as a </w:t>
      </w:r>
      <w:r>
        <w:rPr>
          <w:rFonts w:ascii="Book Antiqua" w:eastAsia="Book Antiqua" w:hAnsi="Book Antiqua" w:cs="Book Antiqua"/>
          <w:color w:val="000000"/>
        </w:rPr>
        <w:lastRenderedPageBreak/>
        <w:t xml:space="preserve">promising therapeutic target for </w:t>
      </w:r>
      <w:proofErr w:type="spellStart"/>
      <w:r>
        <w:rPr>
          <w:rFonts w:ascii="Book Antiqua" w:eastAsia="Book Antiqua" w:hAnsi="Book Antiqua" w:cs="Book Antiqua"/>
          <w:color w:val="000000"/>
        </w:rPr>
        <w:t>BRCAness</w:t>
      </w:r>
      <w:proofErr w:type="spellEnd"/>
      <w:r>
        <w:rPr>
          <w:rFonts w:ascii="Book Antiqua" w:eastAsia="Book Antiqua" w:hAnsi="Book Antiqua" w:cs="Book Antiqua"/>
          <w:color w:val="000000"/>
        </w:rPr>
        <w:t xml:space="preserve"> pancreatic cancer within the framework of an increase in genome instability.</w:t>
      </w:r>
    </w:p>
    <w:p w14:paraId="0197A933" w14:textId="77777777" w:rsidR="00A77B3E" w:rsidRDefault="00A77B3E">
      <w:pPr>
        <w:spacing w:line="360" w:lineRule="auto"/>
        <w:jc w:val="both"/>
      </w:pPr>
    </w:p>
    <w:p w14:paraId="3242B74F" w14:textId="77777777" w:rsidR="00A77B3E" w:rsidRDefault="00804433">
      <w:pPr>
        <w:spacing w:line="360" w:lineRule="auto"/>
        <w:jc w:val="both"/>
      </w:pPr>
      <w:r>
        <w:rPr>
          <w:rFonts w:ascii="Book Antiqua" w:eastAsia="Book Antiqua" w:hAnsi="Book Antiqua" w:cs="Book Antiqua"/>
          <w:b/>
          <w:caps/>
          <w:color w:val="000000"/>
          <w:u w:val="single"/>
        </w:rPr>
        <w:t>INTRODUCTION</w:t>
      </w:r>
    </w:p>
    <w:p w14:paraId="447F2ADD" w14:textId="61A23E5B" w:rsidR="00A77B3E" w:rsidRPr="00C31FC0" w:rsidRDefault="00C31FC0">
      <w:pPr>
        <w:spacing w:line="360" w:lineRule="auto"/>
        <w:jc w:val="both"/>
        <w:rPr>
          <w:i/>
          <w:iCs/>
        </w:rPr>
      </w:pPr>
      <w:r w:rsidRPr="00C31FC0">
        <w:rPr>
          <w:rFonts w:ascii="Book Antiqua" w:eastAsia="Book Antiqua" w:hAnsi="Book Antiqua" w:cs="Book Antiqua"/>
          <w:b/>
          <w:bCs/>
          <w:i/>
          <w:iCs/>
          <w:color w:val="000000"/>
        </w:rPr>
        <w:t>Therapeutic perspectives in pancreatic cancer</w:t>
      </w:r>
    </w:p>
    <w:p w14:paraId="5D9C4B78" w14:textId="32037E97" w:rsidR="00A77B3E" w:rsidRDefault="00804433">
      <w:pPr>
        <w:spacing w:line="360" w:lineRule="auto"/>
        <w:jc w:val="both"/>
      </w:pPr>
      <w:r>
        <w:rPr>
          <w:rFonts w:ascii="Book Antiqua" w:eastAsia="Book Antiqua" w:hAnsi="Book Antiqua" w:cs="Book Antiqua"/>
          <w:color w:val="000000"/>
        </w:rPr>
        <w:t>Pancreatic cancer is usually diagnosed at an advanced stage as a refractory disease in which symptoms are difficult to recognize in the early stages. The 5-year survival rate is extremely low (less than 9%), and about two-thirds of all patients with pancreatic cancer die within one year of diagnosis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Furthermore, at advanced stages of the disease, there are major challenges to achieving clinical benefit and symptom resolution, even after expanding the range of anticancer drugs targeting pancreatic cancer, and to date, few options for treating pancreatic cancer have been proposed, such as gemcitabine alone, gemcitabine with nanoparticle albumin</w:t>
      </w:r>
      <w:r w:rsidR="00684196">
        <w:rPr>
          <w:rFonts w:ascii="Book Antiqua" w:eastAsia="Book Antiqua" w:hAnsi="Book Antiqua" w:cs="Book Antiqua"/>
          <w:color w:val="000000"/>
        </w:rPr>
        <w:t>-</w:t>
      </w:r>
      <w:r>
        <w:rPr>
          <w:rFonts w:ascii="Book Antiqua" w:eastAsia="Book Antiqua" w:hAnsi="Book Antiqua" w:cs="Book Antiqua"/>
          <w:color w:val="000000"/>
        </w:rPr>
        <w:t>bound paclitaxel (nab-paclitaxel), or gemcitabine in combination with capecitabine, fluorouracil, leucovorin, irinotecan, and oxaliplatin</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The main cause of pancreatic carcinogenesis is genomic instability, and it is well established that cancer development is related to defects in DNA damage response</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Recent genome</w:t>
      </w:r>
      <w:r w:rsidR="00684196">
        <w:rPr>
          <w:rFonts w:ascii="Book Antiqua" w:eastAsia="Book Antiqua" w:hAnsi="Book Antiqua" w:cs="Book Antiqua"/>
          <w:color w:val="000000"/>
        </w:rPr>
        <w:t>-</w:t>
      </w:r>
      <w:r>
        <w:rPr>
          <w:rFonts w:ascii="Book Antiqua" w:eastAsia="Book Antiqua" w:hAnsi="Book Antiqua" w:cs="Book Antiqua"/>
          <w:color w:val="000000"/>
        </w:rPr>
        <w:t>wide studies have made great strides in identifying distinct subpopulations of pancreatic cancer constituent cells with unstable genomic properties due to mutations in the DNA repair gene</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Based on this background, there has been a focus on the high frequency of deleterious changes which lead to a truncated/faulty response to DNA damage in cancer cells. In particular, since breast cancer susceptibility genes (BRCA) mutations have been reported to decrease susceptibility to gemcitabine and platinum-based chemotherapy, a new perspective on the molecular mechanisms overcoming resistance in pancreatic cancer is </w:t>
      </w:r>
      <w:proofErr w:type="gramStart"/>
      <w:r>
        <w:rPr>
          <w:rFonts w:ascii="Book Antiqua" w:eastAsia="Book Antiqua" w:hAnsi="Book Antiqua" w:cs="Book Antiqua"/>
          <w:color w:val="000000"/>
        </w:rPr>
        <w:t>required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Therefore, the recent approach targeting poly (ADP-Ribose) polymerase (PARP) -1 has emerged as an encouraging therapeutic strategy for inhibiting the pathogenesis of </w:t>
      </w:r>
      <w:proofErr w:type="spellStart"/>
      <w:r>
        <w:rPr>
          <w:rFonts w:ascii="Book Antiqua" w:eastAsia="Book Antiqua" w:hAnsi="Book Antiqua" w:cs="Book Antiqua"/>
          <w:color w:val="000000"/>
        </w:rPr>
        <w:t>BRCAness</w:t>
      </w:r>
      <w:proofErr w:type="spellEnd"/>
      <w:r>
        <w:rPr>
          <w:rFonts w:ascii="Book Antiqua" w:eastAsia="Book Antiqua" w:hAnsi="Book Antiqua" w:cs="Book Antiqua"/>
          <w:color w:val="000000"/>
        </w:rPr>
        <w:t xml:space="preserve"> pancreatic cancer within the framework of an increase in genome instability</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50082165" w14:textId="77777777" w:rsidR="00A77B3E" w:rsidRDefault="00A77B3E">
      <w:pPr>
        <w:spacing w:line="360" w:lineRule="auto"/>
        <w:jc w:val="both"/>
      </w:pPr>
    </w:p>
    <w:p w14:paraId="62F6019F" w14:textId="77777777" w:rsidR="00A77B3E" w:rsidRDefault="00804433">
      <w:pPr>
        <w:spacing w:line="360" w:lineRule="auto"/>
        <w:jc w:val="both"/>
      </w:pPr>
      <w:r>
        <w:rPr>
          <w:rFonts w:ascii="Book Antiqua" w:eastAsia="Book Antiqua" w:hAnsi="Book Antiqua" w:cs="Book Antiqua"/>
          <w:b/>
          <w:bCs/>
          <w:caps/>
          <w:color w:val="000000"/>
          <w:u w:val="single"/>
        </w:rPr>
        <w:t>PARP-1 AND DNA DAMAGE RESPONSE IN PANCREATIC CANCER</w:t>
      </w:r>
    </w:p>
    <w:p w14:paraId="12A91A1D" w14:textId="3135CD48" w:rsidR="00A77B3E" w:rsidRDefault="00804433">
      <w:pPr>
        <w:spacing w:line="360" w:lineRule="auto"/>
        <w:jc w:val="both"/>
      </w:pPr>
      <w:r>
        <w:rPr>
          <w:rFonts w:ascii="Book Antiqua" w:eastAsia="Book Antiqua" w:hAnsi="Book Antiqua" w:cs="Book Antiqua"/>
          <w:color w:val="000000"/>
        </w:rPr>
        <w:lastRenderedPageBreak/>
        <w:t>PARP-1 is an enzyme that can regulate the intrinsic functions of several cytoplasmic and nuclear proteins based on inducing poly (ADP-Ribose) synthesis</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In various cellular physiological functions led by PARP-1, the reaction to DNA damage is known as the most important biochemical function, and with its well</w:t>
      </w:r>
      <w:r w:rsidR="00684196">
        <w:rPr>
          <w:rFonts w:ascii="Book Antiqua" w:eastAsia="Book Antiqua" w:hAnsi="Book Antiqua" w:cs="Book Antiqua"/>
          <w:color w:val="000000"/>
        </w:rPr>
        <w:t>-</w:t>
      </w:r>
      <w:r>
        <w:rPr>
          <w:rFonts w:ascii="Book Antiqua" w:eastAsia="Book Antiqua" w:hAnsi="Book Antiqua" w:cs="Book Antiqua"/>
          <w:color w:val="000000"/>
        </w:rPr>
        <w:t>established crucial role in DNA damage repair, the upregulation of PARP</w:t>
      </w:r>
      <w:r w:rsidR="00684196">
        <w:rPr>
          <w:rFonts w:ascii="Book Antiqua" w:eastAsia="Book Antiqua" w:hAnsi="Book Antiqua" w:cs="Book Antiqua"/>
          <w:color w:val="000000"/>
        </w:rPr>
        <w:t>-</w:t>
      </w:r>
      <w:r>
        <w:rPr>
          <w:rFonts w:ascii="Book Antiqua" w:eastAsia="Book Antiqua" w:hAnsi="Book Antiqua" w:cs="Book Antiqua"/>
          <w:color w:val="000000"/>
        </w:rPr>
        <w:t>1 in cancer could lead to investigations into the potential for targeting this important enzyme</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PARP</w:t>
      </w:r>
      <w:r w:rsidR="00684196">
        <w:rPr>
          <w:rFonts w:ascii="Book Antiqua" w:eastAsia="Book Antiqua" w:hAnsi="Book Antiqua" w:cs="Book Antiqua"/>
          <w:color w:val="000000"/>
        </w:rPr>
        <w:t>-</w:t>
      </w:r>
      <w:r>
        <w:rPr>
          <w:rFonts w:ascii="Book Antiqua" w:eastAsia="Book Antiqua" w:hAnsi="Book Antiqua" w:cs="Book Antiqua"/>
          <w:color w:val="000000"/>
        </w:rPr>
        <w:t>1 comprises a multi</w:t>
      </w:r>
      <w:r w:rsidR="00684196">
        <w:rPr>
          <w:rFonts w:ascii="Book Antiqua" w:eastAsia="Book Antiqua" w:hAnsi="Book Antiqua" w:cs="Book Antiqua"/>
          <w:color w:val="000000"/>
        </w:rPr>
        <w:t>-</w:t>
      </w:r>
      <w:r>
        <w:rPr>
          <w:rFonts w:ascii="Book Antiqua" w:eastAsia="Book Antiqua" w:hAnsi="Book Antiqua" w:cs="Book Antiqua"/>
          <w:color w:val="000000"/>
        </w:rPr>
        <w:t>domain structure that shares the catalytic domain showing structural homology with other ADP-ribosyl transferases for DNA damage repair</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The N-terminal region contains a DNA-binding domain with three zinc fingers and an auto-modifying domain, and the C-terminal region comprises a protein interaction domain and a catalytic subdomain accountable for the poly ADP-ribosylation reaction</w:t>
      </w:r>
      <w:r>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 The construction of such domains enables genetic relations by catalyzing the covalent attachment of poly-ADP-Ribose polymers to DNA repair proteins and other receptor proteins, including transcription factors and chromatin modulators. Based on these structural interactions, PARP-1 can mediate ADP-Ribose synthesis and attach it to acceptor proteins</w:t>
      </w:r>
      <w:r>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 The PARP-1 signature motif includes an NAD+</w:t>
      </w:r>
      <w:r w:rsidR="00684196">
        <w:rPr>
          <w:rFonts w:ascii="Book Antiqua" w:eastAsia="Book Antiqua" w:hAnsi="Book Antiqua" w:cs="Book Antiqua"/>
          <w:color w:val="000000"/>
        </w:rPr>
        <w:t>-</w:t>
      </w:r>
      <w:r>
        <w:rPr>
          <w:rFonts w:ascii="Book Antiqua" w:eastAsia="Book Antiqua" w:hAnsi="Book Antiqua" w:cs="Book Antiqua"/>
          <w:color w:val="000000"/>
        </w:rPr>
        <w:t>binding site and comprises an acceptor of adenosine and the donor of nicotinamide wherein ADP-Ribose from NAD+ is transferred to target proteins for ADP-Ribose synthesis</w:t>
      </w:r>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It is an integrative and dynamic biochemical process defined as poly ADP-ribosylation (</w:t>
      </w:r>
      <w:proofErr w:type="spellStart"/>
      <w:r>
        <w:rPr>
          <w:rFonts w:ascii="Book Antiqua" w:eastAsia="Book Antiqua" w:hAnsi="Book Antiqua" w:cs="Book Antiqua"/>
          <w:color w:val="000000"/>
        </w:rPr>
        <w:t>PARylation</w:t>
      </w:r>
      <w:proofErr w:type="spellEnd"/>
      <w:r>
        <w:rPr>
          <w:rFonts w:ascii="Book Antiqua" w:eastAsia="Book Antiqua" w:hAnsi="Book Antiqua" w:cs="Book Antiqua"/>
          <w:color w:val="000000"/>
        </w:rPr>
        <w:t xml:space="preserve">), and the hypothesis </w:t>
      </w:r>
      <w:r w:rsidRPr="002B2638">
        <w:rPr>
          <w:rFonts w:ascii="Book Antiqua" w:eastAsia="Book Antiqua" w:hAnsi="Book Antiqua" w:cs="Book Antiqua"/>
          <w:color w:val="000000" w:themeColor="text1"/>
        </w:rPr>
        <w:t>ha</w:t>
      </w:r>
      <w:r w:rsidR="002453EA" w:rsidRPr="002B2638">
        <w:rPr>
          <w:rFonts w:ascii="Book Antiqua" w:eastAsia="Book Antiqua" w:hAnsi="Book Antiqua" w:cs="Book Antiqua"/>
          <w:color w:val="000000" w:themeColor="text1"/>
        </w:rPr>
        <w:t>s</w:t>
      </w:r>
      <w:r>
        <w:rPr>
          <w:rFonts w:ascii="Book Antiqua" w:eastAsia="Book Antiqua" w:hAnsi="Book Antiqua" w:cs="Book Antiqua"/>
          <w:color w:val="000000"/>
        </w:rPr>
        <w:t xml:space="preserve"> recently been established that the synthesis process is determined by following potential pathways</w:t>
      </w:r>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PARP-1 catalyzes the transfer of ADP-Ribose units from NAD+ to compose the poly ADP-Ribose branches, which is negatively charged to several amino acid residues in PARP-1 or other receptor proteins</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Besides, poly (ADP-Ribose) synthesis is based on the attachment of ADP-Ribose to the 2'-OH end of the growing chain by sequentially adding the next ADP-Ribose residues to the end of the ADP-Ribose moiety</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The biochemical action of linking the long and negatively charged poly ADP-Ribose polymer to PARP-1 itself or a variety of acceptor proteins can be attributed to its primary function of repairing DNA damage during potential changes for cancer cell survival</w:t>
      </w:r>
      <w:r>
        <w:rPr>
          <w:rFonts w:ascii="Book Antiqua" w:eastAsia="Book Antiqua" w:hAnsi="Book Antiqua" w:cs="Book Antiqua"/>
          <w:color w:val="000000"/>
          <w:szCs w:val="30"/>
          <w:vertAlign w:val="superscript"/>
        </w:rPr>
        <w:t>[11,13]</w:t>
      </w:r>
      <w:r>
        <w:rPr>
          <w:rFonts w:ascii="Book Antiqua" w:eastAsia="Book Antiqua" w:hAnsi="Book Antiqua" w:cs="Book Antiqua"/>
          <w:color w:val="000000"/>
        </w:rPr>
        <w:t xml:space="preserve">. In DNA damage repair, PARP-1 and </w:t>
      </w:r>
      <w:proofErr w:type="spellStart"/>
      <w:r>
        <w:rPr>
          <w:rFonts w:ascii="Book Antiqua" w:eastAsia="Book Antiqua" w:hAnsi="Book Antiqua" w:cs="Book Antiqua"/>
          <w:color w:val="000000"/>
        </w:rPr>
        <w:t>PARylation</w:t>
      </w:r>
      <w:proofErr w:type="spellEnd"/>
      <w:r>
        <w:rPr>
          <w:rFonts w:ascii="Book Antiqua" w:eastAsia="Book Antiqua" w:hAnsi="Book Antiqua" w:cs="Book Antiqua"/>
          <w:color w:val="000000"/>
        </w:rPr>
        <w:t xml:space="preserve"> are universally involved </w:t>
      </w:r>
      <w:r>
        <w:rPr>
          <w:rFonts w:ascii="Book Antiqua" w:eastAsia="Book Antiqua" w:hAnsi="Book Antiqua" w:cs="Book Antiqua"/>
          <w:color w:val="000000"/>
        </w:rPr>
        <w:lastRenderedPageBreak/>
        <w:t>in both single-strand and double-strand DNA damage repairs, such as base excision repair, homologous recombination (HR), and non-homologous end-joining (NHEJ)</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PARP-1 can functionally interact with X-ray repair cross-complementing protein 1, which plays a major role in signal pathways for single-strand DNA damage repair</w:t>
      </w:r>
      <w:r>
        <w:rPr>
          <w:rFonts w:ascii="Book Antiqua" w:eastAsia="Book Antiqua" w:hAnsi="Book Antiqua" w:cs="Book Antiqua"/>
          <w:color w:val="000000"/>
          <w:szCs w:val="30"/>
          <w:vertAlign w:val="superscript"/>
        </w:rPr>
        <w:t>[14,15]</w:t>
      </w:r>
      <w:r>
        <w:rPr>
          <w:rFonts w:ascii="Book Antiqua" w:eastAsia="Book Antiqua" w:hAnsi="Book Antiqua" w:cs="Book Antiqua"/>
          <w:color w:val="000000"/>
        </w:rPr>
        <w:t>. The BRCA1 C-terminus directly binds to the poly ADP-Ribose chain and mediates early recruitment of DNA repair proteins to DNA lesions</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Further, PARP-1 has been associated with HR-mediated repair and reactivation of stalled replication forks, thus promoting DNA replication for restarting stalled replication BRCA-dependent early double-strand DNA damage repair</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Interestingly, the role of PARP-1 in an environment where germline mutations in BRCAs inhibit the HR-mediated repair of DNA double-strand breaks, thus resulting in a deficiency in the DNA damage response, can be further emphasized</w:t>
      </w:r>
      <w:r>
        <w:rPr>
          <w:rFonts w:ascii="Book Antiqua" w:eastAsia="Book Antiqua" w:hAnsi="Book Antiqua" w:cs="Book Antiqua"/>
          <w:color w:val="000000"/>
          <w:szCs w:val="30"/>
          <w:vertAlign w:val="superscript"/>
        </w:rPr>
        <w:t>[6,18]</w:t>
      </w:r>
      <w:r>
        <w:rPr>
          <w:rFonts w:ascii="Book Antiqua" w:eastAsia="Book Antiqua" w:hAnsi="Book Antiqua" w:cs="Book Antiqua"/>
          <w:color w:val="000000"/>
        </w:rPr>
        <w:t>.</w:t>
      </w:r>
    </w:p>
    <w:p w14:paraId="7C5B8CD8" w14:textId="77777777" w:rsidR="00A77B3E" w:rsidRDefault="00A77B3E">
      <w:pPr>
        <w:spacing w:line="360" w:lineRule="auto"/>
        <w:jc w:val="both"/>
      </w:pPr>
    </w:p>
    <w:p w14:paraId="5F373127" w14:textId="77777777" w:rsidR="00A77B3E" w:rsidRDefault="00804433">
      <w:pPr>
        <w:spacing w:line="360" w:lineRule="auto"/>
        <w:jc w:val="both"/>
      </w:pPr>
      <w:r>
        <w:rPr>
          <w:rFonts w:ascii="Book Antiqua" w:eastAsia="Book Antiqua" w:hAnsi="Book Antiqua" w:cs="Book Antiqua"/>
          <w:b/>
          <w:bCs/>
          <w:caps/>
          <w:color w:val="000000"/>
          <w:u w:val="single"/>
        </w:rPr>
        <w:t>BRCANESS IN PANCREATIC CANCER AND PARP-1</w:t>
      </w:r>
    </w:p>
    <w:p w14:paraId="63659A94" w14:textId="4BEC818E" w:rsidR="00A77B3E" w:rsidRDefault="00804433">
      <w:pPr>
        <w:spacing w:line="360" w:lineRule="auto"/>
        <w:jc w:val="both"/>
      </w:pPr>
      <w:proofErr w:type="spellStart"/>
      <w:r>
        <w:rPr>
          <w:rFonts w:ascii="Book Antiqua" w:eastAsia="Book Antiqua" w:hAnsi="Book Antiqua" w:cs="Book Antiqua"/>
          <w:color w:val="000000"/>
        </w:rPr>
        <w:t>BRCAness</w:t>
      </w:r>
      <w:proofErr w:type="spellEnd"/>
      <w:r>
        <w:rPr>
          <w:rFonts w:ascii="Book Antiqua" w:eastAsia="Book Antiqua" w:hAnsi="Book Antiqua" w:cs="Book Antiqua"/>
          <w:color w:val="000000"/>
        </w:rPr>
        <w:t xml:space="preserve"> is defined as a set of traits in which BRCA1 or BRCA2 mutation phenocopies result in a lack of double-strand DNA damage repair, and a tumor cell has an HR obstruction with a germline BRCA1 or BRCA2 deficiency</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The incidence of germline mutations of BRCAs that can be targeted for pancreatic cancer is estimated to be about 9%, but the incidence of these BRCA mutations (particularly BRCA2) in familial pancreatic cancer patients has increased to about 17%</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Mutations in BRCA are responsible for causing genetic instability and worsening prognosis. </w:t>
      </w:r>
      <w:proofErr w:type="spellStart"/>
      <w:r>
        <w:rPr>
          <w:rFonts w:ascii="Book Antiqua" w:eastAsia="Book Antiqua" w:hAnsi="Book Antiqua" w:cs="Book Antiqua"/>
          <w:color w:val="000000"/>
        </w:rPr>
        <w:t>BRCAness</w:t>
      </w:r>
      <w:proofErr w:type="spellEnd"/>
      <w:r>
        <w:rPr>
          <w:rFonts w:ascii="Book Antiqua" w:eastAsia="Book Antiqua" w:hAnsi="Book Antiqua" w:cs="Book Antiqua"/>
          <w:color w:val="000000"/>
        </w:rPr>
        <w:t xml:space="preserve"> leading to the phenotype of HR deficiency is an indispensable marker for recognizing an increase in the pancreatic cancer risk, and the sensor defect of double</w:t>
      </w:r>
      <w:r w:rsidR="00684196">
        <w:rPr>
          <w:rFonts w:ascii="Book Antiqua" w:eastAsia="Book Antiqua" w:hAnsi="Book Antiqua" w:cs="Book Antiqua"/>
          <w:color w:val="000000"/>
        </w:rPr>
        <w:t>-</w:t>
      </w:r>
      <w:r>
        <w:rPr>
          <w:rFonts w:ascii="Book Antiqua" w:eastAsia="Book Antiqua" w:hAnsi="Book Antiqua" w:cs="Book Antiqua"/>
          <w:color w:val="000000"/>
        </w:rPr>
        <w:t>strand DNA break is an error</w:t>
      </w:r>
      <w:r w:rsidR="00684196">
        <w:rPr>
          <w:rFonts w:ascii="Book Antiqua" w:eastAsia="Book Antiqua" w:hAnsi="Book Antiqua" w:cs="Book Antiqua"/>
          <w:color w:val="000000"/>
        </w:rPr>
        <w:t>-</w:t>
      </w:r>
      <w:r>
        <w:rPr>
          <w:rFonts w:ascii="Book Antiqua" w:eastAsia="Book Antiqua" w:hAnsi="Book Antiqua" w:cs="Book Antiqua"/>
          <w:color w:val="000000"/>
        </w:rPr>
        <w:t xml:space="preserve">prone repair pathway, such as NHEJ, which accumulates increased genomic instability. In this context, the HR deficiency by </w:t>
      </w:r>
      <w:proofErr w:type="spellStart"/>
      <w:r>
        <w:rPr>
          <w:rFonts w:ascii="Book Antiqua" w:eastAsia="Book Antiqua" w:hAnsi="Book Antiqua" w:cs="Book Antiqua"/>
          <w:color w:val="000000"/>
        </w:rPr>
        <w:t>BRCAness</w:t>
      </w:r>
      <w:proofErr w:type="spellEnd"/>
      <w:r>
        <w:rPr>
          <w:rFonts w:ascii="Book Antiqua" w:eastAsia="Book Antiqua" w:hAnsi="Book Antiqua" w:cs="Book Antiqua"/>
          <w:color w:val="000000"/>
        </w:rPr>
        <w:t xml:space="preserve"> may rely on a process of overcoming genetic instability that is reliant on PARP-1 activation</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As mentioned above, PARP-1 is an important nuclear enzyme in cellular homeostasis as it transforms various nuclear proteins by </w:t>
      </w:r>
      <w:proofErr w:type="spellStart"/>
      <w:r>
        <w:rPr>
          <w:rFonts w:ascii="Book Antiqua" w:eastAsia="Book Antiqua" w:hAnsi="Book Antiqua" w:cs="Book Antiqua"/>
          <w:color w:val="000000"/>
        </w:rPr>
        <w:t>PARylation</w:t>
      </w:r>
      <w:proofErr w:type="spellEnd"/>
      <w:r>
        <w:rPr>
          <w:rFonts w:ascii="Book Antiqua" w:eastAsia="Book Antiqua" w:hAnsi="Book Antiqua" w:cs="Book Antiqua"/>
          <w:color w:val="000000"/>
          <w:szCs w:val="30"/>
          <w:vertAlign w:val="superscript"/>
        </w:rPr>
        <w:t>[8,11-14]</w:t>
      </w:r>
      <w:r>
        <w:rPr>
          <w:rFonts w:ascii="Book Antiqua" w:eastAsia="Book Antiqua" w:hAnsi="Book Antiqua" w:cs="Book Antiqua"/>
          <w:color w:val="000000"/>
        </w:rPr>
        <w:t xml:space="preserve">. The key feature of PARP-1 is the DNA repair responding to DNA damage by targeting the histone core and linker histone </w:t>
      </w:r>
      <w:r>
        <w:rPr>
          <w:rFonts w:ascii="Book Antiqua" w:eastAsia="Book Antiqua" w:hAnsi="Book Antiqua" w:cs="Book Antiqua"/>
          <w:color w:val="000000"/>
        </w:rPr>
        <w:lastRenderedPageBreak/>
        <w:t>proteins in the nucleus</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A serine group-binding ADP-ribose relies on a protein, histone </w:t>
      </w:r>
      <w:proofErr w:type="spellStart"/>
      <w:r>
        <w:rPr>
          <w:rFonts w:ascii="Book Antiqua" w:eastAsia="Book Antiqua" w:hAnsi="Book Antiqua" w:cs="Book Antiqua"/>
          <w:color w:val="000000"/>
        </w:rPr>
        <w:t>PARylation</w:t>
      </w:r>
      <w:proofErr w:type="spellEnd"/>
      <w:r>
        <w:rPr>
          <w:rFonts w:ascii="Book Antiqua" w:eastAsia="Book Antiqua" w:hAnsi="Book Antiqua" w:cs="Book Antiqua"/>
          <w:color w:val="000000"/>
        </w:rPr>
        <w:t xml:space="preserve"> factor 1 (HPF1), which has been identified as a key protein that controls DNA damage-induced </w:t>
      </w:r>
      <w:proofErr w:type="spellStart"/>
      <w:r>
        <w:rPr>
          <w:rFonts w:ascii="Book Antiqua" w:eastAsia="Book Antiqua" w:hAnsi="Book Antiqua" w:cs="Book Antiqua"/>
          <w:color w:val="000000"/>
        </w:rPr>
        <w:t>PARylation</w:t>
      </w:r>
      <w:proofErr w:type="spellEnd"/>
      <w:r>
        <w:rPr>
          <w:rFonts w:ascii="Book Antiqua" w:eastAsia="Book Antiqua" w:hAnsi="Book Antiqua" w:cs="Book Antiqua"/>
          <w:color w:val="000000"/>
        </w:rPr>
        <w:t xml:space="preserve"> and is responsible for adaptation to genomic instability</w:t>
      </w:r>
      <w:r>
        <w:rPr>
          <w:rFonts w:ascii="Book Antiqua" w:eastAsia="Book Antiqua" w:hAnsi="Book Antiqua" w:cs="Book Antiqua"/>
          <w:color w:val="000000"/>
          <w:szCs w:val="30"/>
          <w:vertAlign w:val="superscript"/>
        </w:rPr>
        <w:t>[23,24]</w:t>
      </w:r>
      <w:r>
        <w:rPr>
          <w:rFonts w:ascii="Book Antiqua" w:eastAsia="Book Antiqua" w:hAnsi="Book Antiqua" w:cs="Book Antiqua"/>
          <w:color w:val="000000"/>
        </w:rPr>
        <w:t xml:space="preserve">. Because PARP-1 continuously recruits DNA repair elements through </w:t>
      </w:r>
      <w:proofErr w:type="spellStart"/>
      <w:r>
        <w:rPr>
          <w:rFonts w:ascii="Book Antiqua" w:eastAsia="Book Antiqua" w:hAnsi="Book Antiqua" w:cs="Book Antiqua"/>
          <w:color w:val="000000"/>
        </w:rPr>
        <w:t>PARylation</w:t>
      </w:r>
      <w:proofErr w:type="spellEnd"/>
      <w:r>
        <w:rPr>
          <w:rFonts w:ascii="Book Antiqua" w:eastAsia="Book Antiqua" w:hAnsi="Book Antiqua" w:cs="Book Antiqua"/>
          <w:color w:val="000000"/>
        </w:rPr>
        <w:t xml:space="preserve"> in several receptor regions during genomic instability, HPF1 is used to regulate the excessive PARP-1 transformation to avoid apoptosis</w:t>
      </w:r>
      <w:r>
        <w:rPr>
          <w:rFonts w:ascii="Book Antiqua" w:eastAsia="Book Antiqua" w:hAnsi="Book Antiqua" w:cs="Book Antiqua"/>
          <w:color w:val="000000"/>
          <w:szCs w:val="30"/>
          <w:vertAlign w:val="superscript"/>
        </w:rPr>
        <w:t>[14,15,24]</w:t>
      </w:r>
      <w:r>
        <w:rPr>
          <w:rFonts w:ascii="Book Antiqua" w:eastAsia="Book Antiqua" w:hAnsi="Book Antiqua" w:cs="Book Antiqua"/>
          <w:color w:val="000000"/>
        </w:rPr>
        <w:t xml:space="preserve">. Taken together, PARP-1 activity and </w:t>
      </w:r>
      <w:proofErr w:type="spellStart"/>
      <w:r>
        <w:rPr>
          <w:rFonts w:ascii="Book Antiqua" w:eastAsia="Book Antiqua" w:hAnsi="Book Antiqua" w:cs="Book Antiqua"/>
          <w:color w:val="000000"/>
        </w:rPr>
        <w:t>PARylation</w:t>
      </w:r>
      <w:proofErr w:type="spellEnd"/>
      <w:r>
        <w:rPr>
          <w:rFonts w:ascii="Book Antiqua" w:eastAsia="Book Antiqua" w:hAnsi="Book Antiqua" w:cs="Book Antiqua"/>
          <w:color w:val="000000"/>
        </w:rPr>
        <w:t xml:space="preserve"> may play an important role in adapting to genomic instability in pancreatic cancer in a tumor microenvironment undergoing persistent genomic instability by </w:t>
      </w:r>
      <w:proofErr w:type="spellStart"/>
      <w:r>
        <w:rPr>
          <w:rFonts w:ascii="Book Antiqua" w:eastAsia="Book Antiqua" w:hAnsi="Book Antiqua" w:cs="Book Antiqua"/>
          <w:color w:val="000000"/>
        </w:rPr>
        <w:t>BRCAness</w:t>
      </w:r>
      <w:proofErr w:type="spellEnd"/>
      <w:r>
        <w:rPr>
          <w:rFonts w:ascii="Book Antiqua" w:eastAsia="Book Antiqua" w:hAnsi="Book Antiqua" w:cs="Book Antiqua"/>
          <w:color w:val="000000"/>
          <w:szCs w:val="30"/>
          <w:vertAlign w:val="superscript"/>
        </w:rPr>
        <w:t>[13-15,20,21,23,24]</w:t>
      </w:r>
      <w:r>
        <w:rPr>
          <w:rFonts w:ascii="Book Antiqua" w:eastAsia="Book Antiqua" w:hAnsi="Book Antiqua" w:cs="Book Antiqua"/>
          <w:color w:val="000000"/>
        </w:rPr>
        <w:t>.</w:t>
      </w:r>
    </w:p>
    <w:p w14:paraId="4BE811CE" w14:textId="77777777" w:rsidR="00A77B3E" w:rsidRDefault="00A77B3E">
      <w:pPr>
        <w:spacing w:line="360" w:lineRule="auto"/>
        <w:jc w:val="both"/>
      </w:pPr>
    </w:p>
    <w:p w14:paraId="20FFF736" w14:textId="77777777" w:rsidR="00A77B3E" w:rsidRDefault="00804433">
      <w:pPr>
        <w:spacing w:line="360" w:lineRule="auto"/>
        <w:jc w:val="both"/>
      </w:pPr>
      <w:r>
        <w:rPr>
          <w:rFonts w:ascii="Book Antiqua" w:eastAsia="Book Antiqua" w:hAnsi="Book Antiqua" w:cs="Book Antiqua"/>
          <w:b/>
          <w:bCs/>
          <w:caps/>
          <w:color w:val="000000"/>
          <w:u w:val="single"/>
        </w:rPr>
        <w:t>CLINICAL STUDIES ON BRCANESS PANCREATIC CANCER BY PARP INHIBITORS</w:t>
      </w:r>
    </w:p>
    <w:p w14:paraId="16BB9143" w14:textId="58D10730" w:rsidR="00A77B3E" w:rsidRDefault="00804433">
      <w:pPr>
        <w:spacing w:line="360" w:lineRule="auto"/>
        <w:jc w:val="both"/>
      </w:pPr>
      <w:proofErr w:type="spellStart"/>
      <w:r>
        <w:rPr>
          <w:rFonts w:ascii="Book Antiqua" w:eastAsia="Book Antiqua" w:hAnsi="Book Antiqua" w:cs="Book Antiqua"/>
          <w:color w:val="000000"/>
        </w:rPr>
        <w:t>BRCAness</w:t>
      </w:r>
      <w:proofErr w:type="spellEnd"/>
      <w:r>
        <w:rPr>
          <w:rFonts w:ascii="Book Antiqua" w:eastAsia="Book Antiqua" w:hAnsi="Book Antiqua" w:cs="Book Antiqua"/>
          <w:color w:val="000000"/>
        </w:rPr>
        <w:t xml:space="preserve"> is unstable NHEJ-dependent and drives distinctive DNA repair systems creating specific genotypic and phenotypic features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Therefore, it can be inferred that the sensitization of PARP-1 inhibitors has potential benefits for the treatment of </w:t>
      </w:r>
      <w:proofErr w:type="spellStart"/>
      <w:r>
        <w:rPr>
          <w:rFonts w:ascii="Book Antiqua" w:eastAsia="Book Antiqua" w:hAnsi="Book Antiqua" w:cs="Book Antiqua"/>
          <w:color w:val="000000"/>
        </w:rPr>
        <w:t>BRCAness</w:t>
      </w:r>
      <w:proofErr w:type="spellEnd"/>
      <w:r>
        <w:rPr>
          <w:rFonts w:ascii="Book Antiqua" w:eastAsia="Book Antiqua" w:hAnsi="Book Antiqua" w:cs="Book Antiqua"/>
          <w:color w:val="000000"/>
        </w:rPr>
        <w:t xml:space="preserve"> pancreatic cancer, and PARP inhibitors have recently emerged as a novel class of a targeted therapy specifically targeting </w:t>
      </w:r>
      <w:proofErr w:type="spellStart"/>
      <w:r>
        <w:rPr>
          <w:rFonts w:ascii="Book Antiqua" w:eastAsia="Book Antiqua" w:hAnsi="Book Antiqua" w:cs="Book Antiqua"/>
          <w:color w:val="000000"/>
        </w:rPr>
        <w:t>BRCAness</w:t>
      </w:r>
      <w:proofErr w:type="spellEnd"/>
      <w:r>
        <w:rPr>
          <w:rFonts w:ascii="Book Antiqua" w:eastAsia="Book Antiqua" w:hAnsi="Book Antiqua" w:cs="Book Antiqua"/>
          <w:color w:val="000000"/>
        </w:rPr>
        <w:t xml:space="preserve"> pancreatic cancer</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To date, five PARP inhibitors have drawn significant clinical results targeting </w:t>
      </w:r>
      <w:proofErr w:type="spellStart"/>
      <w:r>
        <w:rPr>
          <w:rFonts w:ascii="Book Antiqua" w:eastAsia="Book Antiqua" w:hAnsi="Book Antiqua" w:cs="Book Antiqua"/>
          <w:color w:val="000000"/>
        </w:rPr>
        <w:t>BRCAness</w:t>
      </w:r>
      <w:proofErr w:type="spellEnd"/>
      <w:r>
        <w:rPr>
          <w:rFonts w:ascii="Book Antiqua" w:eastAsia="Book Antiqua" w:hAnsi="Book Antiqua" w:cs="Book Antiqua"/>
          <w:color w:val="000000"/>
        </w:rPr>
        <w:t xml:space="preserve"> pancreatic cancer, and these agents bind to the catalytic domain of PARP and interfere with the base repair or suppress PAR</w:t>
      </w:r>
      <w:r w:rsidR="005E626E">
        <w:rPr>
          <w:rFonts w:ascii="Book Antiqua" w:eastAsia="Book Antiqua" w:hAnsi="Book Antiqua" w:cs="Book Antiqua"/>
          <w:color w:val="000000"/>
        </w:rPr>
        <w:t>P</w:t>
      </w:r>
      <w:r>
        <w:rPr>
          <w:rFonts w:ascii="Book Antiqua" w:eastAsia="Book Antiqua" w:hAnsi="Book Antiqua" w:cs="Book Antiqua"/>
          <w:color w:val="000000"/>
        </w:rPr>
        <w:t xml:space="preserve"> synthesis</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Olaparib is first approved for the treatment of advanced ovarian cancer; however, presently, it is also being administered to patients having pancreatic cancer with BRCA mutations. Niraparib is a functionally selective inhibitor of PARP used for the treatment of advanced pancreatic cancer with BRCA mutations. Veliparib is being studied for its applicability to treating non-small-cell lung cancer and breast cancer with BRCA mutations, as well as advanced pancreatic cancer. Rucaparib is a small-molecule PARP inhibitor targeting germline BRCA-mutated pancreatic cancer. </w:t>
      </w:r>
      <w:proofErr w:type="spellStart"/>
      <w:r>
        <w:rPr>
          <w:rFonts w:ascii="Book Antiqua" w:eastAsia="Book Antiqua" w:hAnsi="Book Antiqua" w:cs="Book Antiqua"/>
          <w:color w:val="000000"/>
        </w:rPr>
        <w:t>Talazoparib</w:t>
      </w:r>
      <w:proofErr w:type="spellEnd"/>
      <w:r>
        <w:rPr>
          <w:rFonts w:ascii="Book Antiqua" w:eastAsia="Book Antiqua" w:hAnsi="Book Antiqua" w:cs="Book Antiqua"/>
          <w:color w:val="000000"/>
        </w:rPr>
        <w:t xml:space="preserve"> is an orally bioavailable PARP inhibitor with the potential antineoplastic activity that targets pancreatic cancer with BRCA mutations</w:t>
      </w:r>
      <w:r>
        <w:rPr>
          <w:rFonts w:ascii="Book Antiqua" w:eastAsia="Book Antiqua" w:hAnsi="Book Antiqua" w:cs="Book Antiqua"/>
          <w:color w:val="000000"/>
          <w:szCs w:val="30"/>
          <w:vertAlign w:val="superscript"/>
        </w:rPr>
        <w:t>[25,26]</w:t>
      </w:r>
      <w:r>
        <w:rPr>
          <w:rFonts w:ascii="Book Antiqua" w:eastAsia="Book Antiqua" w:hAnsi="Book Antiqua" w:cs="Book Antiqua"/>
          <w:color w:val="000000"/>
        </w:rPr>
        <w:t xml:space="preserve">. A pancreatic cancer </w:t>
      </w:r>
      <w:proofErr w:type="spellStart"/>
      <w:r>
        <w:rPr>
          <w:rFonts w:ascii="Book Antiqua" w:eastAsia="Book Antiqua" w:hAnsi="Book Antiqua" w:cs="Book Antiqua"/>
          <w:color w:val="000000"/>
        </w:rPr>
        <w:t>olaparib</w:t>
      </w:r>
      <w:proofErr w:type="spellEnd"/>
      <w:r>
        <w:rPr>
          <w:rFonts w:ascii="Book Antiqua" w:eastAsia="Book Antiqua" w:hAnsi="Book Antiqua" w:cs="Book Antiqua"/>
          <w:color w:val="000000"/>
        </w:rPr>
        <w:t xml:space="preserve"> ongoing (POLO) study was conducted on pancreatic cancer </w:t>
      </w:r>
      <w:r>
        <w:rPr>
          <w:rFonts w:ascii="Book Antiqua" w:eastAsia="Book Antiqua" w:hAnsi="Book Antiqua" w:cs="Book Antiqua"/>
          <w:color w:val="000000"/>
        </w:rPr>
        <w:lastRenderedPageBreak/>
        <w:t xml:space="preserve">patients with BRCA mutations; these were the patients who did not show progression by platinum-based chemotherapy randomized to 92 patients in the phase 3 clinical trial. The results showed that median progression-free survival was increased to 31.3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w:t>
      </w:r>
      <w:proofErr w:type="spellStart"/>
      <w:r>
        <w:rPr>
          <w:rFonts w:ascii="Book Antiqua" w:eastAsia="Book Antiqua" w:hAnsi="Book Antiqua" w:cs="Book Antiqua"/>
          <w:color w:val="000000"/>
        </w:rPr>
        <w:t>olaparib</w:t>
      </w:r>
      <w:proofErr w:type="spellEnd"/>
      <w:r>
        <w:rPr>
          <w:rFonts w:ascii="Book Antiqua" w:eastAsia="Book Antiqua" w:hAnsi="Book Antiqua" w:cs="Book Antiqua"/>
          <w:color w:val="000000"/>
        </w:rPr>
        <w:t xml:space="preserve"> group compared with 23.9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placebo group</w:t>
      </w:r>
      <w:r>
        <w:rPr>
          <w:rFonts w:ascii="Book Antiqua" w:eastAsia="Book Antiqua" w:hAnsi="Book Antiqua" w:cs="Book Antiqua"/>
          <w:color w:val="000000"/>
          <w:szCs w:val="30"/>
          <w:vertAlign w:val="superscript"/>
        </w:rPr>
        <w:t>[27,28]</w:t>
      </w:r>
      <w:r>
        <w:rPr>
          <w:rFonts w:ascii="Book Antiqua" w:eastAsia="Book Antiqua" w:hAnsi="Book Antiqua" w:cs="Book Antiqua"/>
          <w:color w:val="000000"/>
        </w:rPr>
        <w:t>. Another phase 2 trial has also demonstrated the efficacy of targeting metastatic pancreatic cancer with the germline BRCA mutant. A total of 32 patients was recruited, with one-two showing the partial response (PR), and eleven showing the stable disease (SD)</w:t>
      </w:r>
      <w:r>
        <w:rPr>
          <w:rFonts w:ascii="Book Antiqua" w:eastAsia="Book Antiqua" w:hAnsi="Book Antiqua" w:cs="Book Antiqua"/>
          <w:color w:val="000000"/>
          <w:szCs w:val="30"/>
          <w:vertAlign w:val="superscript"/>
        </w:rPr>
        <w:t>[29,30]</w:t>
      </w:r>
      <w:r>
        <w:rPr>
          <w:rFonts w:ascii="Book Antiqua" w:eastAsia="Book Antiqua" w:hAnsi="Book Antiqua" w:cs="Book Antiqua"/>
          <w:color w:val="000000"/>
        </w:rPr>
        <w:t>. Niraparib is undergoing a phase 2 clinical trial to test its safety and efficacy in patients with pancreatic cancer with HR deficiency, such as a BRCA mutation. This study is recruiting patients, and there are no interim reports</w:t>
      </w:r>
      <w:r>
        <w:rPr>
          <w:rFonts w:ascii="Book Antiqua" w:eastAsia="Book Antiqua" w:hAnsi="Book Antiqua" w:cs="Book Antiqua"/>
          <w:color w:val="000000"/>
          <w:szCs w:val="30"/>
          <w:vertAlign w:val="superscript"/>
        </w:rPr>
        <w:t>[31,32]</w:t>
      </w:r>
      <w:r>
        <w:rPr>
          <w:rFonts w:ascii="Book Antiqua" w:eastAsia="Book Antiqua" w:hAnsi="Book Antiqua" w:cs="Book Antiqua"/>
          <w:color w:val="000000"/>
        </w:rPr>
        <w:t>. The combination effect of cisplatin and gemcitabine with or without veliparib was reported by a phase 2 study in pancreatic cancer patients with germline BRCA mutations. A total number of 52 patients were enrolled in the trial and were randomly assigned to be treated with triple combination (gemcitabine, cisplatin, and veliparib) or double combination (gemcitabine and cisplatin). The objective response rate (ORR) in the former was higher at 74.1% compared with 65.2% in the latter</w:t>
      </w:r>
      <w:r>
        <w:rPr>
          <w:rFonts w:ascii="Book Antiqua" w:eastAsia="Book Antiqua" w:hAnsi="Book Antiqua" w:cs="Book Antiqua"/>
          <w:color w:val="000000"/>
          <w:szCs w:val="30"/>
          <w:vertAlign w:val="superscript"/>
        </w:rPr>
        <w:t>[33,34]</w:t>
      </w:r>
      <w:r>
        <w:rPr>
          <w:rFonts w:ascii="Book Antiqua" w:eastAsia="Book Antiqua" w:hAnsi="Book Antiqua" w:cs="Book Antiqua"/>
          <w:color w:val="000000"/>
        </w:rPr>
        <w:t xml:space="preserve">. A phase 2 trial of rucaparib in patients with pancreatic cancer with deleterious germline or somatic BRCA mutations was reported. In this study, 19 patients were treated, and the confirmed ORR was 11% (1 PR and 1 complete response). The disease control rate (PR or SD for above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was 32% in all patients</w:t>
      </w:r>
      <w:r>
        <w:rPr>
          <w:rFonts w:ascii="Book Antiqua" w:eastAsia="Book Antiqua" w:hAnsi="Book Antiqua" w:cs="Book Antiqua"/>
          <w:color w:val="000000"/>
          <w:szCs w:val="30"/>
          <w:vertAlign w:val="superscript"/>
        </w:rPr>
        <w:t>[35,36]</w:t>
      </w:r>
      <w:r>
        <w:rPr>
          <w:rFonts w:ascii="Book Antiqua" w:eastAsia="Book Antiqua" w:hAnsi="Book Antiqua" w:cs="Book Antiqua"/>
          <w:color w:val="000000"/>
        </w:rPr>
        <w:t xml:space="preserve">. A dose-escalation, phase 1 study was organized to validate the antitumor activity of </w:t>
      </w:r>
      <w:proofErr w:type="spellStart"/>
      <w:r>
        <w:rPr>
          <w:rFonts w:ascii="Book Antiqua" w:eastAsia="Book Antiqua" w:hAnsi="Book Antiqua" w:cs="Book Antiqua"/>
          <w:color w:val="000000"/>
        </w:rPr>
        <w:t>talazoparib</w:t>
      </w:r>
      <w:proofErr w:type="spellEnd"/>
      <w:r>
        <w:rPr>
          <w:rFonts w:ascii="Book Antiqua" w:eastAsia="Book Antiqua" w:hAnsi="Book Antiqua" w:cs="Book Antiqua"/>
          <w:color w:val="000000"/>
        </w:rPr>
        <w:t xml:space="preserve">. This study reported clinical benefits in 4 of the 13 patients with pancreatic cancer. The tumor response rate was 15% PR and 15% SD, and the median progression-free survival was 5.3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szCs w:val="30"/>
          <w:vertAlign w:val="superscript"/>
        </w:rPr>
        <w:t>[37,38]</w:t>
      </w:r>
      <w:r>
        <w:rPr>
          <w:rFonts w:ascii="Book Antiqua" w:eastAsia="Book Antiqua" w:hAnsi="Book Antiqua" w:cs="Book Antiqua"/>
          <w:color w:val="000000"/>
        </w:rPr>
        <w:t xml:space="preserve">. Table 1 presents a list of clinical trials for PARP inhibitors targeting BRCA mutant pancreatic cancer. However, while acknowledging the promising clinical outcomes of PARP-1 inhibitors, unexpected toxicity is an important concern to be considered. It can cause unacceptably high hematologic toxicity and adverse effects that are sporadically associated with acute myeloid leukemia. The combination of conventional chemotherapy, such as gemcitabine with </w:t>
      </w:r>
      <w:proofErr w:type="spellStart"/>
      <w:r>
        <w:rPr>
          <w:rFonts w:ascii="Book Antiqua" w:eastAsia="Book Antiqua" w:hAnsi="Book Antiqua" w:cs="Book Antiqua"/>
          <w:color w:val="000000"/>
        </w:rPr>
        <w:t>veliparip</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olaparip</w:t>
      </w:r>
      <w:proofErr w:type="spellEnd"/>
      <w:r>
        <w:rPr>
          <w:rFonts w:ascii="Book Antiqua" w:eastAsia="Book Antiqua" w:hAnsi="Book Antiqua" w:cs="Book Antiqua"/>
          <w:color w:val="000000"/>
        </w:rPr>
        <w:t xml:space="preserve">, was primarily associated with a marked increase in hematological toxicity above grade 3. Further, 40% of pancreatic cancer </w:t>
      </w:r>
      <w:r>
        <w:rPr>
          <w:rFonts w:ascii="Book Antiqua" w:eastAsia="Book Antiqua" w:hAnsi="Book Antiqua" w:cs="Book Antiqua"/>
          <w:color w:val="000000"/>
        </w:rPr>
        <w:lastRenderedPageBreak/>
        <w:t xml:space="preserve">patients who received only </w:t>
      </w:r>
      <w:proofErr w:type="spellStart"/>
      <w:r>
        <w:rPr>
          <w:rFonts w:ascii="Book Antiqua" w:eastAsia="Book Antiqua" w:hAnsi="Book Antiqua" w:cs="Book Antiqua"/>
          <w:color w:val="000000"/>
        </w:rPr>
        <w:t>olaparib</w:t>
      </w:r>
      <w:proofErr w:type="spellEnd"/>
      <w:r>
        <w:rPr>
          <w:rFonts w:ascii="Book Antiqua" w:eastAsia="Book Antiqua" w:hAnsi="Book Antiqua" w:cs="Book Antiqua"/>
          <w:color w:val="000000"/>
        </w:rPr>
        <w:t xml:space="preserve"> showed gastrointestinal disorders, fatigue, and lethargy, as well as hematologic toxicity (Table 1)</w:t>
      </w:r>
      <w:r>
        <w:rPr>
          <w:rFonts w:ascii="Book Antiqua" w:eastAsia="Book Antiqua" w:hAnsi="Book Antiqua" w:cs="Book Antiqua"/>
          <w:color w:val="000000"/>
          <w:szCs w:val="30"/>
          <w:vertAlign w:val="superscript"/>
        </w:rPr>
        <w:t>[25,39-42]</w:t>
      </w:r>
      <w:r>
        <w:rPr>
          <w:rFonts w:ascii="Book Antiqua" w:eastAsia="Book Antiqua" w:hAnsi="Book Antiqua" w:cs="Book Antiqua"/>
          <w:color w:val="000000"/>
        </w:rPr>
        <w:t>. Therefore, potential solutions that can optimize treatment with sophisticated applied therapies through the development of new formulations are currently unmet medical needs.</w:t>
      </w:r>
    </w:p>
    <w:p w14:paraId="34C0651F" w14:textId="77777777" w:rsidR="00A77B3E" w:rsidRDefault="00A77B3E">
      <w:pPr>
        <w:spacing w:line="360" w:lineRule="auto"/>
        <w:jc w:val="both"/>
      </w:pPr>
    </w:p>
    <w:p w14:paraId="53F42F6D" w14:textId="77777777" w:rsidR="00A77B3E" w:rsidRDefault="00804433">
      <w:pPr>
        <w:spacing w:line="360" w:lineRule="auto"/>
        <w:jc w:val="both"/>
      </w:pPr>
      <w:r>
        <w:rPr>
          <w:rFonts w:ascii="Book Antiqua" w:eastAsia="Book Antiqua" w:hAnsi="Book Antiqua" w:cs="Book Antiqua"/>
          <w:b/>
          <w:caps/>
          <w:color w:val="000000"/>
          <w:u w:val="single"/>
        </w:rPr>
        <w:t>CONCLUSION</w:t>
      </w:r>
    </w:p>
    <w:p w14:paraId="59CC4848" w14:textId="77777777" w:rsidR="00A77B3E" w:rsidRDefault="00804433">
      <w:pPr>
        <w:spacing w:line="360" w:lineRule="auto"/>
        <w:jc w:val="both"/>
      </w:pPr>
      <w:r>
        <w:rPr>
          <w:rFonts w:ascii="Book Antiqua" w:eastAsia="Book Antiqua" w:hAnsi="Book Antiqua" w:cs="Book Antiqua"/>
          <w:color w:val="000000"/>
        </w:rPr>
        <w:t xml:space="preserve">The possibility that PARP-1 inhibitors effectively improve the prognosis by targeting pancreatic cancer with the </w:t>
      </w:r>
      <w:proofErr w:type="spellStart"/>
      <w:r>
        <w:rPr>
          <w:rFonts w:ascii="Book Antiqua" w:eastAsia="Book Antiqua" w:hAnsi="Book Antiqua" w:cs="Book Antiqua"/>
          <w:color w:val="000000"/>
        </w:rPr>
        <w:t>BRCAness</w:t>
      </w:r>
      <w:proofErr w:type="spellEnd"/>
      <w:r>
        <w:rPr>
          <w:rFonts w:ascii="Book Antiqua" w:eastAsia="Book Antiqua" w:hAnsi="Book Antiqua" w:cs="Book Antiqua"/>
          <w:color w:val="000000"/>
        </w:rPr>
        <w:t xml:space="preserve"> phenotype appears to deserve scientific attention, and the accumulation of such possibilities could be a key point in understanding whether PARP inhibitors can be used as a major therapeutic strategy as a single therapeutic agent or in combination with existing DNA damage agents to overcome resistance.</w:t>
      </w:r>
    </w:p>
    <w:p w14:paraId="0CFDCA46" w14:textId="77777777" w:rsidR="00A77B3E" w:rsidRDefault="00A77B3E">
      <w:pPr>
        <w:spacing w:line="360" w:lineRule="auto"/>
        <w:jc w:val="both"/>
      </w:pPr>
    </w:p>
    <w:p w14:paraId="7F45AA48" w14:textId="77777777" w:rsidR="00A77B3E" w:rsidRDefault="00804433">
      <w:pPr>
        <w:spacing w:line="360" w:lineRule="auto"/>
        <w:jc w:val="both"/>
      </w:pPr>
      <w:r>
        <w:rPr>
          <w:rFonts w:ascii="Book Antiqua" w:eastAsia="Book Antiqua" w:hAnsi="Book Antiqua" w:cs="Book Antiqua"/>
          <w:b/>
          <w:color w:val="000000"/>
        </w:rPr>
        <w:t>REFERENCES</w:t>
      </w:r>
    </w:p>
    <w:p w14:paraId="2EA2779B" w14:textId="77777777" w:rsidR="00A77B3E" w:rsidRDefault="00804433">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Wolfgang CL</w:t>
      </w:r>
      <w:r>
        <w:rPr>
          <w:rFonts w:ascii="Book Antiqua" w:eastAsia="Book Antiqua" w:hAnsi="Book Antiqua" w:cs="Book Antiqua"/>
          <w:color w:val="000000"/>
        </w:rPr>
        <w:t xml:space="preserve">, Herman JM, </w:t>
      </w:r>
      <w:proofErr w:type="spellStart"/>
      <w:r>
        <w:rPr>
          <w:rFonts w:ascii="Book Antiqua" w:eastAsia="Book Antiqua" w:hAnsi="Book Antiqua" w:cs="Book Antiqua"/>
          <w:color w:val="000000"/>
        </w:rPr>
        <w:t>Laheru</w:t>
      </w:r>
      <w:proofErr w:type="spellEnd"/>
      <w:r>
        <w:rPr>
          <w:rFonts w:ascii="Book Antiqua" w:eastAsia="Book Antiqua" w:hAnsi="Book Antiqua" w:cs="Book Antiqua"/>
          <w:color w:val="000000"/>
        </w:rPr>
        <w:t xml:space="preserve"> DA, Klein AP, </w:t>
      </w:r>
      <w:proofErr w:type="spellStart"/>
      <w:r>
        <w:rPr>
          <w:rFonts w:ascii="Book Antiqua" w:eastAsia="Book Antiqua" w:hAnsi="Book Antiqua" w:cs="Book Antiqua"/>
          <w:color w:val="000000"/>
        </w:rPr>
        <w:t>Erdek</w:t>
      </w:r>
      <w:proofErr w:type="spellEnd"/>
      <w:r>
        <w:rPr>
          <w:rFonts w:ascii="Book Antiqua" w:eastAsia="Book Antiqua" w:hAnsi="Book Antiqua" w:cs="Book Antiqua"/>
          <w:color w:val="000000"/>
        </w:rPr>
        <w:t xml:space="preserve"> MA, Fishman EK,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RH. Recent progress in pancreatic cancer.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2013; </w:t>
      </w:r>
      <w:r>
        <w:rPr>
          <w:rFonts w:ascii="Book Antiqua" w:eastAsia="Book Antiqua" w:hAnsi="Book Antiqua" w:cs="Book Antiqua"/>
          <w:b/>
          <w:bCs/>
          <w:color w:val="000000"/>
        </w:rPr>
        <w:t>63</w:t>
      </w:r>
      <w:r>
        <w:rPr>
          <w:rFonts w:ascii="Book Antiqua" w:eastAsia="Book Antiqua" w:hAnsi="Book Antiqua" w:cs="Book Antiqua"/>
          <w:color w:val="000000"/>
        </w:rPr>
        <w:t>: 318-348 [PMID: 23856911 DOI: 10.3322/caac.21190]</w:t>
      </w:r>
    </w:p>
    <w:p w14:paraId="29D33B12" w14:textId="77777777" w:rsidR="00A77B3E" w:rsidRDefault="00804433">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Lambert A</w:t>
      </w:r>
      <w:r>
        <w:rPr>
          <w:rFonts w:ascii="Book Antiqua" w:eastAsia="Book Antiqua" w:hAnsi="Book Antiqua" w:cs="Book Antiqua"/>
          <w:color w:val="000000"/>
        </w:rPr>
        <w:t xml:space="preserve">, Schwarz L, </w:t>
      </w:r>
      <w:proofErr w:type="spellStart"/>
      <w:r>
        <w:rPr>
          <w:rFonts w:ascii="Book Antiqua" w:eastAsia="Book Antiqua" w:hAnsi="Book Antiqua" w:cs="Book Antiqua"/>
          <w:color w:val="000000"/>
        </w:rPr>
        <w:t>Borbath</w:t>
      </w:r>
      <w:proofErr w:type="spellEnd"/>
      <w:r>
        <w:rPr>
          <w:rFonts w:ascii="Book Antiqua" w:eastAsia="Book Antiqua" w:hAnsi="Book Antiqua" w:cs="Book Antiqua"/>
          <w:color w:val="000000"/>
        </w:rPr>
        <w:t xml:space="preserve"> I, Henry A, Van </w:t>
      </w:r>
      <w:proofErr w:type="spellStart"/>
      <w:r>
        <w:rPr>
          <w:rFonts w:ascii="Book Antiqua" w:eastAsia="Book Antiqua" w:hAnsi="Book Antiqua" w:cs="Book Antiqua"/>
          <w:color w:val="000000"/>
        </w:rPr>
        <w:t>Laethem</w:t>
      </w:r>
      <w:proofErr w:type="spellEnd"/>
      <w:r>
        <w:rPr>
          <w:rFonts w:ascii="Book Antiqua" w:eastAsia="Book Antiqua" w:hAnsi="Book Antiqua" w:cs="Book Antiqua"/>
          <w:color w:val="000000"/>
        </w:rPr>
        <w:t xml:space="preserve"> JL, Malka D, </w:t>
      </w:r>
      <w:proofErr w:type="spellStart"/>
      <w:r>
        <w:rPr>
          <w:rFonts w:ascii="Book Antiqua" w:eastAsia="Book Antiqua" w:hAnsi="Book Antiqua" w:cs="Book Antiqua"/>
          <w:color w:val="000000"/>
        </w:rPr>
        <w:t>Ducreux</w:t>
      </w:r>
      <w:proofErr w:type="spellEnd"/>
      <w:r>
        <w:rPr>
          <w:rFonts w:ascii="Book Antiqua" w:eastAsia="Book Antiqua" w:hAnsi="Book Antiqua" w:cs="Book Antiqua"/>
          <w:color w:val="000000"/>
        </w:rPr>
        <w:t xml:space="preserve"> M, Conroy T. An update on treatment options for pancreatic adenocarcinoma.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Adv Med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1758835919875568 [PMID: 31598142 DOI: 10.1177/1758835919875568]</w:t>
      </w:r>
    </w:p>
    <w:p w14:paraId="278DD923" w14:textId="77777777" w:rsidR="00A77B3E" w:rsidRDefault="00804433">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Sahin</w:t>
      </w:r>
      <w:proofErr w:type="spellEnd"/>
      <w:r>
        <w:rPr>
          <w:rFonts w:ascii="Book Antiqua" w:eastAsia="Book Antiqua" w:hAnsi="Book Antiqua" w:cs="Book Antiqua"/>
          <w:b/>
          <w:bCs/>
          <w:color w:val="000000"/>
        </w:rPr>
        <w:t xml:space="preserve"> IH</w:t>
      </w:r>
      <w:r>
        <w:rPr>
          <w:rFonts w:ascii="Book Antiqua" w:eastAsia="Book Antiqua" w:hAnsi="Book Antiqua" w:cs="Book Antiqua"/>
          <w:color w:val="000000"/>
        </w:rPr>
        <w:t xml:space="preserve">, Lowery MA, Stadler ZK, </w:t>
      </w:r>
      <w:proofErr w:type="spellStart"/>
      <w:r>
        <w:rPr>
          <w:rFonts w:ascii="Book Antiqua" w:eastAsia="Book Antiqua" w:hAnsi="Book Antiqua" w:cs="Book Antiqua"/>
          <w:color w:val="000000"/>
        </w:rPr>
        <w:t>Salo</w:t>
      </w:r>
      <w:proofErr w:type="spellEnd"/>
      <w:r>
        <w:rPr>
          <w:rFonts w:ascii="Book Antiqua" w:eastAsia="Book Antiqua" w:hAnsi="Book Antiqua" w:cs="Book Antiqua"/>
          <w:color w:val="000000"/>
        </w:rPr>
        <w:t xml:space="preserve">-Mullen E, </w:t>
      </w:r>
      <w:proofErr w:type="spellStart"/>
      <w:r>
        <w:rPr>
          <w:rFonts w:ascii="Book Antiqua" w:eastAsia="Book Antiqua" w:hAnsi="Book Antiqua" w:cs="Book Antiqua"/>
          <w:color w:val="000000"/>
        </w:rPr>
        <w:t>Iacobuzio</w:t>
      </w:r>
      <w:proofErr w:type="spellEnd"/>
      <w:r>
        <w:rPr>
          <w:rFonts w:ascii="Book Antiqua" w:eastAsia="Book Antiqua" w:hAnsi="Book Antiqua" w:cs="Book Antiqua"/>
          <w:color w:val="000000"/>
        </w:rPr>
        <w:t xml:space="preserve">-Donahue CA, </w:t>
      </w:r>
      <w:proofErr w:type="spellStart"/>
      <w:r>
        <w:rPr>
          <w:rFonts w:ascii="Book Antiqua" w:eastAsia="Book Antiqua" w:hAnsi="Book Antiqua" w:cs="Book Antiqua"/>
          <w:color w:val="000000"/>
        </w:rPr>
        <w:t>Kelsen</w:t>
      </w:r>
      <w:proofErr w:type="spellEnd"/>
      <w:r>
        <w:rPr>
          <w:rFonts w:ascii="Book Antiqua" w:eastAsia="Book Antiqua" w:hAnsi="Book Antiqua" w:cs="Book Antiqua"/>
          <w:color w:val="000000"/>
        </w:rPr>
        <w:t xml:space="preserve"> DP, O'Reilly EM. Genomic instability in pancreatic adenocarcinoma: a new step towards precision medicine and novel therapeutic approaches. </w:t>
      </w:r>
      <w:r>
        <w:rPr>
          <w:rFonts w:ascii="Book Antiqua" w:eastAsia="Book Antiqua" w:hAnsi="Book Antiqua" w:cs="Book Antiqua"/>
          <w:i/>
          <w:iCs/>
          <w:color w:val="000000"/>
        </w:rPr>
        <w:t>Expert Rev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893-905 [PMID: 26881472 DOI: 10.1586/17474124.2016.1153424]</w:t>
      </w:r>
    </w:p>
    <w:p w14:paraId="07CFE504" w14:textId="77777777" w:rsidR="00A77B3E" w:rsidRDefault="00804433">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Jäkel</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Bergmann F, Toth R, </w:t>
      </w:r>
      <w:proofErr w:type="spellStart"/>
      <w:r>
        <w:rPr>
          <w:rFonts w:ascii="Book Antiqua" w:eastAsia="Book Antiqua" w:hAnsi="Book Antiqua" w:cs="Book Antiqua"/>
          <w:color w:val="000000"/>
        </w:rPr>
        <w:t>Assenov</w:t>
      </w:r>
      <w:proofErr w:type="spellEnd"/>
      <w:r>
        <w:rPr>
          <w:rFonts w:ascii="Book Antiqua" w:eastAsia="Book Antiqua" w:hAnsi="Book Antiqua" w:cs="Book Antiqua"/>
          <w:color w:val="000000"/>
        </w:rPr>
        <w:t xml:space="preserve"> Y, van der </w:t>
      </w:r>
      <w:proofErr w:type="spellStart"/>
      <w:r>
        <w:rPr>
          <w:rFonts w:ascii="Book Antiqua" w:eastAsia="Book Antiqua" w:hAnsi="Book Antiqua" w:cs="Book Antiqua"/>
          <w:color w:val="000000"/>
        </w:rPr>
        <w:t>Duin</w:t>
      </w:r>
      <w:proofErr w:type="spellEnd"/>
      <w:r>
        <w:rPr>
          <w:rFonts w:ascii="Book Antiqua" w:eastAsia="Book Antiqua" w:hAnsi="Book Antiqua" w:cs="Book Antiqua"/>
          <w:color w:val="000000"/>
        </w:rPr>
        <w:t xml:space="preserve"> D, Strobel O, Hank T, </w:t>
      </w:r>
      <w:proofErr w:type="spellStart"/>
      <w:r>
        <w:rPr>
          <w:rFonts w:ascii="Book Antiqua" w:eastAsia="Book Antiqua" w:hAnsi="Book Antiqua" w:cs="Book Antiqua"/>
          <w:color w:val="000000"/>
        </w:rPr>
        <w:t>Klöppel</w:t>
      </w:r>
      <w:proofErr w:type="spellEnd"/>
      <w:r>
        <w:rPr>
          <w:rFonts w:ascii="Book Antiqua" w:eastAsia="Book Antiqua" w:hAnsi="Book Antiqua" w:cs="Book Antiqua"/>
          <w:color w:val="000000"/>
        </w:rPr>
        <w:t xml:space="preserve"> G, Dorrell C, </w:t>
      </w:r>
      <w:proofErr w:type="spellStart"/>
      <w:r>
        <w:rPr>
          <w:rFonts w:ascii="Book Antiqua" w:eastAsia="Book Antiqua" w:hAnsi="Book Antiqua" w:cs="Book Antiqua"/>
          <w:color w:val="000000"/>
        </w:rPr>
        <w:t>Grompe</w:t>
      </w:r>
      <w:proofErr w:type="spellEnd"/>
      <w:r>
        <w:rPr>
          <w:rFonts w:ascii="Book Antiqua" w:eastAsia="Book Antiqua" w:hAnsi="Book Antiqua" w:cs="Book Antiqua"/>
          <w:color w:val="000000"/>
        </w:rPr>
        <w:t xml:space="preserve"> M, Moss J, </w:t>
      </w:r>
      <w:proofErr w:type="spellStart"/>
      <w:r>
        <w:rPr>
          <w:rFonts w:ascii="Book Antiqua" w:eastAsia="Book Antiqua" w:hAnsi="Book Antiqua" w:cs="Book Antiqua"/>
          <w:color w:val="000000"/>
        </w:rPr>
        <w:t>Dor</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Schirmacher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Plass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Popanda</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Schmezer</w:t>
      </w:r>
      <w:proofErr w:type="spellEnd"/>
      <w:r>
        <w:rPr>
          <w:rFonts w:ascii="Book Antiqua" w:eastAsia="Book Antiqua" w:hAnsi="Book Antiqua" w:cs="Book Antiqua"/>
          <w:color w:val="000000"/>
        </w:rPr>
        <w:t xml:space="preserve"> P. Genome-wide genetic and epigenetic analyses of pancreatic acinar cell carcinomas reveal aberrations in genome stability.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1323 [PMID: 29109526 DOI: 10.1038/s41467-017-01118-x]</w:t>
      </w:r>
    </w:p>
    <w:p w14:paraId="4D918100" w14:textId="77777777" w:rsidR="00A77B3E" w:rsidRDefault="00804433">
      <w:pPr>
        <w:spacing w:line="360" w:lineRule="auto"/>
        <w:jc w:val="both"/>
      </w:pPr>
      <w:r>
        <w:rPr>
          <w:rFonts w:ascii="Book Antiqua" w:eastAsia="Book Antiqua" w:hAnsi="Book Antiqua" w:cs="Book Antiqua"/>
          <w:color w:val="000000"/>
        </w:rPr>
        <w:lastRenderedPageBreak/>
        <w:t xml:space="preserve">5 </w:t>
      </w:r>
      <w:proofErr w:type="spellStart"/>
      <w:r>
        <w:rPr>
          <w:rFonts w:ascii="Book Antiqua" w:eastAsia="Book Antiqua" w:hAnsi="Book Antiqua" w:cs="Book Antiqua"/>
          <w:b/>
          <w:bCs/>
          <w:color w:val="000000"/>
        </w:rPr>
        <w:t>Mylavarapu</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Das A, Roy M. Role of BRCA Mutations in the Modulation of Response to Platinum Therapy.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16 [PMID: 29459887 DOI: 10.3389/fonc.2018.00016]</w:t>
      </w:r>
    </w:p>
    <w:p w14:paraId="620EBFD4" w14:textId="77777777" w:rsidR="00A77B3E" w:rsidRDefault="00804433">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Patel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Nowsheen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Maraboyina</w:t>
      </w:r>
      <w:proofErr w:type="spellEnd"/>
      <w:r>
        <w:rPr>
          <w:rFonts w:ascii="Book Antiqua" w:eastAsia="Book Antiqua" w:hAnsi="Book Antiqua" w:cs="Book Antiqua"/>
          <w:color w:val="000000"/>
        </w:rPr>
        <w:t xml:space="preserve"> S, Xia F. The role of poly(ADP-ribose) polymerase inhibitors in the treatment of cancer and methods to overcome resistance: a review.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35 [PMID: 32180937 DOI: 10.1186/s13578-020-00390-7]</w:t>
      </w:r>
    </w:p>
    <w:p w14:paraId="6AE21842" w14:textId="77777777" w:rsidR="00A77B3E" w:rsidRDefault="00804433">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Gupta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Iyer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Fountzilas</w:t>
      </w:r>
      <w:proofErr w:type="spellEnd"/>
      <w:r>
        <w:rPr>
          <w:rFonts w:ascii="Book Antiqua" w:eastAsia="Book Antiqua" w:hAnsi="Book Antiqua" w:cs="Book Antiqua"/>
          <w:color w:val="000000"/>
        </w:rPr>
        <w:t xml:space="preserve"> C. Poly(ADP-Ribose) Polymerase Inhibitors in Pancreatic Cancer: A New Treatment Paradigms and Future Implications.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31835379 DOI: 10.3390/cancers11121980]</w:t>
      </w:r>
    </w:p>
    <w:p w14:paraId="7EC9798F" w14:textId="77777777" w:rsidR="00A77B3E" w:rsidRDefault="00804433">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Kim MY</w:t>
      </w:r>
      <w:r>
        <w:rPr>
          <w:rFonts w:ascii="Book Antiqua" w:eastAsia="Book Antiqua" w:hAnsi="Book Antiqua" w:cs="Book Antiqua"/>
          <w:color w:val="000000"/>
        </w:rPr>
        <w:t>, Zhang T, Kraus WL. Poly(ADP-ribosyl)</w:t>
      </w:r>
      <w:proofErr w:type="spellStart"/>
      <w:r>
        <w:rPr>
          <w:rFonts w:ascii="Book Antiqua" w:eastAsia="Book Antiqua" w:hAnsi="Book Antiqua" w:cs="Book Antiqua"/>
          <w:color w:val="000000"/>
        </w:rPr>
        <w:t>ation</w:t>
      </w:r>
      <w:proofErr w:type="spellEnd"/>
      <w:r>
        <w:rPr>
          <w:rFonts w:ascii="Book Antiqua" w:eastAsia="Book Antiqua" w:hAnsi="Book Antiqua" w:cs="Book Antiqua"/>
          <w:color w:val="000000"/>
        </w:rPr>
        <w:t xml:space="preserve"> by PARP-1: 'PAR-laying' NAD+ into a nuclear signal. </w:t>
      </w:r>
      <w:r>
        <w:rPr>
          <w:rFonts w:ascii="Book Antiqua" w:eastAsia="Book Antiqua" w:hAnsi="Book Antiqua" w:cs="Book Antiqua"/>
          <w:i/>
          <w:iCs/>
          <w:color w:val="000000"/>
        </w:rPr>
        <w:t>Genes Dev</w:t>
      </w:r>
      <w:r>
        <w:rPr>
          <w:rFonts w:ascii="Book Antiqua" w:eastAsia="Book Antiqua" w:hAnsi="Book Antiqua" w:cs="Book Antiqua"/>
          <w:color w:val="000000"/>
        </w:rPr>
        <w:t xml:space="preserve"> 2005; </w:t>
      </w:r>
      <w:r>
        <w:rPr>
          <w:rFonts w:ascii="Book Antiqua" w:eastAsia="Book Antiqua" w:hAnsi="Book Antiqua" w:cs="Book Antiqua"/>
          <w:b/>
          <w:bCs/>
          <w:color w:val="000000"/>
        </w:rPr>
        <w:t>19</w:t>
      </w:r>
      <w:r>
        <w:rPr>
          <w:rFonts w:ascii="Book Antiqua" w:eastAsia="Book Antiqua" w:hAnsi="Book Antiqua" w:cs="Book Antiqua"/>
          <w:color w:val="000000"/>
        </w:rPr>
        <w:t>: 1951-1967 [PMID: 16140981 DOI: 10.1101/gad.1331805]</w:t>
      </w:r>
    </w:p>
    <w:p w14:paraId="12495E36" w14:textId="77777777" w:rsidR="00A77B3E" w:rsidRDefault="00804433">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Ray Chaudhuri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Nussenzweig</w:t>
      </w:r>
      <w:proofErr w:type="spellEnd"/>
      <w:r>
        <w:rPr>
          <w:rFonts w:ascii="Book Antiqua" w:eastAsia="Book Antiqua" w:hAnsi="Book Antiqua" w:cs="Book Antiqua"/>
          <w:color w:val="000000"/>
        </w:rPr>
        <w:t xml:space="preserve"> A. The multifaceted roles of PARP1 in DNA repair and chromatin </w:t>
      </w:r>
      <w:proofErr w:type="spellStart"/>
      <w:r>
        <w:rPr>
          <w:rFonts w:ascii="Book Antiqua" w:eastAsia="Book Antiqua" w:hAnsi="Book Antiqua" w:cs="Book Antiqua"/>
          <w:color w:val="000000"/>
        </w:rPr>
        <w:t>remodelling</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Nat Rev Mol Cell Biol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610-621 [PMID: 28676700 DOI: 10.1038/nrm.2017.53]</w:t>
      </w:r>
    </w:p>
    <w:p w14:paraId="23AFE974" w14:textId="77777777" w:rsidR="00A77B3E" w:rsidRDefault="00804433">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Nguewa</w:t>
      </w:r>
      <w:proofErr w:type="spellEnd"/>
      <w:r>
        <w:rPr>
          <w:rFonts w:ascii="Book Antiqua" w:eastAsia="Book Antiqua" w:hAnsi="Book Antiqua" w:cs="Book Antiqua"/>
          <w:b/>
          <w:bCs/>
          <w:color w:val="000000"/>
        </w:rPr>
        <w:t xml:space="preserve"> PA</w:t>
      </w:r>
      <w:r>
        <w:rPr>
          <w:rFonts w:ascii="Book Antiqua" w:eastAsia="Book Antiqua" w:hAnsi="Book Antiqua" w:cs="Book Antiqua"/>
          <w:color w:val="000000"/>
        </w:rPr>
        <w:t xml:space="preserve">, Fuertes MA, Valladares B, Alonso C, Pérez JM. Poly(ADP-ribose) polymerases: homology, structural domains and functions. Novel therapeutical applications. </w:t>
      </w:r>
      <w:r>
        <w:rPr>
          <w:rFonts w:ascii="Book Antiqua" w:eastAsia="Book Antiqua" w:hAnsi="Book Antiqua" w:cs="Book Antiqua"/>
          <w:i/>
          <w:iCs/>
          <w:color w:val="000000"/>
        </w:rPr>
        <w:t xml:space="preserve">Prog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Mol Biol</w:t>
      </w:r>
      <w:r>
        <w:rPr>
          <w:rFonts w:ascii="Book Antiqua" w:eastAsia="Book Antiqua" w:hAnsi="Book Antiqua" w:cs="Book Antiqua"/>
          <w:color w:val="000000"/>
        </w:rPr>
        <w:t xml:space="preserve"> 2005; </w:t>
      </w:r>
      <w:r>
        <w:rPr>
          <w:rFonts w:ascii="Book Antiqua" w:eastAsia="Book Antiqua" w:hAnsi="Book Antiqua" w:cs="Book Antiqua"/>
          <w:b/>
          <w:bCs/>
          <w:color w:val="000000"/>
        </w:rPr>
        <w:t>88</w:t>
      </w:r>
      <w:r>
        <w:rPr>
          <w:rFonts w:ascii="Book Antiqua" w:eastAsia="Book Antiqua" w:hAnsi="Book Antiqua" w:cs="Book Antiqua"/>
          <w:color w:val="000000"/>
        </w:rPr>
        <w:t>: 143-172 [PMID: 15561303 DOI: 10.1016/j.pbiomolbio.2004.01.001]</w:t>
      </w:r>
    </w:p>
    <w:p w14:paraId="2E9BC495" w14:textId="77777777" w:rsidR="00A77B3E" w:rsidRDefault="00804433">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Alemasova</w:t>
      </w:r>
      <w:proofErr w:type="spellEnd"/>
      <w:r>
        <w:rPr>
          <w:rFonts w:ascii="Book Antiqua" w:eastAsia="Book Antiqua" w:hAnsi="Book Antiqua" w:cs="Book Antiqua"/>
          <w:b/>
          <w:bCs/>
          <w:color w:val="000000"/>
        </w:rPr>
        <w:t xml:space="preserve"> EE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Lavrik</w:t>
      </w:r>
      <w:proofErr w:type="spellEnd"/>
      <w:r>
        <w:rPr>
          <w:rFonts w:ascii="Book Antiqua" w:eastAsia="Book Antiqua" w:hAnsi="Book Antiqua" w:cs="Book Antiqua"/>
          <w:color w:val="000000"/>
        </w:rPr>
        <w:t xml:space="preserve"> OI. Poly(ADP-ribosyl)</w:t>
      </w:r>
      <w:proofErr w:type="spellStart"/>
      <w:r>
        <w:rPr>
          <w:rFonts w:ascii="Book Antiqua" w:eastAsia="Book Antiqua" w:hAnsi="Book Antiqua" w:cs="Book Antiqua"/>
          <w:color w:val="000000"/>
        </w:rPr>
        <w:t>ation</w:t>
      </w:r>
      <w:proofErr w:type="spellEnd"/>
      <w:r>
        <w:rPr>
          <w:rFonts w:ascii="Book Antiqua" w:eastAsia="Book Antiqua" w:hAnsi="Book Antiqua" w:cs="Book Antiqua"/>
          <w:color w:val="000000"/>
        </w:rPr>
        <w:t xml:space="preserve"> by PARP1: reaction mechanism and regulatory proteins. </w:t>
      </w:r>
      <w:r>
        <w:rPr>
          <w:rFonts w:ascii="Book Antiqua" w:eastAsia="Book Antiqua" w:hAnsi="Book Antiqua" w:cs="Book Antiqua"/>
          <w:i/>
          <w:iCs/>
          <w:color w:val="000000"/>
        </w:rPr>
        <w:t>Nucleic Acids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47</w:t>
      </w:r>
      <w:r>
        <w:rPr>
          <w:rFonts w:ascii="Book Antiqua" w:eastAsia="Book Antiqua" w:hAnsi="Book Antiqua" w:cs="Book Antiqua"/>
          <w:color w:val="000000"/>
        </w:rPr>
        <w:t>: 3811-3827 [PMID: 30799503 DOI: 10.1093/</w:t>
      </w:r>
      <w:proofErr w:type="spellStart"/>
      <w:r>
        <w:rPr>
          <w:rFonts w:ascii="Book Antiqua" w:eastAsia="Book Antiqua" w:hAnsi="Book Antiqua" w:cs="Book Antiqua"/>
          <w:color w:val="000000"/>
        </w:rPr>
        <w:t>nar</w:t>
      </w:r>
      <w:proofErr w:type="spellEnd"/>
      <w:r>
        <w:rPr>
          <w:rFonts w:ascii="Book Antiqua" w:eastAsia="Book Antiqua" w:hAnsi="Book Antiqua" w:cs="Book Antiqua"/>
          <w:color w:val="000000"/>
        </w:rPr>
        <w:t>/gkz120]</w:t>
      </w:r>
    </w:p>
    <w:p w14:paraId="28D15FDF" w14:textId="77777777" w:rsidR="00A77B3E" w:rsidRDefault="00804433">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Ryu KW</w:t>
      </w:r>
      <w:r>
        <w:rPr>
          <w:rFonts w:ascii="Book Antiqua" w:eastAsia="Book Antiqua" w:hAnsi="Book Antiqua" w:cs="Book Antiqua"/>
          <w:color w:val="000000"/>
        </w:rPr>
        <w:t xml:space="preserve">, Kim DS, Kraus WL. New facets in the regulation of gene expression by ADP-ribosylation and poly(ADP-ribose) polymerases. </w:t>
      </w:r>
      <w:r>
        <w:rPr>
          <w:rFonts w:ascii="Book Antiqua" w:eastAsia="Book Antiqua" w:hAnsi="Book Antiqua" w:cs="Book Antiqua"/>
          <w:i/>
          <w:iCs/>
          <w:color w:val="000000"/>
        </w:rPr>
        <w:t>Chem Rev</w:t>
      </w:r>
      <w:r>
        <w:rPr>
          <w:rFonts w:ascii="Book Antiqua" w:eastAsia="Book Antiqua" w:hAnsi="Book Antiqua" w:cs="Book Antiqua"/>
          <w:color w:val="000000"/>
        </w:rPr>
        <w:t xml:space="preserve"> 2015; </w:t>
      </w:r>
      <w:r>
        <w:rPr>
          <w:rFonts w:ascii="Book Antiqua" w:eastAsia="Book Antiqua" w:hAnsi="Book Antiqua" w:cs="Book Antiqua"/>
          <w:b/>
          <w:bCs/>
          <w:color w:val="000000"/>
        </w:rPr>
        <w:t>115</w:t>
      </w:r>
      <w:r>
        <w:rPr>
          <w:rFonts w:ascii="Book Antiqua" w:eastAsia="Book Antiqua" w:hAnsi="Book Antiqua" w:cs="Book Antiqua"/>
          <w:color w:val="000000"/>
        </w:rPr>
        <w:t>: 2453-2481 [PMID: 25575290 DOI: 10.1021/cr5004248]</w:t>
      </w:r>
    </w:p>
    <w:p w14:paraId="0357BC64" w14:textId="77777777" w:rsidR="00A77B3E" w:rsidRDefault="00804433">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Kamaletdinova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Fanaei-Kahrani</w:t>
      </w:r>
      <w:proofErr w:type="spellEnd"/>
      <w:r>
        <w:rPr>
          <w:rFonts w:ascii="Book Antiqua" w:eastAsia="Book Antiqua" w:hAnsi="Book Antiqua" w:cs="Book Antiqua"/>
          <w:color w:val="000000"/>
        </w:rPr>
        <w:t xml:space="preserve"> Z, Wang ZQ. The Enigmatic Function of PARP1: From </w:t>
      </w:r>
      <w:proofErr w:type="spellStart"/>
      <w:r>
        <w:rPr>
          <w:rFonts w:ascii="Book Antiqua" w:eastAsia="Book Antiqua" w:hAnsi="Book Antiqua" w:cs="Book Antiqua"/>
          <w:color w:val="000000"/>
        </w:rPr>
        <w:t>PARylation</w:t>
      </w:r>
      <w:proofErr w:type="spellEnd"/>
      <w:r>
        <w:rPr>
          <w:rFonts w:ascii="Book Antiqua" w:eastAsia="Book Antiqua" w:hAnsi="Book Antiqua" w:cs="Book Antiqua"/>
          <w:color w:val="000000"/>
        </w:rPr>
        <w:t xml:space="preserve"> Activity to PAR Readers.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31842403 DOI: 10.3390/cells8121625]</w:t>
      </w:r>
    </w:p>
    <w:p w14:paraId="57E2FBA7" w14:textId="77777777" w:rsidR="00A77B3E" w:rsidRDefault="00804433">
      <w:pPr>
        <w:spacing w:line="360" w:lineRule="auto"/>
        <w:jc w:val="both"/>
      </w:pPr>
      <w:r>
        <w:rPr>
          <w:rFonts w:ascii="Book Antiqua" w:eastAsia="Book Antiqua" w:hAnsi="Book Antiqua" w:cs="Book Antiqua"/>
          <w:color w:val="000000"/>
        </w:rPr>
        <w:lastRenderedPageBreak/>
        <w:t xml:space="preserve">14 </w:t>
      </w:r>
      <w:r>
        <w:rPr>
          <w:rFonts w:ascii="Book Antiqua" w:eastAsia="Book Antiqua" w:hAnsi="Book Antiqua" w:cs="Book Antiqua"/>
          <w:b/>
          <w:bCs/>
          <w:color w:val="000000"/>
        </w:rPr>
        <w:t>Wei H</w:t>
      </w:r>
      <w:r>
        <w:rPr>
          <w:rFonts w:ascii="Book Antiqua" w:eastAsia="Book Antiqua" w:hAnsi="Book Antiqua" w:cs="Book Antiqua"/>
          <w:color w:val="000000"/>
        </w:rPr>
        <w:t xml:space="preserve">, Yu X. Functions of </w:t>
      </w:r>
      <w:proofErr w:type="spellStart"/>
      <w:r>
        <w:rPr>
          <w:rFonts w:ascii="Book Antiqua" w:eastAsia="Book Antiqua" w:hAnsi="Book Antiqua" w:cs="Book Antiqua"/>
          <w:color w:val="000000"/>
        </w:rPr>
        <w:t>PARylation</w:t>
      </w:r>
      <w:proofErr w:type="spellEnd"/>
      <w:r>
        <w:rPr>
          <w:rFonts w:ascii="Book Antiqua" w:eastAsia="Book Antiqua" w:hAnsi="Book Antiqua" w:cs="Book Antiqua"/>
          <w:color w:val="000000"/>
        </w:rPr>
        <w:t xml:space="preserve"> in DNA Damage Repair Pathways. </w:t>
      </w:r>
      <w:r>
        <w:rPr>
          <w:rFonts w:ascii="Book Antiqua" w:eastAsia="Book Antiqua" w:hAnsi="Book Antiqua" w:cs="Book Antiqua"/>
          <w:i/>
          <w:iCs/>
          <w:color w:val="000000"/>
        </w:rPr>
        <w:t>Genomics Proteomics Bioinformatics</w:t>
      </w:r>
      <w:r>
        <w:rPr>
          <w:rFonts w:ascii="Book Antiqua" w:eastAsia="Book Antiqua" w:hAnsi="Book Antiqua" w:cs="Book Antiqua"/>
          <w:color w:val="000000"/>
        </w:rPr>
        <w:t xml:space="preserve"> 2016; </w:t>
      </w:r>
      <w:r>
        <w:rPr>
          <w:rFonts w:ascii="Book Antiqua" w:eastAsia="Book Antiqua" w:hAnsi="Book Antiqua" w:cs="Book Antiqua"/>
          <w:b/>
          <w:bCs/>
          <w:color w:val="000000"/>
        </w:rPr>
        <w:t>14</w:t>
      </w:r>
      <w:r>
        <w:rPr>
          <w:rFonts w:ascii="Book Antiqua" w:eastAsia="Book Antiqua" w:hAnsi="Book Antiqua" w:cs="Book Antiqua"/>
          <w:color w:val="000000"/>
        </w:rPr>
        <w:t>: 131-139 [PMID: 27240471 DOI: 10.1016/j.gpb.2016.05.001]</w:t>
      </w:r>
    </w:p>
    <w:p w14:paraId="39DD1FC4" w14:textId="77777777" w:rsidR="00A77B3E" w:rsidRDefault="00804433">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Ko HL</w:t>
      </w:r>
      <w:r>
        <w:rPr>
          <w:rFonts w:ascii="Book Antiqua" w:eastAsia="Book Antiqua" w:hAnsi="Book Antiqua" w:cs="Book Antiqua"/>
          <w:color w:val="000000"/>
        </w:rPr>
        <w:t xml:space="preserve">, Ren EC. Functional Aspects of PARP1 in DNA Repair and Transcription. </w:t>
      </w:r>
      <w:r>
        <w:rPr>
          <w:rFonts w:ascii="Book Antiqua" w:eastAsia="Book Antiqua" w:hAnsi="Book Antiqua" w:cs="Book Antiqua"/>
          <w:i/>
          <w:iCs/>
          <w:color w:val="000000"/>
        </w:rPr>
        <w:t>Biomolecules</w:t>
      </w:r>
      <w:r>
        <w:rPr>
          <w:rFonts w:ascii="Book Antiqua" w:eastAsia="Book Antiqua" w:hAnsi="Book Antiqua" w:cs="Book Antiqua"/>
          <w:color w:val="000000"/>
        </w:rPr>
        <w:t xml:space="preserve"> 2012; </w:t>
      </w:r>
      <w:r>
        <w:rPr>
          <w:rFonts w:ascii="Book Antiqua" w:eastAsia="Book Antiqua" w:hAnsi="Book Antiqua" w:cs="Book Antiqua"/>
          <w:b/>
          <w:bCs/>
          <w:color w:val="000000"/>
        </w:rPr>
        <w:t>2</w:t>
      </w:r>
      <w:r>
        <w:rPr>
          <w:rFonts w:ascii="Book Antiqua" w:eastAsia="Book Antiqua" w:hAnsi="Book Antiqua" w:cs="Book Antiqua"/>
          <w:color w:val="000000"/>
        </w:rPr>
        <w:t>: 524-548 [PMID: 24970148 DOI: 10.3390/biom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040524]</w:t>
      </w:r>
    </w:p>
    <w:p w14:paraId="731883D5" w14:textId="77777777" w:rsidR="00A77B3E" w:rsidRDefault="00804433">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Li M</w:t>
      </w:r>
      <w:r>
        <w:rPr>
          <w:rFonts w:ascii="Book Antiqua" w:eastAsia="Book Antiqua" w:hAnsi="Book Antiqua" w:cs="Book Antiqua"/>
          <w:color w:val="000000"/>
        </w:rPr>
        <w:t xml:space="preserve">, Yu X. Function of BRCA1 in the DNA damage response is mediated by ADP-ribosylation.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2013; </w:t>
      </w:r>
      <w:r>
        <w:rPr>
          <w:rFonts w:ascii="Book Antiqua" w:eastAsia="Book Antiqua" w:hAnsi="Book Antiqua" w:cs="Book Antiqua"/>
          <w:b/>
          <w:bCs/>
          <w:color w:val="000000"/>
        </w:rPr>
        <w:t>23</w:t>
      </w:r>
      <w:r>
        <w:rPr>
          <w:rFonts w:ascii="Book Antiqua" w:eastAsia="Book Antiqua" w:hAnsi="Book Antiqua" w:cs="Book Antiqua"/>
          <w:color w:val="000000"/>
        </w:rPr>
        <w:t>: 693-704 [PMID: 23680151 DOI: 10.1016/j.ccr.2013.03.025]</w:t>
      </w:r>
    </w:p>
    <w:p w14:paraId="0E867639" w14:textId="77777777" w:rsidR="00A77B3E" w:rsidRDefault="00804433">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Bryant HE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Petermann</w:t>
      </w:r>
      <w:proofErr w:type="spellEnd"/>
      <w:r>
        <w:rPr>
          <w:rFonts w:ascii="Book Antiqua" w:eastAsia="Book Antiqua" w:hAnsi="Book Antiqua" w:cs="Book Antiqua"/>
          <w:color w:val="000000"/>
        </w:rPr>
        <w:t xml:space="preserve"> E, Schultz N, </w:t>
      </w:r>
      <w:proofErr w:type="spellStart"/>
      <w:r>
        <w:rPr>
          <w:rFonts w:ascii="Book Antiqua" w:eastAsia="Book Antiqua" w:hAnsi="Book Antiqua" w:cs="Book Antiqua"/>
          <w:color w:val="000000"/>
        </w:rPr>
        <w:t>Jemth</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Loseva</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Issaeva</w:t>
      </w:r>
      <w:proofErr w:type="spellEnd"/>
      <w:r>
        <w:rPr>
          <w:rFonts w:ascii="Book Antiqua" w:eastAsia="Book Antiqua" w:hAnsi="Book Antiqua" w:cs="Book Antiqua"/>
          <w:color w:val="000000"/>
        </w:rPr>
        <w:t xml:space="preserve"> N, Johansson F, Fernandez S, McGlynn P, </w:t>
      </w:r>
      <w:proofErr w:type="spellStart"/>
      <w:r>
        <w:rPr>
          <w:rFonts w:ascii="Book Antiqua" w:eastAsia="Book Antiqua" w:hAnsi="Book Antiqua" w:cs="Book Antiqua"/>
          <w:color w:val="000000"/>
        </w:rPr>
        <w:t>Helleday</w:t>
      </w:r>
      <w:proofErr w:type="spellEnd"/>
      <w:r>
        <w:rPr>
          <w:rFonts w:ascii="Book Antiqua" w:eastAsia="Book Antiqua" w:hAnsi="Book Antiqua" w:cs="Book Antiqua"/>
          <w:color w:val="000000"/>
        </w:rPr>
        <w:t xml:space="preserve"> T. PARP is activated at stalled forks to mediate Mre11-dependent replication restart and recombination. </w:t>
      </w:r>
      <w:r>
        <w:rPr>
          <w:rFonts w:ascii="Book Antiqua" w:eastAsia="Book Antiqua" w:hAnsi="Book Antiqua" w:cs="Book Antiqua"/>
          <w:i/>
          <w:iCs/>
          <w:color w:val="000000"/>
        </w:rPr>
        <w:t>EMBO J</w:t>
      </w:r>
      <w:r>
        <w:rPr>
          <w:rFonts w:ascii="Book Antiqua" w:eastAsia="Book Antiqua" w:hAnsi="Book Antiqua" w:cs="Book Antiqua"/>
          <w:color w:val="000000"/>
        </w:rPr>
        <w:t xml:space="preserve"> 2009; </w:t>
      </w:r>
      <w:r>
        <w:rPr>
          <w:rFonts w:ascii="Book Antiqua" w:eastAsia="Book Antiqua" w:hAnsi="Book Antiqua" w:cs="Book Antiqua"/>
          <w:b/>
          <w:bCs/>
          <w:color w:val="000000"/>
        </w:rPr>
        <w:t>28</w:t>
      </w:r>
      <w:r>
        <w:rPr>
          <w:rFonts w:ascii="Book Antiqua" w:eastAsia="Book Antiqua" w:hAnsi="Book Antiqua" w:cs="Book Antiqua"/>
          <w:color w:val="000000"/>
        </w:rPr>
        <w:t>: 2601-2615 [PMID: 19629035 DOI: 10.1038/emboj.2009.206]</w:t>
      </w:r>
    </w:p>
    <w:p w14:paraId="5772154A" w14:textId="77777777" w:rsidR="00A77B3E" w:rsidRDefault="00804433">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Pant S</w:t>
      </w:r>
      <w:r>
        <w:rPr>
          <w:rFonts w:ascii="Book Antiqua" w:eastAsia="Book Antiqua" w:hAnsi="Book Antiqua" w:cs="Book Antiqua"/>
          <w:color w:val="000000"/>
        </w:rPr>
        <w:t xml:space="preserve">, Maitra A, Yap TA. PARP inhibition - opportunities in pancreatic cancer. </w:t>
      </w:r>
      <w:r>
        <w:rPr>
          <w:rFonts w:ascii="Book Antiqua" w:eastAsia="Book Antiqua" w:hAnsi="Book Antiqua" w:cs="Book Antiqua"/>
          <w:i/>
          <w:iCs/>
          <w:color w:val="000000"/>
        </w:rPr>
        <w:t>Nat Rev Clin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595-596 [PMID: 31332344 DOI: 10.1038/s41571-019-0257-6]</w:t>
      </w:r>
    </w:p>
    <w:p w14:paraId="4EA794A5" w14:textId="77777777" w:rsidR="00A77B3E" w:rsidRDefault="00804433">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Turner N</w:t>
      </w:r>
      <w:r>
        <w:rPr>
          <w:rFonts w:ascii="Book Antiqua" w:eastAsia="Book Antiqua" w:hAnsi="Book Antiqua" w:cs="Book Antiqua"/>
          <w:color w:val="000000"/>
        </w:rPr>
        <w:t>, Tutt A, Ashworth A. Hallmarks of '</w:t>
      </w:r>
      <w:proofErr w:type="spellStart"/>
      <w:r>
        <w:rPr>
          <w:rFonts w:ascii="Book Antiqua" w:eastAsia="Book Antiqua" w:hAnsi="Book Antiqua" w:cs="Book Antiqua"/>
          <w:color w:val="000000"/>
        </w:rPr>
        <w:t>BRCAness</w:t>
      </w:r>
      <w:proofErr w:type="spellEnd"/>
      <w:r>
        <w:rPr>
          <w:rFonts w:ascii="Book Antiqua" w:eastAsia="Book Antiqua" w:hAnsi="Book Antiqua" w:cs="Book Antiqua"/>
          <w:color w:val="000000"/>
        </w:rPr>
        <w:t xml:space="preserve">' in sporadic cancers.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2004; </w:t>
      </w:r>
      <w:r>
        <w:rPr>
          <w:rFonts w:ascii="Book Antiqua" w:eastAsia="Book Antiqua" w:hAnsi="Book Antiqua" w:cs="Book Antiqua"/>
          <w:b/>
          <w:bCs/>
          <w:color w:val="000000"/>
        </w:rPr>
        <w:t>4</w:t>
      </w:r>
      <w:r>
        <w:rPr>
          <w:rFonts w:ascii="Book Antiqua" w:eastAsia="Book Antiqua" w:hAnsi="Book Antiqua" w:cs="Book Antiqua"/>
          <w:color w:val="000000"/>
        </w:rPr>
        <w:t>: 814-819 [PMID: 15510162 DOI: 10.1038/nrc1457]</w:t>
      </w:r>
    </w:p>
    <w:p w14:paraId="0DFE52D7" w14:textId="77777777" w:rsidR="00A77B3E" w:rsidRDefault="00804433">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Wong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Raufi</w:t>
      </w:r>
      <w:proofErr w:type="spellEnd"/>
      <w:r>
        <w:rPr>
          <w:rFonts w:ascii="Book Antiqua" w:eastAsia="Book Antiqua" w:hAnsi="Book Antiqua" w:cs="Book Antiqua"/>
          <w:color w:val="000000"/>
        </w:rPr>
        <w:t xml:space="preserve"> AG, </w:t>
      </w:r>
      <w:proofErr w:type="spellStart"/>
      <w:r>
        <w:rPr>
          <w:rFonts w:ascii="Book Antiqua" w:eastAsia="Book Antiqua" w:hAnsi="Book Antiqua" w:cs="Book Antiqua"/>
          <w:color w:val="000000"/>
        </w:rPr>
        <w:t>Safyan</w:t>
      </w:r>
      <w:proofErr w:type="spellEnd"/>
      <w:r>
        <w:rPr>
          <w:rFonts w:ascii="Book Antiqua" w:eastAsia="Book Antiqua" w:hAnsi="Book Antiqua" w:cs="Book Antiqua"/>
          <w:color w:val="000000"/>
        </w:rPr>
        <w:t xml:space="preserve"> RA, Bates SE, Manji GA. BRCA Mutations in Pancreas Cancer: Spectrum, Current Management, Challenges and Future Prospects.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Manag</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2731-2742 [PMID: 32368150 DOI: 10.2147/CMAR.S211151]</w:t>
      </w:r>
    </w:p>
    <w:p w14:paraId="70BCADDC" w14:textId="77777777" w:rsidR="00A77B3E" w:rsidRDefault="00804433">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Perkhofer</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Gout J, Roger E, </w:t>
      </w:r>
      <w:proofErr w:type="spellStart"/>
      <w:r>
        <w:rPr>
          <w:rFonts w:ascii="Book Antiqua" w:eastAsia="Book Antiqua" w:hAnsi="Book Antiqua" w:cs="Book Antiqua"/>
          <w:color w:val="000000"/>
        </w:rPr>
        <w:t>Kude</w:t>
      </w:r>
      <w:proofErr w:type="spellEnd"/>
      <w:r>
        <w:rPr>
          <w:rFonts w:ascii="Book Antiqua" w:eastAsia="Book Antiqua" w:hAnsi="Book Antiqua" w:cs="Book Antiqua"/>
          <w:color w:val="000000"/>
        </w:rPr>
        <w:t xml:space="preserve"> de Almeida F, Baptista </w:t>
      </w:r>
      <w:proofErr w:type="spellStart"/>
      <w:r>
        <w:rPr>
          <w:rFonts w:ascii="Book Antiqua" w:eastAsia="Book Antiqua" w:hAnsi="Book Antiqua" w:cs="Book Antiqua"/>
          <w:color w:val="000000"/>
        </w:rPr>
        <w:t>Simões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Wiesmüller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Seufferlein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Kleger</w:t>
      </w:r>
      <w:proofErr w:type="spellEnd"/>
      <w:r>
        <w:rPr>
          <w:rFonts w:ascii="Book Antiqua" w:eastAsia="Book Antiqua" w:hAnsi="Book Antiqua" w:cs="Book Antiqua"/>
          <w:color w:val="000000"/>
        </w:rPr>
        <w:t xml:space="preserve"> A. DNA damage repair as a target in pancreatic cancer: state-of-the-art and future perspectives. </w:t>
      </w:r>
      <w:r>
        <w:rPr>
          <w:rFonts w:ascii="Book Antiqua" w:eastAsia="Book Antiqua" w:hAnsi="Book Antiqua" w:cs="Book Antiqua"/>
          <w:i/>
          <w:iCs/>
          <w:color w:val="000000"/>
        </w:rPr>
        <w:t>Gut</w:t>
      </w:r>
      <w:r>
        <w:rPr>
          <w:rFonts w:ascii="Book Antiqua" w:eastAsia="Book Antiqua" w:hAnsi="Book Antiqua" w:cs="Book Antiqua"/>
          <w:color w:val="000000"/>
        </w:rPr>
        <w:t xml:space="preserve"> 2021; </w:t>
      </w:r>
      <w:r>
        <w:rPr>
          <w:rFonts w:ascii="Book Antiqua" w:eastAsia="Book Antiqua" w:hAnsi="Book Antiqua" w:cs="Book Antiqua"/>
          <w:b/>
          <w:bCs/>
          <w:color w:val="000000"/>
        </w:rPr>
        <w:t>70</w:t>
      </w:r>
      <w:r>
        <w:rPr>
          <w:rFonts w:ascii="Book Antiqua" w:eastAsia="Book Antiqua" w:hAnsi="Book Antiqua" w:cs="Book Antiqua"/>
          <w:color w:val="000000"/>
        </w:rPr>
        <w:t>: 606-617 [PMID: 32855305 DOI: 10.1136/gutjnl-2019-319984]</w:t>
      </w:r>
    </w:p>
    <w:p w14:paraId="1166D420" w14:textId="77777777" w:rsidR="00A77B3E" w:rsidRDefault="00804433">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Li Z</w:t>
      </w:r>
      <w:r>
        <w:rPr>
          <w:rFonts w:ascii="Book Antiqua" w:eastAsia="Book Antiqua" w:hAnsi="Book Antiqua" w:cs="Book Antiqua"/>
          <w:color w:val="000000"/>
        </w:rPr>
        <w:t xml:space="preserve">, Li Y, Tang M, Peng B, Lu X, Yang Q, Zhu Q, Hou T, Li M, Liu C, Wang L, Xu X, Zhao Y, Wang H, Yang Y, Zhu WG. Destabilization of linker histone H1.2 is essential for ATM activation and DNA damage repair. </w:t>
      </w:r>
      <w:r>
        <w:rPr>
          <w:rFonts w:ascii="Book Antiqua" w:eastAsia="Book Antiqua" w:hAnsi="Book Antiqua" w:cs="Book Antiqua"/>
          <w:i/>
          <w:iCs/>
          <w:color w:val="000000"/>
        </w:rPr>
        <w:t>Cell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28</w:t>
      </w:r>
      <w:r>
        <w:rPr>
          <w:rFonts w:ascii="Book Antiqua" w:eastAsia="Book Antiqua" w:hAnsi="Book Antiqua" w:cs="Book Antiqua"/>
          <w:color w:val="000000"/>
        </w:rPr>
        <w:t>: 756-770 [PMID: 29844578 DOI: 10.1038/s41422-018-0048-0]</w:t>
      </w:r>
    </w:p>
    <w:p w14:paraId="30E48533" w14:textId="77777777" w:rsidR="00A77B3E" w:rsidRDefault="00804433">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Sun FH</w:t>
      </w:r>
      <w:r>
        <w:rPr>
          <w:rFonts w:ascii="Book Antiqua" w:eastAsia="Book Antiqua" w:hAnsi="Book Antiqua" w:cs="Book Antiqua"/>
          <w:color w:val="000000"/>
        </w:rPr>
        <w:t xml:space="preserve">, Zhao P, Zhang N, Kong LL, Wong CCL, Yun CH. HPF1 remodels the active site of PARP1 to enable the serine ADP-ribosylation of histones.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1028 [PMID: 33589610 DOI: 10.1038/s41467-021-21302-4]</w:t>
      </w:r>
    </w:p>
    <w:p w14:paraId="49D6CA7F" w14:textId="77777777" w:rsidR="00A77B3E" w:rsidRDefault="00804433">
      <w:pPr>
        <w:spacing w:line="360" w:lineRule="auto"/>
        <w:jc w:val="both"/>
      </w:pPr>
      <w:r>
        <w:rPr>
          <w:rFonts w:ascii="Book Antiqua" w:eastAsia="Book Antiqua" w:hAnsi="Book Antiqua" w:cs="Book Antiqua"/>
          <w:color w:val="000000"/>
        </w:rPr>
        <w:lastRenderedPageBreak/>
        <w:t xml:space="preserve">24 </w:t>
      </w:r>
      <w:proofErr w:type="spellStart"/>
      <w:r>
        <w:rPr>
          <w:rFonts w:ascii="Book Antiqua" w:eastAsia="Book Antiqua" w:hAnsi="Book Antiqua" w:cs="Book Antiqua"/>
          <w:b/>
          <w:bCs/>
          <w:color w:val="000000"/>
        </w:rPr>
        <w:t>Bonfiglio</w:t>
      </w:r>
      <w:proofErr w:type="spellEnd"/>
      <w:r>
        <w:rPr>
          <w:rFonts w:ascii="Book Antiqua" w:eastAsia="Book Antiqua" w:hAnsi="Book Antiqua" w:cs="Book Antiqua"/>
          <w:b/>
          <w:bCs/>
          <w:color w:val="000000"/>
        </w:rPr>
        <w:t xml:space="preserve"> JJ</w:t>
      </w:r>
      <w:r>
        <w:rPr>
          <w:rFonts w:ascii="Book Antiqua" w:eastAsia="Book Antiqua" w:hAnsi="Book Antiqua" w:cs="Book Antiqua"/>
          <w:color w:val="000000"/>
        </w:rPr>
        <w:t xml:space="preserve">, Fontana P, Zhang Q, Colby T, Gibbs-Seymour I, </w:t>
      </w:r>
      <w:proofErr w:type="spellStart"/>
      <w:r>
        <w:rPr>
          <w:rFonts w:ascii="Book Antiqua" w:eastAsia="Book Antiqua" w:hAnsi="Book Antiqua" w:cs="Book Antiqua"/>
          <w:color w:val="000000"/>
        </w:rPr>
        <w:t>Atanassov</w:t>
      </w:r>
      <w:proofErr w:type="spellEnd"/>
      <w:r>
        <w:rPr>
          <w:rFonts w:ascii="Book Antiqua" w:eastAsia="Book Antiqua" w:hAnsi="Book Antiqua" w:cs="Book Antiqua"/>
          <w:color w:val="000000"/>
        </w:rPr>
        <w:t xml:space="preserve"> I, Bartlett E, </w:t>
      </w:r>
      <w:proofErr w:type="spellStart"/>
      <w:r>
        <w:rPr>
          <w:rFonts w:ascii="Book Antiqua" w:eastAsia="Book Antiqua" w:hAnsi="Book Antiqua" w:cs="Book Antiqua"/>
          <w:color w:val="000000"/>
        </w:rPr>
        <w:t>Zaja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Ahel</w:t>
      </w:r>
      <w:proofErr w:type="spellEnd"/>
      <w:r>
        <w:rPr>
          <w:rFonts w:ascii="Book Antiqua" w:eastAsia="Book Antiqua" w:hAnsi="Book Antiqua" w:cs="Book Antiqua"/>
          <w:color w:val="000000"/>
        </w:rPr>
        <w:t xml:space="preserve"> I, Matic I. Serine ADP-Ribosylation Depends on HPF1. </w:t>
      </w:r>
      <w:r>
        <w:rPr>
          <w:rFonts w:ascii="Book Antiqua" w:eastAsia="Book Antiqua" w:hAnsi="Book Antiqua" w:cs="Book Antiqua"/>
          <w:i/>
          <w:iCs/>
          <w:color w:val="000000"/>
        </w:rPr>
        <w:t>Mol Cell</w:t>
      </w:r>
      <w:r>
        <w:rPr>
          <w:rFonts w:ascii="Book Antiqua" w:eastAsia="Book Antiqua" w:hAnsi="Book Antiqua" w:cs="Book Antiqua"/>
          <w:color w:val="000000"/>
        </w:rPr>
        <w:t xml:space="preserve"> 2017; </w:t>
      </w:r>
      <w:r>
        <w:rPr>
          <w:rFonts w:ascii="Book Antiqua" w:eastAsia="Book Antiqua" w:hAnsi="Book Antiqua" w:cs="Book Antiqua"/>
          <w:b/>
          <w:bCs/>
          <w:color w:val="000000"/>
        </w:rPr>
        <w:t>65</w:t>
      </w:r>
      <w:r>
        <w:rPr>
          <w:rFonts w:ascii="Book Antiqua" w:eastAsia="Book Antiqua" w:hAnsi="Book Antiqua" w:cs="Book Antiqua"/>
          <w:color w:val="000000"/>
        </w:rPr>
        <w:t>: 932-940.e6 [PMID: 28190768 DOI: 10.1016/j.molcel.2017.01.003]</w:t>
      </w:r>
    </w:p>
    <w:p w14:paraId="5023433A" w14:textId="77777777" w:rsidR="00A77B3E" w:rsidRDefault="00804433">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Zhu H</w:t>
      </w:r>
      <w:r>
        <w:rPr>
          <w:rFonts w:ascii="Book Antiqua" w:eastAsia="Book Antiqua" w:hAnsi="Book Antiqua" w:cs="Book Antiqua"/>
          <w:color w:val="000000"/>
        </w:rPr>
        <w:t xml:space="preserve">, Wei M, Xu J, Hua J, Liang C, Meng Q, Zhang Y, Liu J, Zhang B, Yu X, Shi S. PARP inhibitors in pancreatic cancer: molecular mechanisms and clinical applications. </w:t>
      </w:r>
      <w:r>
        <w:rPr>
          <w:rFonts w:ascii="Book Antiqua" w:eastAsia="Book Antiqua" w:hAnsi="Book Antiqua" w:cs="Book Antiqua"/>
          <w:i/>
          <w:iCs/>
          <w:color w:val="000000"/>
        </w:rPr>
        <w:t>Mol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49 [PMID: 32122376 DOI: 10.1186/s12943-020-01167-9]</w:t>
      </w:r>
    </w:p>
    <w:p w14:paraId="73D6E0C8" w14:textId="77777777" w:rsidR="00A77B3E" w:rsidRDefault="00804433">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Kasi A</w:t>
      </w:r>
      <w:r>
        <w:rPr>
          <w:rFonts w:ascii="Book Antiqua" w:eastAsia="Book Antiqua" w:hAnsi="Book Antiqua" w:cs="Book Antiqua"/>
          <w:color w:val="000000"/>
        </w:rPr>
        <w:t>, Al-</w:t>
      </w:r>
      <w:proofErr w:type="spellStart"/>
      <w:r>
        <w:rPr>
          <w:rFonts w:ascii="Book Antiqua" w:eastAsia="Book Antiqua" w:hAnsi="Book Antiqua" w:cs="Book Antiqua"/>
          <w:color w:val="000000"/>
        </w:rPr>
        <w:t>Jumayli</w:t>
      </w:r>
      <w:proofErr w:type="spellEnd"/>
      <w:r>
        <w:rPr>
          <w:rFonts w:ascii="Book Antiqua" w:eastAsia="Book Antiqua" w:hAnsi="Book Antiqua" w:cs="Book Antiqua"/>
          <w:color w:val="000000"/>
        </w:rPr>
        <w:t xml:space="preserve"> M, Park R, </w:t>
      </w:r>
      <w:proofErr w:type="spellStart"/>
      <w:r>
        <w:rPr>
          <w:rFonts w:ascii="Book Antiqua" w:eastAsia="Book Antiqua" w:hAnsi="Book Antiqua" w:cs="Book Antiqua"/>
          <w:color w:val="000000"/>
        </w:rPr>
        <w:t>Baranda</w:t>
      </w:r>
      <w:proofErr w:type="spellEnd"/>
      <w:r>
        <w:rPr>
          <w:rFonts w:ascii="Book Antiqua" w:eastAsia="Book Antiqua" w:hAnsi="Book Antiqua" w:cs="Book Antiqua"/>
          <w:color w:val="000000"/>
        </w:rPr>
        <w:t xml:space="preserve"> J, Sun W. Update on the Role of Poly (ADP-Ribose) Polymerase Inhibitors in the DNA Repair-Deficient Pancreatic Cancers: A Narrative Review.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107-115 [PMID: 33376937 DOI: 10.1089/pancan.2020.0010]</w:t>
      </w:r>
    </w:p>
    <w:p w14:paraId="157A5B42" w14:textId="2AB123B5" w:rsidR="00A77B3E" w:rsidRDefault="00804433">
      <w:pPr>
        <w:spacing w:line="360" w:lineRule="auto"/>
        <w:jc w:val="both"/>
      </w:pPr>
      <w:r w:rsidRPr="002B2638">
        <w:rPr>
          <w:rFonts w:ascii="Book Antiqua" w:eastAsia="Book Antiqua" w:hAnsi="Book Antiqua" w:cs="Book Antiqua"/>
          <w:color w:val="000000"/>
        </w:rPr>
        <w:t xml:space="preserve">27 </w:t>
      </w:r>
      <w:r w:rsidRPr="00B75D89">
        <w:rPr>
          <w:rFonts w:ascii="Book Antiqua" w:eastAsia="Book Antiqua" w:hAnsi="Book Antiqua" w:cs="Book Antiqua"/>
          <w:color w:val="000000"/>
          <w:highlight w:val="yellow"/>
        </w:rPr>
        <w:t xml:space="preserve">Olaparib in </w:t>
      </w:r>
      <w:proofErr w:type="spellStart"/>
      <w:r w:rsidRPr="00B75D89">
        <w:rPr>
          <w:rFonts w:ascii="Book Antiqua" w:eastAsia="Book Antiqua" w:hAnsi="Book Antiqua" w:cs="Book Antiqua"/>
          <w:color w:val="000000"/>
          <w:highlight w:val="yellow"/>
        </w:rPr>
        <w:t>gBRCA</w:t>
      </w:r>
      <w:proofErr w:type="spellEnd"/>
      <w:r w:rsidRPr="00B75D89">
        <w:rPr>
          <w:rFonts w:ascii="Book Antiqua" w:eastAsia="Book Antiqua" w:hAnsi="Book Antiqua" w:cs="Book Antiqua"/>
          <w:color w:val="000000"/>
          <w:highlight w:val="yellow"/>
        </w:rPr>
        <w:t xml:space="preserve"> Mutated Pancreatic Cancer Whose Disease Has Not Progressed on First Line Platinum-Based Chemotherapy. </w:t>
      </w:r>
      <w:r w:rsidR="00F56A6F">
        <w:rPr>
          <w:rFonts w:ascii="Book Antiqua" w:eastAsia="Book Antiqua" w:hAnsi="Book Antiqua" w:cs="Book Antiqua"/>
          <w:color w:val="000000"/>
          <w:highlight w:val="yellow"/>
        </w:rPr>
        <w:t xml:space="preserve">[cited 10 March 2021]. Available from: </w:t>
      </w:r>
      <w:r w:rsidRPr="00B75D89">
        <w:rPr>
          <w:rFonts w:ascii="Book Antiqua" w:eastAsia="Book Antiqua" w:hAnsi="Book Antiqua" w:cs="Book Antiqua"/>
          <w:color w:val="000000"/>
          <w:highlight w:val="yellow"/>
        </w:rPr>
        <w:t>https://ClinicalTrials.gov/show/NCT02184195</w:t>
      </w:r>
    </w:p>
    <w:p w14:paraId="120BBD89" w14:textId="37E1E264" w:rsidR="00A77B3E" w:rsidRDefault="00804433">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Golan T,</w:t>
      </w:r>
      <w:r>
        <w:rPr>
          <w:rFonts w:ascii="Book Antiqua" w:eastAsia="Book Antiqua" w:hAnsi="Book Antiqua" w:cs="Book Antiqua"/>
          <w:color w:val="000000"/>
        </w:rPr>
        <w:t xml:space="preserve"> Hammel P, Reni M, </w:t>
      </w:r>
      <w:proofErr w:type="spellStart"/>
      <w:r>
        <w:rPr>
          <w:rFonts w:ascii="Book Antiqua" w:eastAsia="Book Antiqua" w:hAnsi="Book Antiqua" w:cs="Book Antiqua"/>
          <w:color w:val="000000"/>
        </w:rPr>
        <w:t>Cutsem</w:t>
      </w:r>
      <w:proofErr w:type="spellEnd"/>
      <w:r>
        <w:rPr>
          <w:rFonts w:ascii="Book Antiqua" w:eastAsia="Book Antiqua" w:hAnsi="Book Antiqua" w:cs="Book Antiqua"/>
          <w:color w:val="000000"/>
        </w:rPr>
        <w:t xml:space="preserve"> EV, </w:t>
      </w:r>
      <w:proofErr w:type="spellStart"/>
      <w:r>
        <w:rPr>
          <w:rFonts w:ascii="Book Antiqua" w:eastAsia="Book Antiqua" w:hAnsi="Book Antiqua" w:cs="Book Antiqua"/>
          <w:color w:val="000000"/>
        </w:rPr>
        <w:t>Macarulla</w:t>
      </w:r>
      <w:proofErr w:type="spellEnd"/>
      <w:r>
        <w:rPr>
          <w:rFonts w:ascii="Book Antiqua" w:eastAsia="Book Antiqua" w:hAnsi="Book Antiqua" w:cs="Book Antiqua"/>
          <w:color w:val="000000"/>
        </w:rPr>
        <w:t xml:space="preserve"> T, Hall MJ, Park JO, </w:t>
      </w:r>
      <w:proofErr w:type="spellStart"/>
      <w:r>
        <w:rPr>
          <w:rFonts w:ascii="Book Antiqua" w:eastAsia="Book Antiqua" w:hAnsi="Book Antiqua" w:cs="Book Antiqua"/>
          <w:color w:val="000000"/>
        </w:rPr>
        <w:t>Hochhauser</w:t>
      </w:r>
      <w:proofErr w:type="spellEnd"/>
      <w:r>
        <w:rPr>
          <w:rFonts w:ascii="Book Antiqua" w:eastAsia="Book Antiqua" w:hAnsi="Book Antiqua" w:cs="Book Antiqua"/>
          <w:color w:val="000000"/>
        </w:rPr>
        <w:t xml:space="preserve"> D, Arnold D, Oh D-Y, </w:t>
      </w:r>
      <w:proofErr w:type="spellStart"/>
      <w:r>
        <w:rPr>
          <w:rFonts w:ascii="Book Antiqua" w:eastAsia="Book Antiqua" w:hAnsi="Book Antiqua" w:cs="Book Antiqua"/>
          <w:color w:val="000000"/>
        </w:rPr>
        <w:t>Reinacher</w:t>
      </w:r>
      <w:proofErr w:type="spellEnd"/>
      <w:r>
        <w:rPr>
          <w:rFonts w:ascii="Book Antiqua" w:eastAsia="Book Antiqua" w:hAnsi="Book Antiqua" w:cs="Book Antiqua"/>
          <w:color w:val="000000"/>
        </w:rPr>
        <w:t xml:space="preserve">-Schick AC, Tortora G, </w:t>
      </w:r>
      <w:proofErr w:type="spellStart"/>
      <w:r>
        <w:rPr>
          <w:rFonts w:ascii="Book Antiqua" w:eastAsia="Book Antiqua" w:hAnsi="Book Antiqua" w:cs="Book Antiqua"/>
          <w:color w:val="000000"/>
        </w:rPr>
        <w:t>Algül</w:t>
      </w:r>
      <w:proofErr w:type="spellEnd"/>
      <w:r>
        <w:rPr>
          <w:rFonts w:ascii="Book Antiqua" w:eastAsia="Book Antiqua" w:hAnsi="Book Antiqua" w:cs="Book Antiqua"/>
          <w:color w:val="000000"/>
        </w:rPr>
        <w:t xml:space="preserve"> H, O'Reilly EM, McGuinness D, Cui K, </w:t>
      </w:r>
      <w:proofErr w:type="spellStart"/>
      <w:r>
        <w:rPr>
          <w:rFonts w:ascii="Book Antiqua" w:eastAsia="Book Antiqua" w:hAnsi="Book Antiqua" w:cs="Book Antiqua"/>
          <w:color w:val="000000"/>
        </w:rPr>
        <w:t>Schlienger</w:t>
      </w:r>
      <w:proofErr w:type="spellEnd"/>
      <w:r>
        <w:rPr>
          <w:rFonts w:ascii="Book Antiqua" w:eastAsia="Book Antiqua" w:hAnsi="Book Antiqua" w:cs="Book Antiqua"/>
          <w:color w:val="000000"/>
        </w:rPr>
        <w:t xml:space="preserve"> K, Locker GY, Kindler HL. Overall survival from the phase 3 POLO trial: Maintenance </w:t>
      </w:r>
      <w:proofErr w:type="spellStart"/>
      <w:r>
        <w:rPr>
          <w:rFonts w:ascii="Book Antiqua" w:eastAsia="Book Antiqua" w:hAnsi="Book Antiqua" w:cs="Book Antiqua"/>
          <w:color w:val="000000"/>
        </w:rPr>
        <w:t>olaparib</w:t>
      </w:r>
      <w:proofErr w:type="spellEnd"/>
      <w:r>
        <w:rPr>
          <w:rFonts w:ascii="Book Antiqua" w:eastAsia="Book Antiqua" w:hAnsi="Book Antiqua" w:cs="Book Antiqua"/>
          <w:color w:val="000000"/>
        </w:rPr>
        <w:t xml:space="preserve"> for germline BRCA-mutated metastatic pancreatic cancer. </w:t>
      </w:r>
      <w:r w:rsidR="00B75D89" w:rsidRPr="00B75D89">
        <w:rPr>
          <w:rFonts w:ascii="Book Antiqua" w:eastAsia="Book Antiqua" w:hAnsi="Book Antiqua" w:cs="Book Antiqua"/>
          <w:i/>
          <w:iCs/>
          <w:color w:val="000000"/>
        </w:rPr>
        <w:t>J Clin Oncol</w:t>
      </w:r>
      <w:r>
        <w:rPr>
          <w:rFonts w:ascii="Book Antiqua" w:eastAsia="Book Antiqua" w:hAnsi="Book Antiqua" w:cs="Book Antiqua"/>
          <w:color w:val="000000"/>
        </w:rPr>
        <w:t xml:space="preserve"> 2021; </w:t>
      </w:r>
      <w:r w:rsidRPr="00B75D89">
        <w:rPr>
          <w:rFonts w:ascii="Book Antiqua" w:eastAsia="Book Antiqua" w:hAnsi="Book Antiqua" w:cs="Book Antiqua"/>
          <w:b/>
          <w:bCs/>
          <w:color w:val="000000"/>
        </w:rPr>
        <w:t>39</w:t>
      </w:r>
      <w:r>
        <w:rPr>
          <w:rFonts w:ascii="Book Antiqua" w:eastAsia="Book Antiqua" w:hAnsi="Book Antiqua" w:cs="Book Antiqua"/>
          <w:color w:val="000000"/>
        </w:rPr>
        <w:t>: 378-378 [</w:t>
      </w:r>
      <w:r w:rsidR="00B75D89" w:rsidRPr="00B75D89">
        <w:rPr>
          <w:rFonts w:ascii="Book Antiqua" w:eastAsia="Book Antiqua" w:hAnsi="Book Antiqua" w:cs="Book Antiqua"/>
          <w:color w:val="000000"/>
        </w:rPr>
        <w:t>DOI: 10.1200/JCO.2021.39.3_suppl.378</w:t>
      </w:r>
      <w:r>
        <w:rPr>
          <w:rFonts w:ascii="Book Antiqua" w:eastAsia="Book Antiqua" w:hAnsi="Book Antiqua" w:cs="Book Antiqua"/>
          <w:color w:val="000000"/>
        </w:rPr>
        <w:t>]</w:t>
      </w:r>
    </w:p>
    <w:p w14:paraId="6772D9FA" w14:textId="09700D0B" w:rsidR="00A77B3E" w:rsidRDefault="00804433">
      <w:pPr>
        <w:spacing w:line="360" w:lineRule="auto"/>
        <w:jc w:val="both"/>
      </w:pPr>
      <w:r>
        <w:rPr>
          <w:rFonts w:ascii="Book Antiqua" w:eastAsia="Book Antiqua" w:hAnsi="Book Antiqua" w:cs="Book Antiqua"/>
          <w:color w:val="000000"/>
        </w:rPr>
        <w:t xml:space="preserve">29 </w:t>
      </w:r>
      <w:r w:rsidRPr="00B75D89">
        <w:rPr>
          <w:rFonts w:ascii="Book Antiqua" w:eastAsia="Book Antiqua" w:hAnsi="Book Antiqua" w:cs="Book Antiqua"/>
          <w:color w:val="000000"/>
          <w:highlight w:val="yellow"/>
        </w:rPr>
        <w:t xml:space="preserve">Olaparib in Treating Patients </w:t>
      </w:r>
      <w:proofErr w:type="gramStart"/>
      <w:r w:rsidRPr="00B75D89">
        <w:rPr>
          <w:rFonts w:ascii="Book Antiqua" w:eastAsia="Book Antiqua" w:hAnsi="Book Antiqua" w:cs="Book Antiqua"/>
          <w:color w:val="000000"/>
          <w:highlight w:val="yellow"/>
        </w:rPr>
        <w:t>With</w:t>
      </w:r>
      <w:proofErr w:type="gramEnd"/>
      <w:r w:rsidRPr="00B75D89">
        <w:rPr>
          <w:rFonts w:ascii="Book Antiqua" w:eastAsia="Book Antiqua" w:hAnsi="Book Antiqua" w:cs="Book Antiqua"/>
          <w:color w:val="000000"/>
          <w:highlight w:val="yellow"/>
        </w:rPr>
        <w:t xml:space="preserve"> Stage IV Pancreatic Cancer. </w:t>
      </w:r>
      <w:r w:rsidR="00F56A6F">
        <w:rPr>
          <w:rFonts w:ascii="Book Antiqua" w:eastAsia="Book Antiqua" w:hAnsi="Book Antiqua" w:cs="Book Antiqua"/>
          <w:color w:val="000000"/>
          <w:highlight w:val="yellow"/>
        </w:rPr>
        <w:t xml:space="preserve">[cited 10 March 2021]. Available from: </w:t>
      </w:r>
      <w:r w:rsidRPr="00B75D89">
        <w:rPr>
          <w:rFonts w:ascii="Book Antiqua" w:eastAsia="Book Antiqua" w:hAnsi="Book Antiqua" w:cs="Book Antiqua"/>
          <w:color w:val="000000"/>
          <w:highlight w:val="yellow"/>
        </w:rPr>
        <w:t>https://ClinicalTrials.gov/show/NCT02677038</w:t>
      </w:r>
    </w:p>
    <w:p w14:paraId="3C214847" w14:textId="504D1384" w:rsidR="00A77B3E" w:rsidRDefault="00804433">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Golan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Varadhachary</w:t>
      </w:r>
      <w:proofErr w:type="spellEnd"/>
      <w:r>
        <w:rPr>
          <w:rFonts w:ascii="Book Antiqua" w:eastAsia="Book Antiqua" w:hAnsi="Book Antiqua" w:cs="Book Antiqua"/>
          <w:color w:val="000000"/>
        </w:rPr>
        <w:t xml:space="preserve"> GR, Sela T, Fogelman DR, Halperin N, Shroff RT, </w:t>
      </w:r>
      <w:proofErr w:type="spellStart"/>
      <w:r>
        <w:rPr>
          <w:rFonts w:ascii="Book Antiqua" w:eastAsia="Book Antiqua" w:hAnsi="Book Antiqua" w:cs="Book Antiqua"/>
          <w:color w:val="000000"/>
        </w:rPr>
        <w:t>Halparin</w:t>
      </w:r>
      <w:proofErr w:type="spellEnd"/>
      <w:r>
        <w:rPr>
          <w:rFonts w:ascii="Book Antiqua" w:eastAsia="Book Antiqua" w:hAnsi="Book Antiqua" w:cs="Book Antiqua"/>
          <w:color w:val="000000"/>
        </w:rPr>
        <w:t xml:space="preserve"> S, Xiao L, </w:t>
      </w:r>
      <w:proofErr w:type="spellStart"/>
      <w:r>
        <w:rPr>
          <w:rFonts w:ascii="Book Antiqua" w:eastAsia="Book Antiqua" w:hAnsi="Book Antiqua" w:cs="Book Antiqua"/>
          <w:color w:val="000000"/>
        </w:rPr>
        <w:t>Aderka</w:t>
      </w:r>
      <w:proofErr w:type="spellEnd"/>
      <w:r>
        <w:rPr>
          <w:rFonts w:ascii="Book Antiqua" w:eastAsia="Book Antiqua" w:hAnsi="Book Antiqua" w:cs="Book Antiqua"/>
          <w:color w:val="000000"/>
        </w:rPr>
        <w:t xml:space="preserve"> D, Maitra A, </w:t>
      </w:r>
      <w:proofErr w:type="spellStart"/>
      <w:r>
        <w:rPr>
          <w:rFonts w:ascii="Book Antiqua" w:eastAsia="Book Antiqua" w:hAnsi="Book Antiqua" w:cs="Book Antiqua"/>
          <w:color w:val="000000"/>
        </w:rPr>
        <w:t>Ackerstein</w:t>
      </w:r>
      <w:proofErr w:type="spellEnd"/>
      <w:r>
        <w:rPr>
          <w:rFonts w:ascii="Book Antiqua" w:eastAsia="Book Antiqua" w:hAnsi="Book Antiqua" w:cs="Book Antiqua"/>
          <w:color w:val="000000"/>
        </w:rPr>
        <w:t xml:space="preserve"> A, Wolff RA, </w:t>
      </w:r>
      <w:proofErr w:type="spellStart"/>
      <w:r>
        <w:rPr>
          <w:rFonts w:ascii="Book Antiqua" w:eastAsia="Book Antiqua" w:hAnsi="Book Antiqua" w:cs="Book Antiqua"/>
          <w:color w:val="000000"/>
        </w:rPr>
        <w:t>Shacham-Shmueli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Javle</w:t>
      </w:r>
      <w:proofErr w:type="spellEnd"/>
      <w:r>
        <w:rPr>
          <w:rFonts w:ascii="Book Antiqua" w:eastAsia="Book Antiqua" w:hAnsi="Book Antiqua" w:cs="Book Antiqua"/>
          <w:color w:val="000000"/>
        </w:rPr>
        <w:t xml:space="preserve"> MM. Phase II study of </w:t>
      </w:r>
      <w:proofErr w:type="spellStart"/>
      <w:r>
        <w:rPr>
          <w:rFonts w:ascii="Book Antiqua" w:eastAsia="Book Antiqua" w:hAnsi="Book Antiqua" w:cs="Book Antiqua"/>
          <w:color w:val="000000"/>
        </w:rPr>
        <w:t>olaparib</w:t>
      </w:r>
      <w:proofErr w:type="spellEnd"/>
      <w:r>
        <w:rPr>
          <w:rFonts w:ascii="Book Antiqua" w:eastAsia="Book Antiqua" w:hAnsi="Book Antiqua" w:cs="Book Antiqua"/>
          <w:color w:val="000000"/>
        </w:rPr>
        <w:t xml:space="preserve"> for </w:t>
      </w:r>
      <w:proofErr w:type="spellStart"/>
      <w:r>
        <w:rPr>
          <w:rFonts w:ascii="Book Antiqua" w:eastAsia="Book Antiqua" w:hAnsi="Book Antiqua" w:cs="Book Antiqua"/>
          <w:color w:val="000000"/>
        </w:rPr>
        <w:t>BRCAness</w:t>
      </w:r>
      <w:proofErr w:type="spellEnd"/>
      <w:r>
        <w:rPr>
          <w:rFonts w:ascii="Book Antiqua" w:eastAsia="Book Antiqua" w:hAnsi="Book Antiqua" w:cs="Book Antiqua"/>
          <w:color w:val="000000"/>
        </w:rPr>
        <w:t xml:space="preserve"> phenotype in pancreatic cancer. </w:t>
      </w:r>
      <w:r w:rsidR="00B75D89" w:rsidRPr="00B75D89">
        <w:rPr>
          <w:rFonts w:ascii="Book Antiqua" w:eastAsia="Book Antiqua" w:hAnsi="Book Antiqua" w:cs="Book Antiqua"/>
          <w:i/>
          <w:iCs/>
          <w:color w:val="000000"/>
        </w:rPr>
        <w:t>J Clin Oncol</w:t>
      </w:r>
      <w:r>
        <w:rPr>
          <w:rFonts w:ascii="Book Antiqua" w:eastAsia="Book Antiqua" w:hAnsi="Book Antiqua" w:cs="Book Antiqua"/>
          <w:color w:val="000000"/>
        </w:rPr>
        <w:t xml:space="preserve"> 2018; </w:t>
      </w:r>
      <w:r w:rsidRPr="00B75D89">
        <w:rPr>
          <w:rFonts w:ascii="Book Antiqua" w:eastAsia="Book Antiqua" w:hAnsi="Book Antiqua" w:cs="Book Antiqua"/>
          <w:b/>
          <w:bCs/>
          <w:color w:val="000000"/>
        </w:rPr>
        <w:t>36</w:t>
      </w:r>
      <w:r>
        <w:rPr>
          <w:rFonts w:ascii="Book Antiqua" w:eastAsia="Book Antiqua" w:hAnsi="Book Antiqua" w:cs="Book Antiqua"/>
          <w:color w:val="000000"/>
        </w:rPr>
        <w:t>: 297-297 [DOI: 10.1200/JCO.2018.36.4_suppl.297]</w:t>
      </w:r>
    </w:p>
    <w:p w14:paraId="63DE9A51" w14:textId="61801344" w:rsidR="00A77B3E" w:rsidRDefault="00804433">
      <w:pPr>
        <w:spacing w:line="360" w:lineRule="auto"/>
        <w:jc w:val="both"/>
      </w:pPr>
      <w:r>
        <w:rPr>
          <w:rFonts w:ascii="Book Antiqua" w:eastAsia="Book Antiqua" w:hAnsi="Book Antiqua" w:cs="Book Antiqua"/>
          <w:color w:val="000000"/>
        </w:rPr>
        <w:t xml:space="preserve">31 </w:t>
      </w:r>
      <w:r w:rsidRPr="00B75D89">
        <w:rPr>
          <w:rFonts w:ascii="Book Antiqua" w:eastAsia="Book Antiqua" w:hAnsi="Book Antiqua" w:cs="Book Antiqua"/>
          <w:color w:val="000000"/>
          <w:highlight w:val="yellow"/>
        </w:rPr>
        <w:t xml:space="preserve">Niraparib in Metastatic Pancreatic Cancer After Previous Chemotherapy (NIRA-PANC): a Phase 2 Trial. </w:t>
      </w:r>
      <w:r w:rsidR="00F56A6F">
        <w:rPr>
          <w:rFonts w:ascii="Book Antiqua" w:eastAsia="Book Antiqua" w:hAnsi="Book Antiqua" w:cs="Book Antiqua"/>
          <w:color w:val="000000"/>
          <w:highlight w:val="yellow"/>
        </w:rPr>
        <w:t xml:space="preserve">[cited 10 March 2021]. Available from: </w:t>
      </w:r>
      <w:r w:rsidRPr="00B75D89">
        <w:rPr>
          <w:rFonts w:ascii="Book Antiqua" w:eastAsia="Book Antiqua" w:hAnsi="Book Antiqua" w:cs="Book Antiqua"/>
          <w:color w:val="000000"/>
          <w:highlight w:val="yellow"/>
        </w:rPr>
        <w:t>https://ClinicalTrials.gov/show/NCT03553004</w:t>
      </w:r>
    </w:p>
    <w:p w14:paraId="6DD2FD0D" w14:textId="6BF7F61C" w:rsidR="00A77B3E" w:rsidRDefault="00804433">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Kasi A,</w:t>
      </w:r>
      <w:r>
        <w:rPr>
          <w:rFonts w:ascii="Book Antiqua" w:eastAsia="Book Antiqua" w:hAnsi="Book Antiqua" w:cs="Book Antiqua"/>
          <w:color w:val="000000"/>
        </w:rPr>
        <w:t xml:space="preserve"> Chalise P, Williamson SK, </w:t>
      </w:r>
      <w:proofErr w:type="spellStart"/>
      <w:r>
        <w:rPr>
          <w:rFonts w:ascii="Book Antiqua" w:eastAsia="Book Antiqua" w:hAnsi="Book Antiqua" w:cs="Book Antiqua"/>
          <w:color w:val="000000"/>
        </w:rPr>
        <w:t>Baranda</w:t>
      </w:r>
      <w:proofErr w:type="spellEnd"/>
      <w:r>
        <w:rPr>
          <w:rFonts w:ascii="Book Antiqua" w:eastAsia="Book Antiqua" w:hAnsi="Book Antiqua" w:cs="Book Antiqua"/>
          <w:color w:val="000000"/>
        </w:rPr>
        <w:t xml:space="preserve"> JC, Sun W, Al-</w:t>
      </w:r>
      <w:proofErr w:type="spellStart"/>
      <w:r>
        <w:rPr>
          <w:rFonts w:ascii="Book Antiqua" w:eastAsia="Book Antiqua" w:hAnsi="Book Antiqua" w:cs="Book Antiqua"/>
          <w:color w:val="000000"/>
        </w:rPr>
        <w:t>Rajabi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RMdT</w:t>
      </w:r>
      <w:proofErr w:type="spellEnd"/>
      <w:r>
        <w:rPr>
          <w:rFonts w:ascii="Book Antiqua" w:eastAsia="Book Antiqua" w:hAnsi="Book Antiqua" w:cs="Book Antiqua"/>
          <w:color w:val="000000"/>
        </w:rPr>
        <w:t xml:space="preserve">, Saeed A, </w:t>
      </w:r>
      <w:proofErr w:type="spellStart"/>
      <w:r>
        <w:rPr>
          <w:rFonts w:ascii="Book Antiqua" w:eastAsia="Book Antiqua" w:hAnsi="Book Antiqua" w:cs="Book Antiqua"/>
          <w:color w:val="000000"/>
        </w:rPr>
        <w:t>Kumer</w:t>
      </w:r>
      <w:proofErr w:type="spellEnd"/>
      <w:r>
        <w:rPr>
          <w:rFonts w:ascii="Book Antiqua" w:eastAsia="Book Antiqua" w:hAnsi="Book Antiqua" w:cs="Book Antiqua"/>
          <w:color w:val="000000"/>
        </w:rPr>
        <w:t xml:space="preserve"> S, Schmitt T, Foster C, </w:t>
      </w:r>
      <w:proofErr w:type="spellStart"/>
      <w:r>
        <w:rPr>
          <w:rFonts w:ascii="Book Antiqua" w:eastAsia="Book Antiqua" w:hAnsi="Book Antiqua" w:cs="Book Antiqua"/>
          <w:color w:val="000000"/>
        </w:rPr>
        <w:t>Pessetto</w:t>
      </w:r>
      <w:proofErr w:type="spellEnd"/>
      <w:r>
        <w:rPr>
          <w:rFonts w:ascii="Book Antiqua" w:eastAsia="Book Antiqua" w:hAnsi="Book Antiqua" w:cs="Book Antiqua"/>
          <w:color w:val="000000"/>
        </w:rPr>
        <w:t xml:space="preserve"> ZY, </w:t>
      </w:r>
      <w:proofErr w:type="spellStart"/>
      <w:r>
        <w:rPr>
          <w:rFonts w:ascii="Book Antiqua" w:eastAsia="Book Antiqua" w:hAnsi="Book Antiqua" w:cs="Book Antiqua"/>
          <w:color w:val="000000"/>
        </w:rPr>
        <w:t>Witek</w:t>
      </w:r>
      <w:proofErr w:type="spellEnd"/>
      <w:r>
        <w:rPr>
          <w:rFonts w:ascii="Book Antiqua" w:eastAsia="Book Antiqua" w:hAnsi="Book Antiqua" w:cs="Book Antiqua"/>
          <w:color w:val="000000"/>
        </w:rPr>
        <w:t xml:space="preserve"> MA, Soper SA, Godwin AK. Niraparib </w:t>
      </w:r>
      <w:r>
        <w:rPr>
          <w:rFonts w:ascii="Book Antiqua" w:eastAsia="Book Antiqua" w:hAnsi="Book Antiqua" w:cs="Book Antiqua"/>
          <w:color w:val="000000"/>
        </w:rPr>
        <w:lastRenderedPageBreak/>
        <w:t xml:space="preserve">in metastatic pancreatic cancer after previous chemotherapy (NIRA-PANC): A phase 2 trial. </w:t>
      </w:r>
      <w:r w:rsidR="00B75D89" w:rsidRPr="00B75D89">
        <w:rPr>
          <w:rFonts w:ascii="Book Antiqua" w:eastAsia="Book Antiqua" w:hAnsi="Book Antiqua" w:cs="Book Antiqua"/>
          <w:i/>
          <w:iCs/>
          <w:color w:val="000000"/>
        </w:rPr>
        <w:t>J Clin Oncol</w:t>
      </w:r>
      <w:r>
        <w:rPr>
          <w:rFonts w:ascii="Book Antiqua" w:eastAsia="Book Antiqua" w:hAnsi="Book Antiqua" w:cs="Book Antiqua"/>
          <w:color w:val="000000"/>
        </w:rPr>
        <w:t xml:space="preserve"> 2019; </w:t>
      </w:r>
      <w:r w:rsidRPr="00B75D89">
        <w:rPr>
          <w:rFonts w:ascii="Book Antiqua" w:eastAsia="Book Antiqua" w:hAnsi="Book Antiqua" w:cs="Book Antiqua"/>
          <w:b/>
          <w:bCs/>
          <w:color w:val="000000"/>
        </w:rPr>
        <w:t>37</w:t>
      </w:r>
      <w:r>
        <w:rPr>
          <w:rFonts w:ascii="Book Antiqua" w:eastAsia="Book Antiqua" w:hAnsi="Book Antiqua" w:cs="Book Antiqua"/>
          <w:color w:val="000000"/>
        </w:rPr>
        <w:t>: TPS4168-TPS4168 [DOI: 10.1200/JCO.2019.37.15_suppl.TPS4168]</w:t>
      </w:r>
    </w:p>
    <w:p w14:paraId="5242BD94" w14:textId="16A20AAC" w:rsidR="00A77B3E" w:rsidRDefault="00804433">
      <w:pPr>
        <w:spacing w:line="360" w:lineRule="auto"/>
        <w:jc w:val="both"/>
      </w:pPr>
      <w:r>
        <w:rPr>
          <w:rFonts w:ascii="Book Antiqua" w:eastAsia="Book Antiqua" w:hAnsi="Book Antiqua" w:cs="Book Antiqua"/>
          <w:color w:val="000000"/>
        </w:rPr>
        <w:t xml:space="preserve">33 </w:t>
      </w:r>
      <w:r w:rsidRPr="00B75D89">
        <w:rPr>
          <w:rFonts w:ascii="Book Antiqua" w:eastAsia="Book Antiqua" w:hAnsi="Book Antiqua" w:cs="Book Antiqua"/>
          <w:color w:val="000000"/>
          <w:highlight w:val="yellow"/>
        </w:rPr>
        <w:t xml:space="preserve">Gemcitabine Hydrochloride and Cisplatin With or Without Veliparib or Veliparib Alone in Treating Patients With Locally Advanced or Metastatic Pancreatic Cancer. </w:t>
      </w:r>
      <w:r w:rsidR="00F56A6F">
        <w:rPr>
          <w:rFonts w:ascii="Book Antiqua" w:eastAsia="Book Antiqua" w:hAnsi="Book Antiqua" w:cs="Book Antiqua"/>
          <w:color w:val="000000"/>
          <w:highlight w:val="yellow"/>
        </w:rPr>
        <w:t xml:space="preserve">[cited 10 March 2021]. Available from: </w:t>
      </w:r>
      <w:r w:rsidRPr="00B75D89">
        <w:rPr>
          <w:rFonts w:ascii="Book Antiqua" w:eastAsia="Book Antiqua" w:hAnsi="Book Antiqua" w:cs="Book Antiqua"/>
          <w:color w:val="000000"/>
          <w:highlight w:val="yellow"/>
        </w:rPr>
        <w:t>https://ClinicalTrials.gov/show/NCT01585805</w:t>
      </w:r>
    </w:p>
    <w:p w14:paraId="656FB94B" w14:textId="008FC6B7" w:rsidR="00A77B3E" w:rsidRDefault="00804433">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Lowery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Kelsen</w:t>
      </w:r>
      <w:proofErr w:type="spellEnd"/>
      <w:r>
        <w:rPr>
          <w:rFonts w:ascii="Book Antiqua" w:eastAsia="Book Antiqua" w:hAnsi="Book Antiqua" w:cs="Book Antiqua"/>
          <w:color w:val="000000"/>
        </w:rPr>
        <w:t xml:space="preserve"> DP, Smith SC, Moore M, Kindler HL, Golan T, Segal A, Hollywood E, Maynard H, </w:t>
      </w:r>
      <w:proofErr w:type="spellStart"/>
      <w:r>
        <w:rPr>
          <w:rFonts w:ascii="Book Antiqua" w:eastAsia="Book Antiqua" w:hAnsi="Book Antiqua" w:cs="Book Antiqua"/>
          <w:color w:val="000000"/>
        </w:rPr>
        <w:t>Capanu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Moynahan</w:t>
      </w:r>
      <w:proofErr w:type="spellEnd"/>
      <w:r>
        <w:rPr>
          <w:rFonts w:ascii="Book Antiqua" w:eastAsia="Book Antiqua" w:hAnsi="Book Antiqua" w:cs="Book Antiqua"/>
          <w:color w:val="000000"/>
        </w:rPr>
        <w:t xml:space="preserve"> ME, Fusco A, Stadler ZK, Do KG, Chen AP, Yu KH, Tang LH, O'Reilly EM. Phase II trial of veliparib (V) in patients (pts) with previously treated BRCA or PALB2-mutated (mut) pancreas adenocarcinoma (PC). </w:t>
      </w:r>
      <w:r w:rsidR="00B75D89" w:rsidRPr="00B75D89">
        <w:rPr>
          <w:rFonts w:ascii="Book Antiqua" w:eastAsia="Book Antiqua" w:hAnsi="Book Antiqua" w:cs="Book Antiqua"/>
          <w:i/>
          <w:iCs/>
          <w:color w:val="000000"/>
        </w:rPr>
        <w:t>J Clin Oncol</w:t>
      </w:r>
      <w:r>
        <w:rPr>
          <w:rFonts w:ascii="Book Antiqua" w:eastAsia="Book Antiqua" w:hAnsi="Book Antiqua" w:cs="Book Antiqua"/>
          <w:color w:val="000000"/>
        </w:rPr>
        <w:t xml:space="preserve"> 2015; </w:t>
      </w:r>
      <w:r w:rsidRPr="00B75D89">
        <w:rPr>
          <w:rFonts w:ascii="Book Antiqua" w:eastAsia="Book Antiqua" w:hAnsi="Book Antiqua" w:cs="Book Antiqua"/>
          <w:b/>
          <w:bCs/>
          <w:color w:val="000000"/>
        </w:rPr>
        <w:t>33</w:t>
      </w:r>
      <w:r>
        <w:rPr>
          <w:rFonts w:ascii="Book Antiqua" w:eastAsia="Book Antiqua" w:hAnsi="Book Antiqua" w:cs="Book Antiqua"/>
          <w:color w:val="000000"/>
        </w:rPr>
        <w:t>: 358-358 [</w:t>
      </w:r>
      <w:r w:rsidR="00B75D89" w:rsidRPr="00B75D89">
        <w:rPr>
          <w:rFonts w:ascii="Book Antiqua" w:eastAsia="Book Antiqua" w:hAnsi="Book Antiqua" w:cs="Book Antiqua"/>
          <w:color w:val="000000"/>
        </w:rPr>
        <w:t>DOI: 10.1200/jco.2015.33.3_suppl.358</w:t>
      </w:r>
      <w:r>
        <w:rPr>
          <w:rFonts w:ascii="Book Antiqua" w:eastAsia="Book Antiqua" w:hAnsi="Book Antiqua" w:cs="Book Antiqua"/>
          <w:color w:val="000000"/>
        </w:rPr>
        <w:t>]</w:t>
      </w:r>
    </w:p>
    <w:p w14:paraId="0A246CFB" w14:textId="3E1E7EA2" w:rsidR="00A77B3E" w:rsidRDefault="00804433">
      <w:pPr>
        <w:spacing w:line="360" w:lineRule="auto"/>
        <w:jc w:val="both"/>
      </w:pPr>
      <w:r>
        <w:rPr>
          <w:rFonts w:ascii="Book Antiqua" w:eastAsia="Book Antiqua" w:hAnsi="Book Antiqua" w:cs="Book Antiqua"/>
          <w:color w:val="000000"/>
        </w:rPr>
        <w:t xml:space="preserve">35 </w:t>
      </w:r>
      <w:r w:rsidRPr="00B75D89">
        <w:rPr>
          <w:rFonts w:ascii="Book Antiqua" w:eastAsia="Book Antiqua" w:hAnsi="Book Antiqua" w:cs="Book Antiqua"/>
          <w:color w:val="000000"/>
          <w:highlight w:val="yellow"/>
        </w:rPr>
        <w:t xml:space="preserve">A Study of Rucaparib in Patients With Pancreatic Cancer and a Known Deleterious BRCA Mutation. </w:t>
      </w:r>
      <w:r w:rsidR="00F56A6F">
        <w:rPr>
          <w:rFonts w:ascii="Book Antiqua" w:eastAsia="Book Antiqua" w:hAnsi="Book Antiqua" w:cs="Book Antiqua"/>
          <w:color w:val="000000"/>
          <w:highlight w:val="yellow"/>
        </w:rPr>
        <w:t xml:space="preserve">[cited 10 March 2021]. Available from: </w:t>
      </w:r>
      <w:r w:rsidRPr="00B75D89">
        <w:rPr>
          <w:rFonts w:ascii="Book Antiqua" w:eastAsia="Book Antiqua" w:hAnsi="Book Antiqua" w:cs="Book Antiqua"/>
          <w:color w:val="000000"/>
          <w:highlight w:val="yellow"/>
        </w:rPr>
        <w:t>https://ClinicalTrials.gov/show/NCT02042378</w:t>
      </w:r>
    </w:p>
    <w:p w14:paraId="3275A0E4" w14:textId="60232992" w:rsidR="00A77B3E" w:rsidRDefault="00804433">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Domchek</w:t>
      </w:r>
      <w:proofErr w:type="spellEnd"/>
      <w:r>
        <w:rPr>
          <w:rFonts w:ascii="Book Antiqua" w:eastAsia="Book Antiqua" w:hAnsi="Book Antiqua" w:cs="Book Antiqua"/>
          <w:b/>
          <w:bCs/>
          <w:color w:val="000000"/>
        </w:rPr>
        <w:t xml:space="preserve"> SM,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Hendifar</w:t>
      </w:r>
      <w:proofErr w:type="spellEnd"/>
      <w:r>
        <w:rPr>
          <w:rFonts w:ascii="Book Antiqua" w:eastAsia="Book Antiqua" w:hAnsi="Book Antiqua" w:cs="Book Antiqua"/>
          <w:color w:val="000000"/>
        </w:rPr>
        <w:t xml:space="preserve"> AE, McWilliams RR, </w:t>
      </w:r>
      <w:proofErr w:type="spellStart"/>
      <w:r>
        <w:rPr>
          <w:rFonts w:ascii="Book Antiqua" w:eastAsia="Book Antiqua" w:hAnsi="Book Antiqua" w:cs="Book Antiqua"/>
          <w:color w:val="000000"/>
        </w:rPr>
        <w:t>Geva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Epelbaum</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Biankin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Vonderheide</w:t>
      </w:r>
      <w:proofErr w:type="spellEnd"/>
      <w:r>
        <w:rPr>
          <w:rFonts w:ascii="Book Antiqua" w:eastAsia="Book Antiqua" w:hAnsi="Book Antiqua" w:cs="Book Antiqua"/>
          <w:color w:val="000000"/>
        </w:rPr>
        <w:t xml:space="preserve"> RH, Wolff RA, Alberts SR, Giordano H, Goble S, Lin KK, Shroff RT. RUCAPANC: An open-label, phase 2 trial of the PARP inhibitor rucaparib in patients (pts) with pancreatic cancer (PC) and a known deleterious germline or somatic BRCA mutation. </w:t>
      </w:r>
      <w:r w:rsidR="00B75D89" w:rsidRPr="00B75D89">
        <w:rPr>
          <w:rFonts w:ascii="Book Antiqua" w:eastAsia="Book Antiqua" w:hAnsi="Book Antiqua" w:cs="Book Antiqua"/>
          <w:i/>
          <w:iCs/>
          <w:color w:val="000000"/>
        </w:rPr>
        <w:t>J Clin Oncol</w:t>
      </w:r>
      <w:r>
        <w:rPr>
          <w:rFonts w:ascii="Book Antiqua" w:eastAsia="Book Antiqua" w:hAnsi="Book Antiqua" w:cs="Book Antiqua"/>
          <w:color w:val="000000"/>
        </w:rPr>
        <w:t xml:space="preserve"> 2016; </w:t>
      </w:r>
      <w:r w:rsidRPr="00B75D89">
        <w:rPr>
          <w:rFonts w:ascii="Book Antiqua" w:eastAsia="Book Antiqua" w:hAnsi="Book Antiqua" w:cs="Book Antiqua"/>
          <w:b/>
          <w:bCs/>
          <w:color w:val="000000"/>
        </w:rPr>
        <w:t>34</w:t>
      </w:r>
      <w:r>
        <w:rPr>
          <w:rFonts w:ascii="Book Antiqua" w:eastAsia="Book Antiqua" w:hAnsi="Book Antiqua" w:cs="Book Antiqua"/>
          <w:color w:val="000000"/>
        </w:rPr>
        <w:t>: 4110-4110 [DOI: 10.1200/JCO.2016.34.15_suppl.4110]</w:t>
      </w:r>
    </w:p>
    <w:p w14:paraId="65AA1E25" w14:textId="70A292C4" w:rsidR="00A77B3E" w:rsidRDefault="00804433">
      <w:pPr>
        <w:spacing w:line="360" w:lineRule="auto"/>
        <w:jc w:val="both"/>
      </w:pPr>
      <w:r>
        <w:rPr>
          <w:rFonts w:ascii="Book Antiqua" w:eastAsia="Book Antiqua" w:hAnsi="Book Antiqua" w:cs="Book Antiqua"/>
          <w:color w:val="000000"/>
        </w:rPr>
        <w:t xml:space="preserve">37 </w:t>
      </w:r>
      <w:r w:rsidRPr="00F56A6F">
        <w:rPr>
          <w:rFonts w:ascii="Book Antiqua" w:eastAsia="Book Antiqua" w:hAnsi="Book Antiqua" w:cs="Book Antiqua"/>
          <w:color w:val="000000"/>
          <w:highlight w:val="yellow"/>
        </w:rPr>
        <w:t xml:space="preserve">Study of </w:t>
      </w:r>
      <w:proofErr w:type="spellStart"/>
      <w:r w:rsidRPr="00F56A6F">
        <w:rPr>
          <w:rFonts w:ascii="Book Antiqua" w:eastAsia="Book Antiqua" w:hAnsi="Book Antiqua" w:cs="Book Antiqua"/>
          <w:color w:val="000000"/>
          <w:highlight w:val="yellow"/>
        </w:rPr>
        <w:t>Talazoparib</w:t>
      </w:r>
      <w:proofErr w:type="spellEnd"/>
      <w:r w:rsidRPr="00F56A6F">
        <w:rPr>
          <w:rFonts w:ascii="Book Antiqua" w:eastAsia="Book Antiqua" w:hAnsi="Book Antiqua" w:cs="Book Antiqua"/>
          <w:color w:val="000000"/>
          <w:highlight w:val="yellow"/>
        </w:rPr>
        <w:t>,</w:t>
      </w:r>
      <w:r w:rsidRPr="00B75D89">
        <w:rPr>
          <w:rFonts w:ascii="Book Antiqua" w:eastAsia="Book Antiqua" w:hAnsi="Book Antiqua" w:cs="Book Antiqua"/>
          <w:color w:val="000000"/>
          <w:highlight w:val="yellow"/>
        </w:rPr>
        <w:t xml:space="preserve"> a PARP Inhibitor, in Patients </w:t>
      </w:r>
      <w:proofErr w:type="gramStart"/>
      <w:r w:rsidRPr="00B75D89">
        <w:rPr>
          <w:rFonts w:ascii="Book Antiqua" w:eastAsia="Book Antiqua" w:hAnsi="Book Antiqua" w:cs="Book Antiqua"/>
          <w:color w:val="000000"/>
          <w:highlight w:val="yellow"/>
        </w:rPr>
        <w:t>With</w:t>
      </w:r>
      <w:proofErr w:type="gramEnd"/>
      <w:r w:rsidRPr="00B75D89">
        <w:rPr>
          <w:rFonts w:ascii="Book Antiqua" w:eastAsia="Book Antiqua" w:hAnsi="Book Antiqua" w:cs="Book Antiqua"/>
          <w:color w:val="000000"/>
          <w:highlight w:val="yellow"/>
        </w:rPr>
        <w:t xml:space="preserve"> Advanced or Recurrent Solid Tumors. </w:t>
      </w:r>
      <w:r w:rsidR="00F56A6F">
        <w:rPr>
          <w:rFonts w:ascii="Book Antiqua" w:eastAsia="Book Antiqua" w:hAnsi="Book Antiqua" w:cs="Book Antiqua"/>
          <w:color w:val="000000"/>
          <w:highlight w:val="yellow"/>
        </w:rPr>
        <w:t xml:space="preserve">[cited 10 March 2021]. Available from: </w:t>
      </w:r>
      <w:r w:rsidRPr="00B75D89">
        <w:rPr>
          <w:rFonts w:ascii="Book Antiqua" w:eastAsia="Book Antiqua" w:hAnsi="Book Antiqua" w:cs="Book Antiqua"/>
          <w:color w:val="000000"/>
          <w:highlight w:val="yellow"/>
        </w:rPr>
        <w:t>https://ClinicalTrials.gov/show/NCT01286987</w:t>
      </w:r>
    </w:p>
    <w:p w14:paraId="4A53710B" w14:textId="254E4519" w:rsidR="00A77B3E" w:rsidRDefault="00804433">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Wainberg</w:t>
      </w:r>
      <w:proofErr w:type="spellEnd"/>
      <w:r>
        <w:rPr>
          <w:rFonts w:ascii="Book Antiqua" w:eastAsia="Book Antiqua" w:hAnsi="Book Antiqua" w:cs="Book Antiqua"/>
          <w:b/>
          <w:bCs/>
          <w:color w:val="000000"/>
        </w:rPr>
        <w:t xml:space="preserve"> ZA,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Rafii</w:t>
      </w:r>
      <w:proofErr w:type="spellEnd"/>
      <w:r>
        <w:rPr>
          <w:rFonts w:ascii="Book Antiqua" w:eastAsia="Book Antiqua" w:hAnsi="Book Antiqua" w:cs="Book Antiqua"/>
          <w:color w:val="000000"/>
        </w:rPr>
        <w:t xml:space="preserve"> S, Ramanathan RK, Mina LA, Byers LA, </w:t>
      </w:r>
      <w:proofErr w:type="spellStart"/>
      <w:r>
        <w:rPr>
          <w:rFonts w:ascii="Book Antiqua" w:eastAsia="Book Antiqua" w:hAnsi="Book Antiqua" w:cs="Book Antiqua"/>
          <w:color w:val="000000"/>
        </w:rPr>
        <w:t>Chugh</w:t>
      </w:r>
      <w:proofErr w:type="spellEnd"/>
      <w:r>
        <w:rPr>
          <w:rFonts w:ascii="Book Antiqua" w:eastAsia="Book Antiqua" w:hAnsi="Book Antiqua" w:cs="Book Antiqua"/>
          <w:color w:val="000000"/>
        </w:rPr>
        <w:t xml:space="preserve"> R, Goldman JW, Sachdev JC, </w:t>
      </w:r>
      <w:proofErr w:type="spellStart"/>
      <w:r>
        <w:rPr>
          <w:rFonts w:ascii="Book Antiqua" w:eastAsia="Book Antiqua" w:hAnsi="Book Antiqua" w:cs="Book Antiqua"/>
          <w:color w:val="000000"/>
        </w:rPr>
        <w:t>Matei</w:t>
      </w:r>
      <w:proofErr w:type="spellEnd"/>
      <w:r>
        <w:rPr>
          <w:rFonts w:ascii="Book Antiqua" w:eastAsia="Book Antiqua" w:hAnsi="Book Antiqua" w:cs="Book Antiqua"/>
          <w:color w:val="000000"/>
        </w:rPr>
        <w:t xml:space="preserve"> DE, Wheler JJ, Henshaw JW, Zhang C, Gallant G, Bono JSD. Safety and antitumor activity of the PARP inhibitor BMN673 in a phase 1 trial recruiting metastatic small-cell lung cancer (SCLC) and germline BRCA-mutation carrier cancer patients. </w:t>
      </w:r>
      <w:r w:rsidR="00B75D89" w:rsidRPr="00B75D89">
        <w:rPr>
          <w:rFonts w:ascii="Book Antiqua" w:eastAsia="Book Antiqua" w:hAnsi="Book Antiqua" w:cs="Book Antiqua"/>
          <w:i/>
          <w:iCs/>
          <w:color w:val="000000"/>
        </w:rPr>
        <w:t>J Clin Oncol</w:t>
      </w:r>
      <w:r>
        <w:rPr>
          <w:rFonts w:ascii="Book Antiqua" w:eastAsia="Book Antiqua" w:hAnsi="Book Antiqua" w:cs="Book Antiqua"/>
          <w:color w:val="000000"/>
        </w:rPr>
        <w:t xml:space="preserve"> 2014; </w:t>
      </w:r>
      <w:r w:rsidRPr="00B75D89">
        <w:rPr>
          <w:rFonts w:ascii="Book Antiqua" w:eastAsia="Book Antiqua" w:hAnsi="Book Antiqua" w:cs="Book Antiqua"/>
          <w:b/>
          <w:bCs/>
          <w:color w:val="000000"/>
        </w:rPr>
        <w:t>32</w:t>
      </w:r>
      <w:r>
        <w:rPr>
          <w:rFonts w:ascii="Book Antiqua" w:eastAsia="Book Antiqua" w:hAnsi="Book Antiqua" w:cs="Book Antiqua"/>
          <w:color w:val="000000"/>
        </w:rPr>
        <w:t>: 7522-7522 [DOI: 10.1200/jco.2014.32.15_suppl.7522]</w:t>
      </w:r>
    </w:p>
    <w:p w14:paraId="7E2499A5" w14:textId="77777777" w:rsidR="00A77B3E" w:rsidRDefault="00804433">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Tuli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Shiao</w:t>
      </w:r>
      <w:proofErr w:type="spellEnd"/>
      <w:r>
        <w:rPr>
          <w:rFonts w:ascii="Book Antiqua" w:eastAsia="Book Antiqua" w:hAnsi="Book Antiqua" w:cs="Book Antiqua"/>
          <w:color w:val="000000"/>
        </w:rPr>
        <w:t xml:space="preserve"> SL, Nissen N, </w:t>
      </w:r>
      <w:proofErr w:type="spellStart"/>
      <w:r>
        <w:rPr>
          <w:rFonts w:ascii="Book Antiqua" w:eastAsia="Book Antiqua" w:hAnsi="Book Antiqua" w:cs="Book Antiqua"/>
          <w:color w:val="000000"/>
        </w:rPr>
        <w:t>Tighiouart</w:t>
      </w:r>
      <w:proofErr w:type="spellEnd"/>
      <w:r>
        <w:rPr>
          <w:rFonts w:ascii="Book Antiqua" w:eastAsia="Book Antiqua" w:hAnsi="Book Antiqua" w:cs="Book Antiqua"/>
          <w:color w:val="000000"/>
        </w:rPr>
        <w:t xml:space="preserve"> M, Kim S, </w:t>
      </w:r>
      <w:proofErr w:type="spellStart"/>
      <w:r>
        <w:rPr>
          <w:rFonts w:ascii="Book Antiqua" w:eastAsia="Book Antiqua" w:hAnsi="Book Antiqua" w:cs="Book Antiqua"/>
          <w:color w:val="000000"/>
        </w:rPr>
        <w:t>Osipov</w:t>
      </w:r>
      <w:proofErr w:type="spellEnd"/>
      <w:r>
        <w:rPr>
          <w:rFonts w:ascii="Book Antiqua" w:eastAsia="Book Antiqua" w:hAnsi="Book Antiqua" w:cs="Book Antiqua"/>
          <w:color w:val="000000"/>
        </w:rPr>
        <w:t xml:space="preserve"> A, Bryant M, </w:t>
      </w:r>
      <w:proofErr w:type="spellStart"/>
      <w:r>
        <w:rPr>
          <w:rFonts w:ascii="Book Antiqua" w:eastAsia="Book Antiqua" w:hAnsi="Book Antiqua" w:cs="Book Antiqua"/>
          <w:color w:val="000000"/>
        </w:rPr>
        <w:t>Ristow</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Placencio</w:t>
      </w:r>
      <w:proofErr w:type="spellEnd"/>
      <w:r>
        <w:rPr>
          <w:rFonts w:ascii="Book Antiqua" w:eastAsia="Book Antiqua" w:hAnsi="Book Antiqua" w:cs="Book Antiqua"/>
          <w:color w:val="000000"/>
        </w:rPr>
        <w:t xml:space="preserve">-Hickok V, Hoffman D, </w:t>
      </w:r>
      <w:proofErr w:type="spellStart"/>
      <w:r>
        <w:rPr>
          <w:rFonts w:ascii="Book Antiqua" w:eastAsia="Book Antiqua" w:hAnsi="Book Antiqua" w:cs="Book Antiqua"/>
          <w:color w:val="000000"/>
        </w:rPr>
        <w:t>Rokhsar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Scher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Klempner</w:t>
      </w:r>
      <w:proofErr w:type="spellEnd"/>
      <w:r>
        <w:rPr>
          <w:rFonts w:ascii="Book Antiqua" w:eastAsia="Book Antiqua" w:hAnsi="Book Antiqua" w:cs="Book Antiqua"/>
          <w:color w:val="000000"/>
        </w:rPr>
        <w:t xml:space="preserve"> SJ, Noe P, Davis MJ, </w:t>
      </w:r>
      <w:proofErr w:type="spellStart"/>
      <w:r>
        <w:rPr>
          <w:rFonts w:ascii="Book Antiqua" w:eastAsia="Book Antiqua" w:hAnsi="Book Antiqua" w:cs="Book Antiqua"/>
          <w:color w:val="000000"/>
        </w:rPr>
        <w:lastRenderedPageBreak/>
        <w:t>Wachsman</w:t>
      </w:r>
      <w:proofErr w:type="spellEnd"/>
      <w:r>
        <w:rPr>
          <w:rFonts w:ascii="Book Antiqua" w:eastAsia="Book Antiqua" w:hAnsi="Book Antiqua" w:cs="Book Antiqua"/>
          <w:color w:val="000000"/>
        </w:rPr>
        <w:t xml:space="preserve"> A, Lo S, Jamil L, Sandler H, Piantadosi S, </w:t>
      </w:r>
      <w:proofErr w:type="spellStart"/>
      <w:r>
        <w:rPr>
          <w:rFonts w:ascii="Book Antiqua" w:eastAsia="Book Antiqua" w:hAnsi="Book Antiqua" w:cs="Book Antiqua"/>
          <w:color w:val="000000"/>
        </w:rPr>
        <w:t>Hendifar</w:t>
      </w:r>
      <w:proofErr w:type="spellEnd"/>
      <w:r>
        <w:rPr>
          <w:rFonts w:ascii="Book Antiqua" w:eastAsia="Book Antiqua" w:hAnsi="Book Antiqua" w:cs="Book Antiqua"/>
          <w:color w:val="000000"/>
        </w:rPr>
        <w:t xml:space="preserve"> A. A phase 1 study of veliparib, a PARP-1/2 inhibitor, with gemcitabine and radiotherapy in locally advanced pancreatic cancer. </w:t>
      </w:r>
      <w:proofErr w:type="spellStart"/>
      <w:r>
        <w:rPr>
          <w:rFonts w:ascii="Book Antiqua" w:eastAsia="Book Antiqua" w:hAnsi="Book Antiqua" w:cs="Book Antiqua"/>
          <w:i/>
          <w:iCs/>
          <w:color w:val="000000"/>
        </w:rPr>
        <w:t>EBioMedicine</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40</w:t>
      </w:r>
      <w:r>
        <w:rPr>
          <w:rFonts w:ascii="Book Antiqua" w:eastAsia="Book Antiqua" w:hAnsi="Book Antiqua" w:cs="Book Antiqua"/>
          <w:color w:val="000000"/>
        </w:rPr>
        <w:t>: 375-381 [PMID: 30635165 DOI: 10.1016/j.ebiom.2018.12.060]</w:t>
      </w:r>
    </w:p>
    <w:p w14:paraId="5D27494C" w14:textId="77777777" w:rsidR="00A77B3E" w:rsidRDefault="00804433">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Kristeleit</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Shapiro GI, Burris HA, </w:t>
      </w:r>
      <w:proofErr w:type="spellStart"/>
      <w:r>
        <w:rPr>
          <w:rFonts w:ascii="Book Antiqua" w:eastAsia="Book Antiqua" w:hAnsi="Book Antiqua" w:cs="Book Antiqua"/>
          <w:color w:val="000000"/>
        </w:rPr>
        <w:t>Oza</w:t>
      </w:r>
      <w:proofErr w:type="spellEnd"/>
      <w:r>
        <w:rPr>
          <w:rFonts w:ascii="Book Antiqua" w:eastAsia="Book Antiqua" w:hAnsi="Book Antiqua" w:cs="Book Antiqua"/>
          <w:color w:val="000000"/>
        </w:rPr>
        <w:t xml:space="preserve"> AM, LoRusso P, Patel MR, </w:t>
      </w:r>
      <w:proofErr w:type="spellStart"/>
      <w:r>
        <w:rPr>
          <w:rFonts w:ascii="Book Antiqua" w:eastAsia="Book Antiqua" w:hAnsi="Book Antiqua" w:cs="Book Antiqua"/>
          <w:color w:val="000000"/>
        </w:rPr>
        <w:t>Domchek</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Balmaña</w:t>
      </w:r>
      <w:proofErr w:type="spellEnd"/>
      <w:r>
        <w:rPr>
          <w:rFonts w:ascii="Book Antiqua" w:eastAsia="Book Antiqua" w:hAnsi="Book Antiqua" w:cs="Book Antiqua"/>
          <w:color w:val="000000"/>
        </w:rPr>
        <w:t xml:space="preserve"> J, Drew Y, Chen LM, </w:t>
      </w:r>
      <w:proofErr w:type="spellStart"/>
      <w:r>
        <w:rPr>
          <w:rFonts w:ascii="Book Antiqua" w:eastAsia="Book Antiqua" w:hAnsi="Book Antiqua" w:cs="Book Antiqua"/>
          <w:color w:val="000000"/>
        </w:rPr>
        <w:t>Safra</w:t>
      </w:r>
      <w:proofErr w:type="spellEnd"/>
      <w:r>
        <w:rPr>
          <w:rFonts w:ascii="Book Antiqua" w:eastAsia="Book Antiqua" w:hAnsi="Book Antiqua" w:cs="Book Antiqua"/>
          <w:color w:val="000000"/>
        </w:rPr>
        <w:t xml:space="preserve"> T, Montes A, Giordano H, Maloney L, Goble S, Isaacson J, Xiao J, Borrow J, Rolfe L, Shapira-</w:t>
      </w:r>
      <w:proofErr w:type="spellStart"/>
      <w:r>
        <w:rPr>
          <w:rFonts w:ascii="Book Antiqua" w:eastAsia="Book Antiqua" w:hAnsi="Book Antiqua" w:cs="Book Antiqua"/>
          <w:color w:val="000000"/>
        </w:rPr>
        <w:t>Frommer</w:t>
      </w:r>
      <w:proofErr w:type="spellEnd"/>
      <w:r>
        <w:rPr>
          <w:rFonts w:ascii="Book Antiqua" w:eastAsia="Book Antiqua" w:hAnsi="Book Antiqua" w:cs="Book Antiqua"/>
          <w:color w:val="000000"/>
        </w:rPr>
        <w:t xml:space="preserve"> R. A Phase I-II Study of the Oral PARP Inhibitor Rucaparib in Patients with Germline </w:t>
      </w:r>
      <w:r>
        <w:rPr>
          <w:rFonts w:ascii="Book Antiqua" w:eastAsia="Book Antiqua" w:hAnsi="Book Antiqua" w:cs="Book Antiqua"/>
          <w:i/>
          <w:iCs/>
          <w:color w:val="000000"/>
        </w:rPr>
        <w:t>BRCA1/2</w:t>
      </w:r>
      <w:r>
        <w:rPr>
          <w:rFonts w:ascii="Book Antiqua" w:eastAsia="Book Antiqua" w:hAnsi="Book Antiqua" w:cs="Book Antiqua"/>
          <w:color w:val="000000"/>
        </w:rPr>
        <w:t xml:space="preserve">-Mutated Ovarian Carcinoma or Other Solid Tumors.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4095-4106 [PMID: 28264872 DOI: 10.1158/1078-0432.CCR-16-2796]</w:t>
      </w:r>
    </w:p>
    <w:p w14:paraId="4733DA47" w14:textId="77777777" w:rsidR="00A77B3E" w:rsidRDefault="00804433">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Shroff RT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Hendifar</w:t>
      </w:r>
      <w:proofErr w:type="spellEnd"/>
      <w:r>
        <w:rPr>
          <w:rFonts w:ascii="Book Antiqua" w:eastAsia="Book Antiqua" w:hAnsi="Book Antiqua" w:cs="Book Antiqua"/>
          <w:color w:val="000000"/>
        </w:rPr>
        <w:t xml:space="preserve"> A, McWilliams RR, </w:t>
      </w:r>
      <w:proofErr w:type="spellStart"/>
      <w:r>
        <w:rPr>
          <w:rFonts w:ascii="Book Antiqua" w:eastAsia="Book Antiqua" w:hAnsi="Book Antiqua" w:cs="Book Antiqua"/>
          <w:color w:val="000000"/>
        </w:rPr>
        <w:t>Geva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Epelbaum</w:t>
      </w:r>
      <w:proofErr w:type="spellEnd"/>
      <w:r>
        <w:rPr>
          <w:rFonts w:ascii="Book Antiqua" w:eastAsia="Book Antiqua" w:hAnsi="Book Antiqua" w:cs="Book Antiqua"/>
          <w:color w:val="000000"/>
        </w:rPr>
        <w:t xml:space="preserve"> R, Rolfe L, Goble S, Lin KK, </w:t>
      </w:r>
      <w:proofErr w:type="spellStart"/>
      <w:r>
        <w:rPr>
          <w:rFonts w:ascii="Book Antiqua" w:eastAsia="Book Antiqua" w:hAnsi="Book Antiqua" w:cs="Book Antiqua"/>
          <w:color w:val="000000"/>
        </w:rPr>
        <w:t>Biankin</w:t>
      </w:r>
      <w:proofErr w:type="spellEnd"/>
      <w:r>
        <w:rPr>
          <w:rFonts w:ascii="Book Antiqua" w:eastAsia="Book Antiqua" w:hAnsi="Book Antiqua" w:cs="Book Antiqua"/>
          <w:color w:val="000000"/>
        </w:rPr>
        <w:t xml:space="preserve"> AV, Giordano H, </w:t>
      </w:r>
      <w:proofErr w:type="spellStart"/>
      <w:r>
        <w:rPr>
          <w:rFonts w:ascii="Book Antiqua" w:eastAsia="Book Antiqua" w:hAnsi="Book Antiqua" w:cs="Book Antiqua"/>
          <w:color w:val="000000"/>
        </w:rPr>
        <w:t>Vonderheide</w:t>
      </w:r>
      <w:proofErr w:type="spellEnd"/>
      <w:r>
        <w:rPr>
          <w:rFonts w:ascii="Book Antiqua" w:eastAsia="Book Antiqua" w:hAnsi="Book Antiqua" w:cs="Book Antiqua"/>
          <w:color w:val="000000"/>
        </w:rPr>
        <w:t xml:space="preserve"> RH, </w:t>
      </w:r>
      <w:proofErr w:type="spellStart"/>
      <w:r>
        <w:rPr>
          <w:rFonts w:ascii="Book Antiqua" w:eastAsia="Book Antiqua" w:hAnsi="Book Antiqua" w:cs="Book Antiqua"/>
          <w:color w:val="000000"/>
        </w:rPr>
        <w:t>Domchek</w:t>
      </w:r>
      <w:proofErr w:type="spellEnd"/>
      <w:r>
        <w:rPr>
          <w:rFonts w:ascii="Book Antiqua" w:eastAsia="Book Antiqua" w:hAnsi="Book Antiqua" w:cs="Book Antiqua"/>
          <w:color w:val="000000"/>
        </w:rPr>
        <w:t xml:space="preserve"> SM. Rucaparib Monotherapy in Patients With Pancreatic Cancer and a Known Deleterious </w:t>
      </w:r>
      <w:r>
        <w:rPr>
          <w:rFonts w:ascii="Book Antiqua" w:eastAsia="Book Antiqua" w:hAnsi="Book Antiqua" w:cs="Book Antiqua"/>
          <w:i/>
          <w:iCs/>
          <w:color w:val="000000"/>
        </w:rPr>
        <w:t>BRCA</w:t>
      </w:r>
      <w:r>
        <w:rPr>
          <w:rFonts w:ascii="Book Antiqua" w:eastAsia="Book Antiqua" w:hAnsi="Book Antiqua" w:cs="Book Antiqua"/>
          <w:color w:val="000000"/>
        </w:rPr>
        <w:t xml:space="preserve"> Mutation. </w:t>
      </w:r>
      <w:r>
        <w:rPr>
          <w:rFonts w:ascii="Book Antiqua" w:eastAsia="Book Antiqua" w:hAnsi="Book Antiqua" w:cs="Book Antiqua"/>
          <w:i/>
          <w:iCs/>
          <w:color w:val="000000"/>
        </w:rPr>
        <w:t>JCO Precis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xml:space="preserve"> [PMID: 30051098 DOI: 10.1200/PO.17.00316]</w:t>
      </w:r>
    </w:p>
    <w:p w14:paraId="2B499E53" w14:textId="77777777" w:rsidR="00A77B3E" w:rsidRDefault="00804433">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de Bono J</w:t>
      </w:r>
      <w:r>
        <w:rPr>
          <w:rFonts w:ascii="Book Antiqua" w:eastAsia="Book Antiqua" w:hAnsi="Book Antiqua" w:cs="Book Antiqua"/>
          <w:color w:val="000000"/>
        </w:rPr>
        <w:t xml:space="preserve">, Ramanathan RK, Mina L, </w:t>
      </w:r>
      <w:proofErr w:type="spellStart"/>
      <w:r>
        <w:rPr>
          <w:rFonts w:ascii="Book Antiqua" w:eastAsia="Book Antiqua" w:hAnsi="Book Antiqua" w:cs="Book Antiqua"/>
          <w:color w:val="000000"/>
        </w:rPr>
        <w:t>Chugh</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Glaspy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Rafii</w:t>
      </w:r>
      <w:proofErr w:type="spellEnd"/>
      <w:r>
        <w:rPr>
          <w:rFonts w:ascii="Book Antiqua" w:eastAsia="Book Antiqua" w:hAnsi="Book Antiqua" w:cs="Book Antiqua"/>
          <w:color w:val="000000"/>
        </w:rPr>
        <w:t xml:space="preserve"> S, Kaye S, Sachdev J, </w:t>
      </w:r>
      <w:proofErr w:type="spellStart"/>
      <w:r>
        <w:rPr>
          <w:rFonts w:ascii="Book Antiqua" w:eastAsia="Book Antiqua" w:hAnsi="Book Antiqua" w:cs="Book Antiqua"/>
          <w:color w:val="000000"/>
        </w:rPr>
        <w:t>Heymach</w:t>
      </w:r>
      <w:proofErr w:type="spellEnd"/>
      <w:r>
        <w:rPr>
          <w:rFonts w:ascii="Book Antiqua" w:eastAsia="Book Antiqua" w:hAnsi="Book Antiqua" w:cs="Book Antiqua"/>
          <w:color w:val="000000"/>
        </w:rPr>
        <w:t xml:space="preserve"> J, Smith DC, Henshaw JW, </w:t>
      </w:r>
      <w:proofErr w:type="spellStart"/>
      <w:r>
        <w:rPr>
          <w:rFonts w:ascii="Book Antiqua" w:eastAsia="Book Antiqua" w:hAnsi="Book Antiqua" w:cs="Book Antiqua"/>
          <w:color w:val="000000"/>
        </w:rPr>
        <w:t>Herriott</w:t>
      </w:r>
      <w:proofErr w:type="spellEnd"/>
      <w:r>
        <w:rPr>
          <w:rFonts w:ascii="Book Antiqua" w:eastAsia="Book Antiqua" w:hAnsi="Book Antiqua" w:cs="Book Antiqua"/>
          <w:color w:val="000000"/>
        </w:rPr>
        <w:t xml:space="preserve"> A, Patterson M, Curtin NJ, Byers LA, </w:t>
      </w:r>
      <w:proofErr w:type="spellStart"/>
      <w:r>
        <w:rPr>
          <w:rFonts w:ascii="Book Antiqua" w:eastAsia="Book Antiqua" w:hAnsi="Book Antiqua" w:cs="Book Antiqua"/>
          <w:color w:val="000000"/>
        </w:rPr>
        <w:t>Wainberg</w:t>
      </w:r>
      <w:proofErr w:type="spellEnd"/>
      <w:r>
        <w:rPr>
          <w:rFonts w:ascii="Book Antiqua" w:eastAsia="Book Antiqua" w:hAnsi="Book Antiqua" w:cs="Book Antiqua"/>
          <w:color w:val="000000"/>
        </w:rPr>
        <w:t xml:space="preserve"> ZA. Phase I, Dose-Escalation, Two-Part Trial of the PARP Inhibitor </w:t>
      </w:r>
      <w:proofErr w:type="spellStart"/>
      <w:r>
        <w:rPr>
          <w:rFonts w:ascii="Book Antiqua" w:eastAsia="Book Antiqua" w:hAnsi="Book Antiqua" w:cs="Book Antiqua"/>
          <w:color w:val="000000"/>
        </w:rPr>
        <w:t>Talazoparib</w:t>
      </w:r>
      <w:proofErr w:type="spellEnd"/>
      <w:r>
        <w:rPr>
          <w:rFonts w:ascii="Book Antiqua" w:eastAsia="Book Antiqua" w:hAnsi="Book Antiqua" w:cs="Book Antiqua"/>
          <w:color w:val="000000"/>
        </w:rPr>
        <w:t xml:space="preserve"> in Patients with Advanced Germline </w:t>
      </w:r>
      <w:r>
        <w:rPr>
          <w:rFonts w:ascii="Book Antiqua" w:eastAsia="Book Antiqua" w:hAnsi="Book Antiqua" w:cs="Book Antiqua"/>
          <w:i/>
          <w:iCs/>
          <w:color w:val="000000"/>
        </w:rPr>
        <w:t>BRCA1/2</w:t>
      </w:r>
      <w:r>
        <w:rPr>
          <w:rFonts w:ascii="Book Antiqua" w:eastAsia="Book Antiqua" w:hAnsi="Book Antiqua" w:cs="Book Antiqua"/>
          <w:color w:val="000000"/>
        </w:rPr>
        <w:t xml:space="preserve"> Mutations and Selected Sporadic Cancers.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620-629 [PMID: 28242752 DOI: 10.1158/2159-8290.CD-16-1250]</w:t>
      </w:r>
    </w:p>
    <w:p w14:paraId="424BA96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BAE8053" w14:textId="77777777" w:rsidR="00A77B3E" w:rsidRDefault="00804433">
      <w:pPr>
        <w:spacing w:line="360" w:lineRule="auto"/>
        <w:jc w:val="both"/>
      </w:pPr>
      <w:r>
        <w:rPr>
          <w:rFonts w:ascii="Book Antiqua" w:eastAsia="Book Antiqua" w:hAnsi="Book Antiqua" w:cs="Book Antiqua"/>
          <w:b/>
          <w:color w:val="000000"/>
        </w:rPr>
        <w:lastRenderedPageBreak/>
        <w:t>Footnotes</w:t>
      </w:r>
    </w:p>
    <w:p w14:paraId="207DDAED" w14:textId="77777777" w:rsidR="00A77B3E" w:rsidRDefault="00804433">
      <w:pPr>
        <w:spacing w:line="360" w:lineRule="auto"/>
        <w:jc w:val="both"/>
      </w:pPr>
      <w:r>
        <w:rPr>
          <w:rFonts w:ascii="Book Antiqua" w:eastAsia="Book Antiqua" w:hAnsi="Book Antiqua" w:cs="Book Antiqua"/>
          <w:b/>
          <w:bCs/>
          <w:color w:val="000000"/>
          <w:szCs w:val="20"/>
        </w:rPr>
        <w:t xml:space="preserve">Conflict-of-interest statement: </w:t>
      </w:r>
      <w:r>
        <w:rPr>
          <w:rFonts w:ascii="Book Antiqua" w:eastAsia="Book Antiqua" w:hAnsi="Book Antiqua" w:cs="Book Antiqua"/>
          <w:color w:val="000000"/>
        </w:rPr>
        <w:t>We have no conflict of interest to declare.</w:t>
      </w:r>
    </w:p>
    <w:p w14:paraId="174489CC" w14:textId="77777777" w:rsidR="00A77B3E" w:rsidRDefault="00A77B3E">
      <w:pPr>
        <w:spacing w:line="360" w:lineRule="auto"/>
        <w:jc w:val="both"/>
      </w:pPr>
    </w:p>
    <w:p w14:paraId="3B670677" w14:textId="77777777" w:rsidR="00A77B3E" w:rsidRDefault="0080443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A6FD546" w14:textId="77777777" w:rsidR="00A77B3E" w:rsidRDefault="00A77B3E">
      <w:pPr>
        <w:spacing w:line="360" w:lineRule="auto"/>
        <w:jc w:val="both"/>
      </w:pPr>
    </w:p>
    <w:p w14:paraId="2F55DAAA" w14:textId="5BB26E6F" w:rsidR="00A77B3E" w:rsidRDefault="00804433">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C31FC0">
        <w:rPr>
          <w:rFonts w:ascii="Book Antiqua" w:eastAsia="Book Antiqua" w:hAnsi="Book Antiqua" w:cs="Book Antiqua"/>
          <w:color w:val="000000"/>
        </w:rPr>
        <w:t>m</w:t>
      </w:r>
      <w:r>
        <w:rPr>
          <w:rFonts w:ascii="Book Antiqua" w:eastAsia="Book Antiqua" w:hAnsi="Book Antiqua" w:cs="Book Antiqua"/>
          <w:color w:val="000000"/>
        </w:rPr>
        <w:t>anuscript</w:t>
      </w:r>
    </w:p>
    <w:p w14:paraId="0BB26588" w14:textId="77777777" w:rsidR="00A77B3E" w:rsidRDefault="00A77B3E">
      <w:pPr>
        <w:spacing w:line="360" w:lineRule="auto"/>
        <w:jc w:val="both"/>
      </w:pPr>
    </w:p>
    <w:p w14:paraId="55EDC79B" w14:textId="77777777" w:rsidR="00A77B3E" w:rsidRDefault="0080443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17, 2021</w:t>
      </w:r>
    </w:p>
    <w:p w14:paraId="1E0F5DCD" w14:textId="77777777" w:rsidR="00A77B3E" w:rsidRDefault="0080443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19, 2021</w:t>
      </w:r>
    </w:p>
    <w:p w14:paraId="4E8E48CE" w14:textId="77777777" w:rsidR="00A77B3E" w:rsidRDefault="00804433">
      <w:pPr>
        <w:spacing w:line="360" w:lineRule="auto"/>
        <w:jc w:val="both"/>
      </w:pPr>
      <w:r>
        <w:rPr>
          <w:rFonts w:ascii="Book Antiqua" w:eastAsia="Book Antiqua" w:hAnsi="Book Antiqua" w:cs="Book Antiqua"/>
          <w:b/>
          <w:color w:val="000000"/>
        </w:rPr>
        <w:t xml:space="preserve">Article in press: </w:t>
      </w:r>
    </w:p>
    <w:p w14:paraId="438BDDAE" w14:textId="77777777" w:rsidR="00A77B3E" w:rsidRDefault="00A77B3E">
      <w:pPr>
        <w:spacing w:line="360" w:lineRule="auto"/>
        <w:jc w:val="both"/>
      </w:pPr>
    </w:p>
    <w:p w14:paraId="7343DB9C" w14:textId="77777777" w:rsidR="00F56A6F" w:rsidRDefault="00804433">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Specialty type: </w:t>
      </w:r>
      <w:r w:rsidR="00F56A6F" w:rsidRPr="00F56A6F">
        <w:rPr>
          <w:rFonts w:ascii="Book Antiqua" w:eastAsia="Book Antiqua" w:hAnsi="Book Antiqua" w:cs="Book Antiqua"/>
          <w:color w:val="000000"/>
        </w:rPr>
        <w:t xml:space="preserve">Oncology </w:t>
      </w:r>
    </w:p>
    <w:p w14:paraId="6A9A2214" w14:textId="0498C17F" w:rsidR="00A77B3E" w:rsidRDefault="0080443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14:paraId="361A3EDF" w14:textId="77777777" w:rsidR="00A77B3E" w:rsidRDefault="00804433">
      <w:pPr>
        <w:spacing w:line="360" w:lineRule="auto"/>
        <w:jc w:val="both"/>
      </w:pPr>
      <w:r>
        <w:rPr>
          <w:rFonts w:ascii="Book Antiqua" w:eastAsia="Book Antiqua" w:hAnsi="Book Antiqua" w:cs="Book Antiqua"/>
          <w:b/>
          <w:color w:val="000000"/>
        </w:rPr>
        <w:t>Peer-review report’s scientific quality classification</w:t>
      </w:r>
    </w:p>
    <w:p w14:paraId="27EAB02E" w14:textId="77777777" w:rsidR="00A77B3E" w:rsidRDefault="00804433">
      <w:pPr>
        <w:spacing w:line="360" w:lineRule="auto"/>
        <w:jc w:val="both"/>
      </w:pPr>
      <w:r>
        <w:rPr>
          <w:rFonts w:ascii="Book Antiqua" w:eastAsia="Book Antiqua" w:hAnsi="Book Antiqua" w:cs="Book Antiqua"/>
          <w:color w:val="000000"/>
        </w:rPr>
        <w:t>Grade A (Excellent): 0</w:t>
      </w:r>
    </w:p>
    <w:p w14:paraId="71758CE8" w14:textId="77777777" w:rsidR="00A77B3E" w:rsidRDefault="00804433">
      <w:pPr>
        <w:spacing w:line="360" w:lineRule="auto"/>
        <w:jc w:val="both"/>
      </w:pPr>
      <w:r>
        <w:rPr>
          <w:rFonts w:ascii="Book Antiqua" w:eastAsia="Book Antiqua" w:hAnsi="Book Antiqua" w:cs="Book Antiqua"/>
          <w:color w:val="000000"/>
        </w:rPr>
        <w:t>Grade B (Very good): B</w:t>
      </w:r>
    </w:p>
    <w:p w14:paraId="45AB82F6" w14:textId="77777777" w:rsidR="00A77B3E" w:rsidRDefault="00804433">
      <w:pPr>
        <w:spacing w:line="360" w:lineRule="auto"/>
        <w:jc w:val="both"/>
      </w:pPr>
      <w:r>
        <w:rPr>
          <w:rFonts w:ascii="Book Antiqua" w:eastAsia="Book Antiqua" w:hAnsi="Book Antiqua" w:cs="Book Antiqua"/>
          <w:color w:val="000000"/>
        </w:rPr>
        <w:t>Grade C (Good): 0</w:t>
      </w:r>
    </w:p>
    <w:p w14:paraId="5FCBF9BF" w14:textId="77777777" w:rsidR="00A77B3E" w:rsidRDefault="00804433">
      <w:pPr>
        <w:spacing w:line="360" w:lineRule="auto"/>
        <w:jc w:val="both"/>
      </w:pPr>
      <w:r>
        <w:rPr>
          <w:rFonts w:ascii="Book Antiqua" w:eastAsia="Book Antiqua" w:hAnsi="Book Antiqua" w:cs="Book Antiqua"/>
          <w:color w:val="000000"/>
        </w:rPr>
        <w:t>Grade D (Fair): 0</w:t>
      </w:r>
    </w:p>
    <w:p w14:paraId="2F39012F" w14:textId="77777777" w:rsidR="00A77B3E" w:rsidRDefault="00804433">
      <w:pPr>
        <w:spacing w:line="360" w:lineRule="auto"/>
        <w:jc w:val="both"/>
      </w:pPr>
      <w:r>
        <w:rPr>
          <w:rFonts w:ascii="Book Antiqua" w:eastAsia="Book Antiqua" w:hAnsi="Book Antiqua" w:cs="Book Antiqua"/>
          <w:color w:val="000000"/>
        </w:rPr>
        <w:t>Grade E (Poor): 0</w:t>
      </w:r>
    </w:p>
    <w:p w14:paraId="38EF3806" w14:textId="77777777" w:rsidR="00A77B3E" w:rsidRDefault="00A77B3E">
      <w:pPr>
        <w:spacing w:line="360" w:lineRule="auto"/>
        <w:jc w:val="both"/>
      </w:pPr>
    </w:p>
    <w:p w14:paraId="4C4510C0" w14:textId="02B1B142" w:rsidR="00F56A6F" w:rsidRDefault="0080443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Wang T</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JJ</w:t>
      </w:r>
      <w:r>
        <w:rPr>
          <w:rFonts w:ascii="Book Antiqua" w:eastAsia="Book Antiqua" w:hAnsi="Book Antiqua" w:cs="Book Antiqua"/>
          <w:b/>
          <w:color w:val="000000"/>
        </w:rPr>
        <w:t xml:space="preserve"> L-Editor:  P-Editor: </w:t>
      </w:r>
    </w:p>
    <w:p w14:paraId="78180595" w14:textId="2A747F95" w:rsidR="008F5722" w:rsidRPr="00407B31" w:rsidRDefault="00F56A6F" w:rsidP="008F5722">
      <w:pPr>
        <w:spacing w:line="360" w:lineRule="auto"/>
        <w:rPr>
          <w:rFonts w:ascii="Book Antiqua" w:hAnsi="Book Antiqua" w:cstheme="minorBidi"/>
          <w:b/>
          <w:bCs/>
        </w:rPr>
      </w:pPr>
      <w:r>
        <w:rPr>
          <w:rFonts w:ascii="Book Antiqua" w:eastAsia="Book Antiqua" w:hAnsi="Book Antiqua" w:cs="Book Antiqua"/>
          <w:b/>
          <w:color w:val="000000"/>
        </w:rPr>
        <w:br w:type="page"/>
      </w:r>
      <w:r w:rsidR="008F5722" w:rsidRPr="00EB6A5C">
        <w:rPr>
          <w:rFonts w:ascii="Book Antiqua" w:hAnsi="Book Antiqua" w:cstheme="minorBidi"/>
          <w:b/>
        </w:rPr>
        <w:lastRenderedPageBreak/>
        <w:t xml:space="preserve">Table 1 </w:t>
      </w:r>
      <w:r w:rsidR="008F5722" w:rsidRPr="00407B31">
        <w:rPr>
          <w:rFonts w:ascii="Book Antiqua" w:hAnsi="Book Antiqua" w:cstheme="minorBidi"/>
          <w:b/>
          <w:bCs/>
        </w:rPr>
        <w:t xml:space="preserve">Clinical trials of </w:t>
      </w:r>
      <w:r w:rsidR="008F5722" w:rsidRPr="008F5722">
        <w:rPr>
          <w:rFonts w:ascii="Book Antiqua" w:hAnsi="Book Antiqua" w:cstheme="minorBidi"/>
          <w:b/>
          <w:bCs/>
        </w:rPr>
        <w:t>Poly (ADP-Ribose) polymerase</w:t>
      </w:r>
      <w:r w:rsidR="008F5722" w:rsidRPr="00407B31">
        <w:rPr>
          <w:rFonts w:ascii="Book Antiqua" w:hAnsi="Book Antiqua" w:cstheme="minorBidi"/>
          <w:b/>
          <w:bCs/>
        </w:rPr>
        <w:t xml:space="preserve">-1 inhibitor for the treatment of </w:t>
      </w:r>
      <w:r w:rsidR="008F5722" w:rsidRPr="008F5722">
        <w:rPr>
          <w:rFonts w:ascii="Book Antiqua" w:hAnsi="Book Antiqua" w:cstheme="minorBidi"/>
          <w:b/>
          <w:bCs/>
        </w:rPr>
        <w:t>breast cancer susceptibility gene</w:t>
      </w:r>
      <w:r w:rsidR="008F5722" w:rsidRPr="00407B31">
        <w:rPr>
          <w:rFonts w:ascii="Book Antiqua" w:hAnsi="Book Antiqua" w:cstheme="minorBidi"/>
          <w:b/>
          <w:bCs/>
        </w:rPr>
        <w:t xml:space="preserve"> mutant pancreatic cancer</w:t>
      </w:r>
    </w:p>
    <w:tbl>
      <w:tblPr>
        <w:tblW w:w="10465" w:type="dxa"/>
        <w:jc w:val="center"/>
        <w:tblLayout w:type="fixed"/>
        <w:tblCellMar>
          <w:left w:w="0" w:type="dxa"/>
          <w:right w:w="0" w:type="dxa"/>
        </w:tblCellMar>
        <w:tblLook w:val="04A0" w:firstRow="1" w:lastRow="0" w:firstColumn="1" w:lastColumn="0" w:noHBand="0" w:noVBand="1"/>
      </w:tblPr>
      <w:tblGrid>
        <w:gridCol w:w="1495"/>
        <w:gridCol w:w="1827"/>
        <w:gridCol w:w="1356"/>
        <w:gridCol w:w="5787"/>
      </w:tblGrid>
      <w:tr w:rsidR="008F5722" w:rsidRPr="00EB6A5C" w14:paraId="0389C313" w14:textId="77777777" w:rsidTr="000B58C9">
        <w:trPr>
          <w:jc w:val="center"/>
        </w:trPr>
        <w:tc>
          <w:tcPr>
            <w:tcW w:w="1495" w:type="dxa"/>
            <w:tcBorders>
              <w:top w:val="single" w:sz="8" w:space="0" w:color="auto"/>
              <w:bottom w:val="single" w:sz="4" w:space="0" w:color="7F7F7F"/>
              <w:right w:val="nil"/>
            </w:tcBorders>
            <w:shd w:val="clear" w:color="auto" w:fill="auto"/>
            <w:vAlign w:val="center"/>
            <w:hideMark/>
          </w:tcPr>
          <w:p w14:paraId="4C9B1452" w14:textId="77777777" w:rsidR="008F5722" w:rsidRPr="00407B31" w:rsidRDefault="008F5722" w:rsidP="000B58C9">
            <w:pPr>
              <w:spacing w:line="360" w:lineRule="auto"/>
              <w:rPr>
                <w:rFonts w:ascii="Book Antiqua" w:hAnsi="Book Antiqua" w:cstheme="minorBidi"/>
                <w:b/>
                <w:bCs/>
              </w:rPr>
            </w:pPr>
            <w:r w:rsidRPr="00407B31">
              <w:rPr>
                <w:rFonts w:ascii="Book Antiqua" w:hAnsi="Book Antiqua" w:cstheme="minorBidi"/>
                <w:b/>
                <w:bCs/>
              </w:rPr>
              <w:t>Drugs</w:t>
            </w:r>
          </w:p>
        </w:tc>
        <w:tc>
          <w:tcPr>
            <w:tcW w:w="1827" w:type="dxa"/>
            <w:tcBorders>
              <w:top w:val="single" w:sz="8" w:space="0" w:color="auto"/>
              <w:bottom w:val="single" w:sz="4" w:space="0" w:color="7F7F7F"/>
            </w:tcBorders>
            <w:shd w:val="clear" w:color="auto" w:fill="auto"/>
            <w:vAlign w:val="center"/>
            <w:hideMark/>
          </w:tcPr>
          <w:p w14:paraId="74677CE8" w14:textId="77777777" w:rsidR="008F5722" w:rsidRPr="00407B31" w:rsidRDefault="008F5722" w:rsidP="000B58C9">
            <w:pPr>
              <w:spacing w:line="360" w:lineRule="auto"/>
              <w:rPr>
                <w:rFonts w:ascii="Book Antiqua" w:hAnsi="Book Antiqua" w:cstheme="minorBidi"/>
                <w:b/>
                <w:bCs/>
              </w:rPr>
            </w:pPr>
            <w:r w:rsidRPr="00407B31">
              <w:rPr>
                <w:rFonts w:ascii="Book Antiqua" w:hAnsi="Book Antiqua" w:cstheme="minorBidi"/>
                <w:b/>
                <w:bCs/>
              </w:rPr>
              <w:t>Trial ID</w:t>
            </w:r>
          </w:p>
        </w:tc>
        <w:tc>
          <w:tcPr>
            <w:tcW w:w="1356" w:type="dxa"/>
            <w:tcBorders>
              <w:top w:val="single" w:sz="8" w:space="0" w:color="auto"/>
              <w:bottom w:val="single" w:sz="4" w:space="0" w:color="7F7F7F"/>
            </w:tcBorders>
            <w:shd w:val="clear" w:color="auto" w:fill="auto"/>
            <w:vAlign w:val="center"/>
            <w:hideMark/>
          </w:tcPr>
          <w:p w14:paraId="412FB86F" w14:textId="77777777" w:rsidR="008F5722" w:rsidRPr="00407B31" w:rsidRDefault="008F5722" w:rsidP="000B58C9">
            <w:pPr>
              <w:spacing w:line="360" w:lineRule="auto"/>
              <w:rPr>
                <w:rFonts w:ascii="Book Antiqua" w:hAnsi="Book Antiqua" w:cstheme="minorBidi"/>
                <w:b/>
                <w:bCs/>
              </w:rPr>
            </w:pPr>
            <w:r w:rsidRPr="00407B31">
              <w:rPr>
                <w:rFonts w:ascii="Book Antiqua" w:hAnsi="Book Antiqua" w:cstheme="minorBidi"/>
                <w:b/>
                <w:bCs/>
              </w:rPr>
              <w:t>Stage</w:t>
            </w:r>
          </w:p>
        </w:tc>
        <w:tc>
          <w:tcPr>
            <w:tcW w:w="5787" w:type="dxa"/>
            <w:tcBorders>
              <w:top w:val="single" w:sz="8" w:space="0" w:color="auto"/>
              <w:bottom w:val="single" w:sz="4" w:space="0" w:color="7F7F7F"/>
            </w:tcBorders>
            <w:shd w:val="clear" w:color="auto" w:fill="auto"/>
            <w:vAlign w:val="center"/>
          </w:tcPr>
          <w:p w14:paraId="5EC34061" w14:textId="77777777" w:rsidR="008F5722" w:rsidRPr="00407B31" w:rsidRDefault="008F5722" w:rsidP="000B58C9">
            <w:pPr>
              <w:spacing w:line="360" w:lineRule="auto"/>
              <w:rPr>
                <w:rFonts w:ascii="Book Antiqua" w:hAnsi="Book Antiqua" w:cstheme="minorBidi"/>
                <w:b/>
                <w:bCs/>
              </w:rPr>
            </w:pPr>
            <w:r w:rsidRPr="00407B31">
              <w:rPr>
                <w:rFonts w:ascii="Book Antiqua" w:hAnsi="Book Antiqua" w:cstheme="minorBidi"/>
                <w:b/>
                <w:bCs/>
              </w:rPr>
              <w:t>Outcomes</w:t>
            </w:r>
          </w:p>
        </w:tc>
      </w:tr>
      <w:tr w:rsidR="008F5722" w:rsidRPr="00EB6A5C" w14:paraId="65B43792" w14:textId="77777777" w:rsidTr="000B58C9">
        <w:trPr>
          <w:jc w:val="center"/>
        </w:trPr>
        <w:tc>
          <w:tcPr>
            <w:tcW w:w="1495" w:type="dxa"/>
            <w:tcBorders>
              <w:top w:val="single" w:sz="4" w:space="0" w:color="7F7F7F"/>
            </w:tcBorders>
            <w:shd w:val="clear" w:color="auto" w:fill="auto"/>
            <w:vAlign w:val="center"/>
            <w:hideMark/>
          </w:tcPr>
          <w:p w14:paraId="570D70B7" w14:textId="77777777" w:rsidR="008F5722" w:rsidRPr="00407B31" w:rsidRDefault="008F5722" w:rsidP="000B58C9">
            <w:pPr>
              <w:spacing w:line="360" w:lineRule="auto"/>
              <w:rPr>
                <w:rFonts w:ascii="Book Antiqua" w:hAnsi="Book Antiqua" w:cstheme="minorBidi"/>
              </w:rPr>
            </w:pPr>
            <w:r w:rsidRPr="00407B31">
              <w:rPr>
                <w:rFonts w:ascii="Book Antiqua" w:hAnsi="Book Antiqua" w:cstheme="minorBidi"/>
              </w:rPr>
              <w:t>Olaparib</w:t>
            </w:r>
          </w:p>
        </w:tc>
        <w:tc>
          <w:tcPr>
            <w:tcW w:w="1827" w:type="dxa"/>
            <w:shd w:val="clear" w:color="auto" w:fill="auto"/>
            <w:vAlign w:val="center"/>
            <w:hideMark/>
          </w:tcPr>
          <w:p w14:paraId="39A9FAE4" w14:textId="77777777" w:rsidR="008F5722" w:rsidRPr="00EB6A5C" w:rsidRDefault="008F5722" w:rsidP="000B58C9">
            <w:pPr>
              <w:spacing w:line="360" w:lineRule="auto"/>
              <w:rPr>
                <w:rFonts w:ascii="Book Antiqua" w:hAnsi="Book Antiqua" w:cstheme="minorBidi"/>
              </w:rPr>
            </w:pPr>
            <w:r>
              <w:rPr>
                <w:rFonts w:ascii="Book Antiqua" w:hAnsi="Book Antiqua" w:cstheme="minorBidi"/>
              </w:rPr>
              <w:t>NCT02184195</w:t>
            </w:r>
          </w:p>
        </w:tc>
        <w:tc>
          <w:tcPr>
            <w:tcW w:w="1356" w:type="dxa"/>
            <w:shd w:val="clear" w:color="auto" w:fill="auto"/>
            <w:vAlign w:val="center"/>
          </w:tcPr>
          <w:p w14:paraId="490AD192" w14:textId="77777777" w:rsidR="008F5722" w:rsidRPr="00EB6A5C" w:rsidRDefault="008F5722" w:rsidP="000B58C9">
            <w:pPr>
              <w:spacing w:line="360" w:lineRule="auto"/>
              <w:rPr>
                <w:rFonts w:ascii="Book Antiqua" w:hAnsi="Book Antiqua" w:cstheme="minorBidi"/>
              </w:rPr>
            </w:pPr>
            <w:r>
              <w:rPr>
                <w:rFonts w:ascii="Book Antiqua" w:hAnsi="Book Antiqua" w:cstheme="minorBidi" w:hint="eastAsia"/>
              </w:rPr>
              <w:t>P</w:t>
            </w:r>
            <w:r>
              <w:rPr>
                <w:rFonts w:ascii="Book Antiqua" w:hAnsi="Book Antiqua" w:cstheme="minorBidi"/>
              </w:rPr>
              <w:t>hase II</w:t>
            </w:r>
          </w:p>
        </w:tc>
        <w:tc>
          <w:tcPr>
            <w:tcW w:w="5787" w:type="dxa"/>
            <w:shd w:val="clear" w:color="auto" w:fill="auto"/>
            <w:vAlign w:val="center"/>
          </w:tcPr>
          <w:p w14:paraId="3F16B896" w14:textId="77777777" w:rsidR="008F5722" w:rsidRPr="00EB6A5C" w:rsidRDefault="008F5722" w:rsidP="000B58C9">
            <w:pPr>
              <w:spacing w:line="360" w:lineRule="auto"/>
              <w:rPr>
                <w:rFonts w:ascii="Book Antiqua" w:hAnsi="Book Antiqua" w:cstheme="minorBidi"/>
              </w:rPr>
            </w:pPr>
            <w:r>
              <w:rPr>
                <w:rFonts w:ascii="Book Antiqua" w:hAnsi="Book Antiqua" w:cstheme="minorBidi" w:hint="eastAsia"/>
              </w:rPr>
              <w:t>M</w:t>
            </w:r>
            <w:r>
              <w:rPr>
                <w:rFonts w:ascii="Book Antiqua" w:hAnsi="Book Antiqua" w:cstheme="minorBidi"/>
              </w:rPr>
              <w:t xml:space="preserve">edian OS (drug/placebo): 19.0/19.2 </w:t>
            </w:r>
            <w:proofErr w:type="spellStart"/>
            <w:r>
              <w:rPr>
                <w:rFonts w:ascii="Book Antiqua" w:hAnsi="Book Antiqua" w:cstheme="minorBidi"/>
              </w:rPr>
              <w:t>mo</w:t>
            </w:r>
            <w:proofErr w:type="spellEnd"/>
            <w:r>
              <w:rPr>
                <w:rFonts w:ascii="Book Antiqua" w:hAnsi="Book Antiqua" w:cstheme="minorBidi"/>
              </w:rPr>
              <w:t>;</w:t>
            </w:r>
            <w:r>
              <w:rPr>
                <w:rFonts w:ascii="Book Antiqua" w:eastAsia="等线" w:hAnsi="Book Antiqua" w:cstheme="minorBidi" w:hint="eastAsia"/>
                <w:lang w:eastAsia="zh-CN"/>
              </w:rPr>
              <w:t xml:space="preserve"> </w:t>
            </w:r>
            <w:r>
              <w:rPr>
                <w:rFonts w:ascii="Book Antiqua" w:hAnsi="Book Antiqua" w:cstheme="minorBidi" w:hint="eastAsia"/>
              </w:rPr>
              <w:t>M</w:t>
            </w:r>
            <w:r>
              <w:rPr>
                <w:rFonts w:ascii="Book Antiqua" w:hAnsi="Book Antiqua" w:cstheme="minorBidi"/>
              </w:rPr>
              <w:t xml:space="preserve">edian PFS (drug/placebo): 16.9/9.3 </w:t>
            </w:r>
            <w:proofErr w:type="spellStart"/>
            <w:r>
              <w:rPr>
                <w:rFonts w:ascii="Book Antiqua" w:hAnsi="Book Antiqua" w:cstheme="minorBidi"/>
              </w:rPr>
              <w:t>mo</w:t>
            </w:r>
            <w:proofErr w:type="spellEnd"/>
            <w:r>
              <w:rPr>
                <w:rFonts w:ascii="Book Antiqua" w:eastAsia="等线" w:hAnsi="Book Antiqua" w:cstheme="minorBidi" w:hint="eastAsia"/>
                <w:lang w:eastAsia="zh-CN"/>
              </w:rPr>
              <w:t>;</w:t>
            </w:r>
            <w:r>
              <w:rPr>
                <w:rFonts w:ascii="Book Antiqua" w:eastAsia="等线" w:hAnsi="Book Antiqua" w:cstheme="minorBidi"/>
                <w:lang w:eastAsia="zh-CN"/>
              </w:rPr>
              <w:t xml:space="preserve"> </w:t>
            </w:r>
            <w:r>
              <w:rPr>
                <w:rFonts w:ascii="Book Antiqua" w:hAnsi="Book Antiqua" w:cstheme="minorBidi" w:hint="eastAsia"/>
              </w:rPr>
              <w:t>T</w:t>
            </w:r>
            <w:r>
              <w:rPr>
                <w:rFonts w:ascii="Book Antiqua" w:hAnsi="Book Antiqua" w:cstheme="minorBidi"/>
              </w:rPr>
              <w:t>oxicity: G</w:t>
            </w:r>
            <w:r w:rsidRPr="00C34D7E">
              <w:rPr>
                <w:rFonts w:ascii="Book Antiqua" w:hAnsi="Book Antiqua" w:cstheme="minorBidi"/>
              </w:rPr>
              <w:t>rade ≥</w:t>
            </w:r>
            <w:r>
              <w:rPr>
                <w:rFonts w:ascii="Book Antiqua" w:hAnsi="Book Antiqua" w:cstheme="minorBidi"/>
              </w:rPr>
              <w:t xml:space="preserve"> </w:t>
            </w:r>
            <w:r w:rsidRPr="00C34D7E">
              <w:rPr>
                <w:rFonts w:ascii="Book Antiqua" w:hAnsi="Book Antiqua" w:cstheme="minorBidi"/>
              </w:rPr>
              <w:t>3</w:t>
            </w:r>
            <w:r>
              <w:rPr>
                <w:rFonts w:ascii="Book Antiqua" w:hAnsi="Book Antiqua" w:cstheme="minorBidi"/>
              </w:rPr>
              <w:t xml:space="preserve"> anemia, hyperglycemia, pain</w:t>
            </w:r>
          </w:p>
        </w:tc>
      </w:tr>
      <w:tr w:rsidR="008F5722" w:rsidRPr="00EB6A5C" w14:paraId="78689FA9" w14:textId="77777777" w:rsidTr="000B58C9">
        <w:trPr>
          <w:jc w:val="center"/>
        </w:trPr>
        <w:tc>
          <w:tcPr>
            <w:tcW w:w="1495" w:type="dxa"/>
            <w:shd w:val="clear" w:color="auto" w:fill="auto"/>
            <w:vAlign w:val="center"/>
            <w:hideMark/>
          </w:tcPr>
          <w:p w14:paraId="4DC4B727" w14:textId="77777777" w:rsidR="008F5722" w:rsidRPr="00407B31" w:rsidRDefault="008F5722" w:rsidP="000B58C9">
            <w:pPr>
              <w:spacing w:line="360" w:lineRule="auto"/>
              <w:rPr>
                <w:rFonts w:ascii="Book Antiqua" w:hAnsi="Book Antiqua" w:cstheme="minorBidi"/>
              </w:rPr>
            </w:pPr>
            <w:r w:rsidRPr="00407B31">
              <w:rPr>
                <w:rFonts w:ascii="Book Antiqua" w:hAnsi="Book Antiqua" w:cstheme="minorBidi"/>
              </w:rPr>
              <w:t>Olaparib</w:t>
            </w:r>
          </w:p>
        </w:tc>
        <w:tc>
          <w:tcPr>
            <w:tcW w:w="1827" w:type="dxa"/>
            <w:shd w:val="clear" w:color="auto" w:fill="auto"/>
            <w:vAlign w:val="center"/>
          </w:tcPr>
          <w:p w14:paraId="0EB32837" w14:textId="77777777" w:rsidR="008F5722" w:rsidRPr="00EB6A5C" w:rsidRDefault="008F5722" w:rsidP="000B58C9">
            <w:pPr>
              <w:spacing w:line="360" w:lineRule="auto"/>
              <w:rPr>
                <w:rFonts w:ascii="Book Antiqua" w:hAnsi="Book Antiqua" w:cstheme="minorBidi"/>
              </w:rPr>
            </w:pPr>
            <w:r w:rsidRPr="00F16655">
              <w:rPr>
                <w:rFonts w:ascii="Book Antiqua" w:hAnsi="Book Antiqua" w:cstheme="minorBidi"/>
              </w:rPr>
              <w:t>NCT02677038</w:t>
            </w:r>
          </w:p>
        </w:tc>
        <w:tc>
          <w:tcPr>
            <w:tcW w:w="1356" w:type="dxa"/>
            <w:shd w:val="clear" w:color="auto" w:fill="auto"/>
            <w:vAlign w:val="center"/>
          </w:tcPr>
          <w:p w14:paraId="0A1A7FAE" w14:textId="77777777" w:rsidR="008F5722" w:rsidRPr="00EB6A5C" w:rsidRDefault="008F5722" w:rsidP="000B58C9">
            <w:pPr>
              <w:spacing w:line="360" w:lineRule="auto"/>
              <w:rPr>
                <w:rFonts w:ascii="Book Antiqua" w:hAnsi="Book Antiqua" w:cstheme="minorBidi"/>
              </w:rPr>
            </w:pPr>
            <w:r>
              <w:rPr>
                <w:rFonts w:ascii="Book Antiqua" w:hAnsi="Book Antiqua" w:cstheme="minorBidi" w:hint="eastAsia"/>
              </w:rPr>
              <w:t>P</w:t>
            </w:r>
            <w:r>
              <w:rPr>
                <w:rFonts w:ascii="Book Antiqua" w:hAnsi="Book Antiqua" w:cstheme="minorBidi"/>
              </w:rPr>
              <w:t>hase II</w:t>
            </w:r>
          </w:p>
        </w:tc>
        <w:tc>
          <w:tcPr>
            <w:tcW w:w="5787" w:type="dxa"/>
            <w:shd w:val="clear" w:color="auto" w:fill="auto"/>
            <w:vAlign w:val="center"/>
          </w:tcPr>
          <w:p w14:paraId="35A0E471" w14:textId="77777777" w:rsidR="008F5722" w:rsidRPr="00EB6A5C" w:rsidRDefault="008F5722" w:rsidP="000B58C9">
            <w:pPr>
              <w:spacing w:line="360" w:lineRule="auto"/>
              <w:rPr>
                <w:rFonts w:ascii="Book Antiqua" w:hAnsi="Book Antiqua" w:cstheme="minorBidi"/>
              </w:rPr>
            </w:pPr>
            <w:r>
              <w:rPr>
                <w:rFonts w:ascii="Book Antiqua" w:hAnsi="Book Antiqua" w:cstheme="minorBidi" w:hint="eastAsia"/>
              </w:rPr>
              <w:t>5</w:t>
            </w:r>
            <w:r>
              <w:rPr>
                <w:rFonts w:ascii="Book Antiqua" w:hAnsi="Book Antiqua" w:cstheme="minorBidi"/>
              </w:rPr>
              <w:t xml:space="preserve"> SD, 12 PD in Israel; 2 PR, 6 SD, 3 PD in United States;</w:t>
            </w:r>
            <w:r>
              <w:rPr>
                <w:rFonts w:ascii="Book Antiqua" w:eastAsia="等线" w:hAnsi="Book Antiqua" w:cstheme="minorBidi" w:hint="eastAsia"/>
                <w:lang w:eastAsia="zh-CN"/>
              </w:rPr>
              <w:t xml:space="preserve"> </w:t>
            </w:r>
            <w:r>
              <w:rPr>
                <w:rFonts w:ascii="Book Antiqua" w:hAnsi="Book Antiqua" w:cstheme="minorBidi"/>
              </w:rPr>
              <w:t xml:space="preserve">PFS: 14 </w:t>
            </w:r>
            <w:proofErr w:type="spellStart"/>
            <w:r>
              <w:rPr>
                <w:rFonts w:ascii="Book Antiqua" w:hAnsi="Book Antiqua" w:cstheme="minorBidi"/>
              </w:rPr>
              <w:t>wk</w:t>
            </w:r>
            <w:proofErr w:type="spellEnd"/>
            <w:r>
              <w:rPr>
                <w:rFonts w:ascii="Book Antiqua" w:hAnsi="Book Antiqua" w:cstheme="minorBidi"/>
              </w:rPr>
              <w:t xml:space="preserve"> in Israel; 24.7 </w:t>
            </w:r>
            <w:proofErr w:type="spellStart"/>
            <w:r>
              <w:rPr>
                <w:rFonts w:ascii="Book Antiqua" w:hAnsi="Book Antiqua" w:cstheme="minorBidi"/>
              </w:rPr>
              <w:t>wk</w:t>
            </w:r>
            <w:proofErr w:type="spellEnd"/>
            <w:r>
              <w:rPr>
                <w:rFonts w:ascii="Book Antiqua" w:hAnsi="Book Antiqua" w:cstheme="minorBidi"/>
              </w:rPr>
              <w:t xml:space="preserve"> in United States</w:t>
            </w:r>
            <w:r>
              <w:rPr>
                <w:rFonts w:ascii="Book Antiqua" w:eastAsia="等线" w:hAnsi="Book Antiqua" w:cstheme="minorBidi" w:hint="eastAsia"/>
                <w:lang w:eastAsia="zh-CN"/>
              </w:rPr>
              <w:t>;</w:t>
            </w:r>
            <w:r>
              <w:rPr>
                <w:rFonts w:ascii="Book Antiqua" w:eastAsia="等线" w:hAnsi="Book Antiqua" w:cstheme="minorBidi"/>
                <w:lang w:eastAsia="zh-CN"/>
              </w:rPr>
              <w:t xml:space="preserve"> </w:t>
            </w:r>
            <w:r>
              <w:rPr>
                <w:rFonts w:ascii="Book Antiqua" w:hAnsi="Book Antiqua" w:cstheme="minorBidi"/>
              </w:rPr>
              <w:t>Toxicity: grade 1-2 anemia, fatigue, nausea</w:t>
            </w:r>
          </w:p>
        </w:tc>
      </w:tr>
      <w:tr w:rsidR="008F5722" w:rsidRPr="00EB6A5C" w14:paraId="2A789FD3" w14:textId="77777777" w:rsidTr="000B58C9">
        <w:trPr>
          <w:jc w:val="center"/>
        </w:trPr>
        <w:tc>
          <w:tcPr>
            <w:tcW w:w="1495" w:type="dxa"/>
            <w:shd w:val="clear" w:color="auto" w:fill="auto"/>
            <w:vAlign w:val="center"/>
            <w:hideMark/>
          </w:tcPr>
          <w:p w14:paraId="60C203B7" w14:textId="77777777" w:rsidR="008F5722" w:rsidRPr="00407B31" w:rsidRDefault="008F5722" w:rsidP="000B58C9">
            <w:pPr>
              <w:spacing w:line="360" w:lineRule="auto"/>
              <w:rPr>
                <w:rFonts w:ascii="Book Antiqua" w:hAnsi="Book Antiqua" w:cstheme="minorBidi"/>
              </w:rPr>
            </w:pPr>
            <w:proofErr w:type="spellStart"/>
            <w:r w:rsidRPr="00407B31">
              <w:rPr>
                <w:rFonts w:ascii="Book Antiqua" w:hAnsi="Book Antiqua" w:cstheme="minorBidi"/>
              </w:rPr>
              <w:t>Niraparip</w:t>
            </w:r>
            <w:proofErr w:type="spellEnd"/>
          </w:p>
        </w:tc>
        <w:tc>
          <w:tcPr>
            <w:tcW w:w="1827" w:type="dxa"/>
            <w:shd w:val="clear" w:color="auto" w:fill="auto"/>
            <w:vAlign w:val="center"/>
          </w:tcPr>
          <w:p w14:paraId="0E155DEC" w14:textId="77777777" w:rsidR="008F5722" w:rsidRPr="00EB6A5C" w:rsidRDefault="008F5722" w:rsidP="000B58C9">
            <w:pPr>
              <w:spacing w:line="360" w:lineRule="auto"/>
              <w:rPr>
                <w:rFonts w:ascii="Book Antiqua" w:hAnsi="Book Antiqua" w:cstheme="minorBidi"/>
              </w:rPr>
            </w:pPr>
            <w:r w:rsidRPr="00285590">
              <w:rPr>
                <w:rFonts w:ascii="Book Antiqua" w:hAnsi="Book Antiqua" w:cstheme="minorBidi"/>
              </w:rPr>
              <w:t>NCT03553004</w:t>
            </w:r>
          </w:p>
        </w:tc>
        <w:tc>
          <w:tcPr>
            <w:tcW w:w="1356" w:type="dxa"/>
            <w:shd w:val="clear" w:color="auto" w:fill="auto"/>
            <w:vAlign w:val="center"/>
          </w:tcPr>
          <w:p w14:paraId="64C0E36D" w14:textId="77777777" w:rsidR="008F5722" w:rsidRPr="00EB6A5C" w:rsidRDefault="008F5722" w:rsidP="000B58C9">
            <w:pPr>
              <w:spacing w:line="360" w:lineRule="auto"/>
              <w:rPr>
                <w:rFonts w:ascii="Book Antiqua" w:hAnsi="Book Antiqua" w:cstheme="minorBidi"/>
              </w:rPr>
            </w:pPr>
            <w:r>
              <w:rPr>
                <w:rFonts w:ascii="Book Antiqua" w:hAnsi="Book Antiqua" w:cstheme="minorBidi" w:hint="eastAsia"/>
              </w:rPr>
              <w:t>P</w:t>
            </w:r>
            <w:r>
              <w:rPr>
                <w:rFonts w:ascii="Book Antiqua" w:hAnsi="Book Antiqua" w:cstheme="minorBidi"/>
              </w:rPr>
              <w:t>hase II</w:t>
            </w:r>
          </w:p>
        </w:tc>
        <w:tc>
          <w:tcPr>
            <w:tcW w:w="5787" w:type="dxa"/>
            <w:shd w:val="clear" w:color="auto" w:fill="auto"/>
            <w:vAlign w:val="center"/>
          </w:tcPr>
          <w:p w14:paraId="56E1AB62" w14:textId="77777777" w:rsidR="008F5722" w:rsidRPr="00EB6A5C" w:rsidRDefault="008F5722" w:rsidP="000B58C9">
            <w:pPr>
              <w:spacing w:line="360" w:lineRule="auto"/>
              <w:rPr>
                <w:rFonts w:ascii="Book Antiqua" w:hAnsi="Book Antiqua" w:cstheme="minorBidi"/>
              </w:rPr>
            </w:pPr>
            <w:r>
              <w:rPr>
                <w:rFonts w:ascii="Book Antiqua" w:hAnsi="Book Antiqua" w:cstheme="minorBidi"/>
              </w:rPr>
              <w:t>No results posted</w:t>
            </w:r>
          </w:p>
        </w:tc>
      </w:tr>
      <w:tr w:rsidR="008F5722" w:rsidRPr="00EB6A5C" w14:paraId="4F2DA728" w14:textId="77777777" w:rsidTr="000B58C9">
        <w:trPr>
          <w:jc w:val="center"/>
        </w:trPr>
        <w:tc>
          <w:tcPr>
            <w:tcW w:w="1495" w:type="dxa"/>
            <w:shd w:val="clear" w:color="auto" w:fill="auto"/>
            <w:vAlign w:val="center"/>
            <w:hideMark/>
          </w:tcPr>
          <w:p w14:paraId="70983798" w14:textId="77777777" w:rsidR="008F5722" w:rsidRPr="00407B31" w:rsidRDefault="008F5722" w:rsidP="000B58C9">
            <w:pPr>
              <w:spacing w:line="360" w:lineRule="auto"/>
              <w:rPr>
                <w:rFonts w:ascii="Book Antiqua" w:hAnsi="Book Antiqua" w:cstheme="minorBidi"/>
              </w:rPr>
            </w:pPr>
            <w:r w:rsidRPr="00407B31">
              <w:rPr>
                <w:rFonts w:ascii="Book Antiqua" w:hAnsi="Book Antiqua" w:cstheme="minorBidi"/>
              </w:rPr>
              <w:t>Veliparib</w:t>
            </w:r>
          </w:p>
        </w:tc>
        <w:tc>
          <w:tcPr>
            <w:tcW w:w="1827" w:type="dxa"/>
            <w:shd w:val="clear" w:color="auto" w:fill="auto"/>
            <w:vAlign w:val="center"/>
          </w:tcPr>
          <w:p w14:paraId="1A99A92C" w14:textId="77777777" w:rsidR="008F5722" w:rsidRPr="00EB6A5C" w:rsidRDefault="008F5722" w:rsidP="000B58C9">
            <w:pPr>
              <w:spacing w:line="360" w:lineRule="auto"/>
              <w:rPr>
                <w:rFonts w:ascii="Book Antiqua" w:hAnsi="Book Antiqua" w:cstheme="minorBidi"/>
              </w:rPr>
            </w:pPr>
            <w:r w:rsidRPr="00285590">
              <w:rPr>
                <w:rFonts w:ascii="Book Antiqua" w:hAnsi="Book Antiqua" w:cstheme="minorBidi"/>
              </w:rPr>
              <w:t>NCT01585805</w:t>
            </w:r>
          </w:p>
        </w:tc>
        <w:tc>
          <w:tcPr>
            <w:tcW w:w="1356" w:type="dxa"/>
            <w:shd w:val="clear" w:color="auto" w:fill="auto"/>
            <w:vAlign w:val="center"/>
          </w:tcPr>
          <w:p w14:paraId="13FBC6A4" w14:textId="77777777" w:rsidR="008F5722" w:rsidRPr="00EB6A5C" w:rsidRDefault="008F5722" w:rsidP="000B58C9">
            <w:pPr>
              <w:spacing w:line="360" w:lineRule="auto"/>
              <w:rPr>
                <w:rFonts w:ascii="Book Antiqua" w:hAnsi="Book Antiqua" w:cstheme="minorBidi"/>
              </w:rPr>
            </w:pPr>
            <w:r>
              <w:rPr>
                <w:rFonts w:ascii="Book Antiqua" w:hAnsi="Book Antiqua" w:cstheme="minorBidi" w:hint="eastAsia"/>
              </w:rPr>
              <w:t>P</w:t>
            </w:r>
            <w:r>
              <w:rPr>
                <w:rFonts w:ascii="Book Antiqua" w:hAnsi="Book Antiqua" w:cstheme="minorBidi"/>
              </w:rPr>
              <w:t>hase II</w:t>
            </w:r>
          </w:p>
        </w:tc>
        <w:tc>
          <w:tcPr>
            <w:tcW w:w="5787" w:type="dxa"/>
            <w:shd w:val="clear" w:color="auto" w:fill="auto"/>
            <w:vAlign w:val="center"/>
          </w:tcPr>
          <w:p w14:paraId="3D004A42" w14:textId="77777777" w:rsidR="008F5722" w:rsidRPr="00EB6A5C" w:rsidRDefault="008F5722" w:rsidP="000B58C9">
            <w:pPr>
              <w:spacing w:line="360" w:lineRule="auto"/>
              <w:rPr>
                <w:rFonts w:ascii="Book Antiqua" w:hAnsi="Book Antiqua" w:cstheme="minorBidi"/>
              </w:rPr>
            </w:pPr>
            <w:r>
              <w:rPr>
                <w:rFonts w:ascii="Book Antiqua" w:hAnsi="Book Antiqua" w:cstheme="minorBidi"/>
              </w:rPr>
              <w:t>4 SD, 10 PD</w:t>
            </w:r>
            <w:r>
              <w:rPr>
                <w:rFonts w:ascii="Book Antiqua" w:eastAsia="等线" w:hAnsi="Book Antiqua" w:cstheme="minorBidi" w:hint="eastAsia"/>
                <w:lang w:eastAsia="zh-CN"/>
              </w:rPr>
              <w:t>;</w:t>
            </w:r>
            <w:r>
              <w:rPr>
                <w:rFonts w:ascii="Book Antiqua" w:eastAsia="等线" w:hAnsi="Book Antiqua" w:cstheme="minorBidi"/>
                <w:lang w:eastAsia="zh-CN"/>
              </w:rPr>
              <w:t xml:space="preserve"> </w:t>
            </w:r>
            <w:r>
              <w:rPr>
                <w:rFonts w:ascii="Book Antiqua" w:hAnsi="Book Antiqua" w:cstheme="minorBidi" w:hint="eastAsia"/>
              </w:rPr>
              <w:t>M</w:t>
            </w:r>
            <w:r>
              <w:rPr>
                <w:rFonts w:ascii="Book Antiqua" w:hAnsi="Book Antiqua" w:cstheme="minorBidi"/>
              </w:rPr>
              <w:t>edian PFS: 52 d;</w:t>
            </w:r>
            <w:r>
              <w:rPr>
                <w:rFonts w:ascii="Book Antiqua" w:eastAsia="等线" w:hAnsi="Book Antiqua" w:cstheme="minorBidi" w:hint="eastAsia"/>
                <w:lang w:eastAsia="zh-CN"/>
              </w:rPr>
              <w:t xml:space="preserve"> </w:t>
            </w:r>
            <w:r>
              <w:rPr>
                <w:rFonts w:ascii="Book Antiqua" w:hAnsi="Book Antiqua" w:cstheme="minorBidi"/>
              </w:rPr>
              <w:t>Toxicity: Grade 3 fatigue, hematologic, nausea</w:t>
            </w:r>
          </w:p>
        </w:tc>
      </w:tr>
      <w:tr w:rsidR="008F5722" w:rsidRPr="00EB6A5C" w14:paraId="142A0254" w14:textId="77777777" w:rsidTr="000B58C9">
        <w:trPr>
          <w:jc w:val="center"/>
        </w:trPr>
        <w:tc>
          <w:tcPr>
            <w:tcW w:w="1495" w:type="dxa"/>
            <w:shd w:val="clear" w:color="auto" w:fill="auto"/>
            <w:vAlign w:val="center"/>
            <w:hideMark/>
          </w:tcPr>
          <w:p w14:paraId="257299ED" w14:textId="77777777" w:rsidR="008F5722" w:rsidRPr="00407B31" w:rsidRDefault="008F5722" w:rsidP="000B58C9">
            <w:pPr>
              <w:spacing w:line="360" w:lineRule="auto"/>
              <w:rPr>
                <w:rFonts w:ascii="Book Antiqua" w:hAnsi="Book Antiqua" w:cstheme="minorBidi"/>
              </w:rPr>
            </w:pPr>
            <w:r w:rsidRPr="00407B31">
              <w:rPr>
                <w:rFonts w:ascii="Book Antiqua" w:hAnsi="Book Antiqua" w:cstheme="minorBidi"/>
              </w:rPr>
              <w:t>Rucaparib</w:t>
            </w:r>
          </w:p>
        </w:tc>
        <w:tc>
          <w:tcPr>
            <w:tcW w:w="1827" w:type="dxa"/>
            <w:shd w:val="clear" w:color="auto" w:fill="auto"/>
            <w:vAlign w:val="center"/>
          </w:tcPr>
          <w:p w14:paraId="3887DE42" w14:textId="77777777" w:rsidR="008F5722" w:rsidRPr="00EB6A5C" w:rsidRDefault="008F5722" w:rsidP="000B58C9">
            <w:pPr>
              <w:spacing w:line="360" w:lineRule="auto"/>
              <w:rPr>
                <w:rFonts w:ascii="Book Antiqua" w:hAnsi="Book Antiqua" w:cstheme="minorBidi"/>
              </w:rPr>
            </w:pPr>
            <w:r w:rsidRPr="00E55CA6">
              <w:rPr>
                <w:rFonts w:ascii="Book Antiqua" w:hAnsi="Book Antiqua" w:cstheme="minorBidi"/>
              </w:rPr>
              <w:t>NCT02042378</w:t>
            </w:r>
          </w:p>
        </w:tc>
        <w:tc>
          <w:tcPr>
            <w:tcW w:w="1356" w:type="dxa"/>
            <w:shd w:val="clear" w:color="auto" w:fill="auto"/>
            <w:vAlign w:val="center"/>
          </w:tcPr>
          <w:p w14:paraId="4F66568D" w14:textId="77777777" w:rsidR="008F5722" w:rsidRPr="00EB6A5C" w:rsidRDefault="008F5722" w:rsidP="000B58C9">
            <w:pPr>
              <w:spacing w:line="360" w:lineRule="auto"/>
              <w:rPr>
                <w:rFonts w:ascii="Book Antiqua" w:hAnsi="Book Antiqua" w:cstheme="minorBidi"/>
              </w:rPr>
            </w:pPr>
            <w:r>
              <w:rPr>
                <w:rFonts w:ascii="Book Antiqua" w:hAnsi="Book Antiqua" w:cstheme="minorBidi" w:hint="eastAsia"/>
              </w:rPr>
              <w:t>P</w:t>
            </w:r>
            <w:r>
              <w:rPr>
                <w:rFonts w:ascii="Book Antiqua" w:hAnsi="Book Antiqua" w:cstheme="minorBidi"/>
              </w:rPr>
              <w:t>hase II</w:t>
            </w:r>
          </w:p>
        </w:tc>
        <w:tc>
          <w:tcPr>
            <w:tcW w:w="5787" w:type="dxa"/>
            <w:shd w:val="clear" w:color="auto" w:fill="auto"/>
            <w:vAlign w:val="center"/>
          </w:tcPr>
          <w:p w14:paraId="2413517E" w14:textId="77777777" w:rsidR="008F5722" w:rsidRPr="00EB6A5C" w:rsidRDefault="008F5722" w:rsidP="000B58C9">
            <w:pPr>
              <w:spacing w:line="360" w:lineRule="auto"/>
              <w:rPr>
                <w:rFonts w:ascii="Book Antiqua" w:hAnsi="Book Antiqua" w:cstheme="minorBidi"/>
              </w:rPr>
            </w:pPr>
            <w:r w:rsidRPr="00C34D7E">
              <w:rPr>
                <w:rFonts w:ascii="Book Antiqua" w:hAnsi="Book Antiqua" w:cstheme="minorBidi"/>
              </w:rPr>
              <w:t>≥</w:t>
            </w:r>
            <w:r>
              <w:rPr>
                <w:rFonts w:ascii="Book Antiqua" w:hAnsi="Book Antiqua" w:cstheme="minorBidi"/>
              </w:rPr>
              <w:t xml:space="preserve"> 2 prior </w:t>
            </w:r>
            <w:proofErr w:type="gramStart"/>
            <w:r>
              <w:rPr>
                <w:rFonts w:ascii="Book Antiqua" w:hAnsi="Book Antiqua" w:cstheme="minorBidi"/>
              </w:rPr>
              <w:t>chemotherapy</w:t>
            </w:r>
            <w:proofErr w:type="gramEnd"/>
            <w:r>
              <w:rPr>
                <w:rFonts w:ascii="Book Antiqua" w:hAnsi="Book Antiqua" w:cstheme="minorBidi"/>
              </w:rPr>
              <w:t>: 1 PR, 1 CR</w:t>
            </w:r>
            <w:r>
              <w:rPr>
                <w:rFonts w:ascii="Book Antiqua" w:eastAsia="等线" w:hAnsi="Book Antiqua" w:cstheme="minorBidi" w:hint="eastAsia"/>
                <w:lang w:eastAsia="zh-CN"/>
              </w:rPr>
              <w:t>;</w:t>
            </w:r>
            <w:r>
              <w:rPr>
                <w:rFonts w:ascii="Book Antiqua" w:eastAsia="等线" w:hAnsi="Book Antiqua" w:cstheme="minorBidi"/>
                <w:lang w:eastAsia="zh-CN"/>
              </w:rPr>
              <w:t xml:space="preserve"> </w:t>
            </w:r>
            <w:r>
              <w:rPr>
                <w:rFonts w:ascii="Book Antiqua" w:hAnsi="Book Antiqua" w:cstheme="minorBidi"/>
              </w:rPr>
              <w:t>1 prior chemotherapy: 4 SD, 9 PD</w:t>
            </w:r>
            <w:r>
              <w:rPr>
                <w:rFonts w:ascii="Book Antiqua" w:eastAsia="等线" w:hAnsi="Book Antiqua" w:cstheme="minorBidi" w:hint="eastAsia"/>
                <w:lang w:eastAsia="zh-CN"/>
              </w:rPr>
              <w:t>;</w:t>
            </w:r>
            <w:r>
              <w:rPr>
                <w:rFonts w:ascii="Book Antiqua" w:eastAsia="等线" w:hAnsi="Book Antiqua" w:cstheme="minorBidi"/>
                <w:lang w:eastAsia="zh-CN"/>
              </w:rPr>
              <w:t xml:space="preserve"> </w:t>
            </w:r>
            <w:r>
              <w:rPr>
                <w:rFonts w:ascii="Book Antiqua" w:hAnsi="Book Antiqua" w:cstheme="minorBidi"/>
              </w:rPr>
              <w:t>Toxicity: G</w:t>
            </w:r>
            <w:r w:rsidRPr="00C34D7E">
              <w:rPr>
                <w:rFonts w:ascii="Book Antiqua" w:hAnsi="Book Antiqua" w:cstheme="minorBidi"/>
              </w:rPr>
              <w:t>rade ≥</w:t>
            </w:r>
            <w:r>
              <w:rPr>
                <w:rFonts w:ascii="Book Antiqua" w:hAnsi="Book Antiqua" w:cstheme="minorBidi"/>
              </w:rPr>
              <w:t xml:space="preserve"> </w:t>
            </w:r>
            <w:r w:rsidRPr="00C34D7E">
              <w:rPr>
                <w:rFonts w:ascii="Book Antiqua" w:hAnsi="Book Antiqua" w:cstheme="minorBidi"/>
              </w:rPr>
              <w:t>3</w:t>
            </w:r>
            <w:r>
              <w:rPr>
                <w:rFonts w:ascii="Book Antiqua" w:hAnsi="Book Antiqua" w:cstheme="minorBidi"/>
              </w:rPr>
              <w:t xml:space="preserve"> anemia, thrombocytopenia, fatigue</w:t>
            </w:r>
          </w:p>
        </w:tc>
      </w:tr>
      <w:tr w:rsidR="008F5722" w:rsidRPr="00EB6A5C" w14:paraId="71CD4D29" w14:textId="77777777" w:rsidTr="000B58C9">
        <w:trPr>
          <w:jc w:val="center"/>
        </w:trPr>
        <w:tc>
          <w:tcPr>
            <w:tcW w:w="1495" w:type="dxa"/>
            <w:tcBorders>
              <w:bottom w:val="single" w:sz="4" w:space="0" w:color="auto"/>
            </w:tcBorders>
            <w:shd w:val="clear" w:color="auto" w:fill="auto"/>
            <w:vAlign w:val="center"/>
            <w:hideMark/>
          </w:tcPr>
          <w:p w14:paraId="2AA802CB" w14:textId="77777777" w:rsidR="008F5722" w:rsidRPr="00407B31" w:rsidRDefault="008F5722" w:rsidP="000B58C9">
            <w:pPr>
              <w:spacing w:line="360" w:lineRule="auto"/>
              <w:rPr>
                <w:rFonts w:ascii="Book Antiqua" w:hAnsi="Book Antiqua" w:cstheme="minorBidi"/>
              </w:rPr>
            </w:pPr>
            <w:proofErr w:type="spellStart"/>
            <w:r w:rsidRPr="00407B31">
              <w:rPr>
                <w:rFonts w:ascii="Book Antiqua" w:hAnsi="Book Antiqua" w:cstheme="minorBidi"/>
              </w:rPr>
              <w:t>Talazoparib</w:t>
            </w:r>
            <w:proofErr w:type="spellEnd"/>
          </w:p>
        </w:tc>
        <w:tc>
          <w:tcPr>
            <w:tcW w:w="1827" w:type="dxa"/>
            <w:tcBorders>
              <w:bottom w:val="single" w:sz="4" w:space="0" w:color="auto"/>
            </w:tcBorders>
            <w:shd w:val="clear" w:color="auto" w:fill="auto"/>
            <w:vAlign w:val="center"/>
          </w:tcPr>
          <w:p w14:paraId="0A7FFB05" w14:textId="77777777" w:rsidR="008F5722" w:rsidRPr="00EB6A5C" w:rsidRDefault="008F5722" w:rsidP="000B58C9">
            <w:pPr>
              <w:spacing w:line="360" w:lineRule="auto"/>
              <w:rPr>
                <w:rFonts w:ascii="Book Antiqua" w:hAnsi="Book Antiqua" w:cstheme="minorBidi"/>
              </w:rPr>
            </w:pPr>
            <w:r w:rsidRPr="00800043">
              <w:rPr>
                <w:rFonts w:ascii="Book Antiqua" w:hAnsi="Book Antiqua" w:cstheme="minorBidi"/>
              </w:rPr>
              <w:t>NCT01286987</w:t>
            </w:r>
          </w:p>
        </w:tc>
        <w:tc>
          <w:tcPr>
            <w:tcW w:w="1356" w:type="dxa"/>
            <w:tcBorders>
              <w:bottom w:val="single" w:sz="4" w:space="0" w:color="auto"/>
            </w:tcBorders>
            <w:shd w:val="clear" w:color="auto" w:fill="auto"/>
            <w:vAlign w:val="center"/>
          </w:tcPr>
          <w:p w14:paraId="6ACD970D" w14:textId="77777777" w:rsidR="008F5722" w:rsidRPr="00EB6A5C" w:rsidRDefault="008F5722" w:rsidP="000B58C9">
            <w:pPr>
              <w:spacing w:line="360" w:lineRule="auto"/>
              <w:rPr>
                <w:rFonts w:ascii="Book Antiqua" w:hAnsi="Book Antiqua" w:cstheme="minorBidi"/>
              </w:rPr>
            </w:pPr>
            <w:r>
              <w:rPr>
                <w:rFonts w:ascii="Book Antiqua" w:hAnsi="Book Antiqua" w:cstheme="minorBidi" w:hint="eastAsia"/>
              </w:rPr>
              <w:t>P</w:t>
            </w:r>
            <w:r>
              <w:rPr>
                <w:rFonts w:ascii="Book Antiqua" w:hAnsi="Book Antiqua" w:cstheme="minorBidi"/>
              </w:rPr>
              <w:t>hase I</w:t>
            </w:r>
          </w:p>
        </w:tc>
        <w:tc>
          <w:tcPr>
            <w:tcW w:w="5787" w:type="dxa"/>
            <w:tcBorders>
              <w:bottom w:val="single" w:sz="4" w:space="0" w:color="auto"/>
            </w:tcBorders>
            <w:shd w:val="clear" w:color="auto" w:fill="auto"/>
            <w:vAlign w:val="center"/>
          </w:tcPr>
          <w:p w14:paraId="6C28BC50" w14:textId="77777777" w:rsidR="008F5722" w:rsidRPr="00EB6A5C" w:rsidRDefault="008F5722" w:rsidP="000B58C9">
            <w:pPr>
              <w:spacing w:line="360" w:lineRule="auto"/>
              <w:rPr>
                <w:rFonts w:ascii="Book Antiqua" w:hAnsi="Book Antiqua" w:cstheme="minorBidi"/>
              </w:rPr>
            </w:pPr>
            <w:r>
              <w:rPr>
                <w:rFonts w:ascii="Book Antiqua" w:hAnsi="Book Antiqua" w:cstheme="minorBidi"/>
              </w:rPr>
              <w:t>2 PR, 2 SD, 6 PD</w:t>
            </w:r>
            <w:r>
              <w:rPr>
                <w:rFonts w:ascii="Book Antiqua" w:eastAsia="等线" w:hAnsi="Book Antiqua" w:cstheme="minorBidi" w:hint="eastAsia"/>
                <w:lang w:eastAsia="zh-CN"/>
              </w:rPr>
              <w:t>;</w:t>
            </w:r>
            <w:r>
              <w:rPr>
                <w:rFonts w:ascii="Book Antiqua" w:eastAsia="等线" w:hAnsi="Book Antiqua" w:cstheme="minorBidi"/>
                <w:lang w:eastAsia="zh-CN"/>
              </w:rPr>
              <w:t xml:space="preserve"> </w:t>
            </w:r>
            <w:r>
              <w:rPr>
                <w:rFonts w:ascii="Book Antiqua" w:hAnsi="Book Antiqua" w:cstheme="minorBidi"/>
              </w:rPr>
              <w:t xml:space="preserve">Median PFS: 5.3 </w:t>
            </w:r>
            <w:proofErr w:type="spellStart"/>
            <w:r>
              <w:rPr>
                <w:rFonts w:ascii="Book Antiqua" w:hAnsi="Book Antiqua" w:cstheme="minorBidi"/>
              </w:rPr>
              <w:t>wk</w:t>
            </w:r>
            <w:proofErr w:type="spellEnd"/>
            <w:r>
              <w:rPr>
                <w:rFonts w:ascii="Book Antiqua" w:eastAsia="等线" w:hAnsi="Book Antiqua" w:cstheme="minorBidi" w:hint="eastAsia"/>
                <w:lang w:eastAsia="zh-CN"/>
              </w:rPr>
              <w:t>;</w:t>
            </w:r>
            <w:r>
              <w:rPr>
                <w:rFonts w:ascii="Book Antiqua" w:eastAsia="等线" w:hAnsi="Book Antiqua" w:cstheme="minorBidi"/>
                <w:lang w:eastAsia="zh-CN"/>
              </w:rPr>
              <w:t xml:space="preserve"> </w:t>
            </w:r>
            <w:r>
              <w:rPr>
                <w:rFonts w:ascii="Book Antiqua" w:hAnsi="Book Antiqua" w:cstheme="minorBidi" w:hint="eastAsia"/>
              </w:rPr>
              <w:t>T</w:t>
            </w:r>
            <w:r>
              <w:rPr>
                <w:rFonts w:ascii="Book Antiqua" w:hAnsi="Book Antiqua" w:cstheme="minorBidi"/>
              </w:rPr>
              <w:t>oxicity: H</w:t>
            </w:r>
            <w:r w:rsidRPr="008A3F91">
              <w:rPr>
                <w:rFonts w:ascii="Book Antiqua" w:hAnsi="Book Antiqua" w:cstheme="minorBidi"/>
              </w:rPr>
              <w:t>yperbilirubinemia</w:t>
            </w:r>
            <w:r>
              <w:rPr>
                <w:rFonts w:ascii="Book Antiqua" w:hAnsi="Book Antiqua" w:cstheme="minorBidi"/>
              </w:rPr>
              <w:t>, fever, b</w:t>
            </w:r>
            <w:r w:rsidRPr="008A3F91">
              <w:rPr>
                <w:rFonts w:ascii="Book Antiqua" w:hAnsi="Book Antiqua" w:cstheme="minorBidi"/>
              </w:rPr>
              <w:t>acteremia</w:t>
            </w:r>
          </w:p>
        </w:tc>
      </w:tr>
      <w:tr w:rsidR="008F5722" w:rsidRPr="00EB6A5C" w14:paraId="2326A987" w14:textId="77777777" w:rsidTr="000B58C9">
        <w:trPr>
          <w:jc w:val="center"/>
        </w:trPr>
        <w:tc>
          <w:tcPr>
            <w:tcW w:w="10465" w:type="dxa"/>
            <w:gridSpan w:val="4"/>
            <w:tcBorders>
              <w:top w:val="single" w:sz="4" w:space="0" w:color="auto"/>
            </w:tcBorders>
            <w:shd w:val="clear" w:color="auto" w:fill="FFFFFF" w:themeFill="background1"/>
            <w:vAlign w:val="center"/>
          </w:tcPr>
          <w:p w14:paraId="6C1600B9" w14:textId="77777777" w:rsidR="008F5722" w:rsidRPr="00EB6A5C" w:rsidRDefault="008F5722" w:rsidP="000B58C9">
            <w:pPr>
              <w:spacing w:line="360" w:lineRule="auto"/>
              <w:rPr>
                <w:rFonts w:ascii="Book Antiqua" w:hAnsi="Book Antiqua" w:cstheme="minorBidi"/>
              </w:rPr>
            </w:pPr>
            <w:r>
              <w:rPr>
                <w:rFonts w:ascii="Book Antiqua" w:hAnsi="Book Antiqua" w:cstheme="minorBidi"/>
              </w:rPr>
              <w:t>OS: Overall survival; PFS: Progression-free survival; SD: Stable disease; PD: Progression disease; PR: Partial response; CR: Complete response.</w:t>
            </w:r>
          </w:p>
        </w:tc>
      </w:tr>
    </w:tbl>
    <w:p w14:paraId="5834F541" w14:textId="1D425E50"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A7287" w14:textId="77777777" w:rsidR="008E02B3" w:rsidRDefault="008E02B3" w:rsidP="00C31FC0">
      <w:r>
        <w:separator/>
      </w:r>
    </w:p>
  </w:endnote>
  <w:endnote w:type="continuationSeparator" w:id="0">
    <w:p w14:paraId="59D35384" w14:textId="77777777" w:rsidR="008E02B3" w:rsidRDefault="008E02B3" w:rsidP="00C31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F8B0B" w14:textId="77777777" w:rsidR="00C31FC0" w:rsidRPr="00C31FC0" w:rsidRDefault="00C31FC0" w:rsidP="00C31FC0">
    <w:pPr>
      <w:pStyle w:val="a5"/>
      <w:jc w:val="right"/>
      <w:rPr>
        <w:rFonts w:ascii="Book Antiqua" w:hAnsi="Book Antiqua"/>
        <w:color w:val="000000" w:themeColor="text1"/>
        <w:sz w:val="24"/>
        <w:szCs w:val="24"/>
      </w:rPr>
    </w:pPr>
    <w:r w:rsidRPr="00C31FC0">
      <w:rPr>
        <w:rFonts w:ascii="Book Antiqua" w:hAnsi="Book Antiqua"/>
        <w:color w:val="000000" w:themeColor="text1"/>
        <w:sz w:val="24"/>
        <w:szCs w:val="24"/>
        <w:lang w:val="zh-CN" w:eastAsia="zh-CN"/>
      </w:rPr>
      <w:t xml:space="preserve"> </w:t>
    </w:r>
    <w:r w:rsidRPr="00C31FC0">
      <w:rPr>
        <w:rFonts w:ascii="Book Antiqua" w:hAnsi="Book Antiqua"/>
        <w:color w:val="000000" w:themeColor="text1"/>
        <w:sz w:val="24"/>
        <w:szCs w:val="24"/>
      </w:rPr>
      <w:fldChar w:fldCharType="begin"/>
    </w:r>
    <w:r w:rsidRPr="00C31FC0">
      <w:rPr>
        <w:rFonts w:ascii="Book Antiqua" w:hAnsi="Book Antiqua"/>
        <w:color w:val="000000" w:themeColor="text1"/>
        <w:sz w:val="24"/>
        <w:szCs w:val="24"/>
      </w:rPr>
      <w:instrText>PAGE  \* Arabic  \* MERGEFORMAT</w:instrText>
    </w:r>
    <w:r w:rsidRPr="00C31FC0">
      <w:rPr>
        <w:rFonts w:ascii="Book Antiqua" w:hAnsi="Book Antiqua"/>
        <w:color w:val="000000" w:themeColor="text1"/>
        <w:sz w:val="24"/>
        <w:szCs w:val="24"/>
      </w:rPr>
      <w:fldChar w:fldCharType="separate"/>
    </w:r>
    <w:r w:rsidRPr="00C31FC0">
      <w:rPr>
        <w:rFonts w:ascii="Book Antiqua" w:hAnsi="Book Antiqua"/>
        <w:color w:val="000000" w:themeColor="text1"/>
        <w:sz w:val="24"/>
        <w:szCs w:val="24"/>
        <w:lang w:val="zh-CN" w:eastAsia="zh-CN"/>
      </w:rPr>
      <w:t>2</w:t>
    </w:r>
    <w:r w:rsidRPr="00C31FC0">
      <w:rPr>
        <w:rFonts w:ascii="Book Antiqua" w:hAnsi="Book Antiqua"/>
        <w:color w:val="000000" w:themeColor="text1"/>
        <w:sz w:val="24"/>
        <w:szCs w:val="24"/>
      </w:rPr>
      <w:fldChar w:fldCharType="end"/>
    </w:r>
    <w:r w:rsidRPr="00C31FC0">
      <w:rPr>
        <w:rFonts w:ascii="Book Antiqua" w:hAnsi="Book Antiqua"/>
        <w:color w:val="000000" w:themeColor="text1"/>
        <w:sz w:val="24"/>
        <w:szCs w:val="24"/>
        <w:lang w:val="zh-CN" w:eastAsia="zh-CN"/>
      </w:rPr>
      <w:t xml:space="preserve"> / </w:t>
    </w:r>
    <w:r w:rsidRPr="00C31FC0">
      <w:rPr>
        <w:rFonts w:ascii="Book Antiqua" w:hAnsi="Book Antiqua"/>
        <w:color w:val="000000" w:themeColor="text1"/>
        <w:sz w:val="24"/>
        <w:szCs w:val="24"/>
      </w:rPr>
      <w:fldChar w:fldCharType="begin"/>
    </w:r>
    <w:r w:rsidRPr="00C31FC0">
      <w:rPr>
        <w:rFonts w:ascii="Book Antiqua" w:hAnsi="Book Antiqua"/>
        <w:color w:val="000000" w:themeColor="text1"/>
        <w:sz w:val="24"/>
        <w:szCs w:val="24"/>
      </w:rPr>
      <w:instrText>NUMPAGES  \* Arabic  \* MERGEFORMAT</w:instrText>
    </w:r>
    <w:r w:rsidRPr="00C31FC0">
      <w:rPr>
        <w:rFonts w:ascii="Book Antiqua" w:hAnsi="Book Antiqua"/>
        <w:color w:val="000000" w:themeColor="text1"/>
        <w:sz w:val="24"/>
        <w:szCs w:val="24"/>
      </w:rPr>
      <w:fldChar w:fldCharType="separate"/>
    </w:r>
    <w:r w:rsidRPr="00C31FC0">
      <w:rPr>
        <w:rFonts w:ascii="Book Antiqua" w:hAnsi="Book Antiqua"/>
        <w:color w:val="000000" w:themeColor="text1"/>
        <w:sz w:val="24"/>
        <w:szCs w:val="24"/>
        <w:lang w:val="zh-CN" w:eastAsia="zh-CN"/>
      </w:rPr>
      <w:t>2</w:t>
    </w:r>
    <w:r w:rsidRPr="00C31FC0">
      <w:rPr>
        <w:rFonts w:ascii="Book Antiqua" w:hAnsi="Book Antiqua"/>
        <w:color w:val="000000" w:themeColor="text1"/>
        <w:sz w:val="24"/>
        <w:szCs w:val="24"/>
      </w:rPr>
      <w:fldChar w:fldCharType="end"/>
    </w:r>
  </w:p>
  <w:p w14:paraId="193CF520" w14:textId="77777777" w:rsidR="00C31FC0" w:rsidRDefault="00C31F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C365B" w14:textId="77777777" w:rsidR="008E02B3" w:rsidRDefault="008E02B3" w:rsidP="00C31FC0">
      <w:r>
        <w:separator/>
      </w:r>
    </w:p>
  </w:footnote>
  <w:footnote w:type="continuationSeparator" w:id="0">
    <w:p w14:paraId="5CDB0E4B" w14:textId="77777777" w:rsidR="008E02B3" w:rsidRDefault="008E02B3" w:rsidP="00C31F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W0MDIysLA0NjA3tTBQ0lEKTi0uzszPAykwqgUAqm7gGywAAAA="/>
  </w:docVars>
  <w:rsids>
    <w:rsidRoot w:val="00A77B3E"/>
    <w:rsid w:val="00195642"/>
    <w:rsid w:val="002453EA"/>
    <w:rsid w:val="00266B56"/>
    <w:rsid w:val="002B2638"/>
    <w:rsid w:val="003A7813"/>
    <w:rsid w:val="005D3040"/>
    <w:rsid w:val="005E626E"/>
    <w:rsid w:val="0062713E"/>
    <w:rsid w:val="00675647"/>
    <w:rsid w:val="00684196"/>
    <w:rsid w:val="00804433"/>
    <w:rsid w:val="0081517D"/>
    <w:rsid w:val="008E02B3"/>
    <w:rsid w:val="008F5722"/>
    <w:rsid w:val="00A66879"/>
    <w:rsid w:val="00A77B3E"/>
    <w:rsid w:val="00B75D89"/>
    <w:rsid w:val="00BB0FF8"/>
    <w:rsid w:val="00C31FC0"/>
    <w:rsid w:val="00CA2A55"/>
    <w:rsid w:val="00E21791"/>
    <w:rsid w:val="00E51970"/>
    <w:rsid w:val="00F56A6F"/>
    <w:rsid w:val="00FB5C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DCFA67"/>
  <w15:docId w15:val="{D0095306-0ED7-457A-A2C9-CDC62FD6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31FC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31FC0"/>
    <w:rPr>
      <w:sz w:val="18"/>
      <w:szCs w:val="18"/>
    </w:rPr>
  </w:style>
  <w:style w:type="paragraph" w:styleId="a5">
    <w:name w:val="footer"/>
    <w:basedOn w:val="a"/>
    <w:link w:val="a6"/>
    <w:uiPriority w:val="99"/>
    <w:unhideWhenUsed/>
    <w:rsid w:val="00C31FC0"/>
    <w:pPr>
      <w:tabs>
        <w:tab w:val="center" w:pos="4153"/>
        <w:tab w:val="right" w:pos="8306"/>
      </w:tabs>
      <w:snapToGrid w:val="0"/>
    </w:pPr>
    <w:rPr>
      <w:sz w:val="18"/>
      <w:szCs w:val="18"/>
    </w:rPr>
  </w:style>
  <w:style w:type="character" w:customStyle="1" w:styleId="a6">
    <w:name w:val="页脚 字符"/>
    <w:basedOn w:val="a0"/>
    <w:link w:val="a5"/>
    <w:uiPriority w:val="99"/>
    <w:rsid w:val="00C31FC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4219</Words>
  <Characters>24052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정근영</dc:creator>
  <cp:lastModifiedBy>Liansheng Ma</cp:lastModifiedBy>
  <cp:revision>2</cp:revision>
  <dcterms:created xsi:type="dcterms:W3CDTF">2021-09-10T07:22:00Z</dcterms:created>
  <dcterms:modified xsi:type="dcterms:W3CDTF">2021-09-10T07:22:00Z</dcterms:modified>
</cp:coreProperties>
</file>