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9B505" w14:textId="77777777" w:rsidR="009835E0" w:rsidRPr="00C327A5" w:rsidRDefault="009835E0"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color w:val="000000"/>
          <w:sz w:val="24"/>
          <w:szCs w:val="24"/>
          <w:lang w:val="en-US" w:eastAsia="en-US"/>
        </w:rPr>
        <w:t xml:space="preserve">Name of Journal: </w:t>
      </w:r>
      <w:r w:rsidRPr="00C327A5">
        <w:rPr>
          <w:rFonts w:ascii="Book Antiqua" w:eastAsia="Book Antiqua" w:hAnsi="Book Antiqua" w:cs="Book Antiqua"/>
          <w:i/>
          <w:color w:val="000000"/>
          <w:sz w:val="24"/>
          <w:szCs w:val="24"/>
          <w:lang w:val="en-US" w:eastAsia="en-US"/>
        </w:rPr>
        <w:t>World Journal of Critical Care Medicine</w:t>
      </w:r>
    </w:p>
    <w:p w14:paraId="1C727E8C" w14:textId="77777777" w:rsidR="009835E0" w:rsidRPr="00C327A5" w:rsidRDefault="009835E0"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color w:val="000000"/>
          <w:sz w:val="24"/>
          <w:szCs w:val="24"/>
          <w:lang w:val="en-US" w:eastAsia="en-US"/>
        </w:rPr>
        <w:t xml:space="preserve">Manuscript NO: </w:t>
      </w:r>
      <w:r w:rsidRPr="00C327A5">
        <w:rPr>
          <w:rFonts w:ascii="Book Antiqua" w:eastAsia="Book Antiqua" w:hAnsi="Book Antiqua" w:cs="Book Antiqua"/>
          <w:color w:val="000000"/>
          <w:sz w:val="24"/>
          <w:szCs w:val="24"/>
          <w:lang w:val="en-US" w:eastAsia="en-US"/>
        </w:rPr>
        <w:t>65898</w:t>
      </w:r>
    </w:p>
    <w:p w14:paraId="6F6D92C1" w14:textId="77777777" w:rsidR="009835E0" w:rsidRPr="00C327A5" w:rsidRDefault="009835E0"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color w:val="000000"/>
          <w:sz w:val="24"/>
          <w:szCs w:val="24"/>
          <w:lang w:val="en-US" w:eastAsia="en-US"/>
        </w:rPr>
        <w:t xml:space="preserve">Manuscript Type: </w:t>
      </w:r>
      <w:r w:rsidRPr="00C327A5">
        <w:rPr>
          <w:rFonts w:ascii="Book Antiqua" w:eastAsia="Book Antiqua" w:hAnsi="Book Antiqua" w:cs="Book Antiqua"/>
          <w:color w:val="000000"/>
          <w:sz w:val="24"/>
          <w:szCs w:val="24"/>
          <w:lang w:val="en-US" w:eastAsia="en-US"/>
        </w:rPr>
        <w:t>REVIEW</w:t>
      </w:r>
    </w:p>
    <w:p w14:paraId="59A3E468" w14:textId="77777777" w:rsidR="009835E0" w:rsidRPr="00C327A5" w:rsidRDefault="009835E0" w:rsidP="00C327A5">
      <w:pPr>
        <w:spacing w:after="0" w:line="360" w:lineRule="auto"/>
        <w:jc w:val="both"/>
        <w:rPr>
          <w:rFonts w:ascii="Book Antiqua" w:eastAsia="宋体" w:hAnsi="Book Antiqua" w:cs="Times New Roman"/>
          <w:sz w:val="24"/>
          <w:szCs w:val="24"/>
          <w:lang w:val="en-US" w:eastAsia="en-US"/>
        </w:rPr>
      </w:pPr>
    </w:p>
    <w:p w14:paraId="7F7E5201" w14:textId="4563E4D5" w:rsidR="009835E0" w:rsidRPr="00C327A5" w:rsidRDefault="006C183F" w:rsidP="00C327A5">
      <w:pPr>
        <w:spacing w:after="0" w:line="360" w:lineRule="auto"/>
        <w:jc w:val="both"/>
        <w:rPr>
          <w:rFonts w:ascii="Book Antiqua" w:eastAsia="宋体" w:hAnsi="Book Antiqua" w:cs="Times New Roman"/>
          <w:sz w:val="24"/>
          <w:szCs w:val="24"/>
          <w:lang w:val="en-US" w:eastAsia="en-US"/>
        </w:rPr>
      </w:pPr>
      <w:proofErr w:type="spellStart"/>
      <w:r w:rsidRPr="00C327A5">
        <w:rPr>
          <w:rFonts w:ascii="Book Antiqua" w:hAnsi="Book Antiqua" w:cs="Book Antiqua"/>
          <w:b/>
          <w:color w:val="000000"/>
          <w:sz w:val="24"/>
          <w:szCs w:val="24"/>
          <w:lang w:val="en-US"/>
        </w:rPr>
        <w:t>O</w:t>
      </w:r>
      <w:r w:rsidRPr="00C327A5">
        <w:rPr>
          <w:rFonts w:ascii="Book Antiqua" w:eastAsia="Book Antiqua" w:hAnsi="Book Antiqua" w:cs="Book Antiqua"/>
          <w:b/>
          <w:color w:val="000000"/>
          <w:sz w:val="24"/>
          <w:szCs w:val="24"/>
          <w:lang w:val="en-US" w:eastAsia="en-US"/>
        </w:rPr>
        <w:t>rosomucoid</w:t>
      </w:r>
      <w:proofErr w:type="spellEnd"/>
      <w:r w:rsidRPr="00C327A5">
        <w:rPr>
          <w:rFonts w:ascii="Book Antiqua" w:eastAsia="Book Antiqua" w:hAnsi="Book Antiqua" w:cs="Book Antiqua"/>
          <w:b/>
          <w:color w:val="000000"/>
          <w:sz w:val="24"/>
          <w:szCs w:val="24"/>
          <w:lang w:val="en-US" w:eastAsia="en-US"/>
        </w:rPr>
        <w:t>-like protein 3</w:t>
      </w:r>
      <w:r w:rsidR="009835E0" w:rsidRPr="00C327A5">
        <w:rPr>
          <w:rFonts w:ascii="Book Antiqua" w:eastAsia="Book Antiqua" w:hAnsi="Book Antiqua" w:cs="Book Antiqua"/>
          <w:b/>
          <w:color w:val="000000"/>
          <w:sz w:val="24"/>
          <w:szCs w:val="24"/>
          <w:lang w:val="en-US" w:eastAsia="en-US"/>
        </w:rPr>
        <w:t xml:space="preserve">, </w:t>
      </w:r>
      <w:r w:rsidRPr="00C327A5">
        <w:rPr>
          <w:rFonts w:ascii="Book Antiqua" w:hAnsi="Book Antiqua" w:cs="Book Antiqua"/>
          <w:b/>
          <w:color w:val="000000"/>
          <w:sz w:val="24"/>
          <w:szCs w:val="24"/>
          <w:lang w:val="en-US"/>
        </w:rPr>
        <w:t>r</w:t>
      </w:r>
      <w:r w:rsidR="009835E0" w:rsidRPr="00C327A5">
        <w:rPr>
          <w:rFonts w:ascii="Book Antiqua" w:eastAsia="Book Antiqua" w:hAnsi="Book Antiqua" w:cs="Book Antiqua"/>
          <w:b/>
          <w:color w:val="000000"/>
          <w:sz w:val="24"/>
          <w:szCs w:val="24"/>
          <w:lang w:val="en-US" w:eastAsia="en-US"/>
        </w:rPr>
        <w:t xml:space="preserve">hinovirus and </w:t>
      </w:r>
      <w:r w:rsidRPr="00C327A5">
        <w:rPr>
          <w:rFonts w:ascii="Book Antiqua" w:hAnsi="Book Antiqua" w:cs="Book Antiqua"/>
          <w:b/>
          <w:color w:val="000000"/>
          <w:sz w:val="24"/>
          <w:szCs w:val="24"/>
          <w:lang w:val="en-US"/>
        </w:rPr>
        <w:t>a</w:t>
      </w:r>
      <w:r w:rsidR="009835E0" w:rsidRPr="00C327A5">
        <w:rPr>
          <w:rFonts w:ascii="Book Antiqua" w:eastAsia="Book Antiqua" w:hAnsi="Book Antiqua" w:cs="Book Antiqua"/>
          <w:b/>
          <w:color w:val="000000"/>
          <w:sz w:val="24"/>
          <w:szCs w:val="24"/>
          <w:lang w:val="en-US" w:eastAsia="en-US"/>
        </w:rPr>
        <w:t>sthma</w:t>
      </w:r>
    </w:p>
    <w:p w14:paraId="2C1CE39B" w14:textId="77777777" w:rsidR="009835E0" w:rsidRPr="00C327A5" w:rsidRDefault="009835E0" w:rsidP="00C327A5">
      <w:pPr>
        <w:spacing w:after="0" w:line="360" w:lineRule="auto"/>
        <w:jc w:val="both"/>
        <w:rPr>
          <w:rFonts w:ascii="Book Antiqua" w:eastAsia="宋体" w:hAnsi="Book Antiqua" w:cs="Times New Roman"/>
          <w:sz w:val="24"/>
          <w:szCs w:val="24"/>
          <w:lang w:val="en-US" w:eastAsia="en-US"/>
        </w:rPr>
      </w:pPr>
    </w:p>
    <w:p w14:paraId="6B5472B8" w14:textId="50CDF5D5" w:rsidR="009835E0" w:rsidRPr="00C327A5" w:rsidRDefault="009835E0" w:rsidP="00C327A5">
      <w:pPr>
        <w:spacing w:after="0" w:line="360" w:lineRule="auto"/>
        <w:jc w:val="both"/>
        <w:rPr>
          <w:rFonts w:ascii="Book Antiqua" w:eastAsia="宋体" w:hAnsi="Book Antiqua" w:cs="Times New Roman"/>
          <w:sz w:val="24"/>
          <w:szCs w:val="24"/>
          <w:lang w:val="en-US" w:eastAsia="en-US"/>
        </w:rPr>
      </w:pPr>
      <w:r w:rsidRPr="00C327A5">
        <w:rPr>
          <w:rFonts w:ascii="Book Antiqua" w:hAnsi="Book Antiqua" w:cs="Book Antiqua"/>
          <w:color w:val="000000"/>
          <w:sz w:val="24"/>
          <w:szCs w:val="24"/>
          <w:lang w:val="en-US"/>
        </w:rPr>
        <w:t xml:space="preserve">Zhang YM. </w:t>
      </w:r>
      <w:r w:rsidR="00C327A5" w:rsidRPr="00C327A5">
        <w:rPr>
          <w:rFonts w:ascii="Book Antiqua" w:eastAsia="Book Antiqua" w:hAnsi="Book Antiqua" w:cs="Book Antiqua"/>
          <w:i/>
          <w:color w:val="000000"/>
          <w:sz w:val="24"/>
          <w:szCs w:val="24"/>
          <w:lang w:val="en-US" w:eastAsia="en-US"/>
        </w:rPr>
        <w:t>ORMDL3</w:t>
      </w:r>
      <w:r w:rsidRPr="00C327A5">
        <w:rPr>
          <w:rFonts w:ascii="Book Antiqua" w:eastAsia="Book Antiqua" w:hAnsi="Book Antiqua" w:cs="Book Antiqua"/>
          <w:color w:val="000000"/>
          <w:sz w:val="24"/>
          <w:szCs w:val="24"/>
          <w:lang w:val="en-US" w:eastAsia="en-US"/>
        </w:rPr>
        <w:t>, Rhinovirus and Asthma</w:t>
      </w:r>
    </w:p>
    <w:p w14:paraId="21C1ECA4" w14:textId="77777777" w:rsidR="009835E0" w:rsidRPr="00C327A5" w:rsidRDefault="009835E0" w:rsidP="00C327A5">
      <w:pPr>
        <w:spacing w:after="0" w:line="360" w:lineRule="auto"/>
        <w:jc w:val="both"/>
        <w:rPr>
          <w:rFonts w:ascii="Book Antiqua" w:eastAsia="宋体" w:hAnsi="Book Antiqua" w:cs="Times New Roman"/>
          <w:sz w:val="24"/>
          <w:szCs w:val="24"/>
          <w:lang w:val="en-US" w:eastAsia="en-US"/>
        </w:rPr>
      </w:pPr>
    </w:p>
    <w:p w14:paraId="27A0035B" w14:textId="5F580C7C" w:rsidR="009835E0" w:rsidRPr="00C327A5" w:rsidRDefault="009835E0"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color w:val="000000"/>
          <w:sz w:val="24"/>
          <w:szCs w:val="24"/>
          <w:lang w:val="en-US" w:eastAsia="en-US"/>
        </w:rPr>
        <w:t>You</w:t>
      </w:r>
      <w:r w:rsidRPr="00C327A5">
        <w:rPr>
          <w:rFonts w:ascii="Book Antiqua" w:hAnsi="Book Antiqua" w:cs="Book Antiqua"/>
          <w:color w:val="000000"/>
          <w:sz w:val="24"/>
          <w:szCs w:val="24"/>
          <w:lang w:val="en-US"/>
        </w:rPr>
        <w:t>-M</w:t>
      </w:r>
      <w:r w:rsidRPr="00C327A5">
        <w:rPr>
          <w:rFonts w:ascii="Book Antiqua" w:eastAsia="Book Antiqua" w:hAnsi="Book Antiqua" w:cs="Book Antiqua"/>
          <w:color w:val="000000"/>
          <w:sz w:val="24"/>
          <w:szCs w:val="24"/>
          <w:lang w:val="en-US" w:eastAsia="en-US"/>
        </w:rPr>
        <w:t>ing Zhang</w:t>
      </w:r>
    </w:p>
    <w:p w14:paraId="40AD813E" w14:textId="77777777" w:rsidR="009835E0" w:rsidRPr="00C327A5" w:rsidRDefault="009835E0" w:rsidP="00C327A5">
      <w:pPr>
        <w:spacing w:after="0" w:line="360" w:lineRule="auto"/>
        <w:jc w:val="both"/>
        <w:rPr>
          <w:rFonts w:ascii="Book Antiqua" w:eastAsia="宋体" w:hAnsi="Book Antiqua" w:cs="Times New Roman"/>
          <w:sz w:val="24"/>
          <w:szCs w:val="24"/>
          <w:lang w:val="en-US" w:eastAsia="en-US"/>
        </w:rPr>
      </w:pPr>
    </w:p>
    <w:p w14:paraId="5B43F06D" w14:textId="60F21B7B" w:rsidR="009835E0" w:rsidRPr="00C327A5" w:rsidRDefault="009835E0"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bCs/>
          <w:color w:val="000000"/>
          <w:sz w:val="24"/>
          <w:szCs w:val="24"/>
          <w:lang w:val="en-US" w:eastAsia="en-US"/>
        </w:rPr>
        <w:t>You</w:t>
      </w:r>
      <w:r w:rsidR="00BC1271" w:rsidRPr="00C327A5">
        <w:rPr>
          <w:rFonts w:ascii="Book Antiqua" w:hAnsi="Book Antiqua" w:cs="Book Antiqua"/>
          <w:b/>
          <w:bCs/>
          <w:color w:val="000000"/>
          <w:sz w:val="24"/>
          <w:szCs w:val="24"/>
          <w:lang w:val="en-US"/>
        </w:rPr>
        <w:t>-M</w:t>
      </w:r>
      <w:r w:rsidRPr="00C327A5">
        <w:rPr>
          <w:rFonts w:ascii="Book Antiqua" w:eastAsia="Book Antiqua" w:hAnsi="Book Antiqua" w:cs="Book Antiqua"/>
          <w:b/>
          <w:bCs/>
          <w:color w:val="000000"/>
          <w:sz w:val="24"/>
          <w:szCs w:val="24"/>
          <w:lang w:val="en-US" w:eastAsia="en-US"/>
        </w:rPr>
        <w:t xml:space="preserve">ing Zhang, </w:t>
      </w:r>
      <w:r w:rsidR="00BC1271" w:rsidRPr="00C327A5">
        <w:rPr>
          <w:rFonts w:ascii="Book Antiqua" w:eastAsia="Book Antiqua" w:hAnsi="Book Antiqua" w:cs="Book Antiqua"/>
          <w:color w:val="000000"/>
          <w:sz w:val="24"/>
          <w:szCs w:val="24"/>
          <w:lang w:val="en-US" w:eastAsia="en-US"/>
        </w:rPr>
        <w:t xml:space="preserve">Section of Genomic </w:t>
      </w:r>
      <w:r w:rsidR="00BC1271" w:rsidRPr="00C327A5">
        <w:rPr>
          <w:rFonts w:ascii="Book Antiqua" w:hAnsi="Book Antiqua" w:cs="Book Antiqua"/>
          <w:color w:val="000000"/>
          <w:sz w:val="24"/>
          <w:szCs w:val="24"/>
          <w:lang w:val="en-US"/>
        </w:rPr>
        <w:t>and</w:t>
      </w:r>
      <w:r w:rsidR="00BC1271" w:rsidRPr="00C327A5">
        <w:rPr>
          <w:rFonts w:ascii="Book Antiqua" w:eastAsia="Book Antiqua" w:hAnsi="Book Antiqua" w:cs="Book Antiqua"/>
          <w:color w:val="000000"/>
          <w:sz w:val="24"/>
          <w:szCs w:val="24"/>
          <w:lang w:val="en-US" w:eastAsia="en-US"/>
        </w:rPr>
        <w:t xml:space="preserve"> Environmental Medicine, National Heart and Lung Institute, Molecular Genetics Group, Division of Respiratory Sciences, Imperial College London,</w:t>
      </w:r>
      <w:r w:rsidRPr="00C327A5">
        <w:rPr>
          <w:rFonts w:ascii="Book Antiqua" w:eastAsia="Book Antiqua" w:hAnsi="Book Antiqua" w:cs="Book Antiqua"/>
          <w:color w:val="000000"/>
          <w:sz w:val="24"/>
          <w:szCs w:val="24"/>
          <w:lang w:val="en-US" w:eastAsia="en-US"/>
        </w:rPr>
        <w:t xml:space="preserve"> London SW3 6LY, United Kingdom</w:t>
      </w:r>
    </w:p>
    <w:p w14:paraId="586B7BAF" w14:textId="77777777" w:rsidR="009835E0" w:rsidRPr="00C327A5" w:rsidRDefault="009835E0" w:rsidP="00C327A5">
      <w:pPr>
        <w:spacing w:after="0" w:line="360" w:lineRule="auto"/>
        <w:jc w:val="both"/>
        <w:rPr>
          <w:rFonts w:ascii="Book Antiqua" w:eastAsia="宋体" w:hAnsi="Book Antiqua" w:cs="Times New Roman"/>
          <w:sz w:val="24"/>
          <w:szCs w:val="24"/>
          <w:lang w:val="en-US" w:eastAsia="en-US"/>
        </w:rPr>
      </w:pPr>
    </w:p>
    <w:p w14:paraId="2E74CC9B" w14:textId="7CCA8F7D" w:rsidR="009835E0" w:rsidRPr="00C327A5" w:rsidRDefault="009835E0" w:rsidP="00C327A5">
      <w:pPr>
        <w:spacing w:after="0" w:line="360" w:lineRule="auto"/>
        <w:jc w:val="both"/>
        <w:rPr>
          <w:rFonts w:ascii="Book Antiqua" w:hAnsi="Book Antiqua" w:cs="Times New Roman"/>
          <w:sz w:val="24"/>
          <w:szCs w:val="24"/>
          <w:lang w:val="en-US"/>
        </w:rPr>
      </w:pPr>
      <w:r w:rsidRPr="00C327A5">
        <w:rPr>
          <w:rFonts w:ascii="Book Antiqua" w:eastAsia="Book Antiqua" w:hAnsi="Book Antiqua" w:cs="Book Antiqua"/>
          <w:b/>
          <w:bCs/>
          <w:color w:val="000000"/>
          <w:sz w:val="24"/>
          <w:szCs w:val="24"/>
          <w:lang w:val="en-US" w:eastAsia="en-US"/>
        </w:rPr>
        <w:t xml:space="preserve">Author contributions: </w:t>
      </w:r>
      <w:r w:rsidR="00BC1271" w:rsidRPr="00C327A5">
        <w:rPr>
          <w:rFonts w:ascii="Book Antiqua" w:hAnsi="Book Antiqua" w:cs="Book Antiqua"/>
          <w:color w:val="000000"/>
          <w:sz w:val="24"/>
          <w:szCs w:val="24"/>
          <w:lang w:val="en-US"/>
        </w:rPr>
        <w:t>Zhang YM wrote, read and approved this manuscript.</w:t>
      </w:r>
    </w:p>
    <w:p w14:paraId="51DA1C97" w14:textId="77777777" w:rsidR="009835E0" w:rsidRPr="00C327A5" w:rsidRDefault="009835E0" w:rsidP="00C327A5">
      <w:pPr>
        <w:spacing w:after="0" w:line="360" w:lineRule="auto"/>
        <w:jc w:val="both"/>
        <w:rPr>
          <w:rFonts w:ascii="Book Antiqua" w:eastAsia="宋体" w:hAnsi="Book Antiqua" w:cs="Times New Roman"/>
          <w:sz w:val="24"/>
          <w:szCs w:val="24"/>
          <w:lang w:val="en-US" w:eastAsia="en-US"/>
        </w:rPr>
      </w:pPr>
    </w:p>
    <w:p w14:paraId="7F92176B" w14:textId="7BEAF295" w:rsidR="009835E0" w:rsidRPr="00C327A5" w:rsidRDefault="009835E0"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bCs/>
          <w:color w:val="000000"/>
          <w:sz w:val="24"/>
          <w:szCs w:val="24"/>
          <w:lang w:val="en-US" w:eastAsia="en-US"/>
        </w:rPr>
        <w:t>Corresponding author: You</w:t>
      </w:r>
      <w:r w:rsidR="00BC1271" w:rsidRPr="00C327A5">
        <w:rPr>
          <w:rFonts w:ascii="Book Antiqua" w:hAnsi="Book Antiqua" w:cs="Book Antiqua"/>
          <w:b/>
          <w:bCs/>
          <w:color w:val="000000"/>
          <w:sz w:val="24"/>
          <w:szCs w:val="24"/>
          <w:lang w:val="en-US"/>
        </w:rPr>
        <w:t>-M</w:t>
      </w:r>
      <w:r w:rsidRPr="00C327A5">
        <w:rPr>
          <w:rFonts w:ascii="Book Antiqua" w:eastAsia="Book Antiqua" w:hAnsi="Book Antiqua" w:cs="Book Antiqua"/>
          <w:b/>
          <w:bCs/>
          <w:color w:val="000000"/>
          <w:sz w:val="24"/>
          <w:szCs w:val="24"/>
          <w:lang w:val="en-US" w:eastAsia="en-US"/>
        </w:rPr>
        <w:t xml:space="preserve">ing Zhang, PhD, Lecturer, </w:t>
      </w:r>
      <w:r w:rsidRPr="00C327A5">
        <w:rPr>
          <w:rFonts w:ascii="Book Antiqua" w:eastAsia="Book Antiqua" w:hAnsi="Book Antiqua" w:cs="Book Antiqua"/>
          <w:color w:val="000000"/>
          <w:sz w:val="24"/>
          <w:szCs w:val="24"/>
          <w:lang w:val="en-US" w:eastAsia="en-US"/>
        </w:rPr>
        <w:t xml:space="preserve">Section of Genomic </w:t>
      </w:r>
      <w:r w:rsidR="00BC1271" w:rsidRPr="00C327A5">
        <w:rPr>
          <w:rFonts w:ascii="Book Antiqua" w:hAnsi="Book Antiqua" w:cs="Book Antiqua"/>
          <w:color w:val="000000"/>
          <w:sz w:val="24"/>
          <w:szCs w:val="24"/>
          <w:lang w:val="en-US"/>
        </w:rPr>
        <w:t>and</w:t>
      </w:r>
      <w:r w:rsidRPr="00C327A5">
        <w:rPr>
          <w:rFonts w:ascii="Book Antiqua" w:eastAsia="Book Antiqua" w:hAnsi="Book Antiqua" w:cs="Book Antiqua"/>
          <w:color w:val="000000"/>
          <w:sz w:val="24"/>
          <w:szCs w:val="24"/>
          <w:lang w:val="en-US" w:eastAsia="en-US"/>
        </w:rPr>
        <w:t xml:space="preserve"> Environmental Medicine, National Heart and Lung Institute, Molecular Genetics Group, Division of Respiratory Sciences, Imperial College London, </w:t>
      </w:r>
      <w:proofErr w:type="spellStart"/>
      <w:r w:rsidRPr="00C327A5">
        <w:rPr>
          <w:rFonts w:ascii="Book Antiqua" w:eastAsia="Book Antiqua" w:hAnsi="Book Antiqua" w:cs="Book Antiqua"/>
          <w:color w:val="000000"/>
          <w:sz w:val="24"/>
          <w:szCs w:val="24"/>
          <w:lang w:val="en-US" w:eastAsia="en-US"/>
        </w:rPr>
        <w:t>Dovehouse</w:t>
      </w:r>
      <w:proofErr w:type="spellEnd"/>
      <w:r w:rsidRPr="00C327A5">
        <w:rPr>
          <w:rFonts w:ascii="Book Antiqua" w:eastAsia="Book Antiqua" w:hAnsi="Book Antiqua" w:cs="Book Antiqua"/>
          <w:color w:val="000000"/>
          <w:sz w:val="24"/>
          <w:szCs w:val="24"/>
          <w:lang w:val="en-US" w:eastAsia="en-US"/>
        </w:rPr>
        <w:t xml:space="preserve"> Street, London SW3 6LY, United Kingdom. y.zhang@imperial.ac.uk</w:t>
      </w:r>
    </w:p>
    <w:p w14:paraId="2299547E" w14:textId="77777777" w:rsidR="009835E0" w:rsidRPr="00C327A5" w:rsidRDefault="009835E0" w:rsidP="00C327A5">
      <w:pPr>
        <w:spacing w:after="0" w:line="360" w:lineRule="auto"/>
        <w:jc w:val="both"/>
        <w:rPr>
          <w:rFonts w:ascii="Book Antiqua" w:eastAsia="宋体" w:hAnsi="Book Antiqua" w:cs="Times New Roman"/>
          <w:sz w:val="24"/>
          <w:szCs w:val="24"/>
          <w:lang w:val="en-US" w:eastAsia="en-US"/>
        </w:rPr>
      </w:pPr>
    </w:p>
    <w:p w14:paraId="6F4B198C" w14:textId="77777777" w:rsidR="009835E0" w:rsidRPr="00C327A5" w:rsidRDefault="009835E0"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bCs/>
          <w:color w:val="000000"/>
          <w:sz w:val="24"/>
          <w:szCs w:val="24"/>
          <w:lang w:val="en-US" w:eastAsia="en-US"/>
        </w:rPr>
        <w:t xml:space="preserve">Received: </w:t>
      </w:r>
      <w:r w:rsidRPr="00C327A5">
        <w:rPr>
          <w:rFonts w:ascii="Book Antiqua" w:eastAsia="Book Antiqua" w:hAnsi="Book Antiqua" w:cs="Book Antiqua"/>
          <w:color w:val="000000"/>
          <w:sz w:val="24"/>
          <w:szCs w:val="24"/>
          <w:lang w:val="en-US" w:eastAsia="en-US"/>
        </w:rPr>
        <w:t>March 17, 2021</w:t>
      </w:r>
    </w:p>
    <w:p w14:paraId="2F1FFD68" w14:textId="77777777" w:rsidR="009835E0" w:rsidRPr="00C327A5" w:rsidRDefault="009835E0"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bCs/>
          <w:color w:val="000000"/>
          <w:sz w:val="24"/>
          <w:szCs w:val="24"/>
          <w:lang w:val="en-US" w:eastAsia="en-US"/>
        </w:rPr>
        <w:t xml:space="preserve">Revised: </w:t>
      </w:r>
      <w:r w:rsidRPr="00C327A5">
        <w:rPr>
          <w:rFonts w:ascii="Book Antiqua" w:eastAsia="Book Antiqua" w:hAnsi="Book Antiqua" w:cs="Book Antiqua"/>
          <w:color w:val="000000"/>
          <w:sz w:val="24"/>
          <w:szCs w:val="24"/>
          <w:lang w:val="en-US" w:eastAsia="en-US"/>
        </w:rPr>
        <w:t>April 16, 2021</w:t>
      </w:r>
    </w:p>
    <w:p w14:paraId="794947AF" w14:textId="47272CD8" w:rsidR="009835E0" w:rsidRPr="00C327A5" w:rsidRDefault="009835E0"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bCs/>
          <w:color w:val="000000"/>
          <w:sz w:val="24"/>
          <w:szCs w:val="24"/>
          <w:lang w:val="en-US" w:eastAsia="en-US"/>
        </w:rPr>
        <w:t xml:space="preserve">Accepted: </w:t>
      </w:r>
      <w:r w:rsidR="00182182" w:rsidRPr="00182182">
        <w:rPr>
          <w:rFonts w:ascii="Book Antiqua" w:eastAsia="Book Antiqua" w:hAnsi="Book Antiqua" w:cs="Book Antiqua"/>
          <w:color w:val="000000"/>
          <w:sz w:val="24"/>
          <w:szCs w:val="24"/>
          <w:lang w:val="en-US" w:eastAsia="en-US"/>
        </w:rPr>
        <w:t>August 23, 2021</w:t>
      </w:r>
    </w:p>
    <w:p w14:paraId="5817D366" w14:textId="64441779" w:rsidR="00BC1271" w:rsidRPr="00C327A5" w:rsidRDefault="009835E0" w:rsidP="00C327A5">
      <w:pPr>
        <w:spacing w:after="0" w:line="360" w:lineRule="auto"/>
        <w:jc w:val="both"/>
        <w:rPr>
          <w:rFonts w:ascii="Book Antiqua" w:eastAsia="Book Antiqua" w:hAnsi="Book Antiqua" w:cs="Book Antiqua"/>
          <w:b/>
          <w:bCs/>
          <w:color w:val="000000"/>
          <w:sz w:val="24"/>
          <w:szCs w:val="24"/>
          <w:lang w:val="en-US" w:eastAsia="en-US"/>
        </w:rPr>
      </w:pPr>
      <w:r w:rsidRPr="00C327A5">
        <w:rPr>
          <w:rFonts w:ascii="Book Antiqua" w:eastAsia="Book Antiqua" w:hAnsi="Book Antiqua" w:cs="Book Antiqua"/>
          <w:b/>
          <w:bCs/>
          <w:color w:val="000000"/>
          <w:sz w:val="24"/>
          <w:szCs w:val="24"/>
          <w:lang w:val="en-US" w:eastAsia="en-US"/>
        </w:rPr>
        <w:t>Published online:</w:t>
      </w:r>
    </w:p>
    <w:p w14:paraId="28AF8B6D" w14:textId="77777777" w:rsidR="00D21C16" w:rsidRDefault="00D21C16" w:rsidP="00C327A5">
      <w:pPr>
        <w:spacing w:after="0" w:line="360" w:lineRule="auto"/>
        <w:jc w:val="both"/>
        <w:rPr>
          <w:rFonts w:ascii="Book Antiqua" w:hAnsi="Book Antiqua" w:cs="Book Antiqua"/>
          <w:b/>
          <w:color w:val="000000"/>
          <w:sz w:val="24"/>
          <w:szCs w:val="24"/>
          <w:lang w:val="en-US"/>
        </w:rPr>
      </w:pPr>
    </w:p>
    <w:p w14:paraId="3FACD51D" w14:textId="77777777" w:rsidR="006C183F" w:rsidRPr="00C327A5" w:rsidRDefault="006C183F"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color w:val="000000"/>
          <w:sz w:val="24"/>
          <w:szCs w:val="24"/>
          <w:lang w:val="en-US" w:eastAsia="en-US"/>
        </w:rPr>
        <w:t>Abstract</w:t>
      </w:r>
    </w:p>
    <w:p w14:paraId="5CDB1929" w14:textId="677406C2" w:rsidR="00FD48D5" w:rsidRPr="00C327A5" w:rsidRDefault="009834FC" w:rsidP="00C327A5">
      <w:pPr>
        <w:spacing w:after="0" w:line="360" w:lineRule="auto"/>
        <w:jc w:val="both"/>
        <w:rPr>
          <w:rFonts w:ascii="Book Antiqua" w:hAnsi="Book Antiqua" w:cs="Times New Roman"/>
          <w:sz w:val="24"/>
          <w:szCs w:val="24"/>
        </w:rPr>
      </w:pPr>
      <w:r w:rsidRPr="00C327A5">
        <w:rPr>
          <w:rFonts w:ascii="Book Antiqua" w:hAnsi="Book Antiqua" w:cs="Times New Roman"/>
          <w:sz w:val="24"/>
          <w:szCs w:val="24"/>
        </w:rPr>
        <w:t xml:space="preserve">The genetic variants of </w:t>
      </w:r>
      <w:proofErr w:type="spellStart"/>
      <w:r w:rsidR="00D4107A" w:rsidRPr="00C327A5">
        <w:rPr>
          <w:rFonts w:ascii="Book Antiqua" w:hAnsi="Book Antiqua" w:cs="Times New Roman"/>
          <w:sz w:val="24"/>
          <w:szCs w:val="24"/>
        </w:rPr>
        <w:t>o</w:t>
      </w:r>
      <w:r w:rsidRPr="00C327A5">
        <w:rPr>
          <w:rFonts w:ascii="Book Antiqua" w:hAnsi="Book Antiqua" w:cs="Times New Roman"/>
          <w:sz w:val="24"/>
          <w:szCs w:val="24"/>
        </w:rPr>
        <w:t>rosomucoid</w:t>
      </w:r>
      <w:proofErr w:type="spellEnd"/>
      <w:r w:rsidRPr="00C327A5">
        <w:rPr>
          <w:rFonts w:ascii="Book Antiqua" w:hAnsi="Book Antiqua" w:cs="Times New Roman"/>
          <w:sz w:val="24"/>
          <w:szCs w:val="24"/>
        </w:rPr>
        <w:t>-like protein 3 (</w:t>
      </w:r>
      <w:r w:rsidR="00C327A5" w:rsidRPr="00C327A5">
        <w:rPr>
          <w:rFonts w:ascii="Book Antiqua" w:hAnsi="Book Antiqua" w:cs="Times New Roman"/>
          <w:i/>
          <w:iCs/>
          <w:sz w:val="24"/>
          <w:szCs w:val="24"/>
        </w:rPr>
        <w:t>ORMDL3</w:t>
      </w:r>
      <w:r w:rsidRPr="00C327A5">
        <w:rPr>
          <w:rFonts w:ascii="Book Antiqua" w:hAnsi="Book Antiqua" w:cs="Times New Roman"/>
          <w:sz w:val="24"/>
          <w:szCs w:val="24"/>
        </w:rPr>
        <w:t>)</w:t>
      </w:r>
      <w:r w:rsidR="00D4107A" w:rsidRPr="00C327A5">
        <w:rPr>
          <w:rFonts w:ascii="Book Antiqua" w:hAnsi="Book Antiqua" w:cs="Times New Roman"/>
          <w:sz w:val="24"/>
          <w:szCs w:val="24"/>
        </w:rPr>
        <w:t xml:space="preserve"> gene</w:t>
      </w:r>
      <w:r w:rsidRPr="00C327A5">
        <w:rPr>
          <w:rFonts w:ascii="Book Antiqua" w:hAnsi="Book Antiqua" w:cs="Times New Roman"/>
          <w:sz w:val="24"/>
          <w:szCs w:val="24"/>
        </w:rPr>
        <w:t xml:space="preserve"> are associated with h</w:t>
      </w:r>
      <w:r w:rsidR="003C272C" w:rsidRPr="00C327A5">
        <w:rPr>
          <w:rFonts w:ascii="Book Antiqua" w:hAnsi="Book Antiqua" w:cs="Times New Roman"/>
          <w:sz w:val="24"/>
          <w:szCs w:val="24"/>
        </w:rPr>
        <w:t xml:space="preserve">ighly significant increases in the number of human rhinovirus (HRV)-induced </w:t>
      </w:r>
      <w:r w:rsidR="003C272C" w:rsidRPr="00C327A5">
        <w:rPr>
          <w:rFonts w:ascii="Book Antiqua" w:hAnsi="Book Antiqua" w:cs="Times New Roman"/>
          <w:sz w:val="24"/>
          <w:szCs w:val="24"/>
        </w:rPr>
        <w:lastRenderedPageBreak/>
        <w:t>wheezing episodes in children</w:t>
      </w:r>
      <w:r w:rsidRPr="00C327A5">
        <w:rPr>
          <w:rFonts w:ascii="Book Antiqua" w:hAnsi="Book Antiqua" w:cs="Times New Roman"/>
          <w:sz w:val="24"/>
          <w:szCs w:val="24"/>
        </w:rPr>
        <w:t xml:space="preserve">. </w:t>
      </w:r>
      <w:r w:rsidR="00BA4D44" w:rsidRPr="00C327A5">
        <w:rPr>
          <w:rFonts w:ascii="Book Antiqua" w:hAnsi="Book Antiqua" w:cs="Times New Roman"/>
          <w:sz w:val="24"/>
          <w:szCs w:val="24"/>
        </w:rPr>
        <w:t>Recent investigations have</w:t>
      </w:r>
      <w:r w:rsidR="005E7D3A" w:rsidRPr="00C327A5">
        <w:rPr>
          <w:rFonts w:ascii="Book Antiqua" w:hAnsi="Book Antiqua" w:cs="Times New Roman"/>
          <w:sz w:val="24"/>
          <w:szCs w:val="24"/>
        </w:rPr>
        <w:t xml:space="preserve"> been </w:t>
      </w:r>
      <w:r w:rsidR="00BA4D44" w:rsidRPr="00C327A5">
        <w:rPr>
          <w:rFonts w:ascii="Book Antiqua" w:hAnsi="Book Antiqua" w:cs="Times New Roman"/>
          <w:sz w:val="24"/>
          <w:szCs w:val="24"/>
        </w:rPr>
        <w:t xml:space="preserve">focused on the </w:t>
      </w:r>
      <w:r w:rsidR="00496962" w:rsidRPr="00C327A5">
        <w:rPr>
          <w:rFonts w:ascii="Book Antiqua" w:hAnsi="Book Antiqua" w:cs="Times New Roman"/>
          <w:sz w:val="24"/>
          <w:szCs w:val="24"/>
        </w:rPr>
        <w:t>mechanism</w:t>
      </w:r>
      <w:r w:rsidR="00523E21" w:rsidRPr="00C327A5">
        <w:rPr>
          <w:rFonts w:ascii="Book Antiqua" w:hAnsi="Book Antiqua" w:cs="Times New Roman"/>
          <w:sz w:val="24"/>
          <w:szCs w:val="24"/>
        </w:rPr>
        <w:t>s</w:t>
      </w:r>
      <w:r w:rsidR="00496962" w:rsidRPr="00C327A5">
        <w:rPr>
          <w:rFonts w:ascii="Book Antiqua" w:hAnsi="Book Antiqua" w:cs="Times New Roman"/>
          <w:sz w:val="24"/>
          <w:szCs w:val="24"/>
        </w:rPr>
        <w:t xml:space="preserve"> of </w:t>
      </w:r>
      <w:r w:rsidR="00C327A5" w:rsidRPr="00C327A5">
        <w:rPr>
          <w:rFonts w:ascii="Book Antiqua" w:hAnsi="Book Antiqua" w:cs="Times New Roman"/>
          <w:i/>
          <w:sz w:val="24"/>
          <w:szCs w:val="24"/>
        </w:rPr>
        <w:t>ORMDL3</w:t>
      </w:r>
      <w:r w:rsidR="00BA4D44" w:rsidRPr="00C327A5">
        <w:rPr>
          <w:rFonts w:ascii="Book Antiqua" w:hAnsi="Book Antiqua" w:cs="Times New Roman"/>
          <w:sz w:val="24"/>
          <w:szCs w:val="24"/>
        </w:rPr>
        <w:t xml:space="preserve"> </w:t>
      </w:r>
      <w:r w:rsidR="0025138E" w:rsidRPr="00C327A5">
        <w:rPr>
          <w:rFonts w:ascii="Book Antiqua" w:hAnsi="Book Antiqua" w:cs="Times New Roman"/>
          <w:sz w:val="24"/>
          <w:szCs w:val="24"/>
        </w:rPr>
        <w:t>in</w:t>
      </w:r>
      <w:r w:rsidR="00BA4D44" w:rsidRPr="00C327A5">
        <w:rPr>
          <w:rFonts w:ascii="Book Antiqua" w:hAnsi="Book Antiqua" w:cs="Times New Roman"/>
          <w:sz w:val="24"/>
          <w:szCs w:val="24"/>
        </w:rPr>
        <w:t xml:space="preserve"> rhinovirus infection </w:t>
      </w:r>
      <w:r w:rsidR="00BE7BEC" w:rsidRPr="00C327A5">
        <w:rPr>
          <w:rFonts w:ascii="Book Antiqua" w:hAnsi="Book Antiqua" w:cs="Times New Roman"/>
          <w:sz w:val="24"/>
          <w:szCs w:val="24"/>
        </w:rPr>
        <w:t xml:space="preserve">for </w:t>
      </w:r>
      <w:r w:rsidR="00305FC0" w:rsidRPr="00C327A5">
        <w:rPr>
          <w:rFonts w:ascii="Book Antiqua" w:hAnsi="Book Antiqua" w:cs="Times New Roman"/>
          <w:sz w:val="24"/>
          <w:szCs w:val="24"/>
        </w:rPr>
        <w:t>asthma</w:t>
      </w:r>
      <w:r w:rsidR="003C272C" w:rsidRPr="00C327A5">
        <w:rPr>
          <w:rFonts w:ascii="Book Antiqua" w:hAnsi="Book Antiqua" w:cs="Times New Roman"/>
          <w:sz w:val="24"/>
          <w:szCs w:val="24"/>
        </w:rPr>
        <w:t xml:space="preserve"> and asthma exacerbations</w:t>
      </w:r>
      <w:r w:rsidR="00305FC0" w:rsidRPr="00C327A5">
        <w:rPr>
          <w:rFonts w:ascii="Book Antiqua" w:hAnsi="Book Antiqua" w:cs="Times New Roman"/>
          <w:sz w:val="24"/>
          <w:szCs w:val="24"/>
        </w:rPr>
        <w:t xml:space="preserve">. </w:t>
      </w:r>
      <w:r w:rsidR="00C327A5" w:rsidRPr="00C327A5">
        <w:rPr>
          <w:rFonts w:ascii="Book Antiqua" w:hAnsi="Book Antiqua" w:cs="Times New Roman"/>
          <w:i/>
          <w:sz w:val="24"/>
          <w:szCs w:val="24"/>
        </w:rPr>
        <w:t>ORMDL3</w:t>
      </w:r>
      <w:r w:rsidR="00496962" w:rsidRPr="00C327A5">
        <w:rPr>
          <w:rFonts w:ascii="Book Antiqua" w:hAnsi="Book Antiqua" w:cs="Times New Roman"/>
          <w:sz w:val="24"/>
          <w:szCs w:val="24"/>
        </w:rPr>
        <w:t xml:space="preserve"> not only regulates major human rhinovirus receptor </w:t>
      </w:r>
      <w:r w:rsidR="00B23E12" w:rsidRPr="00C327A5">
        <w:rPr>
          <w:rFonts w:ascii="Book Antiqua" w:hAnsi="Book Antiqua" w:cs="Times New Roman"/>
          <w:sz w:val="24"/>
          <w:szCs w:val="24"/>
        </w:rPr>
        <w:t>intercellular adhesion molecule 1</w:t>
      </w:r>
      <w:r w:rsidR="006C183F" w:rsidRPr="00C327A5">
        <w:rPr>
          <w:rFonts w:ascii="Book Antiqua" w:hAnsi="Book Antiqua" w:cs="Times New Roman"/>
          <w:sz w:val="24"/>
          <w:szCs w:val="24"/>
        </w:rPr>
        <w:t xml:space="preserve"> </w:t>
      </w:r>
      <w:r w:rsidR="00496962" w:rsidRPr="00C327A5">
        <w:rPr>
          <w:rFonts w:ascii="Book Antiqua" w:hAnsi="Book Antiqua" w:cs="Times New Roman"/>
          <w:sz w:val="24"/>
          <w:szCs w:val="24"/>
        </w:rPr>
        <w:t xml:space="preserve">expression, but also </w:t>
      </w:r>
      <w:r w:rsidR="00546A3D" w:rsidRPr="00C327A5">
        <w:rPr>
          <w:rFonts w:ascii="Book Antiqua" w:hAnsi="Book Antiqua" w:cs="Times New Roman"/>
          <w:sz w:val="24"/>
          <w:szCs w:val="24"/>
        </w:rPr>
        <w:t>play pivotal roles in</w:t>
      </w:r>
      <w:r w:rsidR="00144F92" w:rsidRPr="00C327A5">
        <w:rPr>
          <w:rFonts w:ascii="Book Antiqua" w:hAnsi="Book Antiqua" w:cs="Times New Roman"/>
          <w:sz w:val="24"/>
          <w:szCs w:val="24"/>
        </w:rPr>
        <w:t xml:space="preserve"> viral infection through</w:t>
      </w:r>
      <w:r w:rsidR="00496962" w:rsidRPr="00C327A5">
        <w:rPr>
          <w:rFonts w:ascii="Book Antiqua" w:hAnsi="Book Antiqua" w:cs="Times New Roman"/>
          <w:sz w:val="24"/>
          <w:szCs w:val="24"/>
        </w:rPr>
        <w:t xml:space="preserve"> </w:t>
      </w:r>
      <w:r w:rsidR="00523E21" w:rsidRPr="00C327A5">
        <w:rPr>
          <w:rFonts w:ascii="Book Antiqua" w:hAnsi="Book Antiqua" w:cs="Times New Roman"/>
          <w:sz w:val="24"/>
          <w:szCs w:val="24"/>
        </w:rPr>
        <w:t xml:space="preserve">metabolisms of </w:t>
      </w:r>
      <w:r w:rsidR="00F55E6B" w:rsidRPr="00C327A5">
        <w:rPr>
          <w:rFonts w:ascii="Book Antiqua" w:hAnsi="Book Antiqua" w:cs="Times New Roman"/>
          <w:sz w:val="24"/>
          <w:szCs w:val="24"/>
        </w:rPr>
        <w:t>ceramide and sphingosine-1-phosphate, endoplasmic reticulum (ER) stress</w:t>
      </w:r>
      <w:r w:rsidR="0043412D" w:rsidRPr="00C327A5">
        <w:rPr>
          <w:rFonts w:ascii="Book Antiqua" w:hAnsi="Book Antiqua" w:cs="Times New Roman"/>
          <w:sz w:val="24"/>
          <w:szCs w:val="24"/>
        </w:rPr>
        <w:t>,</w:t>
      </w:r>
      <w:r w:rsidR="00F46DEC" w:rsidRPr="00C327A5">
        <w:rPr>
          <w:rFonts w:ascii="Book Antiqua" w:hAnsi="Book Antiqua"/>
          <w:sz w:val="24"/>
          <w:szCs w:val="24"/>
        </w:rPr>
        <w:t xml:space="preserve"> </w:t>
      </w:r>
      <w:r w:rsidR="003C272C" w:rsidRPr="00C327A5">
        <w:rPr>
          <w:rFonts w:ascii="Book Antiqua" w:hAnsi="Book Antiqua" w:cs="Times New Roman"/>
          <w:sz w:val="24"/>
          <w:szCs w:val="24"/>
        </w:rPr>
        <w:t>E</w:t>
      </w:r>
      <w:r w:rsidR="00F46DEC" w:rsidRPr="00C327A5">
        <w:rPr>
          <w:rFonts w:ascii="Book Antiqua" w:hAnsi="Book Antiqua" w:cs="Times New Roman"/>
          <w:sz w:val="24"/>
          <w:szCs w:val="24"/>
        </w:rPr>
        <w:t>R-Golgi interface</w:t>
      </w:r>
      <w:r w:rsidR="003C272C" w:rsidRPr="00C327A5">
        <w:rPr>
          <w:rFonts w:ascii="Book Antiqua" w:hAnsi="Book Antiqua" w:cs="Times New Roman"/>
          <w:sz w:val="24"/>
          <w:szCs w:val="24"/>
        </w:rPr>
        <w:t xml:space="preserve"> </w:t>
      </w:r>
      <w:r w:rsidR="00F46DEC" w:rsidRPr="00C327A5">
        <w:rPr>
          <w:rFonts w:ascii="Book Antiqua" w:hAnsi="Book Antiqua" w:cs="Times New Roman"/>
          <w:sz w:val="24"/>
          <w:szCs w:val="24"/>
        </w:rPr>
        <w:t xml:space="preserve">and </w:t>
      </w:r>
      <w:r w:rsidR="0043412D" w:rsidRPr="00C327A5">
        <w:rPr>
          <w:rFonts w:ascii="Book Antiqua" w:hAnsi="Book Antiqua" w:cs="Times New Roman"/>
          <w:sz w:val="24"/>
          <w:szCs w:val="24"/>
        </w:rPr>
        <w:t>glycolysis</w:t>
      </w:r>
      <w:r w:rsidR="00144F92" w:rsidRPr="00C327A5">
        <w:rPr>
          <w:rFonts w:ascii="Book Antiqua" w:hAnsi="Book Antiqua" w:cs="Times New Roman"/>
          <w:sz w:val="24"/>
          <w:szCs w:val="24"/>
        </w:rPr>
        <w:t>.</w:t>
      </w:r>
      <w:r w:rsidR="006C183F" w:rsidRPr="00C327A5">
        <w:rPr>
          <w:rFonts w:ascii="Book Antiqua" w:hAnsi="Book Antiqua" w:cs="Times New Roman"/>
          <w:sz w:val="24"/>
          <w:szCs w:val="24"/>
        </w:rPr>
        <w:t xml:space="preserve"> </w:t>
      </w:r>
      <w:r w:rsidR="00523E21" w:rsidRPr="00C327A5">
        <w:rPr>
          <w:rFonts w:ascii="Book Antiqua" w:hAnsi="Book Antiqua" w:cs="Times New Roman"/>
          <w:sz w:val="24"/>
          <w:szCs w:val="24"/>
        </w:rPr>
        <w:t xml:space="preserve">Research on </w:t>
      </w:r>
      <w:r w:rsidR="005B308C" w:rsidRPr="00C327A5">
        <w:rPr>
          <w:rFonts w:ascii="Book Antiqua" w:hAnsi="Book Antiqua" w:cs="Times New Roman"/>
          <w:sz w:val="24"/>
          <w:szCs w:val="24"/>
        </w:rPr>
        <w:t xml:space="preserve">the </w:t>
      </w:r>
      <w:r w:rsidR="00804E93" w:rsidRPr="00C327A5">
        <w:rPr>
          <w:rFonts w:ascii="Book Antiqua" w:hAnsi="Book Antiqua" w:cs="Times New Roman"/>
          <w:sz w:val="24"/>
          <w:szCs w:val="24"/>
        </w:rPr>
        <w:t>role</w:t>
      </w:r>
      <w:r w:rsidR="005B308C" w:rsidRPr="00C327A5">
        <w:rPr>
          <w:rFonts w:ascii="Book Antiqua" w:hAnsi="Book Antiqua" w:cs="Times New Roman"/>
          <w:sz w:val="24"/>
          <w:szCs w:val="24"/>
        </w:rPr>
        <w:t>s</w:t>
      </w:r>
      <w:r w:rsidR="00804E93" w:rsidRPr="00C327A5">
        <w:rPr>
          <w:rFonts w:ascii="Book Antiqua" w:hAnsi="Book Antiqua" w:cs="Times New Roman"/>
          <w:sz w:val="24"/>
          <w:szCs w:val="24"/>
        </w:rPr>
        <w:t xml:space="preserve"> of </w:t>
      </w:r>
      <w:r w:rsidR="00C327A5" w:rsidRPr="00C327A5">
        <w:rPr>
          <w:rFonts w:ascii="Book Antiqua" w:hAnsi="Book Antiqua" w:cs="Times New Roman"/>
          <w:i/>
          <w:sz w:val="24"/>
          <w:szCs w:val="24"/>
        </w:rPr>
        <w:t>ORMDL3</w:t>
      </w:r>
      <w:r w:rsidR="00804E93" w:rsidRPr="00C327A5">
        <w:rPr>
          <w:rFonts w:ascii="Book Antiqua" w:hAnsi="Book Antiqua" w:cs="Times New Roman"/>
          <w:sz w:val="24"/>
          <w:szCs w:val="24"/>
        </w:rPr>
        <w:t xml:space="preserve"> in HRV infection will lead us to identify new biomarkers </w:t>
      </w:r>
      <w:r w:rsidR="00DA7718" w:rsidRPr="00C327A5">
        <w:rPr>
          <w:rFonts w:ascii="Book Antiqua" w:hAnsi="Book Antiqua" w:cs="Times New Roman"/>
          <w:sz w:val="24"/>
          <w:szCs w:val="24"/>
        </w:rPr>
        <w:t xml:space="preserve">and novel </w:t>
      </w:r>
      <w:r w:rsidR="005B308C" w:rsidRPr="00C327A5">
        <w:rPr>
          <w:rFonts w:ascii="Book Antiqua" w:hAnsi="Book Antiqua" w:cs="Times New Roman"/>
          <w:sz w:val="24"/>
          <w:szCs w:val="24"/>
        </w:rPr>
        <w:t xml:space="preserve">therapeutic </w:t>
      </w:r>
      <w:r w:rsidR="00DA7718" w:rsidRPr="00C327A5">
        <w:rPr>
          <w:rFonts w:ascii="Book Antiqua" w:hAnsi="Book Antiqua" w:cs="Times New Roman"/>
          <w:sz w:val="24"/>
          <w:szCs w:val="24"/>
        </w:rPr>
        <w:t xml:space="preserve">targets </w:t>
      </w:r>
      <w:r w:rsidR="00804E93" w:rsidRPr="00C327A5">
        <w:rPr>
          <w:rFonts w:ascii="Book Antiqua" w:hAnsi="Book Antiqua" w:cs="Times New Roman"/>
          <w:sz w:val="24"/>
          <w:szCs w:val="24"/>
        </w:rPr>
        <w:t>in childhood asthma and viral induced asthma exacerbations</w:t>
      </w:r>
      <w:r w:rsidR="00DA7718" w:rsidRPr="00C327A5">
        <w:rPr>
          <w:rFonts w:ascii="Book Antiqua" w:hAnsi="Book Antiqua" w:cs="Times New Roman"/>
          <w:sz w:val="24"/>
          <w:szCs w:val="24"/>
        </w:rPr>
        <w:t>.</w:t>
      </w:r>
    </w:p>
    <w:p w14:paraId="4EA1E1DB" w14:textId="77777777" w:rsidR="00091E34" w:rsidRPr="00C327A5" w:rsidRDefault="00091E34" w:rsidP="00C327A5">
      <w:pPr>
        <w:spacing w:after="0" w:line="360" w:lineRule="auto"/>
        <w:jc w:val="both"/>
        <w:rPr>
          <w:rFonts w:ascii="Book Antiqua" w:hAnsi="Book Antiqua" w:cs="Times New Roman"/>
          <w:sz w:val="24"/>
          <w:szCs w:val="24"/>
        </w:rPr>
      </w:pPr>
    </w:p>
    <w:p w14:paraId="2AE391B9" w14:textId="217BDB0C" w:rsidR="00091E34" w:rsidRPr="00C327A5" w:rsidRDefault="006C183F" w:rsidP="00C327A5">
      <w:pPr>
        <w:spacing w:after="0" w:line="360" w:lineRule="auto"/>
        <w:jc w:val="both"/>
        <w:rPr>
          <w:rFonts w:ascii="Book Antiqua" w:hAnsi="Book Antiqua" w:cs="Times New Roman"/>
          <w:sz w:val="24"/>
          <w:szCs w:val="24"/>
        </w:rPr>
      </w:pPr>
      <w:r w:rsidRPr="00C327A5">
        <w:rPr>
          <w:rFonts w:ascii="Book Antiqua" w:eastAsia="Book Antiqua" w:hAnsi="Book Antiqua" w:cs="Book Antiqua"/>
          <w:b/>
          <w:bCs/>
          <w:color w:val="000000"/>
          <w:sz w:val="24"/>
          <w:szCs w:val="24"/>
          <w:lang w:val="en-US" w:eastAsia="en-US"/>
        </w:rPr>
        <w:t xml:space="preserve">Key Words: </w:t>
      </w:r>
      <w:r w:rsidR="00840281" w:rsidRPr="00C327A5">
        <w:rPr>
          <w:rFonts w:ascii="Book Antiqua" w:hAnsi="Book Antiqua" w:cs="Times New Roman"/>
          <w:bCs/>
          <w:sz w:val="24"/>
          <w:szCs w:val="24"/>
        </w:rPr>
        <w:t>Asthma</w:t>
      </w:r>
      <w:r w:rsidRPr="00C327A5">
        <w:rPr>
          <w:rFonts w:ascii="Book Antiqua" w:hAnsi="Book Antiqua" w:cs="Times New Roman"/>
          <w:bCs/>
          <w:sz w:val="24"/>
          <w:szCs w:val="24"/>
        </w:rPr>
        <w:t>;</w:t>
      </w:r>
      <w:r w:rsidR="00840281" w:rsidRPr="00C327A5">
        <w:rPr>
          <w:rFonts w:ascii="Book Antiqua" w:hAnsi="Book Antiqua" w:cs="Times New Roman"/>
          <w:b/>
          <w:sz w:val="24"/>
          <w:szCs w:val="24"/>
        </w:rPr>
        <w:t xml:space="preserve"> </w:t>
      </w:r>
      <w:r w:rsidRPr="00C327A5">
        <w:rPr>
          <w:rFonts w:ascii="Book Antiqua" w:hAnsi="Book Antiqua" w:cs="Times New Roman"/>
          <w:sz w:val="24"/>
          <w:szCs w:val="24"/>
        </w:rPr>
        <w:t>Intercellular adhesion molecule 1;</w:t>
      </w:r>
      <w:r w:rsidR="00840281" w:rsidRPr="00C327A5">
        <w:rPr>
          <w:rFonts w:ascii="Book Antiqua" w:hAnsi="Book Antiqua" w:cs="Times New Roman"/>
          <w:sz w:val="24"/>
          <w:szCs w:val="24"/>
        </w:rPr>
        <w:t xml:space="preserve"> </w:t>
      </w:r>
      <w:proofErr w:type="spellStart"/>
      <w:r w:rsidRPr="00C327A5">
        <w:rPr>
          <w:rFonts w:ascii="Book Antiqua" w:hAnsi="Book Antiqua" w:cs="Times New Roman"/>
          <w:sz w:val="24"/>
          <w:szCs w:val="24"/>
        </w:rPr>
        <w:t>Orosomucoid</w:t>
      </w:r>
      <w:proofErr w:type="spellEnd"/>
      <w:r w:rsidRPr="00C327A5">
        <w:rPr>
          <w:rFonts w:ascii="Book Antiqua" w:hAnsi="Book Antiqua" w:cs="Times New Roman"/>
          <w:sz w:val="24"/>
          <w:szCs w:val="24"/>
        </w:rPr>
        <w:t>-like protein 3;</w:t>
      </w:r>
      <w:r w:rsidR="00840281" w:rsidRPr="00C327A5">
        <w:rPr>
          <w:rFonts w:ascii="Book Antiqua" w:hAnsi="Book Antiqua" w:cs="Times New Roman"/>
          <w:sz w:val="24"/>
          <w:szCs w:val="24"/>
        </w:rPr>
        <w:t xml:space="preserve"> </w:t>
      </w:r>
      <w:r w:rsidR="00896EAD" w:rsidRPr="00C327A5">
        <w:rPr>
          <w:rFonts w:ascii="Book Antiqua" w:hAnsi="Book Antiqua" w:cs="Times New Roman"/>
          <w:bCs/>
          <w:sz w:val="24"/>
          <w:szCs w:val="24"/>
        </w:rPr>
        <w:t>R</w:t>
      </w:r>
      <w:r w:rsidR="00FD48D5" w:rsidRPr="00C327A5">
        <w:rPr>
          <w:rFonts w:ascii="Book Antiqua" w:hAnsi="Book Antiqua" w:cs="Times New Roman"/>
          <w:bCs/>
          <w:sz w:val="24"/>
          <w:szCs w:val="24"/>
        </w:rPr>
        <w:t>hinovirus infection</w:t>
      </w:r>
      <w:r w:rsidRPr="00C327A5">
        <w:rPr>
          <w:rFonts w:ascii="Book Antiqua" w:hAnsi="Book Antiqua" w:cs="Times New Roman"/>
          <w:sz w:val="24"/>
          <w:szCs w:val="24"/>
        </w:rPr>
        <w:t>;</w:t>
      </w:r>
      <w:r w:rsidR="00FD48D5" w:rsidRPr="00C327A5">
        <w:rPr>
          <w:rFonts w:ascii="Book Antiqua" w:hAnsi="Book Antiqua" w:cs="Times New Roman"/>
          <w:sz w:val="24"/>
          <w:szCs w:val="24"/>
        </w:rPr>
        <w:t xml:space="preserve"> </w:t>
      </w:r>
      <w:r w:rsidR="00896EAD" w:rsidRPr="00C327A5">
        <w:rPr>
          <w:rFonts w:ascii="Book Antiqua" w:hAnsi="Book Antiqua" w:cs="Times New Roman"/>
          <w:sz w:val="24"/>
          <w:szCs w:val="24"/>
        </w:rPr>
        <w:t>S</w:t>
      </w:r>
      <w:r w:rsidR="00EF3820" w:rsidRPr="00C327A5">
        <w:rPr>
          <w:rFonts w:ascii="Book Antiqua" w:hAnsi="Book Antiqua" w:cs="Times New Roman"/>
          <w:sz w:val="24"/>
          <w:szCs w:val="24"/>
        </w:rPr>
        <w:t>phingolipi</w:t>
      </w:r>
      <w:r w:rsidR="00CB4104" w:rsidRPr="00C327A5">
        <w:rPr>
          <w:rFonts w:ascii="Book Antiqua" w:hAnsi="Book Antiqua" w:cs="Times New Roman"/>
          <w:sz w:val="24"/>
          <w:szCs w:val="24"/>
        </w:rPr>
        <w:t>d</w:t>
      </w:r>
      <w:r w:rsidR="00242F93" w:rsidRPr="00C327A5">
        <w:rPr>
          <w:rFonts w:ascii="Book Antiqua" w:hAnsi="Book Antiqua" w:cs="Times New Roman"/>
          <w:sz w:val="24"/>
          <w:szCs w:val="24"/>
        </w:rPr>
        <w:t>s</w:t>
      </w:r>
    </w:p>
    <w:p w14:paraId="775A333B" w14:textId="77777777" w:rsidR="00091E34" w:rsidRPr="00C327A5" w:rsidRDefault="00091E34" w:rsidP="00C327A5">
      <w:pPr>
        <w:spacing w:after="0" w:line="360" w:lineRule="auto"/>
        <w:jc w:val="both"/>
        <w:rPr>
          <w:rFonts w:ascii="Book Antiqua" w:hAnsi="Book Antiqua" w:cs="Times New Roman"/>
          <w:sz w:val="24"/>
          <w:szCs w:val="24"/>
        </w:rPr>
      </w:pPr>
    </w:p>
    <w:p w14:paraId="42EA8A21" w14:textId="454A3EA9" w:rsidR="006C183F" w:rsidRPr="00C327A5" w:rsidRDefault="006C183F"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color w:val="000000"/>
          <w:sz w:val="24"/>
          <w:szCs w:val="24"/>
          <w:lang w:val="en-US" w:eastAsia="en-US"/>
        </w:rPr>
        <w:t>Zhang Y</w:t>
      </w:r>
      <w:r w:rsidRPr="00C327A5">
        <w:rPr>
          <w:rFonts w:ascii="Book Antiqua" w:hAnsi="Book Antiqua" w:cs="Book Antiqua"/>
          <w:color w:val="000000"/>
          <w:sz w:val="24"/>
          <w:szCs w:val="24"/>
          <w:lang w:val="en-US"/>
        </w:rPr>
        <w:t>M</w:t>
      </w:r>
      <w:r w:rsidRPr="00C327A5">
        <w:rPr>
          <w:rFonts w:ascii="Book Antiqua" w:eastAsia="Book Antiqua" w:hAnsi="Book Antiqua" w:cs="Book Antiqua"/>
          <w:color w:val="000000"/>
          <w:sz w:val="24"/>
          <w:szCs w:val="24"/>
          <w:lang w:val="en-US" w:eastAsia="en-US"/>
        </w:rPr>
        <w:t xml:space="preserve">. </w:t>
      </w:r>
      <w:proofErr w:type="spellStart"/>
      <w:r w:rsidRPr="00C327A5">
        <w:rPr>
          <w:rFonts w:ascii="Book Antiqua" w:eastAsia="Book Antiqua" w:hAnsi="Book Antiqua" w:cs="Book Antiqua"/>
          <w:color w:val="000000"/>
          <w:sz w:val="24"/>
          <w:szCs w:val="24"/>
          <w:lang w:val="en-US" w:eastAsia="en-US"/>
        </w:rPr>
        <w:t>Orosomucoid</w:t>
      </w:r>
      <w:proofErr w:type="spellEnd"/>
      <w:r w:rsidRPr="00C327A5">
        <w:rPr>
          <w:rFonts w:ascii="Book Antiqua" w:eastAsia="Book Antiqua" w:hAnsi="Book Antiqua" w:cs="Book Antiqua"/>
          <w:color w:val="000000"/>
          <w:sz w:val="24"/>
          <w:szCs w:val="24"/>
          <w:lang w:val="en-US" w:eastAsia="en-US"/>
        </w:rPr>
        <w:t xml:space="preserve">-like protein 3, rhinovirus and asthma. </w:t>
      </w:r>
      <w:r w:rsidRPr="00C327A5">
        <w:rPr>
          <w:rFonts w:ascii="Book Antiqua" w:eastAsia="Book Antiqua" w:hAnsi="Book Antiqua" w:cs="Book Antiqua"/>
          <w:i/>
          <w:iCs/>
          <w:color w:val="000000"/>
          <w:sz w:val="24"/>
          <w:szCs w:val="24"/>
          <w:lang w:val="en-US" w:eastAsia="en-US"/>
        </w:rPr>
        <w:t>World J Crit Care Med</w:t>
      </w:r>
      <w:r w:rsidRPr="00C327A5">
        <w:rPr>
          <w:rFonts w:ascii="Book Antiqua" w:eastAsia="Book Antiqua" w:hAnsi="Book Antiqua" w:cs="Book Antiqua"/>
          <w:color w:val="000000"/>
          <w:sz w:val="24"/>
          <w:szCs w:val="24"/>
          <w:lang w:val="en-US" w:eastAsia="en-US"/>
        </w:rPr>
        <w:t xml:space="preserve"> 2021; In press</w:t>
      </w:r>
    </w:p>
    <w:p w14:paraId="56468DF6" w14:textId="77777777" w:rsidR="006C183F" w:rsidRPr="00C327A5" w:rsidRDefault="006C183F" w:rsidP="00C327A5">
      <w:pPr>
        <w:spacing w:after="0" w:line="360" w:lineRule="auto"/>
        <w:jc w:val="both"/>
        <w:rPr>
          <w:rFonts w:ascii="Book Antiqua" w:hAnsi="Book Antiqua" w:cs="Times New Roman"/>
          <w:sz w:val="24"/>
          <w:szCs w:val="24"/>
          <w:lang w:val="en-US"/>
        </w:rPr>
      </w:pPr>
    </w:p>
    <w:p w14:paraId="5A6C5425" w14:textId="120FE280" w:rsidR="006C183F" w:rsidRPr="00C327A5" w:rsidRDefault="00463A15" w:rsidP="00C327A5">
      <w:pPr>
        <w:spacing w:after="0" w:line="360" w:lineRule="auto"/>
        <w:jc w:val="both"/>
        <w:rPr>
          <w:rFonts w:ascii="Book Antiqua" w:hAnsi="Book Antiqua" w:cs="Times New Roman"/>
          <w:sz w:val="24"/>
          <w:szCs w:val="24"/>
        </w:rPr>
      </w:pPr>
      <w:r w:rsidRPr="00C327A5">
        <w:rPr>
          <w:rFonts w:ascii="Book Antiqua" w:hAnsi="Book Antiqua" w:cs="Times New Roman"/>
          <w:b/>
          <w:sz w:val="24"/>
          <w:szCs w:val="24"/>
        </w:rPr>
        <w:t>Core tip:</w:t>
      </w:r>
      <w:r w:rsidRPr="00C327A5">
        <w:rPr>
          <w:rFonts w:ascii="Book Antiqua" w:hAnsi="Book Antiqua" w:cs="Times New Roman"/>
          <w:sz w:val="24"/>
          <w:szCs w:val="24"/>
        </w:rPr>
        <w:t xml:space="preserve"> </w:t>
      </w:r>
      <w:proofErr w:type="spellStart"/>
      <w:r w:rsidR="006C183F" w:rsidRPr="00C327A5">
        <w:rPr>
          <w:rFonts w:ascii="Book Antiqua" w:eastAsia="Book Antiqua" w:hAnsi="Book Antiqua" w:cs="Book Antiqua"/>
          <w:color w:val="000000"/>
          <w:sz w:val="24"/>
          <w:szCs w:val="24"/>
          <w:lang w:val="en-US" w:eastAsia="en-US"/>
        </w:rPr>
        <w:t>Orosomucoid</w:t>
      </w:r>
      <w:proofErr w:type="spellEnd"/>
      <w:r w:rsidR="006C183F" w:rsidRPr="00C327A5">
        <w:rPr>
          <w:rFonts w:ascii="Book Antiqua" w:eastAsia="Book Antiqua" w:hAnsi="Book Antiqua" w:cs="Book Antiqua"/>
          <w:color w:val="000000"/>
          <w:sz w:val="24"/>
          <w:szCs w:val="24"/>
          <w:lang w:val="en-US" w:eastAsia="en-US"/>
        </w:rPr>
        <w:t>-like protein 3</w:t>
      </w:r>
      <w:r w:rsidR="006C183F" w:rsidRPr="00C327A5">
        <w:rPr>
          <w:rFonts w:ascii="Book Antiqua" w:hAnsi="Book Antiqua" w:cs="Book Antiqua"/>
          <w:color w:val="000000"/>
          <w:sz w:val="24"/>
          <w:szCs w:val="24"/>
          <w:lang w:val="en-US"/>
        </w:rPr>
        <w:t xml:space="preserve"> (</w:t>
      </w:r>
      <w:r w:rsidR="00C327A5" w:rsidRPr="00C327A5">
        <w:rPr>
          <w:rFonts w:ascii="Book Antiqua" w:hAnsi="Book Antiqua" w:cs="Times New Roman"/>
          <w:i/>
          <w:iCs/>
          <w:sz w:val="24"/>
          <w:szCs w:val="24"/>
        </w:rPr>
        <w:t>ORMDL3</w:t>
      </w:r>
      <w:r w:rsidR="006C183F" w:rsidRPr="00C327A5">
        <w:rPr>
          <w:rFonts w:ascii="Book Antiqua" w:hAnsi="Book Antiqua" w:cs="Times New Roman"/>
          <w:iCs/>
          <w:sz w:val="24"/>
          <w:szCs w:val="24"/>
        </w:rPr>
        <w:t>)</w:t>
      </w:r>
      <w:r w:rsidRPr="00C327A5">
        <w:rPr>
          <w:rFonts w:ascii="Book Antiqua" w:hAnsi="Book Antiqua" w:cs="Times New Roman"/>
          <w:i/>
          <w:iCs/>
          <w:sz w:val="24"/>
          <w:szCs w:val="24"/>
        </w:rPr>
        <w:t xml:space="preserve"> </w:t>
      </w:r>
      <w:r w:rsidRPr="00C327A5">
        <w:rPr>
          <w:rFonts w:ascii="Book Antiqua" w:hAnsi="Book Antiqua" w:cs="Times New Roman"/>
          <w:sz w:val="24"/>
          <w:szCs w:val="24"/>
        </w:rPr>
        <w:t xml:space="preserve">gene has been </w:t>
      </w:r>
      <w:r w:rsidR="00B91241" w:rsidRPr="00C327A5">
        <w:rPr>
          <w:rFonts w:ascii="Book Antiqua" w:hAnsi="Book Antiqua" w:cs="Times New Roman"/>
          <w:sz w:val="24"/>
          <w:szCs w:val="24"/>
        </w:rPr>
        <w:t>identified</w:t>
      </w:r>
      <w:r w:rsidRPr="00C327A5">
        <w:rPr>
          <w:rFonts w:ascii="Book Antiqua" w:hAnsi="Book Antiqua" w:cs="Times New Roman"/>
          <w:sz w:val="24"/>
          <w:szCs w:val="24"/>
        </w:rPr>
        <w:t xml:space="preserve"> to have </w:t>
      </w:r>
      <w:r w:rsidR="00F6412E" w:rsidRPr="00C327A5">
        <w:rPr>
          <w:rFonts w:ascii="Book Antiqua" w:hAnsi="Book Antiqua" w:cs="Times New Roman"/>
          <w:sz w:val="24"/>
          <w:szCs w:val="24"/>
        </w:rPr>
        <w:t xml:space="preserve">a </w:t>
      </w:r>
      <w:r w:rsidRPr="00C327A5">
        <w:rPr>
          <w:rFonts w:ascii="Book Antiqua" w:hAnsi="Book Antiqua" w:cs="Times New Roman"/>
          <w:sz w:val="24"/>
          <w:szCs w:val="24"/>
        </w:rPr>
        <w:t>strong association with childhood asthma.</w:t>
      </w:r>
      <w:r w:rsidR="00B91241" w:rsidRPr="00C327A5">
        <w:rPr>
          <w:rFonts w:ascii="Book Antiqua" w:hAnsi="Book Antiqua" w:cs="Times New Roman"/>
          <w:sz w:val="24"/>
          <w:szCs w:val="24"/>
        </w:rPr>
        <w:t xml:space="preserve"> The </w:t>
      </w:r>
      <w:r w:rsidR="00DE7999" w:rsidRPr="00C327A5">
        <w:rPr>
          <w:rFonts w:ascii="Book Antiqua" w:hAnsi="Book Antiqua" w:cs="Times New Roman"/>
          <w:sz w:val="24"/>
          <w:szCs w:val="24"/>
        </w:rPr>
        <w:t>gene</w:t>
      </w:r>
      <w:r w:rsidR="00B91241" w:rsidRPr="00C327A5">
        <w:rPr>
          <w:rFonts w:ascii="Book Antiqua" w:hAnsi="Book Antiqua" w:cs="Times New Roman"/>
          <w:sz w:val="24"/>
          <w:szCs w:val="24"/>
        </w:rPr>
        <w:t xml:space="preserve"> has also been found to link </w:t>
      </w:r>
      <w:r w:rsidR="00DE7999" w:rsidRPr="00C327A5">
        <w:rPr>
          <w:rFonts w:ascii="Book Antiqua" w:hAnsi="Book Antiqua" w:cs="Times New Roman"/>
          <w:sz w:val="24"/>
          <w:szCs w:val="24"/>
        </w:rPr>
        <w:t>with</w:t>
      </w:r>
      <w:r w:rsidR="00B91241" w:rsidRPr="00C327A5">
        <w:rPr>
          <w:rFonts w:ascii="Book Antiqua" w:hAnsi="Book Antiqua" w:cs="Times New Roman"/>
          <w:sz w:val="24"/>
          <w:szCs w:val="24"/>
        </w:rPr>
        <w:t xml:space="preserve"> </w:t>
      </w:r>
      <w:r w:rsidR="006C183F" w:rsidRPr="00C327A5">
        <w:rPr>
          <w:rFonts w:ascii="Book Antiqua" w:hAnsi="Book Antiqua" w:cs="Times New Roman"/>
          <w:sz w:val="24"/>
          <w:szCs w:val="24"/>
        </w:rPr>
        <w:t>human rhinovirus (</w:t>
      </w:r>
      <w:r w:rsidR="00B91241" w:rsidRPr="00C327A5">
        <w:rPr>
          <w:rFonts w:ascii="Book Antiqua" w:hAnsi="Book Antiqua" w:cs="Times New Roman"/>
          <w:sz w:val="24"/>
          <w:szCs w:val="24"/>
        </w:rPr>
        <w:t>HRV</w:t>
      </w:r>
      <w:r w:rsidR="006C183F" w:rsidRPr="00C327A5">
        <w:rPr>
          <w:rFonts w:ascii="Book Antiqua" w:hAnsi="Book Antiqua" w:cs="Times New Roman"/>
          <w:sz w:val="24"/>
          <w:szCs w:val="24"/>
        </w:rPr>
        <w:t>)</w:t>
      </w:r>
      <w:r w:rsidR="00B91241" w:rsidRPr="00C327A5">
        <w:rPr>
          <w:rFonts w:ascii="Book Antiqua" w:hAnsi="Book Antiqua" w:cs="Times New Roman"/>
          <w:sz w:val="24"/>
          <w:szCs w:val="24"/>
        </w:rPr>
        <w:t xml:space="preserve"> infection in children.</w:t>
      </w:r>
      <w:r w:rsidR="006C183F" w:rsidRPr="00C327A5">
        <w:rPr>
          <w:rFonts w:ascii="Book Antiqua" w:hAnsi="Book Antiqua" w:cs="Times New Roman"/>
          <w:sz w:val="24"/>
          <w:szCs w:val="24"/>
        </w:rPr>
        <w:t xml:space="preserve"> </w:t>
      </w:r>
      <w:r w:rsidR="00C327A5" w:rsidRPr="00C327A5">
        <w:rPr>
          <w:rFonts w:ascii="Book Antiqua" w:hAnsi="Book Antiqua" w:cs="Times New Roman"/>
          <w:i/>
          <w:iCs/>
          <w:sz w:val="24"/>
          <w:szCs w:val="24"/>
        </w:rPr>
        <w:t>ORMDL3</w:t>
      </w:r>
      <w:r w:rsidRPr="00C327A5">
        <w:rPr>
          <w:rFonts w:ascii="Book Antiqua" w:hAnsi="Book Antiqua" w:cs="Times New Roman"/>
          <w:sz w:val="24"/>
          <w:szCs w:val="24"/>
        </w:rPr>
        <w:t xml:space="preserve"> mediates HRV infection through regulating expression of HRV receptor </w:t>
      </w:r>
      <w:r w:rsidR="006C183F" w:rsidRPr="00C327A5">
        <w:rPr>
          <w:rFonts w:ascii="Book Antiqua" w:hAnsi="Book Antiqua" w:cs="Times New Roman"/>
          <w:sz w:val="24"/>
          <w:szCs w:val="24"/>
        </w:rPr>
        <w:t>intercellular adhesion molecule 1</w:t>
      </w:r>
      <w:r w:rsidRPr="00C327A5">
        <w:rPr>
          <w:rFonts w:ascii="Book Antiqua" w:hAnsi="Book Antiqua" w:cs="Times New Roman"/>
          <w:sz w:val="24"/>
          <w:szCs w:val="24"/>
        </w:rPr>
        <w:t>,</w:t>
      </w:r>
      <w:r w:rsidR="00B91241" w:rsidRPr="00C327A5">
        <w:rPr>
          <w:rFonts w:ascii="Book Antiqua" w:hAnsi="Book Antiqua" w:cs="Times New Roman"/>
          <w:sz w:val="24"/>
          <w:szCs w:val="24"/>
        </w:rPr>
        <w:t xml:space="preserve"> metabolisms of ceramide and sphingosine-1-phosphate, endoplasmic reticulum (ER) stress, ER-Golgi interface and glycolysis.</w:t>
      </w:r>
      <w:r w:rsidRPr="00C327A5">
        <w:rPr>
          <w:rFonts w:ascii="Book Antiqua" w:hAnsi="Book Antiqua" w:cs="Times New Roman"/>
          <w:sz w:val="24"/>
          <w:szCs w:val="24"/>
        </w:rPr>
        <w:t xml:space="preserve"> </w:t>
      </w:r>
    </w:p>
    <w:p w14:paraId="09477A52" w14:textId="77777777" w:rsidR="00D21C16" w:rsidRDefault="00D21C16" w:rsidP="00C327A5">
      <w:pPr>
        <w:spacing w:after="0" w:line="360" w:lineRule="auto"/>
        <w:jc w:val="both"/>
        <w:rPr>
          <w:rFonts w:ascii="Book Antiqua" w:hAnsi="Book Antiqua" w:cs="Times New Roman"/>
          <w:b/>
          <w:sz w:val="24"/>
          <w:szCs w:val="24"/>
          <w:u w:val="single"/>
        </w:rPr>
      </w:pPr>
    </w:p>
    <w:p w14:paraId="162C594F" w14:textId="77777777" w:rsidR="00D21C16" w:rsidRDefault="00D21C16" w:rsidP="00C327A5">
      <w:pPr>
        <w:spacing w:after="0" w:line="360" w:lineRule="auto"/>
        <w:jc w:val="both"/>
        <w:rPr>
          <w:rFonts w:ascii="Book Antiqua" w:hAnsi="Book Antiqua" w:cs="Times New Roman"/>
          <w:b/>
          <w:sz w:val="24"/>
          <w:szCs w:val="24"/>
          <w:u w:val="single"/>
        </w:rPr>
      </w:pPr>
    </w:p>
    <w:p w14:paraId="091DFA4A" w14:textId="24DAF135" w:rsidR="000F31D7" w:rsidRPr="00C327A5" w:rsidRDefault="009B2A33" w:rsidP="00C327A5">
      <w:pPr>
        <w:spacing w:after="0" w:line="360" w:lineRule="auto"/>
        <w:jc w:val="both"/>
        <w:rPr>
          <w:rFonts w:ascii="Book Antiqua" w:hAnsi="Book Antiqua" w:cs="Times New Roman"/>
          <w:b/>
          <w:sz w:val="24"/>
          <w:szCs w:val="24"/>
          <w:u w:val="single"/>
        </w:rPr>
      </w:pPr>
      <w:r w:rsidRPr="00C327A5">
        <w:rPr>
          <w:rFonts w:ascii="Book Antiqua" w:hAnsi="Book Antiqua" w:cs="Times New Roman"/>
          <w:b/>
          <w:sz w:val="24"/>
          <w:szCs w:val="24"/>
          <w:u w:val="single"/>
        </w:rPr>
        <w:t>I</w:t>
      </w:r>
      <w:r w:rsidR="00B40240" w:rsidRPr="00C327A5">
        <w:rPr>
          <w:rFonts w:ascii="Book Antiqua" w:hAnsi="Book Antiqua" w:cs="Times New Roman"/>
          <w:b/>
          <w:sz w:val="24"/>
          <w:szCs w:val="24"/>
          <w:u w:val="single"/>
        </w:rPr>
        <w:t>NTRODUCTION</w:t>
      </w:r>
    </w:p>
    <w:p w14:paraId="5E17AF50" w14:textId="1E8F3320" w:rsidR="000A0AD8" w:rsidRPr="00C327A5" w:rsidRDefault="000A0AD8" w:rsidP="00C327A5">
      <w:pPr>
        <w:spacing w:after="0" w:line="360" w:lineRule="auto"/>
        <w:jc w:val="both"/>
        <w:rPr>
          <w:rFonts w:ascii="Book Antiqua" w:hAnsi="Book Antiqua" w:cs="Times New Roman"/>
          <w:bCs/>
          <w:sz w:val="24"/>
          <w:szCs w:val="24"/>
        </w:rPr>
      </w:pPr>
      <w:r w:rsidRPr="00C327A5">
        <w:rPr>
          <w:rFonts w:ascii="Book Antiqua" w:hAnsi="Book Antiqua" w:cs="Times New Roman"/>
          <w:bCs/>
          <w:sz w:val="24"/>
          <w:szCs w:val="24"/>
        </w:rPr>
        <w:t>Asthma is one of the major health</w:t>
      </w:r>
      <w:r w:rsidR="002E5CB5" w:rsidRPr="00C327A5">
        <w:rPr>
          <w:rFonts w:ascii="Book Antiqua" w:hAnsi="Book Antiqua" w:cs="Times New Roman"/>
          <w:bCs/>
          <w:sz w:val="24"/>
          <w:szCs w:val="24"/>
        </w:rPr>
        <w:t xml:space="preserve"> and economic</w:t>
      </w:r>
      <w:r w:rsidRPr="00C327A5">
        <w:rPr>
          <w:rFonts w:ascii="Book Antiqua" w:hAnsi="Book Antiqua" w:cs="Times New Roman"/>
          <w:bCs/>
          <w:sz w:val="24"/>
          <w:szCs w:val="24"/>
        </w:rPr>
        <w:t xml:space="preserve"> burdens </w:t>
      </w:r>
      <w:r w:rsidR="002E5CB5" w:rsidRPr="00C327A5">
        <w:rPr>
          <w:rFonts w:ascii="Book Antiqua" w:hAnsi="Book Antiqua" w:cs="Times New Roman"/>
          <w:bCs/>
          <w:sz w:val="24"/>
          <w:szCs w:val="24"/>
        </w:rPr>
        <w:t>in the world</w:t>
      </w:r>
      <w:r w:rsidRPr="00C327A5">
        <w:rPr>
          <w:rFonts w:ascii="Book Antiqua" w:hAnsi="Book Antiqua" w:cs="Times New Roman"/>
          <w:bCs/>
          <w:sz w:val="24"/>
          <w:szCs w:val="24"/>
        </w:rPr>
        <w:t>. It is a syndrome characterised by airway</w:t>
      </w:r>
      <w:r w:rsidR="00867604" w:rsidRPr="00C327A5">
        <w:rPr>
          <w:rFonts w:ascii="Book Antiqua" w:hAnsi="Book Antiqua" w:cs="Times New Roman"/>
          <w:bCs/>
          <w:sz w:val="24"/>
          <w:szCs w:val="24"/>
        </w:rPr>
        <w:t xml:space="preserve"> </w:t>
      </w:r>
      <w:r w:rsidRPr="00C327A5">
        <w:rPr>
          <w:rFonts w:ascii="Book Antiqua" w:hAnsi="Book Antiqua" w:cs="Times New Roman"/>
          <w:bCs/>
          <w:sz w:val="24"/>
          <w:szCs w:val="24"/>
        </w:rPr>
        <w:t xml:space="preserve">inflammation and intermittent symptoms of wheeze and shortness of breath. </w:t>
      </w:r>
      <w:r w:rsidR="0045293A" w:rsidRPr="00C327A5">
        <w:rPr>
          <w:rFonts w:ascii="Book Antiqua" w:hAnsi="Book Antiqua" w:cs="Times New Roman"/>
          <w:bCs/>
          <w:sz w:val="24"/>
          <w:szCs w:val="24"/>
        </w:rPr>
        <w:t>T</w:t>
      </w:r>
      <w:r w:rsidR="00867604" w:rsidRPr="00C327A5">
        <w:rPr>
          <w:rFonts w:ascii="Book Antiqua" w:hAnsi="Book Antiqua" w:cs="Times New Roman"/>
          <w:bCs/>
          <w:sz w:val="24"/>
          <w:szCs w:val="24"/>
        </w:rPr>
        <w:t>he combinations of genetic and environment factors</w:t>
      </w:r>
      <w:r w:rsidR="0045293A" w:rsidRPr="00C327A5">
        <w:rPr>
          <w:rFonts w:ascii="Book Antiqua" w:hAnsi="Book Antiqua" w:cs="Times New Roman"/>
          <w:bCs/>
          <w:sz w:val="24"/>
          <w:szCs w:val="24"/>
        </w:rPr>
        <w:t xml:space="preserve"> cause</w:t>
      </w:r>
      <w:r w:rsidR="00DD0F34" w:rsidRPr="00C327A5">
        <w:rPr>
          <w:rFonts w:ascii="Book Antiqua" w:hAnsi="Book Antiqua" w:cs="Times New Roman"/>
          <w:bCs/>
          <w:sz w:val="24"/>
          <w:szCs w:val="24"/>
        </w:rPr>
        <w:t xml:space="preserve"> </w:t>
      </w:r>
      <w:r w:rsidR="0045293A" w:rsidRPr="00C327A5">
        <w:rPr>
          <w:rFonts w:ascii="Book Antiqua" w:hAnsi="Book Antiqua" w:cs="Times New Roman"/>
          <w:bCs/>
          <w:sz w:val="24"/>
          <w:szCs w:val="24"/>
        </w:rPr>
        <w:t>the disease</w:t>
      </w:r>
      <w:r w:rsidR="004A196B" w:rsidRPr="00C327A5">
        <w:rPr>
          <w:rFonts w:ascii="Book Antiqua" w:hAnsi="Book Antiqua" w:cs="Times New Roman"/>
          <w:bCs/>
          <w:sz w:val="24"/>
          <w:szCs w:val="24"/>
          <w:vertAlign w:val="superscript"/>
        </w:rPr>
        <w:t>[1]</w:t>
      </w:r>
      <w:r w:rsidR="00867604" w:rsidRPr="00C327A5">
        <w:rPr>
          <w:rFonts w:ascii="Book Antiqua" w:hAnsi="Book Antiqua" w:cs="Times New Roman"/>
          <w:bCs/>
          <w:sz w:val="24"/>
          <w:szCs w:val="24"/>
        </w:rPr>
        <w:t xml:space="preserve">. </w:t>
      </w:r>
      <w:r w:rsidRPr="00C327A5">
        <w:rPr>
          <w:rFonts w:ascii="Book Antiqua" w:hAnsi="Book Antiqua" w:cs="Times New Roman"/>
          <w:bCs/>
          <w:sz w:val="24"/>
          <w:szCs w:val="24"/>
        </w:rPr>
        <w:t xml:space="preserve">The disease has a high prevalence as well as a chronic relapsing course. </w:t>
      </w:r>
      <w:r w:rsidR="00DD0F34" w:rsidRPr="00C327A5">
        <w:rPr>
          <w:rFonts w:ascii="Book Antiqua" w:hAnsi="Book Antiqua" w:cs="Times New Roman"/>
          <w:bCs/>
          <w:sz w:val="24"/>
          <w:szCs w:val="24"/>
        </w:rPr>
        <w:t>A</w:t>
      </w:r>
      <w:r w:rsidR="000232CD" w:rsidRPr="00C327A5">
        <w:rPr>
          <w:rFonts w:ascii="Book Antiqua" w:hAnsi="Book Antiqua" w:cs="Times New Roman"/>
          <w:bCs/>
          <w:sz w:val="24"/>
          <w:szCs w:val="24"/>
        </w:rPr>
        <w:t>cute asthma exacerbations are the major cause of high morbidity and mortality whilst severe asthma remains difficult to treat.</w:t>
      </w:r>
    </w:p>
    <w:p w14:paraId="4DAD8660" w14:textId="794C25B6" w:rsidR="000A0AD8" w:rsidRPr="00C327A5" w:rsidRDefault="000A467F" w:rsidP="00C327A5">
      <w:pPr>
        <w:spacing w:after="0" w:line="360" w:lineRule="auto"/>
        <w:ind w:firstLineChars="100" w:firstLine="240"/>
        <w:jc w:val="both"/>
        <w:rPr>
          <w:rFonts w:ascii="Book Antiqua" w:hAnsi="Book Antiqua" w:cs="Times New Roman"/>
          <w:bCs/>
          <w:color w:val="FF0000"/>
          <w:sz w:val="24"/>
          <w:szCs w:val="24"/>
        </w:rPr>
      </w:pPr>
      <w:r w:rsidRPr="00C327A5">
        <w:rPr>
          <w:rFonts w:ascii="Book Antiqua" w:hAnsi="Book Antiqua" w:cs="Times New Roman"/>
          <w:bCs/>
          <w:sz w:val="24"/>
          <w:szCs w:val="24"/>
        </w:rPr>
        <w:t xml:space="preserve">In 2007, </w:t>
      </w:r>
      <w:r w:rsidR="000A0AD8" w:rsidRPr="00C327A5">
        <w:rPr>
          <w:rFonts w:ascii="Book Antiqua" w:hAnsi="Book Antiqua" w:cs="Times New Roman"/>
          <w:bCs/>
          <w:sz w:val="24"/>
          <w:szCs w:val="24"/>
        </w:rPr>
        <w:t xml:space="preserve">single nucleotide polymorphisms (SNPs) </w:t>
      </w:r>
      <w:r w:rsidR="006777C3" w:rsidRPr="00C327A5">
        <w:rPr>
          <w:rFonts w:ascii="Book Antiqua" w:hAnsi="Book Antiqua" w:cs="Times New Roman"/>
          <w:bCs/>
          <w:sz w:val="24"/>
          <w:szCs w:val="24"/>
        </w:rPr>
        <w:t>flanking</w:t>
      </w:r>
      <w:r w:rsidR="006777C3" w:rsidRPr="00C327A5">
        <w:rPr>
          <w:rFonts w:ascii="Book Antiqua" w:hAnsi="Book Antiqua" w:cs="Times New Roman"/>
          <w:bCs/>
          <w:i/>
          <w:iCs/>
          <w:sz w:val="24"/>
          <w:szCs w:val="24"/>
        </w:rPr>
        <w:t xml:space="preserve"> </w:t>
      </w:r>
      <w:r w:rsidR="00C327A5" w:rsidRPr="00C327A5">
        <w:rPr>
          <w:rFonts w:ascii="Book Antiqua" w:hAnsi="Book Antiqua" w:cs="Times New Roman"/>
          <w:bCs/>
          <w:i/>
          <w:iCs/>
          <w:sz w:val="24"/>
          <w:szCs w:val="24"/>
        </w:rPr>
        <w:t>ORMDL3</w:t>
      </w:r>
      <w:r w:rsidR="006777C3" w:rsidRPr="00C327A5">
        <w:rPr>
          <w:rFonts w:ascii="Book Antiqua" w:hAnsi="Book Antiqua" w:cs="Times New Roman"/>
          <w:bCs/>
          <w:sz w:val="24"/>
          <w:szCs w:val="24"/>
        </w:rPr>
        <w:t xml:space="preserve"> gene </w:t>
      </w:r>
      <w:r w:rsidR="000A0AD8" w:rsidRPr="00C327A5">
        <w:rPr>
          <w:rFonts w:ascii="Book Antiqua" w:hAnsi="Book Antiqua" w:cs="Times New Roman"/>
          <w:bCs/>
          <w:sz w:val="24"/>
          <w:szCs w:val="24"/>
        </w:rPr>
        <w:t>on chromosome 17</w:t>
      </w:r>
      <w:r w:rsidR="007E58AF" w:rsidRPr="00C327A5">
        <w:rPr>
          <w:rFonts w:ascii="Book Antiqua" w:hAnsi="Book Antiqua" w:cs="Times New Roman"/>
          <w:bCs/>
          <w:sz w:val="24"/>
          <w:szCs w:val="24"/>
        </w:rPr>
        <w:t xml:space="preserve"> were found </w:t>
      </w:r>
      <w:r w:rsidR="006777C3" w:rsidRPr="00C327A5">
        <w:rPr>
          <w:rFonts w:ascii="Book Antiqua" w:hAnsi="Book Antiqua" w:cs="Times New Roman"/>
          <w:bCs/>
          <w:sz w:val="24"/>
          <w:szCs w:val="24"/>
        </w:rPr>
        <w:t>to be</w:t>
      </w:r>
      <w:r w:rsidR="006C183F" w:rsidRPr="00C327A5">
        <w:rPr>
          <w:rFonts w:ascii="Book Antiqua" w:hAnsi="Book Antiqua" w:cs="Times New Roman"/>
          <w:bCs/>
          <w:sz w:val="24"/>
          <w:szCs w:val="24"/>
        </w:rPr>
        <w:t xml:space="preserve"> </w:t>
      </w:r>
      <w:r w:rsidR="00FA225E" w:rsidRPr="00C327A5">
        <w:rPr>
          <w:rFonts w:ascii="Book Antiqua" w:hAnsi="Book Antiqua" w:cs="Times New Roman"/>
          <w:bCs/>
          <w:sz w:val="24"/>
          <w:szCs w:val="24"/>
        </w:rPr>
        <w:t xml:space="preserve">highly </w:t>
      </w:r>
      <w:r w:rsidR="006777C3" w:rsidRPr="00C327A5">
        <w:rPr>
          <w:rFonts w:ascii="Book Antiqua" w:hAnsi="Book Antiqua" w:cs="Times New Roman"/>
          <w:bCs/>
          <w:sz w:val="24"/>
          <w:szCs w:val="24"/>
        </w:rPr>
        <w:t xml:space="preserve">associated with </w:t>
      </w:r>
      <w:r w:rsidR="007E58AF" w:rsidRPr="00C327A5">
        <w:rPr>
          <w:rFonts w:ascii="Book Antiqua" w:hAnsi="Book Antiqua" w:cs="Times New Roman"/>
          <w:bCs/>
          <w:sz w:val="24"/>
          <w:szCs w:val="24"/>
        </w:rPr>
        <w:t>asthma in a genome-wide association study</w:t>
      </w:r>
      <w:r w:rsidR="004A196B" w:rsidRPr="00C327A5">
        <w:rPr>
          <w:rFonts w:ascii="Book Antiqua" w:hAnsi="Book Antiqua" w:cs="Times New Roman"/>
          <w:bCs/>
          <w:sz w:val="24"/>
          <w:szCs w:val="24"/>
          <w:vertAlign w:val="superscript"/>
        </w:rPr>
        <w:t>[2]</w:t>
      </w:r>
      <w:r w:rsidR="000A0AD8" w:rsidRPr="00C327A5">
        <w:rPr>
          <w:rFonts w:ascii="Book Antiqua" w:hAnsi="Book Antiqua" w:cs="Times New Roman"/>
          <w:bCs/>
          <w:sz w:val="24"/>
          <w:szCs w:val="24"/>
        </w:rPr>
        <w:t xml:space="preserve">. This association has subsequently been replicated </w:t>
      </w:r>
      <w:r w:rsidR="003B2FEB" w:rsidRPr="00C327A5">
        <w:rPr>
          <w:rFonts w:ascii="Book Antiqua" w:hAnsi="Book Antiqua" w:cs="Times New Roman"/>
          <w:bCs/>
          <w:sz w:val="24"/>
          <w:szCs w:val="24"/>
        </w:rPr>
        <w:t xml:space="preserve">in </w:t>
      </w:r>
      <w:r w:rsidR="006777C3" w:rsidRPr="00C327A5">
        <w:rPr>
          <w:rFonts w:ascii="Book Antiqua" w:hAnsi="Book Antiqua" w:cs="Times New Roman"/>
          <w:bCs/>
          <w:sz w:val="24"/>
          <w:szCs w:val="24"/>
        </w:rPr>
        <w:t xml:space="preserve">many </w:t>
      </w:r>
      <w:r w:rsidR="000A0AD8" w:rsidRPr="00C327A5">
        <w:rPr>
          <w:rFonts w:ascii="Book Antiqua" w:hAnsi="Book Antiqua" w:cs="Times New Roman"/>
          <w:bCs/>
          <w:sz w:val="24"/>
          <w:szCs w:val="24"/>
        </w:rPr>
        <w:t>studies, including a multi-ancestry global meta-analysis</w:t>
      </w:r>
      <w:r w:rsidR="004A196B" w:rsidRPr="00C327A5">
        <w:rPr>
          <w:rFonts w:ascii="Book Antiqua" w:hAnsi="Book Antiqua" w:cs="Times New Roman"/>
          <w:bCs/>
          <w:sz w:val="24"/>
          <w:szCs w:val="24"/>
          <w:vertAlign w:val="superscript"/>
        </w:rPr>
        <w:t>[3]</w:t>
      </w:r>
      <w:r w:rsidR="000A0AD8" w:rsidRPr="00C327A5">
        <w:rPr>
          <w:rFonts w:ascii="Book Antiqua" w:hAnsi="Book Antiqua" w:cs="Times New Roman"/>
          <w:bCs/>
          <w:sz w:val="24"/>
          <w:szCs w:val="24"/>
        </w:rPr>
        <w:t xml:space="preserve">. </w:t>
      </w:r>
      <w:r w:rsidR="004402B6" w:rsidRPr="00C327A5">
        <w:rPr>
          <w:rFonts w:ascii="Book Antiqua" w:hAnsi="Book Antiqua" w:cs="Times New Roman"/>
          <w:bCs/>
          <w:color w:val="000000" w:themeColor="text1"/>
          <w:sz w:val="24"/>
          <w:szCs w:val="24"/>
        </w:rPr>
        <w:t>The locus ha</w:t>
      </w:r>
      <w:r w:rsidR="001D4B15" w:rsidRPr="00C327A5">
        <w:rPr>
          <w:rFonts w:ascii="Book Antiqua" w:hAnsi="Book Antiqua" w:cs="Times New Roman"/>
          <w:bCs/>
          <w:color w:val="000000" w:themeColor="text1"/>
          <w:sz w:val="24"/>
          <w:szCs w:val="24"/>
        </w:rPr>
        <w:t>s</w:t>
      </w:r>
      <w:r w:rsidR="00741A4F" w:rsidRPr="00C327A5">
        <w:rPr>
          <w:rFonts w:ascii="Book Antiqua" w:hAnsi="Book Antiqua" w:cs="Times New Roman"/>
          <w:bCs/>
          <w:color w:val="000000" w:themeColor="text1"/>
          <w:sz w:val="24"/>
          <w:szCs w:val="24"/>
        </w:rPr>
        <w:t xml:space="preserve"> also</w:t>
      </w:r>
      <w:r w:rsidR="001D4B15" w:rsidRPr="00C327A5">
        <w:rPr>
          <w:rFonts w:ascii="Book Antiqua" w:hAnsi="Book Antiqua" w:cs="Times New Roman"/>
          <w:bCs/>
          <w:color w:val="000000" w:themeColor="text1"/>
          <w:sz w:val="24"/>
          <w:szCs w:val="24"/>
        </w:rPr>
        <w:t xml:space="preserve"> been found to be associated with many asthma related traits</w:t>
      </w:r>
      <w:r w:rsidR="00AA7DB1" w:rsidRPr="00C327A5">
        <w:rPr>
          <w:rFonts w:ascii="Book Antiqua" w:hAnsi="Book Antiqua" w:cs="Times New Roman"/>
          <w:bCs/>
          <w:color w:val="000000" w:themeColor="text1"/>
          <w:sz w:val="24"/>
          <w:szCs w:val="24"/>
        </w:rPr>
        <w:t>.</w:t>
      </w:r>
      <w:r w:rsidR="00B6034D" w:rsidRPr="00C327A5">
        <w:rPr>
          <w:rFonts w:ascii="Book Antiqua" w:hAnsi="Book Antiqua" w:cs="Times New Roman"/>
          <w:bCs/>
          <w:color w:val="000000" w:themeColor="text1"/>
          <w:sz w:val="24"/>
          <w:szCs w:val="24"/>
        </w:rPr>
        <w:t xml:space="preserve"> Expression quantitative trait loci</w:t>
      </w:r>
      <w:r w:rsidR="006C183F" w:rsidRPr="00C327A5">
        <w:rPr>
          <w:rFonts w:ascii="Book Antiqua" w:hAnsi="Book Antiqua" w:cs="Times New Roman"/>
          <w:bCs/>
          <w:color w:val="000000" w:themeColor="text1"/>
          <w:sz w:val="24"/>
          <w:szCs w:val="24"/>
        </w:rPr>
        <w:t xml:space="preserve"> </w:t>
      </w:r>
      <w:r w:rsidR="00AA7DB1" w:rsidRPr="00C327A5">
        <w:rPr>
          <w:rFonts w:ascii="Book Antiqua" w:hAnsi="Book Antiqua" w:cs="Times New Roman"/>
          <w:bCs/>
          <w:color w:val="000000" w:themeColor="text1"/>
          <w:sz w:val="24"/>
          <w:szCs w:val="24"/>
        </w:rPr>
        <w:t xml:space="preserve">analysis revealed </w:t>
      </w:r>
      <w:r w:rsidR="00B6034D" w:rsidRPr="00C327A5">
        <w:rPr>
          <w:rFonts w:ascii="Book Antiqua" w:hAnsi="Book Antiqua" w:cs="Times New Roman"/>
          <w:bCs/>
          <w:color w:val="000000" w:themeColor="text1"/>
          <w:sz w:val="24"/>
          <w:szCs w:val="24"/>
        </w:rPr>
        <w:t xml:space="preserve">that </w:t>
      </w:r>
      <w:r w:rsidR="00AA7DB1" w:rsidRPr="00C327A5">
        <w:rPr>
          <w:rFonts w:ascii="Book Antiqua" w:hAnsi="Book Antiqua" w:cs="Times New Roman"/>
          <w:bCs/>
          <w:color w:val="000000" w:themeColor="text1"/>
          <w:sz w:val="24"/>
          <w:szCs w:val="24"/>
        </w:rPr>
        <w:t>SNPs in the locus regulat</w:t>
      </w:r>
      <w:r w:rsidR="0085310C" w:rsidRPr="00C327A5">
        <w:rPr>
          <w:rFonts w:ascii="Book Antiqua" w:hAnsi="Book Antiqua" w:cs="Times New Roman"/>
          <w:bCs/>
          <w:color w:val="000000" w:themeColor="text1"/>
          <w:sz w:val="24"/>
          <w:szCs w:val="24"/>
        </w:rPr>
        <w:t>e</w:t>
      </w:r>
      <w:r w:rsidR="00AA7DB1" w:rsidRPr="00C327A5">
        <w:rPr>
          <w:rFonts w:ascii="Book Antiqua" w:hAnsi="Book Antiqua" w:cs="Times New Roman"/>
          <w:bCs/>
          <w:color w:val="000000" w:themeColor="text1"/>
          <w:sz w:val="24"/>
          <w:szCs w:val="24"/>
        </w:rPr>
        <w:t xml:space="preserve"> </w:t>
      </w:r>
      <w:r w:rsidR="0085310C" w:rsidRPr="00C327A5">
        <w:rPr>
          <w:rFonts w:ascii="Book Antiqua" w:hAnsi="Book Antiqua" w:cs="Times New Roman"/>
          <w:bCs/>
          <w:color w:val="000000" w:themeColor="text1"/>
          <w:sz w:val="24"/>
          <w:szCs w:val="24"/>
        </w:rPr>
        <w:t>transcript levels of potential asthma genes</w:t>
      </w:r>
      <w:r w:rsidR="002D0BE9" w:rsidRPr="00C327A5">
        <w:rPr>
          <w:rFonts w:ascii="Book Antiqua" w:hAnsi="Book Antiqua" w:cs="Times New Roman"/>
          <w:bCs/>
          <w:color w:val="000000" w:themeColor="text1"/>
          <w:sz w:val="24"/>
          <w:szCs w:val="24"/>
          <w:vertAlign w:val="superscript"/>
        </w:rPr>
        <w:t>[4]</w:t>
      </w:r>
      <w:r w:rsidR="008332D8" w:rsidRPr="00C327A5">
        <w:rPr>
          <w:rFonts w:ascii="Book Antiqua" w:hAnsi="Book Antiqua" w:cs="Times New Roman"/>
          <w:bCs/>
          <w:color w:val="000000" w:themeColor="text1"/>
          <w:sz w:val="24"/>
          <w:szCs w:val="24"/>
        </w:rPr>
        <w:t>.</w:t>
      </w:r>
      <w:r w:rsidR="006C183F" w:rsidRPr="00C327A5">
        <w:rPr>
          <w:rFonts w:ascii="Book Antiqua" w:hAnsi="Book Antiqua" w:cs="Times New Roman"/>
          <w:bCs/>
          <w:color w:val="000000" w:themeColor="text1"/>
          <w:sz w:val="24"/>
          <w:szCs w:val="24"/>
        </w:rPr>
        <w:t xml:space="preserve"> </w:t>
      </w:r>
      <w:r w:rsidR="0085310C" w:rsidRPr="00C327A5">
        <w:rPr>
          <w:rFonts w:ascii="Book Antiqua" w:hAnsi="Book Antiqua" w:cs="Times New Roman"/>
          <w:bCs/>
          <w:color w:val="000000" w:themeColor="text1"/>
          <w:sz w:val="24"/>
          <w:szCs w:val="24"/>
        </w:rPr>
        <w:t xml:space="preserve">The locus is associated with </w:t>
      </w:r>
      <w:r w:rsidR="001D4B15" w:rsidRPr="00C327A5">
        <w:rPr>
          <w:rFonts w:ascii="Book Antiqua" w:hAnsi="Book Antiqua" w:cs="Times New Roman"/>
          <w:bCs/>
          <w:color w:val="000000" w:themeColor="text1"/>
          <w:sz w:val="24"/>
          <w:szCs w:val="24"/>
        </w:rPr>
        <w:t>eosinophil account in blood</w:t>
      </w:r>
      <w:r w:rsidR="00F3009D" w:rsidRPr="00C327A5">
        <w:rPr>
          <w:rFonts w:ascii="Book Antiqua" w:hAnsi="Book Antiqua" w:cs="Times New Roman"/>
          <w:bCs/>
          <w:color w:val="000000" w:themeColor="text1"/>
          <w:sz w:val="24"/>
          <w:szCs w:val="24"/>
        </w:rPr>
        <w:t xml:space="preserve"> </w:t>
      </w:r>
      <w:r w:rsidR="004A05FB" w:rsidRPr="00C327A5">
        <w:rPr>
          <w:rFonts w:ascii="Book Antiqua" w:hAnsi="Book Antiqua" w:cs="Times New Roman"/>
          <w:bCs/>
          <w:color w:val="000000" w:themeColor="text1"/>
          <w:sz w:val="24"/>
          <w:szCs w:val="24"/>
        </w:rPr>
        <w:t>and</w:t>
      </w:r>
      <w:r w:rsidR="00DE3952" w:rsidRPr="00C327A5">
        <w:rPr>
          <w:rFonts w:ascii="Book Antiqua" w:hAnsi="Book Antiqua" w:cs="Times New Roman"/>
          <w:bCs/>
          <w:color w:val="000000" w:themeColor="text1"/>
          <w:sz w:val="24"/>
          <w:szCs w:val="24"/>
        </w:rPr>
        <w:t xml:space="preserve"> fractional exhaled nitric oxide</w:t>
      </w:r>
      <w:r w:rsidR="006C183F" w:rsidRPr="00C327A5">
        <w:rPr>
          <w:rFonts w:ascii="Book Antiqua" w:hAnsi="Book Antiqua" w:cs="Times New Roman"/>
          <w:bCs/>
          <w:color w:val="000000" w:themeColor="text1"/>
          <w:sz w:val="24"/>
          <w:szCs w:val="24"/>
        </w:rPr>
        <w:t xml:space="preserve"> </w:t>
      </w:r>
      <w:r w:rsidR="00C259FE" w:rsidRPr="00C327A5">
        <w:rPr>
          <w:rFonts w:ascii="Book Antiqua" w:hAnsi="Book Antiqua" w:cs="Times New Roman"/>
          <w:bCs/>
          <w:color w:val="000000" w:themeColor="text1"/>
          <w:sz w:val="24"/>
          <w:szCs w:val="24"/>
        </w:rPr>
        <w:t>levels</w:t>
      </w:r>
      <w:r w:rsidR="00192646" w:rsidRPr="00C327A5">
        <w:rPr>
          <w:rFonts w:ascii="Book Antiqua" w:hAnsi="Book Antiqua" w:cs="Times New Roman"/>
          <w:bCs/>
          <w:color w:val="000000" w:themeColor="text1"/>
          <w:sz w:val="24"/>
          <w:szCs w:val="24"/>
          <w:vertAlign w:val="superscript"/>
        </w:rPr>
        <w:t>[5]</w:t>
      </w:r>
      <w:r w:rsidR="00C259FE" w:rsidRPr="00C327A5">
        <w:rPr>
          <w:rFonts w:ascii="Book Antiqua" w:hAnsi="Book Antiqua" w:cs="Times New Roman"/>
          <w:bCs/>
          <w:color w:val="000000" w:themeColor="text1"/>
          <w:sz w:val="24"/>
          <w:szCs w:val="24"/>
        </w:rPr>
        <w:t>.</w:t>
      </w:r>
      <w:r w:rsidR="00163A34" w:rsidRPr="00C327A5">
        <w:rPr>
          <w:rFonts w:ascii="Book Antiqua" w:hAnsi="Book Antiqua" w:cs="Times New Roman"/>
          <w:bCs/>
          <w:color w:val="000000" w:themeColor="text1"/>
          <w:sz w:val="24"/>
          <w:szCs w:val="24"/>
        </w:rPr>
        <w:t xml:space="preserve"> </w:t>
      </w:r>
      <w:r w:rsidR="00C327A5" w:rsidRPr="00C327A5">
        <w:rPr>
          <w:rFonts w:ascii="Book Antiqua" w:hAnsi="Book Antiqua" w:cs="Times New Roman"/>
          <w:bCs/>
          <w:i/>
          <w:iCs/>
          <w:sz w:val="24"/>
          <w:szCs w:val="24"/>
        </w:rPr>
        <w:t>ORMDL3</w:t>
      </w:r>
      <w:r w:rsidRPr="00C327A5">
        <w:rPr>
          <w:rFonts w:ascii="Book Antiqua" w:hAnsi="Book Antiqua" w:cs="Times New Roman"/>
          <w:bCs/>
          <w:i/>
          <w:iCs/>
          <w:sz w:val="24"/>
          <w:szCs w:val="24"/>
        </w:rPr>
        <w:t xml:space="preserve"> </w:t>
      </w:r>
      <w:r w:rsidR="000A0AD8" w:rsidRPr="00C327A5">
        <w:rPr>
          <w:rFonts w:ascii="Book Antiqua" w:hAnsi="Book Antiqua" w:cs="Times New Roman"/>
          <w:bCs/>
          <w:sz w:val="24"/>
          <w:szCs w:val="24"/>
        </w:rPr>
        <w:t xml:space="preserve">locus is now </w:t>
      </w:r>
      <w:r w:rsidR="00FA225E" w:rsidRPr="00C327A5">
        <w:rPr>
          <w:rFonts w:ascii="Book Antiqua" w:hAnsi="Book Antiqua" w:cs="Times New Roman"/>
          <w:bCs/>
          <w:sz w:val="24"/>
          <w:szCs w:val="24"/>
        </w:rPr>
        <w:t>considered</w:t>
      </w:r>
      <w:r w:rsidR="000A0AD8" w:rsidRPr="00C327A5">
        <w:rPr>
          <w:rFonts w:ascii="Book Antiqua" w:hAnsi="Book Antiqua" w:cs="Times New Roman"/>
          <w:bCs/>
          <w:sz w:val="24"/>
          <w:szCs w:val="24"/>
        </w:rPr>
        <w:t xml:space="preserve"> as the major predisposing factor for childhood-onset asthma. </w:t>
      </w:r>
      <w:r w:rsidR="00C911E6" w:rsidRPr="00C327A5">
        <w:rPr>
          <w:rFonts w:ascii="Book Antiqua" w:hAnsi="Book Antiqua" w:cs="Times New Roman"/>
          <w:bCs/>
          <w:sz w:val="24"/>
          <w:szCs w:val="24"/>
        </w:rPr>
        <w:t>C</w:t>
      </w:r>
      <w:r w:rsidR="000A0AD8" w:rsidRPr="00C327A5">
        <w:rPr>
          <w:rFonts w:ascii="Book Antiqua" w:hAnsi="Book Antiqua" w:cs="Times New Roman"/>
          <w:bCs/>
          <w:sz w:val="24"/>
          <w:szCs w:val="24"/>
        </w:rPr>
        <w:t xml:space="preserve">hildren with enhanced transcription genotypes at </w:t>
      </w:r>
      <w:r w:rsidR="00C327A5" w:rsidRPr="00C327A5">
        <w:rPr>
          <w:rFonts w:ascii="Book Antiqua" w:hAnsi="Book Antiqua" w:cs="Times New Roman"/>
          <w:bCs/>
          <w:i/>
          <w:iCs/>
          <w:sz w:val="24"/>
          <w:szCs w:val="24"/>
        </w:rPr>
        <w:t>ORMDL3</w:t>
      </w:r>
      <w:r w:rsidR="000A0AD8" w:rsidRPr="00C327A5">
        <w:rPr>
          <w:rFonts w:ascii="Book Antiqua" w:hAnsi="Book Antiqua" w:cs="Times New Roman"/>
          <w:bCs/>
          <w:sz w:val="24"/>
          <w:szCs w:val="24"/>
        </w:rPr>
        <w:t xml:space="preserve"> locus</w:t>
      </w:r>
      <w:r w:rsidR="00C911E6" w:rsidRPr="00C327A5">
        <w:rPr>
          <w:rFonts w:ascii="Book Antiqua" w:hAnsi="Book Antiqua" w:cs="Times New Roman"/>
          <w:bCs/>
          <w:sz w:val="24"/>
          <w:szCs w:val="24"/>
        </w:rPr>
        <w:t xml:space="preserve"> ha</w:t>
      </w:r>
      <w:r w:rsidR="00CF0333" w:rsidRPr="00C327A5">
        <w:rPr>
          <w:rFonts w:ascii="Book Antiqua" w:hAnsi="Book Antiqua" w:cs="Times New Roman"/>
          <w:bCs/>
          <w:sz w:val="24"/>
          <w:szCs w:val="24"/>
        </w:rPr>
        <w:t>ve</w:t>
      </w:r>
      <w:r w:rsidR="00C911E6" w:rsidRPr="00C327A5">
        <w:rPr>
          <w:rFonts w:ascii="Book Antiqua" w:hAnsi="Book Antiqua" w:cs="Times New Roman"/>
          <w:bCs/>
          <w:sz w:val="24"/>
          <w:szCs w:val="24"/>
        </w:rPr>
        <w:t xml:space="preserve"> been found to </w:t>
      </w:r>
      <w:r w:rsidR="007A57C8" w:rsidRPr="00C327A5">
        <w:rPr>
          <w:rFonts w:ascii="Book Antiqua" w:hAnsi="Book Antiqua" w:cs="Times New Roman"/>
          <w:bCs/>
          <w:sz w:val="24"/>
          <w:szCs w:val="24"/>
        </w:rPr>
        <w:t xml:space="preserve">have </w:t>
      </w:r>
      <w:r w:rsidR="00C911E6" w:rsidRPr="00C327A5">
        <w:rPr>
          <w:rFonts w:ascii="Book Antiqua" w:hAnsi="Book Antiqua" w:cs="Times New Roman"/>
          <w:bCs/>
          <w:sz w:val="24"/>
          <w:szCs w:val="24"/>
        </w:rPr>
        <w:t>significant increases in the number of wheezing ill</w:t>
      </w:r>
      <w:r w:rsidR="007A57C8" w:rsidRPr="00C327A5">
        <w:rPr>
          <w:rFonts w:ascii="Book Antiqua" w:hAnsi="Book Antiqua" w:cs="Times New Roman"/>
          <w:bCs/>
          <w:sz w:val="24"/>
          <w:szCs w:val="24"/>
        </w:rPr>
        <w:t>nesses</w:t>
      </w:r>
      <w:r w:rsidR="00DC7450"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000A0AD8" w:rsidRPr="00C327A5">
        <w:rPr>
          <w:rFonts w:ascii="Book Antiqua" w:hAnsi="Book Antiqua" w:cs="Times New Roman"/>
          <w:bCs/>
          <w:sz w:val="24"/>
          <w:szCs w:val="24"/>
        </w:rPr>
        <w:t xml:space="preserve">Early symptomatic human rhinovirus (HRV) infection is a risk factor for subsequent asthma, and </w:t>
      </w:r>
      <w:r w:rsidR="007A57C8" w:rsidRPr="00C327A5">
        <w:rPr>
          <w:rFonts w:ascii="Book Antiqua" w:hAnsi="Book Antiqua" w:cs="Times New Roman"/>
          <w:bCs/>
          <w:sz w:val="24"/>
          <w:szCs w:val="24"/>
        </w:rPr>
        <w:t>the infection</w:t>
      </w:r>
      <w:r w:rsidR="000A0AD8" w:rsidRPr="00C327A5">
        <w:rPr>
          <w:rFonts w:ascii="Book Antiqua" w:hAnsi="Book Antiqua" w:cs="Times New Roman"/>
          <w:bCs/>
          <w:sz w:val="24"/>
          <w:szCs w:val="24"/>
        </w:rPr>
        <w:t xml:space="preserve"> </w:t>
      </w:r>
      <w:r w:rsidR="007A57C8" w:rsidRPr="00C327A5">
        <w:rPr>
          <w:rFonts w:ascii="Book Antiqua" w:hAnsi="Book Antiqua" w:cs="Times New Roman"/>
          <w:bCs/>
          <w:sz w:val="24"/>
          <w:szCs w:val="24"/>
        </w:rPr>
        <w:t>causes</w:t>
      </w:r>
      <w:r w:rsidR="000A0AD8" w:rsidRPr="00C327A5">
        <w:rPr>
          <w:rFonts w:ascii="Book Antiqua" w:hAnsi="Book Antiqua" w:cs="Times New Roman"/>
          <w:bCs/>
          <w:sz w:val="24"/>
          <w:szCs w:val="24"/>
        </w:rPr>
        <w:t xml:space="preserve"> nearly two thirds of childhood asthma </w:t>
      </w:r>
      <w:r w:rsidR="00192646" w:rsidRPr="00C327A5">
        <w:rPr>
          <w:rFonts w:ascii="Book Antiqua" w:hAnsi="Book Antiqua" w:cs="Times New Roman"/>
          <w:bCs/>
          <w:sz w:val="24"/>
          <w:szCs w:val="24"/>
        </w:rPr>
        <w:t>exacerbations</w:t>
      </w:r>
      <w:r w:rsidR="00192646" w:rsidRPr="00C327A5">
        <w:rPr>
          <w:rFonts w:ascii="Book Antiqua" w:hAnsi="Book Antiqua" w:cs="Times New Roman"/>
          <w:bCs/>
          <w:sz w:val="24"/>
          <w:szCs w:val="24"/>
          <w:vertAlign w:val="superscript"/>
        </w:rPr>
        <w:t>[6]</w:t>
      </w:r>
      <w:r w:rsidR="000A0AD8" w:rsidRPr="00C327A5">
        <w:rPr>
          <w:rFonts w:ascii="Book Antiqua" w:hAnsi="Book Antiqua" w:cs="Times New Roman"/>
          <w:bCs/>
          <w:sz w:val="24"/>
          <w:szCs w:val="24"/>
        </w:rPr>
        <w:t>.</w:t>
      </w:r>
      <w:r w:rsidR="00AF2093" w:rsidRPr="00C327A5">
        <w:rPr>
          <w:rFonts w:ascii="Book Antiqua" w:hAnsi="Book Antiqua" w:cs="Times New Roman"/>
          <w:bCs/>
          <w:sz w:val="24"/>
          <w:szCs w:val="24"/>
        </w:rPr>
        <w:t xml:space="preserve"> The genetic variants on chromosome 17q21 and early environmental tobacco </w:t>
      </w:r>
      <w:r w:rsidR="00E339E3" w:rsidRPr="00C327A5">
        <w:rPr>
          <w:rFonts w:ascii="Book Antiqua" w:hAnsi="Book Antiqua" w:cs="Times New Roman"/>
          <w:bCs/>
          <w:sz w:val="24"/>
          <w:szCs w:val="24"/>
        </w:rPr>
        <w:t>smoke</w:t>
      </w:r>
      <w:r w:rsidR="00AF2093" w:rsidRPr="00C327A5">
        <w:rPr>
          <w:rFonts w:ascii="Book Antiqua" w:hAnsi="Book Antiqua" w:cs="Times New Roman"/>
          <w:bCs/>
          <w:sz w:val="24"/>
          <w:szCs w:val="24"/>
        </w:rPr>
        <w:t xml:space="preserve"> exposure enhance the association between early respiratory </w:t>
      </w:r>
      <w:r w:rsidR="00491729" w:rsidRPr="00C327A5">
        <w:rPr>
          <w:rFonts w:ascii="Book Antiqua" w:hAnsi="Book Antiqua" w:cs="Times New Roman"/>
          <w:bCs/>
          <w:sz w:val="24"/>
          <w:szCs w:val="24"/>
        </w:rPr>
        <w:t>infection</w:t>
      </w:r>
      <w:r w:rsidR="00AF2093" w:rsidRPr="00C327A5">
        <w:rPr>
          <w:rFonts w:ascii="Book Antiqua" w:hAnsi="Book Antiqua" w:cs="Times New Roman"/>
          <w:bCs/>
          <w:sz w:val="24"/>
          <w:szCs w:val="24"/>
        </w:rPr>
        <w:t xml:space="preserve"> and early-onset asthma</w:t>
      </w:r>
      <w:r w:rsidR="00C436E1" w:rsidRPr="00C327A5">
        <w:rPr>
          <w:rFonts w:ascii="Book Antiqua" w:hAnsi="Book Antiqua" w:cs="Times New Roman"/>
          <w:bCs/>
          <w:sz w:val="24"/>
          <w:szCs w:val="24"/>
        </w:rPr>
        <w:t xml:space="preserve">. </w:t>
      </w:r>
      <w:r w:rsidR="006A17A1" w:rsidRPr="00C327A5">
        <w:rPr>
          <w:rFonts w:ascii="Book Antiqua" w:hAnsi="Book Antiqua" w:cs="Times New Roman"/>
          <w:bCs/>
          <w:sz w:val="24"/>
          <w:szCs w:val="24"/>
        </w:rPr>
        <w:t>I</w:t>
      </w:r>
      <w:r w:rsidR="00AF2093" w:rsidRPr="00C327A5">
        <w:rPr>
          <w:rFonts w:ascii="Book Antiqua" w:hAnsi="Book Antiqua" w:cs="Times New Roman"/>
          <w:bCs/>
          <w:sz w:val="24"/>
          <w:szCs w:val="24"/>
        </w:rPr>
        <w:t>ndividuals who were homozygous for the risk</w:t>
      </w:r>
      <w:r w:rsidR="006A17A1" w:rsidRPr="00C327A5">
        <w:rPr>
          <w:rFonts w:ascii="Book Antiqua" w:hAnsi="Book Antiqua" w:cs="Times New Roman"/>
          <w:bCs/>
          <w:sz w:val="24"/>
          <w:szCs w:val="24"/>
        </w:rPr>
        <w:t xml:space="preserve"> </w:t>
      </w:r>
      <w:r w:rsidR="00AF2093" w:rsidRPr="00C327A5">
        <w:rPr>
          <w:rFonts w:ascii="Book Antiqua" w:hAnsi="Book Antiqua" w:cs="Times New Roman"/>
          <w:bCs/>
          <w:sz w:val="24"/>
          <w:szCs w:val="24"/>
        </w:rPr>
        <w:t xml:space="preserve">alleles at the </w:t>
      </w:r>
      <w:r w:rsidR="00C327A5" w:rsidRPr="00C327A5">
        <w:rPr>
          <w:rFonts w:ascii="Book Antiqua" w:hAnsi="Book Antiqua" w:cs="Times New Roman"/>
          <w:bCs/>
          <w:i/>
          <w:iCs/>
          <w:sz w:val="24"/>
          <w:szCs w:val="24"/>
        </w:rPr>
        <w:t>ORMDL3</w:t>
      </w:r>
      <w:r w:rsidR="00AF2093" w:rsidRPr="00C327A5">
        <w:rPr>
          <w:rFonts w:ascii="Book Antiqua" w:hAnsi="Book Antiqua" w:cs="Times New Roman"/>
          <w:bCs/>
          <w:i/>
          <w:iCs/>
          <w:sz w:val="24"/>
          <w:szCs w:val="24"/>
        </w:rPr>
        <w:t>-</w:t>
      </w:r>
      <w:r w:rsidR="00AF2093" w:rsidRPr="00C327A5">
        <w:rPr>
          <w:rFonts w:ascii="Book Antiqua" w:hAnsi="Book Antiqua" w:cs="Times New Roman"/>
          <w:bCs/>
          <w:sz w:val="24"/>
          <w:szCs w:val="24"/>
        </w:rPr>
        <w:t>associated SNPs</w:t>
      </w:r>
      <w:r w:rsidR="006A17A1" w:rsidRPr="00C327A5">
        <w:rPr>
          <w:rFonts w:ascii="Book Antiqua" w:hAnsi="Book Antiqua" w:cs="Times New Roman"/>
          <w:bCs/>
          <w:sz w:val="24"/>
          <w:szCs w:val="24"/>
        </w:rPr>
        <w:t xml:space="preserve"> had a greater than twofold difference in the association between early viral infection </w:t>
      </w:r>
      <w:r w:rsidR="0080556C" w:rsidRPr="00C327A5">
        <w:rPr>
          <w:rFonts w:ascii="Book Antiqua" w:hAnsi="Book Antiqua" w:cs="Times New Roman"/>
          <w:bCs/>
          <w:sz w:val="24"/>
          <w:szCs w:val="24"/>
        </w:rPr>
        <w:t>and asthma</w:t>
      </w:r>
      <w:r w:rsidR="00192646" w:rsidRPr="00C327A5">
        <w:rPr>
          <w:rFonts w:ascii="Book Antiqua" w:hAnsi="Book Antiqua" w:cs="Times New Roman"/>
          <w:bCs/>
          <w:sz w:val="24"/>
          <w:szCs w:val="24"/>
          <w:vertAlign w:val="superscript"/>
        </w:rPr>
        <w:t>[7]</w:t>
      </w:r>
      <w:r w:rsidR="00C03779" w:rsidRPr="00C327A5">
        <w:rPr>
          <w:rFonts w:ascii="Book Antiqua" w:hAnsi="Book Antiqua" w:cs="Times New Roman"/>
          <w:bCs/>
          <w:sz w:val="24"/>
          <w:szCs w:val="24"/>
        </w:rPr>
        <w:t>.</w:t>
      </w:r>
      <w:r w:rsidR="004402B6" w:rsidRPr="00C327A5">
        <w:rPr>
          <w:rFonts w:ascii="Book Antiqua" w:hAnsi="Book Antiqua" w:cs="Times New Roman"/>
          <w:bCs/>
          <w:sz w:val="24"/>
          <w:szCs w:val="24"/>
        </w:rPr>
        <w:t xml:space="preserve"> </w:t>
      </w:r>
    </w:p>
    <w:p w14:paraId="110A6CB3" w14:textId="0305C485" w:rsidR="00963E02" w:rsidRPr="00C327A5" w:rsidRDefault="00E425EB" w:rsidP="00C327A5">
      <w:pPr>
        <w:spacing w:after="0" w:line="360" w:lineRule="auto"/>
        <w:ind w:firstLineChars="100" w:firstLine="240"/>
        <w:jc w:val="both"/>
        <w:rPr>
          <w:rFonts w:ascii="Book Antiqua" w:hAnsi="Book Antiqua" w:cs="Times New Roman"/>
          <w:bCs/>
          <w:sz w:val="24"/>
          <w:szCs w:val="24"/>
        </w:rPr>
      </w:pPr>
      <w:r w:rsidRPr="00C327A5">
        <w:rPr>
          <w:rFonts w:ascii="Book Antiqua" w:hAnsi="Book Antiqua" w:cs="Times New Roman"/>
          <w:bCs/>
          <w:sz w:val="24"/>
          <w:szCs w:val="24"/>
        </w:rPr>
        <w:t>T</w:t>
      </w:r>
      <w:r w:rsidR="00462DD6" w:rsidRPr="00C327A5">
        <w:rPr>
          <w:rFonts w:ascii="Book Antiqua" w:hAnsi="Book Antiqua" w:cs="Times New Roman"/>
          <w:bCs/>
          <w:sz w:val="24"/>
          <w:szCs w:val="24"/>
        </w:rPr>
        <w:t xml:space="preserve">he symptoms of virial respiratory </w:t>
      </w:r>
      <w:r w:rsidR="00491729" w:rsidRPr="00C327A5">
        <w:rPr>
          <w:rFonts w:ascii="Book Antiqua" w:hAnsi="Book Antiqua" w:cs="Times New Roman"/>
          <w:bCs/>
          <w:sz w:val="24"/>
          <w:szCs w:val="24"/>
        </w:rPr>
        <w:t>infection</w:t>
      </w:r>
      <w:r w:rsidRPr="00C327A5">
        <w:rPr>
          <w:rFonts w:ascii="Book Antiqua" w:hAnsi="Book Antiqua" w:cs="Times New Roman"/>
          <w:bCs/>
          <w:sz w:val="24"/>
          <w:szCs w:val="24"/>
        </w:rPr>
        <w:t xml:space="preserve"> are most caused by rhinoviruses</w:t>
      </w:r>
      <w:r w:rsidR="00192646" w:rsidRPr="00C327A5">
        <w:rPr>
          <w:rFonts w:ascii="Book Antiqua" w:hAnsi="Book Antiqua" w:cs="Times New Roman"/>
          <w:bCs/>
          <w:sz w:val="24"/>
          <w:szCs w:val="24"/>
          <w:vertAlign w:val="superscript"/>
        </w:rPr>
        <w:t>[8]</w:t>
      </w:r>
      <w:r w:rsidR="00462DD6" w:rsidRPr="00C327A5">
        <w:rPr>
          <w:rFonts w:ascii="Book Antiqua" w:hAnsi="Book Antiqua" w:cs="Times New Roman"/>
          <w:bCs/>
          <w:sz w:val="24"/>
          <w:szCs w:val="24"/>
        </w:rPr>
        <w:t xml:space="preserve">. </w:t>
      </w:r>
      <w:r w:rsidR="00137778" w:rsidRPr="00C327A5">
        <w:rPr>
          <w:rFonts w:ascii="Book Antiqua" w:hAnsi="Book Antiqua" w:cs="Times New Roman"/>
          <w:bCs/>
          <w:sz w:val="24"/>
          <w:szCs w:val="24"/>
        </w:rPr>
        <w:t>More than twenty years ago,</w:t>
      </w:r>
      <w:r w:rsidR="006C183F" w:rsidRPr="00C327A5">
        <w:rPr>
          <w:rFonts w:ascii="Book Antiqua" w:hAnsi="Book Antiqua" w:cs="Times New Roman"/>
          <w:bCs/>
          <w:sz w:val="24"/>
          <w:szCs w:val="24"/>
        </w:rPr>
        <w:t xml:space="preserve"> </w:t>
      </w:r>
      <w:r w:rsidR="00137778" w:rsidRPr="00C327A5">
        <w:rPr>
          <w:rFonts w:ascii="Book Antiqua" w:hAnsi="Book Antiqua" w:cs="Times New Roman"/>
          <w:bCs/>
          <w:sz w:val="24"/>
          <w:szCs w:val="24"/>
        </w:rPr>
        <w:t>as the development of molecule techniques of identifying</w:t>
      </w:r>
      <w:r w:rsidR="006C183F" w:rsidRPr="00C327A5">
        <w:rPr>
          <w:rFonts w:ascii="Book Antiqua" w:hAnsi="Book Antiqua" w:cs="Times New Roman"/>
          <w:bCs/>
          <w:sz w:val="24"/>
          <w:szCs w:val="24"/>
        </w:rPr>
        <w:t xml:space="preserve"> </w:t>
      </w:r>
      <w:r w:rsidR="00137778" w:rsidRPr="00C327A5">
        <w:rPr>
          <w:rFonts w:ascii="Book Antiqua" w:hAnsi="Book Antiqua" w:cs="Times New Roman"/>
          <w:bCs/>
          <w:sz w:val="24"/>
          <w:szCs w:val="24"/>
        </w:rPr>
        <w:t>pathogens,</w:t>
      </w:r>
      <w:r w:rsidR="006C183F" w:rsidRPr="00C327A5">
        <w:rPr>
          <w:rFonts w:ascii="Book Antiqua" w:hAnsi="Book Antiqua" w:cs="Times New Roman"/>
          <w:bCs/>
          <w:sz w:val="24"/>
          <w:szCs w:val="24"/>
        </w:rPr>
        <w:t xml:space="preserve"> </w:t>
      </w:r>
      <w:r w:rsidR="00137778" w:rsidRPr="00C327A5">
        <w:rPr>
          <w:rFonts w:ascii="Book Antiqua" w:hAnsi="Book Antiqua" w:cs="Times New Roman"/>
          <w:bCs/>
          <w:sz w:val="24"/>
          <w:szCs w:val="24"/>
        </w:rPr>
        <w:t>rhinoviruses were found to be the major virus types in mild and severe wheezing illness in all age groups</w:t>
      </w:r>
      <w:r w:rsidRPr="00C327A5">
        <w:rPr>
          <w:rFonts w:ascii="Book Antiqua" w:hAnsi="Book Antiqua" w:cs="Times New Roman"/>
          <w:bCs/>
          <w:sz w:val="24"/>
          <w:szCs w:val="24"/>
        </w:rPr>
        <w:t xml:space="preserve"> of children</w:t>
      </w:r>
      <w:r w:rsidR="00137778" w:rsidRPr="00C327A5">
        <w:rPr>
          <w:rFonts w:ascii="Book Antiqua" w:hAnsi="Book Antiqua" w:cs="Times New Roman"/>
          <w:bCs/>
          <w:sz w:val="24"/>
          <w:szCs w:val="24"/>
        </w:rPr>
        <w:t xml:space="preserve">, but particularly over </w:t>
      </w:r>
      <w:r w:rsidRPr="00C327A5">
        <w:rPr>
          <w:rFonts w:ascii="Book Antiqua" w:hAnsi="Book Antiqua" w:cs="Times New Roman"/>
          <w:bCs/>
          <w:sz w:val="24"/>
          <w:szCs w:val="24"/>
        </w:rPr>
        <w:t>one</w:t>
      </w:r>
      <w:r w:rsidR="00137778" w:rsidRPr="00C327A5">
        <w:rPr>
          <w:rFonts w:ascii="Book Antiqua" w:hAnsi="Book Antiqua" w:cs="Times New Roman"/>
          <w:bCs/>
          <w:sz w:val="24"/>
          <w:szCs w:val="24"/>
        </w:rPr>
        <w:t xml:space="preserve"> year of age</w:t>
      </w:r>
      <w:r w:rsidR="005D6F9D" w:rsidRPr="00C327A5">
        <w:rPr>
          <w:rFonts w:ascii="Book Antiqua" w:hAnsi="Book Antiqua" w:cs="Times New Roman"/>
          <w:bCs/>
          <w:sz w:val="24"/>
          <w:szCs w:val="24"/>
          <w:vertAlign w:val="superscript"/>
        </w:rPr>
        <w:t>[9]</w:t>
      </w:r>
      <w:r w:rsidR="00137778" w:rsidRPr="00C327A5">
        <w:rPr>
          <w:rFonts w:ascii="Book Antiqua" w:hAnsi="Book Antiqua" w:cs="Times New Roman"/>
          <w:bCs/>
          <w:sz w:val="24"/>
          <w:szCs w:val="24"/>
        </w:rPr>
        <w:t xml:space="preserve">. </w:t>
      </w:r>
      <w:r w:rsidR="00163CED" w:rsidRPr="00C327A5">
        <w:rPr>
          <w:rFonts w:ascii="Book Antiqua" w:hAnsi="Book Antiqua" w:cs="Times New Roman"/>
          <w:bCs/>
          <w:sz w:val="24"/>
          <w:szCs w:val="24"/>
        </w:rPr>
        <w:t xml:space="preserve">The </w:t>
      </w:r>
      <w:r w:rsidR="00CE54BA" w:rsidRPr="00C327A5">
        <w:rPr>
          <w:rFonts w:ascii="Book Antiqua" w:hAnsi="Book Antiqua" w:cs="Times New Roman"/>
          <w:bCs/>
          <w:sz w:val="24"/>
          <w:szCs w:val="24"/>
        </w:rPr>
        <w:t>most common</w:t>
      </w:r>
      <w:r w:rsidR="00163CED" w:rsidRPr="00C327A5">
        <w:rPr>
          <w:rFonts w:ascii="Book Antiqua" w:hAnsi="Book Antiqua" w:cs="Times New Roman"/>
          <w:bCs/>
          <w:sz w:val="24"/>
          <w:szCs w:val="24"/>
        </w:rPr>
        <w:t xml:space="preserve"> symptoms</w:t>
      </w:r>
      <w:r w:rsidR="00B308DA" w:rsidRPr="00C327A5">
        <w:rPr>
          <w:rFonts w:ascii="Book Antiqua" w:hAnsi="Book Antiqua" w:cs="Times New Roman"/>
          <w:bCs/>
          <w:sz w:val="24"/>
          <w:szCs w:val="24"/>
        </w:rPr>
        <w:t xml:space="preserve"> for HRV infection</w:t>
      </w:r>
      <w:r w:rsidR="00163CED" w:rsidRPr="00C327A5">
        <w:rPr>
          <w:rFonts w:ascii="Book Antiqua" w:hAnsi="Book Antiqua" w:cs="Times New Roman"/>
          <w:bCs/>
          <w:sz w:val="24"/>
          <w:szCs w:val="24"/>
        </w:rPr>
        <w:t xml:space="preserve"> include</w:t>
      </w:r>
      <w:r w:rsidR="00CE54BA" w:rsidRPr="00C327A5">
        <w:rPr>
          <w:rFonts w:ascii="Book Antiqua" w:hAnsi="Book Antiqua" w:cs="Times New Roman"/>
          <w:bCs/>
          <w:sz w:val="24"/>
          <w:szCs w:val="24"/>
        </w:rPr>
        <w:t xml:space="preserve"> </w:t>
      </w:r>
      <w:proofErr w:type="spellStart"/>
      <w:r w:rsidR="00CE54BA" w:rsidRPr="00C327A5">
        <w:rPr>
          <w:rFonts w:ascii="Book Antiqua" w:hAnsi="Book Antiqua" w:cs="Times New Roman"/>
          <w:bCs/>
          <w:sz w:val="24"/>
          <w:szCs w:val="24"/>
        </w:rPr>
        <w:t>rhinorrhea</w:t>
      </w:r>
      <w:proofErr w:type="spellEnd"/>
      <w:r w:rsidR="00CE54BA" w:rsidRPr="00C327A5">
        <w:rPr>
          <w:rFonts w:ascii="Book Antiqua" w:hAnsi="Book Antiqua" w:cs="Times New Roman"/>
          <w:bCs/>
          <w:sz w:val="24"/>
          <w:szCs w:val="24"/>
        </w:rPr>
        <w:t>, sore throat, nasal congestion, sneezing, cough, and headache</w:t>
      </w:r>
      <w:r w:rsidR="00417F8A" w:rsidRPr="00C327A5">
        <w:rPr>
          <w:rFonts w:ascii="Book Antiqua" w:hAnsi="Book Antiqua" w:cs="Times New Roman"/>
          <w:bCs/>
          <w:sz w:val="24"/>
          <w:szCs w:val="24"/>
          <w:vertAlign w:val="superscript"/>
        </w:rPr>
        <w:t>[10]</w:t>
      </w:r>
      <w:r w:rsidR="00414316"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00F27FC4" w:rsidRPr="00C327A5">
        <w:rPr>
          <w:rFonts w:ascii="Book Antiqua" w:hAnsi="Book Antiqua" w:cs="Times New Roman"/>
          <w:bCs/>
          <w:sz w:val="24"/>
          <w:szCs w:val="24"/>
        </w:rPr>
        <w:t>HRV</w:t>
      </w:r>
      <w:r w:rsidR="005F3CA1" w:rsidRPr="00C327A5">
        <w:rPr>
          <w:rFonts w:ascii="Book Antiqua" w:hAnsi="Book Antiqua" w:cs="Times New Roman"/>
          <w:bCs/>
          <w:sz w:val="24"/>
          <w:szCs w:val="24"/>
        </w:rPr>
        <w:t xml:space="preserve"> infection</w:t>
      </w:r>
      <w:r w:rsidR="005222B8" w:rsidRPr="00C327A5">
        <w:rPr>
          <w:rFonts w:ascii="Book Antiqua" w:hAnsi="Book Antiqua" w:cs="Times New Roman"/>
          <w:bCs/>
          <w:sz w:val="24"/>
          <w:szCs w:val="24"/>
        </w:rPr>
        <w:t xml:space="preserve"> </w:t>
      </w:r>
      <w:r w:rsidR="00374947" w:rsidRPr="00C327A5">
        <w:rPr>
          <w:rFonts w:ascii="Book Antiqua" w:hAnsi="Book Antiqua" w:cs="Times New Roman"/>
          <w:bCs/>
          <w:sz w:val="24"/>
          <w:szCs w:val="24"/>
        </w:rPr>
        <w:t>is</w:t>
      </w:r>
      <w:r w:rsidR="00462DD6" w:rsidRPr="00C327A5">
        <w:rPr>
          <w:rFonts w:ascii="Book Antiqua" w:hAnsi="Book Antiqua" w:cs="Times New Roman"/>
          <w:bCs/>
          <w:sz w:val="24"/>
          <w:szCs w:val="24"/>
        </w:rPr>
        <w:t xml:space="preserve"> also</w:t>
      </w:r>
      <w:r w:rsidR="00374947" w:rsidRPr="00C327A5">
        <w:rPr>
          <w:rFonts w:ascii="Book Antiqua" w:hAnsi="Book Antiqua" w:cs="Times New Roman"/>
          <w:bCs/>
          <w:sz w:val="24"/>
          <w:szCs w:val="24"/>
        </w:rPr>
        <w:t xml:space="preserve"> the major cause for </w:t>
      </w:r>
      <w:r w:rsidR="004F2785" w:rsidRPr="00C327A5">
        <w:rPr>
          <w:rFonts w:ascii="Book Antiqua" w:hAnsi="Book Antiqua" w:cs="Times New Roman"/>
          <w:bCs/>
          <w:sz w:val="24"/>
          <w:szCs w:val="24"/>
        </w:rPr>
        <w:t>exacerbations of</w:t>
      </w:r>
      <w:r w:rsidR="006C183F" w:rsidRPr="00C327A5">
        <w:rPr>
          <w:rFonts w:ascii="Book Antiqua" w:hAnsi="Book Antiqua" w:cs="Times New Roman"/>
          <w:bCs/>
          <w:sz w:val="24"/>
          <w:szCs w:val="24"/>
        </w:rPr>
        <w:t xml:space="preserve"> </w:t>
      </w:r>
      <w:r w:rsidR="004F2785" w:rsidRPr="00C327A5">
        <w:rPr>
          <w:rFonts w:ascii="Book Antiqua" w:hAnsi="Book Antiqua" w:cs="Times New Roman"/>
          <w:bCs/>
          <w:sz w:val="24"/>
          <w:szCs w:val="24"/>
        </w:rPr>
        <w:t>chronic obstructive pulmonary disease (COPD) and cystic fibrosis</w:t>
      </w:r>
      <w:r w:rsidR="00417F8A" w:rsidRPr="00C327A5">
        <w:rPr>
          <w:rFonts w:ascii="Book Antiqua" w:hAnsi="Book Antiqua" w:cs="Times New Roman"/>
          <w:bCs/>
          <w:sz w:val="24"/>
          <w:szCs w:val="24"/>
          <w:vertAlign w:val="superscript"/>
        </w:rPr>
        <w:t>[11,12]</w:t>
      </w:r>
      <w:r w:rsidR="004F2785" w:rsidRPr="00C327A5">
        <w:rPr>
          <w:rFonts w:ascii="Book Antiqua" w:hAnsi="Book Antiqua" w:cs="Times New Roman"/>
          <w:bCs/>
          <w:sz w:val="24"/>
          <w:szCs w:val="24"/>
        </w:rPr>
        <w:t xml:space="preserve">. </w:t>
      </w:r>
      <w:r w:rsidR="00796DB3" w:rsidRPr="00C327A5">
        <w:rPr>
          <w:rFonts w:ascii="Book Antiqua" w:hAnsi="Book Antiqua" w:cs="Times New Roman"/>
          <w:bCs/>
          <w:sz w:val="24"/>
          <w:szCs w:val="24"/>
        </w:rPr>
        <w:t xml:space="preserve">In this </w:t>
      </w:r>
      <w:r w:rsidR="00104146" w:rsidRPr="00C327A5">
        <w:rPr>
          <w:rFonts w:ascii="Book Antiqua" w:hAnsi="Book Antiqua" w:cs="Times New Roman"/>
          <w:bCs/>
          <w:sz w:val="24"/>
          <w:szCs w:val="24"/>
        </w:rPr>
        <w:t>review,</w:t>
      </w:r>
      <w:r w:rsidR="009B19FF" w:rsidRPr="00C327A5">
        <w:rPr>
          <w:rFonts w:ascii="Book Antiqua" w:hAnsi="Book Antiqua" w:cs="Times New Roman"/>
          <w:bCs/>
          <w:sz w:val="24"/>
          <w:szCs w:val="24"/>
        </w:rPr>
        <w:t xml:space="preserve"> I will update the recent developments for</w:t>
      </w:r>
      <w:r w:rsidR="004677C9" w:rsidRPr="00C327A5">
        <w:rPr>
          <w:rFonts w:ascii="Book Antiqua" w:hAnsi="Book Antiqua" w:cs="Times New Roman"/>
          <w:bCs/>
          <w:sz w:val="24"/>
          <w:szCs w:val="24"/>
        </w:rPr>
        <w:t xml:space="preserve"> research on</w:t>
      </w:r>
      <w:r w:rsidR="009B19FF" w:rsidRPr="00C327A5">
        <w:rPr>
          <w:rFonts w:ascii="Book Antiqua" w:hAnsi="Book Antiqua" w:cs="Times New Roman"/>
          <w:bCs/>
          <w:sz w:val="24"/>
          <w:szCs w:val="24"/>
        </w:rPr>
        <w:t xml:space="preserve"> </w:t>
      </w:r>
      <w:r w:rsidR="006B0B41" w:rsidRPr="00C327A5">
        <w:rPr>
          <w:rFonts w:ascii="Book Antiqua" w:hAnsi="Book Antiqua" w:cs="Times New Roman"/>
          <w:bCs/>
          <w:sz w:val="24"/>
          <w:szCs w:val="24"/>
        </w:rPr>
        <w:t>po</w:t>
      </w:r>
      <w:r w:rsidR="00B17160" w:rsidRPr="00C327A5">
        <w:rPr>
          <w:rFonts w:ascii="Book Antiqua" w:hAnsi="Book Antiqua" w:cs="Times New Roman"/>
          <w:bCs/>
          <w:sz w:val="24"/>
          <w:szCs w:val="24"/>
        </w:rPr>
        <w:t xml:space="preserve">tential </w:t>
      </w:r>
      <w:r w:rsidR="006B0B41" w:rsidRPr="00C327A5">
        <w:rPr>
          <w:rFonts w:ascii="Book Antiqua" w:hAnsi="Book Antiqua" w:cs="Times New Roman"/>
          <w:bCs/>
          <w:sz w:val="24"/>
          <w:szCs w:val="24"/>
        </w:rPr>
        <w:t xml:space="preserve">mechanisms that </w:t>
      </w:r>
      <w:r w:rsidR="00C327A5" w:rsidRPr="00C327A5">
        <w:rPr>
          <w:rFonts w:ascii="Book Antiqua" w:hAnsi="Book Antiqua" w:cs="Times New Roman"/>
          <w:bCs/>
          <w:i/>
          <w:sz w:val="24"/>
          <w:szCs w:val="24"/>
        </w:rPr>
        <w:t>ORMDL3</w:t>
      </w:r>
      <w:r w:rsidR="008622EB" w:rsidRPr="00C327A5">
        <w:rPr>
          <w:rFonts w:ascii="Book Antiqua" w:hAnsi="Book Antiqua" w:cs="Times New Roman"/>
          <w:bCs/>
          <w:sz w:val="24"/>
          <w:szCs w:val="24"/>
        </w:rPr>
        <w:t xml:space="preserve"> regulat</w:t>
      </w:r>
      <w:r w:rsidR="006B0B41" w:rsidRPr="00C327A5">
        <w:rPr>
          <w:rFonts w:ascii="Book Antiqua" w:hAnsi="Book Antiqua" w:cs="Times New Roman"/>
          <w:bCs/>
          <w:sz w:val="24"/>
          <w:szCs w:val="24"/>
        </w:rPr>
        <w:t>es</w:t>
      </w:r>
      <w:r w:rsidR="008622EB" w:rsidRPr="00C327A5">
        <w:rPr>
          <w:rFonts w:ascii="Book Antiqua" w:hAnsi="Book Antiqua" w:cs="Times New Roman"/>
          <w:bCs/>
          <w:sz w:val="24"/>
          <w:szCs w:val="24"/>
        </w:rPr>
        <w:t xml:space="preserve"> </w:t>
      </w:r>
      <w:r w:rsidR="00777C0C" w:rsidRPr="00C327A5">
        <w:rPr>
          <w:rFonts w:ascii="Book Antiqua" w:hAnsi="Book Antiqua" w:cs="Times New Roman"/>
          <w:bCs/>
          <w:sz w:val="24"/>
          <w:szCs w:val="24"/>
        </w:rPr>
        <w:t xml:space="preserve">HRV </w:t>
      </w:r>
      <w:r w:rsidR="008622EB" w:rsidRPr="00C327A5">
        <w:rPr>
          <w:rFonts w:ascii="Book Antiqua" w:hAnsi="Book Antiqua" w:cs="Times New Roman"/>
          <w:bCs/>
          <w:sz w:val="24"/>
          <w:szCs w:val="24"/>
        </w:rPr>
        <w:t xml:space="preserve">infection </w:t>
      </w:r>
      <w:r w:rsidR="006B0B41" w:rsidRPr="00C327A5">
        <w:rPr>
          <w:rFonts w:ascii="Book Antiqua" w:hAnsi="Book Antiqua" w:cs="Times New Roman"/>
          <w:bCs/>
          <w:sz w:val="24"/>
          <w:szCs w:val="24"/>
        </w:rPr>
        <w:t>in asthma</w:t>
      </w:r>
      <w:r w:rsidR="009B19FF" w:rsidRPr="00C327A5">
        <w:rPr>
          <w:rFonts w:ascii="Book Antiqua" w:hAnsi="Book Antiqua" w:cs="Times New Roman"/>
          <w:bCs/>
          <w:sz w:val="24"/>
          <w:szCs w:val="24"/>
        </w:rPr>
        <w:t xml:space="preserve">. I will also discuss the research strategies </w:t>
      </w:r>
      <w:r w:rsidR="00EA2682" w:rsidRPr="00C327A5">
        <w:rPr>
          <w:rFonts w:ascii="Book Antiqua" w:hAnsi="Book Antiqua" w:cs="Times New Roman"/>
          <w:bCs/>
          <w:sz w:val="24"/>
          <w:szCs w:val="24"/>
        </w:rPr>
        <w:t xml:space="preserve">to identify novel therapeutic targets </w:t>
      </w:r>
      <w:r w:rsidR="004677C9" w:rsidRPr="00C327A5">
        <w:rPr>
          <w:rFonts w:ascii="Book Antiqua" w:hAnsi="Book Antiqua" w:cs="Times New Roman"/>
          <w:bCs/>
          <w:sz w:val="24"/>
          <w:szCs w:val="24"/>
        </w:rPr>
        <w:t xml:space="preserve">for </w:t>
      </w:r>
      <w:r w:rsidR="00EA2682" w:rsidRPr="00C327A5">
        <w:rPr>
          <w:rFonts w:ascii="Book Antiqua" w:hAnsi="Book Antiqua" w:cs="Times New Roman"/>
          <w:bCs/>
          <w:sz w:val="24"/>
          <w:szCs w:val="24"/>
        </w:rPr>
        <w:t xml:space="preserve">HRV </w:t>
      </w:r>
      <w:r w:rsidR="00491729" w:rsidRPr="00C327A5">
        <w:rPr>
          <w:rFonts w:ascii="Book Antiqua" w:hAnsi="Book Antiqua" w:cs="Times New Roman"/>
          <w:bCs/>
          <w:sz w:val="24"/>
          <w:szCs w:val="24"/>
        </w:rPr>
        <w:t>infection</w:t>
      </w:r>
      <w:r w:rsidR="00EA2682" w:rsidRPr="00C327A5">
        <w:rPr>
          <w:rFonts w:ascii="Book Antiqua" w:hAnsi="Book Antiqua" w:cs="Times New Roman"/>
          <w:bCs/>
          <w:sz w:val="24"/>
          <w:szCs w:val="24"/>
        </w:rPr>
        <w:t xml:space="preserve"> in human airway</w:t>
      </w:r>
      <w:r w:rsidR="009B19FF" w:rsidRPr="00C327A5">
        <w:rPr>
          <w:rFonts w:ascii="Book Antiqua" w:hAnsi="Book Antiqua" w:cs="Times New Roman"/>
          <w:bCs/>
          <w:sz w:val="24"/>
          <w:szCs w:val="24"/>
        </w:rPr>
        <w:t xml:space="preserve"> diseases.</w:t>
      </w:r>
    </w:p>
    <w:p w14:paraId="1BF6FE5D" w14:textId="77777777" w:rsidR="00555D55" w:rsidRPr="00C327A5" w:rsidRDefault="00555D55" w:rsidP="00C327A5">
      <w:pPr>
        <w:spacing w:after="0" w:line="360" w:lineRule="auto"/>
        <w:jc w:val="both"/>
        <w:rPr>
          <w:rFonts w:ascii="Book Antiqua" w:hAnsi="Book Antiqua" w:cs="Times New Roman"/>
          <w:b/>
          <w:sz w:val="24"/>
          <w:szCs w:val="24"/>
        </w:rPr>
      </w:pPr>
    </w:p>
    <w:p w14:paraId="7FA36581" w14:textId="1392BCB2" w:rsidR="008622EB" w:rsidRPr="00C327A5" w:rsidRDefault="00777C0C" w:rsidP="00C327A5">
      <w:pPr>
        <w:spacing w:after="0" w:line="360" w:lineRule="auto"/>
        <w:jc w:val="both"/>
        <w:rPr>
          <w:rFonts w:ascii="Book Antiqua" w:hAnsi="Book Antiqua" w:cs="Times New Roman"/>
          <w:b/>
          <w:sz w:val="24"/>
          <w:szCs w:val="24"/>
          <w:u w:val="single"/>
        </w:rPr>
      </w:pPr>
      <w:r w:rsidRPr="00C327A5">
        <w:rPr>
          <w:rFonts w:ascii="Book Antiqua" w:hAnsi="Book Antiqua" w:cs="Times New Roman"/>
          <w:b/>
          <w:sz w:val="24"/>
          <w:szCs w:val="24"/>
          <w:u w:val="single"/>
        </w:rPr>
        <w:t>HRV</w:t>
      </w:r>
      <w:r w:rsidR="006A0728" w:rsidRPr="00C327A5">
        <w:rPr>
          <w:rFonts w:ascii="Book Antiqua" w:hAnsi="Book Antiqua" w:cs="Times New Roman"/>
          <w:b/>
          <w:sz w:val="24"/>
          <w:szCs w:val="24"/>
          <w:u w:val="single"/>
        </w:rPr>
        <w:t>S</w:t>
      </w:r>
    </w:p>
    <w:p w14:paraId="3CBB1746" w14:textId="35736372" w:rsidR="00633B80" w:rsidRPr="00C327A5" w:rsidRDefault="00542ED7" w:rsidP="00C327A5">
      <w:pPr>
        <w:spacing w:after="0" w:line="360" w:lineRule="auto"/>
        <w:jc w:val="both"/>
        <w:rPr>
          <w:rFonts w:ascii="Book Antiqua" w:hAnsi="Book Antiqua" w:cs="Times New Roman"/>
          <w:bCs/>
          <w:sz w:val="24"/>
          <w:szCs w:val="24"/>
        </w:rPr>
      </w:pPr>
      <w:r w:rsidRPr="00C327A5">
        <w:rPr>
          <w:rFonts w:ascii="Book Antiqua" w:hAnsi="Book Antiqua" w:cs="Times New Roman"/>
          <w:bCs/>
          <w:sz w:val="24"/>
          <w:szCs w:val="24"/>
        </w:rPr>
        <w:t xml:space="preserve">HRVs were </w:t>
      </w:r>
      <w:r w:rsidR="00FF31C3" w:rsidRPr="00C327A5">
        <w:rPr>
          <w:rFonts w:ascii="Book Antiqua" w:hAnsi="Book Antiqua" w:cs="Times New Roman"/>
          <w:bCs/>
          <w:sz w:val="24"/>
          <w:szCs w:val="24"/>
        </w:rPr>
        <w:t>identified</w:t>
      </w:r>
      <w:r w:rsidRPr="00C327A5">
        <w:rPr>
          <w:rFonts w:ascii="Book Antiqua" w:hAnsi="Book Antiqua" w:cs="Times New Roman"/>
          <w:bCs/>
          <w:sz w:val="24"/>
          <w:szCs w:val="24"/>
        </w:rPr>
        <w:t xml:space="preserve"> in the 1950s </w:t>
      </w:r>
      <w:r w:rsidR="00B8645C" w:rsidRPr="00C327A5">
        <w:rPr>
          <w:rFonts w:ascii="Book Antiqua" w:hAnsi="Book Antiqua" w:cs="Times New Roman"/>
          <w:bCs/>
          <w:sz w:val="24"/>
          <w:szCs w:val="24"/>
        </w:rPr>
        <w:t>for</w:t>
      </w:r>
      <w:r w:rsidR="00FF31C3" w:rsidRPr="00C327A5">
        <w:rPr>
          <w:rFonts w:ascii="Book Antiqua" w:hAnsi="Book Antiqua" w:cs="Times New Roman"/>
          <w:bCs/>
          <w:sz w:val="24"/>
          <w:szCs w:val="24"/>
        </w:rPr>
        <w:t xml:space="preserve"> </w:t>
      </w:r>
      <w:r w:rsidR="00462DD6" w:rsidRPr="00C327A5">
        <w:rPr>
          <w:rFonts w:ascii="Book Antiqua" w:hAnsi="Book Antiqua" w:cs="Times New Roman"/>
          <w:bCs/>
          <w:sz w:val="24"/>
          <w:szCs w:val="24"/>
        </w:rPr>
        <w:t>explor</w:t>
      </w:r>
      <w:r w:rsidR="00B8645C" w:rsidRPr="00C327A5">
        <w:rPr>
          <w:rFonts w:ascii="Book Antiqua" w:hAnsi="Book Antiqua" w:cs="Times New Roman"/>
          <w:bCs/>
          <w:sz w:val="24"/>
          <w:szCs w:val="24"/>
        </w:rPr>
        <w:t>ing</w:t>
      </w:r>
      <w:r w:rsidR="00FF31C3" w:rsidRPr="00C327A5">
        <w:rPr>
          <w:rFonts w:ascii="Book Antiqua" w:hAnsi="Book Antiqua" w:cs="Times New Roman"/>
          <w:bCs/>
          <w:sz w:val="24"/>
          <w:szCs w:val="24"/>
        </w:rPr>
        <w:t xml:space="preserve"> the causes </w:t>
      </w:r>
      <w:r w:rsidRPr="00C327A5">
        <w:rPr>
          <w:rFonts w:ascii="Book Antiqua" w:hAnsi="Book Antiqua" w:cs="Times New Roman"/>
          <w:bCs/>
          <w:sz w:val="24"/>
          <w:szCs w:val="24"/>
        </w:rPr>
        <w:t>of the common cold</w:t>
      </w:r>
      <w:r w:rsidR="00817AB8" w:rsidRPr="00C327A5">
        <w:rPr>
          <w:rFonts w:ascii="Book Antiqua" w:hAnsi="Book Antiqua" w:cs="Times New Roman"/>
          <w:bCs/>
          <w:sz w:val="24"/>
          <w:szCs w:val="24"/>
          <w:vertAlign w:val="superscript"/>
        </w:rPr>
        <w:t>[13,14]</w:t>
      </w:r>
      <w:r w:rsidR="00817AB8" w:rsidRPr="00C327A5">
        <w:rPr>
          <w:rFonts w:ascii="Book Antiqua" w:hAnsi="Book Antiqua" w:cs="Times New Roman"/>
          <w:bCs/>
          <w:sz w:val="24"/>
          <w:szCs w:val="24"/>
        </w:rPr>
        <w:t xml:space="preserve"> </w:t>
      </w:r>
      <w:r w:rsidR="00C436E1" w:rsidRPr="00C327A5">
        <w:rPr>
          <w:rFonts w:ascii="Book Antiqua" w:hAnsi="Book Antiqua" w:cs="Times New Roman"/>
          <w:bCs/>
          <w:sz w:val="24"/>
          <w:szCs w:val="24"/>
        </w:rPr>
        <w:t xml:space="preserve">and </w:t>
      </w:r>
      <w:r w:rsidR="008B7B01" w:rsidRPr="00C327A5">
        <w:rPr>
          <w:rFonts w:ascii="Book Antiqua" w:hAnsi="Book Antiqua" w:cs="Times New Roman"/>
          <w:bCs/>
          <w:sz w:val="24"/>
          <w:szCs w:val="24"/>
        </w:rPr>
        <w:t xml:space="preserve">are </w:t>
      </w:r>
      <w:r w:rsidR="00A07471" w:rsidRPr="00C327A5">
        <w:rPr>
          <w:rFonts w:ascii="Book Antiqua" w:hAnsi="Book Antiqua" w:cs="Times New Roman"/>
          <w:bCs/>
          <w:sz w:val="24"/>
          <w:szCs w:val="24"/>
        </w:rPr>
        <w:t>positive-sense, single-stranded-RNA (</w:t>
      </w:r>
      <w:proofErr w:type="spellStart"/>
      <w:r w:rsidR="00A07471" w:rsidRPr="00C327A5">
        <w:rPr>
          <w:rFonts w:ascii="Book Antiqua" w:hAnsi="Book Antiqua" w:cs="Times New Roman"/>
          <w:bCs/>
          <w:sz w:val="24"/>
          <w:szCs w:val="24"/>
        </w:rPr>
        <w:t>ssRNA</w:t>
      </w:r>
      <w:proofErr w:type="spellEnd"/>
      <w:r w:rsidR="00A07471" w:rsidRPr="00C327A5">
        <w:rPr>
          <w:rFonts w:ascii="Book Antiqua" w:hAnsi="Book Antiqua" w:cs="Times New Roman"/>
          <w:bCs/>
          <w:sz w:val="24"/>
          <w:szCs w:val="24"/>
        </w:rPr>
        <w:t>) viruses</w:t>
      </w:r>
      <w:r w:rsidR="00306545" w:rsidRPr="00C327A5">
        <w:rPr>
          <w:rFonts w:ascii="Book Antiqua" w:hAnsi="Book Antiqua" w:cs="Times New Roman"/>
          <w:bCs/>
          <w:sz w:val="24"/>
          <w:szCs w:val="24"/>
        </w:rPr>
        <w:t xml:space="preserve"> </w:t>
      </w:r>
      <w:r w:rsidR="00327AFC" w:rsidRPr="00C327A5">
        <w:rPr>
          <w:rFonts w:ascii="Book Antiqua" w:hAnsi="Book Antiqua" w:cs="Times New Roman"/>
          <w:bCs/>
          <w:sz w:val="24"/>
          <w:szCs w:val="24"/>
        </w:rPr>
        <w:t xml:space="preserve">with </w:t>
      </w:r>
      <w:r w:rsidR="006A0728" w:rsidRPr="00C327A5">
        <w:rPr>
          <w:rFonts w:ascii="Book Antiqua" w:hAnsi="Book Antiqua" w:cs="Times New Roman"/>
          <w:bCs/>
          <w:sz w:val="24"/>
          <w:szCs w:val="24"/>
        </w:rPr>
        <w:t>approximate 7</w:t>
      </w:r>
      <w:r w:rsidR="00A07471" w:rsidRPr="00C327A5">
        <w:rPr>
          <w:rFonts w:ascii="Book Antiqua" w:hAnsi="Book Antiqua" w:cs="Times New Roman"/>
          <w:bCs/>
          <w:sz w:val="24"/>
          <w:szCs w:val="24"/>
        </w:rPr>
        <w:t>200 b</w:t>
      </w:r>
      <w:r w:rsidR="008B7B01" w:rsidRPr="00C327A5">
        <w:rPr>
          <w:rFonts w:ascii="Book Antiqua" w:hAnsi="Book Antiqua" w:cs="Times New Roman"/>
          <w:bCs/>
          <w:sz w:val="24"/>
          <w:szCs w:val="24"/>
        </w:rPr>
        <w:t>ase pairs</w:t>
      </w:r>
      <w:r w:rsidR="00265600" w:rsidRPr="00C327A5">
        <w:rPr>
          <w:rFonts w:ascii="Book Antiqua" w:hAnsi="Book Antiqua" w:cs="Times New Roman"/>
          <w:bCs/>
          <w:sz w:val="24"/>
          <w:szCs w:val="24"/>
        </w:rPr>
        <w:t xml:space="preserve">. </w:t>
      </w:r>
      <w:r w:rsidR="008B7B01" w:rsidRPr="00C327A5">
        <w:rPr>
          <w:rFonts w:ascii="Book Antiqua" w:hAnsi="Book Antiqua" w:cs="Times New Roman"/>
          <w:bCs/>
          <w:sz w:val="24"/>
          <w:szCs w:val="24"/>
        </w:rPr>
        <w:t>The virus</w:t>
      </w:r>
      <w:r w:rsidR="00230C60" w:rsidRPr="00C327A5">
        <w:rPr>
          <w:rFonts w:ascii="Book Antiqua" w:hAnsi="Book Antiqua" w:cs="Times New Roman"/>
          <w:bCs/>
          <w:sz w:val="24"/>
          <w:szCs w:val="24"/>
        </w:rPr>
        <w:t>es</w:t>
      </w:r>
      <w:r w:rsidR="008B7B01" w:rsidRPr="00C327A5">
        <w:rPr>
          <w:rFonts w:ascii="Book Antiqua" w:hAnsi="Book Antiqua" w:cs="Times New Roman"/>
          <w:bCs/>
          <w:sz w:val="24"/>
          <w:szCs w:val="24"/>
        </w:rPr>
        <w:t xml:space="preserve"> </w:t>
      </w:r>
      <w:r w:rsidR="00306545" w:rsidRPr="00C327A5">
        <w:rPr>
          <w:rFonts w:ascii="Book Antiqua" w:hAnsi="Book Antiqua" w:cs="Times New Roman"/>
          <w:bCs/>
          <w:sz w:val="24"/>
          <w:szCs w:val="24"/>
        </w:rPr>
        <w:t xml:space="preserve">belong to the family </w:t>
      </w:r>
      <w:proofErr w:type="spellStart"/>
      <w:r w:rsidR="00401835" w:rsidRPr="00C327A5">
        <w:rPr>
          <w:rFonts w:ascii="Book Antiqua" w:hAnsi="Book Antiqua" w:cs="Times New Roman"/>
          <w:bCs/>
          <w:i/>
          <w:sz w:val="24"/>
          <w:szCs w:val="24"/>
        </w:rPr>
        <w:t>Picornaviridae</w:t>
      </w:r>
      <w:proofErr w:type="spellEnd"/>
      <w:r w:rsidR="00306545" w:rsidRPr="00C327A5">
        <w:rPr>
          <w:rFonts w:ascii="Book Antiqua" w:hAnsi="Book Antiqua" w:cs="Times New Roman"/>
          <w:bCs/>
          <w:sz w:val="24"/>
          <w:szCs w:val="24"/>
        </w:rPr>
        <w:t xml:space="preserve"> and the genus </w:t>
      </w:r>
      <w:r w:rsidR="00401835" w:rsidRPr="00C327A5">
        <w:rPr>
          <w:rFonts w:ascii="Book Antiqua" w:hAnsi="Book Antiqua" w:cs="Times New Roman"/>
          <w:bCs/>
          <w:sz w:val="24"/>
          <w:szCs w:val="24"/>
        </w:rPr>
        <w:t>e</w:t>
      </w:r>
      <w:r w:rsidR="00306545" w:rsidRPr="00C327A5">
        <w:rPr>
          <w:rFonts w:ascii="Book Antiqua" w:hAnsi="Book Antiqua" w:cs="Times New Roman"/>
          <w:bCs/>
          <w:sz w:val="24"/>
          <w:szCs w:val="24"/>
        </w:rPr>
        <w:t>nterovirus</w:t>
      </w:r>
      <w:r w:rsidR="008B7B01" w:rsidRPr="00C327A5">
        <w:rPr>
          <w:rFonts w:ascii="Book Antiqua" w:hAnsi="Book Antiqua" w:cs="Times New Roman"/>
          <w:bCs/>
          <w:sz w:val="24"/>
          <w:szCs w:val="24"/>
        </w:rPr>
        <w:t xml:space="preserve">. </w:t>
      </w:r>
      <w:r w:rsidR="00A07471" w:rsidRPr="00C327A5">
        <w:rPr>
          <w:rFonts w:ascii="Book Antiqua" w:hAnsi="Book Antiqua" w:cs="Times New Roman"/>
          <w:bCs/>
          <w:sz w:val="24"/>
          <w:szCs w:val="24"/>
        </w:rPr>
        <w:t>The genome consists of a</w:t>
      </w:r>
      <w:r w:rsidR="00306545" w:rsidRPr="00C327A5">
        <w:rPr>
          <w:rFonts w:ascii="Book Antiqua" w:hAnsi="Book Antiqua" w:cs="Times New Roman"/>
          <w:bCs/>
          <w:sz w:val="24"/>
          <w:szCs w:val="24"/>
        </w:rPr>
        <w:t xml:space="preserve"> </w:t>
      </w:r>
      <w:r w:rsidR="00A07471" w:rsidRPr="00C327A5">
        <w:rPr>
          <w:rFonts w:ascii="Book Antiqua" w:hAnsi="Book Antiqua" w:cs="Times New Roman"/>
          <w:bCs/>
          <w:sz w:val="24"/>
          <w:szCs w:val="24"/>
        </w:rPr>
        <w:t xml:space="preserve">single gene whose translated </w:t>
      </w:r>
      <w:r w:rsidR="003E19A5" w:rsidRPr="00C327A5">
        <w:rPr>
          <w:rFonts w:ascii="Book Antiqua" w:hAnsi="Book Antiqua" w:cs="Times New Roman"/>
          <w:bCs/>
          <w:sz w:val="24"/>
          <w:szCs w:val="24"/>
        </w:rPr>
        <w:t xml:space="preserve">a protein peptide. </w:t>
      </w:r>
      <w:r w:rsidR="00F57AEB" w:rsidRPr="00C327A5">
        <w:rPr>
          <w:rFonts w:ascii="Book Antiqua" w:hAnsi="Book Antiqua" w:cs="Times New Roman"/>
          <w:bCs/>
          <w:sz w:val="24"/>
          <w:szCs w:val="24"/>
        </w:rPr>
        <w:t>The protein</w:t>
      </w:r>
      <w:r w:rsidR="009B09E1" w:rsidRPr="00C327A5">
        <w:rPr>
          <w:rFonts w:ascii="Book Antiqua" w:hAnsi="Book Antiqua" w:cs="Times New Roman"/>
          <w:bCs/>
          <w:sz w:val="24"/>
          <w:szCs w:val="24"/>
        </w:rPr>
        <w:t xml:space="preserve"> peptide</w:t>
      </w:r>
      <w:r w:rsidR="00F57AEB" w:rsidRPr="00C327A5">
        <w:rPr>
          <w:rFonts w:ascii="Book Antiqua" w:hAnsi="Book Antiqua" w:cs="Times New Roman"/>
          <w:bCs/>
          <w:sz w:val="24"/>
          <w:szCs w:val="24"/>
        </w:rPr>
        <w:t xml:space="preserve"> then </w:t>
      </w:r>
      <w:r w:rsidR="00A07471" w:rsidRPr="00C327A5">
        <w:rPr>
          <w:rFonts w:ascii="Book Antiqua" w:hAnsi="Book Antiqua" w:cs="Times New Roman"/>
          <w:bCs/>
          <w:sz w:val="24"/>
          <w:szCs w:val="24"/>
        </w:rPr>
        <w:t xml:space="preserve">is cleaved </w:t>
      </w:r>
      <w:r w:rsidR="00F57AEB" w:rsidRPr="00C327A5">
        <w:rPr>
          <w:rFonts w:ascii="Book Antiqua" w:hAnsi="Book Antiqua" w:cs="Times New Roman"/>
          <w:bCs/>
          <w:sz w:val="24"/>
          <w:szCs w:val="24"/>
        </w:rPr>
        <w:t xml:space="preserve">by protease that is </w:t>
      </w:r>
      <w:r w:rsidR="008B7B01" w:rsidRPr="00C327A5">
        <w:rPr>
          <w:rFonts w:ascii="Book Antiqua" w:hAnsi="Book Antiqua" w:cs="Times New Roman"/>
          <w:bCs/>
          <w:sz w:val="24"/>
          <w:szCs w:val="24"/>
        </w:rPr>
        <w:t>encoded</w:t>
      </w:r>
      <w:r w:rsidR="00F57AEB" w:rsidRPr="00C327A5">
        <w:rPr>
          <w:rFonts w:ascii="Book Antiqua" w:hAnsi="Book Antiqua" w:cs="Times New Roman"/>
          <w:bCs/>
          <w:sz w:val="24"/>
          <w:szCs w:val="24"/>
        </w:rPr>
        <w:t xml:space="preserve"> </w:t>
      </w:r>
      <w:r w:rsidR="008B7B01" w:rsidRPr="00C327A5">
        <w:rPr>
          <w:rFonts w:ascii="Book Antiqua" w:hAnsi="Book Antiqua" w:cs="Times New Roman"/>
          <w:bCs/>
          <w:sz w:val="24"/>
          <w:szCs w:val="24"/>
        </w:rPr>
        <w:t>11 proteins</w:t>
      </w:r>
      <w:r w:rsidR="00AB045A" w:rsidRPr="00C327A5">
        <w:rPr>
          <w:rFonts w:ascii="Book Antiqua" w:hAnsi="Book Antiqua" w:cs="Times New Roman"/>
          <w:bCs/>
          <w:sz w:val="24"/>
          <w:szCs w:val="24"/>
          <w:vertAlign w:val="superscript"/>
        </w:rPr>
        <w:t>[15]</w:t>
      </w:r>
      <w:r w:rsidR="00F75FF9" w:rsidRPr="00C327A5">
        <w:rPr>
          <w:rFonts w:ascii="Book Antiqua" w:hAnsi="Book Antiqua" w:cs="Times New Roman"/>
          <w:bCs/>
          <w:sz w:val="24"/>
          <w:szCs w:val="24"/>
        </w:rPr>
        <w:t xml:space="preserve">. </w:t>
      </w:r>
      <w:r w:rsidR="00F57AEB" w:rsidRPr="00C327A5">
        <w:rPr>
          <w:rFonts w:ascii="Book Antiqua" w:hAnsi="Book Antiqua" w:cs="Times New Roman"/>
          <w:bCs/>
          <w:sz w:val="24"/>
          <w:szCs w:val="24"/>
        </w:rPr>
        <w:t xml:space="preserve">Among them, </w:t>
      </w:r>
      <w:r w:rsidR="00F75FF9" w:rsidRPr="00C327A5">
        <w:rPr>
          <w:rFonts w:ascii="Book Antiqua" w:hAnsi="Book Antiqua" w:cs="Times New Roman"/>
          <w:bCs/>
          <w:sz w:val="24"/>
          <w:szCs w:val="24"/>
        </w:rPr>
        <w:t>f</w:t>
      </w:r>
      <w:r w:rsidR="008B7B01" w:rsidRPr="00C327A5">
        <w:rPr>
          <w:rFonts w:ascii="Book Antiqua" w:hAnsi="Book Antiqua" w:cs="Times New Roman"/>
          <w:bCs/>
          <w:sz w:val="24"/>
          <w:szCs w:val="24"/>
        </w:rPr>
        <w:t>our proteins</w:t>
      </w:r>
      <w:r w:rsidR="003E19A5" w:rsidRPr="00C327A5">
        <w:rPr>
          <w:rFonts w:ascii="Book Antiqua" w:hAnsi="Book Antiqua" w:cs="Times New Roman"/>
          <w:bCs/>
          <w:sz w:val="24"/>
          <w:szCs w:val="24"/>
        </w:rPr>
        <w:t xml:space="preserve"> including </w:t>
      </w:r>
      <w:r w:rsidR="008B7B01" w:rsidRPr="00C327A5">
        <w:rPr>
          <w:rFonts w:ascii="Book Antiqua" w:hAnsi="Book Antiqua" w:cs="Times New Roman"/>
          <w:bCs/>
          <w:sz w:val="24"/>
          <w:szCs w:val="24"/>
        </w:rPr>
        <w:t>VP1,</w:t>
      </w:r>
      <w:r w:rsidR="00F75FF9" w:rsidRPr="00C327A5">
        <w:rPr>
          <w:rFonts w:ascii="Book Antiqua" w:hAnsi="Book Antiqua" w:cs="Times New Roman"/>
          <w:bCs/>
          <w:sz w:val="24"/>
          <w:szCs w:val="24"/>
        </w:rPr>
        <w:t xml:space="preserve"> </w:t>
      </w:r>
      <w:r w:rsidR="008B7B01" w:rsidRPr="00C327A5">
        <w:rPr>
          <w:rFonts w:ascii="Book Antiqua" w:hAnsi="Book Antiqua" w:cs="Times New Roman"/>
          <w:bCs/>
          <w:sz w:val="24"/>
          <w:szCs w:val="24"/>
        </w:rPr>
        <w:t>VP2, VP3, and VP4</w:t>
      </w:r>
      <w:r w:rsidR="003E19A5" w:rsidRPr="00C327A5">
        <w:rPr>
          <w:rFonts w:ascii="Book Antiqua" w:hAnsi="Book Antiqua" w:cs="Times New Roman"/>
          <w:bCs/>
          <w:sz w:val="24"/>
          <w:szCs w:val="24"/>
        </w:rPr>
        <w:t xml:space="preserve"> </w:t>
      </w:r>
      <w:r w:rsidR="0078103C" w:rsidRPr="00C327A5">
        <w:rPr>
          <w:rFonts w:ascii="Book Antiqua" w:hAnsi="Book Antiqua" w:cs="Times New Roman"/>
          <w:bCs/>
          <w:sz w:val="24"/>
          <w:szCs w:val="24"/>
        </w:rPr>
        <w:t>consist</w:t>
      </w:r>
      <w:r w:rsidR="008B7B01" w:rsidRPr="00C327A5">
        <w:rPr>
          <w:rFonts w:ascii="Book Antiqua" w:hAnsi="Book Antiqua" w:cs="Times New Roman"/>
          <w:bCs/>
          <w:sz w:val="24"/>
          <w:szCs w:val="24"/>
        </w:rPr>
        <w:t xml:space="preserve"> the viral capsid encas</w:t>
      </w:r>
      <w:r w:rsidR="0078103C" w:rsidRPr="00C327A5">
        <w:rPr>
          <w:rFonts w:ascii="Book Antiqua" w:hAnsi="Book Antiqua" w:cs="Times New Roman"/>
          <w:bCs/>
          <w:sz w:val="24"/>
          <w:szCs w:val="24"/>
        </w:rPr>
        <w:t>ing</w:t>
      </w:r>
      <w:r w:rsidR="008B7B01" w:rsidRPr="00C327A5">
        <w:rPr>
          <w:rFonts w:ascii="Book Antiqua" w:hAnsi="Book Antiqua" w:cs="Times New Roman"/>
          <w:bCs/>
          <w:sz w:val="24"/>
          <w:szCs w:val="24"/>
        </w:rPr>
        <w:t xml:space="preserve"> the</w:t>
      </w:r>
      <w:r w:rsidR="00F75FF9" w:rsidRPr="00C327A5">
        <w:rPr>
          <w:rFonts w:ascii="Book Antiqua" w:hAnsi="Book Antiqua" w:cs="Times New Roman"/>
          <w:bCs/>
          <w:sz w:val="24"/>
          <w:szCs w:val="24"/>
        </w:rPr>
        <w:t xml:space="preserve"> </w:t>
      </w:r>
      <w:r w:rsidR="008B7B01" w:rsidRPr="00C327A5">
        <w:rPr>
          <w:rFonts w:ascii="Book Antiqua" w:hAnsi="Book Antiqua" w:cs="Times New Roman"/>
          <w:bCs/>
          <w:sz w:val="24"/>
          <w:szCs w:val="24"/>
        </w:rPr>
        <w:t>RNA</w:t>
      </w:r>
      <w:r w:rsidR="006C183F" w:rsidRPr="00C327A5">
        <w:rPr>
          <w:rFonts w:ascii="Book Antiqua" w:hAnsi="Book Antiqua" w:cs="Times New Roman"/>
          <w:bCs/>
          <w:sz w:val="24"/>
          <w:szCs w:val="24"/>
        </w:rPr>
        <w:t xml:space="preserve"> </w:t>
      </w:r>
      <w:r w:rsidR="008B7B01" w:rsidRPr="00C327A5">
        <w:rPr>
          <w:rFonts w:ascii="Book Antiqua" w:hAnsi="Book Antiqua" w:cs="Times New Roman"/>
          <w:bCs/>
          <w:sz w:val="24"/>
          <w:szCs w:val="24"/>
        </w:rPr>
        <w:t>genome,</w:t>
      </w:r>
      <w:r w:rsidR="006C183F" w:rsidRPr="00C327A5">
        <w:rPr>
          <w:rFonts w:ascii="Book Antiqua" w:hAnsi="Book Antiqua" w:cs="Times New Roman"/>
          <w:bCs/>
          <w:sz w:val="24"/>
          <w:szCs w:val="24"/>
        </w:rPr>
        <w:t xml:space="preserve"> </w:t>
      </w:r>
      <w:r w:rsidR="00A07471" w:rsidRPr="00C327A5">
        <w:rPr>
          <w:rFonts w:ascii="Book Antiqua" w:hAnsi="Book Antiqua" w:cs="Times New Roman"/>
          <w:bCs/>
          <w:sz w:val="24"/>
          <w:szCs w:val="24"/>
        </w:rPr>
        <w:t xml:space="preserve">while the </w:t>
      </w:r>
      <w:r w:rsidR="005F3CA1" w:rsidRPr="00C327A5">
        <w:rPr>
          <w:rFonts w:ascii="Book Antiqua" w:hAnsi="Book Antiqua" w:cs="Times New Roman"/>
          <w:bCs/>
          <w:sz w:val="24"/>
          <w:szCs w:val="24"/>
        </w:rPr>
        <w:t>rest</w:t>
      </w:r>
      <w:r w:rsidR="00230C60" w:rsidRPr="00C327A5">
        <w:rPr>
          <w:rFonts w:ascii="Book Antiqua" w:hAnsi="Book Antiqua" w:cs="Times New Roman"/>
          <w:bCs/>
          <w:sz w:val="24"/>
          <w:szCs w:val="24"/>
        </w:rPr>
        <w:t xml:space="preserve"> are </w:t>
      </w:r>
      <w:r w:rsidR="00A07471" w:rsidRPr="00C327A5">
        <w:rPr>
          <w:rFonts w:ascii="Book Antiqua" w:hAnsi="Book Antiqua" w:cs="Times New Roman"/>
          <w:bCs/>
          <w:sz w:val="24"/>
          <w:szCs w:val="24"/>
        </w:rPr>
        <w:t>non</w:t>
      </w:r>
      <w:r w:rsidR="003E19A5" w:rsidRPr="00C327A5">
        <w:rPr>
          <w:rFonts w:ascii="Book Antiqua" w:hAnsi="Book Antiqua" w:cs="Times New Roman"/>
          <w:bCs/>
          <w:sz w:val="24"/>
          <w:szCs w:val="24"/>
        </w:rPr>
        <w:t>-</w:t>
      </w:r>
      <w:r w:rsidR="00A07471" w:rsidRPr="00C327A5">
        <w:rPr>
          <w:rFonts w:ascii="Book Antiqua" w:hAnsi="Book Antiqua" w:cs="Times New Roman"/>
          <w:bCs/>
          <w:sz w:val="24"/>
          <w:szCs w:val="24"/>
        </w:rPr>
        <w:t>structural proteins</w:t>
      </w:r>
      <w:r w:rsidR="00D83D56" w:rsidRPr="00C327A5">
        <w:rPr>
          <w:rFonts w:ascii="Book Antiqua" w:hAnsi="Book Antiqua" w:cs="Times New Roman"/>
          <w:bCs/>
          <w:sz w:val="24"/>
          <w:szCs w:val="24"/>
        </w:rPr>
        <w:t xml:space="preserve"> (2A, 2B,</w:t>
      </w:r>
      <w:r w:rsidR="00C52B85" w:rsidRPr="00C327A5">
        <w:rPr>
          <w:rFonts w:ascii="Book Antiqua" w:hAnsi="Book Antiqua" w:cs="Times New Roman"/>
          <w:bCs/>
          <w:sz w:val="24"/>
          <w:szCs w:val="24"/>
        </w:rPr>
        <w:t xml:space="preserve"> </w:t>
      </w:r>
      <w:r w:rsidR="00D83D56" w:rsidRPr="00C327A5">
        <w:rPr>
          <w:rFonts w:ascii="Book Antiqua" w:hAnsi="Book Antiqua" w:cs="Times New Roman"/>
          <w:bCs/>
          <w:sz w:val="24"/>
          <w:szCs w:val="24"/>
        </w:rPr>
        <w:t>2C</w:t>
      </w:r>
      <w:r w:rsidR="00045002" w:rsidRPr="00C327A5">
        <w:rPr>
          <w:rFonts w:ascii="Book Antiqua" w:hAnsi="Book Antiqua" w:cs="Times New Roman"/>
          <w:bCs/>
          <w:sz w:val="24"/>
          <w:szCs w:val="24"/>
        </w:rPr>
        <w:t>, 3A</w:t>
      </w:r>
      <w:r w:rsidR="00C52B85" w:rsidRPr="00C327A5">
        <w:rPr>
          <w:rFonts w:ascii="Book Antiqua" w:hAnsi="Book Antiqua" w:cs="Times New Roman"/>
          <w:bCs/>
          <w:sz w:val="24"/>
          <w:szCs w:val="24"/>
        </w:rPr>
        <w:t xml:space="preserve">, </w:t>
      </w:r>
      <w:r w:rsidR="00045002" w:rsidRPr="00C327A5">
        <w:rPr>
          <w:rFonts w:ascii="Book Antiqua" w:hAnsi="Book Antiqua" w:cs="Times New Roman"/>
          <w:bCs/>
          <w:sz w:val="24"/>
          <w:szCs w:val="24"/>
        </w:rPr>
        <w:t>3B,</w:t>
      </w:r>
      <w:r w:rsidR="00C52B85" w:rsidRPr="00C327A5">
        <w:rPr>
          <w:rFonts w:ascii="Book Antiqua" w:hAnsi="Book Antiqua" w:cs="Times New Roman"/>
          <w:bCs/>
          <w:sz w:val="24"/>
          <w:szCs w:val="24"/>
        </w:rPr>
        <w:t xml:space="preserve"> </w:t>
      </w:r>
      <w:r w:rsidR="00045002" w:rsidRPr="00C327A5">
        <w:rPr>
          <w:rFonts w:ascii="Book Antiqua" w:hAnsi="Book Antiqua" w:cs="Times New Roman"/>
          <w:bCs/>
          <w:sz w:val="24"/>
          <w:szCs w:val="24"/>
        </w:rPr>
        <w:t>3C,</w:t>
      </w:r>
      <w:r w:rsidR="00C52B85" w:rsidRPr="00C327A5">
        <w:rPr>
          <w:rFonts w:ascii="Book Antiqua" w:hAnsi="Book Antiqua" w:cs="Times New Roman"/>
          <w:bCs/>
          <w:sz w:val="24"/>
          <w:szCs w:val="24"/>
        </w:rPr>
        <w:t xml:space="preserve"> </w:t>
      </w:r>
      <w:r w:rsidR="00045002" w:rsidRPr="00C327A5">
        <w:rPr>
          <w:rFonts w:ascii="Book Antiqua" w:hAnsi="Book Antiqua" w:cs="Times New Roman"/>
          <w:bCs/>
          <w:sz w:val="24"/>
          <w:szCs w:val="24"/>
        </w:rPr>
        <w:t>3D) for</w:t>
      </w:r>
      <w:r w:rsidR="00D83D56" w:rsidRPr="00C327A5">
        <w:rPr>
          <w:rFonts w:ascii="Book Antiqua" w:hAnsi="Book Antiqua" w:cs="Times New Roman"/>
          <w:bCs/>
          <w:sz w:val="24"/>
          <w:szCs w:val="24"/>
        </w:rPr>
        <w:t xml:space="preserve"> </w:t>
      </w:r>
      <w:r w:rsidR="00306545" w:rsidRPr="00C327A5">
        <w:rPr>
          <w:rFonts w:ascii="Book Antiqua" w:hAnsi="Book Antiqua" w:cs="Times New Roman"/>
          <w:bCs/>
          <w:sz w:val="24"/>
          <w:szCs w:val="24"/>
        </w:rPr>
        <w:t>function</w:t>
      </w:r>
      <w:r w:rsidR="00045002" w:rsidRPr="00C327A5">
        <w:rPr>
          <w:rFonts w:ascii="Book Antiqua" w:hAnsi="Book Antiqua" w:cs="Times New Roman"/>
          <w:bCs/>
          <w:sz w:val="24"/>
          <w:szCs w:val="24"/>
        </w:rPr>
        <w:t>ing</w:t>
      </w:r>
      <w:r w:rsidR="00A07471" w:rsidRPr="00C327A5">
        <w:rPr>
          <w:rFonts w:ascii="Book Antiqua" w:hAnsi="Book Antiqua" w:cs="Times New Roman"/>
          <w:bCs/>
          <w:sz w:val="24"/>
          <w:szCs w:val="24"/>
        </w:rPr>
        <w:t xml:space="preserve"> in viral replication and assembly</w:t>
      </w:r>
      <w:r w:rsidR="00AB045A" w:rsidRPr="00C327A5">
        <w:rPr>
          <w:rFonts w:ascii="Book Antiqua" w:hAnsi="Book Antiqua" w:cs="Times New Roman"/>
          <w:bCs/>
          <w:sz w:val="24"/>
          <w:szCs w:val="24"/>
          <w:vertAlign w:val="superscript"/>
        </w:rPr>
        <w:t>[11]</w:t>
      </w:r>
      <w:r w:rsidR="00A07471" w:rsidRPr="00C327A5">
        <w:rPr>
          <w:rFonts w:ascii="Book Antiqua" w:hAnsi="Book Antiqua" w:cs="Times New Roman"/>
          <w:bCs/>
          <w:sz w:val="24"/>
          <w:szCs w:val="24"/>
        </w:rPr>
        <w:t xml:space="preserve">. </w:t>
      </w:r>
    </w:p>
    <w:p w14:paraId="256846DD" w14:textId="77777777" w:rsidR="00AB045A" w:rsidRPr="00C327A5" w:rsidRDefault="00AB045A" w:rsidP="00C327A5">
      <w:pPr>
        <w:spacing w:after="0" w:line="360" w:lineRule="auto"/>
        <w:jc w:val="both"/>
        <w:rPr>
          <w:rFonts w:ascii="Book Antiqua" w:hAnsi="Book Antiqua" w:cs="Times New Roman"/>
          <w:b/>
          <w:sz w:val="24"/>
          <w:szCs w:val="24"/>
        </w:rPr>
      </w:pPr>
    </w:p>
    <w:p w14:paraId="69F576DC" w14:textId="34904C65" w:rsidR="000D4785" w:rsidRPr="00C327A5" w:rsidRDefault="000D4785" w:rsidP="00C327A5">
      <w:pPr>
        <w:spacing w:after="0" w:line="360" w:lineRule="auto"/>
        <w:jc w:val="both"/>
        <w:rPr>
          <w:rFonts w:ascii="Book Antiqua" w:hAnsi="Book Antiqua" w:cs="Times New Roman"/>
          <w:b/>
          <w:iCs/>
          <w:sz w:val="24"/>
          <w:szCs w:val="24"/>
          <w:u w:val="single"/>
        </w:rPr>
      </w:pPr>
      <w:r w:rsidRPr="00C327A5">
        <w:rPr>
          <w:rFonts w:ascii="Book Antiqua" w:hAnsi="Book Antiqua" w:cs="Times New Roman"/>
          <w:b/>
          <w:iCs/>
          <w:sz w:val="24"/>
          <w:szCs w:val="24"/>
          <w:u w:val="single"/>
        </w:rPr>
        <w:t>SEROTYPES AND PHYLOGENETICS OF HRVS</w:t>
      </w:r>
    </w:p>
    <w:p w14:paraId="6DBB0EB0" w14:textId="26BACD87" w:rsidR="00496962" w:rsidRPr="00C327A5" w:rsidRDefault="00622EFE" w:rsidP="00C327A5">
      <w:pPr>
        <w:spacing w:after="0" w:line="360" w:lineRule="auto"/>
        <w:jc w:val="both"/>
        <w:rPr>
          <w:rFonts w:ascii="Book Antiqua" w:hAnsi="Book Antiqua" w:cs="Times New Roman"/>
          <w:bCs/>
          <w:sz w:val="24"/>
          <w:szCs w:val="24"/>
        </w:rPr>
      </w:pPr>
      <w:r w:rsidRPr="00C327A5">
        <w:rPr>
          <w:rFonts w:ascii="Book Antiqua" w:hAnsi="Book Antiqua" w:cs="Times New Roman"/>
          <w:bCs/>
          <w:sz w:val="24"/>
          <w:szCs w:val="24"/>
        </w:rPr>
        <w:t>Serotypes are defined as groups within a single specie</w:t>
      </w:r>
      <w:r w:rsidR="0079413F" w:rsidRPr="00C327A5">
        <w:rPr>
          <w:rFonts w:ascii="Book Antiqua" w:hAnsi="Book Antiqua" w:cs="Times New Roman"/>
          <w:bCs/>
          <w:sz w:val="24"/>
          <w:szCs w:val="24"/>
        </w:rPr>
        <w:t>s</w:t>
      </w:r>
      <w:r w:rsidRPr="00C327A5">
        <w:rPr>
          <w:rFonts w:ascii="Book Antiqua" w:hAnsi="Book Antiqua" w:cs="Times New Roman"/>
          <w:bCs/>
          <w:sz w:val="24"/>
          <w:szCs w:val="24"/>
        </w:rPr>
        <w:t xml:space="preserve"> of microorganisms</w:t>
      </w:r>
      <w:r w:rsidR="005D1C13" w:rsidRPr="00C327A5">
        <w:rPr>
          <w:rFonts w:ascii="Book Antiqua" w:hAnsi="Book Antiqua" w:cs="Times New Roman"/>
          <w:bCs/>
          <w:sz w:val="24"/>
          <w:szCs w:val="24"/>
        </w:rPr>
        <w:t xml:space="preserve"> that </w:t>
      </w:r>
      <w:r w:rsidRPr="00C327A5">
        <w:rPr>
          <w:rFonts w:ascii="Book Antiqua" w:hAnsi="Book Antiqua" w:cs="Times New Roman"/>
          <w:bCs/>
          <w:sz w:val="24"/>
          <w:szCs w:val="24"/>
        </w:rPr>
        <w:t xml:space="preserve">share distinctive surface structures. </w:t>
      </w:r>
      <w:r w:rsidR="005D1C13" w:rsidRPr="00C327A5">
        <w:rPr>
          <w:rFonts w:ascii="Book Antiqua" w:hAnsi="Book Antiqua" w:cs="Times New Roman"/>
          <w:bCs/>
          <w:sz w:val="24"/>
          <w:szCs w:val="24"/>
        </w:rPr>
        <w:t>T</w:t>
      </w:r>
      <w:r w:rsidR="009E5A47" w:rsidRPr="00C327A5">
        <w:rPr>
          <w:rFonts w:ascii="Book Antiqua" w:hAnsi="Book Antiqua" w:cs="Times New Roman"/>
          <w:bCs/>
          <w:sz w:val="24"/>
          <w:szCs w:val="24"/>
        </w:rPr>
        <w:t>he</w:t>
      </w:r>
      <w:r w:rsidR="00401835" w:rsidRPr="00C327A5">
        <w:rPr>
          <w:rFonts w:ascii="Book Antiqua" w:hAnsi="Book Antiqua" w:cs="Times New Roman"/>
          <w:bCs/>
          <w:sz w:val="24"/>
          <w:szCs w:val="24"/>
        </w:rPr>
        <w:t xml:space="preserve"> </w:t>
      </w:r>
      <w:r w:rsidR="009E5A47" w:rsidRPr="00C327A5">
        <w:rPr>
          <w:rFonts w:ascii="Book Antiqua" w:hAnsi="Book Antiqua" w:cs="Times New Roman"/>
          <w:bCs/>
          <w:sz w:val="24"/>
          <w:szCs w:val="24"/>
        </w:rPr>
        <w:t>four capsid proteins</w:t>
      </w:r>
      <w:r w:rsidR="00B94BB2" w:rsidRPr="00C327A5">
        <w:rPr>
          <w:rFonts w:ascii="Book Antiqua" w:hAnsi="Book Antiqua" w:cs="Times New Roman"/>
          <w:bCs/>
          <w:sz w:val="24"/>
          <w:szCs w:val="24"/>
        </w:rPr>
        <w:t xml:space="preserve"> of HRV</w:t>
      </w:r>
      <w:r w:rsidR="00174ADD" w:rsidRPr="00C327A5">
        <w:rPr>
          <w:rFonts w:ascii="Book Antiqua" w:hAnsi="Book Antiqua" w:cs="Times New Roman"/>
          <w:bCs/>
          <w:sz w:val="24"/>
          <w:szCs w:val="24"/>
        </w:rPr>
        <w:t>s</w:t>
      </w:r>
      <w:r w:rsidR="005D1C13" w:rsidRPr="00C327A5">
        <w:rPr>
          <w:rFonts w:ascii="Book Antiqua" w:hAnsi="Book Antiqua" w:cs="Times New Roman"/>
          <w:bCs/>
          <w:sz w:val="24"/>
          <w:szCs w:val="24"/>
        </w:rPr>
        <w:t xml:space="preserve"> provide</w:t>
      </w:r>
      <w:r w:rsidR="009E5A47" w:rsidRPr="00C327A5">
        <w:rPr>
          <w:rFonts w:ascii="Book Antiqua" w:hAnsi="Book Antiqua" w:cs="Times New Roman"/>
          <w:bCs/>
          <w:sz w:val="24"/>
          <w:szCs w:val="24"/>
        </w:rPr>
        <w:t xml:space="preserve"> the virion an icosahedral structure, with a canyon in VP1 of attachment to cell surface receptors. More than 90% of known HRV serotypes</w:t>
      </w:r>
      <w:r w:rsidR="003A04FB" w:rsidRPr="00C327A5">
        <w:rPr>
          <w:rFonts w:ascii="Book Antiqua" w:hAnsi="Book Antiqua" w:cs="Times New Roman"/>
          <w:bCs/>
          <w:sz w:val="24"/>
          <w:szCs w:val="24"/>
        </w:rPr>
        <w:t xml:space="preserve"> are </w:t>
      </w:r>
      <w:r w:rsidR="009B1A60" w:rsidRPr="00C327A5">
        <w:rPr>
          <w:rFonts w:ascii="Book Antiqua" w:hAnsi="Book Antiqua" w:cs="Times New Roman"/>
          <w:bCs/>
          <w:sz w:val="24"/>
          <w:szCs w:val="24"/>
        </w:rPr>
        <w:t>classified as</w:t>
      </w:r>
      <w:r w:rsidR="003A04FB" w:rsidRPr="00C327A5">
        <w:rPr>
          <w:rFonts w:ascii="Book Antiqua" w:hAnsi="Book Antiqua" w:cs="Times New Roman"/>
          <w:bCs/>
          <w:sz w:val="24"/>
          <w:szCs w:val="24"/>
        </w:rPr>
        <w:t xml:space="preserve"> </w:t>
      </w:r>
      <w:r w:rsidR="009E5A47" w:rsidRPr="00C327A5">
        <w:rPr>
          <w:rFonts w:ascii="Book Antiqua" w:hAnsi="Book Antiqua" w:cs="Times New Roman"/>
          <w:bCs/>
          <w:sz w:val="24"/>
          <w:szCs w:val="24"/>
        </w:rPr>
        <w:t>major group,</w:t>
      </w:r>
      <w:r w:rsidR="003A04FB" w:rsidRPr="00C327A5">
        <w:rPr>
          <w:rFonts w:ascii="Book Antiqua" w:hAnsi="Book Antiqua" w:cs="Times New Roman"/>
          <w:bCs/>
          <w:sz w:val="24"/>
          <w:szCs w:val="24"/>
        </w:rPr>
        <w:t xml:space="preserve"> </w:t>
      </w:r>
      <w:r w:rsidR="009E5A47" w:rsidRPr="00C327A5">
        <w:rPr>
          <w:rFonts w:ascii="Book Antiqua" w:hAnsi="Book Antiqua" w:cs="Times New Roman"/>
          <w:bCs/>
          <w:sz w:val="24"/>
          <w:szCs w:val="24"/>
        </w:rPr>
        <w:t>utiliz</w:t>
      </w:r>
      <w:r w:rsidR="003A04FB" w:rsidRPr="00C327A5">
        <w:rPr>
          <w:rFonts w:ascii="Book Antiqua" w:hAnsi="Book Antiqua" w:cs="Times New Roman"/>
          <w:bCs/>
          <w:sz w:val="24"/>
          <w:szCs w:val="24"/>
        </w:rPr>
        <w:t xml:space="preserve">ing </w:t>
      </w:r>
      <w:r w:rsidR="009E5A47" w:rsidRPr="00C327A5">
        <w:rPr>
          <w:rFonts w:ascii="Book Antiqua" w:hAnsi="Book Antiqua" w:cs="Times New Roman"/>
          <w:bCs/>
          <w:sz w:val="24"/>
          <w:szCs w:val="24"/>
        </w:rPr>
        <w:t xml:space="preserve">the cell surface receptor intercellular </w:t>
      </w:r>
      <w:r w:rsidR="00497D6A" w:rsidRPr="00C327A5">
        <w:rPr>
          <w:rFonts w:ascii="Book Antiqua" w:hAnsi="Book Antiqua" w:cs="Times New Roman"/>
          <w:bCs/>
          <w:sz w:val="24"/>
          <w:szCs w:val="24"/>
        </w:rPr>
        <w:t xml:space="preserve">adhesion </w:t>
      </w:r>
      <w:r w:rsidR="009E5A47" w:rsidRPr="00C327A5">
        <w:rPr>
          <w:rFonts w:ascii="Book Antiqua" w:hAnsi="Book Antiqua" w:cs="Times New Roman"/>
          <w:bCs/>
          <w:sz w:val="24"/>
          <w:szCs w:val="24"/>
        </w:rPr>
        <w:t>molecule 1 (</w:t>
      </w:r>
      <w:r w:rsidR="00B73986" w:rsidRPr="00C327A5">
        <w:rPr>
          <w:rFonts w:ascii="Book Antiqua" w:hAnsi="Book Antiqua" w:cs="Times New Roman"/>
          <w:bCs/>
          <w:sz w:val="24"/>
          <w:szCs w:val="24"/>
        </w:rPr>
        <w:t>ICAM1</w:t>
      </w:r>
      <w:r w:rsidR="009E5A47" w:rsidRPr="00C327A5">
        <w:rPr>
          <w:rFonts w:ascii="Book Antiqua" w:hAnsi="Book Antiqua" w:cs="Times New Roman"/>
          <w:bCs/>
          <w:sz w:val="24"/>
          <w:szCs w:val="24"/>
        </w:rPr>
        <w:t>), while the minor grou</w:t>
      </w:r>
      <w:r w:rsidR="003A04FB" w:rsidRPr="00C327A5">
        <w:rPr>
          <w:rFonts w:ascii="Book Antiqua" w:hAnsi="Book Antiqua" w:cs="Times New Roman"/>
          <w:bCs/>
          <w:sz w:val="24"/>
          <w:szCs w:val="24"/>
        </w:rPr>
        <w:t>p HRVs</w:t>
      </w:r>
      <w:r w:rsidR="009E5A47" w:rsidRPr="00C327A5">
        <w:rPr>
          <w:rFonts w:ascii="Book Antiqua" w:hAnsi="Book Antiqua" w:cs="Times New Roman"/>
          <w:bCs/>
          <w:sz w:val="24"/>
          <w:szCs w:val="24"/>
        </w:rPr>
        <w:t xml:space="preserve"> attach cells via the low-density lipoprotein receptor (LDLR). </w:t>
      </w:r>
      <w:r w:rsidR="003A04FB" w:rsidRPr="00C327A5">
        <w:rPr>
          <w:rFonts w:ascii="Book Antiqua" w:hAnsi="Book Antiqua" w:cs="Times New Roman"/>
          <w:bCs/>
          <w:sz w:val="24"/>
          <w:szCs w:val="24"/>
        </w:rPr>
        <w:t>S</w:t>
      </w:r>
      <w:r w:rsidR="009E5A47" w:rsidRPr="00C327A5">
        <w:rPr>
          <w:rFonts w:ascii="Book Antiqua" w:hAnsi="Book Antiqua" w:cs="Times New Roman"/>
          <w:bCs/>
          <w:sz w:val="24"/>
          <w:szCs w:val="24"/>
        </w:rPr>
        <w:t xml:space="preserve">ome of the major-group HRVs </w:t>
      </w:r>
      <w:r w:rsidR="003A04FB" w:rsidRPr="00C327A5">
        <w:rPr>
          <w:rFonts w:ascii="Book Antiqua" w:hAnsi="Book Antiqua" w:cs="Times New Roman"/>
          <w:bCs/>
          <w:sz w:val="24"/>
          <w:szCs w:val="24"/>
        </w:rPr>
        <w:t xml:space="preserve">can </w:t>
      </w:r>
      <w:r w:rsidR="009E5A47" w:rsidRPr="00C327A5">
        <w:rPr>
          <w:rFonts w:ascii="Book Antiqua" w:hAnsi="Book Antiqua" w:cs="Times New Roman"/>
          <w:bCs/>
          <w:sz w:val="24"/>
          <w:szCs w:val="24"/>
        </w:rPr>
        <w:t xml:space="preserve">use heparan </w:t>
      </w:r>
      <w:r w:rsidR="002409DB" w:rsidRPr="00C327A5">
        <w:rPr>
          <w:rFonts w:ascii="Book Antiqua" w:hAnsi="Book Antiqua" w:cs="Times New Roman"/>
          <w:bCs/>
          <w:sz w:val="24"/>
          <w:szCs w:val="24"/>
        </w:rPr>
        <w:t>sulphate</w:t>
      </w:r>
      <w:r w:rsidR="009E5A47" w:rsidRPr="00C327A5">
        <w:rPr>
          <w:rFonts w:ascii="Book Antiqua" w:hAnsi="Book Antiqua" w:cs="Times New Roman"/>
          <w:bCs/>
          <w:sz w:val="24"/>
          <w:szCs w:val="24"/>
        </w:rPr>
        <w:t xml:space="preserve"> as an additional receptor</w:t>
      </w:r>
      <w:r w:rsidR="003A04FB" w:rsidRPr="00C327A5">
        <w:rPr>
          <w:rFonts w:ascii="Book Antiqua" w:hAnsi="Book Antiqua" w:cs="Times New Roman"/>
          <w:bCs/>
          <w:sz w:val="24"/>
          <w:szCs w:val="24"/>
        </w:rPr>
        <w:t xml:space="preserve"> for cell attachment and entrance</w:t>
      </w:r>
      <w:r w:rsidR="00AB045A" w:rsidRPr="00C327A5">
        <w:rPr>
          <w:rFonts w:ascii="Book Antiqua" w:hAnsi="Book Antiqua" w:cs="Times New Roman"/>
          <w:bCs/>
          <w:sz w:val="24"/>
          <w:szCs w:val="24"/>
          <w:vertAlign w:val="superscript"/>
        </w:rPr>
        <w:t>[16-18]</w:t>
      </w:r>
      <w:r w:rsidR="003A04FB"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001D0132" w:rsidRPr="00C327A5">
        <w:rPr>
          <w:rFonts w:ascii="Book Antiqua" w:hAnsi="Book Antiqua" w:cs="Times New Roman"/>
          <w:bCs/>
          <w:sz w:val="24"/>
          <w:szCs w:val="24"/>
        </w:rPr>
        <w:t>More than 100 serotypes of</w:t>
      </w:r>
      <w:r w:rsidR="00174ADD" w:rsidRPr="00C327A5">
        <w:rPr>
          <w:rFonts w:ascii="Book Antiqua" w:hAnsi="Book Antiqua" w:cs="Times New Roman"/>
          <w:bCs/>
          <w:sz w:val="24"/>
          <w:szCs w:val="24"/>
        </w:rPr>
        <w:t xml:space="preserve"> HRVs</w:t>
      </w:r>
      <w:r w:rsidR="001D0132" w:rsidRPr="00C327A5">
        <w:rPr>
          <w:rFonts w:ascii="Book Antiqua" w:hAnsi="Book Antiqua" w:cs="Times New Roman"/>
          <w:bCs/>
          <w:sz w:val="24"/>
          <w:szCs w:val="24"/>
        </w:rPr>
        <w:t xml:space="preserve"> are discovered and the diversities of serotypes of HRV</w:t>
      </w:r>
      <w:r w:rsidR="00174ADD" w:rsidRPr="00C327A5">
        <w:rPr>
          <w:rFonts w:ascii="Book Antiqua" w:hAnsi="Book Antiqua" w:cs="Times New Roman"/>
          <w:bCs/>
          <w:sz w:val="24"/>
          <w:szCs w:val="24"/>
        </w:rPr>
        <w:t>s</w:t>
      </w:r>
      <w:r w:rsidR="001D0132" w:rsidRPr="00C327A5">
        <w:rPr>
          <w:rFonts w:ascii="Book Antiqua" w:hAnsi="Book Antiqua" w:cs="Times New Roman"/>
          <w:bCs/>
          <w:sz w:val="24"/>
          <w:szCs w:val="24"/>
        </w:rPr>
        <w:t xml:space="preserve"> make the specific vaccine against the virus infection very difficult to </w:t>
      </w:r>
      <w:r w:rsidR="00076114" w:rsidRPr="00C327A5">
        <w:rPr>
          <w:rFonts w:ascii="Book Antiqua" w:hAnsi="Book Antiqua" w:cs="Times New Roman"/>
          <w:bCs/>
          <w:sz w:val="24"/>
          <w:szCs w:val="24"/>
        </w:rPr>
        <w:t>create</w:t>
      </w:r>
      <w:r w:rsidR="001D0132" w:rsidRPr="00C327A5">
        <w:rPr>
          <w:rFonts w:ascii="Book Antiqua" w:hAnsi="Book Antiqua" w:cs="Times New Roman"/>
          <w:bCs/>
          <w:sz w:val="24"/>
          <w:szCs w:val="24"/>
        </w:rPr>
        <w:t>.</w:t>
      </w:r>
      <w:r w:rsidR="00496962" w:rsidRPr="00C327A5">
        <w:rPr>
          <w:rFonts w:ascii="Book Antiqua" w:hAnsi="Book Antiqua"/>
          <w:sz w:val="24"/>
          <w:szCs w:val="24"/>
        </w:rPr>
        <w:t xml:space="preserve"> </w:t>
      </w:r>
    </w:p>
    <w:p w14:paraId="5FFA72B7" w14:textId="0541D9EF" w:rsidR="005D4301" w:rsidRPr="00C327A5" w:rsidRDefault="00496962" w:rsidP="00C327A5">
      <w:pPr>
        <w:spacing w:after="0" w:line="360" w:lineRule="auto"/>
        <w:ind w:firstLineChars="100" w:firstLine="240"/>
        <w:jc w:val="both"/>
        <w:rPr>
          <w:rFonts w:ascii="Book Antiqua" w:hAnsi="Book Antiqua" w:cs="Times New Roman"/>
          <w:bCs/>
          <w:sz w:val="24"/>
          <w:szCs w:val="24"/>
        </w:rPr>
      </w:pPr>
      <w:r w:rsidRPr="00C327A5">
        <w:rPr>
          <w:rFonts w:ascii="Book Antiqua" w:hAnsi="Book Antiqua" w:cs="Times New Roman"/>
          <w:bCs/>
          <w:sz w:val="24"/>
          <w:szCs w:val="24"/>
        </w:rPr>
        <w:t>Phylogenetics is the study of the evolutionary relatedness among</w:t>
      </w:r>
      <w:r w:rsidR="00D87449" w:rsidRPr="00C327A5">
        <w:rPr>
          <w:rFonts w:ascii="Book Antiqua" w:hAnsi="Book Antiqua" w:cs="Times New Roman"/>
          <w:bCs/>
          <w:sz w:val="24"/>
          <w:szCs w:val="24"/>
        </w:rPr>
        <w:t xml:space="preserve"> </w:t>
      </w:r>
      <w:r w:rsidRPr="00C327A5">
        <w:rPr>
          <w:rFonts w:ascii="Book Antiqua" w:hAnsi="Book Antiqua" w:cs="Times New Roman"/>
          <w:bCs/>
          <w:sz w:val="24"/>
          <w:szCs w:val="24"/>
        </w:rPr>
        <w:t xml:space="preserve">organisms. Molecular phylogenetics </w:t>
      </w:r>
      <w:r w:rsidR="00D87449" w:rsidRPr="00C327A5">
        <w:rPr>
          <w:rFonts w:ascii="Book Antiqua" w:hAnsi="Book Antiqua" w:cs="Times New Roman"/>
          <w:bCs/>
          <w:sz w:val="24"/>
          <w:szCs w:val="24"/>
        </w:rPr>
        <w:t>applies</w:t>
      </w:r>
      <w:r w:rsidRPr="00C327A5">
        <w:rPr>
          <w:rFonts w:ascii="Book Antiqua" w:hAnsi="Book Antiqua" w:cs="Times New Roman"/>
          <w:bCs/>
          <w:sz w:val="24"/>
          <w:szCs w:val="24"/>
        </w:rPr>
        <w:t xml:space="preserve"> sequence data to infer these relationships</w:t>
      </w:r>
      <w:r w:rsidR="00351313" w:rsidRPr="00C327A5">
        <w:rPr>
          <w:rFonts w:ascii="Book Antiqua" w:hAnsi="Book Antiqua" w:cs="Times New Roman"/>
          <w:bCs/>
          <w:sz w:val="24"/>
          <w:szCs w:val="24"/>
        </w:rPr>
        <w:t xml:space="preserve">. </w:t>
      </w:r>
      <w:r w:rsidR="00972EFA" w:rsidRPr="00C327A5">
        <w:rPr>
          <w:rFonts w:ascii="Book Antiqua" w:hAnsi="Book Antiqua" w:cs="Times New Roman"/>
          <w:bCs/>
          <w:sz w:val="24"/>
          <w:szCs w:val="24"/>
        </w:rPr>
        <w:t>Based on</w:t>
      </w:r>
      <w:r w:rsidR="006C183F" w:rsidRPr="00C327A5">
        <w:rPr>
          <w:rFonts w:ascii="Book Antiqua" w:hAnsi="Book Antiqua" w:cs="Times New Roman"/>
          <w:bCs/>
          <w:sz w:val="24"/>
          <w:szCs w:val="24"/>
        </w:rPr>
        <w:t xml:space="preserve"> </w:t>
      </w:r>
      <w:r w:rsidR="00972EFA" w:rsidRPr="00C327A5">
        <w:rPr>
          <w:rFonts w:ascii="Book Antiqua" w:hAnsi="Book Antiqua" w:cs="Times New Roman"/>
          <w:bCs/>
          <w:sz w:val="24"/>
          <w:szCs w:val="24"/>
        </w:rPr>
        <w:t>sequence, phylogen</w:t>
      </w:r>
      <w:r w:rsidR="009B1A60" w:rsidRPr="00C327A5">
        <w:rPr>
          <w:rFonts w:ascii="Book Antiqua" w:hAnsi="Book Antiqua" w:cs="Times New Roman"/>
          <w:bCs/>
          <w:sz w:val="24"/>
          <w:szCs w:val="24"/>
        </w:rPr>
        <w:t>e</w:t>
      </w:r>
      <w:r w:rsidR="00972EFA" w:rsidRPr="00C327A5">
        <w:rPr>
          <w:rFonts w:ascii="Book Antiqua" w:hAnsi="Book Antiqua" w:cs="Times New Roman"/>
          <w:bCs/>
          <w:sz w:val="24"/>
          <w:szCs w:val="24"/>
        </w:rPr>
        <w:t>tic</w:t>
      </w:r>
      <w:r w:rsidR="00351313" w:rsidRPr="00C327A5">
        <w:rPr>
          <w:rFonts w:ascii="Book Antiqua" w:hAnsi="Book Antiqua" w:cs="Times New Roman"/>
          <w:bCs/>
          <w:sz w:val="24"/>
          <w:szCs w:val="24"/>
        </w:rPr>
        <w:t xml:space="preserve"> </w:t>
      </w:r>
      <w:r w:rsidR="00972EFA" w:rsidRPr="00C327A5">
        <w:rPr>
          <w:rFonts w:ascii="Book Antiqua" w:hAnsi="Book Antiqua" w:cs="Times New Roman"/>
          <w:bCs/>
          <w:sz w:val="24"/>
          <w:szCs w:val="24"/>
        </w:rPr>
        <w:t xml:space="preserve">sequence HRVs are </w:t>
      </w:r>
      <w:r w:rsidR="009A7FB1" w:rsidRPr="00C327A5">
        <w:rPr>
          <w:rFonts w:ascii="Book Antiqua" w:hAnsi="Book Antiqua" w:cs="Times New Roman"/>
          <w:bCs/>
          <w:sz w:val="24"/>
          <w:szCs w:val="24"/>
        </w:rPr>
        <w:t>classified into t</w:t>
      </w:r>
      <w:r w:rsidR="00960653" w:rsidRPr="00C327A5">
        <w:rPr>
          <w:rFonts w:ascii="Book Antiqua" w:hAnsi="Book Antiqua" w:cs="Times New Roman"/>
          <w:bCs/>
          <w:sz w:val="24"/>
          <w:szCs w:val="24"/>
        </w:rPr>
        <w:t xml:space="preserve">hree </w:t>
      </w:r>
      <w:r w:rsidR="009A7FB1" w:rsidRPr="00C327A5">
        <w:rPr>
          <w:rFonts w:ascii="Book Antiqua" w:hAnsi="Book Antiqua" w:cs="Times New Roman"/>
          <w:bCs/>
          <w:sz w:val="24"/>
          <w:szCs w:val="24"/>
        </w:rPr>
        <w:t>species, HRV-A</w:t>
      </w:r>
      <w:r w:rsidR="00960653" w:rsidRPr="00C327A5">
        <w:rPr>
          <w:rFonts w:ascii="Book Antiqua" w:hAnsi="Book Antiqua" w:cs="Times New Roman"/>
          <w:bCs/>
          <w:sz w:val="24"/>
          <w:szCs w:val="24"/>
        </w:rPr>
        <w:t>, HRV-</w:t>
      </w:r>
      <w:r w:rsidR="009A7FB1" w:rsidRPr="00C327A5">
        <w:rPr>
          <w:rFonts w:ascii="Book Antiqua" w:hAnsi="Book Antiqua" w:cs="Times New Roman"/>
          <w:bCs/>
          <w:sz w:val="24"/>
          <w:szCs w:val="24"/>
        </w:rPr>
        <w:t xml:space="preserve">B </w:t>
      </w:r>
      <w:r w:rsidR="00960653" w:rsidRPr="00C327A5">
        <w:rPr>
          <w:rFonts w:ascii="Book Antiqua" w:hAnsi="Book Antiqua" w:cs="Times New Roman"/>
          <w:bCs/>
          <w:sz w:val="24"/>
          <w:szCs w:val="24"/>
        </w:rPr>
        <w:t>and HRV-C</w:t>
      </w:r>
      <w:r w:rsidR="00972EFA" w:rsidRPr="00C327A5">
        <w:rPr>
          <w:rFonts w:ascii="Book Antiqua" w:hAnsi="Book Antiqua" w:cs="Times New Roman"/>
          <w:bCs/>
          <w:sz w:val="24"/>
          <w:szCs w:val="24"/>
        </w:rPr>
        <w:t xml:space="preserve">. </w:t>
      </w:r>
      <w:r w:rsidR="00960653" w:rsidRPr="00C327A5">
        <w:rPr>
          <w:rFonts w:ascii="Book Antiqua" w:hAnsi="Book Antiqua" w:cs="Times New Roman"/>
          <w:bCs/>
          <w:sz w:val="24"/>
          <w:szCs w:val="24"/>
        </w:rPr>
        <w:t>HRV-A</w:t>
      </w:r>
      <w:r w:rsidR="002F4981" w:rsidRPr="00C327A5">
        <w:rPr>
          <w:rFonts w:ascii="Book Antiqua" w:hAnsi="Book Antiqua" w:cs="Times New Roman"/>
          <w:bCs/>
          <w:sz w:val="24"/>
          <w:szCs w:val="24"/>
        </w:rPr>
        <w:t xml:space="preserve"> (containing 7</w:t>
      </w:r>
      <w:r w:rsidR="000F6466" w:rsidRPr="00C327A5">
        <w:rPr>
          <w:rFonts w:ascii="Book Antiqua" w:hAnsi="Book Antiqua" w:cs="Times New Roman"/>
          <w:bCs/>
          <w:sz w:val="24"/>
          <w:szCs w:val="24"/>
        </w:rPr>
        <w:t>7</w:t>
      </w:r>
      <w:r w:rsidR="002F4981" w:rsidRPr="00C327A5">
        <w:rPr>
          <w:rFonts w:ascii="Book Antiqua" w:hAnsi="Book Antiqua" w:cs="Times New Roman"/>
          <w:bCs/>
          <w:sz w:val="24"/>
          <w:szCs w:val="24"/>
        </w:rPr>
        <w:t xml:space="preserve"> serotypes) </w:t>
      </w:r>
      <w:r w:rsidR="00960653" w:rsidRPr="00C327A5">
        <w:rPr>
          <w:rFonts w:ascii="Book Antiqua" w:hAnsi="Book Antiqua" w:cs="Times New Roman"/>
          <w:bCs/>
          <w:sz w:val="24"/>
          <w:szCs w:val="24"/>
        </w:rPr>
        <w:t>and HRV-B</w:t>
      </w:r>
      <w:r w:rsidR="009A7FB1" w:rsidRPr="00C327A5">
        <w:rPr>
          <w:rFonts w:ascii="Book Antiqua" w:hAnsi="Book Antiqua" w:cs="Times New Roman"/>
          <w:bCs/>
          <w:sz w:val="24"/>
          <w:szCs w:val="24"/>
        </w:rPr>
        <w:t xml:space="preserve"> </w:t>
      </w:r>
      <w:r w:rsidR="002F4981" w:rsidRPr="00C327A5">
        <w:rPr>
          <w:rFonts w:ascii="Book Antiqua" w:hAnsi="Book Antiqua" w:cs="Times New Roman"/>
          <w:bCs/>
          <w:sz w:val="24"/>
          <w:szCs w:val="24"/>
        </w:rPr>
        <w:t xml:space="preserve">(containing </w:t>
      </w:r>
      <w:r w:rsidR="000F6466" w:rsidRPr="00C327A5">
        <w:rPr>
          <w:rFonts w:ascii="Book Antiqua" w:hAnsi="Book Antiqua" w:cs="Times New Roman"/>
          <w:bCs/>
          <w:sz w:val="24"/>
          <w:szCs w:val="24"/>
        </w:rPr>
        <w:t>30</w:t>
      </w:r>
      <w:r w:rsidR="002F4981" w:rsidRPr="00C327A5">
        <w:rPr>
          <w:rFonts w:ascii="Book Antiqua" w:hAnsi="Book Antiqua" w:cs="Times New Roman"/>
          <w:bCs/>
          <w:sz w:val="24"/>
          <w:szCs w:val="24"/>
        </w:rPr>
        <w:t xml:space="preserve"> serotypes)</w:t>
      </w:r>
      <w:r w:rsidR="00960653" w:rsidRPr="00C327A5">
        <w:rPr>
          <w:rFonts w:ascii="Book Antiqua" w:hAnsi="Book Antiqua" w:cs="Times New Roman"/>
          <w:bCs/>
          <w:sz w:val="24"/>
          <w:szCs w:val="24"/>
        </w:rPr>
        <w:t xml:space="preserve"> speci</w:t>
      </w:r>
      <w:r w:rsidR="002F4981" w:rsidRPr="00C327A5">
        <w:rPr>
          <w:rFonts w:ascii="Book Antiqua" w:hAnsi="Book Antiqua" w:cs="Times New Roman"/>
          <w:bCs/>
          <w:sz w:val="24"/>
          <w:szCs w:val="24"/>
        </w:rPr>
        <w:t xml:space="preserve">es </w:t>
      </w:r>
      <w:r w:rsidR="00960653" w:rsidRPr="00C327A5">
        <w:rPr>
          <w:rFonts w:ascii="Book Antiqua" w:hAnsi="Book Antiqua" w:cs="Times New Roman"/>
          <w:bCs/>
          <w:sz w:val="24"/>
          <w:szCs w:val="24"/>
        </w:rPr>
        <w:t>can be cultured</w:t>
      </w:r>
      <w:r w:rsidR="006C183F" w:rsidRPr="00C327A5">
        <w:rPr>
          <w:rFonts w:ascii="Book Antiqua" w:hAnsi="Book Antiqua" w:cs="Times New Roman"/>
          <w:bCs/>
          <w:sz w:val="24"/>
          <w:szCs w:val="24"/>
        </w:rPr>
        <w:t xml:space="preserve"> </w:t>
      </w:r>
      <w:r w:rsidR="002F4981" w:rsidRPr="00C327A5">
        <w:rPr>
          <w:rFonts w:ascii="Book Antiqua" w:hAnsi="Book Antiqua" w:cs="Times New Roman"/>
          <w:bCs/>
          <w:sz w:val="24"/>
          <w:szCs w:val="24"/>
        </w:rPr>
        <w:t>in normal cells culture</w:t>
      </w:r>
      <w:r w:rsidR="00AB045A" w:rsidRPr="00C327A5">
        <w:rPr>
          <w:rFonts w:ascii="Book Antiqua" w:hAnsi="Book Antiqua" w:cs="Times New Roman"/>
          <w:bCs/>
          <w:sz w:val="24"/>
          <w:szCs w:val="24"/>
          <w:vertAlign w:val="superscript"/>
        </w:rPr>
        <w:t>[19]</w:t>
      </w:r>
      <w:r w:rsidR="00716469" w:rsidRPr="00C327A5">
        <w:rPr>
          <w:rFonts w:ascii="Book Antiqua" w:hAnsi="Book Antiqua" w:cs="Times New Roman"/>
          <w:bCs/>
          <w:sz w:val="24"/>
          <w:szCs w:val="24"/>
        </w:rPr>
        <w:t xml:space="preserve">. </w:t>
      </w:r>
      <w:r w:rsidR="00E7442E" w:rsidRPr="00C327A5">
        <w:rPr>
          <w:rFonts w:ascii="Book Antiqua" w:hAnsi="Book Antiqua" w:cs="Times New Roman"/>
          <w:bCs/>
          <w:sz w:val="24"/>
          <w:szCs w:val="24"/>
        </w:rPr>
        <w:t>HRV-C strains do not grow in standard cell culture</w:t>
      </w:r>
      <w:r w:rsidR="003D58DA" w:rsidRPr="00C327A5">
        <w:rPr>
          <w:rFonts w:ascii="Book Antiqua" w:hAnsi="Book Antiqua" w:cs="Times New Roman"/>
          <w:bCs/>
          <w:sz w:val="24"/>
          <w:szCs w:val="24"/>
        </w:rPr>
        <w:t xml:space="preserve"> although</w:t>
      </w:r>
      <w:r w:rsidR="00E7442E" w:rsidRPr="00C327A5">
        <w:rPr>
          <w:rFonts w:ascii="Book Antiqua" w:hAnsi="Book Antiqua" w:cs="Times New Roman"/>
          <w:bCs/>
          <w:sz w:val="24"/>
          <w:szCs w:val="24"/>
        </w:rPr>
        <w:t xml:space="preserve"> </w:t>
      </w:r>
      <w:r w:rsidR="008371D9" w:rsidRPr="00C327A5">
        <w:rPr>
          <w:rFonts w:ascii="Book Antiqua" w:hAnsi="Book Antiqua" w:cs="Times New Roman"/>
          <w:bCs/>
          <w:sz w:val="24"/>
          <w:szCs w:val="24"/>
        </w:rPr>
        <w:t xml:space="preserve">the genomic organization of </w:t>
      </w:r>
      <w:r w:rsidR="00E7442E" w:rsidRPr="00C327A5">
        <w:rPr>
          <w:rFonts w:ascii="Book Antiqua" w:hAnsi="Book Antiqua" w:cs="Times New Roman"/>
          <w:bCs/>
          <w:sz w:val="24"/>
          <w:szCs w:val="24"/>
        </w:rPr>
        <w:t xml:space="preserve">HRV-C strains </w:t>
      </w:r>
      <w:r w:rsidR="008371D9" w:rsidRPr="00C327A5">
        <w:rPr>
          <w:rFonts w:ascii="Book Antiqua" w:hAnsi="Book Antiqua" w:cs="Times New Roman"/>
          <w:bCs/>
          <w:sz w:val="24"/>
          <w:szCs w:val="24"/>
        </w:rPr>
        <w:t xml:space="preserve">is similar to </w:t>
      </w:r>
      <w:r w:rsidR="00E7442E" w:rsidRPr="00C327A5">
        <w:rPr>
          <w:rFonts w:ascii="Book Antiqua" w:hAnsi="Book Antiqua" w:cs="Times New Roman"/>
          <w:bCs/>
          <w:sz w:val="24"/>
          <w:szCs w:val="24"/>
        </w:rPr>
        <w:t xml:space="preserve">that of HRV-A and HRV-B. </w:t>
      </w:r>
      <w:r w:rsidR="007318AF" w:rsidRPr="00C327A5">
        <w:rPr>
          <w:rFonts w:ascii="Book Antiqua" w:hAnsi="Book Antiqua" w:cs="Times New Roman"/>
          <w:bCs/>
          <w:sz w:val="24"/>
          <w:szCs w:val="24"/>
        </w:rPr>
        <w:t>A</w:t>
      </w:r>
      <w:r w:rsidR="00E7442E" w:rsidRPr="00C327A5">
        <w:rPr>
          <w:rFonts w:ascii="Book Antiqua" w:hAnsi="Book Antiqua" w:cs="Times New Roman"/>
          <w:bCs/>
          <w:sz w:val="24"/>
          <w:szCs w:val="24"/>
        </w:rPr>
        <w:t>t least 50 different types of HRV-C have been identified</w:t>
      </w:r>
      <w:r w:rsidR="00AE075E" w:rsidRPr="00C327A5">
        <w:rPr>
          <w:rFonts w:ascii="Book Antiqua" w:hAnsi="Book Antiqua" w:cs="Times New Roman"/>
          <w:bCs/>
          <w:sz w:val="24"/>
          <w:szCs w:val="24"/>
          <w:vertAlign w:val="superscript"/>
        </w:rPr>
        <w:t>[20,21]</w:t>
      </w:r>
      <w:r w:rsidR="00E7442E" w:rsidRPr="00C327A5">
        <w:rPr>
          <w:rFonts w:ascii="Book Antiqua" w:hAnsi="Book Antiqua" w:cs="Times New Roman"/>
          <w:bCs/>
          <w:sz w:val="24"/>
          <w:szCs w:val="24"/>
        </w:rPr>
        <w:t xml:space="preserve">. In 2011, HRV-C </w:t>
      </w:r>
      <w:r w:rsidR="0060445E" w:rsidRPr="00C327A5">
        <w:rPr>
          <w:rFonts w:ascii="Book Antiqua" w:hAnsi="Book Antiqua" w:cs="Times New Roman"/>
          <w:bCs/>
          <w:sz w:val="24"/>
          <w:szCs w:val="24"/>
        </w:rPr>
        <w:t>was found to grow in</w:t>
      </w:r>
      <w:r w:rsidR="00E7442E" w:rsidRPr="00C327A5">
        <w:rPr>
          <w:rFonts w:ascii="Book Antiqua" w:hAnsi="Book Antiqua" w:cs="Times New Roman"/>
          <w:bCs/>
          <w:sz w:val="24"/>
          <w:szCs w:val="24"/>
        </w:rPr>
        <w:t xml:space="preserve"> sinus mucosal tissue, and the species use</w:t>
      </w:r>
      <w:r w:rsidR="0060445E" w:rsidRPr="00C327A5">
        <w:rPr>
          <w:rFonts w:ascii="Book Antiqua" w:hAnsi="Book Antiqua" w:cs="Times New Roman"/>
          <w:bCs/>
          <w:sz w:val="24"/>
          <w:szCs w:val="24"/>
        </w:rPr>
        <w:t>d</w:t>
      </w:r>
      <w:r w:rsidR="00E7442E" w:rsidRPr="00C327A5">
        <w:rPr>
          <w:rFonts w:ascii="Book Antiqua" w:hAnsi="Book Antiqua" w:cs="Times New Roman"/>
          <w:bCs/>
          <w:sz w:val="24"/>
          <w:szCs w:val="24"/>
        </w:rPr>
        <w:t xml:space="preserve"> a distinct cell attachment mechanism</w:t>
      </w:r>
      <w:r w:rsidR="00AE075E" w:rsidRPr="00C327A5">
        <w:rPr>
          <w:rFonts w:ascii="Book Antiqua" w:hAnsi="Book Antiqua" w:cs="Times New Roman"/>
          <w:bCs/>
          <w:sz w:val="24"/>
          <w:szCs w:val="24"/>
          <w:vertAlign w:val="superscript"/>
        </w:rPr>
        <w:t>[22]</w:t>
      </w:r>
      <w:r w:rsidR="00497D6A" w:rsidRPr="00C327A5">
        <w:rPr>
          <w:rFonts w:ascii="Book Antiqua" w:hAnsi="Book Antiqua" w:cs="Times New Roman"/>
          <w:bCs/>
          <w:sz w:val="24"/>
          <w:szCs w:val="24"/>
        </w:rPr>
        <w:t>.</w:t>
      </w:r>
      <w:r w:rsidR="006A31E2" w:rsidRPr="00C327A5">
        <w:rPr>
          <w:rFonts w:ascii="Book Antiqua" w:hAnsi="Book Antiqua" w:cs="Times New Roman"/>
          <w:bCs/>
          <w:sz w:val="24"/>
          <w:szCs w:val="24"/>
        </w:rPr>
        <w:t xml:space="preserve"> </w:t>
      </w:r>
      <w:r w:rsidR="00945F92" w:rsidRPr="00C327A5">
        <w:rPr>
          <w:rFonts w:ascii="Book Antiqua" w:hAnsi="Book Antiqua" w:cs="Times New Roman"/>
          <w:bCs/>
          <w:sz w:val="24"/>
          <w:szCs w:val="24"/>
        </w:rPr>
        <w:t xml:space="preserve">It was then identified that HRV-C entrance of </w:t>
      </w:r>
      <w:r w:rsidR="00D67B05" w:rsidRPr="00C327A5">
        <w:rPr>
          <w:rFonts w:ascii="Book Antiqua" w:hAnsi="Book Antiqua" w:cs="Times New Roman"/>
          <w:bCs/>
          <w:sz w:val="24"/>
          <w:szCs w:val="24"/>
        </w:rPr>
        <w:t xml:space="preserve">cells by </w:t>
      </w:r>
      <w:r w:rsidR="00BC4E42" w:rsidRPr="00C327A5">
        <w:rPr>
          <w:rFonts w:ascii="Book Antiqua" w:hAnsi="Book Antiqua" w:cs="Times New Roman"/>
          <w:bCs/>
          <w:sz w:val="24"/>
          <w:szCs w:val="24"/>
        </w:rPr>
        <w:t>cadherin related family member 3 (</w:t>
      </w:r>
      <w:r w:rsidR="00D67B05" w:rsidRPr="00C327A5">
        <w:rPr>
          <w:rFonts w:ascii="Book Antiqua" w:hAnsi="Book Antiqua" w:cs="Times New Roman"/>
          <w:bCs/>
          <w:sz w:val="24"/>
          <w:szCs w:val="24"/>
        </w:rPr>
        <w:t>CDHR3</w:t>
      </w:r>
      <w:r w:rsidR="00BC4E42" w:rsidRPr="00C327A5">
        <w:rPr>
          <w:rFonts w:ascii="Book Antiqua" w:hAnsi="Book Antiqua" w:cs="Times New Roman"/>
          <w:bCs/>
          <w:sz w:val="24"/>
          <w:szCs w:val="24"/>
        </w:rPr>
        <w:t>)</w:t>
      </w:r>
      <w:r w:rsidR="00D67B05" w:rsidRPr="00C327A5">
        <w:rPr>
          <w:rFonts w:ascii="Book Antiqua" w:hAnsi="Book Antiqua" w:cs="Times New Roman"/>
          <w:bCs/>
          <w:sz w:val="24"/>
          <w:szCs w:val="24"/>
        </w:rPr>
        <w:t xml:space="preserve"> receptor</w:t>
      </w:r>
      <w:r w:rsidR="000923EC" w:rsidRPr="00C327A5">
        <w:rPr>
          <w:rFonts w:ascii="Book Antiqua" w:hAnsi="Book Antiqua" w:cs="Times New Roman"/>
          <w:bCs/>
          <w:sz w:val="24"/>
          <w:szCs w:val="24"/>
          <w:vertAlign w:val="superscript"/>
        </w:rPr>
        <w:t>[23]</w:t>
      </w:r>
      <w:r w:rsidR="00D67B05" w:rsidRPr="00C327A5">
        <w:rPr>
          <w:rFonts w:ascii="Book Antiqua" w:hAnsi="Book Antiqua" w:cs="Times New Roman"/>
          <w:bCs/>
          <w:sz w:val="24"/>
          <w:szCs w:val="24"/>
        </w:rPr>
        <w:t>.</w:t>
      </w:r>
    </w:p>
    <w:p w14:paraId="6161A64E" w14:textId="77777777" w:rsidR="000923EC" w:rsidRPr="00C327A5" w:rsidRDefault="000923EC" w:rsidP="00C327A5">
      <w:pPr>
        <w:spacing w:after="0" w:line="360" w:lineRule="auto"/>
        <w:jc w:val="both"/>
        <w:rPr>
          <w:rFonts w:ascii="Book Antiqua" w:hAnsi="Book Antiqua" w:cs="Times New Roman"/>
          <w:b/>
          <w:sz w:val="24"/>
          <w:szCs w:val="24"/>
        </w:rPr>
      </w:pPr>
    </w:p>
    <w:p w14:paraId="1C517C2F" w14:textId="3B14DF90" w:rsidR="000D4785" w:rsidRPr="00C327A5" w:rsidRDefault="000D4785" w:rsidP="00C327A5">
      <w:pPr>
        <w:spacing w:after="0" w:line="360" w:lineRule="auto"/>
        <w:jc w:val="both"/>
        <w:rPr>
          <w:rFonts w:ascii="Book Antiqua" w:hAnsi="Book Antiqua" w:cs="Times New Roman"/>
          <w:b/>
          <w:iCs/>
          <w:sz w:val="24"/>
          <w:szCs w:val="24"/>
          <w:u w:val="single"/>
        </w:rPr>
      </w:pPr>
      <w:r w:rsidRPr="00C327A5">
        <w:rPr>
          <w:rFonts w:ascii="Book Antiqua" w:hAnsi="Book Antiqua" w:cs="Times New Roman"/>
          <w:b/>
          <w:iCs/>
          <w:sz w:val="24"/>
          <w:szCs w:val="24"/>
          <w:u w:val="single"/>
        </w:rPr>
        <w:t>RECEPTORS FOR HRVS</w:t>
      </w:r>
    </w:p>
    <w:p w14:paraId="02B0D633" w14:textId="77777777" w:rsidR="000D4785" w:rsidRPr="00C327A5" w:rsidRDefault="00B73986" w:rsidP="00C327A5">
      <w:pPr>
        <w:spacing w:after="0" w:line="360" w:lineRule="auto"/>
        <w:jc w:val="both"/>
        <w:rPr>
          <w:rFonts w:ascii="Book Antiqua" w:hAnsi="Book Antiqua" w:cs="Times New Roman"/>
          <w:b/>
          <w:i/>
          <w:sz w:val="24"/>
          <w:szCs w:val="24"/>
        </w:rPr>
      </w:pPr>
      <w:r w:rsidRPr="00C327A5">
        <w:rPr>
          <w:rFonts w:ascii="Book Antiqua" w:hAnsi="Book Antiqua" w:cs="Times New Roman"/>
          <w:b/>
          <w:i/>
          <w:sz w:val="24"/>
          <w:szCs w:val="24"/>
        </w:rPr>
        <w:t>ICAM1</w:t>
      </w:r>
    </w:p>
    <w:p w14:paraId="4FBD5C1F" w14:textId="676B87F6" w:rsidR="006B2901" w:rsidRPr="00C327A5" w:rsidRDefault="00B73986" w:rsidP="00C327A5">
      <w:pPr>
        <w:spacing w:after="0" w:line="360" w:lineRule="auto"/>
        <w:jc w:val="both"/>
        <w:rPr>
          <w:rFonts w:ascii="Book Antiqua" w:hAnsi="Book Antiqua" w:cs="Times New Roman"/>
          <w:bCs/>
          <w:sz w:val="24"/>
          <w:szCs w:val="24"/>
        </w:rPr>
      </w:pPr>
      <w:r w:rsidRPr="00C327A5">
        <w:rPr>
          <w:rFonts w:ascii="Book Antiqua" w:hAnsi="Book Antiqua" w:cs="Times New Roman"/>
          <w:bCs/>
          <w:sz w:val="24"/>
          <w:szCs w:val="24"/>
        </w:rPr>
        <w:t>ICAM1</w:t>
      </w:r>
      <w:r w:rsidR="006A31E2" w:rsidRPr="00C327A5">
        <w:rPr>
          <w:rFonts w:ascii="Book Antiqua" w:hAnsi="Book Antiqua" w:cs="Times New Roman"/>
          <w:bCs/>
          <w:sz w:val="24"/>
          <w:szCs w:val="24"/>
        </w:rPr>
        <w:t xml:space="preserve"> </w:t>
      </w:r>
      <w:r w:rsidR="00D704B6" w:rsidRPr="00C327A5">
        <w:rPr>
          <w:rFonts w:ascii="Book Antiqua" w:hAnsi="Book Antiqua" w:cs="Times New Roman"/>
          <w:bCs/>
          <w:sz w:val="24"/>
          <w:szCs w:val="24"/>
        </w:rPr>
        <w:t>is a cell surface ligand for the lymphocyte function antigen 1 adhesion receptor</w:t>
      </w:r>
      <w:r w:rsidR="000923EC" w:rsidRPr="00C327A5">
        <w:rPr>
          <w:rFonts w:ascii="Book Antiqua" w:hAnsi="Book Antiqua" w:cs="Times New Roman"/>
          <w:bCs/>
          <w:sz w:val="24"/>
          <w:szCs w:val="24"/>
          <w:vertAlign w:val="superscript"/>
        </w:rPr>
        <w:t>[24.25]</w:t>
      </w:r>
      <w:r w:rsidR="00D704B6" w:rsidRPr="00C327A5">
        <w:rPr>
          <w:rFonts w:ascii="Book Antiqua" w:hAnsi="Book Antiqua" w:cs="Times New Roman"/>
          <w:bCs/>
          <w:sz w:val="24"/>
          <w:szCs w:val="24"/>
        </w:rPr>
        <w:t xml:space="preserve">. </w:t>
      </w:r>
      <w:r w:rsidR="00240FFD" w:rsidRPr="00C327A5">
        <w:rPr>
          <w:rFonts w:ascii="Book Antiqua" w:hAnsi="Book Antiqua" w:cs="Times New Roman"/>
          <w:bCs/>
          <w:sz w:val="24"/>
          <w:szCs w:val="24"/>
        </w:rPr>
        <w:t>It</w:t>
      </w:r>
      <w:r w:rsidR="006C183F" w:rsidRPr="00C327A5">
        <w:rPr>
          <w:rFonts w:ascii="Book Antiqua" w:hAnsi="Book Antiqua" w:cs="Times New Roman"/>
          <w:bCs/>
          <w:sz w:val="24"/>
          <w:szCs w:val="24"/>
        </w:rPr>
        <w:t xml:space="preserve"> </w:t>
      </w:r>
      <w:r w:rsidR="00240FFD" w:rsidRPr="00C327A5">
        <w:rPr>
          <w:rFonts w:ascii="Book Antiqua" w:hAnsi="Book Antiqua" w:cs="Times New Roman"/>
          <w:bCs/>
          <w:sz w:val="24"/>
          <w:szCs w:val="24"/>
        </w:rPr>
        <w:t>was cloned and sequenced in 1988</w:t>
      </w:r>
      <w:r w:rsidR="000923EC" w:rsidRPr="00C327A5">
        <w:rPr>
          <w:rFonts w:ascii="Book Antiqua" w:hAnsi="Book Antiqua" w:cs="Times New Roman"/>
          <w:bCs/>
          <w:sz w:val="24"/>
          <w:szCs w:val="24"/>
          <w:vertAlign w:val="superscript"/>
        </w:rPr>
        <w:t>[26]</w:t>
      </w:r>
      <w:r w:rsidR="00240FFD"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00240FFD" w:rsidRPr="00C327A5">
        <w:rPr>
          <w:rFonts w:ascii="Book Antiqua" w:hAnsi="Book Antiqua" w:cs="Times New Roman"/>
          <w:bCs/>
          <w:sz w:val="24"/>
          <w:szCs w:val="24"/>
        </w:rPr>
        <w:t xml:space="preserve">ICAM1 </w:t>
      </w:r>
      <w:r w:rsidR="00D704B6" w:rsidRPr="00C327A5">
        <w:rPr>
          <w:rFonts w:ascii="Book Antiqua" w:hAnsi="Book Antiqua" w:cs="Times New Roman"/>
          <w:bCs/>
          <w:sz w:val="24"/>
          <w:szCs w:val="24"/>
        </w:rPr>
        <w:t>is a 90</w:t>
      </w:r>
      <w:r w:rsidR="005E6AA6" w:rsidRPr="00C327A5">
        <w:rPr>
          <w:rFonts w:ascii="Book Antiqua" w:hAnsi="Book Antiqua" w:cs="Times New Roman"/>
          <w:bCs/>
          <w:sz w:val="24"/>
          <w:szCs w:val="24"/>
        </w:rPr>
        <w:t xml:space="preserve"> </w:t>
      </w:r>
      <w:proofErr w:type="spellStart"/>
      <w:r w:rsidR="005E6AA6" w:rsidRPr="00C327A5">
        <w:rPr>
          <w:rFonts w:ascii="Book Antiqua" w:hAnsi="Book Antiqua" w:cs="Times New Roman"/>
          <w:bCs/>
          <w:sz w:val="24"/>
          <w:szCs w:val="24"/>
        </w:rPr>
        <w:t>kD</w:t>
      </w:r>
      <w:proofErr w:type="spellEnd"/>
      <w:r w:rsidR="005E6AA6" w:rsidRPr="00C327A5">
        <w:rPr>
          <w:rFonts w:ascii="Book Antiqua" w:hAnsi="Book Antiqua" w:cs="Times New Roman"/>
          <w:bCs/>
          <w:sz w:val="24"/>
          <w:szCs w:val="24"/>
        </w:rPr>
        <w:t xml:space="preserve"> </w:t>
      </w:r>
      <w:r w:rsidR="00D704B6" w:rsidRPr="00C327A5">
        <w:rPr>
          <w:rFonts w:ascii="Book Antiqua" w:hAnsi="Book Antiqua" w:cs="Times New Roman"/>
          <w:bCs/>
          <w:sz w:val="24"/>
          <w:szCs w:val="24"/>
        </w:rPr>
        <w:t>inducible surface glycoprotein</w:t>
      </w:r>
      <w:r w:rsidR="00871CF0" w:rsidRPr="00C327A5">
        <w:rPr>
          <w:rFonts w:ascii="Book Antiqua" w:hAnsi="Book Antiqua" w:cs="Times New Roman"/>
          <w:bCs/>
          <w:sz w:val="24"/>
          <w:szCs w:val="24"/>
        </w:rPr>
        <w:t xml:space="preserve">. It </w:t>
      </w:r>
      <w:r w:rsidR="00D704B6" w:rsidRPr="00C327A5">
        <w:rPr>
          <w:rFonts w:ascii="Book Antiqua" w:hAnsi="Book Antiqua" w:cs="Times New Roman"/>
          <w:bCs/>
          <w:sz w:val="24"/>
          <w:szCs w:val="24"/>
        </w:rPr>
        <w:t>promotes adhesion in immunological and inflammatory reactions.</w:t>
      </w:r>
      <w:r w:rsidR="006C183F" w:rsidRPr="00C327A5">
        <w:rPr>
          <w:rFonts w:ascii="Book Antiqua" w:hAnsi="Book Antiqua" w:cs="Times New Roman"/>
          <w:bCs/>
          <w:sz w:val="24"/>
          <w:szCs w:val="24"/>
        </w:rPr>
        <w:t xml:space="preserve"> </w:t>
      </w:r>
      <w:r w:rsidR="00D40EEC" w:rsidRPr="00C327A5">
        <w:rPr>
          <w:rFonts w:ascii="Book Antiqua" w:hAnsi="Book Antiqua" w:cs="Times New Roman"/>
          <w:bCs/>
          <w:sz w:val="24"/>
          <w:szCs w:val="24"/>
        </w:rPr>
        <w:t>In 1989,</w:t>
      </w:r>
      <w:r w:rsidR="006C183F" w:rsidRPr="00C327A5">
        <w:rPr>
          <w:rFonts w:ascii="Book Antiqua" w:hAnsi="Book Antiqua" w:cs="Times New Roman"/>
          <w:bCs/>
          <w:sz w:val="24"/>
          <w:szCs w:val="24"/>
        </w:rPr>
        <w:t xml:space="preserve"> </w:t>
      </w:r>
      <w:r w:rsidRPr="00C327A5">
        <w:rPr>
          <w:rFonts w:ascii="Book Antiqua" w:hAnsi="Book Antiqua" w:cs="Times New Roman"/>
          <w:bCs/>
          <w:sz w:val="24"/>
          <w:szCs w:val="24"/>
        </w:rPr>
        <w:t>ICAM1</w:t>
      </w:r>
      <w:r w:rsidR="00D40EEC" w:rsidRPr="00C327A5">
        <w:rPr>
          <w:rFonts w:ascii="Book Antiqua" w:hAnsi="Book Antiqua" w:cs="Times New Roman"/>
          <w:bCs/>
          <w:sz w:val="24"/>
          <w:szCs w:val="24"/>
        </w:rPr>
        <w:t xml:space="preserve"> was then found as a receptor</w:t>
      </w:r>
      <w:r w:rsidR="006C183F" w:rsidRPr="00C327A5">
        <w:rPr>
          <w:rFonts w:ascii="Book Antiqua" w:hAnsi="Book Antiqua" w:cs="Times New Roman"/>
          <w:bCs/>
          <w:sz w:val="24"/>
          <w:szCs w:val="24"/>
        </w:rPr>
        <w:t xml:space="preserve"> </w:t>
      </w:r>
      <w:r w:rsidR="00D40EEC" w:rsidRPr="00C327A5">
        <w:rPr>
          <w:rFonts w:ascii="Book Antiqua" w:hAnsi="Book Antiqua" w:cs="Times New Roman"/>
          <w:bCs/>
          <w:sz w:val="24"/>
          <w:szCs w:val="24"/>
        </w:rPr>
        <w:t xml:space="preserve">for HRVs major group entrance to the cell by using </w:t>
      </w:r>
      <w:r w:rsidRPr="00C327A5">
        <w:rPr>
          <w:rFonts w:ascii="Book Antiqua" w:hAnsi="Book Antiqua" w:cs="Times New Roman"/>
          <w:bCs/>
          <w:sz w:val="24"/>
          <w:szCs w:val="24"/>
        </w:rPr>
        <w:t>ICAM1</w:t>
      </w:r>
      <w:r w:rsidR="00D40EEC" w:rsidRPr="00C327A5">
        <w:rPr>
          <w:rFonts w:ascii="Book Antiqua" w:hAnsi="Book Antiqua" w:cs="Times New Roman"/>
          <w:bCs/>
          <w:sz w:val="24"/>
          <w:szCs w:val="24"/>
        </w:rPr>
        <w:t xml:space="preserve"> </w:t>
      </w:r>
      <w:r w:rsidR="00DA3CD9" w:rsidRPr="00C327A5">
        <w:rPr>
          <w:rFonts w:ascii="Book Antiqua" w:hAnsi="Book Antiqua" w:cs="Times New Roman"/>
          <w:bCs/>
          <w:sz w:val="24"/>
          <w:szCs w:val="24"/>
        </w:rPr>
        <w:t xml:space="preserve">monoclonal antibody </w:t>
      </w:r>
      <w:r w:rsidR="00D40EEC" w:rsidRPr="00C327A5">
        <w:rPr>
          <w:rFonts w:ascii="Book Antiqua" w:hAnsi="Book Antiqua" w:cs="Times New Roman"/>
          <w:bCs/>
          <w:sz w:val="24"/>
          <w:szCs w:val="24"/>
        </w:rPr>
        <w:t>block</w:t>
      </w:r>
      <w:r w:rsidR="00DA3CD9" w:rsidRPr="00C327A5">
        <w:rPr>
          <w:rFonts w:ascii="Book Antiqua" w:hAnsi="Book Antiqua" w:cs="Times New Roman"/>
          <w:bCs/>
          <w:sz w:val="24"/>
          <w:szCs w:val="24"/>
        </w:rPr>
        <w:t>ing</w:t>
      </w:r>
      <w:r w:rsidR="00D40EEC" w:rsidRPr="00C327A5">
        <w:rPr>
          <w:rFonts w:ascii="Book Antiqua" w:hAnsi="Book Antiqua" w:cs="Times New Roman"/>
          <w:bCs/>
          <w:sz w:val="24"/>
          <w:szCs w:val="24"/>
        </w:rPr>
        <w:t xml:space="preserve"> the cytopathic effect in HeLa cells</w:t>
      </w:r>
      <w:r w:rsidR="000923EC" w:rsidRPr="00C327A5">
        <w:rPr>
          <w:rFonts w:ascii="Book Antiqua" w:hAnsi="Book Antiqua" w:cs="Times New Roman"/>
          <w:bCs/>
          <w:sz w:val="24"/>
          <w:szCs w:val="24"/>
          <w:vertAlign w:val="superscript"/>
        </w:rPr>
        <w:t>[27]</w:t>
      </w:r>
      <w:r w:rsidR="006A31E2" w:rsidRPr="00C327A5">
        <w:rPr>
          <w:rFonts w:ascii="Book Antiqua" w:hAnsi="Book Antiqua" w:cs="Times New Roman"/>
          <w:bCs/>
          <w:sz w:val="24"/>
          <w:szCs w:val="24"/>
        </w:rPr>
        <w:t xml:space="preserve">. </w:t>
      </w:r>
      <w:r w:rsidR="006B2901" w:rsidRPr="00C327A5">
        <w:rPr>
          <w:rFonts w:ascii="Book Antiqua" w:hAnsi="Book Antiqua" w:cs="Times New Roman"/>
          <w:bCs/>
          <w:sz w:val="24"/>
          <w:szCs w:val="24"/>
        </w:rPr>
        <w:t>It binds to integrins of CD11a/CD18, or CD11b</w:t>
      </w:r>
      <w:r w:rsidR="00DA3CD9" w:rsidRPr="00C327A5">
        <w:rPr>
          <w:rFonts w:ascii="Book Antiqua" w:hAnsi="Book Antiqua" w:cs="Times New Roman"/>
          <w:bCs/>
          <w:sz w:val="24"/>
          <w:szCs w:val="24"/>
        </w:rPr>
        <w:t>/</w:t>
      </w:r>
      <w:r w:rsidR="006B2901" w:rsidRPr="00C327A5">
        <w:rPr>
          <w:rFonts w:ascii="Book Antiqua" w:hAnsi="Book Antiqua" w:cs="Times New Roman"/>
          <w:bCs/>
          <w:sz w:val="24"/>
          <w:szCs w:val="24"/>
        </w:rPr>
        <w:t>CD18</w:t>
      </w:r>
      <w:r w:rsidR="00AC283B" w:rsidRPr="00C327A5">
        <w:rPr>
          <w:rFonts w:ascii="Book Antiqua" w:hAnsi="Book Antiqua" w:cs="Times New Roman"/>
          <w:bCs/>
          <w:sz w:val="24"/>
          <w:szCs w:val="24"/>
        </w:rPr>
        <w:t xml:space="preserve"> and </w:t>
      </w:r>
      <w:r w:rsidR="005F2B98" w:rsidRPr="00C327A5">
        <w:rPr>
          <w:rFonts w:ascii="Book Antiqua" w:hAnsi="Book Antiqua" w:cs="Times New Roman"/>
          <w:bCs/>
          <w:sz w:val="24"/>
          <w:szCs w:val="24"/>
        </w:rPr>
        <w:t xml:space="preserve">it is </w:t>
      </w:r>
      <w:r w:rsidR="006D17A0" w:rsidRPr="00C327A5">
        <w:rPr>
          <w:rFonts w:ascii="Book Antiqua" w:hAnsi="Book Antiqua" w:cs="Times New Roman"/>
          <w:bCs/>
          <w:sz w:val="24"/>
          <w:szCs w:val="24"/>
        </w:rPr>
        <w:t xml:space="preserve">a prominent </w:t>
      </w:r>
      <w:r w:rsidR="00677872" w:rsidRPr="00C327A5">
        <w:rPr>
          <w:rFonts w:ascii="Book Antiqua" w:hAnsi="Book Antiqua" w:cs="Times New Roman"/>
          <w:bCs/>
          <w:sz w:val="24"/>
          <w:szCs w:val="24"/>
        </w:rPr>
        <w:t xml:space="preserve">molecule </w:t>
      </w:r>
      <w:r w:rsidR="006D17A0" w:rsidRPr="00C327A5">
        <w:rPr>
          <w:rFonts w:ascii="Book Antiqua" w:hAnsi="Book Antiqua" w:cs="Times New Roman"/>
          <w:bCs/>
          <w:sz w:val="24"/>
          <w:szCs w:val="24"/>
        </w:rPr>
        <w:t>in leukocyte trafficking, immunological synapse formation, and cellular immune responses</w:t>
      </w:r>
      <w:r w:rsidR="000923EC" w:rsidRPr="00C327A5">
        <w:rPr>
          <w:rFonts w:ascii="Book Antiqua" w:hAnsi="Book Antiqua" w:cs="Times New Roman"/>
          <w:bCs/>
          <w:sz w:val="24"/>
          <w:szCs w:val="24"/>
          <w:vertAlign w:val="superscript"/>
        </w:rPr>
        <w:t>[28]</w:t>
      </w:r>
      <w:r w:rsidR="00B94BB2" w:rsidRPr="00C327A5">
        <w:rPr>
          <w:rFonts w:ascii="Book Antiqua" w:hAnsi="Book Antiqua" w:cs="Times New Roman"/>
          <w:bCs/>
          <w:sz w:val="24"/>
          <w:szCs w:val="24"/>
        </w:rPr>
        <w:t xml:space="preserve">. </w:t>
      </w:r>
      <w:r w:rsidRPr="00C327A5">
        <w:rPr>
          <w:rFonts w:ascii="Book Antiqua" w:hAnsi="Book Antiqua" w:cs="Times New Roman"/>
          <w:bCs/>
          <w:sz w:val="24"/>
          <w:szCs w:val="24"/>
        </w:rPr>
        <w:t>ICAM1</w:t>
      </w:r>
      <w:r w:rsidR="00C46EF3" w:rsidRPr="00C327A5">
        <w:rPr>
          <w:rFonts w:ascii="Book Antiqua" w:hAnsi="Book Antiqua" w:cs="Times New Roman"/>
          <w:bCs/>
          <w:sz w:val="24"/>
          <w:szCs w:val="24"/>
        </w:rPr>
        <w:t xml:space="preserve"> is expressed</w:t>
      </w:r>
      <w:r w:rsidR="000F1E18" w:rsidRPr="00C327A5">
        <w:rPr>
          <w:rFonts w:ascii="Book Antiqua" w:hAnsi="Book Antiqua" w:cs="Times New Roman"/>
          <w:bCs/>
          <w:sz w:val="24"/>
          <w:szCs w:val="24"/>
        </w:rPr>
        <w:t xml:space="preserve"> </w:t>
      </w:r>
      <w:r w:rsidR="00C46EF3" w:rsidRPr="00C327A5">
        <w:rPr>
          <w:rFonts w:ascii="Book Antiqua" w:hAnsi="Book Antiqua" w:cs="Times New Roman"/>
          <w:bCs/>
          <w:sz w:val="24"/>
          <w:szCs w:val="24"/>
        </w:rPr>
        <w:t xml:space="preserve">on essentially all leukocyte subsets, </w:t>
      </w:r>
      <w:r w:rsidR="00871CF0" w:rsidRPr="00C327A5">
        <w:rPr>
          <w:rFonts w:ascii="Book Antiqua" w:hAnsi="Book Antiqua" w:cs="Times New Roman"/>
          <w:bCs/>
          <w:sz w:val="24"/>
          <w:szCs w:val="24"/>
        </w:rPr>
        <w:t xml:space="preserve">epithelial cells, </w:t>
      </w:r>
      <w:r w:rsidR="00C46EF3" w:rsidRPr="00C327A5">
        <w:rPr>
          <w:rFonts w:ascii="Book Antiqua" w:hAnsi="Book Antiqua" w:cs="Times New Roman"/>
          <w:bCs/>
          <w:sz w:val="24"/>
          <w:szCs w:val="24"/>
        </w:rPr>
        <w:t xml:space="preserve">endothelial cells, fibroblasts, </w:t>
      </w:r>
      <w:r w:rsidR="00871CF0" w:rsidRPr="00C327A5">
        <w:rPr>
          <w:rFonts w:ascii="Book Antiqua" w:hAnsi="Book Antiqua" w:cs="Times New Roman"/>
          <w:bCs/>
          <w:sz w:val="24"/>
          <w:szCs w:val="24"/>
        </w:rPr>
        <w:t xml:space="preserve">platelets </w:t>
      </w:r>
      <w:r w:rsidR="00C46EF3" w:rsidRPr="00C327A5">
        <w:rPr>
          <w:rFonts w:ascii="Book Antiqua" w:hAnsi="Book Antiqua" w:cs="Times New Roman"/>
          <w:bCs/>
          <w:sz w:val="24"/>
          <w:szCs w:val="24"/>
        </w:rPr>
        <w:t>and others</w:t>
      </w:r>
      <w:r w:rsidR="000923EC" w:rsidRPr="00C327A5">
        <w:rPr>
          <w:rFonts w:ascii="Book Antiqua" w:hAnsi="Book Antiqua" w:cs="Times New Roman"/>
          <w:bCs/>
          <w:sz w:val="24"/>
          <w:szCs w:val="24"/>
          <w:vertAlign w:val="superscript"/>
        </w:rPr>
        <w:t>[29]</w:t>
      </w:r>
      <w:r w:rsidR="00C46EF3" w:rsidRPr="00C327A5">
        <w:rPr>
          <w:rFonts w:ascii="Book Antiqua" w:hAnsi="Book Antiqua" w:cs="Times New Roman"/>
          <w:bCs/>
          <w:sz w:val="24"/>
          <w:szCs w:val="24"/>
        </w:rPr>
        <w:t xml:space="preserve">. </w:t>
      </w:r>
      <w:r w:rsidR="00677872" w:rsidRPr="00C327A5">
        <w:rPr>
          <w:rFonts w:ascii="Book Antiqua" w:hAnsi="Book Antiqua" w:cs="Times New Roman"/>
          <w:bCs/>
          <w:sz w:val="24"/>
          <w:szCs w:val="24"/>
        </w:rPr>
        <w:t xml:space="preserve">For </w:t>
      </w:r>
      <w:r w:rsidR="00C46EF3" w:rsidRPr="00C327A5">
        <w:rPr>
          <w:rFonts w:ascii="Book Antiqua" w:hAnsi="Book Antiqua" w:cs="Times New Roman"/>
          <w:bCs/>
          <w:sz w:val="24"/>
          <w:szCs w:val="24"/>
        </w:rPr>
        <w:t>most cell types under non-inflammatory conditions,</w:t>
      </w:r>
      <w:r w:rsidR="000F1E18" w:rsidRPr="00C327A5">
        <w:rPr>
          <w:rFonts w:ascii="Book Antiqua" w:hAnsi="Book Antiqua" w:cs="Times New Roman"/>
          <w:bCs/>
          <w:sz w:val="24"/>
          <w:szCs w:val="24"/>
        </w:rPr>
        <w:t xml:space="preserve"> </w:t>
      </w:r>
      <w:r w:rsidRPr="00C327A5">
        <w:rPr>
          <w:rFonts w:ascii="Book Antiqua" w:hAnsi="Book Antiqua" w:cs="Times New Roman"/>
          <w:bCs/>
          <w:sz w:val="24"/>
          <w:szCs w:val="24"/>
        </w:rPr>
        <w:t>ICAM1</w:t>
      </w:r>
      <w:r w:rsidR="00C46EF3" w:rsidRPr="00C327A5">
        <w:rPr>
          <w:rFonts w:ascii="Book Antiqua" w:hAnsi="Book Antiqua" w:cs="Times New Roman"/>
          <w:bCs/>
          <w:sz w:val="24"/>
          <w:szCs w:val="24"/>
        </w:rPr>
        <w:t xml:space="preserve"> expression is constitutively low,</w:t>
      </w:r>
      <w:r w:rsidR="006C183F" w:rsidRPr="00C327A5">
        <w:rPr>
          <w:rFonts w:ascii="Book Antiqua" w:hAnsi="Book Antiqua" w:cs="Times New Roman"/>
          <w:bCs/>
          <w:sz w:val="24"/>
          <w:szCs w:val="24"/>
        </w:rPr>
        <w:t xml:space="preserve"> </w:t>
      </w:r>
      <w:r w:rsidR="00D40EEC" w:rsidRPr="00C327A5">
        <w:rPr>
          <w:rFonts w:ascii="Book Antiqua" w:hAnsi="Book Antiqua" w:cs="Times New Roman"/>
          <w:bCs/>
          <w:sz w:val="24"/>
          <w:szCs w:val="24"/>
        </w:rPr>
        <w:t>it is</w:t>
      </w:r>
      <w:r w:rsidR="006C183F" w:rsidRPr="00C327A5">
        <w:rPr>
          <w:rFonts w:ascii="Book Antiqua" w:hAnsi="Book Antiqua" w:cs="Times New Roman"/>
          <w:bCs/>
          <w:sz w:val="24"/>
          <w:szCs w:val="24"/>
        </w:rPr>
        <w:t xml:space="preserve"> </w:t>
      </w:r>
      <w:r w:rsidR="00C46EF3" w:rsidRPr="00C327A5">
        <w:rPr>
          <w:rFonts w:ascii="Book Antiqua" w:hAnsi="Book Antiqua" w:cs="Times New Roman"/>
          <w:bCs/>
          <w:sz w:val="24"/>
          <w:szCs w:val="24"/>
        </w:rPr>
        <w:t>detectable only on endothelial cells</w:t>
      </w:r>
      <w:r w:rsidR="000923EC" w:rsidRPr="00C327A5">
        <w:rPr>
          <w:rFonts w:ascii="Book Antiqua" w:hAnsi="Book Antiqua" w:cs="Times New Roman"/>
          <w:bCs/>
          <w:sz w:val="24"/>
          <w:szCs w:val="24"/>
          <w:vertAlign w:val="superscript"/>
        </w:rPr>
        <w:t>[30,31]</w:t>
      </w:r>
      <w:r w:rsidR="00DA44FB"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00330060" w:rsidRPr="00C327A5">
        <w:rPr>
          <w:rFonts w:ascii="Book Antiqua" w:hAnsi="Book Antiqua" w:cs="Times New Roman"/>
          <w:bCs/>
          <w:sz w:val="24"/>
          <w:szCs w:val="24"/>
        </w:rPr>
        <w:t xml:space="preserve">On the condition of </w:t>
      </w:r>
      <w:r w:rsidR="00677872" w:rsidRPr="00C327A5">
        <w:rPr>
          <w:rFonts w:ascii="Book Antiqua" w:hAnsi="Book Antiqua" w:cs="Times New Roman"/>
          <w:bCs/>
          <w:sz w:val="24"/>
          <w:szCs w:val="24"/>
        </w:rPr>
        <w:t>stimulations of</w:t>
      </w:r>
      <w:r w:rsidR="00C46EF3" w:rsidRPr="00C327A5">
        <w:rPr>
          <w:rFonts w:ascii="Book Antiqua" w:hAnsi="Book Antiqua" w:cs="Times New Roman"/>
          <w:bCs/>
          <w:sz w:val="24"/>
          <w:szCs w:val="24"/>
        </w:rPr>
        <w:t xml:space="preserve"> IL-1β, </w:t>
      </w:r>
      <w:r w:rsidR="00871CF0" w:rsidRPr="00C327A5">
        <w:rPr>
          <w:rFonts w:ascii="Book Antiqua" w:hAnsi="Book Antiqua" w:cs="Times New Roman"/>
          <w:bCs/>
          <w:sz w:val="24"/>
          <w:szCs w:val="24"/>
        </w:rPr>
        <w:t xml:space="preserve">TNF-α, </w:t>
      </w:r>
      <w:r w:rsidR="00C46EF3" w:rsidRPr="00C327A5">
        <w:rPr>
          <w:rFonts w:ascii="Book Antiqua" w:hAnsi="Book Antiqua" w:cs="Times New Roman"/>
          <w:bCs/>
          <w:sz w:val="24"/>
          <w:szCs w:val="24"/>
        </w:rPr>
        <w:t>IFN-γ and other cytokines</w:t>
      </w:r>
      <w:r w:rsidR="00330060" w:rsidRPr="00C327A5">
        <w:rPr>
          <w:rFonts w:ascii="Book Antiqua" w:hAnsi="Book Antiqua" w:cs="Times New Roman"/>
          <w:bCs/>
          <w:sz w:val="24"/>
          <w:szCs w:val="24"/>
        </w:rPr>
        <w:t xml:space="preserve">, </w:t>
      </w:r>
      <w:r w:rsidRPr="00C327A5">
        <w:rPr>
          <w:rFonts w:ascii="Book Antiqua" w:hAnsi="Book Antiqua" w:cs="Times New Roman"/>
          <w:bCs/>
          <w:sz w:val="24"/>
          <w:szCs w:val="24"/>
        </w:rPr>
        <w:t>ICAM1</w:t>
      </w:r>
      <w:r w:rsidR="00C46EF3" w:rsidRPr="00C327A5">
        <w:rPr>
          <w:rFonts w:ascii="Book Antiqua" w:hAnsi="Book Antiqua" w:cs="Times New Roman"/>
          <w:bCs/>
          <w:sz w:val="24"/>
          <w:szCs w:val="24"/>
        </w:rPr>
        <w:t xml:space="preserve"> </w:t>
      </w:r>
      <w:r w:rsidR="00344623" w:rsidRPr="00C327A5">
        <w:rPr>
          <w:rFonts w:ascii="Book Antiqua" w:hAnsi="Book Antiqua" w:cs="Times New Roman"/>
          <w:bCs/>
          <w:sz w:val="24"/>
          <w:szCs w:val="24"/>
        </w:rPr>
        <w:t>can</w:t>
      </w:r>
      <w:r w:rsidR="006C183F" w:rsidRPr="00C327A5">
        <w:rPr>
          <w:rFonts w:ascii="Book Antiqua" w:hAnsi="Book Antiqua" w:cs="Times New Roman"/>
          <w:bCs/>
          <w:sz w:val="24"/>
          <w:szCs w:val="24"/>
        </w:rPr>
        <w:t xml:space="preserve"> </w:t>
      </w:r>
      <w:r w:rsidR="00C46EF3" w:rsidRPr="00C327A5">
        <w:rPr>
          <w:rFonts w:ascii="Book Antiqua" w:hAnsi="Book Antiqua" w:cs="Times New Roman"/>
          <w:bCs/>
          <w:sz w:val="24"/>
          <w:szCs w:val="24"/>
        </w:rPr>
        <w:t>increase expression in a</w:t>
      </w:r>
      <w:r w:rsidR="000F1E18" w:rsidRPr="00C327A5">
        <w:rPr>
          <w:rFonts w:ascii="Book Antiqua" w:hAnsi="Book Antiqua" w:cs="Times New Roman"/>
          <w:bCs/>
          <w:sz w:val="24"/>
          <w:szCs w:val="24"/>
        </w:rPr>
        <w:t xml:space="preserve"> </w:t>
      </w:r>
      <w:r w:rsidR="00C46EF3" w:rsidRPr="00C327A5">
        <w:rPr>
          <w:rFonts w:ascii="Book Antiqua" w:hAnsi="Book Antiqua" w:cs="Times New Roman"/>
          <w:bCs/>
          <w:sz w:val="24"/>
          <w:szCs w:val="24"/>
        </w:rPr>
        <w:t>c</w:t>
      </w:r>
      <w:r w:rsidR="00677872" w:rsidRPr="00C327A5">
        <w:rPr>
          <w:rFonts w:ascii="Book Antiqua" w:hAnsi="Book Antiqua" w:cs="Times New Roman"/>
          <w:bCs/>
          <w:sz w:val="24"/>
          <w:szCs w:val="24"/>
        </w:rPr>
        <w:t>ytokine</w:t>
      </w:r>
      <w:r w:rsidR="00C46EF3" w:rsidRPr="00C327A5">
        <w:rPr>
          <w:rFonts w:ascii="Book Antiqua" w:hAnsi="Book Antiqua" w:cs="Times New Roman"/>
          <w:bCs/>
          <w:sz w:val="24"/>
          <w:szCs w:val="24"/>
        </w:rPr>
        <w:t>- and c</w:t>
      </w:r>
      <w:r w:rsidR="00677872" w:rsidRPr="00C327A5">
        <w:rPr>
          <w:rFonts w:ascii="Book Antiqua" w:hAnsi="Book Antiqua" w:cs="Times New Roman"/>
          <w:bCs/>
          <w:sz w:val="24"/>
          <w:szCs w:val="24"/>
        </w:rPr>
        <w:t>ell</w:t>
      </w:r>
      <w:r w:rsidR="00C46EF3" w:rsidRPr="00C327A5">
        <w:rPr>
          <w:rFonts w:ascii="Book Antiqua" w:hAnsi="Book Antiqua" w:cs="Times New Roman"/>
          <w:bCs/>
          <w:sz w:val="24"/>
          <w:szCs w:val="24"/>
        </w:rPr>
        <w:t xml:space="preserve">-specific </w:t>
      </w:r>
      <w:r w:rsidR="00677872" w:rsidRPr="00C327A5">
        <w:rPr>
          <w:rFonts w:ascii="Book Antiqua" w:hAnsi="Book Antiqua" w:cs="Times New Roman"/>
          <w:bCs/>
          <w:sz w:val="24"/>
          <w:szCs w:val="24"/>
        </w:rPr>
        <w:t>manner</w:t>
      </w:r>
      <w:r w:rsidR="00262895" w:rsidRPr="00C327A5">
        <w:rPr>
          <w:rFonts w:ascii="Book Antiqua" w:hAnsi="Book Antiqua" w:cs="Times New Roman"/>
          <w:bCs/>
          <w:sz w:val="24"/>
          <w:szCs w:val="24"/>
          <w:vertAlign w:val="superscript"/>
        </w:rPr>
        <w:t>[28,32]</w:t>
      </w:r>
      <w:r w:rsidR="00C46EF3" w:rsidRPr="00C327A5">
        <w:rPr>
          <w:rFonts w:ascii="Book Antiqua" w:hAnsi="Book Antiqua" w:cs="Times New Roman"/>
          <w:bCs/>
          <w:sz w:val="24"/>
          <w:szCs w:val="24"/>
        </w:rPr>
        <w:t>.</w:t>
      </w:r>
      <w:r w:rsidR="006D17A0" w:rsidRPr="00C327A5">
        <w:rPr>
          <w:rFonts w:ascii="Book Antiqua" w:hAnsi="Book Antiqua" w:cs="Times New Roman"/>
          <w:bCs/>
          <w:sz w:val="24"/>
          <w:szCs w:val="24"/>
        </w:rPr>
        <w:t xml:space="preserve"> Soluble </w:t>
      </w:r>
      <w:r w:rsidRPr="00C327A5">
        <w:rPr>
          <w:rFonts w:ascii="Book Antiqua" w:hAnsi="Book Antiqua" w:cs="Times New Roman"/>
          <w:bCs/>
          <w:sz w:val="24"/>
          <w:szCs w:val="24"/>
        </w:rPr>
        <w:t>ICAM1</w:t>
      </w:r>
      <w:r w:rsidR="006D17A0" w:rsidRPr="00C327A5">
        <w:rPr>
          <w:rFonts w:ascii="Book Antiqua" w:hAnsi="Book Antiqua" w:cs="Times New Roman"/>
          <w:bCs/>
          <w:sz w:val="24"/>
          <w:szCs w:val="24"/>
        </w:rPr>
        <w:t xml:space="preserve"> </w:t>
      </w:r>
      <w:r w:rsidR="00344623" w:rsidRPr="00C327A5">
        <w:rPr>
          <w:rFonts w:ascii="Book Antiqua" w:hAnsi="Book Antiqua" w:cs="Times New Roman"/>
          <w:bCs/>
          <w:sz w:val="24"/>
          <w:szCs w:val="24"/>
        </w:rPr>
        <w:t xml:space="preserve">can be </w:t>
      </w:r>
      <w:r w:rsidR="006D17A0" w:rsidRPr="00C327A5">
        <w:rPr>
          <w:rFonts w:ascii="Book Antiqua" w:hAnsi="Book Antiqua" w:cs="Times New Roman"/>
          <w:bCs/>
          <w:sz w:val="24"/>
          <w:szCs w:val="24"/>
        </w:rPr>
        <w:t>detectable in the plasma and</w:t>
      </w:r>
      <w:r w:rsidR="00871CF0" w:rsidRPr="00C327A5">
        <w:rPr>
          <w:rFonts w:ascii="Book Antiqua" w:hAnsi="Book Antiqua" w:cs="Times New Roman"/>
          <w:bCs/>
          <w:sz w:val="24"/>
          <w:szCs w:val="24"/>
        </w:rPr>
        <w:t xml:space="preserve"> it</w:t>
      </w:r>
      <w:r w:rsidR="006D17A0" w:rsidRPr="00C327A5">
        <w:rPr>
          <w:rFonts w:ascii="Book Antiqua" w:hAnsi="Book Antiqua" w:cs="Times New Roman"/>
          <w:bCs/>
          <w:sz w:val="24"/>
          <w:szCs w:val="24"/>
        </w:rPr>
        <w:t xml:space="preserve"> </w:t>
      </w:r>
      <w:r w:rsidR="00871CF0" w:rsidRPr="00C327A5">
        <w:rPr>
          <w:rFonts w:ascii="Book Antiqua" w:hAnsi="Book Antiqua" w:cs="Times New Roman"/>
          <w:bCs/>
          <w:sz w:val="24"/>
          <w:szCs w:val="24"/>
        </w:rPr>
        <w:t>increases</w:t>
      </w:r>
      <w:r w:rsidR="006D17A0" w:rsidRPr="00C327A5">
        <w:rPr>
          <w:rFonts w:ascii="Book Antiqua" w:hAnsi="Book Antiqua" w:cs="Times New Roman"/>
          <w:bCs/>
          <w:sz w:val="24"/>
          <w:szCs w:val="24"/>
        </w:rPr>
        <w:t xml:space="preserve"> in patients with various inflammatory conditions</w:t>
      </w:r>
      <w:r w:rsidR="000F1E18"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00671BF8" w:rsidRPr="00C327A5">
        <w:rPr>
          <w:rFonts w:ascii="Book Antiqua" w:hAnsi="Book Antiqua" w:cs="Times New Roman"/>
          <w:bCs/>
          <w:sz w:val="24"/>
          <w:szCs w:val="24"/>
        </w:rPr>
        <w:t>HRV</w:t>
      </w:r>
      <w:r w:rsidR="0014402F" w:rsidRPr="00C327A5">
        <w:rPr>
          <w:rFonts w:ascii="Book Antiqua" w:hAnsi="Book Antiqua" w:cs="Times New Roman"/>
          <w:bCs/>
          <w:sz w:val="24"/>
          <w:szCs w:val="24"/>
        </w:rPr>
        <w:t>s</w:t>
      </w:r>
      <w:r w:rsidR="00671BF8" w:rsidRPr="00C327A5">
        <w:rPr>
          <w:rFonts w:ascii="Book Antiqua" w:hAnsi="Book Antiqua" w:cs="Times New Roman"/>
          <w:bCs/>
          <w:sz w:val="24"/>
          <w:szCs w:val="24"/>
        </w:rPr>
        <w:t xml:space="preserve"> upregulate membrane-bound </w:t>
      </w:r>
      <w:r w:rsidRPr="00C327A5">
        <w:rPr>
          <w:rFonts w:ascii="Book Antiqua" w:hAnsi="Book Antiqua" w:cs="Times New Roman"/>
          <w:bCs/>
          <w:sz w:val="24"/>
          <w:szCs w:val="24"/>
        </w:rPr>
        <w:t>ICAM1</w:t>
      </w:r>
      <w:r w:rsidR="00671BF8" w:rsidRPr="00C327A5">
        <w:rPr>
          <w:rFonts w:ascii="Book Antiqua" w:hAnsi="Book Antiqua" w:cs="Times New Roman"/>
          <w:bCs/>
          <w:sz w:val="24"/>
          <w:szCs w:val="24"/>
        </w:rPr>
        <w:t xml:space="preserve"> expression</w:t>
      </w:r>
      <w:r w:rsidR="0014402F" w:rsidRPr="00C327A5">
        <w:rPr>
          <w:rFonts w:ascii="Book Antiqua" w:hAnsi="Book Antiqua" w:cs="Times New Roman"/>
          <w:bCs/>
          <w:sz w:val="24"/>
          <w:szCs w:val="24"/>
        </w:rPr>
        <w:t xml:space="preserve"> </w:t>
      </w:r>
      <w:r w:rsidR="00671BF8" w:rsidRPr="00C327A5">
        <w:rPr>
          <w:rFonts w:ascii="Book Antiqua" w:hAnsi="Book Antiqua" w:cs="Times New Roman"/>
          <w:bCs/>
          <w:sz w:val="24"/>
          <w:szCs w:val="24"/>
        </w:rPr>
        <w:t>via a NFK</w:t>
      </w:r>
      <w:r w:rsidR="00194EFF" w:rsidRPr="00C327A5">
        <w:rPr>
          <w:rFonts w:ascii="Book Antiqua" w:hAnsi="Book Antiqua" w:cs="Times New Roman"/>
          <w:bCs/>
          <w:sz w:val="24"/>
          <w:szCs w:val="24"/>
        </w:rPr>
        <w:t>B</w:t>
      </w:r>
      <w:r w:rsidR="00671BF8" w:rsidRPr="00C327A5">
        <w:rPr>
          <w:rFonts w:ascii="Book Antiqua" w:hAnsi="Book Antiqua" w:cs="Times New Roman"/>
          <w:bCs/>
          <w:sz w:val="24"/>
          <w:szCs w:val="24"/>
        </w:rPr>
        <w:t>-dependent</w:t>
      </w:r>
      <w:r w:rsidR="00D40EEC" w:rsidRPr="00C327A5">
        <w:rPr>
          <w:rFonts w:ascii="Book Antiqua" w:hAnsi="Book Antiqua" w:cs="Times New Roman"/>
          <w:bCs/>
          <w:sz w:val="24"/>
          <w:szCs w:val="24"/>
        </w:rPr>
        <w:t xml:space="preserve"> </w:t>
      </w:r>
      <w:r w:rsidR="00671BF8" w:rsidRPr="00C327A5">
        <w:rPr>
          <w:rFonts w:ascii="Book Antiqua" w:hAnsi="Book Antiqua" w:cs="Times New Roman"/>
          <w:bCs/>
          <w:sz w:val="24"/>
          <w:szCs w:val="24"/>
        </w:rPr>
        <w:t>mechanism</w:t>
      </w:r>
      <w:r w:rsidR="00262895" w:rsidRPr="00C327A5">
        <w:rPr>
          <w:rFonts w:ascii="Book Antiqua" w:hAnsi="Book Antiqua" w:cs="Times New Roman"/>
          <w:bCs/>
          <w:sz w:val="24"/>
          <w:szCs w:val="24"/>
          <w:vertAlign w:val="superscript"/>
        </w:rPr>
        <w:t>[33]</w:t>
      </w:r>
      <w:r w:rsidR="00671BF8" w:rsidRPr="00C327A5">
        <w:rPr>
          <w:rFonts w:ascii="Book Antiqua" w:hAnsi="Book Antiqua" w:cs="Times New Roman"/>
          <w:bCs/>
          <w:sz w:val="24"/>
          <w:szCs w:val="24"/>
        </w:rPr>
        <w:t xml:space="preserve"> </w:t>
      </w:r>
      <w:r w:rsidR="00713F94" w:rsidRPr="00C327A5">
        <w:rPr>
          <w:rFonts w:ascii="Book Antiqua" w:hAnsi="Book Antiqua" w:cs="Times New Roman"/>
          <w:bCs/>
          <w:sz w:val="24"/>
          <w:szCs w:val="24"/>
        </w:rPr>
        <w:t>and</w:t>
      </w:r>
      <w:r w:rsidR="00671BF8" w:rsidRPr="00C327A5">
        <w:rPr>
          <w:rFonts w:ascii="Book Antiqua" w:hAnsi="Book Antiqua" w:cs="Times New Roman"/>
          <w:bCs/>
          <w:sz w:val="24"/>
          <w:szCs w:val="24"/>
        </w:rPr>
        <w:t xml:space="preserve"> downregulat</w:t>
      </w:r>
      <w:r w:rsidR="005F2B98" w:rsidRPr="00C327A5">
        <w:rPr>
          <w:rFonts w:ascii="Book Antiqua" w:hAnsi="Book Antiqua" w:cs="Times New Roman"/>
          <w:bCs/>
          <w:sz w:val="24"/>
          <w:szCs w:val="24"/>
        </w:rPr>
        <w:t>e</w:t>
      </w:r>
      <w:r w:rsidR="00671BF8" w:rsidRPr="00C327A5">
        <w:rPr>
          <w:rFonts w:ascii="Book Antiqua" w:hAnsi="Book Antiqua" w:cs="Times New Roman"/>
          <w:bCs/>
          <w:sz w:val="24"/>
          <w:szCs w:val="24"/>
        </w:rPr>
        <w:t xml:space="preserve"> the release of soluble </w:t>
      </w:r>
      <w:r w:rsidRPr="00C327A5">
        <w:rPr>
          <w:rFonts w:ascii="Book Antiqua" w:hAnsi="Book Antiqua" w:cs="Times New Roman"/>
          <w:bCs/>
          <w:sz w:val="24"/>
          <w:szCs w:val="24"/>
        </w:rPr>
        <w:t>ICAM1</w:t>
      </w:r>
      <w:r w:rsidR="00262895" w:rsidRPr="00C327A5">
        <w:rPr>
          <w:rFonts w:ascii="Book Antiqua" w:hAnsi="Book Antiqua" w:cs="Times New Roman"/>
          <w:bCs/>
          <w:sz w:val="24"/>
          <w:szCs w:val="24"/>
          <w:vertAlign w:val="superscript"/>
        </w:rPr>
        <w:t>[34]</w:t>
      </w:r>
      <w:r w:rsidR="00DA3CD9"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Pr="00C327A5">
        <w:rPr>
          <w:rFonts w:ascii="Book Antiqua" w:hAnsi="Book Antiqua" w:cs="Times New Roman"/>
          <w:bCs/>
          <w:sz w:val="24"/>
          <w:szCs w:val="24"/>
        </w:rPr>
        <w:t>ICAM1</w:t>
      </w:r>
      <w:r w:rsidR="00671BF8" w:rsidRPr="00C327A5">
        <w:rPr>
          <w:rFonts w:ascii="Book Antiqua" w:hAnsi="Book Antiqua" w:cs="Times New Roman"/>
          <w:bCs/>
          <w:sz w:val="24"/>
          <w:szCs w:val="24"/>
        </w:rPr>
        <w:t xml:space="preserve"> upregulation was also </w:t>
      </w:r>
      <w:r w:rsidR="00871CF0" w:rsidRPr="00C327A5">
        <w:rPr>
          <w:rFonts w:ascii="Book Antiqua" w:hAnsi="Book Antiqua" w:cs="Times New Roman"/>
          <w:bCs/>
          <w:sz w:val="24"/>
          <w:szCs w:val="24"/>
        </w:rPr>
        <w:t xml:space="preserve">founded </w:t>
      </w:r>
      <w:r w:rsidR="00671BF8" w:rsidRPr="00C327A5">
        <w:rPr>
          <w:rFonts w:ascii="Book Antiqua" w:hAnsi="Book Antiqua" w:cs="Times New Roman"/>
          <w:bCs/>
          <w:i/>
          <w:iCs/>
          <w:sz w:val="24"/>
          <w:szCs w:val="24"/>
        </w:rPr>
        <w:t>in vivo</w:t>
      </w:r>
      <w:r w:rsidR="00671BF8" w:rsidRPr="00C327A5">
        <w:rPr>
          <w:rFonts w:ascii="Book Antiqua" w:hAnsi="Book Antiqua" w:cs="Times New Roman"/>
          <w:bCs/>
          <w:sz w:val="24"/>
          <w:szCs w:val="24"/>
        </w:rPr>
        <w:t xml:space="preserve"> on nasal epithelial cells </w:t>
      </w:r>
      <w:r w:rsidR="00871CF0" w:rsidRPr="00C327A5">
        <w:rPr>
          <w:rFonts w:ascii="Book Antiqua" w:hAnsi="Book Antiqua" w:cs="Times New Roman"/>
          <w:bCs/>
          <w:sz w:val="24"/>
          <w:szCs w:val="24"/>
        </w:rPr>
        <w:t xml:space="preserve">in an </w:t>
      </w:r>
      <w:r w:rsidR="00671BF8" w:rsidRPr="00C327A5">
        <w:rPr>
          <w:rFonts w:ascii="Book Antiqua" w:hAnsi="Book Antiqua" w:cs="Times New Roman"/>
          <w:bCs/>
          <w:sz w:val="24"/>
          <w:szCs w:val="24"/>
        </w:rPr>
        <w:t>experimental HRV39 infection of healthy volunteers</w:t>
      </w:r>
      <w:r w:rsidR="00262895" w:rsidRPr="00C327A5">
        <w:rPr>
          <w:rFonts w:ascii="Book Antiqua" w:hAnsi="Book Antiqua" w:cs="Times New Roman"/>
          <w:bCs/>
          <w:sz w:val="24"/>
          <w:szCs w:val="24"/>
          <w:vertAlign w:val="superscript"/>
        </w:rPr>
        <w:t>[35]</w:t>
      </w:r>
      <w:r w:rsidR="00194EFF" w:rsidRPr="00C327A5">
        <w:rPr>
          <w:rFonts w:ascii="Book Antiqua" w:hAnsi="Book Antiqua" w:cs="Times New Roman"/>
          <w:bCs/>
          <w:sz w:val="24"/>
          <w:szCs w:val="24"/>
        </w:rPr>
        <w:t>.</w:t>
      </w:r>
    </w:p>
    <w:p w14:paraId="4C771BB9" w14:textId="77777777" w:rsidR="00401835" w:rsidRPr="00C327A5" w:rsidRDefault="00401835" w:rsidP="00C327A5">
      <w:pPr>
        <w:spacing w:after="0" w:line="360" w:lineRule="auto"/>
        <w:jc w:val="both"/>
        <w:rPr>
          <w:rFonts w:ascii="Book Antiqua" w:hAnsi="Book Antiqua" w:cs="Times New Roman"/>
          <w:bCs/>
          <w:sz w:val="24"/>
          <w:szCs w:val="24"/>
        </w:rPr>
      </w:pPr>
    </w:p>
    <w:p w14:paraId="03952ED0" w14:textId="77777777" w:rsidR="000D4785" w:rsidRPr="00C327A5" w:rsidRDefault="005D4301" w:rsidP="00C327A5">
      <w:pPr>
        <w:spacing w:after="0" w:line="360" w:lineRule="auto"/>
        <w:jc w:val="both"/>
        <w:rPr>
          <w:rFonts w:ascii="Book Antiqua" w:hAnsi="Book Antiqua" w:cs="Times New Roman"/>
          <w:b/>
          <w:i/>
          <w:sz w:val="24"/>
          <w:szCs w:val="24"/>
        </w:rPr>
      </w:pPr>
      <w:r w:rsidRPr="00C327A5">
        <w:rPr>
          <w:rFonts w:ascii="Book Antiqua" w:hAnsi="Book Antiqua" w:cs="Times New Roman"/>
          <w:b/>
          <w:i/>
          <w:sz w:val="24"/>
          <w:szCs w:val="24"/>
        </w:rPr>
        <w:t>LDLR</w:t>
      </w:r>
    </w:p>
    <w:p w14:paraId="3D0F898B" w14:textId="234BD2FE" w:rsidR="005D4301" w:rsidRPr="00C327A5" w:rsidRDefault="008450C2" w:rsidP="00C327A5">
      <w:pPr>
        <w:spacing w:after="0" w:line="360" w:lineRule="auto"/>
        <w:jc w:val="both"/>
        <w:rPr>
          <w:rFonts w:ascii="Book Antiqua" w:hAnsi="Book Antiqua" w:cs="Times New Roman"/>
          <w:bCs/>
          <w:sz w:val="24"/>
          <w:szCs w:val="24"/>
        </w:rPr>
      </w:pPr>
      <w:r w:rsidRPr="00C327A5">
        <w:rPr>
          <w:rFonts w:ascii="Book Antiqua" w:hAnsi="Book Antiqua" w:cs="Times New Roman"/>
          <w:bCs/>
          <w:sz w:val="24"/>
          <w:szCs w:val="24"/>
        </w:rPr>
        <w:t xml:space="preserve">LDLR family members </w:t>
      </w:r>
      <w:r w:rsidR="00FB0A57" w:rsidRPr="00C327A5">
        <w:rPr>
          <w:rFonts w:ascii="Book Antiqua" w:hAnsi="Book Antiqua" w:cs="Times New Roman"/>
          <w:bCs/>
          <w:sz w:val="24"/>
          <w:szCs w:val="24"/>
        </w:rPr>
        <w:t xml:space="preserve">were identified </w:t>
      </w:r>
      <w:r w:rsidRPr="00C327A5">
        <w:rPr>
          <w:rFonts w:ascii="Book Antiqua" w:hAnsi="Book Antiqua" w:cs="Times New Roman"/>
          <w:bCs/>
          <w:sz w:val="24"/>
          <w:szCs w:val="24"/>
        </w:rPr>
        <w:t xml:space="preserve">as the receptors for minor group rhinoviruses, </w:t>
      </w:r>
      <w:r w:rsidR="00DA3CD9" w:rsidRPr="00C327A5">
        <w:rPr>
          <w:rFonts w:ascii="Book Antiqua" w:hAnsi="Book Antiqua" w:cs="Times New Roman"/>
          <w:bCs/>
          <w:sz w:val="24"/>
          <w:szCs w:val="24"/>
        </w:rPr>
        <w:t>that</w:t>
      </w:r>
      <w:r w:rsidRPr="00C327A5">
        <w:rPr>
          <w:rFonts w:ascii="Book Antiqua" w:hAnsi="Book Antiqua" w:cs="Times New Roman"/>
          <w:bCs/>
          <w:sz w:val="24"/>
          <w:szCs w:val="24"/>
        </w:rPr>
        <w:t xml:space="preserve"> </w:t>
      </w:r>
      <w:r w:rsidR="007430C5" w:rsidRPr="00C327A5">
        <w:rPr>
          <w:rFonts w:ascii="Book Antiqua" w:hAnsi="Book Antiqua" w:cs="Times New Roman"/>
          <w:bCs/>
          <w:sz w:val="24"/>
          <w:szCs w:val="24"/>
        </w:rPr>
        <w:t xml:space="preserve">consists of only </w:t>
      </w:r>
      <w:r w:rsidRPr="00C327A5">
        <w:rPr>
          <w:rFonts w:ascii="Book Antiqua" w:hAnsi="Book Antiqua" w:cs="Times New Roman"/>
          <w:bCs/>
          <w:sz w:val="24"/>
          <w:szCs w:val="24"/>
        </w:rPr>
        <w:t>12 known HRV</w:t>
      </w:r>
      <w:r w:rsidR="00B069E7" w:rsidRPr="00C327A5">
        <w:rPr>
          <w:rFonts w:ascii="Book Antiqua" w:hAnsi="Book Antiqua" w:cs="Times New Roman"/>
          <w:bCs/>
          <w:sz w:val="24"/>
          <w:szCs w:val="24"/>
        </w:rPr>
        <w:t>-</w:t>
      </w:r>
      <w:r w:rsidRPr="00C327A5">
        <w:rPr>
          <w:rFonts w:ascii="Book Antiqua" w:hAnsi="Book Antiqua" w:cs="Times New Roman"/>
          <w:bCs/>
          <w:sz w:val="24"/>
          <w:szCs w:val="24"/>
        </w:rPr>
        <w:t>A types</w:t>
      </w:r>
      <w:r w:rsidR="00AE3DC2" w:rsidRPr="00C327A5">
        <w:rPr>
          <w:rFonts w:ascii="Book Antiqua" w:hAnsi="Book Antiqua" w:cs="Times New Roman"/>
          <w:bCs/>
          <w:sz w:val="24"/>
          <w:szCs w:val="24"/>
        </w:rPr>
        <w:t>.</w:t>
      </w:r>
      <w:r w:rsidR="00F1361E" w:rsidRPr="00C327A5">
        <w:rPr>
          <w:rFonts w:ascii="Book Antiqua" w:hAnsi="Book Antiqua" w:cs="Times New Roman"/>
          <w:bCs/>
          <w:sz w:val="24"/>
          <w:szCs w:val="24"/>
        </w:rPr>
        <w:t xml:space="preserve"> </w:t>
      </w:r>
      <w:r w:rsidR="00066632" w:rsidRPr="00C327A5">
        <w:rPr>
          <w:rFonts w:ascii="Book Antiqua" w:hAnsi="Book Antiqua" w:cs="Times New Roman"/>
          <w:bCs/>
          <w:sz w:val="24"/>
          <w:szCs w:val="24"/>
        </w:rPr>
        <w:t>The</w:t>
      </w:r>
      <w:r w:rsidR="00F1361E" w:rsidRPr="00C327A5">
        <w:rPr>
          <w:rFonts w:ascii="Book Antiqua" w:hAnsi="Book Antiqua" w:cs="Times New Roman"/>
          <w:bCs/>
          <w:sz w:val="24"/>
          <w:szCs w:val="24"/>
        </w:rPr>
        <w:t xml:space="preserve"> members</w:t>
      </w:r>
      <w:r w:rsidR="00080823" w:rsidRPr="00C327A5">
        <w:rPr>
          <w:rFonts w:ascii="Book Antiqua" w:hAnsi="Book Antiqua" w:cs="Times New Roman"/>
          <w:bCs/>
          <w:sz w:val="24"/>
          <w:szCs w:val="24"/>
        </w:rPr>
        <w:t xml:space="preserve"> are evolutionarily ancient proteins that are expressed on the surface of many</w:t>
      </w:r>
      <w:r w:rsidR="002618DA" w:rsidRPr="00C327A5">
        <w:rPr>
          <w:rFonts w:ascii="Book Antiqua" w:hAnsi="Book Antiqua" w:cs="Times New Roman"/>
          <w:bCs/>
          <w:sz w:val="24"/>
          <w:szCs w:val="24"/>
        </w:rPr>
        <w:t xml:space="preserve"> </w:t>
      </w:r>
      <w:r w:rsidR="00080823" w:rsidRPr="00C327A5">
        <w:rPr>
          <w:rFonts w:ascii="Book Antiqua" w:hAnsi="Book Antiqua" w:cs="Times New Roman"/>
          <w:bCs/>
          <w:sz w:val="24"/>
          <w:szCs w:val="24"/>
        </w:rPr>
        <w:t>cell types</w:t>
      </w:r>
      <w:r w:rsidR="00262895" w:rsidRPr="00C327A5">
        <w:rPr>
          <w:rFonts w:ascii="Book Antiqua" w:hAnsi="Book Antiqua" w:cs="Times New Roman"/>
          <w:bCs/>
          <w:sz w:val="24"/>
          <w:szCs w:val="24"/>
          <w:vertAlign w:val="superscript"/>
        </w:rPr>
        <w:t>[36]</w:t>
      </w:r>
      <w:r w:rsidR="00080823" w:rsidRPr="00C327A5">
        <w:rPr>
          <w:rFonts w:ascii="Book Antiqua" w:hAnsi="Book Antiqua" w:cs="Times New Roman"/>
          <w:bCs/>
          <w:sz w:val="24"/>
          <w:szCs w:val="24"/>
        </w:rPr>
        <w:t>.</w:t>
      </w:r>
      <w:r w:rsidRPr="00C327A5">
        <w:rPr>
          <w:rFonts w:ascii="Book Antiqua" w:hAnsi="Book Antiqua" w:cs="Times New Roman"/>
          <w:b/>
          <w:sz w:val="24"/>
          <w:szCs w:val="24"/>
        </w:rPr>
        <w:t xml:space="preserve"> </w:t>
      </w:r>
      <w:r w:rsidRPr="00C327A5">
        <w:rPr>
          <w:rFonts w:ascii="Book Antiqua" w:hAnsi="Book Antiqua" w:cs="Times New Roman"/>
          <w:bCs/>
          <w:sz w:val="24"/>
          <w:szCs w:val="24"/>
        </w:rPr>
        <w:t xml:space="preserve">The LDLR family </w:t>
      </w:r>
      <w:r w:rsidR="007430C5" w:rsidRPr="00C327A5">
        <w:rPr>
          <w:rFonts w:ascii="Book Antiqua" w:hAnsi="Book Antiqua" w:cs="Times New Roman"/>
          <w:bCs/>
          <w:sz w:val="24"/>
          <w:szCs w:val="24"/>
        </w:rPr>
        <w:t>includes</w:t>
      </w:r>
      <w:r w:rsidRPr="00C327A5">
        <w:rPr>
          <w:rFonts w:ascii="Book Antiqua" w:hAnsi="Book Antiqua" w:cs="Times New Roman"/>
          <w:bCs/>
          <w:sz w:val="24"/>
          <w:szCs w:val="24"/>
        </w:rPr>
        <w:t xml:space="preserve"> at least three members that can bind and internalize </w:t>
      </w:r>
      <w:r w:rsidR="00F52CE1" w:rsidRPr="00C327A5">
        <w:rPr>
          <w:rFonts w:ascii="Book Antiqua" w:hAnsi="Book Antiqua" w:cs="Times New Roman"/>
          <w:bCs/>
          <w:sz w:val="24"/>
          <w:szCs w:val="24"/>
        </w:rPr>
        <w:t>H</w:t>
      </w:r>
      <w:r w:rsidRPr="00C327A5">
        <w:rPr>
          <w:rFonts w:ascii="Book Antiqua" w:hAnsi="Book Antiqua" w:cs="Times New Roman"/>
          <w:bCs/>
          <w:sz w:val="24"/>
          <w:szCs w:val="24"/>
        </w:rPr>
        <w:t xml:space="preserve">RV </w:t>
      </w:r>
      <w:r w:rsidR="00066632" w:rsidRPr="00C327A5">
        <w:rPr>
          <w:rFonts w:ascii="Book Antiqua" w:hAnsi="Book Antiqua" w:cs="Times New Roman"/>
          <w:bCs/>
          <w:sz w:val="24"/>
          <w:szCs w:val="24"/>
        </w:rPr>
        <w:t>as</w:t>
      </w:r>
      <w:r w:rsidRPr="00C327A5">
        <w:rPr>
          <w:rFonts w:ascii="Book Antiqua" w:hAnsi="Book Antiqua" w:cs="Times New Roman"/>
          <w:bCs/>
          <w:sz w:val="24"/>
          <w:szCs w:val="24"/>
        </w:rPr>
        <w:t xml:space="preserve"> the LDLR, the LDLR related protein</w:t>
      </w:r>
      <w:r w:rsidR="007430C5" w:rsidRPr="00C327A5">
        <w:rPr>
          <w:rFonts w:ascii="Book Antiqua" w:hAnsi="Book Antiqua" w:cs="Times New Roman"/>
          <w:bCs/>
          <w:sz w:val="24"/>
          <w:szCs w:val="24"/>
        </w:rPr>
        <w:t xml:space="preserve"> and the very low density lipoprotein receptor</w:t>
      </w:r>
      <w:r w:rsidRPr="00C327A5">
        <w:rPr>
          <w:rFonts w:ascii="Book Antiqua" w:hAnsi="Book Antiqua" w:cs="Times New Roman"/>
          <w:bCs/>
          <w:sz w:val="24"/>
          <w:szCs w:val="24"/>
        </w:rPr>
        <w:t>. Receptors in this family are recognized by the presence of several structural modules and overall similar domain arrangements</w:t>
      </w:r>
      <w:r w:rsidR="007430C5" w:rsidRPr="00C327A5">
        <w:rPr>
          <w:rFonts w:ascii="Book Antiqua" w:hAnsi="Book Antiqua" w:cs="Times New Roman"/>
          <w:bCs/>
          <w:sz w:val="24"/>
          <w:szCs w:val="24"/>
        </w:rPr>
        <w:t>.</w:t>
      </w:r>
      <w:r w:rsidRPr="00C327A5">
        <w:rPr>
          <w:rFonts w:ascii="Book Antiqua" w:hAnsi="Book Antiqua" w:cs="Times New Roman"/>
          <w:bCs/>
          <w:sz w:val="24"/>
          <w:szCs w:val="24"/>
        </w:rPr>
        <w:t xml:space="preserve"> </w:t>
      </w:r>
      <w:r w:rsidR="007430C5" w:rsidRPr="00C327A5">
        <w:rPr>
          <w:rFonts w:ascii="Book Antiqua" w:hAnsi="Book Antiqua" w:cs="Times New Roman"/>
          <w:bCs/>
          <w:sz w:val="24"/>
          <w:szCs w:val="24"/>
        </w:rPr>
        <w:t>The structural characters</w:t>
      </w:r>
      <w:r w:rsidRPr="00C327A5">
        <w:rPr>
          <w:rFonts w:ascii="Book Antiqua" w:hAnsi="Book Antiqua" w:cs="Times New Roman"/>
          <w:bCs/>
          <w:sz w:val="24"/>
          <w:szCs w:val="24"/>
        </w:rPr>
        <w:t xml:space="preserve"> include ligand-binding repeats, epidermal growth factor precursor repeats, a single transmembrane domain, </w:t>
      </w:r>
      <w:r w:rsidR="007430C5" w:rsidRPr="00C327A5">
        <w:rPr>
          <w:rFonts w:ascii="Book Antiqua" w:hAnsi="Book Antiqua" w:cs="Times New Roman"/>
          <w:bCs/>
          <w:sz w:val="24"/>
          <w:szCs w:val="24"/>
        </w:rPr>
        <w:t xml:space="preserve">β-propeller modules </w:t>
      </w:r>
      <w:r w:rsidRPr="00C327A5">
        <w:rPr>
          <w:rFonts w:ascii="Book Antiqua" w:hAnsi="Book Antiqua" w:cs="Times New Roman"/>
          <w:bCs/>
          <w:sz w:val="24"/>
          <w:szCs w:val="24"/>
        </w:rPr>
        <w:t>and a relatively short cytoplasmic tail</w:t>
      </w:r>
      <w:r w:rsidR="00B85F41" w:rsidRPr="00C327A5">
        <w:rPr>
          <w:rFonts w:ascii="Book Antiqua" w:hAnsi="Book Antiqua" w:cs="Times New Roman"/>
          <w:bCs/>
          <w:sz w:val="24"/>
          <w:szCs w:val="24"/>
          <w:vertAlign w:val="superscript"/>
        </w:rPr>
        <w:t>[37]</w:t>
      </w:r>
      <w:r w:rsidRPr="00C327A5">
        <w:rPr>
          <w:rFonts w:ascii="Book Antiqua" w:hAnsi="Book Antiqua" w:cs="Times New Roman"/>
          <w:bCs/>
          <w:sz w:val="24"/>
          <w:szCs w:val="24"/>
        </w:rPr>
        <w:t>. LDLR uptake</w:t>
      </w:r>
      <w:r w:rsidR="00B069E7" w:rsidRPr="00C327A5">
        <w:rPr>
          <w:rFonts w:ascii="Book Antiqua" w:hAnsi="Book Antiqua" w:cs="Times New Roman"/>
          <w:bCs/>
          <w:sz w:val="24"/>
          <w:szCs w:val="24"/>
        </w:rPr>
        <w:t>s</w:t>
      </w:r>
      <w:r w:rsidRPr="00C327A5">
        <w:rPr>
          <w:rFonts w:ascii="Book Antiqua" w:hAnsi="Book Antiqua" w:cs="Times New Roman"/>
          <w:bCs/>
          <w:sz w:val="24"/>
          <w:szCs w:val="24"/>
        </w:rPr>
        <w:t xml:space="preserve"> its natural ligand, cholesterol-carrying lipoprotein particles</w:t>
      </w:r>
      <w:r w:rsidR="00B069E7" w:rsidRPr="00C327A5">
        <w:rPr>
          <w:rFonts w:ascii="Book Antiqua" w:hAnsi="Book Antiqua" w:cs="Times New Roman"/>
          <w:bCs/>
          <w:sz w:val="24"/>
          <w:szCs w:val="24"/>
        </w:rPr>
        <w:t xml:space="preserve"> </w:t>
      </w:r>
      <w:r w:rsidRPr="00C327A5">
        <w:rPr>
          <w:rFonts w:ascii="Book Antiqua" w:hAnsi="Book Antiqua" w:cs="Times New Roman"/>
          <w:bCs/>
          <w:sz w:val="24"/>
          <w:szCs w:val="24"/>
        </w:rPr>
        <w:t>by endocytosis</w:t>
      </w:r>
      <w:r w:rsidR="00B069E7"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Pr="00C327A5">
        <w:rPr>
          <w:rFonts w:ascii="Book Antiqua" w:hAnsi="Book Antiqua" w:cs="Times New Roman"/>
          <w:bCs/>
          <w:sz w:val="24"/>
          <w:szCs w:val="24"/>
        </w:rPr>
        <w:t xml:space="preserve">and </w:t>
      </w:r>
      <w:r w:rsidR="007430C5" w:rsidRPr="00C327A5">
        <w:rPr>
          <w:rFonts w:ascii="Book Antiqua" w:hAnsi="Book Antiqua" w:cs="Times New Roman"/>
          <w:bCs/>
          <w:sz w:val="24"/>
          <w:szCs w:val="24"/>
        </w:rPr>
        <w:t>their release upon delivery to the low pH milieu of the endosome</w:t>
      </w:r>
      <w:r w:rsidR="007430C5" w:rsidRPr="00C327A5">
        <w:rPr>
          <w:rFonts w:ascii="Book Antiqua" w:hAnsi="Book Antiqua" w:cs="Times New Roman"/>
          <w:bCs/>
          <w:sz w:val="24"/>
          <w:szCs w:val="24"/>
          <w:vertAlign w:val="superscript"/>
        </w:rPr>
        <w:t>[38]</w:t>
      </w:r>
      <w:r w:rsidR="007430C5" w:rsidRPr="00C327A5">
        <w:rPr>
          <w:rFonts w:ascii="Book Antiqua" w:hAnsi="Book Antiqua" w:cs="Times New Roman"/>
          <w:bCs/>
          <w:sz w:val="24"/>
          <w:szCs w:val="24"/>
        </w:rPr>
        <w:t>. The cytoplasmic tail of the LDLR family members contains</w:t>
      </w:r>
      <w:r w:rsidR="00B517AB" w:rsidRPr="00C327A5">
        <w:rPr>
          <w:rFonts w:ascii="Book Antiqua" w:hAnsi="Book Antiqua" w:cs="Times New Roman"/>
          <w:bCs/>
          <w:sz w:val="24"/>
          <w:szCs w:val="24"/>
        </w:rPr>
        <w:t xml:space="preserve"> specific</w:t>
      </w:r>
      <w:r w:rsidR="007430C5" w:rsidRPr="00C327A5">
        <w:rPr>
          <w:rFonts w:ascii="Book Antiqua" w:hAnsi="Book Antiqua" w:cs="Times New Roman"/>
          <w:bCs/>
          <w:sz w:val="24"/>
          <w:szCs w:val="24"/>
        </w:rPr>
        <w:t xml:space="preserve"> motifs </w:t>
      </w:r>
      <w:r w:rsidR="00841B2A" w:rsidRPr="00C327A5">
        <w:rPr>
          <w:rFonts w:ascii="Book Antiqua" w:hAnsi="Book Antiqua" w:cs="Times New Roman"/>
          <w:bCs/>
          <w:sz w:val="24"/>
          <w:szCs w:val="24"/>
        </w:rPr>
        <w:t xml:space="preserve">that can </w:t>
      </w:r>
      <w:r w:rsidR="007430C5" w:rsidRPr="00C327A5">
        <w:rPr>
          <w:rFonts w:ascii="Book Antiqua" w:hAnsi="Book Antiqua" w:cs="Times New Roman"/>
          <w:bCs/>
          <w:sz w:val="24"/>
          <w:szCs w:val="24"/>
        </w:rPr>
        <w:t>interact with a number of cytoplasmic adaptor and scaffold proteins</w:t>
      </w:r>
      <w:r w:rsidR="00841B2A" w:rsidRPr="00C327A5">
        <w:rPr>
          <w:rFonts w:ascii="Book Antiqua" w:hAnsi="Book Antiqua" w:cs="Times New Roman"/>
          <w:bCs/>
          <w:sz w:val="24"/>
          <w:szCs w:val="24"/>
        </w:rPr>
        <w:t xml:space="preserve"> to </w:t>
      </w:r>
      <w:r w:rsidR="007430C5" w:rsidRPr="00C327A5">
        <w:rPr>
          <w:rFonts w:ascii="Book Antiqua" w:hAnsi="Book Antiqua" w:cs="Times New Roman"/>
          <w:bCs/>
          <w:sz w:val="24"/>
          <w:szCs w:val="24"/>
        </w:rPr>
        <w:t>mediate signal transduction</w:t>
      </w:r>
      <w:r w:rsidR="00B85F41" w:rsidRPr="00C327A5">
        <w:rPr>
          <w:rFonts w:ascii="Book Antiqua" w:hAnsi="Book Antiqua" w:cs="Times New Roman"/>
          <w:bCs/>
          <w:sz w:val="24"/>
          <w:szCs w:val="24"/>
          <w:vertAlign w:val="superscript"/>
        </w:rPr>
        <w:t>37]</w:t>
      </w:r>
      <w:r w:rsidR="00B57754" w:rsidRPr="00C327A5">
        <w:rPr>
          <w:rFonts w:ascii="Book Antiqua" w:hAnsi="Book Antiqua" w:cs="Times New Roman"/>
          <w:bCs/>
          <w:sz w:val="24"/>
          <w:szCs w:val="24"/>
        </w:rPr>
        <w:t>.</w:t>
      </w:r>
      <w:r w:rsidRPr="00C327A5">
        <w:rPr>
          <w:rFonts w:ascii="Book Antiqua" w:hAnsi="Book Antiqua" w:cs="Times New Roman"/>
          <w:bCs/>
          <w:sz w:val="24"/>
          <w:szCs w:val="24"/>
        </w:rPr>
        <w:t xml:space="preserve"> </w:t>
      </w:r>
    </w:p>
    <w:p w14:paraId="6EB3F64A" w14:textId="77777777" w:rsidR="00401835" w:rsidRPr="00C327A5" w:rsidRDefault="00401835" w:rsidP="00C327A5">
      <w:pPr>
        <w:spacing w:after="0" w:line="360" w:lineRule="auto"/>
        <w:jc w:val="both"/>
        <w:rPr>
          <w:rFonts w:ascii="Book Antiqua" w:hAnsi="Book Antiqua" w:cs="Times New Roman"/>
          <w:bCs/>
          <w:sz w:val="24"/>
          <w:szCs w:val="24"/>
        </w:rPr>
      </w:pPr>
    </w:p>
    <w:p w14:paraId="09FFFF62" w14:textId="77777777" w:rsidR="000D4785" w:rsidRPr="00C327A5" w:rsidRDefault="005D4301" w:rsidP="00C327A5">
      <w:pPr>
        <w:spacing w:after="0" w:line="360" w:lineRule="auto"/>
        <w:jc w:val="both"/>
        <w:rPr>
          <w:rFonts w:ascii="Book Antiqua" w:hAnsi="Book Antiqua"/>
          <w:i/>
          <w:sz w:val="24"/>
          <w:szCs w:val="24"/>
        </w:rPr>
      </w:pPr>
      <w:r w:rsidRPr="00C327A5">
        <w:rPr>
          <w:rFonts w:ascii="Book Antiqua" w:hAnsi="Book Antiqua" w:cs="Times New Roman"/>
          <w:b/>
          <w:i/>
          <w:sz w:val="24"/>
          <w:szCs w:val="24"/>
        </w:rPr>
        <w:t>CDHR3</w:t>
      </w:r>
      <w:r w:rsidR="00175801" w:rsidRPr="00C327A5">
        <w:rPr>
          <w:rFonts w:ascii="Book Antiqua" w:hAnsi="Book Antiqua"/>
          <w:i/>
          <w:sz w:val="24"/>
          <w:szCs w:val="24"/>
        </w:rPr>
        <w:t xml:space="preserve"> </w:t>
      </w:r>
    </w:p>
    <w:p w14:paraId="181C7E0D" w14:textId="2EEA1FF5" w:rsidR="005D4301" w:rsidRPr="00C327A5" w:rsidRDefault="00175801" w:rsidP="00C327A5">
      <w:pPr>
        <w:spacing w:after="0" w:line="360" w:lineRule="auto"/>
        <w:jc w:val="both"/>
        <w:rPr>
          <w:rFonts w:ascii="Book Antiqua" w:hAnsi="Book Antiqua" w:cs="Times New Roman"/>
          <w:bCs/>
          <w:sz w:val="24"/>
          <w:szCs w:val="24"/>
        </w:rPr>
      </w:pPr>
      <w:r w:rsidRPr="00C327A5">
        <w:rPr>
          <w:rFonts w:ascii="Book Antiqua" w:hAnsi="Book Antiqua" w:cs="Times New Roman"/>
          <w:bCs/>
          <w:sz w:val="24"/>
          <w:szCs w:val="24"/>
        </w:rPr>
        <w:t>CDHR3 is a member of cadherin superfamily of transmembrane glycoproteins</w:t>
      </w:r>
      <w:r w:rsidR="00F17E62" w:rsidRPr="00C327A5">
        <w:rPr>
          <w:rFonts w:ascii="Book Antiqua" w:hAnsi="Book Antiqua" w:cs="Times New Roman"/>
          <w:bCs/>
          <w:sz w:val="24"/>
          <w:szCs w:val="24"/>
        </w:rPr>
        <w:t>. The</w:t>
      </w:r>
      <w:r w:rsidRPr="00C327A5">
        <w:rPr>
          <w:rFonts w:ascii="Book Antiqua" w:hAnsi="Book Antiqua" w:cs="Times New Roman"/>
          <w:bCs/>
          <w:sz w:val="24"/>
          <w:szCs w:val="24"/>
        </w:rPr>
        <w:t xml:space="preserve"> biological function</w:t>
      </w:r>
      <w:r w:rsidR="00F17E62" w:rsidRPr="00C327A5">
        <w:rPr>
          <w:rFonts w:ascii="Book Antiqua" w:hAnsi="Book Antiqua" w:cs="Times New Roman"/>
          <w:bCs/>
          <w:sz w:val="24"/>
          <w:szCs w:val="24"/>
        </w:rPr>
        <w:t xml:space="preserve"> remains unclear</w:t>
      </w:r>
      <w:r w:rsidRPr="00C327A5">
        <w:rPr>
          <w:rFonts w:ascii="Book Antiqua" w:hAnsi="Book Antiqua" w:cs="Times New Roman"/>
          <w:bCs/>
          <w:sz w:val="24"/>
          <w:szCs w:val="24"/>
        </w:rPr>
        <w:t xml:space="preserve">. Other members of this family such as </w:t>
      </w:r>
      <w:proofErr w:type="spellStart"/>
      <w:r w:rsidR="00F17E62" w:rsidRPr="00C327A5">
        <w:rPr>
          <w:rFonts w:ascii="Book Antiqua" w:hAnsi="Book Antiqua" w:cs="Times New Roman"/>
          <w:bCs/>
          <w:sz w:val="24"/>
          <w:szCs w:val="24"/>
        </w:rPr>
        <w:t>desmosomal</w:t>
      </w:r>
      <w:proofErr w:type="spellEnd"/>
      <w:r w:rsidR="00F17E62" w:rsidRPr="00C327A5">
        <w:rPr>
          <w:rFonts w:ascii="Book Antiqua" w:hAnsi="Book Antiqua" w:cs="Times New Roman"/>
          <w:bCs/>
          <w:sz w:val="24"/>
          <w:szCs w:val="24"/>
        </w:rPr>
        <w:t xml:space="preserve"> cadherins and </w:t>
      </w:r>
      <w:r w:rsidRPr="00C327A5">
        <w:rPr>
          <w:rFonts w:ascii="Book Antiqua" w:hAnsi="Book Antiqua" w:cs="Times New Roman"/>
          <w:bCs/>
          <w:sz w:val="24"/>
          <w:szCs w:val="24"/>
        </w:rPr>
        <w:t>classical cadherins are responsible for communication</w:t>
      </w:r>
      <w:r w:rsidR="00F17E62" w:rsidRPr="00C327A5">
        <w:rPr>
          <w:rFonts w:ascii="Book Antiqua" w:hAnsi="Book Antiqua" w:cs="Times New Roman"/>
          <w:bCs/>
          <w:sz w:val="24"/>
          <w:szCs w:val="24"/>
        </w:rPr>
        <w:t>s</w:t>
      </w:r>
      <w:r w:rsidRPr="00C327A5">
        <w:rPr>
          <w:rFonts w:ascii="Book Antiqua" w:hAnsi="Book Antiqua" w:cs="Times New Roman"/>
          <w:bCs/>
          <w:sz w:val="24"/>
          <w:szCs w:val="24"/>
        </w:rPr>
        <w:t xml:space="preserve"> between identical cells through calcium-dependent interactions</w:t>
      </w:r>
      <w:r w:rsidR="00F17E62" w:rsidRPr="00C327A5">
        <w:rPr>
          <w:rFonts w:ascii="Book Antiqua" w:hAnsi="Book Antiqua" w:cs="Times New Roman"/>
          <w:bCs/>
          <w:sz w:val="24"/>
          <w:szCs w:val="24"/>
        </w:rPr>
        <w:t xml:space="preserve">. </w:t>
      </w:r>
      <w:proofErr w:type="spellStart"/>
      <w:r w:rsidR="00F17E62" w:rsidRPr="00C327A5">
        <w:rPr>
          <w:rFonts w:ascii="Book Antiqua" w:hAnsi="Book Antiqua" w:cs="Times New Roman"/>
          <w:bCs/>
          <w:sz w:val="24"/>
          <w:szCs w:val="24"/>
        </w:rPr>
        <w:t>P</w:t>
      </w:r>
      <w:r w:rsidRPr="00C327A5">
        <w:rPr>
          <w:rFonts w:ascii="Book Antiqua" w:hAnsi="Book Antiqua" w:cs="Times New Roman"/>
          <w:bCs/>
          <w:sz w:val="24"/>
          <w:szCs w:val="24"/>
        </w:rPr>
        <w:t>rotocadherins</w:t>
      </w:r>
      <w:proofErr w:type="spellEnd"/>
      <w:r w:rsidRPr="00C327A5">
        <w:rPr>
          <w:rFonts w:ascii="Book Antiqua" w:hAnsi="Book Antiqua" w:cs="Times New Roman"/>
          <w:bCs/>
          <w:sz w:val="24"/>
          <w:szCs w:val="24"/>
        </w:rPr>
        <w:t xml:space="preserve"> are </w:t>
      </w:r>
      <w:r w:rsidR="00F17E62" w:rsidRPr="00C327A5">
        <w:rPr>
          <w:rFonts w:ascii="Book Antiqua" w:hAnsi="Book Antiqua" w:cs="Times New Roman"/>
          <w:bCs/>
          <w:sz w:val="24"/>
          <w:szCs w:val="24"/>
        </w:rPr>
        <w:t xml:space="preserve">involved </w:t>
      </w:r>
      <w:r w:rsidRPr="00C327A5">
        <w:rPr>
          <w:rFonts w:ascii="Book Antiqua" w:hAnsi="Book Antiqua" w:cs="Times New Roman"/>
          <w:bCs/>
          <w:sz w:val="24"/>
          <w:szCs w:val="24"/>
        </w:rPr>
        <w:t>in neuronal plasticity and tissue development</w:t>
      </w:r>
      <w:r w:rsidR="00B85F41" w:rsidRPr="00C327A5">
        <w:rPr>
          <w:rFonts w:ascii="Book Antiqua" w:hAnsi="Book Antiqua" w:cs="Times New Roman"/>
          <w:bCs/>
          <w:sz w:val="24"/>
          <w:szCs w:val="24"/>
          <w:vertAlign w:val="superscript"/>
        </w:rPr>
        <w:t>[39]</w:t>
      </w:r>
      <w:r w:rsidR="00F52CE1" w:rsidRPr="00C327A5">
        <w:rPr>
          <w:rFonts w:ascii="Book Antiqua" w:hAnsi="Book Antiqua" w:cs="Times New Roman"/>
          <w:bCs/>
          <w:sz w:val="24"/>
          <w:szCs w:val="24"/>
        </w:rPr>
        <w:t>.</w:t>
      </w:r>
      <w:r w:rsidRPr="00C327A5">
        <w:rPr>
          <w:rFonts w:ascii="Book Antiqua" w:hAnsi="Book Antiqua" w:cs="Times New Roman"/>
          <w:bCs/>
          <w:sz w:val="24"/>
          <w:szCs w:val="24"/>
        </w:rPr>
        <w:t xml:space="preserve"> Cadherins are the</w:t>
      </w:r>
      <w:r w:rsidR="00F17E62" w:rsidRPr="00C327A5">
        <w:rPr>
          <w:rFonts w:ascii="Book Antiqua" w:hAnsi="Book Antiqua" w:cs="Times New Roman"/>
          <w:bCs/>
          <w:sz w:val="24"/>
          <w:szCs w:val="24"/>
        </w:rPr>
        <w:t xml:space="preserve"> major</w:t>
      </w:r>
      <w:r w:rsidRPr="00C327A5">
        <w:rPr>
          <w:rFonts w:ascii="Book Antiqua" w:hAnsi="Book Antiqua" w:cs="Times New Roman"/>
          <w:bCs/>
          <w:sz w:val="24"/>
          <w:szCs w:val="24"/>
        </w:rPr>
        <w:t xml:space="preserve"> components of </w:t>
      </w:r>
      <w:proofErr w:type="spellStart"/>
      <w:r w:rsidRPr="00C327A5">
        <w:rPr>
          <w:rFonts w:ascii="Book Antiqua" w:hAnsi="Book Antiqua" w:cs="Times New Roman"/>
          <w:bCs/>
          <w:sz w:val="24"/>
          <w:szCs w:val="24"/>
        </w:rPr>
        <w:t>adherens</w:t>
      </w:r>
      <w:proofErr w:type="spellEnd"/>
      <w:r w:rsidRPr="00C327A5">
        <w:rPr>
          <w:rFonts w:ascii="Book Antiqua" w:hAnsi="Book Antiqua" w:cs="Times New Roman"/>
          <w:bCs/>
          <w:sz w:val="24"/>
          <w:szCs w:val="24"/>
        </w:rPr>
        <w:t xml:space="preserve"> junctions and desmosomes and also have</w:t>
      </w:r>
      <w:r w:rsidR="006C183F" w:rsidRPr="00C327A5">
        <w:rPr>
          <w:rFonts w:ascii="Book Antiqua" w:hAnsi="Book Antiqua" w:cs="Times New Roman"/>
          <w:bCs/>
          <w:sz w:val="24"/>
          <w:szCs w:val="24"/>
        </w:rPr>
        <w:t xml:space="preserve"> </w:t>
      </w:r>
      <w:r w:rsidR="00F52CE1" w:rsidRPr="00C327A5">
        <w:rPr>
          <w:rFonts w:ascii="Book Antiqua" w:hAnsi="Book Antiqua" w:cs="Times New Roman"/>
          <w:bCs/>
          <w:sz w:val="24"/>
          <w:szCs w:val="24"/>
        </w:rPr>
        <w:t xml:space="preserve">other </w:t>
      </w:r>
      <w:r w:rsidRPr="00C327A5">
        <w:rPr>
          <w:rFonts w:ascii="Book Antiqua" w:hAnsi="Book Antiqua" w:cs="Times New Roman"/>
          <w:bCs/>
          <w:sz w:val="24"/>
          <w:szCs w:val="24"/>
        </w:rPr>
        <w:t>functions including</w:t>
      </w:r>
      <w:r w:rsidR="006C183F" w:rsidRPr="00C327A5">
        <w:rPr>
          <w:rFonts w:ascii="Book Antiqua" w:hAnsi="Book Antiqua" w:cs="Times New Roman"/>
          <w:bCs/>
          <w:sz w:val="24"/>
          <w:szCs w:val="24"/>
        </w:rPr>
        <w:t xml:space="preserve"> </w:t>
      </w:r>
      <w:r w:rsidR="00234587" w:rsidRPr="00C327A5">
        <w:rPr>
          <w:rFonts w:ascii="Book Antiqua" w:hAnsi="Book Antiqua" w:cs="Times New Roman"/>
          <w:bCs/>
          <w:sz w:val="24"/>
          <w:szCs w:val="24"/>
        </w:rPr>
        <w:t>signalling</w:t>
      </w:r>
      <w:r w:rsidR="00F52CE1" w:rsidRPr="00C327A5">
        <w:rPr>
          <w:rFonts w:ascii="Book Antiqua" w:hAnsi="Book Antiqua" w:cs="Times New Roman"/>
          <w:bCs/>
          <w:sz w:val="24"/>
          <w:szCs w:val="24"/>
        </w:rPr>
        <w:t xml:space="preserve"> and</w:t>
      </w:r>
      <w:r w:rsidR="006C183F" w:rsidRPr="00C327A5">
        <w:rPr>
          <w:rFonts w:ascii="Book Antiqua" w:hAnsi="Book Antiqua" w:cs="Times New Roman"/>
          <w:bCs/>
          <w:sz w:val="24"/>
          <w:szCs w:val="24"/>
        </w:rPr>
        <w:t xml:space="preserve"> </w:t>
      </w:r>
      <w:r w:rsidRPr="00C327A5">
        <w:rPr>
          <w:rFonts w:ascii="Book Antiqua" w:hAnsi="Book Antiqua" w:cs="Times New Roman"/>
          <w:bCs/>
          <w:sz w:val="24"/>
          <w:szCs w:val="24"/>
        </w:rPr>
        <w:t>mechanical transduction</w:t>
      </w:r>
      <w:r w:rsidR="00B85F41" w:rsidRPr="00C327A5">
        <w:rPr>
          <w:rFonts w:ascii="Book Antiqua" w:hAnsi="Book Antiqua" w:cs="Times New Roman"/>
          <w:bCs/>
          <w:sz w:val="24"/>
          <w:szCs w:val="24"/>
          <w:vertAlign w:val="superscript"/>
        </w:rPr>
        <w:t>[40]</w:t>
      </w:r>
      <w:r w:rsidRPr="00C327A5">
        <w:rPr>
          <w:rFonts w:ascii="Book Antiqua" w:hAnsi="Book Antiqua" w:cs="Times New Roman"/>
          <w:bCs/>
          <w:sz w:val="24"/>
          <w:szCs w:val="24"/>
        </w:rPr>
        <w:t>.</w:t>
      </w:r>
    </w:p>
    <w:p w14:paraId="08FC7504" w14:textId="77777777" w:rsidR="00401835" w:rsidRPr="00C327A5" w:rsidRDefault="00401835" w:rsidP="00C327A5">
      <w:pPr>
        <w:spacing w:after="0" w:line="360" w:lineRule="auto"/>
        <w:jc w:val="both"/>
        <w:rPr>
          <w:rFonts w:ascii="Book Antiqua" w:hAnsi="Book Antiqua" w:cs="Times New Roman"/>
          <w:bCs/>
          <w:sz w:val="24"/>
          <w:szCs w:val="24"/>
        </w:rPr>
      </w:pPr>
    </w:p>
    <w:p w14:paraId="1F0B1E09" w14:textId="26FAFE84" w:rsidR="000D4785" w:rsidRPr="00C327A5" w:rsidRDefault="000D4785" w:rsidP="00C327A5">
      <w:pPr>
        <w:spacing w:after="0" w:line="360" w:lineRule="auto"/>
        <w:jc w:val="both"/>
        <w:rPr>
          <w:rFonts w:ascii="Book Antiqua" w:hAnsi="Book Antiqua" w:cs="Times New Roman"/>
          <w:b/>
          <w:sz w:val="24"/>
          <w:szCs w:val="24"/>
          <w:u w:val="single"/>
        </w:rPr>
      </w:pPr>
      <w:r w:rsidRPr="00C327A5">
        <w:rPr>
          <w:rFonts w:ascii="Book Antiqua" w:hAnsi="Book Antiqua" w:cs="Times New Roman"/>
          <w:b/>
          <w:sz w:val="24"/>
          <w:szCs w:val="24"/>
          <w:u w:val="single"/>
        </w:rPr>
        <w:t>OTHER RECEPTORS</w:t>
      </w:r>
    </w:p>
    <w:p w14:paraId="11C57037" w14:textId="7F543CBA" w:rsidR="00401835" w:rsidRPr="00C327A5" w:rsidRDefault="00687C7E" w:rsidP="00C327A5">
      <w:pPr>
        <w:spacing w:after="0" w:line="360" w:lineRule="auto"/>
        <w:jc w:val="both"/>
        <w:rPr>
          <w:rFonts w:ascii="Book Antiqua" w:hAnsi="Book Antiqua" w:cs="Times New Roman"/>
          <w:bCs/>
          <w:sz w:val="24"/>
          <w:szCs w:val="24"/>
        </w:rPr>
      </w:pPr>
      <w:r w:rsidRPr="00C327A5">
        <w:rPr>
          <w:rFonts w:ascii="Book Antiqua" w:hAnsi="Book Antiqua" w:cs="Times New Roman"/>
          <w:bCs/>
          <w:sz w:val="24"/>
          <w:szCs w:val="24"/>
        </w:rPr>
        <w:t xml:space="preserve">Some major-group HRVs also use heparan </w:t>
      </w:r>
      <w:r w:rsidR="00691D3C" w:rsidRPr="00C327A5">
        <w:rPr>
          <w:rFonts w:ascii="Book Antiqua" w:hAnsi="Book Antiqua" w:cs="Times New Roman"/>
          <w:bCs/>
          <w:sz w:val="24"/>
          <w:szCs w:val="24"/>
        </w:rPr>
        <w:t>sulphate</w:t>
      </w:r>
      <w:r w:rsidRPr="00C327A5">
        <w:rPr>
          <w:rFonts w:ascii="Book Antiqua" w:hAnsi="Book Antiqua" w:cs="Times New Roman"/>
          <w:bCs/>
          <w:sz w:val="24"/>
          <w:szCs w:val="24"/>
        </w:rPr>
        <w:t xml:space="preserve"> as an</w:t>
      </w:r>
      <w:r w:rsidR="00E30942" w:rsidRPr="00C327A5">
        <w:rPr>
          <w:rFonts w:ascii="Book Antiqua" w:hAnsi="Book Antiqua" w:cs="Times New Roman"/>
          <w:bCs/>
          <w:sz w:val="24"/>
          <w:szCs w:val="24"/>
        </w:rPr>
        <w:t xml:space="preserve"> </w:t>
      </w:r>
      <w:r w:rsidRPr="00C327A5">
        <w:rPr>
          <w:rFonts w:ascii="Book Antiqua" w:hAnsi="Book Antiqua" w:cs="Times New Roman"/>
          <w:bCs/>
          <w:sz w:val="24"/>
          <w:szCs w:val="24"/>
        </w:rPr>
        <w:t>additional receptor</w:t>
      </w:r>
      <w:r w:rsidR="00B85F41" w:rsidRPr="00C327A5">
        <w:rPr>
          <w:rFonts w:ascii="Book Antiqua" w:hAnsi="Book Antiqua" w:cs="Times New Roman"/>
          <w:bCs/>
          <w:sz w:val="24"/>
          <w:szCs w:val="24"/>
          <w:vertAlign w:val="superscript"/>
        </w:rPr>
        <w:t>[11]</w:t>
      </w:r>
      <w:r w:rsidR="00C0315F" w:rsidRPr="00C327A5">
        <w:rPr>
          <w:rFonts w:ascii="Book Antiqua" w:hAnsi="Book Antiqua" w:cs="Times New Roman"/>
          <w:bCs/>
          <w:sz w:val="24"/>
          <w:szCs w:val="24"/>
        </w:rPr>
        <w:t xml:space="preserve">. </w:t>
      </w:r>
      <w:r w:rsidR="00C0315F" w:rsidRPr="00C327A5">
        <w:rPr>
          <w:rFonts w:ascii="Book Antiqua" w:hAnsi="Book Antiqua" w:cs="Times New Roman"/>
          <w:sz w:val="24"/>
          <w:szCs w:val="24"/>
        </w:rPr>
        <w:t>A</w:t>
      </w:r>
      <w:r w:rsidR="00E30942" w:rsidRPr="00C327A5">
        <w:rPr>
          <w:rFonts w:ascii="Book Antiqua" w:hAnsi="Book Antiqua" w:cs="Times New Roman"/>
          <w:sz w:val="24"/>
          <w:szCs w:val="24"/>
        </w:rPr>
        <w:t xml:space="preserve">irway epithelial cells </w:t>
      </w:r>
      <w:r w:rsidR="00C0315F" w:rsidRPr="00C327A5">
        <w:rPr>
          <w:rFonts w:ascii="Book Antiqua" w:hAnsi="Book Antiqua" w:cs="Times New Roman"/>
          <w:sz w:val="24"/>
          <w:szCs w:val="24"/>
        </w:rPr>
        <w:t>infected by HRV</w:t>
      </w:r>
      <w:r w:rsidR="006C183F" w:rsidRPr="00C327A5">
        <w:rPr>
          <w:rFonts w:ascii="Book Antiqua" w:hAnsi="Book Antiqua" w:cs="Times New Roman"/>
          <w:sz w:val="24"/>
          <w:szCs w:val="24"/>
        </w:rPr>
        <w:t xml:space="preserve"> </w:t>
      </w:r>
      <w:r w:rsidR="00C0315F" w:rsidRPr="00C327A5">
        <w:rPr>
          <w:rFonts w:ascii="Book Antiqua" w:hAnsi="Book Antiqua" w:cs="Times New Roman"/>
          <w:sz w:val="24"/>
          <w:szCs w:val="24"/>
        </w:rPr>
        <w:t xml:space="preserve">can </w:t>
      </w:r>
      <w:r w:rsidR="00E30942" w:rsidRPr="00C327A5">
        <w:rPr>
          <w:rFonts w:ascii="Book Antiqua" w:hAnsi="Book Antiqua" w:cs="Times New Roman"/>
          <w:sz w:val="24"/>
          <w:szCs w:val="24"/>
        </w:rPr>
        <w:t xml:space="preserve">detect and respond to </w:t>
      </w:r>
      <w:r w:rsidR="00C0315F" w:rsidRPr="00C327A5">
        <w:rPr>
          <w:rFonts w:ascii="Book Antiqua" w:hAnsi="Book Antiqua" w:cs="Times New Roman"/>
          <w:sz w:val="24"/>
          <w:szCs w:val="24"/>
        </w:rPr>
        <w:t xml:space="preserve">the virus </w:t>
      </w:r>
      <w:r w:rsidR="00E30942" w:rsidRPr="00C327A5">
        <w:rPr>
          <w:rFonts w:ascii="Book Antiqua" w:hAnsi="Book Antiqua" w:cs="Times New Roman"/>
          <w:sz w:val="24"/>
          <w:szCs w:val="24"/>
        </w:rPr>
        <w:t xml:space="preserve">via </w:t>
      </w:r>
      <w:r w:rsidR="00165F0E" w:rsidRPr="00C327A5">
        <w:rPr>
          <w:rFonts w:ascii="Book Antiqua" w:hAnsi="Book Antiqua" w:cs="Times New Roman"/>
          <w:sz w:val="24"/>
          <w:szCs w:val="24"/>
        </w:rPr>
        <w:t>toll-like receptors (</w:t>
      </w:r>
      <w:r w:rsidR="00E30942" w:rsidRPr="00C327A5">
        <w:rPr>
          <w:rFonts w:ascii="Book Antiqua" w:hAnsi="Book Antiqua" w:cs="Times New Roman"/>
          <w:sz w:val="24"/>
          <w:szCs w:val="24"/>
        </w:rPr>
        <w:t>TLRs</w:t>
      </w:r>
      <w:r w:rsidR="00165F0E" w:rsidRPr="00C327A5">
        <w:rPr>
          <w:rFonts w:ascii="Book Antiqua" w:hAnsi="Book Antiqua" w:cs="Times New Roman"/>
          <w:sz w:val="24"/>
          <w:szCs w:val="24"/>
        </w:rPr>
        <w:t>)</w:t>
      </w:r>
      <w:r w:rsidR="00E30942" w:rsidRPr="00C327A5">
        <w:rPr>
          <w:rFonts w:ascii="Book Antiqua" w:hAnsi="Book Antiqua" w:cs="Times New Roman"/>
          <w:sz w:val="24"/>
          <w:szCs w:val="24"/>
        </w:rPr>
        <w:t xml:space="preserve"> </w:t>
      </w:r>
      <w:r w:rsidR="00C0315F" w:rsidRPr="00C327A5">
        <w:rPr>
          <w:rFonts w:ascii="Book Antiqua" w:hAnsi="Book Antiqua" w:cs="Times New Roman"/>
          <w:sz w:val="24"/>
          <w:szCs w:val="24"/>
        </w:rPr>
        <w:t xml:space="preserve">to </w:t>
      </w:r>
      <w:r w:rsidR="00E30942" w:rsidRPr="00C327A5">
        <w:rPr>
          <w:rFonts w:ascii="Book Antiqua" w:hAnsi="Book Antiqua" w:cs="Times New Roman"/>
          <w:sz w:val="24"/>
          <w:szCs w:val="24"/>
        </w:rPr>
        <w:t>activat</w:t>
      </w:r>
      <w:r w:rsidR="00C0315F" w:rsidRPr="00C327A5">
        <w:rPr>
          <w:rFonts w:ascii="Book Antiqua" w:hAnsi="Book Antiqua" w:cs="Times New Roman"/>
          <w:sz w:val="24"/>
          <w:szCs w:val="24"/>
        </w:rPr>
        <w:t>e</w:t>
      </w:r>
      <w:r w:rsidR="00E30942" w:rsidRPr="00C327A5">
        <w:rPr>
          <w:rFonts w:ascii="Book Antiqua" w:hAnsi="Book Antiqua" w:cs="Times New Roman"/>
          <w:sz w:val="24"/>
          <w:szCs w:val="24"/>
        </w:rPr>
        <w:t xml:space="preserve"> </w:t>
      </w:r>
      <w:r w:rsidR="00BD41DC" w:rsidRPr="00C327A5">
        <w:rPr>
          <w:rFonts w:ascii="Book Antiqua" w:hAnsi="Book Antiqua" w:cs="Times New Roman"/>
          <w:sz w:val="24"/>
          <w:szCs w:val="24"/>
        </w:rPr>
        <w:t>signalling</w:t>
      </w:r>
      <w:r w:rsidR="00E30942" w:rsidRPr="00C327A5">
        <w:rPr>
          <w:rFonts w:ascii="Book Antiqua" w:hAnsi="Book Antiqua" w:cs="Times New Roman"/>
          <w:sz w:val="24"/>
          <w:szCs w:val="24"/>
        </w:rPr>
        <w:t xml:space="preserve"> pathways</w:t>
      </w:r>
      <w:r w:rsidR="00165F0E" w:rsidRPr="00C327A5">
        <w:rPr>
          <w:rFonts w:ascii="Book Antiqua" w:hAnsi="Book Antiqua" w:cs="Times New Roman"/>
          <w:sz w:val="24"/>
          <w:szCs w:val="24"/>
        </w:rPr>
        <w:t xml:space="preserve"> and </w:t>
      </w:r>
      <w:r w:rsidR="00E30942" w:rsidRPr="00C327A5">
        <w:rPr>
          <w:rFonts w:ascii="Book Antiqua" w:hAnsi="Book Antiqua" w:cs="Times New Roman"/>
          <w:sz w:val="24"/>
          <w:szCs w:val="24"/>
        </w:rPr>
        <w:t>generat</w:t>
      </w:r>
      <w:r w:rsidR="00165F0E" w:rsidRPr="00C327A5">
        <w:rPr>
          <w:rFonts w:ascii="Book Antiqua" w:hAnsi="Book Antiqua" w:cs="Times New Roman"/>
          <w:sz w:val="24"/>
          <w:szCs w:val="24"/>
        </w:rPr>
        <w:t>e</w:t>
      </w:r>
      <w:r w:rsidR="00E30942" w:rsidRPr="00C327A5">
        <w:rPr>
          <w:rFonts w:ascii="Book Antiqua" w:hAnsi="Book Antiqua" w:cs="Times New Roman"/>
          <w:sz w:val="24"/>
          <w:szCs w:val="24"/>
        </w:rPr>
        <w:t xml:space="preserve"> pro-inflammatory cytokines and type I interferons</w:t>
      </w:r>
      <w:r w:rsidR="00B85F41" w:rsidRPr="00C327A5">
        <w:rPr>
          <w:rFonts w:ascii="Book Antiqua" w:hAnsi="Book Antiqua" w:cs="Times New Roman"/>
          <w:sz w:val="24"/>
          <w:szCs w:val="24"/>
          <w:vertAlign w:val="superscript"/>
        </w:rPr>
        <w:t>[41]</w:t>
      </w:r>
      <w:r w:rsidR="00E30942" w:rsidRPr="00C327A5">
        <w:rPr>
          <w:rFonts w:ascii="Book Antiqua" w:hAnsi="Book Antiqua" w:cs="Times New Roman"/>
          <w:sz w:val="24"/>
          <w:szCs w:val="24"/>
        </w:rPr>
        <w:t xml:space="preserve">. The </w:t>
      </w:r>
      <w:r w:rsidR="00EE58E1" w:rsidRPr="00C327A5">
        <w:rPr>
          <w:rFonts w:ascii="Book Antiqua" w:hAnsi="Book Antiqua" w:cs="Times New Roman"/>
          <w:bCs/>
          <w:sz w:val="24"/>
          <w:szCs w:val="24"/>
        </w:rPr>
        <w:t xml:space="preserve">HRV6 capsid </w:t>
      </w:r>
      <w:r w:rsidR="00E30942" w:rsidRPr="00C327A5">
        <w:rPr>
          <w:rFonts w:ascii="Book Antiqua" w:hAnsi="Book Antiqua" w:cs="Times New Roman"/>
          <w:bCs/>
          <w:sz w:val="24"/>
          <w:szCs w:val="24"/>
        </w:rPr>
        <w:t xml:space="preserve">was found to be </w:t>
      </w:r>
      <w:r w:rsidR="00EE58E1" w:rsidRPr="00C327A5">
        <w:rPr>
          <w:rFonts w:ascii="Book Antiqua" w:hAnsi="Book Antiqua" w:cs="Times New Roman"/>
          <w:bCs/>
          <w:sz w:val="24"/>
          <w:szCs w:val="24"/>
        </w:rPr>
        <w:t xml:space="preserve">recognized </w:t>
      </w:r>
      <w:r w:rsidR="00EE58E1" w:rsidRPr="00C327A5">
        <w:rPr>
          <w:rFonts w:ascii="Book Antiqua" w:hAnsi="Book Antiqua" w:cs="Times New Roman"/>
          <w:bCs/>
          <w:i/>
          <w:sz w:val="24"/>
          <w:szCs w:val="24"/>
        </w:rPr>
        <w:t>via</w:t>
      </w:r>
      <w:r w:rsidR="00E30942" w:rsidRPr="00C327A5">
        <w:rPr>
          <w:rFonts w:ascii="Book Antiqua" w:hAnsi="Book Antiqua" w:cs="Times New Roman"/>
          <w:bCs/>
          <w:sz w:val="24"/>
          <w:szCs w:val="24"/>
        </w:rPr>
        <w:t xml:space="preserve"> </w:t>
      </w:r>
      <w:r w:rsidR="00EE58E1" w:rsidRPr="00C327A5">
        <w:rPr>
          <w:rFonts w:ascii="Book Antiqua" w:hAnsi="Book Antiqua" w:cs="Times New Roman"/>
          <w:bCs/>
          <w:sz w:val="24"/>
          <w:szCs w:val="24"/>
        </w:rPr>
        <w:t>TLR2</w:t>
      </w:r>
      <w:r w:rsidR="00165F0E"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005B3984" w:rsidRPr="00C327A5">
        <w:rPr>
          <w:rFonts w:ascii="Book Antiqua" w:hAnsi="Book Antiqua" w:cs="Times New Roman"/>
          <w:bCs/>
          <w:sz w:val="24"/>
          <w:szCs w:val="24"/>
        </w:rPr>
        <w:t xml:space="preserve">With </w:t>
      </w:r>
      <w:r w:rsidR="00EE58E1" w:rsidRPr="00C327A5">
        <w:rPr>
          <w:rFonts w:ascii="Book Antiqua" w:hAnsi="Book Antiqua" w:cs="Times New Roman"/>
          <w:bCs/>
          <w:sz w:val="24"/>
          <w:szCs w:val="24"/>
        </w:rPr>
        <w:t xml:space="preserve">HRV6 </w:t>
      </w:r>
      <w:proofErr w:type="spellStart"/>
      <w:r w:rsidR="00EE58E1" w:rsidRPr="00C327A5">
        <w:rPr>
          <w:rFonts w:ascii="Book Antiqua" w:hAnsi="Book Antiqua" w:cs="Times New Roman"/>
          <w:bCs/>
          <w:sz w:val="24"/>
          <w:szCs w:val="24"/>
        </w:rPr>
        <w:t>ssRNA</w:t>
      </w:r>
      <w:proofErr w:type="spellEnd"/>
      <w:r w:rsidR="00EE58E1" w:rsidRPr="00C327A5">
        <w:rPr>
          <w:rFonts w:ascii="Book Antiqua" w:hAnsi="Book Antiqua" w:cs="Times New Roman"/>
          <w:bCs/>
          <w:sz w:val="24"/>
          <w:szCs w:val="24"/>
        </w:rPr>
        <w:t xml:space="preserve"> internalization, the virus genome is recognized by </w:t>
      </w:r>
      <w:proofErr w:type="spellStart"/>
      <w:r w:rsidR="00EE58E1" w:rsidRPr="00C327A5">
        <w:rPr>
          <w:rFonts w:ascii="Book Antiqua" w:hAnsi="Book Antiqua" w:cs="Times New Roman"/>
          <w:bCs/>
          <w:sz w:val="24"/>
          <w:szCs w:val="24"/>
        </w:rPr>
        <w:t>endosomally</w:t>
      </w:r>
      <w:proofErr w:type="spellEnd"/>
      <w:r w:rsidR="00EE58E1" w:rsidRPr="00C327A5">
        <w:rPr>
          <w:rFonts w:ascii="Book Antiqua" w:hAnsi="Book Antiqua" w:cs="Times New Roman"/>
          <w:bCs/>
          <w:sz w:val="24"/>
          <w:szCs w:val="24"/>
        </w:rPr>
        <w:t xml:space="preserve"> located TLR7 and TLR8</w:t>
      </w:r>
      <w:r w:rsidR="00B85F41" w:rsidRPr="00C327A5">
        <w:rPr>
          <w:rFonts w:ascii="Book Antiqua" w:hAnsi="Book Antiqua" w:cs="Times New Roman"/>
          <w:bCs/>
          <w:sz w:val="24"/>
          <w:szCs w:val="24"/>
          <w:vertAlign w:val="superscript"/>
        </w:rPr>
        <w:t>[42]</w:t>
      </w:r>
      <w:r w:rsidR="00EE58E1" w:rsidRPr="00C327A5">
        <w:rPr>
          <w:rFonts w:ascii="Book Antiqua" w:hAnsi="Book Antiqua" w:cs="Times New Roman"/>
          <w:bCs/>
          <w:sz w:val="24"/>
          <w:szCs w:val="24"/>
        </w:rPr>
        <w:t>.</w:t>
      </w:r>
    </w:p>
    <w:p w14:paraId="019A9E24" w14:textId="58625293" w:rsidR="000D4785" w:rsidRPr="00C327A5" w:rsidRDefault="000D4785" w:rsidP="00C327A5">
      <w:pPr>
        <w:spacing w:after="0" w:line="360" w:lineRule="auto"/>
        <w:jc w:val="both"/>
        <w:rPr>
          <w:rFonts w:ascii="Book Antiqua" w:hAnsi="Book Antiqua" w:cs="Times New Roman"/>
          <w:bCs/>
          <w:sz w:val="24"/>
          <w:szCs w:val="24"/>
        </w:rPr>
      </w:pPr>
    </w:p>
    <w:p w14:paraId="77FE1704" w14:textId="018E2D82" w:rsidR="000D4785" w:rsidRPr="00C327A5" w:rsidRDefault="000D4785" w:rsidP="00C327A5">
      <w:pPr>
        <w:spacing w:after="0" w:line="360" w:lineRule="auto"/>
        <w:jc w:val="both"/>
        <w:rPr>
          <w:rFonts w:ascii="Book Antiqua" w:hAnsi="Book Antiqua" w:cs="Times New Roman"/>
          <w:b/>
          <w:iCs/>
          <w:sz w:val="24"/>
          <w:szCs w:val="24"/>
          <w:u w:val="single"/>
        </w:rPr>
      </w:pPr>
      <w:r w:rsidRPr="00C327A5">
        <w:rPr>
          <w:rFonts w:ascii="Book Antiqua" w:hAnsi="Book Antiqua" w:cs="Times New Roman"/>
          <w:b/>
          <w:iCs/>
          <w:sz w:val="24"/>
          <w:szCs w:val="24"/>
          <w:u w:val="single"/>
        </w:rPr>
        <w:t>HRV INFECTION ANS RESPIRTORY DISEASES</w:t>
      </w:r>
    </w:p>
    <w:p w14:paraId="3D94A1CF" w14:textId="385C97AC" w:rsidR="006D17A0" w:rsidRPr="00C327A5" w:rsidRDefault="00CE0496" w:rsidP="00C327A5">
      <w:pPr>
        <w:spacing w:after="0" w:line="360" w:lineRule="auto"/>
        <w:jc w:val="both"/>
        <w:rPr>
          <w:rFonts w:ascii="Book Antiqua" w:hAnsi="Book Antiqua" w:cs="Times New Roman"/>
          <w:sz w:val="24"/>
          <w:szCs w:val="24"/>
        </w:rPr>
      </w:pPr>
      <w:r w:rsidRPr="00C327A5">
        <w:rPr>
          <w:rFonts w:ascii="Book Antiqua" w:hAnsi="Book Antiqua" w:cs="Times New Roman"/>
          <w:bCs/>
          <w:sz w:val="24"/>
          <w:szCs w:val="24"/>
        </w:rPr>
        <w:t>HRVs not only are highly associated with asthma, COPD and cystic fibrosis, the virus</w:t>
      </w:r>
      <w:r w:rsidR="00664AD5" w:rsidRPr="00C327A5">
        <w:rPr>
          <w:rFonts w:ascii="Book Antiqua" w:hAnsi="Book Antiqua" w:cs="Times New Roman"/>
          <w:bCs/>
          <w:sz w:val="24"/>
          <w:szCs w:val="24"/>
        </w:rPr>
        <w:t>es</w:t>
      </w:r>
      <w:r w:rsidRPr="00C327A5">
        <w:rPr>
          <w:rFonts w:ascii="Book Antiqua" w:hAnsi="Book Antiqua" w:cs="Times New Roman"/>
          <w:bCs/>
          <w:sz w:val="24"/>
          <w:szCs w:val="24"/>
        </w:rPr>
        <w:t xml:space="preserve"> </w:t>
      </w:r>
      <w:r w:rsidR="00664AD5" w:rsidRPr="00C327A5">
        <w:rPr>
          <w:rFonts w:ascii="Book Antiqua" w:hAnsi="Book Antiqua" w:cs="Times New Roman"/>
          <w:bCs/>
          <w:sz w:val="24"/>
          <w:szCs w:val="24"/>
        </w:rPr>
        <w:t xml:space="preserve">also </w:t>
      </w:r>
      <w:r w:rsidR="007A46B9" w:rsidRPr="00C327A5">
        <w:rPr>
          <w:rFonts w:ascii="Book Antiqua" w:hAnsi="Book Antiqua" w:cs="Times New Roman"/>
          <w:bCs/>
          <w:sz w:val="24"/>
          <w:szCs w:val="24"/>
        </w:rPr>
        <w:t>have been found to cause upper respiratory infection including common cold, acute otitis media and rhinosinusitis</w:t>
      </w:r>
      <w:r w:rsidR="00664AD5" w:rsidRPr="00C327A5">
        <w:rPr>
          <w:rFonts w:ascii="Book Antiqua" w:hAnsi="Book Antiqua" w:cs="Times New Roman"/>
          <w:bCs/>
          <w:sz w:val="24"/>
          <w:szCs w:val="24"/>
        </w:rPr>
        <w:t>. T</w:t>
      </w:r>
      <w:r w:rsidR="007A46B9" w:rsidRPr="00C327A5">
        <w:rPr>
          <w:rFonts w:ascii="Book Antiqua" w:hAnsi="Book Antiqua" w:cs="Times New Roman"/>
          <w:bCs/>
          <w:sz w:val="24"/>
          <w:szCs w:val="24"/>
        </w:rPr>
        <w:t xml:space="preserve">hey </w:t>
      </w:r>
      <w:r w:rsidR="00664AD5" w:rsidRPr="00C327A5">
        <w:rPr>
          <w:rFonts w:ascii="Book Antiqua" w:hAnsi="Book Antiqua" w:cs="Times New Roman"/>
          <w:bCs/>
          <w:sz w:val="24"/>
          <w:szCs w:val="24"/>
        </w:rPr>
        <w:t>can be</w:t>
      </w:r>
      <w:r w:rsidR="007A46B9" w:rsidRPr="00C327A5">
        <w:rPr>
          <w:rFonts w:ascii="Book Antiqua" w:hAnsi="Book Antiqua" w:cs="Times New Roman"/>
          <w:bCs/>
          <w:sz w:val="24"/>
          <w:szCs w:val="24"/>
        </w:rPr>
        <w:t xml:space="preserve"> responsible for lower respiratory </w:t>
      </w:r>
      <w:r w:rsidR="00491729" w:rsidRPr="00C327A5">
        <w:rPr>
          <w:rFonts w:ascii="Book Antiqua" w:hAnsi="Book Antiqua" w:cs="Times New Roman"/>
          <w:bCs/>
          <w:sz w:val="24"/>
          <w:szCs w:val="24"/>
        </w:rPr>
        <w:t>infection</w:t>
      </w:r>
      <w:r w:rsidR="007A46B9" w:rsidRPr="00C327A5">
        <w:rPr>
          <w:rFonts w:ascii="Book Antiqua" w:hAnsi="Book Antiqua" w:cs="Times New Roman"/>
          <w:bCs/>
          <w:sz w:val="24"/>
          <w:szCs w:val="24"/>
        </w:rPr>
        <w:t xml:space="preserve"> including coup, </w:t>
      </w:r>
      <w:r w:rsidR="00E515A4" w:rsidRPr="00C327A5">
        <w:rPr>
          <w:rFonts w:ascii="Book Antiqua" w:hAnsi="Book Antiqua" w:cs="Times New Roman"/>
          <w:bCs/>
          <w:sz w:val="24"/>
          <w:szCs w:val="24"/>
        </w:rPr>
        <w:t>bronchiolitis</w:t>
      </w:r>
      <w:r w:rsidR="007A46B9" w:rsidRPr="00C327A5">
        <w:rPr>
          <w:rFonts w:ascii="Book Antiqua" w:hAnsi="Book Antiqua" w:cs="Times New Roman"/>
          <w:bCs/>
          <w:sz w:val="24"/>
          <w:szCs w:val="24"/>
        </w:rPr>
        <w:t xml:space="preserve">, community-acquires </w:t>
      </w:r>
      <w:r w:rsidR="00664AD5" w:rsidRPr="00C327A5">
        <w:rPr>
          <w:rFonts w:ascii="Book Antiqua" w:hAnsi="Book Antiqua" w:cs="Times New Roman"/>
          <w:bCs/>
          <w:sz w:val="24"/>
          <w:szCs w:val="24"/>
        </w:rPr>
        <w:t>p</w:t>
      </w:r>
      <w:r w:rsidR="007A46B9" w:rsidRPr="00C327A5">
        <w:rPr>
          <w:rFonts w:ascii="Book Antiqua" w:hAnsi="Book Antiqua" w:cs="Times New Roman"/>
          <w:bCs/>
          <w:sz w:val="24"/>
          <w:szCs w:val="24"/>
        </w:rPr>
        <w:t xml:space="preserve">neumonia. </w:t>
      </w:r>
      <w:r w:rsidR="002D2118" w:rsidRPr="00C327A5">
        <w:rPr>
          <w:rFonts w:ascii="Book Antiqua" w:hAnsi="Book Antiqua" w:cs="Times New Roman"/>
          <w:bCs/>
          <w:sz w:val="24"/>
          <w:szCs w:val="24"/>
        </w:rPr>
        <w:t>Based on antigenic cross-reactivity in serum neutralization tests, c</w:t>
      </w:r>
      <w:r w:rsidR="00203080" w:rsidRPr="00C327A5">
        <w:rPr>
          <w:rFonts w:ascii="Book Antiqua" w:hAnsi="Book Antiqua" w:cs="Times New Roman"/>
          <w:bCs/>
          <w:sz w:val="24"/>
          <w:szCs w:val="24"/>
        </w:rPr>
        <w:t>linical isolates of HRV-A and HRV-B identified by 1987</w:t>
      </w:r>
      <w:r w:rsidR="00B85F41" w:rsidRPr="00C327A5">
        <w:rPr>
          <w:rFonts w:ascii="Book Antiqua" w:hAnsi="Book Antiqua" w:cs="Times New Roman"/>
          <w:bCs/>
          <w:sz w:val="24"/>
          <w:szCs w:val="24"/>
          <w:vertAlign w:val="superscript"/>
        </w:rPr>
        <w:t>[43]</w:t>
      </w:r>
      <w:r w:rsidR="00203080" w:rsidRPr="00C327A5">
        <w:rPr>
          <w:rFonts w:ascii="Book Antiqua" w:hAnsi="Book Antiqua" w:cs="Times New Roman"/>
          <w:bCs/>
          <w:sz w:val="24"/>
          <w:szCs w:val="24"/>
        </w:rPr>
        <w:t xml:space="preserve"> were classified into 100 serotypes</w:t>
      </w:r>
      <w:r w:rsidR="002D2118" w:rsidRPr="00C327A5">
        <w:rPr>
          <w:rFonts w:ascii="Book Antiqua" w:hAnsi="Book Antiqua" w:cs="Times New Roman"/>
          <w:bCs/>
          <w:sz w:val="24"/>
          <w:szCs w:val="24"/>
        </w:rPr>
        <w:t>. M</w:t>
      </w:r>
      <w:r w:rsidR="00203080" w:rsidRPr="00C327A5">
        <w:rPr>
          <w:rFonts w:ascii="Book Antiqua" w:hAnsi="Book Antiqua" w:cs="Times New Roman"/>
          <w:bCs/>
          <w:sz w:val="24"/>
          <w:szCs w:val="24"/>
        </w:rPr>
        <w:t>ore recently isolated A and B types</w:t>
      </w:r>
      <w:r w:rsidR="006C183F" w:rsidRPr="00C327A5">
        <w:rPr>
          <w:rFonts w:ascii="Book Antiqua" w:hAnsi="Book Antiqua" w:cs="Times New Roman"/>
          <w:bCs/>
          <w:sz w:val="24"/>
          <w:szCs w:val="24"/>
        </w:rPr>
        <w:t xml:space="preserve"> </w:t>
      </w:r>
      <w:r w:rsidR="00203080" w:rsidRPr="00C327A5">
        <w:rPr>
          <w:rFonts w:ascii="Book Antiqua" w:hAnsi="Book Antiqua" w:cs="Times New Roman"/>
          <w:bCs/>
          <w:sz w:val="24"/>
          <w:szCs w:val="24"/>
        </w:rPr>
        <w:t>were assigned solely on sequence identity criteria</w:t>
      </w:r>
      <w:r w:rsidR="00B85F41" w:rsidRPr="00C327A5">
        <w:rPr>
          <w:rFonts w:ascii="Book Antiqua" w:hAnsi="Book Antiqua" w:cs="Times New Roman"/>
          <w:bCs/>
          <w:sz w:val="24"/>
          <w:szCs w:val="24"/>
          <w:vertAlign w:val="superscript"/>
        </w:rPr>
        <w:t>[44]</w:t>
      </w:r>
      <w:r w:rsidR="00777C0C" w:rsidRPr="00C327A5">
        <w:rPr>
          <w:rFonts w:ascii="Book Antiqua" w:hAnsi="Book Antiqua" w:cs="Times New Roman"/>
          <w:bCs/>
          <w:sz w:val="24"/>
          <w:szCs w:val="24"/>
        </w:rPr>
        <w:t xml:space="preserve">, </w:t>
      </w:r>
      <w:r w:rsidR="00203080" w:rsidRPr="00C327A5">
        <w:rPr>
          <w:rFonts w:ascii="Book Antiqua" w:hAnsi="Book Antiqua" w:cs="Times New Roman"/>
          <w:bCs/>
          <w:sz w:val="24"/>
          <w:szCs w:val="24"/>
        </w:rPr>
        <w:t>HRV-A and HRV-C isolates are more virulent in infants, and are more likely to cause exacerbations of childhood asthma compared to HRV-B</w:t>
      </w:r>
      <w:r w:rsidR="00B85F41" w:rsidRPr="00C327A5">
        <w:rPr>
          <w:rFonts w:ascii="Book Antiqua" w:hAnsi="Book Antiqua" w:cs="Times New Roman"/>
          <w:bCs/>
          <w:sz w:val="24"/>
          <w:szCs w:val="24"/>
          <w:vertAlign w:val="superscript"/>
        </w:rPr>
        <w:t>[45,46]</w:t>
      </w:r>
      <w:r w:rsidR="00664AD5"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00203080" w:rsidRPr="00C327A5">
        <w:rPr>
          <w:rFonts w:ascii="Book Antiqua" w:hAnsi="Book Antiqua" w:cs="Times New Roman"/>
          <w:bCs/>
          <w:sz w:val="24"/>
          <w:szCs w:val="24"/>
        </w:rPr>
        <w:t xml:space="preserve">HRVs cause respiratory illness throughout the world and throughout the year. </w:t>
      </w:r>
      <w:r w:rsidR="00AC283B" w:rsidRPr="00C327A5">
        <w:rPr>
          <w:rFonts w:ascii="Book Antiqua" w:hAnsi="Book Antiqua" w:cs="Times New Roman"/>
          <w:bCs/>
          <w:sz w:val="24"/>
          <w:szCs w:val="24"/>
        </w:rPr>
        <w:t>L</w:t>
      </w:r>
      <w:r w:rsidR="00203080" w:rsidRPr="00C327A5">
        <w:rPr>
          <w:rFonts w:ascii="Book Antiqua" w:hAnsi="Book Antiqua" w:cs="Times New Roman"/>
          <w:bCs/>
          <w:sz w:val="24"/>
          <w:szCs w:val="24"/>
        </w:rPr>
        <w:t>ongitudinal studies of the epidemiology and clinical features reported a peak in incidence</w:t>
      </w:r>
      <w:r w:rsidR="00D23DCE" w:rsidRPr="00C327A5">
        <w:rPr>
          <w:rFonts w:ascii="Book Antiqua" w:hAnsi="Book Antiqua" w:cs="Times New Roman"/>
          <w:bCs/>
          <w:sz w:val="24"/>
          <w:szCs w:val="24"/>
        </w:rPr>
        <w:t xml:space="preserve"> of HRV infection</w:t>
      </w:r>
      <w:r w:rsidR="00203080" w:rsidRPr="00C327A5">
        <w:rPr>
          <w:rFonts w:ascii="Book Antiqua" w:hAnsi="Book Antiqua" w:cs="Times New Roman"/>
          <w:bCs/>
          <w:sz w:val="24"/>
          <w:szCs w:val="24"/>
        </w:rPr>
        <w:t xml:space="preserve"> in the early fa</w:t>
      </w:r>
      <w:r w:rsidR="00FF3D00" w:rsidRPr="00C327A5">
        <w:rPr>
          <w:rFonts w:ascii="Book Antiqua" w:hAnsi="Book Antiqua" w:cs="Times New Roman"/>
          <w:bCs/>
          <w:sz w:val="24"/>
          <w:szCs w:val="24"/>
        </w:rPr>
        <w:t>ll</w:t>
      </w:r>
      <w:r w:rsidR="00D23DCE" w:rsidRPr="00C327A5">
        <w:rPr>
          <w:rFonts w:ascii="Book Antiqua" w:hAnsi="Book Antiqua" w:cs="Times New Roman"/>
          <w:bCs/>
          <w:sz w:val="24"/>
          <w:szCs w:val="24"/>
        </w:rPr>
        <w:t xml:space="preserve"> and </w:t>
      </w:r>
      <w:r w:rsidR="00203080" w:rsidRPr="00C327A5">
        <w:rPr>
          <w:rFonts w:ascii="Book Antiqua" w:hAnsi="Book Antiqua" w:cs="Times New Roman"/>
          <w:bCs/>
          <w:sz w:val="24"/>
          <w:szCs w:val="24"/>
        </w:rPr>
        <w:t>a smaller peak in the spring</w:t>
      </w:r>
      <w:r w:rsidR="00B85F41" w:rsidRPr="00C327A5">
        <w:rPr>
          <w:rFonts w:ascii="Book Antiqua" w:hAnsi="Book Antiqua" w:cs="Times New Roman"/>
          <w:bCs/>
          <w:sz w:val="24"/>
          <w:szCs w:val="24"/>
          <w:vertAlign w:val="superscript"/>
        </w:rPr>
        <w:t>[47]</w:t>
      </w:r>
      <w:r w:rsidR="00203080" w:rsidRPr="00C327A5">
        <w:rPr>
          <w:rFonts w:ascii="Book Antiqua" w:hAnsi="Book Antiqua" w:cs="Times New Roman"/>
          <w:bCs/>
          <w:sz w:val="24"/>
          <w:szCs w:val="24"/>
        </w:rPr>
        <w:t>. HRVs are the most common cause of respiratory viral illness during the spring, summer, and fall months</w:t>
      </w:r>
      <w:r w:rsidR="00D23DCE" w:rsidRPr="00C327A5">
        <w:rPr>
          <w:rFonts w:ascii="Book Antiqua" w:hAnsi="Book Antiqua" w:cs="Times New Roman"/>
          <w:bCs/>
          <w:sz w:val="24"/>
          <w:szCs w:val="24"/>
        </w:rPr>
        <w:t>. Infections with</w:t>
      </w:r>
      <w:r w:rsidR="00203080" w:rsidRPr="00C327A5">
        <w:rPr>
          <w:rFonts w:ascii="Book Antiqua" w:hAnsi="Book Antiqua" w:cs="Times New Roman"/>
          <w:bCs/>
          <w:sz w:val="24"/>
          <w:szCs w:val="24"/>
        </w:rPr>
        <w:t xml:space="preserve"> influenza virus and RSV predominate in the winter</w:t>
      </w:r>
      <w:r w:rsidR="00912892" w:rsidRPr="00C327A5">
        <w:rPr>
          <w:rFonts w:ascii="Book Antiqua" w:hAnsi="Book Antiqua" w:cs="Times New Roman"/>
          <w:bCs/>
          <w:sz w:val="24"/>
          <w:szCs w:val="24"/>
          <w:vertAlign w:val="superscript"/>
        </w:rPr>
        <w:t>[11]</w:t>
      </w:r>
      <w:r w:rsidR="00203080" w:rsidRPr="00C327A5">
        <w:rPr>
          <w:rFonts w:ascii="Book Antiqua" w:hAnsi="Book Antiqua" w:cs="Times New Roman"/>
          <w:bCs/>
          <w:sz w:val="24"/>
          <w:szCs w:val="24"/>
        </w:rPr>
        <w:t>.</w:t>
      </w:r>
      <w:r w:rsidR="00750E1F" w:rsidRPr="00C327A5">
        <w:rPr>
          <w:rFonts w:ascii="Book Antiqua" w:hAnsi="Book Antiqua" w:cs="Times New Roman"/>
          <w:bCs/>
          <w:sz w:val="24"/>
          <w:szCs w:val="24"/>
        </w:rPr>
        <w:t xml:space="preserve"> </w:t>
      </w:r>
      <w:r w:rsidR="006D17A0" w:rsidRPr="00C327A5">
        <w:rPr>
          <w:rFonts w:ascii="Book Antiqua" w:hAnsi="Book Antiqua" w:cs="Times New Roman"/>
          <w:bCs/>
          <w:sz w:val="24"/>
          <w:szCs w:val="24"/>
        </w:rPr>
        <w:t xml:space="preserve">Not like other respiratory viruses, such as influenza virus and respiratory syncytial </w:t>
      </w:r>
      <w:r w:rsidR="0041009D" w:rsidRPr="00C327A5">
        <w:rPr>
          <w:rFonts w:ascii="Book Antiqua" w:hAnsi="Book Antiqua" w:cs="Times New Roman"/>
          <w:bCs/>
          <w:sz w:val="24"/>
          <w:szCs w:val="24"/>
        </w:rPr>
        <w:t xml:space="preserve">virus that cause </w:t>
      </w:r>
      <w:r w:rsidR="006D17A0" w:rsidRPr="00C327A5">
        <w:rPr>
          <w:rFonts w:ascii="Book Antiqua" w:hAnsi="Book Antiqua" w:cs="Times New Roman"/>
          <w:bCs/>
          <w:sz w:val="24"/>
          <w:szCs w:val="24"/>
        </w:rPr>
        <w:t>cytopathology of the upper respiratory tract</w:t>
      </w:r>
      <w:r w:rsidR="0009542F" w:rsidRPr="00C327A5">
        <w:rPr>
          <w:rFonts w:ascii="Book Antiqua" w:hAnsi="Book Antiqua" w:cs="Times New Roman"/>
          <w:bCs/>
          <w:sz w:val="24"/>
          <w:szCs w:val="24"/>
        </w:rPr>
        <w:t>; f</w:t>
      </w:r>
      <w:r w:rsidR="0041009D" w:rsidRPr="00C327A5">
        <w:rPr>
          <w:rFonts w:ascii="Book Antiqua" w:hAnsi="Book Antiqua" w:cs="Times New Roman"/>
          <w:bCs/>
          <w:sz w:val="24"/>
          <w:szCs w:val="24"/>
        </w:rPr>
        <w:t>or HRV infection,</w:t>
      </w:r>
      <w:r w:rsidR="006C183F" w:rsidRPr="00C327A5">
        <w:rPr>
          <w:rFonts w:ascii="Book Antiqua" w:hAnsi="Book Antiqua" w:cs="Times New Roman"/>
          <w:bCs/>
          <w:sz w:val="24"/>
          <w:szCs w:val="24"/>
        </w:rPr>
        <w:t xml:space="preserve"> </w:t>
      </w:r>
      <w:r w:rsidR="006D17A0" w:rsidRPr="00C327A5">
        <w:rPr>
          <w:rFonts w:ascii="Book Antiqua" w:hAnsi="Book Antiqua" w:cs="Times New Roman"/>
          <w:bCs/>
          <w:sz w:val="24"/>
          <w:szCs w:val="24"/>
        </w:rPr>
        <w:t>the epithelial cell lining and borders remained structurally intact</w:t>
      </w:r>
      <w:r w:rsidR="0041009D" w:rsidRPr="00C327A5">
        <w:rPr>
          <w:rFonts w:ascii="Book Antiqua" w:hAnsi="Book Antiqua" w:cs="Times New Roman"/>
          <w:bCs/>
          <w:sz w:val="24"/>
          <w:szCs w:val="24"/>
        </w:rPr>
        <w:t xml:space="preserve"> although the cells were sloughed</w:t>
      </w:r>
      <w:r w:rsidR="00912892" w:rsidRPr="00C327A5">
        <w:rPr>
          <w:rFonts w:ascii="Book Antiqua" w:hAnsi="Book Antiqua" w:cs="Times New Roman"/>
          <w:bCs/>
          <w:sz w:val="24"/>
          <w:szCs w:val="24"/>
          <w:vertAlign w:val="superscript"/>
        </w:rPr>
        <w:t>[48]</w:t>
      </w:r>
      <w:r w:rsidR="006D17A0" w:rsidRPr="00C327A5">
        <w:rPr>
          <w:rFonts w:ascii="Book Antiqua" w:hAnsi="Book Antiqua" w:cs="Times New Roman"/>
          <w:bCs/>
          <w:sz w:val="24"/>
          <w:szCs w:val="24"/>
        </w:rPr>
        <w:t>.</w:t>
      </w:r>
      <w:r w:rsidR="00A074E4" w:rsidRPr="00C327A5">
        <w:rPr>
          <w:rFonts w:ascii="Book Antiqua" w:hAnsi="Book Antiqua" w:cs="Times New Roman"/>
          <w:sz w:val="24"/>
          <w:szCs w:val="24"/>
        </w:rPr>
        <w:t xml:space="preserve"> </w:t>
      </w:r>
      <w:r w:rsidR="00664AD5" w:rsidRPr="00C327A5">
        <w:rPr>
          <w:rFonts w:ascii="Book Antiqua" w:hAnsi="Book Antiqua" w:cs="Times New Roman"/>
          <w:sz w:val="24"/>
          <w:szCs w:val="24"/>
        </w:rPr>
        <w:t xml:space="preserve">However, </w:t>
      </w:r>
      <w:r w:rsidR="00A074E4" w:rsidRPr="00C327A5">
        <w:rPr>
          <w:rFonts w:ascii="Book Antiqua" w:hAnsi="Book Antiqua" w:cs="Times New Roman"/>
          <w:bCs/>
          <w:sz w:val="24"/>
          <w:szCs w:val="24"/>
        </w:rPr>
        <w:t>HRV</w:t>
      </w:r>
      <w:r w:rsidR="00664AD5" w:rsidRPr="00C327A5">
        <w:rPr>
          <w:rFonts w:ascii="Book Antiqua" w:hAnsi="Book Antiqua" w:cs="Times New Roman"/>
          <w:bCs/>
          <w:sz w:val="24"/>
          <w:szCs w:val="24"/>
        </w:rPr>
        <w:t>s</w:t>
      </w:r>
      <w:r w:rsidR="00A074E4" w:rsidRPr="00C327A5">
        <w:rPr>
          <w:rFonts w:ascii="Book Antiqua" w:hAnsi="Book Antiqua" w:cs="Times New Roman"/>
          <w:bCs/>
          <w:sz w:val="24"/>
          <w:szCs w:val="24"/>
        </w:rPr>
        <w:t xml:space="preserve"> </w:t>
      </w:r>
      <w:r w:rsidR="00B26E04" w:rsidRPr="00C327A5">
        <w:rPr>
          <w:rFonts w:ascii="Book Antiqua" w:hAnsi="Book Antiqua" w:cs="Times New Roman"/>
          <w:bCs/>
          <w:sz w:val="24"/>
          <w:szCs w:val="24"/>
        </w:rPr>
        <w:t>can still cause</w:t>
      </w:r>
      <w:r w:rsidR="00A074E4" w:rsidRPr="00C327A5">
        <w:rPr>
          <w:rFonts w:ascii="Book Antiqua" w:hAnsi="Book Antiqua" w:cs="Times New Roman"/>
          <w:bCs/>
          <w:sz w:val="24"/>
          <w:szCs w:val="24"/>
        </w:rPr>
        <w:t xml:space="preserve"> </w:t>
      </w:r>
      <w:r w:rsidR="0041009D" w:rsidRPr="00C327A5">
        <w:rPr>
          <w:rFonts w:ascii="Book Antiqua" w:hAnsi="Book Antiqua" w:cs="Times New Roman"/>
          <w:bCs/>
          <w:sz w:val="24"/>
          <w:szCs w:val="24"/>
        </w:rPr>
        <w:t>damage of</w:t>
      </w:r>
      <w:r w:rsidR="006C183F" w:rsidRPr="00C327A5">
        <w:rPr>
          <w:rFonts w:ascii="Book Antiqua" w:hAnsi="Book Antiqua" w:cs="Times New Roman"/>
          <w:bCs/>
          <w:sz w:val="24"/>
          <w:szCs w:val="24"/>
        </w:rPr>
        <w:t xml:space="preserve"> </w:t>
      </w:r>
      <w:r w:rsidR="00A074E4" w:rsidRPr="00C327A5">
        <w:rPr>
          <w:rFonts w:ascii="Book Antiqua" w:hAnsi="Book Antiqua" w:cs="Times New Roman"/>
          <w:bCs/>
          <w:sz w:val="24"/>
          <w:szCs w:val="24"/>
        </w:rPr>
        <w:t>epithelial cell barrier function</w:t>
      </w:r>
      <w:r w:rsidR="00912892" w:rsidRPr="00C327A5">
        <w:rPr>
          <w:rFonts w:ascii="Book Antiqua" w:hAnsi="Book Antiqua" w:cs="Times New Roman"/>
          <w:bCs/>
          <w:sz w:val="24"/>
          <w:szCs w:val="24"/>
          <w:vertAlign w:val="superscript"/>
        </w:rPr>
        <w:t>[49]</w:t>
      </w:r>
      <w:r w:rsidR="00A074E4"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0041009D" w:rsidRPr="00C327A5">
        <w:rPr>
          <w:rFonts w:ascii="Book Antiqua" w:hAnsi="Book Antiqua" w:cs="Times New Roman"/>
          <w:bCs/>
          <w:sz w:val="24"/>
          <w:szCs w:val="24"/>
        </w:rPr>
        <w:t xml:space="preserve">which can </w:t>
      </w:r>
      <w:r w:rsidR="00A074E4" w:rsidRPr="00C327A5">
        <w:rPr>
          <w:rFonts w:ascii="Book Antiqua" w:hAnsi="Book Antiqua" w:cs="Times New Roman"/>
          <w:bCs/>
          <w:sz w:val="24"/>
          <w:szCs w:val="24"/>
        </w:rPr>
        <w:t>facilitat</w:t>
      </w:r>
      <w:r w:rsidR="0041009D" w:rsidRPr="00C327A5">
        <w:rPr>
          <w:rFonts w:ascii="Book Antiqua" w:hAnsi="Book Antiqua" w:cs="Times New Roman"/>
          <w:bCs/>
          <w:sz w:val="24"/>
          <w:szCs w:val="24"/>
        </w:rPr>
        <w:t>e</w:t>
      </w:r>
      <w:r w:rsidR="00A074E4" w:rsidRPr="00C327A5">
        <w:rPr>
          <w:rFonts w:ascii="Book Antiqua" w:hAnsi="Book Antiqua" w:cs="Times New Roman"/>
          <w:bCs/>
          <w:sz w:val="24"/>
          <w:szCs w:val="24"/>
        </w:rPr>
        <w:t xml:space="preserve"> the transmigration of bacteria and exposing basolateral epithelial cell receptors such as TLRs</w:t>
      </w:r>
      <w:r w:rsidR="00912892" w:rsidRPr="00C327A5">
        <w:rPr>
          <w:rFonts w:ascii="Book Antiqua" w:hAnsi="Book Antiqua" w:cs="Times New Roman"/>
          <w:bCs/>
          <w:sz w:val="24"/>
          <w:szCs w:val="24"/>
          <w:vertAlign w:val="superscript"/>
        </w:rPr>
        <w:t>[50]</w:t>
      </w:r>
      <w:r w:rsidR="00A074E4" w:rsidRPr="00C327A5">
        <w:rPr>
          <w:rFonts w:ascii="Book Antiqua" w:hAnsi="Book Antiqua" w:cs="Times New Roman"/>
          <w:bCs/>
          <w:sz w:val="24"/>
          <w:szCs w:val="24"/>
        </w:rPr>
        <w:t>.</w:t>
      </w:r>
      <w:r w:rsidR="00496143" w:rsidRPr="00C327A5">
        <w:rPr>
          <w:rFonts w:ascii="Book Antiqua" w:hAnsi="Book Antiqua" w:cs="Times New Roman"/>
          <w:sz w:val="24"/>
          <w:szCs w:val="24"/>
        </w:rPr>
        <w:t xml:space="preserve"> </w:t>
      </w:r>
      <w:r w:rsidR="0032342A" w:rsidRPr="00C327A5">
        <w:rPr>
          <w:rFonts w:ascii="Book Antiqua" w:hAnsi="Book Antiqua" w:cs="Times New Roman"/>
          <w:sz w:val="24"/>
          <w:szCs w:val="24"/>
        </w:rPr>
        <w:t xml:space="preserve">Direct infection of the lower airway or the stimulation of inflammatory, immunological, or neurogenic mechanisms are the mechanisms of low airway dysfunction or diseases. Impaired innate and acquired immune responses </w:t>
      </w:r>
      <w:r w:rsidR="00374D94" w:rsidRPr="00C327A5">
        <w:rPr>
          <w:rFonts w:ascii="Book Antiqua" w:hAnsi="Book Antiqua" w:cs="Times New Roman"/>
          <w:sz w:val="24"/>
          <w:szCs w:val="24"/>
        </w:rPr>
        <w:t xml:space="preserve">for </w:t>
      </w:r>
      <w:r w:rsidR="0032342A" w:rsidRPr="00C327A5">
        <w:rPr>
          <w:rFonts w:ascii="Book Antiqua" w:hAnsi="Book Antiqua" w:cs="Times New Roman"/>
          <w:sz w:val="24"/>
          <w:szCs w:val="24"/>
        </w:rPr>
        <w:t>Th1 responses were found in asthma patients</w:t>
      </w:r>
      <w:r w:rsidR="00912892" w:rsidRPr="00C327A5">
        <w:rPr>
          <w:rFonts w:ascii="Book Antiqua" w:hAnsi="Book Antiqua" w:cs="Times New Roman"/>
          <w:sz w:val="24"/>
          <w:szCs w:val="24"/>
          <w:vertAlign w:val="superscript"/>
        </w:rPr>
        <w:t>[51,52]</w:t>
      </w:r>
      <w:r w:rsidR="0032342A" w:rsidRPr="00C327A5">
        <w:rPr>
          <w:rFonts w:ascii="Book Antiqua" w:hAnsi="Book Antiqua" w:cs="Times New Roman"/>
          <w:sz w:val="24"/>
          <w:szCs w:val="24"/>
        </w:rPr>
        <w:t xml:space="preserve">. </w:t>
      </w:r>
      <w:r w:rsidR="00845F12" w:rsidRPr="00C327A5">
        <w:rPr>
          <w:rFonts w:ascii="Book Antiqua" w:hAnsi="Book Antiqua" w:cs="Times New Roman"/>
          <w:sz w:val="24"/>
          <w:szCs w:val="24"/>
        </w:rPr>
        <w:t>Epidermal growth factor (EGF) promotes viral replication by suppressing antiviral related immune mediators and has prominent role of EGF in the immune response to HRV</w:t>
      </w:r>
      <w:r w:rsidR="0051341F" w:rsidRPr="00C327A5">
        <w:rPr>
          <w:rFonts w:ascii="Book Antiqua" w:hAnsi="Book Antiqua" w:cs="Times New Roman"/>
          <w:sz w:val="24"/>
          <w:szCs w:val="24"/>
        </w:rPr>
        <w:t>s</w:t>
      </w:r>
      <w:r w:rsidR="00912892" w:rsidRPr="00C327A5">
        <w:rPr>
          <w:rFonts w:ascii="Book Antiqua" w:hAnsi="Book Antiqua" w:cs="Times New Roman"/>
          <w:sz w:val="24"/>
          <w:szCs w:val="24"/>
          <w:vertAlign w:val="superscript"/>
        </w:rPr>
        <w:t>[53]</w:t>
      </w:r>
      <w:r w:rsidR="00845F12" w:rsidRPr="00C327A5">
        <w:rPr>
          <w:rFonts w:ascii="Book Antiqua" w:hAnsi="Book Antiqua" w:cs="Times New Roman"/>
          <w:sz w:val="24"/>
          <w:szCs w:val="24"/>
        </w:rPr>
        <w:t xml:space="preserve">. </w:t>
      </w:r>
      <w:r w:rsidR="00496143" w:rsidRPr="00C327A5">
        <w:rPr>
          <w:rFonts w:ascii="Book Antiqua" w:hAnsi="Book Antiqua" w:cs="Times New Roman"/>
          <w:bCs/>
          <w:sz w:val="24"/>
          <w:szCs w:val="24"/>
        </w:rPr>
        <w:t>There are currently no approved antiviral therapies for HRVs, and treatment</w:t>
      </w:r>
      <w:r w:rsidR="0041009D" w:rsidRPr="00C327A5">
        <w:rPr>
          <w:rFonts w:ascii="Book Antiqua" w:hAnsi="Book Antiqua" w:cs="Times New Roman"/>
          <w:bCs/>
          <w:sz w:val="24"/>
          <w:szCs w:val="24"/>
        </w:rPr>
        <w:t>s majorly are</w:t>
      </w:r>
      <w:r w:rsidR="00496143" w:rsidRPr="00C327A5">
        <w:rPr>
          <w:rFonts w:ascii="Book Antiqua" w:hAnsi="Book Antiqua" w:cs="Times New Roman"/>
          <w:bCs/>
          <w:sz w:val="24"/>
          <w:szCs w:val="24"/>
        </w:rPr>
        <w:t xml:space="preserve"> supportive.</w:t>
      </w:r>
    </w:p>
    <w:p w14:paraId="6AE17CB0" w14:textId="77777777" w:rsidR="000D4785" w:rsidRPr="00C327A5" w:rsidRDefault="000D4785" w:rsidP="00C327A5">
      <w:pPr>
        <w:spacing w:after="0" w:line="360" w:lineRule="auto"/>
        <w:jc w:val="both"/>
        <w:rPr>
          <w:rFonts w:ascii="Book Antiqua" w:hAnsi="Book Antiqua" w:cs="Times New Roman"/>
          <w:bCs/>
          <w:sz w:val="24"/>
          <w:szCs w:val="24"/>
        </w:rPr>
      </w:pPr>
    </w:p>
    <w:p w14:paraId="05A00135" w14:textId="6D3162B3" w:rsidR="0028022F" w:rsidRPr="00C327A5" w:rsidRDefault="00C327A5" w:rsidP="00C327A5">
      <w:pPr>
        <w:spacing w:after="0" w:line="360" w:lineRule="auto"/>
        <w:jc w:val="both"/>
        <w:rPr>
          <w:rFonts w:ascii="Book Antiqua" w:hAnsi="Book Antiqua" w:cs="Times New Roman"/>
          <w:b/>
          <w:color w:val="000000" w:themeColor="text1"/>
          <w:sz w:val="24"/>
          <w:szCs w:val="24"/>
          <w:u w:val="single"/>
        </w:rPr>
      </w:pPr>
      <w:r w:rsidRPr="00C327A5">
        <w:rPr>
          <w:rFonts w:ascii="Book Antiqua" w:hAnsi="Book Antiqua" w:cs="Times New Roman"/>
          <w:b/>
          <w:i/>
          <w:color w:val="000000" w:themeColor="text1"/>
          <w:sz w:val="24"/>
          <w:szCs w:val="24"/>
          <w:u w:val="single"/>
        </w:rPr>
        <w:t>ORMDL3</w:t>
      </w:r>
      <w:r w:rsidR="006834A9" w:rsidRPr="00C327A5">
        <w:rPr>
          <w:rFonts w:ascii="Book Antiqua" w:hAnsi="Book Antiqua" w:cs="Times New Roman"/>
          <w:b/>
          <w:color w:val="000000" w:themeColor="text1"/>
          <w:sz w:val="24"/>
          <w:szCs w:val="24"/>
          <w:u w:val="single"/>
        </w:rPr>
        <w:t xml:space="preserve"> </w:t>
      </w:r>
      <w:r w:rsidR="000E40F3" w:rsidRPr="00C327A5">
        <w:rPr>
          <w:rFonts w:ascii="Book Antiqua" w:hAnsi="Book Antiqua" w:cs="Times New Roman"/>
          <w:b/>
          <w:color w:val="000000" w:themeColor="text1"/>
          <w:sz w:val="24"/>
          <w:szCs w:val="24"/>
          <w:u w:val="single"/>
        </w:rPr>
        <w:t>AND</w:t>
      </w:r>
      <w:r w:rsidR="00496962" w:rsidRPr="00C327A5">
        <w:rPr>
          <w:rFonts w:ascii="Book Antiqua" w:hAnsi="Book Antiqua" w:cs="Times New Roman"/>
          <w:b/>
          <w:color w:val="000000" w:themeColor="text1"/>
          <w:sz w:val="24"/>
          <w:szCs w:val="24"/>
          <w:u w:val="single"/>
        </w:rPr>
        <w:t xml:space="preserve"> </w:t>
      </w:r>
      <w:r w:rsidR="006A0728" w:rsidRPr="00C327A5">
        <w:rPr>
          <w:rFonts w:ascii="Book Antiqua" w:hAnsi="Book Antiqua" w:cs="Times New Roman"/>
          <w:b/>
          <w:color w:val="000000" w:themeColor="text1"/>
          <w:sz w:val="24"/>
          <w:szCs w:val="24"/>
          <w:u w:val="single"/>
        </w:rPr>
        <w:t>HRV</w:t>
      </w:r>
      <w:r w:rsidR="00C143F3" w:rsidRPr="00C327A5">
        <w:rPr>
          <w:rFonts w:ascii="Book Antiqua" w:hAnsi="Book Antiqua" w:cs="Times New Roman"/>
          <w:b/>
          <w:color w:val="000000" w:themeColor="text1"/>
          <w:sz w:val="24"/>
          <w:szCs w:val="24"/>
          <w:u w:val="single"/>
        </w:rPr>
        <w:t xml:space="preserve"> </w:t>
      </w:r>
      <w:r w:rsidR="000E40F3" w:rsidRPr="00C327A5">
        <w:rPr>
          <w:rFonts w:ascii="Book Antiqua" w:hAnsi="Book Antiqua" w:cs="Times New Roman"/>
          <w:b/>
          <w:color w:val="000000" w:themeColor="text1"/>
          <w:sz w:val="24"/>
          <w:szCs w:val="24"/>
          <w:u w:val="single"/>
        </w:rPr>
        <w:t>INFECTION</w:t>
      </w:r>
    </w:p>
    <w:p w14:paraId="7D729C99" w14:textId="122C1921" w:rsidR="007D126D" w:rsidRPr="00C327A5" w:rsidRDefault="008A3FB7" w:rsidP="00C327A5">
      <w:pPr>
        <w:spacing w:after="0" w:line="360" w:lineRule="auto"/>
        <w:jc w:val="both"/>
        <w:rPr>
          <w:rFonts w:ascii="Book Antiqua" w:hAnsi="Book Antiqua" w:cs="Times New Roman"/>
          <w:sz w:val="24"/>
          <w:szCs w:val="24"/>
        </w:rPr>
      </w:pPr>
      <w:r w:rsidRPr="00C327A5">
        <w:rPr>
          <w:rFonts w:ascii="Book Antiqua" w:hAnsi="Book Antiqua" w:cs="Times New Roman"/>
          <w:bCs/>
          <w:sz w:val="24"/>
          <w:szCs w:val="24"/>
        </w:rPr>
        <w:t xml:space="preserve">After the association of the polymorphism of </w:t>
      </w:r>
      <w:r w:rsidR="00C327A5" w:rsidRPr="00C327A5">
        <w:rPr>
          <w:rFonts w:ascii="Book Antiqua" w:hAnsi="Book Antiqua" w:cs="Times New Roman"/>
          <w:bCs/>
          <w:i/>
          <w:iCs/>
          <w:sz w:val="24"/>
          <w:szCs w:val="24"/>
        </w:rPr>
        <w:t>ORMDL3</w:t>
      </w:r>
      <w:r w:rsidRPr="00C327A5">
        <w:rPr>
          <w:rFonts w:ascii="Book Antiqua" w:hAnsi="Book Antiqua" w:cs="Times New Roman"/>
          <w:bCs/>
          <w:sz w:val="24"/>
          <w:szCs w:val="24"/>
        </w:rPr>
        <w:t xml:space="preserve"> and asthma has been established</w:t>
      </w:r>
      <w:r w:rsidR="00912892" w:rsidRPr="00C327A5">
        <w:rPr>
          <w:rFonts w:ascii="Book Antiqua" w:hAnsi="Book Antiqua" w:cs="Times New Roman"/>
          <w:bCs/>
          <w:sz w:val="24"/>
          <w:szCs w:val="24"/>
          <w:vertAlign w:val="superscript"/>
        </w:rPr>
        <w:t>[2,54]</w:t>
      </w:r>
      <w:r w:rsidRPr="00C327A5">
        <w:rPr>
          <w:rFonts w:ascii="Book Antiqua" w:hAnsi="Book Antiqua" w:cs="Times New Roman"/>
          <w:bCs/>
          <w:sz w:val="24"/>
          <w:szCs w:val="24"/>
        </w:rPr>
        <w:t>, the</w:t>
      </w:r>
      <w:r w:rsidR="005A79A6" w:rsidRPr="00C327A5">
        <w:rPr>
          <w:rFonts w:ascii="Book Antiqua" w:hAnsi="Book Antiqua" w:cs="Times New Roman"/>
          <w:bCs/>
          <w:sz w:val="24"/>
          <w:szCs w:val="24"/>
        </w:rPr>
        <w:t xml:space="preserve"> subsequent research found it was </w:t>
      </w:r>
      <w:r w:rsidR="00F865CD" w:rsidRPr="00C327A5">
        <w:rPr>
          <w:rFonts w:ascii="Book Antiqua" w:hAnsi="Book Antiqua" w:cs="Times New Roman"/>
          <w:bCs/>
          <w:sz w:val="24"/>
          <w:szCs w:val="24"/>
        </w:rPr>
        <w:t>linked to the frequency of rhinoviral</w:t>
      </w:r>
      <w:r w:rsidR="006C183F" w:rsidRPr="00C327A5">
        <w:rPr>
          <w:rFonts w:ascii="Book Antiqua" w:hAnsi="Book Antiqua" w:cs="Times New Roman"/>
          <w:bCs/>
          <w:sz w:val="24"/>
          <w:szCs w:val="24"/>
        </w:rPr>
        <w:t xml:space="preserve"> </w:t>
      </w:r>
      <w:r w:rsidR="00F865CD" w:rsidRPr="00C327A5">
        <w:rPr>
          <w:rFonts w:ascii="Book Antiqua" w:hAnsi="Book Antiqua" w:cs="Times New Roman"/>
          <w:bCs/>
          <w:sz w:val="24"/>
          <w:szCs w:val="24"/>
        </w:rPr>
        <w:t>wheezing illness and the</w:t>
      </w:r>
      <w:r w:rsidR="00D23DCE" w:rsidRPr="00C327A5">
        <w:rPr>
          <w:rFonts w:ascii="Book Antiqua" w:hAnsi="Book Antiqua" w:cs="Times New Roman"/>
          <w:bCs/>
          <w:sz w:val="24"/>
          <w:szCs w:val="24"/>
        </w:rPr>
        <w:t>n</w:t>
      </w:r>
      <w:r w:rsidR="00F865CD" w:rsidRPr="00C327A5">
        <w:rPr>
          <w:rFonts w:ascii="Book Antiqua" w:hAnsi="Book Antiqua" w:cs="Times New Roman"/>
          <w:bCs/>
          <w:sz w:val="24"/>
          <w:szCs w:val="24"/>
        </w:rPr>
        <w:t xml:space="preserve"> subsequent development of childhood asthma</w:t>
      </w:r>
      <w:r w:rsidR="00912892" w:rsidRPr="00C327A5">
        <w:rPr>
          <w:rFonts w:ascii="Book Antiqua" w:hAnsi="Book Antiqua" w:cs="Times New Roman"/>
          <w:bCs/>
          <w:sz w:val="24"/>
          <w:szCs w:val="24"/>
          <w:vertAlign w:val="superscript"/>
        </w:rPr>
        <w:t>[6]</w:t>
      </w:r>
      <w:r w:rsidR="00373DE3" w:rsidRPr="00C327A5">
        <w:rPr>
          <w:rFonts w:ascii="Book Antiqua" w:hAnsi="Book Antiqua" w:cs="Times New Roman"/>
          <w:bCs/>
          <w:sz w:val="24"/>
          <w:szCs w:val="24"/>
        </w:rPr>
        <w:t xml:space="preserve">. </w:t>
      </w:r>
      <w:r w:rsidR="00CF1AF4" w:rsidRPr="00C327A5">
        <w:rPr>
          <w:rFonts w:ascii="Book Antiqua" w:hAnsi="Book Antiqua" w:cs="Times New Roman"/>
          <w:bCs/>
          <w:sz w:val="24"/>
          <w:szCs w:val="24"/>
        </w:rPr>
        <w:t>I</w:t>
      </w:r>
      <w:r w:rsidR="00F865CD" w:rsidRPr="00C327A5">
        <w:rPr>
          <w:rFonts w:ascii="Book Antiqua" w:hAnsi="Book Antiqua" w:cs="Times New Roman"/>
          <w:bCs/>
          <w:sz w:val="24"/>
          <w:szCs w:val="24"/>
        </w:rPr>
        <w:t xml:space="preserve">nhalation allergen </w:t>
      </w:r>
      <w:r w:rsidR="00146487" w:rsidRPr="00C327A5">
        <w:rPr>
          <w:rFonts w:ascii="Book Antiqua" w:hAnsi="Book Antiqua" w:cs="Times New Roman"/>
          <w:bCs/>
          <w:sz w:val="24"/>
          <w:szCs w:val="24"/>
        </w:rPr>
        <w:t>could</w:t>
      </w:r>
      <w:r w:rsidR="00F865CD" w:rsidRPr="00C327A5">
        <w:rPr>
          <w:rFonts w:ascii="Book Antiqua" w:hAnsi="Book Antiqua" w:cs="Times New Roman"/>
          <w:bCs/>
          <w:sz w:val="24"/>
          <w:szCs w:val="24"/>
        </w:rPr>
        <w:t xml:space="preserve"> induce a significant increase in levels of expression of </w:t>
      </w:r>
      <w:r w:rsidR="00C327A5" w:rsidRPr="00C327A5">
        <w:rPr>
          <w:rFonts w:ascii="Book Antiqua" w:hAnsi="Book Antiqua" w:cs="Times New Roman"/>
          <w:bCs/>
          <w:i/>
          <w:sz w:val="24"/>
          <w:szCs w:val="24"/>
        </w:rPr>
        <w:t>ORMDL3</w:t>
      </w:r>
      <w:r w:rsidR="00F865CD" w:rsidRPr="00C327A5">
        <w:rPr>
          <w:rFonts w:ascii="Book Antiqua" w:hAnsi="Book Antiqua" w:cs="Times New Roman"/>
          <w:bCs/>
          <w:sz w:val="24"/>
          <w:szCs w:val="24"/>
        </w:rPr>
        <w:t xml:space="preserve"> in airway epithelium and in macrophages</w:t>
      </w:r>
      <w:r w:rsidR="00CF1AF4" w:rsidRPr="00C327A5">
        <w:rPr>
          <w:rFonts w:ascii="Book Antiqua" w:hAnsi="Book Antiqua" w:cs="Times New Roman"/>
          <w:bCs/>
          <w:sz w:val="24"/>
          <w:szCs w:val="24"/>
        </w:rPr>
        <w:t xml:space="preserve"> in an allergen-induced mouse model</w:t>
      </w:r>
      <w:r w:rsidR="00912892" w:rsidRPr="00C327A5">
        <w:rPr>
          <w:rFonts w:ascii="Book Antiqua" w:hAnsi="Book Antiqua" w:cs="Times New Roman"/>
          <w:bCs/>
          <w:sz w:val="24"/>
          <w:szCs w:val="24"/>
          <w:vertAlign w:val="superscript"/>
        </w:rPr>
        <w:t>[55]</w:t>
      </w:r>
      <w:r w:rsidR="00AE7248" w:rsidRPr="00C327A5">
        <w:rPr>
          <w:rFonts w:ascii="Book Antiqua" w:hAnsi="Book Antiqua" w:cs="Times New Roman"/>
          <w:bCs/>
          <w:sz w:val="24"/>
          <w:szCs w:val="24"/>
        </w:rPr>
        <w:t xml:space="preserve">. The </w:t>
      </w:r>
      <w:r w:rsidR="009D2108" w:rsidRPr="00C327A5">
        <w:rPr>
          <w:rFonts w:ascii="Book Antiqua" w:hAnsi="Book Antiqua" w:cs="Times New Roman"/>
          <w:bCs/>
          <w:sz w:val="24"/>
          <w:szCs w:val="24"/>
        </w:rPr>
        <w:t xml:space="preserve">research on the roles of </w:t>
      </w:r>
      <w:r w:rsidR="00C327A5" w:rsidRPr="00C327A5">
        <w:rPr>
          <w:rFonts w:ascii="Book Antiqua" w:hAnsi="Book Antiqua" w:cs="Times New Roman"/>
          <w:bCs/>
          <w:i/>
          <w:sz w:val="24"/>
          <w:szCs w:val="24"/>
        </w:rPr>
        <w:t>ORMDL3</w:t>
      </w:r>
      <w:r w:rsidR="009D2108" w:rsidRPr="00C327A5">
        <w:rPr>
          <w:rFonts w:ascii="Book Antiqua" w:hAnsi="Book Antiqua" w:cs="Times New Roman"/>
          <w:bCs/>
          <w:sz w:val="24"/>
          <w:szCs w:val="24"/>
        </w:rPr>
        <w:t xml:space="preserve"> in HRV infection just begun and most results were from mouse model</w:t>
      </w:r>
      <w:r w:rsidR="006F3984" w:rsidRPr="00C327A5">
        <w:rPr>
          <w:rFonts w:ascii="Book Antiqua" w:hAnsi="Book Antiqua" w:cs="Times New Roman"/>
          <w:bCs/>
          <w:sz w:val="24"/>
          <w:szCs w:val="24"/>
        </w:rPr>
        <w:t>s</w:t>
      </w:r>
      <w:r w:rsidR="009D2108" w:rsidRPr="00C327A5">
        <w:rPr>
          <w:rFonts w:ascii="Book Antiqua" w:hAnsi="Book Antiqua" w:cs="Times New Roman"/>
          <w:bCs/>
          <w:sz w:val="24"/>
          <w:szCs w:val="24"/>
        </w:rPr>
        <w:t xml:space="preserve"> and cellular model</w:t>
      </w:r>
      <w:r w:rsidR="006F3984" w:rsidRPr="00C327A5">
        <w:rPr>
          <w:rFonts w:ascii="Book Antiqua" w:hAnsi="Book Antiqua" w:cs="Times New Roman"/>
          <w:bCs/>
          <w:sz w:val="24"/>
          <w:szCs w:val="24"/>
        </w:rPr>
        <w:t>s</w:t>
      </w:r>
      <w:r w:rsidR="009D2108"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009D2108" w:rsidRPr="00C327A5">
        <w:rPr>
          <w:rFonts w:ascii="Book Antiqua" w:hAnsi="Book Antiqua" w:cs="Times New Roman"/>
          <w:bCs/>
          <w:sz w:val="24"/>
          <w:szCs w:val="24"/>
        </w:rPr>
        <w:t>I</w:t>
      </w:r>
      <w:r w:rsidR="00146487" w:rsidRPr="00C327A5">
        <w:rPr>
          <w:rFonts w:ascii="Book Antiqua" w:hAnsi="Book Antiqua" w:cs="Times New Roman"/>
          <w:bCs/>
          <w:sz w:val="24"/>
          <w:szCs w:val="24"/>
        </w:rPr>
        <w:t xml:space="preserve">n a </w:t>
      </w:r>
      <w:r w:rsidR="00F865CD" w:rsidRPr="00C327A5">
        <w:rPr>
          <w:rFonts w:ascii="Book Antiqua" w:hAnsi="Book Antiqua" w:cs="Times New Roman"/>
          <w:bCs/>
          <w:sz w:val="24"/>
          <w:szCs w:val="24"/>
        </w:rPr>
        <w:t xml:space="preserve">transgenic mice that express increased levels of human </w:t>
      </w:r>
      <w:r w:rsidR="00C327A5" w:rsidRPr="00C327A5">
        <w:rPr>
          <w:rFonts w:ascii="Book Antiqua" w:hAnsi="Book Antiqua" w:cs="Times New Roman"/>
          <w:bCs/>
          <w:i/>
          <w:sz w:val="24"/>
          <w:szCs w:val="24"/>
        </w:rPr>
        <w:t>ORMDL3</w:t>
      </w:r>
      <w:r w:rsidR="006C183F" w:rsidRPr="00C327A5">
        <w:rPr>
          <w:rFonts w:ascii="Book Antiqua" w:hAnsi="Book Antiqua" w:cs="Times New Roman"/>
          <w:bCs/>
          <w:sz w:val="24"/>
          <w:szCs w:val="24"/>
        </w:rPr>
        <w:t xml:space="preserve"> </w:t>
      </w:r>
      <w:r w:rsidR="00AE7248" w:rsidRPr="00C327A5">
        <w:rPr>
          <w:rFonts w:ascii="Book Antiqua" w:hAnsi="Book Antiqua" w:cs="Times New Roman"/>
          <w:bCs/>
          <w:sz w:val="24"/>
          <w:szCs w:val="24"/>
        </w:rPr>
        <w:t>showed that</w:t>
      </w:r>
      <w:r w:rsidR="006C183F" w:rsidRPr="00C327A5">
        <w:rPr>
          <w:rFonts w:ascii="Book Antiqua" w:hAnsi="Book Antiqua" w:cs="Times New Roman"/>
          <w:bCs/>
          <w:sz w:val="24"/>
          <w:szCs w:val="24"/>
        </w:rPr>
        <w:t xml:space="preserve"> </w:t>
      </w:r>
      <w:r w:rsidR="00C327A5" w:rsidRPr="00C327A5">
        <w:rPr>
          <w:rFonts w:ascii="Book Antiqua" w:hAnsi="Book Antiqua" w:cs="Times New Roman"/>
          <w:bCs/>
          <w:i/>
          <w:sz w:val="24"/>
          <w:szCs w:val="24"/>
        </w:rPr>
        <w:t>ORMDL3</w:t>
      </w:r>
      <w:r w:rsidR="00146487" w:rsidRPr="00C327A5">
        <w:rPr>
          <w:rFonts w:ascii="Book Antiqua" w:hAnsi="Book Antiqua" w:cs="Times New Roman"/>
          <w:bCs/>
          <w:sz w:val="24"/>
          <w:szCs w:val="24"/>
        </w:rPr>
        <w:t xml:space="preserve"> contribute</w:t>
      </w:r>
      <w:r w:rsidR="00844B84" w:rsidRPr="00C327A5">
        <w:rPr>
          <w:rFonts w:ascii="Book Antiqua" w:hAnsi="Book Antiqua" w:cs="Times New Roman"/>
          <w:bCs/>
          <w:sz w:val="24"/>
          <w:szCs w:val="24"/>
        </w:rPr>
        <w:t>s</w:t>
      </w:r>
      <w:r w:rsidR="00146487" w:rsidRPr="00C327A5">
        <w:rPr>
          <w:rFonts w:ascii="Book Antiqua" w:hAnsi="Book Antiqua" w:cs="Times New Roman"/>
          <w:bCs/>
          <w:sz w:val="24"/>
          <w:szCs w:val="24"/>
        </w:rPr>
        <w:t xml:space="preserve"> to antiviral </w:t>
      </w:r>
      <w:r w:rsidR="00CF1032" w:rsidRPr="00C327A5">
        <w:rPr>
          <w:rFonts w:ascii="Book Antiqua" w:hAnsi="Book Antiqua" w:cs="Times New Roman"/>
          <w:bCs/>
          <w:sz w:val="24"/>
          <w:szCs w:val="24"/>
        </w:rPr>
        <w:t>defence</w:t>
      </w:r>
      <w:r w:rsidR="00146487" w:rsidRPr="00C327A5">
        <w:rPr>
          <w:rFonts w:ascii="Book Antiqua" w:hAnsi="Book Antiqua" w:cs="Times New Roman"/>
          <w:bCs/>
          <w:sz w:val="24"/>
          <w:szCs w:val="24"/>
        </w:rPr>
        <w:t xml:space="preserve"> to </w:t>
      </w:r>
      <w:r w:rsidR="00BB2225" w:rsidRPr="00C327A5">
        <w:rPr>
          <w:rFonts w:ascii="Book Antiqua" w:hAnsi="Book Antiqua" w:cs="Times New Roman"/>
          <w:bCs/>
          <w:sz w:val="24"/>
          <w:szCs w:val="24"/>
        </w:rPr>
        <w:t>H</w:t>
      </w:r>
      <w:r w:rsidR="00146487" w:rsidRPr="00C327A5">
        <w:rPr>
          <w:rFonts w:ascii="Book Antiqua" w:hAnsi="Book Antiqua" w:cs="Times New Roman"/>
          <w:bCs/>
          <w:sz w:val="24"/>
          <w:szCs w:val="24"/>
        </w:rPr>
        <w:t xml:space="preserve">RV infection through pathways that may include interferons (IFNα, IFNβ, </w:t>
      </w:r>
      <w:proofErr w:type="spellStart"/>
      <w:r w:rsidR="00146487" w:rsidRPr="00C327A5">
        <w:rPr>
          <w:rFonts w:ascii="Book Antiqua" w:hAnsi="Book Antiqua" w:cs="Times New Roman"/>
          <w:bCs/>
          <w:sz w:val="24"/>
          <w:szCs w:val="24"/>
        </w:rPr>
        <w:t>IFNλ</w:t>
      </w:r>
      <w:proofErr w:type="spellEnd"/>
      <w:r w:rsidR="00146487" w:rsidRPr="00C327A5">
        <w:rPr>
          <w:rFonts w:ascii="Book Antiqua" w:hAnsi="Book Antiqua" w:cs="Times New Roman"/>
          <w:bCs/>
          <w:sz w:val="24"/>
          <w:szCs w:val="24"/>
        </w:rPr>
        <w:t xml:space="preserve">), OAS, and </w:t>
      </w:r>
      <w:proofErr w:type="spellStart"/>
      <w:r w:rsidR="00146487" w:rsidRPr="00C327A5">
        <w:rPr>
          <w:rFonts w:ascii="Book Antiqua" w:hAnsi="Book Antiqua" w:cs="Times New Roman"/>
          <w:bCs/>
          <w:sz w:val="24"/>
          <w:szCs w:val="24"/>
        </w:rPr>
        <w:t>RNAse</w:t>
      </w:r>
      <w:proofErr w:type="spellEnd"/>
      <w:r w:rsidR="00146487" w:rsidRPr="00C327A5">
        <w:rPr>
          <w:rFonts w:ascii="Book Antiqua" w:hAnsi="Book Antiqua" w:cs="Times New Roman"/>
          <w:bCs/>
          <w:sz w:val="24"/>
          <w:szCs w:val="24"/>
        </w:rPr>
        <w:t xml:space="preserve"> L</w:t>
      </w:r>
      <w:r w:rsidR="00912892" w:rsidRPr="00C327A5">
        <w:rPr>
          <w:rFonts w:ascii="Book Antiqua" w:hAnsi="Book Antiqua" w:cs="Times New Roman"/>
          <w:bCs/>
          <w:sz w:val="24"/>
          <w:szCs w:val="24"/>
          <w:vertAlign w:val="superscript"/>
        </w:rPr>
        <w:t>[56]</w:t>
      </w:r>
      <w:r w:rsidR="00146487" w:rsidRPr="00C327A5">
        <w:rPr>
          <w:rFonts w:ascii="Book Antiqua" w:hAnsi="Book Antiqua" w:cs="Times New Roman"/>
          <w:bCs/>
          <w:sz w:val="24"/>
          <w:szCs w:val="24"/>
        </w:rPr>
        <w:t>.</w:t>
      </w:r>
      <w:r w:rsidR="009D2108" w:rsidRPr="00C327A5">
        <w:rPr>
          <w:rFonts w:ascii="Book Antiqua" w:hAnsi="Book Antiqua" w:cs="Times New Roman"/>
          <w:bCs/>
          <w:sz w:val="24"/>
          <w:szCs w:val="24"/>
        </w:rPr>
        <w:t xml:space="preserve"> In a</w:t>
      </w:r>
      <w:r w:rsidR="00844B84" w:rsidRPr="00C327A5">
        <w:rPr>
          <w:rFonts w:ascii="Book Antiqua" w:hAnsi="Book Antiqua" w:cs="Times New Roman"/>
          <w:bCs/>
          <w:sz w:val="24"/>
          <w:szCs w:val="24"/>
        </w:rPr>
        <w:t xml:space="preserve"> human</w:t>
      </w:r>
      <w:r w:rsidR="00353A87" w:rsidRPr="00C327A5">
        <w:rPr>
          <w:rFonts w:ascii="Book Antiqua" w:hAnsi="Book Antiqua" w:cs="Times New Roman"/>
          <w:bCs/>
          <w:sz w:val="24"/>
          <w:szCs w:val="24"/>
        </w:rPr>
        <w:t xml:space="preserve"> epithelial</w:t>
      </w:r>
      <w:r w:rsidR="00844B84" w:rsidRPr="00C327A5">
        <w:rPr>
          <w:rFonts w:ascii="Book Antiqua" w:hAnsi="Book Antiqua" w:cs="Times New Roman"/>
          <w:bCs/>
          <w:sz w:val="24"/>
          <w:szCs w:val="24"/>
        </w:rPr>
        <w:t xml:space="preserve"> cell</w:t>
      </w:r>
      <w:r w:rsidR="00353A87" w:rsidRPr="00C327A5">
        <w:rPr>
          <w:rFonts w:ascii="Book Antiqua" w:hAnsi="Book Antiqua" w:cs="Times New Roman"/>
          <w:bCs/>
          <w:sz w:val="24"/>
          <w:szCs w:val="24"/>
        </w:rPr>
        <w:t xml:space="preserve"> </w:t>
      </w:r>
      <w:r w:rsidR="009D2108" w:rsidRPr="00C327A5">
        <w:rPr>
          <w:rFonts w:ascii="Book Antiqua" w:hAnsi="Book Antiqua" w:cs="Times New Roman"/>
          <w:bCs/>
          <w:sz w:val="24"/>
          <w:szCs w:val="24"/>
        </w:rPr>
        <w:t xml:space="preserve">model, </w:t>
      </w:r>
      <w:r w:rsidR="00C327A5" w:rsidRPr="00C327A5">
        <w:rPr>
          <w:rFonts w:ascii="Book Antiqua" w:hAnsi="Book Antiqua" w:cs="Times New Roman"/>
          <w:bCs/>
          <w:i/>
          <w:sz w:val="24"/>
          <w:szCs w:val="24"/>
        </w:rPr>
        <w:t>ORMDL3</w:t>
      </w:r>
      <w:r w:rsidR="006C183F" w:rsidRPr="00C327A5">
        <w:rPr>
          <w:rFonts w:ascii="Book Antiqua" w:hAnsi="Book Antiqua" w:cs="Times New Roman"/>
          <w:bCs/>
          <w:sz w:val="24"/>
          <w:szCs w:val="24"/>
        </w:rPr>
        <w:t xml:space="preserve"> </w:t>
      </w:r>
      <w:r w:rsidR="00353A87" w:rsidRPr="00C327A5">
        <w:rPr>
          <w:rFonts w:ascii="Book Antiqua" w:hAnsi="Book Antiqua" w:cs="Times New Roman"/>
          <w:bCs/>
          <w:sz w:val="24"/>
          <w:szCs w:val="24"/>
        </w:rPr>
        <w:t>was found to be</w:t>
      </w:r>
      <w:r w:rsidR="006C183F" w:rsidRPr="00C327A5">
        <w:rPr>
          <w:rFonts w:ascii="Book Antiqua" w:hAnsi="Book Antiqua" w:cs="Times New Roman"/>
          <w:bCs/>
          <w:sz w:val="24"/>
          <w:szCs w:val="24"/>
        </w:rPr>
        <w:t xml:space="preserve"> </w:t>
      </w:r>
      <w:r w:rsidR="00353A87" w:rsidRPr="00C327A5">
        <w:rPr>
          <w:rFonts w:ascii="Book Antiqua" w:hAnsi="Book Antiqua" w:cs="Times New Roman"/>
          <w:bCs/>
          <w:sz w:val="24"/>
          <w:szCs w:val="24"/>
        </w:rPr>
        <w:t xml:space="preserve">required in supporting </w:t>
      </w:r>
      <w:r w:rsidR="001212AB" w:rsidRPr="00C327A5">
        <w:rPr>
          <w:rFonts w:ascii="Book Antiqua" w:hAnsi="Book Antiqua" w:cs="Times New Roman"/>
          <w:bCs/>
          <w:sz w:val="24"/>
          <w:szCs w:val="24"/>
        </w:rPr>
        <w:t>H</w:t>
      </w:r>
      <w:r w:rsidR="00353A87" w:rsidRPr="00C327A5">
        <w:rPr>
          <w:rFonts w:ascii="Book Antiqua" w:hAnsi="Book Antiqua" w:cs="Times New Roman"/>
          <w:bCs/>
          <w:sz w:val="24"/>
          <w:szCs w:val="24"/>
        </w:rPr>
        <w:t xml:space="preserve">RV replication </w:t>
      </w:r>
      <w:r w:rsidR="00353A87" w:rsidRPr="00C327A5">
        <w:rPr>
          <w:rFonts w:ascii="Book Antiqua" w:hAnsi="Book Antiqua" w:cs="Times New Roman"/>
          <w:bCs/>
          <w:i/>
          <w:sz w:val="24"/>
          <w:szCs w:val="24"/>
        </w:rPr>
        <w:t>via</w:t>
      </w:r>
      <w:r w:rsidR="00353A87" w:rsidRPr="00C327A5">
        <w:rPr>
          <w:rFonts w:ascii="Book Antiqua" w:hAnsi="Book Antiqua" w:cs="Times New Roman"/>
          <w:bCs/>
          <w:sz w:val="24"/>
          <w:szCs w:val="24"/>
        </w:rPr>
        <w:t xml:space="preserve"> SPT inhibition</w:t>
      </w:r>
      <w:r w:rsidR="00912892" w:rsidRPr="00C327A5">
        <w:rPr>
          <w:rFonts w:ascii="Book Antiqua" w:hAnsi="Book Antiqua" w:cs="Times New Roman"/>
          <w:bCs/>
          <w:sz w:val="24"/>
          <w:szCs w:val="24"/>
          <w:vertAlign w:val="superscript"/>
        </w:rPr>
        <w:t>[57]</w:t>
      </w:r>
      <w:r w:rsidR="00353A87" w:rsidRPr="00C327A5">
        <w:rPr>
          <w:rFonts w:ascii="Book Antiqua" w:hAnsi="Book Antiqua" w:cs="Times New Roman"/>
          <w:bCs/>
          <w:sz w:val="24"/>
          <w:szCs w:val="24"/>
        </w:rPr>
        <w:t>.</w:t>
      </w:r>
      <w:r w:rsidR="00145F91" w:rsidRPr="00C327A5">
        <w:rPr>
          <w:rFonts w:ascii="Book Antiqua" w:hAnsi="Book Antiqua" w:cs="Times New Roman"/>
          <w:sz w:val="24"/>
          <w:szCs w:val="24"/>
        </w:rPr>
        <w:t xml:space="preserve"> Human </w:t>
      </w:r>
      <w:r w:rsidR="00C327A5" w:rsidRPr="00C327A5">
        <w:rPr>
          <w:rFonts w:ascii="Book Antiqua" w:hAnsi="Book Antiqua" w:cs="Times New Roman"/>
          <w:i/>
          <w:sz w:val="24"/>
          <w:szCs w:val="24"/>
        </w:rPr>
        <w:t>ORMDL3</w:t>
      </w:r>
      <w:r w:rsidR="00145F91" w:rsidRPr="00C327A5">
        <w:rPr>
          <w:rFonts w:ascii="Book Antiqua" w:hAnsi="Book Antiqua" w:cs="Times New Roman"/>
          <w:sz w:val="24"/>
          <w:szCs w:val="24"/>
        </w:rPr>
        <w:t xml:space="preserve"> is a trans-membrane protein anchoring in the endoplasmic reticulum (ER).</w:t>
      </w:r>
      <w:r w:rsidR="006C183F" w:rsidRPr="00C327A5">
        <w:rPr>
          <w:rFonts w:ascii="Book Antiqua" w:hAnsi="Book Antiqua" w:cs="Times New Roman"/>
          <w:sz w:val="24"/>
          <w:szCs w:val="24"/>
        </w:rPr>
        <w:t xml:space="preserve"> </w:t>
      </w:r>
      <w:r w:rsidR="00145F91" w:rsidRPr="00C327A5">
        <w:rPr>
          <w:rFonts w:ascii="Book Antiqua" w:hAnsi="Book Antiqua" w:cs="Times New Roman"/>
          <w:sz w:val="24"/>
          <w:szCs w:val="24"/>
        </w:rPr>
        <w:t xml:space="preserve">The ER is the site responsible for protein folding, </w:t>
      </w:r>
      <w:r w:rsidR="00D23DCE" w:rsidRPr="00C327A5">
        <w:rPr>
          <w:rFonts w:ascii="Book Antiqua" w:hAnsi="Book Antiqua" w:cs="Times New Roman"/>
          <w:sz w:val="24"/>
          <w:szCs w:val="24"/>
        </w:rPr>
        <w:t xml:space="preserve">storage of calcium and </w:t>
      </w:r>
      <w:r w:rsidR="00145F91" w:rsidRPr="00C327A5">
        <w:rPr>
          <w:rFonts w:ascii="Book Antiqua" w:hAnsi="Book Antiqua" w:cs="Times New Roman"/>
          <w:sz w:val="24"/>
          <w:szCs w:val="24"/>
        </w:rPr>
        <w:t>synthesis of</w:t>
      </w:r>
      <w:r w:rsidR="00642CC5" w:rsidRPr="00C327A5">
        <w:rPr>
          <w:rFonts w:ascii="Book Antiqua" w:hAnsi="Book Antiqua" w:cs="Times New Roman"/>
          <w:sz w:val="24"/>
          <w:szCs w:val="24"/>
        </w:rPr>
        <w:t xml:space="preserve"> lipids</w:t>
      </w:r>
      <w:r w:rsidR="00145F91" w:rsidRPr="00C327A5">
        <w:rPr>
          <w:rFonts w:ascii="Book Antiqua" w:hAnsi="Book Antiqua" w:cs="Times New Roman"/>
          <w:sz w:val="24"/>
          <w:szCs w:val="24"/>
        </w:rPr>
        <w:t>. ER stress can reduce the capacity for protein folding and thereby</w:t>
      </w:r>
      <w:r w:rsidR="00642CC5" w:rsidRPr="00C327A5">
        <w:rPr>
          <w:rFonts w:ascii="Book Antiqua" w:hAnsi="Book Antiqua" w:cs="Times New Roman"/>
          <w:sz w:val="24"/>
          <w:szCs w:val="24"/>
        </w:rPr>
        <w:t xml:space="preserve"> regulate</w:t>
      </w:r>
      <w:r w:rsidR="00145F91" w:rsidRPr="00C327A5">
        <w:rPr>
          <w:rFonts w:ascii="Book Antiqua" w:hAnsi="Book Antiqua" w:cs="Times New Roman"/>
          <w:sz w:val="24"/>
          <w:szCs w:val="24"/>
        </w:rPr>
        <w:t xml:space="preserve"> cellular responses to inflammation. </w:t>
      </w:r>
      <w:r w:rsidR="00C327A5" w:rsidRPr="00C327A5">
        <w:rPr>
          <w:rFonts w:ascii="Book Antiqua" w:hAnsi="Book Antiqua" w:cs="Times New Roman"/>
          <w:i/>
          <w:sz w:val="24"/>
          <w:szCs w:val="24"/>
        </w:rPr>
        <w:t>ORMDL3</w:t>
      </w:r>
      <w:r w:rsidR="00790B57" w:rsidRPr="00C327A5">
        <w:rPr>
          <w:rFonts w:ascii="Book Antiqua" w:hAnsi="Book Antiqua" w:cs="Times New Roman"/>
          <w:sz w:val="24"/>
          <w:szCs w:val="24"/>
        </w:rPr>
        <w:t xml:space="preserve"> facilitates the unfolded protein response to cellular stress by influencing ER calcium ATPase</w:t>
      </w:r>
      <w:r w:rsidR="00C06944" w:rsidRPr="00C327A5">
        <w:rPr>
          <w:rFonts w:ascii="Book Antiqua" w:hAnsi="Book Antiqua" w:cs="Times New Roman"/>
          <w:sz w:val="24"/>
          <w:szCs w:val="24"/>
        </w:rPr>
        <w:t xml:space="preserve"> </w:t>
      </w:r>
      <w:r w:rsidR="00790B57" w:rsidRPr="00C327A5">
        <w:rPr>
          <w:rFonts w:ascii="Book Antiqua" w:hAnsi="Book Antiqua" w:cs="Times New Roman"/>
          <w:sz w:val="24"/>
          <w:szCs w:val="24"/>
        </w:rPr>
        <w:t>and ER-mediated Ca</w:t>
      </w:r>
      <w:r w:rsidR="00790B57" w:rsidRPr="00C327A5">
        <w:rPr>
          <w:rFonts w:ascii="Book Antiqua" w:hAnsi="Book Antiqua" w:cs="Times New Roman"/>
          <w:sz w:val="24"/>
          <w:szCs w:val="24"/>
          <w:vertAlign w:val="superscript"/>
        </w:rPr>
        <w:t>2+</w:t>
      </w:r>
      <w:r w:rsidR="00790B57" w:rsidRPr="00C327A5">
        <w:rPr>
          <w:rFonts w:ascii="Book Antiqua" w:hAnsi="Book Antiqua" w:cs="Times New Roman"/>
          <w:sz w:val="24"/>
          <w:szCs w:val="24"/>
        </w:rPr>
        <w:t xml:space="preserve"> flux</w:t>
      </w:r>
      <w:r w:rsidR="00912892" w:rsidRPr="00C327A5">
        <w:rPr>
          <w:rFonts w:ascii="Book Antiqua" w:hAnsi="Book Antiqua" w:cs="Times New Roman"/>
          <w:sz w:val="24"/>
          <w:szCs w:val="24"/>
          <w:vertAlign w:val="superscript"/>
        </w:rPr>
        <w:t>[58]</w:t>
      </w:r>
      <w:r w:rsidR="00790B57" w:rsidRPr="00C327A5">
        <w:rPr>
          <w:rFonts w:ascii="Book Antiqua" w:hAnsi="Book Antiqua" w:cs="Times New Roman"/>
          <w:sz w:val="24"/>
          <w:szCs w:val="24"/>
        </w:rPr>
        <w:t>.</w:t>
      </w:r>
      <w:r w:rsidR="006C183F" w:rsidRPr="00C327A5">
        <w:rPr>
          <w:rFonts w:ascii="Book Antiqua" w:hAnsi="Book Antiqua" w:cs="Times New Roman"/>
          <w:sz w:val="24"/>
          <w:szCs w:val="24"/>
        </w:rPr>
        <w:t xml:space="preserve"> </w:t>
      </w:r>
      <w:r w:rsidR="00145F91" w:rsidRPr="00C327A5">
        <w:rPr>
          <w:rFonts w:ascii="Book Antiqua" w:hAnsi="Book Antiqua" w:cs="Times New Roman"/>
          <w:sz w:val="24"/>
          <w:szCs w:val="24"/>
        </w:rPr>
        <w:t>It interacts with the serine SPT enzyme complex in sphingolipid synthesis</w:t>
      </w:r>
      <w:r w:rsidR="00790B57" w:rsidRPr="00C327A5">
        <w:rPr>
          <w:rFonts w:ascii="Book Antiqua" w:hAnsi="Book Antiqua" w:cs="Times New Roman"/>
          <w:sz w:val="24"/>
          <w:szCs w:val="24"/>
        </w:rPr>
        <w:t xml:space="preserve"> especially for ceramide and sphingosine-1-phosphate</w:t>
      </w:r>
      <w:r w:rsidR="00C06944" w:rsidRPr="00C327A5">
        <w:rPr>
          <w:rFonts w:ascii="Book Antiqua" w:hAnsi="Book Antiqua" w:cs="Times New Roman"/>
          <w:sz w:val="24"/>
          <w:szCs w:val="24"/>
        </w:rPr>
        <w:t xml:space="preserve"> </w:t>
      </w:r>
      <w:r w:rsidR="00790B57" w:rsidRPr="00C327A5">
        <w:rPr>
          <w:rFonts w:ascii="Book Antiqua" w:hAnsi="Book Antiqua" w:cs="Times New Roman"/>
          <w:sz w:val="24"/>
          <w:szCs w:val="24"/>
        </w:rPr>
        <w:t>(S1P) levels</w:t>
      </w:r>
      <w:r w:rsidR="00912892" w:rsidRPr="00C327A5">
        <w:rPr>
          <w:rFonts w:ascii="Book Antiqua" w:hAnsi="Book Antiqua" w:cs="Times New Roman"/>
          <w:sz w:val="24"/>
          <w:szCs w:val="24"/>
          <w:vertAlign w:val="superscript"/>
        </w:rPr>
        <w:t>[59]</w:t>
      </w:r>
      <w:r w:rsidR="00145F91" w:rsidRPr="00C327A5">
        <w:rPr>
          <w:rFonts w:ascii="Book Antiqua" w:hAnsi="Book Antiqua" w:cs="Times New Roman"/>
          <w:sz w:val="24"/>
          <w:szCs w:val="24"/>
        </w:rPr>
        <w:t xml:space="preserve">. </w:t>
      </w:r>
      <w:r w:rsidR="00C327A5" w:rsidRPr="00C327A5">
        <w:rPr>
          <w:rFonts w:ascii="Book Antiqua" w:hAnsi="Book Antiqua" w:cs="Times New Roman"/>
          <w:bCs/>
          <w:i/>
          <w:sz w:val="24"/>
          <w:szCs w:val="24"/>
        </w:rPr>
        <w:t>ORMDL3</w:t>
      </w:r>
      <w:r w:rsidR="00353A87" w:rsidRPr="00C327A5">
        <w:rPr>
          <w:rFonts w:ascii="Book Antiqua" w:hAnsi="Book Antiqua" w:cs="Times New Roman"/>
          <w:bCs/>
          <w:sz w:val="24"/>
          <w:szCs w:val="24"/>
        </w:rPr>
        <w:t xml:space="preserve"> could work in multiple </w:t>
      </w:r>
      <w:r w:rsidR="000E7E23" w:rsidRPr="00C327A5">
        <w:rPr>
          <w:rFonts w:ascii="Book Antiqua" w:hAnsi="Book Antiqua" w:cs="Times New Roman"/>
          <w:bCs/>
          <w:sz w:val="24"/>
          <w:szCs w:val="24"/>
        </w:rPr>
        <w:t>pathways in regulating HRV infection</w:t>
      </w:r>
      <w:r w:rsidR="00912892" w:rsidRPr="00C327A5">
        <w:rPr>
          <w:rFonts w:ascii="Book Antiqua" w:hAnsi="Book Antiqua" w:cs="Times New Roman"/>
          <w:bCs/>
          <w:sz w:val="24"/>
          <w:szCs w:val="24"/>
          <w:vertAlign w:val="superscript"/>
        </w:rPr>
        <w:t>[60]</w:t>
      </w:r>
      <w:r w:rsidR="000E7E23" w:rsidRPr="00C327A5">
        <w:rPr>
          <w:rFonts w:ascii="Book Antiqua" w:hAnsi="Book Antiqua" w:cs="Times New Roman"/>
          <w:bCs/>
          <w:sz w:val="24"/>
          <w:szCs w:val="24"/>
        </w:rPr>
        <w:t>.</w:t>
      </w:r>
    </w:p>
    <w:p w14:paraId="2FDD1BB4" w14:textId="77777777" w:rsidR="009674E5" w:rsidRPr="00C327A5" w:rsidRDefault="009674E5" w:rsidP="00C327A5">
      <w:pPr>
        <w:spacing w:after="0" w:line="360" w:lineRule="auto"/>
        <w:jc w:val="both"/>
        <w:rPr>
          <w:rFonts w:ascii="Book Antiqua" w:hAnsi="Book Antiqua" w:cs="Times New Roman"/>
          <w:b/>
          <w:sz w:val="24"/>
          <w:szCs w:val="24"/>
        </w:rPr>
      </w:pPr>
    </w:p>
    <w:p w14:paraId="19688ED0" w14:textId="0C4A942D" w:rsidR="00496962" w:rsidRPr="00C327A5" w:rsidRDefault="00B67D15" w:rsidP="00C327A5">
      <w:pPr>
        <w:spacing w:after="0" w:line="360" w:lineRule="auto"/>
        <w:jc w:val="both"/>
        <w:rPr>
          <w:rFonts w:ascii="Book Antiqua" w:hAnsi="Book Antiqua" w:cs="Times New Roman"/>
          <w:b/>
          <w:color w:val="000000" w:themeColor="text1"/>
          <w:sz w:val="24"/>
          <w:szCs w:val="24"/>
          <w:u w:val="single"/>
        </w:rPr>
      </w:pPr>
      <w:r w:rsidRPr="00C327A5">
        <w:rPr>
          <w:rFonts w:ascii="Book Antiqua" w:hAnsi="Book Antiqua" w:cs="Times New Roman"/>
          <w:b/>
          <w:color w:val="000000" w:themeColor="text1"/>
          <w:sz w:val="24"/>
          <w:szCs w:val="24"/>
          <w:u w:val="single"/>
        </w:rPr>
        <w:t>THE POTENTIAL</w:t>
      </w:r>
      <w:r w:rsidR="00DA4C1B" w:rsidRPr="00C327A5">
        <w:rPr>
          <w:rFonts w:ascii="Book Antiqua" w:hAnsi="Book Antiqua" w:cs="Times New Roman"/>
          <w:b/>
          <w:color w:val="000000" w:themeColor="text1"/>
          <w:sz w:val="24"/>
          <w:szCs w:val="24"/>
          <w:u w:val="single"/>
        </w:rPr>
        <w:t xml:space="preserve"> REGULTATING</w:t>
      </w:r>
      <w:r w:rsidRPr="00C327A5">
        <w:rPr>
          <w:rFonts w:ascii="Book Antiqua" w:hAnsi="Book Antiqua" w:cs="Times New Roman"/>
          <w:b/>
          <w:color w:val="000000" w:themeColor="text1"/>
          <w:sz w:val="24"/>
          <w:szCs w:val="24"/>
          <w:u w:val="single"/>
        </w:rPr>
        <w:t xml:space="preserve"> MECHANISMS OF </w:t>
      </w:r>
      <w:r w:rsidR="00C327A5" w:rsidRPr="00C327A5">
        <w:rPr>
          <w:rFonts w:ascii="Book Antiqua" w:hAnsi="Book Antiqua" w:cs="Times New Roman"/>
          <w:b/>
          <w:i/>
          <w:color w:val="000000" w:themeColor="text1"/>
          <w:sz w:val="24"/>
          <w:szCs w:val="24"/>
          <w:u w:val="single"/>
        </w:rPr>
        <w:t>ORMDL3</w:t>
      </w:r>
      <w:r w:rsidRPr="00C327A5">
        <w:rPr>
          <w:rFonts w:ascii="Book Antiqua" w:hAnsi="Book Antiqua" w:cs="Times New Roman"/>
          <w:b/>
          <w:color w:val="000000" w:themeColor="text1"/>
          <w:sz w:val="24"/>
          <w:szCs w:val="24"/>
          <w:u w:val="single"/>
        </w:rPr>
        <w:t xml:space="preserve"> </w:t>
      </w:r>
      <w:r w:rsidR="00DA4C1B" w:rsidRPr="00C327A5">
        <w:rPr>
          <w:rFonts w:ascii="Book Antiqua" w:hAnsi="Book Antiqua" w:cs="Times New Roman"/>
          <w:b/>
          <w:color w:val="000000" w:themeColor="text1"/>
          <w:sz w:val="24"/>
          <w:szCs w:val="24"/>
          <w:u w:val="single"/>
        </w:rPr>
        <w:t xml:space="preserve">FOR </w:t>
      </w:r>
      <w:r w:rsidR="009674E5" w:rsidRPr="00C327A5">
        <w:rPr>
          <w:rFonts w:ascii="Book Antiqua" w:hAnsi="Book Antiqua" w:cs="Times New Roman"/>
          <w:b/>
          <w:color w:val="000000" w:themeColor="text1"/>
          <w:sz w:val="24"/>
          <w:szCs w:val="24"/>
          <w:u w:val="single"/>
        </w:rPr>
        <w:t>HRV INFECTION</w:t>
      </w:r>
      <w:r w:rsidR="00C134CB" w:rsidRPr="00C327A5">
        <w:rPr>
          <w:rFonts w:ascii="Book Antiqua" w:hAnsi="Book Antiqua" w:cs="Times New Roman"/>
          <w:b/>
          <w:color w:val="000000" w:themeColor="text1"/>
          <w:sz w:val="24"/>
          <w:szCs w:val="24"/>
          <w:u w:val="single"/>
        </w:rPr>
        <w:t xml:space="preserve"> </w:t>
      </w:r>
    </w:p>
    <w:p w14:paraId="3356EAF4" w14:textId="0147F5F8" w:rsidR="000D4785" w:rsidRPr="00C327A5" w:rsidRDefault="00C06944" w:rsidP="00C327A5">
      <w:pPr>
        <w:spacing w:after="0" w:line="360" w:lineRule="auto"/>
        <w:jc w:val="both"/>
        <w:rPr>
          <w:rFonts w:ascii="Book Antiqua" w:hAnsi="Book Antiqua" w:cs="Times New Roman"/>
          <w:b/>
          <w:i/>
          <w:iCs/>
          <w:sz w:val="24"/>
          <w:szCs w:val="24"/>
        </w:rPr>
      </w:pPr>
      <w:r w:rsidRPr="00C327A5">
        <w:rPr>
          <w:rFonts w:ascii="Book Antiqua" w:hAnsi="Book Antiqua" w:cs="Times New Roman"/>
          <w:b/>
          <w:i/>
          <w:iCs/>
          <w:sz w:val="24"/>
          <w:szCs w:val="24"/>
        </w:rPr>
        <w:t>Regulating ICAM1 expression levels</w:t>
      </w:r>
    </w:p>
    <w:p w14:paraId="092654DE" w14:textId="10ED55CB" w:rsidR="00930C7F" w:rsidRPr="00C327A5" w:rsidRDefault="009674E5" w:rsidP="00C327A5">
      <w:pPr>
        <w:spacing w:after="0" w:line="360" w:lineRule="auto"/>
        <w:jc w:val="both"/>
        <w:rPr>
          <w:rFonts w:ascii="Book Antiqua" w:hAnsi="Book Antiqua" w:cs="Times New Roman"/>
          <w:sz w:val="24"/>
          <w:szCs w:val="24"/>
        </w:rPr>
      </w:pPr>
      <w:r w:rsidRPr="00C327A5">
        <w:rPr>
          <w:rFonts w:ascii="Book Antiqua" w:hAnsi="Book Antiqua" w:cs="Times New Roman"/>
          <w:bCs/>
          <w:sz w:val="24"/>
          <w:szCs w:val="24"/>
        </w:rPr>
        <w:t xml:space="preserve">To explore the roles of </w:t>
      </w:r>
      <w:r w:rsidR="00C327A5" w:rsidRPr="00C327A5">
        <w:rPr>
          <w:rFonts w:ascii="Book Antiqua" w:hAnsi="Book Antiqua" w:cs="Times New Roman"/>
          <w:bCs/>
          <w:i/>
          <w:sz w:val="24"/>
          <w:szCs w:val="24"/>
        </w:rPr>
        <w:t>ORMDL3</w:t>
      </w:r>
      <w:r w:rsidRPr="00C327A5">
        <w:rPr>
          <w:rFonts w:ascii="Book Antiqua" w:hAnsi="Book Antiqua" w:cs="Times New Roman"/>
          <w:bCs/>
          <w:sz w:val="24"/>
          <w:szCs w:val="24"/>
        </w:rPr>
        <w:t xml:space="preserve"> in epithelial cells, our lab </w:t>
      </w:r>
      <w:r w:rsidR="00930C7F" w:rsidRPr="00C327A5">
        <w:rPr>
          <w:rFonts w:ascii="Book Antiqua" w:hAnsi="Book Antiqua" w:cs="Times New Roman"/>
          <w:bCs/>
          <w:sz w:val="24"/>
          <w:szCs w:val="24"/>
        </w:rPr>
        <w:t xml:space="preserve">established </w:t>
      </w:r>
      <w:r w:rsidR="00C327A5" w:rsidRPr="00C327A5">
        <w:rPr>
          <w:rFonts w:ascii="Book Antiqua" w:hAnsi="Book Antiqua" w:cs="Times New Roman"/>
          <w:bCs/>
          <w:i/>
          <w:iCs/>
          <w:sz w:val="24"/>
          <w:szCs w:val="24"/>
        </w:rPr>
        <w:t>ORMDL3</w:t>
      </w:r>
      <w:r w:rsidRPr="00C327A5">
        <w:rPr>
          <w:rFonts w:ascii="Book Antiqua" w:hAnsi="Book Antiqua" w:cs="Times New Roman"/>
          <w:bCs/>
          <w:i/>
          <w:iCs/>
          <w:sz w:val="24"/>
          <w:szCs w:val="24"/>
        </w:rPr>
        <w:t xml:space="preserve"> </w:t>
      </w:r>
      <w:r w:rsidRPr="00C327A5">
        <w:rPr>
          <w:rFonts w:ascii="Book Antiqua" w:hAnsi="Book Antiqua" w:cs="Times New Roman"/>
          <w:bCs/>
          <w:sz w:val="24"/>
          <w:szCs w:val="24"/>
        </w:rPr>
        <w:t xml:space="preserve">knockdown and </w:t>
      </w:r>
      <w:r w:rsidR="00C327A5" w:rsidRPr="00C327A5">
        <w:rPr>
          <w:rFonts w:ascii="Book Antiqua" w:hAnsi="Book Antiqua" w:cs="Times New Roman"/>
          <w:bCs/>
          <w:i/>
          <w:iCs/>
          <w:sz w:val="24"/>
          <w:szCs w:val="24"/>
        </w:rPr>
        <w:t>ORMDL3</w:t>
      </w:r>
      <w:r w:rsidRPr="00C327A5">
        <w:rPr>
          <w:rFonts w:ascii="Book Antiqua" w:hAnsi="Book Antiqua" w:cs="Times New Roman"/>
          <w:bCs/>
          <w:i/>
          <w:iCs/>
          <w:sz w:val="24"/>
          <w:szCs w:val="24"/>
        </w:rPr>
        <w:t xml:space="preserve"> o</w:t>
      </w:r>
      <w:r w:rsidRPr="00C327A5">
        <w:rPr>
          <w:rFonts w:ascii="Book Antiqua" w:hAnsi="Book Antiqua" w:cs="Times New Roman"/>
          <w:bCs/>
          <w:sz w:val="24"/>
          <w:szCs w:val="24"/>
        </w:rPr>
        <w:t xml:space="preserve">ver expression immortalised epithelial cell lines and human primary bronchial epithelial cells. </w:t>
      </w:r>
      <w:r w:rsidR="00642CC5" w:rsidRPr="00C327A5">
        <w:rPr>
          <w:rFonts w:ascii="Book Antiqua" w:hAnsi="Book Antiqua" w:cs="Times New Roman"/>
          <w:bCs/>
          <w:sz w:val="24"/>
          <w:szCs w:val="24"/>
        </w:rPr>
        <w:t>Knockdown of</w:t>
      </w:r>
      <w:r w:rsidRPr="00C327A5">
        <w:rPr>
          <w:rFonts w:ascii="Book Antiqua" w:hAnsi="Book Antiqua" w:cs="Times New Roman"/>
          <w:bCs/>
          <w:i/>
          <w:iCs/>
          <w:sz w:val="24"/>
          <w:szCs w:val="24"/>
        </w:rPr>
        <w:t xml:space="preserve"> </w:t>
      </w:r>
      <w:r w:rsidR="00C327A5" w:rsidRPr="00C327A5">
        <w:rPr>
          <w:rFonts w:ascii="Book Antiqua" w:hAnsi="Book Antiqua" w:cs="Times New Roman"/>
          <w:bCs/>
          <w:i/>
          <w:iCs/>
          <w:sz w:val="24"/>
          <w:szCs w:val="24"/>
        </w:rPr>
        <w:t>ORMDL3</w:t>
      </w:r>
      <w:r w:rsidRPr="00C327A5">
        <w:rPr>
          <w:rFonts w:ascii="Book Antiqua" w:hAnsi="Book Antiqua" w:cs="Times New Roman"/>
          <w:bCs/>
          <w:sz w:val="24"/>
          <w:szCs w:val="24"/>
        </w:rPr>
        <w:t xml:space="preserve"> led to a steroid-independent reduction of both IL</w:t>
      </w:r>
      <w:r w:rsidR="00642CC5" w:rsidRPr="00C327A5">
        <w:rPr>
          <w:rFonts w:ascii="Book Antiqua" w:hAnsi="Book Antiqua" w:cs="Times New Roman"/>
          <w:bCs/>
          <w:sz w:val="24"/>
          <w:szCs w:val="24"/>
        </w:rPr>
        <w:t>8</w:t>
      </w:r>
      <w:r w:rsidRPr="00C327A5">
        <w:rPr>
          <w:rFonts w:ascii="Book Antiqua" w:hAnsi="Book Antiqua" w:cs="Times New Roman"/>
          <w:bCs/>
          <w:sz w:val="24"/>
          <w:szCs w:val="24"/>
        </w:rPr>
        <w:t xml:space="preserve"> and IL</w:t>
      </w:r>
      <w:r w:rsidR="00642CC5" w:rsidRPr="00C327A5">
        <w:rPr>
          <w:rFonts w:ascii="Book Antiqua" w:hAnsi="Book Antiqua" w:cs="Times New Roman"/>
          <w:bCs/>
          <w:sz w:val="24"/>
          <w:szCs w:val="24"/>
        </w:rPr>
        <w:t xml:space="preserve">6 </w:t>
      </w:r>
      <w:r w:rsidRPr="00C327A5">
        <w:rPr>
          <w:rFonts w:ascii="Book Antiqua" w:hAnsi="Book Antiqua" w:cs="Times New Roman"/>
          <w:bCs/>
          <w:sz w:val="24"/>
          <w:szCs w:val="24"/>
        </w:rPr>
        <w:t xml:space="preserve">release and reduced ER stress after </w:t>
      </w:r>
      <w:r w:rsidR="00642CC5" w:rsidRPr="00C327A5">
        <w:rPr>
          <w:rFonts w:ascii="Book Antiqua" w:hAnsi="Book Antiqua" w:cs="Times New Roman"/>
          <w:bCs/>
          <w:sz w:val="24"/>
          <w:szCs w:val="24"/>
        </w:rPr>
        <w:t xml:space="preserve">stimulation of </w:t>
      </w:r>
      <w:r w:rsidRPr="00C327A5">
        <w:rPr>
          <w:rFonts w:ascii="Book Antiqua" w:hAnsi="Book Antiqua" w:cs="Times New Roman"/>
          <w:bCs/>
          <w:sz w:val="24"/>
          <w:szCs w:val="24"/>
        </w:rPr>
        <w:t>IL1β. Global gene expression analysis revealed that</w:t>
      </w:r>
      <w:r w:rsidR="00642CC5" w:rsidRPr="00C327A5">
        <w:rPr>
          <w:rFonts w:ascii="Book Antiqua" w:hAnsi="Book Antiqua" w:cs="Times New Roman"/>
          <w:bCs/>
          <w:sz w:val="24"/>
          <w:szCs w:val="24"/>
        </w:rPr>
        <w:t xml:space="preserve"> knockdown of</w:t>
      </w:r>
      <w:r w:rsidRPr="00C327A5">
        <w:rPr>
          <w:rFonts w:ascii="Book Antiqua" w:hAnsi="Book Antiqua" w:cs="Times New Roman"/>
          <w:bCs/>
          <w:sz w:val="24"/>
          <w:szCs w:val="24"/>
        </w:rPr>
        <w:t xml:space="preserve"> </w:t>
      </w:r>
      <w:r w:rsidR="00C327A5" w:rsidRPr="00C327A5">
        <w:rPr>
          <w:rFonts w:ascii="Book Antiqua" w:hAnsi="Book Antiqua" w:cs="Times New Roman"/>
          <w:bCs/>
          <w:i/>
          <w:iCs/>
          <w:sz w:val="24"/>
          <w:szCs w:val="24"/>
        </w:rPr>
        <w:t>ORMDL3</w:t>
      </w:r>
      <w:r w:rsidRPr="00C327A5">
        <w:rPr>
          <w:rFonts w:ascii="Book Antiqua" w:hAnsi="Book Antiqua" w:cs="Times New Roman"/>
          <w:bCs/>
          <w:i/>
          <w:iCs/>
          <w:sz w:val="24"/>
          <w:szCs w:val="24"/>
        </w:rPr>
        <w:t xml:space="preserve"> </w:t>
      </w:r>
      <w:r w:rsidRPr="00C327A5">
        <w:rPr>
          <w:rFonts w:ascii="Book Antiqua" w:hAnsi="Book Antiqua" w:cs="Times New Roman"/>
          <w:bCs/>
          <w:sz w:val="24"/>
          <w:szCs w:val="24"/>
        </w:rPr>
        <w:t xml:space="preserve">resulted in the reduction of expression of genes regulating host-pathogen interactions, stress responses and ubiquitination. Metabolomic analyses showed </w:t>
      </w:r>
      <w:r w:rsidR="00607A8B" w:rsidRPr="00C327A5">
        <w:rPr>
          <w:rFonts w:ascii="Book Antiqua" w:hAnsi="Book Antiqua" w:cs="Times New Roman"/>
          <w:bCs/>
          <w:sz w:val="24"/>
          <w:szCs w:val="24"/>
        </w:rPr>
        <w:t xml:space="preserve">that </w:t>
      </w:r>
      <w:r w:rsidR="00642CC5" w:rsidRPr="00C327A5">
        <w:rPr>
          <w:rFonts w:ascii="Book Antiqua" w:hAnsi="Book Antiqua" w:cs="Times New Roman"/>
          <w:bCs/>
          <w:sz w:val="24"/>
          <w:szCs w:val="24"/>
        </w:rPr>
        <w:t xml:space="preserve">knockdown </w:t>
      </w:r>
      <w:r w:rsidRPr="00C327A5">
        <w:rPr>
          <w:rFonts w:ascii="Book Antiqua" w:hAnsi="Book Antiqua" w:cs="Times New Roman"/>
          <w:bCs/>
          <w:sz w:val="24"/>
          <w:szCs w:val="24"/>
        </w:rPr>
        <w:t>led to changes in levels of metabolites integral to glycolysis. Additionally,</w:t>
      </w:r>
      <w:r w:rsidR="00642CC5" w:rsidRPr="00C327A5">
        <w:rPr>
          <w:rFonts w:ascii="Book Antiqua" w:hAnsi="Book Antiqua" w:cs="Times New Roman"/>
          <w:bCs/>
          <w:sz w:val="24"/>
          <w:szCs w:val="24"/>
        </w:rPr>
        <w:t xml:space="preserve"> knockdown</w:t>
      </w:r>
      <w:r w:rsidRPr="00C327A5">
        <w:rPr>
          <w:rFonts w:ascii="Book Antiqua" w:hAnsi="Book Antiqua" w:cs="Times New Roman"/>
          <w:bCs/>
          <w:sz w:val="24"/>
          <w:szCs w:val="24"/>
        </w:rPr>
        <w:t xml:space="preserve"> increased concentratio</w:t>
      </w:r>
      <w:r w:rsidR="00642CC5" w:rsidRPr="00C327A5">
        <w:rPr>
          <w:rFonts w:ascii="Book Antiqua" w:hAnsi="Book Antiqua" w:cs="Times New Roman"/>
          <w:bCs/>
          <w:sz w:val="24"/>
          <w:szCs w:val="24"/>
        </w:rPr>
        <w:t xml:space="preserve">ns of </w:t>
      </w:r>
      <w:r w:rsidRPr="00C327A5">
        <w:rPr>
          <w:rFonts w:ascii="Book Antiqua" w:hAnsi="Book Antiqua" w:cs="Times New Roman"/>
          <w:bCs/>
          <w:sz w:val="24"/>
          <w:szCs w:val="24"/>
        </w:rPr>
        <w:t>the immune mediator</w:t>
      </w:r>
      <w:r w:rsidR="00642CC5" w:rsidRPr="00C327A5">
        <w:rPr>
          <w:rFonts w:ascii="Book Antiqua" w:hAnsi="Book Antiqua" w:cs="Times New Roman"/>
          <w:bCs/>
          <w:sz w:val="24"/>
          <w:szCs w:val="24"/>
        </w:rPr>
        <w:t xml:space="preserve">s </w:t>
      </w:r>
      <w:r w:rsidR="00607A8B" w:rsidRPr="00C327A5">
        <w:rPr>
          <w:rFonts w:ascii="Book Antiqua" w:hAnsi="Book Antiqua" w:cs="Times New Roman"/>
          <w:bCs/>
          <w:sz w:val="24"/>
          <w:szCs w:val="24"/>
        </w:rPr>
        <w:t xml:space="preserve">such as </w:t>
      </w:r>
      <w:r w:rsidR="00642CC5" w:rsidRPr="00C327A5">
        <w:rPr>
          <w:rFonts w:ascii="Book Antiqua" w:hAnsi="Book Antiqua" w:cs="Times New Roman"/>
          <w:bCs/>
          <w:sz w:val="24"/>
          <w:szCs w:val="24"/>
        </w:rPr>
        <w:t>ceramides</w:t>
      </w:r>
      <w:r w:rsidRPr="00C327A5">
        <w:rPr>
          <w:rFonts w:ascii="Book Antiqua" w:hAnsi="Book Antiqua" w:cs="Times New Roman"/>
          <w:bCs/>
          <w:sz w:val="24"/>
          <w:szCs w:val="24"/>
        </w:rPr>
        <w:t xml:space="preserve">. The </w:t>
      </w:r>
      <w:r w:rsidR="009F34D3" w:rsidRPr="00C327A5">
        <w:rPr>
          <w:rFonts w:ascii="Book Antiqua" w:hAnsi="Book Antiqua" w:cs="Times New Roman"/>
          <w:bCs/>
          <w:sz w:val="24"/>
          <w:szCs w:val="24"/>
        </w:rPr>
        <w:t xml:space="preserve">multiple </w:t>
      </w:r>
      <w:r w:rsidRPr="00C327A5">
        <w:rPr>
          <w:rFonts w:ascii="Book Antiqua" w:hAnsi="Book Antiqua" w:cs="Times New Roman"/>
          <w:bCs/>
          <w:sz w:val="24"/>
          <w:szCs w:val="24"/>
        </w:rPr>
        <w:t xml:space="preserve">effects of </w:t>
      </w:r>
      <w:r w:rsidR="00C327A5" w:rsidRPr="00C327A5">
        <w:rPr>
          <w:rFonts w:ascii="Book Antiqua" w:hAnsi="Book Antiqua" w:cs="Times New Roman"/>
          <w:bCs/>
          <w:i/>
          <w:sz w:val="24"/>
          <w:szCs w:val="24"/>
        </w:rPr>
        <w:t>ORMDL3</w:t>
      </w:r>
      <w:r w:rsidRPr="00C327A5">
        <w:rPr>
          <w:rFonts w:ascii="Book Antiqua" w:hAnsi="Book Antiqua" w:cs="Times New Roman"/>
          <w:bCs/>
          <w:sz w:val="24"/>
          <w:szCs w:val="24"/>
        </w:rPr>
        <w:t xml:space="preserve"> </w:t>
      </w:r>
      <w:r w:rsidR="00D344C5" w:rsidRPr="00C327A5">
        <w:rPr>
          <w:rFonts w:ascii="Book Antiqua" w:hAnsi="Book Antiqua" w:cs="Times New Roman"/>
          <w:bCs/>
          <w:sz w:val="24"/>
          <w:szCs w:val="24"/>
        </w:rPr>
        <w:t>in</w:t>
      </w:r>
      <w:r w:rsidRPr="00C327A5">
        <w:rPr>
          <w:rFonts w:ascii="Book Antiqua" w:hAnsi="Book Antiqua" w:cs="Times New Roman"/>
          <w:bCs/>
          <w:sz w:val="24"/>
          <w:szCs w:val="24"/>
        </w:rPr>
        <w:t xml:space="preserve"> cellular inflammation are consistent with its substantial genetic influence on childhood asthma.</w:t>
      </w:r>
      <w:r w:rsidR="006C183F" w:rsidRPr="00C327A5">
        <w:rPr>
          <w:rFonts w:ascii="Book Antiqua" w:hAnsi="Book Antiqua" w:cs="Times New Roman"/>
          <w:bCs/>
          <w:sz w:val="24"/>
          <w:szCs w:val="24"/>
        </w:rPr>
        <w:t xml:space="preserve"> </w:t>
      </w:r>
      <w:r w:rsidRPr="00C327A5">
        <w:rPr>
          <w:rFonts w:ascii="Book Antiqua" w:hAnsi="Book Antiqua" w:cs="Times New Roman"/>
          <w:bCs/>
          <w:sz w:val="24"/>
          <w:szCs w:val="24"/>
        </w:rPr>
        <w:t xml:space="preserve">Of particular interest is that </w:t>
      </w:r>
      <w:r w:rsidR="00C327A5" w:rsidRPr="00C327A5">
        <w:rPr>
          <w:rFonts w:ascii="Book Antiqua" w:hAnsi="Book Antiqua" w:cs="Times New Roman"/>
          <w:bCs/>
          <w:i/>
          <w:iCs/>
          <w:sz w:val="24"/>
          <w:szCs w:val="24"/>
        </w:rPr>
        <w:t>ORMDL3</w:t>
      </w:r>
      <w:r w:rsidRPr="00C327A5">
        <w:rPr>
          <w:rFonts w:ascii="Book Antiqua" w:hAnsi="Book Antiqua" w:cs="Times New Roman"/>
          <w:bCs/>
          <w:sz w:val="24"/>
          <w:szCs w:val="24"/>
        </w:rPr>
        <w:t xml:space="preserve"> knockdown strongly reduced expression of the HRV receptor ICAM1 during the inflammatory response</w:t>
      </w:r>
      <w:r w:rsidR="00912892" w:rsidRPr="00C327A5">
        <w:rPr>
          <w:rFonts w:ascii="Book Antiqua" w:hAnsi="Book Antiqua" w:cs="Times New Roman"/>
          <w:bCs/>
          <w:sz w:val="24"/>
          <w:szCs w:val="24"/>
          <w:vertAlign w:val="superscript"/>
        </w:rPr>
        <w:t>[61]</w:t>
      </w:r>
      <w:r w:rsidR="004F1163" w:rsidRPr="00C327A5">
        <w:rPr>
          <w:rFonts w:ascii="Book Antiqua" w:hAnsi="Book Antiqua" w:cs="Times New Roman"/>
          <w:bCs/>
          <w:sz w:val="24"/>
          <w:szCs w:val="24"/>
        </w:rPr>
        <w:t xml:space="preserve">. In an eosinophil </w:t>
      </w:r>
      <w:r w:rsidR="00C327A5" w:rsidRPr="00C327A5">
        <w:rPr>
          <w:rFonts w:ascii="Book Antiqua" w:hAnsi="Book Antiqua" w:cs="Times New Roman"/>
          <w:bCs/>
          <w:i/>
          <w:iCs/>
          <w:sz w:val="24"/>
          <w:szCs w:val="24"/>
        </w:rPr>
        <w:t>ORMDL3</w:t>
      </w:r>
      <w:r w:rsidR="004F1163" w:rsidRPr="00C327A5">
        <w:rPr>
          <w:rFonts w:ascii="Book Antiqua" w:hAnsi="Book Antiqua" w:cs="Times New Roman"/>
          <w:bCs/>
          <w:i/>
          <w:iCs/>
          <w:sz w:val="24"/>
          <w:szCs w:val="24"/>
        </w:rPr>
        <w:t xml:space="preserve"> </w:t>
      </w:r>
      <w:r w:rsidR="004F1163" w:rsidRPr="00C327A5">
        <w:rPr>
          <w:rFonts w:ascii="Book Antiqua" w:hAnsi="Book Antiqua" w:cs="Times New Roman"/>
          <w:bCs/>
          <w:sz w:val="24"/>
          <w:szCs w:val="24"/>
        </w:rPr>
        <w:t xml:space="preserve">knockdown experiment, a significant reduction in adhesion of </w:t>
      </w:r>
      <w:r w:rsidR="00C327A5" w:rsidRPr="00C327A5">
        <w:rPr>
          <w:rFonts w:ascii="Book Antiqua" w:hAnsi="Book Antiqua" w:cs="Times New Roman"/>
          <w:bCs/>
          <w:i/>
          <w:iCs/>
          <w:sz w:val="24"/>
          <w:szCs w:val="24"/>
        </w:rPr>
        <w:t>ORMDL3</w:t>
      </w:r>
      <w:r w:rsidR="004F1163" w:rsidRPr="00C327A5">
        <w:rPr>
          <w:rFonts w:ascii="Book Antiqua" w:hAnsi="Book Antiqua" w:cs="Times New Roman"/>
          <w:bCs/>
          <w:sz w:val="24"/>
          <w:szCs w:val="24"/>
        </w:rPr>
        <w:t>-siRNA-treated eosinophils to</w:t>
      </w:r>
      <w:r w:rsidR="006C183F" w:rsidRPr="00C327A5">
        <w:rPr>
          <w:rFonts w:ascii="Book Antiqua" w:hAnsi="Book Antiqua" w:cs="Times New Roman"/>
          <w:bCs/>
          <w:sz w:val="24"/>
          <w:szCs w:val="24"/>
        </w:rPr>
        <w:t xml:space="preserve"> </w:t>
      </w:r>
      <w:r w:rsidR="00B73986" w:rsidRPr="00C327A5">
        <w:rPr>
          <w:rFonts w:ascii="Book Antiqua" w:hAnsi="Book Antiqua" w:cs="Times New Roman"/>
          <w:bCs/>
          <w:sz w:val="24"/>
          <w:szCs w:val="24"/>
        </w:rPr>
        <w:t>ICAM1</w:t>
      </w:r>
      <w:r w:rsidR="004F1163" w:rsidRPr="00C327A5">
        <w:rPr>
          <w:rFonts w:ascii="Book Antiqua" w:hAnsi="Book Antiqua" w:cs="Times New Roman"/>
          <w:bCs/>
          <w:sz w:val="24"/>
          <w:szCs w:val="24"/>
        </w:rPr>
        <w:t xml:space="preserve"> was noted compared to </w:t>
      </w:r>
      <w:r w:rsidR="00025AE9" w:rsidRPr="00C327A5">
        <w:rPr>
          <w:rFonts w:ascii="Book Antiqua" w:hAnsi="Book Antiqua" w:cs="Times New Roman"/>
          <w:bCs/>
          <w:sz w:val="24"/>
          <w:szCs w:val="24"/>
        </w:rPr>
        <w:t>c</w:t>
      </w:r>
      <w:r w:rsidR="004F1163" w:rsidRPr="00C327A5">
        <w:rPr>
          <w:rFonts w:ascii="Book Antiqua" w:hAnsi="Book Antiqua" w:cs="Times New Roman"/>
          <w:bCs/>
          <w:sz w:val="24"/>
          <w:szCs w:val="24"/>
        </w:rPr>
        <w:t xml:space="preserve">ontrol-siRNA-treated cell, and </w:t>
      </w:r>
      <w:r w:rsidR="00C327A5" w:rsidRPr="00C327A5">
        <w:rPr>
          <w:rFonts w:ascii="Book Antiqua" w:hAnsi="Book Antiqua" w:cs="Times New Roman"/>
          <w:bCs/>
          <w:i/>
          <w:sz w:val="24"/>
          <w:szCs w:val="24"/>
        </w:rPr>
        <w:t>ORMDL3</w:t>
      </w:r>
      <w:r w:rsidR="004F1163" w:rsidRPr="00C327A5">
        <w:rPr>
          <w:rFonts w:ascii="Book Antiqua" w:hAnsi="Book Antiqua"/>
          <w:sz w:val="24"/>
          <w:szCs w:val="24"/>
        </w:rPr>
        <w:t xml:space="preserve"> </w:t>
      </w:r>
      <w:r w:rsidR="004F1163" w:rsidRPr="00C327A5">
        <w:rPr>
          <w:rFonts w:ascii="Book Antiqua" w:hAnsi="Book Antiqua" w:cs="Times New Roman"/>
          <w:bCs/>
          <w:sz w:val="24"/>
          <w:szCs w:val="24"/>
        </w:rPr>
        <w:t>regulates eosinophil trafficking, recruitment</w:t>
      </w:r>
      <w:r w:rsidR="00912892" w:rsidRPr="00C327A5">
        <w:rPr>
          <w:rFonts w:ascii="Book Antiqua" w:hAnsi="Book Antiqua" w:cs="Times New Roman"/>
          <w:bCs/>
          <w:sz w:val="24"/>
          <w:szCs w:val="24"/>
          <w:vertAlign w:val="superscript"/>
        </w:rPr>
        <w:t>[62]</w:t>
      </w:r>
      <w:r w:rsidR="004F1163" w:rsidRPr="00C327A5">
        <w:rPr>
          <w:rFonts w:ascii="Book Antiqua" w:hAnsi="Book Antiqua" w:cs="Times New Roman"/>
          <w:sz w:val="24"/>
          <w:szCs w:val="24"/>
        </w:rPr>
        <w:t xml:space="preserve">. </w:t>
      </w:r>
      <w:r w:rsidR="00301147" w:rsidRPr="00C327A5">
        <w:rPr>
          <w:rFonts w:ascii="Book Antiqua" w:hAnsi="Book Antiqua" w:cs="Times New Roman"/>
          <w:sz w:val="24"/>
          <w:szCs w:val="24"/>
        </w:rPr>
        <w:t xml:space="preserve">The results </w:t>
      </w:r>
      <w:r w:rsidR="004F1163" w:rsidRPr="00C327A5">
        <w:rPr>
          <w:rFonts w:ascii="Book Antiqua" w:hAnsi="Book Antiqua" w:cs="Times New Roman"/>
          <w:sz w:val="24"/>
          <w:szCs w:val="24"/>
        </w:rPr>
        <w:t xml:space="preserve">indicate </w:t>
      </w:r>
      <w:r w:rsidR="00C327A5" w:rsidRPr="00C327A5">
        <w:rPr>
          <w:rFonts w:ascii="Book Antiqua" w:hAnsi="Book Antiqua" w:cs="Times New Roman"/>
          <w:i/>
          <w:sz w:val="24"/>
          <w:szCs w:val="24"/>
        </w:rPr>
        <w:t>ORMDL3</w:t>
      </w:r>
      <w:r w:rsidR="004F1163" w:rsidRPr="00C327A5">
        <w:rPr>
          <w:rFonts w:ascii="Book Antiqua" w:hAnsi="Book Antiqua" w:cs="Times New Roman"/>
          <w:sz w:val="24"/>
          <w:szCs w:val="24"/>
        </w:rPr>
        <w:t xml:space="preserve"> </w:t>
      </w:r>
      <w:r w:rsidR="009F34D3" w:rsidRPr="00C327A5">
        <w:rPr>
          <w:rFonts w:ascii="Book Antiqua" w:hAnsi="Book Antiqua" w:cs="Times New Roman"/>
          <w:sz w:val="24"/>
          <w:szCs w:val="24"/>
        </w:rPr>
        <w:t xml:space="preserve">can regulate </w:t>
      </w:r>
      <w:r w:rsidR="00B73986" w:rsidRPr="00C327A5">
        <w:rPr>
          <w:rFonts w:ascii="Book Antiqua" w:hAnsi="Book Antiqua" w:cs="Times New Roman"/>
          <w:sz w:val="24"/>
          <w:szCs w:val="24"/>
        </w:rPr>
        <w:t>ICAM1</w:t>
      </w:r>
      <w:r w:rsidR="004F1163" w:rsidRPr="00C327A5">
        <w:rPr>
          <w:rFonts w:ascii="Book Antiqua" w:hAnsi="Book Antiqua" w:cs="Times New Roman"/>
          <w:sz w:val="24"/>
          <w:szCs w:val="24"/>
        </w:rPr>
        <w:t xml:space="preserve"> </w:t>
      </w:r>
      <w:r w:rsidR="009F34D3" w:rsidRPr="00C327A5">
        <w:rPr>
          <w:rFonts w:ascii="Book Antiqua" w:hAnsi="Book Antiqua" w:cs="Times New Roman"/>
          <w:sz w:val="24"/>
          <w:szCs w:val="24"/>
        </w:rPr>
        <w:t xml:space="preserve">expression level, then influence </w:t>
      </w:r>
      <w:r w:rsidR="004F1163" w:rsidRPr="00C327A5">
        <w:rPr>
          <w:rFonts w:ascii="Book Antiqua" w:hAnsi="Book Antiqua" w:cs="Times New Roman"/>
          <w:sz w:val="24"/>
          <w:szCs w:val="24"/>
        </w:rPr>
        <w:t>HRV</w:t>
      </w:r>
      <w:r w:rsidR="009F34D3" w:rsidRPr="00C327A5">
        <w:rPr>
          <w:rFonts w:ascii="Book Antiqua" w:hAnsi="Book Antiqua" w:cs="Times New Roman"/>
          <w:sz w:val="24"/>
          <w:szCs w:val="24"/>
        </w:rPr>
        <w:t xml:space="preserve"> </w:t>
      </w:r>
      <w:r w:rsidR="00491729" w:rsidRPr="00C327A5">
        <w:rPr>
          <w:rFonts w:ascii="Book Antiqua" w:hAnsi="Book Antiqua" w:cs="Times New Roman"/>
          <w:sz w:val="24"/>
          <w:szCs w:val="24"/>
        </w:rPr>
        <w:t>infection</w:t>
      </w:r>
      <w:r w:rsidR="00F91EFE" w:rsidRPr="00C327A5">
        <w:rPr>
          <w:rFonts w:ascii="Book Antiqua" w:hAnsi="Book Antiqua" w:cs="Times New Roman"/>
          <w:sz w:val="24"/>
          <w:szCs w:val="24"/>
        </w:rPr>
        <w:t xml:space="preserve"> in human epithelial cells and immune cells. </w:t>
      </w:r>
    </w:p>
    <w:p w14:paraId="63B01B7F" w14:textId="77777777" w:rsidR="00C06944" w:rsidRPr="00C327A5" w:rsidRDefault="00C06944" w:rsidP="00C327A5">
      <w:pPr>
        <w:spacing w:after="0" w:line="360" w:lineRule="auto"/>
        <w:jc w:val="both"/>
        <w:rPr>
          <w:rFonts w:ascii="Book Antiqua" w:hAnsi="Book Antiqua" w:cs="Times New Roman"/>
          <w:sz w:val="24"/>
          <w:szCs w:val="24"/>
        </w:rPr>
      </w:pPr>
    </w:p>
    <w:p w14:paraId="7CB4060B" w14:textId="6F05C0ED" w:rsidR="000D4785" w:rsidRPr="00C327A5" w:rsidRDefault="00C06944" w:rsidP="00C327A5">
      <w:pPr>
        <w:spacing w:after="0" w:line="360" w:lineRule="auto"/>
        <w:jc w:val="both"/>
        <w:rPr>
          <w:rFonts w:ascii="Book Antiqua" w:hAnsi="Book Antiqua" w:cs="Times New Roman"/>
          <w:b/>
          <w:i/>
          <w:iCs/>
          <w:sz w:val="24"/>
          <w:szCs w:val="24"/>
        </w:rPr>
      </w:pPr>
      <w:r w:rsidRPr="00C327A5">
        <w:rPr>
          <w:rFonts w:ascii="Book Antiqua" w:hAnsi="Book Antiqua" w:cs="Times New Roman"/>
          <w:b/>
          <w:i/>
          <w:iCs/>
          <w:sz w:val="24"/>
          <w:szCs w:val="24"/>
        </w:rPr>
        <w:t>Regulating ER stress</w:t>
      </w:r>
    </w:p>
    <w:p w14:paraId="0FC2BD8E" w14:textId="0B81DEAC" w:rsidR="00CF1032" w:rsidRPr="00C327A5" w:rsidRDefault="00C327A5" w:rsidP="00C327A5">
      <w:pPr>
        <w:spacing w:after="0" w:line="360" w:lineRule="auto"/>
        <w:jc w:val="both"/>
        <w:rPr>
          <w:rFonts w:ascii="Book Antiqua" w:hAnsi="Book Antiqua" w:cs="Times New Roman"/>
          <w:bCs/>
          <w:sz w:val="24"/>
          <w:szCs w:val="24"/>
        </w:rPr>
      </w:pPr>
      <w:r w:rsidRPr="00C327A5">
        <w:rPr>
          <w:rFonts w:ascii="Book Antiqua" w:hAnsi="Book Antiqua" w:cs="Times New Roman"/>
          <w:i/>
          <w:sz w:val="24"/>
          <w:szCs w:val="24"/>
        </w:rPr>
        <w:t>ORMDL3</w:t>
      </w:r>
      <w:r w:rsidR="00EE76EA" w:rsidRPr="00C327A5">
        <w:rPr>
          <w:rFonts w:ascii="Book Antiqua" w:hAnsi="Book Antiqua" w:cs="Times New Roman"/>
          <w:sz w:val="24"/>
          <w:szCs w:val="24"/>
        </w:rPr>
        <w:t xml:space="preserve"> is a protein anchored on the ER of the cell. The ER in eukaryotes is the site of protein folding as well as the site for synthesis of lipids and sterols and the storage of free calcium. Stresses on </w:t>
      </w:r>
      <w:r w:rsidR="00091B1F" w:rsidRPr="00C327A5">
        <w:rPr>
          <w:rFonts w:ascii="Book Antiqua" w:hAnsi="Book Antiqua" w:cs="Times New Roman"/>
          <w:sz w:val="24"/>
          <w:szCs w:val="24"/>
        </w:rPr>
        <w:t>ER</w:t>
      </w:r>
      <w:r w:rsidR="00EE76EA" w:rsidRPr="00C327A5">
        <w:rPr>
          <w:rFonts w:ascii="Book Antiqua" w:hAnsi="Book Antiqua" w:cs="Times New Roman"/>
          <w:sz w:val="24"/>
          <w:szCs w:val="24"/>
        </w:rPr>
        <w:t xml:space="preserve"> can therefore lead to an imbalance</w:t>
      </w:r>
      <w:r w:rsidR="0075228B" w:rsidRPr="00C327A5">
        <w:rPr>
          <w:rFonts w:ascii="Book Antiqua" w:hAnsi="Book Antiqua" w:cs="Times New Roman"/>
          <w:sz w:val="24"/>
          <w:szCs w:val="24"/>
        </w:rPr>
        <w:t xml:space="preserve"> b</w:t>
      </w:r>
      <w:r w:rsidR="004A26C4" w:rsidRPr="00C327A5">
        <w:rPr>
          <w:rFonts w:ascii="Book Antiqua" w:hAnsi="Book Antiqua" w:cs="Times New Roman"/>
          <w:sz w:val="24"/>
          <w:szCs w:val="24"/>
        </w:rPr>
        <w:t>e</w:t>
      </w:r>
      <w:r w:rsidR="0075228B" w:rsidRPr="00C327A5">
        <w:rPr>
          <w:rFonts w:ascii="Book Antiqua" w:hAnsi="Book Antiqua" w:cs="Times New Roman"/>
          <w:sz w:val="24"/>
          <w:szCs w:val="24"/>
        </w:rPr>
        <w:t>tween</w:t>
      </w:r>
      <w:r w:rsidR="00EE76EA" w:rsidRPr="00C327A5">
        <w:rPr>
          <w:rFonts w:ascii="Book Antiqua" w:hAnsi="Book Antiqua" w:cs="Times New Roman"/>
          <w:sz w:val="24"/>
          <w:szCs w:val="24"/>
        </w:rPr>
        <w:t xml:space="preserve"> the capacity for protein folding</w:t>
      </w:r>
      <w:r w:rsidR="0075228B" w:rsidRPr="00C327A5">
        <w:rPr>
          <w:rFonts w:ascii="Book Antiqua" w:hAnsi="Book Antiqua" w:cs="Times New Roman"/>
          <w:sz w:val="24"/>
          <w:szCs w:val="24"/>
        </w:rPr>
        <w:t xml:space="preserve"> and the demand. It </w:t>
      </w:r>
      <w:r w:rsidR="00EE76EA" w:rsidRPr="00C327A5">
        <w:rPr>
          <w:rFonts w:ascii="Book Antiqua" w:hAnsi="Book Antiqua" w:cs="Times New Roman"/>
          <w:sz w:val="24"/>
          <w:szCs w:val="24"/>
        </w:rPr>
        <w:t>is linked to cellular responses to inflammation.</w:t>
      </w:r>
      <w:r w:rsidR="006C183F" w:rsidRPr="00C327A5">
        <w:rPr>
          <w:rFonts w:ascii="Book Antiqua" w:hAnsi="Book Antiqua" w:cs="Times New Roman"/>
          <w:sz w:val="24"/>
          <w:szCs w:val="24"/>
        </w:rPr>
        <w:t xml:space="preserve"> </w:t>
      </w:r>
      <w:r w:rsidR="00DE6F05" w:rsidRPr="00C327A5">
        <w:rPr>
          <w:rFonts w:ascii="Book Antiqua" w:hAnsi="Book Antiqua" w:cs="Times New Roman"/>
          <w:sz w:val="24"/>
          <w:szCs w:val="24"/>
        </w:rPr>
        <w:t xml:space="preserve">ER stress </w:t>
      </w:r>
      <w:r w:rsidR="00807DF9" w:rsidRPr="00C327A5">
        <w:rPr>
          <w:rFonts w:ascii="Book Antiqua" w:hAnsi="Book Antiqua" w:cs="Times New Roman"/>
          <w:sz w:val="24"/>
          <w:szCs w:val="24"/>
        </w:rPr>
        <w:t>happens</w:t>
      </w:r>
      <w:r w:rsidR="00DE6F05" w:rsidRPr="00C327A5">
        <w:rPr>
          <w:rFonts w:ascii="Book Antiqua" w:hAnsi="Book Antiqua" w:cs="Times New Roman"/>
          <w:sz w:val="24"/>
          <w:szCs w:val="24"/>
        </w:rPr>
        <w:t xml:space="preserve"> when the capacity of the ER to fold proteins becomes saturated. </w:t>
      </w:r>
      <w:r w:rsidR="00807DF9" w:rsidRPr="00C327A5">
        <w:rPr>
          <w:rFonts w:ascii="Book Antiqua" w:hAnsi="Book Antiqua" w:cs="Times New Roman"/>
          <w:sz w:val="24"/>
          <w:szCs w:val="24"/>
        </w:rPr>
        <w:t xml:space="preserve">ER stress induces the evolutionarily conserved </w:t>
      </w:r>
      <w:r w:rsidR="00025AE9" w:rsidRPr="00C327A5">
        <w:rPr>
          <w:rFonts w:ascii="Book Antiqua" w:hAnsi="Book Antiqua" w:cs="Times New Roman"/>
          <w:sz w:val="24"/>
          <w:szCs w:val="24"/>
        </w:rPr>
        <w:t>signalling</w:t>
      </w:r>
      <w:r w:rsidR="00807DF9" w:rsidRPr="00C327A5">
        <w:rPr>
          <w:rFonts w:ascii="Book Antiqua" w:hAnsi="Book Antiqua" w:cs="Times New Roman"/>
          <w:sz w:val="24"/>
          <w:szCs w:val="24"/>
        </w:rPr>
        <w:t xml:space="preserve"> pathways, </w:t>
      </w:r>
      <w:r w:rsidR="0075228B" w:rsidRPr="00C327A5">
        <w:rPr>
          <w:rFonts w:ascii="Book Antiqua" w:hAnsi="Book Antiqua" w:cs="Times New Roman"/>
          <w:sz w:val="24"/>
          <w:szCs w:val="24"/>
        </w:rPr>
        <w:t>defined as</w:t>
      </w:r>
      <w:r w:rsidR="00807DF9" w:rsidRPr="00C327A5">
        <w:rPr>
          <w:rFonts w:ascii="Book Antiqua" w:hAnsi="Book Antiqua" w:cs="Times New Roman"/>
          <w:sz w:val="24"/>
          <w:szCs w:val="24"/>
        </w:rPr>
        <w:t xml:space="preserve"> the unfolded protein response, which compromises the stimulus and then determines whether the cell die</w:t>
      </w:r>
      <w:r w:rsidR="0075228B" w:rsidRPr="00C327A5">
        <w:rPr>
          <w:rFonts w:ascii="Book Antiqua" w:hAnsi="Book Antiqua" w:cs="Times New Roman"/>
          <w:sz w:val="24"/>
          <w:szCs w:val="24"/>
        </w:rPr>
        <w:t xml:space="preserve"> or survives</w:t>
      </w:r>
      <w:r w:rsidR="00807DF9" w:rsidRPr="00C327A5">
        <w:rPr>
          <w:rFonts w:ascii="Book Antiqua" w:hAnsi="Book Antiqua" w:cs="Times New Roman"/>
          <w:sz w:val="24"/>
          <w:szCs w:val="24"/>
        </w:rPr>
        <w:t xml:space="preserve">. It </w:t>
      </w:r>
      <w:r w:rsidR="00DE6F05" w:rsidRPr="00C327A5">
        <w:rPr>
          <w:rFonts w:ascii="Book Antiqua" w:hAnsi="Book Antiqua" w:cs="Times New Roman"/>
          <w:sz w:val="24"/>
          <w:szCs w:val="24"/>
        </w:rPr>
        <w:t>may be caused by factors that impair protein glycosylation</w:t>
      </w:r>
      <w:r w:rsidR="00807DF9" w:rsidRPr="00C327A5">
        <w:rPr>
          <w:rFonts w:ascii="Book Antiqua" w:hAnsi="Book Antiqua" w:cs="Times New Roman"/>
          <w:sz w:val="24"/>
          <w:szCs w:val="24"/>
        </w:rPr>
        <w:t xml:space="preserve">, </w:t>
      </w:r>
      <w:r w:rsidR="00EB5A74" w:rsidRPr="00C327A5">
        <w:rPr>
          <w:rFonts w:ascii="Book Antiqua" w:hAnsi="Book Antiqua" w:cs="Times New Roman"/>
          <w:sz w:val="24"/>
          <w:szCs w:val="24"/>
        </w:rPr>
        <w:t>disulphide</w:t>
      </w:r>
      <w:r w:rsidR="00DE6F05" w:rsidRPr="00C327A5">
        <w:rPr>
          <w:rFonts w:ascii="Book Antiqua" w:hAnsi="Book Antiqua" w:cs="Times New Roman"/>
          <w:sz w:val="24"/>
          <w:szCs w:val="24"/>
        </w:rPr>
        <w:t xml:space="preserve"> bond formation, mutations</w:t>
      </w:r>
      <w:r w:rsidR="0075228B" w:rsidRPr="00C327A5">
        <w:rPr>
          <w:rFonts w:ascii="Book Antiqua" w:hAnsi="Book Antiqua" w:cs="Times New Roman"/>
          <w:sz w:val="24"/>
          <w:szCs w:val="24"/>
        </w:rPr>
        <w:t xml:space="preserve"> or overexpressio</w:t>
      </w:r>
      <w:r w:rsidR="004A26C4" w:rsidRPr="00C327A5">
        <w:rPr>
          <w:rFonts w:ascii="Book Antiqua" w:hAnsi="Book Antiqua" w:cs="Times New Roman"/>
          <w:sz w:val="24"/>
          <w:szCs w:val="24"/>
        </w:rPr>
        <w:t>n</w:t>
      </w:r>
      <w:r w:rsidR="00DE6F05" w:rsidRPr="00C327A5">
        <w:rPr>
          <w:rFonts w:ascii="Book Antiqua" w:hAnsi="Book Antiqua" w:cs="Times New Roman"/>
          <w:sz w:val="24"/>
          <w:szCs w:val="24"/>
        </w:rPr>
        <w:t xml:space="preserve">. </w:t>
      </w:r>
      <w:r w:rsidR="00BB7A01" w:rsidRPr="00C327A5">
        <w:rPr>
          <w:rFonts w:ascii="Book Antiqua" w:hAnsi="Book Antiqua" w:cs="Times New Roman"/>
          <w:bCs/>
          <w:sz w:val="24"/>
          <w:szCs w:val="24"/>
        </w:rPr>
        <w:t xml:space="preserve">We previously experiments showed </w:t>
      </w:r>
      <w:r w:rsidRPr="00C327A5">
        <w:rPr>
          <w:rFonts w:ascii="Book Antiqua" w:hAnsi="Book Antiqua" w:cs="Times New Roman"/>
          <w:bCs/>
          <w:i/>
          <w:sz w:val="24"/>
          <w:szCs w:val="24"/>
        </w:rPr>
        <w:t>ORMDL3</w:t>
      </w:r>
      <w:r w:rsidR="00BB7A01" w:rsidRPr="00C327A5">
        <w:rPr>
          <w:rFonts w:ascii="Book Antiqua" w:hAnsi="Book Antiqua" w:cs="Times New Roman"/>
          <w:bCs/>
          <w:sz w:val="24"/>
          <w:szCs w:val="24"/>
        </w:rPr>
        <w:t xml:space="preserve"> was a regulator of </w:t>
      </w:r>
      <w:r w:rsidR="00091B1F" w:rsidRPr="00C327A5">
        <w:rPr>
          <w:rFonts w:ascii="Book Antiqua" w:hAnsi="Book Antiqua" w:cs="Times New Roman"/>
          <w:bCs/>
          <w:sz w:val="24"/>
          <w:szCs w:val="24"/>
        </w:rPr>
        <w:t>ER</w:t>
      </w:r>
      <w:r w:rsidR="00BB7A01" w:rsidRPr="00C327A5">
        <w:rPr>
          <w:rFonts w:ascii="Book Antiqua" w:hAnsi="Book Antiqua" w:cs="Times New Roman"/>
          <w:bCs/>
          <w:sz w:val="24"/>
          <w:szCs w:val="24"/>
        </w:rPr>
        <w:t xml:space="preserve"> stress in mouse and in cellular models</w:t>
      </w:r>
      <w:r w:rsidR="00912892" w:rsidRPr="00C327A5">
        <w:rPr>
          <w:rFonts w:ascii="Book Antiqua" w:hAnsi="Book Antiqua" w:cs="Times New Roman"/>
          <w:bCs/>
          <w:sz w:val="24"/>
          <w:szCs w:val="24"/>
          <w:vertAlign w:val="superscript"/>
        </w:rPr>
        <w:t>[61,63]</w:t>
      </w:r>
      <w:r w:rsidR="00B2674F" w:rsidRPr="00C327A5">
        <w:rPr>
          <w:rFonts w:ascii="Book Antiqua" w:hAnsi="Book Antiqua" w:cs="Times New Roman"/>
          <w:bCs/>
          <w:sz w:val="24"/>
          <w:szCs w:val="24"/>
        </w:rPr>
        <w:t xml:space="preserve">. </w:t>
      </w:r>
      <w:r w:rsidR="00BB7A01" w:rsidRPr="00C327A5">
        <w:rPr>
          <w:rFonts w:ascii="Book Antiqua" w:hAnsi="Book Antiqua" w:cs="Times New Roman"/>
          <w:bCs/>
          <w:sz w:val="24"/>
          <w:szCs w:val="24"/>
        </w:rPr>
        <w:t>The</w:t>
      </w:r>
      <w:r w:rsidR="0075228B" w:rsidRPr="00C327A5">
        <w:rPr>
          <w:rFonts w:ascii="Book Antiqua" w:hAnsi="Book Antiqua" w:cs="Times New Roman"/>
          <w:bCs/>
          <w:sz w:val="24"/>
          <w:szCs w:val="24"/>
        </w:rPr>
        <w:t xml:space="preserve">re are </w:t>
      </w:r>
      <w:r w:rsidR="00DE6F05" w:rsidRPr="00C327A5">
        <w:rPr>
          <w:rFonts w:ascii="Book Antiqua" w:hAnsi="Book Antiqua" w:cs="Times New Roman"/>
          <w:bCs/>
          <w:sz w:val="24"/>
          <w:szCs w:val="24"/>
        </w:rPr>
        <w:t>three signal transduction pathways</w:t>
      </w:r>
      <w:r w:rsidR="0075228B" w:rsidRPr="00C327A5">
        <w:rPr>
          <w:rFonts w:ascii="Book Antiqua" w:hAnsi="Book Antiqua" w:cs="Times New Roman"/>
          <w:bCs/>
          <w:sz w:val="24"/>
          <w:szCs w:val="24"/>
        </w:rPr>
        <w:t xml:space="preserve"> for ER stress</w:t>
      </w:r>
      <w:r w:rsidR="00DE6F05" w:rsidRPr="00C327A5">
        <w:rPr>
          <w:rFonts w:ascii="Book Antiqua" w:hAnsi="Book Antiqua" w:cs="Times New Roman"/>
          <w:bCs/>
          <w:sz w:val="24"/>
          <w:szCs w:val="24"/>
        </w:rPr>
        <w:t>, including protein kinase RNA-like ER kinase (PERK), activating transcription factor 6 (ATF6) and inositol-requiring enzyme 1 (IRE1)</w:t>
      </w:r>
      <w:r w:rsidR="00872314" w:rsidRPr="00C327A5">
        <w:rPr>
          <w:rFonts w:ascii="Book Antiqua" w:hAnsi="Book Antiqua" w:cs="Times New Roman"/>
          <w:bCs/>
          <w:sz w:val="24"/>
          <w:szCs w:val="24"/>
          <w:vertAlign w:val="superscript"/>
        </w:rPr>
        <w:t>[64]</w:t>
      </w:r>
      <w:r w:rsidR="00DE6F05"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00091B1F" w:rsidRPr="00C327A5">
        <w:rPr>
          <w:rFonts w:ascii="Book Antiqua" w:hAnsi="Book Antiqua" w:cs="Times New Roman"/>
          <w:bCs/>
          <w:sz w:val="24"/>
          <w:szCs w:val="24"/>
        </w:rPr>
        <w:t xml:space="preserve">Both </w:t>
      </w:r>
      <w:r w:rsidR="009F338C" w:rsidRPr="00C327A5">
        <w:rPr>
          <w:rFonts w:ascii="Book Antiqua" w:hAnsi="Book Antiqua" w:cs="Times New Roman"/>
          <w:bCs/>
          <w:sz w:val="24"/>
          <w:szCs w:val="24"/>
        </w:rPr>
        <w:t>non-structural protein 2B</w:t>
      </w:r>
      <w:r w:rsidR="0075228B" w:rsidRPr="00C327A5">
        <w:rPr>
          <w:rFonts w:ascii="Book Antiqua" w:hAnsi="Book Antiqua" w:cs="Times New Roman"/>
          <w:bCs/>
          <w:sz w:val="24"/>
          <w:szCs w:val="24"/>
        </w:rPr>
        <w:t xml:space="preserve"> and HRV16</w:t>
      </w:r>
      <w:r w:rsidR="006C183F" w:rsidRPr="00C327A5">
        <w:rPr>
          <w:rFonts w:ascii="Book Antiqua" w:hAnsi="Book Antiqua" w:cs="Times New Roman"/>
          <w:bCs/>
          <w:sz w:val="24"/>
          <w:szCs w:val="24"/>
        </w:rPr>
        <w:t xml:space="preserve"> </w:t>
      </w:r>
      <w:r w:rsidR="00091B1F" w:rsidRPr="00C327A5">
        <w:rPr>
          <w:rFonts w:ascii="Book Antiqua" w:hAnsi="Book Antiqua" w:cs="Times New Roman"/>
          <w:bCs/>
          <w:sz w:val="24"/>
          <w:szCs w:val="24"/>
        </w:rPr>
        <w:t xml:space="preserve">can </w:t>
      </w:r>
      <w:r w:rsidR="009F338C" w:rsidRPr="00C327A5">
        <w:rPr>
          <w:rFonts w:ascii="Book Antiqua" w:hAnsi="Book Antiqua" w:cs="Times New Roman"/>
          <w:bCs/>
          <w:sz w:val="24"/>
          <w:szCs w:val="24"/>
        </w:rPr>
        <w:t>induc</w:t>
      </w:r>
      <w:r w:rsidR="008E1CD7" w:rsidRPr="00C327A5">
        <w:rPr>
          <w:rFonts w:ascii="Book Antiqua" w:hAnsi="Book Antiqua" w:cs="Times New Roman"/>
          <w:bCs/>
          <w:sz w:val="24"/>
          <w:szCs w:val="24"/>
        </w:rPr>
        <w:t>e</w:t>
      </w:r>
      <w:r w:rsidR="009F338C" w:rsidRPr="00C327A5">
        <w:rPr>
          <w:rFonts w:ascii="Book Antiqua" w:hAnsi="Book Antiqua" w:cs="Times New Roman"/>
          <w:bCs/>
          <w:sz w:val="24"/>
          <w:szCs w:val="24"/>
        </w:rPr>
        <w:t xml:space="preserve"> an ER stress response through the PERK and ATF6 pathways</w:t>
      </w:r>
      <w:r w:rsidR="00872314" w:rsidRPr="00C327A5">
        <w:rPr>
          <w:rFonts w:ascii="Book Antiqua" w:hAnsi="Book Antiqua" w:cs="Times New Roman"/>
          <w:bCs/>
          <w:sz w:val="24"/>
          <w:szCs w:val="24"/>
          <w:vertAlign w:val="superscript"/>
        </w:rPr>
        <w:t>[65]</w:t>
      </w:r>
      <w:r w:rsidR="00807DF9" w:rsidRPr="00C327A5">
        <w:rPr>
          <w:rFonts w:ascii="Book Antiqua" w:hAnsi="Book Antiqua" w:cs="Times New Roman"/>
          <w:bCs/>
          <w:sz w:val="24"/>
          <w:szCs w:val="24"/>
        </w:rPr>
        <w:t>.</w:t>
      </w:r>
      <w:r w:rsidR="00423A0F" w:rsidRPr="00C327A5">
        <w:rPr>
          <w:rFonts w:ascii="Book Antiqua" w:hAnsi="Book Antiqua"/>
          <w:sz w:val="24"/>
          <w:szCs w:val="24"/>
        </w:rPr>
        <w:t xml:space="preserve"> </w:t>
      </w:r>
      <w:r w:rsidR="00423A0F" w:rsidRPr="00C327A5">
        <w:rPr>
          <w:rFonts w:ascii="Book Antiqua" w:hAnsi="Book Antiqua" w:cs="Times New Roman"/>
          <w:bCs/>
          <w:sz w:val="24"/>
          <w:szCs w:val="24"/>
        </w:rPr>
        <w:t xml:space="preserve">Different viruses </w:t>
      </w:r>
      <w:r w:rsidR="0075228B" w:rsidRPr="00C327A5">
        <w:rPr>
          <w:rFonts w:ascii="Book Antiqua" w:hAnsi="Book Antiqua" w:cs="Times New Roman"/>
          <w:bCs/>
          <w:sz w:val="24"/>
          <w:szCs w:val="24"/>
        </w:rPr>
        <w:t xml:space="preserve">can </w:t>
      </w:r>
      <w:r w:rsidR="00423A0F" w:rsidRPr="00C327A5">
        <w:rPr>
          <w:rFonts w:ascii="Book Antiqua" w:hAnsi="Book Antiqua" w:cs="Times New Roman"/>
          <w:bCs/>
          <w:sz w:val="24"/>
          <w:szCs w:val="24"/>
        </w:rPr>
        <w:t>modulate these mechanisms to escape the host immune response to their advantage</w:t>
      </w:r>
      <w:r w:rsidR="004A26C4" w:rsidRPr="00C327A5">
        <w:rPr>
          <w:rFonts w:ascii="Book Antiqua" w:hAnsi="Book Antiqua" w:cs="Times New Roman"/>
          <w:bCs/>
          <w:sz w:val="24"/>
          <w:szCs w:val="24"/>
        </w:rPr>
        <w:t>s</w:t>
      </w:r>
      <w:r w:rsidR="00872314" w:rsidRPr="00C327A5">
        <w:rPr>
          <w:rFonts w:ascii="Book Antiqua" w:hAnsi="Book Antiqua" w:cs="Times New Roman"/>
          <w:bCs/>
          <w:sz w:val="24"/>
          <w:szCs w:val="24"/>
          <w:vertAlign w:val="superscript"/>
        </w:rPr>
        <w:t>[66]</w:t>
      </w:r>
      <w:r w:rsidR="00423A0F" w:rsidRPr="00C327A5">
        <w:rPr>
          <w:rFonts w:ascii="Book Antiqua" w:hAnsi="Book Antiqua" w:cs="Times New Roman"/>
          <w:bCs/>
          <w:sz w:val="24"/>
          <w:szCs w:val="24"/>
        </w:rPr>
        <w:t>.</w:t>
      </w:r>
    </w:p>
    <w:p w14:paraId="0AA1E5FB" w14:textId="77777777" w:rsidR="00C06944" w:rsidRPr="00C327A5" w:rsidRDefault="00C06944" w:rsidP="00C327A5">
      <w:pPr>
        <w:spacing w:after="0" w:line="360" w:lineRule="auto"/>
        <w:jc w:val="both"/>
        <w:rPr>
          <w:rFonts w:ascii="Book Antiqua" w:hAnsi="Book Antiqua" w:cs="Times New Roman"/>
          <w:bCs/>
          <w:sz w:val="24"/>
          <w:szCs w:val="24"/>
        </w:rPr>
      </w:pPr>
    </w:p>
    <w:p w14:paraId="68D156AC" w14:textId="2C5E9A62" w:rsidR="000D4785" w:rsidRPr="00C327A5" w:rsidRDefault="00C06944" w:rsidP="00C327A5">
      <w:pPr>
        <w:spacing w:after="0" w:line="360" w:lineRule="auto"/>
        <w:jc w:val="both"/>
        <w:rPr>
          <w:rFonts w:ascii="Book Antiqua" w:hAnsi="Book Antiqua" w:cs="Times New Roman"/>
          <w:b/>
          <w:i/>
          <w:iCs/>
          <w:sz w:val="24"/>
          <w:szCs w:val="24"/>
        </w:rPr>
      </w:pPr>
      <w:r w:rsidRPr="00C327A5">
        <w:rPr>
          <w:rFonts w:ascii="Book Antiqua" w:hAnsi="Book Antiqua" w:cs="Times New Roman"/>
          <w:b/>
          <w:i/>
          <w:iCs/>
          <w:sz w:val="24"/>
          <w:szCs w:val="24"/>
        </w:rPr>
        <w:t>Regulating sphingolipids metabolism</w:t>
      </w:r>
    </w:p>
    <w:p w14:paraId="5238B043" w14:textId="7FB53204" w:rsidR="00405A54" w:rsidRPr="00C327A5" w:rsidRDefault="00C327A5" w:rsidP="00C327A5">
      <w:pPr>
        <w:spacing w:after="0" w:line="360" w:lineRule="auto"/>
        <w:jc w:val="both"/>
        <w:rPr>
          <w:rFonts w:ascii="Book Antiqua" w:hAnsi="Book Antiqua" w:cs="Times New Roman"/>
          <w:color w:val="121313"/>
          <w:sz w:val="24"/>
          <w:szCs w:val="24"/>
          <w:shd w:val="clear" w:color="auto" w:fill="FFFFFF"/>
        </w:rPr>
      </w:pPr>
      <w:r w:rsidRPr="00C327A5">
        <w:rPr>
          <w:rFonts w:ascii="Book Antiqua" w:hAnsi="Book Antiqua" w:cs="Times New Roman"/>
          <w:bCs/>
          <w:i/>
          <w:sz w:val="24"/>
          <w:szCs w:val="24"/>
        </w:rPr>
        <w:t>ORMDL3</w:t>
      </w:r>
      <w:r w:rsidR="009F5CF5" w:rsidRPr="00C327A5">
        <w:rPr>
          <w:rFonts w:ascii="Book Antiqua" w:hAnsi="Book Antiqua" w:cs="Times New Roman"/>
          <w:bCs/>
          <w:sz w:val="24"/>
          <w:szCs w:val="24"/>
        </w:rPr>
        <w:t xml:space="preserve"> was first identified as a regulator for </w:t>
      </w:r>
      <w:r w:rsidR="009F5CF5" w:rsidRPr="00C327A5">
        <w:rPr>
          <w:rFonts w:ascii="Book Antiqua" w:hAnsi="Book Antiqua" w:cs="Times New Roman"/>
          <w:bCs/>
          <w:i/>
          <w:iCs/>
          <w:sz w:val="24"/>
          <w:szCs w:val="24"/>
        </w:rPr>
        <w:t xml:space="preserve">de </w:t>
      </w:r>
      <w:proofErr w:type="spellStart"/>
      <w:r w:rsidR="009F5CF5" w:rsidRPr="00C327A5">
        <w:rPr>
          <w:rFonts w:ascii="Book Antiqua" w:hAnsi="Book Antiqua" w:cs="Times New Roman"/>
          <w:bCs/>
          <w:i/>
          <w:iCs/>
          <w:sz w:val="24"/>
          <w:szCs w:val="24"/>
        </w:rPr>
        <w:t>nove</w:t>
      </w:r>
      <w:proofErr w:type="spellEnd"/>
      <w:r w:rsidR="009F5CF5" w:rsidRPr="00C327A5">
        <w:rPr>
          <w:rFonts w:ascii="Book Antiqua" w:hAnsi="Book Antiqua" w:cs="Times New Roman"/>
          <w:bCs/>
          <w:sz w:val="24"/>
          <w:szCs w:val="24"/>
        </w:rPr>
        <w:t xml:space="preserve"> synthesis of s</w:t>
      </w:r>
      <w:r w:rsidR="00041960" w:rsidRPr="00C327A5">
        <w:rPr>
          <w:rFonts w:ascii="Book Antiqua" w:hAnsi="Book Antiqua" w:cs="Times New Roman"/>
          <w:bCs/>
          <w:sz w:val="24"/>
          <w:szCs w:val="24"/>
        </w:rPr>
        <w:t>phingolipid</w:t>
      </w:r>
      <w:r w:rsidR="000C3AE6" w:rsidRPr="00C327A5">
        <w:rPr>
          <w:rFonts w:ascii="Book Antiqua" w:hAnsi="Book Antiqua" w:cs="Times New Roman"/>
          <w:bCs/>
          <w:sz w:val="24"/>
          <w:szCs w:val="24"/>
        </w:rPr>
        <w:t>s</w:t>
      </w:r>
      <w:r w:rsidR="00041960" w:rsidRPr="00C327A5">
        <w:rPr>
          <w:rFonts w:ascii="Book Antiqua" w:hAnsi="Book Antiqua" w:cs="Times New Roman"/>
          <w:bCs/>
          <w:sz w:val="24"/>
          <w:szCs w:val="24"/>
        </w:rPr>
        <w:t xml:space="preserve"> </w:t>
      </w:r>
      <w:r w:rsidR="009F5CF5" w:rsidRPr="00C327A5">
        <w:rPr>
          <w:rFonts w:ascii="Book Antiqua" w:hAnsi="Book Antiqua" w:cs="Times New Roman"/>
          <w:bCs/>
          <w:sz w:val="24"/>
          <w:szCs w:val="24"/>
        </w:rPr>
        <w:t>in cells</w:t>
      </w:r>
      <w:r w:rsidR="00872314" w:rsidRPr="00C327A5">
        <w:rPr>
          <w:rFonts w:ascii="Book Antiqua" w:hAnsi="Book Antiqua" w:cs="Times New Roman"/>
          <w:bCs/>
          <w:sz w:val="24"/>
          <w:szCs w:val="24"/>
          <w:vertAlign w:val="superscript"/>
        </w:rPr>
        <w:t>[59]</w:t>
      </w:r>
      <w:r w:rsidR="009F5CF5" w:rsidRPr="00C327A5">
        <w:rPr>
          <w:rFonts w:ascii="Book Antiqua" w:hAnsi="Book Antiqua" w:cs="Times New Roman"/>
          <w:bCs/>
          <w:sz w:val="24"/>
          <w:szCs w:val="24"/>
        </w:rPr>
        <w:t xml:space="preserve">. </w:t>
      </w:r>
      <w:r w:rsidR="00405A54" w:rsidRPr="00C327A5">
        <w:rPr>
          <w:rFonts w:ascii="Book Antiqua" w:hAnsi="Book Antiqua" w:cs="Times New Roman"/>
          <w:bCs/>
          <w:sz w:val="24"/>
          <w:szCs w:val="24"/>
        </w:rPr>
        <w:t>Sphingolipids are amphipat</w:t>
      </w:r>
      <w:r w:rsidR="001C6487" w:rsidRPr="00C327A5">
        <w:rPr>
          <w:rFonts w:ascii="Book Antiqua" w:hAnsi="Book Antiqua" w:cs="Times New Roman"/>
          <w:bCs/>
          <w:sz w:val="24"/>
          <w:szCs w:val="24"/>
        </w:rPr>
        <w:t>h</w:t>
      </w:r>
      <w:r w:rsidR="00405A54" w:rsidRPr="00C327A5">
        <w:rPr>
          <w:rFonts w:ascii="Book Antiqua" w:hAnsi="Book Antiqua" w:cs="Times New Roman"/>
          <w:bCs/>
          <w:sz w:val="24"/>
          <w:szCs w:val="24"/>
        </w:rPr>
        <w:t xml:space="preserve">ic molecules derived from sphingosine. </w:t>
      </w:r>
      <w:r w:rsidR="000C3AE6" w:rsidRPr="00C327A5">
        <w:rPr>
          <w:rFonts w:ascii="Book Antiqua" w:hAnsi="Book Antiqua" w:cs="Times New Roman"/>
          <w:bCs/>
          <w:sz w:val="24"/>
          <w:szCs w:val="24"/>
        </w:rPr>
        <w:t>C</w:t>
      </w:r>
      <w:r w:rsidR="00405A54" w:rsidRPr="00C327A5">
        <w:rPr>
          <w:rFonts w:ascii="Book Antiqua" w:hAnsi="Book Antiqua" w:cs="Times New Roman"/>
          <w:bCs/>
          <w:sz w:val="24"/>
          <w:szCs w:val="24"/>
        </w:rPr>
        <w:t>eramide</w:t>
      </w:r>
      <w:r w:rsidR="000C3AE6" w:rsidRPr="00C327A5">
        <w:rPr>
          <w:rFonts w:ascii="Book Antiqua" w:hAnsi="Book Antiqua" w:cs="Times New Roman"/>
          <w:bCs/>
          <w:sz w:val="24"/>
          <w:szCs w:val="24"/>
        </w:rPr>
        <w:t>s are the central molecules of sphingolipids metabolism. Sphingosine phosphorylation leads to S1P.</w:t>
      </w:r>
      <w:r w:rsidR="00A74D4B">
        <w:rPr>
          <w:rFonts w:ascii="Book Antiqua" w:hAnsi="Book Antiqua" w:cs="Times New Roman"/>
          <w:bCs/>
          <w:sz w:val="24"/>
          <w:szCs w:val="24"/>
        </w:rPr>
        <w:t xml:space="preserve"> </w:t>
      </w:r>
      <w:r w:rsidR="00405A54" w:rsidRPr="00C327A5">
        <w:rPr>
          <w:rFonts w:ascii="Book Antiqua" w:hAnsi="Book Antiqua" w:cs="Times New Roman"/>
          <w:bCs/>
          <w:sz w:val="24"/>
          <w:szCs w:val="24"/>
        </w:rPr>
        <w:t>S</w:t>
      </w:r>
      <w:r w:rsidR="000C3AE6" w:rsidRPr="00C327A5">
        <w:rPr>
          <w:rFonts w:ascii="Book Antiqua" w:hAnsi="Book Antiqua" w:cs="Times New Roman"/>
          <w:bCs/>
          <w:sz w:val="24"/>
          <w:szCs w:val="24"/>
        </w:rPr>
        <w:t>1P</w:t>
      </w:r>
      <w:r w:rsidR="0060773C" w:rsidRPr="00C327A5">
        <w:rPr>
          <w:rFonts w:ascii="Book Antiqua" w:hAnsi="Book Antiqua" w:cs="Times New Roman"/>
          <w:bCs/>
          <w:sz w:val="24"/>
          <w:szCs w:val="24"/>
        </w:rPr>
        <w:t xml:space="preserve"> and ceramide</w:t>
      </w:r>
      <w:r w:rsidR="000C3AE6" w:rsidRPr="00C327A5">
        <w:rPr>
          <w:rFonts w:ascii="Book Antiqua" w:hAnsi="Book Antiqua" w:cs="Times New Roman"/>
          <w:bCs/>
          <w:sz w:val="24"/>
          <w:szCs w:val="24"/>
        </w:rPr>
        <w:t>s</w:t>
      </w:r>
      <w:r w:rsidR="0060773C" w:rsidRPr="00C327A5">
        <w:rPr>
          <w:rFonts w:ascii="Book Antiqua" w:hAnsi="Book Antiqua" w:cs="Times New Roman"/>
          <w:bCs/>
          <w:sz w:val="24"/>
          <w:szCs w:val="24"/>
        </w:rPr>
        <w:t xml:space="preserve"> </w:t>
      </w:r>
      <w:r w:rsidR="00405A54" w:rsidRPr="00C327A5">
        <w:rPr>
          <w:rFonts w:ascii="Book Antiqua" w:hAnsi="Book Antiqua" w:cs="Times New Roman"/>
          <w:bCs/>
          <w:sz w:val="24"/>
          <w:szCs w:val="24"/>
        </w:rPr>
        <w:t>mediate cell proliferation,</w:t>
      </w:r>
      <w:r w:rsidR="000C3AE6" w:rsidRPr="00C327A5">
        <w:rPr>
          <w:rFonts w:ascii="Book Antiqua" w:hAnsi="Book Antiqua" w:cs="Times New Roman"/>
          <w:bCs/>
          <w:sz w:val="24"/>
          <w:szCs w:val="24"/>
        </w:rPr>
        <w:t xml:space="preserve"> survival,</w:t>
      </w:r>
      <w:r w:rsidR="00405A54" w:rsidRPr="00C327A5">
        <w:rPr>
          <w:rFonts w:ascii="Book Antiqua" w:hAnsi="Book Antiqua" w:cs="Times New Roman"/>
          <w:bCs/>
          <w:sz w:val="24"/>
          <w:szCs w:val="24"/>
        </w:rPr>
        <w:t xml:space="preserve"> apoptosis, differentiation and cell-cycle arrest</w:t>
      </w:r>
      <w:r w:rsidR="00872314" w:rsidRPr="00C327A5">
        <w:rPr>
          <w:rFonts w:ascii="Book Antiqua" w:hAnsi="Book Antiqua" w:cs="Times New Roman"/>
          <w:bCs/>
          <w:sz w:val="24"/>
          <w:szCs w:val="24"/>
          <w:vertAlign w:val="superscript"/>
        </w:rPr>
        <w:t>[67,68]</w:t>
      </w:r>
      <w:r w:rsidR="0060773C" w:rsidRPr="00C327A5">
        <w:rPr>
          <w:rFonts w:ascii="Book Antiqua" w:hAnsi="Book Antiqua" w:cs="Times New Roman"/>
          <w:sz w:val="24"/>
          <w:szCs w:val="24"/>
        </w:rPr>
        <w:t>.</w:t>
      </w:r>
      <w:r w:rsidR="006C183F" w:rsidRPr="00C327A5">
        <w:rPr>
          <w:rFonts w:ascii="Book Antiqua" w:hAnsi="Book Antiqua" w:cs="Times New Roman"/>
          <w:sz w:val="24"/>
          <w:szCs w:val="24"/>
        </w:rPr>
        <w:t xml:space="preserve"> </w:t>
      </w:r>
      <w:r w:rsidR="00405A54" w:rsidRPr="00C327A5">
        <w:rPr>
          <w:rFonts w:ascii="Book Antiqua" w:hAnsi="Book Antiqua" w:cs="Times New Roman"/>
          <w:bCs/>
          <w:sz w:val="24"/>
          <w:szCs w:val="24"/>
        </w:rPr>
        <w:t xml:space="preserve">Ceramide-rich platforms affect signalling cascades in immune cells, including activation of B cells, bacterial pathogen </w:t>
      </w:r>
      <w:r w:rsidR="00491729" w:rsidRPr="00C327A5">
        <w:rPr>
          <w:rFonts w:ascii="Book Antiqua" w:hAnsi="Book Antiqua" w:cs="Times New Roman"/>
          <w:bCs/>
          <w:sz w:val="24"/>
          <w:szCs w:val="24"/>
        </w:rPr>
        <w:t>infection</w:t>
      </w:r>
      <w:r w:rsidR="009F2F7F" w:rsidRPr="00C327A5">
        <w:rPr>
          <w:rFonts w:ascii="Book Antiqua" w:hAnsi="Book Antiqua" w:cs="Times New Roman"/>
          <w:bCs/>
          <w:sz w:val="24"/>
          <w:szCs w:val="24"/>
        </w:rPr>
        <w:t xml:space="preserve">. </w:t>
      </w:r>
      <w:r w:rsidR="00405A54" w:rsidRPr="00C327A5">
        <w:rPr>
          <w:rFonts w:ascii="Book Antiqua" w:hAnsi="Book Antiqua" w:cs="Times New Roman"/>
          <w:bCs/>
          <w:sz w:val="24"/>
          <w:szCs w:val="24"/>
        </w:rPr>
        <w:t>S1P drives the differentiation of immune cells, inducing changes in their phenotypes and regulating production</w:t>
      </w:r>
      <w:r w:rsidR="00482134" w:rsidRPr="00C327A5">
        <w:rPr>
          <w:rFonts w:ascii="Book Antiqua" w:hAnsi="Book Antiqua" w:cs="Times New Roman"/>
          <w:bCs/>
          <w:sz w:val="24"/>
          <w:szCs w:val="24"/>
        </w:rPr>
        <w:t xml:space="preserve"> of</w:t>
      </w:r>
      <w:r w:rsidR="00405A54" w:rsidRPr="00C327A5">
        <w:rPr>
          <w:rFonts w:ascii="Book Antiqua" w:hAnsi="Book Antiqua" w:cs="Times New Roman"/>
          <w:bCs/>
          <w:sz w:val="24"/>
          <w:szCs w:val="24"/>
        </w:rPr>
        <w:t xml:space="preserve"> eicosanoids</w:t>
      </w:r>
      <w:r w:rsidR="009F2F7F" w:rsidRPr="00C327A5">
        <w:rPr>
          <w:rFonts w:ascii="Book Antiqua" w:hAnsi="Book Antiqua" w:cs="Times New Roman"/>
          <w:bCs/>
          <w:sz w:val="24"/>
          <w:szCs w:val="24"/>
        </w:rPr>
        <w:t xml:space="preserve"> and inflammatory cytokines</w:t>
      </w:r>
      <w:r w:rsidR="00872314" w:rsidRPr="00C327A5">
        <w:rPr>
          <w:rFonts w:ascii="Book Antiqua" w:hAnsi="Book Antiqua" w:cs="Times New Roman"/>
          <w:bCs/>
          <w:sz w:val="24"/>
          <w:szCs w:val="24"/>
          <w:vertAlign w:val="superscript"/>
        </w:rPr>
        <w:t>[69]</w:t>
      </w:r>
      <w:r w:rsidR="00405A54" w:rsidRPr="00C327A5">
        <w:rPr>
          <w:rFonts w:ascii="Book Antiqua" w:hAnsi="Book Antiqua" w:cs="Times New Roman"/>
          <w:bCs/>
          <w:sz w:val="24"/>
          <w:szCs w:val="24"/>
        </w:rPr>
        <w:t>. Clinical studies showed that sphingosines and ceramide were increased in asthmatic airways</w:t>
      </w:r>
      <w:r w:rsidR="00872314" w:rsidRPr="00C327A5">
        <w:rPr>
          <w:rFonts w:ascii="Book Antiqua" w:hAnsi="Book Antiqua" w:cs="Times New Roman"/>
          <w:bCs/>
          <w:sz w:val="24"/>
          <w:szCs w:val="24"/>
          <w:vertAlign w:val="superscript"/>
        </w:rPr>
        <w:t>[70]</w:t>
      </w:r>
      <w:r w:rsidR="00405A54" w:rsidRPr="00C327A5">
        <w:rPr>
          <w:rFonts w:ascii="Book Antiqua" w:hAnsi="Book Antiqua" w:cs="Times New Roman"/>
          <w:bCs/>
          <w:sz w:val="24"/>
          <w:szCs w:val="24"/>
        </w:rPr>
        <w:t>. Sphingolipid pathways offer many opportunities for pharmacologic intervention and investigations of anti-inflammatory effects have been centred on S1P</w:t>
      </w:r>
      <w:r w:rsidR="00872314" w:rsidRPr="00C327A5">
        <w:rPr>
          <w:rFonts w:ascii="Book Antiqua" w:hAnsi="Book Antiqua" w:cs="Times New Roman"/>
          <w:bCs/>
          <w:sz w:val="24"/>
          <w:szCs w:val="24"/>
          <w:vertAlign w:val="superscript"/>
        </w:rPr>
        <w:t>[69]</w:t>
      </w:r>
      <w:r w:rsidR="00405A54" w:rsidRPr="00C327A5">
        <w:rPr>
          <w:rFonts w:ascii="Book Antiqua" w:hAnsi="Book Antiqua" w:cs="Times New Roman"/>
          <w:bCs/>
          <w:sz w:val="24"/>
          <w:szCs w:val="24"/>
        </w:rPr>
        <w:t>. Importantly, modulating sphingolipids is known to affect ICAM1 expression in epithelial cells (keratinocytes)</w:t>
      </w:r>
      <w:r w:rsidR="00872314" w:rsidRPr="00C327A5">
        <w:rPr>
          <w:rFonts w:ascii="Book Antiqua" w:hAnsi="Book Antiqua" w:cs="Times New Roman"/>
          <w:bCs/>
          <w:sz w:val="24"/>
          <w:szCs w:val="24"/>
          <w:vertAlign w:val="superscript"/>
        </w:rPr>
        <w:t>[71]</w:t>
      </w:r>
      <w:r w:rsidR="00405A54" w:rsidRPr="00C327A5">
        <w:rPr>
          <w:rFonts w:ascii="Book Antiqua" w:hAnsi="Book Antiqua" w:cs="Times New Roman"/>
          <w:bCs/>
          <w:sz w:val="24"/>
          <w:szCs w:val="24"/>
          <w:vertAlign w:val="superscript"/>
        </w:rPr>
        <w:t xml:space="preserve"> </w:t>
      </w:r>
      <w:r w:rsidR="00405A54" w:rsidRPr="00C327A5">
        <w:rPr>
          <w:rFonts w:ascii="Book Antiqua" w:hAnsi="Book Antiqua" w:cs="Times New Roman"/>
          <w:bCs/>
          <w:sz w:val="24"/>
          <w:szCs w:val="24"/>
        </w:rPr>
        <w:t>so that the ICAM1/</w:t>
      </w:r>
      <w:r w:rsidR="0060773C" w:rsidRPr="00C327A5">
        <w:rPr>
          <w:rFonts w:ascii="Book Antiqua" w:hAnsi="Book Antiqua" w:cs="Times New Roman"/>
          <w:bCs/>
          <w:sz w:val="24"/>
          <w:szCs w:val="24"/>
        </w:rPr>
        <w:t>s</w:t>
      </w:r>
      <w:r w:rsidR="00405A54" w:rsidRPr="00C327A5">
        <w:rPr>
          <w:rFonts w:ascii="Book Antiqua" w:hAnsi="Book Antiqua" w:cs="Times New Roman"/>
          <w:bCs/>
          <w:sz w:val="24"/>
          <w:szCs w:val="24"/>
        </w:rPr>
        <w:t>phingolipid axis may provide novel prevention strategies for viral-induced childhood asthma.</w:t>
      </w:r>
      <w:r w:rsidR="00880639" w:rsidRPr="00C327A5">
        <w:rPr>
          <w:rFonts w:ascii="Book Antiqua" w:hAnsi="Book Antiqua" w:cs="Times New Roman"/>
          <w:bCs/>
          <w:sz w:val="24"/>
          <w:szCs w:val="24"/>
        </w:rPr>
        <w:t xml:space="preserve"> </w:t>
      </w:r>
      <w:r w:rsidR="00C0080D" w:rsidRPr="00C327A5">
        <w:rPr>
          <w:rFonts w:ascii="Book Antiqua" w:hAnsi="Book Antiqua" w:cs="Times New Roman"/>
          <w:bCs/>
          <w:sz w:val="24"/>
          <w:szCs w:val="24"/>
        </w:rPr>
        <w:t xml:space="preserve">Ceramide levels were greatly affected by the expression of </w:t>
      </w:r>
      <w:r w:rsidRPr="00C327A5">
        <w:rPr>
          <w:rFonts w:ascii="Book Antiqua" w:hAnsi="Book Antiqua" w:cs="Times New Roman"/>
          <w:bCs/>
          <w:i/>
          <w:sz w:val="24"/>
          <w:szCs w:val="24"/>
        </w:rPr>
        <w:t>ORMDL3</w:t>
      </w:r>
      <w:r w:rsidR="00C0080D" w:rsidRPr="00C327A5">
        <w:rPr>
          <w:rFonts w:ascii="Book Antiqua" w:hAnsi="Book Antiqua" w:cs="Times New Roman"/>
          <w:bCs/>
          <w:sz w:val="24"/>
          <w:szCs w:val="24"/>
        </w:rPr>
        <w:t xml:space="preserve"> in mouse model</w:t>
      </w:r>
      <w:r w:rsidR="00872314" w:rsidRPr="00C327A5">
        <w:rPr>
          <w:rFonts w:ascii="Book Antiqua" w:hAnsi="Book Antiqua" w:cs="Times New Roman"/>
          <w:bCs/>
          <w:sz w:val="24"/>
          <w:szCs w:val="24"/>
          <w:vertAlign w:val="superscript"/>
        </w:rPr>
        <w:t>[72,73]</w:t>
      </w:r>
      <w:r w:rsidR="004160D9" w:rsidRPr="00C327A5">
        <w:rPr>
          <w:rFonts w:ascii="Book Antiqua" w:hAnsi="Book Antiqua" w:cs="Times New Roman"/>
          <w:bCs/>
          <w:sz w:val="24"/>
          <w:szCs w:val="24"/>
          <w:vertAlign w:val="superscript"/>
        </w:rPr>
        <w:t xml:space="preserve"> </w:t>
      </w:r>
      <w:r w:rsidR="00C0080D" w:rsidRPr="00C327A5">
        <w:rPr>
          <w:rFonts w:ascii="Book Antiqua" w:hAnsi="Book Antiqua" w:cs="Times New Roman"/>
          <w:bCs/>
          <w:sz w:val="24"/>
          <w:szCs w:val="24"/>
        </w:rPr>
        <w:t>and in airway epithelial cells</w:t>
      </w:r>
      <w:r w:rsidR="00872314" w:rsidRPr="00C327A5">
        <w:rPr>
          <w:rFonts w:ascii="Book Antiqua" w:hAnsi="Book Antiqua" w:cs="Times New Roman"/>
          <w:bCs/>
          <w:sz w:val="24"/>
          <w:szCs w:val="24"/>
          <w:vertAlign w:val="superscript"/>
        </w:rPr>
        <w:t>[61]</w:t>
      </w:r>
      <w:r w:rsidR="00C0080D" w:rsidRPr="00C327A5">
        <w:rPr>
          <w:rFonts w:ascii="Book Antiqua" w:hAnsi="Book Antiqua" w:cs="Times New Roman"/>
          <w:bCs/>
          <w:sz w:val="24"/>
          <w:szCs w:val="24"/>
        </w:rPr>
        <w:t>.</w:t>
      </w:r>
      <w:r w:rsidR="006C183F" w:rsidRPr="00C327A5">
        <w:rPr>
          <w:rFonts w:ascii="Book Antiqua" w:hAnsi="Book Antiqua" w:cs="Times New Roman"/>
          <w:bCs/>
          <w:sz w:val="24"/>
          <w:szCs w:val="24"/>
        </w:rPr>
        <w:t xml:space="preserve"> </w:t>
      </w:r>
      <w:r w:rsidR="00B768D2" w:rsidRPr="00C327A5">
        <w:rPr>
          <w:rFonts w:ascii="Book Antiqua" w:hAnsi="Book Antiqua" w:cs="Times New Roman"/>
          <w:sz w:val="24"/>
          <w:szCs w:val="24"/>
        </w:rPr>
        <w:t xml:space="preserve">Decreased sphingolipid synthesis </w:t>
      </w:r>
      <w:r w:rsidR="00965781" w:rsidRPr="00C327A5">
        <w:rPr>
          <w:rFonts w:ascii="Book Antiqua" w:hAnsi="Book Antiqua" w:cs="Times New Roman"/>
          <w:sz w:val="24"/>
          <w:szCs w:val="24"/>
        </w:rPr>
        <w:t xml:space="preserve">was found </w:t>
      </w:r>
      <w:r w:rsidR="00B768D2" w:rsidRPr="00C327A5">
        <w:rPr>
          <w:rFonts w:ascii="Book Antiqua" w:hAnsi="Book Antiqua" w:cs="Times New Roman"/>
          <w:sz w:val="24"/>
          <w:szCs w:val="24"/>
        </w:rPr>
        <w:t>in children with 17q21 asthma–risk genotype</w:t>
      </w:r>
      <w:r w:rsidR="00872314" w:rsidRPr="00C327A5">
        <w:rPr>
          <w:rFonts w:ascii="Book Antiqua" w:hAnsi="Book Antiqua" w:cs="Times New Roman"/>
          <w:sz w:val="24"/>
          <w:szCs w:val="24"/>
          <w:vertAlign w:val="superscript"/>
        </w:rPr>
        <w:t>[74]</w:t>
      </w:r>
      <w:r w:rsidR="00F17EE7" w:rsidRPr="00C327A5">
        <w:rPr>
          <w:rFonts w:ascii="Book Antiqua" w:hAnsi="Book Antiqua" w:cs="Times New Roman"/>
          <w:sz w:val="24"/>
          <w:szCs w:val="24"/>
        </w:rPr>
        <w:t>.</w:t>
      </w:r>
      <w:r w:rsidR="00847271" w:rsidRPr="00C327A5">
        <w:rPr>
          <w:rFonts w:ascii="Book Antiqua" w:hAnsi="Book Antiqua" w:cs="Times New Roman"/>
          <w:bCs/>
          <w:sz w:val="24"/>
          <w:szCs w:val="24"/>
        </w:rPr>
        <w:t xml:space="preserve"> </w:t>
      </w:r>
      <w:r w:rsidR="00241A99" w:rsidRPr="00C327A5">
        <w:rPr>
          <w:rFonts w:ascii="Book Antiqua" w:hAnsi="Book Antiqua" w:cs="Times New Roman"/>
          <w:sz w:val="24"/>
          <w:szCs w:val="24"/>
        </w:rPr>
        <w:t xml:space="preserve">Ceramides </w:t>
      </w:r>
      <w:r w:rsidR="00926361" w:rsidRPr="00C327A5">
        <w:rPr>
          <w:rFonts w:ascii="Book Antiqua" w:hAnsi="Book Antiqua" w:cs="Times New Roman"/>
          <w:sz w:val="24"/>
          <w:szCs w:val="24"/>
        </w:rPr>
        <w:t xml:space="preserve">activate protein phosphatase 2 to </w:t>
      </w:r>
      <w:r w:rsidR="00241A99" w:rsidRPr="00C327A5">
        <w:rPr>
          <w:rFonts w:ascii="Book Antiqua" w:hAnsi="Book Antiqua" w:cs="Times New Roman"/>
          <w:sz w:val="24"/>
          <w:szCs w:val="24"/>
        </w:rPr>
        <w:t>cause endothelial dysfunction</w:t>
      </w:r>
      <w:r w:rsidR="00872314" w:rsidRPr="00C327A5">
        <w:rPr>
          <w:rFonts w:ascii="Book Antiqua" w:hAnsi="Book Antiqua" w:cs="Times New Roman"/>
          <w:sz w:val="24"/>
          <w:szCs w:val="24"/>
          <w:vertAlign w:val="superscript"/>
        </w:rPr>
        <w:t>[75]</w:t>
      </w:r>
      <w:r w:rsidR="00241A99" w:rsidRPr="00C327A5">
        <w:rPr>
          <w:rFonts w:ascii="Book Antiqua" w:hAnsi="Book Antiqua" w:cs="Times New Roman"/>
          <w:sz w:val="24"/>
          <w:szCs w:val="24"/>
        </w:rPr>
        <w:t xml:space="preserve">. </w:t>
      </w:r>
      <w:r w:rsidR="00926361" w:rsidRPr="00C327A5">
        <w:rPr>
          <w:rFonts w:ascii="Book Antiqua" w:hAnsi="Book Antiqua" w:cs="Times New Roman"/>
          <w:sz w:val="24"/>
          <w:szCs w:val="24"/>
        </w:rPr>
        <w:t>C</w:t>
      </w:r>
      <w:r w:rsidR="00241A99" w:rsidRPr="00C327A5">
        <w:rPr>
          <w:rFonts w:ascii="Book Antiqua" w:hAnsi="Book Antiqua" w:cs="Times New Roman"/>
          <w:sz w:val="24"/>
          <w:szCs w:val="24"/>
        </w:rPr>
        <w:t>eramide</w:t>
      </w:r>
      <w:r w:rsidR="00926361" w:rsidRPr="00C327A5">
        <w:rPr>
          <w:rFonts w:ascii="Book Antiqua" w:hAnsi="Book Antiqua" w:cs="Times New Roman"/>
          <w:sz w:val="24"/>
          <w:szCs w:val="24"/>
        </w:rPr>
        <w:t>s</w:t>
      </w:r>
      <w:r w:rsidR="00241A99" w:rsidRPr="00C327A5">
        <w:rPr>
          <w:rFonts w:ascii="Book Antiqua" w:hAnsi="Book Antiqua" w:cs="Times New Roman"/>
          <w:sz w:val="24"/>
          <w:szCs w:val="24"/>
        </w:rPr>
        <w:t xml:space="preserve"> </w:t>
      </w:r>
      <w:r w:rsidR="00926361" w:rsidRPr="00C327A5">
        <w:rPr>
          <w:rFonts w:ascii="Book Antiqua" w:hAnsi="Book Antiqua" w:cs="Times New Roman"/>
          <w:sz w:val="24"/>
          <w:szCs w:val="24"/>
        </w:rPr>
        <w:t>suppress</w:t>
      </w:r>
      <w:r w:rsidR="00241A99" w:rsidRPr="00C327A5">
        <w:rPr>
          <w:rFonts w:ascii="Book Antiqua" w:hAnsi="Book Antiqua" w:cs="Times New Roman"/>
          <w:sz w:val="24"/>
          <w:szCs w:val="24"/>
        </w:rPr>
        <w:t xml:space="preserve"> the electron transport chain </w:t>
      </w:r>
      <w:r w:rsidR="00926361" w:rsidRPr="00C327A5">
        <w:rPr>
          <w:rFonts w:ascii="Book Antiqua" w:hAnsi="Book Antiqua" w:cs="Times New Roman"/>
          <w:sz w:val="24"/>
          <w:szCs w:val="24"/>
        </w:rPr>
        <w:t>to</w:t>
      </w:r>
      <w:r w:rsidR="00241A99" w:rsidRPr="00C327A5">
        <w:rPr>
          <w:rFonts w:ascii="Book Antiqua" w:hAnsi="Book Antiqua" w:cs="Times New Roman"/>
          <w:sz w:val="24"/>
          <w:szCs w:val="24"/>
        </w:rPr>
        <w:t xml:space="preserve"> induce production of reactive oxygen species</w:t>
      </w:r>
      <w:r w:rsidR="00926361" w:rsidRPr="00C327A5">
        <w:rPr>
          <w:rFonts w:ascii="Book Antiqua" w:hAnsi="Book Antiqua" w:cs="Times New Roman"/>
          <w:sz w:val="24"/>
          <w:szCs w:val="24"/>
        </w:rPr>
        <w:t xml:space="preserve"> in mitochondria</w:t>
      </w:r>
      <w:r w:rsidR="004D7C42" w:rsidRPr="00C327A5">
        <w:rPr>
          <w:rFonts w:ascii="Book Antiqua" w:hAnsi="Book Antiqua" w:cs="Times New Roman"/>
          <w:sz w:val="24"/>
          <w:szCs w:val="24"/>
          <w:vertAlign w:val="superscript"/>
        </w:rPr>
        <w:t>[76]</w:t>
      </w:r>
      <w:r w:rsidR="0060773C" w:rsidRPr="00C327A5">
        <w:rPr>
          <w:rFonts w:ascii="Book Antiqua" w:hAnsi="Book Antiqua" w:cs="Times New Roman"/>
          <w:sz w:val="24"/>
          <w:szCs w:val="24"/>
        </w:rPr>
        <w:t>.</w:t>
      </w:r>
      <w:r w:rsidR="00847271" w:rsidRPr="00C327A5">
        <w:rPr>
          <w:rFonts w:ascii="Book Antiqua" w:hAnsi="Book Antiqua" w:cs="Times New Roman"/>
          <w:bCs/>
          <w:sz w:val="24"/>
          <w:szCs w:val="24"/>
        </w:rPr>
        <w:t xml:space="preserve"> </w:t>
      </w:r>
      <w:r w:rsidR="001A351D" w:rsidRPr="00C327A5">
        <w:rPr>
          <w:rFonts w:ascii="Book Antiqua" w:hAnsi="Book Antiqua" w:cs="Times New Roman"/>
          <w:sz w:val="24"/>
          <w:szCs w:val="24"/>
        </w:rPr>
        <w:t>I</w:t>
      </w:r>
      <w:r w:rsidR="002E54E7" w:rsidRPr="00C327A5">
        <w:rPr>
          <w:rFonts w:ascii="Book Antiqua" w:hAnsi="Book Antiqua" w:cs="Times New Roman"/>
          <w:sz w:val="24"/>
          <w:szCs w:val="24"/>
        </w:rPr>
        <w:t>mbalance</w:t>
      </w:r>
      <w:r w:rsidR="001A351D" w:rsidRPr="00C327A5">
        <w:rPr>
          <w:rFonts w:ascii="Book Antiqua" w:hAnsi="Book Antiqua" w:cs="Times New Roman"/>
          <w:sz w:val="24"/>
          <w:szCs w:val="24"/>
        </w:rPr>
        <w:t xml:space="preserve"> of ceramides</w:t>
      </w:r>
      <w:r w:rsidR="002E54E7" w:rsidRPr="00C327A5">
        <w:rPr>
          <w:rFonts w:ascii="Book Antiqua" w:hAnsi="Book Antiqua" w:cs="Times New Roman"/>
          <w:sz w:val="24"/>
          <w:szCs w:val="24"/>
        </w:rPr>
        <w:t xml:space="preserve"> and impaired TLR4-mediated autophagy </w:t>
      </w:r>
      <w:r w:rsidR="001A351D" w:rsidRPr="00C327A5">
        <w:rPr>
          <w:rFonts w:ascii="Book Antiqua" w:hAnsi="Book Antiqua" w:cs="Times New Roman"/>
          <w:sz w:val="24"/>
          <w:szCs w:val="24"/>
        </w:rPr>
        <w:t xml:space="preserve">were </w:t>
      </w:r>
      <w:r w:rsidR="002E54E7" w:rsidRPr="00C327A5">
        <w:rPr>
          <w:rFonts w:ascii="Book Antiqua" w:hAnsi="Book Antiqua" w:cs="Times New Roman"/>
          <w:sz w:val="24"/>
          <w:szCs w:val="24"/>
        </w:rPr>
        <w:t xml:space="preserve">reported in an </w:t>
      </w:r>
      <w:r w:rsidRPr="00C327A5">
        <w:rPr>
          <w:rFonts w:ascii="Book Antiqua" w:hAnsi="Book Antiqua" w:cs="Times New Roman"/>
          <w:i/>
          <w:iCs/>
          <w:sz w:val="24"/>
          <w:szCs w:val="24"/>
        </w:rPr>
        <w:t>ORMDL3</w:t>
      </w:r>
      <w:r w:rsidR="002E54E7" w:rsidRPr="00C327A5">
        <w:rPr>
          <w:rFonts w:ascii="Book Antiqua" w:hAnsi="Book Antiqua" w:cs="Times New Roman"/>
          <w:sz w:val="24"/>
          <w:szCs w:val="24"/>
        </w:rPr>
        <w:t>-overexpressing mouse model</w:t>
      </w:r>
      <w:r w:rsidR="004D7C42" w:rsidRPr="00C327A5">
        <w:rPr>
          <w:rFonts w:ascii="Book Antiqua" w:hAnsi="Book Antiqua" w:cs="Times New Roman"/>
          <w:sz w:val="24"/>
          <w:szCs w:val="24"/>
          <w:vertAlign w:val="superscript"/>
        </w:rPr>
        <w:t>[77]</w:t>
      </w:r>
      <w:r w:rsidR="002E54E7" w:rsidRPr="00C327A5">
        <w:rPr>
          <w:rFonts w:ascii="Book Antiqua" w:hAnsi="Book Antiqua" w:cs="Times New Roman"/>
          <w:sz w:val="24"/>
          <w:szCs w:val="24"/>
        </w:rPr>
        <w:t>.</w:t>
      </w:r>
      <w:r w:rsidR="004160D9" w:rsidRPr="00C327A5">
        <w:rPr>
          <w:rFonts w:ascii="Book Antiqua" w:hAnsi="Book Antiqua" w:cs="Times New Roman"/>
          <w:sz w:val="24"/>
          <w:szCs w:val="24"/>
        </w:rPr>
        <w:t xml:space="preserve"> </w:t>
      </w:r>
      <w:r w:rsidR="00241A99" w:rsidRPr="00C327A5">
        <w:rPr>
          <w:rFonts w:ascii="Book Antiqua" w:hAnsi="Book Antiqua" w:cs="Times New Roman"/>
          <w:sz w:val="24"/>
          <w:szCs w:val="24"/>
        </w:rPr>
        <w:t>S1P receptors</w:t>
      </w:r>
      <w:r w:rsidR="001A351D" w:rsidRPr="00C327A5">
        <w:rPr>
          <w:rFonts w:ascii="Book Antiqua" w:hAnsi="Book Antiqua" w:cs="Times New Roman"/>
          <w:sz w:val="24"/>
          <w:szCs w:val="24"/>
        </w:rPr>
        <w:t xml:space="preserve"> inhibition </w:t>
      </w:r>
      <w:r w:rsidR="00241A99" w:rsidRPr="00C327A5">
        <w:rPr>
          <w:rFonts w:ascii="Book Antiqua" w:hAnsi="Book Antiqua" w:cs="Times New Roman"/>
          <w:sz w:val="24"/>
          <w:szCs w:val="24"/>
        </w:rPr>
        <w:t xml:space="preserve">was </w:t>
      </w:r>
      <w:r w:rsidR="001A351D" w:rsidRPr="00C327A5">
        <w:rPr>
          <w:rFonts w:ascii="Book Antiqua" w:hAnsi="Book Antiqua" w:cs="Times New Roman"/>
          <w:sz w:val="24"/>
          <w:szCs w:val="24"/>
        </w:rPr>
        <w:t>found</w:t>
      </w:r>
      <w:r w:rsidR="00241A99" w:rsidRPr="00C327A5">
        <w:rPr>
          <w:rFonts w:ascii="Book Antiqua" w:hAnsi="Book Antiqua" w:cs="Times New Roman"/>
          <w:sz w:val="24"/>
          <w:szCs w:val="24"/>
        </w:rPr>
        <w:t xml:space="preserve"> to be critical for immunomodulation. S1P </w:t>
      </w:r>
      <w:r w:rsidR="001A351D" w:rsidRPr="00C327A5">
        <w:rPr>
          <w:rFonts w:ascii="Book Antiqua" w:hAnsi="Book Antiqua" w:cs="Times New Roman"/>
          <w:sz w:val="24"/>
          <w:szCs w:val="24"/>
        </w:rPr>
        <w:t xml:space="preserve">can </w:t>
      </w:r>
      <w:r w:rsidR="00241A99" w:rsidRPr="00C327A5">
        <w:rPr>
          <w:rFonts w:ascii="Book Antiqua" w:hAnsi="Book Antiqua" w:cs="Times New Roman"/>
          <w:sz w:val="24"/>
          <w:szCs w:val="24"/>
        </w:rPr>
        <w:t>directly suppress TLR mediated immune response from T cells.</w:t>
      </w:r>
      <w:r w:rsidR="004160D9" w:rsidRPr="00C327A5">
        <w:rPr>
          <w:rFonts w:ascii="Book Antiqua" w:hAnsi="Book Antiqua" w:cs="Times New Roman"/>
          <w:sz w:val="24"/>
          <w:szCs w:val="24"/>
        </w:rPr>
        <w:t xml:space="preserve"> </w:t>
      </w:r>
      <w:r w:rsidR="00216FCA" w:rsidRPr="00C327A5">
        <w:rPr>
          <w:rFonts w:ascii="Book Antiqua" w:hAnsi="Book Antiqua" w:cs="Times New Roman"/>
          <w:color w:val="121313"/>
          <w:sz w:val="24"/>
          <w:szCs w:val="24"/>
          <w:shd w:val="clear" w:color="auto" w:fill="FFFFFF"/>
        </w:rPr>
        <w:t>S1P</w:t>
      </w:r>
      <w:r w:rsidR="001A351D" w:rsidRPr="00C327A5">
        <w:rPr>
          <w:rFonts w:ascii="Book Antiqua" w:hAnsi="Book Antiqua" w:cs="Times New Roman"/>
          <w:color w:val="121313"/>
          <w:sz w:val="24"/>
          <w:szCs w:val="24"/>
          <w:shd w:val="clear" w:color="auto" w:fill="FFFFFF"/>
        </w:rPr>
        <w:t xml:space="preserve"> extracellular actions </w:t>
      </w:r>
      <w:r w:rsidR="00216FCA" w:rsidRPr="00C327A5">
        <w:rPr>
          <w:rFonts w:ascii="Book Antiqua" w:hAnsi="Book Antiqua" w:cs="Times New Roman"/>
          <w:color w:val="121313"/>
          <w:sz w:val="24"/>
          <w:szCs w:val="24"/>
          <w:shd w:val="clear" w:color="auto" w:fill="FFFFFF"/>
        </w:rPr>
        <w:t>are mediated by its interaction with a family of five specific G-protein-coupled receptors, S1P</w:t>
      </w:r>
      <w:r w:rsidR="00216FCA" w:rsidRPr="00C327A5">
        <w:rPr>
          <w:rFonts w:ascii="Book Antiqua" w:hAnsi="Book Antiqua" w:cs="Times New Roman"/>
          <w:color w:val="121313"/>
          <w:sz w:val="24"/>
          <w:szCs w:val="24"/>
          <w:bdr w:val="none" w:sz="0" w:space="0" w:color="auto" w:frame="1"/>
          <w:shd w:val="clear" w:color="auto" w:fill="FFFFFF"/>
          <w:vertAlign w:val="subscript"/>
        </w:rPr>
        <w:t>1</w:t>
      </w:r>
      <w:r w:rsidR="00216FCA" w:rsidRPr="00C327A5">
        <w:rPr>
          <w:rFonts w:ascii="Book Antiqua" w:hAnsi="Book Antiqua" w:cs="Times New Roman"/>
          <w:color w:val="121313"/>
          <w:sz w:val="24"/>
          <w:szCs w:val="24"/>
          <w:shd w:val="clear" w:color="auto" w:fill="FFFFFF"/>
        </w:rPr>
        <w:t>-S1P</w:t>
      </w:r>
      <w:r w:rsidR="00216FCA" w:rsidRPr="00C327A5">
        <w:rPr>
          <w:rFonts w:ascii="Book Antiqua" w:hAnsi="Book Antiqua" w:cs="Times New Roman"/>
          <w:color w:val="121313"/>
          <w:sz w:val="24"/>
          <w:szCs w:val="24"/>
          <w:bdr w:val="none" w:sz="0" w:space="0" w:color="auto" w:frame="1"/>
          <w:shd w:val="clear" w:color="auto" w:fill="FFFFFF"/>
          <w:vertAlign w:val="subscript"/>
        </w:rPr>
        <w:t>5</w:t>
      </w:r>
      <w:r w:rsidR="004D7C42" w:rsidRPr="00C327A5">
        <w:rPr>
          <w:rFonts w:ascii="Book Antiqua" w:hAnsi="Book Antiqua" w:cs="Times New Roman"/>
          <w:color w:val="121313"/>
          <w:sz w:val="24"/>
          <w:szCs w:val="24"/>
          <w:bdr w:val="none" w:sz="0" w:space="0" w:color="auto" w:frame="1"/>
          <w:shd w:val="clear" w:color="auto" w:fill="FFFFFF"/>
          <w:vertAlign w:val="superscript"/>
        </w:rPr>
        <w:t>[78]</w:t>
      </w:r>
      <w:r w:rsidR="00FA1619" w:rsidRPr="00C327A5">
        <w:rPr>
          <w:rFonts w:ascii="Book Antiqua" w:hAnsi="Book Antiqua" w:cs="Times New Roman"/>
          <w:bCs/>
          <w:sz w:val="24"/>
          <w:szCs w:val="24"/>
        </w:rPr>
        <w:t>.</w:t>
      </w:r>
      <w:r w:rsidR="006C183F" w:rsidRPr="00C327A5">
        <w:rPr>
          <w:rFonts w:ascii="Book Antiqua" w:hAnsi="Book Antiqua" w:cs="Times New Roman"/>
          <w:color w:val="121313"/>
          <w:sz w:val="24"/>
          <w:szCs w:val="24"/>
          <w:shd w:val="clear" w:color="auto" w:fill="FFFFFF"/>
        </w:rPr>
        <w:t xml:space="preserve"> </w:t>
      </w:r>
      <w:r w:rsidR="00C742D8" w:rsidRPr="00C327A5">
        <w:rPr>
          <w:rFonts w:ascii="Book Antiqua" w:hAnsi="Book Antiqua" w:cs="Times New Roman"/>
          <w:color w:val="121313"/>
          <w:sz w:val="24"/>
          <w:szCs w:val="24"/>
          <w:shd w:val="clear" w:color="auto" w:fill="FFFFFF"/>
        </w:rPr>
        <w:t>C</w:t>
      </w:r>
      <w:r w:rsidR="00216FCA" w:rsidRPr="00C327A5">
        <w:rPr>
          <w:rFonts w:ascii="Book Antiqua" w:hAnsi="Book Antiqua" w:cs="Times New Roman"/>
          <w:color w:val="121313"/>
          <w:sz w:val="24"/>
          <w:szCs w:val="24"/>
          <w:shd w:val="clear" w:color="auto" w:fill="FFFFFF"/>
        </w:rPr>
        <w:t>eramide kinase</w:t>
      </w:r>
      <w:r w:rsidR="0060773C" w:rsidRPr="00C327A5">
        <w:rPr>
          <w:rFonts w:ascii="Book Antiqua" w:hAnsi="Book Antiqua" w:cs="Times New Roman"/>
          <w:color w:val="121313"/>
          <w:sz w:val="24"/>
          <w:szCs w:val="24"/>
          <w:shd w:val="clear" w:color="auto" w:fill="FFFFFF"/>
        </w:rPr>
        <w:t xml:space="preserve"> </w:t>
      </w:r>
      <w:r w:rsidR="00C742D8" w:rsidRPr="00C327A5">
        <w:rPr>
          <w:rFonts w:ascii="Book Antiqua" w:hAnsi="Book Antiqua" w:cs="Times New Roman"/>
          <w:color w:val="121313"/>
          <w:sz w:val="24"/>
          <w:szCs w:val="24"/>
          <w:shd w:val="clear" w:color="auto" w:fill="FFFFFF"/>
        </w:rPr>
        <w:t xml:space="preserve">and sphingosine kinases </w:t>
      </w:r>
      <w:r w:rsidR="00216FCA" w:rsidRPr="00C327A5">
        <w:rPr>
          <w:rFonts w:ascii="Book Antiqua" w:hAnsi="Book Antiqua" w:cs="Times New Roman"/>
          <w:color w:val="121313"/>
          <w:sz w:val="24"/>
          <w:szCs w:val="24"/>
          <w:shd w:val="clear" w:color="auto" w:fill="FFFFFF"/>
        </w:rPr>
        <w:t xml:space="preserve">control </w:t>
      </w:r>
      <w:r w:rsidR="00C742D8" w:rsidRPr="00C327A5">
        <w:rPr>
          <w:rFonts w:ascii="Book Antiqua" w:hAnsi="Book Antiqua" w:cs="Times New Roman"/>
          <w:color w:val="121313"/>
          <w:sz w:val="24"/>
          <w:szCs w:val="24"/>
          <w:shd w:val="clear" w:color="auto" w:fill="FFFFFF"/>
        </w:rPr>
        <w:t>many</w:t>
      </w:r>
      <w:r w:rsidR="00216FCA" w:rsidRPr="00C327A5">
        <w:rPr>
          <w:rFonts w:ascii="Book Antiqua" w:hAnsi="Book Antiqua" w:cs="Times New Roman"/>
          <w:color w:val="121313"/>
          <w:sz w:val="24"/>
          <w:szCs w:val="24"/>
          <w:shd w:val="clear" w:color="auto" w:fill="FFFFFF"/>
        </w:rPr>
        <w:t xml:space="preserve"> aspects of cell physiology, including inflammatory response</w:t>
      </w:r>
      <w:r w:rsidR="00C742D8" w:rsidRPr="00C327A5">
        <w:rPr>
          <w:rFonts w:ascii="Book Antiqua" w:hAnsi="Book Antiqua" w:cs="Times New Roman"/>
          <w:color w:val="121313"/>
          <w:sz w:val="24"/>
          <w:szCs w:val="24"/>
          <w:shd w:val="clear" w:color="auto" w:fill="FFFFFF"/>
        </w:rPr>
        <w:t xml:space="preserve"> and cell survival</w:t>
      </w:r>
      <w:r w:rsidR="004D7C42" w:rsidRPr="00C327A5">
        <w:rPr>
          <w:rFonts w:ascii="Book Antiqua" w:hAnsi="Book Antiqua" w:cs="Times New Roman"/>
          <w:color w:val="121313"/>
          <w:sz w:val="24"/>
          <w:szCs w:val="24"/>
          <w:shd w:val="clear" w:color="auto" w:fill="FFFFFF"/>
          <w:vertAlign w:val="superscript"/>
        </w:rPr>
        <w:t>[79]</w:t>
      </w:r>
      <w:r w:rsidR="006665A7" w:rsidRPr="00C327A5">
        <w:rPr>
          <w:rFonts w:ascii="Book Antiqua" w:hAnsi="Book Antiqua" w:cs="Times New Roman"/>
          <w:color w:val="121313"/>
          <w:sz w:val="24"/>
          <w:szCs w:val="24"/>
          <w:shd w:val="clear" w:color="auto" w:fill="FFFFFF"/>
        </w:rPr>
        <w:t>.</w:t>
      </w:r>
      <w:r w:rsidR="004160D9" w:rsidRPr="00C327A5">
        <w:rPr>
          <w:rFonts w:ascii="Book Antiqua" w:hAnsi="Book Antiqua" w:cs="Times New Roman"/>
          <w:color w:val="121313"/>
          <w:sz w:val="24"/>
          <w:szCs w:val="24"/>
          <w:shd w:val="clear" w:color="auto" w:fill="FFFFFF"/>
        </w:rPr>
        <w:t xml:space="preserve"> </w:t>
      </w:r>
      <w:r w:rsidR="00BB61E3" w:rsidRPr="00C327A5">
        <w:rPr>
          <w:rFonts w:ascii="Book Antiqua" w:hAnsi="Book Antiqua" w:cs="Times New Roman"/>
          <w:color w:val="121313"/>
          <w:sz w:val="24"/>
          <w:szCs w:val="24"/>
          <w:shd w:val="clear" w:color="auto" w:fill="FFFFFF"/>
        </w:rPr>
        <w:t xml:space="preserve">S1P </w:t>
      </w:r>
      <w:r w:rsidR="001D0994" w:rsidRPr="00C327A5">
        <w:rPr>
          <w:rFonts w:ascii="Book Antiqua" w:hAnsi="Book Antiqua" w:cs="Times New Roman"/>
          <w:color w:val="121313"/>
          <w:sz w:val="24"/>
          <w:szCs w:val="24"/>
          <w:shd w:val="clear" w:color="auto" w:fill="FFFFFF"/>
        </w:rPr>
        <w:t>was found</w:t>
      </w:r>
      <w:r w:rsidR="00BB61E3" w:rsidRPr="00C327A5">
        <w:rPr>
          <w:rFonts w:ascii="Book Antiqua" w:hAnsi="Book Antiqua" w:cs="Times New Roman"/>
          <w:color w:val="121313"/>
          <w:sz w:val="24"/>
          <w:szCs w:val="24"/>
          <w:shd w:val="clear" w:color="auto" w:fill="FFFFFF"/>
        </w:rPr>
        <w:t xml:space="preserve"> to be important in immunoglobulin E-mediated mast</w:t>
      </w:r>
      <w:r w:rsidR="006665A7" w:rsidRPr="00C327A5">
        <w:rPr>
          <w:rFonts w:ascii="Book Antiqua" w:hAnsi="Book Antiqua" w:cs="Times New Roman"/>
          <w:color w:val="121313"/>
          <w:sz w:val="24"/>
          <w:szCs w:val="24"/>
          <w:shd w:val="clear" w:color="auto" w:fill="FFFFFF"/>
        </w:rPr>
        <w:t xml:space="preserve"> </w:t>
      </w:r>
      <w:r w:rsidR="00BB61E3" w:rsidRPr="00C327A5">
        <w:rPr>
          <w:rFonts w:ascii="Book Antiqua" w:hAnsi="Book Antiqua" w:cs="Times New Roman"/>
          <w:color w:val="121313"/>
          <w:sz w:val="24"/>
          <w:szCs w:val="24"/>
          <w:shd w:val="clear" w:color="auto" w:fill="FFFFFF"/>
        </w:rPr>
        <w:t>cell migration and degranulation</w:t>
      </w:r>
      <w:r w:rsidR="004D7C42" w:rsidRPr="00C327A5">
        <w:rPr>
          <w:rFonts w:ascii="Book Antiqua" w:hAnsi="Book Antiqua" w:cs="Times New Roman"/>
          <w:color w:val="121313"/>
          <w:sz w:val="24"/>
          <w:szCs w:val="24"/>
          <w:shd w:val="clear" w:color="auto" w:fill="FFFFFF"/>
          <w:vertAlign w:val="superscript"/>
        </w:rPr>
        <w:t>[80]</w:t>
      </w:r>
      <w:r w:rsidR="00BB61E3" w:rsidRPr="00C327A5">
        <w:rPr>
          <w:rFonts w:ascii="Book Antiqua" w:hAnsi="Book Antiqua" w:cs="Times New Roman"/>
          <w:color w:val="121313"/>
          <w:sz w:val="24"/>
          <w:szCs w:val="24"/>
          <w:shd w:val="clear" w:color="auto" w:fill="FFFFFF"/>
        </w:rPr>
        <w:t>, allergic asthma, and secretion of inflammatory cytokines</w:t>
      </w:r>
      <w:r w:rsidR="004D7C42" w:rsidRPr="00C327A5">
        <w:rPr>
          <w:rFonts w:ascii="Book Antiqua" w:hAnsi="Book Antiqua" w:cs="Times New Roman"/>
          <w:color w:val="121313"/>
          <w:sz w:val="24"/>
          <w:szCs w:val="24"/>
          <w:shd w:val="clear" w:color="auto" w:fill="FFFFFF"/>
          <w:vertAlign w:val="superscript"/>
        </w:rPr>
        <w:t>[81]</w:t>
      </w:r>
      <w:r w:rsidR="004160D9" w:rsidRPr="00C327A5">
        <w:rPr>
          <w:rFonts w:ascii="Book Antiqua" w:hAnsi="Book Antiqua" w:cs="Times New Roman"/>
          <w:color w:val="121313"/>
          <w:sz w:val="24"/>
          <w:szCs w:val="24"/>
          <w:shd w:val="clear" w:color="auto" w:fill="FFFFFF"/>
        </w:rPr>
        <w:t xml:space="preserve">. </w:t>
      </w:r>
      <w:r w:rsidR="006665A7" w:rsidRPr="00C327A5">
        <w:rPr>
          <w:rFonts w:ascii="Book Antiqua" w:hAnsi="Book Antiqua" w:cs="Times New Roman"/>
          <w:color w:val="121313"/>
          <w:sz w:val="24"/>
          <w:szCs w:val="24"/>
          <w:shd w:val="clear" w:color="auto" w:fill="FFFFFF"/>
        </w:rPr>
        <w:t xml:space="preserve">In allergic models of asthma, S1P and ceramide </w:t>
      </w:r>
      <w:r w:rsidR="003B7675" w:rsidRPr="00C327A5">
        <w:rPr>
          <w:rFonts w:ascii="Book Antiqua" w:hAnsi="Book Antiqua" w:cs="Times New Roman"/>
          <w:color w:val="121313"/>
          <w:sz w:val="24"/>
          <w:szCs w:val="24"/>
          <w:shd w:val="clear" w:color="auto" w:fill="FFFFFF"/>
        </w:rPr>
        <w:t xml:space="preserve">are </w:t>
      </w:r>
      <w:r w:rsidR="006665A7" w:rsidRPr="00C327A5">
        <w:rPr>
          <w:rFonts w:ascii="Book Antiqua" w:hAnsi="Book Antiqua" w:cs="Times New Roman"/>
          <w:color w:val="121313"/>
          <w:sz w:val="24"/>
          <w:szCs w:val="24"/>
          <w:shd w:val="clear" w:color="auto" w:fill="FFFFFF"/>
        </w:rPr>
        <w:t xml:space="preserve">important </w:t>
      </w:r>
      <w:r w:rsidR="00F52CE1" w:rsidRPr="00C327A5">
        <w:rPr>
          <w:rFonts w:ascii="Book Antiqua" w:hAnsi="Book Antiqua" w:cs="Times New Roman"/>
          <w:color w:val="121313"/>
          <w:sz w:val="24"/>
          <w:szCs w:val="24"/>
          <w:shd w:val="clear" w:color="auto" w:fill="FFFFFF"/>
        </w:rPr>
        <w:t>signalling</w:t>
      </w:r>
      <w:r w:rsidR="006665A7" w:rsidRPr="00C327A5">
        <w:rPr>
          <w:rFonts w:ascii="Book Antiqua" w:hAnsi="Book Antiqua" w:cs="Times New Roman"/>
          <w:color w:val="121313"/>
          <w:sz w:val="24"/>
          <w:szCs w:val="24"/>
          <w:shd w:val="clear" w:color="auto" w:fill="FFFFFF"/>
        </w:rPr>
        <w:t xml:space="preserve"> molecules for airway hyperreactivity, mast cell activation, and inflammation</w:t>
      </w:r>
      <w:r w:rsidR="004D7C42" w:rsidRPr="00C327A5">
        <w:rPr>
          <w:rFonts w:ascii="Book Antiqua" w:hAnsi="Book Antiqua" w:cs="Times New Roman"/>
          <w:color w:val="121313"/>
          <w:sz w:val="24"/>
          <w:szCs w:val="24"/>
          <w:shd w:val="clear" w:color="auto" w:fill="FFFFFF"/>
          <w:vertAlign w:val="superscript"/>
        </w:rPr>
        <w:t>[82]</w:t>
      </w:r>
      <w:r w:rsidR="00AB2EA5" w:rsidRPr="00C327A5">
        <w:rPr>
          <w:rFonts w:ascii="Book Antiqua" w:hAnsi="Book Antiqua" w:cs="Times New Roman"/>
          <w:color w:val="121313"/>
          <w:sz w:val="24"/>
          <w:szCs w:val="24"/>
          <w:shd w:val="clear" w:color="auto" w:fill="FFFFFF"/>
        </w:rPr>
        <w:t>.</w:t>
      </w:r>
    </w:p>
    <w:p w14:paraId="4FACF16E" w14:textId="77777777" w:rsidR="00F46841" w:rsidRPr="00C327A5" w:rsidRDefault="00F46841" w:rsidP="00C327A5">
      <w:pPr>
        <w:spacing w:after="0" w:line="360" w:lineRule="auto"/>
        <w:jc w:val="both"/>
        <w:rPr>
          <w:rFonts w:ascii="Book Antiqua" w:hAnsi="Book Antiqua" w:cs="Times New Roman"/>
          <w:sz w:val="24"/>
          <w:szCs w:val="24"/>
        </w:rPr>
      </w:pPr>
    </w:p>
    <w:p w14:paraId="432B1A52" w14:textId="5B99EF5B" w:rsidR="000D4785" w:rsidRPr="00C327A5" w:rsidRDefault="00F46841" w:rsidP="00C327A5">
      <w:pPr>
        <w:spacing w:after="0" w:line="360" w:lineRule="auto"/>
        <w:jc w:val="both"/>
        <w:rPr>
          <w:rFonts w:ascii="Book Antiqua" w:hAnsi="Book Antiqua" w:cs="Times New Roman"/>
          <w:b/>
          <w:i/>
          <w:iCs/>
          <w:sz w:val="24"/>
          <w:szCs w:val="24"/>
        </w:rPr>
      </w:pPr>
      <w:r w:rsidRPr="00C327A5">
        <w:rPr>
          <w:rFonts w:ascii="Book Antiqua" w:hAnsi="Book Antiqua" w:cs="Times New Roman"/>
          <w:b/>
          <w:i/>
          <w:iCs/>
          <w:sz w:val="24"/>
          <w:szCs w:val="24"/>
        </w:rPr>
        <w:t>Regulating ER-Golgi interface</w:t>
      </w:r>
    </w:p>
    <w:p w14:paraId="7F54E8D7" w14:textId="3B0B2F33" w:rsidR="00E30942" w:rsidRPr="00C327A5" w:rsidRDefault="00395D35" w:rsidP="00C327A5">
      <w:pPr>
        <w:autoSpaceDE w:val="0"/>
        <w:autoSpaceDN w:val="0"/>
        <w:adjustRightInd w:val="0"/>
        <w:spacing w:after="0" w:line="360" w:lineRule="auto"/>
        <w:jc w:val="both"/>
        <w:rPr>
          <w:rFonts w:ascii="Book Antiqua" w:hAnsi="Book Antiqua" w:cs="Times New Roman"/>
          <w:color w:val="000000"/>
          <w:sz w:val="24"/>
          <w:szCs w:val="24"/>
          <w:shd w:val="clear" w:color="auto" w:fill="FFFFFF"/>
        </w:rPr>
      </w:pPr>
      <w:r w:rsidRPr="00C327A5">
        <w:rPr>
          <w:rFonts w:ascii="Book Antiqua" w:hAnsi="Book Antiqua" w:cs="Times New Roman"/>
          <w:sz w:val="24"/>
          <w:szCs w:val="24"/>
        </w:rPr>
        <w:t xml:space="preserve">Golgi apparatus is a cell organelle that </w:t>
      </w:r>
      <w:r w:rsidR="00446FD0" w:rsidRPr="00C327A5">
        <w:rPr>
          <w:rFonts w:ascii="Book Antiqua" w:hAnsi="Book Antiqua" w:cs="Times New Roman"/>
          <w:sz w:val="24"/>
          <w:szCs w:val="24"/>
        </w:rPr>
        <w:t>facilities</w:t>
      </w:r>
      <w:r w:rsidRPr="00C327A5">
        <w:rPr>
          <w:rFonts w:ascii="Book Antiqua" w:hAnsi="Book Antiqua" w:cs="Times New Roman"/>
          <w:sz w:val="24"/>
          <w:szCs w:val="24"/>
        </w:rPr>
        <w:t xml:space="preserve"> process and package proteins and lipid molecules to be exported from the cell.</w:t>
      </w:r>
      <w:r w:rsidR="006C183F" w:rsidRPr="00C327A5">
        <w:rPr>
          <w:rFonts w:ascii="Book Antiqua" w:hAnsi="Book Antiqua" w:cs="Times New Roman"/>
          <w:sz w:val="24"/>
          <w:szCs w:val="24"/>
        </w:rPr>
        <w:t xml:space="preserve"> </w:t>
      </w:r>
      <w:r w:rsidR="00446FD0" w:rsidRPr="00C327A5">
        <w:rPr>
          <w:rFonts w:ascii="Book Antiqua" w:hAnsi="Book Antiqua" w:cs="Times New Roman"/>
          <w:sz w:val="24"/>
          <w:szCs w:val="24"/>
        </w:rPr>
        <w:t>I</w:t>
      </w:r>
      <w:r w:rsidR="003A2A8F" w:rsidRPr="00C327A5">
        <w:rPr>
          <w:rFonts w:ascii="Book Antiqua" w:hAnsi="Book Antiqua" w:cs="Times New Roman"/>
          <w:sz w:val="24"/>
          <w:szCs w:val="24"/>
        </w:rPr>
        <w:t>nfection of human epithelial cells with several rhinovirus strains triggers a rapid activation of the acid sphingomyelinase</w:t>
      </w:r>
      <w:r w:rsidR="00507485" w:rsidRPr="00C327A5">
        <w:rPr>
          <w:rFonts w:ascii="Book Antiqua" w:hAnsi="Book Antiqua" w:cs="Times New Roman"/>
          <w:sz w:val="24"/>
          <w:szCs w:val="24"/>
        </w:rPr>
        <w:t xml:space="preserve">. </w:t>
      </w:r>
      <w:r w:rsidR="003A2A8F" w:rsidRPr="00C327A5">
        <w:rPr>
          <w:rFonts w:ascii="Book Antiqua" w:hAnsi="Book Antiqua" w:cs="Times New Roman"/>
          <w:sz w:val="24"/>
          <w:szCs w:val="24"/>
        </w:rPr>
        <w:t>The activity of the acid sphingomyelinase results in the formation of ceramide in the cell membrane</w:t>
      </w:r>
      <w:r w:rsidR="00507485" w:rsidRPr="00C327A5">
        <w:rPr>
          <w:rFonts w:ascii="Book Antiqua" w:hAnsi="Book Antiqua" w:cs="Times New Roman"/>
          <w:sz w:val="24"/>
          <w:szCs w:val="24"/>
        </w:rPr>
        <w:t>.</w:t>
      </w:r>
      <w:r w:rsidR="003A2A8F" w:rsidRPr="00C327A5">
        <w:rPr>
          <w:rFonts w:ascii="Book Antiqua" w:hAnsi="Book Antiqua" w:cs="Times New Roman"/>
          <w:sz w:val="24"/>
          <w:szCs w:val="24"/>
        </w:rPr>
        <w:t xml:space="preserve"> </w:t>
      </w:r>
      <w:r w:rsidR="00A24C26" w:rsidRPr="00C327A5">
        <w:rPr>
          <w:rFonts w:ascii="Book Antiqua" w:hAnsi="Book Antiqua" w:cs="Times New Roman"/>
          <w:sz w:val="24"/>
          <w:szCs w:val="24"/>
        </w:rPr>
        <w:t>Acid</w:t>
      </w:r>
      <w:r w:rsidR="003A2A8F" w:rsidRPr="00C327A5">
        <w:rPr>
          <w:rFonts w:ascii="Book Antiqua" w:hAnsi="Book Antiqua" w:cs="Times New Roman"/>
          <w:sz w:val="24"/>
          <w:szCs w:val="24"/>
        </w:rPr>
        <w:t xml:space="preserve"> sphingomyelinase </w:t>
      </w:r>
      <w:r w:rsidR="00A24C26" w:rsidRPr="00C327A5">
        <w:rPr>
          <w:rFonts w:ascii="Book Antiqua" w:hAnsi="Book Antiqua" w:cs="Times New Roman"/>
          <w:sz w:val="24"/>
          <w:szCs w:val="24"/>
        </w:rPr>
        <w:t>is also a</w:t>
      </w:r>
      <w:r w:rsidR="003A2A8F" w:rsidRPr="00C327A5">
        <w:rPr>
          <w:rFonts w:ascii="Book Antiqua" w:hAnsi="Book Antiqua" w:cs="Times New Roman"/>
          <w:sz w:val="24"/>
          <w:szCs w:val="24"/>
        </w:rPr>
        <w:t xml:space="preserve"> key molecule for the infection of human cells with rhinoviruses</w:t>
      </w:r>
      <w:r w:rsidR="008624BA" w:rsidRPr="00C327A5">
        <w:rPr>
          <w:rFonts w:ascii="Book Antiqua" w:hAnsi="Book Antiqua" w:cs="Times New Roman"/>
          <w:sz w:val="24"/>
          <w:szCs w:val="24"/>
          <w:vertAlign w:val="superscript"/>
        </w:rPr>
        <w:t>[83,84]</w:t>
      </w:r>
      <w:r w:rsidRPr="00C327A5">
        <w:rPr>
          <w:rFonts w:ascii="Book Antiqua" w:hAnsi="Book Antiqua" w:cs="Times New Roman"/>
          <w:sz w:val="24"/>
          <w:szCs w:val="24"/>
        </w:rPr>
        <w:t xml:space="preserve">. </w:t>
      </w:r>
      <w:r w:rsidR="009B0440" w:rsidRPr="00C327A5">
        <w:rPr>
          <w:rFonts w:ascii="Book Antiqua" w:hAnsi="Book Antiqua" w:cs="Times New Roman"/>
          <w:color w:val="000000"/>
          <w:sz w:val="24"/>
          <w:szCs w:val="24"/>
          <w:shd w:val="clear" w:color="auto" w:fill="FFFFFF"/>
        </w:rPr>
        <w:t xml:space="preserve">The ability of replicating picornaviruses to influence the function of the secretory pathway has important implications for host </w:t>
      </w:r>
      <w:r w:rsidR="008E1CD7" w:rsidRPr="00C327A5">
        <w:rPr>
          <w:rFonts w:ascii="Book Antiqua" w:hAnsi="Book Antiqua" w:cs="Times New Roman"/>
          <w:color w:val="000000"/>
          <w:sz w:val="24"/>
          <w:szCs w:val="24"/>
          <w:shd w:val="clear" w:color="auto" w:fill="FFFFFF"/>
        </w:rPr>
        <w:t>defence</w:t>
      </w:r>
      <w:r w:rsidR="009B0440" w:rsidRPr="00C327A5">
        <w:rPr>
          <w:rFonts w:ascii="Book Antiqua" w:hAnsi="Book Antiqua" w:cs="Times New Roman"/>
          <w:color w:val="000000"/>
          <w:sz w:val="24"/>
          <w:szCs w:val="24"/>
          <w:shd w:val="clear" w:color="auto" w:fill="FFFFFF"/>
        </w:rPr>
        <w:t xml:space="preserve">. </w:t>
      </w:r>
      <w:r w:rsidR="008F3821" w:rsidRPr="00C327A5">
        <w:rPr>
          <w:rFonts w:ascii="Book Antiqua" w:hAnsi="Book Antiqua" w:cs="Times New Roman"/>
          <w:color w:val="000000"/>
          <w:sz w:val="24"/>
          <w:szCs w:val="24"/>
          <w:shd w:val="clear" w:color="auto" w:fill="FFFFFF"/>
        </w:rPr>
        <w:t>I</w:t>
      </w:r>
      <w:r w:rsidR="009B0440" w:rsidRPr="00C327A5">
        <w:rPr>
          <w:rFonts w:ascii="Book Antiqua" w:hAnsi="Book Antiqua" w:cs="Times New Roman"/>
          <w:color w:val="000000"/>
          <w:sz w:val="24"/>
          <w:szCs w:val="24"/>
          <w:shd w:val="clear" w:color="auto" w:fill="FFFFFF"/>
        </w:rPr>
        <w:t>ndividual non</w:t>
      </w:r>
      <w:r w:rsidR="00B94F57" w:rsidRPr="00C327A5">
        <w:rPr>
          <w:rFonts w:ascii="Book Antiqua" w:hAnsi="Book Antiqua" w:cs="Times New Roman"/>
          <w:color w:val="000000"/>
          <w:sz w:val="24"/>
          <w:szCs w:val="24"/>
          <w:shd w:val="clear" w:color="auto" w:fill="FFFFFF"/>
        </w:rPr>
        <w:t>-</w:t>
      </w:r>
      <w:r w:rsidR="009B0440" w:rsidRPr="00C327A5">
        <w:rPr>
          <w:rFonts w:ascii="Book Antiqua" w:hAnsi="Book Antiqua" w:cs="Times New Roman"/>
          <w:color w:val="000000"/>
          <w:sz w:val="24"/>
          <w:szCs w:val="24"/>
          <w:shd w:val="clear" w:color="auto" w:fill="FFFFFF"/>
        </w:rPr>
        <w:t>structural</w:t>
      </w:r>
      <w:r w:rsidR="00B94F57" w:rsidRPr="00C327A5">
        <w:rPr>
          <w:rFonts w:ascii="Book Antiqua" w:hAnsi="Book Antiqua" w:cs="Times New Roman"/>
          <w:color w:val="000000"/>
          <w:sz w:val="24"/>
          <w:szCs w:val="24"/>
          <w:shd w:val="clear" w:color="auto" w:fill="FFFFFF"/>
        </w:rPr>
        <w:t xml:space="preserve"> protein B2</w:t>
      </w:r>
      <w:r w:rsidR="00CA0C62" w:rsidRPr="00C327A5">
        <w:rPr>
          <w:rFonts w:ascii="Book Antiqua" w:hAnsi="Book Antiqua" w:cs="Times New Roman"/>
          <w:color w:val="000000"/>
          <w:sz w:val="24"/>
          <w:szCs w:val="24"/>
          <w:shd w:val="clear" w:color="auto" w:fill="FFFFFF"/>
        </w:rPr>
        <w:t xml:space="preserve"> and</w:t>
      </w:r>
      <w:r w:rsidR="006C183F" w:rsidRPr="00C327A5">
        <w:rPr>
          <w:rFonts w:ascii="Book Antiqua" w:hAnsi="Book Antiqua" w:cs="Times New Roman"/>
          <w:color w:val="000000"/>
          <w:sz w:val="24"/>
          <w:szCs w:val="24"/>
          <w:shd w:val="clear" w:color="auto" w:fill="FFFFFF"/>
        </w:rPr>
        <w:t xml:space="preserve"> </w:t>
      </w:r>
      <w:r w:rsidR="009B0440" w:rsidRPr="00C327A5">
        <w:rPr>
          <w:rFonts w:ascii="Book Antiqua" w:hAnsi="Book Antiqua" w:cs="Times New Roman"/>
          <w:color w:val="000000"/>
          <w:sz w:val="24"/>
          <w:szCs w:val="24"/>
          <w:shd w:val="clear" w:color="auto" w:fill="FFFFFF"/>
        </w:rPr>
        <w:t>HRV16 can both fragment the Golgi apparatus and block secretion,</w:t>
      </w:r>
      <w:r w:rsidR="008F3821" w:rsidRPr="00C327A5">
        <w:rPr>
          <w:rFonts w:ascii="Book Antiqua" w:hAnsi="Book Antiqua" w:cs="Times New Roman"/>
          <w:color w:val="000000"/>
          <w:sz w:val="24"/>
          <w:szCs w:val="24"/>
          <w:shd w:val="clear" w:color="auto" w:fill="FFFFFF"/>
        </w:rPr>
        <w:t xml:space="preserve"> </w:t>
      </w:r>
      <w:r w:rsidR="009B0440" w:rsidRPr="00C327A5">
        <w:rPr>
          <w:rFonts w:ascii="Book Antiqua" w:hAnsi="Book Antiqua" w:cs="Times New Roman"/>
          <w:color w:val="000000"/>
          <w:sz w:val="24"/>
          <w:szCs w:val="24"/>
          <w:shd w:val="clear" w:color="auto" w:fill="FFFFFF"/>
        </w:rPr>
        <w:t>whereas viral infection fragments the Golgi apparatus without blocking secretion</w:t>
      </w:r>
      <w:r w:rsidR="006137DF" w:rsidRPr="00C327A5">
        <w:rPr>
          <w:rFonts w:ascii="Book Antiqua" w:hAnsi="Book Antiqua" w:cs="Times New Roman"/>
          <w:color w:val="000000"/>
          <w:sz w:val="24"/>
          <w:szCs w:val="24"/>
          <w:shd w:val="clear" w:color="auto" w:fill="FFFFFF"/>
          <w:vertAlign w:val="superscript"/>
        </w:rPr>
        <w:t>[84]</w:t>
      </w:r>
      <w:r w:rsidR="008F3821" w:rsidRPr="00C327A5">
        <w:rPr>
          <w:rFonts w:ascii="Book Antiqua" w:hAnsi="Book Antiqua" w:cs="Times New Roman"/>
          <w:color w:val="000000"/>
          <w:sz w:val="24"/>
          <w:szCs w:val="24"/>
          <w:shd w:val="clear" w:color="auto" w:fill="FFFFFF"/>
        </w:rPr>
        <w:t>.</w:t>
      </w:r>
      <w:r w:rsidR="006137DF" w:rsidRPr="00C327A5">
        <w:rPr>
          <w:rFonts w:ascii="Book Antiqua" w:hAnsi="Book Antiqua" w:cs="Times New Roman"/>
          <w:color w:val="000000"/>
          <w:sz w:val="24"/>
          <w:szCs w:val="24"/>
          <w:shd w:val="clear" w:color="auto" w:fill="FFFFFF"/>
        </w:rPr>
        <w:t xml:space="preserve"> </w:t>
      </w:r>
      <w:r w:rsidR="006A0728" w:rsidRPr="00C327A5">
        <w:rPr>
          <w:rFonts w:ascii="Book Antiqua" w:hAnsi="Book Antiqua" w:cs="Times New Roman"/>
          <w:color w:val="000000"/>
          <w:sz w:val="24"/>
          <w:szCs w:val="24"/>
          <w:shd w:val="clear" w:color="auto" w:fill="FFFFFF"/>
        </w:rPr>
        <w:t>HRV</w:t>
      </w:r>
      <w:r w:rsidR="00994625" w:rsidRPr="00C327A5">
        <w:rPr>
          <w:rFonts w:ascii="Book Antiqua" w:hAnsi="Book Antiqua" w:cs="Times New Roman"/>
          <w:color w:val="000000"/>
          <w:sz w:val="24"/>
          <w:szCs w:val="24"/>
          <w:shd w:val="clear" w:color="auto" w:fill="FFFFFF"/>
        </w:rPr>
        <w:t xml:space="preserve"> </w:t>
      </w:r>
      <w:r w:rsidR="008F3821" w:rsidRPr="00C327A5">
        <w:rPr>
          <w:rFonts w:ascii="Book Antiqua" w:hAnsi="Book Antiqua" w:cs="Times New Roman"/>
          <w:color w:val="000000"/>
          <w:sz w:val="24"/>
          <w:szCs w:val="24"/>
          <w:shd w:val="clear" w:color="auto" w:fill="FFFFFF"/>
        </w:rPr>
        <w:t>u</w:t>
      </w:r>
      <w:r w:rsidR="00994625" w:rsidRPr="00C327A5">
        <w:rPr>
          <w:rFonts w:ascii="Book Antiqua" w:hAnsi="Book Antiqua" w:cs="Times New Roman"/>
          <w:color w:val="000000"/>
          <w:sz w:val="24"/>
          <w:szCs w:val="24"/>
          <w:shd w:val="clear" w:color="auto" w:fill="FFFFFF"/>
        </w:rPr>
        <w:t xml:space="preserve">ses a </w:t>
      </w:r>
      <w:r w:rsidR="008F3821" w:rsidRPr="00C327A5">
        <w:rPr>
          <w:rFonts w:ascii="Book Antiqua" w:hAnsi="Book Antiqua" w:cs="Times New Roman"/>
          <w:color w:val="000000"/>
          <w:sz w:val="24"/>
          <w:szCs w:val="24"/>
          <w:shd w:val="clear" w:color="auto" w:fill="FFFFFF"/>
        </w:rPr>
        <w:t>p</w:t>
      </w:r>
      <w:r w:rsidR="00994625" w:rsidRPr="00C327A5">
        <w:rPr>
          <w:rFonts w:ascii="Book Antiqua" w:hAnsi="Book Antiqua" w:cs="Times New Roman"/>
          <w:color w:val="000000"/>
          <w:sz w:val="24"/>
          <w:szCs w:val="24"/>
          <w:shd w:val="clear" w:color="auto" w:fill="FFFFFF"/>
        </w:rPr>
        <w:t>hosphatidylinositol 4-</w:t>
      </w:r>
      <w:r w:rsidR="008F3821" w:rsidRPr="00C327A5">
        <w:rPr>
          <w:rFonts w:ascii="Book Antiqua" w:hAnsi="Book Antiqua" w:cs="Times New Roman"/>
          <w:color w:val="000000"/>
          <w:sz w:val="24"/>
          <w:szCs w:val="24"/>
          <w:shd w:val="clear" w:color="auto" w:fill="FFFFFF"/>
        </w:rPr>
        <w:t>p</w:t>
      </w:r>
      <w:r w:rsidR="00994625" w:rsidRPr="00C327A5">
        <w:rPr>
          <w:rFonts w:ascii="Book Antiqua" w:hAnsi="Book Antiqua" w:cs="Times New Roman"/>
          <w:color w:val="000000"/>
          <w:sz w:val="24"/>
          <w:szCs w:val="24"/>
          <w:shd w:val="clear" w:color="auto" w:fill="FFFFFF"/>
        </w:rPr>
        <w:t>hosphate/</w:t>
      </w:r>
      <w:r w:rsidR="008F3821" w:rsidRPr="00C327A5">
        <w:rPr>
          <w:rFonts w:ascii="Book Antiqua" w:hAnsi="Book Antiqua" w:cs="Times New Roman"/>
          <w:color w:val="000000"/>
          <w:sz w:val="24"/>
          <w:szCs w:val="24"/>
          <w:shd w:val="clear" w:color="auto" w:fill="FFFFFF"/>
        </w:rPr>
        <w:t>c</w:t>
      </w:r>
      <w:r w:rsidR="00994625" w:rsidRPr="00C327A5">
        <w:rPr>
          <w:rFonts w:ascii="Book Antiqua" w:hAnsi="Book Antiqua" w:cs="Times New Roman"/>
          <w:color w:val="000000"/>
          <w:sz w:val="24"/>
          <w:szCs w:val="24"/>
          <w:shd w:val="clear" w:color="auto" w:fill="FFFFFF"/>
        </w:rPr>
        <w:t xml:space="preserve">holesterol </w:t>
      </w:r>
      <w:r w:rsidR="008F3821" w:rsidRPr="00C327A5">
        <w:rPr>
          <w:rFonts w:ascii="Book Antiqua" w:hAnsi="Book Antiqua" w:cs="Times New Roman"/>
          <w:color w:val="000000"/>
          <w:sz w:val="24"/>
          <w:szCs w:val="24"/>
          <w:shd w:val="clear" w:color="auto" w:fill="FFFFFF"/>
        </w:rPr>
        <w:t>c</w:t>
      </w:r>
      <w:r w:rsidR="00994625" w:rsidRPr="00C327A5">
        <w:rPr>
          <w:rFonts w:ascii="Book Antiqua" w:hAnsi="Book Antiqua" w:cs="Times New Roman"/>
          <w:color w:val="000000"/>
          <w:sz w:val="24"/>
          <w:szCs w:val="24"/>
          <w:shd w:val="clear" w:color="auto" w:fill="FFFFFF"/>
        </w:rPr>
        <w:t>ounter-</w:t>
      </w:r>
      <w:r w:rsidR="008F3821" w:rsidRPr="00C327A5">
        <w:rPr>
          <w:rFonts w:ascii="Book Antiqua" w:hAnsi="Book Antiqua" w:cs="Times New Roman"/>
          <w:color w:val="000000"/>
          <w:sz w:val="24"/>
          <w:szCs w:val="24"/>
          <w:shd w:val="clear" w:color="auto" w:fill="FFFFFF"/>
        </w:rPr>
        <w:t>c</w:t>
      </w:r>
      <w:r w:rsidR="00994625" w:rsidRPr="00C327A5">
        <w:rPr>
          <w:rFonts w:ascii="Book Antiqua" w:hAnsi="Book Antiqua" w:cs="Times New Roman"/>
          <w:color w:val="000000"/>
          <w:sz w:val="24"/>
          <w:szCs w:val="24"/>
          <w:shd w:val="clear" w:color="auto" w:fill="FFFFFF"/>
        </w:rPr>
        <w:t xml:space="preserve">urrent for the </w:t>
      </w:r>
      <w:r w:rsidR="008F3821" w:rsidRPr="00C327A5">
        <w:rPr>
          <w:rFonts w:ascii="Book Antiqua" w:hAnsi="Book Antiqua" w:cs="Times New Roman"/>
          <w:color w:val="000000"/>
          <w:sz w:val="24"/>
          <w:szCs w:val="24"/>
          <w:shd w:val="clear" w:color="auto" w:fill="FFFFFF"/>
        </w:rPr>
        <w:t>f</w:t>
      </w:r>
      <w:r w:rsidR="00994625" w:rsidRPr="00C327A5">
        <w:rPr>
          <w:rFonts w:ascii="Book Antiqua" w:hAnsi="Book Antiqua" w:cs="Times New Roman"/>
          <w:color w:val="000000"/>
          <w:sz w:val="24"/>
          <w:szCs w:val="24"/>
          <w:shd w:val="clear" w:color="auto" w:fill="FFFFFF"/>
        </w:rPr>
        <w:t xml:space="preserve">ormation of </w:t>
      </w:r>
      <w:r w:rsidR="008F3821" w:rsidRPr="00C327A5">
        <w:rPr>
          <w:rFonts w:ascii="Book Antiqua" w:hAnsi="Book Antiqua" w:cs="Times New Roman"/>
          <w:color w:val="000000"/>
          <w:sz w:val="24"/>
          <w:szCs w:val="24"/>
          <w:shd w:val="clear" w:color="auto" w:fill="FFFFFF"/>
        </w:rPr>
        <w:t>r</w:t>
      </w:r>
      <w:r w:rsidR="00994625" w:rsidRPr="00C327A5">
        <w:rPr>
          <w:rFonts w:ascii="Book Antiqua" w:hAnsi="Book Antiqua" w:cs="Times New Roman"/>
          <w:color w:val="000000"/>
          <w:sz w:val="24"/>
          <w:szCs w:val="24"/>
          <w:shd w:val="clear" w:color="auto" w:fill="FFFFFF"/>
        </w:rPr>
        <w:t xml:space="preserve">eplication </w:t>
      </w:r>
      <w:r w:rsidR="008F3821" w:rsidRPr="00C327A5">
        <w:rPr>
          <w:rFonts w:ascii="Book Antiqua" w:hAnsi="Book Antiqua" w:cs="Times New Roman"/>
          <w:color w:val="000000"/>
          <w:sz w:val="24"/>
          <w:szCs w:val="24"/>
          <w:shd w:val="clear" w:color="auto" w:fill="FFFFFF"/>
        </w:rPr>
        <w:t>c</w:t>
      </w:r>
      <w:r w:rsidR="00994625" w:rsidRPr="00C327A5">
        <w:rPr>
          <w:rFonts w:ascii="Book Antiqua" w:hAnsi="Book Antiqua" w:cs="Times New Roman"/>
          <w:color w:val="000000"/>
          <w:sz w:val="24"/>
          <w:szCs w:val="24"/>
          <w:shd w:val="clear" w:color="auto" w:fill="FFFFFF"/>
        </w:rPr>
        <w:t xml:space="preserve">ompartments at the ER-Golgi </w:t>
      </w:r>
      <w:r w:rsidR="008F3821" w:rsidRPr="00C327A5">
        <w:rPr>
          <w:rFonts w:ascii="Book Antiqua" w:hAnsi="Book Antiqua" w:cs="Times New Roman"/>
          <w:color w:val="000000"/>
          <w:sz w:val="24"/>
          <w:szCs w:val="24"/>
          <w:shd w:val="clear" w:color="auto" w:fill="FFFFFF"/>
        </w:rPr>
        <w:t>i</w:t>
      </w:r>
      <w:r w:rsidR="00994625" w:rsidRPr="00C327A5">
        <w:rPr>
          <w:rFonts w:ascii="Book Antiqua" w:hAnsi="Book Antiqua" w:cs="Times New Roman"/>
          <w:color w:val="000000"/>
          <w:sz w:val="24"/>
          <w:szCs w:val="24"/>
          <w:shd w:val="clear" w:color="auto" w:fill="FFFFFF"/>
        </w:rPr>
        <w:t>nterface</w:t>
      </w:r>
      <w:r w:rsidR="008624BA" w:rsidRPr="00C327A5">
        <w:rPr>
          <w:rFonts w:ascii="Book Antiqua" w:hAnsi="Book Antiqua" w:cs="Times New Roman"/>
          <w:color w:val="000000"/>
          <w:sz w:val="24"/>
          <w:szCs w:val="24"/>
          <w:shd w:val="clear" w:color="auto" w:fill="FFFFFF"/>
          <w:vertAlign w:val="superscript"/>
        </w:rPr>
        <w:t>[85]</w:t>
      </w:r>
      <w:r w:rsidR="008F3821" w:rsidRPr="00C327A5">
        <w:rPr>
          <w:rFonts w:ascii="Book Antiqua" w:hAnsi="Book Antiqua" w:cs="Times New Roman"/>
          <w:color w:val="000000"/>
          <w:sz w:val="24"/>
          <w:szCs w:val="24"/>
          <w:shd w:val="clear" w:color="auto" w:fill="FFFFFF"/>
        </w:rPr>
        <w:t>.</w:t>
      </w:r>
      <w:r w:rsidR="00B70DEF" w:rsidRPr="00C327A5">
        <w:rPr>
          <w:rFonts w:ascii="Book Antiqua" w:hAnsi="Book Antiqua" w:cs="Times New Roman"/>
          <w:color w:val="000000"/>
          <w:sz w:val="24"/>
          <w:szCs w:val="24"/>
          <w:shd w:val="clear" w:color="auto" w:fill="FFFFFF"/>
        </w:rPr>
        <w:t xml:space="preserve"> </w:t>
      </w:r>
      <w:r w:rsidR="00C327A5" w:rsidRPr="00C327A5">
        <w:rPr>
          <w:rFonts w:ascii="Book Antiqua" w:hAnsi="Book Antiqua" w:cs="Times New Roman"/>
          <w:i/>
          <w:color w:val="000000"/>
          <w:sz w:val="24"/>
          <w:szCs w:val="24"/>
          <w:shd w:val="clear" w:color="auto" w:fill="FFFFFF"/>
        </w:rPr>
        <w:t>ORMDL3</w:t>
      </w:r>
      <w:r w:rsidR="00B70DEF" w:rsidRPr="00C327A5">
        <w:rPr>
          <w:rFonts w:ascii="Book Antiqua" w:hAnsi="Book Antiqua" w:cs="Times New Roman"/>
          <w:color w:val="000000"/>
          <w:sz w:val="24"/>
          <w:szCs w:val="24"/>
          <w:shd w:val="clear" w:color="auto" w:fill="FFFFFF"/>
        </w:rPr>
        <w:t xml:space="preserve"> regulate ER stress and lipid membrane synthesis and that </w:t>
      </w:r>
      <w:r w:rsidR="00B06421" w:rsidRPr="00C327A5">
        <w:rPr>
          <w:rFonts w:ascii="Book Antiqua" w:hAnsi="Book Antiqua" w:cs="Times New Roman"/>
          <w:color w:val="000000"/>
          <w:sz w:val="24"/>
          <w:szCs w:val="24"/>
          <w:shd w:val="clear" w:color="auto" w:fill="FFFFFF"/>
        </w:rPr>
        <w:t xml:space="preserve">could directly influence </w:t>
      </w:r>
      <w:r w:rsidR="00B70DEF" w:rsidRPr="00C327A5">
        <w:rPr>
          <w:rFonts w:ascii="Book Antiqua" w:hAnsi="Book Antiqua" w:cs="Times New Roman"/>
          <w:color w:val="000000"/>
          <w:sz w:val="24"/>
          <w:szCs w:val="24"/>
          <w:shd w:val="clear" w:color="auto" w:fill="FFFFFF"/>
        </w:rPr>
        <w:t>ER-G</w:t>
      </w:r>
      <w:r w:rsidR="00B06421" w:rsidRPr="00C327A5">
        <w:rPr>
          <w:rFonts w:ascii="Book Antiqua" w:hAnsi="Book Antiqua" w:cs="Times New Roman"/>
          <w:color w:val="000000"/>
          <w:sz w:val="24"/>
          <w:szCs w:val="24"/>
          <w:shd w:val="clear" w:color="auto" w:fill="FFFFFF"/>
        </w:rPr>
        <w:t>olgi interface to response HRV infection.</w:t>
      </w:r>
      <w:r w:rsidR="006C183F" w:rsidRPr="00C327A5">
        <w:rPr>
          <w:rFonts w:ascii="Book Antiqua" w:hAnsi="Book Antiqua" w:cs="Times New Roman"/>
          <w:color w:val="000000"/>
          <w:sz w:val="24"/>
          <w:szCs w:val="24"/>
          <w:shd w:val="clear" w:color="auto" w:fill="FFFFFF"/>
        </w:rPr>
        <w:t xml:space="preserve"> </w:t>
      </w:r>
    </w:p>
    <w:p w14:paraId="3B8065A1" w14:textId="77777777" w:rsidR="00F46841" w:rsidRPr="00C327A5" w:rsidRDefault="00F46841" w:rsidP="00C327A5">
      <w:pPr>
        <w:autoSpaceDE w:val="0"/>
        <w:autoSpaceDN w:val="0"/>
        <w:adjustRightInd w:val="0"/>
        <w:spacing w:after="0" w:line="360" w:lineRule="auto"/>
        <w:jc w:val="both"/>
        <w:rPr>
          <w:rFonts w:ascii="Book Antiqua" w:hAnsi="Book Antiqua" w:cs="Times New Roman"/>
          <w:sz w:val="24"/>
          <w:szCs w:val="24"/>
        </w:rPr>
      </w:pPr>
    </w:p>
    <w:p w14:paraId="57D9B27E" w14:textId="4EEE0AC0" w:rsidR="00E37D0F" w:rsidRPr="00C327A5" w:rsidRDefault="00F46841" w:rsidP="00C327A5">
      <w:pPr>
        <w:autoSpaceDE w:val="0"/>
        <w:autoSpaceDN w:val="0"/>
        <w:adjustRightInd w:val="0"/>
        <w:spacing w:after="0" w:line="360" w:lineRule="auto"/>
        <w:jc w:val="both"/>
        <w:rPr>
          <w:rFonts w:ascii="Book Antiqua" w:hAnsi="Book Antiqua" w:cs="Times New Roman"/>
          <w:b/>
          <w:bCs/>
          <w:i/>
          <w:iCs/>
          <w:color w:val="000000"/>
          <w:sz w:val="24"/>
          <w:szCs w:val="24"/>
          <w:shd w:val="clear" w:color="auto" w:fill="FFFFFF"/>
        </w:rPr>
      </w:pPr>
      <w:r w:rsidRPr="00C327A5">
        <w:rPr>
          <w:rFonts w:ascii="Book Antiqua" w:hAnsi="Book Antiqua" w:cs="Times New Roman"/>
          <w:b/>
          <w:bCs/>
          <w:i/>
          <w:iCs/>
          <w:color w:val="000000"/>
          <w:sz w:val="24"/>
          <w:szCs w:val="24"/>
          <w:shd w:val="clear" w:color="auto" w:fill="FFFFFF"/>
        </w:rPr>
        <w:t>Regulating glycolysis</w:t>
      </w:r>
    </w:p>
    <w:p w14:paraId="77A38369" w14:textId="654CC59A" w:rsidR="009B389A" w:rsidRPr="00C327A5" w:rsidRDefault="00C07723" w:rsidP="00C327A5">
      <w:pPr>
        <w:autoSpaceDE w:val="0"/>
        <w:autoSpaceDN w:val="0"/>
        <w:adjustRightInd w:val="0"/>
        <w:spacing w:after="0" w:line="360" w:lineRule="auto"/>
        <w:jc w:val="both"/>
        <w:rPr>
          <w:rFonts w:ascii="Book Antiqua" w:hAnsi="Book Antiqua" w:cs="Times New Roman"/>
          <w:color w:val="000000"/>
          <w:sz w:val="24"/>
          <w:szCs w:val="24"/>
          <w:shd w:val="clear" w:color="auto" w:fill="FFFFFF"/>
        </w:rPr>
      </w:pPr>
      <w:r w:rsidRPr="00C327A5">
        <w:rPr>
          <w:rFonts w:ascii="Book Antiqua" w:hAnsi="Book Antiqua" w:cs="Times New Roman"/>
          <w:color w:val="000000"/>
          <w:sz w:val="24"/>
          <w:szCs w:val="24"/>
          <w:shd w:val="clear" w:color="auto" w:fill="FFFFFF"/>
        </w:rPr>
        <w:t xml:space="preserve">Glycolysis is a cytoplasmic pathway </w:t>
      </w:r>
      <w:r w:rsidR="00A24C26" w:rsidRPr="00C327A5">
        <w:rPr>
          <w:rFonts w:ascii="Book Antiqua" w:hAnsi="Book Antiqua" w:cs="Times New Roman"/>
          <w:color w:val="000000"/>
          <w:sz w:val="24"/>
          <w:szCs w:val="24"/>
          <w:shd w:val="clear" w:color="auto" w:fill="FFFFFF"/>
        </w:rPr>
        <w:t>that</w:t>
      </w:r>
      <w:r w:rsidRPr="00C327A5">
        <w:rPr>
          <w:rFonts w:ascii="Book Antiqua" w:hAnsi="Book Antiqua" w:cs="Times New Roman"/>
          <w:color w:val="000000"/>
          <w:sz w:val="24"/>
          <w:szCs w:val="24"/>
          <w:shd w:val="clear" w:color="auto" w:fill="FFFFFF"/>
        </w:rPr>
        <w:t xml:space="preserve"> breaks down glucose into two three-carbon compounds and generates energy. Glucose is trapped by phosphorylation, with the </w:t>
      </w:r>
      <w:r w:rsidR="00A24C26" w:rsidRPr="00C327A5">
        <w:rPr>
          <w:rFonts w:ascii="Book Antiqua" w:hAnsi="Book Antiqua" w:cs="Times New Roman"/>
          <w:color w:val="000000"/>
          <w:sz w:val="24"/>
          <w:szCs w:val="24"/>
          <w:shd w:val="clear" w:color="auto" w:fill="FFFFFF"/>
        </w:rPr>
        <w:t xml:space="preserve">assistance </w:t>
      </w:r>
      <w:r w:rsidRPr="00C327A5">
        <w:rPr>
          <w:rFonts w:ascii="Book Antiqua" w:hAnsi="Book Antiqua" w:cs="Times New Roman"/>
          <w:color w:val="000000"/>
          <w:sz w:val="24"/>
          <w:szCs w:val="24"/>
          <w:shd w:val="clear" w:color="auto" w:fill="FFFFFF"/>
        </w:rPr>
        <w:t>of the enzyme hexokinase. Glycolysis is one of major energy-yielding pathways that</w:t>
      </w:r>
      <w:r w:rsidR="006C183F" w:rsidRPr="00C327A5">
        <w:rPr>
          <w:rFonts w:ascii="Book Antiqua" w:hAnsi="Book Antiqua" w:cs="Times New Roman"/>
          <w:color w:val="000000"/>
          <w:sz w:val="24"/>
          <w:szCs w:val="24"/>
          <w:shd w:val="clear" w:color="auto" w:fill="FFFFFF"/>
        </w:rPr>
        <w:t xml:space="preserve"> </w:t>
      </w:r>
      <w:r w:rsidRPr="00C327A5">
        <w:rPr>
          <w:rFonts w:ascii="Book Antiqua" w:hAnsi="Book Antiqua" w:cs="Times New Roman"/>
          <w:color w:val="000000"/>
          <w:sz w:val="24"/>
          <w:szCs w:val="24"/>
          <w:shd w:val="clear" w:color="auto" w:fill="FFFFFF"/>
        </w:rPr>
        <w:t xml:space="preserve">glucose is converted into pyruvate in the glycolytic </w:t>
      </w:r>
      <w:r w:rsidR="00A24C26" w:rsidRPr="00C327A5">
        <w:rPr>
          <w:rFonts w:ascii="Book Antiqua" w:hAnsi="Book Antiqua" w:cs="Times New Roman"/>
          <w:color w:val="000000"/>
          <w:sz w:val="24"/>
          <w:szCs w:val="24"/>
          <w:shd w:val="clear" w:color="auto" w:fill="FFFFFF"/>
        </w:rPr>
        <w:t>process</w:t>
      </w:r>
      <w:r w:rsidR="008624BA" w:rsidRPr="00C327A5">
        <w:rPr>
          <w:rFonts w:ascii="Book Antiqua" w:hAnsi="Book Antiqua" w:cs="Times New Roman"/>
          <w:color w:val="000000"/>
          <w:sz w:val="24"/>
          <w:szCs w:val="24"/>
          <w:shd w:val="clear" w:color="auto" w:fill="FFFFFF"/>
          <w:vertAlign w:val="superscript"/>
        </w:rPr>
        <w:t>[86]</w:t>
      </w:r>
      <w:r w:rsidRPr="00C327A5">
        <w:rPr>
          <w:rFonts w:ascii="Book Antiqua" w:hAnsi="Book Antiqua" w:cs="Times New Roman"/>
          <w:color w:val="000000"/>
          <w:sz w:val="24"/>
          <w:szCs w:val="24"/>
          <w:shd w:val="clear" w:color="auto" w:fill="FFFFFF"/>
        </w:rPr>
        <w:t>.</w:t>
      </w:r>
      <w:r w:rsidR="00B94F57" w:rsidRPr="00C327A5">
        <w:rPr>
          <w:rFonts w:ascii="Book Antiqua" w:hAnsi="Book Antiqua" w:cs="Times New Roman"/>
          <w:color w:val="000000"/>
          <w:sz w:val="24"/>
          <w:szCs w:val="24"/>
          <w:shd w:val="clear" w:color="auto" w:fill="FFFFFF"/>
        </w:rPr>
        <w:t xml:space="preserve"> </w:t>
      </w:r>
      <w:r w:rsidRPr="00C327A5">
        <w:rPr>
          <w:rFonts w:ascii="Book Antiqua" w:hAnsi="Book Antiqua" w:cs="Times New Roman"/>
          <w:color w:val="000000"/>
          <w:sz w:val="24"/>
          <w:szCs w:val="24"/>
          <w:shd w:val="clear" w:color="auto" w:fill="FFFFFF"/>
        </w:rPr>
        <w:t>Recent research showed</w:t>
      </w:r>
      <w:r w:rsidR="006C183F" w:rsidRPr="00C327A5">
        <w:rPr>
          <w:rFonts w:ascii="Book Antiqua" w:hAnsi="Book Antiqua" w:cs="Times New Roman"/>
          <w:color w:val="000000"/>
          <w:sz w:val="24"/>
          <w:szCs w:val="24"/>
          <w:shd w:val="clear" w:color="auto" w:fill="FFFFFF"/>
        </w:rPr>
        <w:t xml:space="preserve"> </w:t>
      </w:r>
      <w:r w:rsidR="009B389A" w:rsidRPr="00C327A5">
        <w:rPr>
          <w:rFonts w:ascii="Book Antiqua" w:hAnsi="Book Antiqua" w:cs="Times New Roman"/>
          <w:color w:val="000000"/>
          <w:sz w:val="24"/>
          <w:szCs w:val="24"/>
          <w:shd w:val="clear" w:color="auto" w:fill="FFFFFF"/>
        </w:rPr>
        <w:t>that IL</w:t>
      </w:r>
      <w:r w:rsidR="00B94F57" w:rsidRPr="00C327A5">
        <w:rPr>
          <w:rFonts w:ascii="Book Antiqua" w:hAnsi="Book Antiqua" w:cs="Times New Roman"/>
          <w:color w:val="000000"/>
          <w:sz w:val="24"/>
          <w:szCs w:val="24"/>
          <w:shd w:val="clear" w:color="auto" w:fill="FFFFFF"/>
        </w:rPr>
        <w:t>-</w:t>
      </w:r>
      <w:r w:rsidR="009B389A" w:rsidRPr="00C327A5">
        <w:rPr>
          <w:rFonts w:ascii="Book Antiqua" w:hAnsi="Book Antiqua" w:cs="Times New Roman"/>
          <w:color w:val="000000"/>
          <w:sz w:val="24"/>
          <w:szCs w:val="24"/>
          <w:shd w:val="clear" w:color="auto" w:fill="FFFFFF"/>
        </w:rPr>
        <w:t xml:space="preserve">1β/inhibitory </w:t>
      </w:r>
      <w:proofErr w:type="spellStart"/>
      <w:r w:rsidR="009B389A" w:rsidRPr="00C327A5">
        <w:rPr>
          <w:rFonts w:ascii="Book Antiqua" w:hAnsi="Book Antiqua" w:cs="Times New Roman"/>
          <w:color w:val="000000"/>
          <w:sz w:val="24"/>
          <w:szCs w:val="24"/>
          <w:shd w:val="clear" w:color="auto" w:fill="FFFFFF"/>
        </w:rPr>
        <w:t>κB</w:t>
      </w:r>
      <w:proofErr w:type="spellEnd"/>
      <w:r w:rsidR="009B389A" w:rsidRPr="00C327A5">
        <w:rPr>
          <w:rFonts w:ascii="Book Antiqua" w:hAnsi="Book Antiqua" w:cs="Times New Roman"/>
          <w:color w:val="000000"/>
          <w:sz w:val="24"/>
          <w:szCs w:val="24"/>
          <w:shd w:val="clear" w:color="auto" w:fill="FFFFFF"/>
        </w:rPr>
        <w:t xml:space="preserve"> kinase ε </w:t>
      </w:r>
      <w:r w:rsidR="00807DF9" w:rsidRPr="00C327A5">
        <w:rPr>
          <w:rFonts w:ascii="Book Antiqua" w:hAnsi="Book Antiqua" w:cs="Times New Roman"/>
          <w:color w:val="000000"/>
          <w:sz w:val="24"/>
          <w:szCs w:val="24"/>
          <w:shd w:val="clear" w:color="auto" w:fill="FFFFFF"/>
        </w:rPr>
        <w:t>signalling</w:t>
      </w:r>
      <w:r w:rsidR="009B389A" w:rsidRPr="00C327A5">
        <w:rPr>
          <w:rFonts w:ascii="Book Antiqua" w:hAnsi="Book Antiqua" w:cs="Times New Roman"/>
          <w:color w:val="000000"/>
          <w:sz w:val="24"/>
          <w:szCs w:val="24"/>
          <w:shd w:val="clear" w:color="auto" w:fill="FFFFFF"/>
        </w:rPr>
        <w:t xml:space="preserve"> plays an important role in </w:t>
      </w:r>
      <w:r w:rsidR="004B2987" w:rsidRPr="00C327A5">
        <w:rPr>
          <w:rFonts w:ascii="Book Antiqua" w:hAnsi="Book Antiqua" w:cs="Times New Roman"/>
          <w:color w:val="000000"/>
          <w:sz w:val="24"/>
          <w:szCs w:val="24"/>
          <w:shd w:val="clear" w:color="auto" w:fill="FFFFFF"/>
        </w:rPr>
        <w:t>house dust mite</w:t>
      </w:r>
      <w:r w:rsidR="009B389A" w:rsidRPr="00C327A5">
        <w:rPr>
          <w:rFonts w:ascii="Book Antiqua" w:hAnsi="Book Antiqua" w:cs="Times New Roman"/>
          <w:color w:val="000000"/>
          <w:sz w:val="24"/>
          <w:szCs w:val="24"/>
          <w:shd w:val="clear" w:color="auto" w:fill="FFFFFF"/>
        </w:rPr>
        <w:t>-induced glycolysis</w:t>
      </w:r>
      <w:r w:rsidR="008624BA" w:rsidRPr="00C327A5">
        <w:rPr>
          <w:rFonts w:ascii="Book Antiqua" w:hAnsi="Book Antiqua" w:cs="Times New Roman"/>
          <w:color w:val="000000"/>
          <w:sz w:val="24"/>
          <w:szCs w:val="24"/>
          <w:shd w:val="clear" w:color="auto" w:fill="FFFFFF"/>
          <w:vertAlign w:val="superscript"/>
        </w:rPr>
        <w:t>[87]</w:t>
      </w:r>
      <w:r w:rsidR="004160D9" w:rsidRPr="00C327A5">
        <w:rPr>
          <w:rFonts w:ascii="Book Antiqua" w:hAnsi="Book Antiqua" w:cs="Times New Roman"/>
          <w:color w:val="000000"/>
          <w:sz w:val="24"/>
          <w:szCs w:val="24"/>
          <w:shd w:val="clear" w:color="auto" w:fill="FFFFFF"/>
        </w:rPr>
        <w:t>.</w:t>
      </w:r>
      <w:r w:rsidRPr="00C327A5">
        <w:rPr>
          <w:rFonts w:ascii="Book Antiqua" w:hAnsi="Book Antiqua" w:cs="Times New Roman"/>
          <w:color w:val="000000"/>
          <w:sz w:val="24"/>
          <w:szCs w:val="24"/>
          <w:shd w:val="clear" w:color="auto" w:fill="FFFFFF"/>
        </w:rPr>
        <w:t xml:space="preserve"> A</w:t>
      </w:r>
      <w:r w:rsidR="009B389A" w:rsidRPr="00C327A5">
        <w:rPr>
          <w:rFonts w:ascii="Book Antiqua" w:hAnsi="Book Antiqua" w:cs="Times New Roman"/>
          <w:color w:val="000000"/>
          <w:sz w:val="24"/>
          <w:szCs w:val="24"/>
          <w:shd w:val="clear" w:color="auto" w:fill="FFFFFF"/>
        </w:rPr>
        <w:t xml:space="preserve">erobic glycolysis is increased in asthma, which promotes T cell activation. Inhibition of aerobic glycolysis blocks T cell activation </w:t>
      </w:r>
      <w:r w:rsidR="00A24C26" w:rsidRPr="00C327A5">
        <w:rPr>
          <w:rFonts w:ascii="Book Antiqua" w:hAnsi="Book Antiqua" w:cs="Times New Roman"/>
          <w:color w:val="000000"/>
          <w:sz w:val="24"/>
          <w:szCs w:val="24"/>
          <w:shd w:val="clear" w:color="auto" w:fill="FFFFFF"/>
        </w:rPr>
        <w:t xml:space="preserve">in </w:t>
      </w:r>
      <w:r w:rsidR="009B389A" w:rsidRPr="00C327A5">
        <w:rPr>
          <w:rFonts w:ascii="Book Antiqua" w:hAnsi="Book Antiqua" w:cs="Times New Roman"/>
          <w:color w:val="000000"/>
          <w:sz w:val="24"/>
          <w:szCs w:val="24"/>
          <w:shd w:val="clear" w:color="auto" w:fill="FFFFFF"/>
        </w:rPr>
        <w:t>asthma</w:t>
      </w:r>
      <w:r w:rsidR="008624BA" w:rsidRPr="00C327A5">
        <w:rPr>
          <w:rFonts w:ascii="Book Antiqua" w:hAnsi="Book Antiqua" w:cs="Times New Roman"/>
          <w:color w:val="000000"/>
          <w:sz w:val="24"/>
          <w:szCs w:val="24"/>
          <w:shd w:val="clear" w:color="auto" w:fill="FFFFFF"/>
          <w:vertAlign w:val="superscript"/>
        </w:rPr>
        <w:t>[88]</w:t>
      </w:r>
      <w:r w:rsidR="00A24C26" w:rsidRPr="00C327A5">
        <w:rPr>
          <w:rFonts w:ascii="Book Antiqua" w:hAnsi="Book Antiqua" w:cs="Times New Roman"/>
          <w:color w:val="000000"/>
          <w:sz w:val="24"/>
          <w:szCs w:val="24"/>
          <w:shd w:val="clear" w:color="auto" w:fill="FFFFFF"/>
        </w:rPr>
        <w:t>. L</w:t>
      </w:r>
      <w:r w:rsidR="009B389A" w:rsidRPr="00C327A5">
        <w:rPr>
          <w:rFonts w:ascii="Book Antiqua" w:hAnsi="Book Antiqua" w:cs="Times New Roman"/>
          <w:color w:val="000000"/>
          <w:sz w:val="24"/>
          <w:szCs w:val="24"/>
          <w:shd w:val="clear" w:color="auto" w:fill="FFFFFF"/>
        </w:rPr>
        <w:t xml:space="preserve">actic acid (LA), pyruvic acid (PA) and LA/PA </w:t>
      </w:r>
      <w:r w:rsidR="006E042D" w:rsidRPr="00C327A5">
        <w:rPr>
          <w:rFonts w:ascii="Book Antiqua" w:hAnsi="Book Antiqua" w:cs="Times New Roman"/>
          <w:color w:val="000000"/>
          <w:sz w:val="24"/>
          <w:szCs w:val="24"/>
          <w:shd w:val="clear" w:color="auto" w:fill="FFFFFF"/>
        </w:rPr>
        <w:t>are</w:t>
      </w:r>
      <w:r w:rsidR="009B389A" w:rsidRPr="00C327A5">
        <w:rPr>
          <w:rFonts w:ascii="Book Antiqua" w:hAnsi="Book Antiqua" w:cs="Times New Roman"/>
          <w:color w:val="000000"/>
          <w:sz w:val="24"/>
          <w:szCs w:val="24"/>
          <w:shd w:val="clear" w:color="auto" w:fill="FFFFFF"/>
        </w:rPr>
        <w:t xml:space="preserve"> increased</w:t>
      </w:r>
      <w:r w:rsidR="00A24C26" w:rsidRPr="00C327A5">
        <w:rPr>
          <w:rFonts w:ascii="Book Antiqua" w:hAnsi="Book Antiqua" w:cs="Times New Roman"/>
          <w:color w:val="000000"/>
          <w:sz w:val="24"/>
          <w:szCs w:val="24"/>
          <w:shd w:val="clear" w:color="auto" w:fill="FFFFFF"/>
        </w:rPr>
        <w:t xml:space="preserve"> in the process</w:t>
      </w:r>
      <w:r w:rsidR="009B389A" w:rsidRPr="00C327A5">
        <w:rPr>
          <w:rFonts w:ascii="Book Antiqua" w:hAnsi="Book Antiqua" w:cs="Times New Roman"/>
          <w:color w:val="000000"/>
          <w:sz w:val="24"/>
          <w:szCs w:val="24"/>
          <w:shd w:val="clear" w:color="auto" w:fill="FFFFFF"/>
        </w:rPr>
        <w:t>. Increased glycolysis and anaerobic respiratory muscle glycolysis during airways obstruction may be i</w:t>
      </w:r>
      <w:r w:rsidR="00A24C26" w:rsidRPr="00C327A5">
        <w:rPr>
          <w:rFonts w:ascii="Book Antiqua" w:hAnsi="Book Antiqua" w:cs="Times New Roman"/>
          <w:color w:val="000000"/>
          <w:sz w:val="24"/>
          <w:szCs w:val="24"/>
          <w:shd w:val="clear" w:color="auto" w:fill="FFFFFF"/>
        </w:rPr>
        <w:t>mportant</w:t>
      </w:r>
      <w:r w:rsidR="009B389A" w:rsidRPr="00C327A5">
        <w:rPr>
          <w:rFonts w:ascii="Book Antiqua" w:hAnsi="Book Antiqua" w:cs="Times New Roman"/>
          <w:color w:val="000000"/>
          <w:sz w:val="24"/>
          <w:szCs w:val="24"/>
          <w:shd w:val="clear" w:color="auto" w:fill="FFFFFF"/>
        </w:rPr>
        <w:t xml:space="preserve"> in these changes</w:t>
      </w:r>
      <w:r w:rsidR="008624BA" w:rsidRPr="00C327A5">
        <w:rPr>
          <w:rFonts w:ascii="Book Antiqua" w:hAnsi="Book Antiqua" w:cs="Times New Roman"/>
          <w:color w:val="000000"/>
          <w:sz w:val="24"/>
          <w:szCs w:val="24"/>
          <w:shd w:val="clear" w:color="auto" w:fill="FFFFFF"/>
          <w:vertAlign w:val="superscript"/>
        </w:rPr>
        <w:t>[89]</w:t>
      </w:r>
      <w:r w:rsidR="00B94F57" w:rsidRPr="00C327A5">
        <w:rPr>
          <w:rFonts w:ascii="Book Antiqua" w:hAnsi="Book Antiqua" w:cs="Times New Roman"/>
          <w:color w:val="000000"/>
          <w:sz w:val="24"/>
          <w:szCs w:val="24"/>
          <w:shd w:val="clear" w:color="auto" w:fill="FFFFFF"/>
        </w:rPr>
        <w:t>.</w:t>
      </w:r>
      <w:r w:rsidR="009B389A" w:rsidRPr="00C327A5">
        <w:rPr>
          <w:rFonts w:ascii="Book Antiqua" w:hAnsi="Book Antiqua"/>
          <w:sz w:val="24"/>
          <w:szCs w:val="24"/>
        </w:rPr>
        <w:t xml:space="preserve"> </w:t>
      </w:r>
      <w:r w:rsidR="009B389A" w:rsidRPr="00C327A5">
        <w:rPr>
          <w:rFonts w:ascii="Book Antiqua" w:hAnsi="Book Antiqua" w:cs="Times New Roman"/>
          <w:color w:val="000000"/>
          <w:sz w:val="24"/>
          <w:szCs w:val="24"/>
          <w:shd w:val="clear" w:color="auto" w:fill="FFFFFF"/>
        </w:rPr>
        <w:t>The early asthmatic response</w:t>
      </w:r>
      <w:r w:rsidR="00A24C26" w:rsidRPr="00C327A5">
        <w:rPr>
          <w:rFonts w:ascii="Book Antiqua" w:hAnsi="Book Antiqua" w:cs="Times New Roman"/>
          <w:color w:val="000000"/>
          <w:sz w:val="24"/>
          <w:szCs w:val="24"/>
          <w:shd w:val="clear" w:color="auto" w:fill="FFFFFF"/>
        </w:rPr>
        <w:t xml:space="preserve"> has been foun</w:t>
      </w:r>
      <w:r w:rsidR="006963C2" w:rsidRPr="00C327A5">
        <w:rPr>
          <w:rFonts w:ascii="Book Antiqua" w:hAnsi="Book Antiqua" w:cs="Times New Roman"/>
          <w:color w:val="000000"/>
          <w:sz w:val="24"/>
          <w:szCs w:val="24"/>
          <w:shd w:val="clear" w:color="auto" w:fill="FFFFFF"/>
        </w:rPr>
        <w:t>d</w:t>
      </w:r>
      <w:r w:rsidR="00A24C26" w:rsidRPr="00C327A5">
        <w:rPr>
          <w:rFonts w:ascii="Book Antiqua" w:hAnsi="Book Antiqua" w:cs="Times New Roman"/>
          <w:color w:val="000000"/>
          <w:sz w:val="24"/>
          <w:szCs w:val="24"/>
          <w:shd w:val="clear" w:color="auto" w:fill="FFFFFF"/>
        </w:rPr>
        <w:t xml:space="preserve"> to be </w:t>
      </w:r>
      <w:r w:rsidR="009B389A" w:rsidRPr="00C327A5">
        <w:rPr>
          <w:rFonts w:ascii="Book Antiqua" w:hAnsi="Book Antiqua" w:cs="Times New Roman"/>
          <w:color w:val="000000"/>
          <w:sz w:val="24"/>
          <w:szCs w:val="24"/>
          <w:shd w:val="clear" w:color="auto" w:fill="FFFFFF"/>
        </w:rPr>
        <w:t>associated with calcium binding</w:t>
      </w:r>
      <w:r w:rsidR="00A24C26" w:rsidRPr="00C327A5">
        <w:rPr>
          <w:rFonts w:ascii="Book Antiqua" w:hAnsi="Book Antiqua" w:cs="Times New Roman"/>
          <w:color w:val="000000"/>
          <w:sz w:val="24"/>
          <w:szCs w:val="24"/>
          <w:shd w:val="clear" w:color="auto" w:fill="FFFFFF"/>
        </w:rPr>
        <w:t xml:space="preserve">, glycolysis </w:t>
      </w:r>
      <w:r w:rsidR="009B389A" w:rsidRPr="00C327A5">
        <w:rPr>
          <w:rFonts w:ascii="Book Antiqua" w:hAnsi="Book Antiqua" w:cs="Times New Roman"/>
          <w:color w:val="000000"/>
          <w:sz w:val="24"/>
          <w:szCs w:val="24"/>
          <w:shd w:val="clear" w:color="auto" w:fill="FFFFFF"/>
        </w:rPr>
        <w:t>and mitochondria activity in rats</w:t>
      </w:r>
      <w:r w:rsidR="008624BA" w:rsidRPr="00C327A5">
        <w:rPr>
          <w:rFonts w:ascii="Book Antiqua" w:hAnsi="Book Antiqua" w:cs="Times New Roman"/>
          <w:color w:val="000000"/>
          <w:sz w:val="24"/>
          <w:szCs w:val="24"/>
          <w:shd w:val="clear" w:color="auto" w:fill="FFFFFF"/>
          <w:vertAlign w:val="superscript"/>
        </w:rPr>
        <w:t>[90]</w:t>
      </w:r>
      <w:r w:rsidR="00807DF9" w:rsidRPr="00C327A5">
        <w:rPr>
          <w:rFonts w:ascii="Book Antiqua" w:hAnsi="Book Antiqua" w:cs="Times New Roman"/>
          <w:color w:val="000000"/>
          <w:sz w:val="24"/>
          <w:szCs w:val="24"/>
          <w:shd w:val="clear" w:color="auto" w:fill="FFFFFF"/>
        </w:rPr>
        <w:t>.</w:t>
      </w:r>
      <w:r w:rsidR="00A005DD" w:rsidRPr="00C327A5">
        <w:rPr>
          <w:rFonts w:ascii="Book Antiqua" w:hAnsi="Book Antiqua"/>
          <w:sz w:val="24"/>
          <w:szCs w:val="24"/>
        </w:rPr>
        <w:t xml:space="preserve"> </w:t>
      </w:r>
      <w:r w:rsidR="00A005DD" w:rsidRPr="00C327A5">
        <w:rPr>
          <w:rFonts w:ascii="Book Antiqua" w:hAnsi="Book Antiqua" w:cs="Times New Roman"/>
          <w:color w:val="000000"/>
          <w:sz w:val="24"/>
          <w:szCs w:val="24"/>
          <w:shd w:val="clear" w:color="auto" w:fill="FFFFFF"/>
        </w:rPr>
        <w:t>Glycolysis of target cells was found as an intrinsic host factor that determines the extent of norovirus replication</w:t>
      </w:r>
      <w:r w:rsidR="008624BA" w:rsidRPr="00C327A5">
        <w:rPr>
          <w:rFonts w:ascii="Book Antiqua" w:hAnsi="Book Antiqua" w:cs="Times New Roman"/>
          <w:color w:val="000000"/>
          <w:sz w:val="24"/>
          <w:szCs w:val="24"/>
          <w:shd w:val="clear" w:color="auto" w:fill="FFFFFF"/>
          <w:vertAlign w:val="superscript"/>
        </w:rPr>
        <w:t>[91]</w:t>
      </w:r>
      <w:r w:rsidR="00A005DD" w:rsidRPr="00C327A5">
        <w:rPr>
          <w:rFonts w:ascii="Book Antiqua" w:hAnsi="Book Antiqua" w:cs="Times New Roman"/>
          <w:color w:val="000000"/>
          <w:sz w:val="24"/>
          <w:szCs w:val="24"/>
          <w:shd w:val="clear" w:color="auto" w:fill="FFFFFF"/>
        </w:rPr>
        <w:t xml:space="preserve">. </w:t>
      </w:r>
      <w:r w:rsidR="00C327A5" w:rsidRPr="00C327A5">
        <w:rPr>
          <w:rFonts w:ascii="Book Antiqua" w:hAnsi="Book Antiqua" w:cs="Times New Roman"/>
          <w:i/>
          <w:color w:val="000000"/>
          <w:sz w:val="24"/>
          <w:szCs w:val="24"/>
          <w:shd w:val="clear" w:color="auto" w:fill="FFFFFF"/>
        </w:rPr>
        <w:t>ORMDL3</w:t>
      </w:r>
      <w:r w:rsidR="00A005DD" w:rsidRPr="00C327A5">
        <w:rPr>
          <w:rFonts w:ascii="Book Antiqua" w:hAnsi="Book Antiqua" w:cs="Times New Roman"/>
          <w:color w:val="000000"/>
          <w:sz w:val="24"/>
          <w:szCs w:val="24"/>
          <w:shd w:val="clear" w:color="auto" w:fill="FFFFFF"/>
        </w:rPr>
        <w:t xml:space="preserve"> deficient epithelial cells showed abnormality of glycolysis</w:t>
      </w:r>
      <w:r w:rsidR="008624BA" w:rsidRPr="00C327A5">
        <w:rPr>
          <w:rFonts w:ascii="Book Antiqua" w:hAnsi="Book Antiqua" w:cs="Times New Roman"/>
          <w:color w:val="000000"/>
          <w:sz w:val="24"/>
          <w:szCs w:val="24"/>
          <w:shd w:val="clear" w:color="auto" w:fill="FFFFFF"/>
          <w:vertAlign w:val="superscript"/>
        </w:rPr>
        <w:t>[61]</w:t>
      </w:r>
      <w:r w:rsidR="004160D9" w:rsidRPr="00C327A5">
        <w:rPr>
          <w:rFonts w:ascii="Book Antiqua" w:hAnsi="Book Antiqua" w:cs="Times New Roman"/>
          <w:color w:val="000000"/>
          <w:sz w:val="24"/>
          <w:szCs w:val="24"/>
          <w:shd w:val="clear" w:color="auto" w:fill="FFFFFF"/>
        </w:rPr>
        <w:t xml:space="preserve"> </w:t>
      </w:r>
      <w:r w:rsidR="00EB71DD" w:rsidRPr="00C327A5">
        <w:rPr>
          <w:rFonts w:ascii="Book Antiqua" w:hAnsi="Book Antiqua" w:cs="Times New Roman"/>
          <w:color w:val="000000"/>
          <w:sz w:val="24"/>
          <w:szCs w:val="24"/>
          <w:shd w:val="clear" w:color="auto" w:fill="FFFFFF"/>
        </w:rPr>
        <w:t xml:space="preserve">and </w:t>
      </w:r>
      <w:r w:rsidR="00D14302" w:rsidRPr="00C327A5">
        <w:rPr>
          <w:rFonts w:ascii="Book Antiqua" w:hAnsi="Book Antiqua" w:cs="Times New Roman"/>
          <w:color w:val="000000"/>
          <w:sz w:val="24"/>
          <w:szCs w:val="24"/>
          <w:shd w:val="clear" w:color="auto" w:fill="FFFFFF"/>
        </w:rPr>
        <w:t>that can</w:t>
      </w:r>
      <w:r w:rsidR="00A005DD" w:rsidRPr="00C327A5">
        <w:rPr>
          <w:rFonts w:ascii="Book Antiqua" w:hAnsi="Book Antiqua" w:cs="Times New Roman"/>
          <w:color w:val="000000"/>
          <w:sz w:val="24"/>
          <w:szCs w:val="24"/>
          <w:shd w:val="clear" w:color="auto" w:fill="FFFFFF"/>
        </w:rPr>
        <w:t xml:space="preserve"> regulate HRV replication in cytoplasm.</w:t>
      </w:r>
    </w:p>
    <w:p w14:paraId="31926FF6" w14:textId="2B6544DF" w:rsidR="0059273E" w:rsidRPr="00C327A5" w:rsidRDefault="0059273E" w:rsidP="00C327A5">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shd w:val="clear" w:color="auto" w:fill="FFFFFF"/>
        </w:rPr>
      </w:pPr>
      <w:r w:rsidRPr="00C327A5">
        <w:rPr>
          <w:rFonts w:ascii="Book Antiqua" w:hAnsi="Book Antiqua" w:cs="Times New Roman"/>
          <w:color w:val="000000" w:themeColor="text1"/>
          <w:sz w:val="24"/>
          <w:szCs w:val="24"/>
          <w:shd w:val="clear" w:color="auto" w:fill="FFFFFF"/>
        </w:rPr>
        <w:t xml:space="preserve">The possible </w:t>
      </w:r>
      <w:r w:rsidR="008D1A70" w:rsidRPr="00C327A5">
        <w:rPr>
          <w:rFonts w:ascii="Book Antiqua" w:hAnsi="Book Antiqua" w:cs="Times New Roman"/>
          <w:color w:val="000000" w:themeColor="text1"/>
          <w:sz w:val="24"/>
          <w:szCs w:val="24"/>
          <w:shd w:val="clear" w:color="auto" w:fill="FFFFFF"/>
        </w:rPr>
        <w:t xml:space="preserve">regulating </w:t>
      </w:r>
      <w:r w:rsidRPr="00C327A5">
        <w:rPr>
          <w:rFonts w:ascii="Book Antiqua" w:hAnsi="Book Antiqua" w:cs="Times New Roman"/>
          <w:color w:val="000000" w:themeColor="text1"/>
          <w:sz w:val="24"/>
          <w:szCs w:val="24"/>
          <w:shd w:val="clear" w:color="auto" w:fill="FFFFFF"/>
        </w:rPr>
        <w:t xml:space="preserve">mechanisms </w:t>
      </w:r>
      <w:r w:rsidR="00DA4C1B" w:rsidRPr="00C327A5">
        <w:rPr>
          <w:rFonts w:ascii="Book Antiqua" w:hAnsi="Book Antiqua" w:cs="Times New Roman"/>
          <w:color w:val="000000" w:themeColor="text1"/>
          <w:sz w:val="24"/>
          <w:szCs w:val="24"/>
          <w:shd w:val="clear" w:color="auto" w:fill="FFFFFF"/>
        </w:rPr>
        <w:t xml:space="preserve">of </w:t>
      </w:r>
      <w:r w:rsidR="00C327A5" w:rsidRPr="00C327A5">
        <w:rPr>
          <w:rFonts w:ascii="Book Antiqua" w:hAnsi="Book Antiqua" w:cs="Times New Roman"/>
          <w:i/>
          <w:color w:val="000000" w:themeColor="text1"/>
          <w:sz w:val="24"/>
          <w:szCs w:val="24"/>
          <w:shd w:val="clear" w:color="auto" w:fill="FFFFFF"/>
        </w:rPr>
        <w:t>ORMDL3</w:t>
      </w:r>
      <w:r w:rsidR="00DA4C1B" w:rsidRPr="00C327A5">
        <w:rPr>
          <w:rFonts w:ascii="Book Antiqua" w:hAnsi="Book Antiqua" w:cs="Times New Roman"/>
          <w:color w:val="000000" w:themeColor="text1"/>
          <w:sz w:val="24"/>
          <w:szCs w:val="24"/>
          <w:shd w:val="clear" w:color="auto" w:fill="FFFFFF"/>
        </w:rPr>
        <w:t xml:space="preserve"> </w:t>
      </w:r>
      <w:r w:rsidR="008D1A70" w:rsidRPr="00C327A5">
        <w:rPr>
          <w:rFonts w:ascii="Book Antiqua" w:hAnsi="Book Antiqua" w:cs="Times New Roman"/>
          <w:color w:val="000000" w:themeColor="text1"/>
          <w:sz w:val="24"/>
          <w:szCs w:val="24"/>
          <w:shd w:val="clear" w:color="auto" w:fill="FFFFFF"/>
        </w:rPr>
        <w:t>for HRV infection were listed in the Table 1.</w:t>
      </w:r>
    </w:p>
    <w:p w14:paraId="1667161C" w14:textId="77777777" w:rsidR="0076738E" w:rsidRPr="00C327A5" w:rsidRDefault="0076738E" w:rsidP="00C327A5">
      <w:pPr>
        <w:spacing w:after="0" w:line="360" w:lineRule="auto"/>
        <w:jc w:val="both"/>
        <w:rPr>
          <w:rFonts w:ascii="Book Antiqua" w:hAnsi="Book Antiqua" w:cs="Times New Roman"/>
          <w:b/>
          <w:bCs/>
          <w:sz w:val="24"/>
          <w:szCs w:val="24"/>
        </w:rPr>
      </w:pPr>
    </w:p>
    <w:p w14:paraId="5085FE07" w14:textId="2D2A7A9F" w:rsidR="00496962" w:rsidRPr="00C327A5" w:rsidRDefault="00D3363C" w:rsidP="00C327A5">
      <w:pPr>
        <w:spacing w:after="0" w:line="360" w:lineRule="auto"/>
        <w:jc w:val="both"/>
        <w:rPr>
          <w:rFonts w:ascii="Book Antiqua" w:hAnsi="Book Antiqua" w:cs="Times New Roman"/>
          <w:b/>
          <w:bCs/>
          <w:sz w:val="24"/>
          <w:szCs w:val="24"/>
          <w:u w:val="single"/>
        </w:rPr>
      </w:pPr>
      <w:r w:rsidRPr="00C327A5">
        <w:rPr>
          <w:rFonts w:ascii="Book Antiqua" w:hAnsi="Book Antiqua" w:cs="Times New Roman"/>
          <w:b/>
          <w:bCs/>
          <w:sz w:val="24"/>
          <w:szCs w:val="24"/>
          <w:u w:val="single"/>
        </w:rPr>
        <w:t>T</w:t>
      </w:r>
      <w:r w:rsidR="005563B4" w:rsidRPr="00C327A5">
        <w:rPr>
          <w:rFonts w:ascii="Book Antiqua" w:hAnsi="Book Antiqua" w:cs="Times New Roman"/>
          <w:b/>
          <w:bCs/>
          <w:sz w:val="24"/>
          <w:szCs w:val="24"/>
          <w:u w:val="single"/>
        </w:rPr>
        <w:t>HE POTENTIAL THER</w:t>
      </w:r>
      <w:r w:rsidR="00477C4E" w:rsidRPr="00C327A5">
        <w:rPr>
          <w:rFonts w:ascii="Book Antiqua" w:hAnsi="Book Antiqua" w:cs="Times New Roman"/>
          <w:b/>
          <w:bCs/>
          <w:sz w:val="24"/>
          <w:szCs w:val="24"/>
          <w:u w:val="single"/>
        </w:rPr>
        <w:t xml:space="preserve">APEUTIC </w:t>
      </w:r>
      <w:r w:rsidR="005563B4" w:rsidRPr="00C327A5">
        <w:rPr>
          <w:rFonts w:ascii="Book Antiqua" w:hAnsi="Book Antiqua" w:cs="Times New Roman"/>
          <w:b/>
          <w:bCs/>
          <w:sz w:val="24"/>
          <w:szCs w:val="24"/>
          <w:u w:val="single"/>
        </w:rPr>
        <w:t>TARDETING FOR HRV INFECTION</w:t>
      </w:r>
      <w:r w:rsidRPr="00C327A5">
        <w:rPr>
          <w:rFonts w:ascii="Book Antiqua" w:hAnsi="Book Antiqua" w:cs="Times New Roman"/>
          <w:b/>
          <w:bCs/>
          <w:sz w:val="24"/>
          <w:szCs w:val="24"/>
          <w:u w:val="single"/>
        </w:rPr>
        <w:t xml:space="preserve"> </w:t>
      </w:r>
    </w:p>
    <w:p w14:paraId="2393E669" w14:textId="6818B3E7" w:rsidR="008649F8" w:rsidRPr="00C327A5" w:rsidRDefault="00F46841" w:rsidP="00C327A5">
      <w:pPr>
        <w:spacing w:after="0" w:line="360" w:lineRule="auto"/>
        <w:jc w:val="both"/>
        <w:rPr>
          <w:rFonts w:ascii="Book Antiqua" w:hAnsi="Book Antiqua" w:cs="Times New Roman"/>
          <w:b/>
          <w:bCs/>
          <w:i/>
          <w:iCs/>
          <w:sz w:val="24"/>
          <w:szCs w:val="24"/>
        </w:rPr>
      </w:pPr>
      <w:r w:rsidRPr="00C327A5">
        <w:rPr>
          <w:rFonts w:ascii="Book Antiqua" w:hAnsi="Book Antiqua" w:cs="Times New Roman"/>
          <w:b/>
          <w:bCs/>
          <w:i/>
          <w:iCs/>
          <w:sz w:val="24"/>
          <w:szCs w:val="24"/>
        </w:rPr>
        <w:t xml:space="preserve">Targeting </w:t>
      </w:r>
      <w:r w:rsidR="00C327A5" w:rsidRPr="00C327A5">
        <w:rPr>
          <w:rFonts w:ascii="Book Antiqua" w:hAnsi="Book Antiqua" w:cs="Times New Roman"/>
          <w:b/>
          <w:bCs/>
          <w:i/>
          <w:iCs/>
          <w:sz w:val="24"/>
          <w:szCs w:val="24"/>
        </w:rPr>
        <w:t>ORMDL3</w:t>
      </w:r>
      <w:r w:rsidRPr="00C327A5">
        <w:rPr>
          <w:rFonts w:ascii="Book Antiqua" w:hAnsi="Book Antiqua" w:cs="Times New Roman"/>
          <w:b/>
          <w:bCs/>
          <w:i/>
          <w:iCs/>
          <w:sz w:val="24"/>
          <w:szCs w:val="24"/>
        </w:rPr>
        <w:t>/ICAM1 and sphingolipid pathways</w:t>
      </w:r>
    </w:p>
    <w:p w14:paraId="6D369B91" w14:textId="0F50D5DF" w:rsidR="005563B4" w:rsidRPr="00C327A5" w:rsidRDefault="00A36269" w:rsidP="00C327A5">
      <w:pPr>
        <w:spacing w:after="0" w:line="360" w:lineRule="auto"/>
        <w:jc w:val="both"/>
        <w:rPr>
          <w:rFonts w:ascii="Book Antiqua" w:hAnsi="Book Antiqua" w:cs="Times New Roman"/>
          <w:sz w:val="24"/>
          <w:szCs w:val="24"/>
        </w:rPr>
      </w:pPr>
      <w:r w:rsidRPr="00C327A5">
        <w:rPr>
          <w:rFonts w:ascii="Book Antiqua" w:hAnsi="Book Antiqua" w:cs="Times New Roman"/>
          <w:sz w:val="24"/>
          <w:szCs w:val="24"/>
        </w:rPr>
        <w:t xml:space="preserve">Many compounds work in the </w:t>
      </w:r>
      <w:r w:rsidR="00C327A5" w:rsidRPr="00C327A5">
        <w:rPr>
          <w:rFonts w:ascii="Book Antiqua" w:hAnsi="Book Antiqua" w:cs="Times New Roman"/>
          <w:i/>
          <w:sz w:val="24"/>
          <w:szCs w:val="24"/>
        </w:rPr>
        <w:t>ORMDL3</w:t>
      </w:r>
      <w:r w:rsidRPr="00C327A5">
        <w:rPr>
          <w:rFonts w:ascii="Book Antiqua" w:hAnsi="Book Antiqua" w:cs="Times New Roman"/>
          <w:sz w:val="24"/>
          <w:szCs w:val="24"/>
        </w:rPr>
        <w:t>/</w:t>
      </w:r>
      <w:r w:rsidR="00B73986" w:rsidRPr="00C327A5">
        <w:rPr>
          <w:rFonts w:ascii="Book Antiqua" w:hAnsi="Book Antiqua" w:cs="Times New Roman"/>
          <w:sz w:val="24"/>
          <w:szCs w:val="24"/>
        </w:rPr>
        <w:t>ICAM1</w:t>
      </w:r>
      <w:r w:rsidRPr="00C327A5">
        <w:rPr>
          <w:rFonts w:ascii="Book Antiqua" w:hAnsi="Book Antiqua" w:cs="Times New Roman"/>
          <w:sz w:val="24"/>
          <w:szCs w:val="24"/>
        </w:rPr>
        <w:t xml:space="preserve"> and sphingolipid pathways. Myriocin is the potent inhibitor of </w:t>
      </w:r>
      <w:r w:rsidR="00860549" w:rsidRPr="00C327A5">
        <w:rPr>
          <w:rFonts w:ascii="Book Antiqua" w:hAnsi="Book Antiqua" w:cs="Times New Roman"/>
          <w:sz w:val="24"/>
          <w:szCs w:val="24"/>
        </w:rPr>
        <w:t>SPT</w:t>
      </w:r>
      <w:r w:rsidRPr="00C327A5">
        <w:rPr>
          <w:rFonts w:ascii="Book Antiqua" w:hAnsi="Book Antiqua" w:cs="Times New Roman"/>
          <w:sz w:val="24"/>
          <w:szCs w:val="24"/>
        </w:rPr>
        <w:t xml:space="preserve">, the </w:t>
      </w:r>
      <w:r w:rsidR="00834262" w:rsidRPr="00C327A5">
        <w:rPr>
          <w:rFonts w:ascii="Book Antiqua" w:hAnsi="Book Antiqua" w:cs="Times New Roman"/>
          <w:sz w:val="24"/>
          <w:szCs w:val="24"/>
        </w:rPr>
        <w:t xml:space="preserve">rate-limiting </w:t>
      </w:r>
      <w:r w:rsidRPr="00C327A5">
        <w:rPr>
          <w:rFonts w:ascii="Book Antiqua" w:hAnsi="Book Antiqua" w:cs="Times New Roman"/>
          <w:sz w:val="24"/>
          <w:szCs w:val="24"/>
        </w:rPr>
        <w:t>enzyme of first step in sphingosine biosynthesis</w:t>
      </w:r>
      <w:r w:rsidR="00860549" w:rsidRPr="00C327A5">
        <w:rPr>
          <w:rFonts w:ascii="Book Antiqua" w:hAnsi="Book Antiqua" w:cs="Times New Roman"/>
          <w:sz w:val="24"/>
          <w:szCs w:val="24"/>
        </w:rPr>
        <w:t>. Recent research showed</w:t>
      </w:r>
      <w:r w:rsidR="00BD2FF5" w:rsidRPr="00C327A5">
        <w:rPr>
          <w:rFonts w:ascii="Book Antiqua" w:hAnsi="Book Antiqua" w:cs="Times New Roman"/>
          <w:sz w:val="24"/>
          <w:szCs w:val="24"/>
        </w:rPr>
        <w:t xml:space="preserve"> that</w:t>
      </w:r>
      <w:r w:rsidR="006C183F" w:rsidRPr="00C327A5">
        <w:rPr>
          <w:rFonts w:ascii="Book Antiqua" w:hAnsi="Book Antiqua" w:cs="Times New Roman"/>
          <w:sz w:val="24"/>
          <w:szCs w:val="24"/>
        </w:rPr>
        <w:t xml:space="preserve"> </w:t>
      </w:r>
      <w:r w:rsidR="00860549" w:rsidRPr="00C327A5">
        <w:rPr>
          <w:rFonts w:ascii="Book Antiqua" w:hAnsi="Book Antiqua" w:cs="Times New Roman"/>
          <w:sz w:val="24"/>
          <w:szCs w:val="24"/>
        </w:rPr>
        <w:t xml:space="preserve">SPT activity </w:t>
      </w:r>
      <w:r w:rsidR="00BD2FF5" w:rsidRPr="00C327A5">
        <w:rPr>
          <w:rFonts w:ascii="Book Antiqua" w:hAnsi="Book Antiqua" w:cs="Times New Roman"/>
          <w:sz w:val="24"/>
          <w:szCs w:val="24"/>
        </w:rPr>
        <w:t>was</w:t>
      </w:r>
      <w:r w:rsidR="00860549" w:rsidRPr="00C327A5">
        <w:rPr>
          <w:rFonts w:ascii="Book Antiqua" w:hAnsi="Book Antiqua" w:cs="Times New Roman"/>
          <w:sz w:val="24"/>
          <w:szCs w:val="24"/>
        </w:rPr>
        <w:t xml:space="preserve"> increased by</w:t>
      </w:r>
      <w:r w:rsidR="006C183F" w:rsidRPr="00C327A5">
        <w:rPr>
          <w:rFonts w:ascii="Book Antiqua" w:hAnsi="Book Antiqua" w:cs="Times New Roman"/>
          <w:sz w:val="24"/>
          <w:szCs w:val="24"/>
        </w:rPr>
        <w:t xml:space="preserve"> </w:t>
      </w:r>
      <w:r w:rsidR="00860549" w:rsidRPr="00C327A5">
        <w:rPr>
          <w:rFonts w:ascii="Book Antiqua" w:hAnsi="Book Antiqua" w:cs="Times New Roman"/>
          <w:sz w:val="24"/>
          <w:szCs w:val="24"/>
        </w:rPr>
        <w:t xml:space="preserve">house dust mite exposure and that </w:t>
      </w:r>
      <w:r w:rsidR="00860549" w:rsidRPr="00C327A5">
        <w:rPr>
          <w:rFonts w:ascii="Book Antiqua" w:hAnsi="Book Antiqua" w:cs="Times New Roman"/>
          <w:i/>
          <w:iCs/>
          <w:sz w:val="24"/>
          <w:szCs w:val="24"/>
        </w:rPr>
        <w:t>de novo</w:t>
      </w:r>
      <w:r w:rsidR="00860549" w:rsidRPr="00C327A5">
        <w:rPr>
          <w:rFonts w:ascii="Book Antiqua" w:hAnsi="Book Antiqua" w:cs="Times New Roman"/>
          <w:sz w:val="24"/>
          <w:szCs w:val="24"/>
        </w:rPr>
        <w:t xml:space="preserve"> </w:t>
      </w:r>
      <w:r w:rsidR="00BD2FF5" w:rsidRPr="00C327A5">
        <w:rPr>
          <w:rFonts w:ascii="Book Antiqua" w:hAnsi="Book Antiqua" w:cs="Times New Roman"/>
          <w:sz w:val="24"/>
          <w:szCs w:val="24"/>
        </w:rPr>
        <w:t xml:space="preserve">sphingolipids </w:t>
      </w:r>
      <w:r w:rsidR="00860549" w:rsidRPr="00C327A5">
        <w:rPr>
          <w:rFonts w:ascii="Book Antiqua" w:hAnsi="Book Antiqua" w:cs="Times New Roman"/>
          <w:sz w:val="24"/>
          <w:szCs w:val="24"/>
        </w:rPr>
        <w:t xml:space="preserve">synthesis can be effectively inhibited by myriocin both </w:t>
      </w:r>
      <w:r w:rsidR="00860549" w:rsidRPr="00C327A5">
        <w:rPr>
          <w:rFonts w:ascii="Book Antiqua" w:hAnsi="Book Antiqua" w:cs="Times New Roman"/>
          <w:i/>
          <w:iCs/>
          <w:sz w:val="24"/>
          <w:szCs w:val="24"/>
        </w:rPr>
        <w:t>in vitro</w:t>
      </w:r>
      <w:r w:rsidR="00860549" w:rsidRPr="00C327A5">
        <w:rPr>
          <w:rFonts w:ascii="Book Antiqua" w:hAnsi="Book Antiqua" w:cs="Times New Roman"/>
          <w:sz w:val="24"/>
          <w:szCs w:val="24"/>
        </w:rPr>
        <w:t xml:space="preserve"> and</w:t>
      </w:r>
      <w:r w:rsidR="00860549" w:rsidRPr="00C327A5">
        <w:rPr>
          <w:rFonts w:ascii="Book Antiqua" w:hAnsi="Book Antiqua" w:cs="Times New Roman"/>
          <w:i/>
          <w:iCs/>
          <w:sz w:val="24"/>
          <w:szCs w:val="24"/>
        </w:rPr>
        <w:t xml:space="preserve"> in vivo</w:t>
      </w:r>
      <w:r w:rsidR="008624BA" w:rsidRPr="00C327A5">
        <w:rPr>
          <w:rFonts w:ascii="Book Antiqua" w:hAnsi="Book Antiqua" w:cs="Times New Roman"/>
          <w:sz w:val="24"/>
          <w:szCs w:val="24"/>
          <w:vertAlign w:val="superscript"/>
        </w:rPr>
        <w:t>[92]</w:t>
      </w:r>
      <w:r w:rsidR="00860549" w:rsidRPr="00C327A5">
        <w:rPr>
          <w:rFonts w:ascii="Book Antiqua" w:hAnsi="Book Antiqua" w:cs="Times New Roman"/>
          <w:sz w:val="24"/>
          <w:szCs w:val="24"/>
        </w:rPr>
        <w:t xml:space="preserve">. </w:t>
      </w:r>
      <w:proofErr w:type="spellStart"/>
      <w:r w:rsidR="00834262" w:rsidRPr="00C327A5">
        <w:rPr>
          <w:rFonts w:ascii="Book Antiqua" w:hAnsi="Book Antiqua" w:cs="Times New Roman"/>
          <w:sz w:val="24"/>
          <w:szCs w:val="24"/>
        </w:rPr>
        <w:t>Fumonisin</w:t>
      </w:r>
      <w:proofErr w:type="spellEnd"/>
      <w:r w:rsidR="00834262" w:rsidRPr="00C327A5">
        <w:rPr>
          <w:rFonts w:ascii="Book Antiqua" w:hAnsi="Book Antiqua" w:cs="Times New Roman"/>
          <w:sz w:val="24"/>
          <w:szCs w:val="24"/>
        </w:rPr>
        <w:t xml:space="preserve"> B1 has a structural similarity to the cellular sphingolipids, and this similarity </w:t>
      </w:r>
      <w:r w:rsidR="00BD2FF5" w:rsidRPr="00C327A5">
        <w:rPr>
          <w:rFonts w:ascii="Book Antiqua" w:hAnsi="Book Antiqua" w:cs="Times New Roman"/>
          <w:sz w:val="24"/>
          <w:szCs w:val="24"/>
        </w:rPr>
        <w:t xml:space="preserve">can </w:t>
      </w:r>
      <w:r w:rsidR="00834262" w:rsidRPr="00C327A5">
        <w:rPr>
          <w:rFonts w:ascii="Book Antiqua" w:hAnsi="Book Antiqua" w:cs="Times New Roman"/>
          <w:sz w:val="24"/>
          <w:szCs w:val="24"/>
        </w:rPr>
        <w:t>disturb the metabolism of sphingolipids by inhibiting the enzyme ceramide synthase</w:t>
      </w:r>
      <w:r w:rsidR="00485305" w:rsidRPr="00C327A5">
        <w:rPr>
          <w:rFonts w:ascii="Book Antiqua" w:hAnsi="Book Antiqua" w:cs="Times New Roman"/>
          <w:sz w:val="24"/>
          <w:szCs w:val="24"/>
          <w:vertAlign w:val="superscript"/>
        </w:rPr>
        <w:t>[93]</w:t>
      </w:r>
      <w:r w:rsidR="00834262" w:rsidRPr="00C327A5">
        <w:rPr>
          <w:rFonts w:ascii="Book Antiqua" w:hAnsi="Book Antiqua" w:cs="Times New Roman"/>
          <w:sz w:val="24"/>
          <w:szCs w:val="24"/>
        </w:rPr>
        <w:t>.</w:t>
      </w:r>
      <w:r w:rsidR="00EA058A" w:rsidRPr="00C327A5">
        <w:rPr>
          <w:rFonts w:ascii="Book Antiqua" w:hAnsi="Book Antiqua" w:cs="Times New Roman"/>
          <w:sz w:val="24"/>
          <w:szCs w:val="24"/>
        </w:rPr>
        <w:t xml:space="preserve"> </w:t>
      </w:r>
      <w:proofErr w:type="spellStart"/>
      <w:r w:rsidR="00EA058A" w:rsidRPr="00C327A5">
        <w:rPr>
          <w:rFonts w:ascii="Book Antiqua" w:hAnsi="Book Antiqua" w:cs="Times New Roman"/>
          <w:sz w:val="24"/>
          <w:szCs w:val="24"/>
        </w:rPr>
        <w:t>Fumonisin</w:t>
      </w:r>
      <w:proofErr w:type="spellEnd"/>
      <w:r w:rsidR="00EA058A" w:rsidRPr="00C327A5">
        <w:rPr>
          <w:rFonts w:ascii="Book Antiqua" w:hAnsi="Book Antiqua" w:cs="Times New Roman"/>
          <w:sz w:val="24"/>
          <w:szCs w:val="24"/>
        </w:rPr>
        <w:t xml:space="preserve"> B1 can attenuate </w:t>
      </w:r>
      <w:proofErr w:type="spellStart"/>
      <w:r w:rsidR="00EA058A" w:rsidRPr="00C327A5">
        <w:rPr>
          <w:rFonts w:ascii="Book Antiqua" w:hAnsi="Book Antiqua" w:cs="Times New Roman"/>
          <w:sz w:val="24"/>
          <w:szCs w:val="24"/>
        </w:rPr>
        <w:t>nitrotyrosine</w:t>
      </w:r>
      <w:proofErr w:type="spellEnd"/>
      <w:r w:rsidR="00EA058A" w:rsidRPr="00C327A5">
        <w:rPr>
          <w:rFonts w:ascii="Book Antiqua" w:hAnsi="Book Antiqua" w:cs="Times New Roman"/>
          <w:sz w:val="24"/>
          <w:szCs w:val="24"/>
        </w:rPr>
        <w:t xml:space="preserve"> formation and oxidative/</w:t>
      </w:r>
      <w:proofErr w:type="spellStart"/>
      <w:r w:rsidR="00EA058A" w:rsidRPr="00C327A5">
        <w:rPr>
          <w:rFonts w:ascii="Book Antiqua" w:hAnsi="Book Antiqua" w:cs="Times New Roman"/>
          <w:sz w:val="24"/>
          <w:szCs w:val="24"/>
        </w:rPr>
        <w:t>nitrosative</w:t>
      </w:r>
      <w:proofErr w:type="spellEnd"/>
      <w:r w:rsidR="00EA058A" w:rsidRPr="00C327A5">
        <w:rPr>
          <w:rFonts w:ascii="Book Antiqua" w:hAnsi="Book Antiqua" w:cs="Times New Roman"/>
          <w:sz w:val="24"/>
          <w:szCs w:val="24"/>
        </w:rPr>
        <w:t xml:space="preserve"> stress, epithelial cell apoptosis, and airway inflammation </w:t>
      </w:r>
      <w:r w:rsidR="00BD2FF5" w:rsidRPr="00C327A5">
        <w:rPr>
          <w:rFonts w:ascii="Book Antiqua" w:hAnsi="Book Antiqua" w:cs="Times New Roman"/>
          <w:sz w:val="24"/>
          <w:szCs w:val="24"/>
        </w:rPr>
        <w:t>to</w:t>
      </w:r>
      <w:r w:rsidR="00EA058A" w:rsidRPr="00C327A5">
        <w:rPr>
          <w:rFonts w:ascii="Book Antiqua" w:hAnsi="Book Antiqua" w:cs="Times New Roman"/>
          <w:sz w:val="24"/>
          <w:szCs w:val="24"/>
        </w:rPr>
        <w:t xml:space="preserve"> improv</w:t>
      </w:r>
      <w:r w:rsidR="00BD2FF5" w:rsidRPr="00C327A5">
        <w:rPr>
          <w:rFonts w:ascii="Book Antiqua" w:hAnsi="Book Antiqua" w:cs="Times New Roman"/>
          <w:sz w:val="24"/>
          <w:szCs w:val="24"/>
        </w:rPr>
        <w:t>e</w:t>
      </w:r>
      <w:r w:rsidR="00EA058A" w:rsidRPr="00C327A5">
        <w:rPr>
          <w:rFonts w:ascii="Book Antiqua" w:hAnsi="Book Antiqua" w:cs="Times New Roman"/>
          <w:sz w:val="24"/>
          <w:szCs w:val="24"/>
        </w:rPr>
        <w:t xml:space="preserve"> histopathological abnormalities</w:t>
      </w:r>
      <w:r w:rsidR="00485305" w:rsidRPr="00C327A5">
        <w:rPr>
          <w:rFonts w:ascii="Book Antiqua" w:hAnsi="Book Antiqua" w:cs="Times New Roman"/>
          <w:sz w:val="24"/>
          <w:szCs w:val="24"/>
          <w:vertAlign w:val="superscript"/>
        </w:rPr>
        <w:t>[94]</w:t>
      </w:r>
      <w:r w:rsidR="00EA058A" w:rsidRPr="00C327A5">
        <w:rPr>
          <w:rFonts w:ascii="Book Antiqua" w:hAnsi="Book Antiqua" w:cs="Times New Roman"/>
          <w:sz w:val="24"/>
          <w:szCs w:val="24"/>
        </w:rPr>
        <w:t xml:space="preserve">. </w:t>
      </w:r>
      <w:r w:rsidR="00B84470" w:rsidRPr="00C327A5">
        <w:rPr>
          <w:rFonts w:ascii="Book Antiqua" w:hAnsi="Book Antiqua" w:cs="Times New Roman"/>
          <w:sz w:val="24"/>
          <w:szCs w:val="24"/>
        </w:rPr>
        <w:t>T</w:t>
      </w:r>
      <w:r w:rsidR="00EA058A" w:rsidRPr="00C327A5">
        <w:rPr>
          <w:rFonts w:ascii="Book Antiqua" w:hAnsi="Book Antiqua" w:cs="Times New Roman"/>
          <w:sz w:val="24"/>
          <w:szCs w:val="24"/>
        </w:rPr>
        <w:t>amoxifen inhibits ceramide glycosylation</w:t>
      </w:r>
      <w:r w:rsidR="00485305" w:rsidRPr="00C327A5">
        <w:rPr>
          <w:rFonts w:ascii="Book Antiqua" w:hAnsi="Book Antiqua" w:cs="Times New Roman"/>
          <w:sz w:val="24"/>
          <w:szCs w:val="24"/>
          <w:vertAlign w:val="superscript"/>
        </w:rPr>
        <w:t>[95]</w:t>
      </w:r>
      <w:r w:rsidR="00EA058A" w:rsidRPr="00C327A5">
        <w:rPr>
          <w:rFonts w:ascii="Book Antiqua" w:hAnsi="Book Antiqua" w:cs="Times New Roman"/>
          <w:sz w:val="24"/>
          <w:szCs w:val="24"/>
        </w:rPr>
        <w:t>.</w:t>
      </w:r>
      <w:r w:rsidR="006C183F" w:rsidRPr="00C327A5">
        <w:rPr>
          <w:rFonts w:ascii="Book Antiqua" w:hAnsi="Book Antiqua" w:cs="Times New Roman"/>
          <w:sz w:val="24"/>
          <w:szCs w:val="24"/>
        </w:rPr>
        <w:t xml:space="preserve"> </w:t>
      </w:r>
      <w:r w:rsidR="00B55322" w:rsidRPr="00C327A5">
        <w:rPr>
          <w:rFonts w:ascii="Book Antiqua" w:hAnsi="Book Antiqua" w:cs="Times New Roman"/>
          <w:sz w:val="24"/>
          <w:szCs w:val="24"/>
        </w:rPr>
        <w:t>Tamoxifen treatment in horses with induced acute pulmonary inflammation promoted early apoptosis of blood and BALF neutrophils, reduction in BALF neutrophils</w:t>
      </w:r>
      <w:r w:rsidR="00485305" w:rsidRPr="00C327A5">
        <w:rPr>
          <w:rFonts w:ascii="Book Antiqua" w:hAnsi="Book Antiqua" w:cs="Times New Roman"/>
          <w:sz w:val="24"/>
          <w:szCs w:val="24"/>
          <w:vertAlign w:val="superscript"/>
        </w:rPr>
        <w:t>[96]</w:t>
      </w:r>
      <w:r w:rsidR="00B55322" w:rsidRPr="00C327A5">
        <w:rPr>
          <w:rFonts w:ascii="Book Antiqua" w:hAnsi="Book Antiqua" w:cs="Times New Roman"/>
          <w:sz w:val="24"/>
          <w:szCs w:val="24"/>
        </w:rPr>
        <w:t>.</w:t>
      </w:r>
      <w:r w:rsidR="003D65EF" w:rsidRPr="00C327A5">
        <w:rPr>
          <w:rFonts w:ascii="Book Antiqua" w:hAnsi="Book Antiqua"/>
          <w:sz w:val="24"/>
          <w:szCs w:val="24"/>
        </w:rPr>
        <w:t xml:space="preserve"> </w:t>
      </w:r>
      <w:r w:rsidR="003D65EF" w:rsidRPr="00C327A5">
        <w:rPr>
          <w:rFonts w:ascii="Book Antiqua" w:hAnsi="Book Antiqua" w:cs="Times New Roman"/>
          <w:sz w:val="24"/>
          <w:szCs w:val="24"/>
        </w:rPr>
        <w:t>Fingolimod</w:t>
      </w:r>
      <w:r w:rsidR="00F46841" w:rsidRPr="00C327A5">
        <w:rPr>
          <w:rFonts w:ascii="Book Antiqua" w:hAnsi="Book Antiqua" w:cs="Times New Roman"/>
          <w:sz w:val="24"/>
          <w:szCs w:val="24"/>
        </w:rPr>
        <w:t xml:space="preserve"> </w:t>
      </w:r>
      <w:r w:rsidR="003D65EF" w:rsidRPr="00C327A5">
        <w:rPr>
          <w:rFonts w:ascii="Book Antiqua" w:hAnsi="Book Antiqua" w:cs="Times New Roman"/>
          <w:sz w:val="24"/>
          <w:szCs w:val="24"/>
        </w:rPr>
        <w:t xml:space="preserve">is an FDA approved immunomodulatory drug for treating multiple sclerosis by down regulating </w:t>
      </w:r>
      <w:r w:rsidR="00EB71DD" w:rsidRPr="00C327A5">
        <w:rPr>
          <w:rFonts w:ascii="Book Antiqua" w:hAnsi="Book Antiqua" w:cs="Times New Roman"/>
          <w:sz w:val="24"/>
          <w:szCs w:val="24"/>
        </w:rPr>
        <w:t>S1P</w:t>
      </w:r>
      <w:r w:rsidR="003D65EF" w:rsidRPr="00C327A5">
        <w:rPr>
          <w:rFonts w:ascii="Book Antiqua" w:hAnsi="Book Antiqua" w:cs="Times New Roman"/>
          <w:sz w:val="24"/>
          <w:szCs w:val="24"/>
        </w:rPr>
        <w:t xml:space="preserve"> receptor</w:t>
      </w:r>
      <w:r w:rsidR="00485305" w:rsidRPr="00C327A5">
        <w:rPr>
          <w:rFonts w:ascii="Book Antiqua" w:hAnsi="Book Antiqua" w:cs="Times New Roman"/>
          <w:sz w:val="24"/>
          <w:szCs w:val="24"/>
          <w:vertAlign w:val="superscript"/>
        </w:rPr>
        <w:t>[97]</w:t>
      </w:r>
      <w:r w:rsidR="003D65EF" w:rsidRPr="00C327A5">
        <w:rPr>
          <w:rFonts w:ascii="Book Antiqua" w:hAnsi="Book Antiqua" w:cs="Times New Roman"/>
          <w:sz w:val="24"/>
          <w:szCs w:val="24"/>
        </w:rPr>
        <w:t>.</w:t>
      </w:r>
      <w:r w:rsidR="000C35BB" w:rsidRPr="00C327A5">
        <w:rPr>
          <w:rFonts w:ascii="Book Antiqua" w:hAnsi="Book Antiqua"/>
          <w:sz w:val="24"/>
          <w:szCs w:val="24"/>
        </w:rPr>
        <w:t xml:space="preserve"> </w:t>
      </w:r>
      <w:r w:rsidR="000C35BB" w:rsidRPr="00C327A5">
        <w:rPr>
          <w:rFonts w:ascii="Book Antiqua" w:hAnsi="Book Antiqua" w:cs="Times New Roman"/>
          <w:sz w:val="24"/>
          <w:szCs w:val="24"/>
        </w:rPr>
        <w:t>FTY72</w:t>
      </w:r>
      <w:r w:rsidR="006C183F" w:rsidRPr="00C327A5">
        <w:rPr>
          <w:rFonts w:ascii="Book Antiqua" w:hAnsi="Book Antiqua" w:cs="Times New Roman"/>
          <w:sz w:val="24"/>
          <w:szCs w:val="24"/>
        </w:rPr>
        <w:t xml:space="preserve"> </w:t>
      </w:r>
      <w:r w:rsidR="000C35BB" w:rsidRPr="00C327A5">
        <w:rPr>
          <w:rFonts w:ascii="Book Antiqua" w:hAnsi="Book Antiqua" w:cs="Times New Roman"/>
          <w:sz w:val="24"/>
          <w:szCs w:val="24"/>
        </w:rPr>
        <w:t>acts as a high-affinity agonist at the G protein-coupled sphingosine 1-phosphate receptor-1 (S1P1) on thymocytes and lymphocytes</w:t>
      </w:r>
      <w:r w:rsidR="00BD2FF5" w:rsidRPr="00C327A5">
        <w:rPr>
          <w:rFonts w:ascii="Book Antiqua" w:hAnsi="Book Antiqua" w:cs="Times New Roman"/>
          <w:sz w:val="24"/>
          <w:szCs w:val="24"/>
        </w:rPr>
        <w:t xml:space="preserve"> to </w:t>
      </w:r>
      <w:r w:rsidR="000C35BB" w:rsidRPr="00C327A5">
        <w:rPr>
          <w:rFonts w:ascii="Book Antiqua" w:hAnsi="Book Antiqua" w:cs="Times New Roman"/>
          <w:sz w:val="24"/>
          <w:szCs w:val="24"/>
        </w:rPr>
        <w:t>induc</w:t>
      </w:r>
      <w:r w:rsidR="00BD2FF5" w:rsidRPr="00C327A5">
        <w:rPr>
          <w:rFonts w:ascii="Book Antiqua" w:hAnsi="Book Antiqua" w:cs="Times New Roman"/>
          <w:sz w:val="24"/>
          <w:szCs w:val="24"/>
        </w:rPr>
        <w:t>e</w:t>
      </w:r>
      <w:r w:rsidR="000C35BB" w:rsidRPr="00C327A5">
        <w:rPr>
          <w:rFonts w:ascii="Book Antiqua" w:hAnsi="Book Antiqua" w:cs="Times New Roman"/>
          <w:sz w:val="24"/>
          <w:szCs w:val="24"/>
        </w:rPr>
        <w:t xml:space="preserve"> aberrant internalization of the receptor</w:t>
      </w:r>
      <w:r w:rsidR="00485305" w:rsidRPr="00C327A5">
        <w:rPr>
          <w:rFonts w:ascii="Book Antiqua" w:hAnsi="Book Antiqua" w:cs="Times New Roman"/>
          <w:sz w:val="24"/>
          <w:szCs w:val="24"/>
          <w:vertAlign w:val="superscript"/>
        </w:rPr>
        <w:t>[98]</w:t>
      </w:r>
      <w:r w:rsidR="000C35BB" w:rsidRPr="00C327A5">
        <w:rPr>
          <w:rFonts w:ascii="Book Antiqua" w:hAnsi="Book Antiqua" w:cs="Times New Roman"/>
          <w:sz w:val="24"/>
          <w:szCs w:val="24"/>
        </w:rPr>
        <w:t>. There are numerus</w:t>
      </w:r>
      <w:r w:rsidR="002E2008" w:rsidRPr="00C327A5">
        <w:rPr>
          <w:rFonts w:ascii="Book Antiqua" w:hAnsi="Book Antiqua" w:cs="Times New Roman"/>
          <w:sz w:val="24"/>
          <w:szCs w:val="24"/>
        </w:rPr>
        <w:t xml:space="preserve"> inhibitors in sphingolipid and ceramide synthesis pathways</w:t>
      </w:r>
      <w:r w:rsidR="00485305" w:rsidRPr="00C327A5">
        <w:rPr>
          <w:rFonts w:ascii="Book Antiqua" w:hAnsi="Book Antiqua" w:cs="Times New Roman"/>
          <w:sz w:val="24"/>
          <w:szCs w:val="24"/>
          <w:vertAlign w:val="superscript"/>
        </w:rPr>
        <w:t>[99,100]</w:t>
      </w:r>
      <w:r w:rsidR="002E2008" w:rsidRPr="00C327A5">
        <w:rPr>
          <w:rFonts w:ascii="Book Antiqua" w:hAnsi="Book Antiqua" w:cs="Times New Roman"/>
          <w:sz w:val="24"/>
          <w:szCs w:val="24"/>
        </w:rPr>
        <w:t>, investigating</w:t>
      </w:r>
      <w:r w:rsidR="006C183F" w:rsidRPr="00C327A5">
        <w:rPr>
          <w:rFonts w:ascii="Book Antiqua" w:hAnsi="Book Antiqua" w:cs="Times New Roman"/>
          <w:sz w:val="24"/>
          <w:szCs w:val="24"/>
        </w:rPr>
        <w:t xml:space="preserve"> </w:t>
      </w:r>
      <w:r w:rsidR="002E2008" w:rsidRPr="00C327A5">
        <w:rPr>
          <w:rFonts w:ascii="Book Antiqua" w:hAnsi="Book Antiqua" w:cs="Times New Roman"/>
          <w:sz w:val="24"/>
          <w:szCs w:val="24"/>
        </w:rPr>
        <w:t>these inhibitors</w:t>
      </w:r>
      <w:r w:rsidR="000C35BB" w:rsidRPr="00C327A5">
        <w:rPr>
          <w:rFonts w:ascii="Book Antiqua" w:hAnsi="Book Antiqua" w:cs="Times New Roman"/>
          <w:sz w:val="24"/>
          <w:szCs w:val="24"/>
        </w:rPr>
        <w:t xml:space="preserve"> </w:t>
      </w:r>
      <w:r w:rsidR="002E2008" w:rsidRPr="00C327A5">
        <w:rPr>
          <w:rFonts w:ascii="Book Antiqua" w:hAnsi="Book Antiqua" w:cs="Times New Roman"/>
          <w:sz w:val="24"/>
          <w:szCs w:val="24"/>
        </w:rPr>
        <w:t xml:space="preserve">provide the potential therapeutic tools to influence HRV </w:t>
      </w:r>
      <w:r w:rsidR="00491729" w:rsidRPr="00C327A5">
        <w:rPr>
          <w:rFonts w:ascii="Book Antiqua" w:hAnsi="Book Antiqua" w:cs="Times New Roman"/>
          <w:sz w:val="24"/>
          <w:szCs w:val="24"/>
        </w:rPr>
        <w:t>infection</w:t>
      </w:r>
      <w:r w:rsidR="002E2008" w:rsidRPr="00C327A5">
        <w:rPr>
          <w:rFonts w:ascii="Book Antiqua" w:hAnsi="Book Antiqua" w:cs="Times New Roman"/>
          <w:sz w:val="24"/>
          <w:szCs w:val="24"/>
        </w:rPr>
        <w:t>.</w:t>
      </w:r>
      <w:r w:rsidR="00465BF0" w:rsidRPr="00C327A5">
        <w:rPr>
          <w:rFonts w:ascii="Book Antiqua" w:hAnsi="Book Antiqua"/>
          <w:sz w:val="24"/>
          <w:szCs w:val="24"/>
        </w:rPr>
        <w:t xml:space="preserve"> </w:t>
      </w:r>
      <w:r w:rsidR="00465BF0" w:rsidRPr="00C327A5">
        <w:rPr>
          <w:rFonts w:ascii="Book Antiqua" w:hAnsi="Book Antiqua" w:cs="Times New Roman"/>
          <w:sz w:val="24"/>
          <w:szCs w:val="24"/>
        </w:rPr>
        <w:t>H</w:t>
      </w:r>
      <w:r w:rsidR="006A0728" w:rsidRPr="00C327A5">
        <w:rPr>
          <w:rFonts w:ascii="Book Antiqua" w:hAnsi="Book Antiqua" w:cs="Times New Roman"/>
          <w:sz w:val="24"/>
          <w:szCs w:val="24"/>
        </w:rPr>
        <w:t>RV</w:t>
      </w:r>
      <w:r w:rsidR="00465BF0" w:rsidRPr="00C327A5">
        <w:rPr>
          <w:rFonts w:ascii="Book Antiqua" w:hAnsi="Book Antiqua" w:cs="Times New Roman"/>
          <w:sz w:val="24"/>
          <w:szCs w:val="24"/>
        </w:rPr>
        <w:t>-induced inflammatory responses are inhibited by phosphatidylserine containing liposomes</w:t>
      </w:r>
      <w:r w:rsidR="00485305" w:rsidRPr="00C327A5">
        <w:rPr>
          <w:rFonts w:ascii="Book Antiqua" w:hAnsi="Book Antiqua" w:cs="Times New Roman"/>
          <w:sz w:val="24"/>
          <w:szCs w:val="24"/>
          <w:vertAlign w:val="superscript"/>
        </w:rPr>
        <w:t>[41]</w:t>
      </w:r>
      <w:r w:rsidR="00465BF0" w:rsidRPr="00C327A5">
        <w:rPr>
          <w:rFonts w:ascii="Book Antiqua" w:hAnsi="Book Antiqua" w:cs="Times New Roman"/>
          <w:sz w:val="24"/>
          <w:szCs w:val="24"/>
        </w:rPr>
        <w:t>.</w:t>
      </w:r>
    </w:p>
    <w:p w14:paraId="477BC311" w14:textId="77777777" w:rsidR="00F46841" w:rsidRPr="00C327A5" w:rsidRDefault="00F46841" w:rsidP="00C327A5">
      <w:pPr>
        <w:spacing w:after="0" w:line="360" w:lineRule="auto"/>
        <w:jc w:val="both"/>
        <w:rPr>
          <w:rFonts w:ascii="Book Antiqua" w:hAnsi="Book Antiqua" w:cs="Times New Roman"/>
          <w:sz w:val="24"/>
          <w:szCs w:val="24"/>
        </w:rPr>
      </w:pPr>
    </w:p>
    <w:p w14:paraId="6DC312FF" w14:textId="0682448C" w:rsidR="008649F8" w:rsidRPr="00C327A5" w:rsidRDefault="00F46841" w:rsidP="00C327A5">
      <w:pPr>
        <w:spacing w:after="0" w:line="360" w:lineRule="auto"/>
        <w:jc w:val="both"/>
        <w:rPr>
          <w:rFonts w:ascii="Book Antiqua" w:hAnsi="Book Antiqua" w:cs="Times New Roman"/>
          <w:b/>
          <w:bCs/>
          <w:i/>
          <w:iCs/>
          <w:sz w:val="24"/>
          <w:szCs w:val="24"/>
        </w:rPr>
      </w:pPr>
      <w:r w:rsidRPr="00C327A5">
        <w:rPr>
          <w:rFonts w:ascii="Book Antiqua" w:hAnsi="Book Antiqua" w:cs="Times New Roman"/>
          <w:b/>
          <w:bCs/>
          <w:i/>
          <w:iCs/>
          <w:sz w:val="24"/>
          <w:szCs w:val="24"/>
        </w:rPr>
        <w:t>Research models of epithelial and finding new targets for HRV infection</w:t>
      </w:r>
    </w:p>
    <w:p w14:paraId="4FB35855" w14:textId="13CD2954" w:rsidR="00D47747" w:rsidRPr="00C327A5" w:rsidRDefault="002E5293" w:rsidP="00C327A5">
      <w:pPr>
        <w:spacing w:after="0" w:line="360" w:lineRule="auto"/>
        <w:jc w:val="both"/>
        <w:rPr>
          <w:rFonts w:ascii="Book Antiqua" w:hAnsi="Book Antiqua" w:cs="Times New Roman"/>
          <w:sz w:val="24"/>
          <w:szCs w:val="24"/>
        </w:rPr>
      </w:pPr>
      <w:r w:rsidRPr="00C327A5">
        <w:rPr>
          <w:rFonts w:ascii="Book Antiqua" w:hAnsi="Book Antiqua" w:cs="Times New Roman"/>
          <w:sz w:val="24"/>
          <w:szCs w:val="24"/>
        </w:rPr>
        <w:t>Research models to investigate interactions between human host (genetic) and environmental factors are underdeveloped. These interactions are very important for chronic respiratory diseases such as asthma</w:t>
      </w:r>
      <w:r w:rsidR="00D339DE" w:rsidRPr="00C327A5">
        <w:rPr>
          <w:rFonts w:ascii="Book Antiqua" w:hAnsi="Book Antiqua" w:cs="Times New Roman"/>
          <w:sz w:val="24"/>
          <w:szCs w:val="24"/>
        </w:rPr>
        <w:t xml:space="preserve">. </w:t>
      </w:r>
      <w:r w:rsidRPr="00C327A5">
        <w:rPr>
          <w:rFonts w:ascii="Book Antiqua" w:hAnsi="Book Antiqua" w:cs="Times New Roman"/>
          <w:sz w:val="24"/>
          <w:szCs w:val="24"/>
        </w:rPr>
        <w:t>We now know that airway microorganisms play important roles in health and in chronic respiratory diseases, but how the host and microorganisms function</w:t>
      </w:r>
      <w:r w:rsidR="00BB2225" w:rsidRPr="00C327A5">
        <w:rPr>
          <w:rFonts w:ascii="Book Antiqua" w:hAnsi="Book Antiqua" w:cs="Times New Roman"/>
          <w:sz w:val="24"/>
          <w:szCs w:val="24"/>
        </w:rPr>
        <w:t xml:space="preserve"> remain unclear</w:t>
      </w:r>
      <w:r w:rsidRPr="00C327A5">
        <w:rPr>
          <w:rFonts w:ascii="Book Antiqua" w:hAnsi="Book Antiqua" w:cs="Times New Roman"/>
          <w:sz w:val="24"/>
          <w:szCs w:val="24"/>
        </w:rPr>
        <w:t>. The airway epithelium has previously been investigated with monolayer models, where undifferentiated epithelial cells are grown underneath culture media. Cells that are grown at an air liquid interface (ALI) can be fully differentiated</w:t>
      </w:r>
      <w:r w:rsidR="008B3293" w:rsidRPr="00C327A5">
        <w:rPr>
          <w:rFonts w:ascii="Book Antiqua" w:hAnsi="Book Antiqua" w:cs="Times New Roman"/>
          <w:sz w:val="24"/>
          <w:szCs w:val="24"/>
        </w:rPr>
        <w:t xml:space="preserve">. </w:t>
      </w:r>
      <w:r w:rsidR="00F43E17" w:rsidRPr="00C327A5">
        <w:rPr>
          <w:rFonts w:ascii="Book Antiqua" w:hAnsi="Book Antiqua" w:cs="Times New Roman"/>
          <w:sz w:val="24"/>
          <w:szCs w:val="24"/>
        </w:rPr>
        <w:t>ALI is</w:t>
      </w:r>
      <w:r w:rsidR="006C183F" w:rsidRPr="00C327A5">
        <w:rPr>
          <w:rFonts w:ascii="Book Antiqua" w:hAnsi="Book Antiqua" w:cs="Times New Roman"/>
          <w:sz w:val="24"/>
          <w:szCs w:val="24"/>
        </w:rPr>
        <w:t xml:space="preserve"> </w:t>
      </w:r>
      <w:r w:rsidR="00F43E17" w:rsidRPr="00C327A5">
        <w:rPr>
          <w:rFonts w:ascii="Book Antiqua" w:hAnsi="Book Antiqua" w:cs="Times New Roman"/>
          <w:sz w:val="24"/>
          <w:szCs w:val="24"/>
        </w:rPr>
        <w:t>becom</w:t>
      </w:r>
      <w:r w:rsidR="00B93EC0" w:rsidRPr="00C327A5">
        <w:rPr>
          <w:rFonts w:ascii="Book Antiqua" w:hAnsi="Book Antiqua" w:cs="Times New Roman"/>
          <w:sz w:val="24"/>
          <w:szCs w:val="24"/>
        </w:rPr>
        <w:t>e</w:t>
      </w:r>
      <w:r w:rsidR="00F43E17" w:rsidRPr="00C327A5">
        <w:rPr>
          <w:rFonts w:ascii="Book Antiqua" w:hAnsi="Book Antiqua" w:cs="Times New Roman"/>
          <w:sz w:val="24"/>
          <w:szCs w:val="24"/>
        </w:rPr>
        <w:t xml:space="preserve"> a realistic and efficient tool </w:t>
      </w:r>
      <w:r w:rsidR="00B93EC0" w:rsidRPr="00C327A5">
        <w:rPr>
          <w:rFonts w:ascii="Book Antiqua" w:hAnsi="Book Antiqua" w:cs="Times New Roman"/>
          <w:sz w:val="24"/>
          <w:szCs w:val="24"/>
        </w:rPr>
        <w:t xml:space="preserve">to study </w:t>
      </w:r>
      <w:r w:rsidR="00F43E17" w:rsidRPr="00C327A5">
        <w:rPr>
          <w:rFonts w:ascii="Book Antiqua" w:hAnsi="Book Antiqua" w:cs="Times New Roman"/>
          <w:sz w:val="24"/>
          <w:szCs w:val="24"/>
        </w:rPr>
        <w:t>cell-cell interaction studies following exposure to aerosolized or gaseous form of air pollutants</w:t>
      </w:r>
      <w:r w:rsidR="00485305" w:rsidRPr="00C327A5">
        <w:rPr>
          <w:rFonts w:ascii="Book Antiqua" w:hAnsi="Book Antiqua" w:cs="Times New Roman"/>
          <w:sz w:val="24"/>
          <w:szCs w:val="24"/>
          <w:vertAlign w:val="superscript"/>
        </w:rPr>
        <w:t>[101]</w:t>
      </w:r>
      <w:r w:rsidR="00B93EC0" w:rsidRPr="00C327A5">
        <w:rPr>
          <w:rFonts w:ascii="Book Antiqua" w:hAnsi="Book Antiqua" w:cs="Times New Roman"/>
          <w:sz w:val="24"/>
          <w:szCs w:val="24"/>
        </w:rPr>
        <w:t>, bacteria</w:t>
      </w:r>
      <w:r w:rsidR="00485305" w:rsidRPr="00C327A5">
        <w:rPr>
          <w:rFonts w:ascii="Book Antiqua" w:hAnsi="Book Antiqua" w:cs="Times New Roman"/>
          <w:sz w:val="24"/>
          <w:szCs w:val="24"/>
          <w:vertAlign w:val="superscript"/>
        </w:rPr>
        <w:t>[102]</w:t>
      </w:r>
      <w:r w:rsidR="00EB71DD" w:rsidRPr="00C327A5">
        <w:rPr>
          <w:rFonts w:ascii="Book Antiqua" w:hAnsi="Book Antiqua" w:cs="Times New Roman"/>
          <w:sz w:val="24"/>
          <w:szCs w:val="24"/>
        </w:rPr>
        <w:t xml:space="preserve"> </w:t>
      </w:r>
      <w:r w:rsidR="00B93EC0" w:rsidRPr="00C327A5">
        <w:rPr>
          <w:rFonts w:ascii="Book Antiqua" w:hAnsi="Book Antiqua" w:cs="Times New Roman"/>
          <w:sz w:val="24"/>
          <w:szCs w:val="24"/>
        </w:rPr>
        <w:t>and virus</w:t>
      </w:r>
      <w:r w:rsidR="00485305" w:rsidRPr="00C327A5">
        <w:rPr>
          <w:rFonts w:ascii="Book Antiqua" w:hAnsi="Book Antiqua" w:cs="Times New Roman"/>
          <w:sz w:val="24"/>
          <w:szCs w:val="24"/>
          <w:vertAlign w:val="superscript"/>
        </w:rPr>
        <w:t>[103]</w:t>
      </w:r>
      <w:r w:rsidR="006137DF" w:rsidRPr="00C327A5">
        <w:rPr>
          <w:rFonts w:ascii="Book Antiqua" w:hAnsi="Book Antiqua" w:cs="Times New Roman"/>
          <w:sz w:val="24"/>
          <w:szCs w:val="24"/>
        </w:rPr>
        <w:t>.</w:t>
      </w:r>
      <w:r w:rsidR="006C183F" w:rsidRPr="00C327A5">
        <w:rPr>
          <w:rFonts w:ascii="Book Antiqua" w:hAnsi="Book Antiqua" w:cs="Times New Roman"/>
          <w:sz w:val="24"/>
          <w:szCs w:val="24"/>
        </w:rPr>
        <w:t xml:space="preserve"> </w:t>
      </w:r>
      <w:r w:rsidR="00F43E17" w:rsidRPr="00C327A5">
        <w:rPr>
          <w:rFonts w:ascii="Book Antiqua" w:hAnsi="Book Antiqua" w:cs="Times New Roman"/>
          <w:sz w:val="24"/>
          <w:szCs w:val="24"/>
        </w:rPr>
        <w:t>Primary bronchial epithelial cells cultured at ALI leads to differentiate into respiratory epithelium consisting of</w:t>
      </w:r>
      <w:r w:rsidR="00BB42A5" w:rsidRPr="00C327A5">
        <w:rPr>
          <w:rFonts w:ascii="Book Antiqua" w:hAnsi="Book Antiqua" w:cs="Times New Roman"/>
          <w:sz w:val="24"/>
          <w:szCs w:val="24"/>
        </w:rPr>
        <w:t xml:space="preserve"> goblet cells,</w:t>
      </w:r>
      <w:r w:rsidR="00F43E17" w:rsidRPr="00C327A5">
        <w:rPr>
          <w:rFonts w:ascii="Book Antiqua" w:hAnsi="Book Antiqua" w:cs="Times New Roman"/>
          <w:sz w:val="24"/>
          <w:szCs w:val="24"/>
        </w:rPr>
        <w:t xml:space="preserve"> ciliated cells, </w:t>
      </w:r>
      <w:r w:rsidR="00BB42A5" w:rsidRPr="00C327A5">
        <w:rPr>
          <w:rFonts w:ascii="Book Antiqua" w:hAnsi="Book Antiqua" w:cs="Times New Roman"/>
          <w:sz w:val="24"/>
          <w:szCs w:val="24"/>
        </w:rPr>
        <w:t xml:space="preserve">basal cells </w:t>
      </w:r>
      <w:r w:rsidR="00FC17AD" w:rsidRPr="00C327A5">
        <w:rPr>
          <w:rFonts w:ascii="Book Antiqua" w:hAnsi="Book Antiqua" w:cs="Times New Roman"/>
          <w:sz w:val="24"/>
          <w:szCs w:val="24"/>
        </w:rPr>
        <w:t xml:space="preserve">and </w:t>
      </w:r>
      <w:r w:rsidR="00F43E17" w:rsidRPr="00C327A5">
        <w:rPr>
          <w:rFonts w:ascii="Book Antiqua" w:hAnsi="Book Antiqua" w:cs="Times New Roman"/>
          <w:sz w:val="24"/>
          <w:szCs w:val="24"/>
        </w:rPr>
        <w:t xml:space="preserve">club cells. ALI </w:t>
      </w:r>
      <w:r w:rsidR="00BB42A5" w:rsidRPr="00C327A5">
        <w:rPr>
          <w:rFonts w:ascii="Book Antiqua" w:hAnsi="Book Antiqua" w:cs="Times New Roman"/>
          <w:sz w:val="24"/>
          <w:szCs w:val="24"/>
        </w:rPr>
        <w:t xml:space="preserve">culture </w:t>
      </w:r>
      <w:r w:rsidR="00F43E17" w:rsidRPr="00C327A5">
        <w:rPr>
          <w:rFonts w:ascii="Book Antiqua" w:hAnsi="Book Antiqua" w:cs="Times New Roman"/>
          <w:sz w:val="24"/>
          <w:szCs w:val="24"/>
        </w:rPr>
        <w:t>system is also considered as a feasible approach to implement the "3R principle"-replacement, reduction,</w:t>
      </w:r>
      <w:r w:rsidR="006C183F" w:rsidRPr="00C327A5">
        <w:rPr>
          <w:rFonts w:ascii="Book Antiqua" w:hAnsi="Book Antiqua" w:cs="Times New Roman"/>
          <w:sz w:val="24"/>
          <w:szCs w:val="24"/>
        </w:rPr>
        <w:t xml:space="preserve"> </w:t>
      </w:r>
      <w:r w:rsidR="00D47747" w:rsidRPr="00C327A5">
        <w:rPr>
          <w:rFonts w:ascii="Book Antiqua" w:hAnsi="Book Antiqua" w:cs="Times New Roman"/>
          <w:sz w:val="24"/>
          <w:szCs w:val="24"/>
        </w:rPr>
        <w:t>Recently epithelial ALI culture was successfully applied with HRV infection</w:t>
      </w:r>
      <w:r w:rsidR="00485305" w:rsidRPr="00C327A5">
        <w:rPr>
          <w:rFonts w:ascii="Book Antiqua" w:hAnsi="Book Antiqua" w:cs="Times New Roman"/>
          <w:sz w:val="24"/>
          <w:szCs w:val="24"/>
          <w:vertAlign w:val="superscript"/>
        </w:rPr>
        <w:t>[104]</w:t>
      </w:r>
      <w:r w:rsidR="00D47747" w:rsidRPr="00C327A5">
        <w:rPr>
          <w:rFonts w:ascii="Book Antiqua" w:hAnsi="Book Antiqua" w:cs="Times New Roman"/>
          <w:sz w:val="24"/>
          <w:szCs w:val="24"/>
        </w:rPr>
        <w:t>.</w:t>
      </w:r>
      <w:r w:rsidR="006C183F" w:rsidRPr="00C327A5">
        <w:rPr>
          <w:rFonts w:ascii="Book Antiqua" w:hAnsi="Book Antiqua" w:cs="Times New Roman"/>
          <w:sz w:val="24"/>
          <w:szCs w:val="24"/>
        </w:rPr>
        <w:t xml:space="preserve"> </w:t>
      </w:r>
      <w:r w:rsidR="00B93EC0" w:rsidRPr="00C327A5">
        <w:rPr>
          <w:rFonts w:ascii="Book Antiqua" w:hAnsi="Book Antiqua" w:cs="Times New Roman"/>
          <w:sz w:val="24"/>
          <w:szCs w:val="24"/>
        </w:rPr>
        <w:t>ALI cultures</w:t>
      </w:r>
      <w:r w:rsidRPr="00C327A5">
        <w:rPr>
          <w:rFonts w:ascii="Book Antiqua" w:hAnsi="Book Antiqua" w:cs="Times New Roman"/>
          <w:sz w:val="24"/>
          <w:szCs w:val="24"/>
        </w:rPr>
        <w:t xml:space="preserve"> contain more epithelial components and are closer to normal human airways. In a further development, three-dimensional (3D) cultured lung tissues known as spheroids</w:t>
      </w:r>
      <w:r w:rsidR="00485305" w:rsidRPr="00C327A5">
        <w:rPr>
          <w:rFonts w:ascii="Book Antiqua" w:hAnsi="Book Antiqua" w:cs="Times New Roman"/>
          <w:sz w:val="24"/>
          <w:szCs w:val="24"/>
          <w:vertAlign w:val="superscript"/>
        </w:rPr>
        <w:t>[105]</w:t>
      </w:r>
      <w:r w:rsidRPr="00C327A5">
        <w:rPr>
          <w:rFonts w:ascii="Book Antiqua" w:hAnsi="Book Antiqua" w:cs="Times New Roman"/>
          <w:sz w:val="24"/>
          <w:szCs w:val="24"/>
        </w:rPr>
        <w:t xml:space="preserve"> other cell types such as fibroblasts are included.</w:t>
      </w:r>
      <w:r w:rsidR="006C183F" w:rsidRPr="00C327A5">
        <w:rPr>
          <w:rFonts w:ascii="Book Antiqua" w:hAnsi="Book Antiqua" w:cs="Times New Roman"/>
          <w:sz w:val="24"/>
          <w:szCs w:val="24"/>
        </w:rPr>
        <w:t xml:space="preserve"> </w:t>
      </w:r>
      <w:r w:rsidR="000B5E23" w:rsidRPr="00C327A5">
        <w:rPr>
          <w:rFonts w:ascii="Book Antiqua" w:hAnsi="Book Antiqua" w:cs="Times New Roman"/>
          <w:sz w:val="24"/>
          <w:szCs w:val="24"/>
        </w:rPr>
        <w:t>3D culture with epithelial cells could help</w:t>
      </w:r>
      <w:r w:rsidR="00BB42A5" w:rsidRPr="00C327A5">
        <w:rPr>
          <w:rFonts w:ascii="Book Antiqua" w:hAnsi="Book Antiqua" w:cs="Times New Roman"/>
          <w:sz w:val="24"/>
          <w:szCs w:val="24"/>
        </w:rPr>
        <w:t xml:space="preserve"> to</w:t>
      </w:r>
      <w:r w:rsidR="000B5E23" w:rsidRPr="00C327A5">
        <w:rPr>
          <w:rFonts w:ascii="Book Antiqua" w:hAnsi="Book Antiqua" w:cs="Times New Roman"/>
          <w:sz w:val="24"/>
          <w:szCs w:val="24"/>
        </w:rPr>
        <w:t xml:space="preserve"> provide highly predictive drug tests for patient-specific conditions in the near future</w:t>
      </w:r>
      <w:r w:rsidR="00485305" w:rsidRPr="00C327A5">
        <w:rPr>
          <w:rFonts w:ascii="Book Antiqua" w:hAnsi="Book Antiqua" w:cs="Times New Roman"/>
          <w:sz w:val="24"/>
          <w:szCs w:val="24"/>
          <w:vertAlign w:val="superscript"/>
        </w:rPr>
        <w:t>[106]</w:t>
      </w:r>
      <w:r w:rsidR="000B5E23" w:rsidRPr="00C327A5">
        <w:rPr>
          <w:rFonts w:ascii="Book Antiqua" w:hAnsi="Book Antiqua" w:cs="Times New Roman"/>
          <w:sz w:val="24"/>
          <w:szCs w:val="24"/>
        </w:rPr>
        <w:t>.</w:t>
      </w:r>
      <w:r w:rsidR="006C183F" w:rsidRPr="00C327A5">
        <w:rPr>
          <w:rFonts w:ascii="Book Antiqua" w:hAnsi="Book Antiqua" w:cs="Times New Roman"/>
          <w:sz w:val="24"/>
          <w:szCs w:val="24"/>
        </w:rPr>
        <w:t xml:space="preserve"> </w:t>
      </w:r>
      <w:r w:rsidRPr="00C327A5">
        <w:rPr>
          <w:rFonts w:ascii="Book Antiqua" w:hAnsi="Book Antiqua" w:cs="Times New Roman"/>
          <w:sz w:val="24"/>
          <w:szCs w:val="24"/>
        </w:rPr>
        <w:t xml:space="preserve">The advantages of the ALI and 3D human lung spheroid models for interaction study are listed in Table </w:t>
      </w:r>
      <w:r w:rsidR="000850B3" w:rsidRPr="00C327A5">
        <w:rPr>
          <w:rFonts w:ascii="Book Antiqua" w:hAnsi="Book Antiqua" w:cs="Times New Roman"/>
          <w:sz w:val="24"/>
          <w:szCs w:val="24"/>
        </w:rPr>
        <w:t>2</w:t>
      </w:r>
      <w:r w:rsidRPr="00C327A5">
        <w:rPr>
          <w:rFonts w:ascii="Book Antiqua" w:hAnsi="Book Antiqua" w:cs="Times New Roman"/>
          <w:sz w:val="24"/>
          <w:szCs w:val="24"/>
        </w:rPr>
        <w:t>. Importantly, ALI and 3D human lung spheroid models can be co-cultured with microorganisms relevant to asthma.</w:t>
      </w:r>
      <w:r w:rsidR="00B93EC0" w:rsidRPr="00C327A5">
        <w:rPr>
          <w:rFonts w:ascii="Book Antiqua" w:hAnsi="Book Antiqua" w:cs="Times New Roman"/>
          <w:sz w:val="24"/>
          <w:szCs w:val="24"/>
        </w:rPr>
        <w:t xml:space="preserve"> </w:t>
      </w:r>
      <w:r w:rsidRPr="00C327A5">
        <w:rPr>
          <w:rFonts w:ascii="Book Antiqua" w:hAnsi="Book Antiqua" w:cs="Times New Roman"/>
          <w:sz w:val="24"/>
          <w:szCs w:val="24"/>
        </w:rPr>
        <w:t>These models provide an alternative of animal research and will reduce the use of animals in experiments</w:t>
      </w:r>
      <w:r w:rsidR="00D47747" w:rsidRPr="00C327A5">
        <w:rPr>
          <w:rFonts w:ascii="Book Antiqua" w:hAnsi="Book Antiqua" w:cs="Times New Roman"/>
          <w:sz w:val="24"/>
          <w:szCs w:val="24"/>
        </w:rPr>
        <w:t xml:space="preserve"> as animal</w:t>
      </w:r>
      <w:r w:rsidR="00465BF0" w:rsidRPr="00C327A5">
        <w:rPr>
          <w:rFonts w:ascii="Book Antiqua" w:hAnsi="Book Antiqua" w:cs="Times New Roman"/>
          <w:sz w:val="24"/>
          <w:szCs w:val="24"/>
        </w:rPr>
        <w:t xml:space="preserve"> model </w:t>
      </w:r>
      <w:r w:rsidR="00D47747" w:rsidRPr="00C327A5">
        <w:rPr>
          <w:rFonts w:ascii="Book Antiqua" w:hAnsi="Book Antiqua" w:cs="Times New Roman"/>
          <w:sz w:val="24"/>
          <w:szCs w:val="24"/>
        </w:rPr>
        <w:t xml:space="preserve">for genetic modify are </w:t>
      </w:r>
      <w:r w:rsidR="00465BF0" w:rsidRPr="00C327A5">
        <w:rPr>
          <w:rFonts w:ascii="Book Antiqua" w:hAnsi="Book Antiqua" w:cs="Times New Roman"/>
          <w:sz w:val="24"/>
          <w:szCs w:val="24"/>
        </w:rPr>
        <w:t xml:space="preserve">complicated </w:t>
      </w:r>
      <w:r w:rsidR="00D47747" w:rsidRPr="00C327A5">
        <w:rPr>
          <w:rFonts w:ascii="Book Antiqua" w:hAnsi="Book Antiqua" w:cs="Times New Roman"/>
          <w:sz w:val="24"/>
          <w:szCs w:val="24"/>
        </w:rPr>
        <w:t>procedures</w:t>
      </w:r>
      <w:r w:rsidR="00465BF0" w:rsidRPr="00C327A5">
        <w:rPr>
          <w:rFonts w:ascii="Book Antiqua" w:hAnsi="Book Antiqua" w:cs="Times New Roman"/>
          <w:sz w:val="24"/>
          <w:szCs w:val="24"/>
        </w:rPr>
        <w:t xml:space="preserve"> and time-consuming</w:t>
      </w:r>
      <w:r w:rsidR="00D47747" w:rsidRPr="00C327A5">
        <w:rPr>
          <w:rFonts w:ascii="Book Antiqua" w:hAnsi="Book Antiqua" w:cs="Times New Roman"/>
          <w:sz w:val="24"/>
          <w:szCs w:val="24"/>
        </w:rPr>
        <w:t>. It usually take</w:t>
      </w:r>
      <w:r w:rsidR="00D339DE" w:rsidRPr="00C327A5">
        <w:rPr>
          <w:rFonts w:ascii="Book Antiqua" w:hAnsi="Book Antiqua" w:cs="Times New Roman"/>
          <w:sz w:val="24"/>
          <w:szCs w:val="24"/>
        </w:rPr>
        <w:t>s</w:t>
      </w:r>
      <w:r w:rsidR="00D47747" w:rsidRPr="00C327A5">
        <w:rPr>
          <w:rFonts w:ascii="Book Antiqua" w:hAnsi="Book Antiqua" w:cs="Times New Roman"/>
          <w:sz w:val="24"/>
          <w:szCs w:val="24"/>
        </w:rPr>
        <w:t xml:space="preserve"> many generations of breeding and screening. F</w:t>
      </w:r>
      <w:r w:rsidR="00465BF0" w:rsidRPr="00C327A5">
        <w:rPr>
          <w:rFonts w:ascii="Book Antiqua" w:hAnsi="Book Antiqua" w:cs="Times New Roman"/>
          <w:sz w:val="24"/>
          <w:szCs w:val="24"/>
        </w:rPr>
        <w:t xml:space="preserve">or example, we identified </w:t>
      </w:r>
      <w:r w:rsidR="00465BF0" w:rsidRPr="00C327A5">
        <w:rPr>
          <w:rFonts w:ascii="Book Antiqua" w:hAnsi="Book Antiqua" w:cs="Times New Roman"/>
          <w:i/>
          <w:iCs/>
          <w:sz w:val="24"/>
          <w:szCs w:val="24"/>
        </w:rPr>
        <w:t>DPP10</w:t>
      </w:r>
      <w:r w:rsidR="00465BF0" w:rsidRPr="00C327A5">
        <w:rPr>
          <w:rFonts w:ascii="Book Antiqua" w:hAnsi="Book Antiqua" w:cs="Times New Roman"/>
          <w:sz w:val="24"/>
          <w:szCs w:val="24"/>
        </w:rPr>
        <w:t xml:space="preserve"> as a novel gene underlies asthma in 2003</w:t>
      </w:r>
      <w:r w:rsidR="00485305" w:rsidRPr="00C327A5">
        <w:rPr>
          <w:rFonts w:ascii="Book Antiqua" w:hAnsi="Book Antiqua" w:cs="Times New Roman"/>
          <w:sz w:val="24"/>
          <w:szCs w:val="24"/>
          <w:vertAlign w:val="superscript"/>
        </w:rPr>
        <w:t>[107]</w:t>
      </w:r>
      <w:r w:rsidR="00465BF0" w:rsidRPr="00C327A5">
        <w:rPr>
          <w:rFonts w:ascii="Book Antiqua" w:hAnsi="Book Antiqua" w:cs="Times New Roman"/>
          <w:sz w:val="24"/>
          <w:szCs w:val="24"/>
        </w:rPr>
        <w:t xml:space="preserve">, we </w:t>
      </w:r>
      <w:r w:rsidR="00D47747" w:rsidRPr="00C327A5">
        <w:rPr>
          <w:rFonts w:ascii="Book Antiqua" w:hAnsi="Book Antiqua" w:cs="Times New Roman"/>
          <w:sz w:val="24"/>
          <w:szCs w:val="24"/>
        </w:rPr>
        <w:t xml:space="preserve">created a </w:t>
      </w:r>
      <w:r w:rsidR="00D47747" w:rsidRPr="00C327A5">
        <w:rPr>
          <w:rFonts w:ascii="Book Antiqua" w:hAnsi="Book Antiqua" w:cs="Times New Roman"/>
          <w:i/>
          <w:iCs/>
          <w:sz w:val="24"/>
          <w:szCs w:val="24"/>
        </w:rPr>
        <w:t>Dpp10</w:t>
      </w:r>
      <w:r w:rsidR="00465BF0" w:rsidRPr="00C327A5">
        <w:rPr>
          <w:rFonts w:ascii="Book Antiqua" w:hAnsi="Book Antiqua" w:cs="Times New Roman"/>
          <w:sz w:val="24"/>
          <w:szCs w:val="24"/>
        </w:rPr>
        <w:t xml:space="preserve"> </w:t>
      </w:r>
      <w:r w:rsidR="00D47747" w:rsidRPr="00C327A5">
        <w:rPr>
          <w:rFonts w:ascii="Book Antiqua" w:hAnsi="Book Antiqua" w:cs="Times New Roman"/>
          <w:sz w:val="24"/>
          <w:szCs w:val="24"/>
        </w:rPr>
        <w:t>mutagenesis</w:t>
      </w:r>
      <w:r w:rsidR="00465BF0" w:rsidRPr="00C327A5">
        <w:rPr>
          <w:rFonts w:ascii="Book Antiqua" w:hAnsi="Book Antiqua" w:cs="Times New Roman"/>
          <w:sz w:val="24"/>
          <w:szCs w:val="24"/>
        </w:rPr>
        <w:t xml:space="preserve"> mouse tool and</w:t>
      </w:r>
      <w:r w:rsidR="006C183F" w:rsidRPr="00C327A5">
        <w:rPr>
          <w:rFonts w:ascii="Book Antiqua" w:hAnsi="Book Antiqua" w:cs="Times New Roman"/>
          <w:sz w:val="24"/>
          <w:szCs w:val="24"/>
        </w:rPr>
        <w:t xml:space="preserve"> </w:t>
      </w:r>
      <w:r w:rsidR="009E0117" w:rsidRPr="00C327A5">
        <w:rPr>
          <w:rFonts w:ascii="Book Antiqua" w:hAnsi="Book Antiqua" w:cs="Times New Roman"/>
          <w:sz w:val="24"/>
          <w:szCs w:val="24"/>
        </w:rPr>
        <w:t>finial finished functional studies in 2018</w:t>
      </w:r>
      <w:r w:rsidR="00485305" w:rsidRPr="00C327A5">
        <w:rPr>
          <w:rFonts w:ascii="Book Antiqua" w:hAnsi="Book Antiqua" w:cs="Times New Roman"/>
          <w:sz w:val="24"/>
          <w:szCs w:val="24"/>
          <w:vertAlign w:val="superscript"/>
        </w:rPr>
        <w:t>[108]</w:t>
      </w:r>
      <w:r w:rsidR="009E0117" w:rsidRPr="00C327A5">
        <w:rPr>
          <w:rFonts w:ascii="Book Antiqua" w:hAnsi="Book Antiqua" w:cs="Times New Roman"/>
          <w:sz w:val="24"/>
          <w:szCs w:val="24"/>
        </w:rPr>
        <w:t xml:space="preserve">. </w:t>
      </w:r>
      <w:r w:rsidR="009F6AB9" w:rsidRPr="00C327A5">
        <w:rPr>
          <w:rFonts w:ascii="Book Antiqua" w:hAnsi="Book Antiqua" w:cs="Times New Roman"/>
          <w:sz w:val="24"/>
          <w:szCs w:val="24"/>
        </w:rPr>
        <w:t xml:space="preserve">The use of genetic modified </w:t>
      </w:r>
      <w:r w:rsidR="00DD5B2A" w:rsidRPr="00C327A5">
        <w:rPr>
          <w:rFonts w:ascii="Book Antiqua" w:hAnsi="Book Antiqua" w:cs="Times New Roman"/>
          <w:sz w:val="24"/>
          <w:szCs w:val="24"/>
        </w:rPr>
        <w:t>epithelial</w:t>
      </w:r>
      <w:r w:rsidR="009F6AB9" w:rsidRPr="00C327A5">
        <w:rPr>
          <w:rFonts w:ascii="Book Antiqua" w:hAnsi="Book Antiqua" w:cs="Times New Roman"/>
          <w:sz w:val="24"/>
          <w:szCs w:val="24"/>
        </w:rPr>
        <w:t xml:space="preserve"> cells</w:t>
      </w:r>
      <w:r w:rsidR="00DD5B2A" w:rsidRPr="00C327A5">
        <w:rPr>
          <w:rFonts w:ascii="Book Antiqua" w:hAnsi="Book Antiqua" w:cs="Times New Roman"/>
          <w:sz w:val="24"/>
          <w:szCs w:val="24"/>
        </w:rPr>
        <w:t xml:space="preserve"> such as specific gene knockout cells not only provides a powerful platform to study the interaction between gene and environment but also identify the novel therapeutic targets such as </w:t>
      </w:r>
      <w:r w:rsidR="00AD48E6" w:rsidRPr="00C327A5">
        <w:rPr>
          <w:rFonts w:ascii="Book Antiqua" w:hAnsi="Book Antiqua" w:cs="Times New Roman"/>
          <w:sz w:val="24"/>
          <w:szCs w:val="24"/>
        </w:rPr>
        <w:t>for</w:t>
      </w:r>
      <w:r w:rsidR="00DD5B2A" w:rsidRPr="00C327A5">
        <w:rPr>
          <w:rFonts w:ascii="Book Antiqua" w:hAnsi="Book Antiqua" w:cs="Times New Roman"/>
          <w:sz w:val="24"/>
          <w:szCs w:val="24"/>
        </w:rPr>
        <w:t xml:space="preserve"> HRV infection.</w:t>
      </w:r>
    </w:p>
    <w:p w14:paraId="0CA2BC3E" w14:textId="77777777" w:rsidR="008649F8" w:rsidRPr="00C327A5" w:rsidRDefault="008649F8" w:rsidP="00C327A5">
      <w:pPr>
        <w:spacing w:after="0" w:line="360" w:lineRule="auto"/>
        <w:jc w:val="both"/>
        <w:rPr>
          <w:rFonts w:ascii="Book Antiqua" w:hAnsi="Book Antiqua" w:cs="Times New Roman"/>
          <w:sz w:val="24"/>
          <w:szCs w:val="24"/>
          <w:u w:val="single"/>
        </w:rPr>
      </w:pPr>
    </w:p>
    <w:p w14:paraId="67B91349" w14:textId="465A4D30" w:rsidR="00840216" w:rsidRPr="00C327A5" w:rsidRDefault="00F46841" w:rsidP="00C327A5">
      <w:pPr>
        <w:spacing w:after="0" w:line="360" w:lineRule="auto"/>
        <w:jc w:val="both"/>
        <w:rPr>
          <w:rFonts w:ascii="Book Antiqua" w:hAnsi="Book Antiqua" w:cs="Times New Roman"/>
          <w:b/>
          <w:bCs/>
          <w:sz w:val="24"/>
          <w:szCs w:val="24"/>
          <w:u w:val="single"/>
        </w:rPr>
      </w:pPr>
      <w:r w:rsidRPr="00C327A5">
        <w:rPr>
          <w:rFonts w:ascii="Book Antiqua" w:hAnsi="Book Antiqua" w:cs="Times New Roman"/>
          <w:b/>
          <w:bCs/>
          <w:sz w:val="24"/>
          <w:szCs w:val="24"/>
          <w:u w:val="single"/>
          <w:lang w:val="en-US"/>
        </w:rPr>
        <w:t>CONCLUSION</w:t>
      </w:r>
    </w:p>
    <w:p w14:paraId="0D05F602" w14:textId="2032B548" w:rsidR="00B202E3" w:rsidRPr="00C327A5" w:rsidRDefault="00C327A5" w:rsidP="00C327A5">
      <w:pPr>
        <w:spacing w:after="0" w:line="360" w:lineRule="auto"/>
        <w:jc w:val="both"/>
        <w:rPr>
          <w:rFonts w:ascii="Book Antiqua" w:hAnsi="Book Antiqua" w:cs="Times New Roman"/>
          <w:sz w:val="24"/>
          <w:szCs w:val="24"/>
        </w:rPr>
      </w:pPr>
      <w:r w:rsidRPr="00C327A5">
        <w:rPr>
          <w:rFonts w:ascii="Book Antiqua" w:hAnsi="Book Antiqua" w:cs="Times New Roman"/>
          <w:i/>
          <w:sz w:val="24"/>
          <w:szCs w:val="24"/>
        </w:rPr>
        <w:t>ORMDL3</w:t>
      </w:r>
      <w:r w:rsidR="003D50FF" w:rsidRPr="00C327A5">
        <w:rPr>
          <w:rFonts w:ascii="Book Antiqua" w:hAnsi="Book Antiqua" w:cs="Times New Roman"/>
          <w:sz w:val="24"/>
          <w:szCs w:val="24"/>
        </w:rPr>
        <w:t xml:space="preserve"> emerged as a key molecule to regulated HRV </w:t>
      </w:r>
      <w:r w:rsidR="00491729" w:rsidRPr="00C327A5">
        <w:rPr>
          <w:rFonts w:ascii="Book Antiqua" w:hAnsi="Book Antiqua" w:cs="Times New Roman"/>
          <w:sz w:val="24"/>
          <w:szCs w:val="24"/>
        </w:rPr>
        <w:t>infection</w:t>
      </w:r>
      <w:r w:rsidR="00172461" w:rsidRPr="00C327A5">
        <w:rPr>
          <w:rFonts w:ascii="Book Antiqua" w:hAnsi="Book Antiqua" w:cs="Times New Roman"/>
          <w:sz w:val="24"/>
          <w:szCs w:val="24"/>
        </w:rPr>
        <w:t xml:space="preserve"> in human respiratory epithelial </w:t>
      </w:r>
      <w:r w:rsidR="00AB2EA5" w:rsidRPr="00C327A5">
        <w:rPr>
          <w:rFonts w:ascii="Book Antiqua" w:hAnsi="Book Antiqua" w:cs="Times New Roman"/>
          <w:sz w:val="24"/>
          <w:szCs w:val="24"/>
        </w:rPr>
        <w:t>cells.</w:t>
      </w:r>
      <w:r w:rsidR="006C183F" w:rsidRPr="00C327A5">
        <w:rPr>
          <w:rFonts w:ascii="Book Antiqua" w:hAnsi="Book Antiqua" w:cs="Times New Roman"/>
          <w:sz w:val="24"/>
          <w:szCs w:val="24"/>
        </w:rPr>
        <w:t xml:space="preserve"> </w:t>
      </w:r>
      <w:r w:rsidR="00AB2EA5" w:rsidRPr="00C327A5">
        <w:rPr>
          <w:rFonts w:ascii="Book Antiqua" w:hAnsi="Book Antiqua" w:cs="Times New Roman"/>
          <w:sz w:val="24"/>
          <w:szCs w:val="24"/>
        </w:rPr>
        <w:t>I</w:t>
      </w:r>
      <w:r w:rsidR="003D50FF" w:rsidRPr="00C327A5">
        <w:rPr>
          <w:rFonts w:ascii="Book Antiqua" w:hAnsi="Book Antiqua" w:cs="Times New Roman"/>
          <w:sz w:val="24"/>
          <w:szCs w:val="24"/>
        </w:rPr>
        <w:t>t influence</w:t>
      </w:r>
      <w:r w:rsidR="00AB2EA5" w:rsidRPr="00C327A5">
        <w:rPr>
          <w:rFonts w:ascii="Book Antiqua" w:hAnsi="Book Antiqua" w:cs="Times New Roman"/>
          <w:sz w:val="24"/>
          <w:szCs w:val="24"/>
        </w:rPr>
        <w:t>s</w:t>
      </w:r>
      <w:r w:rsidR="003D50FF" w:rsidRPr="00C327A5">
        <w:rPr>
          <w:rFonts w:ascii="Book Antiqua" w:hAnsi="Book Antiqua" w:cs="Times New Roman"/>
          <w:sz w:val="24"/>
          <w:szCs w:val="24"/>
        </w:rPr>
        <w:t xml:space="preserve"> the </w:t>
      </w:r>
      <w:r w:rsidR="00AB2EA5" w:rsidRPr="00C327A5">
        <w:rPr>
          <w:rFonts w:ascii="Book Antiqua" w:hAnsi="Book Antiqua" w:cs="Times New Roman"/>
          <w:sz w:val="24"/>
          <w:szCs w:val="24"/>
        </w:rPr>
        <w:t xml:space="preserve">expression of </w:t>
      </w:r>
      <w:r w:rsidR="003D50FF" w:rsidRPr="00C327A5">
        <w:rPr>
          <w:rFonts w:ascii="Book Antiqua" w:hAnsi="Book Antiqua" w:cs="Times New Roman"/>
          <w:sz w:val="24"/>
          <w:szCs w:val="24"/>
        </w:rPr>
        <w:t xml:space="preserve">HRV receptor </w:t>
      </w:r>
      <w:r w:rsidR="00B73986" w:rsidRPr="00C327A5">
        <w:rPr>
          <w:rFonts w:ascii="Book Antiqua" w:hAnsi="Book Antiqua" w:cs="Times New Roman"/>
          <w:sz w:val="24"/>
          <w:szCs w:val="24"/>
        </w:rPr>
        <w:t>ICAM1</w:t>
      </w:r>
      <w:r w:rsidR="003D50FF" w:rsidRPr="00C327A5">
        <w:rPr>
          <w:rFonts w:ascii="Book Antiqua" w:hAnsi="Book Antiqua" w:cs="Times New Roman"/>
          <w:sz w:val="24"/>
          <w:szCs w:val="24"/>
        </w:rPr>
        <w:t xml:space="preserve">, the </w:t>
      </w:r>
      <w:r w:rsidR="00EF01FA" w:rsidRPr="00C327A5">
        <w:rPr>
          <w:rFonts w:ascii="Book Antiqua" w:hAnsi="Book Antiqua" w:cs="Times New Roman"/>
          <w:sz w:val="24"/>
          <w:szCs w:val="24"/>
        </w:rPr>
        <w:t xml:space="preserve">ER </w:t>
      </w:r>
      <w:r w:rsidR="00172461" w:rsidRPr="00C327A5">
        <w:rPr>
          <w:rFonts w:ascii="Book Antiqua" w:hAnsi="Book Antiqua" w:cs="Times New Roman"/>
          <w:sz w:val="24"/>
          <w:szCs w:val="24"/>
        </w:rPr>
        <w:t>s</w:t>
      </w:r>
      <w:r w:rsidR="003D50FF" w:rsidRPr="00C327A5">
        <w:rPr>
          <w:rFonts w:ascii="Book Antiqua" w:hAnsi="Book Antiqua" w:cs="Times New Roman"/>
          <w:sz w:val="24"/>
          <w:szCs w:val="24"/>
        </w:rPr>
        <w:t xml:space="preserve">tress pathway, </w:t>
      </w:r>
      <w:r w:rsidR="00EF01FA" w:rsidRPr="00C327A5">
        <w:rPr>
          <w:rFonts w:ascii="Book Antiqua" w:hAnsi="Book Antiqua" w:cs="Times New Roman"/>
          <w:sz w:val="24"/>
          <w:szCs w:val="24"/>
        </w:rPr>
        <w:t>ceramide</w:t>
      </w:r>
      <w:r w:rsidR="00172461" w:rsidRPr="00C327A5">
        <w:rPr>
          <w:rFonts w:ascii="Book Antiqua" w:hAnsi="Book Antiqua" w:cs="Times New Roman"/>
          <w:sz w:val="24"/>
          <w:szCs w:val="24"/>
        </w:rPr>
        <w:t xml:space="preserve"> and </w:t>
      </w:r>
      <w:r w:rsidR="00171B5C" w:rsidRPr="00C327A5">
        <w:rPr>
          <w:rFonts w:ascii="Book Antiqua" w:hAnsi="Book Antiqua" w:cs="Times New Roman"/>
          <w:sz w:val="24"/>
          <w:szCs w:val="24"/>
        </w:rPr>
        <w:t>S1P</w:t>
      </w:r>
      <w:r w:rsidR="00172461" w:rsidRPr="00C327A5">
        <w:rPr>
          <w:rFonts w:ascii="Book Antiqua" w:hAnsi="Book Antiqua" w:cs="Times New Roman"/>
          <w:sz w:val="24"/>
          <w:szCs w:val="24"/>
        </w:rPr>
        <w:t xml:space="preserve"> metabolism,</w:t>
      </w:r>
      <w:r w:rsidR="00EF01FA" w:rsidRPr="00C327A5">
        <w:rPr>
          <w:rFonts w:ascii="Book Antiqua" w:hAnsi="Book Antiqua" w:cs="Times New Roman"/>
          <w:sz w:val="24"/>
          <w:szCs w:val="24"/>
        </w:rPr>
        <w:t xml:space="preserve"> </w:t>
      </w:r>
      <w:r w:rsidR="000850B3" w:rsidRPr="00C327A5">
        <w:rPr>
          <w:rFonts w:ascii="Book Antiqua" w:hAnsi="Book Antiqua" w:cs="Times New Roman"/>
          <w:sz w:val="24"/>
          <w:szCs w:val="24"/>
        </w:rPr>
        <w:t>ER-</w:t>
      </w:r>
      <w:r w:rsidR="00AF4BAC" w:rsidRPr="00C327A5">
        <w:rPr>
          <w:rFonts w:ascii="Book Antiqua" w:hAnsi="Book Antiqua" w:cs="Times New Roman"/>
          <w:sz w:val="24"/>
          <w:szCs w:val="24"/>
        </w:rPr>
        <w:t>Golgi</w:t>
      </w:r>
      <w:r w:rsidR="000850B3" w:rsidRPr="00C327A5">
        <w:rPr>
          <w:rFonts w:ascii="Book Antiqua" w:hAnsi="Book Antiqua" w:cs="Times New Roman"/>
          <w:sz w:val="24"/>
          <w:szCs w:val="24"/>
        </w:rPr>
        <w:t xml:space="preserve"> interface</w:t>
      </w:r>
      <w:r w:rsidR="00B50CF6" w:rsidRPr="00C327A5">
        <w:rPr>
          <w:rFonts w:ascii="Book Antiqua" w:hAnsi="Book Antiqua" w:cs="Times New Roman"/>
          <w:sz w:val="24"/>
          <w:szCs w:val="24"/>
        </w:rPr>
        <w:t xml:space="preserve"> </w:t>
      </w:r>
      <w:r w:rsidR="00EF01FA" w:rsidRPr="00C327A5">
        <w:rPr>
          <w:rFonts w:ascii="Book Antiqua" w:hAnsi="Book Antiqua" w:cs="Times New Roman"/>
          <w:sz w:val="24"/>
          <w:szCs w:val="24"/>
        </w:rPr>
        <w:t>and glycolysis</w:t>
      </w:r>
      <w:r w:rsidR="00AB2EA5" w:rsidRPr="00C327A5">
        <w:rPr>
          <w:rFonts w:ascii="Book Antiqua" w:hAnsi="Book Antiqua" w:cs="Times New Roman"/>
          <w:sz w:val="24"/>
          <w:szCs w:val="24"/>
        </w:rPr>
        <w:t xml:space="preserve"> process</w:t>
      </w:r>
      <w:r w:rsidR="00EF01FA" w:rsidRPr="00C327A5">
        <w:rPr>
          <w:rFonts w:ascii="Book Antiqua" w:hAnsi="Book Antiqua" w:cs="Times New Roman"/>
          <w:sz w:val="24"/>
          <w:szCs w:val="24"/>
        </w:rPr>
        <w:t xml:space="preserve">. </w:t>
      </w:r>
      <w:r w:rsidR="00B202E3" w:rsidRPr="00C327A5">
        <w:rPr>
          <w:rFonts w:ascii="Book Antiqua" w:hAnsi="Book Antiqua" w:cs="Times New Roman"/>
          <w:sz w:val="24"/>
          <w:szCs w:val="24"/>
        </w:rPr>
        <w:t>ORDM3/</w:t>
      </w:r>
      <w:r w:rsidR="00B73986" w:rsidRPr="00C327A5">
        <w:rPr>
          <w:rFonts w:ascii="Book Antiqua" w:hAnsi="Book Antiqua" w:cs="Times New Roman"/>
          <w:sz w:val="24"/>
          <w:szCs w:val="24"/>
        </w:rPr>
        <w:t>ICAM1</w:t>
      </w:r>
      <w:r w:rsidR="00B202E3" w:rsidRPr="00C327A5">
        <w:rPr>
          <w:rFonts w:ascii="Book Antiqua" w:hAnsi="Book Antiqua" w:cs="Times New Roman"/>
          <w:sz w:val="24"/>
          <w:szCs w:val="24"/>
        </w:rPr>
        <w:t xml:space="preserve"> and </w:t>
      </w:r>
      <w:r w:rsidR="00AF4BAC" w:rsidRPr="00C327A5">
        <w:rPr>
          <w:rFonts w:ascii="Book Antiqua" w:hAnsi="Book Antiqua" w:cs="Times New Roman"/>
          <w:sz w:val="24"/>
          <w:szCs w:val="24"/>
        </w:rPr>
        <w:t>sphingolipid</w:t>
      </w:r>
      <w:r w:rsidR="00B202E3" w:rsidRPr="00C327A5">
        <w:rPr>
          <w:rFonts w:ascii="Book Antiqua" w:hAnsi="Book Antiqua" w:cs="Times New Roman"/>
          <w:sz w:val="24"/>
          <w:szCs w:val="24"/>
        </w:rPr>
        <w:t xml:space="preserve"> metabolism provides novel therapeutic targets for HR</w:t>
      </w:r>
      <w:r w:rsidR="000850B3" w:rsidRPr="00C327A5">
        <w:rPr>
          <w:rFonts w:ascii="Book Antiqua" w:hAnsi="Book Antiqua" w:cs="Times New Roman"/>
          <w:sz w:val="24"/>
          <w:szCs w:val="24"/>
        </w:rPr>
        <w:t>V</w:t>
      </w:r>
      <w:r w:rsidR="00B202E3" w:rsidRPr="00C327A5">
        <w:rPr>
          <w:rFonts w:ascii="Book Antiqua" w:hAnsi="Book Antiqua" w:cs="Times New Roman"/>
          <w:sz w:val="24"/>
          <w:szCs w:val="24"/>
        </w:rPr>
        <w:t xml:space="preserve"> infection</w:t>
      </w:r>
      <w:r w:rsidR="000850B3" w:rsidRPr="00C327A5">
        <w:rPr>
          <w:rFonts w:ascii="Book Antiqua" w:hAnsi="Book Antiqua" w:cs="Times New Roman"/>
          <w:sz w:val="24"/>
          <w:szCs w:val="24"/>
        </w:rPr>
        <w:t>. E</w:t>
      </w:r>
      <w:r w:rsidR="00AF4BAC" w:rsidRPr="00C327A5">
        <w:rPr>
          <w:rFonts w:ascii="Book Antiqua" w:hAnsi="Book Antiqua" w:cs="Times New Roman"/>
          <w:sz w:val="24"/>
          <w:szCs w:val="24"/>
        </w:rPr>
        <w:t>pithelial</w:t>
      </w:r>
      <w:r w:rsidR="00B202E3" w:rsidRPr="00C327A5">
        <w:rPr>
          <w:rFonts w:ascii="Book Antiqua" w:hAnsi="Book Antiqua" w:cs="Times New Roman"/>
          <w:sz w:val="24"/>
          <w:szCs w:val="24"/>
        </w:rPr>
        <w:t xml:space="preserve"> models with ALI and</w:t>
      </w:r>
      <w:r w:rsidR="000850B3" w:rsidRPr="00C327A5">
        <w:rPr>
          <w:rFonts w:ascii="Book Antiqua" w:hAnsi="Book Antiqua" w:cs="Times New Roman"/>
          <w:sz w:val="24"/>
          <w:szCs w:val="24"/>
        </w:rPr>
        <w:t xml:space="preserve"> other</w:t>
      </w:r>
      <w:r w:rsidR="00B202E3" w:rsidRPr="00C327A5">
        <w:rPr>
          <w:rFonts w:ascii="Book Antiqua" w:hAnsi="Book Antiqua" w:cs="Times New Roman"/>
          <w:sz w:val="24"/>
          <w:szCs w:val="24"/>
        </w:rPr>
        <w:t xml:space="preserve"> 3D culture</w:t>
      </w:r>
      <w:r w:rsidR="000850B3" w:rsidRPr="00C327A5">
        <w:rPr>
          <w:rFonts w:ascii="Book Antiqua" w:hAnsi="Book Antiqua" w:cs="Times New Roman"/>
          <w:sz w:val="24"/>
          <w:szCs w:val="24"/>
        </w:rPr>
        <w:t>s</w:t>
      </w:r>
      <w:r w:rsidR="00B202E3" w:rsidRPr="00C327A5">
        <w:rPr>
          <w:rFonts w:ascii="Book Antiqua" w:hAnsi="Book Antiqua" w:cs="Times New Roman"/>
          <w:sz w:val="24"/>
          <w:szCs w:val="24"/>
        </w:rPr>
        <w:t xml:space="preserve"> will have prominent roles to identify the druggable molecules for clinical treatment </w:t>
      </w:r>
      <w:r w:rsidR="000850B3" w:rsidRPr="00C327A5">
        <w:rPr>
          <w:rFonts w:ascii="Book Antiqua" w:hAnsi="Book Antiqua" w:cs="Times New Roman"/>
          <w:sz w:val="24"/>
          <w:szCs w:val="24"/>
        </w:rPr>
        <w:t xml:space="preserve">of </w:t>
      </w:r>
      <w:r w:rsidR="00B202E3" w:rsidRPr="00C327A5">
        <w:rPr>
          <w:rFonts w:ascii="Book Antiqua" w:hAnsi="Book Antiqua" w:cs="Times New Roman"/>
          <w:sz w:val="24"/>
          <w:szCs w:val="24"/>
        </w:rPr>
        <w:t xml:space="preserve">asthma, COPD, cystic </w:t>
      </w:r>
      <w:r w:rsidR="00253AD4" w:rsidRPr="00C327A5">
        <w:rPr>
          <w:rFonts w:ascii="Book Antiqua" w:hAnsi="Book Antiqua" w:cs="Times New Roman"/>
          <w:sz w:val="24"/>
          <w:szCs w:val="24"/>
        </w:rPr>
        <w:t>fibrosis</w:t>
      </w:r>
      <w:r w:rsidR="00B202E3" w:rsidRPr="00C327A5">
        <w:rPr>
          <w:rFonts w:ascii="Book Antiqua" w:hAnsi="Book Antiqua" w:cs="Times New Roman"/>
          <w:sz w:val="24"/>
          <w:szCs w:val="24"/>
        </w:rPr>
        <w:t xml:space="preserve"> and other respiratory conditions</w:t>
      </w:r>
      <w:r w:rsidR="00C50270" w:rsidRPr="00C327A5">
        <w:rPr>
          <w:rFonts w:ascii="Book Antiqua" w:hAnsi="Book Antiqua" w:cs="Times New Roman"/>
          <w:sz w:val="24"/>
          <w:szCs w:val="24"/>
        </w:rPr>
        <w:t xml:space="preserve"> induced by HRVs.</w:t>
      </w:r>
      <w:r w:rsidR="00B202E3" w:rsidRPr="00C327A5">
        <w:rPr>
          <w:rFonts w:ascii="Book Antiqua" w:hAnsi="Book Antiqua" w:cs="Times New Roman"/>
          <w:sz w:val="24"/>
          <w:szCs w:val="24"/>
        </w:rPr>
        <w:t xml:space="preserve"> </w:t>
      </w:r>
    </w:p>
    <w:p w14:paraId="4D36A303" w14:textId="77777777" w:rsidR="0097323E" w:rsidRPr="00C327A5" w:rsidRDefault="0097323E" w:rsidP="00C327A5">
      <w:pPr>
        <w:spacing w:after="0" w:line="360" w:lineRule="auto"/>
        <w:jc w:val="both"/>
        <w:rPr>
          <w:rFonts w:ascii="Book Antiqua" w:hAnsi="Book Antiqua" w:cs="Times New Roman"/>
          <w:b/>
          <w:sz w:val="24"/>
          <w:szCs w:val="24"/>
        </w:rPr>
      </w:pPr>
    </w:p>
    <w:p w14:paraId="7E696E80" w14:textId="441897A3" w:rsidR="003979CD" w:rsidRPr="00C327A5" w:rsidRDefault="00F3216D" w:rsidP="00C327A5">
      <w:pPr>
        <w:spacing w:after="0" w:line="360" w:lineRule="auto"/>
        <w:jc w:val="both"/>
        <w:rPr>
          <w:rFonts w:ascii="Book Antiqua" w:hAnsi="Book Antiqua" w:cs="Times New Roman"/>
          <w:b/>
          <w:sz w:val="24"/>
          <w:szCs w:val="24"/>
        </w:rPr>
      </w:pPr>
      <w:r w:rsidRPr="00C327A5">
        <w:rPr>
          <w:rFonts w:ascii="Book Antiqua" w:hAnsi="Book Antiqua" w:cs="Times New Roman"/>
          <w:b/>
          <w:sz w:val="24"/>
          <w:szCs w:val="24"/>
        </w:rPr>
        <w:t xml:space="preserve">RFFERENCES </w:t>
      </w:r>
    </w:p>
    <w:p w14:paraId="32A11095" w14:textId="77777777" w:rsidR="007D46D8" w:rsidRPr="00C327A5" w:rsidRDefault="003979CD"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rPr>
        <w:fldChar w:fldCharType="begin"/>
      </w:r>
      <w:r w:rsidRPr="00C327A5">
        <w:rPr>
          <w:rFonts w:ascii="Book Antiqua" w:hAnsi="Book Antiqua" w:cs="Times New Roman"/>
          <w:sz w:val="24"/>
          <w:szCs w:val="24"/>
        </w:rPr>
        <w:instrText xml:space="preserve"> ADDIN EN.REFLIST </w:instrText>
      </w:r>
      <w:r w:rsidRPr="00C327A5">
        <w:rPr>
          <w:rFonts w:ascii="Book Antiqua" w:hAnsi="Book Antiqua" w:cs="Times New Roman"/>
          <w:sz w:val="24"/>
          <w:szCs w:val="24"/>
        </w:rPr>
        <w:fldChar w:fldCharType="separate"/>
      </w:r>
      <w:r w:rsidR="007D46D8" w:rsidRPr="00C327A5">
        <w:rPr>
          <w:rFonts w:ascii="Book Antiqua" w:hAnsi="Book Antiqua" w:cs="Times New Roman"/>
          <w:sz w:val="24"/>
          <w:szCs w:val="24"/>
          <w:lang w:val="en-US"/>
        </w:rPr>
        <w:t xml:space="preserve">1 </w:t>
      </w:r>
      <w:r w:rsidR="007D46D8" w:rsidRPr="00C327A5">
        <w:rPr>
          <w:rFonts w:ascii="Book Antiqua" w:hAnsi="Book Antiqua" w:cs="Times New Roman"/>
          <w:b/>
          <w:bCs/>
          <w:sz w:val="24"/>
          <w:szCs w:val="24"/>
          <w:lang w:val="en-US"/>
        </w:rPr>
        <w:t>Zhang Y</w:t>
      </w:r>
      <w:r w:rsidR="007D46D8" w:rsidRPr="00C327A5">
        <w:rPr>
          <w:rFonts w:ascii="Book Antiqua" w:hAnsi="Book Antiqua" w:cs="Times New Roman"/>
          <w:sz w:val="24"/>
          <w:szCs w:val="24"/>
          <w:lang w:val="en-US"/>
        </w:rPr>
        <w:t xml:space="preserve">, Moffatt MF, Cookson WO. Genetic and genomic approaches to asthma: new insights for the origins. </w:t>
      </w:r>
      <w:r w:rsidR="007D46D8" w:rsidRPr="00C327A5">
        <w:rPr>
          <w:rFonts w:ascii="Book Antiqua" w:hAnsi="Book Antiqua" w:cs="Times New Roman"/>
          <w:i/>
          <w:iCs/>
          <w:sz w:val="24"/>
          <w:szCs w:val="24"/>
          <w:lang w:val="en-US"/>
        </w:rPr>
        <w:t>Curr Opin Pulm Med</w:t>
      </w:r>
      <w:r w:rsidR="007D46D8" w:rsidRPr="00C327A5">
        <w:rPr>
          <w:rFonts w:ascii="Book Antiqua" w:hAnsi="Book Antiqua" w:cs="Times New Roman"/>
          <w:sz w:val="24"/>
          <w:szCs w:val="24"/>
          <w:lang w:val="en-US"/>
        </w:rPr>
        <w:t xml:space="preserve"> 2012; </w:t>
      </w:r>
      <w:r w:rsidR="007D46D8" w:rsidRPr="00C327A5">
        <w:rPr>
          <w:rFonts w:ascii="Book Antiqua" w:hAnsi="Book Antiqua" w:cs="Times New Roman"/>
          <w:b/>
          <w:bCs/>
          <w:sz w:val="24"/>
          <w:szCs w:val="24"/>
          <w:lang w:val="en-US"/>
        </w:rPr>
        <w:t>18</w:t>
      </w:r>
      <w:r w:rsidR="007D46D8" w:rsidRPr="00C327A5">
        <w:rPr>
          <w:rFonts w:ascii="Book Antiqua" w:hAnsi="Book Antiqua" w:cs="Times New Roman"/>
          <w:sz w:val="24"/>
          <w:szCs w:val="24"/>
          <w:lang w:val="en-US"/>
        </w:rPr>
        <w:t>: 6-13 [PMID: 22112999 DOI: 10.1097/MCP.0b013e32834dc532]</w:t>
      </w:r>
    </w:p>
    <w:p w14:paraId="6805EA2F" w14:textId="3458BFBF"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2 </w:t>
      </w:r>
      <w:r w:rsidRPr="00C327A5">
        <w:rPr>
          <w:rFonts w:ascii="Book Antiqua" w:hAnsi="Book Antiqua" w:cs="Times New Roman"/>
          <w:b/>
          <w:bCs/>
          <w:sz w:val="24"/>
          <w:szCs w:val="24"/>
          <w:lang w:val="en-US"/>
        </w:rPr>
        <w:t>Moffatt MF</w:t>
      </w:r>
      <w:r w:rsidRPr="00C327A5">
        <w:rPr>
          <w:rFonts w:ascii="Book Antiqua" w:hAnsi="Book Antiqua" w:cs="Times New Roman"/>
          <w:sz w:val="24"/>
          <w:szCs w:val="24"/>
          <w:lang w:val="en-US"/>
        </w:rPr>
        <w:t xml:space="preserve">, Kabesch M, Liang L, Dixon AL, Strachan D, Heath S, Depner M, von Berg A, Bufe A, Rietschel E, Heinzmann A, Simma B, Frischer T, Willis-Owen SA, Wong KC, Illig T, Vogelberg C, Weiland SK, von Mutius E, Abecasis GR, Farrall M, Gut IG, Lathrop GM, Cookson WO. Genetic variants regulating </w:t>
      </w:r>
      <w:r w:rsidR="00C327A5" w:rsidRPr="00C327A5">
        <w:rPr>
          <w:rFonts w:ascii="Book Antiqua" w:hAnsi="Book Antiqua" w:cs="Times New Roman"/>
          <w:i/>
          <w:sz w:val="24"/>
          <w:szCs w:val="24"/>
          <w:lang w:val="en-US"/>
        </w:rPr>
        <w:t>ORMDL3</w:t>
      </w:r>
      <w:r w:rsidRPr="00C327A5">
        <w:rPr>
          <w:rFonts w:ascii="Book Antiqua" w:hAnsi="Book Antiqua" w:cs="Times New Roman"/>
          <w:sz w:val="24"/>
          <w:szCs w:val="24"/>
          <w:lang w:val="en-US"/>
        </w:rPr>
        <w:t xml:space="preserve"> expression contribute to the risk of childhood asthma. </w:t>
      </w:r>
      <w:r w:rsidRPr="00C327A5">
        <w:rPr>
          <w:rFonts w:ascii="Book Antiqua" w:hAnsi="Book Antiqua" w:cs="Times New Roman"/>
          <w:i/>
          <w:iCs/>
          <w:sz w:val="24"/>
          <w:szCs w:val="24"/>
          <w:lang w:val="en-US"/>
        </w:rPr>
        <w:t>Nature</w:t>
      </w:r>
      <w:r w:rsidRPr="00C327A5">
        <w:rPr>
          <w:rFonts w:ascii="Book Antiqua" w:hAnsi="Book Antiqua" w:cs="Times New Roman"/>
          <w:sz w:val="24"/>
          <w:szCs w:val="24"/>
          <w:lang w:val="en-US"/>
        </w:rPr>
        <w:t xml:space="preserve"> 2007; </w:t>
      </w:r>
      <w:r w:rsidRPr="00C327A5">
        <w:rPr>
          <w:rFonts w:ascii="Book Antiqua" w:hAnsi="Book Antiqua" w:cs="Times New Roman"/>
          <w:b/>
          <w:bCs/>
          <w:sz w:val="24"/>
          <w:szCs w:val="24"/>
          <w:lang w:val="en-US"/>
        </w:rPr>
        <w:t>448</w:t>
      </w:r>
      <w:r w:rsidRPr="00C327A5">
        <w:rPr>
          <w:rFonts w:ascii="Book Antiqua" w:hAnsi="Book Antiqua" w:cs="Times New Roman"/>
          <w:sz w:val="24"/>
          <w:szCs w:val="24"/>
          <w:lang w:val="en-US"/>
        </w:rPr>
        <w:t>: 470-473 [PMID: 17611496 DOI: 10.1038/nature06014]</w:t>
      </w:r>
    </w:p>
    <w:p w14:paraId="45F606E8"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3 </w:t>
      </w:r>
      <w:r w:rsidRPr="00C327A5">
        <w:rPr>
          <w:rFonts w:ascii="Book Antiqua" w:hAnsi="Book Antiqua" w:cs="Times New Roman"/>
          <w:b/>
          <w:bCs/>
          <w:sz w:val="24"/>
          <w:szCs w:val="24"/>
          <w:lang w:val="en-US"/>
        </w:rPr>
        <w:t>Demenais F</w:t>
      </w:r>
      <w:r w:rsidRPr="00C327A5">
        <w:rPr>
          <w:rFonts w:ascii="Book Antiqua" w:hAnsi="Book Antiqua" w:cs="Times New Roman"/>
          <w:sz w:val="24"/>
          <w:szCs w:val="24"/>
          <w:lang w:val="en-US"/>
        </w:rPr>
        <w:t xml:space="preserve">, Margaritte-Jeannin P, Barnes KC, Cookson WOC, Altmüller J, Ang W, Barr RG, Beaty TH, Becker AB, Beilby J, Bisgaard H, Bjornsdottir US, Bleecker E, Bønnelykke K, Boomsma DI, Bouzigon E, Brightling CE, Brossard M, Brusselle GG, Burchard E, Burkart KM, Bush A, Chan-Yeung M, Chung KF, Couto Alves A, Curtin JA, Custovic A, Daley D, de Jongste JC, Del-Rio-Navarro BE, Donohue KM, Duijts L, Eng C, Eriksson JG, Farrall M, Fedorova Y, Feenstra B, Ferreira MA; Australian Asthma Genetics Consortium (AAGC) collaborators, Freidin MB, Gajdos Z, Gauderman J, Gehring U, Geller F, Genuneit J, Gharib SA, Gilliland F, Granell R, Graves PE, Gudbjartsson DF, Haahtela T, Heckbert SR, Heederik D, Heinrich J, Heliövaara M, Henderson J, Himes BE, Hirose H, Hirschhorn JN, Hofman A, Holt P, Hottenga J, Hudson TJ, Hui J, Imboden M, Ivanov V, Jaddoe VWV, James A, Janson C, Jarvelin MR, Jarvis D, Jones G, Jonsdottir I, Jousilahti P, Kabesch M, Kähönen M, Kantor DB, Karunas AS, Khusnutdinova E, Koppelman GH, Kozyrskyj AL, Kreiner E, Kubo M, Kumar R, Kumar A, Kuokkanen M, Lahousse L, Laitinen T, Laprise C, Lathrop M, Lau S, Lee YA, Lehtimäki T, Letort S, Levin AM, Li G, Liang L, Loehr LR, London SJ, Loth DW, Manichaikul A, Marenholz I, Martinez FJ, Matheson MC, Mathias RA, Matsumoto K, Mbarek H, McArdle WL, Melbye M, Melén E, Meyers D, Michel S, Mohamdi H, Musk AW, Myers RA, Nieuwenhuis MAE, Noguchi E, O'Connor GT, Ogorodova LM, Palmer CD, Palotie A, Park JE, Pennell CE, Pershagen G, Polonikov A, Postma DS, Probst-Hensch N, Puzyrev VP, Raby BA, Raitakari OT, Ramasamy A, Rich SS, Robertson CF, Romieu I, Salam MT, Salomaa V, Schlünssen V, Scott R, Selivanova PA, Sigsgaard T, Simpson A, Siroux V, Smith LJ, Solodilova M, Standl M, Stefansson K, Strachan DP, Stricker BH, Takahashi A, Thompson PJ, Thorleifsson G, Thorsteinsdottir U, Tiesler CMT, Torgerson DG, Tsunoda T, Uitterlinden AG, van der Valk RJP, Vaysse A, Vedantam S, von Berg A, von Mutius E, Vonk JM, Waage J, Wareham NJ, Weiss ST, White WB, Wickman M, Widén E, Willemsen G, Williams LK, Wouters IM, Yang JJ, Zhao JH, Moffatt MF, Ober C, Nicolae DL. Multiancestry association study identifies new asthma risk loci that colocalize with immune-cell enhancer marks. </w:t>
      </w:r>
      <w:r w:rsidRPr="00C327A5">
        <w:rPr>
          <w:rFonts w:ascii="Book Antiqua" w:hAnsi="Book Antiqua" w:cs="Times New Roman"/>
          <w:i/>
          <w:iCs/>
          <w:sz w:val="24"/>
          <w:szCs w:val="24"/>
          <w:lang w:val="en-US"/>
        </w:rPr>
        <w:t>Nat Genet</w:t>
      </w:r>
      <w:r w:rsidRPr="00C327A5">
        <w:rPr>
          <w:rFonts w:ascii="Book Antiqua" w:hAnsi="Book Antiqua" w:cs="Times New Roman"/>
          <w:sz w:val="24"/>
          <w:szCs w:val="24"/>
          <w:lang w:val="en-US"/>
        </w:rPr>
        <w:t xml:space="preserve"> 2018; </w:t>
      </w:r>
      <w:r w:rsidRPr="00C327A5">
        <w:rPr>
          <w:rFonts w:ascii="Book Antiqua" w:hAnsi="Book Antiqua" w:cs="Times New Roman"/>
          <w:b/>
          <w:bCs/>
          <w:sz w:val="24"/>
          <w:szCs w:val="24"/>
          <w:lang w:val="en-US"/>
        </w:rPr>
        <w:t>50</w:t>
      </w:r>
      <w:r w:rsidRPr="00C327A5">
        <w:rPr>
          <w:rFonts w:ascii="Book Antiqua" w:hAnsi="Book Antiqua" w:cs="Times New Roman"/>
          <w:sz w:val="24"/>
          <w:szCs w:val="24"/>
          <w:lang w:val="en-US"/>
        </w:rPr>
        <w:t>: 42-53 [PMID: 29273806 DOI: 10.1038/s41588-017-0014-7]</w:t>
      </w:r>
    </w:p>
    <w:p w14:paraId="0A73D976"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4 </w:t>
      </w:r>
      <w:r w:rsidRPr="00C327A5">
        <w:rPr>
          <w:rFonts w:ascii="Book Antiqua" w:hAnsi="Book Antiqua" w:cs="Times New Roman"/>
          <w:b/>
          <w:bCs/>
          <w:sz w:val="24"/>
          <w:szCs w:val="24"/>
          <w:lang w:val="en-US"/>
        </w:rPr>
        <w:t>Hao K</w:t>
      </w:r>
      <w:r w:rsidRPr="00C327A5">
        <w:rPr>
          <w:rFonts w:ascii="Book Antiqua" w:hAnsi="Book Antiqua" w:cs="Times New Roman"/>
          <w:sz w:val="24"/>
          <w:szCs w:val="24"/>
          <w:lang w:val="en-US"/>
        </w:rPr>
        <w:t xml:space="preserve">, Bossé Y, Nickle DC, Paré PD, Postma DS, Laviolette M, Sandford A, Hackett TL, Daley D, Hogg JC, Elliott WM, Couture C, Lamontagne M, Brandsma CA, van den Berge M, Koppelman G, Reicin AS, Nicholson DW, Malkov V, Derry JM, Suver C, Tsou JA, Kulkarni A, Zhang C, Vessey R, Opiteck GJ, Curtis SP, Timens W, Sin DD. Lung eQTLs to help reveal the molecular underpinnings of asthma. </w:t>
      </w:r>
      <w:r w:rsidRPr="00C327A5">
        <w:rPr>
          <w:rFonts w:ascii="Book Antiqua" w:hAnsi="Book Antiqua" w:cs="Times New Roman"/>
          <w:i/>
          <w:iCs/>
          <w:sz w:val="24"/>
          <w:szCs w:val="24"/>
          <w:lang w:val="en-US"/>
        </w:rPr>
        <w:t>PLoS Genet</w:t>
      </w:r>
      <w:r w:rsidRPr="00C327A5">
        <w:rPr>
          <w:rFonts w:ascii="Book Antiqua" w:hAnsi="Book Antiqua" w:cs="Times New Roman"/>
          <w:sz w:val="24"/>
          <w:szCs w:val="24"/>
          <w:lang w:val="en-US"/>
        </w:rPr>
        <w:t xml:space="preserve"> 2012; </w:t>
      </w:r>
      <w:r w:rsidRPr="00C327A5">
        <w:rPr>
          <w:rFonts w:ascii="Book Antiqua" w:hAnsi="Book Antiqua" w:cs="Times New Roman"/>
          <w:b/>
          <w:bCs/>
          <w:sz w:val="24"/>
          <w:szCs w:val="24"/>
          <w:lang w:val="en-US"/>
        </w:rPr>
        <w:t>8</w:t>
      </w:r>
      <w:r w:rsidRPr="00C327A5">
        <w:rPr>
          <w:rFonts w:ascii="Book Antiqua" w:hAnsi="Book Antiqua" w:cs="Times New Roman"/>
          <w:sz w:val="24"/>
          <w:szCs w:val="24"/>
          <w:lang w:val="en-US"/>
        </w:rPr>
        <w:t>: e1003029 [PMID: 23209423 DOI: 10.1371/journal.pgen.1003029]</w:t>
      </w:r>
    </w:p>
    <w:p w14:paraId="196A3BEB" w14:textId="363C2AC2"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5 </w:t>
      </w:r>
      <w:r w:rsidRPr="00C327A5">
        <w:rPr>
          <w:rFonts w:ascii="Book Antiqua" w:hAnsi="Book Antiqua" w:cs="Times New Roman"/>
          <w:b/>
          <w:bCs/>
          <w:sz w:val="24"/>
          <w:szCs w:val="24"/>
          <w:lang w:val="en-US"/>
        </w:rPr>
        <w:t>Schwantes EA,</w:t>
      </w:r>
      <w:r w:rsidRPr="00C327A5">
        <w:rPr>
          <w:rFonts w:ascii="Book Antiqua" w:hAnsi="Book Antiqua" w:cs="Times New Roman"/>
          <w:sz w:val="24"/>
          <w:szCs w:val="24"/>
          <w:lang w:val="en-US"/>
        </w:rPr>
        <w:t xml:space="preserve"> Evans MD, Cuskey A, Burford A, Smith JA, Lemanske RF, Jr., Jarjour NN, Mathur SK. Elevated fractional exhaled nitric oxide and blood eosinophil counts are associated with a 17q21 asthma risk allele in adult subjects. </w:t>
      </w:r>
      <w:r w:rsidRPr="00C327A5">
        <w:rPr>
          <w:rFonts w:ascii="Book Antiqua" w:hAnsi="Book Antiqua" w:cs="Times New Roman"/>
          <w:i/>
          <w:sz w:val="24"/>
          <w:szCs w:val="24"/>
          <w:lang w:val="en-US"/>
        </w:rPr>
        <w:t>J Asthma Allergy</w:t>
      </w:r>
      <w:r w:rsidR="00F363C9"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2018;</w:t>
      </w:r>
      <w:r w:rsidR="00F363C9" w:rsidRPr="00C327A5">
        <w:rPr>
          <w:rFonts w:ascii="Book Antiqua" w:hAnsi="Book Antiqua" w:cs="Times New Roman"/>
          <w:sz w:val="24"/>
          <w:szCs w:val="24"/>
          <w:lang w:val="en-US"/>
        </w:rPr>
        <w:t xml:space="preserve"> </w:t>
      </w:r>
      <w:r w:rsidRPr="00C327A5">
        <w:rPr>
          <w:rFonts w:ascii="Book Antiqua" w:hAnsi="Book Antiqua" w:cs="Times New Roman"/>
          <w:b/>
          <w:bCs/>
          <w:sz w:val="24"/>
          <w:szCs w:val="24"/>
          <w:lang w:val="en-US"/>
        </w:rPr>
        <w:t>11</w:t>
      </w:r>
      <w:r w:rsidRPr="00C327A5">
        <w:rPr>
          <w:rFonts w:ascii="Book Antiqua" w:hAnsi="Book Antiqua" w:cs="Times New Roman"/>
          <w:sz w:val="24"/>
          <w:szCs w:val="24"/>
          <w:lang w:val="en-US"/>
        </w:rPr>
        <w:t>:</w:t>
      </w:r>
      <w:r w:rsidR="00F363C9"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1-9</w:t>
      </w:r>
      <w:r w:rsidR="00F363C9"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[DOI:</w:t>
      </w:r>
      <w:r w:rsidR="00F363C9"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10.2147/jaa.s149183]</w:t>
      </w:r>
    </w:p>
    <w:p w14:paraId="1B8954C1" w14:textId="4B2C2671"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6 </w:t>
      </w:r>
      <w:r w:rsidRPr="00C327A5">
        <w:rPr>
          <w:rFonts w:ascii="Book Antiqua" w:hAnsi="Book Antiqua" w:cs="Times New Roman"/>
          <w:b/>
          <w:bCs/>
          <w:sz w:val="24"/>
          <w:szCs w:val="24"/>
          <w:lang w:val="en-US"/>
        </w:rPr>
        <w:t>Caliskan M,</w:t>
      </w:r>
      <w:r w:rsidRPr="00C327A5">
        <w:rPr>
          <w:rFonts w:ascii="Book Antiqua" w:hAnsi="Book Antiqua" w:cs="Times New Roman"/>
          <w:sz w:val="24"/>
          <w:szCs w:val="24"/>
          <w:lang w:val="en-US"/>
        </w:rPr>
        <w:t xml:space="preserve"> Bochkov YA, Kreiner-Moller E, Bonnelykke K, Stein MM, Du G, Bisgaard H, Jackson DJ, Gern JE, Lemanske RF, Jr., Nicolae DL, Ober C. Rhinovirus wheezing illness and genetic risk of childhood-onset asthma. </w:t>
      </w:r>
      <w:r w:rsidRPr="00C327A5">
        <w:rPr>
          <w:rFonts w:ascii="Book Antiqua" w:hAnsi="Book Antiqua" w:cs="Times New Roman"/>
          <w:i/>
          <w:sz w:val="24"/>
          <w:szCs w:val="24"/>
          <w:lang w:val="en-US"/>
        </w:rPr>
        <w:t>N Engl J Med</w:t>
      </w:r>
      <w:r w:rsidR="00F363C9"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2013;</w:t>
      </w:r>
      <w:r w:rsidR="00F363C9" w:rsidRPr="00C327A5">
        <w:rPr>
          <w:rFonts w:ascii="Book Antiqua" w:hAnsi="Book Antiqua" w:cs="Times New Roman"/>
          <w:sz w:val="24"/>
          <w:szCs w:val="24"/>
          <w:lang w:val="en-US"/>
        </w:rPr>
        <w:t xml:space="preserve"> </w:t>
      </w:r>
      <w:r w:rsidRPr="00C327A5">
        <w:rPr>
          <w:rFonts w:ascii="Book Antiqua" w:hAnsi="Book Antiqua" w:cs="Times New Roman"/>
          <w:b/>
          <w:sz w:val="24"/>
          <w:szCs w:val="24"/>
          <w:lang w:val="en-US"/>
        </w:rPr>
        <w:t>368</w:t>
      </w:r>
      <w:r w:rsidRPr="00C327A5">
        <w:rPr>
          <w:rFonts w:ascii="Book Antiqua" w:hAnsi="Book Antiqua" w:cs="Times New Roman"/>
          <w:sz w:val="24"/>
          <w:szCs w:val="24"/>
          <w:lang w:val="en-US"/>
        </w:rPr>
        <w:t>:</w:t>
      </w:r>
      <w:r w:rsidR="00F363C9"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1398-</w:t>
      </w:r>
      <w:r w:rsidR="00F363C9" w:rsidRPr="00C327A5">
        <w:rPr>
          <w:rFonts w:ascii="Book Antiqua" w:hAnsi="Book Antiqua" w:cs="Times New Roman"/>
          <w:sz w:val="24"/>
          <w:szCs w:val="24"/>
          <w:lang w:val="en-US"/>
        </w:rPr>
        <w:t>1</w:t>
      </w:r>
      <w:r w:rsidRPr="00C327A5">
        <w:rPr>
          <w:rFonts w:ascii="Book Antiqua" w:hAnsi="Book Antiqua" w:cs="Times New Roman"/>
          <w:sz w:val="24"/>
          <w:szCs w:val="24"/>
          <w:lang w:val="en-US"/>
        </w:rPr>
        <w:t>407</w:t>
      </w:r>
      <w:r w:rsidR="00F363C9"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[DOI:</w:t>
      </w:r>
      <w:r w:rsidR="00F363C9"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10.1056/nejmoa1211592]</w:t>
      </w:r>
    </w:p>
    <w:p w14:paraId="7E85344B"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7 </w:t>
      </w:r>
      <w:r w:rsidRPr="00C327A5">
        <w:rPr>
          <w:rFonts w:ascii="Book Antiqua" w:hAnsi="Book Antiqua" w:cs="Times New Roman"/>
          <w:b/>
          <w:bCs/>
          <w:sz w:val="24"/>
          <w:szCs w:val="24"/>
          <w:lang w:val="en-US"/>
        </w:rPr>
        <w:t>Smit LA</w:t>
      </w:r>
      <w:r w:rsidRPr="00C327A5">
        <w:rPr>
          <w:rFonts w:ascii="Book Antiqua" w:hAnsi="Book Antiqua" w:cs="Times New Roman"/>
          <w:sz w:val="24"/>
          <w:szCs w:val="24"/>
          <w:lang w:val="en-US"/>
        </w:rPr>
        <w:t xml:space="preserve">, Bouzigon E, Pin I, Siroux V, Monier F, Aschard H, Bousquet J, Gormand F, Just J, Le Moual N, Nadif R, Scheinmann P, Vervloet D, Lathrop M, Demenais F, Kauffmann F; EGEA Cooperative Group. 17q21 variants modify the association between early respiratory infections and asthma. </w:t>
      </w:r>
      <w:r w:rsidRPr="00C327A5">
        <w:rPr>
          <w:rFonts w:ascii="Book Antiqua" w:hAnsi="Book Antiqua" w:cs="Times New Roman"/>
          <w:i/>
          <w:iCs/>
          <w:sz w:val="24"/>
          <w:szCs w:val="24"/>
          <w:lang w:val="en-US"/>
        </w:rPr>
        <w:t>Eur Respir J</w:t>
      </w:r>
      <w:r w:rsidRPr="00C327A5">
        <w:rPr>
          <w:rFonts w:ascii="Book Antiqua" w:hAnsi="Book Antiqua" w:cs="Times New Roman"/>
          <w:sz w:val="24"/>
          <w:szCs w:val="24"/>
          <w:lang w:val="en-US"/>
        </w:rPr>
        <w:t xml:space="preserve"> 2010; </w:t>
      </w:r>
      <w:r w:rsidRPr="00C327A5">
        <w:rPr>
          <w:rFonts w:ascii="Book Antiqua" w:hAnsi="Book Antiqua" w:cs="Times New Roman"/>
          <w:b/>
          <w:bCs/>
          <w:sz w:val="24"/>
          <w:szCs w:val="24"/>
          <w:lang w:val="en-US"/>
        </w:rPr>
        <w:t>36</w:t>
      </w:r>
      <w:r w:rsidRPr="00C327A5">
        <w:rPr>
          <w:rFonts w:ascii="Book Antiqua" w:hAnsi="Book Antiqua" w:cs="Times New Roman"/>
          <w:sz w:val="24"/>
          <w:szCs w:val="24"/>
          <w:lang w:val="en-US"/>
        </w:rPr>
        <w:t>: 57-64 [PMID: 20032010 DOI: 10.1183/09031936.00154509]</w:t>
      </w:r>
    </w:p>
    <w:p w14:paraId="57342CB0"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8 </w:t>
      </w:r>
      <w:r w:rsidRPr="00C327A5">
        <w:rPr>
          <w:rFonts w:ascii="Book Antiqua" w:hAnsi="Book Antiqua" w:cs="Times New Roman"/>
          <w:b/>
          <w:bCs/>
          <w:sz w:val="24"/>
          <w:szCs w:val="24"/>
          <w:lang w:val="en-US"/>
        </w:rPr>
        <w:t>Greenberg SB</w:t>
      </w:r>
      <w:r w:rsidRPr="00C327A5">
        <w:rPr>
          <w:rFonts w:ascii="Book Antiqua" w:hAnsi="Book Antiqua" w:cs="Times New Roman"/>
          <w:sz w:val="24"/>
          <w:szCs w:val="24"/>
          <w:lang w:val="en-US"/>
        </w:rPr>
        <w:t xml:space="preserve">. Respiratory consequences of rhinovirus infection. </w:t>
      </w:r>
      <w:r w:rsidRPr="00C327A5">
        <w:rPr>
          <w:rFonts w:ascii="Book Antiqua" w:hAnsi="Book Antiqua" w:cs="Times New Roman"/>
          <w:i/>
          <w:iCs/>
          <w:sz w:val="24"/>
          <w:szCs w:val="24"/>
          <w:lang w:val="en-US"/>
        </w:rPr>
        <w:t>Arch Intern Med</w:t>
      </w:r>
      <w:r w:rsidRPr="00C327A5">
        <w:rPr>
          <w:rFonts w:ascii="Book Antiqua" w:hAnsi="Book Antiqua" w:cs="Times New Roman"/>
          <w:sz w:val="24"/>
          <w:szCs w:val="24"/>
          <w:lang w:val="en-US"/>
        </w:rPr>
        <w:t xml:space="preserve"> 2003; </w:t>
      </w:r>
      <w:r w:rsidRPr="00C327A5">
        <w:rPr>
          <w:rFonts w:ascii="Book Antiqua" w:hAnsi="Book Antiqua" w:cs="Times New Roman"/>
          <w:b/>
          <w:bCs/>
          <w:sz w:val="24"/>
          <w:szCs w:val="24"/>
          <w:lang w:val="en-US"/>
        </w:rPr>
        <w:t>163</w:t>
      </w:r>
      <w:r w:rsidRPr="00C327A5">
        <w:rPr>
          <w:rFonts w:ascii="Book Antiqua" w:hAnsi="Book Antiqua" w:cs="Times New Roman"/>
          <w:sz w:val="24"/>
          <w:szCs w:val="24"/>
          <w:lang w:val="en-US"/>
        </w:rPr>
        <w:t>: 278-284 [PMID: 12578507 DOI: 10.1001/archinte.163.3.278]</w:t>
      </w:r>
    </w:p>
    <w:p w14:paraId="07A33721"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9 </w:t>
      </w:r>
      <w:r w:rsidRPr="00C327A5">
        <w:rPr>
          <w:rFonts w:ascii="Book Antiqua" w:hAnsi="Book Antiqua" w:cs="Times New Roman"/>
          <w:b/>
          <w:bCs/>
          <w:sz w:val="24"/>
          <w:szCs w:val="24"/>
          <w:lang w:val="en-US"/>
        </w:rPr>
        <w:t>Johnston SL</w:t>
      </w:r>
      <w:r w:rsidRPr="00C327A5">
        <w:rPr>
          <w:rFonts w:ascii="Book Antiqua" w:hAnsi="Book Antiqua" w:cs="Times New Roman"/>
          <w:sz w:val="24"/>
          <w:szCs w:val="24"/>
          <w:lang w:val="en-US"/>
        </w:rPr>
        <w:t xml:space="preserve">. The role of viral and atypical bacterial pathogens in asthma pathogenesis. </w:t>
      </w:r>
      <w:r w:rsidRPr="00C327A5">
        <w:rPr>
          <w:rFonts w:ascii="Book Antiqua" w:hAnsi="Book Antiqua" w:cs="Times New Roman"/>
          <w:i/>
          <w:iCs/>
          <w:sz w:val="24"/>
          <w:szCs w:val="24"/>
          <w:lang w:val="en-US"/>
        </w:rPr>
        <w:t>Pediatr Pulmonol Suppl</w:t>
      </w:r>
      <w:r w:rsidRPr="00C327A5">
        <w:rPr>
          <w:rFonts w:ascii="Book Antiqua" w:hAnsi="Book Antiqua" w:cs="Times New Roman"/>
          <w:sz w:val="24"/>
          <w:szCs w:val="24"/>
          <w:lang w:val="en-US"/>
        </w:rPr>
        <w:t xml:space="preserve"> 1999; </w:t>
      </w:r>
      <w:r w:rsidRPr="00C327A5">
        <w:rPr>
          <w:rFonts w:ascii="Book Antiqua" w:hAnsi="Book Antiqua" w:cs="Times New Roman"/>
          <w:b/>
          <w:bCs/>
          <w:sz w:val="24"/>
          <w:szCs w:val="24"/>
          <w:lang w:val="en-US"/>
        </w:rPr>
        <w:t>18</w:t>
      </w:r>
      <w:r w:rsidRPr="00C327A5">
        <w:rPr>
          <w:rFonts w:ascii="Book Antiqua" w:hAnsi="Book Antiqua" w:cs="Times New Roman"/>
          <w:sz w:val="24"/>
          <w:szCs w:val="24"/>
          <w:lang w:val="en-US"/>
        </w:rPr>
        <w:t>: 141-143 [PMID: 10093125]</w:t>
      </w:r>
    </w:p>
    <w:p w14:paraId="1B86A2A4"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10 </w:t>
      </w:r>
      <w:r w:rsidRPr="00C327A5">
        <w:rPr>
          <w:rFonts w:ascii="Book Antiqua" w:hAnsi="Book Antiqua" w:cs="Times New Roman"/>
          <w:b/>
          <w:bCs/>
          <w:sz w:val="24"/>
          <w:szCs w:val="24"/>
          <w:lang w:val="en-US"/>
        </w:rPr>
        <w:t>Rotbart HA</w:t>
      </w:r>
      <w:r w:rsidRPr="00C327A5">
        <w:rPr>
          <w:rFonts w:ascii="Book Antiqua" w:hAnsi="Book Antiqua" w:cs="Times New Roman"/>
          <w:sz w:val="24"/>
          <w:szCs w:val="24"/>
          <w:lang w:val="en-US"/>
        </w:rPr>
        <w:t xml:space="preserve">, Hayden FG. Picornavirus infections: a primer for the practitioner. </w:t>
      </w:r>
      <w:r w:rsidRPr="00C327A5">
        <w:rPr>
          <w:rFonts w:ascii="Book Antiqua" w:hAnsi="Book Antiqua" w:cs="Times New Roman"/>
          <w:i/>
          <w:iCs/>
          <w:sz w:val="24"/>
          <w:szCs w:val="24"/>
          <w:lang w:val="en-US"/>
        </w:rPr>
        <w:t>Arch Fam Med</w:t>
      </w:r>
      <w:r w:rsidRPr="00C327A5">
        <w:rPr>
          <w:rFonts w:ascii="Book Antiqua" w:hAnsi="Book Antiqua" w:cs="Times New Roman"/>
          <w:sz w:val="24"/>
          <w:szCs w:val="24"/>
          <w:lang w:val="en-US"/>
        </w:rPr>
        <w:t xml:space="preserve"> 2000; </w:t>
      </w:r>
      <w:r w:rsidRPr="00C327A5">
        <w:rPr>
          <w:rFonts w:ascii="Book Antiqua" w:hAnsi="Book Antiqua" w:cs="Times New Roman"/>
          <w:b/>
          <w:bCs/>
          <w:sz w:val="24"/>
          <w:szCs w:val="24"/>
          <w:lang w:val="en-US"/>
        </w:rPr>
        <w:t>9</w:t>
      </w:r>
      <w:r w:rsidRPr="00C327A5">
        <w:rPr>
          <w:rFonts w:ascii="Book Antiqua" w:hAnsi="Book Antiqua" w:cs="Times New Roman"/>
          <w:sz w:val="24"/>
          <w:szCs w:val="24"/>
          <w:lang w:val="en-US"/>
        </w:rPr>
        <w:t>: 913-920 [PMID: 11031400 DOI: 10.1001/archfami.9.9.913]</w:t>
      </w:r>
    </w:p>
    <w:p w14:paraId="171A2328"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11 </w:t>
      </w:r>
      <w:r w:rsidRPr="00C327A5">
        <w:rPr>
          <w:rFonts w:ascii="Book Antiqua" w:hAnsi="Book Antiqua" w:cs="Times New Roman"/>
          <w:b/>
          <w:bCs/>
          <w:sz w:val="24"/>
          <w:szCs w:val="24"/>
          <w:lang w:val="en-US"/>
        </w:rPr>
        <w:t>Jacobs SE</w:t>
      </w:r>
      <w:r w:rsidRPr="00C327A5">
        <w:rPr>
          <w:rFonts w:ascii="Book Antiqua" w:hAnsi="Book Antiqua" w:cs="Times New Roman"/>
          <w:sz w:val="24"/>
          <w:szCs w:val="24"/>
          <w:lang w:val="en-US"/>
        </w:rPr>
        <w:t xml:space="preserve">, Lamson DM, St George K, Walsh TJ. Human rhinoviruses. </w:t>
      </w:r>
      <w:r w:rsidRPr="00C327A5">
        <w:rPr>
          <w:rFonts w:ascii="Book Antiqua" w:hAnsi="Book Antiqua" w:cs="Times New Roman"/>
          <w:i/>
          <w:iCs/>
          <w:sz w:val="24"/>
          <w:szCs w:val="24"/>
          <w:lang w:val="en-US"/>
        </w:rPr>
        <w:t>Clin Microbiol Rev</w:t>
      </w:r>
      <w:r w:rsidRPr="00C327A5">
        <w:rPr>
          <w:rFonts w:ascii="Book Antiqua" w:hAnsi="Book Antiqua" w:cs="Times New Roman"/>
          <w:sz w:val="24"/>
          <w:szCs w:val="24"/>
          <w:lang w:val="en-US"/>
        </w:rPr>
        <w:t xml:space="preserve"> 2013; </w:t>
      </w:r>
      <w:r w:rsidRPr="00C327A5">
        <w:rPr>
          <w:rFonts w:ascii="Book Antiqua" w:hAnsi="Book Antiqua" w:cs="Times New Roman"/>
          <w:b/>
          <w:bCs/>
          <w:sz w:val="24"/>
          <w:szCs w:val="24"/>
          <w:lang w:val="en-US"/>
        </w:rPr>
        <w:t>26</w:t>
      </w:r>
      <w:r w:rsidRPr="00C327A5">
        <w:rPr>
          <w:rFonts w:ascii="Book Antiqua" w:hAnsi="Book Antiqua" w:cs="Times New Roman"/>
          <w:sz w:val="24"/>
          <w:szCs w:val="24"/>
          <w:lang w:val="en-US"/>
        </w:rPr>
        <w:t>: 135-162 [PMID: 23297263 DOI: 10.1128/CMR.00077-12]</w:t>
      </w:r>
    </w:p>
    <w:p w14:paraId="60C36423" w14:textId="5F237764"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12 </w:t>
      </w:r>
      <w:r w:rsidRPr="00C327A5">
        <w:rPr>
          <w:rFonts w:ascii="Book Antiqua" w:hAnsi="Book Antiqua" w:cs="Times New Roman"/>
          <w:b/>
          <w:bCs/>
          <w:sz w:val="24"/>
          <w:szCs w:val="24"/>
          <w:lang w:val="en-US"/>
        </w:rPr>
        <w:t>Fritz T,</w:t>
      </w:r>
      <w:r w:rsidRPr="00C327A5">
        <w:rPr>
          <w:rFonts w:ascii="Book Antiqua" w:hAnsi="Book Antiqua" w:cs="Times New Roman"/>
          <w:sz w:val="24"/>
          <w:szCs w:val="24"/>
          <w:lang w:val="en-US"/>
        </w:rPr>
        <w:t xml:space="preserve"> Niederreiter L, Adolph T, Blumberg RS, Kaser A. Crohn's disease: NOD2, autophagy and ER stress converge. </w:t>
      </w:r>
      <w:r w:rsidRPr="00C327A5">
        <w:rPr>
          <w:rFonts w:ascii="Book Antiqua" w:hAnsi="Book Antiqua" w:cs="Times New Roman"/>
          <w:i/>
          <w:sz w:val="24"/>
          <w:szCs w:val="24"/>
          <w:lang w:val="en-US"/>
        </w:rPr>
        <w:t>Gut</w:t>
      </w:r>
      <w:r w:rsidR="00F363C9" w:rsidRPr="00C327A5">
        <w:rPr>
          <w:rFonts w:ascii="Book Antiqua" w:hAnsi="Book Antiqua" w:cs="Times New Roman"/>
          <w:sz w:val="24"/>
          <w:szCs w:val="24"/>
          <w:lang w:val="en-US"/>
        </w:rPr>
        <w:t xml:space="preserve"> 2009; </w:t>
      </w:r>
      <w:r w:rsidRPr="00C327A5">
        <w:rPr>
          <w:rFonts w:ascii="Book Antiqua" w:hAnsi="Book Antiqua" w:cs="Times New Roman"/>
          <w:b/>
          <w:sz w:val="24"/>
          <w:szCs w:val="24"/>
          <w:lang w:val="en-US"/>
        </w:rPr>
        <w:t>60</w:t>
      </w:r>
      <w:r w:rsidRPr="00C327A5">
        <w:rPr>
          <w:rFonts w:ascii="Book Antiqua" w:hAnsi="Book Antiqua" w:cs="Times New Roman"/>
          <w:sz w:val="24"/>
          <w:szCs w:val="24"/>
          <w:lang w:val="en-US"/>
        </w:rPr>
        <w:t>:</w:t>
      </w:r>
      <w:r w:rsidR="00F363C9"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1580-</w:t>
      </w:r>
      <w:r w:rsidR="00F363C9" w:rsidRPr="00C327A5">
        <w:rPr>
          <w:rFonts w:ascii="Book Antiqua" w:hAnsi="Book Antiqua" w:cs="Times New Roman"/>
          <w:sz w:val="24"/>
          <w:szCs w:val="24"/>
          <w:lang w:val="en-US"/>
        </w:rPr>
        <w:t>158</w:t>
      </w:r>
      <w:r w:rsidRPr="00C327A5">
        <w:rPr>
          <w:rFonts w:ascii="Book Antiqua" w:hAnsi="Book Antiqua" w:cs="Times New Roman"/>
          <w:sz w:val="24"/>
          <w:szCs w:val="24"/>
          <w:lang w:val="en-US"/>
        </w:rPr>
        <w:t>8</w:t>
      </w:r>
      <w:r w:rsidR="00F363C9"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[DOI:</w:t>
      </w:r>
      <w:r w:rsidR="00F363C9"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10.1136/gut.2009.206466]</w:t>
      </w:r>
    </w:p>
    <w:p w14:paraId="42E56BCE"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13 </w:t>
      </w:r>
      <w:r w:rsidRPr="00C327A5">
        <w:rPr>
          <w:rFonts w:ascii="Book Antiqua" w:hAnsi="Book Antiqua" w:cs="Times New Roman"/>
          <w:b/>
          <w:bCs/>
          <w:sz w:val="24"/>
          <w:szCs w:val="24"/>
          <w:lang w:val="en-US"/>
        </w:rPr>
        <w:t>PELON W</w:t>
      </w:r>
      <w:r w:rsidRPr="00C327A5">
        <w:rPr>
          <w:rFonts w:ascii="Book Antiqua" w:hAnsi="Book Antiqua" w:cs="Times New Roman"/>
          <w:sz w:val="24"/>
          <w:szCs w:val="24"/>
          <w:lang w:val="en-US"/>
        </w:rPr>
        <w:t xml:space="preserve">, MOGABGAB WJ, PHILLIPS IA, PIERCE WE. A cytopathogenic agent isolated from naval recruits with mild respiratory illnesses. </w:t>
      </w:r>
      <w:r w:rsidRPr="00C327A5">
        <w:rPr>
          <w:rFonts w:ascii="Book Antiqua" w:hAnsi="Book Antiqua" w:cs="Times New Roman"/>
          <w:i/>
          <w:iCs/>
          <w:sz w:val="24"/>
          <w:szCs w:val="24"/>
          <w:lang w:val="en-US"/>
        </w:rPr>
        <w:t>Proc Soc Exp Biol Med</w:t>
      </w:r>
      <w:r w:rsidRPr="00C327A5">
        <w:rPr>
          <w:rFonts w:ascii="Book Antiqua" w:hAnsi="Book Antiqua" w:cs="Times New Roman"/>
          <w:sz w:val="24"/>
          <w:szCs w:val="24"/>
          <w:lang w:val="en-US"/>
        </w:rPr>
        <w:t xml:space="preserve"> 1957; </w:t>
      </w:r>
      <w:r w:rsidRPr="00C327A5">
        <w:rPr>
          <w:rFonts w:ascii="Book Antiqua" w:hAnsi="Book Antiqua" w:cs="Times New Roman"/>
          <w:b/>
          <w:bCs/>
          <w:sz w:val="24"/>
          <w:szCs w:val="24"/>
          <w:lang w:val="en-US"/>
        </w:rPr>
        <w:t>94</w:t>
      </w:r>
      <w:r w:rsidRPr="00C327A5">
        <w:rPr>
          <w:rFonts w:ascii="Book Antiqua" w:hAnsi="Book Antiqua" w:cs="Times New Roman"/>
          <w:sz w:val="24"/>
          <w:szCs w:val="24"/>
          <w:lang w:val="en-US"/>
        </w:rPr>
        <w:t>: 262-267 [PMID: 13408229 DOI: 10.3181/00379727-94-22915]</w:t>
      </w:r>
    </w:p>
    <w:p w14:paraId="7665968C"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14 </w:t>
      </w:r>
      <w:r w:rsidRPr="00C327A5">
        <w:rPr>
          <w:rFonts w:ascii="Book Antiqua" w:hAnsi="Book Antiqua" w:cs="Times New Roman"/>
          <w:b/>
          <w:bCs/>
          <w:sz w:val="24"/>
          <w:szCs w:val="24"/>
          <w:lang w:val="en-US"/>
        </w:rPr>
        <w:t>Price WH</w:t>
      </w:r>
      <w:r w:rsidRPr="00C327A5">
        <w:rPr>
          <w:rFonts w:ascii="Book Antiqua" w:hAnsi="Book Antiqua" w:cs="Times New Roman"/>
          <w:sz w:val="24"/>
          <w:szCs w:val="24"/>
          <w:lang w:val="en-US"/>
        </w:rPr>
        <w:t xml:space="preserve">. THE ISOLATION OF A NEW VIRUS ASSOCIATED WITH RESPIRATORY CLINICAL DISEASE IN HUMANS. </w:t>
      </w:r>
      <w:r w:rsidRPr="00C327A5">
        <w:rPr>
          <w:rFonts w:ascii="Book Antiqua" w:hAnsi="Book Antiqua" w:cs="Times New Roman"/>
          <w:i/>
          <w:iCs/>
          <w:sz w:val="24"/>
          <w:szCs w:val="24"/>
          <w:lang w:val="en-US"/>
        </w:rPr>
        <w:t>Proc Natl Acad Sci U S A</w:t>
      </w:r>
      <w:r w:rsidRPr="00C327A5">
        <w:rPr>
          <w:rFonts w:ascii="Book Antiqua" w:hAnsi="Book Antiqua" w:cs="Times New Roman"/>
          <w:sz w:val="24"/>
          <w:szCs w:val="24"/>
          <w:lang w:val="en-US"/>
        </w:rPr>
        <w:t xml:space="preserve"> 1956; </w:t>
      </w:r>
      <w:r w:rsidRPr="00C327A5">
        <w:rPr>
          <w:rFonts w:ascii="Book Antiqua" w:hAnsi="Book Antiqua" w:cs="Times New Roman"/>
          <w:b/>
          <w:bCs/>
          <w:sz w:val="24"/>
          <w:szCs w:val="24"/>
          <w:lang w:val="en-US"/>
        </w:rPr>
        <w:t>42</w:t>
      </w:r>
      <w:r w:rsidRPr="00C327A5">
        <w:rPr>
          <w:rFonts w:ascii="Book Antiqua" w:hAnsi="Book Antiqua" w:cs="Times New Roman"/>
          <w:sz w:val="24"/>
          <w:szCs w:val="24"/>
          <w:lang w:val="en-US"/>
        </w:rPr>
        <w:t>: 892-896 [PMID: 16589969 DOI: 10.1073/pnas.42.12.892]</w:t>
      </w:r>
    </w:p>
    <w:p w14:paraId="324D7B76"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15 </w:t>
      </w:r>
      <w:r w:rsidRPr="00C327A5">
        <w:rPr>
          <w:rFonts w:ascii="Book Antiqua" w:hAnsi="Book Antiqua" w:cs="Times New Roman"/>
          <w:b/>
          <w:bCs/>
          <w:sz w:val="24"/>
          <w:szCs w:val="24"/>
          <w:lang w:val="en-US"/>
        </w:rPr>
        <w:t>Palmenberg AC</w:t>
      </w:r>
      <w:r w:rsidRPr="00C327A5">
        <w:rPr>
          <w:rFonts w:ascii="Book Antiqua" w:hAnsi="Book Antiqua" w:cs="Times New Roman"/>
          <w:sz w:val="24"/>
          <w:szCs w:val="24"/>
          <w:lang w:val="en-US"/>
        </w:rPr>
        <w:t xml:space="preserve">, Rathe JA, Liggett SB. Analysis of the complete genome sequences of human rhinovirus. </w:t>
      </w:r>
      <w:r w:rsidRPr="00C327A5">
        <w:rPr>
          <w:rFonts w:ascii="Book Antiqua" w:hAnsi="Book Antiqua" w:cs="Times New Roman"/>
          <w:i/>
          <w:iCs/>
          <w:sz w:val="24"/>
          <w:szCs w:val="24"/>
          <w:lang w:val="en-US"/>
        </w:rPr>
        <w:t>J Allergy Clin Immunol</w:t>
      </w:r>
      <w:r w:rsidRPr="00C327A5">
        <w:rPr>
          <w:rFonts w:ascii="Book Antiqua" w:hAnsi="Book Antiqua" w:cs="Times New Roman"/>
          <w:sz w:val="24"/>
          <w:szCs w:val="24"/>
          <w:lang w:val="en-US"/>
        </w:rPr>
        <w:t xml:space="preserve"> 2010; </w:t>
      </w:r>
      <w:r w:rsidRPr="00C327A5">
        <w:rPr>
          <w:rFonts w:ascii="Book Antiqua" w:hAnsi="Book Antiqua" w:cs="Times New Roman"/>
          <w:b/>
          <w:bCs/>
          <w:sz w:val="24"/>
          <w:szCs w:val="24"/>
          <w:lang w:val="en-US"/>
        </w:rPr>
        <w:t>125</w:t>
      </w:r>
      <w:r w:rsidRPr="00C327A5">
        <w:rPr>
          <w:rFonts w:ascii="Book Antiqua" w:hAnsi="Book Antiqua" w:cs="Times New Roman"/>
          <w:sz w:val="24"/>
          <w:szCs w:val="24"/>
          <w:lang w:val="en-US"/>
        </w:rPr>
        <w:t>: 1190-9; quiz 1200-1 [PMID: 20471068 DOI: 10.1016/j.jaci.2010.04.010]</w:t>
      </w:r>
    </w:p>
    <w:p w14:paraId="6186286B"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16 </w:t>
      </w:r>
      <w:r w:rsidRPr="00C327A5">
        <w:rPr>
          <w:rFonts w:ascii="Book Antiqua" w:hAnsi="Book Antiqua" w:cs="Times New Roman"/>
          <w:b/>
          <w:bCs/>
          <w:sz w:val="24"/>
          <w:szCs w:val="24"/>
          <w:lang w:val="en-US"/>
        </w:rPr>
        <w:t>Vlasak M</w:t>
      </w:r>
      <w:r w:rsidRPr="00C327A5">
        <w:rPr>
          <w:rFonts w:ascii="Book Antiqua" w:hAnsi="Book Antiqua" w:cs="Times New Roman"/>
          <w:sz w:val="24"/>
          <w:szCs w:val="24"/>
          <w:lang w:val="en-US"/>
        </w:rPr>
        <w:t xml:space="preserve">, Goesler I, Blaas D. Human rhinovirus type 89 variants use heparan sulfate proteoglycan for cell attachment. </w:t>
      </w:r>
      <w:r w:rsidRPr="00C327A5">
        <w:rPr>
          <w:rFonts w:ascii="Book Antiqua" w:hAnsi="Book Antiqua" w:cs="Times New Roman"/>
          <w:i/>
          <w:iCs/>
          <w:sz w:val="24"/>
          <w:szCs w:val="24"/>
          <w:lang w:val="en-US"/>
        </w:rPr>
        <w:t>J Virol</w:t>
      </w:r>
      <w:r w:rsidRPr="00C327A5">
        <w:rPr>
          <w:rFonts w:ascii="Book Antiqua" w:hAnsi="Book Antiqua" w:cs="Times New Roman"/>
          <w:sz w:val="24"/>
          <w:szCs w:val="24"/>
          <w:lang w:val="en-US"/>
        </w:rPr>
        <w:t xml:space="preserve"> 2005; </w:t>
      </w:r>
      <w:r w:rsidRPr="00C327A5">
        <w:rPr>
          <w:rFonts w:ascii="Book Antiqua" w:hAnsi="Book Antiqua" w:cs="Times New Roman"/>
          <w:b/>
          <w:bCs/>
          <w:sz w:val="24"/>
          <w:szCs w:val="24"/>
          <w:lang w:val="en-US"/>
        </w:rPr>
        <w:t>79</w:t>
      </w:r>
      <w:r w:rsidRPr="00C327A5">
        <w:rPr>
          <w:rFonts w:ascii="Book Antiqua" w:hAnsi="Book Antiqua" w:cs="Times New Roman"/>
          <w:sz w:val="24"/>
          <w:szCs w:val="24"/>
          <w:lang w:val="en-US"/>
        </w:rPr>
        <w:t>: 5963-5970 [PMID: 15857982 DOI: 10.1128/JVI.79.10.5963-5970.2005]</w:t>
      </w:r>
    </w:p>
    <w:p w14:paraId="72C986CE"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17 </w:t>
      </w:r>
      <w:r w:rsidRPr="00C327A5">
        <w:rPr>
          <w:rFonts w:ascii="Book Antiqua" w:hAnsi="Book Antiqua" w:cs="Times New Roman"/>
          <w:b/>
          <w:bCs/>
          <w:sz w:val="24"/>
          <w:szCs w:val="24"/>
          <w:lang w:val="en-US"/>
        </w:rPr>
        <w:t>Khan AG</w:t>
      </w:r>
      <w:r w:rsidRPr="00C327A5">
        <w:rPr>
          <w:rFonts w:ascii="Book Antiqua" w:hAnsi="Book Antiqua" w:cs="Times New Roman"/>
          <w:sz w:val="24"/>
          <w:szCs w:val="24"/>
          <w:lang w:val="en-US"/>
        </w:rPr>
        <w:t xml:space="preserve">, Pichler J, Rosemann A, Blaas D. Human rhinovirus type 54 infection via heparan sulfate is less efficient and strictly dependent on low endosomal pH. </w:t>
      </w:r>
      <w:r w:rsidRPr="00C327A5">
        <w:rPr>
          <w:rFonts w:ascii="Book Antiqua" w:hAnsi="Book Antiqua" w:cs="Times New Roman"/>
          <w:i/>
          <w:iCs/>
          <w:sz w:val="24"/>
          <w:szCs w:val="24"/>
          <w:lang w:val="en-US"/>
        </w:rPr>
        <w:t>J Virol</w:t>
      </w:r>
      <w:r w:rsidRPr="00C327A5">
        <w:rPr>
          <w:rFonts w:ascii="Book Antiqua" w:hAnsi="Book Antiqua" w:cs="Times New Roman"/>
          <w:sz w:val="24"/>
          <w:szCs w:val="24"/>
          <w:lang w:val="en-US"/>
        </w:rPr>
        <w:t xml:space="preserve"> 2007; </w:t>
      </w:r>
      <w:r w:rsidRPr="00C327A5">
        <w:rPr>
          <w:rFonts w:ascii="Book Antiqua" w:hAnsi="Book Antiqua" w:cs="Times New Roman"/>
          <w:b/>
          <w:bCs/>
          <w:sz w:val="24"/>
          <w:szCs w:val="24"/>
          <w:lang w:val="en-US"/>
        </w:rPr>
        <w:t>81</w:t>
      </w:r>
      <w:r w:rsidRPr="00C327A5">
        <w:rPr>
          <w:rFonts w:ascii="Book Antiqua" w:hAnsi="Book Antiqua" w:cs="Times New Roman"/>
          <w:sz w:val="24"/>
          <w:szCs w:val="24"/>
          <w:lang w:val="en-US"/>
        </w:rPr>
        <w:t>: 4625-4632 [PMID: 17301156 DOI: 10.1128/JVI.02160-06]</w:t>
      </w:r>
    </w:p>
    <w:p w14:paraId="3845894B" w14:textId="26AF3B76"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18 </w:t>
      </w:r>
      <w:r w:rsidRPr="00C327A5">
        <w:rPr>
          <w:rFonts w:ascii="Book Antiqua" w:hAnsi="Book Antiqua" w:cs="Times New Roman"/>
          <w:b/>
          <w:bCs/>
          <w:sz w:val="24"/>
          <w:szCs w:val="24"/>
          <w:lang w:val="en-US"/>
        </w:rPr>
        <w:t>Khan AG,</w:t>
      </w:r>
      <w:r w:rsidRPr="00C327A5">
        <w:rPr>
          <w:rFonts w:ascii="Book Antiqua" w:hAnsi="Book Antiqua" w:cs="Times New Roman"/>
          <w:sz w:val="24"/>
          <w:szCs w:val="24"/>
          <w:lang w:val="en-US"/>
        </w:rPr>
        <w:t xml:space="preserve"> Pickl-Herk A, Gajdzik L, Marlovits TC, Fuchs R, Blaas D. Entry of a heparan sulphate-binding HRV8 variant strictly depends on dynamin but not on clathrin, caveolin, and flotillin. </w:t>
      </w:r>
      <w:r w:rsidRPr="00C327A5">
        <w:rPr>
          <w:rFonts w:ascii="Book Antiqua" w:hAnsi="Book Antiqua" w:cs="Times New Roman"/>
          <w:i/>
          <w:sz w:val="24"/>
          <w:szCs w:val="24"/>
          <w:lang w:val="en-US"/>
        </w:rPr>
        <w:t>Virol</w:t>
      </w:r>
      <w:r w:rsidR="00F363C9" w:rsidRPr="00C327A5">
        <w:rPr>
          <w:rFonts w:ascii="Book Antiqua" w:hAnsi="Book Antiqua" w:cs="Times New Roman"/>
          <w:i/>
          <w:sz w:val="24"/>
          <w:szCs w:val="24"/>
          <w:lang w:val="en-US"/>
        </w:rPr>
        <w:t>ogy</w:t>
      </w:r>
      <w:r w:rsidR="00F363C9"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2011;</w:t>
      </w:r>
      <w:r w:rsidR="00F363C9" w:rsidRPr="00C327A5">
        <w:rPr>
          <w:rFonts w:ascii="Book Antiqua" w:hAnsi="Book Antiqua" w:cs="Times New Roman"/>
          <w:sz w:val="24"/>
          <w:szCs w:val="24"/>
          <w:lang w:val="en-US"/>
        </w:rPr>
        <w:t xml:space="preserve"> </w:t>
      </w:r>
      <w:r w:rsidRPr="00C327A5">
        <w:rPr>
          <w:rFonts w:ascii="Book Antiqua" w:hAnsi="Book Antiqua" w:cs="Times New Roman"/>
          <w:b/>
          <w:sz w:val="24"/>
          <w:szCs w:val="24"/>
          <w:lang w:val="en-US"/>
        </w:rPr>
        <w:t>412</w:t>
      </w:r>
      <w:r w:rsidRPr="00C327A5">
        <w:rPr>
          <w:rFonts w:ascii="Book Antiqua" w:hAnsi="Book Antiqua" w:cs="Times New Roman"/>
          <w:sz w:val="24"/>
          <w:szCs w:val="24"/>
          <w:lang w:val="en-US"/>
        </w:rPr>
        <w:t>:</w:t>
      </w:r>
      <w:r w:rsidR="00F363C9"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55-67</w:t>
      </w:r>
      <w:r w:rsidR="00F363C9"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[DOI:</w:t>
      </w:r>
      <w:r w:rsidR="00F363C9"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10.1016/j.virol.2010.12.042]</w:t>
      </w:r>
    </w:p>
    <w:p w14:paraId="5EB0D0D8"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19 </w:t>
      </w:r>
      <w:r w:rsidRPr="00C327A5">
        <w:rPr>
          <w:rFonts w:ascii="Book Antiqua" w:hAnsi="Book Antiqua" w:cs="Times New Roman"/>
          <w:b/>
          <w:bCs/>
          <w:sz w:val="24"/>
          <w:szCs w:val="24"/>
          <w:lang w:val="en-US"/>
        </w:rPr>
        <w:t>Palmenberg AC</w:t>
      </w:r>
      <w:r w:rsidRPr="00C327A5">
        <w:rPr>
          <w:rFonts w:ascii="Book Antiqua" w:hAnsi="Book Antiqua" w:cs="Times New Roman"/>
          <w:sz w:val="24"/>
          <w:szCs w:val="24"/>
          <w:lang w:val="en-US"/>
        </w:rPr>
        <w:t xml:space="preserve">, Gern JE. Classification and evolution of human rhinoviruses. </w:t>
      </w:r>
      <w:r w:rsidRPr="00C327A5">
        <w:rPr>
          <w:rFonts w:ascii="Book Antiqua" w:hAnsi="Book Antiqua" w:cs="Times New Roman"/>
          <w:i/>
          <w:iCs/>
          <w:sz w:val="24"/>
          <w:szCs w:val="24"/>
          <w:lang w:val="en-US"/>
        </w:rPr>
        <w:t>Methods Mol Biol</w:t>
      </w:r>
      <w:r w:rsidRPr="00C327A5">
        <w:rPr>
          <w:rFonts w:ascii="Book Antiqua" w:hAnsi="Book Antiqua" w:cs="Times New Roman"/>
          <w:sz w:val="24"/>
          <w:szCs w:val="24"/>
          <w:lang w:val="en-US"/>
        </w:rPr>
        <w:t xml:space="preserve"> 2015; </w:t>
      </w:r>
      <w:r w:rsidRPr="00C327A5">
        <w:rPr>
          <w:rFonts w:ascii="Book Antiqua" w:hAnsi="Book Antiqua" w:cs="Times New Roman"/>
          <w:b/>
          <w:bCs/>
          <w:sz w:val="24"/>
          <w:szCs w:val="24"/>
          <w:lang w:val="en-US"/>
        </w:rPr>
        <w:t>1221</w:t>
      </w:r>
      <w:r w:rsidRPr="00C327A5">
        <w:rPr>
          <w:rFonts w:ascii="Book Antiqua" w:hAnsi="Book Antiqua" w:cs="Times New Roman"/>
          <w:sz w:val="24"/>
          <w:szCs w:val="24"/>
          <w:lang w:val="en-US"/>
        </w:rPr>
        <w:t>: 1-10 [PMID: 25261302 DOI: 10.1007/978-1-4939-1571-2_1]</w:t>
      </w:r>
    </w:p>
    <w:p w14:paraId="4048DD10"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20 </w:t>
      </w:r>
      <w:r w:rsidRPr="00C327A5">
        <w:rPr>
          <w:rFonts w:ascii="Book Antiqua" w:hAnsi="Book Antiqua" w:cs="Times New Roman"/>
          <w:b/>
          <w:bCs/>
          <w:sz w:val="24"/>
          <w:szCs w:val="24"/>
          <w:lang w:val="en-US"/>
        </w:rPr>
        <w:t>Bochkov YA</w:t>
      </w:r>
      <w:r w:rsidRPr="00C327A5">
        <w:rPr>
          <w:rFonts w:ascii="Book Antiqua" w:hAnsi="Book Antiqua" w:cs="Times New Roman"/>
          <w:sz w:val="24"/>
          <w:szCs w:val="24"/>
          <w:lang w:val="en-US"/>
        </w:rPr>
        <w:t xml:space="preserve">, Gern JE. Clinical and molecular features of human rhinovirus C. </w:t>
      </w:r>
      <w:r w:rsidRPr="00C327A5">
        <w:rPr>
          <w:rFonts w:ascii="Book Antiqua" w:hAnsi="Book Antiqua" w:cs="Times New Roman"/>
          <w:i/>
          <w:iCs/>
          <w:sz w:val="24"/>
          <w:szCs w:val="24"/>
          <w:lang w:val="en-US"/>
        </w:rPr>
        <w:t>Microbes Infect</w:t>
      </w:r>
      <w:r w:rsidRPr="00C327A5">
        <w:rPr>
          <w:rFonts w:ascii="Book Antiqua" w:hAnsi="Book Antiqua" w:cs="Times New Roman"/>
          <w:sz w:val="24"/>
          <w:szCs w:val="24"/>
          <w:lang w:val="en-US"/>
        </w:rPr>
        <w:t xml:space="preserve"> 2012; </w:t>
      </w:r>
      <w:r w:rsidRPr="00C327A5">
        <w:rPr>
          <w:rFonts w:ascii="Book Antiqua" w:hAnsi="Book Antiqua" w:cs="Times New Roman"/>
          <w:b/>
          <w:bCs/>
          <w:sz w:val="24"/>
          <w:szCs w:val="24"/>
          <w:lang w:val="en-US"/>
        </w:rPr>
        <w:t>14</w:t>
      </w:r>
      <w:r w:rsidRPr="00C327A5">
        <w:rPr>
          <w:rFonts w:ascii="Book Antiqua" w:hAnsi="Book Antiqua" w:cs="Times New Roman"/>
          <w:sz w:val="24"/>
          <w:szCs w:val="24"/>
          <w:lang w:val="en-US"/>
        </w:rPr>
        <w:t>: 485-494 [PMID: 22285901 DOI: 10.1016/j.micinf.2011.12.011]</w:t>
      </w:r>
    </w:p>
    <w:p w14:paraId="46558C8C" w14:textId="0D82E701"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21 </w:t>
      </w:r>
      <w:r w:rsidR="00F363C9" w:rsidRPr="00C327A5">
        <w:rPr>
          <w:rFonts w:ascii="Book Antiqua" w:hAnsi="Book Antiqua" w:cs="Times New Roman"/>
          <w:b/>
          <w:bCs/>
          <w:sz w:val="24"/>
          <w:szCs w:val="24"/>
        </w:rPr>
        <w:t>Simmonds P</w:t>
      </w:r>
      <w:r w:rsidR="00F363C9" w:rsidRPr="00C327A5">
        <w:rPr>
          <w:rFonts w:ascii="Book Antiqua" w:hAnsi="Book Antiqua" w:cs="Times New Roman"/>
          <w:bCs/>
          <w:sz w:val="24"/>
          <w:szCs w:val="24"/>
        </w:rPr>
        <w:t xml:space="preserve">, McIntyre C, Savolainen-Kopra C, Tapparel C, Mackay IM, Hovi T. Proposals for the classification of human rhinovirus species C into genotypically assigned types. </w:t>
      </w:r>
      <w:r w:rsidR="00F363C9" w:rsidRPr="00C327A5">
        <w:rPr>
          <w:rFonts w:ascii="Book Antiqua" w:hAnsi="Book Antiqua" w:cs="Times New Roman"/>
          <w:bCs/>
          <w:i/>
          <w:sz w:val="24"/>
          <w:szCs w:val="24"/>
        </w:rPr>
        <w:t>J Gen Virol</w:t>
      </w:r>
      <w:r w:rsidR="00F363C9" w:rsidRPr="00C327A5">
        <w:rPr>
          <w:rFonts w:ascii="Book Antiqua" w:hAnsi="Book Antiqua" w:cs="Times New Roman"/>
          <w:bCs/>
          <w:sz w:val="24"/>
          <w:szCs w:val="24"/>
        </w:rPr>
        <w:t xml:space="preserve"> 2010; </w:t>
      </w:r>
      <w:r w:rsidR="00F363C9" w:rsidRPr="00C327A5">
        <w:rPr>
          <w:rFonts w:ascii="Book Antiqua" w:hAnsi="Book Antiqua" w:cs="Times New Roman"/>
          <w:b/>
          <w:bCs/>
          <w:sz w:val="24"/>
          <w:szCs w:val="24"/>
        </w:rPr>
        <w:t>91</w:t>
      </w:r>
      <w:r w:rsidR="00F363C9" w:rsidRPr="00C327A5">
        <w:rPr>
          <w:rFonts w:ascii="Book Antiqua" w:hAnsi="Book Antiqua" w:cs="Times New Roman"/>
          <w:bCs/>
          <w:sz w:val="24"/>
          <w:szCs w:val="24"/>
        </w:rPr>
        <w:t>: 2409-2419 [PMID: 20610666 DOI: 10.1099/vir.0.023994-0]</w:t>
      </w:r>
    </w:p>
    <w:p w14:paraId="5AFDB99D"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22 </w:t>
      </w:r>
      <w:r w:rsidRPr="00C327A5">
        <w:rPr>
          <w:rFonts w:ascii="Book Antiqua" w:hAnsi="Book Antiqua" w:cs="Times New Roman"/>
          <w:b/>
          <w:bCs/>
          <w:sz w:val="24"/>
          <w:szCs w:val="24"/>
          <w:lang w:val="en-US"/>
        </w:rPr>
        <w:t>Bochkov YA</w:t>
      </w:r>
      <w:r w:rsidRPr="00C327A5">
        <w:rPr>
          <w:rFonts w:ascii="Book Antiqua" w:hAnsi="Book Antiqua" w:cs="Times New Roman"/>
          <w:sz w:val="24"/>
          <w:szCs w:val="24"/>
          <w:lang w:val="en-US"/>
        </w:rPr>
        <w:t xml:space="preserve">, Palmenberg AC, Lee WM, Rathe JA, Amineva SP, Sun X, Pasic TR, Jarjour NN, Liggett SB, Gern JE. Molecular modeling, organ culture and reverse genetics for a newly identified human rhinovirus C. </w:t>
      </w:r>
      <w:r w:rsidRPr="00C327A5">
        <w:rPr>
          <w:rFonts w:ascii="Book Antiqua" w:hAnsi="Book Antiqua" w:cs="Times New Roman"/>
          <w:i/>
          <w:iCs/>
          <w:sz w:val="24"/>
          <w:szCs w:val="24"/>
          <w:lang w:val="en-US"/>
        </w:rPr>
        <w:t>Nat Med</w:t>
      </w:r>
      <w:r w:rsidRPr="00C327A5">
        <w:rPr>
          <w:rFonts w:ascii="Book Antiqua" w:hAnsi="Book Antiqua" w:cs="Times New Roman"/>
          <w:sz w:val="24"/>
          <w:szCs w:val="24"/>
          <w:lang w:val="en-US"/>
        </w:rPr>
        <w:t xml:space="preserve"> 2011; </w:t>
      </w:r>
      <w:r w:rsidRPr="00C327A5">
        <w:rPr>
          <w:rFonts w:ascii="Book Antiqua" w:hAnsi="Book Antiqua" w:cs="Times New Roman"/>
          <w:b/>
          <w:bCs/>
          <w:sz w:val="24"/>
          <w:szCs w:val="24"/>
          <w:lang w:val="en-US"/>
        </w:rPr>
        <w:t>17</w:t>
      </w:r>
      <w:r w:rsidRPr="00C327A5">
        <w:rPr>
          <w:rFonts w:ascii="Book Antiqua" w:hAnsi="Book Antiqua" w:cs="Times New Roman"/>
          <w:sz w:val="24"/>
          <w:szCs w:val="24"/>
          <w:lang w:val="en-US"/>
        </w:rPr>
        <w:t>: 627-632 [PMID: 21483405 DOI: 10.1038/nm.2358]</w:t>
      </w:r>
    </w:p>
    <w:p w14:paraId="52C6A54F"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23 </w:t>
      </w:r>
      <w:r w:rsidRPr="00C327A5">
        <w:rPr>
          <w:rFonts w:ascii="Book Antiqua" w:hAnsi="Book Antiqua" w:cs="Times New Roman"/>
          <w:b/>
          <w:bCs/>
          <w:sz w:val="24"/>
          <w:szCs w:val="24"/>
          <w:lang w:val="en-US"/>
        </w:rPr>
        <w:t>Bochkov YA</w:t>
      </w:r>
      <w:r w:rsidRPr="00C327A5">
        <w:rPr>
          <w:rFonts w:ascii="Book Antiqua" w:hAnsi="Book Antiqua" w:cs="Times New Roman"/>
          <w:sz w:val="24"/>
          <w:szCs w:val="24"/>
          <w:lang w:val="en-US"/>
        </w:rPr>
        <w:t xml:space="preserve">, Watters K, Ashraf S, Griggs TF, Devries MK, Jackson DJ, Palmenberg AC, Gern JE. Cadherin-related family member 3, a childhood asthma susceptibility gene product, mediates rhinovirus C binding and replication. </w:t>
      </w:r>
      <w:r w:rsidRPr="00C327A5">
        <w:rPr>
          <w:rFonts w:ascii="Book Antiqua" w:hAnsi="Book Antiqua" w:cs="Times New Roman"/>
          <w:i/>
          <w:iCs/>
          <w:sz w:val="24"/>
          <w:szCs w:val="24"/>
          <w:lang w:val="en-US"/>
        </w:rPr>
        <w:t>Proc Natl Acad Sci U S A</w:t>
      </w:r>
      <w:r w:rsidRPr="00C327A5">
        <w:rPr>
          <w:rFonts w:ascii="Book Antiqua" w:hAnsi="Book Antiqua" w:cs="Times New Roman"/>
          <w:sz w:val="24"/>
          <w:szCs w:val="24"/>
          <w:lang w:val="en-US"/>
        </w:rPr>
        <w:t xml:space="preserve"> 2015; </w:t>
      </w:r>
      <w:r w:rsidRPr="00C327A5">
        <w:rPr>
          <w:rFonts w:ascii="Book Antiqua" w:hAnsi="Book Antiqua" w:cs="Times New Roman"/>
          <w:b/>
          <w:bCs/>
          <w:sz w:val="24"/>
          <w:szCs w:val="24"/>
          <w:lang w:val="en-US"/>
        </w:rPr>
        <w:t>112</w:t>
      </w:r>
      <w:r w:rsidRPr="00C327A5">
        <w:rPr>
          <w:rFonts w:ascii="Book Antiqua" w:hAnsi="Book Antiqua" w:cs="Times New Roman"/>
          <w:sz w:val="24"/>
          <w:szCs w:val="24"/>
          <w:lang w:val="en-US"/>
        </w:rPr>
        <w:t>: 5485-5490 [PMID: 25848009 DOI: 10.1073/pnas.1421178112]</w:t>
      </w:r>
    </w:p>
    <w:p w14:paraId="29C0A968"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24 </w:t>
      </w:r>
      <w:r w:rsidRPr="00C327A5">
        <w:rPr>
          <w:rFonts w:ascii="Book Antiqua" w:hAnsi="Book Antiqua" w:cs="Times New Roman"/>
          <w:b/>
          <w:bCs/>
          <w:sz w:val="24"/>
          <w:szCs w:val="24"/>
          <w:lang w:val="en-US"/>
        </w:rPr>
        <w:t>Ruoslahti E</w:t>
      </w:r>
      <w:r w:rsidRPr="00C327A5">
        <w:rPr>
          <w:rFonts w:ascii="Book Antiqua" w:hAnsi="Book Antiqua" w:cs="Times New Roman"/>
          <w:sz w:val="24"/>
          <w:szCs w:val="24"/>
          <w:lang w:val="en-US"/>
        </w:rPr>
        <w:t xml:space="preserve">, Pierschbacher MD. Arg-Gly-Asp: a versatile cell recognition signal. </w:t>
      </w:r>
      <w:r w:rsidRPr="00C327A5">
        <w:rPr>
          <w:rFonts w:ascii="Book Antiqua" w:hAnsi="Book Antiqua" w:cs="Times New Roman"/>
          <w:i/>
          <w:iCs/>
          <w:sz w:val="24"/>
          <w:szCs w:val="24"/>
          <w:lang w:val="en-US"/>
        </w:rPr>
        <w:t>Cell</w:t>
      </w:r>
      <w:r w:rsidRPr="00C327A5">
        <w:rPr>
          <w:rFonts w:ascii="Book Antiqua" w:hAnsi="Book Antiqua" w:cs="Times New Roman"/>
          <w:sz w:val="24"/>
          <w:szCs w:val="24"/>
          <w:lang w:val="en-US"/>
        </w:rPr>
        <w:t xml:space="preserve"> 1986; </w:t>
      </w:r>
      <w:r w:rsidRPr="00C327A5">
        <w:rPr>
          <w:rFonts w:ascii="Book Antiqua" w:hAnsi="Book Antiqua" w:cs="Times New Roman"/>
          <w:b/>
          <w:bCs/>
          <w:sz w:val="24"/>
          <w:szCs w:val="24"/>
          <w:lang w:val="en-US"/>
        </w:rPr>
        <w:t>44</w:t>
      </w:r>
      <w:r w:rsidRPr="00C327A5">
        <w:rPr>
          <w:rFonts w:ascii="Book Antiqua" w:hAnsi="Book Antiqua" w:cs="Times New Roman"/>
          <w:sz w:val="24"/>
          <w:szCs w:val="24"/>
          <w:lang w:val="en-US"/>
        </w:rPr>
        <w:t>: 517-518 [PMID: 2418980 DOI: 10.1016/0092-8674(86)90259-x]</w:t>
      </w:r>
    </w:p>
    <w:p w14:paraId="5F2FCF39"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25 </w:t>
      </w:r>
      <w:r w:rsidRPr="00C327A5">
        <w:rPr>
          <w:rFonts w:ascii="Book Antiqua" w:hAnsi="Book Antiqua" w:cs="Times New Roman"/>
          <w:b/>
          <w:bCs/>
          <w:sz w:val="24"/>
          <w:szCs w:val="24"/>
          <w:lang w:val="en-US"/>
        </w:rPr>
        <w:t>Marlin SD</w:t>
      </w:r>
      <w:r w:rsidRPr="00C327A5">
        <w:rPr>
          <w:rFonts w:ascii="Book Antiqua" w:hAnsi="Book Antiqua" w:cs="Times New Roman"/>
          <w:sz w:val="24"/>
          <w:szCs w:val="24"/>
          <w:lang w:val="en-US"/>
        </w:rPr>
        <w:t xml:space="preserve">, Springer TA. Purified intercellular adhesion molecule-1 (ICAM-1) is a ligand for lymphocyte function-associated antigen 1 (LFA-1). </w:t>
      </w:r>
      <w:r w:rsidRPr="00C327A5">
        <w:rPr>
          <w:rFonts w:ascii="Book Antiqua" w:hAnsi="Book Antiqua" w:cs="Times New Roman"/>
          <w:i/>
          <w:iCs/>
          <w:sz w:val="24"/>
          <w:szCs w:val="24"/>
          <w:lang w:val="en-US"/>
        </w:rPr>
        <w:t>Cell</w:t>
      </w:r>
      <w:r w:rsidRPr="00C327A5">
        <w:rPr>
          <w:rFonts w:ascii="Book Antiqua" w:hAnsi="Book Antiqua" w:cs="Times New Roman"/>
          <w:sz w:val="24"/>
          <w:szCs w:val="24"/>
          <w:lang w:val="en-US"/>
        </w:rPr>
        <w:t xml:space="preserve"> 1987; </w:t>
      </w:r>
      <w:r w:rsidRPr="00C327A5">
        <w:rPr>
          <w:rFonts w:ascii="Book Antiqua" w:hAnsi="Book Antiqua" w:cs="Times New Roman"/>
          <w:b/>
          <w:bCs/>
          <w:sz w:val="24"/>
          <w:szCs w:val="24"/>
          <w:lang w:val="en-US"/>
        </w:rPr>
        <w:t>51</w:t>
      </w:r>
      <w:r w:rsidRPr="00C327A5">
        <w:rPr>
          <w:rFonts w:ascii="Book Antiqua" w:hAnsi="Book Antiqua" w:cs="Times New Roman"/>
          <w:sz w:val="24"/>
          <w:szCs w:val="24"/>
          <w:lang w:val="en-US"/>
        </w:rPr>
        <w:t>: 813-819 [PMID: 3315233 DOI: 10.1016/0092-8674(87)90104-8]</w:t>
      </w:r>
    </w:p>
    <w:p w14:paraId="482DB2BF"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26 </w:t>
      </w:r>
      <w:r w:rsidRPr="00C327A5">
        <w:rPr>
          <w:rFonts w:ascii="Book Antiqua" w:hAnsi="Book Antiqua" w:cs="Times New Roman"/>
          <w:b/>
          <w:bCs/>
          <w:sz w:val="24"/>
          <w:szCs w:val="24"/>
          <w:lang w:val="en-US"/>
        </w:rPr>
        <w:t>Staunton DE</w:t>
      </w:r>
      <w:r w:rsidRPr="00C327A5">
        <w:rPr>
          <w:rFonts w:ascii="Book Antiqua" w:hAnsi="Book Antiqua" w:cs="Times New Roman"/>
          <w:sz w:val="24"/>
          <w:szCs w:val="24"/>
          <w:lang w:val="en-US"/>
        </w:rPr>
        <w:t xml:space="preserve">, Marlin SD, Stratowa C, Dustin ML, Springer TA. Primary structure of ICAM-1 demonstrates interaction between members of the immunoglobulin and integrin supergene families. </w:t>
      </w:r>
      <w:r w:rsidRPr="00C327A5">
        <w:rPr>
          <w:rFonts w:ascii="Book Antiqua" w:hAnsi="Book Antiqua" w:cs="Times New Roman"/>
          <w:i/>
          <w:iCs/>
          <w:sz w:val="24"/>
          <w:szCs w:val="24"/>
          <w:lang w:val="en-US"/>
        </w:rPr>
        <w:t>Cell</w:t>
      </w:r>
      <w:r w:rsidRPr="00C327A5">
        <w:rPr>
          <w:rFonts w:ascii="Book Antiqua" w:hAnsi="Book Antiqua" w:cs="Times New Roman"/>
          <w:sz w:val="24"/>
          <w:szCs w:val="24"/>
          <w:lang w:val="en-US"/>
        </w:rPr>
        <w:t xml:space="preserve"> 1988; </w:t>
      </w:r>
      <w:r w:rsidRPr="00C327A5">
        <w:rPr>
          <w:rFonts w:ascii="Book Antiqua" w:hAnsi="Book Antiqua" w:cs="Times New Roman"/>
          <w:b/>
          <w:bCs/>
          <w:sz w:val="24"/>
          <w:szCs w:val="24"/>
          <w:lang w:val="en-US"/>
        </w:rPr>
        <w:t>52</w:t>
      </w:r>
      <w:r w:rsidRPr="00C327A5">
        <w:rPr>
          <w:rFonts w:ascii="Book Antiqua" w:hAnsi="Book Antiqua" w:cs="Times New Roman"/>
          <w:sz w:val="24"/>
          <w:szCs w:val="24"/>
          <w:lang w:val="en-US"/>
        </w:rPr>
        <w:t>: 925-933 [PMID: 3349522 DOI: 10.1016/0092-8674(88)90434-5]</w:t>
      </w:r>
    </w:p>
    <w:p w14:paraId="1C2F1897"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27 </w:t>
      </w:r>
      <w:r w:rsidRPr="00C327A5">
        <w:rPr>
          <w:rFonts w:ascii="Book Antiqua" w:hAnsi="Book Antiqua" w:cs="Times New Roman"/>
          <w:b/>
          <w:bCs/>
          <w:sz w:val="24"/>
          <w:szCs w:val="24"/>
          <w:lang w:val="en-US"/>
        </w:rPr>
        <w:t>Staunton DE</w:t>
      </w:r>
      <w:r w:rsidRPr="00C327A5">
        <w:rPr>
          <w:rFonts w:ascii="Book Antiqua" w:hAnsi="Book Antiqua" w:cs="Times New Roman"/>
          <w:sz w:val="24"/>
          <w:szCs w:val="24"/>
          <w:lang w:val="en-US"/>
        </w:rPr>
        <w:t xml:space="preserve">, Merluzzi VJ, Rothlein R, Barton R, Marlin SD, Springer TA. A cell adhesion molecule, ICAM-1, is the major surface receptor for rhinoviruses. </w:t>
      </w:r>
      <w:r w:rsidRPr="00C327A5">
        <w:rPr>
          <w:rFonts w:ascii="Book Antiqua" w:hAnsi="Book Antiqua" w:cs="Times New Roman"/>
          <w:i/>
          <w:iCs/>
          <w:sz w:val="24"/>
          <w:szCs w:val="24"/>
          <w:lang w:val="en-US"/>
        </w:rPr>
        <w:t>Cell</w:t>
      </w:r>
      <w:r w:rsidRPr="00C327A5">
        <w:rPr>
          <w:rFonts w:ascii="Book Antiqua" w:hAnsi="Book Antiqua" w:cs="Times New Roman"/>
          <w:sz w:val="24"/>
          <w:szCs w:val="24"/>
          <w:lang w:val="en-US"/>
        </w:rPr>
        <w:t xml:space="preserve"> 1989; </w:t>
      </w:r>
      <w:r w:rsidRPr="00C327A5">
        <w:rPr>
          <w:rFonts w:ascii="Book Antiqua" w:hAnsi="Book Antiqua" w:cs="Times New Roman"/>
          <w:b/>
          <w:bCs/>
          <w:sz w:val="24"/>
          <w:szCs w:val="24"/>
          <w:lang w:val="en-US"/>
        </w:rPr>
        <w:t>56</w:t>
      </w:r>
      <w:r w:rsidRPr="00C327A5">
        <w:rPr>
          <w:rFonts w:ascii="Book Antiqua" w:hAnsi="Book Antiqua" w:cs="Times New Roman"/>
          <w:sz w:val="24"/>
          <w:szCs w:val="24"/>
          <w:lang w:val="en-US"/>
        </w:rPr>
        <w:t>: 849-853 [PMID: 2538244 DOI: 10.1016/0092-8674(89)90689-2]</w:t>
      </w:r>
    </w:p>
    <w:p w14:paraId="55CF0C1B"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28 </w:t>
      </w:r>
      <w:r w:rsidRPr="00C327A5">
        <w:rPr>
          <w:rFonts w:ascii="Book Antiqua" w:hAnsi="Book Antiqua" w:cs="Times New Roman"/>
          <w:b/>
          <w:bCs/>
          <w:sz w:val="24"/>
          <w:szCs w:val="24"/>
          <w:lang w:val="en-US"/>
        </w:rPr>
        <w:t>Dustin ML</w:t>
      </w:r>
      <w:r w:rsidRPr="00C327A5">
        <w:rPr>
          <w:rFonts w:ascii="Book Antiqua" w:hAnsi="Book Antiqua" w:cs="Times New Roman"/>
          <w:sz w:val="24"/>
          <w:szCs w:val="24"/>
          <w:lang w:val="en-US"/>
        </w:rPr>
        <w:t xml:space="preserve">, Rothlein R, Bhan AK, Dinarello CA, Springer TA. Induction by IL 1 and interferon-gamma: tissue distribution, biochemistry, and function of a natural adherence molecule (ICAM-1). </w:t>
      </w:r>
      <w:r w:rsidRPr="00C327A5">
        <w:rPr>
          <w:rFonts w:ascii="Book Antiqua" w:hAnsi="Book Antiqua" w:cs="Times New Roman"/>
          <w:i/>
          <w:iCs/>
          <w:sz w:val="24"/>
          <w:szCs w:val="24"/>
          <w:lang w:val="en-US"/>
        </w:rPr>
        <w:t>J Immunol</w:t>
      </w:r>
      <w:r w:rsidRPr="00C327A5">
        <w:rPr>
          <w:rFonts w:ascii="Book Antiqua" w:hAnsi="Book Antiqua" w:cs="Times New Roman"/>
          <w:sz w:val="24"/>
          <w:szCs w:val="24"/>
          <w:lang w:val="en-US"/>
        </w:rPr>
        <w:t xml:space="preserve"> 1986; </w:t>
      </w:r>
      <w:r w:rsidRPr="00C327A5">
        <w:rPr>
          <w:rFonts w:ascii="Book Antiqua" w:hAnsi="Book Antiqua" w:cs="Times New Roman"/>
          <w:b/>
          <w:bCs/>
          <w:sz w:val="24"/>
          <w:szCs w:val="24"/>
          <w:lang w:val="en-US"/>
        </w:rPr>
        <w:t>137</w:t>
      </w:r>
      <w:r w:rsidRPr="00C327A5">
        <w:rPr>
          <w:rFonts w:ascii="Book Antiqua" w:hAnsi="Book Antiqua" w:cs="Times New Roman"/>
          <w:sz w:val="24"/>
          <w:szCs w:val="24"/>
          <w:lang w:val="en-US"/>
        </w:rPr>
        <w:t>: 245-254 [PMID: 3086451]</w:t>
      </w:r>
    </w:p>
    <w:p w14:paraId="03104AF1"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29 </w:t>
      </w:r>
      <w:r w:rsidRPr="00C327A5">
        <w:rPr>
          <w:rFonts w:ascii="Book Antiqua" w:hAnsi="Book Antiqua" w:cs="Times New Roman"/>
          <w:b/>
          <w:bCs/>
          <w:sz w:val="24"/>
          <w:szCs w:val="24"/>
          <w:lang w:val="en-US"/>
        </w:rPr>
        <w:t>Ramos TN</w:t>
      </w:r>
      <w:r w:rsidRPr="00C327A5">
        <w:rPr>
          <w:rFonts w:ascii="Book Antiqua" w:hAnsi="Book Antiqua" w:cs="Times New Roman"/>
          <w:sz w:val="24"/>
          <w:szCs w:val="24"/>
          <w:lang w:val="en-US"/>
        </w:rPr>
        <w:t xml:space="preserve">, Bullard DC, Barnum SR. ICAM-1: isoforms and phenotypes. </w:t>
      </w:r>
      <w:r w:rsidRPr="00C327A5">
        <w:rPr>
          <w:rFonts w:ascii="Book Antiqua" w:hAnsi="Book Antiqua" w:cs="Times New Roman"/>
          <w:i/>
          <w:iCs/>
          <w:sz w:val="24"/>
          <w:szCs w:val="24"/>
          <w:lang w:val="en-US"/>
        </w:rPr>
        <w:t>J Immunol</w:t>
      </w:r>
      <w:r w:rsidRPr="00C327A5">
        <w:rPr>
          <w:rFonts w:ascii="Book Antiqua" w:hAnsi="Book Antiqua" w:cs="Times New Roman"/>
          <w:sz w:val="24"/>
          <w:szCs w:val="24"/>
          <w:lang w:val="en-US"/>
        </w:rPr>
        <w:t xml:space="preserve"> 2014; </w:t>
      </w:r>
      <w:r w:rsidRPr="00C327A5">
        <w:rPr>
          <w:rFonts w:ascii="Book Antiqua" w:hAnsi="Book Antiqua" w:cs="Times New Roman"/>
          <w:b/>
          <w:bCs/>
          <w:sz w:val="24"/>
          <w:szCs w:val="24"/>
          <w:lang w:val="en-US"/>
        </w:rPr>
        <w:t>192</w:t>
      </w:r>
      <w:r w:rsidRPr="00C327A5">
        <w:rPr>
          <w:rFonts w:ascii="Book Antiqua" w:hAnsi="Book Antiqua" w:cs="Times New Roman"/>
          <w:sz w:val="24"/>
          <w:szCs w:val="24"/>
          <w:lang w:val="en-US"/>
        </w:rPr>
        <w:t>: 4469-4474 [PMID: 24795464 DOI: 10.4049/jimmunol.1400135]</w:t>
      </w:r>
    </w:p>
    <w:p w14:paraId="2317BEF1"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30 </w:t>
      </w:r>
      <w:r w:rsidRPr="00C327A5">
        <w:rPr>
          <w:rFonts w:ascii="Book Antiqua" w:hAnsi="Book Antiqua" w:cs="Times New Roman"/>
          <w:b/>
          <w:bCs/>
          <w:sz w:val="24"/>
          <w:szCs w:val="24"/>
          <w:lang w:val="en-US"/>
        </w:rPr>
        <w:t>Almenar-Queralt A</w:t>
      </w:r>
      <w:r w:rsidRPr="00C327A5">
        <w:rPr>
          <w:rFonts w:ascii="Book Antiqua" w:hAnsi="Book Antiqua" w:cs="Times New Roman"/>
          <w:sz w:val="24"/>
          <w:szCs w:val="24"/>
          <w:lang w:val="en-US"/>
        </w:rPr>
        <w:t xml:space="preserve">, Duperray A, Miles LA, Felez J, Altieri DC. Apical topography and modulation of ICAM-1 expression on activated endothelium. </w:t>
      </w:r>
      <w:r w:rsidRPr="00C327A5">
        <w:rPr>
          <w:rFonts w:ascii="Book Antiqua" w:hAnsi="Book Antiqua" w:cs="Times New Roman"/>
          <w:i/>
          <w:iCs/>
          <w:sz w:val="24"/>
          <w:szCs w:val="24"/>
          <w:lang w:val="en-US"/>
        </w:rPr>
        <w:t>Am J Pathol</w:t>
      </w:r>
      <w:r w:rsidRPr="00C327A5">
        <w:rPr>
          <w:rFonts w:ascii="Book Antiqua" w:hAnsi="Book Antiqua" w:cs="Times New Roman"/>
          <w:sz w:val="24"/>
          <w:szCs w:val="24"/>
          <w:lang w:val="en-US"/>
        </w:rPr>
        <w:t xml:space="preserve"> 1995; </w:t>
      </w:r>
      <w:r w:rsidRPr="00C327A5">
        <w:rPr>
          <w:rFonts w:ascii="Book Antiqua" w:hAnsi="Book Antiqua" w:cs="Times New Roman"/>
          <w:b/>
          <w:bCs/>
          <w:sz w:val="24"/>
          <w:szCs w:val="24"/>
          <w:lang w:val="en-US"/>
        </w:rPr>
        <w:t>147</w:t>
      </w:r>
      <w:r w:rsidRPr="00C327A5">
        <w:rPr>
          <w:rFonts w:ascii="Book Antiqua" w:hAnsi="Book Antiqua" w:cs="Times New Roman"/>
          <w:sz w:val="24"/>
          <w:szCs w:val="24"/>
          <w:lang w:val="en-US"/>
        </w:rPr>
        <w:t>: 1278-1288 [PMID: 7485391]</w:t>
      </w:r>
    </w:p>
    <w:p w14:paraId="6104F0A7"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31 </w:t>
      </w:r>
      <w:r w:rsidRPr="00C327A5">
        <w:rPr>
          <w:rFonts w:ascii="Book Antiqua" w:hAnsi="Book Antiqua" w:cs="Times New Roman"/>
          <w:b/>
          <w:bCs/>
          <w:sz w:val="24"/>
          <w:szCs w:val="24"/>
          <w:lang w:val="en-US"/>
        </w:rPr>
        <w:t>Scholz D</w:t>
      </w:r>
      <w:r w:rsidRPr="00C327A5">
        <w:rPr>
          <w:rFonts w:ascii="Book Antiqua" w:hAnsi="Book Antiqua" w:cs="Times New Roman"/>
          <w:sz w:val="24"/>
          <w:szCs w:val="24"/>
          <w:lang w:val="en-US"/>
        </w:rPr>
        <w:t xml:space="preserve">, Devaux B, Hirche A, Pötzsch B, Kropp B, Schaper W, Schaper J. Expression of adhesion molecules is specific and time-dependent in cytokine-stimulated endothelial cells in culture. </w:t>
      </w:r>
      <w:r w:rsidRPr="00C327A5">
        <w:rPr>
          <w:rFonts w:ascii="Book Antiqua" w:hAnsi="Book Antiqua" w:cs="Times New Roman"/>
          <w:i/>
          <w:iCs/>
          <w:sz w:val="24"/>
          <w:szCs w:val="24"/>
          <w:lang w:val="en-US"/>
        </w:rPr>
        <w:t>Cell Tissue Res</w:t>
      </w:r>
      <w:r w:rsidRPr="00C327A5">
        <w:rPr>
          <w:rFonts w:ascii="Book Antiqua" w:hAnsi="Book Antiqua" w:cs="Times New Roman"/>
          <w:sz w:val="24"/>
          <w:szCs w:val="24"/>
          <w:lang w:val="en-US"/>
        </w:rPr>
        <w:t xml:space="preserve"> 1996; </w:t>
      </w:r>
      <w:r w:rsidRPr="00C327A5">
        <w:rPr>
          <w:rFonts w:ascii="Book Antiqua" w:hAnsi="Book Antiqua" w:cs="Times New Roman"/>
          <w:b/>
          <w:bCs/>
          <w:sz w:val="24"/>
          <w:szCs w:val="24"/>
          <w:lang w:val="en-US"/>
        </w:rPr>
        <w:t>284</w:t>
      </w:r>
      <w:r w:rsidRPr="00C327A5">
        <w:rPr>
          <w:rFonts w:ascii="Book Antiqua" w:hAnsi="Book Antiqua" w:cs="Times New Roman"/>
          <w:sz w:val="24"/>
          <w:szCs w:val="24"/>
          <w:lang w:val="en-US"/>
        </w:rPr>
        <w:t>: 415-423 [PMID: 8646761 DOI: 10.1007/s004410050602]</w:t>
      </w:r>
    </w:p>
    <w:p w14:paraId="159123FE" w14:textId="320DDDEB"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32 </w:t>
      </w:r>
      <w:r w:rsidRPr="00C327A5">
        <w:rPr>
          <w:rFonts w:ascii="Book Antiqua" w:hAnsi="Book Antiqua" w:cs="Times New Roman"/>
          <w:b/>
          <w:bCs/>
          <w:sz w:val="24"/>
          <w:szCs w:val="24"/>
          <w:lang w:val="en-US"/>
        </w:rPr>
        <w:t>Pober JS,</w:t>
      </w:r>
      <w:r w:rsidRPr="00C327A5">
        <w:rPr>
          <w:rFonts w:ascii="Book Antiqua" w:hAnsi="Book Antiqua" w:cs="Times New Roman"/>
          <w:sz w:val="24"/>
          <w:szCs w:val="24"/>
          <w:lang w:val="en-US"/>
        </w:rPr>
        <w:t xml:space="preserve"> Gimbrone MA, Jr., Lapierre LA, Mendrick DL, Fiers W, Rothlein R, Springer TA. Overlapping patterns of activation of human endothelial cells by interleukin 1, tumor necrosis factor, and immune interferon. </w:t>
      </w:r>
      <w:r w:rsidRPr="00C327A5">
        <w:rPr>
          <w:rFonts w:ascii="Book Antiqua" w:hAnsi="Book Antiqua" w:cs="Times New Roman"/>
          <w:i/>
          <w:sz w:val="24"/>
          <w:szCs w:val="24"/>
          <w:lang w:val="en-US"/>
        </w:rPr>
        <w:t>J</w:t>
      </w:r>
      <w:r w:rsidR="005A5019" w:rsidRPr="00C327A5">
        <w:rPr>
          <w:rFonts w:ascii="Book Antiqua" w:hAnsi="Book Antiqua" w:cs="Times New Roman"/>
          <w:i/>
          <w:sz w:val="24"/>
          <w:szCs w:val="24"/>
          <w:lang w:val="en-US"/>
        </w:rPr>
        <w:t xml:space="preserve"> </w:t>
      </w:r>
      <w:r w:rsidRPr="00C327A5">
        <w:rPr>
          <w:rFonts w:ascii="Book Antiqua" w:hAnsi="Book Antiqua" w:cs="Times New Roman"/>
          <w:i/>
          <w:sz w:val="24"/>
          <w:szCs w:val="24"/>
          <w:lang w:val="en-US"/>
        </w:rPr>
        <w:t xml:space="preserve">immunol </w:t>
      </w:r>
      <w:r w:rsidRPr="00C327A5">
        <w:rPr>
          <w:rFonts w:ascii="Book Antiqua" w:hAnsi="Book Antiqua" w:cs="Times New Roman"/>
          <w:sz w:val="24"/>
          <w:szCs w:val="24"/>
          <w:lang w:val="en-US"/>
        </w:rPr>
        <w:t>1986;</w:t>
      </w:r>
      <w:r w:rsidR="005A5019" w:rsidRPr="00C327A5">
        <w:rPr>
          <w:rFonts w:ascii="Book Antiqua" w:hAnsi="Book Antiqua" w:cs="Times New Roman"/>
          <w:sz w:val="24"/>
          <w:szCs w:val="24"/>
          <w:lang w:val="en-US"/>
        </w:rPr>
        <w:t xml:space="preserve"> </w:t>
      </w:r>
      <w:r w:rsidRPr="00C327A5">
        <w:rPr>
          <w:rFonts w:ascii="Book Antiqua" w:hAnsi="Book Antiqua" w:cs="Times New Roman"/>
          <w:b/>
          <w:sz w:val="24"/>
          <w:szCs w:val="24"/>
          <w:lang w:val="en-US"/>
        </w:rPr>
        <w:t>137</w:t>
      </w:r>
      <w:r w:rsidRPr="00C327A5">
        <w:rPr>
          <w:rFonts w:ascii="Book Antiqua" w:hAnsi="Book Antiqua" w:cs="Times New Roman"/>
          <w:sz w:val="24"/>
          <w:szCs w:val="24"/>
          <w:lang w:val="en-US"/>
        </w:rPr>
        <w:t>:1893-</w:t>
      </w:r>
      <w:r w:rsidR="005A5019" w:rsidRPr="00C327A5">
        <w:rPr>
          <w:rFonts w:ascii="Book Antiqua" w:hAnsi="Book Antiqua" w:cs="Times New Roman"/>
          <w:sz w:val="24"/>
          <w:szCs w:val="24"/>
          <w:lang w:val="en-US"/>
        </w:rPr>
        <w:t>189</w:t>
      </w:r>
      <w:r w:rsidRPr="00C327A5">
        <w:rPr>
          <w:rFonts w:ascii="Book Antiqua" w:hAnsi="Book Antiqua" w:cs="Times New Roman"/>
          <w:sz w:val="24"/>
          <w:szCs w:val="24"/>
          <w:lang w:val="en-US"/>
        </w:rPr>
        <w:t>6</w:t>
      </w:r>
      <w:r w:rsidR="005A5019"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[DOI:</w:t>
      </w:r>
      <w:r w:rsidR="005A5019"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10.1159/000414034]</w:t>
      </w:r>
    </w:p>
    <w:p w14:paraId="7C1E7B45"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33 </w:t>
      </w:r>
      <w:r w:rsidRPr="00C327A5">
        <w:rPr>
          <w:rFonts w:ascii="Book Antiqua" w:hAnsi="Book Antiqua" w:cs="Times New Roman"/>
          <w:b/>
          <w:bCs/>
          <w:sz w:val="24"/>
          <w:szCs w:val="24"/>
          <w:lang w:val="en-US"/>
        </w:rPr>
        <w:t>Papi A</w:t>
      </w:r>
      <w:r w:rsidRPr="00C327A5">
        <w:rPr>
          <w:rFonts w:ascii="Book Antiqua" w:hAnsi="Book Antiqua" w:cs="Times New Roman"/>
          <w:sz w:val="24"/>
          <w:szCs w:val="24"/>
          <w:lang w:val="en-US"/>
        </w:rPr>
        <w:t xml:space="preserve">, Johnston SL. Rhinovirus infection induces expression of its own receptor intercellular adhesion molecule 1 (ICAM-1) via increased NF-kappaB-mediated transcription. </w:t>
      </w:r>
      <w:r w:rsidRPr="00C327A5">
        <w:rPr>
          <w:rFonts w:ascii="Book Antiqua" w:hAnsi="Book Antiqua" w:cs="Times New Roman"/>
          <w:i/>
          <w:iCs/>
          <w:sz w:val="24"/>
          <w:szCs w:val="24"/>
          <w:lang w:val="en-US"/>
        </w:rPr>
        <w:t>J Biol Chem</w:t>
      </w:r>
      <w:r w:rsidRPr="00C327A5">
        <w:rPr>
          <w:rFonts w:ascii="Book Antiqua" w:hAnsi="Book Antiqua" w:cs="Times New Roman"/>
          <w:sz w:val="24"/>
          <w:szCs w:val="24"/>
          <w:lang w:val="en-US"/>
        </w:rPr>
        <w:t xml:space="preserve"> 1999; </w:t>
      </w:r>
      <w:r w:rsidRPr="00C327A5">
        <w:rPr>
          <w:rFonts w:ascii="Book Antiqua" w:hAnsi="Book Antiqua" w:cs="Times New Roman"/>
          <w:b/>
          <w:bCs/>
          <w:sz w:val="24"/>
          <w:szCs w:val="24"/>
          <w:lang w:val="en-US"/>
        </w:rPr>
        <w:t>274</w:t>
      </w:r>
      <w:r w:rsidRPr="00C327A5">
        <w:rPr>
          <w:rFonts w:ascii="Book Antiqua" w:hAnsi="Book Antiqua" w:cs="Times New Roman"/>
          <w:sz w:val="24"/>
          <w:szCs w:val="24"/>
          <w:lang w:val="en-US"/>
        </w:rPr>
        <w:t>: 9707-9720 [PMID: 10092659 DOI: 10.1074/jbc.274.14.9707]</w:t>
      </w:r>
    </w:p>
    <w:p w14:paraId="386C0884"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34 </w:t>
      </w:r>
      <w:r w:rsidRPr="00C327A5">
        <w:rPr>
          <w:rFonts w:ascii="Book Antiqua" w:hAnsi="Book Antiqua" w:cs="Times New Roman"/>
          <w:b/>
          <w:bCs/>
          <w:sz w:val="24"/>
          <w:szCs w:val="24"/>
          <w:lang w:val="en-US"/>
        </w:rPr>
        <w:t>Whiteman SC</w:t>
      </w:r>
      <w:r w:rsidRPr="00C327A5">
        <w:rPr>
          <w:rFonts w:ascii="Book Antiqua" w:hAnsi="Book Antiqua" w:cs="Times New Roman"/>
          <w:sz w:val="24"/>
          <w:szCs w:val="24"/>
          <w:lang w:val="en-US"/>
        </w:rPr>
        <w:t xml:space="preserve">, Bianco A, Knight RA, Spiteri MA. Human rhinovirus selectively modulates membranous and soluble forms of its intercellular adhesion molecule-1 (ICAM-1) receptor to promote epithelial cell infectivity. </w:t>
      </w:r>
      <w:r w:rsidRPr="00C327A5">
        <w:rPr>
          <w:rFonts w:ascii="Book Antiqua" w:hAnsi="Book Antiqua" w:cs="Times New Roman"/>
          <w:i/>
          <w:iCs/>
          <w:sz w:val="24"/>
          <w:szCs w:val="24"/>
          <w:lang w:val="en-US"/>
        </w:rPr>
        <w:t>J Biol Chem</w:t>
      </w:r>
      <w:r w:rsidRPr="00C327A5">
        <w:rPr>
          <w:rFonts w:ascii="Book Antiqua" w:hAnsi="Book Antiqua" w:cs="Times New Roman"/>
          <w:sz w:val="24"/>
          <w:szCs w:val="24"/>
          <w:lang w:val="en-US"/>
        </w:rPr>
        <w:t xml:space="preserve"> 2003; </w:t>
      </w:r>
      <w:r w:rsidRPr="00C327A5">
        <w:rPr>
          <w:rFonts w:ascii="Book Antiqua" w:hAnsi="Book Antiqua" w:cs="Times New Roman"/>
          <w:b/>
          <w:bCs/>
          <w:sz w:val="24"/>
          <w:szCs w:val="24"/>
          <w:lang w:val="en-US"/>
        </w:rPr>
        <w:t>278</w:t>
      </w:r>
      <w:r w:rsidRPr="00C327A5">
        <w:rPr>
          <w:rFonts w:ascii="Book Antiqua" w:hAnsi="Book Antiqua" w:cs="Times New Roman"/>
          <w:sz w:val="24"/>
          <w:szCs w:val="24"/>
          <w:lang w:val="en-US"/>
        </w:rPr>
        <w:t>: 11954-11961 [PMID: 12551926 DOI: 10.1074/jbc.M205329200]</w:t>
      </w:r>
    </w:p>
    <w:p w14:paraId="238F92EF"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35 </w:t>
      </w:r>
      <w:r w:rsidRPr="00C327A5">
        <w:rPr>
          <w:rFonts w:ascii="Book Antiqua" w:hAnsi="Book Antiqua" w:cs="Times New Roman"/>
          <w:b/>
          <w:bCs/>
          <w:sz w:val="24"/>
          <w:szCs w:val="24"/>
          <w:lang w:val="en-US"/>
        </w:rPr>
        <w:t>Winther B</w:t>
      </w:r>
      <w:r w:rsidRPr="00C327A5">
        <w:rPr>
          <w:rFonts w:ascii="Book Antiqua" w:hAnsi="Book Antiqua" w:cs="Times New Roman"/>
          <w:sz w:val="24"/>
          <w:szCs w:val="24"/>
          <w:lang w:val="en-US"/>
        </w:rPr>
        <w:t xml:space="preserve">, Arruda E, Witek TJ, Marlin SD, Tsianco MM, Innes DJ, Hayden FG. Expression of ICAM-1 in nasal epithelium and levels of soluble ICAM-1 in nasal lavage fluid during human experimental rhinovirus infection. </w:t>
      </w:r>
      <w:r w:rsidRPr="00C327A5">
        <w:rPr>
          <w:rFonts w:ascii="Book Antiqua" w:hAnsi="Book Antiqua" w:cs="Times New Roman"/>
          <w:i/>
          <w:iCs/>
          <w:sz w:val="24"/>
          <w:szCs w:val="24"/>
          <w:lang w:val="en-US"/>
        </w:rPr>
        <w:t>Arch Otolaryngol Head Neck Surg</w:t>
      </w:r>
      <w:r w:rsidRPr="00C327A5">
        <w:rPr>
          <w:rFonts w:ascii="Book Antiqua" w:hAnsi="Book Antiqua" w:cs="Times New Roman"/>
          <w:sz w:val="24"/>
          <w:szCs w:val="24"/>
          <w:lang w:val="en-US"/>
        </w:rPr>
        <w:t xml:space="preserve"> 2002; </w:t>
      </w:r>
      <w:r w:rsidRPr="00C327A5">
        <w:rPr>
          <w:rFonts w:ascii="Book Antiqua" w:hAnsi="Book Antiqua" w:cs="Times New Roman"/>
          <w:b/>
          <w:bCs/>
          <w:sz w:val="24"/>
          <w:szCs w:val="24"/>
          <w:lang w:val="en-US"/>
        </w:rPr>
        <w:t>128</w:t>
      </w:r>
      <w:r w:rsidRPr="00C327A5">
        <w:rPr>
          <w:rFonts w:ascii="Book Antiqua" w:hAnsi="Book Antiqua" w:cs="Times New Roman"/>
          <w:sz w:val="24"/>
          <w:szCs w:val="24"/>
          <w:lang w:val="en-US"/>
        </w:rPr>
        <w:t>: 131-136 [PMID: 11843719 DOI: 10.1001/archotol.128.2.131]</w:t>
      </w:r>
    </w:p>
    <w:p w14:paraId="5604B2A4"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36 </w:t>
      </w:r>
      <w:r w:rsidRPr="00C327A5">
        <w:rPr>
          <w:rFonts w:ascii="Book Antiqua" w:hAnsi="Book Antiqua" w:cs="Times New Roman"/>
          <w:b/>
          <w:bCs/>
          <w:sz w:val="24"/>
          <w:szCs w:val="24"/>
          <w:lang w:val="en-US"/>
        </w:rPr>
        <w:t>Dieckmann M</w:t>
      </w:r>
      <w:r w:rsidRPr="00C327A5">
        <w:rPr>
          <w:rFonts w:ascii="Book Antiqua" w:hAnsi="Book Antiqua" w:cs="Times New Roman"/>
          <w:sz w:val="24"/>
          <w:szCs w:val="24"/>
          <w:lang w:val="en-US"/>
        </w:rPr>
        <w:t xml:space="preserve">, Dietrich MF, Herz J. Lipoprotein receptors--an evolutionarily ancient multifunctional receptor family. </w:t>
      </w:r>
      <w:r w:rsidRPr="00C327A5">
        <w:rPr>
          <w:rFonts w:ascii="Book Antiqua" w:hAnsi="Book Antiqua" w:cs="Times New Roman"/>
          <w:i/>
          <w:iCs/>
          <w:sz w:val="24"/>
          <w:szCs w:val="24"/>
          <w:lang w:val="en-US"/>
        </w:rPr>
        <w:t>Biol Chem</w:t>
      </w:r>
      <w:r w:rsidRPr="00C327A5">
        <w:rPr>
          <w:rFonts w:ascii="Book Antiqua" w:hAnsi="Book Antiqua" w:cs="Times New Roman"/>
          <w:sz w:val="24"/>
          <w:szCs w:val="24"/>
          <w:lang w:val="en-US"/>
        </w:rPr>
        <w:t xml:space="preserve"> 2010; </w:t>
      </w:r>
      <w:r w:rsidRPr="00C327A5">
        <w:rPr>
          <w:rFonts w:ascii="Book Antiqua" w:hAnsi="Book Antiqua" w:cs="Times New Roman"/>
          <w:b/>
          <w:bCs/>
          <w:sz w:val="24"/>
          <w:szCs w:val="24"/>
          <w:lang w:val="en-US"/>
        </w:rPr>
        <w:t>391</w:t>
      </w:r>
      <w:r w:rsidRPr="00C327A5">
        <w:rPr>
          <w:rFonts w:ascii="Book Antiqua" w:hAnsi="Book Antiqua" w:cs="Times New Roman"/>
          <w:sz w:val="24"/>
          <w:szCs w:val="24"/>
          <w:lang w:val="en-US"/>
        </w:rPr>
        <w:t>: 1341-1363 [PMID: 20868222 DOI: 10.1515/BC.2010.129]</w:t>
      </w:r>
    </w:p>
    <w:p w14:paraId="0D4612ED"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37 </w:t>
      </w:r>
      <w:r w:rsidRPr="00C327A5">
        <w:rPr>
          <w:rFonts w:ascii="Book Antiqua" w:hAnsi="Book Antiqua" w:cs="Times New Roman"/>
          <w:b/>
          <w:bCs/>
          <w:sz w:val="24"/>
          <w:szCs w:val="24"/>
          <w:lang w:val="en-US"/>
        </w:rPr>
        <w:t>Li Y</w:t>
      </w:r>
      <w:r w:rsidRPr="00C327A5">
        <w:rPr>
          <w:rFonts w:ascii="Book Antiqua" w:hAnsi="Book Antiqua" w:cs="Times New Roman"/>
          <w:sz w:val="24"/>
          <w:szCs w:val="24"/>
          <w:lang w:val="en-US"/>
        </w:rPr>
        <w:t xml:space="preserve">, Cam J, Bu G. Low-density lipoprotein receptor family: endocytosis and signal transduction. </w:t>
      </w:r>
      <w:r w:rsidRPr="00C327A5">
        <w:rPr>
          <w:rFonts w:ascii="Book Antiqua" w:hAnsi="Book Antiqua" w:cs="Times New Roman"/>
          <w:i/>
          <w:iCs/>
          <w:sz w:val="24"/>
          <w:szCs w:val="24"/>
          <w:lang w:val="en-US"/>
        </w:rPr>
        <w:t>Mol Neurobiol</w:t>
      </w:r>
      <w:r w:rsidRPr="00C327A5">
        <w:rPr>
          <w:rFonts w:ascii="Book Antiqua" w:hAnsi="Book Antiqua" w:cs="Times New Roman"/>
          <w:sz w:val="24"/>
          <w:szCs w:val="24"/>
          <w:lang w:val="en-US"/>
        </w:rPr>
        <w:t xml:space="preserve"> 2001; </w:t>
      </w:r>
      <w:r w:rsidRPr="00C327A5">
        <w:rPr>
          <w:rFonts w:ascii="Book Antiqua" w:hAnsi="Book Antiqua" w:cs="Times New Roman"/>
          <w:b/>
          <w:bCs/>
          <w:sz w:val="24"/>
          <w:szCs w:val="24"/>
          <w:lang w:val="en-US"/>
        </w:rPr>
        <w:t>23</w:t>
      </w:r>
      <w:r w:rsidRPr="00C327A5">
        <w:rPr>
          <w:rFonts w:ascii="Book Antiqua" w:hAnsi="Book Antiqua" w:cs="Times New Roman"/>
          <w:sz w:val="24"/>
          <w:szCs w:val="24"/>
          <w:lang w:val="en-US"/>
        </w:rPr>
        <w:t>: 53-67 [PMID: 11642543 DOI: 10.1385/MN:23:1:53]</w:t>
      </w:r>
    </w:p>
    <w:p w14:paraId="5450BD4D"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38 </w:t>
      </w:r>
      <w:r w:rsidRPr="00C327A5">
        <w:rPr>
          <w:rFonts w:ascii="Book Antiqua" w:hAnsi="Book Antiqua" w:cs="Times New Roman"/>
          <w:b/>
          <w:bCs/>
          <w:sz w:val="24"/>
          <w:szCs w:val="24"/>
          <w:lang w:val="en-US"/>
        </w:rPr>
        <w:t>Beglova N</w:t>
      </w:r>
      <w:r w:rsidRPr="00C327A5">
        <w:rPr>
          <w:rFonts w:ascii="Book Antiqua" w:hAnsi="Book Antiqua" w:cs="Times New Roman"/>
          <w:sz w:val="24"/>
          <w:szCs w:val="24"/>
          <w:lang w:val="en-US"/>
        </w:rPr>
        <w:t xml:space="preserve">, Blacklow SC. The LDL receptor: how acid pulls the trigger. </w:t>
      </w:r>
      <w:r w:rsidRPr="00C327A5">
        <w:rPr>
          <w:rFonts w:ascii="Book Antiqua" w:hAnsi="Book Antiqua" w:cs="Times New Roman"/>
          <w:i/>
          <w:iCs/>
          <w:sz w:val="24"/>
          <w:szCs w:val="24"/>
          <w:lang w:val="en-US"/>
        </w:rPr>
        <w:t>Trends Biochem Sci</w:t>
      </w:r>
      <w:r w:rsidRPr="00C327A5">
        <w:rPr>
          <w:rFonts w:ascii="Book Antiqua" w:hAnsi="Book Antiqua" w:cs="Times New Roman"/>
          <w:sz w:val="24"/>
          <w:szCs w:val="24"/>
          <w:lang w:val="en-US"/>
        </w:rPr>
        <w:t xml:space="preserve"> 2005; </w:t>
      </w:r>
      <w:r w:rsidRPr="00C327A5">
        <w:rPr>
          <w:rFonts w:ascii="Book Antiqua" w:hAnsi="Book Antiqua" w:cs="Times New Roman"/>
          <w:b/>
          <w:bCs/>
          <w:sz w:val="24"/>
          <w:szCs w:val="24"/>
          <w:lang w:val="en-US"/>
        </w:rPr>
        <w:t>30</w:t>
      </w:r>
      <w:r w:rsidRPr="00C327A5">
        <w:rPr>
          <w:rFonts w:ascii="Book Antiqua" w:hAnsi="Book Antiqua" w:cs="Times New Roman"/>
          <w:sz w:val="24"/>
          <w:szCs w:val="24"/>
          <w:lang w:val="en-US"/>
        </w:rPr>
        <w:t>: 309-317 [PMID: 15950875 DOI: 10.1016/j.tibs.2005.03.007]</w:t>
      </w:r>
    </w:p>
    <w:p w14:paraId="387B1D72"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39 </w:t>
      </w:r>
      <w:r w:rsidRPr="00C327A5">
        <w:rPr>
          <w:rFonts w:ascii="Book Antiqua" w:hAnsi="Book Antiqua" w:cs="Times New Roman"/>
          <w:b/>
          <w:bCs/>
          <w:sz w:val="24"/>
          <w:szCs w:val="24"/>
          <w:lang w:val="en-US"/>
        </w:rPr>
        <w:t>Halbleib JM</w:t>
      </w:r>
      <w:r w:rsidRPr="00C327A5">
        <w:rPr>
          <w:rFonts w:ascii="Book Antiqua" w:hAnsi="Book Antiqua" w:cs="Times New Roman"/>
          <w:sz w:val="24"/>
          <w:szCs w:val="24"/>
          <w:lang w:val="en-US"/>
        </w:rPr>
        <w:t xml:space="preserve">, Nelson WJ. Cadherins in development: cell adhesion, sorting, and tissue morphogenesis. </w:t>
      </w:r>
      <w:r w:rsidRPr="00C327A5">
        <w:rPr>
          <w:rFonts w:ascii="Book Antiqua" w:hAnsi="Book Antiqua" w:cs="Times New Roman"/>
          <w:i/>
          <w:iCs/>
          <w:sz w:val="24"/>
          <w:szCs w:val="24"/>
          <w:lang w:val="en-US"/>
        </w:rPr>
        <w:t>Genes Dev</w:t>
      </w:r>
      <w:r w:rsidRPr="00C327A5">
        <w:rPr>
          <w:rFonts w:ascii="Book Antiqua" w:hAnsi="Book Antiqua" w:cs="Times New Roman"/>
          <w:sz w:val="24"/>
          <w:szCs w:val="24"/>
          <w:lang w:val="en-US"/>
        </w:rPr>
        <w:t xml:space="preserve"> 2006; </w:t>
      </w:r>
      <w:r w:rsidRPr="00C327A5">
        <w:rPr>
          <w:rFonts w:ascii="Book Antiqua" w:hAnsi="Book Antiqua" w:cs="Times New Roman"/>
          <w:b/>
          <w:bCs/>
          <w:sz w:val="24"/>
          <w:szCs w:val="24"/>
          <w:lang w:val="en-US"/>
        </w:rPr>
        <w:t>20</w:t>
      </w:r>
      <w:r w:rsidRPr="00C327A5">
        <w:rPr>
          <w:rFonts w:ascii="Book Antiqua" w:hAnsi="Book Antiqua" w:cs="Times New Roman"/>
          <w:sz w:val="24"/>
          <w:szCs w:val="24"/>
          <w:lang w:val="en-US"/>
        </w:rPr>
        <w:t>: 3199-3214 [PMID: 17158740 DOI: 10.1101/gad.1486806]</w:t>
      </w:r>
    </w:p>
    <w:p w14:paraId="66257C86"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40 </w:t>
      </w:r>
      <w:r w:rsidRPr="00C327A5">
        <w:rPr>
          <w:rFonts w:ascii="Book Antiqua" w:hAnsi="Book Antiqua" w:cs="Times New Roman"/>
          <w:b/>
          <w:bCs/>
          <w:sz w:val="24"/>
          <w:szCs w:val="24"/>
          <w:lang w:val="en-US"/>
        </w:rPr>
        <w:t>Sotomayor M</w:t>
      </w:r>
      <w:r w:rsidRPr="00C327A5">
        <w:rPr>
          <w:rFonts w:ascii="Book Antiqua" w:hAnsi="Book Antiqua" w:cs="Times New Roman"/>
          <w:sz w:val="24"/>
          <w:szCs w:val="24"/>
          <w:lang w:val="en-US"/>
        </w:rPr>
        <w:t xml:space="preserve">, Gaudet R, Corey DP. Sorting out a promiscuous superfamily: towards cadherin connectomics. </w:t>
      </w:r>
      <w:r w:rsidRPr="00C327A5">
        <w:rPr>
          <w:rFonts w:ascii="Book Antiqua" w:hAnsi="Book Antiqua" w:cs="Times New Roman"/>
          <w:i/>
          <w:iCs/>
          <w:sz w:val="24"/>
          <w:szCs w:val="24"/>
          <w:lang w:val="en-US"/>
        </w:rPr>
        <w:t>Trends Cell Biol</w:t>
      </w:r>
      <w:r w:rsidRPr="00C327A5">
        <w:rPr>
          <w:rFonts w:ascii="Book Antiqua" w:hAnsi="Book Antiqua" w:cs="Times New Roman"/>
          <w:sz w:val="24"/>
          <w:szCs w:val="24"/>
          <w:lang w:val="en-US"/>
        </w:rPr>
        <w:t xml:space="preserve"> 2014; </w:t>
      </w:r>
      <w:r w:rsidRPr="00C327A5">
        <w:rPr>
          <w:rFonts w:ascii="Book Antiqua" w:hAnsi="Book Antiqua" w:cs="Times New Roman"/>
          <w:b/>
          <w:bCs/>
          <w:sz w:val="24"/>
          <w:szCs w:val="24"/>
          <w:lang w:val="en-US"/>
        </w:rPr>
        <w:t>24</w:t>
      </w:r>
      <w:r w:rsidRPr="00C327A5">
        <w:rPr>
          <w:rFonts w:ascii="Book Antiqua" w:hAnsi="Book Antiqua" w:cs="Times New Roman"/>
          <w:sz w:val="24"/>
          <w:szCs w:val="24"/>
          <w:lang w:val="en-US"/>
        </w:rPr>
        <w:t>: 524-536 [PMID: 24794279 DOI: 10.1016/j.tcb.2014.03.007]</w:t>
      </w:r>
    </w:p>
    <w:p w14:paraId="4726FFEA"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41 </w:t>
      </w:r>
      <w:r w:rsidRPr="00C327A5">
        <w:rPr>
          <w:rFonts w:ascii="Book Antiqua" w:hAnsi="Book Antiqua" w:cs="Times New Roman"/>
          <w:b/>
          <w:bCs/>
          <w:sz w:val="24"/>
          <w:szCs w:val="24"/>
          <w:lang w:val="en-US"/>
        </w:rPr>
        <w:t>Stokes CA</w:t>
      </w:r>
      <w:r w:rsidRPr="00C327A5">
        <w:rPr>
          <w:rFonts w:ascii="Book Antiqua" w:hAnsi="Book Antiqua" w:cs="Times New Roman"/>
          <w:sz w:val="24"/>
          <w:szCs w:val="24"/>
          <w:lang w:val="en-US"/>
        </w:rPr>
        <w:t xml:space="preserve">, Kaur R, Edwards MR, Mondhe M, Robinson D, Prestwich EC, Hume RD, Marshall CA, Perrie Y, O'Donnell VB, Harwood JL, Sabroe I, Parker LC. Human rhinovirus-induced inflammatory responses are inhibited by phosphatidylserine containing liposomes. </w:t>
      </w:r>
      <w:r w:rsidRPr="00C327A5">
        <w:rPr>
          <w:rFonts w:ascii="Book Antiqua" w:hAnsi="Book Antiqua" w:cs="Times New Roman"/>
          <w:i/>
          <w:iCs/>
          <w:sz w:val="24"/>
          <w:szCs w:val="24"/>
          <w:lang w:val="en-US"/>
        </w:rPr>
        <w:t>Mucosal Immunol</w:t>
      </w:r>
      <w:r w:rsidRPr="00C327A5">
        <w:rPr>
          <w:rFonts w:ascii="Book Antiqua" w:hAnsi="Book Antiqua" w:cs="Times New Roman"/>
          <w:sz w:val="24"/>
          <w:szCs w:val="24"/>
          <w:lang w:val="en-US"/>
        </w:rPr>
        <w:t xml:space="preserve"> 2017; </w:t>
      </w:r>
      <w:r w:rsidRPr="00C327A5">
        <w:rPr>
          <w:rFonts w:ascii="Book Antiqua" w:hAnsi="Book Antiqua" w:cs="Times New Roman"/>
          <w:b/>
          <w:bCs/>
          <w:sz w:val="24"/>
          <w:szCs w:val="24"/>
          <w:lang w:val="en-US"/>
        </w:rPr>
        <w:t>10</w:t>
      </w:r>
      <w:r w:rsidRPr="00C327A5">
        <w:rPr>
          <w:rFonts w:ascii="Book Antiqua" w:hAnsi="Book Antiqua" w:cs="Times New Roman"/>
          <w:sz w:val="24"/>
          <w:szCs w:val="24"/>
          <w:lang w:val="en-US"/>
        </w:rPr>
        <w:t>: 829 [PMID: 28435153 DOI: 10.1038/mi.2017.40]</w:t>
      </w:r>
    </w:p>
    <w:p w14:paraId="3E3488AD"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42 </w:t>
      </w:r>
      <w:r w:rsidRPr="00C327A5">
        <w:rPr>
          <w:rFonts w:ascii="Book Antiqua" w:hAnsi="Book Antiqua" w:cs="Times New Roman"/>
          <w:b/>
          <w:bCs/>
          <w:sz w:val="24"/>
          <w:szCs w:val="24"/>
          <w:lang w:val="en-US"/>
        </w:rPr>
        <w:t>Triantafilou K</w:t>
      </w:r>
      <w:r w:rsidRPr="00C327A5">
        <w:rPr>
          <w:rFonts w:ascii="Book Antiqua" w:hAnsi="Book Antiqua" w:cs="Times New Roman"/>
          <w:sz w:val="24"/>
          <w:szCs w:val="24"/>
          <w:lang w:val="en-US"/>
        </w:rPr>
        <w:t xml:space="preserve">, Vakakis E, Richer EA, Evans GL, Villiers JP, Triantafilou M. Human rhinovirus recognition in non-immune cells is mediated by Toll-like receptors and MDA-5, which trigger a synergetic pro-inflammatory immune response. </w:t>
      </w:r>
      <w:r w:rsidRPr="00C327A5">
        <w:rPr>
          <w:rFonts w:ascii="Book Antiqua" w:hAnsi="Book Antiqua" w:cs="Times New Roman"/>
          <w:i/>
          <w:iCs/>
          <w:sz w:val="24"/>
          <w:szCs w:val="24"/>
          <w:lang w:val="en-US"/>
        </w:rPr>
        <w:t>Virulence</w:t>
      </w:r>
      <w:r w:rsidRPr="00C327A5">
        <w:rPr>
          <w:rFonts w:ascii="Book Antiqua" w:hAnsi="Book Antiqua" w:cs="Times New Roman"/>
          <w:sz w:val="24"/>
          <w:szCs w:val="24"/>
          <w:lang w:val="en-US"/>
        </w:rPr>
        <w:t xml:space="preserve"> 2011; </w:t>
      </w:r>
      <w:r w:rsidRPr="00C327A5">
        <w:rPr>
          <w:rFonts w:ascii="Book Antiqua" w:hAnsi="Book Antiqua" w:cs="Times New Roman"/>
          <w:b/>
          <w:bCs/>
          <w:sz w:val="24"/>
          <w:szCs w:val="24"/>
          <w:lang w:val="en-US"/>
        </w:rPr>
        <w:t>2</w:t>
      </w:r>
      <w:r w:rsidRPr="00C327A5">
        <w:rPr>
          <w:rFonts w:ascii="Book Antiqua" w:hAnsi="Book Antiqua" w:cs="Times New Roman"/>
          <w:sz w:val="24"/>
          <w:szCs w:val="24"/>
          <w:lang w:val="en-US"/>
        </w:rPr>
        <w:t>: 22-29 [PMID: 21224721 DOI: 10.4161/viru.2.1.13807]</w:t>
      </w:r>
    </w:p>
    <w:p w14:paraId="006C386E" w14:textId="63BD84E4"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43 </w:t>
      </w:r>
      <w:r w:rsidRPr="00C327A5">
        <w:rPr>
          <w:rFonts w:ascii="Book Antiqua" w:hAnsi="Book Antiqua" w:cs="Times New Roman"/>
          <w:b/>
          <w:bCs/>
          <w:sz w:val="24"/>
          <w:szCs w:val="24"/>
          <w:lang w:val="en-US"/>
        </w:rPr>
        <w:t>Hamparian VV,</w:t>
      </w:r>
      <w:r w:rsidRPr="00C327A5">
        <w:rPr>
          <w:rFonts w:ascii="Book Antiqua" w:hAnsi="Book Antiqua" w:cs="Times New Roman"/>
          <w:sz w:val="24"/>
          <w:szCs w:val="24"/>
          <w:lang w:val="en-US"/>
        </w:rPr>
        <w:t xml:space="preserve"> Colonno RJ, Cooney MK, Dick EC, Gwaltney JM, Jr., Hughes JH, Jordan WS, Jr., Kapikian AZ, Mogabgab WJ, Monto A, et al. A collaborative report: rhinoviruses--extension of the numbering system from 89 to 100. </w:t>
      </w:r>
      <w:r w:rsidRPr="00C327A5">
        <w:rPr>
          <w:rFonts w:ascii="Book Antiqua" w:hAnsi="Book Antiqua" w:cs="Times New Roman"/>
          <w:i/>
          <w:sz w:val="24"/>
          <w:szCs w:val="24"/>
          <w:lang w:val="en-US"/>
        </w:rPr>
        <w:t>Virology</w:t>
      </w:r>
      <w:r w:rsidRPr="00C327A5">
        <w:rPr>
          <w:rFonts w:ascii="Book Antiqua" w:hAnsi="Book Antiqua" w:cs="Times New Roman"/>
          <w:sz w:val="24"/>
          <w:szCs w:val="24"/>
          <w:lang w:val="en-US"/>
        </w:rPr>
        <w:t xml:space="preserve"> 1987;</w:t>
      </w:r>
      <w:r w:rsidR="0075310F" w:rsidRPr="00C327A5">
        <w:rPr>
          <w:rFonts w:ascii="Book Antiqua" w:hAnsi="Book Antiqua" w:cs="Times New Roman"/>
          <w:sz w:val="24"/>
          <w:szCs w:val="24"/>
          <w:lang w:val="en-US"/>
        </w:rPr>
        <w:t xml:space="preserve"> </w:t>
      </w:r>
      <w:r w:rsidRPr="00C327A5">
        <w:rPr>
          <w:rFonts w:ascii="Book Antiqua" w:hAnsi="Book Antiqua" w:cs="Times New Roman"/>
          <w:b/>
          <w:sz w:val="24"/>
          <w:szCs w:val="24"/>
          <w:lang w:val="en-US"/>
        </w:rPr>
        <w:t>159</w:t>
      </w:r>
      <w:r w:rsidRPr="00C327A5">
        <w:rPr>
          <w:rFonts w:ascii="Book Antiqua" w:hAnsi="Book Antiqua" w:cs="Times New Roman"/>
          <w:sz w:val="24"/>
          <w:szCs w:val="24"/>
          <w:lang w:val="en-US"/>
        </w:rPr>
        <w:t>:</w:t>
      </w:r>
      <w:r w:rsidR="0075310F"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191-</w:t>
      </w:r>
      <w:r w:rsidR="0075310F" w:rsidRPr="00C327A5">
        <w:rPr>
          <w:rFonts w:ascii="Book Antiqua" w:hAnsi="Book Antiqua" w:cs="Times New Roman"/>
          <w:sz w:val="24"/>
          <w:szCs w:val="24"/>
          <w:lang w:val="en-US"/>
        </w:rPr>
        <w:t>19</w:t>
      </w:r>
      <w:r w:rsidRPr="00C327A5">
        <w:rPr>
          <w:rFonts w:ascii="Book Antiqua" w:hAnsi="Book Antiqua" w:cs="Times New Roman"/>
          <w:sz w:val="24"/>
          <w:szCs w:val="24"/>
          <w:lang w:val="en-US"/>
        </w:rPr>
        <w:t>2</w:t>
      </w:r>
      <w:r w:rsidR="0075310F"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[DOI:</w:t>
      </w:r>
      <w:r w:rsidR="0075310F"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10.1016/0042-6822(71)90329-1]</w:t>
      </w:r>
    </w:p>
    <w:p w14:paraId="52BD96CC"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44 </w:t>
      </w:r>
      <w:r w:rsidRPr="00C327A5">
        <w:rPr>
          <w:rFonts w:ascii="Book Antiqua" w:hAnsi="Book Antiqua" w:cs="Times New Roman"/>
          <w:b/>
          <w:bCs/>
          <w:sz w:val="24"/>
          <w:szCs w:val="24"/>
          <w:lang w:val="en-US"/>
        </w:rPr>
        <w:t>McIntyre CL</w:t>
      </w:r>
      <w:r w:rsidRPr="00C327A5">
        <w:rPr>
          <w:rFonts w:ascii="Book Antiqua" w:hAnsi="Book Antiqua" w:cs="Times New Roman"/>
          <w:sz w:val="24"/>
          <w:szCs w:val="24"/>
          <w:lang w:val="en-US"/>
        </w:rPr>
        <w:t xml:space="preserve">, Knowles NJ, Simmonds P. Proposals for the classification of human rhinovirus species A, B and C into genotypically assigned types. </w:t>
      </w:r>
      <w:r w:rsidRPr="00C327A5">
        <w:rPr>
          <w:rFonts w:ascii="Book Antiqua" w:hAnsi="Book Antiqua" w:cs="Times New Roman"/>
          <w:i/>
          <w:iCs/>
          <w:sz w:val="24"/>
          <w:szCs w:val="24"/>
          <w:lang w:val="en-US"/>
        </w:rPr>
        <w:t>J Gen Virol</w:t>
      </w:r>
      <w:r w:rsidRPr="00C327A5">
        <w:rPr>
          <w:rFonts w:ascii="Book Antiqua" w:hAnsi="Book Antiqua" w:cs="Times New Roman"/>
          <w:sz w:val="24"/>
          <w:szCs w:val="24"/>
          <w:lang w:val="en-US"/>
        </w:rPr>
        <w:t xml:space="preserve"> 2013; </w:t>
      </w:r>
      <w:r w:rsidRPr="00C327A5">
        <w:rPr>
          <w:rFonts w:ascii="Book Antiqua" w:hAnsi="Book Antiqua" w:cs="Times New Roman"/>
          <w:b/>
          <w:bCs/>
          <w:sz w:val="24"/>
          <w:szCs w:val="24"/>
          <w:lang w:val="en-US"/>
        </w:rPr>
        <w:t>94</w:t>
      </w:r>
      <w:r w:rsidRPr="00C327A5">
        <w:rPr>
          <w:rFonts w:ascii="Book Antiqua" w:hAnsi="Book Antiqua" w:cs="Times New Roman"/>
          <w:sz w:val="24"/>
          <w:szCs w:val="24"/>
          <w:lang w:val="en-US"/>
        </w:rPr>
        <w:t>: 1791-1806 [PMID: 23677786 DOI: 10.1099/vir.0.053686-0]</w:t>
      </w:r>
    </w:p>
    <w:p w14:paraId="4E4EEAD9"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45 </w:t>
      </w:r>
      <w:r w:rsidRPr="00C327A5">
        <w:rPr>
          <w:rFonts w:ascii="Book Antiqua" w:hAnsi="Book Antiqua" w:cs="Times New Roman"/>
          <w:b/>
          <w:bCs/>
          <w:sz w:val="24"/>
          <w:szCs w:val="24"/>
          <w:lang w:val="en-US"/>
        </w:rPr>
        <w:t>Piralla A</w:t>
      </w:r>
      <w:r w:rsidRPr="00C327A5">
        <w:rPr>
          <w:rFonts w:ascii="Book Antiqua" w:hAnsi="Book Antiqua" w:cs="Times New Roman"/>
          <w:sz w:val="24"/>
          <w:szCs w:val="24"/>
          <w:lang w:val="en-US"/>
        </w:rPr>
        <w:t xml:space="preserve">, Rovida F, Campanini G, Rognoni V, Marchi A, Locatelli F, Gerna G. Clinical severity and molecular typing of human rhinovirus C strains during a fall outbreak affecting hospitalized patients. </w:t>
      </w:r>
      <w:r w:rsidRPr="00C327A5">
        <w:rPr>
          <w:rFonts w:ascii="Book Antiqua" w:hAnsi="Book Antiqua" w:cs="Times New Roman"/>
          <w:i/>
          <w:iCs/>
          <w:sz w:val="24"/>
          <w:szCs w:val="24"/>
          <w:lang w:val="en-US"/>
        </w:rPr>
        <w:t>J Clin Virol</w:t>
      </w:r>
      <w:r w:rsidRPr="00C327A5">
        <w:rPr>
          <w:rFonts w:ascii="Book Antiqua" w:hAnsi="Book Antiqua" w:cs="Times New Roman"/>
          <w:sz w:val="24"/>
          <w:szCs w:val="24"/>
          <w:lang w:val="en-US"/>
        </w:rPr>
        <w:t xml:space="preserve"> 2009; </w:t>
      </w:r>
      <w:r w:rsidRPr="00C327A5">
        <w:rPr>
          <w:rFonts w:ascii="Book Antiqua" w:hAnsi="Book Antiqua" w:cs="Times New Roman"/>
          <w:b/>
          <w:bCs/>
          <w:sz w:val="24"/>
          <w:szCs w:val="24"/>
          <w:lang w:val="en-US"/>
        </w:rPr>
        <w:t>45</w:t>
      </w:r>
      <w:r w:rsidRPr="00C327A5">
        <w:rPr>
          <w:rFonts w:ascii="Book Antiqua" w:hAnsi="Book Antiqua" w:cs="Times New Roman"/>
          <w:sz w:val="24"/>
          <w:szCs w:val="24"/>
          <w:lang w:val="en-US"/>
        </w:rPr>
        <w:t>: 311-317 [PMID: 19473873 DOI: 10.1016/j.jcv.2009.04.016]</w:t>
      </w:r>
    </w:p>
    <w:p w14:paraId="44946ADD"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46 </w:t>
      </w:r>
      <w:r w:rsidRPr="00C327A5">
        <w:rPr>
          <w:rFonts w:ascii="Book Antiqua" w:hAnsi="Book Antiqua" w:cs="Times New Roman"/>
          <w:b/>
          <w:bCs/>
          <w:sz w:val="24"/>
          <w:szCs w:val="24"/>
          <w:lang w:val="en-US"/>
        </w:rPr>
        <w:t>Bizzintino J</w:t>
      </w:r>
      <w:r w:rsidRPr="00C327A5">
        <w:rPr>
          <w:rFonts w:ascii="Book Antiqua" w:hAnsi="Book Antiqua" w:cs="Times New Roman"/>
          <w:sz w:val="24"/>
          <w:szCs w:val="24"/>
          <w:lang w:val="en-US"/>
        </w:rPr>
        <w:t xml:space="preserve">, Lee WM, Laing IA, Vang F, Pappas T, Zhang G, Martin AC, Khoo SK, Cox DW, Geelhoed GC, McMinn PC, Goldblatt J, Gern JE, Le Souëf PN. Association between human rhinovirus C and severity of acute asthma in children. </w:t>
      </w:r>
      <w:r w:rsidRPr="00C327A5">
        <w:rPr>
          <w:rFonts w:ascii="Book Antiqua" w:hAnsi="Book Antiqua" w:cs="Times New Roman"/>
          <w:i/>
          <w:iCs/>
          <w:sz w:val="24"/>
          <w:szCs w:val="24"/>
          <w:lang w:val="en-US"/>
        </w:rPr>
        <w:t>Eur Respir J</w:t>
      </w:r>
      <w:r w:rsidRPr="00C327A5">
        <w:rPr>
          <w:rFonts w:ascii="Book Antiqua" w:hAnsi="Book Antiqua" w:cs="Times New Roman"/>
          <w:sz w:val="24"/>
          <w:szCs w:val="24"/>
          <w:lang w:val="en-US"/>
        </w:rPr>
        <w:t xml:space="preserve"> 2011; </w:t>
      </w:r>
      <w:r w:rsidRPr="00C327A5">
        <w:rPr>
          <w:rFonts w:ascii="Book Antiqua" w:hAnsi="Book Antiqua" w:cs="Times New Roman"/>
          <w:b/>
          <w:bCs/>
          <w:sz w:val="24"/>
          <w:szCs w:val="24"/>
          <w:lang w:val="en-US"/>
        </w:rPr>
        <w:t>37</w:t>
      </w:r>
      <w:r w:rsidRPr="00C327A5">
        <w:rPr>
          <w:rFonts w:ascii="Book Antiqua" w:hAnsi="Book Antiqua" w:cs="Times New Roman"/>
          <w:sz w:val="24"/>
          <w:szCs w:val="24"/>
          <w:lang w:val="en-US"/>
        </w:rPr>
        <w:t>: 1037-1042 [PMID: 20693244 DOI: 10.1183/09031936.00092410]</w:t>
      </w:r>
    </w:p>
    <w:p w14:paraId="0CD46692" w14:textId="31407981"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47 </w:t>
      </w:r>
      <w:r w:rsidRPr="00C327A5">
        <w:rPr>
          <w:rFonts w:ascii="Book Antiqua" w:hAnsi="Book Antiqua" w:cs="Times New Roman"/>
          <w:b/>
          <w:bCs/>
          <w:sz w:val="24"/>
          <w:szCs w:val="24"/>
          <w:lang w:val="en-US"/>
        </w:rPr>
        <w:t>Gwaltney JM,</w:t>
      </w:r>
      <w:r w:rsidRPr="00C327A5">
        <w:rPr>
          <w:rFonts w:ascii="Book Antiqua" w:hAnsi="Book Antiqua" w:cs="Times New Roman"/>
          <w:sz w:val="24"/>
          <w:szCs w:val="24"/>
          <w:lang w:val="en-US"/>
        </w:rPr>
        <w:t xml:space="preserve"> Jr., Hendley JO, Simon G, Jordan WS, Jr. Rhinovirus infections in an industrial population. I. The occurrence of illness. </w:t>
      </w:r>
      <w:r w:rsidRPr="00C327A5">
        <w:rPr>
          <w:rFonts w:ascii="Book Antiqua" w:hAnsi="Book Antiqua" w:cs="Times New Roman"/>
          <w:i/>
          <w:sz w:val="24"/>
          <w:szCs w:val="24"/>
          <w:lang w:val="en-US"/>
        </w:rPr>
        <w:t>N Engl J Med</w:t>
      </w:r>
      <w:r w:rsidRPr="00C327A5">
        <w:rPr>
          <w:rFonts w:ascii="Book Antiqua" w:hAnsi="Book Antiqua" w:cs="Times New Roman"/>
          <w:sz w:val="24"/>
          <w:szCs w:val="24"/>
          <w:lang w:val="en-US"/>
        </w:rPr>
        <w:t xml:space="preserve"> 1966;</w:t>
      </w:r>
      <w:r w:rsidR="0075310F" w:rsidRPr="00C327A5">
        <w:rPr>
          <w:rFonts w:ascii="Book Antiqua" w:hAnsi="Book Antiqua" w:cs="Times New Roman"/>
          <w:sz w:val="24"/>
          <w:szCs w:val="24"/>
          <w:lang w:val="en-US"/>
        </w:rPr>
        <w:t xml:space="preserve"> </w:t>
      </w:r>
      <w:r w:rsidRPr="00C327A5">
        <w:rPr>
          <w:rFonts w:ascii="Book Antiqua" w:hAnsi="Book Antiqua" w:cs="Times New Roman"/>
          <w:b/>
          <w:sz w:val="24"/>
          <w:szCs w:val="24"/>
          <w:lang w:val="en-US"/>
        </w:rPr>
        <w:t>275</w:t>
      </w:r>
      <w:r w:rsidRPr="00C327A5">
        <w:rPr>
          <w:rFonts w:ascii="Book Antiqua" w:hAnsi="Book Antiqua" w:cs="Times New Roman"/>
          <w:sz w:val="24"/>
          <w:szCs w:val="24"/>
          <w:lang w:val="en-US"/>
        </w:rPr>
        <w:t>:</w:t>
      </w:r>
      <w:r w:rsidR="0075310F"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1261-</w:t>
      </w:r>
      <w:r w:rsidR="0075310F" w:rsidRPr="00C327A5">
        <w:rPr>
          <w:rFonts w:ascii="Book Antiqua" w:hAnsi="Book Antiqua" w:cs="Times New Roman"/>
          <w:sz w:val="24"/>
          <w:szCs w:val="24"/>
          <w:lang w:val="en-US"/>
        </w:rPr>
        <w:t>126</w:t>
      </w:r>
      <w:r w:rsidRPr="00C327A5">
        <w:rPr>
          <w:rFonts w:ascii="Book Antiqua" w:hAnsi="Book Antiqua" w:cs="Times New Roman"/>
          <w:sz w:val="24"/>
          <w:szCs w:val="24"/>
          <w:lang w:val="en-US"/>
        </w:rPr>
        <w:t>8. [DOI:</w:t>
      </w:r>
      <w:r w:rsidR="0075310F"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10.1056/nejm196612082752301]</w:t>
      </w:r>
    </w:p>
    <w:p w14:paraId="4B6FB10D"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48 </w:t>
      </w:r>
      <w:r w:rsidRPr="00C327A5">
        <w:rPr>
          <w:rFonts w:ascii="Book Antiqua" w:hAnsi="Book Antiqua" w:cs="Times New Roman"/>
          <w:b/>
          <w:bCs/>
          <w:sz w:val="24"/>
          <w:szCs w:val="24"/>
          <w:lang w:val="en-US"/>
        </w:rPr>
        <w:t>Winther B</w:t>
      </w:r>
      <w:r w:rsidRPr="00C327A5">
        <w:rPr>
          <w:rFonts w:ascii="Book Antiqua" w:hAnsi="Book Antiqua" w:cs="Times New Roman"/>
          <w:sz w:val="24"/>
          <w:szCs w:val="24"/>
          <w:lang w:val="en-US"/>
        </w:rPr>
        <w:t xml:space="preserve">, Gwaltney JM Jr, Mygind N, Turner RB, Hendley JO. Sites of rhinovirus recovery after point inoculation of the upper airway. </w:t>
      </w:r>
      <w:r w:rsidRPr="00C327A5">
        <w:rPr>
          <w:rFonts w:ascii="Book Antiqua" w:hAnsi="Book Antiqua" w:cs="Times New Roman"/>
          <w:i/>
          <w:iCs/>
          <w:sz w:val="24"/>
          <w:szCs w:val="24"/>
          <w:lang w:val="en-US"/>
        </w:rPr>
        <w:t>JAMA</w:t>
      </w:r>
      <w:r w:rsidRPr="00C327A5">
        <w:rPr>
          <w:rFonts w:ascii="Book Antiqua" w:hAnsi="Book Antiqua" w:cs="Times New Roman"/>
          <w:sz w:val="24"/>
          <w:szCs w:val="24"/>
          <w:lang w:val="en-US"/>
        </w:rPr>
        <w:t xml:space="preserve"> 1986; </w:t>
      </w:r>
      <w:r w:rsidRPr="00C327A5">
        <w:rPr>
          <w:rFonts w:ascii="Book Antiqua" w:hAnsi="Book Antiqua" w:cs="Times New Roman"/>
          <w:b/>
          <w:bCs/>
          <w:sz w:val="24"/>
          <w:szCs w:val="24"/>
          <w:lang w:val="en-US"/>
        </w:rPr>
        <w:t>256</w:t>
      </w:r>
      <w:r w:rsidRPr="00C327A5">
        <w:rPr>
          <w:rFonts w:ascii="Book Antiqua" w:hAnsi="Book Antiqua" w:cs="Times New Roman"/>
          <w:sz w:val="24"/>
          <w:szCs w:val="24"/>
          <w:lang w:val="en-US"/>
        </w:rPr>
        <w:t>: 1763-1767 [PMID: 3018306]</w:t>
      </w:r>
    </w:p>
    <w:p w14:paraId="16E81A8A"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49 </w:t>
      </w:r>
      <w:r w:rsidRPr="00C327A5">
        <w:rPr>
          <w:rFonts w:ascii="Book Antiqua" w:hAnsi="Book Antiqua" w:cs="Times New Roman"/>
          <w:b/>
          <w:bCs/>
          <w:sz w:val="24"/>
          <w:szCs w:val="24"/>
          <w:lang w:val="en-US"/>
        </w:rPr>
        <w:t>Sajjan U</w:t>
      </w:r>
      <w:r w:rsidRPr="00C327A5">
        <w:rPr>
          <w:rFonts w:ascii="Book Antiqua" w:hAnsi="Book Antiqua" w:cs="Times New Roman"/>
          <w:sz w:val="24"/>
          <w:szCs w:val="24"/>
          <w:lang w:val="en-US"/>
        </w:rPr>
        <w:t xml:space="preserve">, Wang Q, Zhao Y, Gruenert DC, Hershenson MB. Rhinovirus disrupts the barrier function of polarized airway epithelial cells. </w:t>
      </w:r>
      <w:r w:rsidRPr="00C327A5">
        <w:rPr>
          <w:rFonts w:ascii="Book Antiqua" w:hAnsi="Book Antiqua" w:cs="Times New Roman"/>
          <w:i/>
          <w:iCs/>
          <w:sz w:val="24"/>
          <w:szCs w:val="24"/>
          <w:lang w:val="en-US"/>
        </w:rPr>
        <w:t>Am J Respir Crit Care Med</w:t>
      </w:r>
      <w:r w:rsidRPr="00C327A5">
        <w:rPr>
          <w:rFonts w:ascii="Book Antiqua" w:hAnsi="Book Antiqua" w:cs="Times New Roman"/>
          <w:sz w:val="24"/>
          <w:szCs w:val="24"/>
          <w:lang w:val="en-US"/>
        </w:rPr>
        <w:t xml:space="preserve"> 2008; </w:t>
      </w:r>
      <w:r w:rsidRPr="00C327A5">
        <w:rPr>
          <w:rFonts w:ascii="Book Antiqua" w:hAnsi="Book Antiqua" w:cs="Times New Roman"/>
          <w:b/>
          <w:bCs/>
          <w:sz w:val="24"/>
          <w:szCs w:val="24"/>
          <w:lang w:val="en-US"/>
        </w:rPr>
        <w:t>178</w:t>
      </w:r>
      <w:r w:rsidRPr="00C327A5">
        <w:rPr>
          <w:rFonts w:ascii="Book Antiqua" w:hAnsi="Book Antiqua" w:cs="Times New Roman"/>
          <w:sz w:val="24"/>
          <w:szCs w:val="24"/>
          <w:lang w:val="en-US"/>
        </w:rPr>
        <w:t>: 1271-1281 [PMID: 18787220 DOI: 10.1164/rccm.200801-136OC]</w:t>
      </w:r>
    </w:p>
    <w:p w14:paraId="614ED94D"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50 </w:t>
      </w:r>
      <w:r w:rsidRPr="00C327A5">
        <w:rPr>
          <w:rFonts w:ascii="Book Antiqua" w:hAnsi="Book Antiqua" w:cs="Times New Roman"/>
          <w:b/>
          <w:bCs/>
          <w:sz w:val="24"/>
          <w:szCs w:val="24"/>
          <w:lang w:val="en-US"/>
        </w:rPr>
        <w:t>Kennedy JL</w:t>
      </w:r>
      <w:r w:rsidRPr="00C327A5">
        <w:rPr>
          <w:rFonts w:ascii="Book Antiqua" w:hAnsi="Book Antiqua" w:cs="Times New Roman"/>
          <w:sz w:val="24"/>
          <w:szCs w:val="24"/>
          <w:lang w:val="en-US"/>
        </w:rPr>
        <w:t xml:space="preserve">, Turner RB, Braciale T, Heymann PW, Borish L. Pathogenesis of rhinovirus infection. </w:t>
      </w:r>
      <w:r w:rsidRPr="00C327A5">
        <w:rPr>
          <w:rFonts w:ascii="Book Antiqua" w:hAnsi="Book Antiqua" w:cs="Times New Roman"/>
          <w:i/>
          <w:iCs/>
          <w:sz w:val="24"/>
          <w:szCs w:val="24"/>
          <w:lang w:val="en-US"/>
        </w:rPr>
        <w:t>Curr Opin Virol</w:t>
      </w:r>
      <w:r w:rsidRPr="00C327A5">
        <w:rPr>
          <w:rFonts w:ascii="Book Antiqua" w:hAnsi="Book Antiqua" w:cs="Times New Roman"/>
          <w:sz w:val="24"/>
          <w:szCs w:val="24"/>
          <w:lang w:val="en-US"/>
        </w:rPr>
        <w:t xml:space="preserve"> 2012; </w:t>
      </w:r>
      <w:r w:rsidRPr="00C327A5">
        <w:rPr>
          <w:rFonts w:ascii="Book Antiqua" w:hAnsi="Book Antiqua" w:cs="Times New Roman"/>
          <w:b/>
          <w:bCs/>
          <w:sz w:val="24"/>
          <w:szCs w:val="24"/>
          <w:lang w:val="en-US"/>
        </w:rPr>
        <w:t>2</w:t>
      </w:r>
      <w:r w:rsidRPr="00C327A5">
        <w:rPr>
          <w:rFonts w:ascii="Book Antiqua" w:hAnsi="Book Antiqua" w:cs="Times New Roman"/>
          <w:sz w:val="24"/>
          <w:szCs w:val="24"/>
          <w:lang w:val="en-US"/>
        </w:rPr>
        <w:t>: 287-293 [PMID: 22542099 DOI: 10.1016/j.coviro.2012.03.008]</w:t>
      </w:r>
    </w:p>
    <w:p w14:paraId="28F34F84"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51 </w:t>
      </w:r>
      <w:r w:rsidRPr="00C327A5">
        <w:rPr>
          <w:rFonts w:ascii="Book Antiqua" w:hAnsi="Book Antiqua" w:cs="Times New Roman"/>
          <w:b/>
          <w:bCs/>
          <w:sz w:val="24"/>
          <w:szCs w:val="24"/>
          <w:lang w:val="en-US"/>
        </w:rPr>
        <w:t>Contoli M</w:t>
      </w:r>
      <w:r w:rsidRPr="00C327A5">
        <w:rPr>
          <w:rFonts w:ascii="Book Antiqua" w:hAnsi="Book Antiqua" w:cs="Times New Roman"/>
          <w:sz w:val="24"/>
          <w:szCs w:val="24"/>
          <w:lang w:val="en-US"/>
        </w:rPr>
        <w:t xml:space="preserve">, Message SD, Laza-Stanca V, Edwards MR, Wark PA, Bartlett NW, Kebadze T, Mallia P, Stanciu LA, Parker HL, Slater L, Lewis-Antes A, Kon OM, Holgate ST, Davies DE, Kotenko SV, Papi A, Johnston SL. Role of deficient type III interferon-lambda production in asthma exacerbations. </w:t>
      </w:r>
      <w:r w:rsidRPr="00C327A5">
        <w:rPr>
          <w:rFonts w:ascii="Book Antiqua" w:hAnsi="Book Antiqua" w:cs="Times New Roman"/>
          <w:i/>
          <w:iCs/>
          <w:sz w:val="24"/>
          <w:szCs w:val="24"/>
          <w:lang w:val="en-US"/>
        </w:rPr>
        <w:t>Nat Med</w:t>
      </w:r>
      <w:r w:rsidRPr="00C327A5">
        <w:rPr>
          <w:rFonts w:ascii="Book Antiqua" w:hAnsi="Book Antiqua" w:cs="Times New Roman"/>
          <w:sz w:val="24"/>
          <w:szCs w:val="24"/>
          <w:lang w:val="en-US"/>
        </w:rPr>
        <w:t xml:space="preserve"> 2006; </w:t>
      </w:r>
      <w:r w:rsidRPr="00C327A5">
        <w:rPr>
          <w:rFonts w:ascii="Book Antiqua" w:hAnsi="Book Antiqua" w:cs="Times New Roman"/>
          <w:b/>
          <w:bCs/>
          <w:sz w:val="24"/>
          <w:szCs w:val="24"/>
          <w:lang w:val="en-US"/>
        </w:rPr>
        <w:t>12</w:t>
      </w:r>
      <w:r w:rsidRPr="00C327A5">
        <w:rPr>
          <w:rFonts w:ascii="Book Antiqua" w:hAnsi="Book Antiqua" w:cs="Times New Roman"/>
          <w:sz w:val="24"/>
          <w:szCs w:val="24"/>
          <w:lang w:val="en-US"/>
        </w:rPr>
        <w:t>: 1023-1026 [PMID: 16906156 DOI: 10.1038/nm1462]</w:t>
      </w:r>
    </w:p>
    <w:p w14:paraId="193E4E0D"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52 </w:t>
      </w:r>
      <w:r w:rsidRPr="00C327A5">
        <w:rPr>
          <w:rFonts w:ascii="Book Antiqua" w:hAnsi="Book Antiqua" w:cs="Times New Roman"/>
          <w:b/>
          <w:bCs/>
          <w:sz w:val="24"/>
          <w:szCs w:val="24"/>
          <w:lang w:val="en-US"/>
        </w:rPr>
        <w:t>Message SD</w:t>
      </w:r>
      <w:r w:rsidRPr="00C327A5">
        <w:rPr>
          <w:rFonts w:ascii="Book Antiqua" w:hAnsi="Book Antiqua" w:cs="Times New Roman"/>
          <w:sz w:val="24"/>
          <w:szCs w:val="24"/>
          <w:lang w:val="en-US"/>
        </w:rPr>
        <w:t xml:space="preserve">, Laza-Stanca V, Mallia P, Parker HL, Zhu J, Kebadze T, Contoli M, Sanderson G, Kon OM, Papi A, Jeffery PK, Stanciu LA, Johnston SL. Rhinovirus-induced lower respiratory illness is increased in asthma and related to virus load and Th1/2 cytokine and IL-10 production. </w:t>
      </w:r>
      <w:r w:rsidRPr="00C327A5">
        <w:rPr>
          <w:rFonts w:ascii="Book Antiqua" w:hAnsi="Book Antiqua" w:cs="Times New Roman"/>
          <w:i/>
          <w:iCs/>
          <w:sz w:val="24"/>
          <w:szCs w:val="24"/>
          <w:lang w:val="en-US"/>
        </w:rPr>
        <w:t>Proc Natl Acad Sci U S A</w:t>
      </w:r>
      <w:r w:rsidRPr="00C327A5">
        <w:rPr>
          <w:rFonts w:ascii="Book Antiqua" w:hAnsi="Book Antiqua" w:cs="Times New Roman"/>
          <w:sz w:val="24"/>
          <w:szCs w:val="24"/>
          <w:lang w:val="en-US"/>
        </w:rPr>
        <w:t xml:space="preserve"> 2008; </w:t>
      </w:r>
      <w:r w:rsidRPr="00C327A5">
        <w:rPr>
          <w:rFonts w:ascii="Book Antiqua" w:hAnsi="Book Antiqua" w:cs="Times New Roman"/>
          <w:b/>
          <w:bCs/>
          <w:sz w:val="24"/>
          <w:szCs w:val="24"/>
          <w:lang w:val="en-US"/>
        </w:rPr>
        <w:t>105</w:t>
      </w:r>
      <w:r w:rsidRPr="00C327A5">
        <w:rPr>
          <w:rFonts w:ascii="Book Antiqua" w:hAnsi="Book Antiqua" w:cs="Times New Roman"/>
          <w:sz w:val="24"/>
          <w:szCs w:val="24"/>
          <w:lang w:val="en-US"/>
        </w:rPr>
        <w:t>: 13562-13567 [PMID: 18768794 DOI: 10.1073/pnas.0804181105]</w:t>
      </w:r>
    </w:p>
    <w:p w14:paraId="06450D10" w14:textId="5605198C"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53 </w:t>
      </w:r>
      <w:r w:rsidRPr="00C327A5">
        <w:rPr>
          <w:rFonts w:ascii="Book Antiqua" w:hAnsi="Book Antiqua" w:cs="Times New Roman"/>
          <w:b/>
          <w:bCs/>
          <w:sz w:val="24"/>
          <w:szCs w:val="24"/>
          <w:lang w:val="en-US"/>
        </w:rPr>
        <w:t>Turi KN,</w:t>
      </w:r>
      <w:r w:rsidRPr="00C327A5">
        <w:rPr>
          <w:rFonts w:ascii="Book Antiqua" w:hAnsi="Book Antiqua" w:cs="Times New Roman"/>
          <w:sz w:val="24"/>
          <w:szCs w:val="24"/>
          <w:lang w:val="en-US"/>
        </w:rPr>
        <w:t xml:space="preserve"> Shankar J, Anderson LJ, Rajan D, Gaston K, Gebretsadik T, Das SR, Stone C, Larkin EK, Rosas-Salazar C, Brunwasser SM, Moore ML, Peebles RS, Jr., Hartert TV. Infant Viral Respiratory Infection Nasal Immune-Response Patterns and Their Association with Subsequent Childhood Recurrent Wheeze. </w:t>
      </w:r>
      <w:r w:rsidRPr="00C327A5">
        <w:rPr>
          <w:rFonts w:ascii="Book Antiqua" w:hAnsi="Book Antiqua" w:cs="Times New Roman"/>
          <w:i/>
          <w:sz w:val="24"/>
          <w:szCs w:val="24"/>
          <w:lang w:val="en-US"/>
        </w:rPr>
        <w:t>Am J Respir Crit Care Med</w:t>
      </w:r>
      <w:r w:rsidR="0075310F"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2018;</w:t>
      </w:r>
      <w:r w:rsidR="0075310F" w:rsidRPr="00C327A5">
        <w:rPr>
          <w:rFonts w:ascii="Book Antiqua" w:hAnsi="Book Antiqua" w:cs="Times New Roman"/>
          <w:sz w:val="24"/>
          <w:szCs w:val="24"/>
          <w:lang w:val="en-US"/>
        </w:rPr>
        <w:t xml:space="preserve"> </w:t>
      </w:r>
      <w:r w:rsidRPr="00C327A5">
        <w:rPr>
          <w:rFonts w:ascii="Book Antiqua" w:hAnsi="Book Antiqua" w:cs="Times New Roman"/>
          <w:b/>
          <w:sz w:val="24"/>
          <w:szCs w:val="24"/>
          <w:lang w:val="en-US"/>
        </w:rPr>
        <w:t>198</w:t>
      </w:r>
      <w:r w:rsidRPr="00C327A5">
        <w:rPr>
          <w:rFonts w:ascii="Book Antiqua" w:hAnsi="Book Antiqua" w:cs="Times New Roman"/>
          <w:sz w:val="24"/>
          <w:szCs w:val="24"/>
          <w:lang w:val="en-US"/>
        </w:rPr>
        <w:t>:</w:t>
      </w:r>
      <w:r w:rsidR="0075310F"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1064-73</w:t>
      </w:r>
      <w:r w:rsidR="0075310F"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[DOI:</w:t>
      </w:r>
      <w:r w:rsidR="0075310F" w:rsidRPr="00C327A5">
        <w:rPr>
          <w:rFonts w:ascii="Book Antiqua" w:hAnsi="Book Antiqua" w:cs="Times New Roman"/>
          <w:sz w:val="24"/>
          <w:szCs w:val="24"/>
          <w:lang w:val="en-US"/>
        </w:rPr>
        <w:t xml:space="preserve"> </w:t>
      </w:r>
      <w:r w:rsidRPr="00C327A5">
        <w:rPr>
          <w:rFonts w:ascii="Book Antiqua" w:hAnsi="Book Antiqua" w:cs="Times New Roman"/>
          <w:sz w:val="24"/>
          <w:szCs w:val="24"/>
          <w:lang w:val="en-US"/>
        </w:rPr>
        <w:t>10.1164/rccm.201711-2348oc]</w:t>
      </w:r>
    </w:p>
    <w:p w14:paraId="2212C51A"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54 </w:t>
      </w:r>
      <w:r w:rsidRPr="00C327A5">
        <w:rPr>
          <w:rFonts w:ascii="Book Antiqua" w:hAnsi="Book Antiqua" w:cs="Times New Roman"/>
          <w:b/>
          <w:bCs/>
          <w:sz w:val="24"/>
          <w:szCs w:val="24"/>
          <w:lang w:val="en-US"/>
        </w:rPr>
        <w:t>Moffatt MF</w:t>
      </w:r>
      <w:r w:rsidRPr="00C327A5">
        <w:rPr>
          <w:rFonts w:ascii="Book Antiqua" w:hAnsi="Book Antiqua" w:cs="Times New Roman"/>
          <w:sz w:val="24"/>
          <w:szCs w:val="24"/>
          <w:lang w:val="en-US"/>
        </w:rPr>
        <w:t xml:space="preserve">, Gut IG, Demenais F, Strachan DP, Bouzigon E, Heath S, von Mutius E, Farrall M, Lathrop M, Cookson WOCM; GABRIEL Consortium. A large-scale, consortium-based genomewide association study of asthma. </w:t>
      </w:r>
      <w:r w:rsidRPr="00C327A5">
        <w:rPr>
          <w:rFonts w:ascii="Book Antiqua" w:hAnsi="Book Antiqua" w:cs="Times New Roman"/>
          <w:i/>
          <w:iCs/>
          <w:sz w:val="24"/>
          <w:szCs w:val="24"/>
          <w:lang w:val="en-US"/>
        </w:rPr>
        <w:t>N Engl J Med</w:t>
      </w:r>
      <w:r w:rsidRPr="00C327A5">
        <w:rPr>
          <w:rFonts w:ascii="Book Antiqua" w:hAnsi="Book Antiqua" w:cs="Times New Roman"/>
          <w:sz w:val="24"/>
          <w:szCs w:val="24"/>
          <w:lang w:val="en-US"/>
        </w:rPr>
        <w:t xml:space="preserve"> 2010; </w:t>
      </w:r>
      <w:r w:rsidRPr="00C327A5">
        <w:rPr>
          <w:rFonts w:ascii="Book Antiqua" w:hAnsi="Book Antiqua" w:cs="Times New Roman"/>
          <w:b/>
          <w:bCs/>
          <w:sz w:val="24"/>
          <w:szCs w:val="24"/>
          <w:lang w:val="en-US"/>
        </w:rPr>
        <w:t>363</w:t>
      </w:r>
      <w:r w:rsidRPr="00C327A5">
        <w:rPr>
          <w:rFonts w:ascii="Book Antiqua" w:hAnsi="Book Antiqua" w:cs="Times New Roman"/>
          <w:sz w:val="24"/>
          <w:szCs w:val="24"/>
          <w:lang w:val="en-US"/>
        </w:rPr>
        <w:t>: 1211-1221 [PMID: 20860503 DOI: 10.1056/NEJMoa0906312]</w:t>
      </w:r>
    </w:p>
    <w:p w14:paraId="45204951" w14:textId="3D7A9506"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55 </w:t>
      </w:r>
      <w:r w:rsidRPr="00C327A5">
        <w:rPr>
          <w:rFonts w:ascii="Book Antiqua" w:hAnsi="Book Antiqua" w:cs="Times New Roman"/>
          <w:b/>
          <w:bCs/>
          <w:sz w:val="24"/>
          <w:szCs w:val="24"/>
          <w:lang w:val="en-US"/>
        </w:rPr>
        <w:t>Miller M</w:t>
      </w:r>
      <w:r w:rsidRPr="00C327A5">
        <w:rPr>
          <w:rFonts w:ascii="Book Antiqua" w:hAnsi="Book Antiqua" w:cs="Times New Roman"/>
          <w:sz w:val="24"/>
          <w:szCs w:val="24"/>
          <w:lang w:val="en-US"/>
        </w:rPr>
        <w:t xml:space="preserve">, Tam AB, Cho JY, Doherty TA, Pham A, Khorram N, Rosenthal P, Mueller JL, Hoffman HM, Suzukawa M, Niwa M, Broide DH. </w:t>
      </w:r>
      <w:r w:rsidR="00C327A5" w:rsidRPr="00C327A5">
        <w:rPr>
          <w:rFonts w:ascii="Book Antiqua" w:hAnsi="Book Antiqua" w:cs="Times New Roman"/>
          <w:i/>
          <w:sz w:val="24"/>
          <w:szCs w:val="24"/>
          <w:lang w:val="en-US"/>
        </w:rPr>
        <w:t>ORMDL3</w:t>
      </w:r>
      <w:r w:rsidRPr="00C327A5">
        <w:rPr>
          <w:rFonts w:ascii="Book Antiqua" w:hAnsi="Book Antiqua" w:cs="Times New Roman"/>
          <w:sz w:val="24"/>
          <w:szCs w:val="24"/>
          <w:lang w:val="en-US"/>
        </w:rPr>
        <w:t xml:space="preserve"> is an inducible lung epithelial gene regulating metalloproteases, chemokines, OAS, and ATF6. </w:t>
      </w:r>
      <w:r w:rsidRPr="00C327A5">
        <w:rPr>
          <w:rFonts w:ascii="Book Antiqua" w:hAnsi="Book Antiqua" w:cs="Times New Roman"/>
          <w:i/>
          <w:iCs/>
          <w:sz w:val="24"/>
          <w:szCs w:val="24"/>
          <w:lang w:val="en-US"/>
        </w:rPr>
        <w:t>Proc Natl Acad Sci U S A</w:t>
      </w:r>
      <w:r w:rsidRPr="00C327A5">
        <w:rPr>
          <w:rFonts w:ascii="Book Antiqua" w:hAnsi="Book Antiqua" w:cs="Times New Roman"/>
          <w:sz w:val="24"/>
          <w:szCs w:val="24"/>
          <w:lang w:val="en-US"/>
        </w:rPr>
        <w:t xml:space="preserve"> 2012; </w:t>
      </w:r>
      <w:r w:rsidRPr="00C327A5">
        <w:rPr>
          <w:rFonts w:ascii="Book Antiqua" w:hAnsi="Book Antiqua" w:cs="Times New Roman"/>
          <w:b/>
          <w:bCs/>
          <w:sz w:val="24"/>
          <w:szCs w:val="24"/>
          <w:lang w:val="en-US"/>
        </w:rPr>
        <w:t>109</w:t>
      </w:r>
      <w:r w:rsidRPr="00C327A5">
        <w:rPr>
          <w:rFonts w:ascii="Book Antiqua" w:hAnsi="Book Antiqua" w:cs="Times New Roman"/>
          <w:sz w:val="24"/>
          <w:szCs w:val="24"/>
          <w:lang w:val="en-US"/>
        </w:rPr>
        <w:t>: 16648-16653 [PMID: 23011799 DOI: 10.1073/pnas.1204151109]</w:t>
      </w:r>
    </w:p>
    <w:p w14:paraId="02A97E39" w14:textId="68901CB6"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56 </w:t>
      </w:r>
      <w:r w:rsidRPr="00C327A5">
        <w:rPr>
          <w:rFonts w:ascii="Book Antiqua" w:hAnsi="Book Antiqua" w:cs="Times New Roman"/>
          <w:b/>
          <w:bCs/>
          <w:sz w:val="24"/>
          <w:szCs w:val="24"/>
          <w:lang w:val="en-US"/>
        </w:rPr>
        <w:t>Song DJ</w:t>
      </w:r>
      <w:r w:rsidRPr="00C327A5">
        <w:rPr>
          <w:rFonts w:ascii="Book Antiqua" w:hAnsi="Book Antiqua" w:cs="Times New Roman"/>
          <w:sz w:val="24"/>
          <w:szCs w:val="24"/>
          <w:lang w:val="en-US"/>
        </w:rPr>
        <w:t xml:space="preserve">, Miller M, Beppu A, Rosenthal P, Das S, Karta M, Vuong C, Mehta AK, Croft M, Broide DH. Rhinovirus Infection of </w:t>
      </w:r>
      <w:r w:rsidR="00C327A5" w:rsidRPr="00C327A5">
        <w:rPr>
          <w:rFonts w:ascii="Book Antiqua" w:hAnsi="Book Antiqua" w:cs="Times New Roman"/>
          <w:i/>
          <w:sz w:val="24"/>
          <w:szCs w:val="24"/>
          <w:lang w:val="en-US"/>
        </w:rPr>
        <w:t>ORMDL3</w:t>
      </w:r>
      <w:r w:rsidRPr="00C327A5">
        <w:rPr>
          <w:rFonts w:ascii="Book Antiqua" w:hAnsi="Book Antiqua" w:cs="Times New Roman"/>
          <w:sz w:val="24"/>
          <w:szCs w:val="24"/>
          <w:lang w:val="en-US"/>
        </w:rPr>
        <w:t xml:space="preserve"> Transgenic Mice Is Associated with Reduced Rhinovirus Viral Load and Airway Inflammation. </w:t>
      </w:r>
      <w:r w:rsidRPr="00C327A5">
        <w:rPr>
          <w:rFonts w:ascii="Book Antiqua" w:hAnsi="Book Antiqua" w:cs="Times New Roman"/>
          <w:i/>
          <w:iCs/>
          <w:sz w:val="24"/>
          <w:szCs w:val="24"/>
          <w:lang w:val="en-US"/>
        </w:rPr>
        <w:t>J Immunol</w:t>
      </w:r>
      <w:r w:rsidRPr="00C327A5">
        <w:rPr>
          <w:rFonts w:ascii="Book Antiqua" w:hAnsi="Book Antiqua" w:cs="Times New Roman"/>
          <w:sz w:val="24"/>
          <w:szCs w:val="24"/>
          <w:lang w:val="en-US"/>
        </w:rPr>
        <w:t xml:space="preserve"> 2017; </w:t>
      </w:r>
      <w:r w:rsidRPr="00C327A5">
        <w:rPr>
          <w:rFonts w:ascii="Book Antiqua" w:hAnsi="Book Antiqua" w:cs="Times New Roman"/>
          <w:b/>
          <w:bCs/>
          <w:sz w:val="24"/>
          <w:szCs w:val="24"/>
          <w:lang w:val="en-US"/>
        </w:rPr>
        <w:t>199</w:t>
      </w:r>
      <w:r w:rsidRPr="00C327A5">
        <w:rPr>
          <w:rFonts w:ascii="Book Antiqua" w:hAnsi="Book Antiqua" w:cs="Times New Roman"/>
          <w:sz w:val="24"/>
          <w:szCs w:val="24"/>
          <w:lang w:val="en-US"/>
        </w:rPr>
        <w:t>: 2215-2224 [PMID: 28827284 DOI: 10.4049/jimmunol.1601412]</w:t>
      </w:r>
    </w:p>
    <w:p w14:paraId="3B5C035C"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57 </w:t>
      </w:r>
      <w:r w:rsidRPr="00C327A5">
        <w:rPr>
          <w:rFonts w:ascii="Book Antiqua" w:hAnsi="Book Antiqua" w:cs="Times New Roman"/>
          <w:b/>
          <w:bCs/>
          <w:sz w:val="24"/>
          <w:szCs w:val="24"/>
          <w:lang w:val="en-US"/>
        </w:rPr>
        <w:t>Liu Y</w:t>
      </w:r>
      <w:r w:rsidRPr="00C327A5">
        <w:rPr>
          <w:rFonts w:ascii="Book Antiqua" w:hAnsi="Book Antiqua" w:cs="Times New Roman"/>
          <w:sz w:val="24"/>
          <w:szCs w:val="24"/>
          <w:lang w:val="en-US"/>
        </w:rPr>
        <w:t xml:space="preserve">, Bochkov YA, Eickhoff JC, Hu T, Zumwalde NA, Tan JW, Lopez C, Fichtinger PS, Reddy TR, Overmyer KA, Gumperz JE, Coon J, Mathur SK, Gern JE, Smith JA. Orosomucoid-like 3 Supports Rhinovirus Replication in Human Epithelial Cells. </w:t>
      </w:r>
      <w:r w:rsidRPr="00C327A5">
        <w:rPr>
          <w:rFonts w:ascii="Book Antiqua" w:hAnsi="Book Antiqua" w:cs="Times New Roman"/>
          <w:i/>
          <w:iCs/>
          <w:sz w:val="24"/>
          <w:szCs w:val="24"/>
          <w:lang w:val="en-US"/>
        </w:rPr>
        <w:t>Am J Respir Cell Mol Biol</w:t>
      </w:r>
      <w:r w:rsidRPr="00C327A5">
        <w:rPr>
          <w:rFonts w:ascii="Book Antiqua" w:hAnsi="Book Antiqua" w:cs="Times New Roman"/>
          <w:sz w:val="24"/>
          <w:szCs w:val="24"/>
          <w:lang w:val="en-US"/>
        </w:rPr>
        <w:t xml:space="preserve"> 2020; </w:t>
      </w:r>
      <w:r w:rsidRPr="00C327A5">
        <w:rPr>
          <w:rFonts w:ascii="Book Antiqua" w:hAnsi="Book Antiqua" w:cs="Times New Roman"/>
          <w:b/>
          <w:bCs/>
          <w:sz w:val="24"/>
          <w:szCs w:val="24"/>
          <w:lang w:val="en-US"/>
        </w:rPr>
        <w:t>62</w:t>
      </w:r>
      <w:r w:rsidRPr="00C327A5">
        <w:rPr>
          <w:rFonts w:ascii="Book Antiqua" w:hAnsi="Book Antiqua" w:cs="Times New Roman"/>
          <w:sz w:val="24"/>
          <w:szCs w:val="24"/>
          <w:lang w:val="en-US"/>
        </w:rPr>
        <w:t>: 783-792 [PMID: 32078788 DOI: 10.1165/rcmb.2019-0237OC]</w:t>
      </w:r>
    </w:p>
    <w:p w14:paraId="53F9B22C" w14:textId="53D11265"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58 </w:t>
      </w:r>
      <w:r w:rsidRPr="00C327A5">
        <w:rPr>
          <w:rFonts w:ascii="Book Antiqua" w:hAnsi="Book Antiqua" w:cs="Times New Roman"/>
          <w:b/>
          <w:bCs/>
          <w:sz w:val="24"/>
          <w:szCs w:val="24"/>
          <w:lang w:val="en-US"/>
        </w:rPr>
        <w:t>Cantero-Recasens G</w:t>
      </w:r>
      <w:r w:rsidRPr="00C327A5">
        <w:rPr>
          <w:rFonts w:ascii="Book Antiqua" w:hAnsi="Book Antiqua" w:cs="Times New Roman"/>
          <w:sz w:val="24"/>
          <w:szCs w:val="24"/>
          <w:lang w:val="en-US"/>
        </w:rPr>
        <w:t xml:space="preserve">, Fandos C, Rubio-Moscardo F, Valverde MA, Vicente R. The asthma-associated </w:t>
      </w:r>
      <w:r w:rsidR="00C327A5" w:rsidRPr="00C327A5">
        <w:rPr>
          <w:rFonts w:ascii="Book Antiqua" w:hAnsi="Book Antiqua" w:cs="Times New Roman"/>
          <w:i/>
          <w:sz w:val="24"/>
          <w:szCs w:val="24"/>
          <w:lang w:val="en-US"/>
        </w:rPr>
        <w:t>ORMDL3</w:t>
      </w:r>
      <w:r w:rsidRPr="00C327A5">
        <w:rPr>
          <w:rFonts w:ascii="Book Antiqua" w:hAnsi="Book Antiqua" w:cs="Times New Roman"/>
          <w:sz w:val="24"/>
          <w:szCs w:val="24"/>
          <w:lang w:val="en-US"/>
        </w:rPr>
        <w:t xml:space="preserve"> gene product regulates endoplasmic reticulum-mediated calcium signaling and cellular stress. </w:t>
      </w:r>
      <w:r w:rsidRPr="00C327A5">
        <w:rPr>
          <w:rFonts w:ascii="Book Antiqua" w:hAnsi="Book Antiqua" w:cs="Times New Roman"/>
          <w:i/>
          <w:iCs/>
          <w:sz w:val="24"/>
          <w:szCs w:val="24"/>
          <w:lang w:val="en-US"/>
        </w:rPr>
        <w:t>Hum Mol Genet</w:t>
      </w:r>
      <w:r w:rsidRPr="00C327A5">
        <w:rPr>
          <w:rFonts w:ascii="Book Antiqua" w:hAnsi="Book Antiqua" w:cs="Times New Roman"/>
          <w:sz w:val="24"/>
          <w:szCs w:val="24"/>
          <w:lang w:val="en-US"/>
        </w:rPr>
        <w:t xml:space="preserve"> 2010; </w:t>
      </w:r>
      <w:r w:rsidRPr="00C327A5">
        <w:rPr>
          <w:rFonts w:ascii="Book Antiqua" w:hAnsi="Book Antiqua" w:cs="Times New Roman"/>
          <w:b/>
          <w:bCs/>
          <w:sz w:val="24"/>
          <w:szCs w:val="24"/>
          <w:lang w:val="en-US"/>
        </w:rPr>
        <w:t>19</w:t>
      </w:r>
      <w:r w:rsidRPr="00C327A5">
        <w:rPr>
          <w:rFonts w:ascii="Book Antiqua" w:hAnsi="Book Antiqua" w:cs="Times New Roman"/>
          <w:sz w:val="24"/>
          <w:szCs w:val="24"/>
          <w:lang w:val="en-US"/>
        </w:rPr>
        <w:t>: 111-121 [PMID: 19819884 DOI: 10.1093/hmg/ddp471]</w:t>
      </w:r>
    </w:p>
    <w:p w14:paraId="2D3512FC"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59 </w:t>
      </w:r>
      <w:r w:rsidRPr="00C327A5">
        <w:rPr>
          <w:rFonts w:ascii="Book Antiqua" w:hAnsi="Book Antiqua" w:cs="Times New Roman"/>
          <w:b/>
          <w:bCs/>
          <w:sz w:val="24"/>
          <w:szCs w:val="24"/>
          <w:lang w:val="en-US"/>
        </w:rPr>
        <w:t>Breslow DK</w:t>
      </w:r>
      <w:r w:rsidRPr="00C327A5">
        <w:rPr>
          <w:rFonts w:ascii="Book Antiqua" w:hAnsi="Book Antiqua" w:cs="Times New Roman"/>
          <w:sz w:val="24"/>
          <w:szCs w:val="24"/>
          <w:lang w:val="en-US"/>
        </w:rPr>
        <w:t xml:space="preserve">, Collins SR, Bodenmiller B, Aebersold R, Simons K, Shevchenko A, Ejsing CS, Weissman JS. Orm family proteins mediate sphingolipid homeostasis. </w:t>
      </w:r>
      <w:r w:rsidRPr="00C327A5">
        <w:rPr>
          <w:rFonts w:ascii="Book Antiqua" w:hAnsi="Book Antiqua" w:cs="Times New Roman"/>
          <w:i/>
          <w:iCs/>
          <w:sz w:val="24"/>
          <w:szCs w:val="24"/>
          <w:lang w:val="en-US"/>
        </w:rPr>
        <w:t>Nature</w:t>
      </w:r>
      <w:r w:rsidRPr="00C327A5">
        <w:rPr>
          <w:rFonts w:ascii="Book Antiqua" w:hAnsi="Book Antiqua" w:cs="Times New Roman"/>
          <w:sz w:val="24"/>
          <w:szCs w:val="24"/>
          <w:lang w:val="en-US"/>
        </w:rPr>
        <w:t xml:space="preserve"> 2010; </w:t>
      </w:r>
      <w:r w:rsidRPr="00C327A5">
        <w:rPr>
          <w:rFonts w:ascii="Book Antiqua" w:hAnsi="Book Antiqua" w:cs="Times New Roman"/>
          <w:b/>
          <w:bCs/>
          <w:sz w:val="24"/>
          <w:szCs w:val="24"/>
          <w:lang w:val="en-US"/>
        </w:rPr>
        <w:t>463</w:t>
      </w:r>
      <w:r w:rsidRPr="00C327A5">
        <w:rPr>
          <w:rFonts w:ascii="Book Antiqua" w:hAnsi="Book Antiqua" w:cs="Times New Roman"/>
          <w:sz w:val="24"/>
          <w:szCs w:val="24"/>
          <w:lang w:val="en-US"/>
        </w:rPr>
        <w:t>: 1048-1053 [PMID: 20182505 DOI: 10.1038/nature08787]</w:t>
      </w:r>
    </w:p>
    <w:p w14:paraId="68260E95" w14:textId="319832ED"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60 </w:t>
      </w:r>
      <w:r w:rsidRPr="00C327A5">
        <w:rPr>
          <w:rFonts w:ascii="Book Antiqua" w:hAnsi="Book Antiqua" w:cs="Times New Roman"/>
          <w:b/>
          <w:bCs/>
          <w:sz w:val="24"/>
          <w:szCs w:val="24"/>
          <w:lang w:val="en-US"/>
        </w:rPr>
        <w:t>Ito K</w:t>
      </w:r>
      <w:r w:rsidRPr="00C327A5">
        <w:rPr>
          <w:rFonts w:ascii="Book Antiqua" w:hAnsi="Book Antiqua" w:cs="Times New Roman"/>
          <w:sz w:val="24"/>
          <w:szCs w:val="24"/>
          <w:lang w:val="en-US"/>
        </w:rPr>
        <w:t xml:space="preserve">, Zhang Y. Fighting the Common Cold: </w:t>
      </w:r>
      <w:r w:rsidR="00C327A5" w:rsidRPr="00C327A5">
        <w:rPr>
          <w:rFonts w:ascii="Book Antiqua" w:hAnsi="Book Antiqua" w:cs="Times New Roman"/>
          <w:i/>
          <w:sz w:val="24"/>
          <w:szCs w:val="24"/>
          <w:lang w:val="en-US"/>
        </w:rPr>
        <w:t>ORMDL3</w:t>
      </w:r>
      <w:r w:rsidRPr="00C327A5">
        <w:rPr>
          <w:rFonts w:ascii="Book Antiqua" w:hAnsi="Book Antiqua" w:cs="Times New Roman"/>
          <w:sz w:val="24"/>
          <w:szCs w:val="24"/>
          <w:lang w:val="en-US"/>
        </w:rPr>
        <w:t xml:space="preserve"> in the Crosshairs? </w:t>
      </w:r>
      <w:r w:rsidRPr="00C327A5">
        <w:rPr>
          <w:rFonts w:ascii="Book Antiqua" w:hAnsi="Book Antiqua" w:cs="Times New Roman"/>
          <w:i/>
          <w:iCs/>
          <w:sz w:val="24"/>
          <w:szCs w:val="24"/>
          <w:lang w:val="en-US"/>
        </w:rPr>
        <w:t>Am J Respir Cell Mol Biol</w:t>
      </w:r>
      <w:r w:rsidRPr="00C327A5">
        <w:rPr>
          <w:rFonts w:ascii="Book Antiqua" w:hAnsi="Book Antiqua" w:cs="Times New Roman"/>
          <w:sz w:val="24"/>
          <w:szCs w:val="24"/>
          <w:lang w:val="en-US"/>
        </w:rPr>
        <w:t xml:space="preserve"> 2020; </w:t>
      </w:r>
      <w:r w:rsidRPr="00C327A5">
        <w:rPr>
          <w:rFonts w:ascii="Book Antiqua" w:hAnsi="Book Antiqua" w:cs="Times New Roman"/>
          <w:b/>
          <w:bCs/>
          <w:sz w:val="24"/>
          <w:szCs w:val="24"/>
          <w:lang w:val="en-US"/>
        </w:rPr>
        <w:t>62</w:t>
      </w:r>
      <w:r w:rsidRPr="00C327A5">
        <w:rPr>
          <w:rFonts w:ascii="Book Antiqua" w:hAnsi="Book Antiqua" w:cs="Times New Roman"/>
          <w:sz w:val="24"/>
          <w:szCs w:val="24"/>
          <w:lang w:val="en-US"/>
        </w:rPr>
        <w:t>: 676-677 [PMID: 32109135 DOI: 10.1165/rcmb.2020-0052ED]</w:t>
      </w:r>
    </w:p>
    <w:p w14:paraId="170A5D72" w14:textId="43E5E046"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61 </w:t>
      </w:r>
      <w:r w:rsidRPr="00C327A5">
        <w:rPr>
          <w:rFonts w:ascii="Book Antiqua" w:hAnsi="Book Antiqua" w:cs="Times New Roman"/>
          <w:b/>
          <w:bCs/>
          <w:sz w:val="24"/>
          <w:szCs w:val="24"/>
          <w:lang w:val="en-US"/>
        </w:rPr>
        <w:t>Zhang Y</w:t>
      </w:r>
      <w:r w:rsidRPr="00C327A5">
        <w:rPr>
          <w:rFonts w:ascii="Book Antiqua" w:hAnsi="Book Antiqua" w:cs="Times New Roman"/>
          <w:sz w:val="24"/>
          <w:szCs w:val="24"/>
          <w:lang w:val="en-US"/>
        </w:rPr>
        <w:t xml:space="preserve">, Willis-Owen SAG, Spiegel S, Lloyd CM, Moffatt MF, Cookson WOCM. The </w:t>
      </w:r>
      <w:r w:rsidR="00C327A5" w:rsidRPr="00C327A5">
        <w:rPr>
          <w:rFonts w:ascii="Book Antiqua" w:hAnsi="Book Antiqua" w:cs="Times New Roman"/>
          <w:i/>
          <w:sz w:val="24"/>
          <w:szCs w:val="24"/>
          <w:lang w:val="en-US"/>
        </w:rPr>
        <w:t>ORMDL3</w:t>
      </w:r>
      <w:r w:rsidRPr="00C327A5">
        <w:rPr>
          <w:rFonts w:ascii="Book Antiqua" w:hAnsi="Book Antiqua" w:cs="Times New Roman"/>
          <w:sz w:val="24"/>
          <w:szCs w:val="24"/>
          <w:lang w:val="en-US"/>
        </w:rPr>
        <w:t xml:space="preserve"> Asthma Gene Regulates ICAM1 and Has Multiple Effects on Cellular Inflammation. </w:t>
      </w:r>
      <w:r w:rsidRPr="00C327A5">
        <w:rPr>
          <w:rFonts w:ascii="Book Antiqua" w:hAnsi="Book Antiqua" w:cs="Times New Roman"/>
          <w:i/>
          <w:iCs/>
          <w:sz w:val="24"/>
          <w:szCs w:val="24"/>
          <w:lang w:val="en-US"/>
        </w:rPr>
        <w:t>Am J Respir Crit Care Med</w:t>
      </w:r>
      <w:r w:rsidRPr="00C327A5">
        <w:rPr>
          <w:rFonts w:ascii="Book Antiqua" w:hAnsi="Book Antiqua" w:cs="Times New Roman"/>
          <w:sz w:val="24"/>
          <w:szCs w:val="24"/>
          <w:lang w:val="en-US"/>
        </w:rPr>
        <w:t xml:space="preserve"> 2019; </w:t>
      </w:r>
      <w:r w:rsidRPr="00C327A5">
        <w:rPr>
          <w:rFonts w:ascii="Book Antiqua" w:hAnsi="Book Antiqua" w:cs="Times New Roman"/>
          <w:b/>
          <w:bCs/>
          <w:sz w:val="24"/>
          <w:szCs w:val="24"/>
          <w:lang w:val="en-US"/>
        </w:rPr>
        <w:t>199</w:t>
      </w:r>
      <w:r w:rsidRPr="00C327A5">
        <w:rPr>
          <w:rFonts w:ascii="Book Antiqua" w:hAnsi="Book Antiqua" w:cs="Times New Roman"/>
          <w:sz w:val="24"/>
          <w:szCs w:val="24"/>
          <w:lang w:val="en-US"/>
        </w:rPr>
        <w:t>: 478-488 [PMID: 30339462 DOI: 10.1164/rccm.201803-0438OC]</w:t>
      </w:r>
    </w:p>
    <w:p w14:paraId="03AFA6CC" w14:textId="11134FD3"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62 </w:t>
      </w:r>
      <w:r w:rsidRPr="00C327A5">
        <w:rPr>
          <w:rFonts w:ascii="Book Antiqua" w:hAnsi="Book Antiqua" w:cs="Times New Roman"/>
          <w:b/>
          <w:bCs/>
          <w:sz w:val="24"/>
          <w:szCs w:val="24"/>
          <w:lang w:val="en-US"/>
        </w:rPr>
        <w:t>Ha SG</w:t>
      </w:r>
      <w:r w:rsidRPr="00C327A5">
        <w:rPr>
          <w:rFonts w:ascii="Book Antiqua" w:hAnsi="Book Antiqua" w:cs="Times New Roman"/>
          <w:sz w:val="24"/>
          <w:szCs w:val="24"/>
          <w:lang w:val="en-US"/>
        </w:rPr>
        <w:t xml:space="preserve">, Ge XN, Bahaie NS, Kang BN, Rao A, Rao SP, Sriramarao P. </w:t>
      </w:r>
      <w:r w:rsidR="00C327A5" w:rsidRPr="00C327A5">
        <w:rPr>
          <w:rFonts w:ascii="Book Antiqua" w:hAnsi="Book Antiqua" w:cs="Times New Roman"/>
          <w:i/>
          <w:sz w:val="24"/>
          <w:szCs w:val="24"/>
          <w:lang w:val="en-US"/>
        </w:rPr>
        <w:t>ORMDL3</w:t>
      </w:r>
      <w:r w:rsidRPr="00C327A5">
        <w:rPr>
          <w:rFonts w:ascii="Book Antiqua" w:hAnsi="Book Antiqua" w:cs="Times New Roman"/>
          <w:sz w:val="24"/>
          <w:szCs w:val="24"/>
          <w:lang w:val="en-US"/>
        </w:rPr>
        <w:t xml:space="preserve"> promotes eosinophil trafficking and activation via regulation of integrins and CD48. </w:t>
      </w:r>
      <w:r w:rsidRPr="00C327A5">
        <w:rPr>
          <w:rFonts w:ascii="Book Antiqua" w:hAnsi="Book Antiqua" w:cs="Times New Roman"/>
          <w:i/>
          <w:iCs/>
          <w:sz w:val="24"/>
          <w:szCs w:val="24"/>
          <w:lang w:val="en-US"/>
        </w:rPr>
        <w:t>Nat Commun</w:t>
      </w:r>
      <w:r w:rsidRPr="00C327A5">
        <w:rPr>
          <w:rFonts w:ascii="Book Antiqua" w:hAnsi="Book Antiqua" w:cs="Times New Roman"/>
          <w:sz w:val="24"/>
          <w:szCs w:val="24"/>
          <w:lang w:val="en-US"/>
        </w:rPr>
        <w:t xml:space="preserve"> 2013; </w:t>
      </w:r>
      <w:r w:rsidRPr="00C327A5">
        <w:rPr>
          <w:rFonts w:ascii="Book Antiqua" w:hAnsi="Book Antiqua" w:cs="Times New Roman"/>
          <w:b/>
          <w:bCs/>
          <w:sz w:val="24"/>
          <w:szCs w:val="24"/>
          <w:lang w:val="en-US"/>
        </w:rPr>
        <w:t>4</w:t>
      </w:r>
      <w:r w:rsidRPr="00C327A5">
        <w:rPr>
          <w:rFonts w:ascii="Book Antiqua" w:hAnsi="Book Antiqua" w:cs="Times New Roman"/>
          <w:sz w:val="24"/>
          <w:szCs w:val="24"/>
          <w:lang w:val="en-US"/>
        </w:rPr>
        <w:t>: 2479 [PMID: 24056518 DOI: 10.1038/ncomms3479]</w:t>
      </w:r>
    </w:p>
    <w:p w14:paraId="049EA56C" w14:textId="2B62F72D"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63 </w:t>
      </w:r>
      <w:r w:rsidRPr="00C327A5">
        <w:rPr>
          <w:rFonts w:ascii="Book Antiqua" w:hAnsi="Book Antiqua" w:cs="Times New Roman"/>
          <w:b/>
          <w:bCs/>
          <w:sz w:val="24"/>
          <w:szCs w:val="24"/>
          <w:lang w:val="en-US"/>
        </w:rPr>
        <w:t>Löser S</w:t>
      </w:r>
      <w:r w:rsidRPr="00C327A5">
        <w:rPr>
          <w:rFonts w:ascii="Book Antiqua" w:hAnsi="Book Antiqua" w:cs="Times New Roman"/>
          <w:sz w:val="24"/>
          <w:szCs w:val="24"/>
          <w:lang w:val="en-US"/>
        </w:rPr>
        <w:t xml:space="preserve">, Gregory LG, Zhang Y, Schaefer K, Walker SA, Buckley J, Denney L, Dean CH, Cookson WOC, Moffatt MF, Lloyd CM. Pulmonary </w:t>
      </w:r>
      <w:r w:rsidR="00C327A5" w:rsidRPr="00C327A5">
        <w:rPr>
          <w:rFonts w:ascii="Book Antiqua" w:hAnsi="Book Antiqua" w:cs="Times New Roman"/>
          <w:i/>
          <w:sz w:val="24"/>
          <w:szCs w:val="24"/>
          <w:lang w:val="en-US"/>
        </w:rPr>
        <w:t>ORMDL3</w:t>
      </w:r>
      <w:r w:rsidRPr="00C327A5">
        <w:rPr>
          <w:rFonts w:ascii="Book Antiqua" w:hAnsi="Book Antiqua" w:cs="Times New Roman"/>
          <w:sz w:val="24"/>
          <w:szCs w:val="24"/>
          <w:lang w:val="en-US"/>
        </w:rPr>
        <w:t xml:space="preserve"> is critical for induction of Alternaria-induced allergic airways disease. </w:t>
      </w:r>
      <w:r w:rsidRPr="00C327A5">
        <w:rPr>
          <w:rFonts w:ascii="Book Antiqua" w:hAnsi="Book Antiqua" w:cs="Times New Roman"/>
          <w:i/>
          <w:iCs/>
          <w:sz w:val="24"/>
          <w:szCs w:val="24"/>
          <w:lang w:val="en-US"/>
        </w:rPr>
        <w:t>J Allergy Clin Immunol</w:t>
      </w:r>
      <w:r w:rsidRPr="00C327A5">
        <w:rPr>
          <w:rFonts w:ascii="Book Antiqua" w:hAnsi="Book Antiqua" w:cs="Times New Roman"/>
          <w:sz w:val="24"/>
          <w:szCs w:val="24"/>
          <w:lang w:val="en-US"/>
        </w:rPr>
        <w:t xml:space="preserve"> 2017; </w:t>
      </w:r>
      <w:r w:rsidRPr="00C327A5">
        <w:rPr>
          <w:rFonts w:ascii="Book Antiqua" w:hAnsi="Book Antiqua" w:cs="Times New Roman"/>
          <w:b/>
          <w:bCs/>
          <w:sz w:val="24"/>
          <w:szCs w:val="24"/>
          <w:lang w:val="en-US"/>
        </w:rPr>
        <w:t>139</w:t>
      </w:r>
      <w:r w:rsidRPr="00C327A5">
        <w:rPr>
          <w:rFonts w:ascii="Book Antiqua" w:hAnsi="Book Antiqua" w:cs="Times New Roman"/>
          <w:sz w:val="24"/>
          <w:szCs w:val="24"/>
          <w:lang w:val="en-US"/>
        </w:rPr>
        <w:t>: 1496-1507.e3 [PMID: 27623174 DOI: 10.1016/j.jaci.2016.07.033]</w:t>
      </w:r>
    </w:p>
    <w:p w14:paraId="553CD462"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64 </w:t>
      </w:r>
      <w:r w:rsidRPr="00C327A5">
        <w:rPr>
          <w:rFonts w:ascii="Book Antiqua" w:hAnsi="Book Antiqua" w:cs="Times New Roman"/>
          <w:b/>
          <w:bCs/>
          <w:sz w:val="24"/>
          <w:szCs w:val="24"/>
          <w:lang w:val="en-US"/>
        </w:rPr>
        <w:t>Yoshida H</w:t>
      </w:r>
      <w:r w:rsidRPr="00C327A5">
        <w:rPr>
          <w:rFonts w:ascii="Book Antiqua" w:hAnsi="Book Antiqua" w:cs="Times New Roman"/>
          <w:sz w:val="24"/>
          <w:szCs w:val="24"/>
          <w:lang w:val="en-US"/>
        </w:rPr>
        <w:t xml:space="preserve">. ER stress and diseases. </w:t>
      </w:r>
      <w:r w:rsidRPr="00C327A5">
        <w:rPr>
          <w:rFonts w:ascii="Book Antiqua" w:hAnsi="Book Antiqua" w:cs="Times New Roman"/>
          <w:i/>
          <w:iCs/>
          <w:sz w:val="24"/>
          <w:szCs w:val="24"/>
          <w:lang w:val="en-US"/>
        </w:rPr>
        <w:t>FEBS J</w:t>
      </w:r>
      <w:r w:rsidRPr="00C327A5">
        <w:rPr>
          <w:rFonts w:ascii="Book Antiqua" w:hAnsi="Book Antiqua" w:cs="Times New Roman"/>
          <w:sz w:val="24"/>
          <w:szCs w:val="24"/>
          <w:lang w:val="en-US"/>
        </w:rPr>
        <w:t xml:space="preserve"> 2007; </w:t>
      </w:r>
      <w:r w:rsidRPr="00C327A5">
        <w:rPr>
          <w:rFonts w:ascii="Book Antiqua" w:hAnsi="Book Antiqua" w:cs="Times New Roman"/>
          <w:b/>
          <w:bCs/>
          <w:sz w:val="24"/>
          <w:szCs w:val="24"/>
          <w:lang w:val="en-US"/>
        </w:rPr>
        <w:t>274</w:t>
      </w:r>
      <w:r w:rsidRPr="00C327A5">
        <w:rPr>
          <w:rFonts w:ascii="Book Antiqua" w:hAnsi="Book Antiqua" w:cs="Times New Roman"/>
          <w:sz w:val="24"/>
          <w:szCs w:val="24"/>
          <w:lang w:val="en-US"/>
        </w:rPr>
        <w:t>: 630-658 [PMID: 17288551 DOI: 10.1111/j.1742-4658.2007.05639.x]</w:t>
      </w:r>
    </w:p>
    <w:p w14:paraId="19AC9DA1"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65 </w:t>
      </w:r>
      <w:r w:rsidRPr="00C327A5">
        <w:rPr>
          <w:rFonts w:ascii="Book Antiqua" w:hAnsi="Book Antiqua" w:cs="Times New Roman"/>
          <w:b/>
          <w:bCs/>
          <w:sz w:val="24"/>
          <w:szCs w:val="24"/>
          <w:lang w:val="en-US"/>
        </w:rPr>
        <w:t>Song J</w:t>
      </w:r>
      <w:r w:rsidRPr="00C327A5">
        <w:rPr>
          <w:rFonts w:ascii="Book Antiqua" w:hAnsi="Book Antiqua" w:cs="Times New Roman"/>
          <w:sz w:val="24"/>
          <w:szCs w:val="24"/>
          <w:lang w:val="en-US"/>
        </w:rPr>
        <w:t xml:space="preserve">, Chi M, Luo X, Song Q, Xia D, Shi B, Han J. Non-Structural Protein 2B of Human Rhinovirus 16 Activates Both PERK and ATF6 Rather Than IRE1 to Trigger ER Stress. </w:t>
      </w:r>
      <w:r w:rsidRPr="00C327A5">
        <w:rPr>
          <w:rFonts w:ascii="Book Antiqua" w:hAnsi="Book Antiqua" w:cs="Times New Roman"/>
          <w:i/>
          <w:iCs/>
          <w:sz w:val="24"/>
          <w:szCs w:val="24"/>
          <w:lang w:val="en-US"/>
        </w:rPr>
        <w:t>Viruses</w:t>
      </w:r>
      <w:r w:rsidRPr="00C327A5">
        <w:rPr>
          <w:rFonts w:ascii="Book Antiqua" w:hAnsi="Book Antiqua" w:cs="Times New Roman"/>
          <w:sz w:val="24"/>
          <w:szCs w:val="24"/>
          <w:lang w:val="en-US"/>
        </w:rPr>
        <w:t xml:space="preserve"> 2019; </w:t>
      </w:r>
      <w:r w:rsidRPr="00C327A5">
        <w:rPr>
          <w:rFonts w:ascii="Book Antiqua" w:hAnsi="Book Antiqua" w:cs="Times New Roman"/>
          <w:b/>
          <w:bCs/>
          <w:sz w:val="24"/>
          <w:szCs w:val="24"/>
          <w:lang w:val="en-US"/>
        </w:rPr>
        <w:t>11</w:t>
      </w:r>
      <w:r w:rsidRPr="00C327A5">
        <w:rPr>
          <w:rFonts w:ascii="Book Antiqua" w:hAnsi="Book Antiqua" w:cs="Times New Roman"/>
          <w:sz w:val="24"/>
          <w:szCs w:val="24"/>
          <w:lang w:val="en-US"/>
        </w:rPr>
        <w:t xml:space="preserve"> [PMID: 30717233 DOI: 10.3390/v11020133]</w:t>
      </w:r>
    </w:p>
    <w:p w14:paraId="0E27DDCB"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66 </w:t>
      </w:r>
      <w:r w:rsidRPr="00C327A5">
        <w:rPr>
          <w:rFonts w:ascii="Book Antiqua" w:hAnsi="Book Antiqua" w:cs="Times New Roman"/>
          <w:b/>
          <w:bCs/>
          <w:sz w:val="24"/>
          <w:szCs w:val="24"/>
          <w:lang w:val="en-US"/>
        </w:rPr>
        <w:t>Jheng JR</w:t>
      </w:r>
      <w:r w:rsidRPr="00C327A5">
        <w:rPr>
          <w:rFonts w:ascii="Book Antiqua" w:hAnsi="Book Antiqua" w:cs="Times New Roman"/>
          <w:sz w:val="24"/>
          <w:szCs w:val="24"/>
          <w:lang w:val="en-US"/>
        </w:rPr>
        <w:t xml:space="preserve">, Ho JY, Horng JT. ER stress, autophagy, and RNA viruses. </w:t>
      </w:r>
      <w:r w:rsidRPr="00C327A5">
        <w:rPr>
          <w:rFonts w:ascii="Book Antiqua" w:hAnsi="Book Antiqua" w:cs="Times New Roman"/>
          <w:i/>
          <w:iCs/>
          <w:sz w:val="24"/>
          <w:szCs w:val="24"/>
          <w:lang w:val="en-US"/>
        </w:rPr>
        <w:t>Front Microbiol</w:t>
      </w:r>
      <w:r w:rsidRPr="00C327A5">
        <w:rPr>
          <w:rFonts w:ascii="Book Antiqua" w:hAnsi="Book Antiqua" w:cs="Times New Roman"/>
          <w:sz w:val="24"/>
          <w:szCs w:val="24"/>
          <w:lang w:val="en-US"/>
        </w:rPr>
        <w:t xml:space="preserve"> 2014; </w:t>
      </w:r>
      <w:r w:rsidRPr="00C327A5">
        <w:rPr>
          <w:rFonts w:ascii="Book Antiqua" w:hAnsi="Book Antiqua" w:cs="Times New Roman"/>
          <w:b/>
          <w:bCs/>
          <w:sz w:val="24"/>
          <w:szCs w:val="24"/>
          <w:lang w:val="en-US"/>
        </w:rPr>
        <w:t>5</w:t>
      </w:r>
      <w:r w:rsidRPr="00C327A5">
        <w:rPr>
          <w:rFonts w:ascii="Book Antiqua" w:hAnsi="Book Antiqua" w:cs="Times New Roman"/>
          <w:sz w:val="24"/>
          <w:szCs w:val="24"/>
          <w:lang w:val="en-US"/>
        </w:rPr>
        <w:t>: 388 [PMID: 25140166 DOI: 10.3389/fmicb.2014.00388]</w:t>
      </w:r>
    </w:p>
    <w:p w14:paraId="2A745FFB"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67 </w:t>
      </w:r>
      <w:r w:rsidRPr="00C327A5">
        <w:rPr>
          <w:rFonts w:ascii="Book Antiqua" w:hAnsi="Book Antiqua" w:cs="Times New Roman"/>
          <w:b/>
          <w:bCs/>
          <w:sz w:val="24"/>
          <w:szCs w:val="24"/>
          <w:lang w:val="en-US"/>
        </w:rPr>
        <w:t>Uhlig S</w:t>
      </w:r>
      <w:r w:rsidRPr="00C327A5">
        <w:rPr>
          <w:rFonts w:ascii="Book Antiqua" w:hAnsi="Book Antiqua" w:cs="Times New Roman"/>
          <w:sz w:val="24"/>
          <w:szCs w:val="24"/>
          <w:lang w:val="en-US"/>
        </w:rPr>
        <w:t xml:space="preserve">, Gulbins E. Sphingolipids in the lungs. </w:t>
      </w:r>
      <w:r w:rsidRPr="00C327A5">
        <w:rPr>
          <w:rFonts w:ascii="Book Antiqua" w:hAnsi="Book Antiqua" w:cs="Times New Roman"/>
          <w:i/>
          <w:iCs/>
          <w:sz w:val="24"/>
          <w:szCs w:val="24"/>
          <w:lang w:val="en-US"/>
        </w:rPr>
        <w:t>Am J Respir Crit Care Med</w:t>
      </w:r>
      <w:r w:rsidRPr="00C327A5">
        <w:rPr>
          <w:rFonts w:ascii="Book Antiqua" w:hAnsi="Book Antiqua" w:cs="Times New Roman"/>
          <w:sz w:val="24"/>
          <w:szCs w:val="24"/>
          <w:lang w:val="en-US"/>
        </w:rPr>
        <w:t xml:space="preserve"> 2008; </w:t>
      </w:r>
      <w:r w:rsidRPr="00C327A5">
        <w:rPr>
          <w:rFonts w:ascii="Book Antiqua" w:hAnsi="Book Antiqua" w:cs="Times New Roman"/>
          <w:b/>
          <w:bCs/>
          <w:sz w:val="24"/>
          <w:szCs w:val="24"/>
          <w:lang w:val="en-US"/>
        </w:rPr>
        <w:t>178</w:t>
      </w:r>
      <w:r w:rsidRPr="00C327A5">
        <w:rPr>
          <w:rFonts w:ascii="Book Antiqua" w:hAnsi="Book Antiqua" w:cs="Times New Roman"/>
          <w:sz w:val="24"/>
          <w:szCs w:val="24"/>
          <w:lang w:val="en-US"/>
        </w:rPr>
        <w:t>: 1100-1114 [PMID: 18755926 DOI: 10.1164/rccm.200804-595SO]</w:t>
      </w:r>
    </w:p>
    <w:p w14:paraId="4D92F29B"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68 </w:t>
      </w:r>
      <w:r w:rsidRPr="00C327A5">
        <w:rPr>
          <w:rFonts w:ascii="Book Antiqua" w:hAnsi="Book Antiqua" w:cs="Times New Roman"/>
          <w:b/>
          <w:bCs/>
          <w:sz w:val="24"/>
          <w:szCs w:val="24"/>
          <w:lang w:val="en-US"/>
        </w:rPr>
        <w:t>Hannun YA</w:t>
      </w:r>
      <w:r w:rsidRPr="00C327A5">
        <w:rPr>
          <w:rFonts w:ascii="Book Antiqua" w:hAnsi="Book Antiqua" w:cs="Times New Roman"/>
          <w:sz w:val="24"/>
          <w:szCs w:val="24"/>
          <w:lang w:val="en-US"/>
        </w:rPr>
        <w:t xml:space="preserve">, Obeid LM. Sphingolipids and their metabolism in physiology and disease. </w:t>
      </w:r>
      <w:r w:rsidRPr="00C327A5">
        <w:rPr>
          <w:rFonts w:ascii="Book Antiqua" w:hAnsi="Book Antiqua" w:cs="Times New Roman"/>
          <w:i/>
          <w:iCs/>
          <w:sz w:val="24"/>
          <w:szCs w:val="24"/>
          <w:lang w:val="en-US"/>
        </w:rPr>
        <w:t>Nat Rev Mol Cell Biol</w:t>
      </w:r>
      <w:r w:rsidRPr="00C327A5">
        <w:rPr>
          <w:rFonts w:ascii="Book Antiqua" w:hAnsi="Book Antiqua" w:cs="Times New Roman"/>
          <w:sz w:val="24"/>
          <w:szCs w:val="24"/>
          <w:lang w:val="en-US"/>
        </w:rPr>
        <w:t xml:space="preserve"> 2018; </w:t>
      </w:r>
      <w:r w:rsidRPr="00C327A5">
        <w:rPr>
          <w:rFonts w:ascii="Book Antiqua" w:hAnsi="Book Antiqua" w:cs="Times New Roman"/>
          <w:b/>
          <w:bCs/>
          <w:sz w:val="24"/>
          <w:szCs w:val="24"/>
          <w:lang w:val="en-US"/>
        </w:rPr>
        <w:t>19</w:t>
      </w:r>
      <w:r w:rsidRPr="00C327A5">
        <w:rPr>
          <w:rFonts w:ascii="Book Antiqua" w:hAnsi="Book Antiqua" w:cs="Times New Roman"/>
          <w:sz w:val="24"/>
          <w:szCs w:val="24"/>
          <w:lang w:val="en-US"/>
        </w:rPr>
        <w:t>: 175-191 [PMID: 29165427 DOI: 10.1038/nrm.2017.107]</w:t>
      </w:r>
    </w:p>
    <w:p w14:paraId="1971F6A8"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69 </w:t>
      </w:r>
      <w:r w:rsidRPr="00C327A5">
        <w:rPr>
          <w:rFonts w:ascii="Book Antiqua" w:hAnsi="Book Antiqua" w:cs="Times New Roman"/>
          <w:b/>
          <w:bCs/>
          <w:sz w:val="24"/>
          <w:szCs w:val="24"/>
          <w:lang w:val="en-US"/>
        </w:rPr>
        <w:t>Maceyka M</w:t>
      </w:r>
      <w:r w:rsidRPr="00C327A5">
        <w:rPr>
          <w:rFonts w:ascii="Book Antiqua" w:hAnsi="Book Antiqua" w:cs="Times New Roman"/>
          <w:sz w:val="24"/>
          <w:szCs w:val="24"/>
          <w:lang w:val="en-US"/>
        </w:rPr>
        <w:t xml:space="preserve">, Spiegel S. Sphingolipid metabolites in inflammatory disease. </w:t>
      </w:r>
      <w:r w:rsidRPr="00C327A5">
        <w:rPr>
          <w:rFonts w:ascii="Book Antiqua" w:hAnsi="Book Antiqua" w:cs="Times New Roman"/>
          <w:i/>
          <w:iCs/>
          <w:sz w:val="24"/>
          <w:szCs w:val="24"/>
          <w:lang w:val="en-US"/>
        </w:rPr>
        <w:t>Nature</w:t>
      </w:r>
      <w:r w:rsidRPr="00C327A5">
        <w:rPr>
          <w:rFonts w:ascii="Book Antiqua" w:hAnsi="Book Antiqua" w:cs="Times New Roman"/>
          <w:sz w:val="24"/>
          <w:szCs w:val="24"/>
          <w:lang w:val="en-US"/>
        </w:rPr>
        <w:t xml:space="preserve"> 2014; </w:t>
      </w:r>
      <w:r w:rsidRPr="00C327A5">
        <w:rPr>
          <w:rFonts w:ascii="Book Antiqua" w:hAnsi="Book Antiqua" w:cs="Times New Roman"/>
          <w:b/>
          <w:bCs/>
          <w:sz w:val="24"/>
          <w:szCs w:val="24"/>
          <w:lang w:val="en-US"/>
        </w:rPr>
        <w:t>510</w:t>
      </w:r>
      <w:r w:rsidRPr="00C327A5">
        <w:rPr>
          <w:rFonts w:ascii="Book Antiqua" w:hAnsi="Book Antiqua" w:cs="Times New Roman"/>
          <w:sz w:val="24"/>
          <w:szCs w:val="24"/>
          <w:lang w:val="en-US"/>
        </w:rPr>
        <w:t>: 58-67 [PMID: 24899305 DOI: 10.1038/nature13475]</w:t>
      </w:r>
    </w:p>
    <w:p w14:paraId="44105669"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70 </w:t>
      </w:r>
      <w:r w:rsidRPr="00C327A5">
        <w:rPr>
          <w:rFonts w:ascii="Book Antiqua" w:hAnsi="Book Antiqua" w:cs="Times New Roman"/>
          <w:b/>
          <w:bCs/>
          <w:sz w:val="24"/>
          <w:szCs w:val="24"/>
          <w:lang w:val="en-US"/>
        </w:rPr>
        <w:t>Ammit AJ</w:t>
      </w:r>
      <w:r w:rsidRPr="00C327A5">
        <w:rPr>
          <w:rFonts w:ascii="Book Antiqua" w:hAnsi="Book Antiqua" w:cs="Times New Roman"/>
          <w:sz w:val="24"/>
          <w:szCs w:val="24"/>
          <w:lang w:val="en-US"/>
        </w:rPr>
        <w:t xml:space="preserve">, Hastie AT, Edsall LC, Hoffman RK, Amrani Y, Krymskaya VP, Kane SA, Peters SP, Penn RB, Spiegel S, Panettieri RA Jr. Sphingosine 1-phosphate modulates human airway smooth muscle cell functions that promote inflammation and airway remodeling in asthma. </w:t>
      </w:r>
      <w:r w:rsidRPr="00C327A5">
        <w:rPr>
          <w:rFonts w:ascii="Book Antiqua" w:hAnsi="Book Antiqua" w:cs="Times New Roman"/>
          <w:i/>
          <w:iCs/>
          <w:sz w:val="24"/>
          <w:szCs w:val="24"/>
          <w:lang w:val="en-US"/>
        </w:rPr>
        <w:t>FASEB J</w:t>
      </w:r>
      <w:r w:rsidRPr="00C327A5">
        <w:rPr>
          <w:rFonts w:ascii="Book Antiqua" w:hAnsi="Book Antiqua" w:cs="Times New Roman"/>
          <w:sz w:val="24"/>
          <w:szCs w:val="24"/>
          <w:lang w:val="en-US"/>
        </w:rPr>
        <w:t xml:space="preserve"> 2001; </w:t>
      </w:r>
      <w:r w:rsidRPr="00C327A5">
        <w:rPr>
          <w:rFonts w:ascii="Book Antiqua" w:hAnsi="Book Antiqua" w:cs="Times New Roman"/>
          <w:b/>
          <w:bCs/>
          <w:sz w:val="24"/>
          <w:szCs w:val="24"/>
          <w:lang w:val="en-US"/>
        </w:rPr>
        <w:t>15</w:t>
      </w:r>
      <w:r w:rsidRPr="00C327A5">
        <w:rPr>
          <w:rFonts w:ascii="Book Antiqua" w:hAnsi="Book Antiqua" w:cs="Times New Roman"/>
          <w:sz w:val="24"/>
          <w:szCs w:val="24"/>
          <w:lang w:val="en-US"/>
        </w:rPr>
        <w:t>: 1212-1214 [PMID: 11344091 DOI: 10.1096/fj.00-0742fje]</w:t>
      </w:r>
    </w:p>
    <w:p w14:paraId="41CFC9A5"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71 </w:t>
      </w:r>
      <w:r w:rsidRPr="00C327A5">
        <w:rPr>
          <w:rFonts w:ascii="Book Antiqua" w:hAnsi="Book Antiqua" w:cs="Times New Roman"/>
          <w:b/>
          <w:bCs/>
          <w:sz w:val="24"/>
          <w:szCs w:val="24"/>
          <w:lang w:val="en-US"/>
        </w:rPr>
        <w:t>Wakita H</w:t>
      </w:r>
      <w:r w:rsidRPr="00C327A5">
        <w:rPr>
          <w:rFonts w:ascii="Book Antiqua" w:hAnsi="Book Antiqua" w:cs="Times New Roman"/>
          <w:sz w:val="24"/>
          <w:szCs w:val="24"/>
          <w:lang w:val="en-US"/>
        </w:rPr>
        <w:t xml:space="preserve">, Nishimura K, Tokura Y, Furukawa F, Takigawa M. Inhibitors of sphingolipid synthesis modulate interferon (IFN)-gamma-induced intercellular adhesion molecule (ICAM)-1 and human leukocyte antigen (HLA)-DR expression on cultured normal human keratinocytes: possible involvement of ceramide in biologic action of IFN-gamma. </w:t>
      </w:r>
      <w:r w:rsidRPr="00C327A5">
        <w:rPr>
          <w:rFonts w:ascii="Book Antiqua" w:hAnsi="Book Antiqua" w:cs="Times New Roman"/>
          <w:i/>
          <w:iCs/>
          <w:sz w:val="24"/>
          <w:szCs w:val="24"/>
          <w:lang w:val="en-US"/>
        </w:rPr>
        <w:t>J Invest Dermatol</w:t>
      </w:r>
      <w:r w:rsidRPr="00C327A5">
        <w:rPr>
          <w:rFonts w:ascii="Book Antiqua" w:hAnsi="Book Antiqua" w:cs="Times New Roman"/>
          <w:sz w:val="24"/>
          <w:szCs w:val="24"/>
          <w:lang w:val="en-US"/>
        </w:rPr>
        <w:t xml:space="preserve"> 1996; </w:t>
      </w:r>
      <w:r w:rsidRPr="00C327A5">
        <w:rPr>
          <w:rFonts w:ascii="Book Antiqua" w:hAnsi="Book Antiqua" w:cs="Times New Roman"/>
          <w:b/>
          <w:bCs/>
          <w:sz w:val="24"/>
          <w:szCs w:val="24"/>
          <w:lang w:val="en-US"/>
        </w:rPr>
        <w:t>107</w:t>
      </w:r>
      <w:r w:rsidRPr="00C327A5">
        <w:rPr>
          <w:rFonts w:ascii="Book Antiqua" w:hAnsi="Book Antiqua" w:cs="Times New Roman"/>
          <w:sz w:val="24"/>
          <w:szCs w:val="24"/>
          <w:lang w:val="en-US"/>
        </w:rPr>
        <w:t>: 336-342 [PMID: 8751967 DOI: 10.1111/1523-1747.ep12363279]</w:t>
      </w:r>
    </w:p>
    <w:p w14:paraId="5B778E10" w14:textId="40EB8B7A"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72 </w:t>
      </w:r>
      <w:r w:rsidRPr="00C327A5">
        <w:rPr>
          <w:rFonts w:ascii="Book Antiqua" w:hAnsi="Book Antiqua" w:cs="Times New Roman"/>
          <w:b/>
          <w:bCs/>
          <w:sz w:val="24"/>
          <w:szCs w:val="24"/>
          <w:lang w:val="en-US"/>
        </w:rPr>
        <w:t>Debeuf N</w:t>
      </w:r>
      <w:r w:rsidRPr="00C327A5">
        <w:rPr>
          <w:rFonts w:ascii="Book Antiqua" w:hAnsi="Book Antiqua" w:cs="Times New Roman"/>
          <w:sz w:val="24"/>
          <w:szCs w:val="24"/>
          <w:lang w:val="en-US"/>
        </w:rPr>
        <w:t xml:space="preserve">, Zhakupova A, Steiner R, Van Gassen S, Deswarte K, Fayazpour F, Van Moorleghem J, Vergote K, Pavie B, Lemeire K, Hammad H, Hornemann T, Janssens S, Lambrecht BN. The </w:t>
      </w:r>
      <w:r w:rsidR="00C327A5" w:rsidRPr="00C327A5">
        <w:rPr>
          <w:rFonts w:ascii="Book Antiqua" w:hAnsi="Book Antiqua" w:cs="Times New Roman"/>
          <w:i/>
          <w:sz w:val="24"/>
          <w:szCs w:val="24"/>
          <w:lang w:val="en-US"/>
        </w:rPr>
        <w:t>ORMDL3</w:t>
      </w:r>
      <w:r w:rsidRPr="00C327A5">
        <w:rPr>
          <w:rFonts w:ascii="Book Antiqua" w:hAnsi="Book Antiqua" w:cs="Times New Roman"/>
          <w:sz w:val="24"/>
          <w:szCs w:val="24"/>
          <w:lang w:val="en-US"/>
        </w:rPr>
        <w:t xml:space="preserve"> asthma susceptibility gene regulates systemic ceramide levels without altering key asthma features in mice. </w:t>
      </w:r>
      <w:r w:rsidRPr="00C327A5">
        <w:rPr>
          <w:rFonts w:ascii="Book Antiqua" w:hAnsi="Book Antiqua" w:cs="Times New Roman"/>
          <w:i/>
          <w:iCs/>
          <w:sz w:val="24"/>
          <w:szCs w:val="24"/>
          <w:lang w:val="en-US"/>
        </w:rPr>
        <w:t>J Allergy Clin Immunol</w:t>
      </w:r>
      <w:r w:rsidRPr="00C327A5">
        <w:rPr>
          <w:rFonts w:ascii="Book Antiqua" w:hAnsi="Book Antiqua" w:cs="Times New Roman"/>
          <w:sz w:val="24"/>
          <w:szCs w:val="24"/>
          <w:lang w:val="en-US"/>
        </w:rPr>
        <w:t xml:space="preserve"> 2019; </w:t>
      </w:r>
      <w:r w:rsidRPr="00C327A5">
        <w:rPr>
          <w:rFonts w:ascii="Book Antiqua" w:hAnsi="Book Antiqua" w:cs="Times New Roman"/>
          <w:b/>
          <w:bCs/>
          <w:sz w:val="24"/>
          <w:szCs w:val="24"/>
          <w:lang w:val="en-US"/>
        </w:rPr>
        <w:t>144</w:t>
      </w:r>
      <w:r w:rsidRPr="00C327A5">
        <w:rPr>
          <w:rFonts w:ascii="Book Antiqua" w:hAnsi="Book Antiqua" w:cs="Times New Roman"/>
          <w:sz w:val="24"/>
          <w:szCs w:val="24"/>
          <w:lang w:val="en-US"/>
        </w:rPr>
        <w:t>: 1648-1659.e9 [PMID: 31330218 DOI: 10.1016/j.jaci.2019.06.041]</w:t>
      </w:r>
    </w:p>
    <w:p w14:paraId="1491F4D3" w14:textId="2648873A"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73 </w:t>
      </w:r>
      <w:r w:rsidRPr="00C327A5">
        <w:rPr>
          <w:rFonts w:ascii="Book Antiqua" w:hAnsi="Book Antiqua" w:cs="Times New Roman"/>
          <w:b/>
          <w:bCs/>
          <w:sz w:val="24"/>
          <w:szCs w:val="24"/>
          <w:lang w:val="en-US"/>
        </w:rPr>
        <w:t>Miller M</w:t>
      </w:r>
      <w:r w:rsidRPr="00C327A5">
        <w:rPr>
          <w:rFonts w:ascii="Book Antiqua" w:hAnsi="Book Antiqua" w:cs="Times New Roman"/>
          <w:sz w:val="24"/>
          <w:szCs w:val="24"/>
          <w:lang w:val="en-US"/>
        </w:rPr>
        <w:t>, Rosenthal P, Beppu A, Gordillo R, Broide DH. Oroscomucoid like protein 3 (</w:t>
      </w:r>
      <w:r w:rsidR="00C327A5" w:rsidRPr="00C327A5">
        <w:rPr>
          <w:rFonts w:ascii="Book Antiqua" w:hAnsi="Book Antiqua" w:cs="Times New Roman"/>
          <w:i/>
          <w:sz w:val="24"/>
          <w:szCs w:val="24"/>
          <w:lang w:val="en-US"/>
        </w:rPr>
        <w:t>ORMDL3</w:t>
      </w:r>
      <w:r w:rsidRPr="00C327A5">
        <w:rPr>
          <w:rFonts w:ascii="Book Antiqua" w:hAnsi="Book Antiqua" w:cs="Times New Roman"/>
          <w:sz w:val="24"/>
          <w:szCs w:val="24"/>
          <w:lang w:val="en-US"/>
        </w:rPr>
        <w:t xml:space="preserve">) transgenic mice have reduced levels of sphingolipids including sphingosine-1-phosphate and ceramide. </w:t>
      </w:r>
      <w:r w:rsidRPr="00C327A5">
        <w:rPr>
          <w:rFonts w:ascii="Book Antiqua" w:hAnsi="Book Antiqua" w:cs="Times New Roman"/>
          <w:i/>
          <w:iCs/>
          <w:sz w:val="24"/>
          <w:szCs w:val="24"/>
          <w:lang w:val="en-US"/>
        </w:rPr>
        <w:t>J Allergy Clin Immunol</w:t>
      </w:r>
      <w:r w:rsidRPr="00C327A5">
        <w:rPr>
          <w:rFonts w:ascii="Book Antiqua" w:hAnsi="Book Antiqua" w:cs="Times New Roman"/>
          <w:sz w:val="24"/>
          <w:szCs w:val="24"/>
          <w:lang w:val="en-US"/>
        </w:rPr>
        <w:t xml:space="preserve"> 2017; </w:t>
      </w:r>
      <w:r w:rsidRPr="00C327A5">
        <w:rPr>
          <w:rFonts w:ascii="Book Antiqua" w:hAnsi="Book Antiqua" w:cs="Times New Roman"/>
          <w:b/>
          <w:bCs/>
          <w:sz w:val="24"/>
          <w:szCs w:val="24"/>
          <w:lang w:val="en-US"/>
        </w:rPr>
        <w:t>139</w:t>
      </w:r>
      <w:r w:rsidRPr="00C327A5">
        <w:rPr>
          <w:rFonts w:ascii="Book Antiqua" w:hAnsi="Book Antiqua" w:cs="Times New Roman"/>
          <w:sz w:val="24"/>
          <w:szCs w:val="24"/>
          <w:lang w:val="en-US"/>
        </w:rPr>
        <w:t>: 1373-1376.e4 [PMID: 27826095 DOI: 10.1016/j.jaci.2016.08.053]</w:t>
      </w:r>
    </w:p>
    <w:p w14:paraId="3E6A038A"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74 </w:t>
      </w:r>
      <w:r w:rsidRPr="00C327A5">
        <w:rPr>
          <w:rFonts w:ascii="Book Antiqua" w:hAnsi="Book Antiqua" w:cs="Times New Roman"/>
          <w:b/>
          <w:bCs/>
          <w:sz w:val="24"/>
          <w:szCs w:val="24"/>
          <w:lang w:val="en-US"/>
        </w:rPr>
        <w:t>Ono JG</w:t>
      </w:r>
      <w:r w:rsidRPr="00C327A5">
        <w:rPr>
          <w:rFonts w:ascii="Book Antiqua" w:hAnsi="Book Antiqua" w:cs="Times New Roman"/>
          <w:sz w:val="24"/>
          <w:szCs w:val="24"/>
          <w:lang w:val="en-US"/>
        </w:rPr>
        <w:t xml:space="preserve">, Kim BI, Zhao Y, Christos PJ, Tesfaigzi Y, Worgall TS, Worgall S. Decreased sphingolipid synthesis in children with 17q21 asthma-risk genotypes. </w:t>
      </w:r>
      <w:r w:rsidRPr="00C327A5">
        <w:rPr>
          <w:rFonts w:ascii="Book Antiqua" w:hAnsi="Book Antiqua" w:cs="Times New Roman"/>
          <w:i/>
          <w:iCs/>
          <w:sz w:val="24"/>
          <w:szCs w:val="24"/>
          <w:lang w:val="en-US"/>
        </w:rPr>
        <w:t>J Clin Invest</w:t>
      </w:r>
      <w:r w:rsidRPr="00C327A5">
        <w:rPr>
          <w:rFonts w:ascii="Book Antiqua" w:hAnsi="Book Antiqua" w:cs="Times New Roman"/>
          <w:sz w:val="24"/>
          <w:szCs w:val="24"/>
          <w:lang w:val="en-US"/>
        </w:rPr>
        <w:t xml:space="preserve"> 2020; </w:t>
      </w:r>
      <w:r w:rsidRPr="00C327A5">
        <w:rPr>
          <w:rFonts w:ascii="Book Antiqua" w:hAnsi="Book Antiqua" w:cs="Times New Roman"/>
          <w:b/>
          <w:bCs/>
          <w:sz w:val="24"/>
          <w:szCs w:val="24"/>
          <w:lang w:val="en-US"/>
        </w:rPr>
        <w:t>130</w:t>
      </w:r>
      <w:r w:rsidRPr="00C327A5">
        <w:rPr>
          <w:rFonts w:ascii="Book Antiqua" w:hAnsi="Book Antiqua" w:cs="Times New Roman"/>
          <w:sz w:val="24"/>
          <w:szCs w:val="24"/>
          <w:lang w:val="en-US"/>
        </w:rPr>
        <w:t>: 921-926 [PMID: 31929190 DOI: 10.1172/JCI130860]</w:t>
      </w:r>
    </w:p>
    <w:p w14:paraId="0416AA84"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75 </w:t>
      </w:r>
      <w:r w:rsidRPr="00C327A5">
        <w:rPr>
          <w:rFonts w:ascii="Book Antiqua" w:hAnsi="Book Antiqua" w:cs="Times New Roman"/>
          <w:b/>
          <w:bCs/>
          <w:sz w:val="24"/>
          <w:szCs w:val="24"/>
          <w:lang w:val="en-US"/>
        </w:rPr>
        <w:t>Bharath LP</w:t>
      </w:r>
      <w:r w:rsidRPr="00C327A5">
        <w:rPr>
          <w:rFonts w:ascii="Book Antiqua" w:hAnsi="Book Antiqua" w:cs="Times New Roman"/>
          <w:sz w:val="24"/>
          <w:szCs w:val="24"/>
          <w:lang w:val="en-US"/>
        </w:rPr>
        <w:t xml:space="preserve">, Ruan T, Li Y, Ravindran A, Wan X, Nhan JK, Walker ML, Deeter L, Goodrich R, Johnson E, Munday D, Mueller R, Kunz D, Jones D, Reese V, Summers SA, Babu PV, Holland WL, Zhang QJ, Abel ED, Symons JD. Ceramide-Initiated Protein Phosphatase 2A Activation Contributes to Arterial Dysfunction In Vivo. </w:t>
      </w:r>
      <w:r w:rsidRPr="00C327A5">
        <w:rPr>
          <w:rFonts w:ascii="Book Antiqua" w:hAnsi="Book Antiqua" w:cs="Times New Roman"/>
          <w:i/>
          <w:iCs/>
          <w:sz w:val="24"/>
          <w:szCs w:val="24"/>
          <w:lang w:val="en-US"/>
        </w:rPr>
        <w:t>Diabetes</w:t>
      </w:r>
      <w:r w:rsidRPr="00C327A5">
        <w:rPr>
          <w:rFonts w:ascii="Book Antiqua" w:hAnsi="Book Antiqua" w:cs="Times New Roman"/>
          <w:sz w:val="24"/>
          <w:szCs w:val="24"/>
          <w:lang w:val="en-US"/>
        </w:rPr>
        <w:t xml:space="preserve"> 2015; </w:t>
      </w:r>
      <w:r w:rsidRPr="00C327A5">
        <w:rPr>
          <w:rFonts w:ascii="Book Antiqua" w:hAnsi="Book Antiqua" w:cs="Times New Roman"/>
          <w:b/>
          <w:bCs/>
          <w:sz w:val="24"/>
          <w:szCs w:val="24"/>
          <w:lang w:val="en-US"/>
        </w:rPr>
        <w:t>64</w:t>
      </w:r>
      <w:r w:rsidRPr="00C327A5">
        <w:rPr>
          <w:rFonts w:ascii="Book Antiqua" w:hAnsi="Book Antiqua" w:cs="Times New Roman"/>
          <w:sz w:val="24"/>
          <w:szCs w:val="24"/>
          <w:lang w:val="en-US"/>
        </w:rPr>
        <w:t>: 3914-3926 [PMID: 26253611 DOI: 10.2337/db15-0244]</w:t>
      </w:r>
    </w:p>
    <w:p w14:paraId="74983436"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76 </w:t>
      </w:r>
      <w:r w:rsidRPr="00C327A5">
        <w:rPr>
          <w:rFonts w:ascii="Book Antiqua" w:hAnsi="Book Antiqua" w:cs="Times New Roman"/>
          <w:b/>
          <w:bCs/>
          <w:sz w:val="24"/>
          <w:szCs w:val="24"/>
          <w:lang w:val="en-US"/>
        </w:rPr>
        <w:t>García-Ruiz C</w:t>
      </w:r>
      <w:r w:rsidRPr="00C327A5">
        <w:rPr>
          <w:rFonts w:ascii="Book Antiqua" w:hAnsi="Book Antiqua" w:cs="Times New Roman"/>
          <w:sz w:val="24"/>
          <w:szCs w:val="24"/>
          <w:lang w:val="en-US"/>
        </w:rPr>
        <w:t xml:space="preserve">, Colell A, Marí M, Morales A, Fernández-Checa JC. Direct effect of ceramide on the mitochondrial electron transport chain leads to generation of reactive oxygen species. Role of mitochondrial glutathione. </w:t>
      </w:r>
      <w:r w:rsidRPr="00C327A5">
        <w:rPr>
          <w:rFonts w:ascii="Book Antiqua" w:hAnsi="Book Antiqua" w:cs="Times New Roman"/>
          <w:i/>
          <w:iCs/>
          <w:sz w:val="24"/>
          <w:szCs w:val="24"/>
          <w:lang w:val="en-US"/>
        </w:rPr>
        <w:t>J Biol Chem</w:t>
      </w:r>
      <w:r w:rsidRPr="00C327A5">
        <w:rPr>
          <w:rFonts w:ascii="Book Antiqua" w:hAnsi="Book Antiqua" w:cs="Times New Roman"/>
          <w:sz w:val="24"/>
          <w:szCs w:val="24"/>
          <w:lang w:val="en-US"/>
        </w:rPr>
        <w:t xml:space="preserve"> 1997; </w:t>
      </w:r>
      <w:r w:rsidRPr="00C327A5">
        <w:rPr>
          <w:rFonts w:ascii="Book Antiqua" w:hAnsi="Book Antiqua" w:cs="Times New Roman"/>
          <w:b/>
          <w:bCs/>
          <w:sz w:val="24"/>
          <w:szCs w:val="24"/>
          <w:lang w:val="en-US"/>
        </w:rPr>
        <w:t>272</w:t>
      </w:r>
      <w:r w:rsidRPr="00C327A5">
        <w:rPr>
          <w:rFonts w:ascii="Book Antiqua" w:hAnsi="Book Antiqua" w:cs="Times New Roman"/>
          <w:sz w:val="24"/>
          <w:szCs w:val="24"/>
          <w:lang w:val="en-US"/>
        </w:rPr>
        <w:t>: 11369-11377 [PMID: 9111045 DOI: 10.1074/jbc.272.17.11369]</w:t>
      </w:r>
    </w:p>
    <w:p w14:paraId="0E17E68B" w14:textId="742DCA94"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77 </w:t>
      </w:r>
      <w:r w:rsidRPr="00C327A5">
        <w:rPr>
          <w:rFonts w:ascii="Book Antiqua" w:hAnsi="Book Antiqua" w:cs="Times New Roman"/>
          <w:b/>
          <w:bCs/>
          <w:sz w:val="24"/>
          <w:szCs w:val="24"/>
          <w:lang w:val="en-US"/>
        </w:rPr>
        <w:t>Kiefer K</w:t>
      </w:r>
      <w:r w:rsidRPr="00C327A5">
        <w:rPr>
          <w:rFonts w:ascii="Book Antiqua" w:hAnsi="Book Antiqua" w:cs="Times New Roman"/>
          <w:sz w:val="24"/>
          <w:szCs w:val="24"/>
          <w:lang w:val="en-US"/>
        </w:rPr>
        <w:t xml:space="preserve">, Casas J, García-López R, Vicente R. Ceramide Imbalance and Impaired TLR4-Mediated Autophagy in BMDM of an </w:t>
      </w:r>
      <w:r w:rsidR="00C327A5" w:rsidRPr="00C327A5">
        <w:rPr>
          <w:rFonts w:ascii="Book Antiqua" w:hAnsi="Book Antiqua" w:cs="Times New Roman"/>
          <w:i/>
          <w:sz w:val="24"/>
          <w:szCs w:val="24"/>
          <w:lang w:val="en-US"/>
        </w:rPr>
        <w:t>ORMDL3</w:t>
      </w:r>
      <w:r w:rsidRPr="00C327A5">
        <w:rPr>
          <w:rFonts w:ascii="Book Antiqua" w:hAnsi="Book Antiqua" w:cs="Times New Roman"/>
          <w:sz w:val="24"/>
          <w:szCs w:val="24"/>
          <w:lang w:val="en-US"/>
        </w:rPr>
        <w:t xml:space="preserve">-Overexpressing Mouse Model. </w:t>
      </w:r>
      <w:r w:rsidRPr="00C327A5">
        <w:rPr>
          <w:rFonts w:ascii="Book Antiqua" w:hAnsi="Book Antiqua" w:cs="Times New Roman"/>
          <w:i/>
          <w:iCs/>
          <w:sz w:val="24"/>
          <w:szCs w:val="24"/>
          <w:lang w:val="en-US"/>
        </w:rPr>
        <w:t>Int J Mol Sci</w:t>
      </w:r>
      <w:r w:rsidRPr="00C327A5">
        <w:rPr>
          <w:rFonts w:ascii="Book Antiqua" w:hAnsi="Book Antiqua" w:cs="Times New Roman"/>
          <w:sz w:val="24"/>
          <w:szCs w:val="24"/>
          <w:lang w:val="en-US"/>
        </w:rPr>
        <w:t xml:space="preserve"> 2019; </w:t>
      </w:r>
      <w:r w:rsidRPr="00C327A5">
        <w:rPr>
          <w:rFonts w:ascii="Book Antiqua" w:hAnsi="Book Antiqua" w:cs="Times New Roman"/>
          <w:b/>
          <w:bCs/>
          <w:sz w:val="24"/>
          <w:szCs w:val="24"/>
          <w:lang w:val="en-US"/>
        </w:rPr>
        <w:t>20</w:t>
      </w:r>
      <w:r w:rsidRPr="00C327A5">
        <w:rPr>
          <w:rFonts w:ascii="Book Antiqua" w:hAnsi="Book Antiqua" w:cs="Times New Roman"/>
          <w:sz w:val="24"/>
          <w:szCs w:val="24"/>
          <w:lang w:val="en-US"/>
        </w:rPr>
        <w:t xml:space="preserve"> [PMID: 30897694 DOI: 10.3390/ijms20061391]</w:t>
      </w:r>
    </w:p>
    <w:p w14:paraId="45F41DC4"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78 </w:t>
      </w:r>
      <w:r w:rsidRPr="00C327A5">
        <w:rPr>
          <w:rFonts w:ascii="Book Antiqua" w:hAnsi="Book Antiqua" w:cs="Times New Roman"/>
          <w:b/>
          <w:bCs/>
          <w:sz w:val="24"/>
          <w:szCs w:val="24"/>
          <w:lang w:val="en-US"/>
        </w:rPr>
        <w:t>Goetzl EJ</w:t>
      </w:r>
      <w:r w:rsidRPr="00C327A5">
        <w:rPr>
          <w:rFonts w:ascii="Book Antiqua" w:hAnsi="Book Antiqua" w:cs="Times New Roman"/>
          <w:sz w:val="24"/>
          <w:szCs w:val="24"/>
          <w:lang w:val="en-US"/>
        </w:rPr>
        <w:t xml:space="preserve">, Rosen H. Regulation of immunity by lysosphingolipids and their G protein-coupled receptors. </w:t>
      </w:r>
      <w:r w:rsidRPr="00C327A5">
        <w:rPr>
          <w:rFonts w:ascii="Book Antiqua" w:hAnsi="Book Antiqua" w:cs="Times New Roman"/>
          <w:i/>
          <w:iCs/>
          <w:sz w:val="24"/>
          <w:szCs w:val="24"/>
          <w:lang w:val="en-US"/>
        </w:rPr>
        <w:t>J Clin Invest</w:t>
      </w:r>
      <w:r w:rsidRPr="00C327A5">
        <w:rPr>
          <w:rFonts w:ascii="Book Antiqua" w:hAnsi="Book Antiqua" w:cs="Times New Roman"/>
          <w:sz w:val="24"/>
          <w:szCs w:val="24"/>
          <w:lang w:val="en-US"/>
        </w:rPr>
        <w:t xml:space="preserve"> 2004; </w:t>
      </w:r>
      <w:r w:rsidRPr="00C327A5">
        <w:rPr>
          <w:rFonts w:ascii="Book Antiqua" w:hAnsi="Book Antiqua" w:cs="Times New Roman"/>
          <w:b/>
          <w:bCs/>
          <w:sz w:val="24"/>
          <w:szCs w:val="24"/>
          <w:lang w:val="en-US"/>
        </w:rPr>
        <w:t>114</w:t>
      </w:r>
      <w:r w:rsidRPr="00C327A5">
        <w:rPr>
          <w:rFonts w:ascii="Book Antiqua" w:hAnsi="Book Antiqua" w:cs="Times New Roman"/>
          <w:sz w:val="24"/>
          <w:szCs w:val="24"/>
          <w:lang w:val="en-US"/>
        </w:rPr>
        <w:t>: 1531-1537 [PMID: 15578083 DOI: 10.1172/JCI23704]</w:t>
      </w:r>
    </w:p>
    <w:p w14:paraId="4126B5AE"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79 </w:t>
      </w:r>
      <w:r w:rsidRPr="00C327A5">
        <w:rPr>
          <w:rFonts w:ascii="Book Antiqua" w:hAnsi="Book Antiqua" w:cs="Times New Roman"/>
          <w:b/>
          <w:bCs/>
          <w:sz w:val="24"/>
          <w:szCs w:val="24"/>
          <w:lang w:val="en-US"/>
        </w:rPr>
        <w:t>Chalfant CE</w:t>
      </w:r>
      <w:r w:rsidRPr="00C327A5">
        <w:rPr>
          <w:rFonts w:ascii="Book Antiqua" w:hAnsi="Book Antiqua" w:cs="Times New Roman"/>
          <w:sz w:val="24"/>
          <w:szCs w:val="24"/>
          <w:lang w:val="en-US"/>
        </w:rPr>
        <w:t xml:space="preserve">, Spiegel S. Sphingosine 1-phosphate and ceramide 1-phosphate: expanding roles in cell signaling. </w:t>
      </w:r>
      <w:r w:rsidRPr="00C327A5">
        <w:rPr>
          <w:rFonts w:ascii="Book Antiqua" w:hAnsi="Book Antiqua" w:cs="Times New Roman"/>
          <w:i/>
          <w:iCs/>
          <w:sz w:val="24"/>
          <w:szCs w:val="24"/>
          <w:lang w:val="en-US"/>
        </w:rPr>
        <w:t>J Cell Sci</w:t>
      </w:r>
      <w:r w:rsidRPr="00C327A5">
        <w:rPr>
          <w:rFonts w:ascii="Book Antiqua" w:hAnsi="Book Antiqua" w:cs="Times New Roman"/>
          <w:sz w:val="24"/>
          <w:szCs w:val="24"/>
          <w:lang w:val="en-US"/>
        </w:rPr>
        <w:t xml:space="preserve"> 2005; </w:t>
      </w:r>
      <w:r w:rsidRPr="00C327A5">
        <w:rPr>
          <w:rFonts w:ascii="Book Antiqua" w:hAnsi="Book Antiqua" w:cs="Times New Roman"/>
          <w:b/>
          <w:bCs/>
          <w:sz w:val="24"/>
          <w:szCs w:val="24"/>
          <w:lang w:val="en-US"/>
        </w:rPr>
        <w:t>118</w:t>
      </w:r>
      <w:r w:rsidRPr="00C327A5">
        <w:rPr>
          <w:rFonts w:ascii="Book Antiqua" w:hAnsi="Book Antiqua" w:cs="Times New Roman"/>
          <w:sz w:val="24"/>
          <w:szCs w:val="24"/>
          <w:lang w:val="en-US"/>
        </w:rPr>
        <w:t>: 4605-4612 [PMID: 16219683 DOI: 10.1242/jcs.02637]</w:t>
      </w:r>
    </w:p>
    <w:p w14:paraId="0514A703"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80 </w:t>
      </w:r>
      <w:r w:rsidRPr="00C327A5">
        <w:rPr>
          <w:rFonts w:ascii="Book Antiqua" w:hAnsi="Book Antiqua" w:cs="Times New Roman"/>
          <w:b/>
          <w:bCs/>
          <w:sz w:val="24"/>
          <w:szCs w:val="24"/>
          <w:lang w:val="en-US"/>
        </w:rPr>
        <w:t>Jolly PS</w:t>
      </w:r>
      <w:r w:rsidRPr="00C327A5">
        <w:rPr>
          <w:rFonts w:ascii="Book Antiqua" w:hAnsi="Book Antiqua" w:cs="Times New Roman"/>
          <w:sz w:val="24"/>
          <w:szCs w:val="24"/>
          <w:lang w:val="en-US"/>
        </w:rPr>
        <w:t xml:space="preserve">, Bektas M, Olivera A, Gonzalez-Espinosa C, Proia RL, Rivera J, Milstien S, Spiegel S. Transactivation of sphingosine-1-phosphate receptors by FcepsilonRI triggering is required for normal mast cell degranulation and chemotaxis. </w:t>
      </w:r>
      <w:r w:rsidRPr="00C327A5">
        <w:rPr>
          <w:rFonts w:ascii="Book Antiqua" w:hAnsi="Book Antiqua" w:cs="Times New Roman"/>
          <w:i/>
          <w:iCs/>
          <w:sz w:val="24"/>
          <w:szCs w:val="24"/>
          <w:lang w:val="en-US"/>
        </w:rPr>
        <w:t>J Exp Med</w:t>
      </w:r>
      <w:r w:rsidRPr="00C327A5">
        <w:rPr>
          <w:rFonts w:ascii="Book Antiqua" w:hAnsi="Book Antiqua" w:cs="Times New Roman"/>
          <w:sz w:val="24"/>
          <w:szCs w:val="24"/>
          <w:lang w:val="en-US"/>
        </w:rPr>
        <w:t xml:space="preserve"> 2004; </w:t>
      </w:r>
      <w:r w:rsidRPr="00C327A5">
        <w:rPr>
          <w:rFonts w:ascii="Book Antiqua" w:hAnsi="Book Antiqua" w:cs="Times New Roman"/>
          <w:b/>
          <w:bCs/>
          <w:sz w:val="24"/>
          <w:szCs w:val="24"/>
          <w:lang w:val="en-US"/>
        </w:rPr>
        <w:t>199</w:t>
      </w:r>
      <w:r w:rsidRPr="00C327A5">
        <w:rPr>
          <w:rFonts w:ascii="Book Antiqua" w:hAnsi="Book Antiqua" w:cs="Times New Roman"/>
          <w:sz w:val="24"/>
          <w:szCs w:val="24"/>
          <w:lang w:val="en-US"/>
        </w:rPr>
        <w:t>: 959-970 [PMID: 15067032 DOI: 10.1084/jem.20030680]</w:t>
      </w:r>
    </w:p>
    <w:p w14:paraId="0457C68E"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81 </w:t>
      </w:r>
      <w:r w:rsidRPr="00C327A5">
        <w:rPr>
          <w:rFonts w:ascii="Book Antiqua" w:hAnsi="Book Antiqua" w:cs="Times New Roman"/>
          <w:b/>
          <w:bCs/>
          <w:sz w:val="24"/>
          <w:szCs w:val="24"/>
          <w:lang w:val="en-US"/>
        </w:rPr>
        <w:t>Oskeritzian CA</w:t>
      </w:r>
      <w:r w:rsidRPr="00C327A5">
        <w:rPr>
          <w:rFonts w:ascii="Book Antiqua" w:hAnsi="Book Antiqua" w:cs="Times New Roman"/>
          <w:sz w:val="24"/>
          <w:szCs w:val="24"/>
          <w:lang w:val="en-US"/>
        </w:rPr>
        <w:t xml:space="preserve">, Milstien S, Spiegel S. Sphingosine-1-phosphate in allergic responses, asthma and anaphylaxis. </w:t>
      </w:r>
      <w:r w:rsidRPr="00C327A5">
        <w:rPr>
          <w:rFonts w:ascii="Book Antiqua" w:hAnsi="Book Antiqua" w:cs="Times New Roman"/>
          <w:i/>
          <w:iCs/>
          <w:sz w:val="24"/>
          <w:szCs w:val="24"/>
          <w:lang w:val="en-US"/>
        </w:rPr>
        <w:t>Pharmacol Ther</w:t>
      </w:r>
      <w:r w:rsidRPr="00C327A5">
        <w:rPr>
          <w:rFonts w:ascii="Book Antiqua" w:hAnsi="Book Antiqua" w:cs="Times New Roman"/>
          <w:sz w:val="24"/>
          <w:szCs w:val="24"/>
          <w:lang w:val="en-US"/>
        </w:rPr>
        <w:t xml:space="preserve"> 2007; </w:t>
      </w:r>
      <w:r w:rsidRPr="00C327A5">
        <w:rPr>
          <w:rFonts w:ascii="Book Antiqua" w:hAnsi="Book Antiqua" w:cs="Times New Roman"/>
          <w:b/>
          <w:bCs/>
          <w:sz w:val="24"/>
          <w:szCs w:val="24"/>
          <w:lang w:val="en-US"/>
        </w:rPr>
        <w:t>115</w:t>
      </w:r>
      <w:r w:rsidRPr="00C327A5">
        <w:rPr>
          <w:rFonts w:ascii="Book Antiqua" w:hAnsi="Book Antiqua" w:cs="Times New Roman"/>
          <w:sz w:val="24"/>
          <w:szCs w:val="24"/>
          <w:lang w:val="en-US"/>
        </w:rPr>
        <w:t>: 390-399 [PMID: 17669501 DOI: 10.1016/j.pharmthera.2007.05.011]</w:t>
      </w:r>
    </w:p>
    <w:p w14:paraId="3668EC5C"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82 </w:t>
      </w:r>
      <w:r w:rsidRPr="00C327A5">
        <w:rPr>
          <w:rFonts w:ascii="Book Antiqua" w:hAnsi="Book Antiqua" w:cs="Times New Roman"/>
          <w:b/>
          <w:bCs/>
          <w:sz w:val="24"/>
          <w:szCs w:val="24"/>
          <w:lang w:val="en-US"/>
        </w:rPr>
        <w:t>Ono JG</w:t>
      </w:r>
      <w:r w:rsidRPr="00C327A5">
        <w:rPr>
          <w:rFonts w:ascii="Book Antiqua" w:hAnsi="Book Antiqua" w:cs="Times New Roman"/>
          <w:sz w:val="24"/>
          <w:szCs w:val="24"/>
          <w:lang w:val="en-US"/>
        </w:rPr>
        <w:t xml:space="preserve">, Worgall TS, Worgall S. Airway reactivity and sphingolipids-implications for childhood asthma. </w:t>
      </w:r>
      <w:r w:rsidRPr="00C327A5">
        <w:rPr>
          <w:rFonts w:ascii="Book Antiqua" w:hAnsi="Book Antiqua" w:cs="Times New Roman"/>
          <w:i/>
          <w:iCs/>
          <w:sz w:val="24"/>
          <w:szCs w:val="24"/>
          <w:lang w:val="en-US"/>
        </w:rPr>
        <w:t>Mol Cell Pediatr</w:t>
      </w:r>
      <w:r w:rsidRPr="00C327A5">
        <w:rPr>
          <w:rFonts w:ascii="Book Antiqua" w:hAnsi="Book Antiqua" w:cs="Times New Roman"/>
          <w:sz w:val="24"/>
          <w:szCs w:val="24"/>
          <w:lang w:val="en-US"/>
        </w:rPr>
        <w:t xml:space="preserve"> 2015; </w:t>
      </w:r>
      <w:r w:rsidRPr="00C327A5">
        <w:rPr>
          <w:rFonts w:ascii="Book Antiqua" w:hAnsi="Book Antiqua" w:cs="Times New Roman"/>
          <w:b/>
          <w:bCs/>
          <w:sz w:val="24"/>
          <w:szCs w:val="24"/>
          <w:lang w:val="en-US"/>
        </w:rPr>
        <w:t>2</w:t>
      </w:r>
      <w:r w:rsidRPr="00C327A5">
        <w:rPr>
          <w:rFonts w:ascii="Book Antiqua" w:hAnsi="Book Antiqua" w:cs="Times New Roman"/>
          <w:sz w:val="24"/>
          <w:szCs w:val="24"/>
          <w:lang w:val="en-US"/>
        </w:rPr>
        <w:t>: 13 [PMID: 26637347 DOI: 10.1186/s40348-015-0025-3]</w:t>
      </w:r>
    </w:p>
    <w:p w14:paraId="724056CB"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83 </w:t>
      </w:r>
      <w:r w:rsidRPr="00C327A5">
        <w:rPr>
          <w:rFonts w:ascii="Book Antiqua" w:hAnsi="Book Antiqua" w:cs="Times New Roman"/>
          <w:b/>
          <w:bCs/>
          <w:sz w:val="24"/>
          <w:szCs w:val="24"/>
          <w:lang w:val="en-US"/>
        </w:rPr>
        <w:t>Grassmé H</w:t>
      </w:r>
      <w:r w:rsidRPr="00C327A5">
        <w:rPr>
          <w:rFonts w:ascii="Book Antiqua" w:hAnsi="Book Antiqua" w:cs="Times New Roman"/>
          <w:sz w:val="24"/>
          <w:szCs w:val="24"/>
          <w:lang w:val="en-US"/>
        </w:rPr>
        <w:t xml:space="preserve">, Riehle A, Wilker B, Gulbins E. Rhinoviruses infect human epithelial cells via ceramide-enriched membrane platforms. </w:t>
      </w:r>
      <w:r w:rsidRPr="00C327A5">
        <w:rPr>
          <w:rFonts w:ascii="Book Antiqua" w:hAnsi="Book Antiqua" w:cs="Times New Roman"/>
          <w:i/>
          <w:iCs/>
          <w:sz w:val="24"/>
          <w:szCs w:val="24"/>
          <w:lang w:val="en-US"/>
        </w:rPr>
        <w:t>J Biol Chem</w:t>
      </w:r>
      <w:r w:rsidRPr="00C327A5">
        <w:rPr>
          <w:rFonts w:ascii="Book Antiqua" w:hAnsi="Book Antiqua" w:cs="Times New Roman"/>
          <w:sz w:val="24"/>
          <w:szCs w:val="24"/>
          <w:lang w:val="en-US"/>
        </w:rPr>
        <w:t xml:space="preserve"> 2005; </w:t>
      </w:r>
      <w:r w:rsidRPr="00C327A5">
        <w:rPr>
          <w:rFonts w:ascii="Book Antiqua" w:hAnsi="Book Antiqua" w:cs="Times New Roman"/>
          <w:b/>
          <w:bCs/>
          <w:sz w:val="24"/>
          <w:szCs w:val="24"/>
          <w:lang w:val="en-US"/>
        </w:rPr>
        <w:t>280</w:t>
      </w:r>
      <w:r w:rsidRPr="00C327A5">
        <w:rPr>
          <w:rFonts w:ascii="Book Antiqua" w:hAnsi="Book Antiqua" w:cs="Times New Roman"/>
          <w:sz w:val="24"/>
          <w:szCs w:val="24"/>
          <w:lang w:val="en-US"/>
        </w:rPr>
        <w:t>: 26256-26262 [PMID: 15888438 DOI: 10.1074/jbc.M500835200]</w:t>
      </w:r>
    </w:p>
    <w:p w14:paraId="294E8DA1"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84 </w:t>
      </w:r>
      <w:r w:rsidRPr="00C327A5">
        <w:rPr>
          <w:rFonts w:ascii="Book Antiqua" w:hAnsi="Book Antiqua" w:cs="Times New Roman"/>
          <w:b/>
          <w:bCs/>
          <w:sz w:val="24"/>
          <w:szCs w:val="24"/>
          <w:lang w:val="en-US"/>
        </w:rPr>
        <w:t>Mousnier A</w:t>
      </w:r>
      <w:r w:rsidRPr="00C327A5">
        <w:rPr>
          <w:rFonts w:ascii="Book Antiqua" w:hAnsi="Book Antiqua" w:cs="Times New Roman"/>
          <w:sz w:val="24"/>
          <w:szCs w:val="24"/>
          <w:lang w:val="en-US"/>
        </w:rPr>
        <w:t xml:space="preserve">, Swieboda D, Pinto A, Guedán A, Rogers AV, Walton R, Johnston SL, Solari R. Human rhinovirus 16 causes Golgi apparatus fragmentation without blocking protein secretion. </w:t>
      </w:r>
      <w:r w:rsidRPr="00C327A5">
        <w:rPr>
          <w:rFonts w:ascii="Book Antiqua" w:hAnsi="Book Antiqua" w:cs="Times New Roman"/>
          <w:i/>
          <w:iCs/>
          <w:sz w:val="24"/>
          <w:szCs w:val="24"/>
          <w:lang w:val="en-US"/>
        </w:rPr>
        <w:t>J Virol</w:t>
      </w:r>
      <w:r w:rsidRPr="00C327A5">
        <w:rPr>
          <w:rFonts w:ascii="Book Antiqua" w:hAnsi="Book Antiqua" w:cs="Times New Roman"/>
          <w:sz w:val="24"/>
          <w:szCs w:val="24"/>
          <w:lang w:val="en-US"/>
        </w:rPr>
        <w:t xml:space="preserve"> 2014; </w:t>
      </w:r>
      <w:r w:rsidRPr="00C327A5">
        <w:rPr>
          <w:rFonts w:ascii="Book Antiqua" w:hAnsi="Book Antiqua" w:cs="Times New Roman"/>
          <w:b/>
          <w:bCs/>
          <w:sz w:val="24"/>
          <w:szCs w:val="24"/>
          <w:lang w:val="en-US"/>
        </w:rPr>
        <w:t>88</w:t>
      </w:r>
      <w:r w:rsidRPr="00C327A5">
        <w:rPr>
          <w:rFonts w:ascii="Book Antiqua" w:hAnsi="Book Antiqua" w:cs="Times New Roman"/>
          <w:sz w:val="24"/>
          <w:szCs w:val="24"/>
          <w:lang w:val="en-US"/>
        </w:rPr>
        <w:t>: 11671-11685 [PMID: 25100828 DOI: 10.1128/JVI.01170-14]</w:t>
      </w:r>
    </w:p>
    <w:p w14:paraId="459C11E9"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85 </w:t>
      </w:r>
      <w:r w:rsidRPr="00C327A5">
        <w:rPr>
          <w:rFonts w:ascii="Book Antiqua" w:hAnsi="Book Antiqua" w:cs="Times New Roman"/>
          <w:b/>
          <w:bCs/>
          <w:sz w:val="24"/>
          <w:szCs w:val="24"/>
          <w:lang w:val="en-US"/>
        </w:rPr>
        <w:t>Roulin PS</w:t>
      </w:r>
      <w:r w:rsidRPr="00C327A5">
        <w:rPr>
          <w:rFonts w:ascii="Book Antiqua" w:hAnsi="Book Antiqua" w:cs="Times New Roman"/>
          <w:sz w:val="24"/>
          <w:szCs w:val="24"/>
          <w:lang w:val="en-US"/>
        </w:rPr>
        <w:t xml:space="preserve">, Lötzerich M, Torta F, Tanner LB, van Kuppeveld FJ, Wenk MR, Greber UF. Rhinovirus uses a phosphatidylinositol 4-phosphate/cholesterol counter-current for the formation of replication compartments at the ER-Golgi interface. </w:t>
      </w:r>
      <w:r w:rsidRPr="00C327A5">
        <w:rPr>
          <w:rFonts w:ascii="Book Antiqua" w:hAnsi="Book Antiqua" w:cs="Times New Roman"/>
          <w:i/>
          <w:iCs/>
          <w:sz w:val="24"/>
          <w:szCs w:val="24"/>
          <w:lang w:val="en-US"/>
        </w:rPr>
        <w:t>Cell Host Microbe</w:t>
      </w:r>
      <w:r w:rsidRPr="00C327A5">
        <w:rPr>
          <w:rFonts w:ascii="Book Antiqua" w:hAnsi="Book Antiqua" w:cs="Times New Roman"/>
          <w:sz w:val="24"/>
          <w:szCs w:val="24"/>
          <w:lang w:val="en-US"/>
        </w:rPr>
        <w:t xml:space="preserve"> 2014; </w:t>
      </w:r>
      <w:r w:rsidRPr="00C327A5">
        <w:rPr>
          <w:rFonts w:ascii="Book Antiqua" w:hAnsi="Book Antiqua" w:cs="Times New Roman"/>
          <w:b/>
          <w:bCs/>
          <w:sz w:val="24"/>
          <w:szCs w:val="24"/>
          <w:lang w:val="en-US"/>
        </w:rPr>
        <w:t>16</w:t>
      </w:r>
      <w:r w:rsidRPr="00C327A5">
        <w:rPr>
          <w:rFonts w:ascii="Book Antiqua" w:hAnsi="Book Antiqua" w:cs="Times New Roman"/>
          <w:sz w:val="24"/>
          <w:szCs w:val="24"/>
          <w:lang w:val="en-US"/>
        </w:rPr>
        <w:t>: 677-690 [PMID: 25525797 DOI: 10.1016/j.chom.2014.10.003]</w:t>
      </w:r>
    </w:p>
    <w:p w14:paraId="0F67E8DF"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86 </w:t>
      </w:r>
      <w:r w:rsidRPr="00C327A5">
        <w:rPr>
          <w:rFonts w:ascii="Book Antiqua" w:hAnsi="Book Antiqua" w:cs="Times New Roman"/>
          <w:b/>
          <w:bCs/>
          <w:sz w:val="24"/>
          <w:szCs w:val="24"/>
          <w:lang w:val="en-US"/>
        </w:rPr>
        <w:t>Yetkin-Arik B</w:t>
      </w:r>
      <w:r w:rsidRPr="00C327A5">
        <w:rPr>
          <w:rFonts w:ascii="Book Antiqua" w:hAnsi="Book Antiqua" w:cs="Times New Roman"/>
          <w:sz w:val="24"/>
          <w:szCs w:val="24"/>
          <w:lang w:val="en-US"/>
        </w:rPr>
        <w:t xml:space="preserve">, Vogels IMC, Nowak-Sliwinska P, Weiss A, Houtkooper RH, Van Noorden CJF, Klaassen I, Schlingemann RO. The role of glycolysis and mitochondrial respiration in the formation and functioning of endothelial tip cells during angiogenesis. </w:t>
      </w:r>
      <w:r w:rsidRPr="00C327A5">
        <w:rPr>
          <w:rFonts w:ascii="Book Antiqua" w:hAnsi="Book Antiqua" w:cs="Times New Roman"/>
          <w:i/>
          <w:iCs/>
          <w:sz w:val="24"/>
          <w:szCs w:val="24"/>
          <w:lang w:val="en-US"/>
        </w:rPr>
        <w:t>Sci Rep</w:t>
      </w:r>
      <w:r w:rsidRPr="00C327A5">
        <w:rPr>
          <w:rFonts w:ascii="Book Antiqua" w:hAnsi="Book Antiqua" w:cs="Times New Roman"/>
          <w:sz w:val="24"/>
          <w:szCs w:val="24"/>
          <w:lang w:val="en-US"/>
        </w:rPr>
        <w:t xml:space="preserve"> 2019; </w:t>
      </w:r>
      <w:r w:rsidRPr="00C327A5">
        <w:rPr>
          <w:rFonts w:ascii="Book Antiqua" w:hAnsi="Book Antiqua" w:cs="Times New Roman"/>
          <w:b/>
          <w:bCs/>
          <w:sz w:val="24"/>
          <w:szCs w:val="24"/>
          <w:lang w:val="en-US"/>
        </w:rPr>
        <w:t>9</w:t>
      </w:r>
      <w:r w:rsidRPr="00C327A5">
        <w:rPr>
          <w:rFonts w:ascii="Book Antiqua" w:hAnsi="Book Antiqua" w:cs="Times New Roman"/>
          <w:sz w:val="24"/>
          <w:szCs w:val="24"/>
          <w:lang w:val="en-US"/>
        </w:rPr>
        <w:t>: 12608 [PMID: 31471554 DOI: 10.1038/s41598-019-48676-2]</w:t>
      </w:r>
    </w:p>
    <w:p w14:paraId="205D6298"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87 </w:t>
      </w:r>
      <w:r w:rsidRPr="00C327A5">
        <w:rPr>
          <w:rFonts w:ascii="Book Antiqua" w:hAnsi="Book Antiqua" w:cs="Times New Roman"/>
          <w:b/>
          <w:bCs/>
          <w:sz w:val="24"/>
          <w:szCs w:val="24"/>
          <w:lang w:val="en-US"/>
        </w:rPr>
        <w:t>Qian X</w:t>
      </w:r>
      <w:r w:rsidRPr="00C327A5">
        <w:rPr>
          <w:rFonts w:ascii="Book Antiqua" w:hAnsi="Book Antiqua" w:cs="Times New Roman"/>
          <w:sz w:val="24"/>
          <w:szCs w:val="24"/>
          <w:lang w:val="en-US"/>
        </w:rPr>
        <w:t xml:space="preserve">, Aboushousha R, van de Wetering C, Chia SB, Amiel E, Schneider RW, van der Velden JLJ, Lahue KG, Hoagland DA, Casey DT, Daphtary N, Ather JL, Randall MJ, Aliyeva M, Black KE, Chapman DG, Lundblad LKA, McMillan DH, Dixon AE, Anathy V, Irvin CG, Poynter ME, Wouters EFM, Vacek PM, Henket M, Schleich F, Louis R, van der Vliet A, Janssen-Heininger YMW. IL-1/inhibitory κB kinase ε-induced glycolysis augment epithelial effector function and promote allergic airways disease. </w:t>
      </w:r>
      <w:r w:rsidRPr="00C327A5">
        <w:rPr>
          <w:rFonts w:ascii="Book Antiqua" w:hAnsi="Book Antiqua" w:cs="Times New Roman"/>
          <w:i/>
          <w:iCs/>
          <w:sz w:val="24"/>
          <w:szCs w:val="24"/>
          <w:lang w:val="en-US"/>
        </w:rPr>
        <w:t>J Allergy Clin Immunol</w:t>
      </w:r>
      <w:r w:rsidRPr="00C327A5">
        <w:rPr>
          <w:rFonts w:ascii="Book Antiqua" w:hAnsi="Book Antiqua" w:cs="Times New Roman"/>
          <w:sz w:val="24"/>
          <w:szCs w:val="24"/>
          <w:lang w:val="en-US"/>
        </w:rPr>
        <w:t xml:space="preserve"> 2018; </w:t>
      </w:r>
      <w:r w:rsidRPr="00C327A5">
        <w:rPr>
          <w:rFonts w:ascii="Book Antiqua" w:hAnsi="Book Antiqua" w:cs="Times New Roman"/>
          <w:b/>
          <w:bCs/>
          <w:sz w:val="24"/>
          <w:szCs w:val="24"/>
          <w:lang w:val="en-US"/>
        </w:rPr>
        <w:t>142</w:t>
      </w:r>
      <w:r w:rsidRPr="00C327A5">
        <w:rPr>
          <w:rFonts w:ascii="Book Antiqua" w:hAnsi="Book Antiqua" w:cs="Times New Roman"/>
          <w:sz w:val="24"/>
          <w:szCs w:val="24"/>
          <w:lang w:val="en-US"/>
        </w:rPr>
        <w:t>: 435-450.e10 [PMID: 29108965 DOI: 10.1016/j.jaci.2017.08.043]</w:t>
      </w:r>
    </w:p>
    <w:p w14:paraId="399C21CF"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88 </w:t>
      </w:r>
      <w:r w:rsidRPr="00C327A5">
        <w:rPr>
          <w:rFonts w:ascii="Book Antiqua" w:hAnsi="Book Antiqua" w:cs="Times New Roman"/>
          <w:b/>
          <w:bCs/>
          <w:sz w:val="24"/>
          <w:szCs w:val="24"/>
          <w:lang w:val="en-US"/>
        </w:rPr>
        <w:t>Ostroukhova M</w:t>
      </w:r>
      <w:r w:rsidRPr="00C327A5">
        <w:rPr>
          <w:rFonts w:ascii="Book Antiqua" w:hAnsi="Book Antiqua" w:cs="Times New Roman"/>
          <w:sz w:val="24"/>
          <w:szCs w:val="24"/>
          <w:lang w:val="en-US"/>
        </w:rPr>
        <w:t xml:space="preserve">, Goplen N, Karim MZ, Michalec L, Guo L, Liang Q, Alam R. The role of low-level lactate production in airway inflammation in asthma. </w:t>
      </w:r>
      <w:r w:rsidRPr="00C327A5">
        <w:rPr>
          <w:rFonts w:ascii="Book Antiqua" w:hAnsi="Book Antiqua" w:cs="Times New Roman"/>
          <w:i/>
          <w:iCs/>
          <w:sz w:val="24"/>
          <w:szCs w:val="24"/>
          <w:lang w:val="en-US"/>
        </w:rPr>
        <w:t>Am J Physiol Lung Cell Mol Physiol</w:t>
      </w:r>
      <w:r w:rsidRPr="00C327A5">
        <w:rPr>
          <w:rFonts w:ascii="Book Antiqua" w:hAnsi="Book Antiqua" w:cs="Times New Roman"/>
          <w:sz w:val="24"/>
          <w:szCs w:val="24"/>
          <w:lang w:val="en-US"/>
        </w:rPr>
        <w:t xml:space="preserve"> 2012; </w:t>
      </w:r>
      <w:r w:rsidRPr="00C327A5">
        <w:rPr>
          <w:rFonts w:ascii="Book Antiqua" w:hAnsi="Book Antiqua" w:cs="Times New Roman"/>
          <w:b/>
          <w:bCs/>
          <w:sz w:val="24"/>
          <w:szCs w:val="24"/>
          <w:lang w:val="en-US"/>
        </w:rPr>
        <w:t>302</w:t>
      </w:r>
      <w:r w:rsidRPr="00C327A5">
        <w:rPr>
          <w:rFonts w:ascii="Book Antiqua" w:hAnsi="Book Antiqua" w:cs="Times New Roman"/>
          <w:sz w:val="24"/>
          <w:szCs w:val="24"/>
          <w:lang w:val="en-US"/>
        </w:rPr>
        <w:t>: L300-L307 [PMID: 22080752 DOI: 10.1152/ajplung.00221.2011]</w:t>
      </w:r>
    </w:p>
    <w:p w14:paraId="35C9CBB4"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89 </w:t>
      </w:r>
      <w:r w:rsidRPr="00C327A5">
        <w:rPr>
          <w:rFonts w:ascii="Book Antiqua" w:hAnsi="Book Antiqua" w:cs="Times New Roman"/>
          <w:b/>
          <w:bCs/>
          <w:sz w:val="24"/>
          <w:szCs w:val="24"/>
          <w:lang w:val="en-US"/>
        </w:rPr>
        <w:t>Roncoroni AJ</w:t>
      </w:r>
      <w:r w:rsidRPr="00C327A5">
        <w:rPr>
          <w:rFonts w:ascii="Book Antiqua" w:hAnsi="Book Antiqua" w:cs="Times New Roman"/>
          <w:sz w:val="24"/>
          <w:szCs w:val="24"/>
          <w:lang w:val="en-US"/>
        </w:rPr>
        <w:t xml:space="preserve">, Adrougué HJ, De Obrutsky CW, Marchisio ML, Herrera MR. Metabolic acidosis in status asthmaticus. </w:t>
      </w:r>
      <w:r w:rsidRPr="00C327A5">
        <w:rPr>
          <w:rFonts w:ascii="Book Antiqua" w:hAnsi="Book Antiqua" w:cs="Times New Roman"/>
          <w:i/>
          <w:iCs/>
          <w:sz w:val="24"/>
          <w:szCs w:val="24"/>
          <w:lang w:val="en-US"/>
        </w:rPr>
        <w:t>Respiration</w:t>
      </w:r>
      <w:r w:rsidRPr="00C327A5">
        <w:rPr>
          <w:rFonts w:ascii="Book Antiqua" w:hAnsi="Book Antiqua" w:cs="Times New Roman"/>
          <w:sz w:val="24"/>
          <w:szCs w:val="24"/>
          <w:lang w:val="en-US"/>
        </w:rPr>
        <w:t xml:space="preserve"> 1976; </w:t>
      </w:r>
      <w:r w:rsidRPr="00C327A5">
        <w:rPr>
          <w:rFonts w:ascii="Book Antiqua" w:hAnsi="Book Antiqua" w:cs="Times New Roman"/>
          <w:b/>
          <w:bCs/>
          <w:sz w:val="24"/>
          <w:szCs w:val="24"/>
          <w:lang w:val="en-US"/>
        </w:rPr>
        <w:t>33</w:t>
      </w:r>
      <w:r w:rsidRPr="00C327A5">
        <w:rPr>
          <w:rFonts w:ascii="Book Antiqua" w:hAnsi="Book Antiqua" w:cs="Times New Roman"/>
          <w:sz w:val="24"/>
          <w:szCs w:val="24"/>
          <w:lang w:val="en-US"/>
        </w:rPr>
        <w:t>: 85-94 [PMID: 778959 DOI: 10.1159/000193721]</w:t>
      </w:r>
    </w:p>
    <w:p w14:paraId="19989980"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90 </w:t>
      </w:r>
      <w:r w:rsidRPr="00C327A5">
        <w:rPr>
          <w:rFonts w:ascii="Book Antiqua" w:hAnsi="Book Antiqua" w:cs="Times New Roman"/>
          <w:b/>
          <w:bCs/>
          <w:sz w:val="24"/>
          <w:szCs w:val="24"/>
          <w:lang w:val="en-US"/>
        </w:rPr>
        <w:t>Xu YD</w:t>
      </w:r>
      <w:r w:rsidRPr="00C327A5">
        <w:rPr>
          <w:rFonts w:ascii="Book Antiqua" w:hAnsi="Book Antiqua" w:cs="Times New Roman"/>
          <w:sz w:val="24"/>
          <w:szCs w:val="24"/>
          <w:lang w:val="en-US"/>
        </w:rPr>
        <w:t xml:space="preserve">, Cui JM, Wang Y, Yin LM, Gao CK, Liu YY, Yang YQ. The early asthmatic response is associated with glycolysis, calcium binding and mitochondria activity as revealed by proteomic analysis in rats. </w:t>
      </w:r>
      <w:r w:rsidRPr="00C327A5">
        <w:rPr>
          <w:rFonts w:ascii="Book Antiqua" w:hAnsi="Book Antiqua" w:cs="Times New Roman"/>
          <w:i/>
          <w:iCs/>
          <w:sz w:val="24"/>
          <w:szCs w:val="24"/>
          <w:lang w:val="en-US"/>
        </w:rPr>
        <w:t>Respir Res</w:t>
      </w:r>
      <w:r w:rsidRPr="00C327A5">
        <w:rPr>
          <w:rFonts w:ascii="Book Antiqua" w:hAnsi="Book Antiqua" w:cs="Times New Roman"/>
          <w:sz w:val="24"/>
          <w:szCs w:val="24"/>
          <w:lang w:val="en-US"/>
        </w:rPr>
        <w:t xml:space="preserve"> 2010; </w:t>
      </w:r>
      <w:r w:rsidRPr="00C327A5">
        <w:rPr>
          <w:rFonts w:ascii="Book Antiqua" w:hAnsi="Book Antiqua" w:cs="Times New Roman"/>
          <w:b/>
          <w:bCs/>
          <w:sz w:val="24"/>
          <w:szCs w:val="24"/>
          <w:lang w:val="en-US"/>
        </w:rPr>
        <w:t>11</w:t>
      </w:r>
      <w:r w:rsidRPr="00C327A5">
        <w:rPr>
          <w:rFonts w:ascii="Book Antiqua" w:hAnsi="Book Antiqua" w:cs="Times New Roman"/>
          <w:sz w:val="24"/>
          <w:szCs w:val="24"/>
          <w:lang w:val="en-US"/>
        </w:rPr>
        <w:t>: 107 [PMID: 20691077 DOI: 10.1186/1465-9921-11-107]</w:t>
      </w:r>
    </w:p>
    <w:p w14:paraId="0E458690"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91 </w:t>
      </w:r>
      <w:r w:rsidRPr="00C327A5">
        <w:rPr>
          <w:rFonts w:ascii="Book Antiqua" w:hAnsi="Book Antiqua" w:cs="Times New Roman"/>
          <w:b/>
          <w:bCs/>
          <w:sz w:val="24"/>
          <w:szCs w:val="24"/>
          <w:lang w:val="en-US"/>
        </w:rPr>
        <w:t>Passalacqua KD</w:t>
      </w:r>
      <w:r w:rsidRPr="00C327A5">
        <w:rPr>
          <w:rFonts w:ascii="Book Antiqua" w:hAnsi="Book Antiqua" w:cs="Times New Roman"/>
          <w:sz w:val="24"/>
          <w:szCs w:val="24"/>
          <w:lang w:val="en-US"/>
        </w:rPr>
        <w:t xml:space="preserve">, Lu J, Goodfellow I, Kolawole AO, Arche JR, Maddox RJ, Carnahan KE, O'Riordan MXD, Wobus CE. Glycolysis Is an Intrinsic Factor for Optimal Replication of a Norovirus. </w:t>
      </w:r>
      <w:r w:rsidRPr="00C327A5">
        <w:rPr>
          <w:rFonts w:ascii="Book Antiqua" w:hAnsi="Book Antiqua" w:cs="Times New Roman"/>
          <w:i/>
          <w:iCs/>
          <w:sz w:val="24"/>
          <w:szCs w:val="24"/>
          <w:lang w:val="en-US"/>
        </w:rPr>
        <w:t>mBio</w:t>
      </w:r>
      <w:r w:rsidRPr="00C327A5">
        <w:rPr>
          <w:rFonts w:ascii="Book Antiqua" w:hAnsi="Book Antiqua" w:cs="Times New Roman"/>
          <w:sz w:val="24"/>
          <w:szCs w:val="24"/>
          <w:lang w:val="en-US"/>
        </w:rPr>
        <w:t xml:space="preserve"> 2019; </w:t>
      </w:r>
      <w:r w:rsidRPr="00C327A5">
        <w:rPr>
          <w:rFonts w:ascii="Book Antiqua" w:hAnsi="Book Antiqua" w:cs="Times New Roman"/>
          <w:b/>
          <w:bCs/>
          <w:sz w:val="24"/>
          <w:szCs w:val="24"/>
          <w:lang w:val="en-US"/>
        </w:rPr>
        <w:t>10</w:t>
      </w:r>
      <w:r w:rsidRPr="00C327A5">
        <w:rPr>
          <w:rFonts w:ascii="Book Antiqua" w:hAnsi="Book Antiqua" w:cs="Times New Roman"/>
          <w:sz w:val="24"/>
          <w:szCs w:val="24"/>
          <w:lang w:val="en-US"/>
        </w:rPr>
        <w:t xml:space="preserve"> [PMID: 30862747 DOI: 10.1128/mBio.02175-18]</w:t>
      </w:r>
    </w:p>
    <w:p w14:paraId="1C480B98"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92 </w:t>
      </w:r>
      <w:r w:rsidRPr="00C327A5">
        <w:rPr>
          <w:rFonts w:ascii="Book Antiqua" w:hAnsi="Book Antiqua" w:cs="Times New Roman"/>
          <w:b/>
          <w:bCs/>
          <w:sz w:val="24"/>
          <w:szCs w:val="24"/>
          <w:lang w:val="en-US"/>
        </w:rPr>
        <w:t>Edukulla R</w:t>
      </w:r>
      <w:r w:rsidRPr="00C327A5">
        <w:rPr>
          <w:rFonts w:ascii="Book Antiqua" w:hAnsi="Book Antiqua" w:cs="Times New Roman"/>
          <w:sz w:val="24"/>
          <w:szCs w:val="24"/>
          <w:lang w:val="en-US"/>
        </w:rPr>
        <w:t xml:space="preserve">, Rehn KL, Liu B, McAlees JW, Hershey GK, Wang YH, Lewkowich I, Lindsley AW. Intratracheal myriocin enhances allergen-induced Th2 inflammation and airway hyper-responsiveness. </w:t>
      </w:r>
      <w:r w:rsidRPr="00C327A5">
        <w:rPr>
          <w:rFonts w:ascii="Book Antiqua" w:hAnsi="Book Antiqua" w:cs="Times New Roman"/>
          <w:i/>
          <w:iCs/>
          <w:sz w:val="24"/>
          <w:szCs w:val="24"/>
          <w:lang w:val="en-US"/>
        </w:rPr>
        <w:t>Immun Inflamm Dis</w:t>
      </w:r>
      <w:r w:rsidRPr="00C327A5">
        <w:rPr>
          <w:rFonts w:ascii="Book Antiqua" w:hAnsi="Book Antiqua" w:cs="Times New Roman"/>
          <w:sz w:val="24"/>
          <w:szCs w:val="24"/>
          <w:lang w:val="en-US"/>
        </w:rPr>
        <w:t xml:space="preserve"> 2016; </w:t>
      </w:r>
      <w:r w:rsidRPr="00C327A5">
        <w:rPr>
          <w:rFonts w:ascii="Book Antiqua" w:hAnsi="Book Antiqua" w:cs="Times New Roman"/>
          <w:b/>
          <w:bCs/>
          <w:sz w:val="24"/>
          <w:szCs w:val="24"/>
          <w:lang w:val="en-US"/>
        </w:rPr>
        <w:t>4</w:t>
      </w:r>
      <w:r w:rsidRPr="00C327A5">
        <w:rPr>
          <w:rFonts w:ascii="Book Antiqua" w:hAnsi="Book Antiqua" w:cs="Times New Roman"/>
          <w:sz w:val="24"/>
          <w:szCs w:val="24"/>
          <w:lang w:val="en-US"/>
        </w:rPr>
        <w:t>: 248-262 [PMID: 27621809 DOI: 10.1002/iid3.110]</w:t>
      </w:r>
    </w:p>
    <w:p w14:paraId="12F1926D"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93 </w:t>
      </w:r>
      <w:r w:rsidRPr="00C327A5">
        <w:rPr>
          <w:rFonts w:ascii="Book Antiqua" w:hAnsi="Book Antiqua" w:cs="Times New Roman"/>
          <w:b/>
          <w:bCs/>
          <w:sz w:val="24"/>
          <w:szCs w:val="24"/>
          <w:lang w:val="en-US"/>
        </w:rPr>
        <w:t>Stockmann-Juvala H</w:t>
      </w:r>
      <w:r w:rsidRPr="00C327A5">
        <w:rPr>
          <w:rFonts w:ascii="Book Antiqua" w:hAnsi="Book Antiqua" w:cs="Times New Roman"/>
          <w:sz w:val="24"/>
          <w:szCs w:val="24"/>
          <w:lang w:val="en-US"/>
        </w:rPr>
        <w:t xml:space="preserve">, Savolainen K. A review of the toxic effects and mechanisms of action of fumonisin B1. </w:t>
      </w:r>
      <w:r w:rsidRPr="00C327A5">
        <w:rPr>
          <w:rFonts w:ascii="Book Antiqua" w:hAnsi="Book Antiqua" w:cs="Times New Roman"/>
          <w:i/>
          <w:iCs/>
          <w:sz w:val="24"/>
          <w:szCs w:val="24"/>
          <w:lang w:val="en-US"/>
        </w:rPr>
        <w:t>Hum Exp Toxicol</w:t>
      </w:r>
      <w:r w:rsidRPr="00C327A5">
        <w:rPr>
          <w:rFonts w:ascii="Book Antiqua" w:hAnsi="Book Antiqua" w:cs="Times New Roman"/>
          <w:sz w:val="24"/>
          <w:szCs w:val="24"/>
          <w:lang w:val="en-US"/>
        </w:rPr>
        <w:t xml:space="preserve"> 2008; </w:t>
      </w:r>
      <w:r w:rsidRPr="00C327A5">
        <w:rPr>
          <w:rFonts w:ascii="Book Antiqua" w:hAnsi="Book Antiqua" w:cs="Times New Roman"/>
          <w:b/>
          <w:bCs/>
          <w:sz w:val="24"/>
          <w:szCs w:val="24"/>
          <w:lang w:val="en-US"/>
        </w:rPr>
        <w:t>27</w:t>
      </w:r>
      <w:r w:rsidRPr="00C327A5">
        <w:rPr>
          <w:rFonts w:ascii="Book Antiqua" w:hAnsi="Book Antiqua" w:cs="Times New Roman"/>
          <w:sz w:val="24"/>
          <w:szCs w:val="24"/>
          <w:lang w:val="en-US"/>
        </w:rPr>
        <w:t>: 799-809 [PMID: 19244287 DOI: 10.1177/0960327108099525]</w:t>
      </w:r>
    </w:p>
    <w:p w14:paraId="588B08A8"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94 </w:t>
      </w:r>
      <w:r w:rsidRPr="00C327A5">
        <w:rPr>
          <w:rFonts w:ascii="Book Antiqua" w:hAnsi="Book Antiqua" w:cs="Times New Roman"/>
          <w:b/>
          <w:bCs/>
          <w:sz w:val="24"/>
          <w:szCs w:val="24"/>
          <w:lang w:val="en-US"/>
        </w:rPr>
        <w:t>Masini E</w:t>
      </w:r>
      <w:r w:rsidRPr="00C327A5">
        <w:rPr>
          <w:rFonts w:ascii="Book Antiqua" w:hAnsi="Book Antiqua" w:cs="Times New Roman"/>
          <w:sz w:val="24"/>
          <w:szCs w:val="24"/>
          <w:lang w:val="en-US"/>
        </w:rPr>
        <w:t xml:space="preserve">, Giannini L, Nistri S, Cinci L, Mastroianni R, Xu W, Comhair SA, Li D, Cuzzocrea S, Matuschak GM, Salvemini D. Ceramide: a key signaling molecule in a Guinea pig model of allergic asthmatic response and airway inflammation. </w:t>
      </w:r>
      <w:r w:rsidRPr="00C327A5">
        <w:rPr>
          <w:rFonts w:ascii="Book Antiqua" w:hAnsi="Book Antiqua" w:cs="Times New Roman"/>
          <w:i/>
          <w:iCs/>
          <w:sz w:val="24"/>
          <w:szCs w:val="24"/>
          <w:lang w:val="en-US"/>
        </w:rPr>
        <w:t>J Pharmacol Exp Ther</w:t>
      </w:r>
      <w:r w:rsidRPr="00C327A5">
        <w:rPr>
          <w:rFonts w:ascii="Book Antiqua" w:hAnsi="Book Antiqua" w:cs="Times New Roman"/>
          <w:sz w:val="24"/>
          <w:szCs w:val="24"/>
          <w:lang w:val="en-US"/>
        </w:rPr>
        <w:t xml:space="preserve"> 2008; </w:t>
      </w:r>
      <w:r w:rsidRPr="00C327A5">
        <w:rPr>
          <w:rFonts w:ascii="Book Antiqua" w:hAnsi="Book Antiqua" w:cs="Times New Roman"/>
          <w:b/>
          <w:bCs/>
          <w:sz w:val="24"/>
          <w:szCs w:val="24"/>
          <w:lang w:val="en-US"/>
        </w:rPr>
        <w:t>324</w:t>
      </w:r>
      <w:r w:rsidRPr="00C327A5">
        <w:rPr>
          <w:rFonts w:ascii="Book Antiqua" w:hAnsi="Book Antiqua" w:cs="Times New Roman"/>
          <w:sz w:val="24"/>
          <w:szCs w:val="24"/>
          <w:lang w:val="en-US"/>
        </w:rPr>
        <w:t>: 548-557 [PMID: 18042827 DOI: 10.1124/jpet.107.131565]</w:t>
      </w:r>
    </w:p>
    <w:p w14:paraId="68D8038C"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95 </w:t>
      </w:r>
      <w:r w:rsidRPr="00C327A5">
        <w:rPr>
          <w:rFonts w:ascii="Book Antiqua" w:hAnsi="Book Antiqua" w:cs="Times New Roman"/>
          <w:b/>
          <w:bCs/>
          <w:sz w:val="24"/>
          <w:szCs w:val="24"/>
          <w:lang w:val="en-US"/>
        </w:rPr>
        <w:t>Morad SA</w:t>
      </w:r>
      <w:r w:rsidRPr="00C327A5">
        <w:rPr>
          <w:rFonts w:ascii="Book Antiqua" w:hAnsi="Book Antiqua" w:cs="Times New Roman"/>
          <w:sz w:val="24"/>
          <w:szCs w:val="24"/>
          <w:lang w:val="en-US"/>
        </w:rPr>
        <w:t xml:space="preserve">, Cabot MC. Tamoxifen regulation of sphingolipid metabolism--Therapeutic implications. </w:t>
      </w:r>
      <w:r w:rsidRPr="00C327A5">
        <w:rPr>
          <w:rFonts w:ascii="Book Antiqua" w:hAnsi="Book Antiqua" w:cs="Times New Roman"/>
          <w:i/>
          <w:iCs/>
          <w:sz w:val="24"/>
          <w:szCs w:val="24"/>
          <w:lang w:val="en-US"/>
        </w:rPr>
        <w:t>Biochim Biophys Acta</w:t>
      </w:r>
      <w:r w:rsidRPr="00C327A5">
        <w:rPr>
          <w:rFonts w:ascii="Book Antiqua" w:hAnsi="Book Antiqua" w:cs="Times New Roman"/>
          <w:sz w:val="24"/>
          <w:szCs w:val="24"/>
          <w:lang w:val="en-US"/>
        </w:rPr>
        <w:t xml:space="preserve"> 2015; </w:t>
      </w:r>
      <w:r w:rsidRPr="00C327A5">
        <w:rPr>
          <w:rFonts w:ascii="Book Antiqua" w:hAnsi="Book Antiqua" w:cs="Times New Roman"/>
          <w:b/>
          <w:bCs/>
          <w:sz w:val="24"/>
          <w:szCs w:val="24"/>
          <w:lang w:val="en-US"/>
        </w:rPr>
        <w:t>1851</w:t>
      </w:r>
      <w:r w:rsidRPr="00C327A5">
        <w:rPr>
          <w:rFonts w:ascii="Book Antiqua" w:hAnsi="Book Antiqua" w:cs="Times New Roman"/>
          <w:sz w:val="24"/>
          <w:szCs w:val="24"/>
          <w:lang w:val="en-US"/>
        </w:rPr>
        <w:t>: 1134-1145 [PMID: 25964209 DOI: 10.1016/j.bbalip.2015.05.001]</w:t>
      </w:r>
    </w:p>
    <w:p w14:paraId="420D0EFD"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96 </w:t>
      </w:r>
      <w:r w:rsidRPr="00C327A5">
        <w:rPr>
          <w:rFonts w:ascii="Book Antiqua" w:hAnsi="Book Antiqua" w:cs="Times New Roman"/>
          <w:b/>
          <w:bCs/>
          <w:sz w:val="24"/>
          <w:szCs w:val="24"/>
          <w:lang w:val="en-US"/>
        </w:rPr>
        <w:t>Perez B</w:t>
      </w:r>
      <w:r w:rsidRPr="00C327A5">
        <w:rPr>
          <w:rFonts w:ascii="Book Antiqua" w:hAnsi="Book Antiqua" w:cs="Times New Roman"/>
          <w:sz w:val="24"/>
          <w:szCs w:val="24"/>
          <w:lang w:val="en-US"/>
        </w:rPr>
        <w:t xml:space="preserve">, Henriquez C, Sarmiento J, Morales N, Folch H, Galesio JS, Uberti B, Morán G. Tamoxifen as a new therapeutic tool for neutrophilic lung inflammation. </w:t>
      </w:r>
      <w:r w:rsidRPr="00C327A5">
        <w:rPr>
          <w:rFonts w:ascii="Book Antiqua" w:hAnsi="Book Antiqua" w:cs="Times New Roman"/>
          <w:i/>
          <w:iCs/>
          <w:sz w:val="24"/>
          <w:szCs w:val="24"/>
          <w:lang w:val="en-US"/>
        </w:rPr>
        <w:t>Respirology</w:t>
      </w:r>
      <w:r w:rsidRPr="00C327A5">
        <w:rPr>
          <w:rFonts w:ascii="Book Antiqua" w:hAnsi="Book Antiqua" w:cs="Times New Roman"/>
          <w:sz w:val="24"/>
          <w:szCs w:val="24"/>
          <w:lang w:val="en-US"/>
        </w:rPr>
        <w:t xml:space="preserve"> 2016; </w:t>
      </w:r>
      <w:r w:rsidRPr="00C327A5">
        <w:rPr>
          <w:rFonts w:ascii="Book Antiqua" w:hAnsi="Book Antiqua" w:cs="Times New Roman"/>
          <w:b/>
          <w:bCs/>
          <w:sz w:val="24"/>
          <w:szCs w:val="24"/>
          <w:lang w:val="en-US"/>
        </w:rPr>
        <w:t>21</w:t>
      </w:r>
      <w:r w:rsidRPr="00C327A5">
        <w:rPr>
          <w:rFonts w:ascii="Book Antiqua" w:hAnsi="Book Antiqua" w:cs="Times New Roman"/>
          <w:sz w:val="24"/>
          <w:szCs w:val="24"/>
          <w:lang w:val="en-US"/>
        </w:rPr>
        <w:t>: 112-118 [PMID: 26510482 DOI: 10.1111/resp.12664]</w:t>
      </w:r>
    </w:p>
    <w:p w14:paraId="0A04E6CA"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97 </w:t>
      </w:r>
      <w:r w:rsidRPr="00C327A5">
        <w:rPr>
          <w:rFonts w:ascii="Book Antiqua" w:hAnsi="Book Antiqua" w:cs="Times New Roman"/>
          <w:b/>
          <w:bCs/>
          <w:sz w:val="24"/>
          <w:szCs w:val="24"/>
          <w:lang w:val="en-US"/>
        </w:rPr>
        <w:t>Baer A</w:t>
      </w:r>
      <w:r w:rsidRPr="00C327A5">
        <w:rPr>
          <w:rFonts w:ascii="Book Antiqua" w:hAnsi="Book Antiqua" w:cs="Times New Roman"/>
          <w:sz w:val="24"/>
          <w:szCs w:val="24"/>
          <w:lang w:val="en-US"/>
        </w:rPr>
        <w:t xml:space="preserve">, Colon-Moran W, Bhattarai N. Characterization of the effects of immunomodulatory drug fingolimod (FTY720) on human T cell receptor signaling pathways. </w:t>
      </w:r>
      <w:r w:rsidRPr="00C327A5">
        <w:rPr>
          <w:rFonts w:ascii="Book Antiqua" w:hAnsi="Book Antiqua" w:cs="Times New Roman"/>
          <w:i/>
          <w:iCs/>
          <w:sz w:val="24"/>
          <w:szCs w:val="24"/>
          <w:lang w:val="en-US"/>
        </w:rPr>
        <w:t>Sci Rep</w:t>
      </w:r>
      <w:r w:rsidRPr="00C327A5">
        <w:rPr>
          <w:rFonts w:ascii="Book Antiqua" w:hAnsi="Book Antiqua" w:cs="Times New Roman"/>
          <w:sz w:val="24"/>
          <w:szCs w:val="24"/>
          <w:lang w:val="en-US"/>
        </w:rPr>
        <w:t xml:space="preserve"> 2018; </w:t>
      </w:r>
      <w:r w:rsidRPr="00C327A5">
        <w:rPr>
          <w:rFonts w:ascii="Book Antiqua" w:hAnsi="Book Antiqua" w:cs="Times New Roman"/>
          <w:b/>
          <w:bCs/>
          <w:sz w:val="24"/>
          <w:szCs w:val="24"/>
          <w:lang w:val="en-US"/>
        </w:rPr>
        <w:t>8</w:t>
      </w:r>
      <w:r w:rsidRPr="00C327A5">
        <w:rPr>
          <w:rFonts w:ascii="Book Antiqua" w:hAnsi="Book Antiqua" w:cs="Times New Roman"/>
          <w:sz w:val="24"/>
          <w:szCs w:val="24"/>
          <w:lang w:val="en-US"/>
        </w:rPr>
        <w:t>: 10910 [PMID: 30026610 DOI: 10.1038/s41598-018-29355-0]</w:t>
      </w:r>
    </w:p>
    <w:p w14:paraId="791695EA"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98 </w:t>
      </w:r>
      <w:r w:rsidRPr="00C327A5">
        <w:rPr>
          <w:rFonts w:ascii="Book Antiqua" w:hAnsi="Book Antiqua" w:cs="Times New Roman"/>
          <w:b/>
          <w:bCs/>
          <w:sz w:val="24"/>
          <w:szCs w:val="24"/>
          <w:lang w:val="en-US"/>
        </w:rPr>
        <w:t>Brinkmann V</w:t>
      </w:r>
      <w:r w:rsidRPr="00C327A5">
        <w:rPr>
          <w:rFonts w:ascii="Book Antiqua" w:hAnsi="Book Antiqua" w:cs="Times New Roman"/>
          <w:sz w:val="24"/>
          <w:szCs w:val="24"/>
          <w:lang w:val="en-US"/>
        </w:rPr>
        <w:t xml:space="preserve">, Cyster JG, Hla T. FTY720: sphingosine 1-phosphate receptor-1 in the control of lymphocyte egress and endothelial barrier function. </w:t>
      </w:r>
      <w:r w:rsidRPr="00C327A5">
        <w:rPr>
          <w:rFonts w:ascii="Book Antiqua" w:hAnsi="Book Antiqua" w:cs="Times New Roman"/>
          <w:i/>
          <w:iCs/>
          <w:sz w:val="24"/>
          <w:szCs w:val="24"/>
          <w:lang w:val="en-US"/>
        </w:rPr>
        <w:t>Am J Transplant</w:t>
      </w:r>
      <w:r w:rsidRPr="00C327A5">
        <w:rPr>
          <w:rFonts w:ascii="Book Antiqua" w:hAnsi="Book Antiqua" w:cs="Times New Roman"/>
          <w:sz w:val="24"/>
          <w:szCs w:val="24"/>
          <w:lang w:val="en-US"/>
        </w:rPr>
        <w:t xml:space="preserve"> 2004; </w:t>
      </w:r>
      <w:r w:rsidRPr="00C327A5">
        <w:rPr>
          <w:rFonts w:ascii="Book Antiqua" w:hAnsi="Book Antiqua" w:cs="Times New Roman"/>
          <w:b/>
          <w:bCs/>
          <w:sz w:val="24"/>
          <w:szCs w:val="24"/>
          <w:lang w:val="en-US"/>
        </w:rPr>
        <w:t>4</w:t>
      </w:r>
      <w:r w:rsidRPr="00C327A5">
        <w:rPr>
          <w:rFonts w:ascii="Book Antiqua" w:hAnsi="Book Antiqua" w:cs="Times New Roman"/>
          <w:sz w:val="24"/>
          <w:szCs w:val="24"/>
          <w:lang w:val="en-US"/>
        </w:rPr>
        <w:t>: 1019-1025 [PMID: 15196057 DOI: 10.1111/j.1600-6143.2004.00476.x]</w:t>
      </w:r>
    </w:p>
    <w:p w14:paraId="72823D99"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99 </w:t>
      </w:r>
      <w:r w:rsidRPr="00C327A5">
        <w:rPr>
          <w:rFonts w:ascii="Book Antiqua" w:hAnsi="Book Antiqua" w:cs="Times New Roman"/>
          <w:b/>
          <w:bCs/>
          <w:sz w:val="24"/>
          <w:szCs w:val="24"/>
          <w:lang w:val="en-US"/>
        </w:rPr>
        <w:t>Delgado A</w:t>
      </w:r>
      <w:r w:rsidRPr="00C327A5">
        <w:rPr>
          <w:rFonts w:ascii="Book Antiqua" w:hAnsi="Book Antiqua" w:cs="Times New Roman"/>
          <w:sz w:val="24"/>
          <w:szCs w:val="24"/>
          <w:lang w:val="en-US"/>
        </w:rPr>
        <w:t xml:space="preserve">, Casas J, Llebaria A, Abad JL, Fabrias G. Inhibitors of sphingolipid metabolism enzymes. </w:t>
      </w:r>
      <w:r w:rsidRPr="00C327A5">
        <w:rPr>
          <w:rFonts w:ascii="Book Antiqua" w:hAnsi="Book Antiqua" w:cs="Times New Roman"/>
          <w:i/>
          <w:iCs/>
          <w:sz w:val="24"/>
          <w:szCs w:val="24"/>
          <w:lang w:val="en-US"/>
        </w:rPr>
        <w:t>Biochim Biophys Acta</w:t>
      </w:r>
      <w:r w:rsidRPr="00C327A5">
        <w:rPr>
          <w:rFonts w:ascii="Book Antiqua" w:hAnsi="Book Antiqua" w:cs="Times New Roman"/>
          <w:sz w:val="24"/>
          <w:szCs w:val="24"/>
          <w:lang w:val="en-US"/>
        </w:rPr>
        <w:t xml:space="preserve"> 2006; </w:t>
      </w:r>
      <w:r w:rsidRPr="00C327A5">
        <w:rPr>
          <w:rFonts w:ascii="Book Antiqua" w:hAnsi="Book Antiqua" w:cs="Times New Roman"/>
          <w:b/>
          <w:bCs/>
          <w:sz w:val="24"/>
          <w:szCs w:val="24"/>
          <w:lang w:val="en-US"/>
        </w:rPr>
        <w:t>1758</w:t>
      </w:r>
      <w:r w:rsidRPr="00C327A5">
        <w:rPr>
          <w:rFonts w:ascii="Book Antiqua" w:hAnsi="Book Antiqua" w:cs="Times New Roman"/>
          <w:sz w:val="24"/>
          <w:szCs w:val="24"/>
          <w:lang w:val="en-US"/>
        </w:rPr>
        <w:t>: 1957-1977 [PMID: 17049336 DOI: 10.1016/j.bbamem.2006.08.017]</w:t>
      </w:r>
    </w:p>
    <w:p w14:paraId="0981FFB6"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100 </w:t>
      </w:r>
      <w:r w:rsidRPr="00C327A5">
        <w:rPr>
          <w:rFonts w:ascii="Book Antiqua" w:hAnsi="Book Antiqua" w:cs="Times New Roman"/>
          <w:b/>
          <w:bCs/>
          <w:sz w:val="24"/>
          <w:szCs w:val="24"/>
          <w:lang w:val="en-US"/>
        </w:rPr>
        <w:t>Babenko NA</w:t>
      </w:r>
      <w:r w:rsidRPr="00C327A5">
        <w:rPr>
          <w:rFonts w:ascii="Book Antiqua" w:hAnsi="Book Antiqua" w:cs="Times New Roman"/>
          <w:sz w:val="24"/>
          <w:szCs w:val="24"/>
          <w:lang w:val="en-US"/>
        </w:rPr>
        <w:t xml:space="preserve">, Kharchenko VS. Effects of inhibitors of key enzymes of sphingolipid metabolism on insulin-induced glucose uptake and glycogen synthesis in liver cells of old rats. </w:t>
      </w:r>
      <w:r w:rsidRPr="00C327A5">
        <w:rPr>
          <w:rFonts w:ascii="Book Antiqua" w:hAnsi="Book Antiqua" w:cs="Times New Roman"/>
          <w:i/>
          <w:iCs/>
          <w:sz w:val="24"/>
          <w:szCs w:val="24"/>
          <w:lang w:val="en-US"/>
        </w:rPr>
        <w:t>Biochemistry (Mosc)</w:t>
      </w:r>
      <w:r w:rsidRPr="00C327A5">
        <w:rPr>
          <w:rFonts w:ascii="Book Antiqua" w:hAnsi="Book Antiqua" w:cs="Times New Roman"/>
          <w:sz w:val="24"/>
          <w:szCs w:val="24"/>
          <w:lang w:val="en-US"/>
        </w:rPr>
        <w:t xml:space="preserve"> 2015; </w:t>
      </w:r>
      <w:r w:rsidRPr="00C327A5">
        <w:rPr>
          <w:rFonts w:ascii="Book Antiqua" w:hAnsi="Book Antiqua" w:cs="Times New Roman"/>
          <w:b/>
          <w:bCs/>
          <w:sz w:val="24"/>
          <w:szCs w:val="24"/>
          <w:lang w:val="en-US"/>
        </w:rPr>
        <w:t>80</w:t>
      </w:r>
      <w:r w:rsidRPr="00C327A5">
        <w:rPr>
          <w:rFonts w:ascii="Book Antiqua" w:hAnsi="Book Antiqua" w:cs="Times New Roman"/>
          <w:sz w:val="24"/>
          <w:szCs w:val="24"/>
          <w:lang w:val="en-US"/>
        </w:rPr>
        <w:t>: 104-112 [PMID: 25754045 DOI: 10.1134/S0006297915010125]</w:t>
      </w:r>
    </w:p>
    <w:p w14:paraId="5B3B9699"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101 </w:t>
      </w:r>
      <w:r w:rsidRPr="00C327A5">
        <w:rPr>
          <w:rFonts w:ascii="Book Antiqua" w:hAnsi="Book Antiqua" w:cs="Times New Roman"/>
          <w:b/>
          <w:bCs/>
          <w:sz w:val="24"/>
          <w:szCs w:val="24"/>
          <w:lang w:val="en-US"/>
        </w:rPr>
        <w:t>Upadhyay S</w:t>
      </w:r>
      <w:r w:rsidRPr="00C327A5">
        <w:rPr>
          <w:rFonts w:ascii="Book Antiqua" w:hAnsi="Book Antiqua" w:cs="Times New Roman"/>
          <w:sz w:val="24"/>
          <w:szCs w:val="24"/>
          <w:lang w:val="en-US"/>
        </w:rPr>
        <w:t xml:space="preserve">, Palmberg L. Air-Liquid Interface: Relevant In Vitro Models for Investigating Air Pollutant-Induced Pulmonary Toxicity. </w:t>
      </w:r>
      <w:r w:rsidRPr="00C327A5">
        <w:rPr>
          <w:rFonts w:ascii="Book Antiqua" w:hAnsi="Book Antiqua" w:cs="Times New Roman"/>
          <w:i/>
          <w:iCs/>
          <w:sz w:val="24"/>
          <w:szCs w:val="24"/>
          <w:lang w:val="en-US"/>
        </w:rPr>
        <w:t>Toxicol Sci</w:t>
      </w:r>
      <w:r w:rsidRPr="00C327A5">
        <w:rPr>
          <w:rFonts w:ascii="Book Antiqua" w:hAnsi="Book Antiqua" w:cs="Times New Roman"/>
          <w:sz w:val="24"/>
          <w:szCs w:val="24"/>
          <w:lang w:val="en-US"/>
        </w:rPr>
        <w:t xml:space="preserve"> 2018; </w:t>
      </w:r>
      <w:r w:rsidRPr="00C327A5">
        <w:rPr>
          <w:rFonts w:ascii="Book Antiqua" w:hAnsi="Book Antiqua" w:cs="Times New Roman"/>
          <w:b/>
          <w:bCs/>
          <w:sz w:val="24"/>
          <w:szCs w:val="24"/>
          <w:lang w:val="en-US"/>
        </w:rPr>
        <w:t>164</w:t>
      </w:r>
      <w:r w:rsidRPr="00C327A5">
        <w:rPr>
          <w:rFonts w:ascii="Book Antiqua" w:hAnsi="Book Antiqua" w:cs="Times New Roman"/>
          <w:sz w:val="24"/>
          <w:szCs w:val="24"/>
          <w:lang w:val="en-US"/>
        </w:rPr>
        <w:t>: 21-30 [PMID: 29534242 DOI: 10.1093/toxsci/kfy053]</w:t>
      </w:r>
    </w:p>
    <w:p w14:paraId="180D4F3D"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102 </w:t>
      </w:r>
      <w:r w:rsidRPr="00C327A5">
        <w:rPr>
          <w:rFonts w:ascii="Book Antiqua" w:hAnsi="Book Antiqua" w:cs="Times New Roman"/>
          <w:b/>
          <w:bCs/>
          <w:sz w:val="24"/>
          <w:szCs w:val="24"/>
          <w:lang w:val="en-US"/>
        </w:rPr>
        <w:t>Wijman JG</w:t>
      </w:r>
      <w:r w:rsidRPr="00C327A5">
        <w:rPr>
          <w:rFonts w:ascii="Book Antiqua" w:hAnsi="Book Antiqua" w:cs="Times New Roman"/>
          <w:sz w:val="24"/>
          <w:szCs w:val="24"/>
          <w:lang w:val="en-US"/>
        </w:rPr>
        <w:t xml:space="preserve">, de Leeuw PP, Moezelaar R, Zwietering MH, Abee T. Air-liquid interface biofilms of Bacillus cereus: formation, sporulation, and dispersion. </w:t>
      </w:r>
      <w:r w:rsidRPr="00C327A5">
        <w:rPr>
          <w:rFonts w:ascii="Book Antiqua" w:hAnsi="Book Antiqua" w:cs="Times New Roman"/>
          <w:i/>
          <w:iCs/>
          <w:sz w:val="24"/>
          <w:szCs w:val="24"/>
          <w:lang w:val="en-US"/>
        </w:rPr>
        <w:t>Appl Environ Microbiol</w:t>
      </w:r>
      <w:r w:rsidRPr="00C327A5">
        <w:rPr>
          <w:rFonts w:ascii="Book Antiqua" w:hAnsi="Book Antiqua" w:cs="Times New Roman"/>
          <w:sz w:val="24"/>
          <w:szCs w:val="24"/>
          <w:lang w:val="en-US"/>
        </w:rPr>
        <w:t xml:space="preserve"> 2007; </w:t>
      </w:r>
      <w:r w:rsidRPr="00C327A5">
        <w:rPr>
          <w:rFonts w:ascii="Book Antiqua" w:hAnsi="Book Antiqua" w:cs="Times New Roman"/>
          <w:b/>
          <w:bCs/>
          <w:sz w:val="24"/>
          <w:szCs w:val="24"/>
          <w:lang w:val="en-US"/>
        </w:rPr>
        <w:t>73</w:t>
      </w:r>
      <w:r w:rsidRPr="00C327A5">
        <w:rPr>
          <w:rFonts w:ascii="Book Antiqua" w:hAnsi="Book Antiqua" w:cs="Times New Roman"/>
          <w:sz w:val="24"/>
          <w:szCs w:val="24"/>
          <w:lang w:val="en-US"/>
        </w:rPr>
        <w:t>: 1481-1488 [PMID: 17209076 DOI: 10.1128/AEM.01781-06]</w:t>
      </w:r>
    </w:p>
    <w:p w14:paraId="51A5A0F7"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103 </w:t>
      </w:r>
      <w:r w:rsidRPr="00C327A5">
        <w:rPr>
          <w:rFonts w:ascii="Book Antiqua" w:hAnsi="Book Antiqua" w:cs="Times New Roman"/>
          <w:b/>
          <w:bCs/>
          <w:sz w:val="24"/>
          <w:szCs w:val="24"/>
          <w:lang w:val="en-US"/>
        </w:rPr>
        <w:t>Caves EA</w:t>
      </w:r>
      <w:r w:rsidRPr="00C327A5">
        <w:rPr>
          <w:rFonts w:ascii="Book Antiqua" w:hAnsi="Book Antiqua" w:cs="Times New Roman"/>
          <w:sz w:val="24"/>
          <w:szCs w:val="24"/>
          <w:lang w:val="en-US"/>
        </w:rPr>
        <w:t xml:space="preserve">, Cook SA, Lee N, Stoltz D, Watkins S, Shair KHY. Air-Liquid Interface Method To Study Epstein-Barr Virus Pathogenesis in Nasopharyngeal Epithelial Cells. </w:t>
      </w:r>
      <w:r w:rsidRPr="00C327A5">
        <w:rPr>
          <w:rFonts w:ascii="Book Antiqua" w:hAnsi="Book Antiqua" w:cs="Times New Roman"/>
          <w:i/>
          <w:iCs/>
          <w:sz w:val="24"/>
          <w:szCs w:val="24"/>
          <w:lang w:val="en-US"/>
        </w:rPr>
        <w:t>mSphere</w:t>
      </w:r>
      <w:r w:rsidRPr="00C327A5">
        <w:rPr>
          <w:rFonts w:ascii="Book Antiqua" w:hAnsi="Book Antiqua" w:cs="Times New Roman"/>
          <w:sz w:val="24"/>
          <w:szCs w:val="24"/>
          <w:lang w:val="en-US"/>
        </w:rPr>
        <w:t xml:space="preserve"> 2018; </w:t>
      </w:r>
      <w:r w:rsidRPr="00C327A5">
        <w:rPr>
          <w:rFonts w:ascii="Book Antiqua" w:hAnsi="Book Antiqua" w:cs="Times New Roman"/>
          <w:b/>
          <w:bCs/>
          <w:sz w:val="24"/>
          <w:szCs w:val="24"/>
          <w:lang w:val="en-US"/>
        </w:rPr>
        <w:t>3</w:t>
      </w:r>
      <w:r w:rsidRPr="00C327A5">
        <w:rPr>
          <w:rFonts w:ascii="Book Antiqua" w:hAnsi="Book Antiqua" w:cs="Times New Roman"/>
          <w:sz w:val="24"/>
          <w:szCs w:val="24"/>
          <w:lang w:val="en-US"/>
        </w:rPr>
        <w:t xml:space="preserve"> [PMID: 30021875 DOI: 10.1128/mSphere.00152-18]</w:t>
      </w:r>
    </w:p>
    <w:p w14:paraId="5A1CFA59"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104 </w:t>
      </w:r>
      <w:r w:rsidRPr="00C327A5">
        <w:rPr>
          <w:rFonts w:ascii="Book Antiqua" w:hAnsi="Book Antiqua" w:cs="Times New Roman"/>
          <w:b/>
          <w:bCs/>
          <w:sz w:val="24"/>
          <w:szCs w:val="24"/>
          <w:lang w:val="en-US"/>
        </w:rPr>
        <w:t>Nakauchi M</w:t>
      </w:r>
      <w:r w:rsidRPr="00C327A5">
        <w:rPr>
          <w:rFonts w:ascii="Book Antiqua" w:hAnsi="Book Antiqua" w:cs="Times New Roman"/>
          <w:sz w:val="24"/>
          <w:szCs w:val="24"/>
          <w:lang w:val="en-US"/>
        </w:rPr>
        <w:t xml:space="preserve">, Nagata N, Takayama I, Saito S, Kubo H, Kaida A, Oba K, Odagiri T, Kageyama T. Propagation of Rhinovirus C in Differentiated Immortalized Human Airway HBEC3-KT Epithelial Cells. </w:t>
      </w:r>
      <w:r w:rsidRPr="00C327A5">
        <w:rPr>
          <w:rFonts w:ascii="Book Antiqua" w:hAnsi="Book Antiqua" w:cs="Times New Roman"/>
          <w:i/>
          <w:iCs/>
          <w:sz w:val="24"/>
          <w:szCs w:val="24"/>
          <w:lang w:val="en-US"/>
        </w:rPr>
        <w:t>Viruses</w:t>
      </w:r>
      <w:r w:rsidRPr="00C327A5">
        <w:rPr>
          <w:rFonts w:ascii="Book Antiqua" w:hAnsi="Book Antiqua" w:cs="Times New Roman"/>
          <w:sz w:val="24"/>
          <w:szCs w:val="24"/>
          <w:lang w:val="en-US"/>
        </w:rPr>
        <w:t xml:space="preserve"> 2019; </w:t>
      </w:r>
      <w:r w:rsidRPr="00C327A5">
        <w:rPr>
          <w:rFonts w:ascii="Book Antiqua" w:hAnsi="Book Antiqua" w:cs="Times New Roman"/>
          <w:b/>
          <w:bCs/>
          <w:sz w:val="24"/>
          <w:szCs w:val="24"/>
          <w:lang w:val="en-US"/>
        </w:rPr>
        <w:t>11</w:t>
      </w:r>
      <w:r w:rsidRPr="00C327A5">
        <w:rPr>
          <w:rFonts w:ascii="Book Antiqua" w:hAnsi="Book Antiqua" w:cs="Times New Roman"/>
          <w:sz w:val="24"/>
          <w:szCs w:val="24"/>
          <w:lang w:val="en-US"/>
        </w:rPr>
        <w:t xml:space="preserve"> [PMID: 30836639 DOI: 10.3390/v11030216]</w:t>
      </w:r>
    </w:p>
    <w:p w14:paraId="24BD0146"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105 </w:t>
      </w:r>
      <w:r w:rsidRPr="00C327A5">
        <w:rPr>
          <w:rFonts w:ascii="Book Antiqua" w:hAnsi="Book Antiqua" w:cs="Times New Roman"/>
          <w:b/>
          <w:bCs/>
          <w:sz w:val="24"/>
          <w:szCs w:val="24"/>
          <w:lang w:val="en-US"/>
        </w:rPr>
        <w:t>Erpenbeck VJ</w:t>
      </w:r>
      <w:r w:rsidRPr="00C327A5">
        <w:rPr>
          <w:rFonts w:ascii="Book Antiqua" w:hAnsi="Book Antiqua" w:cs="Times New Roman"/>
          <w:sz w:val="24"/>
          <w:szCs w:val="24"/>
          <w:lang w:val="en-US"/>
        </w:rPr>
        <w:t xml:space="preserve">, Hohlfeld JM, Volkmann B, Hagenberg A, Geldmacher H, Braun A, Krug N. Segmental allergen challenge in patients with atopic asthma leads to increased IL-9 expression in bronchoalveolar lavage fluid lymphocytes. </w:t>
      </w:r>
      <w:r w:rsidRPr="00C327A5">
        <w:rPr>
          <w:rFonts w:ascii="Book Antiqua" w:hAnsi="Book Antiqua" w:cs="Times New Roman"/>
          <w:i/>
          <w:iCs/>
          <w:sz w:val="24"/>
          <w:szCs w:val="24"/>
          <w:lang w:val="en-US"/>
        </w:rPr>
        <w:t>J Allergy Clin Immunol</w:t>
      </w:r>
      <w:r w:rsidRPr="00C327A5">
        <w:rPr>
          <w:rFonts w:ascii="Book Antiqua" w:hAnsi="Book Antiqua" w:cs="Times New Roman"/>
          <w:sz w:val="24"/>
          <w:szCs w:val="24"/>
          <w:lang w:val="en-US"/>
        </w:rPr>
        <w:t xml:space="preserve"> 2003; </w:t>
      </w:r>
      <w:r w:rsidRPr="00C327A5">
        <w:rPr>
          <w:rFonts w:ascii="Book Antiqua" w:hAnsi="Book Antiqua" w:cs="Times New Roman"/>
          <w:b/>
          <w:bCs/>
          <w:sz w:val="24"/>
          <w:szCs w:val="24"/>
          <w:lang w:val="en-US"/>
        </w:rPr>
        <w:t>111</w:t>
      </w:r>
      <w:r w:rsidRPr="00C327A5">
        <w:rPr>
          <w:rFonts w:ascii="Book Antiqua" w:hAnsi="Book Antiqua" w:cs="Times New Roman"/>
          <w:sz w:val="24"/>
          <w:szCs w:val="24"/>
          <w:lang w:val="en-US"/>
        </w:rPr>
        <w:t>: 1319-1327 [PMID: 12789235 DOI: 10.1067/mai.2003.1485]</w:t>
      </w:r>
    </w:p>
    <w:p w14:paraId="01E6A536"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106 </w:t>
      </w:r>
      <w:r w:rsidRPr="00C327A5">
        <w:rPr>
          <w:rFonts w:ascii="Book Antiqua" w:hAnsi="Book Antiqua" w:cs="Times New Roman"/>
          <w:b/>
          <w:bCs/>
          <w:sz w:val="24"/>
          <w:szCs w:val="24"/>
          <w:lang w:val="en-US"/>
        </w:rPr>
        <w:t>Torras N</w:t>
      </w:r>
      <w:r w:rsidRPr="00C327A5">
        <w:rPr>
          <w:rFonts w:ascii="Book Antiqua" w:hAnsi="Book Antiqua" w:cs="Times New Roman"/>
          <w:sz w:val="24"/>
          <w:szCs w:val="24"/>
          <w:lang w:val="en-US"/>
        </w:rPr>
        <w:t xml:space="preserve">, García-Díaz M, Fernández-Majada V, Martínez E. Mimicking Epithelial Tissues in Three-Dimensional Cell Culture Models. </w:t>
      </w:r>
      <w:r w:rsidRPr="00C327A5">
        <w:rPr>
          <w:rFonts w:ascii="Book Antiqua" w:hAnsi="Book Antiqua" w:cs="Times New Roman"/>
          <w:i/>
          <w:iCs/>
          <w:sz w:val="24"/>
          <w:szCs w:val="24"/>
          <w:lang w:val="en-US"/>
        </w:rPr>
        <w:t>Front Bioeng Biotechnol</w:t>
      </w:r>
      <w:r w:rsidRPr="00C327A5">
        <w:rPr>
          <w:rFonts w:ascii="Book Antiqua" w:hAnsi="Book Antiqua" w:cs="Times New Roman"/>
          <w:sz w:val="24"/>
          <w:szCs w:val="24"/>
          <w:lang w:val="en-US"/>
        </w:rPr>
        <w:t xml:space="preserve"> 2018; </w:t>
      </w:r>
      <w:r w:rsidRPr="00C327A5">
        <w:rPr>
          <w:rFonts w:ascii="Book Antiqua" w:hAnsi="Book Antiqua" w:cs="Times New Roman"/>
          <w:b/>
          <w:bCs/>
          <w:sz w:val="24"/>
          <w:szCs w:val="24"/>
          <w:lang w:val="en-US"/>
        </w:rPr>
        <w:t>6</w:t>
      </w:r>
      <w:r w:rsidRPr="00C327A5">
        <w:rPr>
          <w:rFonts w:ascii="Book Antiqua" w:hAnsi="Book Antiqua" w:cs="Times New Roman"/>
          <w:sz w:val="24"/>
          <w:szCs w:val="24"/>
          <w:lang w:val="en-US"/>
        </w:rPr>
        <w:t>: 197 [PMID: 30619844 DOI: 10.3389/fbioe.2018.00197]</w:t>
      </w:r>
    </w:p>
    <w:p w14:paraId="085CC6BD"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107 </w:t>
      </w:r>
      <w:r w:rsidRPr="00C327A5">
        <w:rPr>
          <w:rFonts w:ascii="Book Antiqua" w:hAnsi="Book Antiqua" w:cs="Times New Roman"/>
          <w:b/>
          <w:bCs/>
          <w:sz w:val="24"/>
          <w:szCs w:val="24"/>
          <w:lang w:val="en-US"/>
        </w:rPr>
        <w:t>Allen M</w:t>
      </w:r>
      <w:r w:rsidRPr="00C327A5">
        <w:rPr>
          <w:rFonts w:ascii="Book Antiqua" w:hAnsi="Book Antiqua" w:cs="Times New Roman"/>
          <w:sz w:val="24"/>
          <w:szCs w:val="24"/>
          <w:lang w:val="en-US"/>
        </w:rPr>
        <w:t xml:space="preserve">, Heinzmann A, Noguchi E, Abecasis G, Broxholme J, Ponting CP, Bhattacharyya S, Tinsley J, Zhang Y, Holt R, Jones EY, Lench N, Carey A, Jones H, Dickens NJ, Dimon C, Nicholls R, Baker C, Xue L, Townsend E, Kabesch M, Weiland SK, Carr D, von Mutius E, Adcock IM, Barnes PJ, Lathrop GM, Edwards M, Moffatt MF, Cookson WO. Positional cloning of a novel gene influencing asthma from chromosome 2q14. </w:t>
      </w:r>
      <w:r w:rsidRPr="00C327A5">
        <w:rPr>
          <w:rFonts w:ascii="Book Antiqua" w:hAnsi="Book Antiqua" w:cs="Times New Roman"/>
          <w:i/>
          <w:iCs/>
          <w:sz w:val="24"/>
          <w:szCs w:val="24"/>
          <w:lang w:val="en-US"/>
        </w:rPr>
        <w:t>Nat Genet</w:t>
      </w:r>
      <w:r w:rsidRPr="00C327A5">
        <w:rPr>
          <w:rFonts w:ascii="Book Antiqua" w:hAnsi="Book Antiqua" w:cs="Times New Roman"/>
          <w:sz w:val="24"/>
          <w:szCs w:val="24"/>
          <w:lang w:val="en-US"/>
        </w:rPr>
        <w:t xml:space="preserve"> 2003; </w:t>
      </w:r>
      <w:r w:rsidRPr="00C327A5">
        <w:rPr>
          <w:rFonts w:ascii="Book Antiqua" w:hAnsi="Book Antiqua" w:cs="Times New Roman"/>
          <w:b/>
          <w:bCs/>
          <w:sz w:val="24"/>
          <w:szCs w:val="24"/>
          <w:lang w:val="en-US"/>
        </w:rPr>
        <w:t>35</w:t>
      </w:r>
      <w:r w:rsidRPr="00C327A5">
        <w:rPr>
          <w:rFonts w:ascii="Book Antiqua" w:hAnsi="Book Antiqua" w:cs="Times New Roman"/>
          <w:sz w:val="24"/>
          <w:szCs w:val="24"/>
          <w:lang w:val="en-US"/>
        </w:rPr>
        <w:t>: 258-263 [PMID: 14566338 DOI: 10.1038/ng1256]</w:t>
      </w:r>
    </w:p>
    <w:p w14:paraId="6A40E407" w14:textId="77777777" w:rsidR="007D46D8" w:rsidRPr="00C327A5" w:rsidRDefault="007D46D8" w:rsidP="00C327A5">
      <w:pPr>
        <w:pStyle w:val="EndNoteBibliography"/>
        <w:spacing w:after="0" w:line="360" w:lineRule="auto"/>
        <w:jc w:val="both"/>
        <w:rPr>
          <w:rFonts w:ascii="Book Antiqua" w:hAnsi="Book Antiqua" w:cs="Times New Roman"/>
          <w:sz w:val="24"/>
          <w:szCs w:val="24"/>
          <w:lang w:val="en-US"/>
        </w:rPr>
      </w:pPr>
      <w:r w:rsidRPr="00C327A5">
        <w:rPr>
          <w:rFonts w:ascii="Book Antiqua" w:hAnsi="Book Antiqua" w:cs="Times New Roman"/>
          <w:sz w:val="24"/>
          <w:szCs w:val="24"/>
          <w:lang w:val="en-US"/>
        </w:rPr>
        <w:t xml:space="preserve">108 </w:t>
      </w:r>
      <w:r w:rsidRPr="00C327A5">
        <w:rPr>
          <w:rFonts w:ascii="Book Antiqua" w:hAnsi="Book Antiqua" w:cs="Times New Roman"/>
          <w:b/>
          <w:bCs/>
          <w:sz w:val="24"/>
          <w:szCs w:val="24"/>
          <w:lang w:val="en-US"/>
        </w:rPr>
        <w:t>Zhang Y</w:t>
      </w:r>
      <w:r w:rsidRPr="00C327A5">
        <w:rPr>
          <w:rFonts w:ascii="Book Antiqua" w:hAnsi="Book Antiqua" w:cs="Times New Roman"/>
          <w:sz w:val="24"/>
          <w:szCs w:val="24"/>
          <w:lang w:val="en-US"/>
        </w:rPr>
        <w:t xml:space="preserve">, Poobalasingam T, Yates LL, Walker SA, Taylor MS, Chessum L, Harrison J, Tsaprouni L, Adcock IM, Lloyd CM, Cookson WO, Moffatt MF, Dean CH. Manipulation of dipeptidylpeptidase 10 in mouse and human </w:t>
      </w:r>
      <w:r w:rsidRPr="00C327A5">
        <w:rPr>
          <w:rFonts w:ascii="Book Antiqua" w:hAnsi="Book Antiqua" w:cs="Times New Roman"/>
          <w:i/>
          <w:iCs/>
          <w:sz w:val="24"/>
          <w:szCs w:val="24"/>
          <w:lang w:val="en-US"/>
        </w:rPr>
        <w:t>in vivo</w:t>
      </w:r>
      <w:r w:rsidRPr="00C327A5">
        <w:rPr>
          <w:rFonts w:ascii="Book Antiqua" w:hAnsi="Book Antiqua" w:cs="Times New Roman"/>
          <w:sz w:val="24"/>
          <w:szCs w:val="24"/>
          <w:lang w:val="en-US"/>
        </w:rPr>
        <w:t xml:space="preserve"> and </w:t>
      </w:r>
      <w:r w:rsidRPr="00C327A5">
        <w:rPr>
          <w:rFonts w:ascii="Book Antiqua" w:hAnsi="Book Antiqua" w:cs="Times New Roman"/>
          <w:i/>
          <w:iCs/>
          <w:sz w:val="24"/>
          <w:szCs w:val="24"/>
          <w:lang w:val="en-US"/>
        </w:rPr>
        <w:t>in vitro</w:t>
      </w:r>
      <w:r w:rsidRPr="00C327A5">
        <w:rPr>
          <w:rFonts w:ascii="Book Antiqua" w:hAnsi="Book Antiqua" w:cs="Times New Roman"/>
          <w:sz w:val="24"/>
          <w:szCs w:val="24"/>
          <w:lang w:val="en-US"/>
        </w:rPr>
        <w:t xml:space="preserve"> models indicates a protective role in asthma. </w:t>
      </w:r>
      <w:r w:rsidRPr="00C327A5">
        <w:rPr>
          <w:rFonts w:ascii="Book Antiqua" w:hAnsi="Book Antiqua" w:cs="Times New Roman"/>
          <w:i/>
          <w:iCs/>
          <w:sz w:val="24"/>
          <w:szCs w:val="24"/>
          <w:lang w:val="en-US"/>
        </w:rPr>
        <w:t>Dis Model Mech</w:t>
      </w:r>
      <w:r w:rsidRPr="00C327A5">
        <w:rPr>
          <w:rFonts w:ascii="Book Antiqua" w:hAnsi="Book Antiqua" w:cs="Times New Roman"/>
          <w:sz w:val="24"/>
          <w:szCs w:val="24"/>
          <w:lang w:val="en-US"/>
        </w:rPr>
        <w:t xml:space="preserve"> 2018; </w:t>
      </w:r>
      <w:r w:rsidRPr="00C327A5">
        <w:rPr>
          <w:rFonts w:ascii="Book Antiqua" w:hAnsi="Book Antiqua" w:cs="Times New Roman"/>
          <w:b/>
          <w:bCs/>
          <w:sz w:val="24"/>
          <w:szCs w:val="24"/>
          <w:lang w:val="en-US"/>
        </w:rPr>
        <w:t>11</w:t>
      </w:r>
      <w:r w:rsidRPr="00C327A5">
        <w:rPr>
          <w:rFonts w:ascii="Book Antiqua" w:hAnsi="Book Antiqua" w:cs="Times New Roman"/>
          <w:sz w:val="24"/>
          <w:szCs w:val="24"/>
          <w:lang w:val="en-US"/>
        </w:rPr>
        <w:t xml:space="preserve"> [PMID: 29361513 DOI: 10.1242/dmm.031369]</w:t>
      </w:r>
    </w:p>
    <w:p w14:paraId="48952983" w14:textId="3E6AE40C" w:rsidR="00C327A5" w:rsidRDefault="003979CD" w:rsidP="00C327A5">
      <w:pPr>
        <w:spacing w:after="0" w:line="360" w:lineRule="auto"/>
        <w:jc w:val="both"/>
        <w:rPr>
          <w:rFonts w:ascii="Book Antiqua" w:hAnsi="Book Antiqua" w:cs="Book Antiqua"/>
          <w:b/>
          <w:color w:val="000000"/>
          <w:sz w:val="24"/>
          <w:szCs w:val="24"/>
          <w:lang w:val="en-US"/>
        </w:rPr>
      </w:pPr>
      <w:r w:rsidRPr="00C327A5">
        <w:rPr>
          <w:rFonts w:ascii="Book Antiqua" w:hAnsi="Book Antiqua" w:cs="Times New Roman"/>
          <w:sz w:val="24"/>
          <w:szCs w:val="24"/>
        </w:rPr>
        <w:fldChar w:fldCharType="end"/>
      </w:r>
    </w:p>
    <w:p w14:paraId="1D666214" w14:textId="77777777" w:rsidR="00C327A5" w:rsidRDefault="00C327A5" w:rsidP="00C327A5">
      <w:pPr>
        <w:spacing w:after="0" w:line="360" w:lineRule="auto"/>
        <w:jc w:val="both"/>
        <w:rPr>
          <w:rFonts w:ascii="Book Antiqua" w:hAnsi="Book Antiqua" w:cs="Book Antiqua"/>
          <w:b/>
          <w:color w:val="000000"/>
          <w:sz w:val="24"/>
          <w:szCs w:val="24"/>
          <w:lang w:val="en-US"/>
        </w:rPr>
      </w:pPr>
    </w:p>
    <w:p w14:paraId="7BCD6AC9" w14:textId="77777777" w:rsidR="00C327A5" w:rsidRDefault="00C327A5" w:rsidP="00C327A5">
      <w:pPr>
        <w:spacing w:after="0" w:line="360" w:lineRule="auto"/>
        <w:jc w:val="both"/>
        <w:rPr>
          <w:rFonts w:ascii="Book Antiqua" w:hAnsi="Book Antiqua" w:cs="Book Antiqua"/>
          <w:b/>
          <w:color w:val="000000"/>
          <w:sz w:val="24"/>
          <w:szCs w:val="24"/>
          <w:lang w:val="en-US"/>
        </w:rPr>
      </w:pPr>
    </w:p>
    <w:p w14:paraId="128692D7" w14:textId="77777777" w:rsidR="00C327A5" w:rsidRDefault="00C327A5" w:rsidP="00C327A5">
      <w:pPr>
        <w:spacing w:after="0" w:line="360" w:lineRule="auto"/>
        <w:jc w:val="both"/>
        <w:rPr>
          <w:rFonts w:ascii="Book Antiqua" w:hAnsi="Book Antiqua" w:cs="Book Antiqua"/>
          <w:b/>
          <w:color w:val="000000"/>
          <w:sz w:val="24"/>
          <w:szCs w:val="24"/>
          <w:lang w:val="en-US"/>
        </w:rPr>
      </w:pPr>
    </w:p>
    <w:p w14:paraId="5A1D9770"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color w:val="000000"/>
          <w:sz w:val="24"/>
          <w:szCs w:val="24"/>
          <w:lang w:val="en-US" w:eastAsia="en-US"/>
        </w:rPr>
        <w:t>Footnotes</w:t>
      </w:r>
    </w:p>
    <w:p w14:paraId="02E8DED8" w14:textId="3AB9ADE8" w:rsidR="00F46841" w:rsidRPr="00C327A5" w:rsidRDefault="00F46841" w:rsidP="00C327A5">
      <w:pPr>
        <w:spacing w:after="0" w:line="360" w:lineRule="auto"/>
        <w:jc w:val="both"/>
        <w:rPr>
          <w:rFonts w:ascii="Book Antiqua" w:eastAsia="宋体" w:hAnsi="Book Antiqua" w:cs="Times New Roman"/>
          <w:kern w:val="2"/>
          <w:sz w:val="24"/>
          <w:szCs w:val="24"/>
          <w:lang w:val="en-US"/>
        </w:rPr>
      </w:pPr>
      <w:r w:rsidRPr="00C327A5">
        <w:rPr>
          <w:rFonts w:ascii="Book Antiqua" w:eastAsia="Book Antiqua" w:hAnsi="Book Antiqua" w:cs="Book Antiqua"/>
          <w:b/>
          <w:bCs/>
          <w:color w:val="000000"/>
          <w:sz w:val="24"/>
          <w:szCs w:val="24"/>
          <w:lang w:val="en-US" w:eastAsia="en-US"/>
        </w:rPr>
        <w:t xml:space="preserve">Conflict-of-interest statement: </w:t>
      </w:r>
      <w:r w:rsidRPr="00C327A5">
        <w:rPr>
          <w:rFonts w:ascii="Book Antiqua" w:eastAsia="Book Antiqua" w:hAnsi="Book Antiqua" w:cs="Book Antiqua"/>
          <w:color w:val="000000"/>
          <w:kern w:val="2"/>
          <w:sz w:val="24"/>
          <w:szCs w:val="24"/>
          <w:lang w:val="en-US"/>
        </w:rPr>
        <w:t>The authors declare that they have no conflict of interest.</w:t>
      </w:r>
    </w:p>
    <w:p w14:paraId="5B395BB6"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p>
    <w:p w14:paraId="428047FC"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bCs/>
          <w:color w:val="000000"/>
          <w:sz w:val="24"/>
          <w:szCs w:val="24"/>
          <w:lang w:val="en-US" w:eastAsia="en-US"/>
        </w:rPr>
        <w:t xml:space="preserve">Open-Access: </w:t>
      </w:r>
      <w:r w:rsidRPr="00C327A5">
        <w:rPr>
          <w:rFonts w:ascii="Book Antiqua" w:eastAsia="Book Antiqua" w:hAnsi="Book Antiqua" w:cs="Book Antiqua"/>
          <w:color w:val="000000"/>
          <w:sz w:val="24"/>
          <w:szCs w:val="24"/>
          <w:lang w:val="en-US" w:eastAsia="en-US"/>
        </w:rPr>
        <w:t xml:space="preserve">This article is an open-access article that was selected by an in-house editor and fully peer-reviewed by external reviewers. It is distributed in accordance with the Creative Commons Attribution </w:t>
      </w:r>
      <w:proofErr w:type="spellStart"/>
      <w:r w:rsidRPr="00C327A5">
        <w:rPr>
          <w:rFonts w:ascii="Book Antiqua" w:eastAsia="Book Antiqua" w:hAnsi="Book Antiqua" w:cs="Book Antiqua"/>
          <w:color w:val="000000"/>
          <w:sz w:val="24"/>
          <w:szCs w:val="24"/>
          <w:lang w:val="en-US" w:eastAsia="en-US"/>
        </w:rPr>
        <w:t>NonCommercial</w:t>
      </w:r>
      <w:proofErr w:type="spellEnd"/>
      <w:r w:rsidRPr="00C327A5">
        <w:rPr>
          <w:rFonts w:ascii="Book Antiqua" w:eastAsia="Book Antiqua" w:hAnsi="Book Antiqua" w:cs="Book Antiqua"/>
          <w:color w:val="000000"/>
          <w:sz w:val="24"/>
          <w:szCs w:val="24"/>
          <w:lang w:val="en-US" w:eastAsia="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56537B"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p>
    <w:p w14:paraId="60CD73B8" w14:textId="5B5F36E6"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color w:val="000000"/>
          <w:sz w:val="24"/>
          <w:szCs w:val="24"/>
          <w:lang w:val="en-US" w:eastAsia="en-US"/>
        </w:rPr>
        <w:t xml:space="preserve">Manuscript source: </w:t>
      </w:r>
      <w:r w:rsidRPr="00C327A5">
        <w:rPr>
          <w:rFonts w:ascii="Book Antiqua" w:eastAsia="Book Antiqua" w:hAnsi="Book Antiqua" w:cs="Book Antiqua"/>
          <w:color w:val="000000"/>
          <w:sz w:val="24"/>
          <w:szCs w:val="24"/>
          <w:lang w:val="en-US" w:eastAsia="en-US"/>
        </w:rPr>
        <w:t xml:space="preserve">Invited </w:t>
      </w:r>
      <w:r w:rsidR="00BB230A" w:rsidRPr="00C327A5">
        <w:rPr>
          <w:rFonts w:ascii="Book Antiqua" w:hAnsi="Book Antiqua" w:cs="Book Antiqua"/>
          <w:color w:val="000000"/>
          <w:sz w:val="24"/>
          <w:szCs w:val="24"/>
          <w:lang w:val="en-US"/>
        </w:rPr>
        <w:t>m</w:t>
      </w:r>
      <w:r w:rsidRPr="00C327A5">
        <w:rPr>
          <w:rFonts w:ascii="Book Antiqua" w:eastAsia="Book Antiqua" w:hAnsi="Book Antiqua" w:cs="Book Antiqua"/>
          <w:color w:val="000000"/>
          <w:sz w:val="24"/>
          <w:szCs w:val="24"/>
          <w:lang w:val="en-US" w:eastAsia="en-US"/>
        </w:rPr>
        <w:t>anuscript</w:t>
      </w:r>
    </w:p>
    <w:p w14:paraId="44DD321C"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p>
    <w:p w14:paraId="74D834F6"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color w:val="000000"/>
          <w:sz w:val="24"/>
          <w:szCs w:val="24"/>
          <w:lang w:val="en-US" w:eastAsia="en-US"/>
        </w:rPr>
        <w:t xml:space="preserve">Peer-review started: </w:t>
      </w:r>
      <w:r w:rsidRPr="00C327A5">
        <w:rPr>
          <w:rFonts w:ascii="Book Antiqua" w:eastAsia="Book Antiqua" w:hAnsi="Book Antiqua" w:cs="Book Antiqua"/>
          <w:color w:val="000000"/>
          <w:sz w:val="24"/>
          <w:szCs w:val="24"/>
          <w:lang w:val="en-US" w:eastAsia="en-US"/>
        </w:rPr>
        <w:t>March 17, 2021</w:t>
      </w:r>
    </w:p>
    <w:p w14:paraId="2574A493"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color w:val="000000"/>
          <w:sz w:val="24"/>
          <w:szCs w:val="24"/>
          <w:lang w:val="en-US" w:eastAsia="en-US"/>
        </w:rPr>
        <w:t xml:space="preserve">First decision: </w:t>
      </w:r>
      <w:r w:rsidRPr="00C327A5">
        <w:rPr>
          <w:rFonts w:ascii="Book Antiqua" w:eastAsia="Book Antiqua" w:hAnsi="Book Antiqua" w:cs="Book Antiqua"/>
          <w:color w:val="000000"/>
          <w:sz w:val="24"/>
          <w:szCs w:val="24"/>
          <w:lang w:val="en-US" w:eastAsia="en-US"/>
        </w:rPr>
        <w:t>April 6, 2021</w:t>
      </w:r>
    </w:p>
    <w:p w14:paraId="06DA61C4"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color w:val="000000"/>
          <w:sz w:val="24"/>
          <w:szCs w:val="24"/>
          <w:lang w:val="en-US" w:eastAsia="en-US"/>
        </w:rPr>
        <w:t xml:space="preserve">Article in press: </w:t>
      </w:r>
    </w:p>
    <w:p w14:paraId="02E53ED3"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p>
    <w:p w14:paraId="2FA7D4FB" w14:textId="208337C1"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color w:val="000000"/>
          <w:sz w:val="24"/>
          <w:szCs w:val="24"/>
          <w:lang w:val="en-US" w:eastAsia="en-US"/>
        </w:rPr>
        <w:t xml:space="preserve">Specialty type: </w:t>
      </w:r>
      <w:r w:rsidR="00BB230A" w:rsidRPr="00C327A5">
        <w:rPr>
          <w:rFonts w:ascii="Book Antiqua" w:eastAsia="Book Antiqua" w:hAnsi="Book Antiqua" w:cs="Book Antiqua"/>
          <w:color w:val="000000"/>
          <w:sz w:val="24"/>
          <w:szCs w:val="24"/>
          <w:lang w:val="en-US" w:eastAsia="en-US"/>
        </w:rPr>
        <w:t>Critical care medicine</w:t>
      </w:r>
    </w:p>
    <w:p w14:paraId="54A28118"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color w:val="000000"/>
          <w:sz w:val="24"/>
          <w:szCs w:val="24"/>
          <w:lang w:val="en-US" w:eastAsia="en-US"/>
        </w:rPr>
        <w:t xml:space="preserve">Country/Territory of origin: </w:t>
      </w:r>
      <w:r w:rsidRPr="00C327A5">
        <w:rPr>
          <w:rFonts w:ascii="Book Antiqua" w:eastAsia="Book Antiqua" w:hAnsi="Book Antiqua" w:cs="Book Antiqua"/>
          <w:color w:val="000000"/>
          <w:sz w:val="24"/>
          <w:szCs w:val="24"/>
          <w:lang w:val="en-US" w:eastAsia="en-US"/>
        </w:rPr>
        <w:t>United Kingdom</w:t>
      </w:r>
    </w:p>
    <w:p w14:paraId="793F5360"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b/>
          <w:color w:val="000000"/>
          <w:sz w:val="24"/>
          <w:szCs w:val="24"/>
          <w:lang w:val="en-US" w:eastAsia="en-US"/>
        </w:rPr>
        <w:t>Peer-review report’s scientific quality classification</w:t>
      </w:r>
    </w:p>
    <w:p w14:paraId="0D6E8C07"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color w:val="000000"/>
          <w:sz w:val="24"/>
          <w:szCs w:val="24"/>
          <w:lang w:val="en-US" w:eastAsia="en-US"/>
        </w:rPr>
        <w:t>Grade A (Excellent): A</w:t>
      </w:r>
    </w:p>
    <w:p w14:paraId="64FEAFA6"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color w:val="000000"/>
          <w:sz w:val="24"/>
          <w:szCs w:val="24"/>
          <w:lang w:val="en-US" w:eastAsia="en-US"/>
        </w:rPr>
        <w:t>Grade B (Very good): B</w:t>
      </w:r>
    </w:p>
    <w:p w14:paraId="19A55B9C"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color w:val="000000"/>
          <w:sz w:val="24"/>
          <w:szCs w:val="24"/>
          <w:lang w:val="en-US" w:eastAsia="en-US"/>
        </w:rPr>
        <w:t>Grade C (Good): C</w:t>
      </w:r>
    </w:p>
    <w:p w14:paraId="77B81D26"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color w:val="000000"/>
          <w:sz w:val="24"/>
          <w:szCs w:val="24"/>
          <w:lang w:val="en-US" w:eastAsia="en-US"/>
        </w:rPr>
        <w:t>Grade D (Fair): 0</w:t>
      </w:r>
    </w:p>
    <w:p w14:paraId="6D4344D2"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r w:rsidRPr="00C327A5">
        <w:rPr>
          <w:rFonts w:ascii="Book Antiqua" w:eastAsia="Book Antiqua" w:hAnsi="Book Antiqua" w:cs="Book Antiqua"/>
          <w:color w:val="000000"/>
          <w:sz w:val="24"/>
          <w:szCs w:val="24"/>
          <w:lang w:val="en-US" w:eastAsia="en-US"/>
        </w:rPr>
        <w:t>Grade E (Poor): 0</w:t>
      </w:r>
    </w:p>
    <w:p w14:paraId="48B41C75" w14:textId="77777777" w:rsidR="00F46841" w:rsidRPr="00C327A5" w:rsidRDefault="00F46841" w:rsidP="00C327A5">
      <w:pPr>
        <w:spacing w:after="0" w:line="360" w:lineRule="auto"/>
        <w:jc w:val="both"/>
        <w:rPr>
          <w:rFonts w:ascii="Book Antiqua" w:eastAsia="宋体" w:hAnsi="Book Antiqua" w:cs="Times New Roman"/>
          <w:sz w:val="24"/>
          <w:szCs w:val="24"/>
          <w:lang w:val="en-US" w:eastAsia="en-US"/>
        </w:rPr>
      </w:pPr>
    </w:p>
    <w:p w14:paraId="3106DD0C" w14:textId="77777777" w:rsidR="00F46841" w:rsidRDefault="00F46841" w:rsidP="00C327A5">
      <w:pPr>
        <w:spacing w:after="0" w:line="360" w:lineRule="auto"/>
        <w:jc w:val="both"/>
        <w:rPr>
          <w:rFonts w:ascii="Book Antiqua" w:eastAsia="Book Antiqua" w:hAnsi="Book Antiqua" w:cs="Book Antiqua"/>
          <w:b/>
          <w:color w:val="000000"/>
          <w:sz w:val="24"/>
          <w:szCs w:val="24"/>
          <w:lang w:val="en-US" w:eastAsia="en-US"/>
        </w:rPr>
      </w:pPr>
      <w:r w:rsidRPr="00C327A5">
        <w:rPr>
          <w:rFonts w:ascii="Book Antiqua" w:eastAsia="Book Antiqua" w:hAnsi="Book Antiqua" w:cs="Book Antiqua"/>
          <w:b/>
          <w:color w:val="000000"/>
          <w:sz w:val="24"/>
          <w:szCs w:val="24"/>
          <w:lang w:val="en-US" w:eastAsia="en-US"/>
        </w:rPr>
        <w:t xml:space="preserve">P-Reviewer: </w:t>
      </w:r>
      <w:proofErr w:type="spellStart"/>
      <w:r w:rsidRPr="00C327A5">
        <w:rPr>
          <w:rFonts w:ascii="Book Antiqua" w:eastAsia="Book Antiqua" w:hAnsi="Book Antiqua" w:cs="Book Antiqua"/>
          <w:color w:val="000000"/>
          <w:sz w:val="24"/>
          <w:szCs w:val="24"/>
          <w:lang w:val="en-US" w:eastAsia="en-US"/>
        </w:rPr>
        <w:t>Alberca</w:t>
      </w:r>
      <w:proofErr w:type="spellEnd"/>
      <w:r w:rsidRPr="00C327A5">
        <w:rPr>
          <w:rFonts w:ascii="Book Antiqua" w:eastAsia="Book Antiqua" w:hAnsi="Book Antiqua" w:cs="Book Antiqua"/>
          <w:color w:val="000000"/>
          <w:sz w:val="24"/>
          <w:szCs w:val="24"/>
          <w:lang w:val="en-US" w:eastAsia="en-US"/>
        </w:rPr>
        <w:t xml:space="preserve"> RW, Rolla G</w:t>
      </w:r>
      <w:r w:rsidRPr="00C327A5">
        <w:rPr>
          <w:rFonts w:ascii="Book Antiqua" w:eastAsia="Book Antiqua" w:hAnsi="Book Antiqua" w:cs="Book Antiqua"/>
          <w:b/>
          <w:color w:val="000000"/>
          <w:sz w:val="24"/>
          <w:szCs w:val="24"/>
          <w:lang w:val="en-US" w:eastAsia="en-US"/>
        </w:rPr>
        <w:t xml:space="preserve"> S-Editor: </w:t>
      </w:r>
      <w:r w:rsidRPr="00C327A5">
        <w:rPr>
          <w:rFonts w:ascii="Book Antiqua" w:eastAsia="Book Antiqua" w:hAnsi="Book Antiqua" w:cs="Book Antiqua"/>
          <w:color w:val="000000"/>
          <w:sz w:val="24"/>
          <w:szCs w:val="24"/>
          <w:lang w:val="en-US" w:eastAsia="en-US"/>
        </w:rPr>
        <w:t>Wang LL</w:t>
      </w:r>
      <w:r w:rsidRPr="00C327A5">
        <w:rPr>
          <w:rFonts w:ascii="Book Antiqua" w:eastAsia="Book Antiqua" w:hAnsi="Book Antiqua" w:cs="Book Antiqua"/>
          <w:b/>
          <w:color w:val="000000"/>
          <w:sz w:val="24"/>
          <w:szCs w:val="24"/>
          <w:lang w:val="en-US" w:eastAsia="en-US"/>
        </w:rPr>
        <w:t xml:space="preserve"> L-Editor: P-Editor: </w:t>
      </w:r>
    </w:p>
    <w:p w14:paraId="40B48B32" w14:textId="010ED4D0" w:rsidR="00A74D4B" w:rsidRPr="00C327A5" w:rsidRDefault="00A74D4B" w:rsidP="00C327A5">
      <w:pPr>
        <w:spacing w:after="0" w:line="360" w:lineRule="auto"/>
        <w:jc w:val="both"/>
        <w:rPr>
          <w:rFonts w:ascii="Book Antiqua" w:eastAsia="宋体" w:hAnsi="Book Antiqua" w:cs="Times New Roman"/>
          <w:sz w:val="24"/>
          <w:szCs w:val="24"/>
          <w:lang w:val="en-US" w:eastAsia="en-US"/>
        </w:rPr>
        <w:sectPr w:rsidR="00A74D4B" w:rsidRPr="00C327A5">
          <w:footerReference w:type="default" r:id="rId8"/>
          <w:pgSz w:w="12240" w:h="15840"/>
          <w:pgMar w:top="1440" w:right="1440" w:bottom="1440" w:left="1440" w:header="720" w:footer="720" w:gutter="0"/>
          <w:cols w:space="720"/>
          <w:docGrid w:linePitch="360"/>
        </w:sectPr>
      </w:pPr>
    </w:p>
    <w:p w14:paraId="670D6239" w14:textId="781019B9" w:rsidR="00BA6EE0" w:rsidRPr="00C327A5" w:rsidRDefault="002F0D4A" w:rsidP="00C327A5">
      <w:pPr>
        <w:spacing w:after="0" w:line="360" w:lineRule="auto"/>
        <w:jc w:val="both"/>
        <w:rPr>
          <w:rFonts w:ascii="Book Antiqua" w:hAnsi="Book Antiqua" w:cs="Times New Roman"/>
          <w:b/>
          <w:bCs/>
          <w:sz w:val="24"/>
          <w:szCs w:val="24"/>
        </w:rPr>
      </w:pPr>
      <w:r w:rsidRPr="00C327A5">
        <w:rPr>
          <w:rFonts w:ascii="Book Antiqua" w:hAnsi="Book Antiqua" w:cs="Times New Roman"/>
          <w:b/>
          <w:bCs/>
          <w:sz w:val="24"/>
          <w:szCs w:val="24"/>
        </w:rPr>
        <w:t xml:space="preserve">Table </w:t>
      </w:r>
      <w:r w:rsidR="00B069E7" w:rsidRPr="00C327A5">
        <w:rPr>
          <w:rFonts w:ascii="Book Antiqua" w:hAnsi="Book Antiqua" w:cs="Times New Roman"/>
          <w:b/>
          <w:bCs/>
          <w:sz w:val="24"/>
          <w:szCs w:val="24"/>
        </w:rPr>
        <w:t>1</w:t>
      </w:r>
      <w:r w:rsidR="00BB230A" w:rsidRPr="00C327A5">
        <w:rPr>
          <w:rFonts w:ascii="Book Antiqua" w:hAnsi="Book Antiqua" w:cs="Times New Roman"/>
          <w:b/>
          <w:bCs/>
          <w:sz w:val="24"/>
          <w:szCs w:val="24"/>
        </w:rPr>
        <w:t xml:space="preserve"> </w:t>
      </w:r>
      <w:proofErr w:type="spellStart"/>
      <w:r w:rsidR="00BB230A" w:rsidRPr="00C327A5">
        <w:rPr>
          <w:rFonts w:ascii="Book Antiqua" w:hAnsi="Book Antiqua" w:cs="Times New Roman"/>
          <w:b/>
          <w:bCs/>
          <w:sz w:val="24"/>
          <w:szCs w:val="24"/>
        </w:rPr>
        <w:t>Orosomucoid</w:t>
      </w:r>
      <w:proofErr w:type="spellEnd"/>
      <w:r w:rsidR="00BB230A" w:rsidRPr="00C327A5">
        <w:rPr>
          <w:rFonts w:ascii="Book Antiqua" w:hAnsi="Book Antiqua" w:cs="Times New Roman"/>
          <w:b/>
          <w:bCs/>
          <w:sz w:val="24"/>
          <w:szCs w:val="24"/>
        </w:rPr>
        <w:t>-like protein 3</w:t>
      </w:r>
      <w:r w:rsidRPr="00C327A5">
        <w:rPr>
          <w:rFonts w:ascii="Book Antiqua" w:hAnsi="Book Antiqua" w:cs="Times New Roman"/>
          <w:b/>
          <w:bCs/>
          <w:sz w:val="24"/>
          <w:szCs w:val="24"/>
        </w:rPr>
        <w:t xml:space="preserve"> </w:t>
      </w:r>
      <w:r w:rsidR="00BB230A" w:rsidRPr="00C327A5">
        <w:rPr>
          <w:rFonts w:ascii="Book Antiqua" w:hAnsi="Book Antiqua" w:cs="Times New Roman"/>
          <w:b/>
          <w:bCs/>
          <w:sz w:val="24"/>
          <w:szCs w:val="24"/>
        </w:rPr>
        <w:t>r</w:t>
      </w:r>
      <w:r w:rsidRPr="00C327A5">
        <w:rPr>
          <w:rFonts w:ascii="Book Antiqua" w:hAnsi="Book Antiqua" w:cs="Times New Roman"/>
          <w:b/>
          <w:bCs/>
          <w:sz w:val="24"/>
          <w:szCs w:val="24"/>
        </w:rPr>
        <w:t>oles in</w:t>
      </w:r>
      <w:r w:rsidR="002D36AD" w:rsidRPr="00C327A5">
        <w:rPr>
          <w:rFonts w:ascii="Book Antiqua" w:hAnsi="Book Antiqua" w:cs="Times New Roman"/>
          <w:b/>
          <w:bCs/>
          <w:sz w:val="24"/>
          <w:szCs w:val="24"/>
        </w:rPr>
        <w:t xml:space="preserve"> </w:t>
      </w:r>
      <w:r w:rsidR="00BB230A" w:rsidRPr="00C327A5">
        <w:rPr>
          <w:rFonts w:ascii="Book Antiqua" w:hAnsi="Book Antiqua" w:cs="Times New Roman"/>
          <w:b/>
          <w:bCs/>
          <w:sz w:val="24"/>
          <w:szCs w:val="24"/>
        </w:rPr>
        <w:t>r</w:t>
      </w:r>
      <w:r w:rsidR="002D36AD" w:rsidRPr="00C327A5">
        <w:rPr>
          <w:rFonts w:ascii="Book Antiqua" w:hAnsi="Book Antiqua" w:cs="Times New Roman"/>
          <w:b/>
          <w:bCs/>
          <w:sz w:val="24"/>
          <w:szCs w:val="24"/>
        </w:rPr>
        <w:t>egulating</w:t>
      </w:r>
      <w:r w:rsidRPr="00C327A5">
        <w:rPr>
          <w:rFonts w:ascii="Book Antiqua" w:hAnsi="Book Antiqua" w:cs="Times New Roman"/>
          <w:b/>
          <w:bCs/>
          <w:sz w:val="24"/>
          <w:szCs w:val="24"/>
        </w:rPr>
        <w:t xml:space="preserve"> </w:t>
      </w:r>
      <w:r w:rsidR="00BB230A" w:rsidRPr="00C327A5">
        <w:rPr>
          <w:rFonts w:ascii="Book Antiqua" w:hAnsi="Book Antiqua" w:cs="Times New Roman"/>
          <w:b/>
          <w:bCs/>
          <w:sz w:val="24"/>
          <w:szCs w:val="24"/>
        </w:rPr>
        <w:t>h</w:t>
      </w:r>
      <w:r w:rsidR="00423A0F" w:rsidRPr="00C327A5">
        <w:rPr>
          <w:rFonts w:ascii="Book Antiqua" w:hAnsi="Book Antiqua" w:cs="Times New Roman"/>
          <w:b/>
          <w:bCs/>
          <w:sz w:val="24"/>
          <w:szCs w:val="24"/>
        </w:rPr>
        <w:t xml:space="preserve">uman </w:t>
      </w:r>
      <w:r w:rsidR="00BB230A" w:rsidRPr="00C327A5">
        <w:rPr>
          <w:rFonts w:ascii="Book Antiqua" w:hAnsi="Book Antiqua" w:cs="Times New Roman"/>
          <w:b/>
          <w:bCs/>
          <w:sz w:val="24"/>
          <w:szCs w:val="24"/>
        </w:rPr>
        <w:t>r</w:t>
      </w:r>
      <w:r w:rsidRPr="00C327A5">
        <w:rPr>
          <w:rFonts w:ascii="Book Antiqua" w:hAnsi="Book Antiqua" w:cs="Times New Roman"/>
          <w:b/>
          <w:bCs/>
          <w:sz w:val="24"/>
          <w:szCs w:val="24"/>
        </w:rPr>
        <w:t xml:space="preserve">hinovirus </w:t>
      </w:r>
      <w:r w:rsidR="00BB230A" w:rsidRPr="00C327A5">
        <w:rPr>
          <w:rFonts w:ascii="Book Antiqua" w:hAnsi="Book Antiqua" w:cs="Times New Roman"/>
          <w:b/>
          <w:bCs/>
          <w:sz w:val="24"/>
          <w:szCs w:val="24"/>
        </w:rPr>
        <w:t>i</w:t>
      </w:r>
      <w:r w:rsidRPr="00C327A5">
        <w:rPr>
          <w:rFonts w:ascii="Book Antiqua" w:hAnsi="Book Antiqua" w:cs="Times New Roman"/>
          <w:b/>
          <w:bCs/>
          <w:sz w:val="24"/>
          <w:szCs w:val="24"/>
        </w:rPr>
        <w:t>nfection</w:t>
      </w:r>
      <w:r w:rsidR="00452F77" w:rsidRPr="00C327A5">
        <w:rPr>
          <w:rFonts w:ascii="Book Antiqua" w:hAnsi="Book Antiqua" w:cs="Times New Roman"/>
          <w:b/>
          <w:bCs/>
          <w:sz w:val="24"/>
          <w:szCs w:val="24"/>
        </w:rPr>
        <w:t xml:space="preserve"> </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558"/>
        <w:gridCol w:w="1421"/>
      </w:tblGrid>
      <w:tr w:rsidR="00423A0F" w:rsidRPr="00C327A5" w14:paraId="04E13602" w14:textId="77777777" w:rsidTr="00BB230A">
        <w:tc>
          <w:tcPr>
            <w:tcW w:w="1224" w:type="pct"/>
            <w:tcBorders>
              <w:top w:val="single" w:sz="4" w:space="0" w:color="auto"/>
              <w:bottom w:val="single" w:sz="4" w:space="0" w:color="auto"/>
            </w:tcBorders>
          </w:tcPr>
          <w:p w14:paraId="4801BEDB" w14:textId="1CB7CFB0" w:rsidR="00423A0F" w:rsidRPr="00C327A5" w:rsidRDefault="00423A0F" w:rsidP="00C327A5">
            <w:pPr>
              <w:spacing w:line="360" w:lineRule="auto"/>
              <w:jc w:val="both"/>
              <w:rPr>
                <w:rFonts w:ascii="Book Antiqua" w:hAnsi="Book Antiqua" w:cs="Times New Roman"/>
                <w:b/>
                <w:bCs/>
                <w:sz w:val="24"/>
                <w:szCs w:val="24"/>
              </w:rPr>
            </w:pPr>
            <w:r w:rsidRPr="00C327A5">
              <w:rPr>
                <w:rFonts w:ascii="Book Antiqua" w:hAnsi="Book Antiqua" w:cs="Times New Roman"/>
                <w:b/>
                <w:bCs/>
                <w:sz w:val="24"/>
                <w:szCs w:val="24"/>
              </w:rPr>
              <w:t>Regulating</w:t>
            </w:r>
            <w:r w:rsidR="00BA6EE0" w:rsidRPr="00C327A5">
              <w:rPr>
                <w:rFonts w:ascii="Book Antiqua" w:hAnsi="Book Antiqua" w:cs="Times New Roman"/>
                <w:b/>
                <w:bCs/>
                <w:sz w:val="24"/>
                <w:szCs w:val="24"/>
              </w:rPr>
              <w:t xml:space="preserve"> molecules and process</w:t>
            </w:r>
            <w:r w:rsidR="00DA2BEC" w:rsidRPr="00C327A5">
              <w:rPr>
                <w:rFonts w:ascii="Book Antiqua" w:hAnsi="Book Antiqua" w:cs="Times New Roman"/>
                <w:b/>
                <w:bCs/>
                <w:sz w:val="24"/>
                <w:szCs w:val="24"/>
              </w:rPr>
              <w:t>es</w:t>
            </w:r>
          </w:p>
        </w:tc>
        <w:tc>
          <w:tcPr>
            <w:tcW w:w="3007" w:type="pct"/>
            <w:tcBorders>
              <w:top w:val="single" w:sz="4" w:space="0" w:color="auto"/>
              <w:bottom w:val="single" w:sz="4" w:space="0" w:color="auto"/>
            </w:tcBorders>
          </w:tcPr>
          <w:p w14:paraId="0603A6D6" w14:textId="52A7419E" w:rsidR="00423A0F" w:rsidRPr="00C327A5" w:rsidRDefault="00423A0F" w:rsidP="00C327A5">
            <w:pPr>
              <w:spacing w:line="360" w:lineRule="auto"/>
              <w:jc w:val="both"/>
              <w:rPr>
                <w:rFonts w:ascii="Book Antiqua" w:hAnsi="Book Antiqua" w:cs="Times New Roman"/>
                <w:b/>
                <w:bCs/>
                <w:sz w:val="24"/>
                <w:szCs w:val="24"/>
              </w:rPr>
            </w:pPr>
            <w:r w:rsidRPr="00C327A5">
              <w:rPr>
                <w:rFonts w:ascii="Book Antiqua" w:hAnsi="Book Antiqua" w:cs="Times New Roman"/>
                <w:b/>
                <w:bCs/>
                <w:sz w:val="24"/>
                <w:szCs w:val="24"/>
              </w:rPr>
              <w:t xml:space="preserve"> The roles in human rhinovirus infection</w:t>
            </w:r>
          </w:p>
        </w:tc>
        <w:tc>
          <w:tcPr>
            <w:tcW w:w="769" w:type="pct"/>
            <w:tcBorders>
              <w:top w:val="single" w:sz="4" w:space="0" w:color="auto"/>
              <w:bottom w:val="single" w:sz="4" w:space="0" w:color="auto"/>
            </w:tcBorders>
          </w:tcPr>
          <w:p w14:paraId="552419F6" w14:textId="43A29F19" w:rsidR="00423A0F" w:rsidRPr="00C327A5" w:rsidRDefault="00423A0F" w:rsidP="00C327A5">
            <w:pPr>
              <w:spacing w:line="360" w:lineRule="auto"/>
              <w:jc w:val="both"/>
              <w:rPr>
                <w:rFonts w:ascii="Book Antiqua" w:hAnsi="Book Antiqua" w:cs="Times New Roman"/>
                <w:b/>
                <w:bCs/>
                <w:sz w:val="24"/>
                <w:szCs w:val="24"/>
              </w:rPr>
            </w:pPr>
            <w:r w:rsidRPr="00C327A5">
              <w:rPr>
                <w:rFonts w:ascii="Book Antiqua" w:hAnsi="Book Antiqua" w:cs="Times New Roman"/>
                <w:b/>
                <w:bCs/>
                <w:sz w:val="24"/>
                <w:szCs w:val="24"/>
              </w:rPr>
              <w:t>Ref</w:t>
            </w:r>
            <w:r w:rsidR="00BB230A" w:rsidRPr="00C327A5">
              <w:rPr>
                <w:rFonts w:ascii="Book Antiqua" w:hAnsi="Book Antiqua" w:cs="Times New Roman"/>
                <w:b/>
                <w:bCs/>
                <w:sz w:val="24"/>
                <w:szCs w:val="24"/>
              </w:rPr>
              <w:t>.</w:t>
            </w:r>
          </w:p>
        </w:tc>
      </w:tr>
      <w:tr w:rsidR="00423A0F" w:rsidRPr="00C327A5" w14:paraId="7112E472" w14:textId="77777777" w:rsidTr="00BB230A">
        <w:tc>
          <w:tcPr>
            <w:tcW w:w="1224" w:type="pct"/>
            <w:tcBorders>
              <w:top w:val="single" w:sz="4" w:space="0" w:color="auto"/>
            </w:tcBorders>
          </w:tcPr>
          <w:p w14:paraId="3E0F3EA0" w14:textId="5548089F" w:rsidR="00423A0F" w:rsidRPr="00C327A5" w:rsidRDefault="00B73986" w:rsidP="00C327A5">
            <w:pPr>
              <w:spacing w:line="360" w:lineRule="auto"/>
              <w:jc w:val="both"/>
              <w:rPr>
                <w:rFonts w:ascii="Book Antiqua" w:hAnsi="Book Antiqua" w:cs="Times New Roman"/>
                <w:sz w:val="24"/>
                <w:szCs w:val="24"/>
              </w:rPr>
            </w:pPr>
            <w:r w:rsidRPr="00C327A5">
              <w:rPr>
                <w:rFonts w:ascii="Book Antiqua" w:hAnsi="Book Antiqua" w:cs="Times New Roman"/>
                <w:sz w:val="24"/>
                <w:szCs w:val="24"/>
              </w:rPr>
              <w:t>ICAM1</w:t>
            </w:r>
          </w:p>
        </w:tc>
        <w:tc>
          <w:tcPr>
            <w:tcW w:w="3007" w:type="pct"/>
            <w:tcBorders>
              <w:top w:val="single" w:sz="4" w:space="0" w:color="auto"/>
            </w:tcBorders>
          </w:tcPr>
          <w:p w14:paraId="69E2656D" w14:textId="695B8A41" w:rsidR="00AE0A69" w:rsidRPr="00C327A5" w:rsidRDefault="00C327A5" w:rsidP="00C327A5">
            <w:pPr>
              <w:spacing w:line="360" w:lineRule="auto"/>
              <w:jc w:val="both"/>
              <w:rPr>
                <w:rFonts w:ascii="Book Antiqua" w:hAnsi="Book Antiqua" w:cs="Times New Roman"/>
                <w:sz w:val="24"/>
                <w:szCs w:val="24"/>
              </w:rPr>
            </w:pPr>
            <w:r w:rsidRPr="00C327A5">
              <w:rPr>
                <w:rFonts w:ascii="Book Antiqua" w:hAnsi="Book Antiqua" w:cs="Times New Roman"/>
                <w:i/>
                <w:sz w:val="24"/>
                <w:szCs w:val="24"/>
              </w:rPr>
              <w:t>ORMDL3</w:t>
            </w:r>
            <w:r w:rsidR="00924738" w:rsidRPr="00C327A5">
              <w:rPr>
                <w:rFonts w:ascii="Book Antiqua" w:hAnsi="Book Antiqua" w:cs="Times New Roman"/>
                <w:sz w:val="24"/>
                <w:szCs w:val="24"/>
              </w:rPr>
              <w:t xml:space="preserve"> regulates </w:t>
            </w:r>
            <w:r w:rsidR="00B73986" w:rsidRPr="00C327A5">
              <w:rPr>
                <w:rFonts w:ascii="Book Antiqua" w:hAnsi="Book Antiqua" w:cs="Times New Roman"/>
                <w:sz w:val="24"/>
                <w:szCs w:val="24"/>
              </w:rPr>
              <w:t>ICAM1</w:t>
            </w:r>
            <w:r w:rsidR="00924738" w:rsidRPr="00C327A5">
              <w:rPr>
                <w:rFonts w:ascii="Book Antiqua" w:hAnsi="Book Antiqua" w:cs="Times New Roman"/>
                <w:sz w:val="24"/>
                <w:szCs w:val="24"/>
              </w:rPr>
              <w:t xml:space="preserve"> expression for influencing HRV adhesion and entrance</w:t>
            </w:r>
            <w:r w:rsidR="00AE0A69" w:rsidRPr="00C327A5">
              <w:rPr>
                <w:rFonts w:ascii="Book Antiqua" w:hAnsi="Book Antiqua" w:cs="Times New Roman"/>
                <w:sz w:val="24"/>
                <w:szCs w:val="24"/>
              </w:rPr>
              <w:t xml:space="preserve"> and viral load</w:t>
            </w:r>
          </w:p>
        </w:tc>
        <w:tc>
          <w:tcPr>
            <w:tcW w:w="769" w:type="pct"/>
            <w:tcBorders>
              <w:top w:val="single" w:sz="4" w:space="0" w:color="auto"/>
            </w:tcBorders>
          </w:tcPr>
          <w:p w14:paraId="2D59F69E" w14:textId="2796B09B" w:rsidR="00423A0F" w:rsidRPr="00C327A5" w:rsidRDefault="00335DFA" w:rsidP="00C327A5">
            <w:pPr>
              <w:spacing w:line="360" w:lineRule="auto"/>
              <w:jc w:val="both"/>
              <w:rPr>
                <w:rFonts w:ascii="Book Antiqua" w:hAnsi="Book Antiqua" w:cs="Times New Roman"/>
                <w:sz w:val="24"/>
                <w:szCs w:val="24"/>
              </w:rPr>
            </w:pPr>
            <w:r w:rsidRPr="00C327A5">
              <w:rPr>
                <w:rFonts w:ascii="Book Antiqua" w:hAnsi="Book Antiqua" w:cs="Times New Roman"/>
                <w:sz w:val="24"/>
                <w:szCs w:val="24"/>
                <w:vertAlign w:val="superscript"/>
              </w:rPr>
              <w:t>[56,61,62]</w:t>
            </w:r>
            <w:r w:rsidR="006137DF" w:rsidRPr="00C327A5">
              <w:rPr>
                <w:rFonts w:ascii="Book Antiqua" w:hAnsi="Book Antiqua" w:cs="Times New Roman"/>
                <w:sz w:val="24"/>
                <w:szCs w:val="24"/>
              </w:rPr>
              <w:t xml:space="preserve"> </w:t>
            </w:r>
          </w:p>
        </w:tc>
      </w:tr>
      <w:tr w:rsidR="00423A0F" w:rsidRPr="00C327A5" w14:paraId="5953B283" w14:textId="77777777" w:rsidTr="00BB230A">
        <w:tc>
          <w:tcPr>
            <w:tcW w:w="1224" w:type="pct"/>
          </w:tcPr>
          <w:p w14:paraId="7B09A2D5" w14:textId="6E276B92" w:rsidR="00423A0F" w:rsidRPr="00C327A5" w:rsidRDefault="00423A0F" w:rsidP="00C327A5">
            <w:pPr>
              <w:spacing w:line="360" w:lineRule="auto"/>
              <w:jc w:val="both"/>
              <w:rPr>
                <w:rFonts w:ascii="Book Antiqua" w:hAnsi="Book Antiqua" w:cs="Times New Roman"/>
                <w:sz w:val="24"/>
                <w:szCs w:val="24"/>
              </w:rPr>
            </w:pPr>
            <w:r w:rsidRPr="00C327A5">
              <w:rPr>
                <w:rFonts w:ascii="Book Antiqua" w:hAnsi="Book Antiqua" w:cs="Times New Roman"/>
                <w:sz w:val="24"/>
                <w:szCs w:val="24"/>
              </w:rPr>
              <w:t>ER stress</w:t>
            </w:r>
          </w:p>
        </w:tc>
        <w:tc>
          <w:tcPr>
            <w:tcW w:w="3007" w:type="pct"/>
          </w:tcPr>
          <w:p w14:paraId="3BB8BADE" w14:textId="15EACA5A" w:rsidR="00AE0A69" w:rsidRPr="00C327A5" w:rsidRDefault="00C327A5" w:rsidP="00C327A5">
            <w:pPr>
              <w:spacing w:line="360" w:lineRule="auto"/>
              <w:jc w:val="both"/>
              <w:rPr>
                <w:rFonts w:ascii="Book Antiqua" w:hAnsi="Book Antiqua" w:cs="Times New Roman"/>
                <w:sz w:val="24"/>
                <w:szCs w:val="24"/>
              </w:rPr>
            </w:pPr>
            <w:r w:rsidRPr="00C327A5">
              <w:rPr>
                <w:rFonts w:ascii="Book Antiqua" w:hAnsi="Book Antiqua" w:cs="Times New Roman"/>
                <w:i/>
                <w:sz w:val="24"/>
                <w:szCs w:val="24"/>
              </w:rPr>
              <w:t>ORMDL3</w:t>
            </w:r>
            <w:r w:rsidR="00967CDE" w:rsidRPr="00C327A5">
              <w:rPr>
                <w:rFonts w:ascii="Book Antiqua" w:hAnsi="Book Antiqua" w:cs="Times New Roman"/>
                <w:sz w:val="24"/>
                <w:szCs w:val="24"/>
              </w:rPr>
              <w:t xml:space="preserve"> regulates ER stress and the ER stress can induce PERK and IRE1 pathways</w:t>
            </w:r>
            <w:r w:rsidR="001C4594" w:rsidRPr="00C327A5">
              <w:rPr>
                <w:rFonts w:ascii="Book Antiqua" w:hAnsi="Book Antiqua" w:cs="Times New Roman"/>
                <w:sz w:val="24"/>
                <w:szCs w:val="24"/>
              </w:rPr>
              <w:t xml:space="preserve"> </w:t>
            </w:r>
            <w:r w:rsidR="00022B0A" w:rsidRPr="00C327A5">
              <w:rPr>
                <w:rFonts w:ascii="Book Antiqua" w:hAnsi="Book Antiqua" w:cs="Times New Roman"/>
                <w:sz w:val="24"/>
                <w:szCs w:val="24"/>
              </w:rPr>
              <w:t>that affect HRV infection</w:t>
            </w:r>
          </w:p>
        </w:tc>
        <w:tc>
          <w:tcPr>
            <w:tcW w:w="769" w:type="pct"/>
          </w:tcPr>
          <w:p w14:paraId="38E5A94C" w14:textId="1FE116D8" w:rsidR="00423A0F" w:rsidRPr="00C327A5" w:rsidRDefault="00335DFA" w:rsidP="00C327A5">
            <w:pPr>
              <w:spacing w:line="360" w:lineRule="auto"/>
              <w:jc w:val="both"/>
              <w:rPr>
                <w:rFonts w:ascii="Book Antiqua" w:hAnsi="Book Antiqua" w:cs="Times New Roman"/>
                <w:sz w:val="24"/>
                <w:szCs w:val="24"/>
              </w:rPr>
            </w:pPr>
            <w:r w:rsidRPr="00C327A5">
              <w:rPr>
                <w:rFonts w:ascii="Book Antiqua" w:hAnsi="Book Antiqua" w:cs="Times New Roman"/>
                <w:sz w:val="24"/>
                <w:szCs w:val="24"/>
                <w:vertAlign w:val="superscript"/>
              </w:rPr>
              <w:t>[61,63</w:t>
            </w:r>
            <w:r w:rsidR="00BB230A" w:rsidRPr="00C327A5">
              <w:rPr>
                <w:rFonts w:ascii="Book Antiqua" w:hAnsi="Book Antiqua" w:cs="Times New Roman"/>
                <w:sz w:val="24"/>
                <w:szCs w:val="24"/>
                <w:vertAlign w:val="superscript"/>
              </w:rPr>
              <w:t>,</w:t>
            </w:r>
            <w:r w:rsidRPr="00C327A5">
              <w:rPr>
                <w:rFonts w:ascii="Book Antiqua" w:hAnsi="Book Antiqua" w:cs="Times New Roman"/>
                <w:sz w:val="24"/>
                <w:szCs w:val="24"/>
                <w:vertAlign w:val="superscript"/>
              </w:rPr>
              <w:t>65]</w:t>
            </w:r>
            <w:r w:rsidRPr="00C327A5">
              <w:rPr>
                <w:rFonts w:ascii="Book Antiqua" w:hAnsi="Book Antiqua" w:cs="Times New Roman"/>
                <w:sz w:val="24"/>
                <w:szCs w:val="24"/>
              </w:rPr>
              <w:t xml:space="preserve"> </w:t>
            </w:r>
          </w:p>
        </w:tc>
      </w:tr>
      <w:tr w:rsidR="00423A0F" w:rsidRPr="00C327A5" w14:paraId="3365C363" w14:textId="77777777" w:rsidTr="00BB230A">
        <w:tc>
          <w:tcPr>
            <w:tcW w:w="1224" w:type="pct"/>
          </w:tcPr>
          <w:p w14:paraId="43390DC9" w14:textId="0EED83BF" w:rsidR="00423A0F" w:rsidRPr="00C327A5" w:rsidRDefault="00423A0F" w:rsidP="00C327A5">
            <w:pPr>
              <w:spacing w:line="360" w:lineRule="auto"/>
              <w:jc w:val="both"/>
              <w:rPr>
                <w:rFonts w:ascii="Book Antiqua" w:hAnsi="Book Antiqua" w:cs="Times New Roman"/>
                <w:sz w:val="24"/>
                <w:szCs w:val="24"/>
              </w:rPr>
            </w:pPr>
            <w:r w:rsidRPr="00C327A5">
              <w:rPr>
                <w:rFonts w:ascii="Book Antiqua" w:hAnsi="Book Antiqua" w:cs="Times New Roman"/>
                <w:sz w:val="24"/>
                <w:szCs w:val="24"/>
              </w:rPr>
              <w:t>Ceramide</w:t>
            </w:r>
            <w:r w:rsidR="00BA6EE0" w:rsidRPr="00C327A5">
              <w:rPr>
                <w:rFonts w:ascii="Book Antiqua" w:hAnsi="Book Antiqua" w:cs="Times New Roman"/>
                <w:sz w:val="24"/>
                <w:szCs w:val="24"/>
              </w:rPr>
              <w:t xml:space="preserve"> and </w:t>
            </w:r>
            <w:r w:rsidR="00171B5C" w:rsidRPr="00C327A5">
              <w:rPr>
                <w:rFonts w:ascii="Book Antiqua" w:hAnsi="Book Antiqua" w:cs="Times New Roman"/>
                <w:sz w:val="24"/>
                <w:szCs w:val="24"/>
              </w:rPr>
              <w:t>S1P</w:t>
            </w:r>
          </w:p>
        </w:tc>
        <w:tc>
          <w:tcPr>
            <w:tcW w:w="3007" w:type="pct"/>
          </w:tcPr>
          <w:p w14:paraId="7ED2A57E" w14:textId="19CCACAD" w:rsidR="00EB6165" w:rsidRPr="00C327A5" w:rsidRDefault="00C327A5" w:rsidP="00C327A5">
            <w:pPr>
              <w:spacing w:line="360" w:lineRule="auto"/>
              <w:jc w:val="both"/>
              <w:rPr>
                <w:rFonts w:ascii="Book Antiqua" w:hAnsi="Book Antiqua" w:cs="Times New Roman"/>
                <w:sz w:val="24"/>
                <w:szCs w:val="24"/>
              </w:rPr>
            </w:pPr>
            <w:r w:rsidRPr="00C327A5">
              <w:rPr>
                <w:rFonts w:ascii="Book Antiqua" w:hAnsi="Book Antiqua" w:cs="Times New Roman"/>
                <w:i/>
                <w:sz w:val="24"/>
                <w:szCs w:val="24"/>
              </w:rPr>
              <w:t>ORMDL3</w:t>
            </w:r>
            <w:r w:rsidR="00011D2B" w:rsidRPr="00C327A5">
              <w:rPr>
                <w:rFonts w:ascii="Book Antiqua" w:hAnsi="Book Antiqua" w:cs="Times New Roman"/>
                <w:sz w:val="24"/>
                <w:szCs w:val="24"/>
              </w:rPr>
              <w:t xml:space="preserve"> regulate</w:t>
            </w:r>
            <w:r w:rsidR="00022B0A" w:rsidRPr="00C327A5">
              <w:rPr>
                <w:rFonts w:ascii="Book Antiqua" w:hAnsi="Book Antiqua" w:cs="Times New Roman"/>
                <w:sz w:val="24"/>
                <w:szCs w:val="24"/>
              </w:rPr>
              <w:t>s</w:t>
            </w:r>
            <w:r w:rsidR="00011D2B" w:rsidRPr="00C327A5">
              <w:rPr>
                <w:rFonts w:ascii="Book Antiqua" w:hAnsi="Book Antiqua" w:cs="Times New Roman"/>
                <w:sz w:val="24"/>
                <w:szCs w:val="24"/>
              </w:rPr>
              <w:t xml:space="preserve"> ceramid</w:t>
            </w:r>
            <w:r w:rsidR="00BA6EE0" w:rsidRPr="00C327A5">
              <w:rPr>
                <w:rFonts w:ascii="Book Antiqua" w:hAnsi="Book Antiqua" w:cs="Times New Roman"/>
                <w:sz w:val="24"/>
                <w:szCs w:val="24"/>
              </w:rPr>
              <w:t xml:space="preserve">e and </w:t>
            </w:r>
            <w:r w:rsidR="00171B5C" w:rsidRPr="00C327A5">
              <w:rPr>
                <w:rFonts w:ascii="Book Antiqua" w:hAnsi="Book Antiqua" w:cs="Times New Roman"/>
                <w:sz w:val="24"/>
                <w:szCs w:val="24"/>
              </w:rPr>
              <w:t>S1P</w:t>
            </w:r>
            <w:r w:rsidR="00011D2B" w:rsidRPr="00C327A5">
              <w:rPr>
                <w:rFonts w:ascii="Book Antiqua" w:hAnsi="Book Antiqua" w:cs="Times New Roman"/>
                <w:sz w:val="24"/>
                <w:szCs w:val="24"/>
              </w:rPr>
              <w:t xml:space="preserve"> level</w:t>
            </w:r>
            <w:r w:rsidR="00BA6EE0" w:rsidRPr="00C327A5">
              <w:rPr>
                <w:rFonts w:ascii="Book Antiqua" w:hAnsi="Book Antiqua" w:cs="Times New Roman"/>
                <w:sz w:val="24"/>
                <w:szCs w:val="24"/>
              </w:rPr>
              <w:t>s</w:t>
            </w:r>
            <w:r w:rsidR="00022B0A" w:rsidRPr="00C327A5">
              <w:rPr>
                <w:rFonts w:ascii="Book Antiqua" w:hAnsi="Book Antiqua" w:cs="Times New Roman"/>
                <w:sz w:val="24"/>
                <w:szCs w:val="24"/>
              </w:rPr>
              <w:t xml:space="preserve">. </w:t>
            </w:r>
            <w:r w:rsidR="00171B5C" w:rsidRPr="00C327A5">
              <w:rPr>
                <w:rFonts w:ascii="Book Antiqua" w:hAnsi="Book Antiqua" w:cs="Times New Roman"/>
                <w:sz w:val="24"/>
                <w:szCs w:val="24"/>
              </w:rPr>
              <w:t>S1P</w:t>
            </w:r>
            <w:r w:rsidR="00D93CDF" w:rsidRPr="00C327A5">
              <w:rPr>
                <w:rFonts w:ascii="Book Antiqua" w:hAnsi="Book Antiqua" w:cs="Times New Roman"/>
                <w:sz w:val="24"/>
                <w:szCs w:val="24"/>
              </w:rPr>
              <w:t xml:space="preserve"> and </w:t>
            </w:r>
            <w:r w:rsidR="00022B0A" w:rsidRPr="00C327A5">
              <w:rPr>
                <w:rFonts w:ascii="Book Antiqua" w:hAnsi="Book Antiqua" w:cs="Times New Roman"/>
                <w:sz w:val="24"/>
                <w:szCs w:val="24"/>
              </w:rPr>
              <w:t>c</w:t>
            </w:r>
            <w:r w:rsidR="00D93CDF" w:rsidRPr="00C327A5">
              <w:rPr>
                <w:rFonts w:ascii="Book Antiqua" w:hAnsi="Book Antiqua" w:cs="Times New Roman"/>
                <w:sz w:val="24"/>
                <w:szCs w:val="24"/>
              </w:rPr>
              <w:t>eramide are responsible</w:t>
            </w:r>
            <w:r w:rsidR="00D93CDF" w:rsidRPr="00C327A5">
              <w:rPr>
                <w:rFonts w:ascii="Book Antiqua" w:hAnsi="Book Antiqua"/>
                <w:sz w:val="24"/>
                <w:szCs w:val="24"/>
              </w:rPr>
              <w:t xml:space="preserve"> </w:t>
            </w:r>
            <w:r w:rsidR="00D93CDF" w:rsidRPr="00C327A5">
              <w:rPr>
                <w:rFonts w:ascii="Book Antiqua" w:hAnsi="Book Antiqua" w:cs="Times New Roman"/>
                <w:sz w:val="24"/>
                <w:szCs w:val="24"/>
              </w:rPr>
              <w:t>cell survival, proliferation, apoptosis, differentiation and cell-cycle arrest</w:t>
            </w:r>
            <w:r w:rsidR="00BB230A" w:rsidRPr="00C327A5">
              <w:rPr>
                <w:rFonts w:ascii="Book Antiqua" w:hAnsi="Book Antiqua" w:cs="Times New Roman"/>
                <w:sz w:val="24"/>
                <w:szCs w:val="24"/>
              </w:rPr>
              <w:t>;</w:t>
            </w:r>
            <w:r w:rsidR="00022B0A" w:rsidRPr="00C327A5">
              <w:rPr>
                <w:rFonts w:ascii="Book Antiqua" w:hAnsi="Book Antiqua" w:cs="Times New Roman"/>
                <w:sz w:val="24"/>
                <w:szCs w:val="24"/>
              </w:rPr>
              <w:t xml:space="preserve"> </w:t>
            </w:r>
            <w:r w:rsidR="00BB230A" w:rsidRPr="00C327A5">
              <w:rPr>
                <w:rFonts w:ascii="Book Antiqua" w:hAnsi="Book Antiqua" w:cs="Times New Roman"/>
                <w:sz w:val="24"/>
                <w:szCs w:val="24"/>
              </w:rPr>
              <w:t>t</w:t>
            </w:r>
            <w:r w:rsidR="00EB6165" w:rsidRPr="00C327A5">
              <w:rPr>
                <w:rFonts w:ascii="Book Antiqua" w:hAnsi="Book Antiqua" w:cs="Times New Roman"/>
                <w:sz w:val="24"/>
                <w:szCs w:val="24"/>
              </w:rPr>
              <w:t>hey also affect ICAM1 expression</w:t>
            </w:r>
          </w:p>
        </w:tc>
        <w:tc>
          <w:tcPr>
            <w:tcW w:w="769" w:type="pct"/>
          </w:tcPr>
          <w:p w14:paraId="7223CBEE" w14:textId="64BA3525" w:rsidR="00423A0F" w:rsidRPr="00C327A5" w:rsidRDefault="00335DFA" w:rsidP="00C327A5">
            <w:pPr>
              <w:spacing w:line="360" w:lineRule="auto"/>
              <w:jc w:val="both"/>
              <w:rPr>
                <w:rFonts w:ascii="Book Antiqua" w:hAnsi="Book Antiqua" w:cs="Times New Roman"/>
                <w:sz w:val="24"/>
                <w:szCs w:val="24"/>
              </w:rPr>
            </w:pPr>
            <w:r w:rsidRPr="00C327A5">
              <w:rPr>
                <w:rFonts w:ascii="Book Antiqua" w:hAnsi="Book Antiqua" w:cs="Times New Roman"/>
                <w:sz w:val="24"/>
                <w:szCs w:val="24"/>
                <w:vertAlign w:val="superscript"/>
              </w:rPr>
              <w:t>[55,61,71,72,77]</w:t>
            </w:r>
            <w:r w:rsidR="006137DF" w:rsidRPr="00C327A5">
              <w:rPr>
                <w:rFonts w:ascii="Book Antiqua" w:hAnsi="Book Antiqua" w:cs="Times New Roman"/>
                <w:sz w:val="24"/>
                <w:szCs w:val="24"/>
              </w:rPr>
              <w:t xml:space="preserve"> </w:t>
            </w:r>
          </w:p>
        </w:tc>
      </w:tr>
      <w:tr w:rsidR="00BA6EE0" w:rsidRPr="00C327A5" w14:paraId="5DD646DA" w14:textId="77777777" w:rsidTr="00BB230A">
        <w:tc>
          <w:tcPr>
            <w:tcW w:w="1224" w:type="pct"/>
          </w:tcPr>
          <w:p w14:paraId="2BC274D1" w14:textId="65A4D150" w:rsidR="00BA6EE0" w:rsidRPr="00C327A5" w:rsidRDefault="00CE7DE0" w:rsidP="00C327A5">
            <w:pPr>
              <w:spacing w:line="360" w:lineRule="auto"/>
              <w:jc w:val="both"/>
              <w:rPr>
                <w:rFonts w:ascii="Book Antiqua" w:hAnsi="Book Antiqua" w:cs="Times New Roman"/>
                <w:sz w:val="24"/>
                <w:szCs w:val="24"/>
              </w:rPr>
            </w:pPr>
            <w:r w:rsidRPr="00C327A5">
              <w:rPr>
                <w:rFonts w:ascii="Book Antiqua" w:hAnsi="Book Antiqua" w:cs="Times New Roman"/>
                <w:sz w:val="24"/>
                <w:szCs w:val="24"/>
              </w:rPr>
              <w:t>ER-</w:t>
            </w:r>
            <w:r w:rsidR="00BA6EE0" w:rsidRPr="00C327A5">
              <w:rPr>
                <w:rFonts w:ascii="Book Antiqua" w:hAnsi="Book Antiqua" w:cs="Times New Roman"/>
                <w:sz w:val="24"/>
                <w:szCs w:val="24"/>
              </w:rPr>
              <w:t xml:space="preserve">Golgi </w:t>
            </w:r>
            <w:r w:rsidRPr="00C327A5">
              <w:rPr>
                <w:rFonts w:ascii="Book Antiqua" w:hAnsi="Book Antiqua" w:cs="Times New Roman"/>
                <w:sz w:val="24"/>
                <w:szCs w:val="24"/>
              </w:rPr>
              <w:t>interface</w:t>
            </w:r>
          </w:p>
        </w:tc>
        <w:tc>
          <w:tcPr>
            <w:tcW w:w="3007" w:type="pct"/>
          </w:tcPr>
          <w:p w14:paraId="5E084E6A" w14:textId="65A46168" w:rsidR="00D932AF" w:rsidRPr="00C327A5" w:rsidRDefault="00BA6EE0" w:rsidP="00C327A5">
            <w:pPr>
              <w:spacing w:line="360" w:lineRule="auto"/>
              <w:jc w:val="both"/>
              <w:rPr>
                <w:rFonts w:ascii="Book Antiqua" w:hAnsi="Book Antiqua" w:cs="Times New Roman"/>
                <w:sz w:val="24"/>
                <w:szCs w:val="24"/>
              </w:rPr>
            </w:pPr>
            <w:r w:rsidRPr="00C327A5">
              <w:rPr>
                <w:rFonts w:ascii="Book Antiqua" w:hAnsi="Book Antiqua" w:cs="Times New Roman"/>
                <w:sz w:val="24"/>
                <w:szCs w:val="24"/>
              </w:rPr>
              <w:t>HRV can both fragment the Golgi apparatus and block secretion</w:t>
            </w:r>
            <w:r w:rsidR="00D93CDF" w:rsidRPr="00C327A5">
              <w:rPr>
                <w:rFonts w:ascii="Book Antiqua" w:hAnsi="Book Antiqua" w:cs="Times New Roman"/>
                <w:sz w:val="24"/>
                <w:szCs w:val="24"/>
              </w:rPr>
              <w:t xml:space="preserve">. </w:t>
            </w:r>
            <w:r w:rsidR="00C327A5" w:rsidRPr="00C327A5">
              <w:rPr>
                <w:rFonts w:ascii="Book Antiqua" w:hAnsi="Book Antiqua" w:cs="Times New Roman"/>
                <w:i/>
                <w:sz w:val="24"/>
                <w:szCs w:val="24"/>
              </w:rPr>
              <w:t>ORMDL3</w:t>
            </w:r>
            <w:r w:rsidR="00D93CDF" w:rsidRPr="00C327A5">
              <w:rPr>
                <w:rFonts w:ascii="Book Antiqua" w:hAnsi="Book Antiqua" w:cs="Times New Roman"/>
                <w:sz w:val="24"/>
                <w:szCs w:val="24"/>
              </w:rPr>
              <w:t xml:space="preserve"> regulates ER-Golgi interface through ER stress and sphingolipid metabolism</w:t>
            </w:r>
          </w:p>
        </w:tc>
        <w:tc>
          <w:tcPr>
            <w:tcW w:w="769" w:type="pct"/>
          </w:tcPr>
          <w:p w14:paraId="7FB52633" w14:textId="5695BF9B" w:rsidR="00BA6EE0" w:rsidRPr="00C327A5" w:rsidRDefault="00335DFA" w:rsidP="00C327A5">
            <w:pPr>
              <w:spacing w:line="360" w:lineRule="auto"/>
              <w:jc w:val="both"/>
              <w:rPr>
                <w:rFonts w:ascii="Book Antiqua" w:hAnsi="Book Antiqua" w:cs="Times New Roman"/>
                <w:sz w:val="24"/>
                <w:szCs w:val="24"/>
              </w:rPr>
            </w:pPr>
            <w:r w:rsidRPr="00C327A5">
              <w:rPr>
                <w:rFonts w:ascii="Book Antiqua" w:hAnsi="Book Antiqua" w:cs="Times New Roman"/>
                <w:sz w:val="24"/>
                <w:szCs w:val="24"/>
                <w:vertAlign w:val="superscript"/>
              </w:rPr>
              <w:t>[61,84,85]</w:t>
            </w:r>
            <w:r w:rsidRPr="00C327A5">
              <w:rPr>
                <w:rFonts w:ascii="Book Antiqua" w:hAnsi="Book Antiqua" w:cs="Times New Roman"/>
                <w:sz w:val="24"/>
                <w:szCs w:val="24"/>
              </w:rPr>
              <w:t xml:space="preserve"> </w:t>
            </w:r>
          </w:p>
        </w:tc>
      </w:tr>
      <w:tr w:rsidR="00BA6EE0" w:rsidRPr="00C327A5" w14:paraId="4CD29FF8" w14:textId="77777777" w:rsidTr="00BB230A">
        <w:tc>
          <w:tcPr>
            <w:tcW w:w="1224" w:type="pct"/>
            <w:tcBorders>
              <w:bottom w:val="single" w:sz="4" w:space="0" w:color="auto"/>
            </w:tcBorders>
          </w:tcPr>
          <w:p w14:paraId="181CDFD0" w14:textId="00AE3D27" w:rsidR="00BA6EE0" w:rsidRPr="00C327A5" w:rsidRDefault="00BA6EE0" w:rsidP="00C327A5">
            <w:pPr>
              <w:spacing w:line="360" w:lineRule="auto"/>
              <w:jc w:val="both"/>
              <w:rPr>
                <w:rFonts w:ascii="Book Antiqua" w:hAnsi="Book Antiqua" w:cs="Times New Roman"/>
                <w:sz w:val="24"/>
                <w:szCs w:val="24"/>
              </w:rPr>
            </w:pPr>
            <w:r w:rsidRPr="00C327A5">
              <w:rPr>
                <w:rFonts w:ascii="Book Antiqua" w:hAnsi="Book Antiqua" w:cs="Times New Roman"/>
                <w:sz w:val="24"/>
                <w:szCs w:val="24"/>
              </w:rPr>
              <w:t>Glycolysis</w:t>
            </w:r>
          </w:p>
        </w:tc>
        <w:tc>
          <w:tcPr>
            <w:tcW w:w="3007" w:type="pct"/>
            <w:tcBorders>
              <w:bottom w:val="single" w:sz="4" w:space="0" w:color="auto"/>
            </w:tcBorders>
          </w:tcPr>
          <w:p w14:paraId="26C2F1A0" w14:textId="3982B4B0" w:rsidR="00BA6EE0" w:rsidRPr="00C327A5" w:rsidRDefault="00C327A5" w:rsidP="00C327A5">
            <w:pPr>
              <w:spacing w:line="360" w:lineRule="auto"/>
              <w:jc w:val="both"/>
              <w:rPr>
                <w:rFonts w:ascii="Book Antiqua" w:hAnsi="Book Antiqua" w:cs="Times New Roman"/>
                <w:sz w:val="24"/>
                <w:szCs w:val="24"/>
              </w:rPr>
            </w:pPr>
            <w:r w:rsidRPr="00C327A5">
              <w:rPr>
                <w:rFonts w:ascii="Book Antiqua" w:hAnsi="Book Antiqua" w:cs="Times New Roman"/>
                <w:i/>
                <w:sz w:val="24"/>
                <w:szCs w:val="24"/>
              </w:rPr>
              <w:t>ORMDL3</w:t>
            </w:r>
            <w:r w:rsidR="00BA6EE0" w:rsidRPr="00C327A5">
              <w:rPr>
                <w:rFonts w:ascii="Book Antiqua" w:hAnsi="Book Antiqua" w:cs="Times New Roman"/>
                <w:sz w:val="24"/>
                <w:szCs w:val="24"/>
              </w:rPr>
              <w:t xml:space="preserve"> regulate</w:t>
            </w:r>
            <w:r w:rsidR="00022B0A" w:rsidRPr="00C327A5">
              <w:rPr>
                <w:rFonts w:ascii="Book Antiqua" w:hAnsi="Book Antiqua" w:cs="Times New Roman"/>
                <w:sz w:val="24"/>
                <w:szCs w:val="24"/>
              </w:rPr>
              <w:t>s</w:t>
            </w:r>
            <w:r w:rsidR="00BA6EE0" w:rsidRPr="00C327A5">
              <w:rPr>
                <w:rFonts w:ascii="Book Antiqua" w:hAnsi="Book Antiqua" w:cs="Times New Roman"/>
                <w:sz w:val="24"/>
                <w:szCs w:val="24"/>
              </w:rPr>
              <w:t xml:space="preserve"> glycolysis</w:t>
            </w:r>
            <w:r w:rsidR="00BB230A" w:rsidRPr="00C327A5">
              <w:rPr>
                <w:rFonts w:ascii="Book Antiqua" w:hAnsi="Book Antiqua" w:cs="Times New Roman"/>
                <w:sz w:val="24"/>
                <w:szCs w:val="24"/>
              </w:rPr>
              <w:t>;</w:t>
            </w:r>
            <w:r w:rsidR="00BA6EE0" w:rsidRPr="00C327A5">
              <w:rPr>
                <w:rFonts w:ascii="Book Antiqua" w:hAnsi="Book Antiqua" w:cs="Times New Roman"/>
                <w:sz w:val="24"/>
                <w:szCs w:val="24"/>
              </w:rPr>
              <w:t xml:space="preserve"> Glycolysis </w:t>
            </w:r>
            <w:r w:rsidR="00D93CDF" w:rsidRPr="00C327A5">
              <w:rPr>
                <w:rFonts w:ascii="Book Antiqua" w:hAnsi="Book Antiqua" w:cs="Times New Roman"/>
                <w:sz w:val="24"/>
                <w:szCs w:val="24"/>
              </w:rPr>
              <w:t>can determine</w:t>
            </w:r>
            <w:r w:rsidR="00BA6EE0" w:rsidRPr="00C327A5">
              <w:rPr>
                <w:rFonts w:ascii="Book Antiqua" w:hAnsi="Book Antiqua" w:cs="Times New Roman"/>
                <w:sz w:val="24"/>
                <w:szCs w:val="24"/>
              </w:rPr>
              <w:t xml:space="preserve"> the extent of replication</w:t>
            </w:r>
            <w:r w:rsidR="00D93CDF" w:rsidRPr="00C327A5">
              <w:rPr>
                <w:rFonts w:ascii="Book Antiqua" w:hAnsi="Book Antiqua" w:cs="Times New Roman"/>
                <w:sz w:val="24"/>
                <w:szCs w:val="24"/>
              </w:rPr>
              <w:t xml:space="preserve"> of HRVs in cells</w:t>
            </w:r>
          </w:p>
        </w:tc>
        <w:tc>
          <w:tcPr>
            <w:tcW w:w="769" w:type="pct"/>
            <w:tcBorders>
              <w:bottom w:val="single" w:sz="4" w:space="0" w:color="auto"/>
            </w:tcBorders>
          </w:tcPr>
          <w:p w14:paraId="1FBC5068" w14:textId="49E47E1E" w:rsidR="00BA6EE0" w:rsidRPr="00C327A5" w:rsidRDefault="00335DFA" w:rsidP="00C327A5">
            <w:pPr>
              <w:spacing w:line="360" w:lineRule="auto"/>
              <w:jc w:val="both"/>
              <w:rPr>
                <w:rFonts w:ascii="Book Antiqua" w:hAnsi="Book Antiqua" w:cs="Times New Roman"/>
                <w:sz w:val="24"/>
                <w:szCs w:val="24"/>
              </w:rPr>
            </w:pPr>
            <w:r w:rsidRPr="00C327A5">
              <w:rPr>
                <w:rFonts w:ascii="Book Antiqua" w:hAnsi="Book Antiqua" w:cs="Times New Roman"/>
                <w:sz w:val="24"/>
                <w:szCs w:val="24"/>
                <w:vertAlign w:val="superscript"/>
              </w:rPr>
              <w:t>[61,91]</w:t>
            </w:r>
            <w:r w:rsidRPr="00C327A5">
              <w:rPr>
                <w:rFonts w:ascii="Book Antiqua" w:hAnsi="Book Antiqua" w:cs="Times New Roman"/>
                <w:sz w:val="24"/>
                <w:szCs w:val="24"/>
              </w:rPr>
              <w:t xml:space="preserve"> </w:t>
            </w:r>
          </w:p>
        </w:tc>
      </w:tr>
    </w:tbl>
    <w:p w14:paraId="3CFE914C" w14:textId="3C5B38DD" w:rsidR="002F0D4A" w:rsidRPr="00C327A5" w:rsidRDefault="00BB230A" w:rsidP="00C327A5">
      <w:pPr>
        <w:spacing w:after="0" w:line="360" w:lineRule="auto"/>
        <w:jc w:val="both"/>
        <w:rPr>
          <w:rFonts w:ascii="Book Antiqua" w:hAnsi="Book Antiqua" w:cstheme="minorHAnsi"/>
          <w:sz w:val="24"/>
          <w:szCs w:val="24"/>
        </w:rPr>
      </w:pPr>
      <w:r w:rsidRPr="00C327A5">
        <w:rPr>
          <w:rFonts w:ascii="Book Antiqua" w:hAnsi="Book Antiqua" w:cstheme="minorHAnsi"/>
          <w:sz w:val="24"/>
          <w:szCs w:val="24"/>
        </w:rPr>
        <w:t xml:space="preserve">ICAM1: </w:t>
      </w:r>
      <w:r w:rsidRPr="00C327A5">
        <w:rPr>
          <w:rFonts w:ascii="Book Antiqua" w:hAnsi="Book Antiqua" w:cs="Times New Roman"/>
          <w:bCs/>
          <w:sz w:val="24"/>
          <w:szCs w:val="24"/>
        </w:rPr>
        <w:t>Intercellular adhesion molecule 1</w:t>
      </w:r>
      <w:r w:rsidRPr="00C327A5">
        <w:rPr>
          <w:rFonts w:ascii="Book Antiqua" w:hAnsi="Book Antiqua" w:cstheme="minorHAnsi"/>
          <w:sz w:val="24"/>
          <w:szCs w:val="24"/>
        </w:rPr>
        <w:t>;</w:t>
      </w:r>
      <w:r w:rsidRPr="00C327A5">
        <w:rPr>
          <w:rFonts w:ascii="Book Antiqua" w:hAnsi="Book Antiqua" w:cs="Times New Roman"/>
          <w:i/>
          <w:sz w:val="24"/>
          <w:szCs w:val="24"/>
        </w:rPr>
        <w:t xml:space="preserve"> </w:t>
      </w:r>
      <w:r w:rsidR="00C327A5" w:rsidRPr="00C327A5">
        <w:rPr>
          <w:rFonts w:ascii="Book Antiqua" w:hAnsi="Book Antiqua" w:cs="Times New Roman"/>
          <w:i/>
          <w:sz w:val="24"/>
          <w:szCs w:val="24"/>
        </w:rPr>
        <w:t>ORMDL3</w:t>
      </w:r>
      <w:r w:rsidRPr="00C327A5">
        <w:rPr>
          <w:rFonts w:ascii="Book Antiqua" w:hAnsi="Book Antiqua" w:cs="Times New Roman"/>
          <w:sz w:val="24"/>
          <w:szCs w:val="24"/>
        </w:rPr>
        <w:t xml:space="preserve">: </w:t>
      </w:r>
      <w:proofErr w:type="spellStart"/>
      <w:r w:rsidRPr="00C327A5">
        <w:rPr>
          <w:rFonts w:ascii="Book Antiqua" w:hAnsi="Book Antiqua" w:cs="Times New Roman"/>
          <w:sz w:val="24"/>
          <w:szCs w:val="24"/>
        </w:rPr>
        <w:t>Orosomucoid</w:t>
      </w:r>
      <w:proofErr w:type="spellEnd"/>
      <w:r w:rsidRPr="00C327A5">
        <w:rPr>
          <w:rFonts w:ascii="Book Antiqua" w:hAnsi="Book Antiqua" w:cs="Times New Roman"/>
          <w:sz w:val="24"/>
          <w:szCs w:val="24"/>
        </w:rPr>
        <w:t>-like protein 3; HRV: Human rhinovirus; ER: Endoplasmic reticulum; S1P: Sphingosine-1-phosphate.</w:t>
      </w:r>
    </w:p>
    <w:p w14:paraId="0D18DDCA" w14:textId="19A35AC7" w:rsidR="00EA2719" w:rsidRPr="00C327A5" w:rsidRDefault="00EA2719" w:rsidP="00C327A5">
      <w:pPr>
        <w:spacing w:after="0" w:line="360" w:lineRule="auto"/>
        <w:jc w:val="both"/>
        <w:rPr>
          <w:rFonts w:ascii="Book Antiqua" w:hAnsi="Book Antiqua" w:cstheme="minorHAnsi"/>
          <w:sz w:val="24"/>
          <w:szCs w:val="24"/>
        </w:rPr>
      </w:pPr>
      <w:r w:rsidRPr="00C327A5">
        <w:rPr>
          <w:rFonts w:ascii="Book Antiqua" w:hAnsi="Book Antiqua" w:cstheme="minorHAnsi"/>
          <w:sz w:val="24"/>
          <w:szCs w:val="24"/>
        </w:rPr>
        <w:br w:type="page"/>
      </w:r>
    </w:p>
    <w:p w14:paraId="2C38F741" w14:textId="7D37EE47" w:rsidR="002E5293" w:rsidRPr="00C327A5" w:rsidRDefault="00EA2719" w:rsidP="00C327A5">
      <w:pPr>
        <w:spacing w:after="0" w:line="360" w:lineRule="auto"/>
        <w:jc w:val="both"/>
        <w:rPr>
          <w:rFonts w:ascii="Book Antiqua" w:hAnsi="Book Antiqua" w:cs="Times New Roman"/>
          <w:sz w:val="24"/>
          <w:szCs w:val="24"/>
        </w:rPr>
      </w:pPr>
      <w:r w:rsidRPr="00C327A5">
        <w:rPr>
          <w:rFonts w:ascii="Book Antiqua" w:hAnsi="Book Antiqua" w:cs="Times New Roman"/>
          <w:sz w:val="24"/>
          <w:szCs w:val="24"/>
        </w:rPr>
        <w:t>Table 2 The models for studying interaction of host and environmental factors</w:t>
      </w:r>
    </w:p>
    <w:tbl>
      <w:tblPr>
        <w:tblW w:w="9269" w:type="dxa"/>
        <w:tblCellMar>
          <w:left w:w="0" w:type="dxa"/>
          <w:right w:w="0" w:type="dxa"/>
        </w:tblCellMar>
        <w:tblLook w:val="0420" w:firstRow="1" w:lastRow="0" w:firstColumn="0" w:lastColumn="0" w:noHBand="0" w:noVBand="1"/>
      </w:tblPr>
      <w:tblGrid>
        <w:gridCol w:w="1691"/>
        <w:gridCol w:w="3828"/>
        <w:gridCol w:w="3750"/>
      </w:tblGrid>
      <w:tr w:rsidR="002E5293" w:rsidRPr="00C327A5" w14:paraId="6153D362" w14:textId="77777777" w:rsidTr="00EA2719">
        <w:trPr>
          <w:trHeight w:val="190"/>
        </w:trPr>
        <w:tc>
          <w:tcPr>
            <w:tcW w:w="1691" w:type="dxa"/>
            <w:tcBorders>
              <w:top w:val="single" w:sz="4" w:space="0" w:color="auto"/>
              <w:bottom w:val="single" w:sz="4" w:space="0" w:color="auto"/>
            </w:tcBorders>
            <w:shd w:val="clear" w:color="auto" w:fill="auto"/>
            <w:tcMar>
              <w:top w:w="72" w:type="dxa"/>
              <w:left w:w="144" w:type="dxa"/>
              <w:bottom w:w="72" w:type="dxa"/>
              <w:right w:w="144" w:type="dxa"/>
            </w:tcMar>
            <w:hideMark/>
          </w:tcPr>
          <w:p w14:paraId="20724AE3" w14:textId="69809D00" w:rsidR="002E5293" w:rsidRPr="00C327A5" w:rsidRDefault="002D36AD" w:rsidP="00C327A5">
            <w:pPr>
              <w:spacing w:after="0" w:line="360" w:lineRule="auto"/>
              <w:jc w:val="both"/>
              <w:rPr>
                <w:rFonts w:ascii="Book Antiqua" w:hAnsi="Book Antiqua" w:cs="Times New Roman"/>
                <w:b/>
                <w:bCs/>
                <w:sz w:val="24"/>
                <w:szCs w:val="24"/>
              </w:rPr>
            </w:pPr>
            <w:r w:rsidRPr="00C327A5">
              <w:rPr>
                <w:rFonts w:ascii="Book Antiqua" w:hAnsi="Book Antiqua" w:cs="Times New Roman"/>
                <w:b/>
                <w:bCs/>
                <w:sz w:val="24"/>
                <w:szCs w:val="24"/>
              </w:rPr>
              <w:t>The available models</w:t>
            </w:r>
          </w:p>
        </w:tc>
        <w:tc>
          <w:tcPr>
            <w:tcW w:w="3828" w:type="dxa"/>
            <w:tcBorders>
              <w:top w:val="single" w:sz="4" w:space="0" w:color="auto"/>
              <w:bottom w:val="single" w:sz="4" w:space="0" w:color="auto"/>
            </w:tcBorders>
            <w:shd w:val="clear" w:color="auto" w:fill="auto"/>
            <w:tcMar>
              <w:top w:w="72" w:type="dxa"/>
              <w:left w:w="144" w:type="dxa"/>
              <w:bottom w:w="72" w:type="dxa"/>
              <w:right w:w="144" w:type="dxa"/>
            </w:tcMar>
            <w:hideMark/>
          </w:tcPr>
          <w:p w14:paraId="5BAFAADF" w14:textId="087477DE" w:rsidR="002E5293" w:rsidRPr="00C327A5" w:rsidRDefault="002E5293" w:rsidP="00C327A5">
            <w:pPr>
              <w:spacing w:after="0" w:line="360" w:lineRule="auto"/>
              <w:jc w:val="both"/>
              <w:rPr>
                <w:rFonts w:ascii="Book Antiqua" w:hAnsi="Book Antiqua" w:cs="Times New Roman"/>
                <w:b/>
                <w:sz w:val="24"/>
                <w:szCs w:val="24"/>
              </w:rPr>
            </w:pPr>
            <w:r w:rsidRPr="00C327A5">
              <w:rPr>
                <w:rFonts w:ascii="Book Antiqua" w:hAnsi="Book Antiqua" w:cs="Times New Roman"/>
                <w:b/>
                <w:bCs/>
                <w:color w:val="000000"/>
                <w:kern w:val="24"/>
                <w:sz w:val="24"/>
                <w:szCs w:val="24"/>
              </w:rPr>
              <w:t>Advantages</w:t>
            </w:r>
          </w:p>
        </w:tc>
        <w:tc>
          <w:tcPr>
            <w:tcW w:w="3750" w:type="dxa"/>
            <w:tcBorders>
              <w:top w:val="single" w:sz="4" w:space="0" w:color="auto"/>
              <w:bottom w:val="single" w:sz="4" w:space="0" w:color="auto"/>
            </w:tcBorders>
            <w:shd w:val="clear" w:color="auto" w:fill="auto"/>
            <w:tcMar>
              <w:top w:w="72" w:type="dxa"/>
              <w:left w:w="144" w:type="dxa"/>
              <w:bottom w:w="72" w:type="dxa"/>
              <w:right w:w="144" w:type="dxa"/>
            </w:tcMar>
            <w:hideMark/>
          </w:tcPr>
          <w:p w14:paraId="7D3B26FE" w14:textId="77777777" w:rsidR="002E5293" w:rsidRPr="00C327A5" w:rsidRDefault="002E5293" w:rsidP="00C327A5">
            <w:pPr>
              <w:spacing w:after="0" w:line="360" w:lineRule="auto"/>
              <w:jc w:val="both"/>
              <w:rPr>
                <w:rFonts w:ascii="Book Antiqua" w:hAnsi="Book Antiqua" w:cs="Times New Roman"/>
                <w:b/>
                <w:sz w:val="24"/>
                <w:szCs w:val="24"/>
              </w:rPr>
            </w:pPr>
            <w:r w:rsidRPr="00C327A5">
              <w:rPr>
                <w:rFonts w:ascii="Book Antiqua" w:hAnsi="Book Antiqua" w:cs="Times New Roman"/>
                <w:b/>
                <w:bCs/>
                <w:color w:val="000000"/>
                <w:kern w:val="24"/>
                <w:sz w:val="24"/>
                <w:szCs w:val="24"/>
              </w:rPr>
              <w:t xml:space="preserve">Disadvantages </w:t>
            </w:r>
          </w:p>
        </w:tc>
      </w:tr>
      <w:tr w:rsidR="002D36AD" w:rsidRPr="00C327A5" w14:paraId="7EDFD3E3" w14:textId="77777777" w:rsidTr="00EA2719">
        <w:trPr>
          <w:trHeight w:val="441"/>
        </w:trPr>
        <w:tc>
          <w:tcPr>
            <w:tcW w:w="1691" w:type="dxa"/>
            <w:tcBorders>
              <w:top w:val="single" w:sz="4" w:space="0" w:color="auto"/>
            </w:tcBorders>
            <w:shd w:val="clear" w:color="auto" w:fill="auto"/>
            <w:tcMar>
              <w:top w:w="72" w:type="dxa"/>
              <w:left w:w="144" w:type="dxa"/>
              <w:bottom w:w="72" w:type="dxa"/>
              <w:right w:w="144" w:type="dxa"/>
            </w:tcMar>
            <w:hideMark/>
          </w:tcPr>
          <w:p w14:paraId="67E15335" w14:textId="0242A0D4" w:rsidR="002D36AD" w:rsidRPr="00C327A5" w:rsidRDefault="002D36AD" w:rsidP="00C327A5">
            <w:pPr>
              <w:spacing w:after="0" w:line="360" w:lineRule="auto"/>
              <w:jc w:val="both"/>
              <w:rPr>
                <w:rFonts w:ascii="Book Antiqua" w:hAnsi="Book Antiqua" w:cs="Times New Roman"/>
                <w:sz w:val="24"/>
                <w:szCs w:val="24"/>
              </w:rPr>
            </w:pPr>
            <w:r w:rsidRPr="00C327A5">
              <w:rPr>
                <w:rFonts w:ascii="Book Antiqua" w:hAnsi="Book Antiqua" w:cs="Times New Roman"/>
                <w:color w:val="000000"/>
                <w:kern w:val="24"/>
                <w:sz w:val="24"/>
                <w:szCs w:val="24"/>
              </w:rPr>
              <w:t>Monolayer cell models</w:t>
            </w:r>
          </w:p>
        </w:tc>
        <w:tc>
          <w:tcPr>
            <w:tcW w:w="3828" w:type="dxa"/>
            <w:tcBorders>
              <w:top w:val="single" w:sz="4" w:space="0" w:color="auto"/>
            </w:tcBorders>
            <w:shd w:val="clear" w:color="auto" w:fill="auto"/>
            <w:tcMar>
              <w:top w:w="72" w:type="dxa"/>
              <w:left w:w="144" w:type="dxa"/>
              <w:bottom w:w="72" w:type="dxa"/>
              <w:right w:w="144" w:type="dxa"/>
            </w:tcMar>
            <w:hideMark/>
          </w:tcPr>
          <w:p w14:paraId="4A41F4B7" w14:textId="14D20B33" w:rsidR="002D36AD" w:rsidRPr="00C327A5" w:rsidRDefault="002D36AD" w:rsidP="00C327A5">
            <w:pPr>
              <w:spacing w:after="0" w:line="360" w:lineRule="auto"/>
              <w:jc w:val="both"/>
              <w:rPr>
                <w:rFonts w:ascii="Book Antiqua" w:hAnsi="Book Antiqua" w:cs="Times New Roman"/>
                <w:sz w:val="24"/>
                <w:szCs w:val="24"/>
              </w:rPr>
            </w:pPr>
            <w:r w:rsidRPr="00C327A5">
              <w:rPr>
                <w:rFonts w:ascii="Book Antiqua" w:hAnsi="Book Antiqua" w:cs="Times New Roman"/>
                <w:color w:val="000000"/>
                <w:kern w:val="24"/>
                <w:sz w:val="24"/>
                <w:szCs w:val="24"/>
              </w:rPr>
              <w:t>Simplistic model</w:t>
            </w:r>
            <w:r w:rsidR="00EA2719" w:rsidRPr="00C327A5">
              <w:rPr>
                <w:rFonts w:ascii="Book Antiqua" w:hAnsi="Book Antiqua" w:cs="Times New Roman"/>
                <w:color w:val="000000"/>
                <w:kern w:val="24"/>
                <w:sz w:val="24"/>
                <w:szCs w:val="24"/>
              </w:rPr>
              <w:t>;</w:t>
            </w:r>
            <w:r w:rsidRPr="00C327A5">
              <w:rPr>
                <w:rFonts w:ascii="Book Antiqua" w:hAnsi="Book Antiqua" w:cs="Times New Roman"/>
                <w:color w:val="000000"/>
                <w:kern w:val="24"/>
                <w:sz w:val="24"/>
                <w:szCs w:val="24"/>
              </w:rPr>
              <w:t xml:space="preserve"> Eas</w:t>
            </w:r>
            <w:r w:rsidR="00EA2719" w:rsidRPr="00C327A5">
              <w:rPr>
                <w:rFonts w:ascii="Book Antiqua" w:hAnsi="Book Antiqua" w:cs="Times New Roman"/>
                <w:color w:val="000000"/>
                <w:kern w:val="24"/>
                <w:sz w:val="24"/>
                <w:szCs w:val="24"/>
              </w:rPr>
              <w:t>y to culture within short times</w:t>
            </w:r>
          </w:p>
        </w:tc>
        <w:tc>
          <w:tcPr>
            <w:tcW w:w="3750" w:type="dxa"/>
            <w:tcBorders>
              <w:top w:val="single" w:sz="4" w:space="0" w:color="auto"/>
            </w:tcBorders>
            <w:shd w:val="clear" w:color="auto" w:fill="auto"/>
            <w:tcMar>
              <w:top w:w="72" w:type="dxa"/>
              <w:left w:w="144" w:type="dxa"/>
              <w:bottom w:w="72" w:type="dxa"/>
              <w:right w:w="144" w:type="dxa"/>
            </w:tcMar>
            <w:hideMark/>
          </w:tcPr>
          <w:p w14:paraId="5F55EFDD" w14:textId="7912277B" w:rsidR="002D36AD" w:rsidRPr="00C327A5" w:rsidRDefault="002D36AD" w:rsidP="00C327A5">
            <w:pPr>
              <w:spacing w:after="0" w:line="360" w:lineRule="auto"/>
              <w:jc w:val="both"/>
              <w:rPr>
                <w:rFonts w:ascii="Book Antiqua" w:hAnsi="Book Antiqua" w:cs="Times New Roman"/>
                <w:sz w:val="24"/>
                <w:szCs w:val="24"/>
              </w:rPr>
            </w:pPr>
            <w:r w:rsidRPr="00C327A5">
              <w:rPr>
                <w:rFonts w:ascii="Book Antiqua" w:hAnsi="Book Antiqua" w:cs="Times New Roman"/>
                <w:color w:val="000000"/>
                <w:kern w:val="24"/>
                <w:sz w:val="24"/>
                <w:szCs w:val="24"/>
              </w:rPr>
              <w:t>Cells underneath the medium, no connection to other types of cells and no tight junctions</w:t>
            </w:r>
            <w:r w:rsidR="00EA2719" w:rsidRPr="00C327A5">
              <w:rPr>
                <w:rFonts w:ascii="Book Antiqua" w:hAnsi="Book Antiqua" w:cs="Times New Roman"/>
                <w:color w:val="000000"/>
                <w:kern w:val="24"/>
                <w:sz w:val="24"/>
                <w:szCs w:val="24"/>
              </w:rPr>
              <w:t>;</w:t>
            </w:r>
            <w:r w:rsidRPr="00C327A5">
              <w:rPr>
                <w:rFonts w:ascii="Book Antiqua" w:hAnsi="Book Antiqua" w:cs="Times New Roman"/>
                <w:color w:val="000000"/>
                <w:kern w:val="24"/>
                <w:sz w:val="24"/>
                <w:szCs w:val="24"/>
              </w:rPr>
              <w:t xml:space="preserve"> Non-optimal physiologic response</w:t>
            </w:r>
            <w:r w:rsidR="00EA2719" w:rsidRPr="00C327A5">
              <w:rPr>
                <w:rFonts w:ascii="Book Antiqua" w:hAnsi="Book Antiqua" w:cs="Times New Roman"/>
                <w:color w:val="000000"/>
                <w:kern w:val="24"/>
                <w:sz w:val="24"/>
                <w:szCs w:val="24"/>
              </w:rPr>
              <w:t>;</w:t>
            </w:r>
            <w:r w:rsidRPr="00C327A5">
              <w:rPr>
                <w:rFonts w:ascii="Book Antiqua" w:hAnsi="Book Antiqua" w:cs="Times New Roman"/>
                <w:color w:val="000000"/>
                <w:kern w:val="24"/>
                <w:sz w:val="24"/>
                <w:szCs w:val="24"/>
              </w:rPr>
              <w:t xml:space="preserve"> The growth kinetics of bacteria, fungal or virus on monolayer are known t</w:t>
            </w:r>
            <w:r w:rsidR="00EA2719" w:rsidRPr="00C327A5">
              <w:rPr>
                <w:rFonts w:ascii="Book Antiqua" w:hAnsi="Book Antiqua" w:cs="Times New Roman"/>
                <w:color w:val="000000"/>
                <w:kern w:val="24"/>
                <w:sz w:val="24"/>
                <w:szCs w:val="24"/>
              </w:rPr>
              <w:t>o be different from human body</w:t>
            </w:r>
          </w:p>
        </w:tc>
      </w:tr>
      <w:tr w:rsidR="00CD7139" w:rsidRPr="00C327A5" w14:paraId="298EBBC2" w14:textId="77777777" w:rsidTr="00EA2719">
        <w:trPr>
          <w:trHeight w:val="441"/>
        </w:trPr>
        <w:tc>
          <w:tcPr>
            <w:tcW w:w="1691" w:type="dxa"/>
            <w:shd w:val="clear" w:color="auto" w:fill="auto"/>
            <w:tcMar>
              <w:top w:w="72" w:type="dxa"/>
              <w:left w:w="144" w:type="dxa"/>
              <w:bottom w:w="72" w:type="dxa"/>
              <w:right w:w="144" w:type="dxa"/>
            </w:tcMar>
            <w:hideMark/>
          </w:tcPr>
          <w:p w14:paraId="6BD0AD2A" w14:textId="793E3542" w:rsidR="00CD7139" w:rsidRPr="00C327A5" w:rsidRDefault="00CD7139" w:rsidP="00C327A5">
            <w:pPr>
              <w:spacing w:after="0" w:line="360" w:lineRule="auto"/>
              <w:jc w:val="both"/>
              <w:rPr>
                <w:rFonts w:ascii="Book Antiqua" w:hAnsi="Book Antiqua" w:cs="Times New Roman"/>
                <w:sz w:val="24"/>
                <w:szCs w:val="24"/>
              </w:rPr>
            </w:pPr>
            <w:r w:rsidRPr="00C327A5">
              <w:rPr>
                <w:rFonts w:ascii="Book Antiqua" w:hAnsi="Book Antiqua" w:cs="Times New Roman"/>
                <w:color w:val="000000"/>
                <w:kern w:val="24"/>
                <w:sz w:val="24"/>
                <w:szCs w:val="24"/>
              </w:rPr>
              <w:t xml:space="preserve">Air liquid interface model </w:t>
            </w:r>
          </w:p>
        </w:tc>
        <w:tc>
          <w:tcPr>
            <w:tcW w:w="3828" w:type="dxa"/>
            <w:shd w:val="clear" w:color="auto" w:fill="auto"/>
            <w:tcMar>
              <w:top w:w="72" w:type="dxa"/>
              <w:left w:w="144" w:type="dxa"/>
              <w:bottom w:w="72" w:type="dxa"/>
              <w:right w:w="144" w:type="dxa"/>
            </w:tcMar>
            <w:hideMark/>
          </w:tcPr>
          <w:p w14:paraId="3F900E48" w14:textId="45F9D9D6" w:rsidR="00CD7139" w:rsidRPr="00C327A5" w:rsidRDefault="00CD7139" w:rsidP="00C327A5">
            <w:pPr>
              <w:spacing w:after="0" w:line="360" w:lineRule="auto"/>
              <w:jc w:val="both"/>
              <w:rPr>
                <w:rFonts w:ascii="Book Antiqua" w:hAnsi="Book Antiqua" w:cs="Times New Roman"/>
                <w:sz w:val="24"/>
                <w:szCs w:val="24"/>
              </w:rPr>
            </w:pPr>
            <w:r w:rsidRPr="00C327A5">
              <w:rPr>
                <w:rFonts w:ascii="Book Antiqua" w:hAnsi="Book Antiqua" w:cs="Times New Roman"/>
                <w:color w:val="000000"/>
                <w:kern w:val="24"/>
                <w:sz w:val="24"/>
                <w:szCs w:val="24"/>
              </w:rPr>
              <w:t>Polarized differentiated airway epithelium containing ciliated epithelial cells, basal cells and mucus producing cells, mimicking human epithelium</w:t>
            </w:r>
            <w:r w:rsidR="00EA2719" w:rsidRPr="00C327A5">
              <w:rPr>
                <w:rFonts w:ascii="Book Antiqua" w:hAnsi="Book Antiqua" w:cs="Times New Roman"/>
                <w:color w:val="000000"/>
                <w:kern w:val="24"/>
                <w:sz w:val="24"/>
                <w:szCs w:val="24"/>
              </w:rPr>
              <w:t>;</w:t>
            </w:r>
            <w:r w:rsidRPr="00C327A5">
              <w:rPr>
                <w:rFonts w:ascii="Book Antiqua" w:hAnsi="Book Antiqua" w:cs="Times New Roman"/>
                <w:color w:val="000000"/>
                <w:kern w:val="24"/>
                <w:sz w:val="24"/>
                <w:szCs w:val="24"/>
              </w:rPr>
              <w:t xml:space="preserve"> It can be co-cultured with pathogens</w:t>
            </w:r>
            <w:r w:rsidR="00EA2719" w:rsidRPr="00C327A5">
              <w:rPr>
                <w:rFonts w:ascii="Book Antiqua" w:hAnsi="Book Antiqua" w:cs="Times New Roman"/>
                <w:color w:val="000000"/>
                <w:kern w:val="24"/>
                <w:sz w:val="24"/>
                <w:szCs w:val="24"/>
              </w:rPr>
              <w:t>;</w:t>
            </w:r>
            <w:r w:rsidRPr="00C327A5">
              <w:rPr>
                <w:rFonts w:ascii="Book Antiqua" w:hAnsi="Book Antiqua" w:cs="Times New Roman"/>
                <w:color w:val="000000"/>
                <w:kern w:val="24"/>
                <w:sz w:val="24"/>
                <w:szCs w:val="24"/>
              </w:rPr>
              <w:t xml:space="preserve"> Respiratory virus is known to show similar replic</w:t>
            </w:r>
            <w:r w:rsidR="00EA2719" w:rsidRPr="00C327A5">
              <w:rPr>
                <w:rFonts w:ascii="Book Antiqua" w:hAnsi="Book Antiqua" w:cs="Times New Roman"/>
                <w:color w:val="000000"/>
                <w:kern w:val="24"/>
                <w:sz w:val="24"/>
                <w:szCs w:val="24"/>
              </w:rPr>
              <w:t>ation kinetics as in human body</w:t>
            </w:r>
          </w:p>
        </w:tc>
        <w:tc>
          <w:tcPr>
            <w:tcW w:w="3750" w:type="dxa"/>
            <w:shd w:val="clear" w:color="auto" w:fill="auto"/>
            <w:tcMar>
              <w:top w:w="72" w:type="dxa"/>
              <w:left w:w="144" w:type="dxa"/>
              <w:bottom w:w="72" w:type="dxa"/>
              <w:right w:w="144" w:type="dxa"/>
            </w:tcMar>
            <w:hideMark/>
          </w:tcPr>
          <w:p w14:paraId="1480BAE6" w14:textId="23D29B6B" w:rsidR="00CD7139" w:rsidRPr="00C327A5" w:rsidRDefault="00CD7139" w:rsidP="00C327A5">
            <w:pPr>
              <w:spacing w:after="0" w:line="360" w:lineRule="auto"/>
              <w:jc w:val="both"/>
              <w:rPr>
                <w:rFonts w:ascii="Book Antiqua" w:hAnsi="Book Antiqua" w:cs="Times New Roman"/>
                <w:sz w:val="24"/>
                <w:szCs w:val="24"/>
              </w:rPr>
            </w:pPr>
          </w:p>
        </w:tc>
      </w:tr>
      <w:tr w:rsidR="00CD7139" w:rsidRPr="00C327A5" w14:paraId="703C8CF4" w14:textId="77777777" w:rsidTr="00EA2719">
        <w:trPr>
          <w:trHeight w:val="441"/>
        </w:trPr>
        <w:tc>
          <w:tcPr>
            <w:tcW w:w="1691" w:type="dxa"/>
            <w:shd w:val="clear" w:color="auto" w:fill="auto"/>
            <w:tcMar>
              <w:top w:w="72" w:type="dxa"/>
              <w:left w:w="144" w:type="dxa"/>
              <w:bottom w:w="72" w:type="dxa"/>
              <w:right w:w="144" w:type="dxa"/>
            </w:tcMar>
          </w:tcPr>
          <w:p w14:paraId="63C5CFC6" w14:textId="722A55CE" w:rsidR="00CD7139" w:rsidRPr="00C327A5" w:rsidRDefault="00CD7139" w:rsidP="00C327A5">
            <w:pPr>
              <w:spacing w:after="0" w:line="360" w:lineRule="auto"/>
              <w:jc w:val="both"/>
              <w:rPr>
                <w:rFonts w:ascii="Book Antiqua" w:hAnsi="Book Antiqua" w:cs="Times New Roman"/>
                <w:sz w:val="24"/>
                <w:szCs w:val="24"/>
              </w:rPr>
            </w:pPr>
            <w:r w:rsidRPr="00C327A5">
              <w:rPr>
                <w:rFonts w:ascii="Book Antiqua" w:hAnsi="Book Antiqua" w:cs="Times New Roman"/>
                <w:color w:val="000000"/>
                <w:kern w:val="24"/>
                <w:sz w:val="24"/>
                <w:szCs w:val="24"/>
              </w:rPr>
              <w:t xml:space="preserve">3D human lung spheroid </w:t>
            </w:r>
            <w:r w:rsidRPr="00C327A5">
              <w:rPr>
                <w:rFonts w:ascii="Book Antiqua" w:hAnsi="Book Antiqua" w:cs="Times New Roman"/>
                <w:color w:val="000000"/>
                <w:kern w:val="24"/>
                <w:sz w:val="24"/>
                <w:szCs w:val="24"/>
                <w:lang w:val="fr-FR"/>
              </w:rPr>
              <w:t xml:space="preserve">model </w:t>
            </w:r>
          </w:p>
        </w:tc>
        <w:tc>
          <w:tcPr>
            <w:tcW w:w="3828" w:type="dxa"/>
            <w:shd w:val="clear" w:color="auto" w:fill="auto"/>
            <w:tcMar>
              <w:top w:w="72" w:type="dxa"/>
              <w:left w:w="144" w:type="dxa"/>
              <w:bottom w:w="72" w:type="dxa"/>
              <w:right w:w="144" w:type="dxa"/>
            </w:tcMar>
          </w:tcPr>
          <w:p w14:paraId="36C0D804" w14:textId="233C2288" w:rsidR="00CD7139" w:rsidRPr="00C327A5" w:rsidRDefault="00CD7139" w:rsidP="00C327A5">
            <w:pPr>
              <w:spacing w:after="0" w:line="360" w:lineRule="auto"/>
              <w:jc w:val="both"/>
              <w:rPr>
                <w:rFonts w:ascii="Book Antiqua" w:hAnsi="Book Antiqua" w:cs="Times New Roman"/>
                <w:i/>
                <w:sz w:val="24"/>
                <w:szCs w:val="24"/>
              </w:rPr>
            </w:pPr>
            <w:r w:rsidRPr="00C327A5">
              <w:rPr>
                <w:rFonts w:ascii="Book Antiqua" w:hAnsi="Book Antiqua" w:cs="Times New Roman"/>
                <w:color w:val="000000"/>
                <w:kern w:val="24"/>
                <w:sz w:val="24"/>
                <w:szCs w:val="24"/>
              </w:rPr>
              <w:t>3D multicellular spheroids are small, tightly bound cellular aggregates that tend to form when cells are maintained under non-adherent conditions</w:t>
            </w:r>
            <w:r w:rsidR="00EA2719" w:rsidRPr="00C327A5">
              <w:rPr>
                <w:rFonts w:ascii="Book Antiqua" w:hAnsi="Book Antiqua" w:cs="Times New Roman"/>
                <w:color w:val="000000"/>
                <w:kern w:val="24"/>
                <w:sz w:val="24"/>
                <w:szCs w:val="24"/>
              </w:rPr>
              <w:t>;</w:t>
            </w:r>
            <w:r w:rsidR="006C183F" w:rsidRPr="00C327A5">
              <w:rPr>
                <w:rFonts w:ascii="Book Antiqua" w:hAnsi="Book Antiqua" w:cs="Times New Roman"/>
                <w:color w:val="000000"/>
                <w:kern w:val="24"/>
                <w:sz w:val="24"/>
                <w:szCs w:val="24"/>
              </w:rPr>
              <w:t xml:space="preserve"> </w:t>
            </w:r>
            <w:r w:rsidRPr="00C327A5">
              <w:rPr>
                <w:rFonts w:ascii="Book Antiqua" w:hAnsi="Book Antiqua" w:cs="Times New Roman"/>
                <w:color w:val="000000"/>
                <w:kern w:val="24"/>
                <w:sz w:val="24"/>
                <w:szCs w:val="24"/>
              </w:rPr>
              <w:t>Other cell types such as fibroblasts can be incorporated and can be co-</w:t>
            </w:r>
            <w:r w:rsidR="00EA2719" w:rsidRPr="00C327A5">
              <w:rPr>
                <w:rFonts w:ascii="Book Antiqua" w:hAnsi="Book Antiqua" w:cs="Times New Roman"/>
                <w:color w:val="000000"/>
                <w:kern w:val="24"/>
                <w:sz w:val="24"/>
                <w:szCs w:val="24"/>
              </w:rPr>
              <w:t>cultured with pathogens</w:t>
            </w:r>
          </w:p>
        </w:tc>
        <w:tc>
          <w:tcPr>
            <w:tcW w:w="3750" w:type="dxa"/>
            <w:shd w:val="clear" w:color="auto" w:fill="auto"/>
            <w:tcMar>
              <w:top w:w="72" w:type="dxa"/>
              <w:left w:w="144" w:type="dxa"/>
              <w:bottom w:w="72" w:type="dxa"/>
              <w:right w:w="144" w:type="dxa"/>
            </w:tcMar>
          </w:tcPr>
          <w:p w14:paraId="1F2BD950" w14:textId="58BE8A62" w:rsidR="00CD7139" w:rsidRPr="00C327A5" w:rsidRDefault="00CD7139" w:rsidP="00C327A5">
            <w:pPr>
              <w:spacing w:after="0" w:line="360" w:lineRule="auto"/>
              <w:jc w:val="both"/>
              <w:rPr>
                <w:rFonts w:ascii="Book Antiqua" w:hAnsi="Book Antiqua" w:cs="Times New Roman"/>
                <w:sz w:val="24"/>
                <w:szCs w:val="24"/>
              </w:rPr>
            </w:pPr>
          </w:p>
        </w:tc>
      </w:tr>
      <w:tr w:rsidR="00CD7139" w:rsidRPr="00C327A5" w14:paraId="6A92E865" w14:textId="77777777" w:rsidTr="00EA2719">
        <w:trPr>
          <w:trHeight w:val="441"/>
        </w:trPr>
        <w:tc>
          <w:tcPr>
            <w:tcW w:w="1691" w:type="dxa"/>
            <w:tcBorders>
              <w:bottom w:val="single" w:sz="4" w:space="0" w:color="auto"/>
            </w:tcBorders>
            <w:shd w:val="clear" w:color="auto" w:fill="auto"/>
            <w:tcMar>
              <w:top w:w="72" w:type="dxa"/>
              <w:left w:w="144" w:type="dxa"/>
              <w:bottom w:w="72" w:type="dxa"/>
              <w:right w:w="144" w:type="dxa"/>
            </w:tcMar>
            <w:hideMark/>
          </w:tcPr>
          <w:p w14:paraId="5DF86400" w14:textId="4F18A716" w:rsidR="00CD7139" w:rsidRPr="00C327A5" w:rsidRDefault="00CD7139" w:rsidP="00C327A5">
            <w:pPr>
              <w:spacing w:after="0" w:line="360" w:lineRule="auto"/>
              <w:jc w:val="both"/>
              <w:rPr>
                <w:rFonts w:ascii="Book Antiqua" w:hAnsi="Book Antiqua" w:cs="Times New Roman"/>
                <w:sz w:val="24"/>
                <w:szCs w:val="24"/>
              </w:rPr>
            </w:pPr>
            <w:r w:rsidRPr="00C327A5">
              <w:rPr>
                <w:rFonts w:ascii="Book Antiqua" w:hAnsi="Book Antiqua" w:cs="Times New Roman"/>
                <w:color w:val="000000"/>
                <w:kern w:val="24"/>
                <w:sz w:val="24"/>
                <w:szCs w:val="24"/>
              </w:rPr>
              <w:t>Animal models</w:t>
            </w:r>
          </w:p>
        </w:tc>
        <w:tc>
          <w:tcPr>
            <w:tcW w:w="3828" w:type="dxa"/>
            <w:tcBorders>
              <w:bottom w:val="single" w:sz="4" w:space="0" w:color="auto"/>
            </w:tcBorders>
            <w:shd w:val="clear" w:color="auto" w:fill="auto"/>
            <w:tcMar>
              <w:top w:w="72" w:type="dxa"/>
              <w:left w:w="144" w:type="dxa"/>
              <w:bottom w:w="72" w:type="dxa"/>
              <w:right w:w="144" w:type="dxa"/>
            </w:tcMar>
            <w:hideMark/>
          </w:tcPr>
          <w:p w14:paraId="00318DCA" w14:textId="0473498A" w:rsidR="00CD7139" w:rsidRPr="00C327A5" w:rsidRDefault="00EA2719" w:rsidP="00C327A5">
            <w:pPr>
              <w:spacing w:after="0" w:line="360" w:lineRule="auto"/>
              <w:jc w:val="both"/>
              <w:rPr>
                <w:rFonts w:ascii="Book Antiqua" w:hAnsi="Book Antiqua" w:cs="Times New Roman"/>
                <w:sz w:val="24"/>
                <w:szCs w:val="24"/>
              </w:rPr>
            </w:pPr>
            <w:r w:rsidRPr="00C327A5">
              <w:rPr>
                <w:rFonts w:ascii="Book Antiqua" w:hAnsi="Book Antiqua" w:cs="Times New Roman"/>
                <w:i/>
                <w:color w:val="000000"/>
                <w:kern w:val="24"/>
                <w:sz w:val="24"/>
                <w:szCs w:val="24"/>
              </w:rPr>
              <w:t>In vivo</w:t>
            </w:r>
          </w:p>
        </w:tc>
        <w:tc>
          <w:tcPr>
            <w:tcW w:w="3750" w:type="dxa"/>
            <w:tcBorders>
              <w:bottom w:val="single" w:sz="4" w:space="0" w:color="auto"/>
            </w:tcBorders>
            <w:shd w:val="clear" w:color="auto" w:fill="auto"/>
            <w:tcMar>
              <w:top w:w="72" w:type="dxa"/>
              <w:left w:w="144" w:type="dxa"/>
              <w:bottom w:w="72" w:type="dxa"/>
              <w:right w:w="144" w:type="dxa"/>
            </w:tcMar>
            <w:hideMark/>
          </w:tcPr>
          <w:p w14:paraId="46955962" w14:textId="4AEA86AA" w:rsidR="00CD7139" w:rsidRPr="00C327A5" w:rsidRDefault="00CD7139" w:rsidP="00C327A5">
            <w:pPr>
              <w:spacing w:after="0" w:line="360" w:lineRule="auto"/>
              <w:jc w:val="both"/>
              <w:rPr>
                <w:rFonts w:ascii="Book Antiqua" w:hAnsi="Book Antiqua" w:cs="Times New Roman"/>
                <w:sz w:val="24"/>
                <w:szCs w:val="24"/>
              </w:rPr>
            </w:pPr>
            <w:r w:rsidRPr="00C327A5">
              <w:rPr>
                <w:rFonts w:ascii="Book Antiqua" w:hAnsi="Book Antiqua" w:cs="Times New Roman"/>
                <w:color w:val="000000"/>
                <w:kern w:val="24"/>
                <w:sz w:val="24"/>
                <w:szCs w:val="24"/>
              </w:rPr>
              <w:t>Have ethical issues and many results cannot be replicated in human studies</w:t>
            </w:r>
            <w:r w:rsidR="00EA2719" w:rsidRPr="00C327A5">
              <w:rPr>
                <w:rFonts w:ascii="Book Antiqua" w:hAnsi="Book Antiqua" w:cs="Times New Roman"/>
                <w:color w:val="000000"/>
                <w:kern w:val="24"/>
                <w:sz w:val="24"/>
                <w:szCs w:val="24"/>
              </w:rPr>
              <w:t>;</w:t>
            </w:r>
            <w:r w:rsidR="006C183F" w:rsidRPr="00C327A5">
              <w:rPr>
                <w:rFonts w:ascii="Book Antiqua" w:hAnsi="Book Antiqua" w:cs="Times New Roman"/>
                <w:color w:val="000000"/>
                <w:kern w:val="24"/>
                <w:sz w:val="24"/>
                <w:szCs w:val="24"/>
              </w:rPr>
              <w:t xml:space="preserve"> </w:t>
            </w:r>
            <w:r w:rsidRPr="00C327A5">
              <w:rPr>
                <w:rFonts w:ascii="Book Antiqua" w:hAnsi="Book Antiqua" w:cs="Times New Roman"/>
                <w:color w:val="000000"/>
                <w:kern w:val="24"/>
                <w:sz w:val="24"/>
                <w:szCs w:val="24"/>
              </w:rPr>
              <w:t>High cost</w:t>
            </w:r>
            <w:r w:rsidR="00EA2719" w:rsidRPr="00C327A5">
              <w:rPr>
                <w:rFonts w:ascii="Book Antiqua" w:hAnsi="Book Antiqua" w:cs="Times New Roman"/>
                <w:color w:val="000000"/>
                <w:kern w:val="24"/>
                <w:sz w:val="24"/>
                <w:szCs w:val="24"/>
              </w:rPr>
              <w:t>;</w:t>
            </w:r>
            <w:r w:rsidRPr="00C327A5">
              <w:rPr>
                <w:rFonts w:ascii="Book Antiqua" w:hAnsi="Book Antiqua" w:cs="Times New Roman"/>
                <w:color w:val="000000"/>
                <w:kern w:val="24"/>
                <w:sz w:val="24"/>
                <w:szCs w:val="24"/>
              </w:rPr>
              <w:t xml:space="preserve"> </w:t>
            </w:r>
            <w:r w:rsidR="003E4840" w:rsidRPr="00C327A5">
              <w:rPr>
                <w:rFonts w:ascii="Book Antiqua" w:hAnsi="Book Antiqua" w:cs="Times New Roman"/>
                <w:color w:val="000000"/>
                <w:kern w:val="24"/>
                <w:sz w:val="24"/>
                <w:szCs w:val="24"/>
              </w:rPr>
              <w:t xml:space="preserve">Time consuming, </w:t>
            </w:r>
            <w:r w:rsidR="00EA2719" w:rsidRPr="00C327A5">
              <w:rPr>
                <w:rFonts w:ascii="Book Antiqua" w:hAnsi="Book Antiqua" w:cs="Times New Roman"/>
                <w:color w:val="000000"/>
                <w:kern w:val="24"/>
                <w:sz w:val="24"/>
                <w:szCs w:val="24"/>
              </w:rPr>
              <w:t>n</w:t>
            </w:r>
            <w:r w:rsidRPr="00C327A5">
              <w:rPr>
                <w:rFonts w:ascii="Book Antiqua" w:hAnsi="Book Antiqua" w:cs="Times New Roman"/>
                <w:color w:val="000000"/>
                <w:kern w:val="24"/>
                <w:sz w:val="24"/>
                <w:szCs w:val="24"/>
              </w:rPr>
              <w:t>ot applic</w:t>
            </w:r>
            <w:r w:rsidR="00EA2719" w:rsidRPr="00C327A5">
              <w:rPr>
                <w:rFonts w:ascii="Book Antiqua" w:hAnsi="Book Antiqua" w:cs="Times New Roman"/>
                <w:color w:val="000000"/>
                <w:kern w:val="24"/>
                <w:sz w:val="24"/>
                <w:szCs w:val="24"/>
              </w:rPr>
              <w:t>able to high-throughput studies</w:t>
            </w:r>
          </w:p>
        </w:tc>
      </w:tr>
    </w:tbl>
    <w:p w14:paraId="0ED5A1C1" w14:textId="32EDF349" w:rsidR="00F35AF9" w:rsidRPr="00C327A5" w:rsidRDefault="00EA2719" w:rsidP="00C327A5">
      <w:pPr>
        <w:spacing w:after="0" w:line="360" w:lineRule="auto"/>
        <w:jc w:val="both"/>
        <w:rPr>
          <w:rFonts w:ascii="Book Antiqua" w:hAnsi="Book Antiqua" w:cstheme="minorHAnsi"/>
          <w:sz w:val="24"/>
          <w:szCs w:val="24"/>
        </w:rPr>
      </w:pPr>
      <w:r w:rsidRPr="00C327A5">
        <w:rPr>
          <w:rFonts w:ascii="Book Antiqua" w:hAnsi="Book Antiqua" w:cs="Times New Roman"/>
          <w:bCs/>
          <w:sz w:val="24"/>
          <w:szCs w:val="24"/>
        </w:rPr>
        <w:t>3D: Three-dimensional.</w:t>
      </w:r>
    </w:p>
    <w:sectPr w:rsidR="00F35AF9" w:rsidRPr="00C327A5" w:rsidSect="00D4192E">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DB63" w14:textId="77777777" w:rsidR="00BE283C" w:rsidRDefault="00BE283C" w:rsidP="009C4D03">
      <w:pPr>
        <w:spacing w:after="0" w:line="240" w:lineRule="auto"/>
      </w:pPr>
      <w:r>
        <w:separator/>
      </w:r>
    </w:p>
  </w:endnote>
  <w:endnote w:type="continuationSeparator" w:id="0">
    <w:p w14:paraId="69869B08" w14:textId="77777777" w:rsidR="00BE283C" w:rsidRDefault="00BE283C" w:rsidP="009C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3190" w14:textId="1875B385" w:rsidR="00C327A5" w:rsidRPr="00C327A5" w:rsidRDefault="00C327A5" w:rsidP="00C327A5">
    <w:pPr>
      <w:pStyle w:val="a9"/>
      <w:jc w:val="right"/>
      <w:rPr>
        <w:rFonts w:ascii="Book Antiqua" w:hAnsi="Book Antiqua"/>
        <w:sz w:val="24"/>
        <w:szCs w:val="24"/>
      </w:rPr>
    </w:pPr>
    <w:r w:rsidRPr="00C327A5">
      <w:rPr>
        <w:rFonts w:ascii="Book Antiqua" w:hAnsi="Book Antiqua"/>
        <w:sz w:val="24"/>
        <w:szCs w:val="24"/>
      </w:rPr>
      <w:fldChar w:fldCharType="begin"/>
    </w:r>
    <w:r w:rsidRPr="00C327A5">
      <w:rPr>
        <w:rFonts w:ascii="Book Antiqua" w:hAnsi="Book Antiqua"/>
        <w:sz w:val="24"/>
        <w:szCs w:val="24"/>
      </w:rPr>
      <w:instrText xml:space="preserve"> PAGE  \* Arabic  \* MERGEFORMAT </w:instrText>
    </w:r>
    <w:r w:rsidRPr="00C327A5">
      <w:rPr>
        <w:rFonts w:ascii="Book Antiqua" w:hAnsi="Book Antiqua"/>
        <w:sz w:val="24"/>
        <w:szCs w:val="24"/>
      </w:rPr>
      <w:fldChar w:fldCharType="separate"/>
    </w:r>
    <w:r w:rsidR="00D21C16">
      <w:rPr>
        <w:rFonts w:ascii="Book Antiqua" w:hAnsi="Book Antiqua"/>
        <w:noProof/>
        <w:sz w:val="24"/>
        <w:szCs w:val="24"/>
      </w:rPr>
      <w:t>29</w:t>
    </w:r>
    <w:r w:rsidRPr="00C327A5">
      <w:rPr>
        <w:rFonts w:ascii="Book Antiqua" w:hAnsi="Book Antiqua"/>
        <w:sz w:val="24"/>
        <w:szCs w:val="24"/>
      </w:rPr>
      <w:fldChar w:fldCharType="end"/>
    </w:r>
    <w:r w:rsidRPr="00C327A5">
      <w:rPr>
        <w:rFonts w:ascii="Book Antiqua" w:hAnsi="Book Antiqua"/>
        <w:sz w:val="24"/>
        <w:szCs w:val="24"/>
      </w:rPr>
      <w:t>/</w:t>
    </w:r>
    <w:r w:rsidRPr="00C327A5">
      <w:rPr>
        <w:rFonts w:ascii="Book Antiqua" w:hAnsi="Book Antiqua"/>
        <w:sz w:val="24"/>
        <w:szCs w:val="24"/>
      </w:rPr>
      <w:fldChar w:fldCharType="begin"/>
    </w:r>
    <w:r w:rsidRPr="00C327A5">
      <w:rPr>
        <w:rFonts w:ascii="Book Antiqua" w:hAnsi="Book Antiqua"/>
        <w:sz w:val="24"/>
        <w:szCs w:val="24"/>
      </w:rPr>
      <w:instrText xml:space="preserve"> NUMPAGES   \* MERGEFORMAT </w:instrText>
    </w:r>
    <w:r w:rsidRPr="00C327A5">
      <w:rPr>
        <w:rFonts w:ascii="Book Antiqua" w:hAnsi="Book Antiqua"/>
        <w:sz w:val="24"/>
        <w:szCs w:val="24"/>
      </w:rPr>
      <w:fldChar w:fldCharType="separate"/>
    </w:r>
    <w:r w:rsidR="00D21C16">
      <w:rPr>
        <w:rFonts w:ascii="Book Antiqua" w:hAnsi="Book Antiqua"/>
        <w:noProof/>
        <w:sz w:val="24"/>
        <w:szCs w:val="24"/>
      </w:rPr>
      <w:t>32</w:t>
    </w:r>
    <w:r w:rsidRPr="00C327A5">
      <w:rPr>
        <w:rFonts w:ascii="Book Antiqua" w:hAnsi="Book Antiqua"/>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A0C1" w14:textId="50BB3E91" w:rsidR="006A0728" w:rsidRPr="00742E47" w:rsidRDefault="006A0728" w:rsidP="00742E47">
    <w:pPr>
      <w:pStyle w:val="a9"/>
      <w:jc w:val="right"/>
      <w:rPr>
        <w:rFonts w:ascii="Book Antiqua" w:hAnsi="Book Antiqua"/>
        <w:sz w:val="24"/>
        <w:szCs w:val="24"/>
      </w:rPr>
    </w:pPr>
    <w:r w:rsidRPr="00742E47">
      <w:rPr>
        <w:rFonts w:ascii="Book Antiqua" w:hAnsi="Book Antiqua"/>
        <w:sz w:val="24"/>
        <w:szCs w:val="24"/>
      </w:rPr>
      <w:fldChar w:fldCharType="begin"/>
    </w:r>
    <w:r w:rsidRPr="00742E47">
      <w:rPr>
        <w:rFonts w:ascii="Book Antiqua" w:hAnsi="Book Antiqua"/>
        <w:sz w:val="24"/>
        <w:szCs w:val="24"/>
      </w:rPr>
      <w:instrText xml:space="preserve"> PAGE  \* Arabic  \* MERGEFORMAT </w:instrText>
    </w:r>
    <w:r w:rsidRPr="00742E47">
      <w:rPr>
        <w:rFonts w:ascii="Book Antiqua" w:hAnsi="Book Antiqua"/>
        <w:sz w:val="24"/>
        <w:szCs w:val="24"/>
      </w:rPr>
      <w:fldChar w:fldCharType="separate"/>
    </w:r>
    <w:r w:rsidR="00D21C16">
      <w:rPr>
        <w:rFonts w:ascii="Book Antiqua" w:hAnsi="Book Antiqua"/>
        <w:noProof/>
        <w:sz w:val="24"/>
        <w:szCs w:val="24"/>
      </w:rPr>
      <w:t>30</w:t>
    </w:r>
    <w:r w:rsidRPr="00742E47">
      <w:rPr>
        <w:rFonts w:ascii="Book Antiqua" w:hAnsi="Book Antiqua"/>
        <w:sz w:val="24"/>
        <w:szCs w:val="24"/>
      </w:rPr>
      <w:fldChar w:fldCharType="end"/>
    </w:r>
    <w:r w:rsidRPr="00742E47">
      <w:rPr>
        <w:rFonts w:ascii="Book Antiqua" w:hAnsi="Book Antiqua"/>
        <w:sz w:val="24"/>
        <w:szCs w:val="24"/>
      </w:rPr>
      <w:t>/</w:t>
    </w:r>
    <w:r w:rsidRPr="00742E47">
      <w:rPr>
        <w:rFonts w:ascii="Book Antiqua" w:hAnsi="Book Antiqua"/>
        <w:sz w:val="24"/>
        <w:szCs w:val="24"/>
      </w:rPr>
      <w:fldChar w:fldCharType="begin"/>
    </w:r>
    <w:r w:rsidRPr="00742E47">
      <w:rPr>
        <w:rFonts w:ascii="Book Antiqua" w:hAnsi="Book Antiqua"/>
        <w:sz w:val="24"/>
        <w:szCs w:val="24"/>
      </w:rPr>
      <w:instrText xml:space="preserve"> NUMPAGES   \* MERGEFORMAT </w:instrText>
    </w:r>
    <w:r w:rsidRPr="00742E47">
      <w:rPr>
        <w:rFonts w:ascii="Book Antiqua" w:hAnsi="Book Antiqua"/>
        <w:sz w:val="24"/>
        <w:szCs w:val="24"/>
      </w:rPr>
      <w:fldChar w:fldCharType="separate"/>
    </w:r>
    <w:r w:rsidR="00D21C16">
      <w:rPr>
        <w:rFonts w:ascii="Book Antiqua" w:hAnsi="Book Antiqua"/>
        <w:noProof/>
        <w:sz w:val="24"/>
        <w:szCs w:val="24"/>
      </w:rPr>
      <w:t>32</w:t>
    </w:r>
    <w:r w:rsidRPr="00742E47">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26F8" w14:textId="77777777" w:rsidR="00BE283C" w:rsidRDefault="00BE283C" w:rsidP="009C4D03">
      <w:pPr>
        <w:spacing w:after="0" w:line="240" w:lineRule="auto"/>
      </w:pPr>
      <w:r>
        <w:separator/>
      </w:r>
    </w:p>
  </w:footnote>
  <w:footnote w:type="continuationSeparator" w:id="0">
    <w:p w14:paraId="389A40C1" w14:textId="77777777" w:rsidR="00BE283C" w:rsidRDefault="00BE283C" w:rsidP="009C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D0D"/>
    <w:multiLevelType w:val="hybridMultilevel"/>
    <w:tmpl w:val="75E4140C"/>
    <w:lvl w:ilvl="0" w:tplc="CCEC26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564C4B"/>
    <w:multiLevelType w:val="hybridMultilevel"/>
    <w:tmpl w:val="3F749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E691A"/>
    <w:multiLevelType w:val="hybridMultilevel"/>
    <w:tmpl w:val="25D4C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0258F"/>
    <w:multiLevelType w:val="hybridMultilevel"/>
    <w:tmpl w:val="DFFC4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33471E"/>
    <w:multiLevelType w:val="hybridMultilevel"/>
    <w:tmpl w:val="D7126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C539D6"/>
    <w:multiLevelType w:val="hybridMultilevel"/>
    <w:tmpl w:val="A33A6138"/>
    <w:lvl w:ilvl="0" w:tplc="9DE60B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337780E"/>
    <w:multiLevelType w:val="hybridMultilevel"/>
    <w:tmpl w:val="DE8AEB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14144"/>
    <w:multiLevelType w:val="hybridMultilevel"/>
    <w:tmpl w:val="1B4470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6E47A3"/>
    <w:multiLevelType w:val="hybridMultilevel"/>
    <w:tmpl w:val="D79C24B8"/>
    <w:lvl w:ilvl="0" w:tplc="83B05A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991F55"/>
    <w:multiLevelType w:val="hybridMultilevel"/>
    <w:tmpl w:val="7168F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44329F"/>
    <w:multiLevelType w:val="hybridMultilevel"/>
    <w:tmpl w:val="ADE25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625A85"/>
    <w:multiLevelType w:val="hybridMultilevel"/>
    <w:tmpl w:val="54A0C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663EE8"/>
    <w:multiLevelType w:val="hybridMultilevel"/>
    <w:tmpl w:val="0DACE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642C09"/>
    <w:multiLevelType w:val="hybridMultilevel"/>
    <w:tmpl w:val="85E65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806310"/>
    <w:multiLevelType w:val="hybridMultilevel"/>
    <w:tmpl w:val="7CB0F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3"/>
  </w:num>
  <w:num w:numId="4">
    <w:abstractNumId w:val="4"/>
  </w:num>
  <w:num w:numId="5">
    <w:abstractNumId w:val="5"/>
  </w:num>
  <w:num w:numId="6">
    <w:abstractNumId w:val="1"/>
  </w:num>
  <w:num w:numId="7">
    <w:abstractNumId w:val="9"/>
  </w:num>
  <w:num w:numId="8">
    <w:abstractNumId w:val="8"/>
  </w:num>
  <w:num w:numId="9">
    <w:abstractNumId w:val="11"/>
  </w:num>
  <w:num w:numId="10">
    <w:abstractNumId w:val="0"/>
  </w:num>
  <w:num w:numId="11">
    <w:abstractNumId w:val="7"/>
  </w:num>
  <w:num w:numId="12">
    <w:abstractNumId w:val="10"/>
  </w:num>
  <w:num w:numId="13">
    <w:abstractNumId w:val="2"/>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9tafs2r40rsf5ewteq5zwta25f09s99z9s2&quot;&gt;ORMDL3-Converted&lt;record-ids&gt;&lt;item&gt;961&lt;/item&gt;&lt;item&gt;966&lt;/item&gt;&lt;item&gt;973&lt;/item&gt;&lt;item&gt;1007&lt;/item&gt;&lt;item&gt;1008&lt;/item&gt;&lt;item&gt;1032&lt;/item&gt;&lt;item&gt;1080&lt;/item&gt;&lt;item&gt;1082&lt;/item&gt;&lt;item&gt;1104&lt;/item&gt;&lt;item&gt;1118&lt;/item&gt;&lt;item&gt;1132&lt;/item&gt;&lt;item&gt;1157&lt;/item&gt;&lt;item&gt;1160&lt;/item&gt;&lt;item&gt;1168&lt;/item&gt;&lt;item&gt;1182&lt;/item&gt;&lt;item&gt;1191&lt;/item&gt;&lt;item&gt;1194&lt;/item&gt;&lt;item&gt;1195&lt;/item&gt;&lt;item&gt;1197&lt;/item&gt;&lt;item&gt;1198&lt;/item&gt;&lt;item&gt;1199&lt;/item&gt;&lt;item&gt;1200&lt;/item&gt;&lt;item&gt;1216&lt;/item&gt;&lt;item&gt;1217&lt;/item&gt;&lt;item&gt;1218&lt;/item&gt;&lt;item&gt;1219&lt;/item&gt;&lt;item&gt;1220&lt;/item&gt;&lt;item&gt;1221&lt;/item&gt;&lt;item&gt;1223&lt;/item&gt;&lt;item&gt;1225&lt;/item&gt;&lt;item&gt;1226&lt;/item&gt;&lt;item&gt;1229&lt;/item&gt;&lt;item&gt;1230&lt;/item&gt;&lt;item&gt;1231&lt;/item&gt;&lt;item&gt;1235&lt;/item&gt;&lt;item&gt;1237&lt;/item&gt;&lt;item&gt;1242&lt;/item&gt;&lt;item&gt;1243&lt;/item&gt;&lt;item&gt;1244&lt;/item&gt;&lt;item&gt;1246&lt;/item&gt;&lt;item&gt;1247&lt;/item&gt;&lt;item&gt;1248&lt;/item&gt;&lt;item&gt;1249&lt;/item&gt;&lt;item&gt;1251&lt;/item&gt;&lt;item&gt;1252&lt;/item&gt;&lt;item&gt;1253&lt;/item&gt;&lt;item&gt;1254&lt;/item&gt;&lt;item&gt;1255&lt;/item&gt;&lt;item&gt;1257&lt;/item&gt;&lt;item&gt;1258&lt;/item&gt;&lt;item&gt;1260&lt;/item&gt;&lt;item&gt;1262&lt;/item&gt;&lt;item&gt;1263&lt;/item&gt;&lt;item&gt;1264&lt;/item&gt;&lt;item&gt;1265&lt;/item&gt;&lt;item&gt;1266&lt;/item&gt;&lt;item&gt;1267&lt;/item&gt;&lt;item&gt;1268&lt;/item&gt;&lt;item&gt;1269&lt;/item&gt;&lt;item&gt;1270&lt;/item&gt;&lt;item&gt;1273&lt;/item&gt;&lt;item&gt;1274&lt;/item&gt;&lt;item&gt;1275&lt;/item&gt;&lt;item&gt;1276&lt;/item&gt;&lt;item&gt;1277&lt;/item&gt;&lt;item&gt;1278&lt;/item&gt;&lt;item&gt;1279&lt;/item&gt;&lt;item&gt;1281&lt;/item&gt;&lt;item&gt;1283&lt;/item&gt;&lt;item&gt;1284&lt;/item&gt;&lt;item&gt;1285&lt;/item&gt;&lt;item&gt;1286&lt;/item&gt;&lt;item&gt;1287&lt;/item&gt;&lt;item&gt;1308&lt;/item&gt;&lt;item&gt;1311&lt;/item&gt;&lt;item&gt;1312&lt;/item&gt;&lt;item&gt;1313&lt;/item&gt;&lt;item&gt;1314&lt;/item&gt;&lt;item&gt;1315&lt;/item&gt;&lt;item&gt;1316&lt;/item&gt;&lt;item&gt;1318&lt;/item&gt;&lt;item&gt;1319&lt;/item&gt;&lt;item&gt;1321&lt;/item&gt;&lt;item&gt;1322&lt;/item&gt;&lt;item&gt;1323&lt;/item&gt;&lt;item&gt;1324&lt;/item&gt;&lt;item&gt;1325&lt;/item&gt;&lt;item&gt;1326&lt;/item&gt;&lt;item&gt;1327&lt;/item&gt;&lt;item&gt;1328&lt;/item&gt;&lt;item&gt;1329&lt;/item&gt;&lt;item&gt;1330&lt;/item&gt;&lt;item&gt;1332&lt;/item&gt;&lt;item&gt;1335&lt;/item&gt;&lt;item&gt;1336&lt;/item&gt;&lt;item&gt;1337&lt;/item&gt;&lt;item&gt;1338&lt;/item&gt;&lt;item&gt;1339&lt;/item&gt;&lt;item&gt;1340&lt;/item&gt;&lt;item&gt;1341&lt;/item&gt;&lt;item&gt;1343&lt;/item&gt;&lt;item&gt;1344&lt;/item&gt;&lt;item&gt;1345&lt;/item&gt;&lt;item&gt;1346&lt;/item&gt;&lt;item&gt;1348&lt;/item&gt;&lt;item&gt;1350&lt;/item&gt;&lt;item&gt;1353&lt;/item&gt;&lt;item&gt;1354&lt;/item&gt;&lt;item&gt;1355&lt;/item&gt;&lt;/record-ids&gt;&lt;/item&gt;&lt;/Libraries&gt;"/>
  </w:docVars>
  <w:rsids>
    <w:rsidRoot w:val="00C257D3"/>
    <w:rsid w:val="00005DA0"/>
    <w:rsid w:val="00007545"/>
    <w:rsid w:val="00007C12"/>
    <w:rsid w:val="00007FB2"/>
    <w:rsid w:val="00011D2B"/>
    <w:rsid w:val="00011E6A"/>
    <w:rsid w:val="0001331D"/>
    <w:rsid w:val="00016DC1"/>
    <w:rsid w:val="00021CE9"/>
    <w:rsid w:val="0002277C"/>
    <w:rsid w:val="00022B0A"/>
    <w:rsid w:val="000230D8"/>
    <w:rsid w:val="000232CD"/>
    <w:rsid w:val="00024539"/>
    <w:rsid w:val="00025AE9"/>
    <w:rsid w:val="00025FE8"/>
    <w:rsid w:val="00034F35"/>
    <w:rsid w:val="000370E2"/>
    <w:rsid w:val="00041960"/>
    <w:rsid w:val="000421E6"/>
    <w:rsid w:val="00042B32"/>
    <w:rsid w:val="000437D0"/>
    <w:rsid w:val="00045002"/>
    <w:rsid w:val="00046837"/>
    <w:rsid w:val="000500E5"/>
    <w:rsid w:val="00050ACC"/>
    <w:rsid w:val="00050DAE"/>
    <w:rsid w:val="00052C52"/>
    <w:rsid w:val="0005482D"/>
    <w:rsid w:val="00056072"/>
    <w:rsid w:val="00062382"/>
    <w:rsid w:val="00064ABC"/>
    <w:rsid w:val="00065645"/>
    <w:rsid w:val="00066632"/>
    <w:rsid w:val="000726A1"/>
    <w:rsid w:val="00072A5A"/>
    <w:rsid w:val="00076114"/>
    <w:rsid w:val="00076729"/>
    <w:rsid w:val="00080823"/>
    <w:rsid w:val="00080AC6"/>
    <w:rsid w:val="00081890"/>
    <w:rsid w:val="00081E43"/>
    <w:rsid w:val="00083F00"/>
    <w:rsid w:val="0008462B"/>
    <w:rsid w:val="000850B3"/>
    <w:rsid w:val="00090536"/>
    <w:rsid w:val="00091B1F"/>
    <w:rsid w:val="00091E34"/>
    <w:rsid w:val="000923EC"/>
    <w:rsid w:val="00093E17"/>
    <w:rsid w:val="0009542F"/>
    <w:rsid w:val="0009553F"/>
    <w:rsid w:val="00095A28"/>
    <w:rsid w:val="00095B5C"/>
    <w:rsid w:val="00096F90"/>
    <w:rsid w:val="00097113"/>
    <w:rsid w:val="000A018F"/>
    <w:rsid w:val="000A0AD8"/>
    <w:rsid w:val="000A1FE7"/>
    <w:rsid w:val="000A467F"/>
    <w:rsid w:val="000A5723"/>
    <w:rsid w:val="000A7390"/>
    <w:rsid w:val="000A7E46"/>
    <w:rsid w:val="000B02E3"/>
    <w:rsid w:val="000B05BB"/>
    <w:rsid w:val="000B16C4"/>
    <w:rsid w:val="000B4E16"/>
    <w:rsid w:val="000B5902"/>
    <w:rsid w:val="000B5E23"/>
    <w:rsid w:val="000B6441"/>
    <w:rsid w:val="000C251E"/>
    <w:rsid w:val="000C35BB"/>
    <w:rsid w:val="000C3620"/>
    <w:rsid w:val="000C3AE6"/>
    <w:rsid w:val="000C4F80"/>
    <w:rsid w:val="000C5F23"/>
    <w:rsid w:val="000C6057"/>
    <w:rsid w:val="000C7F09"/>
    <w:rsid w:val="000D1AAC"/>
    <w:rsid w:val="000D36E1"/>
    <w:rsid w:val="000D4785"/>
    <w:rsid w:val="000D551E"/>
    <w:rsid w:val="000D609B"/>
    <w:rsid w:val="000D69E3"/>
    <w:rsid w:val="000E0A14"/>
    <w:rsid w:val="000E2470"/>
    <w:rsid w:val="000E40F3"/>
    <w:rsid w:val="000E4558"/>
    <w:rsid w:val="000E54CE"/>
    <w:rsid w:val="000E563C"/>
    <w:rsid w:val="000E5A7B"/>
    <w:rsid w:val="000E6614"/>
    <w:rsid w:val="000E681A"/>
    <w:rsid w:val="000E78F6"/>
    <w:rsid w:val="000E7E23"/>
    <w:rsid w:val="000F08F6"/>
    <w:rsid w:val="000F0AF4"/>
    <w:rsid w:val="000F1E18"/>
    <w:rsid w:val="000F2670"/>
    <w:rsid w:val="000F27AA"/>
    <w:rsid w:val="000F31D7"/>
    <w:rsid w:val="000F4945"/>
    <w:rsid w:val="000F513B"/>
    <w:rsid w:val="000F6466"/>
    <w:rsid w:val="000F6579"/>
    <w:rsid w:val="00100AD5"/>
    <w:rsid w:val="00102601"/>
    <w:rsid w:val="00103674"/>
    <w:rsid w:val="00104146"/>
    <w:rsid w:val="00104612"/>
    <w:rsid w:val="0010483C"/>
    <w:rsid w:val="001048D4"/>
    <w:rsid w:val="0010757C"/>
    <w:rsid w:val="0011127F"/>
    <w:rsid w:val="0011181D"/>
    <w:rsid w:val="001202E6"/>
    <w:rsid w:val="001212AB"/>
    <w:rsid w:val="001249A4"/>
    <w:rsid w:val="0013114F"/>
    <w:rsid w:val="00134288"/>
    <w:rsid w:val="00135A57"/>
    <w:rsid w:val="00137778"/>
    <w:rsid w:val="0014147E"/>
    <w:rsid w:val="00141972"/>
    <w:rsid w:val="00141A12"/>
    <w:rsid w:val="00143847"/>
    <w:rsid w:val="0014402F"/>
    <w:rsid w:val="0014432A"/>
    <w:rsid w:val="00144F92"/>
    <w:rsid w:val="00145F91"/>
    <w:rsid w:val="00146487"/>
    <w:rsid w:val="00151477"/>
    <w:rsid w:val="00153292"/>
    <w:rsid w:val="001537EA"/>
    <w:rsid w:val="00153FAF"/>
    <w:rsid w:val="00154B21"/>
    <w:rsid w:val="00155233"/>
    <w:rsid w:val="00155996"/>
    <w:rsid w:val="001564A7"/>
    <w:rsid w:val="00156C17"/>
    <w:rsid w:val="001572DE"/>
    <w:rsid w:val="001633E2"/>
    <w:rsid w:val="00163934"/>
    <w:rsid w:val="00163A34"/>
    <w:rsid w:val="00163CED"/>
    <w:rsid w:val="00165F0E"/>
    <w:rsid w:val="00166386"/>
    <w:rsid w:val="00167A8F"/>
    <w:rsid w:val="00170B93"/>
    <w:rsid w:val="00171B5C"/>
    <w:rsid w:val="00171F87"/>
    <w:rsid w:val="00172368"/>
    <w:rsid w:val="00172461"/>
    <w:rsid w:val="001728CE"/>
    <w:rsid w:val="00173ECB"/>
    <w:rsid w:val="00174ADD"/>
    <w:rsid w:val="00174C70"/>
    <w:rsid w:val="00175801"/>
    <w:rsid w:val="00182182"/>
    <w:rsid w:val="00185558"/>
    <w:rsid w:val="00192646"/>
    <w:rsid w:val="00194ABA"/>
    <w:rsid w:val="00194EFB"/>
    <w:rsid w:val="00194EFF"/>
    <w:rsid w:val="00196C03"/>
    <w:rsid w:val="001A093E"/>
    <w:rsid w:val="001A0BCE"/>
    <w:rsid w:val="001A2552"/>
    <w:rsid w:val="001A29F0"/>
    <w:rsid w:val="001A351D"/>
    <w:rsid w:val="001A53D7"/>
    <w:rsid w:val="001A5C41"/>
    <w:rsid w:val="001A60B1"/>
    <w:rsid w:val="001B0936"/>
    <w:rsid w:val="001B0F99"/>
    <w:rsid w:val="001B1D92"/>
    <w:rsid w:val="001B3DAE"/>
    <w:rsid w:val="001B4CD4"/>
    <w:rsid w:val="001B5318"/>
    <w:rsid w:val="001B61CF"/>
    <w:rsid w:val="001B69DF"/>
    <w:rsid w:val="001B7AB2"/>
    <w:rsid w:val="001C166A"/>
    <w:rsid w:val="001C400D"/>
    <w:rsid w:val="001C4594"/>
    <w:rsid w:val="001C55B7"/>
    <w:rsid w:val="001C5FFD"/>
    <w:rsid w:val="001C6069"/>
    <w:rsid w:val="001C6487"/>
    <w:rsid w:val="001C65DB"/>
    <w:rsid w:val="001C67C5"/>
    <w:rsid w:val="001D0132"/>
    <w:rsid w:val="001D0994"/>
    <w:rsid w:val="001D1623"/>
    <w:rsid w:val="001D3149"/>
    <w:rsid w:val="001D4B15"/>
    <w:rsid w:val="001E2952"/>
    <w:rsid w:val="001E4941"/>
    <w:rsid w:val="001E5455"/>
    <w:rsid w:val="001E57DE"/>
    <w:rsid w:val="001E6096"/>
    <w:rsid w:val="001E686D"/>
    <w:rsid w:val="001E6CDC"/>
    <w:rsid w:val="001F0E34"/>
    <w:rsid w:val="001F1D08"/>
    <w:rsid w:val="001F4054"/>
    <w:rsid w:val="001F5296"/>
    <w:rsid w:val="001F7728"/>
    <w:rsid w:val="002006DC"/>
    <w:rsid w:val="00202315"/>
    <w:rsid w:val="002029FD"/>
    <w:rsid w:val="00203080"/>
    <w:rsid w:val="00205405"/>
    <w:rsid w:val="00205703"/>
    <w:rsid w:val="002062DF"/>
    <w:rsid w:val="00206F76"/>
    <w:rsid w:val="00215648"/>
    <w:rsid w:val="00216FCA"/>
    <w:rsid w:val="00217469"/>
    <w:rsid w:val="00222201"/>
    <w:rsid w:val="0022417E"/>
    <w:rsid w:val="0022571F"/>
    <w:rsid w:val="00226B8B"/>
    <w:rsid w:val="00226D16"/>
    <w:rsid w:val="002278C2"/>
    <w:rsid w:val="00230A8A"/>
    <w:rsid w:val="00230B3C"/>
    <w:rsid w:val="00230C60"/>
    <w:rsid w:val="00231557"/>
    <w:rsid w:val="00231F40"/>
    <w:rsid w:val="002320DA"/>
    <w:rsid w:val="00234587"/>
    <w:rsid w:val="002349D6"/>
    <w:rsid w:val="00235E91"/>
    <w:rsid w:val="00237339"/>
    <w:rsid w:val="002409DB"/>
    <w:rsid w:val="00240E6B"/>
    <w:rsid w:val="00240FFD"/>
    <w:rsid w:val="0024187C"/>
    <w:rsid w:val="00241A99"/>
    <w:rsid w:val="00241AEB"/>
    <w:rsid w:val="00242398"/>
    <w:rsid w:val="00242ED9"/>
    <w:rsid w:val="00242F93"/>
    <w:rsid w:val="00243CAC"/>
    <w:rsid w:val="00244D4D"/>
    <w:rsid w:val="00245F6D"/>
    <w:rsid w:val="0025138E"/>
    <w:rsid w:val="00252558"/>
    <w:rsid w:val="00253AD4"/>
    <w:rsid w:val="00254242"/>
    <w:rsid w:val="00254B44"/>
    <w:rsid w:val="00255E18"/>
    <w:rsid w:val="00260069"/>
    <w:rsid w:val="002602D2"/>
    <w:rsid w:val="002618DA"/>
    <w:rsid w:val="00262895"/>
    <w:rsid w:val="002644F3"/>
    <w:rsid w:val="00265600"/>
    <w:rsid w:val="00265885"/>
    <w:rsid w:val="002677D4"/>
    <w:rsid w:val="00272241"/>
    <w:rsid w:val="002740DA"/>
    <w:rsid w:val="002748ED"/>
    <w:rsid w:val="0027498E"/>
    <w:rsid w:val="0028022F"/>
    <w:rsid w:val="00280E4E"/>
    <w:rsid w:val="002839F1"/>
    <w:rsid w:val="002851FD"/>
    <w:rsid w:val="00287C8E"/>
    <w:rsid w:val="00290AA2"/>
    <w:rsid w:val="00290FC2"/>
    <w:rsid w:val="002929B9"/>
    <w:rsid w:val="00293F8E"/>
    <w:rsid w:val="00294790"/>
    <w:rsid w:val="00295279"/>
    <w:rsid w:val="00295BC7"/>
    <w:rsid w:val="0029757B"/>
    <w:rsid w:val="00297EA1"/>
    <w:rsid w:val="002A060C"/>
    <w:rsid w:val="002A6582"/>
    <w:rsid w:val="002B057F"/>
    <w:rsid w:val="002B0BEB"/>
    <w:rsid w:val="002B2391"/>
    <w:rsid w:val="002B2AF4"/>
    <w:rsid w:val="002B6D46"/>
    <w:rsid w:val="002B7330"/>
    <w:rsid w:val="002B764F"/>
    <w:rsid w:val="002B7C05"/>
    <w:rsid w:val="002C08A9"/>
    <w:rsid w:val="002C2336"/>
    <w:rsid w:val="002C3BC8"/>
    <w:rsid w:val="002D019A"/>
    <w:rsid w:val="002D0BE9"/>
    <w:rsid w:val="002D2118"/>
    <w:rsid w:val="002D36AD"/>
    <w:rsid w:val="002D376F"/>
    <w:rsid w:val="002D3A44"/>
    <w:rsid w:val="002D551E"/>
    <w:rsid w:val="002D6D9B"/>
    <w:rsid w:val="002D6E66"/>
    <w:rsid w:val="002E2008"/>
    <w:rsid w:val="002E3EDF"/>
    <w:rsid w:val="002E5293"/>
    <w:rsid w:val="002E54E7"/>
    <w:rsid w:val="002E58E4"/>
    <w:rsid w:val="002E5CB5"/>
    <w:rsid w:val="002E7623"/>
    <w:rsid w:val="002F01C2"/>
    <w:rsid w:val="002F0D4A"/>
    <w:rsid w:val="002F4981"/>
    <w:rsid w:val="002F75A8"/>
    <w:rsid w:val="002F77EE"/>
    <w:rsid w:val="002F79B9"/>
    <w:rsid w:val="002F7D69"/>
    <w:rsid w:val="00301147"/>
    <w:rsid w:val="00302E0C"/>
    <w:rsid w:val="003032A8"/>
    <w:rsid w:val="00304587"/>
    <w:rsid w:val="00305804"/>
    <w:rsid w:val="00305FC0"/>
    <w:rsid w:val="00306545"/>
    <w:rsid w:val="00307B20"/>
    <w:rsid w:val="00310F72"/>
    <w:rsid w:val="00311293"/>
    <w:rsid w:val="00311B6D"/>
    <w:rsid w:val="00312560"/>
    <w:rsid w:val="0031392D"/>
    <w:rsid w:val="00315CEF"/>
    <w:rsid w:val="003161F0"/>
    <w:rsid w:val="00322BEE"/>
    <w:rsid w:val="0032342A"/>
    <w:rsid w:val="0032422A"/>
    <w:rsid w:val="003250AF"/>
    <w:rsid w:val="00325548"/>
    <w:rsid w:val="00327AFC"/>
    <w:rsid w:val="00330060"/>
    <w:rsid w:val="00330DC5"/>
    <w:rsid w:val="00331632"/>
    <w:rsid w:val="0033221F"/>
    <w:rsid w:val="0033255F"/>
    <w:rsid w:val="00332860"/>
    <w:rsid w:val="00334EDC"/>
    <w:rsid w:val="00335DFA"/>
    <w:rsid w:val="00336568"/>
    <w:rsid w:val="00343720"/>
    <w:rsid w:val="00344389"/>
    <w:rsid w:val="00344623"/>
    <w:rsid w:val="003503EE"/>
    <w:rsid w:val="00351313"/>
    <w:rsid w:val="00353A87"/>
    <w:rsid w:val="00354D06"/>
    <w:rsid w:val="003556CF"/>
    <w:rsid w:val="00355FD6"/>
    <w:rsid w:val="0036046E"/>
    <w:rsid w:val="00361571"/>
    <w:rsid w:val="00361956"/>
    <w:rsid w:val="0036304D"/>
    <w:rsid w:val="00363364"/>
    <w:rsid w:val="003658B1"/>
    <w:rsid w:val="00372071"/>
    <w:rsid w:val="00373DE3"/>
    <w:rsid w:val="00374947"/>
    <w:rsid w:val="00374D94"/>
    <w:rsid w:val="003800A2"/>
    <w:rsid w:val="00380F85"/>
    <w:rsid w:val="00383FDF"/>
    <w:rsid w:val="003872ED"/>
    <w:rsid w:val="003907AF"/>
    <w:rsid w:val="00391F00"/>
    <w:rsid w:val="003930DF"/>
    <w:rsid w:val="0039354F"/>
    <w:rsid w:val="003948C5"/>
    <w:rsid w:val="0039503B"/>
    <w:rsid w:val="00395D35"/>
    <w:rsid w:val="0039798B"/>
    <w:rsid w:val="003979CD"/>
    <w:rsid w:val="003A04FB"/>
    <w:rsid w:val="003A288F"/>
    <w:rsid w:val="003A2A8F"/>
    <w:rsid w:val="003A7F98"/>
    <w:rsid w:val="003B0237"/>
    <w:rsid w:val="003B2CA9"/>
    <w:rsid w:val="003B2FEB"/>
    <w:rsid w:val="003B5F1D"/>
    <w:rsid w:val="003B73CC"/>
    <w:rsid w:val="003B7675"/>
    <w:rsid w:val="003C272C"/>
    <w:rsid w:val="003C4C44"/>
    <w:rsid w:val="003C74F0"/>
    <w:rsid w:val="003C7924"/>
    <w:rsid w:val="003C7B4C"/>
    <w:rsid w:val="003D0115"/>
    <w:rsid w:val="003D13CD"/>
    <w:rsid w:val="003D2542"/>
    <w:rsid w:val="003D2B7A"/>
    <w:rsid w:val="003D3071"/>
    <w:rsid w:val="003D439D"/>
    <w:rsid w:val="003D50FF"/>
    <w:rsid w:val="003D58DA"/>
    <w:rsid w:val="003D65EF"/>
    <w:rsid w:val="003D7089"/>
    <w:rsid w:val="003D758B"/>
    <w:rsid w:val="003D7B0E"/>
    <w:rsid w:val="003E063B"/>
    <w:rsid w:val="003E19A5"/>
    <w:rsid w:val="003E2024"/>
    <w:rsid w:val="003E3804"/>
    <w:rsid w:val="003E4840"/>
    <w:rsid w:val="003E75B5"/>
    <w:rsid w:val="003F0133"/>
    <w:rsid w:val="003F0192"/>
    <w:rsid w:val="003F0629"/>
    <w:rsid w:val="003F1FDF"/>
    <w:rsid w:val="003F2078"/>
    <w:rsid w:val="003F405B"/>
    <w:rsid w:val="003F7CF1"/>
    <w:rsid w:val="00401835"/>
    <w:rsid w:val="004029F2"/>
    <w:rsid w:val="00404196"/>
    <w:rsid w:val="00404C57"/>
    <w:rsid w:val="00405442"/>
    <w:rsid w:val="00405A54"/>
    <w:rsid w:val="00405E6F"/>
    <w:rsid w:val="00406CAB"/>
    <w:rsid w:val="00407B52"/>
    <w:rsid w:val="0041009D"/>
    <w:rsid w:val="0041098E"/>
    <w:rsid w:val="004136C9"/>
    <w:rsid w:val="00414316"/>
    <w:rsid w:val="004160D9"/>
    <w:rsid w:val="00417F8A"/>
    <w:rsid w:val="00420391"/>
    <w:rsid w:val="00420474"/>
    <w:rsid w:val="00420822"/>
    <w:rsid w:val="0042188C"/>
    <w:rsid w:val="004218FD"/>
    <w:rsid w:val="0042287F"/>
    <w:rsid w:val="00423A0F"/>
    <w:rsid w:val="00423AC4"/>
    <w:rsid w:val="00423C39"/>
    <w:rsid w:val="00423C4C"/>
    <w:rsid w:val="00426CD2"/>
    <w:rsid w:val="004305AE"/>
    <w:rsid w:val="00431545"/>
    <w:rsid w:val="0043412D"/>
    <w:rsid w:val="00435D7F"/>
    <w:rsid w:val="00435F78"/>
    <w:rsid w:val="00437F51"/>
    <w:rsid w:val="004402B6"/>
    <w:rsid w:val="004411D8"/>
    <w:rsid w:val="00443652"/>
    <w:rsid w:val="00444BCA"/>
    <w:rsid w:val="00446FD0"/>
    <w:rsid w:val="0044796B"/>
    <w:rsid w:val="00447A68"/>
    <w:rsid w:val="00450DDE"/>
    <w:rsid w:val="004527A0"/>
    <w:rsid w:val="0045293A"/>
    <w:rsid w:val="00452E0C"/>
    <w:rsid w:val="00452F77"/>
    <w:rsid w:val="0045439D"/>
    <w:rsid w:val="004546F8"/>
    <w:rsid w:val="00455540"/>
    <w:rsid w:val="0045560C"/>
    <w:rsid w:val="00455D0E"/>
    <w:rsid w:val="004578D1"/>
    <w:rsid w:val="004602E2"/>
    <w:rsid w:val="00461D93"/>
    <w:rsid w:val="00462DD6"/>
    <w:rsid w:val="00463A15"/>
    <w:rsid w:val="00465B00"/>
    <w:rsid w:val="00465BF0"/>
    <w:rsid w:val="0046601A"/>
    <w:rsid w:val="004677C9"/>
    <w:rsid w:val="00467954"/>
    <w:rsid w:val="00471E46"/>
    <w:rsid w:val="004725EC"/>
    <w:rsid w:val="00472A42"/>
    <w:rsid w:val="00472FEC"/>
    <w:rsid w:val="0047364D"/>
    <w:rsid w:val="00473C2A"/>
    <w:rsid w:val="00474706"/>
    <w:rsid w:val="00474C74"/>
    <w:rsid w:val="00475715"/>
    <w:rsid w:val="00477406"/>
    <w:rsid w:val="00477C4E"/>
    <w:rsid w:val="0048069D"/>
    <w:rsid w:val="00482134"/>
    <w:rsid w:val="00482337"/>
    <w:rsid w:val="00485305"/>
    <w:rsid w:val="00491729"/>
    <w:rsid w:val="00491BFC"/>
    <w:rsid w:val="00494214"/>
    <w:rsid w:val="0049426F"/>
    <w:rsid w:val="004952A2"/>
    <w:rsid w:val="00496143"/>
    <w:rsid w:val="0049664E"/>
    <w:rsid w:val="00496962"/>
    <w:rsid w:val="00497D6A"/>
    <w:rsid w:val="004A05FB"/>
    <w:rsid w:val="004A196B"/>
    <w:rsid w:val="004A26C4"/>
    <w:rsid w:val="004A5CF1"/>
    <w:rsid w:val="004B17BC"/>
    <w:rsid w:val="004B2987"/>
    <w:rsid w:val="004B6F12"/>
    <w:rsid w:val="004C15E4"/>
    <w:rsid w:val="004C42E2"/>
    <w:rsid w:val="004C4931"/>
    <w:rsid w:val="004D1F86"/>
    <w:rsid w:val="004D3E69"/>
    <w:rsid w:val="004D48FF"/>
    <w:rsid w:val="004D566A"/>
    <w:rsid w:val="004D73F6"/>
    <w:rsid w:val="004D7C42"/>
    <w:rsid w:val="004E18A8"/>
    <w:rsid w:val="004E3C1A"/>
    <w:rsid w:val="004E6261"/>
    <w:rsid w:val="004E6A7E"/>
    <w:rsid w:val="004F0CA6"/>
    <w:rsid w:val="004F1163"/>
    <w:rsid w:val="004F1C85"/>
    <w:rsid w:val="004F2785"/>
    <w:rsid w:val="004F322A"/>
    <w:rsid w:val="004F379A"/>
    <w:rsid w:val="004F3E88"/>
    <w:rsid w:val="004F6A42"/>
    <w:rsid w:val="00501AC2"/>
    <w:rsid w:val="005046D0"/>
    <w:rsid w:val="005061C8"/>
    <w:rsid w:val="00507485"/>
    <w:rsid w:val="00510856"/>
    <w:rsid w:val="0051276E"/>
    <w:rsid w:val="005131D6"/>
    <w:rsid w:val="0051341F"/>
    <w:rsid w:val="00513645"/>
    <w:rsid w:val="0051456A"/>
    <w:rsid w:val="00514625"/>
    <w:rsid w:val="00516264"/>
    <w:rsid w:val="00520070"/>
    <w:rsid w:val="005210A4"/>
    <w:rsid w:val="005222B8"/>
    <w:rsid w:val="005224B8"/>
    <w:rsid w:val="005226DA"/>
    <w:rsid w:val="00522C43"/>
    <w:rsid w:val="00523E21"/>
    <w:rsid w:val="00524549"/>
    <w:rsid w:val="0052635A"/>
    <w:rsid w:val="00530F9D"/>
    <w:rsid w:val="0053175C"/>
    <w:rsid w:val="00531E63"/>
    <w:rsid w:val="0053591E"/>
    <w:rsid w:val="00537DA0"/>
    <w:rsid w:val="00537FE0"/>
    <w:rsid w:val="005404B1"/>
    <w:rsid w:val="00542ED7"/>
    <w:rsid w:val="00546A3D"/>
    <w:rsid w:val="005513CB"/>
    <w:rsid w:val="00551E1B"/>
    <w:rsid w:val="005529AA"/>
    <w:rsid w:val="00552E34"/>
    <w:rsid w:val="005547BA"/>
    <w:rsid w:val="00555D55"/>
    <w:rsid w:val="005563B4"/>
    <w:rsid w:val="0056047F"/>
    <w:rsid w:val="00561C13"/>
    <w:rsid w:val="005669E0"/>
    <w:rsid w:val="00567C90"/>
    <w:rsid w:val="00570BF6"/>
    <w:rsid w:val="00571712"/>
    <w:rsid w:val="00573BCF"/>
    <w:rsid w:val="005744D7"/>
    <w:rsid w:val="00581012"/>
    <w:rsid w:val="005826F0"/>
    <w:rsid w:val="0058313D"/>
    <w:rsid w:val="00585543"/>
    <w:rsid w:val="005867EA"/>
    <w:rsid w:val="00587BF9"/>
    <w:rsid w:val="005902B1"/>
    <w:rsid w:val="0059273E"/>
    <w:rsid w:val="00592E11"/>
    <w:rsid w:val="00593367"/>
    <w:rsid w:val="005933CB"/>
    <w:rsid w:val="00595D7E"/>
    <w:rsid w:val="0059781A"/>
    <w:rsid w:val="005A15A6"/>
    <w:rsid w:val="005A5019"/>
    <w:rsid w:val="005A79A6"/>
    <w:rsid w:val="005B1030"/>
    <w:rsid w:val="005B27DB"/>
    <w:rsid w:val="005B308C"/>
    <w:rsid w:val="005B3984"/>
    <w:rsid w:val="005C1B4F"/>
    <w:rsid w:val="005C1E9A"/>
    <w:rsid w:val="005C50E4"/>
    <w:rsid w:val="005C65FF"/>
    <w:rsid w:val="005C75CE"/>
    <w:rsid w:val="005D0310"/>
    <w:rsid w:val="005D1C13"/>
    <w:rsid w:val="005D2AAB"/>
    <w:rsid w:val="005D4301"/>
    <w:rsid w:val="005D4D98"/>
    <w:rsid w:val="005D6405"/>
    <w:rsid w:val="005D6F9D"/>
    <w:rsid w:val="005E09DF"/>
    <w:rsid w:val="005E1B70"/>
    <w:rsid w:val="005E284F"/>
    <w:rsid w:val="005E36F0"/>
    <w:rsid w:val="005E560E"/>
    <w:rsid w:val="005E5BB2"/>
    <w:rsid w:val="005E5E14"/>
    <w:rsid w:val="005E6AA6"/>
    <w:rsid w:val="005E7438"/>
    <w:rsid w:val="005E7827"/>
    <w:rsid w:val="005E7D3A"/>
    <w:rsid w:val="005F2B98"/>
    <w:rsid w:val="005F3CA1"/>
    <w:rsid w:val="005F4C77"/>
    <w:rsid w:val="005F5DF6"/>
    <w:rsid w:val="005F6022"/>
    <w:rsid w:val="005F711F"/>
    <w:rsid w:val="00600F6C"/>
    <w:rsid w:val="0060100C"/>
    <w:rsid w:val="006038FA"/>
    <w:rsid w:val="00603A3E"/>
    <w:rsid w:val="00603C42"/>
    <w:rsid w:val="0060445E"/>
    <w:rsid w:val="0060694E"/>
    <w:rsid w:val="0060773C"/>
    <w:rsid w:val="00607746"/>
    <w:rsid w:val="00607A8B"/>
    <w:rsid w:val="00612CA2"/>
    <w:rsid w:val="006137DF"/>
    <w:rsid w:val="00614990"/>
    <w:rsid w:val="00615C8D"/>
    <w:rsid w:val="006216BA"/>
    <w:rsid w:val="00622EFE"/>
    <w:rsid w:val="00633A1F"/>
    <w:rsid w:val="00633B80"/>
    <w:rsid w:val="00636C1A"/>
    <w:rsid w:val="00637C16"/>
    <w:rsid w:val="00637D03"/>
    <w:rsid w:val="00640F6F"/>
    <w:rsid w:val="0064261F"/>
    <w:rsid w:val="00642CC5"/>
    <w:rsid w:val="006431EA"/>
    <w:rsid w:val="00644D35"/>
    <w:rsid w:val="00645B91"/>
    <w:rsid w:val="00647D28"/>
    <w:rsid w:val="006518BA"/>
    <w:rsid w:val="00652D68"/>
    <w:rsid w:val="006537EC"/>
    <w:rsid w:val="00653890"/>
    <w:rsid w:val="00654476"/>
    <w:rsid w:val="00654BFB"/>
    <w:rsid w:val="00654C6E"/>
    <w:rsid w:val="00654F27"/>
    <w:rsid w:val="00655508"/>
    <w:rsid w:val="00655CA8"/>
    <w:rsid w:val="00656FB7"/>
    <w:rsid w:val="00660AEC"/>
    <w:rsid w:val="0066149B"/>
    <w:rsid w:val="00661BCF"/>
    <w:rsid w:val="00664AD5"/>
    <w:rsid w:val="006665A7"/>
    <w:rsid w:val="00667D5B"/>
    <w:rsid w:val="00671BF8"/>
    <w:rsid w:val="0067253D"/>
    <w:rsid w:val="0067373D"/>
    <w:rsid w:val="00675E79"/>
    <w:rsid w:val="006765CF"/>
    <w:rsid w:val="006777C3"/>
    <w:rsid w:val="00677872"/>
    <w:rsid w:val="00680B57"/>
    <w:rsid w:val="00680C10"/>
    <w:rsid w:val="00682BEE"/>
    <w:rsid w:val="006834A9"/>
    <w:rsid w:val="00684962"/>
    <w:rsid w:val="0068665F"/>
    <w:rsid w:val="00686DFE"/>
    <w:rsid w:val="00687C7E"/>
    <w:rsid w:val="00691D3C"/>
    <w:rsid w:val="0069204D"/>
    <w:rsid w:val="006939D8"/>
    <w:rsid w:val="00693D87"/>
    <w:rsid w:val="00694191"/>
    <w:rsid w:val="0069420D"/>
    <w:rsid w:val="0069504B"/>
    <w:rsid w:val="006963C2"/>
    <w:rsid w:val="006972C5"/>
    <w:rsid w:val="006A0728"/>
    <w:rsid w:val="006A07F6"/>
    <w:rsid w:val="006A17A1"/>
    <w:rsid w:val="006A2348"/>
    <w:rsid w:val="006A2E5F"/>
    <w:rsid w:val="006A31E2"/>
    <w:rsid w:val="006A3EA6"/>
    <w:rsid w:val="006A6050"/>
    <w:rsid w:val="006A670D"/>
    <w:rsid w:val="006B0B41"/>
    <w:rsid w:val="006B2335"/>
    <w:rsid w:val="006B2901"/>
    <w:rsid w:val="006B328D"/>
    <w:rsid w:val="006B717D"/>
    <w:rsid w:val="006B7804"/>
    <w:rsid w:val="006C183F"/>
    <w:rsid w:val="006C404D"/>
    <w:rsid w:val="006C55A5"/>
    <w:rsid w:val="006C7561"/>
    <w:rsid w:val="006D17A0"/>
    <w:rsid w:val="006D47F9"/>
    <w:rsid w:val="006D695F"/>
    <w:rsid w:val="006D717D"/>
    <w:rsid w:val="006D7E18"/>
    <w:rsid w:val="006E042D"/>
    <w:rsid w:val="006E206C"/>
    <w:rsid w:val="006E23ED"/>
    <w:rsid w:val="006E2B31"/>
    <w:rsid w:val="006E4CB1"/>
    <w:rsid w:val="006E625B"/>
    <w:rsid w:val="006F0051"/>
    <w:rsid w:val="006F2C03"/>
    <w:rsid w:val="006F3984"/>
    <w:rsid w:val="006F7B2B"/>
    <w:rsid w:val="007028A4"/>
    <w:rsid w:val="00703DC6"/>
    <w:rsid w:val="007048CC"/>
    <w:rsid w:val="00704E2A"/>
    <w:rsid w:val="0070585F"/>
    <w:rsid w:val="0071080E"/>
    <w:rsid w:val="00712B24"/>
    <w:rsid w:val="0071322C"/>
    <w:rsid w:val="007132DD"/>
    <w:rsid w:val="00713F19"/>
    <w:rsid w:val="00713F94"/>
    <w:rsid w:val="00715E15"/>
    <w:rsid w:val="0071614F"/>
    <w:rsid w:val="00716469"/>
    <w:rsid w:val="0072258D"/>
    <w:rsid w:val="00722EC3"/>
    <w:rsid w:val="00725CC0"/>
    <w:rsid w:val="007261BC"/>
    <w:rsid w:val="007318AF"/>
    <w:rsid w:val="007338E4"/>
    <w:rsid w:val="00734141"/>
    <w:rsid w:val="0073445D"/>
    <w:rsid w:val="00734905"/>
    <w:rsid w:val="00734B73"/>
    <w:rsid w:val="00736C24"/>
    <w:rsid w:val="00741A4F"/>
    <w:rsid w:val="00741E2B"/>
    <w:rsid w:val="007426E9"/>
    <w:rsid w:val="00742E47"/>
    <w:rsid w:val="007430C5"/>
    <w:rsid w:val="00747776"/>
    <w:rsid w:val="00750E1F"/>
    <w:rsid w:val="0075228B"/>
    <w:rsid w:val="0075310F"/>
    <w:rsid w:val="007549BC"/>
    <w:rsid w:val="007549C2"/>
    <w:rsid w:val="0075674D"/>
    <w:rsid w:val="0076070D"/>
    <w:rsid w:val="0076124B"/>
    <w:rsid w:val="00762F9C"/>
    <w:rsid w:val="007643F7"/>
    <w:rsid w:val="00764896"/>
    <w:rsid w:val="007672C2"/>
    <w:rsid w:val="0076738E"/>
    <w:rsid w:val="00767998"/>
    <w:rsid w:val="00770BEA"/>
    <w:rsid w:val="00771CAC"/>
    <w:rsid w:val="007729E2"/>
    <w:rsid w:val="007735FF"/>
    <w:rsid w:val="00775449"/>
    <w:rsid w:val="00777C0C"/>
    <w:rsid w:val="0078103C"/>
    <w:rsid w:val="00782BFE"/>
    <w:rsid w:val="00782EAF"/>
    <w:rsid w:val="0078418E"/>
    <w:rsid w:val="007856A7"/>
    <w:rsid w:val="00790A1A"/>
    <w:rsid w:val="00790A37"/>
    <w:rsid w:val="00790B57"/>
    <w:rsid w:val="00791750"/>
    <w:rsid w:val="00791D53"/>
    <w:rsid w:val="00793F4F"/>
    <w:rsid w:val="0079413F"/>
    <w:rsid w:val="007948D4"/>
    <w:rsid w:val="00796DB3"/>
    <w:rsid w:val="00797314"/>
    <w:rsid w:val="007A2440"/>
    <w:rsid w:val="007A2C6D"/>
    <w:rsid w:val="007A2E65"/>
    <w:rsid w:val="007A46B9"/>
    <w:rsid w:val="007A4BBA"/>
    <w:rsid w:val="007A57C8"/>
    <w:rsid w:val="007A75E2"/>
    <w:rsid w:val="007B0449"/>
    <w:rsid w:val="007B1601"/>
    <w:rsid w:val="007B32BF"/>
    <w:rsid w:val="007B526B"/>
    <w:rsid w:val="007B559D"/>
    <w:rsid w:val="007C1D62"/>
    <w:rsid w:val="007C51AF"/>
    <w:rsid w:val="007C56DB"/>
    <w:rsid w:val="007C58EA"/>
    <w:rsid w:val="007D07C5"/>
    <w:rsid w:val="007D126D"/>
    <w:rsid w:val="007D18AE"/>
    <w:rsid w:val="007D24F7"/>
    <w:rsid w:val="007D29B5"/>
    <w:rsid w:val="007D46D8"/>
    <w:rsid w:val="007D52F3"/>
    <w:rsid w:val="007D65EC"/>
    <w:rsid w:val="007E0C98"/>
    <w:rsid w:val="007E1EEB"/>
    <w:rsid w:val="007E3F34"/>
    <w:rsid w:val="007E4C2C"/>
    <w:rsid w:val="007E5599"/>
    <w:rsid w:val="007E58AF"/>
    <w:rsid w:val="007E7D6B"/>
    <w:rsid w:val="007F27A5"/>
    <w:rsid w:val="007F2858"/>
    <w:rsid w:val="007F4853"/>
    <w:rsid w:val="007F5122"/>
    <w:rsid w:val="0080060C"/>
    <w:rsid w:val="0080222A"/>
    <w:rsid w:val="008022D4"/>
    <w:rsid w:val="008023E0"/>
    <w:rsid w:val="0080242D"/>
    <w:rsid w:val="00802972"/>
    <w:rsid w:val="00802D28"/>
    <w:rsid w:val="008030FB"/>
    <w:rsid w:val="00803CCF"/>
    <w:rsid w:val="0080461D"/>
    <w:rsid w:val="00804BF0"/>
    <w:rsid w:val="00804E93"/>
    <w:rsid w:val="0080556C"/>
    <w:rsid w:val="00805E6A"/>
    <w:rsid w:val="00807DF9"/>
    <w:rsid w:val="008144C5"/>
    <w:rsid w:val="00815495"/>
    <w:rsid w:val="00816A22"/>
    <w:rsid w:val="00817858"/>
    <w:rsid w:val="00817AB8"/>
    <w:rsid w:val="00825110"/>
    <w:rsid w:val="008332D8"/>
    <w:rsid w:val="00834262"/>
    <w:rsid w:val="00836A8E"/>
    <w:rsid w:val="008371D9"/>
    <w:rsid w:val="00840216"/>
    <w:rsid w:val="00840281"/>
    <w:rsid w:val="00841B2A"/>
    <w:rsid w:val="00843952"/>
    <w:rsid w:val="008441CD"/>
    <w:rsid w:val="00844B84"/>
    <w:rsid w:val="008450C2"/>
    <w:rsid w:val="00845F12"/>
    <w:rsid w:val="00847271"/>
    <w:rsid w:val="0085218B"/>
    <w:rsid w:val="00853038"/>
    <w:rsid w:val="0085310C"/>
    <w:rsid w:val="00853799"/>
    <w:rsid w:val="00854C83"/>
    <w:rsid w:val="00860549"/>
    <w:rsid w:val="0086082F"/>
    <w:rsid w:val="008622EB"/>
    <w:rsid w:val="008624BA"/>
    <w:rsid w:val="00864648"/>
    <w:rsid w:val="008649F8"/>
    <w:rsid w:val="00864E43"/>
    <w:rsid w:val="00865BB1"/>
    <w:rsid w:val="00866747"/>
    <w:rsid w:val="00867604"/>
    <w:rsid w:val="00871BAF"/>
    <w:rsid w:val="00871CF0"/>
    <w:rsid w:val="00872314"/>
    <w:rsid w:val="00880639"/>
    <w:rsid w:val="00880AA8"/>
    <w:rsid w:val="00881387"/>
    <w:rsid w:val="008821AB"/>
    <w:rsid w:val="00882579"/>
    <w:rsid w:val="008855B8"/>
    <w:rsid w:val="008856E0"/>
    <w:rsid w:val="00887DC6"/>
    <w:rsid w:val="0089189C"/>
    <w:rsid w:val="008931C1"/>
    <w:rsid w:val="008948C8"/>
    <w:rsid w:val="0089528B"/>
    <w:rsid w:val="008953C3"/>
    <w:rsid w:val="00895FED"/>
    <w:rsid w:val="008967B0"/>
    <w:rsid w:val="00896EAD"/>
    <w:rsid w:val="008A1511"/>
    <w:rsid w:val="008A1C50"/>
    <w:rsid w:val="008A1EE7"/>
    <w:rsid w:val="008A2F90"/>
    <w:rsid w:val="008A3FB7"/>
    <w:rsid w:val="008A41C0"/>
    <w:rsid w:val="008A46BC"/>
    <w:rsid w:val="008B2C80"/>
    <w:rsid w:val="008B2F9A"/>
    <w:rsid w:val="008B3293"/>
    <w:rsid w:val="008B6F52"/>
    <w:rsid w:val="008B7B01"/>
    <w:rsid w:val="008B7F1C"/>
    <w:rsid w:val="008C0107"/>
    <w:rsid w:val="008C0233"/>
    <w:rsid w:val="008C3D13"/>
    <w:rsid w:val="008C67D2"/>
    <w:rsid w:val="008C7113"/>
    <w:rsid w:val="008D1A2F"/>
    <w:rsid w:val="008D1A70"/>
    <w:rsid w:val="008D48A5"/>
    <w:rsid w:val="008D4BCF"/>
    <w:rsid w:val="008D5E57"/>
    <w:rsid w:val="008D68B4"/>
    <w:rsid w:val="008D6D7F"/>
    <w:rsid w:val="008D6FA3"/>
    <w:rsid w:val="008E1CD7"/>
    <w:rsid w:val="008E2A18"/>
    <w:rsid w:val="008E52A3"/>
    <w:rsid w:val="008E565E"/>
    <w:rsid w:val="008F025C"/>
    <w:rsid w:val="008F1000"/>
    <w:rsid w:val="008F3821"/>
    <w:rsid w:val="008F60F3"/>
    <w:rsid w:val="0090550B"/>
    <w:rsid w:val="00905FCF"/>
    <w:rsid w:val="009065D8"/>
    <w:rsid w:val="00907D73"/>
    <w:rsid w:val="00911462"/>
    <w:rsid w:val="0091187A"/>
    <w:rsid w:val="00912892"/>
    <w:rsid w:val="00912E06"/>
    <w:rsid w:val="00914303"/>
    <w:rsid w:val="00916549"/>
    <w:rsid w:val="00917EFE"/>
    <w:rsid w:val="00920312"/>
    <w:rsid w:val="00924738"/>
    <w:rsid w:val="00926361"/>
    <w:rsid w:val="00927878"/>
    <w:rsid w:val="00930C7F"/>
    <w:rsid w:val="00934E76"/>
    <w:rsid w:val="009351B6"/>
    <w:rsid w:val="00935A95"/>
    <w:rsid w:val="00936398"/>
    <w:rsid w:val="00937DB0"/>
    <w:rsid w:val="00940371"/>
    <w:rsid w:val="00940CB4"/>
    <w:rsid w:val="00945F92"/>
    <w:rsid w:val="009466B1"/>
    <w:rsid w:val="009517BE"/>
    <w:rsid w:val="0095376C"/>
    <w:rsid w:val="00954FE3"/>
    <w:rsid w:val="00956C6E"/>
    <w:rsid w:val="00960233"/>
    <w:rsid w:val="00960653"/>
    <w:rsid w:val="009609D8"/>
    <w:rsid w:val="00962D1F"/>
    <w:rsid w:val="00963E02"/>
    <w:rsid w:val="00965781"/>
    <w:rsid w:val="00965A49"/>
    <w:rsid w:val="00966433"/>
    <w:rsid w:val="009674E5"/>
    <w:rsid w:val="00967CDE"/>
    <w:rsid w:val="009713F0"/>
    <w:rsid w:val="00972EFA"/>
    <w:rsid w:val="0097302A"/>
    <w:rsid w:val="0097323E"/>
    <w:rsid w:val="00974FA9"/>
    <w:rsid w:val="00975B93"/>
    <w:rsid w:val="00975C6C"/>
    <w:rsid w:val="00977845"/>
    <w:rsid w:val="00980D42"/>
    <w:rsid w:val="00981558"/>
    <w:rsid w:val="009834FC"/>
    <w:rsid w:val="009835E0"/>
    <w:rsid w:val="0098487D"/>
    <w:rsid w:val="00986444"/>
    <w:rsid w:val="00993118"/>
    <w:rsid w:val="00994625"/>
    <w:rsid w:val="009A0BD5"/>
    <w:rsid w:val="009A0FA1"/>
    <w:rsid w:val="009A18C1"/>
    <w:rsid w:val="009A799A"/>
    <w:rsid w:val="009A7FB1"/>
    <w:rsid w:val="009B0440"/>
    <w:rsid w:val="009B09E1"/>
    <w:rsid w:val="009B0B80"/>
    <w:rsid w:val="009B19FF"/>
    <w:rsid w:val="009B1A60"/>
    <w:rsid w:val="009B1AEC"/>
    <w:rsid w:val="009B2A33"/>
    <w:rsid w:val="009B2CC2"/>
    <w:rsid w:val="009B365A"/>
    <w:rsid w:val="009B389A"/>
    <w:rsid w:val="009C00DF"/>
    <w:rsid w:val="009C1287"/>
    <w:rsid w:val="009C1F08"/>
    <w:rsid w:val="009C29C6"/>
    <w:rsid w:val="009C4D03"/>
    <w:rsid w:val="009C6605"/>
    <w:rsid w:val="009C6BB8"/>
    <w:rsid w:val="009C7443"/>
    <w:rsid w:val="009D0491"/>
    <w:rsid w:val="009D119E"/>
    <w:rsid w:val="009D18AF"/>
    <w:rsid w:val="009D1B2C"/>
    <w:rsid w:val="009D2108"/>
    <w:rsid w:val="009D48E6"/>
    <w:rsid w:val="009E0117"/>
    <w:rsid w:val="009E4BA7"/>
    <w:rsid w:val="009E5A47"/>
    <w:rsid w:val="009F2F7F"/>
    <w:rsid w:val="009F338C"/>
    <w:rsid w:val="009F341C"/>
    <w:rsid w:val="009F34D3"/>
    <w:rsid w:val="009F4583"/>
    <w:rsid w:val="009F5CF5"/>
    <w:rsid w:val="009F5FDE"/>
    <w:rsid w:val="009F6AB9"/>
    <w:rsid w:val="00A005DD"/>
    <w:rsid w:val="00A06C5B"/>
    <w:rsid w:val="00A07471"/>
    <w:rsid w:val="00A074E4"/>
    <w:rsid w:val="00A07640"/>
    <w:rsid w:val="00A079FA"/>
    <w:rsid w:val="00A12616"/>
    <w:rsid w:val="00A13F58"/>
    <w:rsid w:val="00A14AF7"/>
    <w:rsid w:val="00A17490"/>
    <w:rsid w:val="00A21DF5"/>
    <w:rsid w:val="00A24C26"/>
    <w:rsid w:val="00A25BF2"/>
    <w:rsid w:val="00A26171"/>
    <w:rsid w:val="00A30024"/>
    <w:rsid w:val="00A3217F"/>
    <w:rsid w:val="00A32EC6"/>
    <w:rsid w:val="00A33EB1"/>
    <w:rsid w:val="00A33FF5"/>
    <w:rsid w:val="00A34A0D"/>
    <w:rsid w:val="00A35F50"/>
    <w:rsid w:val="00A36269"/>
    <w:rsid w:val="00A37888"/>
    <w:rsid w:val="00A40322"/>
    <w:rsid w:val="00A422B3"/>
    <w:rsid w:val="00A43BD3"/>
    <w:rsid w:val="00A4576D"/>
    <w:rsid w:val="00A45CB4"/>
    <w:rsid w:val="00A4615E"/>
    <w:rsid w:val="00A47ADE"/>
    <w:rsid w:val="00A500C9"/>
    <w:rsid w:val="00A50491"/>
    <w:rsid w:val="00A5328B"/>
    <w:rsid w:val="00A53E92"/>
    <w:rsid w:val="00A560CC"/>
    <w:rsid w:val="00A57627"/>
    <w:rsid w:val="00A5771F"/>
    <w:rsid w:val="00A62E07"/>
    <w:rsid w:val="00A6332D"/>
    <w:rsid w:val="00A721BC"/>
    <w:rsid w:val="00A72723"/>
    <w:rsid w:val="00A748A6"/>
    <w:rsid w:val="00A74D4B"/>
    <w:rsid w:val="00A75469"/>
    <w:rsid w:val="00A810FB"/>
    <w:rsid w:val="00A821C3"/>
    <w:rsid w:val="00A8246A"/>
    <w:rsid w:val="00A827F9"/>
    <w:rsid w:val="00A86C66"/>
    <w:rsid w:val="00A874ED"/>
    <w:rsid w:val="00A91B42"/>
    <w:rsid w:val="00AA0103"/>
    <w:rsid w:val="00AA0FA0"/>
    <w:rsid w:val="00AA185B"/>
    <w:rsid w:val="00AA1E7B"/>
    <w:rsid w:val="00AA1FD7"/>
    <w:rsid w:val="00AA3E9E"/>
    <w:rsid w:val="00AA706B"/>
    <w:rsid w:val="00AA728C"/>
    <w:rsid w:val="00AA7DB1"/>
    <w:rsid w:val="00AB045A"/>
    <w:rsid w:val="00AB0647"/>
    <w:rsid w:val="00AB0F1F"/>
    <w:rsid w:val="00AB26C9"/>
    <w:rsid w:val="00AB2EA5"/>
    <w:rsid w:val="00AB3F87"/>
    <w:rsid w:val="00AB55AD"/>
    <w:rsid w:val="00AB580D"/>
    <w:rsid w:val="00AB6BB4"/>
    <w:rsid w:val="00AB7A12"/>
    <w:rsid w:val="00AC027F"/>
    <w:rsid w:val="00AC0C60"/>
    <w:rsid w:val="00AC17EF"/>
    <w:rsid w:val="00AC2177"/>
    <w:rsid w:val="00AC283B"/>
    <w:rsid w:val="00AC38BC"/>
    <w:rsid w:val="00AC4928"/>
    <w:rsid w:val="00AC5420"/>
    <w:rsid w:val="00AC70C6"/>
    <w:rsid w:val="00AC7A37"/>
    <w:rsid w:val="00AD0E78"/>
    <w:rsid w:val="00AD1E69"/>
    <w:rsid w:val="00AD3592"/>
    <w:rsid w:val="00AD3D5E"/>
    <w:rsid w:val="00AD3DF9"/>
    <w:rsid w:val="00AD48E6"/>
    <w:rsid w:val="00AD586D"/>
    <w:rsid w:val="00AD60DF"/>
    <w:rsid w:val="00AD6FD2"/>
    <w:rsid w:val="00AD7177"/>
    <w:rsid w:val="00AE075E"/>
    <w:rsid w:val="00AE0A69"/>
    <w:rsid w:val="00AE121E"/>
    <w:rsid w:val="00AE3DC2"/>
    <w:rsid w:val="00AE71C3"/>
    <w:rsid w:val="00AE7248"/>
    <w:rsid w:val="00AE7C35"/>
    <w:rsid w:val="00AF03E4"/>
    <w:rsid w:val="00AF1B60"/>
    <w:rsid w:val="00AF2093"/>
    <w:rsid w:val="00AF4BAC"/>
    <w:rsid w:val="00AF6D97"/>
    <w:rsid w:val="00AF71F1"/>
    <w:rsid w:val="00AF7AD4"/>
    <w:rsid w:val="00B015F8"/>
    <w:rsid w:val="00B030CC"/>
    <w:rsid w:val="00B06421"/>
    <w:rsid w:val="00B069E7"/>
    <w:rsid w:val="00B07AD2"/>
    <w:rsid w:val="00B07C1E"/>
    <w:rsid w:val="00B16547"/>
    <w:rsid w:val="00B17160"/>
    <w:rsid w:val="00B202E3"/>
    <w:rsid w:val="00B22B33"/>
    <w:rsid w:val="00B23E12"/>
    <w:rsid w:val="00B2415C"/>
    <w:rsid w:val="00B2674F"/>
    <w:rsid w:val="00B26E04"/>
    <w:rsid w:val="00B308DA"/>
    <w:rsid w:val="00B3210D"/>
    <w:rsid w:val="00B32C57"/>
    <w:rsid w:val="00B32FF4"/>
    <w:rsid w:val="00B36170"/>
    <w:rsid w:val="00B36FD8"/>
    <w:rsid w:val="00B3734D"/>
    <w:rsid w:val="00B37C54"/>
    <w:rsid w:val="00B40240"/>
    <w:rsid w:val="00B421DB"/>
    <w:rsid w:val="00B4348B"/>
    <w:rsid w:val="00B4677D"/>
    <w:rsid w:val="00B478A5"/>
    <w:rsid w:val="00B50CF6"/>
    <w:rsid w:val="00B50D0C"/>
    <w:rsid w:val="00B5100F"/>
    <w:rsid w:val="00B517AB"/>
    <w:rsid w:val="00B55322"/>
    <w:rsid w:val="00B56BAA"/>
    <w:rsid w:val="00B57754"/>
    <w:rsid w:val="00B57EF5"/>
    <w:rsid w:val="00B6034D"/>
    <w:rsid w:val="00B60C6A"/>
    <w:rsid w:val="00B62746"/>
    <w:rsid w:val="00B64903"/>
    <w:rsid w:val="00B676B0"/>
    <w:rsid w:val="00B67D15"/>
    <w:rsid w:val="00B7073F"/>
    <w:rsid w:val="00B70DEF"/>
    <w:rsid w:val="00B71378"/>
    <w:rsid w:val="00B72B2A"/>
    <w:rsid w:val="00B73986"/>
    <w:rsid w:val="00B76772"/>
    <w:rsid w:val="00B768D2"/>
    <w:rsid w:val="00B77AD9"/>
    <w:rsid w:val="00B84470"/>
    <w:rsid w:val="00B84BA5"/>
    <w:rsid w:val="00B85F41"/>
    <w:rsid w:val="00B85F77"/>
    <w:rsid w:val="00B8645C"/>
    <w:rsid w:val="00B87292"/>
    <w:rsid w:val="00B91241"/>
    <w:rsid w:val="00B91422"/>
    <w:rsid w:val="00B938FB"/>
    <w:rsid w:val="00B93EC0"/>
    <w:rsid w:val="00B94BB2"/>
    <w:rsid w:val="00B94F57"/>
    <w:rsid w:val="00B95006"/>
    <w:rsid w:val="00B954F8"/>
    <w:rsid w:val="00BA2A22"/>
    <w:rsid w:val="00BA4D44"/>
    <w:rsid w:val="00BA695E"/>
    <w:rsid w:val="00BA6EE0"/>
    <w:rsid w:val="00BB1573"/>
    <w:rsid w:val="00BB2225"/>
    <w:rsid w:val="00BB230A"/>
    <w:rsid w:val="00BB349C"/>
    <w:rsid w:val="00BB42A5"/>
    <w:rsid w:val="00BB44EF"/>
    <w:rsid w:val="00BB61E3"/>
    <w:rsid w:val="00BB6CEB"/>
    <w:rsid w:val="00BB7A01"/>
    <w:rsid w:val="00BC000D"/>
    <w:rsid w:val="00BC1271"/>
    <w:rsid w:val="00BC214E"/>
    <w:rsid w:val="00BC2FBD"/>
    <w:rsid w:val="00BC4E42"/>
    <w:rsid w:val="00BD095E"/>
    <w:rsid w:val="00BD1BB4"/>
    <w:rsid w:val="00BD2FF5"/>
    <w:rsid w:val="00BD41DC"/>
    <w:rsid w:val="00BD6449"/>
    <w:rsid w:val="00BD65C6"/>
    <w:rsid w:val="00BD6E1B"/>
    <w:rsid w:val="00BE283C"/>
    <w:rsid w:val="00BE3291"/>
    <w:rsid w:val="00BE3DF1"/>
    <w:rsid w:val="00BE51E1"/>
    <w:rsid w:val="00BE7BEC"/>
    <w:rsid w:val="00BF0AC6"/>
    <w:rsid w:val="00BF278E"/>
    <w:rsid w:val="00BF312B"/>
    <w:rsid w:val="00BF6535"/>
    <w:rsid w:val="00BF764A"/>
    <w:rsid w:val="00C0080D"/>
    <w:rsid w:val="00C00F0D"/>
    <w:rsid w:val="00C0315F"/>
    <w:rsid w:val="00C03779"/>
    <w:rsid w:val="00C05AF1"/>
    <w:rsid w:val="00C062AB"/>
    <w:rsid w:val="00C06944"/>
    <w:rsid w:val="00C072E2"/>
    <w:rsid w:val="00C07723"/>
    <w:rsid w:val="00C132BB"/>
    <w:rsid w:val="00C134CB"/>
    <w:rsid w:val="00C143F3"/>
    <w:rsid w:val="00C14D61"/>
    <w:rsid w:val="00C1726A"/>
    <w:rsid w:val="00C21C29"/>
    <w:rsid w:val="00C22FFF"/>
    <w:rsid w:val="00C2433E"/>
    <w:rsid w:val="00C257D3"/>
    <w:rsid w:val="00C259FE"/>
    <w:rsid w:val="00C30EE8"/>
    <w:rsid w:val="00C327A5"/>
    <w:rsid w:val="00C340F8"/>
    <w:rsid w:val="00C34F5B"/>
    <w:rsid w:val="00C37B7D"/>
    <w:rsid w:val="00C40641"/>
    <w:rsid w:val="00C436E1"/>
    <w:rsid w:val="00C45636"/>
    <w:rsid w:val="00C45832"/>
    <w:rsid w:val="00C46A47"/>
    <w:rsid w:val="00C46EF3"/>
    <w:rsid w:val="00C50270"/>
    <w:rsid w:val="00C503D6"/>
    <w:rsid w:val="00C5284D"/>
    <w:rsid w:val="00C52B85"/>
    <w:rsid w:val="00C53F33"/>
    <w:rsid w:val="00C541F4"/>
    <w:rsid w:val="00C54F5F"/>
    <w:rsid w:val="00C55AFF"/>
    <w:rsid w:val="00C563D2"/>
    <w:rsid w:val="00C563DE"/>
    <w:rsid w:val="00C608A4"/>
    <w:rsid w:val="00C61403"/>
    <w:rsid w:val="00C63F83"/>
    <w:rsid w:val="00C663F3"/>
    <w:rsid w:val="00C67E64"/>
    <w:rsid w:val="00C71C1A"/>
    <w:rsid w:val="00C742D8"/>
    <w:rsid w:val="00C74AE1"/>
    <w:rsid w:val="00C757C9"/>
    <w:rsid w:val="00C77519"/>
    <w:rsid w:val="00C82DDB"/>
    <w:rsid w:val="00C83B9C"/>
    <w:rsid w:val="00C83C91"/>
    <w:rsid w:val="00C86003"/>
    <w:rsid w:val="00C911E6"/>
    <w:rsid w:val="00C92573"/>
    <w:rsid w:val="00C92DA2"/>
    <w:rsid w:val="00C94F7F"/>
    <w:rsid w:val="00C962C8"/>
    <w:rsid w:val="00C97543"/>
    <w:rsid w:val="00C97F41"/>
    <w:rsid w:val="00CA057A"/>
    <w:rsid w:val="00CA0C62"/>
    <w:rsid w:val="00CA36FB"/>
    <w:rsid w:val="00CA3C9D"/>
    <w:rsid w:val="00CB1002"/>
    <w:rsid w:val="00CB164B"/>
    <w:rsid w:val="00CB4104"/>
    <w:rsid w:val="00CB6C40"/>
    <w:rsid w:val="00CC312B"/>
    <w:rsid w:val="00CC481F"/>
    <w:rsid w:val="00CC4990"/>
    <w:rsid w:val="00CC65D2"/>
    <w:rsid w:val="00CC6A60"/>
    <w:rsid w:val="00CC7D2C"/>
    <w:rsid w:val="00CD20CF"/>
    <w:rsid w:val="00CD20D8"/>
    <w:rsid w:val="00CD3BD8"/>
    <w:rsid w:val="00CD529C"/>
    <w:rsid w:val="00CD5568"/>
    <w:rsid w:val="00CD7139"/>
    <w:rsid w:val="00CE0496"/>
    <w:rsid w:val="00CE2CCA"/>
    <w:rsid w:val="00CE54BA"/>
    <w:rsid w:val="00CE5AD9"/>
    <w:rsid w:val="00CE6DF6"/>
    <w:rsid w:val="00CE7DE0"/>
    <w:rsid w:val="00CF0333"/>
    <w:rsid w:val="00CF1032"/>
    <w:rsid w:val="00CF1AF4"/>
    <w:rsid w:val="00CF2ED7"/>
    <w:rsid w:val="00CF369A"/>
    <w:rsid w:val="00CF3860"/>
    <w:rsid w:val="00CF4953"/>
    <w:rsid w:val="00CF5696"/>
    <w:rsid w:val="00CF7344"/>
    <w:rsid w:val="00CF7C30"/>
    <w:rsid w:val="00D01B6B"/>
    <w:rsid w:val="00D0263E"/>
    <w:rsid w:val="00D074D2"/>
    <w:rsid w:val="00D11384"/>
    <w:rsid w:val="00D1149C"/>
    <w:rsid w:val="00D1187C"/>
    <w:rsid w:val="00D13259"/>
    <w:rsid w:val="00D14302"/>
    <w:rsid w:val="00D14A56"/>
    <w:rsid w:val="00D15F29"/>
    <w:rsid w:val="00D16052"/>
    <w:rsid w:val="00D21C16"/>
    <w:rsid w:val="00D2215D"/>
    <w:rsid w:val="00D23DCE"/>
    <w:rsid w:val="00D241DF"/>
    <w:rsid w:val="00D254D0"/>
    <w:rsid w:val="00D276F4"/>
    <w:rsid w:val="00D27905"/>
    <w:rsid w:val="00D31153"/>
    <w:rsid w:val="00D3363C"/>
    <w:rsid w:val="00D339DE"/>
    <w:rsid w:val="00D342BC"/>
    <w:rsid w:val="00D344C5"/>
    <w:rsid w:val="00D377E5"/>
    <w:rsid w:val="00D37D1C"/>
    <w:rsid w:val="00D40EEC"/>
    <w:rsid w:val="00D4107A"/>
    <w:rsid w:val="00D410C4"/>
    <w:rsid w:val="00D4192E"/>
    <w:rsid w:val="00D4223D"/>
    <w:rsid w:val="00D42769"/>
    <w:rsid w:val="00D44B57"/>
    <w:rsid w:val="00D456BE"/>
    <w:rsid w:val="00D47747"/>
    <w:rsid w:val="00D521AB"/>
    <w:rsid w:val="00D54AE8"/>
    <w:rsid w:val="00D54C8F"/>
    <w:rsid w:val="00D54D6A"/>
    <w:rsid w:val="00D56160"/>
    <w:rsid w:val="00D5650C"/>
    <w:rsid w:val="00D565F7"/>
    <w:rsid w:val="00D56C7F"/>
    <w:rsid w:val="00D5748C"/>
    <w:rsid w:val="00D64CC2"/>
    <w:rsid w:val="00D658EC"/>
    <w:rsid w:val="00D65A37"/>
    <w:rsid w:val="00D67B05"/>
    <w:rsid w:val="00D704B6"/>
    <w:rsid w:val="00D71B20"/>
    <w:rsid w:val="00D75059"/>
    <w:rsid w:val="00D80253"/>
    <w:rsid w:val="00D804B1"/>
    <w:rsid w:val="00D83D56"/>
    <w:rsid w:val="00D843AE"/>
    <w:rsid w:val="00D84A35"/>
    <w:rsid w:val="00D84CE4"/>
    <w:rsid w:val="00D852C1"/>
    <w:rsid w:val="00D87449"/>
    <w:rsid w:val="00D90D13"/>
    <w:rsid w:val="00D9185C"/>
    <w:rsid w:val="00D922A5"/>
    <w:rsid w:val="00D92D2E"/>
    <w:rsid w:val="00D932AF"/>
    <w:rsid w:val="00D93B41"/>
    <w:rsid w:val="00D93CDF"/>
    <w:rsid w:val="00D96C5C"/>
    <w:rsid w:val="00DA0841"/>
    <w:rsid w:val="00DA1D70"/>
    <w:rsid w:val="00DA2BEC"/>
    <w:rsid w:val="00DA3CD9"/>
    <w:rsid w:val="00DA44FB"/>
    <w:rsid w:val="00DA4C1B"/>
    <w:rsid w:val="00DA6EF5"/>
    <w:rsid w:val="00DA7718"/>
    <w:rsid w:val="00DB4D73"/>
    <w:rsid w:val="00DB4D87"/>
    <w:rsid w:val="00DB6BD1"/>
    <w:rsid w:val="00DB7A05"/>
    <w:rsid w:val="00DB7CAE"/>
    <w:rsid w:val="00DB7CD6"/>
    <w:rsid w:val="00DC06F4"/>
    <w:rsid w:val="00DC2869"/>
    <w:rsid w:val="00DC452D"/>
    <w:rsid w:val="00DC51A6"/>
    <w:rsid w:val="00DC551F"/>
    <w:rsid w:val="00DC7450"/>
    <w:rsid w:val="00DD0F34"/>
    <w:rsid w:val="00DD39F7"/>
    <w:rsid w:val="00DD5B2A"/>
    <w:rsid w:val="00DD6696"/>
    <w:rsid w:val="00DD71AD"/>
    <w:rsid w:val="00DD7951"/>
    <w:rsid w:val="00DE2D64"/>
    <w:rsid w:val="00DE3952"/>
    <w:rsid w:val="00DE3C60"/>
    <w:rsid w:val="00DE450C"/>
    <w:rsid w:val="00DE6F05"/>
    <w:rsid w:val="00DE7999"/>
    <w:rsid w:val="00DE7E38"/>
    <w:rsid w:val="00DF1393"/>
    <w:rsid w:val="00DF20ED"/>
    <w:rsid w:val="00DF2C5C"/>
    <w:rsid w:val="00DF350C"/>
    <w:rsid w:val="00DF3A2A"/>
    <w:rsid w:val="00E000CA"/>
    <w:rsid w:val="00E019A7"/>
    <w:rsid w:val="00E02635"/>
    <w:rsid w:val="00E073F1"/>
    <w:rsid w:val="00E10B09"/>
    <w:rsid w:val="00E1546A"/>
    <w:rsid w:val="00E15DBF"/>
    <w:rsid w:val="00E24F10"/>
    <w:rsid w:val="00E250F8"/>
    <w:rsid w:val="00E256F4"/>
    <w:rsid w:val="00E2744E"/>
    <w:rsid w:val="00E30942"/>
    <w:rsid w:val="00E326F4"/>
    <w:rsid w:val="00E330BA"/>
    <w:rsid w:val="00E332DB"/>
    <w:rsid w:val="00E339E3"/>
    <w:rsid w:val="00E34A76"/>
    <w:rsid w:val="00E35762"/>
    <w:rsid w:val="00E37D0F"/>
    <w:rsid w:val="00E420FA"/>
    <w:rsid w:val="00E425EB"/>
    <w:rsid w:val="00E42DFE"/>
    <w:rsid w:val="00E45709"/>
    <w:rsid w:val="00E46A8E"/>
    <w:rsid w:val="00E46CB9"/>
    <w:rsid w:val="00E476E5"/>
    <w:rsid w:val="00E47BD6"/>
    <w:rsid w:val="00E515A4"/>
    <w:rsid w:val="00E5239E"/>
    <w:rsid w:val="00E52F6B"/>
    <w:rsid w:val="00E54FFF"/>
    <w:rsid w:val="00E56638"/>
    <w:rsid w:val="00E5740E"/>
    <w:rsid w:val="00E60E44"/>
    <w:rsid w:val="00E63146"/>
    <w:rsid w:val="00E739EB"/>
    <w:rsid w:val="00E7442E"/>
    <w:rsid w:val="00E77E38"/>
    <w:rsid w:val="00E80305"/>
    <w:rsid w:val="00E80AB8"/>
    <w:rsid w:val="00E80F7E"/>
    <w:rsid w:val="00E8134C"/>
    <w:rsid w:val="00E813FB"/>
    <w:rsid w:val="00E82EFB"/>
    <w:rsid w:val="00E83363"/>
    <w:rsid w:val="00E85E18"/>
    <w:rsid w:val="00E90B69"/>
    <w:rsid w:val="00E91FA5"/>
    <w:rsid w:val="00E9213E"/>
    <w:rsid w:val="00E95220"/>
    <w:rsid w:val="00E9605A"/>
    <w:rsid w:val="00EA0332"/>
    <w:rsid w:val="00EA058A"/>
    <w:rsid w:val="00EA128D"/>
    <w:rsid w:val="00EA2682"/>
    <w:rsid w:val="00EA2719"/>
    <w:rsid w:val="00EA27C1"/>
    <w:rsid w:val="00EA6783"/>
    <w:rsid w:val="00EB1163"/>
    <w:rsid w:val="00EB39AD"/>
    <w:rsid w:val="00EB4622"/>
    <w:rsid w:val="00EB5A74"/>
    <w:rsid w:val="00EB6165"/>
    <w:rsid w:val="00EB6BA0"/>
    <w:rsid w:val="00EB7013"/>
    <w:rsid w:val="00EB71DD"/>
    <w:rsid w:val="00EC0391"/>
    <w:rsid w:val="00EC1329"/>
    <w:rsid w:val="00EC2C27"/>
    <w:rsid w:val="00EC49BD"/>
    <w:rsid w:val="00EC58F9"/>
    <w:rsid w:val="00EC5F3F"/>
    <w:rsid w:val="00EC764B"/>
    <w:rsid w:val="00EC7F34"/>
    <w:rsid w:val="00ED3F84"/>
    <w:rsid w:val="00ED4E0A"/>
    <w:rsid w:val="00ED5CA7"/>
    <w:rsid w:val="00ED62DC"/>
    <w:rsid w:val="00ED7F24"/>
    <w:rsid w:val="00EE58E1"/>
    <w:rsid w:val="00EE76EA"/>
    <w:rsid w:val="00EF01FA"/>
    <w:rsid w:val="00EF0A73"/>
    <w:rsid w:val="00EF2E42"/>
    <w:rsid w:val="00EF3820"/>
    <w:rsid w:val="00EF4B96"/>
    <w:rsid w:val="00EF6E47"/>
    <w:rsid w:val="00EF7F0A"/>
    <w:rsid w:val="00F00820"/>
    <w:rsid w:val="00F02AE1"/>
    <w:rsid w:val="00F0435B"/>
    <w:rsid w:val="00F0541E"/>
    <w:rsid w:val="00F11843"/>
    <w:rsid w:val="00F1228C"/>
    <w:rsid w:val="00F1361E"/>
    <w:rsid w:val="00F14C30"/>
    <w:rsid w:val="00F16CD2"/>
    <w:rsid w:val="00F172F2"/>
    <w:rsid w:val="00F17E62"/>
    <w:rsid w:val="00F17EE7"/>
    <w:rsid w:val="00F2041C"/>
    <w:rsid w:val="00F2309F"/>
    <w:rsid w:val="00F25B66"/>
    <w:rsid w:val="00F260F6"/>
    <w:rsid w:val="00F27FC4"/>
    <w:rsid w:val="00F3009D"/>
    <w:rsid w:val="00F313D2"/>
    <w:rsid w:val="00F3216D"/>
    <w:rsid w:val="00F35AF9"/>
    <w:rsid w:val="00F363C9"/>
    <w:rsid w:val="00F374C5"/>
    <w:rsid w:val="00F414EE"/>
    <w:rsid w:val="00F424CF"/>
    <w:rsid w:val="00F43E17"/>
    <w:rsid w:val="00F44A23"/>
    <w:rsid w:val="00F45B8D"/>
    <w:rsid w:val="00F46185"/>
    <w:rsid w:val="00F46841"/>
    <w:rsid w:val="00F46DEC"/>
    <w:rsid w:val="00F51479"/>
    <w:rsid w:val="00F52CE1"/>
    <w:rsid w:val="00F548D3"/>
    <w:rsid w:val="00F54FE2"/>
    <w:rsid w:val="00F55E6B"/>
    <w:rsid w:val="00F56ADD"/>
    <w:rsid w:val="00F57AEB"/>
    <w:rsid w:val="00F6131D"/>
    <w:rsid w:val="00F62132"/>
    <w:rsid w:val="00F6300A"/>
    <w:rsid w:val="00F6412E"/>
    <w:rsid w:val="00F644DC"/>
    <w:rsid w:val="00F64C5E"/>
    <w:rsid w:val="00F67191"/>
    <w:rsid w:val="00F7123C"/>
    <w:rsid w:val="00F72A0C"/>
    <w:rsid w:val="00F75933"/>
    <w:rsid w:val="00F75FF9"/>
    <w:rsid w:val="00F76255"/>
    <w:rsid w:val="00F7658F"/>
    <w:rsid w:val="00F80674"/>
    <w:rsid w:val="00F80ED0"/>
    <w:rsid w:val="00F82A5F"/>
    <w:rsid w:val="00F865CD"/>
    <w:rsid w:val="00F873F2"/>
    <w:rsid w:val="00F87F24"/>
    <w:rsid w:val="00F91EFE"/>
    <w:rsid w:val="00F94542"/>
    <w:rsid w:val="00F94D2D"/>
    <w:rsid w:val="00F97087"/>
    <w:rsid w:val="00FA120D"/>
    <w:rsid w:val="00FA1619"/>
    <w:rsid w:val="00FA225E"/>
    <w:rsid w:val="00FA22E7"/>
    <w:rsid w:val="00FA338F"/>
    <w:rsid w:val="00FA4907"/>
    <w:rsid w:val="00FA6249"/>
    <w:rsid w:val="00FA634B"/>
    <w:rsid w:val="00FA7222"/>
    <w:rsid w:val="00FA7CC1"/>
    <w:rsid w:val="00FB0A57"/>
    <w:rsid w:val="00FB0F0E"/>
    <w:rsid w:val="00FB1AA1"/>
    <w:rsid w:val="00FB1CAA"/>
    <w:rsid w:val="00FB284D"/>
    <w:rsid w:val="00FB299E"/>
    <w:rsid w:val="00FB4137"/>
    <w:rsid w:val="00FB6CDA"/>
    <w:rsid w:val="00FB7084"/>
    <w:rsid w:val="00FC0BBF"/>
    <w:rsid w:val="00FC17AD"/>
    <w:rsid w:val="00FC23C8"/>
    <w:rsid w:val="00FC35E7"/>
    <w:rsid w:val="00FC3F98"/>
    <w:rsid w:val="00FC406D"/>
    <w:rsid w:val="00FC5E94"/>
    <w:rsid w:val="00FC7A9F"/>
    <w:rsid w:val="00FD1F2D"/>
    <w:rsid w:val="00FD2AF1"/>
    <w:rsid w:val="00FD2CD8"/>
    <w:rsid w:val="00FD48D5"/>
    <w:rsid w:val="00FD5A44"/>
    <w:rsid w:val="00FD5F4A"/>
    <w:rsid w:val="00FD6211"/>
    <w:rsid w:val="00FD7890"/>
    <w:rsid w:val="00FE0CB8"/>
    <w:rsid w:val="00FE24A5"/>
    <w:rsid w:val="00FE330E"/>
    <w:rsid w:val="00FE3CD1"/>
    <w:rsid w:val="00FE65CF"/>
    <w:rsid w:val="00FE6CA9"/>
    <w:rsid w:val="00FE735C"/>
    <w:rsid w:val="00FF08AB"/>
    <w:rsid w:val="00FF282A"/>
    <w:rsid w:val="00FF31C3"/>
    <w:rsid w:val="00FF3D00"/>
    <w:rsid w:val="00FF40A4"/>
    <w:rsid w:val="00FF4CB3"/>
    <w:rsid w:val="00FF73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EFD2B"/>
  <w15:docId w15:val="{F89EB36A-C4DF-459C-B2B7-6BE843F2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8D2"/>
  </w:style>
  <w:style w:type="paragraph" w:styleId="2">
    <w:name w:val="heading 2"/>
    <w:basedOn w:val="a"/>
    <w:next w:val="a"/>
    <w:link w:val="20"/>
    <w:uiPriority w:val="9"/>
    <w:semiHidden/>
    <w:unhideWhenUsed/>
    <w:qFormat/>
    <w:rsid w:val="00A504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72A42"/>
    <w:pPr>
      <w:spacing w:before="200" w:after="0" w:line="271" w:lineRule="auto"/>
      <w:outlineLvl w:val="2"/>
    </w:pPr>
    <w:rPr>
      <w:rFonts w:asciiTheme="majorHAnsi" w:eastAsiaTheme="majorEastAsia" w:hAnsiTheme="majorHAnsi" w:cstheme="majorBidi"/>
      <w:b/>
      <w:bCs/>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A7CC1"/>
    <w:rPr>
      <w:color w:val="0000FF"/>
      <w:u w:val="single"/>
    </w:rPr>
  </w:style>
  <w:style w:type="paragraph" w:customStyle="1" w:styleId="EndNoteBibliographyTitle">
    <w:name w:val="EndNote Bibliography Title"/>
    <w:basedOn w:val="a"/>
    <w:link w:val="EndNoteBibliographyTitleChar"/>
    <w:rsid w:val="005529AA"/>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5529AA"/>
    <w:rPr>
      <w:rFonts w:ascii="Calibri" w:hAnsi="Calibri" w:cs="Calibri"/>
      <w:noProof/>
    </w:rPr>
  </w:style>
  <w:style w:type="paragraph" w:customStyle="1" w:styleId="EndNoteBibliography">
    <w:name w:val="EndNote Bibliography"/>
    <w:basedOn w:val="a"/>
    <w:link w:val="EndNoteBibliographyChar"/>
    <w:rsid w:val="005529AA"/>
    <w:pPr>
      <w:spacing w:line="240" w:lineRule="auto"/>
    </w:pPr>
    <w:rPr>
      <w:rFonts w:ascii="Calibri" w:hAnsi="Calibri" w:cs="Calibri"/>
      <w:noProof/>
    </w:rPr>
  </w:style>
  <w:style w:type="character" w:customStyle="1" w:styleId="EndNoteBibliographyChar">
    <w:name w:val="EndNote Bibliography Char"/>
    <w:basedOn w:val="a0"/>
    <w:link w:val="EndNoteBibliography"/>
    <w:rsid w:val="005529AA"/>
    <w:rPr>
      <w:rFonts w:ascii="Calibri" w:hAnsi="Calibri" w:cs="Calibri"/>
      <w:noProof/>
    </w:rPr>
  </w:style>
  <w:style w:type="character" w:customStyle="1" w:styleId="30">
    <w:name w:val="标题 3 字符"/>
    <w:basedOn w:val="a0"/>
    <w:link w:val="3"/>
    <w:uiPriority w:val="9"/>
    <w:rsid w:val="00472A42"/>
    <w:rPr>
      <w:rFonts w:asciiTheme="majorHAnsi" w:eastAsiaTheme="majorEastAsia" w:hAnsiTheme="majorHAnsi" w:cstheme="majorBidi"/>
      <w:b/>
      <w:bCs/>
      <w:lang w:eastAsia="en-GB"/>
    </w:rPr>
  </w:style>
  <w:style w:type="character" w:customStyle="1" w:styleId="highlight">
    <w:name w:val="highlight"/>
    <w:basedOn w:val="a0"/>
    <w:rsid w:val="00472A42"/>
  </w:style>
  <w:style w:type="character" w:customStyle="1" w:styleId="mb">
    <w:name w:val="mb"/>
    <w:basedOn w:val="a0"/>
    <w:rsid w:val="00472A42"/>
  </w:style>
  <w:style w:type="character" w:customStyle="1" w:styleId="20">
    <w:name w:val="标题 2 字符"/>
    <w:basedOn w:val="a0"/>
    <w:link w:val="2"/>
    <w:uiPriority w:val="9"/>
    <w:semiHidden/>
    <w:rsid w:val="00A50491"/>
    <w:rPr>
      <w:rFonts w:asciiTheme="majorHAnsi" w:eastAsiaTheme="majorEastAsia" w:hAnsiTheme="majorHAnsi" w:cstheme="majorBidi"/>
      <w:b/>
      <w:bCs/>
      <w:color w:val="4F81BD" w:themeColor="accent1"/>
      <w:sz w:val="26"/>
      <w:szCs w:val="26"/>
    </w:rPr>
  </w:style>
  <w:style w:type="character" w:customStyle="1" w:styleId="articletext1">
    <w:name w:val="articletext1"/>
    <w:basedOn w:val="a0"/>
    <w:rsid w:val="00E2744E"/>
    <w:rPr>
      <w:rFonts w:ascii="Verdana" w:hAnsi="Verdana" w:hint="default"/>
      <w:color w:val="000000"/>
      <w:sz w:val="20"/>
      <w:szCs w:val="20"/>
    </w:rPr>
  </w:style>
  <w:style w:type="table" w:styleId="a4">
    <w:name w:val="Table Grid"/>
    <w:basedOn w:val="a1"/>
    <w:uiPriority w:val="59"/>
    <w:rsid w:val="00FB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86DFE"/>
    <w:pPr>
      <w:spacing w:after="0" w:line="240" w:lineRule="auto"/>
    </w:pPr>
    <w:rPr>
      <w:rFonts w:ascii="Tahoma" w:hAnsi="Tahoma" w:cs="Tahoma"/>
      <w:sz w:val="16"/>
      <w:szCs w:val="16"/>
    </w:rPr>
  </w:style>
  <w:style w:type="character" w:customStyle="1" w:styleId="a6">
    <w:name w:val="批注框文本 字符"/>
    <w:basedOn w:val="a0"/>
    <w:link w:val="a5"/>
    <w:uiPriority w:val="99"/>
    <w:semiHidden/>
    <w:rsid w:val="00686DFE"/>
    <w:rPr>
      <w:rFonts w:ascii="Tahoma" w:hAnsi="Tahoma" w:cs="Tahoma"/>
      <w:sz w:val="16"/>
      <w:szCs w:val="16"/>
    </w:rPr>
  </w:style>
  <w:style w:type="character" w:customStyle="1" w:styleId="highlight2">
    <w:name w:val="highlight2"/>
    <w:basedOn w:val="a0"/>
    <w:rsid w:val="00383FDF"/>
  </w:style>
  <w:style w:type="paragraph" w:styleId="a7">
    <w:name w:val="header"/>
    <w:basedOn w:val="a"/>
    <w:link w:val="a8"/>
    <w:uiPriority w:val="99"/>
    <w:unhideWhenUsed/>
    <w:rsid w:val="009C4D03"/>
    <w:pPr>
      <w:tabs>
        <w:tab w:val="center" w:pos="4513"/>
        <w:tab w:val="right" w:pos="9026"/>
      </w:tabs>
      <w:spacing w:after="0" w:line="240" w:lineRule="auto"/>
    </w:pPr>
  </w:style>
  <w:style w:type="character" w:customStyle="1" w:styleId="a8">
    <w:name w:val="页眉 字符"/>
    <w:basedOn w:val="a0"/>
    <w:link w:val="a7"/>
    <w:uiPriority w:val="99"/>
    <w:rsid w:val="009C4D03"/>
  </w:style>
  <w:style w:type="paragraph" w:styleId="a9">
    <w:name w:val="footer"/>
    <w:basedOn w:val="a"/>
    <w:link w:val="aa"/>
    <w:uiPriority w:val="99"/>
    <w:unhideWhenUsed/>
    <w:rsid w:val="009C4D03"/>
    <w:pPr>
      <w:tabs>
        <w:tab w:val="center" w:pos="4513"/>
        <w:tab w:val="right" w:pos="9026"/>
      </w:tabs>
      <w:spacing w:after="0" w:line="240" w:lineRule="auto"/>
    </w:pPr>
  </w:style>
  <w:style w:type="character" w:customStyle="1" w:styleId="aa">
    <w:name w:val="页脚 字符"/>
    <w:basedOn w:val="a0"/>
    <w:link w:val="a9"/>
    <w:uiPriority w:val="99"/>
    <w:rsid w:val="009C4D03"/>
  </w:style>
  <w:style w:type="paragraph" w:styleId="ab">
    <w:name w:val="List Paragraph"/>
    <w:basedOn w:val="a"/>
    <w:uiPriority w:val="34"/>
    <w:qFormat/>
    <w:rsid w:val="001564A7"/>
    <w:pPr>
      <w:ind w:left="720"/>
      <w:contextualSpacing/>
    </w:pPr>
  </w:style>
  <w:style w:type="character" w:customStyle="1" w:styleId="UnresolvedMention1">
    <w:name w:val="Unresolved Mention1"/>
    <w:basedOn w:val="a0"/>
    <w:uiPriority w:val="99"/>
    <w:semiHidden/>
    <w:unhideWhenUsed/>
    <w:rsid w:val="003979CD"/>
    <w:rPr>
      <w:color w:val="605E5C"/>
      <w:shd w:val="clear" w:color="auto" w:fill="E1DFDD"/>
    </w:rPr>
  </w:style>
  <w:style w:type="paragraph" w:styleId="ac">
    <w:name w:val="Normal (Web)"/>
    <w:basedOn w:val="a"/>
    <w:uiPriority w:val="99"/>
    <w:unhideWhenUsed/>
    <w:rsid w:val="002E529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Revision"/>
    <w:hidden/>
    <w:uiPriority w:val="99"/>
    <w:semiHidden/>
    <w:rsid w:val="00C32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12742">
      <w:bodyDiv w:val="1"/>
      <w:marLeft w:val="0"/>
      <w:marRight w:val="0"/>
      <w:marTop w:val="0"/>
      <w:marBottom w:val="0"/>
      <w:divBdr>
        <w:top w:val="none" w:sz="0" w:space="0" w:color="auto"/>
        <w:left w:val="none" w:sz="0" w:space="0" w:color="auto"/>
        <w:bottom w:val="none" w:sz="0" w:space="0" w:color="auto"/>
        <w:right w:val="none" w:sz="0" w:space="0" w:color="auto"/>
      </w:divBdr>
    </w:div>
    <w:div w:id="844906624">
      <w:bodyDiv w:val="1"/>
      <w:marLeft w:val="0"/>
      <w:marRight w:val="0"/>
      <w:marTop w:val="0"/>
      <w:marBottom w:val="0"/>
      <w:divBdr>
        <w:top w:val="none" w:sz="0" w:space="0" w:color="auto"/>
        <w:left w:val="none" w:sz="0" w:space="0" w:color="auto"/>
        <w:bottom w:val="none" w:sz="0" w:space="0" w:color="auto"/>
        <w:right w:val="none" w:sz="0" w:space="0" w:color="auto"/>
      </w:divBdr>
    </w:div>
    <w:div w:id="1355228187">
      <w:bodyDiv w:val="1"/>
      <w:marLeft w:val="0"/>
      <w:marRight w:val="0"/>
      <w:marTop w:val="0"/>
      <w:marBottom w:val="0"/>
      <w:divBdr>
        <w:top w:val="none" w:sz="0" w:space="0" w:color="auto"/>
        <w:left w:val="none" w:sz="0" w:space="0" w:color="auto"/>
        <w:bottom w:val="none" w:sz="0" w:space="0" w:color="auto"/>
        <w:right w:val="none" w:sz="0" w:space="0" w:color="auto"/>
      </w:divBdr>
    </w:div>
    <w:div w:id="1675498443">
      <w:bodyDiv w:val="1"/>
      <w:marLeft w:val="0"/>
      <w:marRight w:val="0"/>
      <w:marTop w:val="0"/>
      <w:marBottom w:val="0"/>
      <w:divBdr>
        <w:top w:val="none" w:sz="0" w:space="0" w:color="auto"/>
        <w:left w:val="none" w:sz="0" w:space="0" w:color="auto"/>
        <w:bottom w:val="none" w:sz="0" w:space="0" w:color="auto"/>
        <w:right w:val="none" w:sz="0" w:space="0" w:color="auto"/>
      </w:divBdr>
      <w:divsChild>
        <w:div w:id="57759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4644-7270-40DE-8A1D-A0D1FBA8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32</Pages>
  <Words>8896</Words>
  <Characters>50713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Youming</dc:creator>
  <cp:keywords/>
  <dc:description/>
  <cp:lastModifiedBy>Jin-Lei Wang</cp:lastModifiedBy>
  <cp:revision>30</cp:revision>
  <cp:lastPrinted>2015-07-30T12:48:00Z</cp:lastPrinted>
  <dcterms:created xsi:type="dcterms:W3CDTF">2021-08-20T10:46:00Z</dcterms:created>
  <dcterms:modified xsi:type="dcterms:W3CDTF">2021-08-23T08:13:00Z</dcterms:modified>
</cp:coreProperties>
</file>