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50763"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color w:val="000000"/>
        </w:rPr>
        <w:t xml:space="preserve">Name of Journal: </w:t>
      </w:r>
      <w:r w:rsidRPr="007E6FF0">
        <w:rPr>
          <w:rFonts w:ascii="Book Antiqua" w:eastAsia="Book Antiqua" w:hAnsi="Book Antiqua" w:cs="Book Antiqua"/>
          <w:i/>
          <w:color w:val="000000"/>
        </w:rPr>
        <w:t>World Journal of Clinical Cases</w:t>
      </w:r>
    </w:p>
    <w:p w14:paraId="2E49399B"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color w:val="000000"/>
        </w:rPr>
        <w:t xml:space="preserve">Manuscript NO: </w:t>
      </w:r>
      <w:r w:rsidRPr="007E6FF0">
        <w:rPr>
          <w:rFonts w:ascii="Book Antiqua" w:eastAsia="Book Antiqua" w:hAnsi="Book Antiqua" w:cs="Book Antiqua"/>
          <w:color w:val="000000"/>
        </w:rPr>
        <w:t>65988</w:t>
      </w:r>
    </w:p>
    <w:p w14:paraId="4A33C494"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color w:val="000000"/>
        </w:rPr>
        <w:t xml:space="preserve">Manuscript Type: </w:t>
      </w:r>
      <w:r w:rsidRPr="007E6FF0">
        <w:rPr>
          <w:rFonts w:ascii="Book Antiqua" w:eastAsia="Book Antiqua" w:hAnsi="Book Antiqua" w:cs="Book Antiqua"/>
          <w:color w:val="000000"/>
        </w:rPr>
        <w:t>ORIGINAL ARTICLE</w:t>
      </w:r>
    </w:p>
    <w:p w14:paraId="3F09305E" w14:textId="77777777" w:rsidR="00A77B3E" w:rsidRPr="007E6FF0" w:rsidRDefault="00A77B3E" w:rsidP="007E6FF0">
      <w:pPr>
        <w:spacing w:line="360" w:lineRule="auto"/>
        <w:jc w:val="both"/>
        <w:rPr>
          <w:rFonts w:ascii="Book Antiqua" w:hAnsi="Book Antiqua"/>
        </w:rPr>
      </w:pPr>
    </w:p>
    <w:p w14:paraId="5E914E61"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i/>
          <w:color w:val="000000"/>
        </w:rPr>
        <w:t>Retrospective Study</w:t>
      </w:r>
    </w:p>
    <w:p w14:paraId="0778BCFA" w14:textId="57AC7402" w:rsidR="00A77B3E" w:rsidRPr="007E6FF0" w:rsidRDefault="00FC7F0C" w:rsidP="007E6FF0">
      <w:pPr>
        <w:spacing w:line="360" w:lineRule="auto"/>
        <w:jc w:val="both"/>
        <w:rPr>
          <w:rFonts w:ascii="Book Antiqua" w:hAnsi="Book Antiqua"/>
        </w:rPr>
      </w:pPr>
      <w:bookmarkStart w:id="0" w:name="OLE_LINK1995"/>
      <w:r w:rsidRPr="007E6FF0">
        <w:rPr>
          <w:rFonts w:ascii="Book Antiqua" w:eastAsia="Book Antiqua" w:hAnsi="Book Antiqua" w:cs="Book Antiqua"/>
          <w:b/>
          <w:color w:val="000000"/>
        </w:rPr>
        <w:t>Effects of angiotensin receptor blockers and angiotensin</w:t>
      </w:r>
      <w:r w:rsidR="00F15407">
        <w:rPr>
          <w:rFonts w:ascii="Book Antiqua" w:eastAsia="Book Antiqua" w:hAnsi="Book Antiqua" w:cs="Book Antiqua"/>
          <w:b/>
          <w:color w:val="000000"/>
        </w:rPr>
        <w:t>-</w:t>
      </w:r>
      <w:r w:rsidRPr="007E6FF0">
        <w:rPr>
          <w:rFonts w:ascii="Book Antiqua" w:eastAsia="Book Antiqua" w:hAnsi="Book Antiqua" w:cs="Book Antiqua"/>
          <w:b/>
          <w:color w:val="000000"/>
        </w:rPr>
        <w:t>converting enzyme inhibitors on COVID-19</w:t>
      </w:r>
    </w:p>
    <w:bookmarkEnd w:id="0"/>
    <w:p w14:paraId="3DF67F37" w14:textId="77777777" w:rsidR="00A77B3E" w:rsidRPr="007E6FF0" w:rsidRDefault="00A77B3E" w:rsidP="007E6FF0">
      <w:pPr>
        <w:spacing w:line="360" w:lineRule="auto"/>
        <w:jc w:val="both"/>
        <w:rPr>
          <w:rFonts w:ascii="Book Antiqua" w:hAnsi="Book Antiqua"/>
        </w:rPr>
      </w:pPr>
    </w:p>
    <w:p w14:paraId="5292DEC2" w14:textId="5B7FC53F" w:rsidR="00D6343D" w:rsidRPr="007E6FF0" w:rsidRDefault="00D6343D" w:rsidP="007E6FF0">
      <w:pPr>
        <w:spacing w:line="360" w:lineRule="auto"/>
        <w:jc w:val="both"/>
        <w:rPr>
          <w:rFonts w:ascii="Book Antiqua" w:hAnsi="Book Antiqua" w:cs="Book Antiqua"/>
          <w:color w:val="000000"/>
          <w:lang w:eastAsia="zh-CN"/>
        </w:rPr>
      </w:pPr>
      <w:r w:rsidRPr="007E6FF0">
        <w:rPr>
          <w:rFonts w:ascii="Book Antiqua" w:hAnsi="Book Antiqua" w:cs="Book Antiqua"/>
          <w:color w:val="000000"/>
          <w:lang w:eastAsia="zh-CN"/>
        </w:rPr>
        <w:t xml:space="preserve">Li XL </w:t>
      </w:r>
      <w:r w:rsidRPr="007E6FF0">
        <w:rPr>
          <w:rFonts w:ascii="Book Antiqua" w:hAnsi="Book Antiqua" w:cs="Book Antiqua"/>
          <w:i/>
          <w:iCs/>
          <w:color w:val="000000"/>
          <w:lang w:eastAsia="zh-CN"/>
        </w:rPr>
        <w:t>et al</w:t>
      </w:r>
      <w:r w:rsidRPr="007E6FF0">
        <w:rPr>
          <w:rFonts w:ascii="Book Antiqua" w:hAnsi="Book Antiqua" w:cs="Book Antiqua"/>
          <w:color w:val="000000"/>
          <w:lang w:eastAsia="zh-CN"/>
        </w:rPr>
        <w:t xml:space="preserve">. </w:t>
      </w:r>
      <w:bookmarkStart w:id="1" w:name="OLE_LINK1996"/>
      <w:r w:rsidRPr="007E6FF0">
        <w:rPr>
          <w:rFonts w:ascii="Book Antiqua" w:hAnsi="Book Antiqua" w:cs="Book Antiqua"/>
          <w:color w:val="000000"/>
          <w:lang w:eastAsia="zh-CN"/>
        </w:rPr>
        <w:t xml:space="preserve">ACE </w:t>
      </w:r>
      <w:r w:rsidRPr="007E6FF0">
        <w:rPr>
          <w:rFonts w:ascii="Book Antiqua" w:eastAsia="Book Antiqua" w:hAnsi="Book Antiqua" w:cs="Book Antiqua"/>
          <w:color w:val="000000"/>
        </w:rPr>
        <w:t>inhibitors and risk of COVID-19</w:t>
      </w:r>
      <w:bookmarkEnd w:id="1"/>
    </w:p>
    <w:p w14:paraId="731CC388" w14:textId="77777777" w:rsidR="00A77B3E" w:rsidRPr="007E6FF0" w:rsidRDefault="00A77B3E" w:rsidP="007E6FF0">
      <w:pPr>
        <w:spacing w:line="360" w:lineRule="auto"/>
        <w:jc w:val="both"/>
        <w:rPr>
          <w:rFonts w:ascii="Book Antiqua" w:hAnsi="Book Antiqua"/>
        </w:rPr>
      </w:pPr>
    </w:p>
    <w:p w14:paraId="31863337" w14:textId="30B93723"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color w:val="000000"/>
        </w:rPr>
        <w:t xml:space="preserve">Xiao-Long Li, Tao Li, Qi-Cong Du, Li Yang, </w:t>
      </w:r>
      <w:proofErr w:type="spellStart"/>
      <w:r w:rsidRPr="007E6FF0">
        <w:rPr>
          <w:rFonts w:ascii="Book Antiqua" w:eastAsia="Book Antiqua" w:hAnsi="Book Antiqua" w:cs="Book Antiqua"/>
          <w:color w:val="000000"/>
        </w:rPr>
        <w:t>Kun</w:t>
      </w:r>
      <w:r w:rsidR="00D6343D" w:rsidRPr="007E6FF0">
        <w:rPr>
          <w:rFonts w:ascii="Book Antiqua" w:eastAsia="Book Antiqua" w:hAnsi="Book Antiqua" w:cs="Book Antiqua"/>
          <w:color w:val="000000"/>
        </w:rPr>
        <w:t>-L</w:t>
      </w:r>
      <w:r w:rsidRPr="007E6FF0">
        <w:rPr>
          <w:rFonts w:ascii="Book Antiqua" w:eastAsia="Book Antiqua" w:hAnsi="Book Antiqua" w:cs="Book Antiqua"/>
          <w:color w:val="000000"/>
        </w:rPr>
        <w:t>un</w:t>
      </w:r>
      <w:proofErr w:type="spellEnd"/>
      <w:r w:rsidRPr="007E6FF0">
        <w:rPr>
          <w:rFonts w:ascii="Book Antiqua" w:eastAsia="Book Antiqua" w:hAnsi="Book Antiqua" w:cs="Book Antiqua"/>
          <w:color w:val="000000"/>
        </w:rPr>
        <w:t xml:space="preserve"> He</w:t>
      </w:r>
    </w:p>
    <w:p w14:paraId="046793BC" w14:textId="77777777" w:rsidR="00A77B3E" w:rsidRPr="007E6FF0" w:rsidRDefault="00A77B3E" w:rsidP="007E6FF0">
      <w:pPr>
        <w:spacing w:line="360" w:lineRule="auto"/>
        <w:jc w:val="both"/>
        <w:rPr>
          <w:rFonts w:ascii="Book Antiqua" w:hAnsi="Book Antiqua"/>
        </w:rPr>
      </w:pPr>
    </w:p>
    <w:p w14:paraId="149B431B" w14:textId="2BE7FA9B"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bCs/>
          <w:color w:val="000000"/>
        </w:rPr>
        <w:t xml:space="preserve">Xiao-Long Li, </w:t>
      </w:r>
      <w:bookmarkStart w:id="2" w:name="OLE_LINK1992"/>
      <w:r w:rsidR="00D6343D" w:rsidRPr="007E6FF0">
        <w:rPr>
          <w:rFonts w:ascii="Book Antiqua" w:eastAsia="Book Antiqua" w:hAnsi="Book Antiqua" w:cs="Book Antiqua"/>
          <w:color w:val="000000"/>
        </w:rPr>
        <w:t>Department of</w:t>
      </w:r>
      <w:r w:rsidR="00D6343D" w:rsidRPr="007E6FF0">
        <w:rPr>
          <w:rFonts w:ascii="Book Antiqua" w:eastAsia="Book Antiqua" w:hAnsi="Book Antiqua" w:cs="Book Antiqua"/>
          <w:b/>
          <w:bCs/>
          <w:color w:val="000000"/>
        </w:rPr>
        <w:t xml:space="preserve"> </w:t>
      </w:r>
      <w:r w:rsidR="00D6343D" w:rsidRPr="007E6FF0">
        <w:rPr>
          <w:rFonts w:ascii="Book Antiqua" w:eastAsia="Book Antiqua" w:hAnsi="Book Antiqua" w:cs="Book Antiqua"/>
          <w:color w:val="000000"/>
        </w:rPr>
        <w:t>Diagnostic Radiology</w:t>
      </w:r>
      <w:bookmarkEnd w:id="2"/>
      <w:r w:rsidRPr="007E6FF0">
        <w:rPr>
          <w:rFonts w:ascii="Book Antiqua" w:eastAsia="Book Antiqua" w:hAnsi="Book Antiqua" w:cs="Book Antiqua"/>
          <w:color w:val="000000"/>
        </w:rPr>
        <w:t>, PLA General Hospital, Beijing 100853, China</w:t>
      </w:r>
    </w:p>
    <w:p w14:paraId="236A11F1" w14:textId="77777777" w:rsidR="00A77B3E" w:rsidRPr="007E6FF0" w:rsidRDefault="00A77B3E" w:rsidP="007E6FF0">
      <w:pPr>
        <w:spacing w:line="360" w:lineRule="auto"/>
        <w:jc w:val="both"/>
        <w:rPr>
          <w:rFonts w:ascii="Book Antiqua" w:hAnsi="Book Antiqua"/>
        </w:rPr>
      </w:pPr>
    </w:p>
    <w:p w14:paraId="373F07B1" w14:textId="2708055E"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bCs/>
          <w:color w:val="000000"/>
        </w:rPr>
        <w:t xml:space="preserve">Tao Li, </w:t>
      </w:r>
      <w:r w:rsidR="00D6343D" w:rsidRPr="007E6FF0">
        <w:rPr>
          <w:rFonts w:ascii="Book Antiqua" w:eastAsia="Book Antiqua" w:hAnsi="Book Antiqua" w:cs="Book Antiqua"/>
          <w:b/>
          <w:bCs/>
          <w:color w:val="000000"/>
        </w:rPr>
        <w:t xml:space="preserve">Li Yang, </w:t>
      </w:r>
      <w:bookmarkStart w:id="3" w:name="OLE_LINK1994"/>
      <w:r w:rsidRPr="007E6FF0">
        <w:rPr>
          <w:rFonts w:ascii="Book Antiqua" w:eastAsia="Book Antiqua" w:hAnsi="Book Antiqua" w:cs="Book Antiqua"/>
          <w:color w:val="000000"/>
        </w:rPr>
        <w:t>Department of Radiology</w:t>
      </w:r>
      <w:bookmarkEnd w:id="3"/>
      <w:r w:rsidRPr="007E6FF0">
        <w:rPr>
          <w:rFonts w:ascii="Book Antiqua" w:eastAsia="Book Antiqua" w:hAnsi="Book Antiqua" w:cs="Book Antiqua"/>
          <w:color w:val="000000"/>
        </w:rPr>
        <w:t xml:space="preserve">, </w:t>
      </w:r>
      <w:bookmarkStart w:id="4" w:name="OLE_LINK1993"/>
      <w:r w:rsidRPr="007E6FF0">
        <w:rPr>
          <w:rFonts w:ascii="Book Antiqua" w:eastAsia="Book Antiqua" w:hAnsi="Book Antiqua" w:cs="Book Antiqua"/>
          <w:color w:val="000000"/>
        </w:rPr>
        <w:t xml:space="preserve">The </w:t>
      </w:r>
      <w:r w:rsidR="00D6343D" w:rsidRPr="007E6FF0">
        <w:rPr>
          <w:rFonts w:ascii="Book Antiqua" w:eastAsia="Book Antiqua" w:hAnsi="Book Antiqua" w:cs="Book Antiqua"/>
          <w:color w:val="000000"/>
        </w:rPr>
        <w:t xml:space="preserve">First Medical Center </w:t>
      </w:r>
      <w:r w:rsidRPr="007E6FF0">
        <w:rPr>
          <w:rFonts w:ascii="Book Antiqua" w:eastAsia="Book Antiqua" w:hAnsi="Book Antiqua" w:cs="Book Antiqua"/>
          <w:color w:val="000000"/>
        </w:rPr>
        <w:t>of PLA General Hospital</w:t>
      </w:r>
      <w:bookmarkEnd w:id="4"/>
      <w:r w:rsidRPr="007E6FF0">
        <w:rPr>
          <w:rFonts w:ascii="Book Antiqua" w:eastAsia="Book Antiqua" w:hAnsi="Book Antiqua" w:cs="Book Antiqua"/>
          <w:color w:val="000000"/>
        </w:rPr>
        <w:t>, Beijing 100853, China</w:t>
      </w:r>
    </w:p>
    <w:p w14:paraId="0816F389" w14:textId="77777777" w:rsidR="00A77B3E" w:rsidRPr="007E6FF0" w:rsidRDefault="00A77B3E" w:rsidP="007E6FF0">
      <w:pPr>
        <w:spacing w:line="360" w:lineRule="auto"/>
        <w:jc w:val="both"/>
        <w:rPr>
          <w:rFonts w:ascii="Book Antiqua" w:hAnsi="Book Antiqua"/>
        </w:rPr>
      </w:pPr>
    </w:p>
    <w:p w14:paraId="73898743" w14:textId="038BBF8A"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bCs/>
          <w:color w:val="000000"/>
        </w:rPr>
        <w:t xml:space="preserve">Qi-Cong Du, </w:t>
      </w:r>
      <w:bookmarkStart w:id="5" w:name="OLE_LINK1990"/>
      <w:r w:rsidR="00D6343D" w:rsidRPr="007E6FF0">
        <w:rPr>
          <w:rFonts w:ascii="Book Antiqua" w:eastAsia="Book Antiqua" w:hAnsi="Book Antiqua" w:cs="Book Antiqua"/>
          <w:color w:val="000000"/>
        </w:rPr>
        <w:t>Department of</w:t>
      </w:r>
      <w:r w:rsidR="00D6343D" w:rsidRPr="007E6FF0">
        <w:rPr>
          <w:rFonts w:ascii="Book Antiqua" w:eastAsia="Book Antiqua" w:hAnsi="Book Antiqua" w:cs="Book Antiqua"/>
          <w:b/>
          <w:bCs/>
          <w:color w:val="000000"/>
        </w:rPr>
        <w:t xml:space="preserve"> </w:t>
      </w:r>
      <w:r w:rsidR="00D6343D" w:rsidRPr="007E6FF0">
        <w:rPr>
          <w:rFonts w:ascii="Book Antiqua" w:eastAsia="Book Antiqua" w:hAnsi="Book Antiqua" w:cs="Book Antiqua"/>
          <w:color w:val="000000"/>
        </w:rPr>
        <w:t>Diagnostic Radiology</w:t>
      </w:r>
      <w:bookmarkEnd w:id="5"/>
      <w:r w:rsidR="00D6343D" w:rsidRPr="007E6FF0">
        <w:rPr>
          <w:rFonts w:ascii="Book Antiqua" w:eastAsia="Book Antiqua" w:hAnsi="Book Antiqua" w:cs="Book Antiqua"/>
          <w:color w:val="000000"/>
        </w:rPr>
        <w:t>,</w:t>
      </w:r>
      <w:r w:rsidRPr="007E6FF0">
        <w:rPr>
          <w:rFonts w:ascii="Book Antiqua" w:eastAsia="Book Antiqua" w:hAnsi="Book Antiqua" w:cs="Book Antiqua"/>
          <w:color w:val="000000"/>
        </w:rPr>
        <w:t xml:space="preserve"> </w:t>
      </w:r>
      <w:bookmarkStart w:id="6" w:name="OLE_LINK1991"/>
      <w:r w:rsidRPr="007E6FF0">
        <w:rPr>
          <w:rFonts w:ascii="Book Antiqua" w:eastAsia="Book Antiqua" w:hAnsi="Book Antiqua" w:cs="Book Antiqua"/>
          <w:color w:val="000000"/>
        </w:rPr>
        <w:t xml:space="preserve">The </w:t>
      </w:r>
      <w:r w:rsidR="00D6343D" w:rsidRPr="007E6FF0">
        <w:rPr>
          <w:rFonts w:ascii="Book Antiqua" w:eastAsia="Book Antiqua" w:hAnsi="Book Antiqua" w:cs="Book Antiqua"/>
          <w:color w:val="000000"/>
        </w:rPr>
        <w:t>First Medical Center</w:t>
      </w:r>
      <w:r w:rsidRPr="007E6FF0">
        <w:rPr>
          <w:rFonts w:ascii="Book Antiqua" w:eastAsia="Book Antiqua" w:hAnsi="Book Antiqua" w:cs="Book Antiqua"/>
          <w:color w:val="000000"/>
        </w:rPr>
        <w:t xml:space="preserve"> of PLA General Hospital</w:t>
      </w:r>
      <w:bookmarkEnd w:id="6"/>
      <w:r w:rsidRPr="007E6FF0">
        <w:rPr>
          <w:rFonts w:ascii="Book Antiqua" w:eastAsia="Book Antiqua" w:hAnsi="Book Antiqua" w:cs="Book Antiqua"/>
          <w:color w:val="000000"/>
        </w:rPr>
        <w:t>, Beijing 100853, China</w:t>
      </w:r>
    </w:p>
    <w:p w14:paraId="3086DC5D" w14:textId="77777777" w:rsidR="00A77B3E" w:rsidRPr="007E6FF0" w:rsidRDefault="00A77B3E" w:rsidP="007E6FF0">
      <w:pPr>
        <w:spacing w:line="360" w:lineRule="auto"/>
        <w:jc w:val="both"/>
        <w:rPr>
          <w:rFonts w:ascii="Book Antiqua" w:hAnsi="Book Antiqua"/>
        </w:rPr>
      </w:pPr>
    </w:p>
    <w:p w14:paraId="40C0A49E" w14:textId="2795FF0A" w:rsidR="00A77B3E" w:rsidRPr="007E6FF0" w:rsidRDefault="00FC7F0C" w:rsidP="007E6FF0">
      <w:pPr>
        <w:spacing w:line="360" w:lineRule="auto"/>
        <w:jc w:val="both"/>
        <w:rPr>
          <w:rFonts w:ascii="Book Antiqua" w:hAnsi="Book Antiqua"/>
        </w:rPr>
      </w:pPr>
      <w:proofErr w:type="spellStart"/>
      <w:r w:rsidRPr="007E6FF0">
        <w:rPr>
          <w:rFonts w:ascii="Book Antiqua" w:eastAsia="Book Antiqua" w:hAnsi="Book Antiqua" w:cs="Book Antiqua"/>
          <w:b/>
          <w:bCs/>
          <w:color w:val="000000"/>
        </w:rPr>
        <w:t>Kun</w:t>
      </w:r>
      <w:r w:rsidR="00D6343D" w:rsidRPr="007E6FF0">
        <w:rPr>
          <w:rFonts w:ascii="Book Antiqua" w:eastAsia="Book Antiqua" w:hAnsi="Book Antiqua" w:cs="Book Antiqua"/>
          <w:b/>
          <w:bCs/>
          <w:color w:val="000000"/>
        </w:rPr>
        <w:t>-L</w:t>
      </w:r>
      <w:r w:rsidRPr="007E6FF0">
        <w:rPr>
          <w:rFonts w:ascii="Book Antiqua" w:eastAsia="Book Antiqua" w:hAnsi="Book Antiqua" w:cs="Book Antiqua"/>
          <w:b/>
          <w:bCs/>
          <w:color w:val="000000"/>
        </w:rPr>
        <w:t>un</w:t>
      </w:r>
      <w:proofErr w:type="spellEnd"/>
      <w:r w:rsidRPr="007E6FF0">
        <w:rPr>
          <w:rFonts w:ascii="Book Antiqua" w:eastAsia="Book Antiqua" w:hAnsi="Book Antiqua" w:cs="Book Antiqua"/>
          <w:b/>
          <w:bCs/>
          <w:color w:val="000000"/>
        </w:rPr>
        <w:t xml:space="preserve"> He, </w:t>
      </w:r>
      <w:r w:rsidRPr="007E6FF0">
        <w:rPr>
          <w:rFonts w:ascii="Book Antiqua" w:eastAsia="Book Antiqua" w:hAnsi="Book Antiqua" w:cs="Book Antiqua"/>
          <w:color w:val="000000"/>
        </w:rPr>
        <w:t>Translational Medical Research Center</w:t>
      </w:r>
      <w:r w:rsidR="00D6343D"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Key Laboratory of Ministry of Industry and Information Technology of Biomedical Engineering and Translational Medicine, Medical Innovation Research Division of Chinese PLA General Hospital, Beijing 100853, China</w:t>
      </w:r>
    </w:p>
    <w:p w14:paraId="39780A28" w14:textId="77777777" w:rsidR="00A77B3E" w:rsidRPr="007E6FF0" w:rsidRDefault="00A77B3E" w:rsidP="007E6FF0">
      <w:pPr>
        <w:spacing w:line="360" w:lineRule="auto"/>
        <w:jc w:val="both"/>
        <w:rPr>
          <w:rFonts w:ascii="Book Antiqua" w:hAnsi="Book Antiqua"/>
        </w:rPr>
      </w:pPr>
    </w:p>
    <w:p w14:paraId="4D2A6251" w14:textId="4065DFB3"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bCs/>
          <w:color w:val="000000"/>
        </w:rPr>
        <w:t xml:space="preserve">Author contributions: </w:t>
      </w:r>
      <w:bookmarkStart w:id="7" w:name="OLE_LINK1997"/>
      <w:r w:rsidRPr="007E6FF0">
        <w:rPr>
          <w:rFonts w:ascii="Book Antiqua" w:eastAsia="Book Antiqua" w:hAnsi="Book Antiqua" w:cs="Book Antiqua"/>
          <w:color w:val="000000"/>
        </w:rPr>
        <w:t>Li XL, Li T and Du QC contribute equally to this article and should be considered as co-first authors; Li XL and Du QC</w:t>
      </w:r>
      <w:r w:rsidRPr="007E6FF0">
        <w:rPr>
          <w:rFonts w:ascii="Book Antiqua" w:eastAsia="Book Antiqua" w:hAnsi="Book Antiqua" w:cs="Book Antiqua"/>
          <w:color w:val="000000"/>
          <w:shd w:val="clear" w:color="auto" w:fill="F7F8FA"/>
        </w:rPr>
        <w:t xml:space="preserve"> </w:t>
      </w:r>
      <w:r w:rsidRPr="007E6FF0">
        <w:rPr>
          <w:rFonts w:ascii="Book Antiqua" w:eastAsia="Book Antiqua" w:hAnsi="Book Antiqua" w:cs="Book Antiqua"/>
          <w:color w:val="000000"/>
        </w:rPr>
        <w:t>performed the operation; Li XL and He KL designed this retrospective study; Du QC and Yang L wrote this paper; Li T was responsible for sorting the data.</w:t>
      </w:r>
    </w:p>
    <w:bookmarkEnd w:id="7"/>
    <w:p w14:paraId="6E0AA9B2" w14:textId="77777777" w:rsidR="00A77B3E" w:rsidRPr="007E6FF0" w:rsidRDefault="00A77B3E" w:rsidP="007E6FF0">
      <w:pPr>
        <w:spacing w:line="360" w:lineRule="auto"/>
        <w:jc w:val="both"/>
        <w:rPr>
          <w:rFonts w:ascii="Book Antiqua" w:hAnsi="Book Antiqua"/>
        </w:rPr>
      </w:pPr>
    </w:p>
    <w:p w14:paraId="2A1CFD90" w14:textId="6F04A0E1"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bCs/>
          <w:color w:val="000000"/>
        </w:rPr>
        <w:t xml:space="preserve">Corresponding author: </w:t>
      </w:r>
      <w:proofErr w:type="spellStart"/>
      <w:r w:rsidRPr="007E6FF0">
        <w:rPr>
          <w:rFonts w:ascii="Book Antiqua" w:eastAsia="Book Antiqua" w:hAnsi="Book Antiqua" w:cs="Book Antiqua"/>
          <w:b/>
          <w:bCs/>
          <w:color w:val="000000"/>
        </w:rPr>
        <w:t>Kun</w:t>
      </w:r>
      <w:r w:rsidR="00D6343D" w:rsidRPr="007E6FF0">
        <w:rPr>
          <w:rFonts w:ascii="Book Antiqua" w:eastAsia="Book Antiqua" w:hAnsi="Book Antiqua" w:cs="Book Antiqua"/>
          <w:b/>
          <w:bCs/>
          <w:color w:val="000000"/>
        </w:rPr>
        <w:t>-L</w:t>
      </w:r>
      <w:r w:rsidRPr="007E6FF0">
        <w:rPr>
          <w:rFonts w:ascii="Book Antiqua" w:eastAsia="Book Antiqua" w:hAnsi="Book Antiqua" w:cs="Book Antiqua"/>
          <w:b/>
          <w:bCs/>
          <w:color w:val="000000"/>
        </w:rPr>
        <w:t>un</w:t>
      </w:r>
      <w:proofErr w:type="spellEnd"/>
      <w:r w:rsidRPr="007E6FF0">
        <w:rPr>
          <w:rFonts w:ascii="Book Antiqua" w:eastAsia="Book Antiqua" w:hAnsi="Book Antiqua" w:cs="Book Antiqua"/>
          <w:b/>
          <w:bCs/>
          <w:color w:val="000000"/>
        </w:rPr>
        <w:t xml:space="preserve"> He, MD, Chief Physician, </w:t>
      </w:r>
      <w:bookmarkStart w:id="8" w:name="OLE_LINK1988"/>
      <w:r w:rsidRPr="007E6FF0">
        <w:rPr>
          <w:rFonts w:ascii="Book Antiqua" w:eastAsia="Book Antiqua" w:hAnsi="Book Antiqua" w:cs="Book Antiqua"/>
          <w:color w:val="000000"/>
        </w:rPr>
        <w:t>Translational Medical Research Center</w:t>
      </w:r>
      <w:bookmarkEnd w:id="8"/>
      <w:r w:rsidR="00D6343D" w:rsidRPr="007E6FF0">
        <w:rPr>
          <w:rFonts w:ascii="Book Antiqua" w:eastAsia="Book Antiqua" w:hAnsi="Book Antiqua" w:cs="Book Antiqua"/>
          <w:color w:val="000000"/>
        </w:rPr>
        <w:t xml:space="preserve">, </w:t>
      </w:r>
      <w:bookmarkStart w:id="9" w:name="OLE_LINK1989"/>
      <w:r w:rsidRPr="007E6FF0">
        <w:rPr>
          <w:rFonts w:ascii="Book Antiqua" w:eastAsia="Book Antiqua" w:hAnsi="Book Antiqua" w:cs="Book Antiqua"/>
          <w:color w:val="000000"/>
        </w:rPr>
        <w:t>Key Laboratory of Ministry of Industry and Information Technology of Biomedical Engineering and Translational Medicine, Medical Innovation Research Division of Chinese PLA General Hospital</w:t>
      </w:r>
      <w:bookmarkEnd w:id="9"/>
      <w:r w:rsidRPr="007E6FF0">
        <w:rPr>
          <w:rFonts w:ascii="Book Antiqua" w:eastAsia="Book Antiqua" w:hAnsi="Book Antiqua" w:cs="Book Antiqua"/>
          <w:color w:val="000000"/>
        </w:rPr>
        <w:t xml:space="preserve">, </w:t>
      </w:r>
      <w:bookmarkStart w:id="10" w:name="OLE_LINK1987"/>
      <w:r w:rsidR="00D6343D" w:rsidRPr="007E6FF0">
        <w:rPr>
          <w:rFonts w:ascii="Book Antiqua" w:eastAsia="Book Antiqua" w:hAnsi="Book Antiqua" w:cs="Book Antiqua"/>
          <w:color w:val="000000"/>
        </w:rPr>
        <w:t xml:space="preserve">No. </w:t>
      </w:r>
      <w:r w:rsidRPr="007E6FF0">
        <w:rPr>
          <w:rFonts w:ascii="Book Antiqua" w:eastAsia="Book Antiqua" w:hAnsi="Book Antiqua" w:cs="Book Antiqua"/>
          <w:color w:val="000000"/>
        </w:rPr>
        <w:t xml:space="preserve">28 </w:t>
      </w:r>
      <w:proofErr w:type="spellStart"/>
      <w:r w:rsidRPr="007E6FF0">
        <w:rPr>
          <w:rFonts w:ascii="Book Antiqua" w:eastAsia="Book Antiqua" w:hAnsi="Book Antiqua" w:cs="Book Antiqua"/>
          <w:color w:val="000000"/>
        </w:rPr>
        <w:t>Fuxing</w:t>
      </w:r>
      <w:proofErr w:type="spellEnd"/>
      <w:r w:rsidRPr="007E6FF0">
        <w:rPr>
          <w:rFonts w:ascii="Book Antiqua" w:eastAsia="Book Antiqua" w:hAnsi="Book Antiqua" w:cs="Book Antiqua"/>
          <w:color w:val="000000"/>
        </w:rPr>
        <w:t xml:space="preserve"> Road, </w:t>
      </w:r>
      <w:proofErr w:type="spellStart"/>
      <w:r w:rsidRPr="007E6FF0">
        <w:rPr>
          <w:rFonts w:ascii="Book Antiqua" w:eastAsia="Book Antiqua" w:hAnsi="Book Antiqua" w:cs="Book Antiqua"/>
          <w:color w:val="000000"/>
        </w:rPr>
        <w:t>Haidian</w:t>
      </w:r>
      <w:proofErr w:type="spellEnd"/>
      <w:r w:rsidRPr="007E6FF0">
        <w:rPr>
          <w:rFonts w:ascii="Book Antiqua" w:eastAsia="Book Antiqua" w:hAnsi="Book Antiqua" w:cs="Book Antiqua"/>
          <w:color w:val="000000"/>
        </w:rPr>
        <w:t xml:space="preserve"> District</w:t>
      </w:r>
      <w:bookmarkEnd w:id="10"/>
      <w:r w:rsidRPr="007E6FF0">
        <w:rPr>
          <w:rFonts w:ascii="Book Antiqua" w:eastAsia="Book Antiqua" w:hAnsi="Book Antiqua" w:cs="Book Antiqua"/>
          <w:color w:val="000000"/>
        </w:rPr>
        <w:t>, Beijing 100853, China. kunlunhe@plagh.org</w:t>
      </w:r>
    </w:p>
    <w:p w14:paraId="3538465E" w14:textId="77777777" w:rsidR="00A77B3E" w:rsidRPr="007E6FF0" w:rsidRDefault="00A77B3E" w:rsidP="007E6FF0">
      <w:pPr>
        <w:spacing w:line="360" w:lineRule="auto"/>
        <w:jc w:val="both"/>
        <w:rPr>
          <w:rFonts w:ascii="Book Antiqua" w:hAnsi="Book Antiqua"/>
        </w:rPr>
      </w:pPr>
    </w:p>
    <w:p w14:paraId="4AF061CF"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bCs/>
          <w:color w:val="000000"/>
        </w:rPr>
        <w:t xml:space="preserve">Received: </w:t>
      </w:r>
      <w:r w:rsidRPr="007E6FF0">
        <w:rPr>
          <w:rFonts w:ascii="Book Antiqua" w:eastAsia="Book Antiqua" w:hAnsi="Book Antiqua" w:cs="Book Antiqua"/>
          <w:color w:val="000000"/>
        </w:rPr>
        <w:t>April 6, 2021</w:t>
      </w:r>
    </w:p>
    <w:p w14:paraId="02E51DFE" w14:textId="40CE355A"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bCs/>
          <w:color w:val="000000"/>
        </w:rPr>
        <w:t xml:space="preserve">Revised: </w:t>
      </w:r>
      <w:r w:rsidR="00D6343D" w:rsidRPr="007E6FF0">
        <w:rPr>
          <w:rFonts w:ascii="Book Antiqua" w:eastAsia="Book Antiqua" w:hAnsi="Book Antiqua" w:cs="Book Antiqua"/>
          <w:color w:val="000000"/>
        </w:rPr>
        <w:t>April 30, 2021</w:t>
      </w:r>
    </w:p>
    <w:p w14:paraId="2ABC39F2" w14:textId="2B2366F6"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bCs/>
          <w:color w:val="000000"/>
        </w:rPr>
        <w:t xml:space="preserve">Accepted: </w:t>
      </w:r>
      <w:r w:rsidR="006D753F" w:rsidRPr="006D753F">
        <w:rPr>
          <w:rFonts w:ascii="Book Antiqua" w:eastAsia="Book Antiqua" w:hAnsi="Book Antiqua" w:cs="Book Antiqua"/>
          <w:bCs/>
          <w:color w:val="000000"/>
        </w:rPr>
        <w:t>May 24, 2021</w:t>
      </w:r>
    </w:p>
    <w:p w14:paraId="1207B3E3" w14:textId="708E44C5"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bCs/>
          <w:color w:val="000000"/>
        </w:rPr>
        <w:t>Published online:</w:t>
      </w:r>
    </w:p>
    <w:p w14:paraId="4C8CD412" w14:textId="77777777" w:rsidR="00A77B3E" w:rsidRPr="007E6FF0" w:rsidRDefault="00A77B3E" w:rsidP="007E6FF0">
      <w:pPr>
        <w:spacing w:line="360" w:lineRule="auto"/>
        <w:jc w:val="both"/>
        <w:rPr>
          <w:rFonts w:ascii="Book Antiqua" w:hAnsi="Book Antiqua"/>
        </w:rPr>
        <w:sectPr w:rsidR="00A77B3E" w:rsidRPr="007E6FF0">
          <w:footerReference w:type="default" r:id="rId6"/>
          <w:pgSz w:w="12240" w:h="15840"/>
          <w:pgMar w:top="1440" w:right="1440" w:bottom="1440" w:left="1440" w:header="720" w:footer="720" w:gutter="0"/>
          <w:cols w:space="720"/>
          <w:docGrid w:linePitch="360"/>
        </w:sectPr>
      </w:pPr>
    </w:p>
    <w:p w14:paraId="51B090C1"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color w:val="000000"/>
        </w:rPr>
        <w:lastRenderedPageBreak/>
        <w:t>Abstract</w:t>
      </w:r>
    </w:p>
    <w:p w14:paraId="7DAE0A43"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color w:val="000000"/>
        </w:rPr>
        <w:t>BACKGROUND</w:t>
      </w:r>
    </w:p>
    <w:p w14:paraId="18CC977D" w14:textId="24076E3B" w:rsidR="00A77B3E" w:rsidRPr="007E6FF0" w:rsidRDefault="00FC7F0C" w:rsidP="007E6FF0">
      <w:pPr>
        <w:spacing w:line="360" w:lineRule="auto"/>
        <w:jc w:val="both"/>
        <w:rPr>
          <w:rFonts w:ascii="Book Antiqua" w:hAnsi="Book Antiqua"/>
        </w:rPr>
      </w:pPr>
      <w:bookmarkStart w:id="11" w:name="OLE_LINK2000"/>
      <w:r w:rsidRPr="007E6FF0">
        <w:rPr>
          <w:rFonts w:ascii="Book Antiqua" w:eastAsia="Book Antiqua" w:hAnsi="Book Antiqua" w:cs="Book Antiqua"/>
          <w:color w:val="000000"/>
        </w:rPr>
        <w:t>The World Health Organization reported that 28</w:t>
      </w:r>
      <w:r w:rsidR="0076277A">
        <w:rPr>
          <w:rFonts w:ascii="Book Antiqua" w:eastAsia="Book Antiqua" w:hAnsi="Book Antiqua" w:cs="Book Antiqua"/>
          <w:color w:val="000000"/>
        </w:rPr>
        <w:t>,</w:t>
      </w:r>
      <w:r w:rsidRPr="007E6FF0">
        <w:rPr>
          <w:rFonts w:ascii="Book Antiqua" w:eastAsia="Book Antiqua" w:hAnsi="Book Antiqua" w:cs="Book Antiqua"/>
          <w:color w:val="000000"/>
        </w:rPr>
        <w:t>637</w:t>
      </w:r>
      <w:r w:rsidR="0076277A">
        <w:rPr>
          <w:rFonts w:ascii="Book Antiqua" w:eastAsia="Book Antiqua" w:hAnsi="Book Antiqua" w:cs="Book Antiqua"/>
          <w:color w:val="000000"/>
        </w:rPr>
        <w:t>,</w:t>
      </w:r>
      <w:r w:rsidRPr="007E6FF0">
        <w:rPr>
          <w:rFonts w:ascii="Book Antiqua" w:eastAsia="Book Antiqua" w:hAnsi="Book Antiqua" w:cs="Book Antiqua"/>
          <w:color w:val="000000"/>
        </w:rPr>
        <w:t>952 people worldwide had been infected with severe acute respiratory syndrome coronavirus 2, the causative agent of coronavirus disease 2019 (COVID-19), by September 13.</w:t>
      </w:r>
    </w:p>
    <w:bookmarkEnd w:id="11"/>
    <w:p w14:paraId="7BDC66A8" w14:textId="77777777" w:rsidR="00A77B3E" w:rsidRPr="007E6FF0" w:rsidRDefault="00A77B3E" w:rsidP="007E6FF0">
      <w:pPr>
        <w:spacing w:line="360" w:lineRule="auto"/>
        <w:jc w:val="both"/>
        <w:rPr>
          <w:rFonts w:ascii="Book Antiqua" w:hAnsi="Book Antiqua"/>
        </w:rPr>
      </w:pPr>
    </w:p>
    <w:p w14:paraId="515B297A"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color w:val="000000"/>
        </w:rPr>
        <w:t>AIM</w:t>
      </w:r>
    </w:p>
    <w:p w14:paraId="3152FD45" w14:textId="267D9494" w:rsidR="00A77B3E" w:rsidRPr="007E6FF0" w:rsidRDefault="0076277A" w:rsidP="007E6FF0">
      <w:pPr>
        <w:spacing w:line="360" w:lineRule="auto"/>
        <w:jc w:val="both"/>
        <w:rPr>
          <w:rFonts w:ascii="Book Antiqua" w:hAnsi="Book Antiqua"/>
        </w:rPr>
      </w:pPr>
      <w:bookmarkStart w:id="12" w:name="OLE_LINK2001"/>
      <w:r>
        <w:rPr>
          <w:rFonts w:ascii="Book Antiqua" w:eastAsia="Book Antiqua" w:hAnsi="Book Antiqua" w:cs="Book Antiqua"/>
          <w:color w:val="000000"/>
        </w:rPr>
        <w:t>The aim was t</w:t>
      </w:r>
      <w:r w:rsidR="00FC7F0C" w:rsidRPr="007E6FF0">
        <w:rPr>
          <w:rFonts w:ascii="Book Antiqua" w:eastAsia="Book Antiqua" w:hAnsi="Book Antiqua" w:cs="Book Antiqua"/>
          <w:color w:val="000000"/>
        </w:rPr>
        <w:t xml:space="preserve">o investigate whether long-term use of renin-angiotensin-aldosterone system (RAAS) inhibitors </w:t>
      </w:r>
      <w:r w:rsidR="005848FB">
        <w:rPr>
          <w:rFonts w:ascii="Book Antiqua" w:eastAsia="Book Antiqua" w:hAnsi="Book Antiqua" w:cs="Book Antiqua"/>
          <w:color w:val="000000"/>
        </w:rPr>
        <w:t>for</w:t>
      </w:r>
      <w:r w:rsidR="005848FB" w:rsidRPr="007E6FF0">
        <w:rPr>
          <w:rFonts w:ascii="Book Antiqua" w:eastAsia="Book Antiqua" w:hAnsi="Book Antiqua" w:cs="Book Antiqua"/>
          <w:color w:val="000000"/>
        </w:rPr>
        <w:t xml:space="preserve"> </w:t>
      </w:r>
      <w:r w:rsidR="00FC7F0C" w:rsidRPr="007E6FF0">
        <w:rPr>
          <w:rFonts w:ascii="Book Antiqua" w:eastAsia="Book Antiqua" w:hAnsi="Book Antiqua" w:cs="Book Antiqua"/>
          <w:color w:val="000000"/>
        </w:rPr>
        <w:t>the treatment of hypertension aggravate</w:t>
      </w:r>
      <w:r w:rsidR="005848FB">
        <w:rPr>
          <w:rFonts w:ascii="Book Antiqua" w:eastAsia="Book Antiqua" w:hAnsi="Book Antiqua" w:cs="Book Antiqua"/>
          <w:color w:val="000000"/>
        </w:rPr>
        <w:t>s</w:t>
      </w:r>
      <w:r w:rsidR="00FC7F0C" w:rsidRPr="007E6FF0">
        <w:rPr>
          <w:rFonts w:ascii="Book Antiqua" w:eastAsia="Book Antiqua" w:hAnsi="Book Antiqua" w:cs="Book Antiqua"/>
          <w:color w:val="000000"/>
        </w:rPr>
        <w:t xml:space="preserve"> the performance of COVID-19 patients with hypertension.</w:t>
      </w:r>
    </w:p>
    <w:bookmarkEnd w:id="12"/>
    <w:p w14:paraId="57CB12A3" w14:textId="77777777" w:rsidR="00A77B3E" w:rsidRPr="007E6FF0" w:rsidRDefault="00A77B3E" w:rsidP="007E6FF0">
      <w:pPr>
        <w:spacing w:line="360" w:lineRule="auto"/>
        <w:jc w:val="both"/>
        <w:rPr>
          <w:rFonts w:ascii="Book Antiqua" w:hAnsi="Book Antiqua"/>
        </w:rPr>
      </w:pPr>
    </w:p>
    <w:p w14:paraId="2496D780"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color w:val="000000"/>
        </w:rPr>
        <w:t>METHODS</w:t>
      </w:r>
    </w:p>
    <w:p w14:paraId="49D60CA3" w14:textId="22654A6B" w:rsidR="00A77B3E" w:rsidRPr="007E6FF0" w:rsidRDefault="0076277A" w:rsidP="007E6FF0">
      <w:pPr>
        <w:spacing w:line="360" w:lineRule="auto"/>
        <w:jc w:val="both"/>
        <w:rPr>
          <w:rFonts w:ascii="Book Antiqua" w:hAnsi="Book Antiqua"/>
        </w:rPr>
      </w:pPr>
      <w:bookmarkStart w:id="13" w:name="OLE_LINK2002"/>
      <w:r>
        <w:rPr>
          <w:rFonts w:ascii="Book Antiqua" w:eastAsia="Book Antiqua" w:hAnsi="Book Antiqua" w:cs="Book Antiqua"/>
          <w:color w:val="000000"/>
        </w:rPr>
        <w:t>This was a r</w:t>
      </w:r>
      <w:r w:rsidR="00FC7F0C" w:rsidRPr="007E6FF0">
        <w:rPr>
          <w:rFonts w:ascii="Book Antiqua" w:eastAsia="Book Antiqua" w:hAnsi="Book Antiqua" w:cs="Book Antiqua"/>
          <w:color w:val="000000"/>
        </w:rPr>
        <w:t xml:space="preserve">etrospective analysis of lung </w:t>
      </w:r>
      <w:r w:rsidR="00D6343D" w:rsidRPr="007E6FF0">
        <w:rPr>
          <w:rFonts w:ascii="Book Antiqua" w:eastAsia="Book Antiqua" w:hAnsi="Book Antiqua" w:cs="Book Antiqua"/>
          <w:color w:val="000000"/>
        </w:rPr>
        <w:t>computed tomography (</w:t>
      </w:r>
      <w:r w:rsidR="00FC7F0C" w:rsidRPr="007E6FF0">
        <w:rPr>
          <w:rFonts w:ascii="Book Antiqua" w:eastAsia="Book Antiqua" w:hAnsi="Book Antiqua" w:cs="Book Antiqua"/>
          <w:color w:val="000000"/>
        </w:rPr>
        <w:t>CT</w:t>
      </w:r>
      <w:r w:rsidR="00D6343D" w:rsidRPr="007E6FF0">
        <w:rPr>
          <w:rFonts w:ascii="Book Antiqua" w:eastAsia="Book Antiqua" w:hAnsi="Book Antiqua" w:cs="Book Antiqua"/>
          <w:color w:val="000000"/>
        </w:rPr>
        <w:t>)</w:t>
      </w:r>
      <w:r w:rsidR="00FC7F0C" w:rsidRPr="007E6FF0">
        <w:rPr>
          <w:rFonts w:ascii="Book Antiqua" w:eastAsia="Book Antiqua" w:hAnsi="Book Antiqua" w:cs="Book Antiqua"/>
          <w:color w:val="000000"/>
        </w:rPr>
        <w:t xml:space="preserve"> data and laboratory values of COVID-19 patients with hypertension who were admitted to </w:t>
      </w:r>
      <w:proofErr w:type="spellStart"/>
      <w:r w:rsidR="00FC7F0C" w:rsidRPr="007E6FF0">
        <w:rPr>
          <w:rFonts w:ascii="Book Antiqua" w:eastAsia="Book Antiqua" w:hAnsi="Book Antiqua" w:cs="Book Antiqua"/>
          <w:color w:val="000000"/>
        </w:rPr>
        <w:t>Huoshenshan</w:t>
      </w:r>
      <w:proofErr w:type="spellEnd"/>
      <w:r w:rsidR="00FC7F0C" w:rsidRPr="007E6FF0">
        <w:rPr>
          <w:rFonts w:ascii="Book Antiqua" w:eastAsia="Book Antiqua" w:hAnsi="Book Antiqua" w:cs="Book Antiqua"/>
          <w:color w:val="000000"/>
        </w:rPr>
        <w:t xml:space="preserve"> Hospital, Wuhan, Hubei</w:t>
      </w:r>
      <w:r w:rsidR="00D6343D" w:rsidRPr="007E6FF0">
        <w:rPr>
          <w:rFonts w:ascii="Book Antiqua" w:eastAsia="Book Antiqua" w:hAnsi="Book Antiqua" w:cs="Book Antiqua"/>
          <w:color w:val="000000"/>
        </w:rPr>
        <w:t xml:space="preserve"> Province</w:t>
      </w:r>
      <w:r w:rsidR="00FC7F0C" w:rsidRPr="007E6FF0">
        <w:rPr>
          <w:rFonts w:ascii="Book Antiqua" w:eastAsia="Book Antiqua" w:hAnsi="Book Antiqua" w:cs="Book Antiqua"/>
          <w:color w:val="000000"/>
        </w:rPr>
        <w:t xml:space="preserve">, </w:t>
      </w:r>
      <w:r w:rsidR="005848FB">
        <w:rPr>
          <w:rFonts w:ascii="Book Antiqua" w:eastAsia="Book Antiqua" w:hAnsi="Book Antiqua" w:cs="Book Antiqua"/>
          <w:color w:val="000000"/>
        </w:rPr>
        <w:t>between</w:t>
      </w:r>
      <w:r w:rsidR="005848FB" w:rsidRPr="007E6FF0">
        <w:rPr>
          <w:rFonts w:ascii="Book Antiqua" w:eastAsia="Book Antiqua" w:hAnsi="Book Antiqua" w:cs="Book Antiqua"/>
          <w:color w:val="000000"/>
        </w:rPr>
        <w:t xml:space="preserve"> </w:t>
      </w:r>
      <w:r w:rsidR="00FC7F0C" w:rsidRPr="007E6FF0">
        <w:rPr>
          <w:rFonts w:ascii="Book Antiqua" w:eastAsia="Book Antiqua" w:hAnsi="Book Antiqua" w:cs="Book Antiqua"/>
          <w:color w:val="000000"/>
        </w:rPr>
        <w:t xml:space="preserve">February 18 </w:t>
      </w:r>
      <w:r w:rsidR="005848FB">
        <w:rPr>
          <w:rFonts w:ascii="Book Antiqua" w:eastAsia="Book Antiqua" w:hAnsi="Book Antiqua" w:cs="Book Antiqua"/>
          <w:color w:val="000000"/>
        </w:rPr>
        <w:t>and</w:t>
      </w:r>
      <w:r w:rsidR="005848FB" w:rsidRPr="007E6FF0">
        <w:rPr>
          <w:rFonts w:ascii="Book Antiqua" w:eastAsia="Book Antiqua" w:hAnsi="Book Antiqua" w:cs="Book Antiqua"/>
          <w:color w:val="000000"/>
        </w:rPr>
        <w:t xml:space="preserve"> </w:t>
      </w:r>
      <w:r w:rsidR="00FC7F0C" w:rsidRPr="007E6FF0">
        <w:rPr>
          <w:rFonts w:ascii="Book Antiqua" w:eastAsia="Book Antiqua" w:hAnsi="Book Antiqua" w:cs="Book Antiqua"/>
          <w:color w:val="000000"/>
        </w:rPr>
        <w:t>March 31, 2020. Patients were divided into two groups</w:t>
      </w:r>
      <w:r w:rsidR="00CC5B8A">
        <w:rPr>
          <w:rFonts w:ascii="Book Antiqua" w:eastAsia="Book Antiqua" w:hAnsi="Book Antiqua" w:cs="Book Antiqua"/>
          <w:color w:val="000000"/>
        </w:rPr>
        <w:t>.</w:t>
      </w:r>
      <w:r w:rsidR="00FC7F0C" w:rsidRPr="007E6FF0">
        <w:rPr>
          <w:rFonts w:ascii="Book Antiqua" w:eastAsia="Book Antiqua" w:hAnsi="Book Antiqua" w:cs="Book Antiqua"/>
          <w:color w:val="000000"/>
        </w:rPr>
        <w:t xml:space="preserve"> </w:t>
      </w:r>
      <w:r w:rsidR="00D6343D" w:rsidRPr="007E6FF0">
        <w:rPr>
          <w:rFonts w:ascii="Book Antiqua" w:eastAsia="Book Antiqua" w:hAnsi="Book Antiqua" w:cs="Book Antiqua"/>
          <w:color w:val="000000"/>
        </w:rPr>
        <w:t>G</w:t>
      </w:r>
      <w:r w:rsidR="00FC7F0C" w:rsidRPr="007E6FF0">
        <w:rPr>
          <w:rFonts w:ascii="Book Antiqua" w:eastAsia="Book Antiqua" w:hAnsi="Book Antiqua" w:cs="Book Antiqua"/>
          <w:color w:val="000000"/>
        </w:rPr>
        <w:t xml:space="preserve">roup A </w:t>
      </w:r>
      <w:r w:rsidR="00CC5B8A">
        <w:rPr>
          <w:rFonts w:ascii="Book Antiqua" w:eastAsia="Book Antiqua" w:hAnsi="Book Antiqua" w:cs="Book Antiqua"/>
          <w:color w:val="000000"/>
        </w:rPr>
        <w:t xml:space="preserve">included </w:t>
      </w:r>
      <w:r w:rsidR="00FC7F0C" w:rsidRPr="007E6FF0">
        <w:rPr>
          <w:rFonts w:ascii="Book Antiqua" w:eastAsia="Book Antiqua" w:hAnsi="Book Antiqua" w:cs="Book Antiqua"/>
          <w:color w:val="000000"/>
        </w:rPr>
        <w:t>19 people who were long-term users of RAAS inhibitors for hypertension</w:t>
      </w:r>
      <w:r w:rsidR="00D6343D" w:rsidRPr="007E6FF0">
        <w:rPr>
          <w:rFonts w:ascii="Book Antiqua" w:eastAsia="Book Antiqua" w:hAnsi="Book Antiqua" w:cs="Book Antiqua"/>
          <w:color w:val="000000"/>
        </w:rPr>
        <w:t>;</w:t>
      </w:r>
      <w:r w:rsidR="00FC7F0C" w:rsidRPr="007E6FF0">
        <w:rPr>
          <w:rFonts w:ascii="Book Antiqua" w:eastAsia="Book Antiqua" w:hAnsi="Book Antiqua" w:cs="Book Antiqua"/>
          <w:color w:val="000000"/>
        </w:rPr>
        <w:t xml:space="preserve"> and group B </w:t>
      </w:r>
      <w:r w:rsidR="00CC5B8A">
        <w:rPr>
          <w:rFonts w:ascii="Book Antiqua" w:eastAsia="Book Antiqua" w:hAnsi="Book Antiqua" w:cs="Book Antiqua"/>
          <w:color w:val="000000"/>
        </w:rPr>
        <w:t xml:space="preserve">included </w:t>
      </w:r>
      <w:r w:rsidR="00FC7F0C" w:rsidRPr="007E6FF0">
        <w:rPr>
          <w:rFonts w:ascii="Book Antiqua" w:eastAsia="Book Antiqua" w:hAnsi="Book Antiqua" w:cs="Book Antiqua"/>
          <w:color w:val="000000"/>
        </w:rPr>
        <w:t>28 people who were randomly selected from the database and matched with group A by age, sex</w:t>
      </w:r>
      <w:r w:rsidR="00CC5B8A">
        <w:rPr>
          <w:rFonts w:ascii="Book Antiqua" w:eastAsia="Book Antiqua" w:hAnsi="Book Antiqua" w:cs="Book Antiqua"/>
          <w:color w:val="000000"/>
        </w:rPr>
        <w:t>,</w:t>
      </w:r>
      <w:r w:rsidR="00FC7F0C" w:rsidRPr="007E6FF0">
        <w:rPr>
          <w:rFonts w:ascii="Book Antiqua" w:eastAsia="Book Antiqua" w:hAnsi="Book Antiqua" w:cs="Book Antiqua"/>
          <w:color w:val="000000"/>
        </w:rPr>
        <w:t xml:space="preserve"> basic diseases, and long-term use of other antihypertensive drugs. All patients underwent a series of CT and laboratory tests. We compared the most severe CT images of the two groups and the laboratory examination results within </w:t>
      </w:r>
      <w:r w:rsidR="00C202D5">
        <w:rPr>
          <w:rFonts w:ascii="Book Antiqua" w:eastAsia="Book Antiqua" w:hAnsi="Book Antiqua" w:cs="Book Antiqua"/>
          <w:color w:val="000000"/>
        </w:rPr>
        <w:t>2 d</w:t>
      </w:r>
      <w:r w:rsidR="00FC7F0C" w:rsidRPr="007E6FF0">
        <w:rPr>
          <w:rFonts w:ascii="Book Antiqua" w:eastAsia="Book Antiqua" w:hAnsi="Book Antiqua" w:cs="Book Antiqua"/>
          <w:color w:val="000000"/>
        </w:rPr>
        <w:t xml:space="preserve"> of the corresponding CT images.</w:t>
      </w:r>
    </w:p>
    <w:bookmarkEnd w:id="13"/>
    <w:p w14:paraId="33AF9977" w14:textId="77777777" w:rsidR="00A77B3E" w:rsidRPr="007E6FF0" w:rsidRDefault="00A77B3E" w:rsidP="007E6FF0">
      <w:pPr>
        <w:spacing w:line="360" w:lineRule="auto"/>
        <w:jc w:val="both"/>
        <w:rPr>
          <w:rFonts w:ascii="Book Antiqua" w:hAnsi="Book Antiqua"/>
        </w:rPr>
      </w:pPr>
    </w:p>
    <w:p w14:paraId="729F324F"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color w:val="000000"/>
        </w:rPr>
        <w:t>RESULTS</w:t>
      </w:r>
    </w:p>
    <w:p w14:paraId="6059F6DC" w14:textId="285284D7" w:rsidR="00A77B3E" w:rsidRPr="007E6FF0" w:rsidRDefault="00FC7F0C" w:rsidP="007E6FF0">
      <w:pPr>
        <w:spacing w:line="360" w:lineRule="auto"/>
        <w:jc w:val="both"/>
        <w:rPr>
          <w:rFonts w:ascii="Book Antiqua" w:hAnsi="Book Antiqua"/>
        </w:rPr>
      </w:pPr>
      <w:bookmarkStart w:id="14" w:name="OLE_LINK2003"/>
      <w:r w:rsidRPr="007E6FF0">
        <w:rPr>
          <w:rFonts w:ascii="Book Antiqua" w:eastAsia="Book Antiqua" w:hAnsi="Book Antiqua" w:cs="Book Antiqua"/>
          <w:color w:val="000000"/>
        </w:rPr>
        <w:t xml:space="preserve">The time until the most severe CT images from the onset of COVID-19 </w:t>
      </w:r>
      <w:r w:rsidR="00CC5B8A" w:rsidRPr="007E6FF0">
        <w:rPr>
          <w:rFonts w:ascii="Book Antiqua" w:eastAsia="Book Antiqua" w:hAnsi="Book Antiqua" w:cs="Book Antiqua"/>
          <w:color w:val="000000"/>
        </w:rPr>
        <w:t xml:space="preserve">was 30.37 ± 14.25 d </w:t>
      </w:r>
      <w:r w:rsidRPr="007E6FF0">
        <w:rPr>
          <w:rFonts w:ascii="Book Antiqua" w:eastAsia="Book Antiqua" w:hAnsi="Book Antiqua" w:cs="Book Antiqua"/>
          <w:color w:val="000000"/>
        </w:rPr>
        <w:t>group A and</w:t>
      </w:r>
      <w:r w:rsidR="00CC5B8A" w:rsidRPr="007E6FF0">
        <w:rPr>
          <w:rFonts w:ascii="Book Antiqua" w:eastAsia="Book Antiqua" w:hAnsi="Book Antiqua" w:cs="Book Antiqua"/>
          <w:color w:val="000000"/>
        </w:rPr>
        <w:t xml:space="preserve"> 26.50 ± 11.97 d </w:t>
      </w:r>
      <w:r w:rsidR="00CC5B8A">
        <w:rPr>
          <w:rFonts w:ascii="Book Antiqua" w:eastAsia="Book Antiqua" w:hAnsi="Book Antiqua" w:cs="Book Antiqua"/>
          <w:color w:val="000000"/>
        </w:rPr>
        <w:t xml:space="preserve">in </w:t>
      </w:r>
      <w:r w:rsidRPr="007E6FF0">
        <w:rPr>
          <w:rFonts w:ascii="Book Antiqua" w:eastAsia="Book Antiqua" w:hAnsi="Book Antiqua" w:cs="Book Antiqua"/>
          <w:color w:val="000000"/>
        </w:rPr>
        <w:t>group B</w:t>
      </w:r>
      <w:r w:rsidR="00CC5B8A">
        <w:rPr>
          <w:rFonts w:ascii="Book Antiqua" w:eastAsia="Book Antiqua" w:hAnsi="Book Antiqua" w:cs="Book Antiqua"/>
          <w:color w:val="000000"/>
        </w:rPr>
        <w:t>. T</w:t>
      </w:r>
      <w:r w:rsidRPr="007E6FF0">
        <w:rPr>
          <w:rFonts w:ascii="Book Antiqua" w:eastAsia="Book Antiqua" w:hAnsi="Book Antiqua" w:cs="Book Antiqua"/>
          <w:color w:val="000000"/>
        </w:rPr>
        <w:t>he</w:t>
      </w:r>
      <w:r w:rsidR="00CC5B8A">
        <w:rPr>
          <w:rFonts w:ascii="Book Antiqua" w:eastAsia="Book Antiqua" w:hAnsi="Book Antiqua" w:cs="Book Antiqua"/>
          <w:color w:val="000000"/>
        </w:rPr>
        <w:t xml:space="preserve"> </w:t>
      </w:r>
      <w:r w:rsidRPr="007E6FF0">
        <w:rPr>
          <w:rFonts w:ascii="Book Antiqua" w:eastAsia="Book Antiqua" w:hAnsi="Book Antiqua" w:cs="Book Antiqua"/>
          <w:color w:val="000000"/>
        </w:rPr>
        <w:t>difference between the two groups</w:t>
      </w:r>
      <w:r w:rsidR="00CC5B8A">
        <w:rPr>
          <w:rFonts w:ascii="Book Antiqua" w:eastAsia="Book Antiqua" w:hAnsi="Book Antiqua" w:cs="Book Antiqua"/>
          <w:color w:val="000000"/>
        </w:rPr>
        <w:t xml:space="preserve"> </w:t>
      </w:r>
      <w:r w:rsidR="00CC5B8A" w:rsidRPr="007E6FF0">
        <w:rPr>
          <w:rFonts w:ascii="Book Antiqua" w:eastAsia="Book Antiqua" w:hAnsi="Book Antiqua" w:cs="Book Antiqua"/>
          <w:color w:val="000000"/>
        </w:rPr>
        <w:t>was no</w:t>
      </w:r>
      <w:r w:rsidR="00CC5B8A">
        <w:rPr>
          <w:rFonts w:ascii="Book Antiqua" w:eastAsia="Book Antiqua" w:hAnsi="Book Antiqua" w:cs="Book Antiqua"/>
          <w:color w:val="000000"/>
        </w:rPr>
        <w:t>t</w:t>
      </w:r>
      <w:r w:rsidR="00CC5B8A" w:rsidRPr="007E6FF0">
        <w:rPr>
          <w:rFonts w:ascii="Book Antiqua" w:eastAsia="Book Antiqua" w:hAnsi="Book Antiqua" w:cs="Book Antiqua"/>
          <w:color w:val="000000"/>
        </w:rPr>
        <w:t xml:space="preserve"> significant</w:t>
      </w:r>
      <w:r w:rsidRPr="007E6FF0">
        <w:rPr>
          <w:rFonts w:ascii="Book Antiqua" w:eastAsia="Book Antiqua" w:hAnsi="Book Antiqua" w:cs="Book Antiqua"/>
          <w:color w:val="000000"/>
        </w:rPr>
        <w:t xml:space="preserve"> (</w:t>
      </w:r>
      <w:r w:rsidRPr="007E6FF0">
        <w:rPr>
          <w:rFonts w:ascii="Book Antiqua" w:eastAsia="Book Antiqua" w:hAnsi="Book Antiqua" w:cs="Book Antiqua"/>
          <w:i/>
          <w:iCs/>
          <w:color w:val="000000"/>
        </w:rPr>
        <w:t>t</w:t>
      </w:r>
      <w:r w:rsidR="00D6343D"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w:t>
      </w:r>
      <w:r w:rsidR="00D6343D"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1.01, </w:t>
      </w:r>
      <w:r w:rsidRPr="007E6FF0">
        <w:rPr>
          <w:rFonts w:ascii="Book Antiqua" w:eastAsia="Book Antiqua" w:hAnsi="Book Antiqua" w:cs="Book Antiqua"/>
          <w:i/>
          <w:iCs/>
          <w:color w:val="000000"/>
        </w:rPr>
        <w:t>P</w:t>
      </w:r>
      <w:r w:rsidRPr="007E6FF0">
        <w:rPr>
          <w:rFonts w:ascii="Book Antiqua" w:eastAsia="Book Antiqua" w:hAnsi="Book Antiqua" w:cs="Book Antiqua"/>
          <w:color w:val="000000"/>
        </w:rPr>
        <w:t xml:space="preserve"> = 0.32). There </w:t>
      </w:r>
      <w:r w:rsidR="00CC5B8A">
        <w:rPr>
          <w:rFonts w:ascii="Book Antiqua" w:eastAsia="Book Antiqua" w:hAnsi="Book Antiqua" w:cs="Book Antiqua"/>
          <w:color w:val="000000"/>
        </w:rPr>
        <w:t>were</w:t>
      </w:r>
      <w:r w:rsidR="00CC5B8A"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no significant difference</w:t>
      </w:r>
      <w:r w:rsidR="00CC5B8A">
        <w:rPr>
          <w:rFonts w:ascii="Book Antiqua" w:eastAsia="Book Antiqua" w:hAnsi="Book Antiqua" w:cs="Book Antiqua"/>
          <w:color w:val="000000"/>
        </w:rPr>
        <w:t>s</w:t>
      </w:r>
      <w:r w:rsidRPr="007E6FF0">
        <w:rPr>
          <w:rFonts w:ascii="Book Antiqua" w:eastAsia="Book Antiqua" w:hAnsi="Book Antiqua" w:cs="Book Antiqua"/>
          <w:color w:val="000000"/>
        </w:rPr>
        <w:t xml:space="preserve"> in blood lab</w:t>
      </w:r>
      <w:r w:rsidR="005848FB">
        <w:rPr>
          <w:rFonts w:ascii="Book Antiqua" w:eastAsia="Book Antiqua" w:hAnsi="Book Antiqua" w:cs="Book Antiqua"/>
          <w:color w:val="000000"/>
        </w:rPr>
        <w:t>oratory</w:t>
      </w:r>
      <w:r w:rsidRPr="007E6FF0">
        <w:rPr>
          <w:rFonts w:ascii="Book Antiqua" w:eastAsia="Book Antiqua" w:hAnsi="Book Antiqua" w:cs="Book Antiqua"/>
          <w:color w:val="000000"/>
        </w:rPr>
        <w:t xml:space="preserve"> values, C-reactive protein, markers of cardiac injury, liver function, or kidney function between the two groups. There was no significant difference in </w:t>
      </w:r>
      <w:r w:rsidR="00CC5B8A">
        <w:rPr>
          <w:rFonts w:ascii="Book Antiqua" w:eastAsia="Book Antiqua" w:hAnsi="Book Antiqua" w:cs="Book Antiqua"/>
          <w:color w:val="000000"/>
        </w:rPr>
        <w:t xml:space="preserve">the appearance of the </w:t>
      </w:r>
      <w:r w:rsidRPr="007E6FF0">
        <w:rPr>
          <w:rFonts w:ascii="Book Antiqua" w:eastAsia="Book Antiqua" w:hAnsi="Book Antiqua" w:cs="Book Antiqua"/>
          <w:color w:val="000000"/>
        </w:rPr>
        <w:t xml:space="preserve">CT </w:t>
      </w:r>
      <w:r w:rsidR="00CC5B8A">
        <w:rPr>
          <w:rFonts w:ascii="Book Antiqua" w:eastAsia="Book Antiqua" w:hAnsi="Book Antiqua" w:cs="Book Antiqua"/>
          <w:color w:val="000000"/>
        </w:rPr>
        <w:t>images</w:t>
      </w:r>
      <w:r w:rsidR="00CC5B8A"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between the two groups. </w:t>
      </w:r>
      <w:r w:rsidR="00CC5B8A">
        <w:rPr>
          <w:rFonts w:ascii="Book Antiqua" w:eastAsia="Book Antiqua" w:hAnsi="Book Antiqua" w:cs="Book Antiqua"/>
          <w:color w:val="000000"/>
        </w:rPr>
        <w:t>T</w:t>
      </w:r>
      <w:r w:rsidRPr="007E6FF0">
        <w:rPr>
          <w:rFonts w:ascii="Book Antiqua" w:eastAsia="Book Antiqua" w:hAnsi="Book Antiqua" w:cs="Book Antiqua"/>
          <w:color w:val="000000"/>
        </w:rPr>
        <w:t>he semiquantitative score</w:t>
      </w:r>
      <w:r w:rsidR="005848FB">
        <w:rPr>
          <w:rFonts w:ascii="Book Antiqua" w:eastAsia="Book Antiqua" w:hAnsi="Book Antiqua" w:cs="Book Antiqua"/>
          <w:color w:val="000000"/>
        </w:rPr>
        <w:t>s</w:t>
      </w:r>
      <w:r w:rsidRPr="007E6FF0">
        <w:rPr>
          <w:rFonts w:ascii="Book Antiqua" w:eastAsia="Book Antiqua" w:hAnsi="Book Antiqua" w:cs="Book Antiqua"/>
          <w:color w:val="000000"/>
        </w:rPr>
        <w:t xml:space="preserve"> of each </w:t>
      </w:r>
      <w:r w:rsidR="00CC5B8A">
        <w:rPr>
          <w:rFonts w:ascii="Book Antiqua" w:eastAsia="Book Antiqua" w:hAnsi="Book Antiqua" w:cs="Book Antiqua"/>
          <w:color w:val="000000"/>
        </w:rPr>
        <w:t xml:space="preserve">involved </w:t>
      </w:r>
      <w:r w:rsidRPr="007E6FF0">
        <w:rPr>
          <w:rFonts w:ascii="Book Antiqua" w:eastAsia="Book Antiqua" w:hAnsi="Book Antiqua" w:cs="Book Antiqua"/>
          <w:color w:val="000000"/>
        </w:rPr>
        <w:lastRenderedPageBreak/>
        <w:t xml:space="preserve">lobe </w:t>
      </w:r>
      <w:r w:rsidR="00CC5B8A">
        <w:rPr>
          <w:rFonts w:ascii="Book Antiqua" w:eastAsia="Book Antiqua" w:hAnsi="Book Antiqua" w:cs="Book Antiqua"/>
          <w:color w:val="000000"/>
        </w:rPr>
        <w:t xml:space="preserve">were </w:t>
      </w:r>
      <w:r w:rsidR="00CC5B8A" w:rsidRPr="007E6FF0">
        <w:rPr>
          <w:rFonts w:ascii="Book Antiqua" w:eastAsia="Book Antiqua" w:hAnsi="Book Antiqua" w:cs="Book Antiqua"/>
          <w:color w:val="000000"/>
        </w:rPr>
        <w:t xml:space="preserve">11.84 ± 5.88 </w:t>
      </w:r>
      <w:r w:rsidR="00CC5B8A">
        <w:rPr>
          <w:rFonts w:ascii="Book Antiqua" w:eastAsia="Book Antiqua" w:hAnsi="Book Antiqua" w:cs="Book Antiqua"/>
          <w:color w:val="000000"/>
        </w:rPr>
        <w:t xml:space="preserve">in </w:t>
      </w:r>
      <w:r w:rsidRPr="007E6FF0">
        <w:rPr>
          <w:rFonts w:ascii="Book Antiqua" w:eastAsia="Book Antiqua" w:hAnsi="Book Antiqua" w:cs="Book Antiqua"/>
          <w:color w:val="000000"/>
        </w:rPr>
        <w:t>group A and 10.36 ±</w:t>
      </w:r>
      <w:r w:rsidR="00D6343D"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6.04</w:t>
      </w:r>
      <w:r w:rsidR="00CC5B8A">
        <w:rPr>
          <w:rFonts w:ascii="Book Antiqua" w:eastAsia="Book Antiqua" w:hAnsi="Book Antiqua" w:cs="Book Antiqua"/>
          <w:color w:val="000000"/>
        </w:rPr>
        <w:t xml:space="preserve"> </w:t>
      </w:r>
      <w:r w:rsidR="00CC5B8A" w:rsidRPr="007E6FF0">
        <w:rPr>
          <w:rFonts w:ascii="Book Antiqua" w:eastAsia="Book Antiqua" w:hAnsi="Book Antiqua" w:cs="Book Antiqua"/>
          <w:color w:val="000000"/>
        </w:rPr>
        <w:t>group B</w:t>
      </w:r>
      <w:r w:rsidRPr="007E6FF0">
        <w:rPr>
          <w:rFonts w:ascii="Book Antiqua" w:eastAsia="Book Antiqua" w:hAnsi="Book Antiqua" w:cs="Book Antiqua"/>
          <w:color w:val="000000"/>
        </w:rPr>
        <w:t>. The</w:t>
      </w:r>
      <w:r w:rsidR="00CC5B8A">
        <w:rPr>
          <w:rFonts w:ascii="Book Antiqua" w:eastAsia="Book Antiqua" w:hAnsi="Book Antiqua" w:cs="Book Antiqua"/>
          <w:color w:val="000000"/>
        </w:rPr>
        <w:t xml:space="preserve"> difference</w:t>
      </w:r>
      <w:r w:rsidR="00CC5B8A" w:rsidRPr="007E6FF0">
        <w:rPr>
          <w:rFonts w:ascii="Book Antiqua" w:eastAsia="Book Antiqua" w:hAnsi="Book Antiqua" w:cs="Book Antiqua"/>
          <w:color w:val="000000"/>
        </w:rPr>
        <w:t xml:space="preserve"> </w:t>
      </w:r>
      <w:r w:rsidR="00CC5B8A">
        <w:rPr>
          <w:rFonts w:ascii="Book Antiqua" w:eastAsia="Book Antiqua" w:hAnsi="Book Antiqua" w:cs="Book Antiqua"/>
          <w:color w:val="000000"/>
        </w:rPr>
        <w:t>was</w:t>
      </w:r>
      <w:r w:rsidR="00CC5B8A"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not significant</w:t>
      </w:r>
      <w:r w:rsidR="00CE07AB">
        <w:rPr>
          <w:rFonts w:ascii="Book Antiqua" w:eastAsia="Book Antiqua" w:hAnsi="Book Antiqua" w:cs="Book Antiqua"/>
          <w:color w:val="000000"/>
        </w:rPr>
        <w:t>ly</w:t>
      </w:r>
      <w:r w:rsidRPr="007E6FF0">
        <w:rPr>
          <w:rFonts w:ascii="Book Antiqua" w:eastAsia="Book Antiqua" w:hAnsi="Book Antiqua" w:cs="Book Antiqua"/>
          <w:color w:val="000000"/>
        </w:rPr>
        <w:t xml:space="preserve"> different (</w:t>
      </w:r>
      <w:r w:rsidRPr="007E6FF0">
        <w:rPr>
          <w:rFonts w:ascii="Book Antiqua" w:eastAsia="Book Antiqua" w:hAnsi="Book Antiqua" w:cs="Book Antiqua"/>
          <w:i/>
          <w:iCs/>
          <w:color w:val="000000"/>
        </w:rPr>
        <w:t>t</w:t>
      </w:r>
      <w:r w:rsidR="00D6343D"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w:t>
      </w:r>
      <w:r w:rsidR="00D6343D"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0.84, </w:t>
      </w:r>
      <w:r w:rsidRPr="007E6FF0">
        <w:rPr>
          <w:rFonts w:ascii="Book Antiqua" w:eastAsia="Book Antiqua" w:hAnsi="Book Antiqua" w:cs="Book Antiqua"/>
          <w:i/>
          <w:iCs/>
          <w:color w:val="000000"/>
        </w:rPr>
        <w:t>P</w:t>
      </w:r>
      <w:r w:rsidRPr="007E6FF0">
        <w:rPr>
          <w:rFonts w:ascii="Book Antiqua" w:eastAsia="Book Antiqua" w:hAnsi="Book Antiqua" w:cs="Book Antiqua"/>
          <w:color w:val="000000"/>
        </w:rPr>
        <w:t xml:space="preserve"> = 0.41).</w:t>
      </w:r>
    </w:p>
    <w:bookmarkEnd w:id="14"/>
    <w:p w14:paraId="766040FE" w14:textId="77777777" w:rsidR="00A77B3E" w:rsidRPr="007E6FF0" w:rsidRDefault="00A77B3E" w:rsidP="007E6FF0">
      <w:pPr>
        <w:spacing w:line="360" w:lineRule="auto"/>
        <w:jc w:val="both"/>
        <w:rPr>
          <w:rFonts w:ascii="Book Antiqua" w:hAnsi="Book Antiqua"/>
        </w:rPr>
      </w:pPr>
    </w:p>
    <w:p w14:paraId="65AA3FC4"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color w:val="000000"/>
        </w:rPr>
        <w:t>CONCLUSION</w:t>
      </w:r>
    </w:p>
    <w:p w14:paraId="4F5D26D5" w14:textId="77777777" w:rsidR="00A77B3E" w:rsidRPr="007E6FF0" w:rsidRDefault="00FC7F0C" w:rsidP="007E6FF0">
      <w:pPr>
        <w:spacing w:line="360" w:lineRule="auto"/>
        <w:jc w:val="both"/>
        <w:rPr>
          <w:rFonts w:ascii="Book Antiqua" w:hAnsi="Book Antiqua"/>
        </w:rPr>
      </w:pPr>
      <w:bookmarkStart w:id="15" w:name="OLE_LINK2004"/>
      <w:r w:rsidRPr="007E6FF0">
        <w:rPr>
          <w:rFonts w:ascii="Book Antiqua" w:eastAsia="Book Antiqua" w:hAnsi="Book Antiqua" w:cs="Book Antiqua"/>
          <w:color w:val="000000"/>
        </w:rPr>
        <w:t>Chest CT is an important imaging tool to monitor the characteristics of COVID-19 and the degree of lung injury. Chronic use of RAAS inhibitors is not related to the severity of COVID-19, and it does not worsen the clinical process.</w:t>
      </w:r>
    </w:p>
    <w:bookmarkEnd w:id="15"/>
    <w:p w14:paraId="43A7910C" w14:textId="77777777" w:rsidR="00A77B3E" w:rsidRPr="007E6FF0" w:rsidRDefault="00A77B3E" w:rsidP="007E6FF0">
      <w:pPr>
        <w:spacing w:line="360" w:lineRule="auto"/>
        <w:jc w:val="both"/>
        <w:rPr>
          <w:rFonts w:ascii="Book Antiqua" w:hAnsi="Book Antiqua"/>
        </w:rPr>
      </w:pPr>
    </w:p>
    <w:p w14:paraId="0E7440C5" w14:textId="31877322"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bCs/>
          <w:color w:val="000000"/>
        </w:rPr>
        <w:t xml:space="preserve">Key Words: </w:t>
      </w:r>
      <w:bookmarkStart w:id="16" w:name="OLE_LINK1998"/>
      <w:r w:rsidRPr="007E6FF0">
        <w:rPr>
          <w:rFonts w:ascii="Book Antiqua" w:eastAsia="Book Antiqua" w:hAnsi="Book Antiqua" w:cs="Book Antiqua"/>
          <w:color w:val="000000"/>
        </w:rPr>
        <w:t>C</w:t>
      </w:r>
      <w:r w:rsidR="00D6343D" w:rsidRPr="007E6FF0">
        <w:rPr>
          <w:rFonts w:ascii="Book Antiqua" w:eastAsia="Book Antiqua" w:hAnsi="Book Antiqua" w:cs="Book Antiqua"/>
          <w:color w:val="000000"/>
        </w:rPr>
        <w:t>OVID</w:t>
      </w:r>
      <w:r w:rsidRPr="007E6FF0">
        <w:rPr>
          <w:rFonts w:ascii="Book Antiqua" w:eastAsia="Book Antiqua" w:hAnsi="Book Antiqua" w:cs="Book Antiqua"/>
          <w:color w:val="000000"/>
        </w:rPr>
        <w:t xml:space="preserve">-19 infection; </w:t>
      </w:r>
      <w:r w:rsidR="00D6343D" w:rsidRPr="007E6FF0">
        <w:rPr>
          <w:rFonts w:ascii="Book Antiqua" w:eastAsia="Book Antiqua" w:hAnsi="Book Antiqua" w:cs="Book Antiqua"/>
          <w:color w:val="000000"/>
        </w:rPr>
        <w:t>H</w:t>
      </w:r>
      <w:r w:rsidRPr="007E6FF0">
        <w:rPr>
          <w:rFonts w:ascii="Book Antiqua" w:eastAsia="Book Antiqua" w:hAnsi="Book Antiqua" w:cs="Book Antiqua"/>
          <w:color w:val="000000"/>
        </w:rPr>
        <w:t>ypertensive patients</w:t>
      </w:r>
      <w:r w:rsidR="00D6343D" w:rsidRPr="007E6FF0">
        <w:rPr>
          <w:rFonts w:ascii="Book Antiqua" w:eastAsia="Book Antiqua" w:hAnsi="Book Antiqua" w:cs="Book Antiqua"/>
          <w:color w:val="000000"/>
        </w:rPr>
        <w:t>;</w:t>
      </w:r>
      <w:r w:rsidRPr="007E6FF0">
        <w:rPr>
          <w:rFonts w:ascii="Book Antiqua" w:eastAsia="Book Antiqua" w:hAnsi="Book Antiqua" w:cs="Book Antiqua"/>
          <w:color w:val="000000"/>
        </w:rPr>
        <w:t xml:space="preserve"> </w:t>
      </w:r>
      <w:r w:rsidR="00D6343D" w:rsidRPr="007E6FF0">
        <w:rPr>
          <w:rFonts w:ascii="Book Antiqua" w:eastAsia="Book Antiqua" w:hAnsi="Book Antiqua" w:cs="Book Antiqua"/>
          <w:bCs/>
          <w:color w:val="000000"/>
        </w:rPr>
        <w:t>Angiotensin</w:t>
      </w:r>
      <w:r w:rsidR="00F15407">
        <w:rPr>
          <w:rFonts w:ascii="Book Antiqua" w:eastAsia="Book Antiqua" w:hAnsi="Book Antiqua" w:cs="Book Antiqua"/>
          <w:bCs/>
          <w:color w:val="000000"/>
        </w:rPr>
        <w:t>-</w:t>
      </w:r>
      <w:r w:rsidR="00D6343D" w:rsidRPr="007E6FF0">
        <w:rPr>
          <w:rFonts w:ascii="Book Antiqua" w:eastAsia="Book Antiqua" w:hAnsi="Book Antiqua" w:cs="Book Antiqua"/>
          <w:bCs/>
          <w:color w:val="000000"/>
        </w:rPr>
        <w:t>converting enzyme inhibitors</w:t>
      </w:r>
      <w:r w:rsidR="00D6343D" w:rsidRPr="007E6FF0">
        <w:rPr>
          <w:rFonts w:ascii="Book Antiqua" w:eastAsia="Book Antiqua" w:hAnsi="Book Antiqua" w:cs="Book Antiqua"/>
          <w:color w:val="000000"/>
        </w:rPr>
        <w:t>; Angiotensin receptor blockers</w:t>
      </w:r>
      <w:bookmarkEnd w:id="16"/>
    </w:p>
    <w:p w14:paraId="1CE57D04" w14:textId="77777777" w:rsidR="00A77B3E" w:rsidRPr="007E6FF0" w:rsidRDefault="00A77B3E" w:rsidP="007E6FF0">
      <w:pPr>
        <w:spacing w:line="360" w:lineRule="auto"/>
        <w:jc w:val="both"/>
        <w:rPr>
          <w:rFonts w:ascii="Book Antiqua" w:hAnsi="Book Antiqua"/>
        </w:rPr>
      </w:pPr>
    </w:p>
    <w:p w14:paraId="2AF9C5D1" w14:textId="5EB22C8D"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color w:val="000000"/>
        </w:rPr>
        <w:t>Li XL, Li T, Du QC, Yang L, He K</w:t>
      </w:r>
      <w:r w:rsidR="00D6343D" w:rsidRPr="007E6FF0">
        <w:rPr>
          <w:rFonts w:ascii="Book Antiqua" w:eastAsia="Book Antiqua" w:hAnsi="Book Antiqua" w:cs="Book Antiqua"/>
          <w:color w:val="000000"/>
        </w:rPr>
        <w:t>L</w:t>
      </w:r>
      <w:r w:rsidRPr="007E6FF0">
        <w:rPr>
          <w:rFonts w:ascii="Book Antiqua" w:eastAsia="Book Antiqua" w:hAnsi="Book Antiqua" w:cs="Book Antiqua"/>
          <w:color w:val="000000"/>
        </w:rPr>
        <w:t>. Effects of angiotensin receptor blockers and angiotensin</w:t>
      </w:r>
      <w:r w:rsidR="00F15407">
        <w:rPr>
          <w:rFonts w:ascii="Book Antiqua" w:eastAsia="Book Antiqua" w:hAnsi="Book Antiqua" w:cs="Book Antiqua"/>
          <w:color w:val="000000"/>
        </w:rPr>
        <w:t>-</w:t>
      </w:r>
      <w:r w:rsidRPr="007E6FF0">
        <w:rPr>
          <w:rFonts w:ascii="Book Antiqua" w:eastAsia="Book Antiqua" w:hAnsi="Book Antiqua" w:cs="Book Antiqua"/>
          <w:color w:val="000000"/>
        </w:rPr>
        <w:t xml:space="preserve">converting enzyme inhibitors on COVID-19. </w:t>
      </w:r>
      <w:r w:rsidRPr="007E6FF0">
        <w:rPr>
          <w:rFonts w:ascii="Book Antiqua" w:eastAsia="Book Antiqua" w:hAnsi="Book Antiqua" w:cs="Book Antiqua"/>
          <w:i/>
          <w:iCs/>
          <w:color w:val="000000"/>
        </w:rPr>
        <w:t>World J Clin Cases</w:t>
      </w:r>
      <w:r w:rsidRPr="007E6FF0">
        <w:rPr>
          <w:rFonts w:ascii="Book Antiqua" w:eastAsia="Book Antiqua" w:hAnsi="Book Antiqua" w:cs="Book Antiqua"/>
          <w:color w:val="000000"/>
        </w:rPr>
        <w:t xml:space="preserve"> 2021; In press</w:t>
      </w:r>
    </w:p>
    <w:p w14:paraId="4B26A1B7" w14:textId="77777777" w:rsidR="00A77B3E" w:rsidRPr="007E6FF0" w:rsidRDefault="00A77B3E" w:rsidP="007E6FF0">
      <w:pPr>
        <w:spacing w:line="360" w:lineRule="auto"/>
        <w:jc w:val="both"/>
        <w:rPr>
          <w:rFonts w:ascii="Book Antiqua" w:hAnsi="Book Antiqua"/>
        </w:rPr>
      </w:pPr>
    </w:p>
    <w:p w14:paraId="2416CB90" w14:textId="74641362"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bCs/>
          <w:color w:val="000000"/>
        </w:rPr>
        <w:t xml:space="preserve">Core Tip: </w:t>
      </w:r>
      <w:bookmarkStart w:id="17" w:name="OLE_LINK1999"/>
      <w:r w:rsidRPr="007E6FF0">
        <w:rPr>
          <w:rFonts w:ascii="Book Antiqua" w:eastAsia="Book Antiqua" w:hAnsi="Book Antiqua" w:cs="Book Antiqua"/>
          <w:color w:val="000000"/>
        </w:rPr>
        <w:t xml:space="preserve">We investigated whether the use of </w:t>
      </w:r>
      <w:r w:rsidR="00D6343D" w:rsidRPr="007E6FF0">
        <w:rPr>
          <w:rFonts w:ascii="Book Antiqua" w:eastAsia="Book Antiqua" w:hAnsi="Book Antiqua" w:cs="Book Antiqua"/>
          <w:color w:val="000000"/>
        </w:rPr>
        <w:t xml:space="preserve">renin-angiotensin-aldosterone system </w:t>
      </w:r>
      <w:r w:rsidRPr="007E6FF0">
        <w:rPr>
          <w:rFonts w:ascii="Book Antiqua" w:eastAsia="Book Antiqua" w:hAnsi="Book Antiqua" w:cs="Book Antiqua"/>
          <w:color w:val="000000"/>
        </w:rPr>
        <w:t xml:space="preserve">inhibitors by </w:t>
      </w:r>
      <w:r w:rsidR="00D6343D" w:rsidRPr="007E6FF0">
        <w:rPr>
          <w:rFonts w:ascii="Book Antiqua" w:eastAsia="Book Antiqua" w:hAnsi="Book Antiqua" w:cs="Book Antiqua"/>
          <w:color w:val="000000"/>
        </w:rPr>
        <w:t>coronavirus disease 2019</w:t>
      </w:r>
      <w:r w:rsidRPr="007E6FF0">
        <w:rPr>
          <w:rFonts w:ascii="Book Antiqua" w:eastAsia="Book Antiqua" w:hAnsi="Book Antiqua" w:cs="Book Antiqua"/>
          <w:color w:val="000000"/>
        </w:rPr>
        <w:t xml:space="preserve"> patients with hypertension aggravated the</w:t>
      </w:r>
      <w:r w:rsidR="00CE07AB">
        <w:rPr>
          <w:rFonts w:ascii="Book Antiqua" w:eastAsia="Book Antiqua" w:hAnsi="Book Antiqua" w:cs="Book Antiqua"/>
          <w:color w:val="000000"/>
        </w:rPr>
        <w:t xml:space="preserve"> severity</w:t>
      </w:r>
      <w:r w:rsidRPr="007E6FF0">
        <w:rPr>
          <w:rFonts w:ascii="Book Antiqua" w:eastAsia="Book Antiqua" w:hAnsi="Book Antiqua" w:cs="Book Antiqua"/>
          <w:color w:val="000000"/>
        </w:rPr>
        <w:t xml:space="preserve"> of pneumonia by comparing the differences in </w:t>
      </w:r>
      <w:r w:rsidR="00D6343D" w:rsidRPr="007E6FF0">
        <w:rPr>
          <w:rFonts w:ascii="Book Antiqua" w:eastAsia="Book Antiqua" w:hAnsi="Book Antiqua" w:cs="Book Antiqua"/>
          <w:color w:val="000000"/>
        </w:rPr>
        <w:t>computed tomography</w:t>
      </w:r>
      <w:r w:rsidRPr="007E6FF0">
        <w:rPr>
          <w:rFonts w:ascii="Book Antiqua" w:eastAsia="Book Antiqua" w:hAnsi="Book Antiqua" w:cs="Book Antiqua"/>
          <w:color w:val="000000"/>
        </w:rPr>
        <w:t xml:space="preserve"> images.</w:t>
      </w:r>
    </w:p>
    <w:bookmarkEnd w:id="17"/>
    <w:p w14:paraId="0AE4BE63" w14:textId="77777777" w:rsidR="00D6343D" w:rsidRPr="007E6FF0" w:rsidRDefault="00D6343D" w:rsidP="007E6FF0">
      <w:pPr>
        <w:spacing w:line="360" w:lineRule="auto"/>
        <w:jc w:val="both"/>
        <w:rPr>
          <w:rFonts w:ascii="Book Antiqua" w:hAnsi="Book Antiqua"/>
        </w:rPr>
        <w:sectPr w:rsidR="00D6343D" w:rsidRPr="007E6FF0">
          <w:pgSz w:w="12240" w:h="15840"/>
          <w:pgMar w:top="1440" w:right="1440" w:bottom="1440" w:left="1440" w:header="720" w:footer="720" w:gutter="0"/>
          <w:cols w:space="720"/>
          <w:docGrid w:linePitch="360"/>
        </w:sectPr>
      </w:pPr>
    </w:p>
    <w:p w14:paraId="3056F23B"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caps/>
          <w:color w:val="000000"/>
          <w:u w:val="single"/>
        </w:rPr>
        <w:lastRenderedPageBreak/>
        <w:t>INTRODUCTION</w:t>
      </w:r>
    </w:p>
    <w:p w14:paraId="12979282" w14:textId="33E80A3C" w:rsidR="00A77B3E" w:rsidRPr="007E6FF0" w:rsidRDefault="00FC7F0C" w:rsidP="007E6FF0">
      <w:pPr>
        <w:spacing w:line="360" w:lineRule="auto"/>
        <w:jc w:val="both"/>
        <w:rPr>
          <w:rFonts w:ascii="Book Antiqua" w:hAnsi="Book Antiqua"/>
        </w:rPr>
      </w:pPr>
      <w:bookmarkStart w:id="18" w:name="OLE_LINK2005"/>
      <w:r w:rsidRPr="007E6FF0">
        <w:rPr>
          <w:rFonts w:ascii="Book Antiqua" w:eastAsia="Book Antiqua" w:hAnsi="Book Antiqua" w:cs="Book Antiqua"/>
          <w:color w:val="000000"/>
        </w:rPr>
        <w:t>The World Health Organization reported that 28</w:t>
      </w:r>
      <w:r w:rsidR="006B153B">
        <w:rPr>
          <w:rFonts w:ascii="Book Antiqua" w:eastAsia="Book Antiqua" w:hAnsi="Book Antiqua" w:cs="Book Antiqua"/>
          <w:color w:val="000000"/>
        </w:rPr>
        <w:t>,</w:t>
      </w:r>
      <w:r w:rsidRPr="007E6FF0">
        <w:rPr>
          <w:rFonts w:ascii="Book Antiqua" w:eastAsia="Book Antiqua" w:hAnsi="Book Antiqua" w:cs="Book Antiqua"/>
          <w:color w:val="000000"/>
        </w:rPr>
        <w:t>637</w:t>
      </w:r>
      <w:r w:rsidR="006B153B">
        <w:rPr>
          <w:rFonts w:ascii="Book Antiqua" w:eastAsia="Book Antiqua" w:hAnsi="Book Antiqua" w:cs="Book Antiqua"/>
          <w:color w:val="000000"/>
        </w:rPr>
        <w:t>,</w:t>
      </w:r>
      <w:r w:rsidRPr="007E6FF0">
        <w:rPr>
          <w:rFonts w:ascii="Book Antiqua" w:eastAsia="Book Antiqua" w:hAnsi="Book Antiqua" w:cs="Book Antiqua"/>
          <w:color w:val="000000"/>
        </w:rPr>
        <w:t>952 people worldwide had been infected with severe acute respiratory syndrome coronavirus 2 (SARS-CoV-2), the causative agent of coronavirus disease 2019 (COVID-19), by September 13. Animal experiments have shown that angiotensin-converting enzyme 2 (ACE2) is abundantly expressed in lung, heart and other tissues, and coronaviruses use it as a functional receptor to invade human cells</w:t>
      </w:r>
      <w:r w:rsidRPr="007E6FF0">
        <w:rPr>
          <w:rFonts w:ascii="Book Antiqua" w:eastAsia="Book Antiqua" w:hAnsi="Book Antiqua" w:cs="Book Antiqua"/>
          <w:color w:val="000000"/>
          <w:vertAlign w:val="superscript"/>
        </w:rPr>
        <w:t>[1-3]</w:t>
      </w:r>
      <w:r w:rsidRPr="007E6FF0">
        <w:rPr>
          <w:rFonts w:ascii="Book Antiqua" w:eastAsia="Book Antiqua" w:hAnsi="Book Antiqua" w:cs="Book Antiqua"/>
          <w:color w:val="000000"/>
        </w:rPr>
        <w:t>. Inhibitors of the renin-angiotensin-aldosterone system</w:t>
      </w:r>
      <w:r w:rsidR="00D6343D" w:rsidRPr="007E6FF0">
        <w:rPr>
          <w:rFonts w:ascii="Book Antiqua" w:eastAsia="Book Antiqua" w:hAnsi="Book Antiqua" w:cs="Book Antiqua"/>
          <w:color w:val="000000"/>
        </w:rPr>
        <w:t xml:space="preserve"> (RAAS)</w:t>
      </w:r>
      <w:r w:rsidRPr="007E6FF0">
        <w:rPr>
          <w:rFonts w:ascii="Book Antiqua" w:eastAsia="Book Antiqua" w:hAnsi="Book Antiqua" w:cs="Book Antiqua"/>
          <w:color w:val="000000"/>
        </w:rPr>
        <w:t xml:space="preserve">, namely angiotensin receptor blockers (ARBs) and </w:t>
      </w:r>
      <w:r w:rsidR="00D6343D" w:rsidRPr="007E6FF0">
        <w:rPr>
          <w:rFonts w:ascii="Book Antiqua" w:eastAsia="Book Antiqua" w:hAnsi="Book Antiqua" w:cs="Book Antiqua"/>
          <w:color w:val="000000"/>
        </w:rPr>
        <w:t>ACE</w:t>
      </w:r>
      <w:r w:rsidRPr="007E6FF0">
        <w:rPr>
          <w:rFonts w:ascii="Book Antiqua" w:eastAsia="Book Antiqua" w:hAnsi="Book Antiqua" w:cs="Book Antiqua"/>
          <w:color w:val="000000"/>
        </w:rPr>
        <w:t xml:space="preserve"> inhibitors, are first-line drugs for the treatment of hypertension. Some scholars believe that the use of RAAS inhibitors by COVID-19 patients with hypertension will aggravate COVID-19</w:t>
      </w:r>
      <w:r w:rsidRPr="007E6FF0">
        <w:rPr>
          <w:rFonts w:ascii="Book Antiqua" w:eastAsia="Book Antiqua" w:hAnsi="Book Antiqua" w:cs="Book Antiqua"/>
          <w:color w:val="000000"/>
          <w:vertAlign w:val="superscript"/>
        </w:rPr>
        <w:t>[4-6]</w:t>
      </w:r>
      <w:r w:rsidRPr="007E6FF0">
        <w:rPr>
          <w:rFonts w:ascii="Book Antiqua" w:eastAsia="Book Antiqua" w:hAnsi="Book Antiqua" w:cs="Book Antiqua"/>
          <w:color w:val="000000"/>
        </w:rPr>
        <w:t xml:space="preserve">. Some </w:t>
      </w:r>
      <w:r w:rsidR="006B153B">
        <w:rPr>
          <w:rFonts w:ascii="Book Antiqua" w:eastAsia="Book Antiqua" w:hAnsi="Book Antiqua" w:cs="Book Antiqua"/>
          <w:color w:val="000000"/>
        </w:rPr>
        <w:t>investigators</w:t>
      </w:r>
      <w:r w:rsidR="006B153B"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also believe that ARBs and ACE inhibitors can inhibit </w:t>
      </w:r>
      <w:r w:rsidR="005848FB">
        <w:rPr>
          <w:rFonts w:ascii="Book Antiqua" w:eastAsia="Book Antiqua" w:hAnsi="Book Antiqua" w:cs="Book Antiqua"/>
          <w:color w:val="000000"/>
        </w:rPr>
        <w:t xml:space="preserve">both </w:t>
      </w:r>
      <w:r w:rsidRPr="007E6FF0">
        <w:rPr>
          <w:rFonts w:ascii="Book Antiqua" w:eastAsia="Book Antiqua" w:hAnsi="Book Antiqua" w:cs="Book Antiqua"/>
          <w:color w:val="000000"/>
        </w:rPr>
        <w:t>the activity of the RAAS and the progression of respiratory injury, thus playing a protective role in COVID-19 patients</w:t>
      </w:r>
      <w:r w:rsidRPr="007E6FF0">
        <w:rPr>
          <w:rFonts w:ascii="Book Antiqua" w:eastAsia="Book Antiqua" w:hAnsi="Book Antiqua" w:cs="Book Antiqua"/>
          <w:color w:val="000000"/>
          <w:vertAlign w:val="superscript"/>
        </w:rPr>
        <w:t>[7-9]</w:t>
      </w:r>
      <w:r w:rsidRPr="007E6FF0">
        <w:rPr>
          <w:rFonts w:ascii="Book Antiqua" w:eastAsia="Book Antiqua" w:hAnsi="Book Antiqua" w:cs="Book Antiqua"/>
          <w:color w:val="000000"/>
        </w:rPr>
        <w:t>. However, th</w:t>
      </w:r>
      <w:r w:rsidR="006B153B">
        <w:rPr>
          <w:rFonts w:ascii="Book Antiqua" w:eastAsia="Book Antiqua" w:hAnsi="Book Antiqua" w:cs="Book Antiqua"/>
          <w:color w:val="000000"/>
        </w:rPr>
        <w:t>o</w:t>
      </w:r>
      <w:r w:rsidRPr="007E6FF0">
        <w:rPr>
          <w:rFonts w:ascii="Book Antiqua" w:eastAsia="Book Antiqua" w:hAnsi="Book Antiqua" w:cs="Book Antiqua"/>
          <w:color w:val="000000"/>
        </w:rPr>
        <w:t xml:space="preserve">se assumptions are mainly based on animal experiments and lack clinical evidence. This study </w:t>
      </w:r>
      <w:r w:rsidR="006B153B">
        <w:rPr>
          <w:rFonts w:ascii="Book Antiqua" w:eastAsia="Book Antiqua" w:hAnsi="Book Antiqua" w:cs="Book Antiqua"/>
          <w:color w:val="000000"/>
        </w:rPr>
        <w:t>aimed</w:t>
      </w:r>
      <w:r w:rsidR="006B153B"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to investigate whether the use of RAAS inhibitors by COVID-19 patients with hypertension aggravated the </w:t>
      </w:r>
      <w:r w:rsidR="006B153B">
        <w:rPr>
          <w:rFonts w:ascii="Book Antiqua" w:eastAsia="Book Antiqua" w:hAnsi="Book Antiqua" w:cs="Book Antiqua"/>
          <w:color w:val="000000"/>
        </w:rPr>
        <w:t>severity</w:t>
      </w:r>
      <w:r w:rsidR="006B153B"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of pneumonia.</w:t>
      </w:r>
    </w:p>
    <w:bookmarkEnd w:id="18"/>
    <w:p w14:paraId="5BDC4D3B" w14:textId="77777777" w:rsidR="00A77B3E" w:rsidRPr="007E6FF0" w:rsidRDefault="00A77B3E" w:rsidP="007E6FF0">
      <w:pPr>
        <w:spacing w:line="360" w:lineRule="auto"/>
        <w:jc w:val="both"/>
        <w:rPr>
          <w:rFonts w:ascii="Book Antiqua" w:hAnsi="Book Antiqua"/>
        </w:rPr>
      </w:pPr>
    </w:p>
    <w:p w14:paraId="2D8BBFA1"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caps/>
          <w:color w:val="000000"/>
          <w:u w:val="single"/>
        </w:rPr>
        <w:t>MATERIALS AND METHODS</w:t>
      </w:r>
    </w:p>
    <w:p w14:paraId="65434C3E" w14:textId="77777777" w:rsidR="00A77B3E" w:rsidRPr="007E6FF0" w:rsidRDefault="00FC7F0C" w:rsidP="007E6FF0">
      <w:pPr>
        <w:spacing w:line="360" w:lineRule="auto"/>
        <w:jc w:val="both"/>
        <w:rPr>
          <w:rFonts w:ascii="Book Antiqua" w:hAnsi="Book Antiqua"/>
          <w:i/>
          <w:iCs/>
        </w:rPr>
      </w:pPr>
      <w:bookmarkStart w:id="19" w:name="OLE_LINK2006"/>
      <w:r w:rsidRPr="007E6FF0">
        <w:rPr>
          <w:rFonts w:ascii="Book Antiqua" w:eastAsia="Book Antiqua" w:hAnsi="Book Antiqua" w:cs="Book Antiqua"/>
          <w:b/>
          <w:bCs/>
          <w:i/>
          <w:iCs/>
          <w:color w:val="000000"/>
        </w:rPr>
        <w:t>Case data</w:t>
      </w:r>
    </w:p>
    <w:p w14:paraId="61D0CEAC" w14:textId="24DD8852"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color w:val="000000"/>
        </w:rPr>
        <w:t xml:space="preserve">COVID-19 patients with hypertension who were hospitalized in </w:t>
      </w:r>
      <w:proofErr w:type="spellStart"/>
      <w:r w:rsidRPr="007E6FF0">
        <w:rPr>
          <w:rFonts w:ascii="Book Antiqua" w:eastAsia="Book Antiqua" w:hAnsi="Book Antiqua" w:cs="Book Antiqua"/>
          <w:color w:val="000000"/>
        </w:rPr>
        <w:t>Huoshenshan</w:t>
      </w:r>
      <w:proofErr w:type="spellEnd"/>
      <w:r w:rsidRPr="007E6FF0">
        <w:rPr>
          <w:rFonts w:ascii="Book Antiqua" w:eastAsia="Book Antiqua" w:hAnsi="Book Antiqua" w:cs="Book Antiqua"/>
          <w:color w:val="000000"/>
        </w:rPr>
        <w:t xml:space="preserve"> Hospital in Wuhan, Hubei Province</w:t>
      </w:r>
      <w:r w:rsidR="00D6343D" w:rsidRPr="007E6FF0">
        <w:rPr>
          <w:rFonts w:ascii="Book Antiqua" w:eastAsia="Book Antiqua" w:hAnsi="Book Antiqua" w:cs="Book Antiqua"/>
          <w:color w:val="000000"/>
        </w:rPr>
        <w:t>,</w:t>
      </w:r>
      <w:r w:rsidRPr="007E6FF0">
        <w:rPr>
          <w:rFonts w:ascii="Book Antiqua" w:eastAsia="Book Antiqua" w:hAnsi="Book Antiqua" w:cs="Book Antiqua"/>
          <w:color w:val="000000"/>
        </w:rPr>
        <w:t xml:space="preserve"> </w:t>
      </w:r>
      <w:r w:rsidR="006B153B">
        <w:rPr>
          <w:rFonts w:ascii="Book Antiqua" w:eastAsia="Book Antiqua" w:hAnsi="Book Antiqua" w:cs="Book Antiqua"/>
          <w:color w:val="000000"/>
        </w:rPr>
        <w:t>between</w:t>
      </w:r>
      <w:r w:rsidR="006B153B"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February 18 </w:t>
      </w:r>
      <w:r w:rsidR="006B153B">
        <w:rPr>
          <w:rFonts w:ascii="Book Antiqua" w:eastAsia="Book Antiqua" w:hAnsi="Book Antiqua" w:cs="Book Antiqua"/>
          <w:color w:val="000000"/>
        </w:rPr>
        <w:t>and</w:t>
      </w:r>
      <w:r w:rsidR="006B153B"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March 31, 2020 were analyzed retrospectively. COVID-19</w:t>
      </w:r>
      <w:r w:rsidR="00A03394" w:rsidRPr="007E6FF0">
        <w:rPr>
          <w:rFonts w:ascii="Book Antiqua" w:eastAsia="Book Antiqua" w:hAnsi="Book Antiqua" w:cs="Book Antiqua"/>
          <w:color w:val="000000"/>
        </w:rPr>
        <w:t>’</w:t>
      </w:r>
      <w:r w:rsidRPr="007E6FF0">
        <w:rPr>
          <w:rFonts w:ascii="Book Antiqua" w:eastAsia="Book Antiqua" w:hAnsi="Book Antiqua" w:cs="Book Antiqua"/>
          <w:color w:val="000000"/>
        </w:rPr>
        <w:t>s diagnostic criteria refer to the National Health Commission</w:t>
      </w:r>
      <w:r w:rsidR="00A03394" w:rsidRPr="007E6FF0">
        <w:rPr>
          <w:rFonts w:ascii="Book Antiqua" w:eastAsia="Book Antiqua" w:hAnsi="Book Antiqua" w:cs="Book Antiqua"/>
          <w:color w:val="000000"/>
        </w:rPr>
        <w:t>’</w:t>
      </w:r>
      <w:r w:rsidRPr="007E6FF0">
        <w:rPr>
          <w:rFonts w:ascii="Book Antiqua" w:eastAsia="Book Antiqua" w:hAnsi="Book Antiqua" w:cs="Book Antiqua"/>
          <w:color w:val="000000"/>
        </w:rPr>
        <w:t xml:space="preserve">s "diagnosis and treatment </w:t>
      </w:r>
      <w:r w:rsidR="006B153B">
        <w:rPr>
          <w:rFonts w:ascii="Book Antiqua" w:eastAsia="Book Antiqua" w:hAnsi="Book Antiqua" w:cs="Book Antiqua"/>
          <w:color w:val="000000"/>
        </w:rPr>
        <w:t>p</w:t>
      </w:r>
      <w:r w:rsidRPr="007E6FF0">
        <w:rPr>
          <w:rFonts w:ascii="Book Antiqua" w:eastAsia="Book Antiqua" w:hAnsi="Book Antiqua" w:cs="Book Antiqua"/>
          <w:color w:val="000000"/>
        </w:rPr>
        <w:t>lan of pneumonia infected by corona virus disease 2019" (trial version 7)</w:t>
      </w:r>
      <w:r w:rsidRPr="007E6FF0">
        <w:rPr>
          <w:rFonts w:ascii="Book Antiqua" w:eastAsia="Book Antiqua" w:hAnsi="Book Antiqua" w:cs="Book Antiqua"/>
          <w:color w:val="000000"/>
          <w:vertAlign w:val="superscript"/>
        </w:rPr>
        <w:t>[10]</w:t>
      </w:r>
      <w:r w:rsidRPr="007E6FF0">
        <w:rPr>
          <w:rFonts w:ascii="Book Antiqua" w:eastAsia="Book Antiqua" w:hAnsi="Book Antiqua" w:cs="Book Antiqua"/>
          <w:color w:val="000000"/>
        </w:rPr>
        <w:t xml:space="preserve">. All patients were positive for </w:t>
      </w:r>
      <w:r w:rsidR="00A03394" w:rsidRPr="007E6FF0">
        <w:rPr>
          <w:rFonts w:ascii="Book Antiqua" w:eastAsia="Book Antiqua" w:hAnsi="Book Antiqua" w:cs="Book Antiqua"/>
          <w:color w:val="000000"/>
        </w:rPr>
        <w:t xml:space="preserve">2019 novel coronavirus </w:t>
      </w:r>
      <w:r w:rsidR="006B153B">
        <w:rPr>
          <w:rFonts w:ascii="Book Antiqua" w:eastAsia="Book Antiqua" w:hAnsi="Book Antiqua" w:cs="Book Antiqua"/>
          <w:color w:val="000000"/>
        </w:rPr>
        <w:t>by</w:t>
      </w:r>
      <w:r w:rsidR="006B153B" w:rsidRPr="007E6FF0">
        <w:rPr>
          <w:rFonts w:ascii="Book Antiqua" w:eastAsia="Book Antiqua" w:hAnsi="Book Antiqua" w:cs="Book Antiqua"/>
          <w:color w:val="000000"/>
        </w:rPr>
        <w:t xml:space="preserve"> </w:t>
      </w:r>
      <w:r w:rsidR="006B153B">
        <w:rPr>
          <w:rFonts w:ascii="Book Antiqua" w:eastAsia="Book Antiqua" w:hAnsi="Book Antiqua" w:cs="Book Antiqua"/>
          <w:color w:val="000000"/>
        </w:rPr>
        <w:t xml:space="preserve">a </w:t>
      </w:r>
      <w:r w:rsidRPr="007E6FF0">
        <w:rPr>
          <w:rFonts w:ascii="Book Antiqua" w:eastAsia="Book Antiqua" w:hAnsi="Book Antiqua" w:cs="Book Antiqua"/>
          <w:color w:val="000000"/>
        </w:rPr>
        <w:t xml:space="preserve">laboratory nucleic acid </w:t>
      </w:r>
      <w:r w:rsidR="006B153B">
        <w:rPr>
          <w:rFonts w:ascii="Book Antiqua" w:eastAsia="Book Antiqua" w:hAnsi="Book Antiqua" w:cs="Book Antiqua"/>
          <w:color w:val="000000"/>
        </w:rPr>
        <w:t>assay</w:t>
      </w:r>
      <w:r w:rsidRPr="007E6FF0">
        <w:rPr>
          <w:rFonts w:ascii="Book Antiqua" w:eastAsia="Book Antiqua" w:hAnsi="Book Antiqua" w:cs="Book Antiqua"/>
          <w:color w:val="000000"/>
        </w:rPr>
        <w:t xml:space="preserve"> (real-time fluorescence polymerase chain reaction, RT-PCR) of pharyngeal swab samples. The standard of cure and discharge </w:t>
      </w:r>
      <w:r w:rsidR="006B153B">
        <w:rPr>
          <w:rFonts w:ascii="Book Antiqua" w:eastAsia="Book Antiqua" w:hAnsi="Book Antiqua" w:cs="Book Antiqua"/>
          <w:color w:val="000000"/>
        </w:rPr>
        <w:t>required</w:t>
      </w:r>
      <w:r w:rsidR="00A03394" w:rsidRPr="007E6FF0">
        <w:rPr>
          <w:rFonts w:ascii="Book Antiqua" w:eastAsia="Book Antiqua" w:hAnsi="Book Antiqua" w:cs="Book Antiqua"/>
          <w:color w:val="000000"/>
        </w:rPr>
        <w:t xml:space="preserve"> </w:t>
      </w:r>
      <w:r w:rsidR="006B153B">
        <w:rPr>
          <w:rFonts w:ascii="Book Antiqua" w:eastAsia="Book Antiqua" w:hAnsi="Book Antiqua" w:cs="Book Antiqua"/>
          <w:color w:val="000000"/>
        </w:rPr>
        <w:t>a</w:t>
      </w:r>
      <w:r w:rsidR="006B153B" w:rsidRPr="007E6FF0">
        <w:rPr>
          <w:rFonts w:ascii="Book Antiqua" w:eastAsia="Book Antiqua" w:hAnsi="Book Antiqua" w:cs="Book Antiqua"/>
          <w:color w:val="000000"/>
        </w:rPr>
        <w:t xml:space="preserve"> </w:t>
      </w:r>
      <w:r w:rsidR="006B153B">
        <w:rPr>
          <w:rFonts w:ascii="Book Antiqua" w:eastAsia="Book Antiqua" w:hAnsi="Book Antiqua" w:cs="Book Antiqua"/>
          <w:color w:val="000000"/>
        </w:rPr>
        <w:t xml:space="preserve">return of </w:t>
      </w:r>
      <w:r w:rsidRPr="007E6FF0">
        <w:rPr>
          <w:rFonts w:ascii="Book Antiqua" w:eastAsia="Book Antiqua" w:hAnsi="Book Antiqua" w:cs="Book Antiqua"/>
          <w:color w:val="000000"/>
        </w:rPr>
        <w:t xml:space="preserve">body temperature to normal for more than 3 d, </w:t>
      </w:r>
      <w:r w:rsidR="006B153B">
        <w:rPr>
          <w:rFonts w:ascii="Book Antiqua" w:eastAsia="Book Antiqua" w:hAnsi="Book Antiqua" w:cs="Book Antiqua"/>
          <w:color w:val="000000"/>
        </w:rPr>
        <w:t>improved</w:t>
      </w:r>
      <w:r w:rsidR="006B153B"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respiratory symptoms, </w:t>
      </w:r>
      <w:r w:rsidR="00A12A39">
        <w:rPr>
          <w:rFonts w:ascii="Book Antiqua" w:eastAsia="Book Antiqua" w:hAnsi="Book Antiqua" w:cs="Book Antiqua"/>
          <w:color w:val="000000"/>
        </w:rPr>
        <w:t xml:space="preserve">significant improvement of </w:t>
      </w:r>
      <w:r w:rsidRPr="007E6FF0">
        <w:rPr>
          <w:rFonts w:ascii="Book Antiqua" w:eastAsia="Book Antiqua" w:hAnsi="Book Antiqua" w:cs="Book Antiqua"/>
          <w:color w:val="000000"/>
        </w:rPr>
        <w:t xml:space="preserve">the exudative lesions </w:t>
      </w:r>
      <w:r w:rsidR="00A12A39">
        <w:rPr>
          <w:rFonts w:ascii="Book Antiqua" w:eastAsia="Book Antiqua" w:hAnsi="Book Antiqua" w:cs="Book Antiqua"/>
          <w:color w:val="000000"/>
        </w:rPr>
        <w:t>on</w:t>
      </w:r>
      <w:r w:rsidRPr="007E6FF0">
        <w:rPr>
          <w:rFonts w:ascii="Book Antiqua" w:eastAsia="Book Antiqua" w:hAnsi="Book Antiqua" w:cs="Book Antiqua"/>
          <w:color w:val="000000"/>
        </w:rPr>
        <w:t xml:space="preserve"> chest CT, and</w:t>
      </w:r>
      <w:r w:rsidR="00A12A39">
        <w:rPr>
          <w:rFonts w:ascii="Book Antiqua" w:eastAsia="Book Antiqua" w:hAnsi="Book Antiqua" w:cs="Book Antiqua"/>
          <w:color w:val="000000"/>
        </w:rPr>
        <w:t xml:space="preserve"> negative</w:t>
      </w:r>
      <w:r w:rsidRPr="007E6FF0">
        <w:rPr>
          <w:rFonts w:ascii="Book Antiqua" w:eastAsia="Book Antiqua" w:hAnsi="Book Antiqua" w:cs="Book Antiqua"/>
          <w:color w:val="000000"/>
        </w:rPr>
        <w:t xml:space="preserve"> </w:t>
      </w:r>
      <w:r w:rsidR="006B153B" w:rsidRPr="007E6FF0">
        <w:rPr>
          <w:rFonts w:ascii="Book Antiqua" w:eastAsia="Book Antiqua" w:hAnsi="Book Antiqua" w:cs="Book Antiqua"/>
          <w:color w:val="000000"/>
        </w:rPr>
        <w:t>RT-PCR</w:t>
      </w:r>
      <w:r w:rsidR="006B153B">
        <w:rPr>
          <w:rFonts w:ascii="Book Antiqua" w:eastAsia="Book Antiqua" w:hAnsi="Book Antiqua" w:cs="Book Antiqua"/>
          <w:color w:val="000000"/>
        </w:rPr>
        <w:t xml:space="preserve"> assays</w:t>
      </w:r>
      <w:r w:rsidR="006B153B" w:rsidRPr="007E6FF0" w:rsidDel="006B153B">
        <w:rPr>
          <w:rFonts w:ascii="Book Antiqua" w:eastAsia="Book Antiqua" w:hAnsi="Book Antiqua" w:cs="Book Antiqua"/>
          <w:color w:val="000000"/>
        </w:rPr>
        <w:t xml:space="preserve"> </w:t>
      </w:r>
      <w:r w:rsidR="006B153B">
        <w:rPr>
          <w:rFonts w:ascii="Book Antiqua" w:eastAsia="Book Antiqua" w:hAnsi="Book Antiqua" w:cs="Book Antiqua"/>
          <w:color w:val="000000"/>
        </w:rPr>
        <w:t xml:space="preserve">of </w:t>
      </w:r>
      <w:r w:rsidRPr="007E6FF0">
        <w:rPr>
          <w:rFonts w:ascii="Book Antiqua" w:eastAsia="Book Antiqua" w:hAnsi="Book Antiqua" w:cs="Book Antiqua"/>
          <w:color w:val="000000"/>
        </w:rPr>
        <w:t xml:space="preserve">throat swabs with intervals of more than 24 h. COVID-19 patients with hypertension were divided into two groups. Group A </w:t>
      </w:r>
      <w:r w:rsidR="006B153B">
        <w:rPr>
          <w:rFonts w:ascii="Book Antiqua" w:eastAsia="Book Antiqua" w:hAnsi="Book Antiqua" w:cs="Book Antiqua"/>
          <w:color w:val="000000"/>
        </w:rPr>
        <w:t>included</w:t>
      </w:r>
      <w:r w:rsidR="006B153B"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COVID-19 patients </w:t>
      </w:r>
      <w:r w:rsidR="006B153B">
        <w:rPr>
          <w:rFonts w:ascii="Book Antiqua" w:eastAsia="Book Antiqua" w:hAnsi="Book Antiqua" w:cs="Book Antiqua"/>
          <w:color w:val="000000"/>
        </w:rPr>
        <w:t>with</w:t>
      </w:r>
      <w:r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lastRenderedPageBreak/>
        <w:t xml:space="preserve">long-term use of ACE inhibitors or/and ARBs recorded in their medical records. </w:t>
      </w:r>
      <w:r w:rsidR="006B153B">
        <w:rPr>
          <w:rFonts w:ascii="Book Antiqua" w:eastAsia="Book Antiqua" w:hAnsi="Book Antiqua" w:cs="Book Antiqua"/>
          <w:color w:val="000000"/>
        </w:rPr>
        <w:t>G</w:t>
      </w:r>
      <w:r w:rsidRPr="007E6FF0">
        <w:rPr>
          <w:rFonts w:ascii="Book Antiqua" w:eastAsia="Book Antiqua" w:hAnsi="Book Antiqua" w:cs="Book Antiqua"/>
          <w:color w:val="000000"/>
        </w:rPr>
        <w:t xml:space="preserve">roup B </w:t>
      </w:r>
      <w:r w:rsidR="006B153B">
        <w:rPr>
          <w:rFonts w:ascii="Book Antiqua" w:eastAsia="Book Antiqua" w:hAnsi="Book Antiqua" w:cs="Book Antiqua"/>
          <w:color w:val="000000"/>
        </w:rPr>
        <w:t>included</w:t>
      </w:r>
      <w:r w:rsidR="006B153B"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COVID-19 patients </w:t>
      </w:r>
      <w:r w:rsidR="006B153B">
        <w:rPr>
          <w:rFonts w:ascii="Book Antiqua" w:eastAsia="Book Antiqua" w:hAnsi="Book Antiqua" w:cs="Book Antiqua"/>
          <w:color w:val="000000"/>
        </w:rPr>
        <w:t>with</w:t>
      </w:r>
      <w:r w:rsidRPr="007E6FF0">
        <w:rPr>
          <w:rFonts w:ascii="Book Antiqua" w:eastAsia="Book Antiqua" w:hAnsi="Book Antiqua" w:cs="Book Antiqua"/>
          <w:color w:val="000000"/>
        </w:rPr>
        <w:t xml:space="preserve"> long-term use of other antihypertensive drugs (calcium channel blockers, diuretics, β-adrenoceptor blockers)</w:t>
      </w:r>
      <w:r w:rsidR="006B153B">
        <w:rPr>
          <w:rFonts w:ascii="Book Antiqua" w:eastAsia="Book Antiqua" w:hAnsi="Book Antiqua" w:cs="Book Antiqua"/>
          <w:color w:val="000000"/>
        </w:rPr>
        <w:t>.</w:t>
      </w:r>
      <w:r w:rsidRPr="007E6FF0">
        <w:rPr>
          <w:rFonts w:ascii="Book Antiqua" w:eastAsia="Book Antiqua" w:hAnsi="Book Antiqua" w:cs="Book Antiqua"/>
          <w:color w:val="000000"/>
        </w:rPr>
        <w:t xml:space="preserve"> </w:t>
      </w:r>
      <w:r w:rsidR="006B153B">
        <w:rPr>
          <w:rFonts w:ascii="Book Antiqua" w:eastAsia="Book Antiqua" w:hAnsi="Book Antiqua" w:cs="Book Antiqua"/>
          <w:color w:val="000000"/>
        </w:rPr>
        <w:t>G</w:t>
      </w:r>
      <w:r w:rsidRPr="007E6FF0">
        <w:rPr>
          <w:rFonts w:ascii="Book Antiqua" w:eastAsia="Book Antiqua" w:hAnsi="Book Antiqua" w:cs="Book Antiqua"/>
          <w:color w:val="000000"/>
        </w:rPr>
        <w:t>roup A</w:t>
      </w:r>
      <w:r w:rsidR="006B153B">
        <w:rPr>
          <w:rFonts w:ascii="Book Antiqua" w:eastAsia="Book Antiqua" w:hAnsi="Book Antiqua" w:cs="Book Antiqua"/>
          <w:color w:val="000000"/>
        </w:rPr>
        <w:t xml:space="preserve"> and group B were</w:t>
      </w:r>
      <w:r w:rsidR="006B153B" w:rsidRPr="007E6FF0">
        <w:rPr>
          <w:rFonts w:ascii="Book Antiqua" w:eastAsia="Book Antiqua" w:hAnsi="Book Antiqua" w:cs="Book Antiqua"/>
          <w:color w:val="000000"/>
        </w:rPr>
        <w:t xml:space="preserve"> </w:t>
      </w:r>
      <w:r w:rsidR="00A12A39">
        <w:rPr>
          <w:rFonts w:ascii="Book Antiqua" w:eastAsia="Book Antiqua" w:hAnsi="Book Antiqua" w:cs="Book Antiqua"/>
          <w:color w:val="000000"/>
        </w:rPr>
        <w:t>matched</w:t>
      </w:r>
      <w:r w:rsidR="006B153B">
        <w:rPr>
          <w:rFonts w:ascii="Book Antiqua" w:eastAsia="Book Antiqua" w:hAnsi="Book Antiqua" w:cs="Book Antiqua"/>
          <w:color w:val="000000"/>
        </w:rPr>
        <w:t xml:space="preserve"> by </w:t>
      </w:r>
      <w:r w:rsidRPr="007E6FF0">
        <w:rPr>
          <w:rFonts w:ascii="Book Antiqua" w:eastAsia="Book Antiqua" w:hAnsi="Book Antiqua" w:cs="Book Antiqua"/>
          <w:color w:val="000000"/>
        </w:rPr>
        <w:t>age, sex</w:t>
      </w:r>
      <w:r w:rsidR="006B153B">
        <w:rPr>
          <w:rFonts w:ascii="Book Antiqua" w:eastAsia="Book Antiqua" w:hAnsi="Book Antiqua" w:cs="Book Antiqua"/>
          <w:color w:val="000000"/>
        </w:rPr>
        <w:t>,</w:t>
      </w:r>
      <w:r w:rsidRPr="007E6FF0">
        <w:rPr>
          <w:rFonts w:ascii="Book Antiqua" w:eastAsia="Book Antiqua" w:hAnsi="Book Antiqua" w:cs="Book Antiqua"/>
          <w:color w:val="000000"/>
        </w:rPr>
        <w:t xml:space="preserve"> and underlying diseases</w:t>
      </w:r>
      <w:r w:rsidR="00A12A39">
        <w:rPr>
          <w:rFonts w:ascii="Book Antiqua" w:eastAsia="Book Antiqua" w:hAnsi="Book Antiqua" w:cs="Book Antiqua"/>
          <w:color w:val="000000"/>
        </w:rPr>
        <w:t>,</w:t>
      </w:r>
      <w:r w:rsidR="006B153B">
        <w:rPr>
          <w:rFonts w:ascii="Book Antiqua" w:eastAsia="Book Antiqua" w:hAnsi="Book Antiqua" w:cs="Book Antiqua"/>
          <w:color w:val="000000"/>
        </w:rPr>
        <w:t xml:space="preserve"> and were</w:t>
      </w:r>
      <w:r w:rsidRPr="007E6FF0">
        <w:rPr>
          <w:rFonts w:ascii="Book Antiqua" w:eastAsia="Book Antiqua" w:hAnsi="Book Antiqua" w:cs="Book Antiqua"/>
          <w:color w:val="000000"/>
        </w:rPr>
        <w:t xml:space="preserve"> randomly selected from the database with a ratio of 1:1.5.</w:t>
      </w:r>
    </w:p>
    <w:p w14:paraId="229588C2" w14:textId="755BE975" w:rsidR="00A77B3E" w:rsidRPr="007E6FF0" w:rsidRDefault="00FC7F0C" w:rsidP="007E6FF0">
      <w:pPr>
        <w:spacing w:line="360" w:lineRule="auto"/>
        <w:ind w:firstLineChars="100" w:firstLine="240"/>
        <w:jc w:val="both"/>
        <w:rPr>
          <w:rFonts w:ascii="Book Antiqua" w:eastAsia="Book Antiqua" w:hAnsi="Book Antiqua" w:cs="Book Antiqua"/>
          <w:color w:val="000000"/>
        </w:rPr>
      </w:pPr>
      <w:r w:rsidRPr="007E6FF0">
        <w:rPr>
          <w:rFonts w:ascii="Book Antiqua" w:eastAsia="Book Antiqua" w:hAnsi="Book Antiqua" w:cs="Book Antiqua"/>
          <w:color w:val="000000"/>
        </w:rPr>
        <w:t>The clinical histor</w:t>
      </w:r>
      <w:r w:rsidR="006B153B">
        <w:rPr>
          <w:rFonts w:ascii="Book Antiqua" w:eastAsia="Book Antiqua" w:hAnsi="Book Antiqua" w:cs="Book Antiqua"/>
          <w:color w:val="000000"/>
        </w:rPr>
        <w:t>ies</w:t>
      </w:r>
      <w:r w:rsidRPr="007E6FF0">
        <w:rPr>
          <w:rFonts w:ascii="Book Antiqua" w:eastAsia="Book Antiqua" w:hAnsi="Book Antiqua" w:cs="Book Antiqua"/>
          <w:color w:val="000000"/>
        </w:rPr>
        <w:t>, laboratory test results</w:t>
      </w:r>
      <w:r w:rsidR="006B153B">
        <w:rPr>
          <w:rFonts w:ascii="Book Antiqua" w:eastAsia="Book Antiqua" w:hAnsi="Book Antiqua" w:cs="Book Antiqua"/>
          <w:color w:val="000000"/>
        </w:rPr>
        <w:t>,</w:t>
      </w:r>
      <w:r w:rsidRPr="007E6FF0">
        <w:rPr>
          <w:rFonts w:ascii="Book Antiqua" w:eastAsia="Book Antiqua" w:hAnsi="Book Antiqua" w:cs="Book Antiqua"/>
          <w:color w:val="000000"/>
        </w:rPr>
        <w:t xml:space="preserve"> and epidemiological histor</w:t>
      </w:r>
      <w:r w:rsidR="00A12A39">
        <w:rPr>
          <w:rFonts w:ascii="Book Antiqua" w:eastAsia="Book Antiqua" w:hAnsi="Book Antiqua" w:cs="Book Antiqua"/>
          <w:color w:val="000000"/>
        </w:rPr>
        <w:t>ies</w:t>
      </w:r>
      <w:r w:rsidRPr="007E6FF0">
        <w:rPr>
          <w:rFonts w:ascii="Book Antiqua" w:eastAsia="Book Antiqua" w:hAnsi="Book Antiqua" w:cs="Book Antiqua"/>
          <w:color w:val="000000"/>
        </w:rPr>
        <w:t xml:space="preserve"> of the patients were collected. The patients were </w:t>
      </w:r>
      <w:r w:rsidR="00A12A39">
        <w:rPr>
          <w:rFonts w:ascii="Book Antiqua" w:eastAsia="Book Antiqua" w:hAnsi="Book Antiqua" w:cs="Book Antiqua"/>
          <w:color w:val="000000"/>
        </w:rPr>
        <w:t>stratified by</w:t>
      </w:r>
      <w:r w:rsidRPr="007E6FF0">
        <w:rPr>
          <w:rFonts w:ascii="Book Antiqua" w:eastAsia="Book Antiqua" w:hAnsi="Book Antiqua" w:cs="Book Antiqua"/>
          <w:color w:val="000000"/>
        </w:rPr>
        <w:t xml:space="preserve"> mild, normal, severe</w:t>
      </w:r>
      <w:r w:rsidR="006B153B">
        <w:rPr>
          <w:rFonts w:ascii="Book Antiqua" w:eastAsia="Book Antiqua" w:hAnsi="Book Antiqua" w:cs="Book Antiqua"/>
          <w:color w:val="000000"/>
        </w:rPr>
        <w:t>,</w:t>
      </w:r>
      <w:r w:rsidRPr="007E6FF0">
        <w:rPr>
          <w:rFonts w:ascii="Book Antiqua" w:eastAsia="Book Antiqua" w:hAnsi="Book Antiqua" w:cs="Book Antiqua"/>
          <w:color w:val="000000"/>
        </w:rPr>
        <w:t xml:space="preserve"> and critical </w:t>
      </w:r>
      <w:r w:rsidR="00735EDD">
        <w:rPr>
          <w:rFonts w:ascii="Book Antiqua" w:eastAsia="Book Antiqua" w:hAnsi="Book Antiqua" w:cs="Book Antiqua"/>
          <w:color w:val="000000"/>
        </w:rPr>
        <w:t>disease</w:t>
      </w:r>
      <w:r w:rsidR="00735EDD" w:rsidRPr="007E6FF0">
        <w:rPr>
          <w:rFonts w:ascii="Book Antiqua" w:eastAsia="Book Antiqua" w:hAnsi="Book Antiqua" w:cs="Book Antiqua"/>
          <w:color w:val="000000"/>
        </w:rPr>
        <w:t xml:space="preserve"> </w:t>
      </w:r>
      <w:r w:rsidR="00735EDD">
        <w:rPr>
          <w:rFonts w:ascii="Book Antiqua" w:eastAsia="Book Antiqua" w:hAnsi="Book Antiqua" w:cs="Book Antiqua"/>
          <w:color w:val="000000"/>
        </w:rPr>
        <w:t>following</w:t>
      </w:r>
      <w:r w:rsidRPr="007E6FF0">
        <w:rPr>
          <w:rFonts w:ascii="Book Antiqua" w:eastAsia="Book Antiqua" w:hAnsi="Book Antiqua" w:cs="Book Antiqua"/>
          <w:color w:val="000000"/>
        </w:rPr>
        <w:t xml:space="preserve"> the </w:t>
      </w:r>
      <w:r w:rsidR="00735EDD">
        <w:rPr>
          <w:rFonts w:ascii="Book Antiqua" w:eastAsia="Book Antiqua" w:hAnsi="Book Antiqua" w:cs="Book Antiqua"/>
          <w:color w:val="000000"/>
        </w:rPr>
        <w:t>“</w:t>
      </w:r>
      <w:r w:rsidRPr="007E6FF0">
        <w:rPr>
          <w:rFonts w:ascii="Book Antiqua" w:eastAsia="Book Antiqua" w:hAnsi="Book Antiqua" w:cs="Book Antiqua"/>
          <w:color w:val="000000"/>
        </w:rPr>
        <w:t>diagnosis and treatment of pneumonia infected by corona virus disease 2019 (trial version 7)</w:t>
      </w:r>
      <w:r w:rsidR="00735EDD">
        <w:rPr>
          <w:rFonts w:ascii="Book Antiqua" w:eastAsia="Book Antiqua" w:hAnsi="Book Antiqua" w:cs="Book Antiqua"/>
          <w:color w:val="000000"/>
        </w:rPr>
        <w:t>” criteria</w:t>
      </w:r>
      <w:r w:rsidRPr="007E6FF0">
        <w:rPr>
          <w:rFonts w:ascii="Book Antiqua" w:eastAsia="Book Antiqua" w:hAnsi="Book Antiqua" w:cs="Book Antiqua"/>
          <w:color w:val="000000"/>
          <w:vertAlign w:val="superscript"/>
        </w:rPr>
        <w:t>[10]</w:t>
      </w:r>
      <w:r w:rsidRPr="007E6FF0">
        <w:rPr>
          <w:rFonts w:ascii="Book Antiqua" w:eastAsia="Book Antiqua" w:hAnsi="Book Antiqua" w:cs="Book Antiqua"/>
          <w:color w:val="000000"/>
        </w:rPr>
        <w:t xml:space="preserve">. All patients underwent a series of CT and laboratory examinations. The </w:t>
      </w:r>
      <w:r w:rsidR="00735EDD">
        <w:rPr>
          <w:rFonts w:ascii="Book Antiqua" w:eastAsia="Book Antiqua" w:hAnsi="Book Antiqua" w:cs="Book Antiqua"/>
          <w:color w:val="000000"/>
        </w:rPr>
        <w:t>most severe</w:t>
      </w:r>
      <w:r w:rsidR="00735EDD"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CT findings and laboratory results </w:t>
      </w:r>
      <w:r w:rsidR="00735EDD">
        <w:rPr>
          <w:rFonts w:ascii="Book Antiqua" w:eastAsia="Book Antiqua" w:hAnsi="Book Antiqua" w:cs="Book Antiqua"/>
          <w:color w:val="000000"/>
        </w:rPr>
        <w:t xml:space="preserve">obtained in the two groups </w:t>
      </w:r>
      <w:r w:rsidRPr="007E6FF0">
        <w:rPr>
          <w:rFonts w:ascii="Book Antiqua" w:eastAsia="Book Antiqua" w:hAnsi="Book Antiqua" w:cs="Book Antiqua"/>
          <w:color w:val="000000"/>
        </w:rPr>
        <w:t xml:space="preserve">within </w:t>
      </w:r>
      <w:r w:rsidR="00735EDD">
        <w:rPr>
          <w:rFonts w:ascii="Book Antiqua" w:eastAsia="Book Antiqua" w:hAnsi="Book Antiqua" w:cs="Book Antiqua"/>
          <w:color w:val="000000"/>
        </w:rPr>
        <w:t>2</w:t>
      </w:r>
      <w:r w:rsidR="00735EDD"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d </w:t>
      </w:r>
      <w:r w:rsidR="00735EDD">
        <w:rPr>
          <w:rFonts w:ascii="Book Antiqua" w:eastAsia="Book Antiqua" w:hAnsi="Book Antiqua" w:cs="Book Antiqua"/>
          <w:color w:val="000000"/>
        </w:rPr>
        <w:t>of</w:t>
      </w:r>
      <w:r w:rsidR="00735EDD"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the CT examination were compared. Laboratory tests included </w:t>
      </w:r>
      <w:r w:rsidR="00735EDD" w:rsidRPr="007E6FF0">
        <w:rPr>
          <w:rFonts w:ascii="Book Antiqua" w:eastAsia="Book Antiqua" w:hAnsi="Book Antiqua" w:cs="Book Antiqua"/>
          <w:color w:val="000000"/>
        </w:rPr>
        <w:t xml:space="preserve">routine </w:t>
      </w:r>
      <w:r w:rsidRPr="007E6FF0">
        <w:rPr>
          <w:rFonts w:ascii="Book Antiqua" w:eastAsia="Book Antiqua" w:hAnsi="Book Antiqua" w:cs="Book Antiqua"/>
          <w:color w:val="000000"/>
        </w:rPr>
        <w:t>blood</w:t>
      </w:r>
      <w:r w:rsidR="00735EDD">
        <w:rPr>
          <w:rFonts w:ascii="Book Antiqua" w:eastAsia="Book Antiqua" w:hAnsi="Book Antiqua" w:cs="Book Antiqua"/>
          <w:color w:val="000000"/>
        </w:rPr>
        <w:t xml:space="preserve"> counts</w:t>
      </w:r>
      <w:r w:rsidRPr="007E6FF0">
        <w:rPr>
          <w:rFonts w:ascii="Book Antiqua" w:eastAsia="Book Antiqua" w:hAnsi="Book Antiqua" w:cs="Book Antiqua"/>
          <w:color w:val="000000"/>
        </w:rPr>
        <w:t xml:space="preserve">, C-reactive protein, liver function, renal function, </w:t>
      </w:r>
      <w:r w:rsidR="00735EDD">
        <w:rPr>
          <w:rFonts w:ascii="Book Antiqua" w:eastAsia="Book Antiqua" w:hAnsi="Book Antiqua" w:cs="Book Antiqua"/>
          <w:color w:val="000000"/>
        </w:rPr>
        <w:t xml:space="preserve">and </w:t>
      </w:r>
      <w:r w:rsidRPr="007E6FF0">
        <w:rPr>
          <w:rFonts w:ascii="Book Antiqua" w:eastAsia="Book Antiqua" w:hAnsi="Book Antiqua" w:cs="Book Antiqua"/>
          <w:color w:val="000000"/>
        </w:rPr>
        <w:t>myocardial injury markers</w:t>
      </w:r>
      <w:r w:rsidR="00735EDD">
        <w:rPr>
          <w:rFonts w:ascii="Book Antiqua" w:eastAsia="Book Antiqua" w:hAnsi="Book Antiqua" w:cs="Book Antiqua"/>
          <w:color w:val="000000"/>
        </w:rPr>
        <w:t>,</w:t>
      </w:r>
      <w:r w:rsidRPr="007E6FF0">
        <w:rPr>
          <w:rFonts w:ascii="Book Antiqua" w:eastAsia="Book Antiqua" w:hAnsi="Book Antiqua" w:cs="Book Antiqua"/>
          <w:color w:val="000000"/>
        </w:rPr>
        <w:t xml:space="preserve"> myoglobin, hypersensitive troponin I and creatine kinase (CK), and </w:t>
      </w:r>
      <w:r w:rsidR="00735EDD">
        <w:rPr>
          <w:rFonts w:ascii="Book Antiqua" w:eastAsia="Book Antiqua" w:hAnsi="Book Antiqua" w:cs="Book Antiqua"/>
          <w:color w:val="000000"/>
        </w:rPr>
        <w:t xml:space="preserve">the </w:t>
      </w:r>
      <w:r w:rsidRPr="007E6FF0">
        <w:rPr>
          <w:rFonts w:ascii="Book Antiqua" w:eastAsia="Book Antiqua" w:hAnsi="Book Antiqua" w:cs="Book Antiqua"/>
          <w:color w:val="000000"/>
        </w:rPr>
        <w:t xml:space="preserve">heart failure marker B-type natriuretic peptide. </w:t>
      </w:r>
      <w:r w:rsidR="00735EDD">
        <w:rPr>
          <w:rFonts w:ascii="Book Antiqua" w:eastAsia="Book Antiqua" w:hAnsi="Book Antiqua" w:cs="Book Antiqua"/>
          <w:color w:val="000000"/>
        </w:rPr>
        <w:t>T</w:t>
      </w:r>
      <w:r w:rsidRPr="007E6FF0">
        <w:rPr>
          <w:rFonts w:ascii="Book Antiqua" w:eastAsia="Book Antiqua" w:hAnsi="Book Antiqua" w:cs="Book Antiqua"/>
          <w:color w:val="000000"/>
        </w:rPr>
        <w:t xml:space="preserve">he </w:t>
      </w:r>
      <w:r w:rsidR="00E825B3">
        <w:rPr>
          <w:rFonts w:ascii="Book Antiqua" w:eastAsia="Book Antiqua" w:hAnsi="Book Antiqua" w:cs="Book Antiqua"/>
          <w:color w:val="000000"/>
        </w:rPr>
        <w:t xml:space="preserve">difference in </w:t>
      </w:r>
      <w:r w:rsidRPr="007E6FF0">
        <w:rPr>
          <w:rFonts w:ascii="Book Antiqua" w:eastAsia="Book Antiqua" w:hAnsi="Book Antiqua" w:cs="Book Antiqua"/>
          <w:color w:val="000000"/>
        </w:rPr>
        <w:t xml:space="preserve">severity of COVID-19 in patients with hypertension </w:t>
      </w:r>
      <w:r w:rsidR="00E825B3">
        <w:rPr>
          <w:rFonts w:ascii="Book Antiqua" w:eastAsia="Book Antiqua" w:hAnsi="Book Antiqua" w:cs="Book Antiqua"/>
          <w:color w:val="000000"/>
        </w:rPr>
        <w:t>in</w:t>
      </w:r>
      <w:r w:rsidRPr="007E6FF0">
        <w:rPr>
          <w:rFonts w:ascii="Book Antiqua" w:eastAsia="Book Antiqua" w:hAnsi="Book Antiqua" w:cs="Book Antiqua"/>
          <w:color w:val="000000"/>
        </w:rPr>
        <w:t xml:space="preserve"> group</w:t>
      </w:r>
      <w:r w:rsidR="00E825B3">
        <w:rPr>
          <w:rFonts w:ascii="Book Antiqua" w:eastAsia="Book Antiqua" w:hAnsi="Book Antiqua" w:cs="Book Antiqua"/>
          <w:color w:val="000000"/>
        </w:rPr>
        <w:t xml:space="preserve"> A and group B</w:t>
      </w:r>
      <w:r w:rsidRPr="007E6FF0">
        <w:rPr>
          <w:rFonts w:ascii="Book Antiqua" w:eastAsia="Book Antiqua" w:hAnsi="Book Antiqua" w:cs="Book Antiqua"/>
          <w:color w:val="000000"/>
        </w:rPr>
        <w:t xml:space="preserve"> </w:t>
      </w:r>
      <w:r w:rsidR="00E825B3">
        <w:rPr>
          <w:rFonts w:ascii="Book Antiqua" w:eastAsia="Book Antiqua" w:hAnsi="Book Antiqua" w:cs="Book Antiqua"/>
          <w:color w:val="000000"/>
        </w:rPr>
        <w:t>was determined by comparing</w:t>
      </w:r>
      <w:r w:rsidRPr="007E6FF0">
        <w:rPr>
          <w:rFonts w:ascii="Book Antiqua" w:eastAsia="Book Antiqua" w:hAnsi="Book Antiqua" w:cs="Book Antiqua"/>
          <w:color w:val="000000"/>
        </w:rPr>
        <w:t xml:space="preserve"> the chest CT findings.</w:t>
      </w:r>
    </w:p>
    <w:p w14:paraId="5393C2AD" w14:textId="77777777" w:rsidR="00A03394" w:rsidRPr="007E6FF0" w:rsidRDefault="00A03394" w:rsidP="007E6FF0">
      <w:pPr>
        <w:spacing w:line="360" w:lineRule="auto"/>
        <w:jc w:val="both"/>
        <w:rPr>
          <w:rFonts w:ascii="Book Antiqua" w:hAnsi="Book Antiqua"/>
        </w:rPr>
      </w:pPr>
    </w:p>
    <w:p w14:paraId="5DAC4002" w14:textId="77777777" w:rsidR="00A77B3E" w:rsidRPr="007E6FF0" w:rsidRDefault="00FC7F0C" w:rsidP="007E6FF0">
      <w:pPr>
        <w:spacing w:line="360" w:lineRule="auto"/>
        <w:jc w:val="both"/>
        <w:rPr>
          <w:rFonts w:ascii="Book Antiqua" w:hAnsi="Book Antiqua"/>
          <w:i/>
          <w:iCs/>
        </w:rPr>
      </w:pPr>
      <w:r w:rsidRPr="007E6FF0">
        <w:rPr>
          <w:rFonts w:ascii="Book Antiqua" w:eastAsia="Book Antiqua" w:hAnsi="Book Antiqua" w:cs="Book Antiqua"/>
          <w:b/>
          <w:bCs/>
          <w:i/>
          <w:iCs/>
          <w:color w:val="000000"/>
        </w:rPr>
        <w:t>Image analysis</w:t>
      </w:r>
    </w:p>
    <w:p w14:paraId="34207C25" w14:textId="44FE6A73" w:rsidR="00A77B3E" w:rsidRPr="007E6FF0" w:rsidRDefault="00FC7F0C" w:rsidP="007E6FF0">
      <w:pPr>
        <w:spacing w:line="360" w:lineRule="auto"/>
        <w:jc w:val="both"/>
        <w:rPr>
          <w:rFonts w:ascii="Book Antiqua" w:eastAsia="Book Antiqua" w:hAnsi="Book Antiqua" w:cs="Book Antiqua"/>
          <w:color w:val="000000"/>
        </w:rPr>
      </w:pPr>
      <w:r w:rsidRPr="007E6FF0">
        <w:rPr>
          <w:rFonts w:ascii="Book Antiqua" w:eastAsia="Book Antiqua" w:hAnsi="Book Antiqua" w:cs="Book Antiqua"/>
          <w:color w:val="000000"/>
        </w:rPr>
        <w:t xml:space="preserve">Chest CT images were read independently by two chest radiology </w:t>
      </w:r>
      <w:r w:rsidR="00E825B3">
        <w:rPr>
          <w:rFonts w:ascii="Book Antiqua" w:eastAsia="Book Antiqua" w:hAnsi="Book Antiqua" w:cs="Book Antiqua"/>
          <w:color w:val="000000"/>
        </w:rPr>
        <w:t>specialists</w:t>
      </w:r>
      <w:r w:rsidR="00E825B3"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without knowing the clinical laboratory results and patient grouping, and </w:t>
      </w:r>
      <w:r w:rsidR="00A12A39">
        <w:rPr>
          <w:rFonts w:ascii="Book Antiqua" w:eastAsia="Book Antiqua" w:hAnsi="Book Antiqua" w:cs="Book Antiqua"/>
          <w:color w:val="000000"/>
        </w:rPr>
        <w:t xml:space="preserve">resolved by </w:t>
      </w:r>
      <w:r w:rsidR="00E825B3">
        <w:rPr>
          <w:rFonts w:ascii="Book Antiqua" w:eastAsia="Book Antiqua" w:hAnsi="Book Antiqua" w:cs="Book Antiqua"/>
          <w:color w:val="000000"/>
        </w:rPr>
        <w:t>discuss</w:t>
      </w:r>
      <w:r w:rsidR="00A12A39">
        <w:rPr>
          <w:rFonts w:ascii="Book Antiqua" w:eastAsia="Book Antiqua" w:hAnsi="Book Antiqua" w:cs="Book Antiqua"/>
          <w:color w:val="000000"/>
        </w:rPr>
        <w:t>ion</w:t>
      </w:r>
      <w:r w:rsidR="00E825B3"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when there were differences. COVID-19 CT signs included ground glass density (GG</w:t>
      </w:r>
      <w:r w:rsidR="00A03394" w:rsidRPr="007E6FF0">
        <w:rPr>
          <w:rFonts w:ascii="Book Antiqua" w:eastAsia="Book Antiqua" w:hAnsi="Book Antiqua" w:cs="Book Antiqua"/>
          <w:color w:val="000000"/>
        </w:rPr>
        <w:t>D</w:t>
      </w:r>
      <w:r w:rsidRPr="007E6FF0">
        <w:rPr>
          <w:rFonts w:ascii="Book Antiqua" w:eastAsia="Book Antiqua" w:hAnsi="Book Antiqua" w:cs="Book Antiqua"/>
          <w:color w:val="000000"/>
        </w:rPr>
        <w:t xml:space="preserve">), consolidation, paving stone sign (thickening of </w:t>
      </w:r>
      <w:r w:rsidR="00E825B3">
        <w:rPr>
          <w:rFonts w:ascii="Book Antiqua" w:eastAsia="Book Antiqua" w:hAnsi="Book Antiqua" w:cs="Book Antiqua"/>
          <w:color w:val="000000"/>
        </w:rPr>
        <w:t xml:space="preserve">the </w:t>
      </w:r>
      <w:r w:rsidRPr="007E6FF0">
        <w:rPr>
          <w:rFonts w:ascii="Book Antiqua" w:eastAsia="Book Antiqua" w:hAnsi="Book Antiqua" w:cs="Book Antiqua"/>
          <w:color w:val="000000"/>
        </w:rPr>
        <w:t>interlobular septum and intr</w:t>
      </w:r>
      <w:r w:rsidR="00E825B3">
        <w:rPr>
          <w:rFonts w:ascii="Book Antiqua" w:eastAsia="Book Antiqua" w:hAnsi="Book Antiqua" w:cs="Book Antiqua"/>
          <w:color w:val="000000"/>
        </w:rPr>
        <w:t>a</w:t>
      </w:r>
      <w:r w:rsidRPr="007E6FF0">
        <w:rPr>
          <w:rFonts w:ascii="Book Antiqua" w:eastAsia="Book Antiqua" w:hAnsi="Book Antiqua" w:cs="Book Antiqua"/>
          <w:color w:val="000000"/>
        </w:rPr>
        <w:t xml:space="preserve">lobular septum on </w:t>
      </w:r>
      <w:r w:rsidR="00E825B3">
        <w:rPr>
          <w:rFonts w:ascii="Book Antiqua" w:eastAsia="Book Antiqua" w:hAnsi="Book Antiqua" w:cs="Book Antiqua"/>
          <w:color w:val="000000"/>
        </w:rPr>
        <w:t xml:space="preserve">the </w:t>
      </w:r>
      <w:r w:rsidR="00A03394" w:rsidRPr="007E6FF0">
        <w:rPr>
          <w:rFonts w:ascii="Book Antiqua" w:eastAsia="Book Antiqua" w:hAnsi="Book Antiqua" w:cs="Book Antiqua"/>
          <w:color w:val="000000"/>
        </w:rPr>
        <w:t>GGD</w:t>
      </w:r>
      <w:r w:rsidR="00E825B3">
        <w:rPr>
          <w:rFonts w:ascii="Book Antiqua" w:eastAsia="Book Antiqua" w:hAnsi="Book Antiqua" w:cs="Book Antiqua"/>
          <w:color w:val="000000"/>
        </w:rPr>
        <w:t xml:space="preserve"> background</w:t>
      </w:r>
      <w:r w:rsidRPr="007E6FF0">
        <w:rPr>
          <w:rFonts w:ascii="Book Antiqua" w:eastAsia="Book Antiqua" w:hAnsi="Book Antiqua" w:cs="Book Antiqua"/>
          <w:color w:val="000000"/>
        </w:rPr>
        <w:t>), fibrous band, air bronchus sign, thickening of small blood vessels</w:t>
      </w:r>
      <w:r w:rsidR="00E825B3">
        <w:rPr>
          <w:rFonts w:ascii="Book Antiqua" w:eastAsia="Book Antiqua" w:hAnsi="Book Antiqua" w:cs="Book Antiqua"/>
          <w:color w:val="000000"/>
        </w:rPr>
        <w:t>,</w:t>
      </w:r>
      <w:r w:rsidRPr="007E6FF0">
        <w:rPr>
          <w:rFonts w:ascii="Book Antiqua" w:eastAsia="Book Antiqua" w:hAnsi="Book Antiqua" w:cs="Book Antiqua"/>
          <w:color w:val="000000"/>
        </w:rPr>
        <w:t xml:space="preserve"> and pleural exudation</w:t>
      </w:r>
      <w:r w:rsidRPr="007E6FF0">
        <w:rPr>
          <w:rFonts w:ascii="Book Antiqua" w:eastAsia="Book Antiqua" w:hAnsi="Book Antiqua" w:cs="Book Antiqua"/>
          <w:color w:val="000000"/>
          <w:vertAlign w:val="superscript"/>
        </w:rPr>
        <w:t>[11]</w:t>
      </w:r>
      <w:r w:rsidRPr="007E6FF0">
        <w:rPr>
          <w:rFonts w:ascii="Book Antiqua" w:eastAsia="Book Antiqua" w:hAnsi="Book Antiqua" w:cs="Book Antiqua"/>
          <w:color w:val="000000"/>
        </w:rPr>
        <w:t>. We used a semiquantitative scoring system to evaluate the degree of lung involvement based on the number of lobes involved</w:t>
      </w:r>
      <w:r w:rsidRPr="007E6FF0">
        <w:rPr>
          <w:rFonts w:ascii="Book Antiqua" w:eastAsia="Book Antiqua" w:hAnsi="Book Antiqua" w:cs="Book Antiqua"/>
          <w:color w:val="000000"/>
          <w:vertAlign w:val="superscript"/>
        </w:rPr>
        <w:t>[12]</w:t>
      </w:r>
      <w:r w:rsidRPr="007E6FF0">
        <w:rPr>
          <w:rFonts w:ascii="Book Antiqua" w:eastAsia="Book Antiqua" w:hAnsi="Book Antiqua" w:cs="Book Antiqua"/>
          <w:color w:val="000000"/>
        </w:rPr>
        <w:t xml:space="preserve">, that is, </w:t>
      </w:r>
      <w:r w:rsidR="00E825B3">
        <w:rPr>
          <w:rFonts w:ascii="Book Antiqua" w:eastAsia="Book Antiqua" w:hAnsi="Book Antiqua" w:cs="Book Antiqua"/>
          <w:color w:val="000000"/>
        </w:rPr>
        <w:t>five</w:t>
      </w:r>
      <w:r w:rsidR="00E825B3" w:rsidRPr="007E6FF0">
        <w:rPr>
          <w:rFonts w:ascii="Book Antiqua" w:eastAsia="Book Antiqua" w:hAnsi="Book Antiqua" w:cs="Book Antiqua"/>
          <w:color w:val="000000"/>
        </w:rPr>
        <w:t xml:space="preserve"> </w:t>
      </w:r>
      <w:r w:rsidR="00A03394" w:rsidRPr="007E6FF0">
        <w:rPr>
          <w:rFonts w:ascii="Book Antiqua" w:eastAsia="Book Antiqua" w:hAnsi="Book Antiqua" w:cs="Book Antiqua"/>
          <w:color w:val="000000"/>
        </w:rPr>
        <w:t>l</w:t>
      </w:r>
      <w:r w:rsidRPr="007E6FF0">
        <w:rPr>
          <w:rFonts w:ascii="Book Antiqua" w:eastAsia="Book Antiqua" w:hAnsi="Book Antiqua" w:cs="Book Antiqua"/>
          <w:color w:val="000000"/>
        </w:rPr>
        <w:t xml:space="preserve">obes on both sides. According to the lung parenchyma volume ratio of pneumonia to lobe, </w:t>
      </w:r>
      <w:r w:rsidR="00B6537E">
        <w:rPr>
          <w:rFonts w:ascii="Book Antiqua" w:eastAsia="Book Antiqua" w:hAnsi="Book Antiqua" w:cs="Book Antiqua"/>
          <w:color w:val="000000"/>
        </w:rPr>
        <w:t xml:space="preserve">the score was </w:t>
      </w:r>
      <w:r w:rsidRPr="007E6FF0">
        <w:rPr>
          <w:rFonts w:ascii="Book Antiqua" w:eastAsia="Book Antiqua" w:hAnsi="Book Antiqua" w:cs="Book Antiqua"/>
          <w:color w:val="000000"/>
        </w:rPr>
        <w:t>0-5 points in each lobe</w:t>
      </w:r>
      <w:r w:rsidR="00B6537E">
        <w:rPr>
          <w:rFonts w:ascii="Book Antiqua" w:eastAsia="Book Antiqua" w:hAnsi="Book Antiqua" w:cs="Book Antiqua"/>
          <w:color w:val="000000"/>
        </w:rPr>
        <w:t>.</w:t>
      </w:r>
      <w:r w:rsidRPr="007E6FF0">
        <w:rPr>
          <w:rFonts w:ascii="Book Antiqua" w:eastAsia="Book Antiqua" w:hAnsi="Book Antiqua" w:cs="Book Antiqua"/>
          <w:color w:val="000000"/>
        </w:rPr>
        <w:t xml:space="preserve"> </w:t>
      </w:r>
      <w:r w:rsidR="00686786">
        <w:rPr>
          <w:rFonts w:ascii="Book Antiqua" w:eastAsia="Book Antiqua" w:hAnsi="Book Antiqua" w:cs="Book Antiqua"/>
          <w:color w:val="000000"/>
        </w:rPr>
        <w:t xml:space="preserve">The score was 0 if there were no lesions. The subsequent scores, defined as percentages of the lobe volume, were </w:t>
      </w:r>
      <w:r w:rsidR="005579CD">
        <w:rPr>
          <w:rFonts w:ascii="Book Antiqua" w:eastAsia="Book Antiqua" w:hAnsi="Book Antiqua" w:cs="Book Antiqua"/>
          <w:color w:val="000000"/>
        </w:rPr>
        <w:t>one</w:t>
      </w:r>
      <w:r w:rsidR="00686786" w:rsidRPr="007E6FF0">
        <w:rPr>
          <w:rFonts w:ascii="Book Antiqua" w:eastAsia="Book Antiqua" w:hAnsi="Book Antiqua" w:cs="Book Antiqua"/>
          <w:color w:val="000000"/>
        </w:rPr>
        <w:t xml:space="preserve"> </w:t>
      </w:r>
      <w:r w:rsidR="00686786">
        <w:rPr>
          <w:rFonts w:ascii="Book Antiqua" w:eastAsia="Book Antiqua" w:hAnsi="Book Antiqua" w:cs="Book Antiqua"/>
          <w:color w:val="000000"/>
        </w:rPr>
        <w:t>point if</w:t>
      </w:r>
      <w:r w:rsidR="00686786" w:rsidRPr="007E6FF0">
        <w:rPr>
          <w:rFonts w:ascii="Book Antiqua" w:eastAsia="Book Antiqua" w:hAnsi="Book Antiqua" w:cs="Book Antiqua"/>
          <w:color w:val="000000"/>
        </w:rPr>
        <w:t xml:space="preserve"> the lesion volume </w:t>
      </w:r>
      <w:r w:rsidR="00686786">
        <w:rPr>
          <w:rFonts w:ascii="Book Antiqua" w:eastAsia="Book Antiqua" w:hAnsi="Book Antiqua" w:cs="Book Antiqua"/>
          <w:color w:val="000000"/>
        </w:rPr>
        <w:t>was</w:t>
      </w:r>
      <w:r w:rsidR="00686786" w:rsidRPr="007E6FF0">
        <w:rPr>
          <w:rFonts w:ascii="Book Antiqua" w:eastAsia="Book Antiqua" w:hAnsi="Book Antiqua" w:cs="Book Antiqua"/>
          <w:color w:val="000000"/>
        </w:rPr>
        <w:t xml:space="preserve"> </w:t>
      </w:r>
      <w:r w:rsidR="00686786">
        <w:rPr>
          <w:rFonts w:ascii="Book Antiqua" w:eastAsia="Book Antiqua" w:hAnsi="Book Antiqua" w:cs="Book Antiqua"/>
          <w:color w:val="000000"/>
        </w:rPr>
        <w:t>&lt;</w:t>
      </w:r>
      <w:r w:rsidR="00686786" w:rsidRPr="007E6FF0">
        <w:rPr>
          <w:rFonts w:ascii="Book Antiqua" w:eastAsia="Book Antiqua" w:hAnsi="Book Antiqua" w:cs="Book Antiqua"/>
          <w:color w:val="000000"/>
        </w:rPr>
        <w:t xml:space="preserve"> 5%, </w:t>
      </w:r>
      <w:r w:rsidR="005579CD">
        <w:rPr>
          <w:rFonts w:ascii="Book Antiqua" w:eastAsia="Book Antiqua" w:hAnsi="Book Antiqua" w:cs="Book Antiqua"/>
          <w:color w:val="000000"/>
        </w:rPr>
        <w:t>two</w:t>
      </w:r>
      <w:r w:rsidR="00686786">
        <w:rPr>
          <w:rFonts w:ascii="Book Antiqua" w:eastAsia="Book Antiqua" w:hAnsi="Book Antiqua" w:cs="Book Antiqua"/>
          <w:color w:val="000000"/>
        </w:rPr>
        <w:t xml:space="preserve"> points if </w:t>
      </w:r>
      <w:r w:rsidR="00686786" w:rsidRPr="007E6FF0">
        <w:rPr>
          <w:rFonts w:ascii="Book Antiqua" w:eastAsia="Book Antiqua" w:hAnsi="Book Antiqua" w:cs="Book Antiqua"/>
          <w:color w:val="000000"/>
        </w:rPr>
        <w:t xml:space="preserve">the lesion volume </w:t>
      </w:r>
      <w:r w:rsidR="00686786">
        <w:rPr>
          <w:rFonts w:ascii="Book Antiqua" w:eastAsia="Book Antiqua" w:hAnsi="Book Antiqua" w:cs="Book Antiqua"/>
          <w:color w:val="000000"/>
        </w:rPr>
        <w:t>was</w:t>
      </w:r>
      <w:r w:rsidR="00686786" w:rsidRPr="007E6FF0">
        <w:rPr>
          <w:rFonts w:ascii="Book Antiqua" w:eastAsia="Book Antiqua" w:hAnsi="Book Antiqua" w:cs="Book Antiqua"/>
          <w:color w:val="000000"/>
        </w:rPr>
        <w:t xml:space="preserve"> 5%-25%, </w:t>
      </w:r>
      <w:r w:rsidR="005579CD">
        <w:rPr>
          <w:rFonts w:ascii="Book Antiqua" w:eastAsia="Book Antiqua" w:hAnsi="Book Antiqua" w:cs="Book Antiqua"/>
          <w:color w:val="000000"/>
        </w:rPr>
        <w:t>three</w:t>
      </w:r>
      <w:r w:rsidR="00686786">
        <w:rPr>
          <w:rFonts w:ascii="Book Antiqua" w:eastAsia="Book Antiqua" w:hAnsi="Book Antiqua" w:cs="Book Antiqua"/>
          <w:color w:val="000000"/>
        </w:rPr>
        <w:t xml:space="preserve"> points if </w:t>
      </w:r>
      <w:r w:rsidR="00686786" w:rsidRPr="007E6FF0">
        <w:rPr>
          <w:rFonts w:ascii="Book Antiqua" w:eastAsia="Book Antiqua" w:hAnsi="Book Antiqua" w:cs="Book Antiqua"/>
          <w:color w:val="000000"/>
        </w:rPr>
        <w:t xml:space="preserve">the lesion volume </w:t>
      </w:r>
      <w:r w:rsidR="00686786">
        <w:rPr>
          <w:rFonts w:ascii="Book Antiqua" w:eastAsia="Book Antiqua" w:hAnsi="Book Antiqua" w:cs="Book Antiqua"/>
          <w:color w:val="000000"/>
        </w:rPr>
        <w:t>was</w:t>
      </w:r>
      <w:r w:rsidR="00686786" w:rsidRPr="007E6FF0">
        <w:rPr>
          <w:rFonts w:ascii="Book Antiqua" w:eastAsia="Book Antiqua" w:hAnsi="Book Antiqua" w:cs="Book Antiqua"/>
          <w:color w:val="000000"/>
        </w:rPr>
        <w:t xml:space="preserve"> 26%-49%</w:t>
      </w:r>
      <w:r w:rsidR="00686786">
        <w:rPr>
          <w:rFonts w:ascii="Book Antiqua" w:eastAsia="Book Antiqua" w:hAnsi="Book Antiqua" w:cs="Book Antiqua"/>
          <w:color w:val="000000"/>
        </w:rPr>
        <w:t xml:space="preserve">, </w:t>
      </w:r>
      <w:r w:rsidR="005579CD">
        <w:rPr>
          <w:rFonts w:ascii="Book Antiqua" w:eastAsia="Book Antiqua" w:hAnsi="Book Antiqua" w:cs="Book Antiqua"/>
          <w:color w:val="000000"/>
        </w:rPr>
        <w:t>four</w:t>
      </w:r>
      <w:r w:rsidR="00686786" w:rsidRPr="007E6FF0">
        <w:rPr>
          <w:rFonts w:ascii="Book Antiqua" w:eastAsia="Book Antiqua" w:hAnsi="Book Antiqua" w:cs="Book Antiqua"/>
          <w:color w:val="000000"/>
        </w:rPr>
        <w:t xml:space="preserve"> points</w:t>
      </w:r>
      <w:r w:rsidR="00686786">
        <w:rPr>
          <w:rFonts w:ascii="Book Antiqua" w:eastAsia="Book Antiqua" w:hAnsi="Book Antiqua" w:cs="Book Antiqua"/>
          <w:color w:val="000000"/>
        </w:rPr>
        <w:t xml:space="preserve"> if</w:t>
      </w:r>
      <w:r w:rsidR="00686786" w:rsidRPr="007E6FF0">
        <w:rPr>
          <w:rFonts w:ascii="Book Antiqua" w:eastAsia="Book Antiqua" w:hAnsi="Book Antiqua" w:cs="Book Antiqua"/>
          <w:color w:val="000000"/>
        </w:rPr>
        <w:t xml:space="preserve"> the lesion volume </w:t>
      </w:r>
      <w:r w:rsidR="00686786">
        <w:rPr>
          <w:rFonts w:ascii="Book Antiqua" w:eastAsia="Book Antiqua" w:hAnsi="Book Antiqua" w:cs="Book Antiqua"/>
          <w:color w:val="000000"/>
        </w:rPr>
        <w:t>was</w:t>
      </w:r>
      <w:r w:rsidR="00686786" w:rsidRPr="007E6FF0">
        <w:rPr>
          <w:rFonts w:ascii="Book Antiqua" w:eastAsia="Book Antiqua" w:hAnsi="Book Antiqua" w:cs="Book Antiqua"/>
          <w:color w:val="000000"/>
        </w:rPr>
        <w:t xml:space="preserve"> 50%-75%</w:t>
      </w:r>
      <w:r w:rsidR="00222698">
        <w:rPr>
          <w:rFonts w:ascii="Book Antiqua" w:eastAsia="Book Antiqua" w:hAnsi="Book Antiqua" w:cs="Book Antiqua"/>
          <w:color w:val="000000"/>
        </w:rPr>
        <w:t>,</w:t>
      </w:r>
      <w:r w:rsidR="00686786" w:rsidRPr="007E6FF0">
        <w:rPr>
          <w:rFonts w:ascii="Book Antiqua" w:eastAsia="Book Antiqua" w:hAnsi="Book Antiqua" w:cs="Book Antiqua"/>
          <w:color w:val="000000"/>
        </w:rPr>
        <w:t xml:space="preserve"> </w:t>
      </w:r>
      <w:r w:rsidR="00686786">
        <w:rPr>
          <w:rFonts w:ascii="Book Antiqua" w:eastAsia="Book Antiqua" w:hAnsi="Book Antiqua" w:cs="Book Antiqua"/>
          <w:color w:val="000000"/>
        </w:rPr>
        <w:t>and</w:t>
      </w:r>
      <w:r w:rsidR="00686786" w:rsidRPr="007E6FF0">
        <w:rPr>
          <w:rFonts w:ascii="Book Antiqua" w:eastAsia="Book Antiqua" w:hAnsi="Book Antiqua" w:cs="Book Antiqua"/>
          <w:color w:val="000000"/>
        </w:rPr>
        <w:t xml:space="preserve"> </w:t>
      </w:r>
      <w:r w:rsidR="005579CD">
        <w:rPr>
          <w:rFonts w:ascii="Book Antiqua" w:eastAsia="Book Antiqua" w:hAnsi="Book Antiqua" w:cs="Book Antiqua"/>
          <w:color w:val="000000"/>
        </w:rPr>
        <w:t>five</w:t>
      </w:r>
      <w:r w:rsidR="00686786" w:rsidRPr="007E6FF0">
        <w:rPr>
          <w:rFonts w:ascii="Book Antiqua" w:eastAsia="Book Antiqua" w:hAnsi="Book Antiqua" w:cs="Book Antiqua"/>
          <w:color w:val="000000"/>
        </w:rPr>
        <w:t xml:space="preserve"> points </w:t>
      </w:r>
      <w:r w:rsidR="00686786">
        <w:rPr>
          <w:rFonts w:ascii="Book Antiqua" w:eastAsia="Book Antiqua" w:hAnsi="Book Antiqua" w:cs="Book Antiqua"/>
          <w:color w:val="000000"/>
        </w:rPr>
        <w:t>if</w:t>
      </w:r>
      <w:r w:rsidR="00686786" w:rsidRPr="007E6FF0">
        <w:rPr>
          <w:rFonts w:ascii="Book Antiqua" w:eastAsia="Book Antiqua" w:hAnsi="Book Antiqua" w:cs="Book Antiqua"/>
          <w:color w:val="000000"/>
        </w:rPr>
        <w:t xml:space="preserve"> </w:t>
      </w:r>
      <w:r w:rsidR="005579CD">
        <w:rPr>
          <w:rFonts w:ascii="Book Antiqua" w:eastAsia="Book Antiqua" w:hAnsi="Book Antiqua" w:cs="Book Antiqua"/>
          <w:color w:val="000000"/>
        </w:rPr>
        <w:lastRenderedPageBreak/>
        <w:t xml:space="preserve">the </w:t>
      </w:r>
      <w:r w:rsidR="00686786" w:rsidRPr="007E6FF0">
        <w:rPr>
          <w:rFonts w:ascii="Book Antiqua" w:eastAsia="Book Antiqua" w:hAnsi="Book Antiqua" w:cs="Book Antiqua"/>
          <w:color w:val="000000"/>
        </w:rPr>
        <w:t xml:space="preserve">lesion volume </w:t>
      </w:r>
      <w:r w:rsidR="00686786">
        <w:rPr>
          <w:rFonts w:ascii="Book Antiqua" w:eastAsia="Book Antiqua" w:hAnsi="Book Antiqua" w:cs="Book Antiqua"/>
          <w:color w:val="000000"/>
        </w:rPr>
        <w:t>was</w:t>
      </w:r>
      <w:r w:rsidR="00686786" w:rsidRPr="007E6FF0">
        <w:rPr>
          <w:rFonts w:ascii="Book Antiqua" w:eastAsia="Book Antiqua" w:hAnsi="Book Antiqua" w:cs="Book Antiqua"/>
          <w:color w:val="000000"/>
        </w:rPr>
        <w:t xml:space="preserve"> </w:t>
      </w:r>
      <w:r w:rsidR="00686786">
        <w:rPr>
          <w:rFonts w:ascii="Book Antiqua" w:eastAsia="Book Antiqua" w:hAnsi="Book Antiqua" w:cs="Book Antiqua"/>
          <w:color w:val="000000"/>
        </w:rPr>
        <w:t>&gt;</w:t>
      </w:r>
      <w:r w:rsidR="00686786" w:rsidRPr="007E6FF0">
        <w:rPr>
          <w:rFonts w:ascii="Book Antiqua" w:eastAsia="Book Antiqua" w:hAnsi="Book Antiqua" w:cs="Book Antiqua"/>
          <w:color w:val="000000"/>
        </w:rPr>
        <w:t xml:space="preserve"> 75%.</w:t>
      </w:r>
      <w:r w:rsidRPr="007E6FF0">
        <w:rPr>
          <w:rFonts w:ascii="Book Antiqua" w:eastAsia="Book Antiqua" w:hAnsi="Book Antiqua" w:cs="Book Antiqua"/>
          <w:color w:val="000000"/>
        </w:rPr>
        <w:t xml:space="preserve"> The total score </w:t>
      </w:r>
      <w:r w:rsidR="00B6537E">
        <w:rPr>
          <w:rFonts w:ascii="Book Antiqua" w:eastAsia="Book Antiqua" w:hAnsi="Book Antiqua" w:cs="Book Antiqua"/>
          <w:color w:val="000000"/>
        </w:rPr>
        <w:t>was</w:t>
      </w:r>
      <w:r w:rsidR="00B6537E"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the sum of the cumulative scores of each lung lobe</w:t>
      </w:r>
      <w:r w:rsidR="00B6537E">
        <w:rPr>
          <w:rFonts w:ascii="Book Antiqua" w:eastAsia="Book Antiqua" w:hAnsi="Book Antiqua" w:cs="Book Antiqua"/>
          <w:color w:val="000000"/>
        </w:rPr>
        <w:t>.</w:t>
      </w:r>
      <w:r w:rsidRPr="007E6FF0">
        <w:rPr>
          <w:rFonts w:ascii="Book Antiqua" w:eastAsia="Book Antiqua" w:hAnsi="Book Antiqua" w:cs="Book Antiqua"/>
          <w:color w:val="000000"/>
        </w:rPr>
        <w:t xml:space="preserve"> </w:t>
      </w:r>
      <w:r w:rsidR="00B6537E">
        <w:rPr>
          <w:rFonts w:ascii="Book Antiqua" w:eastAsia="Book Antiqua" w:hAnsi="Book Antiqua" w:cs="Book Antiqua"/>
          <w:color w:val="000000"/>
        </w:rPr>
        <w:t>T</w:t>
      </w:r>
      <w:r w:rsidRPr="007E6FF0">
        <w:rPr>
          <w:rFonts w:ascii="Book Antiqua" w:eastAsia="Book Antiqua" w:hAnsi="Book Antiqua" w:cs="Book Antiqua"/>
          <w:color w:val="000000"/>
        </w:rPr>
        <w:t>heoretically</w:t>
      </w:r>
      <w:r w:rsidR="00222698">
        <w:rPr>
          <w:rFonts w:ascii="Book Antiqua" w:eastAsia="Book Antiqua" w:hAnsi="Book Antiqua" w:cs="Book Antiqua"/>
          <w:color w:val="000000"/>
        </w:rPr>
        <w:t>,</w:t>
      </w:r>
      <w:r w:rsidRPr="007E6FF0">
        <w:rPr>
          <w:rFonts w:ascii="Book Antiqua" w:eastAsia="Book Antiqua" w:hAnsi="Book Antiqua" w:cs="Book Antiqua"/>
          <w:color w:val="000000"/>
        </w:rPr>
        <w:t xml:space="preserve"> the pulmonary lesions </w:t>
      </w:r>
      <w:r w:rsidR="00B6537E">
        <w:rPr>
          <w:rFonts w:ascii="Book Antiqua" w:eastAsia="Book Antiqua" w:hAnsi="Book Antiqua" w:cs="Book Antiqua"/>
          <w:color w:val="000000"/>
        </w:rPr>
        <w:t xml:space="preserve">scores </w:t>
      </w:r>
      <w:r w:rsidR="002A2E2A">
        <w:rPr>
          <w:rFonts w:ascii="Book Antiqua" w:eastAsia="Book Antiqua" w:hAnsi="Book Antiqua" w:cs="Book Antiqua"/>
          <w:color w:val="000000"/>
        </w:rPr>
        <w:t>could</w:t>
      </w:r>
      <w:r w:rsidR="002A2E2A"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be between 0 and 25 points.</w:t>
      </w:r>
    </w:p>
    <w:p w14:paraId="0367D8F1" w14:textId="77777777" w:rsidR="00A03394" w:rsidRPr="007E6FF0" w:rsidRDefault="00A03394" w:rsidP="007E6FF0">
      <w:pPr>
        <w:spacing w:line="360" w:lineRule="auto"/>
        <w:jc w:val="both"/>
        <w:rPr>
          <w:rFonts w:ascii="Book Antiqua" w:hAnsi="Book Antiqua"/>
        </w:rPr>
      </w:pPr>
    </w:p>
    <w:p w14:paraId="5D47751A" w14:textId="77777777" w:rsidR="00A77B3E" w:rsidRPr="007E6FF0" w:rsidRDefault="00FC7F0C" w:rsidP="007E6FF0">
      <w:pPr>
        <w:spacing w:line="360" w:lineRule="auto"/>
        <w:jc w:val="both"/>
        <w:rPr>
          <w:rFonts w:ascii="Book Antiqua" w:hAnsi="Book Antiqua"/>
          <w:i/>
          <w:iCs/>
        </w:rPr>
      </w:pPr>
      <w:r w:rsidRPr="007E6FF0">
        <w:rPr>
          <w:rFonts w:ascii="Book Antiqua" w:eastAsia="Book Antiqua" w:hAnsi="Book Antiqua" w:cs="Book Antiqua"/>
          <w:b/>
          <w:bCs/>
          <w:i/>
          <w:iCs/>
          <w:color w:val="000000"/>
        </w:rPr>
        <w:t>Statistical analysis</w:t>
      </w:r>
    </w:p>
    <w:p w14:paraId="1964423C" w14:textId="55B157AE" w:rsidR="00A77B3E" w:rsidRPr="007E6FF0" w:rsidRDefault="00CF4FF8" w:rsidP="007E6FF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Comparison of t</w:t>
      </w:r>
      <w:r w:rsidR="00FC7F0C" w:rsidRPr="007E6FF0">
        <w:rPr>
          <w:rFonts w:ascii="Book Antiqua" w:eastAsia="Book Antiqua" w:hAnsi="Book Antiqua" w:cs="Book Antiqua"/>
          <w:color w:val="000000"/>
        </w:rPr>
        <w:t xml:space="preserve">he characteristics of COVID-19 patients </w:t>
      </w:r>
      <w:r w:rsidRPr="007E6FF0">
        <w:rPr>
          <w:rFonts w:ascii="Book Antiqua" w:eastAsia="Book Antiqua" w:hAnsi="Book Antiqua" w:cs="Book Antiqua"/>
          <w:color w:val="000000"/>
        </w:rPr>
        <w:t xml:space="preserve">in the two groups </w:t>
      </w:r>
      <w:r>
        <w:rPr>
          <w:rFonts w:ascii="Book Antiqua" w:eastAsia="Book Antiqua" w:hAnsi="Book Antiqua" w:cs="Book Antiqua"/>
          <w:color w:val="000000"/>
        </w:rPr>
        <w:t xml:space="preserve">who were </w:t>
      </w:r>
      <w:r w:rsidR="00FC7F0C" w:rsidRPr="007E6FF0">
        <w:rPr>
          <w:rFonts w:ascii="Book Antiqua" w:eastAsia="Book Antiqua" w:hAnsi="Book Antiqua" w:cs="Book Antiqua"/>
          <w:color w:val="000000"/>
        </w:rPr>
        <w:t>treated with different antihypertensive drugs includ</w:t>
      </w:r>
      <w:r>
        <w:rPr>
          <w:rFonts w:ascii="Book Antiqua" w:eastAsia="Book Antiqua" w:hAnsi="Book Antiqua" w:cs="Book Antiqua"/>
          <w:color w:val="000000"/>
        </w:rPr>
        <w:t>ed</w:t>
      </w:r>
      <w:r w:rsidR="00FC7F0C" w:rsidRPr="007E6FF0">
        <w:rPr>
          <w:rFonts w:ascii="Book Antiqua" w:eastAsia="Book Antiqua" w:hAnsi="Book Antiqua" w:cs="Book Antiqua"/>
          <w:color w:val="000000"/>
        </w:rPr>
        <w:t xml:space="preserve"> age, sex, laboratory results, time from chest CT examination to onset, and chest CT score. </w:t>
      </w:r>
      <w:r w:rsidR="00B6537E">
        <w:rPr>
          <w:rFonts w:ascii="Book Antiqua" w:eastAsia="Book Antiqua" w:hAnsi="Book Antiqua" w:cs="Book Antiqua"/>
          <w:color w:val="000000"/>
        </w:rPr>
        <w:t xml:space="preserve">The </w:t>
      </w:r>
      <w:r w:rsidR="00FC7F0C" w:rsidRPr="007E6FF0">
        <w:rPr>
          <w:rFonts w:ascii="Book Antiqua" w:eastAsia="Book Antiqua" w:hAnsi="Book Antiqua" w:cs="Book Antiqua"/>
          <w:color w:val="000000"/>
        </w:rPr>
        <w:t xml:space="preserve">Kolmogorov-Smirnov test was used to </w:t>
      </w:r>
      <w:r w:rsidR="002A2E2A">
        <w:rPr>
          <w:rFonts w:ascii="Book Antiqua" w:eastAsia="Book Antiqua" w:hAnsi="Book Antiqua" w:cs="Book Antiqua"/>
          <w:color w:val="000000"/>
        </w:rPr>
        <w:t>determine</w:t>
      </w:r>
      <w:r w:rsidR="002A2E2A" w:rsidRPr="007E6FF0">
        <w:rPr>
          <w:rFonts w:ascii="Book Antiqua" w:eastAsia="Book Antiqua" w:hAnsi="Book Antiqua" w:cs="Book Antiqua"/>
          <w:color w:val="000000"/>
        </w:rPr>
        <w:t xml:space="preserve"> </w:t>
      </w:r>
      <w:r w:rsidR="00FC7F0C" w:rsidRPr="007E6FF0">
        <w:rPr>
          <w:rFonts w:ascii="Book Antiqua" w:eastAsia="Book Antiqua" w:hAnsi="Book Antiqua" w:cs="Book Antiqua"/>
          <w:color w:val="000000"/>
        </w:rPr>
        <w:t>whether the laboratory results and CT scores of the two groups were normal</w:t>
      </w:r>
      <w:r w:rsidR="002A2E2A">
        <w:rPr>
          <w:rFonts w:ascii="Book Antiqua" w:eastAsia="Book Antiqua" w:hAnsi="Book Antiqua" w:cs="Book Antiqua"/>
          <w:color w:val="000000"/>
        </w:rPr>
        <w:t>ly</w:t>
      </w:r>
      <w:r w:rsidR="00FC7F0C" w:rsidRPr="007E6FF0">
        <w:rPr>
          <w:rFonts w:ascii="Book Antiqua" w:eastAsia="Book Antiqua" w:hAnsi="Book Antiqua" w:cs="Book Antiqua"/>
          <w:color w:val="000000"/>
        </w:rPr>
        <w:t xml:space="preserve"> </w:t>
      </w:r>
      <w:r w:rsidR="002A2E2A" w:rsidRPr="007E6FF0">
        <w:rPr>
          <w:rFonts w:ascii="Book Antiqua" w:eastAsia="Book Antiqua" w:hAnsi="Book Antiqua" w:cs="Book Antiqua"/>
          <w:color w:val="000000"/>
        </w:rPr>
        <w:t>distribut</w:t>
      </w:r>
      <w:r w:rsidR="002A2E2A">
        <w:rPr>
          <w:rFonts w:ascii="Book Antiqua" w:eastAsia="Book Antiqua" w:hAnsi="Book Antiqua" w:cs="Book Antiqua"/>
          <w:color w:val="000000"/>
        </w:rPr>
        <w:t>ed</w:t>
      </w:r>
      <w:r w:rsidR="00FC7F0C" w:rsidRPr="007E6FF0">
        <w:rPr>
          <w:rFonts w:ascii="Book Antiqua" w:eastAsia="Book Antiqua" w:hAnsi="Book Antiqua" w:cs="Book Antiqua"/>
          <w:color w:val="000000"/>
        </w:rPr>
        <w:t xml:space="preserve">. The </w:t>
      </w:r>
      <w:r w:rsidR="002A2E2A">
        <w:rPr>
          <w:rFonts w:ascii="Book Antiqua" w:eastAsia="Book Antiqua" w:hAnsi="Book Antiqua" w:cs="Book Antiqua"/>
          <w:color w:val="000000"/>
        </w:rPr>
        <w:t xml:space="preserve">values of </w:t>
      </w:r>
      <w:r w:rsidR="00FC7F0C" w:rsidRPr="007E6FF0">
        <w:rPr>
          <w:rFonts w:ascii="Book Antiqua" w:eastAsia="Book Antiqua" w:hAnsi="Book Antiqua" w:cs="Book Antiqua"/>
          <w:color w:val="000000"/>
        </w:rPr>
        <w:t>normal</w:t>
      </w:r>
      <w:r w:rsidR="002A2E2A">
        <w:rPr>
          <w:rFonts w:ascii="Book Antiqua" w:eastAsia="Book Antiqua" w:hAnsi="Book Antiqua" w:cs="Book Antiqua"/>
          <w:color w:val="000000"/>
        </w:rPr>
        <w:t>ly</w:t>
      </w:r>
      <w:r w:rsidR="00FC7F0C" w:rsidRPr="007E6FF0">
        <w:rPr>
          <w:rFonts w:ascii="Book Antiqua" w:eastAsia="Book Antiqua" w:hAnsi="Book Antiqua" w:cs="Book Antiqua"/>
          <w:color w:val="000000"/>
        </w:rPr>
        <w:t xml:space="preserve"> distribut</w:t>
      </w:r>
      <w:r w:rsidR="002A2E2A">
        <w:rPr>
          <w:rFonts w:ascii="Book Antiqua" w:eastAsia="Book Antiqua" w:hAnsi="Book Antiqua" w:cs="Book Antiqua"/>
          <w:color w:val="000000"/>
        </w:rPr>
        <w:t>ed</w:t>
      </w:r>
      <w:r w:rsidR="00FC7F0C" w:rsidRPr="007E6FF0">
        <w:rPr>
          <w:rFonts w:ascii="Book Antiqua" w:eastAsia="Book Antiqua" w:hAnsi="Book Antiqua" w:cs="Book Antiqua"/>
          <w:color w:val="000000"/>
        </w:rPr>
        <w:t xml:space="preserve"> </w:t>
      </w:r>
      <w:r w:rsidR="002A2E2A">
        <w:rPr>
          <w:rFonts w:ascii="Book Antiqua" w:eastAsia="Book Antiqua" w:hAnsi="Book Antiqua" w:cs="Book Antiqua"/>
          <w:color w:val="000000"/>
        </w:rPr>
        <w:t xml:space="preserve">data </w:t>
      </w:r>
      <w:r w:rsidR="00FC7F0C" w:rsidRPr="007E6FF0">
        <w:rPr>
          <w:rFonts w:ascii="Book Antiqua" w:eastAsia="Book Antiqua" w:hAnsi="Book Antiqua" w:cs="Book Antiqua"/>
          <w:color w:val="000000"/>
        </w:rPr>
        <w:t xml:space="preserve">were </w:t>
      </w:r>
      <w:r w:rsidR="002A2E2A">
        <w:rPr>
          <w:rFonts w:ascii="Book Antiqua" w:eastAsia="Book Antiqua" w:hAnsi="Book Antiqua" w:cs="Book Antiqua"/>
          <w:color w:val="000000"/>
        </w:rPr>
        <w:t>reported as</w:t>
      </w:r>
      <w:r w:rsidR="00FC7F0C" w:rsidRPr="007E6FF0">
        <w:rPr>
          <w:rFonts w:ascii="Book Antiqua" w:eastAsia="Book Antiqua" w:hAnsi="Book Antiqua" w:cs="Book Antiqua"/>
          <w:color w:val="000000"/>
        </w:rPr>
        <w:t xml:space="preserve"> </w:t>
      </w:r>
      <w:r w:rsidR="00A03394" w:rsidRPr="007E6FF0">
        <w:rPr>
          <w:rFonts w:ascii="Book Antiqua" w:eastAsia="Book Antiqua" w:hAnsi="Book Antiqua" w:cs="Book Antiqua"/>
          <w:color w:val="000000"/>
        </w:rPr>
        <w:t>mean</w:t>
      </w:r>
      <w:r w:rsidR="002A2E2A">
        <w:rPr>
          <w:rFonts w:ascii="Book Antiqua" w:eastAsia="Book Antiqua" w:hAnsi="Book Antiqua" w:cs="Book Antiqua"/>
          <w:color w:val="000000"/>
        </w:rPr>
        <w:t>s</w:t>
      </w:r>
      <w:r w:rsidR="00FC7F0C" w:rsidRPr="007E6FF0">
        <w:rPr>
          <w:rFonts w:ascii="Book Antiqua" w:eastAsia="Book Antiqua" w:hAnsi="Book Antiqua" w:cs="Book Antiqua"/>
          <w:color w:val="000000"/>
        </w:rPr>
        <w:t xml:space="preserve"> ±</w:t>
      </w:r>
      <w:r w:rsidR="00A03394" w:rsidRPr="007E6FF0">
        <w:rPr>
          <w:rFonts w:ascii="Book Antiqua" w:eastAsia="Book Antiqua" w:hAnsi="Book Antiqua" w:cs="Book Antiqua"/>
          <w:color w:val="000000"/>
        </w:rPr>
        <w:t xml:space="preserve"> </w:t>
      </w:r>
      <w:r w:rsidR="002A2E2A">
        <w:rPr>
          <w:rFonts w:ascii="Book Antiqua" w:eastAsia="Book Antiqua" w:hAnsi="Book Antiqua" w:cs="Book Antiqua"/>
          <w:color w:val="000000"/>
        </w:rPr>
        <w:t>standard deviation</w:t>
      </w:r>
      <w:r w:rsidR="00FC7F0C" w:rsidRPr="007E6FF0">
        <w:rPr>
          <w:rFonts w:ascii="Book Antiqua" w:eastAsia="Book Antiqua" w:hAnsi="Book Antiqua" w:cs="Book Antiqua"/>
          <w:color w:val="000000"/>
        </w:rPr>
        <w:t xml:space="preserve">. </w:t>
      </w:r>
      <w:r w:rsidR="002A2E2A">
        <w:rPr>
          <w:rFonts w:ascii="Book Antiqua" w:eastAsia="Book Antiqua" w:hAnsi="Book Antiqua" w:cs="Book Antiqua"/>
          <w:color w:val="000000"/>
        </w:rPr>
        <w:t>Between-</w:t>
      </w:r>
      <w:r w:rsidR="00FC7F0C" w:rsidRPr="007E6FF0">
        <w:rPr>
          <w:rFonts w:ascii="Book Antiqua" w:eastAsia="Book Antiqua" w:hAnsi="Book Antiqua" w:cs="Book Antiqua"/>
          <w:color w:val="000000"/>
        </w:rPr>
        <w:t xml:space="preserve">group </w:t>
      </w:r>
      <w:r w:rsidR="002A2E2A">
        <w:rPr>
          <w:rFonts w:ascii="Book Antiqua" w:eastAsia="Book Antiqua" w:hAnsi="Book Antiqua" w:cs="Book Antiqua"/>
          <w:color w:val="000000"/>
        </w:rPr>
        <w:t>differences were compared</w:t>
      </w:r>
      <w:r w:rsidR="00FC7F0C" w:rsidRPr="007E6FF0">
        <w:rPr>
          <w:rFonts w:ascii="Book Antiqua" w:eastAsia="Book Antiqua" w:hAnsi="Book Antiqua" w:cs="Book Antiqua"/>
          <w:color w:val="000000"/>
        </w:rPr>
        <w:t xml:space="preserve"> by </w:t>
      </w:r>
      <w:r w:rsidR="00FC7F0C" w:rsidRPr="007E6FF0">
        <w:rPr>
          <w:rFonts w:ascii="Book Antiqua" w:eastAsia="Book Antiqua" w:hAnsi="Book Antiqua" w:cs="Book Antiqua"/>
          <w:i/>
          <w:iCs/>
          <w:color w:val="000000"/>
        </w:rPr>
        <w:t>t</w:t>
      </w:r>
      <w:r w:rsidR="00FC7F0C" w:rsidRPr="007E6FF0">
        <w:rPr>
          <w:rFonts w:ascii="Book Antiqua" w:eastAsia="Book Antiqua" w:hAnsi="Book Antiqua" w:cs="Book Antiqua"/>
          <w:color w:val="000000"/>
        </w:rPr>
        <w:t>-test</w:t>
      </w:r>
      <w:r w:rsidR="002A2E2A">
        <w:rPr>
          <w:rFonts w:ascii="Book Antiqua" w:eastAsia="Book Antiqua" w:hAnsi="Book Antiqua" w:cs="Book Antiqua"/>
          <w:color w:val="000000"/>
        </w:rPr>
        <w:t>s</w:t>
      </w:r>
      <w:r w:rsidR="00FC7F0C" w:rsidRPr="007E6FF0">
        <w:rPr>
          <w:rFonts w:ascii="Book Antiqua" w:eastAsia="Book Antiqua" w:hAnsi="Book Antiqua" w:cs="Book Antiqua"/>
          <w:color w:val="000000"/>
        </w:rPr>
        <w:t xml:space="preserve">. </w:t>
      </w:r>
      <w:r w:rsidR="002A2E2A">
        <w:rPr>
          <w:rFonts w:ascii="Book Antiqua" w:eastAsia="Book Antiqua" w:hAnsi="Book Antiqua" w:cs="Book Antiqua"/>
          <w:color w:val="000000"/>
        </w:rPr>
        <w:t>M</w:t>
      </w:r>
      <w:r w:rsidR="00FC7F0C" w:rsidRPr="007E6FF0">
        <w:rPr>
          <w:rFonts w:ascii="Book Antiqua" w:eastAsia="Book Antiqua" w:hAnsi="Book Antiqua" w:cs="Book Antiqua"/>
          <w:color w:val="000000"/>
        </w:rPr>
        <w:t xml:space="preserve">easurement data that </w:t>
      </w:r>
      <w:r w:rsidR="002A2E2A">
        <w:rPr>
          <w:rFonts w:ascii="Book Antiqua" w:eastAsia="Book Antiqua" w:hAnsi="Book Antiqua" w:cs="Book Antiqua"/>
          <w:color w:val="000000"/>
        </w:rPr>
        <w:t>were not</w:t>
      </w:r>
      <w:r w:rsidR="00FC7F0C" w:rsidRPr="007E6FF0">
        <w:rPr>
          <w:rFonts w:ascii="Book Antiqua" w:eastAsia="Book Antiqua" w:hAnsi="Book Antiqua" w:cs="Book Antiqua"/>
          <w:color w:val="000000"/>
        </w:rPr>
        <w:t xml:space="preserve"> normal</w:t>
      </w:r>
      <w:r w:rsidR="002A2E2A">
        <w:rPr>
          <w:rFonts w:ascii="Book Antiqua" w:eastAsia="Book Antiqua" w:hAnsi="Book Antiqua" w:cs="Book Antiqua"/>
          <w:color w:val="000000"/>
        </w:rPr>
        <w:t>ly</w:t>
      </w:r>
      <w:r w:rsidR="00FC7F0C" w:rsidRPr="007E6FF0">
        <w:rPr>
          <w:rFonts w:ascii="Book Antiqua" w:eastAsia="Book Antiqua" w:hAnsi="Book Antiqua" w:cs="Book Antiqua"/>
          <w:color w:val="000000"/>
        </w:rPr>
        <w:t xml:space="preserve"> distribut</w:t>
      </w:r>
      <w:r w:rsidR="002A2E2A">
        <w:rPr>
          <w:rFonts w:ascii="Book Antiqua" w:eastAsia="Book Antiqua" w:hAnsi="Book Antiqua" w:cs="Book Antiqua"/>
          <w:color w:val="000000"/>
        </w:rPr>
        <w:t>ed</w:t>
      </w:r>
      <w:r w:rsidR="00FC7F0C" w:rsidRPr="007E6FF0">
        <w:rPr>
          <w:rFonts w:ascii="Book Antiqua" w:eastAsia="Book Antiqua" w:hAnsi="Book Antiqua" w:cs="Book Antiqua"/>
          <w:color w:val="000000"/>
        </w:rPr>
        <w:t xml:space="preserve"> </w:t>
      </w:r>
      <w:r w:rsidR="002A2E2A">
        <w:rPr>
          <w:rFonts w:ascii="Book Antiqua" w:eastAsia="Book Antiqua" w:hAnsi="Book Antiqua" w:cs="Book Antiqua"/>
          <w:color w:val="000000"/>
        </w:rPr>
        <w:t>were</w:t>
      </w:r>
      <w:r w:rsidR="002A2E2A" w:rsidRPr="007E6FF0">
        <w:rPr>
          <w:rFonts w:ascii="Book Antiqua" w:eastAsia="Book Antiqua" w:hAnsi="Book Antiqua" w:cs="Book Antiqua"/>
          <w:color w:val="000000"/>
        </w:rPr>
        <w:t xml:space="preserve"> </w:t>
      </w:r>
      <w:r w:rsidR="002A2E2A">
        <w:rPr>
          <w:rFonts w:ascii="Book Antiqua" w:eastAsia="Book Antiqua" w:hAnsi="Book Antiqua" w:cs="Book Antiqua"/>
          <w:color w:val="000000"/>
        </w:rPr>
        <w:t>reported as</w:t>
      </w:r>
      <w:r w:rsidR="00FC7F0C" w:rsidRPr="007E6FF0">
        <w:rPr>
          <w:rFonts w:ascii="Book Antiqua" w:eastAsia="Book Antiqua" w:hAnsi="Book Antiqua" w:cs="Book Antiqua"/>
          <w:color w:val="000000"/>
        </w:rPr>
        <w:t xml:space="preserve"> median</w:t>
      </w:r>
      <w:r w:rsidR="002A2E2A">
        <w:rPr>
          <w:rFonts w:ascii="Book Antiqua" w:eastAsia="Book Antiqua" w:hAnsi="Book Antiqua" w:cs="Book Antiqua"/>
          <w:color w:val="000000"/>
        </w:rPr>
        <w:t>s</w:t>
      </w:r>
      <w:r w:rsidR="00FC7F0C" w:rsidRPr="007E6FF0">
        <w:rPr>
          <w:rFonts w:ascii="Book Antiqua" w:eastAsia="Book Antiqua" w:hAnsi="Book Antiqua" w:cs="Book Antiqua"/>
          <w:color w:val="000000"/>
        </w:rPr>
        <w:t xml:space="preserve"> </w:t>
      </w:r>
      <w:r w:rsidR="002A2E2A">
        <w:rPr>
          <w:rFonts w:ascii="Book Antiqua" w:eastAsia="Book Antiqua" w:hAnsi="Book Antiqua" w:cs="Book Antiqua"/>
          <w:color w:val="000000"/>
        </w:rPr>
        <w:t>(</w:t>
      </w:r>
      <w:r w:rsidR="00FC7F0C" w:rsidRPr="007E6FF0">
        <w:rPr>
          <w:rFonts w:ascii="Book Antiqua" w:eastAsia="Book Antiqua" w:hAnsi="Book Antiqua" w:cs="Book Antiqua"/>
          <w:color w:val="000000"/>
        </w:rPr>
        <w:t>M</w:t>
      </w:r>
      <w:r w:rsidR="002A2E2A">
        <w:rPr>
          <w:rFonts w:ascii="Book Antiqua" w:eastAsia="Book Antiqua" w:hAnsi="Book Antiqua" w:cs="Book Antiqua"/>
          <w:color w:val="000000"/>
        </w:rPr>
        <w:t>)</w:t>
      </w:r>
      <w:r w:rsidR="00FC7F0C" w:rsidRPr="007E6FF0">
        <w:rPr>
          <w:rFonts w:ascii="Book Antiqua" w:eastAsia="Book Antiqua" w:hAnsi="Book Antiqua" w:cs="Book Antiqua"/>
          <w:color w:val="000000"/>
        </w:rPr>
        <w:t xml:space="preserve"> </w:t>
      </w:r>
      <w:r w:rsidR="002A2E2A">
        <w:rPr>
          <w:rFonts w:ascii="Book Antiqua" w:eastAsia="Book Antiqua" w:hAnsi="Book Antiqua" w:cs="Book Antiqua"/>
          <w:color w:val="000000"/>
        </w:rPr>
        <w:t xml:space="preserve">and quartiles </w:t>
      </w:r>
      <w:r w:rsidR="00FC7F0C" w:rsidRPr="007E6FF0">
        <w:rPr>
          <w:rFonts w:ascii="Book Antiqua" w:eastAsia="Book Antiqua" w:hAnsi="Book Antiqua" w:cs="Book Antiqua"/>
          <w:color w:val="000000"/>
        </w:rPr>
        <w:t>(Q1, Q3)</w:t>
      </w:r>
      <w:r w:rsidR="002A2E2A">
        <w:rPr>
          <w:rFonts w:ascii="Book Antiqua" w:eastAsia="Book Antiqua" w:hAnsi="Book Antiqua" w:cs="Book Antiqua"/>
          <w:color w:val="000000"/>
        </w:rPr>
        <w:t>, and between-group differences were compared by t</w:t>
      </w:r>
      <w:r w:rsidR="00FC7F0C" w:rsidRPr="007E6FF0">
        <w:rPr>
          <w:rFonts w:ascii="Book Antiqua" w:eastAsia="Book Antiqua" w:hAnsi="Book Antiqua" w:cs="Book Antiqua"/>
          <w:color w:val="000000"/>
        </w:rPr>
        <w:t xml:space="preserve">he Wilcoxon </w:t>
      </w:r>
      <w:r>
        <w:rPr>
          <w:rFonts w:ascii="Book Antiqua" w:eastAsia="Book Antiqua" w:hAnsi="Book Antiqua" w:cs="Book Antiqua"/>
          <w:color w:val="000000"/>
        </w:rPr>
        <w:t>signed-</w:t>
      </w:r>
      <w:r w:rsidR="00FC7F0C" w:rsidRPr="007E6FF0">
        <w:rPr>
          <w:rFonts w:ascii="Book Antiqua" w:eastAsia="Book Antiqua" w:hAnsi="Book Antiqua" w:cs="Book Antiqua"/>
          <w:color w:val="000000"/>
        </w:rPr>
        <w:t>rank test</w:t>
      </w:r>
      <w:r w:rsidR="002A2E2A">
        <w:rPr>
          <w:rFonts w:ascii="Book Antiqua" w:eastAsia="Book Antiqua" w:hAnsi="Book Antiqua" w:cs="Book Antiqua"/>
          <w:color w:val="000000"/>
        </w:rPr>
        <w:t>.</w:t>
      </w:r>
      <w:r w:rsidR="00FC7F0C" w:rsidRPr="007E6FF0">
        <w:rPr>
          <w:rFonts w:ascii="Book Antiqua" w:eastAsia="Book Antiqua" w:hAnsi="Book Antiqua" w:cs="Book Antiqua"/>
          <w:color w:val="000000"/>
        </w:rPr>
        <w:t xml:space="preserve"> </w:t>
      </w:r>
      <w:r w:rsidR="002A2E2A">
        <w:rPr>
          <w:rFonts w:ascii="Book Antiqua" w:eastAsia="Book Antiqua" w:hAnsi="Book Antiqua" w:cs="Book Antiqua"/>
          <w:color w:val="000000"/>
        </w:rPr>
        <w:t>Categorical</w:t>
      </w:r>
      <w:r w:rsidR="00FC7F0C" w:rsidRPr="007E6FF0">
        <w:rPr>
          <w:rFonts w:ascii="Book Antiqua" w:eastAsia="Book Antiqua" w:hAnsi="Book Antiqua" w:cs="Book Antiqua"/>
          <w:color w:val="000000"/>
        </w:rPr>
        <w:t xml:space="preserve"> variables were </w:t>
      </w:r>
      <w:r w:rsidR="002A2E2A">
        <w:rPr>
          <w:rFonts w:ascii="Book Antiqua" w:eastAsia="Book Antiqua" w:hAnsi="Book Antiqua" w:cs="Book Antiqua"/>
          <w:color w:val="000000"/>
        </w:rPr>
        <w:t>reported</w:t>
      </w:r>
      <w:r w:rsidR="002A2E2A" w:rsidRPr="007E6FF0">
        <w:rPr>
          <w:rFonts w:ascii="Book Antiqua" w:eastAsia="Book Antiqua" w:hAnsi="Book Antiqua" w:cs="Book Antiqua"/>
          <w:color w:val="000000"/>
        </w:rPr>
        <w:t xml:space="preserve"> </w:t>
      </w:r>
      <w:r w:rsidR="002A2E2A">
        <w:rPr>
          <w:rFonts w:ascii="Book Antiqua" w:eastAsia="Book Antiqua" w:hAnsi="Book Antiqua" w:cs="Book Antiqua"/>
          <w:color w:val="000000"/>
        </w:rPr>
        <w:t>as</w:t>
      </w:r>
      <w:r w:rsidR="002A2E2A" w:rsidRPr="007E6FF0">
        <w:rPr>
          <w:rFonts w:ascii="Book Antiqua" w:eastAsia="Book Antiqua" w:hAnsi="Book Antiqua" w:cs="Book Antiqua"/>
          <w:color w:val="000000"/>
        </w:rPr>
        <w:t xml:space="preserve"> </w:t>
      </w:r>
      <w:r w:rsidR="00FC7F0C" w:rsidRPr="007E6FF0">
        <w:rPr>
          <w:rFonts w:ascii="Book Antiqua" w:eastAsia="Book Antiqua" w:hAnsi="Book Antiqua" w:cs="Book Antiqua"/>
          <w:color w:val="000000"/>
        </w:rPr>
        <w:t>frequenc</w:t>
      </w:r>
      <w:r w:rsidR="002A2E2A">
        <w:rPr>
          <w:rFonts w:ascii="Book Antiqua" w:eastAsia="Book Antiqua" w:hAnsi="Book Antiqua" w:cs="Book Antiqua"/>
          <w:color w:val="000000"/>
        </w:rPr>
        <w:t>ies</w:t>
      </w:r>
      <w:r w:rsidR="00FC7F0C" w:rsidRPr="007E6FF0">
        <w:rPr>
          <w:rFonts w:ascii="Book Antiqua" w:eastAsia="Book Antiqua" w:hAnsi="Book Antiqua" w:cs="Book Antiqua"/>
          <w:color w:val="000000"/>
        </w:rPr>
        <w:t xml:space="preserve"> and percentage and between</w:t>
      </w:r>
      <w:r w:rsidR="002A2E2A">
        <w:rPr>
          <w:rFonts w:ascii="Book Antiqua" w:eastAsia="Book Antiqua" w:hAnsi="Book Antiqua" w:cs="Book Antiqua"/>
          <w:color w:val="000000"/>
        </w:rPr>
        <w:t>-</w:t>
      </w:r>
      <w:r w:rsidR="00FC7F0C" w:rsidRPr="007E6FF0">
        <w:rPr>
          <w:rFonts w:ascii="Book Antiqua" w:eastAsia="Book Antiqua" w:hAnsi="Book Antiqua" w:cs="Book Antiqua"/>
          <w:color w:val="000000"/>
        </w:rPr>
        <w:t xml:space="preserve">group </w:t>
      </w:r>
      <w:r w:rsidR="002A2E2A">
        <w:rPr>
          <w:rFonts w:ascii="Book Antiqua" w:eastAsia="Book Antiqua" w:hAnsi="Book Antiqua" w:cs="Book Antiqua"/>
          <w:color w:val="000000"/>
        </w:rPr>
        <w:t xml:space="preserve">comparisons </w:t>
      </w:r>
      <w:r>
        <w:rPr>
          <w:rFonts w:ascii="Book Antiqua" w:eastAsia="Book Antiqua" w:hAnsi="Book Antiqua" w:cs="Book Antiqua"/>
          <w:color w:val="000000"/>
        </w:rPr>
        <w:t>were</w:t>
      </w:r>
      <w:r w:rsidRPr="007E6FF0">
        <w:rPr>
          <w:rFonts w:ascii="Book Antiqua" w:eastAsia="Book Antiqua" w:hAnsi="Book Antiqua" w:cs="Book Antiqua"/>
          <w:color w:val="000000"/>
        </w:rPr>
        <w:t xml:space="preserve"> </w:t>
      </w:r>
      <w:r w:rsidR="00FC7F0C" w:rsidRPr="007E6FF0">
        <w:rPr>
          <w:rFonts w:ascii="Book Antiqua" w:eastAsia="Book Antiqua" w:hAnsi="Book Antiqua" w:cs="Book Antiqua"/>
          <w:color w:val="000000"/>
        </w:rPr>
        <w:t xml:space="preserve">performed by </w:t>
      </w:r>
      <w:r w:rsidR="00FC7F0C" w:rsidRPr="007E6FF0">
        <w:rPr>
          <w:rFonts w:ascii="Book Antiqua" w:eastAsia="Book Antiqua" w:hAnsi="Book Antiqua" w:cs="Book Antiqua"/>
          <w:i/>
          <w:iCs/>
          <w:color w:val="000000"/>
        </w:rPr>
        <w:t>χ</w:t>
      </w:r>
      <w:r w:rsidR="00FC7F0C" w:rsidRPr="007E6FF0">
        <w:rPr>
          <w:rFonts w:ascii="Book Antiqua" w:eastAsia="Book Antiqua" w:hAnsi="Book Antiqua" w:cs="Book Antiqua"/>
          <w:color w:val="000000"/>
          <w:vertAlign w:val="superscript"/>
        </w:rPr>
        <w:t>2</w:t>
      </w:r>
      <w:r w:rsidR="00FC7F0C" w:rsidRPr="007E6FF0">
        <w:rPr>
          <w:rFonts w:ascii="Book Antiqua" w:eastAsia="Book Antiqua" w:hAnsi="Book Antiqua" w:cs="Book Antiqua"/>
          <w:color w:val="000000"/>
        </w:rPr>
        <w:t xml:space="preserve"> or Fisher exact test</w:t>
      </w:r>
      <w:r w:rsidR="002A2E2A">
        <w:rPr>
          <w:rFonts w:ascii="Book Antiqua" w:eastAsia="Book Antiqua" w:hAnsi="Book Antiqua" w:cs="Book Antiqua"/>
          <w:color w:val="000000"/>
        </w:rPr>
        <w:t>s</w:t>
      </w:r>
      <w:r w:rsidR="00FC7F0C" w:rsidRPr="007E6FF0">
        <w:rPr>
          <w:rFonts w:ascii="Book Antiqua" w:eastAsia="Book Antiqua" w:hAnsi="Book Antiqua" w:cs="Book Antiqua"/>
          <w:color w:val="000000"/>
        </w:rPr>
        <w:t xml:space="preserve">. </w:t>
      </w:r>
      <w:r w:rsidR="002A2E2A">
        <w:rPr>
          <w:rFonts w:ascii="Book Antiqua" w:eastAsia="Book Antiqua" w:hAnsi="Book Antiqua" w:cs="Book Antiqua"/>
          <w:color w:val="000000"/>
        </w:rPr>
        <w:t>A two-tailed</w:t>
      </w:r>
      <w:r w:rsidR="002A2E2A" w:rsidRPr="007E6FF0">
        <w:rPr>
          <w:rFonts w:ascii="Book Antiqua" w:eastAsia="Book Antiqua" w:hAnsi="Book Antiqua" w:cs="Book Antiqua"/>
          <w:color w:val="000000"/>
        </w:rPr>
        <w:t xml:space="preserve"> </w:t>
      </w:r>
      <w:r w:rsidR="00A03394" w:rsidRPr="007E6FF0">
        <w:rPr>
          <w:rFonts w:ascii="Book Antiqua" w:eastAsia="Book Antiqua" w:hAnsi="Book Antiqua" w:cs="Book Antiqua"/>
          <w:i/>
          <w:iCs/>
          <w:color w:val="000000"/>
        </w:rPr>
        <w:t>P</w:t>
      </w:r>
      <w:r w:rsidR="002A2E2A">
        <w:rPr>
          <w:rFonts w:ascii="Book Antiqua" w:eastAsia="Book Antiqua" w:hAnsi="Book Antiqua" w:cs="Book Antiqua"/>
          <w:color w:val="000000"/>
        </w:rPr>
        <w:t>-</w:t>
      </w:r>
      <w:r w:rsidR="00FC7F0C" w:rsidRPr="007E6FF0">
        <w:rPr>
          <w:rFonts w:ascii="Book Antiqua" w:eastAsia="Book Antiqua" w:hAnsi="Book Antiqua" w:cs="Book Antiqua"/>
          <w:color w:val="000000"/>
        </w:rPr>
        <w:t>value of &lt; 0.05 was statistically significant. SPSS</w:t>
      </w:r>
      <w:r w:rsidR="002A2E2A">
        <w:rPr>
          <w:rFonts w:ascii="Book Antiqua" w:eastAsia="Book Antiqua" w:hAnsi="Book Antiqua" w:cs="Book Antiqua"/>
          <w:color w:val="000000"/>
        </w:rPr>
        <w:t xml:space="preserve"> </w:t>
      </w:r>
      <w:r w:rsidR="00FC7F0C" w:rsidRPr="007E6FF0">
        <w:rPr>
          <w:rFonts w:ascii="Book Antiqua" w:eastAsia="Book Antiqua" w:hAnsi="Book Antiqua" w:cs="Book Antiqua"/>
          <w:color w:val="000000"/>
        </w:rPr>
        <w:t>21.0 (SPSS</w:t>
      </w:r>
      <w:r w:rsidR="0000488B">
        <w:rPr>
          <w:rFonts w:ascii="Book Antiqua" w:eastAsia="Book Antiqua" w:hAnsi="Book Antiqua" w:cs="Book Antiqua"/>
          <w:color w:val="000000"/>
        </w:rPr>
        <w:t xml:space="preserve"> </w:t>
      </w:r>
      <w:r w:rsidR="00FC7F0C" w:rsidRPr="007E6FF0">
        <w:rPr>
          <w:rFonts w:ascii="Book Antiqua" w:eastAsia="Book Antiqua" w:hAnsi="Book Antiqua" w:cs="Book Antiqua"/>
          <w:color w:val="000000"/>
        </w:rPr>
        <w:t>Inc., Chicago,</w:t>
      </w:r>
      <w:r w:rsidR="00A03394" w:rsidRPr="007E6FF0">
        <w:rPr>
          <w:rFonts w:ascii="Book Antiqua" w:eastAsia="Book Antiqua" w:hAnsi="Book Antiqua" w:cs="Book Antiqua"/>
          <w:color w:val="000000"/>
        </w:rPr>
        <w:t xml:space="preserve"> </w:t>
      </w:r>
      <w:r w:rsidR="00FC7F0C" w:rsidRPr="007E6FF0">
        <w:rPr>
          <w:rFonts w:ascii="Book Antiqua" w:eastAsia="Book Antiqua" w:hAnsi="Book Antiqua" w:cs="Book Antiqua"/>
          <w:color w:val="000000"/>
        </w:rPr>
        <w:t>IL,</w:t>
      </w:r>
      <w:r w:rsidR="00A03394" w:rsidRPr="007E6FF0">
        <w:rPr>
          <w:rFonts w:ascii="Book Antiqua" w:eastAsia="Book Antiqua" w:hAnsi="Book Antiqua" w:cs="Book Antiqua"/>
          <w:color w:val="000000"/>
        </w:rPr>
        <w:t xml:space="preserve"> </w:t>
      </w:r>
      <w:r w:rsidR="00FC7F0C" w:rsidRPr="007E6FF0">
        <w:rPr>
          <w:rFonts w:ascii="Book Antiqua" w:eastAsia="Book Antiqua" w:hAnsi="Book Antiqua" w:cs="Book Antiqua"/>
          <w:color w:val="000000"/>
        </w:rPr>
        <w:t>U</w:t>
      </w:r>
      <w:r w:rsidR="00A03394" w:rsidRPr="007E6FF0">
        <w:rPr>
          <w:rFonts w:ascii="Book Antiqua" w:eastAsia="Book Antiqua" w:hAnsi="Book Antiqua" w:cs="Book Antiqua"/>
          <w:color w:val="000000"/>
        </w:rPr>
        <w:t>nited States</w:t>
      </w:r>
      <w:r w:rsidR="00FC7F0C" w:rsidRPr="007E6FF0">
        <w:rPr>
          <w:rFonts w:ascii="Book Antiqua" w:eastAsia="Book Antiqua" w:hAnsi="Book Antiqua" w:cs="Book Antiqua"/>
          <w:color w:val="000000"/>
        </w:rPr>
        <w:t xml:space="preserve">) was used for </w:t>
      </w:r>
      <w:r w:rsidR="002A2E2A">
        <w:rPr>
          <w:rFonts w:ascii="Book Antiqua" w:eastAsia="Book Antiqua" w:hAnsi="Book Antiqua" w:cs="Book Antiqua"/>
          <w:color w:val="000000"/>
        </w:rPr>
        <w:t>the</w:t>
      </w:r>
      <w:r w:rsidR="002A2E2A" w:rsidRPr="007E6FF0">
        <w:rPr>
          <w:rFonts w:ascii="Book Antiqua" w:eastAsia="Book Antiqua" w:hAnsi="Book Antiqua" w:cs="Book Antiqua"/>
          <w:color w:val="000000"/>
        </w:rPr>
        <w:t xml:space="preserve"> </w:t>
      </w:r>
      <w:r w:rsidR="00FC7F0C" w:rsidRPr="007E6FF0">
        <w:rPr>
          <w:rFonts w:ascii="Book Antiqua" w:eastAsia="Book Antiqua" w:hAnsi="Book Antiqua" w:cs="Book Antiqua"/>
          <w:color w:val="000000"/>
        </w:rPr>
        <w:t>statistical analysis.</w:t>
      </w:r>
    </w:p>
    <w:bookmarkEnd w:id="19"/>
    <w:p w14:paraId="364DBED4" w14:textId="77777777" w:rsidR="00A77B3E" w:rsidRPr="007E6FF0" w:rsidRDefault="00A77B3E" w:rsidP="007E6FF0">
      <w:pPr>
        <w:spacing w:line="360" w:lineRule="auto"/>
        <w:jc w:val="both"/>
        <w:rPr>
          <w:rFonts w:ascii="Book Antiqua" w:hAnsi="Book Antiqua"/>
        </w:rPr>
      </w:pPr>
    </w:p>
    <w:p w14:paraId="5F9EAC59"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caps/>
          <w:color w:val="000000"/>
          <w:u w:val="single"/>
        </w:rPr>
        <w:t>RESULTS</w:t>
      </w:r>
    </w:p>
    <w:p w14:paraId="6546AA4C" w14:textId="77777777" w:rsidR="00A77B3E" w:rsidRPr="007E6FF0" w:rsidRDefault="00FC7F0C" w:rsidP="007E6FF0">
      <w:pPr>
        <w:spacing w:line="360" w:lineRule="auto"/>
        <w:jc w:val="both"/>
        <w:rPr>
          <w:rFonts w:ascii="Book Antiqua" w:hAnsi="Book Antiqua"/>
          <w:b/>
          <w:bCs/>
          <w:i/>
          <w:iCs/>
        </w:rPr>
      </w:pPr>
      <w:bookmarkStart w:id="20" w:name="OLE_LINK2007"/>
      <w:r w:rsidRPr="007E6FF0">
        <w:rPr>
          <w:rFonts w:ascii="Book Antiqua" w:eastAsia="Book Antiqua" w:hAnsi="Book Antiqua" w:cs="Book Antiqua"/>
          <w:b/>
          <w:bCs/>
          <w:i/>
          <w:iCs/>
          <w:color w:val="000000"/>
        </w:rPr>
        <w:t>Clinical features</w:t>
      </w:r>
    </w:p>
    <w:p w14:paraId="630008E3" w14:textId="7E33E2B2" w:rsidR="00A77B3E" w:rsidRPr="007E6FF0" w:rsidRDefault="00FC7F0C" w:rsidP="007E6FF0">
      <w:pPr>
        <w:spacing w:line="360" w:lineRule="auto"/>
        <w:jc w:val="both"/>
        <w:rPr>
          <w:rFonts w:ascii="Book Antiqua" w:eastAsia="Book Antiqua" w:hAnsi="Book Antiqua" w:cs="Book Antiqua"/>
          <w:color w:val="000000"/>
        </w:rPr>
      </w:pPr>
      <w:r w:rsidRPr="007E6FF0">
        <w:rPr>
          <w:rFonts w:ascii="Book Antiqua" w:eastAsia="Book Antiqua" w:hAnsi="Book Antiqua" w:cs="Book Antiqua"/>
          <w:color w:val="000000"/>
        </w:rPr>
        <w:t>Forty-seven COVID-19 patients with hypertension were</w:t>
      </w:r>
      <w:r w:rsidR="002A2E2A">
        <w:rPr>
          <w:rFonts w:ascii="Book Antiqua" w:eastAsia="Book Antiqua" w:hAnsi="Book Antiqua" w:cs="Book Antiqua"/>
          <w:color w:val="000000"/>
        </w:rPr>
        <w:t xml:space="preserve"> evaluated and</w:t>
      </w:r>
      <w:r w:rsidRPr="007E6FF0">
        <w:rPr>
          <w:rFonts w:ascii="Book Antiqua" w:eastAsia="Book Antiqua" w:hAnsi="Book Antiqua" w:cs="Book Antiqua"/>
          <w:color w:val="000000"/>
        </w:rPr>
        <w:t xml:space="preserve"> compared</w:t>
      </w:r>
      <w:r w:rsidR="002A2E2A">
        <w:rPr>
          <w:rFonts w:ascii="Book Antiqua" w:eastAsia="Book Antiqua" w:hAnsi="Book Antiqua" w:cs="Book Antiqua"/>
          <w:color w:val="000000"/>
        </w:rPr>
        <w:t>,</w:t>
      </w:r>
      <w:r w:rsidRPr="007E6FF0">
        <w:rPr>
          <w:rFonts w:ascii="Book Antiqua" w:eastAsia="Book Antiqua" w:hAnsi="Book Antiqua" w:cs="Book Antiqua"/>
          <w:color w:val="000000"/>
        </w:rPr>
        <w:t xml:space="preserve"> </w:t>
      </w:r>
      <w:r w:rsidR="002A2E2A">
        <w:rPr>
          <w:rFonts w:ascii="Book Antiqua" w:eastAsia="Book Antiqua" w:hAnsi="Book Antiqua" w:cs="Book Antiqua"/>
          <w:color w:val="000000"/>
        </w:rPr>
        <w:t>19</w:t>
      </w:r>
      <w:r w:rsidR="00CF4FF8">
        <w:rPr>
          <w:rFonts w:ascii="Book Antiqua" w:eastAsia="Book Antiqua" w:hAnsi="Book Antiqua" w:cs="Book Antiqua"/>
          <w:color w:val="000000"/>
        </w:rPr>
        <w:t xml:space="preserve"> </w:t>
      </w:r>
      <w:r w:rsidR="002A2E2A">
        <w:rPr>
          <w:rFonts w:ascii="Book Antiqua" w:eastAsia="Book Antiqua" w:hAnsi="Book Antiqua" w:cs="Book Antiqua"/>
          <w:color w:val="000000"/>
        </w:rPr>
        <w:t xml:space="preserve">in </w:t>
      </w:r>
      <w:r w:rsidRPr="007E6FF0">
        <w:rPr>
          <w:rFonts w:ascii="Book Antiqua" w:eastAsia="Book Antiqua" w:hAnsi="Book Antiqua" w:cs="Book Antiqua"/>
          <w:color w:val="000000"/>
        </w:rPr>
        <w:t>group A</w:t>
      </w:r>
      <w:r w:rsidR="002A2E2A">
        <w:rPr>
          <w:rFonts w:ascii="Book Antiqua" w:eastAsia="Book Antiqua" w:hAnsi="Book Antiqua" w:cs="Book Antiqua"/>
          <w:color w:val="000000"/>
        </w:rPr>
        <w:t xml:space="preserve"> and 28 in</w:t>
      </w:r>
      <w:r w:rsidRPr="007E6FF0">
        <w:rPr>
          <w:rFonts w:ascii="Book Antiqua" w:eastAsia="Book Antiqua" w:hAnsi="Book Antiqua" w:cs="Book Antiqua"/>
          <w:color w:val="000000"/>
        </w:rPr>
        <w:t xml:space="preserve"> group </w:t>
      </w:r>
      <w:r w:rsidR="00020203">
        <w:rPr>
          <w:rFonts w:ascii="Book Antiqua" w:eastAsia="Book Antiqua" w:hAnsi="Book Antiqua" w:cs="Book Antiqua"/>
          <w:color w:val="000000"/>
        </w:rPr>
        <w:t>B</w:t>
      </w:r>
      <w:r w:rsidRPr="007E6FF0">
        <w:rPr>
          <w:rFonts w:ascii="Book Antiqua" w:eastAsia="Book Antiqua" w:hAnsi="Book Antiqua" w:cs="Book Antiqua"/>
          <w:color w:val="000000"/>
        </w:rPr>
        <w:t xml:space="preserve">. The clinical data are shown in Table 1. There </w:t>
      </w:r>
      <w:r w:rsidR="00CF4FF8">
        <w:rPr>
          <w:rFonts w:ascii="Book Antiqua" w:eastAsia="Book Antiqua" w:hAnsi="Book Antiqua" w:cs="Book Antiqua"/>
          <w:color w:val="000000"/>
        </w:rPr>
        <w:t>were</w:t>
      </w:r>
      <w:r w:rsidR="00CF4FF8"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no </w:t>
      </w:r>
      <w:r w:rsidR="00CF4FF8">
        <w:rPr>
          <w:rFonts w:ascii="Book Antiqua" w:eastAsia="Book Antiqua" w:hAnsi="Book Antiqua" w:cs="Book Antiqua"/>
          <w:color w:val="000000"/>
        </w:rPr>
        <w:t>significant</w:t>
      </w:r>
      <w:r w:rsidR="00CF4FF8"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difference</w:t>
      </w:r>
      <w:r w:rsidR="00CF4FF8">
        <w:rPr>
          <w:rFonts w:ascii="Book Antiqua" w:eastAsia="Book Antiqua" w:hAnsi="Book Antiqua" w:cs="Book Antiqua"/>
          <w:color w:val="000000"/>
        </w:rPr>
        <w:t>s</w:t>
      </w:r>
      <w:r w:rsidRPr="007E6FF0">
        <w:rPr>
          <w:rFonts w:ascii="Book Antiqua" w:eastAsia="Book Antiqua" w:hAnsi="Book Antiqua" w:cs="Book Antiqua"/>
          <w:color w:val="000000"/>
        </w:rPr>
        <w:t xml:space="preserve"> in age and sex between the two groups. Initial clinical symptoms include</w:t>
      </w:r>
      <w:r w:rsidR="00020203">
        <w:rPr>
          <w:rFonts w:ascii="Book Antiqua" w:eastAsia="Book Antiqua" w:hAnsi="Book Antiqua" w:cs="Book Antiqua"/>
          <w:color w:val="000000"/>
        </w:rPr>
        <w:t>d</w:t>
      </w:r>
      <w:r w:rsidRPr="007E6FF0">
        <w:rPr>
          <w:rFonts w:ascii="Book Antiqua" w:eastAsia="Book Antiqua" w:hAnsi="Book Antiqua" w:cs="Book Antiqua"/>
          <w:color w:val="000000"/>
        </w:rPr>
        <w:t xml:space="preserve"> fever, cough, chest tightness, shortness of breath, fatigue</w:t>
      </w:r>
      <w:r w:rsidR="00020203">
        <w:rPr>
          <w:rFonts w:ascii="Book Antiqua" w:eastAsia="Book Antiqua" w:hAnsi="Book Antiqua" w:cs="Book Antiqua"/>
          <w:color w:val="000000"/>
        </w:rPr>
        <w:t>,</w:t>
      </w:r>
      <w:r w:rsidRPr="007E6FF0">
        <w:rPr>
          <w:rFonts w:ascii="Book Antiqua" w:eastAsia="Book Antiqua" w:hAnsi="Book Antiqua" w:cs="Book Antiqua"/>
          <w:color w:val="000000"/>
        </w:rPr>
        <w:t xml:space="preserve"> and diarrhea. The average hospital </w:t>
      </w:r>
      <w:r w:rsidR="00020203">
        <w:rPr>
          <w:rFonts w:ascii="Book Antiqua" w:eastAsia="Book Antiqua" w:hAnsi="Book Antiqua" w:cs="Book Antiqua"/>
          <w:color w:val="000000"/>
        </w:rPr>
        <w:t>stay</w:t>
      </w:r>
      <w:r w:rsidR="00020203" w:rsidRPr="007E6FF0">
        <w:rPr>
          <w:rFonts w:ascii="Book Antiqua" w:eastAsia="Book Antiqua" w:hAnsi="Book Antiqua" w:cs="Book Antiqua"/>
          <w:color w:val="000000"/>
        </w:rPr>
        <w:t xml:space="preserve"> </w:t>
      </w:r>
      <w:r w:rsidR="00020203">
        <w:rPr>
          <w:rFonts w:ascii="Book Antiqua" w:eastAsia="Book Antiqua" w:hAnsi="Book Antiqua" w:cs="Book Antiqua"/>
          <w:color w:val="000000"/>
        </w:rPr>
        <w:t xml:space="preserve">was </w:t>
      </w:r>
      <w:r w:rsidRPr="007E6FF0">
        <w:rPr>
          <w:rFonts w:ascii="Book Antiqua" w:eastAsia="Book Antiqua" w:hAnsi="Book Antiqua" w:cs="Book Antiqua"/>
          <w:color w:val="000000"/>
        </w:rPr>
        <w:t>11.56 ±</w:t>
      </w:r>
      <w:r w:rsidR="00A03394"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4.82 d </w:t>
      </w:r>
      <w:r w:rsidR="00020203">
        <w:rPr>
          <w:rFonts w:ascii="Book Antiqua" w:eastAsia="Book Antiqua" w:hAnsi="Book Antiqua" w:cs="Book Antiqua"/>
          <w:color w:val="000000"/>
        </w:rPr>
        <w:t xml:space="preserve">in group A </w:t>
      </w:r>
      <w:r w:rsidRPr="007E6FF0">
        <w:rPr>
          <w:rFonts w:ascii="Book Antiqua" w:eastAsia="Book Antiqua" w:hAnsi="Book Antiqua" w:cs="Book Antiqua"/>
          <w:color w:val="000000"/>
        </w:rPr>
        <w:t>and 12.83 ±</w:t>
      </w:r>
      <w:r w:rsidR="00A03394"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5.35 d </w:t>
      </w:r>
      <w:r w:rsidR="00020203">
        <w:rPr>
          <w:rFonts w:ascii="Book Antiqua" w:eastAsia="Book Antiqua" w:hAnsi="Book Antiqua" w:cs="Book Antiqua"/>
          <w:color w:val="000000"/>
        </w:rPr>
        <w:t>group B.</w:t>
      </w:r>
      <w:r w:rsidRPr="007E6FF0">
        <w:rPr>
          <w:rFonts w:ascii="Book Antiqua" w:eastAsia="Book Antiqua" w:hAnsi="Book Antiqua" w:cs="Book Antiqua"/>
          <w:color w:val="000000"/>
        </w:rPr>
        <w:t xml:space="preserve"> </w:t>
      </w:r>
      <w:r w:rsidR="00020203">
        <w:rPr>
          <w:rFonts w:ascii="Book Antiqua" w:eastAsia="Book Antiqua" w:hAnsi="Book Antiqua" w:cs="Book Antiqua"/>
          <w:color w:val="000000"/>
        </w:rPr>
        <w:t>The</w:t>
      </w:r>
      <w:r w:rsidRPr="007E6FF0">
        <w:rPr>
          <w:rFonts w:ascii="Book Antiqua" w:eastAsia="Book Antiqua" w:hAnsi="Book Antiqua" w:cs="Book Antiqua"/>
          <w:color w:val="000000"/>
        </w:rPr>
        <w:t xml:space="preserve"> difference</w:t>
      </w:r>
      <w:r w:rsidR="00020203">
        <w:rPr>
          <w:rFonts w:ascii="Book Antiqua" w:eastAsia="Book Antiqua" w:hAnsi="Book Antiqua" w:cs="Book Antiqua"/>
          <w:color w:val="000000"/>
        </w:rPr>
        <w:t xml:space="preserve"> was not significant</w:t>
      </w:r>
      <w:r w:rsidRPr="007E6FF0">
        <w:rPr>
          <w:rFonts w:ascii="Book Antiqua" w:eastAsia="Book Antiqua" w:hAnsi="Book Antiqua" w:cs="Book Antiqua"/>
          <w:color w:val="000000"/>
        </w:rPr>
        <w:t xml:space="preserve">. In addition, there </w:t>
      </w:r>
      <w:r w:rsidR="00CF4FF8">
        <w:rPr>
          <w:rFonts w:ascii="Book Antiqua" w:eastAsia="Book Antiqua" w:hAnsi="Book Antiqua" w:cs="Book Antiqua"/>
          <w:color w:val="000000"/>
        </w:rPr>
        <w:t>were</w:t>
      </w:r>
      <w:r w:rsidR="00CF4FF8"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no significant difference</w:t>
      </w:r>
      <w:r w:rsidR="00CF4FF8">
        <w:rPr>
          <w:rFonts w:ascii="Book Antiqua" w:eastAsia="Book Antiqua" w:hAnsi="Book Antiqua" w:cs="Book Antiqua"/>
          <w:color w:val="000000"/>
        </w:rPr>
        <w:t>s</w:t>
      </w:r>
      <w:r w:rsidRPr="007E6FF0">
        <w:rPr>
          <w:rFonts w:ascii="Book Antiqua" w:eastAsia="Book Antiqua" w:hAnsi="Book Antiqua" w:cs="Book Antiqua"/>
          <w:color w:val="000000"/>
        </w:rPr>
        <w:t xml:space="preserve"> in the number of patients </w:t>
      </w:r>
      <w:r w:rsidR="00CF4FF8">
        <w:rPr>
          <w:rFonts w:ascii="Book Antiqua" w:eastAsia="Book Antiqua" w:hAnsi="Book Antiqua" w:cs="Book Antiqua"/>
          <w:color w:val="000000"/>
        </w:rPr>
        <w:t>needing</w:t>
      </w:r>
      <w:r w:rsidR="00CF4FF8"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mechanical ventilation, the number </w:t>
      </w:r>
      <w:r w:rsidR="00020203">
        <w:rPr>
          <w:rFonts w:ascii="Book Antiqua" w:eastAsia="Book Antiqua" w:hAnsi="Book Antiqua" w:cs="Book Antiqua"/>
          <w:color w:val="000000"/>
        </w:rPr>
        <w:t>admitted</w:t>
      </w:r>
      <w:r w:rsidR="00020203" w:rsidRPr="007E6FF0">
        <w:rPr>
          <w:rFonts w:ascii="Book Antiqua" w:eastAsia="Book Antiqua" w:hAnsi="Book Antiqua" w:cs="Book Antiqua"/>
          <w:color w:val="000000"/>
        </w:rPr>
        <w:t xml:space="preserve"> </w:t>
      </w:r>
      <w:r w:rsidR="00020203">
        <w:rPr>
          <w:rFonts w:ascii="Book Antiqua" w:eastAsia="Book Antiqua" w:hAnsi="Book Antiqua" w:cs="Book Antiqua"/>
          <w:color w:val="000000"/>
        </w:rPr>
        <w:t>to</w:t>
      </w:r>
      <w:r w:rsidR="00020203" w:rsidRPr="007E6FF0">
        <w:rPr>
          <w:rFonts w:ascii="Book Antiqua" w:eastAsia="Book Antiqua" w:hAnsi="Book Antiqua" w:cs="Book Antiqua"/>
          <w:color w:val="000000"/>
        </w:rPr>
        <w:t xml:space="preserve"> </w:t>
      </w:r>
      <w:r w:rsidR="00020203">
        <w:rPr>
          <w:rFonts w:ascii="Book Antiqua" w:eastAsia="Book Antiqua" w:hAnsi="Book Antiqua" w:cs="Book Antiqua"/>
          <w:color w:val="000000"/>
        </w:rPr>
        <w:t xml:space="preserve">the </w:t>
      </w:r>
      <w:r w:rsidR="00A03394" w:rsidRPr="007E6FF0">
        <w:rPr>
          <w:rFonts w:ascii="Book Antiqua" w:eastAsia="Book Antiqua" w:hAnsi="Book Antiqua" w:cs="Book Antiqua"/>
          <w:color w:val="000000"/>
        </w:rPr>
        <w:t>intensive care unit</w:t>
      </w:r>
      <w:r w:rsidR="00020203">
        <w:rPr>
          <w:rFonts w:ascii="Book Antiqua" w:eastAsia="Book Antiqua" w:hAnsi="Book Antiqua" w:cs="Book Antiqua"/>
          <w:color w:val="000000"/>
        </w:rPr>
        <w:t>,</w:t>
      </w:r>
      <w:r w:rsidR="00A03394" w:rsidRPr="007E6FF0">
        <w:rPr>
          <w:rFonts w:ascii="Book Antiqua" w:eastAsia="Book Antiqua" w:hAnsi="Book Antiqua" w:cs="Book Antiqua"/>
          <w:color w:val="000000"/>
        </w:rPr>
        <w:t xml:space="preserve"> </w:t>
      </w:r>
      <w:r w:rsidR="00020203">
        <w:rPr>
          <w:rFonts w:ascii="Book Antiqua" w:eastAsia="Book Antiqua" w:hAnsi="Book Antiqua" w:cs="Book Antiqua"/>
          <w:color w:val="000000"/>
        </w:rPr>
        <w:t>or</w:t>
      </w:r>
      <w:r w:rsidR="00020203"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the number of deaths </w:t>
      </w:r>
      <w:r w:rsidR="00020203">
        <w:rPr>
          <w:rFonts w:ascii="Book Antiqua" w:eastAsia="Book Antiqua" w:hAnsi="Book Antiqua" w:cs="Book Antiqua"/>
          <w:color w:val="000000"/>
        </w:rPr>
        <w:t>in</w:t>
      </w:r>
      <w:r w:rsidR="00020203"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the two groups.</w:t>
      </w:r>
    </w:p>
    <w:p w14:paraId="64194C4C" w14:textId="77777777" w:rsidR="00A03394" w:rsidRPr="007E6FF0" w:rsidRDefault="00A03394" w:rsidP="007E6FF0">
      <w:pPr>
        <w:spacing w:line="360" w:lineRule="auto"/>
        <w:jc w:val="both"/>
        <w:rPr>
          <w:rFonts w:ascii="Book Antiqua" w:hAnsi="Book Antiqua"/>
        </w:rPr>
      </w:pPr>
    </w:p>
    <w:p w14:paraId="1361E028" w14:textId="77777777" w:rsidR="00A77B3E" w:rsidRPr="007E6FF0" w:rsidRDefault="00FC7F0C" w:rsidP="007E6FF0">
      <w:pPr>
        <w:spacing w:line="360" w:lineRule="auto"/>
        <w:jc w:val="both"/>
        <w:rPr>
          <w:rFonts w:ascii="Book Antiqua" w:hAnsi="Book Antiqua"/>
          <w:b/>
          <w:bCs/>
          <w:i/>
          <w:iCs/>
        </w:rPr>
      </w:pPr>
      <w:r w:rsidRPr="007E6FF0">
        <w:rPr>
          <w:rFonts w:ascii="Book Antiqua" w:eastAsia="Book Antiqua" w:hAnsi="Book Antiqua" w:cs="Book Antiqua"/>
          <w:b/>
          <w:bCs/>
          <w:i/>
          <w:iCs/>
          <w:color w:val="000000"/>
          <w:shd w:val="clear" w:color="auto" w:fill="FFFFFF"/>
        </w:rPr>
        <w:t>Laboratory examination</w:t>
      </w:r>
    </w:p>
    <w:p w14:paraId="2CE12364" w14:textId="4AA6E445" w:rsidR="00A77B3E" w:rsidRPr="007E6FF0" w:rsidRDefault="00FC7F0C" w:rsidP="007E6FF0">
      <w:pPr>
        <w:spacing w:line="360" w:lineRule="auto"/>
        <w:jc w:val="both"/>
        <w:rPr>
          <w:rFonts w:ascii="Book Antiqua" w:eastAsia="Book Antiqua" w:hAnsi="Book Antiqua" w:cs="Book Antiqua"/>
          <w:color w:val="000000"/>
        </w:rPr>
      </w:pPr>
      <w:r w:rsidRPr="007E6FF0">
        <w:rPr>
          <w:rFonts w:ascii="Book Antiqua" w:eastAsia="Book Antiqua" w:hAnsi="Book Antiqua" w:cs="Book Antiqua"/>
          <w:color w:val="000000"/>
        </w:rPr>
        <w:lastRenderedPageBreak/>
        <w:t xml:space="preserve">The laboratory results of the two groups </w:t>
      </w:r>
      <w:r w:rsidR="00020203">
        <w:rPr>
          <w:rFonts w:ascii="Book Antiqua" w:eastAsia="Book Antiqua" w:hAnsi="Book Antiqua" w:cs="Book Antiqua"/>
          <w:color w:val="000000"/>
        </w:rPr>
        <w:t>are</w:t>
      </w:r>
      <w:r w:rsidR="00020203"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shown in Table 2. There </w:t>
      </w:r>
      <w:r w:rsidR="00020203">
        <w:rPr>
          <w:rFonts w:ascii="Book Antiqua" w:eastAsia="Book Antiqua" w:hAnsi="Book Antiqua" w:cs="Book Antiqua"/>
          <w:color w:val="000000"/>
        </w:rPr>
        <w:t>were</w:t>
      </w:r>
      <w:r w:rsidR="00020203"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no significant difference</w:t>
      </w:r>
      <w:r w:rsidR="00020203">
        <w:rPr>
          <w:rFonts w:ascii="Book Antiqua" w:eastAsia="Book Antiqua" w:hAnsi="Book Antiqua" w:cs="Book Antiqua"/>
          <w:color w:val="000000"/>
        </w:rPr>
        <w:t>s</w:t>
      </w:r>
      <w:r w:rsidRPr="007E6FF0">
        <w:rPr>
          <w:rFonts w:ascii="Book Antiqua" w:eastAsia="Book Antiqua" w:hAnsi="Book Antiqua" w:cs="Book Antiqua"/>
          <w:color w:val="000000"/>
        </w:rPr>
        <w:t xml:space="preserve"> in </w:t>
      </w:r>
      <w:r w:rsidR="00CF4FF8">
        <w:rPr>
          <w:rFonts w:ascii="Book Antiqua" w:eastAsia="Book Antiqua" w:hAnsi="Book Antiqua" w:cs="Book Antiqua"/>
          <w:color w:val="000000"/>
        </w:rPr>
        <w:t xml:space="preserve">the </w:t>
      </w:r>
      <w:r w:rsidR="00020203">
        <w:rPr>
          <w:rFonts w:ascii="Book Antiqua" w:eastAsia="Book Antiqua" w:hAnsi="Book Antiqua" w:cs="Book Antiqua"/>
          <w:color w:val="000000"/>
        </w:rPr>
        <w:t xml:space="preserve">routine </w:t>
      </w:r>
      <w:r w:rsidRPr="007E6FF0">
        <w:rPr>
          <w:rFonts w:ascii="Book Antiqua" w:eastAsia="Book Antiqua" w:hAnsi="Book Antiqua" w:cs="Book Antiqua"/>
          <w:color w:val="000000"/>
        </w:rPr>
        <w:t xml:space="preserve">blood </w:t>
      </w:r>
      <w:r w:rsidR="00020203">
        <w:rPr>
          <w:rFonts w:ascii="Book Antiqua" w:eastAsia="Book Antiqua" w:hAnsi="Book Antiqua" w:cs="Book Antiqua"/>
          <w:color w:val="000000"/>
        </w:rPr>
        <w:t>count</w:t>
      </w:r>
      <w:r w:rsidRPr="007E6FF0">
        <w:rPr>
          <w:rFonts w:ascii="Book Antiqua" w:eastAsia="Book Antiqua" w:hAnsi="Book Antiqua" w:cs="Book Antiqua"/>
          <w:color w:val="000000"/>
        </w:rPr>
        <w:t>, C-reactive protein, myoglobin, hypersensitive troponin I</w:t>
      </w:r>
      <w:r w:rsidR="00CF4FF8">
        <w:rPr>
          <w:rFonts w:ascii="Book Antiqua" w:eastAsia="Book Antiqua" w:hAnsi="Book Antiqua" w:cs="Book Antiqua"/>
          <w:color w:val="000000"/>
        </w:rPr>
        <w:t>,</w:t>
      </w:r>
      <w:r w:rsidRPr="007E6FF0">
        <w:rPr>
          <w:rFonts w:ascii="Book Antiqua" w:eastAsia="Book Antiqua" w:hAnsi="Book Antiqua" w:cs="Book Antiqua"/>
          <w:color w:val="000000"/>
        </w:rPr>
        <w:t xml:space="preserve"> </w:t>
      </w:r>
      <w:r w:rsidR="0067019B">
        <w:rPr>
          <w:rFonts w:ascii="Book Antiqua" w:eastAsia="Book Antiqua" w:hAnsi="Book Antiqua" w:cs="Book Antiqua"/>
          <w:color w:val="000000"/>
        </w:rPr>
        <w:t>CK</w:t>
      </w:r>
      <w:r w:rsidRPr="007E6FF0">
        <w:rPr>
          <w:rFonts w:ascii="Book Antiqua" w:eastAsia="Book Antiqua" w:hAnsi="Book Antiqua" w:cs="Book Antiqua"/>
          <w:color w:val="000000"/>
        </w:rPr>
        <w:t>, B-type natriuretic peptide, liver function</w:t>
      </w:r>
      <w:r w:rsidR="00020203">
        <w:rPr>
          <w:rFonts w:ascii="Book Antiqua" w:eastAsia="Book Antiqua" w:hAnsi="Book Antiqua" w:cs="Book Antiqua"/>
          <w:color w:val="000000"/>
        </w:rPr>
        <w:t>,</w:t>
      </w:r>
      <w:r w:rsidRPr="007E6FF0">
        <w:rPr>
          <w:rFonts w:ascii="Book Antiqua" w:eastAsia="Book Antiqua" w:hAnsi="Book Antiqua" w:cs="Book Antiqua"/>
          <w:color w:val="000000"/>
        </w:rPr>
        <w:t xml:space="preserve"> and renal function between the two groups.</w:t>
      </w:r>
    </w:p>
    <w:p w14:paraId="2C5A55F3" w14:textId="77777777" w:rsidR="00A03394" w:rsidRPr="007E6FF0" w:rsidRDefault="00A03394" w:rsidP="007E6FF0">
      <w:pPr>
        <w:spacing w:line="360" w:lineRule="auto"/>
        <w:jc w:val="both"/>
        <w:rPr>
          <w:rFonts w:ascii="Book Antiqua" w:hAnsi="Book Antiqua"/>
        </w:rPr>
      </w:pPr>
    </w:p>
    <w:p w14:paraId="54178A65" w14:textId="77777777" w:rsidR="00A77B3E" w:rsidRPr="007E6FF0" w:rsidRDefault="00FC7F0C" w:rsidP="007E6FF0">
      <w:pPr>
        <w:spacing w:line="360" w:lineRule="auto"/>
        <w:jc w:val="both"/>
        <w:rPr>
          <w:rFonts w:ascii="Book Antiqua" w:hAnsi="Book Antiqua"/>
          <w:b/>
          <w:bCs/>
          <w:i/>
          <w:iCs/>
        </w:rPr>
      </w:pPr>
      <w:r w:rsidRPr="007E6FF0">
        <w:rPr>
          <w:rFonts w:ascii="Book Antiqua" w:eastAsia="Book Antiqua" w:hAnsi="Book Antiqua" w:cs="Book Antiqua"/>
          <w:b/>
          <w:bCs/>
          <w:i/>
          <w:iCs/>
          <w:color w:val="000000"/>
        </w:rPr>
        <w:t>CT performance</w:t>
      </w:r>
    </w:p>
    <w:p w14:paraId="26252114" w14:textId="1F813A48"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color w:val="000000"/>
        </w:rPr>
        <w:t xml:space="preserve">The time between the onset of </w:t>
      </w:r>
      <w:r w:rsidR="00020203">
        <w:rPr>
          <w:rFonts w:ascii="Book Antiqua" w:eastAsia="Book Antiqua" w:hAnsi="Book Antiqua" w:cs="Book Antiqua"/>
          <w:color w:val="000000"/>
        </w:rPr>
        <w:t xml:space="preserve">disease </w:t>
      </w:r>
      <w:r w:rsidR="00CF4FF8">
        <w:rPr>
          <w:rFonts w:ascii="Book Antiqua" w:eastAsia="Book Antiqua" w:hAnsi="Book Antiqua" w:cs="Book Antiqua"/>
          <w:color w:val="000000"/>
        </w:rPr>
        <w:t>and the</w:t>
      </w:r>
      <w:r w:rsidR="00020203">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CT images </w:t>
      </w:r>
      <w:r w:rsidR="00CF4FF8">
        <w:rPr>
          <w:rFonts w:ascii="Book Antiqua" w:eastAsia="Book Antiqua" w:hAnsi="Book Antiqua" w:cs="Book Antiqua"/>
          <w:color w:val="000000"/>
        </w:rPr>
        <w:t xml:space="preserve">were </w:t>
      </w:r>
      <w:r w:rsidRPr="007E6FF0">
        <w:rPr>
          <w:rFonts w:ascii="Book Antiqua" w:eastAsia="Book Antiqua" w:hAnsi="Book Antiqua" w:cs="Book Antiqua"/>
          <w:color w:val="000000"/>
        </w:rPr>
        <w:t>30.37</w:t>
      </w:r>
      <w:r w:rsidR="00A03394"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w:t>
      </w:r>
      <w:r w:rsidR="00A03394"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14.25 </w:t>
      </w:r>
      <w:r w:rsidR="00A03394" w:rsidRPr="007E6FF0">
        <w:rPr>
          <w:rFonts w:ascii="Book Antiqua" w:eastAsia="Book Antiqua" w:hAnsi="Book Antiqua" w:cs="Book Antiqua"/>
          <w:color w:val="000000"/>
        </w:rPr>
        <w:t xml:space="preserve">d </w:t>
      </w:r>
      <w:r w:rsidR="00020203">
        <w:rPr>
          <w:rFonts w:ascii="Book Antiqua" w:eastAsia="Book Antiqua" w:hAnsi="Book Antiqua" w:cs="Book Antiqua"/>
          <w:color w:val="000000"/>
        </w:rPr>
        <w:t xml:space="preserve">in group A </w:t>
      </w:r>
      <w:r w:rsidRPr="007E6FF0">
        <w:rPr>
          <w:rFonts w:ascii="Book Antiqua" w:eastAsia="Book Antiqua" w:hAnsi="Book Antiqua" w:cs="Book Antiqua"/>
          <w:color w:val="000000"/>
        </w:rPr>
        <w:t>and 26.50 ±</w:t>
      </w:r>
      <w:r w:rsidR="00A03394"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11.97d </w:t>
      </w:r>
      <w:r w:rsidR="00020203">
        <w:rPr>
          <w:rFonts w:ascii="Book Antiqua" w:eastAsia="Book Antiqua" w:hAnsi="Book Antiqua" w:cs="Book Antiqua"/>
          <w:color w:val="000000"/>
        </w:rPr>
        <w:t>in group B</w:t>
      </w:r>
      <w:r w:rsidRPr="007E6FF0">
        <w:rPr>
          <w:rFonts w:ascii="Book Antiqua" w:eastAsia="Book Antiqua" w:hAnsi="Book Antiqua" w:cs="Book Antiqua"/>
          <w:color w:val="000000"/>
        </w:rPr>
        <w:t xml:space="preserve">. </w:t>
      </w:r>
      <w:r w:rsidR="00020203">
        <w:rPr>
          <w:rFonts w:ascii="Book Antiqua" w:eastAsia="Book Antiqua" w:hAnsi="Book Antiqua" w:cs="Book Antiqua"/>
          <w:color w:val="000000"/>
        </w:rPr>
        <w:t>The</w:t>
      </w:r>
      <w:r w:rsidRPr="007E6FF0">
        <w:rPr>
          <w:rFonts w:ascii="Book Antiqua" w:eastAsia="Book Antiqua" w:hAnsi="Book Antiqua" w:cs="Book Antiqua"/>
          <w:color w:val="000000"/>
        </w:rPr>
        <w:t xml:space="preserve"> difference </w:t>
      </w:r>
      <w:r w:rsidR="00020203">
        <w:rPr>
          <w:rFonts w:ascii="Book Antiqua" w:eastAsia="Book Antiqua" w:hAnsi="Book Antiqua" w:cs="Book Antiqua"/>
          <w:color w:val="000000"/>
        </w:rPr>
        <w:t>was not significant</w:t>
      </w:r>
      <w:r w:rsidRPr="007E6FF0">
        <w:rPr>
          <w:rFonts w:ascii="Book Antiqua" w:eastAsia="Book Antiqua" w:hAnsi="Book Antiqua" w:cs="Book Antiqua"/>
          <w:color w:val="000000"/>
        </w:rPr>
        <w:t xml:space="preserve"> (</w:t>
      </w:r>
      <w:r w:rsidRPr="007E6FF0">
        <w:rPr>
          <w:rFonts w:ascii="Book Antiqua" w:eastAsia="Book Antiqua" w:hAnsi="Book Antiqua" w:cs="Book Antiqua"/>
          <w:i/>
          <w:iCs/>
          <w:color w:val="000000"/>
        </w:rPr>
        <w:t>t</w:t>
      </w:r>
      <w:r w:rsidR="00A03394"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w:t>
      </w:r>
      <w:r w:rsidR="00A03394"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1.01, </w:t>
      </w:r>
      <w:r w:rsidRPr="007E6FF0">
        <w:rPr>
          <w:rFonts w:ascii="Book Antiqua" w:eastAsia="Book Antiqua" w:hAnsi="Book Antiqua" w:cs="Book Antiqua"/>
          <w:i/>
          <w:iCs/>
          <w:color w:val="000000"/>
        </w:rPr>
        <w:t>P</w:t>
      </w:r>
      <w:r w:rsidRPr="007E6FF0">
        <w:rPr>
          <w:rFonts w:ascii="Book Antiqua" w:eastAsia="Book Antiqua" w:hAnsi="Book Antiqua" w:cs="Book Antiqua"/>
          <w:color w:val="000000"/>
        </w:rPr>
        <w:t xml:space="preserve"> = 0.32). The peak of the course of disease </w:t>
      </w:r>
      <w:r w:rsidR="00020203" w:rsidRPr="007E6FF0">
        <w:rPr>
          <w:rFonts w:ascii="Book Antiqua" w:eastAsia="Book Antiqua" w:hAnsi="Book Antiqua" w:cs="Book Antiqua"/>
          <w:color w:val="000000"/>
        </w:rPr>
        <w:t xml:space="preserve">was characterized </w:t>
      </w:r>
      <w:r w:rsidRPr="007E6FF0">
        <w:rPr>
          <w:rFonts w:ascii="Book Antiqua" w:eastAsia="Book Antiqua" w:hAnsi="Book Antiqua" w:cs="Book Antiqua"/>
          <w:color w:val="000000"/>
        </w:rPr>
        <w:t xml:space="preserve">in both groups by large </w:t>
      </w:r>
      <w:r w:rsidR="00A03394" w:rsidRPr="007E6FF0">
        <w:rPr>
          <w:rFonts w:ascii="Book Antiqua" w:eastAsia="Book Antiqua" w:hAnsi="Book Antiqua" w:cs="Book Antiqua"/>
          <w:color w:val="000000"/>
        </w:rPr>
        <w:t>GGD</w:t>
      </w:r>
      <w:r w:rsidRPr="007E6FF0">
        <w:rPr>
          <w:rFonts w:ascii="Book Antiqua" w:eastAsia="Book Antiqua" w:hAnsi="Book Antiqua" w:cs="Book Antiqua"/>
          <w:color w:val="000000"/>
        </w:rPr>
        <w:t xml:space="preserve"> shadow, paving stone-like changes</w:t>
      </w:r>
      <w:r w:rsidR="00020203">
        <w:rPr>
          <w:rFonts w:ascii="Book Antiqua" w:eastAsia="Book Antiqua" w:hAnsi="Book Antiqua" w:cs="Book Antiqua"/>
          <w:color w:val="000000"/>
        </w:rPr>
        <w:t>,</w:t>
      </w:r>
      <w:r w:rsidRPr="007E6FF0">
        <w:rPr>
          <w:rFonts w:ascii="Book Antiqua" w:eastAsia="Book Antiqua" w:hAnsi="Book Antiqua" w:cs="Book Antiqua"/>
          <w:color w:val="000000"/>
        </w:rPr>
        <w:t xml:space="preserve"> and consolidation accompanied by thickening of small blood vessels</w:t>
      </w:r>
      <w:r w:rsidR="00020203">
        <w:rPr>
          <w:rFonts w:ascii="Book Antiqua" w:eastAsia="Book Antiqua" w:hAnsi="Book Antiqua" w:cs="Book Antiqua"/>
          <w:color w:val="000000"/>
        </w:rPr>
        <w:t xml:space="preserve">, </w:t>
      </w:r>
      <w:r w:rsidRPr="007E6FF0">
        <w:rPr>
          <w:rFonts w:ascii="Book Antiqua" w:eastAsia="Book Antiqua" w:hAnsi="Book Antiqua" w:cs="Book Antiqua"/>
          <w:color w:val="000000"/>
        </w:rPr>
        <w:t>and air bronchial sign</w:t>
      </w:r>
      <w:r w:rsidR="00020203">
        <w:rPr>
          <w:rFonts w:ascii="Book Antiqua" w:eastAsia="Book Antiqua" w:hAnsi="Book Antiqua" w:cs="Book Antiqua"/>
          <w:color w:val="000000"/>
        </w:rPr>
        <w:t>s</w:t>
      </w:r>
      <w:r w:rsidRPr="007E6FF0">
        <w:rPr>
          <w:rFonts w:ascii="Book Antiqua" w:eastAsia="Book Antiqua" w:hAnsi="Book Antiqua" w:cs="Book Antiqua"/>
          <w:color w:val="000000"/>
        </w:rPr>
        <w:t xml:space="preserve">. The </w:t>
      </w:r>
      <w:r w:rsidR="00A03394" w:rsidRPr="007E6FF0">
        <w:rPr>
          <w:rFonts w:ascii="Book Antiqua" w:eastAsia="Book Antiqua" w:hAnsi="Book Antiqua" w:cs="Book Antiqua"/>
          <w:color w:val="000000"/>
        </w:rPr>
        <w:t>GGD</w:t>
      </w:r>
      <w:r w:rsidRPr="007E6FF0">
        <w:rPr>
          <w:rFonts w:ascii="Book Antiqua" w:eastAsia="Book Antiqua" w:hAnsi="Book Antiqua" w:cs="Book Antiqua"/>
          <w:color w:val="000000"/>
        </w:rPr>
        <w:t xml:space="preserve"> shadow, paving stone </w:t>
      </w:r>
      <w:r w:rsidR="00020203">
        <w:rPr>
          <w:rFonts w:ascii="Book Antiqua" w:eastAsia="Book Antiqua" w:hAnsi="Book Antiqua" w:cs="Book Antiqua"/>
          <w:color w:val="000000"/>
        </w:rPr>
        <w:t xml:space="preserve">sign, </w:t>
      </w:r>
      <w:r w:rsidRPr="007E6FF0">
        <w:rPr>
          <w:rFonts w:ascii="Book Antiqua" w:eastAsia="Book Antiqua" w:hAnsi="Book Antiqua" w:cs="Book Antiqua"/>
          <w:color w:val="000000"/>
        </w:rPr>
        <w:t>and consolidation gradually decreased and the fibrous band gradually increased (</w:t>
      </w:r>
      <w:r w:rsidR="00A03394" w:rsidRPr="007E6FF0">
        <w:rPr>
          <w:rFonts w:ascii="Book Antiqua" w:eastAsia="Book Antiqua" w:hAnsi="Book Antiqua" w:cs="Book Antiqua"/>
          <w:color w:val="000000"/>
        </w:rPr>
        <w:t>F</w:t>
      </w:r>
      <w:r w:rsidRPr="007E6FF0">
        <w:rPr>
          <w:rFonts w:ascii="Book Antiqua" w:eastAsia="Book Antiqua" w:hAnsi="Book Antiqua" w:cs="Book Antiqua"/>
          <w:color w:val="000000"/>
        </w:rPr>
        <w:t xml:space="preserve">igure </w:t>
      </w:r>
      <w:r w:rsidR="00A03394" w:rsidRPr="007E6FF0">
        <w:rPr>
          <w:rFonts w:ascii="Book Antiqua" w:eastAsia="Book Antiqua" w:hAnsi="Book Antiqua" w:cs="Book Antiqua"/>
          <w:color w:val="000000"/>
        </w:rPr>
        <w:t>1</w:t>
      </w:r>
      <w:r w:rsidRPr="007E6FF0">
        <w:rPr>
          <w:rFonts w:ascii="Book Antiqua" w:eastAsia="Book Antiqua" w:hAnsi="Book Antiqua" w:cs="Book Antiqua"/>
          <w:color w:val="000000"/>
        </w:rPr>
        <w:t xml:space="preserve">) with recovery </w:t>
      </w:r>
      <w:r w:rsidR="00CF4FF8">
        <w:rPr>
          <w:rFonts w:ascii="Book Antiqua" w:eastAsia="Book Antiqua" w:hAnsi="Book Antiqua" w:cs="Book Antiqua"/>
          <w:color w:val="000000"/>
        </w:rPr>
        <w:t>from</w:t>
      </w:r>
      <w:r w:rsidR="00CF4FF8"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the disease. There </w:t>
      </w:r>
      <w:r w:rsidR="001A2BBC">
        <w:rPr>
          <w:rFonts w:ascii="Book Antiqua" w:eastAsia="Book Antiqua" w:hAnsi="Book Antiqua" w:cs="Book Antiqua"/>
          <w:color w:val="000000"/>
        </w:rPr>
        <w:t>were</w:t>
      </w:r>
      <w:r w:rsidR="001A2BBC"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no significant </w:t>
      </w:r>
      <w:r w:rsidR="001A2BBC">
        <w:rPr>
          <w:rFonts w:ascii="Book Antiqua" w:eastAsia="Book Antiqua" w:hAnsi="Book Antiqua" w:cs="Book Antiqua"/>
          <w:color w:val="000000"/>
        </w:rPr>
        <w:t xml:space="preserve">between-group </w:t>
      </w:r>
      <w:r w:rsidRPr="007E6FF0">
        <w:rPr>
          <w:rFonts w:ascii="Book Antiqua" w:eastAsia="Book Antiqua" w:hAnsi="Book Antiqua" w:cs="Book Antiqua"/>
          <w:color w:val="000000"/>
        </w:rPr>
        <w:t>difference</w:t>
      </w:r>
      <w:r w:rsidR="001A2BBC">
        <w:rPr>
          <w:rFonts w:ascii="Book Antiqua" w:eastAsia="Book Antiqua" w:hAnsi="Book Antiqua" w:cs="Book Antiqua"/>
          <w:color w:val="000000"/>
        </w:rPr>
        <w:t>s</w:t>
      </w:r>
      <w:r w:rsidRPr="007E6FF0">
        <w:rPr>
          <w:rFonts w:ascii="Book Antiqua" w:eastAsia="Book Antiqua" w:hAnsi="Book Antiqua" w:cs="Book Antiqua"/>
          <w:color w:val="000000"/>
        </w:rPr>
        <w:t xml:space="preserve"> in </w:t>
      </w:r>
      <w:r w:rsidR="001A2BBC">
        <w:rPr>
          <w:rFonts w:ascii="Book Antiqua" w:eastAsia="Book Antiqua" w:hAnsi="Book Antiqua" w:cs="Book Antiqua"/>
          <w:color w:val="000000"/>
        </w:rPr>
        <w:t xml:space="preserve">the </w:t>
      </w:r>
      <w:r w:rsidR="00A03394" w:rsidRPr="007E6FF0">
        <w:rPr>
          <w:rFonts w:ascii="Book Antiqua" w:eastAsia="Book Antiqua" w:hAnsi="Book Antiqua" w:cs="Book Antiqua"/>
          <w:color w:val="000000"/>
        </w:rPr>
        <w:t>GGD</w:t>
      </w:r>
      <w:r w:rsidRPr="007E6FF0">
        <w:rPr>
          <w:rFonts w:ascii="Book Antiqua" w:eastAsia="Book Antiqua" w:hAnsi="Book Antiqua" w:cs="Book Antiqua"/>
          <w:color w:val="000000"/>
        </w:rPr>
        <w:t xml:space="preserve"> shadow, paving stone change, consolidation</w:t>
      </w:r>
      <w:r w:rsidR="001A2BBC">
        <w:rPr>
          <w:rFonts w:ascii="Book Antiqua" w:eastAsia="Book Antiqua" w:hAnsi="Book Antiqua" w:cs="Book Antiqua"/>
          <w:color w:val="000000"/>
        </w:rPr>
        <w:t>,</w:t>
      </w:r>
      <w:r w:rsidRPr="007E6FF0">
        <w:rPr>
          <w:rFonts w:ascii="Book Antiqua" w:eastAsia="Book Antiqua" w:hAnsi="Book Antiqua" w:cs="Book Antiqua"/>
          <w:color w:val="000000"/>
        </w:rPr>
        <w:t xml:space="preserve"> and fibrous band</w:t>
      </w:r>
      <w:r w:rsidR="001A2BBC">
        <w:rPr>
          <w:rFonts w:ascii="Book Antiqua" w:eastAsia="Book Antiqua" w:hAnsi="Book Antiqua" w:cs="Book Antiqua"/>
          <w:color w:val="000000"/>
        </w:rPr>
        <w:t xml:space="preserve"> formation</w:t>
      </w:r>
      <w:r w:rsidRPr="007E6FF0">
        <w:rPr>
          <w:rFonts w:ascii="Book Antiqua" w:eastAsia="Book Antiqua" w:hAnsi="Book Antiqua" w:cs="Book Antiqua"/>
          <w:color w:val="000000"/>
        </w:rPr>
        <w:t xml:space="preserve">. The total cumulative </w:t>
      </w:r>
      <w:r w:rsidR="001A2BBC" w:rsidRPr="007E6FF0">
        <w:rPr>
          <w:rFonts w:ascii="Book Antiqua" w:eastAsia="Book Antiqua" w:hAnsi="Book Antiqua" w:cs="Book Antiqua"/>
          <w:color w:val="000000"/>
        </w:rPr>
        <w:t>lung</w:t>
      </w:r>
      <w:r w:rsidR="00CF4FF8">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scores </w:t>
      </w:r>
      <w:r w:rsidR="001A2BBC" w:rsidRPr="007E6FF0">
        <w:rPr>
          <w:rFonts w:ascii="Book Antiqua" w:eastAsia="Book Antiqua" w:hAnsi="Book Antiqua" w:cs="Book Antiqua"/>
          <w:color w:val="000000"/>
        </w:rPr>
        <w:t>(Table 3)</w:t>
      </w:r>
      <w:r w:rsidR="001A2BBC">
        <w:rPr>
          <w:rFonts w:ascii="Book Antiqua" w:eastAsia="Book Antiqua" w:hAnsi="Book Antiqua" w:cs="Book Antiqua"/>
          <w:color w:val="000000"/>
        </w:rPr>
        <w:t xml:space="preserve"> </w:t>
      </w:r>
      <w:r w:rsidRPr="007E6FF0">
        <w:rPr>
          <w:rFonts w:ascii="Book Antiqua" w:eastAsia="Book Antiqua" w:hAnsi="Book Antiqua" w:cs="Book Antiqua"/>
          <w:color w:val="000000"/>
        </w:rPr>
        <w:t>were 11.84 ±</w:t>
      </w:r>
      <w:r w:rsidR="00A03394"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5.88 </w:t>
      </w:r>
      <w:r w:rsidR="001A2BBC">
        <w:rPr>
          <w:rFonts w:ascii="Book Antiqua" w:eastAsia="Book Antiqua" w:hAnsi="Book Antiqua" w:cs="Book Antiqua"/>
          <w:color w:val="000000"/>
        </w:rPr>
        <w:t xml:space="preserve">in </w:t>
      </w:r>
      <w:r w:rsidR="001A2BBC" w:rsidRPr="007E6FF0">
        <w:rPr>
          <w:rFonts w:ascii="Book Antiqua" w:eastAsia="Book Antiqua" w:hAnsi="Book Antiqua" w:cs="Book Antiqua"/>
          <w:color w:val="000000"/>
        </w:rPr>
        <w:t xml:space="preserve">group A </w:t>
      </w:r>
      <w:r w:rsidRPr="007E6FF0">
        <w:rPr>
          <w:rFonts w:ascii="Book Antiqua" w:eastAsia="Book Antiqua" w:hAnsi="Book Antiqua" w:cs="Book Antiqua"/>
          <w:color w:val="000000"/>
        </w:rPr>
        <w:t>and 10.36 ±</w:t>
      </w:r>
      <w:r w:rsidR="00A03394"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6.04 </w:t>
      </w:r>
      <w:r w:rsidR="001A2BBC">
        <w:rPr>
          <w:rFonts w:ascii="Book Antiqua" w:eastAsia="Book Antiqua" w:hAnsi="Book Antiqua" w:cs="Book Antiqua"/>
          <w:color w:val="000000"/>
        </w:rPr>
        <w:t xml:space="preserve">in </w:t>
      </w:r>
      <w:r w:rsidR="001A2BBC" w:rsidRPr="007E6FF0">
        <w:rPr>
          <w:rFonts w:ascii="Book Antiqua" w:eastAsia="Book Antiqua" w:hAnsi="Book Antiqua" w:cs="Book Antiqua"/>
          <w:color w:val="000000"/>
        </w:rPr>
        <w:t>and group B</w:t>
      </w:r>
      <w:r w:rsidR="001A2BBC">
        <w:rPr>
          <w:rFonts w:ascii="Book Antiqua" w:eastAsia="Book Antiqua" w:hAnsi="Book Antiqua" w:cs="Book Antiqua"/>
          <w:color w:val="000000"/>
        </w:rPr>
        <w:t>.</w:t>
      </w:r>
      <w:r w:rsidRPr="007E6FF0">
        <w:rPr>
          <w:rFonts w:ascii="Book Antiqua" w:eastAsia="Book Antiqua" w:hAnsi="Book Antiqua" w:cs="Book Antiqua"/>
          <w:color w:val="000000"/>
        </w:rPr>
        <w:t xml:space="preserve"> </w:t>
      </w:r>
      <w:r w:rsidR="001A2BBC">
        <w:rPr>
          <w:rFonts w:ascii="Book Antiqua" w:eastAsia="Book Antiqua" w:hAnsi="Book Antiqua" w:cs="Book Antiqua"/>
          <w:color w:val="000000"/>
        </w:rPr>
        <w:t>T</w:t>
      </w:r>
      <w:r w:rsidRPr="007E6FF0">
        <w:rPr>
          <w:rFonts w:ascii="Book Antiqua" w:eastAsia="Book Antiqua" w:hAnsi="Book Antiqua" w:cs="Book Antiqua"/>
          <w:color w:val="000000"/>
        </w:rPr>
        <w:t>he</w:t>
      </w:r>
      <w:r w:rsidR="001A2BBC">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difference </w:t>
      </w:r>
      <w:r w:rsidR="001A2BBC">
        <w:rPr>
          <w:rFonts w:ascii="Book Antiqua" w:eastAsia="Book Antiqua" w:hAnsi="Book Antiqua" w:cs="Book Antiqua"/>
          <w:color w:val="000000"/>
        </w:rPr>
        <w:t>was not significant</w:t>
      </w:r>
      <w:r w:rsidRPr="007E6FF0">
        <w:rPr>
          <w:rFonts w:ascii="Book Antiqua" w:eastAsia="Book Antiqua" w:hAnsi="Book Antiqua" w:cs="Book Antiqua"/>
          <w:color w:val="000000"/>
        </w:rPr>
        <w:t xml:space="preserve"> (</w:t>
      </w:r>
      <w:r w:rsidRPr="007E6FF0">
        <w:rPr>
          <w:rFonts w:ascii="Book Antiqua" w:eastAsia="Book Antiqua" w:hAnsi="Book Antiqua" w:cs="Book Antiqua"/>
          <w:i/>
          <w:iCs/>
          <w:color w:val="000000"/>
        </w:rPr>
        <w:t>t</w:t>
      </w:r>
      <w:r w:rsidR="00A03394"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w:t>
      </w:r>
      <w:r w:rsidR="00A03394"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0.84</w:t>
      </w:r>
      <w:r w:rsidR="00A03394" w:rsidRPr="007E6FF0">
        <w:rPr>
          <w:rFonts w:ascii="Book Antiqua" w:eastAsia="Book Antiqua" w:hAnsi="Book Antiqua" w:cs="Book Antiqua"/>
          <w:color w:val="000000"/>
        </w:rPr>
        <w:t xml:space="preserve">, </w:t>
      </w:r>
      <w:r w:rsidR="00A03394" w:rsidRPr="007E6FF0">
        <w:rPr>
          <w:rFonts w:ascii="Book Antiqua" w:eastAsia="Book Antiqua" w:hAnsi="Book Antiqua" w:cs="Book Antiqua"/>
          <w:i/>
          <w:iCs/>
          <w:color w:val="000000"/>
        </w:rPr>
        <w:t>P</w:t>
      </w:r>
      <w:r w:rsidR="00A03394"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w:t>
      </w:r>
      <w:r w:rsidR="00A03394"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0.41)</w:t>
      </w:r>
      <w:r w:rsidR="00A03394" w:rsidRPr="007E6FF0">
        <w:rPr>
          <w:rFonts w:ascii="Book Antiqua" w:eastAsia="Book Antiqua" w:hAnsi="Book Antiqua" w:cs="Book Antiqua"/>
          <w:color w:val="000000"/>
        </w:rPr>
        <w:t>.</w:t>
      </w:r>
    </w:p>
    <w:bookmarkEnd w:id="20"/>
    <w:p w14:paraId="7972D4AE" w14:textId="77777777" w:rsidR="00A77B3E" w:rsidRPr="007E6FF0" w:rsidRDefault="00A77B3E" w:rsidP="007E6FF0">
      <w:pPr>
        <w:spacing w:line="360" w:lineRule="auto"/>
        <w:ind w:firstLine="480"/>
        <w:jc w:val="both"/>
        <w:rPr>
          <w:rFonts w:ascii="Book Antiqua" w:hAnsi="Book Antiqua"/>
        </w:rPr>
      </w:pPr>
    </w:p>
    <w:p w14:paraId="4555FDF0"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caps/>
          <w:color w:val="000000"/>
          <w:u w:val="single"/>
        </w:rPr>
        <w:t>DISCUSSION</w:t>
      </w:r>
    </w:p>
    <w:p w14:paraId="0EFBBB3B" w14:textId="714FAF88" w:rsidR="00A77B3E" w:rsidRPr="007E6FF0" w:rsidRDefault="00FC7F0C" w:rsidP="007E6FF0">
      <w:pPr>
        <w:spacing w:line="360" w:lineRule="auto"/>
        <w:jc w:val="both"/>
        <w:rPr>
          <w:rFonts w:ascii="Book Antiqua" w:hAnsi="Book Antiqua"/>
        </w:rPr>
      </w:pPr>
      <w:bookmarkStart w:id="21" w:name="OLE_LINK2008"/>
      <w:r w:rsidRPr="007E6FF0">
        <w:rPr>
          <w:rFonts w:ascii="Book Antiqua" w:eastAsia="Book Antiqua" w:hAnsi="Book Antiqua" w:cs="Book Antiqua"/>
          <w:color w:val="000000"/>
        </w:rPr>
        <w:t xml:space="preserve">The results showed that in COVID-19 patients with hypertension, chronic use of ACE inhibitors and/or ARBs did not worsen the clinical process compared with taking other antihypertensive drugs. In addition, there </w:t>
      </w:r>
      <w:r w:rsidR="001A2BBC">
        <w:rPr>
          <w:rFonts w:ascii="Book Antiqua" w:eastAsia="Book Antiqua" w:hAnsi="Book Antiqua" w:cs="Book Antiqua"/>
          <w:color w:val="000000"/>
        </w:rPr>
        <w:t>were</w:t>
      </w:r>
      <w:r w:rsidR="001A2BBC"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no significant difference</w:t>
      </w:r>
      <w:r w:rsidR="001A2BBC">
        <w:rPr>
          <w:rFonts w:ascii="Book Antiqua" w:eastAsia="Book Antiqua" w:hAnsi="Book Antiqua" w:cs="Book Antiqua"/>
          <w:color w:val="000000"/>
        </w:rPr>
        <w:t>s</w:t>
      </w:r>
      <w:r w:rsidRPr="007E6FF0">
        <w:rPr>
          <w:rFonts w:ascii="Book Antiqua" w:eastAsia="Book Antiqua" w:hAnsi="Book Antiqua" w:cs="Book Antiqua"/>
          <w:color w:val="000000"/>
        </w:rPr>
        <w:t xml:space="preserve"> in </w:t>
      </w:r>
      <w:r w:rsidR="00CF4FF8">
        <w:rPr>
          <w:rFonts w:ascii="Book Antiqua" w:eastAsia="Book Antiqua" w:hAnsi="Book Antiqua" w:cs="Book Antiqua"/>
          <w:color w:val="000000"/>
        </w:rPr>
        <w:t xml:space="preserve">the </w:t>
      </w:r>
      <w:r w:rsidR="001A2BBC">
        <w:rPr>
          <w:rFonts w:ascii="Book Antiqua" w:eastAsia="Book Antiqua" w:hAnsi="Book Antiqua" w:cs="Book Antiqua"/>
          <w:color w:val="000000"/>
        </w:rPr>
        <w:t>clinical</w:t>
      </w:r>
      <w:r w:rsidR="001A2BBC"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characteristics or </w:t>
      </w:r>
      <w:r w:rsidR="001A2BBC">
        <w:rPr>
          <w:rFonts w:ascii="Book Antiqua" w:eastAsia="Book Antiqua" w:hAnsi="Book Antiqua" w:cs="Book Antiqua"/>
          <w:color w:val="000000"/>
        </w:rPr>
        <w:t>the results</w:t>
      </w:r>
      <w:r w:rsidR="001A2BBC"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of routine blood, myocardial enzyme, liver function, renal function </w:t>
      </w:r>
      <w:r w:rsidR="001A2BBC">
        <w:rPr>
          <w:rFonts w:ascii="Book Antiqua" w:eastAsia="Book Antiqua" w:hAnsi="Book Antiqua" w:cs="Book Antiqua"/>
          <w:color w:val="000000"/>
        </w:rPr>
        <w:t xml:space="preserve">testing, </w:t>
      </w:r>
      <w:r w:rsidRPr="007E6FF0">
        <w:rPr>
          <w:rFonts w:ascii="Book Antiqua" w:eastAsia="Book Antiqua" w:hAnsi="Book Antiqua" w:cs="Book Antiqua"/>
          <w:color w:val="000000"/>
        </w:rPr>
        <w:t>or chest CT pneumonia</w:t>
      </w:r>
      <w:r w:rsidR="001A2BBC">
        <w:rPr>
          <w:rFonts w:ascii="Book Antiqua" w:eastAsia="Book Antiqua" w:hAnsi="Book Antiqua" w:cs="Book Antiqua"/>
          <w:color w:val="000000"/>
        </w:rPr>
        <w:t xml:space="preserve"> findings</w:t>
      </w:r>
      <w:r w:rsidRPr="007E6FF0">
        <w:rPr>
          <w:rFonts w:ascii="Book Antiqua" w:eastAsia="Book Antiqua" w:hAnsi="Book Antiqua" w:cs="Book Antiqua"/>
          <w:color w:val="000000"/>
        </w:rPr>
        <w:t>.</w:t>
      </w:r>
    </w:p>
    <w:p w14:paraId="6A4A6E25" w14:textId="164CBDB2" w:rsidR="00A77B3E" w:rsidRPr="007E6FF0" w:rsidRDefault="00FC7F0C" w:rsidP="007E6FF0">
      <w:pPr>
        <w:spacing w:line="360" w:lineRule="auto"/>
        <w:ind w:firstLineChars="100" w:firstLine="240"/>
        <w:jc w:val="both"/>
        <w:rPr>
          <w:rFonts w:ascii="Book Antiqua" w:hAnsi="Book Antiqua"/>
        </w:rPr>
      </w:pPr>
      <w:r w:rsidRPr="007E6FF0">
        <w:rPr>
          <w:rFonts w:ascii="Book Antiqua" w:eastAsia="Book Antiqua" w:hAnsi="Book Antiqua" w:cs="Book Antiqua"/>
          <w:color w:val="000000"/>
        </w:rPr>
        <w:t xml:space="preserve">SARS-CoV-2 enters the cell by binding to a protein called ACE2 </w:t>
      </w:r>
      <w:r w:rsidR="002A6923">
        <w:rPr>
          <w:rFonts w:ascii="Book Antiqua" w:eastAsia="Book Antiqua" w:hAnsi="Book Antiqua" w:cs="Book Antiqua"/>
          <w:color w:val="000000"/>
        </w:rPr>
        <w:t>followed by</w:t>
      </w:r>
      <w:r w:rsidR="002A6923" w:rsidRPr="007E6FF0">
        <w:rPr>
          <w:rFonts w:ascii="Book Antiqua" w:eastAsia="Book Antiqua" w:hAnsi="Book Antiqua" w:cs="Book Antiqua"/>
          <w:color w:val="000000"/>
        </w:rPr>
        <w:t xml:space="preserve"> </w:t>
      </w:r>
      <w:r w:rsidR="002A6923">
        <w:rPr>
          <w:rFonts w:ascii="Book Antiqua" w:eastAsia="Book Antiqua" w:hAnsi="Book Antiqua" w:cs="Book Antiqua"/>
          <w:color w:val="000000"/>
        </w:rPr>
        <w:t xml:space="preserve">virus </w:t>
      </w:r>
      <w:r w:rsidRPr="007E6FF0">
        <w:rPr>
          <w:rFonts w:ascii="Book Antiqua" w:eastAsia="Book Antiqua" w:hAnsi="Book Antiqua" w:cs="Book Antiqua"/>
          <w:color w:val="000000"/>
        </w:rPr>
        <w:t>replicat</w:t>
      </w:r>
      <w:r w:rsidR="002A6923">
        <w:rPr>
          <w:rFonts w:ascii="Book Antiqua" w:eastAsia="Book Antiqua" w:hAnsi="Book Antiqua" w:cs="Book Antiqua"/>
          <w:color w:val="000000"/>
        </w:rPr>
        <w:t>ion</w:t>
      </w:r>
      <w:r w:rsidRPr="007E6FF0">
        <w:rPr>
          <w:rFonts w:ascii="Book Antiqua" w:eastAsia="Book Antiqua" w:hAnsi="Book Antiqua" w:cs="Book Antiqua"/>
          <w:color w:val="000000"/>
        </w:rPr>
        <w:t xml:space="preserve"> </w:t>
      </w:r>
      <w:r w:rsidR="002A6923">
        <w:rPr>
          <w:rFonts w:ascii="Book Antiqua" w:eastAsia="Book Antiqua" w:hAnsi="Book Antiqua" w:cs="Book Antiqua"/>
          <w:color w:val="000000"/>
        </w:rPr>
        <w:t>and cell death</w:t>
      </w:r>
      <w:r w:rsidRPr="007E6FF0">
        <w:rPr>
          <w:rFonts w:ascii="Book Antiqua" w:eastAsia="Book Antiqua" w:hAnsi="Book Antiqua" w:cs="Book Antiqua"/>
          <w:color w:val="000000"/>
          <w:vertAlign w:val="superscript"/>
        </w:rPr>
        <w:t>[13]</w:t>
      </w:r>
      <w:r w:rsidRPr="007E6FF0">
        <w:rPr>
          <w:rFonts w:ascii="Book Antiqua" w:eastAsia="Book Antiqua" w:hAnsi="Book Antiqua" w:cs="Book Antiqua"/>
          <w:color w:val="000000"/>
        </w:rPr>
        <w:t xml:space="preserve">. The ACE2 protein is widely </w:t>
      </w:r>
      <w:r w:rsidR="001A2BBC">
        <w:rPr>
          <w:rFonts w:ascii="Book Antiqua" w:eastAsia="Book Antiqua" w:hAnsi="Book Antiqua" w:cs="Book Antiqua"/>
          <w:color w:val="000000"/>
        </w:rPr>
        <w:t>distributed</w:t>
      </w:r>
      <w:r w:rsidR="001A2BBC"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in </w:t>
      </w:r>
      <w:r w:rsidR="001A2BBC">
        <w:rPr>
          <w:rFonts w:ascii="Book Antiqua" w:eastAsia="Book Antiqua" w:hAnsi="Book Antiqua" w:cs="Book Antiqua"/>
          <w:color w:val="000000"/>
        </w:rPr>
        <w:t xml:space="preserve">the </w:t>
      </w:r>
      <w:r w:rsidRPr="007E6FF0">
        <w:rPr>
          <w:rFonts w:ascii="Book Antiqua" w:eastAsia="Book Antiqua" w:hAnsi="Book Antiqua" w:cs="Book Antiqua"/>
          <w:color w:val="000000"/>
        </w:rPr>
        <w:t xml:space="preserve">vascular endothelial cells </w:t>
      </w:r>
      <w:r w:rsidR="001A2BBC">
        <w:rPr>
          <w:rFonts w:ascii="Book Antiqua" w:eastAsia="Book Antiqua" w:hAnsi="Book Antiqua" w:cs="Book Antiqua"/>
          <w:color w:val="000000"/>
        </w:rPr>
        <w:t xml:space="preserve">of </w:t>
      </w:r>
      <w:r w:rsidRPr="007E6FF0">
        <w:rPr>
          <w:rFonts w:ascii="Book Antiqua" w:eastAsia="Book Antiqua" w:hAnsi="Book Antiqua" w:cs="Book Antiqua"/>
          <w:color w:val="000000"/>
        </w:rPr>
        <w:t xml:space="preserve">many tissues </w:t>
      </w:r>
      <w:r w:rsidR="001A2BBC">
        <w:rPr>
          <w:rFonts w:ascii="Book Antiqua" w:eastAsia="Book Antiqua" w:hAnsi="Book Antiqua" w:cs="Book Antiqua"/>
          <w:color w:val="000000"/>
        </w:rPr>
        <w:t xml:space="preserve">of the </w:t>
      </w:r>
      <w:r w:rsidRPr="007E6FF0">
        <w:rPr>
          <w:rFonts w:ascii="Book Antiqua" w:eastAsia="Book Antiqua" w:hAnsi="Book Antiqua" w:cs="Book Antiqua"/>
          <w:color w:val="000000"/>
        </w:rPr>
        <w:t>kidney</w:t>
      </w:r>
      <w:r w:rsidR="001A2BBC">
        <w:rPr>
          <w:rFonts w:ascii="Book Antiqua" w:eastAsia="Book Antiqua" w:hAnsi="Book Antiqua" w:cs="Book Antiqua"/>
          <w:color w:val="000000"/>
        </w:rPr>
        <w:t>s</w:t>
      </w:r>
      <w:r w:rsidRPr="007E6FF0">
        <w:rPr>
          <w:rFonts w:ascii="Book Antiqua" w:eastAsia="Book Antiqua" w:hAnsi="Book Antiqua" w:cs="Book Antiqua"/>
          <w:color w:val="000000"/>
        </w:rPr>
        <w:t>, heart, intestine</w:t>
      </w:r>
      <w:r w:rsidR="001A2BBC">
        <w:rPr>
          <w:rFonts w:ascii="Book Antiqua" w:eastAsia="Book Antiqua" w:hAnsi="Book Antiqua" w:cs="Book Antiqua"/>
          <w:color w:val="000000"/>
        </w:rPr>
        <w:t>,</w:t>
      </w:r>
      <w:r w:rsidRPr="007E6FF0">
        <w:rPr>
          <w:rFonts w:ascii="Book Antiqua" w:eastAsia="Book Antiqua" w:hAnsi="Book Antiqua" w:cs="Book Antiqua"/>
          <w:color w:val="000000"/>
        </w:rPr>
        <w:t xml:space="preserve"> and liver. Animal experiments show that intravenous </w:t>
      </w:r>
      <w:r w:rsidR="001A2BBC">
        <w:rPr>
          <w:rFonts w:ascii="Book Antiqua" w:eastAsia="Book Antiqua" w:hAnsi="Book Antiqua" w:cs="Book Antiqua"/>
          <w:color w:val="000000"/>
        </w:rPr>
        <w:t>administration</w:t>
      </w:r>
      <w:r w:rsidR="001A2BBC"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of ACE inhibitors and/or ARBs upregulates ACE2, thus worsening the clinical process of COVID-19</w:t>
      </w:r>
      <w:r w:rsidRPr="007E6FF0">
        <w:rPr>
          <w:rFonts w:ascii="Book Antiqua" w:eastAsia="Book Antiqua" w:hAnsi="Book Antiqua" w:cs="Book Antiqua"/>
          <w:color w:val="000000"/>
          <w:vertAlign w:val="superscript"/>
        </w:rPr>
        <w:t>[14]</w:t>
      </w:r>
      <w:r w:rsidRPr="007E6FF0">
        <w:rPr>
          <w:rFonts w:ascii="Book Antiqua" w:eastAsia="Book Antiqua" w:hAnsi="Book Antiqua" w:cs="Book Antiqua"/>
          <w:color w:val="000000"/>
        </w:rPr>
        <w:t>. However, clinical studies have shown that ACE inhibitors and ARBs may play a protective role against pneumonia</w:t>
      </w:r>
      <w:r w:rsidRPr="007E6FF0">
        <w:rPr>
          <w:rFonts w:ascii="Book Antiqua" w:eastAsia="Book Antiqua" w:hAnsi="Book Antiqua" w:cs="Book Antiqua"/>
          <w:color w:val="000000"/>
          <w:vertAlign w:val="superscript"/>
        </w:rPr>
        <w:t>[15]</w:t>
      </w:r>
      <w:r w:rsidRPr="007E6FF0">
        <w:rPr>
          <w:rFonts w:ascii="Book Antiqua" w:eastAsia="Book Antiqua" w:hAnsi="Book Antiqua" w:cs="Book Antiqua"/>
          <w:color w:val="000000"/>
        </w:rPr>
        <w:t xml:space="preserve">. This study showed that there </w:t>
      </w:r>
      <w:r w:rsidR="001A2BBC">
        <w:rPr>
          <w:rFonts w:ascii="Book Antiqua" w:eastAsia="Book Antiqua" w:hAnsi="Book Antiqua" w:cs="Book Antiqua"/>
          <w:color w:val="000000"/>
        </w:rPr>
        <w:t>were</w:t>
      </w:r>
      <w:r w:rsidR="001A2BBC"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no significant difference</w:t>
      </w:r>
      <w:r w:rsidR="001A2BBC">
        <w:rPr>
          <w:rFonts w:ascii="Book Antiqua" w:eastAsia="Book Antiqua" w:hAnsi="Book Antiqua" w:cs="Book Antiqua"/>
          <w:color w:val="000000"/>
        </w:rPr>
        <w:t>s</w:t>
      </w:r>
      <w:r w:rsidRPr="007E6FF0">
        <w:rPr>
          <w:rFonts w:ascii="Book Antiqua" w:eastAsia="Book Antiqua" w:hAnsi="Book Antiqua" w:cs="Book Antiqua"/>
          <w:color w:val="000000"/>
        </w:rPr>
        <w:t xml:space="preserve"> in </w:t>
      </w:r>
      <w:r w:rsidR="001A2BBC">
        <w:rPr>
          <w:rFonts w:ascii="Book Antiqua" w:eastAsia="Book Antiqua" w:hAnsi="Book Antiqua" w:cs="Book Antiqua"/>
          <w:color w:val="000000"/>
        </w:rPr>
        <w:t xml:space="preserve">routine </w:t>
      </w:r>
      <w:r w:rsidRPr="007E6FF0">
        <w:rPr>
          <w:rFonts w:ascii="Book Antiqua" w:eastAsia="Book Antiqua" w:hAnsi="Book Antiqua" w:cs="Book Antiqua"/>
          <w:color w:val="000000"/>
        </w:rPr>
        <w:lastRenderedPageBreak/>
        <w:t>blood values, C-reactive protein, myocardial enzyme activity, liver function, renal function, chest CT pneumonia characteristics</w:t>
      </w:r>
      <w:r w:rsidR="001A2BBC">
        <w:rPr>
          <w:rFonts w:ascii="Book Antiqua" w:eastAsia="Book Antiqua" w:hAnsi="Book Antiqua" w:cs="Book Antiqua"/>
          <w:color w:val="000000"/>
        </w:rPr>
        <w:t>,</w:t>
      </w:r>
      <w:r w:rsidRPr="007E6FF0">
        <w:rPr>
          <w:rFonts w:ascii="Book Antiqua" w:eastAsia="Book Antiqua" w:hAnsi="Book Antiqua" w:cs="Book Antiqua"/>
          <w:color w:val="000000"/>
        </w:rPr>
        <w:t xml:space="preserve"> or </w:t>
      </w:r>
      <w:r w:rsidR="002A6923">
        <w:rPr>
          <w:rFonts w:ascii="Book Antiqua" w:eastAsia="Book Antiqua" w:hAnsi="Book Antiqua" w:cs="Book Antiqua"/>
          <w:color w:val="000000"/>
        </w:rPr>
        <w:t xml:space="preserve">lung </w:t>
      </w:r>
      <w:r w:rsidRPr="007E6FF0">
        <w:rPr>
          <w:rFonts w:ascii="Book Antiqua" w:eastAsia="Book Antiqua" w:hAnsi="Book Antiqua" w:cs="Book Antiqua"/>
          <w:color w:val="000000"/>
        </w:rPr>
        <w:t>CT scores between COVID-19 patients treated with ACE inhibitors and ARBs and COVID-19 patients treated with other antihypertensive drugs. Th</w:t>
      </w:r>
      <w:r w:rsidR="002A6923">
        <w:rPr>
          <w:rFonts w:ascii="Book Antiqua" w:eastAsia="Book Antiqua" w:hAnsi="Book Antiqua" w:cs="Book Antiqua"/>
          <w:color w:val="000000"/>
        </w:rPr>
        <w:t>e</w:t>
      </w:r>
      <w:r w:rsidRPr="007E6FF0">
        <w:rPr>
          <w:rFonts w:ascii="Book Antiqua" w:eastAsia="Book Antiqua" w:hAnsi="Book Antiqua" w:cs="Book Antiqua"/>
          <w:color w:val="000000"/>
        </w:rPr>
        <w:t xml:space="preserve"> result</w:t>
      </w:r>
      <w:r w:rsidR="002A6923">
        <w:rPr>
          <w:rFonts w:ascii="Book Antiqua" w:eastAsia="Book Antiqua" w:hAnsi="Book Antiqua" w:cs="Book Antiqua"/>
          <w:color w:val="000000"/>
        </w:rPr>
        <w:t>s</w:t>
      </w:r>
      <w:r w:rsidRPr="007E6FF0">
        <w:rPr>
          <w:rFonts w:ascii="Book Antiqua" w:eastAsia="Book Antiqua" w:hAnsi="Book Antiqua" w:cs="Book Antiqua"/>
          <w:color w:val="000000"/>
        </w:rPr>
        <w:t xml:space="preserve"> </w:t>
      </w:r>
      <w:r w:rsidR="002A6923">
        <w:rPr>
          <w:rFonts w:ascii="Book Antiqua" w:eastAsia="Book Antiqua" w:hAnsi="Book Antiqua" w:cs="Book Antiqua"/>
          <w:color w:val="000000"/>
        </w:rPr>
        <w:t>are</w:t>
      </w:r>
      <w:r w:rsidR="002A6923"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consistent with recent studies</w:t>
      </w:r>
      <w:r w:rsidR="001A2BBC">
        <w:rPr>
          <w:rFonts w:ascii="Book Antiqua" w:eastAsia="Book Antiqua" w:hAnsi="Book Antiqua" w:cs="Book Antiqua"/>
          <w:color w:val="000000"/>
        </w:rPr>
        <w:t xml:space="preserve"> showing that </w:t>
      </w:r>
      <w:r w:rsidRPr="007E6FF0">
        <w:rPr>
          <w:rFonts w:ascii="Book Antiqua" w:eastAsia="Book Antiqua" w:hAnsi="Book Antiqua" w:cs="Book Antiqua"/>
          <w:color w:val="000000"/>
        </w:rPr>
        <w:t>the use of ACE inhibitors and ARBs ha</w:t>
      </w:r>
      <w:r w:rsidR="00F1220F">
        <w:rPr>
          <w:rFonts w:ascii="Book Antiqua" w:eastAsia="Book Antiqua" w:hAnsi="Book Antiqua" w:cs="Book Antiqua"/>
          <w:color w:val="000000"/>
        </w:rPr>
        <w:t>d</w:t>
      </w:r>
      <w:r w:rsidRPr="007E6FF0">
        <w:rPr>
          <w:rFonts w:ascii="Book Antiqua" w:eastAsia="Book Antiqua" w:hAnsi="Book Antiqua" w:cs="Book Antiqua"/>
          <w:color w:val="000000"/>
        </w:rPr>
        <w:t xml:space="preserve"> nothing to do with the severity of COVID-19</w:t>
      </w:r>
      <w:r w:rsidRPr="007E6FF0">
        <w:rPr>
          <w:rFonts w:ascii="Book Antiqua" w:eastAsia="Book Antiqua" w:hAnsi="Book Antiqua" w:cs="Book Antiqua"/>
          <w:color w:val="000000"/>
          <w:vertAlign w:val="superscript"/>
        </w:rPr>
        <w:t>[16</w:t>
      </w:r>
      <w:r w:rsidR="00A03394" w:rsidRPr="007E6FF0">
        <w:rPr>
          <w:rFonts w:ascii="Book Antiqua" w:eastAsia="Book Antiqua" w:hAnsi="Book Antiqua" w:cs="Book Antiqua"/>
          <w:color w:val="000000"/>
          <w:vertAlign w:val="superscript"/>
        </w:rPr>
        <w:t>,</w:t>
      </w:r>
      <w:r w:rsidRPr="007E6FF0">
        <w:rPr>
          <w:rFonts w:ascii="Book Antiqua" w:eastAsia="Book Antiqua" w:hAnsi="Book Antiqua" w:cs="Book Antiqua"/>
          <w:color w:val="000000"/>
          <w:vertAlign w:val="superscript"/>
        </w:rPr>
        <w:t>17]</w:t>
      </w:r>
      <w:r w:rsidRPr="007E6FF0">
        <w:rPr>
          <w:rFonts w:ascii="Book Antiqua" w:eastAsia="Book Antiqua" w:hAnsi="Book Antiqua" w:cs="Book Antiqua"/>
          <w:color w:val="000000"/>
        </w:rPr>
        <w:t>.</w:t>
      </w:r>
    </w:p>
    <w:p w14:paraId="4470659F" w14:textId="22928440" w:rsidR="00A77B3E" w:rsidRPr="007E6FF0" w:rsidRDefault="00FC7F0C" w:rsidP="007E6FF0">
      <w:pPr>
        <w:spacing w:line="360" w:lineRule="auto"/>
        <w:ind w:firstLineChars="100" w:firstLine="240"/>
        <w:jc w:val="both"/>
        <w:rPr>
          <w:rFonts w:ascii="Book Antiqua" w:hAnsi="Book Antiqua"/>
        </w:rPr>
      </w:pPr>
      <w:r w:rsidRPr="007E6FF0">
        <w:rPr>
          <w:rFonts w:ascii="Book Antiqua" w:eastAsia="Book Antiqua" w:hAnsi="Book Antiqua" w:cs="Book Antiqua"/>
          <w:color w:val="000000"/>
        </w:rPr>
        <w:t>As a noninvasive and rapid imaging diagnostic tool, chest CT is an important means of diagnosing COVID-19. The sensitivity of chest CT to detect COVID-19 pneumonia is 98%</w:t>
      </w:r>
      <w:r w:rsidRPr="007E6FF0">
        <w:rPr>
          <w:rFonts w:ascii="Book Antiqua" w:eastAsia="Book Antiqua" w:hAnsi="Book Antiqua" w:cs="Book Antiqua"/>
          <w:color w:val="000000"/>
          <w:vertAlign w:val="superscript"/>
        </w:rPr>
        <w:t>[18]</w:t>
      </w:r>
      <w:r w:rsidRPr="007E6FF0">
        <w:rPr>
          <w:rFonts w:ascii="Book Antiqua" w:eastAsia="Book Antiqua" w:hAnsi="Book Antiqua" w:cs="Book Antiqua"/>
          <w:color w:val="000000"/>
        </w:rPr>
        <w:t xml:space="preserve">. </w:t>
      </w:r>
      <w:r w:rsidR="001A2BBC">
        <w:rPr>
          <w:rFonts w:ascii="Book Antiqua" w:eastAsia="Book Antiqua" w:hAnsi="Book Antiqua" w:cs="Book Antiqua"/>
          <w:color w:val="000000"/>
        </w:rPr>
        <w:t xml:space="preserve">The </w:t>
      </w:r>
      <w:r w:rsidRPr="007E6FF0">
        <w:rPr>
          <w:rFonts w:ascii="Book Antiqua" w:eastAsia="Book Antiqua" w:hAnsi="Book Antiqua" w:cs="Book Antiqua"/>
          <w:color w:val="000000"/>
        </w:rPr>
        <w:t xml:space="preserve">main imaging </w:t>
      </w:r>
      <w:r w:rsidR="001A2BBC">
        <w:rPr>
          <w:rFonts w:ascii="Book Antiqua" w:eastAsia="Book Antiqua" w:hAnsi="Book Antiqua" w:cs="Book Antiqua"/>
          <w:color w:val="000000"/>
        </w:rPr>
        <w:t xml:space="preserve">findings of </w:t>
      </w:r>
      <w:r w:rsidR="001A2BBC" w:rsidRPr="007E6FF0">
        <w:rPr>
          <w:rFonts w:ascii="Book Antiqua" w:eastAsia="Book Antiqua" w:hAnsi="Book Antiqua" w:cs="Book Antiqua"/>
          <w:color w:val="000000"/>
        </w:rPr>
        <w:t xml:space="preserve">COVID-19 </w:t>
      </w:r>
      <w:r w:rsidRPr="007E6FF0">
        <w:rPr>
          <w:rFonts w:ascii="Book Antiqua" w:eastAsia="Book Antiqua" w:hAnsi="Book Antiqua" w:cs="Book Antiqua"/>
          <w:color w:val="000000"/>
        </w:rPr>
        <w:t>include ground glass opacity, compaction</w:t>
      </w:r>
      <w:r w:rsidR="001A2BBC">
        <w:rPr>
          <w:rFonts w:ascii="Book Antiqua" w:eastAsia="Book Antiqua" w:hAnsi="Book Antiqua" w:cs="Book Antiqua"/>
          <w:color w:val="000000"/>
        </w:rPr>
        <w:t>,</w:t>
      </w:r>
      <w:r w:rsidRPr="007E6FF0">
        <w:rPr>
          <w:rFonts w:ascii="Book Antiqua" w:eastAsia="Book Antiqua" w:hAnsi="Book Antiqua" w:cs="Book Antiqua"/>
          <w:color w:val="000000"/>
        </w:rPr>
        <w:t xml:space="preserve"> and paving stone-like changes</w:t>
      </w:r>
      <w:r w:rsidRPr="007E6FF0">
        <w:rPr>
          <w:rFonts w:ascii="Book Antiqua" w:eastAsia="Book Antiqua" w:hAnsi="Book Antiqua" w:cs="Book Antiqua"/>
          <w:color w:val="000000"/>
          <w:vertAlign w:val="superscript"/>
        </w:rPr>
        <w:t>[19]</w:t>
      </w:r>
      <w:r w:rsidRPr="007E6FF0">
        <w:rPr>
          <w:rFonts w:ascii="Book Antiqua" w:eastAsia="Book Antiqua" w:hAnsi="Book Antiqua" w:cs="Book Antiqua"/>
          <w:color w:val="000000"/>
        </w:rPr>
        <w:t>. Chest CT</w:t>
      </w:r>
      <w:r w:rsidR="002A6923">
        <w:rPr>
          <w:rFonts w:ascii="Book Antiqua" w:eastAsia="Book Antiqua" w:hAnsi="Book Antiqua" w:cs="Book Antiqua"/>
          <w:color w:val="000000"/>
        </w:rPr>
        <w:t>s</w:t>
      </w:r>
      <w:r w:rsidRPr="007E6FF0">
        <w:rPr>
          <w:rFonts w:ascii="Book Antiqua" w:eastAsia="Book Antiqua" w:hAnsi="Book Antiqua" w:cs="Book Antiqua"/>
          <w:color w:val="000000"/>
        </w:rPr>
        <w:t xml:space="preserve"> can also monitor the progress and prognosis of the disease. </w:t>
      </w:r>
      <w:r w:rsidR="00A03394" w:rsidRPr="007E6FF0">
        <w:rPr>
          <w:rFonts w:ascii="Book Antiqua" w:eastAsia="Book Antiqua" w:hAnsi="Book Antiqua" w:cs="Book Antiqua"/>
          <w:color w:val="000000"/>
        </w:rPr>
        <w:t>Zhang</w:t>
      </w:r>
      <w:r w:rsidRPr="007E6FF0">
        <w:rPr>
          <w:rFonts w:ascii="Book Antiqua" w:eastAsia="Book Antiqua" w:hAnsi="Book Antiqua" w:cs="Book Antiqua"/>
          <w:color w:val="000000"/>
        </w:rPr>
        <w:t xml:space="preserve"> </w:t>
      </w:r>
      <w:r w:rsidRPr="007E6FF0">
        <w:rPr>
          <w:rFonts w:ascii="Book Antiqua" w:eastAsia="Book Antiqua" w:hAnsi="Book Antiqua" w:cs="Book Antiqua"/>
          <w:i/>
          <w:iCs/>
          <w:color w:val="000000"/>
        </w:rPr>
        <w:t>et al</w:t>
      </w:r>
      <w:r w:rsidRPr="007E6FF0">
        <w:rPr>
          <w:rFonts w:ascii="Book Antiqua" w:eastAsia="Book Antiqua" w:hAnsi="Book Antiqua" w:cs="Book Antiqua"/>
          <w:color w:val="000000"/>
          <w:vertAlign w:val="superscript"/>
        </w:rPr>
        <w:t>[20]</w:t>
      </w:r>
      <w:r w:rsidRPr="007E6FF0">
        <w:rPr>
          <w:rFonts w:ascii="Book Antiqua" w:eastAsia="Book Antiqua" w:hAnsi="Book Antiqua" w:cs="Book Antiqua"/>
          <w:color w:val="000000"/>
        </w:rPr>
        <w:t xml:space="preserve"> divided the course of COVID-19 into early, progressive, peak</w:t>
      </w:r>
      <w:r w:rsidR="001029AC">
        <w:rPr>
          <w:rFonts w:ascii="Book Antiqua" w:eastAsia="Book Antiqua" w:hAnsi="Book Antiqua" w:cs="Book Antiqua"/>
          <w:color w:val="000000"/>
        </w:rPr>
        <w:t xml:space="preserve">, </w:t>
      </w:r>
      <w:r w:rsidRPr="007E6FF0">
        <w:rPr>
          <w:rFonts w:ascii="Book Antiqua" w:eastAsia="Book Antiqua" w:hAnsi="Book Antiqua" w:cs="Book Antiqua"/>
          <w:color w:val="000000"/>
        </w:rPr>
        <w:t>and recovery stage</w:t>
      </w:r>
      <w:r w:rsidR="001029AC">
        <w:rPr>
          <w:rFonts w:ascii="Book Antiqua" w:eastAsia="Book Antiqua" w:hAnsi="Book Antiqua" w:cs="Book Antiqua"/>
          <w:color w:val="000000"/>
        </w:rPr>
        <w:t>s</w:t>
      </w:r>
      <w:r w:rsidRPr="007E6FF0">
        <w:rPr>
          <w:rFonts w:ascii="Book Antiqua" w:eastAsia="Book Antiqua" w:hAnsi="Book Antiqua" w:cs="Book Antiqua"/>
          <w:color w:val="000000"/>
        </w:rPr>
        <w:t xml:space="preserve">. </w:t>
      </w:r>
      <w:r w:rsidR="001029AC">
        <w:rPr>
          <w:rFonts w:ascii="Book Antiqua" w:eastAsia="Book Antiqua" w:hAnsi="Book Antiqua" w:cs="Book Antiqua"/>
          <w:color w:val="000000"/>
        </w:rPr>
        <w:t>G</w:t>
      </w:r>
      <w:r w:rsidRPr="007E6FF0">
        <w:rPr>
          <w:rFonts w:ascii="Book Antiqua" w:eastAsia="Book Antiqua" w:hAnsi="Book Antiqua" w:cs="Book Antiqua"/>
          <w:color w:val="000000"/>
        </w:rPr>
        <w:t>round glass opacity was mainly seen in the early stage</w:t>
      </w:r>
      <w:r w:rsidR="001029AC">
        <w:rPr>
          <w:rFonts w:ascii="Book Antiqua" w:eastAsia="Book Antiqua" w:hAnsi="Book Antiqua" w:cs="Book Antiqua"/>
          <w:color w:val="000000"/>
        </w:rPr>
        <w:t xml:space="preserve"> and progressed </w:t>
      </w:r>
      <w:r w:rsidRPr="007E6FF0">
        <w:rPr>
          <w:rFonts w:ascii="Book Antiqua" w:eastAsia="Book Antiqua" w:hAnsi="Book Antiqua" w:cs="Book Antiqua"/>
          <w:color w:val="000000"/>
        </w:rPr>
        <w:t xml:space="preserve">to consolidation and paving stone-like changes </w:t>
      </w:r>
      <w:r w:rsidR="001029AC">
        <w:rPr>
          <w:rFonts w:ascii="Book Antiqua" w:eastAsia="Book Antiqua" w:hAnsi="Book Antiqua" w:cs="Book Antiqua"/>
          <w:color w:val="000000"/>
        </w:rPr>
        <w:t>as</w:t>
      </w:r>
      <w:r w:rsidR="001029AC"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the disease</w:t>
      </w:r>
      <w:r w:rsidR="001029AC">
        <w:rPr>
          <w:rFonts w:ascii="Book Antiqua" w:eastAsia="Book Antiqua" w:hAnsi="Book Antiqua" w:cs="Book Antiqua"/>
          <w:color w:val="000000"/>
        </w:rPr>
        <w:t xml:space="preserve"> evolved</w:t>
      </w:r>
      <w:r w:rsidRPr="007E6FF0">
        <w:rPr>
          <w:rFonts w:ascii="Book Antiqua" w:eastAsia="Book Antiqua" w:hAnsi="Book Antiqua" w:cs="Book Antiqua"/>
          <w:color w:val="000000"/>
        </w:rPr>
        <w:t xml:space="preserve">. In addition, the ground glass opacity </w:t>
      </w:r>
      <w:r w:rsidR="002A6923">
        <w:rPr>
          <w:rFonts w:ascii="Book Antiqua" w:eastAsia="Book Antiqua" w:hAnsi="Book Antiqua" w:cs="Book Antiqua"/>
          <w:color w:val="000000"/>
        </w:rPr>
        <w:t>can</w:t>
      </w:r>
      <w:r w:rsidR="002A6923" w:rsidRPr="007E6FF0">
        <w:rPr>
          <w:rFonts w:ascii="Book Antiqua" w:eastAsia="Book Antiqua" w:hAnsi="Book Antiqua" w:cs="Book Antiqua"/>
          <w:color w:val="000000"/>
        </w:rPr>
        <w:t xml:space="preserve"> </w:t>
      </w:r>
      <w:r w:rsidR="001029AC">
        <w:rPr>
          <w:rFonts w:ascii="Book Antiqua" w:eastAsia="Book Antiqua" w:hAnsi="Book Antiqua" w:cs="Book Antiqua"/>
          <w:color w:val="000000"/>
        </w:rPr>
        <w:t>have</w:t>
      </w:r>
      <w:r w:rsidRPr="007E6FF0">
        <w:rPr>
          <w:rFonts w:ascii="Book Antiqua" w:eastAsia="Book Antiqua" w:hAnsi="Book Antiqua" w:cs="Book Antiqua"/>
          <w:color w:val="000000"/>
        </w:rPr>
        <w:t xml:space="preserve"> </w:t>
      </w:r>
      <w:r w:rsidR="002A6923">
        <w:rPr>
          <w:rFonts w:ascii="Book Antiqua" w:eastAsia="Book Antiqua" w:hAnsi="Book Antiqua" w:cs="Book Antiqua"/>
          <w:color w:val="000000"/>
        </w:rPr>
        <w:t xml:space="preserve">a </w:t>
      </w:r>
      <w:r w:rsidRPr="007E6FF0">
        <w:rPr>
          <w:rFonts w:ascii="Book Antiqua" w:eastAsia="Book Antiqua" w:hAnsi="Book Antiqua" w:cs="Book Antiqua"/>
          <w:color w:val="000000"/>
        </w:rPr>
        <w:t>mixed form in the peak stage, and the fibrous</w:t>
      </w:r>
      <w:r w:rsidR="005579CD">
        <w:rPr>
          <w:rFonts w:ascii="Book Antiqua" w:eastAsia="Book Antiqua" w:hAnsi="Book Antiqua" w:cs="Book Antiqua"/>
          <w:color w:val="000000"/>
        </w:rPr>
        <w:t xml:space="preserve"> </w:t>
      </w:r>
      <w:r w:rsidRPr="007E6FF0">
        <w:rPr>
          <w:rFonts w:ascii="Book Antiqua" w:eastAsia="Book Antiqua" w:hAnsi="Book Antiqua" w:cs="Book Antiqua"/>
          <w:color w:val="000000"/>
        </w:rPr>
        <w:t>band</w:t>
      </w:r>
      <w:r w:rsidR="001029AC">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lesions </w:t>
      </w:r>
      <w:r w:rsidR="002A6923">
        <w:rPr>
          <w:rFonts w:ascii="Book Antiqua" w:eastAsia="Book Antiqua" w:hAnsi="Book Antiqua" w:cs="Book Antiqua"/>
          <w:color w:val="000000"/>
        </w:rPr>
        <w:t>can</w:t>
      </w:r>
      <w:r w:rsidR="001029AC">
        <w:rPr>
          <w:rFonts w:ascii="Book Antiqua" w:eastAsia="Book Antiqua" w:hAnsi="Book Antiqua" w:cs="Book Antiqua"/>
          <w:color w:val="000000"/>
        </w:rPr>
        <w:t xml:space="preserve"> significantly </w:t>
      </w:r>
      <w:r w:rsidRPr="007E6FF0">
        <w:rPr>
          <w:rFonts w:ascii="Book Antiqua" w:eastAsia="Book Antiqua" w:hAnsi="Book Antiqua" w:cs="Book Antiqua"/>
          <w:color w:val="000000"/>
        </w:rPr>
        <w:t>increase in the recovery stage. Consolidation, paving stone-like lesions, and ground glass lesions decrease</w:t>
      </w:r>
      <w:r w:rsidR="001029AC">
        <w:rPr>
          <w:rFonts w:ascii="Book Antiqua" w:eastAsia="Book Antiqua" w:hAnsi="Book Antiqua" w:cs="Book Antiqua"/>
          <w:color w:val="000000"/>
        </w:rPr>
        <w:t>d</w:t>
      </w:r>
      <w:r w:rsidRPr="007E6FF0">
        <w:rPr>
          <w:rFonts w:ascii="Book Antiqua" w:eastAsia="Book Antiqua" w:hAnsi="Book Antiqua" w:cs="Book Antiqua"/>
          <w:color w:val="000000"/>
        </w:rPr>
        <w:t xml:space="preserve"> gradually, so </w:t>
      </w:r>
      <w:r w:rsidR="001029AC">
        <w:rPr>
          <w:rFonts w:ascii="Book Antiqua" w:eastAsia="Book Antiqua" w:hAnsi="Book Antiqua" w:cs="Book Antiqua"/>
          <w:color w:val="000000"/>
        </w:rPr>
        <w:t>the</w:t>
      </w:r>
      <w:r w:rsidR="001029AC"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stage</w:t>
      </w:r>
      <w:r w:rsidR="001029AC">
        <w:rPr>
          <w:rFonts w:ascii="Book Antiqua" w:eastAsia="Book Antiqua" w:hAnsi="Book Antiqua" w:cs="Book Antiqua"/>
          <w:color w:val="000000"/>
        </w:rPr>
        <w:t>s</w:t>
      </w:r>
      <w:r w:rsidRPr="007E6FF0">
        <w:rPr>
          <w:rFonts w:ascii="Book Antiqua" w:eastAsia="Book Antiqua" w:hAnsi="Book Antiqua" w:cs="Book Antiqua"/>
          <w:color w:val="000000"/>
        </w:rPr>
        <w:t xml:space="preserve"> </w:t>
      </w:r>
      <w:r w:rsidR="001029AC">
        <w:rPr>
          <w:rFonts w:ascii="Book Antiqua" w:eastAsia="Book Antiqua" w:hAnsi="Book Antiqua" w:cs="Book Antiqua"/>
          <w:color w:val="000000"/>
        </w:rPr>
        <w:t>were</w:t>
      </w:r>
      <w:r w:rsidR="001029AC"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not completely separated. This study showed that the most serious chest CT signs and chest CT lung</w:t>
      </w:r>
      <w:r w:rsidR="001029AC">
        <w:rPr>
          <w:rFonts w:ascii="Book Antiqua" w:eastAsia="Book Antiqua" w:hAnsi="Book Antiqua" w:cs="Book Antiqua"/>
          <w:color w:val="000000"/>
        </w:rPr>
        <w:t>-</w:t>
      </w:r>
      <w:r w:rsidRPr="007E6FF0">
        <w:rPr>
          <w:rFonts w:ascii="Book Antiqua" w:eastAsia="Book Antiqua" w:hAnsi="Book Antiqua" w:cs="Book Antiqua"/>
          <w:color w:val="000000"/>
        </w:rPr>
        <w:t xml:space="preserve">involvement </w:t>
      </w:r>
      <w:r w:rsidR="001029AC">
        <w:rPr>
          <w:rFonts w:ascii="Book Antiqua" w:eastAsia="Book Antiqua" w:hAnsi="Book Antiqua" w:cs="Book Antiqua"/>
          <w:color w:val="000000"/>
        </w:rPr>
        <w:t xml:space="preserve">scores </w:t>
      </w:r>
      <w:r w:rsidRPr="007E6FF0">
        <w:rPr>
          <w:rFonts w:ascii="Book Antiqua" w:eastAsia="Book Antiqua" w:hAnsi="Book Antiqua" w:cs="Book Antiqua"/>
          <w:color w:val="000000"/>
        </w:rPr>
        <w:t>were not significantly different between COVID-19 patients with hypertension treated with ACE inhibitors and ARBs and COVID-19 patients treated with other antihypertensive drugs.</w:t>
      </w:r>
    </w:p>
    <w:p w14:paraId="26F758FC" w14:textId="0172FA84" w:rsidR="00A77B3E" w:rsidRPr="007E6FF0" w:rsidRDefault="00FC7F0C" w:rsidP="007E6FF0">
      <w:pPr>
        <w:spacing w:line="360" w:lineRule="auto"/>
        <w:ind w:firstLineChars="100" w:firstLine="240"/>
        <w:jc w:val="both"/>
        <w:rPr>
          <w:rFonts w:ascii="Book Antiqua" w:hAnsi="Book Antiqua"/>
        </w:rPr>
      </w:pPr>
      <w:r w:rsidRPr="007E6FF0">
        <w:rPr>
          <w:rFonts w:ascii="Book Antiqua" w:eastAsia="Book Antiqua" w:hAnsi="Book Antiqua" w:cs="Book Antiqua"/>
          <w:color w:val="000000"/>
        </w:rPr>
        <w:t>This study ha</w:t>
      </w:r>
      <w:r w:rsidR="00CB08A1">
        <w:rPr>
          <w:rFonts w:ascii="Book Antiqua" w:eastAsia="Book Antiqua" w:hAnsi="Book Antiqua" w:cs="Book Antiqua"/>
          <w:color w:val="000000"/>
        </w:rPr>
        <w:t>d</w:t>
      </w:r>
      <w:r w:rsidRPr="007E6FF0">
        <w:rPr>
          <w:rFonts w:ascii="Book Antiqua" w:eastAsia="Book Antiqua" w:hAnsi="Book Antiqua" w:cs="Book Antiqua"/>
          <w:color w:val="000000"/>
        </w:rPr>
        <w:t xml:space="preserve"> the following shortcomings: (1) The sample size was small and may be biased</w:t>
      </w:r>
      <w:r w:rsidR="00A03394" w:rsidRPr="007E6FF0">
        <w:rPr>
          <w:rFonts w:ascii="Book Antiqua" w:eastAsia="Book Antiqua" w:hAnsi="Book Antiqua" w:cs="Book Antiqua"/>
          <w:color w:val="000000"/>
        </w:rPr>
        <w:t>;</w:t>
      </w:r>
      <w:r w:rsidRPr="007E6FF0">
        <w:rPr>
          <w:rFonts w:ascii="Book Antiqua" w:eastAsia="Book Antiqua" w:hAnsi="Book Antiqua" w:cs="Book Antiqua"/>
          <w:color w:val="000000"/>
        </w:rPr>
        <w:t xml:space="preserve"> </w:t>
      </w:r>
      <w:r w:rsidR="00A03394" w:rsidRPr="007E6FF0">
        <w:rPr>
          <w:rFonts w:ascii="Book Antiqua" w:eastAsia="Book Antiqua" w:hAnsi="Book Antiqua" w:cs="Book Antiqua"/>
          <w:color w:val="000000"/>
        </w:rPr>
        <w:t xml:space="preserve">and </w:t>
      </w:r>
      <w:r w:rsidRPr="007E6FF0">
        <w:rPr>
          <w:rFonts w:ascii="Book Antiqua" w:eastAsia="Book Antiqua" w:hAnsi="Book Antiqua" w:cs="Book Antiqua"/>
          <w:color w:val="000000"/>
        </w:rPr>
        <w:t xml:space="preserve">(2) </w:t>
      </w:r>
      <w:r w:rsidR="002A6923">
        <w:rPr>
          <w:rFonts w:ascii="Book Antiqua" w:eastAsia="Book Antiqua" w:hAnsi="Book Antiqua" w:cs="Book Antiqua"/>
          <w:color w:val="000000"/>
        </w:rPr>
        <w:t>i</w:t>
      </w:r>
      <w:r w:rsidR="00F1220F">
        <w:rPr>
          <w:rFonts w:ascii="Book Antiqua" w:eastAsia="Book Antiqua" w:hAnsi="Book Antiqua" w:cs="Book Antiqua"/>
          <w:color w:val="000000"/>
        </w:rPr>
        <w:t>t</w:t>
      </w:r>
      <w:r w:rsidR="00F1220F"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was a short-term retrospective study</w:t>
      </w:r>
      <w:r w:rsidR="002A6923">
        <w:rPr>
          <w:rFonts w:ascii="Book Antiqua" w:eastAsia="Book Antiqua" w:hAnsi="Book Antiqua" w:cs="Book Antiqua"/>
          <w:color w:val="000000"/>
        </w:rPr>
        <w:t>.</w:t>
      </w:r>
      <w:r w:rsidRPr="007E6FF0">
        <w:rPr>
          <w:rFonts w:ascii="Book Antiqua" w:eastAsia="Book Antiqua" w:hAnsi="Book Antiqua" w:cs="Book Antiqua"/>
          <w:color w:val="000000"/>
        </w:rPr>
        <w:t xml:space="preserve"> </w:t>
      </w:r>
      <w:r w:rsidR="002A6923">
        <w:rPr>
          <w:rFonts w:ascii="Book Antiqua" w:eastAsia="Book Antiqua" w:hAnsi="Book Antiqua" w:cs="Book Antiqua"/>
          <w:color w:val="000000"/>
        </w:rPr>
        <w:t>W</w:t>
      </w:r>
      <w:r w:rsidRPr="007E6FF0">
        <w:rPr>
          <w:rFonts w:ascii="Book Antiqua" w:eastAsia="Book Antiqua" w:hAnsi="Book Antiqua" w:cs="Book Antiqua"/>
          <w:color w:val="000000"/>
        </w:rPr>
        <w:t xml:space="preserve">e performed </w:t>
      </w:r>
      <w:r w:rsidR="001029AC">
        <w:rPr>
          <w:rFonts w:ascii="Book Antiqua" w:eastAsia="Book Antiqua" w:hAnsi="Book Antiqua" w:cs="Book Antiqua"/>
          <w:color w:val="000000"/>
        </w:rPr>
        <w:t>few</w:t>
      </w:r>
      <w:r w:rsidR="001029AC"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preliminary exploratory evaluations. In addition, some patients had residual </w:t>
      </w:r>
      <w:r w:rsidR="001029AC">
        <w:rPr>
          <w:rFonts w:ascii="Book Antiqua" w:eastAsia="Book Antiqua" w:hAnsi="Book Antiqua" w:cs="Book Antiqua"/>
          <w:color w:val="000000"/>
        </w:rPr>
        <w:t xml:space="preserve">lung </w:t>
      </w:r>
      <w:r w:rsidRPr="007E6FF0">
        <w:rPr>
          <w:rFonts w:ascii="Book Antiqua" w:eastAsia="Book Antiqua" w:hAnsi="Book Antiqua" w:cs="Book Antiqua"/>
          <w:color w:val="000000"/>
        </w:rPr>
        <w:t xml:space="preserve">lesions when they met the discharge criteria. Long-term follow-up of large </w:t>
      </w:r>
      <w:r w:rsidR="001029AC">
        <w:rPr>
          <w:rFonts w:ascii="Book Antiqua" w:eastAsia="Book Antiqua" w:hAnsi="Book Antiqua" w:cs="Book Antiqua"/>
          <w:color w:val="000000"/>
        </w:rPr>
        <w:t xml:space="preserve">patient </w:t>
      </w:r>
      <w:r w:rsidRPr="007E6FF0">
        <w:rPr>
          <w:rFonts w:ascii="Book Antiqua" w:eastAsia="Book Antiqua" w:hAnsi="Book Antiqua" w:cs="Book Antiqua"/>
          <w:color w:val="000000"/>
        </w:rPr>
        <w:t>samples is still needed to monitor the outcome of pulmonary lesions.</w:t>
      </w:r>
    </w:p>
    <w:bookmarkEnd w:id="21"/>
    <w:p w14:paraId="7A1D7550" w14:textId="77777777" w:rsidR="00A77B3E" w:rsidRPr="007E6FF0" w:rsidRDefault="00A77B3E" w:rsidP="007E6FF0">
      <w:pPr>
        <w:spacing w:line="360" w:lineRule="auto"/>
        <w:ind w:firstLine="480"/>
        <w:jc w:val="both"/>
        <w:rPr>
          <w:rFonts w:ascii="Book Antiqua" w:hAnsi="Book Antiqua"/>
        </w:rPr>
      </w:pPr>
    </w:p>
    <w:p w14:paraId="572A7FFD"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caps/>
          <w:color w:val="000000"/>
          <w:u w:val="single"/>
        </w:rPr>
        <w:t>CONCLUSION</w:t>
      </w:r>
    </w:p>
    <w:p w14:paraId="147CE58E" w14:textId="13512B0A" w:rsidR="00A77B3E" w:rsidRPr="007E6FF0" w:rsidRDefault="00FC7F0C" w:rsidP="007E6FF0">
      <w:pPr>
        <w:spacing w:line="360" w:lineRule="auto"/>
        <w:jc w:val="both"/>
        <w:rPr>
          <w:rFonts w:ascii="Book Antiqua" w:hAnsi="Book Antiqua"/>
        </w:rPr>
      </w:pPr>
      <w:bookmarkStart w:id="22" w:name="OLE_LINK2009"/>
      <w:r w:rsidRPr="007E6FF0">
        <w:rPr>
          <w:rFonts w:ascii="Book Antiqua" w:eastAsia="Book Antiqua" w:hAnsi="Book Antiqua" w:cs="Book Antiqua"/>
          <w:color w:val="000000"/>
        </w:rPr>
        <w:t xml:space="preserve">Overall, this study shows that the clinical process of chronic treatment of hypertensive COVID-19 patients with ACE inhibitors and ARBs </w:t>
      </w:r>
      <w:r w:rsidR="002A6923">
        <w:rPr>
          <w:rFonts w:ascii="Book Antiqua" w:eastAsia="Book Antiqua" w:hAnsi="Book Antiqua" w:cs="Book Antiqua"/>
          <w:color w:val="000000"/>
        </w:rPr>
        <w:t>did</w:t>
      </w:r>
      <w:r w:rsidR="002A6923"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not worsen the</w:t>
      </w:r>
      <w:r w:rsidR="002A6923">
        <w:rPr>
          <w:rFonts w:ascii="Book Antiqua" w:eastAsia="Book Antiqua" w:hAnsi="Book Antiqua" w:cs="Book Antiqua"/>
          <w:color w:val="000000"/>
        </w:rPr>
        <w:t>ir</w:t>
      </w:r>
      <w:r w:rsidRPr="007E6FF0">
        <w:rPr>
          <w:rFonts w:ascii="Book Antiqua" w:eastAsia="Book Antiqua" w:hAnsi="Book Antiqua" w:cs="Book Antiqua"/>
          <w:color w:val="000000"/>
        </w:rPr>
        <w:t xml:space="preserve"> pneumonia. Chest CT is an important imaging method to monitor the characteristics of COVID-19 and the degree of lung involvement.</w:t>
      </w:r>
    </w:p>
    <w:bookmarkEnd w:id="22"/>
    <w:p w14:paraId="167F277E" w14:textId="77777777" w:rsidR="00A77B3E" w:rsidRPr="007E6FF0" w:rsidRDefault="00A77B3E" w:rsidP="007E6FF0">
      <w:pPr>
        <w:spacing w:line="360" w:lineRule="auto"/>
        <w:jc w:val="both"/>
        <w:rPr>
          <w:rFonts w:ascii="Book Antiqua" w:hAnsi="Book Antiqua"/>
        </w:rPr>
      </w:pPr>
    </w:p>
    <w:p w14:paraId="271ADB60"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caps/>
          <w:color w:val="000000"/>
          <w:u w:val="single"/>
        </w:rPr>
        <w:t>ARTICLE HIGHLIGHTS</w:t>
      </w:r>
    </w:p>
    <w:p w14:paraId="4C5EBA1B"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i/>
          <w:color w:val="000000"/>
        </w:rPr>
        <w:t>Research background</w:t>
      </w:r>
    </w:p>
    <w:p w14:paraId="69167B8B" w14:textId="53487D06" w:rsidR="00A77B3E" w:rsidRPr="007E6FF0" w:rsidRDefault="00FC7F0C" w:rsidP="007E6FF0">
      <w:pPr>
        <w:spacing w:line="360" w:lineRule="auto"/>
        <w:jc w:val="both"/>
        <w:rPr>
          <w:rFonts w:ascii="Book Antiqua" w:hAnsi="Book Antiqua"/>
        </w:rPr>
      </w:pPr>
      <w:bookmarkStart w:id="23" w:name="OLE_LINK2010"/>
      <w:r w:rsidRPr="007E6FF0">
        <w:rPr>
          <w:rFonts w:ascii="Book Antiqua" w:eastAsia="Book Antiqua" w:hAnsi="Book Antiqua" w:cs="Book Antiqua"/>
          <w:color w:val="000000"/>
        </w:rPr>
        <w:t>The World Health Organization reported that 28</w:t>
      </w:r>
      <w:r w:rsidR="001029AC">
        <w:rPr>
          <w:rFonts w:ascii="Book Antiqua" w:eastAsia="Book Antiqua" w:hAnsi="Book Antiqua" w:cs="Book Antiqua"/>
          <w:color w:val="000000"/>
        </w:rPr>
        <w:t>,</w:t>
      </w:r>
      <w:r w:rsidRPr="007E6FF0">
        <w:rPr>
          <w:rFonts w:ascii="Book Antiqua" w:eastAsia="Book Antiqua" w:hAnsi="Book Antiqua" w:cs="Book Antiqua"/>
          <w:color w:val="000000"/>
        </w:rPr>
        <w:t>637</w:t>
      </w:r>
      <w:r w:rsidR="001029AC">
        <w:rPr>
          <w:rFonts w:ascii="Book Antiqua" w:eastAsia="Book Antiqua" w:hAnsi="Book Antiqua" w:cs="Book Antiqua"/>
          <w:color w:val="000000"/>
        </w:rPr>
        <w:t>,</w:t>
      </w:r>
      <w:r w:rsidRPr="007E6FF0">
        <w:rPr>
          <w:rFonts w:ascii="Book Antiqua" w:eastAsia="Book Antiqua" w:hAnsi="Book Antiqua" w:cs="Book Antiqua"/>
          <w:color w:val="000000"/>
        </w:rPr>
        <w:t>952 people worldwide had been infected with severe acute respiratory syndrome coronavirus 2, the causative agent of coronavirus disease 2019 (COVID-19), by September 13.</w:t>
      </w:r>
    </w:p>
    <w:bookmarkEnd w:id="23"/>
    <w:p w14:paraId="1E8E6641" w14:textId="77777777" w:rsidR="00A77B3E" w:rsidRPr="007E6FF0" w:rsidRDefault="00A77B3E" w:rsidP="007E6FF0">
      <w:pPr>
        <w:spacing w:line="360" w:lineRule="auto"/>
        <w:jc w:val="both"/>
        <w:rPr>
          <w:rFonts w:ascii="Book Antiqua" w:hAnsi="Book Antiqua"/>
        </w:rPr>
      </w:pPr>
    </w:p>
    <w:p w14:paraId="57F58E86"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i/>
          <w:color w:val="000000"/>
        </w:rPr>
        <w:t>Research motivation</w:t>
      </w:r>
    </w:p>
    <w:p w14:paraId="02698C64" w14:textId="71EBD35E" w:rsidR="00A77B3E" w:rsidRPr="007E6FF0" w:rsidRDefault="00FC7F0C" w:rsidP="007E6FF0">
      <w:pPr>
        <w:spacing w:line="360" w:lineRule="auto"/>
        <w:jc w:val="both"/>
        <w:rPr>
          <w:rFonts w:ascii="Book Antiqua" w:hAnsi="Book Antiqua"/>
        </w:rPr>
      </w:pPr>
      <w:bookmarkStart w:id="24" w:name="OLE_LINK2011"/>
      <w:r w:rsidRPr="007E6FF0">
        <w:rPr>
          <w:rFonts w:ascii="Book Antiqua" w:eastAsia="Book Antiqua" w:hAnsi="Book Antiqua" w:cs="Book Antiqua"/>
          <w:color w:val="000000"/>
        </w:rPr>
        <w:t xml:space="preserve">Some </w:t>
      </w:r>
      <w:r w:rsidR="001029AC">
        <w:rPr>
          <w:rFonts w:ascii="Book Antiqua" w:eastAsia="Book Antiqua" w:hAnsi="Book Antiqua" w:cs="Book Antiqua"/>
          <w:color w:val="000000"/>
        </w:rPr>
        <w:t>investigators</w:t>
      </w:r>
      <w:r w:rsidR="001029AC"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believe that the use of RAAS inhibitors by COVID-19 patients with hypertension aggravate</w:t>
      </w:r>
      <w:r w:rsidR="002A6923">
        <w:rPr>
          <w:rFonts w:ascii="Book Antiqua" w:eastAsia="Book Antiqua" w:hAnsi="Book Antiqua" w:cs="Book Antiqua"/>
          <w:color w:val="000000"/>
        </w:rPr>
        <w:t>s</w:t>
      </w:r>
      <w:r w:rsidRPr="007E6FF0">
        <w:rPr>
          <w:rFonts w:ascii="Book Antiqua" w:eastAsia="Book Antiqua" w:hAnsi="Book Antiqua" w:cs="Book Antiqua"/>
          <w:color w:val="000000"/>
        </w:rPr>
        <w:t xml:space="preserve"> COVID-19. Some also believe that </w:t>
      </w:r>
      <w:r w:rsidR="00A03394" w:rsidRPr="007E6FF0">
        <w:rPr>
          <w:rFonts w:ascii="Book Antiqua" w:eastAsia="Book Antiqua" w:hAnsi="Book Antiqua" w:cs="Book Antiqua"/>
          <w:color w:val="000000"/>
        </w:rPr>
        <w:t>angiotensin receptor blockers (</w:t>
      </w:r>
      <w:r w:rsidRPr="007E6FF0">
        <w:rPr>
          <w:rFonts w:ascii="Book Antiqua" w:eastAsia="Book Antiqua" w:hAnsi="Book Antiqua" w:cs="Book Antiqua"/>
          <w:color w:val="000000"/>
        </w:rPr>
        <w:t>ARBs</w:t>
      </w:r>
      <w:r w:rsidR="00A03394" w:rsidRPr="007E6FF0">
        <w:rPr>
          <w:rFonts w:ascii="Book Antiqua" w:eastAsia="Book Antiqua" w:hAnsi="Book Antiqua" w:cs="Book Antiqua"/>
          <w:color w:val="000000"/>
        </w:rPr>
        <w:t>)</w:t>
      </w:r>
      <w:r w:rsidRPr="007E6FF0">
        <w:rPr>
          <w:rFonts w:ascii="Book Antiqua" w:eastAsia="Book Antiqua" w:hAnsi="Book Antiqua" w:cs="Book Antiqua"/>
          <w:color w:val="000000"/>
        </w:rPr>
        <w:t xml:space="preserve"> and </w:t>
      </w:r>
      <w:r w:rsidR="00A03394" w:rsidRPr="007E6FF0">
        <w:rPr>
          <w:rFonts w:ascii="Book Antiqua" w:eastAsia="Book Antiqua" w:hAnsi="Book Antiqua" w:cs="Book Antiqua"/>
          <w:color w:val="000000"/>
        </w:rPr>
        <w:t>angiotensin-converting enzyme (</w:t>
      </w:r>
      <w:r w:rsidRPr="007E6FF0">
        <w:rPr>
          <w:rFonts w:ascii="Book Antiqua" w:eastAsia="Book Antiqua" w:hAnsi="Book Antiqua" w:cs="Book Antiqua"/>
          <w:color w:val="000000"/>
        </w:rPr>
        <w:t>ACE</w:t>
      </w:r>
      <w:r w:rsidR="00A03394" w:rsidRPr="007E6FF0">
        <w:rPr>
          <w:rFonts w:ascii="Book Antiqua" w:eastAsia="Book Antiqua" w:hAnsi="Book Antiqua" w:cs="Book Antiqua"/>
          <w:color w:val="000000"/>
        </w:rPr>
        <w:t>)</w:t>
      </w:r>
      <w:r w:rsidRPr="007E6FF0">
        <w:rPr>
          <w:rFonts w:ascii="Book Antiqua" w:eastAsia="Book Antiqua" w:hAnsi="Book Antiqua" w:cs="Book Antiqua"/>
          <w:color w:val="000000"/>
        </w:rPr>
        <w:t xml:space="preserve"> inhibitors can inhibit the activity of the RAAS and </w:t>
      </w:r>
      <w:r w:rsidR="001029AC">
        <w:rPr>
          <w:rFonts w:ascii="Book Antiqua" w:eastAsia="Book Antiqua" w:hAnsi="Book Antiqua" w:cs="Book Antiqua"/>
          <w:color w:val="000000"/>
        </w:rPr>
        <w:t>as well as</w:t>
      </w:r>
      <w:r w:rsidR="001029AC"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the progression of respiratory injury, thus playing a protective role in COVID-19 patients. However, </w:t>
      </w:r>
      <w:r w:rsidR="001029AC">
        <w:rPr>
          <w:rFonts w:ascii="Book Antiqua" w:eastAsia="Book Antiqua" w:hAnsi="Book Antiqua" w:cs="Book Antiqua"/>
          <w:color w:val="000000"/>
        </w:rPr>
        <w:t>those</w:t>
      </w:r>
      <w:r w:rsidR="001029AC"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assumptions are based on animal experiments and lack clinical evidence. This study intend</w:t>
      </w:r>
      <w:r w:rsidR="001029AC">
        <w:rPr>
          <w:rFonts w:ascii="Book Antiqua" w:eastAsia="Book Antiqua" w:hAnsi="Book Antiqua" w:cs="Book Antiqua"/>
          <w:color w:val="000000"/>
        </w:rPr>
        <w:t>ed</w:t>
      </w:r>
      <w:r w:rsidRPr="007E6FF0">
        <w:rPr>
          <w:rFonts w:ascii="Book Antiqua" w:eastAsia="Book Antiqua" w:hAnsi="Book Antiqua" w:cs="Book Antiqua"/>
          <w:color w:val="000000"/>
        </w:rPr>
        <w:t xml:space="preserve"> to </w:t>
      </w:r>
      <w:r w:rsidR="001029AC">
        <w:rPr>
          <w:rFonts w:ascii="Book Antiqua" w:eastAsia="Book Antiqua" w:hAnsi="Book Antiqua" w:cs="Book Antiqua"/>
          <w:color w:val="000000"/>
        </w:rPr>
        <w:t>re</w:t>
      </w:r>
      <w:r w:rsidRPr="007E6FF0">
        <w:rPr>
          <w:rFonts w:ascii="Book Antiqua" w:eastAsia="Book Antiqua" w:hAnsi="Book Antiqua" w:cs="Book Antiqua"/>
          <w:color w:val="000000"/>
        </w:rPr>
        <w:t>solve whether the use of RAAS inhibitors by COVID-19 patients with hypertension aggravated their degree of pneumonia.</w:t>
      </w:r>
    </w:p>
    <w:bookmarkEnd w:id="24"/>
    <w:p w14:paraId="263B8669" w14:textId="77777777" w:rsidR="00A77B3E" w:rsidRPr="007E6FF0" w:rsidRDefault="00A77B3E" w:rsidP="007E6FF0">
      <w:pPr>
        <w:spacing w:line="360" w:lineRule="auto"/>
        <w:jc w:val="both"/>
        <w:rPr>
          <w:rFonts w:ascii="Book Antiqua" w:hAnsi="Book Antiqua"/>
        </w:rPr>
      </w:pPr>
    </w:p>
    <w:p w14:paraId="54A038D2"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i/>
          <w:color w:val="000000"/>
        </w:rPr>
        <w:t>Research objectives</w:t>
      </w:r>
    </w:p>
    <w:p w14:paraId="21B0B67E" w14:textId="6326910F" w:rsidR="00A77B3E" w:rsidRPr="007E6FF0" w:rsidRDefault="001029AC" w:rsidP="007E6FF0">
      <w:pPr>
        <w:spacing w:line="360" w:lineRule="auto"/>
        <w:jc w:val="both"/>
        <w:rPr>
          <w:rFonts w:ascii="Book Antiqua" w:hAnsi="Book Antiqua"/>
        </w:rPr>
      </w:pPr>
      <w:bookmarkStart w:id="25" w:name="OLE_LINK2012"/>
      <w:r>
        <w:rPr>
          <w:rFonts w:ascii="Book Antiqua" w:eastAsia="Book Antiqua" w:hAnsi="Book Antiqua" w:cs="Book Antiqua"/>
          <w:color w:val="000000"/>
        </w:rPr>
        <w:t>The objective was t</w:t>
      </w:r>
      <w:r w:rsidRPr="007E6FF0">
        <w:rPr>
          <w:rFonts w:ascii="Book Antiqua" w:eastAsia="Book Antiqua" w:hAnsi="Book Antiqua" w:cs="Book Antiqua"/>
          <w:color w:val="000000"/>
        </w:rPr>
        <w:t xml:space="preserve">o </w:t>
      </w:r>
      <w:r w:rsidR="00FC7F0C" w:rsidRPr="007E6FF0">
        <w:rPr>
          <w:rFonts w:ascii="Book Antiqua" w:eastAsia="Book Antiqua" w:hAnsi="Book Antiqua" w:cs="Book Antiqua"/>
          <w:color w:val="000000"/>
        </w:rPr>
        <w:t xml:space="preserve">investigate whether long-term </w:t>
      </w:r>
      <w:r w:rsidR="00F1220F">
        <w:rPr>
          <w:rFonts w:ascii="Book Antiqua" w:eastAsia="Book Antiqua" w:hAnsi="Book Antiqua" w:cs="Book Antiqua"/>
          <w:color w:val="000000"/>
        </w:rPr>
        <w:t>treatment with</w:t>
      </w:r>
      <w:r w:rsidR="00F1220F" w:rsidRPr="007E6FF0">
        <w:rPr>
          <w:rFonts w:ascii="Book Antiqua" w:eastAsia="Book Antiqua" w:hAnsi="Book Antiqua" w:cs="Book Antiqua"/>
          <w:color w:val="000000"/>
        </w:rPr>
        <w:t xml:space="preserve"> </w:t>
      </w:r>
      <w:r w:rsidR="00FC7F0C" w:rsidRPr="007E6FF0">
        <w:rPr>
          <w:rFonts w:ascii="Book Antiqua" w:eastAsia="Book Antiqua" w:hAnsi="Book Antiqua" w:cs="Book Antiqua"/>
          <w:color w:val="000000"/>
        </w:rPr>
        <w:t>RAAS inhibitors aggravate</w:t>
      </w:r>
      <w:r>
        <w:rPr>
          <w:rFonts w:ascii="Book Antiqua" w:eastAsia="Book Antiqua" w:hAnsi="Book Antiqua" w:cs="Book Antiqua"/>
          <w:color w:val="000000"/>
        </w:rPr>
        <w:t>d</w:t>
      </w:r>
      <w:r w:rsidR="00FC7F0C" w:rsidRPr="007E6FF0">
        <w:rPr>
          <w:rFonts w:ascii="Book Antiqua" w:eastAsia="Book Antiqua" w:hAnsi="Book Antiqua" w:cs="Book Antiqua"/>
          <w:color w:val="000000"/>
        </w:rPr>
        <w:t xml:space="preserve"> the performance of COVID-19 patients with hypertension.</w:t>
      </w:r>
    </w:p>
    <w:bookmarkEnd w:id="25"/>
    <w:p w14:paraId="1355D053" w14:textId="77777777" w:rsidR="00A77B3E" w:rsidRPr="007E6FF0" w:rsidRDefault="00A77B3E" w:rsidP="007E6FF0">
      <w:pPr>
        <w:spacing w:line="360" w:lineRule="auto"/>
        <w:jc w:val="both"/>
        <w:rPr>
          <w:rFonts w:ascii="Book Antiqua" w:hAnsi="Book Antiqua"/>
        </w:rPr>
      </w:pPr>
    </w:p>
    <w:p w14:paraId="5E25BDBE"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i/>
          <w:color w:val="000000"/>
        </w:rPr>
        <w:t>Research methods</w:t>
      </w:r>
    </w:p>
    <w:p w14:paraId="68ED07B3" w14:textId="3F7F8CDC" w:rsidR="00A77B3E" w:rsidRPr="007E6FF0" w:rsidRDefault="00F1220F" w:rsidP="007E6FF0">
      <w:pPr>
        <w:spacing w:line="360" w:lineRule="auto"/>
        <w:jc w:val="both"/>
        <w:rPr>
          <w:rFonts w:ascii="Book Antiqua" w:hAnsi="Book Antiqua"/>
        </w:rPr>
      </w:pPr>
      <w:bookmarkStart w:id="26" w:name="OLE_LINK2013"/>
      <w:r>
        <w:rPr>
          <w:rFonts w:ascii="Book Antiqua" w:eastAsia="Book Antiqua" w:hAnsi="Book Antiqua" w:cs="Book Antiqua"/>
          <w:color w:val="000000"/>
        </w:rPr>
        <w:t>This was a r</w:t>
      </w:r>
      <w:r w:rsidR="00FC7F0C" w:rsidRPr="007E6FF0">
        <w:rPr>
          <w:rFonts w:ascii="Book Antiqua" w:eastAsia="Book Antiqua" w:hAnsi="Book Antiqua" w:cs="Book Antiqua"/>
          <w:color w:val="000000"/>
        </w:rPr>
        <w:t xml:space="preserve">etrospective analysis of lung </w:t>
      </w:r>
      <w:r w:rsidR="00A03394" w:rsidRPr="007E6FF0">
        <w:rPr>
          <w:rFonts w:ascii="Book Antiqua" w:eastAsia="Book Antiqua" w:hAnsi="Book Antiqua" w:cs="Book Antiqua"/>
          <w:color w:val="000000"/>
        </w:rPr>
        <w:t>computed tomography (</w:t>
      </w:r>
      <w:r w:rsidR="00FC7F0C" w:rsidRPr="007E6FF0">
        <w:rPr>
          <w:rFonts w:ascii="Book Antiqua" w:eastAsia="Book Antiqua" w:hAnsi="Book Antiqua" w:cs="Book Antiqua"/>
          <w:color w:val="000000"/>
        </w:rPr>
        <w:t>CT</w:t>
      </w:r>
      <w:r w:rsidR="00A03394" w:rsidRPr="007E6FF0">
        <w:rPr>
          <w:rFonts w:ascii="Book Antiqua" w:eastAsia="Book Antiqua" w:hAnsi="Book Antiqua" w:cs="Book Antiqua"/>
          <w:color w:val="000000"/>
        </w:rPr>
        <w:t>)</w:t>
      </w:r>
      <w:r w:rsidR="00FC7F0C" w:rsidRPr="007E6FF0">
        <w:rPr>
          <w:rFonts w:ascii="Book Antiqua" w:eastAsia="Book Antiqua" w:hAnsi="Book Antiqua" w:cs="Book Antiqua"/>
          <w:color w:val="000000"/>
        </w:rPr>
        <w:t xml:space="preserve"> data and laboratory values of COVID-19 patients with hypertension who were admitted to </w:t>
      </w:r>
      <w:proofErr w:type="spellStart"/>
      <w:r w:rsidR="00FC7F0C" w:rsidRPr="007E6FF0">
        <w:rPr>
          <w:rFonts w:ascii="Book Antiqua" w:eastAsia="Book Antiqua" w:hAnsi="Book Antiqua" w:cs="Book Antiqua"/>
          <w:color w:val="000000"/>
        </w:rPr>
        <w:t>Huoshenshan</w:t>
      </w:r>
      <w:proofErr w:type="spellEnd"/>
      <w:r w:rsidR="00FC7F0C" w:rsidRPr="007E6FF0">
        <w:rPr>
          <w:rFonts w:ascii="Book Antiqua" w:eastAsia="Book Antiqua" w:hAnsi="Book Antiqua" w:cs="Book Antiqua"/>
          <w:color w:val="000000"/>
        </w:rPr>
        <w:t xml:space="preserve"> Hospital, Wuhan, Hubei</w:t>
      </w:r>
      <w:r w:rsidR="00A03394" w:rsidRPr="007E6FF0">
        <w:rPr>
          <w:rFonts w:ascii="Book Antiqua" w:eastAsia="Book Antiqua" w:hAnsi="Book Antiqua" w:cs="Book Antiqua"/>
          <w:color w:val="000000"/>
        </w:rPr>
        <w:t xml:space="preserve"> Province</w:t>
      </w:r>
      <w:r w:rsidR="00FC7F0C" w:rsidRPr="007E6FF0">
        <w:rPr>
          <w:rFonts w:ascii="Book Antiqua" w:eastAsia="Book Antiqua" w:hAnsi="Book Antiqua" w:cs="Book Antiqua"/>
          <w:color w:val="000000"/>
        </w:rPr>
        <w:t xml:space="preserve">, </w:t>
      </w:r>
      <w:r>
        <w:rPr>
          <w:rFonts w:ascii="Book Antiqua" w:eastAsia="Book Antiqua" w:hAnsi="Book Antiqua" w:cs="Book Antiqua"/>
          <w:color w:val="000000"/>
        </w:rPr>
        <w:t>between</w:t>
      </w:r>
      <w:r w:rsidRPr="007E6FF0">
        <w:rPr>
          <w:rFonts w:ascii="Book Antiqua" w:eastAsia="Book Antiqua" w:hAnsi="Book Antiqua" w:cs="Book Antiqua"/>
          <w:color w:val="000000"/>
        </w:rPr>
        <w:t xml:space="preserve"> </w:t>
      </w:r>
      <w:r w:rsidR="00FC7F0C" w:rsidRPr="007E6FF0">
        <w:rPr>
          <w:rFonts w:ascii="Book Antiqua" w:eastAsia="Book Antiqua" w:hAnsi="Book Antiqua" w:cs="Book Antiqua"/>
          <w:color w:val="000000"/>
        </w:rPr>
        <w:t xml:space="preserve">February 18 </w:t>
      </w:r>
      <w:r>
        <w:rPr>
          <w:rFonts w:ascii="Book Antiqua" w:eastAsia="Book Antiqua" w:hAnsi="Book Antiqua" w:cs="Book Antiqua"/>
          <w:color w:val="000000"/>
        </w:rPr>
        <w:t>and</w:t>
      </w:r>
      <w:r w:rsidRPr="007E6FF0">
        <w:rPr>
          <w:rFonts w:ascii="Book Antiqua" w:eastAsia="Book Antiqua" w:hAnsi="Book Antiqua" w:cs="Book Antiqua"/>
          <w:color w:val="000000"/>
        </w:rPr>
        <w:t xml:space="preserve"> </w:t>
      </w:r>
      <w:r w:rsidR="00FC7F0C" w:rsidRPr="007E6FF0">
        <w:rPr>
          <w:rFonts w:ascii="Book Antiqua" w:eastAsia="Book Antiqua" w:hAnsi="Book Antiqua" w:cs="Book Antiqua"/>
          <w:color w:val="000000"/>
        </w:rPr>
        <w:t>March 31, 2020. Patients were divided into two groups</w:t>
      </w:r>
      <w:r>
        <w:rPr>
          <w:rFonts w:ascii="Book Antiqua" w:eastAsia="Book Antiqua" w:hAnsi="Book Antiqua" w:cs="Book Antiqua"/>
          <w:color w:val="000000"/>
        </w:rPr>
        <w:t>.</w:t>
      </w:r>
      <w:r w:rsidR="00FC7F0C" w:rsidRPr="007E6FF0">
        <w:rPr>
          <w:rFonts w:ascii="Book Antiqua" w:eastAsia="Book Antiqua" w:hAnsi="Book Antiqua" w:cs="Book Antiqua"/>
          <w:color w:val="000000"/>
        </w:rPr>
        <w:t xml:space="preserve"> </w:t>
      </w:r>
      <w:r w:rsidR="00A03394" w:rsidRPr="007E6FF0">
        <w:rPr>
          <w:rFonts w:ascii="Book Antiqua" w:eastAsia="Book Antiqua" w:hAnsi="Book Antiqua" w:cs="Book Antiqua"/>
          <w:color w:val="000000"/>
        </w:rPr>
        <w:t>G</w:t>
      </w:r>
      <w:r w:rsidR="00FC7F0C" w:rsidRPr="007E6FF0">
        <w:rPr>
          <w:rFonts w:ascii="Book Antiqua" w:eastAsia="Book Antiqua" w:hAnsi="Book Antiqua" w:cs="Book Antiqua"/>
          <w:color w:val="000000"/>
        </w:rPr>
        <w:t xml:space="preserve">roup A </w:t>
      </w:r>
      <w:r>
        <w:rPr>
          <w:rFonts w:ascii="Book Antiqua" w:eastAsia="Book Antiqua" w:hAnsi="Book Antiqua" w:cs="Book Antiqua"/>
          <w:color w:val="000000"/>
        </w:rPr>
        <w:t xml:space="preserve">included </w:t>
      </w:r>
      <w:r w:rsidR="00FC7F0C" w:rsidRPr="007E6FF0">
        <w:rPr>
          <w:rFonts w:ascii="Book Antiqua" w:eastAsia="Book Antiqua" w:hAnsi="Book Antiqua" w:cs="Book Antiqua"/>
          <w:color w:val="000000"/>
        </w:rPr>
        <w:t xml:space="preserve">19 people who were long-term users of RAAS inhibitors for hypertension and group B </w:t>
      </w:r>
      <w:r>
        <w:rPr>
          <w:rFonts w:ascii="Book Antiqua" w:eastAsia="Book Antiqua" w:hAnsi="Book Antiqua" w:cs="Book Antiqua"/>
          <w:color w:val="000000"/>
        </w:rPr>
        <w:t xml:space="preserve">included </w:t>
      </w:r>
      <w:r w:rsidR="00FC7F0C" w:rsidRPr="007E6FF0">
        <w:rPr>
          <w:rFonts w:ascii="Book Antiqua" w:eastAsia="Book Antiqua" w:hAnsi="Book Antiqua" w:cs="Book Antiqua"/>
          <w:color w:val="000000"/>
        </w:rPr>
        <w:t xml:space="preserve">28 people who were randomly selected from the </w:t>
      </w:r>
      <w:r>
        <w:rPr>
          <w:rFonts w:ascii="Book Antiqua" w:eastAsia="Book Antiqua" w:hAnsi="Book Antiqua" w:cs="Book Antiqua"/>
          <w:color w:val="000000"/>
        </w:rPr>
        <w:t xml:space="preserve">patient </w:t>
      </w:r>
      <w:r w:rsidR="00FC7F0C" w:rsidRPr="007E6FF0">
        <w:rPr>
          <w:rFonts w:ascii="Book Antiqua" w:eastAsia="Book Antiqua" w:hAnsi="Book Antiqua" w:cs="Book Antiqua"/>
          <w:color w:val="000000"/>
        </w:rPr>
        <w:t xml:space="preserve">database and matched </w:t>
      </w:r>
      <w:r>
        <w:rPr>
          <w:rFonts w:ascii="Book Antiqua" w:eastAsia="Book Antiqua" w:hAnsi="Book Antiqua" w:cs="Book Antiqua"/>
          <w:color w:val="000000"/>
        </w:rPr>
        <w:t xml:space="preserve">with group A </w:t>
      </w:r>
      <w:r w:rsidR="00FC7F0C" w:rsidRPr="007E6FF0">
        <w:rPr>
          <w:rFonts w:ascii="Book Antiqua" w:eastAsia="Book Antiqua" w:hAnsi="Book Antiqua" w:cs="Book Antiqua"/>
          <w:color w:val="000000"/>
        </w:rPr>
        <w:t>by age, sex</w:t>
      </w:r>
      <w:r>
        <w:rPr>
          <w:rFonts w:ascii="Book Antiqua" w:eastAsia="Book Antiqua" w:hAnsi="Book Antiqua" w:cs="Book Antiqua"/>
          <w:color w:val="000000"/>
        </w:rPr>
        <w:t>,</w:t>
      </w:r>
      <w:r w:rsidR="00FC7F0C" w:rsidRPr="007E6FF0">
        <w:rPr>
          <w:rFonts w:ascii="Book Antiqua" w:eastAsia="Book Antiqua" w:hAnsi="Book Antiqua" w:cs="Book Antiqua"/>
          <w:color w:val="000000"/>
        </w:rPr>
        <w:t xml:space="preserve"> </w:t>
      </w:r>
      <w:r>
        <w:rPr>
          <w:rFonts w:ascii="Book Antiqua" w:eastAsia="Book Antiqua" w:hAnsi="Book Antiqua" w:cs="Book Antiqua"/>
          <w:color w:val="000000"/>
        </w:rPr>
        <w:t>other</w:t>
      </w:r>
      <w:r w:rsidRPr="007E6FF0">
        <w:rPr>
          <w:rFonts w:ascii="Book Antiqua" w:eastAsia="Book Antiqua" w:hAnsi="Book Antiqua" w:cs="Book Antiqua"/>
          <w:color w:val="000000"/>
        </w:rPr>
        <w:t xml:space="preserve"> </w:t>
      </w:r>
      <w:r w:rsidR="00FC7F0C" w:rsidRPr="007E6FF0">
        <w:rPr>
          <w:rFonts w:ascii="Book Antiqua" w:eastAsia="Book Antiqua" w:hAnsi="Book Antiqua" w:cs="Book Antiqua"/>
          <w:color w:val="000000"/>
        </w:rPr>
        <w:t xml:space="preserve">diseases, and long-term use of other antihypertensive drugs. All patients underwent a series of CT </w:t>
      </w:r>
      <w:r w:rsidR="00FC7F0C" w:rsidRPr="007E6FF0">
        <w:rPr>
          <w:rFonts w:ascii="Book Antiqua" w:eastAsia="Book Antiqua" w:hAnsi="Book Antiqua" w:cs="Book Antiqua"/>
          <w:color w:val="000000"/>
        </w:rPr>
        <w:lastRenderedPageBreak/>
        <w:t xml:space="preserve">and laboratory tests. We compared the most severe CT images of the two groups and the laboratory examination results within </w:t>
      </w:r>
      <w:r>
        <w:rPr>
          <w:rFonts w:ascii="Book Antiqua" w:eastAsia="Book Antiqua" w:hAnsi="Book Antiqua" w:cs="Book Antiqua"/>
          <w:color w:val="000000"/>
        </w:rPr>
        <w:t>2</w:t>
      </w:r>
      <w:r w:rsidRPr="007E6FF0">
        <w:rPr>
          <w:rFonts w:ascii="Book Antiqua" w:eastAsia="Book Antiqua" w:hAnsi="Book Antiqua" w:cs="Book Antiqua"/>
          <w:color w:val="000000"/>
        </w:rPr>
        <w:t xml:space="preserve"> </w:t>
      </w:r>
      <w:r w:rsidR="00FC7F0C" w:rsidRPr="007E6FF0">
        <w:rPr>
          <w:rFonts w:ascii="Book Antiqua" w:eastAsia="Book Antiqua" w:hAnsi="Book Antiqua" w:cs="Book Antiqua"/>
          <w:color w:val="000000"/>
        </w:rPr>
        <w:t xml:space="preserve">d of </w:t>
      </w:r>
      <w:r>
        <w:rPr>
          <w:rFonts w:ascii="Book Antiqua" w:eastAsia="Book Antiqua" w:hAnsi="Book Antiqua" w:cs="Book Antiqua"/>
          <w:color w:val="000000"/>
        </w:rPr>
        <w:t xml:space="preserve">obtaining </w:t>
      </w:r>
      <w:r w:rsidR="00FC7F0C" w:rsidRPr="007E6FF0">
        <w:rPr>
          <w:rFonts w:ascii="Book Antiqua" w:eastAsia="Book Antiqua" w:hAnsi="Book Antiqua" w:cs="Book Antiqua"/>
          <w:color w:val="000000"/>
        </w:rPr>
        <w:t>the corresponding CT images.</w:t>
      </w:r>
    </w:p>
    <w:bookmarkEnd w:id="26"/>
    <w:p w14:paraId="684D4A85" w14:textId="77777777" w:rsidR="00A77B3E" w:rsidRPr="007E6FF0" w:rsidRDefault="00A77B3E" w:rsidP="007E6FF0">
      <w:pPr>
        <w:spacing w:line="360" w:lineRule="auto"/>
        <w:jc w:val="both"/>
        <w:rPr>
          <w:rFonts w:ascii="Book Antiqua" w:hAnsi="Book Antiqua"/>
        </w:rPr>
      </w:pPr>
    </w:p>
    <w:p w14:paraId="7830D11D"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i/>
          <w:color w:val="000000"/>
        </w:rPr>
        <w:t>Research results</w:t>
      </w:r>
    </w:p>
    <w:p w14:paraId="03D34EF5" w14:textId="226924AE" w:rsidR="00A77B3E" w:rsidRPr="007E6FF0" w:rsidRDefault="00FC7F0C" w:rsidP="007E6FF0">
      <w:pPr>
        <w:spacing w:line="360" w:lineRule="auto"/>
        <w:jc w:val="both"/>
        <w:rPr>
          <w:rFonts w:ascii="Book Antiqua" w:hAnsi="Book Antiqua"/>
        </w:rPr>
      </w:pPr>
      <w:bookmarkStart w:id="27" w:name="OLE_LINK2014"/>
      <w:r w:rsidRPr="007E6FF0">
        <w:rPr>
          <w:rFonts w:ascii="Book Antiqua" w:eastAsia="Book Antiqua" w:hAnsi="Book Antiqua" w:cs="Book Antiqua"/>
          <w:color w:val="000000"/>
        </w:rPr>
        <w:t>Chest CT is an important imaging tool to monitor the characteristics of C</w:t>
      </w:r>
      <w:r w:rsidR="00321ACE" w:rsidRPr="007E6FF0">
        <w:rPr>
          <w:rFonts w:ascii="Book Antiqua" w:eastAsia="Book Antiqua" w:hAnsi="Book Antiqua" w:cs="Book Antiqua"/>
          <w:color w:val="000000"/>
        </w:rPr>
        <w:t>OVID</w:t>
      </w:r>
      <w:r w:rsidRPr="007E6FF0">
        <w:rPr>
          <w:rFonts w:ascii="Book Antiqua" w:eastAsia="Book Antiqua" w:hAnsi="Book Antiqua" w:cs="Book Antiqua"/>
          <w:color w:val="000000"/>
        </w:rPr>
        <w:t xml:space="preserve">-19 and the degree of lung injury. Chronic use of RAAS inhibitors </w:t>
      </w:r>
      <w:r w:rsidR="00F1220F">
        <w:rPr>
          <w:rFonts w:ascii="Book Antiqua" w:eastAsia="Book Antiqua" w:hAnsi="Book Antiqua" w:cs="Book Antiqua"/>
          <w:color w:val="000000"/>
        </w:rPr>
        <w:t>was</w:t>
      </w:r>
      <w:r w:rsidR="00F1220F"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not related to the severity of C</w:t>
      </w:r>
      <w:r w:rsidR="00321ACE" w:rsidRPr="007E6FF0">
        <w:rPr>
          <w:rFonts w:ascii="Book Antiqua" w:eastAsia="Book Antiqua" w:hAnsi="Book Antiqua" w:cs="Book Antiqua"/>
          <w:color w:val="000000"/>
        </w:rPr>
        <w:t>OVID</w:t>
      </w:r>
      <w:r w:rsidRPr="007E6FF0">
        <w:rPr>
          <w:rFonts w:ascii="Book Antiqua" w:eastAsia="Book Antiqua" w:hAnsi="Book Antiqua" w:cs="Book Antiqua"/>
          <w:color w:val="000000"/>
        </w:rPr>
        <w:t xml:space="preserve">-19, and </w:t>
      </w:r>
      <w:r w:rsidR="00F15407" w:rsidRPr="007E6FF0">
        <w:rPr>
          <w:rFonts w:ascii="Book Antiqua" w:eastAsia="Book Antiqua" w:hAnsi="Book Antiqua" w:cs="Book Antiqua"/>
          <w:color w:val="000000"/>
        </w:rPr>
        <w:t>they</w:t>
      </w:r>
      <w:r w:rsidRPr="007E6FF0">
        <w:rPr>
          <w:rFonts w:ascii="Book Antiqua" w:eastAsia="Book Antiqua" w:hAnsi="Book Antiqua" w:cs="Book Antiqua"/>
          <w:color w:val="000000"/>
        </w:rPr>
        <w:t xml:space="preserve"> </w:t>
      </w:r>
      <w:r w:rsidR="00F1220F">
        <w:rPr>
          <w:rFonts w:ascii="Book Antiqua" w:eastAsia="Book Antiqua" w:hAnsi="Book Antiqua" w:cs="Book Antiqua"/>
          <w:color w:val="000000"/>
        </w:rPr>
        <w:t xml:space="preserve">did not worsen the </w:t>
      </w:r>
      <w:r w:rsidRPr="007E6FF0">
        <w:rPr>
          <w:rFonts w:ascii="Book Antiqua" w:eastAsia="Book Antiqua" w:hAnsi="Book Antiqua" w:cs="Book Antiqua"/>
          <w:color w:val="000000"/>
        </w:rPr>
        <w:t xml:space="preserve">clinical </w:t>
      </w:r>
      <w:r w:rsidR="00F1220F">
        <w:rPr>
          <w:rFonts w:ascii="Book Antiqua" w:eastAsia="Book Antiqua" w:hAnsi="Book Antiqua" w:cs="Book Antiqua"/>
          <w:color w:val="000000"/>
        </w:rPr>
        <w:t>course</w:t>
      </w:r>
      <w:r w:rsidRPr="007E6FF0">
        <w:rPr>
          <w:rFonts w:ascii="Book Antiqua" w:eastAsia="Book Antiqua" w:hAnsi="Book Antiqua" w:cs="Book Antiqua"/>
          <w:color w:val="000000"/>
        </w:rPr>
        <w:t>.</w:t>
      </w:r>
    </w:p>
    <w:bookmarkEnd w:id="27"/>
    <w:p w14:paraId="5C88C593" w14:textId="77777777" w:rsidR="00A77B3E" w:rsidRPr="007E6FF0" w:rsidRDefault="00A77B3E" w:rsidP="007E6FF0">
      <w:pPr>
        <w:spacing w:line="360" w:lineRule="auto"/>
        <w:jc w:val="both"/>
        <w:rPr>
          <w:rFonts w:ascii="Book Antiqua" w:hAnsi="Book Antiqua"/>
        </w:rPr>
      </w:pPr>
    </w:p>
    <w:p w14:paraId="06107791"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i/>
          <w:color w:val="000000"/>
        </w:rPr>
        <w:t>Research conclusions</w:t>
      </w:r>
    </w:p>
    <w:p w14:paraId="40C79D03" w14:textId="0F36F4FE" w:rsidR="00A77B3E" w:rsidRPr="007E6FF0" w:rsidRDefault="00FC7F0C" w:rsidP="007E6FF0">
      <w:pPr>
        <w:spacing w:line="360" w:lineRule="auto"/>
        <w:jc w:val="both"/>
        <w:rPr>
          <w:rFonts w:ascii="Book Antiqua" w:hAnsi="Book Antiqua"/>
        </w:rPr>
      </w:pPr>
      <w:bookmarkStart w:id="28" w:name="OLE_LINK2015"/>
      <w:r w:rsidRPr="007E6FF0">
        <w:rPr>
          <w:rFonts w:ascii="Book Antiqua" w:eastAsia="Book Antiqua" w:hAnsi="Book Antiqua" w:cs="Book Antiqua"/>
          <w:color w:val="000000"/>
        </w:rPr>
        <w:t xml:space="preserve">The clinical </w:t>
      </w:r>
      <w:r w:rsidR="00F1220F">
        <w:rPr>
          <w:rFonts w:ascii="Book Antiqua" w:eastAsia="Book Antiqua" w:hAnsi="Book Antiqua" w:cs="Book Antiqua"/>
          <w:color w:val="000000"/>
        </w:rPr>
        <w:t>responses</w:t>
      </w:r>
      <w:r w:rsidR="00F1220F" w:rsidRPr="007E6FF0">
        <w:rPr>
          <w:rFonts w:ascii="Book Antiqua" w:eastAsia="Book Antiqua" w:hAnsi="Book Antiqua" w:cs="Book Antiqua"/>
          <w:color w:val="000000"/>
        </w:rPr>
        <w:t xml:space="preserve"> </w:t>
      </w:r>
      <w:r w:rsidR="00F1220F">
        <w:rPr>
          <w:rFonts w:ascii="Book Antiqua" w:eastAsia="Book Antiqua" w:hAnsi="Book Antiqua" w:cs="Book Antiqua"/>
          <w:color w:val="000000"/>
        </w:rPr>
        <w:t>to</w:t>
      </w:r>
      <w:r w:rsidR="00F1220F" w:rsidRPr="007E6FF0">
        <w:rPr>
          <w:rFonts w:ascii="Book Antiqua" w:eastAsia="Book Antiqua" w:hAnsi="Book Antiqua" w:cs="Book Antiqua"/>
          <w:color w:val="000000"/>
        </w:rPr>
        <w:t xml:space="preserve"> </w:t>
      </w:r>
      <w:r w:rsidR="00F1220F">
        <w:rPr>
          <w:rFonts w:ascii="Book Antiqua" w:eastAsia="Book Antiqua" w:hAnsi="Book Antiqua" w:cs="Book Antiqua"/>
          <w:color w:val="000000"/>
        </w:rPr>
        <w:t>the long-term</w:t>
      </w:r>
      <w:r w:rsidR="00F1220F"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treatment of hypertensive COVID-19 patients with ACE inhibitors and ARBs </w:t>
      </w:r>
      <w:r w:rsidR="00F1220F">
        <w:rPr>
          <w:rFonts w:ascii="Book Antiqua" w:eastAsia="Book Antiqua" w:hAnsi="Book Antiqua" w:cs="Book Antiqua"/>
          <w:color w:val="000000"/>
        </w:rPr>
        <w:t>did</w:t>
      </w:r>
      <w:r w:rsidR="00F1220F"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not worsen the</w:t>
      </w:r>
      <w:r w:rsidR="002A6923">
        <w:rPr>
          <w:rFonts w:ascii="Book Antiqua" w:eastAsia="Book Antiqua" w:hAnsi="Book Antiqua" w:cs="Book Antiqua"/>
          <w:color w:val="000000"/>
        </w:rPr>
        <w:t>ir</w:t>
      </w:r>
      <w:r w:rsidRPr="007E6FF0">
        <w:rPr>
          <w:rFonts w:ascii="Book Antiqua" w:eastAsia="Book Antiqua" w:hAnsi="Book Antiqua" w:cs="Book Antiqua"/>
          <w:color w:val="000000"/>
        </w:rPr>
        <w:t xml:space="preserve"> pneumonia. Chest CT is an important imaging method to monitor the characteristics of COVID-19 and the degree of lung involvement.</w:t>
      </w:r>
      <w:r w:rsidR="00321ACE"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This study showed that the most serious chest CT signs and chest CT scores of lung involvement were not significantly different between COVID-19 patients with hypertension treated with ACE inhibitors and ARBs and COVID-19 patients treated with other antihypertensive drugs.</w:t>
      </w:r>
      <w:r w:rsidR="00321ACE"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Animal experiments show that intravenous </w:t>
      </w:r>
      <w:r w:rsidR="00F1220F">
        <w:rPr>
          <w:rFonts w:ascii="Book Antiqua" w:eastAsia="Book Antiqua" w:hAnsi="Book Antiqua" w:cs="Book Antiqua"/>
          <w:color w:val="000000"/>
        </w:rPr>
        <w:t>administration</w:t>
      </w:r>
      <w:r w:rsidR="00F1220F"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of ACE inhibitors and/or ARBs upregulates ACE2, thus worsening the clinical </w:t>
      </w:r>
      <w:r w:rsidR="00F1220F">
        <w:rPr>
          <w:rFonts w:ascii="Book Antiqua" w:eastAsia="Book Antiqua" w:hAnsi="Book Antiqua" w:cs="Book Antiqua"/>
          <w:color w:val="000000"/>
        </w:rPr>
        <w:t>course</w:t>
      </w:r>
      <w:r w:rsidR="00F1220F"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of COVID-19.</w:t>
      </w:r>
      <w:r w:rsidR="00F1220F">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Clinical studies have shown that ACE inhibitors and ARBs may play a protective role against pneumonia This study showed that there </w:t>
      </w:r>
      <w:r w:rsidR="00F1220F">
        <w:rPr>
          <w:rFonts w:ascii="Book Antiqua" w:eastAsia="Book Antiqua" w:hAnsi="Book Antiqua" w:cs="Book Antiqua"/>
          <w:color w:val="000000"/>
        </w:rPr>
        <w:t>were</w:t>
      </w:r>
      <w:r w:rsidR="00F1220F"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no significant difference</w:t>
      </w:r>
      <w:r w:rsidR="00F1220F">
        <w:rPr>
          <w:rFonts w:ascii="Book Antiqua" w:eastAsia="Book Antiqua" w:hAnsi="Book Antiqua" w:cs="Book Antiqua"/>
          <w:color w:val="000000"/>
        </w:rPr>
        <w:t>s</w:t>
      </w:r>
      <w:r w:rsidRPr="007E6FF0">
        <w:rPr>
          <w:rFonts w:ascii="Book Antiqua" w:eastAsia="Book Antiqua" w:hAnsi="Book Antiqua" w:cs="Book Antiqua"/>
          <w:color w:val="000000"/>
        </w:rPr>
        <w:t xml:space="preserve"> in </w:t>
      </w:r>
      <w:r w:rsidR="00F1220F">
        <w:rPr>
          <w:rFonts w:ascii="Book Antiqua" w:eastAsia="Book Antiqua" w:hAnsi="Book Antiqua" w:cs="Book Antiqua"/>
          <w:color w:val="000000"/>
        </w:rPr>
        <w:t xml:space="preserve">routine </w:t>
      </w:r>
      <w:r w:rsidRPr="007E6FF0">
        <w:rPr>
          <w:rFonts w:ascii="Book Antiqua" w:eastAsia="Book Antiqua" w:hAnsi="Book Antiqua" w:cs="Book Antiqua"/>
          <w:color w:val="000000"/>
        </w:rPr>
        <w:t>blood values, C-reactive protein, myocardial enzyme activity, liver function, renal function, chest CT pneumonia characteristics</w:t>
      </w:r>
      <w:r w:rsidR="00F1220F">
        <w:rPr>
          <w:rFonts w:ascii="Book Antiqua" w:eastAsia="Book Antiqua" w:hAnsi="Book Antiqua" w:cs="Book Antiqua"/>
          <w:color w:val="000000"/>
        </w:rPr>
        <w:t>,</w:t>
      </w:r>
      <w:r w:rsidRPr="007E6FF0">
        <w:rPr>
          <w:rFonts w:ascii="Book Antiqua" w:eastAsia="Book Antiqua" w:hAnsi="Book Antiqua" w:cs="Book Antiqua"/>
          <w:color w:val="000000"/>
        </w:rPr>
        <w:t xml:space="preserve"> or </w:t>
      </w:r>
      <w:r w:rsidR="00F1220F">
        <w:rPr>
          <w:rFonts w:ascii="Book Antiqua" w:eastAsia="Book Antiqua" w:hAnsi="Book Antiqua" w:cs="Book Antiqua"/>
          <w:color w:val="000000"/>
        </w:rPr>
        <w:t xml:space="preserve">lung </w:t>
      </w:r>
      <w:r w:rsidRPr="007E6FF0">
        <w:rPr>
          <w:rFonts w:ascii="Book Antiqua" w:eastAsia="Book Antiqua" w:hAnsi="Book Antiqua" w:cs="Book Antiqua"/>
          <w:color w:val="000000"/>
        </w:rPr>
        <w:t>CT scores between COVID-19 patients treated with ACE inhibitors and ARBs and COVID-19 patients treated with other antihypertensive drugs.</w:t>
      </w:r>
      <w:r w:rsidR="00321ACE"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Th</w:t>
      </w:r>
      <w:r w:rsidR="00F1220F">
        <w:rPr>
          <w:rFonts w:ascii="Book Antiqua" w:eastAsia="Book Antiqua" w:hAnsi="Book Antiqua" w:cs="Book Antiqua"/>
          <w:color w:val="000000"/>
        </w:rPr>
        <w:t>e</w:t>
      </w:r>
      <w:r w:rsidRPr="007E6FF0">
        <w:rPr>
          <w:rFonts w:ascii="Book Antiqua" w:eastAsia="Book Antiqua" w:hAnsi="Book Antiqua" w:cs="Book Antiqua"/>
          <w:color w:val="000000"/>
        </w:rPr>
        <w:t xml:space="preserve"> result</w:t>
      </w:r>
      <w:r w:rsidR="00F1220F">
        <w:rPr>
          <w:rFonts w:ascii="Book Antiqua" w:eastAsia="Book Antiqua" w:hAnsi="Book Antiqua" w:cs="Book Antiqua"/>
          <w:color w:val="000000"/>
        </w:rPr>
        <w:t>s</w:t>
      </w:r>
      <w:r w:rsidRPr="007E6FF0">
        <w:rPr>
          <w:rFonts w:ascii="Book Antiqua" w:eastAsia="Book Antiqua" w:hAnsi="Book Antiqua" w:cs="Book Antiqua"/>
          <w:color w:val="000000"/>
        </w:rPr>
        <w:t xml:space="preserve"> </w:t>
      </w:r>
      <w:r w:rsidR="00F1220F">
        <w:rPr>
          <w:rFonts w:ascii="Book Antiqua" w:eastAsia="Book Antiqua" w:hAnsi="Book Antiqua" w:cs="Book Antiqua"/>
          <w:color w:val="000000"/>
        </w:rPr>
        <w:t>are</w:t>
      </w:r>
      <w:r w:rsidR="00F1220F"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consistent with recent studies</w:t>
      </w:r>
      <w:r w:rsidR="00F1220F">
        <w:rPr>
          <w:rFonts w:ascii="Book Antiqua" w:eastAsia="Book Antiqua" w:hAnsi="Book Antiqua" w:cs="Book Antiqua"/>
          <w:color w:val="000000"/>
        </w:rPr>
        <w:t xml:space="preserve"> finding that </w:t>
      </w:r>
      <w:r w:rsidRPr="007E6FF0">
        <w:rPr>
          <w:rFonts w:ascii="Book Antiqua" w:eastAsia="Book Antiqua" w:hAnsi="Book Antiqua" w:cs="Book Antiqua"/>
          <w:color w:val="000000"/>
        </w:rPr>
        <w:t>the use of ACE inhibitors and ARBs ha</w:t>
      </w:r>
      <w:r w:rsidR="00F1220F">
        <w:rPr>
          <w:rFonts w:ascii="Book Antiqua" w:eastAsia="Book Antiqua" w:hAnsi="Book Antiqua" w:cs="Book Antiqua"/>
          <w:color w:val="000000"/>
        </w:rPr>
        <w:t>d</w:t>
      </w:r>
      <w:r w:rsidRPr="007E6FF0">
        <w:rPr>
          <w:rFonts w:ascii="Book Antiqua" w:eastAsia="Book Antiqua" w:hAnsi="Book Antiqua" w:cs="Book Antiqua"/>
          <w:color w:val="000000"/>
        </w:rPr>
        <w:t xml:space="preserve"> nothing to do with the severity of COVID-19.</w:t>
      </w:r>
    </w:p>
    <w:bookmarkEnd w:id="28"/>
    <w:p w14:paraId="44DF63CA" w14:textId="77777777" w:rsidR="00A77B3E" w:rsidRPr="007E6FF0" w:rsidRDefault="00A77B3E" w:rsidP="007E6FF0">
      <w:pPr>
        <w:spacing w:line="360" w:lineRule="auto"/>
        <w:jc w:val="both"/>
        <w:rPr>
          <w:rFonts w:ascii="Book Antiqua" w:hAnsi="Book Antiqua"/>
        </w:rPr>
      </w:pPr>
    </w:p>
    <w:p w14:paraId="49042535"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i/>
          <w:color w:val="000000"/>
        </w:rPr>
        <w:t>Research perspectives</w:t>
      </w:r>
    </w:p>
    <w:p w14:paraId="3F144084" w14:textId="2CBC9AA2" w:rsidR="00A77B3E" w:rsidRPr="007E6FF0" w:rsidRDefault="00FC7F0C" w:rsidP="007E6FF0">
      <w:pPr>
        <w:spacing w:line="360" w:lineRule="auto"/>
        <w:jc w:val="both"/>
        <w:rPr>
          <w:rFonts w:ascii="Book Antiqua" w:hAnsi="Book Antiqua"/>
        </w:rPr>
      </w:pPr>
      <w:bookmarkStart w:id="29" w:name="OLE_LINK2016"/>
      <w:r w:rsidRPr="007E6FF0">
        <w:rPr>
          <w:rFonts w:ascii="Book Antiqua" w:eastAsia="Book Antiqua" w:hAnsi="Book Antiqua" w:cs="Book Antiqua"/>
          <w:color w:val="000000"/>
        </w:rPr>
        <w:t>This study has two shortcomings: (1) The sample size was small and may be biased</w:t>
      </w:r>
      <w:r w:rsidR="00321ACE" w:rsidRPr="007E6FF0">
        <w:rPr>
          <w:rFonts w:ascii="Book Antiqua" w:eastAsia="Book Antiqua" w:hAnsi="Book Antiqua" w:cs="Book Antiqua"/>
          <w:color w:val="000000"/>
        </w:rPr>
        <w:t>; and</w:t>
      </w:r>
      <w:r w:rsidRPr="007E6FF0">
        <w:rPr>
          <w:rFonts w:ascii="Book Antiqua" w:eastAsia="Book Antiqua" w:hAnsi="Book Antiqua" w:cs="Book Antiqua"/>
          <w:color w:val="000000"/>
        </w:rPr>
        <w:t xml:space="preserve"> (2) </w:t>
      </w:r>
      <w:r w:rsidR="00F1220F">
        <w:rPr>
          <w:rFonts w:ascii="Book Antiqua" w:eastAsia="Book Antiqua" w:hAnsi="Book Antiqua" w:cs="Book Antiqua"/>
          <w:color w:val="000000"/>
        </w:rPr>
        <w:t>It</w:t>
      </w:r>
      <w:r w:rsidR="00F1220F"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was a short-term retrospective study. </w:t>
      </w:r>
      <w:r w:rsidR="00CB08A1">
        <w:rPr>
          <w:rFonts w:ascii="Book Antiqua" w:eastAsia="Book Antiqua" w:hAnsi="Book Antiqua" w:cs="Book Antiqua"/>
          <w:color w:val="000000"/>
        </w:rPr>
        <w:t>W</w:t>
      </w:r>
      <w:r w:rsidRPr="007E6FF0">
        <w:rPr>
          <w:rFonts w:ascii="Book Antiqua" w:eastAsia="Book Antiqua" w:hAnsi="Book Antiqua" w:cs="Book Antiqua"/>
          <w:color w:val="000000"/>
        </w:rPr>
        <w:t xml:space="preserve">e performed </w:t>
      </w:r>
      <w:r w:rsidR="00CB08A1">
        <w:rPr>
          <w:rFonts w:ascii="Book Antiqua" w:eastAsia="Book Antiqua" w:hAnsi="Book Antiqua" w:cs="Book Antiqua"/>
          <w:color w:val="000000"/>
        </w:rPr>
        <w:t>few</w:t>
      </w:r>
      <w:r w:rsidR="00CB08A1"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preliminary exploratory evaluations. In addition, some patients had residual </w:t>
      </w:r>
      <w:r w:rsidR="00CB08A1">
        <w:rPr>
          <w:rFonts w:ascii="Book Antiqua" w:eastAsia="Book Antiqua" w:hAnsi="Book Antiqua" w:cs="Book Antiqua"/>
          <w:color w:val="000000"/>
        </w:rPr>
        <w:t xml:space="preserve">lung </w:t>
      </w:r>
      <w:r w:rsidRPr="007E6FF0">
        <w:rPr>
          <w:rFonts w:ascii="Book Antiqua" w:eastAsia="Book Antiqua" w:hAnsi="Book Antiqua" w:cs="Book Antiqua"/>
          <w:color w:val="000000"/>
        </w:rPr>
        <w:t xml:space="preserve">lesions when they met the </w:t>
      </w:r>
      <w:r w:rsidRPr="007E6FF0">
        <w:rPr>
          <w:rFonts w:ascii="Book Antiqua" w:eastAsia="Book Antiqua" w:hAnsi="Book Antiqua" w:cs="Book Antiqua"/>
          <w:color w:val="000000"/>
        </w:rPr>
        <w:lastRenderedPageBreak/>
        <w:t xml:space="preserve">discharge criteria. The best </w:t>
      </w:r>
      <w:r w:rsidR="00CB08A1">
        <w:rPr>
          <w:rFonts w:ascii="Book Antiqua" w:eastAsia="Book Antiqua" w:hAnsi="Book Antiqua" w:cs="Book Antiqua"/>
          <w:color w:val="000000"/>
        </w:rPr>
        <w:t>perspective</w:t>
      </w:r>
      <w:r w:rsidR="00CB08A1"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 xml:space="preserve">for future research </w:t>
      </w:r>
      <w:r w:rsidR="00CB08A1">
        <w:rPr>
          <w:rFonts w:ascii="Book Antiqua" w:eastAsia="Book Antiqua" w:hAnsi="Book Antiqua" w:cs="Book Antiqua"/>
          <w:color w:val="000000"/>
        </w:rPr>
        <w:t>is to</w:t>
      </w:r>
      <w:r w:rsidR="00CB08A1" w:rsidRPr="007E6FF0">
        <w:rPr>
          <w:rFonts w:ascii="Book Antiqua" w:eastAsia="Book Antiqua" w:hAnsi="Book Antiqua" w:cs="Book Antiqua"/>
          <w:color w:val="000000"/>
        </w:rPr>
        <w:t xml:space="preserve"> </w:t>
      </w:r>
      <w:r w:rsidR="00CB08A1">
        <w:rPr>
          <w:rFonts w:ascii="Book Antiqua" w:eastAsia="Book Antiqua" w:hAnsi="Book Antiqua" w:cs="Book Antiqua"/>
          <w:color w:val="000000"/>
        </w:rPr>
        <w:t xml:space="preserve">conduct </w:t>
      </w:r>
      <w:r w:rsidRPr="007E6FF0">
        <w:rPr>
          <w:rFonts w:ascii="Book Antiqua" w:eastAsia="Book Antiqua" w:hAnsi="Book Antiqua" w:cs="Book Antiqua"/>
          <w:color w:val="000000"/>
        </w:rPr>
        <w:t xml:space="preserve">that </w:t>
      </w:r>
      <w:r w:rsidR="00CB08A1">
        <w:rPr>
          <w:rFonts w:ascii="Book Antiqua" w:eastAsia="Book Antiqua" w:hAnsi="Book Antiqua" w:cs="Book Antiqua"/>
          <w:color w:val="000000"/>
        </w:rPr>
        <w:t>l</w:t>
      </w:r>
      <w:r w:rsidRPr="007E6FF0">
        <w:rPr>
          <w:rFonts w:ascii="Book Antiqua" w:eastAsia="Book Antiqua" w:hAnsi="Book Antiqua" w:cs="Book Antiqua"/>
          <w:color w:val="000000"/>
        </w:rPr>
        <w:t>ong-term follow-up of large samples to monitor the outcome of pulmonary lesions.</w:t>
      </w:r>
    </w:p>
    <w:bookmarkEnd w:id="29"/>
    <w:p w14:paraId="06FBCEC4" w14:textId="77777777" w:rsidR="00A77B3E" w:rsidRPr="007E6FF0" w:rsidRDefault="00A77B3E" w:rsidP="007E6FF0">
      <w:pPr>
        <w:spacing w:line="360" w:lineRule="auto"/>
        <w:jc w:val="both"/>
        <w:rPr>
          <w:rFonts w:ascii="Book Antiqua" w:hAnsi="Book Antiqua"/>
        </w:rPr>
      </w:pPr>
    </w:p>
    <w:p w14:paraId="0537DB45"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color w:val="000000"/>
        </w:rPr>
        <w:t>REFERENCES</w:t>
      </w:r>
    </w:p>
    <w:p w14:paraId="7D2EE524" w14:textId="77777777" w:rsidR="006A31DB" w:rsidRPr="007E6FF0" w:rsidRDefault="006A31DB" w:rsidP="007E6FF0">
      <w:pPr>
        <w:spacing w:line="360" w:lineRule="auto"/>
        <w:jc w:val="both"/>
        <w:rPr>
          <w:rFonts w:ascii="Book Antiqua" w:hAnsi="Book Antiqua"/>
        </w:rPr>
      </w:pPr>
      <w:bookmarkStart w:id="30" w:name="OLE_LINK2017"/>
      <w:r w:rsidRPr="007E6FF0">
        <w:rPr>
          <w:rFonts w:ascii="Book Antiqua" w:hAnsi="Book Antiqua"/>
        </w:rPr>
        <w:t xml:space="preserve">1 </w:t>
      </w:r>
      <w:r w:rsidRPr="007E6FF0">
        <w:rPr>
          <w:rFonts w:ascii="Book Antiqua" w:hAnsi="Book Antiqua"/>
          <w:b/>
          <w:bCs/>
        </w:rPr>
        <w:t>Zhou P</w:t>
      </w:r>
      <w:r w:rsidRPr="007E6FF0">
        <w:rPr>
          <w:rFonts w:ascii="Book Antiqua" w:hAnsi="Book Antiqua"/>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7E6FF0">
        <w:rPr>
          <w:rFonts w:ascii="Book Antiqua" w:hAnsi="Book Antiqua"/>
          <w:i/>
          <w:iCs/>
        </w:rPr>
        <w:t>Nature</w:t>
      </w:r>
      <w:r w:rsidRPr="007E6FF0">
        <w:rPr>
          <w:rFonts w:ascii="Book Antiqua" w:hAnsi="Book Antiqua"/>
        </w:rPr>
        <w:t xml:space="preserve"> 2020; </w:t>
      </w:r>
      <w:r w:rsidRPr="007E6FF0">
        <w:rPr>
          <w:rFonts w:ascii="Book Antiqua" w:hAnsi="Book Antiqua"/>
          <w:b/>
          <w:bCs/>
        </w:rPr>
        <w:t>579</w:t>
      </w:r>
      <w:r w:rsidRPr="007E6FF0">
        <w:rPr>
          <w:rFonts w:ascii="Book Antiqua" w:hAnsi="Book Antiqua"/>
        </w:rPr>
        <w:t>: 270-273 [PMID: 32015507 DOI: 10.1038/s41586-020-2012-7]</w:t>
      </w:r>
    </w:p>
    <w:p w14:paraId="0B198B6B" w14:textId="77777777" w:rsidR="006A31DB" w:rsidRPr="007E6FF0" w:rsidRDefault="006A31DB" w:rsidP="007E6FF0">
      <w:pPr>
        <w:spacing w:line="360" w:lineRule="auto"/>
        <w:jc w:val="both"/>
        <w:rPr>
          <w:rFonts w:ascii="Book Antiqua" w:hAnsi="Book Antiqua"/>
        </w:rPr>
      </w:pPr>
      <w:r w:rsidRPr="007E6FF0">
        <w:rPr>
          <w:rFonts w:ascii="Book Antiqua" w:hAnsi="Book Antiqua"/>
        </w:rPr>
        <w:t xml:space="preserve">2 </w:t>
      </w:r>
      <w:r w:rsidRPr="007E6FF0">
        <w:rPr>
          <w:rFonts w:ascii="Book Antiqua" w:hAnsi="Book Antiqua"/>
          <w:b/>
          <w:bCs/>
        </w:rPr>
        <w:t>Chen L</w:t>
      </w:r>
      <w:r w:rsidRPr="007E6FF0">
        <w:rPr>
          <w:rFonts w:ascii="Book Antiqua" w:hAnsi="Book Antiqua"/>
        </w:rPr>
        <w:t xml:space="preserve">, Liu W, Zhang Q, Xu K, Ye G, Wu W, Sun Z, Liu F, Wu K, Zhong B, Mei Y, Zhang W, Chen Y, Li Y, Shi M, Lan K, Liu Y. RNA based </w:t>
      </w:r>
      <w:proofErr w:type="spellStart"/>
      <w:r w:rsidRPr="007E6FF0">
        <w:rPr>
          <w:rFonts w:ascii="Book Antiqua" w:hAnsi="Book Antiqua"/>
        </w:rPr>
        <w:t>mNGS</w:t>
      </w:r>
      <w:proofErr w:type="spellEnd"/>
      <w:r w:rsidRPr="007E6FF0">
        <w:rPr>
          <w:rFonts w:ascii="Book Antiqua" w:hAnsi="Book Antiqua"/>
        </w:rPr>
        <w:t xml:space="preserve"> approach identifies a novel human coronavirus from two individual pneumonia cases in 2019 Wuhan outbreak. </w:t>
      </w:r>
      <w:proofErr w:type="spellStart"/>
      <w:r w:rsidRPr="007E6FF0">
        <w:rPr>
          <w:rFonts w:ascii="Book Antiqua" w:hAnsi="Book Antiqua"/>
          <w:i/>
          <w:iCs/>
        </w:rPr>
        <w:t>Emerg</w:t>
      </w:r>
      <w:proofErr w:type="spellEnd"/>
      <w:r w:rsidRPr="007E6FF0">
        <w:rPr>
          <w:rFonts w:ascii="Book Antiqua" w:hAnsi="Book Antiqua"/>
          <w:i/>
          <w:iCs/>
        </w:rPr>
        <w:t xml:space="preserve"> Microbes Infect</w:t>
      </w:r>
      <w:r w:rsidRPr="007E6FF0">
        <w:rPr>
          <w:rFonts w:ascii="Book Antiqua" w:hAnsi="Book Antiqua"/>
        </w:rPr>
        <w:t xml:space="preserve"> 2020; </w:t>
      </w:r>
      <w:r w:rsidRPr="007E6FF0">
        <w:rPr>
          <w:rFonts w:ascii="Book Antiqua" w:hAnsi="Book Antiqua"/>
          <w:b/>
          <w:bCs/>
        </w:rPr>
        <w:t>9</w:t>
      </w:r>
      <w:r w:rsidRPr="007E6FF0">
        <w:rPr>
          <w:rFonts w:ascii="Book Antiqua" w:hAnsi="Book Antiqua"/>
        </w:rPr>
        <w:t>: 313-319 [PMID: 32020836 DOI: 10.1080/22221751.2020.1725399]</w:t>
      </w:r>
    </w:p>
    <w:p w14:paraId="6E064CBA" w14:textId="77777777" w:rsidR="006A31DB" w:rsidRPr="007E6FF0" w:rsidRDefault="006A31DB" w:rsidP="007E6FF0">
      <w:pPr>
        <w:spacing w:line="360" w:lineRule="auto"/>
        <w:jc w:val="both"/>
        <w:rPr>
          <w:rFonts w:ascii="Book Antiqua" w:hAnsi="Book Antiqua"/>
        </w:rPr>
      </w:pPr>
      <w:r w:rsidRPr="007E6FF0">
        <w:rPr>
          <w:rFonts w:ascii="Book Antiqua" w:hAnsi="Book Antiqua"/>
        </w:rPr>
        <w:t xml:space="preserve">3 </w:t>
      </w:r>
      <w:r w:rsidRPr="007E6FF0">
        <w:rPr>
          <w:rFonts w:ascii="Book Antiqua" w:hAnsi="Book Antiqua"/>
          <w:b/>
          <w:bCs/>
        </w:rPr>
        <w:t>Yan Y</w:t>
      </w:r>
      <w:r w:rsidRPr="007E6FF0">
        <w:rPr>
          <w:rFonts w:ascii="Book Antiqua" w:hAnsi="Book Antiqua"/>
        </w:rPr>
        <w:t xml:space="preserve">, Shin WI, Pang YX, Meng Y, Lai J, You C, Zhao H, Lester E, Wu T, Pang CH. The First 75 Days of Novel Coronavirus (SARS-CoV-2) Outbreak: Recent Advances, Prevention, and Treatment. </w:t>
      </w:r>
      <w:r w:rsidRPr="007E6FF0">
        <w:rPr>
          <w:rFonts w:ascii="Book Antiqua" w:hAnsi="Book Antiqua"/>
          <w:i/>
          <w:iCs/>
        </w:rPr>
        <w:t>Int J Environ Res Public Health</w:t>
      </w:r>
      <w:r w:rsidRPr="007E6FF0">
        <w:rPr>
          <w:rFonts w:ascii="Book Antiqua" w:hAnsi="Book Antiqua"/>
        </w:rPr>
        <w:t xml:space="preserve"> 2020; </w:t>
      </w:r>
      <w:r w:rsidRPr="007E6FF0">
        <w:rPr>
          <w:rFonts w:ascii="Book Antiqua" w:hAnsi="Book Antiqua"/>
          <w:b/>
          <w:bCs/>
        </w:rPr>
        <w:t>17</w:t>
      </w:r>
      <w:r w:rsidRPr="007E6FF0">
        <w:rPr>
          <w:rFonts w:ascii="Book Antiqua" w:hAnsi="Book Antiqua"/>
        </w:rPr>
        <w:t xml:space="preserve"> [PMID: 32235575 DOI: 10.3390/ijerph17072323]</w:t>
      </w:r>
    </w:p>
    <w:p w14:paraId="02BA7901" w14:textId="77777777" w:rsidR="006A31DB" w:rsidRPr="007E6FF0" w:rsidRDefault="006A31DB" w:rsidP="007E6FF0">
      <w:pPr>
        <w:spacing w:line="360" w:lineRule="auto"/>
        <w:jc w:val="both"/>
        <w:rPr>
          <w:rFonts w:ascii="Book Antiqua" w:hAnsi="Book Antiqua"/>
        </w:rPr>
      </w:pPr>
      <w:r w:rsidRPr="007E6FF0">
        <w:rPr>
          <w:rFonts w:ascii="Book Antiqua" w:hAnsi="Book Antiqua"/>
        </w:rPr>
        <w:t xml:space="preserve">4 </w:t>
      </w:r>
      <w:r w:rsidRPr="007E6FF0">
        <w:rPr>
          <w:rFonts w:ascii="Book Antiqua" w:hAnsi="Book Antiqua"/>
          <w:b/>
          <w:bCs/>
        </w:rPr>
        <w:t>Fang L</w:t>
      </w:r>
      <w:r w:rsidRPr="007E6FF0">
        <w:rPr>
          <w:rFonts w:ascii="Book Antiqua" w:hAnsi="Book Antiqua"/>
        </w:rPr>
        <w:t xml:space="preserve">, </w:t>
      </w:r>
      <w:proofErr w:type="spellStart"/>
      <w:r w:rsidRPr="007E6FF0">
        <w:rPr>
          <w:rFonts w:ascii="Book Antiqua" w:hAnsi="Book Antiqua"/>
        </w:rPr>
        <w:t>Karakiulakis</w:t>
      </w:r>
      <w:proofErr w:type="spellEnd"/>
      <w:r w:rsidRPr="007E6FF0">
        <w:rPr>
          <w:rFonts w:ascii="Book Antiqua" w:hAnsi="Book Antiqua"/>
        </w:rPr>
        <w:t xml:space="preserve"> G, Roth M. Are patients with hypertension and diabetes mellitus at increased risk for COVID-19 infection? </w:t>
      </w:r>
      <w:r w:rsidRPr="007E6FF0">
        <w:rPr>
          <w:rFonts w:ascii="Book Antiqua" w:hAnsi="Book Antiqua"/>
          <w:i/>
          <w:iCs/>
        </w:rPr>
        <w:t>Lancet Respir Med</w:t>
      </w:r>
      <w:r w:rsidRPr="007E6FF0">
        <w:rPr>
          <w:rFonts w:ascii="Book Antiqua" w:hAnsi="Book Antiqua"/>
        </w:rPr>
        <w:t xml:space="preserve"> 2020; </w:t>
      </w:r>
      <w:r w:rsidRPr="007E6FF0">
        <w:rPr>
          <w:rFonts w:ascii="Book Antiqua" w:hAnsi="Book Antiqua"/>
          <w:b/>
          <w:bCs/>
        </w:rPr>
        <w:t>8</w:t>
      </w:r>
      <w:r w:rsidRPr="007E6FF0">
        <w:rPr>
          <w:rFonts w:ascii="Book Antiqua" w:hAnsi="Book Antiqua"/>
        </w:rPr>
        <w:t>: e21 [PMID: 32171062 DOI: 10.1016/S2213-2600(20)30116-8]</w:t>
      </w:r>
    </w:p>
    <w:p w14:paraId="46C0D189" w14:textId="77777777" w:rsidR="006A31DB" w:rsidRPr="007E6FF0" w:rsidRDefault="006A31DB" w:rsidP="007E6FF0">
      <w:pPr>
        <w:spacing w:line="360" w:lineRule="auto"/>
        <w:jc w:val="both"/>
        <w:rPr>
          <w:rFonts w:ascii="Book Antiqua" w:hAnsi="Book Antiqua"/>
        </w:rPr>
      </w:pPr>
      <w:r w:rsidRPr="007E6FF0">
        <w:rPr>
          <w:rFonts w:ascii="Book Antiqua" w:hAnsi="Book Antiqua"/>
        </w:rPr>
        <w:t xml:space="preserve">5 </w:t>
      </w:r>
      <w:proofErr w:type="spellStart"/>
      <w:r w:rsidRPr="007E6FF0">
        <w:rPr>
          <w:rFonts w:ascii="Book Antiqua" w:hAnsi="Book Antiqua"/>
          <w:b/>
          <w:bCs/>
        </w:rPr>
        <w:t>Pizzolo</w:t>
      </w:r>
      <w:proofErr w:type="spellEnd"/>
      <w:r w:rsidRPr="007E6FF0">
        <w:rPr>
          <w:rFonts w:ascii="Book Antiqua" w:hAnsi="Book Antiqua"/>
          <w:b/>
          <w:bCs/>
        </w:rPr>
        <w:t xml:space="preserve"> F</w:t>
      </w:r>
      <w:r w:rsidRPr="007E6FF0">
        <w:rPr>
          <w:rFonts w:ascii="Book Antiqua" w:hAnsi="Book Antiqua"/>
        </w:rPr>
        <w:t xml:space="preserve">, </w:t>
      </w:r>
      <w:proofErr w:type="spellStart"/>
      <w:r w:rsidRPr="007E6FF0">
        <w:rPr>
          <w:rFonts w:ascii="Book Antiqua" w:hAnsi="Book Antiqua"/>
        </w:rPr>
        <w:t>Rigoni</w:t>
      </w:r>
      <w:proofErr w:type="spellEnd"/>
      <w:r w:rsidRPr="007E6FF0">
        <w:rPr>
          <w:rFonts w:ascii="Book Antiqua" w:hAnsi="Book Antiqua"/>
        </w:rPr>
        <w:t xml:space="preserve"> AM, De </w:t>
      </w:r>
      <w:proofErr w:type="spellStart"/>
      <w:r w:rsidRPr="007E6FF0">
        <w:rPr>
          <w:rFonts w:ascii="Book Antiqua" w:hAnsi="Book Antiqua"/>
        </w:rPr>
        <w:t>Marchi</w:t>
      </w:r>
      <w:proofErr w:type="spellEnd"/>
      <w:r w:rsidRPr="007E6FF0">
        <w:rPr>
          <w:rFonts w:ascii="Book Antiqua" w:hAnsi="Book Antiqua"/>
        </w:rPr>
        <w:t xml:space="preserve"> S, Friso S, </w:t>
      </w:r>
      <w:proofErr w:type="spellStart"/>
      <w:r w:rsidRPr="007E6FF0">
        <w:rPr>
          <w:rFonts w:ascii="Book Antiqua" w:hAnsi="Book Antiqua"/>
        </w:rPr>
        <w:t>Tinazzi</w:t>
      </w:r>
      <w:proofErr w:type="spellEnd"/>
      <w:r w:rsidRPr="007E6FF0">
        <w:rPr>
          <w:rFonts w:ascii="Book Antiqua" w:hAnsi="Book Antiqua"/>
        </w:rPr>
        <w:t xml:space="preserve"> E, Sartori G, Stefanoni F, Nalin F, </w:t>
      </w:r>
      <w:proofErr w:type="spellStart"/>
      <w:r w:rsidRPr="007E6FF0">
        <w:rPr>
          <w:rFonts w:ascii="Book Antiqua" w:hAnsi="Book Antiqua"/>
        </w:rPr>
        <w:t>Montagnana</w:t>
      </w:r>
      <w:proofErr w:type="spellEnd"/>
      <w:r w:rsidRPr="007E6FF0">
        <w:rPr>
          <w:rFonts w:ascii="Book Antiqua" w:hAnsi="Book Antiqua"/>
        </w:rPr>
        <w:t xml:space="preserve"> M, </w:t>
      </w:r>
      <w:proofErr w:type="spellStart"/>
      <w:r w:rsidRPr="007E6FF0">
        <w:rPr>
          <w:rFonts w:ascii="Book Antiqua" w:hAnsi="Book Antiqua"/>
        </w:rPr>
        <w:t>Pilotto</w:t>
      </w:r>
      <w:proofErr w:type="spellEnd"/>
      <w:r w:rsidRPr="007E6FF0">
        <w:rPr>
          <w:rFonts w:ascii="Book Antiqua" w:hAnsi="Book Antiqua"/>
        </w:rPr>
        <w:t xml:space="preserve"> S, </w:t>
      </w:r>
      <w:proofErr w:type="spellStart"/>
      <w:r w:rsidRPr="007E6FF0">
        <w:rPr>
          <w:rFonts w:ascii="Book Antiqua" w:hAnsi="Book Antiqua"/>
        </w:rPr>
        <w:t>Milella</w:t>
      </w:r>
      <w:proofErr w:type="spellEnd"/>
      <w:r w:rsidRPr="007E6FF0">
        <w:rPr>
          <w:rFonts w:ascii="Book Antiqua" w:hAnsi="Book Antiqua"/>
        </w:rPr>
        <w:t xml:space="preserve"> M, </w:t>
      </w:r>
      <w:proofErr w:type="spellStart"/>
      <w:r w:rsidRPr="007E6FF0">
        <w:rPr>
          <w:rFonts w:ascii="Book Antiqua" w:hAnsi="Book Antiqua"/>
        </w:rPr>
        <w:t>Azzini</w:t>
      </w:r>
      <w:proofErr w:type="spellEnd"/>
      <w:r w:rsidRPr="007E6FF0">
        <w:rPr>
          <w:rFonts w:ascii="Book Antiqua" w:hAnsi="Book Antiqua"/>
        </w:rPr>
        <w:t xml:space="preserve"> AM, </w:t>
      </w:r>
      <w:proofErr w:type="spellStart"/>
      <w:r w:rsidRPr="007E6FF0">
        <w:rPr>
          <w:rFonts w:ascii="Book Antiqua" w:hAnsi="Book Antiqua"/>
        </w:rPr>
        <w:t>Tacconelli</w:t>
      </w:r>
      <w:proofErr w:type="spellEnd"/>
      <w:r w:rsidRPr="007E6FF0">
        <w:rPr>
          <w:rFonts w:ascii="Book Antiqua" w:hAnsi="Book Antiqua"/>
        </w:rPr>
        <w:t xml:space="preserve"> E, </w:t>
      </w:r>
      <w:proofErr w:type="spellStart"/>
      <w:r w:rsidRPr="007E6FF0">
        <w:rPr>
          <w:rFonts w:ascii="Book Antiqua" w:hAnsi="Book Antiqua"/>
        </w:rPr>
        <w:t>Marchi</w:t>
      </w:r>
      <w:proofErr w:type="spellEnd"/>
      <w:r w:rsidRPr="007E6FF0">
        <w:rPr>
          <w:rFonts w:ascii="Book Antiqua" w:hAnsi="Book Antiqua"/>
        </w:rPr>
        <w:t xml:space="preserve"> G, </w:t>
      </w:r>
      <w:proofErr w:type="spellStart"/>
      <w:r w:rsidRPr="007E6FF0">
        <w:rPr>
          <w:rFonts w:ascii="Book Antiqua" w:hAnsi="Book Antiqua"/>
        </w:rPr>
        <w:t>Girelli</w:t>
      </w:r>
      <w:proofErr w:type="spellEnd"/>
      <w:r w:rsidRPr="007E6FF0">
        <w:rPr>
          <w:rFonts w:ascii="Book Antiqua" w:hAnsi="Book Antiqua"/>
        </w:rPr>
        <w:t xml:space="preserve"> D, </w:t>
      </w:r>
      <w:proofErr w:type="spellStart"/>
      <w:r w:rsidRPr="007E6FF0">
        <w:rPr>
          <w:rFonts w:ascii="Book Antiqua" w:hAnsi="Book Antiqua"/>
        </w:rPr>
        <w:t>Olivieri</w:t>
      </w:r>
      <w:proofErr w:type="spellEnd"/>
      <w:r w:rsidRPr="007E6FF0">
        <w:rPr>
          <w:rFonts w:ascii="Book Antiqua" w:hAnsi="Book Antiqua"/>
        </w:rPr>
        <w:t xml:space="preserve"> O, Martinelli N. Deep vein thrombosis in SARS-CoV-2 pneumonia-affected patients within standard care units: Exploring a submerged portion of the iceberg. </w:t>
      </w:r>
      <w:proofErr w:type="spellStart"/>
      <w:r w:rsidRPr="007E6FF0">
        <w:rPr>
          <w:rFonts w:ascii="Book Antiqua" w:hAnsi="Book Antiqua"/>
          <w:i/>
          <w:iCs/>
        </w:rPr>
        <w:t>Thromb</w:t>
      </w:r>
      <w:proofErr w:type="spellEnd"/>
      <w:r w:rsidRPr="007E6FF0">
        <w:rPr>
          <w:rFonts w:ascii="Book Antiqua" w:hAnsi="Book Antiqua"/>
          <w:i/>
          <w:iCs/>
        </w:rPr>
        <w:t xml:space="preserve"> Res</w:t>
      </w:r>
      <w:r w:rsidRPr="007E6FF0">
        <w:rPr>
          <w:rFonts w:ascii="Book Antiqua" w:hAnsi="Book Antiqua"/>
        </w:rPr>
        <w:t xml:space="preserve"> 2020; </w:t>
      </w:r>
      <w:r w:rsidRPr="007E6FF0">
        <w:rPr>
          <w:rFonts w:ascii="Book Antiqua" w:hAnsi="Book Antiqua"/>
          <w:b/>
          <w:bCs/>
        </w:rPr>
        <w:t>194</w:t>
      </w:r>
      <w:r w:rsidRPr="007E6FF0">
        <w:rPr>
          <w:rFonts w:ascii="Book Antiqua" w:hAnsi="Book Antiqua"/>
        </w:rPr>
        <w:t>: 216-219 [PMID: 33074107 DOI: 10.1016/j.thromres.2020.08.008]</w:t>
      </w:r>
    </w:p>
    <w:p w14:paraId="6E335B1F" w14:textId="77777777" w:rsidR="006A31DB" w:rsidRPr="007E6FF0" w:rsidRDefault="006A31DB" w:rsidP="007E6FF0">
      <w:pPr>
        <w:spacing w:line="360" w:lineRule="auto"/>
        <w:jc w:val="both"/>
        <w:rPr>
          <w:rFonts w:ascii="Book Antiqua" w:hAnsi="Book Antiqua"/>
        </w:rPr>
      </w:pPr>
      <w:r w:rsidRPr="007E6FF0">
        <w:rPr>
          <w:rFonts w:ascii="Book Antiqua" w:hAnsi="Book Antiqua"/>
        </w:rPr>
        <w:t xml:space="preserve">6 </w:t>
      </w:r>
      <w:r w:rsidRPr="007E6FF0">
        <w:rPr>
          <w:rFonts w:ascii="Book Antiqua" w:hAnsi="Book Antiqua"/>
          <w:b/>
          <w:bCs/>
        </w:rPr>
        <w:t xml:space="preserve">Ahamed </w:t>
      </w:r>
      <w:proofErr w:type="spellStart"/>
      <w:r w:rsidRPr="007E6FF0">
        <w:rPr>
          <w:rFonts w:ascii="Book Antiqua" w:hAnsi="Book Antiqua"/>
          <w:b/>
          <w:bCs/>
        </w:rPr>
        <w:t>Mim</w:t>
      </w:r>
      <w:proofErr w:type="spellEnd"/>
      <w:r w:rsidRPr="007E6FF0">
        <w:rPr>
          <w:rFonts w:ascii="Book Antiqua" w:hAnsi="Book Antiqua"/>
          <w:b/>
          <w:bCs/>
        </w:rPr>
        <w:t xml:space="preserve"> M</w:t>
      </w:r>
      <w:r w:rsidRPr="007E6FF0">
        <w:rPr>
          <w:rFonts w:ascii="Book Antiqua" w:hAnsi="Book Antiqua"/>
        </w:rPr>
        <w:t xml:space="preserve">, </w:t>
      </w:r>
      <w:proofErr w:type="spellStart"/>
      <w:r w:rsidRPr="007E6FF0">
        <w:rPr>
          <w:rFonts w:ascii="Book Antiqua" w:hAnsi="Book Antiqua"/>
        </w:rPr>
        <w:t>Naznin</w:t>
      </w:r>
      <w:proofErr w:type="spellEnd"/>
      <w:r w:rsidRPr="007E6FF0">
        <w:rPr>
          <w:rFonts w:ascii="Book Antiqua" w:hAnsi="Book Antiqua"/>
        </w:rPr>
        <w:t xml:space="preserve"> Rakhi N, </w:t>
      </w:r>
      <w:proofErr w:type="spellStart"/>
      <w:r w:rsidRPr="007E6FF0">
        <w:rPr>
          <w:rFonts w:ascii="Book Antiqua" w:hAnsi="Book Antiqua"/>
        </w:rPr>
        <w:t>Saha</w:t>
      </w:r>
      <w:proofErr w:type="spellEnd"/>
      <w:r w:rsidRPr="007E6FF0">
        <w:rPr>
          <w:rFonts w:ascii="Book Antiqua" w:hAnsi="Book Antiqua"/>
        </w:rPr>
        <w:t xml:space="preserve"> O, </w:t>
      </w:r>
      <w:proofErr w:type="spellStart"/>
      <w:r w:rsidRPr="007E6FF0">
        <w:rPr>
          <w:rFonts w:ascii="Book Antiqua" w:hAnsi="Book Antiqua"/>
        </w:rPr>
        <w:t>Rahaman</w:t>
      </w:r>
      <w:proofErr w:type="spellEnd"/>
      <w:r w:rsidRPr="007E6FF0">
        <w:rPr>
          <w:rFonts w:ascii="Book Antiqua" w:hAnsi="Book Antiqua"/>
        </w:rPr>
        <w:t xml:space="preserve"> MM. Recommendation of fecal specimen for routine molecular detection of SARS-CoV-2 and for COVID-19 discharge criteria. </w:t>
      </w:r>
      <w:proofErr w:type="spellStart"/>
      <w:r w:rsidRPr="007E6FF0">
        <w:rPr>
          <w:rFonts w:ascii="Book Antiqua" w:hAnsi="Book Antiqua"/>
          <w:i/>
          <w:iCs/>
        </w:rPr>
        <w:t>Pathog</w:t>
      </w:r>
      <w:proofErr w:type="spellEnd"/>
      <w:r w:rsidRPr="007E6FF0">
        <w:rPr>
          <w:rFonts w:ascii="Book Antiqua" w:hAnsi="Book Antiqua"/>
          <w:i/>
          <w:iCs/>
        </w:rPr>
        <w:t xml:space="preserve"> Glob Health</w:t>
      </w:r>
      <w:r w:rsidRPr="007E6FF0">
        <w:rPr>
          <w:rFonts w:ascii="Book Antiqua" w:hAnsi="Book Antiqua"/>
        </w:rPr>
        <w:t xml:space="preserve"> 2020; </w:t>
      </w:r>
      <w:r w:rsidRPr="007E6FF0">
        <w:rPr>
          <w:rFonts w:ascii="Book Antiqua" w:hAnsi="Book Antiqua"/>
          <w:b/>
          <w:bCs/>
        </w:rPr>
        <w:t>114</w:t>
      </w:r>
      <w:r w:rsidRPr="007E6FF0">
        <w:rPr>
          <w:rFonts w:ascii="Book Antiqua" w:hAnsi="Book Antiqua"/>
        </w:rPr>
        <w:t>: 168-169 [PMID: 32407189 DOI: 10.1080/20477724.2020.1765651]</w:t>
      </w:r>
    </w:p>
    <w:p w14:paraId="433BA9C0" w14:textId="77777777" w:rsidR="006A31DB" w:rsidRPr="007E6FF0" w:rsidRDefault="006A31DB" w:rsidP="007E6FF0">
      <w:pPr>
        <w:spacing w:line="360" w:lineRule="auto"/>
        <w:jc w:val="both"/>
        <w:rPr>
          <w:rFonts w:ascii="Book Antiqua" w:hAnsi="Book Antiqua"/>
        </w:rPr>
      </w:pPr>
      <w:r w:rsidRPr="007E6FF0">
        <w:rPr>
          <w:rFonts w:ascii="Book Antiqua" w:hAnsi="Book Antiqua"/>
        </w:rPr>
        <w:lastRenderedPageBreak/>
        <w:t xml:space="preserve">7 </w:t>
      </w:r>
      <w:proofErr w:type="spellStart"/>
      <w:r w:rsidRPr="007E6FF0">
        <w:rPr>
          <w:rFonts w:ascii="Book Antiqua" w:hAnsi="Book Antiqua"/>
          <w:b/>
          <w:bCs/>
        </w:rPr>
        <w:t>Kuba</w:t>
      </w:r>
      <w:proofErr w:type="spellEnd"/>
      <w:r w:rsidRPr="007E6FF0">
        <w:rPr>
          <w:rFonts w:ascii="Book Antiqua" w:hAnsi="Book Antiqua"/>
          <w:b/>
          <w:bCs/>
        </w:rPr>
        <w:t xml:space="preserve"> K</w:t>
      </w:r>
      <w:r w:rsidRPr="007E6FF0">
        <w:rPr>
          <w:rFonts w:ascii="Book Antiqua" w:hAnsi="Book Antiqua"/>
        </w:rPr>
        <w:t xml:space="preserve">, Imai Y, Rao S, Gao H, Guo F, Guan B, Huan Y, Yang P, Zhang Y, Deng W, Bao L, Zhang B, Liu G, Wang Z, Chappell M, Liu Y, Zheng D, </w:t>
      </w:r>
      <w:proofErr w:type="spellStart"/>
      <w:r w:rsidRPr="007E6FF0">
        <w:rPr>
          <w:rFonts w:ascii="Book Antiqua" w:hAnsi="Book Antiqua"/>
        </w:rPr>
        <w:t>Leibbrandt</w:t>
      </w:r>
      <w:proofErr w:type="spellEnd"/>
      <w:r w:rsidRPr="007E6FF0">
        <w:rPr>
          <w:rFonts w:ascii="Book Antiqua" w:hAnsi="Book Antiqua"/>
        </w:rPr>
        <w:t xml:space="preserve"> A, Wada T, Slutsky AS, Liu D, Qin C, Jiang C, </w:t>
      </w:r>
      <w:proofErr w:type="spellStart"/>
      <w:r w:rsidRPr="007E6FF0">
        <w:rPr>
          <w:rFonts w:ascii="Book Antiqua" w:hAnsi="Book Antiqua"/>
        </w:rPr>
        <w:t>Penninger</w:t>
      </w:r>
      <w:proofErr w:type="spellEnd"/>
      <w:r w:rsidRPr="007E6FF0">
        <w:rPr>
          <w:rFonts w:ascii="Book Antiqua" w:hAnsi="Book Antiqua"/>
        </w:rPr>
        <w:t xml:space="preserve"> JM. A crucial role of angiotensin converting enzyme 2 (ACE2) in SARS coronavirus-induced lung injury. </w:t>
      </w:r>
      <w:r w:rsidRPr="007E6FF0">
        <w:rPr>
          <w:rFonts w:ascii="Book Antiqua" w:hAnsi="Book Antiqua"/>
          <w:i/>
          <w:iCs/>
        </w:rPr>
        <w:t>Nat Med</w:t>
      </w:r>
      <w:r w:rsidRPr="007E6FF0">
        <w:rPr>
          <w:rFonts w:ascii="Book Antiqua" w:hAnsi="Book Antiqua"/>
        </w:rPr>
        <w:t xml:space="preserve"> 2005; </w:t>
      </w:r>
      <w:r w:rsidRPr="007E6FF0">
        <w:rPr>
          <w:rFonts w:ascii="Book Antiqua" w:hAnsi="Book Antiqua"/>
          <w:b/>
          <w:bCs/>
        </w:rPr>
        <w:t>11</w:t>
      </w:r>
      <w:r w:rsidRPr="007E6FF0">
        <w:rPr>
          <w:rFonts w:ascii="Book Antiqua" w:hAnsi="Book Antiqua"/>
        </w:rPr>
        <w:t>: 875-879 [PMID: 16007097 DOI: 10.1038/nm1267]</w:t>
      </w:r>
    </w:p>
    <w:p w14:paraId="62EBFD65" w14:textId="77777777" w:rsidR="006A31DB" w:rsidRPr="007E6FF0" w:rsidRDefault="006A31DB" w:rsidP="007E6FF0">
      <w:pPr>
        <w:spacing w:line="360" w:lineRule="auto"/>
        <w:jc w:val="both"/>
        <w:rPr>
          <w:rFonts w:ascii="Book Antiqua" w:hAnsi="Book Antiqua"/>
        </w:rPr>
      </w:pPr>
      <w:r w:rsidRPr="007E6FF0">
        <w:rPr>
          <w:rFonts w:ascii="Book Antiqua" w:hAnsi="Book Antiqua"/>
        </w:rPr>
        <w:t xml:space="preserve">8 </w:t>
      </w:r>
      <w:proofErr w:type="spellStart"/>
      <w:r w:rsidRPr="007E6FF0">
        <w:rPr>
          <w:rFonts w:ascii="Book Antiqua" w:hAnsi="Book Antiqua"/>
          <w:b/>
          <w:bCs/>
        </w:rPr>
        <w:t>Alsufyani</w:t>
      </w:r>
      <w:proofErr w:type="spellEnd"/>
      <w:r w:rsidRPr="007E6FF0">
        <w:rPr>
          <w:rFonts w:ascii="Book Antiqua" w:hAnsi="Book Antiqua"/>
          <w:b/>
          <w:bCs/>
        </w:rPr>
        <w:t xml:space="preserve"> HA</w:t>
      </w:r>
      <w:r w:rsidRPr="007E6FF0">
        <w:rPr>
          <w:rFonts w:ascii="Book Antiqua" w:hAnsi="Book Antiqua"/>
        </w:rPr>
        <w:t xml:space="preserve">, </w:t>
      </w:r>
      <w:proofErr w:type="spellStart"/>
      <w:r w:rsidRPr="007E6FF0">
        <w:rPr>
          <w:rFonts w:ascii="Book Antiqua" w:hAnsi="Book Antiqua"/>
        </w:rPr>
        <w:t>Alrefaie</w:t>
      </w:r>
      <w:proofErr w:type="spellEnd"/>
      <w:r w:rsidRPr="007E6FF0">
        <w:rPr>
          <w:rFonts w:ascii="Book Antiqua" w:hAnsi="Book Antiqua"/>
        </w:rPr>
        <w:t xml:space="preserve"> Z. Renin-Angiotensin System Implications to COVID-19 Comorbidities. </w:t>
      </w:r>
      <w:r w:rsidRPr="007E6FF0">
        <w:rPr>
          <w:rFonts w:ascii="Book Antiqua" w:hAnsi="Book Antiqua"/>
          <w:i/>
          <w:iCs/>
        </w:rPr>
        <w:t xml:space="preserve">J </w:t>
      </w:r>
      <w:proofErr w:type="spellStart"/>
      <w:r w:rsidRPr="007E6FF0">
        <w:rPr>
          <w:rFonts w:ascii="Book Antiqua" w:hAnsi="Book Antiqua"/>
          <w:i/>
          <w:iCs/>
        </w:rPr>
        <w:t>Microsc</w:t>
      </w:r>
      <w:proofErr w:type="spellEnd"/>
      <w:r w:rsidRPr="007E6FF0">
        <w:rPr>
          <w:rFonts w:ascii="Book Antiqua" w:hAnsi="Book Antiqua"/>
          <w:i/>
          <w:iCs/>
        </w:rPr>
        <w:t xml:space="preserve"> </w:t>
      </w:r>
      <w:proofErr w:type="spellStart"/>
      <w:r w:rsidRPr="007E6FF0">
        <w:rPr>
          <w:rFonts w:ascii="Book Antiqua" w:hAnsi="Book Antiqua"/>
          <w:i/>
          <w:iCs/>
        </w:rPr>
        <w:t>Ultrastruct</w:t>
      </w:r>
      <w:proofErr w:type="spellEnd"/>
      <w:r w:rsidRPr="007E6FF0">
        <w:rPr>
          <w:rFonts w:ascii="Book Antiqua" w:hAnsi="Book Antiqua"/>
        </w:rPr>
        <w:t xml:space="preserve"> 2020; </w:t>
      </w:r>
      <w:r w:rsidRPr="007E6FF0">
        <w:rPr>
          <w:rFonts w:ascii="Book Antiqua" w:hAnsi="Book Antiqua"/>
          <w:b/>
          <w:bCs/>
        </w:rPr>
        <w:t>8</w:t>
      </w:r>
      <w:r w:rsidRPr="007E6FF0">
        <w:rPr>
          <w:rFonts w:ascii="Book Antiqua" w:hAnsi="Book Antiqua"/>
        </w:rPr>
        <w:t>: 148-151 [PMID: 33623738 DOI: 10.4103/jmau.jmau_105_20]</w:t>
      </w:r>
    </w:p>
    <w:p w14:paraId="1264F2F2" w14:textId="77777777" w:rsidR="006A31DB" w:rsidRPr="007E6FF0" w:rsidRDefault="006A31DB" w:rsidP="007E6FF0">
      <w:pPr>
        <w:spacing w:line="360" w:lineRule="auto"/>
        <w:jc w:val="both"/>
        <w:rPr>
          <w:rFonts w:ascii="Book Antiqua" w:hAnsi="Book Antiqua"/>
        </w:rPr>
      </w:pPr>
      <w:r w:rsidRPr="007E6FF0">
        <w:rPr>
          <w:rFonts w:ascii="Book Antiqua" w:hAnsi="Book Antiqua"/>
        </w:rPr>
        <w:t xml:space="preserve">9 </w:t>
      </w:r>
      <w:r w:rsidRPr="007E6FF0">
        <w:rPr>
          <w:rFonts w:ascii="Book Antiqua" w:hAnsi="Book Antiqua"/>
          <w:b/>
          <w:bCs/>
        </w:rPr>
        <w:t>Guo YR</w:t>
      </w:r>
      <w:r w:rsidRPr="007E6FF0">
        <w:rPr>
          <w:rFonts w:ascii="Book Antiqua" w:hAnsi="Book Antiqua"/>
        </w:rPr>
        <w:t xml:space="preserve">, Cao QD, Hong ZS, Tan YY, Chen SD, </w:t>
      </w:r>
      <w:proofErr w:type="spellStart"/>
      <w:r w:rsidRPr="007E6FF0">
        <w:rPr>
          <w:rFonts w:ascii="Book Antiqua" w:hAnsi="Book Antiqua"/>
        </w:rPr>
        <w:t>Jin</w:t>
      </w:r>
      <w:proofErr w:type="spellEnd"/>
      <w:r w:rsidRPr="007E6FF0">
        <w:rPr>
          <w:rFonts w:ascii="Book Antiqua" w:hAnsi="Book Antiqua"/>
        </w:rPr>
        <w:t xml:space="preserve"> HJ, Tan KS, Wang DY, Yan Y. The origin, transmission and clinical therapies on coronavirus disease 2019 (COVID-19) outbreak - an update on the status. </w:t>
      </w:r>
      <w:r w:rsidRPr="007E6FF0">
        <w:rPr>
          <w:rFonts w:ascii="Book Antiqua" w:hAnsi="Book Antiqua"/>
          <w:i/>
          <w:iCs/>
        </w:rPr>
        <w:t>Mil Med Res</w:t>
      </w:r>
      <w:r w:rsidRPr="007E6FF0">
        <w:rPr>
          <w:rFonts w:ascii="Book Antiqua" w:hAnsi="Book Antiqua"/>
        </w:rPr>
        <w:t xml:space="preserve"> 2020; </w:t>
      </w:r>
      <w:r w:rsidRPr="007E6FF0">
        <w:rPr>
          <w:rFonts w:ascii="Book Antiqua" w:hAnsi="Book Antiqua"/>
          <w:b/>
          <w:bCs/>
        </w:rPr>
        <w:t>7</w:t>
      </w:r>
      <w:r w:rsidRPr="007E6FF0">
        <w:rPr>
          <w:rFonts w:ascii="Book Antiqua" w:hAnsi="Book Antiqua"/>
        </w:rPr>
        <w:t>: 11 [PMID: 32169119 DOI: 10.1186/s40779-020-00240-0]</w:t>
      </w:r>
    </w:p>
    <w:p w14:paraId="45C8ECEE" w14:textId="0FCB203D" w:rsidR="006A31DB" w:rsidRPr="007E6FF0" w:rsidRDefault="006A31DB" w:rsidP="007E6FF0">
      <w:pPr>
        <w:spacing w:line="360" w:lineRule="auto"/>
        <w:jc w:val="both"/>
        <w:rPr>
          <w:rFonts w:ascii="Book Antiqua" w:hAnsi="Book Antiqua"/>
        </w:rPr>
      </w:pPr>
      <w:r w:rsidRPr="007E6FF0">
        <w:rPr>
          <w:rFonts w:ascii="Book Antiqua" w:hAnsi="Book Antiqua"/>
          <w:highlight w:val="yellow"/>
        </w:rPr>
        <w:t xml:space="preserve">10 </w:t>
      </w:r>
      <w:r w:rsidRPr="007E6FF0">
        <w:rPr>
          <w:rFonts w:ascii="Book Antiqua" w:hAnsi="Book Antiqua"/>
          <w:b/>
          <w:bCs/>
          <w:highlight w:val="yellow"/>
        </w:rPr>
        <w:t>National Health Commission of the People’s Republic of China</w:t>
      </w:r>
      <w:r w:rsidRPr="007E6FF0">
        <w:rPr>
          <w:rFonts w:ascii="Book Antiqua" w:hAnsi="Book Antiqua"/>
          <w:highlight w:val="yellow"/>
        </w:rPr>
        <w:t>. Notice on the issuance of New Coronavirus pneumonia diagnosis and treatment plan (trial 7th ed). March 3, 2020. [cited</w:t>
      </w:r>
      <w:r w:rsidR="006D753F">
        <w:rPr>
          <w:rFonts w:ascii="Book Antiqua" w:hAnsi="Book Antiqua"/>
          <w:highlight w:val="yellow"/>
        </w:rPr>
        <w:t xml:space="preserve"> </w:t>
      </w:r>
      <w:r w:rsidR="006D753F" w:rsidRPr="007E6FF0">
        <w:rPr>
          <w:rFonts w:ascii="Book Antiqua" w:hAnsi="Book Antiqua"/>
          <w:highlight w:val="yellow"/>
        </w:rPr>
        <w:t>1</w:t>
      </w:r>
      <w:r w:rsidR="006D753F">
        <w:rPr>
          <w:rFonts w:ascii="Book Antiqua" w:hAnsi="Book Antiqua"/>
          <w:highlight w:val="yellow"/>
        </w:rPr>
        <w:t xml:space="preserve"> </w:t>
      </w:r>
      <w:r w:rsidRPr="007E6FF0">
        <w:rPr>
          <w:rFonts w:ascii="Book Antiqua" w:hAnsi="Book Antiqua"/>
          <w:highlight w:val="yellow"/>
        </w:rPr>
        <w:t>April</w:t>
      </w:r>
      <w:r w:rsidR="006D753F">
        <w:rPr>
          <w:rFonts w:ascii="Book Antiqua" w:hAnsi="Book Antiqua"/>
          <w:highlight w:val="yellow"/>
        </w:rPr>
        <w:t xml:space="preserve"> </w:t>
      </w:r>
      <w:r w:rsidRPr="007E6FF0">
        <w:rPr>
          <w:rFonts w:ascii="Book Antiqua" w:hAnsi="Book Antiqua"/>
          <w:highlight w:val="yellow"/>
        </w:rPr>
        <w:t>2021]. Available from: http://www.nhc.gov.cn/xcs/zhengcwj/202003/46c9294a7dfe4cef80dc7f5912eb1989.shtml</w:t>
      </w:r>
    </w:p>
    <w:p w14:paraId="48363715" w14:textId="77777777" w:rsidR="006A31DB" w:rsidRPr="007E6FF0" w:rsidRDefault="006A31DB" w:rsidP="007E6FF0">
      <w:pPr>
        <w:spacing w:line="360" w:lineRule="auto"/>
        <w:jc w:val="both"/>
        <w:rPr>
          <w:rFonts w:ascii="Book Antiqua" w:hAnsi="Book Antiqua"/>
        </w:rPr>
      </w:pPr>
      <w:r w:rsidRPr="007E6FF0">
        <w:rPr>
          <w:rFonts w:ascii="Book Antiqua" w:hAnsi="Book Antiqua"/>
        </w:rPr>
        <w:t xml:space="preserve">11 </w:t>
      </w:r>
      <w:r w:rsidRPr="007E6FF0">
        <w:rPr>
          <w:rFonts w:ascii="Book Antiqua" w:hAnsi="Book Antiqua"/>
          <w:b/>
          <w:bCs/>
        </w:rPr>
        <w:t>Salehi S</w:t>
      </w:r>
      <w:r w:rsidRPr="007E6FF0">
        <w:rPr>
          <w:rFonts w:ascii="Book Antiqua" w:hAnsi="Book Antiqua"/>
        </w:rPr>
        <w:t xml:space="preserve">, Abedi A, Balakrishnan S, </w:t>
      </w:r>
      <w:proofErr w:type="spellStart"/>
      <w:r w:rsidRPr="007E6FF0">
        <w:rPr>
          <w:rFonts w:ascii="Book Antiqua" w:hAnsi="Book Antiqua"/>
        </w:rPr>
        <w:t>Gholamrezanezhad</w:t>
      </w:r>
      <w:proofErr w:type="spellEnd"/>
      <w:r w:rsidRPr="007E6FF0">
        <w:rPr>
          <w:rFonts w:ascii="Book Antiqua" w:hAnsi="Book Antiqua"/>
        </w:rPr>
        <w:t xml:space="preserve"> A. Coronavirus disease 2019 (COVID-19) imaging reporting and data system (COVID-RADS) and common lexicon: a proposal based on the imaging data of 37 studies. </w:t>
      </w:r>
      <w:r w:rsidRPr="007E6FF0">
        <w:rPr>
          <w:rFonts w:ascii="Book Antiqua" w:hAnsi="Book Antiqua"/>
          <w:i/>
          <w:iCs/>
        </w:rPr>
        <w:t xml:space="preserve">Eur </w:t>
      </w:r>
      <w:proofErr w:type="spellStart"/>
      <w:r w:rsidRPr="007E6FF0">
        <w:rPr>
          <w:rFonts w:ascii="Book Antiqua" w:hAnsi="Book Antiqua"/>
          <w:i/>
          <w:iCs/>
        </w:rPr>
        <w:t>Radiol</w:t>
      </w:r>
      <w:proofErr w:type="spellEnd"/>
      <w:r w:rsidRPr="007E6FF0">
        <w:rPr>
          <w:rFonts w:ascii="Book Antiqua" w:hAnsi="Book Antiqua"/>
        </w:rPr>
        <w:t xml:space="preserve"> 2020; </w:t>
      </w:r>
      <w:r w:rsidRPr="007E6FF0">
        <w:rPr>
          <w:rFonts w:ascii="Book Antiqua" w:hAnsi="Book Antiqua"/>
          <w:b/>
          <w:bCs/>
        </w:rPr>
        <w:t>30</w:t>
      </w:r>
      <w:r w:rsidRPr="007E6FF0">
        <w:rPr>
          <w:rFonts w:ascii="Book Antiqua" w:hAnsi="Book Antiqua"/>
        </w:rPr>
        <w:t>: 4930-4942 [PMID: 32346790 DOI: 10.1007/s00330-020-06863-0]</w:t>
      </w:r>
    </w:p>
    <w:p w14:paraId="62EC0B8D" w14:textId="77777777" w:rsidR="006A31DB" w:rsidRPr="007E6FF0" w:rsidRDefault="006A31DB" w:rsidP="007E6FF0">
      <w:pPr>
        <w:spacing w:line="360" w:lineRule="auto"/>
        <w:jc w:val="both"/>
        <w:rPr>
          <w:rFonts w:ascii="Book Antiqua" w:hAnsi="Book Antiqua"/>
        </w:rPr>
      </w:pPr>
      <w:r w:rsidRPr="007E6FF0">
        <w:rPr>
          <w:rFonts w:ascii="Book Antiqua" w:hAnsi="Book Antiqua"/>
        </w:rPr>
        <w:t xml:space="preserve">12 </w:t>
      </w:r>
      <w:r w:rsidRPr="007E6FF0">
        <w:rPr>
          <w:rFonts w:ascii="Book Antiqua" w:hAnsi="Book Antiqua"/>
          <w:b/>
          <w:bCs/>
        </w:rPr>
        <w:t>Pan F</w:t>
      </w:r>
      <w:r w:rsidRPr="007E6FF0">
        <w:rPr>
          <w:rFonts w:ascii="Book Antiqua" w:hAnsi="Book Antiqua"/>
        </w:rPr>
        <w:t xml:space="preserve">, Ye T, Sun P, </w:t>
      </w:r>
      <w:proofErr w:type="spellStart"/>
      <w:r w:rsidRPr="007E6FF0">
        <w:rPr>
          <w:rFonts w:ascii="Book Antiqua" w:hAnsi="Book Antiqua"/>
        </w:rPr>
        <w:t>Gui</w:t>
      </w:r>
      <w:proofErr w:type="spellEnd"/>
      <w:r w:rsidRPr="007E6FF0">
        <w:rPr>
          <w:rFonts w:ascii="Book Antiqua" w:hAnsi="Book Antiqua"/>
        </w:rPr>
        <w:t xml:space="preserve"> S, Liang B, Li L, Zheng D, Wang J, </w:t>
      </w:r>
      <w:proofErr w:type="spellStart"/>
      <w:r w:rsidRPr="007E6FF0">
        <w:rPr>
          <w:rFonts w:ascii="Book Antiqua" w:hAnsi="Book Antiqua"/>
        </w:rPr>
        <w:t>Hesketh</w:t>
      </w:r>
      <w:proofErr w:type="spellEnd"/>
      <w:r w:rsidRPr="007E6FF0">
        <w:rPr>
          <w:rFonts w:ascii="Book Antiqua" w:hAnsi="Book Antiqua"/>
        </w:rPr>
        <w:t xml:space="preserve"> RL, Yang L, Zheng C. Time Course of Lung Changes at Chest CT during Recovery from Coronavirus Disease 2019 (COVID-19). </w:t>
      </w:r>
      <w:r w:rsidRPr="007E6FF0">
        <w:rPr>
          <w:rFonts w:ascii="Book Antiqua" w:hAnsi="Book Antiqua"/>
          <w:i/>
          <w:iCs/>
        </w:rPr>
        <w:t>Radiology</w:t>
      </w:r>
      <w:r w:rsidRPr="007E6FF0">
        <w:rPr>
          <w:rFonts w:ascii="Book Antiqua" w:hAnsi="Book Antiqua"/>
        </w:rPr>
        <w:t xml:space="preserve"> 2020; </w:t>
      </w:r>
      <w:r w:rsidRPr="007E6FF0">
        <w:rPr>
          <w:rFonts w:ascii="Book Antiqua" w:hAnsi="Book Antiqua"/>
          <w:b/>
          <w:bCs/>
        </w:rPr>
        <w:t>295</w:t>
      </w:r>
      <w:r w:rsidRPr="007E6FF0">
        <w:rPr>
          <w:rFonts w:ascii="Book Antiqua" w:hAnsi="Book Antiqua"/>
        </w:rPr>
        <w:t>: 715-721 [PMID: 32053470 DOI: 10.1148/radiol.2020200370]</w:t>
      </w:r>
    </w:p>
    <w:p w14:paraId="148401C8" w14:textId="77777777" w:rsidR="006A31DB" w:rsidRPr="007E6FF0" w:rsidRDefault="006A31DB" w:rsidP="007E6FF0">
      <w:pPr>
        <w:spacing w:line="360" w:lineRule="auto"/>
        <w:jc w:val="both"/>
        <w:rPr>
          <w:rFonts w:ascii="Book Antiqua" w:hAnsi="Book Antiqua"/>
        </w:rPr>
      </w:pPr>
      <w:r w:rsidRPr="007E6FF0">
        <w:rPr>
          <w:rFonts w:ascii="Book Antiqua" w:hAnsi="Book Antiqua"/>
        </w:rPr>
        <w:t xml:space="preserve">13 </w:t>
      </w:r>
      <w:r w:rsidRPr="007E6FF0">
        <w:rPr>
          <w:rFonts w:ascii="Book Antiqua" w:hAnsi="Book Antiqua"/>
          <w:b/>
          <w:bCs/>
        </w:rPr>
        <w:t>Hoffmann M</w:t>
      </w:r>
      <w:r w:rsidRPr="007E6FF0">
        <w:rPr>
          <w:rFonts w:ascii="Book Antiqua" w:hAnsi="Book Antiqua"/>
        </w:rPr>
        <w:t xml:space="preserve">, </w:t>
      </w:r>
      <w:proofErr w:type="spellStart"/>
      <w:r w:rsidRPr="007E6FF0">
        <w:rPr>
          <w:rFonts w:ascii="Book Antiqua" w:hAnsi="Book Antiqua"/>
        </w:rPr>
        <w:t>Kleine</w:t>
      </w:r>
      <w:proofErr w:type="spellEnd"/>
      <w:r w:rsidRPr="007E6FF0">
        <w:rPr>
          <w:rFonts w:ascii="Book Antiqua" w:hAnsi="Book Antiqua"/>
        </w:rPr>
        <w:t xml:space="preserve">-Weber H, Schroeder S, </w:t>
      </w:r>
      <w:proofErr w:type="spellStart"/>
      <w:r w:rsidRPr="007E6FF0">
        <w:rPr>
          <w:rFonts w:ascii="Book Antiqua" w:hAnsi="Book Antiqua"/>
        </w:rPr>
        <w:t>Krüger</w:t>
      </w:r>
      <w:proofErr w:type="spellEnd"/>
      <w:r w:rsidRPr="007E6FF0">
        <w:rPr>
          <w:rFonts w:ascii="Book Antiqua" w:hAnsi="Book Antiqua"/>
        </w:rPr>
        <w:t xml:space="preserve"> N, </w:t>
      </w:r>
      <w:proofErr w:type="spellStart"/>
      <w:r w:rsidRPr="007E6FF0">
        <w:rPr>
          <w:rFonts w:ascii="Book Antiqua" w:hAnsi="Book Antiqua"/>
        </w:rPr>
        <w:t>Herrler</w:t>
      </w:r>
      <w:proofErr w:type="spellEnd"/>
      <w:r w:rsidRPr="007E6FF0">
        <w:rPr>
          <w:rFonts w:ascii="Book Antiqua" w:hAnsi="Book Antiqua"/>
        </w:rPr>
        <w:t xml:space="preserve"> T, </w:t>
      </w:r>
      <w:proofErr w:type="spellStart"/>
      <w:r w:rsidRPr="007E6FF0">
        <w:rPr>
          <w:rFonts w:ascii="Book Antiqua" w:hAnsi="Book Antiqua"/>
        </w:rPr>
        <w:t>Erichsen</w:t>
      </w:r>
      <w:proofErr w:type="spellEnd"/>
      <w:r w:rsidRPr="007E6FF0">
        <w:rPr>
          <w:rFonts w:ascii="Book Antiqua" w:hAnsi="Book Antiqua"/>
        </w:rPr>
        <w:t xml:space="preserve"> S, </w:t>
      </w:r>
      <w:proofErr w:type="spellStart"/>
      <w:r w:rsidRPr="007E6FF0">
        <w:rPr>
          <w:rFonts w:ascii="Book Antiqua" w:hAnsi="Book Antiqua"/>
        </w:rPr>
        <w:t>Schiergens</w:t>
      </w:r>
      <w:proofErr w:type="spellEnd"/>
      <w:r w:rsidRPr="007E6FF0">
        <w:rPr>
          <w:rFonts w:ascii="Book Antiqua" w:hAnsi="Book Antiqua"/>
        </w:rPr>
        <w:t xml:space="preserve"> TS, </w:t>
      </w:r>
      <w:proofErr w:type="spellStart"/>
      <w:r w:rsidRPr="007E6FF0">
        <w:rPr>
          <w:rFonts w:ascii="Book Antiqua" w:hAnsi="Book Antiqua"/>
        </w:rPr>
        <w:t>Herrler</w:t>
      </w:r>
      <w:proofErr w:type="spellEnd"/>
      <w:r w:rsidRPr="007E6FF0">
        <w:rPr>
          <w:rFonts w:ascii="Book Antiqua" w:hAnsi="Book Antiqua"/>
        </w:rPr>
        <w:t xml:space="preserve"> G, Wu NH, </w:t>
      </w:r>
      <w:proofErr w:type="spellStart"/>
      <w:r w:rsidRPr="007E6FF0">
        <w:rPr>
          <w:rFonts w:ascii="Book Antiqua" w:hAnsi="Book Antiqua"/>
        </w:rPr>
        <w:t>Nitsche</w:t>
      </w:r>
      <w:proofErr w:type="spellEnd"/>
      <w:r w:rsidRPr="007E6FF0">
        <w:rPr>
          <w:rFonts w:ascii="Book Antiqua" w:hAnsi="Book Antiqua"/>
        </w:rPr>
        <w:t xml:space="preserve"> A, Müller MA, </w:t>
      </w:r>
      <w:proofErr w:type="spellStart"/>
      <w:r w:rsidRPr="007E6FF0">
        <w:rPr>
          <w:rFonts w:ascii="Book Antiqua" w:hAnsi="Book Antiqua"/>
        </w:rPr>
        <w:t>Drosten</w:t>
      </w:r>
      <w:proofErr w:type="spellEnd"/>
      <w:r w:rsidRPr="007E6FF0">
        <w:rPr>
          <w:rFonts w:ascii="Book Antiqua" w:hAnsi="Book Antiqua"/>
        </w:rPr>
        <w:t xml:space="preserve"> C, </w:t>
      </w:r>
      <w:proofErr w:type="spellStart"/>
      <w:r w:rsidRPr="007E6FF0">
        <w:rPr>
          <w:rFonts w:ascii="Book Antiqua" w:hAnsi="Book Antiqua"/>
        </w:rPr>
        <w:t>Pöhlmann</w:t>
      </w:r>
      <w:proofErr w:type="spellEnd"/>
      <w:r w:rsidRPr="007E6FF0">
        <w:rPr>
          <w:rFonts w:ascii="Book Antiqua" w:hAnsi="Book Antiqua"/>
        </w:rPr>
        <w:t xml:space="preserve"> S. SARS-CoV-2 Cell Entry Depends on ACE2 and TMPRSS2 and Is Blocked by a Clinically Proven Protease Inhibitor. </w:t>
      </w:r>
      <w:r w:rsidRPr="007E6FF0">
        <w:rPr>
          <w:rFonts w:ascii="Book Antiqua" w:hAnsi="Book Antiqua"/>
          <w:i/>
          <w:iCs/>
        </w:rPr>
        <w:t>Cell</w:t>
      </w:r>
      <w:r w:rsidRPr="007E6FF0">
        <w:rPr>
          <w:rFonts w:ascii="Book Antiqua" w:hAnsi="Book Antiqua"/>
        </w:rPr>
        <w:t xml:space="preserve"> 2020; </w:t>
      </w:r>
      <w:r w:rsidRPr="007E6FF0">
        <w:rPr>
          <w:rFonts w:ascii="Book Antiqua" w:hAnsi="Book Antiqua"/>
          <w:b/>
          <w:bCs/>
        </w:rPr>
        <w:t>181</w:t>
      </w:r>
      <w:r w:rsidRPr="007E6FF0">
        <w:rPr>
          <w:rFonts w:ascii="Book Antiqua" w:hAnsi="Book Antiqua"/>
        </w:rPr>
        <w:t>: 271-280.e8 [PMID: 32142651 DOI: 10.1016/j.cell.2020.02.052]</w:t>
      </w:r>
    </w:p>
    <w:p w14:paraId="27451C2A" w14:textId="77777777" w:rsidR="006A31DB" w:rsidRPr="007E6FF0" w:rsidRDefault="006A31DB" w:rsidP="007E6FF0">
      <w:pPr>
        <w:spacing w:line="360" w:lineRule="auto"/>
        <w:jc w:val="both"/>
        <w:rPr>
          <w:rFonts w:ascii="Book Antiqua" w:hAnsi="Book Antiqua"/>
        </w:rPr>
      </w:pPr>
      <w:r w:rsidRPr="007E6FF0">
        <w:rPr>
          <w:rFonts w:ascii="Book Antiqua" w:hAnsi="Book Antiqua"/>
        </w:rPr>
        <w:lastRenderedPageBreak/>
        <w:t xml:space="preserve">14 </w:t>
      </w:r>
      <w:r w:rsidRPr="007E6FF0">
        <w:rPr>
          <w:rFonts w:ascii="Book Antiqua" w:hAnsi="Book Antiqua"/>
          <w:b/>
          <w:bCs/>
        </w:rPr>
        <w:t>Wan Y</w:t>
      </w:r>
      <w:r w:rsidRPr="007E6FF0">
        <w:rPr>
          <w:rFonts w:ascii="Book Antiqua" w:hAnsi="Book Antiqua"/>
        </w:rPr>
        <w:t xml:space="preserve">, Shang J, Graham R, Baric RS, Li F. Receptor Recognition by the Novel Coronavirus from Wuhan: an Analysis Based on Decade-Long Structural Studies of SARS Coronavirus. </w:t>
      </w:r>
      <w:r w:rsidRPr="007E6FF0">
        <w:rPr>
          <w:rFonts w:ascii="Book Antiqua" w:hAnsi="Book Antiqua"/>
          <w:i/>
          <w:iCs/>
        </w:rPr>
        <w:t xml:space="preserve">J </w:t>
      </w:r>
      <w:proofErr w:type="spellStart"/>
      <w:r w:rsidRPr="007E6FF0">
        <w:rPr>
          <w:rFonts w:ascii="Book Antiqua" w:hAnsi="Book Antiqua"/>
          <w:i/>
          <w:iCs/>
        </w:rPr>
        <w:t>Virol</w:t>
      </w:r>
      <w:proofErr w:type="spellEnd"/>
      <w:r w:rsidRPr="007E6FF0">
        <w:rPr>
          <w:rFonts w:ascii="Book Antiqua" w:hAnsi="Book Antiqua"/>
        </w:rPr>
        <w:t xml:space="preserve"> 2020; </w:t>
      </w:r>
      <w:r w:rsidRPr="007E6FF0">
        <w:rPr>
          <w:rFonts w:ascii="Book Antiqua" w:hAnsi="Book Antiqua"/>
          <w:b/>
          <w:bCs/>
        </w:rPr>
        <w:t>94</w:t>
      </w:r>
      <w:r w:rsidRPr="007E6FF0">
        <w:rPr>
          <w:rFonts w:ascii="Book Antiqua" w:hAnsi="Book Antiqua"/>
        </w:rPr>
        <w:t xml:space="preserve"> [PMID: 31996437 DOI: 10.1128/JVI.00127-20]</w:t>
      </w:r>
    </w:p>
    <w:p w14:paraId="21564E2D" w14:textId="77777777" w:rsidR="006A31DB" w:rsidRPr="007E6FF0" w:rsidRDefault="006A31DB" w:rsidP="007E6FF0">
      <w:pPr>
        <w:spacing w:line="360" w:lineRule="auto"/>
        <w:jc w:val="both"/>
        <w:rPr>
          <w:rFonts w:ascii="Book Antiqua" w:hAnsi="Book Antiqua"/>
        </w:rPr>
      </w:pPr>
      <w:r w:rsidRPr="007E6FF0">
        <w:rPr>
          <w:rFonts w:ascii="Book Antiqua" w:hAnsi="Book Antiqua"/>
        </w:rPr>
        <w:t xml:space="preserve">15 </w:t>
      </w:r>
      <w:r w:rsidRPr="007E6FF0">
        <w:rPr>
          <w:rFonts w:ascii="Book Antiqua" w:hAnsi="Book Antiqua"/>
          <w:b/>
          <w:bCs/>
        </w:rPr>
        <w:t>Tan WSD</w:t>
      </w:r>
      <w:r w:rsidRPr="007E6FF0">
        <w:rPr>
          <w:rFonts w:ascii="Book Antiqua" w:hAnsi="Book Antiqua"/>
        </w:rPr>
        <w:t xml:space="preserve">, Liao W, Zhou S, Mei D, Wong WF. Targeting the renin-angiotensin system as novel therapeutic strategy for pulmonary diseases. </w:t>
      </w:r>
      <w:proofErr w:type="spellStart"/>
      <w:r w:rsidRPr="007E6FF0">
        <w:rPr>
          <w:rFonts w:ascii="Book Antiqua" w:hAnsi="Book Antiqua"/>
          <w:i/>
          <w:iCs/>
        </w:rPr>
        <w:t>Curr</w:t>
      </w:r>
      <w:proofErr w:type="spellEnd"/>
      <w:r w:rsidRPr="007E6FF0">
        <w:rPr>
          <w:rFonts w:ascii="Book Antiqua" w:hAnsi="Book Antiqua"/>
          <w:i/>
          <w:iCs/>
        </w:rPr>
        <w:t xml:space="preserve"> </w:t>
      </w:r>
      <w:proofErr w:type="spellStart"/>
      <w:r w:rsidRPr="007E6FF0">
        <w:rPr>
          <w:rFonts w:ascii="Book Antiqua" w:hAnsi="Book Antiqua"/>
          <w:i/>
          <w:iCs/>
        </w:rPr>
        <w:t>Opin</w:t>
      </w:r>
      <w:proofErr w:type="spellEnd"/>
      <w:r w:rsidRPr="007E6FF0">
        <w:rPr>
          <w:rFonts w:ascii="Book Antiqua" w:hAnsi="Book Antiqua"/>
          <w:i/>
          <w:iCs/>
        </w:rPr>
        <w:t xml:space="preserve"> </w:t>
      </w:r>
      <w:proofErr w:type="spellStart"/>
      <w:r w:rsidRPr="007E6FF0">
        <w:rPr>
          <w:rFonts w:ascii="Book Antiqua" w:hAnsi="Book Antiqua"/>
          <w:i/>
          <w:iCs/>
        </w:rPr>
        <w:t>Pharmacol</w:t>
      </w:r>
      <w:proofErr w:type="spellEnd"/>
      <w:r w:rsidRPr="007E6FF0">
        <w:rPr>
          <w:rFonts w:ascii="Book Antiqua" w:hAnsi="Book Antiqua"/>
        </w:rPr>
        <w:t xml:space="preserve"> 2018; </w:t>
      </w:r>
      <w:r w:rsidRPr="007E6FF0">
        <w:rPr>
          <w:rFonts w:ascii="Book Antiqua" w:hAnsi="Book Antiqua"/>
          <w:b/>
          <w:bCs/>
        </w:rPr>
        <w:t>40</w:t>
      </w:r>
      <w:r w:rsidRPr="007E6FF0">
        <w:rPr>
          <w:rFonts w:ascii="Book Antiqua" w:hAnsi="Book Antiqua"/>
        </w:rPr>
        <w:t>: 9-17 [PMID: 29288933 DOI: 10.1016/j.coph.2017.12.002]</w:t>
      </w:r>
    </w:p>
    <w:p w14:paraId="0701E2CD" w14:textId="77777777" w:rsidR="006A31DB" w:rsidRPr="007E6FF0" w:rsidRDefault="006A31DB" w:rsidP="007E6FF0">
      <w:pPr>
        <w:spacing w:line="360" w:lineRule="auto"/>
        <w:jc w:val="both"/>
        <w:rPr>
          <w:rFonts w:ascii="Book Antiqua" w:hAnsi="Book Antiqua"/>
        </w:rPr>
      </w:pPr>
      <w:r w:rsidRPr="007E6FF0">
        <w:rPr>
          <w:rFonts w:ascii="Book Antiqua" w:hAnsi="Book Antiqua"/>
        </w:rPr>
        <w:t xml:space="preserve">16 </w:t>
      </w:r>
      <w:proofErr w:type="spellStart"/>
      <w:r w:rsidRPr="007E6FF0">
        <w:rPr>
          <w:rFonts w:ascii="Book Antiqua" w:hAnsi="Book Antiqua"/>
          <w:b/>
          <w:bCs/>
        </w:rPr>
        <w:t>Mehra</w:t>
      </w:r>
      <w:proofErr w:type="spellEnd"/>
      <w:r w:rsidRPr="007E6FF0">
        <w:rPr>
          <w:rFonts w:ascii="Book Antiqua" w:hAnsi="Book Antiqua"/>
          <w:b/>
          <w:bCs/>
        </w:rPr>
        <w:t xml:space="preserve"> MR</w:t>
      </w:r>
      <w:r w:rsidRPr="007E6FF0">
        <w:rPr>
          <w:rFonts w:ascii="Book Antiqua" w:hAnsi="Book Antiqua"/>
        </w:rPr>
        <w:t xml:space="preserve">, Desai SS, </w:t>
      </w:r>
      <w:proofErr w:type="spellStart"/>
      <w:r w:rsidRPr="007E6FF0">
        <w:rPr>
          <w:rFonts w:ascii="Book Antiqua" w:hAnsi="Book Antiqua"/>
        </w:rPr>
        <w:t>Kuy</w:t>
      </w:r>
      <w:proofErr w:type="spellEnd"/>
      <w:r w:rsidRPr="007E6FF0">
        <w:rPr>
          <w:rFonts w:ascii="Book Antiqua" w:hAnsi="Book Antiqua"/>
        </w:rPr>
        <w:t xml:space="preserve"> S, Henry TD, Patel AN. Cardiovascular Disease, Drug Therapy, and Mortality in Covid-19. </w:t>
      </w:r>
      <w:r w:rsidRPr="007E6FF0">
        <w:rPr>
          <w:rFonts w:ascii="Book Antiqua" w:hAnsi="Book Antiqua"/>
          <w:i/>
          <w:iCs/>
        </w:rPr>
        <w:t xml:space="preserve">N </w:t>
      </w:r>
      <w:proofErr w:type="spellStart"/>
      <w:r w:rsidRPr="007E6FF0">
        <w:rPr>
          <w:rFonts w:ascii="Book Antiqua" w:hAnsi="Book Antiqua"/>
          <w:i/>
          <w:iCs/>
        </w:rPr>
        <w:t>Engl</w:t>
      </w:r>
      <w:proofErr w:type="spellEnd"/>
      <w:r w:rsidRPr="007E6FF0">
        <w:rPr>
          <w:rFonts w:ascii="Book Antiqua" w:hAnsi="Book Antiqua"/>
          <w:i/>
          <w:iCs/>
        </w:rPr>
        <w:t xml:space="preserve"> J Med</w:t>
      </w:r>
      <w:r w:rsidRPr="007E6FF0">
        <w:rPr>
          <w:rFonts w:ascii="Book Antiqua" w:hAnsi="Book Antiqua"/>
        </w:rPr>
        <w:t xml:space="preserve"> 2020; </w:t>
      </w:r>
      <w:r w:rsidRPr="007E6FF0">
        <w:rPr>
          <w:rFonts w:ascii="Book Antiqua" w:hAnsi="Book Antiqua"/>
          <w:b/>
          <w:bCs/>
        </w:rPr>
        <w:t>382</w:t>
      </w:r>
      <w:r w:rsidRPr="007E6FF0">
        <w:rPr>
          <w:rFonts w:ascii="Book Antiqua" w:hAnsi="Book Antiqua"/>
        </w:rPr>
        <w:t>: e102 [PMID: 32356626 DOI: 10.1056/NEJMoa2007621]</w:t>
      </w:r>
    </w:p>
    <w:p w14:paraId="6E668CC4" w14:textId="77777777" w:rsidR="006A31DB" w:rsidRPr="007E6FF0" w:rsidRDefault="006A31DB" w:rsidP="007E6FF0">
      <w:pPr>
        <w:spacing w:line="360" w:lineRule="auto"/>
        <w:jc w:val="both"/>
        <w:rPr>
          <w:rFonts w:ascii="Book Antiqua" w:hAnsi="Book Antiqua"/>
        </w:rPr>
      </w:pPr>
      <w:r w:rsidRPr="007E6FF0">
        <w:rPr>
          <w:rFonts w:ascii="Book Antiqua" w:hAnsi="Book Antiqua"/>
        </w:rPr>
        <w:t xml:space="preserve">17 </w:t>
      </w:r>
      <w:r w:rsidRPr="007E6FF0">
        <w:rPr>
          <w:rFonts w:ascii="Book Antiqua" w:hAnsi="Book Antiqua"/>
          <w:b/>
          <w:bCs/>
        </w:rPr>
        <w:t>Mehta N</w:t>
      </w:r>
      <w:r w:rsidRPr="007E6FF0">
        <w:rPr>
          <w:rFonts w:ascii="Book Antiqua" w:hAnsi="Book Antiqua"/>
        </w:rPr>
        <w:t xml:space="preserve">, Kalra A, </w:t>
      </w:r>
      <w:proofErr w:type="spellStart"/>
      <w:r w:rsidRPr="007E6FF0">
        <w:rPr>
          <w:rFonts w:ascii="Book Antiqua" w:hAnsi="Book Antiqua"/>
        </w:rPr>
        <w:t>Nowacki</w:t>
      </w:r>
      <w:proofErr w:type="spellEnd"/>
      <w:r w:rsidRPr="007E6FF0">
        <w:rPr>
          <w:rFonts w:ascii="Book Antiqua" w:hAnsi="Book Antiqua"/>
        </w:rPr>
        <w:t xml:space="preserve"> AS, </w:t>
      </w:r>
      <w:proofErr w:type="spellStart"/>
      <w:r w:rsidRPr="007E6FF0">
        <w:rPr>
          <w:rFonts w:ascii="Book Antiqua" w:hAnsi="Book Antiqua"/>
        </w:rPr>
        <w:t>Anjewierden</w:t>
      </w:r>
      <w:proofErr w:type="spellEnd"/>
      <w:r w:rsidRPr="007E6FF0">
        <w:rPr>
          <w:rFonts w:ascii="Book Antiqua" w:hAnsi="Book Antiqua"/>
        </w:rPr>
        <w:t xml:space="preserve"> S, Han Z, Bhat P, Carmona-Rubio AE, Jacob M, </w:t>
      </w:r>
      <w:proofErr w:type="spellStart"/>
      <w:r w:rsidRPr="007E6FF0">
        <w:rPr>
          <w:rFonts w:ascii="Book Antiqua" w:hAnsi="Book Antiqua"/>
        </w:rPr>
        <w:t>Procop</w:t>
      </w:r>
      <w:proofErr w:type="spellEnd"/>
      <w:r w:rsidRPr="007E6FF0">
        <w:rPr>
          <w:rFonts w:ascii="Book Antiqua" w:hAnsi="Book Antiqua"/>
        </w:rPr>
        <w:t xml:space="preserve"> GW, Harrington S, </w:t>
      </w:r>
      <w:proofErr w:type="spellStart"/>
      <w:r w:rsidRPr="007E6FF0">
        <w:rPr>
          <w:rFonts w:ascii="Book Antiqua" w:hAnsi="Book Antiqua"/>
        </w:rPr>
        <w:t>Milinovich</w:t>
      </w:r>
      <w:proofErr w:type="spellEnd"/>
      <w:r w:rsidRPr="007E6FF0">
        <w:rPr>
          <w:rFonts w:ascii="Book Antiqua" w:hAnsi="Book Antiqua"/>
        </w:rPr>
        <w:t xml:space="preserve"> A, </w:t>
      </w:r>
      <w:proofErr w:type="spellStart"/>
      <w:r w:rsidRPr="007E6FF0">
        <w:rPr>
          <w:rFonts w:ascii="Book Antiqua" w:hAnsi="Book Antiqua"/>
        </w:rPr>
        <w:t>Svensson</w:t>
      </w:r>
      <w:proofErr w:type="spellEnd"/>
      <w:r w:rsidRPr="007E6FF0">
        <w:rPr>
          <w:rFonts w:ascii="Book Antiqua" w:hAnsi="Book Antiqua"/>
        </w:rPr>
        <w:t xml:space="preserve"> LG, </w:t>
      </w:r>
      <w:proofErr w:type="spellStart"/>
      <w:r w:rsidRPr="007E6FF0">
        <w:rPr>
          <w:rFonts w:ascii="Book Antiqua" w:hAnsi="Book Antiqua"/>
        </w:rPr>
        <w:t>Jehi</w:t>
      </w:r>
      <w:proofErr w:type="spellEnd"/>
      <w:r w:rsidRPr="007E6FF0">
        <w:rPr>
          <w:rFonts w:ascii="Book Antiqua" w:hAnsi="Book Antiqua"/>
        </w:rPr>
        <w:t xml:space="preserve"> L, Young JB, Chung MK. Association of Use of Angiotensin-Converting Enzyme Inhibitors and Angiotensin II Receptor Blockers With Testing Positive for Coronavirus Disease 2019 (COVID-19). </w:t>
      </w:r>
      <w:r w:rsidRPr="007E6FF0">
        <w:rPr>
          <w:rFonts w:ascii="Book Antiqua" w:hAnsi="Book Antiqua"/>
          <w:i/>
          <w:iCs/>
        </w:rPr>
        <w:t xml:space="preserve">JAMA </w:t>
      </w:r>
      <w:proofErr w:type="spellStart"/>
      <w:r w:rsidRPr="007E6FF0">
        <w:rPr>
          <w:rFonts w:ascii="Book Antiqua" w:hAnsi="Book Antiqua"/>
          <w:i/>
          <w:iCs/>
        </w:rPr>
        <w:t>Cardiol</w:t>
      </w:r>
      <w:proofErr w:type="spellEnd"/>
      <w:r w:rsidRPr="007E6FF0">
        <w:rPr>
          <w:rFonts w:ascii="Book Antiqua" w:hAnsi="Book Antiqua"/>
        </w:rPr>
        <w:t xml:space="preserve"> 2020; </w:t>
      </w:r>
      <w:r w:rsidRPr="007E6FF0">
        <w:rPr>
          <w:rFonts w:ascii="Book Antiqua" w:hAnsi="Book Antiqua"/>
          <w:b/>
          <w:bCs/>
        </w:rPr>
        <w:t>5</w:t>
      </w:r>
      <w:r w:rsidRPr="007E6FF0">
        <w:rPr>
          <w:rFonts w:ascii="Book Antiqua" w:hAnsi="Book Antiqua"/>
        </w:rPr>
        <w:t>: 1020-1026 [PMID: 32936273 DOI: 10.1001/jamacardio.2020.1855]</w:t>
      </w:r>
    </w:p>
    <w:p w14:paraId="6F33212E" w14:textId="77777777" w:rsidR="006A31DB" w:rsidRPr="007E6FF0" w:rsidRDefault="006A31DB" w:rsidP="007E6FF0">
      <w:pPr>
        <w:spacing w:line="360" w:lineRule="auto"/>
        <w:jc w:val="both"/>
        <w:rPr>
          <w:rFonts w:ascii="Book Antiqua" w:hAnsi="Book Antiqua"/>
        </w:rPr>
      </w:pPr>
      <w:r w:rsidRPr="007E6FF0">
        <w:rPr>
          <w:rFonts w:ascii="Book Antiqua" w:hAnsi="Book Antiqua"/>
        </w:rPr>
        <w:t xml:space="preserve">18 </w:t>
      </w:r>
      <w:r w:rsidRPr="007E6FF0">
        <w:rPr>
          <w:rFonts w:ascii="Book Antiqua" w:hAnsi="Book Antiqua"/>
          <w:b/>
          <w:bCs/>
        </w:rPr>
        <w:t>Fang Y</w:t>
      </w:r>
      <w:r w:rsidRPr="007E6FF0">
        <w:rPr>
          <w:rFonts w:ascii="Book Antiqua" w:hAnsi="Book Antiqua"/>
        </w:rPr>
        <w:t xml:space="preserve">, Zhang H, </w:t>
      </w:r>
      <w:proofErr w:type="spellStart"/>
      <w:r w:rsidRPr="007E6FF0">
        <w:rPr>
          <w:rFonts w:ascii="Book Antiqua" w:hAnsi="Book Antiqua"/>
        </w:rPr>
        <w:t>Xie</w:t>
      </w:r>
      <w:proofErr w:type="spellEnd"/>
      <w:r w:rsidRPr="007E6FF0">
        <w:rPr>
          <w:rFonts w:ascii="Book Antiqua" w:hAnsi="Book Antiqua"/>
        </w:rPr>
        <w:t xml:space="preserve"> J, Lin M, Ying L, Pang P, Ji W. Sensitivity of Chest CT for COVID-19: Comparison to RT-PCR. </w:t>
      </w:r>
      <w:r w:rsidRPr="007E6FF0">
        <w:rPr>
          <w:rFonts w:ascii="Book Antiqua" w:hAnsi="Book Antiqua"/>
          <w:i/>
          <w:iCs/>
        </w:rPr>
        <w:t>Radiology</w:t>
      </w:r>
      <w:r w:rsidRPr="007E6FF0">
        <w:rPr>
          <w:rFonts w:ascii="Book Antiqua" w:hAnsi="Book Antiqua"/>
        </w:rPr>
        <w:t xml:space="preserve"> 2020; </w:t>
      </w:r>
      <w:r w:rsidRPr="007E6FF0">
        <w:rPr>
          <w:rFonts w:ascii="Book Antiqua" w:hAnsi="Book Antiqua"/>
          <w:b/>
          <w:bCs/>
        </w:rPr>
        <w:t>296</w:t>
      </w:r>
      <w:r w:rsidRPr="007E6FF0">
        <w:rPr>
          <w:rFonts w:ascii="Book Antiqua" w:hAnsi="Book Antiqua"/>
        </w:rPr>
        <w:t>: E115-E117 [PMID: 32073353 DOI: 10.1148/radiol.2020200432]</w:t>
      </w:r>
    </w:p>
    <w:p w14:paraId="178CC3CB" w14:textId="77777777" w:rsidR="006A31DB" w:rsidRPr="007E6FF0" w:rsidRDefault="006A31DB" w:rsidP="007E6FF0">
      <w:pPr>
        <w:spacing w:line="360" w:lineRule="auto"/>
        <w:jc w:val="both"/>
        <w:rPr>
          <w:rFonts w:ascii="Book Antiqua" w:hAnsi="Book Antiqua"/>
        </w:rPr>
      </w:pPr>
      <w:r w:rsidRPr="007E6FF0">
        <w:rPr>
          <w:rFonts w:ascii="Book Antiqua" w:hAnsi="Book Antiqua"/>
        </w:rPr>
        <w:t xml:space="preserve">19 </w:t>
      </w:r>
      <w:r w:rsidRPr="007E6FF0">
        <w:rPr>
          <w:rFonts w:ascii="Book Antiqua" w:hAnsi="Book Antiqua"/>
          <w:b/>
          <w:bCs/>
        </w:rPr>
        <w:t>Chung M</w:t>
      </w:r>
      <w:r w:rsidRPr="007E6FF0">
        <w:rPr>
          <w:rFonts w:ascii="Book Antiqua" w:hAnsi="Book Antiqua"/>
        </w:rPr>
        <w:t xml:space="preserve">, </w:t>
      </w:r>
      <w:proofErr w:type="spellStart"/>
      <w:r w:rsidRPr="007E6FF0">
        <w:rPr>
          <w:rFonts w:ascii="Book Antiqua" w:hAnsi="Book Antiqua"/>
        </w:rPr>
        <w:t>Bernheim</w:t>
      </w:r>
      <w:proofErr w:type="spellEnd"/>
      <w:r w:rsidRPr="007E6FF0">
        <w:rPr>
          <w:rFonts w:ascii="Book Antiqua" w:hAnsi="Book Antiqua"/>
        </w:rPr>
        <w:t xml:space="preserve"> A, Mei X, Zhang N, Huang M, Zeng X, Cui J, Xu W, Yang Y, </w:t>
      </w:r>
      <w:proofErr w:type="spellStart"/>
      <w:r w:rsidRPr="007E6FF0">
        <w:rPr>
          <w:rFonts w:ascii="Book Antiqua" w:hAnsi="Book Antiqua"/>
        </w:rPr>
        <w:t>Fayad</w:t>
      </w:r>
      <w:proofErr w:type="spellEnd"/>
      <w:r w:rsidRPr="007E6FF0">
        <w:rPr>
          <w:rFonts w:ascii="Book Antiqua" w:hAnsi="Book Antiqua"/>
        </w:rPr>
        <w:t xml:space="preserve"> ZA, Jacobi A, Li K, Li S, Shan H. CT Imaging Features of 2019 Novel Coronavirus (2019-nCoV). </w:t>
      </w:r>
      <w:r w:rsidRPr="007E6FF0">
        <w:rPr>
          <w:rFonts w:ascii="Book Antiqua" w:hAnsi="Book Antiqua"/>
          <w:i/>
          <w:iCs/>
        </w:rPr>
        <w:t>Radiology</w:t>
      </w:r>
      <w:r w:rsidRPr="007E6FF0">
        <w:rPr>
          <w:rFonts w:ascii="Book Antiqua" w:hAnsi="Book Antiqua"/>
        </w:rPr>
        <w:t xml:space="preserve"> 2020; </w:t>
      </w:r>
      <w:r w:rsidRPr="007E6FF0">
        <w:rPr>
          <w:rFonts w:ascii="Book Antiqua" w:hAnsi="Book Antiqua"/>
          <w:b/>
          <w:bCs/>
        </w:rPr>
        <w:t>295</w:t>
      </w:r>
      <w:r w:rsidRPr="007E6FF0">
        <w:rPr>
          <w:rFonts w:ascii="Book Antiqua" w:hAnsi="Book Antiqua"/>
        </w:rPr>
        <w:t>: 202-207 [PMID: 32017661 DOI: 10.1148/radiol.2020200230]</w:t>
      </w:r>
    </w:p>
    <w:p w14:paraId="53B06B57" w14:textId="583BDAF3" w:rsidR="00407279" w:rsidRPr="007E6FF0" w:rsidRDefault="006A31DB" w:rsidP="007E6FF0">
      <w:pPr>
        <w:spacing w:line="360" w:lineRule="auto"/>
        <w:jc w:val="both"/>
        <w:rPr>
          <w:rFonts w:ascii="Book Antiqua" w:hAnsi="Book Antiqua"/>
        </w:rPr>
      </w:pPr>
      <w:r w:rsidRPr="007E6FF0">
        <w:rPr>
          <w:rFonts w:ascii="Book Antiqua" w:hAnsi="Book Antiqua"/>
        </w:rPr>
        <w:t xml:space="preserve">20 </w:t>
      </w:r>
      <w:r w:rsidRPr="007E6FF0">
        <w:rPr>
          <w:rFonts w:ascii="Book Antiqua" w:hAnsi="Book Antiqua"/>
          <w:b/>
          <w:bCs/>
        </w:rPr>
        <w:t>Zhang H</w:t>
      </w:r>
      <w:r w:rsidRPr="007E6FF0">
        <w:rPr>
          <w:rFonts w:ascii="Book Antiqua" w:hAnsi="Book Antiqua"/>
        </w:rPr>
        <w:t xml:space="preserve">, Liu X, Yu P, Cheng M, Wang W, Sun Y, Zeng B, Fan B. Dynamic CT assessment of disease change and prognosis of patients with moderate COVID-19 pneumonia. </w:t>
      </w:r>
      <w:r w:rsidRPr="007E6FF0">
        <w:rPr>
          <w:rFonts w:ascii="Book Antiqua" w:hAnsi="Book Antiqua"/>
          <w:i/>
          <w:iCs/>
        </w:rPr>
        <w:t>J Xray Sci Technol</w:t>
      </w:r>
      <w:r w:rsidRPr="007E6FF0">
        <w:rPr>
          <w:rFonts w:ascii="Book Antiqua" w:hAnsi="Book Antiqua"/>
        </w:rPr>
        <w:t xml:space="preserve"> 2020; </w:t>
      </w:r>
      <w:r w:rsidRPr="007E6FF0">
        <w:rPr>
          <w:rFonts w:ascii="Book Antiqua" w:hAnsi="Book Antiqua"/>
          <w:b/>
          <w:bCs/>
        </w:rPr>
        <w:t>28</w:t>
      </w:r>
      <w:r w:rsidRPr="007E6FF0">
        <w:rPr>
          <w:rFonts w:ascii="Book Antiqua" w:hAnsi="Book Antiqua"/>
        </w:rPr>
        <w:t>: 851-861 [PMID: 32741802 DOI: 10.3233/XST-200711]</w:t>
      </w:r>
    </w:p>
    <w:bookmarkEnd w:id="30"/>
    <w:p w14:paraId="58561071" w14:textId="5E148147" w:rsidR="00407279" w:rsidRPr="007E6FF0" w:rsidRDefault="00407279" w:rsidP="007E6FF0">
      <w:pPr>
        <w:spacing w:line="360" w:lineRule="auto"/>
        <w:jc w:val="both"/>
        <w:rPr>
          <w:rFonts w:ascii="Book Antiqua" w:hAnsi="Book Antiqua"/>
        </w:rPr>
        <w:sectPr w:rsidR="00407279" w:rsidRPr="007E6FF0">
          <w:pgSz w:w="12240" w:h="15840"/>
          <w:pgMar w:top="1440" w:right="1440" w:bottom="1440" w:left="1440" w:header="720" w:footer="720" w:gutter="0"/>
          <w:cols w:space="720"/>
          <w:docGrid w:linePitch="360"/>
        </w:sectPr>
      </w:pPr>
    </w:p>
    <w:p w14:paraId="78C1B37D"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color w:val="000000"/>
        </w:rPr>
        <w:lastRenderedPageBreak/>
        <w:t>Footnotes</w:t>
      </w:r>
    </w:p>
    <w:p w14:paraId="3A0FBD98" w14:textId="0683ABCA"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bCs/>
          <w:color w:val="000000"/>
        </w:rPr>
        <w:t xml:space="preserve">Institutional review board statement: </w:t>
      </w:r>
      <w:bookmarkStart w:id="31" w:name="OLE_LINK2018"/>
      <w:r w:rsidRPr="007E6FF0">
        <w:rPr>
          <w:rFonts w:ascii="Book Antiqua" w:eastAsia="Book Antiqua" w:hAnsi="Book Antiqua" w:cs="Book Antiqua"/>
          <w:color w:val="000000"/>
        </w:rPr>
        <w:t xml:space="preserve">The study was reviewed and approved by the Institutional Review Board </w:t>
      </w:r>
      <w:r w:rsidR="00CB08A1">
        <w:rPr>
          <w:rFonts w:ascii="Book Antiqua" w:eastAsia="Book Antiqua" w:hAnsi="Book Antiqua" w:cs="Book Antiqua"/>
          <w:color w:val="000000"/>
        </w:rPr>
        <w:t xml:space="preserve">of </w:t>
      </w:r>
      <w:proofErr w:type="spellStart"/>
      <w:r w:rsidR="00CB08A1" w:rsidRPr="007E6FF0">
        <w:rPr>
          <w:rFonts w:ascii="Book Antiqua" w:eastAsia="Book Antiqua" w:hAnsi="Book Antiqua" w:cs="Book Antiqua"/>
          <w:color w:val="000000"/>
        </w:rPr>
        <w:t>Huoshenshan</w:t>
      </w:r>
      <w:proofErr w:type="spellEnd"/>
      <w:r w:rsidR="00CB08A1" w:rsidRPr="007E6FF0">
        <w:rPr>
          <w:rFonts w:ascii="Book Antiqua" w:eastAsia="Book Antiqua" w:hAnsi="Book Antiqua" w:cs="Book Antiqua"/>
          <w:color w:val="000000"/>
        </w:rPr>
        <w:t xml:space="preserve"> Hospital</w:t>
      </w:r>
      <w:r w:rsidR="00CB08A1">
        <w:rPr>
          <w:rFonts w:ascii="Book Antiqua" w:eastAsia="Book Antiqua" w:hAnsi="Book Antiqua" w:cs="Book Antiqua"/>
          <w:color w:val="000000"/>
        </w:rPr>
        <w:t>,</w:t>
      </w:r>
      <w:r w:rsidR="00CB08A1" w:rsidRPr="007E6FF0">
        <w:rPr>
          <w:rFonts w:ascii="Book Antiqua" w:eastAsia="Book Antiqua" w:hAnsi="Book Antiqua" w:cs="Book Antiqua"/>
          <w:color w:val="000000"/>
        </w:rPr>
        <w:t xml:space="preserve"> </w:t>
      </w:r>
      <w:r w:rsidR="00CB08A1">
        <w:rPr>
          <w:rFonts w:ascii="Book Antiqua" w:eastAsia="Book Antiqua" w:hAnsi="Book Antiqua" w:cs="Book Antiqua"/>
          <w:color w:val="000000"/>
        </w:rPr>
        <w:t xml:space="preserve">Wuhan, China </w:t>
      </w:r>
      <w:r w:rsidRPr="007E6FF0">
        <w:rPr>
          <w:rFonts w:ascii="Book Antiqua" w:eastAsia="Book Antiqua" w:hAnsi="Book Antiqua" w:cs="Book Antiqua"/>
          <w:color w:val="000000"/>
        </w:rPr>
        <w:t>(Approval No.</w:t>
      </w:r>
      <w:r w:rsidR="00786E78" w:rsidRPr="007E6FF0">
        <w:rPr>
          <w:rFonts w:ascii="Book Antiqua" w:eastAsia="Book Antiqua" w:hAnsi="Book Antiqua" w:cs="Book Antiqua"/>
          <w:color w:val="000000"/>
        </w:rPr>
        <w:t xml:space="preserve"> </w:t>
      </w:r>
      <w:r w:rsidRPr="007E6FF0">
        <w:rPr>
          <w:rFonts w:ascii="Book Antiqua" w:eastAsia="Book Antiqua" w:hAnsi="Book Antiqua" w:cs="Book Antiqua"/>
          <w:color w:val="000000"/>
        </w:rPr>
        <w:t>HSSLL019).</w:t>
      </w:r>
    </w:p>
    <w:bookmarkEnd w:id="31"/>
    <w:p w14:paraId="08E93B60" w14:textId="77777777" w:rsidR="00A77B3E" w:rsidRPr="007E6FF0" w:rsidRDefault="00A77B3E" w:rsidP="007E6FF0">
      <w:pPr>
        <w:spacing w:line="360" w:lineRule="auto"/>
        <w:jc w:val="both"/>
        <w:rPr>
          <w:rFonts w:ascii="Book Antiqua" w:hAnsi="Book Antiqua"/>
        </w:rPr>
      </w:pPr>
    </w:p>
    <w:p w14:paraId="76978C77" w14:textId="51A891DF"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bCs/>
          <w:color w:val="000000"/>
        </w:rPr>
        <w:t xml:space="preserve">Informed consent statement: </w:t>
      </w:r>
      <w:bookmarkStart w:id="32" w:name="OLE_LINK2019"/>
      <w:r w:rsidR="00786E78" w:rsidRPr="007E6FF0">
        <w:rPr>
          <w:rFonts w:ascii="Book Antiqua" w:hAnsi="Book Antiqua"/>
        </w:rPr>
        <w:t>Patients were not required to give informed consent to the study because the analysis used anonymous clinical data that were obtained after each patient agreed to treatment by written consent.</w:t>
      </w:r>
      <w:bookmarkEnd w:id="32"/>
    </w:p>
    <w:p w14:paraId="2EF4B315" w14:textId="77777777" w:rsidR="00A77B3E" w:rsidRPr="007E6FF0" w:rsidRDefault="00A77B3E" w:rsidP="007E6FF0">
      <w:pPr>
        <w:spacing w:line="360" w:lineRule="auto"/>
        <w:jc w:val="both"/>
        <w:rPr>
          <w:rFonts w:ascii="Book Antiqua" w:hAnsi="Book Antiqua"/>
        </w:rPr>
      </w:pPr>
    </w:p>
    <w:p w14:paraId="7C86FE39" w14:textId="1A8F246F"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bCs/>
          <w:color w:val="000000"/>
        </w:rPr>
        <w:t xml:space="preserve">Conflict-of-interest statement: </w:t>
      </w:r>
      <w:bookmarkStart w:id="33" w:name="OLE_LINK2020"/>
      <w:r w:rsidRPr="007E6FF0">
        <w:rPr>
          <w:rFonts w:ascii="Book Antiqua" w:eastAsia="Book Antiqua" w:hAnsi="Book Antiqua" w:cs="Book Antiqua"/>
          <w:color w:val="000000"/>
        </w:rPr>
        <w:t xml:space="preserve">The authors declare that they have no </w:t>
      </w:r>
      <w:r w:rsidR="00CB08A1">
        <w:rPr>
          <w:rFonts w:ascii="Book Antiqua" w:eastAsia="Book Antiqua" w:hAnsi="Book Antiqua" w:cs="Book Antiqua"/>
          <w:color w:val="000000"/>
        </w:rPr>
        <w:t>competing</w:t>
      </w:r>
      <w:r w:rsidRPr="007E6FF0">
        <w:rPr>
          <w:rFonts w:ascii="Book Antiqua" w:eastAsia="Book Antiqua" w:hAnsi="Book Antiqua" w:cs="Book Antiqua"/>
          <w:color w:val="000000"/>
        </w:rPr>
        <w:t xml:space="preserve"> interest</w:t>
      </w:r>
      <w:r w:rsidR="00CB08A1">
        <w:rPr>
          <w:rFonts w:ascii="Book Antiqua" w:eastAsia="Book Antiqua" w:hAnsi="Book Antiqua" w:cs="Book Antiqua"/>
          <w:color w:val="000000"/>
        </w:rPr>
        <w:t>s</w:t>
      </w:r>
      <w:r w:rsidRPr="007E6FF0">
        <w:rPr>
          <w:rFonts w:ascii="Book Antiqua" w:eastAsia="Book Antiqua" w:hAnsi="Book Antiqua" w:cs="Book Antiqua"/>
          <w:color w:val="000000"/>
        </w:rPr>
        <w:t>.</w:t>
      </w:r>
      <w:bookmarkEnd w:id="33"/>
    </w:p>
    <w:p w14:paraId="61D3C97D" w14:textId="77777777" w:rsidR="00A77B3E" w:rsidRPr="007E6FF0" w:rsidRDefault="00A77B3E" w:rsidP="007E6FF0">
      <w:pPr>
        <w:spacing w:line="360" w:lineRule="auto"/>
        <w:jc w:val="both"/>
        <w:rPr>
          <w:rFonts w:ascii="Book Antiqua" w:hAnsi="Book Antiqua"/>
        </w:rPr>
      </w:pPr>
    </w:p>
    <w:p w14:paraId="14E5B91F"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bCs/>
          <w:color w:val="000000"/>
        </w:rPr>
        <w:t xml:space="preserve">Data sharing statement: </w:t>
      </w:r>
      <w:bookmarkStart w:id="34" w:name="OLE_LINK2021"/>
      <w:r w:rsidRPr="007E6FF0">
        <w:rPr>
          <w:rFonts w:ascii="Book Antiqua" w:eastAsia="Book Antiqua" w:hAnsi="Book Antiqua" w:cs="Book Antiqua"/>
          <w:color w:val="000000"/>
        </w:rPr>
        <w:t>No additional data are available.</w:t>
      </w:r>
      <w:bookmarkEnd w:id="34"/>
    </w:p>
    <w:p w14:paraId="4BFBA5A4" w14:textId="77777777" w:rsidR="00A77B3E" w:rsidRPr="007E6FF0" w:rsidRDefault="00A77B3E" w:rsidP="007E6FF0">
      <w:pPr>
        <w:spacing w:line="360" w:lineRule="auto"/>
        <w:jc w:val="both"/>
        <w:rPr>
          <w:rFonts w:ascii="Book Antiqua" w:hAnsi="Book Antiqua"/>
        </w:rPr>
      </w:pPr>
    </w:p>
    <w:p w14:paraId="100E5415"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bCs/>
          <w:color w:val="000000"/>
        </w:rPr>
        <w:t xml:space="preserve">Open-Access: </w:t>
      </w:r>
      <w:r w:rsidRPr="007E6FF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0BC5265" w14:textId="77777777" w:rsidR="00A77B3E" w:rsidRPr="007E6FF0" w:rsidRDefault="00A77B3E" w:rsidP="007E6FF0">
      <w:pPr>
        <w:spacing w:line="360" w:lineRule="auto"/>
        <w:jc w:val="both"/>
        <w:rPr>
          <w:rFonts w:ascii="Book Antiqua" w:hAnsi="Book Antiqua"/>
        </w:rPr>
      </w:pPr>
    </w:p>
    <w:p w14:paraId="23B198FA" w14:textId="052D62E4"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color w:val="000000"/>
        </w:rPr>
        <w:t xml:space="preserve">Manuscript source: </w:t>
      </w:r>
      <w:r w:rsidRPr="007E6FF0">
        <w:rPr>
          <w:rFonts w:ascii="Book Antiqua" w:eastAsia="Book Antiqua" w:hAnsi="Book Antiqua" w:cs="Book Antiqua"/>
          <w:color w:val="000000"/>
        </w:rPr>
        <w:t xml:space="preserve">Unsolicited </w:t>
      </w:r>
      <w:r w:rsidR="00786E78" w:rsidRPr="007E6FF0">
        <w:rPr>
          <w:rFonts w:ascii="Book Antiqua" w:eastAsia="Book Antiqua" w:hAnsi="Book Antiqua" w:cs="Book Antiqua"/>
          <w:color w:val="000000"/>
        </w:rPr>
        <w:t>m</w:t>
      </w:r>
      <w:r w:rsidRPr="007E6FF0">
        <w:rPr>
          <w:rFonts w:ascii="Book Antiqua" w:eastAsia="Book Antiqua" w:hAnsi="Book Antiqua" w:cs="Book Antiqua"/>
          <w:color w:val="000000"/>
        </w:rPr>
        <w:t>anuscript</w:t>
      </w:r>
    </w:p>
    <w:p w14:paraId="6F466FB5" w14:textId="77777777" w:rsidR="00A77B3E" w:rsidRPr="007E6FF0" w:rsidRDefault="00A77B3E" w:rsidP="007E6FF0">
      <w:pPr>
        <w:spacing w:line="360" w:lineRule="auto"/>
        <w:jc w:val="both"/>
        <w:rPr>
          <w:rFonts w:ascii="Book Antiqua" w:hAnsi="Book Antiqua"/>
        </w:rPr>
      </w:pPr>
    </w:p>
    <w:p w14:paraId="7C385821"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color w:val="000000"/>
        </w:rPr>
        <w:t xml:space="preserve">Peer-review started: </w:t>
      </w:r>
      <w:r w:rsidRPr="007E6FF0">
        <w:rPr>
          <w:rFonts w:ascii="Book Antiqua" w:eastAsia="Book Antiqua" w:hAnsi="Book Antiqua" w:cs="Book Antiqua"/>
          <w:color w:val="000000"/>
        </w:rPr>
        <w:t>April 6, 2021</w:t>
      </w:r>
    </w:p>
    <w:p w14:paraId="1899E10D"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color w:val="000000"/>
        </w:rPr>
        <w:t xml:space="preserve">First decision: </w:t>
      </w:r>
      <w:r w:rsidRPr="007E6FF0">
        <w:rPr>
          <w:rFonts w:ascii="Book Antiqua" w:eastAsia="Book Antiqua" w:hAnsi="Book Antiqua" w:cs="Book Antiqua"/>
          <w:color w:val="000000"/>
        </w:rPr>
        <w:t>April 28, 2021</w:t>
      </w:r>
    </w:p>
    <w:p w14:paraId="625B7B53" w14:textId="68ED3E4E"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color w:val="000000"/>
        </w:rPr>
        <w:t>Article in press:</w:t>
      </w:r>
    </w:p>
    <w:p w14:paraId="6A97038E" w14:textId="77777777" w:rsidR="00A77B3E" w:rsidRPr="007E6FF0" w:rsidRDefault="00A77B3E" w:rsidP="007E6FF0">
      <w:pPr>
        <w:spacing w:line="360" w:lineRule="auto"/>
        <w:jc w:val="both"/>
        <w:rPr>
          <w:rFonts w:ascii="Book Antiqua" w:hAnsi="Book Antiqua"/>
        </w:rPr>
      </w:pPr>
    </w:p>
    <w:p w14:paraId="3E7047B6" w14:textId="1EE1479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color w:val="000000"/>
        </w:rPr>
        <w:t xml:space="preserve">Specialty type: </w:t>
      </w:r>
      <w:r w:rsidRPr="007E6FF0">
        <w:rPr>
          <w:rFonts w:ascii="Book Antiqua" w:eastAsia="Book Antiqua" w:hAnsi="Book Antiqua" w:cs="Book Antiqua"/>
          <w:color w:val="000000"/>
        </w:rPr>
        <w:t xml:space="preserve">Cardiac and </w:t>
      </w:r>
      <w:r w:rsidR="00786E78" w:rsidRPr="007E6FF0">
        <w:rPr>
          <w:rFonts w:ascii="Book Antiqua" w:eastAsia="Book Antiqua" w:hAnsi="Book Antiqua" w:cs="Book Antiqua"/>
          <w:color w:val="000000"/>
        </w:rPr>
        <w:t>cardiovascular systems</w:t>
      </w:r>
    </w:p>
    <w:p w14:paraId="747BE4E2"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color w:val="000000"/>
        </w:rPr>
        <w:t xml:space="preserve">Country/Territory of origin: </w:t>
      </w:r>
      <w:r w:rsidRPr="007E6FF0">
        <w:rPr>
          <w:rFonts w:ascii="Book Antiqua" w:eastAsia="Book Antiqua" w:hAnsi="Book Antiqua" w:cs="Book Antiqua"/>
          <w:color w:val="000000"/>
        </w:rPr>
        <w:t>China</w:t>
      </w:r>
    </w:p>
    <w:p w14:paraId="5008B527"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b/>
          <w:color w:val="000000"/>
        </w:rPr>
        <w:t>Peer-review report’s scientific quality classification</w:t>
      </w:r>
    </w:p>
    <w:p w14:paraId="791A672A"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color w:val="000000"/>
        </w:rPr>
        <w:lastRenderedPageBreak/>
        <w:t>Grade A (Excellent): 0</w:t>
      </w:r>
    </w:p>
    <w:p w14:paraId="04F4B9D6"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color w:val="000000"/>
        </w:rPr>
        <w:t>Grade B (Very good): B, B</w:t>
      </w:r>
    </w:p>
    <w:p w14:paraId="3B89F8B8"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color w:val="000000"/>
        </w:rPr>
        <w:t>Grade C (Good): 0</w:t>
      </w:r>
    </w:p>
    <w:p w14:paraId="37178A9A"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color w:val="000000"/>
        </w:rPr>
        <w:t>Grade D (Fair): 0</w:t>
      </w:r>
    </w:p>
    <w:p w14:paraId="1D2D1508" w14:textId="77777777" w:rsidR="00A77B3E" w:rsidRPr="007E6FF0" w:rsidRDefault="00FC7F0C" w:rsidP="007E6FF0">
      <w:pPr>
        <w:spacing w:line="360" w:lineRule="auto"/>
        <w:jc w:val="both"/>
        <w:rPr>
          <w:rFonts w:ascii="Book Antiqua" w:hAnsi="Book Antiqua"/>
        </w:rPr>
      </w:pPr>
      <w:r w:rsidRPr="007E6FF0">
        <w:rPr>
          <w:rFonts w:ascii="Book Antiqua" w:eastAsia="Book Antiqua" w:hAnsi="Book Antiqua" w:cs="Book Antiqua"/>
          <w:color w:val="000000"/>
        </w:rPr>
        <w:t>Grade E (Poor): 0</w:t>
      </w:r>
    </w:p>
    <w:p w14:paraId="658C9AA3" w14:textId="77777777" w:rsidR="00A77B3E" w:rsidRPr="007E6FF0" w:rsidRDefault="00A77B3E" w:rsidP="007E6FF0">
      <w:pPr>
        <w:spacing w:line="360" w:lineRule="auto"/>
        <w:jc w:val="both"/>
        <w:rPr>
          <w:rFonts w:ascii="Book Antiqua" w:hAnsi="Book Antiqua"/>
        </w:rPr>
      </w:pPr>
    </w:p>
    <w:p w14:paraId="5E154B09" w14:textId="67BB2403" w:rsidR="00A77B3E" w:rsidRPr="007E6FF0" w:rsidRDefault="00FC7F0C" w:rsidP="007E6FF0">
      <w:pPr>
        <w:spacing w:line="360" w:lineRule="auto"/>
        <w:jc w:val="both"/>
        <w:rPr>
          <w:rFonts w:ascii="Book Antiqua" w:eastAsia="Book Antiqua" w:hAnsi="Book Antiqua" w:cs="Book Antiqua"/>
          <w:b/>
          <w:color w:val="000000"/>
        </w:rPr>
      </w:pPr>
      <w:r w:rsidRPr="007E6FF0">
        <w:rPr>
          <w:rFonts w:ascii="Book Antiqua" w:eastAsia="Book Antiqua" w:hAnsi="Book Antiqua" w:cs="Book Antiqua"/>
          <w:b/>
          <w:color w:val="000000"/>
        </w:rPr>
        <w:t xml:space="preserve">P-Reviewer: </w:t>
      </w:r>
      <w:proofErr w:type="spellStart"/>
      <w:r w:rsidRPr="007E6FF0">
        <w:rPr>
          <w:rFonts w:ascii="Book Antiqua" w:eastAsia="Book Antiqua" w:hAnsi="Book Antiqua" w:cs="Book Antiqua"/>
          <w:color w:val="000000"/>
        </w:rPr>
        <w:t>Hirooka</w:t>
      </w:r>
      <w:proofErr w:type="spellEnd"/>
      <w:r w:rsidRPr="007E6FF0">
        <w:rPr>
          <w:rFonts w:ascii="Book Antiqua" w:eastAsia="Book Antiqua" w:hAnsi="Book Antiqua" w:cs="Book Antiqua"/>
          <w:color w:val="000000"/>
        </w:rPr>
        <w:t xml:space="preserve"> Y, </w:t>
      </w:r>
      <w:proofErr w:type="spellStart"/>
      <w:r w:rsidRPr="007E6FF0">
        <w:rPr>
          <w:rFonts w:ascii="Book Antiqua" w:eastAsia="Book Antiqua" w:hAnsi="Book Antiqua" w:cs="Book Antiqua"/>
          <w:color w:val="000000"/>
        </w:rPr>
        <w:t>Lipsitch</w:t>
      </w:r>
      <w:proofErr w:type="spellEnd"/>
      <w:r w:rsidRPr="007E6FF0">
        <w:rPr>
          <w:rFonts w:ascii="Book Antiqua" w:eastAsia="Book Antiqua" w:hAnsi="Book Antiqua" w:cs="Book Antiqua"/>
          <w:color w:val="000000"/>
        </w:rPr>
        <w:t xml:space="preserve"> M</w:t>
      </w:r>
      <w:r w:rsidRPr="007E6FF0">
        <w:rPr>
          <w:rFonts w:ascii="Book Antiqua" w:eastAsia="Book Antiqua" w:hAnsi="Book Antiqua" w:cs="Book Antiqua"/>
          <w:b/>
          <w:color w:val="000000"/>
        </w:rPr>
        <w:t xml:space="preserve"> S-Editor: </w:t>
      </w:r>
      <w:r w:rsidR="00786E78" w:rsidRPr="007E6FF0">
        <w:rPr>
          <w:rFonts w:ascii="Book Antiqua" w:eastAsia="Book Antiqua" w:hAnsi="Book Antiqua" w:cs="Book Antiqua"/>
          <w:color w:val="000000"/>
        </w:rPr>
        <w:t>Yan JP</w:t>
      </w:r>
      <w:r w:rsidRPr="007E6FF0">
        <w:rPr>
          <w:rFonts w:ascii="Book Antiqua" w:eastAsia="Book Antiqua" w:hAnsi="Book Antiqua" w:cs="Book Antiqua"/>
          <w:b/>
          <w:color w:val="000000"/>
        </w:rPr>
        <w:t xml:space="preserve"> L-Editor: </w:t>
      </w:r>
      <w:r w:rsidR="004D67C9">
        <w:rPr>
          <w:rFonts w:ascii="Book Antiqua" w:eastAsia="Book Antiqua" w:hAnsi="Book Antiqua" w:cs="Book Antiqua"/>
          <w:bCs/>
          <w:color w:val="000000"/>
        </w:rPr>
        <w:t xml:space="preserve">Filipodia </w:t>
      </w:r>
      <w:r w:rsidRPr="007E6FF0">
        <w:rPr>
          <w:rFonts w:ascii="Book Antiqua" w:eastAsia="Book Antiqua" w:hAnsi="Book Antiqua" w:cs="Book Antiqua"/>
          <w:b/>
          <w:color w:val="000000"/>
        </w:rPr>
        <w:t>P-Editor:</w:t>
      </w:r>
    </w:p>
    <w:p w14:paraId="237C6103" w14:textId="75A27E03" w:rsidR="00786E78" w:rsidRPr="007E6FF0" w:rsidRDefault="00786E78" w:rsidP="007E6FF0">
      <w:pPr>
        <w:spacing w:line="360" w:lineRule="auto"/>
        <w:jc w:val="both"/>
        <w:rPr>
          <w:rFonts w:ascii="Book Antiqua" w:eastAsia="Book Antiqua" w:hAnsi="Book Antiqua" w:cs="Book Antiqua"/>
          <w:b/>
          <w:color w:val="000000"/>
        </w:rPr>
      </w:pPr>
    </w:p>
    <w:p w14:paraId="0A70609B" w14:textId="77777777" w:rsidR="00786E78" w:rsidRPr="007E6FF0" w:rsidRDefault="00786E78" w:rsidP="007E6FF0">
      <w:pPr>
        <w:spacing w:line="360" w:lineRule="auto"/>
        <w:jc w:val="both"/>
        <w:rPr>
          <w:rFonts w:ascii="Book Antiqua" w:hAnsi="Book Antiqua"/>
        </w:rPr>
        <w:sectPr w:rsidR="00786E78" w:rsidRPr="007E6FF0">
          <w:pgSz w:w="12240" w:h="15840"/>
          <w:pgMar w:top="1440" w:right="1440" w:bottom="1440" w:left="1440" w:header="720" w:footer="720" w:gutter="0"/>
          <w:cols w:space="720"/>
          <w:docGrid w:linePitch="360"/>
        </w:sectPr>
      </w:pPr>
    </w:p>
    <w:p w14:paraId="474B9EF5" w14:textId="77777777" w:rsidR="00786E78" w:rsidRPr="007E6FF0" w:rsidRDefault="00786E78" w:rsidP="007E6FF0">
      <w:pPr>
        <w:adjustRightInd w:val="0"/>
        <w:snapToGrid w:val="0"/>
        <w:spacing w:line="360" w:lineRule="auto"/>
        <w:jc w:val="both"/>
        <w:rPr>
          <w:rFonts w:ascii="Book Antiqua" w:hAnsi="Book Antiqua"/>
          <w:b/>
          <w:lang w:eastAsia="zh-CN"/>
        </w:rPr>
      </w:pPr>
      <w:bookmarkStart w:id="35" w:name="OLE_LINK708"/>
      <w:bookmarkStart w:id="36" w:name="OLE_LINK709"/>
      <w:bookmarkStart w:id="37" w:name="OLE_LINK1891"/>
      <w:bookmarkStart w:id="38" w:name="OLE_LINK1892"/>
      <w:r w:rsidRPr="007E6FF0">
        <w:rPr>
          <w:rFonts w:ascii="Book Antiqua" w:hAnsi="Book Antiqua"/>
          <w:b/>
        </w:rPr>
        <w:lastRenderedPageBreak/>
        <w:t>Figure Legends</w:t>
      </w:r>
      <w:bookmarkEnd w:id="35"/>
      <w:bookmarkEnd w:id="36"/>
    </w:p>
    <w:bookmarkEnd w:id="37"/>
    <w:bookmarkEnd w:id="38"/>
    <w:p w14:paraId="75C935B1" w14:textId="1FDF7D12" w:rsidR="00786E78" w:rsidRPr="007E6FF0" w:rsidRDefault="00786E78" w:rsidP="007E6FF0">
      <w:pPr>
        <w:spacing w:line="360" w:lineRule="auto"/>
        <w:jc w:val="both"/>
        <w:rPr>
          <w:rFonts w:ascii="Book Antiqua" w:hAnsi="Book Antiqua"/>
        </w:rPr>
      </w:pPr>
      <w:r w:rsidRPr="007E6FF0">
        <w:rPr>
          <w:rFonts w:ascii="Book Antiqua" w:hAnsi="Book Antiqua"/>
          <w:noProof/>
          <w:lang w:eastAsia="zh-CN"/>
        </w:rPr>
        <w:drawing>
          <wp:inline distT="0" distB="0" distL="0" distR="0" wp14:anchorId="4CA78D0D" wp14:editId="3F76BC8D">
            <wp:extent cx="4725811" cy="497029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3226"/>
                    <a:stretch/>
                  </pic:blipFill>
                  <pic:spPr bwMode="auto">
                    <a:xfrm>
                      <a:off x="0" y="0"/>
                      <a:ext cx="4730330" cy="4975050"/>
                    </a:xfrm>
                    <a:prstGeom prst="rect">
                      <a:avLst/>
                    </a:prstGeom>
                    <a:noFill/>
                    <a:ln>
                      <a:noFill/>
                    </a:ln>
                    <a:extLst>
                      <a:ext uri="{53640926-AAD7-44D8-BBD7-CCE9431645EC}">
                        <a14:shadowObscured xmlns:a14="http://schemas.microsoft.com/office/drawing/2010/main"/>
                      </a:ext>
                    </a:extLst>
                  </pic:spPr>
                </pic:pic>
              </a:graphicData>
            </a:graphic>
          </wp:inline>
        </w:drawing>
      </w:r>
    </w:p>
    <w:p w14:paraId="244370A4" w14:textId="53932691" w:rsidR="00786E78" w:rsidRPr="007E6FF0" w:rsidRDefault="00786E78" w:rsidP="007E6FF0">
      <w:pPr>
        <w:spacing w:line="360" w:lineRule="auto"/>
        <w:jc w:val="both"/>
        <w:rPr>
          <w:rFonts w:ascii="Book Antiqua" w:hAnsi="Book Antiqua"/>
        </w:rPr>
      </w:pPr>
      <w:r w:rsidRPr="007E6FF0">
        <w:rPr>
          <w:rFonts w:ascii="Book Antiqua" w:hAnsi="Book Antiqua"/>
          <w:b/>
          <w:bCs/>
        </w:rPr>
        <w:t xml:space="preserve">Figure 1 </w:t>
      </w:r>
      <w:r w:rsidR="00CB08A1">
        <w:rPr>
          <w:rFonts w:ascii="Book Antiqua" w:hAnsi="Book Antiqua"/>
          <w:b/>
          <w:bCs/>
        </w:rPr>
        <w:t>CT images from a</w:t>
      </w:r>
      <w:r w:rsidR="00CB08A1" w:rsidRPr="007E6FF0">
        <w:rPr>
          <w:rFonts w:ascii="Book Antiqua" w:hAnsi="Book Antiqua"/>
          <w:b/>
          <w:bCs/>
        </w:rPr>
        <w:t xml:space="preserve"> </w:t>
      </w:r>
      <w:r w:rsidRPr="007E6FF0">
        <w:rPr>
          <w:rFonts w:ascii="Book Antiqua" w:hAnsi="Book Antiqua"/>
          <w:b/>
          <w:bCs/>
        </w:rPr>
        <w:t xml:space="preserve">61-year-old male </w:t>
      </w:r>
      <w:r w:rsidR="00CB08A1">
        <w:rPr>
          <w:rFonts w:ascii="Book Antiqua" w:hAnsi="Book Antiqua"/>
          <w:b/>
          <w:bCs/>
        </w:rPr>
        <w:t>patient with</w:t>
      </w:r>
      <w:r w:rsidRPr="007E6FF0">
        <w:rPr>
          <w:rFonts w:ascii="Book Antiqua" w:hAnsi="Book Antiqua"/>
          <w:b/>
          <w:bCs/>
        </w:rPr>
        <w:t xml:space="preserve"> a total </w:t>
      </w:r>
      <w:r w:rsidR="00CB08A1">
        <w:rPr>
          <w:rFonts w:ascii="Book Antiqua" w:hAnsi="Book Antiqua"/>
          <w:b/>
          <w:bCs/>
        </w:rPr>
        <w:t xml:space="preserve">lung </w:t>
      </w:r>
      <w:r w:rsidRPr="007E6FF0">
        <w:rPr>
          <w:rFonts w:ascii="Book Antiqua" w:hAnsi="Book Antiqua"/>
          <w:b/>
          <w:bCs/>
        </w:rPr>
        <w:t xml:space="preserve">score of 16 obtained 14 d after the onset of disease. </w:t>
      </w:r>
      <w:r w:rsidRPr="007E6FF0">
        <w:rPr>
          <w:rFonts w:ascii="Book Antiqua" w:hAnsi="Book Antiqua"/>
        </w:rPr>
        <w:t xml:space="preserve">A: A large ground glass density shadow of the right upper lobe; B: A large ground glass density of the right upper lobe with a small amount of flaky consolidation; C: </w:t>
      </w:r>
      <w:r w:rsidR="00CB08A1">
        <w:rPr>
          <w:rFonts w:ascii="Book Antiqua" w:hAnsi="Book Antiqua"/>
        </w:rPr>
        <w:t>A</w:t>
      </w:r>
      <w:r w:rsidR="00CB08A1" w:rsidRPr="007E6FF0">
        <w:rPr>
          <w:rFonts w:ascii="Book Antiqua" w:hAnsi="Book Antiqua"/>
        </w:rPr>
        <w:t xml:space="preserve"> </w:t>
      </w:r>
      <w:r w:rsidRPr="007E6FF0">
        <w:rPr>
          <w:rFonts w:ascii="Book Antiqua" w:hAnsi="Book Antiqua"/>
        </w:rPr>
        <w:t>ground glass density shadow of the middle lobe of the right lung, paving</w:t>
      </w:r>
      <w:r w:rsidR="00CB08A1">
        <w:rPr>
          <w:rFonts w:ascii="Book Antiqua" w:hAnsi="Book Antiqua"/>
        </w:rPr>
        <w:t>-</w:t>
      </w:r>
      <w:r w:rsidRPr="007E6FF0">
        <w:rPr>
          <w:rFonts w:ascii="Book Antiqua" w:hAnsi="Book Antiqua"/>
        </w:rPr>
        <w:t>stone lesions of the lower lobe of the left lung</w:t>
      </w:r>
      <w:r w:rsidR="00CB08A1">
        <w:rPr>
          <w:rFonts w:ascii="Book Antiqua" w:hAnsi="Book Antiqua"/>
        </w:rPr>
        <w:t>,</w:t>
      </w:r>
      <w:r w:rsidRPr="007E6FF0">
        <w:rPr>
          <w:rFonts w:ascii="Book Antiqua" w:hAnsi="Book Antiqua"/>
        </w:rPr>
        <w:t xml:space="preserve"> and </w:t>
      </w:r>
      <w:r w:rsidR="00CB08A1">
        <w:rPr>
          <w:rFonts w:ascii="Book Antiqua" w:hAnsi="Book Antiqua"/>
        </w:rPr>
        <w:t>a</w:t>
      </w:r>
      <w:r w:rsidR="00CB08A1" w:rsidRPr="007E6FF0">
        <w:rPr>
          <w:rFonts w:ascii="Book Antiqua" w:hAnsi="Book Antiqua"/>
        </w:rPr>
        <w:t xml:space="preserve"> </w:t>
      </w:r>
      <w:r w:rsidRPr="007E6FF0">
        <w:rPr>
          <w:rFonts w:ascii="Book Antiqua" w:hAnsi="Book Antiqua"/>
        </w:rPr>
        <w:t xml:space="preserve">striped shadow </w:t>
      </w:r>
      <w:r w:rsidR="00CB08A1">
        <w:rPr>
          <w:rFonts w:ascii="Book Antiqua" w:hAnsi="Book Antiqua"/>
        </w:rPr>
        <w:t>in</w:t>
      </w:r>
      <w:r w:rsidR="00CB08A1" w:rsidRPr="007E6FF0">
        <w:rPr>
          <w:rFonts w:ascii="Book Antiqua" w:hAnsi="Book Antiqua"/>
        </w:rPr>
        <w:t xml:space="preserve"> </w:t>
      </w:r>
      <w:r w:rsidRPr="007E6FF0">
        <w:rPr>
          <w:rFonts w:ascii="Book Antiqua" w:hAnsi="Book Antiqua"/>
        </w:rPr>
        <w:t xml:space="preserve">the lower lobe of both lungs; D: Coronal reconstruction images show </w:t>
      </w:r>
      <w:r w:rsidR="00CB08A1">
        <w:rPr>
          <w:rFonts w:ascii="Book Antiqua" w:hAnsi="Book Antiqua"/>
        </w:rPr>
        <w:t>a</w:t>
      </w:r>
      <w:r w:rsidR="00CB08A1" w:rsidRPr="007E6FF0">
        <w:rPr>
          <w:rFonts w:ascii="Book Antiqua" w:hAnsi="Book Antiqua"/>
        </w:rPr>
        <w:t xml:space="preserve"> </w:t>
      </w:r>
      <w:r w:rsidRPr="007E6FF0">
        <w:rPr>
          <w:rFonts w:ascii="Book Antiqua" w:hAnsi="Book Antiqua"/>
        </w:rPr>
        <w:t xml:space="preserve">ground glass density shadow </w:t>
      </w:r>
      <w:r w:rsidR="00CB08A1">
        <w:rPr>
          <w:rFonts w:ascii="Book Antiqua" w:hAnsi="Book Antiqua"/>
        </w:rPr>
        <w:t>in</w:t>
      </w:r>
      <w:r w:rsidR="00CB08A1" w:rsidRPr="007E6FF0">
        <w:rPr>
          <w:rFonts w:ascii="Book Antiqua" w:hAnsi="Book Antiqua"/>
        </w:rPr>
        <w:t xml:space="preserve"> </w:t>
      </w:r>
      <w:r w:rsidRPr="007E6FF0">
        <w:rPr>
          <w:rFonts w:ascii="Book Antiqua" w:hAnsi="Book Antiqua"/>
        </w:rPr>
        <w:t>the right upper lung</w:t>
      </w:r>
      <w:r w:rsidR="00CB08A1">
        <w:rPr>
          <w:rFonts w:ascii="Book Antiqua" w:hAnsi="Book Antiqua"/>
        </w:rPr>
        <w:t>.</w:t>
      </w:r>
      <w:r w:rsidRPr="007E6FF0">
        <w:rPr>
          <w:rFonts w:ascii="Book Antiqua" w:hAnsi="Book Antiqua"/>
        </w:rPr>
        <w:t xml:space="preserve"> </w:t>
      </w:r>
      <w:r w:rsidR="00CB08A1">
        <w:rPr>
          <w:rFonts w:ascii="Book Antiqua" w:hAnsi="Book Antiqua"/>
        </w:rPr>
        <w:t>Both</w:t>
      </w:r>
      <w:r w:rsidRPr="007E6FF0">
        <w:rPr>
          <w:rFonts w:ascii="Book Antiqua" w:hAnsi="Book Antiqua"/>
        </w:rPr>
        <w:t xml:space="preserve"> lower lungs are dominated by fibrous strips.</w:t>
      </w:r>
    </w:p>
    <w:p w14:paraId="3C09B5D3" w14:textId="77777777" w:rsidR="00786E78" w:rsidRPr="007E6FF0" w:rsidRDefault="00786E78" w:rsidP="007E6FF0">
      <w:pPr>
        <w:spacing w:line="360" w:lineRule="auto"/>
        <w:jc w:val="both"/>
        <w:rPr>
          <w:rFonts w:ascii="Book Antiqua" w:hAnsi="Book Antiqua"/>
        </w:rPr>
        <w:sectPr w:rsidR="00786E78" w:rsidRPr="007E6FF0">
          <w:pgSz w:w="12240" w:h="15840"/>
          <w:pgMar w:top="1440" w:right="1440" w:bottom="1440" w:left="1440" w:header="720" w:footer="720" w:gutter="0"/>
          <w:cols w:space="720"/>
          <w:docGrid w:linePitch="360"/>
        </w:sectPr>
      </w:pPr>
    </w:p>
    <w:p w14:paraId="2327DC78" w14:textId="4F3B6F8D" w:rsidR="007E6FF0" w:rsidRPr="007E6FF0" w:rsidRDefault="007E6FF0" w:rsidP="007E6FF0">
      <w:pPr>
        <w:spacing w:line="360" w:lineRule="auto"/>
        <w:jc w:val="both"/>
        <w:rPr>
          <w:rFonts w:ascii="Book Antiqua" w:hAnsi="Book Antiqua"/>
          <w:b/>
          <w:bCs/>
        </w:rPr>
      </w:pPr>
      <w:r w:rsidRPr="007E6FF0">
        <w:rPr>
          <w:rFonts w:ascii="Book Antiqua" w:hAnsi="Book Antiqua"/>
          <w:b/>
          <w:bCs/>
        </w:rPr>
        <w:lastRenderedPageBreak/>
        <w:t xml:space="preserve">Table 1 Comparison of </w:t>
      </w:r>
      <w:r w:rsidR="00CB08A1">
        <w:rPr>
          <w:rFonts w:ascii="Book Antiqua" w:hAnsi="Book Antiqua"/>
          <w:b/>
          <w:bCs/>
        </w:rPr>
        <w:t xml:space="preserve">the </w:t>
      </w:r>
      <w:r w:rsidRPr="007E6FF0">
        <w:rPr>
          <w:rFonts w:ascii="Book Antiqua" w:hAnsi="Book Antiqua"/>
          <w:b/>
          <w:bCs/>
        </w:rPr>
        <w:t xml:space="preserve">clinical data of </w:t>
      </w:r>
      <w:r w:rsidRPr="007E6FF0">
        <w:rPr>
          <w:rFonts w:ascii="Book Antiqua" w:eastAsia="Book Antiqua" w:hAnsi="Book Antiqua" w:cs="Book Antiqua"/>
          <w:b/>
          <w:bCs/>
          <w:color w:val="000000"/>
        </w:rPr>
        <w:t>coronavirus disease 2019</w:t>
      </w:r>
      <w:r w:rsidRPr="007E6FF0">
        <w:rPr>
          <w:rFonts w:ascii="Book Antiqua" w:hAnsi="Book Antiqua"/>
          <w:b/>
          <w:bCs/>
        </w:rPr>
        <w:t xml:space="preserve"> patients treated with antihypertensive drugs</w:t>
      </w:r>
    </w:p>
    <w:tbl>
      <w:tblPr>
        <w:tblStyle w:val="TableGrid"/>
        <w:tblW w:w="8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39"/>
        <w:gridCol w:w="1939"/>
        <w:gridCol w:w="1939"/>
        <w:gridCol w:w="1403"/>
        <w:gridCol w:w="1130"/>
      </w:tblGrid>
      <w:tr w:rsidR="007E6FF0" w:rsidRPr="007E6FF0" w14:paraId="70C3B0CF" w14:textId="77777777" w:rsidTr="00387CA2">
        <w:trPr>
          <w:trHeight w:val="56"/>
        </w:trPr>
        <w:tc>
          <w:tcPr>
            <w:tcW w:w="1939" w:type="dxa"/>
            <w:tcBorders>
              <w:top w:val="single" w:sz="4" w:space="0" w:color="auto"/>
              <w:bottom w:val="single" w:sz="4" w:space="0" w:color="auto"/>
            </w:tcBorders>
            <w:vAlign w:val="center"/>
          </w:tcPr>
          <w:p w14:paraId="4B41A15D" w14:textId="77777777" w:rsidR="007E6FF0" w:rsidRPr="009B6787" w:rsidRDefault="007E6FF0" w:rsidP="007E6FF0">
            <w:pPr>
              <w:spacing w:line="360" w:lineRule="auto"/>
              <w:jc w:val="both"/>
              <w:rPr>
                <w:rFonts w:ascii="Book Antiqua" w:hAnsi="Book Antiqua"/>
                <w:b/>
                <w:bCs/>
              </w:rPr>
            </w:pPr>
          </w:p>
        </w:tc>
        <w:tc>
          <w:tcPr>
            <w:tcW w:w="1939" w:type="dxa"/>
            <w:tcBorders>
              <w:top w:val="single" w:sz="4" w:space="0" w:color="auto"/>
              <w:bottom w:val="single" w:sz="4" w:space="0" w:color="auto"/>
            </w:tcBorders>
            <w:vAlign w:val="center"/>
          </w:tcPr>
          <w:p w14:paraId="2FD84859" w14:textId="36335D20" w:rsidR="007E6FF0" w:rsidRPr="009B6787" w:rsidRDefault="00C361D7" w:rsidP="007E6FF0">
            <w:pPr>
              <w:spacing w:line="360" w:lineRule="auto"/>
              <w:jc w:val="both"/>
              <w:rPr>
                <w:rFonts w:ascii="Book Antiqua" w:hAnsi="Book Antiqua"/>
                <w:b/>
                <w:bCs/>
              </w:rPr>
            </w:pPr>
            <w:r>
              <w:rPr>
                <w:rFonts w:ascii="Book Antiqua" w:hAnsi="Book Antiqua"/>
                <w:b/>
                <w:bCs/>
              </w:rPr>
              <w:t>G</w:t>
            </w:r>
            <w:r w:rsidRPr="009B6787">
              <w:rPr>
                <w:rFonts w:ascii="Book Antiqua" w:hAnsi="Book Antiqua"/>
                <w:b/>
                <w:bCs/>
              </w:rPr>
              <w:t xml:space="preserve">roup </w:t>
            </w:r>
            <w:r w:rsidR="007E6FF0" w:rsidRPr="009B6787">
              <w:rPr>
                <w:rFonts w:ascii="Book Antiqua" w:hAnsi="Book Antiqua"/>
                <w:b/>
                <w:bCs/>
              </w:rPr>
              <w:t>A (</w:t>
            </w:r>
            <w:r w:rsidR="007E6FF0" w:rsidRPr="009B6787">
              <w:rPr>
                <w:rFonts w:ascii="Book Antiqua" w:hAnsi="Book Antiqua"/>
                <w:b/>
                <w:bCs/>
                <w:i/>
                <w:iCs/>
              </w:rPr>
              <w:t>n</w:t>
            </w:r>
            <w:r w:rsidR="007E6FF0" w:rsidRPr="009B6787">
              <w:rPr>
                <w:rFonts w:ascii="Book Antiqua" w:hAnsi="Book Antiqua"/>
                <w:b/>
                <w:bCs/>
              </w:rPr>
              <w:t xml:space="preserve"> = 19)</w:t>
            </w:r>
          </w:p>
        </w:tc>
        <w:tc>
          <w:tcPr>
            <w:tcW w:w="1939" w:type="dxa"/>
            <w:tcBorders>
              <w:top w:val="single" w:sz="4" w:space="0" w:color="auto"/>
              <w:bottom w:val="single" w:sz="4" w:space="0" w:color="auto"/>
            </w:tcBorders>
            <w:vAlign w:val="center"/>
          </w:tcPr>
          <w:p w14:paraId="175C56D3" w14:textId="67F7CB75" w:rsidR="007E6FF0" w:rsidRPr="009B6787" w:rsidRDefault="00C361D7" w:rsidP="007E6FF0">
            <w:pPr>
              <w:spacing w:line="360" w:lineRule="auto"/>
              <w:jc w:val="both"/>
              <w:rPr>
                <w:rFonts w:ascii="Book Antiqua" w:hAnsi="Book Antiqua"/>
                <w:b/>
                <w:bCs/>
              </w:rPr>
            </w:pPr>
            <w:r>
              <w:rPr>
                <w:rFonts w:ascii="Book Antiqua" w:hAnsi="Book Antiqua"/>
                <w:b/>
                <w:bCs/>
              </w:rPr>
              <w:t>G</w:t>
            </w:r>
            <w:r w:rsidRPr="009B6787">
              <w:rPr>
                <w:rFonts w:ascii="Book Antiqua" w:hAnsi="Book Antiqua"/>
                <w:b/>
                <w:bCs/>
              </w:rPr>
              <w:t xml:space="preserve">roup </w:t>
            </w:r>
            <w:r w:rsidR="007E6FF0" w:rsidRPr="009B6787">
              <w:rPr>
                <w:rFonts w:ascii="Book Antiqua" w:hAnsi="Book Antiqua"/>
                <w:b/>
                <w:bCs/>
              </w:rPr>
              <w:t xml:space="preserve">B </w:t>
            </w:r>
            <w:r w:rsidR="009B6787" w:rsidRPr="009B6787">
              <w:rPr>
                <w:rFonts w:ascii="Book Antiqua" w:hAnsi="Book Antiqua"/>
                <w:b/>
                <w:bCs/>
              </w:rPr>
              <w:t>(</w:t>
            </w:r>
            <w:r w:rsidR="007E6FF0" w:rsidRPr="009B6787">
              <w:rPr>
                <w:rFonts w:ascii="Book Antiqua" w:hAnsi="Book Antiqua"/>
                <w:b/>
                <w:bCs/>
                <w:i/>
                <w:iCs/>
              </w:rPr>
              <w:t>n</w:t>
            </w:r>
            <w:r w:rsidR="009B6787" w:rsidRPr="009B6787">
              <w:rPr>
                <w:rFonts w:ascii="Book Antiqua" w:hAnsi="Book Antiqua"/>
                <w:b/>
                <w:bCs/>
              </w:rPr>
              <w:t xml:space="preserve"> </w:t>
            </w:r>
            <w:r w:rsidR="007E6FF0" w:rsidRPr="009B6787">
              <w:rPr>
                <w:rFonts w:ascii="Book Antiqua" w:hAnsi="Book Antiqua"/>
                <w:b/>
                <w:bCs/>
              </w:rPr>
              <w:t>=</w:t>
            </w:r>
            <w:r w:rsidR="009B6787" w:rsidRPr="009B6787">
              <w:rPr>
                <w:rFonts w:ascii="Book Antiqua" w:hAnsi="Book Antiqua"/>
                <w:b/>
                <w:bCs/>
              </w:rPr>
              <w:t xml:space="preserve"> </w:t>
            </w:r>
            <w:r w:rsidR="007E6FF0" w:rsidRPr="009B6787">
              <w:rPr>
                <w:rFonts w:ascii="Book Antiqua" w:hAnsi="Book Antiqua"/>
                <w:b/>
                <w:bCs/>
              </w:rPr>
              <w:t>28)</w:t>
            </w:r>
          </w:p>
        </w:tc>
        <w:tc>
          <w:tcPr>
            <w:tcW w:w="1403" w:type="dxa"/>
            <w:tcBorders>
              <w:top w:val="single" w:sz="4" w:space="0" w:color="auto"/>
              <w:bottom w:val="single" w:sz="4" w:space="0" w:color="auto"/>
            </w:tcBorders>
            <w:vAlign w:val="center"/>
          </w:tcPr>
          <w:p w14:paraId="4C7BA3FC" w14:textId="0EFCAD22" w:rsidR="007E6FF0" w:rsidRPr="009B6787" w:rsidRDefault="007E6FF0" w:rsidP="007E6FF0">
            <w:pPr>
              <w:spacing w:line="360" w:lineRule="auto"/>
              <w:jc w:val="both"/>
              <w:rPr>
                <w:rFonts w:ascii="Book Antiqua" w:hAnsi="Book Antiqua"/>
                <w:b/>
                <w:bCs/>
              </w:rPr>
            </w:pPr>
            <w:r w:rsidRPr="009B6787">
              <w:rPr>
                <w:rFonts w:ascii="Book Antiqua" w:hAnsi="Book Antiqua"/>
                <w:b/>
                <w:bCs/>
                <w:i/>
                <w:iCs/>
                <w:color w:val="333333"/>
                <w:shd w:val="clear" w:color="auto" w:fill="FFFFFF"/>
              </w:rPr>
              <w:t>t</w:t>
            </w:r>
            <w:r w:rsidR="00C361D7">
              <w:rPr>
                <w:rFonts w:ascii="Book Antiqua" w:hAnsi="Book Antiqua"/>
                <w:b/>
                <w:bCs/>
                <w:i/>
                <w:iCs/>
                <w:color w:val="333333"/>
                <w:shd w:val="clear" w:color="auto" w:fill="FFFFFF"/>
              </w:rPr>
              <w:t>-</w:t>
            </w:r>
            <w:r w:rsidRPr="009B6787">
              <w:rPr>
                <w:rFonts w:ascii="Book Antiqua" w:hAnsi="Book Antiqua"/>
                <w:b/>
                <w:bCs/>
                <w:color w:val="333333"/>
                <w:shd w:val="clear" w:color="auto" w:fill="FFFFFF"/>
              </w:rPr>
              <w:t xml:space="preserve"> or</w:t>
            </w:r>
            <w:r w:rsidR="009B6787">
              <w:rPr>
                <w:rFonts w:ascii="Book Antiqua" w:hAnsi="Book Antiqua"/>
                <w:b/>
                <w:bCs/>
                <w:color w:val="333333"/>
                <w:shd w:val="clear" w:color="auto" w:fill="FFFFFF"/>
              </w:rPr>
              <w:t xml:space="preserve"> </w:t>
            </w:r>
            <w:r w:rsidR="009B6787" w:rsidRPr="009B6787">
              <w:rPr>
                <w:rFonts w:ascii="Book Antiqua" w:eastAsia="Book Antiqua" w:hAnsi="Book Antiqua" w:cs="Book Antiqua"/>
                <w:b/>
                <w:bCs/>
                <w:i/>
                <w:iCs/>
                <w:color w:val="000000"/>
              </w:rPr>
              <w:t>χ</w:t>
            </w:r>
            <w:r w:rsidR="009B6787" w:rsidRPr="009B6787">
              <w:rPr>
                <w:rFonts w:ascii="Book Antiqua" w:eastAsia="Book Antiqua" w:hAnsi="Book Antiqua" w:cs="Book Antiqua"/>
                <w:b/>
                <w:bCs/>
                <w:color w:val="000000"/>
                <w:vertAlign w:val="superscript"/>
              </w:rPr>
              <w:t>2</w:t>
            </w:r>
            <w:r w:rsidRPr="009B6787">
              <w:rPr>
                <w:rFonts w:ascii="Book Antiqua" w:hAnsi="Book Antiqua"/>
                <w:b/>
                <w:bCs/>
                <w:color w:val="333333"/>
                <w:shd w:val="clear" w:color="auto" w:fill="FFFFFF"/>
              </w:rPr>
              <w:t xml:space="preserve"> value</w:t>
            </w:r>
          </w:p>
        </w:tc>
        <w:tc>
          <w:tcPr>
            <w:tcW w:w="1130" w:type="dxa"/>
            <w:tcBorders>
              <w:top w:val="single" w:sz="4" w:space="0" w:color="auto"/>
              <w:bottom w:val="single" w:sz="4" w:space="0" w:color="auto"/>
            </w:tcBorders>
            <w:vAlign w:val="center"/>
          </w:tcPr>
          <w:p w14:paraId="3E4ED164" w14:textId="28453AD2" w:rsidR="007E6FF0" w:rsidRPr="009B6787" w:rsidRDefault="007E6FF0" w:rsidP="007E6FF0">
            <w:pPr>
              <w:spacing w:line="360" w:lineRule="auto"/>
              <w:jc w:val="both"/>
              <w:rPr>
                <w:rFonts w:ascii="Book Antiqua" w:hAnsi="Book Antiqua"/>
                <w:b/>
                <w:bCs/>
              </w:rPr>
            </w:pPr>
            <w:r w:rsidRPr="009B6787">
              <w:rPr>
                <w:rFonts w:ascii="Book Antiqua" w:hAnsi="Book Antiqua"/>
                <w:b/>
                <w:bCs/>
                <w:i/>
                <w:iCs/>
                <w:color w:val="333333"/>
                <w:shd w:val="clear" w:color="auto" w:fill="FFFFFF"/>
              </w:rPr>
              <w:t>P</w:t>
            </w:r>
            <w:r w:rsidR="00C361D7">
              <w:rPr>
                <w:rFonts w:ascii="Book Antiqua" w:hAnsi="Book Antiqua"/>
                <w:b/>
                <w:bCs/>
                <w:color w:val="333333"/>
                <w:shd w:val="clear" w:color="auto" w:fill="FFFFFF"/>
              </w:rPr>
              <w:t>-</w:t>
            </w:r>
            <w:r w:rsidRPr="009B6787">
              <w:rPr>
                <w:rFonts w:ascii="Book Antiqua" w:hAnsi="Book Antiqua"/>
                <w:b/>
                <w:bCs/>
                <w:color w:val="333333"/>
                <w:shd w:val="clear" w:color="auto" w:fill="FFFFFF"/>
              </w:rPr>
              <w:t>value</w:t>
            </w:r>
          </w:p>
        </w:tc>
      </w:tr>
      <w:tr w:rsidR="007E6FF0" w:rsidRPr="007E6FF0" w14:paraId="229FF8F9" w14:textId="77777777" w:rsidTr="00387CA2">
        <w:trPr>
          <w:trHeight w:val="398"/>
        </w:trPr>
        <w:tc>
          <w:tcPr>
            <w:tcW w:w="1939" w:type="dxa"/>
            <w:tcBorders>
              <w:top w:val="single" w:sz="4" w:space="0" w:color="auto"/>
            </w:tcBorders>
            <w:vAlign w:val="center"/>
          </w:tcPr>
          <w:p w14:paraId="1E62D9FB" w14:textId="07F48560" w:rsidR="007E6FF0" w:rsidRPr="007E6FF0" w:rsidRDefault="007E6FF0" w:rsidP="007E6FF0">
            <w:pPr>
              <w:spacing w:line="360" w:lineRule="auto"/>
              <w:jc w:val="both"/>
              <w:rPr>
                <w:rFonts w:ascii="Book Antiqua" w:hAnsi="Book Antiqua"/>
              </w:rPr>
            </w:pPr>
            <w:r w:rsidRPr="007E6FF0">
              <w:rPr>
                <w:rFonts w:ascii="Book Antiqua" w:hAnsi="Book Antiqua"/>
              </w:rPr>
              <w:t>Age</w:t>
            </w:r>
            <w:r w:rsidR="00CB08A1">
              <w:rPr>
                <w:rFonts w:ascii="Book Antiqua" w:hAnsi="Book Antiqua"/>
              </w:rPr>
              <w:t xml:space="preserve">, </w:t>
            </w:r>
            <w:proofErr w:type="spellStart"/>
            <w:r w:rsidR="00CB08A1">
              <w:rPr>
                <w:rFonts w:ascii="Book Antiqua" w:hAnsi="Book Antiqua"/>
              </w:rPr>
              <w:t>yr</w:t>
            </w:r>
            <w:proofErr w:type="spellEnd"/>
          </w:p>
        </w:tc>
        <w:tc>
          <w:tcPr>
            <w:tcW w:w="1939" w:type="dxa"/>
            <w:tcBorders>
              <w:top w:val="single" w:sz="4" w:space="0" w:color="auto"/>
            </w:tcBorders>
            <w:vAlign w:val="center"/>
          </w:tcPr>
          <w:p w14:paraId="5151317F" w14:textId="176A49AA"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64.68</w:t>
            </w:r>
            <w:r w:rsidR="009B6787">
              <w:rPr>
                <w:rFonts w:ascii="Book Antiqua" w:hAnsi="Book Antiqua"/>
                <w:color w:val="333333"/>
                <w:shd w:val="clear" w:color="auto" w:fill="FFFFFF"/>
              </w:rPr>
              <w:t xml:space="preserve"> </w:t>
            </w:r>
            <w:r w:rsidRPr="007E6FF0">
              <w:rPr>
                <w:rFonts w:ascii="Book Antiqua" w:hAnsi="Book Antiqua"/>
                <w:color w:val="444444"/>
              </w:rPr>
              <w:t>±</w:t>
            </w:r>
            <w:r w:rsidR="009B6787">
              <w:rPr>
                <w:rFonts w:ascii="Book Antiqua" w:hAnsi="Book Antiqua"/>
                <w:color w:val="444444"/>
              </w:rPr>
              <w:t xml:space="preserve"> </w:t>
            </w:r>
            <w:r w:rsidRPr="007E6FF0">
              <w:rPr>
                <w:rFonts w:ascii="Book Antiqua" w:hAnsi="Book Antiqua"/>
                <w:color w:val="333333"/>
                <w:shd w:val="clear" w:color="auto" w:fill="FFFFFF"/>
              </w:rPr>
              <w:t>8.48</w:t>
            </w:r>
          </w:p>
        </w:tc>
        <w:tc>
          <w:tcPr>
            <w:tcW w:w="1939" w:type="dxa"/>
            <w:tcBorders>
              <w:top w:val="single" w:sz="4" w:space="0" w:color="auto"/>
            </w:tcBorders>
            <w:vAlign w:val="center"/>
          </w:tcPr>
          <w:p w14:paraId="32E4C1A2" w14:textId="7325C309"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63.46</w:t>
            </w:r>
            <w:r w:rsidR="009B6787">
              <w:rPr>
                <w:rFonts w:ascii="Book Antiqua" w:hAnsi="Book Antiqua"/>
                <w:color w:val="333333"/>
                <w:shd w:val="clear" w:color="auto" w:fill="FFFFFF"/>
              </w:rPr>
              <w:t xml:space="preserve"> </w:t>
            </w:r>
            <w:r w:rsidRPr="007E6FF0">
              <w:rPr>
                <w:rFonts w:ascii="Book Antiqua" w:hAnsi="Book Antiqua"/>
                <w:color w:val="444444"/>
              </w:rPr>
              <w:t>±</w:t>
            </w:r>
            <w:r w:rsidR="009B6787">
              <w:rPr>
                <w:rFonts w:ascii="Book Antiqua" w:hAnsi="Book Antiqua"/>
                <w:color w:val="444444"/>
              </w:rPr>
              <w:t xml:space="preserve"> </w:t>
            </w:r>
            <w:r w:rsidRPr="007E6FF0">
              <w:rPr>
                <w:rFonts w:ascii="Book Antiqua" w:hAnsi="Book Antiqua"/>
                <w:color w:val="333333"/>
                <w:shd w:val="clear" w:color="auto" w:fill="FFFFFF"/>
              </w:rPr>
              <w:t>6.53</w:t>
            </w:r>
          </w:p>
        </w:tc>
        <w:tc>
          <w:tcPr>
            <w:tcW w:w="1403" w:type="dxa"/>
            <w:tcBorders>
              <w:top w:val="single" w:sz="4" w:space="0" w:color="auto"/>
            </w:tcBorders>
            <w:vAlign w:val="center"/>
          </w:tcPr>
          <w:p w14:paraId="0CE53E4B"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0.56</w:t>
            </w:r>
          </w:p>
        </w:tc>
        <w:tc>
          <w:tcPr>
            <w:tcW w:w="1130" w:type="dxa"/>
            <w:tcBorders>
              <w:top w:val="single" w:sz="4" w:space="0" w:color="auto"/>
            </w:tcBorders>
            <w:vAlign w:val="center"/>
          </w:tcPr>
          <w:p w14:paraId="51937FF0"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0.58</w:t>
            </w:r>
          </w:p>
        </w:tc>
      </w:tr>
      <w:tr w:rsidR="007E6FF0" w:rsidRPr="007E6FF0" w14:paraId="1E006754" w14:textId="77777777" w:rsidTr="00387CA2">
        <w:trPr>
          <w:trHeight w:val="387"/>
        </w:trPr>
        <w:tc>
          <w:tcPr>
            <w:tcW w:w="1939" w:type="dxa"/>
            <w:vAlign w:val="center"/>
          </w:tcPr>
          <w:p w14:paraId="6E1F39AD" w14:textId="77777777" w:rsidR="007E6FF0" w:rsidRPr="007E6FF0" w:rsidRDefault="007E6FF0" w:rsidP="007E6FF0">
            <w:pPr>
              <w:spacing w:line="360" w:lineRule="auto"/>
              <w:jc w:val="both"/>
              <w:rPr>
                <w:rFonts w:ascii="Book Antiqua" w:hAnsi="Book Antiqua"/>
              </w:rPr>
            </w:pPr>
            <w:r w:rsidRPr="007E6FF0">
              <w:rPr>
                <w:rFonts w:ascii="Book Antiqua" w:hAnsi="Book Antiqua"/>
              </w:rPr>
              <w:t>Gender</w:t>
            </w:r>
          </w:p>
        </w:tc>
        <w:tc>
          <w:tcPr>
            <w:tcW w:w="1939" w:type="dxa"/>
            <w:vAlign w:val="center"/>
          </w:tcPr>
          <w:p w14:paraId="3EF49E27"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12 (63.2%)</w:t>
            </w:r>
          </w:p>
        </w:tc>
        <w:tc>
          <w:tcPr>
            <w:tcW w:w="1939" w:type="dxa"/>
            <w:vAlign w:val="center"/>
          </w:tcPr>
          <w:p w14:paraId="49642532"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18 (64.3%)</w:t>
            </w:r>
          </w:p>
        </w:tc>
        <w:tc>
          <w:tcPr>
            <w:tcW w:w="1403" w:type="dxa"/>
            <w:vAlign w:val="center"/>
          </w:tcPr>
          <w:p w14:paraId="21F3BFA4"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0.006</w:t>
            </w:r>
          </w:p>
        </w:tc>
        <w:tc>
          <w:tcPr>
            <w:tcW w:w="1130" w:type="dxa"/>
            <w:vAlign w:val="center"/>
          </w:tcPr>
          <w:p w14:paraId="1F0BAD34"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0.937</w:t>
            </w:r>
          </w:p>
        </w:tc>
      </w:tr>
      <w:tr w:rsidR="007E6FF0" w:rsidRPr="007E6FF0" w14:paraId="14F1D154" w14:textId="77777777" w:rsidTr="00387CA2">
        <w:trPr>
          <w:trHeight w:val="1195"/>
        </w:trPr>
        <w:tc>
          <w:tcPr>
            <w:tcW w:w="1939" w:type="dxa"/>
            <w:vAlign w:val="center"/>
          </w:tcPr>
          <w:p w14:paraId="1088C747" w14:textId="0BE655CC" w:rsidR="007E6FF0" w:rsidRPr="007E6FF0" w:rsidRDefault="00C361D7" w:rsidP="007E6FF0">
            <w:pPr>
              <w:spacing w:line="360" w:lineRule="auto"/>
              <w:jc w:val="both"/>
              <w:rPr>
                <w:rFonts w:ascii="Book Antiqua" w:hAnsi="Book Antiqua"/>
              </w:rPr>
            </w:pPr>
            <w:r>
              <w:rPr>
                <w:rFonts w:ascii="Book Antiqua" w:hAnsi="Book Antiqua"/>
              </w:rPr>
              <w:t>Mean</w:t>
            </w:r>
            <w:r w:rsidRPr="007E6FF0">
              <w:rPr>
                <w:rFonts w:ascii="Book Antiqua" w:hAnsi="Book Antiqua"/>
              </w:rPr>
              <w:t xml:space="preserve"> </w:t>
            </w:r>
            <w:r w:rsidR="007E6FF0" w:rsidRPr="007E6FF0">
              <w:rPr>
                <w:rFonts w:ascii="Book Antiqua" w:hAnsi="Book Antiqua"/>
              </w:rPr>
              <w:t xml:space="preserve">Hospitalization </w:t>
            </w:r>
            <w:r w:rsidR="00CB08A1">
              <w:rPr>
                <w:rFonts w:ascii="Book Antiqua" w:hAnsi="Book Antiqua"/>
              </w:rPr>
              <w:t>stay, d</w:t>
            </w:r>
          </w:p>
        </w:tc>
        <w:tc>
          <w:tcPr>
            <w:tcW w:w="1939" w:type="dxa"/>
            <w:vAlign w:val="center"/>
          </w:tcPr>
          <w:p w14:paraId="6A51A663" w14:textId="161C195E" w:rsidR="007E6FF0" w:rsidRPr="007E6FF0" w:rsidRDefault="007E6FF0" w:rsidP="007E6FF0">
            <w:pPr>
              <w:spacing w:line="360" w:lineRule="auto"/>
              <w:jc w:val="both"/>
              <w:rPr>
                <w:rFonts w:ascii="Book Antiqua" w:hAnsi="Book Antiqua"/>
              </w:rPr>
            </w:pPr>
            <w:r w:rsidRPr="007E6FF0">
              <w:rPr>
                <w:rFonts w:ascii="Book Antiqua" w:hAnsi="Book Antiqua"/>
                <w:color w:val="333333"/>
                <w:shd w:val="clear" w:color="auto" w:fill="FFFFFF"/>
              </w:rPr>
              <w:t>11.56</w:t>
            </w:r>
            <w:r w:rsidR="009B6787">
              <w:rPr>
                <w:rFonts w:ascii="Book Antiqua" w:hAnsi="Book Antiqua"/>
                <w:color w:val="333333"/>
                <w:shd w:val="clear" w:color="auto" w:fill="FFFFFF"/>
              </w:rPr>
              <w:t xml:space="preserve"> </w:t>
            </w:r>
            <w:r w:rsidRPr="007E6FF0">
              <w:rPr>
                <w:rFonts w:ascii="Book Antiqua" w:hAnsi="Book Antiqua"/>
                <w:color w:val="444444"/>
              </w:rPr>
              <w:t>±</w:t>
            </w:r>
            <w:r w:rsidR="009B6787">
              <w:rPr>
                <w:rFonts w:ascii="Book Antiqua" w:hAnsi="Book Antiqua"/>
                <w:color w:val="444444"/>
              </w:rPr>
              <w:t xml:space="preserve"> </w:t>
            </w:r>
            <w:r w:rsidRPr="007E6FF0">
              <w:rPr>
                <w:rFonts w:ascii="Book Antiqua" w:hAnsi="Book Antiqua"/>
                <w:color w:val="444444"/>
              </w:rPr>
              <w:t>4</w:t>
            </w:r>
            <w:r w:rsidRPr="007E6FF0">
              <w:rPr>
                <w:rFonts w:ascii="Book Antiqua" w:hAnsi="Book Antiqua"/>
                <w:color w:val="333333"/>
                <w:shd w:val="clear" w:color="auto" w:fill="FFFFFF"/>
              </w:rPr>
              <w:t>.82</w:t>
            </w:r>
          </w:p>
        </w:tc>
        <w:tc>
          <w:tcPr>
            <w:tcW w:w="1939" w:type="dxa"/>
            <w:vAlign w:val="center"/>
          </w:tcPr>
          <w:p w14:paraId="59691BA0" w14:textId="56CC67D7" w:rsidR="007E6FF0" w:rsidRPr="007E6FF0" w:rsidRDefault="007E6FF0" w:rsidP="007E6FF0">
            <w:pPr>
              <w:spacing w:line="360" w:lineRule="auto"/>
              <w:jc w:val="both"/>
              <w:rPr>
                <w:rFonts w:ascii="Book Antiqua" w:hAnsi="Book Antiqua"/>
              </w:rPr>
            </w:pPr>
            <w:r w:rsidRPr="007E6FF0">
              <w:rPr>
                <w:rFonts w:ascii="Book Antiqua" w:hAnsi="Book Antiqua"/>
                <w:color w:val="333333"/>
                <w:shd w:val="clear" w:color="auto" w:fill="FFFFFF"/>
              </w:rPr>
              <w:t>12.83</w:t>
            </w:r>
            <w:r w:rsidR="009B6787">
              <w:rPr>
                <w:rFonts w:ascii="Book Antiqua" w:hAnsi="Book Antiqua"/>
                <w:color w:val="333333"/>
                <w:shd w:val="clear" w:color="auto" w:fill="FFFFFF"/>
              </w:rPr>
              <w:t xml:space="preserve"> </w:t>
            </w:r>
            <w:r w:rsidRPr="007E6FF0">
              <w:rPr>
                <w:rFonts w:ascii="Book Antiqua" w:hAnsi="Book Antiqua"/>
                <w:color w:val="444444"/>
              </w:rPr>
              <w:t>±</w:t>
            </w:r>
            <w:r w:rsidR="009B6787">
              <w:rPr>
                <w:rFonts w:ascii="Book Antiqua" w:hAnsi="Book Antiqua"/>
                <w:color w:val="444444"/>
              </w:rPr>
              <w:t xml:space="preserve"> </w:t>
            </w:r>
            <w:r w:rsidRPr="007E6FF0">
              <w:rPr>
                <w:rFonts w:ascii="Book Antiqua" w:hAnsi="Book Antiqua"/>
                <w:color w:val="444444"/>
              </w:rPr>
              <w:t>5</w:t>
            </w:r>
            <w:r w:rsidRPr="007E6FF0">
              <w:rPr>
                <w:rFonts w:ascii="Book Antiqua" w:hAnsi="Book Antiqua"/>
                <w:color w:val="333333"/>
                <w:shd w:val="clear" w:color="auto" w:fill="FFFFFF"/>
              </w:rPr>
              <w:t>.35</w:t>
            </w:r>
          </w:p>
        </w:tc>
        <w:tc>
          <w:tcPr>
            <w:tcW w:w="1403" w:type="dxa"/>
            <w:vAlign w:val="center"/>
          </w:tcPr>
          <w:p w14:paraId="3055A60A" w14:textId="77777777" w:rsidR="007E6FF0" w:rsidRPr="007E6FF0" w:rsidRDefault="007E6FF0" w:rsidP="007E6FF0">
            <w:pPr>
              <w:spacing w:line="360" w:lineRule="auto"/>
              <w:jc w:val="both"/>
              <w:rPr>
                <w:rFonts w:ascii="Book Antiqua" w:hAnsi="Book Antiqua"/>
              </w:rPr>
            </w:pPr>
            <w:r w:rsidRPr="007E6FF0">
              <w:rPr>
                <w:rFonts w:ascii="Book Antiqua" w:hAnsi="Book Antiqua"/>
              </w:rPr>
              <w:t>-0.80</w:t>
            </w:r>
          </w:p>
        </w:tc>
        <w:tc>
          <w:tcPr>
            <w:tcW w:w="1130" w:type="dxa"/>
            <w:vAlign w:val="center"/>
          </w:tcPr>
          <w:p w14:paraId="60CF8A19" w14:textId="77777777" w:rsidR="007E6FF0" w:rsidRPr="007E6FF0" w:rsidRDefault="007E6FF0" w:rsidP="007E6FF0">
            <w:pPr>
              <w:spacing w:line="360" w:lineRule="auto"/>
              <w:jc w:val="both"/>
              <w:rPr>
                <w:rFonts w:ascii="Book Antiqua" w:hAnsi="Book Antiqua"/>
              </w:rPr>
            </w:pPr>
            <w:r w:rsidRPr="007E6FF0">
              <w:rPr>
                <w:rFonts w:ascii="Book Antiqua" w:hAnsi="Book Antiqua"/>
              </w:rPr>
              <w:t>0.429</w:t>
            </w:r>
          </w:p>
        </w:tc>
      </w:tr>
      <w:tr w:rsidR="007E6FF0" w:rsidRPr="007E6FF0" w14:paraId="0D26777B" w14:textId="77777777" w:rsidTr="00387CA2">
        <w:trPr>
          <w:trHeight w:val="785"/>
        </w:trPr>
        <w:tc>
          <w:tcPr>
            <w:tcW w:w="1939" w:type="dxa"/>
            <w:vAlign w:val="center"/>
          </w:tcPr>
          <w:p w14:paraId="1BF83ABE" w14:textId="45175D9B" w:rsidR="007E6FF0" w:rsidRPr="007E6FF0" w:rsidRDefault="007E6FF0" w:rsidP="007E6FF0">
            <w:pPr>
              <w:spacing w:line="360" w:lineRule="auto"/>
              <w:jc w:val="both"/>
              <w:rPr>
                <w:rFonts w:ascii="Book Antiqua" w:hAnsi="Book Antiqua"/>
              </w:rPr>
            </w:pPr>
            <w:r w:rsidRPr="007E6FF0">
              <w:rPr>
                <w:rFonts w:ascii="Book Antiqua" w:hAnsi="Book Antiqua"/>
              </w:rPr>
              <w:t>Mechanical ventilation</w:t>
            </w:r>
            <w:r w:rsidR="00C361D7">
              <w:rPr>
                <w:rFonts w:ascii="Book Antiqua" w:hAnsi="Book Antiqua"/>
              </w:rPr>
              <w:t xml:space="preserve">, </w:t>
            </w:r>
            <w:r w:rsidR="00C361D7" w:rsidRPr="00516081">
              <w:rPr>
                <w:rFonts w:ascii="Book Antiqua" w:hAnsi="Book Antiqua"/>
                <w:i/>
                <w:iCs/>
              </w:rPr>
              <w:t>n</w:t>
            </w:r>
          </w:p>
        </w:tc>
        <w:tc>
          <w:tcPr>
            <w:tcW w:w="1939" w:type="dxa"/>
            <w:vAlign w:val="center"/>
          </w:tcPr>
          <w:p w14:paraId="1CF2397B" w14:textId="77777777" w:rsidR="007E6FF0" w:rsidRPr="007E6FF0" w:rsidRDefault="007E6FF0" w:rsidP="007E6FF0">
            <w:pPr>
              <w:spacing w:line="360" w:lineRule="auto"/>
              <w:jc w:val="both"/>
              <w:rPr>
                <w:rFonts w:ascii="Book Antiqua" w:hAnsi="Book Antiqua"/>
              </w:rPr>
            </w:pPr>
            <w:r w:rsidRPr="007E6FF0">
              <w:rPr>
                <w:rFonts w:ascii="Book Antiqua" w:hAnsi="Book Antiqua"/>
              </w:rPr>
              <w:t>1</w:t>
            </w:r>
          </w:p>
        </w:tc>
        <w:tc>
          <w:tcPr>
            <w:tcW w:w="1939" w:type="dxa"/>
            <w:vAlign w:val="center"/>
          </w:tcPr>
          <w:p w14:paraId="1393EED7" w14:textId="77777777" w:rsidR="007E6FF0" w:rsidRPr="007E6FF0" w:rsidRDefault="007E6FF0" w:rsidP="007E6FF0">
            <w:pPr>
              <w:spacing w:line="360" w:lineRule="auto"/>
              <w:jc w:val="both"/>
              <w:rPr>
                <w:rFonts w:ascii="Book Antiqua" w:hAnsi="Book Antiqua"/>
              </w:rPr>
            </w:pPr>
            <w:r w:rsidRPr="007E6FF0">
              <w:rPr>
                <w:rFonts w:ascii="Book Antiqua" w:hAnsi="Book Antiqua"/>
              </w:rPr>
              <w:t>2</w:t>
            </w:r>
          </w:p>
        </w:tc>
        <w:tc>
          <w:tcPr>
            <w:tcW w:w="1403" w:type="dxa"/>
            <w:vAlign w:val="center"/>
          </w:tcPr>
          <w:p w14:paraId="2D3E68B3" w14:textId="77777777" w:rsidR="007E6FF0" w:rsidRPr="007E6FF0" w:rsidRDefault="007E6FF0" w:rsidP="007E6FF0">
            <w:pPr>
              <w:spacing w:line="360" w:lineRule="auto"/>
              <w:jc w:val="both"/>
              <w:rPr>
                <w:rFonts w:ascii="Book Antiqua" w:hAnsi="Book Antiqua"/>
              </w:rPr>
            </w:pPr>
            <w:r w:rsidRPr="007E6FF0">
              <w:rPr>
                <w:rFonts w:ascii="Book Antiqua" w:hAnsi="Book Antiqua"/>
              </w:rPr>
              <w:t>-</w:t>
            </w:r>
          </w:p>
        </w:tc>
        <w:tc>
          <w:tcPr>
            <w:tcW w:w="1130" w:type="dxa"/>
            <w:vAlign w:val="center"/>
          </w:tcPr>
          <w:p w14:paraId="4E437684" w14:textId="77777777" w:rsidR="007E6FF0" w:rsidRPr="007E6FF0" w:rsidRDefault="007E6FF0" w:rsidP="007E6FF0">
            <w:pPr>
              <w:spacing w:line="360" w:lineRule="auto"/>
              <w:jc w:val="both"/>
              <w:rPr>
                <w:rFonts w:ascii="Book Antiqua" w:hAnsi="Book Antiqua"/>
              </w:rPr>
            </w:pPr>
            <w:r w:rsidRPr="007E6FF0">
              <w:rPr>
                <w:rFonts w:ascii="Book Antiqua" w:hAnsi="Book Antiqua"/>
              </w:rPr>
              <w:t>1.0</w:t>
            </w:r>
          </w:p>
        </w:tc>
      </w:tr>
      <w:tr w:rsidR="007E6FF0" w:rsidRPr="007E6FF0" w14:paraId="06E221EE" w14:textId="77777777" w:rsidTr="00387CA2">
        <w:trPr>
          <w:trHeight w:val="66"/>
        </w:trPr>
        <w:tc>
          <w:tcPr>
            <w:tcW w:w="1939" w:type="dxa"/>
            <w:vAlign w:val="center"/>
          </w:tcPr>
          <w:p w14:paraId="17C24EC7" w14:textId="5F710CDC" w:rsidR="007E6FF0" w:rsidRPr="007E6FF0" w:rsidRDefault="007E6FF0" w:rsidP="007E6FF0">
            <w:pPr>
              <w:spacing w:line="360" w:lineRule="auto"/>
              <w:jc w:val="both"/>
              <w:rPr>
                <w:rFonts w:ascii="Book Antiqua" w:hAnsi="Book Antiqua"/>
              </w:rPr>
            </w:pPr>
            <w:r w:rsidRPr="007E6FF0">
              <w:rPr>
                <w:rFonts w:ascii="Book Antiqua" w:hAnsi="Book Antiqua"/>
              </w:rPr>
              <w:t>I</w:t>
            </w:r>
            <w:r w:rsidR="009B6787">
              <w:rPr>
                <w:rFonts w:ascii="Book Antiqua" w:hAnsi="Book Antiqua"/>
              </w:rPr>
              <w:t>ntensive care unit</w:t>
            </w:r>
            <w:r w:rsidR="00C361D7">
              <w:rPr>
                <w:rFonts w:ascii="Book Antiqua" w:hAnsi="Book Antiqua"/>
              </w:rPr>
              <w:t xml:space="preserve">, </w:t>
            </w:r>
            <w:r w:rsidR="00C361D7" w:rsidRPr="00516081">
              <w:rPr>
                <w:rFonts w:ascii="Book Antiqua" w:hAnsi="Book Antiqua"/>
                <w:i/>
                <w:iCs/>
              </w:rPr>
              <w:t>n</w:t>
            </w:r>
          </w:p>
        </w:tc>
        <w:tc>
          <w:tcPr>
            <w:tcW w:w="1939" w:type="dxa"/>
            <w:vAlign w:val="center"/>
          </w:tcPr>
          <w:p w14:paraId="1454D866" w14:textId="77777777" w:rsidR="007E6FF0" w:rsidRPr="007E6FF0" w:rsidRDefault="007E6FF0" w:rsidP="007E6FF0">
            <w:pPr>
              <w:spacing w:line="360" w:lineRule="auto"/>
              <w:jc w:val="both"/>
              <w:rPr>
                <w:rFonts w:ascii="Book Antiqua" w:hAnsi="Book Antiqua"/>
              </w:rPr>
            </w:pPr>
            <w:r w:rsidRPr="007E6FF0">
              <w:rPr>
                <w:rFonts w:ascii="Book Antiqua" w:hAnsi="Book Antiqua"/>
              </w:rPr>
              <w:t>1</w:t>
            </w:r>
          </w:p>
        </w:tc>
        <w:tc>
          <w:tcPr>
            <w:tcW w:w="1939" w:type="dxa"/>
            <w:vAlign w:val="center"/>
          </w:tcPr>
          <w:p w14:paraId="15FE8C10" w14:textId="77777777" w:rsidR="007E6FF0" w:rsidRPr="007E6FF0" w:rsidRDefault="007E6FF0" w:rsidP="007E6FF0">
            <w:pPr>
              <w:spacing w:line="360" w:lineRule="auto"/>
              <w:jc w:val="both"/>
              <w:rPr>
                <w:rFonts w:ascii="Book Antiqua" w:hAnsi="Book Antiqua"/>
              </w:rPr>
            </w:pPr>
            <w:r w:rsidRPr="007E6FF0">
              <w:rPr>
                <w:rFonts w:ascii="Book Antiqua" w:hAnsi="Book Antiqua"/>
              </w:rPr>
              <w:t>2</w:t>
            </w:r>
          </w:p>
        </w:tc>
        <w:tc>
          <w:tcPr>
            <w:tcW w:w="1403" w:type="dxa"/>
            <w:vAlign w:val="center"/>
          </w:tcPr>
          <w:p w14:paraId="614FEE78" w14:textId="77777777" w:rsidR="007E6FF0" w:rsidRPr="007E6FF0" w:rsidRDefault="007E6FF0" w:rsidP="007E6FF0">
            <w:pPr>
              <w:spacing w:line="360" w:lineRule="auto"/>
              <w:jc w:val="both"/>
              <w:rPr>
                <w:rFonts w:ascii="Book Antiqua" w:hAnsi="Book Antiqua"/>
              </w:rPr>
            </w:pPr>
            <w:r w:rsidRPr="007E6FF0">
              <w:rPr>
                <w:rFonts w:ascii="Book Antiqua" w:hAnsi="Book Antiqua"/>
              </w:rPr>
              <w:t>-</w:t>
            </w:r>
          </w:p>
        </w:tc>
        <w:tc>
          <w:tcPr>
            <w:tcW w:w="1130" w:type="dxa"/>
            <w:vAlign w:val="center"/>
          </w:tcPr>
          <w:p w14:paraId="527C5553" w14:textId="77777777" w:rsidR="007E6FF0" w:rsidRPr="007E6FF0" w:rsidRDefault="007E6FF0" w:rsidP="007E6FF0">
            <w:pPr>
              <w:spacing w:line="360" w:lineRule="auto"/>
              <w:jc w:val="both"/>
              <w:rPr>
                <w:rFonts w:ascii="Book Antiqua" w:hAnsi="Book Antiqua"/>
              </w:rPr>
            </w:pPr>
            <w:r w:rsidRPr="007E6FF0">
              <w:rPr>
                <w:rFonts w:ascii="Book Antiqua" w:hAnsi="Book Antiqua"/>
              </w:rPr>
              <w:t>1.0</w:t>
            </w:r>
          </w:p>
        </w:tc>
      </w:tr>
      <w:tr w:rsidR="007E6FF0" w:rsidRPr="007E6FF0" w14:paraId="2C04881B" w14:textId="77777777" w:rsidTr="00387CA2">
        <w:trPr>
          <w:trHeight w:val="398"/>
        </w:trPr>
        <w:tc>
          <w:tcPr>
            <w:tcW w:w="1939" w:type="dxa"/>
            <w:tcBorders>
              <w:bottom w:val="single" w:sz="4" w:space="0" w:color="auto"/>
            </w:tcBorders>
            <w:vAlign w:val="center"/>
          </w:tcPr>
          <w:p w14:paraId="2C3C5398" w14:textId="077BF0BB" w:rsidR="007E6FF0" w:rsidRPr="007E6FF0" w:rsidRDefault="007E6FF0" w:rsidP="007E6FF0">
            <w:pPr>
              <w:spacing w:line="360" w:lineRule="auto"/>
              <w:jc w:val="both"/>
              <w:rPr>
                <w:rFonts w:ascii="Book Antiqua" w:hAnsi="Book Antiqua"/>
              </w:rPr>
            </w:pPr>
            <w:r w:rsidRPr="007E6FF0">
              <w:rPr>
                <w:rFonts w:ascii="Book Antiqua" w:hAnsi="Book Antiqua"/>
              </w:rPr>
              <w:t>Death</w:t>
            </w:r>
            <w:r w:rsidR="00C361D7">
              <w:rPr>
                <w:rFonts w:ascii="Book Antiqua" w:hAnsi="Book Antiqua"/>
              </w:rPr>
              <w:t xml:space="preserve">, </w:t>
            </w:r>
            <w:r w:rsidR="00C361D7" w:rsidRPr="00516081">
              <w:rPr>
                <w:rFonts w:ascii="Book Antiqua" w:hAnsi="Book Antiqua"/>
                <w:i/>
                <w:iCs/>
              </w:rPr>
              <w:t>n</w:t>
            </w:r>
          </w:p>
        </w:tc>
        <w:tc>
          <w:tcPr>
            <w:tcW w:w="1939" w:type="dxa"/>
            <w:tcBorders>
              <w:bottom w:val="single" w:sz="4" w:space="0" w:color="auto"/>
            </w:tcBorders>
            <w:vAlign w:val="center"/>
          </w:tcPr>
          <w:p w14:paraId="215FC789" w14:textId="77777777" w:rsidR="007E6FF0" w:rsidRPr="007E6FF0" w:rsidRDefault="007E6FF0" w:rsidP="007E6FF0">
            <w:pPr>
              <w:spacing w:line="360" w:lineRule="auto"/>
              <w:jc w:val="both"/>
              <w:rPr>
                <w:rFonts w:ascii="Book Antiqua" w:hAnsi="Book Antiqua"/>
              </w:rPr>
            </w:pPr>
            <w:r w:rsidRPr="007E6FF0">
              <w:rPr>
                <w:rFonts w:ascii="Book Antiqua" w:hAnsi="Book Antiqua"/>
              </w:rPr>
              <w:t>1</w:t>
            </w:r>
          </w:p>
        </w:tc>
        <w:tc>
          <w:tcPr>
            <w:tcW w:w="1939" w:type="dxa"/>
            <w:tcBorders>
              <w:bottom w:val="single" w:sz="4" w:space="0" w:color="auto"/>
            </w:tcBorders>
            <w:vAlign w:val="center"/>
          </w:tcPr>
          <w:p w14:paraId="72769A06" w14:textId="77777777" w:rsidR="007E6FF0" w:rsidRPr="007E6FF0" w:rsidRDefault="007E6FF0" w:rsidP="007E6FF0">
            <w:pPr>
              <w:spacing w:line="360" w:lineRule="auto"/>
              <w:jc w:val="both"/>
              <w:rPr>
                <w:rFonts w:ascii="Book Antiqua" w:hAnsi="Book Antiqua"/>
              </w:rPr>
            </w:pPr>
            <w:r w:rsidRPr="007E6FF0">
              <w:rPr>
                <w:rFonts w:ascii="Book Antiqua" w:hAnsi="Book Antiqua"/>
              </w:rPr>
              <w:t>2</w:t>
            </w:r>
          </w:p>
        </w:tc>
        <w:tc>
          <w:tcPr>
            <w:tcW w:w="1403" w:type="dxa"/>
            <w:tcBorders>
              <w:bottom w:val="single" w:sz="4" w:space="0" w:color="auto"/>
            </w:tcBorders>
            <w:vAlign w:val="center"/>
          </w:tcPr>
          <w:p w14:paraId="4AFFCE6B" w14:textId="77777777" w:rsidR="007E6FF0" w:rsidRPr="007E6FF0" w:rsidRDefault="007E6FF0" w:rsidP="007E6FF0">
            <w:pPr>
              <w:spacing w:line="360" w:lineRule="auto"/>
              <w:jc w:val="both"/>
              <w:rPr>
                <w:rFonts w:ascii="Book Antiqua" w:hAnsi="Book Antiqua"/>
              </w:rPr>
            </w:pPr>
            <w:r w:rsidRPr="007E6FF0">
              <w:rPr>
                <w:rFonts w:ascii="Book Antiqua" w:hAnsi="Book Antiqua"/>
              </w:rPr>
              <w:t>-</w:t>
            </w:r>
          </w:p>
        </w:tc>
        <w:tc>
          <w:tcPr>
            <w:tcW w:w="1130" w:type="dxa"/>
            <w:tcBorders>
              <w:bottom w:val="single" w:sz="4" w:space="0" w:color="auto"/>
            </w:tcBorders>
            <w:vAlign w:val="center"/>
          </w:tcPr>
          <w:p w14:paraId="529EAA9F" w14:textId="77777777" w:rsidR="007E6FF0" w:rsidRPr="007E6FF0" w:rsidRDefault="007E6FF0" w:rsidP="007E6FF0">
            <w:pPr>
              <w:spacing w:line="360" w:lineRule="auto"/>
              <w:jc w:val="both"/>
              <w:rPr>
                <w:rFonts w:ascii="Book Antiqua" w:hAnsi="Book Antiqua"/>
              </w:rPr>
            </w:pPr>
            <w:r w:rsidRPr="007E6FF0">
              <w:rPr>
                <w:rFonts w:ascii="Book Antiqua" w:hAnsi="Book Antiqua"/>
              </w:rPr>
              <w:t>1.0</w:t>
            </w:r>
          </w:p>
        </w:tc>
      </w:tr>
    </w:tbl>
    <w:p w14:paraId="7A6EAD54" w14:textId="1E762744" w:rsidR="009B6787" w:rsidRPr="00516081" w:rsidRDefault="00C361D7" w:rsidP="007E6FF0">
      <w:pPr>
        <w:spacing w:line="360" w:lineRule="auto"/>
        <w:jc w:val="both"/>
        <w:rPr>
          <w:rFonts w:ascii="Book Antiqua" w:hAnsi="Book Antiqua"/>
          <w:i/>
          <w:iCs/>
        </w:rPr>
      </w:pPr>
      <w:r>
        <w:rPr>
          <w:rFonts w:ascii="Book Antiqua" w:hAnsi="Book Antiqua"/>
        </w:rPr>
        <w:t xml:space="preserve">Data are </w:t>
      </w:r>
      <w:r>
        <w:rPr>
          <w:rFonts w:ascii="Book Antiqua" w:hAnsi="Book Antiqua"/>
          <w:i/>
          <w:iCs/>
        </w:rPr>
        <w:t xml:space="preserve">n </w:t>
      </w:r>
      <w:r w:rsidRPr="00516081">
        <w:rPr>
          <w:rFonts w:ascii="Book Antiqua" w:hAnsi="Book Antiqua"/>
        </w:rPr>
        <w:t>(</w:t>
      </w:r>
      <w:r>
        <w:rPr>
          <w:rFonts w:ascii="Book Antiqua" w:hAnsi="Book Antiqua"/>
        </w:rPr>
        <w:t xml:space="preserve">%) or mean </w:t>
      </w:r>
      <w:r w:rsidRPr="007E6FF0">
        <w:rPr>
          <w:rFonts w:ascii="Book Antiqua" w:hAnsi="Book Antiqua"/>
          <w:color w:val="444444"/>
        </w:rPr>
        <w:t>±</w:t>
      </w:r>
      <w:r>
        <w:rPr>
          <w:rFonts w:ascii="Book Antiqua" w:hAnsi="Book Antiqua"/>
          <w:color w:val="444444"/>
        </w:rPr>
        <w:t xml:space="preserve"> standard deviation</w:t>
      </w:r>
      <w:r w:rsidR="00C202D5">
        <w:rPr>
          <w:rFonts w:ascii="Book Antiqua" w:hAnsi="Book Antiqua"/>
          <w:color w:val="444444"/>
        </w:rPr>
        <w:t>.</w:t>
      </w:r>
    </w:p>
    <w:p w14:paraId="0CF5248B" w14:textId="77777777" w:rsidR="00C361D7" w:rsidRDefault="00C361D7" w:rsidP="007E6FF0">
      <w:pPr>
        <w:spacing w:line="360" w:lineRule="auto"/>
        <w:jc w:val="both"/>
        <w:rPr>
          <w:rFonts w:ascii="Book Antiqua" w:hAnsi="Book Antiqua"/>
        </w:rPr>
      </w:pPr>
    </w:p>
    <w:p w14:paraId="2A0726CB" w14:textId="270F31C5" w:rsidR="00C361D7" w:rsidRDefault="00C361D7" w:rsidP="007E6FF0">
      <w:pPr>
        <w:spacing w:line="360" w:lineRule="auto"/>
        <w:jc w:val="both"/>
        <w:rPr>
          <w:rFonts w:ascii="Book Antiqua" w:hAnsi="Book Antiqua"/>
        </w:rPr>
        <w:sectPr w:rsidR="00C361D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14:paraId="4D81BB9A" w14:textId="35CD0FFF" w:rsidR="007E6FF0" w:rsidRPr="009B6787" w:rsidRDefault="007E6FF0" w:rsidP="007E6FF0">
      <w:pPr>
        <w:spacing w:line="360" w:lineRule="auto"/>
        <w:jc w:val="both"/>
        <w:rPr>
          <w:rFonts w:ascii="Book Antiqua" w:hAnsi="Book Antiqua"/>
          <w:b/>
          <w:bCs/>
        </w:rPr>
      </w:pPr>
      <w:commentRangeStart w:id="39"/>
      <w:r w:rsidRPr="009B6787">
        <w:rPr>
          <w:rFonts w:ascii="Book Antiqua" w:hAnsi="Book Antiqua"/>
          <w:b/>
          <w:bCs/>
        </w:rPr>
        <w:lastRenderedPageBreak/>
        <w:t xml:space="preserve">Table 2 Comparison of laboratory examination results of </w:t>
      </w:r>
      <w:r w:rsidR="009B6787" w:rsidRPr="009B6787">
        <w:rPr>
          <w:rFonts w:ascii="Book Antiqua" w:eastAsia="Book Antiqua" w:hAnsi="Book Antiqua" w:cs="Book Antiqua"/>
          <w:b/>
          <w:bCs/>
          <w:color w:val="000000"/>
        </w:rPr>
        <w:t>coronavirus disease 2019</w:t>
      </w:r>
      <w:r w:rsidRPr="009B6787">
        <w:rPr>
          <w:rFonts w:ascii="Book Antiqua" w:hAnsi="Book Antiqua"/>
          <w:b/>
          <w:bCs/>
        </w:rPr>
        <w:t xml:space="preserve"> </w:t>
      </w:r>
      <w:r w:rsidR="00C361D7">
        <w:rPr>
          <w:rFonts w:ascii="Book Antiqua" w:hAnsi="Book Antiqua"/>
          <w:b/>
          <w:bCs/>
        </w:rPr>
        <w:t>patients currently using</w:t>
      </w:r>
      <w:r w:rsidR="00C361D7" w:rsidRPr="009B6787">
        <w:rPr>
          <w:rFonts w:ascii="Book Antiqua" w:hAnsi="Book Antiqua"/>
          <w:b/>
          <w:bCs/>
        </w:rPr>
        <w:t xml:space="preserve"> </w:t>
      </w:r>
      <w:r w:rsidRPr="009B6787">
        <w:rPr>
          <w:rFonts w:ascii="Book Antiqua" w:hAnsi="Book Antiqua"/>
          <w:b/>
          <w:bCs/>
        </w:rPr>
        <w:t>different antihypertensive drugs</w:t>
      </w:r>
      <w:commentRangeEnd w:id="39"/>
      <w:r w:rsidR="00CA2F3F">
        <w:rPr>
          <w:rStyle w:val="CommentReference"/>
        </w:rPr>
        <w:commentReference w:id="39"/>
      </w:r>
    </w:p>
    <w:tbl>
      <w:tblPr>
        <w:tblStyle w:val="TableGrid"/>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703"/>
        <w:gridCol w:w="1704"/>
        <w:gridCol w:w="1705"/>
        <w:gridCol w:w="1705"/>
        <w:gridCol w:w="1705"/>
      </w:tblGrid>
      <w:tr w:rsidR="007E6FF0" w:rsidRPr="007E6FF0" w14:paraId="2386BDFC" w14:textId="77777777" w:rsidTr="009B6787">
        <w:tc>
          <w:tcPr>
            <w:tcW w:w="1703" w:type="dxa"/>
            <w:tcBorders>
              <w:top w:val="single" w:sz="4" w:space="0" w:color="auto"/>
              <w:bottom w:val="single" w:sz="4" w:space="0" w:color="auto"/>
            </w:tcBorders>
            <w:vAlign w:val="center"/>
          </w:tcPr>
          <w:p w14:paraId="0506DF30" w14:textId="77777777" w:rsidR="007E6FF0" w:rsidRPr="009B6787" w:rsidRDefault="007E6FF0" w:rsidP="007E6FF0">
            <w:pPr>
              <w:spacing w:line="360" w:lineRule="auto"/>
              <w:jc w:val="both"/>
              <w:rPr>
                <w:rFonts w:ascii="Book Antiqua" w:hAnsi="Book Antiqua"/>
                <w:b/>
                <w:bCs/>
              </w:rPr>
            </w:pPr>
          </w:p>
        </w:tc>
        <w:tc>
          <w:tcPr>
            <w:tcW w:w="1704" w:type="dxa"/>
            <w:tcBorders>
              <w:top w:val="single" w:sz="4" w:space="0" w:color="auto"/>
              <w:bottom w:val="single" w:sz="4" w:space="0" w:color="auto"/>
            </w:tcBorders>
            <w:vAlign w:val="center"/>
          </w:tcPr>
          <w:p w14:paraId="73ACD88D" w14:textId="5BF4B078" w:rsidR="007E6FF0" w:rsidRPr="009B6787" w:rsidRDefault="00C361D7" w:rsidP="007E6FF0">
            <w:pPr>
              <w:spacing w:line="360" w:lineRule="auto"/>
              <w:jc w:val="both"/>
              <w:rPr>
                <w:rFonts w:ascii="Book Antiqua" w:hAnsi="Book Antiqua"/>
                <w:b/>
                <w:bCs/>
              </w:rPr>
            </w:pPr>
            <w:r>
              <w:rPr>
                <w:rFonts w:ascii="Book Antiqua" w:hAnsi="Book Antiqua"/>
                <w:b/>
                <w:bCs/>
              </w:rPr>
              <w:t>G</w:t>
            </w:r>
            <w:r w:rsidRPr="009B6787">
              <w:rPr>
                <w:rFonts w:ascii="Book Antiqua" w:hAnsi="Book Antiqua"/>
                <w:b/>
                <w:bCs/>
              </w:rPr>
              <w:t xml:space="preserve">roup </w:t>
            </w:r>
            <w:r w:rsidR="009B6787" w:rsidRPr="009B6787">
              <w:rPr>
                <w:rFonts w:ascii="Book Antiqua" w:hAnsi="Book Antiqua"/>
                <w:b/>
                <w:bCs/>
              </w:rPr>
              <w:t>A</w:t>
            </w:r>
            <w:r w:rsidR="00C202D5">
              <w:rPr>
                <w:rFonts w:ascii="Book Antiqua" w:hAnsi="Book Antiqua"/>
                <w:b/>
                <w:bCs/>
              </w:rPr>
              <w:t xml:space="preserve">, </w:t>
            </w:r>
            <w:r w:rsidR="009B6787" w:rsidRPr="009B6787">
              <w:rPr>
                <w:rFonts w:ascii="Book Antiqua" w:hAnsi="Book Antiqua"/>
                <w:b/>
                <w:bCs/>
                <w:i/>
                <w:iCs/>
              </w:rPr>
              <w:t>n</w:t>
            </w:r>
            <w:r w:rsidR="009B6787" w:rsidRPr="009B6787">
              <w:rPr>
                <w:rFonts w:ascii="Book Antiqua" w:hAnsi="Book Antiqua"/>
                <w:b/>
                <w:bCs/>
              </w:rPr>
              <w:t xml:space="preserve"> = 19</w:t>
            </w:r>
          </w:p>
        </w:tc>
        <w:tc>
          <w:tcPr>
            <w:tcW w:w="1705" w:type="dxa"/>
            <w:tcBorders>
              <w:top w:val="single" w:sz="4" w:space="0" w:color="auto"/>
              <w:bottom w:val="single" w:sz="4" w:space="0" w:color="auto"/>
            </w:tcBorders>
            <w:vAlign w:val="center"/>
          </w:tcPr>
          <w:p w14:paraId="48FC8831" w14:textId="6BEB8D48" w:rsidR="007E6FF0" w:rsidRPr="009B6787" w:rsidRDefault="00C361D7" w:rsidP="007E6FF0">
            <w:pPr>
              <w:spacing w:line="360" w:lineRule="auto"/>
              <w:jc w:val="both"/>
              <w:rPr>
                <w:rFonts w:ascii="Book Antiqua" w:hAnsi="Book Antiqua"/>
                <w:b/>
                <w:bCs/>
              </w:rPr>
            </w:pPr>
            <w:r>
              <w:rPr>
                <w:rFonts w:ascii="Book Antiqua" w:hAnsi="Book Antiqua"/>
                <w:b/>
                <w:bCs/>
              </w:rPr>
              <w:t>G</w:t>
            </w:r>
            <w:r w:rsidRPr="009B6787">
              <w:rPr>
                <w:rFonts w:ascii="Book Antiqua" w:hAnsi="Book Antiqua"/>
                <w:b/>
                <w:bCs/>
              </w:rPr>
              <w:t xml:space="preserve">roup </w:t>
            </w:r>
            <w:r w:rsidR="009B6787" w:rsidRPr="009B6787">
              <w:rPr>
                <w:rFonts w:ascii="Book Antiqua" w:hAnsi="Book Antiqua"/>
                <w:b/>
                <w:bCs/>
              </w:rPr>
              <w:t>B</w:t>
            </w:r>
            <w:r w:rsidR="00C202D5">
              <w:rPr>
                <w:rFonts w:ascii="Book Antiqua" w:hAnsi="Book Antiqua"/>
                <w:b/>
                <w:bCs/>
              </w:rPr>
              <w:t>,</w:t>
            </w:r>
            <w:r w:rsidR="009B6787" w:rsidRPr="009B6787">
              <w:rPr>
                <w:rFonts w:ascii="Book Antiqua" w:hAnsi="Book Antiqua"/>
                <w:b/>
                <w:bCs/>
              </w:rPr>
              <w:t xml:space="preserve"> </w:t>
            </w:r>
            <w:r w:rsidR="009B6787" w:rsidRPr="009B6787">
              <w:rPr>
                <w:rFonts w:ascii="Book Antiqua" w:hAnsi="Book Antiqua"/>
                <w:b/>
                <w:bCs/>
                <w:i/>
                <w:iCs/>
              </w:rPr>
              <w:t>n</w:t>
            </w:r>
            <w:r w:rsidR="009B6787" w:rsidRPr="009B6787">
              <w:rPr>
                <w:rFonts w:ascii="Book Antiqua" w:hAnsi="Book Antiqua"/>
                <w:b/>
                <w:bCs/>
              </w:rPr>
              <w:t xml:space="preserve"> = 28</w:t>
            </w:r>
          </w:p>
        </w:tc>
        <w:tc>
          <w:tcPr>
            <w:tcW w:w="1705" w:type="dxa"/>
            <w:tcBorders>
              <w:top w:val="single" w:sz="4" w:space="0" w:color="auto"/>
              <w:bottom w:val="single" w:sz="4" w:space="0" w:color="auto"/>
            </w:tcBorders>
            <w:vAlign w:val="center"/>
          </w:tcPr>
          <w:p w14:paraId="1B019A18" w14:textId="4697F8F2" w:rsidR="007E6FF0" w:rsidRPr="009B6787" w:rsidRDefault="007E6FF0" w:rsidP="007E6FF0">
            <w:pPr>
              <w:spacing w:line="360" w:lineRule="auto"/>
              <w:jc w:val="both"/>
              <w:rPr>
                <w:rFonts w:ascii="Book Antiqua" w:hAnsi="Book Antiqua"/>
                <w:b/>
                <w:bCs/>
              </w:rPr>
            </w:pPr>
            <w:r w:rsidRPr="009B6787">
              <w:rPr>
                <w:rFonts w:ascii="Book Antiqua" w:hAnsi="Book Antiqua"/>
                <w:b/>
                <w:bCs/>
                <w:i/>
                <w:iCs/>
                <w:color w:val="333333"/>
                <w:shd w:val="clear" w:color="auto" w:fill="FFFFFF"/>
              </w:rPr>
              <w:t>t</w:t>
            </w:r>
            <w:r w:rsidR="00C361D7">
              <w:rPr>
                <w:rFonts w:ascii="Book Antiqua" w:hAnsi="Book Antiqua"/>
                <w:b/>
                <w:bCs/>
                <w:i/>
                <w:iCs/>
                <w:color w:val="333333"/>
                <w:shd w:val="clear" w:color="auto" w:fill="FFFFFF"/>
              </w:rPr>
              <w:t>-</w:t>
            </w:r>
            <w:r w:rsidRPr="009B6787">
              <w:rPr>
                <w:rFonts w:ascii="Book Antiqua" w:hAnsi="Book Antiqua"/>
                <w:b/>
                <w:bCs/>
                <w:i/>
                <w:iCs/>
                <w:color w:val="333333"/>
                <w:shd w:val="clear" w:color="auto" w:fill="FFFFFF"/>
              </w:rPr>
              <w:t xml:space="preserve"> </w:t>
            </w:r>
            <w:r w:rsidRPr="009B6787">
              <w:rPr>
                <w:rFonts w:ascii="Book Antiqua" w:hAnsi="Book Antiqua"/>
                <w:b/>
                <w:bCs/>
                <w:color w:val="333333"/>
                <w:shd w:val="clear" w:color="auto" w:fill="FFFFFF"/>
              </w:rPr>
              <w:t xml:space="preserve">or </w:t>
            </w:r>
            <w:r w:rsidRPr="009B6787">
              <w:rPr>
                <w:rFonts w:ascii="Book Antiqua" w:hAnsi="Book Antiqua"/>
                <w:b/>
                <w:bCs/>
                <w:i/>
                <w:iCs/>
                <w:color w:val="333333"/>
                <w:shd w:val="clear" w:color="auto" w:fill="FFFFFF"/>
              </w:rPr>
              <w:t>U</w:t>
            </w:r>
            <w:r w:rsidR="00C361D7">
              <w:rPr>
                <w:rFonts w:ascii="Book Antiqua" w:hAnsi="Book Antiqua"/>
                <w:b/>
                <w:bCs/>
                <w:color w:val="333333"/>
                <w:shd w:val="clear" w:color="auto" w:fill="FFFFFF"/>
              </w:rPr>
              <w:t>-</w:t>
            </w:r>
            <w:r w:rsidRPr="009B6787">
              <w:rPr>
                <w:rFonts w:ascii="Book Antiqua" w:hAnsi="Book Antiqua"/>
                <w:b/>
                <w:bCs/>
                <w:color w:val="333333"/>
                <w:shd w:val="clear" w:color="auto" w:fill="FFFFFF"/>
              </w:rPr>
              <w:t>value</w:t>
            </w:r>
          </w:p>
        </w:tc>
        <w:tc>
          <w:tcPr>
            <w:tcW w:w="1705" w:type="dxa"/>
            <w:tcBorders>
              <w:top w:val="single" w:sz="4" w:space="0" w:color="auto"/>
              <w:bottom w:val="single" w:sz="4" w:space="0" w:color="auto"/>
            </w:tcBorders>
            <w:vAlign w:val="center"/>
          </w:tcPr>
          <w:p w14:paraId="2781397A" w14:textId="4F362412" w:rsidR="007E6FF0" w:rsidRPr="009B6787" w:rsidRDefault="007E6FF0" w:rsidP="007E6FF0">
            <w:pPr>
              <w:spacing w:line="360" w:lineRule="auto"/>
              <w:jc w:val="both"/>
              <w:rPr>
                <w:rFonts w:ascii="Book Antiqua" w:hAnsi="Book Antiqua"/>
                <w:b/>
                <w:bCs/>
              </w:rPr>
            </w:pPr>
            <w:r w:rsidRPr="009B6787">
              <w:rPr>
                <w:rFonts w:ascii="Book Antiqua" w:hAnsi="Book Antiqua"/>
                <w:b/>
                <w:bCs/>
                <w:i/>
                <w:iCs/>
                <w:color w:val="333333"/>
                <w:shd w:val="clear" w:color="auto" w:fill="FFFFFF"/>
              </w:rPr>
              <w:t>P</w:t>
            </w:r>
            <w:r w:rsidR="00C361D7">
              <w:rPr>
                <w:rFonts w:ascii="Book Antiqua" w:hAnsi="Book Antiqua"/>
                <w:b/>
                <w:bCs/>
                <w:color w:val="333333"/>
                <w:shd w:val="clear" w:color="auto" w:fill="FFFFFF"/>
              </w:rPr>
              <w:t>-</w:t>
            </w:r>
            <w:r w:rsidRPr="009B6787">
              <w:rPr>
                <w:rFonts w:ascii="Book Antiqua" w:hAnsi="Book Antiqua"/>
                <w:b/>
                <w:bCs/>
                <w:color w:val="333333"/>
                <w:shd w:val="clear" w:color="auto" w:fill="FFFFFF"/>
              </w:rPr>
              <w:t>value</w:t>
            </w:r>
          </w:p>
        </w:tc>
      </w:tr>
      <w:tr w:rsidR="007E6FF0" w:rsidRPr="007E6FF0" w14:paraId="5A5123C9" w14:textId="77777777" w:rsidTr="009B6787">
        <w:tc>
          <w:tcPr>
            <w:tcW w:w="1703" w:type="dxa"/>
            <w:tcBorders>
              <w:top w:val="single" w:sz="4" w:space="0" w:color="auto"/>
            </w:tcBorders>
            <w:vAlign w:val="center"/>
          </w:tcPr>
          <w:p w14:paraId="03333D06" w14:textId="2CA9F00F"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White blood cell</w:t>
            </w:r>
            <w:r w:rsidR="00C361D7">
              <w:rPr>
                <w:rFonts w:ascii="Book Antiqua" w:hAnsi="Book Antiqua"/>
                <w:color w:val="333333"/>
                <w:shd w:val="clear" w:color="auto" w:fill="FFFFFF"/>
              </w:rPr>
              <w:t>s</w:t>
            </w:r>
          </w:p>
        </w:tc>
        <w:tc>
          <w:tcPr>
            <w:tcW w:w="1704" w:type="dxa"/>
            <w:tcBorders>
              <w:top w:val="single" w:sz="4" w:space="0" w:color="auto"/>
            </w:tcBorders>
            <w:vAlign w:val="center"/>
          </w:tcPr>
          <w:p w14:paraId="5FB8C5CD" w14:textId="4A748258"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6.64</w:t>
            </w:r>
            <w:r w:rsidR="009B6787">
              <w:rPr>
                <w:rFonts w:ascii="Book Antiqua" w:hAnsi="Book Antiqua"/>
                <w:color w:val="333333"/>
                <w:shd w:val="clear" w:color="auto" w:fill="FFFFFF"/>
              </w:rPr>
              <w:t xml:space="preserve"> </w:t>
            </w:r>
            <w:r w:rsidRPr="007E6FF0">
              <w:rPr>
                <w:rFonts w:ascii="Book Antiqua" w:hAnsi="Book Antiqua"/>
                <w:color w:val="333333"/>
                <w:shd w:val="clear" w:color="auto" w:fill="FFFFFF"/>
              </w:rPr>
              <w:t>±</w:t>
            </w:r>
            <w:r w:rsidR="009B6787">
              <w:rPr>
                <w:rFonts w:ascii="Book Antiqua" w:hAnsi="Book Antiqua"/>
                <w:color w:val="333333"/>
                <w:shd w:val="clear" w:color="auto" w:fill="FFFFFF"/>
              </w:rPr>
              <w:t xml:space="preserve"> </w:t>
            </w:r>
            <w:r w:rsidRPr="007E6FF0">
              <w:rPr>
                <w:rFonts w:ascii="Book Antiqua" w:hAnsi="Book Antiqua"/>
                <w:color w:val="333333"/>
                <w:shd w:val="clear" w:color="auto" w:fill="FFFFFF"/>
              </w:rPr>
              <w:t>3.65</w:t>
            </w:r>
          </w:p>
        </w:tc>
        <w:tc>
          <w:tcPr>
            <w:tcW w:w="1705" w:type="dxa"/>
            <w:tcBorders>
              <w:top w:val="single" w:sz="4" w:space="0" w:color="auto"/>
            </w:tcBorders>
            <w:vAlign w:val="center"/>
          </w:tcPr>
          <w:p w14:paraId="4E893346" w14:textId="4800D2A8"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6.55</w:t>
            </w:r>
            <w:r w:rsidR="009B6787">
              <w:rPr>
                <w:rFonts w:ascii="Book Antiqua" w:hAnsi="Book Antiqua"/>
                <w:color w:val="333333"/>
                <w:shd w:val="clear" w:color="auto" w:fill="FFFFFF"/>
              </w:rPr>
              <w:t xml:space="preserve"> </w:t>
            </w:r>
            <w:r w:rsidRPr="007E6FF0">
              <w:rPr>
                <w:rFonts w:ascii="Book Antiqua" w:hAnsi="Book Antiqua"/>
                <w:color w:val="333333"/>
                <w:shd w:val="clear" w:color="auto" w:fill="FFFFFF"/>
              </w:rPr>
              <w:t>±</w:t>
            </w:r>
            <w:r w:rsidR="009B6787">
              <w:rPr>
                <w:rFonts w:ascii="Book Antiqua" w:hAnsi="Book Antiqua"/>
                <w:color w:val="333333"/>
                <w:shd w:val="clear" w:color="auto" w:fill="FFFFFF"/>
              </w:rPr>
              <w:t xml:space="preserve"> </w:t>
            </w:r>
            <w:r w:rsidRPr="007E6FF0">
              <w:rPr>
                <w:rFonts w:ascii="Book Antiqua" w:hAnsi="Book Antiqua"/>
                <w:color w:val="333333"/>
                <w:shd w:val="clear" w:color="auto" w:fill="FFFFFF"/>
              </w:rPr>
              <w:t>1.82</w:t>
            </w:r>
          </w:p>
        </w:tc>
        <w:tc>
          <w:tcPr>
            <w:tcW w:w="1705" w:type="dxa"/>
            <w:tcBorders>
              <w:top w:val="single" w:sz="4" w:space="0" w:color="auto"/>
            </w:tcBorders>
            <w:vAlign w:val="center"/>
          </w:tcPr>
          <w:p w14:paraId="0080E132"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0.095</w:t>
            </w:r>
          </w:p>
        </w:tc>
        <w:tc>
          <w:tcPr>
            <w:tcW w:w="1705" w:type="dxa"/>
            <w:tcBorders>
              <w:top w:val="single" w:sz="4" w:space="0" w:color="auto"/>
            </w:tcBorders>
            <w:vAlign w:val="center"/>
          </w:tcPr>
          <w:p w14:paraId="6B4BE9B1"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0.925</w:t>
            </w:r>
          </w:p>
        </w:tc>
      </w:tr>
      <w:tr w:rsidR="007E6FF0" w:rsidRPr="007E6FF0" w14:paraId="5F4EC744" w14:textId="77777777" w:rsidTr="009B6787">
        <w:tc>
          <w:tcPr>
            <w:tcW w:w="1703" w:type="dxa"/>
            <w:vAlign w:val="center"/>
          </w:tcPr>
          <w:p w14:paraId="75D6BE64"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Neutrophils</w:t>
            </w:r>
          </w:p>
        </w:tc>
        <w:tc>
          <w:tcPr>
            <w:tcW w:w="1704" w:type="dxa"/>
            <w:vAlign w:val="center"/>
          </w:tcPr>
          <w:p w14:paraId="4A530381" w14:textId="6E5D8F02"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4.47</w:t>
            </w:r>
            <w:r w:rsidR="009B6787">
              <w:rPr>
                <w:rFonts w:ascii="Book Antiqua" w:hAnsi="Book Antiqua"/>
                <w:color w:val="333333"/>
                <w:shd w:val="clear" w:color="auto" w:fill="FFFFFF"/>
              </w:rPr>
              <w:t xml:space="preserve"> </w:t>
            </w:r>
            <w:r w:rsidRPr="007E6FF0">
              <w:rPr>
                <w:rFonts w:ascii="Book Antiqua" w:hAnsi="Book Antiqua"/>
                <w:color w:val="333333"/>
                <w:shd w:val="clear" w:color="auto" w:fill="FFFFFF"/>
              </w:rPr>
              <w:t>±</w:t>
            </w:r>
            <w:r w:rsidR="009B6787">
              <w:rPr>
                <w:rFonts w:ascii="Book Antiqua" w:hAnsi="Book Antiqua"/>
                <w:color w:val="333333"/>
                <w:shd w:val="clear" w:color="auto" w:fill="FFFFFF"/>
              </w:rPr>
              <w:t xml:space="preserve"> </w:t>
            </w:r>
            <w:r w:rsidRPr="007E6FF0">
              <w:rPr>
                <w:rFonts w:ascii="Book Antiqua" w:hAnsi="Book Antiqua"/>
                <w:color w:val="333333"/>
                <w:shd w:val="clear" w:color="auto" w:fill="FFFFFF"/>
              </w:rPr>
              <w:t>3.24</w:t>
            </w:r>
          </w:p>
        </w:tc>
        <w:tc>
          <w:tcPr>
            <w:tcW w:w="1705" w:type="dxa"/>
            <w:vAlign w:val="center"/>
          </w:tcPr>
          <w:p w14:paraId="6DBA4B65" w14:textId="5AF84D0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4.20</w:t>
            </w:r>
            <w:r w:rsidR="009B6787">
              <w:rPr>
                <w:rFonts w:ascii="Book Antiqua" w:hAnsi="Book Antiqua"/>
                <w:color w:val="333333"/>
                <w:shd w:val="clear" w:color="auto" w:fill="FFFFFF"/>
              </w:rPr>
              <w:t xml:space="preserve"> </w:t>
            </w:r>
            <w:r w:rsidRPr="007E6FF0">
              <w:rPr>
                <w:rFonts w:ascii="Book Antiqua" w:hAnsi="Book Antiqua"/>
                <w:color w:val="333333"/>
                <w:shd w:val="clear" w:color="auto" w:fill="FFFFFF"/>
              </w:rPr>
              <w:t>±</w:t>
            </w:r>
            <w:r w:rsidR="009B6787">
              <w:rPr>
                <w:rFonts w:ascii="Book Antiqua" w:hAnsi="Book Antiqua"/>
                <w:color w:val="333333"/>
                <w:shd w:val="clear" w:color="auto" w:fill="FFFFFF"/>
              </w:rPr>
              <w:t xml:space="preserve"> </w:t>
            </w:r>
            <w:r w:rsidRPr="007E6FF0">
              <w:rPr>
                <w:rFonts w:ascii="Book Antiqua" w:hAnsi="Book Antiqua"/>
                <w:color w:val="333333"/>
                <w:shd w:val="clear" w:color="auto" w:fill="FFFFFF"/>
              </w:rPr>
              <w:t>1.61</w:t>
            </w:r>
          </w:p>
        </w:tc>
        <w:tc>
          <w:tcPr>
            <w:tcW w:w="1705" w:type="dxa"/>
            <w:vAlign w:val="center"/>
          </w:tcPr>
          <w:p w14:paraId="1EEB523C"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0.329</w:t>
            </w:r>
          </w:p>
        </w:tc>
        <w:tc>
          <w:tcPr>
            <w:tcW w:w="1705" w:type="dxa"/>
            <w:vAlign w:val="center"/>
          </w:tcPr>
          <w:p w14:paraId="44BE9B0B"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0.744</w:t>
            </w:r>
          </w:p>
        </w:tc>
      </w:tr>
      <w:tr w:rsidR="007E6FF0" w:rsidRPr="007E6FF0" w14:paraId="70970B48" w14:textId="77777777" w:rsidTr="009B6787">
        <w:tc>
          <w:tcPr>
            <w:tcW w:w="1703" w:type="dxa"/>
            <w:vAlign w:val="center"/>
          </w:tcPr>
          <w:p w14:paraId="6C3F6679" w14:textId="0E6B2B52" w:rsidR="007E6FF0" w:rsidRPr="007E6FF0" w:rsidRDefault="007E6FF0" w:rsidP="007E6FF0">
            <w:pPr>
              <w:spacing w:line="360" w:lineRule="auto"/>
              <w:jc w:val="both"/>
              <w:rPr>
                <w:rFonts w:ascii="Book Antiqua" w:hAnsi="Book Antiqua"/>
                <w:color w:val="333333"/>
                <w:shd w:val="clear" w:color="auto" w:fill="FFFFFF"/>
              </w:rPr>
            </w:pPr>
            <w:bookmarkStart w:id="40" w:name="OLE_LINK1"/>
            <w:r w:rsidRPr="007E6FF0">
              <w:rPr>
                <w:rFonts w:ascii="Book Antiqua" w:hAnsi="Book Antiqua"/>
                <w:color w:val="333333"/>
                <w:shd w:val="clear" w:color="auto" w:fill="FFFFFF"/>
              </w:rPr>
              <w:t>Lymphocyte</w:t>
            </w:r>
            <w:r w:rsidR="00C361D7">
              <w:rPr>
                <w:rFonts w:ascii="Book Antiqua" w:hAnsi="Book Antiqua"/>
                <w:color w:val="333333"/>
                <w:shd w:val="clear" w:color="auto" w:fill="FFFFFF"/>
              </w:rPr>
              <w:t>s</w:t>
            </w:r>
          </w:p>
        </w:tc>
        <w:tc>
          <w:tcPr>
            <w:tcW w:w="1704" w:type="dxa"/>
            <w:vAlign w:val="center"/>
          </w:tcPr>
          <w:p w14:paraId="574B29F0" w14:textId="52E26461"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1.54</w:t>
            </w:r>
            <w:r w:rsidR="009B6787">
              <w:rPr>
                <w:rFonts w:ascii="Book Antiqua" w:hAnsi="Book Antiqua"/>
                <w:color w:val="333333"/>
                <w:shd w:val="clear" w:color="auto" w:fill="FFFFFF"/>
              </w:rPr>
              <w:t xml:space="preserve"> </w:t>
            </w:r>
            <w:r w:rsidRPr="007E6FF0">
              <w:rPr>
                <w:rFonts w:ascii="Book Antiqua" w:hAnsi="Book Antiqua"/>
                <w:color w:val="333333"/>
                <w:shd w:val="clear" w:color="auto" w:fill="FFFFFF"/>
              </w:rPr>
              <w:t>±</w:t>
            </w:r>
            <w:r w:rsidR="009B6787">
              <w:rPr>
                <w:rFonts w:ascii="Book Antiqua" w:hAnsi="Book Antiqua"/>
                <w:color w:val="333333"/>
                <w:shd w:val="clear" w:color="auto" w:fill="FFFFFF"/>
              </w:rPr>
              <w:t xml:space="preserve"> </w:t>
            </w:r>
            <w:r w:rsidRPr="007E6FF0">
              <w:rPr>
                <w:rFonts w:ascii="Book Antiqua" w:hAnsi="Book Antiqua"/>
                <w:color w:val="333333"/>
                <w:shd w:val="clear" w:color="auto" w:fill="FFFFFF"/>
              </w:rPr>
              <w:t>0.64</w:t>
            </w:r>
          </w:p>
        </w:tc>
        <w:tc>
          <w:tcPr>
            <w:tcW w:w="1705" w:type="dxa"/>
            <w:vAlign w:val="center"/>
          </w:tcPr>
          <w:p w14:paraId="7994D14C" w14:textId="31E84F74"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1.65</w:t>
            </w:r>
            <w:r w:rsidR="009B6787">
              <w:rPr>
                <w:rFonts w:ascii="Book Antiqua" w:hAnsi="Book Antiqua"/>
                <w:color w:val="333333"/>
                <w:shd w:val="clear" w:color="auto" w:fill="FFFFFF"/>
              </w:rPr>
              <w:t xml:space="preserve"> </w:t>
            </w:r>
            <w:r w:rsidRPr="007E6FF0">
              <w:rPr>
                <w:rFonts w:ascii="Book Antiqua" w:hAnsi="Book Antiqua"/>
                <w:color w:val="333333"/>
                <w:shd w:val="clear" w:color="auto" w:fill="FFFFFF"/>
              </w:rPr>
              <w:t>±</w:t>
            </w:r>
            <w:r w:rsidR="009B6787">
              <w:rPr>
                <w:rFonts w:ascii="Book Antiqua" w:hAnsi="Book Antiqua"/>
                <w:color w:val="333333"/>
                <w:shd w:val="clear" w:color="auto" w:fill="FFFFFF"/>
              </w:rPr>
              <w:t xml:space="preserve"> </w:t>
            </w:r>
            <w:r w:rsidRPr="007E6FF0">
              <w:rPr>
                <w:rFonts w:ascii="Book Antiqua" w:hAnsi="Book Antiqua"/>
                <w:color w:val="333333"/>
                <w:shd w:val="clear" w:color="auto" w:fill="FFFFFF"/>
              </w:rPr>
              <w:t>0.40</w:t>
            </w:r>
          </w:p>
        </w:tc>
        <w:tc>
          <w:tcPr>
            <w:tcW w:w="1705" w:type="dxa"/>
            <w:vAlign w:val="center"/>
          </w:tcPr>
          <w:p w14:paraId="5D2E4D24" w14:textId="1F34917D" w:rsidR="007E6FF0" w:rsidRPr="007E6FF0" w:rsidRDefault="00EF79D5" w:rsidP="007E6FF0">
            <w:pPr>
              <w:spacing w:line="360" w:lineRule="auto"/>
              <w:jc w:val="both"/>
              <w:rPr>
                <w:rFonts w:ascii="Book Antiqua" w:hAnsi="Book Antiqua"/>
                <w:color w:val="333333"/>
                <w:shd w:val="clear" w:color="auto" w:fill="FFFFFF"/>
              </w:rPr>
            </w:pPr>
            <w:r>
              <w:rPr>
                <w:rFonts w:ascii="Book Antiqua" w:hAnsi="Book Antiqua"/>
                <w:color w:val="333333"/>
                <w:shd w:val="clear" w:color="auto" w:fill="FFFFFF"/>
              </w:rPr>
              <w:t>−</w:t>
            </w:r>
            <w:r w:rsidR="007E6FF0" w:rsidRPr="007E6FF0">
              <w:rPr>
                <w:rFonts w:ascii="Book Antiqua" w:hAnsi="Book Antiqua"/>
                <w:color w:val="333333"/>
                <w:shd w:val="clear" w:color="auto" w:fill="FFFFFF"/>
              </w:rPr>
              <w:t>0.649</w:t>
            </w:r>
          </w:p>
        </w:tc>
        <w:tc>
          <w:tcPr>
            <w:tcW w:w="1705" w:type="dxa"/>
            <w:vAlign w:val="center"/>
          </w:tcPr>
          <w:p w14:paraId="545233B8"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0.522</w:t>
            </w:r>
          </w:p>
        </w:tc>
      </w:tr>
      <w:bookmarkEnd w:id="40"/>
      <w:tr w:rsidR="007E6FF0" w:rsidRPr="007E6FF0" w14:paraId="5AEF9C8F" w14:textId="77777777" w:rsidTr="009B6787">
        <w:tc>
          <w:tcPr>
            <w:tcW w:w="1703" w:type="dxa"/>
            <w:vAlign w:val="center"/>
          </w:tcPr>
          <w:p w14:paraId="6D98C982"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Neutrophil percentage</w:t>
            </w:r>
          </w:p>
        </w:tc>
        <w:tc>
          <w:tcPr>
            <w:tcW w:w="1704" w:type="dxa"/>
            <w:vAlign w:val="center"/>
          </w:tcPr>
          <w:p w14:paraId="19775FEA" w14:textId="12E5B02A"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64.16</w:t>
            </w:r>
            <w:r w:rsidR="009B6787">
              <w:rPr>
                <w:rFonts w:ascii="Book Antiqua" w:hAnsi="Book Antiqua"/>
                <w:color w:val="333333"/>
                <w:shd w:val="clear" w:color="auto" w:fill="FFFFFF"/>
              </w:rPr>
              <w:t xml:space="preserve"> </w:t>
            </w:r>
            <w:r w:rsidRPr="007E6FF0">
              <w:rPr>
                <w:rFonts w:ascii="Book Antiqua" w:hAnsi="Book Antiqua"/>
                <w:color w:val="333333"/>
                <w:shd w:val="clear" w:color="auto" w:fill="FFFFFF"/>
              </w:rPr>
              <w:t>±</w:t>
            </w:r>
            <w:r w:rsidR="009B6787">
              <w:rPr>
                <w:rFonts w:ascii="Book Antiqua" w:hAnsi="Book Antiqua"/>
                <w:color w:val="333333"/>
                <w:shd w:val="clear" w:color="auto" w:fill="FFFFFF"/>
              </w:rPr>
              <w:t xml:space="preserve"> </w:t>
            </w:r>
            <w:r w:rsidRPr="007E6FF0">
              <w:rPr>
                <w:rFonts w:ascii="Book Antiqua" w:hAnsi="Book Antiqua"/>
                <w:color w:val="333333"/>
                <w:shd w:val="clear" w:color="auto" w:fill="FFFFFF"/>
              </w:rPr>
              <w:t>10.59</w:t>
            </w:r>
          </w:p>
        </w:tc>
        <w:tc>
          <w:tcPr>
            <w:tcW w:w="1705" w:type="dxa"/>
            <w:vAlign w:val="center"/>
          </w:tcPr>
          <w:p w14:paraId="13A745D7" w14:textId="7F96CB19"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62.15</w:t>
            </w:r>
            <w:r w:rsidR="009B6787">
              <w:rPr>
                <w:rFonts w:ascii="Book Antiqua" w:hAnsi="Book Antiqua"/>
                <w:color w:val="333333"/>
                <w:shd w:val="clear" w:color="auto" w:fill="FFFFFF"/>
              </w:rPr>
              <w:t xml:space="preserve"> </w:t>
            </w:r>
            <w:r w:rsidRPr="007E6FF0">
              <w:rPr>
                <w:rFonts w:ascii="Book Antiqua" w:hAnsi="Book Antiqua"/>
                <w:color w:val="333333"/>
                <w:shd w:val="clear" w:color="auto" w:fill="FFFFFF"/>
              </w:rPr>
              <w:t>±</w:t>
            </w:r>
            <w:r w:rsidR="009B6787">
              <w:rPr>
                <w:rFonts w:ascii="Book Antiqua" w:hAnsi="Book Antiqua"/>
                <w:color w:val="333333"/>
                <w:shd w:val="clear" w:color="auto" w:fill="FFFFFF"/>
              </w:rPr>
              <w:t xml:space="preserve"> </w:t>
            </w:r>
            <w:r w:rsidRPr="007E6FF0">
              <w:rPr>
                <w:rFonts w:ascii="Book Antiqua" w:hAnsi="Book Antiqua"/>
                <w:color w:val="333333"/>
                <w:shd w:val="clear" w:color="auto" w:fill="FFFFFF"/>
              </w:rPr>
              <w:t>8.09</w:t>
            </w:r>
          </w:p>
        </w:tc>
        <w:tc>
          <w:tcPr>
            <w:tcW w:w="1705" w:type="dxa"/>
            <w:vAlign w:val="center"/>
          </w:tcPr>
          <w:p w14:paraId="132EF491"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0.677</w:t>
            </w:r>
          </w:p>
        </w:tc>
        <w:tc>
          <w:tcPr>
            <w:tcW w:w="1705" w:type="dxa"/>
            <w:vAlign w:val="center"/>
          </w:tcPr>
          <w:p w14:paraId="0B691FA4"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0.503</w:t>
            </w:r>
          </w:p>
        </w:tc>
      </w:tr>
      <w:tr w:rsidR="007E6FF0" w:rsidRPr="007E6FF0" w14:paraId="4FAE49C3" w14:textId="77777777" w:rsidTr="009B6787">
        <w:tc>
          <w:tcPr>
            <w:tcW w:w="1703" w:type="dxa"/>
            <w:vAlign w:val="center"/>
          </w:tcPr>
          <w:p w14:paraId="35560CD1"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Lymphocyte percentage</w:t>
            </w:r>
          </w:p>
        </w:tc>
        <w:tc>
          <w:tcPr>
            <w:tcW w:w="1704" w:type="dxa"/>
            <w:vAlign w:val="center"/>
          </w:tcPr>
          <w:p w14:paraId="413672DC" w14:textId="630AC56B"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25.64</w:t>
            </w:r>
            <w:r w:rsidR="009B6787">
              <w:rPr>
                <w:rFonts w:ascii="Book Antiqua" w:hAnsi="Book Antiqua"/>
                <w:color w:val="333333"/>
                <w:shd w:val="clear" w:color="auto" w:fill="FFFFFF"/>
              </w:rPr>
              <w:t xml:space="preserve"> </w:t>
            </w:r>
            <w:r w:rsidRPr="007E6FF0">
              <w:rPr>
                <w:rFonts w:ascii="Book Antiqua" w:hAnsi="Book Antiqua"/>
                <w:color w:val="333333"/>
                <w:shd w:val="clear" w:color="auto" w:fill="FFFFFF"/>
              </w:rPr>
              <w:t>±</w:t>
            </w:r>
            <w:r w:rsidR="009B6787">
              <w:rPr>
                <w:rFonts w:ascii="Book Antiqua" w:hAnsi="Book Antiqua"/>
                <w:color w:val="333333"/>
                <w:shd w:val="clear" w:color="auto" w:fill="FFFFFF"/>
              </w:rPr>
              <w:t xml:space="preserve"> </w:t>
            </w:r>
            <w:r w:rsidRPr="007E6FF0">
              <w:rPr>
                <w:rFonts w:ascii="Book Antiqua" w:hAnsi="Book Antiqua"/>
                <w:color w:val="333333"/>
                <w:shd w:val="clear" w:color="auto" w:fill="FFFFFF"/>
              </w:rPr>
              <w:t>9.08</w:t>
            </w:r>
          </w:p>
        </w:tc>
        <w:tc>
          <w:tcPr>
            <w:tcW w:w="1705" w:type="dxa"/>
            <w:vAlign w:val="center"/>
          </w:tcPr>
          <w:p w14:paraId="60E13FF5" w14:textId="013D2702"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26.06</w:t>
            </w:r>
            <w:r w:rsidR="009B6787">
              <w:rPr>
                <w:rFonts w:ascii="Book Antiqua" w:hAnsi="Book Antiqua"/>
                <w:color w:val="333333"/>
                <w:shd w:val="clear" w:color="auto" w:fill="FFFFFF"/>
              </w:rPr>
              <w:t xml:space="preserve"> </w:t>
            </w:r>
            <w:r w:rsidRPr="007E6FF0">
              <w:rPr>
                <w:rFonts w:ascii="Book Antiqua" w:hAnsi="Book Antiqua"/>
                <w:color w:val="333333"/>
                <w:shd w:val="clear" w:color="auto" w:fill="FFFFFF"/>
              </w:rPr>
              <w:t>±</w:t>
            </w:r>
            <w:r w:rsidR="009B6787">
              <w:rPr>
                <w:rFonts w:ascii="Book Antiqua" w:hAnsi="Book Antiqua"/>
                <w:color w:val="333333"/>
                <w:shd w:val="clear" w:color="auto" w:fill="FFFFFF"/>
              </w:rPr>
              <w:t xml:space="preserve"> </w:t>
            </w:r>
            <w:r w:rsidRPr="007E6FF0">
              <w:rPr>
                <w:rFonts w:ascii="Book Antiqua" w:hAnsi="Book Antiqua"/>
                <w:color w:val="333333"/>
                <w:shd w:val="clear" w:color="auto" w:fill="FFFFFF"/>
              </w:rPr>
              <w:t>6.30</w:t>
            </w:r>
          </w:p>
        </w:tc>
        <w:tc>
          <w:tcPr>
            <w:tcW w:w="1705" w:type="dxa"/>
            <w:vAlign w:val="center"/>
          </w:tcPr>
          <w:p w14:paraId="3C5F7245" w14:textId="22261843" w:rsidR="007E6FF0" w:rsidRPr="007E6FF0" w:rsidRDefault="00EF79D5" w:rsidP="007E6FF0">
            <w:pPr>
              <w:spacing w:line="360" w:lineRule="auto"/>
              <w:jc w:val="both"/>
              <w:rPr>
                <w:rFonts w:ascii="Book Antiqua" w:hAnsi="Book Antiqua"/>
                <w:color w:val="333333"/>
                <w:shd w:val="clear" w:color="auto" w:fill="FFFFFF"/>
              </w:rPr>
            </w:pPr>
            <w:r>
              <w:rPr>
                <w:rFonts w:ascii="Book Antiqua" w:hAnsi="Book Antiqua"/>
                <w:color w:val="333333"/>
                <w:shd w:val="clear" w:color="auto" w:fill="FFFFFF"/>
              </w:rPr>
              <w:t>−</w:t>
            </w:r>
            <w:r w:rsidR="007E6FF0" w:rsidRPr="007E6FF0">
              <w:rPr>
                <w:rFonts w:ascii="Book Antiqua" w:hAnsi="Book Antiqua"/>
                <w:color w:val="333333"/>
                <w:shd w:val="clear" w:color="auto" w:fill="FFFFFF"/>
              </w:rPr>
              <w:t>0.168</w:t>
            </w:r>
          </w:p>
        </w:tc>
        <w:tc>
          <w:tcPr>
            <w:tcW w:w="1705" w:type="dxa"/>
            <w:vAlign w:val="center"/>
          </w:tcPr>
          <w:p w14:paraId="34AF99DC"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0.868</w:t>
            </w:r>
          </w:p>
        </w:tc>
      </w:tr>
      <w:tr w:rsidR="007E6FF0" w:rsidRPr="007E6FF0" w14:paraId="532BEFAE" w14:textId="77777777" w:rsidTr="009B6787">
        <w:tc>
          <w:tcPr>
            <w:tcW w:w="1703" w:type="dxa"/>
            <w:vAlign w:val="center"/>
          </w:tcPr>
          <w:p w14:paraId="6C50AA8F"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C-reactive protein</w:t>
            </w:r>
          </w:p>
        </w:tc>
        <w:tc>
          <w:tcPr>
            <w:tcW w:w="1704" w:type="dxa"/>
            <w:vAlign w:val="center"/>
          </w:tcPr>
          <w:p w14:paraId="6DAC1F4A" w14:textId="5D5B5118"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shd w:val="clear" w:color="auto" w:fill="FFFFFF"/>
              </w:rPr>
              <w:t>1.67</w:t>
            </w:r>
            <w:r w:rsidR="009B6787">
              <w:rPr>
                <w:rFonts w:ascii="Book Antiqua" w:hAnsi="Book Antiqua"/>
                <w:shd w:val="clear" w:color="auto" w:fill="FFFFFF"/>
              </w:rPr>
              <w:t xml:space="preserve"> (</w:t>
            </w:r>
            <w:r w:rsidRPr="007E6FF0">
              <w:rPr>
                <w:rFonts w:ascii="Book Antiqua" w:hAnsi="Book Antiqua"/>
                <w:shd w:val="clear" w:color="auto" w:fill="FFFFFF"/>
              </w:rPr>
              <w:t>0.97</w:t>
            </w:r>
            <w:r w:rsidR="009B6787">
              <w:rPr>
                <w:rFonts w:ascii="Book Antiqua" w:hAnsi="Book Antiqua"/>
                <w:shd w:val="clear" w:color="auto" w:fill="FFFFFF"/>
              </w:rPr>
              <w:t xml:space="preserve">, </w:t>
            </w:r>
            <w:r w:rsidRPr="007E6FF0">
              <w:rPr>
                <w:rFonts w:ascii="Book Antiqua" w:hAnsi="Book Antiqua"/>
                <w:shd w:val="clear" w:color="auto" w:fill="FFFFFF"/>
              </w:rPr>
              <w:t>9.11</w:t>
            </w:r>
            <w:r w:rsidR="009B6787">
              <w:rPr>
                <w:rFonts w:ascii="Book Antiqua" w:hAnsi="Book Antiqua"/>
                <w:shd w:val="clear" w:color="auto" w:fill="FFFFFF"/>
              </w:rPr>
              <w:t>)</w:t>
            </w:r>
          </w:p>
        </w:tc>
        <w:tc>
          <w:tcPr>
            <w:tcW w:w="1705" w:type="dxa"/>
            <w:vAlign w:val="center"/>
          </w:tcPr>
          <w:p w14:paraId="7F395716"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2.00 (1.00, 2.00)</w:t>
            </w:r>
          </w:p>
        </w:tc>
        <w:tc>
          <w:tcPr>
            <w:tcW w:w="1705" w:type="dxa"/>
            <w:vAlign w:val="center"/>
          </w:tcPr>
          <w:p w14:paraId="55CED4E9"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187</w:t>
            </w:r>
          </w:p>
        </w:tc>
        <w:tc>
          <w:tcPr>
            <w:tcW w:w="1705" w:type="dxa"/>
            <w:vAlign w:val="center"/>
          </w:tcPr>
          <w:p w14:paraId="7ACADA77"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0.316</w:t>
            </w:r>
          </w:p>
        </w:tc>
      </w:tr>
      <w:tr w:rsidR="009B6787" w:rsidRPr="007E6FF0" w14:paraId="09EF86F0" w14:textId="77777777" w:rsidTr="009B6787">
        <w:tc>
          <w:tcPr>
            <w:tcW w:w="1703" w:type="dxa"/>
            <w:vAlign w:val="center"/>
          </w:tcPr>
          <w:p w14:paraId="311732F6" w14:textId="3C3430A7" w:rsidR="009B6787" w:rsidRPr="007E6FF0" w:rsidRDefault="00C361D7" w:rsidP="007E6FF0">
            <w:pPr>
              <w:spacing w:line="360" w:lineRule="auto"/>
              <w:jc w:val="both"/>
              <w:rPr>
                <w:rFonts w:ascii="Book Antiqua" w:hAnsi="Book Antiqua"/>
                <w:color w:val="333333"/>
                <w:shd w:val="clear" w:color="auto" w:fill="FFFFFF"/>
              </w:rPr>
            </w:pPr>
            <w:r>
              <w:rPr>
                <w:rFonts w:ascii="Book Antiqua" w:hAnsi="Book Antiqua"/>
                <w:color w:val="333333"/>
                <w:shd w:val="clear" w:color="auto" w:fill="FFFFFF"/>
              </w:rPr>
              <w:t>Markers</w:t>
            </w:r>
            <w:r w:rsidRPr="007E6FF0">
              <w:rPr>
                <w:rFonts w:ascii="Book Antiqua" w:hAnsi="Book Antiqua"/>
                <w:color w:val="333333"/>
                <w:shd w:val="clear" w:color="auto" w:fill="FFFFFF"/>
              </w:rPr>
              <w:t xml:space="preserve"> </w:t>
            </w:r>
            <w:r w:rsidR="009B6787" w:rsidRPr="007E6FF0">
              <w:rPr>
                <w:rFonts w:ascii="Book Antiqua" w:hAnsi="Book Antiqua"/>
                <w:color w:val="333333"/>
                <w:shd w:val="clear" w:color="auto" w:fill="FFFFFF"/>
              </w:rPr>
              <w:t>of myocardial infarction</w:t>
            </w:r>
          </w:p>
        </w:tc>
        <w:tc>
          <w:tcPr>
            <w:tcW w:w="1704" w:type="dxa"/>
            <w:vAlign w:val="center"/>
          </w:tcPr>
          <w:p w14:paraId="620ACB37" w14:textId="5307860F" w:rsidR="009B6787" w:rsidRPr="007E6FF0" w:rsidRDefault="009B6787" w:rsidP="007E6FF0">
            <w:pPr>
              <w:spacing w:line="360" w:lineRule="auto"/>
              <w:jc w:val="both"/>
              <w:rPr>
                <w:rFonts w:ascii="Book Antiqua" w:hAnsi="Book Antiqua"/>
                <w:color w:val="333333"/>
                <w:shd w:val="clear" w:color="auto" w:fill="FFFFFF"/>
              </w:rPr>
            </w:pPr>
            <w:r>
              <w:rPr>
                <w:rFonts w:ascii="Book Antiqua" w:hAnsi="Book Antiqua" w:hint="eastAsia"/>
                <w:color w:val="333333"/>
                <w:shd w:val="clear" w:color="auto" w:fill="FFFFFF"/>
              </w:rPr>
              <w:t>-</w:t>
            </w:r>
          </w:p>
        </w:tc>
        <w:tc>
          <w:tcPr>
            <w:tcW w:w="1705" w:type="dxa"/>
            <w:vAlign w:val="center"/>
          </w:tcPr>
          <w:p w14:paraId="5322D5E2" w14:textId="62AEC830" w:rsidR="009B6787" w:rsidRPr="007E6FF0" w:rsidRDefault="009B6787" w:rsidP="007E6FF0">
            <w:pPr>
              <w:spacing w:line="360" w:lineRule="auto"/>
              <w:jc w:val="both"/>
              <w:rPr>
                <w:rFonts w:ascii="Book Antiqua" w:hAnsi="Book Antiqua"/>
                <w:color w:val="333333"/>
                <w:shd w:val="clear" w:color="auto" w:fill="FFFFFF"/>
              </w:rPr>
            </w:pPr>
            <w:r>
              <w:rPr>
                <w:rFonts w:ascii="Book Antiqua" w:hAnsi="Book Antiqua" w:hint="eastAsia"/>
                <w:color w:val="333333"/>
                <w:shd w:val="clear" w:color="auto" w:fill="FFFFFF"/>
              </w:rPr>
              <w:t>-</w:t>
            </w:r>
          </w:p>
        </w:tc>
        <w:tc>
          <w:tcPr>
            <w:tcW w:w="1705" w:type="dxa"/>
            <w:vAlign w:val="center"/>
          </w:tcPr>
          <w:p w14:paraId="7A74199D" w14:textId="6642B200" w:rsidR="009B6787" w:rsidRPr="007E6FF0" w:rsidRDefault="009B6787" w:rsidP="007E6FF0">
            <w:pPr>
              <w:spacing w:line="360" w:lineRule="auto"/>
              <w:jc w:val="both"/>
              <w:rPr>
                <w:rFonts w:ascii="Book Antiqua" w:hAnsi="Book Antiqua"/>
                <w:color w:val="333333"/>
                <w:shd w:val="clear" w:color="auto" w:fill="FFFFFF"/>
              </w:rPr>
            </w:pPr>
            <w:r>
              <w:rPr>
                <w:rFonts w:ascii="Book Antiqua" w:hAnsi="Book Antiqua" w:hint="eastAsia"/>
                <w:color w:val="333333"/>
                <w:shd w:val="clear" w:color="auto" w:fill="FFFFFF"/>
              </w:rPr>
              <w:t>-</w:t>
            </w:r>
          </w:p>
        </w:tc>
        <w:tc>
          <w:tcPr>
            <w:tcW w:w="1705" w:type="dxa"/>
            <w:vAlign w:val="center"/>
          </w:tcPr>
          <w:p w14:paraId="55A73029" w14:textId="27B39EAA" w:rsidR="009B6787" w:rsidRPr="007E6FF0" w:rsidRDefault="009B6787" w:rsidP="007E6FF0">
            <w:pPr>
              <w:spacing w:line="360" w:lineRule="auto"/>
              <w:jc w:val="both"/>
              <w:rPr>
                <w:rFonts w:ascii="Book Antiqua" w:hAnsi="Book Antiqua"/>
                <w:color w:val="333333"/>
                <w:shd w:val="clear" w:color="auto" w:fill="FFFFFF"/>
              </w:rPr>
            </w:pPr>
            <w:r>
              <w:rPr>
                <w:rFonts w:ascii="Book Antiqua" w:hAnsi="Book Antiqua" w:hint="eastAsia"/>
                <w:color w:val="333333"/>
                <w:shd w:val="clear" w:color="auto" w:fill="FFFFFF"/>
              </w:rPr>
              <w:t>-</w:t>
            </w:r>
          </w:p>
        </w:tc>
      </w:tr>
      <w:tr w:rsidR="007E6FF0" w:rsidRPr="007E6FF0" w14:paraId="51080A7E" w14:textId="77777777" w:rsidTr="009B6787">
        <w:tc>
          <w:tcPr>
            <w:tcW w:w="1703" w:type="dxa"/>
            <w:vAlign w:val="center"/>
          </w:tcPr>
          <w:p w14:paraId="45186A32"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Myoglobin</w:t>
            </w:r>
          </w:p>
        </w:tc>
        <w:tc>
          <w:tcPr>
            <w:tcW w:w="1704" w:type="dxa"/>
            <w:vAlign w:val="center"/>
          </w:tcPr>
          <w:p w14:paraId="54AEE52B" w14:textId="45EF8742" w:rsidR="007E6FF0" w:rsidRPr="007E6FF0" w:rsidRDefault="007E6FF0" w:rsidP="007E6FF0">
            <w:pPr>
              <w:spacing w:line="360" w:lineRule="auto"/>
              <w:jc w:val="both"/>
              <w:rPr>
                <w:rFonts w:ascii="Book Antiqua" w:hAnsi="Book Antiqua"/>
                <w:color w:val="FF0000"/>
                <w:shd w:val="clear" w:color="auto" w:fill="FFFFFF"/>
              </w:rPr>
            </w:pPr>
            <w:r w:rsidRPr="007E6FF0">
              <w:rPr>
                <w:rFonts w:ascii="Book Antiqua" w:hAnsi="Book Antiqua"/>
                <w:shd w:val="clear" w:color="auto" w:fill="FFFFFF"/>
              </w:rPr>
              <w:t>13.13</w:t>
            </w:r>
            <w:r w:rsidR="009B6787">
              <w:rPr>
                <w:rFonts w:ascii="Book Antiqua" w:hAnsi="Book Antiqua"/>
                <w:shd w:val="clear" w:color="auto" w:fill="FFFFFF"/>
              </w:rPr>
              <w:t xml:space="preserve"> </w:t>
            </w:r>
            <w:r w:rsidRPr="007E6FF0">
              <w:rPr>
                <w:rFonts w:ascii="Book Antiqua" w:hAnsi="Book Antiqua"/>
                <w:shd w:val="clear" w:color="auto" w:fill="FFFFFF"/>
              </w:rPr>
              <w:t>±</w:t>
            </w:r>
            <w:r w:rsidR="009B6787">
              <w:rPr>
                <w:rFonts w:ascii="Book Antiqua" w:hAnsi="Book Antiqua"/>
                <w:shd w:val="clear" w:color="auto" w:fill="FFFFFF"/>
              </w:rPr>
              <w:t xml:space="preserve"> </w:t>
            </w:r>
            <w:r w:rsidRPr="007E6FF0">
              <w:rPr>
                <w:rFonts w:ascii="Book Antiqua" w:hAnsi="Book Antiqua"/>
                <w:shd w:val="clear" w:color="auto" w:fill="FFFFFF"/>
              </w:rPr>
              <w:t>15.40</w:t>
            </w:r>
          </w:p>
        </w:tc>
        <w:tc>
          <w:tcPr>
            <w:tcW w:w="1705" w:type="dxa"/>
            <w:vAlign w:val="center"/>
          </w:tcPr>
          <w:p w14:paraId="549A76C4" w14:textId="4D7208FE"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9.16</w:t>
            </w:r>
            <w:r w:rsidR="009B6787">
              <w:rPr>
                <w:rFonts w:ascii="Book Antiqua" w:hAnsi="Book Antiqua"/>
                <w:color w:val="333333"/>
                <w:shd w:val="clear" w:color="auto" w:fill="FFFFFF"/>
              </w:rPr>
              <w:t xml:space="preserve"> </w:t>
            </w:r>
            <w:r w:rsidRPr="007E6FF0">
              <w:rPr>
                <w:rFonts w:ascii="Book Antiqua" w:hAnsi="Book Antiqua"/>
                <w:color w:val="333333"/>
                <w:shd w:val="clear" w:color="auto" w:fill="FFFFFF"/>
              </w:rPr>
              <w:t>±</w:t>
            </w:r>
            <w:r w:rsidR="009B6787">
              <w:rPr>
                <w:rFonts w:ascii="Book Antiqua" w:hAnsi="Book Antiqua"/>
                <w:color w:val="333333"/>
                <w:shd w:val="clear" w:color="auto" w:fill="FFFFFF"/>
              </w:rPr>
              <w:t xml:space="preserve"> </w:t>
            </w:r>
            <w:r w:rsidRPr="007E6FF0">
              <w:rPr>
                <w:rFonts w:ascii="Book Antiqua" w:hAnsi="Book Antiqua"/>
                <w:color w:val="333333"/>
                <w:shd w:val="clear" w:color="auto" w:fill="FFFFFF"/>
              </w:rPr>
              <w:t>5.96</w:t>
            </w:r>
          </w:p>
        </w:tc>
        <w:tc>
          <w:tcPr>
            <w:tcW w:w="1705" w:type="dxa"/>
            <w:vAlign w:val="center"/>
          </w:tcPr>
          <w:p w14:paraId="44CB165E"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0.657</w:t>
            </w:r>
          </w:p>
        </w:tc>
        <w:tc>
          <w:tcPr>
            <w:tcW w:w="1705" w:type="dxa"/>
            <w:vAlign w:val="center"/>
          </w:tcPr>
          <w:p w14:paraId="3E25F3D5"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0.532</w:t>
            </w:r>
          </w:p>
        </w:tc>
      </w:tr>
      <w:tr w:rsidR="007E6FF0" w:rsidRPr="007E6FF0" w14:paraId="09C4762A" w14:textId="77777777" w:rsidTr="009B6787">
        <w:tc>
          <w:tcPr>
            <w:tcW w:w="1703" w:type="dxa"/>
            <w:vAlign w:val="center"/>
          </w:tcPr>
          <w:p w14:paraId="3C8774FE"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Hypersensitive troponin</w:t>
            </w:r>
          </w:p>
        </w:tc>
        <w:tc>
          <w:tcPr>
            <w:tcW w:w="1704" w:type="dxa"/>
            <w:vAlign w:val="center"/>
          </w:tcPr>
          <w:p w14:paraId="339FF95C" w14:textId="04827444" w:rsidR="007E6FF0" w:rsidRPr="007E6FF0" w:rsidRDefault="007E6FF0" w:rsidP="007E6FF0">
            <w:pPr>
              <w:spacing w:line="360" w:lineRule="auto"/>
              <w:jc w:val="both"/>
              <w:rPr>
                <w:rFonts w:ascii="Book Antiqua" w:hAnsi="Book Antiqua"/>
                <w:color w:val="FF0000"/>
                <w:shd w:val="clear" w:color="auto" w:fill="FFFFFF"/>
              </w:rPr>
            </w:pPr>
            <w:r w:rsidRPr="007E6FF0">
              <w:rPr>
                <w:rFonts w:ascii="Book Antiqua" w:hAnsi="Book Antiqua"/>
                <w:shd w:val="clear" w:color="auto" w:fill="FFFFFF"/>
              </w:rPr>
              <w:t>0.16</w:t>
            </w:r>
            <w:r w:rsidR="009B6787">
              <w:rPr>
                <w:rFonts w:ascii="Book Antiqua" w:hAnsi="Book Antiqua"/>
                <w:shd w:val="clear" w:color="auto" w:fill="FFFFFF"/>
              </w:rPr>
              <w:t xml:space="preserve"> </w:t>
            </w:r>
            <w:r w:rsidRPr="007E6FF0">
              <w:rPr>
                <w:rFonts w:ascii="Book Antiqua" w:hAnsi="Book Antiqua"/>
                <w:shd w:val="clear" w:color="auto" w:fill="FFFFFF"/>
              </w:rPr>
              <w:t>±</w:t>
            </w:r>
            <w:r w:rsidR="009B6787">
              <w:rPr>
                <w:rFonts w:ascii="Book Antiqua" w:hAnsi="Book Antiqua"/>
                <w:shd w:val="clear" w:color="auto" w:fill="FFFFFF"/>
              </w:rPr>
              <w:t xml:space="preserve"> </w:t>
            </w:r>
            <w:r w:rsidRPr="007E6FF0">
              <w:rPr>
                <w:rFonts w:ascii="Book Antiqua" w:hAnsi="Book Antiqua"/>
                <w:shd w:val="clear" w:color="auto" w:fill="FFFFFF"/>
              </w:rPr>
              <w:t>0.37</w:t>
            </w:r>
          </w:p>
        </w:tc>
        <w:tc>
          <w:tcPr>
            <w:tcW w:w="1705" w:type="dxa"/>
            <w:vAlign w:val="center"/>
          </w:tcPr>
          <w:p w14:paraId="1B2E0408" w14:textId="40EB6040"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shd w:val="clear" w:color="auto" w:fill="FFFFFF"/>
              </w:rPr>
              <w:t>0.01</w:t>
            </w:r>
            <w:r w:rsidR="009B6787">
              <w:rPr>
                <w:rFonts w:ascii="Book Antiqua" w:hAnsi="Book Antiqua"/>
                <w:shd w:val="clear" w:color="auto" w:fill="FFFFFF"/>
              </w:rPr>
              <w:t xml:space="preserve"> </w:t>
            </w:r>
            <w:r w:rsidRPr="007E6FF0">
              <w:rPr>
                <w:rFonts w:ascii="Book Antiqua" w:hAnsi="Book Antiqua"/>
                <w:shd w:val="clear" w:color="auto" w:fill="FFFFFF"/>
              </w:rPr>
              <w:t>±</w:t>
            </w:r>
            <w:r w:rsidR="009B6787">
              <w:rPr>
                <w:rFonts w:ascii="Book Antiqua" w:hAnsi="Book Antiqua"/>
                <w:shd w:val="clear" w:color="auto" w:fill="FFFFFF"/>
              </w:rPr>
              <w:t xml:space="preserve"> </w:t>
            </w:r>
            <w:r w:rsidRPr="007E6FF0">
              <w:rPr>
                <w:rFonts w:ascii="Book Antiqua" w:hAnsi="Book Antiqua"/>
                <w:shd w:val="clear" w:color="auto" w:fill="FFFFFF"/>
              </w:rPr>
              <w:t>0.001</w:t>
            </w:r>
          </w:p>
        </w:tc>
        <w:tc>
          <w:tcPr>
            <w:tcW w:w="1705" w:type="dxa"/>
            <w:vAlign w:val="center"/>
          </w:tcPr>
          <w:p w14:paraId="4F5D76EE"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1.107</w:t>
            </w:r>
          </w:p>
        </w:tc>
        <w:tc>
          <w:tcPr>
            <w:tcW w:w="1705" w:type="dxa"/>
            <w:vAlign w:val="center"/>
          </w:tcPr>
          <w:p w14:paraId="4FA86200"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0.311</w:t>
            </w:r>
          </w:p>
        </w:tc>
      </w:tr>
      <w:tr w:rsidR="007E6FF0" w:rsidRPr="007E6FF0" w14:paraId="285D0CC6" w14:textId="77777777" w:rsidTr="009B6787">
        <w:tc>
          <w:tcPr>
            <w:tcW w:w="1703" w:type="dxa"/>
            <w:vAlign w:val="center"/>
          </w:tcPr>
          <w:p w14:paraId="50F5ECC4" w14:textId="6CF039BD" w:rsidR="007E6FF0" w:rsidRPr="007E6FF0" w:rsidRDefault="009B6787" w:rsidP="007E6FF0">
            <w:pPr>
              <w:spacing w:line="360" w:lineRule="auto"/>
              <w:jc w:val="both"/>
              <w:rPr>
                <w:rFonts w:ascii="Book Antiqua" w:hAnsi="Book Antiqua"/>
                <w:color w:val="000000"/>
              </w:rPr>
            </w:pPr>
            <w:r w:rsidRPr="007E6FF0">
              <w:rPr>
                <w:rFonts w:ascii="Book Antiqua" w:hAnsi="Book Antiqua"/>
                <w:color w:val="212121"/>
                <w:shd w:val="clear" w:color="auto" w:fill="FFFFFF"/>
              </w:rPr>
              <w:t>C</w:t>
            </w:r>
            <w:r w:rsidR="007E6FF0" w:rsidRPr="007E6FF0">
              <w:rPr>
                <w:rFonts w:ascii="Book Antiqua" w:hAnsi="Book Antiqua"/>
                <w:color w:val="212121"/>
                <w:shd w:val="clear" w:color="auto" w:fill="FFFFFF"/>
              </w:rPr>
              <w:t>reatine kinase</w:t>
            </w:r>
          </w:p>
        </w:tc>
        <w:tc>
          <w:tcPr>
            <w:tcW w:w="1704" w:type="dxa"/>
            <w:vAlign w:val="center"/>
          </w:tcPr>
          <w:p w14:paraId="05890E4C" w14:textId="256F53BF" w:rsidR="007E6FF0" w:rsidRPr="007E6FF0" w:rsidRDefault="007E6FF0" w:rsidP="007E6FF0">
            <w:pPr>
              <w:spacing w:line="360" w:lineRule="auto"/>
              <w:jc w:val="both"/>
              <w:rPr>
                <w:rFonts w:ascii="Book Antiqua" w:hAnsi="Book Antiqua"/>
                <w:shd w:val="clear" w:color="auto" w:fill="FFFFFF"/>
              </w:rPr>
            </w:pPr>
            <w:r w:rsidRPr="007E6FF0">
              <w:rPr>
                <w:rFonts w:ascii="Book Antiqua" w:hAnsi="Book Antiqua"/>
                <w:shd w:val="clear" w:color="auto" w:fill="FFFFFF"/>
              </w:rPr>
              <w:t>10.88</w:t>
            </w:r>
            <w:r w:rsidR="009B6787">
              <w:rPr>
                <w:rFonts w:ascii="Book Antiqua" w:hAnsi="Book Antiqua"/>
                <w:shd w:val="clear" w:color="auto" w:fill="FFFFFF"/>
              </w:rPr>
              <w:t xml:space="preserve"> </w:t>
            </w:r>
            <w:r w:rsidRPr="007E6FF0">
              <w:rPr>
                <w:rFonts w:ascii="Book Antiqua" w:hAnsi="Book Antiqua"/>
                <w:shd w:val="clear" w:color="auto" w:fill="FFFFFF"/>
              </w:rPr>
              <w:t>±</w:t>
            </w:r>
            <w:r w:rsidR="009B6787">
              <w:rPr>
                <w:rFonts w:ascii="Book Antiqua" w:hAnsi="Book Antiqua"/>
                <w:shd w:val="clear" w:color="auto" w:fill="FFFFFF"/>
              </w:rPr>
              <w:t xml:space="preserve"> </w:t>
            </w:r>
            <w:r w:rsidRPr="007E6FF0">
              <w:rPr>
                <w:rFonts w:ascii="Book Antiqua" w:hAnsi="Book Antiqua"/>
                <w:shd w:val="clear" w:color="auto" w:fill="FFFFFF"/>
              </w:rPr>
              <w:t>6.64</w:t>
            </w:r>
          </w:p>
        </w:tc>
        <w:tc>
          <w:tcPr>
            <w:tcW w:w="1705" w:type="dxa"/>
            <w:vAlign w:val="center"/>
          </w:tcPr>
          <w:p w14:paraId="75F62D15" w14:textId="1E7334CB" w:rsidR="007E6FF0" w:rsidRPr="007E6FF0" w:rsidRDefault="007E6FF0" w:rsidP="007E6FF0">
            <w:pPr>
              <w:spacing w:line="360" w:lineRule="auto"/>
              <w:jc w:val="both"/>
              <w:rPr>
                <w:rFonts w:ascii="Book Antiqua" w:hAnsi="Book Antiqua"/>
                <w:shd w:val="clear" w:color="auto" w:fill="FFFFFF"/>
              </w:rPr>
            </w:pPr>
            <w:r w:rsidRPr="007E6FF0">
              <w:rPr>
                <w:rFonts w:ascii="Book Antiqua" w:hAnsi="Book Antiqua"/>
                <w:shd w:val="clear" w:color="auto" w:fill="FFFFFF"/>
              </w:rPr>
              <w:t>12.71</w:t>
            </w:r>
            <w:r w:rsidR="009B6787">
              <w:rPr>
                <w:rFonts w:ascii="Book Antiqua" w:hAnsi="Book Antiqua"/>
                <w:shd w:val="clear" w:color="auto" w:fill="FFFFFF"/>
              </w:rPr>
              <w:t xml:space="preserve"> </w:t>
            </w:r>
            <w:r w:rsidRPr="007E6FF0">
              <w:rPr>
                <w:rFonts w:ascii="Book Antiqua" w:hAnsi="Book Antiqua"/>
                <w:shd w:val="clear" w:color="auto" w:fill="FFFFFF"/>
              </w:rPr>
              <w:t>±</w:t>
            </w:r>
            <w:r w:rsidR="009B6787">
              <w:rPr>
                <w:rFonts w:ascii="Book Antiqua" w:hAnsi="Book Antiqua"/>
                <w:shd w:val="clear" w:color="auto" w:fill="FFFFFF"/>
              </w:rPr>
              <w:t xml:space="preserve"> </w:t>
            </w:r>
            <w:r w:rsidRPr="007E6FF0">
              <w:rPr>
                <w:rFonts w:ascii="Book Antiqua" w:hAnsi="Book Antiqua"/>
                <w:shd w:val="clear" w:color="auto" w:fill="FFFFFF"/>
              </w:rPr>
              <w:t>7.86</w:t>
            </w:r>
          </w:p>
        </w:tc>
        <w:tc>
          <w:tcPr>
            <w:tcW w:w="1705" w:type="dxa"/>
            <w:vAlign w:val="center"/>
          </w:tcPr>
          <w:p w14:paraId="002C76AB" w14:textId="2E36D565" w:rsidR="007E6FF0" w:rsidRPr="007E6FF0" w:rsidRDefault="00EF79D5" w:rsidP="007E6FF0">
            <w:pPr>
              <w:spacing w:line="360" w:lineRule="auto"/>
              <w:jc w:val="both"/>
              <w:rPr>
                <w:rFonts w:ascii="Book Antiqua" w:hAnsi="Book Antiqua"/>
                <w:color w:val="333333"/>
                <w:shd w:val="clear" w:color="auto" w:fill="FFFFFF"/>
              </w:rPr>
            </w:pPr>
            <w:r>
              <w:rPr>
                <w:rFonts w:ascii="Book Antiqua" w:hAnsi="Book Antiqua"/>
                <w:color w:val="333333"/>
                <w:shd w:val="clear" w:color="auto" w:fill="FFFFFF"/>
              </w:rPr>
              <w:t>−</w:t>
            </w:r>
            <w:r w:rsidR="007E6FF0" w:rsidRPr="007E6FF0">
              <w:rPr>
                <w:rFonts w:ascii="Book Antiqua" w:hAnsi="Book Antiqua"/>
                <w:color w:val="333333"/>
                <w:shd w:val="clear" w:color="auto" w:fill="FFFFFF"/>
              </w:rPr>
              <w:t>0.742</w:t>
            </w:r>
          </w:p>
        </w:tc>
        <w:tc>
          <w:tcPr>
            <w:tcW w:w="1705" w:type="dxa"/>
            <w:vAlign w:val="center"/>
          </w:tcPr>
          <w:p w14:paraId="44D1314C"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0.463</w:t>
            </w:r>
          </w:p>
        </w:tc>
      </w:tr>
      <w:tr w:rsidR="007E6FF0" w:rsidRPr="007E6FF0" w14:paraId="7B60B00A" w14:textId="77777777" w:rsidTr="009B6787">
        <w:tc>
          <w:tcPr>
            <w:tcW w:w="1703" w:type="dxa"/>
            <w:vAlign w:val="center"/>
          </w:tcPr>
          <w:p w14:paraId="14BFD9D4"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212121"/>
                <w:shd w:val="clear" w:color="auto" w:fill="FFFFFF"/>
              </w:rPr>
              <w:t>NT-</w:t>
            </w:r>
            <w:proofErr w:type="spellStart"/>
            <w:r w:rsidRPr="007E6FF0">
              <w:rPr>
                <w:rFonts w:ascii="Book Antiqua" w:hAnsi="Book Antiqua"/>
                <w:color w:val="212121"/>
                <w:shd w:val="clear" w:color="auto" w:fill="FFFFFF"/>
              </w:rPr>
              <w:t>proBNP</w:t>
            </w:r>
            <w:proofErr w:type="spellEnd"/>
          </w:p>
        </w:tc>
        <w:tc>
          <w:tcPr>
            <w:tcW w:w="1704" w:type="dxa"/>
            <w:vAlign w:val="center"/>
          </w:tcPr>
          <w:p w14:paraId="1F1461F3" w14:textId="256A6E44" w:rsidR="007E6FF0" w:rsidRPr="007E6FF0" w:rsidRDefault="007E6FF0" w:rsidP="007E6FF0">
            <w:pPr>
              <w:spacing w:line="360" w:lineRule="auto"/>
              <w:jc w:val="both"/>
              <w:rPr>
                <w:rFonts w:ascii="Book Antiqua" w:hAnsi="Book Antiqua"/>
                <w:color w:val="FF0000"/>
                <w:shd w:val="clear" w:color="auto" w:fill="FFFFFF"/>
              </w:rPr>
            </w:pPr>
            <w:r w:rsidRPr="007E6FF0">
              <w:rPr>
                <w:rFonts w:ascii="Book Antiqua" w:hAnsi="Book Antiqua"/>
                <w:shd w:val="clear" w:color="auto" w:fill="FFFFFF"/>
              </w:rPr>
              <w:t>9.67</w:t>
            </w:r>
            <w:r w:rsidR="009B6787">
              <w:rPr>
                <w:rFonts w:ascii="Book Antiqua" w:hAnsi="Book Antiqua"/>
                <w:shd w:val="clear" w:color="auto" w:fill="FFFFFF"/>
              </w:rPr>
              <w:t xml:space="preserve"> </w:t>
            </w:r>
            <w:r w:rsidRPr="007E6FF0">
              <w:rPr>
                <w:rFonts w:ascii="Book Antiqua" w:hAnsi="Book Antiqua"/>
                <w:shd w:val="clear" w:color="auto" w:fill="FFFFFF"/>
              </w:rPr>
              <w:t>±</w:t>
            </w:r>
            <w:r w:rsidR="009B6787">
              <w:rPr>
                <w:rFonts w:ascii="Book Antiqua" w:hAnsi="Book Antiqua"/>
                <w:shd w:val="clear" w:color="auto" w:fill="FFFFFF"/>
              </w:rPr>
              <w:t xml:space="preserve"> </w:t>
            </w:r>
            <w:r w:rsidRPr="007E6FF0">
              <w:rPr>
                <w:rFonts w:ascii="Book Antiqua" w:hAnsi="Book Antiqua"/>
                <w:shd w:val="clear" w:color="auto" w:fill="FFFFFF"/>
              </w:rPr>
              <w:t>13.30</w:t>
            </w:r>
          </w:p>
        </w:tc>
        <w:tc>
          <w:tcPr>
            <w:tcW w:w="1705" w:type="dxa"/>
            <w:vAlign w:val="center"/>
          </w:tcPr>
          <w:p w14:paraId="6BFE6923" w14:textId="5EEBBDE8"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shd w:val="clear" w:color="auto" w:fill="FFFFFF"/>
              </w:rPr>
              <w:t>20.33</w:t>
            </w:r>
            <w:r w:rsidR="009B6787">
              <w:rPr>
                <w:rFonts w:ascii="Book Antiqua" w:hAnsi="Book Antiqua"/>
                <w:shd w:val="clear" w:color="auto" w:fill="FFFFFF"/>
              </w:rPr>
              <w:t xml:space="preserve"> </w:t>
            </w:r>
            <w:r w:rsidRPr="007E6FF0">
              <w:rPr>
                <w:rFonts w:ascii="Book Antiqua" w:hAnsi="Book Antiqua"/>
                <w:shd w:val="clear" w:color="auto" w:fill="FFFFFF"/>
              </w:rPr>
              <w:t>±</w:t>
            </w:r>
            <w:r w:rsidR="009B6787">
              <w:rPr>
                <w:rFonts w:ascii="Book Antiqua" w:hAnsi="Book Antiqua"/>
                <w:shd w:val="clear" w:color="auto" w:fill="FFFFFF"/>
              </w:rPr>
              <w:t xml:space="preserve"> </w:t>
            </w:r>
            <w:r w:rsidRPr="007E6FF0">
              <w:rPr>
                <w:rFonts w:ascii="Book Antiqua" w:hAnsi="Book Antiqua"/>
                <w:shd w:val="clear" w:color="auto" w:fill="FFFFFF"/>
              </w:rPr>
              <w:t>23.29</w:t>
            </w:r>
          </w:p>
        </w:tc>
        <w:tc>
          <w:tcPr>
            <w:tcW w:w="1705" w:type="dxa"/>
            <w:vAlign w:val="center"/>
          </w:tcPr>
          <w:p w14:paraId="1A1456F5" w14:textId="49BD2AB1" w:rsidR="007E6FF0" w:rsidRPr="007E6FF0" w:rsidRDefault="00EF79D5" w:rsidP="007E6FF0">
            <w:pPr>
              <w:spacing w:line="360" w:lineRule="auto"/>
              <w:jc w:val="both"/>
              <w:rPr>
                <w:rFonts w:ascii="Book Antiqua" w:hAnsi="Book Antiqua"/>
                <w:color w:val="333333"/>
                <w:shd w:val="clear" w:color="auto" w:fill="FFFFFF"/>
              </w:rPr>
            </w:pPr>
            <w:r>
              <w:rPr>
                <w:rFonts w:ascii="Book Antiqua" w:hAnsi="Book Antiqua"/>
                <w:color w:val="333333"/>
                <w:shd w:val="clear" w:color="auto" w:fill="FFFFFF"/>
              </w:rPr>
              <w:t>−</w:t>
            </w:r>
            <w:r w:rsidR="007E6FF0" w:rsidRPr="007E6FF0">
              <w:rPr>
                <w:rFonts w:ascii="Book Antiqua" w:hAnsi="Book Antiqua"/>
                <w:color w:val="333333"/>
                <w:shd w:val="clear" w:color="auto" w:fill="FFFFFF"/>
              </w:rPr>
              <w:t>0.958</w:t>
            </w:r>
          </w:p>
        </w:tc>
        <w:tc>
          <w:tcPr>
            <w:tcW w:w="1705" w:type="dxa"/>
            <w:vAlign w:val="center"/>
          </w:tcPr>
          <w:p w14:paraId="1958B692"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0.352</w:t>
            </w:r>
          </w:p>
        </w:tc>
      </w:tr>
      <w:tr w:rsidR="007E6FF0" w:rsidRPr="007E6FF0" w14:paraId="60D7C968" w14:textId="77777777" w:rsidTr="009B6787">
        <w:tc>
          <w:tcPr>
            <w:tcW w:w="1703" w:type="dxa"/>
            <w:vAlign w:val="center"/>
          </w:tcPr>
          <w:p w14:paraId="474E67E5" w14:textId="77777777" w:rsidR="007E6FF0" w:rsidRPr="007E6FF0" w:rsidRDefault="007E6FF0" w:rsidP="007E6FF0">
            <w:pPr>
              <w:spacing w:line="360" w:lineRule="auto"/>
              <w:jc w:val="both"/>
              <w:rPr>
                <w:rFonts w:ascii="Book Antiqua" w:hAnsi="Book Antiqua"/>
                <w:color w:val="000000"/>
              </w:rPr>
            </w:pPr>
            <w:r w:rsidRPr="007E6FF0">
              <w:rPr>
                <w:rFonts w:ascii="Book Antiqua" w:hAnsi="Book Antiqua"/>
                <w:color w:val="000000"/>
              </w:rPr>
              <w:t>Glutamic pyruvic transaminase</w:t>
            </w:r>
          </w:p>
        </w:tc>
        <w:tc>
          <w:tcPr>
            <w:tcW w:w="1704" w:type="dxa"/>
            <w:vAlign w:val="center"/>
          </w:tcPr>
          <w:p w14:paraId="25F48433" w14:textId="231BAECC" w:rsidR="007E6FF0" w:rsidRPr="007E6FF0" w:rsidRDefault="007E6FF0" w:rsidP="007E6FF0">
            <w:pPr>
              <w:spacing w:line="360" w:lineRule="auto"/>
              <w:jc w:val="both"/>
              <w:rPr>
                <w:rFonts w:ascii="Book Antiqua" w:hAnsi="Book Antiqua"/>
                <w:shd w:val="clear" w:color="auto" w:fill="FFFFFF"/>
              </w:rPr>
            </w:pPr>
            <w:r w:rsidRPr="007E6FF0">
              <w:rPr>
                <w:rFonts w:ascii="Book Antiqua" w:hAnsi="Book Antiqua"/>
                <w:shd w:val="clear" w:color="auto" w:fill="FFFFFF"/>
              </w:rPr>
              <w:t>34.18</w:t>
            </w:r>
            <w:r w:rsidR="009B6787">
              <w:rPr>
                <w:rFonts w:ascii="Book Antiqua" w:hAnsi="Book Antiqua"/>
                <w:shd w:val="clear" w:color="auto" w:fill="FFFFFF"/>
              </w:rPr>
              <w:t xml:space="preserve"> </w:t>
            </w:r>
            <w:r w:rsidRPr="007E6FF0">
              <w:rPr>
                <w:rFonts w:ascii="Book Antiqua" w:hAnsi="Book Antiqua"/>
                <w:shd w:val="clear" w:color="auto" w:fill="FFFFFF"/>
              </w:rPr>
              <w:t>±</w:t>
            </w:r>
            <w:r w:rsidR="009B6787">
              <w:rPr>
                <w:rFonts w:ascii="Book Antiqua" w:hAnsi="Book Antiqua"/>
                <w:shd w:val="clear" w:color="auto" w:fill="FFFFFF"/>
              </w:rPr>
              <w:t xml:space="preserve"> </w:t>
            </w:r>
            <w:r w:rsidRPr="007E6FF0">
              <w:rPr>
                <w:rFonts w:ascii="Book Antiqua" w:hAnsi="Book Antiqua"/>
                <w:shd w:val="clear" w:color="auto" w:fill="FFFFFF"/>
              </w:rPr>
              <w:t>21.89</w:t>
            </w:r>
          </w:p>
        </w:tc>
        <w:tc>
          <w:tcPr>
            <w:tcW w:w="1705" w:type="dxa"/>
            <w:vAlign w:val="center"/>
          </w:tcPr>
          <w:p w14:paraId="3080615C" w14:textId="38CF3537" w:rsidR="007E6FF0" w:rsidRPr="007E6FF0" w:rsidRDefault="007E6FF0" w:rsidP="007E6FF0">
            <w:pPr>
              <w:spacing w:line="360" w:lineRule="auto"/>
              <w:jc w:val="both"/>
              <w:rPr>
                <w:rFonts w:ascii="Book Antiqua" w:hAnsi="Book Antiqua"/>
                <w:shd w:val="clear" w:color="auto" w:fill="FFFFFF"/>
              </w:rPr>
            </w:pPr>
            <w:r w:rsidRPr="007E6FF0">
              <w:rPr>
                <w:rFonts w:ascii="Book Antiqua" w:hAnsi="Book Antiqua"/>
                <w:shd w:val="clear" w:color="auto" w:fill="FFFFFF"/>
              </w:rPr>
              <w:t>30.36</w:t>
            </w:r>
            <w:r w:rsidR="009B6787">
              <w:rPr>
                <w:rFonts w:ascii="Book Antiqua" w:hAnsi="Book Antiqua"/>
                <w:shd w:val="clear" w:color="auto" w:fill="FFFFFF"/>
              </w:rPr>
              <w:t xml:space="preserve"> </w:t>
            </w:r>
            <w:r w:rsidRPr="007E6FF0">
              <w:rPr>
                <w:rFonts w:ascii="Book Antiqua" w:hAnsi="Book Antiqua"/>
                <w:shd w:val="clear" w:color="auto" w:fill="FFFFFF"/>
              </w:rPr>
              <w:t>±</w:t>
            </w:r>
            <w:r w:rsidR="009B6787">
              <w:rPr>
                <w:rFonts w:ascii="Book Antiqua" w:hAnsi="Book Antiqua"/>
                <w:shd w:val="clear" w:color="auto" w:fill="FFFFFF"/>
              </w:rPr>
              <w:t xml:space="preserve"> </w:t>
            </w:r>
            <w:r w:rsidRPr="007E6FF0">
              <w:rPr>
                <w:rFonts w:ascii="Book Antiqua" w:hAnsi="Book Antiqua"/>
                <w:shd w:val="clear" w:color="auto" w:fill="FFFFFF"/>
              </w:rPr>
              <w:t>23.85</w:t>
            </w:r>
          </w:p>
        </w:tc>
        <w:tc>
          <w:tcPr>
            <w:tcW w:w="1705" w:type="dxa"/>
            <w:vAlign w:val="center"/>
          </w:tcPr>
          <w:p w14:paraId="4823CF2D"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0.493</w:t>
            </w:r>
          </w:p>
        </w:tc>
        <w:tc>
          <w:tcPr>
            <w:tcW w:w="1705" w:type="dxa"/>
            <w:vAlign w:val="center"/>
          </w:tcPr>
          <w:p w14:paraId="20CFD980"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0.625</w:t>
            </w:r>
          </w:p>
        </w:tc>
      </w:tr>
      <w:tr w:rsidR="007E6FF0" w:rsidRPr="007E6FF0" w14:paraId="4FF1604F" w14:textId="77777777" w:rsidTr="009B6787">
        <w:tc>
          <w:tcPr>
            <w:tcW w:w="1703" w:type="dxa"/>
            <w:vAlign w:val="center"/>
          </w:tcPr>
          <w:p w14:paraId="515686AD" w14:textId="77777777" w:rsidR="007E6FF0" w:rsidRPr="007E6FF0" w:rsidRDefault="007E6FF0" w:rsidP="007E6FF0">
            <w:pPr>
              <w:spacing w:line="360" w:lineRule="auto"/>
              <w:jc w:val="both"/>
              <w:rPr>
                <w:rFonts w:ascii="Book Antiqua" w:hAnsi="Book Antiqua"/>
                <w:color w:val="000000"/>
              </w:rPr>
            </w:pPr>
            <w:r w:rsidRPr="007E6FF0">
              <w:rPr>
                <w:rFonts w:ascii="Book Antiqua" w:hAnsi="Book Antiqua"/>
                <w:color w:val="000000"/>
              </w:rPr>
              <w:t>Albumin</w:t>
            </w:r>
          </w:p>
        </w:tc>
        <w:tc>
          <w:tcPr>
            <w:tcW w:w="1704" w:type="dxa"/>
            <w:vAlign w:val="center"/>
          </w:tcPr>
          <w:p w14:paraId="7F798A43" w14:textId="33563EDC" w:rsidR="007E6FF0" w:rsidRPr="007E6FF0" w:rsidRDefault="007E6FF0" w:rsidP="007E6FF0">
            <w:pPr>
              <w:spacing w:line="360" w:lineRule="auto"/>
              <w:jc w:val="both"/>
              <w:rPr>
                <w:rFonts w:ascii="Book Antiqua" w:hAnsi="Book Antiqua"/>
                <w:shd w:val="clear" w:color="auto" w:fill="FFFFFF"/>
              </w:rPr>
            </w:pPr>
            <w:r w:rsidRPr="007E6FF0">
              <w:rPr>
                <w:rFonts w:ascii="Book Antiqua" w:hAnsi="Book Antiqua"/>
                <w:shd w:val="clear" w:color="auto" w:fill="FFFFFF"/>
              </w:rPr>
              <w:t>38.01</w:t>
            </w:r>
            <w:r w:rsidR="009B6787">
              <w:rPr>
                <w:rFonts w:ascii="Book Antiqua" w:hAnsi="Book Antiqua"/>
                <w:shd w:val="clear" w:color="auto" w:fill="FFFFFF"/>
              </w:rPr>
              <w:t xml:space="preserve"> </w:t>
            </w:r>
            <w:r w:rsidRPr="007E6FF0">
              <w:rPr>
                <w:rFonts w:ascii="Book Antiqua" w:hAnsi="Book Antiqua"/>
                <w:shd w:val="clear" w:color="auto" w:fill="FFFFFF"/>
              </w:rPr>
              <w:t>±</w:t>
            </w:r>
            <w:r w:rsidR="009B6787">
              <w:rPr>
                <w:rFonts w:ascii="Book Antiqua" w:hAnsi="Book Antiqua"/>
                <w:shd w:val="clear" w:color="auto" w:fill="FFFFFF"/>
              </w:rPr>
              <w:t xml:space="preserve"> </w:t>
            </w:r>
            <w:r w:rsidRPr="007E6FF0">
              <w:rPr>
                <w:rFonts w:ascii="Book Antiqua" w:hAnsi="Book Antiqua"/>
                <w:shd w:val="clear" w:color="auto" w:fill="FFFFFF"/>
              </w:rPr>
              <w:t>3.97</w:t>
            </w:r>
          </w:p>
        </w:tc>
        <w:tc>
          <w:tcPr>
            <w:tcW w:w="1705" w:type="dxa"/>
            <w:vAlign w:val="center"/>
          </w:tcPr>
          <w:p w14:paraId="74BA305C" w14:textId="00ED9AF5" w:rsidR="007E6FF0" w:rsidRPr="007E6FF0" w:rsidRDefault="007E6FF0" w:rsidP="007E6FF0">
            <w:pPr>
              <w:spacing w:line="360" w:lineRule="auto"/>
              <w:jc w:val="both"/>
              <w:rPr>
                <w:rFonts w:ascii="Book Antiqua" w:hAnsi="Book Antiqua"/>
                <w:shd w:val="clear" w:color="auto" w:fill="FFFFFF"/>
              </w:rPr>
            </w:pPr>
            <w:r w:rsidRPr="007E6FF0">
              <w:rPr>
                <w:rFonts w:ascii="Book Antiqua" w:hAnsi="Book Antiqua"/>
                <w:shd w:val="clear" w:color="auto" w:fill="FFFFFF"/>
              </w:rPr>
              <w:t>37.12</w:t>
            </w:r>
            <w:r w:rsidR="009B6787">
              <w:rPr>
                <w:rFonts w:ascii="Book Antiqua" w:hAnsi="Book Antiqua"/>
                <w:shd w:val="clear" w:color="auto" w:fill="FFFFFF"/>
              </w:rPr>
              <w:t xml:space="preserve"> </w:t>
            </w:r>
            <w:r w:rsidRPr="007E6FF0">
              <w:rPr>
                <w:rFonts w:ascii="Book Antiqua" w:hAnsi="Book Antiqua"/>
                <w:shd w:val="clear" w:color="auto" w:fill="FFFFFF"/>
              </w:rPr>
              <w:t>±</w:t>
            </w:r>
            <w:r w:rsidR="009B6787">
              <w:rPr>
                <w:rFonts w:ascii="Book Antiqua" w:hAnsi="Book Antiqua"/>
                <w:shd w:val="clear" w:color="auto" w:fill="FFFFFF"/>
              </w:rPr>
              <w:t xml:space="preserve"> </w:t>
            </w:r>
            <w:r w:rsidRPr="007E6FF0">
              <w:rPr>
                <w:rFonts w:ascii="Book Antiqua" w:hAnsi="Book Antiqua"/>
                <w:shd w:val="clear" w:color="auto" w:fill="FFFFFF"/>
              </w:rPr>
              <w:t>2.87</w:t>
            </w:r>
          </w:p>
        </w:tc>
        <w:tc>
          <w:tcPr>
            <w:tcW w:w="1705" w:type="dxa"/>
            <w:vAlign w:val="center"/>
          </w:tcPr>
          <w:p w14:paraId="25DE3BB9"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0.759</w:t>
            </w:r>
          </w:p>
        </w:tc>
        <w:tc>
          <w:tcPr>
            <w:tcW w:w="1705" w:type="dxa"/>
            <w:vAlign w:val="center"/>
          </w:tcPr>
          <w:p w14:paraId="59A5FD40"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0.453</w:t>
            </w:r>
          </w:p>
        </w:tc>
      </w:tr>
      <w:tr w:rsidR="007E6FF0" w:rsidRPr="007E6FF0" w14:paraId="1D44D150" w14:textId="77777777" w:rsidTr="009B6787">
        <w:tc>
          <w:tcPr>
            <w:tcW w:w="1703" w:type="dxa"/>
            <w:vAlign w:val="center"/>
          </w:tcPr>
          <w:p w14:paraId="7A088B4A" w14:textId="77777777" w:rsidR="007E6FF0" w:rsidRPr="007E6FF0" w:rsidRDefault="007E6FF0" w:rsidP="007E6FF0">
            <w:pPr>
              <w:spacing w:line="360" w:lineRule="auto"/>
              <w:jc w:val="both"/>
              <w:rPr>
                <w:rFonts w:ascii="Book Antiqua" w:hAnsi="Book Antiqua"/>
                <w:color w:val="000000"/>
              </w:rPr>
            </w:pPr>
            <w:r w:rsidRPr="007E6FF0">
              <w:rPr>
                <w:rFonts w:ascii="Book Antiqua" w:hAnsi="Book Antiqua"/>
                <w:color w:val="000000"/>
              </w:rPr>
              <w:t>γ-glutamyl transpeptidase</w:t>
            </w:r>
          </w:p>
        </w:tc>
        <w:tc>
          <w:tcPr>
            <w:tcW w:w="1704" w:type="dxa"/>
            <w:vAlign w:val="center"/>
          </w:tcPr>
          <w:p w14:paraId="34D498DC" w14:textId="5ECF182E" w:rsidR="007E6FF0" w:rsidRPr="007E6FF0" w:rsidRDefault="007E6FF0" w:rsidP="007E6FF0">
            <w:pPr>
              <w:spacing w:line="360" w:lineRule="auto"/>
              <w:jc w:val="both"/>
              <w:rPr>
                <w:rFonts w:ascii="Book Antiqua" w:hAnsi="Book Antiqua"/>
                <w:shd w:val="clear" w:color="auto" w:fill="FFFFFF"/>
              </w:rPr>
            </w:pPr>
            <w:r w:rsidRPr="007E6FF0">
              <w:rPr>
                <w:rFonts w:ascii="Book Antiqua" w:hAnsi="Book Antiqua"/>
                <w:shd w:val="clear" w:color="auto" w:fill="FFFFFF"/>
              </w:rPr>
              <w:t>65.01</w:t>
            </w:r>
            <w:r w:rsidR="009B6787">
              <w:rPr>
                <w:rFonts w:ascii="Book Antiqua" w:hAnsi="Book Antiqua"/>
                <w:shd w:val="clear" w:color="auto" w:fill="FFFFFF"/>
              </w:rPr>
              <w:t xml:space="preserve"> </w:t>
            </w:r>
            <w:r w:rsidRPr="007E6FF0">
              <w:rPr>
                <w:rFonts w:ascii="Book Antiqua" w:hAnsi="Book Antiqua"/>
                <w:shd w:val="clear" w:color="auto" w:fill="FFFFFF"/>
              </w:rPr>
              <w:t>±</w:t>
            </w:r>
            <w:r w:rsidR="009B6787">
              <w:rPr>
                <w:rFonts w:ascii="Book Antiqua" w:hAnsi="Book Antiqua"/>
                <w:shd w:val="clear" w:color="auto" w:fill="FFFFFF"/>
              </w:rPr>
              <w:t xml:space="preserve"> </w:t>
            </w:r>
            <w:r w:rsidRPr="007E6FF0">
              <w:rPr>
                <w:rFonts w:ascii="Book Antiqua" w:hAnsi="Book Antiqua"/>
                <w:shd w:val="clear" w:color="auto" w:fill="FFFFFF"/>
              </w:rPr>
              <w:t>38.64</w:t>
            </w:r>
          </w:p>
        </w:tc>
        <w:tc>
          <w:tcPr>
            <w:tcW w:w="1705" w:type="dxa"/>
            <w:vAlign w:val="center"/>
          </w:tcPr>
          <w:p w14:paraId="5AF8F6E1" w14:textId="1FDECDD9" w:rsidR="007E6FF0" w:rsidRPr="007E6FF0" w:rsidRDefault="007E6FF0" w:rsidP="007E6FF0">
            <w:pPr>
              <w:spacing w:line="360" w:lineRule="auto"/>
              <w:jc w:val="both"/>
              <w:rPr>
                <w:rFonts w:ascii="Book Antiqua" w:hAnsi="Book Antiqua"/>
                <w:shd w:val="clear" w:color="auto" w:fill="FFFFFF"/>
              </w:rPr>
            </w:pPr>
            <w:r w:rsidRPr="007E6FF0">
              <w:rPr>
                <w:rFonts w:ascii="Book Antiqua" w:hAnsi="Book Antiqua"/>
                <w:shd w:val="clear" w:color="auto" w:fill="FFFFFF"/>
              </w:rPr>
              <w:t>58.23</w:t>
            </w:r>
            <w:r w:rsidR="009B6787">
              <w:rPr>
                <w:rFonts w:ascii="Book Antiqua" w:hAnsi="Book Antiqua"/>
                <w:shd w:val="clear" w:color="auto" w:fill="FFFFFF"/>
              </w:rPr>
              <w:t xml:space="preserve"> </w:t>
            </w:r>
            <w:r w:rsidRPr="007E6FF0">
              <w:rPr>
                <w:rFonts w:ascii="Book Antiqua" w:hAnsi="Book Antiqua"/>
                <w:shd w:val="clear" w:color="auto" w:fill="FFFFFF"/>
              </w:rPr>
              <w:t>±</w:t>
            </w:r>
            <w:r w:rsidR="009B6787">
              <w:rPr>
                <w:rFonts w:ascii="Book Antiqua" w:hAnsi="Book Antiqua"/>
                <w:shd w:val="clear" w:color="auto" w:fill="FFFFFF"/>
              </w:rPr>
              <w:t xml:space="preserve"> </w:t>
            </w:r>
            <w:r w:rsidRPr="007E6FF0">
              <w:rPr>
                <w:rFonts w:ascii="Book Antiqua" w:hAnsi="Book Antiqua"/>
                <w:shd w:val="clear" w:color="auto" w:fill="FFFFFF"/>
              </w:rPr>
              <w:t>51.38</w:t>
            </w:r>
          </w:p>
        </w:tc>
        <w:tc>
          <w:tcPr>
            <w:tcW w:w="1705" w:type="dxa"/>
            <w:vAlign w:val="center"/>
          </w:tcPr>
          <w:p w14:paraId="1C23F01B"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0.421</w:t>
            </w:r>
          </w:p>
        </w:tc>
        <w:tc>
          <w:tcPr>
            <w:tcW w:w="1705" w:type="dxa"/>
            <w:vAlign w:val="center"/>
          </w:tcPr>
          <w:p w14:paraId="29BEF189"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0.677</w:t>
            </w:r>
          </w:p>
        </w:tc>
      </w:tr>
      <w:tr w:rsidR="007E6FF0" w:rsidRPr="007E6FF0" w14:paraId="5A60397E" w14:textId="77777777" w:rsidTr="009B6787">
        <w:tc>
          <w:tcPr>
            <w:tcW w:w="1703" w:type="dxa"/>
            <w:vAlign w:val="center"/>
          </w:tcPr>
          <w:p w14:paraId="741EBAE8" w14:textId="77777777" w:rsidR="007E6FF0" w:rsidRPr="007E6FF0" w:rsidRDefault="007E6FF0" w:rsidP="007E6FF0">
            <w:pPr>
              <w:spacing w:line="360" w:lineRule="auto"/>
              <w:jc w:val="both"/>
              <w:rPr>
                <w:rFonts w:ascii="Book Antiqua" w:hAnsi="Book Antiqua"/>
                <w:color w:val="000000"/>
              </w:rPr>
            </w:pPr>
            <w:r w:rsidRPr="007E6FF0">
              <w:rPr>
                <w:rFonts w:ascii="Book Antiqua" w:hAnsi="Book Antiqua"/>
                <w:color w:val="000000"/>
              </w:rPr>
              <w:lastRenderedPageBreak/>
              <w:t>Total bilirubin</w:t>
            </w:r>
          </w:p>
        </w:tc>
        <w:tc>
          <w:tcPr>
            <w:tcW w:w="1704" w:type="dxa"/>
            <w:vAlign w:val="center"/>
          </w:tcPr>
          <w:p w14:paraId="59F5561C" w14:textId="2C289B4E" w:rsidR="007E6FF0" w:rsidRPr="007E6FF0" w:rsidRDefault="007E6FF0" w:rsidP="007E6FF0">
            <w:pPr>
              <w:spacing w:line="360" w:lineRule="auto"/>
              <w:jc w:val="both"/>
              <w:rPr>
                <w:rFonts w:ascii="Book Antiqua" w:hAnsi="Book Antiqua"/>
                <w:shd w:val="clear" w:color="auto" w:fill="FFFFFF"/>
              </w:rPr>
            </w:pPr>
            <w:r w:rsidRPr="007E6FF0">
              <w:rPr>
                <w:rFonts w:ascii="Book Antiqua" w:hAnsi="Book Antiqua"/>
                <w:shd w:val="clear" w:color="auto" w:fill="FFFFFF"/>
              </w:rPr>
              <w:t>12.63</w:t>
            </w:r>
            <w:r w:rsidR="009B6787">
              <w:rPr>
                <w:rFonts w:ascii="Book Antiqua" w:hAnsi="Book Antiqua"/>
                <w:shd w:val="clear" w:color="auto" w:fill="FFFFFF"/>
              </w:rPr>
              <w:t xml:space="preserve"> </w:t>
            </w:r>
            <w:r w:rsidRPr="007E6FF0">
              <w:rPr>
                <w:rFonts w:ascii="Book Antiqua" w:hAnsi="Book Antiqua"/>
                <w:shd w:val="clear" w:color="auto" w:fill="FFFFFF"/>
              </w:rPr>
              <w:t>±</w:t>
            </w:r>
            <w:r w:rsidR="009B6787">
              <w:rPr>
                <w:rFonts w:ascii="Book Antiqua" w:hAnsi="Book Antiqua"/>
                <w:shd w:val="clear" w:color="auto" w:fill="FFFFFF"/>
              </w:rPr>
              <w:t xml:space="preserve"> </w:t>
            </w:r>
            <w:r w:rsidRPr="007E6FF0">
              <w:rPr>
                <w:rFonts w:ascii="Book Antiqua" w:hAnsi="Book Antiqua"/>
                <w:shd w:val="clear" w:color="auto" w:fill="FFFFFF"/>
              </w:rPr>
              <w:t>7.23</w:t>
            </w:r>
          </w:p>
        </w:tc>
        <w:tc>
          <w:tcPr>
            <w:tcW w:w="1705" w:type="dxa"/>
            <w:vAlign w:val="center"/>
          </w:tcPr>
          <w:p w14:paraId="33F54584" w14:textId="6163152F" w:rsidR="007E6FF0" w:rsidRPr="007E6FF0" w:rsidRDefault="007E6FF0" w:rsidP="007E6FF0">
            <w:pPr>
              <w:spacing w:line="360" w:lineRule="auto"/>
              <w:jc w:val="both"/>
              <w:rPr>
                <w:rFonts w:ascii="Book Antiqua" w:hAnsi="Book Antiqua"/>
                <w:shd w:val="clear" w:color="auto" w:fill="FFFFFF"/>
              </w:rPr>
            </w:pPr>
            <w:r w:rsidRPr="007E6FF0">
              <w:rPr>
                <w:rFonts w:ascii="Book Antiqua" w:hAnsi="Book Antiqua"/>
                <w:shd w:val="clear" w:color="auto" w:fill="FFFFFF"/>
              </w:rPr>
              <w:t>11.92</w:t>
            </w:r>
            <w:r w:rsidR="009B6787">
              <w:rPr>
                <w:rFonts w:ascii="Book Antiqua" w:hAnsi="Book Antiqua"/>
                <w:shd w:val="clear" w:color="auto" w:fill="FFFFFF"/>
              </w:rPr>
              <w:t xml:space="preserve"> </w:t>
            </w:r>
            <w:r w:rsidRPr="007E6FF0">
              <w:rPr>
                <w:rFonts w:ascii="Book Antiqua" w:hAnsi="Book Antiqua"/>
                <w:shd w:val="clear" w:color="auto" w:fill="FFFFFF"/>
              </w:rPr>
              <w:t>±</w:t>
            </w:r>
            <w:r w:rsidR="009B6787">
              <w:rPr>
                <w:rFonts w:ascii="Book Antiqua" w:hAnsi="Book Antiqua"/>
                <w:shd w:val="clear" w:color="auto" w:fill="FFFFFF"/>
              </w:rPr>
              <w:t xml:space="preserve"> </w:t>
            </w:r>
            <w:r w:rsidRPr="007E6FF0">
              <w:rPr>
                <w:rFonts w:ascii="Book Antiqua" w:hAnsi="Book Antiqua"/>
                <w:shd w:val="clear" w:color="auto" w:fill="FFFFFF"/>
              </w:rPr>
              <w:t>4.71</w:t>
            </w:r>
          </w:p>
        </w:tc>
        <w:tc>
          <w:tcPr>
            <w:tcW w:w="1705" w:type="dxa"/>
            <w:vAlign w:val="center"/>
          </w:tcPr>
          <w:p w14:paraId="6378AE85"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0.34</w:t>
            </w:r>
          </w:p>
        </w:tc>
        <w:tc>
          <w:tcPr>
            <w:tcW w:w="1705" w:type="dxa"/>
            <w:vAlign w:val="center"/>
          </w:tcPr>
          <w:p w14:paraId="27CC0ECB"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0.736</w:t>
            </w:r>
          </w:p>
        </w:tc>
      </w:tr>
      <w:tr w:rsidR="007E6FF0" w:rsidRPr="007E6FF0" w14:paraId="24B2539E" w14:textId="77777777" w:rsidTr="009B6787">
        <w:tc>
          <w:tcPr>
            <w:tcW w:w="1703" w:type="dxa"/>
            <w:vAlign w:val="center"/>
          </w:tcPr>
          <w:p w14:paraId="388A7602" w14:textId="77777777" w:rsidR="007E6FF0" w:rsidRPr="007E6FF0" w:rsidRDefault="007E6FF0" w:rsidP="007E6FF0">
            <w:pPr>
              <w:spacing w:line="360" w:lineRule="auto"/>
              <w:jc w:val="both"/>
              <w:rPr>
                <w:rFonts w:ascii="Book Antiqua" w:hAnsi="Book Antiqua"/>
                <w:color w:val="000000"/>
              </w:rPr>
            </w:pPr>
            <w:r w:rsidRPr="007E6FF0">
              <w:rPr>
                <w:rFonts w:ascii="Book Antiqua" w:hAnsi="Book Antiqua"/>
                <w:color w:val="000000"/>
              </w:rPr>
              <w:t>Creatinine</w:t>
            </w:r>
          </w:p>
        </w:tc>
        <w:tc>
          <w:tcPr>
            <w:tcW w:w="1704" w:type="dxa"/>
            <w:vAlign w:val="center"/>
          </w:tcPr>
          <w:p w14:paraId="32DDFF66" w14:textId="2FF27822" w:rsidR="007E6FF0" w:rsidRPr="007E6FF0" w:rsidRDefault="007E6FF0" w:rsidP="007E6FF0">
            <w:pPr>
              <w:spacing w:line="360" w:lineRule="auto"/>
              <w:jc w:val="both"/>
              <w:rPr>
                <w:rFonts w:ascii="Book Antiqua" w:hAnsi="Book Antiqua"/>
                <w:shd w:val="clear" w:color="auto" w:fill="FFFFFF"/>
              </w:rPr>
            </w:pPr>
            <w:r w:rsidRPr="007E6FF0">
              <w:rPr>
                <w:rFonts w:ascii="Book Antiqua" w:hAnsi="Book Antiqua"/>
                <w:shd w:val="clear" w:color="auto" w:fill="FFFFFF"/>
              </w:rPr>
              <w:t>73.86</w:t>
            </w:r>
            <w:r w:rsidR="009B6787">
              <w:rPr>
                <w:rFonts w:ascii="Book Antiqua" w:hAnsi="Book Antiqua"/>
                <w:shd w:val="clear" w:color="auto" w:fill="FFFFFF"/>
              </w:rPr>
              <w:t xml:space="preserve"> </w:t>
            </w:r>
            <w:r w:rsidRPr="007E6FF0">
              <w:rPr>
                <w:rFonts w:ascii="Book Antiqua" w:hAnsi="Book Antiqua"/>
                <w:shd w:val="clear" w:color="auto" w:fill="FFFFFF"/>
              </w:rPr>
              <w:t>±</w:t>
            </w:r>
            <w:r w:rsidR="009B6787">
              <w:rPr>
                <w:rFonts w:ascii="Book Antiqua" w:hAnsi="Book Antiqua"/>
                <w:shd w:val="clear" w:color="auto" w:fill="FFFFFF"/>
              </w:rPr>
              <w:t xml:space="preserve"> </w:t>
            </w:r>
            <w:r w:rsidRPr="007E6FF0">
              <w:rPr>
                <w:rFonts w:ascii="Book Antiqua" w:hAnsi="Book Antiqua"/>
                <w:shd w:val="clear" w:color="auto" w:fill="FFFFFF"/>
              </w:rPr>
              <w:t>28.85</w:t>
            </w:r>
          </w:p>
        </w:tc>
        <w:tc>
          <w:tcPr>
            <w:tcW w:w="1705" w:type="dxa"/>
            <w:vAlign w:val="center"/>
          </w:tcPr>
          <w:p w14:paraId="099BA946" w14:textId="4B1B645C" w:rsidR="007E6FF0" w:rsidRPr="007E6FF0" w:rsidRDefault="007E6FF0" w:rsidP="007E6FF0">
            <w:pPr>
              <w:spacing w:line="360" w:lineRule="auto"/>
              <w:jc w:val="both"/>
              <w:rPr>
                <w:rFonts w:ascii="Book Antiqua" w:hAnsi="Book Antiqua"/>
                <w:shd w:val="clear" w:color="auto" w:fill="FFFFFF"/>
              </w:rPr>
            </w:pPr>
            <w:r w:rsidRPr="007E6FF0">
              <w:rPr>
                <w:rFonts w:ascii="Book Antiqua" w:hAnsi="Book Antiqua"/>
                <w:shd w:val="clear" w:color="auto" w:fill="FFFFFF"/>
              </w:rPr>
              <w:t>69.95</w:t>
            </w:r>
            <w:r w:rsidR="009B6787">
              <w:rPr>
                <w:rFonts w:ascii="Book Antiqua" w:hAnsi="Book Antiqua"/>
                <w:shd w:val="clear" w:color="auto" w:fill="FFFFFF"/>
              </w:rPr>
              <w:t xml:space="preserve"> </w:t>
            </w:r>
            <w:r w:rsidRPr="007E6FF0">
              <w:rPr>
                <w:rFonts w:ascii="Book Antiqua" w:hAnsi="Book Antiqua"/>
                <w:shd w:val="clear" w:color="auto" w:fill="FFFFFF"/>
              </w:rPr>
              <w:t>±</w:t>
            </w:r>
            <w:r w:rsidR="009B6787">
              <w:rPr>
                <w:rFonts w:ascii="Book Antiqua" w:hAnsi="Book Antiqua"/>
                <w:shd w:val="clear" w:color="auto" w:fill="FFFFFF"/>
              </w:rPr>
              <w:t xml:space="preserve"> </w:t>
            </w:r>
            <w:r w:rsidRPr="007E6FF0">
              <w:rPr>
                <w:rFonts w:ascii="Book Antiqua" w:hAnsi="Book Antiqua"/>
                <w:shd w:val="clear" w:color="auto" w:fill="FFFFFF"/>
              </w:rPr>
              <w:t>15.50</w:t>
            </w:r>
          </w:p>
        </w:tc>
        <w:tc>
          <w:tcPr>
            <w:tcW w:w="1705" w:type="dxa"/>
            <w:vAlign w:val="center"/>
          </w:tcPr>
          <w:p w14:paraId="33B9A544"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0.504</w:t>
            </w:r>
          </w:p>
        </w:tc>
        <w:tc>
          <w:tcPr>
            <w:tcW w:w="1705" w:type="dxa"/>
            <w:vAlign w:val="center"/>
          </w:tcPr>
          <w:p w14:paraId="7405FC70"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0.618</w:t>
            </w:r>
          </w:p>
        </w:tc>
      </w:tr>
      <w:tr w:rsidR="007E6FF0" w:rsidRPr="007E6FF0" w14:paraId="551655B3" w14:textId="77777777" w:rsidTr="009B6787">
        <w:tc>
          <w:tcPr>
            <w:tcW w:w="1703" w:type="dxa"/>
            <w:vAlign w:val="center"/>
          </w:tcPr>
          <w:p w14:paraId="683EA2D9" w14:textId="77777777" w:rsidR="007E6FF0" w:rsidRPr="007E6FF0" w:rsidRDefault="007E6FF0" w:rsidP="007E6FF0">
            <w:pPr>
              <w:spacing w:line="360" w:lineRule="auto"/>
              <w:jc w:val="both"/>
              <w:rPr>
                <w:rFonts w:ascii="Book Antiqua" w:hAnsi="Book Antiqua"/>
                <w:color w:val="000000"/>
              </w:rPr>
            </w:pPr>
            <w:r w:rsidRPr="007E6FF0">
              <w:rPr>
                <w:rFonts w:ascii="Book Antiqua" w:hAnsi="Book Antiqua"/>
                <w:color w:val="000000"/>
              </w:rPr>
              <w:t>Urea nitrogen</w:t>
            </w:r>
          </w:p>
        </w:tc>
        <w:tc>
          <w:tcPr>
            <w:tcW w:w="1704" w:type="dxa"/>
            <w:vAlign w:val="center"/>
          </w:tcPr>
          <w:p w14:paraId="45FA3F7D" w14:textId="35C171B6" w:rsidR="007E6FF0" w:rsidRPr="007E6FF0" w:rsidRDefault="007E6FF0" w:rsidP="007E6FF0">
            <w:pPr>
              <w:spacing w:line="360" w:lineRule="auto"/>
              <w:jc w:val="both"/>
              <w:rPr>
                <w:rFonts w:ascii="Book Antiqua" w:hAnsi="Book Antiqua"/>
                <w:shd w:val="clear" w:color="auto" w:fill="FFFFFF"/>
              </w:rPr>
            </w:pPr>
            <w:r w:rsidRPr="007E6FF0">
              <w:rPr>
                <w:rFonts w:ascii="Book Antiqua" w:hAnsi="Book Antiqua"/>
                <w:shd w:val="clear" w:color="auto" w:fill="FFFFFF"/>
              </w:rPr>
              <w:t>4.83</w:t>
            </w:r>
            <w:r w:rsidR="009B6787">
              <w:rPr>
                <w:rFonts w:ascii="Book Antiqua" w:hAnsi="Book Antiqua"/>
                <w:shd w:val="clear" w:color="auto" w:fill="FFFFFF"/>
              </w:rPr>
              <w:t xml:space="preserve"> </w:t>
            </w:r>
            <w:r w:rsidRPr="007E6FF0">
              <w:rPr>
                <w:rFonts w:ascii="Book Antiqua" w:hAnsi="Book Antiqua"/>
                <w:shd w:val="clear" w:color="auto" w:fill="FFFFFF"/>
              </w:rPr>
              <w:t>±</w:t>
            </w:r>
            <w:r w:rsidR="009B6787">
              <w:rPr>
                <w:rFonts w:ascii="Book Antiqua" w:hAnsi="Book Antiqua"/>
                <w:shd w:val="clear" w:color="auto" w:fill="FFFFFF"/>
              </w:rPr>
              <w:t xml:space="preserve"> </w:t>
            </w:r>
            <w:r w:rsidRPr="007E6FF0">
              <w:rPr>
                <w:rFonts w:ascii="Book Antiqua" w:hAnsi="Book Antiqua"/>
                <w:shd w:val="clear" w:color="auto" w:fill="FFFFFF"/>
              </w:rPr>
              <w:t>2.41</w:t>
            </w:r>
          </w:p>
        </w:tc>
        <w:tc>
          <w:tcPr>
            <w:tcW w:w="1705" w:type="dxa"/>
            <w:vAlign w:val="center"/>
          </w:tcPr>
          <w:p w14:paraId="2C628464" w14:textId="388B6B85" w:rsidR="007E6FF0" w:rsidRPr="007E6FF0" w:rsidRDefault="007E6FF0" w:rsidP="007E6FF0">
            <w:pPr>
              <w:spacing w:line="360" w:lineRule="auto"/>
              <w:jc w:val="both"/>
              <w:rPr>
                <w:rFonts w:ascii="Book Antiqua" w:hAnsi="Book Antiqua"/>
                <w:shd w:val="clear" w:color="auto" w:fill="FFFFFF"/>
              </w:rPr>
            </w:pPr>
            <w:r w:rsidRPr="007E6FF0">
              <w:rPr>
                <w:rFonts w:ascii="Book Antiqua" w:hAnsi="Book Antiqua"/>
                <w:shd w:val="clear" w:color="auto" w:fill="FFFFFF"/>
              </w:rPr>
              <w:t>4.75</w:t>
            </w:r>
            <w:r w:rsidR="009B6787">
              <w:rPr>
                <w:rFonts w:ascii="Book Antiqua" w:hAnsi="Book Antiqua"/>
                <w:shd w:val="clear" w:color="auto" w:fill="FFFFFF"/>
              </w:rPr>
              <w:t xml:space="preserve"> </w:t>
            </w:r>
            <w:r w:rsidRPr="007E6FF0">
              <w:rPr>
                <w:rFonts w:ascii="Book Antiqua" w:hAnsi="Book Antiqua"/>
                <w:shd w:val="clear" w:color="auto" w:fill="FFFFFF"/>
              </w:rPr>
              <w:t>±</w:t>
            </w:r>
            <w:r w:rsidR="009B6787">
              <w:rPr>
                <w:rFonts w:ascii="Book Antiqua" w:hAnsi="Book Antiqua"/>
                <w:shd w:val="clear" w:color="auto" w:fill="FFFFFF"/>
              </w:rPr>
              <w:t xml:space="preserve"> </w:t>
            </w:r>
            <w:r w:rsidRPr="007E6FF0">
              <w:rPr>
                <w:rFonts w:ascii="Book Antiqua" w:hAnsi="Book Antiqua"/>
                <w:shd w:val="clear" w:color="auto" w:fill="FFFFFF"/>
              </w:rPr>
              <w:t>1.32</w:t>
            </w:r>
          </w:p>
        </w:tc>
        <w:tc>
          <w:tcPr>
            <w:tcW w:w="1705" w:type="dxa"/>
            <w:vAlign w:val="center"/>
          </w:tcPr>
          <w:p w14:paraId="5A7DABF8"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0.127</w:t>
            </w:r>
          </w:p>
        </w:tc>
        <w:tc>
          <w:tcPr>
            <w:tcW w:w="1705" w:type="dxa"/>
            <w:vAlign w:val="center"/>
          </w:tcPr>
          <w:p w14:paraId="223B396A"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0.900</w:t>
            </w:r>
          </w:p>
        </w:tc>
      </w:tr>
      <w:tr w:rsidR="007E6FF0" w:rsidRPr="007E6FF0" w14:paraId="1D7070F2" w14:textId="77777777" w:rsidTr="009B6787">
        <w:tc>
          <w:tcPr>
            <w:tcW w:w="1703" w:type="dxa"/>
            <w:vAlign w:val="center"/>
          </w:tcPr>
          <w:p w14:paraId="54E284B9" w14:textId="77777777" w:rsidR="007E6FF0" w:rsidRPr="007E6FF0" w:rsidRDefault="007E6FF0" w:rsidP="007E6FF0">
            <w:pPr>
              <w:spacing w:line="360" w:lineRule="auto"/>
              <w:jc w:val="both"/>
              <w:rPr>
                <w:rFonts w:ascii="Book Antiqua" w:hAnsi="Book Antiqua"/>
                <w:color w:val="000000"/>
              </w:rPr>
            </w:pPr>
            <w:r w:rsidRPr="007E6FF0">
              <w:rPr>
                <w:rFonts w:ascii="Book Antiqua" w:hAnsi="Book Antiqua"/>
                <w:color w:val="000000"/>
              </w:rPr>
              <w:t>Glutamic oxaloacetic transaminase</w:t>
            </w:r>
          </w:p>
        </w:tc>
        <w:tc>
          <w:tcPr>
            <w:tcW w:w="1704" w:type="dxa"/>
            <w:vAlign w:val="center"/>
          </w:tcPr>
          <w:p w14:paraId="110A9F1A" w14:textId="3F4C2018" w:rsidR="007E6FF0" w:rsidRPr="007E6FF0" w:rsidRDefault="007E6FF0" w:rsidP="007E6FF0">
            <w:pPr>
              <w:spacing w:line="360" w:lineRule="auto"/>
              <w:jc w:val="both"/>
              <w:rPr>
                <w:rFonts w:ascii="Book Antiqua" w:hAnsi="Book Antiqua"/>
                <w:shd w:val="clear" w:color="auto" w:fill="FFFFFF"/>
              </w:rPr>
            </w:pPr>
            <w:r w:rsidRPr="007E6FF0">
              <w:rPr>
                <w:rFonts w:ascii="Book Antiqua" w:hAnsi="Book Antiqua"/>
                <w:shd w:val="clear" w:color="auto" w:fill="FFFFFF"/>
              </w:rPr>
              <w:t>24.04</w:t>
            </w:r>
            <w:r w:rsidR="009B6787">
              <w:rPr>
                <w:rFonts w:ascii="Book Antiqua" w:hAnsi="Book Antiqua"/>
                <w:shd w:val="clear" w:color="auto" w:fill="FFFFFF"/>
              </w:rPr>
              <w:t xml:space="preserve"> </w:t>
            </w:r>
            <w:r w:rsidRPr="007E6FF0">
              <w:rPr>
                <w:rFonts w:ascii="Book Antiqua" w:hAnsi="Book Antiqua"/>
                <w:shd w:val="clear" w:color="auto" w:fill="FFFFFF"/>
              </w:rPr>
              <w:t>±</w:t>
            </w:r>
            <w:r w:rsidR="009B6787">
              <w:rPr>
                <w:rFonts w:ascii="Book Antiqua" w:hAnsi="Book Antiqua"/>
                <w:shd w:val="clear" w:color="auto" w:fill="FFFFFF"/>
              </w:rPr>
              <w:t xml:space="preserve"> </w:t>
            </w:r>
            <w:r w:rsidRPr="007E6FF0">
              <w:rPr>
                <w:rFonts w:ascii="Book Antiqua" w:hAnsi="Book Antiqua"/>
                <w:shd w:val="clear" w:color="auto" w:fill="FFFFFF"/>
              </w:rPr>
              <w:t>11.63</w:t>
            </w:r>
          </w:p>
        </w:tc>
        <w:tc>
          <w:tcPr>
            <w:tcW w:w="1705" w:type="dxa"/>
            <w:vAlign w:val="center"/>
          </w:tcPr>
          <w:p w14:paraId="5F865F84" w14:textId="539C44CE" w:rsidR="007E6FF0" w:rsidRPr="007E6FF0" w:rsidRDefault="007E6FF0" w:rsidP="007E6FF0">
            <w:pPr>
              <w:spacing w:line="360" w:lineRule="auto"/>
              <w:jc w:val="both"/>
              <w:rPr>
                <w:rFonts w:ascii="Book Antiqua" w:hAnsi="Book Antiqua"/>
                <w:shd w:val="clear" w:color="auto" w:fill="FFFFFF"/>
              </w:rPr>
            </w:pPr>
            <w:r w:rsidRPr="007E6FF0">
              <w:rPr>
                <w:rFonts w:ascii="Book Antiqua" w:hAnsi="Book Antiqua"/>
                <w:shd w:val="clear" w:color="auto" w:fill="FFFFFF"/>
              </w:rPr>
              <w:t>25.21</w:t>
            </w:r>
            <w:r w:rsidR="009B6787">
              <w:rPr>
                <w:rFonts w:ascii="Book Antiqua" w:hAnsi="Book Antiqua"/>
                <w:shd w:val="clear" w:color="auto" w:fill="FFFFFF"/>
              </w:rPr>
              <w:t xml:space="preserve"> </w:t>
            </w:r>
            <w:r w:rsidRPr="007E6FF0">
              <w:rPr>
                <w:rFonts w:ascii="Book Antiqua" w:hAnsi="Book Antiqua"/>
                <w:shd w:val="clear" w:color="auto" w:fill="FFFFFF"/>
              </w:rPr>
              <w:t>±</w:t>
            </w:r>
            <w:r w:rsidR="009B6787">
              <w:rPr>
                <w:rFonts w:ascii="Book Antiqua" w:hAnsi="Book Antiqua"/>
                <w:shd w:val="clear" w:color="auto" w:fill="FFFFFF"/>
              </w:rPr>
              <w:t xml:space="preserve"> </w:t>
            </w:r>
            <w:r w:rsidRPr="007E6FF0">
              <w:rPr>
                <w:rFonts w:ascii="Book Antiqua" w:hAnsi="Book Antiqua"/>
                <w:shd w:val="clear" w:color="auto" w:fill="FFFFFF"/>
              </w:rPr>
              <w:t>13.46</w:t>
            </w:r>
          </w:p>
        </w:tc>
        <w:tc>
          <w:tcPr>
            <w:tcW w:w="1705" w:type="dxa"/>
            <w:vAlign w:val="center"/>
          </w:tcPr>
          <w:p w14:paraId="410B3833" w14:textId="34E2E858" w:rsidR="007E6FF0" w:rsidRPr="007E6FF0" w:rsidRDefault="00EF79D5" w:rsidP="007E6FF0">
            <w:pPr>
              <w:spacing w:line="360" w:lineRule="auto"/>
              <w:jc w:val="both"/>
              <w:rPr>
                <w:rFonts w:ascii="Book Antiqua" w:hAnsi="Book Antiqua"/>
                <w:color w:val="333333"/>
                <w:shd w:val="clear" w:color="auto" w:fill="FFFFFF"/>
              </w:rPr>
            </w:pPr>
            <w:r>
              <w:rPr>
                <w:rFonts w:ascii="Book Antiqua" w:hAnsi="Book Antiqua"/>
                <w:color w:val="333333"/>
                <w:shd w:val="clear" w:color="auto" w:fill="FFFFFF"/>
              </w:rPr>
              <w:t>−</w:t>
            </w:r>
            <w:r w:rsidR="007E6FF0" w:rsidRPr="007E6FF0">
              <w:rPr>
                <w:rFonts w:ascii="Book Antiqua" w:hAnsi="Book Antiqua"/>
                <w:color w:val="333333"/>
                <w:shd w:val="clear" w:color="auto" w:fill="FFFFFF"/>
              </w:rPr>
              <w:t>0.279</w:t>
            </w:r>
          </w:p>
        </w:tc>
        <w:tc>
          <w:tcPr>
            <w:tcW w:w="1705" w:type="dxa"/>
            <w:vAlign w:val="center"/>
          </w:tcPr>
          <w:p w14:paraId="6677CFEC"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0.782</w:t>
            </w:r>
          </w:p>
        </w:tc>
      </w:tr>
      <w:tr w:rsidR="007E6FF0" w:rsidRPr="007E6FF0" w14:paraId="3786B82D" w14:textId="77777777" w:rsidTr="009B6787">
        <w:tc>
          <w:tcPr>
            <w:tcW w:w="1703" w:type="dxa"/>
            <w:tcBorders>
              <w:bottom w:val="single" w:sz="4" w:space="0" w:color="auto"/>
            </w:tcBorders>
            <w:vAlign w:val="center"/>
          </w:tcPr>
          <w:p w14:paraId="7DA9B014" w14:textId="77777777" w:rsidR="007E6FF0" w:rsidRPr="007E6FF0" w:rsidRDefault="007E6FF0" w:rsidP="007E6FF0">
            <w:pPr>
              <w:spacing w:line="360" w:lineRule="auto"/>
              <w:jc w:val="both"/>
              <w:rPr>
                <w:rFonts w:ascii="Book Antiqua" w:hAnsi="Book Antiqua"/>
                <w:color w:val="000000"/>
              </w:rPr>
            </w:pPr>
            <w:r w:rsidRPr="007E6FF0">
              <w:rPr>
                <w:rFonts w:ascii="Book Antiqua" w:hAnsi="Book Antiqua"/>
                <w:color w:val="000000"/>
              </w:rPr>
              <w:t>Procalcitonin</w:t>
            </w:r>
          </w:p>
        </w:tc>
        <w:tc>
          <w:tcPr>
            <w:tcW w:w="1704" w:type="dxa"/>
            <w:tcBorders>
              <w:bottom w:val="single" w:sz="4" w:space="0" w:color="auto"/>
            </w:tcBorders>
            <w:vAlign w:val="center"/>
          </w:tcPr>
          <w:p w14:paraId="71D4E9FF" w14:textId="260E1967" w:rsidR="007E6FF0" w:rsidRPr="007E6FF0" w:rsidRDefault="007E6FF0" w:rsidP="007E6FF0">
            <w:pPr>
              <w:spacing w:line="360" w:lineRule="auto"/>
              <w:jc w:val="both"/>
              <w:rPr>
                <w:rFonts w:ascii="Book Antiqua" w:hAnsi="Book Antiqua"/>
                <w:shd w:val="clear" w:color="auto" w:fill="FFFFFF"/>
              </w:rPr>
            </w:pPr>
            <w:r w:rsidRPr="007E6FF0">
              <w:rPr>
                <w:rFonts w:ascii="Book Antiqua" w:hAnsi="Book Antiqua"/>
                <w:shd w:val="clear" w:color="auto" w:fill="FFFFFF"/>
              </w:rPr>
              <w:t>0.078</w:t>
            </w:r>
            <w:r w:rsidR="009B6787">
              <w:rPr>
                <w:rFonts w:ascii="Book Antiqua" w:hAnsi="Book Antiqua"/>
                <w:shd w:val="clear" w:color="auto" w:fill="FFFFFF"/>
              </w:rPr>
              <w:t xml:space="preserve"> </w:t>
            </w:r>
            <w:r w:rsidRPr="007E6FF0">
              <w:rPr>
                <w:rFonts w:ascii="Book Antiqua" w:hAnsi="Book Antiqua"/>
                <w:shd w:val="clear" w:color="auto" w:fill="FFFFFF"/>
              </w:rPr>
              <w:t>±</w:t>
            </w:r>
            <w:r w:rsidR="009B6787">
              <w:rPr>
                <w:rFonts w:ascii="Book Antiqua" w:hAnsi="Book Antiqua"/>
                <w:shd w:val="clear" w:color="auto" w:fill="FFFFFF"/>
              </w:rPr>
              <w:t xml:space="preserve"> </w:t>
            </w:r>
            <w:r w:rsidRPr="007E6FF0">
              <w:rPr>
                <w:rFonts w:ascii="Book Antiqua" w:hAnsi="Book Antiqua"/>
                <w:shd w:val="clear" w:color="auto" w:fill="FFFFFF"/>
              </w:rPr>
              <w:t>0.081</w:t>
            </w:r>
          </w:p>
        </w:tc>
        <w:tc>
          <w:tcPr>
            <w:tcW w:w="1705" w:type="dxa"/>
            <w:tcBorders>
              <w:bottom w:val="single" w:sz="4" w:space="0" w:color="auto"/>
            </w:tcBorders>
            <w:vAlign w:val="center"/>
          </w:tcPr>
          <w:p w14:paraId="1021C9DC" w14:textId="128417A9" w:rsidR="007E6FF0" w:rsidRPr="007E6FF0" w:rsidRDefault="007E6FF0" w:rsidP="007E6FF0">
            <w:pPr>
              <w:spacing w:line="360" w:lineRule="auto"/>
              <w:jc w:val="both"/>
              <w:rPr>
                <w:rFonts w:ascii="Book Antiqua" w:hAnsi="Book Antiqua"/>
                <w:shd w:val="clear" w:color="auto" w:fill="FFFFFF"/>
              </w:rPr>
            </w:pPr>
            <w:r w:rsidRPr="007E6FF0">
              <w:rPr>
                <w:rFonts w:ascii="Book Antiqua" w:hAnsi="Book Antiqua"/>
                <w:shd w:val="clear" w:color="auto" w:fill="FFFFFF"/>
              </w:rPr>
              <w:t>0.047</w:t>
            </w:r>
            <w:r w:rsidR="009B6787">
              <w:rPr>
                <w:rFonts w:ascii="Book Antiqua" w:hAnsi="Book Antiqua"/>
                <w:shd w:val="clear" w:color="auto" w:fill="FFFFFF"/>
              </w:rPr>
              <w:t xml:space="preserve"> </w:t>
            </w:r>
            <w:r w:rsidRPr="007E6FF0">
              <w:rPr>
                <w:rFonts w:ascii="Book Antiqua" w:hAnsi="Book Antiqua"/>
                <w:shd w:val="clear" w:color="auto" w:fill="FFFFFF"/>
              </w:rPr>
              <w:t>±</w:t>
            </w:r>
            <w:r w:rsidR="009B6787">
              <w:rPr>
                <w:rFonts w:ascii="Book Antiqua" w:hAnsi="Book Antiqua"/>
                <w:shd w:val="clear" w:color="auto" w:fill="FFFFFF"/>
              </w:rPr>
              <w:t xml:space="preserve"> </w:t>
            </w:r>
            <w:r w:rsidRPr="007E6FF0">
              <w:rPr>
                <w:rFonts w:ascii="Book Antiqua" w:hAnsi="Book Antiqua"/>
                <w:shd w:val="clear" w:color="auto" w:fill="FFFFFF"/>
              </w:rPr>
              <w:t>0.025</w:t>
            </w:r>
          </w:p>
        </w:tc>
        <w:tc>
          <w:tcPr>
            <w:tcW w:w="1705" w:type="dxa"/>
            <w:tcBorders>
              <w:bottom w:val="single" w:sz="4" w:space="0" w:color="auto"/>
            </w:tcBorders>
            <w:vAlign w:val="center"/>
          </w:tcPr>
          <w:p w14:paraId="7B49B7E3"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1.4</w:t>
            </w:r>
          </w:p>
        </w:tc>
        <w:tc>
          <w:tcPr>
            <w:tcW w:w="1705" w:type="dxa"/>
            <w:tcBorders>
              <w:bottom w:val="single" w:sz="4" w:space="0" w:color="auto"/>
            </w:tcBorders>
            <w:vAlign w:val="center"/>
          </w:tcPr>
          <w:p w14:paraId="56207DCB"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0.174</w:t>
            </w:r>
          </w:p>
        </w:tc>
      </w:tr>
    </w:tbl>
    <w:p w14:paraId="4654719C" w14:textId="5E58D56C" w:rsidR="007E6FF0" w:rsidRPr="00C202D5" w:rsidRDefault="00DF054B" w:rsidP="007E6FF0">
      <w:pPr>
        <w:spacing w:line="360" w:lineRule="auto"/>
        <w:jc w:val="both"/>
        <w:rPr>
          <w:rFonts w:ascii="Book Antiqua" w:hAnsi="Book Antiqua"/>
        </w:rPr>
      </w:pPr>
      <w:r>
        <w:rPr>
          <w:rFonts w:ascii="Book Antiqua" w:hAnsi="Book Antiqua"/>
          <w:color w:val="212121"/>
          <w:shd w:val="clear" w:color="auto" w:fill="FFFFFF"/>
        </w:rPr>
        <w:t>Data are mean</w:t>
      </w:r>
      <w:r>
        <w:rPr>
          <w:rFonts w:ascii="Book Antiqua" w:hAnsi="Book Antiqua"/>
          <w:shd w:val="clear" w:color="auto" w:fill="FFFFFF"/>
        </w:rPr>
        <w:t xml:space="preserve"> </w:t>
      </w:r>
      <w:r w:rsidRPr="007E6FF0">
        <w:rPr>
          <w:rFonts w:ascii="Book Antiqua" w:hAnsi="Book Antiqua"/>
          <w:shd w:val="clear" w:color="auto" w:fill="FFFFFF"/>
        </w:rPr>
        <w:t>±</w:t>
      </w:r>
      <w:r>
        <w:rPr>
          <w:rFonts w:ascii="Book Antiqua" w:hAnsi="Book Antiqua"/>
          <w:shd w:val="clear" w:color="auto" w:fill="FFFFFF"/>
        </w:rPr>
        <w:t xml:space="preserve"> </w:t>
      </w:r>
      <w:r w:rsidRPr="00C202D5">
        <w:rPr>
          <w:rFonts w:ascii="Book Antiqua" w:hAnsi="Book Antiqua"/>
          <w:shd w:val="clear" w:color="auto" w:fill="FFFFFF"/>
        </w:rPr>
        <w:t xml:space="preserve">standard deviation. </w:t>
      </w:r>
      <w:r w:rsidR="009B6787" w:rsidRPr="00C202D5">
        <w:rPr>
          <w:rFonts w:ascii="Book Antiqua" w:hAnsi="Book Antiqua"/>
          <w:color w:val="212121"/>
          <w:shd w:val="clear" w:color="auto" w:fill="FFFFFF"/>
        </w:rPr>
        <w:t>NT-</w:t>
      </w:r>
      <w:proofErr w:type="spellStart"/>
      <w:r w:rsidR="009B6787" w:rsidRPr="00C202D5">
        <w:rPr>
          <w:rFonts w:ascii="Book Antiqua" w:hAnsi="Book Antiqua"/>
          <w:color w:val="212121"/>
          <w:shd w:val="clear" w:color="auto" w:fill="FFFFFF"/>
        </w:rPr>
        <w:t>proBNP</w:t>
      </w:r>
      <w:proofErr w:type="spellEnd"/>
      <w:r w:rsidR="009B6787" w:rsidRPr="00C202D5">
        <w:rPr>
          <w:rFonts w:ascii="Book Antiqua" w:hAnsi="Book Antiqua"/>
          <w:color w:val="212121"/>
          <w:shd w:val="clear" w:color="auto" w:fill="FFFFFF"/>
        </w:rPr>
        <w:t xml:space="preserve">: </w:t>
      </w:r>
      <w:r w:rsidR="00CA2F3F" w:rsidRPr="00516081">
        <w:rPr>
          <w:rFonts w:ascii="Book Antiqua" w:hAnsi="Book Antiqua"/>
          <w:color w:val="000000"/>
          <w:shd w:val="clear" w:color="auto" w:fill="FFFFFF"/>
        </w:rPr>
        <w:t>N-terminal-pro-brain natriuretic peptide</w:t>
      </w:r>
      <w:r w:rsidR="009B6787" w:rsidRPr="00C202D5">
        <w:rPr>
          <w:rFonts w:ascii="Book Antiqua" w:hAnsi="Book Antiqua"/>
          <w:color w:val="212121"/>
          <w:shd w:val="clear" w:color="auto" w:fill="FFFFFF"/>
        </w:rPr>
        <w:t>.</w:t>
      </w:r>
    </w:p>
    <w:p w14:paraId="12971B49" w14:textId="77777777" w:rsidR="009B6787" w:rsidRDefault="009B6787" w:rsidP="007E6FF0">
      <w:pPr>
        <w:spacing w:line="360" w:lineRule="auto"/>
        <w:jc w:val="both"/>
        <w:rPr>
          <w:rFonts w:ascii="Book Antiqua" w:hAnsi="Book Antiqua"/>
        </w:rPr>
        <w:sectPr w:rsidR="009B6787">
          <w:pgSz w:w="11906" w:h="16838"/>
          <w:pgMar w:top="1440" w:right="1800" w:bottom="1440" w:left="1800" w:header="851" w:footer="992" w:gutter="0"/>
          <w:cols w:space="425"/>
          <w:docGrid w:type="lines" w:linePitch="312"/>
        </w:sectPr>
      </w:pPr>
    </w:p>
    <w:p w14:paraId="23B2E064" w14:textId="5F4CBE10" w:rsidR="007E6FF0" w:rsidRDefault="007E6FF0" w:rsidP="007E6FF0">
      <w:pPr>
        <w:spacing w:line="360" w:lineRule="auto"/>
        <w:jc w:val="both"/>
        <w:rPr>
          <w:rFonts w:ascii="Book Antiqua" w:hAnsi="Book Antiqua"/>
          <w:b/>
          <w:bCs/>
        </w:rPr>
      </w:pPr>
      <w:r w:rsidRPr="009B6787">
        <w:rPr>
          <w:rFonts w:ascii="Book Antiqua" w:hAnsi="Book Antiqua"/>
          <w:b/>
          <w:bCs/>
        </w:rPr>
        <w:lastRenderedPageBreak/>
        <w:t xml:space="preserve">Table 3 Comparison of the </w:t>
      </w:r>
      <w:r w:rsidR="008F270F" w:rsidRPr="009B6787">
        <w:rPr>
          <w:rFonts w:ascii="Book Antiqua" w:hAnsi="Book Antiqua"/>
          <w:b/>
          <w:bCs/>
        </w:rPr>
        <w:t xml:space="preserve">computed tomography </w:t>
      </w:r>
      <w:r w:rsidRPr="009B6787">
        <w:rPr>
          <w:rFonts w:ascii="Book Antiqua" w:hAnsi="Book Antiqua"/>
          <w:b/>
          <w:bCs/>
        </w:rPr>
        <w:t xml:space="preserve">characteristics of </w:t>
      </w:r>
      <w:r w:rsidR="009B6787" w:rsidRPr="009B6787">
        <w:rPr>
          <w:rFonts w:ascii="Book Antiqua" w:eastAsia="Book Antiqua" w:hAnsi="Book Antiqua" w:cs="Book Antiqua"/>
          <w:b/>
          <w:bCs/>
          <w:color w:val="000000"/>
        </w:rPr>
        <w:t>coronavirus disease 2019</w:t>
      </w:r>
      <w:r w:rsidRPr="009B6787">
        <w:rPr>
          <w:rFonts w:ascii="Book Antiqua" w:hAnsi="Book Antiqua"/>
          <w:b/>
          <w:bCs/>
        </w:rPr>
        <w:t xml:space="preserve"> </w:t>
      </w:r>
      <w:r w:rsidR="008F270F">
        <w:rPr>
          <w:rFonts w:ascii="Book Antiqua" w:hAnsi="Book Antiqua"/>
          <w:b/>
          <w:bCs/>
        </w:rPr>
        <w:t>patients currently using</w:t>
      </w:r>
      <w:r w:rsidRPr="009B6787">
        <w:rPr>
          <w:rFonts w:ascii="Book Antiqua" w:hAnsi="Book Antiqua"/>
          <w:b/>
          <w:bCs/>
        </w:rPr>
        <w:t xml:space="preserve"> </w:t>
      </w:r>
      <w:r w:rsidR="008F270F">
        <w:rPr>
          <w:rFonts w:ascii="Book Antiqua" w:hAnsi="Book Antiqua"/>
          <w:b/>
          <w:bCs/>
        </w:rPr>
        <w:t>various</w:t>
      </w:r>
      <w:r w:rsidR="008F270F" w:rsidRPr="009B6787">
        <w:rPr>
          <w:rFonts w:ascii="Book Antiqua" w:hAnsi="Book Antiqua"/>
          <w:b/>
          <w:bCs/>
        </w:rPr>
        <w:t xml:space="preserve"> </w:t>
      </w:r>
      <w:r w:rsidRPr="009B6787">
        <w:rPr>
          <w:rFonts w:ascii="Book Antiqua" w:hAnsi="Book Antiqua"/>
          <w:b/>
          <w:bCs/>
        </w:rPr>
        <w:t>antihypertensive drugs</w:t>
      </w:r>
      <w:r w:rsidR="009B6787">
        <w:rPr>
          <w:rFonts w:ascii="Book Antiqua" w:hAnsi="Book Antiqua"/>
          <w:b/>
          <w:bCs/>
        </w:rPr>
        <w:t xml:space="preserve">, </w:t>
      </w:r>
      <w:r w:rsidR="009B6787" w:rsidRPr="009B6787">
        <w:rPr>
          <w:rFonts w:ascii="Book Antiqua" w:hAnsi="Book Antiqua"/>
          <w:b/>
          <w:bCs/>
          <w:i/>
          <w:iCs/>
        </w:rPr>
        <w:t>n</w:t>
      </w:r>
      <w:r w:rsidR="009B6787">
        <w:rPr>
          <w:rFonts w:ascii="Book Antiqua" w:hAnsi="Book Antiqua"/>
          <w:b/>
          <w:bCs/>
        </w:rPr>
        <w:t xml:space="preserve"> (%)</w:t>
      </w:r>
    </w:p>
    <w:tbl>
      <w:tblPr>
        <w:tblStyle w:val="TableGrid"/>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704"/>
        <w:gridCol w:w="1704"/>
        <w:gridCol w:w="1704"/>
        <w:gridCol w:w="1705"/>
        <w:gridCol w:w="1705"/>
      </w:tblGrid>
      <w:tr w:rsidR="009B6787" w:rsidRPr="009B6787" w14:paraId="15118FEA" w14:textId="77777777" w:rsidTr="009B6787">
        <w:tc>
          <w:tcPr>
            <w:tcW w:w="1704" w:type="dxa"/>
            <w:tcBorders>
              <w:top w:val="single" w:sz="4" w:space="0" w:color="auto"/>
              <w:bottom w:val="single" w:sz="4" w:space="0" w:color="auto"/>
            </w:tcBorders>
            <w:vAlign w:val="center"/>
          </w:tcPr>
          <w:p w14:paraId="3BEFFEAD" w14:textId="77777777" w:rsidR="009B6787" w:rsidRPr="009B6787" w:rsidRDefault="009B6787" w:rsidP="00BB56B7">
            <w:pPr>
              <w:spacing w:line="360" w:lineRule="auto"/>
              <w:jc w:val="both"/>
              <w:rPr>
                <w:rFonts w:ascii="Book Antiqua" w:hAnsi="Book Antiqua"/>
                <w:b/>
                <w:bCs/>
              </w:rPr>
            </w:pPr>
          </w:p>
        </w:tc>
        <w:tc>
          <w:tcPr>
            <w:tcW w:w="1704" w:type="dxa"/>
            <w:tcBorders>
              <w:top w:val="single" w:sz="4" w:space="0" w:color="auto"/>
              <w:bottom w:val="single" w:sz="4" w:space="0" w:color="auto"/>
            </w:tcBorders>
            <w:vAlign w:val="center"/>
          </w:tcPr>
          <w:p w14:paraId="010A08B8" w14:textId="7DACF41E" w:rsidR="009B6787" w:rsidRPr="009B6787" w:rsidRDefault="008F270F" w:rsidP="00BB56B7">
            <w:pPr>
              <w:spacing w:line="360" w:lineRule="auto"/>
              <w:jc w:val="both"/>
              <w:rPr>
                <w:rFonts w:ascii="Book Antiqua" w:hAnsi="Book Antiqua"/>
                <w:b/>
                <w:bCs/>
              </w:rPr>
            </w:pPr>
            <w:r>
              <w:rPr>
                <w:rFonts w:ascii="Book Antiqua" w:hAnsi="Book Antiqua"/>
                <w:b/>
                <w:bCs/>
              </w:rPr>
              <w:t>G</w:t>
            </w:r>
            <w:r w:rsidRPr="009B6787">
              <w:rPr>
                <w:rFonts w:ascii="Book Antiqua" w:hAnsi="Book Antiqua"/>
                <w:b/>
                <w:bCs/>
              </w:rPr>
              <w:t xml:space="preserve">roup </w:t>
            </w:r>
            <w:r w:rsidR="009B6787" w:rsidRPr="009B6787">
              <w:rPr>
                <w:rFonts w:ascii="Book Antiqua" w:hAnsi="Book Antiqua"/>
                <w:b/>
                <w:bCs/>
              </w:rPr>
              <w:t>A</w:t>
            </w:r>
            <w:r w:rsidR="00C202D5">
              <w:rPr>
                <w:rFonts w:ascii="Book Antiqua" w:hAnsi="Book Antiqua"/>
                <w:b/>
                <w:bCs/>
              </w:rPr>
              <w:t>,</w:t>
            </w:r>
            <w:r w:rsidR="009B6787" w:rsidRPr="009B6787">
              <w:rPr>
                <w:rFonts w:ascii="Book Antiqua" w:hAnsi="Book Antiqua"/>
                <w:b/>
                <w:bCs/>
              </w:rPr>
              <w:t xml:space="preserve"> </w:t>
            </w:r>
            <w:r w:rsidR="009B6787" w:rsidRPr="009B6787">
              <w:rPr>
                <w:rFonts w:ascii="Book Antiqua" w:hAnsi="Book Antiqua"/>
                <w:b/>
                <w:bCs/>
                <w:i/>
                <w:iCs/>
              </w:rPr>
              <w:t>n</w:t>
            </w:r>
            <w:r w:rsidR="009B6787" w:rsidRPr="009B6787">
              <w:rPr>
                <w:rFonts w:ascii="Book Antiqua" w:hAnsi="Book Antiqua"/>
                <w:b/>
                <w:bCs/>
              </w:rPr>
              <w:t xml:space="preserve"> = 19</w:t>
            </w:r>
          </w:p>
        </w:tc>
        <w:tc>
          <w:tcPr>
            <w:tcW w:w="1704" w:type="dxa"/>
            <w:tcBorders>
              <w:top w:val="single" w:sz="4" w:space="0" w:color="auto"/>
              <w:bottom w:val="single" w:sz="4" w:space="0" w:color="auto"/>
            </w:tcBorders>
            <w:vAlign w:val="center"/>
          </w:tcPr>
          <w:p w14:paraId="78FD3476" w14:textId="779A0DB8" w:rsidR="009B6787" w:rsidRPr="009B6787" w:rsidRDefault="008F270F" w:rsidP="00BB56B7">
            <w:pPr>
              <w:spacing w:line="360" w:lineRule="auto"/>
              <w:jc w:val="both"/>
              <w:rPr>
                <w:rFonts w:ascii="Book Antiqua" w:hAnsi="Book Antiqua"/>
                <w:b/>
                <w:bCs/>
              </w:rPr>
            </w:pPr>
            <w:r>
              <w:rPr>
                <w:rFonts w:ascii="Book Antiqua" w:hAnsi="Book Antiqua"/>
                <w:b/>
                <w:bCs/>
              </w:rPr>
              <w:t>G</w:t>
            </w:r>
            <w:r w:rsidRPr="009B6787">
              <w:rPr>
                <w:rFonts w:ascii="Book Antiqua" w:hAnsi="Book Antiqua"/>
                <w:b/>
                <w:bCs/>
              </w:rPr>
              <w:t xml:space="preserve">roup </w:t>
            </w:r>
            <w:r w:rsidR="009B6787" w:rsidRPr="009B6787">
              <w:rPr>
                <w:rFonts w:ascii="Book Antiqua" w:hAnsi="Book Antiqua"/>
                <w:b/>
                <w:bCs/>
              </w:rPr>
              <w:t>B</w:t>
            </w:r>
            <w:r w:rsidR="00C202D5">
              <w:rPr>
                <w:rFonts w:ascii="Book Antiqua" w:hAnsi="Book Antiqua"/>
                <w:b/>
                <w:bCs/>
              </w:rPr>
              <w:t>,</w:t>
            </w:r>
            <w:r w:rsidR="009B6787" w:rsidRPr="009B6787">
              <w:rPr>
                <w:rFonts w:ascii="Book Antiqua" w:hAnsi="Book Antiqua"/>
                <w:b/>
                <w:bCs/>
              </w:rPr>
              <w:t xml:space="preserve"> </w:t>
            </w:r>
            <w:r w:rsidR="009B6787" w:rsidRPr="009B6787">
              <w:rPr>
                <w:rFonts w:ascii="Book Antiqua" w:hAnsi="Book Antiqua"/>
                <w:b/>
                <w:bCs/>
                <w:i/>
                <w:iCs/>
              </w:rPr>
              <w:t>n</w:t>
            </w:r>
            <w:r w:rsidR="009B6787" w:rsidRPr="009B6787">
              <w:rPr>
                <w:rFonts w:ascii="Book Antiqua" w:hAnsi="Book Antiqua"/>
                <w:b/>
                <w:bCs/>
              </w:rPr>
              <w:t xml:space="preserve"> = 28</w:t>
            </w:r>
          </w:p>
        </w:tc>
        <w:tc>
          <w:tcPr>
            <w:tcW w:w="1705" w:type="dxa"/>
            <w:tcBorders>
              <w:top w:val="single" w:sz="4" w:space="0" w:color="auto"/>
              <w:bottom w:val="single" w:sz="4" w:space="0" w:color="auto"/>
            </w:tcBorders>
            <w:vAlign w:val="center"/>
          </w:tcPr>
          <w:p w14:paraId="24D286DC" w14:textId="1CF18F50" w:rsidR="009B6787" w:rsidRPr="009B6787" w:rsidRDefault="009B6787" w:rsidP="00BB56B7">
            <w:pPr>
              <w:spacing w:line="360" w:lineRule="auto"/>
              <w:jc w:val="both"/>
              <w:rPr>
                <w:rFonts w:ascii="Book Antiqua" w:hAnsi="Book Antiqua"/>
                <w:b/>
                <w:bCs/>
              </w:rPr>
            </w:pPr>
            <w:r w:rsidRPr="009B6787">
              <w:rPr>
                <w:rFonts w:ascii="Book Antiqua" w:hAnsi="Book Antiqua"/>
                <w:b/>
                <w:bCs/>
                <w:i/>
                <w:iCs/>
                <w:color w:val="333333"/>
                <w:shd w:val="clear" w:color="auto" w:fill="FFFFFF"/>
              </w:rPr>
              <w:t>t</w:t>
            </w:r>
            <w:r w:rsidRPr="009B6787">
              <w:rPr>
                <w:rFonts w:ascii="Book Antiqua" w:hAnsi="Book Antiqua"/>
                <w:b/>
                <w:bCs/>
                <w:color w:val="333333"/>
                <w:shd w:val="clear" w:color="auto" w:fill="FFFFFF"/>
              </w:rPr>
              <w:t xml:space="preserve"> or</w:t>
            </w:r>
            <w:r>
              <w:rPr>
                <w:rFonts w:ascii="Book Antiqua" w:hAnsi="Book Antiqua"/>
                <w:b/>
                <w:bCs/>
                <w:color w:val="333333"/>
                <w:shd w:val="clear" w:color="auto" w:fill="FFFFFF"/>
              </w:rPr>
              <w:t xml:space="preserve"> </w:t>
            </w:r>
            <w:r w:rsidRPr="009B6787">
              <w:rPr>
                <w:rFonts w:ascii="Book Antiqua" w:eastAsia="Book Antiqua" w:hAnsi="Book Antiqua" w:cs="Book Antiqua"/>
                <w:b/>
                <w:bCs/>
                <w:i/>
                <w:iCs/>
                <w:color w:val="000000"/>
              </w:rPr>
              <w:t>χ</w:t>
            </w:r>
            <w:r w:rsidRPr="009B6787">
              <w:rPr>
                <w:rFonts w:ascii="Book Antiqua" w:eastAsia="Book Antiqua" w:hAnsi="Book Antiqua" w:cs="Book Antiqua"/>
                <w:b/>
                <w:bCs/>
                <w:color w:val="000000"/>
                <w:vertAlign w:val="superscript"/>
              </w:rPr>
              <w:t>2</w:t>
            </w:r>
            <w:r w:rsidRPr="009B6787">
              <w:rPr>
                <w:rFonts w:ascii="Book Antiqua" w:hAnsi="Book Antiqua"/>
                <w:b/>
                <w:bCs/>
                <w:color w:val="333333"/>
                <w:shd w:val="clear" w:color="auto" w:fill="FFFFFF"/>
              </w:rPr>
              <w:t xml:space="preserve"> value</w:t>
            </w:r>
          </w:p>
        </w:tc>
        <w:tc>
          <w:tcPr>
            <w:tcW w:w="1705" w:type="dxa"/>
            <w:tcBorders>
              <w:top w:val="single" w:sz="4" w:space="0" w:color="auto"/>
              <w:bottom w:val="single" w:sz="4" w:space="0" w:color="auto"/>
            </w:tcBorders>
            <w:vAlign w:val="center"/>
          </w:tcPr>
          <w:p w14:paraId="3B8C6BD5" w14:textId="6C0D4A8C" w:rsidR="009B6787" w:rsidRPr="009B6787" w:rsidRDefault="009B6787" w:rsidP="00BB56B7">
            <w:pPr>
              <w:spacing w:line="360" w:lineRule="auto"/>
              <w:jc w:val="both"/>
              <w:rPr>
                <w:rFonts w:ascii="Book Antiqua" w:hAnsi="Book Antiqua"/>
                <w:b/>
                <w:bCs/>
              </w:rPr>
            </w:pPr>
            <w:r w:rsidRPr="009B6787">
              <w:rPr>
                <w:rFonts w:ascii="Book Antiqua" w:hAnsi="Book Antiqua"/>
                <w:b/>
                <w:bCs/>
                <w:i/>
                <w:iCs/>
                <w:color w:val="333333"/>
                <w:shd w:val="clear" w:color="auto" w:fill="FFFFFF"/>
              </w:rPr>
              <w:t>P</w:t>
            </w:r>
            <w:r w:rsidR="008F270F">
              <w:rPr>
                <w:rFonts w:ascii="Book Antiqua" w:hAnsi="Book Antiqua"/>
                <w:b/>
                <w:bCs/>
                <w:color w:val="333333"/>
                <w:shd w:val="clear" w:color="auto" w:fill="FFFFFF"/>
              </w:rPr>
              <w:t>-</w:t>
            </w:r>
            <w:r w:rsidRPr="009B6787">
              <w:rPr>
                <w:rFonts w:ascii="Book Antiqua" w:hAnsi="Book Antiqua"/>
                <w:b/>
                <w:bCs/>
                <w:color w:val="333333"/>
                <w:shd w:val="clear" w:color="auto" w:fill="FFFFFF"/>
              </w:rPr>
              <w:t>value</w:t>
            </w:r>
          </w:p>
        </w:tc>
      </w:tr>
      <w:tr w:rsidR="007E6FF0" w:rsidRPr="007E6FF0" w14:paraId="504BAD5A" w14:textId="77777777" w:rsidTr="009B6787">
        <w:trPr>
          <w:trHeight w:val="312"/>
        </w:trPr>
        <w:tc>
          <w:tcPr>
            <w:tcW w:w="1704" w:type="dxa"/>
            <w:tcBorders>
              <w:top w:val="single" w:sz="4" w:space="0" w:color="auto"/>
            </w:tcBorders>
            <w:vAlign w:val="center"/>
          </w:tcPr>
          <w:p w14:paraId="311279A4" w14:textId="40101D8A" w:rsidR="007E6FF0" w:rsidRPr="007E6FF0" w:rsidRDefault="007E6FF0" w:rsidP="007E6FF0">
            <w:pPr>
              <w:spacing w:line="360" w:lineRule="auto"/>
              <w:jc w:val="both"/>
              <w:rPr>
                <w:rFonts w:ascii="Book Antiqua" w:hAnsi="Book Antiqua"/>
              </w:rPr>
            </w:pPr>
            <w:r w:rsidRPr="007E6FF0">
              <w:rPr>
                <w:rFonts w:ascii="Book Antiqua" w:hAnsi="Book Antiqua"/>
              </w:rPr>
              <w:t xml:space="preserve">Time </w:t>
            </w:r>
            <w:r w:rsidR="008F270F">
              <w:rPr>
                <w:rFonts w:ascii="Book Antiqua" w:hAnsi="Book Antiqua"/>
              </w:rPr>
              <w:t>between</w:t>
            </w:r>
            <w:r w:rsidR="008F270F" w:rsidRPr="007E6FF0">
              <w:rPr>
                <w:rFonts w:ascii="Book Antiqua" w:hAnsi="Book Antiqua"/>
              </w:rPr>
              <w:t xml:space="preserve"> </w:t>
            </w:r>
            <w:r w:rsidRPr="007E6FF0">
              <w:rPr>
                <w:rFonts w:ascii="Book Antiqua" w:hAnsi="Book Antiqua"/>
              </w:rPr>
              <w:t>CT to onset</w:t>
            </w:r>
            <w:r w:rsidR="008F270F">
              <w:rPr>
                <w:rFonts w:ascii="Book Antiqua" w:hAnsi="Book Antiqua"/>
              </w:rPr>
              <w:t xml:space="preserve"> of di</w:t>
            </w:r>
            <w:r w:rsidR="00C202D5">
              <w:rPr>
                <w:rFonts w:ascii="Book Antiqua" w:hAnsi="Book Antiqua"/>
              </w:rPr>
              <w:t>s</w:t>
            </w:r>
            <w:r w:rsidR="008F270F">
              <w:rPr>
                <w:rFonts w:ascii="Book Antiqua" w:hAnsi="Book Antiqua"/>
              </w:rPr>
              <w:t>ease</w:t>
            </w:r>
            <w:r w:rsidR="00C202D5">
              <w:rPr>
                <w:rFonts w:ascii="Book Antiqua" w:hAnsi="Book Antiqua"/>
              </w:rPr>
              <w:t xml:space="preserve"> in d</w:t>
            </w:r>
          </w:p>
        </w:tc>
        <w:tc>
          <w:tcPr>
            <w:tcW w:w="1704" w:type="dxa"/>
            <w:tcBorders>
              <w:top w:val="single" w:sz="4" w:space="0" w:color="auto"/>
            </w:tcBorders>
            <w:vAlign w:val="center"/>
          </w:tcPr>
          <w:p w14:paraId="2CD16351" w14:textId="22821635"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30.37</w:t>
            </w:r>
            <w:r w:rsidR="009B6787">
              <w:rPr>
                <w:rFonts w:ascii="Book Antiqua" w:hAnsi="Book Antiqua"/>
                <w:color w:val="333333"/>
                <w:shd w:val="clear" w:color="auto" w:fill="FFFFFF"/>
              </w:rPr>
              <w:t xml:space="preserve"> </w:t>
            </w:r>
            <w:r w:rsidRPr="007E6FF0">
              <w:rPr>
                <w:rFonts w:ascii="Book Antiqua" w:hAnsi="Book Antiqua"/>
                <w:color w:val="333333"/>
                <w:shd w:val="clear" w:color="auto" w:fill="FFFFFF"/>
              </w:rPr>
              <w:t>±</w:t>
            </w:r>
            <w:r w:rsidR="009B6787">
              <w:rPr>
                <w:rFonts w:ascii="Book Antiqua" w:hAnsi="Book Antiqua"/>
                <w:color w:val="333333"/>
                <w:shd w:val="clear" w:color="auto" w:fill="FFFFFF"/>
              </w:rPr>
              <w:t xml:space="preserve"> </w:t>
            </w:r>
            <w:r w:rsidRPr="007E6FF0">
              <w:rPr>
                <w:rFonts w:ascii="Book Antiqua" w:hAnsi="Book Antiqua"/>
                <w:color w:val="333333"/>
                <w:shd w:val="clear" w:color="auto" w:fill="FFFFFF"/>
              </w:rPr>
              <w:t>14.25</w:t>
            </w:r>
          </w:p>
        </w:tc>
        <w:tc>
          <w:tcPr>
            <w:tcW w:w="1704" w:type="dxa"/>
            <w:tcBorders>
              <w:top w:val="single" w:sz="4" w:space="0" w:color="auto"/>
            </w:tcBorders>
            <w:vAlign w:val="center"/>
          </w:tcPr>
          <w:p w14:paraId="77DBF2FD" w14:textId="12558416"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26.50</w:t>
            </w:r>
            <w:r w:rsidR="009B6787">
              <w:rPr>
                <w:rFonts w:ascii="Book Antiqua" w:hAnsi="Book Antiqua"/>
                <w:color w:val="333333"/>
                <w:shd w:val="clear" w:color="auto" w:fill="FFFFFF"/>
              </w:rPr>
              <w:t xml:space="preserve"> </w:t>
            </w:r>
            <w:r w:rsidRPr="007E6FF0">
              <w:rPr>
                <w:rFonts w:ascii="Book Antiqua" w:hAnsi="Book Antiqua"/>
                <w:color w:val="333333"/>
                <w:shd w:val="clear" w:color="auto" w:fill="FFFFFF"/>
              </w:rPr>
              <w:t>±</w:t>
            </w:r>
            <w:r w:rsidR="009B6787">
              <w:rPr>
                <w:rFonts w:ascii="Book Antiqua" w:hAnsi="Book Antiqua"/>
                <w:color w:val="333333"/>
                <w:shd w:val="clear" w:color="auto" w:fill="FFFFFF"/>
              </w:rPr>
              <w:t xml:space="preserve"> </w:t>
            </w:r>
            <w:r w:rsidRPr="007E6FF0">
              <w:rPr>
                <w:rFonts w:ascii="Book Antiqua" w:hAnsi="Book Antiqua"/>
                <w:color w:val="333333"/>
                <w:shd w:val="clear" w:color="auto" w:fill="FFFFFF"/>
              </w:rPr>
              <w:t>11.97</w:t>
            </w:r>
          </w:p>
        </w:tc>
        <w:tc>
          <w:tcPr>
            <w:tcW w:w="1705" w:type="dxa"/>
            <w:tcBorders>
              <w:top w:val="single" w:sz="4" w:space="0" w:color="auto"/>
            </w:tcBorders>
            <w:vAlign w:val="center"/>
          </w:tcPr>
          <w:p w14:paraId="4C05C893"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1.01</w:t>
            </w:r>
          </w:p>
        </w:tc>
        <w:tc>
          <w:tcPr>
            <w:tcW w:w="1705" w:type="dxa"/>
            <w:tcBorders>
              <w:top w:val="single" w:sz="4" w:space="0" w:color="auto"/>
            </w:tcBorders>
            <w:vAlign w:val="center"/>
          </w:tcPr>
          <w:p w14:paraId="14EC8233"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0.32</w:t>
            </w:r>
          </w:p>
        </w:tc>
      </w:tr>
      <w:tr w:rsidR="007E6FF0" w:rsidRPr="007E6FF0" w14:paraId="4B610F27" w14:textId="77777777" w:rsidTr="009B6787">
        <w:tc>
          <w:tcPr>
            <w:tcW w:w="1704" w:type="dxa"/>
            <w:vAlign w:val="center"/>
          </w:tcPr>
          <w:p w14:paraId="024632D6" w14:textId="77777777" w:rsidR="007E6FF0" w:rsidRPr="007E6FF0" w:rsidRDefault="007E6FF0" w:rsidP="007E6FF0">
            <w:pPr>
              <w:spacing w:line="360" w:lineRule="auto"/>
              <w:jc w:val="both"/>
              <w:rPr>
                <w:rFonts w:ascii="Book Antiqua" w:hAnsi="Book Antiqua"/>
              </w:rPr>
            </w:pPr>
            <w:r w:rsidRPr="007E6FF0">
              <w:rPr>
                <w:rFonts w:ascii="Book Antiqua" w:hAnsi="Book Antiqua"/>
              </w:rPr>
              <w:t>Ground glass density</w:t>
            </w:r>
          </w:p>
        </w:tc>
        <w:tc>
          <w:tcPr>
            <w:tcW w:w="1704" w:type="dxa"/>
            <w:vAlign w:val="center"/>
          </w:tcPr>
          <w:p w14:paraId="5A18E6C0" w14:textId="295A10E3" w:rsidR="007E6FF0" w:rsidRPr="007E6FF0" w:rsidRDefault="007E6FF0" w:rsidP="007E6FF0">
            <w:pPr>
              <w:spacing w:line="360" w:lineRule="auto"/>
              <w:jc w:val="both"/>
              <w:rPr>
                <w:rFonts w:ascii="Book Antiqua" w:hAnsi="Book Antiqua"/>
              </w:rPr>
            </w:pPr>
            <w:r w:rsidRPr="007E6FF0">
              <w:rPr>
                <w:rFonts w:ascii="Book Antiqua" w:hAnsi="Book Antiqua"/>
              </w:rPr>
              <w:t>13 (68.4)</w:t>
            </w:r>
          </w:p>
        </w:tc>
        <w:tc>
          <w:tcPr>
            <w:tcW w:w="1704" w:type="dxa"/>
            <w:vAlign w:val="center"/>
          </w:tcPr>
          <w:p w14:paraId="085937A3" w14:textId="79CF3357" w:rsidR="007E6FF0" w:rsidRPr="007E6FF0" w:rsidRDefault="007E6FF0" w:rsidP="007E6FF0">
            <w:pPr>
              <w:spacing w:line="360" w:lineRule="auto"/>
              <w:jc w:val="both"/>
              <w:rPr>
                <w:rFonts w:ascii="Book Antiqua" w:hAnsi="Book Antiqua"/>
              </w:rPr>
            </w:pPr>
            <w:r w:rsidRPr="007E6FF0">
              <w:rPr>
                <w:rFonts w:ascii="Book Antiqua" w:hAnsi="Book Antiqua"/>
              </w:rPr>
              <w:t>21 (75)</w:t>
            </w:r>
          </w:p>
        </w:tc>
        <w:tc>
          <w:tcPr>
            <w:tcW w:w="1705" w:type="dxa"/>
            <w:vAlign w:val="center"/>
          </w:tcPr>
          <w:p w14:paraId="61B81133" w14:textId="77777777" w:rsidR="007E6FF0" w:rsidRPr="007E6FF0" w:rsidRDefault="007E6FF0" w:rsidP="007E6FF0">
            <w:pPr>
              <w:spacing w:line="360" w:lineRule="auto"/>
              <w:jc w:val="both"/>
              <w:rPr>
                <w:rFonts w:ascii="Book Antiqua" w:hAnsi="Book Antiqua"/>
              </w:rPr>
            </w:pPr>
            <w:r w:rsidRPr="007E6FF0">
              <w:rPr>
                <w:rFonts w:ascii="Book Antiqua" w:hAnsi="Book Antiqua"/>
              </w:rPr>
              <w:t>0.25</w:t>
            </w:r>
          </w:p>
        </w:tc>
        <w:tc>
          <w:tcPr>
            <w:tcW w:w="1705" w:type="dxa"/>
            <w:vAlign w:val="center"/>
          </w:tcPr>
          <w:p w14:paraId="6D78B913" w14:textId="77777777" w:rsidR="007E6FF0" w:rsidRPr="007E6FF0" w:rsidRDefault="007E6FF0" w:rsidP="007E6FF0">
            <w:pPr>
              <w:spacing w:line="360" w:lineRule="auto"/>
              <w:jc w:val="both"/>
              <w:rPr>
                <w:rFonts w:ascii="Book Antiqua" w:hAnsi="Book Antiqua"/>
              </w:rPr>
            </w:pPr>
            <w:r w:rsidRPr="007E6FF0">
              <w:rPr>
                <w:rFonts w:ascii="Book Antiqua" w:hAnsi="Book Antiqua"/>
              </w:rPr>
              <w:t>0.62</w:t>
            </w:r>
          </w:p>
        </w:tc>
      </w:tr>
      <w:tr w:rsidR="007E6FF0" w:rsidRPr="007E6FF0" w14:paraId="3F531E07" w14:textId="77777777" w:rsidTr="009B6787">
        <w:tc>
          <w:tcPr>
            <w:tcW w:w="1704" w:type="dxa"/>
            <w:vAlign w:val="center"/>
          </w:tcPr>
          <w:p w14:paraId="658F31BE" w14:textId="77777777" w:rsidR="007E6FF0" w:rsidRPr="007E6FF0" w:rsidRDefault="007E6FF0" w:rsidP="007E6FF0">
            <w:pPr>
              <w:spacing w:line="360" w:lineRule="auto"/>
              <w:jc w:val="both"/>
              <w:rPr>
                <w:rFonts w:ascii="Book Antiqua" w:hAnsi="Book Antiqua"/>
              </w:rPr>
            </w:pPr>
            <w:r w:rsidRPr="007E6FF0">
              <w:rPr>
                <w:rFonts w:ascii="Book Antiqua" w:hAnsi="Book Antiqua"/>
              </w:rPr>
              <w:t>Solid change</w:t>
            </w:r>
          </w:p>
        </w:tc>
        <w:tc>
          <w:tcPr>
            <w:tcW w:w="1704" w:type="dxa"/>
            <w:vAlign w:val="center"/>
          </w:tcPr>
          <w:p w14:paraId="4174396A" w14:textId="7F46AF80" w:rsidR="007E6FF0" w:rsidRPr="007E6FF0" w:rsidRDefault="007E6FF0" w:rsidP="007E6FF0">
            <w:pPr>
              <w:spacing w:line="360" w:lineRule="auto"/>
              <w:jc w:val="both"/>
              <w:rPr>
                <w:rFonts w:ascii="Book Antiqua" w:hAnsi="Book Antiqua"/>
              </w:rPr>
            </w:pPr>
            <w:r w:rsidRPr="007E6FF0">
              <w:rPr>
                <w:rFonts w:ascii="Book Antiqua" w:hAnsi="Book Antiqua"/>
              </w:rPr>
              <w:t>9 (47.4)</w:t>
            </w:r>
          </w:p>
        </w:tc>
        <w:tc>
          <w:tcPr>
            <w:tcW w:w="1704" w:type="dxa"/>
            <w:vAlign w:val="center"/>
          </w:tcPr>
          <w:p w14:paraId="22CB66DC" w14:textId="797ADF23" w:rsidR="007E6FF0" w:rsidRPr="007E6FF0" w:rsidRDefault="007E6FF0" w:rsidP="007E6FF0">
            <w:pPr>
              <w:spacing w:line="360" w:lineRule="auto"/>
              <w:jc w:val="both"/>
              <w:rPr>
                <w:rFonts w:ascii="Book Antiqua" w:hAnsi="Book Antiqua"/>
              </w:rPr>
            </w:pPr>
            <w:r w:rsidRPr="007E6FF0">
              <w:rPr>
                <w:rFonts w:ascii="Book Antiqua" w:hAnsi="Book Antiqua"/>
              </w:rPr>
              <w:t>14 (50)</w:t>
            </w:r>
          </w:p>
        </w:tc>
        <w:tc>
          <w:tcPr>
            <w:tcW w:w="1705" w:type="dxa"/>
            <w:vAlign w:val="center"/>
          </w:tcPr>
          <w:p w14:paraId="7035C71B" w14:textId="77777777" w:rsidR="007E6FF0" w:rsidRPr="007E6FF0" w:rsidRDefault="007E6FF0" w:rsidP="007E6FF0">
            <w:pPr>
              <w:spacing w:line="360" w:lineRule="auto"/>
              <w:jc w:val="both"/>
              <w:rPr>
                <w:rFonts w:ascii="Book Antiqua" w:hAnsi="Book Antiqua"/>
              </w:rPr>
            </w:pPr>
            <w:r w:rsidRPr="007E6FF0">
              <w:rPr>
                <w:rFonts w:ascii="Book Antiqua" w:hAnsi="Book Antiqua"/>
              </w:rPr>
              <w:t>0.03</w:t>
            </w:r>
          </w:p>
        </w:tc>
        <w:tc>
          <w:tcPr>
            <w:tcW w:w="1705" w:type="dxa"/>
            <w:vAlign w:val="center"/>
          </w:tcPr>
          <w:p w14:paraId="5A24580F" w14:textId="77777777" w:rsidR="007E6FF0" w:rsidRPr="007E6FF0" w:rsidRDefault="007E6FF0" w:rsidP="007E6FF0">
            <w:pPr>
              <w:spacing w:line="360" w:lineRule="auto"/>
              <w:jc w:val="both"/>
              <w:rPr>
                <w:rFonts w:ascii="Book Antiqua" w:hAnsi="Book Antiqua"/>
              </w:rPr>
            </w:pPr>
            <w:r w:rsidRPr="007E6FF0">
              <w:rPr>
                <w:rFonts w:ascii="Book Antiqua" w:hAnsi="Book Antiqua"/>
              </w:rPr>
              <w:t>0.86</w:t>
            </w:r>
          </w:p>
        </w:tc>
      </w:tr>
      <w:tr w:rsidR="007E6FF0" w:rsidRPr="007E6FF0" w14:paraId="79C82CD2" w14:textId="77777777" w:rsidTr="009B6787">
        <w:tc>
          <w:tcPr>
            <w:tcW w:w="1704" w:type="dxa"/>
            <w:vAlign w:val="center"/>
          </w:tcPr>
          <w:p w14:paraId="72B3BF91" w14:textId="77777777" w:rsidR="007E6FF0" w:rsidRPr="007E6FF0" w:rsidRDefault="007E6FF0" w:rsidP="007E6FF0">
            <w:pPr>
              <w:spacing w:line="360" w:lineRule="auto"/>
              <w:jc w:val="both"/>
              <w:rPr>
                <w:rFonts w:ascii="Book Antiqua" w:hAnsi="Book Antiqua"/>
              </w:rPr>
            </w:pPr>
            <w:r w:rsidRPr="007E6FF0">
              <w:rPr>
                <w:rFonts w:ascii="Book Antiqua" w:hAnsi="Book Antiqua"/>
              </w:rPr>
              <w:t>Paving stone sign</w:t>
            </w:r>
          </w:p>
        </w:tc>
        <w:tc>
          <w:tcPr>
            <w:tcW w:w="1704" w:type="dxa"/>
            <w:vAlign w:val="center"/>
          </w:tcPr>
          <w:p w14:paraId="74C91363" w14:textId="55C7B5F0" w:rsidR="007E6FF0" w:rsidRPr="007E6FF0" w:rsidRDefault="007E6FF0" w:rsidP="007E6FF0">
            <w:pPr>
              <w:spacing w:line="360" w:lineRule="auto"/>
              <w:jc w:val="both"/>
              <w:rPr>
                <w:rFonts w:ascii="Book Antiqua" w:hAnsi="Book Antiqua"/>
              </w:rPr>
            </w:pPr>
            <w:r w:rsidRPr="007E6FF0">
              <w:rPr>
                <w:rFonts w:ascii="Book Antiqua" w:hAnsi="Book Antiqua"/>
              </w:rPr>
              <w:t>16 (84.2)</w:t>
            </w:r>
          </w:p>
        </w:tc>
        <w:tc>
          <w:tcPr>
            <w:tcW w:w="1704" w:type="dxa"/>
            <w:vAlign w:val="center"/>
          </w:tcPr>
          <w:p w14:paraId="60F9A497" w14:textId="25639C96" w:rsidR="007E6FF0" w:rsidRPr="007E6FF0" w:rsidRDefault="007E6FF0" w:rsidP="007E6FF0">
            <w:pPr>
              <w:spacing w:line="360" w:lineRule="auto"/>
              <w:jc w:val="both"/>
              <w:rPr>
                <w:rFonts w:ascii="Book Antiqua" w:hAnsi="Book Antiqua"/>
              </w:rPr>
            </w:pPr>
            <w:r w:rsidRPr="007E6FF0">
              <w:rPr>
                <w:rFonts w:ascii="Book Antiqua" w:hAnsi="Book Antiqua"/>
              </w:rPr>
              <w:t>19 (67.9)</w:t>
            </w:r>
          </w:p>
        </w:tc>
        <w:tc>
          <w:tcPr>
            <w:tcW w:w="1705" w:type="dxa"/>
            <w:vAlign w:val="center"/>
          </w:tcPr>
          <w:p w14:paraId="642C16C9" w14:textId="77777777" w:rsidR="007E6FF0" w:rsidRPr="007E6FF0" w:rsidRDefault="007E6FF0" w:rsidP="007E6FF0">
            <w:pPr>
              <w:spacing w:line="360" w:lineRule="auto"/>
              <w:jc w:val="both"/>
              <w:rPr>
                <w:rFonts w:ascii="Book Antiqua" w:hAnsi="Book Antiqua"/>
              </w:rPr>
            </w:pPr>
            <w:r w:rsidRPr="007E6FF0">
              <w:rPr>
                <w:rFonts w:ascii="Book Antiqua" w:hAnsi="Book Antiqua"/>
              </w:rPr>
              <w:t>0.85</w:t>
            </w:r>
          </w:p>
        </w:tc>
        <w:tc>
          <w:tcPr>
            <w:tcW w:w="1705" w:type="dxa"/>
            <w:vAlign w:val="center"/>
          </w:tcPr>
          <w:p w14:paraId="0A73065F" w14:textId="77777777" w:rsidR="007E6FF0" w:rsidRPr="007E6FF0" w:rsidRDefault="007E6FF0" w:rsidP="007E6FF0">
            <w:pPr>
              <w:spacing w:line="360" w:lineRule="auto"/>
              <w:jc w:val="both"/>
              <w:rPr>
                <w:rFonts w:ascii="Book Antiqua" w:hAnsi="Book Antiqua"/>
              </w:rPr>
            </w:pPr>
            <w:r w:rsidRPr="007E6FF0">
              <w:rPr>
                <w:rFonts w:ascii="Book Antiqua" w:hAnsi="Book Antiqua"/>
              </w:rPr>
              <w:t>0.36</w:t>
            </w:r>
          </w:p>
        </w:tc>
      </w:tr>
      <w:tr w:rsidR="007E6FF0" w:rsidRPr="007E6FF0" w14:paraId="0B39248A" w14:textId="77777777" w:rsidTr="009B6787">
        <w:tc>
          <w:tcPr>
            <w:tcW w:w="1704" w:type="dxa"/>
            <w:vAlign w:val="center"/>
          </w:tcPr>
          <w:p w14:paraId="0F6C6AFB" w14:textId="454A1F35" w:rsidR="007E6FF0" w:rsidRPr="007E6FF0" w:rsidRDefault="007E6FF0" w:rsidP="007E6FF0">
            <w:pPr>
              <w:spacing w:line="360" w:lineRule="auto"/>
              <w:jc w:val="both"/>
              <w:rPr>
                <w:rFonts w:ascii="Book Antiqua" w:hAnsi="Book Antiqua"/>
              </w:rPr>
            </w:pPr>
            <w:r w:rsidRPr="007E6FF0">
              <w:rPr>
                <w:rFonts w:ascii="Book Antiqua" w:hAnsi="Book Antiqua"/>
              </w:rPr>
              <w:t>Fib</w:t>
            </w:r>
            <w:r w:rsidR="008F270F">
              <w:rPr>
                <w:rFonts w:ascii="Book Antiqua" w:hAnsi="Book Antiqua"/>
              </w:rPr>
              <w:t>rous</w:t>
            </w:r>
            <w:r w:rsidRPr="007E6FF0">
              <w:rPr>
                <w:rFonts w:ascii="Book Antiqua" w:hAnsi="Book Antiqua"/>
              </w:rPr>
              <w:t xml:space="preserve"> band</w:t>
            </w:r>
          </w:p>
        </w:tc>
        <w:tc>
          <w:tcPr>
            <w:tcW w:w="1704" w:type="dxa"/>
            <w:vAlign w:val="center"/>
          </w:tcPr>
          <w:p w14:paraId="4D50C7DF" w14:textId="699B9C84" w:rsidR="007E6FF0" w:rsidRPr="007E6FF0" w:rsidRDefault="007E6FF0" w:rsidP="007E6FF0">
            <w:pPr>
              <w:spacing w:line="360" w:lineRule="auto"/>
              <w:jc w:val="both"/>
              <w:rPr>
                <w:rFonts w:ascii="Book Antiqua" w:hAnsi="Book Antiqua"/>
              </w:rPr>
            </w:pPr>
            <w:r w:rsidRPr="007E6FF0">
              <w:rPr>
                <w:rFonts w:ascii="Book Antiqua" w:hAnsi="Book Antiqua"/>
              </w:rPr>
              <w:t>17 (89.5)</w:t>
            </w:r>
          </w:p>
        </w:tc>
        <w:tc>
          <w:tcPr>
            <w:tcW w:w="1704" w:type="dxa"/>
            <w:vAlign w:val="center"/>
          </w:tcPr>
          <w:p w14:paraId="2F1081B1" w14:textId="11D0561D" w:rsidR="007E6FF0" w:rsidRPr="007E6FF0" w:rsidRDefault="007E6FF0" w:rsidP="007E6FF0">
            <w:pPr>
              <w:spacing w:line="360" w:lineRule="auto"/>
              <w:jc w:val="both"/>
              <w:rPr>
                <w:rFonts w:ascii="Book Antiqua" w:hAnsi="Book Antiqua"/>
              </w:rPr>
            </w:pPr>
            <w:r w:rsidRPr="007E6FF0">
              <w:rPr>
                <w:rFonts w:ascii="Book Antiqua" w:hAnsi="Book Antiqua"/>
              </w:rPr>
              <w:t>17 (60.7)</w:t>
            </w:r>
          </w:p>
        </w:tc>
        <w:tc>
          <w:tcPr>
            <w:tcW w:w="1705" w:type="dxa"/>
            <w:vAlign w:val="center"/>
          </w:tcPr>
          <w:p w14:paraId="274C2850" w14:textId="77777777" w:rsidR="007E6FF0" w:rsidRPr="007E6FF0" w:rsidRDefault="007E6FF0" w:rsidP="007E6FF0">
            <w:pPr>
              <w:spacing w:line="360" w:lineRule="auto"/>
              <w:jc w:val="both"/>
              <w:rPr>
                <w:rFonts w:ascii="Book Antiqua" w:hAnsi="Book Antiqua"/>
              </w:rPr>
            </w:pPr>
            <w:r w:rsidRPr="007E6FF0">
              <w:rPr>
                <w:rFonts w:ascii="Book Antiqua" w:hAnsi="Book Antiqua"/>
              </w:rPr>
              <w:t>3.35</w:t>
            </w:r>
          </w:p>
        </w:tc>
        <w:tc>
          <w:tcPr>
            <w:tcW w:w="1705" w:type="dxa"/>
            <w:vAlign w:val="center"/>
          </w:tcPr>
          <w:p w14:paraId="2FB343B4" w14:textId="77777777" w:rsidR="007E6FF0" w:rsidRPr="007E6FF0" w:rsidRDefault="007E6FF0" w:rsidP="007E6FF0">
            <w:pPr>
              <w:spacing w:line="360" w:lineRule="auto"/>
              <w:jc w:val="both"/>
              <w:rPr>
                <w:rFonts w:ascii="Book Antiqua" w:hAnsi="Book Antiqua"/>
              </w:rPr>
            </w:pPr>
            <w:r w:rsidRPr="007E6FF0">
              <w:rPr>
                <w:rFonts w:ascii="Book Antiqua" w:hAnsi="Book Antiqua"/>
              </w:rPr>
              <w:t>0.07</w:t>
            </w:r>
          </w:p>
        </w:tc>
      </w:tr>
      <w:tr w:rsidR="007E6FF0" w:rsidRPr="007E6FF0" w14:paraId="21360C45" w14:textId="77777777" w:rsidTr="009B6787">
        <w:tc>
          <w:tcPr>
            <w:tcW w:w="1704" w:type="dxa"/>
            <w:tcBorders>
              <w:bottom w:val="single" w:sz="4" w:space="0" w:color="auto"/>
            </w:tcBorders>
            <w:vAlign w:val="center"/>
          </w:tcPr>
          <w:p w14:paraId="2A3B74F0" w14:textId="77777777" w:rsidR="007E6FF0" w:rsidRPr="007E6FF0" w:rsidRDefault="007E6FF0" w:rsidP="007E6FF0">
            <w:pPr>
              <w:spacing w:line="360" w:lineRule="auto"/>
              <w:jc w:val="both"/>
              <w:rPr>
                <w:rFonts w:ascii="Book Antiqua" w:hAnsi="Book Antiqua"/>
              </w:rPr>
            </w:pPr>
            <w:r w:rsidRPr="007E6FF0">
              <w:rPr>
                <w:rFonts w:ascii="Book Antiqua" w:hAnsi="Book Antiqua"/>
              </w:rPr>
              <w:t>CT score</w:t>
            </w:r>
          </w:p>
        </w:tc>
        <w:tc>
          <w:tcPr>
            <w:tcW w:w="1704" w:type="dxa"/>
            <w:tcBorders>
              <w:bottom w:val="single" w:sz="4" w:space="0" w:color="auto"/>
            </w:tcBorders>
            <w:vAlign w:val="center"/>
          </w:tcPr>
          <w:p w14:paraId="4601D482" w14:textId="5469885E"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11.84</w:t>
            </w:r>
            <w:r w:rsidR="009B6787">
              <w:rPr>
                <w:rFonts w:ascii="Book Antiqua" w:hAnsi="Book Antiqua"/>
                <w:color w:val="333333"/>
                <w:shd w:val="clear" w:color="auto" w:fill="FFFFFF"/>
              </w:rPr>
              <w:t xml:space="preserve"> </w:t>
            </w:r>
            <w:r w:rsidRPr="007E6FF0">
              <w:rPr>
                <w:rFonts w:ascii="Book Antiqua" w:hAnsi="Book Antiqua"/>
                <w:color w:val="333333"/>
                <w:shd w:val="clear" w:color="auto" w:fill="FFFFFF"/>
              </w:rPr>
              <w:t>±</w:t>
            </w:r>
            <w:r w:rsidR="009B6787">
              <w:rPr>
                <w:rFonts w:ascii="Book Antiqua" w:hAnsi="Book Antiqua"/>
                <w:color w:val="333333"/>
                <w:shd w:val="clear" w:color="auto" w:fill="FFFFFF"/>
              </w:rPr>
              <w:t xml:space="preserve"> </w:t>
            </w:r>
            <w:r w:rsidRPr="007E6FF0">
              <w:rPr>
                <w:rFonts w:ascii="Book Antiqua" w:hAnsi="Book Antiqua"/>
                <w:color w:val="333333"/>
                <w:shd w:val="clear" w:color="auto" w:fill="FFFFFF"/>
              </w:rPr>
              <w:t>5.88</w:t>
            </w:r>
          </w:p>
        </w:tc>
        <w:tc>
          <w:tcPr>
            <w:tcW w:w="1704" w:type="dxa"/>
            <w:tcBorders>
              <w:bottom w:val="single" w:sz="4" w:space="0" w:color="auto"/>
            </w:tcBorders>
            <w:vAlign w:val="center"/>
          </w:tcPr>
          <w:p w14:paraId="4F425757" w14:textId="1C5A4F58"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10.36</w:t>
            </w:r>
            <w:r w:rsidR="009B6787">
              <w:rPr>
                <w:rFonts w:ascii="Book Antiqua" w:hAnsi="Book Antiqua"/>
                <w:color w:val="333333"/>
                <w:shd w:val="clear" w:color="auto" w:fill="FFFFFF"/>
              </w:rPr>
              <w:t xml:space="preserve"> </w:t>
            </w:r>
            <w:r w:rsidRPr="007E6FF0">
              <w:rPr>
                <w:rFonts w:ascii="Book Antiqua" w:hAnsi="Book Antiqua"/>
                <w:color w:val="333333"/>
                <w:shd w:val="clear" w:color="auto" w:fill="FFFFFF"/>
              </w:rPr>
              <w:t>±</w:t>
            </w:r>
            <w:r w:rsidR="009B6787">
              <w:rPr>
                <w:rFonts w:ascii="Book Antiqua" w:hAnsi="Book Antiqua"/>
                <w:color w:val="333333"/>
                <w:shd w:val="clear" w:color="auto" w:fill="FFFFFF"/>
              </w:rPr>
              <w:t xml:space="preserve"> </w:t>
            </w:r>
            <w:r w:rsidRPr="007E6FF0">
              <w:rPr>
                <w:rFonts w:ascii="Book Antiqua" w:hAnsi="Book Antiqua"/>
                <w:color w:val="333333"/>
                <w:shd w:val="clear" w:color="auto" w:fill="FFFFFF"/>
              </w:rPr>
              <w:t>6.04</w:t>
            </w:r>
          </w:p>
        </w:tc>
        <w:tc>
          <w:tcPr>
            <w:tcW w:w="1705" w:type="dxa"/>
            <w:tcBorders>
              <w:bottom w:val="single" w:sz="4" w:space="0" w:color="auto"/>
            </w:tcBorders>
            <w:vAlign w:val="center"/>
          </w:tcPr>
          <w:p w14:paraId="3F1D95D3"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0.84</w:t>
            </w:r>
          </w:p>
        </w:tc>
        <w:tc>
          <w:tcPr>
            <w:tcW w:w="1705" w:type="dxa"/>
            <w:tcBorders>
              <w:bottom w:val="single" w:sz="4" w:space="0" w:color="auto"/>
            </w:tcBorders>
            <w:vAlign w:val="center"/>
          </w:tcPr>
          <w:p w14:paraId="6D0984BC" w14:textId="77777777" w:rsidR="007E6FF0" w:rsidRPr="007E6FF0" w:rsidRDefault="007E6FF0" w:rsidP="007E6FF0">
            <w:pPr>
              <w:spacing w:line="360" w:lineRule="auto"/>
              <w:jc w:val="both"/>
              <w:rPr>
                <w:rFonts w:ascii="Book Antiqua" w:hAnsi="Book Antiqua"/>
                <w:color w:val="333333"/>
                <w:shd w:val="clear" w:color="auto" w:fill="FFFFFF"/>
              </w:rPr>
            </w:pPr>
            <w:r w:rsidRPr="007E6FF0">
              <w:rPr>
                <w:rFonts w:ascii="Book Antiqua" w:hAnsi="Book Antiqua"/>
                <w:color w:val="333333"/>
                <w:shd w:val="clear" w:color="auto" w:fill="FFFFFF"/>
              </w:rPr>
              <w:t>0.41</w:t>
            </w:r>
          </w:p>
        </w:tc>
      </w:tr>
    </w:tbl>
    <w:p w14:paraId="4213C978" w14:textId="5DFDBE71" w:rsidR="00786E78" w:rsidRPr="007E6FF0" w:rsidRDefault="009B6787" w:rsidP="007E6FF0">
      <w:pPr>
        <w:spacing w:line="360" w:lineRule="auto"/>
        <w:jc w:val="both"/>
        <w:rPr>
          <w:rFonts w:ascii="Book Antiqua" w:hAnsi="Book Antiqua"/>
          <w:lang w:eastAsia="zh-CN"/>
        </w:rPr>
      </w:pPr>
      <w:r>
        <w:rPr>
          <w:rFonts w:ascii="Book Antiqua" w:hAnsi="Book Antiqua" w:hint="eastAsia"/>
          <w:lang w:eastAsia="zh-CN"/>
        </w:rPr>
        <w:t>C</w:t>
      </w:r>
      <w:r>
        <w:rPr>
          <w:rFonts w:ascii="Book Antiqua" w:hAnsi="Book Antiqua"/>
          <w:lang w:eastAsia="zh-CN"/>
        </w:rPr>
        <w:t>T:</w:t>
      </w:r>
      <w:r w:rsidRPr="009B6787">
        <w:rPr>
          <w:rFonts w:ascii="Book Antiqua" w:hAnsi="Book Antiqua"/>
          <w:lang w:eastAsia="zh-CN"/>
        </w:rPr>
        <w:t xml:space="preserve"> </w:t>
      </w:r>
      <w:r w:rsidRPr="009B6787">
        <w:rPr>
          <w:rFonts w:ascii="Book Antiqua" w:hAnsi="Book Antiqua"/>
        </w:rPr>
        <w:t>Computed tomography</w:t>
      </w:r>
      <w:r>
        <w:rPr>
          <w:rFonts w:ascii="Book Antiqua" w:hAnsi="Book Antiqua"/>
        </w:rPr>
        <w:t>.</w:t>
      </w:r>
    </w:p>
    <w:sectPr w:rsidR="00786E78" w:rsidRPr="007E6FF0">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9" w:author="EditorCPW" w:date="2021-05-27T15:49:00Z" w:initials="Editor">
    <w:p w14:paraId="65A65335" w14:textId="4B517AE5" w:rsidR="00CA2F3F" w:rsidRDefault="00CA2F3F">
      <w:pPr>
        <w:pStyle w:val="CommentText"/>
      </w:pPr>
      <w:r>
        <w:rPr>
          <w:rStyle w:val="CommentReference"/>
        </w:rPr>
        <w:annotationRef/>
      </w:r>
      <w:r>
        <w:t>TO THE AUTHOR</w:t>
      </w:r>
      <w:r w:rsidR="00EF79D5">
        <w:t>S</w:t>
      </w:r>
      <w:r>
        <w:t xml:space="preserve">: Please add the units of measurement for each of the </w:t>
      </w:r>
      <w:r w:rsidR="00DF054B">
        <w:t>items in the left column.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A653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A3E03" w16cex:dateUtc="2021-05-27T1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A65335" w16cid:durableId="245A3E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495DF" w14:textId="77777777" w:rsidR="00AD6C68" w:rsidRDefault="00AD6C68" w:rsidP="00D6343D">
      <w:r>
        <w:separator/>
      </w:r>
    </w:p>
  </w:endnote>
  <w:endnote w:type="continuationSeparator" w:id="0">
    <w:p w14:paraId="47ED45AA" w14:textId="77777777" w:rsidR="00AD6C68" w:rsidRDefault="00AD6C68" w:rsidP="00D6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392C3" w14:textId="77777777" w:rsidR="00D6343D" w:rsidRPr="00D6343D" w:rsidRDefault="00D6343D" w:rsidP="00D6343D">
    <w:pPr>
      <w:pStyle w:val="Footer"/>
      <w:jc w:val="right"/>
      <w:rPr>
        <w:rFonts w:ascii="Book Antiqua" w:hAnsi="Book Antiqua"/>
        <w:color w:val="000000" w:themeColor="text1"/>
        <w:sz w:val="24"/>
        <w:szCs w:val="24"/>
      </w:rPr>
    </w:pPr>
    <w:r w:rsidRPr="00D6343D">
      <w:rPr>
        <w:rFonts w:ascii="Book Antiqua" w:hAnsi="Book Antiqua"/>
        <w:color w:val="000000" w:themeColor="text1"/>
        <w:sz w:val="24"/>
        <w:szCs w:val="24"/>
        <w:lang w:val="zh-CN" w:eastAsia="zh-CN"/>
      </w:rPr>
      <w:t xml:space="preserve"> </w:t>
    </w:r>
    <w:r w:rsidRPr="00D6343D">
      <w:rPr>
        <w:rFonts w:ascii="Book Antiqua" w:hAnsi="Book Antiqua"/>
        <w:color w:val="000000" w:themeColor="text1"/>
        <w:sz w:val="24"/>
        <w:szCs w:val="24"/>
      </w:rPr>
      <w:fldChar w:fldCharType="begin"/>
    </w:r>
    <w:r w:rsidRPr="00D6343D">
      <w:rPr>
        <w:rFonts w:ascii="Book Antiqua" w:hAnsi="Book Antiqua"/>
        <w:color w:val="000000" w:themeColor="text1"/>
        <w:sz w:val="24"/>
        <w:szCs w:val="24"/>
      </w:rPr>
      <w:instrText>PAGE  \* Arabic  \* MERGEFORMAT</w:instrText>
    </w:r>
    <w:r w:rsidRPr="00D6343D">
      <w:rPr>
        <w:rFonts w:ascii="Book Antiqua" w:hAnsi="Book Antiqua"/>
        <w:color w:val="000000" w:themeColor="text1"/>
        <w:sz w:val="24"/>
        <w:szCs w:val="24"/>
      </w:rPr>
      <w:fldChar w:fldCharType="separate"/>
    </w:r>
    <w:r w:rsidR="00387CA2" w:rsidRPr="00387CA2">
      <w:rPr>
        <w:rFonts w:ascii="Book Antiqua" w:hAnsi="Book Antiqua"/>
        <w:noProof/>
        <w:color w:val="000000" w:themeColor="text1"/>
        <w:sz w:val="24"/>
        <w:szCs w:val="24"/>
        <w:lang w:val="zh-CN" w:eastAsia="zh-CN"/>
      </w:rPr>
      <w:t>18</w:t>
    </w:r>
    <w:r w:rsidRPr="00D6343D">
      <w:rPr>
        <w:rFonts w:ascii="Book Antiqua" w:hAnsi="Book Antiqua"/>
        <w:color w:val="000000" w:themeColor="text1"/>
        <w:sz w:val="24"/>
        <w:szCs w:val="24"/>
      </w:rPr>
      <w:fldChar w:fldCharType="end"/>
    </w:r>
    <w:r w:rsidRPr="00D6343D">
      <w:rPr>
        <w:rFonts w:ascii="Book Antiqua" w:hAnsi="Book Antiqua"/>
        <w:color w:val="000000" w:themeColor="text1"/>
        <w:sz w:val="24"/>
        <w:szCs w:val="24"/>
        <w:lang w:val="zh-CN" w:eastAsia="zh-CN"/>
      </w:rPr>
      <w:t xml:space="preserve"> / </w:t>
    </w:r>
    <w:r w:rsidRPr="00D6343D">
      <w:rPr>
        <w:rFonts w:ascii="Book Antiqua" w:hAnsi="Book Antiqua"/>
        <w:color w:val="000000" w:themeColor="text1"/>
        <w:sz w:val="24"/>
        <w:szCs w:val="24"/>
      </w:rPr>
      <w:fldChar w:fldCharType="begin"/>
    </w:r>
    <w:r w:rsidRPr="00D6343D">
      <w:rPr>
        <w:rFonts w:ascii="Book Antiqua" w:hAnsi="Book Antiqua"/>
        <w:color w:val="000000" w:themeColor="text1"/>
        <w:sz w:val="24"/>
        <w:szCs w:val="24"/>
      </w:rPr>
      <w:instrText>NUMPAGES  \* Arabic  \* MERGEFORMAT</w:instrText>
    </w:r>
    <w:r w:rsidRPr="00D6343D">
      <w:rPr>
        <w:rFonts w:ascii="Book Antiqua" w:hAnsi="Book Antiqua"/>
        <w:color w:val="000000" w:themeColor="text1"/>
        <w:sz w:val="24"/>
        <w:szCs w:val="24"/>
      </w:rPr>
      <w:fldChar w:fldCharType="separate"/>
    </w:r>
    <w:r w:rsidR="00387CA2" w:rsidRPr="00387CA2">
      <w:rPr>
        <w:rFonts w:ascii="Book Antiqua" w:hAnsi="Book Antiqua"/>
        <w:noProof/>
        <w:color w:val="000000" w:themeColor="text1"/>
        <w:sz w:val="24"/>
        <w:szCs w:val="24"/>
        <w:lang w:val="zh-CN" w:eastAsia="zh-CN"/>
      </w:rPr>
      <w:t>22</w:t>
    </w:r>
    <w:r w:rsidRPr="00D6343D">
      <w:rPr>
        <w:rFonts w:ascii="Book Antiqua" w:hAnsi="Book Antiqua"/>
        <w:color w:val="000000" w:themeColor="text1"/>
        <w:sz w:val="24"/>
        <w:szCs w:val="24"/>
      </w:rPr>
      <w:fldChar w:fldCharType="end"/>
    </w:r>
  </w:p>
  <w:p w14:paraId="3E846D30" w14:textId="77777777" w:rsidR="00D6343D" w:rsidRDefault="00D63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72F1E" w14:textId="77777777" w:rsidR="005A34E9" w:rsidRDefault="00AD6C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944306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0CF8188" w14:textId="14820F32" w:rsidR="00692982" w:rsidRPr="00516081" w:rsidRDefault="00692982" w:rsidP="00692982">
            <w:pPr>
              <w:pStyle w:val="Footer"/>
              <w:jc w:val="right"/>
              <w:rPr>
                <w:rFonts w:ascii="Book Antiqua" w:hAnsi="Book Antiqua"/>
                <w:sz w:val="24"/>
                <w:szCs w:val="24"/>
              </w:rPr>
            </w:pPr>
            <w:r>
              <w:rPr>
                <w:lang w:val="zh-CN" w:eastAsia="zh-CN"/>
              </w:rPr>
              <w:t xml:space="preserve"> </w:t>
            </w:r>
            <w:r w:rsidRPr="00516081">
              <w:rPr>
                <w:rFonts w:ascii="Book Antiqua" w:hAnsi="Book Antiqua"/>
                <w:sz w:val="24"/>
                <w:szCs w:val="24"/>
              </w:rPr>
              <w:fldChar w:fldCharType="begin"/>
            </w:r>
            <w:r w:rsidRPr="00516081">
              <w:rPr>
                <w:rFonts w:ascii="Book Antiqua" w:hAnsi="Book Antiqua"/>
                <w:sz w:val="24"/>
                <w:szCs w:val="24"/>
              </w:rPr>
              <w:instrText>PAGE</w:instrText>
            </w:r>
            <w:r w:rsidRPr="00516081">
              <w:rPr>
                <w:rFonts w:ascii="Book Antiqua" w:hAnsi="Book Antiqua"/>
                <w:sz w:val="24"/>
                <w:szCs w:val="24"/>
              </w:rPr>
              <w:fldChar w:fldCharType="separate"/>
            </w:r>
            <w:r w:rsidR="00387CA2" w:rsidRPr="00516081">
              <w:rPr>
                <w:rFonts w:ascii="Book Antiqua" w:hAnsi="Book Antiqua"/>
                <w:noProof/>
                <w:sz w:val="24"/>
                <w:szCs w:val="24"/>
              </w:rPr>
              <w:t>2</w:t>
            </w:r>
            <w:r w:rsidR="00387CA2" w:rsidRPr="00516081">
              <w:rPr>
                <w:rFonts w:ascii="Book Antiqua" w:hAnsi="Book Antiqua"/>
                <w:noProof/>
                <w:sz w:val="24"/>
                <w:szCs w:val="24"/>
              </w:rPr>
              <w:t>1</w:t>
            </w:r>
            <w:r w:rsidRPr="00516081">
              <w:rPr>
                <w:rFonts w:ascii="Book Antiqua" w:hAnsi="Book Antiqua"/>
                <w:sz w:val="24"/>
                <w:szCs w:val="24"/>
              </w:rPr>
              <w:fldChar w:fldCharType="end"/>
            </w:r>
            <w:r w:rsidRPr="00516081">
              <w:rPr>
                <w:rFonts w:ascii="Book Antiqua" w:hAnsi="Book Antiqua"/>
                <w:sz w:val="24"/>
                <w:szCs w:val="24"/>
                <w:lang w:val="zh-CN" w:eastAsia="zh-CN"/>
              </w:rPr>
              <w:t xml:space="preserve"> </w:t>
            </w:r>
            <w:r w:rsidRPr="00516081">
              <w:rPr>
                <w:rFonts w:ascii="Book Antiqua" w:hAnsi="Book Antiqua"/>
                <w:sz w:val="24"/>
                <w:szCs w:val="24"/>
                <w:lang w:val="zh-CN" w:eastAsia="zh-CN"/>
              </w:rPr>
              <w:t xml:space="preserve">/ </w:t>
            </w:r>
            <w:r w:rsidRPr="00516081">
              <w:rPr>
                <w:rFonts w:ascii="Book Antiqua" w:hAnsi="Book Antiqua"/>
                <w:sz w:val="24"/>
                <w:szCs w:val="24"/>
              </w:rPr>
              <w:fldChar w:fldCharType="begin"/>
            </w:r>
            <w:r w:rsidRPr="00516081">
              <w:rPr>
                <w:rFonts w:ascii="Book Antiqua" w:hAnsi="Book Antiqua"/>
                <w:sz w:val="24"/>
                <w:szCs w:val="24"/>
              </w:rPr>
              <w:instrText>NUMPAGES</w:instrText>
            </w:r>
            <w:r w:rsidRPr="00516081">
              <w:rPr>
                <w:rFonts w:ascii="Book Antiqua" w:hAnsi="Book Antiqua"/>
                <w:sz w:val="24"/>
                <w:szCs w:val="24"/>
              </w:rPr>
              <w:fldChar w:fldCharType="separate"/>
            </w:r>
            <w:r w:rsidR="00387CA2" w:rsidRPr="00516081">
              <w:rPr>
                <w:rFonts w:ascii="Book Antiqua" w:hAnsi="Book Antiqua"/>
                <w:noProof/>
                <w:sz w:val="24"/>
                <w:szCs w:val="24"/>
              </w:rPr>
              <w:t>22</w:t>
            </w:r>
            <w:r w:rsidRPr="00516081">
              <w:rPr>
                <w:rFonts w:ascii="Book Antiqua" w:hAnsi="Book Antiqua"/>
                <w:sz w:val="24"/>
                <w:szCs w:val="24"/>
              </w:rPr>
              <w:fldChar w:fldCharType="end"/>
            </w:r>
          </w:p>
        </w:sdtContent>
      </w:sdt>
    </w:sdtContent>
  </w:sdt>
  <w:p w14:paraId="09679EDE" w14:textId="77777777" w:rsidR="005A34E9" w:rsidRDefault="00AD6C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53297" w14:textId="77777777" w:rsidR="005A34E9" w:rsidRDefault="00AD6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70D15" w14:textId="77777777" w:rsidR="00AD6C68" w:rsidRDefault="00AD6C68" w:rsidP="00D6343D">
      <w:r>
        <w:separator/>
      </w:r>
    </w:p>
  </w:footnote>
  <w:footnote w:type="continuationSeparator" w:id="0">
    <w:p w14:paraId="57EE4E22" w14:textId="77777777" w:rsidR="00AD6C68" w:rsidRDefault="00AD6C68" w:rsidP="00D63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9B13F" w14:textId="77777777" w:rsidR="005A34E9" w:rsidRDefault="00AD6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C5224" w14:textId="77777777" w:rsidR="005A34E9" w:rsidRDefault="00AD6C68" w:rsidP="00E50B5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577A" w14:textId="77777777" w:rsidR="005A34E9" w:rsidRDefault="00AD6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88B"/>
    <w:rsid w:val="00020203"/>
    <w:rsid w:val="001029AC"/>
    <w:rsid w:val="0015165B"/>
    <w:rsid w:val="00180688"/>
    <w:rsid w:val="001A2BBC"/>
    <w:rsid w:val="00213B1B"/>
    <w:rsid w:val="00222698"/>
    <w:rsid w:val="002A2E2A"/>
    <w:rsid w:val="002A6923"/>
    <w:rsid w:val="00321ACE"/>
    <w:rsid w:val="00387CA2"/>
    <w:rsid w:val="00407279"/>
    <w:rsid w:val="004579F3"/>
    <w:rsid w:val="004D67C9"/>
    <w:rsid w:val="00516081"/>
    <w:rsid w:val="005579CD"/>
    <w:rsid w:val="005848FB"/>
    <w:rsid w:val="00662C8C"/>
    <w:rsid w:val="0067019B"/>
    <w:rsid w:val="00686786"/>
    <w:rsid w:val="00692982"/>
    <w:rsid w:val="006A31DB"/>
    <w:rsid w:val="006A7646"/>
    <w:rsid w:val="006B153B"/>
    <w:rsid w:val="006C727F"/>
    <w:rsid w:val="006D753F"/>
    <w:rsid w:val="006F4C2C"/>
    <w:rsid w:val="007134B0"/>
    <w:rsid w:val="00735EDD"/>
    <w:rsid w:val="00753E6E"/>
    <w:rsid w:val="0076277A"/>
    <w:rsid w:val="00786E78"/>
    <w:rsid w:val="007A30EB"/>
    <w:rsid w:val="007E6FF0"/>
    <w:rsid w:val="00857E63"/>
    <w:rsid w:val="008856D2"/>
    <w:rsid w:val="008B5E62"/>
    <w:rsid w:val="008B6E7B"/>
    <w:rsid w:val="008F270F"/>
    <w:rsid w:val="0095522E"/>
    <w:rsid w:val="00966BBA"/>
    <w:rsid w:val="009B6787"/>
    <w:rsid w:val="00A03394"/>
    <w:rsid w:val="00A12A39"/>
    <w:rsid w:val="00A77B3E"/>
    <w:rsid w:val="00AC46DA"/>
    <w:rsid w:val="00AD6C68"/>
    <w:rsid w:val="00B00940"/>
    <w:rsid w:val="00B6537E"/>
    <w:rsid w:val="00C202D5"/>
    <w:rsid w:val="00C361D7"/>
    <w:rsid w:val="00CA2A55"/>
    <w:rsid w:val="00CA2F3F"/>
    <w:rsid w:val="00CB08A1"/>
    <w:rsid w:val="00CC5B8A"/>
    <w:rsid w:val="00CE07AB"/>
    <w:rsid w:val="00CF4FF8"/>
    <w:rsid w:val="00D02F76"/>
    <w:rsid w:val="00D5708C"/>
    <w:rsid w:val="00D6343D"/>
    <w:rsid w:val="00DC787C"/>
    <w:rsid w:val="00DF054B"/>
    <w:rsid w:val="00E50B5D"/>
    <w:rsid w:val="00E825B3"/>
    <w:rsid w:val="00ED1C38"/>
    <w:rsid w:val="00EF79D5"/>
    <w:rsid w:val="00F1220F"/>
    <w:rsid w:val="00F15407"/>
    <w:rsid w:val="00F4057F"/>
    <w:rsid w:val="00FC7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2F4A1"/>
  <w15:docId w15:val="{92DFED30-C94C-4BC6-BB8A-F37E3541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43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6343D"/>
    <w:rPr>
      <w:sz w:val="18"/>
      <w:szCs w:val="18"/>
    </w:rPr>
  </w:style>
  <w:style w:type="paragraph" w:styleId="Footer">
    <w:name w:val="footer"/>
    <w:basedOn w:val="Normal"/>
    <w:link w:val="FooterChar"/>
    <w:uiPriority w:val="99"/>
    <w:unhideWhenUsed/>
    <w:rsid w:val="00D6343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6343D"/>
    <w:rPr>
      <w:sz w:val="18"/>
      <w:szCs w:val="18"/>
    </w:rPr>
  </w:style>
  <w:style w:type="table" w:styleId="TableGrid">
    <w:name w:val="Table Grid"/>
    <w:basedOn w:val="TableNormal"/>
    <w:uiPriority w:val="59"/>
    <w:qFormat/>
    <w:rsid w:val="007E6FF0"/>
    <w:rPr>
      <w:rFonts w:ascii="Calibri"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A2F3F"/>
    <w:rPr>
      <w:sz w:val="16"/>
      <w:szCs w:val="16"/>
    </w:rPr>
  </w:style>
  <w:style w:type="paragraph" w:styleId="CommentText">
    <w:name w:val="annotation text"/>
    <w:basedOn w:val="Normal"/>
    <w:link w:val="CommentTextChar"/>
    <w:semiHidden/>
    <w:unhideWhenUsed/>
    <w:rsid w:val="00CA2F3F"/>
    <w:rPr>
      <w:sz w:val="20"/>
      <w:szCs w:val="20"/>
    </w:rPr>
  </w:style>
  <w:style w:type="character" w:customStyle="1" w:styleId="CommentTextChar">
    <w:name w:val="Comment Text Char"/>
    <w:basedOn w:val="DefaultParagraphFont"/>
    <w:link w:val="CommentText"/>
    <w:semiHidden/>
    <w:rsid w:val="00CA2F3F"/>
  </w:style>
  <w:style w:type="paragraph" w:styleId="CommentSubject">
    <w:name w:val="annotation subject"/>
    <w:basedOn w:val="CommentText"/>
    <w:next w:val="CommentText"/>
    <w:link w:val="CommentSubjectChar"/>
    <w:semiHidden/>
    <w:unhideWhenUsed/>
    <w:rsid w:val="00CA2F3F"/>
    <w:rPr>
      <w:b/>
      <w:bCs/>
    </w:rPr>
  </w:style>
  <w:style w:type="character" w:customStyle="1" w:styleId="CommentSubjectChar">
    <w:name w:val="Comment Subject Char"/>
    <w:basedOn w:val="CommentTextChar"/>
    <w:link w:val="CommentSubject"/>
    <w:semiHidden/>
    <w:rsid w:val="00CA2F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812669">
      <w:bodyDiv w:val="1"/>
      <w:marLeft w:val="0"/>
      <w:marRight w:val="0"/>
      <w:marTop w:val="0"/>
      <w:marBottom w:val="0"/>
      <w:divBdr>
        <w:top w:val="none" w:sz="0" w:space="0" w:color="auto"/>
        <w:left w:val="none" w:sz="0" w:space="0" w:color="auto"/>
        <w:bottom w:val="none" w:sz="0" w:space="0" w:color="auto"/>
        <w:right w:val="none" w:sz="0" w:space="0" w:color="auto"/>
      </w:divBdr>
    </w:div>
    <w:div w:id="1372263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settings" Target="setting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5"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B616F3D-6115-1D4E-AF5E-DA57679A2BA0}">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200</TotalTime>
  <Pages>21</Pages>
  <Words>4351</Words>
  <Characters>24802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Filipodia</cp:lastModifiedBy>
  <cp:revision>17</cp:revision>
  <dcterms:created xsi:type="dcterms:W3CDTF">2021-05-26T19:43:00Z</dcterms:created>
  <dcterms:modified xsi:type="dcterms:W3CDTF">2021-06-10T01:19:00Z</dcterms:modified>
</cp:coreProperties>
</file>