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E74F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Name of Journal: </w:t>
      </w:r>
      <w:r w:rsidRPr="00056BFD">
        <w:rPr>
          <w:rFonts w:ascii="Book Antiqua" w:eastAsia="Book Antiqua" w:hAnsi="Book Antiqua" w:cs="Book Antiqua"/>
          <w:i/>
          <w:color w:val="000000"/>
        </w:rPr>
        <w:t>World Journal of Gastrointestinal Oncology</w:t>
      </w:r>
    </w:p>
    <w:p w14:paraId="1EB9FD13"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Manuscript NO: </w:t>
      </w:r>
      <w:r w:rsidRPr="00056BFD">
        <w:rPr>
          <w:rFonts w:ascii="Book Antiqua" w:eastAsia="Book Antiqua" w:hAnsi="Book Antiqua" w:cs="Book Antiqua"/>
          <w:color w:val="000000"/>
        </w:rPr>
        <w:t>66108</w:t>
      </w:r>
    </w:p>
    <w:p w14:paraId="602E977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Manuscript Type: </w:t>
      </w:r>
      <w:r w:rsidRPr="00056BFD">
        <w:rPr>
          <w:rFonts w:ascii="Book Antiqua" w:eastAsia="Book Antiqua" w:hAnsi="Book Antiqua" w:cs="Book Antiqua"/>
          <w:color w:val="000000"/>
        </w:rPr>
        <w:t>MINIREVIEWS</w:t>
      </w:r>
    </w:p>
    <w:p w14:paraId="7675C110" w14:textId="77777777" w:rsidR="00A77B3E" w:rsidRPr="00056BFD" w:rsidRDefault="00A77B3E" w:rsidP="00056BFD">
      <w:pPr>
        <w:spacing w:line="360" w:lineRule="auto"/>
        <w:jc w:val="both"/>
        <w:rPr>
          <w:rFonts w:ascii="Book Antiqua" w:hAnsi="Book Antiqua"/>
        </w:rPr>
      </w:pPr>
    </w:p>
    <w:p w14:paraId="1E7C874A" w14:textId="39541E0C"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shd w:val="clear" w:color="auto" w:fill="FFFFFF"/>
        </w:rPr>
        <w:t xml:space="preserve">Endoscopic </w:t>
      </w:r>
      <w:proofErr w:type="spellStart"/>
      <w:r w:rsidRPr="00056BFD">
        <w:rPr>
          <w:rFonts w:ascii="Book Antiqua" w:eastAsia="Book Antiqua" w:hAnsi="Book Antiqua" w:cs="Book Antiqua"/>
          <w:b/>
          <w:bCs/>
          <w:color w:val="000000"/>
          <w:shd w:val="clear" w:color="auto" w:fill="FFFFFF"/>
        </w:rPr>
        <w:t>papillectomy</w:t>
      </w:r>
      <w:proofErr w:type="spellEnd"/>
      <w:r w:rsidRPr="00056BFD">
        <w:rPr>
          <w:rFonts w:ascii="Book Antiqua" w:eastAsia="Book Antiqua" w:hAnsi="Book Antiqua" w:cs="Book Antiqua"/>
          <w:b/>
          <w:bCs/>
          <w:color w:val="000000"/>
          <w:shd w:val="clear" w:color="auto" w:fill="FFFFFF"/>
        </w:rPr>
        <w:t xml:space="preserve"> for </w:t>
      </w:r>
      <w:proofErr w:type="spellStart"/>
      <w:r w:rsidRPr="00056BFD">
        <w:rPr>
          <w:rFonts w:ascii="Book Antiqua" w:eastAsia="Book Antiqua" w:hAnsi="Book Antiqua" w:cs="Book Antiqua"/>
          <w:b/>
          <w:bCs/>
          <w:color w:val="000000"/>
          <w:shd w:val="clear" w:color="auto" w:fill="FFFFFF"/>
        </w:rPr>
        <w:t>ampullary</w:t>
      </w:r>
      <w:proofErr w:type="spellEnd"/>
      <w:r w:rsidRPr="00056BFD">
        <w:rPr>
          <w:rFonts w:ascii="Book Antiqua" w:eastAsia="Book Antiqua" w:hAnsi="Book Antiqua" w:cs="Book Antiqua"/>
          <w:b/>
          <w:bCs/>
          <w:color w:val="000000"/>
          <w:shd w:val="clear" w:color="auto" w:fill="FFFFFF"/>
        </w:rPr>
        <w:t xml:space="preserve"> adenomatous lesions: </w:t>
      </w:r>
      <w:r w:rsidR="0007022F" w:rsidRPr="00056BFD">
        <w:rPr>
          <w:rFonts w:ascii="Book Antiqua" w:hAnsi="Book Antiqua" w:cs="Book Antiqua"/>
          <w:b/>
          <w:bCs/>
          <w:color w:val="000000"/>
          <w:shd w:val="clear" w:color="auto" w:fill="FFFFFF"/>
          <w:lang w:eastAsia="zh-CN"/>
        </w:rPr>
        <w:t>A</w:t>
      </w:r>
      <w:r w:rsidRPr="00056BFD">
        <w:rPr>
          <w:rFonts w:ascii="Book Antiqua" w:eastAsia="Book Antiqua" w:hAnsi="Book Antiqua" w:cs="Book Antiqua"/>
          <w:b/>
          <w:color w:val="000000"/>
        </w:rPr>
        <w:t xml:space="preserve"> </w:t>
      </w:r>
      <w:r w:rsidRPr="00056BFD">
        <w:rPr>
          <w:rFonts w:ascii="Book Antiqua" w:eastAsia="Book Antiqua" w:hAnsi="Book Antiqua" w:cs="Book Antiqua"/>
          <w:b/>
          <w:bCs/>
          <w:color w:val="000000"/>
          <w:shd w:val="clear" w:color="auto" w:fill="FFFFFF"/>
        </w:rPr>
        <w:t>literature review</w:t>
      </w:r>
    </w:p>
    <w:p w14:paraId="2A5EDAC1" w14:textId="77777777" w:rsidR="00A77B3E" w:rsidRPr="00056BFD" w:rsidRDefault="00A77B3E" w:rsidP="00056BFD">
      <w:pPr>
        <w:spacing w:line="360" w:lineRule="auto"/>
        <w:jc w:val="both"/>
        <w:rPr>
          <w:rFonts w:ascii="Book Antiqua" w:hAnsi="Book Antiqua"/>
        </w:rPr>
      </w:pPr>
    </w:p>
    <w:p w14:paraId="13FAF2C9" w14:textId="1EE757AF" w:rsidR="00A77B3E" w:rsidRPr="00056BFD" w:rsidRDefault="004357D7" w:rsidP="00056BFD">
      <w:pPr>
        <w:spacing w:line="360" w:lineRule="auto"/>
        <w:jc w:val="both"/>
        <w:rPr>
          <w:rFonts w:ascii="Book Antiqua" w:hAnsi="Book Antiqua"/>
        </w:rPr>
      </w:pPr>
      <w:r w:rsidRPr="00056BFD">
        <w:rPr>
          <w:rFonts w:ascii="Book Antiqua" w:hAnsi="Book Antiqua" w:cs="Book Antiqua"/>
          <w:color w:val="000000"/>
          <w:lang w:eastAsia="zh-CN"/>
        </w:rPr>
        <w:t>Li SL</w:t>
      </w:r>
      <w:r w:rsidRPr="00056BFD">
        <w:rPr>
          <w:rFonts w:ascii="Book Antiqua" w:hAnsi="Book Antiqua" w:cs="Book Antiqua"/>
          <w:i/>
          <w:color w:val="000000"/>
          <w:lang w:eastAsia="zh-CN"/>
        </w:rPr>
        <w:t xml:space="preserve"> et al</w:t>
      </w:r>
      <w:r w:rsidRPr="00056BFD">
        <w:rPr>
          <w:rFonts w:ascii="Book Antiqua" w:hAnsi="Book Antiqua" w:cs="Book Antiqua"/>
          <w:color w:val="000000"/>
          <w:lang w:eastAsia="zh-CN"/>
        </w:rPr>
        <w:t xml:space="preserve">. </w:t>
      </w:r>
      <w:r w:rsidR="009C6CF1" w:rsidRPr="00056BFD">
        <w:rPr>
          <w:rFonts w:ascii="Book Antiqua" w:eastAsia="Book Antiqua" w:hAnsi="Book Antiqua" w:cs="Book Antiqua"/>
          <w:color w:val="000000"/>
        </w:rPr>
        <w:t xml:space="preserve">Endoscopic </w:t>
      </w:r>
      <w:proofErr w:type="spellStart"/>
      <w:r w:rsidR="009C6CF1" w:rsidRPr="00056BFD">
        <w:rPr>
          <w:rFonts w:ascii="Book Antiqua" w:eastAsia="Book Antiqua" w:hAnsi="Book Antiqua" w:cs="Book Antiqua"/>
          <w:color w:val="000000"/>
        </w:rPr>
        <w:t>papillectomy</w:t>
      </w:r>
      <w:proofErr w:type="spellEnd"/>
      <w:r w:rsidR="009C6CF1" w:rsidRPr="00056BFD">
        <w:rPr>
          <w:rFonts w:ascii="Book Antiqua" w:eastAsia="Book Antiqua" w:hAnsi="Book Antiqua" w:cs="Book Antiqua"/>
          <w:color w:val="000000"/>
        </w:rPr>
        <w:t xml:space="preserve"> for </w:t>
      </w:r>
      <w:proofErr w:type="spellStart"/>
      <w:r w:rsidR="009C6CF1" w:rsidRPr="00056BFD">
        <w:rPr>
          <w:rFonts w:ascii="Book Antiqua" w:eastAsia="Book Antiqua" w:hAnsi="Book Antiqua" w:cs="Book Antiqua"/>
          <w:color w:val="000000"/>
        </w:rPr>
        <w:t>ampullary</w:t>
      </w:r>
      <w:proofErr w:type="spellEnd"/>
      <w:r w:rsidR="009C6CF1" w:rsidRPr="00056BFD">
        <w:rPr>
          <w:rFonts w:ascii="Book Antiqua" w:eastAsia="Book Antiqua" w:hAnsi="Book Antiqua" w:cs="Book Antiqua"/>
          <w:color w:val="000000"/>
        </w:rPr>
        <w:t xml:space="preserve"> lesions</w:t>
      </w:r>
    </w:p>
    <w:p w14:paraId="1D40C63D" w14:textId="77777777" w:rsidR="00A77B3E" w:rsidRPr="00056BFD" w:rsidRDefault="00A77B3E" w:rsidP="00056BFD">
      <w:pPr>
        <w:spacing w:line="360" w:lineRule="auto"/>
        <w:jc w:val="both"/>
        <w:rPr>
          <w:rFonts w:ascii="Book Antiqua" w:hAnsi="Book Antiqua"/>
        </w:rPr>
      </w:pPr>
    </w:p>
    <w:p w14:paraId="5901D4FF" w14:textId="46B832F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Shu</w:t>
      </w:r>
      <w:r w:rsidR="0007022F" w:rsidRPr="00056BFD">
        <w:rPr>
          <w:rFonts w:ascii="Book Antiqua" w:hAnsi="Book Antiqua" w:cs="Book Antiqua"/>
          <w:color w:val="000000"/>
          <w:lang w:eastAsia="zh-CN"/>
        </w:rPr>
        <w:t>-L</w:t>
      </w:r>
      <w:r w:rsidRPr="00056BFD">
        <w:rPr>
          <w:rFonts w:ascii="Book Antiqua" w:eastAsia="Book Antiqua" w:hAnsi="Book Antiqua" w:cs="Book Antiqua"/>
          <w:color w:val="000000"/>
        </w:rPr>
        <w:t xml:space="preserve">ing Li, Wen Li, </w:t>
      </w:r>
      <w:proofErr w:type="spellStart"/>
      <w:r w:rsidRPr="00056BFD">
        <w:rPr>
          <w:rFonts w:ascii="Book Antiqua" w:eastAsia="Book Antiqua" w:hAnsi="Book Antiqua" w:cs="Book Antiqua"/>
          <w:color w:val="000000"/>
        </w:rPr>
        <w:t>Jian</w:t>
      </w:r>
      <w:proofErr w:type="spellEnd"/>
      <w:r w:rsidRPr="00056BFD">
        <w:rPr>
          <w:rFonts w:ascii="Book Antiqua" w:eastAsia="Book Antiqua" w:hAnsi="Book Antiqua" w:cs="Book Antiqua"/>
          <w:color w:val="000000"/>
        </w:rPr>
        <w:t xml:space="preserve"> Yin, </w:t>
      </w:r>
      <w:proofErr w:type="spellStart"/>
      <w:r w:rsidRPr="00056BFD">
        <w:rPr>
          <w:rFonts w:ascii="Book Antiqua" w:eastAsia="Book Antiqua" w:hAnsi="Book Antiqua" w:cs="Book Antiqua"/>
          <w:color w:val="000000"/>
        </w:rPr>
        <w:t>Zi</w:t>
      </w:r>
      <w:proofErr w:type="spellEnd"/>
      <w:r w:rsidRPr="00056BFD">
        <w:rPr>
          <w:rFonts w:ascii="Book Antiqua" w:eastAsia="Book Antiqua" w:hAnsi="Book Antiqua" w:cs="Book Antiqua"/>
          <w:color w:val="000000"/>
        </w:rPr>
        <w:t>-Kai Wang</w:t>
      </w:r>
    </w:p>
    <w:p w14:paraId="2312A95A" w14:textId="77777777" w:rsidR="00A77B3E" w:rsidRPr="00056BFD" w:rsidRDefault="00A77B3E" w:rsidP="00056BFD">
      <w:pPr>
        <w:spacing w:line="360" w:lineRule="auto"/>
        <w:jc w:val="both"/>
        <w:rPr>
          <w:rFonts w:ascii="Book Antiqua" w:hAnsi="Book Antiqua"/>
        </w:rPr>
      </w:pPr>
    </w:p>
    <w:p w14:paraId="1DF7B47E" w14:textId="561C27E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Shu</w:t>
      </w:r>
      <w:r w:rsidR="004357D7" w:rsidRPr="00056BFD">
        <w:rPr>
          <w:rFonts w:ascii="Book Antiqua" w:hAnsi="Book Antiqua" w:cs="Book Antiqua"/>
          <w:b/>
          <w:bCs/>
          <w:color w:val="000000"/>
          <w:lang w:eastAsia="zh-CN"/>
        </w:rPr>
        <w:t>-L</w:t>
      </w:r>
      <w:r w:rsidRPr="00056BFD">
        <w:rPr>
          <w:rFonts w:ascii="Book Antiqua" w:eastAsia="Book Antiqua" w:hAnsi="Book Antiqua" w:cs="Book Antiqua"/>
          <w:b/>
          <w:bCs/>
          <w:color w:val="000000"/>
        </w:rPr>
        <w:t xml:space="preserve">ing Li, </w:t>
      </w:r>
      <w:r w:rsidR="00DE5341" w:rsidRPr="00056BFD">
        <w:rPr>
          <w:rFonts w:ascii="Book Antiqua" w:eastAsia="Book Antiqua" w:hAnsi="Book Antiqua" w:cs="Book Antiqua"/>
          <w:b/>
          <w:bCs/>
          <w:color w:val="000000"/>
        </w:rPr>
        <w:t>Jian Yin</w:t>
      </w:r>
      <w:r w:rsidR="00DE5341" w:rsidRPr="00DB6F0C">
        <w:rPr>
          <w:rFonts w:ascii="Book Antiqua" w:eastAsia="宋体" w:hAnsi="Book Antiqua" w:cs="宋体"/>
          <w:b/>
          <w:color w:val="000000"/>
          <w:lang w:eastAsia="zh-CN"/>
        </w:rPr>
        <w:t>,</w:t>
      </w:r>
      <w:r w:rsidR="00DE5341" w:rsidRPr="00056BFD">
        <w:rPr>
          <w:rFonts w:ascii="Book Antiqua" w:eastAsia="Book Antiqua" w:hAnsi="Book Antiqua" w:cs="Book Antiqua"/>
          <w:color w:val="000000"/>
        </w:rPr>
        <w:t xml:space="preserve"> Department of </w:t>
      </w:r>
      <w:r w:rsidRPr="00056BFD">
        <w:rPr>
          <w:rFonts w:ascii="Book Antiqua" w:eastAsia="Book Antiqua" w:hAnsi="Book Antiqua" w:cs="Book Antiqua"/>
          <w:color w:val="000000"/>
        </w:rPr>
        <w:t>Gastroenterology and Hepatology, The Fourth Medical Center, Chinese PLA General Hospital, Beijing 100048, China</w:t>
      </w:r>
    </w:p>
    <w:p w14:paraId="42D41499" w14:textId="77777777" w:rsidR="00A77B3E" w:rsidRPr="00056BFD" w:rsidRDefault="00A77B3E" w:rsidP="00056BFD">
      <w:pPr>
        <w:spacing w:line="360" w:lineRule="auto"/>
        <w:jc w:val="both"/>
        <w:rPr>
          <w:rFonts w:ascii="Book Antiqua" w:hAnsi="Book Antiqua"/>
        </w:rPr>
      </w:pPr>
    </w:p>
    <w:p w14:paraId="5D270EB7" w14:textId="29DB65D5"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Wen Li, </w:t>
      </w:r>
      <w:proofErr w:type="spellStart"/>
      <w:r w:rsidRPr="00056BFD">
        <w:rPr>
          <w:rFonts w:ascii="Book Antiqua" w:eastAsia="Book Antiqua" w:hAnsi="Book Antiqua" w:cs="Book Antiqua"/>
          <w:b/>
          <w:bCs/>
          <w:color w:val="000000"/>
        </w:rPr>
        <w:t>Zi</w:t>
      </w:r>
      <w:proofErr w:type="spellEnd"/>
      <w:r w:rsidRPr="00056BFD">
        <w:rPr>
          <w:rFonts w:ascii="Book Antiqua" w:eastAsia="Book Antiqua" w:hAnsi="Book Antiqua" w:cs="Book Antiqua"/>
          <w:b/>
          <w:bCs/>
          <w:color w:val="000000"/>
        </w:rPr>
        <w:t xml:space="preserve">-Kai Wang, </w:t>
      </w:r>
      <w:r w:rsidRPr="00056BFD">
        <w:rPr>
          <w:rFonts w:ascii="Book Antiqua" w:eastAsia="Book Antiqua" w:hAnsi="Book Antiqua" w:cs="Book Antiqua"/>
          <w:color w:val="000000"/>
        </w:rPr>
        <w:t>Department of Gastroenterology and Hepatology, The First Medical Center, Chinese PLA General Hospital, Beijing 100853, China</w:t>
      </w:r>
    </w:p>
    <w:p w14:paraId="33FE9DA2" w14:textId="77777777" w:rsidR="00A77B3E" w:rsidRPr="00056BFD" w:rsidRDefault="00A77B3E" w:rsidP="00056BFD">
      <w:pPr>
        <w:spacing w:line="360" w:lineRule="auto"/>
        <w:jc w:val="both"/>
        <w:rPr>
          <w:rFonts w:ascii="Book Antiqua" w:hAnsi="Book Antiqua"/>
        </w:rPr>
      </w:pPr>
    </w:p>
    <w:p w14:paraId="49F21A1B" w14:textId="3D2030AA"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Author contributions:</w:t>
      </w:r>
      <w:r w:rsidRPr="00056BFD">
        <w:rPr>
          <w:rFonts w:ascii="Book Antiqua" w:eastAsia="Book Antiqua" w:hAnsi="Book Antiqua" w:cs="Book Antiqua"/>
          <w:color w:val="000000"/>
        </w:rPr>
        <w:t xml:space="preserve"> Li </w:t>
      </w:r>
      <w:r w:rsidR="003B6E21" w:rsidRPr="00056BFD">
        <w:rPr>
          <w:rFonts w:ascii="Book Antiqua" w:hAnsi="Book Antiqua" w:cs="Book Antiqua"/>
          <w:color w:val="000000"/>
          <w:lang w:eastAsia="zh-CN"/>
        </w:rPr>
        <w:t xml:space="preserve">SL </w:t>
      </w:r>
      <w:r w:rsidRPr="00056BFD">
        <w:rPr>
          <w:rFonts w:ascii="Book Antiqua" w:eastAsia="Book Antiqua" w:hAnsi="Book Antiqua" w:cs="Book Antiqua"/>
          <w:color w:val="000000"/>
        </w:rPr>
        <w:t>and Wang</w:t>
      </w:r>
      <w:r w:rsidR="003B6E21" w:rsidRPr="00056BFD">
        <w:rPr>
          <w:rFonts w:ascii="Book Antiqua" w:hAnsi="Book Antiqua" w:cs="Book Antiqua"/>
          <w:color w:val="000000"/>
          <w:lang w:eastAsia="zh-CN"/>
        </w:rPr>
        <w:t xml:space="preserve"> ZK</w:t>
      </w:r>
      <w:r w:rsidRPr="00056BFD">
        <w:rPr>
          <w:rFonts w:ascii="Book Antiqua" w:eastAsia="Book Antiqua" w:hAnsi="Book Antiqua" w:cs="Book Antiqua"/>
          <w:color w:val="000000"/>
        </w:rPr>
        <w:t xml:space="preserve"> carried out a literature review for data collection</w:t>
      </w:r>
      <w:r w:rsidR="00056BFD">
        <w:rPr>
          <w:rFonts w:ascii="Book Antiqua" w:eastAsia="Book Antiqua" w:hAnsi="Book Antiqua" w:cs="Book Antiqua"/>
          <w:color w:val="000000"/>
        </w:rPr>
        <w:t xml:space="preserve"> and</w:t>
      </w:r>
      <w:r w:rsidRPr="00056BFD">
        <w:rPr>
          <w:rFonts w:ascii="Book Antiqua" w:eastAsia="Book Antiqua" w:hAnsi="Book Antiqua" w:cs="Book Antiqua"/>
          <w:color w:val="000000"/>
        </w:rPr>
        <w:t xml:space="preserve"> contributed</w:t>
      </w:r>
      <w:r w:rsidR="00056BFD">
        <w:rPr>
          <w:rFonts w:ascii="Book Antiqua" w:eastAsia="Book Antiqua" w:hAnsi="Book Antiqua" w:cs="Book Antiqua"/>
          <w:color w:val="000000"/>
        </w:rPr>
        <w:t xml:space="preserve"> to</w:t>
      </w:r>
      <w:r w:rsidRPr="00056BFD">
        <w:rPr>
          <w:rFonts w:ascii="Book Antiqua" w:eastAsia="Book Antiqua" w:hAnsi="Book Antiqua" w:cs="Book Antiqua"/>
          <w:color w:val="000000"/>
        </w:rPr>
        <w:t xml:space="preserve"> drafting this paper; </w:t>
      </w:r>
      <w:r w:rsidR="00DE5341" w:rsidRPr="00056BFD">
        <w:rPr>
          <w:rFonts w:ascii="Book Antiqua" w:eastAsia="Book Antiqua" w:hAnsi="Book Antiqua" w:cs="Book Antiqua"/>
          <w:color w:val="000000"/>
        </w:rPr>
        <w:t>Wang</w:t>
      </w:r>
      <w:r w:rsidR="003B6E21" w:rsidRPr="00056BFD">
        <w:rPr>
          <w:rFonts w:ascii="Book Antiqua" w:hAnsi="Book Antiqua" w:cs="Book Antiqua"/>
          <w:color w:val="000000"/>
          <w:lang w:eastAsia="zh-CN"/>
        </w:rPr>
        <w:t xml:space="preserve"> ZK</w:t>
      </w:r>
      <w:r w:rsidR="00DE5341" w:rsidRPr="00056BFD">
        <w:rPr>
          <w:rFonts w:ascii="Book Antiqua" w:eastAsia="Book Antiqua" w:hAnsi="Book Antiqua" w:cs="Book Antiqua"/>
          <w:color w:val="000000"/>
        </w:rPr>
        <w:t xml:space="preserve">, </w:t>
      </w:r>
      <w:r w:rsidRPr="00056BFD">
        <w:rPr>
          <w:rFonts w:ascii="Book Antiqua" w:eastAsia="Book Antiqua" w:hAnsi="Book Antiqua" w:cs="Book Antiqua"/>
          <w:color w:val="000000"/>
        </w:rPr>
        <w:t xml:space="preserve">Li </w:t>
      </w:r>
      <w:r w:rsidR="003B6E21" w:rsidRPr="00056BFD">
        <w:rPr>
          <w:rFonts w:ascii="Book Antiqua" w:hAnsi="Book Antiqua" w:cs="Book Antiqua"/>
          <w:color w:val="000000"/>
          <w:lang w:eastAsia="zh-CN"/>
        </w:rPr>
        <w:t xml:space="preserve">W </w:t>
      </w:r>
      <w:r w:rsidRPr="00056BFD">
        <w:rPr>
          <w:rFonts w:ascii="Book Antiqua" w:eastAsia="Book Antiqua" w:hAnsi="Book Antiqua" w:cs="Book Antiqua"/>
          <w:color w:val="000000"/>
        </w:rPr>
        <w:t>and Y</w:t>
      </w:r>
      <w:r w:rsidR="003B6E21" w:rsidRPr="00056BFD">
        <w:rPr>
          <w:rFonts w:ascii="Book Antiqua" w:hAnsi="Book Antiqua" w:cs="Book Antiqua"/>
          <w:color w:val="000000"/>
          <w:lang w:eastAsia="zh-CN"/>
        </w:rPr>
        <w:t>in</w:t>
      </w:r>
      <w:r w:rsidRPr="00056BFD">
        <w:rPr>
          <w:rFonts w:ascii="Book Antiqua" w:eastAsia="Book Antiqua" w:hAnsi="Book Antiqua" w:cs="Book Antiqua"/>
          <w:color w:val="000000"/>
        </w:rPr>
        <w:t xml:space="preserve"> </w:t>
      </w:r>
      <w:r w:rsidR="003B6E21" w:rsidRPr="00056BFD">
        <w:rPr>
          <w:rFonts w:ascii="Book Antiqua" w:hAnsi="Book Antiqua" w:cs="Book Antiqua"/>
          <w:color w:val="000000"/>
          <w:lang w:eastAsia="zh-CN"/>
        </w:rPr>
        <w:t xml:space="preserve">J </w:t>
      </w:r>
      <w:r w:rsidRPr="00056BFD">
        <w:rPr>
          <w:rFonts w:ascii="Book Antiqua" w:eastAsia="Book Antiqua" w:hAnsi="Book Antiqua" w:cs="Book Antiqua"/>
          <w:color w:val="000000"/>
        </w:rPr>
        <w:t>revised this article</w:t>
      </w:r>
      <w:r w:rsidR="00A37D62">
        <w:rPr>
          <w:rFonts w:ascii="Book Antiqua" w:eastAsia="Book Antiqua" w:hAnsi="Book Antiqua" w:cs="Book Antiqua"/>
          <w:color w:val="000000"/>
        </w:rPr>
        <w:t>;</w:t>
      </w:r>
      <w:r w:rsidRPr="00056BFD">
        <w:rPr>
          <w:rFonts w:ascii="Book Antiqua" w:eastAsia="Book Antiqua" w:hAnsi="Book Antiqua" w:cs="Book Antiqua"/>
          <w:color w:val="000000"/>
        </w:rPr>
        <w:t xml:space="preserve"> </w:t>
      </w:r>
      <w:proofErr w:type="gramStart"/>
      <w:r w:rsidR="00A702C8">
        <w:rPr>
          <w:rFonts w:ascii="Book Antiqua" w:eastAsia="Book Antiqua" w:hAnsi="Book Antiqua" w:cs="Book Antiqua"/>
          <w:color w:val="000000"/>
        </w:rPr>
        <w:t>A</w:t>
      </w:r>
      <w:r w:rsidRPr="00056BFD">
        <w:rPr>
          <w:rFonts w:ascii="Book Antiqua" w:eastAsia="Book Antiqua" w:hAnsi="Book Antiqua" w:cs="Book Antiqua"/>
          <w:color w:val="000000"/>
        </w:rPr>
        <w:t>ll</w:t>
      </w:r>
      <w:proofErr w:type="gramEnd"/>
      <w:r w:rsidRPr="00056BFD">
        <w:rPr>
          <w:rFonts w:ascii="Book Antiqua" w:eastAsia="Book Antiqua" w:hAnsi="Book Antiqua" w:cs="Book Antiqua"/>
          <w:color w:val="000000"/>
        </w:rPr>
        <w:t xml:space="preserve"> authors did the final approval of the version to be published. </w:t>
      </w:r>
    </w:p>
    <w:p w14:paraId="67E057DF" w14:textId="77777777" w:rsidR="00A77B3E" w:rsidRPr="00056BFD" w:rsidRDefault="00A77B3E" w:rsidP="00056BFD">
      <w:pPr>
        <w:spacing w:line="360" w:lineRule="auto"/>
        <w:jc w:val="both"/>
        <w:rPr>
          <w:rFonts w:ascii="Book Antiqua" w:hAnsi="Book Antiqua"/>
        </w:rPr>
      </w:pPr>
    </w:p>
    <w:p w14:paraId="2497EC97" w14:textId="37A96B5F"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Corresponding author: </w:t>
      </w:r>
      <w:proofErr w:type="spellStart"/>
      <w:r w:rsidRPr="00056BFD">
        <w:rPr>
          <w:rFonts w:ascii="Book Antiqua" w:eastAsia="Book Antiqua" w:hAnsi="Book Antiqua" w:cs="Book Antiqua"/>
          <w:b/>
          <w:bCs/>
          <w:color w:val="000000"/>
        </w:rPr>
        <w:t>Zi</w:t>
      </w:r>
      <w:proofErr w:type="spellEnd"/>
      <w:r w:rsidRPr="00056BFD">
        <w:rPr>
          <w:rFonts w:ascii="Book Antiqua" w:eastAsia="Book Antiqua" w:hAnsi="Book Antiqua" w:cs="Book Antiqua"/>
          <w:b/>
          <w:bCs/>
          <w:color w:val="000000"/>
        </w:rPr>
        <w:t xml:space="preserve">-Kai Wang, MD, PhD, </w:t>
      </w:r>
      <w:r w:rsidR="00166091">
        <w:rPr>
          <w:rFonts w:ascii="Book Antiqua" w:eastAsia="Book Antiqua" w:hAnsi="Book Antiqua" w:cs="Book Antiqua"/>
          <w:b/>
          <w:bCs/>
          <w:color w:val="000000"/>
        </w:rPr>
        <w:t>A</w:t>
      </w:r>
      <w:r w:rsidR="00166091" w:rsidRPr="00DB6F0C">
        <w:rPr>
          <w:rFonts w:ascii="Book Antiqua" w:eastAsia="Book Antiqua" w:hAnsi="Book Antiqua" w:cs="Book Antiqua"/>
          <w:b/>
          <w:bCs/>
          <w:color w:val="000000"/>
        </w:rPr>
        <w:t>ssociated</w:t>
      </w:r>
      <w:r w:rsidR="00166091">
        <w:rPr>
          <w:rFonts w:ascii="宋体" w:eastAsia="宋体" w:hAnsi="宋体" w:cs="宋体"/>
          <w:b/>
          <w:bCs/>
          <w:color w:val="000000"/>
          <w:lang w:eastAsia="zh-CN"/>
        </w:rPr>
        <w:t xml:space="preserve"> </w:t>
      </w:r>
      <w:r w:rsidRPr="00056BFD">
        <w:rPr>
          <w:rFonts w:ascii="Book Antiqua" w:eastAsia="Book Antiqua" w:hAnsi="Book Antiqua" w:cs="Book Antiqua"/>
          <w:b/>
          <w:bCs/>
          <w:color w:val="000000"/>
        </w:rPr>
        <w:t xml:space="preserve">Chief Physician, </w:t>
      </w:r>
      <w:r w:rsidR="0010412A" w:rsidRPr="00056BFD">
        <w:rPr>
          <w:rFonts w:ascii="Book Antiqua" w:eastAsia="Book Antiqua" w:hAnsi="Book Antiqua" w:cs="Book Antiqua"/>
          <w:b/>
          <w:bCs/>
          <w:color w:val="000000"/>
        </w:rPr>
        <w:t xml:space="preserve">Associate Professor, </w:t>
      </w:r>
      <w:r w:rsidRPr="00056BFD">
        <w:rPr>
          <w:rFonts w:ascii="Book Antiqua" w:eastAsia="Book Antiqua" w:hAnsi="Book Antiqua" w:cs="Book Antiqua"/>
          <w:b/>
          <w:bCs/>
          <w:color w:val="000000"/>
        </w:rPr>
        <w:t xml:space="preserve">Deputy Director, </w:t>
      </w:r>
      <w:r w:rsidRPr="00056BFD">
        <w:rPr>
          <w:rFonts w:ascii="Book Antiqua" w:eastAsia="Book Antiqua" w:hAnsi="Book Antiqua" w:cs="Book Antiqua"/>
          <w:color w:val="000000"/>
        </w:rPr>
        <w:t xml:space="preserve">Department of Gastroenterology and Hepatology, The First Medical Center, Chinese PLA General Hospital, </w:t>
      </w:r>
      <w:r w:rsidR="003B6E21" w:rsidRPr="00056BFD">
        <w:rPr>
          <w:rFonts w:ascii="Book Antiqua" w:hAnsi="Book Antiqua" w:cs="Book Antiqua"/>
          <w:color w:val="000000"/>
          <w:lang w:eastAsia="zh-CN"/>
        </w:rPr>
        <w:t xml:space="preserve">No. </w:t>
      </w:r>
      <w:r w:rsidR="003B6E21" w:rsidRPr="00056BFD">
        <w:rPr>
          <w:rFonts w:ascii="Book Antiqua" w:eastAsia="Book Antiqua" w:hAnsi="Book Antiqua" w:cs="Book Antiqua"/>
          <w:color w:val="000000"/>
        </w:rPr>
        <w:t>28</w:t>
      </w:r>
      <w:r w:rsidRPr="00056BFD">
        <w:rPr>
          <w:rFonts w:ascii="Book Antiqua" w:eastAsia="Book Antiqua" w:hAnsi="Book Antiqua" w:cs="Book Antiqua"/>
          <w:color w:val="000000"/>
        </w:rPr>
        <w:t xml:space="preserve"> </w:t>
      </w:r>
      <w:proofErr w:type="spellStart"/>
      <w:r w:rsidRPr="00056BFD">
        <w:rPr>
          <w:rFonts w:ascii="Book Antiqua" w:eastAsia="Book Antiqua" w:hAnsi="Book Antiqua" w:cs="Book Antiqua"/>
          <w:color w:val="000000"/>
        </w:rPr>
        <w:t>Fuxing</w:t>
      </w:r>
      <w:proofErr w:type="spellEnd"/>
      <w:r w:rsidRPr="00056BFD">
        <w:rPr>
          <w:rFonts w:ascii="Book Antiqua" w:eastAsia="Book Antiqua" w:hAnsi="Book Antiqua" w:cs="Book Antiqua"/>
          <w:color w:val="000000"/>
        </w:rPr>
        <w:t xml:space="preserve"> Road, Beijing</w:t>
      </w:r>
      <w:r w:rsidR="00DE5341" w:rsidRPr="00056BFD">
        <w:rPr>
          <w:rFonts w:ascii="Book Antiqua" w:eastAsia="Book Antiqua" w:hAnsi="Book Antiqua" w:cs="Book Antiqua"/>
          <w:color w:val="000000"/>
        </w:rPr>
        <w:t xml:space="preserve"> 100853</w:t>
      </w:r>
      <w:r w:rsidRPr="00056BFD">
        <w:rPr>
          <w:rFonts w:ascii="Book Antiqua" w:eastAsia="Book Antiqua" w:hAnsi="Book Antiqua" w:cs="Book Antiqua"/>
          <w:color w:val="000000"/>
        </w:rPr>
        <w:t>, China.</w:t>
      </w:r>
      <w:r w:rsidR="003B6E21" w:rsidRPr="00056BFD">
        <w:rPr>
          <w:rFonts w:ascii="Book Antiqua" w:hAnsi="Book Antiqua" w:cs="Book Antiqua"/>
          <w:color w:val="000000"/>
          <w:lang w:eastAsia="zh-CN"/>
        </w:rPr>
        <w:t xml:space="preserve"> </w:t>
      </w:r>
      <w:r w:rsidRPr="00056BFD">
        <w:rPr>
          <w:rFonts w:ascii="Book Antiqua" w:eastAsia="Book Antiqua" w:hAnsi="Book Antiqua" w:cs="Book Antiqua"/>
          <w:color w:val="000000"/>
        </w:rPr>
        <w:t>wangzikai301@126.com</w:t>
      </w:r>
    </w:p>
    <w:p w14:paraId="735C29E1" w14:textId="77777777" w:rsidR="00A77B3E" w:rsidRPr="00056BFD" w:rsidRDefault="00A77B3E" w:rsidP="00056BFD">
      <w:pPr>
        <w:spacing w:line="360" w:lineRule="auto"/>
        <w:jc w:val="both"/>
        <w:rPr>
          <w:rFonts w:ascii="Book Antiqua" w:hAnsi="Book Antiqua"/>
        </w:rPr>
      </w:pPr>
    </w:p>
    <w:p w14:paraId="31BF9274"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Received: </w:t>
      </w:r>
      <w:r w:rsidRPr="00056BFD">
        <w:rPr>
          <w:rFonts w:ascii="Book Antiqua" w:eastAsia="Book Antiqua" w:hAnsi="Book Antiqua" w:cs="Book Antiqua"/>
          <w:color w:val="000000"/>
        </w:rPr>
        <w:t>March 21, 2021</w:t>
      </w:r>
    </w:p>
    <w:p w14:paraId="1D622D68" w14:textId="2FF69F7E"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Revised: </w:t>
      </w:r>
      <w:r w:rsidR="003B6E21" w:rsidRPr="00056BFD">
        <w:rPr>
          <w:rFonts w:ascii="Book Antiqua" w:hAnsi="Book Antiqua"/>
        </w:rPr>
        <w:t>June 2, 2021</w:t>
      </w:r>
    </w:p>
    <w:p w14:paraId="5A74AA46" w14:textId="4E9014A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Accepted: </w:t>
      </w:r>
      <w:bookmarkStart w:id="0" w:name="OLE_LINK15"/>
      <w:bookmarkStart w:id="1" w:name="OLE_LINK33"/>
      <w:bookmarkStart w:id="2" w:name="OLE_LINK48"/>
      <w:r w:rsidR="00415749" w:rsidRPr="00056BFD">
        <w:rPr>
          <w:rFonts w:ascii="Book Antiqua" w:eastAsia="宋体" w:hAnsi="Book Antiqua"/>
          <w:color w:val="000000" w:themeColor="text1"/>
        </w:rPr>
        <w:t>August 9, 2021</w:t>
      </w:r>
      <w:bookmarkEnd w:id="0"/>
      <w:bookmarkEnd w:id="1"/>
      <w:bookmarkEnd w:id="2"/>
    </w:p>
    <w:p w14:paraId="48B521CF" w14:textId="0263A9D4" w:rsidR="00A77B3E" w:rsidRPr="00AB2E68"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Published online: </w:t>
      </w:r>
      <w:r w:rsidR="00AB2E68" w:rsidRPr="00AB2E68">
        <w:rPr>
          <w:rFonts w:ascii="Book Antiqua" w:eastAsia="Book Antiqua" w:hAnsi="Book Antiqua" w:cs="Book Antiqua"/>
          <w:bCs/>
          <w:color w:val="000000"/>
        </w:rPr>
        <w:t>October 15, 2021</w:t>
      </w:r>
    </w:p>
    <w:p w14:paraId="67DEEEFE" w14:textId="77777777" w:rsidR="00A77B3E" w:rsidRPr="00056BFD" w:rsidRDefault="00A77B3E" w:rsidP="00056BFD">
      <w:pPr>
        <w:spacing w:line="360" w:lineRule="auto"/>
        <w:jc w:val="both"/>
        <w:rPr>
          <w:rFonts w:ascii="Book Antiqua" w:hAnsi="Book Antiqua"/>
        </w:rPr>
        <w:sectPr w:rsidR="00A77B3E" w:rsidRPr="00056BFD" w:rsidSect="00056BFD">
          <w:footerReference w:type="default" r:id="rId7"/>
          <w:pgSz w:w="12240" w:h="15840"/>
          <w:pgMar w:top="1440" w:right="1440" w:bottom="1440" w:left="1440" w:header="720" w:footer="720" w:gutter="0"/>
          <w:cols w:space="720"/>
          <w:docGrid w:linePitch="360"/>
        </w:sectPr>
      </w:pPr>
    </w:p>
    <w:p w14:paraId="6E837C9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lastRenderedPageBreak/>
        <w:t>Abstract</w:t>
      </w:r>
    </w:p>
    <w:p w14:paraId="454F5910" w14:textId="465E86F4" w:rsidR="00A77B3E" w:rsidRPr="00056BFD" w:rsidRDefault="009C6CF1" w:rsidP="00056BFD">
      <w:pPr>
        <w:spacing w:line="360" w:lineRule="auto"/>
        <w:jc w:val="both"/>
        <w:rPr>
          <w:rFonts w:ascii="Book Antiqua" w:hAnsi="Book Antiqua"/>
        </w:rPr>
      </w:pP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w:t>
      </w:r>
      <w:r w:rsidRPr="00056BFD">
        <w:rPr>
          <w:rFonts w:ascii="Book Antiqua" w:eastAsia="Book Antiqua" w:hAnsi="Book Antiqua" w:cs="Book Antiqua"/>
          <w:color w:val="000000"/>
          <w:shd w:val="clear" w:color="auto" w:fill="FFFFFF"/>
        </w:rPr>
        <w:t>adenomatous</w:t>
      </w:r>
      <w:r w:rsidRPr="00056BFD">
        <w:rPr>
          <w:rFonts w:ascii="Book Antiqua" w:eastAsia="Book Antiqua" w:hAnsi="Book Antiqua" w:cs="Book Antiqua"/>
          <w:color w:val="000000"/>
        </w:rPr>
        <w:t xml:space="preserve"> lesions of the gastrointestinal tract are rare and can be asymptomatic. Therefore,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with malignant potential require prompt removal, regardless of whether they are adenomatous or carcinomatous lesions. Endoscopic </w:t>
      </w:r>
      <w:proofErr w:type="spellStart"/>
      <w:r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is a safe and effective alternative therapy to surgery to treat duodenal papillary lesions in selected patients. Accurate preoperative diagnosis and staging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w:t>
      </w:r>
      <w:r w:rsidRPr="00056BFD">
        <w:rPr>
          <w:rFonts w:ascii="Book Antiqua" w:eastAsia="Book Antiqua" w:hAnsi="Book Antiqua" w:cs="Book Antiqua"/>
          <w:color w:val="000000"/>
          <w:shd w:val="clear" w:color="auto" w:fill="FFFFFF"/>
        </w:rPr>
        <w:t>adenomatous</w:t>
      </w:r>
      <w:r w:rsidRPr="00056BFD">
        <w:rPr>
          <w:rFonts w:ascii="Book Antiqua" w:eastAsia="Book Antiqua" w:hAnsi="Book Antiqua" w:cs="Book Antiqua"/>
          <w:color w:val="000000"/>
        </w:rPr>
        <w:t xml:space="preserve"> lesions are critical for predicting prognosis and determining the most appropriate therapeutic approach. Furthermore, the management and prevention of adverse events and endoscopic treatment for remnant or recurrent lesions and surveillance are essential for successful endoscopic management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adenomatous lesions. This literature review was based on PubMed and MEDLINE and focused on recent advancements in the </w:t>
      </w:r>
      <w:r w:rsidR="0028644D">
        <w:rPr>
          <w:rFonts w:ascii="Book Antiqua" w:eastAsia="Book Antiqua" w:hAnsi="Book Antiqua" w:cs="Book Antiqua"/>
          <w:color w:val="000000"/>
        </w:rPr>
        <w:t>e</w:t>
      </w:r>
      <w:r w:rsidR="0028644D" w:rsidRPr="00056BFD">
        <w:rPr>
          <w:rFonts w:ascii="Book Antiqua" w:eastAsia="Book Antiqua" w:hAnsi="Book Antiqua" w:cs="Book Antiqua"/>
          <w:color w:val="000000"/>
        </w:rPr>
        <w:t xml:space="preserve">ndoscopic </w:t>
      </w:r>
      <w:proofErr w:type="spellStart"/>
      <w:r w:rsidR="0028644D"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technique to provide a comprehensive view of </w:t>
      </w:r>
      <w:r w:rsidR="0028644D">
        <w:rPr>
          <w:rFonts w:ascii="Book Antiqua" w:eastAsia="Book Antiqua" w:hAnsi="Book Antiqua" w:cs="Book Antiqua"/>
          <w:color w:val="000000"/>
        </w:rPr>
        <w:t>e</w:t>
      </w:r>
      <w:r w:rsidR="0028644D" w:rsidRPr="00056BFD">
        <w:rPr>
          <w:rFonts w:ascii="Book Antiqua" w:eastAsia="Book Antiqua" w:hAnsi="Book Antiqua" w:cs="Book Antiqua"/>
          <w:color w:val="000000"/>
        </w:rPr>
        <w:t xml:space="preserve">ndoscopic </w:t>
      </w:r>
      <w:proofErr w:type="spellStart"/>
      <w:r w:rsidR="0028644D"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to treat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adenomatous lesions.</w:t>
      </w:r>
    </w:p>
    <w:p w14:paraId="10189B40" w14:textId="77777777" w:rsidR="00A77B3E" w:rsidRPr="00056BFD" w:rsidRDefault="00A77B3E" w:rsidP="00056BFD">
      <w:pPr>
        <w:spacing w:line="360" w:lineRule="auto"/>
        <w:jc w:val="both"/>
        <w:rPr>
          <w:rFonts w:ascii="Book Antiqua" w:hAnsi="Book Antiqua"/>
        </w:rPr>
      </w:pPr>
    </w:p>
    <w:p w14:paraId="1B0890F6" w14:textId="5C785262" w:rsidR="00A77B3E" w:rsidRPr="00056BFD" w:rsidRDefault="009C6CF1" w:rsidP="00056BFD">
      <w:pPr>
        <w:spacing w:line="360" w:lineRule="auto"/>
        <w:jc w:val="both"/>
        <w:rPr>
          <w:rFonts w:ascii="Book Antiqua" w:hAnsi="Book Antiqua"/>
          <w:lang w:eastAsia="zh-CN"/>
        </w:rPr>
      </w:pPr>
      <w:r w:rsidRPr="00056BFD">
        <w:rPr>
          <w:rFonts w:ascii="Book Antiqua" w:eastAsia="Book Antiqua" w:hAnsi="Book Antiqua" w:cs="Book Antiqua"/>
          <w:b/>
          <w:bCs/>
          <w:color w:val="000000"/>
        </w:rPr>
        <w:t xml:space="preserve">Key Words: </w:t>
      </w:r>
      <w:proofErr w:type="spellStart"/>
      <w:r w:rsidR="00B11056" w:rsidRPr="00056BFD">
        <w:rPr>
          <w:rFonts w:ascii="Book Antiqua" w:hAnsi="Book Antiqua" w:cs="Book Antiqua"/>
          <w:color w:val="000000"/>
          <w:lang w:eastAsia="zh-CN"/>
        </w:rPr>
        <w:t>A</w:t>
      </w:r>
      <w:r w:rsidRPr="00056BFD">
        <w:rPr>
          <w:rFonts w:ascii="Book Antiqua" w:eastAsia="Book Antiqua" w:hAnsi="Book Antiqua" w:cs="Book Antiqua"/>
          <w:color w:val="000000"/>
        </w:rPr>
        <w:t>mpullary</w:t>
      </w:r>
      <w:proofErr w:type="spellEnd"/>
      <w:r w:rsidRPr="00056BFD">
        <w:rPr>
          <w:rFonts w:ascii="Book Antiqua" w:eastAsia="Book Antiqua" w:hAnsi="Book Antiqua" w:cs="Book Antiqua"/>
          <w:color w:val="000000"/>
        </w:rPr>
        <w:t xml:space="preserve"> adenomatous lesions; </w:t>
      </w:r>
      <w:r w:rsidR="00B11056" w:rsidRPr="00056BFD">
        <w:rPr>
          <w:rFonts w:ascii="Book Antiqua" w:hAnsi="Book Antiqua" w:cs="Book Antiqua"/>
          <w:color w:val="000000"/>
          <w:lang w:eastAsia="zh-CN"/>
        </w:rPr>
        <w:t>E</w:t>
      </w:r>
      <w:r w:rsidRPr="00056BFD">
        <w:rPr>
          <w:rFonts w:ascii="Book Antiqua" w:eastAsia="Book Antiqua" w:hAnsi="Book Antiqua" w:cs="Book Antiqua"/>
          <w:color w:val="000000"/>
        </w:rPr>
        <w:t xml:space="preserve">ndoscopic </w:t>
      </w:r>
      <w:proofErr w:type="spellStart"/>
      <w:r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w:t>
      </w:r>
      <w:r w:rsidR="00B11056" w:rsidRPr="00056BFD">
        <w:rPr>
          <w:rFonts w:ascii="Book Antiqua" w:hAnsi="Book Antiqua" w:cs="Book Antiqua"/>
          <w:color w:val="000000"/>
          <w:lang w:eastAsia="zh-CN"/>
        </w:rPr>
        <w:t>E</w:t>
      </w:r>
      <w:r w:rsidRPr="00056BFD">
        <w:rPr>
          <w:rFonts w:ascii="Book Antiqua" w:eastAsia="Book Antiqua" w:hAnsi="Book Antiqua" w:cs="Book Antiqua"/>
          <w:color w:val="000000"/>
        </w:rPr>
        <w:t xml:space="preserve">ndoscopic ultrasonography; </w:t>
      </w:r>
      <w:r w:rsidR="00B11056" w:rsidRPr="00056BFD">
        <w:rPr>
          <w:rFonts w:ascii="Book Antiqua" w:hAnsi="Book Antiqua" w:cs="Book Antiqua"/>
          <w:color w:val="000000"/>
          <w:lang w:eastAsia="zh-CN"/>
        </w:rPr>
        <w:t>E</w:t>
      </w:r>
      <w:r w:rsidRPr="00056BFD">
        <w:rPr>
          <w:rFonts w:ascii="Book Antiqua" w:eastAsia="Book Antiqua" w:hAnsi="Book Antiqua" w:cs="Book Antiqua"/>
          <w:color w:val="000000"/>
        </w:rPr>
        <w:t xml:space="preserve">ndoscopic retrograde cholangiopancreatography; </w:t>
      </w:r>
      <w:r w:rsidR="00B11056" w:rsidRPr="00056BFD">
        <w:rPr>
          <w:rFonts w:ascii="Book Antiqua" w:hAnsi="Book Antiqua" w:cs="Book Antiqua"/>
          <w:color w:val="000000"/>
          <w:lang w:eastAsia="zh-CN"/>
        </w:rPr>
        <w:t>C</w:t>
      </w:r>
      <w:r w:rsidRPr="00056BFD">
        <w:rPr>
          <w:rFonts w:ascii="Book Antiqua" w:eastAsia="Book Antiqua" w:hAnsi="Book Antiqua" w:cs="Book Antiqua"/>
          <w:color w:val="000000"/>
        </w:rPr>
        <w:t xml:space="preserve">omplications; </w:t>
      </w:r>
      <w:r w:rsidR="001621A9" w:rsidRPr="00056BFD">
        <w:rPr>
          <w:rFonts w:ascii="Book Antiqua" w:eastAsia="Book Antiqua" w:hAnsi="Book Antiqua" w:cs="Book Antiqua"/>
          <w:color w:val="000000"/>
        </w:rPr>
        <w:t>Surveillance</w:t>
      </w:r>
    </w:p>
    <w:p w14:paraId="32ADF560" w14:textId="77777777" w:rsidR="00A77B3E" w:rsidRDefault="00A77B3E" w:rsidP="00056BFD">
      <w:pPr>
        <w:spacing w:line="360" w:lineRule="auto"/>
        <w:jc w:val="both"/>
        <w:rPr>
          <w:rFonts w:ascii="Book Antiqua" w:hAnsi="Book Antiqua"/>
          <w:lang w:eastAsia="zh-CN"/>
        </w:rPr>
      </w:pPr>
    </w:p>
    <w:p w14:paraId="56C9CB42" w14:textId="77777777" w:rsidR="00A502CE" w:rsidRDefault="00A502CE" w:rsidP="00A502C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55FDACB" w14:textId="77777777" w:rsidR="00A502CE" w:rsidRPr="00A502CE" w:rsidRDefault="00A502CE" w:rsidP="00056BFD">
      <w:pPr>
        <w:spacing w:line="360" w:lineRule="auto"/>
        <w:jc w:val="both"/>
        <w:rPr>
          <w:rFonts w:ascii="Book Antiqua" w:hAnsi="Book Antiqua"/>
          <w:lang w:eastAsia="zh-CN"/>
        </w:rPr>
      </w:pPr>
    </w:p>
    <w:p w14:paraId="39F18EC4" w14:textId="5AC79FAC" w:rsidR="00A502CE" w:rsidRPr="00A047FF" w:rsidRDefault="00070E08" w:rsidP="00AB2E68">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9C6CF1" w:rsidRPr="00056BFD">
        <w:rPr>
          <w:rFonts w:ascii="Book Antiqua" w:eastAsia="Book Antiqua" w:hAnsi="Book Antiqua" w:cs="Book Antiqua"/>
          <w:color w:val="000000"/>
        </w:rPr>
        <w:t>Li S</w:t>
      </w:r>
      <w:r w:rsidR="00B11056" w:rsidRPr="00056BFD">
        <w:rPr>
          <w:rFonts w:ascii="Book Antiqua" w:hAnsi="Book Antiqua" w:cs="Book Antiqua"/>
          <w:color w:val="000000"/>
          <w:lang w:eastAsia="zh-CN"/>
        </w:rPr>
        <w:t>L</w:t>
      </w:r>
      <w:r w:rsidR="009C6CF1" w:rsidRPr="00056BFD">
        <w:rPr>
          <w:rFonts w:ascii="Book Antiqua" w:eastAsia="Book Antiqua" w:hAnsi="Book Antiqua" w:cs="Book Antiqua"/>
          <w:color w:val="000000"/>
        </w:rPr>
        <w:t xml:space="preserve">, Li W, Yin J, Wang ZK. Endoscopic </w:t>
      </w:r>
      <w:proofErr w:type="spellStart"/>
      <w:r w:rsidR="009C6CF1" w:rsidRPr="00056BFD">
        <w:rPr>
          <w:rFonts w:ascii="Book Antiqua" w:eastAsia="Book Antiqua" w:hAnsi="Book Antiqua" w:cs="Book Antiqua"/>
          <w:color w:val="000000"/>
        </w:rPr>
        <w:t>papillectomy</w:t>
      </w:r>
      <w:proofErr w:type="spellEnd"/>
      <w:r w:rsidR="009C6CF1" w:rsidRPr="00056BFD">
        <w:rPr>
          <w:rFonts w:ascii="Book Antiqua" w:eastAsia="Book Antiqua" w:hAnsi="Book Antiqua" w:cs="Book Antiqua"/>
          <w:color w:val="000000"/>
        </w:rPr>
        <w:t xml:space="preserve"> for </w:t>
      </w:r>
      <w:proofErr w:type="spellStart"/>
      <w:r w:rsidR="009C6CF1" w:rsidRPr="00056BFD">
        <w:rPr>
          <w:rFonts w:ascii="Book Antiqua" w:eastAsia="Book Antiqua" w:hAnsi="Book Antiqua" w:cs="Book Antiqua"/>
          <w:color w:val="000000"/>
        </w:rPr>
        <w:t>ampullary</w:t>
      </w:r>
      <w:proofErr w:type="spellEnd"/>
      <w:r w:rsidR="009C6CF1" w:rsidRPr="00056BFD">
        <w:rPr>
          <w:rFonts w:ascii="Book Antiqua" w:eastAsia="Book Antiqua" w:hAnsi="Book Antiqua" w:cs="Book Antiqua"/>
          <w:color w:val="000000"/>
        </w:rPr>
        <w:t xml:space="preserve"> adenomatous lesions: </w:t>
      </w:r>
      <w:r w:rsidR="00B11056" w:rsidRPr="00056BFD">
        <w:rPr>
          <w:rFonts w:ascii="Book Antiqua" w:hAnsi="Book Antiqua" w:cs="Book Antiqua"/>
          <w:color w:val="000000"/>
          <w:lang w:eastAsia="zh-CN"/>
        </w:rPr>
        <w:t>A</w:t>
      </w:r>
      <w:r w:rsidR="009C6CF1" w:rsidRPr="00056BFD">
        <w:rPr>
          <w:rFonts w:ascii="Book Antiqua" w:eastAsia="Book Antiqua" w:hAnsi="Book Antiqua" w:cs="Book Antiqua"/>
          <w:color w:val="000000"/>
        </w:rPr>
        <w:t xml:space="preserve"> literature review. </w:t>
      </w:r>
      <w:r w:rsidR="009C6CF1" w:rsidRPr="00056BFD">
        <w:rPr>
          <w:rFonts w:ascii="Book Antiqua" w:eastAsia="Book Antiqua" w:hAnsi="Book Antiqua" w:cs="Book Antiqua"/>
          <w:i/>
          <w:iCs/>
          <w:color w:val="000000"/>
        </w:rPr>
        <w:t xml:space="preserve">World J </w:t>
      </w:r>
      <w:proofErr w:type="spellStart"/>
      <w:r w:rsidR="009C6CF1" w:rsidRPr="00056BFD">
        <w:rPr>
          <w:rFonts w:ascii="Book Antiqua" w:eastAsia="Book Antiqua" w:hAnsi="Book Antiqua" w:cs="Book Antiqua"/>
          <w:i/>
          <w:iCs/>
          <w:color w:val="000000"/>
        </w:rPr>
        <w:t>Gastrointest</w:t>
      </w:r>
      <w:proofErr w:type="spellEnd"/>
      <w:r w:rsidR="009C6CF1" w:rsidRPr="00056BFD">
        <w:rPr>
          <w:rFonts w:ascii="Book Antiqua" w:eastAsia="Book Antiqua" w:hAnsi="Book Antiqua" w:cs="Book Antiqua"/>
          <w:i/>
          <w:iCs/>
          <w:color w:val="000000"/>
        </w:rPr>
        <w:t xml:space="preserve"> </w:t>
      </w:r>
      <w:proofErr w:type="spellStart"/>
      <w:r w:rsidR="009C6CF1" w:rsidRPr="00056BFD">
        <w:rPr>
          <w:rFonts w:ascii="Book Antiqua" w:eastAsia="Book Antiqua" w:hAnsi="Book Antiqua" w:cs="Book Antiqua"/>
          <w:i/>
          <w:iCs/>
          <w:color w:val="000000"/>
        </w:rPr>
        <w:t>Oncol</w:t>
      </w:r>
      <w:proofErr w:type="spellEnd"/>
      <w:r w:rsidR="00AB2E68">
        <w:rPr>
          <w:rFonts w:ascii="Book Antiqua" w:eastAsia="Book Antiqua" w:hAnsi="Book Antiqua" w:cs="Book Antiqua"/>
          <w:color w:val="000000"/>
        </w:rPr>
        <w:t xml:space="preserve"> 2021;</w:t>
      </w:r>
      <w:r w:rsidR="00AB2E68">
        <w:rPr>
          <w:rFonts w:ascii="Book Antiqua" w:hAnsi="Book Antiqua" w:cs="Book Antiqua" w:hint="eastAsia"/>
          <w:color w:val="000000"/>
          <w:lang w:eastAsia="zh-CN"/>
        </w:rPr>
        <w:t xml:space="preserve"> </w:t>
      </w:r>
      <w:r w:rsidR="00AB2E68" w:rsidRPr="00AB2E68">
        <w:rPr>
          <w:rFonts w:ascii="Book Antiqua" w:eastAsia="Book Antiqua" w:hAnsi="Book Antiqua" w:cs="Book Antiqua"/>
          <w:color w:val="000000"/>
        </w:rPr>
        <w:t xml:space="preserve">13(10): </w:t>
      </w:r>
      <w:r w:rsidR="00A047FF">
        <w:rPr>
          <w:rFonts w:ascii="Book Antiqua" w:hAnsi="Book Antiqua" w:cs="Book Antiqua" w:hint="eastAsia"/>
          <w:color w:val="000000"/>
          <w:lang w:eastAsia="zh-CN"/>
        </w:rPr>
        <w:t>1466</w:t>
      </w:r>
      <w:r w:rsidR="00AB2E68" w:rsidRPr="00AB2E68">
        <w:rPr>
          <w:rFonts w:ascii="Book Antiqua" w:eastAsia="Book Antiqua" w:hAnsi="Book Antiqua" w:cs="Book Antiqua"/>
          <w:color w:val="000000"/>
        </w:rPr>
        <w:t>-</w:t>
      </w:r>
      <w:r w:rsidR="00A047FF">
        <w:rPr>
          <w:rFonts w:ascii="Book Antiqua" w:hAnsi="Book Antiqua" w:cs="Book Antiqua" w:hint="eastAsia"/>
          <w:color w:val="000000"/>
          <w:lang w:eastAsia="zh-CN"/>
        </w:rPr>
        <w:t>1474</w:t>
      </w:r>
    </w:p>
    <w:p w14:paraId="6A66E615" w14:textId="4234748A" w:rsidR="00A502CE" w:rsidRDefault="00AB2E68" w:rsidP="00AB2E68">
      <w:pPr>
        <w:spacing w:line="360" w:lineRule="auto"/>
        <w:jc w:val="both"/>
        <w:rPr>
          <w:rFonts w:ascii="Book Antiqua" w:hAnsi="Book Antiqua" w:cs="Book Antiqua"/>
          <w:color w:val="000000"/>
          <w:lang w:eastAsia="zh-CN"/>
        </w:rPr>
      </w:pPr>
      <w:r w:rsidRPr="00A502CE">
        <w:rPr>
          <w:rFonts w:ascii="Book Antiqua" w:eastAsia="Book Antiqua" w:hAnsi="Book Antiqua" w:cs="Book Antiqua"/>
          <w:b/>
          <w:color w:val="000000"/>
        </w:rPr>
        <w:t xml:space="preserve">URL: </w:t>
      </w:r>
      <w:r w:rsidRPr="00AB2E68">
        <w:rPr>
          <w:rFonts w:ascii="Book Antiqua" w:eastAsia="Book Antiqua" w:hAnsi="Book Antiqua" w:cs="Book Antiqua"/>
          <w:color w:val="000000"/>
        </w:rPr>
        <w:t>https://www.wjgnet.com/1948-5204/full/v13/i10/</w:t>
      </w:r>
      <w:r w:rsidR="00A047FF">
        <w:rPr>
          <w:rFonts w:ascii="Book Antiqua" w:hAnsi="Book Antiqua" w:cs="Book Antiqua" w:hint="eastAsia"/>
          <w:color w:val="000000"/>
          <w:lang w:eastAsia="zh-CN"/>
        </w:rPr>
        <w:t>1466</w:t>
      </w:r>
      <w:r w:rsidRPr="00AB2E68">
        <w:rPr>
          <w:rFonts w:ascii="Book Antiqua" w:eastAsia="Book Antiqua" w:hAnsi="Book Antiqua" w:cs="Book Antiqua"/>
          <w:color w:val="000000"/>
        </w:rPr>
        <w:t>.htm</w:t>
      </w:r>
    </w:p>
    <w:p w14:paraId="56AB2CB4" w14:textId="49C11889" w:rsidR="00A77B3E" w:rsidRPr="00A047FF" w:rsidRDefault="00AB2E68" w:rsidP="00AB2E68">
      <w:pPr>
        <w:spacing w:line="360" w:lineRule="auto"/>
        <w:jc w:val="both"/>
        <w:rPr>
          <w:rFonts w:ascii="Book Antiqua" w:hAnsi="Book Antiqua" w:cs="Book Antiqua"/>
          <w:color w:val="000000"/>
          <w:lang w:eastAsia="zh-CN"/>
        </w:rPr>
      </w:pPr>
      <w:r w:rsidRPr="00A502CE">
        <w:rPr>
          <w:rFonts w:ascii="Book Antiqua" w:eastAsia="Book Antiqua" w:hAnsi="Book Antiqua" w:cs="Book Antiqua"/>
          <w:b/>
          <w:color w:val="000000"/>
        </w:rPr>
        <w:t xml:space="preserve">DOI: </w:t>
      </w:r>
      <w:r w:rsidRPr="00AB2E68">
        <w:rPr>
          <w:rFonts w:ascii="Book Antiqua" w:eastAsia="Book Antiqua" w:hAnsi="Book Antiqua" w:cs="Book Antiqua"/>
          <w:color w:val="000000"/>
        </w:rPr>
        <w:t>https://dx.doi.org/10.4251/wjgo.v13.i10.</w:t>
      </w:r>
      <w:r w:rsidR="00A047FF">
        <w:rPr>
          <w:rFonts w:ascii="Book Antiqua" w:hAnsi="Book Antiqua" w:cs="Book Antiqua" w:hint="eastAsia"/>
          <w:color w:val="000000"/>
          <w:lang w:eastAsia="zh-CN"/>
        </w:rPr>
        <w:t>1466</w:t>
      </w:r>
    </w:p>
    <w:p w14:paraId="7FDEE481" w14:textId="77777777" w:rsidR="00A77B3E" w:rsidRPr="00056BFD" w:rsidRDefault="00A77B3E" w:rsidP="00056BFD">
      <w:pPr>
        <w:spacing w:line="360" w:lineRule="auto"/>
        <w:jc w:val="both"/>
        <w:rPr>
          <w:rFonts w:ascii="Book Antiqua" w:hAnsi="Book Antiqua"/>
        </w:rPr>
      </w:pPr>
    </w:p>
    <w:p w14:paraId="24F13761" w14:textId="2EC9CEAA"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lastRenderedPageBreak/>
        <w:t xml:space="preserve">Core Tip: </w:t>
      </w:r>
      <w:r w:rsidRPr="00056BFD">
        <w:rPr>
          <w:rFonts w:ascii="Book Antiqua" w:eastAsia="Book Antiqua" w:hAnsi="Book Antiqua" w:cs="Book Antiqua"/>
          <w:color w:val="000000"/>
        </w:rPr>
        <w:t xml:space="preserve">The endoscopic </w:t>
      </w:r>
      <w:proofErr w:type="spellStart"/>
      <w:r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for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adenomatous lesions are still controversial. This review mainly focused on the recent advancements of </w:t>
      </w:r>
      <w:r w:rsidR="0028644D">
        <w:rPr>
          <w:rFonts w:ascii="Book Antiqua" w:eastAsia="Book Antiqua" w:hAnsi="Book Antiqua" w:cs="Book Antiqua"/>
          <w:color w:val="000000"/>
        </w:rPr>
        <w:t>e</w:t>
      </w:r>
      <w:r w:rsidR="0028644D" w:rsidRPr="00056BFD">
        <w:rPr>
          <w:rFonts w:ascii="Book Antiqua" w:eastAsia="Book Antiqua" w:hAnsi="Book Antiqua" w:cs="Book Antiqua"/>
          <w:color w:val="000000"/>
        </w:rPr>
        <w:t xml:space="preserve">ndoscopic </w:t>
      </w:r>
      <w:proofErr w:type="spellStart"/>
      <w:r w:rsidR="0028644D"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and then introduced the indication, endoscopic evaluation, treatment and related complications and surveillance for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adenomatous lesions.</w:t>
      </w:r>
    </w:p>
    <w:p w14:paraId="54E64A4C" w14:textId="77777777" w:rsidR="00A77B3E" w:rsidRPr="00056BFD" w:rsidRDefault="00A77B3E" w:rsidP="00056BFD">
      <w:pPr>
        <w:spacing w:line="360" w:lineRule="auto"/>
        <w:jc w:val="both"/>
        <w:rPr>
          <w:rFonts w:ascii="Book Antiqua" w:hAnsi="Book Antiqua"/>
        </w:rPr>
      </w:pPr>
    </w:p>
    <w:p w14:paraId="21BD1915" w14:textId="47721FAD" w:rsidR="00A77B3E" w:rsidRPr="00056BFD" w:rsidRDefault="00B11056" w:rsidP="00056BFD">
      <w:pPr>
        <w:spacing w:line="360" w:lineRule="auto"/>
        <w:jc w:val="both"/>
        <w:rPr>
          <w:rFonts w:ascii="Book Antiqua" w:hAnsi="Book Antiqua"/>
        </w:rPr>
      </w:pPr>
      <w:r w:rsidRPr="00056BFD">
        <w:rPr>
          <w:rFonts w:ascii="Book Antiqua" w:eastAsia="Book Antiqua" w:hAnsi="Book Antiqua" w:cs="Book Antiqua"/>
          <w:b/>
          <w:caps/>
          <w:color w:val="000000"/>
          <w:u w:val="single"/>
        </w:rPr>
        <w:br w:type="page"/>
      </w:r>
      <w:r w:rsidR="009C6CF1" w:rsidRPr="00056BFD">
        <w:rPr>
          <w:rFonts w:ascii="Book Antiqua" w:eastAsia="Book Antiqua" w:hAnsi="Book Antiqua" w:cs="Book Antiqua"/>
          <w:b/>
          <w:caps/>
          <w:color w:val="000000"/>
          <w:u w:val="single"/>
        </w:rPr>
        <w:lastRenderedPageBreak/>
        <w:t>INTRODUCTION</w:t>
      </w:r>
    </w:p>
    <w:p w14:paraId="6E77FB70" w14:textId="02471FF0"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Although rare in the gastrointestinal tract,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neoplasms follow an adenoma-to-carcinoma sequence and can potentially transform into adenocarcinoma</w:t>
      </w:r>
      <w:r w:rsidR="007A7BCD">
        <w:rPr>
          <w:rFonts w:ascii="Book Antiqua" w:eastAsia="Book Antiqua" w:hAnsi="Book Antiqua" w:cs="Book Antiqua"/>
          <w:color w:val="000000"/>
        </w:rPr>
        <w:t>, which</w:t>
      </w:r>
      <w:r w:rsidRPr="00056BFD">
        <w:rPr>
          <w:rFonts w:ascii="Book Antiqua" w:eastAsia="Book Antiqua" w:hAnsi="Book Antiqua" w:cs="Book Antiqua"/>
          <w:color w:val="000000"/>
        </w:rPr>
        <w:t xml:space="preserve"> therefore require</w:t>
      </w:r>
      <w:r w:rsidR="007A7BCD">
        <w:rPr>
          <w:rFonts w:ascii="Book Antiqua" w:eastAsia="Book Antiqua" w:hAnsi="Book Antiqua" w:cs="Book Antiqua"/>
          <w:color w:val="000000"/>
        </w:rPr>
        <w:t>s</w:t>
      </w:r>
      <w:r w:rsidRPr="00056BFD">
        <w:rPr>
          <w:rFonts w:ascii="Book Antiqua" w:eastAsia="Book Antiqua" w:hAnsi="Book Antiqua" w:cs="Book Antiqua"/>
          <w:color w:val="000000"/>
        </w:rPr>
        <w:t xml:space="preserve"> prompt </w:t>
      </w:r>
      <w:proofErr w:type="gramStart"/>
      <w:r w:rsidRPr="00056BFD">
        <w:rPr>
          <w:rFonts w:ascii="Book Antiqua" w:eastAsia="Book Antiqua" w:hAnsi="Book Antiqua" w:cs="Book Antiqua"/>
          <w:color w:val="000000"/>
        </w:rPr>
        <w:t>removal</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1]</w:t>
      </w:r>
      <w:r w:rsidRPr="00056BFD">
        <w:rPr>
          <w:rFonts w:ascii="Book Antiqua" w:eastAsia="Book Antiqua" w:hAnsi="Book Antiqua" w:cs="Book Antiqua"/>
          <w:color w:val="000000"/>
        </w:rPr>
        <w:t xml:space="preserve">. Although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neoplasms may be asymptomatic, the detection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tumors has been increasing annually. It is more frequently identified at an early stage with the broader application of imaging modalities such as computed tomography, magnetic resonance imaging, magnetic resonance cholangiopancreatography, abdominal ultrasound and other advanced imaging </w:t>
      </w:r>
      <w:proofErr w:type="gramStart"/>
      <w:r w:rsidRPr="00056BFD">
        <w:rPr>
          <w:rFonts w:ascii="Book Antiqua" w:eastAsia="Book Antiqua" w:hAnsi="Book Antiqua" w:cs="Book Antiqua"/>
          <w:color w:val="000000"/>
        </w:rPr>
        <w:t>techniques</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2]</w:t>
      </w:r>
      <w:r w:rsidRPr="00056BFD">
        <w:rPr>
          <w:rFonts w:ascii="Book Antiqua" w:eastAsia="Book Antiqua" w:hAnsi="Book Antiqua" w:cs="Book Antiqua"/>
          <w:color w:val="000000"/>
        </w:rPr>
        <w:t xml:space="preserve">. Moreover, some endoscopic examinations are helpful for the diagnosis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including esophagogastroduodenoscopy, endoscopic ultrasound (EUS) and endoscopic retrograde cholangiopancreatography (ERCP).</w:t>
      </w:r>
    </w:p>
    <w:p w14:paraId="0BF5FC77" w14:textId="7DA0E4D1" w:rsidR="00A77B3E" w:rsidRPr="00056BFD" w:rsidRDefault="009C6CF1" w:rsidP="00056BFD">
      <w:pPr>
        <w:spacing w:line="360" w:lineRule="auto"/>
        <w:ind w:firstLineChars="200" w:firstLine="480"/>
        <w:jc w:val="both"/>
        <w:rPr>
          <w:rFonts w:ascii="Book Antiqua" w:hAnsi="Book Antiqua"/>
        </w:rPr>
      </w:pPr>
      <w:proofErr w:type="spellStart"/>
      <w:r w:rsidRPr="00056BFD">
        <w:rPr>
          <w:rFonts w:ascii="Book Antiqua" w:eastAsia="Book Antiqua" w:hAnsi="Book Antiqua" w:cs="Book Antiqua"/>
          <w:color w:val="000000"/>
        </w:rPr>
        <w:t>Pancreaticoduodenectomy</w:t>
      </w:r>
      <w:proofErr w:type="spellEnd"/>
      <w:r w:rsidRPr="00056BFD">
        <w:rPr>
          <w:rFonts w:ascii="Book Antiqua" w:eastAsia="Book Antiqua" w:hAnsi="Book Antiqua" w:cs="Book Antiqua"/>
          <w:color w:val="000000"/>
        </w:rPr>
        <w:t xml:space="preserve"> and local surgical resection have been traditionally considered the treatments of choice for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neoplasms because they achieve complete removal; however, they are invasive and associated with relatively high mortality and morbidity </w:t>
      </w:r>
      <w:proofErr w:type="gramStart"/>
      <w:r w:rsidRPr="00056BFD">
        <w:rPr>
          <w:rFonts w:ascii="Book Antiqua" w:eastAsia="Book Antiqua" w:hAnsi="Book Antiqua" w:cs="Book Antiqua"/>
          <w:color w:val="000000"/>
        </w:rPr>
        <w:t>rates</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3-5]</w:t>
      </w:r>
      <w:r w:rsidRPr="00056BFD">
        <w:rPr>
          <w:rFonts w:ascii="Book Antiqua" w:eastAsia="Book Antiqua" w:hAnsi="Book Antiqua" w:cs="Book Antiqua"/>
          <w:color w:val="000000"/>
        </w:rPr>
        <w:t xml:space="preserve">. </w:t>
      </w:r>
      <w:r w:rsidR="00B11056" w:rsidRPr="00056BFD">
        <w:rPr>
          <w:rFonts w:ascii="Book Antiqua" w:hAnsi="Book Antiqua" w:cs="Book Antiqua"/>
          <w:color w:val="000000"/>
          <w:lang w:eastAsia="zh-CN"/>
        </w:rPr>
        <w:t>E</w:t>
      </w:r>
      <w:r w:rsidR="00B11056" w:rsidRPr="00056BFD">
        <w:rPr>
          <w:rFonts w:ascii="Book Antiqua" w:eastAsia="Book Antiqua" w:hAnsi="Book Antiqua" w:cs="Book Antiqua"/>
          <w:color w:val="000000"/>
        </w:rPr>
        <w:t xml:space="preserve">ndoscopic </w:t>
      </w:r>
      <w:proofErr w:type="spellStart"/>
      <w:r w:rsidR="00B11056" w:rsidRPr="00056BFD">
        <w:rPr>
          <w:rFonts w:ascii="Book Antiqua" w:eastAsia="Book Antiqua" w:hAnsi="Book Antiqua" w:cs="Book Antiqua"/>
          <w:color w:val="000000"/>
        </w:rPr>
        <w:t>papillectomy</w:t>
      </w:r>
      <w:proofErr w:type="spellEnd"/>
      <w:r w:rsidR="00B11056" w:rsidRPr="00056BFD">
        <w:rPr>
          <w:rFonts w:ascii="Book Antiqua" w:hAnsi="Book Antiqua" w:cs="Book Antiqua"/>
          <w:color w:val="000000"/>
          <w:lang w:eastAsia="zh-CN"/>
        </w:rPr>
        <w:t xml:space="preserve"> (EP)</w:t>
      </w:r>
      <w:r w:rsidRPr="00056BFD">
        <w:rPr>
          <w:rFonts w:ascii="Book Antiqua" w:eastAsia="Book Antiqua" w:hAnsi="Book Antiqua" w:cs="Book Antiqua"/>
          <w:color w:val="000000"/>
        </w:rPr>
        <w:t xml:space="preserve"> was first described in 1983 by Suzuki </w:t>
      </w:r>
      <w:r w:rsidRPr="00056BFD">
        <w:rPr>
          <w:rFonts w:ascii="Book Antiqua" w:eastAsia="Book Antiqua" w:hAnsi="Book Antiqua" w:cs="Book Antiqua"/>
          <w:i/>
          <w:iCs/>
          <w:color w:val="000000"/>
        </w:rPr>
        <w:t xml:space="preserve">et </w:t>
      </w:r>
      <w:proofErr w:type="gramStart"/>
      <w:r w:rsidRPr="00056BFD">
        <w:rPr>
          <w:rFonts w:ascii="Book Antiqua" w:eastAsia="Book Antiqua" w:hAnsi="Book Antiqua" w:cs="Book Antiqua"/>
          <w:i/>
          <w:iCs/>
          <w:color w:val="000000"/>
        </w:rPr>
        <w:t>al</w:t>
      </w:r>
      <w:r w:rsidR="00285E3E"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6]</w:t>
      </w:r>
      <w:r w:rsidRPr="00056BFD">
        <w:rPr>
          <w:rFonts w:ascii="Book Antiqua" w:eastAsia="Book Antiqua" w:hAnsi="Book Antiqua" w:cs="Book Antiqua"/>
          <w:color w:val="000000"/>
        </w:rPr>
        <w:t xml:space="preserve">, and the first large case series was reported in 1993 by </w:t>
      </w:r>
      <w:proofErr w:type="spellStart"/>
      <w:r w:rsidRPr="00056BFD">
        <w:rPr>
          <w:rFonts w:ascii="Book Antiqua" w:eastAsia="Book Antiqua" w:hAnsi="Book Antiqua" w:cs="Book Antiqua"/>
          <w:color w:val="000000"/>
        </w:rPr>
        <w:t>Binmoeller</w:t>
      </w:r>
      <w:proofErr w:type="spellEnd"/>
      <w:r w:rsidRPr="00056BFD">
        <w:rPr>
          <w:rFonts w:ascii="Book Antiqua" w:eastAsia="Book Antiqua" w:hAnsi="Book Antiqua" w:cs="Book Antiqua"/>
          <w:color w:val="000000"/>
        </w:rPr>
        <w:t xml:space="preserve"> </w:t>
      </w:r>
      <w:r w:rsidRPr="00056BFD">
        <w:rPr>
          <w:rFonts w:ascii="Book Antiqua" w:eastAsia="Book Antiqua" w:hAnsi="Book Antiqua" w:cs="Book Antiqua"/>
          <w:i/>
          <w:iCs/>
          <w:color w:val="000000"/>
        </w:rPr>
        <w:t>et al</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7</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Due to the efforts of many </w:t>
      </w:r>
      <w:proofErr w:type="spellStart"/>
      <w:r w:rsidRPr="00056BFD">
        <w:rPr>
          <w:rFonts w:ascii="Book Antiqua" w:eastAsia="Book Antiqua" w:hAnsi="Book Antiqua" w:cs="Book Antiqua"/>
          <w:color w:val="000000"/>
        </w:rPr>
        <w:t>pancreaticobiliary</w:t>
      </w:r>
      <w:proofErr w:type="spellEnd"/>
      <w:r w:rsidRPr="00056BFD">
        <w:rPr>
          <w:rFonts w:ascii="Book Antiqua" w:eastAsia="Book Antiqua" w:hAnsi="Book Antiqua" w:cs="Book Antiqua"/>
          <w:color w:val="000000"/>
        </w:rPr>
        <w:t xml:space="preserve"> </w:t>
      </w:r>
      <w:proofErr w:type="spellStart"/>
      <w:r w:rsidRPr="00056BFD">
        <w:rPr>
          <w:rFonts w:ascii="Book Antiqua" w:eastAsia="Book Antiqua" w:hAnsi="Book Antiqua" w:cs="Book Antiqua"/>
          <w:color w:val="000000"/>
        </w:rPr>
        <w:t>endoscopists</w:t>
      </w:r>
      <w:proofErr w:type="spellEnd"/>
      <w:r w:rsidRPr="00056BFD">
        <w:rPr>
          <w:rFonts w:ascii="Book Antiqua" w:eastAsia="Book Antiqua" w:hAnsi="Book Antiqua" w:cs="Book Antiqua"/>
          <w:color w:val="000000"/>
        </w:rPr>
        <w:t xml:space="preserve"> over the few years, EP has been established as an effective endoscopic therapy for the treatment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neoplasms in selected patients and has become an alternative to traditional surgical </w:t>
      </w:r>
      <w:proofErr w:type="gramStart"/>
      <w:r w:rsidRPr="00056BFD">
        <w:rPr>
          <w:rFonts w:ascii="Book Antiqua" w:eastAsia="Book Antiqua" w:hAnsi="Book Antiqua" w:cs="Book Antiqua"/>
          <w:color w:val="000000"/>
        </w:rPr>
        <w:t>procedures</w:t>
      </w:r>
      <w:r w:rsidR="00871250" w:rsidRPr="00056BFD">
        <w:rPr>
          <w:rFonts w:ascii="Book Antiqua" w:eastAsia="Book Antiqua" w:hAnsi="Book Antiqua" w:cs="Book Antiqua"/>
          <w:color w:val="000000"/>
          <w:vertAlign w:val="superscript"/>
        </w:rPr>
        <w:t>[</w:t>
      </w:r>
      <w:proofErr w:type="gramEnd"/>
      <w:r w:rsidR="00871250" w:rsidRPr="00056BFD">
        <w:rPr>
          <w:rFonts w:ascii="Book Antiqua" w:eastAsia="Book Antiqua" w:hAnsi="Book Antiqua" w:cs="Book Antiqua"/>
          <w:color w:val="000000"/>
          <w:vertAlign w:val="superscript"/>
        </w:rPr>
        <w:t>2,</w:t>
      </w:r>
      <w:r w:rsidR="00285E3E" w:rsidRPr="00056BFD">
        <w:rPr>
          <w:rFonts w:ascii="Book Antiqua" w:eastAsia="Book Antiqua" w:hAnsi="Book Antiqua" w:cs="Book Antiqua"/>
          <w:color w:val="000000"/>
          <w:vertAlign w:val="superscript"/>
        </w:rPr>
        <w:t>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Furthermore, the indications for EP have expanded, although they are not yet fully established. EP techniques have advanced considerably. Nevertheless, high-quality recommendations have never been established, and many challenges persist, including precise preoperative evaluation, optimal </w:t>
      </w:r>
      <w:proofErr w:type="spellStart"/>
      <w:r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technique and strategies to manage recurrences and adverse events.</w:t>
      </w:r>
    </w:p>
    <w:p w14:paraId="76E30F9C" w14:textId="77777777" w:rsidR="00A77B3E" w:rsidRPr="00056BFD" w:rsidRDefault="00A77B3E" w:rsidP="00056BFD">
      <w:pPr>
        <w:spacing w:line="360" w:lineRule="auto"/>
        <w:jc w:val="both"/>
        <w:rPr>
          <w:rFonts w:ascii="Book Antiqua" w:hAnsi="Book Antiqua"/>
        </w:rPr>
      </w:pPr>
    </w:p>
    <w:p w14:paraId="7FDABE37"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Indications</w:t>
      </w:r>
    </w:p>
    <w:p w14:paraId="05C04F93" w14:textId="261A7AE2"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Traditionally, the indications for EP were only benign lesions and patients who </w:t>
      </w:r>
      <w:r w:rsidR="006A27BC">
        <w:rPr>
          <w:rFonts w:ascii="Book Antiqua" w:eastAsia="Book Antiqua" w:hAnsi="Book Antiqua" w:cs="Book Antiqua"/>
          <w:color w:val="000000"/>
        </w:rPr>
        <w:t>we</w:t>
      </w:r>
      <w:r w:rsidRPr="00056BFD">
        <w:rPr>
          <w:rFonts w:ascii="Book Antiqua" w:eastAsia="Book Antiqua" w:hAnsi="Book Antiqua" w:cs="Book Antiqua"/>
          <w:color w:val="000000"/>
        </w:rPr>
        <w:t xml:space="preserve">re poor surgical candidates. Following advancements in EP techniques, the indications for EP have expanded to include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neoplasms such as early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carcinoma, </w:t>
      </w:r>
      <w:r w:rsidRPr="00056BFD">
        <w:rPr>
          <w:rFonts w:ascii="Book Antiqua" w:eastAsia="Book Antiqua" w:hAnsi="Book Antiqua" w:cs="Book Antiqua"/>
          <w:color w:val="000000"/>
        </w:rPr>
        <w:lastRenderedPageBreak/>
        <w:t xml:space="preserve">giant laterally spreading lesions and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with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extension. Generally,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with the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extension of less than 10</w:t>
      </w:r>
      <w:r w:rsidRPr="00056BFD">
        <w:rPr>
          <w:rFonts w:eastAsia="Book Antiqua"/>
          <w:color w:val="000000"/>
        </w:rPr>
        <w:t> </w:t>
      </w:r>
      <w:r w:rsidRPr="00056BFD">
        <w:rPr>
          <w:rFonts w:ascii="Book Antiqua" w:eastAsia="Book Antiqua" w:hAnsi="Book Antiqua" w:cs="Book Antiqua"/>
          <w:color w:val="000000"/>
        </w:rPr>
        <w:t xml:space="preserve">mm are appropriate for endoscopic </w:t>
      </w:r>
      <w:proofErr w:type="spellStart"/>
      <w:r w:rsidRPr="00056BFD">
        <w:rPr>
          <w:rFonts w:ascii="Book Antiqua" w:eastAsia="Book Antiqua" w:hAnsi="Book Antiqua" w:cs="Book Antiqua"/>
          <w:color w:val="000000"/>
        </w:rPr>
        <w:t>ampullectomy</w:t>
      </w:r>
      <w:proofErr w:type="spellEnd"/>
      <w:r w:rsidRPr="00056BFD">
        <w:rPr>
          <w:rFonts w:ascii="Book Antiqua" w:eastAsia="Book Antiqua" w:hAnsi="Book Antiqua" w:cs="Book Antiqua"/>
          <w:color w:val="000000"/>
        </w:rPr>
        <w:t xml:space="preserve">, including balloon traction </w:t>
      </w:r>
      <w:proofErr w:type="gramStart"/>
      <w:r w:rsidRPr="00056BFD">
        <w:rPr>
          <w:rFonts w:ascii="Book Antiqua" w:eastAsia="Book Antiqua" w:hAnsi="Book Antiqua" w:cs="Book Antiqua"/>
          <w:color w:val="000000"/>
        </w:rPr>
        <w:t>technique</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Alternatively, surgical resection is required for lesions with more extensive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w:t>
      </w:r>
      <w:proofErr w:type="gramStart"/>
      <w:r w:rsidRPr="00056BFD">
        <w:rPr>
          <w:rFonts w:ascii="Book Antiqua" w:eastAsia="Book Antiqua" w:hAnsi="Book Antiqua" w:cs="Book Antiqua"/>
          <w:color w:val="000000"/>
        </w:rPr>
        <w:t>involvement</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10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Recently, a study reported that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tumors with ≤ 20</w:t>
      </w:r>
      <w:r w:rsidRPr="00056BFD">
        <w:rPr>
          <w:rFonts w:eastAsia="Book Antiqua"/>
          <w:color w:val="000000"/>
        </w:rPr>
        <w:t> </w:t>
      </w:r>
      <w:r w:rsidRPr="00056BFD">
        <w:rPr>
          <w:rFonts w:ascii="Book Antiqua" w:eastAsia="Book Antiqua" w:hAnsi="Book Antiqua" w:cs="Book Antiqua"/>
          <w:color w:val="000000"/>
        </w:rPr>
        <w:t xml:space="preserve">mm ductal extension, even in malignant forms or biliary and pancreatic involvement, could be managed by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ablation</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avoiding additional surgical treatment. The indications for </w:t>
      </w:r>
      <w:proofErr w:type="spellStart"/>
      <w:r w:rsidR="006A27BC" w:rsidRPr="00056BFD">
        <w:rPr>
          <w:rFonts w:ascii="Book Antiqua" w:eastAsia="Book Antiqua" w:hAnsi="Book Antiqua" w:cs="Book Antiqua"/>
          <w:color w:val="000000"/>
        </w:rPr>
        <w:t>ampullary</w:t>
      </w:r>
      <w:proofErr w:type="spellEnd"/>
      <w:r w:rsidR="006A27BC" w:rsidRPr="00056BFD">
        <w:rPr>
          <w:rFonts w:ascii="Book Antiqua" w:eastAsia="Book Antiqua" w:hAnsi="Book Antiqua" w:cs="Book Antiqua"/>
          <w:color w:val="000000"/>
        </w:rPr>
        <w:t xml:space="preserve"> carcinoma</w:t>
      </w:r>
      <w:r w:rsidRPr="00056BFD">
        <w:rPr>
          <w:rFonts w:ascii="Book Antiqua" w:eastAsia="Book Antiqua" w:hAnsi="Book Antiqua" w:cs="Book Antiqua"/>
          <w:color w:val="000000"/>
        </w:rPr>
        <w:t xml:space="preserve"> are expanding. Our study suggests that EP provides a more favorable prognosis for patients with T1a </w:t>
      </w:r>
      <w:proofErr w:type="spellStart"/>
      <w:r w:rsidR="006A27BC" w:rsidRPr="00056BFD">
        <w:rPr>
          <w:rFonts w:ascii="Book Antiqua" w:eastAsia="Book Antiqua" w:hAnsi="Book Antiqua" w:cs="Book Antiqua"/>
          <w:color w:val="000000"/>
        </w:rPr>
        <w:t>ampullary</w:t>
      </w:r>
      <w:proofErr w:type="spellEnd"/>
      <w:r w:rsidR="006A27BC" w:rsidRPr="00056BFD">
        <w:rPr>
          <w:rFonts w:ascii="Book Antiqua" w:eastAsia="Book Antiqua" w:hAnsi="Book Antiqua" w:cs="Book Antiqua"/>
          <w:color w:val="000000"/>
        </w:rPr>
        <w:t xml:space="preserve"> carcinoma</w:t>
      </w:r>
      <w:r w:rsidRPr="00056BFD">
        <w:rPr>
          <w:rFonts w:ascii="Book Antiqua" w:eastAsia="Book Antiqua" w:hAnsi="Book Antiqua" w:cs="Book Antiqua"/>
          <w:color w:val="000000"/>
        </w:rPr>
        <w:t xml:space="preserve"> without local lymphatic metastasis or distant metastasis; nevertheless, indications for stage T1b require further exploration, and close follow-up is </w:t>
      </w:r>
      <w:proofErr w:type="gramStart"/>
      <w:r w:rsidRPr="00056BFD">
        <w:rPr>
          <w:rFonts w:ascii="Book Antiqua" w:eastAsia="Book Antiqua" w:hAnsi="Book Antiqua" w:cs="Book Antiqua"/>
          <w:color w:val="000000"/>
        </w:rPr>
        <w:t>necessary</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2]</w:t>
      </w:r>
      <w:r w:rsidRPr="00056BFD">
        <w:rPr>
          <w:rFonts w:ascii="Book Antiqua" w:eastAsia="Book Antiqua" w:hAnsi="Book Antiqua" w:cs="Book Antiqua"/>
          <w:color w:val="000000"/>
        </w:rPr>
        <w:t xml:space="preserve">. This conclusion was also confirmed by Yamamoto </w:t>
      </w:r>
      <w:r w:rsidRPr="00056BFD">
        <w:rPr>
          <w:rFonts w:ascii="Book Antiqua" w:eastAsia="Book Antiqua" w:hAnsi="Book Antiqua" w:cs="Book Antiqua"/>
          <w:i/>
          <w:iCs/>
          <w:color w:val="000000"/>
        </w:rPr>
        <w:t xml:space="preserve">et </w:t>
      </w:r>
      <w:proofErr w:type="gramStart"/>
      <w:r w:rsidRPr="00056BFD">
        <w:rPr>
          <w:rFonts w:ascii="Book Antiqua" w:eastAsia="Book Antiqua" w:hAnsi="Book Antiqua" w:cs="Book Antiqua"/>
          <w:i/>
          <w:iCs/>
          <w:color w:val="000000"/>
        </w:rPr>
        <w:t>al</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12</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Precise preoperative evaluation of tumor staging is crucial for endoscopic therapy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and is the key to determining the indications of EP.</w:t>
      </w:r>
    </w:p>
    <w:p w14:paraId="3DB97D2A" w14:textId="77777777" w:rsidR="00A77B3E" w:rsidRPr="00056BFD" w:rsidRDefault="00A77B3E" w:rsidP="00056BFD">
      <w:pPr>
        <w:spacing w:line="360" w:lineRule="auto"/>
        <w:jc w:val="both"/>
        <w:rPr>
          <w:rFonts w:ascii="Book Antiqua" w:hAnsi="Book Antiqua"/>
        </w:rPr>
      </w:pPr>
    </w:p>
    <w:p w14:paraId="1003880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Clinical evaluation</w:t>
      </w:r>
    </w:p>
    <w:p w14:paraId="7286513A" w14:textId="6249EC9B"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Most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are diagnosed incidentally, and patients are asymptomatic. The most common manifestations are jaundice, chronic gastrointestinal bleeding, cholangitis, acute pancreatitis, nausea and vomiting, anorexia and weight loss. History of painless jaundice, chronic gastrointestinal bleeding and weight loss increases the index of suspicion for an underlying malignancy, and careful endoscopic examination is required.</w:t>
      </w:r>
    </w:p>
    <w:p w14:paraId="25E7125C" w14:textId="77777777" w:rsidR="00A77B3E" w:rsidRPr="00056BFD" w:rsidRDefault="00A77B3E" w:rsidP="00056BFD">
      <w:pPr>
        <w:spacing w:line="360" w:lineRule="auto"/>
        <w:jc w:val="both"/>
        <w:rPr>
          <w:rFonts w:ascii="Book Antiqua" w:hAnsi="Book Antiqua"/>
        </w:rPr>
      </w:pPr>
    </w:p>
    <w:p w14:paraId="2CB829A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Endoscopic evaluation</w:t>
      </w:r>
    </w:p>
    <w:p w14:paraId="30233B38" w14:textId="4906EFC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Manifestations alone cannot distinguish among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carcinomas and non-adenomatous polyps. Therefore, endoscopic evaluation is required. Endoscopic inspection with a side-viewing endoscope (</w:t>
      </w:r>
      <w:proofErr w:type="spellStart"/>
      <w:r w:rsidRPr="00056BFD">
        <w:rPr>
          <w:rFonts w:ascii="Book Antiqua" w:eastAsia="Book Antiqua" w:hAnsi="Book Antiqua" w:cs="Book Antiqua"/>
          <w:color w:val="000000"/>
        </w:rPr>
        <w:t>duodenoscope</w:t>
      </w:r>
      <w:proofErr w:type="spellEnd"/>
      <w:r w:rsidRPr="00056BFD">
        <w:rPr>
          <w:rFonts w:ascii="Book Antiqua" w:eastAsia="Book Antiqua" w:hAnsi="Book Antiqua" w:cs="Book Antiqua"/>
          <w:color w:val="000000"/>
        </w:rPr>
        <w:t>) is more suitable than a forward-viewing endoscope (</w:t>
      </w:r>
      <w:proofErr w:type="spellStart"/>
      <w:r w:rsidRPr="00056BFD">
        <w:rPr>
          <w:rFonts w:ascii="Book Antiqua" w:eastAsia="Book Antiqua" w:hAnsi="Book Antiqua" w:cs="Book Antiqua"/>
          <w:color w:val="000000"/>
        </w:rPr>
        <w:t>gastroscope</w:t>
      </w:r>
      <w:proofErr w:type="spellEnd"/>
      <w:r w:rsidRPr="00056BFD">
        <w:rPr>
          <w:rFonts w:ascii="Book Antiqua" w:eastAsia="Book Antiqua" w:hAnsi="Book Antiqua" w:cs="Book Antiqua"/>
          <w:color w:val="000000"/>
        </w:rPr>
        <w:t xml:space="preserve">) because a side-viewing endoscope can evaluate the morphological features of the lesion adequately and obtain tissue by </w:t>
      </w:r>
      <w:r w:rsidRPr="00056BFD">
        <w:rPr>
          <w:rFonts w:ascii="Book Antiqua" w:eastAsia="Book Antiqua" w:hAnsi="Book Antiqua" w:cs="Book Antiqua"/>
          <w:color w:val="000000"/>
        </w:rPr>
        <w:lastRenderedPageBreak/>
        <w:t xml:space="preserve">biopsy during procedure quickly. Ulceration, friability, and spontaneous bleeding are usually associated with malignant lesions. Preoperative histological diagnosis is crucial to managing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tumors. Diagnostic agreement between </w:t>
      </w:r>
      <w:proofErr w:type="spellStart"/>
      <w:r w:rsidRPr="00056BFD">
        <w:rPr>
          <w:rFonts w:ascii="Book Antiqua" w:eastAsia="Book Antiqua" w:hAnsi="Book Antiqua" w:cs="Book Antiqua"/>
          <w:color w:val="000000"/>
        </w:rPr>
        <w:t>preampullectomy</w:t>
      </w:r>
      <w:proofErr w:type="spellEnd"/>
      <w:r w:rsidRPr="00056BFD">
        <w:rPr>
          <w:rFonts w:ascii="Book Antiqua" w:eastAsia="Book Antiqua" w:hAnsi="Book Antiqua" w:cs="Book Antiqua"/>
          <w:color w:val="000000"/>
        </w:rPr>
        <w:t xml:space="preserve"> biopsy and </w:t>
      </w:r>
      <w:proofErr w:type="spellStart"/>
      <w:r w:rsidRPr="00056BFD">
        <w:rPr>
          <w:rFonts w:ascii="Book Antiqua" w:eastAsia="Book Antiqua" w:hAnsi="Book Antiqua" w:cs="Book Antiqua"/>
          <w:color w:val="000000"/>
        </w:rPr>
        <w:t>ampullectomy</w:t>
      </w:r>
      <w:proofErr w:type="spellEnd"/>
      <w:r w:rsidRPr="00056BFD">
        <w:rPr>
          <w:rFonts w:ascii="Book Antiqua" w:eastAsia="Book Antiqua" w:hAnsi="Book Antiqua" w:cs="Book Antiqua"/>
          <w:color w:val="000000"/>
        </w:rPr>
        <w:t xml:space="preserve"> ranges from 45</w:t>
      </w:r>
      <w:r w:rsidR="00871250" w:rsidRPr="00056BFD">
        <w:rPr>
          <w:rFonts w:ascii="Book Antiqua" w:eastAsia="Book Antiqua" w:hAnsi="Book Antiqua" w:cs="Book Antiqua"/>
          <w:color w:val="000000"/>
        </w:rPr>
        <w:t>%</w:t>
      </w:r>
      <w:r w:rsidRPr="00056BFD">
        <w:rPr>
          <w:rFonts w:ascii="Book Antiqua" w:eastAsia="Book Antiqua" w:hAnsi="Book Antiqua" w:cs="Book Antiqua"/>
          <w:color w:val="000000"/>
        </w:rPr>
        <w:t xml:space="preserve"> to 85%, with a relatively high false-negative </w:t>
      </w:r>
      <w:proofErr w:type="gramStart"/>
      <w:r w:rsidRPr="00056BFD">
        <w:rPr>
          <w:rFonts w:ascii="Book Antiqua" w:eastAsia="Book Antiqua" w:hAnsi="Book Antiqua" w:cs="Book Antiqua"/>
          <w:color w:val="000000"/>
        </w:rPr>
        <w:t>rate</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13</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 recent study showed that 11% of invasive carcinomas were previously </w:t>
      </w:r>
      <w:proofErr w:type="gramStart"/>
      <w:r w:rsidRPr="00056BFD">
        <w:rPr>
          <w:rFonts w:ascii="Book Antiqua" w:eastAsia="Book Antiqua" w:hAnsi="Book Antiqua" w:cs="Book Antiqua"/>
          <w:color w:val="000000"/>
        </w:rPr>
        <w:t>undiagnosed</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16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therefore, biopsy diagnosis of adenoma does not exclude the possibility of deeper carcinoma in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Therefore, techniques that enhance the accuracy of endoscopic biopsies need to be employed. A study reported that obtaining a biopsy specimen several days after </w:t>
      </w:r>
      <w:proofErr w:type="spellStart"/>
      <w:r w:rsidRPr="00056BFD">
        <w:rPr>
          <w:rFonts w:ascii="Book Antiqua" w:eastAsia="Book Antiqua" w:hAnsi="Book Antiqua" w:cs="Book Antiqua"/>
          <w:color w:val="000000"/>
        </w:rPr>
        <w:t>sphincterotomy</w:t>
      </w:r>
      <w:proofErr w:type="spellEnd"/>
      <w:r w:rsidRPr="00056BFD">
        <w:rPr>
          <w:rFonts w:ascii="Book Antiqua" w:eastAsia="Book Antiqua" w:hAnsi="Book Antiqua" w:cs="Book Antiqua"/>
          <w:color w:val="000000"/>
        </w:rPr>
        <w:t xml:space="preserve"> and taking at least six biopsies enhanced the accuracy of endoscopic </w:t>
      </w:r>
      <w:proofErr w:type="gramStart"/>
      <w:r w:rsidRPr="00056BFD">
        <w:rPr>
          <w:rFonts w:ascii="Book Antiqua" w:eastAsia="Book Antiqua" w:hAnsi="Book Antiqua" w:cs="Book Antiqua"/>
          <w:color w:val="000000"/>
        </w:rPr>
        <w:t>biopsies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17</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Although the false-negative rate of endoscopic biopsies is relatively high, it is an essential method for preoperative assessment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and methods and its use to improve preoperative diagnosis should be further explored.</w:t>
      </w:r>
    </w:p>
    <w:p w14:paraId="52A3B2BA" w14:textId="77777777" w:rsidR="00A77B3E" w:rsidRPr="00056BFD" w:rsidRDefault="00A77B3E" w:rsidP="00056BFD">
      <w:pPr>
        <w:spacing w:line="360" w:lineRule="auto"/>
        <w:jc w:val="both"/>
        <w:rPr>
          <w:rFonts w:ascii="Book Antiqua" w:hAnsi="Book Antiqua"/>
        </w:rPr>
      </w:pPr>
    </w:p>
    <w:p w14:paraId="6D0C6C2C"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Endoscopic staging</w:t>
      </w:r>
    </w:p>
    <w:p w14:paraId="109ED5B0" w14:textId="0646969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Linear and circular EUS is an essential endoscopic technique for the assessment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It is widely used in the staging and treatment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tumors. Nevertheless, there is no consensus regarding whether EUS should be used as a routine examination before EP. Some experts suggested that EUS has a limited role in small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(&lt; 1 cm) without suspicion of </w:t>
      </w:r>
      <w:proofErr w:type="gramStart"/>
      <w:r w:rsidRPr="00056BFD">
        <w:rPr>
          <w:rFonts w:ascii="Book Antiqua" w:eastAsia="Book Antiqua" w:hAnsi="Book Antiqua" w:cs="Book Antiqua"/>
          <w:color w:val="000000"/>
        </w:rPr>
        <w:t>malignancy</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18</w:t>
      </w:r>
      <w:r w:rsidR="00871250"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vertAlign w:val="superscript"/>
        </w:rPr>
        <w:t>1</w:t>
      </w:r>
      <w:r w:rsidR="00285E3E" w:rsidRPr="00056BFD">
        <w:rPr>
          <w:rFonts w:ascii="Book Antiqua" w:eastAsia="Book Antiqua" w:hAnsi="Book Antiqua" w:cs="Book Antiqua"/>
          <w:color w:val="000000"/>
          <w:vertAlign w:val="superscript"/>
        </w:rPr>
        <w:t>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However, EUS is as good as ERCP for evaluating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extension and can help measure the depth of mucosal invasion in suspected benign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neoplasms. The technique is also accurate in the context of regional lymph node metastasis and major vascular invasion in patients with </w:t>
      </w:r>
      <w:proofErr w:type="spellStart"/>
      <w:r w:rsidRPr="00056BFD">
        <w:rPr>
          <w:rFonts w:ascii="Book Antiqua" w:eastAsia="Book Antiqua" w:hAnsi="Book Antiqua" w:cs="Book Antiqua"/>
          <w:color w:val="000000"/>
        </w:rPr>
        <w:t>periampullary</w:t>
      </w:r>
      <w:proofErr w:type="spellEnd"/>
      <w:r w:rsidRPr="00056BFD">
        <w:rPr>
          <w:rFonts w:ascii="Book Antiqua" w:eastAsia="Book Antiqua" w:hAnsi="Book Antiqua" w:cs="Book Antiqua"/>
          <w:color w:val="000000"/>
        </w:rPr>
        <w:t xml:space="preserve"> </w:t>
      </w:r>
      <w:proofErr w:type="gramStart"/>
      <w:r w:rsidRPr="00056BFD">
        <w:rPr>
          <w:rFonts w:ascii="Book Antiqua" w:eastAsia="Book Antiqua" w:hAnsi="Book Antiqua" w:cs="Book Antiqua"/>
          <w:color w:val="000000"/>
        </w:rPr>
        <w:t>neoplasms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20</w:t>
      </w:r>
      <w:r w:rsidRPr="00056BFD">
        <w:rPr>
          <w:rFonts w:ascii="Book Antiqua" w:eastAsia="Book Antiqua" w:hAnsi="Book Antiqua" w:cs="Book Antiqua"/>
          <w:color w:val="000000"/>
          <w:vertAlign w:val="superscript"/>
        </w:rPr>
        <w:t>-2</w:t>
      </w:r>
      <w:r w:rsidR="00285E3E" w:rsidRPr="00056BFD">
        <w:rPr>
          <w:rFonts w:ascii="Book Antiqua" w:eastAsia="Book Antiqua" w:hAnsi="Book Antiqua" w:cs="Book Antiqua"/>
          <w:color w:val="000000"/>
          <w:vertAlign w:val="superscript"/>
        </w:rPr>
        <w:t>2</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especially those with a moderate strength of agreement with histopathology in preoperative staging</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 study showed that accurate preoperative T-staging of </w:t>
      </w:r>
      <w:proofErr w:type="spellStart"/>
      <w:r w:rsidRPr="00056BFD">
        <w:rPr>
          <w:rFonts w:ascii="Book Antiqua" w:eastAsia="Book Antiqua" w:hAnsi="Book Antiqua" w:cs="Book Antiqua"/>
          <w:color w:val="000000"/>
        </w:rPr>
        <w:t>pancreaticobiliary</w:t>
      </w:r>
      <w:proofErr w:type="spellEnd"/>
      <w:r w:rsidRPr="00056BFD">
        <w:rPr>
          <w:rFonts w:ascii="Book Antiqua" w:eastAsia="Book Antiqua" w:hAnsi="Book Antiqua" w:cs="Book Antiqua"/>
          <w:color w:val="000000"/>
        </w:rPr>
        <w:t xml:space="preserve"> malignancies was improved using contrast-enhanced harmonic imaging </w:t>
      </w:r>
      <w:proofErr w:type="gramStart"/>
      <w:r w:rsidRPr="00056BFD">
        <w:rPr>
          <w:rFonts w:ascii="Book Antiqua" w:eastAsia="Book Antiqua" w:hAnsi="Book Antiqua" w:cs="Book Antiqua"/>
          <w:color w:val="000000"/>
        </w:rPr>
        <w:t>EUS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24</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These findings suggest that EUS should be considered for more extensive lesions or those with concern for invasive </w:t>
      </w:r>
      <w:proofErr w:type="gramStart"/>
      <w:r w:rsidRPr="00056BFD">
        <w:rPr>
          <w:rFonts w:ascii="Book Antiqua" w:eastAsia="Book Antiqua" w:hAnsi="Book Antiqua" w:cs="Book Antiqua"/>
          <w:color w:val="000000"/>
        </w:rPr>
        <w:t>cancer</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Because EUS assessment is always considered for more extensive lesions or </w:t>
      </w:r>
      <w:proofErr w:type="spellStart"/>
      <w:r w:rsidRPr="00056BFD">
        <w:rPr>
          <w:rFonts w:ascii="Book Antiqua" w:eastAsia="Book Antiqua" w:hAnsi="Book Antiqua" w:cs="Book Antiqua"/>
          <w:color w:val="000000"/>
        </w:rPr>
        <w:lastRenderedPageBreak/>
        <w:t>ampullary</w:t>
      </w:r>
      <w:proofErr w:type="spellEnd"/>
      <w:r w:rsidRPr="00056BFD">
        <w:rPr>
          <w:rFonts w:ascii="Book Antiqua" w:eastAsia="Book Antiqua" w:hAnsi="Book Antiqua" w:cs="Book Antiqua"/>
          <w:color w:val="000000"/>
        </w:rPr>
        <w:t xml:space="preserve"> neoplasms with regional invasion, </w:t>
      </w:r>
      <w:r w:rsidR="007A7BCD" w:rsidRPr="00056BFD">
        <w:rPr>
          <w:rFonts w:ascii="Book Antiqua" w:eastAsia="Book Antiqua" w:hAnsi="Book Antiqua" w:cs="Book Antiqua"/>
          <w:color w:val="000000"/>
        </w:rPr>
        <w:t>computed tomography</w:t>
      </w:r>
      <w:r w:rsidRPr="00056BFD">
        <w:rPr>
          <w:rFonts w:ascii="Book Antiqua" w:eastAsia="Book Antiqua" w:hAnsi="Book Antiqua" w:cs="Book Antiqua"/>
          <w:color w:val="000000"/>
        </w:rPr>
        <w:t xml:space="preserve"> and </w:t>
      </w:r>
      <w:r w:rsidR="007A7BCD" w:rsidRPr="00056BFD">
        <w:rPr>
          <w:rFonts w:ascii="Book Antiqua" w:eastAsia="Book Antiqua" w:hAnsi="Book Antiqua" w:cs="Book Antiqua"/>
          <w:color w:val="000000"/>
        </w:rPr>
        <w:t>magnetic resonance imaging</w:t>
      </w:r>
      <w:r w:rsidRPr="00056BFD">
        <w:rPr>
          <w:rFonts w:ascii="Book Antiqua" w:eastAsia="Book Antiqua" w:hAnsi="Book Antiqua" w:cs="Book Antiqua"/>
          <w:color w:val="000000"/>
        </w:rPr>
        <w:t xml:space="preserve"> help detect distant metastases.</w:t>
      </w:r>
    </w:p>
    <w:p w14:paraId="38788499" w14:textId="11868D71"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ERCP plays an essential role in pretreatment staging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especially to determine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extension. ERCP may deploy prophylactic pancreatic duct stents to reduce the risk of pancreatitis after EP and manage obstructive jaundice in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The performance of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US during ERCP procedures also can provide helpful information for making therapeutic decisions for EP but with a shortcoming of overestimation in tumor </w:t>
      </w:r>
      <w:proofErr w:type="gramStart"/>
      <w:r w:rsidRPr="00056BFD">
        <w:rPr>
          <w:rFonts w:ascii="Book Antiqua" w:eastAsia="Book Antiqua" w:hAnsi="Book Antiqua" w:cs="Book Antiqua"/>
          <w:color w:val="000000"/>
        </w:rPr>
        <w:t>staging</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w:t>
      </w:r>
      <w:r w:rsidR="00EC3794">
        <w:rPr>
          <w:rFonts w:ascii="Book Antiqua" w:eastAsia="Book Antiqua" w:hAnsi="Book Antiqua" w:cs="Book Antiqua"/>
          <w:color w:val="000000"/>
        </w:rPr>
        <w:t>M</w:t>
      </w:r>
      <w:r w:rsidR="007A7BCD" w:rsidRPr="00056BFD">
        <w:rPr>
          <w:rFonts w:ascii="Book Antiqua" w:eastAsia="Book Antiqua" w:hAnsi="Book Antiqua" w:cs="Book Antiqua"/>
          <w:color w:val="000000"/>
        </w:rPr>
        <w:t>agnetic resonance cholangiopancreatography</w:t>
      </w:r>
      <w:r w:rsidRPr="00056BFD">
        <w:rPr>
          <w:rFonts w:ascii="Book Antiqua" w:eastAsia="Book Antiqua" w:hAnsi="Book Antiqua" w:cs="Book Antiqua"/>
          <w:color w:val="000000"/>
        </w:rPr>
        <w:t xml:space="preserve"> is an alternative non-invasive imaging technique that can also evaluate </w:t>
      </w:r>
      <w:proofErr w:type="spellStart"/>
      <w:r w:rsidRPr="00056BFD">
        <w:rPr>
          <w:rFonts w:ascii="Book Antiqua" w:eastAsia="Book Antiqua" w:hAnsi="Book Antiqua" w:cs="Book Antiqua"/>
          <w:color w:val="000000"/>
        </w:rPr>
        <w:t>pancreaticobiliary</w:t>
      </w:r>
      <w:proofErr w:type="spellEnd"/>
      <w:r w:rsidRPr="00056BFD">
        <w:rPr>
          <w:rFonts w:ascii="Book Antiqua" w:eastAsia="Book Antiqua" w:hAnsi="Book Antiqua" w:cs="Book Antiqua"/>
          <w:color w:val="000000"/>
        </w:rPr>
        <w:t xml:space="preserve"> conditions and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invasion.</w:t>
      </w:r>
    </w:p>
    <w:p w14:paraId="0283BC40" w14:textId="77777777" w:rsidR="00A77B3E" w:rsidRPr="00056BFD" w:rsidRDefault="00A77B3E" w:rsidP="00056BFD">
      <w:pPr>
        <w:spacing w:line="360" w:lineRule="auto"/>
        <w:jc w:val="both"/>
        <w:rPr>
          <w:rFonts w:ascii="Book Antiqua" w:hAnsi="Book Antiqua"/>
        </w:rPr>
      </w:pPr>
    </w:p>
    <w:p w14:paraId="12D98E7D"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Endoscopic techniques</w:t>
      </w:r>
    </w:p>
    <w:p w14:paraId="3F3BFD79" w14:textId="268EFD2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The goal of EP is to achieve complete resection without severe complications. Preoperative evaluation of indications and management of complications is crucial for performing EP successfully. EP is performed using a standard </w:t>
      </w:r>
      <w:proofErr w:type="spellStart"/>
      <w:r w:rsidRPr="00056BFD">
        <w:rPr>
          <w:rFonts w:ascii="Book Antiqua" w:eastAsia="Book Antiqua" w:hAnsi="Book Antiqua" w:cs="Book Antiqua"/>
          <w:color w:val="000000"/>
        </w:rPr>
        <w:t>duodenoscope</w:t>
      </w:r>
      <w:proofErr w:type="spellEnd"/>
      <w:r w:rsidRPr="00056BFD">
        <w:rPr>
          <w:rFonts w:ascii="Book Antiqua" w:eastAsia="Book Antiqua" w:hAnsi="Book Antiqua" w:cs="Book Antiqua"/>
          <w:color w:val="000000"/>
        </w:rPr>
        <w:t xml:space="preserve"> in a method similar to snare polypectomy of a mucosal lesion. Because it is an advanced therapeutic intervention, it must be undertaken by an experienced </w:t>
      </w:r>
      <w:proofErr w:type="spellStart"/>
      <w:r w:rsidRPr="00056BFD">
        <w:rPr>
          <w:rFonts w:ascii="Book Antiqua" w:eastAsia="Book Antiqua" w:hAnsi="Book Antiqua" w:cs="Book Antiqua"/>
          <w:color w:val="000000"/>
        </w:rPr>
        <w:t>endoscopist</w:t>
      </w:r>
      <w:proofErr w:type="spellEnd"/>
      <w:r w:rsidRPr="00056BFD">
        <w:rPr>
          <w:rFonts w:ascii="Book Antiqua" w:eastAsia="Book Antiqua" w:hAnsi="Book Antiqua" w:cs="Book Antiqua"/>
          <w:color w:val="000000"/>
        </w:rPr>
        <w:t xml:space="preserve">. Several endoscopic resection techniques have been established for the lesions of the papilla, including snare polypectomy, argon plasma coagulation (APC) ablation, endoscopic mucosal resection and even endoscopic submucosal dissection. Nevertheless, a standardized endoscopic technique for EP has not been established, and there is no consensus regarding the power output and the mode of electrosurgical current (cutting or coagulation). A recent study showed that the efficacy and safety of </w:t>
      </w:r>
      <w:proofErr w:type="spellStart"/>
      <w:r w:rsidRPr="00056BFD">
        <w:rPr>
          <w:rFonts w:ascii="Book Antiqua" w:eastAsia="Book Antiqua" w:hAnsi="Book Antiqua" w:cs="Book Antiqua"/>
          <w:color w:val="000000"/>
        </w:rPr>
        <w:t>autocut</w:t>
      </w:r>
      <w:proofErr w:type="spellEnd"/>
      <w:r w:rsidRPr="00056BFD">
        <w:rPr>
          <w:rFonts w:ascii="Book Antiqua" w:eastAsia="Book Antiqua" w:hAnsi="Book Antiqua" w:cs="Book Antiqua"/>
          <w:color w:val="000000"/>
        </w:rPr>
        <w:t xml:space="preserve"> and </w:t>
      </w:r>
      <w:proofErr w:type="spellStart"/>
      <w:r w:rsidRPr="00056BFD">
        <w:rPr>
          <w:rFonts w:ascii="Book Antiqua" w:eastAsia="Book Antiqua" w:hAnsi="Book Antiqua" w:cs="Book Antiqua"/>
          <w:color w:val="000000"/>
        </w:rPr>
        <w:t>endocut</w:t>
      </w:r>
      <w:proofErr w:type="spellEnd"/>
      <w:r w:rsidRPr="00056BFD">
        <w:rPr>
          <w:rFonts w:ascii="Book Antiqua" w:eastAsia="Book Antiqua" w:hAnsi="Book Antiqua" w:cs="Book Antiqua"/>
          <w:color w:val="000000"/>
        </w:rPr>
        <w:t xml:space="preserve"> modes were similar to EP, and the </w:t>
      </w:r>
      <w:proofErr w:type="spellStart"/>
      <w:r w:rsidRPr="00056BFD">
        <w:rPr>
          <w:rFonts w:ascii="Book Antiqua" w:eastAsia="Book Antiqua" w:hAnsi="Book Antiqua" w:cs="Book Antiqua"/>
          <w:color w:val="000000"/>
        </w:rPr>
        <w:t>endocut</w:t>
      </w:r>
      <w:proofErr w:type="spellEnd"/>
      <w:r w:rsidRPr="00056BFD">
        <w:rPr>
          <w:rFonts w:ascii="Book Antiqua" w:eastAsia="Book Antiqua" w:hAnsi="Book Antiqua" w:cs="Book Antiqua"/>
          <w:color w:val="000000"/>
        </w:rPr>
        <w:t xml:space="preserve"> mode prevented immediate bleeding in cases with large tumor sizes but caused more frequent crush </w:t>
      </w:r>
      <w:proofErr w:type="gramStart"/>
      <w:r w:rsidRPr="00056BFD">
        <w:rPr>
          <w:rFonts w:ascii="Book Antiqua" w:eastAsia="Book Antiqua" w:hAnsi="Book Antiqua" w:cs="Book Antiqua"/>
          <w:color w:val="000000"/>
        </w:rPr>
        <w:t>artifacts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7B77CDF1" w14:textId="56920826"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Complete resection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tumors is the ultimate goal of EP. Resection of the entire lesion in one piece (“</w:t>
      </w:r>
      <w:r w:rsidRPr="00056BFD">
        <w:rPr>
          <w:rFonts w:ascii="Book Antiqua" w:eastAsia="Book Antiqua" w:hAnsi="Book Antiqua" w:cs="Book Antiqua"/>
          <w:i/>
          <w:color w:val="000000"/>
        </w:rPr>
        <w:t>en bloc</w:t>
      </w:r>
      <w:r w:rsidRPr="00056BFD">
        <w:rPr>
          <w:rFonts w:ascii="Book Antiqua" w:eastAsia="Book Antiqua" w:hAnsi="Book Antiqua" w:cs="Book Antiqua"/>
          <w:color w:val="000000"/>
        </w:rPr>
        <w:t>”) is recommended. Doing so increases the possibility of complete removal, providing clear margins for more precise histopathologic assessment, reducing procedure time and decreasing recurrence rates</w:t>
      </w:r>
      <w:r w:rsidRPr="00056BFD">
        <w:rPr>
          <w:rFonts w:ascii="Book Antiqua" w:eastAsia="Book Antiqua" w:hAnsi="Book Antiqua" w:cs="Book Antiqua"/>
          <w:color w:val="000000"/>
          <w:vertAlign w:val="superscript"/>
        </w:rPr>
        <w:t>[15]</w:t>
      </w:r>
      <w:r w:rsidRPr="00056BFD">
        <w:rPr>
          <w:rFonts w:ascii="Book Antiqua" w:eastAsia="Book Antiqua" w:hAnsi="Book Antiqua" w:cs="Book Antiqua"/>
          <w:color w:val="000000"/>
        </w:rPr>
        <w:t xml:space="preserve">. Large lesions </w:t>
      </w:r>
      <w:r w:rsidRPr="00056BFD">
        <w:rPr>
          <w:rFonts w:ascii="Book Antiqua" w:eastAsia="Book Antiqua" w:hAnsi="Book Antiqua" w:cs="Book Antiqua"/>
          <w:color w:val="000000"/>
        </w:rPr>
        <w:lastRenderedPageBreak/>
        <w:t xml:space="preserve">and laterally spreading lesions around the ampulla of </w:t>
      </w:r>
      <w:proofErr w:type="spellStart"/>
      <w:r w:rsidRPr="00056BFD">
        <w:rPr>
          <w:rFonts w:ascii="Book Antiqua" w:eastAsia="Book Antiqua" w:hAnsi="Book Antiqua" w:cs="Book Antiqua"/>
          <w:color w:val="000000"/>
        </w:rPr>
        <w:t>Vater</w:t>
      </w:r>
      <w:proofErr w:type="spellEnd"/>
      <w:r w:rsidRPr="00056BFD">
        <w:rPr>
          <w:rFonts w:ascii="Book Antiqua" w:eastAsia="Book Antiqua" w:hAnsi="Book Antiqua" w:cs="Book Antiqua"/>
          <w:color w:val="000000"/>
        </w:rPr>
        <w:t xml:space="preserve"> are challenging to ensure </w:t>
      </w:r>
      <w:r w:rsidRPr="00056BFD">
        <w:rPr>
          <w:rFonts w:ascii="Book Antiqua" w:eastAsia="Book Antiqua" w:hAnsi="Book Antiqua" w:cs="Book Antiqua"/>
          <w:i/>
          <w:color w:val="000000"/>
        </w:rPr>
        <w:t>en bloc</w:t>
      </w:r>
      <w:r w:rsidRPr="00056BFD">
        <w:rPr>
          <w:rFonts w:ascii="Book Antiqua" w:eastAsia="Book Antiqua" w:hAnsi="Book Antiqua" w:cs="Book Antiqua"/>
          <w:color w:val="000000"/>
        </w:rPr>
        <w:t xml:space="preserve"> resection; piecemeal resection might be recommended, albeit with a higher risk of bleeding and </w:t>
      </w:r>
      <w:proofErr w:type="gramStart"/>
      <w:r w:rsidRPr="00056BFD">
        <w:rPr>
          <w:rFonts w:ascii="Book Antiqua" w:eastAsia="Book Antiqua" w:hAnsi="Book Antiqua" w:cs="Book Antiqua"/>
          <w:color w:val="000000"/>
        </w:rPr>
        <w:t>perforation</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27</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3E247F3A" w14:textId="4BFE2607"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Submucosal injection of dilute epinephrine has been suggested to lift tumors from the wall with the effect of yielding wider resection margins and reducing the risk of perforation and bleeding. However, unlike other gastrointestinal tract segments, the complexity of the duodenal ampulla structure makes the effect of submucosal injection uncertain. A study showed that submucosal injection before EP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tumors had a recurrence rate similar to simple snare </w:t>
      </w:r>
      <w:proofErr w:type="spellStart"/>
      <w:r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without the advantage of achieving complete resection or reducing post-</w:t>
      </w:r>
      <w:proofErr w:type="spellStart"/>
      <w:r w:rsidRPr="00056BFD">
        <w:rPr>
          <w:rFonts w:ascii="Book Antiqua" w:eastAsia="Book Antiqua" w:hAnsi="Book Antiqua" w:cs="Book Antiqua"/>
          <w:color w:val="000000"/>
        </w:rPr>
        <w:t>papillectomy</w:t>
      </w:r>
      <w:proofErr w:type="spellEnd"/>
      <w:r w:rsidRPr="00056BFD">
        <w:rPr>
          <w:rFonts w:ascii="Book Antiqua" w:eastAsia="Book Antiqua" w:hAnsi="Book Antiqua" w:cs="Book Antiqua"/>
          <w:color w:val="000000"/>
        </w:rPr>
        <w:t xml:space="preserve"> adverse events such as </w:t>
      </w:r>
      <w:proofErr w:type="gramStart"/>
      <w:r w:rsidRPr="00056BFD">
        <w:rPr>
          <w:rFonts w:ascii="Book Antiqua" w:eastAsia="Book Antiqua" w:hAnsi="Book Antiqua" w:cs="Book Antiqua"/>
          <w:color w:val="000000"/>
        </w:rPr>
        <w:t>bleeding</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Another study demonstrated that submucosal injection was related to more frequent residual tumor and shorter recurrence-free </w:t>
      </w:r>
      <w:proofErr w:type="gramStart"/>
      <w:r w:rsidRPr="00056BFD">
        <w:rPr>
          <w:rFonts w:ascii="Book Antiqua" w:eastAsia="Book Antiqua" w:hAnsi="Book Antiqua" w:cs="Book Antiqua"/>
          <w:color w:val="000000"/>
        </w:rPr>
        <w:t>survival</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30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These findings suggest that simple EP without submucosal epinephrine injection may be recommended for patients with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w:t>
      </w:r>
    </w:p>
    <w:p w14:paraId="1931A479" w14:textId="3C2BED2B"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Although prophylactic pancreatic stent placement is debated and failed to demonstrate a reduction in some studies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experts nevertheless recommend placement of prophylactic pancreatic stents for selected patients at high risk for post-ERCP pancreatitis (PEP)</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32</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especially those with insufficient pancreatic juice drainage after EP. A series of studies demonstrated that prophylactic pancreatic stent placement significantly decreased the risk of post-EP </w:t>
      </w:r>
      <w:proofErr w:type="gramStart"/>
      <w:r w:rsidRPr="00056BFD">
        <w:rPr>
          <w:rFonts w:ascii="Book Antiqua" w:eastAsia="Book Antiqua" w:hAnsi="Book Antiqua" w:cs="Book Antiqua"/>
          <w:color w:val="000000"/>
        </w:rPr>
        <w:t>pancreatitis</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34</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 meta-analysis showed that pancreatic stent placement decreased the odds of post-procedure pancreatitis and potentially reduced the risk of late post-procedure papillary </w:t>
      </w:r>
      <w:proofErr w:type="gramStart"/>
      <w:r w:rsidRPr="00056BFD">
        <w:rPr>
          <w:rFonts w:ascii="Book Antiqua" w:eastAsia="Book Antiqua" w:hAnsi="Book Antiqua" w:cs="Book Antiqua"/>
          <w:color w:val="000000"/>
        </w:rPr>
        <w:t>stenosis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36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207F659D" w14:textId="70C401BE"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In addition, the size and length of stents may also have an impact on post-procedure outcomes. Studies demonstrated that a 5-Fr pancreatic stent was preferable to a 3-Fr pancreatic stent for PEP </w:t>
      </w:r>
      <w:proofErr w:type="gramStart"/>
      <w:r w:rsidRPr="00056BFD">
        <w:rPr>
          <w:rFonts w:ascii="Book Antiqua" w:eastAsia="Book Antiqua" w:hAnsi="Book Antiqua" w:cs="Book Antiqua"/>
          <w:color w:val="000000"/>
        </w:rPr>
        <w:t>prophylaxis</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37</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 long (7</w:t>
      </w:r>
      <w:r w:rsidR="00871250" w:rsidRPr="00056BFD">
        <w:rPr>
          <w:rFonts w:ascii="Book Antiqua" w:hAnsi="Book Antiqua" w:cs="Book Antiqua"/>
          <w:color w:val="000000"/>
          <w:lang w:eastAsia="zh-CN"/>
        </w:rPr>
        <w:t xml:space="preserve"> </w:t>
      </w:r>
      <w:r w:rsidRPr="00056BFD">
        <w:rPr>
          <w:rFonts w:ascii="Book Antiqua" w:eastAsia="Book Antiqua" w:hAnsi="Book Antiqua" w:cs="Book Antiqua"/>
          <w:color w:val="000000"/>
        </w:rPr>
        <w:t>cm) pancreatic stent was more useful than a short (5</w:t>
      </w:r>
      <w:r w:rsidR="00871250" w:rsidRPr="00056BFD">
        <w:rPr>
          <w:rFonts w:ascii="Book Antiqua" w:hAnsi="Book Antiqua" w:cs="Book Antiqua"/>
          <w:color w:val="000000"/>
          <w:lang w:eastAsia="zh-CN"/>
        </w:rPr>
        <w:t xml:space="preserve"> </w:t>
      </w:r>
      <w:r w:rsidRPr="00056BFD">
        <w:rPr>
          <w:rFonts w:ascii="Book Antiqua" w:eastAsia="Book Antiqua" w:hAnsi="Book Antiqua" w:cs="Book Antiqua"/>
          <w:color w:val="000000"/>
        </w:rPr>
        <w:t xml:space="preserve">cm) stent for decreasing the incidence of </w:t>
      </w:r>
      <w:proofErr w:type="gramStart"/>
      <w:r w:rsidRPr="00056BFD">
        <w:rPr>
          <w:rFonts w:ascii="Book Antiqua" w:eastAsia="Book Antiqua" w:hAnsi="Book Antiqua" w:cs="Book Antiqua"/>
          <w:color w:val="000000"/>
        </w:rPr>
        <w:t>PEP</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39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These findings suggest that longer and thicker</w:t>
      </w:r>
      <w:r w:rsidR="00A1554B">
        <w:rPr>
          <w:rFonts w:ascii="Book Antiqua" w:eastAsia="Book Antiqua" w:hAnsi="Book Antiqua" w:cs="Book Antiqua"/>
          <w:color w:val="000000"/>
        </w:rPr>
        <w:t xml:space="preserve"> </w:t>
      </w:r>
      <w:r w:rsidRPr="00056BFD">
        <w:rPr>
          <w:rFonts w:ascii="Book Antiqua" w:eastAsia="Book Antiqua" w:hAnsi="Book Antiqua" w:cs="Book Antiqua"/>
          <w:color w:val="000000"/>
        </w:rPr>
        <w:t xml:space="preserve">diameter stents appear to better protect against post-procedure </w:t>
      </w:r>
      <w:proofErr w:type="gramStart"/>
      <w:r w:rsidRPr="00056BFD">
        <w:rPr>
          <w:rFonts w:ascii="Book Antiqua" w:eastAsia="Book Antiqua" w:hAnsi="Book Antiqua" w:cs="Book Antiqua"/>
          <w:color w:val="000000"/>
        </w:rPr>
        <w:t>pancreatitis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Nevertheless, the optimum lengths and diameters of prophylactic pancreatic stents require further investigation. Generally, biliary stenting </w:t>
      </w:r>
      <w:r w:rsidRPr="00056BFD">
        <w:rPr>
          <w:rFonts w:ascii="Book Antiqua" w:eastAsia="Book Antiqua" w:hAnsi="Book Antiqua" w:cs="Book Antiqua"/>
          <w:color w:val="000000"/>
        </w:rPr>
        <w:lastRenderedPageBreak/>
        <w:t>after EP is helpful for cholangitis prevention. Bile juice drained far from the resection wound surface would reduce the risk of perforation and bleeding and to prevent biliary stenosis. However, preventive</w:t>
      </w:r>
      <w:r w:rsidR="00DE5341" w:rsidRPr="00056BFD">
        <w:rPr>
          <w:rFonts w:ascii="Book Antiqua" w:eastAsia="Book Antiqua" w:hAnsi="Book Antiqua" w:cs="Book Antiqua"/>
          <w:color w:val="000000"/>
        </w:rPr>
        <w:t xml:space="preserve"> </w:t>
      </w:r>
      <w:r w:rsidRPr="00056BFD">
        <w:rPr>
          <w:rFonts w:ascii="Book Antiqua" w:eastAsia="Book Antiqua" w:hAnsi="Book Antiqua" w:cs="Book Antiqua"/>
          <w:color w:val="000000"/>
        </w:rPr>
        <w:t xml:space="preserve">prophylactic plastic biliary stent placement is not uniformly recommended after EP, unless there is concern regarding inadequate biliary </w:t>
      </w:r>
      <w:proofErr w:type="gramStart"/>
      <w:r w:rsidRPr="00056BFD">
        <w:rPr>
          <w:rFonts w:ascii="Book Antiqua" w:eastAsia="Book Antiqua" w:hAnsi="Book Antiqua" w:cs="Book Antiqua"/>
          <w:color w:val="000000"/>
        </w:rPr>
        <w:t>drainage</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8</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41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5269FF97" w14:textId="77777777" w:rsidR="00A77B3E" w:rsidRPr="00056BFD" w:rsidRDefault="00A77B3E" w:rsidP="00056BFD">
      <w:pPr>
        <w:spacing w:line="360" w:lineRule="auto"/>
        <w:jc w:val="both"/>
        <w:rPr>
          <w:rFonts w:ascii="Book Antiqua" w:hAnsi="Book Antiqua"/>
        </w:rPr>
      </w:pPr>
    </w:p>
    <w:p w14:paraId="477F2F9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EP-associated complications</w:t>
      </w:r>
    </w:p>
    <w:p w14:paraId="7552086D" w14:textId="3B56AD3C"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Post-</w:t>
      </w:r>
      <w:proofErr w:type="spellStart"/>
      <w:r w:rsidRPr="00056BFD">
        <w:rPr>
          <w:rFonts w:ascii="Book Antiqua" w:eastAsia="Book Antiqua" w:hAnsi="Book Antiqua" w:cs="Book Antiqua"/>
          <w:color w:val="000000"/>
        </w:rPr>
        <w:t>ampullectomy</w:t>
      </w:r>
      <w:proofErr w:type="spellEnd"/>
      <w:r w:rsidRPr="00056BFD">
        <w:rPr>
          <w:rFonts w:ascii="Book Antiqua" w:eastAsia="Book Antiqua" w:hAnsi="Book Antiqua" w:cs="Book Antiqua"/>
          <w:color w:val="000000"/>
        </w:rPr>
        <w:t xml:space="preserve"> adverse events for EP are lower than those of surgical resection; however, the overall rate of complications is 7.7% to 58.3</w:t>
      </w:r>
      <w:proofErr w:type="gramStart"/>
      <w:r w:rsidRPr="00056BFD">
        <w:rPr>
          <w:rFonts w:ascii="Book Antiqua" w:eastAsia="Book Antiqua" w:hAnsi="Book Antiqua" w:cs="Book Antiqua"/>
          <w:color w:val="000000"/>
        </w:rPr>
        <w:t>%</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42</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43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and includes bleeding, pancreatitis, perforation, papillary cholangitis, papillary and duodenal luminal stenosis. EP-related mortality is very rare (approximately 0%–1.9%</w:t>
      </w:r>
      <w:proofErr w:type="gramStart"/>
      <w:r w:rsidRPr="00056BFD">
        <w:rPr>
          <w:rFonts w:ascii="Book Antiqua" w:eastAsia="Book Antiqua" w:hAnsi="Book Antiqua" w:cs="Book Antiqua"/>
          <w:color w:val="000000"/>
        </w:rPr>
        <w:t>)</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44</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Generally, most EP-associated complications could be successfully recovered through various endoscopic techniques (Table 1). However, endoscopic management for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adenomatous lesions is technically challenging and has a higher risk of procedure-related complications</w:t>
      </w:r>
      <w:r w:rsidR="00A86950">
        <w:rPr>
          <w:rFonts w:ascii="Book Antiqua" w:eastAsia="Book Antiqua" w:hAnsi="Book Antiqua" w:cs="Book Antiqua"/>
          <w:color w:val="000000"/>
        </w:rPr>
        <w:t>.</w:t>
      </w:r>
      <w:r w:rsidRPr="00056BFD">
        <w:rPr>
          <w:rFonts w:ascii="Book Antiqua" w:eastAsia="Book Antiqua" w:hAnsi="Book Antiqua" w:cs="Book Antiqua"/>
          <w:color w:val="000000"/>
        </w:rPr>
        <w:t xml:space="preserve"> </w:t>
      </w:r>
      <w:r w:rsidR="00A86950">
        <w:rPr>
          <w:rFonts w:ascii="Book Antiqua" w:eastAsia="Book Antiqua" w:hAnsi="Book Antiqua" w:cs="Book Antiqua"/>
          <w:color w:val="000000"/>
        </w:rPr>
        <w:t>T</w:t>
      </w:r>
      <w:r w:rsidRPr="00056BFD">
        <w:rPr>
          <w:rFonts w:ascii="Book Antiqua" w:eastAsia="Book Antiqua" w:hAnsi="Book Antiqua" w:cs="Book Antiqua"/>
          <w:color w:val="000000"/>
        </w:rPr>
        <w:t xml:space="preserve">herefore, the management of adverse events is indispensable for </w:t>
      </w:r>
      <w:proofErr w:type="spellStart"/>
      <w:r w:rsidRPr="00056BFD">
        <w:rPr>
          <w:rFonts w:ascii="Book Antiqua" w:eastAsia="Book Antiqua" w:hAnsi="Book Antiqua" w:cs="Book Antiqua"/>
          <w:color w:val="000000"/>
        </w:rPr>
        <w:t>endoscopists</w:t>
      </w:r>
      <w:proofErr w:type="spellEnd"/>
      <w:r w:rsidRPr="00056BFD">
        <w:rPr>
          <w:rFonts w:ascii="Book Antiqua" w:eastAsia="Book Antiqua" w:hAnsi="Book Antiqua" w:cs="Book Antiqua"/>
          <w:color w:val="000000"/>
        </w:rPr>
        <w:t>.</w:t>
      </w:r>
    </w:p>
    <w:p w14:paraId="671A2380" w14:textId="2D7A8CF0"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Bleeding is a relatively common complication because of the substantial vascularization of the duodenal wall</w:t>
      </w:r>
      <w:r w:rsidR="000919FC">
        <w:rPr>
          <w:rFonts w:ascii="Book Antiqua" w:eastAsia="Book Antiqua" w:hAnsi="Book Antiqua" w:cs="Book Antiqua"/>
          <w:color w:val="000000"/>
        </w:rPr>
        <w:t>; it</w:t>
      </w:r>
      <w:r w:rsidRPr="00056BFD">
        <w:rPr>
          <w:rFonts w:ascii="Book Antiqua" w:eastAsia="Book Antiqua" w:hAnsi="Book Antiqua" w:cs="Book Antiqua"/>
          <w:color w:val="000000"/>
        </w:rPr>
        <w:t xml:space="preserve"> occurs in large laterally spreading and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extension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more frequently. Bleeding includes intraoperative bleeding and postoperative bleeding. Most bleeding can be managed with conservative management and endoscopic treatment, including adrenaline injection, clips or APC ablation. For patients who have failed endoscopic hemostasis, arterial embolization or surgery may be needed. To reduce the risk of bleeding, antiplatelet and anticoagulant therapy must be discontinued before the procedure, as recommended by international guidelines.</w:t>
      </w:r>
    </w:p>
    <w:p w14:paraId="70D0C089" w14:textId="517DB0D9"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Most episodes of post-procedural pancreatitis are mild and resolve with conservative management. Similar to PEP, the placement of prophylactic pancreatic stents reduced the incidence of post-procedural </w:t>
      </w:r>
      <w:proofErr w:type="gramStart"/>
      <w:r w:rsidRPr="00056BFD">
        <w:rPr>
          <w:rFonts w:ascii="Book Antiqua" w:eastAsia="Book Antiqua" w:hAnsi="Book Antiqua" w:cs="Book Antiqua"/>
          <w:color w:val="000000"/>
        </w:rPr>
        <w:t>pancreatitis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However, in some cases, a pancreatic stent cannot be easily placed after resection because of edema or bleeding. </w:t>
      </w:r>
      <w:r w:rsidRPr="00056BFD">
        <w:rPr>
          <w:rFonts w:ascii="Book Antiqua" w:eastAsia="Book Antiqua" w:hAnsi="Book Antiqua" w:cs="Book Antiqua"/>
          <w:color w:val="000000"/>
        </w:rPr>
        <w:lastRenderedPageBreak/>
        <w:t xml:space="preserve">Various approaches have been proposed to facilitate pancreatic stent insertion, and the optimal technique has yet to be identified. Therefore, adjunctive prophylactic measures to prevent post-procedural pancreatitis must be further explored. Recently, rectal prophylactic nonsteroidal anti-inflammatory medications (100 mg diclofenac or indomethacin), administration of Ringer’s lactate solution, somatostatin and octreotide were recommended for pancreatitis </w:t>
      </w:r>
      <w:proofErr w:type="gramStart"/>
      <w:r w:rsidRPr="00056BFD">
        <w:rPr>
          <w:rFonts w:ascii="Book Antiqua" w:eastAsia="Book Antiqua" w:hAnsi="Book Antiqua" w:cs="Book Antiqua"/>
          <w:color w:val="000000"/>
        </w:rPr>
        <w:t>prophylaxis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46</w:t>
      </w:r>
      <w:r w:rsidRPr="00056BFD">
        <w:rPr>
          <w:rFonts w:ascii="Book Antiqua" w:eastAsia="Book Antiqua" w:hAnsi="Book Antiqua" w:cs="Book Antiqua"/>
          <w:color w:val="000000"/>
          <w:vertAlign w:val="superscript"/>
        </w:rPr>
        <w:t>-4</w:t>
      </w:r>
      <w:r w:rsidR="00285E3E" w:rsidRPr="00056BFD">
        <w:rPr>
          <w:rFonts w:ascii="Book Antiqua" w:eastAsia="Book Antiqua" w:hAnsi="Book Antiqua" w:cs="Book Antiqua"/>
          <w:color w:val="000000"/>
          <w:vertAlign w:val="superscript"/>
        </w:rPr>
        <w:t>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13773C36" w14:textId="4D7FAACB"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Complications of perforation are uncommon but severe. A careful inspection of the resection plane and the fluoroscopy images is helpful to identify perforations. For patients with exposure or injury of the </w:t>
      </w:r>
      <w:proofErr w:type="spellStart"/>
      <w:r w:rsidRPr="00056BFD">
        <w:rPr>
          <w:rFonts w:ascii="Book Antiqua" w:eastAsia="Book Antiqua" w:hAnsi="Book Antiqua" w:cs="Book Antiqua"/>
          <w:color w:val="000000"/>
        </w:rPr>
        <w:t>muscularis</w:t>
      </w:r>
      <w:proofErr w:type="spellEnd"/>
      <w:r w:rsidRPr="00056BFD">
        <w:rPr>
          <w:rFonts w:ascii="Book Antiqua" w:eastAsia="Book Antiqua" w:hAnsi="Book Antiqua" w:cs="Book Antiqua"/>
          <w:color w:val="000000"/>
        </w:rPr>
        <w:t xml:space="preserve"> </w:t>
      </w:r>
      <w:proofErr w:type="spellStart"/>
      <w:r w:rsidRPr="00056BFD">
        <w:rPr>
          <w:rFonts w:ascii="Book Antiqua" w:eastAsia="Book Antiqua" w:hAnsi="Book Antiqua" w:cs="Book Antiqua"/>
          <w:color w:val="000000"/>
        </w:rPr>
        <w:t>propria</w:t>
      </w:r>
      <w:proofErr w:type="spellEnd"/>
      <w:r w:rsidRPr="00056BFD">
        <w:rPr>
          <w:rFonts w:ascii="Book Antiqua" w:eastAsia="Book Antiqua" w:hAnsi="Book Antiqua" w:cs="Book Antiqua"/>
          <w:color w:val="000000"/>
        </w:rPr>
        <w:t xml:space="preserve"> after EP, the placement of </w:t>
      </w:r>
      <w:proofErr w:type="spellStart"/>
      <w:r w:rsidRPr="00056BFD">
        <w:rPr>
          <w:rFonts w:ascii="Book Antiqua" w:eastAsia="Book Antiqua" w:hAnsi="Book Antiqua" w:cs="Book Antiqua"/>
          <w:color w:val="000000"/>
        </w:rPr>
        <w:t>overlength</w:t>
      </w:r>
      <w:proofErr w:type="spellEnd"/>
      <w:r w:rsidRPr="00056BFD">
        <w:rPr>
          <w:rFonts w:ascii="Book Antiqua" w:eastAsia="Book Antiqua" w:hAnsi="Book Antiqua" w:cs="Book Antiqua"/>
          <w:color w:val="000000"/>
        </w:rPr>
        <w:t xml:space="preserve"> biliary and pancreatic stents helped prevent delayed </w:t>
      </w:r>
      <w:proofErr w:type="gramStart"/>
      <w:r w:rsidRPr="00056BFD">
        <w:rPr>
          <w:rFonts w:ascii="Book Antiqua" w:eastAsia="Book Antiqua" w:hAnsi="Book Antiqua" w:cs="Book Antiqua"/>
          <w:color w:val="000000"/>
        </w:rPr>
        <w:t>perforation</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50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If perforation is suspected, </w:t>
      </w:r>
      <w:r w:rsidR="007A7BCD" w:rsidRPr="00056BFD">
        <w:rPr>
          <w:rFonts w:ascii="Book Antiqua" w:eastAsia="Book Antiqua" w:hAnsi="Book Antiqua" w:cs="Book Antiqua"/>
          <w:color w:val="000000"/>
        </w:rPr>
        <w:t>computed tomography</w:t>
      </w:r>
      <w:r w:rsidRPr="00056BFD">
        <w:rPr>
          <w:rFonts w:ascii="Book Antiqua" w:eastAsia="Book Antiqua" w:hAnsi="Book Antiqua" w:cs="Book Antiqua"/>
          <w:color w:val="000000"/>
        </w:rPr>
        <w:t xml:space="preserve"> with oral contrast is recommended because perforation is usually retroperitoneal. Antibiotics should be given as quickly as possible when perforation occurs. Most perforations can be treated with clip suturing or conservative treatment. If severe, surgical treatment is </w:t>
      </w:r>
      <w:proofErr w:type="gramStart"/>
      <w:r w:rsidRPr="00056BFD">
        <w:rPr>
          <w:rFonts w:ascii="Book Antiqua" w:eastAsia="Book Antiqua" w:hAnsi="Book Antiqua" w:cs="Book Antiqua"/>
          <w:color w:val="000000"/>
        </w:rPr>
        <w:t>required</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604DA195" w14:textId="3D309031"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Cholangitis is rare (0%–7.3%) and is easily controlled with antibiotics and endoscopic </w:t>
      </w:r>
      <w:proofErr w:type="spellStart"/>
      <w:r w:rsidRPr="00056BFD">
        <w:rPr>
          <w:rFonts w:ascii="Book Antiqua" w:eastAsia="Book Antiqua" w:hAnsi="Book Antiqua" w:cs="Book Antiqua"/>
          <w:color w:val="000000"/>
        </w:rPr>
        <w:t>sphincterotomy</w:t>
      </w:r>
      <w:proofErr w:type="spellEnd"/>
      <w:r w:rsidRPr="00056BFD">
        <w:rPr>
          <w:rFonts w:ascii="Book Antiqua" w:eastAsia="Book Antiqua" w:hAnsi="Book Antiqua" w:cs="Book Antiqua"/>
          <w:color w:val="000000"/>
        </w:rPr>
        <w:t xml:space="preserve"> or biliary stent placement. Nevertheless, the evidence for prophylactic endoscopic </w:t>
      </w:r>
      <w:proofErr w:type="spellStart"/>
      <w:r w:rsidRPr="00056BFD">
        <w:rPr>
          <w:rFonts w:ascii="Book Antiqua" w:eastAsia="Book Antiqua" w:hAnsi="Book Antiqua" w:cs="Book Antiqua"/>
          <w:color w:val="000000"/>
        </w:rPr>
        <w:t>sphincterotomy</w:t>
      </w:r>
      <w:proofErr w:type="spellEnd"/>
      <w:r w:rsidRPr="00056BFD">
        <w:rPr>
          <w:rFonts w:ascii="Book Antiqua" w:eastAsia="Book Antiqua" w:hAnsi="Book Antiqua" w:cs="Book Antiqua"/>
          <w:color w:val="000000"/>
        </w:rPr>
        <w:t xml:space="preserve"> with biliary stenting to prevent cholangitis is </w:t>
      </w:r>
      <w:proofErr w:type="gramStart"/>
      <w:r w:rsidRPr="00056BFD">
        <w:rPr>
          <w:rFonts w:ascii="Book Antiqua" w:eastAsia="Book Antiqua" w:hAnsi="Book Antiqua" w:cs="Book Antiqua"/>
          <w:color w:val="000000"/>
        </w:rPr>
        <w:t>weak</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1D3CB34A" w14:textId="35C80F14"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 xml:space="preserve">Papillary and duodenal luminal </w:t>
      </w:r>
      <w:proofErr w:type="gramStart"/>
      <w:r w:rsidRPr="00056BFD">
        <w:rPr>
          <w:rFonts w:ascii="Book Antiqua" w:eastAsia="Book Antiqua" w:hAnsi="Book Antiqua" w:cs="Book Antiqua"/>
          <w:color w:val="000000"/>
        </w:rPr>
        <w:t>stenosis are</w:t>
      </w:r>
      <w:proofErr w:type="gramEnd"/>
      <w:r w:rsidRPr="00056BFD">
        <w:rPr>
          <w:rFonts w:ascii="Book Antiqua" w:eastAsia="Book Antiqua" w:hAnsi="Book Antiqua" w:cs="Book Antiqua"/>
          <w:color w:val="000000"/>
        </w:rPr>
        <w:t xml:space="preserve"> late complications. Papillary stenosis can be managed by </w:t>
      </w:r>
      <w:proofErr w:type="spellStart"/>
      <w:r w:rsidRPr="00056BFD">
        <w:rPr>
          <w:rFonts w:ascii="Book Antiqua" w:eastAsia="Book Antiqua" w:hAnsi="Book Antiqua" w:cs="Book Antiqua"/>
          <w:color w:val="000000"/>
        </w:rPr>
        <w:t>sphincterotomy</w:t>
      </w:r>
      <w:proofErr w:type="spellEnd"/>
      <w:r w:rsidRPr="00056BFD">
        <w:rPr>
          <w:rFonts w:ascii="Book Antiqua" w:eastAsia="Book Antiqua" w:hAnsi="Book Antiqua" w:cs="Book Antiqua"/>
          <w:color w:val="000000"/>
        </w:rPr>
        <w:t>, stent placement and balloon dilation. Duodenal luminal stenosis occurs after resection of laterally spreading lesions of the papilla with extensive duodenal circumferential or longitudinal involvement and can be managed with stent placement.</w:t>
      </w:r>
    </w:p>
    <w:p w14:paraId="3CB6CF69" w14:textId="77777777" w:rsidR="00A77B3E" w:rsidRPr="00056BFD" w:rsidRDefault="00A77B3E" w:rsidP="00056BFD">
      <w:pPr>
        <w:spacing w:line="360" w:lineRule="auto"/>
        <w:jc w:val="both"/>
        <w:rPr>
          <w:rFonts w:ascii="Book Antiqua" w:hAnsi="Book Antiqua"/>
        </w:rPr>
      </w:pPr>
    </w:p>
    <w:p w14:paraId="4C3FCB7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Outcome</w:t>
      </w:r>
    </w:p>
    <w:p w14:paraId="466D18F3" w14:textId="58ADDD8B"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The success rates for endoscopic removal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adenomas range from 76% to 90%, and recurrences have been reported in up to 25% of cases despite presumed complete </w:t>
      </w:r>
      <w:proofErr w:type="gramStart"/>
      <w:r w:rsidRPr="00056BFD">
        <w:rPr>
          <w:rFonts w:ascii="Book Antiqua" w:eastAsia="Book Antiqua" w:hAnsi="Book Antiqua" w:cs="Book Antiqua"/>
          <w:color w:val="000000"/>
        </w:rPr>
        <w:t>removal</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52</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Jaundice,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extension, occult adenocarcinoma in the resected specimen and piecemeal resection were associated with lower rates of </w:t>
      </w:r>
      <w:r w:rsidRPr="00056BFD">
        <w:rPr>
          <w:rFonts w:ascii="Book Antiqua" w:eastAsia="Book Antiqua" w:hAnsi="Book Antiqua" w:cs="Book Antiqua"/>
          <w:color w:val="000000"/>
        </w:rPr>
        <w:lastRenderedPageBreak/>
        <w:t xml:space="preserve">complete </w:t>
      </w:r>
      <w:proofErr w:type="gramStart"/>
      <w:r w:rsidRPr="00056BFD">
        <w:rPr>
          <w:rFonts w:ascii="Book Antiqua" w:eastAsia="Book Antiqua" w:hAnsi="Book Antiqua" w:cs="Book Antiqua"/>
          <w:color w:val="000000"/>
        </w:rPr>
        <w:t>resection</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Resected margin-positive or uncertain cases after EP may be managed with endoscopic treatment, including APC, even in adenocarcinoma </w:t>
      </w:r>
      <w:proofErr w:type="gramStart"/>
      <w:r w:rsidRPr="00056BFD">
        <w:rPr>
          <w:rFonts w:ascii="Book Antiqua" w:eastAsia="Book Antiqua" w:hAnsi="Book Antiqua" w:cs="Book Antiqua"/>
          <w:color w:val="000000"/>
        </w:rPr>
        <w:t>cases</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54</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Recurrence requires special attention after EP, and incomplete resection, final pathology diagnosis,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involvement and coexisting </w:t>
      </w:r>
      <w:r w:rsidR="00871250" w:rsidRPr="00056BFD">
        <w:rPr>
          <w:rFonts w:ascii="Book Antiqua" w:hAnsi="Book Antiqua" w:cs="Book Antiqua"/>
          <w:color w:val="000000"/>
          <w:lang w:eastAsia="zh-CN"/>
        </w:rPr>
        <w:t>f</w:t>
      </w:r>
      <w:r w:rsidR="00871250" w:rsidRPr="00056BFD">
        <w:rPr>
          <w:rFonts w:ascii="Book Antiqua" w:eastAsia="Book Antiqua" w:hAnsi="Book Antiqua" w:cs="Book Antiqua"/>
          <w:color w:val="000000"/>
        </w:rPr>
        <w:t xml:space="preserve">amilial adenomatous polyposis </w:t>
      </w:r>
      <w:r w:rsidRPr="00056BFD">
        <w:rPr>
          <w:rFonts w:ascii="Book Antiqua" w:eastAsia="Book Antiqua" w:hAnsi="Book Antiqua" w:cs="Book Antiqua"/>
          <w:color w:val="000000"/>
        </w:rPr>
        <w:t xml:space="preserve">are associated with </w:t>
      </w:r>
      <w:proofErr w:type="gramStart"/>
      <w:r w:rsidRPr="00056BFD">
        <w:rPr>
          <w:rFonts w:ascii="Book Antiqua" w:eastAsia="Book Antiqua" w:hAnsi="Book Antiqua" w:cs="Book Antiqua"/>
          <w:color w:val="000000"/>
        </w:rPr>
        <w:t>recurrence</w:t>
      </w:r>
      <w:r w:rsidR="00871250" w:rsidRPr="00056BFD">
        <w:rPr>
          <w:rFonts w:ascii="Book Antiqua" w:eastAsia="Book Antiqua" w:hAnsi="Book Antiqua" w:cs="Book Antiqua"/>
          <w:color w:val="000000"/>
          <w:vertAlign w:val="superscript"/>
        </w:rPr>
        <w:t>[</w:t>
      </w:r>
      <w:proofErr w:type="gramEnd"/>
      <w:r w:rsidR="00871250" w:rsidRPr="00056BFD">
        <w:rPr>
          <w:rFonts w:ascii="Book Antiqua" w:eastAsia="Book Antiqua" w:hAnsi="Book Antiqua" w:cs="Book Antiqua"/>
          <w:color w:val="000000"/>
          <w:vertAlign w:val="superscript"/>
        </w:rPr>
        <w:t>2,</w:t>
      </w:r>
      <w:r w:rsidR="00084D0D" w:rsidRPr="00056BFD">
        <w:rPr>
          <w:rFonts w:ascii="Book Antiqua" w:eastAsia="Book Antiqua" w:hAnsi="Book Antiqua" w:cs="Book Antiqua"/>
          <w:color w:val="000000"/>
          <w:vertAlign w:val="superscript"/>
        </w:rPr>
        <w:t>10</w:t>
      </w:r>
      <w:r w:rsidR="00871250"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If local recurrence was observed, repeated snaring and cutting, such as snare polypectomy, APC and </w:t>
      </w:r>
      <w:r w:rsidR="00325CF1" w:rsidRPr="00056BFD">
        <w:rPr>
          <w:rFonts w:ascii="Book Antiqua" w:eastAsia="Book Antiqua" w:hAnsi="Book Antiqua" w:cs="Book Antiqua"/>
          <w:color w:val="000000"/>
        </w:rPr>
        <w:t>endoscopic mucosal resection</w:t>
      </w:r>
      <w:r w:rsidRPr="00056BFD">
        <w:rPr>
          <w:rFonts w:ascii="Book Antiqua" w:eastAsia="Book Antiqua" w:hAnsi="Book Antiqua" w:cs="Book Antiqua"/>
          <w:color w:val="000000"/>
        </w:rPr>
        <w:t xml:space="preserve">, can be performed until all visible lesions are completely resected. A recent report showed that hybrid </w:t>
      </w:r>
      <w:r w:rsidR="00325CF1" w:rsidRPr="00056BFD">
        <w:rPr>
          <w:rFonts w:ascii="Book Antiqua" w:eastAsia="Book Antiqua" w:hAnsi="Book Antiqua" w:cs="Book Antiqua"/>
          <w:color w:val="000000"/>
        </w:rPr>
        <w:t>endoscopic submucosal dissection</w:t>
      </w:r>
      <w:r w:rsidRPr="00056BFD">
        <w:rPr>
          <w:rFonts w:ascii="Book Antiqua" w:eastAsia="Book Antiqua" w:hAnsi="Book Antiqua" w:cs="Book Antiqua"/>
          <w:color w:val="000000"/>
        </w:rPr>
        <w:t xml:space="preserve"> using a </w:t>
      </w:r>
      <w:proofErr w:type="spellStart"/>
      <w:r w:rsidRPr="00056BFD">
        <w:rPr>
          <w:rFonts w:ascii="Book Antiqua" w:eastAsia="Book Antiqua" w:hAnsi="Book Antiqua" w:cs="Book Antiqua"/>
          <w:color w:val="000000"/>
        </w:rPr>
        <w:t>duodenoscope</w:t>
      </w:r>
      <w:proofErr w:type="spellEnd"/>
      <w:r w:rsidRPr="00056BFD">
        <w:rPr>
          <w:rFonts w:ascii="Book Antiqua" w:eastAsia="Book Antiqua" w:hAnsi="Book Antiqua" w:cs="Book Antiqua"/>
          <w:color w:val="000000"/>
        </w:rPr>
        <w:t xml:space="preserve"> is technically feasible for recurrent, laterally spreading papillary adenomas &lt; 2 cm in </w:t>
      </w:r>
      <w:proofErr w:type="gramStart"/>
      <w:r w:rsidRPr="00056BFD">
        <w:rPr>
          <w:rFonts w:ascii="Book Antiqua" w:eastAsia="Book Antiqua" w:hAnsi="Book Antiqua" w:cs="Book Antiqua"/>
          <w:color w:val="000000"/>
        </w:rPr>
        <w:t>diameter</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adenoma growth is a risk factor for </w:t>
      </w:r>
      <w:proofErr w:type="gramStart"/>
      <w:r w:rsidRPr="00056BFD">
        <w:rPr>
          <w:rFonts w:ascii="Book Antiqua" w:eastAsia="Book Antiqua" w:hAnsi="Book Antiqua" w:cs="Book Antiqua"/>
          <w:color w:val="000000"/>
        </w:rPr>
        <w:t>recurrence</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10</w:t>
      </w:r>
      <w:r w:rsidRPr="00056BFD">
        <w:rPr>
          <w:rFonts w:ascii="Book Antiqua" w:eastAsia="Book Antiqua" w:hAnsi="Book Antiqua" w:cs="Book Antiqua"/>
          <w:color w:val="000000"/>
          <w:vertAlign w:val="superscript"/>
        </w:rPr>
        <w:t>]</w:t>
      </w:r>
      <w:r w:rsidR="00A123C8">
        <w:rPr>
          <w:rFonts w:ascii="Book Antiqua" w:eastAsia="Book Antiqua" w:hAnsi="Book Antiqua" w:cs="Book Antiqua"/>
          <w:color w:val="000000"/>
        </w:rPr>
        <w:t xml:space="preserve">, </w:t>
      </w:r>
      <w:r w:rsidRPr="00056BFD">
        <w:rPr>
          <w:rFonts w:ascii="Book Antiqua" w:eastAsia="Book Antiqua" w:hAnsi="Book Antiqua" w:cs="Book Antiqua"/>
          <w:color w:val="000000"/>
        </w:rPr>
        <w:t xml:space="preserve">and </w:t>
      </w:r>
      <w:proofErr w:type="spellStart"/>
      <w:r w:rsidRPr="00056BFD">
        <w:rPr>
          <w:rFonts w:ascii="Book Antiqua" w:eastAsia="Book Antiqua" w:hAnsi="Book Antiqua" w:cs="Book Antiqua"/>
          <w:color w:val="000000"/>
        </w:rPr>
        <w:t>intraductal</w:t>
      </w:r>
      <w:proofErr w:type="spellEnd"/>
      <w:r w:rsidRPr="00056BFD">
        <w:rPr>
          <w:rFonts w:ascii="Book Antiqua" w:eastAsia="Book Antiqua" w:hAnsi="Book Antiqua" w:cs="Book Antiqua"/>
          <w:color w:val="000000"/>
        </w:rPr>
        <w:t xml:space="preserve"> radiofrequency ablation achieved significant success eradicating neoplasia in patients with residual adenomatous tissue in the bile after EP; these findings suggest this treatment is superior to surgical intervention</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57</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62630D20" w14:textId="77777777" w:rsidR="00A77B3E" w:rsidRPr="00056BFD" w:rsidRDefault="00A77B3E" w:rsidP="00056BFD">
      <w:pPr>
        <w:spacing w:line="360" w:lineRule="auto"/>
        <w:jc w:val="both"/>
        <w:rPr>
          <w:rFonts w:ascii="Book Antiqua" w:hAnsi="Book Antiqua"/>
        </w:rPr>
      </w:pPr>
    </w:p>
    <w:p w14:paraId="0CFB5F37"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Surveillance</w:t>
      </w:r>
    </w:p>
    <w:p w14:paraId="22808B9C" w14:textId="123FF35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Although a standardized protocol is lacking, post-EP surveillance is obligatory because of recurrence and residual lesion risks. The final pathology results may determine surveillance intervals. For patients with complete resection of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adenoma, a side-viewing endoscope and multiple biopsies are recommended at 3</w:t>
      </w:r>
      <w:r w:rsidR="00A123C8">
        <w:rPr>
          <w:rFonts w:ascii="Book Antiqua" w:eastAsia="Book Antiqua" w:hAnsi="Book Antiqua" w:cs="Book Antiqua"/>
          <w:color w:val="000000"/>
        </w:rPr>
        <w:t xml:space="preserve"> </w:t>
      </w:r>
      <w:proofErr w:type="spellStart"/>
      <w:proofErr w:type="gramStart"/>
      <w:r w:rsidR="00A123C8">
        <w:rPr>
          <w:rFonts w:ascii="Book Antiqua" w:eastAsia="Book Antiqua" w:hAnsi="Book Antiqua" w:cs="Book Antiqua"/>
          <w:color w:val="000000"/>
        </w:rPr>
        <w:t>mo</w:t>
      </w:r>
      <w:proofErr w:type="spellEnd"/>
      <w:proofErr w:type="gramEnd"/>
      <w:r w:rsidRPr="00056BFD">
        <w:rPr>
          <w:rFonts w:ascii="Book Antiqua" w:eastAsia="Book Antiqua" w:hAnsi="Book Antiqua" w:cs="Book Antiqua"/>
          <w:color w:val="000000"/>
        </w:rPr>
        <w:t>, 6</w:t>
      </w:r>
      <w:r w:rsidR="00A123C8">
        <w:rPr>
          <w:rFonts w:ascii="Book Antiqua" w:eastAsia="Book Antiqua" w:hAnsi="Book Antiqua" w:cs="Book Antiqua"/>
          <w:color w:val="000000"/>
        </w:rPr>
        <w:t xml:space="preserve"> </w:t>
      </w:r>
      <w:proofErr w:type="spellStart"/>
      <w:r w:rsidR="00A123C8">
        <w:rPr>
          <w:rFonts w:ascii="Book Antiqua" w:eastAsia="Book Antiqua" w:hAnsi="Book Antiqua" w:cs="Book Antiqua"/>
          <w:color w:val="000000"/>
        </w:rPr>
        <w:t>mo</w:t>
      </w:r>
      <w:proofErr w:type="spellEnd"/>
      <w:r w:rsidR="002411B3">
        <w:rPr>
          <w:rFonts w:ascii="Book Antiqua" w:eastAsia="Book Antiqua" w:hAnsi="Book Antiqua" w:cs="Book Antiqua"/>
          <w:color w:val="000000"/>
        </w:rPr>
        <w:t xml:space="preserve"> and</w:t>
      </w:r>
      <w:r w:rsidRPr="00056BFD">
        <w:rPr>
          <w:rFonts w:ascii="Book Antiqua" w:eastAsia="Book Antiqua" w:hAnsi="Book Antiqua" w:cs="Book Antiqua"/>
          <w:color w:val="000000"/>
        </w:rPr>
        <w:t xml:space="preserve"> 12 </w:t>
      </w:r>
      <w:proofErr w:type="spellStart"/>
      <w:r w:rsidRPr="00056BFD">
        <w:rPr>
          <w:rFonts w:ascii="Book Antiqua" w:eastAsia="Book Antiqua" w:hAnsi="Book Antiqua" w:cs="Book Antiqua"/>
          <w:color w:val="000000"/>
        </w:rPr>
        <w:t>mo</w:t>
      </w:r>
      <w:proofErr w:type="spellEnd"/>
      <w:r w:rsidRPr="00056BFD">
        <w:rPr>
          <w:rFonts w:ascii="Book Antiqua" w:eastAsia="Book Antiqua" w:hAnsi="Book Antiqua" w:cs="Book Antiqua"/>
          <w:color w:val="000000"/>
        </w:rPr>
        <w:t xml:space="preserve"> and every year after EP for a total of 5 years. Close endoscopic surveillance can be continued for patients with residual lesions or cancer every 2–3 </w:t>
      </w:r>
      <w:proofErr w:type="spellStart"/>
      <w:r w:rsidRPr="00056BFD">
        <w:rPr>
          <w:rFonts w:ascii="Book Antiqua" w:eastAsia="Book Antiqua" w:hAnsi="Book Antiqua" w:cs="Book Antiqua"/>
          <w:color w:val="000000"/>
        </w:rPr>
        <w:t>mo</w:t>
      </w:r>
      <w:proofErr w:type="spellEnd"/>
      <w:r w:rsidRPr="00056BFD">
        <w:rPr>
          <w:rFonts w:ascii="Book Antiqua" w:eastAsia="Book Antiqua" w:hAnsi="Book Antiqua" w:cs="Book Antiqua"/>
          <w:color w:val="000000"/>
        </w:rPr>
        <w:t xml:space="preserve"> until pathological clearance is achieved. </w:t>
      </w:r>
      <w:r w:rsidR="002411B3">
        <w:rPr>
          <w:rFonts w:ascii="Book Antiqua" w:eastAsia="Book Antiqua" w:hAnsi="Book Antiqua" w:cs="Book Antiqua"/>
          <w:color w:val="000000"/>
        </w:rPr>
        <w:t>F</w:t>
      </w:r>
      <w:r w:rsidR="00D169EC" w:rsidRPr="00056BFD">
        <w:rPr>
          <w:rFonts w:ascii="Book Antiqua" w:eastAsia="Book Antiqua" w:hAnsi="Book Antiqua" w:cs="Book Antiqua"/>
          <w:color w:val="000000"/>
        </w:rPr>
        <w:t>amilial adenomatous polyposis</w:t>
      </w:r>
      <w:r w:rsidRPr="00056BFD">
        <w:rPr>
          <w:rFonts w:ascii="Book Antiqua" w:eastAsia="Book Antiqua" w:hAnsi="Book Antiqua" w:cs="Book Antiqua"/>
          <w:color w:val="000000"/>
        </w:rPr>
        <w:t xml:space="preserve"> can potentially be managed with surveillance alone in patients with </w:t>
      </w:r>
      <w:proofErr w:type="spellStart"/>
      <w:r w:rsidRPr="00056BFD">
        <w:rPr>
          <w:rFonts w:ascii="Book Antiqua" w:eastAsia="Book Antiqua" w:hAnsi="Book Antiqua" w:cs="Book Antiqua"/>
          <w:color w:val="000000"/>
        </w:rPr>
        <w:t>nonadvanced</w:t>
      </w:r>
      <w:proofErr w:type="spellEnd"/>
      <w:r w:rsidRPr="00056BFD">
        <w:rPr>
          <w:rFonts w:ascii="Book Antiqua" w:eastAsia="Book Antiqua" w:hAnsi="Book Antiqua" w:cs="Book Antiqua"/>
          <w:color w:val="000000"/>
        </w:rPr>
        <w:t xml:space="preserve"> </w:t>
      </w:r>
      <w:proofErr w:type="spellStart"/>
      <w:r w:rsidRPr="00056BFD">
        <w:rPr>
          <w:rFonts w:ascii="Book Antiqua" w:eastAsia="Book Antiqua" w:hAnsi="Book Antiqua" w:cs="Book Antiqua"/>
          <w:color w:val="000000"/>
        </w:rPr>
        <w:t>ampullary</w:t>
      </w:r>
      <w:proofErr w:type="spellEnd"/>
      <w:r w:rsidRPr="00056BFD">
        <w:rPr>
          <w:rFonts w:ascii="Book Antiqua" w:eastAsia="Book Antiqua" w:hAnsi="Book Antiqua" w:cs="Book Antiqua"/>
          <w:color w:val="000000"/>
        </w:rPr>
        <w:t xml:space="preserve"> lesions. Generally, surveillance intervals vary anywhere from 0.5 to 4 years, depending on the patient’s </w:t>
      </w:r>
      <w:proofErr w:type="spellStart"/>
      <w:r w:rsidRPr="00056BFD">
        <w:rPr>
          <w:rFonts w:ascii="Book Antiqua" w:eastAsia="Book Antiqua" w:hAnsi="Book Antiqua" w:cs="Book Antiqua"/>
          <w:color w:val="000000"/>
        </w:rPr>
        <w:t>Spigelman</w:t>
      </w:r>
      <w:proofErr w:type="spellEnd"/>
      <w:r w:rsidRPr="00056BFD">
        <w:rPr>
          <w:rFonts w:ascii="Book Antiqua" w:eastAsia="Book Antiqua" w:hAnsi="Book Antiqua" w:cs="Book Antiqua"/>
          <w:color w:val="000000"/>
        </w:rPr>
        <w:t xml:space="preserve"> score (which considers the number and size of polyps and their histology</w:t>
      </w:r>
      <w:proofErr w:type="gramStart"/>
      <w:r w:rsidRPr="00056BFD">
        <w:rPr>
          <w:rFonts w:ascii="Book Antiqua" w:eastAsia="Book Antiqua" w:hAnsi="Book Antiqua" w:cs="Book Antiqua"/>
          <w:color w:val="000000"/>
        </w:rPr>
        <w:t>)</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For patients with </w:t>
      </w:r>
      <w:r w:rsidR="00D169EC" w:rsidRPr="00056BFD">
        <w:rPr>
          <w:rFonts w:ascii="Book Antiqua" w:hAnsi="Book Antiqua" w:cs="Book Antiqua"/>
          <w:color w:val="000000"/>
          <w:lang w:eastAsia="zh-CN"/>
        </w:rPr>
        <w:t>f</w:t>
      </w:r>
      <w:r w:rsidR="00D169EC" w:rsidRPr="00056BFD">
        <w:rPr>
          <w:rFonts w:ascii="Book Antiqua" w:eastAsia="Book Antiqua" w:hAnsi="Book Antiqua" w:cs="Book Antiqua"/>
          <w:color w:val="000000"/>
        </w:rPr>
        <w:t>amilial adenomatous polyposis</w:t>
      </w:r>
      <w:r w:rsidRPr="00056BFD">
        <w:rPr>
          <w:rFonts w:ascii="Book Antiqua" w:eastAsia="Book Antiqua" w:hAnsi="Book Antiqua" w:cs="Book Antiqua"/>
          <w:color w:val="000000"/>
        </w:rPr>
        <w:t xml:space="preserve"> after EP, intensive follow-up is required due to the high rates of recurrence. For patients with incomplete resection of cancer lesions, radical surgical treatment should be considered.</w:t>
      </w:r>
    </w:p>
    <w:p w14:paraId="3878B637" w14:textId="77777777" w:rsidR="00A77B3E" w:rsidRPr="00056BFD" w:rsidRDefault="00A77B3E" w:rsidP="00056BFD">
      <w:pPr>
        <w:spacing w:line="360" w:lineRule="auto"/>
        <w:jc w:val="both"/>
        <w:rPr>
          <w:rFonts w:ascii="Book Antiqua" w:hAnsi="Book Antiqua"/>
        </w:rPr>
      </w:pPr>
    </w:p>
    <w:p w14:paraId="09F32DF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aps/>
          <w:color w:val="000000"/>
          <w:u w:val="single"/>
        </w:rPr>
        <w:lastRenderedPageBreak/>
        <w:t>CONCLUSION</w:t>
      </w:r>
    </w:p>
    <w:p w14:paraId="5136B88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EP is a safe and effective alternative to surgery in selected patients. Following the substantial development of endoscopic techniques, the indications have expanded; nevertheless, exploration of the boundaries of indications continues. </w:t>
      </w:r>
      <w:r w:rsidRPr="00056BFD">
        <w:rPr>
          <w:rFonts w:ascii="Book Antiqua" w:eastAsia="Book Antiqua" w:hAnsi="Book Antiqua" w:cs="Book Antiqua"/>
          <w:i/>
          <w:color w:val="000000"/>
        </w:rPr>
        <w:t>En bloc</w:t>
      </w:r>
      <w:r w:rsidRPr="00056BFD">
        <w:rPr>
          <w:rFonts w:ascii="Book Antiqua" w:eastAsia="Book Antiqua" w:hAnsi="Book Antiqua" w:cs="Book Antiqua"/>
          <w:color w:val="000000"/>
        </w:rPr>
        <w:t xml:space="preserve"> resection and prophylactic pancreatic stenting are recommended. The management of complications and the treatment of remnants or recurrent lesions </w:t>
      </w:r>
      <w:proofErr w:type="gramStart"/>
      <w:r w:rsidRPr="00056BFD">
        <w:rPr>
          <w:rFonts w:ascii="Book Antiqua" w:eastAsia="Book Antiqua" w:hAnsi="Book Antiqua" w:cs="Book Antiqua"/>
          <w:color w:val="000000"/>
        </w:rPr>
        <w:t>has</w:t>
      </w:r>
      <w:proofErr w:type="gramEnd"/>
      <w:r w:rsidRPr="00056BFD">
        <w:rPr>
          <w:rFonts w:ascii="Book Antiqua" w:eastAsia="Book Antiqua" w:hAnsi="Book Antiqua" w:cs="Book Antiqua"/>
          <w:color w:val="000000"/>
        </w:rPr>
        <w:t xml:space="preserve"> also made significant progress. Long-term post-EP surveillance is crucial.</w:t>
      </w:r>
    </w:p>
    <w:p w14:paraId="63D58F3E" w14:textId="77777777" w:rsidR="00A77B3E" w:rsidRPr="00056BFD" w:rsidRDefault="00A77B3E" w:rsidP="00056BFD">
      <w:pPr>
        <w:spacing w:line="360" w:lineRule="auto"/>
        <w:jc w:val="both"/>
        <w:rPr>
          <w:rFonts w:ascii="Book Antiqua" w:hAnsi="Book Antiqua"/>
        </w:rPr>
      </w:pPr>
    </w:p>
    <w:p w14:paraId="12E5198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REFERENCES</w:t>
      </w:r>
    </w:p>
    <w:p w14:paraId="1D5658D9" w14:textId="77777777" w:rsidR="002B39B4" w:rsidRPr="00056BFD" w:rsidRDefault="002B39B4" w:rsidP="00056BFD">
      <w:pPr>
        <w:spacing w:line="360" w:lineRule="auto"/>
        <w:jc w:val="both"/>
        <w:rPr>
          <w:rFonts w:ascii="Book Antiqua" w:hAnsi="Book Antiqua"/>
        </w:rPr>
      </w:pPr>
      <w:bookmarkStart w:id="3" w:name="OLE_LINK17"/>
      <w:proofErr w:type="gramStart"/>
      <w:r w:rsidRPr="00056BFD">
        <w:rPr>
          <w:rFonts w:ascii="Book Antiqua" w:hAnsi="Book Antiqua"/>
        </w:rPr>
        <w:t xml:space="preserve">1 </w:t>
      </w:r>
      <w:r w:rsidRPr="00056BFD">
        <w:rPr>
          <w:rFonts w:ascii="Book Antiqua" w:hAnsi="Book Antiqua"/>
          <w:b/>
          <w:bCs/>
        </w:rPr>
        <w:t>Kaiser A</w:t>
      </w:r>
      <w:r w:rsidRPr="00056BFD">
        <w:rPr>
          <w:rFonts w:ascii="Book Antiqua" w:hAnsi="Book Antiqua"/>
        </w:rPr>
        <w:t xml:space="preserve">, </w:t>
      </w:r>
      <w:proofErr w:type="spellStart"/>
      <w:r w:rsidRPr="00056BFD">
        <w:rPr>
          <w:rFonts w:ascii="Book Antiqua" w:hAnsi="Book Antiqua"/>
        </w:rPr>
        <w:t>Jurowich</w:t>
      </w:r>
      <w:proofErr w:type="spellEnd"/>
      <w:r w:rsidRPr="00056BFD">
        <w:rPr>
          <w:rFonts w:ascii="Book Antiqua" w:hAnsi="Book Antiqua"/>
        </w:rPr>
        <w:t xml:space="preserve"> C, </w:t>
      </w:r>
      <w:proofErr w:type="spellStart"/>
      <w:r w:rsidRPr="00056BFD">
        <w:rPr>
          <w:rFonts w:ascii="Book Antiqua" w:hAnsi="Book Antiqua"/>
        </w:rPr>
        <w:t>Schönekäs</w:t>
      </w:r>
      <w:proofErr w:type="spellEnd"/>
      <w:r w:rsidRPr="00056BFD">
        <w:rPr>
          <w:rFonts w:ascii="Book Antiqua" w:hAnsi="Book Antiqua"/>
        </w:rPr>
        <w:t xml:space="preserve"> H, </w:t>
      </w:r>
      <w:proofErr w:type="spellStart"/>
      <w:r w:rsidRPr="00056BFD">
        <w:rPr>
          <w:rFonts w:ascii="Book Antiqua" w:hAnsi="Book Antiqua"/>
        </w:rPr>
        <w:t>Gebhardt</w:t>
      </w:r>
      <w:proofErr w:type="spellEnd"/>
      <w:r w:rsidRPr="00056BFD">
        <w:rPr>
          <w:rFonts w:ascii="Book Antiqua" w:hAnsi="Book Antiqua"/>
        </w:rPr>
        <w:t xml:space="preserve"> C, </w:t>
      </w:r>
      <w:proofErr w:type="spellStart"/>
      <w:r w:rsidRPr="00056BFD">
        <w:rPr>
          <w:rFonts w:ascii="Book Antiqua" w:hAnsi="Book Antiqua"/>
        </w:rPr>
        <w:t>Wünsch</w:t>
      </w:r>
      <w:proofErr w:type="spellEnd"/>
      <w:r w:rsidRPr="00056BFD">
        <w:rPr>
          <w:rFonts w:ascii="Book Antiqua" w:hAnsi="Book Antiqua"/>
        </w:rPr>
        <w:t xml:space="preserve"> PH.</w:t>
      </w:r>
      <w:proofErr w:type="gramEnd"/>
      <w:r w:rsidRPr="00056BFD">
        <w:rPr>
          <w:rFonts w:ascii="Book Antiqua" w:hAnsi="Book Antiqua"/>
        </w:rPr>
        <w:t xml:space="preserve"> The adenoma-carcinoma sequence applies to epithelial </w:t>
      </w:r>
      <w:proofErr w:type="spellStart"/>
      <w:r w:rsidRPr="00056BFD">
        <w:rPr>
          <w:rFonts w:ascii="Book Antiqua" w:hAnsi="Book Antiqua"/>
        </w:rPr>
        <w:t>tumours</w:t>
      </w:r>
      <w:proofErr w:type="spellEnd"/>
      <w:r w:rsidRPr="00056BFD">
        <w:rPr>
          <w:rFonts w:ascii="Book Antiqua" w:hAnsi="Book Antiqua"/>
        </w:rPr>
        <w:t xml:space="preserve"> of the papilla of </w:t>
      </w:r>
      <w:proofErr w:type="spellStart"/>
      <w:r w:rsidRPr="00056BFD">
        <w:rPr>
          <w:rFonts w:ascii="Book Antiqua" w:hAnsi="Book Antiqua"/>
        </w:rPr>
        <w:t>Vater</w:t>
      </w:r>
      <w:proofErr w:type="spellEnd"/>
      <w:r w:rsidRPr="00056BFD">
        <w:rPr>
          <w:rFonts w:ascii="Book Antiqua" w:hAnsi="Book Antiqua"/>
        </w:rPr>
        <w:t xml:space="preserve">. </w:t>
      </w:r>
      <w:r w:rsidRPr="00056BFD">
        <w:rPr>
          <w:rFonts w:ascii="Book Antiqua" w:hAnsi="Book Antiqua"/>
          <w:i/>
          <w:iCs/>
        </w:rPr>
        <w:t xml:space="preserve">Z </w:t>
      </w:r>
      <w:proofErr w:type="spellStart"/>
      <w:r w:rsidRPr="00056BFD">
        <w:rPr>
          <w:rFonts w:ascii="Book Antiqua" w:hAnsi="Book Antiqua"/>
          <w:i/>
          <w:iCs/>
        </w:rPr>
        <w:t>Gastroenterol</w:t>
      </w:r>
      <w:proofErr w:type="spellEnd"/>
      <w:r w:rsidRPr="00056BFD">
        <w:rPr>
          <w:rFonts w:ascii="Book Antiqua" w:hAnsi="Book Antiqua"/>
        </w:rPr>
        <w:t xml:space="preserve"> 2002; </w:t>
      </w:r>
      <w:r w:rsidRPr="00056BFD">
        <w:rPr>
          <w:rFonts w:ascii="Book Antiqua" w:hAnsi="Book Antiqua"/>
          <w:b/>
          <w:bCs/>
        </w:rPr>
        <w:t>40</w:t>
      </w:r>
      <w:r w:rsidRPr="00056BFD">
        <w:rPr>
          <w:rFonts w:ascii="Book Antiqua" w:hAnsi="Book Antiqua"/>
        </w:rPr>
        <w:t>: 913-920 [PMID: 12436368 DOI: 10.1055/s-2002-35414]</w:t>
      </w:r>
    </w:p>
    <w:p w14:paraId="149B3DF3" w14:textId="77777777" w:rsidR="002B39B4" w:rsidRPr="00056BFD" w:rsidRDefault="002B39B4" w:rsidP="00056BFD">
      <w:pPr>
        <w:spacing w:line="360" w:lineRule="auto"/>
        <w:jc w:val="both"/>
        <w:rPr>
          <w:rFonts w:ascii="Book Antiqua" w:hAnsi="Book Antiqua"/>
        </w:rPr>
      </w:pPr>
      <w:r w:rsidRPr="00056BFD">
        <w:rPr>
          <w:rFonts w:ascii="Book Antiqua" w:hAnsi="Book Antiqua"/>
        </w:rPr>
        <w:t xml:space="preserve">2 </w:t>
      </w:r>
      <w:r w:rsidRPr="00056BFD">
        <w:rPr>
          <w:rFonts w:ascii="Book Antiqua" w:hAnsi="Book Antiqua"/>
          <w:b/>
          <w:bCs/>
        </w:rPr>
        <w:t>Li S</w:t>
      </w:r>
      <w:r w:rsidRPr="00056BFD">
        <w:rPr>
          <w:rFonts w:ascii="Book Antiqua" w:hAnsi="Book Antiqua"/>
        </w:rPr>
        <w:t xml:space="preserve">, Wang Z, </w:t>
      </w:r>
      <w:proofErr w:type="spellStart"/>
      <w:r w:rsidRPr="00056BFD">
        <w:rPr>
          <w:rFonts w:ascii="Book Antiqua" w:hAnsi="Book Antiqua"/>
        </w:rPr>
        <w:t>Cai</w:t>
      </w:r>
      <w:proofErr w:type="spellEnd"/>
      <w:r w:rsidRPr="00056BFD">
        <w:rPr>
          <w:rFonts w:ascii="Book Antiqua" w:hAnsi="Book Antiqua"/>
        </w:rPr>
        <w:t xml:space="preserve"> F, </w:t>
      </w:r>
      <w:proofErr w:type="spellStart"/>
      <w:r w:rsidRPr="00056BFD">
        <w:rPr>
          <w:rFonts w:ascii="Book Antiqua" w:hAnsi="Book Antiqua"/>
        </w:rPr>
        <w:t>Linghu</w:t>
      </w:r>
      <w:proofErr w:type="spellEnd"/>
      <w:r w:rsidRPr="00056BFD">
        <w:rPr>
          <w:rFonts w:ascii="Book Antiqua" w:hAnsi="Book Antiqua"/>
        </w:rPr>
        <w:t xml:space="preserve"> E, Sun G, Wang X, </w:t>
      </w:r>
      <w:proofErr w:type="spellStart"/>
      <w:r w:rsidRPr="00056BFD">
        <w:rPr>
          <w:rFonts w:ascii="Book Antiqua" w:hAnsi="Book Antiqua"/>
        </w:rPr>
        <w:t>Meng</w:t>
      </w:r>
      <w:proofErr w:type="spellEnd"/>
      <w:r w:rsidRPr="00056BFD">
        <w:rPr>
          <w:rFonts w:ascii="Book Antiqua" w:hAnsi="Book Antiqua"/>
        </w:rPr>
        <w:t xml:space="preserve"> J, Du H, Yang Y, Li W. </w:t>
      </w:r>
      <w:proofErr w:type="gramStart"/>
      <w:r w:rsidRPr="00056BFD">
        <w:rPr>
          <w:rFonts w:ascii="Book Antiqua" w:hAnsi="Book Antiqua"/>
        </w:rPr>
        <w:t xml:space="preserve">New experience of endoscopic </w:t>
      </w:r>
      <w:proofErr w:type="spellStart"/>
      <w:r w:rsidRPr="00056BFD">
        <w:rPr>
          <w:rFonts w:ascii="Book Antiqua" w:hAnsi="Book Antiqua"/>
        </w:rPr>
        <w:t>papillectomy</w:t>
      </w:r>
      <w:proofErr w:type="spellEnd"/>
      <w:r w:rsidRPr="00056BFD">
        <w:rPr>
          <w:rFonts w:ascii="Book Antiqua" w:hAnsi="Book Antiqua"/>
        </w:rPr>
        <w:t xml:space="preserve"> for </w:t>
      </w:r>
      <w:proofErr w:type="spellStart"/>
      <w:r w:rsidRPr="00056BFD">
        <w:rPr>
          <w:rFonts w:ascii="Book Antiqua" w:hAnsi="Book Antiqua"/>
        </w:rPr>
        <w:t>ampullary</w:t>
      </w:r>
      <w:proofErr w:type="spellEnd"/>
      <w:r w:rsidRPr="00056BFD">
        <w:rPr>
          <w:rFonts w:ascii="Book Antiqua" w:hAnsi="Book Antiqua"/>
        </w:rPr>
        <w:t xml:space="preserve"> neoplasms.</w:t>
      </w:r>
      <w:proofErr w:type="gramEnd"/>
      <w:r w:rsidRPr="00056BFD">
        <w:rPr>
          <w:rFonts w:ascii="Book Antiqua" w:hAnsi="Book Antiqua"/>
        </w:rPr>
        <w:t xml:space="preserve"> </w:t>
      </w:r>
      <w:proofErr w:type="spellStart"/>
      <w:r w:rsidRPr="00056BFD">
        <w:rPr>
          <w:rFonts w:ascii="Book Antiqua" w:hAnsi="Book Antiqua"/>
          <w:i/>
          <w:iCs/>
        </w:rPr>
        <w:t>Surg</w:t>
      </w:r>
      <w:proofErr w:type="spellEnd"/>
      <w:r w:rsidRPr="00056BFD">
        <w:rPr>
          <w:rFonts w:ascii="Book Antiqua" w:hAnsi="Book Antiqua"/>
          <w:i/>
          <w:iCs/>
        </w:rPr>
        <w:t xml:space="preserve"> </w:t>
      </w:r>
      <w:proofErr w:type="spellStart"/>
      <w:r w:rsidRPr="00056BFD">
        <w:rPr>
          <w:rFonts w:ascii="Book Antiqua" w:hAnsi="Book Antiqua"/>
          <w:i/>
          <w:iCs/>
        </w:rPr>
        <w:t>Endosc</w:t>
      </w:r>
      <w:proofErr w:type="spellEnd"/>
      <w:r w:rsidRPr="00056BFD">
        <w:rPr>
          <w:rFonts w:ascii="Book Antiqua" w:hAnsi="Book Antiqua"/>
        </w:rPr>
        <w:t xml:space="preserve"> 2019; </w:t>
      </w:r>
      <w:r w:rsidRPr="00056BFD">
        <w:rPr>
          <w:rFonts w:ascii="Book Antiqua" w:hAnsi="Book Antiqua"/>
          <w:b/>
          <w:bCs/>
        </w:rPr>
        <w:t>33</w:t>
      </w:r>
      <w:r w:rsidRPr="00056BFD">
        <w:rPr>
          <w:rFonts w:ascii="Book Antiqua" w:hAnsi="Book Antiqua"/>
        </w:rPr>
        <w:t>: 612-619 [PMID: 30421083 DOI: 10.1007/s00464-018-6577-2]</w:t>
      </w:r>
    </w:p>
    <w:p w14:paraId="22A440D6" w14:textId="77777777" w:rsidR="002B39B4" w:rsidRPr="00056BFD" w:rsidRDefault="002B39B4" w:rsidP="00056BFD">
      <w:pPr>
        <w:spacing w:line="360" w:lineRule="auto"/>
        <w:jc w:val="both"/>
        <w:rPr>
          <w:rFonts w:ascii="Book Antiqua" w:hAnsi="Book Antiqua"/>
        </w:rPr>
      </w:pPr>
      <w:r w:rsidRPr="00056BFD">
        <w:rPr>
          <w:rFonts w:ascii="Book Antiqua" w:hAnsi="Book Antiqua"/>
        </w:rPr>
        <w:t xml:space="preserve">3 </w:t>
      </w:r>
      <w:r w:rsidRPr="00056BFD">
        <w:rPr>
          <w:rFonts w:ascii="Book Antiqua" w:hAnsi="Book Antiqua"/>
          <w:b/>
          <w:bCs/>
        </w:rPr>
        <w:t>Tran TC</w:t>
      </w:r>
      <w:r w:rsidRPr="00056BFD">
        <w:rPr>
          <w:rFonts w:ascii="Book Antiqua" w:hAnsi="Book Antiqua"/>
        </w:rPr>
        <w:t xml:space="preserve">, Vitale GC. </w:t>
      </w:r>
      <w:proofErr w:type="spellStart"/>
      <w:r w:rsidRPr="00056BFD">
        <w:rPr>
          <w:rFonts w:ascii="Book Antiqua" w:hAnsi="Book Antiqua"/>
        </w:rPr>
        <w:t>Ampullary</w:t>
      </w:r>
      <w:proofErr w:type="spellEnd"/>
      <w:r w:rsidRPr="00056BFD">
        <w:rPr>
          <w:rFonts w:ascii="Book Antiqua" w:hAnsi="Book Antiqua"/>
        </w:rPr>
        <w:t xml:space="preserve"> tumors: endoscopic versus operative management. </w:t>
      </w:r>
      <w:proofErr w:type="spellStart"/>
      <w:r w:rsidRPr="00056BFD">
        <w:rPr>
          <w:rFonts w:ascii="Book Antiqua" w:hAnsi="Book Antiqua"/>
          <w:i/>
          <w:iCs/>
        </w:rPr>
        <w:t>Surg</w:t>
      </w:r>
      <w:proofErr w:type="spellEnd"/>
      <w:r w:rsidRPr="00056BFD">
        <w:rPr>
          <w:rFonts w:ascii="Book Antiqua" w:hAnsi="Book Antiqua"/>
          <w:i/>
          <w:iCs/>
        </w:rPr>
        <w:t xml:space="preserve"> </w:t>
      </w:r>
      <w:proofErr w:type="spellStart"/>
      <w:r w:rsidRPr="00056BFD">
        <w:rPr>
          <w:rFonts w:ascii="Book Antiqua" w:hAnsi="Book Antiqua"/>
          <w:i/>
          <w:iCs/>
        </w:rPr>
        <w:t>Innov</w:t>
      </w:r>
      <w:proofErr w:type="spellEnd"/>
      <w:r w:rsidRPr="00056BFD">
        <w:rPr>
          <w:rFonts w:ascii="Book Antiqua" w:hAnsi="Book Antiqua"/>
        </w:rPr>
        <w:t xml:space="preserve"> 2004; </w:t>
      </w:r>
      <w:r w:rsidRPr="00056BFD">
        <w:rPr>
          <w:rFonts w:ascii="Book Antiqua" w:hAnsi="Book Antiqua"/>
          <w:b/>
          <w:bCs/>
        </w:rPr>
        <w:t>11</w:t>
      </w:r>
      <w:r w:rsidRPr="00056BFD">
        <w:rPr>
          <w:rFonts w:ascii="Book Antiqua" w:hAnsi="Book Antiqua"/>
        </w:rPr>
        <w:t>: 255-263 [PMID: 15756395 DOI: 10.1177/155335060401100409]</w:t>
      </w:r>
    </w:p>
    <w:p w14:paraId="12581601" w14:textId="77777777" w:rsidR="002B39B4" w:rsidRPr="00056BFD" w:rsidRDefault="002B39B4" w:rsidP="00056BFD">
      <w:pPr>
        <w:spacing w:line="360" w:lineRule="auto"/>
        <w:jc w:val="both"/>
        <w:rPr>
          <w:rFonts w:ascii="Book Antiqua" w:hAnsi="Book Antiqua"/>
        </w:rPr>
      </w:pPr>
      <w:r w:rsidRPr="00056BFD">
        <w:rPr>
          <w:rFonts w:ascii="Book Antiqua" w:hAnsi="Book Antiqua"/>
        </w:rPr>
        <w:t xml:space="preserve">4 </w:t>
      </w:r>
      <w:r w:rsidRPr="00056BFD">
        <w:rPr>
          <w:rFonts w:ascii="Book Antiqua" w:hAnsi="Book Antiqua"/>
          <w:b/>
          <w:bCs/>
        </w:rPr>
        <w:t>Song J</w:t>
      </w:r>
      <w:r w:rsidRPr="00056BFD">
        <w:rPr>
          <w:rFonts w:ascii="Book Antiqua" w:hAnsi="Book Antiqua"/>
        </w:rPr>
        <w:t xml:space="preserve">, Liu H, Li Z, Yang C, Sun Y, Wang C. Long-term prognosis of surgical treatment for early </w:t>
      </w:r>
      <w:proofErr w:type="spellStart"/>
      <w:r w:rsidRPr="00056BFD">
        <w:rPr>
          <w:rFonts w:ascii="Book Antiqua" w:hAnsi="Book Antiqua"/>
        </w:rPr>
        <w:t>ampullary</w:t>
      </w:r>
      <w:proofErr w:type="spellEnd"/>
      <w:r w:rsidRPr="00056BFD">
        <w:rPr>
          <w:rFonts w:ascii="Book Antiqua" w:hAnsi="Book Antiqua"/>
        </w:rPr>
        <w:t xml:space="preserve"> cancers and implications for local </w:t>
      </w:r>
      <w:proofErr w:type="spellStart"/>
      <w:r w:rsidRPr="00056BFD">
        <w:rPr>
          <w:rFonts w:ascii="Book Antiqua" w:hAnsi="Book Antiqua"/>
        </w:rPr>
        <w:t>ampullectomy</w:t>
      </w:r>
      <w:proofErr w:type="spellEnd"/>
      <w:r w:rsidRPr="00056BFD">
        <w:rPr>
          <w:rFonts w:ascii="Book Antiqua" w:hAnsi="Book Antiqua"/>
        </w:rPr>
        <w:t xml:space="preserve">. </w:t>
      </w:r>
      <w:r w:rsidRPr="00056BFD">
        <w:rPr>
          <w:rFonts w:ascii="Book Antiqua" w:hAnsi="Book Antiqua"/>
          <w:i/>
          <w:iCs/>
        </w:rPr>
        <w:t xml:space="preserve">BMC </w:t>
      </w:r>
      <w:proofErr w:type="spellStart"/>
      <w:r w:rsidRPr="00056BFD">
        <w:rPr>
          <w:rFonts w:ascii="Book Antiqua" w:hAnsi="Book Antiqua"/>
          <w:i/>
          <w:iCs/>
        </w:rPr>
        <w:t>Surg</w:t>
      </w:r>
      <w:proofErr w:type="spellEnd"/>
      <w:r w:rsidRPr="00056BFD">
        <w:rPr>
          <w:rFonts w:ascii="Book Antiqua" w:hAnsi="Book Antiqua"/>
        </w:rPr>
        <w:t xml:space="preserve"> 2015; </w:t>
      </w:r>
      <w:r w:rsidRPr="00056BFD">
        <w:rPr>
          <w:rFonts w:ascii="Book Antiqua" w:hAnsi="Book Antiqua"/>
          <w:b/>
          <w:bCs/>
        </w:rPr>
        <w:t>15</w:t>
      </w:r>
      <w:r w:rsidRPr="00056BFD">
        <w:rPr>
          <w:rFonts w:ascii="Book Antiqua" w:hAnsi="Book Antiqua"/>
        </w:rPr>
        <w:t>: 32 [PMID: 25888004 DOI: 10.1186/s12893-015-0019-z]</w:t>
      </w:r>
    </w:p>
    <w:p w14:paraId="5850EA0C" w14:textId="36D1FB0F" w:rsidR="002B39B4" w:rsidRPr="00056BFD" w:rsidRDefault="002B39B4" w:rsidP="00056BFD">
      <w:pPr>
        <w:spacing w:line="360" w:lineRule="auto"/>
        <w:jc w:val="both"/>
        <w:rPr>
          <w:rFonts w:ascii="Book Antiqua" w:hAnsi="Book Antiqua"/>
        </w:rPr>
      </w:pPr>
      <w:r w:rsidRPr="00056BFD">
        <w:rPr>
          <w:rFonts w:ascii="Book Antiqua" w:hAnsi="Book Antiqua"/>
        </w:rPr>
        <w:t xml:space="preserve">5 </w:t>
      </w:r>
      <w:r w:rsidRPr="00056BFD">
        <w:rPr>
          <w:rFonts w:ascii="Book Antiqua" w:hAnsi="Book Antiqua"/>
          <w:b/>
          <w:bCs/>
        </w:rPr>
        <w:t>Lee H</w:t>
      </w:r>
      <w:r w:rsidRPr="00056BFD">
        <w:rPr>
          <w:rFonts w:ascii="Book Antiqua" w:hAnsi="Book Antiqua"/>
        </w:rPr>
        <w:t xml:space="preserve">, Park JY, Kwon W, </w:t>
      </w:r>
      <w:proofErr w:type="spellStart"/>
      <w:r w:rsidRPr="00056BFD">
        <w:rPr>
          <w:rFonts w:ascii="Book Antiqua" w:hAnsi="Book Antiqua"/>
        </w:rPr>
        <w:t>Heo</w:t>
      </w:r>
      <w:proofErr w:type="spellEnd"/>
      <w:r w:rsidRPr="00056BFD">
        <w:rPr>
          <w:rFonts w:ascii="Book Antiqua" w:hAnsi="Book Antiqua"/>
        </w:rPr>
        <w:t xml:space="preserve"> JS, Choi DW, Choi SH. </w:t>
      </w:r>
      <w:proofErr w:type="spellStart"/>
      <w:r w:rsidRPr="00056BFD">
        <w:rPr>
          <w:rFonts w:ascii="Book Antiqua" w:hAnsi="Book Antiqua"/>
        </w:rPr>
        <w:t>Transduodenal</w:t>
      </w:r>
      <w:proofErr w:type="spellEnd"/>
      <w:r w:rsidRPr="00056BFD">
        <w:rPr>
          <w:rFonts w:ascii="Book Antiqua" w:hAnsi="Book Antiqua"/>
        </w:rPr>
        <w:t xml:space="preserve"> </w:t>
      </w:r>
      <w:proofErr w:type="spellStart"/>
      <w:r w:rsidRPr="00056BFD">
        <w:rPr>
          <w:rFonts w:ascii="Book Antiqua" w:hAnsi="Book Antiqua"/>
        </w:rPr>
        <w:t>Ampullectomy</w:t>
      </w:r>
      <w:proofErr w:type="spellEnd"/>
      <w:r w:rsidRPr="00056BFD">
        <w:rPr>
          <w:rFonts w:ascii="Book Antiqua" w:hAnsi="Book Antiqua"/>
        </w:rPr>
        <w:t xml:space="preserve"> for the Treatment of Early-Stage Ampulla of </w:t>
      </w:r>
      <w:proofErr w:type="spellStart"/>
      <w:r w:rsidRPr="00056BFD">
        <w:rPr>
          <w:rFonts w:ascii="Book Antiqua" w:hAnsi="Book Antiqua"/>
        </w:rPr>
        <w:t>Vater</w:t>
      </w:r>
      <w:proofErr w:type="spellEnd"/>
      <w:r w:rsidRPr="00056BFD">
        <w:rPr>
          <w:rFonts w:ascii="Book Antiqua" w:hAnsi="Book Antiqua"/>
        </w:rPr>
        <w:t xml:space="preserve"> Cancer. </w:t>
      </w:r>
      <w:r w:rsidRPr="00056BFD">
        <w:rPr>
          <w:rFonts w:ascii="Book Antiqua" w:hAnsi="Book Antiqua"/>
          <w:i/>
          <w:iCs/>
        </w:rPr>
        <w:t xml:space="preserve">World J </w:t>
      </w:r>
      <w:proofErr w:type="spellStart"/>
      <w:r w:rsidRPr="00056BFD">
        <w:rPr>
          <w:rFonts w:ascii="Book Antiqua" w:hAnsi="Book Antiqua"/>
          <w:i/>
          <w:iCs/>
        </w:rPr>
        <w:t>Surg</w:t>
      </w:r>
      <w:proofErr w:type="spellEnd"/>
      <w:r w:rsidRPr="00056BFD">
        <w:rPr>
          <w:rFonts w:ascii="Book Antiqua" w:hAnsi="Book Antiqua"/>
        </w:rPr>
        <w:t xml:space="preserve"> 2016; </w:t>
      </w:r>
      <w:r w:rsidRPr="00056BFD">
        <w:rPr>
          <w:rFonts w:ascii="Book Antiqua" w:hAnsi="Book Antiqua"/>
          <w:b/>
          <w:bCs/>
        </w:rPr>
        <w:t>40</w:t>
      </w:r>
      <w:r w:rsidRPr="00056BFD">
        <w:rPr>
          <w:rFonts w:ascii="Book Antiqua" w:hAnsi="Book Antiqua"/>
        </w:rPr>
        <w:t>: 967-973 [PMID: 26546182 DOI: 10.1007/s00268-015-3316-x]</w:t>
      </w:r>
    </w:p>
    <w:p w14:paraId="30994418" w14:textId="4A60C64E" w:rsidR="00285E3E" w:rsidRPr="00056BFD" w:rsidRDefault="00285E3E" w:rsidP="00056BFD">
      <w:pPr>
        <w:spacing w:line="360" w:lineRule="auto"/>
        <w:jc w:val="both"/>
        <w:rPr>
          <w:rFonts w:ascii="Book Antiqua" w:hAnsi="Book Antiqua"/>
        </w:rPr>
      </w:pPr>
      <w:proofErr w:type="gramStart"/>
      <w:r w:rsidRPr="00056BFD">
        <w:rPr>
          <w:rFonts w:ascii="Book Antiqua" w:hAnsi="Book Antiqua"/>
        </w:rPr>
        <w:t xml:space="preserve">6 </w:t>
      </w:r>
      <w:r w:rsidRPr="00056BFD">
        <w:rPr>
          <w:rFonts w:ascii="Book Antiqua" w:hAnsi="Book Antiqua"/>
          <w:b/>
          <w:bCs/>
        </w:rPr>
        <w:t>Suzuki K</w:t>
      </w:r>
      <w:r w:rsidRPr="00056BFD">
        <w:rPr>
          <w:rFonts w:ascii="Book Antiqua" w:hAnsi="Book Antiqua"/>
        </w:rPr>
        <w:t xml:space="preserve">, </w:t>
      </w:r>
      <w:proofErr w:type="spellStart"/>
      <w:r w:rsidRPr="00056BFD">
        <w:rPr>
          <w:rFonts w:ascii="Book Antiqua" w:hAnsi="Book Antiqua"/>
        </w:rPr>
        <w:t>Kantou</w:t>
      </w:r>
      <w:proofErr w:type="spellEnd"/>
      <w:r w:rsidRPr="00056BFD">
        <w:rPr>
          <w:rFonts w:ascii="Book Antiqua" w:hAnsi="Book Antiqua"/>
        </w:rPr>
        <w:t xml:space="preserve"> U, Murakami Y.</w:t>
      </w:r>
      <w:proofErr w:type="gramEnd"/>
      <w:r w:rsidRPr="00056BFD">
        <w:rPr>
          <w:rFonts w:ascii="Book Antiqua" w:hAnsi="Book Antiqua"/>
        </w:rPr>
        <w:t xml:space="preserve"> Two cases with </w:t>
      </w:r>
      <w:proofErr w:type="spellStart"/>
      <w:r w:rsidRPr="00056BFD">
        <w:rPr>
          <w:rFonts w:ascii="Book Antiqua" w:hAnsi="Book Antiqua"/>
        </w:rPr>
        <w:t>ampullary</w:t>
      </w:r>
      <w:proofErr w:type="spellEnd"/>
      <w:r w:rsidRPr="00056BFD">
        <w:rPr>
          <w:rFonts w:ascii="Book Antiqua" w:hAnsi="Book Antiqua"/>
        </w:rPr>
        <w:t xml:space="preserve"> cancer </w:t>
      </w:r>
      <w:proofErr w:type="gramStart"/>
      <w:r w:rsidRPr="00056BFD">
        <w:rPr>
          <w:rFonts w:ascii="Book Antiqua" w:hAnsi="Book Antiqua"/>
        </w:rPr>
        <w:t>who</w:t>
      </w:r>
      <w:proofErr w:type="gramEnd"/>
      <w:r w:rsidRPr="00056BFD">
        <w:rPr>
          <w:rFonts w:ascii="Book Antiqua" w:hAnsi="Book Antiqua"/>
        </w:rPr>
        <w:t xml:space="preserve"> underwent endoscopic excision. </w:t>
      </w:r>
      <w:proofErr w:type="spellStart"/>
      <w:r w:rsidRPr="00056BFD">
        <w:rPr>
          <w:rFonts w:ascii="Book Antiqua" w:hAnsi="Book Antiqua"/>
          <w:i/>
          <w:iCs/>
        </w:rPr>
        <w:t>Prog</w:t>
      </w:r>
      <w:proofErr w:type="spellEnd"/>
      <w:r w:rsidRPr="00056BFD">
        <w:rPr>
          <w:rFonts w:ascii="Book Antiqua" w:hAnsi="Book Antiqua"/>
          <w:i/>
          <w:iCs/>
        </w:rPr>
        <w:t xml:space="preserve"> Dig</w:t>
      </w:r>
      <w:r w:rsidRPr="00056BFD">
        <w:rPr>
          <w:rFonts w:ascii="Book Antiqua" w:hAnsi="Book Antiqua"/>
          <w:i/>
          <w:iCs/>
          <w:lang w:eastAsia="zh-CN"/>
        </w:rPr>
        <w:t xml:space="preserve"> </w:t>
      </w:r>
      <w:proofErr w:type="spellStart"/>
      <w:r w:rsidRPr="00056BFD">
        <w:rPr>
          <w:rFonts w:ascii="Book Antiqua" w:hAnsi="Book Antiqua"/>
          <w:i/>
          <w:iCs/>
        </w:rPr>
        <w:t>Endosc</w:t>
      </w:r>
      <w:proofErr w:type="spellEnd"/>
      <w:r w:rsidRPr="00056BFD">
        <w:rPr>
          <w:rFonts w:ascii="Book Antiqua" w:hAnsi="Book Antiqua"/>
        </w:rPr>
        <w:t xml:space="preserve"> 1983;</w:t>
      </w:r>
      <w:r w:rsidRPr="00056BFD">
        <w:rPr>
          <w:rFonts w:ascii="Book Antiqua" w:hAnsi="Book Antiqua"/>
          <w:b/>
        </w:rPr>
        <w:t xml:space="preserve"> 23</w:t>
      </w:r>
      <w:r w:rsidRPr="00056BFD">
        <w:rPr>
          <w:rFonts w:ascii="Book Antiqua" w:hAnsi="Book Antiqua"/>
          <w:bCs/>
        </w:rPr>
        <w:t xml:space="preserve">: </w:t>
      </w:r>
      <w:r w:rsidRPr="00056BFD">
        <w:rPr>
          <w:rFonts w:ascii="Book Antiqua" w:hAnsi="Book Antiqua"/>
        </w:rPr>
        <w:t>236-239</w:t>
      </w:r>
    </w:p>
    <w:p w14:paraId="332FA55A" w14:textId="26007692" w:rsidR="002B39B4" w:rsidRPr="00056BFD" w:rsidRDefault="00285E3E" w:rsidP="00056BFD">
      <w:pPr>
        <w:spacing w:line="360" w:lineRule="auto"/>
        <w:jc w:val="both"/>
        <w:rPr>
          <w:rFonts w:ascii="Book Antiqua" w:hAnsi="Book Antiqua"/>
        </w:rPr>
      </w:pPr>
      <w:r w:rsidRPr="00056BFD">
        <w:rPr>
          <w:rFonts w:ascii="Book Antiqua" w:hAnsi="Book Antiqua"/>
        </w:rPr>
        <w:t xml:space="preserve">7 </w:t>
      </w:r>
      <w:proofErr w:type="spellStart"/>
      <w:r w:rsidR="002B39B4" w:rsidRPr="00056BFD">
        <w:rPr>
          <w:rFonts w:ascii="Book Antiqua" w:hAnsi="Book Antiqua"/>
          <w:b/>
          <w:bCs/>
        </w:rPr>
        <w:t>Binmoeller</w:t>
      </w:r>
      <w:proofErr w:type="spellEnd"/>
      <w:r w:rsidR="002B39B4" w:rsidRPr="00056BFD">
        <w:rPr>
          <w:rFonts w:ascii="Book Antiqua" w:hAnsi="Book Antiqua"/>
          <w:b/>
          <w:bCs/>
        </w:rPr>
        <w:t xml:space="preserve"> KF</w:t>
      </w:r>
      <w:r w:rsidR="002B39B4" w:rsidRPr="00056BFD">
        <w:rPr>
          <w:rFonts w:ascii="Book Antiqua" w:hAnsi="Book Antiqua"/>
        </w:rPr>
        <w:t xml:space="preserve">, </w:t>
      </w:r>
      <w:proofErr w:type="spellStart"/>
      <w:r w:rsidR="002B39B4" w:rsidRPr="00056BFD">
        <w:rPr>
          <w:rFonts w:ascii="Book Antiqua" w:hAnsi="Book Antiqua"/>
        </w:rPr>
        <w:t>Boaventura</w:t>
      </w:r>
      <w:proofErr w:type="spellEnd"/>
      <w:r w:rsidR="002B39B4" w:rsidRPr="00056BFD">
        <w:rPr>
          <w:rFonts w:ascii="Book Antiqua" w:hAnsi="Book Antiqua"/>
        </w:rPr>
        <w:t xml:space="preserve"> S, </w:t>
      </w:r>
      <w:proofErr w:type="spellStart"/>
      <w:r w:rsidR="002B39B4" w:rsidRPr="00056BFD">
        <w:rPr>
          <w:rFonts w:ascii="Book Antiqua" w:hAnsi="Book Antiqua"/>
        </w:rPr>
        <w:t>Ramsperger</w:t>
      </w:r>
      <w:proofErr w:type="spellEnd"/>
      <w:r w:rsidR="002B39B4" w:rsidRPr="00056BFD">
        <w:rPr>
          <w:rFonts w:ascii="Book Antiqua" w:hAnsi="Book Antiqua"/>
        </w:rPr>
        <w:t xml:space="preserve"> K, </w:t>
      </w:r>
      <w:proofErr w:type="spellStart"/>
      <w:r w:rsidR="002B39B4" w:rsidRPr="00056BFD">
        <w:rPr>
          <w:rFonts w:ascii="Book Antiqua" w:hAnsi="Book Antiqua"/>
        </w:rPr>
        <w:t>Soehendra</w:t>
      </w:r>
      <w:proofErr w:type="spellEnd"/>
      <w:r w:rsidR="002B39B4" w:rsidRPr="00056BFD">
        <w:rPr>
          <w:rFonts w:ascii="Book Antiqua" w:hAnsi="Book Antiqua"/>
        </w:rPr>
        <w:t xml:space="preserve"> N. Endoscopic snare excision of benign adenomas of the papilla of </w:t>
      </w:r>
      <w:proofErr w:type="spellStart"/>
      <w:r w:rsidR="002B39B4" w:rsidRPr="00056BFD">
        <w:rPr>
          <w:rFonts w:ascii="Book Antiqua" w:hAnsi="Book Antiqua"/>
        </w:rPr>
        <w:t>Vater</w:t>
      </w:r>
      <w:proofErr w:type="spellEnd"/>
      <w:r w:rsidR="002B39B4" w:rsidRPr="00056BFD">
        <w:rPr>
          <w:rFonts w:ascii="Book Antiqua" w:hAnsi="Book Antiqua"/>
        </w:rPr>
        <w:t xml:space="preserv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1993; </w:t>
      </w:r>
      <w:r w:rsidR="002B39B4" w:rsidRPr="00056BFD">
        <w:rPr>
          <w:rFonts w:ascii="Book Antiqua" w:hAnsi="Book Antiqua"/>
          <w:b/>
          <w:bCs/>
        </w:rPr>
        <w:t>39</w:t>
      </w:r>
      <w:r w:rsidR="002B39B4" w:rsidRPr="00056BFD">
        <w:rPr>
          <w:rFonts w:ascii="Book Antiqua" w:hAnsi="Book Antiqua"/>
        </w:rPr>
        <w:t>: 127-131 [PMID: 8495831 DOI: 10.1016/s0016-5107(93)70051-6]</w:t>
      </w:r>
    </w:p>
    <w:p w14:paraId="45E7431D" w14:textId="7AD17BA7" w:rsidR="002B39B4" w:rsidRPr="00056BFD" w:rsidRDefault="00285E3E" w:rsidP="00056BFD">
      <w:pPr>
        <w:spacing w:line="360" w:lineRule="auto"/>
        <w:jc w:val="both"/>
        <w:rPr>
          <w:rFonts w:ascii="Book Antiqua" w:hAnsi="Book Antiqua"/>
        </w:rPr>
      </w:pPr>
      <w:r w:rsidRPr="00056BFD">
        <w:rPr>
          <w:rFonts w:ascii="Book Antiqua" w:hAnsi="Book Antiqua"/>
        </w:rPr>
        <w:lastRenderedPageBreak/>
        <w:t xml:space="preserve">8 </w:t>
      </w:r>
      <w:r w:rsidR="002B39B4" w:rsidRPr="00056BFD">
        <w:rPr>
          <w:rFonts w:ascii="Book Antiqua" w:hAnsi="Book Antiqua"/>
          <w:b/>
          <w:bCs/>
        </w:rPr>
        <w:t>Cheng CL</w:t>
      </w:r>
      <w:r w:rsidR="002B39B4" w:rsidRPr="00056BFD">
        <w:rPr>
          <w:rFonts w:ascii="Book Antiqua" w:hAnsi="Book Antiqua"/>
        </w:rPr>
        <w:t xml:space="preserve">, Sherman S, </w:t>
      </w:r>
      <w:proofErr w:type="spellStart"/>
      <w:r w:rsidR="002B39B4" w:rsidRPr="00056BFD">
        <w:rPr>
          <w:rFonts w:ascii="Book Antiqua" w:hAnsi="Book Antiqua"/>
        </w:rPr>
        <w:t>Fogel</w:t>
      </w:r>
      <w:proofErr w:type="spellEnd"/>
      <w:r w:rsidR="002B39B4" w:rsidRPr="00056BFD">
        <w:rPr>
          <w:rFonts w:ascii="Book Antiqua" w:hAnsi="Book Antiqua"/>
        </w:rPr>
        <w:t xml:space="preserve"> EL, McHenry L, Watkins JL, Fukushima T, Howard TJ, </w:t>
      </w:r>
      <w:proofErr w:type="spellStart"/>
      <w:r w:rsidR="002B39B4" w:rsidRPr="00056BFD">
        <w:rPr>
          <w:rFonts w:ascii="Book Antiqua" w:hAnsi="Book Antiqua"/>
        </w:rPr>
        <w:t>Lazzell</w:t>
      </w:r>
      <w:proofErr w:type="spellEnd"/>
      <w:r w:rsidR="002B39B4" w:rsidRPr="00056BFD">
        <w:rPr>
          <w:rFonts w:ascii="Book Antiqua" w:hAnsi="Book Antiqua"/>
        </w:rPr>
        <w:t xml:space="preserve">-Pannell L, Lehman GA. Endoscopic snare </w:t>
      </w:r>
      <w:proofErr w:type="spellStart"/>
      <w:r w:rsidR="002B39B4" w:rsidRPr="00056BFD">
        <w:rPr>
          <w:rFonts w:ascii="Book Antiqua" w:hAnsi="Book Antiqua"/>
        </w:rPr>
        <w:t>papillectomy</w:t>
      </w:r>
      <w:proofErr w:type="spellEnd"/>
      <w:r w:rsidR="002B39B4" w:rsidRPr="00056BFD">
        <w:rPr>
          <w:rFonts w:ascii="Book Antiqua" w:hAnsi="Book Antiqua"/>
        </w:rPr>
        <w:t xml:space="preserve"> for tumors of the duodenal papillae.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2004; </w:t>
      </w:r>
      <w:r w:rsidR="002B39B4" w:rsidRPr="00056BFD">
        <w:rPr>
          <w:rFonts w:ascii="Book Antiqua" w:hAnsi="Book Antiqua"/>
          <w:b/>
          <w:bCs/>
        </w:rPr>
        <w:t>60</w:t>
      </w:r>
      <w:r w:rsidR="002B39B4" w:rsidRPr="00056BFD">
        <w:rPr>
          <w:rFonts w:ascii="Book Antiqua" w:hAnsi="Book Antiqua"/>
        </w:rPr>
        <w:t>: 757-764 [PMID: 15557951 DOI: 10.1016/s0016-5107(04)02029-2]</w:t>
      </w:r>
    </w:p>
    <w:p w14:paraId="54068C12" w14:textId="5181B3D9" w:rsidR="002B39B4" w:rsidRPr="00056BFD" w:rsidRDefault="00285E3E" w:rsidP="00056BFD">
      <w:pPr>
        <w:spacing w:line="360" w:lineRule="auto"/>
        <w:jc w:val="both"/>
        <w:rPr>
          <w:rFonts w:ascii="Book Antiqua" w:hAnsi="Book Antiqua"/>
        </w:rPr>
      </w:pPr>
      <w:r w:rsidRPr="00056BFD">
        <w:rPr>
          <w:rFonts w:ascii="Book Antiqua" w:hAnsi="Book Antiqua"/>
        </w:rPr>
        <w:t xml:space="preserve">9 </w:t>
      </w:r>
      <w:proofErr w:type="spellStart"/>
      <w:r w:rsidR="002B39B4" w:rsidRPr="00056BFD">
        <w:rPr>
          <w:rFonts w:ascii="Book Antiqua" w:hAnsi="Book Antiqua"/>
          <w:b/>
          <w:bCs/>
        </w:rPr>
        <w:t>Bohnacker</w:t>
      </w:r>
      <w:proofErr w:type="spellEnd"/>
      <w:r w:rsidR="002B39B4" w:rsidRPr="00056BFD">
        <w:rPr>
          <w:rFonts w:ascii="Book Antiqua" w:hAnsi="Book Antiqua"/>
          <w:b/>
          <w:bCs/>
        </w:rPr>
        <w:t xml:space="preserve"> S</w:t>
      </w:r>
      <w:r w:rsidR="002B39B4" w:rsidRPr="00056BFD">
        <w:rPr>
          <w:rFonts w:ascii="Book Antiqua" w:hAnsi="Book Antiqua"/>
        </w:rPr>
        <w:t xml:space="preserve">, Seitz U, Nguyen D, </w:t>
      </w:r>
      <w:proofErr w:type="spellStart"/>
      <w:r w:rsidR="002B39B4" w:rsidRPr="00056BFD">
        <w:rPr>
          <w:rFonts w:ascii="Book Antiqua" w:hAnsi="Book Antiqua"/>
        </w:rPr>
        <w:t>Thonke</w:t>
      </w:r>
      <w:proofErr w:type="spellEnd"/>
      <w:r w:rsidR="002B39B4" w:rsidRPr="00056BFD">
        <w:rPr>
          <w:rFonts w:ascii="Book Antiqua" w:hAnsi="Book Antiqua"/>
        </w:rPr>
        <w:t xml:space="preserve"> F, </w:t>
      </w:r>
      <w:proofErr w:type="spellStart"/>
      <w:r w:rsidR="002B39B4" w:rsidRPr="00056BFD">
        <w:rPr>
          <w:rFonts w:ascii="Book Antiqua" w:hAnsi="Book Antiqua"/>
        </w:rPr>
        <w:t>Seewald</w:t>
      </w:r>
      <w:proofErr w:type="spellEnd"/>
      <w:r w:rsidR="002B39B4" w:rsidRPr="00056BFD">
        <w:rPr>
          <w:rFonts w:ascii="Book Antiqua" w:hAnsi="Book Antiqua"/>
        </w:rPr>
        <w:t xml:space="preserve"> S, </w:t>
      </w:r>
      <w:proofErr w:type="spellStart"/>
      <w:r w:rsidR="002B39B4" w:rsidRPr="00056BFD">
        <w:rPr>
          <w:rFonts w:ascii="Book Antiqua" w:hAnsi="Book Antiqua"/>
        </w:rPr>
        <w:t>deWeerth</w:t>
      </w:r>
      <w:proofErr w:type="spellEnd"/>
      <w:r w:rsidR="002B39B4" w:rsidRPr="00056BFD">
        <w:rPr>
          <w:rFonts w:ascii="Book Antiqua" w:hAnsi="Book Antiqua"/>
        </w:rPr>
        <w:t xml:space="preserve"> A, </w:t>
      </w:r>
      <w:proofErr w:type="spellStart"/>
      <w:r w:rsidR="002B39B4" w:rsidRPr="00056BFD">
        <w:rPr>
          <w:rFonts w:ascii="Book Antiqua" w:hAnsi="Book Antiqua"/>
        </w:rPr>
        <w:t>Ponnudurai</w:t>
      </w:r>
      <w:proofErr w:type="spellEnd"/>
      <w:r w:rsidR="002B39B4" w:rsidRPr="00056BFD">
        <w:rPr>
          <w:rFonts w:ascii="Book Antiqua" w:hAnsi="Book Antiqua"/>
        </w:rPr>
        <w:t xml:space="preserve"> R, Omar S, </w:t>
      </w:r>
      <w:proofErr w:type="spellStart"/>
      <w:r w:rsidR="002B39B4" w:rsidRPr="00056BFD">
        <w:rPr>
          <w:rFonts w:ascii="Book Antiqua" w:hAnsi="Book Antiqua"/>
        </w:rPr>
        <w:t>Soehendra</w:t>
      </w:r>
      <w:proofErr w:type="spellEnd"/>
      <w:r w:rsidR="002B39B4" w:rsidRPr="00056BFD">
        <w:rPr>
          <w:rFonts w:ascii="Book Antiqua" w:hAnsi="Book Antiqua"/>
        </w:rPr>
        <w:t xml:space="preserve"> N. Endoscopic resection of benign tumors of the duodenal papilla without and with </w:t>
      </w:r>
      <w:proofErr w:type="spellStart"/>
      <w:r w:rsidR="002B39B4" w:rsidRPr="00056BFD">
        <w:rPr>
          <w:rFonts w:ascii="Book Antiqua" w:hAnsi="Book Antiqua"/>
        </w:rPr>
        <w:t>intraductal</w:t>
      </w:r>
      <w:proofErr w:type="spellEnd"/>
      <w:r w:rsidR="002B39B4" w:rsidRPr="00056BFD">
        <w:rPr>
          <w:rFonts w:ascii="Book Antiqua" w:hAnsi="Book Antiqua"/>
        </w:rPr>
        <w:t xml:space="preserve"> growth.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2005; </w:t>
      </w:r>
      <w:r w:rsidR="002B39B4" w:rsidRPr="00056BFD">
        <w:rPr>
          <w:rFonts w:ascii="Book Antiqua" w:hAnsi="Book Antiqua"/>
          <w:b/>
          <w:bCs/>
        </w:rPr>
        <w:t>62</w:t>
      </w:r>
      <w:r w:rsidR="002B39B4" w:rsidRPr="00056BFD">
        <w:rPr>
          <w:rFonts w:ascii="Book Antiqua" w:hAnsi="Book Antiqua"/>
        </w:rPr>
        <w:t>: 551-560 [PMID: 16185970 DOI: 10.1016/j.gie.2005.04.053]</w:t>
      </w:r>
    </w:p>
    <w:p w14:paraId="1A3874E5" w14:textId="77DD612C" w:rsidR="002B39B4" w:rsidRPr="00056BFD" w:rsidRDefault="00285E3E" w:rsidP="00056BFD">
      <w:pPr>
        <w:spacing w:line="360" w:lineRule="auto"/>
        <w:jc w:val="both"/>
        <w:rPr>
          <w:rFonts w:ascii="Book Antiqua" w:hAnsi="Book Antiqua"/>
        </w:rPr>
      </w:pPr>
      <w:r w:rsidRPr="00056BFD">
        <w:rPr>
          <w:rFonts w:ascii="Book Antiqua" w:hAnsi="Book Antiqua"/>
        </w:rPr>
        <w:t xml:space="preserve">10 </w:t>
      </w:r>
      <w:r w:rsidR="002B39B4" w:rsidRPr="00056BFD">
        <w:rPr>
          <w:rFonts w:ascii="Book Antiqua" w:hAnsi="Book Antiqua"/>
          <w:b/>
          <w:bCs/>
        </w:rPr>
        <w:t>Kawashima H</w:t>
      </w:r>
      <w:r w:rsidR="002B39B4" w:rsidRPr="00056BFD">
        <w:rPr>
          <w:rFonts w:ascii="Book Antiqua" w:hAnsi="Book Antiqua"/>
        </w:rPr>
        <w:t xml:space="preserve">, </w:t>
      </w:r>
      <w:proofErr w:type="spellStart"/>
      <w:r w:rsidR="002B39B4" w:rsidRPr="00056BFD">
        <w:rPr>
          <w:rFonts w:ascii="Book Antiqua" w:hAnsi="Book Antiqua"/>
        </w:rPr>
        <w:t>Ohno</w:t>
      </w:r>
      <w:proofErr w:type="spellEnd"/>
      <w:r w:rsidR="002B39B4" w:rsidRPr="00056BFD">
        <w:rPr>
          <w:rFonts w:ascii="Book Antiqua" w:hAnsi="Book Antiqua"/>
        </w:rPr>
        <w:t xml:space="preserve"> E, Ishikawa T, Iida T, Tanaka H, Furukawa K, Nakamura M, Honda T, Hashimoto S, </w:t>
      </w:r>
      <w:proofErr w:type="spellStart"/>
      <w:r w:rsidR="002B39B4" w:rsidRPr="00056BFD">
        <w:rPr>
          <w:rFonts w:ascii="Book Antiqua" w:hAnsi="Book Antiqua"/>
        </w:rPr>
        <w:t>Itoh</w:t>
      </w:r>
      <w:proofErr w:type="spellEnd"/>
      <w:r w:rsidR="002B39B4" w:rsidRPr="00056BFD">
        <w:rPr>
          <w:rFonts w:ascii="Book Antiqua" w:hAnsi="Book Antiqua"/>
        </w:rPr>
        <w:t xml:space="preserve"> A, </w:t>
      </w:r>
      <w:proofErr w:type="spellStart"/>
      <w:r w:rsidR="002B39B4" w:rsidRPr="00056BFD">
        <w:rPr>
          <w:rFonts w:ascii="Book Antiqua" w:hAnsi="Book Antiqua"/>
        </w:rPr>
        <w:t>Ishigami</w:t>
      </w:r>
      <w:proofErr w:type="spellEnd"/>
      <w:r w:rsidR="002B39B4" w:rsidRPr="00056BFD">
        <w:rPr>
          <w:rFonts w:ascii="Book Antiqua" w:hAnsi="Book Antiqua"/>
        </w:rPr>
        <w:t xml:space="preserve"> M, </w:t>
      </w:r>
      <w:proofErr w:type="spellStart"/>
      <w:r w:rsidR="002B39B4" w:rsidRPr="00056BFD">
        <w:rPr>
          <w:rFonts w:ascii="Book Antiqua" w:hAnsi="Book Antiqua"/>
        </w:rPr>
        <w:t>Hirooka</w:t>
      </w:r>
      <w:proofErr w:type="spellEnd"/>
      <w:r w:rsidR="002B39B4" w:rsidRPr="00056BFD">
        <w:rPr>
          <w:rFonts w:ascii="Book Antiqua" w:hAnsi="Book Antiqua"/>
        </w:rPr>
        <w:t xml:space="preserve"> Y, </w:t>
      </w:r>
      <w:proofErr w:type="spellStart"/>
      <w:r w:rsidR="002B39B4" w:rsidRPr="00056BFD">
        <w:rPr>
          <w:rFonts w:ascii="Book Antiqua" w:hAnsi="Book Antiqua"/>
        </w:rPr>
        <w:t>Fujishiro</w:t>
      </w:r>
      <w:proofErr w:type="spellEnd"/>
      <w:r w:rsidR="002B39B4" w:rsidRPr="00056BFD">
        <w:rPr>
          <w:rFonts w:ascii="Book Antiqua" w:hAnsi="Book Antiqua"/>
        </w:rPr>
        <w:t xml:space="preserve"> M.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for </w:t>
      </w:r>
      <w:proofErr w:type="spellStart"/>
      <w:r w:rsidR="002B39B4" w:rsidRPr="00056BFD">
        <w:rPr>
          <w:rFonts w:ascii="Book Antiqua" w:hAnsi="Book Antiqua"/>
        </w:rPr>
        <w:t>ampullary</w:t>
      </w:r>
      <w:proofErr w:type="spellEnd"/>
      <w:r w:rsidR="002B39B4" w:rsidRPr="00056BFD">
        <w:rPr>
          <w:rFonts w:ascii="Book Antiqua" w:hAnsi="Book Antiqua"/>
        </w:rPr>
        <w:t xml:space="preserve"> adenoma and early adenocarcinoma: Analysis of factors related to treatment outcome and long-term prognosis. </w:t>
      </w:r>
      <w:r w:rsidR="002B39B4" w:rsidRPr="00056BFD">
        <w:rPr>
          <w:rFonts w:ascii="Book Antiqua" w:hAnsi="Book Antiqua"/>
          <w:i/>
          <w:iCs/>
        </w:rPr>
        <w:t xml:space="preserve">Dig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2021; </w:t>
      </w:r>
      <w:r w:rsidR="002B39B4" w:rsidRPr="00056BFD">
        <w:rPr>
          <w:rFonts w:ascii="Book Antiqua" w:hAnsi="Book Antiqua"/>
          <w:b/>
          <w:bCs/>
        </w:rPr>
        <w:t>33</w:t>
      </w:r>
      <w:r w:rsidR="002B39B4" w:rsidRPr="00056BFD">
        <w:rPr>
          <w:rFonts w:ascii="Book Antiqua" w:hAnsi="Book Antiqua"/>
        </w:rPr>
        <w:t>: 858-869 [PMID: 33107134 DOI: 10.1111/den.13881]</w:t>
      </w:r>
    </w:p>
    <w:p w14:paraId="02E92D51" w14:textId="02E5D0EB" w:rsidR="002B39B4" w:rsidRPr="00056BFD" w:rsidRDefault="00285E3E" w:rsidP="00056BFD">
      <w:pPr>
        <w:spacing w:line="360" w:lineRule="auto"/>
        <w:jc w:val="both"/>
        <w:rPr>
          <w:rFonts w:ascii="Book Antiqua" w:hAnsi="Book Antiqua"/>
        </w:rPr>
      </w:pPr>
      <w:r w:rsidRPr="00056BFD">
        <w:rPr>
          <w:rFonts w:ascii="Book Antiqua" w:hAnsi="Book Antiqua"/>
        </w:rPr>
        <w:t xml:space="preserve">11 </w:t>
      </w:r>
      <w:r w:rsidR="002B39B4" w:rsidRPr="00056BFD">
        <w:rPr>
          <w:rFonts w:ascii="Book Antiqua" w:hAnsi="Book Antiqua"/>
          <w:b/>
          <w:bCs/>
        </w:rPr>
        <w:t>Pérez-</w:t>
      </w:r>
      <w:proofErr w:type="spellStart"/>
      <w:r w:rsidR="002B39B4" w:rsidRPr="00056BFD">
        <w:rPr>
          <w:rFonts w:ascii="Book Antiqua" w:hAnsi="Book Antiqua"/>
          <w:b/>
          <w:bCs/>
        </w:rPr>
        <w:t>Cuadrado</w:t>
      </w:r>
      <w:proofErr w:type="spellEnd"/>
      <w:r w:rsidR="002B39B4" w:rsidRPr="00056BFD">
        <w:rPr>
          <w:rFonts w:ascii="Book Antiqua" w:hAnsi="Book Antiqua"/>
          <w:b/>
          <w:bCs/>
        </w:rPr>
        <w:t>-Robles E</w:t>
      </w:r>
      <w:r w:rsidR="002B39B4" w:rsidRPr="00056BFD">
        <w:rPr>
          <w:rFonts w:ascii="Book Antiqua" w:hAnsi="Book Antiqua"/>
        </w:rPr>
        <w:t xml:space="preserve">, </w:t>
      </w:r>
      <w:proofErr w:type="spellStart"/>
      <w:r w:rsidR="002B39B4" w:rsidRPr="00056BFD">
        <w:rPr>
          <w:rFonts w:ascii="Book Antiqua" w:hAnsi="Book Antiqua"/>
        </w:rPr>
        <w:t>Piessevaux</w:t>
      </w:r>
      <w:proofErr w:type="spellEnd"/>
      <w:r w:rsidR="002B39B4" w:rsidRPr="00056BFD">
        <w:rPr>
          <w:rFonts w:ascii="Book Antiqua" w:hAnsi="Book Antiqua"/>
        </w:rPr>
        <w:t xml:space="preserve"> H, </w:t>
      </w:r>
      <w:proofErr w:type="spellStart"/>
      <w:r w:rsidR="002B39B4" w:rsidRPr="00056BFD">
        <w:rPr>
          <w:rFonts w:ascii="Book Antiqua" w:hAnsi="Book Antiqua"/>
        </w:rPr>
        <w:t>Moreels</w:t>
      </w:r>
      <w:proofErr w:type="spellEnd"/>
      <w:r w:rsidR="002B39B4" w:rsidRPr="00056BFD">
        <w:rPr>
          <w:rFonts w:ascii="Book Antiqua" w:hAnsi="Book Antiqua"/>
        </w:rPr>
        <w:t xml:space="preserve"> TG, </w:t>
      </w:r>
      <w:proofErr w:type="spellStart"/>
      <w:r w:rsidR="002B39B4" w:rsidRPr="00056BFD">
        <w:rPr>
          <w:rFonts w:ascii="Book Antiqua" w:hAnsi="Book Antiqua"/>
        </w:rPr>
        <w:t>Yeung</w:t>
      </w:r>
      <w:proofErr w:type="spellEnd"/>
      <w:r w:rsidR="002B39B4" w:rsidRPr="00056BFD">
        <w:rPr>
          <w:rFonts w:ascii="Book Antiqua" w:hAnsi="Book Antiqua"/>
        </w:rPr>
        <w:t xml:space="preserve"> R, </w:t>
      </w:r>
      <w:proofErr w:type="spellStart"/>
      <w:r w:rsidR="002B39B4" w:rsidRPr="00056BFD">
        <w:rPr>
          <w:rFonts w:ascii="Book Antiqua" w:hAnsi="Book Antiqua"/>
        </w:rPr>
        <w:t>Aouattah</w:t>
      </w:r>
      <w:proofErr w:type="spellEnd"/>
      <w:r w:rsidR="002B39B4" w:rsidRPr="00056BFD">
        <w:rPr>
          <w:rFonts w:ascii="Book Antiqua" w:hAnsi="Book Antiqua"/>
        </w:rPr>
        <w:t xml:space="preserve"> T, </w:t>
      </w:r>
      <w:proofErr w:type="spellStart"/>
      <w:r w:rsidR="002B39B4" w:rsidRPr="00056BFD">
        <w:rPr>
          <w:rFonts w:ascii="Book Antiqua" w:hAnsi="Book Antiqua"/>
        </w:rPr>
        <w:t>Komuta</w:t>
      </w:r>
      <w:proofErr w:type="spellEnd"/>
      <w:r w:rsidR="002B39B4" w:rsidRPr="00056BFD">
        <w:rPr>
          <w:rFonts w:ascii="Book Antiqua" w:hAnsi="Book Antiqua"/>
        </w:rPr>
        <w:t xml:space="preserve"> M, </w:t>
      </w:r>
      <w:proofErr w:type="spellStart"/>
      <w:r w:rsidR="002B39B4" w:rsidRPr="00056BFD">
        <w:rPr>
          <w:rFonts w:ascii="Book Antiqua" w:hAnsi="Book Antiqua"/>
        </w:rPr>
        <w:t>Dano</w:t>
      </w:r>
      <w:proofErr w:type="spellEnd"/>
      <w:r w:rsidR="002B39B4" w:rsidRPr="00056BFD">
        <w:rPr>
          <w:rFonts w:ascii="Book Antiqua" w:hAnsi="Book Antiqua"/>
        </w:rPr>
        <w:t xml:space="preserve"> H, </w:t>
      </w:r>
      <w:proofErr w:type="spellStart"/>
      <w:r w:rsidR="002B39B4" w:rsidRPr="00056BFD">
        <w:rPr>
          <w:rFonts w:ascii="Book Antiqua" w:hAnsi="Book Antiqua"/>
        </w:rPr>
        <w:t>Jouret-Mourin</w:t>
      </w:r>
      <w:proofErr w:type="spellEnd"/>
      <w:r w:rsidR="002B39B4" w:rsidRPr="00056BFD">
        <w:rPr>
          <w:rFonts w:ascii="Book Antiqua" w:hAnsi="Book Antiqua"/>
        </w:rPr>
        <w:t xml:space="preserve"> A, </w:t>
      </w:r>
      <w:proofErr w:type="spellStart"/>
      <w:r w:rsidR="002B39B4" w:rsidRPr="00056BFD">
        <w:rPr>
          <w:rFonts w:ascii="Book Antiqua" w:hAnsi="Book Antiqua"/>
        </w:rPr>
        <w:t>Deprez</w:t>
      </w:r>
      <w:proofErr w:type="spellEnd"/>
      <w:r w:rsidR="002B39B4" w:rsidRPr="00056BFD">
        <w:rPr>
          <w:rFonts w:ascii="Book Antiqua" w:hAnsi="Book Antiqua"/>
        </w:rPr>
        <w:t xml:space="preserve"> PH. Combined excision and ablation of </w:t>
      </w:r>
      <w:proofErr w:type="spellStart"/>
      <w:r w:rsidR="002B39B4" w:rsidRPr="00056BFD">
        <w:rPr>
          <w:rFonts w:ascii="Book Antiqua" w:hAnsi="Book Antiqua"/>
        </w:rPr>
        <w:t>ampullary</w:t>
      </w:r>
      <w:proofErr w:type="spellEnd"/>
      <w:r w:rsidR="002B39B4" w:rsidRPr="00056BFD">
        <w:rPr>
          <w:rFonts w:ascii="Book Antiqua" w:hAnsi="Book Antiqua"/>
        </w:rPr>
        <w:t xml:space="preserve"> tumors with biliary or pancreatic </w:t>
      </w:r>
      <w:proofErr w:type="spellStart"/>
      <w:r w:rsidR="002B39B4" w:rsidRPr="00056BFD">
        <w:rPr>
          <w:rFonts w:ascii="Book Antiqua" w:hAnsi="Book Antiqua"/>
        </w:rPr>
        <w:t>intraductal</w:t>
      </w:r>
      <w:proofErr w:type="spellEnd"/>
      <w:r w:rsidR="002B39B4" w:rsidRPr="00056BFD">
        <w:rPr>
          <w:rFonts w:ascii="Book Antiqua" w:hAnsi="Book Antiqua"/>
        </w:rPr>
        <w:t xml:space="preserve"> extension is effective even in malignant neoplasms. </w:t>
      </w:r>
      <w:r w:rsidR="002B39B4" w:rsidRPr="00056BFD">
        <w:rPr>
          <w:rFonts w:ascii="Book Antiqua" w:hAnsi="Book Antiqua"/>
          <w:i/>
          <w:iCs/>
        </w:rPr>
        <w:t xml:space="preserve">United European </w:t>
      </w:r>
      <w:proofErr w:type="spellStart"/>
      <w:r w:rsidR="002B39B4" w:rsidRPr="00056BFD">
        <w:rPr>
          <w:rFonts w:ascii="Book Antiqua" w:hAnsi="Book Antiqua"/>
          <w:i/>
          <w:iCs/>
        </w:rPr>
        <w:t>Gastroenterol</w:t>
      </w:r>
      <w:proofErr w:type="spellEnd"/>
      <w:r w:rsidR="002B39B4" w:rsidRPr="00056BFD">
        <w:rPr>
          <w:rFonts w:ascii="Book Antiqua" w:hAnsi="Book Antiqua"/>
          <w:i/>
          <w:iCs/>
        </w:rPr>
        <w:t xml:space="preserve"> J</w:t>
      </w:r>
      <w:r w:rsidR="002B39B4" w:rsidRPr="00056BFD">
        <w:rPr>
          <w:rFonts w:ascii="Book Antiqua" w:hAnsi="Book Antiqua"/>
        </w:rPr>
        <w:t xml:space="preserve"> 2019; </w:t>
      </w:r>
      <w:r w:rsidR="002B39B4" w:rsidRPr="00056BFD">
        <w:rPr>
          <w:rFonts w:ascii="Book Antiqua" w:hAnsi="Book Antiqua"/>
          <w:b/>
          <w:bCs/>
        </w:rPr>
        <w:t>7</w:t>
      </w:r>
      <w:r w:rsidR="002B39B4" w:rsidRPr="00056BFD">
        <w:rPr>
          <w:rFonts w:ascii="Book Antiqua" w:hAnsi="Book Antiqua"/>
        </w:rPr>
        <w:t>: 369-376 [PMID: 31019705 DOI: 10.1177/2050640618817215]</w:t>
      </w:r>
    </w:p>
    <w:p w14:paraId="467C31C6" w14:textId="458C8B7B" w:rsidR="002B39B4" w:rsidRPr="00056BFD" w:rsidRDefault="00285E3E" w:rsidP="00056BFD">
      <w:pPr>
        <w:spacing w:line="360" w:lineRule="auto"/>
        <w:jc w:val="both"/>
        <w:rPr>
          <w:rFonts w:ascii="Book Antiqua" w:hAnsi="Book Antiqua"/>
        </w:rPr>
      </w:pPr>
      <w:r w:rsidRPr="00056BFD">
        <w:rPr>
          <w:rFonts w:ascii="Book Antiqua" w:hAnsi="Book Antiqua"/>
        </w:rPr>
        <w:t xml:space="preserve">12 </w:t>
      </w:r>
      <w:r w:rsidR="002B39B4" w:rsidRPr="00056BFD">
        <w:rPr>
          <w:rFonts w:ascii="Book Antiqua" w:hAnsi="Book Antiqua"/>
          <w:b/>
          <w:bCs/>
        </w:rPr>
        <w:t>Yamamoto K</w:t>
      </w:r>
      <w:r w:rsidR="002B39B4" w:rsidRPr="00056BFD">
        <w:rPr>
          <w:rFonts w:ascii="Book Antiqua" w:hAnsi="Book Antiqua"/>
        </w:rPr>
        <w:t xml:space="preserve">, </w:t>
      </w:r>
      <w:proofErr w:type="spellStart"/>
      <w:r w:rsidR="002B39B4" w:rsidRPr="00056BFD">
        <w:rPr>
          <w:rFonts w:ascii="Book Antiqua" w:hAnsi="Book Antiqua"/>
        </w:rPr>
        <w:t>Itoi</w:t>
      </w:r>
      <w:proofErr w:type="spellEnd"/>
      <w:r w:rsidR="002B39B4" w:rsidRPr="00056BFD">
        <w:rPr>
          <w:rFonts w:ascii="Book Antiqua" w:hAnsi="Book Antiqua"/>
        </w:rPr>
        <w:t xml:space="preserve"> T, </w:t>
      </w:r>
      <w:proofErr w:type="spellStart"/>
      <w:r w:rsidR="002B39B4" w:rsidRPr="00056BFD">
        <w:rPr>
          <w:rFonts w:ascii="Book Antiqua" w:hAnsi="Book Antiqua"/>
        </w:rPr>
        <w:t>Sofuni</w:t>
      </w:r>
      <w:proofErr w:type="spellEnd"/>
      <w:r w:rsidR="002B39B4" w:rsidRPr="00056BFD">
        <w:rPr>
          <w:rFonts w:ascii="Book Antiqua" w:hAnsi="Book Antiqua"/>
        </w:rPr>
        <w:t xml:space="preserve"> A, Tsuchiya T, Tanaka R, </w:t>
      </w:r>
      <w:proofErr w:type="spellStart"/>
      <w:r w:rsidR="002B39B4" w:rsidRPr="00056BFD">
        <w:rPr>
          <w:rFonts w:ascii="Book Antiqua" w:hAnsi="Book Antiqua"/>
        </w:rPr>
        <w:t>Tonozuka</w:t>
      </w:r>
      <w:proofErr w:type="spellEnd"/>
      <w:r w:rsidR="002B39B4" w:rsidRPr="00056BFD">
        <w:rPr>
          <w:rFonts w:ascii="Book Antiqua" w:hAnsi="Book Antiqua"/>
        </w:rPr>
        <w:t xml:space="preserve"> R, </w:t>
      </w:r>
      <w:proofErr w:type="spellStart"/>
      <w:r w:rsidR="002B39B4" w:rsidRPr="00056BFD">
        <w:rPr>
          <w:rFonts w:ascii="Book Antiqua" w:hAnsi="Book Antiqua"/>
        </w:rPr>
        <w:t>Honjo</w:t>
      </w:r>
      <w:proofErr w:type="spellEnd"/>
      <w:r w:rsidR="002B39B4" w:rsidRPr="00056BFD">
        <w:rPr>
          <w:rFonts w:ascii="Book Antiqua" w:hAnsi="Book Antiqua"/>
        </w:rPr>
        <w:t xml:space="preserve"> M, Mukai S, Fujita M, </w:t>
      </w:r>
      <w:proofErr w:type="spellStart"/>
      <w:r w:rsidR="002B39B4" w:rsidRPr="00056BFD">
        <w:rPr>
          <w:rFonts w:ascii="Book Antiqua" w:hAnsi="Book Antiqua"/>
        </w:rPr>
        <w:t>Asai</w:t>
      </w:r>
      <w:proofErr w:type="spellEnd"/>
      <w:r w:rsidR="002B39B4" w:rsidRPr="00056BFD">
        <w:rPr>
          <w:rFonts w:ascii="Book Antiqua" w:hAnsi="Book Antiqua"/>
        </w:rPr>
        <w:t xml:space="preserve"> Y, </w:t>
      </w:r>
      <w:proofErr w:type="spellStart"/>
      <w:r w:rsidR="002B39B4" w:rsidRPr="00056BFD">
        <w:rPr>
          <w:rFonts w:ascii="Book Antiqua" w:hAnsi="Book Antiqua"/>
        </w:rPr>
        <w:t>Matsunami</w:t>
      </w:r>
      <w:proofErr w:type="spellEnd"/>
      <w:r w:rsidR="002B39B4" w:rsidRPr="00056BFD">
        <w:rPr>
          <w:rFonts w:ascii="Book Antiqua" w:hAnsi="Book Antiqua"/>
        </w:rPr>
        <w:t xml:space="preserve"> Y, Kurosawa T, Yamaguchi H, </w:t>
      </w:r>
      <w:proofErr w:type="spellStart"/>
      <w:r w:rsidR="002B39B4" w:rsidRPr="00056BFD">
        <w:rPr>
          <w:rFonts w:ascii="Book Antiqua" w:hAnsi="Book Antiqua"/>
        </w:rPr>
        <w:t>Nagakawa</w:t>
      </w:r>
      <w:proofErr w:type="spellEnd"/>
      <w:r w:rsidR="002B39B4" w:rsidRPr="00056BFD">
        <w:rPr>
          <w:rFonts w:ascii="Book Antiqua" w:hAnsi="Book Antiqua"/>
        </w:rPr>
        <w:t xml:space="preserve"> Y. Expanding the indication of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for T1a </w:t>
      </w:r>
      <w:proofErr w:type="spellStart"/>
      <w:r w:rsidR="002B39B4" w:rsidRPr="00056BFD">
        <w:rPr>
          <w:rFonts w:ascii="Book Antiqua" w:hAnsi="Book Antiqua"/>
        </w:rPr>
        <w:t>ampullary</w:t>
      </w:r>
      <w:proofErr w:type="spellEnd"/>
      <w:r w:rsidR="002B39B4" w:rsidRPr="00056BFD">
        <w:rPr>
          <w:rFonts w:ascii="Book Antiqua" w:hAnsi="Book Antiqua"/>
        </w:rPr>
        <w:t xml:space="preserve"> carcinoma. </w:t>
      </w:r>
      <w:r w:rsidR="002B39B4" w:rsidRPr="00056BFD">
        <w:rPr>
          <w:rFonts w:ascii="Book Antiqua" w:hAnsi="Book Antiqua"/>
          <w:i/>
          <w:iCs/>
        </w:rPr>
        <w:t xml:space="preserve">Dig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2019; </w:t>
      </w:r>
      <w:r w:rsidR="002B39B4" w:rsidRPr="00056BFD">
        <w:rPr>
          <w:rFonts w:ascii="Book Antiqua" w:hAnsi="Book Antiqua"/>
          <w:b/>
          <w:bCs/>
        </w:rPr>
        <w:t>31</w:t>
      </w:r>
      <w:r w:rsidR="002B39B4" w:rsidRPr="00056BFD">
        <w:rPr>
          <w:rFonts w:ascii="Book Antiqua" w:hAnsi="Book Antiqua"/>
        </w:rPr>
        <w:t>: 188-196 [PMID: 30161275 DOI: 10.1111/den.13265]</w:t>
      </w:r>
    </w:p>
    <w:p w14:paraId="258E5F5C" w14:textId="3BCFCBCC" w:rsidR="002B39B4" w:rsidRPr="00056BFD" w:rsidRDefault="00285E3E" w:rsidP="00056BFD">
      <w:pPr>
        <w:spacing w:line="360" w:lineRule="auto"/>
        <w:jc w:val="both"/>
        <w:rPr>
          <w:rFonts w:ascii="Book Antiqua" w:hAnsi="Book Antiqua"/>
        </w:rPr>
      </w:pPr>
      <w:r w:rsidRPr="00056BFD">
        <w:rPr>
          <w:rFonts w:ascii="Book Antiqua" w:hAnsi="Book Antiqua"/>
        </w:rPr>
        <w:t xml:space="preserve">13 </w:t>
      </w:r>
      <w:r w:rsidR="002B39B4" w:rsidRPr="00056BFD">
        <w:rPr>
          <w:rFonts w:ascii="Book Antiqua" w:hAnsi="Book Antiqua"/>
          <w:b/>
          <w:bCs/>
        </w:rPr>
        <w:t>Yamaguchi K</w:t>
      </w:r>
      <w:r w:rsidR="002B39B4" w:rsidRPr="00056BFD">
        <w:rPr>
          <w:rFonts w:ascii="Book Antiqua" w:hAnsi="Book Antiqua"/>
        </w:rPr>
        <w:t xml:space="preserve">, </w:t>
      </w:r>
      <w:proofErr w:type="spellStart"/>
      <w:r w:rsidR="002B39B4" w:rsidRPr="00056BFD">
        <w:rPr>
          <w:rFonts w:ascii="Book Antiqua" w:hAnsi="Book Antiqua"/>
        </w:rPr>
        <w:t>Enjoji</w:t>
      </w:r>
      <w:proofErr w:type="spellEnd"/>
      <w:r w:rsidR="002B39B4" w:rsidRPr="00056BFD">
        <w:rPr>
          <w:rFonts w:ascii="Book Antiqua" w:hAnsi="Book Antiqua"/>
        </w:rPr>
        <w:t xml:space="preserve"> M, Kitamura K. Endoscopic biopsy has limited accuracy in diagnosis of </w:t>
      </w:r>
      <w:proofErr w:type="spellStart"/>
      <w:r w:rsidR="002B39B4" w:rsidRPr="00056BFD">
        <w:rPr>
          <w:rFonts w:ascii="Book Antiqua" w:hAnsi="Book Antiqua"/>
        </w:rPr>
        <w:t>ampullary</w:t>
      </w:r>
      <w:proofErr w:type="spellEnd"/>
      <w:r w:rsidR="002B39B4" w:rsidRPr="00056BFD">
        <w:rPr>
          <w:rFonts w:ascii="Book Antiqua" w:hAnsi="Book Antiqua"/>
        </w:rPr>
        <w:t xml:space="preserve"> tumors.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1990; </w:t>
      </w:r>
      <w:r w:rsidR="002B39B4" w:rsidRPr="00056BFD">
        <w:rPr>
          <w:rFonts w:ascii="Book Antiqua" w:hAnsi="Book Antiqua"/>
          <w:b/>
          <w:bCs/>
        </w:rPr>
        <w:t>36</w:t>
      </w:r>
      <w:r w:rsidR="002B39B4" w:rsidRPr="00056BFD">
        <w:rPr>
          <w:rFonts w:ascii="Book Antiqua" w:hAnsi="Book Antiqua"/>
        </w:rPr>
        <w:t>: 588-592 [PMID: 2279648 DOI: 10.1016/s0016-5107(90)71170-4]</w:t>
      </w:r>
    </w:p>
    <w:p w14:paraId="61ED2283" w14:textId="2DCA20FC" w:rsidR="002B39B4" w:rsidRPr="00056BFD" w:rsidRDefault="00285E3E" w:rsidP="00056BFD">
      <w:pPr>
        <w:spacing w:line="360" w:lineRule="auto"/>
        <w:jc w:val="both"/>
        <w:rPr>
          <w:rFonts w:ascii="Book Antiqua" w:hAnsi="Book Antiqua"/>
        </w:rPr>
      </w:pPr>
      <w:r w:rsidRPr="00056BFD">
        <w:rPr>
          <w:rFonts w:ascii="Book Antiqua" w:hAnsi="Book Antiqua"/>
        </w:rPr>
        <w:t xml:space="preserve">14 </w:t>
      </w:r>
      <w:proofErr w:type="spellStart"/>
      <w:r w:rsidR="002B39B4" w:rsidRPr="00056BFD">
        <w:rPr>
          <w:rFonts w:ascii="Book Antiqua" w:hAnsi="Book Antiqua"/>
          <w:b/>
          <w:bCs/>
        </w:rPr>
        <w:t>Bellizzi</w:t>
      </w:r>
      <w:proofErr w:type="spellEnd"/>
      <w:r w:rsidR="002B39B4" w:rsidRPr="00056BFD">
        <w:rPr>
          <w:rFonts w:ascii="Book Antiqua" w:hAnsi="Book Antiqua"/>
          <w:b/>
          <w:bCs/>
        </w:rPr>
        <w:t xml:space="preserve"> AM</w:t>
      </w:r>
      <w:r w:rsidR="002B39B4" w:rsidRPr="00056BFD">
        <w:rPr>
          <w:rFonts w:ascii="Book Antiqua" w:hAnsi="Book Antiqua"/>
        </w:rPr>
        <w:t xml:space="preserve">, </w:t>
      </w:r>
      <w:proofErr w:type="spellStart"/>
      <w:r w:rsidR="002B39B4" w:rsidRPr="00056BFD">
        <w:rPr>
          <w:rFonts w:ascii="Book Antiqua" w:hAnsi="Book Antiqua"/>
        </w:rPr>
        <w:t>Kahaleh</w:t>
      </w:r>
      <w:proofErr w:type="spellEnd"/>
      <w:r w:rsidR="002B39B4" w:rsidRPr="00056BFD">
        <w:rPr>
          <w:rFonts w:ascii="Book Antiqua" w:hAnsi="Book Antiqua"/>
        </w:rPr>
        <w:t xml:space="preserve"> M, </w:t>
      </w:r>
      <w:proofErr w:type="spellStart"/>
      <w:r w:rsidR="002B39B4" w:rsidRPr="00056BFD">
        <w:rPr>
          <w:rFonts w:ascii="Book Antiqua" w:hAnsi="Book Antiqua"/>
        </w:rPr>
        <w:t>Stelow</w:t>
      </w:r>
      <w:proofErr w:type="spellEnd"/>
      <w:r w:rsidR="002B39B4" w:rsidRPr="00056BFD">
        <w:rPr>
          <w:rFonts w:ascii="Book Antiqua" w:hAnsi="Book Antiqua"/>
        </w:rPr>
        <w:t xml:space="preserve"> EB. </w:t>
      </w:r>
      <w:proofErr w:type="gramStart"/>
      <w:r w:rsidR="002B39B4" w:rsidRPr="00056BFD">
        <w:rPr>
          <w:rFonts w:ascii="Book Antiqua" w:hAnsi="Book Antiqua"/>
        </w:rPr>
        <w:t xml:space="preserve">The assessment of specimens procured by endoscopic </w:t>
      </w:r>
      <w:proofErr w:type="spellStart"/>
      <w:r w:rsidR="002B39B4" w:rsidRPr="00056BFD">
        <w:rPr>
          <w:rFonts w:ascii="Book Antiqua" w:hAnsi="Book Antiqua"/>
        </w:rPr>
        <w:t>ampullectomy</w:t>
      </w:r>
      <w:proofErr w:type="spellEnd"/>
      <w:r w:rsidR="002B39B4" w:rsidRPr="00056BFD">
        <w:rPr>
          <w:rFonts w:ascii="Book Antiqua" w:hAnsi="Book Antiqua"/>
        </w:rPr>
        <w:t>.</w:t>
      </w:r>
      <w:proofErr w:type="gramEnd"/>
      <w:r w:rsidR="002B39B4" w:rsidRPr="00056BFD">
        <w:rPr>
          <w:rFonts w:ascii="Book Antiqua" w:hAnsi="Book Antiqua"/>
        </w:rPr>
        <w:t xml:space="preserve"> </w:t>
      </w:r>
      <w:r w:rsidR="002B39B4" w:rsidRPr="00056BFD">
        <w:rPr>
          <w:rFonts w:ascii="Book Antiqua" w:hAnsi="Book Antiqua"/>
          <w:i/>
          <w:iCs/>
        </w:rPr>
        <w:t xml:space="preserve">Am J </w:t>
      </w:r>
      <w:proofErr w:type="spellStart"/>
      <w:r w:rsidR="002B39B4" w:rsidRPr="00056BFD">
        <w:rPr>
          <w:rFonts w:ascii="Book Antiqua" w:hAnsi="Book Antiqua"/>
          <w:i/>
          <w:iCs/>
        </w:rPr>
        <w:t>Clin</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Pathol</w:t>
      </w:r>
      <w:proofErr w:type="spellEnd"/>
      <w:r w:rsidR="002B39B4" w:rsidRPr="00056BFD">
        <w:rPr>
          <w:rFonts w:ascii="Book Antiqua" w:hAnsi="Book Antiqua"/>
        </w:rPr>
        <w:t xml:space="preserve"> 2009; </w:t>
      </w:r>
      <w:r w:rsidR="002B39B4" w:rsidRPr="00056BFD">
        <w:rPr>
          <w:rFonts w:ascii="Book Antiqua" w:hAnsi="Book Antiqua"/>
          <w:b/>
          <w:bCs/>
        </w:rPr>
        <w:t>132</w:t>
      </w:r>
      <w:r w:rsidR="002B39B4" w:rsidRPr="00056BFD">
        <w:rPr>
          <w:rFonts w:ascii="Book Antiqua" w:hAnsi="Book Antiqua"/>
        </w:rPr>
        <w:t xml:space="preserve">: 506-513 [PMID: 19762527 DOI: </w:t>
      </w:r>
      <w:r w:rsidR="0080404E" w:rsidRPr="00056BFD">
        <w:rPr>
          <w:rFonts w:ascii="Book Antiqua" w:hAnsi="Book Antiqua"/>
        </w:rPr>
        <w:t>10.1309/AJCPUZWJ8WA2IHBG</w:t>
      </w:r>
      <w:r w:rsidR="002B39B4" w:rsidRPr="00056BFD">
        <w:rPr>
          <w:rFonts w:ascii="Book Antiqua" w:hAnsi="Book Antiqua"/>
        </w:rPr>
        <w:t>]</w:t>
      </w:r>
    </w:p>
    <w:p w14:paraId="6151F07A" w14:textId="3E602F26" w:rsidR="002B39B4" w:rsidRPr="00056BFD" w:rsidRDefault="00285E3E" w:rsidP="00056BFD">
      <w:pPr>
        <w:spacing w:line="360" w:lineRule="auto"/>
        <w:jc w:val="both"/>
        <w:rPr>
          <w:rFonts w:ascii="Book Antiqua" w:hAnsi="Book Antiqua"/>
        </w:rPr>
      </w:pPr>
      <w:r w:rsidRPr="00056BFD">
        <w:rPr>
          <w:rFonts w:ascii="Book Antiqua" w:hAnsi="Book Antiqua"/>
        </w:rPr>
        <w:lastRenderedPageBreak/>
        <w:t xml:space="preserve">15 </w:t>
      </w:r>
      <w:proofErr w:type="spellStart"/>
      <w:r w:rsidR="002B39B4" w:rsidRPr="00056BFD">
        <w:rPr>
          <w:rFonts w:ascii="Book Antiqua" w:hAnsi="Book Antiqua"/>
          <w:b/>
          <w:bCs/>
        </w:rPr>
        <w:t>Sauvanet</w:t>
      </w:r>
      <w:proofErr w:type="spellEnd"/>
      <w:r w:rsidR="002B39B4" w:rsidRPr="00056BFD">
        <w:rPr>
          <w:rFonts w:ascii="Book Antiqua" w:hAnsi="Book Antiqua"/>
          <w:b/>
          <w:bCs/>
        </w:rPr>
        <w:t xml:space="preserve"> A</w:t>
      </w:r>
      <w:r w:rsidR="002B39B4" w:rsidRPr="00056BFD">
        <w:rPr>
          <w:rFonts w:ascii="Book Antiqua" w:hAnsi="Book Antiqua"/>
        </w:rPr>
        <w:t xml:space="preserve">, </w:t>
      </w:r>
      <w:proofErr w:type="spellStart"/>
      <w:r w:rsidR="002B39B4" w:rsidRPr="00056BFD">
        <w:rPr>
          <w:rFonts w:ascii="Book Antiqua" w:hAnsi="Book Antiqua"/>
        </w:rPr>
        <w:t>Chapuis</w:t>
      </w:r>
      <w:proofErr w:type="spellEnd"/>
      <w:r w:rsidR="002B39B4" w:rsidRPr="00056BFD">
        <w:rPr>
          <w:rFonts w:ascii="Book Antiqua" w:hAnsi="Book Antiqua"/>
        </w:rPr>
        <w:t xml:space="preserve"> O, </w:t>
      </w:r>
      <w:proofErr w:type="spellStart"/>
      <w:r w:rsidR="002B39B4" w:rsidRPr="00056BFD">
        <w:rPr>
          <w:rFonts w:ascii="Book Antiqua" w:hAnsi="Book Antiqua"/>
        </w:rPr>
        <w:t>Hammel</w:t>
      </w:r>
      <w:proofErr w:type="spellEnd"/>
      <w:r w:rsidR="002B39B4" w:rsidRPr="00056BFD">
        <w:rPr>
          <w:rFonts w:ascii="Book Antiqua" w:hAnsi="Book Antiqua"/>
        </w:rPr>
        <w:t xml:space="preserve"> P, </w:t>
      </w:r>
      <w:proofErr w:type="spellStart"/>
      <w:r w:rsidR="002B39B4" w:rsidRPr="00056BFD">
        <w:rPr>
          <w:rFonts w:ascii="Book Antiqua" w:hAnsi="Book Antiqua"/>
        </w:rPr>
        <w:t>Fléjou</w:t>
      </w:r>
      <w:proofErr w:type="spellEnd"/>
      <w:r w:rsidR="002B39B4" w:rsidRPr="00056BFD">
        <w:rPr>
          <w:rFonts w:ascii="Book Antiqua" w:hAnsi="Book Antiqua"/>
        </w:rPr>
        <w:t xml:space="preserve"> JF, </w:t>
      </w:r>
      <w:proofErr w:type="spellStart"/>
      <w:r w:rsidR="002B39B4" w:rsidRPr="00056BFD">
        <w:rPr>
          <w:rFonts w:ascii="Book Antiqua" w:hAnsi="Book Antiqua"/>
        </w:rPr>
        <w:t>Ponsot</w:t>
      </w:r>
      <w:proofErr w:type="spellEnd"/>
      <w:r w:rsidR="002B39B4" w:rsidRPr="00056BFD">
        <w:rPr>
          <w:rFonts w:ascii="Book Antiqua" w:hAnsi="Book Antiqua"/>
        </w:rPr>
        <w:t xml:space="preserve"> P, </w:t>
      </w:r>
      <w:proofErr w:type="spellStart"/>
      <w:r w:rsidR="002B39B4" w:rsidRPr="00056BFD">
        <w:rPr>
          <w:rFonts w:ascii="Book Antiqua" w:hAnsi="Book Antiqua"/>
        </w:rPr>
        <w:t>Bernades</w:t>
      </w:r>
      <w:proofErr w:type="spellEnd"/>
      <w:r w:rsidR="002B39B4" w:rsidRPr="00056BFD">
        <w:rPr>
          <w:rFonts w:ascii="Book Antiqua" w:hAnsi="Book Antiqua"/>
        </w:rPr>
        <w:t xml:space="preserve"> P, </w:t>
      </w:r>
      <w:proofErr w:type="spellStart"/>
      <w:r w:rsidR="002B39B4" w:rsidRPr="00056BFD">
        <w:rPr>
          <w:rFonts w:ascii="Book Antiqua" w:hAnsi="Book Antiqua"/>
        </w:rPr>
        <w:t>Belghiti</w:t>
      </w:r>
      <w:proofErr w:type="spellEnd"/>
      <w:r w:rsidR="002B39B4" w:rsidRPr="00056BFD">
        <w:rPr>
          <w:rFonts w:ascii="Book Antiqua" w:hAnsi="Book Antiqua"/>
        </w:rPr>
        <w:t xml:space="preserve"> J. Are endoscopic procedures able to predict the benignity of </w:t>
      </w:r>
      <w:proofErr w:type="spellStart"/>
      <w:r w:rsidR="002B39B4" w:rsidRPr="00056BFD">
        <w:rPr>
          <w:rFonts w:ascii="Book Antiqua" w:hAnsi="Book Antiqua"/>
        </w:rPr>
        <w:t>ampullary</w:t>
      </w:r>
      <w:proofErr w:type="spellEnd"/>
      <w:r w:rsidR="002B39B4" w:rsidRPr="00056BFD">
        <w:rPr>
          <w:rFonts w:ascii="Book Antiqua" w:hAnsi="Book Antiqua"/>
        </w:rPr>
        <w:t xml:space="preserve"> tumors? </w:t>
      </w:r>
      <w:r w:rsidR="002B39B4" w:rsidRPr="00056BFD">
        <w:rPr>
          <w:rFonts w:ascii="Book Antiqua" w:hAnsi="Book Antiqua"/>
          <w:i/>
          <w:iCs/>
        </w:rPr>
        <w:t xml:space="preserve">Am J </w:t>
      </w:r>
      <w:proofErr w:type="spellStart"/>
      <w:r w:rsidR="002B39B4" w:rsidRPr="00056BFD">
        <w:rPr>
          <w:rFonts w:ascii="Book Antiqua" w:hAnsi="Book Antiqua"/>
          <w:i/>
          <w:iCs/>
        </w:rPr>
        <w:t>Surg</w:t>
      </w:r>
      <w:proofErr w:type="spellEnd"/>
      <w:r w:rsidR="002B39B4" w:rsidRPr="00056BFD">
        <w:rPr>
          <w:rFonts w:ascii="Book Antiqua" w:hAnsi="Book Antiqua"/>
        </w:rPr>
        <w:t xml:space="preserve"> 1997; </w:t>
      </w:r>
      <w:r w:rsidR="002B39B4" w:rsidRPr="00056BFD">
        <w:rPr>
          <w:rFonts w:ascii="Book Antiqua" w:hAnsi="Book Antiqua"/>
          <w:b/>
          <w:bCs/>
        </w:rPr>
        <w:t>174</w:t>
      </w:r>
      <w:r w:rsidR="002B39B4" w:rsidRPr="00056BFD">
        <w:rPr>
          <w:rFonts w:ascii="Book Antiqua" w:hAnsi="Book Antiqua"/>
        </w:rPr>
        <w:t>: 355-358 [PMID: 9324155 DOI: 10.1016/s0002-9610(97)00096-2]</w:t>
      </w:r>
    </w:p>
    <w:p w14:paraId="1F835FF3" w14:textId="0AFDA936" w:rsidR="002B39B4" w:rsidRPr="00056BFD" w:rsidRDefault="00285E3E" w:rsidP="00056BFD">
      <w:pPr>
        <w:spacing w:line="360" w:lineRule="auto"/>
        <w:jc w:val="both"/>
        <w:rPr>
          <w:rFonts w:ascii="Book Antiqua" w:hAnsi="Book Antiqua"/>
        </w:rPr>
      </w:pPr>
      <w:r w:rsidRPr="00056BFD">
        <w:rPr>
          <w:rFonts w:ascii="Book Antiqua" w:hAnsi="Book Antiqua"/>
        </w:rPr>
        <w:t xml:space="preserve">16 </w:t>
      </w:r>
      <w:proofErr w:type="spellStart"/>
      <w:r w:rsidR="002B39B4" w:rsidRPr="00056BFD">
        <w:rPr>
          <w:rFonts w:ascii="Book Antiqua" w:hAnsi="Book Antiqua"/>
          <w:b/>
          <w:bCs/>
        </w:rPr>
        <w:t>Alali</w:t>
      </w:r>
      <w:proofErr w:type="spellEnd"/>
      <w:r w:rsidR="002B39B4" w:rsidRPr="00056BFD">
        <w:rPr>
          <w:rFonts w:ascii="Book Antiqua" w:hAnsi="Book Antiqua"/>
          <w:b/>
          <w:bCs/>
        </w:rPr>
        <w:t xml:space="preserve"> A</w:t>
      </w:r>
      <w:r w:rsidR="002B39B4" w:rsidRPr="00056BFD">
        <w:rPr>
          <w:rFonts w:ascii="Book Antiqua" w:hAnsi="Book Antiqua"/>
        </w:rPr>
        <w:t xml:space="preserve">, </w:t>
      </w:r>
      <w:proofErr w:type="spellStart"/>
      <w:r w:rsidR="002B39B4" w:rsidRPr="00056BFD">
        <w:rPr>
          <w:rFonts w:ascii="Book Antiqua" w:hAnsi="Book Antiqua"/>
        </w:rPr>
        <w:t>Espino</w:t>
      </w:r>
      <w:proofErr w:type="spellEnd"/>
      <w:r w:rsidR="002B39B4" w:rsidRPr="00056BFD">
        <w:rPr>
          <w:rFonts w:ascii="Book Antiqua" w:hAnsi="Book Antiqua"/>
        </w:rPr>
        <w:t xml:space="preserve"> A, </w:t>
      </w:r>
      <w:proofErr w:type="spellStart"/>
      <w:r w:rsidR="002B39B4" w:rsidRPr="00056BFD">
        <w:rPr>
          <w:rFonts w:ascii="Book Antiqua" w:hAnsi="Book Antiqua"/>
        </w:rPr>
        <w:t>Moris</w:t>
      </w:r>
      <w:proofErr w:type="spellEnd"/>
      <w:r w:rsidR="002B39B4" w:rsidRPr="00056BFD">
        <w:rPr>
          <w:rFonts w:ascii="Book Antiqua" w:hAnsi="Book Antiqua"/>
        </w:rPr>
        <w:t xml:space="preserve"> M, Martel M, Schwartz I, </w:t>
      </w:r>
      <w:proofErr w:type="spellStart"/>
      <w:r w:rsidR="002B39B4" w:rsidRPr="00056BFD">
        <w:rPr>
          <w:rFonts w:ascii="Book Antiqua" w:hAnsi="Book Antiqua"/>
        </w:rPr>
        <w:t>Cirocco</w:t>
      </w:r>
      <w:proofErr w:type="spellEnd"/>
      <w:r w:rsidR="002B39B4" w:rsidRPr="00056BFD">
        <w:rPr>
          <w:rFonts w:ascii="Book Antiqua" w:hAnsi="Book Antiqua"/>
        </w:rPr>
        <w:t xml:space="preserve"> M, </w:t>
      </w:r>
      <w:proofErr w:type="spellStart"/>
      <w:r w:rsidR="002B39B4" w:rsidRPr="00056BFD">
        <w:rPr>
          <w:rFonts w:ascii="Book Antiqua" w:hAnsi="Book Antiqua"/>
        </w:rPr>
        <w:t>Streutker</w:t>
      </w:r>
      <w:proofErr w:type="spellEnd"/>
      <w:r w:rsidR="002B39B4" w:rsidRPr="00056BFD">
        <w:rPr>
          <w:rFonts w:ascii="Book Antiqua" w:hAnsi="Book Antiqua"/>
        </w:rPr>
        <w:t xml:space="preserve"> C, </w:t>
      </w:r>
      <w:proofErr w:type="spellStart"/>
      <w:r w:rsidR="002B39B4" w:rsidRPr="00056BFD">
        <w:rPr>
          <w:rFonts w:ascii="Book Antiqua" w:hAnsi="Book Antiqua"/>
        </w:rPr>
        <w:t>Mosko</w:t>
      </w:r>
      <w:proofErr w:type="spellEnd"/>
      <w:r w:rsidR="002B39B4" w:rsidRPr="00056BFD">
        <w:rPr>
          <w:rFonts w:ascii="Book Antiqua" w:hAnsi="Book Antiqua"/>
        </w:rPr>
        <w:t xml:space="preserve"> J, </w:t>
      </w:r>
      <w:proofErr w:type="spellStart"/>
      <w:r w:rsidR="002B39B4" w:rsidRPr="00056BFD">
        <w:rPr>
          <w:rFonts w:ascii="Book Antiqua" w:hAnsi="Book Antiqua"/>
        </w:rPr>
        <w:t>Kortan</w:t>
      </w:r>
      <w:proofErr w:type="spellEnd"/>
      <w:r w:rsidR="002B39B4" w:rsidRPr="00056BFD">
        <w:rPr>
          <w:rFonts w:ascii="Book Antiqua" w:hAnsi="Book Antiqua"/>
        </w:rPr>
        <w:t xml:space="preserve"> P, </w:t>
      </w:r>
      <w:proofErr w:type="spellStart"/>
      <w:r w:rsidR="002B39B4" w:rsidRPr="00056BFD">
        <w:rPr>
          <w:rFonts w:ascii="Book Antiqua" w:hAnsi="Book Antiqua"/>
        </w:rPr>
        <w:t>Barkun</w:t>
      </w:r>
      <w:proofErr w:type="spellEnd"/>
      <w:r w:rsidR="002B39B4" w:rsidRPr="00056BFD">
        <w:rPr>
          <w:rFonts w:ascii="Book Antiqua" w:hAnsi="Book Antiqua"/>
        </w:rPr>
        <w:t xml:space="preserve"> A, May GR. Endoscopic Resection of </w:t>
      </w:r>
      <w:proofErr w:type="spellStart"/>
      <w:r w:rsidR="002B39B4" w:rsidRPr="00056BFD">
        <w:rPr>
          <w:rFonts w:ascii="Book Antiqua" w:hAnsi="Book Antiqua"/>
        </w:rPr>
        <w:t>Ampullary</w:t>
      </w:r>
      <w:proofErr w:type="spellEnd"/>
      <w:r w:rsidR="002B39B4" w:rsidRPr="00056BFD">
        <w:rPr>
          <w:rFonts w:ascii="Book Antiqua" w:hAnsi="Book Antiqua"/>
        </w:rPr>
        <w:t xml:space="preserve"> </w:t>
      </w:r>
      <w:proofErr w:type="spellStart"/>
      <w:r w:rsidR="002B39B4" w:rsidRPr="00056BFD">
        <w:rPr>
          <w:rFonts w:ascii="Book Antiqua" w:hAnsi="Book Antiqua"/>
        </w:rPr>
        <w:t>Tumours</w:t>
      </w:r>
      <w:proofErr w:type="spellEnd"/>
      <w:r w:rsidR="002B39B4" w:rsidRPr="00056BFD">
        <w:rPr>
          <w:rFonts w:ascii="Book Antiqua" w:hAnsi="Book Antiqua"/>
        </w:rPr>
        <w:t xml:space="preserve">: Long-term Outcomes and Adverse Events. </w:t>
      </w:r>
      <w:r w:rsidR="002B39B4" w:rsidRPr="00056BFD">
        <w:rPr>
          <w:rFonts w:ascii="Book Antiqua" w:hAnsi="Book Antiqua"/>
          <w:i/>
          <w:iCs/>
        </w:rPr>
        <w:t xml:space="preserve">J Can </w:t>
      </w:r>
      <w:proofErr w:type="spellStart"/>
      <w:r w:rsidR="002B39B4" w:rsidRPr="00056BFD">
        <w:rPr>
          <w:rFonts w:ascii="Book Antiqua" w:hAnsi="Book Antiqua"/>
          <w:i/>
          <w:iCs/>
        </w:rPr>
        <w:t>Assoc</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2020; </w:t>
      </w:r>
      <w:r w:rsidR="002B39B4" w:rsidRPr="00056BFD">
        <w:rPr>
          <w:rFonts w:ascii="Book Antiqua" w:hAnsi="Book Antiqua"/>
          <w:b/>
          <w:bCs/>
        </w:rPr>
        <w:t>3</w:t>
      </w:r>
      <w:r w:rsidR="002B39B4" w:rsidRPr="00056BFD">
        <w:rPr>
          <w:rFonts w:ascii="Book Antiqua" w:hAnsi="Book Antiqua"/>
        </w:rPr>
        <w:t>: 17-25 [PMID: 32010876 DOI: 10.1093/</w:t>
      </w:r>
      <w:proofErr w:type="spellStart"/>
      <w:r w:rsidR="002B39B4" w:rsidRPr="00056BFD">
        <w:rPr>
          <w:rFonts w:ascii="Book Antiqua" w:hAnsi="Book Antiqua"/>
        </w:rPr>
        <w:t>jcag</w:t>
      </w:r>
      <w:proofErr w:type="spellEnd"/>
      <w:r w:rsidR="002B39B4" w:rsidRPr="00056BFD">
        <w:rPr>
          <w:rFonts w:ascii="Book Antiqua" w:hAnsi="Book Antiqua"/>
        </w:rPr>
        <w:t>/gwz007]</w:t>
      </w:r>
    </w:p>
    <w:p w14:paraId="0E04A8C6" w14:textId="40513F61" w:rsidR="002B39B4" w:rsidRPr="00056BFD" w:rsidRDefault="00285E3E" w:rsidP="00056BFD">
      <w:pPr>
        <w:spacing w:line="360" w:lineRule="auto"/>
        <w:jc w:val="both"/>
        <w:rPr>
          <w:rFonts w:ascii="Book Antiqua" w:hAnsi="Book Antiqua"/>
        </w:rPr>
      </w:pPr>
      <w:r w:rsidRPr="00056BFD">
        <w:rPr>
          <w:rFonts w:ascii="Book Antiqua" w:hAnsi="Book Antiqua"/>
        </w:rPr>
        <w:t xml:space="preserve">17 </w:t>
      </w:r>
      <w:r w:rsidR="002B39B4" w:rsidRPr="00056BFD">
        <w:rPr>
          <w:rFonts w:ascii="Book Antiqua" w:hAnsi="Book Antiqua"/>
          <w:b/>
          <w:bCs/>
        </w:rPr>
        <w:t>Bourgeois N</w:t>
      </w:r>
      <w:r w:rsidR="002B39B4" w:rsidRPr="00056BFD">
        <w:rPr>
          <w:rFonts w:ascii="Book Antiqua" w:hAnsi="Book Antiqua"/>
        </w:rPr>
        <w:t xml:space="preserve">, Dunham F, </w:t>
      </w:r>
      <w:proofErr w:type="spellStart"/>
      <w:r w:rsidR="002B39B4" w:rsidRPr="00056BFD">
        <w:rPr>
          <w:rFonts w:ascii="Book Antiqua" w:hAnsi="Book Antiqua"/>
        </w:rPr>
        <w:t>Verhest</w:t>
      </w:r>
      <w:proofErr w:type="spellEnd"/>
      <w:r w:rsidR="002B39B4" w:rsidRPr="00056BFD">
        <w:rPr>
          <w:rFonts w:ascii="Book Antiqua" w:hAnsi="Book Antiqua"/>
        </w:rPr>
        <w:t xml:space="preserve"> A, Cremer M. Endoscopic biopsies of the papilla of </w:t>
      </w:r>
      <w:proofErr w:type="spellStart"/>
      <w:r w:rsidR="002B39B4" w:rsidRPr="00056BFD">
        <w:rPr>
          <w:rFonts w:ascii="Book Antiqua" w:hAnsi="Book Antiqua"/>
        </w:rPr>
        <w:t>Vater</w:t>
      </w:r>
      <w:proofErr w:type="spellEnd"/>
      <w:r w:rsidR="002B39B4" w:rsidRPr="00056BFD">
        <w:rPr>
          <w:rFonts w:ascii="Book Antiqua" w:hAnsi="Book Antiqua"/>
        </w:rPr>
        <w:t xml:space="preserve"> at the time of endoscopic </w:t>
      </w:r>
      <w:proofErr w:type="spellStart"/>
      <w:r w:rsidR="002B39B4" w:rsidRPr="00056BFD">
        <w:rPr>
          <w:rFonts w:ascii="Book Antiqua" w:hAnsi="Book Antiqua"/>
        </w:rPr>
        <w:t>sphincterotomy</w:t>
      </w:r>
      <w:proofErr w:type="spellEnd"/>
      <w:r w:rsidR="002B39B4" w:rsidRPr="00056BFD">
        <w:rPr>
          <w:rFonts w:ascii="Book Antiqua" w:hAnsi="Book Antiqua"/>
        </w:rPr>
        <w:t xml:space="preserve">: difficulties in interpretation.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1984; </w:t>
      </w:r>
      <w:r w:rsidR="002B39B4" w:rsidRPr="00056BFD">
        <w:rPr>
          <w:rFonts w:ascii="Book Antiqua" w:hAnsi="Book Antiqua"/>
          <w:b/>
          <w:bCs/>
        </w:rPr>
        <w:t>30</w:t>
      </w:r>
      <w:r w:rsidR="002B39B4" w:rsidRPr="00056BFD">
        <w:rPr>
          <w:rFonts w:ascii="Book Antiqua" w:hAnsi="Book Antiqua"/>
        </w:rPr>
        <w:t>: 163-166 [PMID: 6735092 DOI: 10.1016/s0016-5107(84)72357-1]</w:t>
      </w:r>
    </w:p>
    <w:p w14:paraId="63CB6FF2" w14:textId="067A1082" w:rsidR="002B39B4" w:rsidRPr="00056BFD" w:rsidRDefault="00285E3E" w:rsidP="00056BFD">
      <w:pPr>
        <w:spacing w:line="360" w:lineRule="auto"/>
        <w:jc w:val="both"/>
        <w:rPr>
          <w:rFonts w:ascii="Book Antiqua" w:hAnsi="Book Antiqua"/>
        </w:rPr>
      </w:pPr>
      <w:proofErr w:type="gramStart"/>
      <w:r w:rsidRPr="00056BFD">
        <w:rPr>
          <w:rFonts w:ascii="Book Antiqua" w:hAnsi="Book Antiqua"/>
        </w:rPr>
        <w:t xml:space="preserve">18 </w:t>
      </w:r>
      <w:r w:rsidR="002B39B4" w:rsidRPr="00056BFD">
        <w:rPr>
          <w:rFonts w:ascii="Book Antiqua" w:hAnsi="Book Antiqua"/>
          <w:b/>
          <w:bCs/>
        </w:rPr>
        <w:t>ASGE Standards of Practice Committee</w:t>
      </w:r>
      <w:r w:rsidR="002B39B4" w:rsidRPr="00A502CE">
        <w:rPr>
          <w:rFonts w:ascii="Book Antiqua" w:hAnsi="Book Antiqua"/>
          <w:bCs/>
        </w:rPr>
        <w:t>.</w:t>
      </w:r>
      <w:proofErr w:type="gramEnd"/>
      <w:r w:rsidR="002B39B4" w:rsidRPr="00A502CE">
        <w:rPr>
          <w:rFonts w:ascii="Book Antiqua" w:hAnsi="Book Antiqua"/>
        </w:rPr>
        <w:t xml:space="preserve"> </w:t>
      </w:r>
      <w:proofErr w:type="spellStart"/>
      <w:r w:rsidR="002B39B4" w:rsidRPr="00056BFD">
        <w:rPr>
          <w:rFonts w:ascii="Book Antiqua" w:hAnsi="Book Antiqua"/>
        </w:rPr>
        <w:t>Chathadi</w:t>
      </w:r>
      <w:proofErr w:type="spellEnd"/>
      <w:r w:rsidR="002B39B4" w:rsidRPr="00056BFD">
        <w:rPr>
          <w:rFonts w:ascii="Book Antiqua" w:hAnsi="Book Antiqua"/>
        </w:rPr>
        <w:t xml:space="preserve"> KV, </w:t>
      </w:r>
      <w:proofErr w:type="spellStart"/>
      <w:r w:rsidR="002B39B4" w:rsidRPr="00056BFD">
        <w:rPr>
          <w:rFonts w:ascii="Book Antiqua" w:hAnsi="Book Antiqua"/>
        </w:rPr>
        <w:t>Khashab</w:t>
      </w:r>
      <w:proofErr w:type="spellEnd"/>
      <w:r w:rsidR="002B39B4" w:rsidRPr="00056BFD">
        <w:rPr>
          <w:rFonts w:ascii="Book Antiqua" w:hAnsi="Book Antiqua"/>
        </w:rPr>
        <w:t xml:space="preserve"> MA, Acosta RD, </w:t>
      </w:r>
      <w:proofErr w:type="spellStart"/>
      <w:r w:rsidR="002B39B4" w:rsidRPr="00056BFD">
        <w:rPr>
          <w:rFonts w:ascii="Book Antiqua" w:hAnsi="Book Antiqua"/>
        </w:rPr>
        <w:t>Chandrasekhara</w:t>
      </w:r>
      <w:proofErr w:type="spellEnd"/>
      <w:r w:rsidR="002B39B4" w:rsidRPr="00056BFD">
        <w:rPr>
          <w:rFonts w:ascii="Book Antiqua" w:hAnsi="Book Antiqua"/>
        </w:rPr>
        <w:t xml:space="preserve"> V, </w:t>
      </w:r>
      <w:proofErr w:type="spellStart"/>
      <w:r w:rsidR="002B39B4" w:rsidRPr="00056BFD">
        <w:rPr>
          <w:rFonts w:ascii="Book Antiqua" w:hAnsi="Book Antiqua"/>
        </w:rPr>
        <w:t>Eloubeidi</w:t>
      </w:r>
      <w:proofErr w:type="spellEnd"/>
      <w:r w:rsidR="002B39B4" w:rsidRPr="00056BFD">
        <w:rPr>
          <w:rFonts w:ascii="Book Antiqua" w:hAnsi="Book Antiqua"/>
        </w:rPr>
        <w:t xml:space="preserve"> MA, </w:t>
      </w:r>
      <w:proofErr w:type="spellStart"/>
      <w:r w:rsidR="002B39B4" w:rsidRPr="00056BFD">
        <w:rPr>
          <w:rFonts w:ascii="Book Antiqua" w:hAnsi="Book Antiqua"/>
        </w:rPr>
        <w:t>Faulx</w:t>
      </w:r>
      <w:proofErr w:type="spellEnd"/>
      <w:r w:rsidR="002B39B4" w:rsidRPr="00056BFD">
        <w:rPr>
          <w:rFonts w:ascii="Book Antiqua" w:hAnsi="Book Antiqua"/>
        </w:rPr>
        <w:t xml:space="preserve"> AL, </w:t>
      </w:r>
      <w:proofErr w:type="spellStart"/>
      <w:r w:rsidR="002B39B4" w:rsidRPr="00056BFD">
        <w:rPr>
          <w:rFonts w:ascii="Book Antiqua" w:hAnsi="Book Antiqua"/>
        </w:rPr>
        <w:t>Fonkalsrud</w:t>
      </w:r>
      <w:proofErr w:type="spellEnd"/>
      <w:r w:rsidR="002B39B4" w:rsidRPr="00056BFD">
        <w:rPr>
          <w:rFonts w:ascii="Book Antiqua" w:hAnsi="Book Antiqua"/>
        </w:rPr>
        <w:t xml:space="preserve"> L, </w:t>
      </w:r>
      <w:proofErr w:type="spellStart"/>
      <w:r w:rsidR="002B39B4" w:rsidRPr="00056BFD">
        <w:rPr>
          <w:rFonts w:ascii="Book Antiqua" w:hAnsi="Book Antiqua"/>
        </w:rPr>
        <w:t>Lightdale</w:t>
      </w:r>
      <w:proofErr w:type="spellEnd"/>
      <w:r w:rsidR="002B39B4" w:rsidRPr="00056BFD">
        <w:rPr>
          <w:rFonts w:ascii="Book Antiqua" w:hAnsi="Book Antiqua"/>
        </w:rPr>
        <w:t xml:space="preserve"> JR, </w:t>
      </w:r>
      <w:proofErr w:type="spellStart"/>
      <w:r w:rsidR="002B39B4" w:rsidRPr="00056BFD">
        <w:rPr>
          <w:rFonts w:ascii="Book Antiqua" w:hAnsi="Book Antiqua"/>
        </w:rPr>
        <w:t>Salztman</w:t>
      </w:r>
      <w:proofErr w:type="spellEnd"/>
      <w:r w:rsidR="002B39B4" w:rsidRPr="00056BFD">
        <w:rPr>
          <w:rFonts w:ascii="Book Antiqua" w:hAnsi="Book Antiqua"/>
        </w:rPr>
        <w:t xml:space="preserve"> JR, </w:t>
      </w:r>
      <w:proofErr w:type="spellStart"/>
      <w:r w:rsidR="002B39B4" w:rsidRPr="00056BFD">
        <w:rPr>
          <w:rFonts w:ascii="Book Antiqua" w:hAnsi="Book Antiqua"/>
        </w:rPr>
        <w:t>Shaukat</w:t>
      </w:r>
      <w:proofErr w:type="spellEnd"/>
      <w:r w:rsidR="002B39B4" w:rsidRPr="00056BFD">
        <w:rPr>
          <w:rFonts w:ascii="Book Antiqua" w:hAnsi="Book Antiqua"/>
        </w:rPr>
        <w:t xml:space="preserve"> A, Wang A, Cash BD, DeWitt JM. </w:t>
      </w:r>
      <w:proofErr w:type="gramStart"/>
      <w:r w:rsidR="002B39B4" w:rsidRPr="00056BFD">
        <w:rPr>
          <w:rFonts w:ascii="Book Antiqua" w:hAnsi="Book Antiqua"/>
        </w:rPr>
        <w:t xml:space="preserve">The role of endoscopy in </w:t>
      </w:r>
      <w:proofErr w:type="spellStart"/>
      <w:r w:rsidR="002B39B4" w:rsidRPr="00056BFD">
        <w:rPr>
          <w:rFonts w:ascii="Book Antiqua" w:hAnsi="Book Antiqua"/>
        </w:rPr>
        <w:t>ampullary</w:t>
      </w:r>
      <w:proofErr w:type="spellEnd"/>
      <w:r w:rsidR="002B39B4" w:rsidRPr="00056BFD">
        <w:rPr>
          <w:rFonts w:ascii="Book Antiqua" w:hAnsi="Book Antiqua"/>
        </w:rPr>
        <w:t xml:space="preserve"> and duodenal adenomas.</w:t>
      </w:r>
      <w:proofErr w:type="gramEnd"/>
      <w:r w:rsidR="002B39B4" w:rsidRPr="00056BFD">
        <w:rPr>
          <w:rFonts w:ascii="Book Antiqua" w:hAnsi="Book Antiqua"/>
        </w:rPr>
        <w:t xml:space="preserv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2015; </w:t>
      </w:r>
      <w:r w:rsidR="002B39B4" w:rsidRPr="00056BFD">
        <w:rPr>
          <w:rFonts w:ascii="Book Antiqua" w:hAnsi="Book Antiqua"/>
          <w:b/>
          <w:bCs/>
        </w:rPr>
        <w:t>82</w:t>
      </w:r>
      <w:r w:rsidR="002B39B4" w:rsidRPr="00056BFD">
        <w:rPr>
          <w:rFonts w:ascii="Book Antiqua" w:hAnsi="Book Antiqua"/>
        </w:rPr>
        <w:t>: 773-781 [PMID: 26260385 DOI: 10.1016/j.gie.2015.06.027]</w:t>
      </w:r>
    </w:p>
    <w:p w14:paraId="0E9283B7" w14:textId="0019696B" w:rsidR="002B39B4" w:rsidRPr="00056BFD" w:rsidRDefault="00285E3E" w:rsidP="00056BFD">
      <w:pPr>
        <w:spacing w:line="360" w:lineRule="auto"/>
        <w:jc w:val="both"/>
        <w:rPr>
          <w:rFonts w:ascii="Book Antiqua" w:hAnsi="Book Antiqua"/>
        </w:rPr>
      </w:pPr>
      <w:proofErr w:type="gramStart"/>
      <w:r w:rsidRPr="00056BFD">
        <w:rPr>
          <w:rFonts w:ascii="Book Antiqua" w:hAnsi="Book Antiqua"/>
        </w:rPr>
        <w:t xml:space="preserve">19 </w:t>
      </w:r>
      <w:r w:rsidR="002B39B4" w:rsidRPr="00056BFD">
        <w:rPr>
          <w:rFonts w:ascii="Book Antiqua" w:hAnsi="Book Antiqua"/>
          <w:b/>
          <w:bCs/>
        </w:rPr>
        <w:t>Baillie J</w:t>
      </w:r>
      <w:r w:rsidR="002B39B4" w:rsidRPr="00056BFD">
        <w:rPr>
          <w:rFonts w:ascii="Book Antiqua" w:hAnsi="Book Antiqua"/>
        </w:rPr>
        <w:t xml:space="preserve">. Endoscopic </w:t>
      </w:r>
      <w:proofErr w:type="spellStart"/>
      <w:r w:rsidR="002B39B4" w:rsidRPr="00056BFD">
        <w:rPr>
          <w:rFonts w:ascii="Book Antiqua" w:hAnsi="Book Antiqua"/>
        </w:rPr>
        <w:t>ampullectomy</w:t>
      </w:r>
      <w:proofErr w:type="spellEnd"/>
      <w:r w:rsidR="002B39B4" w:rsidRPr="00056BFD">
        <w:rPr>
          <w:rFonts w:ascii="Book Antiqua" w:hAnsi="Book Antiqua"/>
        </w:rPr>
        <w:t>.</w:t>
      </w:r>
      <w:proofErr w:type="gramEnd"/>
      <w:r w:rsidR="002B39B4" w:rsidRPr="00056BFD">
        <w:rPr>
          <w:rFonts w:ascii="Book Antiqua" w:hAnsi="Book Antiqua"/>
        </w:rPr>
        <w:t xml:space="preserve"> </w:t>
      </w:r>
      <w:r w:rsidR="002B39B4" w:rsidRPr="00056BFD">
        <w:rPr>
          <w:rFonts w:ascii="Book Antiqua" w:hAnsi="Book Antiqua"/>
          <w:i/>
          <w:iCs/>
        </w:rPr>
        <w:t xml:space="preserve">Am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2005; </w:t>
      </w:r>
      <w:r w:rsidR="002B39B4" w:rsidRPr="00056BFD">
        <w:rPr>
          <w:rFonts w:ascii="Book Antiqua" w:hAnsi="Book Antiqua"/>
          <w:b/>
          <w:bCs/>
        </w:rPr>
        <w:t>100</w:t>
      </w:r>
      <w:r w:rsidR="002B39B4" w:rsidRPr="00056BFD">
        <w:rPr>
          <w:rFonts w:ascii="Book Antiqua" w:hAnsi="Book Antiqua"/>
        </w:rPr>
        <w:t>: 2379-2381 [PMID: 16279887 DOI: 10.1111/j.1572-0241.2005.00332.x]</w:t>
      </w:r>
    </w:p>
    <w:p w14:paraId="25D3AD11" w14:textId="69EDD56E" w:rsidR="002B39B4" w:rsidRPr="00056BFD" w:rsidRDefault="00285E3E" w:rsidP="00056BFD">
      <w:pPr>
        <w:spacing w:line="360" w:lineRule="auto"/>
        <w:jc w:val="both"/>
        <w:rPr>
          <w:rFonts w:ascii="Book Antiqua" w:hAnsi="Book Antiqua"/>
        </w:rPr>
      </w:pPr>
      <w:r w:rsidRPr="00056BFD">
        <w:rPr>
          <w:rFonts w:ascii="Book Antiqua" w:hAnsi="Book Antiqua"/>
        </w:rPr>
        <w:t xml:space="preserve">20 </w:t>
      </w:r>
      <w:r w:rsidR="002B39B4" w:rsidRPr="00056BFD">
        <w:rPr>
          <w:rFonts w:ascii="Book Antiqua" w:hAnsi="Book Antiqua"/>
          <w:b/>
          <w:bCs/>
        </w:rPr>
        <w:t>Ito K</w:t>
      </w:r>
      <w:r w:rsidR="002B39B4" w:rsidRPr="00056BFD">
        <w:rPr>
          <w:rFonts w:ascii="Book Antiqua" w:hAnsi="Book Antiqua"/>
        </w:rPr>
        <w:t xml:space="preserve">, Fujita N, Noda Y, Kobayashi G, </w:t>
      </w:r>
      <w:proofErr w:type="spellStart"/>
      <w:r w:rsidR="002B39B4" w:rsidRPr="00056BFD">
        <w:rPr>
          <w:rFonts w:ascii="Book Antiqua" w:hAnsi="Book Antiqua"/>
        </w:rPr>
        <w:t>Horaguchi</w:t>
      </w:r>
      <w:proofErr w:type="spellEnd"/>
      <w:r w:rsidR="002B39B4" w:rsidRPr="00056BFD">
        <w:rPr>
          <w:rFonts w:ascii="Book Antiqua" w:hAnsi="Book Antiqua"/>
        </w:rPr>
        <w:t xml:space="preserve"> J, Takasawa O, </w:t>
      </w:r>
      <w:proofErr w:type="spellStart"/>
      <w:r w:rsidR="002B39B4" w:rsidRPr="00056BFD">
        <w:rPr>
          <w:rFonts w:ascii="Book Antiqua" w:hAnsi="Book Antiqua"/>
        </w:rPr>
        <w:t>Obana</w:t>
      </w:r>
      <w:proofErr w:type="spellEnd"/>
      <w:r w:rsidR="002B39B4" w:rsidRPr="00056BFD">
        <w:rPr>
          <w:rFonts w:ascii="Book Antiqua" w:hAnsi="Book Antiqua"/>
        </w:rPr>
        <w:t xml:space="preserve"> T. Preoperative evaluation of </w:t>
      </w:r>
      <w:proofErr w:type="spellStart"/>
      <w:r w:rsidR="002B39B4" w:rsidRPr="00056BFD">
        <w:rPr>
          <w:rFonts w:ascii="Book Antiqua" w:hAnsi="Book Antiqua"/>
        </w:rPr>
        <w:t>ampullary</w:t>
      </w:r>
      <w:proofErr w:type="spellEnd"/>
      <w:r w:rsidR="002B39B4" w:rsidRPr="00056BFD">
        <w:rPr>
          <w:rFonts w:ascii="Book Antiqua" w:hAnsi="Book Antiqua"/>
        </w:rPr>
        <w:t xml:space="preserve"> neoplasm with EUS and </w:t>
      </w:r>
      <w:proofErr w:type="spellStart"/>
      <w:r w:rsidR="002B39B4" w:rsidRPr="00056BFD">
        <w:rPr>
          <w:rFonts w:ascii="Book Antiqua" w:hAnsi="Book Antiqua"/>
        </w:rPr>
        <w:t>transpapillary</w:t>
      </w:r>
      <w:proofErr w:type="spellEnd"/>
      <w:r w:rsidR="002B39B4" w:rsidRPr="00056BFD">
        <w:rPr>
          <w:rFonts w:ascii="Book Antiqua" w:hAnsi="Book Antiqua"/>
        </w:rPr>
        <w:t xml:space="preserve"> </w:t>
      </w:r>
      <w:proofErr w:type="spellStart"/>
      <w:r w:rsidR="002B39B4" w:rsidRPr="00056BFD">
        <w:rPr>
          <w:rFonts w:ascii="Book Antiqua" w:hAnsi="Book Antiqua"/>
        </w:rPr>
        <w:t>intraductal</w:t>
      </w:r>
      <w:proofErr w:type="spellEnd"/>
      <w:r w:rsidR="002B39B4" w:rsidRPr="00056BFD">
        <w:rPr>
          <w:rFonts w:ascii="Book Antiqua" w:hAnsi="Book Antiqua"/>
        </w:rPr>
        <w:t xml:space="preserve"> US: a prospective and </w:t>
      </w:r>
      <w:proofErr w:type="spellStart"/>
      <w:r w:rsidR="002B39B4" w:rsidRPr="00056BFD">
        <w:rPr>
          <w:rFonts w:ascii="Book Antiqua" w:hAnsi="Book Antiqua"/>
        </w:rPr>
        <w:t>histopathologically</w:t>
      </w:r>
      <w:proofErr w:type="spellEnd"/>
      <w:r w:rsidR="002B39B4" w:rsidRPr="00056BFD">
        <w:rPr>
          <w:rFonts w:ascii="Book Antiqua" w:hAnsi="Book Antiqua"/>
        </w:rPr>
        <w:t xml:space="preserve"> controlled study.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2007; </w:t>
      </w:r>
      <w:r w:rsidR="002B39B4" w:rsidRPr="00056BFD">
        <w:rPr>
          <w:rFonts w:ascii="Book Antiqua" w:hAnsi="Book Antiqua"/>
          <w:b/>
          <w:bCs/>
        </w:rPr>
        <w:t>66</w:t>
      </w:r>
      <w:r w:rsidR="002B39B4" w:rsidRPr="00056BFD">
        <w:rPr>
          <w:rFonts w:ascii="Book Antiqua" w:hAnsi="Book Antiqua"/>
        </w:rPr>
        <w:t>: 740-747 [PMID: 17905017 DOI: 10.1016/j.gie.2007.03.1081]</w:t>
      </w:r>
    </w:p>
    <w:p w14:paraId="44A337BF" w14:textId="6421D991" w:rsidR="002B39B4" w:rsidRPr="00056BFD" w:rsidRDefault="00285E3E" w:rsidP="00056BFD">
      <w:pPr>
        <w:spacing w:line="360" w:lineRule="auto"/>
        <w:jc w:val="both"/>
        <w:rPr>
          <w:rFonts w:ascii="Book Antiqua" w:hAnsi="Book Antiqua"/>
        </w:rPr>
      </w:pPr>
      <w:r w:rsidRPr="00056BFD">
        <w:rPr>
          <w:rFonts w:ascii="Book Antiqua" w:hAnsi="Book Antiqua"/>
        </w:rPr>
        <w:t xml:space="preserve">21 </w:t>
      </w:r>
      <w:proofErr w:type="spellStart"/>
      <w:r w:rsidR="002B39B4" w:rsidRPr="00056BFD">
        <w:rPr>
          <w:rFonts w:ascii="Book Antiqua" w:hAnsi="Book Antiqua"/>
          <w:b/>
          <w:bCs/>
        </w:rPr>
        <w:t>Ridtitid</w:t>
      </w:r>
      <w:proofErr w:type="spellEnd"/>
      <w:r w:rsidR="002B39B4" w:rsidRPr="00056BFD">
        <w:rPr>
          <w:rFonts w:ascii="Book Antiqua" w:hAnsi="Book Antiqua"/>
          <w:b/>
          <w:bCs/>
        </w:rPr>
        <w:t xml:space="preserve"> W</w:t>
      </w:r>
      <w:r w:rsidR="002B39B4" w:rsidRPr="00056BFD">
        <w:rPr>
          <w:rFonts w:ascii="Book Antiqua" w:hAnsi="Book Antiqua"/>
        </w:rPr>
        <w:t xml:space="preserve">, Schmidt SE, Al-Haddad MA, LeBlanc J, DeWitt JM, McHenry L, </w:t>
      </w:r>
      <w:proofErr w:type="spellStart"/>
      <w:r w:rsidR="002B39B4" w:rsidRPr="00056BFD">
        <w:rPr>
          <w:rFonts w:ascii="Book Antiqua" w:hAnsi="Book Antiqua"/>
        </w:rPr>
        <w:t>Fogel</w:t>
      </w:r>
      <w:proofErr w:type="spellEnd"/>
      <w:r w:rsidR="002B39B4" w:rsidRPr="00056BFD">
        <w:rPr>
          <w:rFonts w:ascii="Book Antiqua" w:hAnsi="Book Antiqua"/>
        </w:rPr>
        <w:t xml:space="preserve"> EL, Watkins JL, Lehman GA, Sherman S, </w:t>
      </w:r>
      <w:proofErr w:type="spellStart"/>
      <w:r w:rsidR="002B39B4" w:rsidRPr="00056BFD">
        <w:rPr>
          <w:rFonts w:ascii="Book Antiqua" w:hAnsi="Book Antiqua"/>
        </w:rPr>
        <w:t>Coté</w:t>
      </w:r>
      <w:proofErr w:type="spellEnd"/>
      <w:r w:rsidR="002B39B4" w:rsidRPr="00056BFD">
        <w:rPr>
          <w:rFonts w:ascii="Book Antiqua" w:hAnsi="Book Antiqua"/>
        </w:rPr>
        <w:t xml:space="preserve"> GA. Performance characteristics of EUS for </w:t>
      </w:r>
      <w:proofErr w:type="spellStart"/>
      <w:r w:rsidR="002B39B4" w:rsidRPr="00056BFD">
        <w:rPr>
          <w:rFonts w:ascii="Book Antiqua" w:hAnsi="Book Antiqua"/>
        </w:rPr>
        <w:t>locoregional</w:t>
      </w:r>
      <w:proofErr w:type="spellEnd"/>
      <w:r w:rsidR="002B39B4" w:rsidRPr="00056BFD">
        <w:rPr>
          <w:rFonts w:ascii="Book Antiqua" w:hAnsi="Book Antiqua"/>
        </w:rPr>
        <w:t xml:space="preserve"> evaluation of </w:t>
      </w:r>
      <w:proofErr w:type="spellStart"/>
      <w:r w:rsidR="002B39B4" w:rsidRPr="00056BFD">
        <w:rPr>
          <w:rFonts w:ascii="Book Antiqua" w:hAnsi="Book Antiqua"/>
        </w:rPr>
        <w:t>ampullary</w:t>
      </w:r>
      <w:proofErr w:type="spellEnd"/>
      <w:r w:rsidR="002B39B4" w:rsidRPr="00056BFD">
        <w:rPr>
          <w:rFonts w:ascii="Book Antiqua" w:hAnsi="Book Antiqua"/>
        </w:rPr>
        <w:t xml:space="preserve"> lesions.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2015; </w:t>
      </w:r>
      <w:r w:rsidR="002B39B4" w:rsidRPr="00056BFD">
        <w:rPr>
          <w:rFonts w:ascii="Book Antiqua" w:hAnsi="Book Antiqua"/>
          <w:b/>
          <w:bCs/>
        </w:rPr>
        <w:t>81</w:t>
      </w:r>
      <w:r w:rsidR="002B39B4" w:rsidRPr="00056BFD">
        <w:rPr>
          <w:rFonts w:ascii="Book Antiqua" w:hAnsi="Book Antiqua"/>
        </w:rPr>
        <w:t>: 380-388 [PMID: 25293823 DOI: 10.1016/j.gie.2014.08.005]</w:t>
      </w:r>
    </w:p>
    <w:p w14:paraId="449E7AAB" w14:textId="01A479C7" w:rsidR="002B39B4" w:rsidRPr="00056BFD" w:rsidRDefault="00285E3E" w:rsidP="00056BFD">
      <w:pPr>
        <w:spacing w:line="360" w:lineRule="auto"/>
        <w:jc w:val="both"/>
        <w:rPr>
          <w:rFonts w:ascii="Book Antiqua" w:hAnsi="Book Antiqua"/>
        </w:rPr>
      </w:pPr>
      <w:r w:rsidRPr="00056BFD">
        <w:rPr>
          <w:rFonts w:ascii="Book Antiqua" w:hAnsi="Book Antiqua"/>
        </w:rPr>
        <w:t xml:space="preserve">22 </w:t>
      </w:r>
      <w:proofErr w:type="spellStart"/>
      <w:r w:rsidR="002B39B4" w:rsidRPr="00056BFD">
        <w:rPr>
          <w:rFonts w:ascii="Book Antiqua" w:hAnsi="Book Antiqua"/>
          <w:b/>
          <w:bCs/>
        </w:rPr>
        <w:t>Azih</w:t>
      </w:r>
      <w:proofErr w:type="spellEnd"/>
      <w:r w:rsidR="002B39B4" w:rsidRPr="00056BFD">
        <w:rPr>
          <w:rFonts w:ascii="Book Antiqua" w:hAnsi="Book Antiqua"/>
          <w:b/>
          <w:bCs/>
        </w:rPr>
        <w:t xml:space="preserve"> LC</w:t>
      </w:r>
      <w:r w:rsidR="002B39B4" w:rsidRPr="00056BFD">
        <w:rPr>
          <w:rFonts w:ascii="Book Antiqua" w:hAnsi="Book Antiqua"/>
        </w:rPr>
        <w:t xml:space="preserve">, Broussard BL, </w:t>
      </w:r>
      <w:proofErr w:type="spellStart"/>
      <w:r w:rsidR="002B39B4" w:rsidRPr="00056BFD">
        <w:rPr>
          <w:rFonts w:ascii="Book Antiqua" w:hAnsi="Book Antiqua"/>
        </w:rPr>
        <w:t>Phadnis</w:t>
      </w:r>
      <w:proofErr w:type="spellEnd"/>
      <w:r w:rsidR="002B39B4" w:rsidRPr="00056BFD">
        <w:rPr>
          <w:rFonts w:ascii="Book Antiqua" w:hAnsi="Book Antiqua"/>
        </w:rPr>
        <w:t xml:space="preserve"> MA, </w:t>
      </w:r>
      <w:proofErr w:type="spellStart"/>
      <w:r w:rsidR="002B39B4" w:rsidRPr="00056BFD">
        <w:rPr>
          <w:rFonts w:ascii="Book Antiqua" w:hAnsi="Book Antiqua"/>
        </w:rPr>
        <w:t>Heslin</w:t>
      </w:r>
      <w:proofErr w:type="spellEnd"/>
      <w:r w:rsidR="002B39B4" w:rsidRPr="00056BFD">
        <w:rPr>
          <w:rFonts w:ascii="Book Antiqua" w:hAnsi="Book Antiqua"/>
        </w:rPr>
        <w:t xml:space="preserve"> MJ, </w:t>
      </w:r>
      <w:proofErr w:type="spellStart"/>
      <w:r w:rsidR="002B39B4" w:rsidRPr="00056BFD">
        <w:rPr>
          <w:rFonts w:ascii="Book Antiqua" w:hAnsi="Book Antiqua"/>
        </w:rPr>
        <w:t>Eloubeidi</w:t>
      </w:r>
      <w:proofErr w:type="spellEnd"/>
      <w:r w:rsidR="002B39B4" w:rsidRPr="00056BFD">
        <w:rPr>
          <w:rFonts w:ascii="Book Antiqua" w:hAnsi="Book Antiqua"/>
        </w:rPr>
        <w:t xml:space="preserve"> MA, </w:t>
      </w:r>
      <w:proofErr w:type="spellStart"/>
      <w:r w:rsidR="002B39B4" w:rsidRPr="00056BFD">
        <w:rPr>
          <w:rFonts w:ascii="Book Antiqua" w:hAnsi="Book Antiqua"/>
        </w:rPr>
        <w:t>Varadarajulu</w:t>
      </w:r>
      <w:proofErr w:type="spellEnd"/>
      <w:r w:rsidR="002B39B4" w:rsidRPr="00056BFD">
        <w:rPr>
          <w:rFonts w:ascii="Book Antiqua" w:hAnsi="Book Antiqua"/>
        </w:rPr>
        <w:t xml:space="preserve"> S, </w:t>
      </w:r>
      <w:proofErr w:type="spellStart"/>
      <w:r w:rsidR="002B39B4" w:rsidRPr="00056BFD">
        <w:rPr>
          <w:rFonts w:ascii="Book Antiqua" w:hAnsi="Book Antiqua"/>
        </w:rPr>
        <w:t>Arnoletti</w:t>
      </w:r>
      <w:proofErr w:type="spellEnd"/>
      <w:r w:rsidR="002B39B4" w:rsidRPr="00056BFD">
        <w:rPr>
          <w:rFonts w:ascii="Book Antiqua" w:hAnsi="Book Antiqua"/>
        </w:rPr>
        <w:t xml:space="preserve"> JP. </w:t>
      </w:r>
      <w:proofErr w:type="gramStart"/>
      <w:r w:rsidR="002B39B4" w:rsidRPr="00056BFD">
        <w:rPr>
          <w:rFonts w:ascii="Book Antiqua" w:hAnsi="Book Antiqua"/>
        </w:rPr>
        <w:t xml:space="preserve">Endoscopic ultrasound evaluation in the surgical treatment of duodenal </w:t>
      </w:r>
      <w:r w:rsidR="002B39B4" w:rsidRPr="00056BFD">
        <w:rPr>
          <w:rFonts w:ascii="Book Antiqua" w:hAnsi="Book Antiqua"/>
        </w:rPr>
        <w:lastRenderedPageBreak/>
        <w:t xml:space="preserve">and </w:t>
      </w:r>
      <w:proofErr w:type="spellStart"/>
      <w:r w:rsidR="002B39B4" w:rsidRPr="00056BFD">
        <w:rPr>
          <w:rFonts w:ascii="Book Antiqua" w:hAnsi="Book Antiqua"/>
        </w:rPr>
        <w:t>peri-ampullary</w:t>
      </w:r>
      <w:proofErr w:type="spellEnd"/>
      <w:r w:rsidR="002B39B4" w:rsidRPr="00056BFD">
        <w:rPr>
          <w:rFonts w:ascii="Book Antiqua" w:hAnsi="Book Antiqua"/>
        </w:rPr>
        <w:t xml:space="preserve"> adenomas.</w:t>
      </w:r>
      <w:proofErr w:type="gramEnd"/>
      <w:r w:rsidR="002B39B4" w:rsidRPr="00056BFD">
        <w:rPr>
          <w:rFonts w:ascii="Book Antiqua" w:hAnsi="Book Antiqua"/>
        </w:rPr>
        <w:t xml:space="preserve"> </w:t>
      </w:r>
      <w:r w:rsidR="002B39B4" w:rsidRPr="00056BFD">
        <w:rPr>
          <w:rFonts w:ascii="Book Antiqua" w:hAnsi="Book Antiqua"/>
          <w:i/>
          <w:iCs/>
        </w:rPr>
        <w:t xml:space="preserve">World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2013; </w:t>
      </w:r>
      <w:r w:rsidR="002B39B4" w:rsidRPr="00056BFD">
        <w:rPr>
          <w:rFonts w:ascii="Book Antiqua" w:hAnsi="Book Antiqua"/>
          <w:b/>
          <w:bCs/>
        </w:rPr>
        <w:t>19</w:t>
      </w:r>
      <w:r w:rsidR="002B39B4" w:rsidRPr="00056BFD">
        <w:rPr>
          <w:rFonts w:ascii="Book Antiqua" w:hAnsi="Book Antiqua"/>
        </w:rPr>
        <w:t>: 511-515 [PMID: 23382629 DOI: 10.3748/wjg.v19.i4.511]</w:t>
      </w:r>
    </w:p>
    <w:p w14:paraId="0ED4DBA0" w14:textId="1DE08290" w:rsidR="002B39B4" w:rsidRPr="00056BFD" w:rsidRDefault="00285E3E" w:rsidP="00056BFD">
      <w:pPr>
        <w:spacing w:line="360" w:lineRule="auto"/>
        <w:jc w:val="both"/>
        <w:rPr>
          <w:rFonts w:ascii="Book Antiqua" w:hAnsi="Book Antiqua"/>
        </w:rPr>
      </w:pPr>
      <w:r w:rsidRPr="00056BFD">
        <w:rPr>
          <w:rFonts w:ascii="Book Antiqua" w:hAnsi="Book Antiqua"/>
        </w:rPr>
        <w:t xml:space="preserve">23 </w:t>
      </w:r>
      <w:proofErr w:type="spellStart"/>
      <w:r w:rsidR="002B39B4" w:rsidRPr="00056BFD">
        <w:rPr>
          <w:rFonts w:ascii="Book Antiqua" w:hAnsi="Book Antiqua"/>
          <w:b/>
          <w:bCs/>
        </w:rPr>
        <w:t>Trikudanathan</w:t>
      </w:r>
      <w:proofErr w:type="spellEnd"/>
      <w:r w:rsidR="002B39B4" w:rsidRPr="00056BFD">
        <w:rPr>
          <w:rFonts w:ascii="Book Antiqua" w:hAnsi="Book Antiqua"/>
          <w:b/>
          <w:bCs/>
        </w:rPr>
        <w:t xml:space="preserve"> G</w:t>
      </w:r>
      <w:r w:rsidR="002B39B4" w:rsidRPr="00056BFD">
        <w:rPr>
          <w:rFonts w:ascii="Book Antiqua" w:hAnsi="Book Antiqua"/>
        </w:rPr>
        <w:t xml:space="preserve">, </w:t>
      </w:r>
      <w:proofErr w:type="spellStart"/>
      <w:r w:rsidR="002B39B4" w:rsidRPr="00056BFD">
        <w:rPr>
          <w:rFonts w:ascii="Book Antiqua" w:hAnsi="Book Antiqua"/>
        </w:rPr>
        <w:t>Njei</w:t>
      </w:r>
      <w:proofErr w:type="spellEnd"/>
      <w:r w:rsidR="002B39B4" w:rsidRPr="00056BFD">
        <w:rPr>
          <w:rFonts w:ascii="Book Antiqua" w:hAnsi="Book Antiqua"/>
        </w:rPr>
        <w:t xml:space="preserve"> B, </w:t>
      </w:r>
      <w:proofErr w:type="spellStart"/>
      <w:r w:rsidR="002B39B4" w:rsidRPr="00056BFD">
        <w:rPr>
          <w:rFonts w:ascii="Book Antiqua" w:hAnsi="Book Antiqua"/>
        </w:rPr>
        <w:t>Attam</w:t>
      </w:r>
      <w:proofErr w:type="spellEnd"/>
      <w:r w:rsidR="002B39B4" w:rsidRPr="00056BFD">
        <w:rPr>
          <w:rFonts w:ascii="Book Antiqua" w:hAnsi="Book Antiqua"/>
        </w:rPr>
        <w:t xml:space="preserve"> R, </w:t>
      </w:r>
      <w:proofErr w:type="spellStart"/>
      <w:r w:rsidR="002B39B4" w:rsidRPr="00056BFD">
        <w:rPr>
          <w:rFonts w:ascii="Book Antiqua" w:hAnsi="Book Antiqua"/>
        </w:rPr>
        <w:t>Arain</w:t>
      </w:r>
      <w:proofErr w:type="spellEnd"/>
      <w:r w:rsidR="002B39B4" w:rsidRPr="00056BFD">
        <w:rPr>
          <w:rFonts w:ascii="Book Antiqua" w:hAnsi="Book Antiqua"/>
        </w:rPr>
        <w:t xml:space="preserve"> M, </w:t>
      </w:r>
      <w:proofErr w:type="spellStart"/>
      <w:r w:rsidR="002B39B4" w:rsidRPr="00056BFD">
        <w:rPr>
          <w:rFonts w:ascii="Book Antiqua" w:hAnsi="Book Antiqua"/>
        </w:rPr>
        <w:t>Shaukat</w:t>
      </w:r>
      <w:proofErr w:type="spellEnd"/>
      <w:r w:rsidR="002B39B4" w:rsidRPr="00056BFD">
        <w:rPr>
          <w:rFonts w:ascii="Book Antiqua" w:hAnsi="Book Antiqua"/>
        </w:rPr>
        <w:t xml:space="preserve"> A. Staging accuracy of </w:t>
      </w:r>
      <w:proofErr w:type="spellStart"/>
      <w:r w:rsidR="002B39B4" w:rsidRPr="00056BFD">
        <w:rPr>
          <w:rFonts w:ascii="Book Antiqua" w:hAnsi="Book Antiqua"/>
        </w:rPr>
        <w:t>ampullary</w:t>
      </w:r>
      <w:proofErr w:type="spellEnd"/>
      <w:r w:rsidR="002B39B4" w:rsidRPr="00056BFD">
        <w:rPr>
          <w:rFonts w:ascii="Book Antiqua" w:hAnsi="Book Antiqua"/>
        </w:rPr>
        <w:t xml:space="preserve"> tumors by endoscopic ultrasound: meta-analysis and systematic review. </w:t>
      </w:r>
      <w:r w:rsidR="002B39B4" w:rsidRPr="00056BFD">
        <w:rPr>
          <w:rFonts w:ascii="Book Antiqua" w:hAnsi="Book Antiqua"/>
          <w:i/>
          <w:iCs/>
        </w:rPr>
        <w:t xml:space="preserve">Dig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2014; </w:t>
      </w:r>
      <w:r w:rsidR="002B39B4" w:rsidRPr="00056BFD">
        <w:rPr>
          <w:rFonts w:ascii="Book Antiqua" w:hAnsi="Book Antiqua"/>
          <w:b/>
          <w:bCs/>
        </w:rPr>
        <w:t>26</w:t>
      </w:r>
      <w:r w:rsidR="002B39B4" w:rsidRPr="00056BFD">
        <w:rPr>
          <w:rFonts w:ascii="Book Antiqua" w:hAnsi="Book Antiqua"/>
        </w:rPr>
        <w:t>: 617-626 [PMID: 24533918 DOI: 10.1111/den.12234]</w:t>
      </w:r>
    </w:p>
    <w:p w14:paraId="16FA3303" w14:textId="48FD9BCA" w:rsidR="002B39B4" w:rsidRPr="00056BFD" w:rsidRDefault="00285E3E" w:rsidP="00056BFD">
      <w:pPr>
        <w:spacing w:line="360" w:lineRule="auto"/>
        <w:jc w:val="both"/>
        <w:rPr>
          <w:rFonts w:ascii="Book Antiqua" w:hAnsi="Book Antiqua"/>
        </w:rPr>
      </w:pPr>
      <w:r w:rsidRPr="00056BFD">
        <w:rPr>
          <w:rFonts w:ascii="Book Antiqua" w:hAnsi="Book Antiqua"/>
        </w:rPr>
        <w:t xml:space="preserve">24 </w:t>
      </w:r>
      <w:proofErr w:type="spellStart"/>
      <w:r w:rsidR="002B39B4" w:rsidRPr="00056BFD">
        <w:rPr>
          <w:rFonts w:ascii="Book Antiqua" w:hAnsi="Book Antiqua"/>
          <w:b/>
          <w:bCs/>
        </w:rPr>
        <w:t>Imazu</w:t>
      </w:r>
      <w:proofErr w:type="spellEnd"/>
      <w:r w:rsidR="002B39B4" w:rsidRPr="00056BFD">
        <w:rPr>
          <w:rFonts w:ascii="Book Antiqua" w:hAnsi="Book Antiqua"/>
          <w:b/>
          <w:bCs/>
        </w:rPr>
        <w:t xml:space="preserve"> H</w:t>
      </w:r>
      <w:r w:rsidR="002B39B4" w:rsidRPr="00056BFD">
        <w:rPr>
          <w:rFonts w:ascii="Book Antiqua" w:hAnsi="Book Antiqua"/>
        </w:rPr>
        <w:t xml:space="preserve">, Uchiyama Y, Matsunaga K, Ikeda K, </w:t>
      </w:r>
      <w:proofErr w:type="spellStart"/>
      <w:r w:rsidR="002B39B4" w:rsidRPr="00056BFD">
        <w:rPr>
          <w:rFonts w:ascii="Book Antiqua" w:hAnsi="Book Antiqua"/>
        </w:rPr>
        <w:t>Kakutani</w:t>
      </w:r>
      <w:proofErr w:type="spellEnd"/>
      <w:r w:rsidR="002B39B4" w:rsidRPr="00056BFD">
        <w:rPr>
          <w:rFonts w:ascii="Book Antiqua" w:hAnsi="Book Antiqua"/>
        </w:rPr>
        <w:t xml:space="preserve"> H, Sasaki Y, </w:t>
      </w:r>
      <w:proofErr w:type="spellStart"/>
      <w:r w:rsidR="002B39B4" w:rsidRPr="00056BFD">
        <w:rPr>
          <w:rFonts w:ascii="Book Antiqua" w:hAnsi="Book Antiqua"/>
        </w:rPr>
        <w:t>Sumiyama</w:t>
      </w:r>
      <w:proofErr w:type="spellEnd"/>
      <w:r w:rsidR="002B39B4" w:rsidRPr="00056BFD">
        <w:rPr>
          <w:rFonts w:ascii="Book Antiqua" w:hAnsi="Book Antiqua"/>
        </w:rPr>
        <w:t xml:space="preserve"> K, </w:t>
      </w:r>
      <w:proofErr w:type="spellStart"/>
      <w:r w:rsidR="002B39B4" w:rsidRPr="00056BFD">
        <w:rPr>
          <w:rFonts w:ascii="Book Antiqua" w:hAnsi="Book Antiqua"/>
        </w:rPr>
        <w:t>Ang</w:t>
      </w:r>
      <w:proofErr w:type="spellEnd"/>
      <w:r w:rsidR="002B39B4" w:rsidRPr="00056BFD">
        <w:rPr>
          <w:rFonts w:ascii="Book Antiqua" w:hAnsi="Book Antiqua"/>
        </w:rPr>
        <w:t xml:space="preserve"> TL, Omar S, </w:t>
      </w:r>
      <w:proofErr w:type="spellStart"/>
      <w:r w:rsidR="002B39B4" w:rsidRPr="00056BFD">
        <w:rPr>
          <w:rFonts w:ascii="Book Antiqua" w:hAnsi="Book Antiqua"/>
        </w:rPr>
        <w:t>Tajiri</w:t>
      </w:r>
      <w:proofErr w:type="spellEnd"/>
      <w:r w:rsidR="002B39B4" w:rsidRPr="00056BFD">
        <w:rPr>
          <w:rFonts w:ascii="Book Antiqua" w:hAnsi="Book Antiqua"/>
        </w:rPr>
        <w:t xml:space="preserve"> H. Contrast-enhanced harmonic EUS with novel </w:t>
      </w:r>
      <w:proofErr w:type="spellStart"/>
      <w:r w:rsidR="002B39B4" w:rsidRPr="00056BFD">
        <w:rPr>
          <w:rFonts w:ascii="Book Antiqua" w:hAnsi="Book Antiqua"/>
        </w:rPr>
        <w:t>ultrasonographic</w:t>
      </w:r>
      <w:proofErr w:type="spellEnd"/>
      <w:r w:rsidR="002B39B4" w:rsidRPr="00056BFD">
        <w:rPr>
          <w:rFonts w:ascii="Book Antiqua" w:hAnsi="Book Antiqua"/>
        </w:rPr>
        <w:t xml:space="preserve"> contrast (</w:t>
      </w:r>
      <w:proofErr w:type="spellStart"/>
      <w:r w:rsidR="002B39B4" w:rsidRPr="00056BFD">
        <w:rPr>
          <w:rFonts w:ascii="Book Antiqua" w:hAnsi="Book Antiqua"/>
        </w:rPr>
        <w:t>Sonazoid</w:t>
      </w:r>
      <w:proofErr w:type="spellEnd"/>
      <w:r w:rsidR="002B39B4" w:rsidRPr="00056BFD">
        <w:rPr>
          <w:rFonts w:ascii="Book Antiqua" w:hAnsi="Book Antiqua"/>
        </w:rPr>
        <w:t xml:space="preserve">) in the preoperative T-staging for </w:t>
      </w:r>
      <w:proofErr w:type="spellStart"/>
      <w:r w:rsidR="002B39B4" w:rsidRPr="00056BFD">
        <w:rPr>
          <w:rFonts w:ascii="Book Antiqua" w:hAnsi="Book Antiqua"/>
        </w:rPr>
        <w:t>pancreaticobiliary</w:t>
      </w:r>
      <w:proofErr w:type="spellEnd"/>
      <w:r w:rsidR="002B39B4" w:rsidRPr="00056BFD">
        <w:rPr>
          <w:rFonts w:ascii="Book Antiqua" w:hAnsi="Book Antiqua"/>
        </w:rPr>
        <w:t xml:space="preserve"> malignancies. </w:t>
      </w:r>
      <w:proofErr w:type="spellStart"/>
      <w:r w:rsidR="002B39B4" w:rsidRPr="00056BFD">
        <w:rPr>
          <w:rFonts w:ascii="Book Antiqua" w:hAnsi="Book Antiqua"/>
          <w:i/>
          <w:iCs/>
        </w:rPr>
        <w:t>Scand</w:t>
      </w:r>
      <w:proofErr w:type="spellEnd"/>
      <w:r w:rsidR="002B39B4" w:rsidRPr="00056BFD">
        <w:rPr>
          <w:rFonts w:ascii="Book Antiqua" w:hAnsi="Book Antiqua"/>
          <w:i/>
          <w:iCs/>
        </w:rPr>
        <w:t xml:space="preserve">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2010; </w:t>
      </w:r>
      <w:r w:rsidR="002B39B4" w:rsidRPr="00056BFD">
        <w:rPr>
          <w:rFonts w:ascii="Book Antiqua" w:hAnsi="Book Antiqua"/>
          <w:b/>
          <w:bCs/>
        </w:rPr>
        <w:t>45</w:t>
      </w:r>
      <w:r w:rsidR="002B39B4" w:rsidRPr="00056BFD">
        <w:rPr>
          <w:rFonts w:ascii="Book Antiqua" w:hAnsi="Book Antiqua"/>
        </w:rPr>
        <w:t>: 732-738 [PMID: 20205504 DOI: 10.3109/00365521003690269]</w:t>
      </w:r>
    </w:p>
    <w:p w14:paraId="1783C22C" w14:textId="444E72AE" w:rsidR="002B39B4" w:rsidRPr="00056BFD" w:rsidRDefault="00285E3E" w:rsidP="00056BFD">
      <w:pPr>
        <w:spacing w:line="360" w:lineRule="auto"/>
        <w:jc w:val="both"/>
        <w:rPr>
          <w:rFonts w:ascii="Book Antiqua" w:hAnsi="Book Antiqua"/>
        </w:rPr>
      </w:pPr>
      <w:r w:rsidRPr="00056BFD">
        <w:rPr>
          <w:rFonts w:ascii="Book Antiqua" w:hAnsi="Book Antiqua"/>
        </w:rPr>
        <w:t xml:space="preserve">25 </w:t>
      </w:r>
      <w:proofErr w:type="spellStart"/>
      <w:r w:rsidR="002B39B4" w:rsidRPr="00056BFD">
        <w:rPr>
          <w:rFonts w:ascii="Book Antiqua" w:hAnsi="Book Antiqua"/>
          <w:b/>
          <w:bCs/>
        </w:rPr>
        <w:t>Defrain</w:t>
      </w:r>
      <w:proofErr w:type="spellEnd"/>
      <w:r w:rsidR="002B39B4" w:rsidRPr="00056BFD">
        <w:rPr>
          <w:rFonts w:ascii="Book Antiqua" w:hAnsi="Book Antiqua"/>
          <w:b/>
          <w:bCs/>
        </w:rPr>
        <w:t xml:space="preserve"> C</w:t>
      </w:r>
      <w:r w:rsidR="002B39B4" w:rsidRPr="00056BFD">
        <w:rPr>
          <w:rFonts w:ascii="Book Antiqua" w:hAnsi="Book Antiqua"/>
        </w:rPr>
        <w:t xml:space="preserve">, Chang CY, </w:t>
      </w:r>
      <w:proofErr w:type="spellStart"/>
      <w:r w:rsidR="002B39B4" w:rsidRPr="00056BFD">
        <w:rPr>
          <w:rFonts w:ascii="Book Antiqua" w:hAnsi="Book Antiqua"/>
        </w:rPr>
        <w:t>Srikureja</w:t>
      </w:r>
      <w:proofErr w:type="spellEnd"/>
      <w:r w:rsidR="002B39B4" w:rsidRPr="00056BFD">
        <w:rPr>
          <w:rFonts w:ascii="Book Antiqua" w:hAnsi="Book Antiqua"/>
        </w:rPr>
        <w:t xml:space="preserve"> W, Nguyen PT, </w:t>
      </w:r>
      <w:proofErr w:type="spellStart"/>
      <w:r w:rsidR="002B39B4" w:rsidRPr="00056BFD">
        <w:rPr>
          <w:rFonts w:ascii="Book Antiqua" w:hAnsi="Book Antiqua"/>
        </w:rPr>
        <w:t>Gu</w:t>
      </w:r>
      <w:proofErr w:type="spellEnd"/>
      <w:r w:rsidR="002B39B4" w:rsidRPr="00056BFD">
        <w:rPr>
          <w:rFonts w:ascii="Book Antiqua" w:hAnsi="Book Antiqua"/>
        </w:rPr>
        <w:t xml:space="preserve"> M. </w:t>
      </w:r>
      <w:proofErr w:type="spellStart"/>
      <w:r w:rsidR="002B39B4" w:rsidRPr="00056BFD">
        <w:rPr>
          <w:rFonts w:ascii="Book Antiqua" w:hAnsi="Book Antiqua"/>
        </w:rPr>
        <w:t>Cytologic</w:t>
      </w:r>
      <w:proofErr w:type="spellEnd"/>
      <w:r w:rsidR="002B39B4" w:rsidRPr="00056BFD">
        <w:rPr>
          <w:rFonts w:ascii="Book Antiqua" w:hAnsi="Book Antiqua"/>
        </w:rPr>
        <w:t xml:space="preserve"> features and diagnostic pitfalls of primary </w:t>
      </w:r>
      <w:proofErr w:type="spellStart"/>
      <w:r w:rsidR="002B39B4" w:rsidRPr="00056BFD">
        <w:rPr>
          <w:rFonts w:ascii="Book Antiqua" w:hAnsi="Book Antiqua"/>
        </w:rPr>
        <w:t>ampullary</w:t>
      </w:r>
      <w:proofErr w:type="spellEnd"/>
      <w:r w:rsidR="002B39B4" w:rsidRPr="00056BFD">
        <w:rPr>
          <w:rFonts w:ascii="Book Antiqua" w:hAnsi="Book Antiqua"/>
        </w:rPr>
        <w:t xml:space="preserve"> tumors by endoscopic ultrasound-guided fine-needle aspiration biopsy. </w:t>
      </w:r>
      <w:r w:rsidR="002B39B4" w:rsidRPr="00056BFD">
        <w:rPr>
          <w:rFonts w:ascii="Book Antiqua" w:hAnsi="Book Antiqua"/>
          <w:i/>
          <w:iCs/>
        </w:rPr>
        <w:t>Cancer</w:t>
      </w:r>
      <w:r w:rsidR="002B39B4" w:rsidRPr="00056BFD">
        <w:rPr>
          <w:rFonts w:ascii="Book Antiqua" w:hAnsi="Book Antiqua"/>
        </w:rPr>
        <w:t xml:space="preserve"> 2005; </w:t>
      </w:r>
      <w:r w:rsidR="002B39B4" w:rsidRPr="00056BFD">
        <w:rPr>
          <w:rFonts w:ascii="Book Antiqua" w:hAnsi="Book Antiqua"/>
          <w:b/>
          <w:bCs/>
        </w:rPr>
        <w:t>105</w:t>
      </w:r>
      <w:r w:rsidR="002B39B4" w:rsidRPr="00056BFD">
        <w:rPr>
          <w:rFonts w:ascii="Book Antiqua" w:hAnsi="Book Antiqua"/>
        </w:rPr>
        <w:t>: 289-297 [PMID: 15986397 DOI: 10.1002/cncr.21306]</w:t>
      </w:r>
    </w:p>
    <w:p w14:paraId="34BCE1C9" w14:textId="10925ABA" w:rsidR="002B39B4" w:rsidRPr="00056BFD" w:rsidRDefault="00285E3E" w:rsidP="00056BFD">
      <w:pPr>
        <w:spacing w:line="360" w:lineRule="auto"/>
        <w:jc w:val="both"/>
        <w:rPr>
          <w:rFonts w:ascii="Book Antiqua" w:hAnsi="Book Antiqua"/>
        </w:rPr>
      </w:pPr>
      <w:r w:rsidRPr="00056BFD">
        <w:rPr>
          <w:rFonts w:ascii="Book Antiqua" w:hAnsi="Book Antiqua"/>
        </w:rPr>
        <w:t xml:space="preserve">26 </w:t>
      </w:r>
      <w:r w:rsidR="002B39B4" w:rsidRPr="00056BFD">
        <w:rPr>
          <w:rFonts w:ascii="Book Antiqua" w:hAnsi="Book Antiqua"/>
          <w:b/>
          <w:bCs/>
        </w:rPr>
        <w:t>Iwasaki E</w:t>
      </w:r>
      <w:r w:rsidR="002B39B4" w:rsidRPr="00056BFD">
        <w:rPr>
          <w:rFonts w:ascii="Book Antiqua" w:hAnsi="Book Antiqua"/>
        </w:rPr>
        <w:t xml:space="preserve">, Minami K, </w:t>
      </w:r>
      <w:proofErr w:type="spellStart"/>
      <w:r w:rsidR="002B39B4" w:rsidRPr="00056BFD">
        <w:rPr>
          <w:rFonts w:ascii="Book Antiqua" w:hAnsi="Book Antiqua"/>
        </w:rPr>
        <w:t>Itoi</w:t>
      </w:r>
      <w:proofErr w:type="spellEnd"/>
      <w:r w:rsidR="002B39B4" w:rsidRPr="00056BFD">
        <w:rPr>
          <w:rFonts w:ascii="Book Antiqua" w:hAnsi="Book Antiqua"/>
        </w:rPr>
        <w:t xml:space="preserve"> T, Yamamoto K, Tsuji S, </w:t>
      </w:r>
      <w:proofErr w:type="spellStart"/>
      <w:r w:rsidR="002B39B4" w:rsidRPr="00056BFD">
        <w:rPr>
          <w:rFonts w:ascii="Book Antiqua" w:hAnsi="Book Antiqua"/>
        </w:rPr>
        <w:t>Sofuni</w:t>
      </w:r>
      <w:proofErr w:type="spellEnd"/>
      <w:r w:rsidR="002B39B4" w:rsidRPr="00056BFD">
        <w:rPr>
          <w:rFonts w:ascii="Book Antiqua" w:hAnsi="Book Antiqua"/>
        </w:rPr>
        <w:t xml:space="preserve"> A, Tsuchiya T, Tanaka R, </w:t>
      </w:r>
      <w:proofErr w:type="spellStart"/>
      <w:r w:rsidR="002B39B4" w:rsidRPr="00056BFD">
        <w:rPr>
          <w:rFonts w:ascii="Book Antiqua" w:hAnsi="Book Antiqua"/>
        </w:rPr>
        <w:t>Tonozuka</w:t>
      </w:r>
      <w:proofErr w:type="spellEnd"/>
      <w:r w:rsidR="002B39B4" w:rsidRPr="00056BFD">
        <w:rPr>
          <w:rFonts w:ascii="Book Antiqua" w:hAnsi="Book Antiqua"/>
        </w:rPr>
        <w:t xml:space="preserve"> R, Machida Y, </w:t>
      </w:r>
      <w:proofErr w:type="spellStart"/>
      <w:r w:rsidR="002B39B4" w:rsidRPr="00056BFD">
        <w:rPr>
          <w:rFonts w:ascii="Book Antiqua" w:hAnsi="Book Antiqua"/>
        </w:rPr>
        <w:t>Takimoto</w:t>
      </w:r>
      <w:proofErr w:type="spellEnd"/>
      <w:r w:rsidR="002B39B4" w:rsidRPr="00056BFD">
        <w:rPr>
          <w:rFonts w:ascii="Book Antiqua" w:hAnsi="Book Antiqua"/>
        </w:rPr>
        <w:t xml:space="preserve"> Y, </w:t>
      </w:r>
      <w:proofErr w:type="spellStart"/>
      <w:r w:rsidR="002B39B4" w:rsidRPr="00056BFD">
        <w:rPr>
          <w:rFonts w:ascii="Book Antiqua" w:hAnsi="Book Antiqua"/>
        </w:rPr>
        <w:t>Tamagawa</w:t>
      </w:r>
      <w:proofErr w:type="spellEnd"/>
      <w:r w:rsidR="002B39B4" w:rsidRPr="00056BFD">
        <w:rPr>
          <w:rFonts w:ascii="Book Antiqua" w:hAnsi="Book Antiqua"/>
        </w:rPr>
        <w:t xml:space="preserve"> H, Katayama T, Kawasaki S, Seino T, </w:t>
      </w:r>
      <w:proofErr w:type="spellStart"/>
      <w:r w:rsidR="002B39B4" w:rsidRPr="00056BFD">
        <w:rPr>
          <w:rFonts w:ascii="Book Antiqua" w:hAnsi="Book Antiqua"/>
        </w:rPr>
        <w:t>Horibe</w:t>
      </w:r>
      <w:proofErr w:type="spellEnd"/>
      <w:r w:rsidR="002B39B4" w:rsidRPr="00056BFD">
        <w:rPr>
          <w:rFonts w:ascii="Book Antiqua" w:hAnsi="Book Antiqua"/>
        </w:rPr>
        <w:t xml:space="preserve"> M, </w:t>
      </w:r>
      <w:proofErr w:type="spellStart"/>
      <w:r w:rsidR="002B39B4" w:rsidRPr="00056BFD">
        <w:rPr>
          <w:rFonts w:ascii="Book Antiqua" w:hAnsi="Book Antiqua"/>
        </w:rPr>
        <w:t>Fukuhara</w:t>
      </w:r>
      <w:proofErr w:type="spellEnd"/>
      <w:r w:rsidR="002B39B4" w:rsidRPr="00056BFD">
        <w:rPr>
          <w:rFonts w:ascii="Book Antiqua" w:hAnsi="Book Antiqua"/>
        </w:rPr>
        <w:t xml:space="preserve"> S, </w:t>
      </w:r>
      <w:proofErr w:type="spellStart"/>
      <w:r w:rsidR="002B39B4" w:rsidRPr="00056BFD">
        <w:rPr>
          <w:rFonts w:ascii="Book Antiqua" w:hAnsi="Book Antiqua"/>
        </w:rPr>
        <w:t>Kitago</w:t>
      </w:r>
      <w:proofErr w:type="spellEnd"/>
      <w:r w:rsidR="002B39B4" w:rsidRPr="00056BFD">
        <w:rPr>
          <w:rFonts w:ascii="Book Antiqua" w:hAnsi="Book Antiqua"/>
        </w:rPr>
        <w:t xml:space="preserve"> M, Ogata H, Kanai T. Impact of electrical pulse cut mode during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Pilot randomized clinical trial. </w:t>
      </w:r>
      <w:r w:rsidR="002B39B4" w:rsidRPr="00056BFD">
        <w:rPr>
          <w:rFonts w:ascii="Book Antiqua" w:hAnsi="Book Antiqua"/>
          <w:i/>
          <w:iCs/>
        </w:rPr>
        <w:t xml:space="preserve">Dig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2020; </w:t>
      </w:r>
      <w:r w:rsidR="002B39B4" w:rsidRPr="00056BFD">
        <w:rPr>
          <w:rFonts w:ascii="Book Antiqua" w:hAnsi="Book Antiqua"/>
          <w:b/>
          <w:bCs/>
        </w:rPr>
        <w:t>32</w:t>
      </w:r>
      <w:r w:rsidR="002B39B4" w:rsidRPr="00056BFD">
        <w:rPr>
          <w:rFonts w:ascii="Book Antiqua" w:hAnsi="Book Antiqua"/>
        </w:rPr>
        <w:t>: 127-135 [PMID: 31222794 DOI: 10.1111/den.13468]</w:t>
      </w:r>
    </w:p>
    <w:p w14:paraId="4D2EA0A7" w14:textId="59AF390E" w:rsidR="002B39B4" w:rsidRPr="00056BFD" w:rsidRDefault="00285E3E" w:rsidP="00056BFD">
      <w:pPr>
        <w:spacing w:line="360" w:lineRule="auto"/>
        <w:jc w:val="both"/>
        <w:rPr>
          <w:rFonts w:ascii="Book Antiqua" w:hAnsi="Book Antiqua"/>
        </w:rPr>
      </w:pPr>
      <w:r w:rsidRPr="00056BFD">
        <w:rPr>
          <w:rFonts w:ascii="Book Antiqua" w:hAnsi="Book Antiqua"/>
        </w:rPr>
        <w:t xml:space="preserve">27 </w:t>
      </w:r>
      <w:r w:rsidR="002B39B4" w:rsidRPr="00056BFD">
        <w:rPr>
          <w:rFonts w:ascii="Book Antiqua" w:hAnsi="Book Antiqua"/>
          <w:b/>
          <w:bCs/>
        </w:rPr>
        <w:t>Klein A</w:t>
      </w:r>
      <w:r w:rsidR="002B39B4" w:rsidRPr="00056BFD">
        <w:rPr>
          <w:rFonts w:ascii="Book Antiqua" w:hAnsi="Book Antiqua"/>
        </w:rPr>
        <w:t xml:space="preserve">, Qi Z, </w:t>
      </w:r>
      <w:proofErr w:type="spellStart"/>
      <w:r w:rsidR="002B39B4" w:rsidRPr="00056BFD">
        <w:rPr>
          <w:rFonts w:ascii="Book Antiqua" w:hAnsi="Book Antiqua"/>
        </w:rPr>
        <w:t>Bahin</w:t>
      </w:r>
      <w:proofErr w:type="spellEnd"/>
      <w:r w:rsidR="002B39B4" w:rsidRPr="00056BFD">
        <w:rPr>
          <w:rFonts w:ascii="Book Antiqua" w:hAnsi="Book Antiqua"/>
        </w:rPr>
        <w:t xml:space="preserve"> FF, </w:t>
      </w:r>
      <w:proofErr w:type="spellStart"/>
      <w:r w:rsidR="002B39B4" w:rsidRPr="00056BFD">
        <w:rPr>
          <w:rFonts w:ascii="Book Antiqua" w:hAnsi="Book Antiqua"/>
        </w:rPr>
        <w:t>Awadie</w:t>
      </w:r>
      <w:proofErr w:type="spellEnd"/>
      <w:r w:rsidR="002B39B4" w:rsidRPr="00056BFD">
        <w:rPr>
          <w:rFonts w:ascii="Book Antiqua" w:hAnsi="Book Antiqua"/>
        </w:rPr>
        <w:t xml:space="preserve"> H, </w:t>
      </w:r>
      <w:proofErr w:type="spellStart"/>
      <w:r w:rsidR="002B39B4" w:rsidRPr="00056BFD">
        <w:rPr>
          <w:rFonts w:ascii="Book Antiqua" w:hAnsi="Book Antiqua"/>
        </w:rPr>
        <w:t>Nayyar</w:t>
      </w:r>
      <w:proofErr w:type="spellEnd"/>
      <w:r w:rsidR="002B39B4" w:rsidRPr="00056BFD">
        <w:rPr>
          <w:rFonts w:ascii="Book Antiqua" w:hAnsi="Book Antiqua"/>
        </w:rPr>
        <w:t xml:space="preserve"> D, Ma M, </w:t>
      </w:r>
      <w:proofErr w:type="spellStart"/>
      <w:r w:rsidR="002B39B4" w:rsidRPr="00056BFD">
        <w:rPr>
          <w:rFonts w:ascii="Book Antiqua" w:hAnsi="Book Antiqua"/>
        </w:rPr>
        <w:t>Voermans</w:t>
      </w:r>
      <w:proofErr w:type="spellEnd"/>
      <w:r w:rsidR="002B39B4" w:rsidRPr="00056BFD">
        <w:rPr>
          <w:rFonts w:ascii="Book Antiqua" w:hAnsi="Book Antiqua"/>
        </w:rPr>
        <w:t xml:space="preserve"> RP, Williams SJ, Lee E, Bourke MJ. Outcomes after endoscopic resection of large laterally spreading lesions of the papilla and conventional </w:t>
      </w:r>
      <w:proofErr w:type="spellStart"/>
      <w:r w:rsidR="002B39B4" w:rsidRPr="00056BFD">
        <w:rPr>
          <w:rFonts w:ascii="Book Antiqua" w:hAnsi="Book Antiqua"/>
        </w:rPr>
        <w:t>ampullary</w:t>
      </w:r>
      <w:proofErr w:type="spellEnd"/>
      <w:r w:rsidR="002B39B4" w:rsidRPr="00056BFD">
        <w:rPr>
          <w:rFonts w:ascii="Book Antiqua" w:hAnsi="Book Antiqua"/>
        </w:rPr>
        <w:t xml:space="preserve"> adenomas are equivalent. </w:t>
      </w:r>
      <w:r w:rsidR="002B39B4" w:rsidRPr="00056BFD">
        <w:rPr>
          <w:rFonts w:ascii="Book Antiqua" w:hAnsi="Book Antiqua"/>
          <w:i/>
          <w:iCs/>
        </w:rPr>
        <w:t>Endoscopy</w:t>
      </w:r>
      <w:r w:rsidR="002B39B4" w:rsidRPr="00056BFD">
        <w:rPr>
          <w:rFonts w:ascii="Book Antiqua" w:hAnsi="Book Antiqua"/>
        </w:rPr>
        <w:t xml:space="preserve"> 2018; </w:t>
      </w:r>
      <w:r w:rsidR="002B39B4" w:rsidRPr="00056BFD">
        <w:rPr>
          <w:rFonts w:ascii="Book Antiqua" w:hAnsi="Book Antiqua"/>
          <w:b/>
          <w:bCs/>
        </w:rPr>
        <w:t>50</w:t>
      </w:r>
      <w:r w:rsidR="002B39B4" w:rsidRPr="00056BFD">
        <w:rPr>
          <w:rFonts w:ascii="Book Antiqua" w:hAnsi="Book Antiqua"/>
        </w:rPr>
        <w:t>: 972-983 [PMID: 29768645 DOI: 10.1055/a-0587-5228]</w:t>
      </w:r>
    </w:p>
    <w:p w14:paraId="10D60F32" w14:textId="322CC3B9" w:rsidR="002B39B4" w:rsidRPr="00056BFD" w:rsidRDefault="002B39B4" w:rsidP="00056BFD">
      <w:pPr>
        <w:spacing w:line="360" w:lineRule="auto"/>
        <w:jc w:val="both"/>
        <w:rPr>
          <w:rFonts w:ascii="Book Antiqua" w:hAnsi="Book Antiqua"/>
        </w:rPr>
      </w:pPr>
      <w:r w:rsidRPr="00056BFD">
        <w:rPr>
          <w:rFonts w:ascii="Book Antiqua" w:hAnsi="Book Antiqua"/>
        </w:rPr>
        <w:t>2</w:t>
      </w:r>
      <w:r w:rsidR="00285E3E" w:rsidRPr="00056BFD">
        <w:rPr>
          <w:rFonts w:ascii="Book Antiqua" w:hAnsi="Book Antiqua"/>
        </w:rPr>
        <w:t>8</w:t>
      </w:r>
      <w:r w:rsidRPr="00056BFD">
        <w:rPr>
          <w:rFonts w:ascii="Book Antiqua" w:hAnsi="Book Antiqua"/>
        </w:rPr>
        <w:t xml:space="preserve"> </w:t>
      </w:r>
      <w:r w:rsidRPr="00056BFD">
        <w:rPr>
          <w:rFonts w:ascii="Book Antiqua" w:hAnsi="Book Antiqua"/>
          <w:b/>
          <w:bCs/>
        </w:rPr>
        <w:t>Yamamoto K</w:t>
      </w:r>
      <w:r w:rsidRPr="00056BFD">
        <w:rPr>
          <w:rFonts w:ascii="Book Antiqua" w:hAnsi="Book Antiqua"/>
        </w:rPr>
        <w:t xml:space="preserve">, </w:t>
      </w:r>
      <w:proofErr w:type="spellStart"/>
      <w:r w:rsidRPr="00056BFD">
        <w:rPr>
          <w:rFonts w:ascii="Book Antiqua" w:hAnsi="Book Antiqua"/>
        </w:rPr>
        <w:t>Sofuni</w:t>
      </w:r>
      <w:proofErr w:type="spellEnd"/>
      <w:r w:rsidRPr="00056BFD">
        <w:rPr>
          <w:rFonts w:ascii="Book Antiqua" w:hAnsi="Book Antiqua"/>
        </w:rPr>
        <w:t xml:space="preserve"> A, Tsuchiya T, Ishii K, Tsuji S, Tanaka R, </w:t>
      </w:r>
      <w:proofErr w:type="spellStart"/>
      <w:r w:rsidRPr="00056BFD">
        <w:rPr>
          <w:rFonts w:ascii="Book Antiqua" w:hAnsi="Book Antiqua"/>
        </w:rPr>
        <w:t>Tonozuka</w:t>
      </w:r>
      <w:proofErr w:type="spellEnd"/>
      <w:r w:rsidRPr="00056BFD">
        <w:rPr>
          <w:rFonts w:ascii="Book Antiqua" w:hAnsi="Book Antiqua"/>
        </w:rPr>
        <w:t xml:space="preserve"> R, </w:t>
      </w:r>
      <w:proofErr w:type="spellStart"/>
      <w:r w:rsidRPr="00056BFD">
        <w:rPr>
          <w:rFonts w:ascii="Book Antiqua" w:hAnsi="Book Antiqua"/>
        </w:rPr>
        <w:t>Honjo</w:t>
      </w:r>
      <w:proofErr w:type="spellEnd"/>
      <w:r w:rsidRPr="00056BFD">
        <w:rPr>
          <w:rFonts w:ascii="Book Antiqua" w:hAnsi="Book Antiqua"/>
        </w:rPr>
        <w:t xml:space="preserve"> M, Mukai S, Fujita M, </w:t>
      </w:r>
      <w:proofErr w:type="spellStart"/>
      <w:r w:rsidRPr="00056BFD">
        <w:rPr>
          <w:rFonts w:ascii="Book Antiqua" w:hAnsi="Book Antiqua"/>
        </w:rPr>
        <w:t>Asai</w:t>
      </w:r>
      <w:proofErr w:type="spellEnd"/>
      <w:r w:rsidRPr="00056BFD">
        <w:rPr>
          <w:rFonts w:ascii="Book Antiqua" w:hAnsi="Book Antiqua"/>
        </w:rPr>
        <w:t xml:space="preserve"> Y, </w:t>
      </w:r>
      <w:proofErr w:type="spellStart"/>
      <w:r w:rsidRPr="00056BFD">
        <w:rPr>
          <w:rFonts w:ascii="Book Antiqua" w:hAnsi="Book Antiqua"/>
        </w:rPr>
        <w:t>Matsunami</w:t>
      </w:r>
      <w:proofErr w:type="spellEnd"/>
      <w:r w:rsidRPr="00056BFD">
        <w:rPr>
          <w:rFonts w:ascii="Book Antiqua" w:hAnsi="Book Antiqua"/>
        </w:rPr>
        <w:t xml:space="preserve"> Y, </w:t>
      </w:r>
      <w:proofErr w:type="spellStart"/>
      <w:r w:rsidRPr="00056BFD">
        <w:rPr>
          <w:rFonts w:ascii="Book Antiqua" w:hAnsi="Book Antiqua"/>
        </w:rPr>
        <w:t>Nagakawa</w:t>
      </w:r>
      <w:proofErr w:type="spellEnd"/>
      <w:r w:rsidRPr="00056BFD">
        <w:rPr>
          <w:rFonts w:ascii="Book Antiqua" w:hAnsi="Book Antiqua"/>
        </w:rPr>
        <w:t xml:space="preserve"> Y, Yamaguchi H, </w:t>
      </w:r>
      <w:proofErr w:type="spellStart"/>
      <w:r w:rsidRPr="00056BFD">
        <w:rPr>
          <w:rFonts w:ascii="Book Antiqua" w:hAnsi="Book Antiqua"/>
        </w:rPr>
        <w:t>Itoi</w:t>
      </w:r>
      <w:proofErr w:type="spellEnd"/>
      <w:r w:rsidRPr="00056BFD">
        <w:rPr>
          <w:rFonts w:ascii="Book Antiqua" w:hAnsi="Book Antiqua"/>
        </w:rPr>
        <w:t xml:space="preserve"> T. Clinical Impact of Piecemeal Resection Concerning the Lateral Spread of </w:t>
      </w:r>
      <w:proofErr w:type="spellStart"/>
      <w:r w:rsidRPr="00056BFD">
        <w:rPr>
          <w:rFonts w:ascii="Book Antiqua" w:hAnsi="Book Antiqua"/>
        </w:rPr>
        <w:t>Ampullary</w:t>
      </w:r>
      <w:proofErr w:type="spellEnd"/>
      <w:r w:rsidRPr="00056BFD">
        <w:rPr>
          <w:rFonts w:ascii="Book Antiqua" w:hAnsi="Book Antiqua"/>
        </w:rPr>
        <w:t xml:space="preserve"> Adenomas. </w:t>
      </w:r>
      <w:r w:rsidRPr="00056BFD">
        <w:rPr>
          <w:rFonts w:ascii="Book Antiqua" w:hAnsi="Book Antiqua"/>
          <w:i/>
          <w:iCs/>
        </w:rPr>
        <w:t>Intern Med</w:t>
      </w:r>
      <w:r w:rsidRPr="00056BFD">
        <w:rPr>
          <w:rFonts w:ascii="Book Antiqua" w:hAnsi="Book Antiqua"/>
        </w:rPr>
        <w:t xml:space="preserve"> 2019; </w:t>
      </w:r>
      <w:r w:rsidRPr="00056BFD">
        <w:rPr>
          <w:rFonts w:ascii="Book Antiqua" w:hAnsi="Book Antiqua"/>
          <w:b/>
          <w:bCs/>
        </w:rPr>
        <w:t>58</w:t>
      </w:r>
      <w:r w:rsidRPr="00056BFD">
        <w:rPr>
          <w:rFonts w:ascii="Book Antiqua" w:hAnsi="Book Antiqua"/>
        </w:rPr>
        <w:t>: 901-906 [PMID: 30568115 DOI: 10.2169/internalmedicine.1147-18]</w:t>
      </w:r>
    </w:p>
    <w:p w14:paraId="7F11B38C" w14:textId="7A5D70C9" w:rsidR="002B39B4" w:rsidRPr="00056BFD" w:rsidRDefault="00285E3E" w:rsidP="00056BFD">
      <w:pPr>
        <w:spacing w:line="360" w:lineRule="auto"/>
        <w:jc w:val="both"/>
        <w:rPr>
          <w:rFonts w:ascii="Book Antiqua" w:hAnsi="Book Antiqua"/>
        </w:rPr>
      </w:pPr>
      <w:r w:rsidRPr="00056BFD">
        <w:rPr>
          <w:rFonts w:ascii="Book Antiqua" w:hAnsi="Book Antiqua"/>
        </w:rPr>
        <w:t xml:space="preserve">29 </w:t>
      </w:r>
      <w:r w:rsidR="002B39B4" w:rsidRPr="00056BFD">
        <w:rPr>
          <w:rFonts w:ascii="Book Antiqua" w:hAnsi="Book Antiqua"/>
          <w:b/>
          <w:bCs/>
        </w:rPr>
        <w:t>Hyun JJ</w:t>
      </w:r>
      <w:r w:rsidR="002B39B4" w:rsidRPr="00056BFD">
        <w:rPr>
          <w:rFonts w:ascii="Book Antiqua" w:hAnsi="Book Antiqua"/>
        </w:rPr>
        <w:t xml:space="preserve">, Lee TH, Park JS, Han JH, </w:t>
      </w:r>
      <w:proofErr w:type="spellStart"/>
      <w:r w:rsidR="002B39B4" w:rsidRPr="00056BFD">
        <w:rPr>
          <w:rFonts w:ascii="Book Antiqua" w:hAnsi="Book Antiqua"/>
        </w:rPr>
        <w:t>Jeong</w:t>
      </w:r>
      <w:proofErr w:type="spellEnd"/>
      <w:r w:rsidR="002B39B4" w:rsidRPr="00056BFD">
        <w:rPr>
          <w:rFonts w:ascii="Book Antiqua" w:hAnsi="Book Antiqua"/>
        </w:rPr>
        <w:t xml:space="preserve"> S, Park SM, Lee HS, Moon JH, Park SH. </w:t>
      </w:r>
      <w:proofErr w:type="gramStart"/>
      <w:r w:rsidR="002B39B4" w:rsidRPr="00056BFD">
        <w:rPr>
          <w:rFonts w:ascii="Book Antiqua" w:hAnsi="Book Antiqua"/>
        </w:rPr>
        <w:t xml:space="preserve">A prospective multicenter study of submucosal injection to improve endoscopic snare </w:t>
      </w:r>
      <w:proofErr w:type="spellStart"/>
      <w:r w:rsidR="002B39B4" w:rsidRPr="00056BFD">
        <w:rPr>
          <w:rFonts w:ascii="Book Antiqua" w:hAnsi="Book Antiqua"/>
        </w:rPr>
        <w:lastRenderedPageBreak/>
        <w:t>papillectomy</w:t>
      </w:r>
      <w:proofErr w:type="spellEnd"/>
      <w:r w:rsidR="002B39B4" w:rsidRPr="00056BFD">
        <w:rPr>
          <w:rFonts w:ascii="Book Antiqua" w:hAnsi="Book Antiqua"/>
        </w:rPr>
        <w:t xml:space="preserve"> for </w:t>
      </w:r>
      <w:proofErr w:type="spellStart"/>
      <w:r w:rsidR="002B39B4" w:rsidRPr="00056BFD">
        <w:rPr>
          <w:rFonts w:ascii="Book Antiqua" w:hAnsi="Book Antiqua"/>
        </w:rPr>
        <w:t>ampullary</w:t>
      </w:r>
      <w:proofErr w:type="spellEnd"/>
      <w:r w:rsidR="002B39B4" w:rsidRPr="00056BFD">
        <w:rPr>
          <w:rFonts w:ascii="Book Antiqua" w:hAnsi="Book Antiqua"/>
        </w:rPr>
        <w:t xml:space="preserve"> adenoma.</w:t>
      </w:r>
      <w:proofErr w:type="gramEnd"/>
      <w:r w:rsidR="002B39B4" w:rsidRPr="00056BFD">
        <w:rPr>
          <w:rFonts w:ascii="Book Antiqua" w:hAnsi="Book Antiqua"/>
        </w:rPr>
        <w:t xml:space="preserv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2017; </w:t>
      </w:r>
      <w:r w:rsidR="002B39B4" w:rsidRPr="00056BFD">
        <w:rPr>
          <w:rFonts w:ascii="Book Antiqua" w:hAnsi="Book Antiqua"/>
          <w:b/>
          <w:bCs/>
        </w:rPr>
        <w:t>85</w:t>
      </w:r>
      <w:r w:rsidR="002B39B4" w:rsidRPr="00056BFD">
        <w:rPr>
          <w:rFonts w:ascii="Book Antiqua" w:hAnsi="Book Antiqua"/>
        </w:rPr>
        <w:t>: 746-755 [PMID: 27566056 DOI: 10.1016/j.gie.2016.08.013]</w:t>
      </w:r>
    </w:p>
    <w:p w14:paraId="6521FF83" w14:textId="6DBCD464" w:rsidR="002B39B4" w:rsidRPr="00056BFD" w:rsidRDefault="00285E3E" w:rsidP="00056BFD">
      <w:pPr>
        <w:spacing w:line="360" w:lineRule="auto"/>
        <w:jc w:val="both"/>
        <w:rPr>
          <w:rFonts w:ascii="Book Antiqua" w:hAnsi="Book Antiqua"/>
        </w:rPr>
      </w:pPr>
      <w:r w:rsidRPr="00056BFD">
        <w:rPr>
          <w:rFonts w:ascii="Book Antiqua" w:hAnsi="Book Antiqua"/>
        </w:rPr>
        <w:t xml:space="preserve">30 </w:t>
      </w:r>
      <w:r w:rsidR="002B39B4" w:rsidRPr="00056BFD">
        <w:rPr>
          <w:rFonts w:ascii="Book Antiqua" w:hAnsi="Book Antiqua"/>
          <w:b/>
          <w:bCs/>
        </w:rPr>
        <w:t>Chung KH</w:t>
      </w:r>
      <w:r w:rsidR="002B39B4" w:rsidRPr="00056BFD">
        <w:rPr>
          <w:rFonts w:ascii="Book Antiqua" w:hAnsi="Book Antiqua"/>
        </w:rPr>
        <w:t xml:space="preserve">, Lee SH, Choi JH, Kang J, Paik WH, </w:t>
      </w:r>
      <w:proofErr w:type="spellStart"/>
      <w:r w:rsidR="002B39B4" w:rsidRPr="00056BFD">
        <w:rPr>
          <w:rFonts w:ascii="Book Antiqua" w:hAnsi="Book Antiqua"/>
        </w:rPr>
        <w:t>Ahn</w:t>
      </w:r>
      <w:proofErr w:type="spellEnd"/>
      <w:r w:rsidR="002B39B4" w:rsidRPr="00056BFD">
        <w:rPr>
          <w:rFonts w:ascii="Book Antiqua" w:hAnsi="Book Antiqua"/>
        </w:rPr>
        <w:t xml:space="preserve"> DW, </w:t>
      </w:r>
      <w:proofErr w:type="spellStart"/>
      <w:r w:rsidR="002B39B4" w:rsidRPr="00056BFD">
        <w:rPr>
          <w:rFonts w:ascii="Book Antiqua" w:hAnsi="Book Antiqua"/>
        </w:rPr>
        <w:t>Ryu</w:t>
      </w:r>
      <w:proofErr w:type="spellEnd"/>
      <w:r w:rsidR="002B39B4" w:rsidRPr="00056BFD">
        <w:rPr>
          <w:rFonts w:ascii="Book Antiqua" w:hAnsi="Book Antiqua"/>
        </w:rPr>
        <w:t xml:space="preserve"> JK, Kim YT. Effect of submucosal injection in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of </w:t>
      </w:r>
      <w:proofErr w:type="spellStart"/>
      <w:r w:rsidR="002B39B4" w:rsidRPr="00056BFD">
        <w:rPr>
          <w:rFonts w:ascii="Book Antiqua" w:hAnsi="Book Antiqua"/>
        </w:rPr>
        <w:t>ampullary</w:t>
      </w:r>
      <w:proofErr w:type="spellEnd"/>
      <w:r w:rsidR="002B39B4" w:rsidRPr="00056BFD">
        <w:rPr>
          <w:rFonts w:ascii="Book Antiqua" w:hAnsi="Book Antiqua"/>
        </w:rPr>
        <w:t xml:space="preserve"> tumor: Propensity-score matching analysis. </w:t>
      </w:r>
      <w:r w:rsidR="002B39B4" w:rsidRPr="00056BFD">
        <w:rPr>
          <w:rFonts w:ascii="Book Antiqua" w:hAnsi="Book Antiqua"/>
          <w:i/>
          <w:iCs/>
        </w:rPr>
        <w:t xml:space="preserve">United European </w:t>
      </w:r>
      <w:proofErr w:type="spellStart"/>
      <w:r w:rsidR="002B39B4" w:rsidRPr="00056BFD">
        <w:rPr>
          <w:rFonts w:ascii="Book Antiqua" w:hAnsi="Book Antiqua"/>
          <w:i/>
          <w:iCs/>
        </w:rPr>
        <w:t>Gastroenterol</w:t>
      </w:r>
      <w:proofErr w:type="spellEnd"/>
      <w:r w:rsidR="002B39B4" w:rsidRPr="00056BFD">
        <w:rPr>
          <w:rFonts w:ascii="Book Antiqua" w:hAnsi="Book Antiqua"/>
          <w:i/>
          <w:iCs/>
        </w:rPr>
        <w:t xml:space="preserve"> J</w:t>
      </w:r>
      <w:r w:rsidR="002B39B4" w:rsidRPr="00056BFD">
        <w:rPr>
          <w:rFonts w:ascii="Book Antiqua" w:hAnsi="Book Antiqua"/>
        </w:rPr>
        <w:t xml:space="preserve"> 2018; </w:t>
      </w:r>
      <w:r w:rsidR="002B39B4" w:rsidRPr="00056BFD">
        <w:rPr>
          <w:rFonts w:ascii="Book Antiqua" w:hAnsi="Book Antiqua"/>
          <w:b/>
          <w:bCs/>
        </w:rPr>
        <w:t>6</w:t>
      </w:r>
      <w:r w:rsidR="002B39B4" w:rsidRPr="00056BFD">
        <w:rPr>
          <w:rFonts w:ascii="Book Antiqua" w:hAnsi="Book Antiqua"/>
        </w:rPr>
        <w:t>: 576-585 [PMID: 29881613 DOI: 10.1177/2050640617745459]</w:t>
      </w:r>
    </w:p>
    <w:p w14:paraId="645435F4" w14:textId="002CE676" w:rsidR="002B39B4" w:rsidRPr="00056BFD" w:rsidRDefault="00285E3E" w:rsidP="00056BFD">
      <w:pPr>
        <w:spacing w:line="360" w:lineRule="auto"/>
        <w:jc w:val="both"/>
        <w:rPr>
          <w:rFonts w:ascii="Book Antiqua" w:hAnsi="Book Antiqua"/>
        </w:rPr>
      </w:pPr>
      <w:r w:rsidRPr="00056BFD">
        <w:rPr>
          <w:rFonts w:ascii="Book Antiqua" w:hAnsi="Book Antiqua"/>
        </w:rPr>
        <w:t xml:space="preserve">31 </w:t>
      </w:r>
      <w:r w:rsidR="002B39B4" w:rsidRPr="00056BFD">
        <w:rPr>
          <w:rFonts w:ascii="Book Antiqua" w:hAnsi="Book Antiqua"/>
          <w:b/>
          <w:bCs/>
        </w:rPr>
        <w:t>Chang WI</w:t>
      </w:r>
      <w:r w:rsidR="002B39B4" w:rsidRPr="00056BFD">
        <w:rPr>
          <w:rFonts w:ascii="Book Antiqua" w:hAnsi="Book Antiqua"/>
        </w:rPr>
        <w:t xml:space="preserve">, Min YW, Yun HS, Lee KH, Lee JK, Lee KT, Rhee PL. Prophylactic pancreatic stent placement for endoscopic duodenal </w:t>
      </w:r>
      <w:proofErr w:type="spellStart"/>
      <w:r w:rsidR="002B39B4" w:rsidRPr="00056BFD">
        <w:rPr>
          <w:rFonts w:ascii="Book Antiqua" w:hAnsi="Book Antiqua"/>
        </w:rPr>
        <w:t>ampullectomy</w:t>
      </w:r>
      <w:proofErr w:type="spellEnd"/>
      <w:r w:rsidR="002B39B4" w:rsidRPr="00056BFD">
        <w:rPr>
          <w:rFonts w:ascii="Book Antiqua" w:hAnsi="Book Antiqua"/>
        </w:rPr>
        <w:t xml:space="preserve">: a single-center retrospective study. </w:t>
      </w:r>
      <w:r w:rsidR="002B39B4" w:rsidRPr="00056BFD">
        <w:rPr>
          <w:rFonts w:ascii="Book Antiqua" w:hAnsi="Book Antiqua"/>
          <w:i/>
          <w:iCs/>
        </w:rPr>
        <w:t>Gut Liver</w:t>
      </w:r>
      <w:r w:rsidR="002B39B4" w:rsidRPr="00056BFD">
        <w:rPr>
          <w:rFonts w:ascii="Book Antiqua" w:hAnsi="Book Antiqua"/>
        </w:rPr>
        <w:t xml:space="preserve"> 2014; </w:t>
      </w:r>
      <w:r w:rsidR="002B39B4" w:rsidRPr="00056BFD">
        <w:rPr>
          <w:rFonts w:ascii="Book Antiqua" w:hAnsi="Book Antiqua"/>
          <w:b/>
          <w:bCs/>
        </w:rPr>
        <w:t>8</w:t>
      </w:r>
      <w:r w:rsidR="002B39B4" w:rsidRPr="00056BFD">
        <w:rPr>
          <w:rFonts w:ascii="Book Antiqua" w:hAnsi="Book Antiqua"/>
        </w:rPr>
        <w:t>: 306-312 [PMID: 24827628 DOI: 10.5009/gnl.2014.8.3.306]</w:t>
      </w:r>
    </w:p>
    <w:p w14:paraId="0DA6CB07" w14:textId="5591E028" w:rsidR="002B39B4" w:rsidRPr="00056BFD" w:rsidRDefault="00285E3E" w:rsidP="00056BFD">
      <w:pPr>
        <w:spacing w:line="360" w:lineRule="auto"/>
        <w:jc w:val="both"/>
        <w:rPr>
          <w:rFonts w:ascii="Book Antiqua" w:hAnsi="Book Antiqua"/>
        </w:rPr>
      </w:pPr>
      <w:r w:rsidRPr="00056BFD">
        <w:rPr>
          <w:rFonts w:ascii="Book Antiqua" w:hAnsi="Book Antiqua"/>
        </w:rPr>
        <w:t xml:space="preserve">32 </w:t>
      </w:r>
      <w:proofErr w:type="spellStart"/>
      <w:r w:rsidR="002B39B4" w:rsidRPr="00056BFD">
        <w:rPr>
          <w:rFonts w:ascii="Book Antiqua" w:hAnsi="Book Antiqua"/>
          <w:b/>
          <w:bCs/>
        </w:rPr>
        <w:t>Dumonceau</w:t>
      </w:r>
      <w:proofErr w:type="spellEnd"/>
      <w:r w:rsidR="002B39B4" w:rsidRPr="00056BFD">
        <w:rPr>
          <w:rFonts w:ascii="Book Antiqua" w:hAnsi="Book Antiqua"/>
          <w:b/>
          <w:bCs/>
        </w:rPr>
        <w:t xml:space="preserve"> JM</w:t>
      </w:r>
      <w:r w:rsidR="002B39B4" w:rsidRPr="00056BFD">
        <w:rPr>
          <w:rFonts w:ascii="Book Antiqua" w:hAnsi="Book Antiqua"/>
        </w:rPr>
        <w:t xml:space="preserve">, </w:t>
      </w:r>
      <w:proofErr w:type="spellStart"/>
      <w:r w:rsidR="002B39B4" w:rsidRPr="00056BFD">
        <w:rPr>
          <w:rFonts w:ascii="Book Antiqua" w:hAnsi="Book Antiqua"/>
        </w:rPr>
        <w:t>Kapral</w:t>
      </w:r>
      <w:proofErr w:type="spellEnd"/>
      <w:r w:rsidR="002B39B4" w:rsidRPr="00056BFD">
        <w:rPr>
          <w:rFonts w:ascii="Book Antiqua" w:hAnsi="Book Antiqua"/>
        </w:rPr>
        <w:t xml:space="preserve"> C, </w:t>
      </w:r>
      <w:proofErr w:type="spellStart"/>
      <w:r w:rsidR="002B39B4" w:rsidRPr="00056BFD">
        <w:rPr>
          <w:rFonts w:ascii="Book Antiqua" w:hAnsi="Book Antiqua"/>
        </w:rPr>
        <w:t>Aabakken</w:t>
      </w:r>
      <w:proofErr w:type="spellEnd"/>
      <w:r w:rsidR="002B39B4" w:rsidRPr="00056BFD">
        <w:rPr>
          <w:rFonts w:ascii="Book Antiqua" w:hAnsi="Book Antiqua"/>
        </w:rPr>
        <w:t xml:space="preserve"> L, </w:t>
      </w:r>
      <w:proofErr w:type="spellStart"/>
      <w:r w:rsidR="002B39B4" w:rsidRPr="00056BFD">
        <w:rPr>
          <w:rFonts w:ascii="Book Antiqua" w:hAnsi="Book Antiqua"/>
        </w:rPr>
        <w:t>Papanikolaou</w:t>
      </w:r>
      <w:proofErr w:type="spellEnd"/>
      <w:r w:rsidR="002B39B4" w:rsidRPr="00056BFD">
        <w:rPr>
          <w:rFonts w:ascii="Book Antiqua" w:hAnsi="Book Antiqua"/>
        </w:rPr>
        <w:t xml:space="preserve"> IS, </w:t>
      </w:r>
      <w:proofErr w:type="spellStart"/>
      <w:r w:rsidR="002B39B4" w:rsidRPr="00056BFD">
        <w:rPr>
          <w:rFonts w:ascii="Book Antiqua" w:hAnsi="Book Antiqua"/>
        </w:rPr>
        <w:t>Tringali</w:t>
      </w:r>
      <w:proofErr w:type="spellEnd"/>
      <w:r w:rsidR="002B39B4" w:rsidRPr="00056BFD">
        <w:rPr>
          <w:rFonts w:ascii="Book Antiqua" w:hAnsi="Book Antiqua"/>
        </w:rPr>
        <w:t xml:space="preserve"> A, </w:t>
      </w:r>
      <w:proofErr w:type="spellStart"/>
      <w:r w:rsidR="002B39B4" w:rsidRPr="00056BFD">
        <w:rPr>
          <w:rFonts w:ascii="Book Antiqua" w:hAnsi="Book Antiqua"/>
        </w:rPr>
        <w:t>Vanbiervliet</w:t>
      </w:r>
      <w:proofErr w:type="spellEnd"/>
      <w:r w:rsidR="002B39B4" w:rsidRPr="00056BFD">
        <w:rPr>
          <w:rFonts w:ascii="Book Antiqua" w:hAnsi="Book Antiqua"/>
        </w:rPr>
        <w:t xml:space="preserve"> G, </w:t>
      </w:r>
      <w:proofErr w:type="spellStart"/>
      <w:r w:rsidR="002B39B4" w:rsidRPr="00056BFD">
        <w:rPr>
          <w:rFonts w:ascii="Book Antiqua" w:hAnsi="Book Antiqua"/>
        </w:rPr>
        <w:t>Beyna</w:t>
      </w:r>
      <w:proofErr w:type="spellEnd"/>
      <w:r w:rsidR="002B39B4" w:rsidRPr="00056BFD">
        <w:rPr>
          <w:rFonts w:ascii="Book Antiqua" w:hAnsi="Book Antiqua"/>
        </w:rPr>
        <w:t xml:space="preserve"> T, </w:t>
      </w:r>
      <w:proofErr w:type="spellStart"/>
      <w:r w:rsidR="002B39B4" w:rsidRPr="00056BFD">
        <w:rPr>
          <w:rFonts w:ascii="Book Antiqua" w:hAnsi="Book Antiqua"/>
        </w:rPr>
        <w:t>Dinis-Ribeiro</w:t>
      </w:r>
      <w:proofErr w:type="spellEnd"/>
      <w:r w:rsidR="002B39B4" w:rsidRPr="00056BFD">
        <w:rPr>
          <w:rFonts w:ascii="Book Antiqua" w:hAnsi="Book Antiqua"/>
        </w:rPr>
        <w:t xml:space="preserve"> M, </w:t>
      </w:r>
      <w:proofErr w:type="spellStart"/>
      <w:r w:rsidR="002B39B4" w:rsidRPr="00056BFD">
        <w:rPr>
          <w:rFonts w:ascii="Book Antiqua" w:hAnsi="Book Antiqua"/>
        </w:rPr>
        <w:t>Hritz</w:t>
      </w:r>
      <w:proofErr w:type="spellEnd"/>
      <w:r w:rsidR="002B39B4" w:rsidRPr="00056BFD">
        <w:rPr>
          <w:rFonts w:ascii="Book Antiqua" w:hAnsi="Book Antiqua"/>
        </w:rPr>
        <w:t xml:space="preserve"> I, </w:t>
      </w:r>
      <w:proofErr w:type="spellStart"/>
      <w:r w:rsidR="002B39B4" w:rsidRPr="00056BFD">
        <w:rPr>
          <w:rFonts w:ascii="Book Antiqua" w:hAnsi="Book Antiqua"/>
        </w:rPr>
        <w:t>Mariani</w:t>
      </w:r>
      <w:proofErr w:type="spellEnd"/>
      <w:r w:rsidR="002B39B4" w:rsidRPr="00056BFD">
        <w:rPr>
          <w:rFonts w:ascii="Book Antiqua" w:hAnsi="Book Antiqua"/>
        </w:rPr>
        <w:t xml:space="preserve"> A, </w:t>
      </w:r>
      <w:proofErr w:type="spellStart"/>
      <w:r w:rsidR="002B39B4" w:rsidRPr="00056BFD">
        <w:rPr>
          <w:rFonts w:ascii="Book Antiqua" w:hAnsi="Book Antiqua"/>
        </w:rPr>
        <w:t>Paspatis</w:t>
      </w:r>
      <w:proofErr w:type="spellEnd"/>
      <w:r w:rsidR="002B39B4" w:rsidRPr="00056BFD">
        <w:rPr>
          <w:rFonts w:ascii="Book Antiqua" w:hAnsi="Book Antiqua"/>
        </w:rPr>
        <w:t xml:space="preserve"> G, </w:t>
      </w:r>
      <w:proofErr w:type="spellStart"/>
      <w:r w:rsidR="002B39B4" w:rsidRPr="00056BFD">
        <w:rPr>
          <w:rFonts w:ascii="Book Antiqua" w:hAnsi="Book Antiqua"/>
        </w:rPr>
        <w:t>Radaelli</w:t>
      </w:r>
      <w:proofErr w:type="spellEnd"/>
      <w:r w:rsidR="002B39B4" w:rsidRPr="00056BFD">
        <w:rPr>
          <w:rFonts w:ascii="Book Antiqua" w:hAnsi="Book Antiqua"/>
        </w:rPr>
        <w:t xml:space="preserve"> F, </w:t>
      </w:r>
      <w:proofErr w:type="spellStart"/>
      <w:r w:rsidR="002B39B4" w:rsidRPr="00056BFD">
        <w:rPr>
          <w:rFonts w:ascii="Book Antiqua" w:hAnsi="Book Antiqua"/>
        </w:rPr>
        <w:t>Lakhtakia</w:t>
      </w:r>
      <w:proofErr w:type="spellEnd"/>
      <w:r w:rsidR="002B39B4" w:rsidRPr="00056BFD">
        <w:rPr>
          <w:rFonts w:ascii="Book Antiqua" w:hAnsi="Book Antiqua"/>
        </w:rPr>
        <w:t xml:space="preserve"> S, </w:t>
      </w:r>
      <w:proofErr w:type="spellStart"/>
      <w:r w:rsidR="002B39B4" w:rsidRPr="00056BFD">
        <w:rPr>
          <w:rFonts w:ascii="Book Antiqua" w:hAnsi="Book Antiqua"/>
        </w:rPr>
        <w:t>Veitch</w:t>
      </w:r>
      <w:proofErr w:type="spellEnd"/>
      <w:r w:rsidR="002B39B4" w:rsidRPr="00056BFD">
        <w:rPr>
          <w:rFonts w:ascii="Book Antiqua" w:hAnsi="Book Antiqua"/>
        </w:rPr>
        <w:t xml:space="preserve"> AM, van </w:t>
      </w:r>
      <w:proofErr w:type="spellStart"/>
      <w:r w:rsidR="002B39B4" w:rsidRPr="00056BFD">
        <w:rPr>
          <w:rFonts w:ascii="Book Antiqua" w:hAnsi="Book Antiqua"/>
        </w:rPr>
        <w:t>Hooft</w:t>
      </w:r>
      <w:proofErr w:type="spellEnd"/>
      <w:r w:rsidR="002B39B4" w:rsidRPr="00056BFD">
        <w:rPr>
          <w:rFonts w:ascii="Book Antiqua" w:hAnsi="Book Antiqua"/>
        </w:rPr>
        <w:t xml:space="preserve"> JE. ERCP-related adverse events: European Society of Gastrointestinal Endoscopy (ESGE) Guideline. </w:t>
      </w:r>
      <w:r w:rsidR="002B39B4" w:rsidRPr="00056BFD">
        <w:rPr>
          <w:rFonts w:ascii="Book Antiqua" w:hAnsi="Book Antiqua"/>
          <w:i/>
          <w:iCs/>
        </w:rPr>
        <w:t>Endoscopy</w:t>
      </w:r>
      <w:r w:rsidR="002B39B4" w:rsidRPr="00056BFD">
        <w:rPr>
          <w:rFonts w:ascii="Book Antiqua" w:hAnsi="Book Antiqua"/>
        </w:rPr>
        <w:t xml:space="preserve"> 2020; </w:t>
      </w:r>
      <w:r w:rsidR="002B39B4" w:rsidRPr="00056BFD">
        <w:rPr>
          <w:rFonts w:ascii="Book Antiqua" w:hAnsi="Book Antiqua"/>
          <w:b/>
          <w:bCs/>
        </w:rPr>
        <w:t>52</w:t>
      </w:r>
      <w:r w:rsidR="002B39B4" w:rsidRPr="00056BFD">
        <w:rPr>
          <w:rFonts w:ascii="Book Antiqua" w:hAnsi="Book Antiqua"/>
        </w:rPr>
        <w:t>: 127-149 [PMID: 31863440 DOI: 10.1055/a-1075-4080]</w:t>
      </w:r>
    </w:p>
    <w:p w14:paraId="52C788E9" w14:textId="58514D93" w:rsidR="002B39B4" w:rsidRPr="00056BFD" w:rsidRDefault="00285E3E" w:rsidP="00056BFD">
      <w:pPr>
        <w:spacing w:line="360" w:lineRule="auto"/>
        <w:jc w:val="both"/>
        <w:rPr>
          <w:rFonts w:ascii="Book Antiqua" w:hAnsi="Book Antiqua"/>
        </w:rPr>
      </w:pPr>
      <w:r w:rsidRPr="00056BFD">
        <w:rPr>
          <w:rFonts w:ascii="Book Antiqua" w:hAnsi="Book Antiqua"/>
        </w:rPr>
        <w:t xml:space="preserve">33 </w:t>
      </w:r>
      <w:r w:rsidR="002B39B4" w:rsidRPr="00056BFD">
        <w:rPr>
          <w:rFonts w:ascii="Book Antiqua" w:hAnsi="Book Antiqua"/>
          <w:b/>
          <w:bCs/>
        </w:rPr>
        <w:t>Napoléon B</w:t>
      </w:r>
      <w:r w:rsidR="002B39B4" w:rsidRPr="00056BFD">
        <w:rPr>
          <w:rFonts w:ascii="Book Antiqua" w:hAnsi="Book Antiqua"/>
        </w:rPr>
        <w:t xml:space="preserve">, Alvarez-Sanchez MV, </w:t>
      </w:r>
      <w:proofErr w:type="spellStart"/>
      <w:r w:rsidR="002B39B4" w:rsidRPr="00056BFD">
        <w:rPr>
          <w:rFonts w:ascii="Book Antiqua" w:hAnsi="Book Antiqua"/>
        </w:rPr>
        <w:t>Leclercq</w:t>
      </w:r>
      <w:proofErr w:type="spellEnd"/>
      <w:r w:rsidR="002B39B4" w:rsidRPr="00056BFD">
        <w:rPr>
          <w:rFonts w:ascii="Book Antiqua" w:hAnsi="Book Antiqua"/>
        </w:rPr>
        <w:t xml:space="preserve"> P, </w:t>
      </w:r>
      <w:proofErr w:type="spellStart"/>
      <w:r w:rsidR="002B39B4" w:rsidRPr="00056BFD">
        <w:rPr>
          <w:rFonts w:ascii="Book Antiqua" w:hAnsi="Book Antiqua"/>
        </w:rPr>
        <w:t>Mion</w:t>
      </w:r>
      <w:proofErr w:type="spellEnd"/>
      <w:r w:rsidR="002B39B4" w:rsidRPr="00056BFD">
        <w:rPr>
          <w:rFonts w:ascii="Book Antiqua" w:hAnsi="Book Antiqua"/>
        </w:rPr>
        <w:t xml:space="preserve"> F, </w:t>
      </w:r>
      <w:proofErr w:type="spellStart"/>
      <w:r w:rsidR="002B39B4" w:rsidRPr="00056BFD">
        <w:rPr>
          <w:rFonts w:ascii="Book Antiqua" w:hAnsi="Book Antiqua"/>
        </w:rPr>
        <w:t>Pialat</w:t>
      </w:r>
      <w:proofErr w:type="spellEnd"/>
      <w:r w:rsidR="002B39B4" w:rsidRPr="00056BFD">
        <w:rPr>
          <w:rFonts w:ascii="Book Antiqua" w:hAnsi="Book Antiqua"/>
        </w:rPr>
        <w:t xml:space="preserve"> J, </w:t>
      </w:r>
      <w:proofErr w:type="spellStart"/>
      <w:r w:rsidR="002B39B4" w:rsidRPr="00056BFD">
        <w:rPr>
          <w:rFonts w:ascii="Book Antiqua" w:hAnsi="Book Antiqua"/>
        </w:rPr>
        <w:t>Gincul</w:t>
      </w:r>
      <w:proofErr w:type="spellEnd"/>
      <w:r w:rsidR="002B39B4" w:rsidRPr="00056BFD">
        <w:rPr>
          <w:rFonts w:ascii="Book Antiqua" w:hAnsi="Book Antiqua"/>
        </w:rPr>
        <w:t xml:space="preserve"> R, </w:t>
      </w:r>
      <w:proofErr w:type="spellStart"/>
      <w:r w:rsidR="002B39B4" w:rsidRPr="00056BFD">
        <w:rPr>
          <w:rFonts w:ascii="Book Antiqua" w:hAnsi="Book Antiqua"/>
        </w:rPr>
        <w:t>Ribeiro</w:t>
      </w:r>
      <w:proofErr w:type="spellEnd"/>
      <w:r w:rsidR="002B39B4" w:rsidRPr="00056BFD">
        <w:rPr>
          <w:rFonts w:ascii="Book Antiqua" w:hAnsi="Book Antiqua"/>
        </w:rPr>
        <w:t xml:space="preserve"> D, </w:t>
      </w:r>
      <w:proofErr w:type="spellStart"/>
      <w:r w:rsidR="002B39B4" w:rsidRPr="00056BFD">
        <w:rPr>
          <w:rFonts w:ascii="Book Antiqua" w:hAnsi="Book Antiqua"/>
        </w:rPr>
        <w:t>Cambou</w:t>
      </w:r>
      <w:proofErr w:type="spellEnd"/>
      <w:r w:rsidR="002B39B4" w:rsidRPr="00056BFD">
        <w:rPr>
          <w:rFonts w:ascii="Book Antiqua" w:hAnsi="Book Antiqua"/>
        </w:rPr>
        <w:t xml:space="preserve"> M, </w:t>
      </w:r>
      <w:proofErr w:type="spellStart"/>
      <w:r w:rsidR="002B39B4" w:rsidRPr="00056BFD">
        <w:rPr>
          <w:rFonts w:ascii="Book Antiqua" w:hAnsi="Book Antiqua"/>
        </w:rPr>
        <w:t>Lefort</w:t>
      </w:r>
      <w:proofErr w:type="spellEnd"/>
      <w:r w:rsidR="002B39B4" w:rsidRPr="00056BFD">
        <w:rPr>
          <w:rFonts w:ascii="Book Antiqua" w:hAnsi="Book Antiqua"/>
        </w:rPr>
        <w:t xml:space="preserve"> C, Rodríguez-</w:t>
      </w:r>
      <w:proofErr w:type="spellStart"/>
      <w:r w:rsidR="002B39B4" w:rsidRPr="00056BFD">
        <w:rPr>
          <w:rFonts w:ascii="Book Antiqua" w:hAnsi="Book Antiqua"/>
        </w:rPr>
        <w:t>Girondo</w:t>
      </w:r>
      <w:proofErr w:type="spellEnd"/>
      <w:r w:rsidR="002B39B4" w:rsidRPr="00056BFD">
        <w:rPr>
          <w:rFonts w:ascii="Book Antiqua" w:hAnsi="Book Antiqua"/>
        </w:rPr>
        <w:t xml:space="preserve"> M, </w:t>
      </w:r>
      <w:proofErr w:type="spellStart"/>
      <w:r w:rsidR="002B39B4" w:rsidRPr="00056BFD">
        <w:rPr>
          <w:rFonts w:ascii="Book Antiqua" w:hAnsi="Book Antiqua"/>
        </w:rPr>
        <w:t>Scoazec</w:t>
      </w:r>
      <w:proofErr w:type="spellEnd"/>
      <w:r w:rsidR="002B39B4" w:rsidRPr="00056BFD">
        <w:rPr>
          <w:rFonts w:ascii="Book Antiqua" w:hAnsi="Book Antiqua"/>
        </w:rPr>
        <w:t xml:space="preserve"> JY. Systematic pancreatic stenting after endoscopic snare </w:t>
      </w:r>
      <w:proofErr w:type="spellStart"/>
      <w:r w:rsidR="002B39B4" w:rsidRPr="00056BFD">
        <w:rPr>
          <w:rFonts w:ascii="Book Antiqua" w:hAnsi="Book Antiqua"/>
        </w:rPr>
        <w:t>papillectomy</w:t>
      </w:r>
      <w:proofErr w:type="spellEnd"/>
      <w:r w:rsidR="002B39B4" w:rsidRPr="00056BFD">
        <w:rPr>
          <w:rFonts w:ascii="Book Antiqua" w:hAnsi="Book Antiqua"/>
        </w:rPr>
        <w:t xml:space="preserve"> may reduce the risk of </w:t>
      </w:r>
      <w:proofErr w:type="spellStart"/>
      <w:r w:rsidR="002B39B4" w:rsidRPr="00056BFD">
        <w:rPr>
          <w:rFonts w:ascii="Book Antiqua" w:hAnsi="Book Antiqua"/>
        </w:rPr>
        <w:t>postinterventional</w:t>
      </w:r>
      <w:proofErr w:type="spellEnd"/>
      <w:r w:rsidR="002B39B4" w:rsidRPr="00056BFD">
        <w:rPr>
          <w:rFonts w:ascii="Book Antiqua" w:hAnsi="Book Antiqua"/>
        </w:rPr>
        <w:t xml:space="preserve"> pancreatitis. </w:t>
      </w:r>
      <w:proofErr w:type="spellStart"/>
      <w:r w:rsidR="002B39B4" w:rsidRPr="00056BFD">
        <w:rPr>
          <w:rFonts w:ascii="Book Antiqua" w:hAnsi="Book Antiqua"/>
          <w:i/>
          <w:iCs/>
        </w:rPr>
        <w:t>Surg</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2013; </w:t>
      </w:r>
      <w:r w:rsidR="002B39B4" w:rsidRPr="00056BFD">
        <w:rPr>
          <w:rFonts w:ascii="Book Antiqua" w:hAnsi="Book Antiqua"/>
          <w:b/>
          <w:bCs/>
        </w:rPr>
        <w:t>27</w:t>
      </w:r>
      <w:r w:rsidR="002B39B4" w:rsidRPr="00056BFD">
        <w:rPr>
          <w:rFonts w:ascii="Book Antiqua" w:hAnsi="Book Antiqua"/>
        </w:rPr>
        <w:t>: 3377-3387 [PMID: 23549765 DOI: 10.1007/s00464-013-2920-9]</w:t>
      </w:r>
    </w:p>
    <w:p w14:paraId="4BDC236B" w14:textId="4219EFF9" w:rsidR="002B39B4" w:rsidRPr="00056BFD" w:rsidRDefault="00285E3E" w:rsidP="00056BFD">
      <w:pPr>
        <w:spacing w:line="360" w:lineRule="auto"/>
        <w:jc w:val="both"/>
        <w:rPr>
          <w:rFonts w:ascii="Book Antiqua" w:hAnsi="Book Antiqua"/>
        </w:rPr>
      </w:pPr>
      <w:r w:rsidRPr="00056BFD">
        <w:rPr>
          <w:rFonts w:ascii="Book Antiqua" w:hAnsi="Book Antiqua"/>
        </w:rPr>
        <w:t xml:space="preserve">34 </w:t>
      </w:r>
      <w:proofErr w:type="spellStart"/>
      <w:r w:rsidR="002B39B4" w:rsidRPr="00056BFD">
        <w:rPr>
          <w:rFonts w:ascii="Book Antiqua" w:hAnsi="Book Antiqua"/>
          <w:b/>
          <w:bCs/>
        </w:rPr>
        <w:t>Harewood</w:t>
      </w:r>
      <w:proofErr w:type="spellEnd"/>
      <w:r w:rsidR="002B39B4" w:rsidRPr="00056BFD">
        <w:rPr>
          <w:rFonts w:ascii="Book Antiqua" w:hAnsi="Book Antiqua"/>
          <w:b/>
          <w:bCs/>
        </w:rPr>
        <w:t xml:space="preserve"> GC</w:t>
      </w:r>
      <w:r w:rsidR="002B39B4" w:rsidRPr="00056BFD">
        <w:rPr>
          <w:rFonts w:ascii="Book Antiqua" w:hAnsi="Book Antiqua"/>
        </w:rPr>
        <w:t xml:space="preserve">, </w:t>
      </w:r>
      <w:proofErr w:type="spellStart"/>
      <w:r w:rsidR="002B39B4" w:rsidRPr="00056BFD">
        <w:rPr>
          <w:rFonts w:ascii="Book Antiqua" w:hAnsi="Book Antiqua"/>
        </w:rPr>
        <w:t>Pochron</w:t>
      </w:r>
      <w:proofErr w:type="spellEnd"/>
      <w:r w:rsidR="002B39B4" w:rsidRPr="00056BFD">
        <w:rPr>
          <w:rFonts w:ascii="Book Antiqua" w:hAnsi="Book Antiqua"/>
        </w:rPr>
        <w:t xml:space="preserve"> NL, </w:t>
      </w:r>
      <w:proofErr w:type="spellStart"/>
      <w:r w:rsidR="002B39B4" w:rsidRPr="00056BFD">
        <w:rPr>
          <w:rFonts w:ascii="Book Antiqua" w:hAnsi="Book Antiqua"/>
        </w:rPr>
        <w:t>Gostout</w:t>
      </w:r>
      <w:proofErr w:type="spellEnd"/>
      <w:r w:rsidR="002B39B4" w:rsidRPr="00056BFD">
        <w:rPr>
          <w:rFonts w:ascii="Book Antiqua" w:hAnsi="Book Antiqua"/>
        </w:rPr>
        <w:t xml:space="preserve"> CJ. Prospective, randomized, controlled trial of prophylactic pancreatic stent placement for endoscopic snare excision of the duodenal ampulla.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2005; </w:t>
      </w:r>
      <w:r w:rsidR="002B39B4" w:rsidRPr="00056BFD">
        <w:rPr>
          <w:rFonts w:ascii="Book Antiqua" w:hAnsi="Book Antiqua"/>
          <w:b/>
          <w:bCs/>
        </w:rPr>
        <w:t>62</w:t>
      </w:r>
      <w:r w:rsidR="002B39B4" w:rsidRPr="00056BFD">
        <w:rPr>
          <w:rFonts w:ascii="Book Antiqua" w:hAnsi="Book Antiqua"/>
        </w:rPr>
        <w:t>: 367-370 [PMID: 16111953 DOI: 10.1016/j.gie.2005.04.020]</w:t>
      </w:r>
    </w:p>
    <w:p w14:paraId="5747925E" w14:textId="7817E8B0" w:rsidR="002B39B4" w:rsidRPr="00056BFD" w:rsidRDefault="00285E3E" w:rsidP="00056BFD">
      <w:pPr>
        <w:spacing w:line="360" w:lineRule="auto"/>
        <w:jc w:val="both"/>
        <w:rPr>
          <w:rFonts w:ascii="Book Antiqua" w:hAnsi="Book Antiqua"/>
        </w:rPr>
      </w:pPr>
      <w:r w:rsidRPr="00056BFD">
        <w:rPr>
          <w:rFonts w:ascii="Book Antiqua" w:hAnsi="Book Antiqua"/>
        </w:rPr>
        <w:t xml:space="preserve">35 </w:t>
      </w:r>
      <w:proofErr w:type="spellStart"/>
      <w:r w:rsidR="002B39B4" w:rsidRPr="00056BFD">
        <w:rPr>
          <w:rFonts w:ascii="Book Antiqua" w:hAnsi="Book Antiqua"/>
          <w:b/>
          <w:bCs/>
        </w:rPr>
        <w:t>Gambitta</w:t>
      </w:r>
      <w:proofErr w:type="spellEnd"/>
      <w:r w:rsidR="002B39B4" w:rsidRPr="00056BFD">
        <w:rPr>
          <w:rFonts w:ascii="Book Antiqua" w:hAnsi="Book Antiqua"/>
          <w:b/>
          <w:bCs/>
        </w:rPr>
        <w:t xml:space="preserve"> P</w:t>
      </w:r>
      <w:r w:rsidR="002B39B4" w:rsidRPr="00056BFD">
        <w:rPr>
          <w:rFonts w:ascii="Book Antiqua" w:hAnsi="Book Antiqua"/>
        </w:rPr>
        <w:t xml:space="preserve">, </w:t>
      </w:r>
      <w:proofErr w:type="spellStart"/>
      <w:r w:rsidR="002B39B4" w:rsidRPr="00056BFD">
        <w:rPr>
          <w:rFonts w:ascii="Book Antiqua" w:hAnsi="Book Antiqua"/>
        </w:rPr>
        <w:t>Aseni</w:t>
      </w:r>
      <w:proofErr w:type="spellEnd"/>
      <w:r w:rsidR="002B39B4" w:rsidRPr="00056BFD">
        <w:rPr>
          <w:rFonts w:ascii="Book Antiqua" w:hAnsi="Book Antiqua"/>
        </w:rPr>
        <w:t xml:space="preserve"> P, </w:t>
      </w:r>
      <w:proofErr w:type="gramStart"/>
      <w:r w:rsidR="002B39B4" w:rsidRPr="00056BFD">
        <w:rPr>
          <w:rFonts w:ascii="Book Antiqua" w:hAnsi="Book Antiqua"/>
        </w:rPr>
        <w:t>Villa</w:t>
      </w:r>
      <w:proofErr w:type="gramEnd"/>
      <w:r w:rsidR="002B39B4" w:rsidRPr="00056BFD">
        <w:rPr>
          <w:rFonts w:ascii="Book Antiqua" w:hAnsi="Book Antiqua"/>
        </w:rPr>
        <w:t xml:space="preserve"> F, Fontana P, </w:t>
      </w:r>
      <w:proofErr w:type="spellStart"/>
      <w:r w:rsidR="002B39B4" w:rsidRPr="00056BFD">
        <w:rPr>
          <w:rFonts w:ascii="Book Antiqua" w:hAnsi="Book Antiqua"/>
        </w:rPr>
        <w:t>Armellino</w:t>
      </w:r>
      <w:proofErr w:type="spellEnd"/>
      <w:r w:rsidR="002B39B4" w:rsidRPr="00056BFD">
        <w:rPr>
          <w:rFonts w:ascii="Book Antiqua" w:hAnsi="Book Antiqua"/>
        </w:rPr>
        <w:t xml:space="preserve"> A, </w:t>
      </w:r>
      <w:proofErr w:type="spellStart"/>
      <w:r w:rsidR="002B39B4" w:rsidRPr="00056BFD">
        <w:rPr>
          <w:rFonts w:ascii="Book Antiqua" w:hAnsi="Book Antiqua"/>
        </w:rPr>
        <w:t>Vertemati</w:t>
      </w:r>
      <w:proofErr w:type="spellEnd"/>
      <w:r w:rsidR="002B39B4" w:rsidRPr="00056BFD">
        <w:rPr>
          <w:rFonts w:ascii="Book Antiqua" w:hAnsi="Book Antiqua"/>
        </w:rPr>
        <w:t xml:space="preserve"> M. Safety of Endoscopic Snare </w:t>
      </w:r>
      <w:proofErr w:type="spellStart"/>
      <w:r w:rsidR="002B39B4" w:rsidRPr="00056BFD">
        <w:rPr>
          <w:rFonts w:ascii="Book Antiqua" w:hAnsi="Book Antiqua"/>
        </w:rPr>
        <w:t>Ampullectomy</w:t>
      </w:r>
      <w:proofErr w:type="spellEnd"/>
      <w:r w:rsidR="002B39B4" w:rsidRPr="00056BFD">
        <w:rPr>
          <w:rFonts w:ascii="Book Antiqua" w:hAnsi="Book Antiqua"/>
        </w:rPr>
        <w:t xml:space="preserve"> for Adenomatous </w:t>
      </w:r>
      <w:proofErr w:type="spellStart"/>
      <w:r w:rsidR="002B39B4" w:rsidRPr="00056BFD">
        <w:rPr>
          <w:rFonts w:ascii="Book Antiqua" w:hAnsi="Book Antiqua"/>
        </w:rPr>
        <w:t>Ampullary</w:t>
      </w:r>
      <w:proofErr w:type="spellEnd"/>
      <w:r w:rsidR="002B39B4" w:rsidRPr="00056BFD">
        <w:rPr>
          <w:rFonts w:ascii="Book Antiqua" w:hAnsi="Book Antiqua"/>
        </w:rPr>
        <w:t xml:space="preserve"> Lesions: Focus on Pancreatic Stent Placement to Prevent Pancreatitis. </w:t>
      </w:r>
      <w:proofErr w:type="spellStart"/>
      <w:r w:rsidR="002B39B4" w:rsidRPr="00056BFD">
        <w:rPr>
          <w:rFonts w:ascii="Book Antiqua" w:hAnsi="Book Antiqua"/>
          <w:i/>
          <w:iCs/>
        </w:rPr>
        <w:t>Surg</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Laparosc</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Percutan</w:t>
      </w:r>
      <w:proofErr w:type="spellEnd"/>
      <w:r w:rsidR="002B39B4" w:rsidRPr="00056BFD">
        <w:rPr>
          <w:rFonts w:ascii="Book Antiqua" w:hAnsi="Book Antiqua"/>
          <w:i/>
          <w:iCs/>
        </w:rPr>
        <w:t xml:space="preserve"> Tech</w:t>
      </w:r>
      <w:r w:rsidR="002B39B4" w:rsidRPr="00056BFD">
        <w:rPr>
          <w:rFonts w:ascii="Book Antiqua" w:hAnsi="Book Antiqua"/>
        </w:rPr>
        <w:t xml:space="preserve"> 2021 [PMID: 33538546 DOI: </w:t>
      </w:r>
      <w:r w:rsidR="00F92329" w:rsidRPr="00056BFD">
        <w:rPr>
          <w:rFonts w:ascii="Book Antiqua" w:hAnsi="Book Antiqua"/>
        </w:rPr>
        <w:t>10.1097/SLE.0000000000000909</w:t>
      </w:r>
      <w:r w:rsidR="002B39B4" w:rsidRPr="00056BFD">
        <w:rPr>
          <w:rFonts w:ascii="Book Antiqua" w:hAnsi="Book Antiqua"/>
        </w:rPr>
        <w:t>]</w:t>
      </w:r>
    </w:p>
    <w:p w14:paraId="6FC6F976" w14:textId="4846A1D8" w:rsidR="002B39B4" w:rsidRPr="00056BFD" w:rsidRDefault="00285E3E" w:rsidP="00056BFD">
      <w:pPr>
        <w:spacing w:line="360" w:lineRule="auto"/>
        <w:jc w:val="both"/>
        <w:rPr>
          <w:rFonts w:ascii="Book Antiqua" w:hAnsi="Book Antiqua"/>
        </w:rPr>
      </w:pPr>
      <w:proofErr w:type="gramStart"/>
      <w:r w:rsidRPr="00056BFD">
        <w:rPr>
          <w:rFonts w:ascii="Book Antiqua" w:hAnsi="Book Antiqua"/>
        </w:rPr>
        <w:lastRenderedPageBreak/>
        <w:t xml:space="preserve">36 </w:t>
      </w:r>
      <w:r w:rsidR="002B39B4" w:rsidRPr="00056BFD">
        <w:rPr>
          <w:rFonts w:ascii="Book Antiqua" w:hAnsi="Book Antiqua"/>
          <w:b/>
          <w:bCs/>
        </w:rPr>
        <w:t>Wang Y</w:t>
      </w:r>
      <w:r w:rsidR="002B39B4" w:rsidRPr="00056BFD">
        <w:rPr>
          <w:rFonts w:ascii="Book Antiqua" w:hAnsi="Book Antiqua"/>
        </w:rPr>
        <w:t xml:space="preserve">, Qi M, </w:t>
      </w:r>
      <w:proofErr w:type="spellStart"/>
      <w:r w:rsidR="002B39B4" w:rsidRPr="00056BFD">
        <w:rPr>
          <w:rFonts w:ascii="Book Antiqua" w:hAnsi="Book Antiqua"/>
        </w:rPr>
        <w:t>Hao</w:t>
      </w:r>
      <w:proofErr w:type="spellEnd"/>
      <w:r w:rsidR="002B39B4" w:rsidRPr="00056BFD">
        <w:rPr>
          <w:rFonts w:ascii="Book Antiqua" w:hAnsi="Book Antiqua"/>
        </w:rPr>
        <w:t xml:space="preserve"> Y, Hong J.</w:t>
      </w:r>
      <w:proofErr w:type="gramEnd"/>
      <w:r w:rsidR="002B39B4" w:rsidRPr="00056BFD">
        <w:rPr>
          <w:rFonts w:ascii="Book Antiqua" w:hAnsi="Book Antiqua"/>
        </w:rPr>
        <w:t xml:space="preserve"> The efficacy of prophylactic pancreatic stents against complications of post-endoscopic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or endoscopic </w:t>
      </w:r>
      <w:proofErr w:type="spellStart"/>
      <w:r w:rsidR="002B39B4" w:rsidRPr="00056BFD">
        <w:rPr>
          <w:rFonts w:ascii="Book Antiqua" w:hAnsi="Book Antiqua"/>
        </w:rPr>
        <w:t>ampullectomy</w:t>
      </w:r>
      <w:proofErr w:type="spellEnd"/>
      <w:r w:rsidR="002B39B4" w:rsidRPr="00056BFD">
        <w:rPr>
          <w:rFonts w:ascii="Book Antiqua" w:hAnsi="Book Antiqua"/>
        </w:rPr>
        <w:t xml:space="preserve">: a systematic review and meta-analysis. </w:t>
      </w:r>
      <w:proofErr w:type="spellStart"/>
      <w:r w:rsidR="002B39B4" w:rsidRPr="00056BFD">
        <w:rPr>
          <w:rFonts w:ascii="Book Antiqua" w:hAnsi="Book Antiqua"/>
          <w:i/>
          <w:iCs/>
        </w:rPr>
        <w:t>Therap</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Adv</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2019; </w:t>
      </w:r>
      <w:r w:rsidR="002B39B4" w:rsidRPr="00056BFD">
        <w:rPr>
          <w:rFonts w:ascii="Book Antiqua" w:hAnsi="Book Antiqua"/>
          <w:b/>
          <w:bCs/>
        </w:rPr>
        <w:t>12</w:t>
      </w:r>
      <w:r w:rsidR="002B39B4" w:rsidRPr="00056BFD">
        <w:rPr>
          <w:rFonts w:ascii="Book Antiqua" w:hAnsi="Book Antiqua"/>
        </w:rPr>
        <w:t>: 1756284819855342 [PMID: 31263509 DOI: 10.1177/1756284819855342]</w:t>
      </w:r>
    </w:p>
    <w:p w14:paraId="3F5D117D" w14:textId="58BBC9B0" w:rsidR="002B39B4" w:rsidRPr="00056BFD" w:rsidRDefault="00285E3E" w:rsidP="00056BFD">
      <w:pPr>
        <w:spacing w:line="360" w:lineRule="auto"/>
        <w:jc w:val="both"/>
        <w:rPr>
          <w:rFonts w:ascii="Book Antiqua" w:hAnsi="Book Antiqua"/>
        </w:rPr>
      </w:pPr>
      <w:r w:rsidRPr="00056BFD">
        <w:rPr>
          <w:rFonts w:ascii="Book Antiqua" w:hAnsi="Book Antiqua"/>
        </w:rPr>
        <w:t xml:space="preserve">37 </w:t>
      </w:r>
      <w:r w:rsidR="002B39B4" w:rsidRPr="00056BFD">
        <w:rPr>
          <w:rFonts w:ascii="Book Antiqua" w:hAnsi="Book Antiqua"/>
          <w:b/>
          <w:bCs/>
        </w:rPr>
        <w:t>Afghani E</w:t>
      </w:r>
      <w:r w:rsidR="002B39B4" w:rsidRPr="00056BFD">
        <w:rPr>
          <w:rFonts w:ascii="Book Antiqua" w:hAnsi="Book Antiqua"/>
        </w:rPr>
        <w:t xml:space="preserve">, </w:t>
      </w:r>
      <w:proofErr w:type="spellStart"/>
      <w:r w:rsidR="002B39B4" w:rsidRPr="00056BFD">
        <w:rPr>
          <w:rFonts w:ascii="Book Antiqua" w:hAnsi="Book Antiqua"/>
        </w:rPr>
        <w:t>Akshintala</w:t>
      </w:r>
      <w:proofErr w:type="spellEnd"/>
      <w:r w:rsidR="002B39B4" w:rsidRPr="00056BFD">
        <w:rPr>
          <w:rFonts w:ascii="Book Antiqua" w:hAnsi="Book Antiqua"/>
        </w:rPr>
        <w:t xml:space="preserve"> VS, </w:t>
      </w:r>
      <w:proofErr w:type="spellStart"/>
      <w:r w:rsidR="002B39B4" w:rsidRPr="00056BFD">
        <w:rPr>
          <w:rFonts w:ascii="Book Antiqua" w:hAnsi="Book Antiqua"/>
        </w:rPr>
        <w:t>Khashab</w:t>
      </w:r>
      <w:proofErr w:type="spellEnd"/>
      <w:r w:rsidR="002B39B4" w:rsidRPr="00056BFD">
        <w:rPr>
          <w:rFonts w:ascii="Book Antiqua" w:hAnsi="Book Antiqua"/>
        </w:rPr>
        <w:t xml:space="preserve"> MA, Law JK, </w:t>
      </w:r>
      <w:proofErr w:type="spellStart"/>
      <w:r w:rsidR="002B39B4" w:rsidRPr="00056BFD">
        <w:rPr>
          <w:rFonts w:ascii="Book Antiqua" w:hAnsi="Book Antiqua"/>
        </w:rPr>
        <w:t>Hutfless</w:t>
      </w:r>
      <w:proofErr w:type="spellEnd"/>
      <w:r w:rsidR="002B39B4" w:rsidRPr="00056BFD">
        <w:rPr>
          <w:rFonts w:ascii="Book Antiqua" w:hAnsi="Book Antiqua"/>
        </w:rPr>
        <w:t xml:space="preserve"> SM, Kim KJ, Lennon AM, </w:t>
      </w:r>
      <w:proofErr w:type="spellStart"/>
      <w:r w:rsidR="002B39B4" w:rsidRPr="00056BFD">
        <w:rPr>
          <w:rFonts w:ascii="Book Antiqua" w:hAnsi="Book Antiqua"/>
        </w:rPr>
        <w:t>Kalloo</w:t>
      </w:r>
      <w:proofErr w:type="spellEnd"/>
      <w:r w:rsidR="002B39B4" w:rsidRPr="00056BFD">
        <w:rPr>
          <w:rFonts w:ascii="Book Antiqua" w:hAnsi="Book Antiqua"/>
        </w:rPr>
        <w:t xml:space="preserve"> AN, Singh VK. 5-Fr vs. 3-Fr pancreatic stents for the prevention of post-ERCP pancreatitis in high-risk patients: a systematic review and network meta-analysis. </w:t>
      </w:r>
      <w:r w:rsidR="002B39B4" w:rsidRPr="00056BFD">
        <w:rPr>
          <w:rFonts w:ascii="Book Antiqua" w:hAnsi="Book Antiqua"/>
          <w:i/>
          <w:iCs/>
        </w:rPr>
        <w:t>Endoscopy</w:t>
      </w:r>
      <w:r w:rsidR="002B39B4" w:rsidRPr="00056BFD">
        <w:rPr>
          <w:rFonts w:ascii="Book Antiqua" w:hAnsi="Book Antiqua"/>
        </w:rPr>
        <w:t xml:space="preserve"> 2014; </w:t>
      </w:r>
      <w:r w:rsidR="002B39B4" w:rsidRPr="00056BFD">
        <w:rPr>
          <w:rFonts w:ascii="Book Antiqua" w:hAnsi="Book Antiqua"/>
          <w:b/>
          <w:bCs/>
        </w:rPr>
        <w:t>46</w:t>
      </w:r>
      <w:r w:rsidR="002B39B4" w:rsidRPr="00056BFD">
        <w:rPr>
          <w:rFonts w:ascii="Book Antiqua" w:hAnsi="Book Antiqua"/>
        </w:rPr>
        <w:t>: 573-580 [PMID: 24830399 DOI: 10.1055/s-0034-1365701]</w:t>
      </w:r>
    </w:p>
    <w:p w14:paraId="7074B85B" w14:textId="37354632" w:rsidR="002B39B4" w:rsidRPr="00056BFD" w:rsidRDefault="00285E3E" w:rsidP="00056BFD">
      <w:pPr>
        <w:spacing w:line="360" w:lineRule="auto"/>
        <w:jc w:val="both"/>
        <w:rPr>
          <w:rFonts w:ascii="Book Antiqua" w:hAnsi="Book Antiqua"/>
        </w:rPr>
      </w:pPr>
      <w:r w:rsidRPr="00056BFD">
        <w:rPr>
          <w:rFonts w:ascii="Book Antiqua" w:hAnsi="Book Antiqua"/>
        </w:rPr>
        <w:t xml:space="preserve">38 </w:t>
      </w:r>
      <w:proofErr w:type="spellStart"/>
      <w:r w:rsidR="002B39B4" w:rsidRPr="00056BFD">
        <w:rPr>
          <w:rFonts w:ascii="Book Antiqua" w:hAnsi="Book Antiqua"/>
          <w:b/>
          <w:bCs/>
        </w:rPr>
        <w:t>Zolotarevsky</w:t>
      </w:r>
      <w:proofErr w:type="spellEnd"/>
      <w:r w:rsidR="002B39B4" w:rsidRPr="00056BFD">
        <w:rPr>
          <w:rFonts w:ascii="Book Antiqua" w:hAnsi="Book Antiqua"/>
          <w:b/>
          <w:bCs/>
        </w:rPr>
        <w:t xml:space="preserve"> E</w:t>
      </w:r>
      <w:r w:rsidR="002B39B4" w:rsidRPr="00056BFD">
        <w:rPr>
          <w:rFonts w:ascii="Book Antiqua" w:hAnsi="Book Antiqua"/>
        </w:rPr>
        <w:t xml:space="preserve">, </w:t>
      </w:r>
      <w:proofErr w:type="spellStart"/>
      <w:r w:rsidR="002B39B4" w:rsidRPr="00056BFD">
        <w:rPr>
          <w:rFonts w:ascii="Book Antiqua" w:hAnsi="Book Antiqua"/>
        </w:rPr>
        <w:t>Fehmi</w:t>
      </w:r>
      <w:proofErr w:type="spellEnd"/>
      <w:r w:rsidR="002B39B4" w:rsidRPr="00056BFD">
        <w:rPr>
          <w:rFonts w:ascii="Book Antiqua" w:hAnsi="Book Antiqua"/>
        </w:rPr>
        <w:t xml:space="preserve"> SM, Anderson MA, </w:t>
      </w:r>
      <w:proofErr w:type="spellStart"/>
      <w:r w:rsidR="002B39B4" w:rsidRPr="00056BFD">
        <w:rPr>
          <w:rFonts w:ascii="Book Antiqua" w:hAnsi="Book Antiqua"/>
        </w:rPr>
        <w:t>Schoenfeld</w:t>
      </w:r>
      <w:proofErr w:type="spellEnd"/>
      <w:r w:rsidR="002B39B4" w:rsidRPr="00056BFD">
        <w:rPr>
          <w:rFonts w:ascii="Book Antiqua" w:hAnsi="Book Antiqua"/>
        </w:rPr>
        <w:t xml:space="preserve"> PS, </w:t>
      </w:r>
      <w:proofErr w:type="spellStart"/>
      <w:r w:rsidR="002B39B4" w:rsidRPr="00056BFD">
        <w:rPr>
          <w:rFonts w:ascii="Book Antiqua" w:hAnsi="Book Antiqua"/>
        </w:rPr>
        <w:t>Elmunzer</w:t>
      </w:r>
      <w:proofErr w:type="spellEnd"/>
      <w:r w:rsidR="002B39B4" w:rsidRPr="00056BFD">
        <w:rPr>
          <w:rFonts w:ascii="Book Antiqua" w:hAnsi="Book Antiqua"/>
        </w:rPr>
        <w:t xml:space="preserve"> BJ, Kwon RS, </w:t>
      </w:r>
      <w:proofErr w:type="spellStart"/>
      <w:r w:rsidR="002B39B4" w:rsidRPr="00056BFD">
        <w:rPr>
          <w:rFonts w:ascii="Book Antiqua" w:hAnsi="Book Antiqua"/>
        </w:rPr>
        <w:t>Piraka</w:t>
      </w:r>
      <w:proofErr w:type="spellEnd"/>
      <w:r w:rsidR="002B39B4" w:rsidRPr="00056BFD">
        <w:rPr>
          <w:rFonts w:ascii="Book Antiqua" w:hAnsi="Book Antiqua"/>
        </w:rPr>
        <w:t xml:space="preserve"> CR, </w:t>
      </w:r>
      <w:proofErr w:type="spellStart"/>
      <w:r w:rsidR="002B39B4" w:rsidRPr="00056BFD">
        <w:rPr>
          <w:rFonts w:ascii="Book Antiqua" w:hAnsi="Book Antiqua"/>
        </w:rPr>
        <w:t>Wamsteker</w:t>
      </w:r>
      <w:proofErr w:type="spellEnd"/>
      <w:r w:rsidR="002B39B4" w:rsidRPr="00056BFD">
        <w:rPr>
          <w:rFonts w:ascii="Book Antiqua" w:hAnsi="Book Antiqua"/>
        </w:rPr>
        <w:t xml:space="preserve"> EJ, </w:t>
      </w:r>
      <w:proofErr w:type="spellStart"/>
      <w:r w:rsidR="002B39B4" w:rsidRPr="00056BFD">
        <w:rPr>
          <w:rFonts w:ascii="Book Antiqua" w:hAnsi="Book Antiqua"/>
        </w:rPr>
        <w:t>Scheiman</w:t>
      </w:r>
      <w:proofErr w:type="spellEnd"/>
      <w:r w:rsidR="002B39B4" w:rsidRPr="00056BFD">
        <w:rPr>
          <w:rFonts w:ascii="Book Antiqua" w:hAnsi="Book Antiqua"/>
        </w:rPr>
        <w:t xml:space="preserve"> JM, </w:t>
      </w:r>
      <w:proofErr w:type="spellStart"/>
      <w:r w:rsidR="002B39B4" w:rsidRPr="00056BFD">
        <w:rPr>
          <w:rFonts w:ascii="Book Antiqua" w:hAnsi="Book Antiqua"/>
        </w:rPr>
        <w:t>Korsnes</w:t>
      </w:r>
      <w:proofErr w:type="spellEnd"/>
      <w:r w:rsidR="002B39B4" w:rsidRPr="00056BFD">
        <w:rPr>
          <w:rFonts w:ascii="Book Antiqua" w:hAnsi="Book Antiqua"/>
        </w:rPr>
        <w:t xml:space="preserve"> SJ, </w:t>
      </w:r>
      <w:proofErr w:type="spellStart"/>
      <w:r w:rsidR="002B39B4" w:rsidRPr="00056BFD">
        <w:rPr>
          <w:rFonts w:ascii="Book Antiqua" w:hAnsi="Book Antiqua"/>
        </w:rPr>
        <w:t>Normolle</w:t>
      </w:r>
      <w:proofErr w:type="spellEnd"/>
      <w:r w:rsidR="002B39B4" w:rsidRPr="00056BFD">
        <w:rPr>
          <w:rFonts w:ascii="Book Antiqua" w:hAnsi="Book Antiqua"/>
        </w:rPr>
        <w:t xml:space="preserve"> DP, Kim HM, </w:t>
      </w:r>
      <w:proofErr w:type="spellStart"/>
      <w:r w:rsidR="002B39B4" w:rsidRPr="00056BFD">
        <w:rPr>
          <w:rFonts w:ascii="Book Antiqua" w:hAnsi="Book Antiqua"/>
        </w:rPr>
        <w:t>Elta</w:t>
      </w:r>
      <w:proofErr w:type="spellEnd"/>
      <w:r w:rsidR="002B39B4" w:rsidRPr="00056BFD">
        <w:rPr>
          <w:rFonts w:ascii="Book Antiqua" w:hAnsi="Book Antiqua"/>
        </w:rPr>
        <w:t xml:space="preserve"> GH. Prophylactic 5-Fr pancreatic duct stents are superior to 3-Fr stents: a randomized controlled trial. </w:t>
      </w:r>
      <w:r w:rsidR="002B39B4" w:rsidRPr="00056BFD">
        <w:rPr>
          <w:rFonts w:ascii="Book Antiqua" w:hAnsi="Book Antiqua"/>
          <w:i/>
          <w:iCs/>
        </w:rPr>
        <w:t>Endoscopy</w:t>
      </w:r>
      <w:r w:rsidR="002B39B4" w:rsidRPr="00056BFD">
        <w:rPr>
          <w:rFonts w:ascii="Book Antiqua" w:hAnsi="Book Antiqua"/>
        </w:rPr>
        <w:t xml:space="preserve"> 2011; </w:t>
      </w:r>
      <w:r w:rsidR="002B39B4" w:rsidRPr="00056BFD">
        <w:rPr>
          <w:rFonts w:ascii="Book Antiqua" w:hAnsi="Book Antiqua"/>
          <w:b/>
          <w:bCs/>
        </w:rPr>
        <w:t>43</w:t>
      </w:r>
      <w:r w:rsidR="002B39B4" w:rsidRPr="00056BFD">
        <w:rPr>
          <w:rFonts w:ascii="Book Antiqua" w:hAnsi="Book Antiqua"/>
        </w:rPr>
        <w:t>: 325-330 [PMID: 21455872 DOI: 10.1055/s-0030-1256305]</w:t>
      </w:r>
    </w:p>
    <w:p w14:paraId="48D173FE" w14:textId="11D2BD2A" w:rsidR="002B39B4" w:rsidRPr="00056BFD" w:rsidRDefault="00285E3E" w:rsidP="00056BFD">
      <w:pPr>
        <w:spacing w:line="360" w:lineRule="auto"/>
        <w:jc w:val="both"/>
        <w:rPr>
          <w:rFonts w:ascii="Book Antiqua" w:hAnsi="Book Antiqua"/>
        </w:rPr>
      </w:pPr>
      <w:r w:rsidRPr="00056BFD">
        <w:rPr>
          <w:rFonts w:ascii="Book Antiqua" w:hAnsi="Book Antiqua"/>
        </w:rPr>
        <w:t xml:space="preserve">39 </w:t>
      </w:r>
      <w:r w:rsidR="002B39B4" w:rsidRPr="00056BFD">
        <w:rPr>
          <w:rFonts w:ascii="Book Antiqua" w:hAnsi="Book Antiqua"/>
          <w:b/>
          <w:bCs/>
        </w:rPr>
        <w:t>Minami K</w:t>
      </w:r>
      <w:r w:rsidR="002B39B4" w:rsidRPr="00056BFD">
        <w:rPr>
          <w:rFonts w:ascii="Book Antiqua" w:hAnsi="Book Antiqua"/>
        </w:rPr>
        <w:t xml:space="preserve">, Iwasaki E, Kawasaki S, Fukuhara S, Seino T, Katayama T, </w:t>
      </w:r>
      <w:proofErr w:type="spellStart"/>
      <w:r w:rsidR="002B39B4" w:rsidRPr="00056BFD">
        <w:rPr>
          <w:rFonts w:ascii="Book Antiqua" w:hAnsi="Book Antiqua"/>
        </w:rPr>
        <w:t>Takimoto</w:t>
      </w:r>
      <w:proofErr w:type="spellEnd"/>
      <w:r w:rsidR="002B39B4" w:rsidRPr="00056BFD">
        <w:rPr>
          <w:rFonts w:ascii="Book Antiqua" w:hAnsi="Book Antiqua"/>
        </w:rPr>
        <w:t xml:space="preserve"> Y, </w:t>
      </w:r>
      <w:proofErr w:type="spellStart"/>
      <w:r w:rsidR="002B39B4" w:rsidRPr="00056BFD">
        <w:rPr>
          <w:rFonts w:ascii="Book Antiqua" w:hAnsi="Book Antiqua"/>
        </w:rPr>
        <w:t>Tamagawa</w:t>
      </w:r>
      <w:proofErr w:type="spellEnd"/>
      <w:r w:rsidR="002B39B4" w:rsidRPr="00056BFD">
        <w:rPr>
          <w:rFonts w:ascii="Book Antiqua" w:hAnsi="Book Antiqua"/>
        </w:rPr>
        <w:t xml:space="preserve"> H, Machida Y, </w:t>
      </w:r>
      <w:proofErr w:type="spellStart"/>
      <w:r w:rsidR="002B39B4" w:rsidRPr="00056BFD">
        <w:rPr>
          <w:rFonts w:ascii="Book Antiqua" w:hAnsi="Book Antiqua"/>
        </w:rPr>
        <w:t>Horibe</w:t>
      </w:r>
      <w:proofErr w:type="spellEnd"/>
      <w:r w:rsidR="002B39B4" w:rsidRPr="00056BFD">
        <w:rPr>
          <w:rFonts w:ascii="Book Antiqua" w:hAnsi="Book Antiqua"/>
        </w:rPr>
        <w:t xml:space="preserve"> M, </w:t>
      </w:r>
      <w:proofErr w:type="spellStart"/>
      <w:r w:rsidR="002B39B4" w:rsidRPr="00056BFD">
        <w:rPr>
          <w:rFonts w:ascii="Book Antiqua" w:hAnsi="Book Antiqua"/>
        </w:rPr>
        <w:t>Kitago</w:t>
      </w:r>
      <w:proofErr w:type="spellEnd"/>
      <w:r w:rsidR="002B39B4" w:rsidRPr="00056BFD">
        <w:rPr>
          <w:rFonts w:ascii="Book Antiqua" w:hAnsi="Book Antiqua"/>
        </w:rPr>
        <w:t xml:space="preserve"> M, Ogata H, Kanai T. A long (7 cm) prophylactic pancreatic stent decreases incidence of post-endoscopic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pancreatitis: a retrospective study. </w:t>
      </w:r>
      <w:proofErr w:type="spellStart"/>
      <w:r w:rsidR="002B39B4" w:rsidRPr="00056BFD">
        <w:rPr>
          <w:rFonts w:ascii="Book Antiqua" w:hAnsi="Book Antiqua"/>
          <w:i/>
          <w:iCs/>
        </w:rPr>
        <w:t>Endosc</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Int</w:t>
      </w:r>
      <w:proofErr w:type="spellEnd"/>
      <w:r w:rsidR="002B39B4" w:rsidRPr="00056BFD">
        <w:rPr>
          <w:rFonts w:ascii="Book Antiqua" w:hAnsi="Book Antiqua"/>
          <w:i/>
          <w:iCs/>
        </w:rPr>
        <w:t xml:space="preserve"> Open</w:t>
      </w:r>
      <w:r w:rsidR="002B39B4" w:rsidRPr="00056BFD">
        <w:rPr>
          <w:rFonts w:ascii="Book Antiqua" w:hAnsi="Book Antiqua"/>
        </w:rPr>
        <w:t xml:space="preserve"> 2019; </w:t>
      </w:r>
      <w:r w:rsidR="002B39B4" w:rsidRPr="00056BFD">
        <w:rPr>
          <w:rFonts w:ascii="Book Antiqua" w:hAnsi="Book Antiqua"/>
          <w:b/>
          <w:bCs/>
        </w:rPr>
        <w:t>7</w:t>
      </w:r>
      <w:r w:rsidR="002B39B4" w:rsidRPr="00056BFD">
        <w:rPr>
          <w:rFonts w:ascii="Book Antiqua" w:hAnsi="Book Antiqua"/>
        </w:rPr>
        <w:t>: E1663-E1670 [PMID: 31788550 DOI: 10.1055/a-1010-5581]</w:t>
      </w:r>
    </w:p>
    <w:p w14:paraId="265BB78F" w14:textId="5CAFB54B" w:rsidR="002B39B4" w:rsidRPr="00056BFD" w:rsidRDefault="00285E3E" w:rsidP="00056BFD">
      <w:pPr>
        <w:spacing w:line="360" w:lineRule="auto"/>
        <w:jc w:val="both"/>
        <w:rPr>
          <w:rFonts w:ascii="Book Antiqua" w:hAnsi="Book Antiqua"/>
        </w:rPr>
      </w:pPr>
      <w:r w:rsidRPr="00056BFD">
        <w:rPr>
          <w:rFonts w:ascii="Book Antiqua" w:hAnsi="Book Antiqua"/>
        </w:rPr>
        <w:t xml:space="preserve">40 </w:t>
      </w:r>
      <w:r w:rsidR="002B39B4" w:rsidRPr="00056BFD">
        <w:rPr>
          <w:rFonts w:ascii="Book Antiqua" w:hAnsi="Book Antiqua"/>
          <w:b/>
          <w:bCs/>
        </w:rPr>
        <w:t>Olsson G</w:t>
      </w:r>
      <w:r w:rsidR="002B39B4" w:rsidRPr="00056BFD">
        <w:rPr>
          <w:rFonts w:ascii="Book Antiqua" w:hAnsi="Book Antiqua"/>
        </w:rPr>
        <w:t xml:space="preserve">, </w:t>
      </w:r>
      <w:proofErr w:type="spellStart"/>
      <w:r w:rsidR="002B39B4" w:rsidRPr="00056BFD">
        <w:rPr>
          <w:rFonts w:ascii="Book Antiqua" w:hAnsi="Book Antiqua"/>
        </w:rPr>
        <w:t>Lübbe</w:t>
      </w:r>
      <w:proofErr w:type="spellEnd"/>
      <w:r w:rsidR="002B39B4" w:rsidRPr="00056BFD">
        <w:rPr>
          <w:rFonts w:ascii="Book Antiqua" w:hAnsi="Book Antiqua"/>
        </w:rPr>
        <w:t xml:space="preserve"> J, </w:t>
      </w:r>
      <w:proofErr w:type="spellStart"/>
      <w:r w:rsidR="002B39B4" w:rsidRPr="00056BFD">
        <w:rPr>
          <w:rFonts w:ascii="Book Antiqua" w:hAnsi="Book Antiqua"/>
        </w:rPr>
        <w:t>Arnelo</w:t>
      </w:r>
      <w:proofErr w:type="spellEnd"/>
      <w:r w:rsidR="002B39B4" w:rsidRPr="00056BFD">
        <w:rPr>
          <w:rFonts w:ascii="Book Antiqua" w:hAnsi="Book Antiqua"/>
        </w:rPr>
        <w:t xml:space="preserve"> U, Jonas E, </w:t>
      </w:r>
      <w:proofErr w:type="spellStart"/>
      <w:r w:rsidR="002B39B4" w:rsidRPr="00056BFD">
        <w:rPr>
          <w:rFonts w:ascii="Book Antiqua" w:hAnsi="Book Antiqua"/>
        </w:rPr>
        <w:t>Törnqvist</w:t>
      </w:r>
      <w:proofErr w:type="spellEnd"/>
      <w:r w:rsidR="002B39B4" w:rsidRPr="00056BFD">
        <w:rPr>
          <w:rFonts w:ascii="Book Antiqua" w:hAnsi="Book Antiqua"/>
        </w:rPr>
        <w:t xml:space="preserve"> B, </w:t>
      </w:r>
      <w:proofErr w:type="spellStart"/>
      <w:r w:rsidR="002B39B4" w:rsidRPr="00056BFD">
        <w:rPr>
          <w:rFonts w:ascii="Book Antiqua" w:hAnsi="Book Antiqua"/>
        </w:rPr>
        <w:t>Lundell</w:t>
      </w:r>
      <w:proofErr w:type="spellEnd"/>
      <w:r w:rsidR="002B39B4" w:rsidRPr="00056BFD">
        <w:rPr>
          <w:rFonts w:ascii="Book Antiqua" w:hAnsi="Book Antiqua"/>
        </w:rPr>
        <w:t xml:space="preserve"> L, </w:t>
      </w:r>
      <w:proofErr w:type="spellStart"/>
      <w:r w:rsidR="002B39B4" w:rsidRPr="00056BFD">
        <w:rPr>
          <w:rFonts w:ascii="Book Antiqua" w:hAnsi="Book Antiqua"/>
        </w:rPr>
        <w:t>Enochsson</w:t>
      </w:r>
      <w:proofErr w:type="spellEnd"/>
      <w:r w:rsidR="002B39B4" w:rsidRPr="00056BFD">
        <w:rPr>
          <w:rFonts w:ascii="Book Antiqua" w:hAnsi="Book Antiqua"/>
        </w:rPr>
        <w:t xml:space="preserve"> L. The impact of prophylactic pancreatic stenting on post-ERCP pancreatitis: A nationwide, register-based study. </w:t>
      </w:r>
      <w:r w:rsidR="002B39B4" w:rsidRPr="00056BFD">
        <w:rPr>
          <w:rFonts w:ascii="Book Antiqua" w:hAnsi="Book Antiqua"/>
          <w:i/>
          <w:iCs/>
        </w:rPr>
        <w:t xml:space="preserve">United European </w:t>
      </w:r>
      <w:proofErr w:type="spellStart"/>
      <w:r w:rsidR="002B39B4" w:rsidRPr="00056BFD">
        <w:rPr>
          <w:rFonts w:ascii="Book Antiqua" w:hAnsi="Book Antiqua"/>
          <w:i/>
          <w:iCs/>
        </w:rPr>
        <w:t>Gastroenterol</w:t>
      </w:r>
      <w:proofErr w:type="spellEnd"/>
      <w:r w:rsidR="002B39B4" w:rsidRPr="00056BFD">
        <w:rPr>
          <w:rFonts w:ascii="Book Antiqua" w:hAnsi="Book Antiqua"/>
          <w:i/>
          <w:iCs/>
        </w:rPr>
        <w:t xml:space="preserve"> J</w:t>
      </w:r>
      <w:r w:rsidR="002B39B4" w:rsidRPr="00056BFD">
        <w:rPr>
          <w:rFonts w:ascii="Book Antiqua" w:hAnsi="Book Antiqua"/>
        </w:rPr>
        <w:t xml:space="preserve"> 2017; </w:t>
      </w:r>
      <w:r w:rsidR="002B39B4" w:rsidRPr="00056BFD">
        <w:rPr>
          <w:rFonts w:ascii="Book Antiqua" w:hAnsi="Book Antiqua"/>
          <w:b/>
          <w:bCs/>
        </w:rPr>
        <w:t>5</w:t>
      </w:r>
      <w:r w:rsidR="002B39B4" w:rsidRPr="00056BFD">
        <w:rPr>
          <w:rFonts w:ascii="Book Antiqua" w:hAnsi="Book Antiqua"/>
        </w:rPr>
        <w:t>: 111-118 [PMID: 28405329 DOI: 10.1177/2050640616645434]</w:t>
      </w:r>
    </w:p>
    <w:p w14:paraId="279DAC16" w14:textId="3DCBEDF4" w:rsidR="002B39B4" w:rsidRPr="00056BFD" w:rsidRDefault="00285E3E" w:rsidP="00056BFD">
      <w:pPr>
        <w:spacing w:line="360" w:lineRule="auto"/>
        <w:jc w:val="both"/>
        <w:rPr>
          <w:rFonts w:ascii="Book Antiqua" w:hAnsi="Book Antiqua"/>
        </w:rPr>
      </w:pPr>
      <w:r w:rsidRPr="00056BFD">
        <w:rPr>
          <w:rFonts w:ascii="Book Antiqua" w:hAnsi="Book Antiqua"/>
        </w:rPr>
        <w:t xml:space="preserve">41 </w:t>
      </w:r>
      <w:r w:rsidR="002B39B4" w:rsidRPr="00056BFD">
        <w:rPr>
          <w:rFonts w:ascii="Book Antiqua" w:hAnsi="Book Antiqua"/>
          <w:b/>
          <w:bCs/>
        </w:rPr>
        <w:t>Standards of Practice Committee</w:t>
      </w:r>
      <w:r w:rsidR="008F2F8B">
        <w:rPr>
          <w:rFonts w:ascii="Book Antiqua" w:hAnsi="Book Antiqua" w:hint="eastAsia"/>
          <w:bCs/>
          <w:lang w:eastAsia="zh-CN"/>
        </w:rPr>
        <w:t>;</w:t>
      </w:r>
      <w:r w:rsidR="002B39B4" w:rsidRPr="00A502CE">
        <w:rPr>
          <w:rFonts w:ascii="Book Antiqua" w:hAnsi="Book Antiqua"/>
        </w:rPr>
        <w:t xml:space="preserve"> </w:t>
      </w:r>
      <w:r w:rsidR="002B39B4" w:rsidRPr="00056BFD">
        <w:rPr>
          <w:rFonts w:ascii="Book Antiqua" w:hAnsi="Book Antiqua"/>
        </w:rPr>
        <w:t xml:space="preserve">Adler DG, Qureshi W, Davila R, </w:t>
      </w:r>
      <w:proofErr w:type="spellStart"/>
      <w:r w:rsidR="002B39B4" w:rsidRPr="00056BFD">
        <w:rPr>
          <w:rFonts w:ascii="Book Antiqua" w:hAnsi="Book Antiqua"/>
        </w:rPr>
        <w:t>Gan</w:t>
      </w:r>
      <w:proofErr w:type="spellEnd"/>
      <w:r w:rsidR="002B39B4" w:rsidRPr="00056BFD">
        <w:rPr>
          <w:rFonts w:ascii="Book Antiqua" w:hAnsi="Book Antiqua"/>
        </w:rPr>
        <w:t xml:space="preserve"> SI, Lichtenstein D, </w:t>
      </w:r>
      <w:proofErr w:type="spellStart"/>
      <w:r w:rsidR="002B39B4" w:rsidRPr="00056BFD">
        <w:rPr>
          <w:rFonts w:ascii="Book Antiqua" w:hAnsi="Book Antiqua"/>
        </w:rPr>
        <w:t>Rajan</w:t>
      </w:r>
      <w:proofErr w:type="spellEnd"/>
      <w:r w:rsidR="002B39B4" w:rsidRPr="00056BFD">
        <w:rPr>
          <w:rFonts w:ascii="Book Antiqua" w:hAnsi="Book Antiqua"/>
        </w:rPr>
        <w:t xml:space="preserve"> E, </w:t>
      </w:r>
      <w:proofErr w:type="spellStart"/>
      <w:r w:rsidR="002B39B4" w:rsidRPr="00056BFD">
        <w:rPr>
          <w:rFonts w:ascii="Book Antiqua" w:hAnsi="Book Antiqua"/>
        </w:rPr>
        <w:t>Shen</w:t>
      </w:r>
      <w:proofErr w:type="spellEnd"/>
      <w:r w:rsidR="002B39B4" w:rsidRPr="00056BFD">
        <w:rPr>
          <w:rFonts w:ascii="Book Antiqua" w:hAnsi="Book Antiqua"/>
        </w:rPr>
        <w:t xml:space="preserve"> B, Zuckerman MJ, </w:t>
      </w:r>
      <w:proofErr w:type="spellStart"/>
      <w:r w:rsidR="002B39B4" w:rsidRPr="00056BFD">
        <w:rPr>
          <w:rFonts w:ascii="Book Antiqua" w:hAnsi="Book Antiqua"/>
        </w:rPr>
        <w:t>Fanelli</w:t>
      </w:r>
      <w:proofErr w:type="spellEnd"/>
      <w:r w:rsidR="002B39B4" w:rsidRPr="00056BFD">
        <w:rPr>
          <w:rFonts w:ascii="Book Antiqua" w:hAnsi="Book Antiqua"/>
        </w:rPr>
        <w:t xml:space="preserve"> RD, Van Guilder T, Baron TH. </w:t>
      </w:r>
      <w:proofErr w:type="gramStart"/>
      <w:r w:rsidR="002B39B4" w:rsidRPr="00056BFD">
        <w:rPr>
          <w:rFonts w:ascii="Book Antiqua" w:hAnsi="Book Antiqua"/>
        </w:rPr>
        <w:t xml:space="preserve">The role of endoscopy in </w:t>
      </w:r>
      <w:proofErr w:type="spellStart"/>
      <w:r w:rsidR="002B39B4" w:rsidRPr="00056BFD">
        <w:rPr>
          <w:rFonts w:ascii="Book Antiqua" w:hAnsi="Book Antiqua"/>
        </w:rPr>
        <w:t>ampullary</w:t>
      </w:r>
      <w:proofErr w:type="spellEnd"/>
      <w:r w:rsidR="002B39B4" w:rsidRPr="00056BFD">
        <w:rPr>
          <w:rFonts w:ascii="Book Antiqua" w:hAnsi="Book Antiqua"/>
        </w:rPr>
        <w:t xml:space="preserve"> and duodenal adenomas.</w:t>
      </w:r>
      <w:proofErr w:type="gramEnd"/>
      <w:r w:rsidR="002B39B4" w:rsidRPr="00056BFD">
        <w:rPr>
          <w:rFonts w:ascii="Book Antiqua" w:hAnsi="Book Antiqua"/>
        </w:rPr>
        <w:t xml:space="preserv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2006; </w:t>
      </w:r>
      <w:r w:rsidR="002B39B4" w:rsidRPr="00056BFD">
        <w:rPr>
          <w:rFonts w:ascii="Book Antiqua" w:hAnsi="Book Antiqua"/>
          <w:b/>
          <w:bCs/>
        </w:rPr>
        <w:t>64</w:t>
      </w:r>
      <w:r w:rsidR="002B39B4" w:rsidRPr="00056BFD">
        <w:rPr>
          <w:rFonts w:ascii="Book Antiqua" w:hAnsi="Book Antiqua"/>
        </w:rPr>
        <w:t>: 849-854 [PMID: 17140885 DOI: 10.1016/j.gie.2006.08.044]</w:t>
      </w:r>
    </w:p>
    <w:p w14:paraId="66DF983D" w14:textId="13A1E9B2" w:rsidR="002B39B4" w:rsidRPr="00056BFD" w:rsidRDefault="00285E3E" w:rsidP="00056BFD">
      <w:pPr>
        <w:spacing w:line="360" w:lineRule="auto"/>
        <w:jc w:val="both"/>
        <w:rPr>
          <w:rFonts w:ascii="Book Antiqua" w:hAnsi="Book Antiqua"/>
        </w:rPr>
      </w:pPr>
      <w:r w:rsidRPr="00056BFD">
        <w:rPr>
          <w:rFonts w:ascii="Book Antiqua" w:hAnsi="Book Antiqua"/>
        </w:rPr>
        <w:t xml:space="preserve">42 </w:t>
      </w:r>
      <w:proofErr w:type="spellStart"/>
      <w:r w:rsidR="002B39B4" w:rsidRPr="00056BFD">
        <w:rPr>
          <w:rFonts w:ascii="Book Antiqua" w:hAnsi="Book Antiqua"/>
          <w:b/>
          <w:bCs/>
        </w:rPr>
        <w:t>Desilets</w:t>
      </w:r>
      <w:proofErr w:type="spellEnd"/>
      <w:r w:rsidR="002B39B4" w:rsidRPr="00056BFD">
        <w:rPr>
          <w:rFonts w:ascii="Book Antiqua" w:hAnsi="Book Antiqua"/>
          <w:b/>
          <w:bCs/>
        </w:rPr>
        <w:t xml:space="preserve"> DJ</w:t>
      </w:r>
      <w:r w:rsidR="002B39B4" w:rsidRPr="00056BFD">
        <w:rPr>
          <w:rFonts w:ascii="Book Antiqua" w:hAnsi="Book Antiqua"/>
        </w:rPr>
        <w:t xml:space="preserve">, </w:t>
      </w:r>
      <w:proofErr w:type="spellStart"/>
      <w:r w:rsidR="002B39B4" w:rsidRPr="00056BFD">
        <w:rPr>
          <w:rFonts w:ascii="Book Antiqua" w:hAnsi="Book Antiqua"/>
        </w:rPr>
        <w:t>Dy</w:t>
      </w:r>
      <w:proofErr w:type="spellEnd"/>
      <w:r w:rsidR="002B39B4" w:rsidRPr="00056BFD">
        <w:rPr>
          <w:rFonts w:ascii="Book Antiqua" w:hAnsi="Book Antiqua"/>
        </w:rPr>
        <w:t xml:space="preserve"> RM, Ku PM, Hanson BL, Elton E, </w:t>
      </w:r>
      <w:proofErr w:type="spellStart"/>
      <w:r w:rsidR="002B39B4" w:rsidRPr="00056BFD">
        <w:rPr>
          <w:rFonts w:ascii="Book Antiqua" w:hAnsi="Book Antiqua"/>
        </w:rPr>
        <w:t>Mattia</w:t>
      </w:r>
      <w:proofErr w:type="spellEnd"/>
      <w:r w:rsidR="002B39B4" w:rsidRPr="00056BFD">
        <w:rPr>
          <w:rFonts w:ascii="Book Antiqua" w:hAnsi="Book Antiqua"/>
        </w:rPr>
        <w:t xml:space="preserve"> A, Howell DA. Endoscopic management of tumors of the major duodenal papilla: Refined techniques to improve </w:t>
      </w:r>
      <w:r w:rsidR="002B39B4" w:rsidRPr="00056BFD">
        <w:rPr>
          <w:rFonts w:ascii="Book Antiqua" w:hAnsi="Book Antiqua"/>
        </w:rPr>
        <w:lastRenderedPageBreak/>
        <w:t xml:space="preserve">outcome and avoid complications.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2001; </w:t>
      </w:r>
      <w:r w:rsidR="002B39B4" w:rsidRPr="00056BFD">
        <w:rPr>
          <w:rFonts w:ascii="Book Antiqua" w:hAnsi="Book Antiqua"/>
          <w:b/>
          <w:bCs/>
        </w:rPr>
        <w:t>54</w:t>
      </w:r>
      <w:r w:rsidR="002B39B4" w:rsidRPr="00056BFD">
        <w:rPr>
          <w:rFonts w:ascii="Book Antiqua" w:hAnsi="Book Antiqua"/>
        </w:rPr>
        <w:t>: 202-208 [PMID: 11474391 DOI: 10.1067/mge.2001.116564]</w:t>
      </w:r>
    </w:p>
    <w:p w14:paraId="2AE04A9B" w14:textId="458F16F9" w:rsidR="002B39B4" w:rsidRPr="00056BFD" w:rsidRDefault="00285E3E" w:rsidP="00056BFD">
      <w:pPr>
        <w:spacing w:line="360" w:lineRule="auto"/>
        <w:jc w:val="both"/>
        <w:rPr>
          <w:rFonts w:ascii="Book Antiqua" w:hAnsi="Book Antiqua"/>
        </w:rPr>
      </w:pPr>
      <w:r w:rsidRPr="00056BFD">
        <w:rPr>
          <w:rFonts w:ascii="Book Antiqua" w:hAnsi="Book Antiqua"/>
        </w:rPr>
        <w:t xml:space="preserve">43 </w:t>
      </w:r>
      <w:r w:rsidR="002B39B4" w:rsidRPr="00056BFD">
        <w:rPr>
          <w:rFonts w:ascii="Book Antiqua" w:hAnsi="Book Antiqua"/>
          <w:b/>
          <w:bCs/>
        </w:rPr>
        <w:t>Norton ID</w:t>
      </w:r>
      <w:r w:rsidR="002B39B4" w:rsidRPr="00056BFD">
        <w:rPr>
          <w:rFonts w:ascii="Book Antiqua" w:hAnsi="Book Antiqua"/>
        </w:rPr>
        <w:t xml:space="preserve">, </w:t>
      </w:r>
      <w:proofErr w:type="spellStart"/>
      <w:r w:rsidR="002B39B4" w:rsidRPr="00056BFD">
        <w:rPr>
          <w:rFonts w:ascii="Book Antiqua" w:hAnsi="Book Antiqua"/>
        </w:rPr>
        <w:t>Gostout</w:t>
      </w:r>
      <w:proofErr w:type="spellEnd"/>
      <w:r w:rsidR="002B39B4" w:rsidRPr="00056BFD">
        <w:rPr>
          <w:rFonts w:ascii="Book Antiqua" w:hAnsi="Book Antiqua"/>
        </w:rPr>
        <w:t xml:space="preserve"> CJ, Baron TH, Geller A, Petersen BT, </w:t>
      </w:r>
      <w:proofErr w:type="spellStart"/>
      <w:r w:rsidR="002B39B4" w:rsidRPr="00056BFD">
        <w:rPr>
          <w:rFonts w:ascii="Book Antiqua" w:hAnsi="Book Antiqua"/>
        </w:rPr>
        <w:t>Wiersema</w:t>
      </w:r>
      <w:proofErr w:type="spellEnd"/>
      <w:r w:rsidR="002B39B4" w:rsidRPr="00056BFD">
        <w:rPr>
          <w:rFonts w:ascii="Book Antiqua" w:hAnsi="Book Antiqua"/>
        </w:rPr>
        <w:t xml:space="preserve"> MJ. </w:t>
      </w:r>
      <w:proofErr w:type="gramStart"/>
      <w:r w:rsidR="002B39B4" w:rsidRPr="00056BFD">
        <w:rPr>
          <w:rFonts w:ascii="Book Antiqua" w:hAnsi="Book Antiqua"/>
        </w:rPr>
        <w:t>Safety and outcome of endoscopic snare excision of the major duodenal papilla.</w:t>
      </w:r>
      <w:proofErr w:type="gramEnd"/>
      <w:r w:rsidR="002B39B4" w:rsidRPr="00056BFD">
        <w:rPr>
          <w:rFonts w:ascii="Book Antiqua" w:hAnsi="Book Antiqua"/>
        </w:rPr>
        <w:t xml:space="preserv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2002; </w:t>
      </w:r>
      <w:r w:rsidR="002B39B4" w:rsidRPr="00056BFD">
        <w:rPr>
          <w:rFonts w:ascii="Book Antiqua" w:hAnsi="Book Antiqua"/>
          <w:b/>
          <w:bCs/>
        </w:rPr>
        <w:t>56</w:t>
      </w:r>
      <w:r w:rsidR="002B39B4" w:rsidRPr="00056BFD">
        <w:rPr>
          <w:rFonts w:ascii="Book Antiqua" w:hAnsi="Book Antiqua"/>
        </w:rPr>
        <w:t>: 239-243 [PMID: 12145603 DOI: 10.1016/s0016-5107(02)70184-3]</w:t>
      </w:r>
    </w:p>
    <w:p w14:paraId="799AEC1B" w14:textId="1D7128F9" w:rsidR="002B39B4" w:rsidRPr="00056BFD" w:rsidRDefault="00285E3E" w:rsidP="00056BFD">
      <w:pPr>
        <w:spacing w:line="360" w:lineRule="auto"/>
        <w:jc w:val="both"/>
        <w:rPr>
          <w:rFonts w:ascii="Book Antiqua" w:hAnsi="Book Antiqua"/>
        </w:rPr>
      </w:pPr>
      <w:r w:rsidRPr="00056BFD">
        <w:rPr>
          <w:rFonts w:ascii="Book Antiqua" w:hAnsi="Book Antiqua"/>
        </w:rPr>
        <w:t xml:space="preserve">44 </w:t>
      </w:r>
      <w:r w:rsidR="002B39B4" w:rsidRPr="00056BFD">
        <w:rPr>
          <w:rFonts w:ascii="Book Antiqua" w:hAnsi="Book Antiqua"/>
          <w:b/>
          <w:bCs/>
        </w:rPr>
        <w:t>Kang SH</w:t>
      </w:r>
      <w:r w:rsidR="002B39B4" w:rsidRPr="00056BFD">
        <w:rPr>
          <w:rFonts w:ascii="Book Antiqua" w:hAnsi="Book Antiqua"/>
        </w:rPr>
        <w:t xml:space="preserve">, Kim KH, Kim TN, Jung MK, Cho CM, Cho KB, Han JM, Kim HG, Kim HS. Therapeutic outcomes of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for </w:t>
      </w:r>
      <w:proofErr w:type="spellStart"/>
      <w:r w:rsidR="002B39B4" w:rsidRPr="00056BFD">
        <w:rPr>
          <w:rFonts w:ascii="Book Antiqua" w:hAnsi="Book Antiqua"/>
        </w:rPr>
        <w:t>ampullary</w:t>
      </w:r>
      <w:proofErr w:type="spellEnd"/>
      <w:r w:rsidR="002B39B4" w:rsidRPr="00056BFD">
        <w:rPr>
          <w:rFonts w:ascii="Book Antiqua" w:hAnsi="Book Antiqua"/>
        </w:rPr>
        <w:t xml:space="preserve"> neoplasms: retrospective analysis of a multicenter study. </w:t>
      </w:r>
      <w:r w:rsidR="002B39B4" w:rsidRPr="00056BFD">
        <w:rPr>
          <w:rFonts w:ascii="Book Antiqua" w:hAnsi="Book Antiqua"/>
          <w:i/>
          <w:iCs/>
        </w:rPr>
        <w:t xml:space="preserve">BMC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2017; </w:t>
      </w:r>
      <w:r w:rsidR="002B39B4" w:rsidRPr="00056BFD">
        <w:rPr>
          <w:rFonts w:ascii="Book Antiqua" w:hAnsi="Book Antiqua"/>
          <w:b/>
          <w:bCs/>
        </w:rPr>
        <w:t>17</w:t>
      </w:r>
      <w:r w:rsidR="002B39B4" w:rsidRPr="00056BFD">
        <w:rPr>
          <w:rFonts w:ascii="Book Antiqua" w:hAnsi="Book Antiqua"/>
        </w:rPr>
        <w:t>: 69 [PMID: 28558658 DOI: 10.1186/s12876-017-0626-5]</w:t>
      </w:r>
    </w:p>
    <w:p w14:paraId="4760B2CE" w14:textId="193D9C1F" w:rsidR="002B39B4" w:rsidRPr="00056BFD" w:rsidRDefault="00285E3E" w:rsidP="00056BFD">
      <w:pPr>
        <w:spacing w:line="360" w:lineRule="auto"/>
        <w:jc w:val="both"/>
        <w:rPr>
          <w:rFonts w:ascii="Book Antiqua" w:hAnsi="Book Antiqua"/>
        </w:rPr>
      </w:pPr>
      <w:r w:rsidRPr="00056BFD">
        <w:rPr>
          <w:rFonts w:ascii="Book Antiqua" w:hAnsi="Book Antiqua"/>
        </w:rPr>
        <w:t xml:space="preserve">45 </w:t>
      </w:r>
      <w:proofErr w:type="spellStart"/>
      <w:r w:rsidR="002B39B4" w:rsidRPr="00056BFD">
        <w:rPr>
          <w:rFonts w:ascii="Book Antiqua" w:hAnsi="Book Antiqua"/>
          <w:b/>
          <w:bCs/>
        </w:rPr>
        <w:t>Spadaccini</w:t>
      </w:r>
      <w:proofErr w:type="spellEnd"/>
      <w:r w:rsidR="002B39B4" w:rsidRPr="00056BFD">
        <w:rPr>
          <w:rFonts w:ascii="Book Antiqua" w:hAnsi="Book Antiqua"/>
          <w:b/>
          <w:bCs/>
        </w:rPr>
        <w:t xml:space="preserve"> M</w:t>
      </w:r>
      <w:r w:rsidR="002B39B4" w:rsidRPr="00056BFD">
        <w:rPr>
          <w:rFonts w:ascii="Book Antiqua" w:hAnsi="Book Antiqua"/>
        </w:rPr>
        <w:t xml:space="preserve">, </w:t>
      </w:r>
      <w:proofErr w:type="spellStart"/>
      <w:r w:rsidR="002B39B4" w:rsidRPr="00056BFD">
        <w:rPr>
          <w:rFonts w:ascii="Book Antiqua" w:hAnsi="Book Antiqua"/>
        </w:rPr>
        <w:t>Fugazza</w:t>
      </w:r>
      <w:proofErr w:type="spellEnd"/>
      <w:r w:rsidR="002B39B4" w:rsidRPr="00056BFD">
        <w:rPr>
          <w:rFonts w:ascii="Book Antiqua" w:hAnsi="Book Antiqua"/>
        </w:rPr>
        <w:t xml:space="preserve"> A, </w:t>
      </w:r>
      <w:proofErr w:type="spellStart"/>
      <w:r w:rsidR="002B39B4" w:rsidRPr="00056BFD">
        <w:rPr>
          <w:rFonts w:ascii="Book Antiqua" w:hAnsi="Book Antiqua"/>
        </w:rPr>
        <w:t>Frazzoni</w:t>
      </w:r>
      <w:proofErr w:type="spellEnd"/>
      <w:r w:rsidR="002B39B4" w:rsidRPr="00056BFD">
        <w:rPr>
          <w:rFonts w:ascii="Book Antiqua" w:hAnsi="Book Antiqua"/>
        </w:rPr>
        <w:t xml:space="preserve"> L, Leo MD, </w:t>
      </w:r>
      <w:proofErr w:type="spellStart"/>
      <w:r w:rsidR="002B39B4" w:rsidRPr="00056BFD">
        <w:rPr>
          <w:rFonts w:ascii="Book Antiqua" w:hAnsi="Book Antiqua"/>
        </w:rPr>
        <w:t>Auriemma</w:t>
      </w:r>
      <w:proofErr w:type="spellEnd"/>
      <w:r w:rsidR="002B39B4" w:rsidRPr="00056BFD">
        <w:rPr>
          <w:rFonts w:ascii="Book Antiqua" w:hAnsi="Book Antiqua"/>
        </w:rPr>
        <w:t xml:space="preserve"> F, </w:t>
      </w:r>
      <w:proofErr w:type="spellStart"/>
      <w:r w:rsidR="002B39B4" w:rsidRPr="00056BFD">
        <w:rPr>
          <w:rFonts w:ascii="Book Antiqua" w:hAnsi="Book Antiqua"/>
        </w:rPr>
        <w:t>Carrara</w:t>
      </w:r>
      <w:proofErr w:type="spellEnd"/>
      <w:r w:rsidR="002B39B4" w:rsidRPr="00056BFD">
        <w:rPr>
          <w:rFonts w:ascii="Book Antiqua" w:hAnsi="Book Antiqua"/>
        </w:rPr>
        <w:t xml:space="preserve"> S, </w:t>
      </w:r>
      <w:proofErr w:type="spellStart"/>
      <w:r w:rsidR="002B39B4" w:rsidRPr="00056BFD">
        <w:rPr>
          <w:rFonts w:ascii="Book Antiqua" w:hAnsi="Book Antiqua"/>
        </w:rPr>
        <w:t>Maselli</w:t>
      </w:r>
      <w:proofErr w:type="spellEnd"/>
      <w:r w:rsidR="002B39B4" w:rsidRPr="00056BFD">
        <w:rPr>
          <w:rFonts w:ascii="Book Antiqua" w:hAnsi="Book Antiqua"/>
        </w:rPr>
        <w:t xml:space="preserve"> R, </w:t>
      </w:r>
      <w:proofErr w:type="spellStart"/>
      <w:r w:rsidR="002B39B4" w:rsidRPr="00056BFD">
        <w:rPr>
          <w:rFonts w:ascii="Book Antiqua" w:hAnsi="Book Antiqua"/>
        </w:rPr>
        <w:t>Galtieri</w:t>
      </w:r>
      <w:proofErr w:type="spellEnd"/>
      <w:r w:rsidR="002B39B4" w:rsidRPr="00056BFD">
        <w:rPr>
          <w:rFonts w:ascii="Book Antiqua" w:hAnsi="Book Antiqua"/>
        </w:rPr>
        <w:t xml:space="preserve"> PA, </w:t>
      </w:r>
      <w:proofErr w:type="spellStart"/>
      <w:r w:rsidR="002B39B4" w:rsidRPr="00056BFD">
        <w:rPr>
          <w:rFonts w:ascii="Book Antiqua" w:hAnsi="Book Antiqua"/>
        </w:rPr>
        <w:t>Chandrasekar</w:t>
      </w:r>
      <w:proofErr w:type="spellEnd"/>
      <w:r w:rsidR="002B39B4" w:rsidRPr="00056BFD">
        <w:rPr>
          <w:rFonts w:ascii="Book Antiqua" w:hAnsi="Book Antiqua"/>
        </w:rPr>
        <w:t xml:space="preserve"> VT, </w:t>
      </w:r>
      <w:proofErr w:type="spellStart"/>
      <w:r w:rsidR="002B39B4" w:rsidRPr="00056BFD">
        <w:rPr>
          <w:rFonts w:ascii="Book Antiqua" w:hAnsi="Book Antiqua"/>
        </w:rPr>
        <w:t>Fuccio</w:t>
      </w:r>
      <w:proofErr w:type="spellEnd"/>
      <w:r w:rsidR="002B39B4" w:rsidRPr="00056BFD">
        <w:rPr>
          <w:rFonts w:ascii="Book Antiqua" w:hAnsi="Book Antiqua"/>
        </w:rPr>
        <w:t xml:space="preserve"> L, </w:t>
      </w:r>
      <w:proofErr w:type="spellStart"/>
      <w:r w:rsidR="002B39B4" w:rsidRPr="00056BFD">
        <w:rPr>
          <w:rFonts w:ascii="Book Antiqua" w:hAnsi="Book Antiqua"/>
        </w:rPr>
        <w:t>Aljahdli</w:t>
      </w:r>
      <w:proofErr w:type="spellEnd"/>
      <w:r w:rsidR="002B39B4" w:rsidRPr="00056BFD">
        <w:rPr>
          <w:rFonts w:ascii="Book Antiqua" w:hAnsi="Book Antiqua"/>
        </w:rPr>
        <w:t xml:space="preserve"> E, Hassan C, Sharma P, </w:t>
      </w:r>
      <w:proofErr w:type="spellStart"/>
      <w:r w:rsidR="002B39B4" w:rsidRPr="00056BFD">
        <w:rPr>
          <w:rFonts w:ascii="Book Antiqua" w:hAnsi="Book Antiqua"/>
        </w:rPr>
        <w:t>Anderloni</w:t>
      </w:r>
      <w:proofErr w:type="spellEnd"/>
      <w:r w:rsidR="002B39B4" w:rsidRPr="00056BFD">
        <w:rPr>
          <w:rFonts w:ascii="Book Antiqua" w:hAnsi="Book Antiqua"/>
        </w:rPr>
        <w:t xml:space="preserve"> A, </w:t>
      </w:r>
      <w:proofErr w:type="spellStart"/>
      <w:r w:rsidR="002B39B4" w:rsidRPr="00056BFD">
        <w:rPr>
          <w:rFonts w:ascii="Book Antiqua" w:hAnsi="Book Antiqua"/>
        </w:rPr>
        <w:t>Repici</w:t>
      </w:r>
      <w:proofErr w:type="spellEnd"/>
      <w:r w:rsidR="002B39B4" w:rsidRPr="00056BFD">
        <w:rPr>
          <w:rFonts w:ascii="Book Antiqua" w:hAnsi="Book Antiqua"/>
        </w:rPr>
        <w:t xml:space="preserve"> A.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for neoplastic </w:t>
      </w:r>
      <w:proofErr w:type="spellStart"/>
      <w:r w:rsidR="002B39B4" w:rsidRPr="00056BFD">
        <w:rPr>
          <w:rFonts w:ascii="Book Antiqua" w:hAnsi="Book Antiqua"/>
        </w:rPr>
        <w:t>ampullary</w:t>
      </w:r>
      <w:proofErr w:type="spellEnd"/>
      <w:r w:rsidR="002B39B4" w:rsidRPr="00056BFD">
        <w:rPr>
          <w:rFonts w:ascii="Book Antiqua" w:hAnsi="Book Antiqua"/>
        </w:rPr>
        <w:t xml:space="preserve"> lesions: A systematic review with pooled analysis. </w:t>
      </w:r>
      <w:r w:rsidR="002B39B4" w:rsidRPr="00056BFD">
        <w:rPr>
          <w:rFonts w:ascii="Book Antiqua" w:hAnsi="Book Antiqua"/>
          <w:i/>
          <w:iCs/>
        </w:rPr>
        <w:t xml:space="preserve">United European </w:t>
      </w:r>
      <w:proofErr w:type="spellStart"/>
      <w:r w:rsidR="002B39B4" w:rsidRPr="00056BFD">
        <w:rPr>
          <w:rFonts w:ascii="Book Antiqua" w:hAnsi="Book Antiqua"/>
          <w:i/>
          <w:iCs/>
        </w:rPr>
        <w:t>Gastroenterol</w:t>
      </w:r>
      <w:proofErr w:type="spellEnd"/>
      <w:r w:rsidR="002B39B4" w:rsidRPr="00056BFD">
        <w:rPr>
          <w:rFonts w:ascii="Book Antiqua" w:hAnsi="Book Antiqua"/>
          <w:i/>
          <w:iCs/>
        </w:rPr>
        <w:t xml:space="preserve"> J</w:t>
      </w:r>
      <w:r w:rsidR="002B39B4" w:rsidRPr="00056BFD">
        <w:rPr>
          <w:rFonts w:ascii="Book Antiqua" w:hAnsi="Book Antiqua"/>
        </w:rPr>
        <w:t xml:space="preserve"> 2020; </w:t>
      </w:r>
      <w:r w:rsidR="002B39B4" w:rsidRPr="00056BFD">
        <w:rPr>
          <w:rFonts w:ascii="Book Antiqua" w:hAnsi="Book Antiqua"/>
          <w:b/>
          <w:bCs/>
        </w:rPr>
        <w:t>8</w:t>
      </w:r>
      <w:r w:rsidR="002B39B4" w:rsidRPr="00056BFD">
        <w:rPr>
          <w:rFonts w:ascii="Book Antiqua" w:hAnsi="Book Antiqua"/>
        </w:rPr>
        <w:t>: 44-51 [PMID: 32213054 DOI: 10.1177/2050640619868367]</w:t>
      </w:r>
    </w:p>
    <w:p w14:paraId="63B8715C" w14:textId="6B9B058F" w:rsidR="002B39B4" w:rsidRPr="00056BFD" w:rsidRDefault="00285E3E" w:rsidP="00056BFD">
      <w:pPr>
        <w:spacing w:line="360" w:lineRule="auto"/>
        <w:jc w:val="both"/>
        <w:rPr>
          <w:rFonts w:ascii="Book Antiqua" w:hAnsi="Book Antiqua"/>
        </w:rPr>
      </w:pPr>
      <w:r w:rsidRPr="00056BFD">
        <w:rPr>
          <w:rFonts w:ascii="Book Antiqua" w:hAnsi="Book Antiqua"/>
        </w:rPr>
        <w:t xml:space="preserve">46 </w:t>
      </w:r>
      <w:proofErr w:type="spellStart"/>
      <w:r w:rsidR="002B39B4" w:rsidRPr="00056BFD">
        <w:rPr>
          <w:rFonts w:ascii="Book Antiqua" w:hAnsi="Book Antiqua"/>
          <w:b/>
          <w:bCs/>
        </w:rPr>
        <w:t>Sperna</w:t>
      </w:r>
      <w:proofErr w:type="spellEnd"/>
      <w:r w:rsidR="002B39B4" w:rsidRPr="00056BFD">
        <w:rPr>
          <w:rFonts w:ascii="Book Antiqua" w:hAnsi="Book Antiqua"/>
          <w:b/>
          <w:bCs/>
        </w:rPr>
        <w:t xml:space="preserve"> </w:t>
      </w:r>
      <w:proofErr w:type="spellStart"/>
      <w:r w:rsidR="002B39B4" w:rsidRPr="00056BFD">
        <w:rPr>
          <w:rFonts w:ascii="Book Antiqua" w:hAnsi="Book Antiqua"/>
          <w:b/>
          <w:bCs/>
        </w:rPr>
        <w:t>Weiland</w:t>
      </w:r>
      <w:proofErr w:type="spellEnd"/>
      <w:r w:rsidR="002B39B4" w:rsidRPr="00056BFD">
        <w:rPr>
          <w:rFonts w:ascii="Book Antiqua" w:hAnsi="Book Antiqua"/>
          <w:b/>
          <w:bCs/>
        </w:rPr>
        <w:t xml:space="preserve"> CJ</w:t>
      </w:r>
      <w:r w:rsidR="002B39B4" w:rsidRPr="00056BFD">
        <w:rPr>
          <w:rFonts w:ascii="Book Antiqua" w:hAnsi="Book Antiqua"/>
        </w:rPr>
        <w:t xml:space="preserve">, Engels MML, </w:t>
      </w:r>
      <w:proofErr w:type="spellStart"/>
      <w:r w:rsidR="002B39B4" w:rsidRPr="00056BFD">
        <w:rPr>
          <w:rFonts w:ascii="Book Antiqua" w:hAnsi="Book Antiqua"/>
        </w:rPr>
        <w:t>Poen</w:t>
      </w:r>
      <w:proofErr w:type="spellEnd"/>
      <w:r w:rsidR="002B39B4" w:rsidRPr="00056BFD">
        <w:rPr>
          <w:rFonts w:ascii="Book Antiqua" w:hAnsi="Book Antiqua"/>
        </w:rPr>
        <w:t xml:space="preserve"> AC, </w:t>
      </w:r>
      <w:proofErr w:type="spellStart"/>
      <w:r w:rsidR="002B39B4" w:rsidRPr="00056BFD">
        <w:rPr>
          <w:rFonts w:ascii="Book Antiqua" w:hAnsi="Book Antiqua"/>
        </w:rPr>
        <w:t>Bhalla</w:t>
      </w:r>
      <w:proofErr w:type="spellEnd"/>
      <w:r w:rsidR="002B39B4" w:rsidRPr="00056BFD">
        <w:rPr>
          <w:rFonts w:ascii="Book Antiqua" w:hAnsi="Book Antiqua"/>
        </w:rPr>
        <w:t xml:space="preserve"> A, </w:t>
      </w:r>
      <w:proofErr w:type="spellStart"/>
      <w:r w:rsidR="002B39B4" w:rsidRPr="00056BFD">
        <w:rPr>
          <w:rFonts w:ascii="Book Antiqua" w:hAnsi="Book Antiqua"/>
        </w:rPr>
        <w:t>Venneman</w:t>
      </w:r>
      <w:proofErr w:type="spellEnd"/>
      <w:r w:rsidR="002B39B4" w:rsidRPr="00056BFD">
        <w:rPr>
          <w:rFonts w:ascii="Book Antiqua" w:hAnsi="Book Antiqua"/>
        </w:rPr>
        <w:t xml:space="preserve"> NG, van </w:t>
      </w:r>
      <w:proofErr w:type="spellStart"/>
      <w:r w:rsidR="002B39B4" w:rsidRPr="00056BFD">
        <w:rPr>
          <w:rFonts w:ascii="Book Antiqua" w:hAnsi="Book Antiqua"/>
        </w:rPr>
        <w:t>Hooft</w:t>
      </w:r>
      <w:proofErr w:type="spellEnd"/>
      <w:r w:rsidR="002B39B4" w:rsidRPr="00056BFD">
        <w:rPr>
          <w:rFonts w:ascii="Book Antiqua" w:hAnsi="Book Antiqua"/>
        </w:rPr>
        <w:t xml:space="preserve"> JE, Bruno MJ, </w:t>
      </w:r>
      <w:proofErr w:type="spellStart"/>
      <w:r w:rsidR="002B39B4" w:rsidRPr="00056BFD">
        <w:rPr>
          <w:rFonts w:ascii="Book Antiqua" w:hAnsi="Book Antiqua"/>
        </w:rPr>
        <w:t>Verdonk</w:t>
      </w:r>
      <w:proofErr w:type="spellEnd"/>
      <w:r w:rsidR="002B39B4" w:rsidRPr="00056BFD">
        <w:rPr>
          <w:rFonts w:ascii="Book Antiqua" w:hAnsi="Book Antiqua"/>
        </w:rPr>
        <w:t xml:space="preserve"> RC, </w:t>
      </w:r>
      <w:proofErr w:type="spellStart"/>
      <w:r w:rsidR="002B39B4" w:rsidRPr="00056BFD">
        <w:rPr>
          <w:rFonts w:ascii="Book Antiqua" w:hAnsi="Book Antiqua"/>
        </w:rPr>
        <w:t>Fockens</w:t>
      </w:r>
      <w:proofErr w:type="spellEnd"/>
      <w:r w:rsidR="002B39B4" w:rsidRPr="00056BFD">
        <w:rPr>
          <w:rFonts w:ascii="Book Antiqua" w:hAnsi="Book Antiqua"/>
        </w:rPr>
        <w:t xml:space="preserve"> P, </w:t>
      </w:r>
      <w:proofErr w:type="spellStart"/>
      <w:r w:rsidR="002B39B4" w:rsidRPr="00056BFD">
        <w:rPr>
          <w:rFonts w:ascii="Book Antiqua" w:hAnsi="Book Antiqua"/>
        </w:rPr>
        <w:t>Drenth</w:t>
      </w:r>
      <w:proofErr w:type="spellEnd"/>
      <w:r w:rsidR="002B39B4" w:rsidRPr="00056BFD">
        <w:rPr>
          <w:rFonts w:ascii="Book Antiqua" w:hAnsi="Book Antiqua"/>
        </w:rPr>
        <w:t xml:space="preserve"> JPH, van </w:t>
      </w:r>
      <w:proofErr w:type="spellStart"/>
      <w:r w:rsidR="002B39B4" w:rsidRPr="00056BFD">
        <w:rPr>
          <w:rFonts w:ascii="Book Antiqua" w:hAnsi="Book Antiqua"/>
        </w:rPr>
        <w:t>Geenen</w:t>
      </w:r>
      <w:proofErr w:type="spellEnd"/>
      <w:r w:rsidR="002B39B4" w:rsidRPr="00056BFD">
        <w:rPr>
          <w:rFonts w:ascii="Book Antiqua" w:hAnsi="Book Antiqua"/>
        </w:rPr>
        <w:t xml:space="preserve"> EJM; Dutch Pancreatitis Study Group. </w:t>
      </w:r>
      <w:proofErr w:type="gramStart"/>
      <w:r w:rsidR="002B39B4" w:rsidRPr="00056BFD">
        <w:rPr>
          <w:rFonts w:ascii="Book Antiqua" w:hAnsi="Book Antiqua"/>
        </w:rPr>
        <w:t>Increased Use of Prophylactic Measures in Preventing Post-Endoscopic Retrograde Cholangiopancreatography Pancreatitis.</w:t>
      </w:r>
      <w:proofErr w:type="gramEnd"/>
      <w:r w:rsidR="002B39B4" w:rsidRPr="00056BFD">
        <w:rPr>
          <w:rFonts w:ascii="Book Antiqua" w:hAnsi="Book Antiqua"/>
        </w:rPr>
        <w:t xml:space="preserve"> </w:t>
      </w:r>
      <w:r w:rsidR="002B39B4" w:rsidRPr="00056BFD">
        <w:rPr>
          <w:rFonts w:ascii="Book Antiqua" w:hAnsi="Book Antiqua"/>
          <w:i/>
          <w:iCs/>
        </w:rPr>
        <w:t xml:space="preserve">Dig Dis </w:t>
      </w:r>
      <w:proofErr w:type="spellStart"/>
      <w:r w:rsidR="002B39B4" w:rsidRPr="00056BFD">
        <w:rPr>
          <w:rFonts w:ascii="Book Antiqua" w:hAnsi="Book Antiqua"/>
          <w:i/>
          <w:iCs/>
        </w:rPr>
        <w:t>Sci</w:t>
      </w:r>
      <w:proofErr w:type="spellEnd"/>
      <w:r w:rsidR="002B39B4" w:rsidRPr="00056BFD">
        <w:rPr>
          <w:rFonts w:ascii="Book Antiqua" w:hAnsi="Book Antiqua"/>
        </w:rPr>
        <w:t xml:space="preserve"> 2021 [PMID: 33630216 DOI: 10.1007/s10620-020-06796-0]</w:t>
      </w:r>
    </w:p>
    <w:p w14:paraId="35E1BF2C" w14:textId="353136E9" w:rsidR="002B39B4" w:rsidRPr="00056BFD" w:rsidRDefault="00285E3E" w:rsidP="00056BFD">
      <w:pPr>
        <w:spacing w:line="360" w:lineRule="auto"/>
        <w:jc w:val="both"/>
        <w:rPr>
          <w:rFonts w:ascii="Book Antiqua" w:hAnsi="Book Antiqua"/>
        </w:rPr>
      </w:pPr>
      <w:r w:rsidRPr="00056BFD">
        <w:rPr>
          <w:rFonts w:ascii="Book Antiqua" w:hAnsi="Book Antiqua"/>
        </w:rPr>
        <w:t xml:space="preserve">47 </w:t>
      </w:r>
      <w:r w:rsidR="002B39B4" w:rsidRPr="00056BFD">
        <w:rPr>
          <w:rFonts w:ascii="Book Antiqua" w:hAnsi="Book Antiqua"/>
          <w:b/>
          <w:bCs/>
        </w:rPr>
        <w:t>Andrade-</w:t>
      </w:r>
      <w:proofErr w:type="spellStart"/>
      <w:r w:rsidR="002B39B4" w:rsidRPr="00056BFD">
        <w:rPr>
          <w:rFonts w:ascii="Book Antiqua" w:hAnsi="Book Antiqua"/>
          <w:b/>
          <w:bCs/>
        </w:rPr>
        <w:t>Dávila</w:t>
      </w:r>
      <w:proofErr w:type="spellEnd"/>
      <w:r w:rsidR="002B39B4" w:rsidRPr="00056BFD">
        <w:rPr>
          <w:rFonts w:ascii="Book Antiqua" w:hAnsi="Book Antiqua"/>
          <w:b/>
          <w:bCs/>
        </w:rPr>
        <w:t xml:space="preserve"> VF</w:t>
      </w:r>
      <w:r w:rsidR="002B39B4" w:rsidRPr="00056BFD">
        <w:rPr>
          <w:rFonts w:ascii="Book Antiqua" w:hAnsi="Book Antiqua"/>
        </w:rPr>
        <w:t xml:space="preserve">, Chávez-Tostado M, </w:t>
      </w:r>
      <w:proofErr w:type="spellStart"/>
      <w:r w:rsidR="002B39B4" w:rsidRPr="00056BFD">
        <w:rPr>
          <w:rFonts w:ascii="Book Antiqua" w:hAnsi="Book Antiqua"/>
        </w:rPr>
        <w:t>Dávalos-Cobián</w:t>
      </w:r>
      <w:proofErr w:type="spellEnd"/>
      <w:r w:rsidR="002B39B4" w:rsidRPr="00056BFD">
        <w:rPr>
          <w:rFonts w:ascii="Book Antiqua" w:hAnsi="Book Antiqua"/>
        </w:rPr>
        <w:t xml:space="preserve"> C, </w:t>
      </w:r>
      <w:proofErr w:type="spellStart"/>
      <w:r w:rsidR="002B39B4" w:rsidRPr="00056BFD">
        <w:rPr>
          <w:rFonts w:ascii="Book Antiqua" w:hAnsi="Book Antiqua"/>
        </w:rPr>
        <w:t>García</w:t>
      </w:r>
      <w:proofErr w:type="spellEnd"/>
      <w:r w:rsidR="002B39B4" w:rsidRPr="00056BFD">
        <w:rPr>
          <w:rFonts w:ascii="Book Antiqua" w:hAnsi="Book Antiqua"/>
        </w:rPr>
        <w:t xml:space="preserve">-Correa J, </w:t>
      </w:r>
      <w:proofErr w:type="spellStart"/>
      <w:r w:rsidR="002B39B4" w:rsidRPr="00056BFD">
        <w:rPr>
          <w:rFonts w:ascii="Book Antiqua" w:hAnsi="Book Antiqua"/>
        </w:rPr>
        <w:t>Montaño-Loza</w:t>
      </w:r>
      <w:proofErr w:type="spellEnd"/>
      <w:r w:rsidR="002B39B4" w:rsidRPr="00056BFD">
        <w:rPr>
          <w:rFonts w:ascii="Book Antiqua" w:hAnsi="Book Antiqua"/>
        </w:rPr>
        <w:t xml:space="preserve"> A, Fuentes-Orozco C, </w:t>
      </w:r>
      <w:proofErr w:type="spellStart"/>
      <w:r w:rsidR="002B39B4" w:rsidRPr="00056BFD">
        <w:rPr>
          <w:rFonts w:ascii="Book Antiqua" w:hAnsi="Book Antiqua"/>
        </w:rPr>
        <w:t>Macías-Amezcua</w:t>
      </w:r>
      <w:proofErr w:type="spellEnd"/>
      <w:r w:rsidR="002B39B4" w:rsidRPr="00056BFD">
        <w:rPr>
          <w:rFonts w:ascii="Book Antiqua" w:hAnsi="Book Antiqua"/>
        </w:rPr>
        <w:t xml:space="preserve"> MD, </w:t>
      </w:r>
      <w:proofErr w:type="spellStart"/>
      <w:r w:rsidR="002B39B4" w:rsidRPr="00056BFD">
        <w:rPr>
          <w:rFonts w:ascii="Book Antiqua" w:hAnsi="Book Antiqua"/>
        </w:rPr>
        <w:t>García-Rentería</w:t>
      </w:r>
      <w:proofErr w:type="spellEnd"/>
      <w:r w:rsidR="002B39B4" w:rsidRPr="00056BFD">
        <w:rPr>
          <w:rFonts w:ascii="Book Antiqua" w:hAnsi="Book Antiqua"/>
        </w:rPr>
        <w:t xml:space="preserve"> J, </w:t>
      </w:r>
      <w:proofErr w:type="spellStart"/>
      <w:r w:rsidR="002B39B4" w:rsidRPr="00056BFD">
        <w:rPr>
          <w:rFonts w:ascii="Book Antiqua" w:hAnsi="Book Antiqua"/>
        </w:rPr>
        <w:t>Rendón</w:t>
      </w:r>
      <w:proofErr w:type="spellEnd"/>
      <w:r w:rsidR="002B39B4" w:rsidRPr="00056BFD">
        <w:rPr>
          <w:rFonts w:ascii="Book Antiqua" w:hAnsi="Book Antiqua"/>
        </w:rPr>
        <w:t>-Félix J, Cortés-</w:t>
      </w:r>
      <w:proofErr w:type="spellStart"/>
      <w:r w:rsidR="002B39B4" w:rsidRPr="00056BFD">
        <w:rPr>
          <w:rFonts w:ascii="Book Antiqua" w:hAnsi="Book Antiqua"/>
        </w:rPr>
        <w:t>Lares</w:t>
      </w:r>
      <w:proofErr w:type="spellEnd"/>
      <w:r w:rsidR="002B39B4" w:rsidRPr="00056BFD">
        <w:rPr>
          <w:rFonts w:ascii="Book Antiqua" w:hAnsi="Book Antiqua"/>
        </w:rPr>
        <w:t xml:space="preserve"> JA, </w:t>
      </w:r>
      <w:proofErr w:type="spellStart"/>
      <w:r w:rsidR="002B39B4" w:rsidRPr="00056BFD">
        <w:rPr>
          <w:rFonts w:ascii="Book Antiqua" w:hAnsi="Book Antiqua"/>
        </w:rPr>
        <w:t>Ambriz</w:t>
      </w:r>
      <w:proofErr w:type="spellEnd"/>
      <w:r w:rsidR="002B39B4" w:rsidRPr="00056BFD">
        <w:rPr>
          <w:rFonts w:ascii="Book Antiqua" w:hAnsi="Book Antiqua"/>
        </w:rPr>
        <w:t>-González G, Cortés-Flores AO, Alvarez-</w:t>
      </w:r>
      <w:proofErr w:type="spellStart"/>
      <w:r w:rsidR="002B39B4" w:rsidRPr="00056BFD">
        <w:rPr>
          <w:rFonts w:ascii="Book Antiqua" w:hAnsi="Book Antiqua"/>
        </w:rPr>
        <w:t>Villaseñor</w:t>
      </w:r>
      <w:proofErr w:type="spellEnd"/>
      <w:r w:rsidR="002B39B4" w:rsidRPr="00056BFD">
        <w:rPr>
          <w:rFonts w:ascii="Book Antiqua" w:hAnsi="Book Antiqua"/>
        </w:rPr>
        <w:t xml:space="preserve"> Adel S, González-Ojeda A. Rectal indomethacin versus placebo to reduce the incidence of pancreatitis after endoscopic retrograde cholangiopancreatography: results of a controlled clinical trial. </w:t>
      </w:r>
      <w:r w:rsidR="002B39B4" w:rsidRPr="00056BFD">
        <w:rPr>
          <w:rFonts w:ascii="Book Antiqua" w:hAnsi="Book Antiqua"/>
          <w:i/>
          <w:iCs/>
        </w:rPr>
        <w:t xml:space="preserve">BMC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2015; </w:t>
      </w:r>
      <w:r w:rsidR="002B39B4" w:rsidRPr="00056BFD">
        <w:rPr>
          <w:rFonts w:ascii="Book Antiqua" w:hAnsi="Book Antiqua"/>
          <w:b/>
          <w:bCs/>
        </w:rPr>
        <w:t>15</w:t>
      </w:r>
      <w:r w:rsidR="002B39B4" w:rsidRPr="00056BFD">
        <w:rPr>
          <w:rFonts w:ascii="Book Antiqua" w:hAnsi="Book Antiqua"/>
        </w:rPr>
        <w:t>: 85 [PMID: 26195123 DOI: 10.1186/s12876-015-0314-2]</w:t>
      </w:r>
    </w:p>
    <w:p w14:paraId="306FD247" w14:textId="3C145B24" w:rsidR="002B39B4" w:rsidRPr="00056BFD" w:rsidRDefault="00285E3E" w:rsidP="00056BFD">
      <w:pPr>
        <w:spacing w:line="360" w:lineRule="auto"/>
        <w:jc w:val="both"/>
        <w:rPr>
          <w:rFonts w:ascii="Book Antiqua" w:hAnsi="Book Antiqua"/>
        </w:rPr>
      </w:pPr>
      <w:r w:rsidRPr="00056BFD">
        <w:rPr>
          <w:rFonts w:ascii="Book Antiqua" w:hAnsi="Book Antiqua"/>
        </w:rPr>
        <w:t xml:space="preserve">48 </w:t>
      </w:r>
      <w:r w:rsidR="002B39B4" w:rsidRPr="00056BFD">
        <w:rPr>
          <w:rFonts w:ascii="Book Antiqua" w:hAnsi="Book Antiqua"/>
          <w:b/>
          <w:bCs/>
        </w:rPr>
        <w:t>Park CH</w:t>
      </w:r>
      <w:r w:rsidR="002B39B4" w:rsidRPr="00056BFD">
        <w:rPr>
          <w:rFonts w:ascii="Book Antiqua" w:hAnsi="Book Antiqua"/>
        </w:rPr>
        <w:t xml:space="preserve">, Paik WH, Park ET, Shim CS, Lee TY, Kang C, Noh MH, Yi SY, Lee JK, Hyun JJ, Lee JK. Aggressive intravenous hydration with lactated Ringer's solution for </w:t>
      </w:r>
      <w:r w:rsidR="002B39B4" w:rsidRPr="00056BFD">
        <w:rPr>
          <w:rFonts w:ascii="Book Antiqua" w:hAnsi="Book Antiqua"/>
        </w:rPr>
        <w:lastRenderedPageBreak/>
        <w:t xml:space="preserve">prevention of post-ERCP pancreatitis: a prospective randomized multicenter clinical trial. </w:t>
      </w:r>
      <w:r w:rsidR="002B39B4" w:rsidRPr="00056BFD">
        <w:rPr>
          <w:rFonts w:ascii="Book Antiqua" w:hAnsi="Book Antiqua"/>
          <w:i/>
          <w:iCs/>
        </w:rPr>
        <w:t>Endoscopy</w:t>
      </w:r>
      <w:r w:rsidR="002B39B4" w:rsidRPr="00056BFD">
        <w:rPr>
          <w:rFonts w:ascii="Book Antiqua" w:hAnsi="Book Antiqua"/>
        </w:rPr>
        <w:t xml:space="preserve"> 2018; </w:t>
      </w:r>
      <w:r w:rsidR="002B39B4" w:rsidRPr="00056BFD">
        <w:rPr>
          <w:rFonts w:ascii="Book Antiqua" w:hAnsi="Book Antiqua"/>
          <w:b/>
          <w:bCs/>
        </w:rPr>
        <w:t>50</w:t>
      </w:r>
      <w:r w:rsidR="002B39B4" w:rsidRPr="00056BFD">
        <w:rPr>
          <w:rFonts w:ascii="Book Antiqua" w:hAnsi="Book Antiqua"/>
        </w:rPr>
        <w:t>: 378-385 [PMID: 29237204 DOI: 10.1055/s-0043-122386]</w:t>
      </w:r>
    </w:p>
    <w:p w14:paraId="4CE2B8B9" w14:textId="73F94D64" w:rsidR="002B39B4" w:rsidRPr="00056BFD" w:rsidRDefault="00285E3E" w:rsidP="00056BFD">
      <w:pPr>
        <w:spacing w:line="360" w:lineRule="auto"/>
        <w:jc w:val="both"/>
        <w:rPr>
          <w:rFonts w:ascii="Book Antiqua" w:hAnsi="Book Antiqua"/>
        </w:rPr>
      </w:pPr>
      <w:r w:rsidRPr="00056BFD">
        <w:rPr>
          <w:rFonts w:ascii="Book Antiqua" w:hAnsi="Book Antiqua"/>
        </w:rPr>
        <w:t xml:space="preserve">49 </w:t>
      </w:r>
      <w:proofErr w:type="spellStart"/>
      <w:r w:rsidR="002B39B4" w:rsidRPr="00056BFD">
        <w:rPr>
          <w:rFonts w:ascii="Book Antiqua" w:hAnsi="Book Antiqua"/>
          <w:b/>
          <w:bCs/>
        </w:rPr>
        <w:t>Mok</w:t>
      </w:r>
      <w:proofErr w:type="spellEnd"/>
      <w:r w:rsidR="002B39B4" w:rsidRPr="00056BFD">
        <w:rPr>
          <w:rFonts w:ascii="Book Antiqua" w:hAnsi="Book Antiqua"/>
          <w:b/>
          <w:bCs/>
        </w:rPr>
        <w:t xml:space="preserve"> SRS</w:t>
      </w:r>
      <w:r w:rsidR="002B39B4" w:rsidRPr="00056BFD">
        <w:rPr>
          <w:rFonts w:ascii="Book Antiqua" w:hAnsi="Book Antiqua"/>
        </w:rPr>
        <w:t xml:space="preserve">, Ho HC, Shah P, Patel M, </w:t>
      </w:r>
      <w:proofErr w:type="spellStart"/>
      <w:r w:rsidR="002B39B4" w:rsidRPr="00056BFD">
        <w:rPr>
          <w:rFonts w:ascii="Book Antiqua" w:hAnsi="Book Antiqua"/>
        </w:rPr>
        <w:t>Gaughan</w:t>
      </w:r>
      <w:proofErr w:type="spellEnd"/>
      <w:r w:rsidR="002B39B4" w:rsidRPr="00056BFD">
        <w:rPr>
          <w:rFonts w:ascii="Book Antiqua" w:hAnsi="Book Antiqua"/>
        </w:rPr>
        <w:t xml:space="preserve"> JP, </w:t>
      </w:r>
      <w:proofErr w:type="spellStart"/>
      <w:r w:rsidR="002B39B4" w:rsidRPr="00056BFD">
        <w:rPr>
          <w:rFonts w:ascii="Book Antiqua" w:hAnsi="Book Antiqua"/>
        </w:rPr>
        <w:t>Elfant</w:t>
      </w:r>
      <w:proofErr w:type="spellEnd"/>
      <w:r w:rsidR="002B39B4" w:rsidRPr="00056BFD">
        <w:rPr>
          <w:rFonts w:ascii="Book Antiqua" w:hAnsi="Book Antiqua"/>
        </w:rPr>
        <w:t xml:space="preserve"> AB. Lactated Ringer's solution in combination with rectal indomethacin for prevention of post-ERCP pancreatitis and readmission: a prospective randomized, double-blinded, placebo-controlled trial.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2017; </w:t>
      </w:r>
      <w:r w:rsidR="002B39B4" w:rsidRPr="00056BFD">
        <w:rPr>
          <w:rFonts w:ascii="Book Antiqua" w:hAnsi="Book Antiqua"/>
          <w:b/>
          <w:bCs/>
        </w:rPr>
        <w:t>85</w:t>
      </w:r>
      <w:r w:rsidR="002B39B4" w:rsidRPr="00056BFD">
        <w:rPr>
          <w:rFonts w:ascii="Book Antiqua" w:hAnsi="Book Antiqua"/>
        </w:rPr>
        <w:t>: 1005-1013 [PMID: 27816497 DOI: 10.1016/j.gie.2016.10.033]</w:t>
      </w:r>
    </w:p>
    <w:p w14:paraId="30D55D43" w14:textId="3E1AE2F3" w:rsidR="002B39B4" w:rsidRPr="00056BFD" w:rsidRDefault="00285E3E" w:rsidP="00056BFD">
      <w:pPr>
        <w:spacing w:line="360" w:lineRule="auto"/>
        <w:jc w:val="both"/>
        <w:rPr>
          <w:rFonts w:ascii="Book Antiqua" w:hAnsi="Book Antiqua"/>
        </w:rPr>
      </w:pPr>
      <w:r w:rsidRPr="00056BFD">
        <w:rPr>
          <w:rFonts w:ascii="Book Antiqua" w:hAnsi="Book Antiqua"/>
        </w:rPr>
        <w:t xml:space="preserve">50 </w:t>
      </w:r>
      <w:r w:rsidR="002B39B4" w:rsidRPr="00056BFD">
        <w:rPr>
          <w:rFonts w:ascii="Book Antiqua" w:hAnsi="Book Antiqua"/>
          <w:b/>
          <w:bCs/>
        </w:rPr>
        <w:t>Wu L</w:t>
      </w:r>
      <w:r w:rsidR="002B39B4" w:rsidRPr="00056BFD">
        <w:rPr>
          <w:rFonts w:ascii="Book Antiqua" w:hAnsi="Book Antiqua"/>
        </w:rPr>
        <w:t xml:space="preserve">, Liu F, Zhang N, Wang XP, Li W. Endoscopic </w:t>
      </w:r>
      <w:proofErr w:type="spellStart"/>
      <w:r w:rsidR="002B39B4" w:rsidRPr="00056BFD">
        <w:rPr>
          <w:rFonts w:ascii="Book Antiqua" w:hAnsi="Book Antiqua"/>
        </w:rPr>
        <w:t>pancreaticobiliary</w:t>
      </w:r>
      <w:proofErr w:type="spellEnd"/>
      <w:r w:rsidR="002B39B4" w:rsidRPr="00056BFD">
        <w:rPr>
          <w:rFonts w:ascii="Book Antiqua" w:hAnsi="Book Antiqua"/>
        </w:rPr>
        <w:t xml:space="preserve"> drainage with </w:t>
      </w:r>
      <w:proofErr w:type="spellStart"/>
      <w:r w:rsidR="002B39B4" w:rsidRPr="00056BFD">
        <w:rPr>
          <w:rFonts w:ascii="Book Antiqua" w:hAnsi="Book Antiqua"/>
        </w:rPr>
        <w:t>overlength</w:t>
      </w:r>
      <w:proofErr w:type="spellEnd"/>
      <w:r w:rsidR="002B39B4" w:rsidRPr="00056BFD">
        <w:rPr>
          <w:rFonts w:ascii="Book Antiqua" w:hAnsi="Book Antiqua"/>
        </w:rPr>
        <w:t xml:space="preserve"> stents to prevent delayed perforation after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A pilot study. </w:t>
      </w:r>
      <w:r w:rsidR="002B39B4" w:rsidRPr="00056BFD">
        <w:rPr>
          <w:rFonts w:ascii="Book Antiqua" w:hAnsi="Book Antiqua"/>
          <w:i/>
          <w:iCs/>
        </w:rPr>
        <w:t xml:space="preserve">World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2020; </w:t>
      </w:r>
      <w:r w:rsidR="002B39B4" w:rsidRPr="00056BFD">
        <w:rPr>
          <w:rFonts w:ascii="Book Antiqua" w:hAnsi="Book Antiqua"/>
          <w:b/>
          <w:bCs/>
        </w:rPr>
        <w:t>26</w:t>
      </w:r>
      <w:r w:rsidR="002B39B4" w:rsidRPr="00056BFD">
        <w:rPr>
          <w:rFonts w:ascii="Book Antiqua" w:hAnsi="Book Antiqua"/>
        </w:rPr>
        <w:t>: 7036-7045 [PMID: 33311948 DOI: 10.3748/wjg.v26.i44.7036]</w:t>
      </w:r>
    </w:p>
    <w:p w14:paraId="046794D5" w14:textId="2881543A" w:rsidR="002B39B4" w:rsidRPr="00056BFD" w:rsidRDefault="00285E3E" w:rsidP="00056BFD">
      <w:pPr>
        <w:spacing w:line="360" w:lineRule="auto"/>
        <w:jc w:val="both"/>
        <w:rPr>
          <w:rFonts w:ascii="Book Antiqua" w:hAnsi="Book Antiqua"/>
        </w:rPr>
      </w:pPr>
      <w:proofErr w:type="gramStart"/>
      <w:r w:rsidRPr="00056BFD">
        <w:rPr>
          <w:rFonts w:ascii="Book Antiqua" w:hAnsi="Book Antiqua"/>
        </w:rPr>
        <w:t xml:space="preserve">51 </w:t>
      </w:r>
      <w:proofErr w:type="spellStart"/>
      <w:r w:rsidR="002B39B4" w:rsidRPr="00056BFD">
        <w:rPr>
          <w:rFonts w:ascii="Book Antiqua" w:hAnsi="Book Antiqua"/>
          <w:b/>
          <w:bCs/>
        </w:rPr>
        <w:t>Ardengh</w:t>
      </w:r>
      <w:proofErr w:type="spellEnd"/>
      <w:r w:rsidR="002B39B4" w:rsidRPr="00056BFD">
        <w:rPr>
          <w:rFonts w:ascii="Book Antiqua" w:hAnsi="Book Antiqua"/>
          <w:b/>
          <w:bCs/>
        </w:rPr>
        <w:t xml:space="preserve"> JC</w:t>
      </w:r>
      <w:r w:rsidR="002B39B4" w:rsidRPr="00056BFD">
        <w:rPr>
          <w:rFonts w:ascii="Book Antiqua" w:hAnsi="Book Antiqua"/>
        </w:rPr>
        <w:t xml:space="preserve">, </w:t>
      </w:r>
      <w:proofErr w:type="spellStart"/>
      <w:r w:rsidR="002B39B4" w:rsidRPr="00056BFD">
        <w:rPr>
          <w:rFonts w:ascii="Book Antiqua" w:hAnsi="Book Antiqua"/>
        </w:rPr>
        <w:t>Lemos</w:t>
      </w:r>
      <w:proofErr w:type="spellEnd"/>
      <w:r w:rsidR="002B39B4" w:rsidRPr="00056BFD">
        <w:rPr>
          <w:rFonts w:ascii="Book Antiqua" w:hAnsi="Book Antiqua"/>
        </w:rPr>
        <w:t xml:space="preserve"> de </w:t>
      </w:r>
      <w:proofErr w:type="spellStart"/>
      <w:r w:rsidR="002B39B4" w:rsidRPr="00056BFD">
        <w:rPr>
          <w:rFonts w:ascii="Book Antiqua" w:hAnsi="Book Antiqua"/>
        </w:rPr>
        <w:t>Bonotto</w:t>
      </w:r>
      <w:proofErr w:type="spellEnd"/>
      <w:r w:rsidR="002B39B4" w:rsidRPr="00056BFD">
        <w:rPr>
          <w:rFonts w:ascii="Book Antiqua" w:hAnsi="Book Antiqua"/>
        </w:rPr>
        <w:t xml:space="preserve"> M, </w:t>
      </w:r>
      <w:proofErr w:type="spellStart"/>
      <w:r w:rsidR="002B39B4" w:rsidRPr="00056BFD">
        <w:rPr>
          <w:rFonts w:ascii="Book Antiqua" w:hAnsi="Book Antiqua"/>
        </w:rPr>
        <w:t>Surjan</w:t>
      </w:r>
      <w:proofErr w:type="spellEnd"/>
      <w:r w:rsidR="002B39B4" w:rsidRPr="00056BFD">
        <w:rPr>
          <w:rFonts w:ascii="Book Antiqua" w:hAnsi="Book Antiqua"/>
        </w:rPr>
        <w:t xml:space="preserve"> R, Pereira Lima J, Machado MA.</w:t>
      </w:r>
      <w:proofErr w:type="gramEnd"/>
      <w:r w:rsidR="002B39B4" w:rsidRPr="00056BFD">
        <w:rPr>
          <w:rFonts w:ascii="Book Antiqua" w:hAnsi="Book Antiqua"/>
        </w:rPr>
        <w:t xml:space="preserve"> </w:t>
      </w:r>
      <w:proofErr w:type="gramStart"/>
      <w:r w:rsidR="002B39B4" w:rsidRPr="00056BFD">
        <w:rPr>
          <w:rFonts w:ascii="Book Antiqua" w:hAnsi="Book Antiqua"/>
        </w:rPr>
        <w:t xml:space="preserve">Unprecedented case of duodenal papillary </w:t>
      </w:r>
      <w:proofErr w:type="spellStart"/>
      <w:r w:rsidR="002B39B4" w:rsidRPr="00056BFD">
        <w:rPr>
          <w:rFonts w:ascii="Book Antiqua" w:hAnsi="Book Antiqua"/>
        </w:rPr>
        <w:t>disinsertion</w:t>
      </w:r>
      <w:proofErr w:type="spellEnd"/>
      <w:r w:rsidR="002B39B4" w:rsidRPr="00056BFD">
        <w:rPr>
          <w:rFonts w:ascii="Book Antiqua" w:hAnsi="Book Antiqua"/>
        </w:rPr>
        <w:t xml:space="preserve"> after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for a neuroendocrine tumor.</w:t>
      </w:r>
      <w:proofErr w:type="gramEnd"/>
      <w:r w:rsidR="002B39B4" w:rsidRPr="00056BFD">
        <w:rPr>
          <w:rFonts w:ascii="Book Antiqua" w:hAnsi="Book Antiqua"/>
        </w:rPr>
        <w:t xml:space="preserve"> </w:t>
      </w:r>
      <w:r w:rsidR="002B39B4" w:rsidRPr="00056BFD">
        <w:rPr>
          <w:rFonts w:ascii="Book Antiqua" w:hAnsi="Book Antiqua"/>
          <w:i/>
          <w:iCs/>
        </w:rPr>
        <w:t>Endoscopy</w:t>
      </w:r>
      <w:r w:rsidR="002B39B4" w:rsidRPr="00056BFD">
        <w:rPr>
          <w:rFonts w:ascii="Book Antiqua" w:hAnsi="Book Antiqua"/>
        </w:rPr>
        <w:t xml:space="preserve"> 2015; </w:t>
      </w:r>
      <w:r w:rsidR="002B39B4" w:rsidRPr="00056BFD">
        <w:rPr>
          <w:rFonts w:ascii="Book Antiqua" w:hAnsi="Book Antiqua"/>
          <w:b/>
          <w:bCs/>
        </w:rPr>
        <w:t xml:space="preserve">47 </w:t>
      </w:r>
      <w:proofErr w:type="spellStart"/>
      <w:r w:rsidR="002B39B4" w:rsidRPr="00056BFD">
        <w:rPr>
          <w:rFonts w:ascii="Book Antiqua" w:hAnsi="Book Antiqua"/>
          <w:b/>
          <w:bCs/>
        </w:rPr>
        <w:t>Suppl</w:t>
      </w:r>
      <w:proofErr w:type="spellEnd"/>
      <w:r w:rsidR="002B39B4" w:rsidRPr="00056BFD">
        <w:rPr>
          <w:rFonts w:ascii="Book Antiqua" w:hAnsi="Book Antiqua"/>
          <w:b/>
          <w:bCs/>
        </w:rPr>
        <w:t xml:space="preserve"> 1 UCTN</w:t>
      </w:r>
      <w:r w:rsidR="002B39B4" w:rsidRPr="00056BFD">
        <w:rPr>
          <w:rFonts w:ascii="Book Antiqua" w:hAnsi="Book Antiqua"/>
        </w:rPr>
        <w:t>: E127-E128 [PMID: 25857473 DOI: 10.1055/s-0034-1391339]</w:t>
      </w:r>
    </w:p>
    <w:p w14:paraId="14C5596B" w14:textId="048907A5" w:rsidR="002B39B4" w:rsidRPr="00056BFD" w:rsidRDefault="00285E3E" w:rsidP="00056BFD">
      <w:pPr>
        <w:spacing w:line="360" w:lineRule="auto"/>
        <w:jc w:val="both"/>
        <w:rPr>
          <w:rFonts w:ascii="Book Antiqua" w:hAnsi="Book Antiqua"/>
        </w:rPr>
      </w:pPr>
      <w:r w:rsidRPr="00056BFD">
        <w:rPr>
          <w:rFonts w:ascii="Book Antiqua" w:hAnsi="Book Antiqua"/>
        </w:rPr>
        <w:t xml:space="preserve">52 </w:t>
      </w:r>
      <w:r w:rsidR="002B39B4" w:rsidRPr="00056BFD">
        <w:rPr>
          <w:rFonts w:ascii="Book Antiqua" w:hAnsi="Book Antiqua"/>
          <w:b/>
          <w:bCs/>
        </w:rPr>
        <w:t>Catalano MF</w:t>
      </w:r>
      <w:r w:rsidR="002B39B4" w:rsidRPr="00056BFD">
        <w:rPr>
          <w:rFonts w:ascii="Book Antiqua" w:hAnsi="Book Antiqua"/>
        </w:rPr>
        <w:t xml:space="preserve">, Linder JD, </w:t>
      </w:r>
      <w:proofErr w:type="spellStart"/>
      <w:r w:rsidR="002B39B4" w:rsidRPr="00056BFD">
        <w:rPr>
          <w:rFonts w:ascii="Book Antiqua" w:hAnsi="Book Antiqua"/>
        </w:rPr>
        <w:t>Chak</w:t>
      </w:r>
      <w:proofErr w:type="spellEnd"/>
      <w:r w:rsidR="002B39B4" w:rsidRPr="00056BFD">
        <w:rPr>
          <w:rFonts w:ascii="Book Antiqua" w:hAnsi="Book Antiqua"/>
        </w:rPr>
        <w:t xml:space="preserve"> A, </w:t>
      </w:r>
      <w:proofErr w:type="spellStart"/>
      <w:r w:rsidR="002B39B4" w:rsidRPr="00056BFD">
        <w:rPr>
          <w:rFonts w:ascii="Book Antiqua" w:hAnsi="Book Antiqua"/>
        </w:rPr>
        <w:t>Sivak</w:t>
      </w:r>
      <w:proofErr w:type="spellEnd"/>
      <w:r w:rsidR="002B39B4" w:rsidRPr="00056BFD">
        <w:rPr>
          <w:rFonts w:ascii="Book Antiqua" w:hAnsi="Book Antiqua"/>
        </w:rPr>
        <w:t xml:space="preserve"> MV </w:t>
      </w:r>
      <w:proofErr w:type="spellStart"/>
      <w:r w:rsidR="002B39B4" w:rsidRPr="00056BFD">
        <w:rPr>
          <w:rFonts w:ascii="Book Antiqua" w:hAnsi="Book Antiqua"/>
        </w:rPr>
        <w:t>Jr</w:t>
      </w:r>
      <w:proofErr w:type="spellEnd"/>
      <w:r w:rsidR="002B39B4" w:rsidRPr="00056BFD">
        <w:rPr>
          <w:rFonts w:ascii="Book Antiqua" w:hAnsi="Book Antiqua"/>
        </w:rPr>
        <w:t xml:space="preserve">, </w:t>
      </w:r>
      <w:proofErr w:type="spellStart"/>
      <w:r w:rsidR="002B39B4" w:rsidRPr="00056BFD">
        <w:rPr>
          <w:rFonts w:ascii="Book Antiqua" w:hAnsi="Book Antiqua"/>
        </w:rPr>
        <w:t>Raijman</w:t>
      </w:r>
      <w:proofErr w:type="spellEnd"/>
      <w:r w:rsidR="002B39B4" w:rsidRPr="00056BFD">
        <w:rPr>
          <w:rFonts w:ascii="Book Antiqua" w:hAnsi="Book Antiqua"/>
        </w:rPr>
        <w:t xml:space="preserve"> I, </w:t>
      </w:r>
      <w:proofErr w:type="spellStart"/>
      <w:r w:rsidR="002B39B4" w:rsidRPr="00056BFD">
        <w:rPr>
          <w:rFonts w:ascii="Book Antiqua" w:hAnsi="Book Antiqua"/>
        </w:rPr>
        <w:t>Geenen</w:t>
      </w:r>
      <w:proofErr w:type="spellEnd"/>
      <w:r w:rsidR="002B39B4" w:rsidRPr="00056BFD">
        <w:rPr>
          <w:rFonts w:ascii="Book Antiqua" w:hAnsi="Book Antiqua"/>
        </w:rPr>
        <w:t xml:space="preserve"> JE, Howell DA. </w:t>
      </w:r>
      <w:proofErr w:type="gramStart"/>
      <w:r w:rsidR="002B39B4" w:rsidRPr="00056BFD">
        <w:rPr>
          <w:rFonts w:ascii="Book Antiqua" w:hAnsi="Book Antiqua"/>
        </w:rPr>
        <w:t>Endoscopic management of adenoma of the major duodenal papilla.</w:t>
      </w:r>
      <w:proofErr w:type="gramEnd"/>
      <w:r w:rsidR="002B39B4" w:rsidRPr="00056BFD">
        <w:rPr>
          <w:rFonts w:ascii="Book Antiqua" w:hAnsi="Book Antiqua"/>
        </w:rPr>
        <w:t xml:space="preserve">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2004; </w:t>
      </w:r>
      <w:r w:rsidR="002B39B4" w:rsidRPr="00056BFD">
        <w:rPr>
          <w:rFonts w:ascii="Book Antiqua" w:hAnsi="Book Antiqua"/>
          <w:b/>
          <w:bCs/>
        </w:rPr>
        <w:t>59</w:t>
      </w:r>
      <w:r w:rsidR="002B39B4" w:rsidRPr="00056BFD">
        <w:rPr>
          <w:rFonts w:ascii="Book Antiqua" w:hAnsi="Book Antiqua"/>
        </w:rPr>
        <w:t>: 225-232 [PMID: 14745396 DOI: 10.1016/s0016-5107(03)02366-6]</w:t>
      </w:r>
    </w:p>
    <w:p w14:paraId="72040D86" w14:textId="17F6FEDD" w:rsidR="002B39B4" w:rsidRPr="00056BFD" w:rsidRDefault="00285E3E" w:rsidP="00056BFD">
      <w:pPr>
        <w:spacing w:line="360" w:lineRule="auto"/>
        <w:jc w:val="both"/>
        <w:rPr>
          <w:rFonts w:ascii="Book Antiqua" w:hAnsi="Book Antiqua"/>
        </w:rPr>
      </w:pPr>
      <w:r w:rsidRPr="00056BFD">
        <w:rPr>
          <w:rFonts w:ascii="Book Antiqua" w:hAnsi="Book Antiqua"/>
        </w:rPr>
        <w:t xml:space="preserve">53 </w:t>
      </w:r>
      <w:proofErr w:type="spellStart"/>
      <w:r w:rsidR="002B39B4" w:rsidRPr="00056BFD">
        <w:rPr>
          <w:rFonts w:ascii="Book Antiqua" w:hAnsi="Book Antiqua"/>
          <w:b/>
          <w:bCs/>
        </w:rPr>
        <w:t>Ridtitid</w:t>
      </w:r>
      <w:proofErr w:type="spellEnd"/>
      <w:r w:rsidR="002B39B4" w:rsidRPr="00056BFD">
        <w:rPr>
          <w:rFonts w:ascii="Book Antiqua" w:hAnsi="Book Antiqua"/>
          <w:b/>
          <w:bCs/>
        </w:rPr>
        <w:t xml:space="preserve"> W</w:t>
      </w:r>
      <w:r w:rsidR="002B39B4" w:rsidRPr="00056BFD">
        <w:rPr>
          <w:rFonts w:ascii="Book Antiqua" w:hAnsi="Book Antiqua"/>
        </w:rPr>
        <w:t xml:space="preserve">, Tan D, Schmidt SE, </w:t>
      </w:r>
      <w:proofErr w:type="spellStart"/>
      <w:r w:rsidR="002B39B4" w:rsidRPr="00056BFD">
        <w:rPr>
          <w:rFonts w:ascii="Book Antiqua" w:hAnsi="Book Antiqua"/>
        </w:rPr>
        <w:t>Fogel</w:t>
      </w:r>
      <w:proofErr w:type="spellEnd"/>
      <w:r w:rsidR="002B39B4" w:rsidRPr="00056BFD">
        <w:rPr>
          <w:rFonts w:ascii="Book Antiqua" w:hAnsi="Book Antiqua"/>
        </w:rPr>
        <w:t xml:space="preserve"> EL, McHenry L, Watkins JL, Lehman GA, Sherman S, </w:t>
      </w:r>
      <w:proofErr w:type="spellStart"/>
      <w:r w:rsidR="002B39B4" w:rsidRPr="00056BFD">
        <w:rPr>
          <w:rFonts w:ascii="Book Antiqua" w:hAnsi="Book Antiqua"/>
        </w:rPr>
        <w:t>Coté</w:t>
      </w:r>
      <w:proofErr w:type="spellEnd"/>
      <w:r w:rsidR="002B39B4" w:rsidRPr="00056BFD">
        <w:rPr>
          <w:rFonts w:ascii="Book Antiqua" w:hAnsi="Book Antiqua"/>
        </w:rPr>
        <w:t xml:space="preserve"> GA.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risk factors for incomplete resection and recurrence during long-term follow-up.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2014; </w:t>
      </w:r>
      <w:r w:rsidR="002B39B4" w:rsidRPr="00056BFD">
        <w:rPr>
          <w:rFonts w:ascii="Book Antiqua" w:hAnsi="Book Antiqua"/>
          <w:b/>
          <w:bCs/>
        </w:rPr>
        <w:t>79</w:t>
      </w:r>
      <w:r w:rsidR="002B39B4" w:rsidRPr="00056BFD">
        <w:rPr>
          <w:rFonts w:ascii="Book Antiqua" w:hAnsi="Book Antiqua"/>
        </w:rPr>
        <w:t>: 289-296 [PMID: 24094466 DOI: 10.1016/j.gie.2013.08.006]</w:t>
      </w:r>
    </w:p>
    <w:p w14:paraId="2087BB9A" w14:textId="799C276B" w:rsidR="002B39B4" w:rsidRPr="00056BFD" w:rsidRDefault="00285E3E" w:rsidP="00056BFD">
      <w:pPr>
        <w:spacing w:line="360" w:lineRule="auto"/>
        <w:jc w:val="both"/>
        <w:rPr>
          <w:rFonts w:ascii="Book Antiqua" w:hAnsi="Book Antiqua"/>
        </w:rPr>
      </w:pPr>
      <w:r w:rsidRPr="00056BFD">
        <w:rPr>
          <w:rFonts w:ascii="Book Antiqua" w:hAnsi="Book Antiqua"/>
        </w:rPr>
        <w:t xml:space="preserve">54 </w:t>
      </w:r>
      <w:r w:rsidR="002B39B4" w:rsidRPr="00056BFD">
        <w:rPr>
          <w:rFonts w:ascii="Book Antiqua" w:hAnsi="Book Antiqua"/>
          <w:b/>
          <w:bCs/>
        </w:rPr>
        <w:t>Sakai A</w:t>
      </w:r>
      <w:r w:rsidR="002B39B4" w:rsidRPr="00056BFD">
        <w:rPr>
          <w:rFonts w:ascii="Book Antiqua" w:hAnsi="Book Antiqua"/>
        </w:rPr>
        <w:t xml:space="preserve">, </w:t>
      </w:r>
      <w:proofErr w:type="spellStart"/>
      <w:r w:rsidR="002B39B4" w:rsidRPr="00056BFD">
        <w:rPr>
          <w:rFonts w:ascii="Book Antiqua" w:hAnsi="Book Antiqua"/>
        </w:rPr>
        <w:t>Tsujimae</w:t>
      </w:r>
      <w:proofErr w:type="spellEnd"/>
      <w:r w:rsidR="002B39B4" w:rsidRPr="00056BFD">
        <w:rPr>
          <w:rFonts w:ascii="Book Antiqua" w:hAnsi="Book Antiqua"/>
        </w:rPr>
        <w:t xml:space="preserve"> M, Masuda A, </w:t>
      </w:r>
      <w:proofErr w:type="spellStart"/>
      <w:r w:rsidR="002B39B4" w:rsidRPr="00056BFD">
        <w:rPr>
          <w:rFonts w:ascii="Book Antiqua" w:hAnsi="Book Antiqua"/>
        </w:rPr>
        <w:t>Iemoto</w:t>
      </w:r>
      <w:proofErr w:type="spellEnd"/>
      <w:r w:rsidR="002B39B4" w:rsidRPr="00056BFD">
        <w:rPr>
          <w:rFonts w:ascii="Book Antiqua" w:hAnsi="Book Antiqua"/>
        </w:rPr>
        <w:t xml:space="preserve"> T, </w:t>
      </w:r>
      <w:proofErr w:type="spellStart"/>
      <w:r w:rsidR="002B39B4" w:rsidRPr="00056BFD">
        <w:rPr>
          <w:rFonts w:ascii="Book Antiqua" w:hAnsi="Book Antiqua"/>
        </w:rPr>
        <w:t>Ashina</w:t>
      </w:r>
      <w:proofErr w:type="spellEnd"/>
      <w:r w:rsidR="002B39B4" w:rsidRPr="00056BFD">
        <w:rPr>
          <w:rFonts w:ascii="Book Antiqua" w:hAnsi="Book Antiqua"/>
        </w:rPr>
        <w:t xml:space="preserve"> S, </w:t>
      </w:r>
      <w:proofErr w:type="spellStart"/>
      <w:r w:rsidR="002B39B4" w:rsidRPr="00056BFD">
        <w:rPr>
          <w:rFonts w:ascii="Book Antiqua" w:hAnsi="Book Antiqua"/>
        </w:rPr>
        <w:t>Yamakawa</w:t>
      </w:r>
      <w:proofErr w:type="spellEnd"/>
      <w:r w:rsidR="002B39B4" w:rsidRPr="00056BFD">
        <w:rPr>
          <w:rFonts w:ascii="Book Antiqua" w:hAnsi="Book Antiqua"/>
        </w:rPr>
        <w:t xml:space="preserve"> K, Tanaka T, Tanaka S, Yamada Y, Nakano R, Sato Y, Kurosawa M, </w:t>
      </w:r>
      <w:proofErr w:type="spellStart"/>
      <w:r w:rsidR="002B39B4" w:rsidRPr="00056BFD">
        <w:rPr>
          <w:rFonts w:ascii="Book Antiqua" w:hAnsi="Book Antiqua"/>
        </w:rPr>
        <w:t>Ikegawa</w:t>
      </w:r>
      <w:proofErr w:type="spellEnd"/>
      <w:r w:rsidR="002B39B4" w:rsidRPr="00056BFD">
        <w:rPr>
          <w:rFonts w:ascii="Book Antiqua" w:hAnsi="Book Antiqua"/>
        </w:rPr>
        <w:t xml:space="preserve"> T, </w:t>
      </w:r>
      <w:proofErr w:type="spellStart"/>
      <w:r w:rsidR="002B39B4" w:rsidRPr="00056BFD">
        <w:rPr>
          <w:rFonts w:ascii="Book Antiqua" w:hAnsi="Book Antiqua"/>
        </w:rPr>
        <w:t>Fujigaki</w:t>
      </w:r>
      <w:proofErr w:type="spellEnd"/>
      <w:r w:rsidR="002B39B4" w:rsidRPr="00056BFD">
        <w:rPr>
          <w:rFonts w:ascii="Book Antiqua" w:hAnsi="Book Antiqua"/>
        </w:rPr>
        <w:t xml:space="preserve"> S, Kobayashi T, </w:t>
      </w:r>
      <w:proofErr w:type="spellStart"/>
      <w:r w:rsidR="002B39B4" w:rsidRPr="00056BFD">
        <w:rPr>
          <w:rFonts w:ascii="Book Antiqua" w:hAnsi="Book Antiqua"/>
        </w:rPr>
        <w:t>Shiomi</w:t>
      </w:r>
      <w:proofErr w:type="spellEnd"/>
      <w:r w:rsidR="002B39B4" w:rsidRPr="00056BFD">
        <w:rPr>
          <w:rFonts w:ascii="Book Antiqua" w:hAnsi="Book Antiqua"/>
        </w:rPr>
        <w:t xml:space="preserve"> H, </w:t>
      </w:r>
      <w:proofErr w:type="spellStart"/>
      <w:r w:rsidR="002B39B4" w:rsidRPr="00056BFD">
        <w:rPr>
          <w:rFonts w:ascii="Book Antiqua" w:hAnsi="Book Antiqua"/>
        </w:rPr>
        <w:t>Arisaka</w:t>
      </w:r>
      <w:proofErr w:type="spellEnd"/>
      <w:r w:rsidR="002B39B4" w:rsidRPr="00056BFD">
        <w:rPr>
          <w:rFonts w:ascii="Book Antiqua" w:hAnsi="Book Antiqua"/>
        </w:rPr>
        <w:t xml:space="preserve"> Y, Itoh T, Kodama Y. Clinical outcomes of </w:t>
      </w:r>
      <w:proofErr w:type="spellStart"/>
      <w:r w:rsidR="002B39B4" w:rsidRPr="00056BFD">
        <w:rPr>
          <w:rFonts w:ascii="Book Antiqua" w:hAnsi="Book Antiqua"/>
        </w:rPr>
        <w:t>ampullary</w:t>
      </w:r>
      <w:proofErr w:type="spellEnd"/>
      <w:r w:rsidR="002B39B4" w:rsidRPr="00056BFD">
        <w:rPr>
          <w:rFonts w:ascii="Book Antiqua" w:hAnsi="Book Antiqua"/>
        </w:rPr>
        <w:t xml:space="preserve"> neoplasms in resected margin positive or uncertain cases after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w:t>
      </w:r>
      <w:r w:rsidR="002B39B4" w:rsidRPr="00056BFD">
        <w:rPr>
          <w:rFonts w:ascii="Book Antiqua" w:hAnsi="Book Antiqua"/>
          <w:i/>
          <w:iCs/>
        </w:rPr>
        <w:t xml:space="preserve">World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2019; </w:t>
      </w:r>
      <w:r w:rsidR="002B39B4" w:rsidRPr="00056BFD">
        <w:rPr>
          <w:rFonts w:ascii="Book Antiqua" w:hAnsi="Book Antiqua"/>
          <w:b/>
          <w:bCs/>
        </w:rPr>
        <w:t>25</w:t>
      </w:r>
      <w:r w:rsidR="002B39B4" w:rsidRPr="00056BFD">
        <w:rPr>
          <w:rFonts w:ascii="Book Antiqua" w:hAnsi="Book Antiqua"/>
        </w:rPr>
        <w:t>: 1387-1397 [PMID: 30918431 DOI: 10.3748/wjg.v25.i11.1387]</w:t>
      </w:r>
    </w:p>
    <w:p w14:paraId="1234C868" w14:textId="76A12A7B" w:rsidR="002B39B4" w:rsidRPr="00056BFD" w:rsidRDefault="00285E3E" w:rsidP="00056BFD">
      <w:pPr>
        <w:spacing w:line="360" w:lineRule="auto"/>
        <w:jc w:val="both"/>
        <w:rPr>
          <w:rFonts w:ascii="Book Antiqua" w:hAnsi="Book Antiqua"/>
        </w:rPr>
      </w:pPr>
      <w:r w:rsidRPr="00056BFD">
        <w:rPr>
          <w:rFonts w:ascii="Book Antiqua" w:hAnsi="Book Antiqua"/>
        </w:rPr>
        <w:t xml:space="preserve">55 </w:t>
      </w:r>
      <w:r w:rsidR="002B39B4" w:rsidRPr="00056BFD">
        <w:rPr>
          <w:rFonts w:ascii="Book Antiqua" w:hAnsi="Book Antiqua"/>
          <w:b/>
          <w:bCs/>
        </w:rPr>
        <w:t>De Palma GD</w:t>
      </w:r>
      <w:r w:rsidR="002B39B4" w:rsidRPr="00056BFD">
        <w:rPr>
          <w:rFonts w:ascii="Book Antiqua" w:hAnsi="Book Antiqua"/>
        </w:rPr>
        <w:t xml:space="preserve">. Endoscopic </w:t>
      </w:r>
      <w:proofErr w:type="spellStart"/>
      <w:r w:rsidR="002B39B4" w:rsidRPr="00056BFD">
        <w:rPr>
          <w:rFonts w:ascii="Book Antiqua" w:hAnsi="Book Antiqua"/>
        </w:rPr>
        <w:t>papillectomy</w:t>
      </w:r>
      <w:proofErr w:type="spellEnd"/>
      <w:r w:rsidR="002B39B4" w:rsidRPr="00056BFD">
        <w:rPr>
          <w:rFonts w:ascii="Book Antiqua" w:hAnsi="Book Antiqua"/>
        </w:rPr>
        <w:t xml:space="preserve">: indications, techniques, and results. </w:t>
      </w:r>
      <w:r w:rsidR="002B39B4" w:rsidRPr="00056BFD">
        <w:rPr>
          <w:rFonts w:ascii="Book Antiqua" w:hAnsi="Book Antiqua"/>
          <w:i/>
          <w:iCs/>
        </w:rPr>
        <w:t xml:space="preserve">World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2014; </w:t>
      </w:r>
      <w:r w:rsidR="002B39B4" w:rsidRPr="00056BFD">
        <w:rPr>
          <w:rFonts w:ascii="Book Antiqua" w:hAnsi="Book Antiqua"/>
          <w:b/>
          <w:bCs/>
        </w:rPr>
        <w:t>20</w:t>
      </w:r>
      <w:r w:rsidR="002B39B4" w:rsidRPr="00056BFD">
        <w:rPr>
          <w:rFonts w:ascii="Book Antiqua" w:hAnsi="Book Antiqua"/>
        </w:rPr>
        <w:t>: 1537-1543 [PMID: 24587629 DOI: 10.3748/wjg.v20.i6.1537]</w:t>
      </w:r>
    </w:p>
    <w:p w14:paraId="0DF8FFDF" w14:textId="1FE79F35" w:rsidR="002B39B4" w:rsidRPr="00056BFD" w:rsidRDefault="00285E3E" w:rsidP="00056BFD">
      <w:pPr>
        <w:spacing w:line="360" w:lineRule="auto"/>
        <w:jc w:val="both"/>
        <w:rPr>
          <w:rFonts w:ascii="Book Antiqua" w:hAnsi="Book Antiqua"/>
        </w:rPr>
      </w:pPr>
      <w:r w:rsidRPr="00056BFD">
        <w:rPr>
          <w:rFonts w:ascii="Book Antiqua" w:hAnsi="Book Antiqua"/>
        </w:rPr>
        <w:lastRenderedPageBreak/>
        <w:t xml:space="preserve">56 </w:t>
      </w:r>
      <w:r w:rsidR="002B39B4" w:rsidRPr="00056BFD">
        <w:rPr>
          <w:rFonts w:ascii="Book Antiqua" w:hAnsi="Book Antiqua"/>
          <w:b/>
          <w:bCs/>
        </w:rPr>
        <w:t>Wang ZK</w:t>
      </w:r>
      <w:r w:rsidR="002B39B4" w:rsidRPr="00056BFD">
        <w:rPr>
          <w:rFonts w:ascii="Book Antiqua" w:hAnsi="Book Antiqua"/>
        </w:rPr>
        <w:t xml:space="preserve">, Liu F, Wang Y, Wang XD, Tang P, Li W. Preliminary experience of hybrid endoscopic </w:t>
      </w:r>
      <w:proofErr w:type="spellStart"/>
      <w:r w:rsidR="002B39B4" w:rsidRPr="00056BFD">
        <w:rPr>
          <w:rFonts w:ascii="Book Antiqua" w:hAnsi="Book Antiqua"/>
        </w:rPr>
        <w:t>submucosal</w:t>
      </w:r>
      <w:proofErr w:type="spellEnd"/>
      <w:r w:rsidR="002B39B4" w:rsidRPr="00056BFD">
        <w:rPr>
          <w:rFonts w:ascii="Book Antiqua" w:hAnsi="Book Antiqua"/>
        </w:rPr>
        <w:t xml:space="preserve"> dissection by </w:t>
      </w:r>
      <w:proofErr w:type="spellStart"/>
      <w:r w:rsidR="002B39B4" w:rsidRPr="00056BFD">
        <w:rPr>
          <w:rFonts w:ascii="Book Antiqua" w:hAnsi="Book Antiqua"/>
        </w:rPr>
        <w:t>duodenoscope</w:t>
      </w:r>
      <w:proofErr w:type="spellEnd"/>
      <w:r w:rsidR="002B39B4" w:rsidRPr="00056BFD">
        <w:rPr>
          <w:rFonts w:ascii="Book Antiqua" w:hAnsi="Book Antiqua"/>
        </w:rPr>
        <w:t xml:space="preserve"> for recurrent laterally spreading papillary lesions. </w:t>
      </w:r>
      <w:r w:rsidR="002B39B4" w:rsidRPr="00056BFD">
        <w:rPr>
          <w:rFonts w:ascii="Book Antiqua" w:hAnsi="Book Antiqua"/>
          <w:i/>
          <w:iCs/>
        </w:rPr>
        <w:t xml:space="preserve">World J </w:t>
      </w:r>
      <w:proofErr w:type="spellStart"/>
      <w:r w:rsidR="002B39B4" w:rsidRPr="00056BFD">
        <w:rPr>
          <w:rFonts w:ascii="Book Antiqua" w:hAnsi="Book Antiqua"/>
          <w:i/>
          <w:iCs/>
        </w:rPr>
        <w:t>Gastroenterol</w:t>
      </w:r>
      <w:proofErr w:type="spellEnd"/>
      <w:r w:rsidR="002B39B4" w:rsidRPr="00056BFD">
        <w:rPr>
          <w:rFonts w:ascii="Book Antiqua" w:hAnsi="Book Antiqua"/>
        </w:rPr>
        <w:t xml:space="preserve"> 2020; </w:t>
      </w:r>
      <w:r w:rsidR="002B39B4" w:rsidRPr="00056BFD">
        <w:rPr>
          <w:rFonts w:ascii="Book Antiqua" w:hAnsi="Book Antiqua"/>
          <w:b/>
          <w:bCs/>
        </w:rPr>
        <w:t>26</w:t>
      </w:r>
      <w:r w:rsidR="002B39B4" w:rsidRPr="00056BFD">
        <w:rPr>
          <w:rFonts w:ascii="Book Antiqua" w:hAnsi="Book Antiqua"/>
        </w:rPr>
        <w:t>: 5673-5681 [PMID: 33088160 DOI: 10.3748/wjg.v26.i37.5673]</w:t>
      </w:r>
    </w:p>
    <w:p w14:paraId="247CC96F" w14:textId="13D364BC" w:rsidR="002B39B4" w:rsidRPr="00056BFD" w:rsidRDefault="00285E3E" w:rsidP="00056BFD">
      <w:pPr>
        <w:spacing w:line="360" w:lineRule="auto"/>
        <w:jc w:val="both"/>
        <w:rPr>
          <w:rFonts w:ascii="Book Antiqua" w:hAnsi="Book Antiqua"/>
        </w:rPr>
      </w:pPr>
      <w:r w:rsidRPr="00056BFD">
        <w:rPr>
          <w:rFonts w:ascii="Book Antiqua" w:hAnsi="Book Antiqua"/>
        </w:rPr>
        <w:t xml:space="preserve">57 </w:t>
      </w:r>
      <w:proofErr w:type="spellStart"/>
      <w:r w:rsidR="007966A5" w:rsidRPr="00056BFD">
        <w:rPr>
          <w:rFonts w:ascii="Book Antiqua" w:hAnsi="Book Antiqua"/>
          <w:b/>
        </w:rPr>
        <w:t>Larghi</w:t>
      </w:r>
      <w:proofErr w:type="spellEnd"/>
      <w:r w:rsidR="007966A5" w:rsidRPr="00056BFD">
        <w:rPr>
          <w:rFonts w:ascii="Book Antiqua" w:hAnsi="Book Antiqua"/>
          <w:b/>
        </w:rPr>
        <w:t xml:space="preserve"> A</w:t>
      </w:r>
      <w:r w:rsidR="007966A5" w:rsidRPr="00A502CE">
        <w:rPr>
          <w:rFonts w:ascii="Book Antiqua" w:hAnsi="Book Antiqua"/>
        </w:rPr>
        <w:t xml:space="preserve">, </w:t>
      </w:r>
      <w:proofErr w:type="spellStart"/>
      <w:r w:rsidR="007966A5" w:rsidRPr="00056BFD">
        <w:rPr>
          <w:rFonts w:ascii="Book Antiqua" w:hAnsi="Book Antiqua"/>
        </w:rPr>
        <w:t>Rimba</w:t>
      </w:r>
      <w:r w:rsidR="007966A5" w:rsidRPr="00056BFD">
        <w:rPr>
          <w:rFonts w:ascii="Cambria" w:hAnsi="Cambria" w:cs="Cambria"/>
        </w:rPr>
        <w:t>ș</w:t>
      </w:r>
      <w:proofErr w:type="spellEnd"/>
      <w:r w:rsidR="007966A5" w:rsidRPr="00056BFD">
        <w:rPr>
          <w:rFonts w:ascii="Book Antiqua" w:hAnsi="Book Antiqua"/>
        </w:rPr>
        <w:t xml:space="preserve"> M, </w:t>
      </w:r>
      <w:proofErr w:type="spellStart"/>
      <w:r w:rsidR="007966A5" w:rsidRPr="00056BFD">
        <w:rPr>
          <w:rFonts w:ascii="Book Antiqua" w:hAnsi="Book Antiqua"/>
        </w:rPr>
        <w:t>Tringali</w:t>
      </w:r>
      <w:proofErr w:type="spellEnd"/>
      <w:r w:rsidR="007966A5" w:rsidRPr="00056BFD">
        <w:rPr>
          <w:rFonts w:ascii="Book Antiqua" w:hAnsi="Book Antiqua"/>
        </w:rPr>
        <w:t xml:space="preserve"> A, </w:t>
      </w:r>
      <w:proofErr w:type="spellStart"/>
      <w:r w:rsidR="007966A5" w:rsidRPr="00056BFD">
        <w:rPr>
          <w:rFonts w:ascii="Book Antiqua" w:hAnsi="Book Antiqua"/>
        </w:rPr>
        <w:t>Boškoski</w:t>
      </w:r>
      <w:proofErr w:type="spellEnd"/>
      <w:r w:rsidR="007966A5" w:rsidRPr="00056BFD">
        <w:rPr>
          <w:rFonts w:ascii="Book Antiqua" w:hAnsi="Book Antiqua"/>
        </w:rPr>
        <w:t xml:space="preserve"> I, </w:t>
      </w:r>
      <w:proofErr w:type="spellStart"/>
      <w:r w:rsidR="007966A5" w:rsidRPr="00056BFD">
        <w:rPr>
          <w:rFonts w:ascii="Book Antiqua" w:hAnsi="Book Antiqua"/>
        </w:rPr>
        <w:t>Rizzatti</w:t>
      </w:r>
      <w:proofErr w:type="spellEnd"/>
      <w:r w:rsidR="007966A5" w:rsidRPr="00056BFD">
        <w:rPr>
          <w:rFonts w:ascii="Book Antiqua" w:hAnsi="Book Antiqua"/>
        </w:rPr>
        <w:t xml:space="preserve"> G, </w:t>
      </w:r>
      <w:proofErr w:type="spellStart"/>
      <w:r w:rsidR="007966A5" w:rsidRPr="00056BFD">
        <w:rPr>
          <w:rFonts w:ascii="Book Antiqua" w:hAnsi="Book Antiqua"/>
        </w:rPr>
        <w:t>Costamagna</w:t>
      </w:r>
      <w:proofErr w:type="spellEnd"/>
      <w:r w:rsidR="007966A5" w:rsidRPr="00056BFD">
        <w:rPr>
          <w:rFonts w:ascii="Book Antiqua" w:hAnsi="Book Antiqua"/>
        </w:rPr>
        <w:t xml:space="preserve"> G. Endoscopic radiofrequency biliary ablation treatment: A comprehensive review.</w:t>
      </w:r>
      <w:bookmarkStart w:id="4" w:name="_GoBack"/>
      <w:r w:rsidR="007966A5" w:rsidRPr="009971D8">
        <w:rPr>
          <w:rFonts w:ascii="Book Antiqua" w:hAnsi="Book Antiqua"/>
        </w:rPr>
        <w:t xml:space="preserve"> </w:t>
      </w:r>
      <w:bookmarkEnd w:id="4"/>
      <w:r w:rsidR="007966A5" w:rsidRPr="00056BFD">
        <w:rPr>
          <w:rFonts w:ascii="Book Antiqua" w:hAnsi="Book Antiqua"/>
          <w:i/>
        </w:rPr>
        <w:t xml:space="preserve">Dig </w:t>
      </w:r>
      <w:proofErr w:type="spellStart"/>
      <w:r w:rsidR="007966A5" w:rsidRPr="00056BFD">
        <w:rPr>
          <w:rFonts w:ascii="Book Antiqua" w:hAnsi="Book Antiqua"/>
          <w:i/>
        </w:rPr>
        <w:t>Endosc</w:t>
      </w:r>
      <w:proofErr w:type="spellEnd"/>
      <w:r w:rsidR="007966A5" w:rsidRPr="00056BFD">
        <w:rPr>
          <w:rFonts w:ascii="Book Antiqua" w:hAnsi="Book Antiqua"/>
        </w:rPr>
        <w:t xml:space="preserve"> 2019;</w:t>
      </w:r>
      <w:r w:rsidR="007966A5" w:rsidRPr="00056BFD">
        <w:rPr>
          <w:rFonts w:ascii="Book Antiqua" w:hAnsi="Book Antiqua"/>
          <w:b/>
          <w:lang w:eastAsia="zh-CN"/>
        </w:rPr>
        <w:t xml:space="preserve"> </w:t>
      </w:r>
      <w:r w:rsidR="007966A5" w:rsidRPr="00056BFD">
        <w:rPr>
          <w:rFonts w:ascii="Book Antiqua" w:hAnsi="Book Antiqua"/>
          <w:b/>
        </w:rPr>
        <w:t>31:</w:t>
      </w:r>
      <w:r w:rsidR="007966A5" w:rsidRPr="00056BFD">
        <w:rPr>
          <w:rFonts w:ascii="Book Antiqua" w:hAnsi="Book Antiqua"/>
          <w:b/>
          <w:lang w:eastAsia="zh-CN"/>
        </w:rPr>
        <w:t xml:space="preserve"> </w:t>
      </w:r>
      <w:r w:rsidR="007966A5" w:rsidRPr="00056BFD">
        <w:rPr>
          <w:rFonts w:ascii="Book Antiqua" w:hAnsi="Book Antiqua"/>
        </w:rPr>
        <w:t xml:space="preserve">245-255 </w:t>
      </w:r>
      <w:r w:rsidR="007966A5" w:rsidRPr="00056BFD">
        <w:rPr>
          <w:rFonts w:ascii="Book Antiqua" w:hAnsi="Book Antiqua"/>
          <w:lang w:eastAsia="zh-CN"/>
        </w:rPr>
        <w:t>[</w:t>
      </w:r>
      <w:r w:rsidR="007966A5" w:rsidRPr="00056BFD">
        <w:rPr>
          <w:rFonts w:ascii="Book Antiqua" w:hAnsi="Book Antiqua"/>
        </w:rPr>
        <w:t>PMID: 30444547</w:t>
      </w:r>
      <w:r w:rsidR="007966A5" w:rsidRPr="00056BFD">
        <w:rPr>
          <w:rFonts w:ascii="Book Antiqua" w:hAnsi="Book Antiqua"/>
          <w:lang w:eastAsia="zh-CN"/>
        </w:rPr>
        <w:t xml:space="preserve"> DOI</w:t>
      </w:r>
      <w:r w:rsidR="007966A5" w:rsidRPr="00056BFD">
        <w:rPr>
          <w:rFonts w:ascii="Book Antiqua" w:hAnsi="Book Antiqua"/>
        </w:rPr>
        <w:t>: 10.1111/den.13298</w:t>
      </w:r>
      <w:r w:rsidR="007966A5" w:rsidRPr="00056BFD">
        <w:rPr>
          <w:rFonts w:ascii="Book Antiqua" w:hAnsi="Book Antiqua"/>
          <w:lang w:eastAsia="zh-CN"/>
        </w:rPr>
        <w:t>]</w:t>
      </w:r>
      <w:r w:rsidR="007966A5" w:rsidRPr="00056BFD">
        <w:rPr>
          <w:rFonts w:ascii="Book Antiqua" w:hAnsi="Book Antiqua"/>
        </w:rPr>
        <w:t xml:space="preserve"> </w:t>
      </w:r>
    </w:p>
    <w:p w14:paraId="62485C5F" w14:textId="2FCC47C8" w:rsidR="002B39B4" w:rsidRPr="00056BFD" w:rsidRDefault="00285E3E" w:rsidP="00056BFD">
      <w:pPr>
        <w:spacing w:line="360" w:lineRule="auto"/>
        <w:jc w:val="both"/>
        <w:rPr>
          <w:rFonts w:ascii="Book Antiqua" w:hAnsi="Book Antiqua"/>
        </w:rPr>
      </w:pPr>
      <w:r w:rsidRPr="00056BFD">
        <w:rPr>
          <w:rFonts w:ascii="Book Antiqua" w:hAnsi="Book Antiqua"/>
        </w:rPr>
        <w:t xml:space="preserve">58 </w:t>
      </w:r>
      <w:proofErr w:type="spellStart"/>
      <w:r w:rsidR="002B39B4" w:rsidRPr="00056BFD">
        <w:rPr>
          <w:rFonts w:ascii="Book Antiqua" w:hAnsi="Book Antiqua"/>
          <w:b/>
          <w:bCs/>
        </w:rPr>
        <w:t>Angsuwatcharakon</w:t>
      </w:r>
      <w:proofErr w:type="spellEnd"/>
      <w:r w:rsidR="002B39B4" w:rsidRPr="00056BFD">
        <w:rPr>
          <w:rFonts w:ascii="Book Antiqua" w:hAnsi="Book Antiqua"/>
          <w:b/>
          <w:bCs/>
        </w:rPr>
        <w:t xml:space="preserve"> P</w:t>
      </w:r>
      <w:r w:rsidR="002B39B4" w:rsidRPr="00056BFD">
        <w:rPr>
          <w:rFonts w:ascii="Book Antiqua" w:hAnsi="Book Antiqua"/>
        </w:rPr>
        <w:t xml:space="preserve">, Ahmed O, Lynch PM, </w:t>
      </w:r>
      <w:proofErr w:type="spellStart"/>
      <w:r w:rsidR="002B39B4" w:rsidRPr="00056BFD">
        <w:rPr>
          <w:rFonts w:ascii="Book Antiqua" w:hAnsi="Book Antiqua"/>
        </w:rPr>
        <w:t>Lum</w:t>
      </w:r>
      <w:proofErr w:type="spellEnd"/>
      <w:r w:rsidR="002B39B4" w:rsidRPr="00056BFD">
        <w:rPr>
          <w:rFonts w:ascii="Book Antiqua" w:hAnsi="Book Antiqua"/>
        </w:rPr>
        <w:t xml:space="preserve"> P, Gonzalez GN, Weston B, Coronel E, Katz MHG, </w:t>
      </w:r>
      <w:proofErr w:type="spellStart"/>
      <w:r w:rsidR="002B39B4" w:rsidRPr="00056BFD">
        <w:rPr>
          <w:rFonts w:ascii="Book Antiqua" w:hAnsi="Book Antiqua"/>
        </w:rPr>
        <w:t>Folloder</w:t>
      </w:r>
      <w:proofErr w:type="spellEnd"/>
      <w:r w:rsidR="002B39B4" w:rsidRPr="00056BFD">
        <w:rPr>
          <w:rFonts w:ascii="Book Antiqua" w:hAnsi="Book Antiqua"/>
        </w:rPr>
        <w:t xml:space="preserve"> J, Lee JH. Management of </w:t>
      </w:r>
      <w:proofErr w:type="spellStart"/>
      <w:r w:rsidR="002B39B4" w:rsidRPr="00056BFD">
        <w:rPr>
          <w:rFonts w:ascii="Book Antiqua" w:hAnsi="Book Antiqua"/>
        </w:rPr>
        <w:t>ampullary</w:t>
      </w:r>
      <w:proofErr w:type="spellEnd"/>
      <w:r w:rsidR="002B39B4" w:rsidRPr="00056BFD">
        <w:rPr>
          <w:rFonts w:ascii="Book Antiqua" w:hAnsi="Book Antiqua"/>
        </w:rPr>
        <w:t xml:space="preserve"> adenomas in familial adenomatous polyposis syndrome: 16 years of experience from a tertiary cancer center. </w:t>
      </w:r>
      <w:proofErr w:type="spellStart"/>
      <w:r w:rsidR="002B39B4" w:rsidRPr="00056BFD">
        <w:rPr>
          <w:rFonts w:ascii="Book Antiqua" w:hAnsi="Book Antiqua"/>
          <w:i/>
          <w:iCs/>
        </w:rPr>
        <w:t>Gastrointest</w:t>
      </w:r>
      <w:proofErr w:type="spellEnd"/>
      <w:r w:rsidR="002B39B4" w:rsidRPr="00056BFD">
        <w:rPr>
          <w:rFonts w:ascii="Book Antiqua" w:hAnsi="Book Antiqua"/>
          <w:i/>
          <w:iCs/>
        </w:rPr>
        <w:t xml:space="preserve"> </w:t>
      </w:r>
      <w:proofErr w:type="spellStart"/>
      <w:r w:rsidR="002B39B4" w:rsidRPr="00056BFD">
        <w:rPr>
          <w:rFonts w:ascii="Book Antiqua" w:hAnsi="Book Antiqua"/>
          <w:i/>
          <w:iCs/>
        </w:rPr>
        <w:t>Endosc</w:t>
      </w:r>
      <w:proofErr w:type="spellEnd"/>
      <w:r w:rsidR="002B39B4" w:rsidRPr="00056BFD">
        <w:rPr>
          <w:rFonts w:ascii="Book Antiqua" w:hAnsi="Book Antiqua"/>
        </w:rPr>
        <w:t xml:space="preserve"> 2020; </w:t>
      </w:r>
      <w:r w:rsidR="002B39B4" w:rsidRPr="00056BFD">
        <w:rPr>
          <w:rFonts w:ascii="Book Antiqua" w:hAnsi="Book Antiqua"/>
          <w:b/>
          <w:bCs/>
        </w:rPr>
        <w:t>92</w:t>
      </w:r>
      <w:r w:rsidR="002B39B4" w:rsidRPr="00056BFD">
        <w:rPr>
          <w:rFonts w:ascii="Book Antiqua" w:hAnsi="Book Antiqua"/>
        </w:rPr>
        <w:t>: 323-330 [PMID: 32145286 DOI: 10.1016/j.gie.2020.02.040]</w:t>
      </w:r>
    </w:p>
    <w:bookmarkEnd w:id="3"/>
    <w:p w14:paraId="6F91A9F5" w14:textId="77777777" w:rsidR="00A77B3E" w:rsidRPr="00056BFD" w:rsidRDefault="00A77B3E" w:rsidP="00056BFD">
      <w:pPr>
        <w:spacing w:line="360" w:lineRule="auto"/>
        <w:jc w:val="both"/>
        <w:rPr>
          <w:rFonts w:ascii="Book Antiqua" w:hAnsi="Book Antiqua"/>
        </w:rPr>
        <w:sectPr w:rsidR="00A77B3E" w:rsidRPr="00056BFD" w:rsidSect="00056BFD">
          <w:pgSz w:w="12240" w:h="15840"/>
          <w:pgMar w:top="1440" w:right="1440" w:bottom="1440" w:left="1440" w:header="720" w:footer="720" w:gutter="0"/>
          <w:cols w:space="720"/>
          <w:docGrid w:linePitch="360"/>
        </w:sectPr>
      </w:pPr>
    </w:p>
    <w:p w14:paraId="42321936"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lastRenderedPageBreak/>
        <w:t>Footnotes</w:t>
      </w:r>
    </w:p>
    <w:p w14:paraId="16FDF42D" w14:textId="350B73A6" w:rsidR="00A77B3E" w:rsidRPr="00056BFD" w:rsidRDefault="009C6CF1" w:rsidP="00056BFD">
      <w:pPr>
        <w:spacing w:line="360" w:lineRule="auto"/>
        <w:jc w:val="both"/>
        <w:rPr>
          <w:rFonts w:ascii="Book Antiqua" w:hAnsi="Book Antiqua"/>
          <w:lang w:eastAsia="zh-CN"/>
        </w:rPr>
      </w:pPr>
      <w:r w:rsidRPr="00056BFD">
        <w:rPr>
          <w:rFonts w:ascii="Book Antiqua" w:eastAsia="Book Antiqua" w:hAnsi="Book Antiqua" w:cs="Book Antiqua"/>
          <w:b/>
          <w:bCs/>
          <w:color w:val="000000"/>
        </w:rPr>
        <w:t xml:space="preserve">Conflict-of-interest statement: </w:t>
      </w:r>
      <w:r w:rsidRPr="00056BFD">
        <w:rPr>
          <w:rFonts w:ascii="Book Antiqua" w:eastAsia="Book Antiqua" w:hAnsi="Book Antiqua" w:cs="Book Antiqua"/>
          <w:color w:val="000000"/>
        </w:rPr>
        <w:t>No</w:t>
      </w:r>
      <w:r w:rsidR="00205A93" w:rsidRPr="00056BFD">
        <w:rPr>
          <w:rFonts w:ascii="Book Antiqua" w:hAnsi="Book Antiqua" w:cs="Book Antiqua"/>
          <w:color w:val="000000"/>
          <w:lang w:eastAsia="zh-CN"/>
        </w:rPr>
        <w:t>thing to disclose.</w:t>
      </w:r>
    </w:p>
    <w:p w14:paraId="278D27BC" w14:textId="77777777" w:rsidR="00A77B3E" w:rsidRPr="00056BFD" w:rsidRDefault="00A77B3E" w:rsidP="00056BFD">
      <w:pPr>
        <w:spacing w:line="360" w:lineRule="auto"/>
        <w:jc w:val="both"/>
        <w:rPr>
          <w:rFonts w:ascii="Book Antiqua" w:hAnsi="Book Antiqua"/>
        </w:rPr>
      </w:pPr>
    </w:p>
    <w:p w14:paraId="6D3A126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Open-Access: </w:t>
      </w:r>
      <w:r w:rsidRPr="00056BF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56BFD">
        <w:rPr>
          <w:rFonts w:ascii="Book Antiqua" w:eastAsia="Book Antiqua" w:hAnsi="Book Antiqua" w:cs="Book Antiqua"/>
          <w:color w:val="000000"/>
        </w:rPr>
        <w:t>NonCommercial</w:t>
      </w:r>
      <w:proofErr w:type="spellEnd"/>
      <w:r w:rsidRPr="00056BF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E15268" w14:textId="77777777" w:rsidR="00A77B3E" w:rsidRPr="00056BFD" w:rsidRDefault="00A77B3E" w:rsidP="00056BFD">
      <w:pPr>
        <w:spacing w:line="360" w:lineRule="auto"/>
        <w:jc w:val="both"/>
        <w:rPr>
          <w:rFonts w:ascii="Book Antiqua" w:hAnsi="Book Antiqua"/>
        </w:rPr>
      </w:pPr>
    </w:p>
    <w:p w14:paraId="4A23612F" w14:textId="63527C09"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Manuscript source: </w:t>
      </w:r>
      <w:r w:rsidRPr="00056BFD">
        <w:rPr>
          <w:rFonts w:ascii="Book Antiqua" w:eastAsia="Book Antiqua" w:hAnsi="Book Antiqua" w:cs="Book Antiqua"/>
          <w:color w:val="000000"/>
        </w:rPr>
        <w:t xml:space="preserve">Invited </w:t>
      </w:r>
      <w:r w:rsidR="004025A8" w:rsidRPr="00056BFD">
        <w:rPr>
          <w:rFonts w:ascii="Book Antiqua" w:hAnsi="Book Antiqua" w:cs="Book Antiqua"/>
          <w:color w:val="000000"/>
          <w:lang w:eastAsia="zh-CN"/>
        </w:rPr>
        <w:t>m</w:t>
      </w:r>
      <w:r w:rsidRPr="00056BFD">
        <w:rPr>
          <w:rFonts w:ascii="Book Antiqua" w:eastAsia="Book Antiqua" w:hAnsi="Book Antiqua" w:cs="Book Antiqua"/>
          <w:color w:val="000000"/>
        </w:rPr>
        <w:t>anuscript</w:t>
      </w:r>
    </w:p>
    <w:p w14:paraId="4A541626" w14:textId="77777777" w:rsidR="00A77B3E" w:rsidRPr="00056BFD" w:rsidRDefault="00A77B3E" w:rsidP="00056BFD">
      <w:pPr>
        <w:spacing w:line="360" w:lineRule="auto"/>
        <w:jc w:val="both"/>
        <w:rPr>
          <w:rFonts w:ascii="Book Antiqua" w:hAnsi="Book Antiqua"/>
        </w:rPr>
      </w:pPr>
    </w:p>
    <w:p w14:paraId="16E293FD"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Peer-review started: </w:t>
      </w:r>
      <w:r w:rsidRPr="00056BFD">
        <w:rPr>
          <w:rFonts w:ascii="Book Antiqua" w:eastAsia="Book Antiqua" w:hAnsi="Book Antiqua" w:cs="Book Antiqua"/>
          <w:color w:val="000000"/>
        </w:rPr>
        <w:t>March 21, 2021</w:t>
      </w:r>
    </w:p>
    <w:p w14:paraId="0D53FEC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First decision: </w:t>
      </w:r>
      <w:r w:rsidRPr="00056BFD">
        <w:rPr>
          <w:rFonts w:ascii="Book Antiqua" w:eastAsia="Book Antiqua" w:hAnsi="Book Antiqua" w:cs="Book Antiqua"/>
          <w:color w:val="000000"/>
        </w:rPr>
        <w:t>May 7, 2021</w:t>
      </w:r>
    </w:p>
    <w:p w14:paraId="6A618555" w14:textId="07B5F8F9"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Article in press: </w:t>
      </w:r>
      <w:r w:rsidR="00F47374" w:rsidRPr="00056BFD">
        <w:rPr>
          <w:rFonts w:ascii="Book Antiqua" w:eastAsia="宋体" w:hAnsi="Book Antiqua"/>
          <w:color w:val="000000" w:themeColor="text1"/>
        </w:rPr>
        <w:t>August 9, 2021</w:t>
      </w:r>
    </w:p>
    <w:p w14:paraId="3A450FCE" w14:textId="77777777" w:rsidR="00A77B3E" w:rsidRPr="00056BFD" w:rsidRDefault="00A77B3E" w:rsidP="00056BFD">
      <w:pPr>
        <w:spacing w:line="360" w:lineRule="auto"/>
        <w:jc w:val="both"/>
        <w:rPr>
          <w:rFonts w:ascii="Book Antiqua" w:hAnsi="Book Antiqua"/>
        </w:rPr>
      </w:pPr>
    </w:p>
    <w:p w14:paraId="067C2A55" w14:textId="097A296E"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Specialty type: </w:t>
      </w:r>
      <w:r w:rsidR="000C3895" w:rsidRPr="00056BFD">
        <w:rPr>
          <w:rFonts w:ascii="Book Antiqua" w:eastAsia="微软雅黑" w:hAnsi="Book Antiqua" w:cs="宋体"/>
        </w:rPr>
        <w:t>Oncology</w:t>
      </w:r>
    </w:p>
    <w:p w14:paraId="64709FD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Country/Territory of origin: </w:t>
      </w:r>
      <w:r w:rsidRPr="00056BFD">
        <w:rPr>
          <w:rFonts w:ascii="Book Antiqua" w:eastAsia="Book Antiqua" w:hAnsi="Book Antiqua" w:cs="Book Antiqua"/>
          <w:color w:val="000000"/>
        </w:rPr>
        <w:t>China</w:t>
      </w:r>
    </w:p>
    <w:p w14:paraId="4FB11EAC"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Peer-review report’s scientific quality classification</w:t>
      </w:r>
    </w:p>
    <w:p w14:paraId="58F29A54"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Grade </w:t>
      </w:r>
      <w:proofErr w:type="gramStart"/>
      <w:r w:rsidRPr="00056BFD">
        <w:rPr>
          <w:rFonts w:ascii="Book Antiqua" w:eastAsia="Book Antiqua" w:hAnsi="Book Antiqua" w:cs="Book Antiqua"/>
          <w:color w:val="000000"/>
        </w:rPr>
        <w:t>A</w:t>
      </w:r>
      <w:proofErr w:type="gramEnd"/>
      <w:r w:rsidRPr="00056BFD">
        <w:rPr>
          <w:rFonts w:ascii="Book Antiqua" w:eastAsia="Book Antiqua" w:hAnsi="Book Antiqua" w:cs="Book Antiqua"/>
          <w:color w:val="000000"/>
        </w:rPr>
        <w:t xml:space="preserve"> (Excellent): 0</w:t>
      </w:r>
    </w:p>
    <w:p w14:paraId="6E176D4B"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Grade B (Very good): B, B, </w:t>
      </w:r>
      <w:proofErr w:type="gramStart"/>
      <w:r w:rsidRPr="00056BFD">
        <w:rPr>
          <w:rFonts w:ascii="Book Antiqua" w:eastAsia="Book Antiqua" w:hAnsi="Book Antiqua" w:cs="Book Antiqua"/>
          <w:color w:val="000000"/>
        </w:rPr>
        <w:t>B</w:t>
      </w:r>
      <w:proofErr w:type="gramEnd"/>
    </w:p>
    <w:p w14:paraId="13C8BBD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C (Good): C</w:t>
      </w:r>
    </w:p>
    <w:p w14:paraId="16DB595D"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D (Fair): D</w:t>
      </w:r>
    </w:p>
    <w:p w14:paraId="77FFFCF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E (Poor): 0</w:t>
      </w:r>
    </w:p>
    <w:p w14:paraId="32990BDE" w14:textId="77777777" w:rsidR="00A77B3E" w:rsidRPr="00056BFD" w:rsidRDefault="00A77B3E" w:rsidP="00056BFD">
      <w:pPr>
        <w:spacing w:line="360" w:lineRule="auto"/>
        <w:jc w:val="both"/>
        <w:rPr>
          <w:rFonts w:ascii="Book Antiqua" w:hAnsi="Book Antiqua"/>
        </w:rPr>
      </w:pPr>
    </w:p>
    <w:p w14:paraId="098CB97A" w14:textId="630D9FA2" w:rsidR="00A5324E" w:rsidRPr="00F47374" w:rsidRDefault="009C6CF1" w:rsidP="00056BFD">
      <w:pPr>
        <w:spacing w:line="360" w:lineRule="auto"/>
        <w:jc w:val="both"/>
        <w:rPr>
          <w:rFonts w:ascii="Book Antiqua" w:hAnsi="Book Antiqua" w:cs="Book Antiqua"/>
          <w:color w:val="000000"/>
          <w:lang w:eastAsia="zh-CN"/>
        </w:rPr>
      </w:pPr>
      <w:r w:rsidRPr="00056BFD">
        <w:rPr>
          <w:rFonts w:ascii="Book Antiqua" w:eastAsia="Book Antiqua" w:hAnsi="Book Antiqua" w:cs="Book Antiqua"/>
          <w:b/>
          <w:color w:val="000000"/>
        </w:rPr>
        <w:t xml:space="preserve">P-Reviewer: </w:t>
      </w:r>
      <w:proofErr w:type="spellStart"/>
      <w:r w:rsidRPr="00056BFD">
        <w:rPr>
          <w:rFonts w:ascii="Book Antiqua" w:eastAsia="Book Antiqua" w:hAnsi="Book Antiqua" w:cs="Book Antiqua"/>
          <w:color w:val="000000"/>
        </w:rPr>
        <w:t>Anandan</w:t>
      </w:r>
      <w:proofErr w:type="spellEnd"/>
      <w:r w:rsidRPr="00056BFD">
        <w:rPr>
          <w:rFonts w:ascii="Book Antiqua" w:eastAsia="Book Antiqua" w:hAnsi="Book Antiqua" w:cs="Book Antiqua"/>
          <w:color w:val="000000"/>
        </w:rPr>
        <w:t xml:space="preserve"> H, </w:t>
      </w:r>
      <w:proofErr w:type="spellStart"/>
      <w:r w:rsidRPr="00056BFD">
        <w:rPr>
          <w:rFonts w:ascii="Book Antiqua" w:eastAsia="Book Antiqua" w:hAnsi="Book Antiqua" w:cs="Book Antiqua"/>
          <w:color w:val="000000"/>
        </w:rPr>
        <w:t>Günay</w:t>
      </w:r>
      <w:proofErr w:type="spellEnd"/>
      <w:r w:rsidRPr="00056BFD">
        <w:rPr>
          <w:rFonts w:ascii="Book Antiqua" w:eastAsia="Book Antiqua" w:hAnsi="Book Antiqua" w:cs="Book Antiqua"/>
          <w:color w:val="000000"/>
        </w:rPr>
        <w:t xml:space="preserve"> S, Lorenzo-</w:t>
      </w:r>
      <w:proofErr w:type="spellStart"/>
      <w:r w:rsidRPr="00056BFD">
        <w:rPr>
          <w:rFonts w:ascii="Book Antiqua" w:eastAsia="Book Antiqua" w:hAnsi="Book Antiqua" w:cs="Book Antiqua"/>
          <w:color w:val="000000"/>
        </w:rPr>
        <w:t>Zúñiga</w:t>
      </w:r>
      <w:proofErr w:type="spellEnd"/>
      <w:r w:rsidRPr="00056BFD">
        <w:rPr>
          <w:rFonts w:ascii="Book Antiqua" w:eastAsia="Book Antiqua" w:hAnsi="Book Antiqua" w:cs="Book Antiqua"/>
          <w:color w:val="000000"/>
        </w:rPr>
        <w:t xml:space="preserve"> V, </w:t>
      </w:r>
      <w:proofErr w:type="spellStart"/>
      <w:r w:rsidRPr="00056BFD">
        <w:rPr>
          <w:rFonts w:ascii="Book Antiqua" w:eastAsia="Book Antiqua" w:hAnsi="Book Antiqua" w:cs="Book Antiqua"/>
          <w:color w:val="000000"/>
        </w:rPr>
        <w:t>Taglieri</w:t>
      </w:r>
      <w:proofErr w:type="spellEnd"/>
      <w:r w:rsidRPr="00056BFD">
        <w:rPr>
          <w:rFonts w:ascii="Book Antiqua" w:eastAsia="Book Antiqua" w:hAnsi="Book Antiqua" w:cs="Book Antiqua"/>
          <w:color w:val="000000"/>
        </w:rPr>
        <w:t xml:space="preserve"> E, Tsuji Y</w:t>
      </w:r>
      <w:r w:rsidRPr="00056BFD">
        <w:rPr>
          <w:rFonts w:ascii="Book Antiqua" w:eastAsia="Book Antiqua" w:hAnsi="Book Antiqua" w:cs="Book Antiqua"/>
          <w:b/>
          <w:color w:val="000000"/>
        </w:rPr>
        <w:t xml:space="preserve"> S-Editor: </w:t>
      </w:r>
      <w:r w:rsidR="00DD4C39" w:rsidRPr="00056BFD">
        <w:rPr>
          <w:rFonts w:ascii="Book Antiqua" w:hAnsi="Book Antiqua" w:cs="Book Antiqua"/>
          <w:color w:val="000000"/>
          <w:lang w:eastAsia="zh-CN"/>
        </w:rPr>
        <w:t>Fan JR</w:t>
      </w:r>
      <w:r w:rsidRPr="00056BFD">
        <w:rPr>
          <w:rFonts w:ascii="Book Antiqua" w:eastAsia="Book Antiqua" w:hAnsi="Book Antiqua" w:cs="Book Antiqua"/>
          <w:b/>
          <w:color w:val="000000"/>
        </w:rPr>
        <w:t xml:space="preserve"> L-Editor:</w:t>
      </w:r>
      <w:r w:rsidR="00125645" w:rsidRPr="00056BFD">
        <w:rPr>
          <w:rFonts w:ascii="Book Antiqua" w:eastAsia="Book Antiqua" w:hAnsi="Book Antiqua" w:cs="Book Antiqua"/>
          <w:b/>
          <w:color w:val="000000"/>
        </w:rPr>
        <w:t xml:space="preserve"> </w:t>
      </w:r>
      <w:proofErr w:type="spellStart"/>
      <w:r w:rsidR="00125645" w:rsidRPr="00056BFD">
        <w:rPr>
          <w:rFonts w:ascii="Book Antiqua" w:eastAsia="Book Antiqua" w:hAnsi="Book Antiqua" w:cs="Book Antiqua"/>
          <w:bCs/>
          <w:color w:val="000000"/>
        </w:rPr>
        <w:t>Filipodia</w:t>
      </w:r>
      <w:proofErr w:type="spellEnd"/>
      <w:r w:rsidRPr="00056BFD">
        <w:rPr>
          <w:rFonts w:ascii="Book Antiqua" w:eastAsia="Book Antiqua" w:hAnsi="Book Antiqua" w:cs="Book Antiqua"/>
          <w:b/>
          <w:color w:val="000000"/>
        </w:rPr>
        <w:t xml:space="preserve"> P-Editor:</w:t>
      </w:r>
      <w:r w:rsidR="00F47374">
        <w:rPr>
          <w:rFonts w:ascii="Book Antiqua" w:hAnsi="Book Antiqua" w:cs="Book Antiqua" w:hint="eastAsia"/>
          <w:b/>
          <w:color w:val="000000"/>
          <w:lang w:eastAsia="zh-CN"/>
        </w:rPr>
        <w:t xml:space="preserve"> </w:t>
      </w:r>
      <w:r w:rsidR="00F47374" w:rsidRPr="00F47374">
        <w:rPr>
          <w:rFonts w:ascii="Book Antiqua" w:hAnsi="Book Antiqua" w:cs="Book Antiqua"/>
          <w:color w:val="000000"/>
          <w:lang w:eastAsia="zh-CN"/>
        </w:rPr>
        <w:t>Xing YX</w:t>
      </w:r>
    </w:p>
    <w:p w14:paraId="3468FFAB" w14:textId="76B42029" w:rsidR="00A77B3E" w:rsidRPr="00056BFD" w:rsidRDefault="009C6CF1" w:rsidP="00056BFD">
      <w:pPr>
        <w:spacing w:line="360" w:lineRule="auto"/>
        <w:jc w:val="both"/>
        <w:rPr>
          <w:rFonts w:ascii="Book Antiqua" w:hAnsi="Book Antiqua"/>
        </w:rPr>
        <w:sectPr w:rsidR="00A77B3E" w:rsidRPr="00056BFD" w:rsidSect="00056BFD">
          <w:pgSz w:w="12240" w:h="15840"/>
          <w:pgMar w:top="1440" w:right="1440" w:bottom="1440" w:left="1440" w:header="720" w:footer="720" w:gutter="0"/>
          <w:cols w:space="720"/>
          <w:docGrid w:linePitch="360"/>
        </w:sectPr>
      </w:pPr>
      <w:r w:rsidRPr="00056BFD">
        <w:rPr>
          <w:rFonts w:ascii="Book Antiqua" w:eastAsia="Book Antiqua" w:hAnsi="Book Antiqua" w:cs="Book Antiqua"/>
          <w:b/>
          <w:color w:val="000000"/>
        </w:rPr>
        <w:t xml:space="preserve"> </w:t>
      </w:r>
    </w:p>
    <w:p w14:paraId="6BE5099B" w14:textId="32D00495" w:rsidR="00DE5341" w:rsidRPr="00056BFD" w:rsidRDefault="00A5324E" w:rsidP="00056BFD">
      <w:pPr>
        <w:spacing w:line="360" w:lineRule="auto"/>
        <w:jc w:val="both"/>
        <w:rPr>
          <w:rFonts w:ascii="Book Antiqua" w:hAnsi="Book Antiqua"/>
          <w:b/>
          <w:bCs/>
          <w:color w:val="000000" w:themeColor="text1"/>
        </w:rPr>
      </w:pPr>
      <w:r w:rsidRPr="00056BFD">
        <w:rPr>
          <w:rFonts w:ascii="Book Antiqua" w:hAnsi="Book Antiqua"/>
          <w:b/>
          <w:bCs/>
          <w:color w:val="000000" w:themeColor="text1"/>
        </w:rPr>
        <w:lastRenderedPageBreak/>
        <w:t>Table 1</w:t>
      </w:r>
      <w:r w:rsidR="00DE5341" w:rsidRPr="00056BFD">
        <w:rPr>
          <w:rFonts w:ascii="Book Antiqua" w:hAnsi="Book Antiqua"/>
          <w:b/>
          <w:bCs/>
          <w:color w:val="000000" w:themeColor="text1"/>
        </w:rPr>
        <w:t xml:space="preserve"> </w:t>
      </w:r>
      <w:r w:rsidRPr="00056BFD">
        <w:rPr>
          <w:rFonts w:ascii="Book Antiqua" w:hAnsi="Book Antiqua"/>
          <w:b/>
          <w:color w:val="000000" w:themeColor="text1"/>
          <w:lang w:eastAsia="zh-CN"/>
        </w:rPr>
        <w:t>E</w:t>
      </w:r>
      <w:r w:rsidRPr="00056BFD">
        <w:rPr>
          <w:rFonts w:ascii="Book Antiqua" w:hAnsi="Book Antiqua"/>
          <w:b/>
          <w:color w:val="000000" w:themeColor="text1"/>
        </w:rPr>
        <w:t xml:space="preserve">ndoscopic </w:t>
      </w:r>
      <w:proofErr w:type="spellStart"/>
      <w:r w:rsidRPr="00056BFD">
        <w:rPr>
          <w:rFonts w:ascii="Book Antiqua" w:hAnsi="Book Antiqua"/>
          <w:b/>
          <w:color w:val="000000" w:themeColor="text1"/>
        </w:rPr>
        <w:t>papillectomy</w:t>
      </w:r>
      <w:proofErr w:type="spellEnd"/>
      <w:r w:rsidR="00DE5341" w:rsidRPr="00056BFD">
        <w:rPr>
          <w:rFonts w:ascii="Book Antiqua" w:hAnsi="Book Antiqua"/>
          <w:b/>
          <w:bCs/>
          <w:color w:val="000000" w:themeColor="text1"/>
        </w:rPr>
        <w:t xml:space="preserve"> associated complications and managements</w:t>
      </w:r>
    </w:p>
    <w:tbl>
      <w:tblPr>
        <w:tblStyle w:val="a3"/>
        <w:tblW w:w="10570"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443"/>
      </w:tblGrid>
      <w:tr w:rsidR="00DE5341" w:rsidRPr="00056BFD" w14:paraId="2128852F" w14:textId="77777777" w:rsidTr="0065500F">
        <w:tc>
          <w:tcPr>
            <w:tcW w:w="2127" w:type="dxa"/>
            <w:tcBorders>
              <w:top w:val="single" w:sz="4" w:space="0" w:color="auto"/>
              <w:bottom w:val="single" w:sz="4" w:space="0" w:color="auto"/>
            </w:tcBorders>
            <w:hideMark/>
          </w:tcPr>
          <w:p w14:paraId="4CAE6463" w14:textId="77777777" w:rsidR="00DE5341" w:rsidRPr="00056BFD" w:rsidRDefault="00DE5341" w:rsidP="00056BFD">
            <w:pPr>
              <w:spacing w:line="360" w:lineRule="auto"/>
              <w:jc w:val="both"/>
              <w:rPr>
                <w:rFonts w:ascii="Book Antiqua" w:hAnsi="Book Antiqua" w:cs="Times New Roman"/>
                <w:b/>
                <w:bCs/>
                <w:color w:val="000000" w:themeColor="text1"/>
              </w:rPr>
            </w:pPr>
            <w:r w:rsidRPr="00056BFD">
              <w:rPr>
                <w:rFonts w:ascii="Book Antiqua" w:hAnsi="Book Antiqua"/>
                <w:b/>
                <w:bCs/>
                <w:color w:val="000000" w:themeColor="text1"/>
              </w:rPr>
              <w:t>Main complications related to EP</w:t>
            </w:r>
          </w:p>
        </w:tc>
        <w:tc>
          <w:tcPr>
            <w:tcW w:w="8443" w:type="dxa"/>
            <w:tcBorders>
              <w:top w:val="single" w:sz="4" w:space="0" w:color="auto"/>
              <w:bottom w:val="single" w:sz="4" w:space="0" w:color="auto"/>
            </w:tcBorders>
            <w:hideMark/>
          </w:tcPr>
          <w:p w14:paraId="594E0527" w14:textId="77777777" w:rsidR="00DE5341" w:rsidRPr="00056BFD" w:rsidRDefault="00DE5341" w:rsidP="00056BFD">
            <w:pPr>
              <w:spacing w:line="360" w:lineRule="auto"/>
              <w:jc w:val="both"/>
              <w:rPr>
                <w:rFonts w:ascii="Book Antiqua" w:hAnsi="Book Antiqua" w:cs="Times New Roman"/>
                <w:b/>
                <w:bCs/>
                <w:color w:val="000000" w:themeColor="text1"/>
              </w:rPr>
            </w:pPr>
            <w:r w:rsidRPr="00056BFD">
              <w:rPr>
                <w:rFonts w:ascii="Book Antiqua" w:hAnsi="Book Antiqua"/>
                <w:b/>
                <w:bCs/>
                <w:color w:val="000000" w:themeColor="text1"/>
              </w:rPr>
              <w:t>Therapeutics</w:t>
            </w:r>
          </w:p>
        </w:tc>
      </w:tr>
      <w:tr w:rsidR="00D240C1" w:rsidRPr="00056BFD" w14:paraId="0346E0E6" w14:textId="77777777" w:rsidTr="0065500F">
        <w:tc>
          <w:tcPr>
            <w:tcW w:w="2127" w:type="dxa"/>
            <w:vMerge w:val="restart"/>
            <w:tcBorders>
              <w:top w:val="single" w:sz="4" w:space="0" w:color="auto"/>
            </w:tcBorders>
            <w:hideMark/>
          </w:tcPr>
          <w:p w14:paraId="2A8A11A6" w14:textId="77777777" w:rsidR="00D240C1" w:rsidRPr="00056BFD" w:rsidRDefault="00D240C1" w:rsidP="00056BFD">
            <w:pPr>
              <w:spacing w:line="360" w:lineRule="auto"/>
              <w:jc w:val="both"/>
              <w:rPr>
                <w:rFonts w:ascii="Book Antiqua" w:hAnsi="Book Antiqua" w:cs="Times New Roman"/>
                <w:bCs/>
                <w:color w:val="FF0000"/>
              </w:rPr>
            </w:pPr>
            <w:r w:rsidRPr="00056BFD">
              <w:rPr>
                <w:rFonts w:ascii="Book Antiqua" w:hAnsi="Book Antiqua"/>
                <w:bCs/>
                <w:color w:val="000000" w:themeColor="text1"/>
              </w:rPr>
              <w:t>Bleeding</w:t>
            </w:r>
          </w:p>
        </w:tc>
        <w:tc>
          <w:tcPr>
            <w:tcW w:w="8443" w:type="dxa"/>
            <w:tcBorders>
              <w:top w:val="single" w:sz="4" w:space="0" w:color="auto"/>
            </w:tcBorders>
            <w:hideMark/>
          </w:tcPr>
          <w:p w14:paraId="66772156" w14:textId="7E63088E" w:rsidR="00D240C1" w:rsidRPr="00056BFD" w:rsidRDefault="00D240C1"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Endoscopic hemostasis</w:t>
            </w:r>
            <w:r w:rsidRPr="00056BFD">
              <w:rPr>
                <w:rFonts w:ascii="Book Antiqua" w:hAnsi="Book Antiqua" w:cs="Times New Roman"/>
                <w:color w:val="000000" w:themeColor="text1"/>
              </w:rPr>
              <w:t xml:space="preserve">: (1) </w:t>
            </w:r>
            <w:r w:rsidRPr="00056BFD">
              <w:rPr>
                <w:rFonts w:ascii="Book Antiqua" w:hAnsi="Book Antiqua"/>
                <w:color w:val="000000" w:themeColor="text1"/>
              </w:rPr>
              <w:t>Injection;</w:t>
            </w:r>
            <w:r w:rsidRPr="00056BFD">
              <w:rPr>
                <w:rFonts w:ascii="Book Antiqua" w:hAnsi="Book Antiqua" w:cs="Times New Roman"/>
                <w:color w:val="000000" w:themeColor="text1"/>
              </w:rPr>
              <w:t xml:space="preserve"> (2) </w:t>
            </w:r>
            <w:r w:rsidRPr="00056BFD">
              <w:rPr>
                <w:rFonts w:ascii="Book Antiqua" w:hAnsi="Book Antiqua"/>
                <w:color w:val="000000" w:themeColor="text1"/>
              </w:rPr>
              <w:t>Electrocoagulation</w:t>
            </w:r>
            <w:r w:rsidRPr="00056BFD">
              <w:rPr>
                <w:rFonts w:ascii="Book Antiqua" w:hAnsi="Book Antiqua" w:cs="Times New Roman"/>
                <w:color w:val="000000" w:themeColor="text1"/>
              </w:rPr>
              <w:t xml:space="preserve">; and (3) </w:t>
            </w:r>
            <w:proofErr w:type="spellStart"/>
            <w:r w:rsidRPr="00056BFD">
              <w:rPr>
                <w:rFonts w:ascii="Book Antiqua" w:hAnsi="Book Antiqua"/>
                <w:color w:val="000000" w:themeColor="text1"/>
              </w:rPr>
              <w:t>Endoclips</w:t>
            </w:r>
            <w:proofErr w:type="spellEnd"/>
          </w:p>
        </w:tc>
      </w:tr>
      <w:tr w:rsidR="00D240C1" w:rsidRPr="00056BFD" w14:paraId="5B422827" w14:textId="77777777" w:rsidTr="0065500F">
        <w:tc>
          <w:tcPr>
            <w:tcW w:w="2127" w:type="dxa"/>
            <w:vMerge/>
          </w:tcPr>
          <w:p w14:paraId="457003F8" w14:textId="77777777" w:rsidR="00D240C1" w:rsidRPr="00056BFD" w:rsidRDefault="00D240C1" w:rsidP="00056BFD">
            <w:pPr>
              <w:spacing w:line="360" w:lineRule="auto"/>
              <w:jc w:val="both"/>
              <w:rPr>
                <w:rFonts w:ascii="Book Antiqua" w:hAnsi="Book Antiqua"/>
                <w:bCs/>
                <w:color w:val="000000" w:themeColor="text1"/>
              </w:rPr>
            </w:pPr>
          </w:p>
        </w:tc>
        <w:tc>
          <w:tcPr>
            <w:tcW w:w="8443" w:type="dxa"/>
          </w:tcPr>
          <w:p w14:paraId="75550F8A" w14:textId="7DA7AE7C" w:rsidR="00D240C1" w:rsidRPr="00056BFD" w:rsidRDefault="00D240C1" w:rsidP="00056BFD">
            <w:pPr>
              <w:spacing w:line="360" w:lineRule="auto"/>
              <w:jc w:val="both"/>
              <w:rPr>
                <w:rFonts w:ascii="Book Antiqua" w:hAnsi="Book Antiqua"/>
                <w:color w:val="000000" w:themeColor="text1"/>
              </w:rPr>
            </w:pPr>
            <w:r w:rsidRPr="00056BFD">
              <w:rPr>
                <w:rFonts w:ascii="Book Antiqua" w:hAnsi="Book Antiqua"/>
                <w:color w:val="000000" w:themeColor="text1"/>
              </w:rPr>
              <w:t>Vascular intervention</w:t>
            </w:r>
          </w:p>
        </w:tc>
      </w:tr>
      <w:tr w:rsidR="00D240C1" w:rsidRPr="00056BFD" w14:paraId="58D3AB22" w14:textId="77777777" w:rsidTr="0065500F">
        <w:tc>
          <w:tcPr>
            <w:tcW w:w="2127" w:type="dxa"/>
            <w:vMerge/>
          </w:tcPr>
          <w:p w14:paraId="5E3BCB55" w14:textId="77777777" w:rsidR="00D240C1" w:rsidRPr="00056BFD" w:rsidRDefault="00D240C1" w:rsidP="00056BFD">
            <w:pPr>
              <w:spacing w:line="360" w:lineRule="auto"/>
              <w:jc w:val="both"/>
              <w:rPr>
                <w:rFonts w:ascii="Book Antiqua" w:hAnsi="Book Antiqua"/>
                <w:bCs/>
                <w:color w:val="000000" w:themeColor="text1"/>
              </w:rPr>
            </w:pPr>
          </w:p>
        </w:tc>
        <w:tc>
          <w:tcPr>
            <w:tcW w:w="8443" w:type="dxa"/>
          </w:tcPr>
          <w:p w14:paraId="36F46501" w14:textId="590FC143" w:rsidR="00D240C1" w:rsidRPr="00056BFD" w:rsidRDefault="00D240C1" w:rsidP="00056BFD">
            <w:pPr>
              <w:spacing w:line="360" w:lineRule="auto"/>
              <w:jc w:val="both"/>
              <w:rPr>
                <w:rFonts w:ascii="Book Antiqua" w:hAnsi="Book Antiqua"/>
                <w:color w:val="000000" w:themeColor="text1"/>
              </w:rPr>
            </w:pPr>
            <w:r w:rsidRPr="00056BFD">
              <w:rPr>
                <w:rFonts w:ascii="Book Antiqua" w:hAnsi="Book Antiqua"/>
                <w:color w:val="000000" w:themeColor="text1"/>
              </w:rPr>
              <w:t>Surgical intervention</w:t>
            </w:r>
          </w:p>
        </w:tc>
      </w:tr>
      <w:tr w:rsidR="007234EB" w:rsidRPr="00056BFD" w14:paraId="1FB46638" w14:textId="77777777" w:rsidTr="0065500F">
        <w:tc>
          <w:tcPr>
            <w:tcW w:w="2127" w:type="dxa"/>
            <w:vMerge w:val="restart"/>
          </w:tcPr>
          <w:p w14:paraId="00E36BBB" w14:textId="77777777" w:rsidR="007234EB" w:rsidRPr="00056BFD" w:rsidRDefault="007234EB"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Pancreatitis</w:t>
            </w:r>
          </w:p>
        </w:tc>
        <w:tc>
          <w:tcPr>
            <w:tcW w:w="8443" w:type="dxa"/>
            <w:hideMark/>
          </w:tcPr>
          <w:p w14:paraId="68D0720E" w14:textId="10C64CA8" w:rsidR="007234EB" w:rsidRPr="00056BFD" w:rsidRDefault="007234EB"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Prophylactic medical therapy</w:t>
            </w:r>
            <w:r w:rsidRPr="00056BFD">
              <w:rPr>
                <w:rFonts w:ascii="Book Antiqua" w:hAnsi="Book Antiqua" w:cs="Times New Roman"/>
                <w:color w:val="000000" w:themeColor="text1"/>
              </w:rPr>
              <w:t xml:space="preserve">: </w:t>
            </w:r>
            <w:r w:rsidRPr="00056BFD">
              <w:rPr>
                <w:rFonts w:ascii="Book Antiqua" w:hAnsi="Book Antiqua"/>
                <w:color w:val="000000" w:themeColor="text1"/>
              </w:rPr>
              <w:t xml:space="preserve">(1) NSAIDs such as </w:t>
            </w:r>
            <w:proofErr w:type="spellStart"/>
            <w:r w:rsidRPr="00056BFD">
              <w:rPr>
                <w:rFonts w:ascii="Book Antiqua" w:hAnsi="Book Antiqua"/>
                <w:color w:val="000000" w:themeColor="text1"/>
              </w:rPr>
              <w:t>indometacin</w:t>
            </w:r>
            <w:proofErr w:type="spellEnd"/>
            <w:r w:rsidRPr="00056BFD">
              <w:rPr>
                <w:rFonts w:ascii="Book Antiqua" w:hAnsi="Book Antiqua"/>
                <w:color w:val="000000" w:themeColor="text1"/>
              </w:rPr>
              <w:t xml:space="preserve">, </w:t>
            </w:r>
            <w:r w:rsidRPr="00056BFD">
              <w:rPr>
                <w:rFonts w:ascii="Book Antiqua" w:hAnsi="Book Antiqua"/>
                <w:i/>
                <w:color w:val="000000" w:themeColor="text1"/>
              </w:rPr>
              <w:t>etc.</w:t>
            </w:r>
            <w:r w:rsidRPr="00056BFD">
              <w:rPr>
                <w:rFonts w:ascii="Book Antiqua" w:hAnsi="Book Antiqua"/>
                <w:color w:val="000000" w:themeColor="text1"/>
              </w:rPr>
              <w:t>;</w:t>
            </w:r>
            <w:r w:rsidRPr="00056BFD">
              <w:rPr>
                <w:rFonts w:ascii="Book Antiqua" w:hAnsi="Book Antiqua" w:cs="Times New Roman"/>
                <w:color w:val="000000" w:themeColor="text1"/>
              </w:rPr>
              <w:t xml:space="preserve"> (2) </w:t>
            </w:r>
            <w:r w:rsidRPr="00056BFD">
              <w:rPr>
                <w:rFonts w:ascii="Book Antiqua" w:hAnsi="Book Antiqua"/>
                <w:color w:val="000000" w:themeColor="text1"/>
              </w:rPr>
              <w:t>Hydration such as Ringer’s lactate solution</w:t>
            </w:r>
            <w:r w:rsidRPr="00056BFD">
              <w:rPr>
                <w:rFonts w:ascii="Book Antiqua" w:hAnsi="Book Antiqua" w:cs="Times New Roman"/>
                <w:color w:val="000000" w:themeColor="text1"/>
              </w:rPr>
              <w:t xml:space="preserve">; and (3) </w:t>
            </w:r>
            <w:r w:rsidRPr="00056BFD">
              <w:rPr>
                <w:rFonts w:ascii="Book Antiqua" w:hAnsi="Book Antiqua"/>
                <w:color w:val="000000" w:themeColor="text1"/>
              </w:rPr>
              <w:t>Somatostatin or octreotide</w:t>
            </w:r>
          </w:p>
        </w:tc>
      </w:tr>
      <w:tr w:rsidR="007234EB" w:rsidRPr="00056BFD" w14:paraId="09B8A6DC" w14:textId="77777777" w:rsidTr="0065500F">
        <w:tc>
          <w:tcPr>
            <w:tcW w:w="2127" w:type="dxa"/>
            <w:vMerge/>
          </w:tcPr>
          <w:p w14:paraId="4DF9E5A1" w14:textId="77777777" w:rsidR="007234EB" w:rsidRPr="00056BFD" w:rsidRDefault="007234EB" w:rsidP="00056BFD">
            <w:pPr>
              <w:spacing w:line="360" w:lineRule="auto"/>
              <w:jc w:val="both"/>
              <w:rPr>
                <w:rFonts w:ascii="Book Antiqua" w:hAnsi="Book Antiqua"/>
                <w:bCs/>
                <w:color w:val="000000" w:themeColor="text1"/>
              </w:rPr>
            </w:pPr>
          </w:p>
        </w:tc>
        <w:tc>
          <w:tcPr>
            <w:tcW w:w="8443" w:type="dxa"/>
          </w:tcPr>
          <w:p w14:paraId="06EB3E10" w14:textId="53D1145D" w:rsidR="007234EB" w:rsidRPr="00056BFD" w:rsidRDefault="007234EB"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Endoscopic therapy</w:t>
            </w:r>
            <w:r w:rsidRPr="00056BFD">
              <w:rPr>
                <w:rFonts w:ascii="Book Antiqua" w:hAnsi="Book Antiqua" w:cs="Times New Roman"/>
                <w:color w:val="000000" w:themeColor="text1"/>
              </w:rPr>
              <w:t xml:space="preserve">: </w:t>
            </w:r>
            <w:r w:rsidRPr="00056BFD">
              <w:rPr>
                <w:rFonts w:ascii="Book Antiqua" w:hAnsi="Book Antiqua"/>
                <w:color w:val="000000" w:themeColor="text1"/>
              </w:rPr>
              <w:t>(1) ERCP</w:t>
            </w:r>
            <w:r w:rsidRPr="00056BFD">
              <w:rPr>
                <w:rFonts w:ascii="Book Antiqua" w:hAnsi="Book Antiqua" w:cs="Times New Roman"/>
                <w:color w:val="000000" w:themeColor="text1"/>
              </w:rPr>
              <w:t xml:space="preserve">; and </w:t>
            </w:r>
            <w:r w:rsidRPr="00056BFD">
              <w:rPr>
                <w:rFonts w:ascii="Book Antiqua" w:hAnsi="Book Antiqua"/>
                <w:color w:val="000000" w:themeColor="text1"/>
              </w:rPr>
              <w:t>(2) Prophylactic pancreatic duct stenting</w:t>
            </w:r>
          </w:p>
        </w:tc>
      </w:tr>
      <w:tr w:rsidR="006610BA" w:rsidRPr="00056BFD" w14:paraId="13C2775A" w14:textId="77777777" w:rsidTr="0065500F">
        <w:tc>
          <w:tcPr>
            <w:tcW w:w="2127" w:type="dxa"/>
            <w:vMerge w:val="restart"/>
            <w:hideMark/>
          </w:tcPr>
          <w:p w14:paraId="66C231BB" w14:textId="77777777" w:rsidR="006610BA" w:rsidRPr="00056BFD" w:rsidRDefault="006610BA"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Perforation</w:t>
            </w:r>
          </w:p>
        </w:tc>
        <w:tc>
          <w:tcPr>
            <w:tcW w:w="8443" w:type="dxa"/>
            <w:hideMark/>
          </w:tcPr>
          <w:p w14:paraId="5B457C68" w14:textId="3F3C145D"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Endoscopic managements</w:t>
            </w:r>
            <w:r w:rsidRPr="00056BFD">
              <w:rPr>
                <w:rFonts w:ascii="Book Antiqua" w:hAnsi="Book Antiqua" w:cs="Times New Roman"/>
                <w:color w:val="000000" w:themeColor="text1"/>
              </w:rPr>
              <w:t xml:space="preserve">: </w:t>
            </w:r>
            <w:r w:rsidRPr="00056BFD">
              <w:rPr>
                <w:rFonts w:ascii="Book Antiqua" w:hAnsi="Book Antiqua"/>
                <w:color w:val="000000" w:themeColor="text1"/>
              </w:rPr>
              <w:t xml:space="preserve">(1) Closure by </w:t>
            </w:r>
            <w:proofErr w:type="spellStart"/>
            <w:r w:rsidRPr="00056BFD">
              <w:rPr>
                <w:rFonts w:ascii="Book Antiqua" w:hAnsi="Book Antiqua"/>
                <w:color w:val="000000" w:themeColor="text1"/>
              </w:rPr>
              <w:t>endoclips</w:t>
            </w:r>
            <w:proofErr w:type="spellEnd"/>
            <w:r w:rsidRPr="00056BFD">
              <w:rPr>
                <w:rFonts w:ascii="Book Antiqua" w:hAnsi="Book Antiqua" w:cs="Times New Roman"/>
                <w:color w:val="000000" w:themeColor="text1"/>
              </w:rPr>
              <w:t xml:space="preserve">; </w:t>
            </w:r>
            <w:r w:rsidRPr="00056BFD">
              <w:rPr>
                <w:rFonts w:ascii="Book Antiqua" w:hAnsi="Book Antiqua"/>
                <w:color w:val="000000" w:themeColor="text1"/>
              </w:rPr>
              <w:t>(2) Bile/pancreatic duct stenting</w:t>
            </w:r>
            <w:r w:rsidRPr="00056BFD">
              <w:rPr>
                <w:rFonts w:ascii="Book Antiqua" w:hAnsi="Book Antiqua" w:cs="Times New Roman"/>
                <w:color w:val="000000" w:themeColor="text1"/>
              </w:rPr>
              <w:t xml:space="preserve">; </w:t>
            </w:r>
            <w:r w:rsidRPr="00056BFD">
              <w:rPr>
                <w:rFonts w:ascii="Book Antiqua" w:hAnsi="Book Antiqua"/>
                <w:color w:val="000000" w:themeColor="text1"/>
              </w:rPr>
              <w:t xml:space="preserve">(3) </w:t>
            </w:r>
            <w:proofErr w:type="spellStart"/>
            <w:r w:rsidRPr="00056BFD">
              <w:rPr>
                <w:rFonts w:ascii="Book Antiqua" w:hAnsi="Book Antiqua"/>
                <w:color w:val="000000" w:themeColor="text1"/>
              </w:rPr>
              <w:t>Nasobiliary</w:t>
            </w:r>
            <w:proofErr w:type="spellEnd"/>
            <w:r w:rsidRPr="00056BFD">
              <w:rPr>
                <w:rFonts w:ascii="Book Antiqua" w:hAnsi="Book Antiqua"/>
                <w:color w:val="000000" w:themeColor="text1"/>
              </w:rPr>
              <w:t>/</w:t>
            </w:r>
            <w:proofErr w:type="spellStart"/>
            <w:r w:rsidRPr="00056BFD">
              <w:rPr>
                <w:rFonts w:ascii="Book Antiqua" w:hAnsi="Book Antiqua"/>
                <w:color w:val="000000" w:themeColor="text1"/>
              </w:rPr>
              <w:t>nasopancreatic</w:t>
            </w:r>
            <w:proofErr w:type="spellEnd"/>
            <w:r w:rsidRPr="00056BFD">
              <w:rPr>
                <w:rFonts w:ascii="Book Antiqua" w:hAnsi="Book Antiqua"/>
                <w:color w:val="000000" w:themeColor="text1"/>
              </w:rPr>
              <w:t xml:space="preserve"> drainage</w:t>
            </w:r>
            <w:r w:rsidRPr="00056BFD">
              <w:rPr>
                <w:rFonts w:ascii="Book Antiqua" w:hAnsi="Book Antiqua" w:cs="Times New Roman"/>
                <w:color w:val="000000" w:themeColor="text1"/>
              </w:rPr>
              <w:t xml:space="preserve">; and </w:t>
            </w:r>
            <w:r w:rsidRPr="00056BFD">
              <w:rPr>
                <w:rFonts w:ascii="Book Antiqua" w:hAnsi="Book Antiqua"/>
                <w:color w:val="000000" w:themeColor="text1"/>
              </w:rPr>
              <w:t xml:space="preserve">(4) </w:t>
            </w:r>
            <w:proofErr w:type="spellStart"/>
            <w:r w:rsidRPr="00056BFD">
              <w:rPr>
                <w:rFonts w:ascii="Book Antiqua" w:hAnsi="Book Antiqua"/>
                <w:color w:val="000000" w:themeColor="text1"/>
              </w:rPr>
              <w:t>Jejunal</w:t>
            </w:r>
            <w:proofErr w:type="spellEnd"/>
            <w:r w:rsidRPr="00056BFD">
              <w:rPr>
                <w:rFonts w:ascii="Book Antiqua" w:hAnsi="Book Antiqua"/>
                <w:color w:val="000000" w:themeColor="text1"/>
              </w:rPr>
              <w:t xml:space="preserve"> feeding tube placement</w:t>
            </w:r>
          </w:p>
        </w:tc>
      </w:tr>
      <w:tr w:rsidR="006610BA" w:rsidRPr="00056BFD" w14:paraId="0DC583D3" w14:textId="77777777" w:rsidTr="0065500F">
        <w:tc>
          <w:tcPr>
            <w:tcW w:w="2127" w:type="dxa"/>
            <w:vMerge/>
          </w:tcPr>
          <w:p w14:paraId="0C66172B"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43938797" w14:textId="1D0797B0"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Ultrasound/CT-guided interventional therapy</w:t>
            </w:r>
          </w:p>
        </w:tc>
      </w:tr>
      <w:tr w:rsidR="006610BA" w:rsidRPr="00056BFD" w14:paraId="2A69CA01" w14:textId="77777777" w:rsidTr="0065500F">
        <w:tc>
          <w:tcPr>
            <w:tcW w:w="2127" w:type="dxa"/>
            <w:vMerge/>
          </w:tcPr>
          <w:p w14:paraId="22BE1302"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70EC0ADE" w14:textId="036E72F0"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Surgical intervention</w:t>
            </w:r>
          </w:p>
        </w:tc>
      </w:tr>
      <w:tr w:rsidR="006610BA" w:rsidRPr="00056BFD" w14:paraId="243E81F9" w14:textId="77777777" w:rsidTr="0065500F">
        <w:tc>
          <w:tcPr>
            <w:tcW w:w="2127" w:type="dxa"/>
            <w:vMerge w:val="restart"/>
            <w:hideMark/>
          </w:tcPr>
          <w:p w14:paraId="26697BCF" w14:textId="77777777" w:rsidR="006610BA" w:rsidRPr="00056BFD" w:rsidRDefault="006610BA"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Cholangitis</w:t>
            </w:r>
          </w:p>
        </w:tc>
        <w:tc>
          <w:tcPr>
            <w:tcW w:w="8443" w:type="dxa"/>
            <w:hideMark/>
          </w:tcPr>
          <w:p w14:paraId="417E4589" w14:textId="3E4C9EDE"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ERCP</w:t>
            </w:r>
          </w:p>
        </w:tc>
      </w:tr>
      <w:tr w:rsidR="006610BA" w:rsidRPr="00056BFD" w14:paraId="632FC9E1" w14:textId="77777777" w:rsidTr="0065500F">
        <w:tc>
          <w:tcPr>
            <w:tcW w:w="2127" w:type="dxa"/>
            <w:vMerge/>
          </w:tcPr>
          <w:p w14:paraId="7DA07906"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104FDF22" w14:textId="5F81538C"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EST</w:t>
            </w:r>
          </w:p>
        </w:tc>
      </w:tr>
      <w:tr w:rsidR="006610BA" w:rsidRPr="00056BFD" w14:paraId="0A3CDF73" w14:textId="77777777" w:rsidTr="0065500F">
        <w:tc>
          <w:tcPr>
            <w:tcW w:w="2127" w:type="dxa"/>
            <w:vMerge/>
          </w:tcPr>
          <w:p w14:paraId="2EC1385C"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459BEF6C" w14:textId="678FFF8D"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Bile duct stenting</w:t>
            </w:r>
          </w:p>
        </w:tc>
      </w:tr>
      <w:tr w:rsidR="006610BA" w:rsidRPr="00056BFD" w14:paraId="2B356963" w14:textId="77777777" w:rsidTr="0065500F">
        <w:tc>
          <w:tcPr>
            <w:tcW w:w="2127" w:type="dxa"/>
            <w:vMerge/>
          </w:tcPr>
          <w:p w14:paraId="715F7918"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76B57AD0" w14:textId="64C03F63"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Medical therapy such as antibiotics</w:t>
            </w:r>
          </w:p>
        </w:tc>
      </w:tr>
      <w:tr w:rsidR="006610BA" w:rsidRPr="00056BFD" w14:paraId="5DB4D924" w14:textId="77777777" w:rsidTr="0065500F">
        <w:tc>
          <w:tcPr>
            <w:tcW w:w="2127" w:type="dxa"/>
            <w:vMerge w:val="restart"/>
            <w:hideMark/>
          </w:tcPr>
          <w:p w14:paraId="0D0CE1D6" w14:textId="77777777" w:rsidR="006610BA" w:rsidRPr="00056BFD" w:rsidRDefault="006610BA"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Later pancreatic or biliary stenosis</w:t>
            </w:r>
          </w:p>
        </w:tc>
        <w:tc>
          <w:tcPr>
            <w:tcW w:w="8443" w:type="dxa"/>
            <w:hideMark/>
          </w:tcPr>
          <w:p w14:paraId="4342333F" w14:textId="76C91E2F"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ERCP</w:t>
            </w:r>
          </w:p>
        </w:tc>
      </w:tr>
      <w:tr w:rsidR="006610BA" w:rsidRPr="00056BFD" w14:paraId="6541EBCD" w14:textId="77777777" w:rsidTr="0065500F">
        <w:tc>
          <w:tcPr>
            <w:tcW w:w="2127" w:type="dxa"/>
            <w:vMerge/>
          </w:tcPr>
          <w:p w14:paraId="31618AED"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061B6D6F" w14:textId="39390179"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EST</w:t>
            </w:r>
          </w:p>
        </w:tc>
      </w:tr>
      <w:tr w:rsidR="006610BA" w:rsidRPr="00056BFD" w14:paraId="13202089" w14:textId="77777777" w:rsidTr="0065500F">
        <w:tc>
          <w:tcPr>
            <w:tcW w:w="2127" w:type="dxa"/>
            <w:vMerge/>
          </w:tcPr>
          <w:p w14:paraId="3E11857E"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413B184D" w14:textId="0926F8B0"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Balloon dilation</w:t>
            </w:r>
          </w:p>
        </w:tc>
      </w:tr>
      <w:tr w:rsidR="006610BA" w:rsidRPr="00056BFD" w14:paraId="2F0D02AD" w14:textId="77777777" w:rsidTr="0065500F">
        <w:tc>
          <w:tcPr>
            <w:tcW w:w="2127" w:type="dxa"/>
            <w:vMerge/>
          </w:tcPr>
          <w:p w14:paraId="47C00370"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2C50B3C3" w14:textId="1C3D4D3F"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Stenting</w:t>
            </w:r>
          </w:p>
        </w:tc>
      </w:tr>
    </w:tbl>
    <w:p w14:paraId="24371958" w14:textId="38A42275" w:rsidR="00A502CE" w:rsidRDefault="00A702C8" w:rsidP="00056BFD">
      <w:pPr>
        <w:spacing w:line="360" w:lineRule="auto"/>
        <w:ind w:leftChars="-59" w:left="-142" w:rightChars="-293" w:right="-703"/>
        <w:jc w:val="both"/>
        <w:rPr>
          <w:rFonts w:ascii="Book Antiqua" w:hAnsi="Book Antiqua"/>
          <w:color w:val="000000" w:themeColor="text1"/>
        </w:rPr>
      </w:pPr>
      <w:r w:rsidRPr="00056BFD">
        <w:rPr>
          <w:rFonts w:ascii="Book Antiqua" w:hAnsi="Book Antiqua"/>
          <w:color w:val="000000" w:themeColor="text1"/>
        </w:rPr>
        <w:t xml:space="preserve">CT: </w:t>
      </w:r>
      <w:r w:rsidRPr="00056BFD">
        <w:rPr>
          <w:rFonts w:ascii="Book Antiqua" w:hAnsi="Book Antiqua"/>
          <w:color w:val="000000" w:themeColor="text1"/>
          <w:lang w:eastAsia="zh-CN"/>
        </w:rPr>
        <w:t>C</w:t>
      </w:r>
      <w:r w:rsidRPr="00056BFD">
        <w:rPr>
          <w:rFonts w:ascii="Book Antiqua" w:hAnsi="Book Antiqua"/>
          <w:color w:val="000000" w:themeColor="text1"/>
        </w:rPr>
        <w:t xml:space="preserve">omputed tomography; </w:t>
      </w:r>
      <w:r w:rsidR="00DE5341" w:rsidRPr="00056BFD">
        <w:rPr>
          <w:rFonts w:ascii="Book Antiqua" w:hAnsi="Book Antiqua"/>
          <w:color w:val="000000" w:themeColor="text1"/>
        </w:rPr>
        <w:t xml:space="preserve">EP: </w:t>
      </w:r>
      <w:r w:rsidR="00E20919" w:rsidRPr="00056BFD">
        <w:rPr>
          <w:rFonts w:ascii="Book Antiqua" w:hAnsi="Book Antiqua"/>
          <w:color w:val="000000" w:themeColor="text1"/>
          <w:lang w:eastAsia="zh-CN"/>
        </w:rPr>
        <w:t>E</w:t>
      </w:r>
      <w:r w:rsidR="00DE5341" w:rsidRPr="00056BFD">
        <w:rPr>
          <w:rFonts w:ascii="Book Antiqua" w:hAnsi="Book Antiqua"/>
          <w:color w:val="000000" w:themeColor="text1"/>
        </w:rPr>
        <w:t xml:space="preserve">ndoscopic </w:t>
      </w:r>
      <w:proofErr w:type="spellStart"/>
      <w:r w:rsidR="00DE5341" w:rsidRPr="00056BFD">
        <w:rPr>
          <w:rFonts w:ascii="Book Antiqua" w:hAnsi="Book Antiqua"/>
          <w:color w:val="000000" w:themeColor="text1"/>
        </w:rPr>
        <w:t>papillectomy</w:t>
      </w:r>
      <w:proofErr w:type="spellEnd"/>
      <w:r w:rsidR="00DE5341" w:rsidRPr="00056BFD">
        <w:rPr>
          <w:rFonts w:ascii="Book Antiqua" w:hAnsi="Book Antiqua"/>
          <w:color w:val="000000" w:themeColor="text1"/>
        </w:rPr>
        <w:t xml:space="preserve">; ERCP: </w:t>
      </w:r>
      <w:r w:rsidR="00E20919" w:rsidRPr="00056BFD">
        <w:rPr>
          <w:rFonts w:ascii="Book Antiqua" w:hAnsi="Book Antiqua"/>
          <w:color w:val="000000" w:themeColor="text1"/>
          <w:lang w:eastAsia="zh-CN"/>
        </w:rPr>
        <w:t>E</w:t>
      </w:r>
      <w:r w:rsidR="00DE5341" w:rsidRPr="00056BFD">
        <w:rPr>
          <w:rFonts w:ascii="Book Antiqua" w:hAnsi="Book Antiqua"/>
          <w:color w:val="000000" w:themeColor="text1"/>
        </w:rPr>
        <w:t xml:space="preserve">ndoscopic retrograde </w:t>
      </w:r>
      <w:proofErr w:type="spellStart"/>
      <w:r w:rsidR="00DE5341" w:rsidRPr="00056BFD">
        <w:rPr>
          <w:rFonts w:ascii="Book Antiqua" w:hAnsi="Book Antiqua"/>
          <w:color w:val="000000" w:themeColor="text1"/>
        </w:rPr>
        <w:t>cholangiopancreatography</w:t>
      </w:r>
      <w:proofErr w:type="spellEnd"/>
      <w:r w:rsidR="00DE5341" w:rsidRPr="00056BFD">
        <w:rPr>
          <w:rFonts w:ascii="Book Antiqua" w:hAnsi="Book Antiqua"/>
          <w:color w:val="000000" w:themeColor="text1"/>
        </w:rPr>
        <w:t xml:space="preserve">; EST: </w:t>
      </w:r>
      <w:r w:rsidR="00E20919" w:rsidRPr="00056BFD">
        <w:rPr>
          <w:rFonts w:ascii="Book Antiqua" w:hAnsi="Book Antiqua"/>
          <w:color w:val="000000" w:themeColor="text1"/>
          <w:lang w:eastAsia="zh-CN"/>
        </w:rPr>
        <w:t>E</w:t>
      </w:r>
      <w:r w:rsidR="00DE5341" w:rsidRPr="00056BFD">
        <w:rPr>
          <w:rFonts w:ascii="Book Antiqua" w:hAnsi="Book Antiqua"/>
          <w:color w:val="000000" w:themeColor="text1"/>
        </w:rPr>
        <w:t xml:space="preserve">ndoscopic </w:t>
      </w:r>
      <w:proofErr w:type="spellStart"/>
      <w:r w:rsidR="00DE5341" w:rsidRPr="00056BFD">
        <w:rPr>
          <w:rFonts w:ascii="Book Antiqua" w:hAnsi="Book Antiqua"/>
          <w:color w:val="000000" w:themeColor="text1"/>
        </w:rPr>
        <w:t>sphincterotomy</w:t>
      </w:r>
      <w:proofErr w:type="spellEnd"/>
      <w:r w:rsidR="00DE5341" w:rsidRPr="00056BFD">
        <w:rPr>
          <w:rFonts w:ascii="Book Antiqua" w:hAnsi="Book Antiqua"/>
          <w:color w:val="000000" w:themeColor="text1"/>
        </w:rPr>
        <w:t xml:space="preserve">; NSAIDs: </w:t>
      </w:r>
      <w:proofErr w:type="spellStart"/>
      <w:r w:rsidR="00E20919" w:rsidRPr="00056BFD">
        <w:rPr>
          <w:rFonts w:ascii="Book Antiqua" w:hAnsi="Book Antiqua"/>
          <w:color w:val="000000" w:themeColor="text1"/>
          <w:lang w:eastAsia="zh-CN"/>
        </w:rPr>
        <w:t>N</w:t>
      </w:r>
      <w:r w:rsidR="00DE5341" w:rsidRPr="00056BFD">
        <w:rPr>
          <w:rFonts w:ascii="Book Antiqua" w:hAnsi="Book Antiqua"/>
          <w:color w:val="000000" w:themeColor="text1"/>
        </w:rPr>
        <w:t>onsteroidal</w:t>
      </w:r>
      <w:proofErr w:type="spellEnd"/>
      <w:r w:rsidR="00DE5341" w:rsidRPr="00056BFD">
        <w:rPr>
          <w:rFonts w:ascii="Book Antiqua" w:hAnsi="Book Antiqua"/>
          <w:color w:val="000000" w:themeColor="text1"/>
        </w:rPr>
        <w:t xml:space="preserve"> anti-inflammatory drugs.</w:t>
      </w:r>
    </w:p>
    <w:p w14:paraId="0BCAAF16" w14:textId="77777777" w:rsidR="00A502CE" w:rsidRDefault="00A502CE">
      <w:pPr>
        <w:rPr>
          <w:rFonts w:ascii="Book Antiqua" w:hAnsi="Book Antiqua"/>
          <w:color w:val="000000" w:themeColor="text1"/>
        </w:rPr>
      </w:pPr>
      <w:r>
        <w:rPr>
          <w:rFonts w:ascii="Book Antiqua" w:hAnsi="Book Antiqua"/>
          <w:color w:val="000000" w:themeColor="text1"/>
        </w:rPr>
        <w:br w:type="page"/>
      </w:r>
    </w:p>
    <w:p w14:paraId="79AB8487" w14:textId="77777777" w:rsidR="00A502CE" w:rsidRDefault="00A502CE" w:rsidP="00A502CE">
      <w:pPr>
        <w:jc w:val="center"/>
        <w:rPr>
          <w:rFonts w:ascii="Book Antiqua" w:hAnsi="Book Antiqua"/>
        </w:rPr>
      </w:pPr>
    </w:p>
    <w:p w14:paraId="44082F52" w14:textId="77777777" w:rsidR="00A502CE" w:rsidRDefault="00A502CE" w:rsidP="00A502CE">
      <w:pPr>
        <w:jc w:val="center"/>
        <w:rPr>
          <w:rFonts w:ascii="Book Antiqua" w:hAnsi="Book Antiqua"/>
        </w:rPr>
      </w:pPr>
    </w:p>
    <w:p w14:paraId="090C356F" w14:textId="77777777" w:rsidR="00A502CE" w:rsidRDefault="00A502CE" w:rsidP="00A502CE">
      <w:pPr>
        <w:jc w:val="center"/>
        <w:rPr>
          <w:rFonts w:ascii="Book Antiqua" w:hAnsi="Book Antiqua"/>
        </w:rPr>
      </w:pPr>
    </w:p>
    <w:p w14:paraId="346A923B" w14:textId="77777777" w:rsidR="00A502CE" w:rsidRDefault="00A502CE" w:rsidP="00A502CE">
      <w:pPr>
        <w:jc w:val="center"/>
        <w:rPr>
          <w:rFonts w:ascii="Book Antiqua" w:hAnsi="Book Antiqua"/>
        </w:rPr>
      </w:pPr>
    </w:p>
    <w:p w14:paraId="7778B008" w14:textId="77777777" w:rsidR="00A502CE" w:rsidRDefault="00A502CE" w:rsidP="00A502CE">
      <w:pPr>
        <w:jc w:val="center"/>
        <w:rPr>
          <w:rFonts w:ascii="Book Antiqua" w:hAnsi="Book Antiqua"/>
        </w:rPr>
      </w:pPr>
    </w:p>
    <w:p w14:paraId="6C06117F" w14:textId="77777777" w:rsidR="00A502CE" w:rsidRDefault="00A502CE" w:rsidP="00A502CE">
      <w:pPr>
        <w:jc w:val="center"/>
        <w:rPr>
          <w:rFonts w:ascii="Book Antiqua" w:hAnsi="Book Antiqua"/>
        </w:rPr>
      </w:pPr>
      <w:r>
        <w:rPr>
          <w:rFonts w:ascii="Book Antiqua" w:hAnsi="Book Antiqua"/>
          <w:noProof/>
          <w:lang w:eastAsia="zh-CN"/>
        </w:rPr>
        <w:drawing>
          <wp:inline distT="0" distB="0" distL="0" distR="0" wp14:anchorId="7AE47682" wp14:editId="29A35EE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DA393C" w14:textId="77777777" w:rsidR="00A502CE" w:rsidRDefault="00A502CE" w:rsidP="00A502CE">
      <w:pPr>
        <w:jc w:val="center"/>
        <w:rPr>
          <w:rFonts w:ascii="Book Antiqua" w:hAnsi="Book Antiqua"/>
        </w:rPr>
      </w:pPr>
    </w:p>
    <w:p w14:paraId="31D295A1" w14:textId="77777777" w:rsidR="00A502CE" w:rsidRPr="00763D22" w:rsidRDefault="00A502CE" w:rsidP="00A502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6C30B5D" w14:textId="77777777" w:rsidR="00A502CE" w:rsidRPr="00763D22" w:rsidRDefault="00A502CE" w:rsidP="00A502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97F2BC" w14:textId="77777777" w:rsidR="00A502CE" w:rsidRPr="00763D22" w:rsidRDefault="00A502CE" w:rsidP="00A502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747EB30" w14:textId="77777777" w:rsidR="00A502CE" w:rsidRPr="00763D22" w:rsidRDefault="00A502CE" w:rsidP="00A502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D1688EC" w14:textId="77777777" w:rsidR="00A502CE" w:rsidRPr="00763D22" w:rsidRDefault="00A502CE" w:rsidP="00A502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8FA291" w14:textId="77777777" w:rsidR="00A502CE" w:rsidRPr="00763D22" w:rsidRDefault="00A502CE" w:rsidP="00A502C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55C96E7" w14:textId="77777777" w:rsidR="00A502CE" w:rsidRDefault="00A502CE" w:rsidP="00A502CE">
      <w:pPr>
        <w:jc w:val="center"/>
        <w:rPr>
          <w:rFonts w:ascii="Book Antiqua" w:hAnsi="Book Antiqua"/>
        </w:rPr>
      </w:pPr>
    </w:p>
    <w:p w14:paraId="0C15E9EC" w14:textId="77777777" w:rsidR="00A502CE" w:rsidRDefault="00A502CE" w:rsidP="00A502CE">
      <w:pPr>
        <w:jc w:val="center"/>
        <w:rPr>
          <w:rFonts w:ascii="Book Antiqua" w:hAnsi="Book Antiqua"/>
        </w:rPr>
      </w:pPr>
    </w:p>
    <w:p w14:paraId="3FBBB995" w14:textId="77777777" w:rsidR="00A502CE" w:rsidRDefault="00A502CE" w:rsidP="00A502CE">
      <w:pPr>
        <w:jc w:val="center"/>
        <w:rPr>
          <w:rFonts w:ascii="Book Antiqua" w:hAnsi="Book Antiqua"/>
        </w:rPr>
      </w:pPr>
    </w:p>
    <w:p w14:paraId="1FCB6179" w14:textId="77777777" w:rsidR="00A502CE" w:rsidRDefault="00A502CE" w:rsidP="00A502CE">
      <w:pPr>
        <w:jc w:val="center"/>
        <w:rPr>
          <w:rFonts w:ascii="Book Antiqua" w:hAnsi="Book Antiqua"/>
        </w:rPr>
      </w:pPr>
      <w:r>
        <w:rPr>
          <w:rFonts w:ascii="Book Antiqua" w:hAnsi="Book Antiqua"/>
          <w:noProof/>
          <w:lang w:eastAsia="zh-CN"/>
        </w:rPr>
        <w:drawing>
          <wp:inline distT="0" distB="0" distL="0" distR="0" wp14:anchorId="7B7C7930" wp14:editId="71422C4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867185A" w14:textId="77777777" w:rsidR="00A502CE" w:rsidRDefault="00A502CE" w:rsidP="00A502CE">
      <w:pPr>
        <w:jc w:val="center"/>
        <w:rPr>
          <w:rFonts w:ascii="Book Antiqua" w:hAnsi="Book Antiqua"/>
        </w:rPr>
      </w:pPr>
    </w:p>
    <w:p w14:paraId="061E13C8" w14:textId="77777777" w:rsidR="00A502CE" w:rsidRDefault="00A502CE" w:rsidP="00A502CE">
      <w:pPr>
        <w:jc w:val="center"/>
        <w:rPr>
          <w:rFonts w:ascii="Book Antiqua" w:hAnsi="Book Antiqua"/>
        </w:rPr>
      </w:pPr>
    </w:p>
    <w:p w14:paraId="4AE9A663" w14:textId="77777777" w:rsidR="00A502CE" w:rsidRDefault="00A502CE" w:rsidP="00A502CE">
      <w:pPr>
        <w:jc w:val="center"/>
        <w:rPr>
          <w:rFonts w:ascii="Book Antiqua" w:hAnsi="Book Antiqua"/>
        </w:rPr>
      </w:pPr>
    </w:p>
    <w:p w14:paraId="00A10FCA" w14:textId="77777777" w:rsidR="00A502CE" w:rsidRDefault="00A502CE" w:rsidP="00A502CE">
      <w:pPr>
        <w:jc w:val="center"/>
        <w:rPr>
          <w:rFonts w:ascii="Book Antiqua" w:hAnsi="Book Antiqua"/>
        </w:rPr>
      </w:pPr>
    </w:p>
    <w:p w14:paraId="3DE77A78" w14:textId="77777777" w:rsidR="00A502CE" w:rsidRDefault="00A502CE" w:rsidP="00A502CE">
      <w:pPr>
        <w:jc w:val="center"/>
        <w:rPr>
          <w:rFonts w:ascii="Book Antiqua" w:hAnsi="Book Antiqua"/>
        </w:rPr>
      </w:pPr>
    </w:p>
    <w:p w14:paraId="74522F60" w14:textId="77777777" w:rsidR="00A502CE" w:rsidRDefault="00A502CE" w:rsidP="00A502CE">
      <w:pPr>
        <w:jc w:val="center"/>
        <w:rPr>
          <w:rFonts w:ascii="Book Antiqua" w:hAnsi="Book Antiqua"/>
        </w:rPr>
      </w:pPr>
    </w:p>
    <w:p w14:paraId="0FF05CC1" w14:textId="77777777" w:rsidR="00A502CE" w:rsidRDefault="00A502CE" w:rsidP="00A502CE">
      <w:pPr>
        <w:jc w:val="center"/>
        <w:rPr>
          <w:rFonts w:ascii="Book Antiqua" w:hAnsi="Book Antiqua"/>
        </w:rPr>
      </w:pPr>
    </w:p>
    <w:p w14:paraId="13231ABA" w14:textId="77777777" w:rsidR="00A502CE" w:rsidRDefault="00A502CE" w:rsidP="00A502CE">
      <w:pPr>
        <w:jc w:val="center"/>
        <w:rPr>
          <w:rFonts w:ascii="Book Antiqua" w:hAnsi="Book Antiqua"/>
        </w:rPr>
      </w:pPr>
    </w:p>
    <w:p w14:paraId="44C51767" w14:textId="77777777" w:rsidR="00A502CE" w:rsidRDefault="00A502CE" w:rsidP="00A502CE">
      <w:pPr>
        <w:jc w:val="center"/>
        <w:rPr>
          <w:rFonts w:ascii="Book Antiqua" w:hAnsi="Book Antiqua"/>
        </w:rPr>
      </w:pPr>
    </w:p>
    <w:p w14:paraId="581FAF58" w14:textId="77777777" w:rsidR="00A502CE" w:rsidRPr="00763D22" w:rsidRDefault="00A502CE" w:rsidP="00A502CE">
      <w:pPr>
        <w:jc w:val="right"/>
        <w:rPr>
          <w:rFonts w:ascii="Book Antiqua" w:hAnsi="Book Antiqua"/>
          <w:color w:val="000000" w:themeColor="text1"/>
        </w:rPr>
      </w:pPr>
    </w:p>
    <w:p w14:paraId="5296B682" w14:textId="77777777" w:rsidR="00A502CE" w:rsidRPr="00763D22" w:rsidRDefault="00A502CE" w:rsidP="00A502C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2132E5BC" w14:textId="77777777" w:rsidR="00A77B3E" w:rsidRPr="00056BFD" w:rsidRDefault="00A77B3E" w:rsidP="00056BFD">
      <w:pPr>
        <w:spacing w:line="360" w:lineRule="auto"/>
        <w:ind w:leftChars="-59" w:left="-142" w:rightChars="-293" w:right="-703"/>
        <w:jc w:val="both"/>
        <w:rPr>
          <w:rFonts w:ascii="Book Antiqua" w:hAnsi="Book Antiqua"/>
        </w:rPr>
      </w:pPr>
    </w:p>
    <w:sectPr w:rsidR="00A77B3E" w:rsidRPr="00056BFD" w:rsidSect="00056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D599" w14:textId="77777777" w:rsidR="001D3E4B" w:rsidRDefault="001D3E4B" w:rsidP="008E1708">
      <w:r>
        <w:separator/>
      </w:r>
    </w:p>
  </w:endnote>
  <w:endnote w:type="continuationSeparator" w:id="0">
    <w:p w14:paraId="2CC2F9CB" w14:textId="77777777" w:rsidR="001D3E4B" w:rsidRDefault="001D3E4B" w:rsidP="008E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7492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33CDD5C" w14:textId="41989E2A" w:rsidR="004F2E01" w:rsidRPr="00A37D62" w:rsidRDefault="004F2E01">
            <w:pPr>
              <w:pStyle w:val="a6"/>
              <w:jc w:val="right"/>
              <w:rPr>
                <w:rFonts w:ascii="Book Antiqua" w:hAnsi="Book Antiqua"/>
                <w:sz w:val="24"/>
                <w:szCs w:val="24"/>
              </w:rPr>
            </w:pPr>
            <w:r w:rsidRPr="00A37D62">
              <w:rPr>
                <w:rFonts w:ascii="Book Antiqua" w:hAnsi="Book Antiqua"/>
                <w:sz w:val="24"/>
                <w:szCs w:val="24"/>
                <w:lang w:val="zh-CN" w:eastAsia="zh-CN"/>
              </w:rPr>
              <w:t xml:space="preserve"> </w:t>
            </w:r>
            <w:r w:rsidRPr="001B5145">
              <w:rPr>
                <w:rFonts w:ascii="Book Antiqua" w:hAnsi="Book Antiqua"/>
                <w:sz w:val="24"/>
                <w:szCs w:val="24"/>
              </w:rPr>
              <w:fldChar w:fldCharType="begin"/>
            </w:r>
            <w:r w:rsidRPr="001B5145">
              <w:rPr>
                <w:rFonts w:ascii="Book Antiqua" w:hAnsi="Book Antiqua"/>
                <w:sz w:val="24"/>
                <w:szCs w:val="24"/>
              </w:rPr>
              <w:instrText>PAGE</w:instrText>
            </w:r>
            <w:r w:rsidRPr="001B5145">
              <w:rPr>
                <w:rFonts w:ascii="Book Antiqua" w:hAnsi="Book Antiqua"/>
                <w:sz w:val="24"/>
                <w:szCs w:val="24"/>
              </w:rPr>
              <w:fldChar w:fldCharType="separate"/>
            </w:r>
            <w:r w:rsidR="009971D8">
              <w:rPr>
                <w:rFonts w:ascii="Book Antiqua" w:hAnsi="Book Antiqua"/>
                <w:noProof/>
                <w:sz w:val="24"/>
                <w:szCs w:val="24"/>
              </w:rPr>
              <w:t>20</w:t>
            </w:r>
            <w:r w:rsidRPr="001B5145">
              <w:rPr>
                <w:rFonts w:ascii="Book Antiqua" w:hAnsi="Book Antiqua"/>
                <w:sz w:val="24"/>
                <w:szCs w:val="24"/>
              </w:rPr>
              <w:fldChar w:fldCharType="end"/>
            </w:r>
            <w:r w:rsidRPr="00A37D62">
              <w:rPr>
                <w:rFonts w:ascii="Book Antiqua" w:hAnsi="Book Antiqua"/>
                <w:sz w:val="24"/>
                <w:szCs w:val="24"/>
                <w:lang w:val="zh-CN" w:eastAsia="zh-CN"/>
              </w:rPr>
              <w:t xml:space="preserve"> / </w:t>
            </w:r>
            <w:r w:rsidRPr="001B5145">
              <w:rPr>
                <w:rFonts w:ascii="Book Antiqua" w:hAnsi="Book Antiqua"/>
                <w:sz w:val="24"/>
                <w:szCs w:val="24"/>
              </w:rPr>
              <w:fldChar w:fldCharType="begin"/>
            </w:r>
            <w:r w:rsidRPr="001B5145">
              <w:rPr>
                <w:rFonts w:ascii="Book Antiqua" w:hAnsi="Book Antiqua"/>
                <w:sz w:val="24"/>
                <w:szCs w:val="24"/>
              </w:rPr>
              <w:instrText>NUMPAGES</w:instrText>
            </w:r>
            <w:r w:rsidRPr="001B5145">
              <w:rPr>
                <w:rFonts w:ascii="Book Antiqua" w:hAnsi="Book Antiqua"/>
                <w:sz w:val="24"/>
                <w:szCs w:val="24"/>
              </w:rPr>
              <w:fldChar w:fldCharType="separate"/>
            </w:r>
            <w:r w:rsidR="009971D8">
              <w:rPr>
                <w:rFonts w:ascii="Book Antiqua" w:hAnsi="Book Antiqua"/>
                <w:noProof/>
                <w:sz w:val="24"/>
                <w:szCs w:val="24"/>
              </w:rPr>
              <w:t>23</w:t>
            </w:r>
            <w:r w:rsidRPr="001B5145">
              <w:rPr>
                <w:rFonts w:ascii="Book Antiqua" w:hAnsi="Book Antiqua"/>
                <w:sz w:val="24"/>
                <w:szCs w:val="24"/>
              </w:rPr>
              <w:fldChar w:fldCharType="end"/>
            </w:r>
          </w:p>
        </w:sdtContent>
      </w:sdt>
    </w:sdtContent>
  </w:sdt>
  <w:p w14:paraId="5A744438" w14:textId="77777777" w:rsidR="004F2E01" w:rsidRDefault="004F2E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4C42" w14:textId="77777777" w:rsidR="001D3E4B" w:rsidRDefault="001D3E4B" w:rsidP="008E1708">
      <w:r>
        <w:separator/>
      </w:r>
    </w:p>
  </w:footnote>
  <w:footnote w:type="continuationSeparator" w:id="0">
    <w:p w14:paraId="3F0DB172" w14:textId="77777777" w:rsidR="001D3E4B" w:rsidRDefault="001D3E4B" w:rsidP="008E170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王 子恺">
    <w15:presenceInfo w15:providerId="Windows Live" w15:userId="dc80eb21fa3cc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85E04AC3-1379-4957-97FD-347FF0A92D45}"/>
    <w:docVar w:name="KY_MEDREF_VERSION" w:val="3"/>
  </w:docVars>
  <w:rsids>
    <w:rsidRoot w:val="00A77B3E"/>
    <w:rsid w:val="00056BFD"/>
    <w:rsid w:val="000642CF"/>
    <w:rsid w:val="0007022F"/>
    <w:rsid w:val="00070E08"/>
    <w:rsid w:val="00084D0D"/>
    <w:rsid w:val="000919FC"/>
    <w:rsid w:val="000C2365"/>
    <w:rsid w:val="000C3895"/>
    <w:rsid w:val="000F74D3"/>
    <w:rsid w:val="0010412A"/>
    <w:rsid w:val="00125645"/>
    <w:rsid w:val="00153B32"/>
    <w:rsid w:val="001621A9"/>
    <w:rsid w:val="00166091"/>
    <w:rsid w:val="001B5145"/>
    <w:rsid w:val="001D3E4B"/>
    <w:rsid w:val="00205A93"/>
    <w:rsid w:val="00240EB6"/>
    <w:rsid w:val="002411B3"/>
    <w:rsid w:val="00285E3E"/>
    <w:rsid w:val="0028644D"/>
    <w:rsid w:val="00297369"/>
    <w:rsid w:val="002B39B4"/>
    <w:rsid w:val="00325CF1"/>
    <w:rsid w:val="003B0174"/>
    <w:rsid w:val="003B050B"/>
    <w:rsid w:val="003B6E21"/>
    <w:rsid w:val="004025A8"/>
    <w:rsid w:val="00415749"/>
    <w:rsid w:val="004357D7"/>
    <w:rsid w:val="004F2E01"/>
    <w:rsid w:val="00516A0E"/>
    <w:rsid w:val="00546753"/>
    <w:rsid w:val="005872CC"/>
    <w:rsid w:val="005C47AF"/>
    <w:rsid w:val="005D2F15"/>
    <w:rsid w:val="006531E6"/>
    <w:rsid w:val="0065500F"/>
    <w:rsid w:val="0065528A"/>
    <w:rsid w:val="006610BA"/>
    <w:rsid w:val="006835C5"/>
    <w:rsid w:val="006A27BC"/>
    <w:rsid w:val="006B140E"/>
    <w:rsid w:val="006C0DCF"/>
    <w:rsid w:val="006E1C6C"/>
    <w:rsid w:val="00716CFE"/>
    <w:rsid w:val="007234EB"/>
    <w:rsid w:val="00730A2D"/>
    <w:rsid w:val="0076273A"/>
    <w:rsid w:val="00775B49"/>
    <w:rsid w:val="007966A5"/>
    <w:rsid w:val="007A7BCD"/>
    <w:rsid w:val="0080404E"/>
    <w:rsid w:val="00871250"/>
    <w:rsid w:val="008A4CA5"/>
    <w:rsid w:val="008E1708"/>
    <w:rsid w:val="008F2F8B"/>
    <w:rsid w:val="009668CB"/>
    <w:rsid w:val="00967474"/>
    <w:rsid w:val="00994644"/>
    <w:rsid w:val="009971D8"/>
    <w:rsid w:val="009C6CF1"/>
    <w:rsid w:val="009E21D5"/>
    <w:rsid w:val="00A047FF"/>
    <w:rsid w:val="00A123C8"/>
    <w:rsid w:val="00A1554B"/>
    <w:rsid w:val="00A3244A"/>
    <w:rsid w:val="00A37D62"/>
    <w:rsid w:val="00A502CE"/>
    <w:rsid w:val="00A5324E"/>
    <w:rsid w:val="00A702C8"/>
    <w:rsid w:val="00A77B3E"/>
    <w:rsid w:val="00A86950"/>
    <w:rsid w:val="00AB2E68"/>
    <w:rsid w:val="00AD0B2E"/>
    <w:rsid w:val="00B05FD3"/>
    <w:rsid w:val="00B11056"/>
    <w:rsid w:val="00B263D3"/>
    <w:rsid w:val="00B35396"/>
    <w:rsid w:val="00B47898"/>
    <w:rsid w:val="00B80422"/>
    <w:rsid w:val="00BA20C3"/>
    <w:rsid w:val="00C80018"/>
    <w:rsid w:val="00CA2A55"/>
    <w:rsid w:val="00CA7196"/>
    <w:rsid w:val="00CB4A4D"/>
    <w:rsid w:val="00CB6226"/>
    <w:rsid w:val="00D06A2E"/>
    <w:rsid w:val="00D169EC"/>
    <w:rsid w:val="00D240C1"/>
    <w:rsid w:val="00D410B4"/>
    <w:rsid w:val="00D6532A"/>
    <w:rsid w:val="00D92348"/>
    <w:rsid w:val="00DA5D58"/>
    <w:rsid w:val="00DB6F0C"/>
    <w:rsid w:val="00DD4C39"/>
    <w:rsid w:val="00DE5341"/>
    <w:rsid w:val="00E20919"/>
    <w:rsid w:val="00EC3794"/>
    <w:rsid w:val="00F47374"/>
    <w:rsid w:val="00F92329"/>
    <w:rsid w:val="00F953F0"/>
    <w:rsid w:val="00FA4730"/>
    <w:rsid w:val="00FA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341"/>
    <w:rPr>
      <w:rFonts w:asciiTheme="minorHAnsi" w:hAnsiTheme="minorHAnsi" w:cstheme="minorBidi"/>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8E1708"/>
    <w:rPr>
      <w:sz w:val="18"/>
      <w:szCs w:val="18"/>
    </w:rPr>
  </w:style>
  <w:style w:type="character" w:customStyle="1" w:styleId="Char">
    <w:name w:val="批注框文本 Char"/>
    <w:basedOn w:val="a0"/>
    <w:link w:val="a4"/>
    <w:rsid w:val="008E1708"/>
    <w:rPr>
      <w:sz w:val="18"/>
      <w:szCs w:val="18"/>
    </w:rPr>
  </w:style>
  <w:style w:type="paragraph" w:styleId="a5">
    <w:name w:val="header"/>
    <w:basedOn w:val="a"/>
    <w:link w:val="Char0"/>
    <w:unhideWhenUsed/>
    <w:rsid w:val="008E17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E1708"/>
    <w:rPr>
      <w:sz w:val="18"/>
      <w:szCs w:val="18"/>
    </w:rPr>
  </w:style>
  <w:style w:type="paragraph" w:styleId="a6">
    <w:name w:val="footer"/>
    <w:basedOn w:val="a"/>
    <w:link w:val="Char1"/>
    <w:uiPriority w:val="99"/>
    <w:unhideWhenUsed/>
    <w:rsid w:val="008E1708"/>
    <w:pPr>
      <w:tabs>
        <w:tab w:val="center" w:pos="4153"/>
        <w:tab w:val="right" w:pos="8306"/>
      </w:tabs>
      <w:snapToGrid w:val="0"/>
    </w:pPr>
    <w:rPr>
      <w:sz w:val="18"/>
      <w:szCs w:val="18"/>
    </w:rPr>
  </w:style>
  <w:style w:type="character" w:customStyle="1" w:styleId="Char1">
    <w:name w:val="页脚 Char"/>
    <w:basedOn w:val="a0"/>
    <w:link w:val="a6"/>
    <w:uiPriority w:val="99"/>
    <w:rsid w:val="008E1708"/>
    <w:rPr>
      <w:sz w:val="18"/>
      <w:szCs w:val="18"/>
    </w:rPr>
  </w:style>
  <w:style w:type="character" w:styleId="a7">
    <w:name w:val="annotation reference"/>
    <w:basedOn w:val="a0"/>
    <w:semiHidden/>
    <w:unhideWhenUsed/>
    <w:rsid w:val="00240EB6"/>
    <w:rPr>
      <w:sz w:val="21"/>
      <w:szCs w:val="21"/>
    </w:rPr>
  </w:style>
  <w:style w:type="paragraph" w:styleId="a8">
    <w:name w:val="annotation text"/>
    <w:basedOn w:val="a"/>
    <w:link w:val="Char2"/>
    <w:semiHidden/>
    <w:unhideWhenUsed/>
    <w:rsid w:val="00240EB6"/>
  </w:style>
  <w:style w:type="character" w:customStyle="1" w:styleId="Char2">
    <w:name w:val="批注文字 Char"/>
    <w:basedOn w:val="a0"/>
    <w:link w:val="a8"/>
    <w:semiHidden/>
    <w:rsid w:val="00240EB6"/>
    <w:rPr>
      <w:sz w:val="24"/>
      <w:szCs w:val="24"/>
    </w:rPr>
  </w:style>
  <w:style w:type="paragraph" w:styleId="a9">
    <w:name w:val="annotation subject"/>
    <w:basedOn w:val="a8"/>
    <w:next w:val="a8"/>
    <w:link w:val="Char3"/>
    <w:semiHidden/>
    <w:unhideWhenUsed/>
    <w:rsid w:val="00240EB6"/>
    <w:rPr>
      <w:b/>
      <w:bCs/>
    </w:rPr>
  </w:style>
  <w:style w:type="character" w:customStyle="1" w:styleId="Char3">
    <w:name w:val="批注主题 Char"/>
    <w:basedOn w:val="Char2"/>
    <w:link w:val="a9"/>
    <w:semiHidden/>
    <w:rsid w:val="00240EB6"/>
    <w:rPr>
      <w:b/>
      <w:bCs/>
      <w:sz w:val="24"/>
      <w:szCs w:val="24"/>
    </w:rPr>
  </w:style>
  <w:style w:type="character" w:customStyle="1" w:styleId="jlqj4b">
    <w:name w:val="jlqj4b"/>
    <w:basedOn w:val="a0"/>
    <w:rsid w:val="00240EB6"/>
  </w:style>
  <w:style w:type="paragraph" w:styleId="aa">
    <w:name w:val="Revision"/>
    <w:hidden/>
    <w:uiPriority w:val="99"/>
    <w:semiHidden/>
    <w:rsid w:val="001B5145"/>
    <w:rPr>
      <w:sz w:val="24"/>
      <w:szCs w:val="24"/>
    </w:rPr>
  </w:style>
  <w:style w:type="character" w:styleId="ab">
    <w:name w:val="Hyperlink"/>
    <w:basedOn w:val="a0"/>
    <w:unhideWhenUsed/>
    <w:rsid w:val="00A50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5341"/>
    <w:rPr>
      <w:rFonts w:asciiTheme="minorHAnsi" w:hAnsiTheme="minorHAnsi" w:cstheme="minorBidi"/>
      <w:kern w:val="2"/>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8E1708"/>
    <w:rPr>
      <w:sz w:val="18"/>
      <w:szCs w:val="18"/>
    </w:rPr>
  </w:style>
  <w:style w:type="character" w:customStyle="1" w:styleId="Char">
    <w:name w:val="批注框文本 Char"/>
    <w:basedOn w:val="a0"/>
    <w:link w:val="a4"/>
    <w:rsid w:val="008E1708"/>
    <w:rPr>
      <w:sz w:val="18"/>
      <w:szCs w:val="18"/>
    </w:rPr>
  </w:style>
  <w:style w:type="paragraph" w:styleId="a5">
    <w:name w:val="header"/>
    <w:basedOn w:val="a"/>
    <w:link w:val="Char0"/>
    <w:unhideWhenUsed/>
    <w:rsid w:val="008E17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E1708"/>
    <w:rPr>
      <w:sz w:val="18"/>
      <w:szCs w:val="18"/>
    </w:rPr>
  </w:style>
  <w:style w:type="paragraph" w:styleId="a6">
    <w:name w:val="footer"/>
    <w:basedOn w:val="a"/>
    <w:link w:val="Char1"/>
    <w:uiPriority w:val="99"/>
    <w:unhideWhenUsed/>
    <w:rsid w:val="008E1708"/>
    <w:pPr>
      <w:tabs>
        <w:tab w:val="center" w:pos="4153"/>
        <w:tab w:val="right" w:pos="8306"/>
      </w:tabs>
      <w:snapToGrid w:val="0"/>
    </w:pPr>
    <w:rPr>
      <w:sz w:val="18"/>
      <w:szCs w:val="18"/>
    </w:rPr>
  </w:style>
  <w:style w:type="character" w:customStyle="1" w:styleId="Char1">
    <w:name w:val="页脚 Char"/>
    <w:basedOn w:val="a0"/>
    <w:link w:val="a6"/>
    <w:uiPriority w:val="99"/>
    <w:rsid w:val="008E1708"/>
    <w:rPr>
      <w:sz w:val="18"/>
      <w:szCs w:val="18"/>
    </w:rPr>
  </w:style>
  <w:style w:type="character" w:styleId="a7">
    <w:name w:val="annotation reference"/>
    <w:basedOn w:val="a0"/>
    <w:semiHidden/>
    <w:unhideWhenUsed/>
    <w:rsid w:val="00240EB6"/>
    <w:rPr>
      <w:sz w:val="21"/>
      <w:szCs w:val="21"/>
    </w:rPr>
  </w:style>
  <w:style w:type="paragraph" w:styleId="a8">
    <w:name w:val="annotation text"/>
    <w:basedOn w:val="a"/>
    <w:link w:val="Char2"/>
    <w:semiHidden/>
    <w:unhideWhenUsed/>
    <w:rsid w:val="00240EB6"/>
  </w:style>
  <w:style w:type="character" w:customStyle="1" w:styleId="Char2">
    <w:name w:val="批注文字 Char"/>
    <w:basedOn w:val="a0"/>
    <w:link w:val="a8"/>
    <w:semiHidden/>
    <w:rsid w:val="00240EB6"/>
    <w:rPr>
      <w:sz w:val="24"/>
      <w:szCs w:val="24"/>
    </w:rPr>
  </w:style>
  <w:style w:type="paragraph" w:styleId="a9">
    <w:name w:val="annotation subject"/>
    <w:basedOn w:val="a8"/>
    <w:next w:val="a8"/>
    <w:link w:val="Char3"/>
    <w:semiHidden/>
    <w:unhideWhenUsed/>
    <w:rsid w:val="00240EB6"/>
    <w:rPr>
      <w:b/>
      <w:bCs/>
    </w:rPr>
  </w:style>
  <w:style w:type="character" w:customStyle="1" w:styleId="Char3">
    <w:name w:val="批注主题 Char"/>
    <w:basedOn w:val="Char2"/>
    <w:link w:val="a9"/>
    <w:semiHidden/>
    <w:rsid w:val="00240EB6"/>
    <w:rPr>
      <w:b/>
      <w:bCs/>
      <w:sz w:val="24"/>
      <w:szCs w:val="24"/>
    </w:rPr>
  </w:style>
  <w:style w:type="character" w:customStyle="1" w:styleId="jlqj4b">
    <w:name w:val="jlqj4b"/>
    <w:basedOn w:val="a0"/>
    <w:rsid w:val="00240EB6"/>
  </w:style>
  <w:style w:type="paragraph" w:styleId="aa">
    <w:name w:val="Revision"/>
    <w:hidden/>
    <w:uiPriority w:val="99"/>
    <w:semiHidden/>
    <w:rsid w:val="001B5145"/>
    <w:rPr>
      <w:sz w:val="24"/>
      <w:szCs w:val="24"/>
    </w:rPr>
  </w:style>
  <w:style w:type="character" w:styleId="ab">
    <w:name w:val="Hyperlink"/>
    <w:basedOn w:val="a0"/>
    <w:unhideWhenUsed/>
    <w:rsid w:val="00A50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5618">
      <w:bodyDiv w:val="1"/>
      <w:marLeft w:val="0"/>
      <w:marRight w:val="0"/>
      <w:marTop w:val="0"/>
      <w:marBottom w:val="0"/>
      <w:divBdr>
        <w:top w:val="none" w:sz="0" w:space="0" w:color="auto"/>
        <w:left w:val="none" w:sz="0" w:space="0" w:color="auto"/>
        <w:bottom w:val="none" w:sz="0" w:space="0" w:color="auto"/>
        <w:right w:val="none" w:sz="0" w:space="0" w:color="auto"/>
      </w:divBdr>
    </w:div>
    <w:div w:id="39389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23</Pages>
  <Words>5955</Words>
  <Characters>33949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HP</cp:lastModifiedBy>
  <cp:revision>15</cp:revision>
  <dcterms:created xsi:type="dcterms:W3CDTF">2021-08-26T03:13:00Z</dcterms:created>
  <dcterms:modified xsi:type="dcterms:W3CDTF">2021-10-20T01:14:00Z</dcterms:modified>
</cp:coreProperties>
</file>