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14BF9"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 xml:space="preserve">Name of Journal: </w:t>
      </w:r>
      <w:r w:rsidRPr="00581D06">
        <w:rPr>
          <w:rFonts w:ascii="Book Antiqua" w:eastAsia="Book Antiqua" w:hAnsi="Book Antiqua" w:cs="Book Antiqua"/>
          <w:i/>
          <w:color w:val="000000"/>
        </w:rPr>
        <w:t>World Journal of Gastroenterology</w:t>
      </w:r>
    </w:p>
    <w:p w14:paraId="38BC8459" w14:textId="63788853" w:rsidR="00A77B3E" w:rsidRPr="00AD75FF" w:rsidRDefault="00581D06" w:rsidP="00581D06">
      <w:pPr>
        <w:adjustRightInd w:val="0"/>
        <w:snapToGrid w:val="0"/>
        <w:spacing w:line="360" w:lineRule="auto"/>
        <w:jc w:val="both"/>
        <w:rPr>
          <w:rFonts w:ascii="Book Antiqua" w:eastAsia="宋体" w:hAnsi="Book Antiqua"/>
          <w:lang w:eastAsia="zh-CN"/>
        </w:rPr>
      </w:pPr>
      <w:r w:rsidRPr="00581D06">
        <w:rPr>
          <w:rFonts w:ascii="Book Antiqua" w:eastAsia="Book Antiqua" w:hAnsi="Book Antiqua" w:cs="Book Antiqua"/>
          <w:b/>
          <w:color w:val="000000"/>
        </w:rPr>
        <w:t xml:space="preserve">Manuscript NO: </w:t>
      </w:r>
      <w:r w:rsidRPr="00581D06">
        <w:rPr>
          <w:rFonts w:ascii="Book Antiqua" w:eastAsia="Book Antiqua" w:hAnsi="Book Antiqua" w:cs="Book Antiqua"/>
          <w:color w:val="000000"/>
        </w:rPr>
        <w:t>6617</w:t>
      </w:r>
      <w:r w:rsidR="00AD75FF">
        <w:rPr>
          <w:rFonts w:ascii="Book Antiqua" w:eastAsia="宋体" w:hAnsi="Book Antiqua" w:cs="Book Antiqua" w:hint="eastAsia"/>
          <w:color w:val="000000"/>
          <w:lang w:eastAsia="zh-CN"/>
        </w:rPr>
        <w:t>0</w:t>
      </w:r>
    </w:p>
    <w:p w14:paraId="332E0B98"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 xml:space="preserve">Manuscript Type: </w:t>
      </w:r>
      <w:r w:rsidRPr="00581D06">
        <w:rPr>
          <w:rFonts w:ascii="Book Antiqua" w:eastAsia="Book Antiqua" w:hAnsi="Book Antiqua" w:cs="Book Antiqua"/>
          <w:color w:val="000000"/>
        </w:rPr>
        <w:t>ORIGINAL ARTICLE</w:t>
      </w:r>
    </w:p>
    <w:p w14:paraId="087FA814" w14:textId="77777777" w:rsidR="00A77B3E" w:rsidRPr="00581D06" w:rsidRDefault="00A77B3E" w:rsidP="00581D06">
      <w:pPr>
        <w:adjustRightInd w:val="0"/>
        <w:snapToGrid w:val="0"/>
        <w:spacing w:line="360" w:lineRule="auto"/>
        <w:jc w:val="both"/>
        <w:rPr>
          <w:rFonts w:ascii="Book Antiqua" w:hAnsi="Book Antiqua"/>
        </w:rPr>
      </w:pPr>
    </w:p>
    <w:p w14:paraId="245FC349"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i/>
          <w:color w:val="000000"/>
        </w:rPr>
        <w:t>Observational Study</w:t>
      </w:r>
    </w:p>
    <w:p w14:paraId="08D38DF5" w14:textId="1118392B" w:rsidR="00A77B3E" w:rsidRPr="00581D06" w:rsidRDefault="00581D06" w:rsidP="00581D06">
      <w:pPr>
        <w:adjustRightInd w:val="0"/>
        <w:snapToGrid w:val="0"/>
        <w:spacing w:line="360" w:lineRule="auto"/>
        <w:jc w:val="both"/>
        <w:rPr>
          <w:rFonts w:ascii="Book Antiqua" w:hAnsi="Book Antiqua"/>
        </w:rPr>
      </w:pPr>
      <w:bookmarkStart w:id="0" w:name="OLE_LINK2"/>
      <w:r w:rsidRPr="00581D06">
        <w:rPr>
          <w:rFonts w:ascii="Book Antiqua" w:eastAsia="Book Antiqua" w:hAnsi="Book Antiqua" w:cs="Book Antiqua"/>
          <w:b/>
          <w:bCs/>
          <w:color w:val="000000"/>
        </w:rPr>
        <w:t xml:space="preserve">Secular decreasing trends in gastric cancer </w:t>
      </w:r>
      <w:r w:rsidR="00E937C0">
        <w:rPr>
          <w:rFonts w:ascii="Book Antiqua" w:eastAsia="Book Antiqua" w:hAnsi="Book Antiqua" w:cs="Book Antiqua"/>
          <w:b/>
          <w:bCs/>
          <w:color w:val="000000"/>
        </w:rPr>
        <w:t xml:space="preserve">incidence </w:t>
      </w:r>
      <w:r w:rsidRPr="00581D06">
        <w:rPr>
          <w:rFonts w:ascii="Book Antiqua" w:eastAsia="Book Antiqua" w:hAnsi="Book Antiqua" w:cs="Book Antiqua"/>
          <w:b/>
          <w:bCs/>
          <w:color w:val="000000"/>
        </w:rPr>
        <w:t>in Taiwan: A population-based cancer registry study</w:t>
      </w:r>
    </w:p>
    <w:bookmarkEnd w:id="0"/>
    <w:p w14:paraId="36F99997" w14:textId="77777777" w:rsidR="00A77B3E" w:rsidRPr="00581D06" w:rsidRDefault="00A77B3E" w:rsidP="00581D06">
      <w:pPr>
        <w:adjustRightInd w:val="0"/>
        <w:snapToGrid w:val="0"/>
        <w:spacing w:line="360" w:lineRule="auto"/>
        <w:jc w:val="both"/>
        <w:rPr>
          <w:rFonts w:ascii="Book Antiqua" w:hAnsi="Book Antiqua"/>
        </w:rPr>
      </w:pPr>
    </w:p>
    <w:p w14:paraId="2086086E"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Lin YT </w:t>
      </w:r>
      <w:r w:rsidRPr="00581D06">
        <w:rPr>
          <w:rFonts w:ascii="Book Antiqua" w:eastAsia="Book Antiqua" w:hAnsi="Book Antiqua" w:cs="Book Antiqua"/>
          <w:i/>
          <w:iCs/>
          <w:color w:val="000000"/>
        </w:rPr>
        <w:t>et al</w:t>
      </w:r>
      <w:r w:rsidRPr="00581D06">
        <w:rPr>
          <w:rFonts w:ascii="Book Antiqua" w:eastAsia="Book Antiqua" w:hAnsi="Book Antiqua" w:cs="Book Antiqua"/>
          <w:color w:val="000000"/>
        </w:rPr>
        <w:t>. Gastric cancer incidence in Taiwan</w:t>
      </w:r>
    </w:p>
    <w:p w14:paraId="50FE1DE1" w14:textId="77777777" w:rsidR="00A77B3E" w:rsidRPr="00581D06" w:rsidRDefault="00A77B3E" w:rsidP="00581D06">
      <w:pPr>
        <w:adjustRightInd w:val="0"/>
        <w:snapToGrid w:val="0"/>
        <w:spacing w:line="360" w:lineRule="auto"/>
        <w:jc w:val="both"/>
        <w:rPr>
          <w:rFonts w:ascii="Book Antiqua" w:hAnsi="Book Antiqua"/>
        </w:rPr>
      </w:pPr>
    </w:p>
    <w:p w14:paraId="3FCD2A3D"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Yen-Tzeng Lin, Chun-Ju Chiang, Ya-Wen Yang, Shih-Pei Huang, San-Lin You</w:t>
      </w:r>
    </w:p>
    <w:p w14:paraId="3CDA3669" w14:textId="77777777" w:rsidR="00A77B3E" w:rsidRPr="00581D06" w:rsidRDefault="00A77B3E" w:rsidP="00581D06">
      <w:pPr>
        <w:adjustRightInd w:val="0"/>
        <w:snapToGrid w:val="0"/>
        <w:spacing w:line="360" w:lineRule="auto"/>
        <w:jc w:val="both"/>
        <w:rPr>
          <w:rFonts w:ascii="Book Antiqua" w:hAnsi="Book Antiqua"/>
        </w:rPr>
      </w:pPr>
    </w:p>
    <w:p w14:paraId="1A66223A"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Yen-Tzeng Lin, </w:t>
      </w:r>
      <w:r w:rsidRPr="00581D06">
        <w:rPr>
          <w:rFonts w:ascii="Book Antiqua" w:eastAsia="Book Antiqua" w:hAnsi="Book Antiqua" w:cs="Book Antiqua"/>
          <w:color w:val="000000"/>
        </w:rPr>
        <w:t>School of Medicine, College of Medicine, Fu Jen Catholic University, New Taipei City 242008, Taiwan</w:t>
      </w:r>
    </w:p>
    <w:p w14:paraId="5B3BDADE" w14:textId="77777777" w:rsidR="00A77B3E" w:rsidRPr="00581D06" w:rsidRDefault="00A77B3E" w:rsidP="00581D06">
      <w:pPr>
        <w:adjustRightInd w:val="0"/>
        <w:snapToGrid w:val="0"/>
        <w:spacing w:line="360" w:lineRule="auto"/>
        <w:jc w:val="both"/>
        <w:rPr>
          <w:rFonts w:ascii="Book Antiqua" w:hAnsi="Book Antiqua"/>
        </w:rPr>
      </w:pPr>
    </w:p>
    <w:p w14:paraId="224861A6" w14:textId="581C53E0" w:rsidR="00A77B3E" w:rsidRPr="00AB2165" w:rsidRDefault="00581D06" w:rsidP="00581D06">
      <w:pPr>
        <w:adjustRightInd w:val="0"/>
        <w:snapToGrid w:val="0"/>
        <w:spacing w:line="360" w:lineRule="auto"/>
        <w:jc w:val="both"/>
        <w:rPr>
          <w:rFonts w:ascii="Book Antiqua" w:hAnsi="Book Antiqua"/>
          <w:color w:val="FF0000"/>
        </w:rPr>
      </w:pPr>
      <w:r w:rsidRPr="00581D06">
        <w:rPr>
          <w:rFonts w:ascii="Book Antiqua" w:eastAsia="Book Antiqua" w:hAnsi="Book Antiqua" w:cs="Book Antiqua"/>
          <w:b/>
          <w:bCs/>
          <w:color w:val="000000"/>
        </w:rPr>
        <w:t xml:space="preserve">Chun-Ju Chiang, Ya-Wen Yang, </w:t>
      </w:r>
      <w:r w:rsidR="00AB2165" w:rsidRPr="00880231">
        <w:rPr>
          <w:rFonts w:ascii="Book Antiqua" w:eastAsia="Book Antiqua" w:hAnsi="Book Antiqua" w:cs="Book Antiqua"/>
          <w:color w:val="000000"/>
        </w:rPr>
        <w:t xml:space="preserve">Institute of </w:t>
      </w:r>
      <w:r w:rsidRPr="00880231">
        <w:rPr>
          <w:rFonts w:ascii="Book Antiqua" w:eastAsia="Book Antiqua" w:hAnsi="Book Antiqua" w:cs="Book Antiqua"/>
          <w:color w:val="000000"/>
        </w:rPr>
        <w:t xml:space="preserve">Epidemiology and Preventive Medicine, </w:t>
      </w:r>
      <w:r w:rsidR="00AB2165" w:rsidRPr="00880231">
        <w:rPr>
          <w:rFonts w:ascii="Book Antiqua" w:eastAsia="Book Antiqua" w:hAnsi="Book Antiqua" w:cs="Book Antiqua"/>
          <w:color w:val="000000"/>
        </w:rPr>
        <w:t xml:space="preserve">College of Public Health, National Taiwan University, </w:t>
      </w:r>
      <w:r w:rsidRPr="00880231">
        <w:rPr>
          <w:rFonts w:ascii="Book Antiqua" w:eastAsia="Book Antiqua" w:hAnsi="Book Antiqua" w:cs="Book Antiqua"/>
          <w:color w:val="000000"/>
        </w:rPr>
        <w:t>Taipei 10617, Taiwan</w:t>
      </w:r>
    </w:p>
    <w:p w14:paraId="4DD6DF77" w14:textId="77777777" w:rsidR="00A77B3E" w:rsidRPr="00581D06" w:rsidRDefault="00A77B3E" w:rsidP="00581D06">
      <w:pPr>
        <w:adjustRightInd w:val="0"/>
        <w:snapToGrid w:val="0"/>
        <w:spacing w:line="360" w:lineRule="auto"/>
        <w:jc w:val="both"/>
        <w:rPr>
          <w:rFonts w:ascii="Book Antiqua" w:hAnsi="Book Antiqua"/>
        </w:rPr>
      </w:pPr>
    </w:p>
    <w:p w14:paraId="4747C0FB"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Shih-Pei Huang, </w:t>
      </w:r>
      <w:r w:rsidRPr="00581D06">
        <w:rPr>
          <w:rFonts w:ascii="Book Antiqua" w:eastAsia="Book Antiqua" w:hAnsi="Book Antiqua" w:cs="Book Antiqua"/>
          <w:color w:val="000000"/>
        </w:rPr>
        <w:t>Department of Medical Education &amp; Bioethics, Graduate Institute of Medical Education &amp; Bioethics, National Taiwan University College of Medicine, Taipei 10051, Taiwan</w:t>
      </w:r>
    </w:p>
    <w:p w14:paraId="26C3347A" w14:textId="77777777" w:rsidR="00A77B3E" w:rsidRPr="00581D06" w:rsidRDefault="00A77B3E" w:rsidP="00581D06">
      <w:pPr>
        <w:adjustRightInd w:val="0"/>
        <w:snapToGrid w:val="0"/>
        <w:spacing w:line="360" w:lineRule="auto"/>
        <w:jc w:val="both"/>
        <w:rPr>
          <w:rFonts w:ascii="Book Antiqua" w:hAnsi="Book Antiqua"/>
        </w:rPr>
      </w:pPr>
    </w:p>
    <w:p w14:paraId="29C0F740"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San-Lin You, </w:t>
      </w:r>
      <w:r w:rsidRPr="00581D06">
        <w:rPr>
          <w:rFonts w:ascii="Book Antiqua" w:eastAsia="Book Antiqua" w:hAnsi="Book Antiqua" w:cs="Book Antiqua"/>
          <w:color w:val="000000"/>
        </w:rPr>
        <w:t xml:space="preserve">School of Medicine &amp; Big Data Research Center, Fu Jen Catholic University, New Taipei </w:t>
      </w:r>
      <w:r w:rsidR="00AB2165" w:rsidRPr="00880231">
        <w:rPr>
          <w:rFonts w:ascii="Book Antiqua" w:eastAsia="Book Antiqua" w:hAnsi="Book Antiqua" w:cs="Book Antiqua"/>
          <w:color w:val="000000"/>
        </w:rPr>
        <w:t>C</w:t>
      </w:r>
      <w:r w:rsidRPr="00581D06">
        <w:rPr>
          <w:rFonts w:ascii="Book Antiqua" w:eastAsia="Book Antiqua" w:hAnsi="Book Antiqua" w:cs="Book Antiqua"/>
          <w:color w:val="000000"/>
        </w:rPr>
        <w:t>ity 242008, Taiwan</w:t>
      </w:r>
    </w:p>
    <w:p w14:paraId="6ADA1E4D" w14:textId="77777777" w:rsidR="00A77B3E" w:rsidRPr="00581D06" w:rsidRDefault="00A77B3E" w:rsidP="00581D06">
      <w:pPr>
        <w:adjustRightInd w:val="0"/>
        <w:snapToGrid w:val="0"/>
        <w:spacing w:line="360" w:lineRule="auto"/>
        <w:jc w:val="both"/>
        <w:rPr>
          <w:rFonts w:ascii="Book Antiqua" w:hAnsi="Book Antiqua"/>
        </w:rPr>
      </w:pPr>
    </w:p>
    <w:p w14:paraId="4CC957D3" w14:textId="671975E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Author contributions: </w:t>
      </w:r>
      <w:r w:rsidRPr="00581D06">
        <w:rPr>
          <w:rFonts w:ascii="Book Antiqua" w:eastAsia="Book Antiqua" w:hAnsi="Book Antiqua" w:cs="Book Antiqua"/>
          <w:color w:val="000000"/>
        </w:rPr>
        <w:t>Lin YT, Huang SP</w:t>
      </w:r>
      <w:r w:rsidR="00E937C0">
        <w:rPr>
          <w:rFonts w:ascii="Book Antiqua" w:eastAsia="Book Antiqua" w:hAnsi="Book Antiqua" w:cs="Book Antiqua"/>
          <w:color w:val="000000"/>
        </w:rPr>
        <w:t>,</w:t>
      </w:r>
      <w:r w:rsidRPr="00581D06">
        <w:rPr>
          <w:rFonts w:ascii="Book Antiqua" w:eastAsia="Book Antiqua" w:hAnsi="Book Antiqua" w:cs="Book Antiqua"/>
          <w:color w:val="000000"/>
        </w:rPr>
        <w:t xml:space="preserve"> and You SL conceived and designed the study; Chiang CJ and You SL acquired the data; Lin YT and Yang YW performed the data analyses; Lin YT, Huang SP</w:t>
      </w:r>
      <w:r w:rsidR="00E937C0">
        <w:rPr>
          <w:rFonts w:ascii="Book Antiqua" w:eastAsia="Book Antiqua" w:hAnsi="Book Antiqua" w:cs="Book Antiqua"/>
          <w:color w:val="000000"/>
        </w:rPr>
        <w:t>,</w:t>
      </w:r>
      <w:r w:rsidRPr="00581D06">
        <w:rPr>
          <w:rFonts w:ascii="Book Antiqua" w:eastAsia="Book Antiqua" w:hAnsi="Book Antiqua" w:cs="Book Antiqua"/>
          <w:color w:val="000000"/>
        </w:rPr>
        <w:t xml:space="preserve"> and You SL drafted the manuscript; Lin YT, Huang SP</w:t>
      </w:r>
      <w:r w:rsidR="00E937C0">
        <w:rPr>
          <w:rFonts w:ascii="Book Antiqua" w:eastAsia="Book Antiqua" w:hAnsi="Book Antiqua" w:cs="Book Antiqua"/>
          <w:color w:val="000000"/>
        </w:rPr>
        <w:t>,</w:t>
      </w:r>
      <w:r w:rsidRPr="00581D06">
        <w:rPr>
          <w:rFonts w:ascii="Book Antiqua" w:eastAsia="Book Antiqua" w:hAnsi="Book Antiqua" w:cs="Book Antiqua"/>
          <w:color w:val="000000"/>
        </w:rPr>
        <w:t xml:space="preserve"> </w:t>
      </w:r>
      <w:r w:rsidRPr="00581D06">
        <w:rPr>
          <w:rFonts w:ascii="Book Antiqua" w:eastAsia="Book Antiqua" w:hAnsi="Book Antiqua" w:cs="Book Antiqua"/>
          <w:color w:val="000000"/>
        </w:rPr>
        <w:lastRenderedPageBreak/>
        <w:t>and You SL assisted in interpretation of the data; Lin YT, Chiang CJ, Yang YW, Huang SP</w:t>
      </w:r>
      <w:r w:rsidR="00E937C0">
        <w:rPr>
          <w:rFonts w:ascii="Book Antiqua" w:eastAsia="Book Antiqua" w:hAnsi="Book Antiqua" w:cs="Book Antiqua"/>
          <w:color w:val="000000"/>
        </w:rPr>
        <w:t>,</w:t>
      </w:r>
      <w:r w:rsidRPr="00581D06">
        <w:rPr>
          <w:rFonts w:ascii="Book Antiqua" w:eastAsia="Book Antiqua" w:hAnsi="Book Antiqua" w:cs="Book Antiqua"/>
          <w:color w:val="000000"/>
        </w:rPr>
        <w:t xml:space="preserve"> and You SL critically revised the manuscript for intellectual content. </w:t>
      </w:r>
    </w:p>
    <w:p w14:paraId="633B0A33" w14:textId="77777777" w:rsidR="00A77B3E" w:rsidRPr="00581D06" w:rsidRDefault="00A77B3E" w:rsidP="00581D06">
      <w:pPr>
        <w:adjustRightInd w:val="0"/>
        <w:snapToGrid w:val="0"/>
        <w:spacing w:line="360" w:lineRule="auto"/>
        <w:jc w:val="both"/>
        <w:rPr>
          <w:rFonts w:ascii="Book Antiqua" w:hAnsi="Book Antiqua"/>
        </w:rPr>
      </w:pPr>
    </w:p>
    <w:p w14:paraId="6B032A7B" w14:textId="00302C83"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Corresponding author: Shih-Pei Huang, MD, </w:t>
      </w:r>
      <w:r w:rsidR="00745FFB">
        <w:rPr>
          <w:rFonts w:ascii="Book Antiqua" w:eastAsia="Book Antiqua" w:hAnsi="Book Antiqua" w:cs="Book Antiqua"/>
          <w:b/>
          <w:bCs/>
          <w:color w:val="000000"/>
        </w:rPr>
        <w:t xml:space="preserve">PhD, </w:t>
      </w:r>
      <w:r w:rsidR="00974359" w:rsidRPr="00880231">
        <w:rPr>
          <w:rFonts w:ascii="Book Antiqua" w:eastAsia="Book Antiqua" w:hAnsi="Book Antiqua" w:cs="Book Antiqua"/>
          <w:b/>
          <w:bCs/>
          <w:color w:val="000000"/>
        </w:rPr>
        <w:t>Adjunct</w:t>
      </w:r>
      <w:r w:rsidR="00974359">
        <w:rPr>
          <w:rFonts w:ascii="Book Antiqua" w:eastAsia="Book Antiqua" w:hAnsi="Book Antiqua" w:cs="Book Antiqua"/>
          <w:b/>
          <w:bCs/>
          <w:color w:val="000000"/>
        </w:rPr>
        <w:t xml:space="preserve"> </w:t>
      </w:r>
      <w:r w:rsidRPr="00581D06">
        <w:rPr>
          <w:rFonts w:ascii="Book Antiqua" w:eastAsia="Book Antiqua" w:hAnsi="Book Antiqua" w:cs="Book Antiqua"/>
          <w:b/>
          <w:bCs/>
          <w:color w:val="000000"/>
        </w:rPr>
        <w:t xml:space="preserve">Assistant Professor, Doctor, </w:t>
      </w:r>
      <w:r w:rsidRPr="00581D06">
        <w:rPr>
          <w:rFonts w:ascii="Book Antiqua" w:eastAsia="Book Antiqua" w:hAnsi="Book Antiqua" w:cs="Book Antiqua"/>
          <w:color w:val="000000"/>
        </w:rPr>
        <w:t>Department of Medical Education &amp; Bioethics, Graduate Institute of Medical Education &amp; Bioethics, National Taiwan University College of Medicine, No.</w:t>
      </w:r>
      <w:r w:rsidR="00E62C81">
        <w:rPr>
          <w:rFonts w:ascii="Book Antiqua" w:eastAsia="Book Antiqua" w:hAnsi="Book Antiqua" w:cs="Book Antiqua"/>
          <w:color w:val="000000"/>
        </w:rPr>
        <w:t xml:space="preserve"> </w:t>
      </w:r>
      <w:r w:rsidRPr="00581D06">
        <w:rPr>
          <w:rFonts w:ascii="Book Antiqua" w:eastAsia="Book Antiqua" w:hAnsi="Book Antiqua" w:cs="Book Antiqua"/>
          <w:color w:val="000000"/>
        </w:rPr>
        <w:t xml:space="preserve">1 Jen Ai </w:t>
      </w:r>
      <w:r w:rsidR="00E62C81">
        <w:rPr>
          <w:rFonts w:ascii="Book Antiqua" w:eastAsia="Book Antiqua" w:hAnsi="Book Antiqua" w:cs="Book Antiqua"/>
          <w:color w:val="000000"/>
        </w:rPr>
        <w:t>R</w:t>
      </w:r>
      <w:r w:rsidRPr="00581D06">
        <w:rPr>
          <w:rFonts w:ascii="Book Antiqua" w:eastAsia="Book Antiqua" w:hAnsi="Book Antiqua" w:cs="Book Antiqua"/>
          <w:color w:val="000000"/>
        </w:rPr>
        <w:t>oad</w:t>
      </w:r>
      <w:r w:rsidR="00E62C81">
        <w:rPr>
          <w:rFonts w:ascii="Book Antiqua" w:eastAsia="Book Antiqua" w:hAnsi="Book Antiqua" w:cs="Book Antiqua"/>
          <w:color w:val="000000"/>
        </w:rPr>
        <w:t>,</w:t>
      </w:r>
      <w:r w:rsidRPr="00581D06">
        <w:rPr>
          <w:rFonts w:ascii="Book Antiqua" w:eastAsia="Book Antiqua" w:hAnsi="Book Antiqua" w:cs="Book Antiqua"/>
          <w:color w:val="000000"/>
        </w:rPr>
        <w:t xml:space="preserve"> </w:t>
      </w:r>
      <w:r w:rsidR="00E62C81">
        <w:rPr>
          <w:rFonts w:ascii="Book Antiqua" w:eastAsia="Book Antiqua" w:hAnsi="Book Antiqua" w:cs="Book Antiqua"/>
          <w:color w:val="000000"/>
        </w:rPr>
        <w:t>S</w:t>
      </w:r>
      <w:r w:rsidRPr="00581D06">
        <w:rPr>
          <w:rFonts w:ascii="Book Antiqua" w:eastAsia="Book Antiqua" w:hAnsi="Book Antiqua" w:cs="Book Antiqua"/>
          <w:color w:val="000000"/>
        </w:rPr>
        <w:t>ection 1, Taipei 10051, Taiwan. esphuang.imbd@gmail.com</w:t>
      </w:r>
    </w:p>
    <w:p w14:paraId="7381965C" w14:textId="77777777" w:rsidR="00A77B3E" w:rsidRPr="00581D06" w:rsidRDefault="00A77B3E" w:rsidP="00581D06">
      <w:pPr>
        <w:adjustRightInd w:val="0"/>
        <w:snapToGrid w:val="0"/>
        <w:spacing w:line="360" w:lineRule="auto"/>
        <w:jc w:val="both"/>
        <w:rPr>
          <w:rFonts w:ascii="Book Antiqua" w:hAnsi="Book Antiqua"/>
        </w:rPr>
      </w:pPr>
    </w:p>
    <w:p w14:paraId="4D7233FE"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Received: </w:t>
      </w:r>
      <w:r w:rsidRPr="00581D06">
        <w:rPr>
          <w:rFonts w:ascii="Book Antiqua" w:eastAsia="Book Antiqua" w:hAnsi="Book Antiqua" w:cs="Book Antiqua"/>
          <w:color w:val="000000"/>
        </w:rPr>
        <w:t>March 23, 2021</w:t>
      </w:r>
    </w:p>
    <w:p w14:paraId="314178C2"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Revised: </w:t>
      </w:r>
      <w:r w:rsidRPr="00581D06">
        <w:rPr>
          <w:rFonts w:ascii="Book Antiqua" w:eastAsia="Book Antiqua" w:hAnsi="Book Antiqua" w:cs="Book Antiqua"/>
          <w:color w:val="000000"/>
        </w:rPr>
        <w:t>May 11, 2021</w:t>
      </w:r>
    </w:p>
    <w:p w14:paraId="37C26A04" w14:textId="1BE86420"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Accepted: </w:t>
      </w:r>
      <w:bookmarkStart w:id="1" w:name="OLE_LINK15"/>
      <w:bookmarkStart w:id="2" w:name="OLE_LINK33"/>
      <w:bookmarkStart w:id="3" w:name="OLE_LINK48"/>
      <w:r w:rsidR="00E62C81">
        <w:rPr>
          <w:rFonts w:ascii="Book Antiqua" w:eastAsia="宋体" w:hAnsi="Book Antiqua" w:hint="eastAsia"/>
          <w:color w:val="000000" w:themeColor="text1"/>
        </w:rPr>
        <w:t>Au</w:t>
      </w:r>
      <w:r w:rsidR="00E62C81">
        <w:rPr>
          <w:rFonts w:ascii="Book Antiqua" w:eastAsia="宋体" w:hAnsi="Book Antiqua"/>
          <w:color w:val="000000" w:themeColor="text1"/>
        </w:rPr>
        <w:t>gust</w:t>
      </w:r>
      <w:r w:rsidR="00E62C81" w:rsidRPr="00F06907">
        <w:rPr>
          <w:rFonts w:ascii="Book Antiqua" w:eastAsia="宋体" w:hAnsi="Book Antiqua"/>
          <w:color w:val="000000" w:themeColor="text1"/>
        </w:rPr>
        <w:t xml:space="preserve"> </w:t>
      </w:r>
      <w:r w:rsidR="00E62C81">
        <w:rPr>
          <w:rFonts w:ascii="Book Antiqua" w:eastAsia="宋体" w:hAnsi="Book Antiqua"/>
          <w:color w:val="000000" w:themeColor="text1"/>
        </w:rPr>
        <w:t>6</w:t>
      </w:r>
      <w:r w:rsidR="00E62C81" w:rsidRPr="00F06907">
        <w:rPr>
          <w:rFonts w:ascii="Book Antiqua" w:eastAsia="宋体" w:hAnsi="Book Antiqua"/>
          <w:color w:val="000000" w:themeColor="text1"/>
        </w:rPr>
        <w:t>, 2021</w:t>
      </w:r>
      <w:bookmarkEnd w:id="1"/>
      <w:bookmarkEnd w:id="2"/>
      <w:bookmarkEnd w:id="3"/>
    </w:p>
    <w:p w14:paraId="3869F67E" w14:textId="7762E5F4"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Published online: </w:t>
      </w:r>
      <w:r w:rsidR="00B1025E" w:rsidRPr="00B1025E">
        <w:rPr>
          <w:rFonts w:ascii="Book Antiqua" w:eastAsia="Book Antiqua" w:hAnsi="Book Antiqua" w:cs="Book Antiqua"/>
          <w:bCs/>
          <w:color w:val="000000"/>
        </w:rPr>
        <w:t xml:space="preserve">September </w:t>
      </w:r>
      <w:r w:rsidR="00B1025E">
        <w:rPr>
          <w:rFonts w:ascii="Book Antiqua" w:eastAsia="宋体" w:hAnsi="Book Antiqua" w:cs="Book Antiqua" w:hint="eastAsia"/>
          <w:bCs/>
          <w:color w:val="000000"/>
          <w:lang w:eastAsia="zh-CN"/>
        </w:rPr>
        <w:t>14</w:t>
      </w:r>
      <w:r w:rsidR="00B1025E" w:rsidRPr="00B1025E">
        <w:rPr>
          <w:rFonts w:ascii="Book Antiqua" w:eastAsia="Book Antiqua" w:hAnsi="Book Antiqua" w:cs="Book Antiqua"/>
          <w:bCs/>
          <w:color w:val="000000"/>
        </w:rPr>
        <w:t>, 2021</w:t>
      </w:r>
    </w:p>
    <w:p w14:paraId="54220DD9" w14:textId="77777777" w:rsidR="00A77B3E" w:rsidRPr="00581D06" w:rsidRDefault="00A77B3E" w:rsidP="00581D06">
      <w:pPr>
        <w:adjustRightInd w:val="0"/>
        <w:snapToGrid w:val="0"/>
        <w:spacing w:line="360" w:lineRule="auto"/>
        <w:jc w:val="both"/>
        <w:rPr>
          <w:rFonts w:ascii="Book Antiqua" w:hAnsi="Book Antiqua"/>
        </w:rPr>
        <w:sectPr w:rsidR="00A77B3E" w:rsidRPr="00581D06">
          <w:footerReference w:type="default" r:id="rId7"/>
          <w:pgSz w:w="12240" w:h="15840"/>
          <w:pgMar w:top="1440" w:right="1440" w:bottom="1440" w:left="1440" w:header="720" w:footer="720" w:gutter="0"/>
          <w:cols w:space="720"/>
          <w:docGrid w:linePitch="360"/>
        </w:sectPr>
      </w:pPr>
    </w:p>
    <w:p w14:paraId="397A2203"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Abstract</w:t>
      </w:r>
    </w:p>
    <w:p w14:paraId="1D77A150"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BACKGROUND</w:t>
      </w:r>
    </w:p>
    <w:p w14:paraId="117433D6"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Gastric cancer remains a leading cause of cancer death worldwide. In Taiwan, gastric cancer is the sixth leading cause of cancer mortality in both males and females.</w:t>
      </w:r>
    </w:p>
    <w:p w14:paraId="31F54DF1" w14:textId="77777777" w:rsidR="00A77B3E" w:rsidRPr="00581D06" w:rsidRDefault="00A77B3E" w:rsidP="00581D06">
      <w:pPr>
        <w:adjustRightInd w:val="0"/>
        <w:snapToGrid w:val="0"/>
        <w:spacing w:line="360" w:lineRule="auto"/>
        <w:jc w:val="both"/>
        <w:rPr>
          <w:rFonts w:ascii="Book Antiqua" w:hAnsi="Book Antiqua"/>
        </w:rPr>
      </w:pPr>
    </w:p>
    <w:p w14:paraId="2ABBEF0B"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AIM</w:t>
      </w:r>
    </w:p>
    <w:p w14:paraId="06CE4055" w14:textId="56CD0AE3"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To evaluate secular trends in gastric cancer</w:t>
      </w:r>
      <w:r w:rsidR="00E937C0">
        <w:rPr>
          <w:rFonts w:ascii="Book Antiqua" w:eastAsia="Book Antiqua" w:hAnsi="Book Antiqua" w:cs="Book Antiqua"/>
          <w:color w:val="000000"/>
        </w:rPr>
        <w:t xml:space="preserve"> incidence</w:t>
      </w:r>
      <w:r w:rsidRPr="00581D06">
        <w:rPr>
          <w:rFonts w:ascii="Book Antiqua" w:eastAsia="Book Antiqua" w:hAnsi="Book Antiqua" w:cs="Book Antiqua"/>
          <w:color w:val="000000"/>
        </w:rPr>
        <w:t xml:space="preserve"> according to age, sex, and </w:t>
      </w:r>
      <w:r w:rsidRPr="00581D06">
        <w:rPr>
          <w:rFonts w:ascii="Book Antiqua" w:eastAsia="Book Antiqua" w:hAnsi="Book Antiqua" w:cs="Book Antiqua"/>
          <w:i/>
          <w:iCs/>
          <w:color w:val="000000"/>
        </w:rPr>
        <w:t>Helicobacter pylori</w:t>
      </w:r>
      <w:r w:rsidRPr="00581D06">
        <w:rPr>
          <w:rFonts w:ascii="Book Antiqua" w:eastAsia="Book Antiqua" w:hAnsi="Book Antiqua" w:cs="Book Antiqua"/>
          <w:color w:val="000000"/>
        </w:rPr>
        <w:t xml:space="preserve">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treatment in Taiwan.</w:t>
      </w:r>
    </w:p>
    <w:p w14:paraId="3186AD5C" w14:textId="77777777" w:rsidR="00A77B3E" w:rsidRPr="00581D06" w:rsidRDefault="00A77B3E" w:rsidP="00581D06">
      <w:pPr>
        <w:adjustRightInd w:val="0"/>
        <w:snapToGrid w:val="0"/>
        <w:spacing w:line="360" w:lineRule="auto"/>
        <w:jc w:val="both"/>
        <w:rPr>
          <w:rFonts w:ascii="Book Antiqua" w:hAnsi="Book Antiqua"/>
        </w:rPr>
      </w:pPr>
    </w:p>
    <w:p w14:paraId="16B569E8"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METHODS</w:t>
      </w:r>
    </w:p>
    <w:p w14:paraId="48ACA7B2"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In this population-based study, we used the national Taiwan Cancer Registry database. Annual percent changes in incidence rates were used to describe secular trends in incidence rates and sex ratios of gastric cancer in Taiwan. Pearson’s product-moment correlation coefficients were used to analyze the correlation between annual age-adjusted incidence rates and the annual number of patients treated with antibiotic therapy for </w:t>
      </w:r>
      <w:r w:rsidRPr="00581D06">
        <w:rPr>
          <w:rFonts w:ascii="Book Antiqua" w:eastAsia="Book Antiqua" w:hAnsi="Book Antiqua" w:cs="Book Antiqua"/>
          <w:i/>
          <w:iCs/>
          <w:color w:val="000000"/>
        </w:rPr>
        <w:t xml:space="preserve">H. pylori </w:t>
      </w:r>
      <w:r w:rsidRPr="00581D06">
        <w:rPr>
          <w:rFonts w:ascii="Book Antiqua" w:eastAsia="Book Antiqua" w:hAnsi="Book Antiqua" w:cs="Book Antiqua"/>
          <w:color w:val="000000"/>
        </w:rPr>
        <w:t>infection.</w:t>
      </w:r>
    </w:p>
    <w:p w14:paraId="22AA3D45" w14:textId="77777777" w:rsidR="00A77B3E" w:rsidRPr="00581D06" w:rsidRDefault="00A77B3E" w:rsidP="00581D06">
      <w:pPr>
        <w:adjustRightInd w:val="0"/>
        <w:snapToGrid w:val="0"/>
        <w:spacing w:line="360" w:lineRule="auto"/>
        <w:jc w:val="both"/>
        <w:rPr>
          <w:rFonts w:ascii="Book Antiqua" w:hAnsi="Book Antiqua"/>
        </w:rPr>
      </w:pPr>
    </w:p>
    <w:p w14:paraId="77FD3F3A"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RESULTS</w:t>
      </w:r>
    </w:p>
    <w:p w14:paraId="496F98FE" w14:textId="2B2B5E69"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The annual percent changes showed continuously decreasing rates of gastric cancer among both males and females. However, the decreasing trends differed by sex, with an annual percent change of -2.58% in males and -2.14% in females. The age-specific incidence rates increased with age. Within the same age group, more recent time periods showed lower incidence rates than greater time periods. Similarly, the sex ratio was lower in later birth cohorts than in earlier birth cohorts. Age-adjusted incidence rates substantially decreased with increasing numbers of patients being treated with antibiotic therapy for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infection during 2005 to 2016</w:t>
      </w:r>
      <w:r w:rsidR="00E937C0">
        <w:rPr>
          <w:rFonts w:ascii="Book Antiqua" w:eastAsia="Book Antiqua" w:hAnsi="Book Antiqua" w:cs="Book Antiqua"/>
          <w:color w:val="000000"/>
        </w:rPr>
        <w:t xml:space="preserve"> (</w:t>
      </w:r>
      <w:r w:rsidRPr="00581D06">
        <w:rPr>
          <w:rFonts w:ascii="Book Antiqua" w:eastAsia="Book Antiqua" w:hAnsi="Book Antiqua" w:cs="Book Antiqua"/>
          <w:i/>
          <w:iCs/>
          <w:color w:val="000000"/>
        </w:rPr>
        <w:t>r</w:t>
      </w:r>
      <w:r w:rsidRPr="00581D06">
        <w:rPr>
          <w:rFonts w:ascii="Book Antiqua" w:eastAsia="Book Antiqua" w:hAnsi="Book Antiqua" w:cs="Book Antiqua"/>
          <w:color w:val="000000"/>
        </w:rPr>
        <w:t xml:space="preserve"> = 0.72</w:t>
      </w:r>
      <w:r w:rsidR="00E937C0">
        <w:rPr>
          <w:rFonts w:ascii="Book Antiqua" w:eastAsia="Book Antiqua" w:hAnsi="Book Antiqua" w:cs="Book Antiqua"/>
          <w:color w:val="000000"/>
        </w:rPr>
        <w:t>)</w:t>
      </w:r>
      <w:r w:rsidRPr="00581D06">
        <w:rPr>
          <w:rFonts w:ascii="Book Antiqua" w:eastAsia="Book Antiqua" w:hAnsi="Book Antiqua" w:cs="Book Antiqua"/>
          <w:color w:val="000000"/>
        </w:rPr>
        <w:t>.</w:t>
      </w:r>
    </w:p>
    <w:p w14:paraId="594D2B1A" w14:textId="77777777" w:rsidR="00A77B3E" w:rsidRPr="00581D06" w:rsidRDefault="00A77B3E" w:rsidP="00581D06">
      <w:pPr>
        <w:adjustRightInd w:val="0"/>
        <w:snapToGrid w:val="0"/>
        <w:spacing w:line="360" w:lineRule="auto"/>
        <w:jc w:val="both"/>
        <w:rPr>
          <w:rFonts w:ascii="Book Antiqua" w:hAnsi="Book Antiqua"/>
        </w:rPr>
      </w:pPr>
    </w:p>
    <w:p w14:paraId="007B74B1"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CONCLUSION</w:t>
      </w:r>
    </w:p>
    <w:p w14:paraId="1B386187"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We observed steadily decreasing trends with differential sex ratios in the incidence of gastric cancer in Taiwan. These results support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programs in Taiwan.</w:t>
      </w:r>
    </w:p>
    <w:p w14:paraId="5D022680" w14:textId="77777777" w:rsidR="00A77B3E" w:rsidRPr="00581D06" w:rsidRDefault="00A77B3E" w:rsidP="00581D06">
      <w:pPr>
        <w:adjustRightInd w:val="0"/>
        <w:snapToGrid w:val="0"/>
        <w:spacing w:line="360" w:lineRule="auto"/>
        <w:jc w:val="both"/>
        <w:rPr>
          <w:rFonts w:ascii="Book Antiqua" w:hAnsi="Book Antiqua"/>
        </w:rPr>
      </w:pPr>
    </w:p>
    <w:p w14:paraId="368BD328"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Key Words: </w:t>
      </w:r>
      <w:r w:rsidRPr="00581D06">
        <w:rPr>
          <w:rFonts w:ascii="Book Antiqua" w:eastAsia="Book Antiqua" w:hAnsi="Book Antiqua" w:cs="Book Antiqua"/>
          <w:color w:val="000000"/>
        </w:rPr>
        <w:t xml:space="preserve">Gastric cancer; Population-based study; Taiwan Cancer Registry; Sex difference; </w:t>
      </w:r>
      <w:r w:rsidRPr="00581D06">
        <w:rPr>
          <w:rFonts w:ascii="Book Antiqua" w:eastAsia="Book Antiqua" w:hAnsi="Book Antiqua" w:cs="Book Antiqua"/>
          <w:i/>
          <w:iCs/>
          <w:color w:val="000000"/>
        </w:rPr>
        <w:t>Helicobacter pylori</w:t>
      </w:r>
      <w:r w:rsidRPr="00581D06">
        <w:rPr>
          <w:rFonts w:ascii="Book Antiqua" w:eastAsia="Book Antiqua" w:hAnsi="Book Antiqua" w:cs="Book Antiqua"/>
          <w:color w:val="000000"/>
        </w:rPr>
        <w:t>;</w:t>
      </w:r>
      <w:r w:rsidRPr="00581D06">
        <w:rPr>
          <w:rFonts w:ascii="Book Antiqua" w:eastAsia="Book Antiqua" w:hAnsi="Book Antiqua" w:cs="Book Antiqua"/>
          <w:i/>
          <w:iCs/>
          <w:color w:val="000000"/>
        </w:rPr>
        <w:t xml:space="preserve"> Helicobacter pylori</w:t>
      </w:r>
      <w:r w:rsidRPr="00581D06">
        <w:rPr>
          <w:rFonts w:ascii="Book Antiqua" w:eastAsia="Book Antiqua" w:hAnsi="Book Antiqua" w:cs="Book Antiqua"/>
          <w:color w:val="000000"/>
        </w:rPr>
        <w:t xml:space="preserve"> eradication</w:t>
      </w:r>
    </w:p>
    <w:p w14:paraId="2B275814" w14:textId="77777777" w:rsidR="00896F89" w:rsidRDefault="00896F89" w:rsidP="00896F89">
      <w:pPr>
        <w:spacing w:line="360" w:lineRule="auto"/>
        <w:jc w:val="both"/>
        <w:rPr>
          <w:lang w:eastAsia="zh-CN"/>
        </w:rPr>
      </w:pPr>
    </w:p>
    <w:p w14:paraId="1F6ACE56" w14:textId="77777777" w:rsidR="00896F89" w:rsidRPr="00026CB8" w:rsidRDefault="00896F89" w:rsidP="00896F8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D306ED0" w14:textId="77777777" w:rsidR="00A77B3E" w:rsidRPr="00581D06" w:rsidRDefault="00A77B3E" w:rsidP="00581D06">
      <w:pPr>
        <w:adjustRightInd w:val="0"/>
        <w:snapToGrid w:val="0"/>
        <w:spacing w:line="360" w:lineRule="auto"/>
        <w:jc w:val="both"/>
        <w:rPr>
          <w:rFonts w:ascii="Book Antiqua" w:hAnsi="Book Antiqua"/>
        </w:rPr>
      </w:pPr>
    </w:p>
    <w:p w14:paraId="25C43F41" w14:textId="190A38D6" w:rsidR="00973A9D" w:rsidRDefault="00973A9D" w:rsidP="00581D06">
      <w:pPr>
        <w:adjustRightInd w:val="0"/>
        <w:snapToGrid w:val="0"/>
        <w:spacing w:line="360" w:lineRule="auto"/>
        <w:jc w:val="both"/>
        <w:rPr>
          <w:rFonts w:ascii="Book Antiqua" w:eastAsia="宋体" w:hAnsi="Book Antiqua" w:cs="Book Antiqua"/>
          <w:color w:val="000000"/>
          <w:lang w:eastAsia="zh-CN"/>
        </w:rPr>
      </w:pPr>
      <w:r w:rsidRPr="00973A9D">
        <w:rPr>
          <w:rFonts w:ascii="Book Antiqua" w:eastAsia="宋体" w:hAnsi="Book Antiqua" w:cs="Book Antiqua" w:hint="eastAsia"/>
          <w:b/>
          <w:color w:val="000000"/>
          <w:lang w:eastAsia="zh-CN"/>
        </w:rPr>
        <w:t xml:space="preserve">Citation: </w:t>
      </w:r>
      <w:r w:rsidR="00581D06" w:rsidRPr="00581D06">
        <w:rPr>
          <w:rFonts w:ascii="Book Antiqua" w:eastAsia="Book Antiqua" w:hAnsi="Book Antiqua" w:cs="Book Antiqua"/>
          <w:color w:val="000000"/>
        </w:rPr>
        <w:t xml:space="preserve">Lin YT, Chiang CJ, Yang YW, Huang SP, You SL. Secular decreasing trends in gastric cancer </w:t>
      </w:r>
      <w:r w:rsidR="00E937C0">
        <w:rPr>
          <w:rFonts w:ascii="Book Antiqua" w:eastAsia="Book Antiqua" w:hAnsi="Book Antiqua" w:cs="Book Antiqua"/>
          <w:color w:val="000000"/>
        </w:rPr>
        <w:t xml:space="preserve">incidence </w:t>
      </w:r>
      <w:r w:rsidR="00581D06" w:rsidRPr="00581D06">
        <w:rPr>
          <w:rFonts w:ascii="Book Antiqua" w:eastAsia="Book Antiqua" w:hAnsi="Book Antiqua" w:cs="Book Antiqua"/>
          <w:color w:val="000000"/>
        </w:rPr>
        <w:t xml:space="preserve">in Taiwan: A population-based cancer registry study. </w:t>
      </w:r>
      <w:r w:rsidR="00581D06" w:rsidRPr="00581D06">
        <w:rPr>
          <w:rFonts w:ascii="Book Antiqua" w:eastAsia="Book Antiqua" w:hAnsi="Book Antiqua" w:cs="Book Antiqua"/>
          <w:i/>
          <w:iCs/>
          <w:color w:val="000000"/>
        </w:rPr>
        <w:t>World J Gastroenterol</w:t>
      </w:r>
      <w:r w:rsidR="00581D06" w:rsidRPr="00581D06">
        <w:rPr>
          <w:rFonts w:ascii="Book Antiqua" w:eastAsia="Book Antiqua" w:hAnsi="Book Antiqua" w:cs="Book Antiqua"/>
          <w:color w:val="000000"/>
        </w:rPr>
        <w:t xml:space="preserve"> 2021;</w:t>
      </w:r>
      <w:r w:rsidR="00B1025E" w:rsidRPr="00B1025E">
        <w:rPr>
          <w:rFonts w:ascii="Book Antiqua" w:eastAsia="Book Antiqua" w:hAnsi="Book Antiqua" w:cs="Book Antiqua"/>
          <w:color w:val="000000"/>
        </w:rPr>
        <w:t xml:space="preserve"> 27(3</w:t>
      </w:r>
      <w:r w:rsidR="00B1025E">
        <w:rPr>
          <w:rFonts w:ascii="Book Antiqua" w:eastAsia="宋体" w:hAnsi="Book Antiqua" w:cs="Book Antiqua" w:hint="eastAsia"/>
          <w:color w:val="000000"/>
          <w:lang w:eastAsia="zh-CN"/>
        </w:rPr>
        <w:t>4</w:t>
      </w:r>
      <w:r w:rsidR="00B1025E" w:rsidRPr="00B1025E">
        <w:rPr>
          <w:rFonts w:ascii="Book Antiqua" w:eastAsia="Book Antiqua" w:hAnsi="Book Antiqua" w:cs="Book Antiqua"/>
          <w:color w:val="000000"/>
        </w:rPr>
        <w:t xml:space="preserve">): </w:t>
      </w:r>
      <w:r w:rsidR="00375655" w:rsidRPr="00375655">
        <w:rPr>
          <w:rFonts w:ascii="Book Antiqua" w:eastAsia="Book Antiqua" w:hAnsi="Book Antiqua" w:cs="Book Antiqua"/>
          <w:color w:val="000000"/>
        </w:rPr>
        <w:t>5764-5774</w:t>
      </w:r>
      <w:r w:rsidR="00B1025E" w:rsidRPr="00B1025E">
        <w:rPr>
          <w:rFonts w:ascii="Book Antiqua" w:eastAsia="Book Antiqua" w:hAnsi="Book Antiqua" w:cs="Book Antiqua"/>
          <w:color w:val="000000"/>
        </w:rPr>
        <w:t xml:space="preserve"> </w:t>
      </w:r>
    </w:p>
    <w:p w14:paraId="51DAC4EC" w14:textId="055714FB" w:rsidR="00973A9D" w:rsidRDefault="00B1025E" w:rsidP="00581D06">
      <w:pPr>
        <w:adjustRightInd w:val="0"/>
        <w:snapToGrid w:val="0"/>
        <w:spacing w:line="360" w:lineRule="auto"/>
        <w:jc w:val="both"/>
        <w:rPr>
          <w:rFonts w:ascii="Book Antiqua" w:eastAsia="宋体" w:hAnsi="Book Antiqua" w:cs="Book Antiqua"/>
          <w:color w:val="000000"/>
          <w:lang w:eastAsia="zh-CN"/>
        </w:rPr>
      </w:pPr>
      <w:r w:rsidRPr="00973A9D">
        <w:rPr>
          <w:rFonts w:ascii="Book Antiqua" w:eastAsia="Book Antiqua" w:hAnsi="Book Antiqua" w:cs="Book Antiqua"/>
          <w:b/>
          <w:color w:val="000000"/>
        </w:rPr>
        <w:t xml:space="preserve">URL: </w:t>
      </w:r>
      <w:r w:rsidRPr="00B1025E">
        <w:rPr>
          <w:rFonts w:ascii="Book Antiqua" w:eastAsia="Book Antiqua" w:hAnsi="Book Antiqua" w:cs="Book Antiqua"/>
          <w:color w:val="000000"/>
        </w:rPr>
        <w:t>https://www.wjgnet.com/1007-9327/full/v27/i3</w:t>
      </w:r>
      <w:r>
        <w:rPr>
          <w:rFonts w:ascii="Book Antiqua" w:eastAsia="宋体" w:hAnsi="Book Antiqua" w:cs="Book Antiqua" w:hint="eastAsia"/>
          <w:color w:val="000000"/>
          <w:lang w:eastAsia="zh-CN"/>
        </w:rPr>
        <w:t>4</w:t>
      </w:r>
      <w:r w:rsidRPr="00B1025E">
        <w:rPr>
          <w:rFonts w:ascii="Book Antiqua" w:eastAsia="Book Antiqua" w:hAnsi="Book Antiqua" w:cs="Book Antiqua"/>
          <w:color w:val="000000"/>
        </w:rPr>
        <w:t>/</w:t>
      </w:r>
      <w:r w:rsidR="00375655" w:rsidRPr="00375655">
        <w:rPr>
          <w:rFonts w:ascii="Book Antiqua" w:eastAsia="Book Antiqua" w:hAnsi="Book Antiqua" w:cs="Book Antiqua"/>
          <w:color w:val="000000"/>
        </w:rPr>
        <w:t>5764</w:t>
      </w:r>
      <w:r w:rsidRPr="00B1025E">
        <w:rPr>
          <w:rFonts w:ascii="Book Antiqua" w:eastAsia="Book Antiqua" w:hAnsi="Book Antiqua" w:cs="Book Antiqua"/>
          <w:color w:val="000000"/>
        </w:rPr>
        <w:t xml:space="preserve">.htm  </w:t>
      </w:r>
    </w:p>
    <w:p w14:paraId="3617EDC4" w14:textId="3486AF2E" w:rsidR="00A77B3E" w:rsidRPr="00581D06" w:rsidRDefault="00B1025E" w:rsidP="00581D06">
      <w:pPr>
        <w:adjustRightInd w:val="0"/>
        <w:snapToGrid w:val="0"/>
        <w:spacing w:line="360" w:lineRule="auto"/>
        <w:jc w:val="both"/>
        <w:rPr>
          <w:rFonts w:ascii="Book Antiqua" w:hAnsi="Book Antiqua"/>
        </w:rPr>
      </w:pPr>
      <w:r w:rsidRPr="00973A9D">
        <w:rPr>
          <w:rFonts w:ascii="Book Antiqua" w:eastAsia="Book Antiqua" w:hAnsi="Book Antiqua" w:cs="Book Antiqua"/>
          <w:b/>
          <w:color w:val="000000"/>
        </w:rPr>
        <w:t>DOI:</w:t>
      </w:r>
      <w:r w:rsidRPr="00B1025E">
        <w:rPr>
          <w:rFonts w:ascii="Book Antiqua" w:eastAsia="Book Antiqua" w:hAnsi="Book Antiqua" w:cs="Book Antiqua"/>
          <w:color w:val="000000"/>
        </w:rPr>
        <w:t xml:space="preserve"> </w:t>
      </w:r>
      <w:bookmarkStart w:id="4" w:name="_GoBack"/>
      <w:r w:rsidRPr="00B1025E">
        <w:rPr>
          <w:rFonts w:ascii="Book Antiqua" w:eastAsia="Book Antiqua" w:hAnsi="Book Antiqua" w:cs="Book Antiqua"/>
          <w:color w:val="000000"/>
        </w:rPr>
        <w:t>https://dx.doi.org/10.3748/wjg.v27.i3</w:t>
      </w:r>
      <w:r>
        <w:rPr>
          <w:rFonts w:ascii="Book Antiqua" w:eastAsia="宋体" w:hAnsi="Book Antiqua" w:cs="Book Antiqua" w:hint="eastAsia"/>
          <w:color w:val="000000"/>
          <w:lang w:eastAsia="zh-CN"/>
        </w:rPr>
        <w:t>4</w:t>
      </w:r>
      <w:r w:rsidRPr="00B1025E">
        <w:rPr>
          <w:rFonts w:ascii="Book Antiqua" w:eastAsia="Book Antiqua" w:hAnsi="Book Antiqua" w:cs="Book Antiqua"/>
          <w:color w:val="000000"/>
        </w:rPr>
        <w:t>.</w:t>
      </w:r>
      <w:r w:rsidR="00375655" w:rsidRPr="00375655">
        <w:rPr>
          <w:rFonts w:ascii="Book Antiqua" w:eastAsia="Book Antiqua" w:hAnsi="Book Antiqua" w:cs="Book Antiqua"/>
          <w:color w:val="000000"/>
        </w:rPr>
        <w:t>5764</w:t>
      </w:r>
      <w:bookmarkEnd w:id="4"/>
    </w:p>
    <w:p w14:paraId="4F0947A0" w14:textId="77777777" w:rsidR="00A77B3E" w:rsidRPr="00581D06" w:rsidRDefault="00A77B3E" w:rsidP="00581D06">
      <w:pPr>
        <w:adjustRightInd w:val="0"/>
        <w:snapToGrid w:val="0"/>
        <w:spacing w:line="360" w:lineRule="auto"/>
        <w:jc w:val="both"/>
        <w:rPr>
          <w:rFonts w:ascii="Book Antiqua" w:hAnsi="Book Antiqua"/>
        </w:rPr>
      </w:pPr>
    </w:p>
    <w:p w14:paraId="320DB3A5" w14:textId="06CCFA71"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Core Tip: </w:t>
      </w:r>
      <w:r w:rsidRPr="00581D06">
        <w:rPr>
          <w:rFonts w:ascii="Book Antiqua" w:eastAsia="Book Antiqua" w:hAnsi="Book Antiqua" w:cs="Book Antiqua"/>
          <w:color w:val="000000"/>
        </w:rPr>
        <w:t xml:space="preserve">Gastric cancer remains a leading cause of cancer death worldwide. In this population-based study, we used the national Taiwan Cancer Registry database to evaluate secular trends in gastric cancer </w:t>
      </w:r>
      <w:r w:rsidR="00E937C0">
        <w:rPr>
          <w:rFonts w:ascii="Book Antiqua" w:eastAsia="Book Antiqua" w:hAnsi="Book Antiqua" w:cs="Book Antiqua"/>
          <w:color w:val="000000"/>
        </w:rPr>
        <w:t xml:space="preserve">incidence </w:t>
      </w:r>
      <w:r w:rsidRPr="00581D06">
        <w:rPr>
          <w:rFonts w:ascii="Book Antiqua" w:eastAsia="Book Antiqua" w:hAnsi="Book Antiqua" w:cs="Book Antiqua"/>
          <w:color w:val="000000"/>
        </w:rPr>
        <w:t>in Taiwan. Annual percent changes showed continuously decreasing rates of gastric cancer among both males and females, with an annual percent change of -2.58% in males and -2.14% in females. Age-specific incidence rates increased with age. Within the same age group, the sex ratio was lower in later birth cohorts than in earlier birth cohorts. Age-adjusted incidence rates substantially decreased with the increase in patients newly treated with anti-</w:t>
      </w:r>
      <w:r w:rsidRPr="00581D06">
        <w:rPr>
          <w:rFonts w:ascii="Book Antiqua" w:eastAsia="Book Antiqua" w:hAnsi="Book Antiqua" w:cs="Book Antiqua"/>
          <w:i/>
          <w:iCs/>
          <w:color w:val="000000"/>
        </w:rPr>
        <w:t xml:space="preserve">Helicobacter pylori </w:t>
      </w:r>
      <w:r w:rsidRPr="00581D06">
        <w:rPr>
          <w:rFonts w:ascii="Book Antiqua" w:eastAsia="Book Antiqua" w:hAnsi="Book Antiqua" w:cs="Book Antiqua"/>
          <w:color w:val="000000"/>
        </w:rPr>
        <w:t>treatment.</w:t>
      </w:r>
    </w:p>
    <w:p w14:paraId="52B197B5" w14:textId="77777777" w:rsidR="00A77B3E" w:rsidRPr="00581D06" w:rsidRDefault="00A77B3E" w:rsidP="00581D06">
      <w:pPr>
        <w:adjustRightInd w:val="0"/>
        <w:snapToGrid w:val="0"/>
        <w:spacing w:line="360" w:lineRule="auto"/>
        <w:jc w:val="both"/>
        <w:rPr>
          <w:rFonts w:ascii="Book Antiqua" w:hAnsi="Book Antiqua"/>
        </w:rPr>
      </w:pPr>
    </w:p>
    <w:p w14:paraId="0215E1A2"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aps/>
          <w:color w:val="000000"/>
          <w:u w:val="single"/>
        </w:rPr>
        <w:t>INTRODUCTION</w:t>
      </w:r>
    </w:p>
    <w:p w14:paraId="1C7DC664" w14:textId="00B064A5"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Gastric cancer is one of the leading causes of cancer death worldwide. Data from GLOBOCAN 2020 shows an age-standardized incidence rate of gastric cancer of 15.8 per 100000 persons for males and 7.0 per 100000 persons for females, with a mortality rate of 11.0 per 100000 persons in males and 4.9 per 100000 persons in females</w:t>
      </w:r>
      <w:r w:rsidRPr="00581D06">
        <w:rPr>
          <w:rFonts w:ascii="Book Antiqua" w:eastAsia="Book Antiqua" w:hAnsi="Book Antiqua" w:cs="Book Antiqua"/>
          <w:color w:val="000000"/>
          <w:vertAlign w:val="superscript"/>
        </w:rPr>
        <w:t>[1]</w:t>
      </w:r>
      <w:r w:rsidRPr="00581D06">
        <w:rPr>
          <w:rFonts w:ascii="Book Antiqua" w:eastAsia="Book Antiqua" w:hAnsi="Book Antiqua" w:cs="Book Antiqua"/>
          <w:color w:val="000000"/>
        </w:rPr>
        <w:t xml:space="preserve">. In Taiwan, gastric cancer was the sixth leading cause of cancer death for </w:t>
      </w:r>
      <w:r w:rsidR="00E937C0">
        <w:rPr>
          <w:rFonts w:ascii="Book Antiqua" w:eastAsia="Book Antiqua" w:hAnsi="Book Antiqua" w:cs="Book Antiqua"/>
          <w:color w:val="000000"/>
        </w:rPr>
        <w:t xml:space="preserve">both </w:t>
      </w:r>
      <w:r w:rsidRPr="00581D06">
        <w:rPr>
          <w:rFonts w:ascii="Book Antiqua" w:eastAsia="Book Antiqua" w:hAnsi="Book Antiqua" w:cs="Book Antiqua"/>
          <w:color w:val="000000"/>
        </w:rPr>
        <w:t>males and females in 2018</w:t>
      </w:r>
      <w:r w:rsidRPr="00581D06">
        <w:rPr>
          <w:rFonts w:ascii="Book Antiqua" w:eastAsia="Book Antiqua" w:hAnsi="Book Antiqua" w:cs="Book Antiqua"/>
          <w:color w:val="000000"/>
          <w:vertAlign w:val="superscript"/>
        </w:rPr>
        <w:t>[2]</w:t>
      </w:r>
      <w:r w:rsidRPr="00581D06">
        <w:rPr>
          <w:rFonts w:ascii="Book Antiqua" w:eastAsia="Book Antiqua" w:hAnsi="Book Antiqua" w:cs="Book Antiqua"/>
          <w:color w:val="000000"/>
        </w:rPr>
        <w:t>.</w:t>
      </w:r>
    </w:p>
    <w:p w14:paraId="2030A933" w14:textId="0A11CC23"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Gastric cancer is a multifactorial disease; its risk factors include alcohol drinking, tobacco smoking, gastric ulcer, and atrophic gastritis, whereas the intake of fresh fruits and vegetables is probably protective</w:t>
      </w:r>
      <w:r w:rsidRPr="00581D06">
        <w:rPr>
          <w:rFonts w:ascii="Book Antiqua" w:eastAsia="Book Antiqua" w:hAnsi="Book Antiqua" w:cs="Book Antiqua"/>
          <w:color w:val="000000"/>
          <w:vertAlign w:val="superscript"/>
        </w:rPr>
        <w:t>[3]</w:t>
      </w:r>
      <w:r w:rsidRPr="00581D06">
        <w:rPr>
          <w:rFonts w:ascii="Book Antiqua" w:eastAsia="Book Antiqua" w:hAnsi="Book Antiqua" w:cs="Book Antiqua"/>
          <w:color w:val="000000"/>
        </w:rPr>
        <w:t>. A previous study demonstrated that anti-</w:t>
      </w:r>
      <w:r w:rsidRPr="00581D06">
        <w:rPr>
          <w:rFonts w:ascii="Book Antiqua" w:eastAsia="Book Antiqua" w:hAnsi="Book Antiqua" w:cs="Book Antiqua"/>
          <w:i/>
          <w:iCs/>
          <w:color w:val="000000"/>
        </w:rPr>
        <w:t xml:space="preserve">Helicobacter pylori </w:t>
      </w:r>
      <w:r w:rsidRPr="00581D06">
        <w:rPr>
          <w:rFonts w:ascii="Book Antiqua" w:eastAsia="Book Antiqua" w:hAnsi="Book Antiqua" w:cs="Book Antiqua"/>
          <w:color w:val="000000"/>
        </w:rPr>
        <w:t>(</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w:t>
      </w:r>
      <w:r w:rsidR="00E937C0">
        <w:rPr>
          <w:rFonts w:ascii="Book Antiqua" w:eastAsia="Book Antiqua" w:hAnsi="Book Antiqua" w:cs="Book Antiqua"/>
          <w:color w:val="000000"/>
        </w:rPr>
        <w:t xml:space="preserve"> </w:t>
      </w:r>
      <w:r w:rsidRPr="00581D06">
        <w:rPr>
          <w:rFonts w:ascii="Book Antiqua" w:eastAsia="Book Antiqua" w:hAnsi="Book Antiqua" w:cs="Book Antiqua"/>
          <w:color w:val="000000"/>
        </w:rPr>
        <w:t>treatment has the potential to decrease the risk of gastric cancer</w:t>
      </w:r>
      <w:r w:rsidRPr="00581D06">
        <w:rPr>
          <w:rFonts w:ascii="Book Antiqua" w:eastAsia="Book Antiqua" w:hAnsi="Book Antiqua" w:cs="Book Antiqua"/>
          <w:color w:val="000000"/>
          <w:vertAlign w:val="superscript"/>
        </w:rPr>
        <w:t>[4]</w:t>
      </w:r>
      <w:r w:rsidRPr="00581D06">
        <w:rPr>
          <w:rFonts w:ascii="Book Antiqua" w:eastAsia="Book Antiqua" w:hAnsi="Book Antiqua" w:cs="Book Antiqua"/>
          <w:color w:val="000000"/>
        </w:rPr>
        <w:t>. Moreover, a study by Chiang</w:t>
      </w:r>
      <w:r w:rsidRPr="00581D06">
        <w:rPr>
          <w:rFonts w:ascii="Book Antiqua" w:eastAsia="Book Antiqua" w:hAnsi="Book Antiqua" w:cs="Book Antiqua"/>
          <w:i/>
          <w:iCs/>
          <w:color w:val="000000"/>
        </w:rPr>
        <w:t xml:space="preserve"> et al</w:t>
      </w:r>
      <w:r w:rsidRPr="00581D06">
        <w:rPr>
          <w:rFonts w:ascii="Book Antiqua" w:eastAsia="Book Antiqua" w:hAnsi="Book Antiqua" w:cs="Book Antiqua"/>
          <w:color w:val="000000"/>
          <w:vertAlign w:val="superscript"/>
        </w:rPr>
        <w:t>[5]</w:t>
      </w:r>
      <w:r w:rsidRPr="00581D06">
        <w:rPr>
          <w:rFonts w:ascii="Book Antiqua" w:eastAsia="Book Antiqua" w:hAnsi="Book Antiqua" w:cs="Book Antiqua"/>
          <w:color w:val="000000"/>
        </w:rPr>
        <w:t xml:space="preserve"> showed that the effectiveness of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in reducing gastric cancer incidence and mortality was 53% [95% confidence interval (CI): 30% to 69%, </w:t>
      </w:r>
      <w:r w:rsidRPr="00581D06">
        <w:rPr>
          <w:rFonts w:ascii="Book Antiqua" w:eastAsia="Book Antiqua" w:hAnsi="Book Antiqua" w:cs="Book Antiqua"/>
          <w:i/>
          <w:iCs/>
          <w:color w:val="000000"/>
        </w:rPr>
        <w:t xml:space="preserve">P </w:t>
      </w:r>
      <w:r w:rsidRPr="00581D06">
        <w:rPr>
          <w:rFonts w:ascii="Book Antiqua" w:eastAsia="Book Antiqua" w:hAnsi="Book Antiqua" w:cs="Book Antiqua"/>
          <w:color w:val="000000"/>
        </w:rPr>
        <w:t xml:space="preserve">&lt; 0.001] and 25% (95%CI: -14% to 51%, </w:t>
      </w:r>
      <w:r w:rsidRPr="00581D06">
        <w:rPr>
          <w:rFonts w:ascii="Book Antiqua" w:eastAsia="Book Antiqua" w:hAnsi="Book Antiqua" w:cs="Book Antiqua"/>
          <w:i/>
          <w:iCs/>
          <w:color w:val="000000"/>
        </w:rPr>
        <w:t>P</w:t>
      </w:r>
      <w:r w:rsidRPr="00581D06">
        <w:rPr>
          <w:rFonts w:ascii="Book Antiqua" w:eastAsia="Book Antiqua" w:hAnsi="Book Antiqua" w:cs="Book Antiqua"/>
          <w:color w:val="000000"/>
        </w:rPr>
        <w:t xml:space="preserve"> = 0.18), respectively. This study aimed to investigate secular trends in the incidence of gastric cancer and its association with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programs in Taiwan.</w:t>
      </w:r>
    </w:p>
    <w:p w14:paraId="05D7BCDB" w14:textId="77777777" w:rsidR="00A77B3E" w:rsidRPr="00581D06" w:rsidRDefault="00A77B3E" w:rsidP="00581D06">
      <w:pPr>
        <w:adjustRightInd w:val="0"/>
        <w:snapToGrid w:val="0"/>
        <w:spacing w:line="360" w:lineRule="auto"/>
        <w:ind w:firstLine="480"/>
        <w:jc w:val="both"/>
        <w:rPr>
          <w:rFonts w:ascii="Book Antiqua" w:hAnsi="Book Antiqua"/>
        </w:rPr>
      </w:pPr>
    </w:p>
    <w:p w14:paraId="4074E14B"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aps/>
          <w:color w:val="000000"/>
          <w:u w:val="single"/>
        </w:rPr>
        <w:t>MATERIALS AND METHODS</w:t>
      </w:r>
    </w:p>
    <w:p w14:paraId="5EF3DBE0"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i/>
          <w:iCs/>
          <w:color w:val="000000"/>
        </w:rPr>
        <w:t>Data sources</w:t>
      </w:r>
    </w:p>
    <w:p w14:paraId="4C471437" w14:textId="39D1B2D8"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We obtained data on gastric cancer incidence from 1979 to 2016 from the national population-based Taiwan Cancer Registry (TCR) database. The TCR database has been collecting data on newly diagnosed cancer cases since 1979. The TCR’s accuracy was such that the percentage of death certificate only cases was 0.91%, and the proportion of morphologically verified cases reached 92.23%</w:t>
      </w:r>
      <w:r w:rsidRPr="00581D06">
        <w:rPr>
          <w:rFonts w:ascii="Book Antiqua" w:eastAsia="Book Antiqua" w:hAnsi="Book Antiqua" w:cs="Book Antiqua"/>
          <w:color w:val="000000"/>
          <w:vertAlign w:val="superscript"/>
        </w:rPr>
        <w:t>[6]</w:t>
      </w:r>
      <w:r w:rsidRPr="00581D06">
        <w:rPr>
          <w:rFonts w:ascii="Book Antiqua" w:eastAsia="Book Antiqua" w:hAnsi="Book Antiqua" w:cs="Book Antiqua"/>
          <w:color w:val="000000"/>
        </w:rPr>
        <w:t>. In addition, the completeness of the TCR database was reported to be 98.44% in 2016</w:t>
      </w:r>
      <w:r w:rsidRPr="00581D06">
        <w:rPr>
          <w:rFonts w:ascii="Book Antiqua" w:eastAsia="Book Antiqua" w:hAnsi="Book Antiqua" w:cs="Book Antiqua"/>
          <w:color w:val="000000"/>
          <w:vertAlign w:val="superscript"/>
        </w:rPr>
        <w:t>[6]</w:t>
      </w:r>
      <w:r w:rsidRPr="00581D06">
        <w:rPr>
          <w:rFonts w:ascii="Book Antiqua" w:eastAsia="Book Antiqua" w:hAnsi="Book Antiqua" w:cs="Book Antiqua"/>
          <w:color w:val="000000"/>
        </w:rPr>
        <w:t>. All cases of primary gastric cancer in this analysis were classified based on the International Classification of Diseases for Oncology, third edition (codes C16.0–C16.9)</w:t>
      </w:r>
      <w:r w:rsidRPr="00581D06">
        <w:rPr>
          <w:rFonts w:ascii="Book Antiqua" w:eastAsia="Book Antiqua" w:hAnsi="Book Antiqua" w:cs="Book Antiqua"/>
          <w:color w:val="000000"/>
          <w:vertAlign w:val="superscript"/>
        </w:rPr>
        <w:t>[7]</w:t>
      </w:r>
      <w:r w:rsidRPr="00581D06">
        <w:rPr>
          <w:rFonts w:ascii="Book Antiqua" w:eastAsia="Book Antiqua" w:hAnsi="Book Antiqua" w:cs="Book Antiqua"/>
          <w:color w:val="000000"/>
        </w:rPr>
        <w:t>. We identified subjects who received anti-</w:t>
      </w:r>
      <w:r w:rsidRPr="00581D06">
        <w:rPr>
          <w:rFonts w:ascii="Book Antiqua" w:eastAsia="Book Antiqua" w:hAnsi="Book Antiqua" w:cs="Book Antiqua"/>
          <w:i/>
          <w:iCs/>
          <w:color w:val="000000"/>
        </w:rPr>
        <w:t xml:space="preserve">H. </w:t>
      </w:r>
      <w:r w:rsidRPr="00581D06">
        <w:rPr>
          <w:rFonts w:ascii="Book Antiqua" w:eastAsia="Book Antiqua" w:hAnsi="Book Antiqua" w:cs="Book Antiqua"/>
          <w:color w:val="000000"/>
        </w:rPr>
        <w:t>py</w:t>
      </w:r>
      <w:r w:rsidRPr="00581D06">
        <w:rPr>
          <w:rFonts w:ascii="Book Antiqua" w:eastAsia="Book Antiqua" w:hAnsi="Book Antiqua" w:cs="Book Antiqua"/>
          <w:i/>
          <w:iCs/>
          <w:color w:val="000000"/>
        </w:rPr>
        <w:t>lori</w:t>
      </w:r>
      <w:r w:rsidRPr="00581D06">
        <w:rPr>
          <w:rFonts w:ascii="Book Antiqua" w:eastAsia="Book Antiqua" w:hAnsi="Book Antiqua" w:cs="Book Antiqua"/>
          <w:color w:val="000000"/>
        </w:rPr>
        <w:t xml:space="preserve"> treatment </w:t>
      </w:r>
      <w:r w:rsidR="00E937C0">
        <w:rPr>
          <w:rFonts w:ascii="Book Antiqua" w:eastAsia="Book Antiqua" w:hAnsi="Book Antiqua" w:cs="Book Antiqua"/>
          <w:color w:val="000000"/>
        </w:rPr>
        <w:t>from</w:t>
      </w:r>
      <w:r w:rsidR="00E937C0" w:rsidRPr="00581D06">
        <w:rPr>
          <w:rFonts w:ascii="Book Antiqua" w:eastAsia="Book Antiqua" w:hAnsi="Book Antiqua" w:cs="Book Antiqua"/>
          <w:color w:val="000000"/>
        </w:rPr>
        <w:t xml:space="preserve"> </w:t>
      </w:r>
      <w:r w:rsidRPr="00581D06">
        <w:rPr>
          <w:rFonts w:ascii="Book Antiqua" w:eastAsia="Book Antiqua" w:hAnsi="Book Antiqua" w:cs="Book Antiqua"/>
          <w:color w:val="000000"/>
        </w:rPr>
        <w:t>2005 to 2016, based on Anatomical Therapeutic Chemical Classification codes from Taiwan’s National Health Insurance Research Database, which included treatment with clarithromycin, amoxicillin, metronidazole, and tetracycline</w:t>
      </w:r>
      <w:r w:rsidRPr="00581D06">
        <w:rPr>
          <w:rFonts w:ascii="Book Antiqua" w:eastAsia="Book Antiqua" w:hAnsi="Book Antiqua" w:cs="Book Antiqua"/>
          <w:color w:val="000000"/>
          <w:vertAlign w:val="superscript"/>
        </w:rPr>
        <w:t>[8]</w:t>
      </w:r>
      <w:r w:rsidRPr="00581D06">
        <w:rPr>
          <w:rFonts w:ascii="Book Antiqua" w:eastAsia="Book Antiqua" w:hAnsi="Book Antiqua" w:cs="Book Antiqua"/>
          <w:color w:val="000000"/>
        </w:rPr>
        <w:t>.</w:t>
      </w:r>
    </w:p>
    <w:p w14:paraId="5DDF54C6" w14:textId="77777777" w:rsidR="00A77B3E" w:rsidRPr="00581D06" w:rsidRDefault="00A77B3E" w:rsidP="00581D06">
      <w:pPr>
        <w:adjustRightInd w:val="0"/>
        <w:snapToGrid w:val="0"/>
        <w:spacing w:line="360" w:lineRule="auto"/>
        <w:jc w:val="both"/>
        <w:rPr>
          <w:rFonts w:ascii="Book Antiqua" w:hAnsi="Book Antiqua"/>
        </w:rPr>
      </w:pPr>
    </w:p>
    <w:p w14:paraId="5BC4251E"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i/>
          <w:iCs/>
          <w:color w:val="000000"/>
        </w:rPr>
        <w:t>Statistical analysis</w:t>
      </w:r>
    </w:p>
    <w:p w14:paraId="0ED0CD0A" w14:textId="32BFBB13"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Age-specific and age-adjusted incidence rates per 100000 person-years were calculated according to the 2000 World Health Organization standard population</w:t>
      </w:r>
      <w:r w:rsidRPr="00581D06">
        <w:rPr>
          <w:rFonts w:ascii="Book Antiqua" w:eastAsia="Book Antiqua" w:hAnsi="Book Antiqua" w:cs="Book Antiqua"/>
          <w:color w:val="000000"/>
          <w:vertAlign w:val="superscript"/>
        </w:rPr>
        <w:t>[9]</w:t>
      </w:r>
      <w:r w:rsidRPr="00581D06">
        <w:rPr>
          <w:rFonts w:ascii="Book Antiqua" w:eastAsia="Book Antiqua" w:hAnsi="Book Antiqua" w:cs="Book Antiqua"/>
          <w:color w:val="000000"/>
        </w:rPr>
        <w:t xml:space="preserve">. The incidence data were divided into ten 5-year age groups (25-29, 30-34, 35-39, 40-44, 45-49, 50-54, 55-59, 60-64, 65-69, and 70-74) and seven 5-year time periods. Birth cohorts were divided into five 10-year age groups (25-34, 35-44, 45-54, 55-64, and 65-74). We calculated age-adjusted incidence rates for the period </w:t>
      </w:r>
      <w:r w:rsidR="00E937C0">
        <w:rPr>
          <w:rFonts w:ascii="Book Antiqua" w:eastAsia="Book Antiqua" w:hAnsi="Book Antiqua" w:cs="Book Antiqua"/>
          <w:color w:val="000000"/>
        </w:rPr>
        <w:t>from</w:t>
      </w:r>
      <w:r w:rsidR="00E937C0" w:rsidRPr="00581D06">
        <w:rPr>
          <w:rFonts w:ascii="Book Antiqua" w:eastAsia="Book Antiqua" w:hAnsi="Book Antiqua" w:cs="Book Antiqua"/>
          <w:color w:val="000000"/>
        </w:rPr>
        <w:t xml:space="preserve"> </w:t>
      </w:r>
      <w:r w:rsidRPr="00581D06">
        <w:rPr>
          <w:rFonts w:ascii="Book Antiqua" w:eastAsia="Book Antiqua" w:hAnsi="Book Antiqua" w:cs="Book Antiqua"/>
          <w:color w:val="000000"/>
        </w:rPr>
        <w:t xml:space="preserve">1979 to 2016 and age-specific incidence rates for the period </w:t>
      </w:r>
      <w:r w:rsidR="00E937C0">
        <w:rPr>
          <w:rFonts w:ascii="Book Antiqua" w:eastAsia="Book Antiqua" w:hAnsi="Book Antiqua" w:cs="Book Antiqua"/>
          <w:color w:val="000000"/>
        </w:rPr>
        <w:t>from</w:t>
      </w:r>
      <w:r w:rsidR="00E937C0" w:rsidRPr="00581D06">
        <w:rPr>
          <w:rFonts w:ascii="Book Antiqua" w:eastAsia="Book Antiqua" w:hAnsi="Book Antiqua" w:cs="Book Antiqua"/>
          <w:color w:val="000000"/>
        </w:rPr>
        <w:t xml:space="preserve"> </w:t>
      </w:r>
      <w:r w:rsidRPr="00581D06">
        <w:rPr>
          <w:rFonts w:ascii="Book Antiqua" w:eastAsia="Book Antiqua" w:hAnsi="Book Antiqua" w:cs="Book Antiqua"/>
          <w:color w:val="000000"/>
        </w:rPr>
        <w:t>1981 to 2015, for birth cohorts representing the years 1906 to 2005.</w:t>
      </w:r>
    </w:p>
    <w:p w14:paraId="7B56A3A3" w14:textId="00788ECA"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To describe linear trends by time period, we computed the annual percent change (APC) in incidence rate and tested whether the corresponding changes in rates were significant. We also used the Pearson’s product-moment correlation coefficient to analyze the correlation between the annual age-adjusted incidence rate and the annual number of patients treated with antibiotic therapy for </w:t>
      </w:r>
      <w:r w:rsidRPr="00581D06">
        <w:rPr>
          <w:rFonts w:ascii="Book Antiqua" w:eastAsia="Book Antiqua" w:hAnsi="Book Antiqua" w:cs="Book Antiqua"/>
          <w:i/>
          <w:iCs/>
          <w:color w:val="000000"/>
        </w:rPr>
        <w:t xml:space="preserve">H. pylori </w:t>
      </w:r>
      <w:r w:rsidRPr="00581D06">
        <w:rPr>
          <w:rFonts w:ascii="Book Antiqua" w:eastAsia="Book Antiqua" w:hAnsi="Book Antiqua" w:cs="Book Antiqua"/>
          <w:color w:val="000000"/>
        </w:rPr>
        <w:t xml:space="preserve">infection. </w:t>
      </w:r>
      <w:r w:rsidR="00E937C0" w:rsidRPr="00581D06">
        <w:rPr>
          <w:rFonts w:ascii="Book Antiqua" w:eastAsia="Book Antiqua" w:hAnsi="Book Antiqua" w:cs="Book Antiqua"/>
          <w:color w:val="000000"/>
        </w:rPr>
        <w:t>Th</w:t>
      </w:r>
      <w:r w:rsidR="00E937C0">
        <w:rPr>
          <w:rFonts w:ascii="Book Antiqua" w:eastAsia="Book Antiqua" w:hAnsi="Book Antiqua" w:cs="Book Antiqua"/>
          <w:color w:val="000000"/>
        </w:rPr>
        <w:t>e</w:t>
      </w:r>
      <w:r w:rsidR="00E937C0" w:rsidRPr="00581D06">
        <w:rPr>
          <w:rFonts w:ascii="Book Antiqua" w:eastAsia="Book Antiqua" w:hAnsi="Book Antiqua" w:cs="Book Antiqua"/>
          <w:color w:val="000000"/>
        </w:rPr>
        <w:t xml:space="preserve"> </w:t>
      </w:r>
      <w:r w:rsidRPr="00581D06">
        <w:rPr>
          <w:rFonts w:ascii="Book Antiqua" w:eastAsia="Book Antiqua" w:hAnsi="Book Antiqua" w:cs="Book Antiqua"/>
          <w:color w:val="000000"/>
        </w:rPr>
        <w:t>research protocol was approved by the Institutional Review Board of Fu-Jen Catholic University (C107034).</w:t>
      </w:r>
    </w:p>
    <w:p w14:paraId="45D0AE75" w14:textId="77777777" w:rsidR="00A77B3E" w:rsidRPr="00581D06" w:rsidRDefault="00A77B3E" w:rsidP="00581D06">
      <w:pPr>
        <w:adjustRightInd w:val="0"/>
        <w:snapToGrid w:val="0"/>
        <w:spacing w:line="360" w:lineRule="auto"/>
        <w:jc w:val="both"/>
        <w:rPr>
          <w:rFonts w:ascii="Book Antiqua" w:hAnsi="Book Antiqua"/>
        </w:rPr>
      </w:pPr>
    </w:p>
    <w:p w14:paraId="71C19D49"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aps/>
          <w:color w:val="000000"/>
          <w:u w:val="single"/>
        </w:rPr>
        <w:t>RESULTS</w:t>
      </w:r>
    </w:p>
    <w:p w14:paraId="2BBBF11B"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i/>
          <w:iCs/>
          <w:color w:val="000000"/>
        </w:rPr>
        <w:t>Age-adjusted incidence rates</w:t>
      </w:r>
    </w:p>
    <w:p w14:paraId="641D6EC0"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The age-adjusted incidence rates of gastric cancer show that rates for males were volatile between the years of 1981 to 2002 but steadily decreased from 2002 to 2016, with an average APC (AAPC) of -2.58% (Figure 1). However, the incidence rates for females slightly increased between the years of 1979 to 1997 and then gradually decreased from 1997 to 2016, with an AAPC of -2.14% (Figure 1). </w:t>
      </w:r>
    </w:p>
    <w:p w14:paraId="582EA2B3" w14:textId="77777777" w:rsidR="00A77B3E" w:rsidRPr="00581D06" w:rsidRDefault="00A77B3E" w:rsidP="00581D06">
      <w:pPr>
        <w:adjustRightInd w:val="0"/>
        <w:snapToGrid w:val="0"/>
        <w:spacing w:line="360" w:lineRule="auto"/>
        <w:jc w:val="both"/>
        <w:rPr>
          <w:rFonts w:ascii="Book Antiqua" w:hAnsi="Book Antiqua"/>
        </w:rPr>
      </w:pPr>
    </w:p>
    <w:p w14:paraId="10249CE6"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i/>
          <w:iCs/>
          <w:color w:val="000000"/>
        </w:rPr>
        <w:t xml:space="preserve">Age-specific incidence rates </w:t>
      </w:r>
    </w:p>
    <w:p w14:paraId="67A3DE4C" w14:textId="64EA1D4E"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Looking at age-specific incidence rates by sex for the years of 1981 to 2015, we found that age-specific incidence rates of gastric cancer increased with age, with the highest incidence rate occurring among the oldest age group across all time periods (Figure 2). Among the same age group, more recent time periods showed lower incidence rates than earlier time periods. For example, among males aged 60-64 years, the incidence rate per 100000 persons during 2011-2015 was 44.42, which was lower than the incidence rate for 1996-2000, which had an incidence rate of 62.41. Moreover, among the same age group, the decreasing trend in age-specific incidence was more evident in males than in females (Figure 2).</w:t>
      </w:r>
    </w:p>
    <w:p w14:paraId="1493F309" w14:textId="77777777"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The age-specific incidence rates by birth cohort for both males and females are shown in Figure 3. In both males and females, older birth cohorts had higher incidence rates than younger birth cohorts within the same age group. Moreover, among the same birth cohort, incidence rates increased more significantly by age in males than in females (Figure 3).</w:t>
      </w:r>
    </w:p>
    <w:p w14:paraId="0ADF698E" w14:textId="77777777" w:rsidR="00A77B3E" w:rsidRPr="00581D06" w:rsidRDefault="00A77B3E" w:rsidP="00581D06">
      <w:pPr>
        <w:adjustRightInd w:val="0"/>
        <w:snapToGrid w:val="0"/>
        <w:spacing w:line="360" w:lineRule="auto"/>
        <w:ind w:firstLine="480"/>
        <w:jc w:val="both"/>
        <w:rPr>
          <w:rFonts w:ascii="Book Antiqua" w:hAnsi="Book Antiqua"/>
        </w:rPr>
      </w:pPr>
    </w:p>
    <w:p w14:paraId="37E1126D"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i/>
          <w:iCs/>
          <w:color w:val="000000"/>
        </w:rPr>
        <w:t>Sex ratios of age-adjusted incidence rates</w:t>
      </w:r>
    </w:p>
    <w:p w14:paraId="508CAF05"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We also found that the sex ratios of age-adjusted incidence rates decreased from 1981 to 2016 (Figure 4A). Males had higher age-adjusted incidence rates than females, with sex ratios ranging from 2.5 in 1979 to 1.9 in 2016, with an AAPC of -0.67% during the study period. During time periods prior to 1990, age-specific sex ratios were higher in older age groups, whereas the sex ratios were more consistent during time periods after 1996 (Figure 4B). Sex ratios of age-specific incidence rates by birth cohort showed that among the same age group, sex ratios were higher in earlier birth cohorts than in later birth cohorts. Whereas the sex ratios were close to 1 in the 35-44 age group, the sex ratios were all less than 1 in the 25-34 age group (Figure 4C).</w:t>
      </w:r>
    </w:p>
    <w:p w14:paraId="40234156" w14:textId="77777777" w:rsidR="00A77B3E" w:rsidRPr="00581D06" w:rsidRDefault="00A77B3E" w:rsidP="00581D06">
      <w:pPr>
        <w:adjustRightInd w:val="0"/>
        <w:snapToGrid w:val="0"/>
        <w:spacing w:line="360" w:lineRule="auto"/>
        <w:jc w:val="both"/>
        <w:rPr>
          <w:rFonts w:ascii="Book Antiqua" w:hAnsi="Book Antiqua"/>
        </w:rPr>
      </w:pPr>
    </w:p>
    <w:p w14:paraId="238E5703"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i/>
          <w:iCs/>
          <w:color w:val="000000"/>
        </w:rPr>
        <w:t>Association with H. pylori treatment</w:t>
      </w:r>
    </w:p>
    <w:p w14:paraId="26ACCE9B" w14:textId="6768309B"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Furthermore, we also investigated the association between gastric cancer incidence and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treatment (Figure 5). During 2005 to 2016, the age-adjusted incidence rates decreased substantially along with increasing numbers of patients newly treated with antibiotic therapy for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infection</w:t>
      </w:r>
      <w:r w:rsidR="00E937C0">
        <w:rPr>
          <w:rFonts w:ascii="Book Antiqua" w:eastAsia="Book Antiqua" w:hAnsi="Book Antiqua" w:cs="Book Antiqua"/>
          <w:color w:val="000000"/>
        </w:rPr>
        <w:t xml:space="preserve"> (</w:t>
      </w:r>
      <w:r w:rsidRPr="00581D06">
        <w:rPr>
          <w:rFonts w:ascii="Book Antiqua" w:eastAsia="Book Antiqua" w:hAnsi="Book Antiqua" w:cs="Book Antiqua"/>
          <w:i/>
          <w:iCs/>
          <w:color w:val="000000"/>
        </w:rPr>
        <w:t>r</w:t>
      </w:r>
      <w:r w:rsidRPr="00581D06">
        <w:rPr>
          <w:rFonts w:ascii="Book Antiqua" w:eastAsia="Book Antiqua" w:hAnsi="Book Antiqua" w:cs="Book Antiqua"/>
          <w:color w:val="000000"/>
        </w:rPr>
        <w:t xml:space="preserve"> </w:t>
      </w:r>
      <w:r w:rsidR="00E937C0">
        <w:rPr>
          <w:rFonts w:ascii="Book Antiqua" w:eastAsia="Book Antiqua" w:hAnsi="Book Antiqua" w:cs="Book Antiqua"/>
          <w:color w:val="000000"/>
        </w:rPr>
        <w:t>=</w:t>
      </w:r>
      <w:r w:rsidRPr="00581D06">
        <w:rPr>
          <w:rFonts w:ascii="Book Antiqua" w:eastAsia="Book Antiqua" w:hAnsi="Book Antiqua" w:cs="Book Antiqua"/>
          <w:color w:val="000000"/>
        </w:rPr>
        <w:t xml:space="preserve"> 0.72</w:t>
      </w:r>
      <w:r w:rsidR="00E937C0">
        <w:rPr>
          <w:rFonts w:ascii="Book Antiqua" w:eastAsia="Book Antiqua" w:hAnsi="Book Antiqua" w:cs="Book Antiqua"/>
          <w:color w:val="000000"/>
        </w:rPr>
        <w:t>)</w:t>
      </w:r>
      <w:r w:rsidRPr="00581D06">
        <w:rPr>
          <w:rFonts w:ascii="Book Antiqua" w:eastAsia="Book Antiqua" w:hAnsi="Book Antiqua" w:cs="Book Antiqua"/>
          <w:color w:val="000000"/>
        </w:rPr>
        <w:t>.</w:t>
      </w:r>
    </w:p>
    <w:p w14:paraId="4E7ED2D8" w14:textId="77777777" w:rsidR="00A77B3E" w:rsidRPr="00581D06" w:rsidRDefault="00A77B3E" w:rsidP="00581D06">
      <w:pPr>
        <w:adjustRightInd w:val="0"/>
        <w:snapToGrid w:val="0"/>
        <w:spacing w:line="360" w:lineRule="auto"/>
        <w:jc w:val="both"/>
        <w:rPr>
          <w:rFonts w:ascii="Book Antiqua" w:hAnsi="Book Antiqua"/>
        </w:rPr>
      </w:pPr>
    </w:p>
    <w:p w14:paraId="726B8DB2"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aps/>
          <w:color w:val="000000"/>
          <w:u w:val="single"/>
        </w:rPr>
        <w:t>DISCUSSION</w:t>
      </w:r>
    </w:p>
    <w:p w14:paraId="2327CEB7" w14:textId="231D98CB"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This population-based study found an overall secular trend of declining gastric cancer incidence in Taiwan from 1979 to 2016. Age-adjusted incidence rates decreased after 2002, with a statistically significant trend in both males and females; although, our results were slightly lower than estimates from other East Asian countries in terms of proportion changes. For example, one study from Japan found a decreasing trend with an AAPC of -1.4%, while another study from China found an AAPC of -3.7%</w:t>
      </w:r>
      <w:r w:rsidRPr="00581D06">
        <w:rPr>
          <w:rFonts w:ascii="Book Antiqua" w:eastAsia="Book Antiqua" w:hAnsi="Book Antiqua" w:cs="Book Antiqua"/>
          <w:color w:val="000000"/>
          <w:vertAlign w:val="superscript"/>
        </w:rPr>
        <w:t>[10]</w:t>
      </w:r>
      <w:r w:rsidRPr="00581D06">
        <w:rPr>
          <w:rFonts w:ascii="Book Antiqua" w:eastAsia="Book Antiqua" w:hAnsi="Book Antiqua" w:cs="Book Antiqua"/>
          <w:color w:val="000000"/>
        </w:rPr>
        <w:t>. Meanwhile, Taiwan showed an AAPC in incidence rate of -1.62% from 1996 to 2013</w:t>
      </w:r>
      <w:r w:rsidRPr="00581D06">
        <w:rPr>
          <w:rFonts w:ascii="Book Antiqua" w:eastAsia="Book Antiqua" w:hAnsi="Book Antiqua" w:cs="Book Antiqua"/>
          <w:color w:val="000000"/>
          <w:vertAlign w:val="superscript"/>
        </w:rPr>
        <w:t>[11]</w:t>
      </w:r>
      <w:r w:rsidRPr="00581D06">
        <w:rPr>
          <w:rFonts w:ascii="Book Antiqua" w:eastAsia="Book Antiqua" w:hAnsi="Book Antiqua" w:cs="Book Antiqua"/>
          <w:color w:val="000000"/>
        </w:rPr>
        <w:t xml:space="preserve">. The downward trend in incidence was greater in males during earlier years, but this difference has since diminished in recent years. Furthermore, the downward trend observed </w:t>
      </w:r>
      <w:r w:rsidR="00E937C0">
        <w:rPr>
          <w:rFonts w:ascii="Book Antiqua" w:eastAsia="Book Antiqua" w:hAnsi="Book Antiqua" w:cs="Book Antiqua"/>
          <w:color w:val="000000"/>
        </w:rPr>
        <w:t>from</w:t>
      </w:r>
      <w:r w:rsidR="00E937C0" w:rsidRPr="00581D06">
        <w:rPr>
          <w:rFonts w:ascii="Book Antiqua" w:eastAsia="Book Antiqua" w:hAnsi="Book Antiqua" w:cs="Book Antiqua"/>
          <w:color w:val="000000"/>
        </w:rPr>
        <w:t xml:space="preserve"> </w:t>
      </w:r>
      <w:r w:rsidRPr="00581D06">
        <w:rPr>
          <w:rFonts w:ascii="Book Antiqua" w:eastAsia="Book Antiqua" w:hAnsi="Book Antiqua" w:cs="Book Antiqua"/>
          <w:color w:val="000000"/>
        </w:rPr>
        <w:t xml:space="preserve">2002 to 2016 was higher in males than in females, with an AAPC of -2.59% in males and -2.40% in females. Our proportion changes were slightly lower than estimates from other Asian countries, as shown in a study by Bertuccio </w:t>
      </w:r>
      <w:r w:rsidRPr="00581D06">
        <w:rPr>
          <w:rFonts w:ascii="Book Antiqua" w:eastAsia="Book Antiqua" w:hAnsi="Book Antiqua" w:cs="Book Antiqua"/>
          <w:i/>
          <w:iCs/>
          <w:color w:val="000000"/>
        </w:rPr>
        <w:t>et al</w:t>
      </w:r>
      <w:r w:rsidRPr="00581D06">
        <w:rPr>
          <w:rFonts w:ascii="Book Antiqua" w:eastAsia="Book Antiqua" w:hAnsi="Book Antiqua" w:cs="Book Antiqua"/>
          <w:color w:val="000000"/>
          <w:vertAlign w:val="superscript"/>
        </w:rPr>
        <w:t>[12]</w:t>
      </w:r>
      <w:r w:rsidRPr="00581D06">
        <w:rPr>
          <w:rFonts w:ascii="Book Antiqua" w:eastAsia="Book Antiqua" w:hAnsi="Book Antiqua" w:cs="Book Antiqua"/>
          <w:color w:val="000000"/>
        </w:rPr>
        <w:t>. One possible reason for the discrepancy may be that our study period began in the 1980s, after the incidence of gastric cancer had already been steadily declining for several decades.</w:t>
      </w:r>
    </w:p>
    <w:p w14:paraId="49320F6E" w14:textId="77777777"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 xml:space="preserve">As the development of gastric cancer is a multistage process arising from different risk factors, the decline in incidence rates in Taiwan may be attributable to the following reasons. First, the Taiwanese government launched an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program in 1997</w:t>
      </w:r>
      <w:r w:rsidRPr="00581D06">
        <w:rPr>
          <w:rFonts w:ascii="Book Antiqua" w:eastAsia="Book Antiqua" w:hAnsi="Book Antiqua" w:cs="Book Antiqua"/>
          <w:color w:val="000000"/>
          <w:vertAlign w:val="superscript"/>
        </w:rPr>
        <w:t>[13]</w:t>
      </w:r>
      <w:r w:rsidRPr="00581D06">
        <w:rPr>
          <w:rFonts w:ascii="Book Antiqua" w:eastAsia="Book Antiqua" w:hAnsi="Book Antiqua" w:cs="Book Antiqua"/>
          <w:color w:val="000000"/>
        </w:rPr>
        <w:t>. Although anti-</w:t>
      </w:r>
      <w:r w:rsidRPr="00581D06">
        <w:rPr>
          <w:rFonts w:ascii="Book Antiqua" w:eastAsia="Book Antiqua" w:hAnsi="Book Antiqua" w:cs="Book Antiqua"/>
          <w:i/>
          <w:iCs/>
          <w:color w:val="000000"/>
        </w:rPr>
        <w:t xml:space="preserve">H. pylori </w:t>
      </w:r>
      <w:r w:rsidRPr="00581D06">
        <w:rPr>
          <w:rFonts w:ascii="Book Antiqua" w:eastAsia="Book Antiqua" w:hAnsi="Book Antiqua" w:cs="Book Antiqua"/>
          <w:color w:val="000000"/>
        </w:rPr>
        <w:t xml:space="preserve">treatments started in 1997, the number of patients treated with antibiotic therapy was unstable during the first decade. Therefore, we show results ranging from 2005 to 2016, which show a strong association between the number of patients treated with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treatment and age-adjusted incidence rates (</w:t>
      </w:r>
      <w:r w:rsidRPr="00581D06">
        <w:rPr>
          <w:rFonts w:ascii="Book Antiqua" w:eastAsia="Book Antiqua" w:hAnsi="Book Antiqua" w:cs="Book Antiqua"/>
          <w:i/>
          <w:iCs/>
          <w:color w:val="000000"/>
        </w:rPr>
        <w:t>r</w:t>
      </w:r>
      <w:r w:rsidRPr="00581D06">
        <w:rPr>
          <w:rFonts w:ascii="Book Antiqua" w:eastAsia="Book Antiqua" w:hAnsi="Book Antiqua" w:cs="Book Antiqua"/>
          <w:color w:val="000000"/>
        </w:rPr>
        <w:t xml:space="preserve"> = 0.72) (Figure 5). </w:t>
      </w:r>
    </w:p>
    <w:p w14:paraId="2086DDB5" w14:textId="417B63E3"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 xml:space="preserve">Several clinical studies have demonstrated the prophylactic role of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-eradication in the prevention of gastric cancer. For instance, in a Swedish study</w:t>
      </w:r>
      <w:r w:rsidRPr="00581D06">
        <w:rPr>
          <w:rFonts w:ascii="Book Antiqua" w:eastAsia="Book Antiqua" w:hAnsi="Book Antiqua" w:cs="Book Antiqua"/>
          <w:color w:val="000000"/>
          <w:vertAlign w:val="superscript"/>
        </w:rPr>
        <w:t>[14]</w:t>
      </w:r>
      <w:r w:rsidRPr="00581D06">
        <w:rPr>
          <w:rFonts w:ascii="Book Antiqua" w:eastAsia="Book Antiqua" w:hAnsi="Book Antiqua" w:cs="Book Antiqua"/>
          <w:color w:val="000000"/>
        </w:rPr>
        <w:t xml:space="preserve"> of 39154 patients undergoing hip replacement, prophylactic antibiotic treatment conferred a reduction in gastric cancer risk after 5 years (odds ratio: 0.6; 95%CI: 0.3 to 1.2). In addition, another Japanese study reported that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inhibited the development of gastric cancer after endoscopic resection during a follow-up period of 3 years</w:t>
      </w:r>
      <w:r w:rsidRPr="00581D06">
        <w:rPr>
          <w:rFonts w:ascii="Book Antiqua" w:eastAsia="Book Antiqua" w:hAnsi="Book Antiqua" w:cs="Book Antiqua"/>
          <w:color w:val="000000"/>
          <w:vertAlign w:val="superscript"/>
        </w:rPr>
        <w:t>[15]</w:t>
      </w:r>
      <w:r w:rsidRPr="00581D06">
        <w:rPr>
          <w:rFonts w:ascii="Book Antiqua" w:eastAsia="Book Antiqua" w:hAnsi="Book Antiqua" w:cs="Book Antiqua"/>
          <w:color w:val="000000"/>
        </w:rPr>
        <w:t xml:space="preserve">. Ever since the government approved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there has been a decreasing trend in peptic ulcers in Taiwan</w:t>
      </w:r>
      <w:r w:rsidRPr="00581D06">
        <w:rPr>
          <w:rFonts w:ascii="Book Antiqua" w:eastAsia="Book Antiqua" w:hAnsi="Book Antiqua" w:cs="Book Antiqua"/>
          <w:color w:val="000000"/>
          <w:vertAlign w:val="superscript"/>
        </w:rPr>
        <w:t>[13,16]</w:t>
      </w:r>
      <w:r w:rsidRPr="00581D06">
        <w:rPr>
          <w:rFonts w:ascii="Book Antiqua" w:eastAsia="Book Antiqua" w:hAnsi="Book Antiqua" w:cs="Book Antiqua"/>
          <w:color w:val="000000"/>
        </w:rPr>
        <w:t xml:space="preserve">. The mass eradication of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infection was launched in 2004 among a high-risk Taiwanese population with prevalent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infection that were living on the Matsu Islands, and continued until 2018. As a result of this effort, the prevalence rates of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decreased from 64.2% to 15.0%, with reinfection rates of less than 1% per person-year</w:t>
      </w:r>
      <w:r w:rsidRPr="00581D06">
        <w:rPr>
          <w:rFonts w:ascii="Book Antiqua" w:eastAsia="Book Antiqua" w:hAnsi="Book Antiqua" w:cs="Book Antiqua"/>
          <w:color w:val="000000"/>
          <w:vertAlign w:val="superscript"/>
        </w:rPr>
        <w:t>[5]</w:t>
      </w:r>
      <w:r w:rsidRPr="00581D06">
        <w:rPr>
          <w:rFonts w:ascii="Book Antiqua" w:eastAsia="Book Antiqua" w:hAnsi="Book Antiqua" w:cs="Book Antiqua"/>
          <w:color w:val="000000"/>
        </w:rPr>
        <w:t xml:space="preserve">. In one Taiwanese study of 80255 peptic ulcer patients, early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conferred a reduction in early gastric cancer risk (</w:t>
      </w:r>
      <w:r w:rsidRPr="00581D06">
        <w:rPr>
          <w:rFonts w:ascii="Book Antiqua" w:eastAsia="Book Antiqua" w:hAnsi="Book Antiqua" w:cs="Book Antiqua"/>
          <w:color w:val="000000"/>
          <w:shd w:val="clear" w:color="auto" w:fill="FFFFFF"/>
        </w:rPr>
        <w:t>hazard ratio</w:t>
      </w:r>
      <w:r w:rsidRPr="00581D06">
        <w:rPr>
          <w:rFonts w:ascii="Book Antiqua" w:eastAsia="Book Antiqua" w:hAnsi="Book Antiqua" w:cs="Book Antiqua"/>
          <w:color w:val="000000"/>
        </w:rPr>
        <w:t>: 0.77)</w:t>
      </w:r>
      <w:r w:rsidRPr="00581D06">
        <w:rPr>
          <w:rFonts w:ascii="Book Antiqua" w:eastAsia="Book Antiqua" w:hAnsi="Book Antiqua" w:cs="Book Antiqua"/>
          <w:color w:val="000000"/>
          <w:vertAlign w:val="superscript"/>
        </w:rPr>
        <w:t>[17]</w:t>
      </w:r>
      <w:r w:rsidRPr="00581D06">
        <w:rPr>
          <w:rFonts w:ascii="Book Antiqua" w:eastAsia="Book Antiqua" w:hAnsi="Book Antiqua" w:cs="Book Antiqua"/>
          <w:color w:val="000000"/>
        </w:rPr>
        <w:t xml:space="preserve">. In addition, this study also showed that early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reduced the standardized incidence ratio of gastric cancer from 1.60 to 1.05 (95%CI: 0.96 to 1.14). Together with results from these studies, our findings provide supportive evidence that the eradication of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infection may be associated with a substantial reduction in gastric cancer incidence.</w:t>
      </w:r>
    </w:p>
    <w:p w14:paraId="70F42E0F" w14:textId="77777777"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Second, dietary and lifestyle habits in Taiwan have improved in the past few decades. Earlier studies showed that the consumption of foods containing nitrosamine</w:t>
      </w:r>
      <w:r w:rsidRPr="00581D06">
        <w:rPr>
          <w:rFonts w:ascii="Book Antiqua" w:eastAsia="Book Antiqua" w:hAnsi="Book Antiqua" w:cs="Book Antiqua"/>
          <w:color w:val="000000"/>
          <w:vertAlign w:val="superscript"/>
        </w:rPr>
        <w:t>[18]</w:t>
      </w:r>
      <w:r w:rsidRPr="00581D06">
        <w:rPr>
          <w:rFonts w:ascii="Book Antiqua" w:eastAsia="Book Antiqua" w:hAnsi="Book Antiqua" w:cs="Book Antiqua"/>
          <w:color w:val="000000"/>
        </w:rPr>
        <w:t xml:space="preserve"> and cigarette smoking</w:t>
      </w:r>
      <w:r w:rsidRPr="00581D06">
        <w:rPr>
          <w:rFonts w:ascii="Book Antiqua" w:eastAsia="Book Antiqua" w:hAnsi="Book Antiqua" w:cs="Book Antiqua"/>
          <w:color w:val="000000"/>
          <w:vertAlign w:val="superscript"/>
        </w:rPr>
        <w:t>[19]</w:t>
      </w:r>
      <w:r w:rsidRPr="00581D06">
        <w:rPr>
          <w:rFonts w:ascii="Book Antiqua" w:eastAsia="Book Antiqua" w:hAnsi="Book Antiqua" w:cs="Book Antiqua"/>
          <w:color w:val="000000"/>
        </w:rPr>
        <w:t xml:space="preserve"> were risk factors for gastric cancer. However, the increased use of refrigerators as a method of food preservation led to a decreased consumption of preserved foods containing nitrosamine and provided the constant availability of fresh food</w:t>
      </w:r>
      <w:r w:rsidRPr="00581D06">
        <w:rPr>
          <w:rFonts w:ascii="Book Antiqua" w:eastAsia="Book Antiqua" w:hAnsi="Book Antiqua" w:cs="Book Antiqua"/>
          <w:color w:val="000000"/>
          <w:vertAlign w:val="superscript"/>
        </w:rPr>
        <w:t>[20]</w:t>
      </w:r>
      <w:r w:rsidRPr="00581D06">
        <w:rPr>
          <w:rFonts w:ascii="Book Antiqua" w:eastAsia="Book Antiqua" w:hAnsi="Book Antiqua" w:cs="Book Antiqua"/>
          <w:color w:val="000000"/>
        </w:rPr>
        <w:t>. In Taiwan, a national public survey claimed that the popularization rate of refrigerators was approximately 99.14% in 1991 compared to a popularization rate of only 74.19% in 1976, with 3.6% of families even owning two refrigerators</w:t>
      </w:r>
      <w:r w:rsidRPr="00581D06">
        <w:rPr>
          <w:rFonts w:ascii="Book Antiqua" w:eastAsia="Book Antiqua" w:hAnsi="Book Antiqua" w:cs="Book Antiqua"/>
          <w:color w:val="000000"/>
          <w:vertAlign w:val="superscript"/>
        </w:rPr>
        <w:t>[21]</w:t>
      </w:r>
      <w:r w:rsidRPr="00581D06">
        <w:rPr>
          <w:rFonts w:ascii="Book Antiqua" w:eastAsia="Book Antiqua" w:hAnsi="Book Antiqua" w:cs="Book Antiqua"/>
          <w:color w:val="000000"/>
        </w:rPr>
        <w:t>. In regard to cigarette smoking, the Tobacco Hazards Prevention Act was implemented in January 2009, and the prevalence of smoking in adults over 40 years of age dropped from 12.25% in 2001 to 8.18% in 2013</w:t>
      </w:r>
      <w:r w:rsidRPr="00581D06">
        <w:rPr>
          <w:rFonts w:ascii="Book Antiqua" w:eastAsia="Book Antiqua" w:hAnsi="Book Antiqua" w:cs="Book Antiqua"/>
          <w:color w:val="000000"/>
          <w:vertAlign w:val="superscript"/>
        </w:rPr>
        <w:t>[22]</w:t>
      </w:r>
      <w:r w:rsidRPr="00581D06">
        <w:rPr>
          <w:rFonts w:ascii="Book Antiqua" w:eastAsia="Book Antiqua" w:hAnsi="Book Antiqua" w:cs="Book Antiqua"/>
          <w:color w:val="000000"/>
        </w:rPr>
        <w:t>.</w:t>
      </w:r>
    </w:p>
    <w:p w14:paraId="6297F653" w14:textId="77777777"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Our age-adjusted incidence rates were slightly lower than estimates from other East Asian countries in terms of proportion change. The reason may be that there has been no evident decline in alcohol consumption, another known risk factor for gastric cancer</w:t>
      </w:r>
      <w:r w:rsidRPr="00581D06">
        <w:rPr>
          <w:rFonts w:ascii="Book Antiqua" w:eastAsia="Book Antiqua" w:hAnsi="Book Antiqua" w:cs="Book Antiqua"/>
          <w:color w:val="000000"/>
          <w:vertAlign w:val="superscript"/>
        </w:rPr>
        <w:t>[23]</w:t>
      </w:r>
      <w:r w:rsidRPr="00581D06">
        <w:rPr>
          <w:rFonts w:ascii="Book Antiqua" w:eastAsia="Book Antiqua" w:hAnsi="Book Antiqua" w:cs="Book Antiqua"/>
          <w:color w:val="000000"/>
        </w:rPr>
        <w:t>. Surveys in Taiwan showed that the prevalence of alcohol drinking among males was 38.2% in 2001 and 24.2% in 2013, while the prevalence among females was 9.2% in 2001 and 9.3% in 2013</w:t>
      </w:r>
      <w:r w:rsidRPr="00581D06">
        <w:rPr>
          <w:rFonts w:ascii="Book Antiqua" w:eastAsia="Book Antiqua" w:hAnsi="Book Antiqua" w:cs="Book Antiqua"/>
          <w:color w:val="000000"/>
          <w:vertAlign w:val="superscript"/>
        </w:rPr>
        <w:t>[24]</w:t>
      </w:r>
      <w:r w:rsidRPr="00581D06">
        <w:rPr>
          <w:rFonts w:ascii="Book Antiqua" w:eastAsia="Book Antiqua" w:hAnsi="Book Antiqua" w:cs="Book Antiqua"/>
          <w:color w:val="000000"/>
        </w:rPr>
        <w:t>. Furthermore, obesity is also associated with an increased risk of gastric cancer</w:t>
      </w:r>
      <w:r w:rsidRPr="00581D06">
        <w:rPr>
          <w:rFonts w:ascii="Book Antiqua" w:eastAsia="Book Antiqua" w:hAnsi="Book Antiqua" w:cs="Book Antiqua"/>
          <w:color w:val="000000"/>
          <w:vertAlign w:val="superscript"/>
        </w:rPr>
        <w:t>[25-27]</w:t>
      </w:r>
      <w:r w:rsidRPr="00581D06">
        <w:rPr>
          <w:rFonts w:ascii="Book Antiqua" w:eastAsia="Book Antiqua" w:hAnsi="Book Antiqua" w:cs="Book Antiqua"/>
          <w:color w:val="000000"/>
        </w:rPr>
        <w:t>. The body mass index of the Taiwanese population has increased over time. The prevalence of having a body mass index ≥ 24 kg/m² among males rose from 33.4% during 1993-1996 to 52.1% during 2013-2016 and among females, rose from 33.0% during 1993-1996 to 37.4% during 2013-2016</w:t>
      </w:r>
      <w:r w:rsidRPr="00581D06">
        <w:rPr>
          <w:rFonts w:ascii="Book Antiqua" w:eastAsia="Book Antiqua" w:hAnsi="Book Antiqua" w:cs="Book Antiqua"/>
          <w:color w:val="000000"/>
          <w:vertAlign w:val="superscript"/>
        </w:rPr>
        <w:t>[28]</w:t>
      </w:r>
      <w:r w:rsidRPr="00581D06">
        <w:rPr>
          <w:rFonts w:ascii="Book Antiqua" w:eastAsia="Book Antiqua" w:hAnsi="Book Antiqua" w:cs="Book Antiqua"/>
          <w:color w:val="000000"/>
        </w:rPr>
        <w:t xml:space="preserve">. </w:t>
      </w:r>
    </w:p>
    <w:p w14:paraId="7AD1B82C" w14:textId="77777777"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We also showed a steady decrease in sex ratios. In our results examining sex ratios by birth cohort, younger age groups had lower sex ratios, especially in the 25-34 age group, which had a ratio lower than 1, indicating that males accounted for a lower incidence of gastric cancer. The trends in sex ratios by birth cohort are similar to the intestinal type of gastric cancer based on histopathology and non-cardia site based on anatomic site</w:t>
      </w:r>
      <w:r w:rsidRPr="00581D06">
        <w:rPr>
          <w:rFonts w:ascii="Book Antiqua" w:eastAsia="Book Antiqua" w:hAnsi="Book Antiqua" w:cs="Book Antiqua"/>
          <w:color w:val="000000"/>
          <w:vertAlign w:val="superscript"/>
        </w:rPr>
        <w:t>[29]</w:t>
      </w:r>
      <w:r w:rsidRPr="00581D06">
        <w:rPr>
          <w:rFonts w:ascii="Book Antiqua" w:eastAsia="Book Antiqua" w:hAnsi="Book Antiqua" w:cs="Book Antiqua"/>
          <w:color w:val="000000"/>
        </w:rPr>
        <w:t>. We speculate that the decreasing trend in gastric cancer may be mainly attributed to declines in the intestinal type histology because the intestinal type of gastric cancer affects males and older age groups more frequently</w:t>
      </w:r>
      <w:r w:rsidRPr="00581D06">
        <w:rPr>
          <w:rFonts w:ascii="Book Antiqua" w:eastAsia="Book Antiqua" w:hAnsi="Book Antiqua" w:cs="Book Antiqua"/>
          <w:color w:val="000000"/>
          <w:vertAlign w:val="superscript"/>
        </w:rPr>
        <w:t>[30]</w:t>
      </w:r>
      <w:r w:rsidRPr="00581D06">
        <w:rPr>
          <w:rFonts w:ascii="Book Antiqua" w:eastAsia="Book Antiqua" w:hAnsi="Book Antiqua" w:cs="Book Antiqua"/>
          <w:color w:val="000000"/>
        </w:rPr>
        <w:t xml:space="preserve">, leading to a greater decrease in incidence among males than among females. Furthermore, the dominant risk factors for gastric cancer, especially for non-cardia cancer, are diet, cigarette smoking, and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infection, whereas the risk factors for cardia cancer are obesity, gastroesophageal reflux, and Barrett’s esophagus</w:t>
      </w:r>
      <w:r w:rsidRPr="00581D06">
        <w:rPr>
          <w:rFonts w:ascii="Book Antiqua" w:eastAsia="Book Antiqua" w:hAnsi="Book Antiqua" w:cs="Book Antiqua"/>
          <w:color w:val="000000"/>
          <w:vertAlign w:val="superscript"/>
        </w:rPr>
        <w:t>[31]</w:t>
      </w:r>
      <w:r w:rsidRPr="00581D06">
        <w:rPr>
          <w:rFonts w:ascii="Book Antiqua" w:eastAsia="Book Antiqua" w:hAnsi="Book Antiqua" w:cs="Book Antiqua"/>
          <w:color w:val="000000"/>
        </w:rPr>
        <w:t xml:space="preserve">. This may explain why the corresponding decrease in Taiwan is mainly in non-cardia gastric cancer, as the prevalence of risk factors such as poor diet, smoking, and </w:t>
      </w:r>
      <w:r w:rsidRPr="00581D06">
        <w:rPr>
          <w:rFonts w:ascii="Book Antiqua" w:eastAsia="Book Antiqua" w:hAnsi="Book Antiqua" w:cs="Book Antiqua"/>
          <w:i/>
          <w:iCs/>
          <w:color w:val="000000"/>
        </w:rPr>
        <w:t xml:space="preserve">H. Pylori </w:t>
      </w:r>
      <w:r w:rsidRPr="00581D06">
        <w:rPr>
          <w:rFonts w:ascii="Book Antiqua" w:eastAsia="Book Antiqua" w:hAnsi="Book Antiqua" w:cs="Book Antiqua"/>
          <w:color w:val="000000"/>
        </w:rPr>
        <w:t>infection are decreasing in Taiwan.</w:t>
      </w:r>
    </w:p>
    <w:p w14:paraId="5A937102" w14:textId="77777777"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 xml:space="preserve">Regarding the sex ratios in age-specific incidence, we found a large curve in sex ratios around 45-59 years of age. Lindblad </w:t>
      </w:r>
      <w:r w:rsidRPr="00581D06">
        <w:rPr>
          <w:rFonts w:ascii="Book Antiqua" w:eastAsia="Book Antiqua" w:hAnsi="Book Antiqua" w:cs="Book Antiqua"/>
          <w:i/>
          <w:iCs/>
          <w:color w:val="000000"/>
        </w:rPr>
        <w:t>et al</w:t>
      </w:r>
      <w:r w:rsidRPr="00581D06">
        <w:rPr>
          <w:rFonts w:ascii="Book Antiqua" w:eastAsia="Book Antiqua" w:hAnsi="Book Antiqua" w:cs="Book Antiqua"/>
          <w:color w:val="000000"/>
          <w:vertAlign w:val="superscript"/>
        </w:rPr>
        <w:t>[32]</w:t>
      </w:r>
      <w:r w:rsidRPr="00581D06">
        <w:rPr>
          <w:rFonts w:ascii="Book Antiqua" w:eastAsia="Book Antiqua" w:hAnsi="Book Antiqua" w:cs="Book Antiqua"/>
          <w:color w:val="000000"/>
        </w:rPr>
        <w:t xml:space="preserve"> indicated that estrogen may prevent gastric cancer, and our results are in accordance with females in this age group being exposed to some protective factors against gastric cancer, such as estrogen and reproductive factors. The growth of gastric cancer cells may be stimulated during low concentrations of estrogen, such as in young females and postmenopausal women, while the growth of cancer cells may be inhibited in females with high concentrations of estrogen</w:t>
      </w:r>
      <w:r w:rsidRPr="00581D06">
        <w:rPr>
          <w:rFonts w:ascii="Book Antiqua" w:eastAsia="Book Antiqua" w:hAnsi="Book Antiqua" w:cs="Book Antiqua"/>
          <w:color w:val="000000"/>
          <w:vertAlign w:val="superscript"/>
        </w:rPr>
        <w:t>[33,34]</w:t>
      </w:r>
      <w:r w:rsidRPr="00581D06">
        <w:rPr>
          <w:rFonts w:ascii="Book Antiqua" w:eastAsia="Book Antiqua" w:hAnsi="Book Antiqua" w:cs="Book Antiqua"/>
          <w:color w:val="000000"/>
        </w:rPr>
        <w:t xml:space="preserve">. </w:t>
      </w:r>
    </w:p>
    <w:p w14:paraId="656351D6" w14:textId="35F81589"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In this study</w:t>
      </w:r>
      <w:r w:rsidR="006E6DEF">
        <w:rPr>
          <w:rFonts w:ascii="Book Antiqua" w:eastAsia="Book Antiqua" w:hAnsi="Book Antiqua" w:cs="Book Antiqua"/>
          <w:color w:val="000000"/>
        </w:rPr>
        <w:t>,</w:t>
      </w:r>
      <w:r w:rsidRPr="00581D06">
        <w:rPr>
          <w:rFonts w:ascii="Book Antiqua" w:eastAsia="Book Antiqua" w:hAnsi="Book Antiqua" w:cs="Book Antiqua"/>
          <w:color w:val="000000"/>
        </w:rPr>
        <w:t xml:space="preserve"> we summarize the descriptive epidemiology of gastric cancer incidence in Taiwan during a period of almost 40 years and show that gastric cancer incidence has steadily declined during this period. However, there are several limitations to our study. First, due to limitations of the database, we were unable to confirm whether the declines in gastric cancer incidence are attributable to differential histologic types and anatomic sites. An earlier study showed a decreased standardized incidence ratio of non-cardia gastric cancer after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but this eradication did not influence the overall risk for cardia gastric cancer</w:t>
      </w:r>
      <w:r w:rsidRPr="00581D06">
        <w:rPr>
          <w:rFonts w:ascii="Book Antiqua" w:eastAsia="Book Antiqua" w:hAnsi="Book Antiqua" w:cs="Book Antiqua"/>
          <w:color w:val="000000"/>
          <w:vertAlign w:val="superscript"/>
        </w:rPr>
        <w:t>[35]</w:t>
      </w:r>
      <w:r w:rsidRPr="00581D06">
        <w:rPr>
          <w:rFonts w:ascii="Book Antiqua" w:eastAsia="Book Antiqua" w:hAnsi="Book Antiqua" w:cs="Book Antiqua"/>
          <w:color w:val="000000"/>
        </w:rPr>
        <w:t>. Also, as for pathological patterns, another study in Taiwan showed significantly decreasing trends in the incidence of adenocarcinoma. However, there was no evident decrease in the incidences of mucosa-associated lymphoid tissue lymphoma and diffuse large B-cell lymphoma</w:t>
      </w:r>
      <w:r w:rsidRPr="00581D06">
        <w:rPr>
          <w:rFonts w:ascii="Book Antiqua" w:eastAsia="Book Antiqua" w:hAnsi="Book Antiqua" w:cs="Book Antiqua"/>
          <w:color w:val="000000"/>
          <w:vertAlign w:val="superscript"/>
        </w:rPr>
        <w:t>[11]</w:t>
      </w:r>
      <w:r w:rsidRPr="00581D06">
        <w:rPr>
          <w:rFonts w:ascii="Book Antiqua" w:eastAsia="Book Antiqua" w:hAnsi="Book Antiqua" w:cs="Book Antiqua"/>
          <w:color w:val="000000"/>
        </w:rPr>
        <w:t xml:space="preserve">. Therefore, further studies are needed to investigate the relationship between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and the histologic type and anatomic site of gastric cancer. Second, this study did not investigate ecological correlations since there was no adjustment for other confounders, such as dietary and lifestyle habits, due to the limitations of the databases.</w:t>
      </w:r>
    </w:p>
    <w:p w14:paraId="2E475F1A" w14:textId="77777777" w:rsidR="00A77B3E" w:rsidRPr="00581D06" w:rsidRDefault="00A77B3E" w:rsidP="00581D06">
      <w:pPr>
        <w:adjustRightInd w:val="0"/>
        <w:snapToGrid w:val="0"/>
        <w:spacing w:line="360" w:lineRule="auto"/>
        <w:ind w:firstLine="480"/>
        <w:jc w:val="both"/>
        <w:rPr>
          <w:rFonts w:ascii="Book Antiqua" w:hAnsi="Book Antiqua"/>
        </w:rPr>
      </w:pPr>
    </w:p>
    <w:p w14:paraId="0318328E"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aps/>
          <w:color w:val="000000"/>
          <w:u w:val="single"/>
        </w:rPr>
        <w:t>CONCLUSION</w:t>
      </w:r>
    </w:p>
    <w:p w14:paraId="52581759"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In conclusion, we show continuously decreasing rates of gastric cancer in both sexes, increasing age-specific incidence rates with age, lower sex ratios in later birth cohorts, and decreasing age-adjusted incidence rates with increasing anti-</w:t>
      </w:r>
      <w:r w:rsidRPr="00581D06">
        <w:rPr>
          <w:rFonts w:ascii="Book Antiqua" w:eastAsia="Book Antiqua" w:hAnsi="Book Antiqua" w:cs="Book Antiqua"/>
          <w:i/>
          <w:iCs/>
          <w:color w:val="000000"/>
        </w:rPr>
        <w:t xml:space="preserve">H. pylori </w:t>
      </w:r>
      <w:r w:rsidRPr="00581D06">
        <w:rPr>
          <w:rFonts w:ascii="Book Antiqua" w:eastAsia="Book Antiqua" w:hAnsi="Book Antiqua" w:cs="Book Antiqua"/>
          <w:color w:val="000000"/>
        </w:rPr>
        <w:t>treatment. The results support the need to further address the issue of mass anti-</w:t>
      </w:r>
      <w:r w:rsidRPr="00581D06">
        <w:rPr>
          <w:rFonts w:ascii="Book Antiqua" w:eastAsia="Book Antiqua" w:hAnsi="Book Antiqua" w:cs="Book Antiqua"/>
          <w:i/>
          <w:iCs/>
          <w:color w:val="000000"/>
        </w:rPr>
        <w:t xml:space="preserve">H. pylori </w:t>
      </w:r>
      <w:r w:rsidRPr="00581D06">
        <w:rPr>
          <w:rFonts w:ascii="Book Antiqua" w:eastAsia="Book Antiqua" w:hAnsi="Book Antiqua" w:cs="Book Antiqua"/>
          <w:color w:val="000000"/>
        </w:rPr>
        <w:t xml:space="preserve">treatment in areas with a high prevalence rate of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infection in order to eliminate the threat of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-associated gastric cancer.</w:t>
      </w:r>
    </w:p>
    <w:p w14:paraId="1884A028" w14:textId="77777777" w:rsidR="00A77B3E" w:rsidRPr="00581D06" w:rsidRDefault="00A77B3E" w:rsidP="00581D06">
      <w:pPr>
        <w:adjustRightInd w:val="0"/>
        <w:snapToGrid w:val="0"/>
        <w:spacing w:line="360" w:lineRule="auto"/>
        <w:jc w:val="both"/>
        <w:rPr>
          <w:rFonts w:ascii="Book Antiqua" w:hAnsi="Book Antiqua"/>
        </w:rPr>
      </w:pPr>
    </w:p>
    <w:p w14:paraId="3300DB73"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aps/>
          <w:color w:val="000000"/>
          <w:u w:val="single"/>
        </w:rPr>
        <w:t>ARTICLE HIGHLIGHTS</w:t>
      </w:r>
    </w:p>
    <w:p w14:paraId="42EF981A"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i/>
          <w:color w:val="000000"/>
        </w:rPr>
        <w:t>Research background</w:t>
      </w:r>
    </w:p>
    <w:p w14:paraId="7CAB08AA"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Gastric cancer is a multifactorial cancer and is a leading cause of cancer death worldwide. In Taiwan, gastric cancer is the sixth leading cause of cancer mortality.</w:t>
      </w:r>
    </w:p>
    <w:p w14:paraId="48785F30" w14:textId="77777777" w:rsidR="00A77B3E" w:rsidRPr="00581D06" w:rsidRDefault="00A77B3E" w:rsidP="00581D06">
      <w:pPr>
        <w:adjustRightInd w:val="0"/>
        <w:snapToGrid w:val="0"/>
        <w:spacing w:line="360" w:lineRule="auto"/>
        <w:jc w:val="both"/>
        <w:rPr>
          <w:rFonts w:ascii="Book Antiqua" w:hAnsi="Book Antiqua"/>
        </w:rPr>
      </w:pPr>
    </w:p>
    <w:p w14:paraId="4CE890F9"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i/>
          <w:color w:val="000000"/>
        </w:rPr>
        <w:t>Research motivation</w:t>
      </w:r>
    </w:p>
    <w:p w14:paraId="110E86D0"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We desired to discover the association between gastric cancer incidence and potential factors, including anti-</w:t>
      </w:r>
      <w:r w:rsidRPr="00581D06">
        <w:rPr>
          <w:rFonts w:ascii="Book Antiqua" w:eastAsia="Book Antiqua" w:hAnsi="Book Antiqua" w:cs="Book Antiqua"/>
          <w:i/>
          <w:iCs/>
          <w:color w:val="000000"/>
        </w:rPr>
        <w:t>Helicobacter pylori</w:t>
      </w:r>
      <w:r w:rsidRPr="00581D06">
        <w:rPr>
          <w:rFonts w:ascii="Book Antiqua" w:eastAsia="Book Antiqua" w:hAnsi="Book Antiqua" w:cs="Book Antiqua"/>
          <w:color w:val="000000"/>
        </w:rPr>
        <w:t xml:space="preserve">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treatment.</w:t>
      </w:r>
    </w:p>
    <w:p w14:paraId="755691AE" w14:textId="77777777" w:rsidR="00A77B3E" w:rsidRPr="00581D06" w:rsidRDefault="00A77B3E" w:rsidP="00581D06">
      <w:pPr>
        <w:adjustRightInd w:val="0"/>
        <w:snapToGrid w:val="0"/>
        <w:spacing w:line="360" w:lineRule="auto"/>
        <w:jc w:val="both"/>
        <w:rPr>
          <w:rFonts w:ascii="Book Antiqua" w:hAnsi="Book Antiqua"/>
        </w:rPr>
      </w:pPr>
    </w:p>
    <w:p w14:paraId="151FC24A"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i/>
          <w:color w:val="000000"/>
        </w:rPr>
        <w:t>Research objectives</w:t>
      </w:r>
    </w:p>
    <w:p w14:paraId="7E6D50F1"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The objective of this study was to observe secular trends in gastric cancer incidence according to age, sex, and the implementation of a nationwide </w:t>
      </w:r>
      <w:r w:rsidRPr="00581D06">
        <w:rPr>
          <w:rFonts w:ascii="Book Antiqua" w:eastAsia="Book Antiqua" w:hAnsi="Book Antiqua" w:cs="Book Antiqua"/>
          <w:i/>
          <w:iCs/>
          <w:color w:val="000000"/>
        </w:rPr>
        <w:t xml:space="preserve">H. pylori </w:t>
      </w:r>
      <w:r w:rsidRPr="00581D06">
        <w:rPr>
          <w:rFonts w:ascii="Book Antiqua" w:eastAsia="Book Antiqua" w:hAnsi="Book Antiqua" w:cs="Book Antiqua"/>
          <w:color w:val="000000"/>
        </w:rPr>
        <w:t>treatment program in Taiwan.</w:t>
      </w:r>
    </w:p>
    <w:p w14:paraId="42C7395E" w14:textId="77777777" w:rsidR="00A77B3E" w:rsidRPr="00581D06" w:rsidRDefault="00A77B3E" w:rsidP="00581D06">
      <w:pPr>
        <w:adjustRightInd w:val="0"/>
        <w:snapToGrid w:val="0"/>
        <w:spacing w:line="360" w:lineRule="auto"/>
        <w:jc w:val="both"/>
        <w:rPr>
          <w:rFonts w:ascii="Book Antiqua" w:hAnsi="Book Antiqua"/>
        </w:rPr>
      </w:pPr>
    </w:p>
    <w:p w14:paraId="6FF0A2E3"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i/>
          <w:color w:val="000000"/>
        </w:rPr>
        <w:t>Research methods</w:t>
      </w:r>
    </w:p>
    <w:p w14:paraId="7DA5D333"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We used the national Taiwan Cancer Registry database in this population-based study. Annual percent changes in incidence rates were used to describe secular trends in incidence rates and sex ratios of gastric cancer in Taiwan and to study the relationship between its incidence and potential risk factors, including anti-</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treatment. Pearson’s product-moment correlation coefficients were used to analyze the correlation between annual age adjusted incidence rates and the annual number of patients treated with antibiotic therapy for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infection.</w:t>
      </w:r>
    </w:p>
    <w:p w14:paraId="5DA44BBA" w14:textId="77777777" w:rsidR="00A77B3E" w:rsidRPr="00581D06" w:rsidRDefault="00A77B3E" w:rsidP="00581D06">
      <w:pPr>
        <w:adjustRightInd w:val="0"/>
        <w:snapToGrid w:val="0"/>
        <w:spacing w:line="360" w:lineRule="auto"/>
        <w:jc w:val="both"/>
        <w:rPr>
          <w:rFonts w:ascii="Book Antiqua" w:hAnsi="Book Antiqua"/>
        </w:rPr>
      </w:pPr>
    </w:p>
    <w:p w14:paraId="02FA16AF"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i/>
          <w:color w:val="000000"/>
        </w:rPr>
        <w:t>Research results</w:t>
      </w:r>
    </w:p>
    <w:p w14:paraId="4F44F191" w14:textId="35B3C186"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The annual percent changes showed steadily decreasing rates of gastric cancer in both sexes. However, the decreasing trends differed by sex, with an annual percent change of -2.58% in males and -2.14% in females. The age-specific incidence rates increased with age. Among the same age group, more recent time periods showed lower incidence rates than earlier time periods. Within the same age group, the sex ratio was lower in later birth cohorts than in earlier birth cohorts. In addition, age-adjusted incidence rates decreased substantially with increasing numbers of patients newly treated with antibiotic therapy during 2005 to 2016 for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infection</w:t>
      </w:r>
      <w:r w:rsidR="006E6DEF">
        <w:rPr>
          <w:rFonts w:ascii="Book Antiqua" w:eastAsia="Book Antiqua" w:hAnsi="Book Antiqua" w:cs="Book Antiqua"/>
          <w:color w:val="000000"/>
        </w:rPr>
        <w:t xml:space="preserve"> (</w:t>
      </w:r>
      <w:r w:rsidRPr="00581D06">
        <w:rPr>
          <w:rFonts w:ascii="Book Antiqua" w:eastAsia="Book Antiqua" w:hAnsi="Book Antiqua" w:cs="Book Antiqua"/>
          <w:i/>
          <w:iCs/>
          <w:color w:val="000000"/>
        </w:rPr>
        <w:t>r</w:t>
      </w:r>
      <w:r w:rsidRPr="00581D06">
        <w:rPr>
          <w:rFonts w:ascii="Book Antiqua" w:eastAsia="Book Antiqua" w:hAnsi="Book Antiqua" w:cs="Book Antiqua"/>
          <w:color w:val="000000"/>
        </w:rPr>
        <w:t xml:space="preserve"> = 0.72</w:t>
      </w:r>
      <w:r w:rsidR="006E6DEF">
        <w:rPr>
          <w:rFonts w:ascii="Book Antiqua" w:eastAsia="Book Antiqua" w:hAnsi="Book Antiqua" w:cs="Book Antiqua"/>
          <w:color w:val="000000"/>
        </w:rPr>
        <w:t>)</w:t>
      </w:r>
      <w:r w:rsidRPr="00581D06">
        <w:rPr>
          <w:rFonts w:ascii="Book Antiqua" w:eastAsia="Book Antiqua" w:hAnsi="Book Antiqua" w:cs="Book Antiqua"/>
          <w:color w:val="000000"/>
        </w:rPr>
        <w:t>.</w:t>
      </w:r>
    </w:p>
    <w:p w14:paraId="22F43826" w14:textId="77777777" w:rsidR="00A77B3E" w:rsidRPr="00581D06" w:rsidRDefault="00A77B3E" w:rsidP="00581D06">
      <w:pPr>
        <w:adjustRightInd w:val="0"/>
        <w:snapToGrid w:val="0"/>
        <w:spacing w:line="360" w:lineRule="auto"/>
        <w:jc w:val="both"/>
        <w:rPr>
          <w:rFonts w:ascii="Book Antiqua" w:hAnsi="Book Antiqua"/>
        </w:rPr>
      </w:pPr>
    </w:p>
    <w:p w14:paraId="0E1AC693"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i/>
          <w:color w:val="000000"/>
        </w:rPr>
        <w:t>Research conclusions</w:t>
      </w:r>
    </w:p>
    <w:p w14:paraId="3440B4CB"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We observed steadily decreasing trends with differential sex ratios in the incidence of gastric cancer in Taiwan. The results also support the association between trends in gastric cancer incidence and the implementation of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programs in Taiwan.</w:t>
      </w:r>
    </w:p>
    <w:p w14:paraId="31649CD9" w14:textId="77777777" w:rsidR="00A77B3E" w:rsidRPr="00581D06" w:rsidRDefault="00A77B3E" w:rsidP="00581D06">
      <w:pPr>
        <w:adjustRightInd w:val="0"/>
        <w:snapToGrid w:val="0"/>
        <w:spacing w:line="360" w:lineRule="auto"/>
        <w:jc w:val="both"/>
        <w:rPr>
          <w:rFonts w:ascii="Book Antiqua" w:hAnsi="Book Antiqua"/>
        </w:rPr>
      </w:pPr>
    </w:p>
    <w:p w14:paraId="7BE20725"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i/>
          <w:color w:val="000000"/>
        </w:rPr>
        <w:t>Research perspectives</w:t>
      </w:r>
    </w:p>
    <w:p w14:paraId="2939203C"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Further long-term cohort studies are needed to investigate the relationship between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treatment and gastric cancer histologic type and anatomic site and should include adjusting for other confounders, such as dietary and lifestyle habits and genetic susceptibility.</w:t>
      </w:r>
    </w:p>
    <w:p w14:paraId="0F967923" w14:textId="77777777" w:rsidR="00A77B3E" w:rsidRPr="00581D06" w:rsidRDefault="00A77B3E" w:rsidP="00581D06">
      <w:pPr>
        <w:adjustRightInd w:val="0"/>
        <w:snapToGrid w:val="0"/>
        <w:spacing w:line="360" w:lineRule="auto"/>
        <w:jc w:val="both"/>
        <w:rPr>
          <w:rFonts w:ascii="Book Antiqua" w:hAnsi="Book Antiqua"/>
        </w:rPr>
      </w:pPr>
    </w:p>
    <w:p w14:paraId="1AB1F74E"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REFERENCES</w:t>
      </w:r>
    </w:p>
    <w:p w14:paraId="386918AB" w14:textId="77777777" w:rsidR="00D104DA" w:rsidRPr="00AE5595"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bookmarkStart w:id="5" w:name="OLE_LINK25"/>
      <w:r w:rsidRPr="00AE5595">
        <w:rPr>
          <w:rFonts w:ascii="Book Antiqua" w:hAnsi="Book Antiqua"/>
          <w:color w:val="201F35"/>
        </w:rPr>
        <w:t>1 </w:t>
      </w:r>
      <w:r w:rsidRPr="00AE5595">
        <w:rPr>
          <w:rFonts w:ascii="Book Antiqua" w:hAnsi="Book Antiqua"/>
          <w:b/>
          <w:bCs/>
          <w:color w:val="201F35"/>
        </w:rPr>
        <w:t>Ferlay J</w:t>
      </w:r>
      <w:r w:rsidRPr="00AE5595">
        <w:rPr>
          <w:rFonts w:ascii="Book Antiqua" w:hAnsi="Book Antiqua"/>
          <w:bCs/>
          <w:color w:val="201F35"/>
        </w:rPr>
        <w:t>,</w:t>
      </w:r>
      <w:r w:rsidRPr="00AE5595">
        <w:rPr>
          <w:rFonts w:ascii="Book Antiqua" w:hAnsi="Book Antiqua"/>
          <w:color w:val="201F35"/>
        </w:rPr>
        <w:t> Ervik M, Lam F, Colombet M, Mery L, Pineros M, Znoar A, Soerjomataram I, Bray F. Global Cancer Observatory: Cancer Today. Lyon, France: International Agency for Research on Cancer, 2020</w:t>
      </w:r>
    </w:p>
    <w:p w14:paraId="32E42DD7"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AE5595">
        <w:rPr>
          <w:rFonts w:ascii="Book Antiqua" w:hAnsi="Book Antiqua"/>
          <w:color w:val="201F35"/>
        </w:rPr>
        <w:t>2 </w:t>
      </w:r>
      <w:r w:rsidRPr="00AE5595">
        <w:rPr>
          <w:rFonts w:ascii="Book Antiqua" w:hAnsi="Book Antiqua"/>
          <w:b/>
          <w:bCs/>
          <w:color w:val="201F35"/>
        </w:rPr>
        <w:t>Ministry of Health and Welfare</w:t>
      </w:r>
      <w:r w:rsidRPr="00AE5595">
        <w:rPr>
          <w:rFonts w:ascii="Book Antiqua" w:hAnsi="Book Antiqua"/>
          <w:color w:val="201F35"/>
        </w:rPr>
        <w:t>. Cancer Registry Annual Report. Department of Health, editor. Taiwan, Republic of China, 2021</w:t>
      </w:r>
    </w:p>
    <w:p w14:paraId="76BF6326"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3 </w:t>
      </w:r>
      <w:r w:rsidRPr="00581D06">
        <w:rPr>
          <w:rFonts w:ascii="Book Antiqua" w:hAnsi="Book Antiqua"/>
          <w:b/>
          <w:bCs/>
          <w:color w:val="201F35"/>
        </w:rPr>
        <w:t>Guggenheim DE</w:t>
      </w:r>
      <w:r w:rsidRPr="00581D06">
        <w:rPr>
          <w:rFonts w:ascii="Book Antiqua" w:hAnsi="Book Antiqua"/>
          <w:color w:val="201F35"/>
        </w:rPr>
        <w:t>, Shah MA. Gastric cancer epidemiology and risk factors. </w:t>
      </w:r>
      <w:r w:rsidRPr="00581D06">
        <w:rPr>
          <w:rFonts w:ascii="Book Antiqua" w:hAnsi="Book Antiqua"/>
          <w:i/>
          <w:iCs/>
          <w:color w:val="201F35"/>
        </w:rPr>
        <w:t>J Surg Oncol</w:t>
      </w:r>
      <w:r w:rsidRPr="00581D06">
        <w:rPr>
          <w:rFonts w:ascii="Book Antiqua" w:hAnsi="Book Antiqua"/>
          <w:color w:val="201F35"/>
        </w:rPr>
        <w:t> 2013; </w:t>
      </w:r>
      <w:r w:rsidRPr="00581D06">
        <w:rPr>
          <w:rFonts w:ascii="Book Antiqua" w:hAnsi="Book Antiqua"/>
          <w:b/>
          <w:bCs/>
          <w:color w:val="201F35"/>
        </w:rPr>
        <w:t>107</w:t>
      </w:r>
      <w:r w:rsidRPr="00581D06">
        <w:rPr>
          <w:rFonts w:ascii="Book Antiqua" w:hAnsi="Book Antiqua"/>
          <w:color w:val="201F35"/>
        </w:rPr>
        <w:t>: 230-236 [PMID: 23129495 DOI: 10.1002/jso.23262]</w:t>
      </w:r>
    </w:p>
    <w:p w14:paraId="274BA50A" w14:textId="4D437B60"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AE5595">
        <w:rPr>
          <w:rFonts w:ascii="Book Antiqua" w:hAnsi="Book Antiqua"/>
          <w:color w:val="201F35"/>
        </w:rPr>
        <w:t>4 </w:t>
      </w:r>
      <w:r w:rsidRPr="00AE5595">
        <w:rPr>
          <w:rFonts w:ascii="Book Antiqua" w:hAnsi="Book Antiqua"/>
          <w:b/>
          <w:bCs/>
          <w:color w:val="201F35"/>
        </w:rPr>
        <w:t>IARC Helicobacter pylori Working Group</w:t>
      </w:r>
      <w:r w:rsidRPr="00AE5595">
        <w:rPr>
          <w:rFonts w:ascii="Book Antiqua" w:hAnsi="Book Antiqua"/>
          <w:color w:val="201F35"/>
        </w:rPr>
        <w:t>. Helicobater pylori Eradication as a Strategy for Gastric Cancer Prevention. In: IARC Working Group Reports, No 8. International Agency for Research on Cancer, editor. Lyon, France, 2014</w:t>
      </w:r>
    </w:p>
    <w:p w14:paraId="1C072A68"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5 </w:t>
      </w:r>
      <w:r w:rsidRPr="00581D06">
        <w:rPr>
          <w:rFonts w:ascii="Book Antiqua" w:hAnsi="Book Antiqua"/>
          <w:b/>
          <w:bCs/>
          <w:color w:val="201F35"/>
        </w:rPr>
        <w:t>Chiang TH</w:t>
      </w:r>
      <w:r w:rsidRPr="00581D06">
        <w:rPr>
          <w:rFonts w:ascii="Book Antiqua" w:hAnsi="Book Antiqua"/>
          <w:color w:val="201F35"/>
        </w:rPr>
        <w:t>, Chang WJ, Chen SL, Yen AM, Fann JC, Chiu SY, Chen YR, Chuang SL, Shieh CF, Liu CY, Chiu HM, Chiang H, Shun CT, Lin MW, Wu MS, Lin JT, Chan CC, Graham DY, Chen HH, Lee YC. Mass eradication of </w:t>
      </w:r>
      <w:r w:rsidRPr="00581D06">
        <w:rPr>
          <w:rFonts w:ascii="Book Antiqua" w:hAnsi="Book Antiqua"/>
          <w:i/>
          <w:iCs/>
          <w:color w:val="201F35"/>
        </w:rPr>
        <w:t>Helicobacter pylori</w:t>
      </w:r>
      <w:r w:rsidRPr="00581D06">
        <w:rPr>
          <w:rFonts w:ascii="Book Antiqua" w:hAnsi="Book Antiqua"/>
          <w:color w:val="201F35"/>
        </w:rPr>
        <w:t> to reduce gastric cancer incidence and mortality: a long-term cohort study on Matsu Islands. </w:t>
      </w:r>
      <w:r w:rsidRPr="00581D06">
        <w:rPr>
          <w:rFonts w:ascii="Book Antiqua" w:hAnsi="Book Antiqua"/>
          <w:i/>
          <w:iCs/>
          <w:color w:val="201F35"/>
        </w:rPr>
        <w:t>Gut</w:t>
      </w:r>
      <w:r w:rsidRPr="00581D06">
        <w:rPr>
          <w:rFonts w:ascii="Book Antiqua" w:hAnsi="Book Antiqua"/>
          <w:color w:val="201F35"/>
        </w:rPr>
        <w:t> 2021; </w:t>
      </w:r>
      <w:r w:rsidRPr="00581D06">
        <w:rPr>
          <w:rFonts w:ascii="Book Antiqua" w:hAnsi="Book Antiqua"/>
          <w:b/>
          <w:bCs/>
          <w:color w:val="201F35"/>
        </w:rPr>
        <w:t>70</w:t>
      </w:r>
      <w:r w:rsidRPr="00581D06">
        <w:rPr>
          <w:rFonts w:ascii="Book Antiqua" w:hAnsi="Book Antiqua"/>
          <w:color w:val="201F35"/>
        </w:rPr>
        <w:t>: 243-250 [PMID: 32792335 DOI: 10.1136/gutjnl-2020-322200]</w:t>
      </w:r>
    </w:p>
    <w:p w14:paraId="59F28CFB" w14:textId="30E0EAE4"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AE5595">
        <w:rPr>
          <w:rFonts w:ascii="Book Antiqua" w:hAnsi="Book Antiqua"/>
          <w:color w:val="201F35"/>
        </w:rPr>
        <w:t>6 </w:t>
      </w:r>
      <w:r w:rsidRPr="00AE5595">
        <w:rPr>
          <w:rFonts w:ascii="Book Antiqua" w:hAnsi="Book Antiqua"/>
          <w:b/>
          <w:bCs/>
          <w:color w:val="201F35"/>
        </w:rPr>
        <w:t>Ministry of Health and Welfare</w:t>
      </w:r>
      <w:r w:rsidRPr="00AE5595">
        <w:rPr>
          <w:rFonts w:ascii="Book Antiqua" w:hAnsi="Book Antiqua"/>
          <w:bCs/>
          <w:color w:val="201F35"/>
        </w:rPr>
        <w:t>. Cancer Registry Annual Report,</w:t>
      </w:r>
      <w:r w:rsidRPr="00AE5595">
        <w:rPr>
          <w:rFonts w:ascii="Book Antiqua" w:hAnsi="Book Antiqua"/>
          <w:color w:val="201F35"/>
        </w:rPr>
        <w:t> 2016. In: Health Promotion Administration. Taiwan, Republic of China, 2016</w:t>
      </w:r>
    </w:p>
    <w:p w14:paraId="491751AC"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7 </w:t>
      </w:r>
      <w:r w:rsidRPr="00581D06">
        <w:rPr>
          <w:rFonts w:ascii="Book Antiqua" w:hAnsi="Book Antiqua"/>
          <w:b/>
          <w:bCs/>
          <w:color w:val="201F35"/>
        </w:rPr>
        <w:t>Clarke CA</w:t>
      </w:r>
      <w:r w:rsidRPr="00581D06">
        <w:rPr>
          <w:rFonts w:ascii="Book Antiqua" w:hAnsi="Book Antiqua"/>
          <w:color w:val="201F35"/>
        </w:rPr>
        <w:t>, Undurraga DM, Harasty PJ, Glaser SL, Morton LM, Holly EA. Changes in cancer registry coding for lymphoma subtypes: reliability over time and relevance for surveillance and study. </w:t>
      </w:r>
      <w:r w:rsidRPr="00581D06">
        <w:rPr>
          <w:rFonts w:ascii="Book Antiqua" w:hAnsi="Book Antiqua"/>
          <w:i/>
          <w:iCs/>
          <w:color w:val="201F35"/>
        </w:rPr>
        <w:t>Cancer Epidemiol Biomarkers Prev</w:t>
      </w:r>
      <w:r w:rsidRPr="00581D06">
        <w:rPr>
          <w:rFonts w:ascii="Book Antiqua" w:hAnsi="Book Antiqua"/>
          <w:color w:val="201F35"/>
        </w:rPr>
        <w:t> 2006; </w:t>
      </w:r>
      <w:r w:rsidRPr="00581D06">
        <w:rPr>
          <w:rFonts w:ascii="Book Antiqua" w:hAnsi="Book Antiqua"/>
          <w:b/>
          <w:bCs/>
          <w:color w:val="201F35"/>
        </w:rPr>
        <w:t>15</w:t>
      </w:r>
      <w:r w:rsidRPr="00581D06">
        <w:rPr>
          <w:rFonts w:ascii="Book Antiqua" w:hAnsi="Book Antiqua"/>
          <w:color w:val="201F35"/>
        </w:rPr>
        <w:t>: 630-638 [PMID: 16614102 DOI: 10.1158/1055-9965.EPI-05-0549]</w:t>
      </w:r>
    </w:p>
    <w:p w14:paraId="1EA5212F"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8 </w:t>
      </w:r>
      <w:r w:rsidRPr="00581D06">
        <w:rPr>
          <w:rFonts w:ascii="Book Antiqua" w:hAnsi="Book Antiqua"/>
          <w:b/>
          <w:bCs/>
          <w:color w:val="201F35"/>
        </w:rPr>
        <w:t>Liou JM</w:t>
      </w:r>
      <w:r w:rsidRPr="00581D06">
        <w:rPr>
          <w:rFonts w:ascii="Book Antiqua" w:hAnsi="Book Antiqua"/>
          <w:color w:val="201F35"/>
        </w:rPr>
        <w:t>, Chang CY, Chen MJ, Chen CC, Fang YJ, Lee JY, Wu JY, Luo JC, Liou TC, Chang WH, Tseng CH, Wu CY, Yang TH, Chang CC, Wang HP, Sheu BS, Lin JT, Bair MJ, Wu MS; Taiwan Gastrointestinal Disease and Helicobacter Consortium. The Primary Resistance of Helicobacter pylori in Taiwan after the National Policy to Restrict Antibiotic Consumption and Its Relation to Virulence Factors-A Nationwide Study. </w:t>
      </w:r>
      <w:r w:rsidRPr="00581D06">
        <w:rPr>
          <w:rFonts w:ascii="Book Antiqua" w:hAnsi="Book Antiqua"/>
          <w:i/>
          <w:iCs/>
          <w:color w:val="201F35"/>
        </w:rPr>
        <w:t>PLoS One</w:t>
      </w:r>
      <w:r w:rsidRPr="00581D06">
        <w:rPr>
          <w:rFonts w:ascii="Book Antiqua" w:hAnsi="Book Antiqua"/>
          <w:color w:val="201F35"/>
        </w:rPr>
        <w:t> 2015; </w:t>
      </w:r>
      <w:r w:rsidRPr="00581D06">
        <w:rPr>
          <w:rFonts w:ascii="Book Antiqua" w:hAnsi="Book Antiqua"/>
          <w:b/>
          <w:bCs/>
          <w:color w:val="201F35"/>
        </w:rPr>
        <w:t>10</w:t>
      </w:r>
      <w:r w:rsidRPr="00581D06">
        <w:rPr>
          <w:rFonts w:ascii="Book Antiqua" w:hAnsi="Book Antiqua"/>
          <w:color w:val="201F35"/>
        </w:rPr>
        <w:t>: e0124199 [PMID: 25942450 DOI: 10.1371/journal.pone.0124199]</w:t>
      </w:r>
    </w:p>
    <w:p w14:paraId="3FF6B88E" w14:textId="4185EAAF"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AE5595">
        <w:rPr>
          <w:rFonts w:ascii="Book Antiqua" w:hAnsi="Book Antiqua"/>
          <w:color w:val="201F35"/>
        </w:rPr>
        <w:t>9 </w:t>
      </w:r>
      <w:r w:rsidRPr="00AE5595">
        <w:rPr>
          <w:rFonts w:ascii="Book Antiqua" w:hAnsi="Book Antiqua"/>
          <w:b/>
          <w:bCs/>
          <w:color w:val="201F35"/>
        </w:rPr>
        <w:t>Ahmad OB</w:t>
      </w:r>
      <w:r w:rsidRPr="00AE5595">
        <w:rPr>
          <w:rFonts w:ascii="Book Antiqua" w:hAnsi="Book Antiqua"/>
          <w:bCs/>
          <w:color w:val="201F35"/>
        </w:rPr>
        <w:t>,</w:t>
      </w:r>
      <w:r w:rsidRPr="00AE5595">
        <w:rPr>
          <w:rFonts w:ascii="Book Antiqua" w:hAnsi="Book Antiqua"/>
          <w:color w:val="201F35"/>
        </w:rPr>
        <w:t xml:space="preserve"> Boschi-Pinto C, Lopez AD. Age standardization of rates: </w:t>
      </w:r>
      <w:r w:rsidR="007B4E51" w:rsidRPr="00AE5595">
        <w:rPr>
          <w:rFonts w:ascii="Book Antiqua" w:hAnsi="Book Antiqua"/>
          <w:color w:val="201F35"/>
        </w:rPr>
        <w:t>A</w:t>
      </w:r>
      <w:r w:rsidRPr="00AE5595">
        <w:rPr>
          <w:rFonts w:ascii="Book Antiqua" w:hAnsi="Book Antiqua"/>
          <w:color w:val="201F35"/>
        </w:rPr>
        <w:t xml:space="preserve"> new WHO standard. 2001</w:t>
      </w:r>
      <w:r w:rsidR="00E62C81" w:rsidRPr="00AE5595">
        <w:rPr>
          <w:rFonts w:ascii="Book Antiqua" w:hAnsi="Book Antiqua"/>
          <w:color w:val="201F35"/>
        </w:rPr>
        <w:t>.</w:t>
      </w:r>
      <w:r w:rsidR="007B4E51" w:rsidRPr="00AE5595">
        <w:rPr>
          <w:rFonts w:ascii="Book Antiqua" w:hAnsi="Book Antiqua"/>
          <w:color w:val="201F35"/>
        </w:rPr>
        <w:t xml:space="preserve"> [cited 10 March 2021]. Available from: https://www.who.int/healthinfo/paper31.pdf</w:t>
      </w:r>
    </w:p>
    <w:p w14:paraId="7712E711"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10 </w:t>
      </w:r>
      <w:r w:rsidRPr="00581D06">
        <w:rPr>
          <w:rFonts w:ascii="Book Antiqua" w:hAnsi="Book Antiqua"/>
          <w:b/>
          <w:bCs/>
          <w:color w:val="201F35"/>
        </w:rPr>
        <w:t>Luo G</w:t>
      </w:r>
      <w:r w:rsidRPr="00581D06">
        <w:rPr>
          <w:rFonts w:ascii="Book Antiqua" w:hAnsi="Book Antiqua"/>
          <w:color w:val="201F35"/>
        </w:rPr>
        <w:t>, Zhang Y, Guo P, Wang L, Huang Y, Li K. Global patterns and trends in stomach cancer incidence: Age, period and birth cohort analysis. </w:t>
      </w:r>
      <w:r w:rsidRPr="00581D06">
        <w:rPr>
          <w:rFonts w:ascii="Book Antiqua" w:hAnsi="Book Antiqua"/>
          <w:i/>
          <w:iCs/>
          <w:color w:val="201F35"/>
        </w:rPr>
        <w:t>Int J Cancer</w:t>
      </w:r>
      <w:r w:rsidRPr="00581D06">
        <w:rPr>
          <w:rFonts w:ascii="Book Antiqua" w:hAnsi="Book Antiqua"/>
          <w:color w:val="201F35"/>
        </w:rPr>
        <w:t> 2017; </w:t>
      </w:r>
      <w:r w:rsidRPr="00581D06">
        <w:rPr>
          <w:rFonts w:ascii="Book Antiqua" w:hAnsi="Book Antiqua"/>
          <w:b/>
          <w:bCs/>
          <w:color w:val="201F35"/>
        </w:rPr>
        <w:t>141</w:t>
      </w:r>
      <w:r w:rsidRPr="00581D06">
        <w:rPr>
          <w:rFonts w:ascii="Book Antiqua" w:hAnsi="Book Antiqua"/>
          <w:color w:val="201F35"/>
        </w:rPr>
        <w:t>: 1333-1344 [PMID: 28614909 DOI: 10.1002/ijc.30835]</w:t>
      </w:r>
    </w:p>
    <w:p w14:paraId="2B375BF5"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11 </w:t>
      </w:r>
      <w:r w:rsidRPr="00581D06">
        <w:rPr>
          <w:rFonts w:ascii="Book Antiqua" w:hAnsi="Book Antiqua"/>
          <w:b/>
          <w:bCs/>
          <w:color w:val="201F35"/>
        </w:rPr>
        <w:t>Chang JS</w:t>
      </w:r>
      <w:r w:rsidRPr="00581D06">
        <w:rPr>
          <w:rFonts w:ascii="Book Antiqua" w:hAnsi="Book Antiqua"/>
          <w:color w:val="201F35"/>
        </w:rPr>
        <w:t>, Kuo SH, Chu PY, Shan YS, Tsai CR, Tsai HJ, Chen LT. The Epidemiology of Gastric Cancers in the Era of </w:t>
      </w:r>
      <w:r w:rsidRPr="00581D06">
        <w:rPr>
          <w:rFonts w:ascii="Book Antiqua" w:hAnsi="Book Antiqua"/>
          <w:i/>
          <w:iCs/>
          <w:color w:val="201F35"/>
        </w:rPr>
        <w:t>Helicobacter pylori</w:t>
      </w:r>
      <w:r w:rsidRPr="00581D06">
        <w:rPr>
          <w:rFonts w:ascii="Book Antiqua" w:hAnsi="Book Antiqua"/>
          <w:color w:val="201F35"/>
        </w:rPr>
        <w:t> Eradication: A Nationwide Cancer Registry-Based Study in Taiwan. </w:t>
      </w:r>
      <w:r w:rsidRPr="00581D06">
        <w:rPr>
          <w:rFonts w:ascii="Book Antiqua" w:hAnsi="Book Antiqua"/>
          <w:i/>
          <w:iCs/>
          <w:color w:val="201F35"/>
        </w:rPr>
        <w:t>Cancer Epidemiol Biomarkers Prev</w:t>
      </w:r>
      <w:r w:rsidRPr="00581D06">
        <w:rPr>
          <w:rFonts w:ascii="Book Antiqua" w:hAnsi="Book Antiqua"/>
          <w:color w:val="201F35"/>
        </w:rPr>
        <w:t> 2019; </w:t>
      </w:r>
      <w:r w:rsidRPr="00581D06">
        <w:rPr>
          <w:rFonts w:ascii="Book Antiqua" w:hAnsi="Book Antiqua"/>
          <w:b/>
          <w:bCs/>
          <w:color w:val="201F35"/>
        </w:rPr>
        <w:t>28</w:t>
      </w:r>
      <w:r w:rsidRPr="00581D06">
        <w:rPr>
          <w:rFonts w:ascii="Book Antiqua" w:hAnsi="Book Antiqua"/>
          <w:color w:val="201F35"/>
        </w:rPr>
        <w:t>: 1694-1703 [PMID: 31350264 DOI: 10.1158/1055-9965.EPI-19-0355]</w:t>
      </w:r>
    </w:p>
    <w:p w14:paraId="05CF8552"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12 </w:t>
      </w:r>
      <w:r w:rsidRPr="00581D06">
        <w:rPr>
          <w:rFonts w:ascii="Book Antiqua" w:hAnsi="Book Antiqua"/>
          <w:b/>
          <w:bCs/>
          <w:color w:val="201F35"/>
        </w:rPr>
        <w:t>Bertuccio P</w:t>
      </w:r>
      <w:r w:rsidRPr="00581D06">
        <w:rPr>
          <w:rFonts w:ascii="Book Antiqua" w:hAnsi="Book Antiqua"/>
          <w:color w:val="201F35"/>
        </w:rPr>
        <w:t>, Chatenoud L, Levi F, Praud D, Ferlay J, Negri E, Malvezzi M, La Vecchia C. Recent patterns in gastric cancer: a global overview. </w:t>
      </w:r>
      <w:r w:rsidRPr="00581D06">
        <w:rPr>
          <w:rFonts w:ascii="Book Antiqua" w:hAnsi="Book Antiqua"/>
          <w:i/>
          <w:iCs/>
          <w:color w:val="201F35"/>
        </w:rPr>
        <w:t>Int J Cancer</w:t>
      </w:r>
      <w:r w:rsidRPr="00581D06">
        <w:rPr>
          <w:rFonts w:ascii="Book Antiqua" w:hAnsi="Book Antiqua"/>
          <w:color w:val="201F35"/>
        </w:rPr>
        <w:t> 2009; </w:t>
      </w:r>
      <w:r w:rsidRPr="00581D06">
        <w:rPr>
          <w:rFonts w:ascii="Book Antiqua" w:hAnsi="Book Antiqua"/>
          <w:b/>
          <w:bCs/>
          <w:color w:val="201F35"/>
        </w:rPr>
        <w:t>125</w:t>
      </w:r>
      <w:r w:rsidRPr="00581D06">
        <w:rPr>
          <w:rFonts w:ascii="Book Antiqua" w:hAnsi="Book Antiqua"/>
          <w:color w:val="201F35"/>
        </w:rPr>
        <w:t>: 666-673 [PMID: 19382179 DOI: 10.1002/ijc.24290]</w:t>
      </w:r>
    </w:p>
    <w:p w14:paraId="053A60ED"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13 </w:t>
      </w:r>
      <w:r w:rsidRPr="00581D06">
        <w:rPr>
          <w:rFonts w:ascii="Book Antiqua" w:hAnsi="Book Antiqua"/>
          <w:b/>
          <w:bCs/>
          <w:color w:val="201F35"/>
        </w:rPr>
        <w:t>Wu CY</w:t>
      </w:r>
      <w:r w:rsidRPr="00581D06">
        <w:rPr>
          <w:rFonts w:ascii="Book Antiqua" w:hAnsi="Book Antiqua"/>
          <w:color w:val="201F35"/>
        </w:rPr>
        <w:t>, Wu CH, Wu MS, Wang CB, Cheng JS, Kuo KN, Lin JT. A nationwide population-based cohort study shows reduced hospitalization for peptic ulcer disease associated with H pylori eradication and proton pump inhibitor use. </w:t>
      </w:r>
      <w:r w:rsidRPr="00581D06">
        <w:rPr>
          <w:rFonts w:ascii="Book Antiqua" w:hAnsi="Book Antiqua"/>
          <w:i/>
          <w:iCs/>
          <w:color w:val="201F35"/>
        </w:rPr>
        <w:t>Clin Gastroenterol Hepatol</w:t>
      </w:r>
      <w:r w:rsidRPr="00581D06">
        <w:rPr>
          <w:rFonts w:ascii="Book Antiqua" w:hAnsi="Book Antiqua"/>
          <w:color w:val="201F35"/>
        </w:rPr>
        <w:t> 2009; </w:t>
      </w:r>
      <w:r w:rsidRPr="00581D06">
        <w:rPr>
          <w:rFonts w:ascii="Book Antiqua" w:hAnsi="Book Antiqua"/>
          <w:b/>
          <w:bCs/>
          <w:color w:val="201F35"/>
        </w:rPr>
        <w:t>7</w:t>
      </w:r>
      <w:r w:rsidRPr="00581D06">
        <w:rPr>
          <w:rFonts w:ascii="Book Antiqua" w:hAnsi="Book Antiqua"/>
          <w:color w:val="201F35"/>
        </w:rPr>
        <w:t>: 427-431 [PMID: 19264578 DOI: 10.1016/j.cgh.2008.12.029]</w:t>
      </w:r>
    </w:p>
    <w:p w14:paraId="2BA5182D"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14 </w:t>
      </w:r>
      <w:r w:rsidRPr="00581D06">
        <w:rPr>
          <w:rFonts w:ascii="Book Antiqua" w:hAnsi="Book Antiqua"/>
          <w:b/>
          <w:bCs/>
          <w:color w:val="201F35"/>
        </w:rPr>
        <w:t>Akre K</w:t>
      </w:r>
      <w:r w:rsidRPr="00581D06">
        <w:rPr>
          <w:rFonts w:ascii="Book Antiqua" w:hAnsi="Book Antiqua"/>
          <w:color w:val="201F35"/>
        </w:rPr>
        <w:t>, Signorello LB, Engstrand L, Bergström R, Larsson S, Eriksson BI, Nyrén O. Risk for gastric cancer after antibiotic prophylaxis in patients undergoing hip replacement. </w:t>
      </w:r>
      <w:r w:rsidRPr="00581D06">
        <w:rPr>
          <w:rFonts w:ascii="Book Antiqua" w:hAnsi="Book Antiqua"/>
          <w:i/>
          <w:iCs/>
          <w:color w:val="201F35"/>
        </w:rPr>
        <w:t>Cancer Res</w:t>
      </w:r>
      <w:r w:rsidRPr="00581D06">
        <w:rPr>
          <w:rFonts w:ascii="Book Antiqua" w:hAnsi="Book Antiqua"/>
          <w:color w:val="201F35"/>
        </w:rPr>
        <w:t> 2000; </w:t>
      </w:r>
      <w:r w:rsidRPr="00581D06">
        <w:rPr>
          <w:rFonts w:ascii="Book Antiqua" w:hAnsi="Book Antiqua"/>
          <w:b/>
          <w:bCs/>
          <w:color w:val="201F35"/>
        </w:rPr>
        <w:t>60</w:t>
      </w:r>
      <w:r w:rsidRPr="00581D06">
        <w:rPr>
          <w:rFonts w:ascii="Book Antiqua" w:hAnsi="Book Antiqua"/>
          <w:color w:val="201F35"/>
        </w:rPr>
        <w:t>: 6376-6380 [PMID: 11103800]</w:t>
      </w:r>
    </w:p>
    <w:p w14:paraId="779D3309"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15 </w:t>
      </w:r>
      <w:r w:rsidRPr="00581D06">
        <w:rPr>
          <w:rFonts w:ascii="Book Antiqua" w:hAnsi="Book Antiqua"/>
          <w:b/>
          <w:bCs/>
          <w:color w:val="201F35"/>
        </w:rPr>
        <w:t>Uemura N</w:t>
      </w:r>
      <w:r w:rsidRPr="00581D06">
        <w:rPr>
          <w:rFonts w:ascii="Book Antiqua" w:hAnsi="Book Antiqua"/>
          <w:color w:val="201F35"/>
        </w:rPr>
        <w:t>, Mukai T, Okamoto S, Yamaguchi S, Mashiba H, Taniyama K, Sasaki N, Haruma K, Sumii K, Kajiyama G. Effect of Helicobacter pylori eradication on subsequent development of cancer after endoscopic resection of early gastric cancer. </w:t>
      </w:r>
      <w:r w:rsidRPr="00581D06">
        <w:rPr>
          <w:rFonts w:ascii="Book Antiqua" w:hAnsi="Book Antiqua"/>
          <w:i/>
          <w:iCs/>
          <w:color w:val="201F35"/>
        </w:rPr>
        <w:t>Cancer Epidemiol Biomarkers Prev</w:t>
      </w:r>
      <w:r w:rsidRPr="00581D06">
        <w:rPr>
          <w:rFonts w:ascii="Book Antiqua" w:hAnsi="Book Antiqua"/>
          <w:color w:val="201F35"/>
        </w:rPr>
        <w:t> 1997; </w:t>
      </w:r>
      <w:r w:rsidRPr="00581D06">
        <w:rPr>
          <w:rFonts w:ascii="Book Antiqua" w:hAnsi="Book Antiqua"/>
          <w:b/>
          <w:bCs/>
          <w:color w:val="201F35"/>
        </w:rPr>
        <w:t>6</w:t>
      </w:r>
      <w:r w:rsidRPr="00581D06">
        <w:rPr>
          <w:rFonts w:ascii="Book Antiqua" w:hAnsi="Book Antiqua"/>
          <w:color w:val="201F35"/>
        </w:rPr>
        <w:t>: 639-642 [PMID: 9264278]</w:t>
      </w:r>
    </w:p>
    <w:p w14:paraId="64BBE56A"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16 </w:t>
      </w:r>
      <w:r w:rsidRPr="00581D06">
        <w:rPr>
          <w:rFonts w:ascii="Book Antiqua" w:hAnsi="Book Antiqua"/>
          <w:b/>
          <w:bCs/>
          <w:color w:val="201F35"/>
        </w:rPr>
        <w:t>Lee YC</w:t>
      </w:r>
      <w:r w:rsidRPr="00581D06">
        <w:rPr>
          <w:rFonts w:ascii="Book Antiqua" w:hAnsi="Book Antiqua"/>
          <w:color w:val="201F35"/>
        </w:rPr>
        <w:t>, Lin JT. Screening and treating Helicobacter pylori infection for gastric cancer prevention on the population level. </w:t>
      </w:r>
      <w:r w:rsidRPr="00581D06">
        <w:rPr>
          <w:rFonts w:ascii="Book Antiqua" w:hAnsi="Book Antiqua"/>
          <w:i/>
          <w:iCs/>
          <w:color w:val="201F35"/>
        </w:rPr>
        <w:t>J Gastroenterol Hepatol</w:t>
      </w:r>
      <w:r w:rsidRPr="00581D06">
        <w:rPr>
          <w:rFonts w:ascii="Book Antiqua" w:hAnsi="Book Antiqua"/>
          <w:color w:val="201F35"/>
        </w:rPr>
        <w:t> 2017; </w:t>
      </w:r>
      <w:r w:rsidRPr="00581D06">
        <w:rPr>
          <w:rFonts w:ascii="Book Antiqua" w:hAnsi="Book Antiqua"/>
          <w:b/>
          <w:bCs/>
          <w:color w:val="201F35"/>
        </w:rPr>
        <w:t>32</w:t>
      </w:r>
      <w:r w:rsidRPr="00581D06">
        <w:rPr>
          <w:rFonts w:ascii="Book Antiqua" w:hAnsi="Book Antiqua"/>
          <w:color w:val="201F35"/>
        </w:rPr>
        <w:t>: 1160-1169 [PMID: 28087975 DOI: 10.1111/jgh.13726]</w:t>
      </w:r>
    </w:p>
    <w:p w14:paraId="175D0B2C"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17 </w:t>
      </w:r>
      <w:r w:rsidRPr="00581D06">
        <w:rPr>
          <w:rFonts w:ascii="Book Antiqua" w:hAnsi="Book Antiqua"/>
          <w:b/>
          <w:bCs/>
          <w:color w:val="201F35"/>
        </w:rPr>
        <w:t>Wu CY</w:t>
      </w:r>
      <w:r w:rsidRPr="00581D06">
        <w:rPr>
          <w:rFonts w:ascii="Book Antiqua" w:hAnsi="Book Antiqua"/>
          <w:color w:val="201F35"/>
        </w:rPr>
        <w:t>, Kuo KN, Wu MS, Chen YJ, Wang CB, Lin JT. Early Helicobacter pylori eradication decreases risk of gastric cancer in patients with peptic ulcer disease. </w:t>
      </w:r>
      <w:r w:rsidRPr="00581D06">
        <w:rPr>
          <w:rFonts w:ascii="Book Antiqua" w:hAnsi="Book Antiqua"/>
          <w:i/>
          <w:iCs/>
          <w:color w:val="201F35"/>
        </w:rPr>
        <w:t>Gastroenterology</w:t>
      </w:r>
      <w:r w:rsidRPr="00581D06">
        <w:rPr>
          <w:rFonts w:ascii="Book Antiqua" w:hAnsi="Book Antiqua"/>
          <w:color w:val="201F35"/>
        </w:rPr>
        <w:t> 2009; </w:t>
      </w:r>
      <w:r w:rsidRPr="00581D06">
        <w:rPr>
          <w:rFonts w:ascii="Book Antiqua" w:hAnsi="Book Antiqua"/>
          <w:b/>
          <w:bCs/>
          <w:color w:val="201F35"/>
        </w:rPr>
        <w:t>137</w:t>
      </w:r>
      <w:r w:rsidRPr="00581D06">
        <w:rPr>
          <w:rFonts w:ascii="Book Antiqua" w:hAnsi="Book Antiqua"/>
          <w:color w:val="201F35"/>
        </w:rPr>
        <w:t>: 1641-</w:t>
      </w:r>
      <w:r w:rsidR="007B4E51" w:rsidRPr="00581D06">
        <w:rPr>
          <w:rFonts w:ascii="Book Antiqua" w:hAnsi="Book Antiqua"/>
          <w:color w:val="201F35"/>
        </w:rPr>
        <w:t>164</w:t>
      </w:r>
      <w:r w:rsidRPr="00581D06">
        <w:rPr>
          <w:rFonts w:ascii="Book Antiqua" w:hAnsi="Book Antiqua"/>
          <w:color w:val="201F35"/>
        </w:rPr>
        <w:t>8 [PMID: 19664631 DOI: 10.1053/j.gastro.2009.07.060]</w:t>
      </w:r>
    </w:p>
    <w:p w14:paraId="67824D88"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18 </w:t>
      </w:r>
      <w:r w:rsidRPr="00581D06">
        <w:rPr>
          <w:rFonts w:ascii="Book Antiqua" w:hAnsi="Book Antiqua"/>
          <w:b/>
          <w:bCs/>
          <w:color w:val="201F35"/>
        </w:rPr>
        <w:t>Hsiung HY</w:t>
      </w:r>
      <w:r w:rsidRPr="00581D06">
        <w:rPr>
          <w:rFonts w:ascii="Book Antiqua" w:hAnsi="Book Antiqua"/>
          <w:color w:val="201F35"/>
        </w:rPr>
        <w:t>, Fann JC, Yen AM, Chen SL, Chiu SY, Ku TH, Liu TY, Chen HH, Lin MW. Stage-specific Dietary Factors Associated with the Correa Multistep and Multifactorial Process of Human Gastric Carcinogenesis. </w:t>
      </w:r>
      <w:r w:rsidRPr="00581D06">
        <w:rPr>
          <w:rFonts w:ascii="Book Antiqua" w:hAnsi="Book Antiqua"/>
          <w:i/>
          <w:iCs/>
          <w:color w:val="201F35"/>
        </w:rPr>
        <w:t>Nutr Cancer</w:t>
      </w:r>
      <w:r w:rsidRPr="00581D06">
        <w:rPr>
          <w:rFonts w:ascii="Book Antiqua" w:hAnsi="Book Antiqua"/>
          <w:color w:val="201F35"/>
        </w:rPr>
        <w:t> 2016; </w:t>
      </w:r>
      <w:r w:rsidRPr="00581D06">
        <w:rPr>
          <w:rFonts w:ascii="Book Antiqua" w:hAnsi="Book Antiqua"/>
          <w:b/>
          <w:bCs/>
          <w:color w:val="201F35"/>
        </w:rPr>
        <w:t>68</w:t>
      </w:r>
      <w:r w:rsidRPr="00581D06">
        <w:rPr>
          <w:rFonts w:ascii="Book Antiqua" w:hAnsi="Book Antiqua"/>
          <w:color w:val="201F35"/>
        </w:rPr>
        <w:t>: 598-610 [PMID: 27042805 DOI: 10.1080/01635581.2016.1156712]</w:t>
      </w:r>
    </w:p>
    <w:p w14:paraId="0CE53D3D"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19 </w:t>
      </w:r>
      <w:r w:rsidRPr="00581D06">
        <w:rPr>
          <w:rFonts w:ascii="Book Antiqua" w:hAnsi="Book Antiqua"/>
          <w:b/>
          <w:bCs/>
          <w:color w:val="201F35"/>
        </w:rPr>
        <w:t>Kneller RW</w:t>
      </w:r>
      <w:r w:rsidRPr="00581D06">
        <w:rPr>
          <w:rFonts w:ascii="Book Antiqua" w:hAnsi="Book Antiqua"/>
          <w:color w:val="201F35"/>
        </w:rPr>
        <w:t>, You WC, Chang YS, Liu WD, Zhang L, Zhao L, Xu GW, Fraumeni JF Jr, Blot WJ. Cigarette smoking and other risk factors for progression of precancerous stomach lesions. </w:t>
      </w:r>
      <w:r w:rsidRPr="00581D06">
        <w:rPr>
          <w:rFonts w:ascii="Book Antiqua" w:hAnsi="Book Antiqua"/>
          <w:i/>
          <w:iCs/>
          <w:color w:val="201F35"/>
        </w:rPr>
        <w:t>J Natl Cancer Inst</w:t>
      </w:r>
      <w:r w:rsidRPr="00581D06">
        <w:rPr>
          <w:rFonts w:ascii="Book Antiqua" w:hAnsi="Book Antiqua"/>
          <w:color w:val="201F35"/>
        </w:rPr>
        <w:t> 1992; </w:t>
      </w:r>
      <w:r w:rsidRPr="00581D06">
        <w:rPr>
          <w:rFonts w:ascii="Book Antiqua" w:hAnsi="Book Antiqua"/>
          <w:b/>
          <w:bCs/>
          <w:color w:val="201F35"/>
        </w:rPr>
        <w:t>84</w:t>
      </w:r>
      <w:r w:rsidRPr="00581D06">
        <w:rPr>
          <w:rFonts w:ascii="Book Antiqua" w:hAnsi="Book Antiqua"/>
          <w:color w:val="201F35"/>
        </w:rPr>
        <w:t>: 1261-1266 [PMID: 1640486 DOI: 10.1093/jnci/84.16.1261]</w:t>
      </w:r>
    </w:p>
    <w:p w14:paraId="516B170A"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20 </w:t>
      </w:r>
      <w:r w:rsidRPr="00581D06">
        <w:rPr>
          <w:rFonts w:ascii="Book Antiqua" w:hAnsi="Book Antiqua"/>
          <w:b/>
          <w:bCs/>
          <w:color w:val="201F35"/>
        </w:rPr>
        <w:t>Kelley JR</w:t>
      </w:r>
      <w:r w:rsidRPr="00581D06">
        <w:rPr>
          <w:rFonts w:ascii="Book Antiqua" w:hAnsi="Book Antiqua"/>
          <w:color w:val="201F35"/>
        </w:rPr>
        <w:t>, Duggan JM. Gastric cancer epidemiology and risk factors. </w:t>
      </w:r>
      <w:r w:rsidRPr="00581D06">
        <w:rPr>
          <w:rFonts w:ascii="Book Antiqua" w:hAnsi="Book Antiqua"/>
          <w:i/>
          <w:iCs/>
          <w:color w:val="201F35"/>
        </w:rPr>
        <w:t>J Clin Epidemiol</w:t>
      </w:r>
      <w:r w:rsidRPr="00581D06">
        <w:rPr>
          <w:rFonts w:ascii="Book Antiqua" w:hAnsi="Book Antiqua"/>
          <w:color w:val="201F35"/>
        </w:rPr>
        <w:t> 2003; </w:t>
      </w:r>
      <w:r w:rsidRPr="00581D06">
        <w:rPr>
          <w:rFonts w:ascii="Book Antiqua" w:hAnsi="Book Antiqua"/>
          <w:b/>
          <w:bCs/>
          <w:color w:val="201F35"/>
        </w:rPr>
        <w:t>56</w:t>
      </w:r>
      <w:r w:rsidRPr="00581D06">
        <w:rPr>
          <w:rFonts w:ascii="Book Antiqua" w:hAnsi="Book Antiqua"/>
          <w:color w:val="201F35"/>
        </w:rPr>
        <w:t>: 1-9 [PMID: 12589864 DOI: 10.1016/s0895-4356(02)00534-6]</w:t>
      </w:r>
    </w:p>
    <w:p w14:paraId="145FB839" w14:textId="2BA0993B"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087BE2">
        <w:rPr>
          <w:rFonts w:ascii="Book Antiqua" w:hAnsi="Book Antiqua"/>
          <w:color w:val="201F35"/>
        </w:rPr>
        <w:t>21 </w:t>
      </w:r>
      <w:bookmarkStart w:id="6" w:name="_Hlk78981918"/>
      <w:r w:rsidR="00A273A1" w:rsidRPr="00087BE2">
        <w:rPr>
          <w:rFonts w:ascii="Book Antiqua" w:hAnsi="Book Antiqua"/>
          <w:b/>
          <w:color w:val="000000"/>
        </w:rPr>
        <w:t>Directorate-General of Budget</w:t>
      </w:r>
      <w:r w:rsidR="00A273A1" w:rsidRPr="00087BE2">
        <w:rPr>
          <w:rFonts w:ascii="Book Antiqua" w:hAnsi="Book Antiqua"/>
          <w:bCs/>
          <w:color w:val="000000"/>
        </w:rPr>
        <w:t xml:space="preserve">. Report on the survey of personal income &amp; distribution in Taiwan area of the republic of China. [cited 4 August 2021]. In: Taiwan, Republic of China: Executive Yuan, 1994 [Internet]. Available from: </w:t>
      </w:r>
      <w:hyperlink r:id="rId8" w:history="1">
        <w:r w:rsidR="00A273A1" w:rsidRPr="00087BE2">
          <w:rPr>
            <w:rStyle w:val="a9"/>
            <w:rFonts w:ascii="Book Antiqua" w:hAnsi="Book Antiqua"/>
            <w:bCs/>
            <w:color w:val="auto"/>
            <w:u w:val="none"/>
          </w:rPr>
          <w:t>https://win.dgbas.gov.tw/fies/doc/result/83.pdf</w:t>
        </w:r>
      </w:hyperlink>
      <w:bookmarkEnd w:id="6"/>
    </w:p>
    <w:p w14:paraId="372B112A"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22 </w:t>
      </w:r>
      <w:r w:rsidRPr="00581D06">
        <w:rPr>
          <w:rFonts w:ascii="Book Antiqua" w:hAnsi="Book Antiqua"/>
          <w:b/>
          <w:bCs/>
          <w:color w:val="201F35"/>
        </w:rPr>
        <w:t>Shih YH</w:t>
      </w:r>
      <w:r w:rsidRPr="00581D06">
        <w:rPr>
          <w:rFonts w:ascii="Book Antiqua" w:hAnsi="Book Antiqua"/>
          <w:color w:val="201F35"/>
        </w:rPr>
        <w:t>, Chang HY, Lu MI, Hurng BS. Time trend of prevalence of self-reported cataract and its association with prolonged sitting in Taiwan from 2001 and 2013. </w:t>
      </w:r>
      <w:r w:rsidRPr="00581D06">
        <w:rPr>
          <w:rFonts w:ascii="Book Antiqua" w:hAnsi="Book Antiqua"/>
          <w:i/>
          <w:iCs/>
          <w:color w:val="201F35"/>
        </w:rPr>
        <w:t>BMC Ophthalmol</w:t>
      </w:r>
      <w:r w:rsidRPr="00581D06">
        <w:rPr>
          <w:rFonts w:ascii="Book Antiqua" w:hAnsi="Book Antiqua"/>
          <w:color w:val="201F35"/>
        </w:rPr>
        <w:t> 2014; </w:t>
      </w:r>
      <w:r w:rsidRPr="00581D06">
        <w:rPr>
          <w:rFonts w:ascii="Book Antiqua" w:hAnsi="Book Antiqua"/>
          <w:b/>
          <w:bCs/>
          <w:color w:val="201F35"/>
        </w:rPr>
        <w:t>14</w:t>
      </w:r>
      <w:r w:rsidRPr="00581D06">
        <w:rPr>
          <w:rFonts w:ascii="Book Antiqua" w:hAnsi="Book Antiqua"/>
          <w:color w:val="201F35"/>
        </w:rPr>
        <w:t>: 128 [PMID: 25370503 DOI: 10.1186/1471-2415-14-128]</w:t>
      </w:r>
    </w:p>
    <w:p w14:paraId="0A3E436A"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23 </w:t>
      </w:r>
      <w:r w:rsidRPr="00581D06">
        <w:rPr>
          <w:rFonts w:ascii="Book Antiqua" w:hAnsi="Book Antiqua"/>
          <w:b/>
          <w:bCs/>
          <w:color w:val="201F35"/>
        </w:rPr>
        <w:t>Scherübl H</w:t>
      </w:r>
      <w:r w:rsidRPr="00581D06">
        <w:rPr>
          <w:rFonts w:ascii="Book Antiqua" w:hAnsi="Book Antiqua"/>
          <w:color w:val="201F35"/>
        </w:rPr>
        <w:t>. Alcohol Use and Gastrointestinal Cancer Risk. </w:t>
      </w:r>
      <w:r w:rsidRPr="00581D06">
        <w:rPr>
          <w:rFonts w:ascii="Book Antiqua" w:hAnsi="Book Antiqua"/>
          <w:i/>
          <w:iCs/>
          <w:color w:val="201F35"/>
        </w:rPr>
        <w:t>Visc Med</w:t>
      </w:r>
      <w:r w:rsidRPr="00581D06">
        <w:rPr>
          <w:rFonts w:ascii="Book Antiqua" w:hAnsi="Book Antiqua"/>
          <w:color w:val="201F35"/>
        </w:rPr>
        <w:t> 2020; </w:t>
      </w:r>
      <w:r w:rsidRPr="00581D06">
        <w:rPr>
          <w:rFonts w:ascii="Book Antiqua" w:hAnsi="Book Antiqua"/>
          <w:b/>
          <w:bCs/>
          <w:color w:val="201F35"/>
        </w:rPr>
        <w:t>36</w:t>
      </w:r>
      <w:r w:rsidRPr="00581D06">
        <w:rPr>
          <w:rFonts w:ascii="Book Antiqua" w:hAnsi="Book Antiqua"/>
          <w:color w:val="201F35"/>
        </w:rPr>
        <w:t>: 175-181 [PMID: 32775347 DOI: 10.1159/000507232]</w:t>
      </w:r>
    </w:p>
    <w:p w14:paraId="11ACF41B"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24 </w:t>
      </w:r>
      <w:r w:rsidRPr="00581D06">
        <w:rPr>
          <w:rFonts w:ascii="Book Antiqua" w:hAnsi="Book Antiqua"/>
          <w:b/>
          <w:bCs/>
          <w:color w:val="201F35"/>
        </w:rPr>
        <w:t>Lai YJ</w:t>
      </w:r>
      <w:r w:rsidRPr="00581D06">
        <w:rPr>
          <w:rFonts w:ascii="Book Antiqua" w:hAnsi="Book Antiqua"/>
          <w:color w:val="201F35"/>
        </w:rPr>
        <w:t>, Hu HY, Lee YL, Ko MC, Ku PW, Yen YF, Chu D. Frequency of alcohol consumption and risk of type 2 diabetes mellitus: A nationwide cohort study. </w:t>
      </w:r>
      <w:r w:rsidRPr="00581D06">
        <w:rPr>
          <w:rFonts w:ascii="Book Antiqua" w:hAnsi="Book Antiqua"/>
          <w:i/>
          <w:iCs/>
          <w:color w:val="201F35"/>
        </w:rPr>
        <w:t>Clin Nutr</w:t>
      </w:r>
      <w:r w:rsidRPr="00581D06">
        <w:rPr>
          <w:rFonts w:ascii="Book Antiqua" w:hAnsi="Book Antiqua"/>
          <w:color w:val="201F35"/>
        </w:rPr>
        <w:t> 2019; </w:t>
      </w:r>
      <w:r w:rsidRPr="00581D06">
        <w:rPr>
          <w:rFonts w:ascii="Book Antiqua" w:hAnsi="Book Antiqua"/>
          <w:b/>
          <w:bCs/>
          <w:color w:val="201F35"/>
        </w:rPr>
        <w:t>38</w:t>
      </w:r>
      <w:r w:rsidRPr="00581D06">
        <w:rPr>
          <w:rFonts w:ascii="Book Antiqua" w:hAnsi="Book Antiqua"/>
          <w:color w:val="201F35"/>
        </w:rPr>
        <w:t>: 1368-1372 [PMID: 30448092 DOI: 10.1016/j.clnu.2018.06.930]</w:t>
      </w:r>
    </w:p>
    <w:p w14:paraId="331D64EF"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25 </w:t>
      </w:r>
      <w:r w:rsidRPr="00581D06">
        <w:rPr>
          <w:rFonts w:ascii="Book Antiqua" w:hAnsi="Book Antiqua"/>
          <w:b/>
          <w:bCs/>
          <w:color w:val="201F35"/>
        </w:rPr>
        <w:t>Wang FW</w:t>
      </w:r>
      <w:r w:rsidRPr="00581D06">
        <w:rPr>
          <w:rFonts w:ascii="Book Antiqua" w:hAnsi="Book Antiqua"/>
          <w:color w:val="201F35"/>
        </w:rPr>
        <w:t>, Tu MS, Mar GY, Chuang HY, Yu HC, Cheng LC, Hsu PI. Prevalence and risk factors of asymptomatic peptic ulcer disease in Taiwan. </w:t>
      </w:r>
      <w:r w:rsidRPr="00581D06">
        <w:rPr>
          <w:rFonts w:ascii="Book Antiqua" w:hAnsi="Book Antiqua"/>
          <w:i/>
          <w:iCs/>
          <w:color w:val="201F35"/>
        </w:rPr>
        <w:t>World J Gastroenterol</w:t>
      </w:r>
      <w:r w:rsidRPr="00581D06">
        <w:rPr>
          <w:rFonts w:ascii="Book Antiqua" w:hAnsi="Book Antiqua"/>
          <w:color w:val="201F35"/>
        </w:rPr>
        <w:t> 2011; </w:t>
      </w:r>
      <w:r w:rsidRPr="00581D06">
        <w:rPr>
          <w:rFonts w:ascii="Book Antiqua" w:hAnsi="Book Antiqua"/>
          <w:b/>
          <w:bCs/>
          <w:color w:val="201F35"/>
        </w:rPr>
        <w:t>17</w:t>
      </w:r>
      <w:r w:rsidRPr="00581D06">
        <w:rPr>
          <w:rFonts w:ascii="Book Antiqua" w:hAnsi="Book Antiqua"/>
          <w:color w:val="201F35"/>
        </w:rPr>
        <w:t>: 1199-1203 [PMID: 21448426 DOI: 10.3748/wjg.v17.i9.1199]</w:t>
      </w:r>
    </w:p>
    <w:p w14:paraId="09B5F65A"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26 </w:t>
      </w:r>
      <w:r w:rsidRPr="00581D06">
        <w:rPr>
          <w:rFonts w:ascii="Book Antiqua" w:hAnsi="Book Antiqua"/>
          <w:b/>
          <w:bCs/>
          <w:color w:val="201F35"/>
        </w:rPr>
        <w:t>Lee HH</w:t>
      </w:r>
      <w:r w:rsidRPr="00581D06">
        <w:rPr>
          <w:rFonts w:ascii="Book Antiqua" w:hAnsi="Book Antiqua"/>
          <w:color w:val="201F35"/>
        </w:rPr>
        <w:t>, Wu HY, Chuang YC, Chang AS, Chao HH, Chen KY, Chen HK, Lai GM, Huang HH, Chen CJ. Epidemiologic characteristics and multiple risk factors of stomach cancer in Taiwan. </w:t>
      </w:r>
      <w:r w:rsidRPr="00581D06">
        <w:rPr>
          <w:rFonts w:ascii="Book Antiqua" w:hAnsi="Book Antiqua"/>
          <w:i/>
          <w:iCs/>
          <w:color w:val="201F35"/>
        </w:rPr>
        <w:t>Anticancer Res</w:t>
      </w:r>
      <w:r w:rsidRPr="00581D06">
        <w:rPr>
          <w:rFonts w:ascii="Book Antiqua" w:hAnsi="Book Antiqua"/>
          <w:color w:val="201F35"/>
        </w:rPr>
        <w:t> 1990; </w:t>
      </w:r>
      <w:r w:rsidRPr="00581D06">
        <w:rPr>
          <w:rFonts w:ascii="Book Antiqua" w:hAnsi="Book Antiqua"/>
          <w:b/>
          <w:bCs/>
          <w:color w:val="201F35"/>
        </w:rPr>
        <w:t>10</w:t>
      </w:r>
      <w:r w:rsidRPr="00581D06">
        <w:rPr>
          <w:rFonts w:ascii="Book Antiqua" w:hAnsi="Book Antiqua"/>
          <w:color w:val="201F35"/>
        </w:rPr>
        <w:t>: 875-881 [PMID: 2382983]</w:t>
      </w:r>
    </w:p>
    <w:p w14:paraId="24B87FC9"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27 </w:t>
      </w:r>
      <w:r w:rsidRPr="00581D06">
        <w:rPr>
          <w:rFonts w:ascii="Book Antiqua" w:hAnsi="Book Antiqua"/>
          <w:b/>
          <w:bCs/>
          <w:color w:val="201F35"/>
        </w:rPr>
        <w:t>Song M</w:t>
      </w:r>
      <w:r w:rsidRPr="00581D06">
        <w:rPr>
          <w:rFonts w:ascii="Book Antiqua" w:hAnsi="Book Antiqua"/>
          <w:color w:val="201F35"/>
        </w:rPr>
        <w:t>, Choi JY, Yang JJ, Sung H, Lee Y, Lee HW, Kong SH, Lee HJ, Kim HH, Kim SG, Yang HK, Kang D. Obesity at adolescence and gastric cancer risk. </w:t>
      </w:r>
      <w:r w:rsidRPr="00581D06">
        <w:rPr>
          <w:rFonts w:ascii="Book Antiqua" w:hAnsi="Book Antiqua"/>
          <w:i/>
          <w:iCs/>
          <w:color w:val="201F35"/>
        </w:rPr>
        <w:t>Cancer Causes Control</w:t>
      </w:r>
      <w:r w:rsidRPr="00581D06">
        <w:rPr>
          <w:rFonts w:ascii="Book Antiqua" w:hAnsi="Book Antiqua"/>
          <w:color w:val="201F35"/>
        </w:rPr>
        <w:t> 2015; </w:t>
      </w:r>
      <w:r w:rsidRPr="00581D06">
        <w:rPr>
          <w:rFonts w:ascii="Book Antiqua" w:hAnsi="Book Antiqua"/>
          <w:b/>
          <w:bCs/>
          <w:color w:val="201F35"/>
        </w:rPr>
        <w:t>26</w:t>
      </w:r>
      <w:r w:rsidRPr="00581D06">
        <w:rPr>
          <w:rFonts w:ascii="Book Antiqua" w:hAnsi="Book Antiqua"/>
          <w:color w:val="201F35"/>
        </w:rPr>
        <w:t>: 247-256 [PMID: 25471061 DOI: 10.1007/s10552-014-0506-z]</w:t>
      </w:r>
    </w:p>
    <w:p w14:paraId="550B187C"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28 </w:t>
      </w:r>
      <w:r w:rsidRPr="00581D06">
        <w:rPr>
          <w:rFonts w:ascii="Book Antiqua" w:hAnsi="Book Antiqua"/>
          <w:b/>
          <w:bCs/>
          <w:color w:val="201F35"/>
        </w:rPr>
        <w:t>Lai YJ</w:t>
      </w:r>
      <w:r w:rsidRPr="00581D06">
        <w:rPr>
          <w:rFonts w:ascii="Book Antiqua" w:hAnsi="Book Antiqua"/>
          <w:color w:val="201F35"/>
        </w:rPr>
        <w:t>, Hu HY, Lee YL, Ku PW, Yen YF, Chu D. Association between obesity and risk of chronic kidney disease: A nationwide Cohort study in Taiwan. </w:t>
      </w:r>
      <w:r w:rsidRPr="00581D06">
        <w:rPr>
          <w:rFonts w:ascii="Book Antiqua" w:hAnsi="Book Antiqua"/>
          <w:i/>
          <w:iCs/>
          <w:color w:val="201F35"/>
        </w:rPr>
        <w:t>Nutr Metab Cardiovasc Dis</w:t>
      </w:r>
      <w:r w:rsidRPr="00581D06">
        <w:rPr>
          <w:rFonts w:ascii="Book Antiqua" w:hAnsi="Book Antiqua"/>
          <w:color w:val="201F35"/>
        </w:rPr>
        <w:t> 2017; </w:t>
      </w:r>
      <w:r w:rsidRPr="00581D06">
        <w:rPr>
          <w:rFonts w:ascii="Book Antiqua" w:hAnsi="Book Antiqua"/>
          <w:b/>
          <w:bCs/>
          <w:color w:val="201F35"/>
        </w:rPr>
        <w:t>27</w:t>
      </w:r>
      <w:r w:rsidRPr="00581D06">
        <w:rPr>
          <w:rFonts w:ascii="Book Antiqua" w:hAnsi="Book Antiqua"/>
          <w:color w:val="201F35"/>
        </w:rPr>
        <w:t>: 1008-1014 [PMID: 28986076 DOI: 10.1016/j.numecd.2017.08.006]</w:t>
      </w:r>
    </w:p>
    <w:p w14:paraId="25B73E6A"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29 </w:t>
      </w:r>
      <w:r w:rsidRPr="00581D06">
        <w:rPr>
          <w:rFonts w:ascii="Book Antiqua" w:hAnsi="Book Antiqua"/>
          <w:b/>
          <w:bCs/>
          <w:color w:val="201F35"/>
        </w:rPr>
        <w:t>Wu H</w:t>
      </w:r>
      <w:r w:rsidRPr="00581D06">
        <w:rPr>
          <w:rFonts w:ascii="Book Antiqua" w:hAnsi="Book Antiqua"/>
          <w:color w:val="201F35"/>
        </w:rPr>
        <w:t>, Rusiecki JA, Zhu K, Potter J, Devesa SS. Stomach carcinoma incidence patterns in the United States by histologic type and anatomic site. </w:t>
      </w:r>
      <w:r w:rsidRPr="00581D06">
        <w:rPr>
          <w:rFonts w:ascii="Book Antiqua" w:hAnsi="Book Antiqua"/>
          <w:i/>
          <w:iCs/>
          <w:color w:val="201F35"/>
        </w:rPr>
        <w:t>Cancer Epidemiol Biomarkers Prev</w:t>
      </w:r>
      <w:r w:rsidRPr="00581D06">
        <w:rPr>
          <w:rFonts w:ascii="Book Antiqua" w:hAnsi="Book Antiqua"/>
          <w:color w:val="201F35"/>
        </w:rPr>
        <w:t> 2009; </w:t>
      </w:r>
      <w:r w:rsidRPr="00581D06">
        <w:rPr>
          <w:rFonts w:ascii="Book Antiqua" w:hAnsi="Book Antiqua"/>
          <w:b/>
          <w:bCs/>
          <w:color w:val="201F35"/>
        </w:rPr>
        <w:t>18</w:t>
      </w:r>
      <w:r w:rsidRPr="00581D06">
        <w:rPr>
          <w:rFonts w:ascii="Book Antiqua" w:hAnsi="Book Antiqua"/>
          <w:color w:val="201F35"/>
        </w:rPr>
        <w:t>: 1945-1952 [PMID: 19531677 DOI: 10.1158/1055-9965.EPI-09-0250]</w:t>
      </w:r>
    </w:p>
    <w:p w14:paraId="01E23B88"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30 </w:t>
      </w:r>
      <w:r w:rsidRPr="00581D06">
        <w:rPr>
          <w:rFonts w:ascii="Book Antiqua" w:hAnsi="Book Antiqua"/>
          <w:b/>
          <w:bCs/>
          <w:color w:val="201F35"/>
        </w:rPr>
        <w:t>Vauhkonen M</w:t>
      </w:r>
      <w:r w:rsidRPr="00581D06">
        <w:rPr>
          <w:rFonts w:ascii="Book Antiqua" w:hAnsi="Book Antiqua"/>
          <w:color w:val="201F35"/>
        </w:rPr>
        <w:t>, Vauhkonen H, Sipponen P. Pathology and molecular biology of gastric cancer. </w:t>
      </w:r>
      <w:r w:rsidRPr="00581D06">
        <w:rPr>
          <w:rFonts w:ascii="Book Antiqua" w:hAnsi="Book Antiqua"/>
          <w:i/>
          <w:iCs/>
          <w:color w:val="201F35"/>
        </w:rPr>
        <w:t>Best Pract Res Clin Gastroenterol</w:t>
      </w:r>
      <w:r w:rsidRPr="00581D06">
        <w:rPr>
          <w:rFonts w:ascii="Book Antiqua" w:hAnsi="Book Antiqua"/>
          <w:color w:val="201F35"/>
        </w:rPr>
        <w:t> 2006; </w:t>
      </w:r>
      <w:r w:rsidRPr="00581D06">
        <w:rPr>
          <w:rFonts w:ascii="Book Antiqua" w:hAnsi="Book Antiqua"/>
          <w:b/>
          <w:bCs/>
          <w:color w:val="201F35"/>
        </w:rPr>
        <w:t>20</w:t>
      </w:r>
      <w:r w:rsidRPr="00581D06">
        <w:rPr>
          <w:rFonts w:ascii="Book Antiqua" w:hAnsi="Book Antiqua"/>
          <w:color w:val="201F35"/>
        </w:rPr>
        <w:t>: 651-674 [PMID: 16997151 DOI: 10.1016/j.bpg.2006.03.016]</w:t>
      </w:r>
    </w:p>
    <w:p w14:paraId="5F128DC5"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31 </w:t>
      </w:r>
      <w:r w:rsidRPr="00581D06">
        <w:rPr>
          <w:rFonts w:ascii="Book Antiqua" w:hAnsi="Book Antiqua"/>
          <w:b/>
          <w:bCs/>
          <w:color w:val="201F35"/>
        </w:rPr>
        <w:t>Crew KD</w:t>
      </w:r>
      <w:r w:rsidRPr="00581D06">
        <w:rPr>
          <w:rFonts w:ascii="Book Antiqua" w:hAnsi="Book Antiqua"/>
          <w:color w:val="201F35"/>
        </w:rPr>
        <w:t>, Neugut AI. Epidemiology of gastric cancer. </w:t>
      </w:r>
      <w:r w:rsidRPr="00581D06">
        <w:rPr>
          <w:rFonts w:ascii="Book Antiqua" w:hAnsi="Book Antiqua"/>
          <w:i/>
          <w:iCs/>
          <w:color w:val="201F35"/>
        </w:rPr>
        <w:t>World J Gastroenterol</w:t>
      </w:r>
      <w:r w:rsidRPr="00581D06">
        <w:rPr>
          <w:rFonts w:ascii="Book Antiqua" w:hAnsi="Book Antiqua"/>
          <w:color w:val="201F35"/>
        </w:rPr>
        <w:t> 2006; </w:t>
      </w:r>
      <w:r w:rsidRPr="00581D06">
        <w:rPr>
          <w:rFonts w:ascii="Book Antiqua" w:hAnsi="Book Antiqua"/>
          <w:b/>
          <w:bCs/>
          <w:color w:val="201F35"/>
        </w:rPr>
        <w:t>12</w:t>
      </w:r>
      <w:r w:rsidRPr="00581D06">
        <w:rPr>
          <w:rFonts w:ascii="Book Antiqua" w:hAnsi="Book Antiqua"/>
          <w:color w:val="201F35"/>
        </w:rPr>
        <w:t>: 354-362 [PMID: 16489633 DOI: 10.3748/wjg.v12.i3.354]</w:t>
      </w:r>
    </w:p>
    <w:p w14:paraId="65D5B5B4"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32 </w:t>
      </w:r>
      <w:r w:rsidRPr="00581D06">
        <w:rPr>
          <w:rFonts w:ascii="Book Antiqua" w:hAnsi="Book Antiqua"/>
          <w:b/>
          <w:bCs/>
          <w:color w:val="201F35"/>
        </w:rPr>
        <w:t>Lindblad M</w:t>
      </w:r>
      <w:r w:rsidRPr="00581D06">
        <w:rPr>
          <w:rFonts w:ascii="Book Antiqua" w:hAnsi="Book Antiqua"/>
          <w:color w:val="201F35"/>
        </w:rPr>
        <w:t>, Ye W, Rubio C, Lagergren J. Estrogen and risk of gastric cancer: a protective effect in a nationwide cohort study of patients with prostate cancer in Sweden. </w:t>
      </w:r>
      <w:r w:rsidRPr="00581D06">
        <w:rPr>
          <w:rFonts w:ascii="Book Antiqua" w:hAnsi="Book Antiqua"/>
          <w:i/>
          <w:iCs/>
          <w:color w:val="201F35"/>
        </w:rPr>
        <w:t>Cancer Epidemiol Biomarkers Prev</w:t>
      </w:r>
      <w:r w:rsidRPr="00581D06">
        <w:rPr>
          <w:rFonts w:ascii="Book Antiqua" w:hAnsi="Book Antiqua"/>
          <w:color w:val="201F35"/>
        </w:rPr>
        <w:t> 2004; </w:t>
      </w:r>
      <w:r w:rsidRPr="00581D06">
        <w:rPr>
          <w:rFonts w:ascii="Book Antiqua" w:hAnsi="Book Antiqua"/>
          <w:b/>
          <w:bCs/>
          <w:color w:val="201F35"/>
        </w:rPr>
        <w:t>13</w:t>
      </w:r>
      <w:r w:rsidRPr="00581D06">
        <w:rPr>
          <w:rFonts w:ascii="Book Antiqua" w:hAnsi="Book Antiqua"/>
          <w:color w:val="201F35"/>
        </w:rPr>
        <w:t>: 2203-2207 [PMID: 15598781]</w:t>
      </w:r>
    </w:p>
    <w:p w14:paraId="52A8A3E4"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33 </w:t>
      </w:r>
      <w:r w:rsidRPr="00581D06">
        <w:rPr>
          <w:rFonts w:ascii="Book Antiqua" w:hAnsi="Book Antiqua"/>
          <w:b/>
          <w:bCs/>
          <w:color w:val="201F35"/>
        </w:rPr>
        <w:t>Ur Rahman MS</w:t>
      </w:r>
      <w:r w:rsidRPr="00581D06">
        <w:rPr>
          <w:rFonts w:ascii="Book Antiqua" w:hAnsi="Book Antiqua"/>
          <w:color w:val="201F35"/>
        </w:rPr>
        <w:t>, Cao J. Estrogen receptors in gastric cancer: Advances and perspectives. </w:t>
      </w:r>
      <w:r w:rsidRPr="00581D06">
        <w:rPr>
          <w:rFonts w:ascii="Book Antiqua" w:hAnsi="Book Antiqua"/>
          <w:i/>
          <w:iCs/>
          <w:color w:val="201F35"/>
        </w:rPr>
        <w:t>World J Gastroenterol</w:t>
      </w:r>
      <w:r w:rsidRPr="00581D06">
        <w:rPr>
          <w:rFonts w:ascii="Book Antiqua" w:hAnsi="Book Antiqua"/>
          <w:color w:val="201F35"/>
        </w:rPr>
        <w:t> 2016; </w:t>
      </w:r>
      <w:r w:rsidRPr="00581D06">
        <w:rPr>
          <w:rFonts w:ascii="Book Antiqua" w:hAnsi="Book Antiqua"/>
          <w:b/>
          <w:bCs/>
          <w:color w:val="201F35"/>
        </w:rPr>
        <w:t>22</w:t>
      </w:r>
      <w:r w:rsidRPr="00581D06">
        <w:rPr>
          <w:rFonts w:ascii="Book Antiqua" w:hAnsi="Book Antiqua"/>
          <w:color w:val="201F35"/>
        </w:rPr>
        <w:t>: 2475-2482 [PMID: 26937135 DOI: 10.3748/wjg.v22.i8.2475]</w:t>
      </w:r>
    </w:p>
    <w:p w14:paraId="2AA43214"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34 </w:t>
      </w:r>
      <w:r w:rsidRPr="00581D06">
        <w:rPr>
          <w:rFonts w:ascii="Book Antiqua" w:hAnsi="Book Antiqua"/>
          <w:b/>
          <w:bCs/>
          <w:color w:val="201F35"/>
        </w:rPr>
        <w:t>Sipponen P</w:t>
      </w:r>
      <w:r w:rsidRPr="00581D06">
        <w:rPr>
          <w:rFonts w:ascii="Book Antiqua" w:hAnsi="Book Antiqua"/>
          <w:color w:val="201F35"/>
        </w:rPr>
        <w:t>, Correa P. Delayed rise in incidence of gastric cancer in females results in unique sex ratio (M/F) pattern: etiologic hypothesis. </w:t>
      </w:r>
      <w:r w:rsidRPr="00581D06">
        <w:rPr>
          <w:rFonts w:ascii="Book Antiqua" w:hAnsi="Book Antiqua"/>
          <w:i/>
          <w:iCs/>
          <w:color w:val="201F35"/>
        </w:rPr>
        <w:t>Gastric Cancer</w:t>
      </w:r>
      <w:r w:rsidRPr="00581D06">
        <w:rPr>
          <w:rFonts w:ascii="Book Antiqua" w:hAnsi="Book Antiqua"/>
          <w:color w:val="201F35"/>
        </w:rPr>
        <w:t> 2002; </w:t>
      </w:r>
      <w:r w:rsidRPr="00581D06">
        <w:rPr>
          <w:rFonts w:ascii="Book Antiqua" w:hAnsi="Book Antiqua"/>
          <w:b/>
          <w:bCs/>
          <w:color w:val="201F35"/>
        </w:rPr>
        <w:t>5</w:t>
      </w:r>
      <w:r w:rsidRPr="00581D06">
        <w:rPr>
          <w:rFonts w:ascii="Book Antiqua" w:hAnsi="Book Antiqua"/>
          <w:color w:val="201F35"/>
        </w:rPr>
        <w:t>: 213-219 [PMID: 12491079 DOI: 10.1007/s101200200037]</w:t>
      </w:r>
    </w:p>
    <w:p w14:paraId="4934B321" w14:textId="7D849AC3" w:rsidR="00A77B3E" w:rsidRPr="00880231" w:rsidRDefault="00D104DA" w:rsidP="00880231">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35 </w:t>
      </w:r>
      <w:r w:rsidRPr="00581D06">
        <w:rPr>
          <w:rFonts w:ascii="Book Antiqua" w:hAnsi="Book Antiqua"/>
          <w:b/>
          <w:bCs/>
          <w:color w:val="201F35"/>
        </w:rPr>
        <w:t>Doorakkers E</w:t>
      </w:r>
      <w:r w:rsidRPr="00581D06">
        <w:rPr>
          <w:rFonts w:ascii="Book Antiqua" w:hAnsi="Book Antiqua"/>
          <w:color w:val="201F35"/>
        </w:rPr>
        <w:t>, Lagergren J, Engstrand L, Brusselaers N. </w:t>
      </w:r>
      <w:r w:rsidRPr="00581D06">
        <w:rPr>
          <w:rFonts w:ascii="Book Antiqua" w:hAnsi="Book Antiqua"/>
          <w:i/>
          <w:iCs/>
          <w:color w:val="201F35"/>
        </w:rPr>
        <w:t>Helicobacter pylori</w:t>
      </w:r>
      <w:r w:rsidRPr="00581D06">
        <w:rPr>
          <w:rFonts w:ascii="Book Antiqua" w:hAnsi="Book Antiqua"/>
          <w:color w:val="201F35"/>
        </w:rPr>
        <w:t> eradication treatment and the risk of gastric adenocarcinoma in a Western population. </w:t>
      </w:r>
      <w:r w:rsidRPr="00581D06">
        <w:rPr>
          <w:rFonts w:ascii="Book Antiqua" w:hAnsi="Book Antiqua"/>
          <w:i/>
          <w:iCs/>
          <w:color w:val="201F35"/>
        </w:rPr>
        <w:t>Gut</w:t>
      </w:r>
      <w:r w:rsidRPr="00581D06">
        <w:rPr>
          <w:rFonts w:ascii="Book Antiqua" w:hAnsi="Book Antiqua"/>
          <w:color w:val="201F35"/>
        </w:rPr>
        <w:t> 2018; </w:t>
      </w:r>
      <w:r w:rsidRPr="00581D06">
        <w:rPr>
          <w:rFonts w:ascii="Book Antiqua" w:hAnsi="Book Antiqua"/>
          <w:b/>
          <w:bCs/>
          <w:color w:val="201F35"/>
        </w:rPr>
        <w:t>67</w:t>
      </w:r>
      <w:r w:rsidRPr="00581D06">
        <w:rPr>
          <w:rFonts w:ascii="Book Antiqua" w:hAnsi="Book Antiqua"/>
          <w:color w:val="201F35"/>
        </w:rPr>
        <w:t>: 2092-2096 [PMID: 29382776 DOI: 10.1136/gutjnl-2017-315363]</w:t>
      </w:r>
    </w:p>
    <w:bookmarkEnd w:id="5"/>
    <w:p w14:paraId="05C8E411" w14:textId="77777777" w:rsidR="00A77B3E" w:rsidRPr="00581D06" w:rsidRDefault="00A77B3E" w:rsidP="00581D06">
      <w:pPr>
        <w:adjustRightInd w:val="0"/>
        <w:snapToGrid w:val="0"/>
        <w:spacing w:line="360" w:lineRule="auto"/>
        <w:jc w:val="both"/>
        <w:rPr>
          <w:rFonts w:ascii="Book Antiqua" w:hAnsi="Book Antiqua"/>
        </w:rPr>
        <w:sectPr w:rsidR="00A77B3E" w:rsidRPr="00581D06">
          <w:pgSz w:w="12240" w:h="15840"/>
          <w:pgMar w:top="1440" w:right="1440" w:bottom="1440" w:left="1440" w:header="720" w:footer="720" w:gutter="0"/>
          <w:cols w:space="720"/>
          <w:docGrid w:linePitch="360"/>
        </w:sectPr>
      </w:pPr>
    </w:p>
    <w:p w14:paraId="06E202F2"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Footnotes</w:t>
      </w:r>
    </w:p>
    <w:p w14:paraId="2797BC2E"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Institutional review board statement: </w:t>
      </w:r>
      <w:r w:rsidRPr="00581D06">
        <w:rPr>
          <w:rFonts w:ascii="Book Antiqua" w:eastAsia="Book Antiqua" w:hAnsi="Book Antiqua" w:cs="Book Antiqua"/>
          <w:color w:val="000000"/>
        </w:rPr>
        <w:t>The study was reviewed and approved by the Fu Jen Catholic University Institutional Review Board.</w:t>
      </w:r>
    </w:p>
    <w:p w14:paraId="031B0862" w14:textId="77777777" w:rsidR="00A77B3E" w:rsidRPr="00581D06" w:rsidRDefault="00A77B3E" w:rsidP="00581D06">
      <w:pPr>
        <w:adjustRightInd w:val="0"/>
        <w:snapToGrid w:val="0"/>
        <w:spacing w:line="360" w:lineRule="auto"/>
        <w:jc w:val="both"/>
        <w:rPr>
          <w:rFonts w:ascii="Book Antiqua" w:hAnsi="Book Antiqua"/>
        </w:rPr>
      </w:pPr>
    </w:p>
    <w:p w14:paraId="3F1D38A5" w14:textId="145BB7D3"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Informed consent statement: </w:t>
      </w:r>
      <w:r w:rsidR="00A273A1" w:rsidRPr="00454E91">
        <w:rPr>
          <w:rFonts w:ascii="Book Antiqua" w:eastAsia="Book Antiqua" w:hAnsi="Book Antiqua" w:cs="Book Antiqua"/>
          <w:color w:val="000000"/>
        </w:rPr>
        <w:t>This research protocol was approved by the Institutional Review Board of Fu-Jen Catholic University (C107034).</w:t>
      </w:r>
    </w:p>
    <w:p w14:paraId="5F12EFC1" w14:textId="77777777" w:rsidR="00A77B3E" w:rsidRPr="00581D06" w:rsidRDefault="00A77B3E" w:rsidP="00581D06">
      <w:pPr>
        <w:adjustRightInd w:val="0"/>
        <w:snapToGrid w:val="0"/>
        <w:spacing w:line="360" w:lineRule="auto"/>
        <w:jc w:val="both"/>
        <w:rPr>
          <w:rFonts w:ascii="Book Antiqua" w:hAnsi="Book Antiqua"/>
        </w:rPr>
      </w:pPr>
    </w:p>
    <w:p w14:paraId="74849979"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Conflict-of-interest statement: </w:t>
      </w:r>
      <w:r w:rsidRPr="00581D06">
        <w:rPr>
          <w:rFonts w:ascii="Book Antiqua" w:eastAsia="Book Antiqua" w:hAnsi="Book Antiqua" w:cs="Book Antiqua"/>
          <w:color w:val="000000"/>
        </w:rPr>
        <w:t>There are no conflicts of interest to report.</w:t>
      </w:r>
    </w:p>
    <w:p w14:paraId="1E00B969" w14:textId="77777777" w:rsidR="00A77B3E" w:rsidRPr="00581D06" w:rsidRDefault="00A77B3E" w:rsidP="00581D06">
      <w:pPr>
        <w:adjustRightInd w:val="0"/>
        <w:snapToGrid w:val="0"/>
        <w:spacing w:line="360" w:lineRule="auto"/>
        <w:jc w:val="both"/>
        <w:rPr>
          <w:rFonts w:ascii="Book Antiqua" w:hAnsi="Book Antiqua"/>
        </w:rPr>
      </w:pPr>
    </w:p>
    <w:p w14:paraId="1CD5ADC4"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Data sharing statement: </w:t>
      </w:r>
      <w:r w:rsidRPr="00581D06">
        <w:rPr>
          <w:rFonts w:ascii="Book Antiqua" w:eastAsia="Book Antiqua" w:hAnsi="Book Antiqua" w:cs="Book Antiqua"/>
          <w:color w:val="000000"/>
        </w:rPr>
        <w:t>No additional data are available.</w:t>
      </w:r>
    </w:p>
    <w:p w14:paraId="4C77E9A8" w14:textId="77777777" w:rsidR="00A77B3E" w:rsidRPr="00581D06" w:rsidRDefault="00A77B3E" w:rsidP="00581D06">
      <w:pPr>
        <w:adjustRightInd w:val="0"/>
        <w:snapToGrid w:val="0"/>
        <w:spacing w:line="360" w:lineRule="auto"/>
        <w:jc w:val="both"/>
        <w:rPr>
          <w:rFonts w:ascii="Book Antiqua" w:hAnsi="Book Antiqua"/>
        </w:rPr>
      </w:pPr>
    </w:p>
    <w:p w14:paraId="2F4BA760" w14:textId="77777777" w:rsidR="00A77B3E" w:rsidRPr="00880231"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STROBE statement: </w:t>
      </w:r>
      <w:r w:rsidRPr="00581D06">
        <w:rPr>
          <w:rFonts w:ascii="Book Antiqua" w:eastAsia="Book Antiqua" w:hAnsi="Book Antiqua" w:cs="Book Antiqua"/>
          <w:color w:val="000000"/>
        </w:rPr>
        <w:t>The auth</w:t>
      </w:r>
      <w:r w:rsidRPr="00880231">
        <w:rPr>
          <w:rFonts w:ascii="Book Antiqua" w:eastAsia="Book Antiqua" w:hAnsi="Book Antiqua" w:cs="Book Antiqua"/>
          <w:color w:val="000000"/>
        </w:rPr>
        <w:t>ors have read the STROBE statement, and the manuscript was prepared and revised according to the STROBE statement.</w:t>
      </w:r>
    </w:p>
    <w:p w14:paraId="0460E372" w14:textId="77777777" w:rsidR="00A77B3E" w:rsidRPr="00581D06" w:rsidRDefault="00A77B3E" w:rsidP="00581D06">
      <w:pPr>
        <w:adjustRightInd w:val="0"/>
        <w:snapToGrid w:val="0"/>
        <w:spacing w:line="360" w:lineRule="auto"/>
        <w:jc w:val="both"/>
        <w:rPr>
          <w:rFonts w:ascii="Book Antiqua" w:hAnsi="Book Antiqua"/>
        </w:rPr>
      </w:pPr>
    </w:p>
    <w:p w14:paraId="14025087"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Open-Access: </w:t>
      </w:r>
      <w:r w:rsidRPr="00581D0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D802CA" w14:textId="77777777" w:rsidR="00A77B3E" w:rsidRPr="00581D06" w:rsidRDefault="00A77B3E" w:rsidP="00581D06">
      <w:pPr>
        <w:adjustRightInd w:val="0"/>
        <w:snapToGrid w:val="0"/>
        <w:spacing w:line="360" w:lineRule="auto"/>
        <w:jc w:val="both"/>
        <w:rPr>
          <w:rFonts w:ascii="Book Antiqua" w:hAnsi="Book Antiqua"/>
        </w:rPr>
      </w:pPr>
    </w:p>
    <w:p w14:paraId="74EFDE9D"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 xml:space="preserve">Manuscript source: </w:t>
      </w:r>
      <w:r w:rsidRPr="00581D06">
        <w:rPr>
          <w:rFonts w:ascii="Book Antiqua" w:eastAsia="Book Antiqua" w:hAnsi="Book Antiqua" w:cs="Book Antiqua"/>
          <w:color w:val="000000"/>
        </w:rPr>
        <w:t>Unsoli</w:t>
      </w:r>
      <w:r w:rsidR="007B4E51" w:rsidRPr="00581D06">
        <w:rPr>
          <w:rFonts w:ascii="Book Antiqua" w:eastAsia="Book Antiqua" w:hAnsi="Book Antiqua" w:cs="Book Antiqua"/>
          <w:color w:val="000000"/>
        </w:rPr>
        <w:t>cited ma</w:t>
      </w:r>
      <w:r w:rsidRPr="00581D06">
        <w:rPr>
          <w:rFonts w:ascii="Book Antiqua" w:eastAsia="Book Antiqua" w:hAnsi="Book Antiqua" w:cs="Book Antiqua"/>
          <w:color w:val="000000"/>
        </w:rPr>
        <w:t>nuscript</w:t>
      </w:r>
    </w:p>
    <w:p w14:paraId="313C2812" w14:textId="77777777" w:rsidR="00A77B3E" w:rsidRPr="00581D06" w:rsidRDefault="00A77B3E" w:rsidP="00581D06">
      <w:pPr>
        <w:adjustRightInd w:val="0"/>
        <w:snapToGrid w:val="0"/>
        <w:spacing w:line="360" w:lineRule="auto"/>
        <w:jc w:val="both"/>
        <w:rPr>
          <w:rFonts w:ascii="Book Antiqua" w:hAnsi="Book Antiqua"/>
        </w:rPr>
      </w:pPr>
    </w:p>
    <w:p w14:paraId="6BD9F7E7"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 xml:space="preserve">Peer-review started: </w:t>
      </w:r>
      <w:r w:rsidRPr="00581D06">
        <w:rPr>
          <w:rFonts w:ascii="Book Antiqua" w:eastAsia="Book Antiqua" w:hAnsi="Book Antiqua" w:cs="Book Antiqua"/>
          <w:color w:val="000000"/>
        </w:rPr>
        <w:t>March 23, 2021</w:t>
      </w:r>
    </w:p>
    <w:p w14:paraId="2408500E"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 xml:space="preserve">First decision: </w:t>
      </w:r>
      <w:r w:rsidRPr="00581D06">
        <w:rPr>
          <w:rFonts w:ascii="Book Antiqua" w:eastAsia="Book Antiqua" w:hAnsi="Book Antiqua" w:cs="Book Antiqua"/>
          <w:color w:val="000000"/>
        </w:rPr>
        <w:t>April 29, 2021</w:t>
      </w:r>
    </w:p>
    <w:p w14:paraId="6DF3FBBB" w14:textId="6953C5C6"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 xml:space="preserve">Article in press: </w:t>
      </w:r>
      <w:r w:rsidR="00AE5595" w:rsidRPr="00AE5595">
        <w:rPr>
          <w:rFonts w:ascii="Book Antiqua" w:eastAsia="Book Antiqua" w:hAnsi="Book Antiqua" w:cs="Book Antiqua"/>
          <w:color w:val="000000"/>
        </w:rPr>
        <w:t>August 6, 2021</w:t>
      </w:r>
    </w:p>
    <w:p w14:paraId="440D1C2F" w14:textId="77777777" w:rsidR="00A77B3E" w:rsidRPr="00581D06" w:rsidRDefault="00A77B3E" w:rsidP="00581D06">
      <w:pPr>
        <w:adjustRightInd w:val="0"/>
        <w:snapToGrid w:val="0"/>
        <w:spacing w:line="360" w:lineRule="auto"/>
        <w:jc w:val="both"/>
        <w:rPr>
          <w:rFonts w:ascii="Book Antiqua" w:hAnsi="Book Antiqua"/>
        </w:rPr>
      </w:pPr>
    </w:p>
    <w:p w14:paraId="45FF1C9A" w14:textId="7A09E97C"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 xml:space="preserve">Specialty type: </w:t>
      </w:r>
      <w:r w:rsidR="00E62C81" w:rsidRPr="00E62C81">
        <w:rPr>
          <w:rFonts w:ascii="Book Antiqua" w:eastAsia="Book Antiqua" w:hAnsi="Book Antiqua" w:cs="Book Antiqua"/>
          <w:color w:val="000000"/>
        </w:rPr>
        <w:t xml:space="preserve">Gastroenterology and </w:t>
      </w:r>
      <w:r w:rsidR="00E62C81">
        <w:rPr>
          <w:rFonts w:ascii="Book Antiqua" w:eastAsia="Book Antiqua" w:hAnsi="Book Antiqua" w:cs="Book Antiqua"/>
          <w:color w:val="000000"/>
        </w:rPr>
        <w:t>h</w:t>
      </w:r>
      <w:r w:rsidR="00E62C81" w:rsidRPr="00E62C81">
        <w:rPr>
          <w:rFonts w:ascii="Book Antiqua" w:eastAsia="Book Antiqua" w:hAnsi="Book Antiqua" w:cs="Book Antiqua"/>
          <w:color w:val="000000"/>
        </w:rPr>
        <w:t>epatology</w:t>
      </w:r>
    </w:p>
    <w:p w14:paraId="66F91E81"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 xml:space="preserve">Country/Territory of origin: </w:t>
      </w:r>
      <w:r w:rsidRPr="00581D06">
        <w:rPr>
          <w:rFonts w:ascii="Book Antiqua" w:eastAsia="Book Antiqua" w:hAnsi="Book Antiqua" w:cs="Book Antiqua"/>
          <w:color w:val="000000"/>
        </w:rPr>
        <w:t>Taiwan</w:t>
      </w:r>
    </w:p>
    <w:p w14:paraId="7E141D8A"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Peer-review report’s scientific quality classification</w:t>
      </w:r>
    </w:p>
    <w:p w14:paraId="64BE3FCD"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Grade A (Excellent): A</w:t>
      </w:r>
    </w:p>
    <w:p w14:paraId="71A2814C"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Grade B (Very good): B</w:t>
      </w:r>
    </w:p>
    <w:p w14:paraId="02473B0C"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Grade C (Good): C, C</w:t>
      </w:r>
    </w:p>
    <w:p w14:paraId="01B0E759"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Grade D (Fair): 0</w:t>
      </w:r>
    </w:p>
    <w:p w14:paraId="7AA7E658"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Grade E (Poor): 0</w:t>
      </w:r>
    </w:p>
    <w:p w14:paraId="163CCAD5" w14:textId="77777777" w:rsidR="00A77B3E" w:rsidRPr="00581D06" w:rsidRDefault="00A77B3E" w:rsidP="00581D06">
      <w:pPr>
        <w:adjustRightInd w:val="0"/>
        <w:snapToGrid w:val="0"/>
        <w:spacing w:line="360" w:lineRule="auto"/>
        <w:jc w:val="both"/>
        <w:rPr>
          <w:rFonts w:ascii="Book Antiqua" w:hAnsi="Book Antiqua"/>
        </w:rPr>
      </w:pPr>
    </w:p>
    <w:p w14:paraId="353E0BF2" w14:textId="3EA3D2E0" w:rsidR="00AE5595" w:rsidRDefault="00581D06" w:rsidP="00581D06">
      <w:pPr>
        <w:adjustRightInd w:val="0"/>
        <w:snapToGrid w:val="0"/>
        <w:spacing w:line="360" w:lineRule="auto"/>
        <w:jc w:val="both"/>
        <w:rPr>
          <w:rFonts w:ascii="Book Antiqua" w:eastAsia="宋体" w:hAnsi="Book Antiqua" w:cs="Book Antiqua"/>
          <w:b/>
          <w:color w:val="000000"/>
          <w:lang w:eastAsia="zh-CN"/>
        </w:rPr>
      </w:pPr>
      <w:r w:rsidRPr="00581D06">
        <w:rPr>
          <w:rFonts w:ascii="Book Antiqua" w:eastAsia="Book Antiqua" w:hAnsi="Book Antiqua" w:cs="Book Antiqua"/>
          <w:b/>
          <w:color w:val="000000"/>
        </w:rPr>
        <w:t xml:space="preserve">P-Reviewer: </w:t>
      </w:r>
      <w:r w:rsidRPr="00581D06">
        <w:rPr>
          <w:rFonts w:ascii="Book Antiqua" w:eastAsia="Book Antiqua" w:hAnsi="Book Antiqua" w:cs="Book Antiqua"/>
          <w:color w:val="000000"/>
        </w:rPr>
        <w:t>Cai ZL, Dong QJ, Keikha M</w:t>
      </w:r>
      <w:r w:rsidRPr="00581D06">
        <w:rPr>
          <w:rFonts w:ascii="Book Antiqua" w:eastAsia="Book Antiqua" w:hAnsi="Book Antiqua" w:cs="Book Antiqua"/>
          <w:b/>
          <w:color w:val="000000"/>
        </w:rPr>
        <w:t xml:space="preserve"> S-Editor: </w:t>
      </w:r>
      <w:r w:rsidRPr="00581D06">
        <w:rPr>
          <w:rFonts w:ascii="Book Antiqua" w:eastAsia="Book Antiqua" w:hAnsi="Book Antiqua" w:cs="Book Antiqua"/>
          <w:color w:val="000000"/>
        </w:rPr>
        <w:t>Liu M</w:t>
      </w:r>
      <w:r w:rsidRPr="00581D06">
        <w:rPr>
          <w:rFonts w:ascii="Book Antiqua" w:eastAsia="Book Antiqua" w:hAnsi="Book Antiqua" w:cs="Book Antiqua"/>
          <w:b/>
          <w:color w:val="000000"/>
        </w:rPr>
        <w:t xml:space="preserve"> L-Editor: </w:t>
      </w:r>
      <w:r w:rsidR="006069C5" w:rsidRPr="006D40A2">
        <w:rPr>
          <w:rFonts w:ascii="Book Antiqua" w:eastAsia="Book Antiqua" w:hAnsi="Book Antiqua" w:cs="Book Antiqua"/>
          <w:color w:val="000000"/>
        </w:rPr>
        <w:t>Wang TQ</w:t>
      </w:r>
      <w:r w:rsidRPr="00581D06">
        <w:rPr>
          <w:rFonts w:ascii="Book Antiqua" w:eastAsia="Book Antiqua" w:hAnsi="Book Antiqua" w:cs="Book Antiqua"/>
          <w:b/>
          <w:color w:val="000000"/>
        </w:rPr>
        <w:t xml:space="preserve"> P-Editor: </w:t>
      </w:r>
      <w:r w:rsidR="00AE5595" w:rsidRPr="00AE5595">
        <w:rPr>
          <w:rFonts w:ascii="Book Antiqua" w:eastAsia="宋体" w:hAnsi="Book Antiqua" w:cs="Book Antiqua" w:hint="eastAsia"/>
          <w:color w:val="000000"/>
          <w:lang w:eastAsia="zh-CN"/>
        </w:rPr>
        <w:t>Yuan YY</w:t>
      </w:r>
    </w:p>
    <w:p w14:paraId="2DDDBB5C" w14:textId="77777777" w:rsidR="00AE5595" w:rsidRDefault="00AE5595">
      <w:pPr>
        <w:rPr>
          <w:rFonts w:ascii="Book Antiqua" w:eastAsia="宋体" w:hAnsi="Book Antiqua" w:cs="Book Antiqua"/>
          <w:b/>
          <w:color w:val="000000"/>
          <w:lang w:eastAsia="zh-CN"/>
        </w:rPr>
      </w:pPr>
      <w:r>
        <w:rPr>
          <w:rFonts w:ascii="Book Antiqua" w:eastAsia="宋体" w:hAnsi="Book Antiqua" w:cs="Book Antiqua"/>
          <w:b/>
          <w:color w:val="000000"/>
          <w:lang w:eastAsia="zh-CN"/>
        </w:rPr>
        <w:br w:type="page"/>
      </w:r>
    </w:p>
    <w:p w14:paraId="6CACDCE9" w14:textId="77777777" w:rsidR="00A77B3E" w:rsidRPr="00AE5595" w:rsidRDefault="00A77B3E" w:rsidP="00581D06">
      <w:pPr>
        <w:adjustRightInd w:val="0"/>
        <w:snapToGrid w:val="0"/>
        <w:spacing w:line="360" w:lineRule="auto"/>
        <w:jc w:val="both"/>
        <w:rPr>
          <w:rFonts w:ascii="Book Antiqua" w:eastAsia="宋体" w:hAnsi="Book Antiqua"/>
          <w:lang w:eastAsia="zh-CN"/>
        </w:rPr>
        <w:sectPr w:rsidR="00A77B3E" w:rsidRPr="00AE5595">
          <w:pgSz w:w="12240" w:h="15840"/>
          <w:pgMar w:top="1440" w:right="1440" w:bottom="1440" w:left="1440" w:header="720" w:footer="720" w:gutter="0"/>
          <w:cols w:space="720"/>
          <w:docGrid w:linePitch="360"/>
        </w:sectPr>
      </w:pPr>
    </w:p>
    <w:p w14:paraId="285D1018" w14:textId="77777777" w:rsidR="00A77B3E" w:rsidRPr="00581D06" w:rsidRDefault="00581D06" w:rsidP="00581D06">
      <w:pPr>
        <w:adjustRightInd w:val="0"/>
        <w:snapToGrid w:val="0"/>
        <w:spacing w:line="360" w:lineRule="auto"/>
        <w:jc w:val="both"/>
        <w:rPr>
          <w:rFonts w:ascii="Book Antiqua" w:eastAsia="Book Antiqua" w:hAnsi="Book Antiqua" w:cs="Book Antiqua"/>
          <w:b/>
          <w:color w:val="000000"/>
        </w:rPr>
      </w:pPr>
      <w:r w:rsidRPr="00581D06">
        <w:rPr>
          <w:rFonts w:ascii="Book Antiqua" w:eastAsia="Book Antiqua" w:hAnsi="Book Antiqua" w:cs="Book Antiqua"/>
          <w:b/>
          <w:color w:val="000000"/>
        </w:rPr>
        <w:t>Figure Legends</w:t>
      </w:r>
    </w:p>
    <w:p w14:paraId="153F1FA5" w14:textId="77777777" w:rsidR="007B4E51" w:rsidRPr="00581D06" w:rsidRDefault="007B4E51" w:rsidP="00581D06">
      <w:pPr>
        <w:adjustRightInd w:val="0"/>
        <w:snapToGrid w:val="0"/>
        <w:spacing w:line="360" w:lineRule="auto"/>
        <w:jc w:val="both"/>
        <w:rPr>
          <w:rFonts w:ascii="Book Antiqua" w:hAnsi="Book Antiqua"/>
        </w:rPr>
      </w:pPr>
      <w:r w:rsidRPr="00581D06">
        <w:rPr>
          <w:rFonts w:ascii="Book Antiqua" w:hAnsi="Book Antiqua"/>
          <w:noProof/>
          <w:lang w:eastAsia="zh-CN"/>
        </w:rPr>
        <w:drawing>
          <wp:inline distT="0" distB="0" distL="0" distR="0" wp14:anchorId="785CCFEF" wp14:editId="1BA1F305">
            <wp:extent cx="3689656" cy="463140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1915" cy="4634237"/>
                    </a:xfrm>
                    <a:prstGeom prst="rect">
                      <a:avLst/>
                    </a:prstGeom>
                    <a:noFill/>
                  </pic:spPr>
                </pic:pic>
              </a:graphicData>
            </a:graphic>
          </wp:inline>
        </w:drawing>
      </w:r>
    </w:p>
    <w:p w14:paraId="31ADB5E3"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Figure 1 Secular trends in age-adjusted incidence rates of gastric cancer in Taiwan</w:t>
      </w:r>
      <w:r w:rsidR="007B4E51" w:rsidRPr="00581D06">
        <w:rPr>
          <w:rFonts w:ascii="Book Antiqua" w:eastAsia="Book Antiqua" w:hAnsi="Book Antiqua" w:cs="Book Antiqua"/>
          <w:b/>
          <w:bCs/>
          <w:color w:val="000000"/>
        </w:rPr>
        <w:t>.</w:t>
      </w:r>
      <w:r w:rsidRPr="00581D06">
        <w:rPr>
          <w:rFonts w:ascii="Book Antiqua" w:eastAsia="Book Antiqua" w:hAnsi="Book Antiqua" w:cs="Book Antiqua"/>
          <w:color w:val="000000"/>
        </w:rPr>
        <w:t xml:space="preserve"> 1979-2016, showing steadily decreasing rates in males from 2002 to 2016, with an Average Annual Percent Change (AAPC) of -2.58%, and gradually decreasing rates in females from 1997 to 2016, with an AAPC of -2.14%.</w:t>
      </w:r>
    </w:p>
    <w:p w14:paraId="7027A119" w14:textId="77777777" w:rsidR="00A77B3E" w:rsidRPr="00581D06" w:rsidRDefault="007B4E51" w:rsidP="00581D06">
      <w:pPr>
        <w:adjustRightInd w:val="0"/>
        <w:snapToGrid w:val="0"/>
        <w:spacing w:line="360" w:lineRule="auto"/>
        <w:jc w:val="both"/>
        <w:rPr>
          <w:rFonts w:ascii="Book Antiqua" w:hAnsi="Book Antiqua"/>
        </w:rPr>
      </w:pPr>
      <w:r w:rsidRPr="00581D06">
        <w:rPr>
          <w:rFonts w:ascii="Book Antiqua" w:hAnsi="Book Antiqua"/>
        </w:rPr>
        <w:br w:type="page"/>
      </w:r>
      <w:r w:rsidRPr="00581D06">
        <w:rPr>
          <w:rFonts w:ascii="Book Antiqua" w:hAnsi="Book Antiqua"/>
          <w:noProof/>
          <w:lang w:eastAsia="zh-CN"/>
        </w:rPr>
        <w:drawing>
          <wp:inline distT="0" distB="0" distL="0" distR="0" wp14:anchorId="2EF4CF93" wp14:editId="00CBFC32">
            <wp:extent cx="5162047" cy="271935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8936" cy="2728256"/>
                    </a:xfrm>
                    <a:prstGeom prst="rect">
                      <a:avLst/>
                    </a:prstGeom>
                    <a:noFill/>
                  </pic:spPr>
                </pic:pic>
              </a:graphicData>
            </a:graphic>
          </wp:inline>
        </w:drawing>
      </w:r>
    </w:p>
    <w:p w14:paraId="3B5C41E8"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Figure 2 Age-specific incidence rates of gastric cancer in Taiwan by time period during 1981-2015</w:t>
      </w:r>
      <w:r w:rsidRPr="00581D06">
        <w:rPr>
          <w:rFonts w:ascii="Book Antiqua" w:eastAsia="Book Antiqua" w:hAnsi="Book Antiqua" w:cs="Book Antiqua"/>
          <w:color w:val="000000"/>
        </w:rPr>
        <w:t>. A: Among males; B: Females, showing lower incidence rates in more recent time periods than in earlier time periods. The decreasing trend was more evident in males than in females.</w:t>
      </w:r>
    </w:p>
    <w:p w14:paraId="5D5924A4"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hAnsi="Book Antiqua"/>
        </w:rPr>
        <w:br w:type="page"/>
      </w:r>
      <w:r w:rsidRPr="00581D06">
        <w:rPr>
          <w:rFonts w:ascii="Book Antiqua" w:hAnsi="Book Antiqua"/>
          <w:noProof/>
          <w:lang w:eastAsia="zh-CN"/>
        </w:rPr>
        <w:drawing>
          <wp:inline distT="0" distB="0" distL="0" distR="0" wp14:anchorId="2C96A9B6" wp14:editId="2AF970A7">
            <wp:extent cx="5331287" cy="366577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2273" cy="3673330"/>
                    </a:xfrm>
                    <a:prstGeom prst="rect">
                      <a:avLst/>
                    </a:prstGeom>
                    <a:noFill/>
                  </pic:spPr>
                </pic:pic>
              </a:graphicData>
            </a:graphic>
          </wp:inline>
        </w:drawing>
      </w:r>
    </w:p>
    <w:p w14:paraId="3FDF8CBB"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Figure 3 Age-specific incidence rates of gastric cancer in Taiwan by birth cohort during 1906-2005. </w:t>
      </w:r>
      <w:r w:rsidRPr="00581D06">
        <w:rPr>
          <w:rFonts w:ascii="Book Antiqua" w:eastAsia="Book Antiqua" w:hAnsi="Book Antiqua" w:cs="Book Antiqua"/>
          <w:color w:val="000000"/>
        </w:rPr>
        <w:t xml:space="preserve">A: Among males; B: Females, showing higher incidence rates in older birth cohorts than in younger birth cohorts within the same age group. Within the same birth cohort, incidence rates increased by age more evidently in males than in females. </w:t>
      </w:r>
    </w:p>
    <w:p w14:paraId="7E26C403"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hAnsi="Book Antiqua"/>
        </w:rPr>
        <w:br w:type="page"/>
      </w:r>
      <w:r w:rsidRPr="00581D06">
        <w:rPr>
          <w:rFonts w:ascii="Book Antiqua" w:hAnsi="Book Antiqua"/>
          <w:noProof/>
          <w:lang w:eastAsia="zh-CN"/>
        </w:rPr>
        <w:drawing>
          <wp:inline distT="0" distB="0" distL="0" distR="0" wp14:anchorId="3E638B3A" wp14:editId="0BE0F605">
            <wp:extent cx="5235447" cy="284049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6482" cy="2851905"/>
                    </a:xfrm>
                    <a:prstGeom prst="rect">
                      <a:avLst/>
                    </a:prstGeom>
                    <a:noFill/>
                  </pic:spPr>
                </pic:pic>
              </a:graphicData>
            </a:graphic>
          </wp:inline>
        </w:drawing>
      </w:r>
    </w:p>
    <w:p w14:paraId="303A9E61" w14:textId="4C140526"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Figure 4 Sex ratios of gastric cancer in Taiwan during 1979-2016. </w:t>
      </w:r>
      <w:r w:rsidRPr="00581D06">
        <w:rPr>
          <w:rFonts w:ascii="Book Antiqua" w:eastAsia="Book Antiqua" w:hAnsi="Book Antiqua" w:cs="Book Antiqua"/>
          <w:color w:val="000000"/>
        </w:rPr>
        <w:t xml:space="preserve">A: </w:t>
      </w:r>
      <w:r w:rsidR="006069C5">
        <w:rPr>
          <w:rFonts w:ascii="Book Antiqua" w:eastAsia="Book Antiqua" w:hAnsi="Book Antiqua" w:cs="Book Antiqua"/>
          <w:color w:val="000000"/>
        </w:rPr>
        <w:t>D</w:t>
      </w:r>
      <w:r w:rsidRPr="00581D06">
        <w:rPr>
          <w:rFonts w:ascii="Book Antiqua" w:eastAsia="Book Antiqua" w:hAnsi="Book Antiqua" w:cs="Book Antiqua"/>
          <w:color w:val="000000"/>
        </w:rPr>
        <w:t>ecreasing trends in age-adjusted incidence rates; B: Sex ratios by time period, showing a more consistent trend after 1996; C: Sex ratios in earlier birth cohorts were higher than later birth cohorts.</w:t>
      </w:r>
    </w:p>
    <w:p w14:paraId="53DAA94F"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hAnsi="Book Antiqua"/>
        </w:rPr>
        <w:br w:type="page"/>
      </w:r>
      <w:r w:rsidRPr="00581D06">
        <w:rPr>
          <w:rFonts w:ascii="Book Antiqua" w:hAnsi="Book Antiqua"/>
          <w:noProof/>
          <w:lang w:eastAsia="zh-CN"/>
        </w:rPr>
        <w:drawing>
          <wp:inline distT="0" distB="0" distL="0" distR="0" wp14:anchorId="504AD39D" wp14:editId="61A517E8">
            <wp:extent cx="5756564" cy="324083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9795" cy="3248288"/>
                    </a:xfrm>
                    <a:prstGeom prst="rect">
                      <a:avLst/>
                    </a:prstGeom>
                    <a:noFill/>
                  </pic:spPr>
                </pic:pic>
              </a:graphicData>
            </a:graphic>
          </wp:inline>
        </w:drawing>
      </w:r>
    </w:p>
    <w:p w14:paraId="069E0CC7" w14:textId="03EAF1BC" w:rsidR="00722B19" w:rsidRDefault="00581D06" w:rsidP="00581D06">
      <w:pPr>
        <w:adjustRightInd w:val="0"/>
        <w:snapToGrid w:val="0"/>
        <w:spacing w:line="360" w:lineRule="auto"/>
        <w:jc w:val="both"/>
        <w:rPr>
          <w:rFonts w:ascii="Book Antiqua" w:eastAsia="Book Antiqua" w:hAnsi="Book Antiqua" w:cs="Book Antiqua"/>
          <w:b/>
          <w:bCs/>
          <w:color w:val="000000"/>
        </w:rPr>
      </w:pPr>
      <w:r w:rsidRPr="00581D06">
        <w:rPr>
          <w:rFonts w:ascii="Book Antiqua" w:eastAsia="Book Antiqua" w:hAnsi="Book Antiqua" w:cs="Book Antiqua"/>
          <w:b/>
          <w:bCs/>
          <w:color w:val="000000"/>
        </w:rPr>
        <w:t xml:space="preserve">Figure 5 Correlation between numbers of patients with </w:t>
      </w:r>
      <w:r w:rsidRPr="00581D06">
        <w:rPr>
          <w:rFonts w:ascii="Book Antiqua" w:eastAsia="Book Antiqua" w:hAnsi="Book Antiqua" w:cs="Book Antiqua"/>
          <w:b/>
          <w:bCs/>
          <w:i/>
          <w:iCs/>
          <w:color w:val="000000"/>
        </w:rPr>
        <w:t>Helicobacter pylori</w:t>
      </w:r>
      <w:r w:rsidRPr="00581D06">
        <w:rPr>
          <w:rFonts w:ascii="Book Antiqua" w:eastAsia="Book Antiqua" w:hAnsi="Book Antiqua" w:cs="Book Antiqua"/>
          <w:b/>
          <w:bCs/>
          <w:color w:val="000000"/>
        </w:rPr>
        <w:t xml:space="preserve"> infection newly treated with antibiotic therapy and age-adjusted incidence rates showed a substantial decrease with an </w:t>
      </w:r>
      <w:r w:rsidRPr="006D40A2">
        <w:rPr>
          <w:rFonts w:ascii="Book Antiqua" w:eastAsia="Book Antiqua" w:hAnsi="Book Antiqua" w:cs="Book Antiqua"/>
          <w:b/>
          <w:bCs/>
          <w:i/>
          <w:color w:val="000000"/>
        </w:rPr>
        <w:t>r</w:t>
      </w:r>
      <w:r w:rsidRPr="00581D06">
        <w:rPr>
          <w:rFonts w:ascii="Book Antiqua" w:eastAsia="Book Antiqua" w:hAnsi="Book Antiqua" w:cs="Book Antiqua"/>
          <w:b/>
          <w:bCs/>
          <w:color w:val="000000"/>
        </w:rPr>
        <w:t xml:space="preserve"> coefficient of 0.72 in Taiwan, 2005-2016.</w:t>
      </w:r>
    </w:p>
    <w:p w14:paraId="67486F78" w14:textId="77777777" w:rsidR="00722B19" w:rsidRDefault="00722B19">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592A4404" w14:textId="77777777" w:rsidR="00722B19" w:rsidRDefault="00722B19" w:rsidP="00722B19">
      <w:pPr>
        <w:jc w:val="center"/>
        <w:rPr>
          <w:rFonts w:ascii="Book Antiqua" w:hAnsi="Book Antiqua"/>
          <w:lang w:eastAsia="zh-CN"/>
        </w:rPr>
      </w:pPr>
      <w:bookmarkStart w:id="7" w:name="OLE_LINK1"/>
    </w:p>
    <w:p w14:paraId="45802AE4" w14:textId="77777777" w:rsidR="00722B19" w:rsidRDefault="00722B19" w:rsidP="00722B19">
      <w:pPr>
        <w:jc w:val="center"/>
        <w:rPr>
          <w:rFonts w:ascii="Book Antiqua" w:hAnsi="Book Antiqua"/>
          <w:lang w:eastAsia="zh-CN"/>
        </w:rPr>
      </w:pPr>
    </w:p>
    <w:p w14:paraId="60FA33B5" w14:textId="77777777" w:rsidR="00722B19" w:rsidRDefault="00722B19" w:rsidP="00722B19">
      <w:pPr>
        <w:jc w:val="center"/>
        <w:rPr>
          <w:rFonts w:ascii="Book Antiqua" w:hAnsi="Book Antiqua"/>
          <w:lang w:eastAsia="zh-CN"/>
        </w:rPr>
      </w:pPr>
    </w:p>
    <w:p w14:paraId="799EA082" w14:textId="77777777" w:rsidR="00722B19" w:rsidRDefault="00722B19" w:rsidP="00722B19">
      <w:pPr>
        <w:jc w:val="center"/>
        <w:rPr>
          <w:rFonts w:ascii="Book Antiqua" w:hAnsi="Book Antiqua"/>
          <w:lang w:eastAsia="zh-CN"/>
        </w:rPr>
      </w:pPr>
    </w:p>
    <w:p w14:paraId="5580A1CC" w14:textId="77777777" w:rsidR="00722B19" w:rsidRDefault="00722B19" w:rsidP="00722B19">
      <w:pPr>
        <w:jc w:val="center"/>
        <w:rPr>
          <w:rFonts w:ascii="Book Antiqua" w:hAnsi="Book Antiqua"/>
          <w:lang w:eastAsia="zh-CN"/>
        </w:rPr>
      </w:pPr>
    </w:p>
    <w:p w14:paraId="42CBF1A4" w14:textId="77777777" w:rsidR="00722B19" w:rsidRDefault="00722B19" w:rsidP="00722B19">
      <w:pPr>
        <w:jc w:val="center"/>
        <w:rPr>
          <w:rFonts w:ascii="Book Antiqua" w:hAnsi="Book Antiqua"/>
          <w:lang w:eastAsia="zh-CN"/>
        </w:rPr>
      </w:pPr>
      <w:r>
        <w:rPr>
          <w:rFonts w:ascii="Book Antiqua" w:hAnsi="Book Antiqua"/>
          <w:noProof/>
          <w:lang w:eastAsia="zh-CN"/>
        </w:rPr>
        <w:drawing>
          <wp:inline distT="0" distB="0" distL="0" distR="0" wp14:anchorId="42F64522" wp14:editId="7CC6F6AD">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01F4F3" w14:textId="77777777" w:rsidR="00722B19" w:rsidRDefault="00722B19" w:rsidP="00722B19">
      <w:pPr>
        <w:jc w:val="center"/>
        <w:rPr>
          <w:rFonts w:ascii="Book Antiqua" w:hAnsi="Book Antiqua"/>
          <w:lang w:eastAsia="zh-CN"/>
        </w:rPr>
      </w:pPr>
    </w:p>
    <w:p w14:paraId="571ED5FC" w14:textId="77777777" w:rsidR="00722B19" w:rsidRPr="00763D22" w:rsidRDefault="00722B19" w:rsidP="00722B1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503F7DE" w14:textId="77777777" w:rsidR="00722B19" w:rsidRPr="00763D22" w:rsidRDefault="00722B19" w:rsidP="00722B1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448D8E4" w14:textId="77777777" w:rsidR="00722B19" w:rsidRPr="00763D22" w:rsidRDefault="00722B19" w:rsidP="00722B1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9B5631E" w14:textId="77777777" w:rsidR="00722B19" w:rsidRPr="00763D22" w:rsidRDefault="00722B19" w:rsidP="00722B1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EA849E4" w14:textId="77777777" w:rsidR="00722B19" w:rsidRPr="00763D22" w:rsidRDefault="00722B19" w:rsidP="00722B1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927A16C" w14:textId="77777777" w:rsidR="00722B19" w:rsidRPr="00763D22" w:rsidRDefault="00722B19" w:rsidP="00722B1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0686DCB" w14:textId="77777777" w:rsidR="00722B19" w:rsidRDefault="00722B19" w:rsidP="00722B19">
      <w:pPr>
        <w:jc w:val="center"/>
        <w:rPr>
          <w:rFonts w:ascii="Book Antiqua" w:hAnsi="Book Antiqua"/>
          <w:lang w:eastAsia="zh-CN"/>
        </w:rPr>
      </w:pPr>
    </w:p>
    <w:p w14:paraId="71490279" w14:textId="77777777" w:rsidR="00722B19" w:rsidRDefault="00722B19" w:rsidP="00722B19">
      <w:pPr>
        <w:jc w:val="center"/>
        <w:rPr>
          <w:rFonts w:ascii="Book Antiqua" w:hAnsi="Book Antiqua"/>
          <w:lang w:eastAsia="zh-CN"/>
        </w:rPr>
      </w:pPr>
    </w:p>
    <w:p w14:paraId="18F0D438" w14:textId="77777777" w:rsidR="00722B19" w:rsidRDefault="00722B19" w:rsidP="00722B19">
      <w:pPr>
        <w:jc w:val="center"/>
        <w:rPr>
          <w:rFonts w:ascii="Book Antiqua" w:hAnsi="Book Antiqua"/>
          <w:lang w:eastAsia="zh-CN"/>
        </w:rPr>
      </w:pPr>
    </w:p>
    <w:p w14:paraId="6A0A3059" w14:textId="77777777" w:rsidR="00722B19" w:rsidRDefault="00722B19" w:rsidP="00722B19">
      <w:pPr>
        <w:jc w:val="center"/>
        <w:rPr>
          <w:rFonts w:ascii="Book Antiqua" w:hAnsi="Book Antiqua"/>
          <w:lang w:eastAsia="zh-CN"/>
        </w:rPr>
      </w:pPr>
      <w:r>
        <w:rPr>
          <w:rFonts w:ascii="Book Antiqua" w:hAnsi="Book Antiqua"/>
          <w:noProof/>
          <w:lang w:eastAsia="zh-CN"/>
        </w:rPr>
        <w:drawing>
          <wp:inline distT="0" distB="0" distL="0" distR="0" wp14:anchorId="77F23611" wp14:editId="221127AF">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EDB587" w14:textId="77777777" w:rsidR="00722B19" w:rsidRDefault="00722B19" w:rsidP="00722B19">
      <w:pPr>
        <w:jc w:val="center"/>
        <w:rPr>
          <w:rFonts w:ascii="Book Antiqua" w:hAnsi="Book Antiqua"/>
          <w:lang w:eastAsia="zh-CN"/>
        </w:rPr>
      </w:pPr>
    </w:p>
    <w:p w14:paraId="7159C4CC" w14:textId="77777777" w:rsidR="00722B19" w:rsidRDefault="00722B19" w:rsidP="00722B19">
      <w:pPr>
        <w:jc w:val="center"/>
        <w:rPr>
          <w:rFonts w:ascii="Book Antiqua" w:hAnsi="Book Antiqua"/>
          <w:lang w:eastAsia="zh-CN"/>
        </w:rPr>
      </w:pPr>
    </w:p>
    <w:p w14:paraId="1BDFAE43" w14:textId="77777777" w:rsidR="00722B19" w:rsidRDefault="00722B19" w:rsidP="00722B19">
      <w:pPr>
        <w:jc w:val="center"/>
        <w:rPr>
          <w:rFonts w:ascii="Book Antiqua" w:hAnsi="Book Antiqua"/>
          <w:lang w:eastAsia="zh-CN"/>
        </w:rPr>
      </w:pPr>
    </w:p>
    <w:p w14:paraId="6F2D063F" w14:textId="77777777" w:rsidR="00722B19" w:rsidRDefault="00722B19" w:rsidP="00722B19">
      <w:pPr>
        <w:jc w:val="center"/>
        <w:rPr>
          <w:rFonts w:ascii="Book Antiqua" w:hAnsi="Book Antiqua"/>
          <w:lang w:eastAsia="zh-CN"/>
        </w:rPr>
      </w:pPr>
    </w:p>
    <w:p w14:paraId="2D558AC9" w14:textId="77777777" w:rsidR="00722B19" w:rsidRDefault="00722B19" w:rsidP="00722B19">
      <w:pPr>
        <w:jc w:val="center"/>
        <w:rPr>
          <w:rFonts w:ascii="Book Antiqua" w:hAnsi="Book Antiqua"/>
          <w:lang w:eastAsia="zh-CN"/>
        </w:rPr>
      </w:pPr>
    </w:p>
    <w:p w14:paraId="45BA0A13" w14:textId="77777777" w:rsidR="00722B19" w:rsidRDefault="00722B19" w:rsidP="00722B19">
      <w:pPr>
        <w:jc w:val="center"/>
        <w:rPr>
          <w:rFonts w:ascii="Book Antiqua" w:hAnsi="Book Antiqua"/>
          <w:lang w:eastAsia="zh-CN"/>
        </w:rPr>
      </w:pPr>
    </w:p>
    <w:p w14:paraId="0D215891" w14:textId="77777777" w:rsidR="00722B19" w:rsidRDefault="00722B19" w:rsidP="00722B19">
      <w:pPr>
        <w:jc w:val="center"/>
        <w:rPr>
          <w:rFonts w:ascii="Book Antiqua" w:hAnsi="Book Antiqua"/>
          <w:lang w:eastAsia="zh-CN"/>
        </w:rPr>
      </w:pPr>
    </w:p>
    <w:p w14:paraId="534F6819" w14:textId="77777777" w:rsidR="00722B19" w:rsidRDefault="00722B19" w:rsidP="00722B19">
      <w:pPr>
        <w:jc w:val="center"/>
        <w:rPr>
          <w:rFonts w:ascii="Book Antiqua" w:hAnsi="Book Antiqua"/>
          <w:lang w:eastAsia="zh-CN"/>
        </w:rPr>
      </w:pPr>
    </w:p>
    <w:p w14:paraId="2859747B" w14:textId="77777777" w:rsidR="00722B19" w:rsidRDefault="00722B19" w:rsidP="00722B19">
      <w:pPr>
        <w:jc w:val="center"/>
        <w:rPr>
          <w:rFonts w:ascii="Book Antiqua" w:hAnsi="Book Antiqua"/>
          <w:lang w:eastAsia="zh-CN"/>
        </w:rPr>
      </w:pPr>
    </w:p>
    <w:p w14:paraId="0AD64DA8" w14:textId="77777777" w:rsidR="00722B19" w:rsidRPr="00763D22" w:rsidRDefault="00722B19" w:rsidP="00722B19">
      <w:pPr>
        <w:jc w:val="right"/>
        <w:rPr>
          <w:rFonts w:ascii="Book Antiqua" w:hAnsi="Book Antiqua"/>
          <w:color w:val="000000" w:themeColor="text1"/>
          <w:lang w:eastAsia="zh-CN"/>
        </w:rPr>
      </w:pPr>
    </w:p>
    <w:p w14:paraId="5A6DD7A2" w14:textId="77777777" w:rsidR="00722B19" w:rsidRPr="00763D22" w:rsidRDefault="00722B19" w:rsidP="00722B1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6D52288F" w14:textId="77777777" w:rsidR="00A77B3E" w:rsidRPr="00581D06" w:rsidRDefault="00A77B3E" w:rsidP="00581D06">
      <w:pPr>
        <w:adjustRightInd w:val="0"/>
        <w:snapToGrid w:val="0"/>
        <w:spacing w:line="360" w:lineRule="auto"/>
        <w:jc w:val="both"/>
        <w:rPr>
          <w:rFonts w:ascii="Book Antiqua" w:hAnsi="Book Antiqua"/>
          <w:b/>
          <w:bCs/>
        </w:rPr>
      </w:pPr>
    </w:p>
    <w:sectPr w:rsidR="00A77B3E" w:rsidRPr="00581D06" w:rsidSect="007364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D07C5" w14:textId="77777777" w:rsidR="00A277EA" w:rsidRDefault="00A277EA" w:rsidP="00D104DA">
      <w:r>
        <w:separator/>
      </w:r>
    </w:p>
  </w:endnote>
  <w:endnote w:type="continuationSeparator" w:id="0">
    <w:p w14:paraId="169D93FD" w14:textId="77777777" w:rsidR="00A277EA" w:rsidRDefault="00A277EA" w:rsidP="00D1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55948"/>
      <w:docPartObj>
        <w:docPartGallery w:val="Page Numbers (Bottom of Page)"/>
        <w:docPartUnique/>
      </w:docPartObj>
    </w:sdtPr>
    <w:sdtEndPr/>
    <w:sdtContent>
      <w:sdt>
        <w:sdtPr>
          <w:id w:val="-1705238520"/>
          <w:docPartObj>
            <w:docPartGallery w:val="Page Numbers (Top of Page)"/>
            <w:docPartUnique/>
          </w:docPartObj>
        </w:sdtPr>
        <w:sdtEndPr/>
        <w:sdtContent>
          <w:p w14:paraId="240F79C9" w14:textId="5AD907D7" w:rsidR="00880231" w:rsidRDefault="00880231" w:rsidP="00880231">
            <w:pPr>
              <w:pStyle w:val="a4"/>
              <w:jc w:val="right"/>
            </w:pPr>
            <w:r w:rsidRPr="00880231">
              <w:rPr>
                <w:rFonts w:ascii="Book Antiqua" w:hAnsi="Book Antiqua"/>
                <w:sz w:val="24"/>
                <w:szCs w:val="24"/>
                <w:lang w:val="zh-CN" w:eastAsia="zh-CN"/>
              </w:rPr>
              <w:t xml:space="preserve"> </w:t>
            </w:r>
            <w:r w:rsidRPr="00880231">
              <w:rPr>
                <w:rFonts w:ascii="Book Antiqua" w:hAnsi="Book Antiqua"/>
                <w:b/>
                <w:bCs/>
                <w:sz w:val="24"/>
                <w:szCs w:val="24"/>
              </w:rPr>
              <w:fldChar w:fldCharType="begin"/>
            </w:r>
            <w:r w:rsidRPr="00880231">
              <w:rPr>
                <w:rFonts w:ascii="Book Antiqua" w:hAnsi="Book Antiqua"/>
                <w:b/>
                <w:bCs/>
                <w:sz w:val="24"/>
                <w:szCs w:val="24"/>
              </w:rPr>
              <w:instrText>PAGE</w:instrText>
            </w:r>
            <w:r w:rsidRPr="00880231">
              <w:rPr>
                <w:rFonts w:ascii="Book Antiqua" w:hAnsi="Book Antiqua"/>
                <w:b/>
                <w:bCs/>
                <w:sz w:val="24"/>
                <w:szCs w:val="24"/>
              </w:rPr>
              <w:fldChar w:fldCharType="separate"/>
            </w:r>
            <w:r w:rsidR="00A277EA">
              <w:rPr>
                <w:rFonts w:ascii="Book Antiqua" w:hAnsi="Book Antiqua"/>
                <w:b/>
                <w:bCs/>
                <w:noProof/>
                <w:sz w:val="24"/>
                <w:szCs w:val="24"/>
              </w:rPr>
              <w:t>1</w:t>
            </w:r>
            <w:r w:rsidRPr="00880231">
              <w:rPr>
                <w:rFonts w:ascii="Book Antiqua" w:hAnsi="Book Antiqua"/>
                <w:b/>
                <w:bCs/>
                <w:sz w:val="24"/>
                <w:szCs w:val="24"/>
              </w:rPr>
              <w:fldChar w:fldCharType="end"/>
            </w:r>
            <w:r w:rsidRPr="00880231">
              <w:rPr>
                <w:rFonts w:ascii="Book Antiqua" w:hAnsi="Book Antiqua"/>
                <w:sz w:val="24"/>
                <w:szCs w:val="24"/>
                <w:lang w:val="zh-CN" w:eastAsia="zh-CN"/>
              </w:rPr>
              <w:t xml:space="preserve"> / </w:t>
            </w:r>
            <w:r w:rsidRPr="00880231">
              <w:rPr>
                <w:rFonts w:ascii="Book Antiqua" w:hAnsi="Book Antiqua"/>
                <w:b/>
                <w:bCs/>
                <w:sz w:val="24"/>
                <w:szCs w:val="24"/>
              </w:rPr>
              <w:fldChar w:fldCharType="begin"/>
            </w:r>
            <w:r w:rsidRPr="00880231">
              <w:rPr>
                <w:rFonts w:ascii="Book Antiqua" w:hAnsi="Book Antiqua"/>
                <w:b/>
                <w:bCs/>
                <w:sz w:val="24"/>
                <w:szCs w:val="24"/>
              </w:rPr>
              <w:instrText>NUMPAGES</w:instrText>
            </w:r>
            <w:r w:rsidRPr="00880231">
              <w:rPr>
                <w:rFonts w:ascii="Book Antiqua" w:hAnsi="Book Antiqua"/>
                <w:b/>
                <w:bCs/>
                <w:sz w:val="24"/>
                <w:szCs w:val="24"/>
              </w:rPr>
              <w:fldChar w:fldCharType="separate"/>
            </w:r>
            <w:r w:rsidR="00A277EA">
              <w:rPr>
                <w:rFonts w:ascii="Book Antiqua" w:hAnsi="Book Antiqua"/>
                <w:b/>
                <w:bCs/>
                <w:noProof/>
                <w:sz w:val="24"/>
                <w:szCs w:val="24"/>
              </w:rPr>
              <w:t>1</w:t>
            </w:r>
            <w:r w:rsidRPr="00880231">
              <w:rPr>
                <w:rFonts w:ascii="Book Antiqua" w:hAnsi="Book Antiqua"/>
                <w:b/>
                <w:bCs/>
                <w:sz w:val="24"/>
                <w:szCs w:val="24"/>
              </w:rPr>
              <w:fldChar w:fldCharType="end"/>
            </w:r>
          </w:p>
        </w:sdtContent>
      </w:sdt>
    </w:sdtContent>
  </w:sdt>
  <w:p w14:paraId="56D25B3D" w14:textId="77777777" w:rsidR="00880231" w:rsidRDefault="008802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1E49B" w14:textId="77777777" w:rsidR="00A277EA" w:rsidRDefault="00A277EA" w:rsidP="00D104DA">
      <w:r>
        <w:separator/>
      </w:r>
    </w:p>
  </w:footnote>
  <w:footnote w:type="continuationSeparator" w:id="0">
    <w:p w14:paraId="3CD3937F" w14:textId="77777777" w:rsidR="00A277EA" w:rsidRDefault="00A277EA" w:rsidP="00D10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7BE2"/>
    <w:rsid w:val="0036074A"/>
    <w:rsid w:val="00375655"/>
    <w:rsid w:val="003E27EF"/>
    <w:rsid w:val="00454E91"/>
    <w:rsid w:val="00477822"/>
    <w:rsid w:val="00494185"/>
    <w:rsid w:val="00543A4E"/>
    <w:rsid w:val="00581D06"/>
    <w:rsid w:val="005C6A39"/>
    <w:rsid w:val="006069C5"/>
    <w:rsid w:val="006874F1"/>
    <w:rsid w:val="006A45B4"/>
    <w:rsid w:val="006D40A2"/>
    <w:rsid w:val="006E6DEF"/>
    <w:rsid w:val="00722B19"/>
    <w:rsid w:val="0073645D"/>
    <w:rsid w:val="00745FFB"/>
    <w:rsid w:val="007B4E51"/>
    <w:rsid w:val="007D2CFB"/>
    <w:rsid w:val="00872A03"/>
    <w:rsid w:val="00880231"/>
    <w:rsid w:val="00896F89"/>
    <w:rsid w:val="008C3BCE"/>
    <w:rsid w:val="008C5552"/>
    <w:rsid w:val="00973A9D"/>
    <w:rsid w:val="00974359"/>
    <w:rsid w:val="00A273A1"/>
    <w:rsid w:val="00A277EA"/>
    <w:rsid w:val="00A62C85"/>
    <w:rsid w:val="00A77B3E"/>
    <w:rsid w:val="00AB2165"/>
    <w:rsid w:val="00AD75FF"/>
    <w:rsid w:val="00AE5595"/>
    <w:rsid w:val="00B1025E"/>
    <w:rsid w:val="00B92DE0"/>
    <w:rsid w:val="00BA4AA6"/>
    <w:rsid w:val="00C64E3D"/>
    <w:rsid w:val="00CA2A55"/>
    <w:rsid w:val="00D104DA"/>
    <w:rsid w:val="00D46B9E"/>
    <w:rsid w:val="00D67EC4"/>
    <w:rsid w:val="00E62C81"/>
    <w:rsid w:val="00E937C0"/>
    <w:rsid w:val="00F9595C"/>
    <w:rsid w:val="00FA4A5D"/>
    <w:rsid w:val="00FB7B52"/>
    <w:rsid w:val="00FC231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8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104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04DA"/>
    <w:rPr>
      <w:sz w:val="18"/>
      <w:szCs w:val="18"/>
    </w:rPr>
  </w:style>
  <w:style w:type="paragraph" w:styleId="a4">
    <w:name w:val="footer"/>
    <w:basedOn w:val="a"/>
    <w:link w:val="Char0"/>
    <w:uiPriority w:val="99"/>
    <w:unhideWhenUsed/>
    <w:rsid w:val="00D104DA"/>
    <w:pPr>
      <w:tabs>
        <w:tab w:val="center" w:pos="4153"/>
        <w:tab w:val="right" w:pos="8306"/>
      </w:tabs>
      <w:snapToGrid w:val="0"/>
    </w:pPr>
    <w:rPr>
      <w:sz w:val="18"/>
      <w:szCs w:val="18"/>
    </w:rPr>
  </w:style>
  <w:style w:type="character" w:customStyle="1" w:styleId="Char0">
    <w:name w:val="页脚 Char"/>
    <w:basedOn w:val="a0"/>
    <w:link w:val="a4"/>
    <w:uiPriority w:val="99"/>
    <w:rsid w:val="00D104DA"/>
    <w:rPr>
      <w:sz w:val="18"/>
      <w:szCs w:val="18"/>
    </w:rPr>
  </w:style>
  <w:style w:type="paragraph" w:styleId="a5">
    <w:name w:val="Normal (Web)"/>
    <w:basedOn w:val="a"/>
    <w:uiPriority w:val="99"/>
    <w:unhideWhenUsed/>
    <w:rsid w:val="00D104DA"/>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7B4E51"/>
    <w:rPr>
      <w:sz w:val="21"/>
      <w:szCs w:val="21"/>
    </w:rPr>
  </w:style>
  <w:style w:type="paragraph" w:styleId="a7">
    <w:name w:val="annotation text"/>
    <w:basedOn w:val="a"/>
    <w:link w:val="Char1"/>
    <w:semiHidden/>
    <w:unhideWhenUsed/>
    <w:rsid w:val="007B4E51"/>
  </w:style>
  <w:style w:type="character" w:customStyle="1" w:styleId="Char1">
    <w:name w:val="批注文字 Char"/>
    <w:basedOn w:val="a0"/>
    <w:link w:val="a7"/>
    <w:semiHidden/>
    <w:rsid w:val="007B4E51"/>
    <w:rPr>
      <w:sz w:val="24"/>
      <w:szCs w:val="24"/>
    </w:rPr>
  </w:style>
  <w:style w:type="paragraph" w:styleId="a8">
    <w:name w:val="annotation subject"/>
    <w:basedOn w:val="a7"/>
    <w:next w:val="a7"/>
    <w:link w:val="Char2"/>
    <w:semiHidden/>
    <w:unhideWhenUsed/>
    <w:rsid w:val="007B4E51"/>
    <w:rPr>
      <w:b/>
      <w:bCs/>
    </w:rPr>
  </w:style>
  <w:style w:type="character" w:customStyle="1" w:styleId="Char2">
    <w:name w:val="批注主题 Char"/>
    <w:basedOn w:val="Char1"/>
    <w:link w:val="a8"/>
    <w:semiHidden/>
    <w:rsid w:val="007B4E51"/>
    <w:rPr>
      <w:b/>
      <w:bCs/>
      <w:sz w:val="24"/>
      <w:szCs w:val="24"/>
    </w:rPr>
  </w:style>
  <w:style w:type="character" w:styleId="a9">
    <w:name w:val="Hyperlink"/>
    <w:basedOn w:val="a0"/>
    <w:uiPriority w:val="99"/>
    <w:unhideWhenUsed/>
    <w:rsid w:val="00543A4E"/>
    <w:rPr>
      <w:color w:val="0000FF"/>
      <w:u w:val="single"/>
    </w:rPr>
  </w:style>
  <w:style w:type="paragraph" w:styleId="aa">
    <w:name w:val="Balloon Text"/>
    <w:basedOn w:val="a"/>
    <w:link w:val="Char3"/>
    <w:rsid w:val="00AB2165"/>
    <w:rPr>
      <w:rFonts w:asciiTheme="majorHAnsi" w:eastAsiaTheme="majorEastAsia" w:hAnsiTheme="majorHAnsi" w:cstheme="majorBidi"/>
      <w:sz w:val="18"/>
      <w:szCs w:val="18"/>
    </w:rPr>
  </w:style>
  <w:style w:type="character" w:customStyle="1" w:styleId="Char3">
    <w:name w:val="批注框文本 Char"/>
    <w:basedOn w:val="a0"/>
    <w:link w:val="aa"/>
    <w:rsid w:val="00AB21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104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04DA"/>
    <w:rPr>
      <w:sz w:val="18"/>
      <w:szCs w:val="18"/>
    </w:rPr>
  </w:style>
  <w:style w:type="paragraph" w:styleId="a4">
    <w:name w:val="footer"/>
    <w:basedOn w:val="a"/>
    <w:link w:val="Char0"/>
    <w:uiPriority w:val="99"/>
    <w:unhideWhenUsed/>
    <w:rsid w:val="00D104DA"/>
    <w:pPr>
      <w:tabs>
        <w:tab w:val="center" w:pos="4153"/>
        <w:tab w:val="right" w:pos="8306"/>
      </w:tabs>
      <w:snapToGrid w:val="0"/>
    </w:pPr>
    <w:rPr>
      <w:sz w:val="18"/>
      <w:szCs w:val="18"/>
    </w:rPr>
  </w:style>
  <w:style w:type="character" w:customStyle="1" w:styleId="Char0">
    <w:name w:val="页脚 Char"/>
    <w:basedOn w:val="a0"/>
    <w:link w:val="a4"/>
    <w:uiPriority w:val="99"/>
    <w:rsid w:val="00D104DA"/>
    <w:rPr>
      <w:sz w:val="18"/>
      <w:szCs w:val="18"/>
    </w:rPr>
  </w:style>
  <w:style w:type="paragraph" w:styleId="a5">
    <w:name w:val="Normal (Web)"/>
    <w:basedOn w:val="a"/>
    <w:uiPriority w:val="99"/>
    <w:unhideWhenUsed/>
    <w:rsid w:val="00D104DA"/>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7B4E51"/>
    <w:rPr>
      <w:sz w:val="21"/>
      <w:szCs w:val="21"/>
    </w:rPr>
  </w:style>
  <w:style w:type="paragraph" w:styleId="a7">
    <w:name w:val="annotation text"/>
    <w:basedOn w:val="a"/>
    <w:link w:val="Char1"/>
    <w:semiHidden/>
    <w:unhideWhenUsed/>
    <w:rsid w:val="007B4E51"/>
  </w:style>
  <w:style w:type="character" w:customStyle="1" w:styleId="Char1">
    <w:name w:val="批注文字 Char"/>
    <w:basedOn w:val="a0"/>
    <w:link w:val="a7"/>
    <w:semiHidden/>
    <w:rsid w:val="007B4E51"/>
    <w:rPr>
      <w:sz w:val="24"/>
      <w:szCs w:val="24"/>
    </w:rPr>
  </w:style>
  <w:style w:type="paragraph" w:styleId="a8">
    <w:name w:val="annotation subject"/>
    <w:basedOn w:val="a7"/>
    <w:next w:val="a7"/>
    <w:link w:val="Char2"/>
    <w:semiHidden/>
    <w:unhideWhenUsed/>
    <w:rsid w:val="007B4E51"/>
    <w:rPr>
      <w:b/>
      <w:bCs/>
    </w:rPr>
  </w:style>
  <w:style w:type="character" w:customStyle="1" w:styleId="Char2">
    <w:name w:val="批注主题 Char"/>
    <w:basedOn w:val="Char1"/>
    <w:link w:val="a8"/>
    <w:semiHidden/>
    <w:rsid w:val="007B4E51"/>
    <w:rPr>
      <w:b/>
      <w:bCs/>
      <w:sz w:val="24"/>
      <w:szCs w:val="24"/>
    </w:rPr>
  </w:style>
  <w:style w:type="character" w:styleId="a9">
    <w:name w:val="Hyperlink"/>
    <w:basedOn w:val="a0"/>
    <w:uiPriority w:val="99"/>
    <w:unhideWhenUsed/>
    <w:rsid w:val="00543A4E"/>
    <w:rPr>
      <w:color w:val="0000FF"/>
      <w:u w:val="single"/>
    </w:rPr>
  </w:style>
  <w:style w:type="paragraph" w:styleId="aa">
    <w:name w:val="Balloon Text"/>
    <w:basedOn w:val="a"/>
    <w:link w:val="Char3"/>
    <w:rsid w:val="00AB2165"/>
    <w:rPr>
      <w:rFonts w:asciiTheme="majorHAnsi" w:eastAsiaTheme="majorEastAsia" w:hAnsiTheme="majorHAnsi" w:cstheme="majorBidi"/>
      <w:sz w:val="18"/>
      <w:szCs w:val="18"/>
    </w:rPr>
  </w:style>
  <w:style w:type="character" w:customStyle="1" w:styleId="Char3">
    <w:name w:val="批注框文本 Char"/>
    <w:basedOn w:val="a0"/>
    <w:link w:val="aa"/>
    <w:rsid w:val="00AB21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7245">
      <w:bodyDiv w:val="1"/>
      <w:marLeft w:val="0"/>
      <w:marRight w:val="0"/>
      <w:marTop w:val="0"/>
      <w:marBottom w:val="0"/>
      <w:divBdr>
        <w:top w:val="none" w:sz="0" w:space="0" w:color="auto"/>
        <w:left w:val="none" w:sz="0" w:space="0" w:color="auto"/>
        <w:bottom w:val="none" w:sz="0" w:space="0" w:color="auto"/>
        <w:right w:val="none" w:sz="0" w:space="0" w:color="auto"/>
      </w:divBdr>
    </w:div>
    <w:div w:id="974214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dgbas.gov.tw/fies/doc/result/83.pdf"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5000</Words>
  <Characters>28501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liujihong2008@qq.con</cp:lastModifiedBy>
  <cp:revision>13</cp:revision>
  <dcterms:created xsi:type="dcterms:W3CDTF">2021-08-19T23:32:00Z</dcterms:created>
  <dcterms:modified xsi:type="dcterms:W3CDTF">2021-09-08T03:32:00Z</dcterms:modified>
</cp:coreProperties>
</file>