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E9" w:rsidRPr="00B26843" w:rsidRDefault="009163E9" w:rsidP="003D1C49">
      <w:pPr>
        <w:adjustRightInd w:val="0"/>
        <w:snapToGrid w:val="0"/>
        <w:spacing w:line="360" w:lineRule="auto"/>
        <w:rPr>
          <w:rFonts w:ascii="Book Antiqua" w:hAnsi="Book Antiqua"/>
          <w:color w:val="000000"/>
        </w:rPr>
      </w:pPr>
      <w:r w:rsidRPr="00B26843">
        <w:rPr>
          <w:rFonts w:ascii="Book Antiqua" w:eastAsia="Times New Roman" w:hAnsi="Book Antiqua" w:cs="宋体"/>
          <w:b/>
          <w:color w:val="000000"/>
        </w:rPr>
        <w:t xml:space="preserve">Name of journal: </w:t>
      </w:r>
      <w:bookmarkStart w:id="0" w:name="OLE_LINK718"/>
      <w:bookmarkStart w:id="1" w:name="OLE_LINK719"/>
      <w:r w:rsidRPr="00B26843">
        <w:rPr>
          <w:rFonts w:ascii="Book Antiqua" w:eastAsia="Times New Roman" w:hAnsi="Book Antiqua" w:cs="宋体"/>
          <w:b/>
          <w:color w:val="000000"/>
        </w:rPr>
        <w:t xml:space="preserve">World Journal of </w:t>
      </w:r>
      <w:bookmarkEnd w:id="0"/>
      <w:bookmarkEnd w:id="1"/>
      <w:r w:rsidRPr="00B26843">
        <w:rPr>
          <w:rFonts w:ascii="Book Antiqua" w:hAnsi="Book Antiqua"/>
          <w:b/>
          <w:color w:val="000000"/>
        </w:rPr>
        <w:t xml:space="preserve">Gastroenterology </w:t>
      </w:r>
    </w:p>
    <w:p w:rsidR="009163E9" w:rsidRPr="00BD6623" w:rsidRDefault="009163E9" w:rsidP="003D1C49">
      <w:pPr>
        <w:adjustRightInd w:val="0"/>
        <w:snapToGrid w:val="0"/>
        <w:spacing w:line="360" w:lineRule="auto"/>
        <w:rPr>
          <w:rFonts w:ascii="Book Antiqua" w:eastAsia="宋体" w:hAnsi="Book Antiqua" w:cs="宋体"/>
          <w:b/>
          <w:color w:val="000000"/>
          <w:lang w:eastAsia="zh-CN"/>
        </w:rPr>
      </w:pPr>
      <w:r w:rsidRPr="00B26843">
        <w:rPr>
          <w:rFonts w:ascii="Book Antiqua" w:hAnsi="Book Antiqua" w:cs="Arial"/>
          <w:b/>
          <w:color w:val="000000"/>
        </w:rPr>
        <w:t>ESPS Manuscript N</w:t>
      </w:r>
      <w:r w:rsidRPr="00B26843">
        <w:rPr>
          <w:rFonts w:ascii="Book Antiqua" w:hAnsi="Book Antiqua" w:cs="Arial"/>
          <w:b/>
          <w:caps/>
          <w:color w:val="000000"/>
        </w:rPr>
        <w:t>o</w:t>
      </w:r>
      <w:r w:rsidRPr="00B26843">
        <w:rPr>
          <w:rFonts w:ascii="Book Antiqua" w:hAnsi="Book Antiqua" w:cs="Arial"/>
          <w:b/>
          <w:color w:val="000000"/>
        </w:rPr>
        <w:t xml:space="preserve">: </w:t>
      </w:r>
      <w:r>
        <w:rPr>
          <w:rFonts w:ascii="Book Antiqua" w:eastAsia="宋体" w:hAnsi="Book Antiqua" w:cs="Arial" w:hint="eastAsia"/>
          <w:b/>
          <w:color w:val="000000"/>
          <w:lang w:eastAsia="zh-CN"/>
        </w:rPr>
        <w:t>6631</w:t>
      </w:r>
    </w:p>
    <w:p w:rsidR="009163E9" w:rsidRPr="00B26843" w:rsidRDefault="009163E9" w:rsidP="003D1C49">
      <w:pPr>
        <w:autoSpaceDE w:val="0"/>
        <w:autoSpaceDN w:val="0"/>
        <w:adjustRightInd w:val="0"/>
        <w:snapToGrid w:val="0"/>
        <w:spacing w:line="360" w:lineRule="auto"/>
        <w:rPr>
          <w:rFonts w:ascii="Book Antiqua" w:eastAsia="幼圆" w:hAnsi="Book Antiqua"/>
          <w:b/>
          <w:color w:val="000000"/>
        </w:rPr>
      </w:pPr>
      <w:bookmarkStart w:id="2" w:name="OLE_LINK1617"/>
      <w:bookmarkStart w:id="3" w:name="OLE_LINK1618"/>
      <w:r w:rsidRPr="00B26843">
        <w:rPr>
          <w:rFonts w:ascii="Book Antiqua" w:hAnsi="Book Antiqua"/>
          <w:b/>
          <w:color w:val="000000"/>
        </w:rPr>
        <w:t xml:space="preserve">Columns: </w:t>
      </w:r>
      <w:bookmarkEnd w:id="2"/>
      <w:bookmarkEnd w:id="3"/>
      <w:r w:rsidRPr="00B26843">
        <w:rPr>
          <w:rFonts w:ascii="Book Antiqua" w:eastAsia="幼圆" w:hAnsi="Book Antiqua"/>
          <w:b/>
          <w:color w:val="000000"/>
        </w:rPr>
        <w:t>TOPIC HIGHLIGHTS</w:t>
      </w:r>
    </w:p>
    <w:p w:rsidR="007C1647" w:rsidRDefault="007C1647" w:rsidP="003D1C49">
      <w:pPr>
        <w:autoSpaceDE w:val="0"/>
        <w:autoSpaceDN w:val="0"/>
        <w:adjustRightInd w:val="0"/>
        <w:snapToGrid w:val="0"/>
        <w:spacing w:line="360" w:lineRule="auto"/>
        <w:rPr>
          <w:rFonts w:ascii="Book Antiqua" w:eastAsia="宋体" w:hAnsi="Book Antiqua"/>
          <w:b/>
          <w:color w:val="000000"/>
          <w:kern w:val="0"/>
          <w:sz w:val="24"/>
          <w:szCs w:val="24"/>
          <w:lang w:eastAsia="zh-CN"/>
        </w:rPr>
      </w:pPr>
    </w:p>
    <w:p w:rsidR="005E1A17" w:rsidRPr="00B0503E" w:rsidRDefault="005E1A17" w:rsidP="003D1C49">
      <w:pPr>
        <w:adjustRightInd w:val="0"/>
        <w:snapToGrid w:val="0"/>
        <w:spacing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(10): Alcoholic liver disease</w:t>
      </w:r>
    </w:p>
    <w:p w:rsidR="0006437F" w:rsidRPr="005E1A17" w:rsidRDefault="0006437F" w:rsidP="003D1C49">
      <w:pPr>
        <w:autoSpaceDE w:val="0"/>
        <w:autoSpaceDN w:val="0"/>
        <w:adjustRightInd w:val="0"/>
        <w:snapToGrid w:val="0"/>
        <w:spacing w:line="360" w:lineRule="auto"/>
        <w:rPr>
          <w:rFonts w:ascii="Book Antiqua" w:eastAsia="宋体" w:hAnsi="Book Antiqua"/>
          <w:b/>
          <w:color w:val="000000"/>
          <w:kern w:val="0"/>
          <w:sz w:val="24"/>
          <w:szCs w:val="24"/>
          <w:lang w:eastAsia="zh-CN"/>
        </w:rPr>
      </w:pPr>
    </w:p>
    <w:p w:rsidR="007C1647" w:rsidRPr="009163E9" w:rsidRDefault="007C1647" w:rsidP="003D1C49">
      <w:pPr>
        <w:autoSpaceDE w:val="0"/>
        <w:autoSpaceDN w:val="0"/>
        <w:adjustRightInd w:val="0"/>
        <w:snapToGrid w:val="0"/>
        <w:spacing w:line="360" w:lineRule="auto"/>
        <w:rPr>
          <w:rFonts w:ascii="Book Antiqua" w:hAnsi="Book Antiqua"/>
          <w:b/>
          <w:color w:val="000000"/>
          <w:kern w:val="0"/>
          <w:sz w:val="24"/>
          <w:szCs w:val="24"/>
        </w:rPr>
      </w:pPr>
      <w:r w:rsidRPr="009163E9">
        <w:rPr>
          <w:rFonts w:ascii="Book Antiqua" w:hAnsi="Book Antiqua"/>
          <w:b/>
          <w:color w:val="000000"/>
          <w:kern w:val="0"/>
          <w:sz w:val="24"/>
          <w:szCs w:val="24"/>
        </w:rPr>
        <w:t xml:space="preserve">Ethanol and liver: </w:t>
      </w:r>
      <w:r w:rsidRPr="009163E9">
        <w:rPr>
          <w:rFonts w:ascii="Book Antiqua" w:hAnsi="Book Antiqua"/>
          <w:b/>
          <w:caps/>
          <w:color w:val="000000"/>
          <w:kern w:val="0"/>
          <w:sz w:val="24"/>
          <w:szCs w:val="24"/>
        </w:rPr>
        <w:t>r</w:t>
      </w:r>
      <w:r w:rsidRPr="009163E9">
        <w:rPr>
          <w:rFonts w:ascii="Book Antiqua" w:hAnsi="Book Antiqua"/>
          <w:b/>
          <w:color w:val="000000"/>
          <w:kern w:val="0"/>
          <w:sz w:val="24"/>
          <w:szCs w:val="24"/>
        </w:rPr>
        <w:t xml:space="preserve">ecent insights into the mechanisms of ethanol-induced </w:t>
      </w:r>
      <w:r w:rsidR="004630FF" w:rsidRPr="009163E9">
        <w:rPr>
          <w:rFonts w:ascii="Book Antiqua" w:hAnsi="Book Antiqua"/>
          <w:b/>
          <w:color w:val="000000"/>
          <w:kern w:val="0"/>
          <w:sz w:val="24"/>
          <w:szCs w:val="24"/>
        </w:rPr>
        <w:t>fatty liver</w:t>
      </w:r>
    </w:p>
    <w:p w:rsidR="007C1647" w:rsidRDefault="007C1647" w:rsidP="003D1C49">
      <w:pPr>
        <w:autoSpaceDE w:val="0"/>
        <w:autoSpaceDN w:val="0"/>
        <w:adjustRightInd w:val="0"/>
        <w:snapToGrid w:val="0"/>
        <w:spacing w:line="360" w:lineRule="auto"/>
        <w:rPr>
          <w:rFonts w:ascii="Book Antiqua" w:eastAsia="宋体" w:hAnsi="Book Antiqua"/>
          <w:b/>
          <w:color w:val="000000"/>
          <w:kern w:val="0"/>
          <w:sz w:val="24"/>
          <w:szCs w:val="24"/>
          <w:lang w:eastAsia="zh-CN"/>
        </w:rPr>
      </w:pPr>
    </w:p>
    <w:p w:rsidR="009163E9" w:rsidRDefault="009163E9" w:rsidP="003D1C49">
      <w:pPr>
        <w:autoSpaceDE w:val="0"/>
        <w:autoSpaceDN w:val="0"/>
        <w:adjustRightInd w:val="0"/>
        <w:snapToGrid w:val="0"/>
        <w:spacing w:line="360" w:lineRule="auto"/>
        <w:rPr>
          <w:rFonts w:ascii="Book Antiqua" w:eastAsia="宋体" w:hAnsi="Book Antiqua"/>
          <w:color w:val="000000"/>
          <w:kern w:val="0"/>
          <w:sz w:val="24"/>
          <w:szCs w:val="24"/>
          <w:lang w:eastAsia="zh-CN"/>
        </w:rPr>
      </w:pPr>
      <w:r w:rsidRPr="009163E9">
        <w:rPr>
          <w:rFonts w:ascii="Book Antiqua" w:eastAsia="宋体" w:hAnsi="Book Antiqua" w:hint="eastAsia"/>
          <w:color w:val="000000"/>
          <w:kern w:val="0"/>
          <w:sz w:val="24"/>
          <w:szCs w:val="24"/>
          <w:lang w:eastAsia="zh-CN"/>
        </w:rPr>
        <w:t>Liu J</w:t>
      </w:r>
      <w:r w:rsidR="000E0C72">
        <w:rPr>
          <w:rFonts w:ascii="Book Antiqua" w:eastAsia="宋体" w:hAnsi="Book Antiqua" w:hint="eastAsia"/>
          <w:color w:val="000000"/>
          <w:kern w:val="0"/>
          <w:sz w:val="24"/>
          <w:szCs w:val="24"/>
          <w:lang w:eastAsia="zh-CN"/>
        </w:rPr>
        <w:t>Y</w:t>
      </w:r>
      <w:r w:rsidRPr="009163E9">
        <w:rPr>
          <w:rFonts w:ascii="Book Antiqua" w:eastAsia="宋体" w:hAnsi="Book Antiqua" w:hint="eastAsia"/>
          <w:color w:val="000000"/>
          <w:kern w:val="0"/>
          <w:sz w:val="24"/>
          <w:szCs w:val="24"/>
          <w:lang w:eastAsia="zh-CN"/>
        </w:rPr>
        <w:t xml:space="preserve">. </w:t>
      </w:r>
      <w:r w:rsidRPr="009163E9">
        <w:rPr>
          <w:rFonts w:ascii="Book Antiqua" w:hAnsi="Book Antiqua"/>
          <w:color w:val="000000"/>
          <w:kern w:val="0"/>
          <w:sz w:val="24"/>
          <w:szCs w:val="24"/>
        </w:rPr>
        <w:t>Alcohol and fatty liver</w:t>
      </w:r>
    </w:p>
    <w:p w:rsidR="00CE771B" w:rsidRPr="00CE771B" w:rsidRDefault="00CE771B" w:rsidP="003D1C49">
      <w:pPr>
        <w:autoSpaceDE w:val="0"/>
        <w:autoSpaceDN w:val="0"/>
        <w:adjustRightInd w:val="0"/>
        <w:snapToGrid w:val="0"/>
        <w:spacing w:line="360" w:lineRule="auto"/>
        <w:rPr>
          <w:rFonts w:ascii="Book Antiqua" w:eastAsia="宋体" w:hAnsi="Book Antiqua"/>
          <w:color w:val="000000"/>
          <w:kern w:val="0"/>
          <w:sz w:val="24"/>
          <w:szCs w:val="24"/>
          <w:lang w:eastAsia="zh-CN"/>
        </w:rPr>
      </w:pPr>
    </w:p>
    <w:p w:rsidR="009163E9" w:rsidRPr="00CE771B" w:rsidRDefault="00CE771B" w:rsidP="003D1C49">
      <w:pPr>
        <w:autoSpaceDE w:val="0"/>
        <w:autoSpaceDN w:val="0"/>
        <w:adjustRightInd w:val="0"/>
        <w:snapToGrid w:val="0"/>
        <w:spacing w:line="360" w:lineRule="auto"/>
        <w:rPr>
          <w:rFonts w:ascii="Book Antiqua" w:eastAsia="宋体" w:hAnsi="Book Antiqua"/>
          <w:color w:val="000000"/>
          <w:kern w:val="0"/>
          <w:sz w:val="24"/>
          <w:szCs w:val="24"/>
          <w:lang w:eastAsia="zh-CN"/>
        </w:rPr>
      </w:pPr>
      <w:r w:rsidRPr="00CE771B">
        <w:rPr>
          <w:rFonts w:ascii="Book Antiqua" w:eastAsia="宋体" w:hAnsi="Book Antiqua"/>
          <w:color w:val="000000"/>
          <w:kern w:val="0"/>
          <w:sz w:val="24"/>
          <w:szCs w:val="24"/>
          <w:lang w:eastAsia="zh-CN"/>
        </w:rPr>
        <w:t>Jin</w:t>
      </w:r>
      <w:r>
        <w:rPr>
          <w:rFonts w:ascii="Book Antiqua" w:eastAsia="宋体" w:hAnsi="Book Antiqua" w:hint="eastAsia"/>
          <w:color w:val="000000"/>
          <w:kern w:val="0"/>
          <w:sz w:val="24"/>
          <w:szCs w:val="24"/>
          <w:lang w:eastAsia="zh-CN"/>
        </w:rPr>
        <w:t>-</w:t>
      </w:r>
      <w:r w:rsidRPr="00CE771B">
        <w:rPr>
          <w:rFonts w:ascii="Book Antiqua" w:eastAsia="宋体" w:hAnsi="Book Antiqua"/>
          <w:caps/>
          <w:color w:val="000000"/>
          <w:kern w:val="0"/>
          <w:sz w:val="24"/>
          <w:szCs w:val="24"/>
          <w:lang w:eastAsia="zh-CN"/>
        </w:rPr>
        <w:t>y</w:t>
      </w:r>
      <w:r w:rsidRPr="00CE771B">
        <w:rPr>
          <w:rFonts w:ascii="Book Antiqua" w:eastAsia="宋体" w:hAnsi="Book Antiqua"/>
          <w:color w:val="000000"/>
          <w:kern w:val="0"/>
          <w:sz w:val="24"/>
          <w:szCs w:val="24"/>
          <w:lang w:eastAsia="zh-CN"/>
        </w:rPr>
        <w:t>ao Liu</w:t>
      </w:r>
    </w:p>
    <w:p w:rsidR="00CE771B" w:rsidRPr="009163E9" w:rsidRDefault="00CE771B" w:rsidP="003D1C49">
      <w:pPr>
        <w:autoSpaceDE w:val="0"/>
        <w:autoSpaceDN w:val="0"/>
        <w:adjustRightInd w:val="0"/>
        <w:snapToGrid w:val="0"/>
        <w:spacing w:line="360" w:lineRule="auto"/>
        <w:rPr>
          <w:rFonts w:ascii="Book Antiqua" w:eastAsia="宋体" w:hAnsi="Book Antiqua"/>
          <w:b/>
          <w:color w:val="000000"/>
          <w:kern w:val="0"/>
          <w:sz w:val="24"/>
          <w:szCs w:val="24"/>
          <w:lang w:eastAsia="zh-CN"/>
        </w:rPr>
      </w:pPr>
    </w:p>
    <w:p w:rsidR="007C1647" w:rsidRPr="009163E9" w:rsidRDefault="007C1647" w:rsidP="003D1C49">
      <w:pPr>
        <w:adjustRightInd w:val="0"/>
        <w:snapToGrid w:val="0"/>
        <w:spacing w:line="360" w:lineRule="auto"/>
        <w:outlineLvl w:val="0"/>
        <w:rPr>
          <w:rFonts w:ascii="Book Antiqua" w:hAnsi="Book Antiqua"/>
          <w:color w:val="000000"/>
          <w:sz w:val="24"/>
          <w:szCs w:val="24"/>
        </w:rPr>
      </w:pPr>
      <w:r w:rsidRPr="009163E9">
        <w:rPr>
          <w:rFonts w:ascii="Book Antiqua" w:hAnsi="Book Antiqua"/>
          <w:b/>
          <w:color w:val="000000"/>
          <w:kern w:val="0"/>
          <w:sz w:val="24"/>
          <w:szCs w:val="24"/>
        </w:rPr>
        <w:t>Jin</w:t>
      </w:r>
      <w:r w:rsidR="000E0C72">
        <w:rPr>
          <w:rFonts w:ascii="Book Antiqua" w:eastAsia="宋体" w:hAnsi="Book Antiqua" w:hint="eastAsia"/>
          <w:b/>
          <w:color w:val="000000"/>
          <w:kern w:val="0"/>
          <w:sz w:val="24"/>
          <w:szCs w:val="24"/>
          <w:lang w:eastAsia="zh-CN"/>
        </w:rPr>
        <w:t>-</w:t>
      </w:r>
      <w:r w:rsidRPr="000E0C72">
        <w:rPr>
          <w:rFonts w:ascii="Book Antiqua" w:hAnsi="Book Antiqua"/>
          <w:b/>
          <w:caps/>
          <w:color w:val="000000"/>
          <w:kern w:val="0"/>
          <w:sz w:val="24"/>
          <w:szCs w:val="24"/>
        </w:rPr>
        <w:t>y</w:t>
      </w:r>
      <w:r w:rsidRPr="009163E9">
        <w:rPr>
          <w:rFonts w:ascii="Book Antiqua" w:hAnsi="Book Antiqua"/>
          <w:b/>
          <w:color w:val="000000"/>
          <w:kern w:val="0"/>
          <w:sz w:val="24"/>
          <w:szCs w:val="24"/>
        </w:rPr>
        <w:t>ao Liu,</w:t>
      </w:r>
      <w:r w:rsidRPr="009163E9">
        <w:rPr>
          <w:rFonts w:ascii="Book Antiqua" w:hAnsi="Book Antiqua"/>
          <w:color w:val="000000"/>
          <w:kern w:val="0"/>
          <w:sz w:val="24"/>
          <w:szCs w:val="24"/>
        </w:rPr>
        <w:t xml:space="preserve"> Department of Legal Medicine, </w:t>
      </w:r>
      <w:r w:rsidRPr="009163E9">
        <w:rPr>
          <w:rFonts w:ascii="Book Antiqua" w:hAnsi="Book Antiqua"/>
          <w:color w:val="000000"/>
          <w:sz w:val="24"/>
          <w:szCs w:val="24"/>
        </w:rPr>
        <w:t>Yamaguchi University Graduate School of Medicine, Ube, Yamaguchi 755-8505, Japan</w:t>
      </w:r>
    </w:p>
    <w:p w:rsidR="007C1647" w:rsidRPr="009163E9" w:rsidRDefault="007C1647" w:rsidP="003D1C49">
      <w:pPr>
        <w:adjustRightInd w:val="0"/>
        <w:snapToGrid w:val="0"/>
        <w:spacing w:line="360" w:lineRule="auto"/>
        <w:outlineLvl w:val="0"/>
        <w:rPr>
          <w:rFonts w:ascii="Book Antiqua" w:hAnsi="Book Antiqua"/>
          <w:color w:val="000000"/>
          <w:kern w:val="0"/>
          <w:sz w:val="24"/>
          <w:szCs w:val="24"/>
        </w:rPr>
      </w:pPr>
    </w:p>
    <w:p w:rsidR="007C1647" w:rsidRPr="009163E9" w:rsidRDefault="007C1647" w:rsidP="003D1C49">
      <w:pPr>
        <w:adjustRightInd w:val="0"/>
        <w:snapToGrid w:val="0"/>
        <w:spacing w:line="360" w:lineRule="auto"/>
        <w:ind w:left="2409" w:hangingChars="1000" w:hanging="2409"/>
        <w:outlineLvl w:val="0"/>
        <w:rPr>
          <w:rFonts w:ascii="Book Antiqua" w:hAnsi="Book Antiqua"/>
          <w:sz w:val="24"/>
          <w:szCs w:val="24"/>
        </w:rPr>
      </w:pPr>
      <w:r w:rsidRPr="009163E9">
        <w:rPr>
          <w:rFonts w:ascii="Book Antiqua" w:hAnsi="Book Antiqua"/>
          <w:b/>
          <w:sz w:val="24"/>
          <w:szCs w:val="24"/>
        </w:rPr>
        <w:t xml:space="preserve">Author contributions: </w:t>
      </w:r>
      <w:r w:rsidRPr="009163E9">
        <w:rPr>
          <w:rFonts w:ascii="Book Antiqua" w:hAnsi="Book Antiqua"/>
          <w:sz w:val="24"/>
          <w:szCs w:val="24"/>
        </w:rPr>
        <w:t>Liu J</w:t>
      </w:r>
      <w:r w:rsidR="00C86F07">
        <w:rPr>
          <w:rFonts w:ascii="Book Antiqua" w:eastAsia="宋体" w:hAnsi="Book Antiqua" w:hint="eastAsia"/>
          <w:sz w:val="24"/>
          <w:szCs w:val="24"/>
          <w:lang w:eastAsia="zh-CN"/>
        </w:rPr>
        <w:t>Y</w:t>
      </w:r>
      <w:r w:rsidRPr="009163E9">
        <w:rPr>
          <w:rFonts w:ascii="Book Antiqua" w:hAnsi="Book Antiqua"/>
          <w:sz w:val="24"/>
          <w:szCs w:val="24"/>
        </w:rPr>
        <w:t xml:space="preserve"> was the sole contributor to this manuscript.</w:t>
      </w:r>
    </w:p>
    <w:p w:rsidR="009163E9" w:rsidRPr="009163E9" w:rsidRDefault="009163E9" w:rsidP="003D1C49">
      <w:pPr>
        <w:autoSpaceDE w:val="0"/>
        <w:autoSpaceDN w:val="0"/>
        <w:adjustRightInd w:val="0"/>
        <w:snapToGrid w:val="0"/>
        <w:spacing w:line="360" w:lineRule="auto"/>
        <w:rPr>
          <w:rFonts w:ascii="Book Antiqua" w:eastAsia="宋体" w:hAnsi="Book Antiqua"/>
          <w:color w:val="000000"/>
          <w:kern w:val="0"/>
          <w:sz w:val="24"/>
          <w:szCs w:val="24"/>
          <w:lang w:eastAsia="zh-CN"/>
        </w:rPr>
      </w:pPr>
    </w:p>
    <w:p w:rsidR="007C1647" w:rsidRDefault="007C1647" w:rsidP="003D1C49">
      <w:pPr>
        <w:adjustRightInd w:val="0"/>
        <w:snapToGrid w:val="0"/>
        <w:spacing w:line="360" w:lineRule="auto"/>
        <w:outlineLvl w:val="0"/>
        <w:rPr>
          <w:rFonts w:ascii="Book Antiqua" w:eastAsia="宋体" w:hAnsi="Book Antiqua"/>
          <w:color w:val="000000"/>
          <w:kern w:val="0"/>
          <w:sz w:val="24"/>
          <w:szCs w:val="24"/>
          <w:lang w:eastAsia="zh-CN"/>
        </w:rPr>
      </w:pPr>
      <w:r w:rsidRPr="009163E9">
        <w:rPr>
          <w:rFonts w:ascii="Book Antiqua" w:hAnsi="Book Antiqua"/>
          <w:b/>
          <w:color w:val="000000"/>
          <w:kern w:val="0"/>
          <w:sz w:val="24"/>
          <w:szCs w:val="24"/>
        </w:rPr>
        <w:t>C</w:t>
      </w:r>
      <w:r w:rsidR="009163E9">
        <w:rPr>
          <w:rFonts w:ascii="Book Antiqua" w:hAnsi="Book Antiqua"/>
          <w:b/>
          <w:color w:val="000000"/>
          <w:kern w:val="0"/>
          <w:sz w:val="24"/>
          <w:szCs w:val="24"/>
        </w:rPr>
        <w:t>orrespondence to: Jin</w:t>
      </w:r>
      <w:r w:rsidR="00C86F07">
        <w:rPr>
          <w:rFonts w:ascii="Book Antiqua" w:eastAsia="宋体" w:hAnsi="Book Antiqua" w:hint="eastAsia"/>
          <w:b/>
          <w:color w:val="000000"/>
          <w:kern w:val="0"/>
          <w:sz w:val="24"/>
          <w:szCs w:val="24"/>
          <w:lang w:eastAsia="zh-CN"/>
        </w:rPr>
        <w:t>-</w:t>
      </w:r>
      <w:r w:rsidR="009163E9" w:rsidRPr="00C86F07">
        <w:rPr>
          <w:rFonts w:ascii="Book Antiqua" w:hAnsi="Book Antiqua"/>
          <w:b/>
          <w:caps/>
          <w:color w:val="000000"/>
          <w:kern w:val="0"/>
          <w:sz w:val="24"/>
          <w:szCs w:val="24"/>
        </w:rPr>
        <w:t>y</w:t>
      </w:r>
      <w:r w:rsidR="009163E9">
        <w:rPr>
          <w:rFonts w:ascii="Book Antiqua" w:hAnsi="Book Antiqua"/>
          <w:b/>
          <w:color w:val="000000"/>
          <w:kern w:val="0"/>
          <w:sz w:val="24"/>
          <w:szCs w:val="24"/>
        </w:rPr>
        <w:t>ao Liu, MD, PhD</w:t>
      </w:r>
      <w:r w:rsidRPr="009163E9">
        <w:rPr>
          <w:rFonts w:ascii="Book Antiqua" w:hAnsi="Book Antiqua"/>
          <w:b/>
          <w:color w:val="000000"/>
          <w:kern w:val="0"/>
          <w:sz w:val="24"/>
          <w:szCs w:val="24"/>
        </w:rPr>
        <w:t>,</w:t>
      </w:r>
      <w:r w:rsidRPr="009163E9">
        <w:rPr>
          <w:rFonts w:ascii="Book Antiqua" w:hAnsi="Book Antiqua"/>
          <w:color w:val="000000"/>
          <w:kern w:val="0"/>
          <w:sz w:val="24"/>
          <w:szCs w:val="24"/>
        </w:rPr>
        <w:t xml:space="preserve"> Department of Legal Medicine, Yamaguchi University Graduate School of Medicine, 1-1-1 Minami-</w:t>
      </w:r>
      <w:proofErr w:type="spellStart"/>
      <w:r w:rsidRPr="009163E9">
        <w:rPr>
          <w:rFonts w:ascii="Book Antiqua" w:hAnsi="Book Antiqua"/>
          <w:color w:val="000000"/>
          <w:kern w:val="0"/>
          <w:sz w:val="24"/>
          <w:szCs w:val="24"/>
        </w:rPr>
        <w:t>Kogushi</w:t>
      </w:r>
      <w:proofErr w:type="spellEnd"/>
      <w:r w:rsidRPr="009163E9">
        <w:rPr>
          <w:rFonts w:ascii="Book Antiqua" w:hAnsi="Book Antiqua"/>
          <w:color w:val="000000"/>
          <w:kern w:val="0"/>
          <w:sz w:val="24"/>
          <w:szCs w:val="24"/>
        </w:rPr>
        <w:t xml:space="preserve">, Ube, Yamaguchi 755-8505, Japan. </w:t>
      </w:r>
      <w:r w:rsidR="009163E9" w:rsidRPr="00004EAA">
        <w:rPr>
          <w:rFonts w:ascii="Book Antiqua" w:hAnsi="Book Antiqua"/>
          <w:kern w:val="0"/>
          <w:sz w:val="24"/>
          <w:szCs w:val="24"/>
        </w:rPr>
        <w:t>czhliu@yamaguchi-u.ac.jp</w:t>
      </w:r>
    </w:p>
    <w:p w:rsidR="009163E9" w:rsidRPr="009163E9" w:rsidRDefault="009163E9" w:rsidP="003D1C49">
      <w:pPr>
        <w:adjustRightInd w:val="0"/>
        <w:snapToGrid w:val="0"/>
        <w:spacing w:line="360" w:lineRule="auto"/>
        <w:outlineLvl w:val="0"/>
        <w:rPr>
          <w:rFonts w:ascii="Book Antiqua" w:eastAsia="宋体" w:hAnsi="Book Antiqua"/>
          <w:color w:val="000000"/>
          <w:kern w:val="0"/>
          <w:sz w:val="24"/>
          <w:szCs w:val="24"/>
          <w:lang w:eastAsia="zh-CN"/>
        </w:rPr>
      </w:pPr>
    </w:p>
    <w:p w:rsidR="007C1647" w:rsidRPr="009163E9" w:rsidRDefault="007C1647" w:rsidP="003D1C49">
      <w:pPr>
        <w:adjustRightInd w:val="0"/>
        <w:snapToGrid w:val="0"/>
        <w:spacing w:line="360" w:lineRule="auto"/>
        <w:outlineLvl w:val="0"/>
        <w:rPr>
          <w:rFonts w:ascii="Book Antiqua" w:eastAsia="宋体" w:hAnsi="Book Antiqua"/>
          <w:color w:val="000000"/>
          <w:kern w:val="0"/>
          <w:sz w:val="24"/>
          <w:szCs w:val="24"/>
          <w:lang w:eastAsia="zh-CN"/>
        </w:rPr>
      </w:pPr>
      <w:r w:rsidRPr="009163E9">
        <w:rPr>
          <w:rFonts w:ascii="Book Antiqua" w:hAnsi="Book Antiqua"/>
          <w:b/>
          <w:color w:val="000000"/>
          <w:kern w:val="0"/>
          <w:sz w:val="24"/>
          <w:szCs w:val="24"/>
        </w:rPr>
        <w:t>Telephone:</w:t>
      </w:r>
      <w:r w:rsidR="009163E9">
        <w:rPr>
          <w:rFonts w:ascii="Book Antiqua" w:hAnsi="Book Antiqua"/>
          <w:color w:val="000000"/>
          <w:kern w:val="0"/>
          <w:sz w:val="24"/>
          <w:szCs w:val="24"/>
        </w:rPr>
        <w:t xml:space="preserve"> +81-836-</w:t>
      </w:r>
      <w:proofErr w:type="gramStart"/>
      <w:r w:rsidR="009163E9">
        <w:rPr>
          <w:rFonts w:ascii="Book Antiqua" w:hAnsi="Book Antiqua"/>
          <w:color w:val="000000"/>
          <w:kern w:val="0"/>
          <w:sz w:val="24"/>
          <w:szCs w:val="24"/>
        </w:rPr>
        <w:t>22</w:t>
      </w:r>
      <w:r w:rsidRPr="009163E9">
        <w:rPr>
          <w:rFonts w:ascii="Book Antiqua" w:hAnsi="Book Antiqua"/>
          <w:color w:val="000000"/>
          <w:kern w:val="0"/>
          <w:sz w:val="24"/>
          <w:szCs w:val="24"/>
        </w:rPr>
        <w:t xml:space="preserve">2234  </w:t>
      </w:r>
      <w:r w:rsidRPr="009163E9">
        <w:rPr>
          <w:rFonts w:ascii="Book Antiqua" w:hAnsi="Book Antiqua"/>
          <w:b/>
          <w:color w:val="000000"/>
          <w:kern w:val="0"/>
          <w:sz w:val="24"/>
          <w:szCs w:val="24"/>
        </w:rPr>
        <w:t>Fax</w:t>
      </w:r>
      <w:proofErr w:type="gramEnd"/>
      <w:r w:rsidRPr="009163E9">
        <w:rPr>
          <w:rFonts w:ascii="Book Antiqua" w:hAnsi="Book Antiqua"/>
          <w:b/>
          <w:color w:val="000000"/>
          <w:kern w:val="0"/>
          <w:sz w:val="24"/>
          <w:szCs w:val="24"/>
        </w:rPr>
        <w:t>:</w:t>
      </w:r>
      <w:r w:rsidR="009163E9">
        <w:rPr>
          <w:rFonts w:ascii="Book Antiqua" w:hAnsi="Book Antiqua"/>
          <w:color w:val="000000"/>
          <w:kern w:val="0"/>
          <w:sz w:val="24"/>
          <w:szCs w:val="24"/>
        </w:rPr>
        <w:t xml:space="preserve"> +81-836-222232</w:t>
      </w:r>
    </w:p>
    <w:p w:rsidR="009163E9" w:rsidRPr="003166B1" w:rsidRDefault="009163E9" w:rsidP="003D1C49">
      <w:pPr>
        <w:adjustRightInd w:val="0"/>
        <w:snapToGrid w:val="0"/>
        <w:spacing w:line="360" w:lineRule="auto"/>
      </w:pPr>
      <w:r w:rsidRPr="00E7301E">
        <w:rPr>
          <w:rFonts w:ascii="Book Antiqua" w:hAnsi="Book Antiqua"/>
          <w:b/>
          <w:sz w:val="24"/>
        </w:rPr>
        <w:t xml:space="preserve">Received: </w:t>
      </w:r>
      <w:r w:rsidRPr="00A11C75">
        <w:rPr>
          <w:rFonts w:ascii="Book Antiqua" w:hAnsi="Book Antiqua"/>
          <w:sz w:val="24"/>
        </w:rPr>
        <w:t>October</w:t>
      </w:r>
      <w:r w:rsidRPr="004C0A65">
        <w:rPr>
          <w:rFonts w:ascii="Book Antiqua" w:hAnsi="Book Antiqua"/>
          <w:sz w:val="24"/>
        </w:rPr>
        <w:t xml:space="preserve"> </w:t>
      </w:r>
      <w:r w:rsidRPr="004C0A65">
        <w:rPr>
          <w:rFonts w:ascii="Book Antiqua" w:hAnsi="Book Antiqua" w:hint="eastAsia"/>
          <w:sz w:val="24"/>
        </w:rPr>
        <w:t xml:space="preserve">25, </w:t>
      </w:r>
      <w:proofErr w:type="gramStart"/>
      <w:r w:rsidRPr="004C0A65">
        <w:rPr>
          <w:rFonts w:ascii="Book Antiqua" w:hAnsi="Book Antiqua" w:hint="eastAsia"/>
          <w:sz w:val="24"/>
        </w:rPr>
        <w:t>2013</w:t>
      </w:r>
      <w:r>
        <w:rPr>
          <w:rFonts w:ascii="Book Antiqua" w:hAnsi="Book Antiqua" w:hint="eastAsia"/>
          <w:b/>
          <w:sz w:val="24"/>
        </w:rPr>
        <w:t xml:space="preserve">  </w:t>
      </w:r>
      <w:r>
        <w:rPr>
          <w:rFonts w:ascii="Book Antiqua" w:hAnsi="Book Antiqua"/>
          <w:b/>
          <w:sz w:val="24"/>
        </w:rPr>
        <w:t>Revised</w:t>
      </w:r>
      <w:proofErr w:type="gramEnd"/>
      <w:r>
        <w:rPr>
          <w:rFonts w:ascii="Book Antiqua" w:hAnsi="Book Antiqua"/>
          <w:b/>
          <w:sz w:val="24"/>
        </w:rPr>
        <w:t xml:space="preserve">: </w:t>
      </w:r>
      <w:r>
        <w:rPr>
          <w:rFonts w:ascii="Book Antiqua" w:eastAsia="宋体" w:hAnsi="Book Antiqua" w:hint="eastAsia"/>
          <w:sz w:val="24"/>
          <w:lang w:eastAsia="zh-CN"/>
        </w:rPr>
        <w:t>March</w:t>
      </w:r>
      <w:r>
        <w:rPr>
          <w:rFonts w:ascii="Book Antiqua" w:hAnsi="Book Antiqua" w:hint="eastAsia"/>
          <w:sz w:val="24"/>
        </w:rPr>
        <w:t xml:space="preserve"> </w:t>
      </w:r>
      <w:r>
        <w:rPr>
          <w:rFonts w:ascii="Book Antiqua" w:eastAsia="宋体" w:hAnsi="Book Antiqua" w:hint="eastAsia"/>
          <w:sz w:val="24"/>
          <w:lang w:eastAsia="zh-CN"/>
        </w:rPr>
        <w:t>18</w:t>
      </w:r>
      <w:r>
        <w:rPr>
          <w:rFonts w:ascii="Book Antiqua" w:hAnsi="Book Antiqua" w:hint="eastAsia"/>
          <w:sz w:val="24"/>
        </w:rPr>
        <w:t>, 2014</w:t>
      </w:r>
    </w:p>
    <w:p w:rsidR="003F6ED7" w:rsidRDefault="009163E9" w:rsidP="003F6ED7">
      <w:pPr>
        <w:rPr>
          <w:rFonts w:ascii="Book Antiqua" w:hAnsi="Book Antiqua"/>
          <w:color w:val="000000"/>
          <w:sz w:val="24"/>
        </w:rPr>
      </w:pPr>
      <w:r w:rsidRPr="00E7301E">
        <w:rPr>
          <w:rFonts w:ascii="Book Antiqua" w:hAnsi="Book Antiqua"/>
          <w:b/>
          <w:sz w:val="24"/>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r w:rsidR="003F6ED7" w:rsidRPr="003F6ED7">
        <w:rPr>
          <w:rFonts w:ascii="Book Antiqua" w:hAnsi="Book Antiqua"/>
          <w:color w:val="000000"/>
          <w:sz w:val="24"/>
        </w:rPr>
        <w:t xml:space="preserve"> </w:t>
      </w:r>
      <w:r w:rsidR="003F6ED7">
        <w:rPr>
          <w:rFonts w:ascii="Book Antiqua" w:hAnsi="Book Antiqua"/>
          <w:color w:val="000000"/>
          <w:sz w:val="24"/>
        </w:rPr>
        <w:t>June 13, 2014</w:t>
      </w:r>
    </w:p>
    <w:p w:rsidR="009163E9" w:rsidRPr="00E7301E" w:rsidRDefault="009163E9" w:rsidP="003D1C49">
      <w:pPr>
        <w:adjustRightInd w:val="0"/>
        <w:snapToGrid w:val="0"/>
        <w:spacing w:line="360" w:lineRule="auto"/>
        <w:rPr>
          <w:rFonts w:ascii="Book Antiqua" w:hAnsi="Book Antiqua"/>
          <w:b/>
          <w:sz w:val="24"/>
        </w:rPr>
      </w:pPr>
      <w:bookmarkStart w:id="15" w:name="_GoBack"/>
      <w:bookmarkEnd w:id="4"/>
      <w:bookmarkEnd w:id="5"/>
      <w:bookmarkEnd w:id="6"/>
      <w:bookmarkEnd w:id="7"/>
      <w:bookmarkEnd w:id="8"/>
      <w:bookmarkEnd w:id="9"/>
      <w:bookmarkEnd w:id="10"/>
      <w:bookmarkEnd w:id="11"/>
      <w:bookmarkEnd w:id="12"/>
      <w:bookmarkEnd w:id="13"/>
      <w:bookmarkEnd w:id="14"/>
      <w:bookmarkEnd w:id="15"/>
      <w:r w:rsidRPr="00E7301E">
        <w:rPr>
          <w:rFonts w:ascii="Book Antiqua" w:hAnsi="Book Antiqua"/>
          <w:b/>
          <w:sz w:val="24"/>
        </w:rPr>
        <w:t xml:space="preserve">  </w:t>
      </w:r>
    </w:p>
    <w:p w:rsidR="009163E9" w:rsidRPr="00E7301E" w:rsidRDefault="009163E9" w:rsidP="003D1C49">
      <w:pPr>
        <w:adjustRightInd w:val="0"/>
        <w:snapToGrid w:val="0"/>
        <w:spacing w:line="360" w:lineRule="auto"/>
        <w:rPr>
          <w:rFonts w:ascii="Book Antiqua" w:hAnsi="Book Antiqua"/>
          <w:b/>
          <w:sz w:val="24"/>
        </w:rPr>
      </w:pPr>
      <w:r w:rsidRPr="00E7301E">
        <w:rPr>
          <w:rFonts w:ascii="Book Antiqua" w:hAnsi="Book Antiqua"/>
          <w:b/>
          <w:sz w:val="24"/>
        </w:rPr>
        <w:t xml:space="preserve">Published online: </w:t>
      </w:r>
    </w:p>
    <w:p w:rsidR="009163E9" w:rsidRPr="009163E9" w:rsidRDefault="009163E9" w:rsidP="003D1C49">
      <w:pPr>
        <w:adjustRightInd w:val="0"/>
        <w:snapToGrid w:val="0"/>
        <w:spacing w:line="360" w:lineRule="auto"/>
        <w:outlineLvl w:val="0"/>
        <w:rPr>
          <w:rFonts w:ascii="Book Antiqua" w:eastAsia="宋体" w:hAnsi="Book Antiqua"/>
          <w:b/>
          <w:bCs/>
          <w:color w:val="000000"/>
          <w:kern w:val="0"/>
          <w:sz w:val="24"/>
          <w:szCs w:val="24"/>
          <w:lang w:eastAsia="zh-CN"/>
        </w:rPr>
      </w:pPr>
    </w:p>
    <w:p w:rsidR="007C1647" w:rsidRPr="009163E9" w:rsidRDefault="007C1647" w:rsidP="003D1C49">
      <w:pPr>
        <w:adjustRightInd w:val="0"/>
        <w:snapToGrid w:val="0"/>
        <w:spacing w:line="360" w:lineRule="auto"/>
        <w:outlineLvl w:val="0"/>
        <w:rPr>
          <w:rFonts w:ascii="Book Antiqua" w:hAnsi="Book Antiqua"/>
          <w:b/>
          <w:bCs/>
          <w:color w:val="000000"/>
          <w:kern w:val="0"/>
          <w:sz w:val="24"/>
          <w:szCs w:val="24"/>
        </w:rPr>
      </w:pPr>
      <w:r w:rsidRPr="009163E9">
        <w:rPr>
          <w:rFonts w:ascii="Book Antiqua" w:hAnsi="Book Antiqua"/>
          <w:b/>
          <w:bCs/>
          <w:color w:val="000000"/>
          <w:kern w:val="0"/>
          <w:sz w:val="24"/>
          <w:szCs w:val="24"/>
        </w:rPr>
        <w:t xml:space="preserve">Abstract </w:t>
      </w:r>
    </w:p>
    <w:p w:rsidR="007C1647" w:rsidRPr="009163E9" w:rsidRDefault="007C1647" w:rsidP="003D1C49">
      <w:pPr>
        <w:adjustRightInd w:val="0"/>
        <w:snapToGrid w:val="0"/>
        <w:spacing w:line="360" w:lineRule="auto"/>
        <w:rPr>
          <w:rFonts w:ascii="Book Antiqua" w:hAnsi="Book Antiqua"/>
          <w:color w:val="000000"/>
          <w:kern w:val="0"/>
          <w:sz w:val="24"/>
          <w:szCs w:val="24"/>
        </w:rPr>
      </w:pPr>
      <w:r w:rsidRPr="009163E9">
        <w:rPr>
          <w:rFonts w:ascii="Book Antiqua" w:hAnsi="Book Antiqua"/>
          <w:color w:val="000000"/>
          <w:kern w:val="0"/>
          <w:sz w:val="24"/>
          <w:szCs w:val="24"/>
        </w:rPr>
        <w:t xml:space="preserve">Alcoholic fatty liver disease (AFLD), a potentially pathologic condition, can </w:t>
      </w:r>
      <w:r w:rsidRPr="009163E9">
        <w:rPr>
          <w:rFonts w:ascii="Book Antiqua" w:hAnsi="Book Antiqua"/>
          <w:color w:val="000000"/>
          <w:kern w:val="0"/>
          <w:sz w:val="24"/>
          <w:szCs w:val="24"/>
        </w:rPr>
        <w:lastRenderedPageBreak/>
        <w:t xml:space="preserve">progress to </w:t>
      </w:r>
      <w:proofErr w:type="spellStart"/>
      <w:r w:rsidRPr="009163E9">
        <w:rPr>
          <w:rFonts w:ascii="Book Antiqua" w:hAnsi="Book Antiqua"/>
          <w:color w:val="000000"/>
          <w:kern w:val="0"/>
          <w:sz w:val="24"/>
          <w:szCs w:val="24"/>
        </w:rPr>
        <w:t>steatohepatitis</w:t>
      </w:r>
      <w:proofErr w:type="spellEnd"/>
      <w:r w:rsidRPr="009163E9">
        <w:rPr>
          <w:rFonts w:ascii="Book Antiqua" w:hAnsi="Book Antiqua"/>
          <w:color w:val="000000"/>
          <w:kern w:val="0"/>
          <w:sz w:val="24"/>
          <w:szCs w:val="24"/>
        </w:rPr>
        <w:t>, fibrosis, and cirrhosis, leading to an increased probability of hepatic failure and death. A</w:t>
      </w:r>
      <w:r w:rsidRPr="009163E9">
        <w:rPr>
          <w:rFonts w:ascii="Book Antiqua" w:hAnsi="Book Antiqua"/>
          <w:bCs/>
          <w:color w:val="000000"/>
          <w:kern w:val="0"/>
          <w:sz w:val="24"/>
          <w:szCs w:val="24"/>
        </w:rPr>
        <w:t>lcohol induces fatty liver by increasing</w:t>
      </w:r>
      <w:r w:rsidRPr="009163E9">
        <w:rPr>
          <w:rFonts w:ascii="Book Antiqua" w:hAnsi="Book Antiqua"/>
          <w:color w:val="000000"/>
          <w:kern w:val="0"/>
          <w:sz w:val="24"/>
          <w:szCs w:val="24"/>
        </w:rPr>
        <w:t xml:space="preserve"> the ratio of reduced form of </w:t>
      </w:r>
      <w:proofErr w:type="spellStart"/>
      <w:r w:rsidRPr="009163E9">
        <w:rPr>
          <w:rFonts w:ascii="Book Antiqua" w:hAnsi="Book Antiqua"/>
          <w:color w:val="000000"/>
          <w:kern w:val="0"/>
          <w:sz w:val="24"/>
          <w:szCs w:val="24"/>
        </w:rPr>
        <w:t>nicotinamide</w:t>
      </w:r>
      <w:proofErr w:type="spellEnd"/>
      <w:r w:rsidRPr="009163E9">
        <w:rPr>
          <w:rFonts w:ascii="Book Antiqua" w:hAnsi="Book Antiqua"/>
          <w:color w:val="000000"/>
          <w:kern w:val="0"/>
          <w:sz w:val="24"/>
          <w:szCs w:val="24"/>
        </w:rPr>
        <w:t xml:space="preserve"> adenine dinucleotide to oxidized form of </w:t>
      </w:r>
      <w:proofErr w:type="spellStart"/>
      <w:r w:rsidRPr="009163E9">
        <w:rPr>
          <w:rFonts w:ascii="Book Antiqua" w:hAnsi="Book Antiqua"/>
          <w:color w:val="000000"/>
          <w:kern w:val="0"/>
          <w:sz w:val="24"/>
          <w:szCs w:val="24"/>
        </w:rPr>
        <w:t>nicotinamide</w:t>
      </w:r>
      <w:proofErr w:type="spellEnd"/>
      <w:r w:rsidRPr="009163E9">
        <w:rPr>
          <w:rFonts w:ascii="Book Antiqua" w:hAnsi="Book Antiqua"/>
          <w:color w:val="000000"/>
          <w:kern w:val="0"/>
          <w:sz w:val="24"/>
          <w:szCs w:val="24"/>
        </w:rPr>
        <w:t xml:space="preserve"> adenine dinucleotide in hepatocytes; increasing hepatic sterol regulatory element-binding protein (SREBP)-1, </w:t>
      </w:r>
      <w:r w:rsidRPr="009163E9">
        <w:rPr>
          <w:rFonts w:ascii="Book Antiqua" w:eastAsia="Times-Roman" w:hAnsi="Book Antiqua"/>
          <w:color w:val="000000"/>
          <w:kern w:val="0"/>
          <w:sz w:val="24"/>
          <w:szCs w:val="24"/>
        </w:rPr>
        <w:t xml:space="preserve">plasminogen activator inhibitor (PAI)-1, and </w:t>
      </w:r>
      <w:r w:rsidRPr="009163E9">
        <w:rPr>
          <w:rFonts w:ascii="Book Antiqua" w:hAnsi="Book Antiqua"/>
          <w:color w:val="000000"/>
          <w:kern w:val="0"/>
          <w:sz w:val="24"/>
          <w:szCs w:val="24"/>
        </w:rPr>
        <w:t xml:space="preserve">early growth response-1 activity; and decreasing hepatic peroxisome proliferator-activated receptor-α activity. Alcohol activates the innate immune system and induces an imbalance of the immune response, which is followed by activated </w:t>
      </w:r>
      <w:proofErr w:type="spellStart"/>
      <w:r w:rsidRPr="009163E9">
        <w:rPr>
          <w:rFonts w:ascii="Book Antiqua" w:hAnsi="Book Antiqua"/>
          <w:color w:val="000000"/>
          <w:kern w:val="0"/>
          <w:sz w:val="24"/>
          <w:szCs w:val="24"/>
        </w:rPr>
        <w:t>Kupffer</w:t>
      </w:r>
      <w:proofErr w:type="spellEnd"/>
      <w:r w:rsidRPr="009163E9">
        <w:rPr>
          <w:rFonts w:ascii="Book Antiqua" w:hAnsi="Book Antiqua"/>
          <w:color w:val="000000"/>
          <w:kern w:val="0"/>
          <w:sz w:val="24"/>
          <w:szCs w:val="24"/>
        </w:rPr>
        <w:t xml:space="preserve"> cell-derived tumor necrosis factor (TNF)-α overproduction, which is in turn responsible for the changes in the hepatic SREBP-1 and PAI-1 activity. Alcohol abuse promotes the migration of bone marrow-derived cells (BMDCs) to the liver and then reprograms TNF-α expression from BMDCs. Chronic alcohol intake triggers the sympathetic hyperactivity-activated hepatic stellate cell (HSC) feedback loop that in turn activates the HSCs, resulting in HSC-derived TNF-α overproduction. </w:t>
      </w:r>
      <w:proofErr w:type="spellStart"/>
      <w:r w:rsidRPr="009163E9">
        <w:rPr>
          <w:rFonts w:ascii="Book Antiqua" w:hAnsi="Book Antiqua"/>
          <w:color w:val="000000"/>
          <w:kern w:val="0"/>
          <w:sz w:val="24"/>
          <w:szCs w:val="24"/>
        </w:rPr>
        <w:t>C</w:t>
      </w:r>
      <w:r w:rsidRPr="009163E9">
        <w:rPr>
          <w:rFonts w:ascii="Book Antiqua" w:eastAsia="AGaramond-Bold" w:hAnsi="Book Antiqua"/>
          <w:bCs/>
          <w:color w:val="000000"/>
          <w:kern w:val="0"/>
          <w:sz w:val="24"/>
          <w:szCs w:val="24"/>
        </w:rPr>
        <w:t>arvedilol</w:t>
      </w:r>
      <w:proofErr w:type="spellEnd"/>
      <w:r w:rsidRPr="009163E9">
        <w:rPr>
          <w:rFonts w:ascii="Book Antiqua" w:eastAsia="AGaramond-Bold" w:hAnsi="Book Antiqua"/>
          <w:bCs/>
          <w:color w:val="000000"/>
          <w:kern w:val="0"/>
          <w:sz w:val="24"/>
          <w:szCs w:val="24"/>
        </w:rPr>
        <w:t xml:space="preserve"> may block</w:t>
      </w:r>
      <w:r w:rsidRPr="009163E9">
        <w:rPr>
          <w:rFonts w:ascii="Book Antiqua" w:hAnsi="Book Antiqua"/>
          <w:color w:val="000000"/>
          <w:kern w:val="0"/>
          <w:sz w:val="24"/>
          <w:szCs w:val="24"/>
        </w:rPr>
        <w:t xml:space="preserve"> this</w:t>
      </w:r>
      <w:r w:rsidRPr="009163E9">
        <w:rPr>
          <w:rFonts w:ascii="Book Antiqua" w:eastAsia="AGaramond-Bold" w:hAnsi="Book Antiqua"/>
          <w:bCs/>
          <w:color w:val="000000"/>
          <w:kern w:val="0"/>
          <w:sz w:val="24"/>
          <w:szCs w:val="24"/>
        </w:rPr>
        <w:t xml:space="preserve"> feedback loop by suppressing </w:t>
      </w:r>
      <w:r w:rsidRPr="009163E9">
        <w:rPr>
          <w:rFonts w:ascii="Book Antiqua" w:hAnsi="Book Antiqua"/>
          <w:color w:val="000000"/>
          <w:kern w:val="0"/>
          <w:sz w:val="24"/>
          <w:szCs w:val="24"/>
        </w:rPr>
        <w:t>sympathetic activity</w:t>
      </w:r>
      <w:r w:rsidRPr="009163E9">
        <w:rPr>
          <w:rFonts w:ascii="Book Antiqua" w:eastAsia="AGaramond-Bold" w:hAnsi="Book Antiqua"/>
          <w:bCs/>
          <w:color w:val="000000"/>
          <w:kern w:val="0"/>
          <w:sz w:val="24"/>
          <w:szCs w:val="24"/>
        </w:rPr>
        <w:t xml:space="preserve">, which </w:t>
      </w:r>
      <w:r w:rsidRPr="009163E9">
        <w:rPr>
          <w:rFonts w:ascii="Book Antiqua" w:hAnsi="Book Antiqua"/>
          <w:color w:val="000000"/>
          <w:kern w:val="0"/>
          <w:sz w:val="24"/>
          <w:szCs w:val="24"/>
        </w:rPr>
        <w:t xml:space="preserve">attenuates the progression of AFLD. Clinical studies evaluating combination therapy of </w:t>
      </w:r>
      <w:proofErr w:type="spellStart"/>
      <w:r w:rsidRPr="009163E9">
        <w:rPr>
          <w:rFonts w:ascii="Book Antiqua" w:hAnsi="Book Antiqua"/>
          <w:color w:val="000000"/>
          <w:kern w:val="0"/>
          <w:sz w:val="24"/>
          <w:szCs w:val="24"/>
        </w:rPr>
        <w:t>carvedilol</w:t>
      </w:r>
      <w:proofErr w:type="spellEnd"/>
      <w:r w:rsidRPr="009163E9">
        <w:rPr>
          <w:rFonts w:ascii="Book Antiqua" w:hAnsi="Book Antiqua"/>
          <w:color w:val="000000"/>
          <w:kern w:val="0"/>
          <w:sz w:val="24"/>
          <w:szCs w:val="24"/>
        </w:rPr>
        <w:t xml:space="preserve"> with a TNF-α inhibitor to treat patients with AFLD are warranted </w:t>
      </w:r>
      <w:r w:rsidRPr="009163E9">
        <w:rPr>
          <w:rFonts w:ascii="Book Antiqua" w:hAnsi="Book Antiqua"/>
          <w:bCs/>
          <w:color w:val="000000"/>
          <w:kern w:val="0"/>
          <w:sz w:val="24"/>
          <w:szCs w:val="24"/>
        </w:rPr>
        <w:t>to prevent th</w:t>
      </w:r>
      <w:r w:rsidRPr="009163E9">
        <w:rPr>
          <w:rFonts w:ascii="Book Antiqua" w:hAnsi="Book Antiqua"/>
          <w:color w:val="000000"/>
          <w:kern w:val="0"/>
          <w:sz w:val="24"/>
          <w:szCs w:val="24"/>
        </w:rPr>
        <w:t xml:space="preserve">e development of alcoholic liver disease.  </w:t>
      </w:r>
    </w:p>
    <w:p w:rsidR="007C1647" w:rsidRDefault="007C1647" w:rsidP="003D1C49">
      <w:pPr>
        <w:autoSpaceDE w:val="0"/>
        <w:autoSpaceDN w:val="0"/>
        <w:adjustRightInd w:val="0"/>
        <w:snapToGrid w:val="0"/>
        <w:spacing w:line="360" w:lineRule="auto"/>
        <w:rPr>
          <w:rFonts w:ascii="Book Antiqua" w:eastAsia="宋体" w:hAnsi="Book Antiqua"/>
          <w:b/>
          <w:bCs/>
          <w:color w:val="000000"/>
          <w:kern w:val="0"/>
          <w:sz w:val="24"/>
          <w:szCs w:val="24"/>
          <w:lang w:eastAsia="zh-CN"/>
        </w:rPr>
      </w:pPr>
    </w:p>
    <w:p w:rsidR="009163E9" w:rsidRDefault="009163E9" w:rsidP="003D1C49">
      <w:pPr>
        <w:pStyle w:val="af1"/>
        <w:adjustRightInd w:val="0"/>
        <w:snapToGrid w:val="0"/>
        <w:spacing w:line="360" w:lineRule="auto"/>
        <w:rPr>
          <w:rFonts w:ascii="Book Antiqua" w:hAnsi="Book Antiqua" w:cs="Tahoma"/>
          <w:sz w:val="24"/>
          <w:szCs w:val="24"/>
        </w:rPr>
      </w:pPr>
      <w:r w:rsidRPr="00542BFC">
        <w:rPr>
          <w:rFonts w:ascii="Book Antiqua" w:hAnsi="Book Antiqua" w:cs="Tahoma" w:hint="eastAsia"/>
          <w:sz w:val="24"/>
          <w:szCs w:val="24"/>
        </w:rPr>
        <w:t>©</w:t>
      </w:r>
      <w:r w:rsidRPr="00542BFC">
        <w:rPr>
          <w:rFonts w:ascii="Book Antiqua" w:hAnsi="Book Antiqua" w:cs="Tahoma"/>
          <w:sz w:val="24"/>
          <w:szCs w:val="24"/>
        </w:rPr>
        <w:t xml:space="preserve"> 2014 </w:t>
      </w:r>
      <w:proofErr w:type="spellStart"/>
      <w:r w:rsidRPr="00542BFC">
        <w:rPr>
          <w:rFonts w:ascii="Book Antiqua" w:hAnsi="Book Antiqua" w:cs="Tahoma"/>
          <w:sz w:val="24"/>
          <w:szCs w:val="24"/>
        </w:rPr>
        <w:t>Baishideng</w:t>
      </w:r>
      <w:proofErr w:type="spellEnd"/>
      <w:r w:rsidRPr="00542BFC">
        <w:rPr>
          <w:rFonts w:ascii="Book Antiqua" w:hAnsi="Book Antiqua" w:cs="Tahoma"/>
          <w:sz w:val="24"/>
          <w:szCs w:val="24"/>
        </w:rPr>
        <w:t xml:space="preserve"> Publishing Group Inc. All rights reserved.</w:t>
      </w:r>
    </w:p>
    <w:p w:rsidR="009163E9" w:rsidRPr="00542BFC" w:rsidRDefault="009163E9" w:rsidP="003D1C49">
      <w:pPr>
        <w:pStyle w:val="af1"/>
        <w:adjustRightInd w:val="0"/>
        <w:snapToGrid w:val="0"/>
        <w:spacing w:line="360" w:lineRule="auto"/>
        <w:rPr>
          <w:rFonts w:ascii="Book Antiqua" w:hAnsi="Book Antiqua"/>
          <w:b/>
          <w:sz w:val="24"/>
          <w:szCs w:val="24"/>
        </w:rPr>
      </w:pPr>
    </w:p>
    <w:p w:rsidR="007C1647" w:rsidRPr="009163E9" w:rsidRDefault="009163E9" w:rsidP="003D1C49">
      <w:pPr>
        <w:autoSpaceDE w:val="0"/>
        <w:autoSpaceDN w:val="0"/>
        <w:adjustRightInd w:val="0"/>
        <w:snapToGrid w:val="0"/>
        <w:spacing w:line="360" w:lineRule="auto"/>
        <w:rPr>
          <w:rFonts w:ascii="Book Antiqua" w:eastAsia="宋体" w:hAnsi="Book Antiqua"/>
          <w:color w:val="000000"/>
          <w:kern w:val="0"/>
          <w:sz w:val="24"/>
          <w:szCs w:val="24"/>
          <w:lang w:eastAsia="zh-CN"/>
        </w:rPr>
      </w:pPr>
      <w:r w:rsidRPr="00E7301E">
        <w:rPr>
          <w:rFonts w:ascii="Book Antiqua" w:hAnsi="Book Antiqua"/>
          <w:b/>
          <w:sz w:val="24"/>
        </w:rPr>
        <w:t>Key words:</w:t>
      </w:r>
      <w:r w:rsidR="007C1647" w:rsidRPr="009163E9">
        <w:rPr>
          <w:rFonts w:ascii="Book Antiqua" w:hAnsi="Book Antiqua"/>
          <w:b/>
          <w:bCs/>
          <w:color w:val="000000"/>
          <w:kern w:val="0"/>
          <w:sz w:val="24"/>
          <w:szCs w:val="24"/>
        </w:rPr>
        <w:t xml:space="preserve"> </w:t>
      </w:r>
      <w:r w:rsidR="007C1647" w:rsidRPr="009163E9">
        <w:rPr>
          <w:rFonts w:ascii="Book Antiqua" w:hAnsi="Book Antiqua"/>
          <w:bCs/>
          <w:color w:val="000000"/>
          <w:kern w:val="0"/>
          <w:sz w:val="24"/>
          <w:szCs w:val="24"/>
        </w:rPr>
        <w:t>Alcohol</w:t>
      </w:r>
      <w:r>
        <w:rPr>
          <w:rFonts w:ascii="Book Antiqua" w:eastAsia="宋体" w:hAnsi="Book Antiqua" w:hint="eastAsia"/>
          <w:bCs/>
          <w:color w:val="000000"/>
          <w:kern w:val="0"/>
          <w:sz w:val="24"/>
          <w:szCs w:val="24"/>
          <w:lang w:eastAsia="zh-CN"/>
        </w:rPr>
        <w:t>;</w:t>
      </w:r>
      <w:r w:rsidR="007C1647" w:rsidRPr="009163E9">
        <w:rPr>
          <w:rFonts w:ascii="Book Antiqua" w:hAnsi="Book Antiqua"/>
          <w:bCs/>
          <w:color w:val="000000"/>
          <w:kern w:val="0"/>
          <w:sz w:val="24"/>
          <w:szCs w:val="24"/>
        </w:rPr>
        <w:t xml:space="preserve"> </w:t>
      </w:r>
      <w:r w:rsidRPr="009163E9">
        <w:rPr>
          <w:rFonts w:ascii="Book Antiqua" w:hAnsi="Book Antiqua"/>
          <w:bCs/>
          <w:color w:val="000000"/>
          <w:kern w:val="0"/>
          <w:sz w:val="24"/>
          <w:szCs w:val="24"/>
        </w:rPr>
        <w:t>Fa</w:t>
      </w:r>
      <w:r w:rsidRPr="009163E9">
        <w:rPr>
          <w:rFonts w:ascii="Book Antiqua" w:hAnsi="Book Antiqua"/>
          <w:color w:val="000000"/>
          <w:kern w:val="0"/>
          <w:sz w:val="24"/>
          <w:szCs w:val="24"/>
        </w:rPr>
        <w:t xml:space="preserve">tty </w:t>
      </w:r>
      <w:r w:rsidR="007C1647" w:rsidRPr="009163E9">
        <w:rPr>
          <w:rFonts w:ascii="Book Antiqua" w:hAnsi="Book Antiqua"/>
          <w:color w:val="000000"/>
          <w:kern w:val="0"/>
          <w:sz w:val="24"/>
          <w:szCs w:val="24"/>
        </w:rPr>
        <w:t>liver</w:t>
      </w:r>
      <w:r>
        <w:rPr>
          <w:rFonts w:ascii="Book Antiqua" w:eastAsia="宋体" w:hAnsi="Book Antiqua" w:hint="eastAsia"/>
          <w:color w:val="000000"/>
          <w:kern w:val="0"/>
          <w:sz w:val="24"/>
          <w:szCs w:val="24"/>
          <w:lang w:eastAsia="zh-CN"/>
        </w:rPr>
        <w:t>;</w:t>
      </w:r>
      <w:r w:rsidR="007C1647" w:rsidRPr="009163E9">
        <w:rPr>
          <w:rFonts w:ascii="Book Antiqua" w:hAnsi="Book Antiqua"/>
          <w:color w:val="000000"/>
          <w:kern w:val="0"/>
          <w:sz w:val="24"/>
          <w:szCs w:val="24"/>
        </w:rPr>
        <w:t xml:space="preserve"> </w:t>
      </w:r>
      <w:r w:rsidRPr="009163E9">
        <w:rPr>
          <w:rFonts w:ascii="Book Antiqua" w:hAnsi="Book Antiqua"/>
          <w:color w:val="000000"/>
          <w:kern w:val="0"/>
          <w:sz w:val="24"/>
          <w:szCs w:val="24"/>
        </w:rPr>
        <w:t xml:space="preserve">Tumor </w:t>
      </w:r>
      <w:r w:rsidR="007C1647" w:rsidRPr="009163E9">
        <w:rPr>
          <w:rFonts w:ascii="Book Antiqua" w:hAnsi="Book Antiqua"/>
          <w:color w:val="000000"/>
          <w:kern w:val="0"/>
          <w:sz w:val="24"/>
          <w:szCs w:val="24"/>
        </w:rPr>
        <w:t>necrosis factor-α</w:t>
      </w:r>
      <w:r>
        <w:rPr>
          <w:rFonts w:ascii="Book Antiqua" w:eastAsia="宋体" w:hAnsi="Book Antiqua" w:hint="eastAsia"/>
          <w:color w:val="000000"/>
          <w:kern w:val="0"/>
          <w:sz w:val="24"/>
          <w:szCs w:val="24"/>
          <w:lang w:eastAsia="zh-CN"/>
        </w:rPr>
        <w:t>;</w:t>
      </w:r>
      <w:r w:rsidR="007C1647" w:rsidRPr="009163E9">
        <w:rPr>
          <w:rFonts w:ascii="Book Antiqua" w:hAnsi="Book Antiqua"/>
          <w:color w:val="000000"/>
          <w:kern w:val="0"/>
          <w:sz w:val="24"/>
          <w:szCs w:val="24"/>
        </w:rPr>
        <w:t xml:space="preserve"> </w:t>
      </w:r>
      <w:r w:rsidRPr="009163E9">
        <w:rPr>
          <w:rFonts w:ascii="Book Antiqua" w:hAnsi="Book Antiqua"/>
          <w:color w:val="000000"/>
          <w:kern w:val="0"/>
          <w:sz w:val="24"/>
          <w:szCs w:val="24"/>
        </w:rPr>
        <w:t xml:space="preserve">Hepatic </w:t>
      </w:r>
      <w:r w:rsidR="007C1647" w:rsidRPr="009163E9">
        <w:rPr>
          <w:rFonts w:ascii="Book Antiqua" w:hAnsi="Book Antiqua"/>
          <w:color w:val="000000"/>
          <w:kern w:val="0"/>
          <w:sz w:val="24"/>
          <w:szCs w:val="24"/>
        </w:rPr>
        <w:t>stellate cell</w:t>
      </w:r>
      <w:r>
        <w:rPr>
          <w:rFonts w:ascii="Book Antiqua" w:eastAsia="宋体" w:hAnsi="Book Antiqua" w:hint="eastAsia"/>
          <w:color w:val="000000"/>
          <w:kern w:val="0"/>
          <w:sz w:val="24"/>
          <w:szCs w:val="24"/>
          <w:lang w:eastAsia="zh-CN"/>
        </w:rPr>
        <w:t>;</w:t>
      </w:r>
      <w:r>
        <w:rPr>
          <w:rFonts w:ascii="Book Antiqua" w:hAnsi="Book Antiqua"/>
          <w:color w:val="000000"/>
          <w:kern w:val="0"/>
          <w:sz w:val="24"/>
          <w:szCs w:val="24"/>
        </w:rPr>
        <w:t xml:space="preserve"> Bone marrow-derived cell</w:t>
      </w:r>
    </w:p>
    <w:p w:rsidR="009163E9" w:rsidRDefault="009163E9" w:rsidP="003D1C49">
      <w:pPr>
        <w:autoSpaceDE w:val="0"/>
        <w:autoSpaceDN w:val="0"/>
        <w:adjustRightInd w:val="0"/>
        <w:snapToGrid w:val="0"/>
        <w:spacing w:line="360" w:lineRule="auto"/>
        <w:rPr>
          <w:rFonts w:ascii="Book Antiqua" w:eastAsia="宋体" w:hAnsi="Book Antiqua"/>
          <w:b/>
          <w:color w:val="000000"/>
          <w:kern w:val="0"/>
          <w:sz w:val="24"/>
          <w:szCs w:val="24"/>
          <w:lang w:eastAsia="zh-CN"/>
        </w:rPr>
      </w:pPr>
    </w:p>
    <w:p w:rsidR="007C1647" w:rsidRPr="009163E9" w:rsidRDefault="007C1647" w:rsidP="003D1C49">
      <w:pPr>
        <w:autoSpaceDE w:val="0"/>
        <w:autoSpaceDN w:val="0"/>
        <w:adjustRightInd w:val="0"/>
        <w:snapToGrid w:val="0"/>
        <w:spacing w:line="360" w:lineRule="auto"/>
        <w:rPr>
          <w:rFonts w:ascii="Book Antiqua" w:hAnsi="Book Antiqua"/>
          <w:color w:val="000000"/>
          <w:kern w:val="0"/>
          <w:sz w:val="24"/>
          <w:szCs w:val="24"/>
        </w:rPr>
      </w:pPr>
      <w:r w:rsidRPr="009163E9">
        <w:rPr>
          <w:rFonts w:ascii="Book Antiqua" w:hAnsi="Book Antiqua"/>
          <w:b/>
          <w:color w:val="000000"/>
          <w:kern w:val="0"/>
          <w:sz w:val="24"/>
          <w:szCs w:val="24"/>
        </w:rPr>
        <w:t>Core tip</w:t>
      </w:r>
      <w:r w:rsidR="009163E9">
        <w:rPr>
          <w:rFonts w:ascii="Book Antiqua" w:eastAsia="宋体" w:hAnsi="Book Antiqua" w:hint="eastAsia"/>
          <w:b/>
          <w:color w:val="000000"/>
          <w:kern w:val="0"/>
          <w:sz w:val="24"/>
          <w:szCs w:val="24"/>
          <w:lang w:eastAsia="zh-CN"/>
        </w:rPr>
        <w:t xml:space="preserve">: </w:t>
      </w:r>
      <w:r w:rsidRPr="009163E9">
        <w:rPr>
          <w:rFonts w:ascii="Book Antiqua" w:hAnsi="Book Antiqua"/>
          <w:color w:val="000000"/>
          <w:kern w:val="0"/>
          <w:sz w:val="24"/>
          <w:szCs w:val="24"/>
        </w:rPr>
        <w:t>A</w:t>
      </w:r>
      <w:r w:rsidRPr="009163E9">
        <w:rPr>
          <w:rFonts w:ascii="Book Antiqua" w:hAnsi="Book Antiqua"/>
          <w:bCs/>
          <w:color w:val="000000"/>
          <w:kern w:val="0"/>
          <w:sz w:val="24"/>
          <w:szCs w:val="24"/>
        </w:rPr>
        <w:t>lcohol induces fatty liver by increasing</w:t>
      </w:r>
      <w:r w:rsidRPr="009163E9">
        <w:rPr>
          <w:rFonts w:ascii="Book Antiqua" w:hAnsi="Book Antiqua"/>
          <w:color w:val="000000"/>
          <w:kern w:val="0"/>
          <w:sz w:val="24"/>
          <w:szCs w:val="24"/>
        </w:rPr>
        <w:t xml:space="preserve"> the </w:t>
      </w:r>
      <w:proofErr w:type="spellStart"/>
      <w:r w:rsidR="009163E9" w:rsidRPr="009163E9">
        <w:rPr>
          <w:rFonts w:ascii="Book Antiqua" w:hAnsi="Book Antiqua"/>
          <w:color w:val="000000"/>
          <w:kern w:val="0"/>
          <w:sz w:val="24"/>
          <w:szCs w:val="24"/>
        </w:rPr>
        <w:t>nicotinamide</w:t>
      </w:r>
      <w:proofErr w:type="spellEnd"/>
      <w:r w:rsidR="009163E9" w:rsidRPr="009163E9">
        <w:rPr>
          <w:rFonts w:ascii="Book Antiqua" w:hAnsi="Book Antiqua"/>
          <w:color w:val="000000"/>
          <w:kern w:val="0"/>
          <w:sz w:val="24"/>
          <w:szCs w:val="24"/>
        </w:rPr>
        <w:t xml:space="preserve"> aden</w:t>
      </w:r>
      <w:r w:rsidR="009163E9">
        <w:rPr>
          <w:rFonts w:ascii="Book Antiqua" w:hAnsi="Book Antiqua"/>
          <w:color w:val="000000"/>
          <w:kern w:val="0"/>
          <w:sz w:val="24"/>
          <w:szCs w:val="24"/>
        </w:rPr>
        <w:t>ine dinucleotide</w:t>
      </w:r>
      <w:r w:rsidR="009163E9">
        <w:rPr>
          <w:rFonts w:ascii="Book Antiqua" w:eastAsia="宋体" w:hAnsi="Book Antiqua" w:hint="eastAsia"/>
          <w:color w:val="000000"/>
          <w:kern w:val="0"/>
          <w:sz w:val="24"/>
          <w:szCs w:val="24"/>
          <w:lang w:eastAsia="zh-CN"/>
        </w:rPr>
        <w:t>/</w:t>
      </w:r>
      <w:proofErr w:type="spellStart"/>
      <w:r w:rsidR="009163E9" w:rsidRPr="009163E9">
        <w:rPr>
          <w:rFonts w:ascii="Book Antiqua" w:hAnsi="Book Antiqua"/>
          <w:color w:val="000000"/>
          <w:kern w:val="0"/>
          <w:sz w:val="24"/>
          <w:szCs w:val="24"/>
        </w:rPr>
        <w:t>nicotinamide</w:t>
      </w:r>
      <w:proofErr w:type="spellEnd"/>
      <w:r w:rsidR="009163E9" w:rsidRPr="009163E9">
        <w:rPr>
          <w:rFonts w:ascii="Book Antiqua" w:hAnsi="Book Antiqua"/>
          <w:color w:val="000000"/>
          <w:kern w:val="0"/>
          <w:sz w:val="24"/>
          <w:szCs w:val="24"/>
        </w:rPr>
        <w:t xml:space="preserve"> adenine dinucleotide</w:t>
      </w:r>
      <w:r w:rsidR="009163E9">
        <w:rPr>
          <w:rFonts w:ascii="Book Antiqua" w:eastAsia="宋体" w:hAnsi="Book Antiqua" w:hint="eastAsia"/>
          <w:color w:val="000000"/>
          <w:kern w:val="0"/>
          <w:sz w:val="24"/>
          <w:szCs w:val="24"/>
          <w:lang w:eastAsia="zh-CN"/>
        </w:rPr>
        <w:t xml:space="preserve"> </w:t>
      </w:r>
      <w:r w:rsidRPr="009163E9">
        <w:rPr>
          <w:rFonts w:ascii="Book Antiqua" w:hAnsi="Book Antiqua"/>
          <w:color w:val="000000"/>
          <w:kern w:val="0"/>
          <w:sz w:val="24"/>
          <w:szCs w:val="24"/>
        </w:rPr>
        <w:t xml:space="preserve">ratio; increasing the activity of sterol regulatory element-binding protein (SREBP)-1, </w:t>
      </w:r>
      <w:r w:rsidRPr="009163E9">
        <w:rPr>
          <w:rFonts w:ascii="Book Antiqua" w:eastAsia="Times-Roman" w:hAnsi="Book Antiqua"/>
          <w:color w:val="000000"/>
          <w:kern w:val="0"/>
          <w:sz w:val="24"/>
          <w:szCs w:val="24"/>
        </w:rPr>
        <w:t xml:space="preserve">plasminogen activator inhibitor (PAI)-1, and </w:t>
      </w:r>
      <w:r w:rsidRPr="009163E9">
        <w:rPr>
          <w:rFonts w:ascii="Book Antiqua" w:hAnsi="Book Antiqua"/>
          <w:color w:val="000000"/>
          <w:kern w:val="0"/>
          <w:sz w:val="24"/>
          <w:szCs w:val="24"/>
        </w:rPr>
        <w:t xml:space="preserve">early growth response-1; and decreasing peroxisome </w:t>
      </w:r>
      <w:r w:rsidRPr="009163E9">
        <w:rPr>
          <w:rFonts w:ascii="Book Antiqua" w:hAnsi="Book Antiqua"/>
          <w:color w:val="000000"/>
          <w:kern w:val="0"/>
          <w:sz w:val="24"/>
          <w:szCs w:val="24"/>
        </w:rPr>
        <w:lastRenderedPageBreak/>
        <w:t xml:space="preserve">proliferator-activated receptor-α activity in liver. Alcohol activates the innate immune system and induces an imbalance in the immune response followed by the activation of </w:t>
      </w:r>
      <w:proofErr w:type="spellStart"/>
      <w:r w:rsidRPr="009163E9">
        <w:rPr>
          <w:rFonts w:ascii="Book Antiqua" w:hAnsi="Book Antiqua"/>
          <w:color w:val="000000"/>
          <w:kern w:val="0"/>
          <w:sz w:val="24"/>
          <w:szCs w:val="24"/>
        </w:rPr>
        <w:t>Kupffer</w:t>
      </w:r>
      <w:proofErr w:type="spellEnd"/>
      <w:r w:rsidRPr="009163E9">
        <w:rPr>
          <w:rFonts w:ascii="Book Antiqua" w:hAnsi="Book Antiqua"/>
          <w:color w:val="000000"/>
          <w:kern w:val="0"/>
          <w:sz w:val="24"/>
          <w:szCs w:val="24"/>
        </w:rPr>
        <w:t xml:space="preserve"> cell-derived tumor necrosis factor (TNF)-α overproduction, which is responsible for the </w:t>
      </w:r>
      <w:proofErr w:type="spellStart"/>
      <w:r w:rsidRPr="009163E9">
        <w:rPr>
          <w:rFonts w:ascii="Book Antiqua" w:hAnsi="Book Antiqua"/>
          <w:color w:val="000000"/>
          <w:kern w:val="0"/>
          <w:sz w:val="24"/>
          <w:szCs w:val="24"/>
        </w:rPr>
        <w:t>dysregulated</w:t>
      </w:r>
      <w:proofErr w:type="spellEnd"/>
      <w:r w:rsidRPr="009163E9">
        <w:rPr>
          <w:rFonts w:ascii="Book Antiqua" w:hAnsi="Book Antiqua"/>
          <w:color w:val="000000"/>
          <w:kern w:val="0"/>
          <w:sz w:val="24"/>
          <w:szCs w:val="24"/>
        </w:rPr>
        <w:t xml:space="preserve"> SREBP-1 and PAI-1 activity. Bone marrow-derived cells and sympathetic hyperactivity-activated hepatic stellate cells are also responsible for TNF-α overproduction in </w:t>
      </w:r>
      <w:r w:rsidR="004630FF" w:rsidRPr="009163E9">
        <w:rPr>
          <w:rFonts w:ascii="Book Antiqua" w:hAnsi="Book Antiqua"/>
          <w:color w:val="000000"/>
          <w:kern w:val="0"/>
          <w:sz w:val="24"/>
          <w:szCs w:val="24"/>
        </w:rPr>
        <w:t xml:space="preserve">ethanol-induced </w:t>
      </w:r>
      <w:proofErr w:type="spellStart"/>
      <w:r w:rsidR="004630FF" w:rsidRPr="009163E9">
        <w:rPr>
          <w:rFonts w:ascii="Book Antiqua" w:hAnsi="Book Antiqua"/>
          <w:color w:val="000000"/>
          <w:kern w:val="0"/>
          <w:sz w:val="24"/>
          <w:szCs w:val="24"/>
        </w:rPr>
        <w:t>hepatosteatosis</w:t>
      </w:r>
      <w:proofErr w:type="spellEnd"/>
      <w:r w:rsidRPr="009163E9">
        <w:rPr>
          <w:rFonts w:ascii="Book Antiqua" w:hAnsi="Book Antiqua"/>
          <w:color w:val="000000"/>
          <w:kern w:val="0"/>
          <w:sz w:val="24"/>
          <w:szCs w:val="24"/>
        </w:rPr>
        <w:t xml:space="preserve">. </w:t>
      </w:r>
      <w:proofErr w:type="spellStart"/>
      <w:r w:rsidRPr="009163E9">
        <w:rPr>
          <w:rFonts w:ascii="Book Antiqua" w:hAnsi="Book Antiqua"/>
          <w:color w:val="000000"/>
          <w:kern w:val="0"/>
          <w:sz w:val="24"/>
          <w:szCs w:val="24"/>
        </w:rPr>
        <w:t>C</w:t>
      </w:r>
      <w:r w:rsidRPr="009163E9">
        <w:rPr>
          <w:rFonts w:ascii="Book Antiqua" w:eastAsia="AGaramond-Bold" w:hAnsi="Book Antiqua"/>
          <w:bCs/>
          <w:color w:val="000000"/>
          <w:kern w:val="0"/>
          <w:sz w:val="24"/>
          <w:szCs w:val="24"/>
        </w:rPr>
        <w:t>arvedilol</w:t>
      </w:r>
      <w:proofErr w:type="spellEnd"/>
      <w:r w:rsidRPr="009163E9">
        <w:rPr>
          <w:rFonts w:ascii="Book Antiqua" w:eastAsia="AGaramond-Bold" w:hAnsi="Book Antiqua"/>
          <w:bCs/>
          <w:color w:val="000000"/>
          <w:kern w:val="0"/>
          <w:sz w:val="24"/>
          <w:szCs w:val="24"/>
        </w:rPr>
        <w:t xml:space="preserve"> may </w:t>
      </w:r>
      <w:r w:rsidRPr="009163E9">
        <w:rPr>
          <w:rFonts w:ascii="Book Antiqua" w:hAnsi="Book Antiqua"/>
          <w:color w:val="000000"/>
          <w:kern w:val="0"/>
          <w:sz w:val="24"/>
          <w:szCs w:val="24"/>
        </w:rPr>
        <w:t xml:space="preserve">attenuate the progression of </w:t>
      </w:r>
      <w:r w:rsidR="004630FF" w:rsidRPr="009163E9">
        <w:rPr>
          <w:rFonts w:ascii="Book Antiqua" w:hAnsi="Book Antiqua"/>
          <w:color w:val="000000"/>
          <w:kern w:val="0"/>
          <w:sz w:val="24"/>
          <w:szCs w:val="24"/>
        </w:rPr>
        <w:t xml:space="preserve">ethanol-induced </w:t>
      </w:r>
      <w:proofErr w:type="spellStart"/>
      <w:r w:rsidR="004630FF" w:rsidRPr="009163E9">
        <w:rPr>
          <w:rFonts w:ascii="Book Antiqua" w:hAnsi="Book Antiqua"/>
          <w:color w:val="000000"/>
          <w:kern w:val="0"/>
          <w:sz w:val="24"/>
          <w:szCs w:val="24"/>
        </w:rPr>
        <w:t>hepatosteatosis</w:t>
      </w:r>
      <w:proofErr w:type="spellEnd"/>
      <w:r w:rsidRPr="009163E9">
        <w:rPr>
          <w:rFonts w:ascii="Book Antiqua" w:eastAsia="AGaramond-Bold" w:hAnsi="Book Antiqua"/>
          <w:bCs/>
          <w:color w:val="000000"/>
          <w:kern w:val="0"/>
          <w:sz w:val="24"/>
          <w:szCs w:val="24"/>
        </w:rPr>
        <w:t xml:space="preserve"> by suppressing </w:t>
      </w:r>
      <w:r w:rsidRPr="009163E9">
        <w:rPr>
          <w:rFonts w:ascii="Book Antiqua" w:hAnsi="Book Antiqua"/>
          <w:color w:val="000000"/>
          <w:kern w:val="0"/>
          <w:sz w:val="24"/>
          <w:szCs w:val="24"/>
        </w:rPr>
        <w:t xml:space="preserve">sympathetic activity. </w:t>
      </w:r>
    </w:p>
    <w:p w:rsidR="007C1647" w:rsidRPr="009163E9" w:rsidRDefault="007C1647" w:rsidP="003D1C49">
      <w:pPr>
        <w:autoSpaceDE w:val="0"/>
        <w:autoSpaceDN w:val="0"/>
        <w:adjustRightInd w:val="0"/>
        <w:snapToGrid w:val="0"/>
        <w:spacing w:line="360" w:lineRule="auto"/>
        <w:rPr>
          <w:rFonts w:ascii="Book Antiqua" w:eastAsia="宋体" w:hAnsi="Book Antiqua"/>
          <w:color w:val="000000"/>
          <w:kern w:val="0"/>
          <w:sz w:val="24"/>
          <w:szCs w:val="24"/>
          <w:lang w:eastAsia="zh-CN"/>
        </w:rPr>
      </w:pPr>
    </w:p>
    <w:p w:rsidR="007C1647" w:rsidRPr="009163E9" w:rsidRDefault="007C1647" w:rsidP="003D1C49">
      <w:pPr>
        <w:autoSpaceDE w:val="0"/>
        <w:autoSpaceDN w:val="0"/>
        <w:adjustRightInd w:val="0"/>
        <w:snapToGrid w:val="0"/>
        <w:spacing w:line="360" w:lineRule="auto"/>
        <w:rPr>
          <w:rFonts w:ascii="Book Antiqua" w:eastAsia="宋体" w:hAnsi="Book Antiqua"/>
          <w:color w:val="000000"/>
          <w:kern w:val="0"/>
          <w:sz w:val="24"/>
          <w:szCs w:val="24"/>
          <w:lang w:eastAsia="zh-CN"/>
        </w:rPr>
      </w:pPr>
      <w:r w:rsidRPr="009163E9">
        <w:rPr>
          <w:rFonts w:ascii="Book Antiqua" w:hAnsi="Book Antiqua"/>
          <w:color w:val="000000"/>
          <w:kern w:val="0"/>
          <w:sz w:val="24"/>
          <w:szCs w:val="24"/>
        </w:rPr>
        <w:t>Liu J</w:t>
      </w:r>
      <w:r w:rsidR="00486A98">
        <w:rPr>
          <w:rFonts w:ascii="Book Antiqua" w:eastAsia="宋体" w:hAnsi="Book Antiqua" w:hint="eastAsia"/>
          <w:color w:val="000000"/>
          <w:kern w:val="0"/>
          <w:sz w:val="24"/>
          <w:szCs w:val="24"/>
          <w:lang w:eastAsia="zh-CN"/>
        </w:rPr>
        <w:t>Y</w:t>
      </w:r>
      <w:r w:rsidRPr="009163E9">
        <w:rPr>
          <w:rFonts w:ascii="Book Antiqua" w:hAnsi="Book Antiqua"/>
          <w:color w:val="000000"/>
          <w:kern w:val="0"/>
          <w:sz w:val="24"/>
          <w:szCs w:val="24"/>
        </w:rPr>
        <w:t xml:space="preserve">. Ethanol and liver: </w:t>
      </w:r>
      <w:r w:rsidRPr="009163E9">
        <w:rPr>
          <w:rFonts w:ascii="Book Antiqua" w:hAnsi="Book Antiqua"/>
          <w:caps/>
          <w:color w:val="000000"/>
          <w:kern w:val="0"/>
          <w:sz w:val="24"/>
          <w:szCs w:val="24"/>
        </w:rPr>
        <w:t>r</w:t>
      </w:r>
      <w:r w:rsidRPr="009163E9">
        <w:rPr>
          <w:rFonts w:ascii="Book Antiqua" w:hAnsi="Book Antiqua"/>
          <w:color w:val="000000"/>
          <w:kern w:val="0"/>
          <w:sz w:val="24"/>
          <w:szCs w:val="24"/>
        </w:rPr>
        <w:t xml:space="preserve">ecent insights into the mechanisms of ethanol-induced </w:t>
      </w:r>
      <w:r w:rsidR="00A45182" w:rsidRPr="009163E9">
        <w:rPr>
          <w:rFonts w:ascii="Book Antiqua" w:hAnsi="Book Antiqua"/>
          <w:color w:val="000000"/>
          <w:kern w:val="0"/>
          <w:sz w:val="24"/>
          <w:szCs w:val="24"/>
        </w:rPr>
        <w:t>fatty liver</w:t>
      </w:r>
      <w:r w:rsidRPr="009163E9">
        <w:rPr>
          <w:rFonts w:ascii="Book Antiqua" w:hAnsi="Book Antiqua"/>
          <w:color w:val="000000"/>
          <w:kern w:val="0"/>
          <w:sz w:val="24"/>
          <w:szCs w:val="24"/>
        </w:rPr>
        <w:t>.</w:t>
      </w:r>
      <w:r w:rsidR="009163E9">
        <w:rPr>
          <w:rFonts w:ascii="Book Antiqua" w:eastAsia="宋体" w:hAnsi="Book Antiqua" w:hint="eastAsia"/>
          <w:color w:val="000000"/>
          <w:kern w:val="0"/>
          <w:sz w:val="24"/>
          <w:szCs w:val="24"/>
          <w:lang w:eastAsia="zh-CN"/>
        </w:rPr>
        <w:t xml:space="preserve"> </w:t>
      </w:r>
      <w:r w:rsidR="009163E9" w:rsidRPr="009163E9">
        <w:rPr>
          <w:rFonts w:ascii="Book Antiqua" w:eastAsia="宋体" w:hAnsi="Book Antiqua"/>
          <w:i/>
          <w:color w:val="000000"/>
          <w:kern w:val="0"/>
          <w:sz w:val="24"/>
          <w:szCs w:val="24"/>
          <w:lang w:eastAsia="zh-CN"/>
        </w:rPr>
        <w:t xml:space="preserve">World J </w:t>
      </w:r>
      <w:proofErr w:type="spellStart"/>
      <w:r w:rsidR="009163E9" w:rsidRPr="009163E9">
        <w:rPr>
          <w:rFonts w:ascii="Book Antiqua" w:eastAsia="宋体" w:hAnsi="Book Antiqua"/>
          <w:i/>
          <w:color w:val="000000"/>
          <w:kern w:val="0"/>
          <w:sz w:val="24"/>
          <w:szCs w:val="24"/>
          <w:lang w:eastAsia="zh-CN"/>
        </w:rPr>
        <w:t>Gastroenterol</w:t>
      </w:r>
      <w:proofErr w:type="spellEnd"/>
      <w:r w:rsidR="009163E9" w:rsidRPr="009163E9">
        <w:rPr>
          <w:rFonts w:ascii="Book Antiqua" w:eastAsia="宋体" w:hAnsi="Book Antiqua"/>
          <w:color w:val="000000"/>
          <w:kern w:val="0"/>
          <w:sz w:val="24"/>
          <w:szCs w:val="24"/>
          <w:lang w:eastAsia="zh-CN"/>
        </w:rPr>
        <w:t xml:space="preserve"> 2014; </w:t>
      </w:r>
      <w:proofErr w:type="gramStart"/>
      <w:r w:rsidR="009163E9" w:rsidRPr="009163E9">
        <w:rPr>
          <w:rFonts w:ascii="Book Antiqua" w:eastAsia="宋体" w:hAnsi="Book Antiqua"/>
          <w:color w:val="000000"/>
          <w:kern w:val="0"/>
          <w:sz w:val="24"/>
          <w:szCs w:val="24"/>
          <w:lang w:eastAsia="zh-CN"/>
        </w:rPr>
        <w:t>In</w:t>
      </w:r>
      <w:proofErr w:type="gramEnd"/>
      <w:r w:rsidR="009163E9" w:rsidRPr="009163E9">
        <w:rPr>
          <w:rFonts w:ascii="Book Antiqua" w:eastAsia="宋体" w:hAnsi="Book Antiqua"/>
          <w:color w:val="000000"/>
          <w:kern w:val="0"/>
          <w:sz w:val="24"/>
          <w:szCs w:val="24"/>
          <w:lang w:eastAsia="zh-CN"/>
        </w:rPr>
        <w:t xml:space="preserve"> </w:t>
      </w:r>
      <w:r w:rsidR="00486A98" w:rsidRPr="009163E9">
        <w:rPr>
          <w:rFonts w:ascii="Book Antiqua" w:eastAsia="宋体" w:hAnsi="Book Antiqua"/>
          <w:color w:val="000000"/>
          <w:kern w:val="0"/>
          <w:sz w:val="24"/>
          <w:szCs w:val="24"/>
          <w:lang w:eastAsia="zh-CN"/>
        </w:rPr>
        <w:t>p</w:t>
      </w:r>
      <w:r w:rsidR="009163E9" w:rsidRPr="009163E9">
        <w:rPr>
          <w:rFonts w:ascii="Book Antiqua" w:eastAsia="宋体" w:hAnsi="Book Antiqua"/>
          <w:color w:val="000000"/>
          <w:kern w:val="0"/>
          <w:sz w:val="24"/>
          <w:szCs w:val="24"/>
          <w:lang w:eastAsia="zh-CN"/>
        </w:rPr>
        <w:t>ress</w:t>
      </w:r>
    </w:p>
    <w:p w:rsidR="009163E9" w:rsidRDefault="009163E9" w:rsidP="003D1C49">
      <w:pPr>
        <w:autoSpaceDE w:val="0"/>
        <w:autoSpaceDN w:val="0"/>
        <w:adjustRightInd w:val="0"/>
        <w:snapToGrid w:val="0"/>
        <w:spacing w:line="360" w:lineRule="auto"/>
        <w:rPr>
          <w:rFonts w:ascii="Book Antiqua" w:eastAsia="宋体" w:hAnsi="Book Antiqua"/>
          <w:b/>
          <w:bCs/>
          <w:color w:val="000000"/>
          <w:kern w:val="0"/>
          <w:sz w:val="24"/>
          <w:szCs w:val="24"/>
          <w:lang w:eastAsia="zh-CN"/>
        </w:rPr>
      </w:pPr>
    </w:p>
    <w:p w:rsidR="009B0A44" w:rsidRDefault="009B0A44" w:rsidP="003D1C49">
      <w:pPr>
        <w:autoSpaceDE w:val="0"/>
        <w:autoSpaceDN w:val="0"/>
        <w:adjustRightInd w:val="0"/>
        <w:snapToGrid w:val="0"/>
        <w:spacing w:line="360" w:lineRule="auto"/>
        <w:rPr>
          <w:rFonts w:ascii="Book Antiqua" w:eastAsia="宋体" w:hAnsi="Book Antiqua"/>
          <w:b/>
          <w:bCs/>
          <w:color w:val="000000"/>
          <w:kern w:val="0"/>
          <w:sz w:val="24"/>
          <w:szCs w:val="24"/>
          <w:lang w:eastAsia="zh-CN"/>
        </w:rPr>
      </w:pPr>
    </w:p>
    <w:p w:rsidR="007C1647" w:rsidRPr="00486A98" w:rsidRDefault="007C1647" w:rsidP="003D1C49">
      <w:pPr>
        <w:autoSpaceDE w:val="0"/>
        <w:autoSpaceDN w:val="0"/>
        <w:adjustRightInd w:val="0"/>
        <w:snapToGrid w:val="0"/>
        <w:spacing w:line="360" w:lineRule="auto"/>
        <w:rPr>
          <w:rFonts w:ascii="Book Antiqua" w:hAnsi="Book Antiqua"/>
          <w:b/>
          <w:bCs/>
          <w:caps/>
          <w:color w:val="000000"/>
          <w:kern w:val="0"/>
          <w:sz w:val="24"/>
          <w:szCs w:val="24"/>
        </w:rPr>
      </w:pPr>
      <w:r w:rsidRPr="00486A98">
        <w:rPr>
          <w:rFonts w:ascii="Book Antiqua" w:hAnsi="Book Antiqua"/>
          <w:b/>
          <w:bCs/>
          <w:caps/>
          <w:color w:val="000000"/>
          <w:kern w:val="0"/>
          <w:sz w:val="24"/>
          <w:szCs w:val="24"/>
        </w:rPr>
        <w:t>Introduction</w:t>
      </w:r>
    </w:p>
    <w:p w:rsidR="007C1647" w:rsidRPr="009163E9" w:rsidRDefault="007C1647" w:rsidP="003D1C49">
      <w:pPr>
        <w:adjustRightInd w:val="0"/>
        <w:snapToGrid w:val="0"/>
        <w:spacing w:line="360" w:lineRule="auto"/>
        <w:rPr>
          <w:rFonts w:ascii="Book Antiqua" w:eastAsia="AdvTimes" w:hAnsi="Book Antiqua"/>
          <w:color w:val="000000"/>
          <w:kern w:val="0"/>
          <w:sz w:val="24"/>
          <w:szCs w:val="24"/>
        </w:rPr>
      </w:pPr>
      <w:r w:rsidRPr="009163E9">
        <w:rPr>
          <w:rFonts w:ascii="Book Antiqua" w:hAnsi="Book Antiqua"/>
          <w:color w:val="000000"/>
          <w:kern w:val="0"/>
          <w:sz w:val="24"/>
          <w:szCs w:val="24"/>
        </w:rPr>
        <w:t xml:space="preserve">Alcohol consumption is a major risk factor for chronic disease. </w:t>
      </w:r>
      <w:r w:rsidRPr="009163E9">
        <w:rPr>
          <w:rFonts w:ascii="Book Antiqua" w:eastAsia="ScalaLancetPro-Bold" w:hAnsi="Book Antiqua"/>
          <w:bCs/>
          <w:color w:val="000000" w:themeColor="text1"/>
          <w:kern w:val="0"/>
          <w:sz w:val="24"/>
          <w:szCs w:val="24"/>
        </w:rPr>
        <w:t xml:space="preserve">Based on 58 studies from 17 Global Burden of Diseases (GBD) regions, alcohol use disorders accounted for 9.6% (7.7–11.18) of </w:t>
      </w:r>
      <w:hyperlink r:id="rId9" w:history="1">
        <w:r w:rsidRPr="009163E9">
          <w:rPr>
            <w:rStyle w:val="a3"/>
            <w:rFonts w:ascii="Book Antiqua" w:hAnsi="Book Antiqua"/>
            <w:color w:val="000000" w:themeColor="text1"/>
            <w:sz w:val="24"/>
            <w:szCs w:val="24"/>
            <w:u w:val="none"/>
          </w:rPr>
          <w:t>age-standardized disability-adjusted life years (DALYs)</w:t>
        </w:r>
      </w:hyperlink>
      <w:r w:rsidRPr="009163E9">
        <w:rPr>
          <w:rFonts w:ascii="Book Antiqua" w:eastAsia="ScalaLancetPro-Bold" w:hAnsi="Book Antiqua"/>
          <w:bCs/>
          <w:color w:val="000000" w:themeColor="text1"/>
          <w:kern w:val="0"/>
          <w:sz w:val="24"/>
          <w:szCs w:val="24"/>
        </w:rPr>
        <w:t xml:space="preserve"> worldwide in 2010</w:t>
      </w:r>
      <w:r w:rsidR="009163E9" w:rsidRPr="009163E9">
        <w:rPr>
          <w:rFonts w:ascii="Book Antiqua" w:eastAsia="ScalaLancetPro-Bold" w:hAnsi="Book Antiqua"/>
          <w:bCs/>
          <w:color w:val="000000" w:themeColor="text1"/>
          <w:kern w:val="0"/>
          <w:sz w:val="24"/>
          <w:szCs w:val="24"/>
          <w:vertAlign w:val="superscript"/>
        </w:rPr>
        <w:t>[</w:t>
      </w:r>
      <w:r w:rsidRPr="009163E9">
        <w:rPr>
          <w:rFonts w:ascii="Book Antiqua" w:hAnsi="Book Antiqua"/>
          <w:color w:val="000000"/>
          <w:kern w:val="0"/>
          <w:sz w:val="24"/>
          <w:szCs w:val="24"/>
          <w:vertAlign w:val="superscript"/>
        </w:rPr>
        <w:t>1]</w:t>
      </w:r>
      <w:r w:rsidRPr="009163E9">
        <w:rPr>
          <w:rFonts w:ascii="Book Antiqua" w:hAnsi="Book Antiqua"/>
          <w:color w:val="000000"/>
          <w:kern w:val="0"/>
          <w:sz w:val="24"/>
          <w:szCs w:val="24"/>
        </w:rPr>
        <w:t xml:space="preserve">. </w:t>
      </w:r>
      <w:r w:rsidRPr="009163E9">
        <w:rPr>
          <w:rFonts w:ascii="Book Antiqua" w:eastAsia="AdvGulliv-R" w:hAnsi="Book Antiqua"/>
          <w:color w:val="000000"/>
          <w:kern w:val="0"/>
          <w:sz w:val="24"/>
          <w:szCs w:val="24"/>
        </w:rPr>
        <w:t>Alcohol-induced liver cirrhosis was responsible for 0.9% of all global deaths and 47.9% of all liver cirrhosis deaths in 2010</w:t>
      </w:r>
      <w:r w:rsidR="009163E9"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vertAlign w:val="superscript"/>
        </w:rPr>
        <w:t>2]</w:t>
      </w:r>
      <w:r w:rsidRPr="009163E9">
        <w:rPr>
          <w:rFonts w:ascii="Book Antiqua" w:eastAsia="AdvGulliv-R" w:hAnsi="Book Antiqua"/>
          <w:color w:val="000000"/>
          <w:kern w:val="0"/>
          <w:sz w:val="24"/>
          <w:szCs w:val="24"/>
        </w:rPr>
        <w:t xml:space="preserve">. </w:t>
      </w:r>
      <w:r w:rsidRPr="009163E9">
        <w:rPr>
          <w:rFonts w:ascii="Book Antiqua" w:hAnsi="Book Antiqua"/>
          <w:color w:val="000000"/>
          <w:kern w:val="0"/>
          <w:sz w:val="24"/>
          <w:szCs w:val="24"/>
        </w:rPr>
        <w:t xml:space="preserve">In addition, alcohol accelerates the progression of other liver diseases, such as hepatitis C virus </w:t>
      </w:r>
      <w:proofErr w:type="gramStart"/>
      <w:r w:rsidRPr="009163E9">
        <w:rPr>
          <w:rFonts w:ascii="Book Antiqua" w:hAnsi="Book Antiqua"/>
          <w:color w:val="000000"/>
          <w:kern w:val="0"/>
          <w:sz w:val="24"/>
          <w:szCs w:val="24"/>
        </w:rPr>
        <w:t>infection</w:t>
      </w:r>
      <w:r w:rsidR="009163E9" w:rsidRPr="009163E9">
        <w:rPr>
          <w:rFonts w:ascii="Book Antiqua" w:hAnsi="Book Antiqua"/>
          <w:color w:val="000000"/>
          <w:kern w:val="0"/>
          <w:sz w:val="24"/>
          <w:szCs w:val="24"/>
          <w:vertAlign w:val="superscript"/>
        </w:rPr>
        <w:t>[</w:t>
      </w:r>
      <w:proofErr w:type="gramEnd"/>
      <w:r w:rsidRPr="009163E9">
        <w:rPr>
          <w:rFonts w:ascii="Book Antiqua" w:hAnsi="Book Antiqua"/>
          <w:color w:val="000000"/>
          <w:kern w:val="0"/>
          <w:sz w:val="24"/>
          <w:szCs w:val="24"/>
          <w:vertAlign w:val="superscript"/>
        </w:rPr>
        <w:t>3]</w:t>
      </w:r>
      <w:r w:rsidRPr="009163E9">
        <w:rPr>
          <w:rFonts w:ascii="Book Antiqua" w:hAnsi="Book Antiqua"/>
          <w:color w:val="000000"/>
          <w:kern w:val="0"/>
          <w:sz w:val="24"/>
          <w:szCs w:val="24"/>
        </w:rPr>
        <w:t>, hepatocellular carcinoma</w:t>
      </w:r>
      <w:r w:rsidR="009163E9"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vertAlign w:val="superscript"/>
        </w:rPr>
        <w:t>4]</w:t>
      </w:r>
      <w:r w:rsidRPr="009163E9">
        <w:rPr>
          <w:rFonts w:ascii="Book Antiqua" w:hAnsi="Book Antiqua"/>
          <w:color w:val="000000"/>
          <w:kern w:val="0"/>
          <w:sz w:val="24"/>
          <w:szCs w:val="24"/>
        </w:rPr>
        <w:t>, and graft dysfunction in patients with liver transplantation</w:t>
      </w:r>
      <w:r w:rsidR="009163E9"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vertAlign w:val="superscript"/>
        </w:rPr>
        <w:t>5]</w:t>
      </w:r>
      <w:r w:rsidRPr="009163E9">
        <w:rPr>
          <w:rFonts w:ascii="Book Antiqua" w:hAnsi="Book Antiqua"/>
          <w:color w:val="000000"/>
          <w:kern w:val="0"/>
          <w:sz w:val="24"/>
          <w:szCs w:val="24"/>
        </w:rPr>
        <w:t>. Alcoholic liver disease (ALD) is a potentially avoidable disease because excess alcohol consumption is required for its development. However, alcohol consumption is not suf</w:t>
      </w:r>
      <w:r w:rsidRPr="009163E9">
        <w:rPr>
          <w:rFonts w:ascii="Book Antiqua" w:eastAsia="AdvTT5bf2ac07+fb" w:hAnsi="Book Antiqua"/>
          <w:color w:val="000000"/>
          <w:kern w:val="0"/>
          <w:sz w:val="24"/>
          <w:szCs w:val="24"/>
        </w:rPr>
        <w:t>fi</w:t>
      </w:r>
      <w:r w:rsidRPr="009163E9">
        <w:rPr>
          <w:rFonts w:ascii="Book Antiqua" w:hAnsi="Book Antiqua"/>
          <w:color w:val="000000"/>
          <w:kern w:val="0"/>
          <w:sz w:val="24"/>
          <w:szCs w:val="24"/>
        </w:rPr>
        <w:t xml:space="preserve">cient to elicit ALD because only a minority of heavy drinkers progress from alcoholic fatty liver disease (AFLD) to </w:t>
      </w:r>
      <w:proofErr w:type="spellStart"/>
      <w:r w:rsidRPr="009163E9">
        <w:rPr>
          <w:rFonts w:ascii="Book Antiqua" w:hAnsi="Book Antiqua"/>
          <w:color w:val="000000"/>
          <w:kern w:val="0"/>
          <w:sz w:val="24"/>
          <w:szCs w:val="24"/>
        </w:rPr>
        <w:t>steatohepatitis</w:t>
      </w:r>
      <w:proofErr w:type="spellEnd"/>
      <w:r w:rsidRPr="009163E9">
        <w:rPr>
          <w:rFonts w:ascii="Book Antiqua" w:hAnsi="Book Antiqua"/>
          <w:color w:val="000000"/>
          <w:kern w:val="0"/>
          <w:sz w:val="24"/>
          <w:szCs w:val="24"/>
        </w:rPr>
        <w:t xml:space="preserve">, fibrosis, and </w:t>
      </w:r>
      <w:proofErr w:type="gramStart"/>
      <w:r w:rsidRPr="009163E9">
        <w:rPr>
          <w:rFonts w:ascii="Book Antiqua" w:hAnsi="Book Antiqua"/>
          <w:color w:val="000000"/>
          <w:kern w:val="0"/>
          <w:sz w:val="24"/>
          <w:szCs w:val="24"/>
        </w:rPr>
        <w:t>cirrhosis</w:t>
      </w:r>
      <w:r w:rsidR="009163E9" w:rsidRPr="009163E9">
        <w:rPr>
          <w:rFonts w:ascii="Book Antiqua" w:eastAsia="AdvTimes" w:hAnsi="Book Antiqua"/>
          <w:color w:val="000000"/>
          <w:kern w:val="0"/>
          <w:sz w:val="24"/>
          <w:szCs w:val="24"/>
          <w:vertAlign w:val="superscript"/>
        </w:rPr>
        <w:t>[</w:t>
      </w:r>
      <w:proofErr w:type="gramEnd"/>
      <w:r w:rsidRPr="009163E9">
        <w:rPr>
          <w:rFonts w:ascii="Book Antiqua" w:hAnsi="Book Antiqua"/>
          <w:color w:val="000000"/>
          <w:kern w:val="0"/>
          <w:sz w:val="24"/>
          <w:szCs w:val="24"/>
          <w:vertAlign w:val="superscript"/>
        </w:rPr>
        <w:t>6-8]</w:t>
      </w:r>
      <w:r w:rsidRPr="009163E9">
        <w:rPr>
          <w:rFonts w:ascii="Book Antiqua" w:eastAsia="AdvTimes" w:hAnsi="Book Antiqua"/>
          <w:color w:val="000000"/>
          <w:kern w:val="0"/>
          <w:sz w:val="24"/>
          <w:szCs w:val="24"/>
        </w:rPr>
        <w:t xml:space="preserve">. </w:t>
      </w:r>
    </w:p>
    <w:p w:rsidR="007C1647" w:rsidRPr="009163E9" w:rsidRDefault="007C1647" w:rsidP="003D1C49">
      <w:pPr>
        <w:autoSpaceDE w:val="0"/>
        <w:autoSpaceDN w:val="0"/>
        <w:adjustRightInd w:val="0"/>
        <w:snapToGrid w:val="0"/>
        <w:spacing w:line="360" w:lineRule="auto"/>
        <w:ind w:firstLineChars="200" w:firstLine="480"/>
        <w:rPr>
          <w:rFonts w:ascii="Book Antiqua" w:hAnsi="Book Antiqua"/>
          <w:color w:val="000000"/>
          <w:kern w:val="0"/>
          <w:sz w:val="24"/>
          <w:szCs w:val="24"/>
        </w:rPr>
      </w:pPr>
      <w:proofErr w:type="spellStart"/>
      <w:r w:rsidRPr="009163E9">
        <w:rPr>
          <w:rFonts w:ascii="Book Antiqua" w:hAnsi="Book Antiqua"/>
          <w:color w:val="000000"/>
          <w:kern w:val="0"/>
          <w:sz w:val="24"/>
          <w:szCs w:val="24"/>
        </w:rPr>
        <w:t>Lieber</w:t>
      </w:r>
      <w:proofErr w:type="spellEnd"/>
      <w:r w:rsidRPr="009163E9">
        <w:rPr>
          <w:rFonts w:ascii="Book Antiqua" w:hAnsi="Book Antiqua"/>
          <w:color w:val="000000"/>
          <w:kern w:val="0"/>
          <w:sz w:val="24"/>
          <w:szCs w:val="24"/>
        </w:rPr>
        <w:t xml:space="preserve"> </w:t>
      </w:r>
      <w:r w:rsidRPr="00CC7520">
        <w:rPr>
          <w:rFonts w:ascii="Book Antiqua" w:hAnsi="Book Antiqua"/>
          <w:i/>
          <w:color w:val="000000"/>
          <w:kern w:val="0"/>
          <w:sz w:val="24"/>
          <w:szCs w:val="24"/>
        </w:rPr>
        <w:t xml:space="preserve">et </w:t>
      </w:r>
      <w:proofErr w:type="gramStart"/>
      <w:r w:rsidRPr="00CC7520">
        <w:rPr>
          <w:rFonts w:ascii="Book Antiqua" w:hAnsi="Book Antiqua"/>
          <w:i/>
          <w:color w:val="000000"/>
          <w:kern w:val="0"/>
          <w:sz w:val="24"/>
          <w:szCs w:val="24"/>
        </w:rPr>
        <w:t>al</w:t>
      </w:r>
      <w:r w:rsidR="00CC7520" w:rsidRPr="009163E9">
        <w:rPr>
          <w:rFonts w:ascii="Book Antiqua" w:hAnsi="Book Antiqua"/>
          <w:color w:val="000000"/>
          <w:kern w:val="0"/>
          <w:sz w:val="24"/>
          <w:szCs w:val="24"/>
          <w:vertAlign w:val="superscript"/>
        </w:rPr>
        <w:t>[</w:t>
      </w:r>
      <w:proofErr w:type="gramEnd"/>
      <w:r w:rsidR="00CC7520" w:rsidRPr="009163E9">
        <w:rPr>
          <w:rFonts w:ascii="Book Antiqua" w:hAnsi="Book Antiqua"/>
          <w:color w:val="000000"/>
          <w:kern w:val="0"/>
          <w:sz w:val="24"/>
          <w:szCs w:val="24"/>
          <w:vertAlign w:val="superscript"/>
        </w:rPr>
        <w:t>9]</w:t>
      </w:r>
      <w:r w:rsidRPr="009163E9">
        <w:rPr>
          <w:rFonts w:ascii="Book Antiqua" w:hAnsi="Book Antiqua"/>
          <w:color w:val="000000"/>
          <w:kern w:val="0"/>
          <w:sz w:val="24"/>
          <w:szCs w:val="24"/>
        </w:rPr>
        <w:t xml:space="preserve"> demonstrated that, as in humans, alcohol alone can induce </w:t>
      </w:r>
      <w:proofErr w:type="spellStart"/>
      <w:r w:rsidRPr="009163E9">
        <w:rPr>
          <w:rFonts w:ascii="Book Antiqua" w:hAnsi="Book Antiqua"/>
          <w:color w:val="000000"/>
          <w:kern w:val="0"/>
          <w:sz w:val="24"/>
          <w:szCs w:val="24"/>
        </w:rPr>
        <w:t>hepatosteatosis</w:t>
      </w:r>
      <w:proofErr w:type="spellEnd"/>
      <w:r w:rsidRPr="009163E9">
        <w:rPr>
          <w:rFonts w:ascii="Book Antiqua" w:hAnsi="Book Antiqua"/>
          <w:color w:val="000000"/>
          <w:kern w:val="0"/>
          <w:sz w:val="24"/>
          <w:szCs w:val="24"/>
        </w:rPr>
        <w:t xml:space="preserve"> in rats. Alcohol, as a </w:t>
      </w:r>
      <w:proofErr w:type="spellStart"/>
      <w:r w:rsidRPr="009163E9">
        <w:rPr>
          <w:rFonts w:ascii="Book Antiqua" w:hAnsi="Book Antiqua"/>
          <w:color w:val="000000"/>
          <w:kern w:val="0"/>
          <w:sz w:val="24"/>
          <w:szCs w:val="24"/>
        </w:rPr>
        <w:t>hepatotoxin</w:t>
      </w:r>
      <w:proofErr w:type="spellEnd"/>
      <w:r w:rsidRPr="009163E9">
        <w:rPr>
          <w:rFonts w:ascii="Book Antiqua" w:hAnsi="Book Antiqua"/>
          <w:color w:val="000000"/>
          <w:kern w:val="0"/>
          <w:sz w:val="24"/>
          <w:szCs w:val="24"/>
        </w:rPr>
        <w:t xml:space="preserve">, causes hepatocellular damage </w:t>
      </w:r>
      <w:r w:rsidR="00CC7520" w:rsidRPr="00CC7520">
        <w:rPr>
          <w:rFonts w:ascii="Book Antiqua" w:hAnsi="Book Antiqua"/>
          <w:i/>
          <w:color w:val="000000"/>
          <w:kern w:val="0"/>
          <w:sz w:val="24"/>
          <w:szCs w:val="24"/>
        </w:rPr>
        <w:t>via</w:t>
      </w:r>
      <w:r w:rsidRPr="009163E9">
        <w:rPr>
          <w:rFonts w:ascii="Book Antiqua" w:hAnsi="Book Antiqua"/>
          <w:color w:val="000000"/>
          <w:kern w:val="0"/>
          <w:sz w:val="24"/>
          <w:szCs w:val="24"/>
        </w:rPr>
        <w:t xml:space="preserve"> ethanol metabolism-induced oxidative stress and the inflammatory response </w:t>
      </w:r>
      <w:r w:rsidRPr="009163E9">
        <w:rPr>
          <w:rFonts w:ascii="Book Antiqua" w:hAnsi="Book Antiqua"/>
          <w:color w:val="000000"/>
          <w:kern w:val="0"/>
          <w:sz w:val="24"/>
          <w:szCs w:val="24"/>
        </w:rPr>
        <w:lastRenderedPageBreak/>
        <w:t xml:space="preserve">in the </w:t>
      </w:r>
      <w:proofErr w:type="gramStart"/>
      <w:r w:rsidRPr="009163E9">
        <w:rPr>
          <w:rFonts w:ascii="Book Antiqua" w:hAnsi="Book Antiqua"/>
          <w:color w:val="000000"/>
          <w:kern w:val="0"/>
          <w:sz w:val="24"/>
          <w:szCs w:val="24"/>
        </w:rPr>
        <w:t>liver</w:t>
      </w:r>
      <w:r w:rsidR="009163E9" w:rsidRPr="009163E9">
        <w:rPr>
          <w:rFonts w:ascii="Book Antiqua" w:hAnsi="Book Antiqua"/>
          <w:color w:val="000000"/>
          <w:kern w:val="0"/>
          <w:sz w:val="24"/>
          <w:szCs w:val="24"/>
          <w:vertAlign w:val="superscript"/>
        </w:rPr>
        <w:t>[</w:t>
      </w:r>
      <w:proofErr w:type="gramEnd"/>
      <w:r w:rsidRPr="009163E9">
        <w:rPr>
          <w:rFonts w:ascii="Book Antiqua" w:hAnsi="Book Antiqua"/>
          <w:color w:val="000000"/>
          <w:kern w:val="0"/>
          <w:sz w:val="24"/>
          <w:szCs w:val="24"/>
          <w:vertAlign w:val="superscript"/>
        </w:rPr>
        <w:t>9,10]</w:t>
      </w:r>
      <w:r w:rsidRPr="009163E9">
        <w:rPr>
          <w:rFonts w:ascii="Book Antiqua" w:hAnsi="Book Antiqua"/>
          <w:color w:val="000000"/>
          <w:kern w:val="0"/>
          <w:sz w:val="24"/>
          <w:szCs w:val="24"/>
        </w:rPr>
        <w:t xml:space="preserve">. Changes in the </w:t>
      </w:r>
      <w:proofErr w:type="spellStart"/>
      <w:r w:rsidRPr="009163E9">
        <w:rPr>
          <w:rFonts w:ascii="Book Antiqua" w:hAnsi="Book Antiqua"/>
          <w:color w:val="000000"/>
          <w:kern w:val="0"/>
          <w:sz w:val="24"/>
          <w:szCs w:val="24"/>
        </w:rPr>
        <w:t>fibronectin</w:t>
      </w:r>
      <w:proofErr w:type="spellEnd"/>
      <w:r w:rsidRPr="009163E9">
        <w:rPr>
          <w:rFonts w:ascii="Book Antiqua" w:hAnsi="Book Antiqua"/>
          <w:color w:val="000000"/>
          <w:kern w:val="0"/>
          <w:sz w:val="24"/>
          <w:szCs w:val="24"/>
        </w:rPr>
        <w:t xml:space="preserve"> levels in both plasma and hepatic cells are an early response to liver damage in mice with carbon tetrachloride-induced liver </w:t>
      </w:r>
      <w:proofErr w:type="gramStart"/>
      <w:r w:rsidRPr="009163E9">
        <w:rPr>
          <w:rFonts w:ascii="Book Antiqua" w:hAnsi="Book Antiqua"/>
          <w:color w:val="000000"/>
          <w:kern w:val="0"/>
          <w:sz w:val="24"/>
          <w:szCs w:val="24"/>
        </w:rPr>
        <w:t>injury</w:t>
      </w:r>
      <w:r w:rsidR="009163E9" w:rsidRPr="009163E9">
        <w:rPr>
          <w:rFonts w:ascii="Book Antiqua" w:hAnsi="Book Antiqua"/>
          <w:color w:val="000000"/>
          <w:kern w:val="0"/>
          <w:sz w:val="24"/>
          <w:szCs w:val="24"/>
          <w:vertAlign w:val="superscript"/>
        </w:rPr>
        <w:t>[</w:t>
      </w:r>
      <w:proofErr w:type="gramEnd"/>
      <w:r w:rsidRPr="009163E9">
        <w:rPr>
          <w:rFonts w:ascii="Book Antiqua" w:hAnsi="Book Antiqua"/>
          <w:color w:val="000000"/>
          <w:kern w:val="0"/>
          <w:sz w:val="24"/>
          <w:szCs w:val="24"/>
          <w:vertAlign w:val="superscript"/>
        </w:rPr>
        <w:t>11]</w:t>
      </w:r>
      <w:r w:rsidRPr="009163E9">
        <w:rPr>
          <w:rFonts w:ascii="Book Antiqua" w:hAnsi="Book Antiqua"/>
          <w:color w:val="000000"/>
          <w:kern w:val="0"/>
          <w:sz w:val="24"/>
          <w:szCs w:val="24"/>
        </w:rPr>
        <w:t>. Our recent study also showed that fatty liver is associated with zone 3 (</w:t>
      </w:r>
      <w:proofErr w:type="spellStart"/>
      <w:r w:rsidRPr="009163E9">
        <w:rPr>
          <w:rFonts w:ascii="Book Antiqua" w:hAnsi="Book Antiqua"/>
          <w:color w:val="000000"/>
          <w:kern w:val="0"/>
          <w:sz w:val="24"/>
          <w:szCs w:val="24"/>
        </w:rPr>
        <w:t>perivenular</w:t>
      </w:r>
      <w:proofErr w:type="spellEnd"/>
      <w:r w:rsidRPr="009163E9">
        <w:rPr>
          <w:rFonts w:ascii="Book Antiqua" w:hAnsi="Book Antiqua"/>
          <w:color w:val="000000"/>
          <w:kern w:val="0"/>
          <w:sz w:val="24"/>
          <w:szCs w:val="24"/>
        </w:rPr>
        <w:t xml:space="preserve">) </w:t>
      </w:r>
      <w:proofErr w:type="spellStart"/>
      <w:r w:rsidRPr="009163E9">
        <w:rPr>
          <w:rFonts w:ascii="Book Antiqua" w:hAnsi="Book Antiqua"/>
          <w:color w:val="000000"/>
          <w:sz w:val="24"/>
          <w:szCs w:val="24"/>
        </w:rPr>
        <w:t>fibrinogenesis</w:t>
      </w:r>
      <w:proofErr w:type="spellEnd"/>
      <w:r w:rsidRPr="009163E9">
        <w:rPr>
          <w:rFonts w:ascii="Book Antiqua" w:hAnsi="Book Antiqua"/>
          <w:color w:val="000000"/>
          <w:sz w:val="24"/>
          <w:szCs w:val="24"/>
        </w:rPr>
        <w:t xml:space="preserve"> in AFLD rats that have mildly elevated serum alanine aminotransferase levels, a marker of liver injury</w:t>
      </w:r>
      <w:r w:rsidR="009163E9" w:rsidRPr="009163E9">
        <w:rPr>
          <w:rFonts w:ascii="Book Antiqua" w:hAnsi="Book Antiqua"/>
          <w:color w:val="000000"/>
          <w:sz w:val="24"/>
          <w:szCs w:val="24"/>
          <w:vertAlign w:val="superscript"/>
        </w:rPr>
        <w:t>[</w:t>
      </w:r>
      <w:r w:rsidRPr="009163E9">
        <w:rPr>
          <w:rFonts w:ascii="Book Antiqua" w:hAnsi="Book Antiqua"/>
          <w:color w:val="000000"/>
          <w:sz w:val="24"/>
          <w:szCs w:val="24"/>
          <w:vertAlign w:val="superscript"/>
        </w:rPr>
        <w:t>12]</w:t>
      </w:r>
      <w:r w:rsidRPr="009163E9">
        <w:rPr>
          <w:rFonts w:ascii="Book Antiqua" w:hAnsi="Book Antiqua"/>
          <w:color w:val="000000"/>
          <w:sz w:val="24"/>
          <w:szCs w:val="24"/>
        </w:rPr>
        <w:t xml:space="preserve"> (Figure 1).</w:t>
      </w:r>
      <w:r w:rsidRPr="009163E9">
        <w:rPr>
          <w:rFonts w:ascii="Book Antiqua" w:hAnsi="Book Antiqua"/>
          <w:color w:val="000000"/>
          <w:kern w:val="0"/>
          <w:sz w:val="24"/>
          <w:szCs w:val="24"/>
        </w:rPr>
        <w:t xml:space="preserve"> Other studies have illustrated that fatty liver is especially susceptible to endotoxins and that it progresses to </w:t>
      </w:r>
      <w:proofErr w:type="spellStart"/>
      <w:r w:rsidRPr="009163E9">
        <w:rPr>
          <w:rFonts w:ascii="Book Antiqua" w:hAnsi="Book Antiqua"/>
          <w:color w:val="000000"/>
          <w:kern w:val="0"/>
          <w:sz w:val="24"/>
          <w:szCs w:val="24"/>
        </w:rPr>
        <w:t>steatohepatitis</w:t>
      </w:r>
      <w:proofErr w:type="spellEnd"/>
      <w:r w:rsidRPr="009163E9">
        <w:rPr>
          <w:rFonts w:ascii="Book Antiqua" w:hAnsi="Book Antiqua"/>
          <w:color w:val="000000"/>
          <w:kern w:val="0"/>
          <w:sz w:val="24"/>
          <w:szCs w:val="24"/>
        </w:rPr>
        <w:t xml:space="preserve">, </w:t>
      </w:r>
      <w:r w:rsidRPr="009163E9">
        <w:rPr>
          <w:rFonts w:ascii="Book Antiqua" w:eastAsia="Ligature" w:hAnsi="Book Antiqua"/>
          <w:color w:val="000000"/>
          <w:kern w:val="0"/>
          <w:sz w:val="24"/>
          <w:szCs w:val="24"/>
        </w:rPr>
        <w:t>fi</w:t>
      </w:r>
      <w:r w:rsidRPr="009163E9">
        <w:rPr>
          <w:rFonts w:ascii="Book Antiqua" w:hAnsi="Book Antiqua"/>
          <w:color w:val="000000"/>
          <w:kern w:val="0"/>
          <w:sz w:val="24"/>
          <w:szCs w:val="24"/>
        </w:rPr>
        <w:t>brosis, cirrhosis and even hepatocellular carcinoma, especially when accompanied with other co-morbidity factors</w:t>
      </w:r>
      <w:r w:rsidR="009163E9"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vertAlign w:val="superscript"/>
        </w:rPr>
        <w:t>13]</w:t>
      </w:r>
      <w:r w:rsidRPr="009163E9">
        <w:rPr>
          <w:rFonts w:ascii="Book Antiqua" w:hAnsi="Book Antiqua"/>
          <w:color w:val="000000"/>
          <w:kern w:val="0"/>
          <w:sz w:val="24"/>
          <w:szCs w:val="24"/>
        </w:rPr>
        <w:t>, such as hepatitis C virus infection</w:t>
      </w:r>
      <w:r w:rsidR="009163E9"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vertAlign w:val="superscript"/>
        </w:rPr>
        <w:t>3,14]</w:t>
      </w:r>
      <w:r w:rsidRPr="009163E9">
        <w:rPr>
          <w:rFonts w:ascii="Book Antiqua" w:hAnsi="Book Antiqua"/>
          <w:color w:val="000000"/>
          <w:kern w:val="0"/>
          <w:sz w:val="24"/>
          <w:szCs w:val="24"/>
        </w:rPr>
        <w:t xml:space="preserve">, </w:t>
      </w:r>
      <w:r w:rsidRPr="009163E9">
        <w:rPr>
          <w:rFonts w:ascii="Book Antiqua" w:eastAsia="AdvTimes" w:hAnsi="Book Antiqua"/>
          <w:color w:val="000000"/>
          <w:kern w:val="0"/>
          <w:sz w:val="24"/>
          <w:szCs w:val="24"/>
        </w:rPr>
        <w:t>diabetes</w:t>
      </w:r>
      <w:r w:rsidR="009163E9"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vertAlign w:val="superscript"/>
        </w:rPr>
        <w:t>15]</w:t>
      </w:r>
      <w:r w:rsidRPr="009163E9">
        <w:rPr>
          <w:rFonts w:ascii="Book Antiqua" w:eastAsia="AdvTimes" w:hAnsi="Book Antiqua"/>
          <w:color w:val="000000"/>
          <w:kern w:val="0"/>
          <w:sz w:val="24"/>
          <w:szCs w:val="24"/>
        </w:rPr>
        <w:t>, and smoking</w:t>
      </w:r>
      <w:r w:rsidR="009163E9" w:rsidRPr="009163E9">
        <w:rPr>
          <w:rFonts w:ascii="Book Antiqua" w:eastAsia="AdvTimes" w:hAnsi="Book Antiqua"/>
          <w:color w:val="000000"/>
          <w:kern w:val="0"/>
          <w:sz w:val="24"/>
          <w:szCs w:val="24"/>
          <w:vertAlign w:val="superscript"/>
        </w:rPr>
        <w:t>[</w:t>
      </w:r>
      <w:r w:rsidRPr="009163E9">
        <w:rPr>
          <w:rFonts w:ascii="Book Antiqua" w:hAnsi="Book Antiqua"/>
          <w:color w:val="000000"/>
          <w:kern w:val="0"/>
          <w:sz w:val="24"/>
          <w:szCs w:val="24"/>
          <w:vertAlign w:val="superscript"/>
        </w:rPr>
        <w:t>16</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xml:space="preserve">. </w:t>
      </w:r>
      <w:r w:rsidRPr="009163E9">
        <w:rPr>
          <w:rFonts w:ascii="Book Antiqua" w:hAnsi="Book Antiqua"/>
          <w:color w:val="000000"/>
          <w:kern w:val="0"/>
          <w:sz w:val="24"/>
          <w:szCs w:val="24"/>
        </w:rPr>
        <w:t xml:space="preserve">This review first summarizes the classical concepts on the pathogenesis of AFLD and the role of tumor necrosis factor (TNF)-α, the major pro-inflammatory cytokine in ALD, in the induction of fatty liver, and then focuses on the roles of lipid metabolism-associated transcription factors </w:t>
      </w:r>
      <w:r w:rsidR="00CC7520">
        <w:rPr>
          <w:rFonts w:ascii="Book Antiqua" w:eastAsia="宋体" w:hAnsi="Book Antiqua" w:hint="eastAsia"/>
          <w:color w:val="000000"/>
          <w:kern w:val="0"/>
          <w:sz w:val="24"/>
          <w:szCs w:val="24"/>
          <w:lang w:eastAsia="zh-CN"/>
        </w:rPr>
        <w:t>[</w:t>
      </w:r>
      <w:r w:rsidRPr="009163E9">
        <w:rPr>
          <w:rFonts w:ascii="Book Antiqua" w:hAnsi="Book Antiqua"/>
          <w:color w:val="000000"/>
          <w:kern w:val="0"/>
          <w:sz w:val="24"/>
          <w:szCs w:val="24"/>
        </w:rPr>
        <w:t>sterol regulatory element-binding protein</w:t>
      </w:r>
      <w:r w:rsidR="00CC7520">
        <w:rPr>
          <w:rFonts w:ascii="Book Antiqua" w:eastAsia="宋体" w:hAnsi="Book Antiqua" w:hint="eastAsia"/>
          <w:color w:val="000000"/>
          <w:kern w:val="0"/>
          <w:sz w:val="24"/>
          <w:szCs w:val="24"/>
          <w:lang w:eastAsia="zh-CN"/>
        </w:rPr>
        <w:t xml:space="preserve"> (</w:t>
      </w:r>
      <w:r w:rsidRPr="009163E9">
        <w:rPr>
          <w:rFonts w:ascii="Book Antiqua" w:hAnsi="Book Antiqua"/>
          <w:color w:val="000000"/>
          <w:kern w:val="0"/>
          <w:sz w:val="24"/>
          <w:szCs w:val="24"/>
        </w:rPr>
        <w:t>SREBP</w:t>
      </w:r>
      <w:r w:rsidR="00CC7520">
        <w:rPr>
          <w:rFonts w:ascii="Book Antiqua" w:eastAsia="宋体" w:hAnsi="Book Antiqua" w:hint="eastAsia"/>
          <w:color w:val="000000"/>
          <w:kern w:val="0"/>
          <w:sz w:val="24"/>
          <w:szCs w:val="24"/>
          <w:lang w:eastAsia="zh-CN"/>
        </w:rPr>
        <w:t>)</w:t>
      </w:r>
      <w:r w:rsidRPr="009163E9">
        <w:rPr>
          <w:rFonts w:ascii="Book Antiqua" w:hAnsi="Book Antiqua"/>
          <w:color w:val="000000"/>
          <w:kern w:val="0"/>
          <w:sz w:val="24"/>
          <w:szCs w:val="24"/>
        </w:rPr>
        <w:t>-1 and peroxisome proliferator-activated receptor</w:t>
      </w:r>
      <w:r w:rsidR="00CC7520">
        <w:rPr>
          <w:rFonts w:ascii="Book Antiqua" w:eastAsia="宋体" w:hAnsi="Book Antiqua" w:hint="eastAsia"/>
          <w:color w:val="000000"/>
          <w:kern w:val="0"/>
          <w:sz w:val="24"/>
          <w:szCs w:val="24"/>
          <w:lang w:eastAsia="zh-CN"/>
        </w:rPr>
        <w:t xml:space="preserve"> (</w:t>
      </w:r>
      <w:r w:rsidRPr="009163E9">
        <w:rPr>
          <w:rFonts w:ascii="Book Antiqua" w:hAnsi="Book Antiqua"/>
          <w:color w:val="000000"/>
          <w:kern w:val="0"/>
          <w:sz w:val="24"/>
          <w:szCs w:val="24"/>
        </w:rPr>
        <w:t>PPAR</w:t>
      </w:r>
      <w:r w:rsidR="00CC7520">
        <w:rPr>
          <w:rFonts w:ascii="Book Antiqua" w:eastAsia="宋体" w:hAnsi="Book Antiqua" w:hint="eastAsia"/>
          <w:color w:val="000000"/>
          <w:kern w:val="0"/>
          <w:sz w:val="24"/>
          <w:szCs w:val="24"/>
          <w:lang w:eastAsia="zh-CN"/>
        </w:rPr>
        <w:t>)</w:t>
      </w:r>
      <w:r w:rsidRPr="009163E9">
        <w:rPr>
          <w:rFonts w:ascii="Book Antiqua" w:hAnsi="Book Antiqua"/>
          <w:color w:val="000000"/>
          <w:kern w:val="0"/>
          <w:sz w:val="24"/>
          <w:szCs w:val="24"/>
        </w:rPr>
        <w:t>-α</w:t>
      </w:r>
      <w:r w:rsidR="00CC7520">
        <w:rPr>
          <w:rFonts w:ascii="Book Antiqua" w:eastAsia="宋体" w:hAnsi="Book Antiqua" w:hint="eastAsia"/>
          <w:color w:val="000000"/>
          <w:kern w:val="0"/>
          <w:sz w:val="24"/>
          <w:szCs w:val="24"/>
          <w:lang w:eastAsia="zh-CN"/>
        </w:rPr>
        <w:t>]</w:t>
      </w:r>
      <w:r w:rsidRPr="009163E9">
        <w:rPr>
          <w:rFonts w:ascii="Book Antiqua" w:hAnsi="Book Antiqua"/>
          <w:color w:val="000000"/>
          <w:kern w:val="0"/>
          <w:sz w:val="24"/>
          <w:szCs w:val="24"/>
        </w:rPr>
        <w:t>, plasminogen activator inhibitor (PAI)-1, and early growth response (</w:t>
      </w:r>
      <w:proofErr w:type="spellStart"/>
      <w:r w:rsidRPr="009163E9">
        <w:rPr>
          <w:rFonts w:ascii="Book Antiqua" w:hAnsi="Book Antiqua"/>
          <w:color w:val="000000"/>
          <w:kern w:val="0"/>
          <w:sz w:val="24"/>
          <w:szCs w:val="24"/>
        </w:rPr>
        <w:t>Egr</w:t>
      </w:r>
      <w:proofErr w:type="spellEnd"/>
      <w:r w:rsidRPr="009163E9">
        <w:rPr>
          <w:rFonts w:ascii="Book Antiqua" w:hAnsi="Book Antiqua"/>
          <w:color w:val="000000"/>
          <w:kern w:val="0"/>
          <w:sz w:val="24"/>
          <w:szCs w:val="24"/>
        </w:rPr>
        <w:t xml:space="preserve">)-1 in the pathogenesis of AFLD. This report also describes the recent studies that have characterized the alcohol-mediated changes in bone marrow-derived cell (BMDC) mobilization and recruitment in the liver, sympathetic nervous system (SNS) activity, and TNF-α overproduction from BMDCs and SNS-activated hepatic stellate cells (HSCs). In addition, our recent research suggests that </w:t>
      </w:r>
      <w:proofErr w:type="spellStart"/>
      <w:r w:rsidRPr="009163E9">
        <w:rPr>
          <w:rFonts w:ascii="Book Antiqua" w:hAnsi="Book Antiqua"/>
          <w:color w:val="000000"/>
          <w:kern w:val="0"/>
          <w:sz w:val="24"/>
          <w:szCs w:val="24"/>
        </w:rPr>
        <w:t>c</w:t>
      </w:r>
      <w:r w:rsidRPr="009163E9">
        <w:rPr>
          <w:rFonts w:ascii="Book Antiqua" w:eastAsia="AGaramond-Bold" w:hAnsi="Book Antiqua"/>
          <w:bCs/>
          <w:color w:val="000000"/>
          <w:kern w:val="0"/>
          <w:sz w:val="24"/>
          <w:szCs w:val="24"/>
        </w:rPr>
        <w:t>arvedilol</w:t>
      </w:r>
      <w:proofErr w:type="spellEnd"/>
      <w:r w:rsidRPr="009163E9">
        <w:rPr>
          <w:rFonts w:ascii="Book Antiqua" w:eastAsia="AGaramond-Bold" w:hAnsi="Book Antiqua"/>
          <w:bCs/>
          <w:color w:val="000000"/>
          <w:kern w:val="0"/>
          <w:sz w:val="24"/>
          <w:szCs w:val="24"/>
        </w:rPr>
        <w:t xml:space="preserve">, which blocks the </w:t>
      </w:r>
      <w:r w:rsidRPr="009163E9">
        <w:rPr>
          <w:rFonts w:ascii="Book Antiqua" w:hAnsi="Book Antiqua"/>
          <w:color w:val="000000"/>
          <w:kern w:val="0"/>
          <w:sz w:val="24"/>
          <w:szCs w:val="24"/>
        </w:rPr>
        <w:t>SNS</w:t>
      </w:r>
      <w:r w:rsidRPr="009163E9">
        <w:rPr>
          <w:rFonts w:ascii="Book Antiqua" w:eastAsia="AGaramond-Bold" w:hAnsi="Book Antiqua"/>
          <w:bCs/>
          <w:color w:val="000000"/>
          <w:kern w:val="0"/>
          <w:sz w:val="24"/>
          <w:szCs w:val="24"/>
        </w:rPr>
        <w:t xml:space="preserve"> </w:t>
      </w:r>
      <w:r w:rsidR="00CC7520" w:rsidRPr="00CC7520">
        <w:rPr>
          <w:rFonts w:ascii="Book Antiqua" w:eastAsia="AGaramond-Bold" w:hAnsi="Book Antiqua"/>
          <w:bCs/>
          <w:i/>
          <w:color w:val="000000"/>
          <w:kern w:val="0"/>
          <w:sz w:val="24"/>
          <w:szCs w:val="24"/>
        </w:rPr>
        <w:t>via</w:t>
      </w:r>
      <w:r w:rsidRPr="009163E9">
        <w:rPr>
          <w:rFonts w:ascii="Book Antiqua" w:eastAsia="AGaramond-Bold" w:hAnsi="Book Antiqua"/>
          <w:bCs/>
          <w:color w:val="000000"/>
          <w:kern w:val="0"/>
          <w:sz w:val="24"/>
          <w:szCs w:val="24"/>
        </w:rPr>
        <w:t xml:space="preserve"> </w:t>
      </w:r>
      <w:r w:rsidRPr="009163E9">
        <w:rPr>
          <w:rFonts w:ascii="Book Antiqua" w:eastAsia="Arial Unicode MS" w:hAnsi="Book Antiqua"/>
          <w:bCs/>
          <w:color w:val="000000"/>
          <w:kern w:val="0"/>
          <w:sz w:val="24"/>
          <w:szCs w:val="24"/>
        </w:rPr>
        <w:t xml:space="preserve">β1, β2, and </w:t>
      </w:r>
      <w:r w:rsidRPr="009163E9">
        <w:rPr>
          <w:rFonts w:ascii="Book Antiqua" w:hAnsi="Book Antiqua"/>
          <w:bCs/>
          <w:color w:val="000000"/>
          <w:kern w:val="0"/>
          <w:sz w:val="24"/>
          <w:szCs w:val="24"/>
        </w:rPr>
        <w:t>α1 adrenergic receptors,</w:t>
      </w:r>
      <w:r w:rsidRPr="009163E9">
        <w:rPr>
          <w:rFonts w:ascii="Book Antiqua" w:eastAsia="AGaramond-Bold" w:hAnsi="Book Antiqua"/>
          <w:bCs/>
          <w:color w:val="000000"/>
          <w:kern w:val="0"/>
          <w:sz w:val="24"/>
          <w:szCs w:val="24"/>
        </w:rPr>
        <w:t xml:space="preserve"> can block the sympathetic hyperactivity-activated HSC feedback loop to down-regulate TNF</w:t>
      </w:r>
      <w:r w:rsidRPr="009163E9">
        <w:rPr>
          <w:rFonts w:ascii="Book Antiqua" w:hAnsi="Book Antiqua"/>
          <w:color w:val="000000"/>
          <w:kern w:val="0"/>
          <w:sz w:val="24"/>
          <w:szCs w:val="24"/>
        </w:rPr>
        <w:t>-α overproduction and, thereby, attenuate the progression of AFLD in rats. Further understanding of these underlying mechanisms could generate therapeutic interventions to reduce the progression of ALD from the benign condition (fatty liver) to severe forms of liver injury (</w:t>
      </w:r>
      <w:proofErr w:type="spellStart"/>
      <w:r w:rsidRPr="009163E9">
        <w:rPr>
          <w:rFonts w:ascii="Book Antiqua" w:hAnsi="Book Antiqua"/>
          <w:color w:val="000000"/>
          <w:kern w:val="0"/>
          <w:sz w:val="24"/>
          <w:szCs w:val="24"/>
        </w:rPr>
        <w:t>steatohepatitis</w:t>
      </w:r>
      <w:proofErr w:type="spellEnd"/>
      <w:r w:rsidRPr="009163E9">
        <w:rPr>
          <w:rFonts w:ascii="Book Antiqua" w:hAnsi="Book Antiqua"/>
          <w:color w:val="000000"/>
          <w:kern w:val="0"/>
          <w:sz w:val="24"/>
          <w:szCs w:val="24"/>
        </w:rPr>
        <w:t>, fibrosis, and cirrhosis).</w:t>
      </w:r>
    </w:p>
    <w:p w:rsidR="007C1647" w:rsidRPr="009163E9" w:rsidRDefault="007C1647" w:rsidP="003D1C49">
      <w:pPr>
        <w:autoSpaceDE w:val="0"/>
        <w:autoSpaceDN w:val="0"/>
        <w:adjustRightInd w:val="0"/>
        <w:snapToGrid w:val="0"/>
        <w:spacing w:line="360" w:lineRule="auto"/>
        <w:ind w:firstLineChars="50" w:firstLine="120"/>
        <w:rPr>
          <w:rFonts w:ascii="Book Antiqua" w:hAnsi="Book Antiqua"/>
          <w:color w:val="000000"/>
          <w:kern w:val="0"/>
          <w:sz w:val="24"/>
          <w:szCs w:val="24"/>
        </w:rPr>
      </w:pPr>
    </w:p>
    <w:p w:rsidR="007C1647" w:rsidRPr="00CC7520" w:rsidRDefault="007C1647" w:rsidP="003D1C49">
      <w:pPr>
        <w:autoSpaceDE w:val="0"/>
        <w:autoSpaceDN w:val="0"/>
        <w:adjustRightInd w:val="0"/>
        <w:snapToGrid w:val="0"/>
        <w:spacing w:line="360" w:lineRule="auto"/>
        <w:rPr>
          <w:rFonts w:ascii="Book Antiqua" w:hAnsi="Book Antiqua"/>
          <w:b/>
          <w:caps/>
          <w:color w:val="000000"/>
          <w:kern w:val="0"/>
          <w:sz w:val="24"/>
          <w:szCs w:val="24"/>
        </w:rPr>
      </w:pPr>
      <w:r w:rsidRPr="00CC7520">
        <w:rPr>
          <w:rFonts w:ascii="Book Antiqua" w:hAnsi="Book Antiqua"/>
          <w:b/>
          <w:caps/>
          <w:color w:val="000000"/>
          <w:kern w:val="0"/>
          <w:sz w:val="24"/>
          <w:szCs w:val="24"/>
        </w:rPr>
        <w:lastRenderedPageBreak/>
        <w:t>Spectrum and risk factors</w:t>
      </w:r>
    </w:p>
    <w:p w:rsidR="007C1647" w:rsidRPr="009163E9" w:rsidRDefault="007C1647" w:rsidP="003D1C49">
      <w:pPr>
        <w:autoSpaceDE w:val="0"/>
        <w:autoSpaceDN w:val="0"/>
        <w:adjustRightInd w:val="0"/>
        <w:snapToGrid w:val="0"/>
        <w:spacing w:line="360" w:lineRule="auto"/>
        <w:rPr>
          <w:rFonts w:ascii="Book Antiqua" w:hAnsi="Book Antiqua"/>
          <w:color w:val="000000"/>
          <w:kern w:val="0"/>
          <w:sz w:val="24"/>
          <w:szCs w:val="24"/>
        </w:rPr>
      </w:pPr>
      <w:r w:rsidRPr="009163E9">
        <w:rPr>
          <w:rFonts w:ascii="Book Antiqua" w:hAnsi="Book Antiqua"/>
          <w:color w:val="000000"/>
          <w:kern w:val="0"/>
          <w:sz w:val="24"/>
          <w:szCs w:val="24"/>
        </w:rPr>
        <w:t xml:space="preserve">Chronic alcohol abuse leads to liver injury, which presents as a broad spectrum of disorders. Fatty liver, also known as AFLD, is the earliest sign of alcohol-induced liver injury. AFLD occurs in 80% of unselected heavy drinkers who consume an excess of 80 g of alcohol a </w:t>
      </w:r>
      <w:proofErr w:type="gramStart"/>
      <w:r w:rsidRPr="009163E9">
        <w:rPr>
          <w:rFonts w:ascii="Book Antiqua" w:hAnsi="Book Antiqua"/>
          <w:color w:val="000000"/>
          <w:kern w:val="0"/>
          <w:sz w:val="24"/>
          <w:szCs w:val="24"/>
        </w:rPr>
        <w:t>day</w:t>
      </w:r>
      <w:r w:rsidR="009163E9" w:rsidRPr="009163E9">
        <w:rPr>
          <w:rFonts w:ascii="Book Antiqua" w:hAnsi="Book Antiqua"/>
          <w:color w:val="000000"/>
          <w:kern w:val="0"/>
          <w:sz w:val="24"/>
          <w:szCs w:val="24"/>
          <w:vertAlign w:val="superscript"/>
        </w:rPr>
        <w:t>[</w:t>
      </w:r>
      <w:proofErr w:type="gramEnd"/>
      <w:r w:rsidRPr="009163E9">
        <w:rPr>
          <w:rFonts w:ascii="Book Antiqua" w:hAnsi="Book Antiqua"/>
          <w:color w:val="000000"/>
          <w:kern w:val="0"/>
          <w:sz w:val="24"/>
          <w:szCs w:val="24"/>
          <w:vertAlign w:val="superscript"/>
        </w:rPr>
        <w:t>17]</w:t>
      </w:r>
      <w:r w:rsidRPr="009163E9">
        <w:rPr>
          <w:rFonts w:ascii="Book Antiqua" w:hAnsi="Book Antiqua"/>
          <w:color w:val="000000"/>
          <w:kern w:val="0"/>
          <w:sz w:val="24"/>
          <w:szCs w:val="24"/>
        </w:rPr>
        <w:t>. Approximately 20</w:t>
      </w:r>
      <w:r w:rsidR="00CC7520">
        <w:rPr>
          <w:rFonts w:ascii="Book Antiqua" w:eastAsia="宋体" w:hAnsi="Book Antiqua" w:hint="eastAsia"/>
          <w:color w:val="000000"/>
          <w:kern w:val="0"/>
          <w:sz w:val="24"/>
          <w:szCs w:val="24"/>
          <w:lang w:eastAsia="zh-CN"/>
        </w:rPr>
        <w:t>%</w:t>
      </w:r>
      <w:r w:rsidRPr="009163E9">
        <w:rPr>
          <w:rFonts w:ascii="Book Antiqua" w:hAnsi="Book Antiqua"/>
          <w:color w:val="000000"/>
          <w:kern w:val="0"/>
          <w:sz w:val="24"/>
          <w:szCs w:val="24"/>
        </w:rPr>
        <w:t xml:space="preserve">-40% of alcohol abusers will progress to the next stage, alcoholic </w:t>
      </w:r>
      <w:proofErr w:type="spellStart"/>
      <w:r w:rsidRPr="009163E9">
        <w:rPr>
          <w:rFonts w:ascii="Book Antiqua" w:hAnsi="Book Antiqua"/>
          <w:color w:val="000000"/>
          <w:kern w:val="0"/>
          <w:sz w:val="24"/>
          <w:szCs w:val="24"/>
        </w:rPr>
        <w:t>steatohepatitis</w:t>
      </w:r>
      <w:proofErr w:type="spellEnd"/>
      <w:r w:rsidRPr="009163E9">
        <w:rPr>
          <w:rFonts w:ascii="Book Antiqua" w:hAnsi="Book Antiqua"/>
          <w:color w:val="000000"/>
          <w:kern w:val="0"/>
          <w:sz w:val="24"/>
          <w:szCs w:val="24"/>
        </w:rPr>
        <w:t xml:space="preserve">, which is characterized by inflammation and hepatocyte </w:t>
      </w:r>
      <w:proofErr w:type="gramStart"/>
      <w:r w:rsidRPr="009163E9">
        <w:rPr>
          <w:rFonts w:ascii="Book Antiqua" w:hAnsi="Book Antiqua"/>
          <w:color w:val="000000"/>
          <w:kern w:val="0"/>
          <w:sz w:val="24"/>
          <w:szCs w:val="24"/>
        </w:rPr>
        <w:t>death</w:t>
      </w:r>
      <w:r w:rsidR="009163E9" w:rsidRPr="009163E9">
        <w:rPr>
          <w:rFonts w:ascii="Book Antiqua" w:hAnsi="Book Antiqua"/>
          <w:color w:val="000000"/>
          <w:kern w:val="0"/>
          <w:sz w:val="24"/>
          <w:szCs w:val="24"/>
          <w:vertAlign w:val="superscript"/>
        </w:rPr>
        <w:t>[</w:t>
      </w:r>
      <w:proofErr w:type="gramEnd"/>
      <w:r w:rsidRPr="009163E9">
        <w:rPr>
          <w:rFonts w:ascii="Book Antiqua" w:hAnsi="Book Antiqua"/>
          <w:color w:val="000000"/>
          <w:kern w:val="0"/>
          <w:sz w:val="24"/>
          <w:szCs w:val="24"/>
          <w:vertAlign w:val="superscript"/>
        </w:rPr>
        <w:t>17]</w:t>
      </w:r>
      <w:r w:rsidRPr="009163E9">
        <w:rPr>
          <w:rFonts w:ascii="Book Antiqua" w:hAnsi="Book Antiqua"/>
          <w:color w:val="000000"/>
          <w:kern w:val="0"/>
          <w:sz w:val="24"/>
          <w:szCs w:val="24"/>
        </w:rPr>
        <w:t xml:space="preserve">. Thirty to 60% of alcoholic </w:t>
      </w:r>
      <w:proofErr w:type="spellStart"/>
      <w:r w:rsidRPr="009163E9">
        <w:rPr>
          <w:rFonts w:ascii="Book Antiqua" w:hAnsi="Book Antiqua"/>
          <w:color w:val="000000"/>
          <w:kern w:val="0"/>
          <w:sz w:val="24"/>
          <w:szCs w:val="24"/>
        </w:rPr>
        <w:t>steatohepatitis</w:t>
      </w:r>
      <w:proofErr w:type="spellEnd"/>
      <w:r w:rsidRPr="009163E9">
        <w:rPr>
          <w:rFonts w:ascii="Book Antiqua" w:hAnsi="Book Antiqua"/>
          <w:color w:val="000000"/>
          <w:kern w:val="0"/>
          <w:sz w:val="24"/>
          <w:szCs w:val="24"/>
        </w:rPr>
        <w:t xml:space="preserve"> results in severe complications (liver failure and portal hypertension) with high short-term </w:t>
      </w:r>
      <w:proofErr w:type="gramStart"/>
      <w:r w:rsidRPr="009163E9">
        <w:rPr>
          <w:rFonts w:ascii="Book Antiqua" w:hAnsi="Book Antiqua"/>
          <w:color w:val="000000"/>
          <w:kern w:val="0"/>
          <w:sz w:val="24"/>
          <w:szCs w:val="24"/>
        </w:rPr>
        <w:t>mortality</w:t>
      </w:r>
      <w:r w:rsidR="009163E9" w:rsidRPr="009163E9">
        <w:rPr>
          <w:rFonts w:ascii="Book Antiqua" w:hAnsi="Book Antiqua"/>
          <w:color w:val="000000"/>
          <w:kern w:val="0"/>
          <w:sz w:val="24"/>
          <w:szCs w:val="24"/>
          <w:vertAlign w:val="superscript"/>
        </w:rPr>
        <w:t>[</w:t>
      </w:r>
      <w:proofErr w:type="gramEnd"/>
      <w:r w:rsidRPr="009163E9">
        <w:rPr>
          <w:rFonts w:ascii="Book Antiqua" w:hAnsi="Book Antiqua"/>
          <w:color w:val="000000"/>
          <w:kern w:val="0"/>
          <w:sz w:val="24"/>
          <w:szCs w:val="24"/>
          <w:vertAlign w:val="superscript"/>
        </w:rPr>
        <w:t>17,18]</w:t>
      </w:r>
      <w:r w:rsidRPr="009163E9">
        <w:rPr>
          <w:rFonts w:ascii="Book Antiqua" w:hAnsi="Book Antiqua"/>
          <w:color w:val="000000"/>
          <w:kern w:val="0"/>
          <w:sz w:val="24"/>
          <w:szCs w:val="24"/>
        </w:rPr>
        <w:t xml:space="preserve">. Approximately 40% of alcoholic </w:t>
      </w:r>
      <w:proofErr w:type="spellStart"/>
      <w:r w:rsidRPr="009163E9">
        <w:rPr>
          <w:rFonts w:ascii="Book Antiqua" w:hAnsi="Book Antiqua"/>
          <w:color w:val="000000"/>
          <w:kern w:val="0"/>
          <w:sz w:val="24"/>
          <w:szCs w:val="24"/>
        </w:rPr>
        <w:t>steatohepatitis</w:t>
      </w:r>
      <w:proofErr w:type="spellEnd"/>
      <w:r w:rsidRPr="009163E9">
        <w:rPr>
          <w:rFonts w:ascii="Book Antiqua" w:hAnsi="Book Antiqua"/>
          <w:color w:val="000000"/>
          <w:kern w:val="0"/>
          <w:sz w:val="24"/>
          <w:szCs w:val="24"/>
        </w:rPr>
        <w:t xml:space="preserve"> develops to </w:t>
      </w:r>
      <w:proofErr w:type="spellStart"/>
      <w:r w:rsidRPr="009163E9">
        <w:rPr>
          <w:rFonts w:ascii="Book Antiqua" w:hAnsi="Book Antiqua"/>
          <w:color w:val="000000"/>
          <w:kern w:val="0"/>
          <w:sz w:val="24"/>
          <w:szCs w:val="24"/>
        </w:rPr>
        <w:t>necroin</w:t>
      </w:r>
      <w:r w:rsidRPr="009163E9">
        <w:rPr>
          <w:rFonts w:ascii="Book Antiqua" w:eastAsia="AdvTT5bf2ac07+fb" w:hAnsi="Book Antiqua"/>
          <w:color w:val="000000"/>
          <w:kern w:val="0"/>
          <w:sz w:val="24"/>
          <w:szCs w:val="24"/>
        </w:rPr>
        <w:t>fl</w:t>
      </w:r>
      <w:r w:rsidRPr="009163E9">
        <w:rPr>
          <w:rFonts w:ascii="Book Antiqua" w:hAnsi="Book Antiqua"/>
          <w:color w:val="000000"/>
          <w:kern w:val="0"/>
          <w:sz w:val="24"/>
          <w:szCs w:val="24"/>
        </w:rPr>
        <w:t>ammation</w:t>
      </w:r>
      <w:proofErr w:type="spellEnd"/>
      <w:r w:rsidRPr="009163E9">
        <w:rPr>
          <w:rFonts w:ascii="Book Antiqua" w:hAnsi="Book Antiqua"/>
          <w:color w:val="000000"/>
          <w:kern w:val="0"/>
          <w:sz w:val="24"/>
          <w:szCs w:val="24"/>
        </w:rPr>
        <w:t xml:space="preserve"> and </w:t>
      </w:r>
      <w:proofErr w:type="gramStart"/>
      <w:r w:rsidRPr="009163E9">
        <w:rPr>
          <w:rFonts w:ascii="Book Antiqua" w:eastAsia="AdvTT5bf2ac07+fb" w:hAnsi="Book Antiqua"/>
          <w:color w:val="000000"/>
          <w:kern w:val="0"/>
          <w:sz w:val="24"/>
          <w:szCs w:val="24"/>
        </w:rPr>
        <w:t>fi</w:t>
      </w:r>
      <w:r w:rsidRPr="009163E9">
        <w:rPr>
          <w:rFonts w:ascii="Book Antiqua" w:hAnsi="Book Antiqua"/>
          <w:color w:val="000000"/>
          <w:kern w:val="0"/>
          <w:sz w:val="24"/>
          <w:szCs w:val="24"/>
        </w:rPr>
        <w:t>brosis</w:t>
      </w:r>
      <w:r w:rsidR="009163E9" w:rsidRPr="009163E9">
        <w:rPr>
          <w:rFonts w:ascii="Book Antiqua" w:hAnsi="Book Antiqua"/>
          <w:color w:val="000000"/>
          <w:kern w:val="0"/>
          <w:sz w:val="24"/>
          <w:szCs w:val="24"/>
          <w:vertAlign w:val="superscript"/>
        </w:rPr>
        <w:t>[</w:t>
      </w:r>
      <w:proofErr w:type="gramEnd"/>
      <w:r w:rsidRPr="009163E9">
        <w:rPr>
          <w:rFonts w:ascii="Book Antiqua" w:hAnsi="Book Antiqua"/>
          <w:color w:val="000000"/>
          <w:kern w:val="0"/>
          <w:sz w:val="24"/>
          <w:szCs w:val="24"/>
          <w:vertAlign w:val="superscript"/>
        </w:rPr>
        <w:t>17]</w:t>
      </w:r>
      <w:r w:rsidRPr="009163E9">
        <w:rPr>
          <w:rFonts w:ascii="Book Antiqua" w:hAnsi="Book Antiqua"/>
          <w:color w:val="000000"/>
          <w:kern w:val="0"/>
          <w:sz w:val="24"/>
          <w:szCs w:val="24"/>
        </w:rPr>
        <w:t xml:space="preserve">. Approximately 10% of heavy drinkers progress to </w:t>
      </w:r>
      <w:proofErr w:type="gramStart"/>
      <w:r w:rsidRPr="009163E9">
        <w:rPr>
          <w:rFonts w:ascii="Book Antiqua" w:hAnsi="Book Antiqua"/>
          <w:color w:val="000000"/>
          <w:kern w:val="0"/>
          <w:sz w:val="24"/>
          <w:szCs w:val="24"/>
        </w:rPr>
        <w:t>cirrhosis</w:t>
      </w:r>
      <w:r w:rsidR="009163E9" w:rsidRPr="009163E9">
        <w:rPr>
          <w:rFonts w:ascii="Book Antiqua" w:hAnsi="Book Antiqua"/>
          <w:color w:val="000000"/>
          <w:kern w:val="0"/>
          <w:sz w:val="24"/>
          <w:szCs w:val="24"/>
          <w:vertAlign w:val="superscript"/>
        </w:rPr>
        <w:t>[</w:t>
      </w:r>
      <w:proofErr w:type="gramEnd"/>
      <w:r w:rsidRPr="009163E9">
        <w:rPr>
          <w:rFonts w:ascii="Book Antiqua" w:hAnsi="Book Antiqua"/>
          <w:color w:val="000000"/>
          <w:kern w:val="0"/>
          <w:sz w:val="24"/>
          <w:szCs w:val="24"/>
          <w:vertAlign w:val="superscript"/>
        </w:rPr>
        <w:t>17,19,20]</w:t>
      </w:r>
      <w:r w:rsidRPr="009163E9">
        <w:rPr>
          <w:rFonts w:ascii="Book Antiqua" w:hAnsi="Book Antiqua"/>
          <w:color w:val="000000"/>
          <w:kern w:val="0"/>
          <w:sz w:val="24"/>
          <w:szCs w:val="24"/>
        </w:rPr>
        <w:t>. Among alcoholic-related cirrhosis cases, 1</w:t>
      </w:r>
      <w:r w:rsidR="00CC7520">
        <w:rPr>
          <w:rFonts w:ascii="Book Antiqua" w:eastAsia="宋体" w:hAnsi="Book Antiqua" w:hint="eastAsia"/>
          <w:color w:val="000000"/>
          <w:kern w:val="0"/>
          <w:sz w:val="24"/>
          <w:szCs w:val="24"/>
          <w:lang w:eastAsia="zh-CN"/>
        </w:rPr>
        <w:t>%</w:t>
      </w:r>
      <w:r w:rsidRPr="009163E9">
        <w:rPr>
          <w:rFonts w:ascii="Book Antiqua" w:hAnsi="Book Antiqua"/>
          <w:color w:val="000000"/>
          <w:kern w:val="0"/>
          <w:sz w:val="24"/>
          <w:szCs w:val="24"/>
        </w:rPr>
        <w:t xml:space="preserve">-2% of cases per year develop to hepatocellular </w:t>
      </w:r>
      <w:proofErr w:type="gramStart"/>
      <w:r w:rsidRPr="009163E9">
        <w:rPr>
          <w:rFonts w:ascii="Book Antiqua" w:hAnsi="Book Antiqua"/>
          <w:color w:val="000000"/>
          <w:kern w:val="0"/>
          <w:sz w:val="24"/>
          <w:szCs w:val="24"/>
        </w:rPr>
        <w:t>carcinoma</w:t>
      </w:r>
      <w:r w:rsidR="009163E9" w:rsidRPr="009163E9">
        <w:rPr>
          <w:rFonts w:ascii="Book Antiqua" w:hAnsi="Book Antiqua"/>
          <w:color w:val="000000"/>
          <w:kern w:val="0"/>
          <w:sz w:val="24"/>
          <w:szCs w:val="24"/>
          <w:vertAlign w:val="superscript"/>
        </w:rPr>
        <w:t>[</w:t>
      </w:r>
      <w:proofErr w:type="gramEnd"/>
      <w:r w:rsidRPr="009163E9">
        <w:rPr>
          <w:rFonts w:ascii="Book Antiqua" w:hAnsi="Book Antiqua"/>
          <w:color w:val="000000"/>
          <w:kern w:val="0"/>
          <w:sz w:val="24"/>
          <w:szCs w:val="24"/>
          <w:vertAlign w:val="superscript"/>
        </w:rPr>
        <w:t>21]</w:t>
      </w:r>
      <w:r w:rsidRPr="009163E9">
        <w:rPr>
          <w:rFonts w:ascii="Book Antiqua" w:hAnsi="Book Antiqua"/>
          <w:color w:val="000000"/>
          <w:kern w:val="0"/>
          <w:sz w:val="24"/>
          <w:szCs w:val="24"/>
        </w:rPr>
        <w:t>.</w:t>
      </w:r>
    </w:p>
    <w:p w:rsidR="007C1647" w:rsidRPr="009163E9" w:rsidRDefault="007C1647" w:rsidP="003D1C49">
      <w:pPr>
        <w:adjustRightInd w:val="0"/>
        <w:snapToGrid w:val="0"/>
        <w:spacing w:line="360" w:lineRule="auto"/>
        <w:ind w:firstLineChars="200" w:firstLine="480"/>
        <w:rPr>
          <w:rFonts w:ascii="Book Antiqua" w:hAnsi="Book Antiqua"/>
          <w:color w:val="000000"/>
          <w:kern w:val="0"/>
          <w:sz w:val="24"/>
          <w:szCs w:val="24"/>
        </w:rPr>
      </w:pPr>
      <w:r w:rsidRPr="009163E9">
        <w:rPr>
          <w:rFonts w:ascii="Book Antiqua" w:hAnsi="Book Antiqua"/>
          <w:color w:val="000000"/>
          <w:kern w:val="0"/>
          <w:sz w:val="24"/>
          <w:szCs w:val="24"/>
        </w:rPr>
        <w:t xml:space="preserve">The major ALD risk factors include sex, obesity, drinking patterns, co-existing viral infection, and genetic </w:t>
      </w:r>
      <w:proofErr w:type="gramStart"/>
      <w:r w:rsidRPr="009163E9">
        <w:rPr>
          <w:rFonts w:ascii="Book Antiqua" w:hAnsi="Book Antiqua"/>
          <w:color w:val="000000"/>
          <w:kern w:val="0"/>
          <w:sz w:val="24"/>
          <w:szCs w:val="24"/>
        </w:rPr>
        <w:t>factors</w:t>
      </w:r>
      <w:r w:rsidR="009163E9" w:rsidRPr="009163E9">
        <w:rPr>
          <w:rFonts w:ascii="Book Antiqua" w:hAnsi="Book Antiqua"/>
          <w:color w:val="000000"/>
          <w:kern w:val="0"/>
          <w:sz w:val="24"/>
          <w:szCs w:val="24"/>
          <w:vertAlign w:val="superscript"/>
        </w:rPr>
        <w:t>[</w:t>
      </w:r>
      <w:proofErr w:type="gramEnd"/>
      <w:r w:rsidRPr="009163E9">
        <w:rPr>
          <w:rFonts w:ascii="Book Antiqua" w:hAnsi="Book Antiqua"/>
          <w:color w:val="000000"/>
          <w:kern w:val="0"/>
          <w:sz w:val="24"/>
          <w:szCs w:val="24"/>
          <w:vertAlign w:val="superscript"/>
        </w:rPr>
        <w:t>22,23]</w:t>
      </w:r>
      <w:r w:rsidRPr="009163E9">
        <w:rPr>
          <w:rFonts w:ascii="Book Antiqua" w:hAnsi="Book Antiqua"/>
          <w:color w:val="000000"/>
          <w:kern w:val="0"/>
          <w:sz w:val="24"/>
          <w:szCs w:val="24"/>
        </w:rPr>
        <w:t xml:space="preserve">. Being female is a risk factor for ALD due to </w:t>
      </w:r>
      <w:r w:rsidRPr="009163E9">
        <w:rPr>
          <w:rFonts w:ascii="Book Antiqua" w:hAnsi="Book Antiqua"/>
          <w:color w:val="000000"/>
          <w:sz w:val="24"/>
          <w:szCs w:val="24"/>
        </w:rPr>
        <w:t xml:space="preserve">lower first-pass metabolism and </w:t>
      </w:r>
      <w:r w:rsidRPr="009163E9">
        <w:rPr>
          <w:rStyle w:val="highlight"/>
          <w:rFonts w:ascii="Book Antiqua" w:hAnsi="Book Antiqua"/>
          <w:color w:val="000000"/>
          <w:sz w:val="24"/>
          <w:szCs w:val="24"/>
        </w:rPr>
        <w:t>gastric</w:t>
      </w:r>
      <w:r w:rsidRPr="009163E9">
        <w:rPr>
          <w:rFonts w:ascii="Book Antiqua" w:hAnsi="Book Antiqua"/>
          <w:color w:val="000000"/>
          <w:sz w:val="24"/>
          <w:szCs w:val="24"/>
        </w:rPr>
        <w:t xml:space="preserve"> </w:t>
      </w:r>
      <w:r w:rsidRPr="009163E9">
        <w:rPr>
          <w:rStyle w:val="highlight"/>
          <w:rFonts w:ascii="Book Antiqua" w:hAnsi="Book Antiqua"/>
          <w:color w:val="000000"/>
          <w:sz w:val="24"/>
          <w:szCs w:val="24"/>
        </w:rPr>
        <w:t>alcohol</w:t>
      </w:r>
      <w:r w:rsidRPr="009163E9">
        <w:rPr>
          <w:rFonts w:ascii="Book Antiqua" w:hAnsi="Book Antiqua"/>
          <w:color w:val="000000"/>
          <w:sz w:val="24"/>
          <w:szCs w:val="24"/>
        </w:rPr>
        <w:t xml:space="preserve"> dehydrogenase (ADH) </w:t>
      </w:r>
      <w:proofErr w:type="gramStart"/>
      <w:r w:rsidRPr="009163E9">
        <w:rPr>
          <w:rFonts w:ascii="Book Antiqua" w:hAnsi="Book Antiqua"/>
          <w:color w:val="000000"/>
          <w:sz w:val="24"/>
          <w:szCs w:val="24"/>
        </w:rPr>
        <w:t>activity</w:t>
      </w:r>
      <w:r w:rsidR="009163E9" w:rsidRPr="009163E9">
        <w:rPr>
          <w:rFonts w:ascii="Book Antiqua" w:hAnsi="Book Antiqua"/>
          <w:color w:val="000000"/>
          <w:sz w:val="24"/>
          <w:szCs w:val="24"/>
          <w:vertAlign w:val="superscript"/>
        </w:rPr>
        <w:t>[</w:t>
      </w:r>
      <w:proofErr w:type="gramEnd"/>
      <w:r w:rsidRPr="009163E9">
        <w:rPr>
          <w:rFonts w:ascii="Book Antiqua" w:hAnsi="Book Antiqua"/>
          <w:color w:val="000000"/>
          <w:sz w:val="24"/>
          <w:szCs w:val="24"/>
          <w:vertAlign w:val="superscript"/>
        </w:rPr>
        <w:t>24]</w:t>
      </w:r>
      <w:r w:rsidRPr="009163E9">
        <w:rPr>
          <w:rFonts w:ascii="Book Antiqua" w:hAnsi="Book Antiqua"/>
          <w:color w:val="000000"/>
          <w:kern w:val="0"/>
          <w:sz w:val="24"/>
          <w:szCs w:val="24"/>
        </w:rPr>
        <w:t xml:space="preserve">. Obesity exacerbates the abnormalities in hepatic lipid </w:t>
      </w:r>
      <w:proofErr w:type="gramStart"/>
      <w:r w:rsidRPr="009163E9">
        <w:rPr>
          <w:rFonts w:ascii="Book Antiqua" w:hAnsi="Book Antiqua"/>
          <w:color w:val="000000"/>
          <w:kern w:val="0"/>
          <w:sz w:val="24"/>
          <w:szCs w:val="24"/>
        </w:rPr>
        <w:t>oxidation</w:t>
      </w:r>
      <w:r w:rsidR="009163E9" w:rsidRPr="009163E9">
        <w:rPr>
          <w:rFonts w:ascii="Book Antiqua" w:hAnsi="Book Antiqua"/>
          <w:color w:val="000000"/>
          <w:kern w:val="0"/>
          <w:sz w:val="24"/>
          <w:szCs w:val="24"/>
          <w:vertAlign w:val="superscript"/>
        </w:rPr>
        <w:t>[</w:t>
      </w:r>
      <w:proofErr w:type="gramEnd"/>
      <w:r w:rsidRPr="009163E9">
        <w:rPr>
          <w:rFonts w:ascii="Book Antiqua" w:hAnsi="Book Antiqua"/>
          <w:color w:val="000000"/>
          <w:kern w:val="0"/>
          <w:sz w:val="24"/>
          <w:szCs w:val="24"/>
          <w:vertAlign w:val="superscript"/>
        </w:rPr>
        <w:t>25]</w:t>
      </w:r>
      <w:r w:rsidRPr="009163E9">
        <w:rPr>
          <w:rFonts w:ascii="Book Antiqua" w:hAnsi="Book Antiqua"/>
          <w:color w:val="000000"/>
          <w:kern w:val="0"/>
          <w:sz w:val="24"/>
          <w:szCs w:val="24"/>
        </w:rPr>
        <w:t xml:space="preserve"> and accelerates fibrosis and cirrhosis progression in ALD</w:t>
      </w:r>
      <w:r w:rsidR="009163E9"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vertAlign w:val="superscript"/>
        </w:rPr>
        <w:t>26]</w:t>
      </w:r>
      <w:r w:rsidRPr="009163E9">
        <w:rPr>
          <w:rFonts w:ascii="Book Antiqua" w:hAnsi="Book Antiqua"/>
          <w:color w:val="000000"/>
          <w:kern w:val="0"/>
          <w:sz w:val="24"/>
          <w:szCs w:val="24"/>
        </w:rPr>
        <w:t xml:space="preserve">. Experimental studies indicate that </w:t>
      </w:r>
      <w:r w:rsidRPr="009163E9">
        <w:rPr>
          <w:rFonts w:ascii="Book Antiqua" w:hAnsi="Book Antiqua"/>
          <w:color w:val="000000"/>
          <w:sz w:val="24"/>
          <w:szCs w:val="24"/>
        </w:rPr>
        <w:t xml:space="preserve">ethanol feeding augments the impairment of hepatic sirtuin1-adenosine monophosphate-activated protein kinase signaling in obese </w:t>
      </w:r>
      <w:proofErr w:type="gramStart"/>
      <w:r w:rsidRPr="009163E9">
        <w:rPr>
          <w:rFonts w:ascii="Book Antiqua" w:hAnsi="Book Antiqua"/>
          <w:color w:val="000000"/>
          <w:sz w:val="24"/>
          <w:szCs w:val="24"/>
        </w:rPr>
        <w:t>mice</w:t>
      </w:r>
      <w:r w:rsidR="009163E9" w:rsidRPr="009163E9">
        <w:rPr>
          <w:rFonts w:ascii="Book Antiqua" w:hAnsi="Book Antiqua"/>
          <w:color w:val="000000"/>
          <w:sz w:val="24"/>
          <w:szCs w:val="24"/>
          <w:vertAlign w:val="superscript"/>
        </w:rPr>
        <w:t>[</w:t>
      </w:r>
      <w:proofErr w:type="gramEnd"/>
      <w:r w:rsidRPr="009163E9">
        <w:rPr>
          <w:rFonts w:ascii="Book Antiqua" w:hAnsi="Book Antiqua"/>
          <w:color w:val="000000"/>
          <w:kern w:val="0"/>
          <w:sz w:val="24"/>
          <w:szCs w:val="24"/>
          <w:vertAlign w:val="superscript"/>
        </w:rPr>
        <w:t>25]</w:t>
      </w:r>
      <w:r w:rsidRPr="009163E9">
        <w:rPr>
          <w:rFonts w:ascii="Book Antiqua" w:hAnsi="Book Antiqua"/>
          <w:color w:val="000000"/>
          <w:sz w:val="24"/>
          <w:szCs w:val="24"/>
        </w:rPr>
        <w:t xml:space="preserve">. </w:t>
      </w:r>
      <w:r w:rsidRPr="009163E9">
        <w:rPr>
          <w:rFonts w:ascii="Book Antiqua" w:hAnsi="Book Antiqua"/>
          <w:iCs/>
          <w:color w:val="000000"/>
          <w:kern w:val="0"/>
          <w:sz w:val="24"/>
          <w:szCs w:val="24"/>
        </w:rPr>
        <w:t>Certain</w:t>
      </w:r>
      <w:r w:rsidRPr="009163E9">
        <w:rPr>
          <w:rFonts w:ascii="Book Antiqua" w:hAnsi="Book Antiqua"/>
          <w:color w:val="000000"/>
          <w:kern w:val="0"/>
          <w:sz w:val="24"/>
          <w:szCs w:val="24"/>
        </w:rPr>
        <w:t xml:space="preserve"> </w:t>
      </w:r>
      <w:r w:rsidRPr="009163E9">
        <w:rPr>
          <w:rFonts w:ascii="Book Antiqua" w:hAnsi="Book Antiqua"/>
          <w:iCs/>
          <w:color w:val="000000"/>
          <w:kern w:val="0"/>
          <w:sz w:val="24"/>
          <w:szCs w:val="24"/>
        </w:rPr>
        <w:t>patterns of drinking, such as</w:t>
      </w:r>
      <w:r w:rsidRPr="009163E9">
        <w:rPr>
          <w:rFonts w:ascii="Book Antiqua" w:hAnsi="Book Antiqua"/>
          <w:color w:val="000000"/>
          <w:kern w:val="0"/>
          <w:sz w:val="24"/>
          <w:szCs w:val="24"/>
        </w:rPr>
        <w:t xml:space="preserve"> commencing drinking at an early age and frequent drinking, as well as dietary compositions, increase the risk that severe forms of ALD will develop from fatty liver </w:t>
      </w:r>
      <w:proofErr w:type="gramStart"/>
      <w:r w:rsidRPr="009163E9">
        <w:rPr>
          <w:rFonts w:ascii="Book Antiqua" w:hAnsi="Book Antiqua"/>
          <w:color w:val="000000"/>
          <w:kern w:val="0"/>
          <w:sz w:val="24"/>
          <w:szCs w:val="24"/>
        </w:rPr>
        <w:t>disease</w:t>
      </w:r>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19,</w:t>
      </w:r>
      <w:r w:rsidRPr="009163E9">
        <w:rPr>
          <w:rFonts w:ascii="Book Antiqua" w:hAnsi="Book Antiqua"/>
          <w:color w:val="000000"/>
          <w:kern w:val="0"/>
          <w:sz w:val="24"/>
          <w:szCs w:val="24"/>
          <w:vertAlign w:val="superscript"/>
        </w:rPr>
        <w:t>27]</w:t>
      </w:r>
      <w:r w:rsidRPr="009163E9">
        <w:rPr>
          <w:rFonts w:ascii="Book Antiqua" w:hAnsi="Book Antiqua"/>
          <w:color w:val="000000"/>
          <w:kern w:val="0"/>
          <w:sz w:val="24"/>
          <w:szCs w:val="24"/>
        </w:rPr>
        <w:t>. However, c</w:t>
      </w:r>
      <w:r w:rsidRPr="009163E9">
        <w:rPr>
          <w:rFonts w:ascii="Book Antiqua" w:hAnsi="Book Antiqua"/>
          <w:iCs/>
          <w:color w:val="000000"/>
          <w:kern w:val="0"/>
          <w:sz w:val="24"/>
          <w:szCs w:val="24"/>
        </w:rPr>
        <w:t>umulative alcohol consumption</w:t>
      </w:r>
      <w:r w:rsidRPr="009163E9">
        <w:rPr>
          <w:rFonts w:ascii="Book Antiqua" w:hAnsi="Book Antiqua"/>
          <w:color w:val="000000"/>
          <w:kern w:val="0"/>
          <w:sz w:val="24"/>
          <w:szCs w:val="24"/>
        </w:rPr>
        <w:t xml:space="preserve"> is the most strongly correlated factor with the progression of </w:t>
      </w:r>
      <w:proofErr w:type="gramStart"/>
      <w:r w:rsidRPr="009163E9">
        <w:rPr>
          <w:rFonts w:ascii="Book Antiqua" w:hAnsi="Book Antiqua"/>
          <w:color w:val="000000"/>
          <w:kern w:val="0"/>
          <w:sz w:val="24"/>
          <w:szCs w:val="24"/>
        </w:rPr>
        <w:t>AFLD</w:t>
      </w:r>
      <w:r w:rsidR="009163E9" w:rsidRPr="009163E9">
        <w:rPr>
          <w:rFonts w:ascii="Book Antiqua" w:hAnsi="Book Antiqua"/>
          <w:color w:val="000000"/>
          <w:kern w:val="0"/>
          <w:sz w:val="24"/>
          <w:szCs w:val="24"/>
          <w:vertAlign w:val="superscript"/>
        </w:rPr>
        <w:t>[</w:t>
      </w:r>
      <w:proofErr w:type="gramEnd"/>
      <w:r w:rsidR="00AF588F">
        <w:rPr>
          <w:rFonts w:ascii="Book Antiqua" w:hAnsi="Book Antiqua" w:hint="eastAsia"/>
          <w:color w:val="000000"/>
          <w:kern w:val="0"/>
          <w:sz w:val="24"/>
          <w:szCs w:val="24"/>
          <w:vertAlign w:val="superscript"/>
        </w:rPr>
        <w:t>28</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Co-existing viral infection </w:t>
      </w:r>
      <w:r w:rsidR="00A45182" w:rsidRPr="009163E9">
        <w:rPr>
          <w:rFonts w:ascii="Book Antiqua" w:hAnsi="Book Antiqua"/>
          <w:color w:val="000000"/>
          <w:kern w:val="0"/>
          <w:sz w:val="24"/>
          <w:szCs w:val="24"/>
        </w:rPr>
        <w:t xml:space="preserve">amplifies </w:t>
      </w:r>
      <w:r w:rsidRPr="009163E9">
        <w:rPr>
          <w:rFonts w:ascii="Book Antiqua" w:hAnsi="Book Antiqua"/>
          <w:color w:val="000000"/>
          <w:kern w:val="0"/>
          <w:sz w:val="24"/>
          <w:szCs w:val="24"/>
        </w:rPr>
        <w:t xml:space="preserve">alcohol-related hepatotoxicity and then enhances the development of cirrhosis due to the correlation between increased iron deposition in hepatocytes and </w:t>
      </w:r>
      <w:proofErr w:type="spellStart"/>
      <w:r w:rsidRPr="009163E9">
        <w:rPr>
          <w:rFonts w:ascii="Book Antiqua" w:hAnsi="Book Antiqua"/>
          <w:color w:val="000000"/>
          <w:kern w:val="0"/>
          <w:sz w:val="24"/>
          <w:szCs w:val="24"/>
        </w:rPr>
        <w:t>Kupffer</w:t>
      </w:r>
      <w:proofErr w:type="spellEnd"/>
      <w:r w:rsidRPr="009163E9">
        <w:rPr>
          <w:rFonts w:ascii="Book Antiqua" w:hAnsi="Book Antiqua"/>
          <w:color w:val="000000"/>
          <w:kern w:val="0"/>
          <w:sz w:val="24"/>
          <w:szCs w:val="24"/>
        </w:rPr>
        <w:t xml:space="preserve"> cells, resulting in increased oxidative stress, cellular injury, and </w:t>
      </w:r>
      <w:proofErr w:type="spellStart"/>
      <w:r w:rsidRPr="009163E9">
        <w:rPr>
          <w:rFonts w:ascii="Book Antiqua" w:hAnsi="Book Antiqua"/>
          <w:color w:val="000000"/>
          <w:kern w:val="0"/>
          <w:sz w:val="24"/>
          <w:szCs w:val="24"/>
        </w:rPr>
        <w:t>fibrogenesis</w:t>
      </w:r>
      <w:proofErr w:type="spellEnd"/>
      <w:r w:rsidRPr="009163E9">
        <w:rPr>
          <w:rFonts w:ascii="Book Antiqua" w:hAnsi="Book Antiqua"/>
          <w:color w:val="000000"/>
          <w:kern w:val="0"/>
          <w:sz w:val="24"/>
          <w:szCs w:val="24"/>
        </w:rPr>
        <w:t xml:space="preserve"> in </w:t>
      </w:r>
      <w:proofErr w:type="gramStart"/>
      <w:r w:rsidRPr="009163E9">
        <w:rPr>
          <w:rFonts w:ascii="Book Antiqua" w:hAnsi="Book Antiqua"/>
          <w:color w:val="000000"/>
          <w:kern w:val="0"/>
          <w:sz w:val="24"/>
          <w:szCs w:val="24"/>
        </w:rPr>
        <w:t>ALD</w:t>
      </w:r>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29,</w:t>
      </w:r>
      <w:r w:rsidRPr="009163E9">
        <w:rPr>
          <w:rFonts w:ascii="Book Antiqua" w:hAnsi="Book Antiqua"/>
          <w:color w:val="000000"/>
          <w:kern w:val="0"/>
          <w:sz w:val="24"/>
          <w:szCs w:val="24"/>
          <w:vertAlign w:val="superscript"/>
        </w:rPr>
        <w:t>30]</w:t>
      </w:r>
      <w:r w:rsidRPr="009163E9">
        <w:rPr>
          <w:rFonts w:ascii="Book Antiqua" w:hAnsi="Book Antiqua"/>
          <w:color w:val="000000"/>
          <w:kern w:val="0"/>
          <w:sz w:val="24"/>
          <w:szCs w:val="24"/>
        </w:rPr>
        <w:t xml:space="preserve">. </w:t>
      </w:r>
    </w:p>
    <w:p w:rsidR="007C1647" w:rsidRPr="009163E9" w:rsidRDefault="007C1647" w:rsidP="003D1C49">
      <w:pPr>
        <w:adjustRightInd w:val="0"/>
        <w:snapToGrid w:val="0"/>
        <w:spacing w:line="360" w:lineRule="auto"/>
        <w:ind w:firstLineChars="200" w:firstLine="480"/>
        <w:rPr>
          <w:rFonts w:ascii="Book Antiqua" w:hAnsi="Book Antiqua"/>
          <w:color w:val="000000"/>
          <w:kern w:val="0"/>
          <w:sz w:val="24"/>
          <w:szCs w:val="24"/>
        </w:rPr>
      </w:pPr>
      <w:r w:rsidRPr="009163E9">
        <w:rPr>
          <w:rFonts w:ascii="Book Antiqua" w:hAnsi="Book Antiqua"/>
          <w:color w:val="000000"/>
          <w:kern w:val="0"/>
          <w:sz w:val="24"/>
          <w:szCs w:val="24"/>
        </w:rPr>
        <w:lastRenderedPageBreak/>
        <w:t xml:space="preserve">Genetic factors are also responsible for the susceptibility to and death rate from </w:t>
      </w:r>
      <w:proofErr w:type="gramStart"/>
      <w:r w:rsidRPr="009163E9">
        <w:rPr>
          <w:rFonts w:ascii="Book Antiqua" w:hAnsi="Book Antiqua"/>
          <w:color w:val="000000"/>
          <w:kern w:val="0"/>
          <w:sz w:val="24"/>
          <w:szCs w:val="24"/>
        </w:rPr>
        <w:t>ALD</w:t>
      </w:r>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31,</w:t>
      </w:r>
      <w:r w:rsidRPr="009163E9">
        <w:rPr>
          <w:rFonts w:ascii="Book Antiqua" w:hAnsi="Book Antiqua"/>
          <w:color w:val="000000"/>
          <w:kern w:val="0"/>
          <w:sz w:val="24"/>
          <w:szCs w:val="24"/>
          <w:vertAlign w:val="superscript"/>
        </w:rPr>
        <w:t>32]</w:t>
      </w:r>
      <w:r w:rsidRPr="009163E9">
        <w:rPr>
          <w:rFonts w:ascii="Book Antiqua" w:hAnsi="Book Antiqua"/>
          <w:color w:val="000000"/>
          <w:kern w:val="0"/>
          <w:sz w:val="24"/>
          <w:szCs w:val="24"/>
        </w:rPr>
        <w:t xml:space="preserve">. The gene for </w:t>
      </w:r>
      <w:proofErr w:type="spellStart"/>
      <w:r w:rsidRPr="009163E9">
        <w:rPr>
          <w:rFonts w:ascii="Book Antiqua" w:hAnsi="Book Antiqua"/>
          <w:color w:val="000000"/>
          <w:kern w:val="0"/>
          <w:sz w:val="24"/>
          <w:szCs w:val="24"/>
        </w:rPr>
        <w:t>patatin</w:t>
      </w:r>
      <w:proofErr w:type="spellEnd"/>
      <w:r w:rsidRPr="009163E9">
        <w:rPr>
          <w:rFonts w:ascii="Book Antiqua" w:hAnsi="Book Antiqua"/>
          <w:color w:val="000000"/>
          <w:kern w:val="0"/>
          <w:sz w:val="24"/>
          <w:szCs w:val="24"/>
        </w:rPr>
        <w:t>-like phospholipase domain-containing protein 3 (</w:t>
      </w:r>
      <w:r w:rsidRPr="009163E9">
        <w:rPr>
          <w:rFonts w:ascii="Book Antiqua" w:hAnsi="Book Antiqua"/>
          <w:i/>
          <w:color w:val="000000"/>
          <w:kern w:val="0"/>
          <w:sz w:val="24"/>
          <w:szCs w:val="24"/>
        </w:rPr>
        <w:t>PNPLA3</w:t>
      </w:r>
      <w:r w:rsidRPr="009163E9">
        <w:rPr>
          <w:rFonts w:ascii="Book Antiqua" w:hAnsi="Book Antiqua"/>
          <w:color w:val="000000"/>
          <w:kern w:val="0"/>
          <w:sz w:val="24"/>
          <w:szCs w:val="24"/>
        </w:rPr>
        <w:t xml:space="preserve">), a genetic risk factor for increased fat accumulation in patients with </w:t>
      </w:r>
      <w:r w:rsidRPr="009163E9">
        <w:rPr>
          <w:rFonts w:ascii="Book Antiqua" w:hAnsi="Book Antiqua"/>
          <w:bCs/>
          <w:sz w:val="24"/>
          <w:szCs w:val="24"/>
        </w:rPr>
        <w:t>non-alcoholic fatty liver disease</w:t>
      </w:r>
      <w:r w:rsidRPr="009163E9">
        <w:rPr>
          <w:rFonts w:ascii="Book Antiqua" w:hAnsi="Book Antiqua"/>
          <w:sz w:val="24"/>
          <w:szCs w:val="24"/>
        </w:rPr>
        <w:t xml:space="preserve"> (</w:t>
      </w:r>
      <w:r w:rsidRPr="009163E9">
        <w:rPr>
          <w:rFonts w:ascii="Book Antiqua" w:hAnsi="Book Antiqua"/>
          <w:bCs/>
          <w:sz w:val="24"/>
          <w:szCs w:val="24"/>
        </w:rPr>
        <w:t>NAFLD</w:t>
      </w:r>
      <w:proofErr w:type="gramStart"/>
      <w:r w:rsidRPr="009163E9">
        <w:rPr>
          <w:rFonts w:ascii="Book Antiqua" w:hAnsi="Book Antiqua"/>
          <w:sz w:val="24"/>
          <w:szCs w:val="24"/>
        </w:rPr>
        <w:t>)</w:t>
      </w:r>
      <w:r w:rsidR="009163E9" w:rsidRPr="009163E9">
        <w:rPr>
          <w:rFonts w:ascii="Book Antiqua" w:hAnsi="Book Antiqua"/>
          <w:color w:val="000000"/>
          <w:kern w:val="0"/>
          <w:sz w:val="24"/>
          <w:szCs w:val="24"/>
          <w:vertAlign w:val="superscript"/>
        </w:rPr>
        <w:t>[</w:t>
      </w:r>
      <w:proofErr w:type="gramEnd"/>
      <w:r w:rsidR="00AF588F">
        <w:rPr>
          <w:rFonts w:ascii="Book Antiqua" w:hAnsi="Book Antiqua" w:hint="eastAsia"/>
          <w:color w:val="000000"/>
          <w:kern w:val="0"/>
          <w:sz w:val="24"/>
          <w:szCs w:val="24"/>
          <w:vertAlign w:val="superscript"/>
        </w:rPr>
        <w:t>33</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has also been analyzed in patients with AFLD</w:t>
      </w:r>
      <w:r w:rsidR="009163E9" w:rsidRPr="009163E9">
        <w:rPr>
          <w:rFonts w:ascii="Book Antiqua" w:hAnsi="Book Antiqua"/>
          <w:color w:val="000000"/>
          <w:kern w:val="0"/>
          <w:sz w:val="24"/>
          <w:szCs w:val="24"/>
          <w:vertAlign w:val="superscript"/>
        </w:rPr>
        <w:t>[</w:t>
      </w:r>
      <w:r w:rsidR="00CC7520">
        <w:rPr>
          <w:rFonts w:ascii="Book Antiqua" w:hAnsi="Book Antiqua" w:hint="eastAsia"/>
          <w:color w:val="000000"/>
          <w:kern w:val="0"/>
          <w:sz w:val="24"/>
          <w:szCs w:val="24"/>
          <w:vertAlign w:val="superscript"/>
        </w:rPr>
        <w:t>34,</w:t>
      </w:r>
      <w:r w:rsidRPr="009163E9">
        <w:rPr>
          <w:rFonts w:ascii="Book Antiqua" w:hAnsi="Book Antiqua"/>
          <w:color w:val="000000"/>
          <w:kern w:val="0"/>
          <w:sz w:val="24"/>
          <w:szCs w:val="24"/>
          <w:vertAlign w:val="superscript"/>
        </w:rPr>
        <w:t>35]</w:t>
      </w:r>
      <w:r w:rsidRPr="009163E9">
        <w:rPr>
          <w:rFonts w:ascii="Book Antiqua" w:hAnsi="Book Antiqua"/>
          <w:color w:val="000000"/>
          <w:kern w:val="0"/>
          <w:sz w:val="24"/>
          <w:szCs w:val="24"/>
        </w:rPr>
        <w:t xml:space="preserve">. The data for AFLD indicate that </w:t>
      </w:r>
      <w:r w:rsidRPr="009163E9">
        <w:rPr>
          <w:rFonts w:ascii="Book Antiqua" w:hAnsi="Book Antiqua"/>
          <w:i/>
          <w:color w:val="000000"/>
          <w:kern w:val="0"/>
          <w:sz w:val="24"/>
          <w:szCs w:val="24"/>
        </w:rPr>
        <w:t>PNPLA3</w:t>
      </w:r>
      <w:r w:rsidRPr="009163E9">
        <w:rPr>
          <w:rFonts w:ascii="Book Antiqua" w:hAnsi="Book Antiqua"/>
          <w:color w:val="000000"/>
          <w:kern w:val="0"/>
          <w:sz w:val="24"/>
          <w:szCs w:val="24"/>
        </w:rPr>
        <w:t xml:space="preserve"> carriers are at a high risk for developing alcoholic liver </w:t>
      </w:r>
      <w:proofErr w:type="gramStart"/>
      <w:r w:rsidRPr="009163E9">
        <w:rPr>
          <w:rFonts w:ascii="Book Antiqua" w:hAnsi="Book Antiqua"/>
          <w:color w:val="000000"/>
          <w:kern w:val="0"/>
          <w:sz w:val="24"/>
          <w:szCs w:val="24"/>
        </w:rPr>
        <w:t>injury</w:t>
      </w:r>
      <w:r w:rsidR="009163E9" w:rsidRPr="009163E9">
        <w:rPr>
          <w:rFonts w:ascii="Book Antiqua" w:hAnsi="Book Antiqua"/>
          <w:color w:val="000000"/>
          <w:kern w:val="0"/>
          <w:sz w:val="24"/>
          <w:szCs w:val="24"/>
          <w:vertAlign w:val="superscript"/>
        </w:rPr>
        <w:t>[</w:t>
      </w:r>
      <w:proofErr w:type="gramEnd"/>
      <w:r w:rsidR="00AF588F">
        <w:rPr>
          <w:rFonts w:ascii="Book Antiqua" w:hAnsi="Book Antiqua" w:hint="eastAsia"/>
          <w:color w:val="000000"/>
          <w:kern w:val="0"/>
          <w:sz w:val="24"/>
          <w:szCs w:val="24"/>
          <w:vertAlign w:val="superscript"/>
        </w:rPr>
        <w:t>36</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w:t>
      </w:r>
    </w:p>
    <w:p w:rsidR="007C1647" w:rsidRPr="009163E9" w:rsidRDefault="007C1647" w:rsidP="003D1C49">
      <w:pPr>
        <w:adjustRightInd w:val="0"/>
        <w:snapToGrid w:val="0"/>
        <w:spacing w:line="360" w:lineRule="auto"/>
        <w:ind w:firstLineChars="200" w:firstLine="480"/>
        <w:rPr>
          <w:rFonts w:ascii="Book Antiqua" w:hAnsi="Book Antiqua"/>
          <w:color w:val="000000"/>
          <w:kern w:val="0"/>
          <w:sz w:val="24"/>
          <w:szCs w:val="24"/>
        </w:rPr>
      </w:pPr>
      <w:r w:rsidRPr="009163E9">
        <w:rPr>
          <w:rFonts w:ascii="Book Antiqua" w:eastAsia="MS PGothic" w:hAnsi="Book Antiqua"/>
          <w:color w:val="000000" w:themeColor="text1"/>
          <w:kern w:val="0"/>
          <w:sz w:val="24"/>
          <w:szCs w:val="24"/>
        </w:rPr>
        <w:t xml:space="preserve">Taken together, the previous studies support the possibility that AFLD is a complex disease where subtle </w:t>
      </w:r>
      <w:proofErr w:type="spellStart"/>
      <w:r w:rsidRPr="009163E9">
        <w:rPr>
          <w:rFonts w:ascii="Book Antiqua" w:eastAsia="MS PGothic" w:hAnsi="Book Antiqua"/>
          <w:color w:val="000000" w:themeColor="text1"/>
          <w:kern w:val="0"/>
          <w:sz w:val="24"/>
          <w:szCs w:val="24"/>
        </w:rPr>
        <w:t>interpatient</w:t>
      </w:r>
      <w:proofErr w:type="spellEnd"/>
      <w:r w:rsidRPr="009163E9">
        <w:rPr>
          <w:rFonts w:ascii="Book Antiqua" w:eastAsia="MS PGothic" w:hAnsi="Book Antiqua"/>
          <w:color w:val="000000" w:themeColor="text1"/>
          <w:kern w:val="0"/>
          <w:sz w:val="24"/>
          <w:szCs w:val="24"/>
        </w:rPr>
        <w:t xml:space="preserve"> genetic variations and the environment interact to produce the disease phenotype and determine disease </w:t>
      </w:r>
      <w:proofErr w:type="gramStart"/>
      <w:r w:rsidRPr="009163E9">
        <w:rPr>
          <w:rFonts w:ascii="Book Antiqua" w:eastAsia="MS PGothic" w:hAnsi="Book Antiqua"/>
          <w:color w:val="000000" w:themeColor="text1"/>
          <w:kern w:val="0"/>
          <w:sz w:val="24"/>
          <w:szCs w:val="24"/>
        </w:rPr>
        <w:t>progression</w:t>
      </w:r>
      <w:r w:rsidR="009163E9" w:rsidRPr="009163E9">
        <w:rPr>
          <w:rFonts w:ascii="Book Antiqua" w:eastAsia="MS PGothic" w:hAnsi="Book Antiqua"/>
          <w:color w:val="000000" w:themeColor="text1"/>
          <w:kern w:val="0"/>
          <w:sz w:val="24"/>
          <w:szCs w:val="24"/>
          <w:vertAlign w:val="superscript"/>
        </w:rPr>
        <w:t>[</w:t>
      </w:r>
      <w:proofErr w:type="gramEnd"/>
      <w:r w:rsidR="00AF588F">
        <w:rPr>
          <w:rFonts w:ascii="Book Antiqua" w:eastAsia="MS PGothic" w:hAnsi="Book Antiqua" w:hint="eastAsia"/>
          <w:color w:val="000000" w:themeColor="text1"/>
          <w:kern w:val="0"/>
          <w:sz w:val="24"/>
          <w:szCs w:val="24"/>
          <w:vertAlign w:val="superscript"/>
        </w:rPr>
        <w:t>36</w:t>
      </w:r>
      <w:r w:rsidRPr="009163E9">
        <w:rPr>
          <w:rFonts w:ascii="Book Antiqua" w:eastAsia="MS PGothic" w:hAnsi="Book Antiqua"/>
          <w:color w:val="000000" w:themeColor="text1"/>
          <w:kern w:val="0"/>
          <w:sz w:val="24"/>
          <w:szCs w:val="24"/>
          <w:vertAlign w:val="superscript"/>
        </w:rPr>
        <w:t>]</w:t>
      </w:r>
      <w:r w:rsidRPr="009163E9">
        <w:rPr>
          <w:rFonts w:ascii="Book Antiqua" w:eastAsia="MS PGothic" w:hAnsi="Book Antiqua"/>
          <w:color w:val="000000" w:themeColor="text1"/>
          <w:kern w:val="0"/>
          <w:sz w:val="24"/>
          <w:szCs w:val="24"/>
        </w:rPr>
        <w:t xml:space="preserve">. This may partly explain why some heavy drinkers do not progress to alcoholic </w:t>
      </w:r>
      <w:proofErr w:type="spellStart"/>
      <w:r w:rsidRPr="009163E9">
        <w:rPr>
          <w:rFonts w:ascii="Book Antiqua" w:eastAsia="MS PGothic" w:hAnsi="Book Antiqua"/>
          <w:color w:val="000000" w:themeColor="text1"/>
          <w:kern w:val="0"/>
          <w:sz w:val="24"/>
          <w:szCs w:val="24"/>
        </w:rPr>
        <w:t>steatohepatitis</w:t>
      </w:r>
      <w:proofErr w:type="spellEnd"/>
      <w:r w:rsidRPr="009163E9">
        <w:rPr>
          <w:rFonts w:ascii="Book Antiqua" w:eastAsia="MS PGothic" w:hAnsi="Book Antiqua"/>
          <w:color w:val="000000" w:themeColor="text1"/>
          <w:kern w:val="0"/>
          <w:sz w:val="24"/>
          <w:szCs w:val="24"/>
        </w:rPr>
        <w:t xml:space="preserve">, while some mild alcoholics develop </w:t>
      </w:r>
      <w:proofErr w:type="spellStart"/>
      <w:r w:rsidRPr="009163E9">
        <w:rPr>
          <w:rFonts w:ascii="Book Antiqua" w:eastAsia="MS PGothic" w:hAnsi="Book Antiqua"/>
          <w:color w:val="000000" w:themeColor="text1"/>
          <w:kern w:val="0"/>
          <w:sz w:val="24"/>
          <w:szCs w:val="24"/>
        </w:rPr>
        <w:t>steatohepatitis</w:t>
      </w:r>
      <w:proofErr w:type="spellEnd"/>
      <w:r w:rsidRPr="009163E9">
        <w:rPr>
          <w:rFonts w:ascii="Book Antiqua" w:eastAsia="MS PGothic" w:hAnsi="Book Antiqua"/>
          <w:color w:val="000000" w:themeColor="text1"/>
          <w:kern w:val="0"/>
          <w:sz w:val="24"/>
          <w:szCs w:val="24"/>
        </w:rPr>
        <w:t xml:space="preserve">. </w:t>
      </w:r>
    </w:p>
    <w:p w:rsidR="007C1647" w:rsidRPr="009163E9" w:rsidRDefault="007C1647" w:rsidP="003D1C49">
      <w:pPr>
        <w:adjustRightInd w:val="0"/>
        <w:snapToGrid w:val="0"/>
        <w:spacing w:line="360" w:lineRule="auto"/>
        <w:rPr>
          <w:rFonts w:ascii="Book Antiqua" w:hAnsi="Book Antiqua"/>
          <w:color w:val="000000"/>
          <w:sz w:val="24"/>
          <w:szCs w:val="24"/>
        </w:rPr>
      </w:pPr>
    </w:p>
    <w:p w:rsidR="007C1647" w:rsidRPr="00CC7520" w:rsidRDefault="007C1647" w:rsidP="003D1C49">
      <w:pPr>
        <w:adjustRightInd w:val="0"/>
        <w:snapToGrid w:val="0"/>
        <w:spacing w:line="360" w:lineRule="auto"/>
        <w:rPr>
          <w:rFonts w:ascii="Book Antiqua" w:hAnsi="Book Antiqua"/>
          <w:b/>
          <w:caps/>
          <w:color w:val="000000"/>
          <w:sz w:val="24"/>
          <w:szCs w:val="24"/>
        </w:rPr>
      </w:pPr>
      <w:r w:rsidRPr="00CC7520">
        <w:rPr>
          <w:rFonts w:ascii="Book Antiqua" w:hAnsi="Book Antiqua"/>
          <w:b/>
          <w:caps/>
          <w:color w:val="000000"/>
          <w:sz w:val="24"/>
          <w:szCs w:val="24"/>
        </w:rPr>
        <w:t>Fatty liver and alcohol metabolism</w:t>
      </w:r>
    </w:p>
    <w:p w:rsidR="007C1647" w:rsidRPr="009163E9" w:rsidRDefault="007C1647" w:rsidP="003D1C49">
      <w:pPr>
        <w:autoSpaceDE w:val="0"/>
        <w:autoSpaceDN w:val="0"/>
        <w:adjustRightInd w:val="0"/>
        <w:snapToGrid w:val="0"/>
        <w:spacing w:line="360" w:lineRule="auto"/>
        <w:rPr>
          <w:rFonts w:ascii="Book Antiqua" w:hAnsi="Book Antiqua"/>
          <w:color w:val="000000"/>
          <w:kern w:val="0"/>
          <w:sz w:val="24"/>
          <w:szCs w:val="24"/>
        </w:rPr>
      </w:pPr>
      <w:r w:rsidRPr="009163E9">
        <w:rPr>
          <w:rFonts w:ascii="Book Antiqua" w:hAnsi="Book Antiqua"/>
          <w:color w:val="000000"/>
          <w:kern w:val="0"/>
          <w:sz w:val="24"/>
          <w:szCs w:val="24"/>
        </w:rPr>
        <w:t>Fatty liver is characterized by the accumulation of fat (mainly triglycerides, phospholipids, and cholesterol esters) in zone 3 (</w:t>
      </w:r>
      <w:proofErr w:type="spellStart"/>
      <w:r w:rsidRPr="009163E9">
        <w:rPr>
          <w:rFonts w:ascii="Book Antiqua" w:hAnsi="Book Antiqua"/>
          <w:color w:val="000000"/>
          <w:kern w:val="0"/>
          <w:sz w:val="24"/>
          <w:szCs w:val="24"/>
        </w:rPr>
        <w:t>perivenular</w:t>
      </w:r>
      <w:proofErr w:type="spellEnd"/>
      <w:r w:rsidRPr="009163E9">
        <w:rPr>
          <w:rFonts w:ascii="Book Antiqua" w:hAnsi="Book Antiqua"/>
          <w:color w:val="000000"/>
          <w:kern w:val="0"/>
          <w:sz w:val="24"/>
          <w:szCs w:val="24"/>
        </w:rPr>
        <w:t xml:space="preserve">) hepatocytes; in </w:t>
      </w:r>
      <w:proofErr w:type="spellStart"/>
      <w:r w:rsidRPr="009163E9">
        <w:rPr>
          <w:rFonts w:ascii="Book Antiqua" w:hAnsi="Book Antiqua"/>
          <w:color w:val="000000"/>
          <w:kern w:val="0"/>
          <w:sz w:val="24"/>
          <w:szCs w:val="24"/>
        </w:rPr>
        <w:t>steatosis</w:t>
      </w:r>
      <w:proofErr w:type="spellEnd"/>
      <w:r w:rsidRPr="009163E9">
        <w:rPr>
          <w:rFonts w:ascii="Book Antiqua" w:hAnsi="Book Antiqua"/>
          <w:color w:val="000000"/>
          <w:kern w:val="0"/>
          <w:sz w:val="24"/>
          <w:szCs w:val="24"/>
        </w:rPr>
        <w:t>, the fat is</w:t>
      </w:r>
      <w:r w:rsidRPr="009163E9">
        <w:rPr>
          <w:rFonts w:ascii="Book Antiqua" w:hAnsi="Book Antiqua"/>
          <w:color w:val="000000"/>
          <w:sz w:val="24"/>
          <w:szCs w:val="24"/>
        </w:rPr>
        <w:t xml:space="preserve"> diffused into </w:t>
      </w:r>
      <w:r w:rsidRPr="009163E9">
        <w:rPr>
          <w:rFonts w:ascii="Book Antiqua" w:hAnsi="Book Antiqua"/>
          <w:color w:val="000000"/>
          <w:kern w:val="0"/>
          <w:sz w:val="24"/>
          <w:szCs w:val="24"/>
        </w:rPr>
        <w:t>zone 2 and zone 1 (</w:t>
      </w:r>
      <w:proofErr w:type="spellStart"/>
      <w:r w:rsidRPr="009163E9">
        <w:rPr>
          <w:rFonts w:ascii="Book Antiqua" w:hAnsi="Book Antiqua"/>
          <w:color w:val="000000"/>
          <w:kern w:val="0"/>
          <w:sz w:val="24"/>
          <w:szCs w:val="24"/>
        </w:rPr>
        <w:t>periportal</w:t>
      </w:r>
      <w:proofErr w:type="spellEnd"/>
      <w:r w:rsidRPr="009163E9">
        <w:rPr>
          <w:rFonts w:ascii="Book Antiqua" w:hAnsi="Book Antiqua"/>
          <w:color w:val="000000"/>
          <w:kern w:val="0"/>
          <w:sz w:val="24"/>
          <w:szCs w:val="24"/>
        </w:rPr>
        <w:t>) hepatocytes during the development of AFLD (Figure 2).</w:t>
      </w:r>
    </w:p>
    <w:p w:rsidR="007C1647" w:rsidRPr="009163E9" w:rsidRDefault="007C1647" w:rsidP="003D1C49">
      <w:pPr>
        <w:autoSpaceDE w:val="0"/>
        <w:autoSpaceDN w:val="0"/>
        <w:adjustRightInd w:val="0"/>
        <w:snapToGrid w:val="0"/>
        <w:spacing w:line="360" w:lineRule="auto"/>
        <w:ind w:firstLineChars="200" w:firstLine="480"/>
        <w:rPr>
          <w:rFonts w:ascii="Book Antiqua" w:eastAsia="AdvAGaramond-R" w:hAnsi="Book Antiqua"/>
          <w:color w:val="000000"/>
          <w:kern w:val="0"/>
          <w:sz w:val="24"/>
          <w:szCs w:val="24"/>
        </w:rPr>
      </w:pPr>
      <w:r w:rsidRPr="009163E9">
        <w:rPr>
          <w:rFonts w:ascii="Book Antiqua" w:hAnsi="Book Antiqua"/>
          <w:color w:val="000000"/>
          <w:kern w:val="0"/>
          <w:sz w:val="24"/>
          <w:szCs w:val="24"/>
        </w:rPr>
        <w:t xml:space="preserve">Alcohol is absorbed from the jejunum (the major site), and small amounts of fat are also absorbed from the mouth, esophageal, gastric, and large intestine mucosal membranes. Approximately 2% (at low blood-alcohol concentration) and 10% (at high blood-alcohol concentration) of alcohol is excreted directly through the lungs, urine, or sweat. Approximately 90% of ingested alcohol is metabolized in the </w:t>
      </w:r>
      <w:proofErr w:type="gramStart"/>
      <w:r w:rsidRPr="009163E9">
        <w:rPr>
          <w:rFonts w:ascii="Book Antiqua" w:hAnsi="Book Antiqua"/>
          <w:color w:val="000000"/>
          <w:kern w:val="0"/>
          <w:sz w:val="24"/>
          <w:szCs w:val="24"/>
        </w:rPr>
        <w:t>liver</w:t>
      </w:r>
      <w:r w:rsidR="009163E9" w:rsidRPr="009163E9">
        <w:rPr>
          <w:rFonts w:ascii="Book Antiqua" w:hAnsi="Book Antiqua"/>
          <w:color w:val="000000"/>
          <w:kern w:val="0"/>
          <w:sz w:val="24"/>
          <w:szCs w:val="24"/>
          <w:vertAlign w:val="superscript"/>
        </w:rPr>
        <w:t>[</w:t>
      </w:r>
      <w:proofErr w:type="gramEnd"/>
      <w:r w:rsidR="00AF588F">
        <w:rPr>
          <w:rFonts w:ascii="Book Antiqua" w:hAnsi="Book Antiqua" w:hint="eastAsia"/>
          <w:color w:val="000000"/>
          <w:kern w:val="0"/>
          <w:sz w:val="24"/>
          <w:szCs w:val="24"/>
          <w:vertAlign w:val="superscript"/>
        </w:rPr>
        <w:t>37</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Alcohol is primarily oxidized to acetaldehyde by ADH in the cytosol of hepatocytes, and it is partly metabolized by cytochrome P-450 and catalase in the hepatocyte </w:t>
      </w:r>
      <w:proofErr w:type="spellStart"/>
      <w:r w:rsidRPr="009163E9">
        <w:rPr>
          <w:rFonts w:ascii="Book Antiqua" w:hAnsi="Book Antiqua"/>
          <w:color w:val="000000"/>
          <w:kern w:val="0"/>
          <w:sz w:val="24"/>
          <w:szCs w:val="24"/>
        </w:rPr>
        <w:t>microsomes</w:t>
      </w:r>
      <w:proofErr w:type="spellEnd"/>
      <w:r w:rsidRPr="009163E9">
        <w:rPr>
          <w:rFonts w:ascii="Book Antiqua" w:hAnsi="Book Antiqua"/>
          <w:color w:val="000000"/>
          <w:kern w:val="0"/>
          <w:sz w:val="24"/>
          <w:szCs w:val="24"/>
        </w:rPr>
        <w:t xml:space="preserve"> and hepatocyte peroxisomes, respectively. Acetaldehyde dehydrogenase converts acetaldehyde to acetate primarily in the hepatocyte mitochondria</w:t>
      </w:r>
      <w:r w:rsidRPr="009163E9">
        <w:rPr>
          <w:rFonts w:ascii="Book Antiqua" w:eastAsia="AdvAGaramond-R" w:hAnsi="Book Antiqua"/>
          <w:color w:val="000000"/>
          <w:kern w:val="0"/>
          <w:sz w:val="24"/>
          <w:szCs w:val="24"/>
        </w:rPr>
        <w:t xml:space="preserve"> </w:t>
      </w:r>
      <w:r w:rsidRPr="009163E9">
        <w:rPr>
          <w:rFonts w:ascii="Book Antiqua" w:hAnsi="Book Antiqua"/>
          <w:color w:val="000000"/>
          <w:kern w:val="0"/>
          <w:sz w:val="24"/>
          <w:szCs w:val="24"/>
        </w:rPr>
        <w:t>(Figure 3)</w:t>
      </w:r>
      <w:r w:rsidRPr="009163E9">
        <w:rPr>
          <w:rFonts w:ascii="Book Antiqua" w:eastAsia="AdvAGaramond-R" w:hAnsi="Book Antiqua"/>
          <w:color w:val="000000"/>
          <w:kern w:val="0"/>
          <w:sz w:val="24"/>
          <w:szCs w:val="24"/>
        </w:rPr>
        <w:t xml:space="preserve">. </w:t>
      </w:r>
    </w:p>
    <w:p w:rsidR="007C1647" w:rsidRPr="009163E9" w:rsidRDefault="007C1647" w:rsidP="003D1C49">
      <w:pPr>
        <w:autoSpaceDE w:val="0"/>
        <w:autoSpaceDN w:val="0"/>
        <w:adjustRightInd w:val="0"/>
        <w:snapToGrid w:val="0"/>
        <w:spacing w:line="360" w:lineRule="auto"/>
        <w:ind w:firstLineChars="200" w:firstLine="480"/>
        <w:rPr>
          <w:rFonts w:ascii="Book Antiqua" w:hAnsi="Book Antiqua"/>
          <w:color w:val="000000"/>
          <w:kern w:val="0"/>
          <w:sz w:val="24"/>
          <w:szCs w:val="24"/>
        </w:rPr>
      </w:pPr>
      <w:r w:rsidRPr="009163E9">
        <w:rPr>
          <w:rFonts w:ascii="Book Antiqua" w:hAnsi="Book Antiqua"/>
          <w:color w:val="000000"/>
          <w:kern w:val="0"/>
          <w:sz w:val="24"/>
          <w:szCs w:val="24"/>
        </w:rPr>
        <w:t xml:space="preserve">Acetaldehyde is the key toxin in alcohol-induced liver injury, causing </w:t>
      </w:r>
      <w:r w:rsidRPr="009163E9">
        <w:rPr>
          <w:rFonts w:ascii="Book Antiqua" w:hAnsi="Book Antiqua"/>
          <w:color w:val="000000"/>
          <w:kern w:val="0"/>
          <w:sz w:val="24"/>
          <w:szCs w:val="24"/>
        </w:rPr>
        <w:lastRenderedPageBreak/>
        <w:t xml:space="preserve">cellular damage, inflammation, extracellular matrix remodeling, and </w:t>
      </w:r>
      <w:proofErr w:type="spellStart"/>
      <w:proofErr w:type="gramStart"/>
      <w:r w:rsidRPr="009163E9">
        <w:rPr>
          <w:rFonts w:ascii="Book Antiqua" w:hAnsi="Book Antiqua"/>
          <w:color w:val="000000"/>
          <w:kern w:val="0"/>
          <w:sz w:val="24"/>
          <w:szCs w:val="24"/>
        </w:rPr>
        <w:t>fibrogenesis</w:t>
      </w:r>
      <w:proofErr w:type="spellEnd"/>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color w:val="000000"/>
          <w:kern w:val="0"/>
          <w:sz w:val="24"/>
          <w:szCs w:val="24"/>
          <w:vertAlign w:val="superscript"/>
        </w:rPr>
        <w:t>38</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Acetaldehyde increases the ratio of the reduced form of </w:t>
      </w:r>
      <w:proofErr w:type="spellStart"/>
      <w:r w:rsidRPr="009163E9">
        <w:rPr>
          <w:rFonts w:ascii="Book Antiqua" w:hAnsi="Book Antiqua"/>
          <w:color w:val="000000"/>
          <w:kern w:val="0"/>
          <w:sz w:val="24"/>
          <w:szCs w:val="24"/>
        </w:rPr>
        <w:t>nicotinamide</w:t>
      </w:r>
      <w:proofErr w:type="spellEnd"/>
      <w:r w:rsidRPr="009163E9">
        <w:rPr>
          <w:rFonts w:ascii="Book Antiqua" w:hAnsi="Book Antiqua"/>
          <w:color w:val="000000"/>
          <w:kern w:val="0"/>
          <w:sz w:val="24"/>
          <w:szCs w:val="24"/>
        </w:rPr>
        <w:t xml:space="preserve"> adenine dinucleotide (NADH) to the oxidized form of </w:t>
      </w:r>
      <w:proofErr w:type="spellStart"/>
      <w:r w:rsidRPr="009163E9">
        <w:rPr>
          <w:rFonts w:ascii="Book Antiqua" w:hAnsi="Book Antiqua"/>
          <w:color w:val="000000"/>
          <w:kern w:val="0"/>
          <w:sz w:val="24"/>
          <w:szCs w:val="24"/>
        </w:rPr>
        <w:t>nicotinamide</w:t>
      </w:r>
      <w:proofErr w:type="spellEnd"/>
      <w:r w:rsidRPr="009163E9">
        <w:rPr>
          <w:rFonts w:ascii="Book Antiqua" w:hAnsi="Book Antiqua"/>
          <w:color w:val="000000"/>
          <w:kern w:val="0"/>
          <w:sz w:val="24"/>
          <w:szCs w:val="24"/>
        </w:rPr>
        <w:t xml:space="preserve"> adenine dinucleotide (NAD</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in the hepatocytes to decrease the β-oxidation of fatty acids by the mitochondria, resulting in fatty </w:t>
      </w:r>
      <w:proofErr w:type="gramStart"/>
      <w:r w:rsidRPr="009163E9">
        <w:rPr>
          <w:rFonts w:ascii="Book Antiqua" w:hAnsi="Book Antiqua"/>
          <w:color w:val="000000"/>
          <w:kern w:val="0"/>
          <w:sz w:val="24"/>
          <w:szCs w:val="24"/>
        </w:rPr>
        <w:t>liver</w:t>
      </w:r>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bCs/>
          <w:color w:val="000000"/>
          <w:sz w:val="24"/>
          <w:szCs w:val="24"/>
          <w:vertAlign w:val="superscript"/>
        </w:rPr>
        <w:t>39-41</w:t>
      </w:r>
      <w:r w:rsidRPr="009163E9">
        <w:rPr>
          <w:rFonts w:ascii="Book Antiqua" w:hAnsi="Book Antiqua"/>
          <w:color w:val="000000"/>
          <w:sz w:val="24"/>
          <w:szCs w:val="24"/>
          <w:vertAlign w:val="superscript"/>
        </w:rPr>
        <w:t>]</w:t>
      </w:r>
      <w:r w:rsidRPr="009163E9">
        <w:rPr>
          <w:rFonts w:ascii="Book Antiqua" w:hAnsi="Book Antiqua"/>
          <w:color w:val="000000"/>
          <w:kern w:val="0"/>
          <w:sz w:val="24"/>
          <w:szCs w:val="24"/>
        </w:rPr>
        <w:t xml:space="preserve">. Acetaldehyde also forms an adduct with tubulin that induces microtubule dysfunction, resulting in decreased lipoprotein transportation from the </w:t>
      </w:r>
      <w:proofErr w:type="gramStart"/>
      <w:r w:rsidRPr="009163E9">
        <w:rPr>
          <w:rFonts w:ascii="Book Antiqua" w:hAnsi="Book Antiqua"/>
          <w:color w:val="000000"/>
          <w:kern w:val="0"/>
          <w:sz w:val="24"/>
          <w:szCs w:val="24"/>
        </w:rPr>
        <w:t>liver</w:t>
      </w:r>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color w:val="000000"/>
          <w:kern w:val="0"/>
          <w:sz w:val="24"/>
          <w:szCs w:val="24"/>
          <w:vertAlign w:val="superscript"/>
        </w:rPr>
        <w:t>39</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w:t>
      </w:r>
    </w:p>
    <w:p w:rsidR="007C1647" w:rsidRPr="009163E9" w:rsidRDefault="007C1647" w:rsidP="003D1C49">
      <w:pPr>
        <w:autoSpaceDE w:val="0"/>
        <w:autoSpaceDN w:val="0"/>
        <w:adjustRightInd w:val="0"/>
        <w:snapToGrid w:val="0"/>
        <w:spacing w:line="360" w:lineRule="auto"/>
        <w:ind w:firstLineChars="200" w:firstLine="480"/>
        <w:rPr>
          <w:rFonts w:ascii="Book Antiqua" w:hAnsi="Book Antiqua"/>
          <w:color w:val="000000"/>
          <w:kern w:val="0"/>
          <w:sz w:val="24"/>
          <w:szCs w:val="24"/>
        </w:rPr>
      </w:pPr>
      <w:r w:rsidRPr="009163E9">
        <w:rPr>
          <w:rFonts w:ascii="Book Antiqua" w:eastAsia="AdvAGaramond-R" w:hAnsi="Book Antiqua"/>
          <w:color w:val="000000"/>
          <w:kern w:val="0"/>
          <w:sz w:val="24"/>
          <w:szCs w:val="24"/>
        </w:rPr>
        <w:t>Acetate, which is largely present in other tissues, can be incorporated into acetyl-CoA,</w:t>
      </w:r>
      <w:r w:rsidRPr="009163E9">
        <w:rPr>
          <w:rFonts w:ascii="Book Antiqua" w:eastAsia="AGaramond-Regular" w:hAnsi="Book Antiqua"/>
          <w:color w:val="000000"/>
          <w:kern w:val="0"/>
          <w:sz w:val="24"/>
          <w:szCs w:val="24"/>
        </w:rPr>
        <w:t xml:space="preserve"> a mitochondrial fuel,</w:t>
      </w:r>
      <w:r w:rsidRPr="009163E9">
        <w:rPr>
          <w:rFonts w:ascii="Book Antiqua" w:eastAsia="AdvAGaramond-R" w:hAnsi="Book Antiqua"/>
          <w:color w:val="000000"/>
          <w:kern w:val="0"/>
          <w:sz w:val="24"/>
          <w:szCs w:val="24"/>
        </w:rPr>
        <w:t xml:space="preserve"> for use in Krebs cycle oxidation and fatty acid </w:t>
      </w:r>
      <w:proofErr w:type="gramStart"/>
      <w:r w:rsidRPr="009163E9">
        <w:rPr>
          <w:rFonts w:ascii="Book Antiqua" w:eastAsia="AdvAGaramond-R" w:hAnsi="Book Antiqua"/>
          <w:color w:val="000000"/>
          <w:kern w:val="0"/>
          <w:sz w:val="24"/>
          <w:szCs w:val="24"/>
        </w:rPr>
        <w:t>synthesis</w:t>
      </w:r>
      <w:r w:rsidR="009163E9" w:rsidRPr="009163E9">
        <w:rPr>
          <w:rFonts w:ascii="Book Antiqua" w:eastAsia="AdvAGaramond-R" w:hAnsi="Book Antiqua"/>
          <w:color w:val="000000"/>
          <w:kern w:val="0"/>
          <w:sz w:val="24"/>
          <w:szCs w:val="24"/>
          <w:vertAlign w:val="superscript"/>
        </w:rPr>
        <w:t>[</w:t>
      </w:r>
      <w:proofErr w:type="gramEnd"/>
      <w:r w:rsidR="00D50272">
        <w:rPr>
          <w:rFonts w:ascii="Book Antiqua" w:eastAsia="AdvAGaramond-R" w:hAnsi="Book Antiqua" w:hint="eastAsia"/>
          <w:color w:val="000000"/>
          <w:kern w:val="0"/>
          <w:sz w:val="24"/>
          <w:szCs w:val="24"/>
          <w:vertAlign w:val="superscript"/>
        </w:rPr>
        <w:t>42</w:t>
      </w:r>
      <w:r w:rsidRPr="009163E9">
        <w:rPr>
          <w:rFonts w:ascii="Book Antiqua" w:eastAsia="AdvAGaramond-R" w:hAnsi="Book Antiqua"/>
          <w:color w:val="000000"/>
          <w:kern w:val="0"/>
          <w:sz w:val="24"/>
          <w:szCs w:val="24"/>
          <w:vertAlign w:val="superscript"/>
        </w:rPr>
        <w:t>]</w:t>
      </w:r>
      <w:r w:rsidRPr="009163E9">
        <w:rPr>
          <w:rFonts w:ascii="Book Antiqua" w:eastAsia="AdvAGaramond-R" w:hAnsi="Book Antiqua"/>
          <w:color w:val="000000"/>
          <w:kern w:val="0"/>
          <w:sz w:val="24"/>
          <w:szCs w:val="24"/>
        </w:rPr>
        <w:t xml:space="preserve">. This conversion is catalyzed by the </w:t>
      </w:r>
      <w:r w:rsidRPr="009163E9">
        <w:rPr>
          <w:rFonts w:ascii="Book Antiqua" w:hAnsi="Book Antiqua"/>
          <w:bCs/>
          <w:color w:val="000000"/>
          <w:sz w:val="24"/>
          <w:szCs w:val="24"/>
        </w:rPr>
        <w:t xml:space="preserve">acyl-CoA </w:t>
      </w:r>
      <w:proofErr w:type="spellStart"/>
      <w:r w:rsidRPr="009163E9">
        <w:rPr>
          <w:rFonts w:ascii="Book Antiqua" w:hAnsi="Book Antiqua"/>
          <w:bCs/>
          <w:color w:val="000000"/>
          <w:sz w:val="24"/>
          <w:szCs w:val="24"/>
        </w:rPr>
        <w:t>synthetase</w:t>
      </w:r>
      <w:proofErr w:type="spellEnd"/>
      <w:r w:rsidRPr="009163E9">
        <w:rPr>
          <w:rFonts w:ascii="Book Antiqua" w:hAnsi="Book Antiqua"/>
          <w:bCs/>
          <w:color w:val="000000"/>
          <w:sz w:val="24"/>
          <w:szCs w:val="24"/>
        </w:rPr>
        <w:t xml:space="preserve"> short-chain family member and </w:t>
      </w:r>
      <w:r w:rsidRPr="009163E9">
        <w:rPr>
          <w:rFonts w:ascii="Book Antiqua" w:eastAsia="MS PGothic" w:hAnsi="Book Antiqua"/>
          <w:color w:val="000000"/>
          <w:kern w:val="0"/>
          <w:sz w:val="24"/>
          <w:szCs w:val="24"/>
        </w:rPr>
        <w:t xml:space="preserve">contributes to lipid synthesis and energy </w:t>
      </w:r>
      <w:proofErr w:type="gramStart"/>
      <w:r w:rsidRPr="009163E9">
        <w:rPr>
          <w:rFonts w:ascii="Book Antiqua" w:eastAsia="MS PGothic" w:hAnsi="Book Antiqua"/>
          <w:color w:val="000000"/>
          <w:kern w:val="0"/>
          <w:sz w:val="24"/>
          <w:szCs w:val="24"/>
        </w:rPr>
        <w:t>generation</w:t>
      </w:r>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color w:val="000000"/>
          <w:kern w:val="0"/>
          <w:sz w:val="24"/>
          <w:szCs w:val="24"/>
          <w:vertAlign w:val="superscript"/>
        </w:rPr>
        <w:t>43,</w:t>
      </w:r>
      <w:r w:rsidRPr="009163E9">
        <w:rPr>
          <w:rFonts w:ascii="Book Antiqua" w:eastAsia="AdvAGaramond-R" w:hAnsi="Book Antiqua"/>
          <w:color w:val="000000"/>
          <w:kern w:val="0"/>
          <w:sz w:val="24"/>
          <w:szCs w:val="24"/>
          <w:vertAlign w:val="superscript"/>
        </w:rPr>
        <w:t>44]</w:t>
      </w:r>
      <w:r w:rsidRPr="009163E9">
        <w:rPr>
          <w:rFonts w:ascii="Book Antiqua" w:eastAsia="AdvAGaramond-R" w:hAnsi="Book Antiqua"/>
          <w:color w:val="000000"/>
          <w:kern w:val="0"/>
          <w:sz w:val="24"/>
          <w:szCs w:val="24"/>
        </w:rPr>
        <w:t xml:space="preserve">. </w:t>
      </w:r>
      <w:r w:rsidRPr="009163E9">
        <w:rPr>
          <w:rFonts w:ascii="Book Antiqua" w:eastAsia="AGaramond-Regular" w:hAnsi="Book Antiqua"/>
          <w:color w:val="000000"/>
          <w:kern w:val="0"/>
          <w:sz w:val="24"/>
          <w:szCs w:val="24"/>
        </w:rPr>
        <w:t>A</w:t>
      </w:r>
      <w:r w:rsidRPr="009163E9">
        <w:rPr>
          <w:rStyle w:val="highlight"/>
          <w:rFonts w:ascii="Book Antiqua" w:hAnsi="Book Antiqua"/>
          <w:color w:val="000000"/>
          <w:sz w:val="24"/>
          <w:szCs w:val="24"/>
        </w:rPr>
        <w:t>cetate</w:t>
      </w:r>
      <w:r w:rsidRPr="009163E9">
        <w:rPr>
          <w:rFonts w:ascii="Book Antiqua" w:hAnsi="Book Antiqua"/>
          <w:color w:val="000000"/>
          <w:sz w:val="24"/>
          <w:szCs w:val="24"/>
        </w:rPr>
        <w:t xml:space="preserve"> can affect histone modification to up-regulate </w:t>
      </w:r>
      <w:r w:rsidRPr="009163E9">
        <w:rPr>
          <w:rFonts w:ascii="Book Antiqua" w:eastAsia="AGaramond-Regular" w:hAnsi="Book Antiqua"/>
          <w:color w:val="000000"/>
          <w:kern w:val="0"/>
          <w:sz w:val="24"/>
          <w:szCs w:val="24"/>
        </w:rPr>
        <w:t xml:space="preserve">acetyl-CoA and </w:t>
      </w:r>
      <w:r w:rsidRPr="009163E9">
        <w:rPr>
          <w:rFonts w:ascii="Book Antiqua" w:hAnsi="Book Antiqua"/>
          <w:color w:val="000000"/>
          <w:kern w:val="0"/>
          <w:sz w:val="24"/>
          <w:szCs w:val="24"/>
        </w:rPr>
        <w:t xml:space="preserve">enhance the inflammatory response in ethanol-exposed macrophages </w:t>
      </w:r>
      <w:r w:rsidRPr="009163E9">
        <w:rPr>
          <w:rFonts w:ascii="Book Antiqua" w:hAnsi="Book Antiqua"/>
          <w:color w:val="000000"/>
          <w:sz w:val="24"/>
          <w:szCs w:val="24"/>
        </w:rPr>
        <w:t xml:space="preserve">by reducing histone </w:t>
      </w:r>
      <w:proofErr w:type="spellStart"/>
      <w:r w:rsidRPr="009163E9">
        <w:rPr>
          <w:rFonts w:ascii="Book Antiqua" w:hAnsi="Book Antiqua"/>
          <w:color w:val="000000"/>
          <w:sz w:val="24"/>
          <w:szCs w:val="24"/>
        </w:rPr>
        <w:t>deacetylase</w:t>
      </w:r>
      <w:proofErr w:type="spellEnd"/>
      <w:r w:rsidRPr="009163E9">
        <w:rPr>
          <w:rFonts w:ascii="Book Antiqua" w:hAnsi="Book Antiqua"/>
          <w:color w:val="000000"/>
          <w:sz w:val="24"/>
          <w:szCs w:val="24"/>
        </w:rPr>
        <w:t xml:space="preserve"> </w:t>
      </w:r>
      <w:proofErr w:type="gramStart"/>
      <w:r w:rsidRPr="009163E9">
        <w:rPr>
          <w:rFonts w:ascii="Book Antiqua" w:hAnsi="Book Antiqua"/>
          <w:color w:val="000000"/>
          <w:sz w:val="24"/>
          <w:szCs w:val="24"/>
        </w:rPr>
        <w:t>activity</w:t>
      </w:r>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color w:val="000000"/>
          <w:sz w:val="24"/>
          <w:szCs w:val="24"/>
          <w:vertAlign w:val="superscript"/>
        </w:rPr>
        <w:t>45</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w:t>
      </w:r>
      <w:r w:rsidRPr="009163E9">
        <w:rPr>
          <w:rFonts w:ascii="Book Antiqua" w:eastAsia="MS PGothic" w:hAnsi="Book Antiqua"/>
          <w:color w:val="000000"/>
          <w:kern w:val="0"/>
          <w:sz w:val="24"/>
          <w:szCs w:val="24"/>
        </w:rPr>
        <w:t xml:space="preserve"> Moreover, a</w:t>
      </w:r>
      <w:r w:rsidRPr="009163E9">
        <w:rPr>
          <w:rFonts w:ascii="Book Antiqua" w:hAnsi="Book Antiqua"/>
          <w:color w:val="000000"/>
          <w:kern w:val="0"/>
          <w:sz w:val="24"/>
          <w:szCs w:val="24"/>
        </w:rPr>
        <w:t xml:space="preserve"> recent study demonstrated that the formation of acetate from alcohol is key to the process of alcohol-induced inflammatory gene expression by promoter histone acetylation in acute alcoholic </w:t>
      </w:r>
      <w:proofErr w:type="spellStart"/>
      <w:proofErr w:type="gramStart"/>
      <w:r w:rsidRPr="009163E9">
        <w:rPr>
          <w:rFonts w:ascii="Book Antiqua" w:hAnsi="Book Antiqua"/>
          <w:color w:val="000000"/>
          <w:kern w:val="0"/>
          <w:sz w:val="24"/>
          <w:szCs w:val="24"/>
        </w:rPr>
        <w:t>steatohepatitis</w:t>
      </w:r>
      <w:proofErr w:type="spellEnd"/>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color w:val="000000"/>
          <w:kern w:val="0"/>
          <w:sz w:val="24"/>
          <w:szCs w:val="24"/>
          <w:vertAlign w:val="superscript"/>
        </w:rPr>
        <w:t>46</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However, the effect of a</w:t>
      </w:r>
      <w:r w:rsidRPr="009163E9">
        <w:rPr>
          <w:rStyle w:val="highlight"/>
          <w:rFonts w:ascii="Book Antiqua" w:hAnsi="Book Antiqua"/>
          <w:color w:val="000000"/>
          <w:sz w:val="24"/>
          <w:szCs w:val="24"/>
        </w:rPr>
        <w:t>cetate</w:t>
      </w:r>
      <w:r w:rsidRPr="009163E9">
        <w:rPr>
          <w:rFonts w:ascii="Book Antiqua" w:hAnsi="Book Antiqua"/>
          <w:color w:val="000000"/>
          <w:sz w:val="24"/>
          <w:szCs w:val="24"/>
        </w:rPr>
        <w:t xml:space="preserve"> on the development of fatty liver </w:t>
      </w:r>
      <w:r w:rsidR="00CC7520" w:rsidRPr="00CC7520">
        <w:rPr>
          <w:rFonts w:ascii="Book Antiqua" w:hAnsi="Book Antiqua"/>
          <w:i/>
          <w:color w:val="000000"/>
          <w:sz w:val="24"/>
          <w:szCs w:val="24"/>
        </w:rPr>
        <w:t>via</w:t>
      </w:r>
      <w:r w:rsidRPr="009163E9">
        <w:rPr>
          <w:rFonts w:ascii="Book Antiqua" w:hAnsi="Book Antiqua"/>
          <w:color w:val="000000"/>
          <w:sz w:val="24"/>
          <w:szCs w:val="24"/>
        </w:rPr>
        <w:t xml:space="preserve"> histone modification is not well understood.</w:t>
      </w:r>
    </w:p>
    <w:p w:rsidR="007C1647" w:rsidRPr="009163E9" w:rsidRDefault="007C1647" w:rsidP="003D1C49">
      <w:pPr>
        <w:autoSpaceDE w:val="0"/>
        <w:autoSpaceDN w:val="0"/>
        <w:adjustRightInd w:val="0"/>
        <w:snapToGrid w:val="0"/>
        <w:spacing w:line="360" w:lineRule="auto"/>
        <w:ind w:firstLineChars="200" w:firstLine="480"/>
        <w:rPr>
          <w:rFonts w:ascii="Book Antiqua" w:hAnsi="Book Antiqua"/>
          <w:color w:val="000000"/>
          <w:kern w:val="0"/>
          <w:sz w:val="24"/>
          <w:szCs w:val="24"/>
        </w:rPr>
      </w:pPr>
      <w:r w:rsidRPr="009163E9">
        <w:rPr>
          <w:rFonts w:ascii="Book Antiqua" w:hAnsi="Book Antiqua"/>
          <w:color w:val="000000"/>
          <w:kern w:val="0"/>
          <w:sz w:val="24"/>
          <w:szCs w:val="24"/>
        </w:rPr>
        <w:t xml:space="preserve">Under chronic and heavy alcohol intake conditions, alcohol oxidation also occurs </w:t>
      </w:r>
      <w:r w:rsidR="00CC7520" w:rsidRPr="00CC7520">
        <w:rPr>
          <w:rFonts w:ascii="Book Antiqua" w:hAnsi="Book Antiqua"/>
          <w:i/>
          <w:color w:val="000000"/>
          <w:kern w:val="0"/>
          <w:sz w:val="24"/>
          <w:szCs w:val="24"/>
        </w:rPr>
        <w:t>via</w:t>
      </w:r>
      <w:r w:rsidRPr="009163E9">
        <w:rPr>
          <w:rFonts w:ascii="Book Antiqua" w:hAnsi="Book Antiqua"/>
          <w:color w:val="000000"/>
          <w:kern w:val="0"/>
          <w:sz w:val="24"/>
          <w:szCs w:val="24"/>
        </w:rPr>
        <w:t xml:space="preserve"> cytochrome P450s, resulting in increase</w:t>
      </w:r>
      <w:r w:rsidR="009C2126" w:rsidRPr="009163E9">
        <w:rPr>
          <w:rFonts w:ascii="Book Antiqua" w:hAnsi="Book Antiqua"/>
          <w:color w:val="000000"/>
          <w:kern w:val="0"/>
          <w:sz w:val="24"/>
          <w:szCs w:val="24"/>
        </w:rPr>
        <w:t>d</w:t>
      </w:r>
      <w:r w:rsidRPr="009163E9">
        <w:rPr>
          <w:rFonts w:ascii="Book Antiqua" w:hAnsi="Book Antiqua"/>
          <w:color w:val="000000"/>
          <w:kern w:val="0"/>
          <w:sz w:val="24"/>
          <w:szCs w:val="24"/>
        </w:rPr>
        <w:t xml:space="preserve"> levels of cytochrome P450 2E1, which in turn causes oxidative stress through the generation of reactive oxygen species (ROS</w:t>
      </w:r>
      <w:proofErr w:type="gramStart"/>
      <w:r w:rsidRPr="009163E9">
        <w:rPr>
          <w:rFonts w:ascii="Book Antiqua" w:hAnsi="Book Antiqua"/>
          <w:color w:val="000000"/>
          <w:kern w:val="0"/>
          <w:sz w:val="24"/>
          <w:szCs w:val="24"/>
        </w:rPr>
        <w:t>)</w:t>
      </w:r>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47,</w:t>
      </w:r>
      <w:r w:rsidRPr="009163E9">
        <w:rPr>
          <w:rFonts w:ascii="Book Antiqua" w:hAnsi="Book Antiqua"/>
          <w:color w:val="000000"/>
          <w:kern w:val="0"/>
          <w:sz w:val="24"/>
          <w:szCs w:val="24"/>
          <w:vertAlign w:val="superscript"/>
        </w:rPr>
        <w:t>48]</w:t>
      </w:r>
      <w:r w:rsidRPr="009163E9">
        <w:rPr>
          <w:rFonts w:ascii="Book Antiqua" w:hAnsi="Book Antiqua"/>
          <w:color w:val="000000"/>
          <w:kern w:val="0"/>
          <w:sz w:val="24"/>
          <w:szCs w:val="24"/>
        </w:rPr>
        <w:t xml:space="preserve">. ROS are responsible for lipid peroxidation and alcoholic liver </w:t>
      </w:r>
      <w:proofErr w:type="gramStart"/>
      <w:r w:rsidRPr="009163E9">
        <w:rPr>
          <w:rFonts w:ascii="Book Antiqua" w:hAnsi="Book Antiqua"/>
          <w:color w:val="000000"/>
          <w:kern w:val="0"/>
          <w:sz w:val="24"/>
          <w:szCs w:val="24"/>
        </w:rPr>
        <w:t>injury</w:t>
      </w:r>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color w:val="000000"/>
          <w:kern w:val="0"/>
          <w:sz w:val="24"/>
          <w:szCs w:val="24"/>
          <w:vertAlign w:val="superscript"/>
        </w:rPr>
        <w:t>49</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The non-oxidative metabolism of alcohol, mediated by catalase, is responsible for AFLD </w:t>
      </w:r>
      <w:r w:rsidR="00CC7520" w:rsidRPr="00CC7520">
        <w:rPr>
          <w:rFonts w:ascii="Book Antiqua" w:hAnsi="Book Antiqua"/>
          <w:i/>
          <w:color w:val="000000"/>
          <w:kern w:val="0"/>
          <w:sz w:val="24"/>
          <w:szCs w:val="24"/>
        </w:rPr>
        <w:t>via</w:t>
      </w:r>
      <w:r w:rsidRPr="009163E9">
        <w:rPr>
          <w:rFonts w:ascii="Book Antiqua" w:hAnsi="Book Antiqua"/>
          <w:color w:val="000000"/>
          <w:kern w:val="0"/>
          <w:sz w:val="24"/>
          <w:szCs w:val="24"/>
        </w:rPr>
        <w:t xml:space="preserve"> the production of fatty acid ethyl </w:t>
      </w:r>
      <w:proofErr w:type="gramStart"/>
      <w:r w:rsidRPr="009163E9">
        <w:rPr>
          <w:rFonts w:ascii="Book Antiqua" w:hAnsi="Book Antiqua"/>
          <w:color w:val="000000"/>
          <w:kern w:val="0"/>
          <w:sz w:val="24"/>
          <w:szCs w:val="24"/>
        </w:rPr>
        <w:t>ester</w:t>
      </w:r>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color w:val="000000"/>
          <w:kern w:val="0"/>
          <w:sz w:val="24"/>
          <w:szCs w:val="24"/>
          <w:vertAlign w:val="superscript"/>
        </w:rPr>
        <w:t>50</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Increased blood alcohol concentrations increase the levels of fatty acid ethyl esterase, which can be used as a marker for chronic alcohol </w:t>
      </w:r>
      <w:proofErr w:type="gramStart"/>
      <w:r w:rsidRPr="009163E9">
        <w:rPr>
          <w:rFonts w:ascii="Book Antiqua" w:hAnsi="Book Antiqua"/>
          <w:color w:val="000000"/>
          <w:kern w:val="0"/>
          <w:sz w:val="24"/>
          <w:szCs w:val="24"/>
        </w:rPr>
        <w:t>consumption</w:t>
      </w:r>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51,</w:t>
      </w:r>
      <w:r w:rsidRPr="009163E9">
        <w:rPr>
          <w:rFonts w:ascii="Book Antiqua" w:hAnsi="Book Antiqua"/>
          <w:color w:val="000000"/>
          <w:kern w:val="0"/>
          <w:sz w:val="24"/>
          <w:szCs w:val="24"/>
          <w:vertAlign w:val="superscript"/>
        </w:rPr>
        <w:t>52]</w:t>
      </w:r>
      <w:r w:rsidRPr="009163E9">
        <w:rPr>
          <w:rFonts w:ascii="Book Antiqua" w:hAnsi="Book Antiqua"/>
          <w:color w:val="000000"/>
          <w:kern w:val="0"/>
          <w:sz w:val="24"/>
          <w:szCs w:val="24"/>
        </w:rPr>
        <w:t xml:space="preserve">. </w:t>
      </w:r>
    </w:p>
    <w:p w:rsidR="007C1647" w:rsidRPr="009163E9" w:rsidRDefault="007C1647" w:rsidP="003D1C49">
      <w:pPr>
        <w:autoSpaceDE w:val="0"/>
        <w:autoSpaceDN w:val="0"/>
        <w:adjustRightInd w:val="0"/>
        <w:snapToGrid w:val="0"/>
        <w:spacing w:line="360" w:lineRule="auto"/>
        <w:ind w:firstLineChars="200" w:firstLine="480"/>
        <w:rPr>
          <w:rFonts w:ascii="Book Antiqua" w:hAnsi="Book Antiqua"/>
          <w:color w:val="000000"/>
          <w:kern w:val="0"/>
          <w:sz w:val="24"/>
          <w:szCs w:val="24"/>
        </w:rPr>
      </w:pPr>
      <w:r w:rsidRPr="009163E9">
        <w:rPr>
          <w:rFonts w:ascii="Book Antiqua" w:hAnsi="Book Antiqua"/>
          <w:color w:val="000000"/>
          <w:kern w:val="0"/>
          <w:sz w:val="24"/>
          <w:szCs w:val="24"/>
        </w:rPr>
        <w:t xml:space="preserve">Changes in the degree of fatty liver do not parallel the changes due to the chronic consumption of alcohol in animal </w:t>
      </w:r>
      <w:proofErr w:type="gramStart"/>
      <w:r w:rsidRPr="009163E9">
        <w:rPr>
          <w:rFonts w:ascii="Book Antiqua" w:hAnsi="Book Antiqua"/>
          <w:color w:val="000000"/>
          <w:kern w:val="0"/>
          <w:sz w:val="24"/>
          <w:szCs w:val="24"/>
        </w:rPr>
        <w:t>models</w:t>
      </w:r>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color w:val="000000"/>
          <w:kern w:val="0"/>
          <w:sz w:val="24"/>
          <w:szCs w:val="24"/>
          <w:vertAlign w:val="superscript"/>
        </w:rPr>
        <w:t>53</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and antioxidant treatment </w:t>
      </w:r>
      <w:r w:rsidRPr="009163E9">
        <w:rPr>
          <w:rFonts w:ascii="Book Antiqua" w:hAnsi="Book Antiqua"/>
          <w:color w:val="000000"/>
          <w:kern w:val="0"/>
          <w:sz w:val="24"/>
          <w:szCs w:val="24"/>
        </w:rPr>
        <w:lastRenderedPageBreak/>
        <w:t>was not as successful as expected for treating ALD</w:t>
      </w:r>
      <w:r w:rsidR="009163E9" w:rsidRPr="009163E9">
        <w:rPr>
          <w:rFonts w:ascii="Book Antiqua" w:hAnsi="Book Antiqua"/>
          <w:color w:val="000000"/>
          <w:kern w:val="0"/>
          <w:sz w:val="24"/>
          <w:szCs w:val="24"/>
          <w:vertAlign w:val="superscript"/>
        </w:rPr>
        <w:t>[</w:t>
      </w:r>
      <w:r w:rsidR="00D50272">
        <w:rPr>
          <w:rFonts w:ascii="Book Antiqua" w:hAnsi="Book Antiqua" w:hint="eastAsia"/>
          <w:color w:val="000000"/>
          <w:kern w:val="0"/>
          <w:sz w:val="24"/>
          <w:szCs w:val="24"/>
          <w:vertAlign w:val="superscript"/>
        </w:rPr>
        <w:t>54</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Other aspects of ethanol-induced liver injury besides the alcohol-metabolism-related mechanism underlying ALD should be examined. </w:t>
      </w:r>
    </w:p>
    <w:p w:rsidR="007C1647" w:rsidRPr="009163E9" w:rsidRDefault="007C1647" w:rsidP="003D1C49">
      <w:pPr>
        <w:autoSpaceDE w:val="0"/>
        <w:autoSpaceDN w:val="0"/>
        <w:adjustRightInd w:val="0"/>
        <w:snapToGrid w:val="0"/>
        <w:spacing w:line="360" w:lineRule="auto"/>
        <w:ind w:firstLineChars="50" w:firstLine="120"/>
        <w:rPr>
          <w:rFonts w:ascii="Book Antiqua" w:hAnsi="Book Antiqua"/>
          <w:color w:val="000000"/>
          <w:kern w:val="0"/>
          <w:sz w:val="24"/>
          <w:szCs w:val="24"/>
        </w:rPr>
      </w:pPr>
    </w:p>
    <w:p w:rsidR="007C1647" w:rsidRPr="00CC7520" w:rsidRDefault="007C1647" w:rsidP="003D1C49">
      <w:pPr>
        <w:autoSpaceDE w:val="0"/>
        <w:autoSpaceDN w:val="0"/>
        <w:adjustRightInd w:val="0"/>
        <w:snapToGrid w:val="0"/>
        <w:spacing w:line="360" w:lineRule="auto"/>
        <w:rPr>
          <w:rFonts w:ascii="Book Antiqua" w:hAnsi="Book Antiqua"/>
          <w:b/>
          <w:caps/>
          <w:color w:val="000000"/>
          <w:kern w:val="0"/>
          <w:sz w:val="24"/>
          <w:szCs w:val="24"/>
        </w:rPr>
      </w:pPr>
      <w:r w:rsidRPr="00CC7520">
        <w:rPr>
          <w:rFonts w:ascii="Book Antiqua" w:hAnsi="Book Antiqua"/>
          <w:b/>
          <w:caps/>
          <w:color w:val="000000"/>
          <w:kern w:val="0"/>
          <w:sz w:val="24"/>
          <w:szCs w:val="24"/>
        </w:rPr>
        <w:t xml:space="preserve">Fatty liver and TNF-α overproduction </w:t>
      </w:r>
    </w:p>
    <w:p w:rsidR="007C1647" w:rsidRPr="009163E9" w:rsidRDefault="007C1647" w:rsidP="003D1C49">
      <w:pPr>
        <w:autoSpaceDE w:val="0"/>
        <w:autoSpaceDN w:val="0"/>
        <w:adjustRightInd w:val="0"/>
        <w:snapToGrid w:val="0"/>
        <w:spacing w:line="360" w:lineRule="auto"/>
        <w:rPr>
          <w:rFonts w:ascii="Book Antiqua" w:hAnsi="Book Antiqua"/>
          <w:color w:val="000000"/>
          <w:kern w:val="0"/>
          <w:sz w:val="24"/>
          <w:szCs w:val="24"/>
        </w:rPr>
      </w:pPr>
      <w:r w:rsidRPr="009163E9">
        <w:rPr>
          <w:rFonts w:ascii="Book Antiqua" w:hAnsi="Book Antiqua"/>
          <w:color w:val="000000"/>
          <w:kern w:val="0"/>
          <w:sz w:val="24"/>
          <w:szCs w:val="24"/>
        </w:rPr>
        <w:t xml:space="preserve">The production of TNF-α is one of the earliest liver responses to </w:t>
      </w:r>
      <w:proofErr w:type="gramStart"/>
      <w:r w:rsidRPr="009163E9">
        <w:rPr>
          <w:rFonts w:ascii="Book Antiqua" w:hAnsi="Book Antiqua"/>
          <w:color w:val="000000"/>
          <w:kern w:val="0"/>
          <w:sz w:val="24"/>
          <w:szCs w:val="24"/>
        </w:rPr>
        <w:t>injury</w:t>
      </w:r>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color w:val="000000"/>
          <w:kern w:val="0"/>
          <w:sz w:val="24"/>
          <w:szCs w:val="24"/>
          <w:vertAlign w:val="superscript"/>
        </w:rPr>
        <w:t>55</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TNF-α, a mediator of the mammalian inflammatory response, transduces differential signals to regulate cellular activation and proliferation, cytotoxicity, and </w:t>
      </w:r>
      <w:proofErr w:type="gramStart"/>
      <w:r w:rsidRPr="009163E9">
        <w:rPr>
          <w:rFonts w:ascii="Book Antiqua" w:hAnsi="Book Antiqua"/>
          <w:color w:val="000000"/>
          <w:kern w:val="0"/>
          <w:sz w:val="24"/>
          <w:szCs w:val="24"/>
        </w:rPr>
        <w:t>apoptosis</w:t>
      </w:r>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color w:val="000000"/>
          <w:kern w:val="0"/>
          <w:sz w:val="24"/>
          <w:szCs w:val="24"/>
          <w:vertAlign w:val="superscript"/>
        </w:rPr>
        <w:t>56</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w:t>
      </w:r>
    </w:p>
    <w:p w:rsidR="007C1647" w:rsidRPr="009163E9" w:rsidRDefault="007C1647" w:rsidP="003D1C49">
      <w:pPr>
        <w:autoSpaceDE w:val="0"/>
        <w:autoSpaceDN w:val="0"/>
        <w:adjustRightInd w:val="0"/>
        <w:snapToGrid w:val="0"/>
        <w:spacing w:line="360" w:lineRule="auto"/>
        <w:rPr>
          <w:rFonts w:ascii="Book Antiqua" w:hAnsi="Book Antiqua"/>
          <w:b/>
          <w:i/>
          <w:color w:val="000000"/>
          <w:kern w:val="0"/>
          <w:sz w:val="24"/>
          <w:szCs w:val="24"/>
        </w:rPr>
      </w:pPr>
    </w:p>
    <w:p w:rsidR="00CC7520" w:rsidRPr="00CC7520" w:rsidRDefault="007C1647" w:rsidP="003D1C49">
      <w:pPr>
        <w:autoSpaceDE w:val="0"/>
        <w:autoSpaceDN w:val="0"/>
        <w:adjustRightInd w:val="0"/>
        <w:snapToGrid w:val="0"/>
        <w:spacing w:line="360" w:lineRule="auto"/>
        <w:rPr>
          <w:rFonts w:ascii="Book Antiqua" w:eastAsia="宋体" w:hAnsi="Book Antiqua"/>
          <w:color w:val="000000"/>
          <w:kern w:val="0"/>
          <w:sz w:val="24"/>
          <w:szCs w:val="24"/>
          <w:lang w:eastAsia="zh-CN"/>
        </w:rPr>
      </w:pPr>
      <w:r w:rsidRPr="009163E9">
        <w:rPr>
          <w:rFonts w:ascii="Book Antiqua" w:hAnsi="Book Antiqua"/>
          <w:b/>
          <w:i/>
          <w:color w:val="000000"/>
          <w:kern w:val="0"/>
          <w:sz w:val="24"/>
          <w:szCs w:val="24"/>
        </w:rPr>
        <w:t>TNF-α overproduction due to the ethanol-induce</w:t>
      </w:r>
      <w:r w:rsidR="00CC7520">
        <w:rPr>
          <w:rFonts w:ascii="Book Antiqua" w:hAnsi="Book Antiqua"/>
          <w:b/>
          <w:i/>
          <w:color w:val="000000"/>
          <w:kern w:val="0"/>
          <w:sz w:val="24"/>
          <w:szCs w:val="24"/>
        </w:rPr>
        <w:t>d imbalance of immune responses</w:t>
      </w:r>
    </w:p>
    <w:p w:rsidR="007C1647" w:rsidRPr="009163E9" w:rsidRDefault="007C1647" w:rsidP="003D1C49">
      <w:pPr>
        <w:autoSpaceDE w:val="0"/>
        <w:autoSpaceDN w:val="0"/>
        <w:adjustRightInd w:val="0"/>
        <w:snapToGrid w:val="0"/>
        <w:spacing w:line="360" w:lineRule="auto"/>
        <w:rPr>
          <w:rFonts w:ascii="Book Antiqua" w:hAnsi="Book Antiqua"/>
          <w:color w:val="000000"/>
          <w:kern w:val="0"/>
          <w:sz w:val="24"/>
          <w:szCs w:val="24"/>
        </w:rPr>
      </w:pPr>
      <w:r w:rsidRPr="009163E9">
        <w:rPr>
          <w:rFonts w:ascii="Book Antiqua" w:hAnsi="Book Antiqua"/>
          <w:color w:val="000000"/>
          <w:kern w:val="0"/>
          <w:sz w:val="24"/>
          <w:szCs w:val="24"/>
        </w:rPr>
        <w:t xml:space="preserve">ALD is associated with the imbalanced immune responses that result in the increased production of pro-inflammatory </w:t>
      </w:r>
      <w:proofErr w:type="gramStart"/>
      <w:r w:rsidRPr="009163E9">
        <w:rPr>
          <w:rFonts w:ascii="Book Antiqua" w:hAnsi="Book Antiqua"/>
          <w:color w:val="000000"/>
          <w:kern w:val="0"/>
          <w:sz w:val="24"/>
          <w:szCs w:val="24"/>
        </w:rPr>
        <w:t>cytokines</w:t>
      </w:r>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57,</w:t>
      </w:r>
      <w:r w:rsidRPr="009163E9">
        <w:rPr>
          <w:rFonts w:ascii="Book Antiqua" w:hAnsi="Book Antiqua"/>
          <w:color w:val="000000"/>
          <w:kern w:val="0"/>
          <w:sz w:val="24"/>
          <w:szCs w:val="24"/>
          <w:vertAlign w:val="superscript"/>
        </w:rPr>
        <w:t>58]</w:t>
      </w:r>
      <w:r w:rsidRPr="009163E9">
        <w:rPr>
          <w:rFonts w:ascii="Book Antiqua" w:hAnsi="Book Antiqua"/>
          <w:color w:val="000000"/>
          <w:kern w:val="0"/>
          <w:sz w:val="24"/>
          <w:szCs w:val="24"/>
        </w:rPr>
        <w:t xml:space="preserve">. Cytokines, the low-molecular-weight polypeptide mediators of cellular communication, are produced and released by different cell types in the </w:t>
      </w:r>
      <w:proofErr w:type="gramStart"/>
      <w:r w:rsidRPr="009163E9">
        <w:rPr>
          <w:rFonts w:ascii="Book Antiqua" w:hAnsi="Book Antiqua"/>
          <w:color w:val="000000"/>
          <w:kern w:val="0"/>
          <w:sz w:val="24"/>
          <w:szCs w:val="24"/>
        </w:rPr>
        <w:t>liver</w:t>
      </w:r>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color w:val="000000"/>
          <w:kern w:val="0"/>
          <w:sz w:val="24"/>
          <w:szCs w:val="24"/>
          <w:vertAlign w:val="superscript"/>
        </w:rPr>
        <w:t>58</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TNF-α, the major pro-inflammatory cytokine in ALD, is involved in inflammatory responses, </w:t>
      </w:r>
      <w:proofErr w:type="spellStart"/>
      <w:r w:rsidRPr="009163E9">
        <w:rPr>
          <w:rFonts w:ascii="Book Antiqua" w:hAnsi="Book Antiqua"/>
          <w:color w:val="000000"/>
          <w:kern w:val="0"/>
          <w:sz w:val="24"/>
          <w:szCs w:val="24"/>
        </w:rPr>
        <w:t>steatosis</w:t>
      </w:r>
      <w:proofErr w:type="spellEnd"/>
      <w:r w:rsidRPr="009163E9">
        <w:rPr>
          <w:rFonts w:ascii="Book Antiqua" w:hAnsi="Book Antiqua"/>
          <w:color w:val="000000"/>
          <w:kern w:val="0"/>
          <w:sz w:val="24"/>
          <w:szCs w:val="24"/>
        </w:rPr>
        <w:t xml:space="preserve"> and cell </w:t>
      </w:r>
      <w:proofErr w:type="gramStart"/>
      <w:r w:rsidRPr="009163E9">
        <w:rPr>
          <w:rFonts w:ascii="Book Antiqua" w:hAnsi="Book Antiqua"/>
          <w:color w:val="000000"/>
          <w:kern w:val="0"/>
          <w:sz w:val="24"/>
          <w:szCs w:val="24"/>
        </w:rPr>
        <w:t>death</w:t>
      </w:r>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58,</w:t>
      </w:r>
      <w:r w:rsidRPr="009163E9">
        <w:rPr>
          <w:rFonts w:ascii="Book Antiqua" w:hAnsi="Book Antiqua"/>
          <w:color w:val="000000"/>
          <w:kern w:val="0"/>
          <w:sz w:val="24"/>
          <w:szCs w:val="24"/>
          <w:vertAlign w:val="superscript"/>
        </w:rPr>
        <w:t>59]</w:t>
      </w:r>
      <w:r w:rsidRPr="009163E9">
        <w:rPr>
          <w:rFonts w:ascii="Book Antiqua" w:hAnsi="Book Antiqua"/>
          <w:color w:val="000000"/>
          <w:kern w:val="0"/>
          <w:sz w:val="24"/>
          <w:szCs w:val="24"/>
        </w:rPr>
        <w:t xml:space="preserve">. </w:t>
      </w:r>
      <w:r w:rsidRPr="009163E9">
        <w:rPr>
          <w:rFonts w:ascii="Book Antiqua" w:hAnsi="Book Antiqua"/>
          <w:bCs/>
          <w:color w:val="000000"/>
          <w:kern w:val="0"/>
          <w:sz w:val="24"/>
          <w:szCs w:val="24"/>
        </w:rPr>
        <w:t>Alcohol</w:t>
      </w:r>
      <w:r w:rsidRPr="009163E9">
        <w:rPr>
          <w:rFonts w:ascii="Book Antiqua" w:hAnsi="Book Antiqua"/>
          <w:color w:val="000000"/>
          <w:kern w:val="0"/>
          <w:sz w:val="24"/>
          <w:szCs w:val="24"/>
        </w:rPr>
        <w:t xml:space="preserve"> abuse increases gut permeability and the translocation of bacteria-derived lipopolysaccharide (LPS) from the gut to the liver. In the liver, LPS activates </w:t>
      </w:r>
      <w:proofErr w:type="spellStart"/>
      <w:r w:rsidRPr="009163E9">
        <w:rPr>
          <w:rFonts w:ascii="Book Antiqua" w:hAnsi="Book Antiqua"/>
          <w:color w:val="000000"/>
          <w:kern w:val="0"/>
          <w:sz w:val="24"/>
          <w:szCs w:val="24"/>
        </w:rPr>
        <w:t>Kupffer</w:t>
      </w:r>
      <w:proofErr w:type="spellEnd"/>
      <w:r w:rsidRPr="009163E9">
        <w:rPr>
          <w:rFonts w:ascii="Book Antiqua" w:hAnsi="Book Antiqua"/>
          <w:color w:val="000000"/>
          <w:kern w:val="0"/>
          <w:sz w:val="24"/>
          <w:szCs w:val="24"/>
        </w:rPr>
        <w:t xml:space="preserve"> cells through the LPS/Toll-like receptor-4 pathway, leading to TNF-α production after nuclear factor-</w:t>
      </w:r>
      <w:proofErr w:type="spellStart"/>
      <w:r w:rsidRPr="009163E9">
        <w:rPr>
          <w:rFonts w:ascii="Book Antiqua" w:hAnsi="Book Antiqua"/>
          <w:color w:val="000000"/>
          <w:kern w:val="0"/>
          <w:sz w:val="24"/>
          <w:szCs w:val="24"/>
        </w:rPr>
        <w:t>κB</w:t>
      </w:r>
      <w:proofErr w:type="spellEnd"/>
      <w:r w:rsidRPr="009163E9">
        <w:rPr>
          <w:rFonts w:ascii="Book Antiqua" w:hAnsi="Book Antiqua"/>
          <w:color w:val="000000"/>
          <w:kern w:val="0"/>
          <w:sz w:val="24"/>
          <w:szCs w:val="24"/>
        </w:rPr>
        <w:t xml:space="preserve"> </w:t>
      </w:r>
      <w:proofErr w:type="gramStart"/>
      <w:r w:rsidRPr="009163E9">
        <w:rPr>
          <w:rFonts w:ascii="Book Antiqua" w:hAnsi="Book Antiqua"/>
          <w:color w:val="000000"/>
          <w:kern w:val="0"/>
          <w:sz w:val="24"/>
          <w:szCs w:val="24"/>
        </w:rPr>
        <w:t>activation</w:t>
      </w:r>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color w:val="000000"/>
          <w:kern w:val="0"/>
          <w:sz w:val="24"/>
          <w:szCs w:val="24"/>
          <w:vertAlign w:val="superscript"/>
        </w:rPr>
        <w:t>59</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Normally, only an occasional particle of LPS, derived from Gram-negative bacteria in the intestinal </w:t>
      </w:r>
      <w:proofErr w:type="spellStart"/>
      <w:r w:rsidRPr="009163E9">
        <w:rPr>
          <w:rFonts w:ascii="Book Antiqua" w:hAnsi="Book Antiqua"/>
          <w:color w:val="000000"/>
          <w:kern w:val="0"/>
          <w:sz w:val="24"/>
          <w:szCs w:val="24"/>
        </w:rPr>
        <w:t>microflora</w:t>
      </w:r>
      <w:proofErr w:type="spellEnd"/>
      <w:r w:rsidRPr="009163E9">
        <w:rPr>
          <w:rFonts w:ascii="Book Antiqua" w:hAnsi="Book Antiqua"/>
          <w:color w:val="000000"/>
          <w:kern w:val="0"/>
          <w:sz w:val="24"/>
          <w:szCs w:val="24"/>
        </w:rPr>
        <w:t xml:space="preserve">, penetrates the mucosa and enters the portal circulation, resulting in clearance of LPS without significant inflammatory cell activation in the liver. However, alcoholics have increased circulating endotoxin levels, and patients with ALD have a high frequency of </w:t>
      </w:r>
      <w:proofErr w:type="spellStart"/>
      <w:proofErr w:type="gramStart"/>
      <w:r w:rsidRPr="009163E9">
        <w:rPr>
          <w:rFonts w:ascii="Book Antiqua" w:hAnsi="Book Antiqua"/>
          <w:color w:val="000000"/>
          <w:kern w:val="0"/>
          <w:sz w:val="24"/>
          <w:szCs w:val="24"/>
        </w:rPr>
        <w:t>endotoxemia</w:t>
      </w:r>
      <w:proofErr w:type="spellEnd"/>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60,</w:t>
      </w:r>
      <w:r w:rsidRPr="009163E9">
        <w:rPr>
          <w:rFonts w:ascii="Book Antiqua" w:hAnsi="Book Antiqua"/>
          <w:color w:val="000000"/>
          <w:kern w:val="0"/>
          <w:sz w:val="24"/>
          <w:szCs w:val="24"/>
          <w:vertAlign w:val="superscript"/>
        </w:rPr>
        <w:t>61]</w:t>
      </w:r>
      <w:r w:rsidRPr="009163E9">
        <w:rPr>
          <w:rFonts w:ascii="Book Antiqua" w:hAnsi="Book Antiqua"/>
          <w:color w:val="000000"/>
          <w:kern w:val="0"/>
          <w:sz w:val="24"/>
          <w:szCs w:val="24"/>
        </w:rPr>
        <w:t xml:space="preserve">. Studies using macromolecular markers have demonstrated a correlation between intestinal permeability and alcoholic liver </w:t>
      </w:r>
      <w:proofErr w:type="gramStart"/>
      <w:r w:rsidRPr="009163E9">
        <w:rPr>
          <w:rFonts w:ascii="Book Antiqua" w:hAnsi="Book Antiqua"/>
          <w:color w:val="000000"/>
          <w:kern w:val="0"/>
          <w:sz w:val="24"/>
          <w:szCs w:val="24"/>
        </w:rPr>
        <w:t>damage</w:t>
      </w:r>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61,</w:t>
      </w:r>
      <w:r w:rsidRPr="009163E9">
        <w:rPr>
          <w:rFonts w:ascii="Book Antiqua" w:hAnsi="Book Antiqua"/>
          <w:color w:val="000000"/>
          <w:kern w:val="0"/>
          <w:sz w:val="24"/>
          <w:szCs w:val="24"/>
          <w:vertAlign w:val="superscript"/>
        </w:rPr>
        <w:t>62]</w:t>
      </w:r>
      <w:r w:rsidRPr="009163E9">
        <w:rPr>
          <w:rFonts w:ascii="Book Antiqua" w:hAnsi="Book Antiqua"/>
          <w:color w:val="000000"/>
          <w:kern w:val="0"/>
          <w:sz w:val="24"/>
          <w:szCs w:val="24"/>
        </w:rPr>
        <w:t xml:space="preserve">. LPS-binding protein and </w:t>
      </w:r>
      <w:proofErr w:type="gramStart"/>
      <w:r w:rsidRPr="009163E9">
        <w:rPr>
          <w:rFonts w:ascii="Book Antiqua" w:hAnsi="Book Antiqua"/>
          <w:color w:val="000000"/>
          <w:kern w:val="0"/>
          <w:sz w:val="24"/>
          <w:szCs w:val="24"/>
        </w:rPr>
        <w:t>CD14</w:t>
      </w:r>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63,</w:t>
      </w:r>
      <w:r w:rsidRPr="009163E9">
        <w:rPr>
          <w:rFonts w:ascii="Book Antiqua" w:hAnsi="Book Antiqua"/>
          <w:color w:val="000000"/>
          <w:kern w:val="0"/>
          <w:sz w:val="24"/>
          <w:szCs w:val="24"/>
          <w:vertAlign w:val="superscript"/>
        </w:rPr>
        <w:t>64]</w:t>
      </w:r>
      <w:r w:rsidRPr="009163E9">
        <w:rPr>
          <w:rFonts w:ascii="Book Antiqua" w:hAnsi="Book Antiqua"/>
          <w:color w:val="000000"/>
          <w:kern w:val="0"/>
          <w:sz w:val="24"/>
          <w:szCs w:val="24"/>
        </w:rPr>
        <w:t xml:space="preserve"> are LPS receptors that trigger different </w:t>
      </w:r>
      <w:r w:rsidRPr="009163E9">
        <w:rPr>
          <w:rFonts w:ascii="Book Antiqua" w:hAnsi="Book Antiqua"/>
          <w:color w:val="000000"/>
          <w:kern w:val="0"/>
          <w:sz w:val="24"/>
          <w:szCs w:val="24"/>
        </w:rPr>
        <w:lastRenderedPageBreak/>
        <w:t>downstream signaling pathways and induce nuclear factor-</w:t>
      </w:r>
      <w:proofErr w:type="spellStart"/>
      <w:r w:rsidRPr="009163E9">
        <w:rPr>
          <w:rFonts w:ascii="Book Antiqua" w:hAnsi="Book Antiqua"/>
          <w:color w:val="000000"/>
          <w:kern w:val="0"/>
          <w:sz w:val="24"/>
          <w:szCs w:val="24"/>
        </w:rPr>
        <w:t>κB</w:t>
      </w:r>
      <w:proofErr w:type="spellEnd"/>
      <w:r w:rsidRPr="009163E9">
        <w:rPr>
          <w:rFonts w:ascii="Book Antiqua" w:hAnsi="Book Antiqua"/>
          <w:color w:val="000000"/>
          <w:kern w:val="0"/>
          <w:sz w:val="24"/>
          <w:szCs w:val="24"/>
        </w:rPr>
        <w:t xml:space="preserve"> activation, resulting in TNF-α production and liver injury. TNF-α</w:t>
      </w:r>
      <w:r w:rsidR="0028381D" w:rsidRPr="009163E9">
        <w:rPr>
          <w:rFonts w:ascii="Book Antiqua" w:hAnsi="Book Antiqua"/>
          <w:color w:val="000000"/>
          <w:kern w:val="0"/>
          <w:sz w:val="24"/>
          <w:szCs w:val="24"/>
        </w:rPr>
        <w:t xml:space="preserve"> has been shown to </w:t>
      </w:r>
      <w:r w:rsidRPr="009163E9">
        <w:rPr>
          <w:rFonts w:ascii="Book Antiqua" w:hAnsi="Book Antiqua"/>
          <w:color w:val="000000"/>
          <w:kern w:val="0"/>
          <w:sz w:val="24"/>
          <w:szCs w:val="24"/>
        </w:rPr>
        <w:t xml:space="preserve">increase hepatic fatty acid synthesis by increasing hepatic </w:t>
      </w:r>
      <w:r w:rsidRPr="009163E9">
        <w:rPr>
          <w:rFonts w:ascii="Book Antiqua" w:hAnsi="Book Antiqua"/>
          <w:kern w:val="0"/>
          <w:sz w:val="24"/>
          <w:szCs w:val="24"/>
        </w:rPr>
        <w:t>acetyl CoA carboxylase (ACC) and fatty acid synthase (FAS) activities</w:t>
      </w:r>
      <w:r w:rsidR="009163E9" w:rsidRPr="009163E9">
        <w:rPr>
          <w:rFonts w:ascii="Book Antiqua" w:hAnsi="Book Antiqua"/>
          <w:color w:val="000000"/>
          <w:kern w:val="0"/>
          <w:sz w:val="24"/>
          <w:szCs w:val="24"/>
          <w:vertAlign w:val="superscript"/>
        </w:rPr>
        <w:t>[</w:t>
      </w:r>
      <w:r w:rsidR="00D50272">
        <w:rPr>
          <w:rFonts w:ascii="Book Antiqua" w:hAnsi="Book Antiqua" w:hint="eastAsia"/>
          <w:color w:val="000000"/>
          <w:kern w:val="0"/>
          <w:sz w:val="24"/>
          <w:szCs w:val="24"/>
          <w:vertAlign w:val="superscript"/>
        </w:rPr>
        <w:t>65</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decreasing lipoprotein lipase activity</w:t>
      </w:r>
      <w:r w:rsidR="009163E9" w:rsidRPr="009163E9">
        <w:rPr>
          <w:rFonts w:ascii="Book Antiqua" w:hAnsi="Book Antiqua"/>
          <w:color w:val="000000"/>
          <w:kern w:val="0"/>
          <w:sz w:val="24"/>
          <w:szCs w:val="24"/>
          <w:vertAlign w:val="superscript"/>
        </w:rPr>
        <w:t>[</w:t>
      </w:r>
      <w:r w:rsidR="00D50272">
        <w:rPr>
          <w:rFonts w:ascii="Book Antiqua" w:hAnsi="Book Antiqua" w:hint="eastAsia"/>
          <w:color w:val="000000"/>
          <w:kern w:val="0"/>
          <w:sz w:val="24"/>
          <w:szCs w:val="24"/>
          <w:vertAlign w:val="superscript"/>
        </w:rPr>
        <w:t>66</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and inhibiting fatty acid oxidation</w:t>
      </w:r>
      <w:r w:rsidRPr="009163E9">
        <w:rPr>
          <w:rFonts w:ascii="Book Antiqua" w:hAnsi="Book Antiqua"/>
          <w:color w:val="000000"/>
          <w:kern w:val="0"/>
          <w:sz w:val="24"/>
          <w:szCs w:val="24"/>
          <w:vertAlign w:val="superscript"/>
        </w:rPr>
        <w:t xml:space="preserve"> </w:t>
      </w:r>
      <w:r w:rsidRPr="009163E9">
        <w:rPr>
          <w:rFonts w:ascii="Book Antiqua" w:hAnsi="Book Antiqua"/>
          <w:color w:val="000000"/>
          <w:kern w:val="0"/>
          <w:sz w:val="24"/>
          <w:szCs w:val="24"/>
        </w:rPr>
        <w:t>in hepatocytes</w:t>
      </w:r>
      <w:r w:rsidR="009163E9" w:rsidRPr="009163E9">
        <w:rPr>
          <w:rFonts w:ascii="Book Antiqua" w:hAnsi="Book Antiqua"/>
          <w:color w:val="000000"/>
          <w:kern w:val="0"/>
          <w:sz w:val="24"/>
          <w:szCs w:val="24"/>
          <w:vertAlign w:val="superscript"/>
        </w:rPr>
        <w:t>[</w:t>
      </w:r>
      <w:r w:rsidR="00D50272">
        <w:rPr>
          <w:rFonts w:ascii="Book Antiqua" w:hAnsi="Book Antiqua" w:hint="eastAsia"/>
          <w:color w:val="000000"/>
          <w:kern w:val="0"/>
          <w:sz w:val="24"/>
          <w:szCs w:val="24"/>
          <w:vertAlign w:val="superscript"/>
        </w:rPr>
        <w:t>67</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Studies of transgenic mice lacking the TNF </w:t>
      </w:r>
      <w:proofErr w:type="gramStart"/>
      <w:r w:rsidRPr="009163E9">
        <w:rPr>
          <w:rFonts w:ascii="Book Antiqua" w:hAnsi="Book Antiqua"/>
          <w:color w:val="000000"/>
          <w:kern w:val="0"/>
          <w:sz w:val="24"/>
          <w:szCs w:val="24"/>
        </w:rPr>
        <w:t>receptor</w:t>
      </w:r>
      <w:r w:rsidR="009163E9" w:rsidRPr="009163E9">
        <w:rPr>
          <w:rFonts w:ascii="Book Antiqua" w:hAnsi="Book Antiqua"/>
          <w:color w:val="000000"/>
          <w:kern w:val="0"/>
          <w:sz w:val="24"/>
          <w:szCs w:val="24"/>
          <w:vertAlign w:val="superscript"/>
        </w:rPr>
        <w:t>[</w:t>
      </w:r>
      <w:proofErr w:type="gramEnd"/>
      <w:r w:rsidR="00D50272">
        <w:rPr>
          <w:rFonts w:ascii="Book Antiqua" w:hAnsi="Book Antiqua" w:hint="eastAsia"/>
          <w:color w:val="000000"/>
          <w:kern w:val="0"/>
          <w:sz w:val="24"/>
          <w:szCs w:val="24"/>
          <w:vertAlign w:val="superscript"/>
        </w:rPr>
        <w:t>57</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and studies that involve treating mice and rats with antibodies against TNF-α during chronic ethanol exposure</w:t>
      </w:r>
      <w:r w:rsidR="009163E9" w:rsidRPr="009163E9">
        <w:rPr>
          <w:rFonts w:ascii="Book Antiqua" w:hAnsi="Book Antiqua"/>
          <w:color w:val="000000"/>
          <w:kern w:val="0"/>
          <w:sz w:val="24"/>
          <w:szCs w:val="24"/>
          <w:vertAlign w:val="superscript"/>
        </w:rPr>
        <w:t>[</w:t>
      </w:r>
      <w:r w:rsidR="00D50272">
        <w:rPr>
          <w:rFonts w:ascii="Book Antiqua" w:hAnsi="Book Antiqua" w:hint="eastAsia"/>
          <w:color w:val="000000"/>
          <w:kern w:val="0"/>
          <w:sz w:val="24"/>
          <w:szCs w:val="24"/>
          <w:vertAlign w:val="superscript"/>
        </w:rPr>
        <w:t>55</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have shown that TNF-α overproduction plays an important role in the progression of ALD. </w:t>
      </w:r>
    </w:p>
    <w:p w:rsidR="007C1647" w:rsidRPr="009163E9" w:rsidRDefault="007C1647" w:rsidP="003D1C49">
      <w:pPr>
        <w:autoSpaceDE w:val="0"/>
        <w:autoSpaceDN w:val="0"/>
        <w:adjustRightInd w:val="0"/>
        <w:snapToGrid w:val="0"/>
        <w:spacing w:line="360" w:lineRule="auto"/>
        <w:rPr>
          <w:rFonts w:ascii="Book Antiqua" w:hAnsi="Book Antiqua"/>
          <w:color w:val="000000"/>
          <w:kern w:val="0"/>
          <w:sz w:val="24"/>
          <w:szCs w:val="24"/>
        </w:rPr>
      </w:pPr>
    </w:p>
    <w:p w:rsidR="00CC7520" w:rsidRPr="00CC7520" w:rsidRDefault="007C1647" w:rsidP="003D1C49">
      <w:pPr>
        <w:autoSpaceDE w:val="0"/>
        <w:autoSpaceDN w:val="0"/>
        <w:adjustRightInd w:val="0"/>
        <w:snapToGrid w:val="0"/>
        <w:spacing w:line="360" w:lineRule="auto"/>
        <w:rPr>
          <w:rFonts w:ascii="Book Antiqua" w:eastAsia="宋体" w:hAnsi="Book Antiqua"/>
          <w:b/>
          <w:i/>
          <w:color w:val="000000"/>
          <w:kern w:val="0"/>
          <w:sz w:val="24"/>
          <w:szCs w:val="24"/>
          <w:lang w:eastAsia="zh-CN"/>
        </w:rPr>
      </w:pPr>
      <w:r w:rsidRPr="009163E9">
        <w:rPr>
          <w:rFonts w:ascii="Book Antiqua" w:hAnsi="Book Antiqua"/>
          <w:b/>
          <w:i/>
          <w:color w:val="000000"/>
          <w:kern w:val="0"/>
          <w:sz w:val="24"/>
          <w:szCs w:val="24"/>
        </w:rPr>
        <w:t>TNF-α overproduction due to ethanol-ind</w:t>
      </w:r>
      <w:r w:rsidR="00CC7520">
        <w:rPr>
          <w:rFonts w:ascii="Book Antiqua" w:hAnsi="Book Antiqua"/>
          <w:b/>
          <w:i/>
          <w:color w:val="000000"/>
          <w:kern w:val="0"/>
          <w:sz w:val="24"/>
          <w:szCs w:val="24"/>
        </w:rPr>
        <w:t>uced sympathetic hyperactivity</w:t>
      </w:r>
    </w:p>
    <w:p w:rsidR="007C1647" w:rsidRPr="009163E9" w:rsidRDefault="007C1647" w:rsidP="003D1C49">
      <w:pPr>
        <w:autoSpaceDE w:val="0"/>
        <w:autoSpaceDN w:val="0"/>
        <w:adjustRightInd w:val="0"/>
        <w:snapToGrid w:val="0"/>
        <w:spacing w:line="360" w:lineRule="auto"/>
        <w:rPr>
          <w:rFonts w:ascii="Book Antiqua" w:hAnsi="Book Antiqua"/>
          <w:color w:val="000000"/>
          <w:kern w:val="0"/>
          <w:sz w:val="24"/>
          <w:szCs w:val="24"/>
        </w:rPr>
      </w:pPr>
      <w:r w:rsidRPr="009163E9">
        <w:rPr>
          <w:rFonts w:ascii="Book Antiqua" w:eastAsia="AdvTimes" w:hAnsi="Book Antiqua"/>
          <w:color w:val="000000"/>
          <w:kern w:val="0"/>
          <w:sz w:val="24"/>
          <w:szCs w:val="24"/>
        </w:rPr>
        <w:t>Our recent studies have indicated that a</w:t>
      </w:r>
      <w:r w:rsidRPr="009163E9">
        <w:rPr>
          <w:rFonts w:ascii="Book Antiqua" w:hAnsi="Book Antiqua"/>
          <w:color w:val="000000"/>
          <w:kern w:val="0"/>
          <w:sz w:val="24"/>
          <w:szCs w:val="24"/>
        </w:rPr>
        <w:t>lcohol-induced</w:t>
      </w:r>
      <w:r w:rsidRPr="009163E9">
        <w:rPr>
          <w:rFonts w:ascii="Book Antiqua" w:eastAsia="AGaramond-Regular" w:hAnsi="Book Antiqua"/>
          <w:color w:val="000000"/>
          <w:kern w:val="0"/>
          <w:sz w:val="24"/>
          <w:szCs w:val="24"/>
        </w:rPr>
        <w:t xml:space="preserve"> </w:t>
      </w:r>
      <w:proofErr w:type="spellStart"/>
      <w:r w:rsidRPr="009163E9">
        <w:rPr>
          <w:rFonts w:ascii="Book Antiqua" w:eastAsia="AGaramond-Regular" w:hAnsi="Book Antiqua"/>
          <w:color w:val="000000"/>
          <w:kern w:val="0"/>
          <w:sz w:val="24"/>
          <w:szCs w:val="24"/>
        </w:rPr>
        <w:t>lipogenesis</w:t>
      </w:r>
      <w:proofErr w:type="spellEnd"/>
      <w:r w:rsidRPr="009163E9">
        <w:rPr>
          <w:rFonts w:ascii="Book Antiqua" w:eastAsia="AGaramond-Regular" w:hAnsi="Book Antiqua"/>
          <w:color w:val="000000"/>
          <w:kern w:val="0"/>
          <w:sz w:val="24"/>
          <w:szCs w:val="24"/>
        </w:rPr>
        <w:t xml:space="preserve"> </w:t>
      </w:r>
      <w:r w:rsidRPr="009163E9">
        <w:rPr>
          <w:rFonts w:ascii="Book Antiqua" w:eastAsia="NewCenturySchlbk-Roman" w:hAnsi="Book Antiqua"/>
          <w:color w:val="000000"/>
          <w:kern w:val="0"/>
          <w:sz w:val="24"/>
          <w:szCs w:val="24"/>
        </w:rPr>
        <w:t xml:space="preserve">triggers sympathetic hyperactivity, </w:t>
      </w:r>
      <w:r w:rsidRPr="009163E9">
        <w:rPr>
          <w:rFonts w:ascii="Book Antiqua" w:hAnsi="Book Antiqua"/>
          <w:color w:val="000000"/>
          <w:kern w:val="0"/>
          <w:sz w:val="24"/>
          <w:szCs w:val="24"/>
        </w:rPr>
        <w:t xml:space="preserve">activating HSCs </w:t>
      </w:r>
      <w:r w:rsidRPr="009163E9">
        <w:rPr>
          <w:rFonts w:ascii="Book Antiqua" w:hAnsi="Book Antiqua"/>
          <w:color w:val="000000"/>
          <w:sz w:val="24"/>
          <w:szCs w:val="24"/>
        </w:rPr>
        <w:t>in AFLD rats and</w:t>
      </w:r>
      <w:r w:rsidRPr="009163E9">
        <w:rPr>
          <w:rFonts w:ascii="Book Antiqua" w:hAnsi="Book Antiqua"/>
          <w:color w:val="000000"/>
          <w:kern w:val="0"/>
          <w:sz w:val="24"/>
          <w:szCs w:val="24"/>
        </w:rPr>
        <w:t xml:space="preserve"> leading to </w:t>
      </w:r>
      <w:r w:rsidRPr="009163E9">
        <w:rPr>
          <w:rFonts w:ascii="Book Antiqua" w:eastAsia="AGaramond-Bold" w:hAnsi="Book Antiqua"/>
          <w:bCs/>
          <w:color w:val="000000"/>
          <w:kern w:val="0"/>
          <w:sz w:val="24"/>
          <w:szCs w:val="24"/>
        </w:rPr>
        <w:t xml:space="preserve">TNF-α </w:t>
      </w:r>
      <w:proofErr w:type="gramStart"/>
      <w:r w:rsidRPr="009163E9">
        <w:rPr>
          <w:rFonts w:ascii="Book Antiqua" w:eastAsia="AGaramond-Regular" w:hAnsi="Book Antiqua"/>
          <w:color w:val="000000"/>
          <w:kern w:val="0"/>
          <w:sz w:val="24"/>
          <w:szCs w:val="24"/>
        </w:rPr>
        <w:t>overproduction</w:t>
      </w:r>
      <w:r w:rsidR="009163E9" w:rsidRPr="009163E9">
        <w:rPr>
          <w:rFonts w:ascii="Book Antiqua" w:eastAsia="AGaramond-Regular" w:hAnsi="Book Antiqua"/>
          <w:color w:val="000000"/>
          <w:kern w:val="0"/>
          <w:sz w:val="24"/>
          <w:szCs w:val="24"/>
          <w:vertAlign w:val="superscript"/>
        </w:rPr>
        <w:t>[</w:t>
      </w:r>
      <w:proofErr w:type="gramEnd"/>
      <w:r w:rsidRPr="009163E9">
        <w:rPr>
          <w:rFonts w:ascii="Book Antiqua" w:eastAsia="AGaramond-Regular" w:hAnsi="Book Antiqua"/>
          <w:color w:val="000000"/>
          <w:kern w:val="0"/>
          <w:sz w:val="24"/>
          <w:szCs w:val="24"/>
          <w:vertAlign w:val="superscript"/>
        </w:rPr>
        <w:t>12]</w:t>
      </w:r>
      <w:r w:rsidRPr="009163E9">
        <w:rPr>
          <w:rFonts w:ascii="Book Antiqua" w:eastAsia="AGaramond-Regular" w:hAnsi="Book Antiqua"/>
          <w:color w:val="000000"/>
          <w:kern w:val="0"/>
          <w:sz w:val="24"/>
          <w:szCs w:val="24"/>
        </w:rPr>
        <w:t xml:space="preserve"> (Figure 4). Using the same rat model of AFLD, </w:t>
      </w:r>
      <w:proofErr w:type="spellStart"/>
      <w:r w:rsidRPr="009163E9">
        <w:rPr>
          <w:rFonts w:ascii="Book Antiqua" w:eastAsia="AGaramond-Regular" w:hAnsi="Book Antiqua"/>
          <w:color w:val="000000"/>
          <w:kern w:val="0"/>
          <w:sz w:val="24"/>
          <w:szCs w:val="24"/>
        </w:rPr>
        <w:t>c</w:t>
      </w:r>
      <w:r w:rsidRPr="009163E9">
        <w:rPr>
          <w:rFonts w:ascii="Book Antiqua" w:hAnsi="Book Antiqua"/>
          <w:color w:val="000000"/>
          <w:kern w:val="0"/>
          <w:sz w:val="24"/>
          <w:szCs w:val="24"/>
        </w:rPr>
        <w:t>arvedilol</w:t>
      </w:r>
      <w:proofErr w:type="spellEnd"/>
      <w:r w:rsidRPr="009163E9">
        <w:rPr>
          <w:rFonts w:ascii="Book Antiqua" w:hAnsi="Book Antiqua"/>
          <w:color w:val="000000"/>
          <w:kern w:val="0"/>
          <w:sz w:val="24"/>
          <w:szCs w:val="24"/>
        </w:rPr>
        <w:t xml:space="preserve">, which can block the SNS </w:t>
      </w:r>
      <w:r w:rsidR="00CC7520" w:rsidRPr="00CC7520">
        <w:rPr>
          <w:rFonts w:ascii="Book Antiqua" w:hAnsi="Book Antiqua"/>
          <w:i/>
          <w:color w:val="000000"/>
          <w:kern w:val="0"/>
          <w:sz w:val="24"/>
          <w:szCs w:val="24"/>
        </w:rPr>
        <w:t>via</w:t>
      </w:r>
      <w:r w:rsidRPr="009163E9">
        <w:rPr>
          <w:rFonts w:ascii="Book Antiqua" w:hAnsi="Book Antiqua"/>
          <w:color w:val="000000"/>
          <w:kern w:val="0"/>
          <w:sz w:val="24"/>
          <w:szCs w:val="24"/>
        </w:rPr>
        <w:t xml:space="preserve"> β1, β2, and α1 adrenergic receptors, </w:t>
      </w:r>
      <w:r w:rsidRPr="009163E9">
        <w:rPr>
          <w:rFonts w:ascii="Book Antiqua" w:eastAsia="AGaramond-Regular" w:hAnsi="Book Antiqua"/>
          <w:color w:val="000000"/>
          <w:kern w:val="0"/>
          <w:sz w:val="24"/>
          <w:szCs w:val="24"/>
        </w:rPr>
        <w:t xml:space="preserve">blocked the SNS-activated HSC feedback loop and attenuated </w:t>
      </w:r>
      <w:r w:rsidRPr="009163E9">
        <w:rPr>
          <w:rFonts w:ascii="Book Antiqua" w:eastAsia="AGaramond-Bold" w:hAnsi="Book Antiqua"/>
          <w:bCs/>
          <w:color w:val="000000"/>
          <w:kern w:val="0"/>
          <w:sz w:val="24"/>
          <w:szCs w:val="24"/>
        </w:rPr>
        <w:t xml:space="preserve">the development of fatty liver </w:t>
      </w:r>
      <w:r w:rsidRPr="009163E9">
        <w:rPr>
          <w:rFonts w:ascii="Book Antiqua" w:hAnsi="Book Antiqua"/>
          <w:color w:val="000000"/>
          <w:kern w:val="0"/>
          <w:sz w:val="24"/>
          <w:szCs w:val="24"/>
        </w:rPr>
        <w:t>in rats</w:t>
      </w:r>
      <w:r w:rsidR="009163E9" w:rsidRPr="009163E9">
        <w:rPr>
          <w:rFonts w:ascii="Book Antiqua" w:hAnsi="Book Antiqua"/>
          <w:color w:val="000000"/>
          <w:kern w:val="0"/>
          <w:sz w:val="24"/>
          <w:szCs w:val="24"/>
          <w:vertAlign w:val="superscript"/>
        </w:rPr>
        <w:t>[</w:t>
      </w:r>
      <w:r w:rsidRPr="009163E9">
        <w:rPr>
          <w:rFonts w:ascii="Book Antiqua" w:eastAsia="AGaramond-Regular" w:hAnsi="Book Antiqua"/>
          <w:color w:val="000000"/>
          <w:kern w:val="0"/>
          <w:sz w:val="24"/>
          <w:szCs w:val="24"/>
          <w:vertAlign w:val="superscript"/>
        </w:rPr>
        <w:t>12]</w:t>
      </w:r>
      <w:r w:rsidRPr="009163E9">
        <w:rPr>
          <w:rFonts w:ascii="Book Antiqua" w:hAnsi="Book Antiqua"/>
          <w:color w:val="000000"/>
          <w:kern w:val="0"/>
          <w:sz w:val="24"/>
          <w:szCs w:val="24"/>
        </w:rPr>
        <w:t xml:space="preserve"> (Figure 5).</w:t>
      </w:r>
      <w:r w:rsidRPr="009163E9">
        <w:rPr>
          <w:rFonts w:ascii="Book Antiqua" w:eastAsia="NewCenturySchlbk-Roman" w:hAnsi="Book Antiqua"/>
          <w:color w:val="000000"/>
          <w:kern w:val="0"/>
          <w:sz w:val="24"/>
          <w:szCs w:val="24"/>
        </w:rPr>
        <w:t xml:space="preserve"> The high fatty acids levels in the peripheral circulation enhance reflex vasoconstrictor </w:t>
      </w:r>
      <w:proofErr w:type="gramStart"/>
      <w:r w:rsidRPr="009163E9">
        <w:rPr>
          <w:rFonts w:ascii="Book Antiqua" w:eastAsia="NewCenturySchlbk-Roman" w:hAnsi="Book Antiqua"/>
          <w:color w:val="000000"/>
          <w:kern w:val="0"/>
          <w:sz w:val="24"/>
          <w:szCs w:val="24"/>
        </w:rPr>
        <w:t>responses</w:t>
      </w:r>
      <w:r w:rsidR="009163E9" w:rsidRPr="009163E9">
        <w:rPr>
          <w:rFonts w:ascii="Book Antiqua" w:eastAsia="NewCenturySchlbk-Roman" w:hAnsi="Book Antiqua"/>
          <w:color w:val="000000"/>
          <w:kern w:val="0"/>
          <w:sz w:val="24"/>
          <w:szCs w:val="24"/>
          <w:vertAlign w:val="superscript"/>
        </w:rPr>
        <w:t>[</w:t>
      </w:r>
      <w:proofErr w:type="gramEnd"/>
      <w:r w:rsidR="00D50272">
        <w:rPr>
          <w:rFonts w:ascii="Book Antiqua" w:eastAsia="NewCenturySchlbk-Roman" w:hAnsi="Book Antiqua" w:hint="eastAsia"/>
          <w:color w:val="000000"/>
          <w:kern w:val="0"/>
          <w:sz w:val="24"/>
          <w:szCs w:val="24"/>
          <w:vertAlign w:val="superscript"/>
        </w:rPr>
        <w:t>68</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and </w:t>
      </w:r>
      <w:r w:rsidRPr="009163E9">
        <w:rPr>
          <w:rFonts w:ascii="Book Antiqua" w:eastAsia="NewCenturySchlbk-Roman" w:hAnsi="Book Antiqua"/>
          <w:color w:val="000000"/>
          <w:kern w:val="0"/>
          <w:sz w:val="24"/>
          <w:szCs w:val="24"/>
        </w:rPr>
        <w:t xml:space="preserve">activate the </w:t>
      </w:r>
      <w:r w:rsidRPr="009163E9">
        <w:rPr>
          <w:rFonts w:ascii="Book Antiqua" w:hAnsi="Book Antiqua"/>
          <w:color w:val="000000"/>
          <w:kern w:val="0"/>
          <w:sz w:val="24"/>
          <w:szCs w:val="24"/>
        </w:rPr>
        <w:t>SNS</w:t>
      </w:r>
      <w:r w:rsidRPr="009163E9">
        <w:rPr>
          <w:rFonts w:ascii="Book Antiqua" w:eastAsia="NewCenturySchlbk-Roman" w:hAnsi="Book Antiqua"/>
          <w:color w:val="000000"/>
          <w:kern w:val="0"/>
          <w:sz w:val="24"/>
          <w:szCs w:val="24"/>
        </w:rPr>
        <w:t xml:space="preserve"> indirectly through pathways originating in the liver</w:t>
      </w:r>
      <w:r w:rsidR="009163E9" w:rsidRPr="009163E9">
        <w:rPr>
          <w:rFonts w:ascii="Book Antiqua" w:eastAsia="NewCenturySchlbk-Roman" w:hAnsi="Book Antiqua"/>
          <w:color w:val="000000"/>
          <w:kern w:val="0"/>
          <w:sz w:val="24"/>
          <w:szCs w:val="24"/>
          <w:vertAlign w:val="superscript"/>
        </w:rPr>
        <w:t>[</w:t>
      </w:r>
      <w:r w:rsidR="00D50272">
        <w:rPr>
          <w:rFonts w:ascii="Book Antiqua" w:eastAsia="NewCenturySchlbk-Roman" w:hAnsi="Book Antiqua" w:hint="eastAsia"/>
          <w:color w:val="000000"/>
          <w:kern w:val="0"/>
          <w:sz w:val="24"/>
          <w:szCs w:val="24"/>
          <w:vertAlign w:val="superscript"/>
        </w:rPr>
        <w:t>69</w:t>
      </w:r>
      <w:r w:rsidRPr="009163E9">
        <w:rPr>
          <w:rFonts w:ascii="Book Antiqua" w:hAnsi="Book Antiqua"/>
          <w:color w:val="000000"/>
          <w:kern w:val="0"/>
          <w:sz w:val="24"/>
          <w:szCs w:val="24"/>
          <w:vertAlign w:val="superscript"/>
        </w:rPr>
        <w:t>]</w:t>
      </w:r>
      <w:r w:rsidRPr="009163E9">
        <w:rPr>
          <w:rFonts w:ascii="Book Antiqua" w:eastAsia="NewCenturySchlbk-Roman" w:hAnsi="Book Antiqua"/>
          <w:color w:val="000000"/>
          <w:kern w:val="0"/>
          <w:sz w:val="24"/>
          <w:szCs w:val="24"/>
        </w:rPr>
        <w:t xml:space="preserve">. </w:t>
      </w:r>
      <w:r w:rsidRPr="009163E9">
        <w:rPr>
          <w:rFonts w:ascii="Book Antiqua" w:hAnsi="Book Antiqua"/>
          <w:color w:val="000000"/>
          <w:kern w:val="0"/>
          <w:sz w:val="24"/>
          <w:szCs w:val="24"/>
        </w:rPr>
        <w:t xml:space="preserve">Chronic </w:t>
      </w:r>
      <w:r w:rsidRPr="009163E9">
        <w:rPr>
          <w:rFonts w:ascii="Book Antiqua" w:eastAsia="AdvTimes" w:hAnsi="Book Antiqua"/>
          <w:color w:val="000000"/>
          <w:kern w:val="0"/>
          <w:sz w:val="24"/>
          <w:szCs w:val="24"/>
        </w:rPr>
        <w:t xml:space="preserve">alcohol administration is associated with observable </w:t>
      </w:r>
      <w:r w:rsidRPr="009163E9">
        <w:rPr>
          <w:rFonts w:ascii="Book Antiqua" w:eastAsia="MS PGothic" w:hAnsi="Book Antiqua"/>
          <w:color w:val="000000"/>
          <w:kern w:val="0"/>
          <w:sz w:val="24"/>
          <w:szCs w:val="24"/>
        </w:rPr>
        <w:t>sympathetic</w:t>
      </w:r>
      <w:r w:rsidRPr="009163E9">
        <w:rPr>
          <w:rFonts w:ascii="Book Antiqua" w:eastAsia="AdvTimes" w:hAnsi="Book Antiqua"/>
          <w:color w:val="000000"/>
          <w:kern w:val="0"/>
          <w:sz w:val="24"/>
          <w:szCs w:val="24"/>
        </w:rPr>
        <w:t xml:space="preserve"> hyperactivity, as evidenced by a high level of 3-methoxy-4-hydroxyphenylglycol (noradrenalin metabolite) in the peripheral </w:t>
      </w:r>
      <w:proofErr w:type="gramStart"/>
      <w:r w:rsidRPr="009163E9">
        <w:rPr>
          <w:rFonts w:ascii="Book Antiqua" w:eastAsia="AdvTimes" w:hAnsi="Book Antiqua"/>
          <w:color w:val="000000"/>
          <w:kern w:val="0"/>
          <w:sz w:val="24"/>
          <w:szCs w:val="24"/>
        </w:rPr>
        <w:t>circulation</w:t>
      </w:r>
      <w:r w:rsidR="009163E9" w:rsidRPr="009163E9">
        <w:rPr>
          <w:rFonts w:ascii="Book Antiqua" w:eastAsia="AdvTimes" w:hAnsi="Book Antiqua"/>
          <w:color w:val="000000"/>
          <w:kern w:val="0"/>
          <w:sz w:val="24"/>
          <w:szCs w:val="24"/>
          <w:vertAlign w:val="superscript"/>
        </w:rPr>
        <w:t>[</w:t>
      </w:r>
      <w:proofErr w:type="gramEnd"/>
      <w:r w:rsidR="00D50272">
        <w:rPr>
          <w:rFonts w:ascii="Book Antiqua" w:eastAsia="AdvTimes" w:hAnsi="Book Antiqua" w:hint="eastAsia"/>
          <w:color w:val="000000"/>
          <w:kern w:val="0"/>
          <w:sz w:val="24"/>
          <w:szCs w:val="24"/>
          <w:vertAlign w:val="superscript"/>
        </w:rPr>
        <w:t>70</w:t>
      </w:r>
      <w:r w:rsidRPr="009163E9">
        <w:rPr>
          <w:rFonts w:ascii="Book Antiqua" w:hAnsi="Book Antiqua"/>
          <w:color w:val="000000"/>
          <w:kern w:val="0"/>
          <w:sz w:val="24"/>
          <w:szCs w:val="24"/>
          <w:vertAlign w:val="superscript"/>
        </w:rPr>
        <w:t>]</w:t>
      </w:r>
      <w:r w:rsidRPr="009163E9">
        <w:rPr>
          <w:rFonts w:ascii="Book Antiqua" w:eastAsia="AdvTimes" w:hAnsi="Book Antiqua"/>
          <w:color w:val="000000"/>
          <w:kern w:val="0"/>
          <w:sz w:val="24"/>
          <w:szCs w:val="24"/>
        </w:rPr>
        <w:t xml:space="preserve"> and a high level of tyrosine hydroxylase (</w:t>
      </w:r>
      <w:r w:rsidRPr="009163E9">
        <w:rPr>
          <w:rFonts w:ascii="Book Antiqua" w:hAnsi="Book Antiqua"/>
          <w:sz w:val="24"/>
          <w:szCs w:val="24"/>
        </w:rPr>
        <w:t>the rate-limiting enzyme in the synthesis of catecholamine</w:t>
      </w:r>
      <w:r w:rsidRPr="009163E9">
        <w:rPr>
          <w:rFonts w:ascii="Book Antiqua" w:eastAsia="AdvTimes" w:hAnsi="Book Antiqua"/>
          <w:color w:val="000000"/>
          <w:kern w:val="0"/>
          <w:sz w:val="24"/>
          <w:szCs w:val="24"/>
        </w:rPr>
        <w:t>) in the liver</w:t>
      </w:r>
      <w:r w:rsidR="009163E9" w:rsidRPr="009163E9">
        <w:rPr>
          <w:rFonts w:ascii="Book Antiqua" w:eastAsia="AdvTimes" w:hAnsi="Book Antiqua"/>
          <w:color w:val="000000"/>
          <w:kern w:val="0"/>
          <w:sz w:val="24"/>
          <w:szCs w:val="24"/>
          <w:vertAlign w:val="superscript"/>
        </w:rPr>
        <w:t>[</w:t>
      </w:r>
      <w:r w:rsidRPr="009163E9">
        <w:rPr>
          <w:rFonts w:ascii="Book Antiqua" w:eastAsia="NewCenturySchlbk-Roman" w:hAnsi="Book Antiqua"/>
          <w:color w:val="000000"/>
          <w:kern w:val="0"/>
          <w:sz w:val="24"/>
          <w:szCs w:val="24"/>
          <w:vertAlign w:val="superscript"/>
        </w:rPr>
        <w:t>12</w:t>
      </w:r>
      <w:r w:rsidRPr="009163E9">
        <w:rPr>
          <w:rFonts w:ascii="Book Antiqua" w:hAnsi="Book Antiqua"/>
          <w:color w:val="000000"/>
          <w:kern w:val="0"/>
          <w:sz w:val="24"/>
          <w:szCs w:val="24"/>
          <w:vertAlign w:val="superscript"/>
        </w:rPr>
        <w:t>]</w:t>
      </w:r>
      <w:r w:rsidRPr="009163E9">
        <w:rPr>
          <w:rFonts w:ascii="Book Antiqua" w:eastAsia="NewCenturySchlbk-Roman" w:hAnsi="Book Antiqua"/>
          <w:color w:val="000000"/>
          <w:kern w:val="0"/>
          <w:sz w:val="24"/>
          <w:szCs w:val="24"/>
        </w:rPr>
        <w:t xml:space="preserve">. Spontaneously hypertensive rats, which possess high </w:t>
      </w:r>
      <w:r w:rsidRPr="009163E9">
        <w:rPr>
          <w:rFonts w:ascii="Book Antiqua" w:hAnsi="Book Antiqua"/>
          <w:color w:val="000000"/>
          <w:kern w:val="0"/>
          <w:sz w:val="24"/>
          <w:szCs w:val="24"/>
        </w:rPr>
        <w:t xml:space="preserve">sympathetic </w:t>
      </w:r>
      <w:proofErr w:type="gramStart"/>
      <w:r w:rsidRPr="009163E9">
        <w:rPr>
          <w:rFonts w:ascii="Book Antiqua" w:hAnsi="Book Antiqua"/>
          <w:color w:val="000000"/>
          <w:kern w:val="0"/>
          <w:sz w:val="24"/>
          <w:szCs w:val="24"/>
        </w:rPr>
        <w:t>tone</w:t>
      </w:r>
      <w:r w:rsidR="009163E9" w:rsidRPr="009163E9">
        <w:rPr>
          <w:rFonts w:ascii="Book Antiqua" w:hAnsi="Book Antiqua"/>
          <w:color w:val="000000"/>
          <w:kern w:val="0"/>
          <w:sz w:val="24"/>
          <w:szCs w:val="24"/>
          <w:vertAlign w:val="superscript"/>
        </w:rPr>
        <w:t>[</w:t>
      </w:r>
      <w:proofErr w:type="gramEnd"/>
      <w:r w:rsidR="00D50272">
        <w:rPr>
          <w:rFonts w:ascii="Book Antiqua" w:eastAsia="AGaramond-Regular" w:hAnsi="Book Antiqua" w:hint="eastAsia"/>
          <w:color w:val="000000"/>
          <w:kern w:val="0"/>
          <w:sz w:val="24"/>
          <w:szCs w:val="24"/>
          <w:vertAlign w:val="superscript"/>
        </w:rPr>
        <w:t>71</w:t>
      </w:r>
      <w:r w:rsidRPr="009163E9">
        <w:rPr>
          <w:rFonts w:ascii="Book Antiqua" w:eastAsia="AGaramond-Regular" w:hAnsi="Book Antiqua"/>
          <w:color w:val="000000"/>
          <w:kern w:val="0"/>
          <w:sz w:val="24"/>
          <w:szCs w:val="24"/>
          <w:vertAlign w:val="superscript"/>
        </w:rPr>
        <w:t>]</w:t>
      </w:r>
      <w:r w:rsidRPr="009163E9">
        <w:rPr>
          <w:rFonts w:ascii="Book Antiqua" w:eastAsia="NewCenturySchlbk-Roman" w:hAnsi="Book Antiqua"/>
          <w:color w:val="000000"/>
          <w:kern w:val="0"/>
          <w:sz w:val="24"/>
          <w:szCs w:val="24"/>
        </w:rPr>
        <w:t xml:space="preserve">, develop severe liver injury when given </w:t>
      </w:r>
      <w:proofErr w:type="spellStart"/>
      <w:r w:rsidRPr="009163E9">
        <w:rPr>
          <w:rFonts w:ascii="Book Antiqua" w:eastAsia="NewCenturySchlbk-Roman" w:hAnsi="Book Antiqua"/>
          <w:color w:val="000000"/>
          <w:kern w:val="0"/>
          <w:sz w:val="24"/>
          <w:szCs w:val="24"/>
        </w:rPr>
        <w:t>hepatoxins</w:t>
      </w:r>
      <w:proofErr w:type="spellEnd"/>
      <w:r w:rsidR="009163E9" w:rsidRPr="009163E9">
        <w:rPr>
          <w:rFonts w:ascii="Book Antiqua" w:eastAsia="NewCenturySchlbk-Roman" w:hAnsi="Book Antiqua"/>
          <w:color w:val="000000"/>
          <w:kern w:val="0"/>
          <w:sz w:val="24"/>
          <w:szCs w:val="24"/>
          <w:vertAlign w:val="superscript"/>
        </w:rPr>
        <w:t>[</w:t>
      </w:r>
      <w:r w:rsidR="00D50272">
        <w:rPr>
          <w:rFonts w:ascii="Book Antiqua" w:eastAsia="NewCenturySchlbk-Roman" w:hAnsi="Book Antiqua" w:hint="eastAsia"/>
          <w:color w:val="000000"/>
          <w:kern w:val="0"/>
          <w:sz w:val="24"/>
          <w:szCs w:val="24"/>
          <w:vertAlign w:val="superscript"/>
        </w:rPr>
        <w:t>72</w:t>
      </w:r>
      <w:r w:rsidRPr="009163E9">
        <w:rPr>
          <w:rFonts w:ascii="Book Antiqua" w:hAnsi="Book Antiqua"/>
          <w:color w:val="000000"/>
          <w:kern w:val="0"/>
          <w:sz w:val="24"/>
          <w:szCs w:val="24"/>
          <w:vertAlign w:val="superscript"/>
        </w:rPr>
        <w:t>]</w:t>
      </w:r>
      <w:r w:rsidRPr="009163E9">
        <w:rPr>
          <w:rFonts w:ascii="Book Antiqua" w:eastAsia="NewCenturySchlbk-Roman" w:hAnsi="Book Antiqua"/>
          <w:color w:val="000000"/>
          <w:kern w:val="0"/>
          <w:sz w:val="24"/>
          <w:szCs w:val="24"/>
        </w:rPr>
        <w:t>. E</w:t>
      </w:r>
      <w:r w:rsidRPr="009163E9">
        <w:rPr>
          <w:rFonts w:ascii="Book Antiqua" w:eastAsia="MS PGothic" w:hAnsi="Book Antiqua"/>
          <w:color w:val="000000"/>
          <w:kern w:val="0"/>
          <w:sz w:val="24"/>
          <w:szCs w:val="24"/>
        </w:rPr>
        <w:t xml:space="preserve">pinephrine pre-exposure enhances </w:t>
      </w:r>
      <w:r w:rsidRPr="009163E9">
        <w:rPr>
          <w:rFonts w:ascii="Book Antiqua" w:hAnsi="Book Antiqua"/>
          <w:color w:val="000000"/>
          <w:sz w:val="24"/>
          <w:szCs w:val="24"/>
        </w:rPr>
        <w:t>LPS</w:t>
      </w:r>
      <w:r w:rsidRPr="009163E9">
        <w:rPr>
          <w:rFonts w:ascii="Book Antiqua" w:eastAsia="MS PGothic" w:hAnsi="Book Antiqua"/>
          <w:color w:val="000000"/>
          <w:kern w:val="0"/>
          <w:sz w:val="24"/>
          <w:szCs w:val="24"/>
        </w:rPr>
        <w:t xml:space="preserve"> treatment-induced liver </w:t>
      </w:r>
      <w:proofErr w:type="gramStart"/>
      <w:r w:rsidRPr="009163E9">
        <w:rPr>
          <w:rFonts w:ascii="Book Antiqua" w:eastAsia="MS PGothic" w:hAnsi="Book Antiqua"/>
          <w:color w:val="000000"/>
          <w:kern w:val="0"/>
          <w:sz w:val="24"/>
          <w:szCs w:val="24"/>
        </w:rPr>
        <w:t>damage</w:t>
      </w:r>
      <w:r w:rsidR="009163E9" w:rsidRPr="009163E9">
        <w:rPr>
          <w:rFonts w:ascii="Book Antiqua" w:eastAsia="MS PGothic" w:hAnsi="Book Antiqua"/>
          <w:color w:val="000000"/>
          <w:kern w:val="0"/>
          <w:sz w:val="24"/>
          <w:szCs w:val="24"/>
          <w:vertAlign w:val="superscript"/>
        </w:rPr>
        <w:t>[</w:t>
      </w:r>
      <w:proofErr w:type="gramEnd"/>
      <w:r w:rsidR="00D50272">
        <w:rPr>
          <w:rFonts w:ascii="Book Antiqua" w:eastAsia="MS PGothic" w:hAnsi="Book Antiqua" w:hint="eastAsia"/>
          <w:color w:val="000000"/>
          <w:kern w:val="0"/>
          <w:sz w:val="24"/>
          <w:szCs w:val="24"/>
          <w:vertAlign w:val="superscript"/>
        </w:rPr>
        <w:t>73</w:t>
      </w:r>
      <w:r w:rsidRPr="009163E9">
        <w:rPr>
          <w:rFonts w:ascii="Book Antiqua" w:hAnsi="Book Antiqua"/>
          <w:color w:val="000000"/>
          <w:sz w:val="24"/>
          <w:szCs w:val="24"/>
          <w:vertAlign w:val="superscript"/>
        </w:rPr>
        <w:t>]</w:t>
      </w:r>
      <w:r w:rsidRPr="009163E9">
        <w:rPr>
          <w:rFonts w:ascii="Book Antiqua" w:hAnsi="Book Antiqua"/>
          <w:color w:val="000000"/>
          <w:sz w:val="24"/>
          <w:szCs w:val="24"/>
        </w:rPr>
        <w:t>. C</w:t>
      </w:r>
      <w:r w:rsidRPr="009163E9">
        <w:rPr>
          <w:rFonts w:ascii="Book Antiqua" w:eastAsia="MS PGothic" w:hAnsi="Book Antiqua"/>
          <w:color w:val="000000"/>
          <w:kern w:val="0"/>
          <w:sz w:val="24"/>
          <w:szCs w:val="24"/>
        </w:rPr>
        <w:t xml:space="preserve">hronic alcohol exposure up-regulates the </w:t>
      </w:r>
      <w:proofErr w:type="spellStart"/>
      <w:r w:rsidRPr="009163E9">
        <w:rPr>
          <w:rFonts w:ascii="Book Antiqua" w:eastAsia="MS PGothic" w:hAnsi="Book Antiqua"/>
          <w:color w:val="000000"/>
          <w:kern w:val="0"/>
          <w:sz w:val="24"/>
          <w:szCs w:val="24"/>
        </w:rPr>
        <w:t>Kupffer</w:t>
      </w:r>
      <w:proofErr w:type="spellEnd"/>
      <w:r w:rsidRPr="009163E9">
        <w:rPr>
          <w:rFonts w:ascii="Book Antiqua" w:eastAsia="MS PGothic" w:hAnsi="Book Antiqua"/>
          <w:color w:val="000000"/>
          <w:kern w:val="0"/>
          <w:sz w:val="24"/>
          <w:szCs w:val="24"/>
        </w:rPr>
        <w:t xml:space="preserve"> cell α</w:t>
      </w:r>
      <w:r w:rsidRPr="009163E9">
        <w:rPr>
          <w:rFonts w:ascii="Book Antiqua" w:eastAsia="MS PGothic" w:hAnsi="Book Antiqua"/>
          <w:color w:val="000000"/>
          <w:kern w:val="0"/>
          <w:sz w:val="24"/>
          <w:szCs w:val="24"/>
          <w:vertAlign w:val="subscript"/>
        </w:rPr>
        <w:t>2A</w:t>
      </w:r>
      <w:r w:rsidRPr="009163E9">
        <w:rPr>
          <w:rFonts w:ascii="Book Antiqua" w:eastAsia="MS PGothic" w:hAnsi="Book Antiqua"/>
          <w:color w:val="000000"/>
          <w:kern w:val="0"/>
          <w:sz w:val="24"/>
          <w:szCs w:val="24"/>
        </w:rPr>
        <w:t xml:space="preserve">-adrenoreceptor to release </w:t>
      </w:r>
      <w:r w:rsidRPr="009163E9">
        <w:rPr>
          <w:rFonts w:ascii="Book Antiqua" w:hAnsi="Book Antiqua"/>
          <w:color w:val="000000"/>
          <w:sz w:val="24"/>
          <w:szCs w:val="24"/>
        </w:rPr>
        <w:t xml:space="preserve">TNF-α, resulting in liver </w:t>
      </w:r>
      <w:proofErr w:type="gramStart"/>
      <w:r w:rsidRPr="009163E9">
        <w:rPr>
          <w:rFonts w:ascii="Book Antiqua" w:hAnsi="Book Antiqua"/>
          <w:color w:val="000000"/>
          <w:sz w:val="24"/>
          <w:szCs w:val="24"/>
        </w:rPr>
        <w:t>injury</w:t>
      </w:r>
      <w:r w:rsidR="009163E9" w:rsidRPr="009163E9">
        <w:rPr>
          <w:rFonts w:ascii="Book Antiqua" w:hAnsi="Book Antiqua"/>
          <w:color w:val="000000"/>
          <w:sz w:val="24"/>
          <w:szCs w:val="24"/>
          <w:vertAlign w:val="superscript"/>
        </w:rPr>
        <w:t>[</w:t>
      </w:r>
      <w:proofErr w:type="gramEnd"/>
      <w:r w:rsidR="00D50272">
        <w:rPr>
          <w:rFonts w:ascii="Book Antiqua" w:hAnsi="Book Antiqua" w:hint="eastAsia"/>
          <w:color w:val="000000"/>
          <w:sz w:val="24"/>
          <w:szCs w:val="24"/>
          <w:vertAlign w:val="superscript"/>
        </w:rPr>
        <w:t>74</w:t>
      </w:r>
      <w:r w:rsidRPr="009163E9">
        <w:rPr>
          <w:rFonts w:ascii="Book Antiqua" w:hAnsi="Book Antiqua"/>
          <w:color w:val="000000"/>
          <w:sz w:val="24"/>
          <w:szCs w:val="24"/>
          <w:vertAlign w:val="superscript"/>
        </w:rPr>
        <w:t>]</w:t>
      </w:r>
      <w:r w:rsidRPr="009163E9">
        <w:rPr>
          <w:rFonts w:ascii="Book Antiqua" w:hAnsi="Book Antiqua"/>
          <w:color w:val="000000"/>
          <w:kern w:val="0"/>
          <w:sz w:val="24"/>
          <w:szCs w:val="24"/>
        </w:rPr>
        <w:t xml:space="preserve">. </w:t>
      </w:r>
    </w:p>
    <w:p w:rsidR="007C1647" w:rsidRPr="009163E9" w:rsidRDefault="007C1647" w:rsidP="003D1C49">
      <w:pPr>
        <w:autoSpaceDE w:val="0"/>
        <w:autoSpaceDN w:val="0"/>
        <w:adjustRightInd w:val="0"/>
        <w:snapToGrid w:val="0"/>
        <w:spacing w:line="360" w:lineRule="auto"/>
        <w:rPr>
          <w:rFonts w:ascii="Book Antiqua" w:hAnsi="Book Antiqua"/>
          <w:b/>
          <w:i/>
          <w:color w:val="000000"/>
          <w:kern w:val="0"/>
          <w:sz w:val="24"/>
          <w:szCs w:val="24"/>
        </w:rPr>
      </w:pPr>
    </w:p>
    <w:p w:rsidR="00CC7520" w:rsidRPr="00CC7520" w:rsidRDefault="007C1647" w:rsidP="003D1C49">
      <w:pPr>
        <w:autoSpaceDE w:val="0"/>
        <w:autoSpaceDN w:val="0"/>
        <w:adjustRightInd w:val="0"/>
        <w:snapToGrid w:val="0"/>
        <w:spacing w:line="360" w:lineRule="auto"/>
        <w:rPr>
          <w:rFonts w:ascii="Book Antiqua" w:eastAsia="宋体" w:hAnsi="Book Antiqua"/>
          <w:color w:val="000000"/>
          <w:kern w:val="0"/>
          <w:sz w:val="24"/>
          <w:szCs w:val="24"/>
          <w:lang w:eastAsia="zh-CN"/>
        </w:rPr>
      </w:pPr>
      <w:r w:rsidRPr="009163E9">
        <w:rPr>
          <w:rFonts w:ascii="Book Antiqua" w:hAnsi="Book Antiqua"/>
          <w:b/>
          <w:i/>
          <w:color w:val="000000"/>
          <w:kern w:val="0"/>
          <w:sz w:val="24"/>
          <w:szCs w:val="24"/>
        </w:rPr>
        <w:lastRenderedPageBreak/>
        <w:t>TNF-α overproduction from the BMDCs in the liver</w:t>
      </w:r>
    </w:p>
    <w:p w:rsidR="007C1647" w:rsidRPr="009163E9" w:rsidRDefault="007C1647" w:rsidP="003D1C49">
      <w:pPr>
        <w:autoSpaceDE w:val="0"/>
        <w:autoSpaceDN w:val="0"/>
        <w:adjustRightInd w:val="0"/>
        <w:snapToGrid w:val="0"/>
        <w:spacing w:line="360" w:lineRule="auto"/>
        <w:rPr>
          <w:rFonts w:ascii="Book Antiqua" w:hAnsi="Book Antiqua"/>
          <w:color w:val="000000"/>
          <w:sz w:val="24"/>
          <w:szCs w:val="24"/>
        </w:rPr>
      </w:pPr>
      <w:r w:rsidRPr="009163E9">
        <w:rPr>
          <w:rFonts w:ascii="Book Antiqua" w:eastAsia="AdvEPSTIM" w:hAnsi="Book Antiqua"/>
          <w:color w:val="000000"/>
          <w:kern w:val="0"/>
          <w:sz w:val="24"/>
          <w:szCs w:val="24"/>
        </w:rPr>
        <w:t xml:space="preserve">BMDCs are known to play important roles in parenchymal regeneration and liver </w:t>
      </w:r>
      <w:proofErr w:type="gramStart"/>
      <w:r w:rsidRPr="009163E9">
        <w:rPr>
          <w:rFonts w:ascii="Book Antiqua" w:eastAsia="AdvEPSTIM" w:hAnsi="Book Antiqua"/>
          <w:color w:val="000000"/>
          <w:kern w:val="0"/>
          <w:sz w:val="24"/>
          <w:szCs w:val="24"/>
        </w:rPr>
        <w:t>injury</w:t>
      </w:r>
      <w:r w:rsidR="009163E9" w:rsidRPr="009163E9">
        <w:rPr>
          <w:rFonts w:ascii="Book Antiqua" w:eastAsia="AdvEPSTIM" w:hAnsi="Book Antiqua"/>
          <w:color w:val="000000"/>
          <w:kern w:val="0"/>
          <w:sz w:val="24"/>
          <w:szCs w:val="24"/>
          <w:vertAlign w:val="superscript"/>
        </w:rPr>
        <w:t>[</w:t>
      </w:r>
      <w:proofErr w:type="gramEnd"/>
      <w:r w:rsidR="00BB5CCC">
        <w:rPr>
          <w:rFonts w:ascii="Book Antiqua" w:eastAsia="AdvEPSTIM" w:hAnsi="Book Antiqua" w:hint="eastAsia"/>
          <w:color w:val="000000"/>
          <w:kern w:val="0"/>
          <w:sz w:val="24"/>
          <w:szCs w:val="24"/>
          <w:vertAlign w:val="superscript"/>
        </w:rPr>
        <w:t>75-78</w:t>
      </w:r>
      <w:r w:rsidRPr="009163E9">
        <w:rPr>
          <w:rFonts w:ascii="Book Antiqua" w:eastAsia="AdvEPSTIM" w:hAnsi="Book Antiqua"/>
          <w:color w:val="000000"/>
          <w:kern w:val="0"/>
          <w:sz w:val="24"/>
          <w:szCs w:val="24"/>
          <w:vertAlign w:val="superscript"/>
        </w:rPr>
        <w:t>]</w:t>
      </w:r>
      <w:r w:rsidRPr="009163E9">
        <w:rPr>
          <w:rFonts w:ascii="Book Antiqua" w:eastAsia="AdvEPSTIM" w:hAnsi="Book Antiqua"/>
          <w:color w:val="000000"/>
          <w:kern w:val="0"/>
          <w:sz w:val="24"/>
          <w:szCs w:val="24"/>
        </w:rPr>
        <w:t>. Our recent study showed that</w:t>
      </w:r>
      <w:r w:rsidRPr="009163E9">
        <w:rPr>
          <w:rFonts w:ascii="Book Antiqua" w:hAnsi="Book Antiqua"/>
          <w:color w:val="000000"/>
          <w:sz w:val="24"/>
          <w:szCs w:val="24"/>
        </w:rPr>
        <w:t xml:space="preserve"> BMDCs in the liver increase in a time-dependent manner after ethanol treatment in a mouse model of </w:t>
      </w:r>
      <w:proofErr w:type="gramStart"/>
      <w:r w:rsidRPr="009163E9">
        <w:rPr>
          <w:rFonts w:ascii="Book Antiqua" w:hAnsi="Book Antiqua"/>
          <w:color w:val="000000"/>
          <w:sz w:val="24"/>
          <w:szCs w:val="24"/>
        </w:rPr>
        <w:t>AFLD</w:t>
      </w:r>
      <w:r w:rsidR="009163E9" w:rsidRPr="009163E9">
        <w:rPr>
          <w:rFonts w:ascii="Book Antiqua" w:hAnsi="Book Antiqua"/>
          <w:color w:val="000000"/>
          <w:sz w:val="24"/>
          <w:szCs w:val="24"/>
          <w:vertAlign w:val="superscript"/>
        </w:rPr>
        <w:t>[</w:t>
      </w:r>
      <w:proofErr w:type="gramEnd"/>
      <w:r w:rsidR="00BB5CCC">
        <w:rPr>
          <w:rFonts w:ascii="Book Antiqua" w:hAnsi="Book Antiqua" w:hint="eastAsia"/>
          <w:color w:val="000000"/>
          <w:sz w:val="24"/>
          <w:szCs w:val="24"/>
          <w:vertAlign w:val="superscript"/>
        </w:rPr>
        <w:t>79</w:t>
      </w:r>
      <w:r w:rsidRPr="009163E9">
        <w:rPr>
          <w:rFonts w:ascii="Book Antiqua" w:hAnsi="Book Antiqua"/>
          <w:color w:val="000000"/>
          <w:sz w:val="24"/>
          <w:szCs w:val="24"/>
          <w:vertAlign w:val="superscript"/>
        </w:rPr>
        <w:t>]</w:t>
      </w:r>
      <w:r w:rsidRPr="009163E9">
        <w:rPr>
          <w:rFonts w:ascii="Book Antiqua" w:hAnsi="Book Antiqua"/>
          <w:color w:val="000000"/>
          <w:sz w:val="24"/>
          <w:szCs w:val="24"/>
        </w:rPr>
        <w:t xml:space="preserve"> (Figure 6). Furthermore, </w:t>
      </w:r>
      <w:r w:rsidRPr="009163E9">
        <w:rPr>
          <w:rFonts w:ascii="Book Antiqua" w:hAnsi="Book Antiqua"/>
          <w:color w:val="000000"/>
          <w:kern w:val="0"/>
          <w:sz w:val="24"/>
          <w:szCs w:val="24"/>
        </w:rPr>
        <w:t xml:space="preserve">the BMDCs produce </w:t>
      </w:r>
      <w:r w:rsidRPr="009163E9">
        <w:rPr>
          <w:rFonts w:ascii="Book Antiqua" w:eastAsia="AdvTimes" w:hAnsi="Book Antiqua"/>
          <w:color w:val="000000"/>
          <w:kern w:val="0"/>
          <w:sz w:val="24"/>
          <w:szCs w:val="24"/>
        </w:rPr>
        <w:t>TNF-</w:t>
      </w:r>
      <w:r w:rsidRPr="009163E9">
        <w:rPr>
          <w:rFonts w:ascii="Book Antiqua" w:hAnsi="Book Antiqua"/>
          <w:color w:val="000000"/>
          <w:kern w:val="0"/>
          <w:sz w:val="24"/>
          <w:szCs w:val="24"/>
        </w:rPr>
        <w:t xml:space="preserve">α in the same AFLD mouse </w:t>
      </w:r>
      <w:proofErr w:type="gramStart"/>
      <w:r w:rsidRPr="009163E9">
        <w:rPr>
          <w:rFonts w:ascii="Book Antiqua" w:hAnsi="Book Antiqua"/>
          <w:color w:val="000000"/>
          <w:kern w:val="0"/>
          <w:sz w:val="24"/>
          <w:szCs w:val="24"/>
        </w:rPr>
        <w:t>model</w:t>
      </w:r>
      <w:r w:rsidR="009163E9" w:rsidRPr="009163E9">
        <w:rPr>
          <w:rFonts w:ascii="Book Antiqua" w:hAnsi="Book Antiqua"/>
          <w:color w:val="000000"/>
          <w:kern w:val="0"/>
          <w:sz w:val="24"/>
          <w:szCs w:val="24"/>
          <w:vertAlign w:val="superscript"/>
        </w:rPr>
        <w:t>[</w:t>
      </w:r>
      <w:proofErr w:type="gramEnd"/>
      <w:r w:rsidR="00BB5CCC">
        <w:rPr>
          <w:rFonts w:ascii="Book Antiqua" w:hAnsi="Book Antiqua" w:hint="eastAsia"/>
          <w:color w:val="000000"/>
          <w:kern w:val="0"/>
          <w:sz w:val="24"/>
          <w:szCs w:val="24"/>
          <w:vertAlign w:val="superscript"/>
        </w:rPr>
        <w:t>79</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(Figure 7), indicating that alcohol abuse may promote the migration of BMDCs to the liver and then reprogram TNF-α expression from the BMDCs to promote the development of AFLD in mice.</w:t>
      </w:r>
      <w:r w:rsidRPr="009163E9">
        <w:rPr>
          <w:rFonts w:ascii="Book Antiqua" w:hAnsi="Book Antiqua"/>
          <w:color w:val="000000"/>
          <w:sz w:val="24"/>
          <w:szCs w:val="24"/>
        </w:rPr>
        <w:t xml:space="preserve"> Our results have given new insight into the mechanism of ALD; however, further </w:t>
      </w:r>
      <w:r w:rsidRPr="009163E9">
        <w:rPr>
          <w:rFonts w:ascii="Book Antiqua" w:hAnsi="Book Antiqua"/>
          <w:i/>
          <w:color w:val="000000"/>
          <w:sz w:val="24"/>
          <w:szCs w:val="24"/>
        </w:rPr>
        <w:t>in vitro</w:t>
      </w:r>
      <w:r w:rsidRPr="009163E9">
        <w:rPr>
          <w:rFonts w:ascii="Book Antiqua" w:hAnsi="Book Antiqua"/>
          <w:color w:val="000000"/>
          <w:sz w:val="24"/>
          <w:szCs w:val="24"/>
        </w:rPr>
        <w:t xml:space="preserve"> studies with cultured cells are essential to understanding the changes in bone marrow cells and endogenous cells during ethanol exposure as well as to understand the recruitment of BMDCs from the bone marrow during the ALD progression.</w:t>
      </w:r>
    </w:p>
    <w:p w:rsidR="007C1647" w:rsidRPr="009163E9" w:rsidRDefault="007C1647" w:rsidP="003D1C49">
      <w:pPr>
        <w:autoSpaceDE w:val="0"/>
        <w:autoSpaceDN w:val="0"/>
        <w:adjustRightInd w:val="0"/>
        <w:snapToGrid w:val="0"/>
        <w:spacing w:line="360" w:lineRule="auto"/>
        <w:rPr>
          <w:rFonts w:ascii="Book Antiqua" w:hAnsi="Book Antiqua"/>
          <w:b/>
          <w:i/>
          <w:color w:val="000000"/>
          <w:kern w:val="0"/>
          <w:sz w:val="24"/>
          <w:szCs w:val="24"/>
        </w:rPr>
      </w:pPr>
    </w:p>
    <w:p w:rsidR="00CC7520" w:rsidRDefault="007C1647" w:rsidP="003D1C49">
      <w:pPr>
        <w:autoSpaceDE w:val="0"/>
        <w:autoSpaceDN w:val="0"/>
        <w:adjustRightInd w:val="0"/>
        <w:snapToGrid w:val="0"/>
        <w:spacing w:line="360" w:lineRule="auto"/>
        <w:rPr>
          <w:rFonts w:ascii="Book Antiqua" w:eastAsia="宋体" w:hAnsi="Book Antiqua"/>
          <w:b/>
          <w:i/>
          <w:color w:val="000000"/>
          <w:kern w:val="0"/>
          <w:sz w:val="24"/>
          <w:szCs w:val="24"/>
          <w:lang w:eastAsia="zh-CN"/>
        </w:rPr>
      </w:pPr>
      <w:r w:rsidRPr="009163E9">
        <w:rPr>
          <w:rFonts w:ascii="Book Antiqua" w:hAnsi="Book Antiqua"/>
          <w:b/>
          <w:i/>
          <w:color w:val="000000"/>
          <w:kern w:val="0"/>
          <w:sz w:val="24"/>
          <w:szCs w:val="24"/>
        </w:rPr>
        <w:t>TNF-α overproduction and lipid me</w:t>
      </w:r>
      <w:r w:rsidR="00CC7520">
        <w:rPr>
          <w:rFonts w:ascii="Book Antiqua" w:hAnsi="Book Antiqua"/>
          <w:b/>
          <w:i/>
          <w:color w:val="000000"/>
          <w:kern w:val="0"/>
          <w:sz w:val="24"/>
          <w:szCs w:val="24"/>
        </w:rPr>
        <w:t>tabolism-associated regulators</w:t>
      </w:r>
    </w:p>
    <w:p w:rsidR="0028381D" w:rsidRPr="009163E9" w:rsidRDefault="007C1647" w:rsidP="003D1C49">
      <w:pPr>
        <w:autoSpaceDE w:val="0"/>
        <w:autoSpaceDN w:val="0"/>
        <w:adjustRightInd w:val="0"/>
        <w:snapToGrid w:val="0"/>
        <w:spacing w:line="360" w:lineRule="auto"/>
        <w:rPr>
          <w:rFonts w:ascii="Book Antiqua" w:hAnsi="Book Antiqua"/>
          <w:color w:val="000000"/>
          <w:kern w:val="0"/>
          <w:sz w:val="24"/>
          <w:szCs w:val="24"/>
        </w:rPr>
      </w:pPr>
      <w:r w:rsidRPr="009163E9">
        <w:rPr>
          <w:rFonts w:ascii="Book Antiqua" w:hAnsi="Book Antiqua"/>
          <w:color w:val="000000"/>
          <w:kern w:val="0"/>
          <w:sz w:val="24"/>
          <w:szCs w:val="24"/>
        </w:rPr>
        <w:t xml:space="preserve">Administering TNF-α to mice increased the rates of fatty acid synthesis and the activation of SREBP-1, resulting in fatty liver </w:t>
      </w:r>
      <w:proofErr w:type="gramStart"/>
      <w:r w:rsidRPr="009163E9">
        <w:rPr>
          <w:rFonts w:ascii="Book Antiqua" w:hAnsi="Book Antiqua"/>
          <w:color w:val="000000"/>
          <w:kern w:val="0"/>
          <w:sz w:val="24"/>
          <w:szCs w:val="24"/>
        </w:rPr>
        <w:t>development</w:t>
      </w:r>
      <w:r w:rsidR="009163E9" w:rsidRPr="009163E9">
        <w:rPr>
          <w:rFonts w:ascii="Book Antiqua" w:hAnsi="Book Antiqua"/>
          <w:color w:val="000000"/>
          <w:kern w:val="0"/>
          <w:sz w:val="24"/>
          <w:szCs w:val="24"/>
          <w:vertAlign w:val="superscript"/>
        </w:rPr>
        <w:t>[</w:t>
      </w:r>
      <w:proofErr w:type="gramEnd"/>
      <w:r w:rsidR="00BB5CCC">
        <w:rPr>
          <w:rFonts w:ascii="Book Antiqua" w:hAnsi="Book Antiqua" w:hint="eastAsia"/>
          <w:color w:val="000000"/>
          <w:kern w:val="0"/>
          <w:sz w:val="24"/>
          <w:szCs w:val="24"/>
          <w:vertAlign w:val="superscript"/>
        </w:rPr>
        <w:t>80-82</w:t>
      </w:r>
      <w:r w:rsidRPr="009163E9">
        <w:rPr>
          <w:rFonts w:ascii="Book Antiqua" w:eastAsia="AdvTimes" w:hAnsi="Book Antiqua"/>
          <w:color w:val="000000"/>
          <w:kern w:val="0"/>
          <w:sz w:val="24"/>
          <w:szCs w:val="24"/>
          <w:vertAlign w:val="superscript"/>
        </w:rPr>
        <w:t>]</w:t>
      </w:r>
      <w:r w:rsidRPr="009163E9">
        <w:rPr>
          <w:rFonts w:ascii="Book Antiqua" w:hAnsi="Book Antiqua"/>
          <w:color w:val="000000"/>
          <w:kern w:val="0"/>
          <w:sz w:val="24"/>
          <w:szCs w:val="24"/>
        </w:rPr>
        <w:t xml:space="preserve">. </w:t>
      </w:r>
      <w:r w:rsidRPr="009163E9">
        <w:rPr>
          <w:rFonts w:ascii="Book Antiqua" w:eastAsia="AdvTimes" w:hAnsi="Book Antiqua"/>
          <w:color w:val="000000"/>
          <w:kern w:val="0"/>
          <w:sz w:val="24"/>
          <w:szCs w:val="24"/>
        </w:rPr>
        <w:t>TNF-</w:t>
      </w:r>
      <w:r w:rsidRPr="009163E9">
        <w:rPr>
          <w:rFonts w:ascii="Book Antiqua" w:hAnsi="Book Antiqua"/>
          <w:color w:val="000000"/>
          <w:kern w:val="0"/>
          <w:sz w:val="24"/>
          <w:szCs w:val="24"/>
        </w:rPr>
        <w:t xml:space="preserve">α </w:t>
      </w:r>
      <w:r w:rsidRPr="009163E9">
        <w:rPr>
          <w:rFonts w:ascii="Book Antiqua" w:eastAsia="AdvTimes" w:hAnsi="Book Antiqua"/>
          <w:color w:val="000000"/>
          <w:kern w:val="0"/>
          <w:sz w:val="24"/>
          <w:szCs w:val="24"/>
        </w:rPr>
        <w:t xml:space="preserve">up-regulates the expression of SREBP-1 mRNA in the livers of </w:t>
      </w:r>
      <w:proofErr w:type="gramStart"/>
      <w:r w:rsidRPr="009163E9">
        <w:rPr>
          <w:rFonts w:ascii="Book Antiqua" w:eastAsia="AdvTimes" w:hAnsi="Book Antiqua"/>
          <w:color w:val="000000"/>
          <w:kern w:val="0"/>
          <w:sz w:val="24"/>
          <w:szCs w:val="24"/>
        </w:rPr>
        <w:t>rats</w:t>
      </w:r>
      <w:r w:rsidR="009163E9" w:rsidRPr="009163E9">
        <w:rPr>
          <w:rFonts w:ascii="Book Antiqua" w:eastAsia="AdvTimes" w:hAnsi="Book Antiqua"/>
          <w:color w:val="000000"/>
          <w:kern w:val="0"/>
          <w:sz w:val="24"/>
          <w:szCs w:val="24"/>
          <w:vertAlign w:val="superscript"/>
        </w:rPr>
        <w:t>[</w:t>
      </w:r>
      <w:proofErr w:type="gramEnd"/>
      <w:r w:rsidRPr="009163E9">
        <w:rPr>
          <w:rFonts w:ascii="Book Antiqua" w:eastAsia="AdvTimes" w:hAnsi="Book Antiqua"/>
          <w:color w:val="000000"/>
          <w:kern w:val="0"/>
          <w:sz w:val="24"/>
          <w:szCs w:val="24"/>
          <w:vertAlign w:val="superscript"/>
        </w:rPr>
        <w:t>12]</w:t>
      </w:r>
      <w:r w:rsidRPr="009163E9">
        <w:rPr>
          <w:rFonts w:ascii="Book Antiqua" w:eastAsia="AdvTimes" w:hAnsi="Book Antiqua"/>
          <w:color w:val="000000"/>
          <w:kern w:val="0"/>
          <w:sz w:val="24"/>
          <w:szCs w:val="24"/>
        </w:rPr>
        <w:t xml:space="preserve"> and stimulates the maturation of the SREBP-1 protein in human hepatocytes</w:t>
      </w:r>
      <w:r w:rsidR="009163E9" w:rsidRPr="009163E9">
        <w:rPr>
          <w:rFonts w:ascii="Book Antiqua" w:eastAsia="AdvTimes" w:hAnsi="Book Antiqua"/>
          <w:color w:val="000000"/>
          <w:kern w:val="0"/>
          <w:sz w:val="24"/>
          <w:szCs w:val="24"/>
          <w:vertAlign w:val="superscript"/>
        </w:rPr>
        <w:t>[</w:t>
      </w:r>
      <w:r w:rsidR="00BB5CCC">
        <w:rPr>
          <w:rFonts w:ascii="Book Antiqua" w:eastAsia="AdvTimes" w:hAnsi="Book Antiqua" w:hint="eastAsia"/>
          <w:color w:val="000000"/>
          <w:kern w:val="0"/>
          <w:sz w:val="24"/>
          <w:szCs w:val="24"/>
          <w:vertAlign w:val="superscript"/>
        </w:rPr>
        <w:t>80</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An e</w:t>
      </w:r>
      <w:r w:rsidRPr="009163E9">
        <w:rPr>
          <w:rFonts w:ascii="Book Antiqua" w:hAnsi="Book Antiqua"/>
          <w:color w:val="000000"/>
          <w:kern w:val="0"/>
          <w:sz w:val="24"/>
          <w:szCs w:val="24"/>
        </w:rPr>
        <w:t xml:space="preserve">ndotoxin-induced systemic inflammatory state can reduce PPAR-α </w:t>
      </w:r>
      <w:proofErr w:type="gramStart"/>
      <w:r w:rsidRPr="009163E9">
        <w:rPr>
          <w:rFonts w:ascii="Book Antiqua" w:hAnsi="Book Antiqua"/>
          <w:color w:val="000000"/>
          <w:kern w:val="0"/>
          <w:sz w:val="24"/>
          <w:szCs w:val="24"/>
        </w:rPr>
        <w:t>expression</w:t>
      </w:r>
      <w:r w:rsidR="009163E9" w:rsidRPr="009163E9">
        <w:rPr>
          <w:rFonts w:ascii="Book Antiqua" w:hAnsi="Book Antiqua"/>
          <w:color w:val="000000"/>
          <w:kern w:val="0"/>
          <w:sz w:val="24"/>
          <w:szCs w:val="24"/>
          <w:vertAlign w:val="superscript"/>
        </w:rPr>
        <w:t>[</w:t>
      </w:r>
      <w:proofErr w:type="gramEnd"/>
      <w:r w:rsidR="00BB5CCC">
        <w:rPr>
          <w:rFonts w:ascii="Book Antiqua" w:hAnsi="Book Antiqua" w:hint="eastAsia"/>
          <w:color w:val="000000"/>
          <w:kern w:val="0"/>
          <w:sz w:val="24"/>
          <w:szCs w:val="24"/>
          <w:vertAlign w:val="superscript"/>
        </w:rPr>
        <w:t>83</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The effects of ethanol on SREBP-1 and PPAR-</w:t>
      </w:r>
      <w:proofErr w:type="gramStart"/>
      <w:r w:rsidRPr="009163E9">
        <w:rPr>
          <w:rFonts w:ascii="Book Antiqua" w:hAnsi="Book Antiqua"/>
          <w:color w:val="000000"/>
          <w:kern w:val="0"/>
          <w:sz w:val="24"/>
          <w:szCs w:val="24"/>
        </w:rPr>
        <w:t>α are</w:t>
      </w:r>
      <w:proofErr w:type="gramEnd"/>
      <w:r w:rsidRPr="009163E9">
        <w:rPr>
          <w:rFonts w:ascii="Book Antiqua" w:hAnsi="Book Antiqua"/>
          <w:color w:val="000000"/>
          <w:kern w:val="0"/>
          <w:sz w:val="24"/>
          <w:szCs w:val="24"/>
        </w:rPr>
        <w:t xml:space="preserve"> mediated by increased portal endotoxin and hepatic TNF-α overproduction. Moreover, recent studies suggest that Egr-1</w:t>
      </w:r>
      <w:r w:rsidR="009163E9" w:rsidRPr="009163E9">
        <w:rPr>
          <w:rFonts w:ascii="Book Antiqua" w:hAnsi="Book Antiqua"/>
          <w:color w:val="000000"/>
          <w:kern w:val="0"/>
          <w:sz w:val="24"/>
          <w:szCs w:val="24"/>
          <w:vertAlign w:val="superscript"/>
        </w:rPr>
        <w:t>[</w:t>
      </w:r>
      <w:r w:rsidR="00BB5CCC">
        <w:rPr>
          <w:rFonts w:ascii="Book Antiqua" w:hAnsi="Book Antiqua" w:hint="eastAsia"/>
          <w:color w:val="000000"/>
          <w:kern w:val="0"/>
          <w:sz w:val="24"/>
          <w:szCs w:val="24"/>
          <w:vertAlign w:val="superscript"/>
        </w:rPr>
        <w:t>84</w:t>
      </w:r>
      <w:proofErr w:type="gramStart"/>
      <w:r w:rsidR="00BB5CCC">
        <w:rPr>
          <w:rFonts w:ascii="Book Antiqua" w:hAnsi="Book Antiqua" w:hint="eastAsia"/>
          <w:color w:val="000000"/>
          <w:kern w:val="0"/>
          <w:sz w:val="24"/>
          <w:szCs w:val="24"/>
          <w:vertAlign w:val="superscript"/>
        </w:rPr>
        <w:t>,85</w:t>
      </w:r>
      <w:proofErr w:type="gramEnd"/>
      <w:r w:rsidRPr="009163E9">
        <w:rPr>
          <w:rFonts w:ascii="Book Antiqua" w:eastAsia="Times-Roman" w:hAnsi="Book Antiqua"/>
          <w:color w:val="000000"/>
          <w:kern w:val="0"/>
          <w:sz w:val="24"/>
          <w:szCs w:val="24"/>
          <w:vertAlign w:val="superscript"/>
        </w:rPr>
        <w:t xml:space="preserve">] </w:t>
      </w:r>
      <w:r w:rsidRPr="009163E9">
        <w:rPr>
          <w:rFonts w:ascii="Book Antiqua" w:hAnsi="Book Antiqua"/>
          <w:color w:val="000000"/>
          <w:kern w:val="0"/>
          <w:sz w:val="24"/>
          <w:szCs w:val="24"/>
        </w:rPr>
        <w:t xml:space="preserve">and </w:t>
      </w:r>
      <w:r w:rsidRPr="009163E9">
        <w:rPr>
          <w:rFonts w:ascii="Book Antiqua" w:eastAsia="Times-Roman" w:hAnsi="Book Antiqua"/>
          <w:color w:val="000000"/>
          <w:kern w:val="0"/>
          <w:sz w:val="24"/>
          <w:szCs w:val="24"/>
        </w:rPr>
        <w:t>PAI-1</w:t>
      </w:r>
      <w:r w:rsidR="009163E9" w:rsidRPr="009163E9">
        <w:rPr>
          <w:rFonts w:ascii="Book Antiqua" w:eastAsia="Times-Roman" w:hAnsi="Book Antiqua"/>
          <w:color w:val="000000"/>
          <w:kern w:val="0"/>
          <w:sz w:val="24"/>
          <w:szCs w:val="24"/>
          <w:vertAlign w:val="superscript"/>
        </w:rPr>
        <w:t>[</w:t>
      </w:r>
      <w:r w:rsidR="00BB5CCC">
        <w:rPr>
          <w:rFonts w:ascii="Book Antiqua" w:eastAsia="Times-Roman" w:hAnsi="Book Antiqua" w:hint="eastAsia"/>
          <w:color w:val="000000"/>
          <w:kern w:val="0"/>
          <w:sz w:val="24"/>
          <w:szCs w:val="24"/>
          <w:vertAlign w:val="superscript"/>
        </w:rPr>
        <w:t>86-</w:t>
      </w:r>
      <w:r w:rsidRPr="009163E9">
        <w:rPr>
          <w:rFonts w:ascii="Book Antiqua" w:eastAsia="Times-Roman" w:hAnsi="Book Antiqua"/>
          <w:color w:val="000000"/>
          <w:kern w:val="0"/>
          <w:sz w:val="24"/>
          <w:szCs w:val="24"/>
          <w:vertAlign w:val="superscript"/>
        </w:rPr>
        <w:t>88]</w:t>
      </w:r>
      <w:r w:rsidRPr="009163E9">
        <w:rPr>
          <w:rFonts w:ascii="Book Antiqua" w:eastAsia="Times-Roman" w:hAnsi="Book Antiqua"/>
          <w:color w:val="000000"/>
          <w:kern w:val="0"/>
          <w:sz w:val="24"/>
          <w:szCs w:val="24"/>
        </w:rPr>
        <w:t xml:space="preserve"> are </w:t>
      </w:r>
      <w:r w:rsidRPr="009163E9">
        <w:rPr>
          <w:rFonts w:ascii="Book Antiqua" w:hAnsi="Book Antiqua"/>
          <w:color w:val="000000"/>
          <w:kern w:val="0"/>
          <w:sz w:val="24"/>
          <w:szCs w:val="24"/>
        </w:rPr>
        <w:t xml:space="preserve">also responsible for AFLD </w:t>
      </w:r>
      <w:r w:rsidR="00CC7520" w:rsidRPr="00CC7520">
        <w:rPr>
          <w:rFonts w:ascii="Book Antiqua" w:hAnsi="Book Antiqua"/>
          <w:i/>
          <w:color w:val="000000"/>
          <w:kern w:val="0"/>
          <w:sz w:val="24"/>
          <w:szCs w:val="24"/>
        </w:rPr>
        <w:t>via</w:t>
      </w:r>
      <w:r w:rsidRPr="009163E9">
        <w:rPr>
          <w:rFonts w:ascii="Book Antiqua" w:hAnsi="Book Antiqua"/>
          <w:color w:val="000000"/>
          <w:kern w:val="0"/>
          <w:sz w:val="24"/>
          <w:szCs w:val="24"/>
        </w:rPr>
        <w:t xml:space="preserve"> TNF-α overproduction. </w:t>
      </w:r>
    </w:p>
    <w:p w:rsidR="007C1647" w:rsidRPr="009163E9" w:rsidRDefault="007C1647" w:rsidP="003D1C49">
      <w:pPr>
        <w:autoSpaceDE w:val="0"/>
        <w:autoSpaceDN w:val="0"/>
        <w:adjustRightInd w:val="0"/>
        <w:snapToGrid w:val="0"/>
        <w:spacing w:line="360" w:lineRule="auto"/>
        <w:ind w:firstLineChars="200" w:firstLine="480"/>
        <w:rPr>
          <w:rFonts w:ascii="Book Antiqua" w:hAnsi="Book Antiqua"/>
          <w:sz w:val="24"/>
          <w:szCs w:val="24"/>
        </w:rPr>
      </w:pPr>
      <w:r w:rsidRPr="009163E9">
        <w:rPr>
          <w:rFonts w:ascii="Book Antiqua" w:hAnsi="Book Antiqua"/>
          <w:sz w:val="24"/>
          <w:szCs w:val="24"/>
        </w:rPr>
        <w:t xml:space="preserve">Collectively, the previous studies have shown that TNF-α overproduction is closely coupled with alcoholic liver injury. However, the role of TNF-α in AFLD induction remains uncertain. It seems more likely that ethanol-induced TNF-α overproduction regulates lipid metabolism-associated transcription factor gene expression (SREBP and </w:t>
      </w:r>
      <w:r w:rsidRPr="009163E9">
        <w:rPr>
          <w:rFonts w:ascii="Book Antiqua" w:hAnsi="Book Antiqua"/>
          <w:color w:val="000000"/>
          <w:kern w:val="0"/>
          <w:sz w:val="24"/>
          <w:szCs w:val="24"/>
        </w:rPr>
        <w:t xml:space="preserve">PPAR-α) as well as </w:t>
      </w:r>
      <w:r w:rsidRPr="009163E9">
        <w:rPr>
          <w:rFonts w:ascii="Book Antiqua" w:hAnsi="Book Antiqua"/>
          <w:sz w:val="24"/>
          <w:szCs w:val="24"/>
        </w:rPr>
        <w:t xml:space="preserve">induces PAI-1 and </w:t>
      </w:r>
      <w:r w:rsidRPr="009163E9">
        <w:rPr>
          <w:rFonts w:ascii="Book Antiqua" w:hAnsi="Book Antiqua"/>
          <w:color w:val="000000"/>
          <w:kern w:val="0"/>
          <w:sz w:val="24"/>
          <w:szCs w:val="24"/>
        </w:rPr>
        <w:t xml:space="preserve">Egr-1 gene </w:t>
      </w:r>
      <w:r w:rsidRPr="009163E9">
        <w:rPr>
          <w:rFonts w:ascii="Book Antiqua" w:hAnsi="Book Antiqua"/>
          <w:sz w:val="24"/>
          <w:szCs w:val="24"/>
        </w:rPr>
        <w:t xml:space="preserve">expression, promoting the </w:t>
      </w:r>
      <w:r w:rsidR="00A45182" w:rsidRPr="009163E9">
        <w:rPr>
          <w:rFonts w:ascii="Book Antiqua" w:hAnsi="Book Antiqua"/>
          <w:sz w:val="24"/>
          <w:szCs w:val="24"/>
        </w:rPr>
        <w:t xml:space="preserve">AFLD </w:t>
      </w:r>
      <w:r w:rsidRPr="009163E9">
        <w:rPr>
          <w:rFonts w:ascii="Book Antiqua" w:hAnsi="Book Antiqua"/>
          <w:sz w:val="24"/>
          <w:szCs w:val="24"/>
        </w:rPr>
        <w:t>progression.</w:t>
      </w:r>
    </w:p>
    <w:p w:rsidR="007C1647" w:rsidRPr="009163E9" w:rsidRDefault="007C1647" w:rsidP="003D1C49">
      <w:pPr>
        <w:autoSpaceDE w:val="0"/>
        <w:autoSpaceDN w:val="0"/>
        <w:adjustRightInd w:val="0"/>
        <w:snapToGrid w:val="0"/>
        <w:spacing w:line="360" w:lineRule="auto"/>
        <w:ind w:firstLineChars="50" w:firstLine="120"/>
        <w:rPr>
          <w:rFonts w:ascii="Book Antiqua" w:hAnsi="Book Antiqua"/>
          <w:color w:val="000000"/>
          <w:kern w:val="0"/>
          <w:sz w:val="24"/>
          <w:szCs w:val="24"/>
        </w:rPr>
      </w:pPr>
    </w:p>
    <w:p w:rsidR="007C1647" w:rsidRPr="00CC7520" w:rsidRDefault="007C1647" w:rsidP="003D1C49">
      <w:pPr>
        <w:autoSpaceDE w:val="0"/>
        <w:autoSpaceDN w:val="0"/>
        <w:adjustRightInd w:val="0"/>
        <w:snapToGrid w:val="0"/>
        <w:spacing w:line="360" w:lineRule="auto"/>
        <w:rPr>
          <w:rFonts w:ascii="Book Antiqua" w:hAnsi="Book Antiqua"/>
          <w:b/>
          <w:caps/>
          <w:color w:val="000000"/>
          <w:kern w:val="0"/>
          <w:sz w:val="24"/>
          <w:szCs w:val="24"/>
        </w:rPr>
      </w:pPr>
      <w:r w:rsidRPr="00CC7520">
        <w:rPr>
          <w:rFonts w:ascii="Book Antiqua" w:hAnsi="Book Antiqua"/>
          <w:b/>
          <w:caps/>
          <w:color w:val="000000"/>
          <w:kern w:val="0"/>
          <w:sz w:val="24"/>
          <w:szCs w:val="24"/>
        </w:rPr>
        <w:t>Fatty liver and lipid metabolism-associated transcription factors</w:t>
      </w:r>
    </w:p>
    <w:p w:rsidR="00CC7520" w:rsidRDefault="007C1647" w:rsidP="003D1C49">
      <w:pPr>
        <w:autoSpaceDE w:val="0"/>
        <w:autoSpaceDN w:val="0"/>
        <w:adjustRightInd w:val="0"/>
        <w:snapToGrid w:val="0"/>
        <w:spacing w:line="360" w:lineRule="auto"/>
        <w:rPr>
          <w:rFonts w:ascii="Book Antiqua" w:eastAsia="宋体" w:hAnsi="Book Antiqua"/>
          <w:b/>
          <w:i/>
          <w:color w:val="000000"/>
          <w:kern w:val="0"/>
          <w:sz w:val="24"/>
          <w:szCs w:val="24"/>
          <w:lang w:eastAsia="zh-CN"/>
        </w:rPr>
      </w:pPr>
      <w:r w:rsidRPr="009163E9">
        <w:rPr>
          <w:rFonts w:ascii="Book Antiqua" w:hAnsi="Book Antiqua"/>
          <w:b/>
          <w:i/>
          <w:color w:val="000000"/>
          <w:kern w:val="0"/>
          <w:sz w:val="24"/>
          <w:szCs w:val="24"/>
        </w:rPr>
        <w:t xml:space="preserve">Fatty liver and </w:t>
      </w:r>
      <w:r w:rsidR="00CC7520">
        <w:rPr>
          <w:rFonts w:ascii="Book Antiqua" w:hAnsi="Book Antiqua"/>
          <w:b/>
          <w:i/>
          <w:color w:val="000000"/>
          <w:kern w:val="0"/>
          <w:sz w:val="24"/>
          <w:szCs w:val="24"/>
        </w:rPr>
        <w:t>SREBP</w:t>
      </w:r>
    </w:p>
    <w:p w:rsidR="007C1647" w:rsidRPr="009163E9" w:rsidRDefault="007C1647" w:rsidP="003D1C49">
      <w:pPr>
        <w:autoSpaceDE w:val="0"/>
        <w:autoSpaceDN w:val="0"/>
        <w:adjustRightInd w:val="0"/>
        <w:snapToGrid w:val="0"/>
        <w:spacing w:line="360" w:lineRule="auto"/>
        <w:rPr>
          <w:rFonts w:ascii="Book Antiqua" w:hAnsi="Book Antiqua"/>
          <w:color w:val="000000"/>
          <w:kern w:val="0"/>
          <w:sz w:val="24"/>
          <w:szCs w:val="24"/>
        </w:rPr>
      </w:pPr>
      <w:r w:rsidRPr="009163E9">
        <w:rPr>
          <w:rFonts w:ascii="Book Antiqua" w:eastAsia="AdvTimes" w:hAnsi="Book Antiqua"/>
          <w:color w:val="000000"/>
          <w:kern w:val="0"/>
          <w:sz w:val="24"/>
          <w:szCs w:val="24"/>
        </w:rPr>
        <w:t xml:space="preserve">SREBP is a family of transcription factors that regulates the enzymes responsible for the synthesis of cholesterol, fatty acids, and triglycerides in the liver and other tissues. The following are 3 isoforms of SREBP: SREBP-1a, SREBP-1c, and SREBP-2. </w:t>
      </w:r>
      <w:r w:rsidRPr="009163E9">
        <w:rPr>
          <w:rFonts w:ascii="Book Antiqua" w:hAnsi="Book Antiqua"/>
          <w:color w:val="000000"/>
          <w:kern w:val="0"/>
          <w:sz w:val="24"/>
          <w:szCs w:val="24"/>
        </w:rPr>
        <w:t xml:space="preserve">SREBP-1a is the major form in most cultured cell </w:t>
      </w:r>
      <w:proofErr w:type="gramStart"/>
      <w:r w:rsidRPr="009163E9">
        <w:rPr>
          <w:rFonts w:ascii="Book Antiqua" w:hAnsi="Book Antiqua"/>
          <w:color w:val="000000"/>
          <w:kern w:val="0"/>
          <w:sz w:val="24"/>
          <w:szCs w:val="24"/>
        </w:rPr>
        <w:t>lines</w:t>
      </w:r>
      <w:r w:rsidR="009163E9" w:rsidRPr="009163E9">
        <w:rPr>
          <w:rFonts w:ascii="Book Antiqua" w:hAnsi="Book Antiqua"/>
          <w:color w:val="000000"/>
          <w:kern w:val="0"/>
          <w:sz w:val="24"/>
          <w:szCs w:val="24"/>
          <w:vertAlign w:val="superscript"/>
        </w:rPr>
        <w:t>[</w:t>
      </w:r>
      <w:proofErr w:type="gramEnd"/>
      <w:r w:rsidR="00BB5CCC">
        <w:rPr>
          <w:rFonts w:ascii="Book Antiqua" w:hAnsi="Book Antiqua" w:hint="eastAsia"/>
          <w:color w:val="000000"/>
          <w:kern w:val="0"/>
          <w:sz w:val="24"/>
          <w:szCs w:val="24"/>
          <w:vertAlign w:val="superscript"/>
        </w:rPr>
        <w:t>89</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while SREBP-1c is the predominant form in most animal tissues including the liver</w:t>
      </w:r>
      <w:r w:rsidR="009163E9" w:rsidRPr="009163E9">
        <w:rPr>
          <w:rFonts w:ascii="Book Antiqua" w:hAnsi="Book Antiqua"/>
          <w:color w:val="000000"/>
          <w:kern w:val="0"/>
          <w:sz w:val="24"/>
          <w:szCs w:val="24"/>
          <w:vertAlign w:val="superscript"/>
        </w:rPr>
        <w:t>[</w:t>
      </w:r>
      <w:r w:rsidR="00BB5CCC">
        <w:rPr>
          <w:rFonts w:ascii="Book Antiqua" w:hAnsi="Book Antiqua" w:hint="eastAsia"/>
          <w:color w:val="000000"/>
          <w:kern w:val="0"/>
          <w:sz w:val="24"/>
          <w:szCs w:val="24"/>
          <w:vertAlign w:val="superscript"/>
        </w:rPr>
        <w:t>90</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SREBP-1 plays an important role in regulating the transcription of genes involved in hepatic triglyceride synthesis (such as fatty acid synthase, </w:t>
      </w:r>
      <w:proofErr w:type="spellStart"/>
      <w:r w:rsidRPr="009163E9">
        <w:rPr>
          <w:rFonts w:ascii="Book Antiqua" w:hAnsi="Book Antiqua"/>
          <w:color w:val="000000"/>
          <w:kern w:val="0"/>
          <w:sz w:val="24"/>
          <w:szCs w:val="24"/>
        </w:rPr>
        <w:t>stearoyl</w:t>
      </w:r>
      <w:proofErr w:type="spellEnd"/>
      <w:r w:rsidRPr="009163E9">
        <w:rPr>
          <w:rFonts w:ascii="Book Antiqua" w:hAnsi="Book Antiqua"/>
          <w:color w:val="000000"/>
          <w:kern w:val="0"/>
          <w:sz w:val="24"/>
          <w:szCs w:val="24"/>
        </w:rPr>
        <w:t xml:space="preserve">-CoA </w:t>
      </w:r>
      <w:proofErr w:type="spellStart"/>
      <w:r w:rsidRPr="009163E9">
        <w:rPr>
          <w:rFonts w:ascii="Book Antiqua" w:hAnsi="Book Antiqua"/>
          <w:color w:val="000000"/>
          <w:kern w:val="0"/>
          <w:sz w:val="24"/>
          <w:szCs w:val="24"/>
        </w:rPr>
        <w:t>desaturase</w:t>
      </w:r>
      <w:proofErr w:type="spellEnd"/>
      <w:r w:rsidRPr="009163E9">
        <w:rPr>
          <w:rFonts w:ascii="Book Antiqua" w:hAnsi="Book Antiqua"/>
          <w:color w:val="000000"/>
          <w:kern w:val="0"/>
          <w:sz w:val="24"/>
          <w:szCs w:val="24"/>
        </w:rPr>
        <w:t xml:space="preserve">, and ATP citrate </w:t>
      </w:r>
      <w:proofErr w:type="spellStart"/>
      <w:r w:rsidRPr="009163E9">
        <w:rPr>
          <w:rFonts w:ascii="Book Antiqua" w:hAnsi="Book Antiqua"/>
          <w:color w:val="000000"/>
          <w:kern w:val="0"/>
          <w:sz w:val="24"/>
          <w:szCs w:val="24"/>
        </w:rPr>
        <w:t>lyase</w:t>
      </w:r>
      <w:proofErr w:type="spellEnd"/>
      <w:proofErr w:type="gramStart"/>
      <w:r w:rsidRPr="009163E9">
        <w:rPr>
          <w:rFonts w:ascii="Book Antiqua" w:hAnsi="Book Antiqua"/>
          <w:color w:val="000000"/>
          <w:kern w:val="0"/>
          <w:sz w:val="24"/>
          <w:szCs w:val="24"/>
        </w:rPr>
        <w:t>)</w:t>
      </w:r>
      <w:r w:rsidR="009163E9" w:rsidRPr="009163E9">
        <w:rPr>
          <w:rFonts w:ascii="Book Antiqua" w:hAnsi="Book Antiqua"/>
          <w:color w:val="000000"/>
          <w:kern w:val="0"/>
          <w:sz w:val="24"/>
          <w:szCs w:val="24"/>
          <w:vertAlign w:val="superscript"/>
        </w:rPr>
        <w:t>[</w:t>
      </w:r>
      <w:proofErr w:type="gramEnd"/>
      <w:r w:rsidR="00BB5CCC">
        <w:rPr>
          <w:rFonts w:ascii="Book Antiqua" w:hAnsi="Book Antiqua" w:hint="eastAsia"/>
          <w:color w:val="000000"/>
          <w:kern w:val="0"/>
          <w:sz w:val="24"/>
          <w:szCs w:val="24"/>
          <w:vertAlign w:val="superscript"/>
        </w:rPr>
        <w:t>91</w:t>
      </w:r>
      <w:r w:rsidRPr="009163E9">
        <w:rPr>
          <w:rFonts w:ascii="Book Antiqua" w:eastAsia="AdvTimes" w:hAnsi="Book Antiqua"/>
          <w:color w:val="000000"/>
          <w:kern w:val="0"/>
          <w:sz w:val="24"/>
          <w:szCs w:val="24"/>
          <w:vertAlign w:val="superscript"/>
        </w:rPr>
        <w:t>]</w:t>
      </w:r>
      <w:r w:rsidRPr="009163E9">
        <w:rPr>
          <w:rFonts w:ascii="Book Antiqua" w:hAnsi="Book Antiqua"/>
          <w:color w:val="000000"/>
          <w:kern w:val="0"/>
          <w:sz w:val="24"/>
          <w:szCs w:val="24"/>
        </w:rPr>
        <w:t xml:space="preserve">. However, SREBP-2 is responsible for regulating genes related to cholesterol </w:t>
      </w:r>
      <w:proofErr w:type="gramStart"/>
      <w:r w:rsidRPr="009163E9">
        <w:rPr>
          <w:rFonts w:ascii="Book Antiqua" w:hAnsi="Book Antiqua"/>
          <w:color w:val="000000"/>
          <w:kern w:val="0"/>
          <w:sz w:val="24"/>
          <w:szCs w:val="24"/>
        </w:rPr>
        <w:t>metabolism</w:t>
      </w:r>
      <w:r w:rsidR="009163E9" w:rsidRPr="009163E9">
        <w:rPr>
          <w:rFonts w:ascii="Book Antiqua" w:hAnsi="Book Antiqua"/>
          <w:color w:val="000000"/>
          <w:kern w:val="0"/>
          <w:sz w:val="24"/>
          <w:szCs w:val="24"/>
          <w:vertAlign w:val="superscript"/>
        </w:rPr>
        <w:t>[</w:t>
      </w:r>
      <w:proofErr w:type="gramEnd"/>
      <w:r w:rsidR="00BB5CCC">
        <w:rPr>
          <w:rFonts w:ascii="Book Antiqua" w:hAnsi="Book Antiqua" w:hint="eastAsia"/>
          <w:color w:val="000000"/>
          <w:kern w:val="0"/>
          <w:sz w:val="24"/>
          <w:szCs w:val="24"/>
          <w:vertAlign w:val="superscript"/>
        </w:rPr>
        <w:t>9</w:t>
      </w:r>
      <w:r w:rsidR="00140BD0">
        <w:rPr>
          <w:rFonts w:ascii="Book Antiqua" w:hAnsi="Book Antiqua" w:hint="eastAsia"/>
          <w:color w:val="000000"/>
          <w:kern w:val="0"/>
          <w:sz w:val="24"/>
          <w:szCs w:val="24"/>
          <w:vertAlign w:val="superscript"/>
        </w:rPr>
        <w:t>2</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w:t>
      </w:r>
    </w:p>
    <w:p w:rsidR="007C1647" w:rsidRPr="009163E9" w:rsidRDefault="007C1647" w:rsidP="003D1C49">
      <w:pPr>
        <w:autoSpaceDE w:val="0"/>
        <w:autoSpaceDN w:val="0"/>
        <w:adjustRightInd w:val="0"/>
        <w:snapToGrid w:val="0"/>
        <w:spacing w:line="360" w:lineRule="auto"/>
        <w:ind w:firstLineChars="200" w:firstLine="480"/>
        <w:rPr>
          <w:rFonts w:ascii="Book Antiqua" w:eastAsia="AdvTimes" w:hAnsi="Book Antiqua"/>
          <w:color w:val="000000"/>
          <w:kern w:val="0"/>
          <w:sz w:val="24"/>
          <w:szCs w:val="24"/>
        </w:rPr>
      </w:pPr>
      <w:r w:rsidRPr="009163E9">
        <w:rPr>
          <w:rFonts w:ascii="Book Antiqua" w:hAnsi="Book Antiqua"/>
          <w:color w:val="000000"/>
          <w:kern w:val="0"/>
          <w:sz w:val="24"/>
          <w:szCs w:val="24"/>
        </w:rPr>
        <w:t xml:space="preserve">Alcohol consumption directly up-regulates SREBP-1c gene expression </w:t>
      </w:r>
      <w:r w:rsidR="00CC7520" w:rsidRPr="00CC7520">
        <w:rPr>
          <w:rFonts w:ascii="Book Antiqua" w:hAnsi="Book Antiqua"/>
          <w:i/>
          <w:color w:val="000000"/>
          <w:kern w:val="0"/>
          <w:sz w:val="24"/>
          <w:szCs w:val="24"/>
        </w:rPr>
        <w:t>via</w:t>
      </w:r>
      <w:r w:rsidRPr="009163E9">
        <w:rPr>
          <w:rFonts w:ascii="Book Antiqua" w:hAnsi="Book Antiqua"/>
          <w:color w:val="000000"/>
          <w:kern w:val="0"/>
          <w:sz w:val="24"/>
          <w:szCs w:val="24"/>
        </w:rPr>
        <w:t xml:space="preserve"> its metabolite acetaldehyde</w:t>
      </w:r>
      <w:r w:rsidR="009163E9" w:rsidRPr="009163E9">
        <w:rPr>
          <w:rFonts w:ascii="Book Antiqua" w:hAnsi="Book Antiqua"/>
          <w:color w:val="000000"/>
          <w:kern w:val="0"/>
          <w:sz w:val="24"/>
          <w:szCs w:val="24"/>
          <w:vertAlign w:val="superscript"/>
        </w:rPr>
        <w:t>[</w:t>
      </w:r>
      <w:r w:rsidR="00BB5CCC">
        <w:rPr>
          <w:rFonts w:ascii="Book Antiqua" w:hAnsi="Book Antiqua" w:hint="eastAsia"/>
          <w:color w:val="000000"/>
          <w:kern w:val="0"/>
          <w:sz w:val="24"/>
          <w:szCs w:val="24"/>
          <w:vertAlign w:val="superscript"/>
        </w:rPr>
        <w:t>91</w:t>
      </w:r>
      <w:r w:rsidRPr="009163E9">
        <w:rPr>
          <w:rFonts w:ascii="Book Antiqua" w:eastAsia="AdvTimes" w:hAnsi="Book Antiqua"/>
          <w:color w:val="000000"/>
          <w:kern w:val="0"/>
          <w:sz w:val="24"/>
          <w:szCs w:val="24"/>
          <w:vertAlign w:val="superscript"/>
        </w:rPr>
        <w:t xml:space="preserve">] </w:t>
      </w:r>
      <w:r w:rsidRPr="009163E9">
        <w:rPr>
          <w:rFonts w:ascii="Book Antiqua" w:hAnsi="Book Antiqua"/>
          <w:color w:val="000000"/>
          <w:kern w:val="0"/>
          <w:sz w:val="24"/>
          <w:szCs w:val="24"/>
        </w:rPr>
        <w:t>and indirectly up-regulates SREBP-1c expression by activating the endoplasmic reticulum response to cell stress</w:t>
      </w:r>
      <w:r w:rsidR="009163E9" w:rsidRPr="009163E9">
        <w:rPr>
          <w:rFonts w:ascii="Book Antiqua" w:hAnsi="Book Antiqua"/>
          <w:color w:val="000000"/>
          <w:kern w:val="0"/>
          <w:sz w:val="24"/>
          <w:szCs w:val="24"/>
          <w:vertAlign w:val="superscript"/>
        </w:rPr>
        <w:t>[</w:t>
      </w:r>
      <w:r w:rsidR="00BB5CCC">
        <w:rPr>
          <w:rFonts w:ascii="Book Antiqua" w:hAnsi="Book Antiqua" w:hint="eastAsia"/>
          <w:color w:val="000000"/>
          <w:kern w:val="0"/>
          <w:sz w:val="24"/>
          <w:szCs w:val="24"/>
          <w:vertAlign w:val="superscript"/>
        </w:rPr>
        <w:t>9</w:t>
      </w:r>
      <w:r w:rsidR="00140BD0">
        <w:rPr>
          <w:rFonts w:ascii="Book Antiqua" w:hAnsi="Book Antiqua" w:hint="eastAsia"/>
          <w:color w:val="000000"/>
          <w:kern w:val="0"/>
          <w:sz w:val="24"/>
          <w:szCs w:val="24"/>
          <w:vertAlign w:val="superscript"/>
        </w:rPr>
        <w:t>3</w:t>
      </w:r>
      <w:r w:rsidR="00CC7520">
        <w:rPr>
          <w:rFonts w:ascii="Book Antiqua" w:hAnsi="Book Antiqua" w:hint="eastAsia"/>
          <w:color w:val="000000"/>
          <w:kern w:val="0"/>
          <w:sz w:val="24"/>
          <w:szCs w:val="24"/>
          <w:vertAlign w:val="superscript"/>
        </w:rPr>
        <w:t>,</w:t>
      </w:r>
      <w:r w:rsidR="00BB5CCC">
        <w:rPr>
          <w:rFonts w:ascii="Book Antiqua" w:hAnsi="Book Antiqua" w:hint="eastAsia"/>
          <w:color w:val="000000"/>
          <w:kern w:val="0"/>
          <w:sz w:val="24"/>
          <w:szCs w:val="24"/>
          <w:vertAlign w:val="superscript"/>
        </w:rPr>
        <w:t>9</w:t>
      </w:r>
      <w:r w:rsidR="00140BD0">
        <w:rPr>
          <w:rFonts w:ascii="Book Antiqua" w:hAnsi="Book Antiqua" w:hint="eastAsia"/>
          <w:color w:val="000000"/>
          <w:kern w:val="0"/>
          <w:sz w:val="24"/>
          <w:szCs w:val="24"/>
          <w:vertAlign w:val="superscript"/>
        </w:rPr>
        <w:t>4</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gut-derived LPS</w:t>
      </w:r>
      <w:r w:rsidR="009163E9" w:rsidRPr="009163E9">
        <w:rPr>
          <w:rFonts w:ascii="Book Antiqua" w:hAnsi="Book Antiqua"/>
          <w:color w:val="000000"/>
          <w:kern w:val="0"/>
          <w:sz w:val="24"/>
          <w:szCs w:val="24"/>
          <w:vertAlign w:val="superscript"/>
        </w:rPr>
        <w:t>[</w:t>
      </w:r>
      <w:r w:rsidR="00BB5CCC">
        <w:rPr>
          <w:rFonts w:ascii="Book Antiqua" w:hAnsi="Book Antiqua" w:hint="eastAsia"/>
          <w:color w:val="000000"/>
          <w:kern w:val="0"/>
          <w:sz w:val="24"/>
          <w:szCs w:val="24"/>
          <w:vertAlign w:val="superscript"/>
        </w:rPr>
        <w:t>59</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and SREBP downstream proteins, such as Egr-1</w:t>
      </w:r>
      <w:r w:rsidR="009163E9" w:rsidRPr="009163E9">
        <w:rPr>
          <w:rFonts w:ascii="Book Antiqua" w:hAnsi="Book Antiqua"/>
          <w:color w:val="000000"/>
          <w:kern w:val="0"/>
          <w:sz w:val="24"/>
          <w:szCs w:val="24"/>
          <w:vertAlign w:val="superscript"/>
        </w:rPr>
        <w:t>[</w:t>
      </w:r>
      <w:r w:rsidR="00CC7520">
        <w:rPr>
          <w:rFonts w:ascii="Book Antiqua" w:hAnsi="Book Antiqua" w:hint="eastAsia"/>
          <w:color w:val="000000"/>
          <w:kern w:val="0"/>
          <w:sz w:val="24"/>
          <w:szCs w:val="24"/>
          <w:vertAlign w:val="superscript"/>
        </w:rPr>
        <w:t>84,</w:t>
      </w:r>
      <w:r w:rsidR="00BB5CCC">
        <w:rPr>
          <w:rFonts w:ascii="Book Antiqua" w:hAnsi="Book Antiqua" w:hint="eastAsia"/>
          <w:color w:val="000000"/>
          <w:kern w:val="0"/>
          <w:sz w:val="24"/>
          <w:szCs w:val="24"/>
          <w:vertAlign w:val="superscript"/>
        </w:rPr>
        <w:t>85</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and TNF-α</w:t>
      </w:r>
      <w:r w:rsidR="009163E9" w:rsidRPr="009163E9">
        <w:rPr>
          <w:rFonts w:ascii="Book Antiqua" w:hAnsi="Book Antiqua"/>
          <w:color w:val="000000"/>
          <w:kern w:val="0"/>
          <w:sz w:val="24"/>
          <w:szCs w:val="24"/>
          <w:vertAlign w:val="superscript"/>
        </w:rPr>
        <w:t>[</w:t>
      </w:r>
      <w:r w:rsidR="00BB5CCC">
        <w:rPr>
          <w:rFonts w:ascii="Book Antiqua" w:hAnsi="Book Antiqua" w:hint="eastAsia"/>
          <w:color w:val="000000"/>
          <w:kern w:val="0"/>
          <w:sz w:val="24"/>
          <w:szCs w:val="24"/>
          <w:vertAlign w:val="superscript"/>
        </w:rPr>
        <w:t>80</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Acetaldehyde treatment increases the levels of SREBP-1 in HepG2 cells in a dose-dependent </w:t>
      </w:r>
      <w:proofErr w:type="gramStart"/>
      <w:r w:rsidRPr="009163E9">
        <w:rPr>
          <w:rFonts w:ascii="Book Antiqua" w:hAnsi="Book Antiqua"/>
          <w:color w:val="000000"/>
          <w:kern w:val="0"/>
          <w:sz w:val="24"/>
          <w:szCs w:val="24"/>
        </w:rPr>
        <w:t>manner</w:t>
      </w:r>
      <w:r w:rsidR="009163E9" w:rsidRPr="009163E9">
        <w:rPr>
          <w:rFonts w:ascii="Book Antiqua" w:hAnsi="Book Antiqua"/>
          <w:color w:val="000000"/>
          <w:kern w:val="0"/>
          <w:sz w:val="24"/>
          <w:szCs w:val="24"/>
          <w:vertAlign w:val="superscript"/>
        </w:rPr>
        <w:t>[</w:t>
      </w:r>
      <w:proofErr w:type="gramEnd"/>
      <w:r w:rsidR="00BB5CCC">
        <w:rPr>
          <w:rFonts w:ascii="Book Antiqua" w:hAnsi="Book Antiqua" w:hint="eastAsia"/>
          <w:color w:val="000000"/>
          <w:kern w:val="0"/>
          <w:sz w:val="24"/>
          <w:szCs w:val="24"/>
          <w:vertAlign w:val="superscript"/>
        </w:rPr>
        <w:t>94</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w:t>
      </w:r>
      <w:r w:rsidRPr="009163E9">
        <w:rPr>
          <w:rFonts w:ascii="Book Antiqua" w:eastAsia="AdvTimes" w:hAnsi="Book Antiqua"/>
          <w:color w:val="000000"/>
          <w:kern w:val="0"/>
          <w:sz w:val="24"/>
          <w:szCs w:val="24"/>
        </w:rPr>
        <w:t xml:space="preserve"> Elevation of the hepatic SREBP-1 level is associated with increased gene expression of </w:t>
      </w:r>
      <w:r w:rsidRPr="009163E9">
        <w:rPr>
          <w:rFonts w:ascii="Book Antiqua" w:eastAsia="NewCenturySchlbk-Roman" w:hAnsi="Book Antiqua"/>
          <w:color w:val="000000"/>
          <w:kern w:val="0"/>
          <w:sz w:val="24"/>
          <w:szCs w:val="24"/>
        </w:rPr>
        <w:t>fatty acid synthase</w:t>
      </w:r>
      <w:r w:rsidRPr="009163E9">
        <w:rPr>
          <w:rFonts w:ascii="Book Antiqua" w:eastAsia="AdvTimes" w:hAnsi="Book Antiqua"/>
          <w:color w:val="000000"/>
          <w:kern w:val="0"/>
          <w:sz w:val="24"/>
          <w:szCs w:val="24"/>
        </w:rPr>
        <w:t xml:space="preserve"> and the accumulation of triglycerides in the mouse liver after liquid ethanol </w:t>
      </w:r>
      <w:proofErr w:type="gramStart"/>
      <w:r w:rsidRPr="009163E9">
        <w:rPr>
          <w:rFonts w:ascii="Book Antiqua" w:eastAsia="AdvTimes" w:hAnsi="Book Antiqua"/>
          <w:color w:val="000000"/>
          <w:kern w:val="0"/>
          <w:sz w:val="24"/>
          <w:szCs w:val="24"/>
        </w:rPr>
        <w:t>consumption</w:t>
      </w:r>
      <w:r w:rsidR="009163E9" w:rsidRPr="009163E9">
        <w:rPr>
          <w:rFonts w:ascii="Book Antiqua" w:eastAsia="AdvTimes" w:hAnsi="Book Antiqua"/>
          <w:color w:val="000000"/>
          <w:kern w:val="0"/>
          <w:sz w:val="24"/>
          <w:szCs w:val="24"/>
          <w:vertAlign w:val="superscript"/>
        </w:rPr>
        <w:t>[</w:t>
      </w:r>
      <w:proofErr w:type="gramEnd"/>
      <w:r w:rsidR="00D0000F">
        <w:rPr>
          <w:rFonts w:ascii="Book Antiqua" w:eastAsia="AdvTimes" w:hAnsi="Book Antiqua" w:hint="eastAsia"/>
          <w:color w:val="000000"/>
          <w:kern w:val="0"/>
          <w:sz w:val="24"/>
          <w:szCs w:val="24"/>
          <w:vertAlign w:val="superscript"/>
        </w:rPr>
        <w:t>91</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xml:space="preserve">. The connection between SREBP and fatty liver has also been recognized in transgenic </w:t>
      </w:r>
      <w:proofErr w:type="gramStart"/>
      <w:r w:rsidRPr="009163E9">
        <w:rPr>
          <w:rFonts w:ascii="Book Antiqua" w:eastAsia="AdvTimes" w:hAnsi="Book Antiqua"/>
          <w:color w:val="000000"/>
          <w:kern w:val="0"/>
          <w:sz w:val="24"/>
          <w:szCs w:val="24"/>
        </w:rPr>
        <w:t>mice</w:t>
      </w:r>
      <w:r w:rsidR="009163E9" w:rsidRPr="009163E9">
        <w:rPr>
          <w:rFonts w:ascii="Book Antiqua" w:eastAsia="AdvTimes" w:hAnsi="Book Antiqua"/>
          <w:color w:val="000000"/>
          <w:kern w:val="0"/>
          <w:sz w:val="24"/>
          <w:szCs w:val="24"/>
          <w:vertAlign w:val="superscript"/>
        </w:rPr>
        <w:t>[</w:t>
      </w:r>
      <w:proofErr w:type="gramEnd"/>
      <w:r w:rsidR="00CC7520">
        <w:rPr>
          <w:rFonts w:ascii="Book Antiqua" w:eastAsia="AdvTimes" w:hAnsi="Book Antiqua" w:hint="eastAsia"/>
          <w:color w:val="000000"/>
          <w:kern w:val="0"/>
          <w:sz w:val="24"/>
          <w:szCs w:val="24"/>
          <w:vertAlign w:val="superscript"/>
        </w:rPr>
        <w:t>95,</w:t>
      </w:r>
      <w:r w:rsidR="00D0000F">
        <w:rPr>
          <w:rFonts w:ascii="Book Antiqua" w:eastAsia="AdvTimes" w:hAnsi="Book Antiqua" w:hint="eastAsia"/>
          <w:color w:val="000000"/>
          <w:kern w:val="0"/>
          <w:sz w:val="24"/>
          <w:szCs w:val="24"/>
          <w:vertAlign w:val="superscript"/>
        </w:rPr>
        <w:t>96</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xml:space="preserve">. These results suggest that alcohol and the acetaldehyde produced from alcohol metabolism increase the synthesis of the SREBP-1 protein and enhance hepatic </w:t>
      </w:r>
      <w:proofErr w:type="spellStart"/>
      <w:r w:rsidRPr="009163E9">
        <w:rPr>
          <w:rFonts w:ascii="Book Antiqua" w:eastAsia="AdvTimes" w:hAnsi="Book Antiqua"/>
          <w:color w:val="000000"/>
          <w:kern w:val="0"/>
          <w:sz w:val="24"/>
          <w:szCs w:val="24"/>
        </w:rPr>
        <w:t>lipogenesis</w:t>
      </w:r>
      <w:proofErr w:type="spellEnd"/>
      <w:r w:rsidRPr="009163E9">
        <w:rPr>
          <w:rFonts w:ascii="Book Antiqua" w:eastAsia="AdvTimes" w:hAnsi="Book Antiqua"/>
          <w:color w:val="000000"/>
          <w:kern w:val="0"/>
          <w:sz w:val="24"/>
          <w:szCs w:val="24"/>
        </w:rPr>
        <w:t xml:space="preserve">, resulting in ALD progression. </w:t>
      </w:r>
    </w:p>
    <w:p w:rsidR="007C1647" w:rsidRPr="009163E9" w:rsidRDefault="007C1647" w:rsidP="003D1C49">
      <w:pPr>
        <w:autoSpaceDE w:val="0"/>
        <w:autoSpaceDN w:val="0"/>
        <w:adjustRightInd w:val="0"/>
        <w:snapToGrid w:val="0"/>
        <w:spacing w:line="360" w:lineRule="auto"/>
        <w:ind w:firstLineChars="200" w:firstLine="480"/>
        <w:rPr>
          <w:rFonts w:ascii="Book Antiqua" w:eastAsia="AdvTimes" w:hAnsi="Book Antiqua"/>
          <w:color w:val="000000"/>
          <w:kern w:val="0"/>
          <w:sz w:val="24"/>
          <w:szCs w:val="24"/>
        </w:rPr>
      </w:pPr>
      <w:r w:rsidRPr="009163E9">
        <w:rPr>
          <w:rFonts w:ascii="Book Antiqua" w:hAnsi="Book Antiqua"/>
          <w:color w:val="000000"/>
          <w:kern w:val="0"/>
          <w:sz w:val="24"/>
          <w:szCs w:val="24"/>
        </w:rPr>
        <w:t xml:space="preserve">Alcohol can also modify SREBP expression </w:t>
      </w:r>
      <w:r w:rsidR="00CC7520" w:rsidRPr="00CC7520">
        <w:rPr>
          <w:rFonts w:ascii="Book Antiqua" w:hAnsi="Book Antiqua"/>
          <w:i/>
          <w:color w:val="000000"/>
          <w:kern w:val="0"/>
          <w:sz w:val="24"/>
          <w:szCs w:val="24"/>
        </w:rPr>
        <w:t>via</w:t>
      </w:r>
      <w:r w:rsidRPr="009163E9">
        <w:rPr>
          <w:rFonts w:ascii="Book Antiqua" w:hAnsi="Book Antiqua"/>
          <w:color w:val="000000"/>
          <w:kern w:val="0"/>
          <w:sz w:val="24"/>
          <w:szCs w:val="24"/>
        </w:rPr>
        <w:t xml:space="preserve"> down-regulation of AMP-activated protein kinase (AMPK), promoting the AFLD </w:t>
      </w:r>
      <w:proofErr w:type="gramStart"/>
      <w:r w:rsidRPr="009163E9">
        <w:rPr>
          <w:rFonts w:ascii="Book Antiqua" w:hAnsi="Book Antiqua"/>
          <w:color w:val="000000"/>
          <w:kern w:val="0"/>
          <w:sz w:val="24"/>
          <w:szCs w:val="24"/>
        </w:rPr>
        <w:t>progression</w:t>
      </w:r>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97,</w:t>
      </w:r>
      <w:r w:rsidR="00D0000F">
        <w:rPr>
          <w:rFonts w:ascii="Book Antiqua" w:hAnsi="Book Antiqua" w:hint="eastAsia"/>
          <w:color w:val="000000"/>
          <w:kern w:val="0"/>
          <w:sz w:val="24"/>
          <w:szCs w:val="24"/>
          <w:vertAlign w:val="superscript"/>
        </w:rPr>
        <w:t>98</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AMPK, a lipid regulator, regulates the hepatic triglyceride and cholesterol </w:t>
      </w:r>
      <w:r w:rsidRPr="009163E9">
        <w:rPr>
          <w:rFonts w:ascii="Book Antiqua" w:hAnsi="Book Antiqua"/>
          <w:color w:val="000000"/>
          <w:kern w:val="0"/>
          <w:sz w:val="24"/>
          <w:szCs w:val="24"/>
        </w:rPr>
        <w:lastRenderedPageBreak/>
        <w:t>synthesis pathways by phosphorylating and inhibiting enzymes related to lipid metabolism, such as 3-hydroxy-3-methyl glutamate-CoA reductase and acetyl-CoA carboxylase (ACC</w:t>
      </w:r>
      <w:proofErr w:type="gramStart"/>
      <w:r w:rsidRPr="009163E9">
        <w:rPr>
          <w:rFonts w:ascii="Book Antiqua" w:hAnsi="Book Antiqua"/>
          <w:color w:val="000000"/>
          <w:kern w:val="0"/>
          <w:sz w:val="24"/>
          <w:szCs w:val="24"/>
        </w:rPr>
        <w:t>)</w:t>
      </w:r>
      <w:r w:rsidR="009163E9" w:rsidRPr="009163E9">
        <w:rPr>
          <w:rFonts w:ascii="Book Antiqua" w:hAnsi="Book Antiqua"/>
          <w:color w:val="000000"/>
          <w:kern w:val="0"/>
          <w:sz w:val="24"/>
          <w:szCs w:val="24"/>
          <w:vertAlign w:val="superscript"/>
        </w:rPr>
        <w:t>[</w:t>
      </w:r>
      <w:proofErr w:type="gramEnd"/>
      <w:r w:rsidR="00D0000F">
        <w:rPr>
          <w:rFonts w:ascii="Book Antiqua" w:hAnsi="Book Antiqua" w:hint="eastAsia"/>
          <w:color w:val="000000"/>
          <w:kern w:val="0"/>
          <w:sz w:val="24"/>
          <w:szCs w:val="24"/>
          <w:vertAlign w:val="superscript"/>
        </w:rPr>
        <w:t>99</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w:t>
      </w:r>
      <w:r w:rsidRPr="009163E9">
        <w:rPr>
          <w:rFonts w:ascii="Book Antiqua" w:eastAsia="AdvTimes" w:hAnsi="Book Antiqua"/>
          <w:color w:val="000000"/>
          <w:kern w:val="0"/>
          <w:sz w:val="24"/>
          <w:szCs w:val="24"/>
        </w:rPr>
        <w:t>ACC</w:t>
      </w:r>
      <w:r w:rsidRPr="009163E9">
        <w:rPr>
          <w:rFonts w:ascii="Book Antiqua" w:hAnsi="Book Antiqua"/>
          <w:color w:val="000000"/>
          <w:kern w:val="0"/>
          <w:sz w:val="24"/>
          <w:szCs w:val="24"/>
        </w:rPr>
        <w:t>, a rate-limiting enzyme in hepatic fatty acid biosynthesis,</w:t>
      </w:r>
      <w:r w:rsidRPr="009163E9">
        <w:rPr>
          <w:rFonts w:ascii="Book Antiqua" w:eastAsia="AdvTimes" w:hAnsi="Book Antiqua"/>
          <w:color w:val="000000"/>
          <w:kern w:val="0"/>
          <w:sz w:val="24"/>
          <w:szCs w:val="24"/>
        </w:rPr>
        <w:t xml:space="preserve"> catalyzes the conversion of acetyl-CoA to </w:t>
      </w:r>
      <w:proofErr w:type="spellStart"/>
      <w:r w:rsidRPr="009163E9">
        <w:rPr>
          <w:rFonts w:ascii="Book Antiqua" w:eastAsia="AdvTimes" w:hAnsi="Book Antiqua"/>
          <w:color w:val="000000"/>
          <w:kern w:val="0"/>
          <w:sz w:val="24"/>
          <w:szCs w:val="24"/>
        </w:rPr>
        <w:t>malonyl</w:t>
      </w:r>
      <w:proofErr w:type="spellEnd"/>
      <w:r w:rsidRPr="009163E9">
        <w:rPr>
          <w:rFonts w:ascii="Book Antiqua" w:eastAsia="AdvTimes" w:hAnsi="Book Antiqua"/>
          <w:color w:val="000000"/>
          <w:kern w:val="0"/>
          <w:sz w:val="24"/>
          <w:szCs w:val="24"/>
        </w:rPr>
        <w:t xml:space="preserve">-CoA. </w:t>
      </w:r>
      <w:proofErr w:type="spellStart"/>
      <w:r w:rsidRPr="009163E9">
        <w:rPr>
          <w:rFonts w:ascii="Book Antiqua" w:eastAsia="AdvTimes" w:hAnsi="Book Antiqua"/>
          <w:color w:val="000000"/>
          <w:kern w:val="0"/>
          <w:sz w:val="24"/>
          <w:szCs w:val="24"/>
        </w:rPr>
        <w:t>Malonyl</w:t>
      </w:r>
      <w:proofErr w:type="spellEnd"/>
      <w:r w:rsidRPr="009163E9">
        <w:rPr>
          <w:rFonts w:ascii="Book Antiqua" w:eastAsia="AdvTimes" w:hAnsi="Book Antiqua"/>
          <w:color w:val="000000"/>
          <w:kern w:val="0"/>
          <w:sz w:val="24"/>
          <w:szCs w:val="24"/>
        </w:rPr>
        <w:t xml:space="preserve">-CoA is known as a precursor for the synthesis of fatty acids and an inhibitor of </w:t>
      </w:r>
      <w:proofErr w:type="spellStart"/>
      <w:r w:rsidRPr="009163E9">
        <w:rPr>
          <w:rFonts w:ascii="Book Antiqua" w:eastAsia="AdvTimes" w:hAnsi="Book Antiqua"/>
          <w:color w:val="000000"/>
          <w:kern w:val="0"/>
          <w:sz w:val="24"/>
          <w:szCs w:val="24"/>
        </w:rPr>
        <w:t>carnitine</w:t>
      </w:r>
      <w:proofErr w:type="spellEnd"/>
      <w:r w:rsidRPr="009163E9">
        <w:rPr>
          <w:rFonts w:ascii="Book Antiqua" w:eastAsia="AdvTimes" w:hAnsi="Book Antiqua"/>
          <w:color w:val="000000"/>
          <w:kern w:val="0"/>
          <w:sz w:val="24"/>
          <w:szCs w:val="24"/>
        </w:rPr>
        <w:t xml:space="preserve"> palmitoyltransferase-1 (CPT-1). </w:t>
      </w:r>
      <w:r w:rsidRPr="009163E9">
        <w:rPr>
          <w:rFonts w:ascii="Book Antiqua" w:hAnsi="Book Antiqua"/>
          <w:color w:val="000000"/>
          <w:kern w:val="0"/>
          <w:sz w:val="24"/>
          <w:szCs w:val="24"/>
        </w:rPr>
        <w:t xml:space="preserve">AMPK can also activate </w:t>
      </w:r>
      <w:proofErr w:type="spellStart"/>
      <w:r w:rsidRPr="009163E9">
        <w:rPr>
          <w:rFonts w:ascii="Book Antiqua" w:hAnsi="Book Antiqua"/>
          <w:color w:val="000000"/>
          <w:kern w:val="0"/>
          <w:sz w:val="24"/>
          <w:szCs w:val="24"/>
        </w:rPr>
        <w:t>malonyl</w:t>
      </w:r>
      <w:proofErr w:type="spellEnd"/>
      <w:r w:rsidRPr="009163E9">
        <w:rPr>
          <w:rFonts w:ascii="Book Antiqua" w:hAnsi="Book Antiqua"/>
          <w:color w:val="000000"/>
          <w:kern w:val="0"/>
          <w:sz w:val="24"/>
          <w:szCs w:val="24"/>
        </w:rPr>
        <w:t>-CoA decarboxylase (MCD) to reduce the</w:t>
      </w:r>
      <w:r w:rsidRPr="009163E9">
        <w:rPr>
          <w:rFonts w:ascii="Book Antiqua" w:eastAsia="AdvTimes" w:hAnsi="Book Antiqua"/>
          <w:color w:val="000000"/>
          <w:kern w:val="0"/>
          <w:sz w:val="24"/>
          <w:szCs w:val="24"/>
        </w:rPr>
        <w:t xml:space="preserve"> </w:t>
      </w:r>
      <w:proofErr w:type="spellStart"/>
      <w:r w:rsidRPr="009163E9">
        <w:rPr>
          <w:rFonts w:ascii="Book Antiqua" w:eastAsia="AdvTimes" w:hAnsi="Book Antiqua"/>
          <w:color w:val="000000"/>
          <w:kern w:val="0"/>
          <w:sz w:val="24"/>
          <w:szCs w:val="24"/>
        </w:rPr>
        <w:t>malonyl</w:t>
      </w:r>
      <w:proofErr w:type="spellEnd"/>
      <w:r w:rsidRPr="009163E9">
        <w:rPr>
          <w:rFonts w:ascii="Book Antiqua" w:eastAsia="AdvTimes" w:hAnsi="Book Antiqua"/>
          <w:color w:val="000000"/>
          <w:kern w:val="0"/>
          <w:sz w:val="24"/>
          <w:szCs w:val="24"/>
        </w:rPr>
        <w:t xml:space="preserve">-CoA levels, increasing fatty acid </w:t>
      </w:r>
      <w:proofErr w:type="gramStart"/>
      <w:r w:rsidRPr="009163E9">
        <w:rPr>
          <w:rFonts w:ascii="Book Antiqua" w:eastAsia="AdvTimes" w:hAnsi="Book Antiqua"/>
          <w:color w:val="000000"/>
          <w:kern w:val="0"/>
          <w:sz w:val="24"/>
          <w:szCs w:val="24"/>
        </w:rPr>
        <w:t>oxidation</w:t>
      </w:r>
      <w:r w:rsidR="009163E9" w:rsidRPr="009163E9">
        <w:rPr>
          <w:rFonts w:ascii="Book Antiqua" w:hAnsi="Book Antiqua"/>
          <w:color w:val="000000"/>
          <w:kern w:val="0"/>
          <w:sz w:val="24"/>
          <w:szCs w:val="24"/>
          <w:vertAlign w:val="superscript"/>
        </w:rPr>
        <w:t>[</w:t>
      </w:r>
      <w:proofErr w:type="gramEnd"/>
      <w:r w:rsidR="00D0000F">
        <w:rPr>
          <w:rFonts w:ascii="Book Antiqua" w:hAnsi="Book Antiqua" w:hint="eastAsia"/>
          <w:color w:val="000000"/>
          <w:kern w:val="0"/>
          <w:sz w:val="24"/>
          <w:szCs w:val="24"/>
          <w:vertAlign w:val="superscript"/>
        </w:rPr>
        <w:t>99</w:t>
      </w:r>
      <w:r w:rsidRPr="009163E9">
        <w:rPr>
          <w:rFonts w:ascii="Book Antiqua" w:hAnsi="Book Antiqua"/>
          <w:color w:val="000000"/>
          <w:kern w:val="0"/>
          <w:sz w:val="24"/>
          <w:szCs w:val="24"/>
          <w:vertAlign w:val="superscript"/>
        </w:rPr>
        <w:t>]</w:t>
      </w:r>
      <w:r w:rsidRPr="009163E9">
        <w:rPr>
          <w:rFonts w:ascii="Book Antiqua" w:eastAsia="AdvTimes" w:hAnsi="Book Antiqua"/>
          <w:color w:val="000000"/>
          <w:kern w:val="0"/>
          <w:sz w:val="24"/>
          <w:szCs w:val="24"/>
        </w:rPr>
        <w:t xml:space="preserve">. Fatty acids are transported from the cytoplasm into the mitochondria </w:t>
      </w:r>
      <w:r w:rsidR="00CC7520" w:rsidRPr="00CC7520">
        <w:rPr>
          <w:rFonts w:ascii="Book Antiqua" w:eastAsia="AdvTimes" w:hAnsi="Book Antiqua"/>
          <w:i/>
          <w:color w:val="000000"/>
          <w:kern w:val="0"/>
          <w:sz w:val="24"/>
          <w:szCs w:val="24"/>
        </w:rPr>
        <w:t>via</w:t>
      </w:r>
      <w:r w:rsidRPr="009163E9">
        <w:rPr>
          <w:rFonts w:ascii="Book Antiqua" w:eastAsia="AdvTimes" w:hAnsi="Book Antiqua"/>
          <w:color w:val="000000"/>
          <w:kern w:val="0"/>
          <w:sz w:val="24"/>
          <w:szCs w:val="24"/>
        </w:rPr>
        <w:t xml:space="preserve"> CPT-1 and are metabolized through the mitochondrial </w:t>
      </w:r>
      <w:r w:rsidRPr="009163E9">
        <w:rPr>
          <w:rFonts w:ascii="Book Antiqua" w:eastAsia="Arial Unicode MS" w:hAnsi="Book Antiqua"/>
          <w:color w:val="000000"/>
          <w:kern w:val="0"/>
          <w:sz w:val="24"/>
          <w:szCs w:val="24"/>
        </w:rPr>
        <w:t>β</w:t>
      </w:r>
      <w:r w:rsidRPr="009163E9">
        <w:rPr>
          <w:rFonts w:ascii="Book Antiqua" w:eastAsia="AdvTimes" w:hAnsi="Book Antiqua"/>
          <w:color w:val="000000"/>
          <w:kern w:val="0"/>
          <w:sz w:val="24"/>
          <w:szCs w:val="24"/>
        </w:rPr>
        <w:t xml:space="preserve">-oxidation pathway. Thus, the AMPK-related inhibition of ACC and activation of MCD can lead to decreased synthesis and increased degradation of </w:t>
      </w:r>
      <w:proofErr w:type="spellStart"/>
      <w:r w:rsidRPr="009163E9">
        <w:rPr>
          <w:rFonts w:ascii="Book Antiqua" w:eastAsia="AdvTimes" w:hAnsi="Book Antiqua"/>
          <w:color w:val="000000"/>
          <w:kern w:val="0"/>
          <w:sz w:val="24"/>
          <w:szCs w:val="24"/>
        </w:rPr>
        <w:t>malonyl</w:t>
      </w:r>
      <w:proofErr w:type="spellEnd"/>
      <w:r w:rsidRPr="009163E9">
        <w:rPr>
          <w:rFonts w:ascii="Book Antiqua" w:eastAsia="AdvTimes" w:hAnsi="Book Antiqua"/>
          <w:color w:val="000000"/>
          <w:kern w:val="0"/>
          <w:sz w:val="24"/>
          <w:szCs w:val="24"/>
        </w:rPr>
        <w:t xml:space="preserve">-CoA and can then reduce the inhibition of mitochondrial CPT-1, resulting in increased fatty acid transportation into the mitochondria for oxidization. </w:t>
      </w:r>
    </w:p>
    <w:p w:rsidR="007C1647" w:rsidRPr="009163E9" w:rsidRDefault="007C1647" w:rsidP="003D1C49">
      <w:pPr>
        <w:autoSpaceDE w:val="0"/>
        <w:autoSpaceDN w:val="0"/>
        <w:adjustRightInd w:val="0"/>
        <w:snapToGrid w:val="0"/>
        <w:spacing w:line="360" w:lineRule="auto"/>
        <w:ind w:firstLineChars="200" w:firstLine="480"/>
        <w:rPr>
          <w:rFonts w:ascii="Book Antiqua" w:hAnsi="Book Antiqua"/>
          <w:color w:val="000000"/>
          <w:kern w:val="0"/>
          <w:sz w:val="24"/>
          <w:szCs w:val="24"/>
        </w:rPr>
      </w:pPr>
      <w:r w:rsidRPr="009163E9">
        <w:rPr>
          <w:rFonts w:ascii="Book Antiqua" w:hAnsi="Book Antiqua"/>
          <w:color w:val="000000"/>
          <w:kern w:val="0"/>
          <w:sz w:val="24"/>
          <w:szCs w:val="24"/>
        </w:rPr>
        <w:t xml:space="preserve">Alcohol can reduce the blood level of </w:t>
      </w:r>
      <w:proofErr w:type="spellStart"/>
      <w:r w:rsidRPr="009163E9">
        <w:rPr>
          <w:rFonts w:ascii="Book Antiqua" w:hAnsi="Book Antiqua"/>
          <w:color w:val="000000"/>
          <w:kern w:val="0"/>
          <w:sz w:val="24"/>
          <w:szCs w:val="24"/>
        </w:rPr>
        <w:t>adiponectin</w:t>
      </w:r>
      <w:proofErr w:type="spellEnd"/>
      <w:r w:rsidRPr="009163E9">
        <w:rPr>
          <w:rFonts w:ascii="Book Antiqua" w:hAnsi="Book Antiqua"/>
          <w:color w:val="000000"/>
          <w:kern w:val="0"/>
          <w:sz w:val="24"/>
          <w:szCs w:val="24"/>
        </w:rPr>
        <w:t>, which is a hormone produced from the adipose tissue that activates PPAR-α and AMPK as well as inhibits SREBP-1</w:t>
      </w:r>
      <w:r w:rsidR="009163E9" w:rsidRPr="009163E9">
        <w:rPr>
          <w:rFonts w:ascii="Book Antiqua" w:hAnsi="Book Antiqua"/>
          <w:color w:val="000000"/>
          <w:kern w:val="0"/>
          <w:sz w:val="24"/>
          <w:szCs w:val="24"/>
          <w:vertAlign w:val="superscript"/>
        </w:rPr>
        <w:t>[</w:t>
      </w:r>
      <w:r w:rsidR="00D0000F">
        <w:rPr>
          <w:rFonts w:ascii="Book Antiqua" w:hAnsi="Book Antiqua" w:hint="eastAsia"/>
          <w:color w:val="000000"/>
          <w:kern w:val="0"/>
          <w:sz w:val="24"/>
          <w:szCs w:val="24"/>
          <w:vertAlign w:val="superscript"/>
        </w:rPr>
        <w:t>100</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AMPK activation can decrease the stability of mature SREBP-1 protein in hepatocytes by accelerating its </w:t>
      </w:r>
      <w:proofErr w:type="spellStart"/>
      <w:r w:rsidRPr="009163E9">
        <w:rPr>
          <w:rFonts w:ascii="Book Antiqua" w:hAnsi="Book Antiqua"/>
          <w:color w:val="000000"/>
          <w:kern w:val="0"/>
          <w:sz w:val="24"/>
          <w:szCs w:val="24"/>
        </w:rPr>
        <w:t>proteasomal</w:t>
      </w:r>
      <w:proofErr w:type="spellEnd"/>
      <w:r w:rsidRPr="009163E9">
        <w:rPr>
          <w:rFonts w:ascii="Book Antiqua" w:hAnsi="Book Antiqua"/>
          <w:color w:val="000000"/>
          <w:kern w:val="0"/>
          <w:sz w:val="24"/>
          <w:szCs w:val="24"/>
        </w:rPr>
        <w:t xml:space="preserve"> </w:t>
      </w:r>
      <w:proofErr w:type="gramStart"/>
      <w:r w:rsidRPr="009163E9">
        <w:rPr>
          <w:rFonts w:ascii="Book Antiqua" w:hAnsi="Book Antiqua"/>
          <w:color w:val="000000"/>
          <w:kern w:val="0"/>
          <w:sz w:val="24"/>
          <w:szCs w:val="24"/>
        </w:rPr>
        <w:t>degradation</w:t>
      </w:r>
      <w:r w:rsidR="009163E9" w:rsidRPr="009163E9">
        <w:rPr>
          <w:rFonts w:ascii="Book Antiqua" w:hAnsi="Book Antiqua"/>
          <w:color w:val="000000"/>
          <w:kern w:val="0"/>
          <w:sz w:val="24"/>
          <w:szCs w:val="24"/>
          <w:vertAlign w:val="superscript"/>
        </w:rPr>
        <w:t>[</w:t>
      </w:r>
      <w:proofErr w:type="gramEnd"/>
      <w:r w:rsidR="00D0000F">
        <w:rPr>
          <w:rFonts w:ascii="Book Antiqua" w:hAnsi="Book Antiqua" w:hint="eastAsia"/>
          <w:color w:val="000000"/>
          <w:kern w:val="0"/>
          <w:sz w:val="24"/>
          <w:szCs w:val="24"/>
          <w:vertAlign w:val="superscript"/>
        </w:rPr>
        <w:t>101</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The alcohol-mediated reduction in AMPK activity is responsible for </w:t>
      </w:r>
      <w:r w:rsidR="00236418" w:rsidRPr="009163E9">
        <w:rPr>
          <w:rFonts w:ascii="Book Antiqua" w:hAnsi="Book Antiqua"/>
          <w:color w:val="000000"/>
          <w:kern w:val="0"/>
          <w:sz w:val="24"/>
          <w:szCs w:val="24"/>
        </w:rPr>
        <w:t xml:space="preserve">the </w:t>
      </w:r>
      <w:r w:rsidRPr="009163E9">
        <w:rPr>
          <w:rFonts w:ascii="Book Antiqua" w:hAnsi="Book Antiqua"/>
          <w:color w:val="000000"/>
          <w:kern w:val="0"/>
          <w:sz w:val="24"/>
          <w:szCs w:val="24"/>
        </w:rPr>
        <w:t>decreased</w:t>
      </w:r>
      <w:r w:rsidR="00236418" w:rsidRPr="009163E9">
        <w:rPr>
          <w:rFonts w:ascii="Book Antiqua" w:hAnsi="Book Antiqua"/>
          <w:color w:val="000000"/>
          <w:kern w:val="0"/>
          <w:sz w:val="24"/>
          <w:szCs w:val="24"/>
        </w:rPr>
        <w:t xml:space="preserve"> activity of MCD and the </w:t>
      </w:r>
      <w:r w:rsidRPr="009163E9">
        <w:rPr>
          <w:rFonts w:ascii="Book Antiqua" w:hAnsi="Book Antiqua"/>
          <w:color w:val="000000"/>
          <w:kern w:val="0"/>
          <w:sz w:val="24"/>
          <w:szCs w:val="24"/>
        </w:rPr>
        <w:t>increased ACC activity</w:t>
      </w:r>
      <w:r w:rsidR="00236418" w:rsidRPr="009163E9">
        <w:rPr>
          <w:rFonts w:ascii="Book Antiqua" w:hAnsi="Book Antiqua"/>
          <w:color w:val="000000"/>
          <w:kern w:val="0"/>
          <w:sz w:val="24"/>
          <w:szCs w:val="24"/>
        </w:rPr>
        <w:t xml:space="preserve"> by change the phosphorylation state of these enzymes</w:t>
      </w:r>
      <w:r w:rsidRPr="009163E9">
        <w:rPr>
          <w:rFonts w:ascii="Book Antiqua" w:hAnsi="Book Antiqua"/>
          <w:color w:val="000000"/>
          <w:kern w:val="0"/>
          <w:sz w:val="24"/>
          <w:szCs w:val="24"/>
        </w:rPr>
        <w:t xml:space="preserve">, </w:t>
      </w:r>
      <w:r w:rsidR="00236418" w:rsidRPr="009163E9">
        <w:rPr>
          <w:rFonts w:ascii="Book Antiqua" w:hAnsi="Book Antiqua"/>
          <w:color w:val="000000"/>
          <w:kern w:val="0"/>
          <w:sz w:val="24"/>
          <w:szCs w:val="24"/>
        </w:rPr>
        <w:t xml:space="preserve">and then reduces the fatty acid oxidation </w:t>
      </w:r>
      <w:r w:rsidR="00CC7520" w:rsidRPr="00CC7520">
        <w:rPr>
          <w:rFonts w:ascii="Book Antiqua" w:hAnsi="Book Antiqua"/>
          <w:i/>
          <w:color w:val="000000"/>
          <w:kern w:val="0"/>
          <w:sz w:val="24"/>
          <w:szCs w:val="24"/>
        </w:rPr>
        <w:t>via</w:t>
      </w:r>
      <w:r w:rsidR="00236418" w:rsidRPr="009163E9">
        <w:rPr>
          <w:rFonts w:ascii="Book Antiqua" w:hAnsi="Book Antiqua"/>
          <w:color w:val="000000"/>
          <w:kern w:val="0"/>
          <w:sz w:val="24"/>
          <w:szCs w:val="24"/>
        </w:rPr>
        <w:t xml:space="preserve"> the </w:t>
      </w:r>
      <w:r w:rsidRPr="009163E9">
        <w:rPr>
          <w:rFonts w:ascii="Book Antiqua" w:hAnsi="Book Antiqua"/>
          <w:color w:val="000000"/>
          <w:kern w:val="0"/>
          <w:sz w:val="24"/>
          <w:szCs w:val="24"/>
        </w:rPr>
        <w:t xml:space="preserve">increased </w:t>
      </w:r>
      <w:proofErr w:type="spellStart"/>
      <w:r w:rsidRPr="009163E9">
        <w:rPr>
          <w:rFonts w:ascii="Book Antiqua" w:hAnsi="Book Antiqua"/>
          <w:color w:val="000000"/>
          <w:kern w:val="0"/>
          <w:sz w:val="24"/>
          <w:szCs w:val="24"/>
        </w:rPr>
        <w:t>malonyl</w:t>
      </w:r>
      <w:proofErr w:type="spellEnd"/>
      <w:r w:rsidRPr="009163E9">
        <w:rPr>
          <w:rFonts w:ascii="Book Antiqua" w:hAnsi="Book Antiqua"/>
          <w:color w:val="000000"/>
          <w:kern w:val="0"/>
          <w:sz w:val="24"/>
          <w:szCs w:val="24"/>
        </w:rPr>
        <w:t xml:space="preserve">-CoA levels and </w:t>
      </w:r>
      <w:r w:rsidR="00236418" w:rsidRPr="009163E9">
        <w:rPr>
          <w:rFonts w:ascii="Book Antiqua" w:hAnsi="Book Antiqua"/>
          <w:color w:val="000000"/>
          <w:kern w:val="0"/>
          <w:sz w:val="24"/>
          <w:szCs w:val="24"/>
        </w:rPr>
        <w:t xml:space="preserve">the </w:t>
      </w:r>
      <w:r w:rsidRPr="009163E9">
        <w:rPr>
          <w:rFonts w:ascii="Book Antiqua" w:hAnsi="Book Antiqua"/>
          <w:color w:val="000000"/>
          <w:kern w:val="0"/>
          <w:sz w:val="24"/>
          <w:szCs w:val="24"/>
        </w:rPr>
        <w:t xml:space="preserve">decreased CPT-1 activity, all of which contribute to the induction of </w:t>
      </w:r>
      <w:proofErr w:type="gramStart"/>
      <w:r w:rsidRPr="009163E9">
        <w:rPr>
          <w:rFonts w:ascii="Book Antiqua" w:hAnsi="Book Antiqua"/>
          <w:color w:val="000000"/>
          <w:kern w:val="0"/>
          <w:sz w:val="24"/>
          <w:szCs w:val="24"/>
        </w:rPr>
        <w:t>AFLD</w:t>
      </w:r>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98,102,</w:t>
      </w:r>
      <w:r w:rsidR="00D0000F">
        <w:rPr>
          <w:rFonts w:ascii="Book Antiqua" w:hAnsi="Book Antiqua" w:hint="eastAsia"/>
          <w:color w:val="000000"/>
          <w:kern w:val="0"/>
          <w:sz w:val="24"/>
          <w:szCs w:val="24"/>
          <w:vertAlign w:val="superscript"/>
        </w:rPr>
        <w:t>103</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These results suggest that AMPK may become a therapeutic target for AFLD.</w:t>
      </w:r>
    </w:p>
    <w:p w:rsidR="007C1647" w:rsidRPr="009163E9" w:rsidRDefault="007C1647" w:rsidP="003D1C49">
      <w:pPr>
        <w:autoSpaceDE w:val="0"/>
        <w:autoSpaceDN w:val="0"/>
        <w:adjustRightInd w:val="0"/>
        <w:snapToGrid w:val="0"/>
        <w:spacing w:line="360" w:lineRule="auto"/>
        <w:rPr>
          <w:rFonts w:ascii="Book Antiqua" w:hAnsi="Book Antiqua"/>
          <w:b/>
          <w:i/>
          <w:color w:val="000000"/>
          <w:kern w:val="0"/>
          <w:sz w:val="24"/>
          <w:szCs w:val="24"/>
        </w:rPr>
      </w:pPr>
    </w:p>
    <w:p w:rsidR="00CC7520" w:rsidRPr="00CC7520" w:rsidRDefault="00CC7520" w:rsidP="003D1C49">
      <w:pPr>
        <w:autoSpaceDE w:val="0"/>
        <w:autoSpaceDN w:val="0"/>
        <w:adjustRightInd w:val="0"/>
        <w:snapToGrid w:val="0"/>
        <w:spacing w:line="360" w:lineRule="auto"/>
        <w:rPr>
          <w:rFonts w:ascii="Book Antiqua" w:eastAsia="宋体" w:hAnsi="Book Antiqua"/>
          <w:b/>
          <w:i/>
          <w:color w:val="000000"/>
          <w:kern w:val="0"/>
          <w:sz w:val="24"/>
          <w:szCs w:val="24"/>
          <w:lang w:eastAsia="zh-CN"/>
        </w:rPr>
      </w:pPr>
      <w:r>
        <w:rPr>
          <w:rFonts w:ascii="Book Antiqua" w:hAnsi="Book Antiqua"/>
          <w:b/>
          <w:i/>
          <w:color w:val="000000"/>
          <w:kern w:val="0"/>
          <w:sz w:val="24"/>
          <w:szCs w:val="24"/>
        </w:rPr>
        <w:t>Fatty liver and PPAR-α</w:t>
      </w:r>
    </w:p>
    <w:p w:rsidR="007C1647" w:rsidRPr="009163E9" w:rsidRDefault="007C1647" w:rsidP="003D1C49">
      <w:pPr>
        <w:autoSpaceDE w:val="0"/>
        <w:autoSpaceDN w:val="0"/>
        <w:adjustRightInd w:val="0"/>
        <w:snapToGrid w:val="0"/>
        <w:spacing w:line="360" w:lineRule="auto"/>
        <w:rPr>
          <w:rFonts w:ascii="Book Antiqua" w:eastAsia="AdvTimes" w:hAnsi="Book Antiqua"/>
          <w:color w:val="000000"/>
          <w:kern w:val="0"/>
          <w:sz w:val="24"/>
          <w:szCs w:val="24"/>
        </w:rPr>
      </w:pPr>
      <w:r w:rsidRPr="009163E9">
        <w:rPr>
          <w:rFonts w:ascii="Book Antiqua" w:eastAsia="AdvTimes" w:hAnsi="Book Antiqua"/>
          <w:color w:val="000000"/>
          <w:kern w:val="0"/>
          <w:sz w:val="24"/>
          <w:szCs w:val="24"/>
        </w:rPr>
        <w:t>PPAR-</w:t>
      </w:r>
      <w:r w:rsidRPr="009163E9">
        <w:rPr>
          <w:rFonts w:ascii="Book Antiqua" w:hAnsi="Book Antiqua"/>
          <w:color w:val="000000"/>
          <w:kern w:val="0"/>
          <w:sz w:val="24"/>
          <w:szCs w:val="24"/>
        </w:rPr>
        <w:t>α</w:t>
      </w:r>
      <w:r w:rsidRPr="009163E9">
        <w:rPr>
          <w:rFonts w:ascii="Book Antiqua" w:eastAsia="AdvTimes" w:hAnsi="Book Antiqua"/>
          <w:color w:val="000000"/>
          <w:kern w:val="0"/>
          <w:sz w:val="24"/>
          <w:szCs w:val="24"/>
        </w:rPr>
        <w:t>, a member of the nuclear hormone receptor superfamily, can be activated by binding free fatty acids to regulate the transcription of the genes involved in the oxidation, transport, and export of free fatty acids</w:t>
      </w:r>
      <w:r w:rsidR="009163E9" w:rsidRPr="009163E9">
        <w:rPr>
          <w:rFonts w:ascii="Book Antiqua" w:eastAsia="AdvTimes" w:hAnsi="Book Antiqua"/>
          <w:color w:val="000000"/>
          <w:kern w:val="0"/>
          <w:sz w:val="24"/>
          <w:szCs w:val="24"/>
          <w:vertAlign w:val="superscript"/>
        </w:rPr>
        <w:t>[</w:t>
      </w:r>
      <w:r w:rsidR="00D0000F">
        <w:rPr>
          <w:rFonts w:ascii="Book Antiqua" w:eastAsia="AdvTimes" w:hAnsi="Book Antiqua" w:hint="eastAsia"/>
          <w:color w:val="000000"/>
          <w:kern w:val="0"/>
          <w:sz w:val="24"/>
          <w:szCs w:val="24"/>
          <w:vertAlign w:val="superscript"/>
        </w:rPr>
        <w:t>104</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xml:space="preserve">. </w:t>
      </w:r>
      <w:r w:rsidRPr="009163E9">
        <w:rPr>
          <w:rFonts w:ascii="Book Antiqua" w:hAnsi="Book Antiqua"/>
          <w:color w:val="000000"/>
          <w:kern w:val="0"/>
          <w:sz w:val="24"/>
          <w:szCs w:val="24"/>
        </w:rPr>
        <w:t xml:space="preserve">A </w:t>
      </w:r>
      <w:r w:rsidRPr="009163E9">
        <w:rPr>
          <w:rFonts w:ascii="Book Antiqua" w:hAnsi="Book Antiqua"/>
          <w:color w:val="000000"/>
          <w:kern w:val="0"/>
          <w:sz w:val="24"/>
          <w:szCs w:val="24"/>
        </w:rPr>
        <w:lastRenderedPageBreak/>
        <w:t xml:space="preserve">PPAR-α agonist can negatively regulate </w:t>
      </w:r>
      <w:proofErr w:type="gramStart"/>
      <w:r w:rsidRPr="009163E9">
        <w:rPr>
          <w:rFonts w:ascii="Book Antiqua" w:hAnsi="Book Antiqua"/>
          <w:color w:val="000000"/>
          <w:kern w:val="0"/>
          <w:sz w:val="24"/>
          <w:szCs w:val="24"/>
        </w:rPr>
        <w:t>ACC</w:t>
      </w:r>
      <w:r w:rsidR="009163E9" w:rsidRPr="009163E9">
        <w:rPr>
          <w:rFonts w:ascii="Book Antiqua" w:hAnsi="Book Antiqua"/>
          <w:color w:val="000000"/>
          <w:kern w:val="0"/>
          <w:sz w:val="24"/>
          <w:szCs w:val="24"/>
          <w:vertAlign w:val="superscript"/>
        </w:rPr>
        <w:t>[</w:t>
      </w:r>
      <w:proofErr w:type="gramEnd"/>
      <w:r w:rsidR="00D0000F">
        <w:rPr>
          <w:rFonts w:ascii="Book Antiqua" w:hAnsi="Book Antiqua" w:hint="eastAsia"/>
          <w:color w:val="000000"/>
          <w:kern w:val="0"/>
          <w:sz w:val="24"/>
          <w:szCs w:val="24"/>
          <w:vertAlign w:val="superscript"/>
        </w:rPr>
        <w:t>105</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however, PPAR-α positively controls MCD</w:t>
      </w:r>
      <w:r w:rsidR="009163E9" w:rsidRPr="009163E9">
        <w:rPr>
          <w:rFonts w:ascii="Book Antiqua" w:hAnsi="Book Antiqua"/>
          <w:color w:val="000000"/>
          <w:kern w:val="0"/>
          <w:sz w:val="24"/>
          <w:szCs w:val="24"/>
          <w:vertAlign w:val="superscript"/>
        </w:rPr>
        <w:t>[</w:t>
      </w:r>
      <w:r w:rsidR="00D0000F">
        <w:rPr>
          <w:rFonts w:ascii="Book Antiqua" w:hAnsi="Book Antiqua" w:hint="eastAsia"/>
          <w:color w:val="000000"/>
          <w:kern w:val="0"/>
          <w:sz w:val="24"/>
          <w:szCs w:val="24"/>
          <w:vertAlign w:val="superscript"/>
        </w:rPr>
        <w:t>106</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PPAR-α-null mice that chronically receive a high-fat diet have severe fatty liver with elevated plasma free fatty acid levels even after a 24-h </w:t>
      </w:r>
      <w:proofErr w:type="gramStart"/>
      <w:r w:rsidRPr="009163E9">
        <w:rPr>
          <w:rFonts w:ascii="Book Antiqua" w:hAnsi="Book Antiqua"/>
          <w:color w:val="000000"/>
          <w:kern w:val="0"/>
          <w:sz w:val="24"/>
          <w:szCs w:val="24"/>
        </w:rPr>
        <w:t>fast</w:t>
      </w:r>
      <w:r w:rsidR="009163E9" w:rsidRPr="009163E9">
        <w:rPr>
          <w:rFonts w:ascii="Book Antiqua" w:hAnsi="Book Antiqua"/>
          <w:color w:val="000000"/>
          <w:kern w:val="0"/>
          <w:sz w:val="24"/>
          <w:szCs w:val="24"/>
          <w:vertAlign w:val="superscript"/>
        </w:rPr>
        <w:t>[</w:t>
      </w:r>
      <w:proofErr w:type="gramEnd"/>
      <w:r w:rsidR="00D0000F">
        <w:rPr>
          <w:rFonts w:ascii="Book Antiqua" w:hAnsi="Book Antiqua" w:hint="eastAsia"/>
          <w:color w:val="000000"/>
          <w:kern w:val="0"/>
          <w:sz w:val="24"/>
          <w:szCs w:val="24"/>
          <w:vertAlign w:val="superscript"/>
        </w:rPr>
        <w:t>107</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w:t>
      </w:r>
    </w:p>
    <w:p w:rsidR="007C1647" w:rsidRPr="009163E9" w:rsidRDefault="007C1647" w:rsidP="003D1C49">
      <w:pPr>
        <w:autoSpaceDE w:val="0"/>
        <w:autoSpaceDN w:val="0"/>
        <w:adjustRightInd w:val="0"/>
        <w:snapToGrid w:val="0"/>
        <w:spacing w:line="360" w:lineRule="auto"/>
        <w:ind w:firstLineChars="200" w:firstLine="480"/>
        <w:rPr>
          <w:rFonts w:ascii="Book Antiqua" w:hAnsi="Book Antiqua"/>
          <w:color w:val="000000"/>
          <w:kern w:val="0"/>
          <w:sz w:val="24"/>
          <w:szCs w:val="24"/>
        </w:rPr>
      </w:pPr>
      <w:r w:rsidRPr="009163E9">
        <w:rPr>
          <w:rFonts w:ascii="Book Antiqua" w:hAnsi="Book Antiqua"/>
          <w:color w:val="000000"/>
          <w:kern w:val="0"/>
          <w:sz w:val="24"/>
          <w:szCs w:val="24"/>
        </w:rPr>
        <w:t xml:space="preserve">Alcohol consumption can inhibit fatty acid oxidation </w:t>
      </w:r>
      <w:r w:rsidR="00CC7520" w:rsidRPr="00CC7520">
        <w:rPr>
          <w:rFonts w:ascii="Book Antiqua" w:hAnsi="Book Antiqua"/>
          <w:i/>
          <w:color w:val="000000"/>
          <w:kern w:val="0"/>
          <w:sz w:val="24"/>
          <w:szCs w:val="24"/>
        </w:rPr>
        <w:t>via</w:t>
      </w:r>
      <w:r w:rsidRPr="009163E9">
        <w:rPr>
          <w:rFonts w:ascii="Book Antiqua" w:hAnsi="Book Antiqua"/>
          <w:color w:val="000000"/>
          <w:kern w:val="0"/>
          <w:sz w:val="24"/>
          <w:szCs w:val="24"/>
        </w:rPr>
        <w:t xml:space="preserve"> suppression of PPAR-α in </w:t>
      </w:r>
      <w:proofErr w:type="gramStart"/>
      <w:r w:rsidRPr="009163E9">
        <w:rPr>
          <w:rFonts w:ascii="Book Antiqua" w:hAnsi="Book Antiqua"/>
          <w:color w:val="000000"/>
          <w:kern w:val="0"/>
          <w:sz w:val="24"/>
          <w:szCs w:val="24"/>
        </w:rPr>
        <w:t>hepatocytes</w:t>
      </w:r>
      <w:r w:rsidR="009163E9" w:rsidRPr="009163E9">
        <w:rPr>
          <w:rFonts w:ascii="Book Antiqua" w:hAnsi="Book Antiqua"/>
          <w:color w:val="000000"/>
          <w:kern w:val="0"/>
          <w:sz w:val="24"/>
          <w:szCs w:val="24"/>
          <w:vertAlign w:val="superscript"/>
        </w:rPr>
        <w:t>[</w:t>
      </w:r>
      <w:proofErr w:type="gramEnd"/>
      <w:r w:rsidR="00D0000F">
        <w:rPr>
          <w:rFonts w:ascii="Book Antiqua" w:hAnsi="Book Antiqua" w:hint="eastAsia"/>
          <w:color w:val="000000"/>
          <w:kern w:val="0"/>
          <w:sz w:val="24"/>
          <w:szCs w:val="24"/>
          <w:vertAlign w:val="superscript"/>
        </w:rPr>
        <w:t>108</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Acetaldehyde directly inhibits the gene transcription activity</w:t>
      </w:r>
      <w:r w:rsidRPr="009163E9">
        <w:rPr>
          <w:rFonts w:ascii="Book Antiqua" w:eastAsia="AdvTimes" w:hAnsi="Book Antiqua"/>
          <w:color w:val="000000"/>
          <w:kern w:val="0"/>
          <w:sz w:val="24"/>
          <w:szCs w:val="24"/>
        </w:rPr>
        <w:t xml:space="preserve"> </w:t>
      </w:r>
      <w:r w:rsidRPr="009163E9">
        <w:rPr>
          <w:rFonts w:ascii="Book Antiqua" w:hAnsi="Book Antiqua"/>
          <w:color w:val="000000"/>
          <w:kern w:val="0"/>
          <w:sz w:val="24"/>
          <w:szCs w:val="24"/>
        </w:rPr>
        <w:t xml:space="preserve">and DNA-binding ability of PPAR-α in </w:t>
      </w:r>
      <w:proofErr w:type="gramStart"/>
      <w:r w:rsidRPr="009163E9">
        <w:rPr>
          <w:rFonts w:ascii="Book Antiqua" w:hAnsi="Book Antiqua"/>
          <w:color w:val="000000"/>
          <w:kern w:val="0"/>
          <w:sz w:val="24"/>
          <w:szCs w:val="24"/>
        </w:rPr>
        <w:t>hepatocytes</w:t>
      </w:r>
      <w:r w:rsidR="009163E9" w:rsidRPr="009163E9">
        <w:rPr>
          <w:rFonts w:ascii="Book Antiqua" w:hAnsi="Book Antiqua"/>
          <w:color w:val="000000"/>
          <w:kern w:val="0"/>
          <w:sz w:val="24"/>
          <w:szCs w:val="24"/>
          <w:vertAlign w:val="superscript"/>
        </w:rPr>
        <w:t>[</w:t>
      </w:r>
      <w:proofErr w:type="gramEnd"/>
      <w:r w:rsidR="00D0000F">
        <w:rPr>
          <w:rFonts w:ascii="Book Antiqua" w:hAnsi="Book Antiqua" w:hint="eastAsia"/>
          <w:color w:val="000000"/>
          <w:kern w:val="0"/>
          <w:sz w:val="24"/>
          <w:szCs w:val="24"/>
          <w:vertAlign w:val="superscript"/>
        </w:rPr>
        <w:t>109</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Ethanol can also indirectly inhibit PPAR-α </w:t>
      </w:r>
      <w:r w:rsidR="00CC7520" w:rsidRPr="00CC7520">
        <w:rPr>
          <w:rFonts w:ascii="Book Antiqua" w:hAnsi="Book Antiqua"/>
          <w:i/>
          <w:color w:val="000000"/>
          <w:kern w:val="0"/>
          <w:sz w:val="24"/>
          <w:szCs w:val="24"/>
        </w:rPr>
        <w:t>via</w:t>
      </w:r>
      <w:r w:rsidRPr="009163E9">
        <w:rPr>
          <w:rFonts w:ascii="Book Antiqua" w:hAnsi="Book Antiqua"/>
          <w:color w:val="000000"/>
          <w:kern w:val="0"/>
          <w:sz w:val="24"/>
          <w:szCs w:val="24"/>
        </w:rPr>
        <w:t xml:space="preserve"> up-regulation of cytochrome P450 2E1-mediated oxidative </w:t>
      </w:r>
      <w:proofErr w:type="gramStart"/>
      <w:r w:rsidRPr="009163E9">
        <w:rPr>
          <w:rFonts w:ascii="Book Antiqua" w:hAnsi="Book Antiqua"/>
          <w:color w:val="000000"/>
          <w:kern w:val="0"/>
          <w:sz w:val="24"/>
          <w:szCs w:val="24"/>
        </w:rPr>
        <w:t>stress</w:t>
      </w:r>
      <w:r w:rsidR="009163E9" w:rsidRPr="009163E9">
        <w:rPr>
          <w:rFonts w:ascii="Book Antiqua" w:hAnsi="Book Antiqua"/>
          <w:color w:val="000000"/>
          <w:kern w:val="0"/>
          <w:sz w:val="24"/>
          <w:szCs w:val="24"/>
          <w:vertAlign w:val="superscript"/>
        </w:rPr>
        <w:t>[</w:t>
      </w:r>
      <w:proofErr w:type="gramEnd"/>
      <w:r w:rsidR="00D0000F">
        <w:rPr>
          <w:rFonts w:ascii="Book Antiqua" w:hAnsi="Book Antiqua" w:hint="eastAsia"/>
          <w:color w:val="000000"/>
          <w:kern w:val="0"/>
          <w:sz w:val="24"/>
          <w:szCs w:val="24"/>
          <w:vertAlign w:val="superscript"/>
        </w:rPr>
        <w:t>110</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Wy14643 and </w:t>
      </w:r>
      <w:proofErr w:type="spellStart"/>
      <w:r w:rsidRPr="009163E9">
        <w:rPr>
          <w:rFonts w:ascii="Book Antiqua" w:hAnsi="Book Antiqua"/>
          <w:color w:val="000000"/>
          <w:kern w:val="0"/>
          <w:sz w:val="24"/>
          <w:szCs w:val="24"/>
        </w:rPr>
        <w:t>clofibrate</w:t>
      </w:r>
      <w:proofErr w:type="spellEnd"/>
      <w:r w:rsidRPr="009163E9">
        <w:rPr>
          <w:rFonts w:ascii="Book Antiqua" w:hAnsi="Book Antiqua"/>
          <w:color w:val="000000"/>
          <w:kern w:val="0"/>
          <w:sz w:val="24"/>
          <w:szCs w:val="24"/>
        </w:rPr>
        <w:t xml:space="preserve">, the PPAR-α activator, reverse the ethanol-induced PPAR-α dysfunction and abnormalities in hepatic lipid metabolism in </w:t>
      </w:r>
      <w:proofErr w:type="gramStart"/>
      <w:r w:rsidRPr="009163E9">
        <w:rPr>
          <w:rFonts w:ascii="Book Antiqua" w:hAnsi="Book Antiqua"/>
          <w:color w:val="000000"/>
          <w:kern w:val="0"/>
          <w:sz w:val="24"/>
          <w:szCs w:val="24"/>
        </w:rPr>
        <w:t>mice</w:t>
      </w:r>
      <w:r w:rsidR="009163E9" w:rsidRPr="009163E9">
        <w:rPr>
          <w:rFonts w:ascii="Book Antiqua" w:hAnsi="Book Antiqua"/>
          <w:color w:val="000000"/>
          <w:kern w:val="0"/>
          <w:sz w:val="24"/>
          <w:szCs w:val="24"/>
          <w:vertAlign w:val="superscript"/>
        </w:rPr>
        <w:t>[</w:t>
      </w:r>
      <w:proofErr w:type="gramEnd"/>
      <w:r w:rsidR="00D0000F">
        <w:rPr>
          <w:rFonts w:ascii="Book Antiqua" w:hAnsi="Book Antiqua" w:hint="eastAsia"/>
          <w:color w:val="000000"/>
          <w:kern w:val="0"/>
          <w:sz w:val="24"/>
          <w:szCs w:val="24"/>
          <w:vertAlign w:val="superscript"/>
        </w:rPr>
        <w:t>111</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w:t>
      </w:r>
      <w:r w:rsidRPr="009163E9">
        <w:rPr>
          <w:rStyle w:val="highlight"/>
          <w:rFonts w:ascii="Book Antiqua" w:hAnsi="Book Antiqua"/>
          <w:color w:val="000000"/>
          <w:sz w:val="24"/>
          <w:szCs w:val="24"/>
        </w:rPr>
        <w:t>PPAR</w:t>
      </w:r>
      <w:r w:rsidRPr="009163E9">
        <w:rPr>
          <w:rFonts w:ascii="Book Antiqua" w:hAnsi="Book Antiqua"/>
          <w:color w:val="000000"/>
          <w:sz w:val="24"/>
          <w:szCs w:val="24"/>
        </w:rPr>
        <w:t xml:space="preserve">-α agonist treatment prevents alcohol-induced fatty liver, hepatic inflammation, and hepatic insulin resistance in mice with </w:t>
      </w:r>
      <w:proofErr w:type="gramStart"/>
      <w:r w:rsidRPr="009163E9">
        <w:rPr>
          <w:rFonts w:ascii="Book Antiqua" w:hAnsi="Book Antiqua"/>
          <w:color w:val="000000"/>
          <w:sz w:val="24"/>
          <w:szCs w:val="24"/>
        </w:rPr>
        <w:t>AFLD</w:t>
      </w:r>
      <w:r w:rsidR="009163E9" w:rsidRPr="009163E9">
        <w:rPr>
          <w:rFonts w:ascii="Book Antiqua" w:hAnsi="Book Antiqua"/>
          <w:color w:val="000000"/>
          <w:sz w:val="24"/>
          <w:szCs w:val="24"/>
          <w:vertAlign w:val="superscript"/>
        </w:rPr>
        <w:t>[</w:t>
      </w:r>
      <w:proofErr w:type="gramEnd"/>
      <w:r w:rsidR="00D0000F">
        <w:rPr>
          <w:rFonts w:ascii="Book Antiqua" w:hAnsi="Book Antiqua" w:hint="eastAsia"/>
          <w:color w:val="000000"/>
          <w:sz w:val="24"/>
          <w:szCs w:val="24"/>
          <w:vertAlign w:val="superscript"/>
        </w:rPr>
        <w:t>111</w:t>
      </w:r>
      <w:r w:rsidR="00CC7520">
        <w:rPr>
          <w:rFonts w:ascii="Book Antiqua" w:hAnsi="Book Antiqua" w:hint="eastAsia"/>
          <w:color w:val="000000"/>
          <w:sz w:val="24"/>
          <w:szCs w:val="24"/>
          <w:vertAlign w:val="superscript"/>
        </w:rPr>
        <w:t>,</w:t>
      </w:r>
      <w:r w:rsidR="00D0000F">
        <w:rPr>
          <w:rFonts w:ascii="Book Antiqua" w:hAnsi="Book Antiqua" w:hint="eastAsia"/>
          <w:color w:val="000000"/>
          <w:sz w:val="24"/>
          <w:szCs w:val="24"/>
          <w:vertAlign w:val="superscript"/>
        </w:rPr>
        <w:t>112</w:t>
      </w:r>
      <w:r w:rsidRPr="009163E9">
        <w:rPr>
          <w:rFonts w:ascii="Book Antiqua" w:hAnsi="Book Antiqua"/>
          <w:color w:val="000000"/>
          <w:sz w:val="24"/>
          <w:szCs w:val="24"/>
          <w:vertAlign w:val="superscript"/>
        </w:rPr>
        <w:t>]</w:t>
      </w:r>
      <w:r w:rsidRPr="009163E9">
        <w:rPr>
          <w:rFonts w:ascii="Book Antiqua" w:hAnsi="Book Antiqua"/>
          <w:color w:val="000000"/>
          <w:sz w:val="24"/>
          <w:szCs w:val="24"/>
        </w:rPr>
        <w:t>.</w:t>
      </w:r>
      <w:r w:rsidRPr="009163E9">
        <w:rPr>
          <w:rFonts w:ascii="Book Antiqua" w:hAnsi="Book Antiqua"/>
          <w:color w:val="000000"/>
          <w:kern w:val="0"/>
          <w:sz w:val="24"/>
          <w:szCs w:val="24"/>
        </w:rPr>
        <w:t xml:space="preserve"> These results confirm the critical role of PPAR-α in lipid homeostasis and the progression of AFLD. </w:t>
      </w:r>
    </w:p>
    <w:p w:rsidR="007C1647" w:rsidRPr="009163E9" w:rsidRDefault="007C1647" w:rsidP="003D1C49">
      <w:pPr>
        <w:autoSpaceDE w:val="0"/>
        <w:autoSpaceDN w:val="0"/>
        <w:adjustRightInd w:val="0"/>
        <w:snapToGrid w:val="0"/>
        <w:spacing w:line="360" w:lineRule="auto"/>
        <w:ind w:firstLineChars="50" w:firstLine="120"/>
        <w:rPr>
          <w:rFonts w:ascii="Book Antiqua" w:hAnsi="Book Antiqua"/>
          <w:color w:val="000000"/>
          <w:sz w:val="24"/>
          <w:szCs w:val="24"/>
        </w:rPr>
      </w:pPr>
    </w:p>
    <w:p w:rsidR="007C1647" w:rsidRPr="00CC7520" w:rsidRDefault="007C1647" w:rsidP="003D1C49">
      <w:pPr>
        <w:autoSpaceDE w:val="0"/>
        <w:autoSpaceDN w:val="0"/>
        <w:adjustRightInd w:val="0"/>
        <w:snapToGrid w:val="0"/>
        <w:spacing w:line="360" w:lineRule="auto"/>
        <w:rPr>
          <w:rFonts w:ascii="Book Antiqua" w:eastAsia="Times-Roman" w:hAnsi="Book Antiqua"/>
          <w:b/>
          <w:caps/>
          <w:color w:val="000000"/>
          <w:kern w:val="0"/>
          <w:sz w:val="24"/>
          <w:szCs w:val="24"/>
        </w:rPr>
      </w:pPr>
      <w:r w:rsidRPr="00CC7520">
        <w:rPr>
          <w:rFonts w:ascii="Book Antiqua" w:eastAsia="Times-Roman" w:hAnsi="Book Antiqua"/>
          <w:b/>
          <w:caps/>
          <w:color w:val="000000"/>
          <w:kern w:val="0"/>
          <w:sz w:val="24"/>
          <w:szCs w:val="24"/>
        </w:rPr>
        <w:t>Fatty liver and PAI-1</w:t>
      </w:r>
    </w:p>
    <w:p w:rsidR="007C1647" w:rsidRPr="009163E9" w:rsidRDefault="007C1647" w:rsidP="003D1C49">
      <w:pPr>
        <w:autoSpaceDE w:val="0"/>
        <w:autoSpaceDN w:val="0"/>
        <w:adjustRightInd w:val="0"/>
        <w:snapToGrid w:val="0"/>
        <w:spacing w:line="360" w:lineRule="auto"/>
        <w:rPr>
          <w:rFonts w:ascii="Book Antiqua" w:eastAsia="Times-Roman" w:hAnsi="Book Antiqua"/>
          <w:color w:val="000000"/>
          <w:kern w:val="0"/>
          <w:sz w:val="24"/>
          <w:szCs w:val="24"/>
        </w:rPr>
      </w:pPr>
      <w:r w:rsidRPr="009163E9">
        <w:rPr>
          <w:rFonts w:ascii="Book Antiqua" w:hAnsi="Book Antiqua"/>
          <w:color w:val="000000"/>
          <w:sz w:val="24"/>
          <w:szCs w:val="24"/>
        </w:rPr>
        <w:t xml:space="preserve">PAI-1 plays an important role in the development of </w:t>
      </w:r>
      <w:proofErr w:type="gramStart"/>
      <w:r w:rsidRPr="009163E9">
        <w:rPr>
          <w:rFonts w:ascii="Book Antiqua" w:hAnsi="Book Antiqua"/>
          <w:color w:val="000000"/>
          <w:sz w:val="24"/>
          <w:szCs w:val="24"/>
        </w:rPr>
        <w:t>ALD</w:t>
      </w:r>
      <w:r w:rsidR="009163E9" w:rsidRPr="009163E9">
        <w:rPr>
          <w:rFonts w:ascii="Book Antiqua" w:hAnsi="Book Antiqua"/>
          <w:color w:val="000000"/>
          <w:sz w:val="24"/>
          <w:szCs w:val="24"/>
          <w:vertAlign w:val="superscript"/>
        </w:rPr>
        <w:t>[</w:t>
      </w:r>
      <w:proofErr w:type="gramEnd"/>
      <w:r w:rsidR="00CC7520">
        <w:rPr>
          <w:rFonts w:ascii="Book Antiqua" w:hAnsi="Book Antiqua" w:hint="eastAsia"/>
          <w:color w:val="000000"/>
          <w:sz w:val="24"/>
          <w:szCs w:val="24"/>
          <w:vertAlign w:val="superscript"/>
        </w:rPr>
        <w:t>86,</w:t>
      </w:r>
      <w:r w:rsidR="00D0000F">
        <w:rPr>
          <w:rFonts w:ascii="Book Antiqua" w:hAnsi="Book Antiqua" w:hint="eastAsia"/>
          <w:color w:val="000000"/>
          <w:sz w:val="24"/>
          <w:szCs w:val="24"/>
          <w:vertAlign w:val="superscript"/>
        </w:rPr>
        <w:t>113</w:t>
      </w:r>
      <w:r w:rsidRPr="009163E9">
        <w:rPr>
          <w:rFonts w:ascii="Book Antiqua" w:hAnsi="Book Antiqua"/>
          <w:color w:val="000000"/>
          <w:sz w:val="24"/>
          <w:szCs w:val="24"/>
          <w:vertAlign w:val="superscript"/>
        </w:rPr>
        <w:t>]</w:t>
      </w:r>
      <w:r w:rsidRPr="009163E9">
        <w:rPr>
          <w:rFonts w:ascii="Book Antiqua" w:hAnsi="Book Antiqua"/>
          <w:color w:val="000000"/>
          <w:sz w:val="24"/>
          <w:szCs w:val="24"/>
        </w:rPr>
        <w:t xml:space="preserve">. </w:t>
      </w:r>
      <w:r w:rsidRPr="009163E9">
        <w:rPr>
          <w:rFonts w:ascii="Book Antiqua" w:eastAsia="Times-Roman" w:hAnsi="Book Antiqua"/>
          <w:color w:val="000000"/>
          <w:kern w:val="0"/>
          <w:sz w:val="24"/>
          <w:szCs w:val="24"/>
        </w:rPr>
        <w:t>I</w:t>
      </w:r>
      <w:r w:rsidRPr="009163E9">
        <w:rPr>
          <w:rFonts w:ascii="Book Antiqua" w:hAnsi="Book Antiqua"/>
          <w:color w:val="000000"/>
          <w:sz w:val="24"/>
          <w:szCs w:val="24"/>
        </w:rPr>
        <w:t xml:space="preserve">ncreased fibrinolysis is common in </w:t>
      </w:r>
      <w:r w:rsidRPr="009163E9">
        <w:rPr>
          <w:rStyle w:val="highlight"/>
          <w:rFonts w:ascii="Book Antiqua" w:hAnsi="Book Antiqua"/>
          <w:color w:val="000000"/>
          <w:sz w:val="24"/>
          <w:szCs w:val="24"/>
        </w:rPr>
        <w:t>ALD</w:t>
      </w:r>
      <w:r w:rsidRPr="009163E9">
        <w:rPr>
          <w:rFonts w:ascii="Book Antiqua" w:hAnsi="Book Antiqua"/>
          <w:color w:val="000000"/>
          <w:sz w:val="24"/>
          <w:szCs w:val="24"/>
        </w:rPr>
        <w:t xml:space="preserve">, and PAI-1 is the major factor influencing fibrinolysis </w:t>
      </w:r>
      <w:r w:rsidR="00CC7520" w:rsidRPr="00CC7520">
        <w:rPr>
          <w:rFonts w:ascii="Book Antiqua" w:hAnsi="Book Antiqua"/>
          <w:i/>
          <w:color w:val="000000"/>
          <w:sz w:val="24"/>
          <w:szCs w:val="24"/>
        </w:rPr>
        <w:t>via</w:t>
      </w:r>
      <w:r w:rsidRPr="009163E9">
        <w:rPr>
          <w:rFonts w:ascii="Book Antiqua" w:hAnsi="Book Antiqua"/>
          <w:color w:val="000000"/>
          <w:sz w:val="24"/>
          <w:szCs w:val="24"/>
        </w:rPr>
        <w:t xml:space="preserve"> inhibiting plasminogen </w:t>
      </w:r>
      <w:proofErr w:type="gramStart"/>
      <w:r w:rsidRPr="009163E9">
        <w:rPr>
          <w:rFonts w:ascii="Book Antiqua" w:hAnsi="Book Antiqua"/>
          <w:color w:val="000000"/>
          <w:sz w:val="24"/>
          <w:szCs w:val="24"/>
        </w:rPr>
        <w:t>activators</w:t>
      </w:r>
      <w:r w:rsidR="009163E9" w:rsidRPr="009163E9">
        <w:rPr>
          <w:rFonts w:ascii="Book Antiqua" w:hAnsi="Book Antiqua"/>
          <w:color w:val="000000"/>
          <w:sz w:val="24"/>
          <w:szCs w:val="24"/>
          <w:vertAlign w:val="superscript"/>
        </w:rPr>
        <w:t>[</w:t>
      </w:r>
      <w:proofErr w:type="gramEnd"/>
      <w:r w:rsidR="00D0000F">
        <w:rPr>
          <w:rFonts w:ascii="Book Antiqua" w:hAnsi="Book Antiqua" w:hint="eastAsia"/>
          <w:color w:val="000000"/>
          <w:sz w:val="24"/>
          <w:szCs w:val="24"/>
          <w:vertAlign w:val="superscript"/>
        </w:rPr>
        <w:t>86</w:t>
      </w:r>
      <w:r w:rsidRPr="009163E9">
        <w:rPr>
          <w:rFonts w:ascii="Book Antiqua" w:hAnsi="Book Antiqua"/>
          <w:color w:val="000000"/>
          <w:sz w:val="24"/>
          <w:szCs w:val="24"/>
          <w:vertAlign w:val="superscript"/>
        </w:rPr>
        <w:t>]</w:t>
      </w:r>
      <w:r w:rsidRPr="009163E9">
        <w:rPr>
          <w:rFonts w:ascii="Book Antiqua" w:hAnsi="Book Antiqua"/>
          <w:color w:val="000000"/>
          <w:sz w:val="24"/>
          <w:szCs w:val="24"/>
        </w:rPr>
        <w:t xml:space="preserve">. </w:t>
      </w:r>
      <w:r w:rsidRPr="009163E9">
        <w:rPr>
          <w:rFonts w:ascii="Book Antiqua" w:eastAsia="Times-Roman" w:hAnsi="Book Antiqua"/>
          <w:color w:val="000000"/>
          <w:kern w:val="0"/>
          <w:sz w:val="24"/>
          <w:szCs w:val="24"/>
        </w:rPr>
        <w:t xml:space="preserve">PAI-1 is normally expressed in adipocytes and endothelial cells. However, PAI-1 can be induced to high levels in multiple cell types under injury and/or inflammation </w:t>
      </w:r>
      <w:proofErr w:type="gramStart"/>
      <w:r w:rsidRPr="009163E9">
        <w:rPr>
          <w:rFonts w:ascii="Book Antiqua" w:eastAsia="Times-Roman" w:hAnsi="Book Antiqua"/>
          <w:color w:val="000000"/>
          <w:kern w:val="0"/>
          <w:sz w:val="24"/>
          <w:szCs w:val="24"/>
        </w:rPr>
        <w:t>conditions</w:t>
      </w:r>
      <w:r w:rsidR="009163E9" w:rsidRPr="009163E9">
        <w:rPr>
          <w:rFonts w:ascii="Book Antiqua" w:eastAsia="Times-Roman" w:hAnsi="Book Antiqua"/>
          <w:color w:val="000000"/>
          <w:kern w:val="0"/>
          <w:sz w:val="24"/>
          <w:szCs w:val="24"/>
          <w:vertAlign w:val="superscript"/>
        </w:rPr>
        <w:t>[</w:t>
      </w:r>
      <w:proofErr w:type="gramEnd"/>
      <w:r w:rsidR="00CC7520">
        <w:rPr>
          <w:rFonts w:ascii="Book Antiqua" w:eastAsia="Times-Roman" w:hAnsi="Book Antiqua" w:hint="eastAsia"/>
          <w:color w:val="000000"/>
          <w:kern w:val="0"/>
          <w:sz w:val="24"/>
          <w:szCs w:val="24"/>
          <w:vertAlign w:val="superscript"/>
        </w:rPr>
        <w:t>113,</w:t>
      </w:r>
      <w:r w:rsidR="00D0000F">
        <w:rPr>
          <w:rFonts w:ascii="Book Antiqua" w:eastAsia="Times-Roman" w:hAnsi="Book Antiqua" w:hint="eastAsia"/>
          <w:color w:val="000000"/>
          <w:kern w:val="0"/>
          <w:sz w:val="24"/>
          <w:szCs w:val="24"/>
          <w:vertAlign w:val="superscript"/>
        </w:rPr>
        <w:t>114</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xml:space="preserve">. PAI-1 is a major inhibitor of both the tissue-type plasminogen activator and </w:t>
      </w:r>
      <w:proofErr w:type="spellStart"/>
      <w:r w:rsidRPr="009163E9">
        <w:rPr>
          <w:rFonts w:ascii="Book Antiqua" w:eastAsia="Times-Roman" w:hAnsi="Book Antiqua"/>
          <w:color w:val="000000"/>
          <w:kern w:val="0"/>
          <w:sz w:val="24"/>
          <w:szCs w:val="24"/>
        </w:rPr>
        <w:t>urokinase</w:t>
      </w:r>
      <w:proofErr w:type="spellEnd"/>
      <w:r w:rsidRPr="009163E9">
        <w:rPr>
          <w:rFonts w:ascii="Book Antiqua" w:eastAsia="Times-Roman" w:hAnsi="Book Antiqua"/>
          <w:color w:val="000000"/>
          <w:kern w:val="0"/>
          <w:sz w:val="24"/>
          <w:szCs w:val="24"/>
        </w:rPr>
        <w:t xml:space="preserve">-type plasminogen activator, regulating fibrinolysis by inhibiting plasminogen activation. </w:t>
      </w:r>
    </w:p>
    <w:p w:rsidR="007C1647" w:rsidRPr="009163E9" w:rsidRDefault="007C1647" w:rsidP="003D1C49">
      <w:pPr>
        <w:autoSpaceDE w:val="0"/>
        <w:autoSpaceDN w:val="0"/>
        <w:adjustRightInd w:val="0"/>
        <w:snapToGrid w:val="0"/>
        <w:spacing w:line="360" w:lineRule="auto"/>
        <w:ind w:firstLineChars="200" w:firstLine="480"/>
        <w:rPr>
          <w:rFonts w:ascii="Book Antiqua" w:eastAsia="Times-Roman" w:hAnsi="Book Antiqua"/>
          <w:color w:val="000000"/>
          <w:kern w:val="0"/>
          <w:sz w:val="24"/>
          <w:szCs w:val="24"/>
        </w:rPr>
      </w:pPr>
      <w:r w:rsidRPr="009163E9">
        <w:rPr>
          <w:rFonts w:ascii="Book Antiqua" w:eastAsia="Times-Roman" w:hAnsi="Book Antiqua"/>
          <w:color w:val="000000"/>
          <w:kern w:val="0"/>
          <w:sz w:val="24"/>
          <w:szCs w:val="24"/>
        </w:rPr>
        <w:t>Alcohol up-regulates PAI-1</w:t>
      </w:r>
      <w:r w:rsidR="009163E9" w:rsidRPr="009163E9">
        <w:rPr>
          <w:rFonts w:ascii="Book Antiqua" w:eastAsia="Times-Roman" w:hAnsi="Book Antiqua"/>
          <w:color w:val="000000"/>
          <w:kern w:val="0"/>
          <w:sz w:val="24"/>
          <w:szCs w:val="24"/>
          <w:vertAlign w:val="superscript"/>
        </w:rPr>
        <w:t>[</w:t>
      </w:r>
      <w:r w:rsidR="00CC7520">
        <w:rPr>
          <w:rFonts w:ascii="Book Antiqua" w:eastAsia="Times-Roman" w:hAnsi="Book Antiqua" w:hint="eastAsia"/>
          <w:color w:val="000000"/>
          <w:kern w:val="0"/>
          <w:sz w:val="24"/>
          <w:szCs w:val="24"/>
          <w:vertAlign w:val="superscript"/>
        </w:rPr>
        <w:t>115,</w:t>
      </w:r>
      <w:r w:rsidR="00D0000F">
        <w:rPr>
          <w:rFonts w:ascii="Book Antiqua" w:eastAsia="Times-Roman" w:hAnsi="Book Antiqua" w:hint="eastAsia"/>
          <w:color w:val="000000"/>
          <w:kern w:val="0"/>
          <w:sz w:val="24"/>
          <w:szCs w:val="24"/>
          <w:vertAlign w:val="superscript"/>
        </w:rPr>
        <w:t>116</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xml:space="preserve">, and its level can be used as an index for the severity of the </w:t>
      </w:r>
      <w:proofErr w:type="gramStart"/>
      <w:r w:rsidRPr="009163E9">
        <w:rPr>
          <w:rFonts w:ascii="Book Antiqua" w:eastAsia="Times-Roman" w:hAnsi="Book Antiqua"/>
          <w:color w:val="000000"/>
          <w:kern w:val="0"/>
          <w:sz w:val="24"/>
          <w:szCs w:val="24"/>
        </w:rPr>
        <w:t>disease</w:t>
      </w:r>
      <w:r w:rsidR="009163E9" w:rsidRPr="009163E9">
        <w:rPr>
          <w:rFonts w:ascii="Book Antiqua" w:eastAsia="Times-Roman" w:hAnsi="Book Antiqua"/>
          <w:color w:val="000000"/>
          <w:kern w:val="0"/>
          <w:sz w:val="24"/>
          <w:szCs w:val="24"/>
          <w:vertAlign w:val="superscript"/>
        </w:rPr>
        <w:t>[</w:t>
      </w:r>
      <w:proofErr w:type="gramEnd"/>
      <w:r w:rsidR="00D0000F">
        <w:rPr>
          <w:rFonts w:ascii="Book Antiqua" w:eastAsia="Times-Roman" w:hAnsi="Book Antiqua" w:hint="eastAsia"/>
          <w:color w:val="000000"/>
          <w:kern w:val="0"/>
          <w:sz w:val="24"/>
          <w:szCs w:val="24"/>
          <w:vertAlign w:val="superscript"/>
        </w:rPr>
        <w:t>116</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Recently, a</w:t>
      </w:r>
      <w:r w:rsidRPr="009163E9">
        <w:rPr>
          <w:rFonts w:ascii="Book Antiqua" w:eastAsia="Palatino-Roman" w:hAnsi="Book Antiqua"/>
          <w:color w:val="000000"/>
          <w:kern w:val="0"/>
          <w:sz w:val="24"/>
          <w:szCs w:val="24"/>
        </w:rPr>
        <w:t xml:space="preserve"> human</w:t>
      </w:r>
      <w:r w:rsidRPr="009163E9">
        <w:rPr>
          <w:rFonts w:ascii="Book Antiqua" w:eastAsia="Times-Roman" w:hAnsi="Book Antiqua"/>
          <w:color w:val="000000"/>
          <w:kern w:val="0"/>
          <w:sz w:val="24"/>
          <w:szCs w:val="24"/>
        </w:rPr>
        <w:t xml:space="preserve"> study showed that even patients with simple NAFLD have increased PAI-1 levels, and the increase in hepatic PAI-1 mRNA expression is related to the histological severity of the </w:t>
      </w:r>
      <w:proofErr w:type="spellStart"/>
      <w:r w:rsidRPr="009163E9">
        <w:rPr>
          <w:rFonts w:ascii="Book Antiqua" w:eastAsia="Times-Roman" w:hAnsi="Book Antiqua"/>
          <w:color w:val="000000"/>
          <w:kern w:val="0"/>
          <w:sz w:val="24"/>
          <w:szCs w:val="24"/>
        </w:rPr>
        <w:t>steatosis</w:t>
      </w:r>
      <w:proofErr w:type="spellEnd"/>
      <w:r w:rsidRPr="009163E9">
        <w:rPr>
          <w:rFonts w:ascii="Book Antiqua" w:eastAsia="Times-Roman" w:hAnsi="Book Antiqua"/>
          <w:color w:val="000000"/>
          <w:kern w:val="0"/>
          <w:sz w:val="24"/>
          <w:szCs w:val="24"/>
        </w:rPr>
        <w:t xml:space="preserve"> and the </w:t>
      </w:r>
      <w:proofErr w:type="spellStart"/>
      <w:proofErr w:type="gramStart"/>
      <w:r w:rsidRPr="009163E9">
        <w:rPr>
          <w:rFonts w:ascii="Book Antiqua" w:eastAsia="Times-Roman" w:hAnsi="Book Antiqua"/>
          <w:color w:val="000000"/>
          <w:kern w:val="0"/>
          <w:sz w:val="24"/>
          <w:szCs w:val="24"/>
        </w:rPr>
        <w:t>steatohepatitis</w:t>
      </w:r>
      <w:proofErr w:type="spellEnd"/>
      <w:r w:rsidR="009163E9" w:rsidRPr="009163E9">
        <w:rPr>
          <w:rFonts w:ascii="Book Antiqua" w:eastAsia="Times-Roman" w:hAnsi="Book Antiqua"/>
          <w:color w:val="000000"/>
          <w:kern w:val="0"/>
          <w:sz w:val="24"/>
          <w:szCs w:val="24"/>
          <w:vertAlign w:val="superscript"/>
        </w:rPr>
        <w:t>[</w:t>
      </w:r>
      <w:proofErr w:type="gramEnd"/>
      <w:r w:rsidR="00D0000F">
        <w:rPr>
          <w:rFonts w:ascii="Book Antiqua" w:eastAsia="Times-Roman" w:hAnsi="Book Antiqua" w:hint="eastAsia"/>
          <w:color w:val="000000"/>
          <w:kern w:val="0"/>
          <w:sz w:val="24"/>
          <w:szCs w:val="24"/>
          <w:vertAlign w:val="superscript"/>
        </w:rPr>
        <w:t>117</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xml:space="preserve">. Furthermore, the increased levels of PAI-1 </w:t>
      </w:r>
      <w:r w:rsidRPr="009163E9">
        <w:rPr>
          <w:rFonts w:ascii="Book Antiqua" w:eastAsia="Times-Roman" w:hAnsi="Book Antiqua"/>
          <w:color w:val="000000"/>
          <w:kern w:val="0"/>
          <w:sz w:val="24"/>
          <w:szCs w:val="24"/>
        </w:rPr>
        <w:lastRenderedPageBreak/>
        <w:t xml:space="preserve">are accompanied with increased grades of inflammation or severity of </w:t>
      </w:r>
      <w:proofErr w:type="spellStart"/>
      <w:r w:rsidRPr="009163E9">
        <w:rPr>
          <w:rFonts w:ascii="Book Antiqua" w:eastAsia="Times-Roman" w:hAnsi="Book Antiqua"/>
          <w:color w:val="000000"/>
          <w:kern w:val="0"/>
          <w:sz w:val="24"/>
          <w:szCs w:val="24"/>
        </w:rPr>
        <w:t>steatohepatitis</w:t>
      </w:r>
      <w:proofErr w:type="spellEnd"/>
      <w:r w:rsidRPr="009163E9">
        <w:rPr>
          <w:rFonts w:ascii="Book Antiqua" w:eastAsia="Times-Roman" w:hAnsi="Book Antiqua"/>
          <w:color w:val="000000"/>
          <w:kern w:val="0"/>
          <w:sz w:val="24"/>
          <w:szCs w:val="24"/>
        </w:rPr>
        <w:t xml:space="preserve">, which is expressed by the non-alcoholic </w:t>
      </w:r>
      <w:proofErr w:type="spellStart"/>
      <w:r w:rsidRPr="009163E9">
        <w:rPr>
          <w:rFonts w:ascii="Book Antiqua" w:eastAsia="Times-Roman" w:hAnsi="Book Antiqua"/>
          <w:color w:val="000000"/>
          <w:kern w:val="0"/>
          <w:sz w:val="24"/>
          <w:szCs w:val="24"/>
        </w:rPr>
        <w:t>steatohepatitis</w:t>
      </w:r>
      <w:proofErr w:type="spellEnd"/>
      <w:r w:rsidRPr="009163E9">
        <w:rPr>
          <w:rFonts w:ascii="Book Antiqua" w:eastAsia="Times-Roman" w:hAnsi="Book Antiqua"/>
          <w:color w:val="000000"/>
          <w:kern w:val="0"/>
          <w:sz w:val="24"/>
          <w:szCs w:val="24"/>
        </w:rPr>
        <w:t xml:space="preserve"> (NASH) activity </w:t>
      </w:r>
      <w:proofErr w:type="gramStart"/>
      <w:r w:rsidRPr="009163E9">
        <w:rPr>
          <w:rFonts w:ascii="Book Antiqua" w:eastAsia="Times-Roman" w:hAnsi="Book Antiqua"/>
          <w:color w:val="000000"/>
          <w:kern w:val="0"/>
          <w:sz w:val="24"/>
          <w:szCs w:val="24"/>
        </w:rPr>
        <w:t>score</w:t>
      </w:r>
      <w:r w:rsidR="009163E9" w:rsidRPr="009163E9">
        <w:rPr>
          <w:rFonts w:ascii="Book Antiqua" w:eastAsia="Times-Roman" w:hAnsi="Book Antiqua"/>
          <w:color w:val="000000"/>
          <w:kern w:val="0"/>
          <w:sz w:val="24"/>
          <w:szCs w:val="24"/>
          <w:vertAlign w:val="superscript"/>
        </w:rPr>
        <w:t>[</w:t>
      </w:r>
      <w:proofErr w:type="gramEnd"/>
      <w:r w:rsidR="00D0000F">
        <w:rPr>
          <w:rFonts w:ascii="Book Antiqua" w:eastAsia="Times-Roman" w:hAnsi="Book Antiqua" w:hint="eastAsia"/>
          <w:color w:val="000000"/>
          <w:kern w:val="0"/>
          <w:sz w:val="24"/>
          <w:szCs w:val="24"/>
          <w:vertAlign w:val="superscript"/>
        </w:rPr>
        <w:t>117</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xml:space="preserve">. This effect is most likely not restricted to NAFLD and NASH because PAI-1, as an acute-phase reactant, is increased in different types of both acute and chronic hepatic </w:t>
      </w:r>
      <w:proofErr w:type="gramStart"/>
      <w:r w:rsidRPr="009163E9">
        <w:rPr>
          <w:rFonts w:ascii="Book Antiqua" w:eastAsia="Times-Roman" w:hAnsi="Book Antiqua"/>
          <w:color w:val="000000"/>
          <w:kern w:val="0"/>
          <w:sz w:val="24"/>
          <w:szCs w:val="24"/>
        </w:rPr>
        <w:t>inflammation</w:t>
      </w:r>
      <w:r w:rsidR="009163E9" w:rsidRPr="009163E9">
        <w:rPr>
          <w:rFonts w:ascii="Book Antiqua" w:eastAsia="Times-Roman" w:hAnsi="Book Antiqua"/>
          <w:color w:val="000000"/>
          <w:kern w:val="0"/>
          <w:sz w:val="24"/>
          <w:szCs w:val="24"/>
          <w:vertAlign w:val="superscript"/>
        </w:rPr>
        <w:t>[</w:t>
      </w:r>
      <w:proofErr w:type="gramEnd"/>
      <w:r w:rsidR="00D0000F">
        <w:rPr>
          <w:rFonts w:ascii="Book Antiqua" w:eastAsia="Times-Roman" w:hAnsi="Book Antiqua" w:hint="eastAsia"/>
          <w:color w:val="000000"/>
          <w:kern w:val="0"/>
          <w:sz w:val="24"/>
          <w:szCs w:val="24"/>
          <w:vertAlign w:val="superscript"/>
        </w:rPr>
        <w:t>118</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Acute ethanol treatment rapidly induces hepatic PAI-1 expression, and the development of a fatty liver was prevented under these conditions by genetic (PAI-1</w:t>
      </w:r>
      <w:r w:rsidRPr="009163E9">
        <w:rPr>
          <w:rFonts w:ascii="Book Antiqua" w:eastAsia="SymbolBS" w:hAnsi="Book Antiqua"/>
          <w:color w:val="000000"/>
          <w:kern w:val="0"/>
          <w:sz w:val="24"/>
          <w:szCs w:val="24"/>
        </w:rPr>
        <w:t>-</w:t>
      </w:r>
      <w:r w:rsidRPr="009163E9">
        <w:rPr>
          <w:rFonts w:ascii="Book Antiqua" w:eastAsia="Times-Roman" w:hAnsi="Book Antiqua"/>
          <w:color w:val="000000"/>
          <w:kern w:val="0"/>
          <w:sz w:val="24"/>
          <w:szCs w:val="24"/>
        </w:rPr>
        <w:t>/</w:t>
      </w:r>
      <w:r w:rsidRPr="009163E9">
        <w:rPr>
          <w:rFonts w:ascii="Book Antiqua" w:eastAsia="SymbolBS" w:hAnsi="Book Antiqua"/>
          <w:color w:val="000000"/>
          <w:kern w:val="0"/>
          <w:sz w:val="24"/>
          <w:szCs w:val="24"/>
        </w:rPr>
        <w:t xml:space="preserve">- </w:t>
      </w:r>
      <w:r w:rsidRPr="009163E9">
        <w:rPr>
          <w:rFonts w:ascii="Book Antiqua" w:eastAsia="Times-Roman" w:hAnsi="Book Antiqua"/>
          <w:color w:val="000000"/>
          <w:kern w:val="0"/>
          <w:sz w:val="24"/>
          <w:szCs w:val="24"/>
        </w:rPr>
        <w:t xml:space="preserve">mice) or pharmacologic inhibition of hepatic PAI-1 expression in </w:t>
      </w:r>
      <w:proofErr w:type="gramStart"/>
      <w:r w:rsidRPr="009163E9">
        <w:rPr>
          <w:rFonts w:ascii="Book Antiqua" w:eastAsia="Times-Roman" w:hAnsi="Book Antiqua"/>
          <w:color w:val="000000"/>
          <w:kern w:val="0"/>
          <w:sz w:val="24"/>
          <w:szCs w:val="24"/>
        </w:rPr>
        <w:t>mice</w:t>
      </w:r>
      <w:r w:rsidR="009163E9" w:rsidRPr="009163E9">
        <w:rPr>
          <w:rFonts w:ascii="Book Antiqua" w:eastAsia="Times-Roman" w:hAnsi="Book Antiqua"/>
          <w:color w:val="000000"/>
          <w:kern w:val="0"/>
          <w:sz w:val="24"/>
          <w:szCs w:val="24"/>
          <w:vertAlign w:val="superscript"/>
        </w:rPr>
        <w:t>[</w:t>
      </w:r>
      <w:proofErr w:type="gramEnd"/>
      <w:r w:rsidR="00D0000F">
        <w:rPr>
          <w:rFonts w:ascii="Book Antiqua" w:eastAsia="Times-Roman" w:hAnsi="Book Antiqua" w:hint="eastAsia"/>
          <w:color w:val="000000"/>
          <w:kern w:val="0"/>
          <w:sz w:val="24"/>
          <w:szCs w:val="24"/>
          <w:vertAlign w:val="superscript"/>
        </w:rPr>
        <w:t>88</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xml:space="preserve">. Taken together, these data indicate that PAI-1 plays an important role in AFLD, which is similar to the previous findings in experimental </w:t>
      </w:r>
      <w:proofErr w:type="gramStart"/>
      <w:r w:rsidRPr="009163E9">
        <w:rPr>
          <w:rFonts w:ascii="Book Antiqua" w:eastAsia="Times-Roman" w:hAnsi="Book Antiqua"/>
          <w:color w:val="000000"/>
          <w:kern w:val="0"/>
          <w:sz w:val="24"/>
          <w:szCs w:val="24"/>
        </w:rPr>
        <w:t>NAFLD</w:t>
      </w:r>
      <w:r w:rsidR="009163E9" w:rsidRPr="009163E9">
        <w:rPr>
          <w:rFonts w:ascii="Book Antiqua" w:eastAsia="Times-Roman" w:hAnsi="Book Antiqua"/>
          <w:color w:val="000000"/>
          <w:kern w:val="0"/>
          <w:sz w:val="24"/>
          <w:szCs w:val="24"/>
          <w:vertAlign w:val="superscript"/>
        </w:rPr>
        <w:t>[</w:t>
      </w:r>
      <w:proofErr w:type="gramEnd"/>
      <w:r w:rsidR="00D0000F">
        <w:rPr>
          <w:rFonts w:ascii="Book Antiqua" w:eastAsia="Times-Roman" w:hAnsi="Book Antiqua" w:hint="eastAsia"/>
          <w:color w:val="000000"/>
          <w:kern w:val="0"/>
          <w:sz w:val="24"/>
          <w:szCs w:val="24"/>
          <w:vertAlign w:val="superscript"/>
        </w:rPr>
        <w:t>119</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w:t>
      </w:r>
    </w:p>
    <w:p w:rsidR="007C1647" w:rsidRPr="009163E9" w:rsidRDefault="007C1647" w:rsidP="003D1C49">
      <w:pPr>
        <w:autoSpaceDE w:val="0"/>
        <w:autoSpaceDN w:val="0"/>
        <w:adjustRightInd w:val="0"/>
        <w:snapToGrid w:val="0"/>
        <w:spacing w:line="360" w:lineRule="auto"/>
        <w:ind w:firstLineChars="200" w:firstLine="480"/>
        <w:rPr>
          <w:rFonts w:ascii="Book Antiqua" w:eastAsia="Times-Roman" w:hAnsi="Book Antiqua"/>
          <w:color w:val="000000"/>
          <w:kern w:val="0"/>
          <w:sz w:val="24"/>
          <w:szCs w:val="24"/>
        </w:rPr>
      </w:pPr>
      <w:r w:rsidRPr="009163E9">
        <w:rPr>
          <w:rFonts w:ascii="Book Antiqua" w:eastAsia="Times-Roman" w:hAnsi="Book Antiqua"/>
          <w:color w:val="000000"/>
          <w:kern w:val="0"/>
          <w:sz w:val="24"/>
          <w:szCs w:val="24"/>
        </w:rPr>
        <w:t>Various mechanisms could be responsible for the link between fatty liver and increased PAI-1 levels. One mechanism by which TNF-</w:t>
      </w:r>
      <w:r w:rsidRPr="009163E9">
        <w:rPr>
          <w:rFonts w:ascii="Book Antiqua" w:hAnsi="Book Antiqua"/>
          <w:color w:val="000000"/>
          <w:kern w:val="0"/>
          <w:sz w:val="24"/>
          <w:szCs w:val="24"/>
        </w:rPr>
        <w:t xml:space="preserve">α </w:t>
      </w:r>
      <w:r w:rsidRPr="009163E9">
        <w:rPr>
          <w:rFonts w:ascii="Book Antiqua" w:eastAsia="Times-Roman" w:hAnsi="Book Antiqua"/>
          <w:color w:val="000000"/>
          <w:kern w:val="0"/>
          <w:sz w:val="24"/>
          <w:szCs w:val="24"/>
        </w:rPr>
        <w:t>could cause fatty liver is through the induction of PAI-1 expression. The ethanol-induced up-regulation of PAI-1 expression was blunted in TNFR1</w:t>
      </w:r>
      <w:r w:rsidRPr="009163E9">
        <w:rPr>
          <w:rFonts w:ascii="Book Antiqua" w:eastAsia="SymbolBS" w:hAnsi="Book Antiqua"/>
          <w:color w:val="000000"/>
          <w:kern w:val="0"/>
          <w:sz w:val="24"/>
          <w:szCs w:val="24"/>
        </w:rPr>
        <w:t>-</w:t>
      </w:r>
      <w:r w:rsidRPr="009163E9">
        <w:rPr>
          <w:rFonts w:ascii="Book Antiqua" w:eastAsia="Times-Roman" w:hAnsi="Book Antiqua"/>
          <w:color w:val="000000"/>
          <w:kern w:val="0"/>
          <w:sz w:val="24"/>
          <w:szCs w:val="24"/>
        </w:rPr>
        <w:t>/</w:t>
      </w:r>
      <w:r w:rsidRPr="009163E9">
        <w:rPr>
          <w:rFonts w:ascii="Book Antiqua" w:eastAsia="SymbolBS" w:hAnsi="Book Antiqua"/>
          <w:color w:val="000000"/>
          <w:kern w:val="0"/>
          <w:sz w:val="24"/>
          <w:szCs w:val="24"/>
        </w:rPr>
        <w:t xml:space="preserve">- </w:t>
      </w:r>
      <w:proofErr w:type="gramStart"/>
      <w:r w:rsidRPr="009163E9">
        <w:rPr>
          <w:rFonts w:ascii="Book Antiqua" w:eastAsia="Times-Roman" w:hAnsi="Book Antiqua"/>
          <w:color w:val="000000"/>
          <w:kern w:val="0"/>
          <w:sz w:val="24"/>
          <w:szCs w:val="24"/>
        </w:rPr>
        <w:t>mice</w:t>
      </w:r>
      <w:r w:rsidR="009163E9" w:rsidRPr="009163E9">
        <w:rPr>
          <w:rFonts w:ascii="Book Antiqua" w:eastAsia="Times-Roman" w:hAnsi="Book Antiqua"/>
          <w:color w:val="000000"/>
          <w:kern w:val="0"/>
          <w:sz w:val="24"/>
          <w:szCs w:val="24"/>
          <w:vertAlign w:val="superscript"/>
        </w:rPr>
        <w:t>[</w:t>
      </w:r>
      <w:proofErr w:type="gramEnd"/>
      <w:r w:rsidR="00D0000F">
        <w:rPr>
          <w:rFonts w:ascii="Book Antiqua" w:eastAsia="Times-Roman" w:hAnsi="Book Antiqua" w:hint="eastAsia"/>
          <w:color w:val="000000"/>
          <w:kern w:val="0"/>
          <w:sz w:val="24"/>
          <w:szCs w:val="24"/>
          <w:vertAlign w:val="superscript"/>
        </w:rPr>
        <w:t>88</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suggesting that TNF-</w:t>
      </w:r>
      <w:r w:rsidRPr="009163E9">
        <w:rPr>
          <w:rFonts w:ascii="Book Antiqua" w:hAnsi="Book Antiqua"/>
          <w:color w:val="000000"/>
          <w:kern w:val="0"/>
          <w:sz w:val="24"/>
          <w:szCs w:val="24"/>
        </w:rPr>
        <w:t xml:space="preserve">α </w:t>
      </w:r>
      <w:r w:rsidRPr="009163E9">
        <w:rPr>
          <w:rFonts w:ascii="Book Antiqua" w:eastAsia="Times-Roman" w:hAnsi="Book Antiqua"/>
          <w:color w:val="000000"/>
          <w:kern w:val="0"/>
          <w:sz w:val="24"/>
          <w:szCs w:val="24"/>
        </w:rPr>
        <w:t xml:space="preserve">is a potent inducer of PAI-1 expression, most likely </w:t>
      </w:r>
      <w:r w:rsidR="00CC7520" w:rsidRPr="00CC7520">
        <w:rPr>
          <w:rFonts w:ascii="Book Antiqua" w:eastAsia="Times-Roman" w:hAnsi="Book Antiqua"/>
          <w:i/>
          <w:color w:val="000000"/>
          <w:kern w:val="0"/>
          <w:sz w:val="24"/>
          <w:szCs w:val="24"/>
        </w:rPr>
        <w:t>via</w:t>
      </w:r>
      <w:r w:rsidRPr="009163E9">
        <w:rPr>
          <w:rFonts w:ascii="Book Antiqua" w:eastAsia="Times-Roman" w:hAnsi="Book Antiqua"/>
          <w:color w:val="000000"/>
          <w:kern w:val="0"/>
          <w:sz w:val="24"/>
          <w:szCs w:val="24"/>
        </w:rPr>
        <w:t xml:space="preserve"> the mitogen-activated protein kinases pathway</w:t>
      </w:r>
      <w:r w:rsidR="009163E9" w:rsidRPr="009163E9">
        <w:rPr>
          <w:rFonts w:ascii="Book Antiqua" w:eastAsia="Times-Roman" w:hAnsi="Book Antiqua"/>
          <w:color w:val="000000"/>
          <w:kern w:val="0"/>
          <w:sz w:val="24"/>
          <w:szCs w:val="24"/>
          <w:vertAlign w:val="superscript"/>
        </w:rPr>
        <w:t>[</w:t>
      </w:r>
      <w:r w:rsidR="00D0000F">
        <w:rPr>
          <w:rFonts w:ascii="Book Antiqua" w:eastAsia="Times-Roman" w:hAnsi="Book Antiqua" w:hint="eastAsia"/>
          <w:color w:val="000000"/>
          <w:kern w:val="0"/>
          <w:sz w:val="24"/>
          <w:szCs w:val="24"/>
          <w:vertAlign w:val="superscript"/>
        </w:rPr>
        <w:t>87</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Additionally, preventing the induction of PAI-1 expression blunts AFLD, which is likely</w:t>
      </w:r>
      <w:r w:rsidRPr="009163E9">
        <w:rPr>
          <w:rFonts w:ascii="Book Antiqua" w:hAnsi="Book Antiqua"/>
          <w:color w:val="000000"/>
          <w:sz w:val="24"/>
          <w:szCs w:val="24"/>
        </w:rPr>
        <w:t xml:space="preserve"> mediated by an increase in very low-density lipoprotein synthesis in the genetic absence of this acute-phase </w:t>
      </w:r>
      <w:proofErr w:type="gramStart"/>
      <w:r w:rsidRPr="009163E9">
        <w:rPr>
          <w:rFonts w:ascii="Book Antiqua" w:hAnsi="Book Antiqua"/>
          <w:color w:val="000000"/>
          <w:sz w:val="24"/>
          <w:szCs w:val="24"/>
        </w:rPr>
        <w:t>protein</w:t>
      </w:r>
      <w:r w:rsidR="009163E9" w:rsidRPr="009163E9">
        <w:rPr>
          <w:rFonts w:ascii="Book Antiqua" w:hAnsi="Book Antiqua"/>
          <w:color w:val="000000"/>
          <w:sz w:val="24"/>
          <w:szCs w:val="24"/>
          <w:vertAlign w:val="superscript"/>
        </w:rPr>
        <w:t>[</w:t>
      </w:r>
      <w:proofErr w:type="gramEnd"/>
      <w:r w:rsidR="00CC7520">
        <w:rPr>
          <w:rFonts w:ascii="Book Antiqua" w:hAnsi="Book Antiqua" w:hint="eastAsia"/>
          <w:color w:val="000000"/>
          <w:sz w:val="24"/>
          <w:szCs w:val="24"/>
          <w:vertAlign w:val="superscript"/>
        </w:rPr>
        <w:t>86,</w:t>
      </w:r>
      <w:r w:rsidR="00D0000F">
        <w:rPr>
          <w:rFonts w:ascii="Book Antiqua" w:hAnsi="Book Antiqua" w:hint="eastAsia"/>
          <w:color w:val="000000"/>
          <w:sz w:val="24"/>
          <w:szCs w:val="24"/>
          <w:vertAlign w:val="superscript"/>
        </w:rPr>
        <w:t>88</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xml:space="preserve">. Another possible mechanism is that increased liver fat could directly stimulate hepatocytes to secrete PAI-1, as evidenced by the fact that higher circulating levels of PAI-1 are associated with higher hepatic PAI-1 mRNA expression in patients with </w:t>
      </w:r>
      <w:proofErr w:type="gramStart"/>
      <w:r w:rsidRPr="009163E9">
        <w:rPr>
          <w:rFonts w:ascii="Book Antiqua" w:hAnsi="Book Antiqua"/>
          <w:color w:val="000000"/>
          <w:sz w:val="24"/>
          <w:szCs w:val="24"/>
        </w:rPr>
        <w:t>NAFLD</w:t>
      </w:r>
      <w:r w:rsidR="009163E9" w:rsidRPr="009163E9">
        <w:rPr>
          <w:rFonts w:ascii="Book Antiqua" w:eastAsia="Times-Roman" w:hAnsi="Book Antiqua"/>
          <w:color w:val="000000"/>
          <w:kern w:val="0"/>
          <w:sz w:val="24"/>
          <w:szCs w:val="24"/>
          <w:vertAlign w:val="superscript"/>
        </w:rPr>
        <w:t>[</w:t>
      </w:r>
      <w:proofErr w:type="gramEnd"/>
      <w:r w:rsidR="00D0000F">
        <w:rPr>
          <w:rFonts w:ascii="Book Antiqua" w:eastAsia="Times-Roman" w:hAnsi="Book Antiqua" w:hint="eastAsia"/>
          <w:color w:val="000000"/>
          <w:kern w:val="0"/>
          <w:sz w:val="24"/>
          <w:szCs w:val="24"/>
          <w:vertAlign w:val="superscript"/>
        </w:rPr>
        <w:t>120</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xml:space="preserve">. </w:t>
      </w:r>
    </w:p>
    <w:p w:rsidR="007C1647" w:rsidRPr="009163E9" w:rsidRDefault="007C1647" w:rsidP="003D1C49">
      <w:pPr>
        <w:autoSpaceDE w:val="0"/>
        <w:autoSpaceDN w:val="0"/>
        <w:adjustRightInd w:val="0"/>
        <w:snapToGrid w:val="0"/>
        <w:spacing w:line="360" w:lineRule="auto"/>
        <w:ind w:firstLineChars="50" w:firstLine="120"/>
        <w:rPr>
          <w:rFonts w:ascii="Book Antiqua" w:eastAsia="Times-Roman" w:hAnsi="Book Antiqua"/>
          <w:color w:val="000000"/>
          <w:kern w:val="0"/>
          <w:sz w:val="24"/>
          <w:szCs w:val="24"/>
        </w:rPr>
      </w:pPr>
    </w:p>
    <w:p w:rsidR="007C1647" w:rsidRPr="00CC7520" w:rsidRDefault="007C1647" w:rsidP="003D1C49">
      <w:pPr>
        <w:autoSpaceDE w:val="0"/>
        <w:autoSpaceDN w:val="0"/>
        <w:adjustRightInd w:val="0"/>
        <w:snapToGrid w:val="0"/>
        <w:spacing w:line="360" w:lineRule="auto"/>
        <w:rPr>
          <w:rFonts w:ascii="Book Antiqua" w:hAnsi="Book Antiqua"/>
          <w:b/>
          <w:caps/>
          <w:color w:val="000000"/>
          <w:kern w:val="0"/>
          <w:sz w:val="24"/>
          <w:szCs w:val="24"/>
        </w:rPr>
      </w:pPr>
      <w:r w:rsidRPr="00CC7520">
        <w:rPr>
          <w:rFonts w:ascii="Book Antiqua" w:hAnsi="Book Antiqua"/>
          <w:b/>
          <w:caps/>
          <w:color w:val="000000"/>
          <w:kern w:val="0"/>
          <w:sz w:val="24"/>
          <w:szCs w:val="24"/>
        </w:rPr>
        <w:t>Fatty liver and Egr-1</w:t>
      </w:r>
    </w:p>
    <w:p w:rsidR="007C1647" w:rsidRPr="009163E9" w:rsidRDefault="007C1647" w:rsidP="003D1C49">
      <w:pPr>
        <w:autoSpaceDE w:val="0"/>
        <w:autoSpaceDN w:val="0"/>
        <w:adjustRightInd w:val="0"/>
        <w:snapToGrid w:val="0"/>
        <w:spacing w:line="360" w:lineRule="auto"/>
        <w:rPr>
          <w:rFonts w:ascii="Book Antiqua" w:hAnsi="Book Antiqua"/>
          <w:color w:val="000000"/>
          <w:kern w:val="0"/>
          <w:sz w:val="24"/>
          <w:szCs w:val="24"/>
        </w:rPr>
      </w:pPr>
      <w:r w:rsidRPr="009163E9">
        <w:rPr>
          <w:rFonts w:ascii="Book Antiqua" w:hAnsi="Book Antiqua"/>
          <w:color w:val="000000"/>
          <w:kern w:val="0"/>
          <w:sz w:val="24"/>
          <w:szCs w:val="24"/>
        </w:rPr>
        <w:t xml:space="preserve">Egr-1, known as nerve growth factor, is a zinc-finger transcription factor discovered to have a role in the regulation of cell growth and </w:t>
      </w:r>
      <w:proofErr w:type="gramStart"/>
      <w:r w:rsidRPr="009163E9">
        <w:rPr>
          <w:rFonts w:ascii="Book Antiqua" w:hAnsi="Book Antiqua"/>
          <w:color w:val="000000"/>
          <w:kern w:val="0"/>
          <w:sz w:val="24"/>
          <w:szCs w:val="24"/>
        </w:rPr>
        <w:t>proliferation</w:t>
      </w:r>
      <w:r w:rsidR="009163E9" w:rsidRPr="009163E9">
        <w:rPr>
          <w:rFonts w:ascii="Book Antiqua" w:hAnsi="Book Antiqua"/>
          <w:color w:val="000000"/>
          <w:kern w:val="0"/>
          <w:sz w:val="24"/>
          <w:szCs w:val="24"/>
          <w:vertAlign w:val="superscript"/>
        </w:rPr>
        <w:t>[</w:t>
      </w:r>
      <w:proofErr w:type="gramEnd"/>
      <w:r w:rsidR="00D0000F">
        <w:rPr>
          <w:rFonts w:ascii="Book Antiqua" w:hAnsi="Book Antiqua" w:hint="eastAsia"/>
          <w:color w:val="000000"/>
          <w:kern w:val="0"/>
          <w:sz w:val="24"/>
          <w:szCs w:val="24"/>
          <w:vertAlign w:val="superscript"/>
        </w:rPr>
        <w:t>121</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Egr-1 expression is rapidly and transiently induced in response to a variety of stimuli, such as cytokines, growth factors, environmental stress, ischemic injury, and tissue </w:t>
      </w:r>
      <w:proofErr w:type="gramStart"/>
      <w:r w:rsidRPr="009163E9">
        <w:rPr>
          <w:rFonts w:ascii="Book Antiqua" w:hAnsi="Book Antiqua"/>
          <w:color w:val="000000"/>
          <w:kern w:val="0"/>
          <w:sz w:val="24"/>
          <w:szCs w:val="24"/>
        </w:rPr>
        <w:t>damage</w:t>
      </w:r>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121,</w:t>
      </w:r>
      <w:r w:rsidR="00D0000F">
        <w:rPr>
          <w:rFonts w:ascii="Book Antiqua" w:hAnsi="Book Antiqua" w:hint="eastAsia"/>
          <w:color w:val="000000"/>
          <w:kern w:val="0"/>
          <w:sz w:val="24"/>
          <w:szCs w:val="24"/>
          <w:vertAlign w:val="superscript"/>
        </w:rPr>
        <w:t>122</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w:t>
      </w:r>
    </w:p>
    <w:p w:rsidR="007C1647" w:rsidRPr="009163E9" w:rsidRDefault="007C1647" w:rsidP="003D1C49">
      <w:pPr>
        <w:autoSpaceDE w:val="0"/>
        <w:autoSpaceDN w:val="0"/>
        <w:adjustRightInd w:val="0"/>
        <w:snapToGrid w:val="0"/>
        <w:spacing w:line="360" w:lineRule="auto"/>
        <w:ind w:firstLineChars="200" w:firstLine="480"/>
        <w:rPr>
          <w:rFonts w:ascii="Book Antiqua" w:hAnsi="Book Antiqua"/>
          <w:color w:val="000000"/>
          <w:kern w:val="0"/>
          <w:sz w:val="24"/>
          <w:szCs w:val="24"/>
        </w:rPr>
      </w:pPr>
      <w:r w:rsidRPr="009163E9">
        <w:rPr>
          <w:rFonts w:ascii="Book Antiqua" w:hAnsi="Book Antiqua"/>
          <w:color w:val="000000"/>
          <w:kern w:val="0"/>
          <w:sz w:val="24"/>
          <w:szCs w:val="24"/>
        </w:rPr>
        <w:lastRenderedPageBreak/>
        <w:t xml:space="preserve">Egr-1 is an important contributor to increased LPS-stimulated TNF-α secretion from </w:t>
      </w:r>
      <w:proofErr w:type="spellStart"/>
      <w:r w:rsidRPr="009163E9">
        <w:rPr>
          <w:rFonts w:ascii="Book Antiqua" w:hAnsi="Book Antiqua"/>
          <w:color w:val="000000"/>
          <w:kern w:val="0"/>
          <w:sz w:val="24"/>
          <w:szCs w:val="24"/>
        </w:rPr>
        <w:t>Kupffer</w:t>
      </w:r>
      <w:proofErr w:type="spellEnd"/>
      <w:r w:rsidRPr="009163E9">
        <w:rPr>
          <w:rFonts w:ascii="Book Antiqua" w:hAnsi="Book Antiqua"/>
          <w:color w:val="000000"/>
          <w:kern w:val="0"/>
          <w:sz w:val="24"/>
          <w:szCs w:val="24"/>
        </w:rPr>
        <w:t xml:space="preserve"> cells after chronic ethanol </w:t>
      </w:r>
      <w:proofErr w:type="gramStart"/>
      <w:r w:rsidRPr="009163E9">
        <w:rPr>
          <w:rFonts w:ascii="Book Antiqua" w:hAnsi="Book Antiqua"/>
          <w:color w:val="000000"/>
          <w:kern w:val="0"/>
          <w:sz w:val="24"/>
          <w:szCs w:val="24"/>
        </w:rPr>
        <w:t>exposure</w:t>
      </w:r>
      <w:r w:rsidR="009163E9" w:rsidRPr="009163E9">
        <w:rPr>
          <w:rFonts w:ascii="Book Antiqua" w:hAnsi="Book Antiqua"/>
          <w:color w:val="000000"/>
          <w:kern w:val="0"/>
          <w:sz w:val="24"/>
          <w:szCs w:val="24"/>
          <w:vertAlign w:val="superscript"/>
        </w:rPr>
        <w:t>[</w:t>
      </w:r>
      <w:proofErr w:type="gramEnd"/>
      <w:r w:rsidR="00D0000F">
        <w:rPr>
          <w:rFonts w:ascii="Book Antiqua" w:hAnsi="Book Antiqua" w:hint="eastAsia"/>
          <w:color w:val="000000"/>
          <w:kern w:val="0"/>
          <w:sz w:val="24"/>
          <w:szCs w:val="24"/>
          <w:vertAlign w:val="superscript"/>
        </w:rPr>
        <w:t>123</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Enhanced sensitivity to LPS after chronic ethanol exposure is caused by enhanced expression and DNA-binding activity of the transcription factor Egr-1 in </w:t>
      </w:r>
      <w:proofErr w:type="spellStart"/>
      <w:r w:rsidRPr="009163E9">
        <w:rPr>
          <w:rFonts w:ascii="Book Antiqua" w:hAnsi="Book Antiqua"/>
          <w:color w:val="000000"/>
          <w:kern w:val="0"/>
          <w:sz w:val="24"/>
          <w:szCs w:val="24"/>
        </w:rPr>
        <w:t>Kupffer</w:t>
      </w:r>
      <w:proofErr w:type="spellEnd"/>
      <w:r w:rsidRPr="009163E9">
        <w:rPr>
          <w:rFonts w:ascii="Book Antiqua" w:hAnsi="Book Antiqua"/>
          <w:color w:val="000000"/>
          <w:kern w:val="0"/>
          <w:sz w:val="24"/>
          <w:szCs w:val="24"/>
        </w:rPr>
        <w:t xml:space="preserve"> and RAW 264.7 cells (a macrophage-like cell line)</w:t>
      </w:r>
      <w:r w:rsidR="009163E9" w:rsidRPr="009163E9">
        <w:rPr>
          <w:rFonts w:ascii="Book Antiqua" w:hAnsi="Book Antiqua"/>
          <w:color w:val="000000"/>
          <w:kern w:val="0"/>
          <w:sz w:val="24"/>
          <w:szCs w:val="24"/>
          <w:vertAlign w:val="superscript"/>
        </w:rPr>
        <w:t>[</w:t>
      </w:r>
      <w:r w:rsidR="00D0000F">
        <w:rPr>
          <w:rFonts w:ascii="Book Antiqua" w:hAnsi="Book Antiqua" w:hint="eastAsia"/>
          <w:color w:val="000000"/>
          <w:kern w:val="0"/>
          <w:sz w:val="24"/>
          <w:szCs w:val="24"/>
          <w:vertAlign w:val="superscript"/>
        </w:rPr>
        <w:t>124</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xml:space="preserve">. Overexpression of a dominant-negative form of Egr-1 in RAW 264.7 macrophages prevents the LPS-induced up-regulation of hepatic TNF-α mRNA expression after chronic ethanol </w:t>
      </w:r>
      <w:proofErr w:type="gramStart"/>
      <w:r w:rsidRPr="009163E9">
        <w:rPr>
          <w:rFonts w:ascii="Book Antiqua" w:hAnsi="Book Antiqua"/>
          <w:color w:val="000000"/>
          <w:kern w:val="0"/>
          <w:sz w:val="24"/>
          <w:szCs w:val="24"/>
        </w:rPr>
        <w:t>treatment</w:t>
      </w:r>
      <w:r w:rsidR="009163E9" w:rsidRPr="009163E9">
        <w:rPr>
          <w:rFonts w:ascii="Book Antiqua" w:hAnsi="Book Antiqua"/>
          <w:color w:val="000000"/>
          <w:kern w:val="0"/>
          <w:sz w:val="24"/>
          <w:szCs w:val="24"/>
          <w:vertAlign w:val="superscript"/>
        </w:rPr>
        <w:t>[</w:t>
      </w:r>
      <w:proofErr w:type="gramEnd"/>
      <w:r w:rsidR="00D0000F">
        <w:rPr>
          <w:rFonts w:ascii="Book Antiqua" w:hAnsi="Book Antiqua" w:hint="eastAsia"/>
          <w:color w:val="000000"/>
          <w:kern w:val="0"/>
          <w:sz w:val="24"/>
          <w:szCs w:val="24"/>
          <w:vertAlign w:val="superscript"/>
        </w:rPr>
        <w:t>124</w:t>
      </w:r>
      <w:r w:rsidRPr="009163E9">
        <w:rPr>
          <w:rFonts w:ascii="Book Antiqua" w:hAnsi="Book Antiqua"/>
          <w:color w:val="000000"/>
          <w:kern w:val="0"/>
          <w:sz w:val="24"/>
          <w:szCs w:val="24"/>
          <w:vertAlign w:val="superscript"/>
        </w:rPr>
        <w:t>]</w:t>
      </w:r>
      <w:r w:rsidRPr="009163E9">
        <w:rPr>
          <w:rFonts w:ascii="Book Antiqua" w:hAnsi="Book Antiqua"/>
          <w:color w:val="000000"/>
          <w:kern w:val="0"/>
          <w:sz w:val="24"/>
          <w:szCs w:val="24"/>
        </w:rPr>
        <w:t>. Collectively, these data suggest that Egr-1 may contribute to the increased sensitivity of macrophages to LPS-stimulated TNF-α production after chronic ethanol exposure.</w:t>
      </w:r>
    </w:p>
    <w:p w:rsidR="007C1647" w:rsidRPr="009163E9" w:rsidRDefault="007C1647" w:rsidP="003D1C49">
      <w:pPr>
        <w:autoSpaceDE w:val="0"/>
        <w:autoSpaceDN w:val="0"/>
        <w:adjustRightInd w:val="0"/>
        <w:snapToGrid w:val="0"/>
        <w:spacing w:line="360" w:lineRule="auto"/>
        <w:rPr>
          <w:rFonts w:ascii="Book Antiqua" w:eastAsia="AdvTimes-i" w:hAnsi="Book Antiqua"/>
          <w:b/>
          <w:color w:val="000000"/>
          <w:kern w:val="0"/>
          <w:sz w:val="24"/>
          <w:szCs w:val="24"/>
        </w:rPr>
      </w:pPr>
    </w:p>
    <w:p w:rsidR="007C1647" w:rsidRPr="00CC7520" w:rsidRDefault="007C1647" w:rsidP="003D1C49">
      <w:pPr>
        <w:autoSpaceDE w:val="0"/>
        <w:autoSpaceDN w:val="0"/>
        <w:adjustRightInd w:val="0"/>
        <w:snapToGrid w:val="0"/>
        <w:spacing w:line="360" w:lineRule="auto"/>
        <w:rPr>
          <w:rFonts w:ascii="Book Antiqua" w:eastAsia="AdvTimes-i" w:hAnsi="Book Antiqua"/>
          <w:b/>
          <w:caps/>
          <w:color w:val="000000"/>
          <w:kern w:val="0"/>
          <w:sz w:val="24"/>
          <w:szCs w:val="24"/>
        </w:rPr>
      </w:pPr>
      <w:r w:rsidRPr="00CC7520">
        <w:rPr>
          <w:rFonts w:ascii="Book Antiqua" w:eastAsia="AdvTimes-i" w:hAnsi="Book Antiqua"/>
          <w:b/>
          <w:caps/>
          <w:color w:val="000000"/>
          <w:kern w:val="0"/>
          <w:sz w:val="24"/>
          <w:szCs w:val="24"/>
        </w:rPr>
        <w:t>role of other regulatory factors</w:t>
      </w:r>
    </w:p>
    <w:p w:rsidR="007C1647" w:rsidRPr="009163E9" w:rsidRDefault="007C1647" w:rsidP="003D1C49">
      <w:pPr>
        <w:autoSpaceDE w:val="0"/>
        <w:autoSpaceDN w:val="0"/>
        <w:adjustRightInd w:val="0"/>
        <w:snapToGrid w:val="0"/>
        <w:spacing w:line="360" w:lineRule="auto"/>
        <w:rPr>
          <w:rFonts w:ascii="Book Antiqua" w:eastAsia="Times-Roman" w:hAnsi="Book Antiqua"/>
          <w:color w:val="000000"/>
          <w:kern w:val="0"/>
          <w:sz w:val="24"/>
          <w:szCs w:val="24"/>
        </w:rPr>
      </w:pPr>
      <w:r w:rsidRPr="009163E9">
        <w:rPr>
          <w:rFonts w:ascii="Book Antiqua" w:eastAsia="AdvTimes" w:hAnsi="Book Antiqua"/>
          <w:color w:val="000000"/>
          <w:kern w:val="0"/>
          <w:sz w:val="24"/>
          <w:szCs w:val="24"/>
        </w:rPr>
        <w:t xml:space="preserve">The present review has summarized a few key factors responsible for the development of AFLD. However, the following factors may also contribute to the progression of AFLD. Adipocytes, which can secrete </w:t>
      </w:r>
      <w:proofErr w:type="spellStart"/>
      <w:r w:rsidRPr="009163E9">
        <w:rPr>
          <w:rFonts w:ascii="Book Antiqua" w:eastAsia="AdvTimes" w:hAnsi="Book Antiqua"/>
          <w:color w:val="000000"/>
          <w:kern w:val="0"/>
          <w:sz w:val="24"/>
          <w:szCs w:val="24"/>
        </w:rPr>
        <w:t>leptin</w:t>
      </w:r>
      <w:proofErr w:type="spellEnd"/>
      <w:r w:rsidRPr="009163E9">
        <w:rPr>
          <w:rFonts w:ascii="Book Antiqua" w:eastAsia="AdvTimes" w:hAnsi="Book Antiqua"/>
          <w:color w:val="000000"/>
          <w:kern w:val="0"/>
          <w:sz w:val="24"/>
          <w:szCs w:val="24"/>
        </w:rPr>
        <w:t xml:space="preserve"> and </w:t>
      </w:r>
      <w:proofErr w:type="spellStart"/>
      <w:r w:rsidRPr="009163E9">
        <w:rPr>
          <w:rFonts w:ascii="Book Antiqua" w:eastAsia="AdvTimes" w:hAnsi="Book Antiqua"/>
          <w:color w:val="000000"/>
          <w:kern w:val="0"/>
          <w:sz w:val="24"/>
          <w:szCs w:val="24"/>
        </w:rPr>
        <w:t>resistin</w:t>
      </w:r>
      <w:proofErr w:type="spellEnd"/>
      <w:r w:rsidRPr="009163E9">
        <w:rPr>
          <w:rFonts w:ascii="Book Antiqua" w:eastAsia="AdvTimes" w:hAnsi="Book Antiqua"/>
          <w:color w:val="000000"/>
          <w:kern w:val="0"/>
          <w:sz w:val="24"/>
          <w:szCs w:val="24"/>
        </w:rPr>
        <w:t>, may be responsible for the development of AFLD by modulating insulin sensitivity and insulin</w:t>
      </w:r>
      <w:r w:rsidRPr="009163E9">
        <w:rPr>
          <w:rFonts w:ascii="Book Antiqua" w:eastAsia="AdvPSSym" w:hAnsi="Book Antiqua"/>
          <w:color w:val="000000"/>
          <w:kern w:val="0"/>
          <w:sz w:val="24"/>
          <w:szCs w:val="24"/>
        </w:rPr>
        <w:t xml:space="preserve"> </w:t>
      </w:r>
      <w:proofErr w:type="gramStart"/>
      <w:r w:rsidRPr="009163E9">
        <w:rPr>
          <w:rFonts w:ascii="Book Antiqua" w:eastAsia="AdvTimes" w:hAnsi="Book Antiqua"/>
          <w:color w:val="000000"/>
          <w:kern w:val="0"/>
          <w:sz w:val="24"/>
          <w:szCs w:val="24"/>
        </w:rPr>
        <w:t>resistance</w:t>
      </w:r>
      <w:r w:rsidR="009163E9" w:rsidRPr="009163E9">
        <w:rPr>
          <w:rFonts w:ascii="Book Antiqua" w:eastAsia="AdvTimes" w:hAnsi="Book Antiqua"/>
          <w:color w:val="000000"/>
          <w:kern w:val="0"/>
          <w:sz w:val="24"/>
          <w:szCs w:val="24"/>
          <w:vertAlign w:val="superscript"/>
        </w:rPr>
        <w:t>[</w:t>
      </w:r>
      <w:proofErr w:type="gramEnd"/>
      <w:r w:rsidR="00D0000F">
        <w:rPr>
          <w:rFonts w:ascii="Book Antiqua" w:eastAsia="AdvTimes" w:hAnsi="Book Antiqua" w:hint="eastAsia"/>
          <w:color w:val="000000"/>
          <w:kern w:val="0"/>
          <w:sz w:val="24"/>
          <w:szCs w:val="24"/>
          <w:vertAlign w:val="superscript"/>
        </w:rPr>
        <w:t>125</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Mitochondria are a primary source of ROS production, and subsequently become a primary target of ethanol-induced oxidative stress. Mitochondrial functions are suppressed after exposure to toxic compounds (including ethanol</w:t>
      </w:r>
      <w:proofErr w:type="gramStart"/>
      <w:r w:rsidRPr="009163E9">
        <w:rPr>
          <w:rFonts w:ascii="Book Antiqua" w:eastAsia="AdvTimes" w:hAnsi="Book Antiqua"/>
          <w:color w:val="000000"/>
          <w:kern w:val="0"/>
          <w:sz w:val="24"/>
          <w:szCs w:val="24"/>
        </w:rPr>
        <w:t>)</w:t>
      </w:r>
      <w:r w:rsidR="009163E9" w:rsidRPr="009163E9">
        <w:rPr>
          <w:rFonts w:ascii="Book Antiqua" w:eastAsia="AdvTimes" w:hAnsi="Book Antiqua"/>
          <w:color w:val="000000"/>
          <w:kern w:val="0"/>
          <w:sz w:val="24"/>
          <w:szCs w:val="24"/>
          <w:vertAlign w:val="superscript"/>
        </w:rPr>
        <w:t>[</w:t>
      </w:r>
      <w:proofErr w:type="gramEnd"/>
      <w:r w:rsidR="00D0000F">
        <w:rPr>
          <w:rFonts w:ascii="Book Antiqua" w:eastAsia="AdvTimes" w:hAnsi="Book Antiqua" w:hint="eastAsia"/>
          <w:color w:val="000000"/>
          <w:kern w:val="0"/>
          <w:sz w:val="24"/>
          <w:szCs w:val="24"/>
          <w:vertAlign w:val="superscript"/>
        </w:rPr>
        <w:t>126</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xml:space="preserve">. Alcohol abuse increases oxidative </w:t>
      </w:r>
      <w:proofErr w:type="gramStart"/>
      <w:r w:rsidRPr="009163E9">
        <w:rPr>
          <w:rFonts w:ascii="Book Antiqua" w:eastAsia="AdvTimes" w:hAnsi="Book Antiqua"/>
          <w:color w:val="000000"/>
          <w:kern w:val="0"/>
          <w:sz w:val="24"/>
          <w:szCs w:val="24"/>
        </w:rPr>
        <w:t>stress</w:t>
      </w:r>
      <w:r w:rsidR="009163E9" w:rsidRPr="009163E9">
        <w:rPr>
          <w:rFonts w:ascii="Book Antiqua" w:eastAsia="AdvTimes" w:hAnsi="Book Antiqua"/>
          <w:color w:val="000000"/>
          <w:kern w:val="0"/>
          <w:sz w:val="24"/>
          <w:szCs w:val="24"/>
          <w:vertAlign w:val="superscript"/>
        </w:rPr>
        <w:t>[</w:t>
      </w:r>
      <w:proofErr w:type="gramEnd"/>
      <w:r w:rsidRPr="009163E9">
        <w:rPr>
          <w:rFonts w:ascii="Book Antiqua" w:eastAsia="AdvTimes" w:hAnsi="Book Antiqua"/>
          <w:color w:val="000000"/>
          <w:kern w:val="0"/>
          <w:sz w:val="24"/>
          <w:szCs w:val="24"/>
          <w:vertAlign w:val="superscript"/>
        </w:rPr>
        <w:t>10]</w:t>
      </w:r>
      <w:r w:rsidRPr="009163E9">
        <w:rPr>
          <w:rFonts w:ascii="Book Antiqua" w:eastAsia="AdvTimes" w:hAnsi="Book Antiqua"/>
          <w:color w:val="000000"/>
          <w:kern w:val="0"/>
          <w:sz w:val="24"/>
          <w:szCs w:val="24"/>
        </w:rPr>
        <w:t>, which then leads to the modification and degradation of mitochondrial proteins, resulting in inhibition of their functions and/or down-regulation of their protein expression</w:t>
      </w:r>
      <w:r w:rsidR="009163E9" w:rsidRPr="009163E9">
        <w:rPr>
          <w:rFonts w:ascii="Book Antiqua" w:eastAsia="AdvTimes" w:hAnsi="Book Antiqua"/>
          <w:color w:val="000000"/>
          <w:kern w:val="0"/>
          <w:sz w:val="24"/>
          <w:szCs w:val="24"/>
          <w:vertAlign w:val="superscript"/>
        </w:rPr>
        <w:t>[</w:t>
      </w:r>
      <w:r w:rsidR="00D0000F">
        <w:rPr>
          <w:rFonts w:ascii="Book Antiqua" w:eastAsia="AdvTimes" w:hAnsi="Book Antiqua" w:hint="eastAsia"/>
          <w:color w:val="000000"/>
          <w:kern w:val="0"/>
          <w:sz w:val="24"/>
          <w:szCs w:val="24"/>
          <w:vertAlign w:val="superscript"/>
        </w:rPr>
        <w:t>127</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A</w:t>
      </w:r>
      <w:r w:rsidRPr="009163E9">
        <w:rPr>
          <w:rFonts w:ascii="Book Antiqua" w:hAnsi="Book Antiqua"/>
          <w:color w:val="000000"/>
          <w:sz w:val="24"/>
          <w:szCs w:val="24"/>
        </w:rPr>
        <w:t>lcohol-induced o</w:t>
      </w:r>
      <w:r w:rsidRPr="009163E9">
        <w:rPr>
          <w:rStyle w:val="highlight"/>
          <w:rFonts w:ascii="Book Antiqua" w:hAnsi="Book Antiqua"/>
          <w:color w:val="000000"/>
          <w:sz w:val="24"/>
          <w:szCs w:val="24"/>
        </w:rPr>
        <w:t>xidative stress</w:t>
      </w:r>
      <w:r w:rsidRPr="009163E9">
        <w:rPr>
          <w:rFonts w:ascii="Book Antiqua" w:hAnsi="Book Antiqua"/>
          <w:color w:val="000000"/>
          <w:sz w:val="24"/>
          <w:szCs w:val="24"/>
        </w:rPr>
        <w:t xml:space="preserve"> may activate the AMPK signaling system, which controls </w:t>
      </w:r>
      <w:r w:rsidRPr="009163E9">
        <w:rPr>
          <w:rStyle w:val="highlight"/>
          <w:rFonts w:ascii="Book Antiqua" w:hAnsi="Book Antiqua"/>
          <w:color w:val="000000"/>
          <w:sz w:val="24"/>
          <w:szCs w:val="24"/>
        </w:rPr>
        <w:t>mitochondrial</w:t>
      </w:r>
      <w:r w:rsidRPr="009163E9">
        <w:rPr>
          <w:rFonts w:ascii="Book Antiqua" w:hAnsi="Book Antiqua"/>
          <w:color w:val="000000"/>
          <w:sz w:val="24"/>
          <w:szCs w:val="24"/>
        </w:rPr>
        <w:t xml:space="preserve"> </w:t>
      </w:r>
      <w:proofErr w:type="gramStart"/>
      <w:r w:rsidRPr="009163E9">
        <w:rPr>
          <w:rFonts w:ascii="Book Antiqua" w:hAnsi="Book Antiqua"/>
          <w:color w:val="000000"/>
          <w:sz w:val="24"/>
          <w:szCs w:val="24"/>
        </w:rPr>
        <w:t>function</w:t>
      </w:r>
      <w:r w:rsidR="009163E9" w:rsidRPr="009163E9">
        <w:rPr>
          <w:rFonts w:ascii="Book Antiqua" w:hAnsi="Book Antiqua"/>
          <w:color w:val="000000"/>
          <w:sz w:val="24"/>
          <w:szCs w:val="24"/>
          <w:vertAlign w:val="superscript"/>
        </w:rPr>
        <w:t>[</w:t>
      </w:r>
      <w:proofErr w:type="gramEnd"/>
      <w:r w:rsidR="00514A0C">
        <w:rPr>
          <w:rFonts w:ascii="Book Antiqua" w:hAnsi="Book Antiqua" w:hint="eastAsia"/>
          <w:color w:val="000000"/>
          <w:sz w:val="24"/>
          <w:szCs w:val="24"/>
          <w:vertAlign w:val="superscript"/>
        </w:rPr>
        <w:t>128</w:t>
      </w:r>
      <w:r w:rsidRPr="009163E9">
        <w:rPr>
          <w:rFonts w:ascii="Book Antiqua" w:hAnsi="Book Antiqua"/>
          <w:color w:val="000000"/>
          <w:sz w:val="24"/>
          <w:szCs w:val="24"/>
          <w:vertAlign w:val="superscript"/>
        </w:rPr>
        <w:t>]</w:t>
      </w:r>
      <w:r w:rsidRPr="009163E9">
        <w:rPr>
          <w:rFonts w:ascii="Book Antiqua" w:hAnsi="Book Antiqua"/>
          <w:color w:val="000000"/>
          <w:sz w:val="24"/>
          <w:szCs w:val="24"/>
        </w:rPr>
        <w:t xml:space="preserve">. </w:t>
      </w:r>
      <w:r w:rsidRPr="009163E9">
        <w:rPr>
          <w:rFonts w:ascii="Book Antiqua" w:eastAsia="AdvTimes" w:hAnsi="Book Antiqua"/>
          <w:color w:val="000000"/>
          <w:kern w:val="0"/>
          <w:sz w:val="24"/>
          <w:szCs w:val="24"/>
        </w:rPr>
        <w:t>Ethanol-induced ROS overproduction results in the phosphorylation of stress-activated protein kinases, including c-Jun N-terminal protein kinase, and inhibits insulin receptor-1</w:t>
      </w:r>
      <w:r w:rsidR="009163E9" w:rsidRPr="009163E9">
        <w:rPr>
          <w:rFonts w:ascii="Book Antiqua" w:eastAsia="AdvTimes" w:hAnsi="Book Antiqua"/>
          <w:color w:val="000000"/>
          <w:kern w:val="0"/>
          <w:sz w:val="24"/>
          <w:szCs w:val="24"/>
          <w:vertAlign w:val="superscript"/>
        </w:rPr>
        <w:t>[</w:t>
      </w:r>
      <w:r w:rsidR="00514A0C">
        <w:rPr>
          <w:rFonts w:ascii="Book Antiqua" w:eastAsia="AdvTimes" w:hAnsi="Book Antiqua" w:hint="eastAsia"/>
          <w:color w:val="000000"/>
          <w:kern w:val="0"/>
          <w:sz w:val="24"/>
          <w:szCs w:val="24"/>
          <w:vertAlign w:val="superscript"/>
        </w:rPr>
        <w:t>129</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xml:space="preserve">. Activation of the insulin signaling pathway by endogenous substances, such as the fat-derived hormone </w:t>
      </w:r>
      <w:proofErr w:type="spellStart"/>
      <w:proofErr w:type="gramStart"/>
      <w:r w:rsidRPr="009163E9">
        <w:rPr>
          <w:rFonts w:ascii="Book Antiqua" w:eastAsia="AdvTimes" w:hAnsi="Book Antiqua"/>
          <w:color w:val="000000"/>
          <w:kern w:val="0"/>
          <w:sz w:val="24"/>
          <w:szCs w:val="24"/>
        </w:rPr>
        <w:t>adiponectin</w:t>
      </w:r>
      <w:proofErr w:type="spellEnd"/>
      <w:r w:rsidR="009163E9" w:rsidRPr="009163E9">
        <w:rPr>
          <w:rFonts w:ascii="Book Antiqua" w:eastAsia="AdvTimes" w:hAnsi="Book Antiqua"/>
          <w:color w:val="000000"/>
          <w:kern w:val="0"/>
          <w:sz w:val="24"/>
          <w:szCs w:val="24"/>
          <w:vertAlign w:val="superscript"/>
        </w:rPr>
        <w:t>[</w:t>
      </w:r>
      <w:proofErr w:type="gramEnd"/>
      <w:r w:rsidR="00514A0C">
        <w:rPr>
          <w:rFonts w:ascii="Book Antiqua" w:eastAsia="AdvTimes" w:hAnsi="Book Antiqua" w:hint="eastAsia"/>
          <w:color w:val="000000"/>
          <w:kern w:val="0"/>
          <w:sz w:val="24"/>
          <w:szCs w:val="24"/>
          <w:vertAlign w:val="superscript"/>
        </w:rPr>
        <w:t>103</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xml:space="preserve">, may contribute to decreased fat accumulation in AFLD livers. </w:t>
      </w:r>
      <w:r w:rsidRPr="009163E9">
        <w:rPr>
          <w:rFonts w:ascii="Book Antiqua" w:hAnsi="Book Antiqua"/>
          <w:color w:val="000000"/>
          <w:kern w:val="0"/>
          <w:sz w:val="24"/>
          <w:szCs w:val="24"/>
        </w:rPr>
        <w:t xml:space="preserve">In addition to </w:t>
      </w:r>
      <w:r w:rsidRPr="009163E9">
        <w:rPr>
          <w:rFonts w:ascii="Book Antiqua" w:hAnsi="Book Antiqua"/>
          <w:color w:val="000000"/>
          <w:kern w:val="0"/>
          <w:sz w:val="24"/>
          <w:szCs w:val="24"/>
        </w:rPr>
        <w:lastRenderedPageBreak/>
        <w:t xml:space="preserve">activating pro-inflammatory cytokines, </w:t>
      </w:r>
      <w:r w:rsidRPr="009163E9">
        <w:rPr>
          <w:rFonts w:ascii="Book Antiqua" w:eastAsia="Times-Roman" w:hAnsi="Book Antiqua"/>
          <w:color w:val="000000"/>
          <w:kern w:val="0"/>
          <w:sz w:val="24"/>
          <w:szCs w:val="24"/>
        </w:rPr>
        <w:t xml:space="preserve">the activation of the innate immune system also stimulates </w:t>
      </w:r>
      <w:proofErr w:type="spellStart"/>
      <w:r w:rsidRPr="009163E9">
        <w:rPr>
          <w:rFonts w:ascii="Book Antiqua" w:eastAsia="Times-Roman" w:hAnsi="Book Antiqua"/>
          <w:color w:val="000000"/>
          <w:kern w:val="0"/>
          <w:sz w:val="24"/>
          <w:szCs w:val="24"/>
        </w:rPr>
        <w:t>Kupffer</w:t>
      </w:r>
      <w:proofErr w:type="spellEnd"/>
      <w:r w:rsidRPr="009163E9">
        <w:rPr>
          <w:rFonts w:ascii="Book Antiqua" w:eastAsia="Times-Roman" w:hAnsi="Book Antiqua"/>
          <w:color w:val="000000"/>
          <w:kern w:val="0"/>
          <w:sz w:val="24"/>
          <w:szCs w:val="24"/>
        </w:rPr>
        <w:t xml:space="preserve"> cells to produce the </w:t>
      </w:r>
      <w:proofErr w:type="spellStart"/>
      <w:r w:rsidRPr="009163E9">
        <w:rPr>
          <w:rFonts w:ascii="Book Antiqua" w:eastAsia="Times-Roman" w:hAnsi="Book Antiqua"/>
          <w:color w:val="000000"/>
          <w:kern w:val="0"/>
          <w:sz w:val="24"/>
          <w:szCs w:val="24"/>
        </w:rPr>
        <w:t>hepatoprotective</w:t>
      </w:r>
      <w:proofErr w:type="spellEnd"/>
      <w:r w:rsidRPr="009163E9">
        <w:rPr>
          <w:rFonts w:ascii="Book Antiqua" w:eastAsia="Times-Roman" w:hAnsi="Book Antiqua"/>
          <w:color w:val="000000"/>
          <w:kern w:val="0"/>
          <w:sz w:val="24"/>
          <w:szCs w:val="24"/>
        </w:rPr>
        <w:t xml:space="preserve"> cytokine interleukin (IL)-6 and the anti-inflammatory cytokine IL-10 during the development of </w:t>
      </w:r>
      <w:proofErr w:type="gramStart"/>
      <w:r w:rsidRPr="009163E9">
        <w:rPr>
          <w:rFonts w:ascii="Book Antiqua" w:eastAsia="Times-Roman" w:hAnsi="Book Antiqua"/>
          <w:color w:val="000000"/>
          <w:kern w:val="0"/>
          <w:sz w:val="24"/>
          <w:szCs w:val="24"/>
        </w:rPr>
        <w:t>ALD</w:t>
      </w:r>
      <w:r w:rsidR="009163E9" w:rsidRPr="009163E9">
        <w:rPr>
          <w:rFonts w:ascii="Book Antiqua" w:eastAsia="Times-Roman" w:hAnsi="Book Antiqua"/>
          <w:color w:val="000000"/>
          <w:kern w:val="0"/>
          <w:sz w:val="24"/>
          <w:szCs w:val="24"/>
          <w:vertAlign w:val="superscript"/>
        </w:rPr>
        <w:t>[</w:t>
      </w:r>
      <w:proofErr w:type="gramEnd"/>
      <w:r w:rsidR="00CC7520">
        <w:rPr>
          <w:rFonts w:ascii="Book Antiqua" w:eastAsia="Times-Roman" w:hAnsi="Book Antiqua" w:hint="eastAsia"/>
          <w:color w:val="000000"/>
          <w:kern w:val="0"/>
          <w:sz w:val="24"/>
          <w:szCs w:val="24"/>
          <w:vertAlign w:val="superscript"/>
        </w:rPr>
        <w:t>130,</w:t>
      </w:r>
      <w:r w:rsidR="00514A0C">
        <w:rPr>
          <w:rFonts w:ascii="Book Antiqua" w:eastAsia="Times-Roman" w:hAnsi="Book Antiqua" w:hint="eastAsia"/>
          <w:color w:val="000000"/>
          <w:kern w:val="0"/>
          <w:sz w:val="24"/>
          <w:szCs w:val="24"/>
          <w:vertAlign w:val="superscript"/>
        </w:rPr>
        <w:t>131</w:t>
      </w:r>
      <w:r w:rsidRPr="009163E9">
        <w:rPr>
          <w:rFonts w:ascii="Book Antiqua" w:eastAsia="Times-Roman" w:hAnsi="Book Antiqua"/>
          <w:color w:val="000000"/>
          <w:kern w:val="0"/>
          <w:sz w:val="24"/>
          <w:szCs w:val="24"/>
          <w:vertAlign w:val="superscript"/>
        </w:rPr>
        <w:t>]</w:t>
      </w:r>
      <w:r w:rsidR="00CC7520">
        <w:rPr>
          <w:rFonts w:ascii="Book Antiqua" w:eastAsia="Times-Roman" w:hAnsi="Book Antiqua"/>
          <w:color w:val="000000"/>
          <w:kern w:val="0"/>
          <w:sz w:val="24"/>
          <w:szCs w:val="24"/>
        </w:rPr>
        <w:t>.</w:t>
      </w:r>
      <w:r w:rsidRPr="009163E9">
        <w:rPr>
          <w:rFonts w:ascii="Book Antiqua" w:eastAsia="AdvTimes" w:hAnsi="Book Antiqua"/>
          <w:color w:val="000000"/>
          <w:kern w:val="0"/>
          <w:sz w:val="24"/>
          <w:szCs w:val="24"/>
        </w:rPr>
        <w:t xml:space="preserve"> IL-6-deficient mice are more susceptible to AFLD and liver </w:t>
      </w:r>
      <w:proofErr w:type="gramStart"/>
      <w:r w:rsidRPr="009163E9">
        <w:rPr>
          <w:rFonts w:ascii="Book Antiqua" w:eastAsia="AdvTimes" w:hAnsi="Book Antiqua"/>
          <w:color w:val="000000"/>
          <w:kern w:val="0"/>
          <w:sz w:val="24"/>
          <w:szCs w:val="24"/>
        </w:rPr>
        <w:t>injury</w:t>
      </w:r>
      <w:r w:rsidR="009163E9" w:rsidRPr="009163E9">
        <w:rPr>
          <w:rFonts w:ascii="Book Antiqua" w:eastAsia="AdvTimes" w:hAnsi="Book Antiqua"/>
          <w:color w:val="000000"/>
          <w:kern w:val="0"/>
          <w:sz w:val="24"/>
          <w:szCs w:val="24"/>
          <w:vertAlign w:val="superscript"/>
        </w:rPr>
        <w:t>[</w:t>
      </w:r>
      <w:proofErr w:type="gramEnd"/>
      <w:r w:rsidR="00CC7520">
        <w:rPr>
          <w:rFonts w:ascii="Book Antiqua" w:eastAsia="AdvTimes" w:hAnsi="Book Antiqua" w:hint="eastAsia"/>
          <w:color w:val="000000"/>
          <w:kern w:val="0"/>
          <w:sz w:val="24"/>
          <w:szCs w:val="24"/>
          <w:vertAlign w:val="superscript"/>
        </w:rPr>
        <w:t>132,</w:t>
      </w:r>
      <w:r w:rsidR="00514A0C">
        <w:rPr>
          <w:rFonts w:ascii="Book Antiqua" w:eastAsia="AdvTimes" w:hAnsi="Book Antiqua" w:hint="eastAsia"/>
          <w:color w:val="000000"/>
          <w:kern w:val="0"/>
          <w:sz w:val="24"/>
          <w:szCs w:val="24"/>
          <w:vertAlign w:val="superscript"/>
        </w:rPr>
        <w:t>133</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xml:space="preserve">. IL-6 treatment ameliorates AFLD and prevents mortality associated with fatty liver transplants in </w:t>
      </w:r>
      <w:proofErr w:type="gramStart"/>
      <w:r w:rsidRPr="009163E9">
        <w:rPr>
          <w:rFonts w:ascii="Book Antiqua" w:eastAsia="AdvTimes" w:hAnsi="Book Antiqua"/>
          <w:color w:val="000000"/>
          <w:kern w:val="0"/>
          <w:sz w:val="24"/>
          <w:szCs w:val="24"/>
        </w:rPr>
        <w:t>rats</w:t>
      </w:r>
      <w:r w:rsidR="009163E9" w:rsidRPr="009163E9">
        <w:rPr>
          <w:rFonts w:ascii="Book Antiqua" w:eastAsia="AdvTimes" w:hAnsi="Book Antiqua"/>
          <w:color w:val="000000"/>
          <w:kern w:val="0"/>
          <w:sz w:val="24"/>
          <w:szCs w:val="24"/>
          <w:vertAlign w:val="superscript"/>
        </w:rPr>
        <w:t>[</w:t>
      </w:r>
      <w:proofErr w:type="gramEnd"/>
      <w:r w:rsidR="00514A0C">
        <w:rPr>
          <w:rFonts w:ascii="Book Antiqua" w:eastAsia="AdvTimes" w:hAnsi="Book Antiqua" w:hint="eastAsia"/>
          <w:color w:val="000000"/>
          <w:kern w:val="0"/>
          <w:sz w:val="24"/>
          <w:szCs w:val="24"/>
          <w:vertAlign w:val="superscript"/>
        </w:rPr>
        <w:t>134</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xml:space="preserve">. The </w:t>
      </w:r>
      <w:proofErr w:type="spellStart"/>
      <w:r w:rsidRPr="009163E9">
        <w:rPr>
          <w:rFonts w:ascii="Book Antiqua" w:eastAsia="AdvTimes" w:hAnsi="Book Antiqua"/>
          <w:color w:val="000000"/>
          <w:kern w:val="0"/>
          <w:sz w:val="24"/>
          <w:szCs w:val="24"/>
        </w:rPr>
        <w:t>hepatoprotective</w:t>
      </w:r>
      <w:proofErr w:type="spellEnd"/>
      <w:r w:rsidRPr="009163E9">
        <w:rPr>
          <w:rFonts w:ascii="Book Antiqua" w:eastAsia="AdvTimes" w:hAnsi="Book Antiqua"/>
          <w:color w:val="000000"/>
          <w:kern w:val="0"/>
          <w:sz w:val="24"/>
          <w:szCs w:val="24"/>
        </w:rPr>
        <w:t xml:space="preserve"> function of IL-6 is mediated </w:t>
      </w:r>
      <w:r w:rsidR="00CC7520" w:rsidRPr="00CC7520">
        <w:rPr>
          <w:rFonts w:ascii="Book Antiqua" w:eastAsia="AdvTimes" w:hAnsi="Book Antiqua"/>
          <w:i/>
          <w:color w:val="000000"/>
          <w:kern w:val="0"/>
          <w:sz w:val="24"/>
          <w:szCs w:val="24"/>
        </w:rPr>
        <w:t>via</w:t>
      </w:r>
      <w:r w:rsidRPr="009163E9">
        <w:rPr>
          <w:rFonts w:ascii="Book Antiqua" w:eastAsia="AdvTimes" w:hAnsi="Book Antiqua"/>
          <w:color w:val="000000"/>
          <w:kern w:val="0"/>
          <w:sz w:val="24"/>
          <w:szCs w:val="24"/>
        </w:rPr>
        <w:t xml:space="preserve"> signal transducer and activator of transcription (STAT) 3 </w:t>
      </w:r>
      <w:proofErr w:type="gramStart"/>
      <w:r w:rsidRPr="009163E9">
        <w:rPr>
          <w:rFonts w:ascii="Book Antiqua" w:eastAsia="AdvTimes" w:hAnsi="Book Antiqua"/>
          <w:color w:val="000000"/>
          <w:kern w:val="0"/>
          <w:sz w:val="24"/>
          <w:szCs w:val="24"/>
        </w:rPr>
        <w:t>activation</w:t>
      </w:r>
      <w:r w:rsidR="009163E9" w:rsidRPr="009163E9">
        <w:rPr>
          <w:rFonts w:ascii="Book Antiqua" w:eastAsia="AdvTimes" w:hAnsi="Book Antiqua"/>
          <w:color w:val="000000"/>
          <w:kern w:val="0"/>
          <w:sz w:val="24"/>
          <w:szCs w:val="24"/>
          <w:vertAlign w:val="superscript"/>
        </w:rPr>
        <w:t>[</w:t>
      </w:r>
      <w:proofErr w:type="gramEnd"/>
      <w:r w:rsidR="00CC7520">
        <w:rPr>
          <w:rFonts w:ascii="Book Antiqua" w:eastAsia="AdvTimes" w:hAnsi="Book Antiqua" w:hint="eastAsia"/>
          <w:color w:val="000000"/>
          <w:kern w:val="0"/>
          <w:sz w:val="24"/>
          <w:szCs w:val="24"/>
          <w:vertAlign w:val="superscript"/>
        </w:rPr>
        <w:t>130,133,</w:t>
      </w:r>
      <w:r w:rsidR="00514A0C">
        <w:rPr>
          <w:rFonts w:ascii="Book Antiqua" w:eastAsia="AdvTimes" w:hAnsi="Book Antiqua" w:hint="eastAsia"/>
          <w:color w:val="000000"/>
          <w:kern w:val="0"/>
          <w:sz w:val="24"/>
          <w:szCs w:val="24"/>
          <w:vertAlign w:val="superscript"/>
        </w:rPr>
        <w:t>135</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xml:space="preserve">. Studies on cell-type-specific STAT3-knockout mice suggest that STAT3 in hepatocytes plays an important role in inhibiting fatty acid synthesis while promoting inflammation; on the other hand, STAT3 in macrophages/neutrophils inhibits inflammation during alcoholic liver </w:t>
      </w:r>
      <w:proofErr w:type="gramStart"/>
      <w:r w:rsidRPr="009163E9">
        <w:rPr>
          <w:rFonts w:ascii="Book Antiqua" w:eastAsia="AdvTimes" w:hAnsi="Book Antiqua"/>
          <w:color w:val="000000"/>
          <w:kern w:val="0"/>
          <w:sz w:val="24"/>
          <w:szCs w:val="24"/>
        </w:rPr>
        <w:t>injury</w:t>
      </w:r>
      <w:r w:rsidR="009163E9" w:rsidRPr="009163E9">
        <w:rPr>
          <w:rFonts w:ascii="Book Antiqua" w:eastAsia="AdvTimes" w:hAnsi="Book Antiqua"/>
          <w:color w:val="000000"/>
          <w:kern w:val="0"/>
          <w:sz w:val="24"/>
          <w:szCs w:val="24"/>
          <w:vertAlign w:val="superscript"/>
        </w:rPr>
        <w:t>[</w:t>
      </w:r>
      <w:proofErr w:type="gramEnd"/>
      <w:r w:rsidR="00CC7520">
        <w:rPr>
          <w:rFonts w:ascii="Book Antiqua" w:eastAsia="AdvTimes" w:hAnsi="Book Antiqua" w:hint="eastAsia"/>
          <w:color w:val="000000"/>
          <w:kern w:val="0"/>
          <w:sz w:val="24"/>
          <w:szCs w:val="24"/>
          <w:vertAlign w:val="superscript"/>
        </w:rPr>
        <w:t>133,</w:t>
      </w:r>
      <w:r w:rsidRPr="009163E9">
        <w:rPr>
          <w:rFonts w:ascii="Book Antiqua" w:eastAsia="AdvTimes" w:hAnsi="Book Antiqua"/>
          <w:color w:val="000000"/>
          <w:kern w:val="0"/>
          <w:sz w:val="24"/>
          <w:szCs w:val="24"/>
          <w:vertAlign w:val="superscript"/>
        </w:rPr>
        <w:t>136]</w:t>
      </w:r>
      <w:r w:rsidRPr="009163E9">
        <w:rPr>
          <w:rFonts w:ascii="Book Antiqua" w:eastAsia="AdvTimes" w:hAnsi="Book Antiqua"/>
          <w:color w:val="000000"/>
          <w:kern w:val="0"/>
          <w:sz w:val="24"/>
          <w:szCs w:val="24"/>
        </w:rPr>
        <w:t>.</w:t>
      </w:r>
      <w:r w:rsidRPr="009163E9">
        <w:rPr>
          <w:rFonts w:ascii="Book Antiqua" w:hAnsi="Book Antiqua"/>
          <w:color w:val="000000"/>
          <w:kern w:val="0"/>
          <w:sz w:val="24"/>
          <w:szCs w:val="24"/>
        </w:rPr>
        <w:t xml:space="preserve"> In the liver, IL-10 inhibits the release of pro-inflammatory cytokines, such as TNF-α and IL-6, from macrophages / monocytes</w:t>
      </w:r>
      <w:r w:rsidRPr="009163E9">
        <w:rPr>
          <w:rFonts w:ascii="Book Antiqua" w:eastAsia="Times-Roman" w:hAnsi="Book Antiqua"/>
          <w:color w:val="000000"/>
          <w:kern w:val="0"/>
          <w:sz w:val="24"/>
          <w:szCs w:val="24"/>
        </w:rPr>
        <w:t xml:space="preserve"> </w:t>
      </w:r>
      <w:r w:rsidRPr="009163E9">
        <w:rPr>
          <w:rFonts w:ascii="Book Antiqua" w:eastAsia="SymbolBS" w:hAnsi="Book Antiqua"/>
          <w:color w:val="000000"/>
          <w:kern w:val="0"/>
          <w:sz w:val="24"/>
          <w:szCs w:val="24"/>
        </w:rPr>
        <w:t>to</w:t>
      </w:r>
      <w:r w:rsidRPr="009163E9">
        <w:rPr>
          <w:rFonts w:ascii="Book Antiqua" w:eastAsia="Times-Roman" w:hAnsi="Book Antiqua"/>
          <w:color w:val="000000"/>
          <w:kern w:val="0"/>
          <w:sz w:val="24"/>
          <w:szCs w:val="24"/>
        </w:rPr>
        <w:t xml:space="preserve"> attenuate the progression of fatty liver disease and liver </w:t>
      </w:r>
      <w:proofErr w:type="gramStart"/>
      <w:r w:rsidRPr="009163E9">
        <w:rPr>
          <w:rFonts w:ascii="Book Antiqua" w:eastAsia="Times-Roman" w:hAnsi="Book Antiqua"/>
          <w:color w:val="000000"/>
          <w:kern w:val="0"/>
          <w:sz w:val="24"/>
          <w:szCs w:val="24"/>
        </w:rPr>
        <w:t>injury</w:t>
      </w:r>
      <w:r w:rsidR="009163E9" w:rsidRPr="009163E9">
        <w:rPr>
          <w:rFonts w:ascii="Book Antiqua" w:eastAsia="Times-Roman" w:hAnsi="Book Antiqua"/>
          <w:color w:val="000000"/>
          <w:kern w:val="0"/>
          <w:sz w:val="24"/>
          <w:szCs w:val="24"/>
          <w:vertAlign w:val="superscript"/>
        </w:rPr>
        <w:t>[</w:t>
      </w:r>
      <w:proofErr w:type="gramEnd"/>
      <w:r w:rsidR="00514A0C">
        <w:rPr>
          <w:rFonts w:ascii="Book Antiqua" w:eastAsia="Times-Roman" w:hAnsi="Book Antiqua" w:hint="eastAsia"/>
          <w:color w:val="000000"/>
          <w:kern w:val="0"/>
          <w:sz w:val="24"/>
          <w:szCs w:val="24"/>
          <w:vertAlign w:val="superscript"/>
        </w:rPr>
        <w:t>137</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xml:space="preserve">; however, IL-10 also inhibits </w:t>
      </w:r>
      <w:proofErr w:type="spellStart"/>
      <w:r w:rsidRPr="009163E9">
        <w:rPr>
          <w:rFonts w:ascii="Book Antiqua" w:eastAsia="Times-Roman" w:hAnsi="Book Antiqua"/>
          <w:color w:val="000000"/>
          <w:kern w:val="0"/>
          <w:sz w:val="24"/>
          <w:szCs w:val="24"/>
        </w:rPr>
        <w:t>hepatoprotective</w:t>
      </w:r>
      <w:proofErr w:type="spellEnd"/>
      <w:r w:rsidRPr="009163E9">
        <w:rPr>
          <w:rFonts w:ascii="Book Antiqua" w:eastAsia="Times-Roman" w:hAnsi="Book Antiqua"/>
          <w:color w:val="000000"/>
          <w:kern w:val="0"/>
          <w:sz w:val="24"/>
          <w:szCs w:val="24"/>
        </w:rPr>
        <w:t xml:space="preserve"> cytokines, such as IL-6, and promotes fatty liver disease</w:t>
      </w:r>
      <w:r w:rsidR="009163E9" w:rsidRPr="009163E9">
        <w:rPr>
          <w:rFonts w:ascii="Book Antiqua" w:eastAsia="Times-Roman" w:hAnsi="Book Antiqua"/>
          <w:color w:val="000000"/>
          <w:kern w:val="0"/>
          <w:sz w:val="24"/>
          <w:szCs w:val="24"/>
          <w:vertAlign w:val="superscript"/>
        </w:rPr>
        <w:t>[</w:t>
      </w:r>
      <w:r w:rsidR="00A50182">
        <w:rPr>
          <w:rFonts w:ascii="Book Antiqua" w:eastAsia="Times-Roman" w:hAnsi="Book Antiqua" w:hint="eastAsia"/>
          <w:color w:val="000000"/>
          <w:kern w:val="0"/>
          <w:sz w:val="24"/>
          <w:szCs w:val="24"/>
          <w:vertAlign w:val="superscript"/>
        </w:rPr>
        <w:t>138</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xml:space="preserve">. The overall effect of IL-10 on fatty liver and liver injury depends on the balance </w:t>
      </w:r>
      <w:r w:rsidRPr="009163E9">
        <w:rPr>
          <w:rFonts w:ascii="Book Antiqua" w:hAnsi="Book Antiqua"/>
          <w:color w:val="000000"/>
          <w:kern w:val="0"/>
          <w:sz w:val="24"/>
          <w:szCs w:val="24"/>
        </w:rPr>
        <w:t xml:space="preserve">of the pro- and anti-inflammatory factors in the </w:t>
      </w:r>
      <w:proofErr w:type="gramStart"/>
      <w:r w:rsidRPr="009163E9">
        <w:rPr>
          <w:rFonts w:ascii="Book Antiqua" w:hAnsi="Book Antiqua"/>
          <w:color w:val="000000"/>
          <w:kern w:val="0"/>
          <w:sz w:val="24"/>
          <w:szCs w:val="24"/>
        </w:rPr>
        <w:t>system</w:t>
      </w:r>
      <w:r w:rsidR="009163E9" w:rsidRPr="009163E9">
        <w:rPr>
          <w:rFonts w:ascii="Book Antiqua" w:hAnsi="Book Antiqua"/>
          <w:color w:val="000000"/>
          <w:kern w:val="0"/>
          <w:sz w:val="24"/>
          <w:szCs w:val="24"/>
          <w:vertAlign w:val="superscript"/>
        </w:rPr>
        <w:t>[</w:t>
      </w:r>
      <w:proofErr w:type="gramEnd"/>
      <w:r w:rsidR="00CC7520">
        <w:rPr>
          <w:rFonts w:ascii="Book Antiqua" w:hAnsi="Book Antiqua" w:hint="eastAsia"/>
          <w:color w:val="000000"/>
          <w:kern w:val="0"/>
          <w:sz w:val="24"/>
          <w:szCs w:val="24"/>
          <w:vertAlign w:val="superscript"/>
        </w:rPr>
        <w:t>59,</w:t>
      </w:r>
      <w:r w:rsidR="00514A0C">
        <w:rPr>
          <w:rFonts w:ascii="Book Antiqua" w:hAnsi="Book Antiqua" w:hint="eastAsia"/>
          <w:color w:val="000000"/>
          <w:kern w:val="0"/>
          <w:sz w:val="24"/>
          <w:szCs w:val="24"/>
          <w:vertAlign w:val="superscript"/>
        </w:rPr>
        <w:t>130</w:t>
      </w:r>
      <w:r w:rsidRPr="009163E9">
        <w:rPr>
          <w:rFonts w:ascii="Book Antiqua" w:eastAsia="Times-Roman" w:hAnsi="Book Antiqua"/>
          <w:color w:val="000000"/>
          <w:kern w:val="0"/>
          <w:sz w:val="24"/>
          <w:szCs w:val="24"/>
          <w:vertAlign w:val="superscript"/>
        </w:rPr>
        <w:t>]</w:t>
      </w:r>
      <w:r w:rsidRPr="009163E9">
        <w:rPr>
          <w:rFonts w:ascii="Book Antiqua" w:eastAsia="Times-Roman" w:hAnsi="Book Antiqua"/>
          <w:color w:val="000000"/>
          <w:kern w:val="0"/>
          <w:sz w:val="24"/>
          <w:szCs w:val="24"/>
        </w:rPr>
        <w:t xml:space="preserve">. </w:t>
      </w:r>
    </w:p>
    <w:p w:rsidR="007C1647" w:rsidRPr="00CC7520" w:rsidRDefault="007C1647" w:rsidP="003D1C49">
      <w:pPr>
        <w:autoSpaceDE w:val="0"/>
        <w:autoSpaceDN w:val="0"/>
        <w:adjustRightInd w:val="0"/>
        <w:snapToGrid w:val="0"/>
        <w:spacing w:line="360" w:lineRule="auto"/>
        <w:ind w:firstLineChars="50" w:firstLine="120"/>
        <w:rPr>
          <w:rFonts w:ascii="Book Antiqua" w:eastAsia="AdvTimes" w:hAnsi="Book Antiqua"/>
          <w:color w:val="000000"/>
          <w:kern w:val="0"/>
          <w:sz w:val="24"/>
          <w:szCs w:val="24"/>
        </w:rPr>
      </w:pPr>
    </w:p>
    <w:p w:rsidR="007C1647" w:rsidRPr="00CC7520" w:rsidRDefault="00CC7520" w:rsidP="003D1C49">
      <w:pPr>
        <w:autoSpaceDE w:val="0"/>
        <w:autoSpaceDN w:val="0"/>
        <w:adjustRightInd w:val="0"/>
        <w:snapToGrid w:val="0"/>
        <w:spacing w:line="360" w:lineRule="auto"/>
        <w:rPr>
          <w:rFonts w:ascii="Book Antiqua" w:eastAsia="宋体" w:hAnsi="Book Antiqua"/>
          <w:b/>
          <w:color w:val="000000"/>
          <w:kern w:val="0"/>
          <w:sz w:val="24"/>
          <w:szCs w:val="24"/>
          <w:lang w:eastAsia="zh-CN"/>
        </w:rPr>
      </w:pPr>
      <w:r>
        <w:rPr>
          <w:rFonts w:ascii="Book Antiqua" w:eastAsia="宋体" w:hAnsi="Book Antiqua" w:hint="eastAsia"/>
          <w:b/>
          <w:color w:val="000000"/>
          <w:kern w:val="0"/>
          <w:sz w:val="24"/>
          <w:szCs w:val="24"/>
          <w:lang w:eastAsia="zh-CN"/>
        </w:rPr>
        <w:t>CONCLUSION</w:t>
      </w:r>
    </w:p>
    <w:p w:rsidR="007C1647" w:rsidRPr="009163E9" w:rsidRDefault="007C1647" w:rsidP="003D1C49">
      <w:pPr>
        <w:autoSpaceDE w:val="0"/>
        <w:autoSpaceDN w:val="0"/>
        <w:adjustRightInd w:val="0"/>
        <w:snapToGrid w:val="0"/>
        <w:spacing w:line="360" w:lineRule="auto"/>
        <w:rPr>
          <w:rFonts w:ascii="Book Antiqua" w:hAnsi="Book Antiqua"/>
          <w:color w:val="000000"/>
          <w:sz w:val="24"/>
          <w:szCs w:val="24"/>
        </w:rPr>
      </w:pPr>
      <w:r w:rsidRPr="009163E9">
        <w:rPr>
          <w:rFonts w:ascii="Book Antiqua" w:eastAsia="AdvTimes" w:hAnsi="Book Antiqua"/>
          <w:color w:val="000000"/>
          <w:kern w:val="0"/>
          <w:sz w:val="24"/>
          <w:szCs w:val="24"/>
        </w:rPr>
        <w:t>AFLD, a frequently observed and potentially pathological condition,</w:t>
      </w:r>
      <w:r w:rsidRPr="009163E9">
        <w:rPr>
          <w:rFonts w:ascii="Book Antiqua" w:hAnsi="Book Antiqua"/>
          <w:color w:val="000000"/>
          <w:sz w:val="24"/>
          <w:szCs w:val="24"/>
        </w:rPr>
        <w:t xml:space="preserve"> plays an important role in the development of advanced liver disease</w:t>
      </w:r>
      <w:r w:rsidRPr="009163E9">
        <w:rPr>
          <w:rFonts w:ascii="Book Antiqua" w:eastAsia="AdvTimes" w:hAnsi="Book Antiqua"/>
          <w:color w:val="000000"/>
          <w:kern w:val="0"/>
          <w:sz w:val="24"/>
          <w:szCs w:val="24"/>
        </w:rPr>
        <w:t>. AFLD is induced through the complex interactions between alcohol doses, alcoholic metabolites, cytokines, transcriptional factors, SNS activity, BMDC mobilization, oxidative stress,</w:t>
      </w:r>
      <w:r w:rsidRPr="009163E9">
        <w:rPr>
          <w:rFonts w:ascii="Book Antiqua" w:eastAsia="AdvPSSym" w:hAnsi="Book Antiqua"/>
          <w:color w:val="000000"/>
          <w:kern w:val="0"/>
          <w:sz w:val="24"/>
          <w:szCs w:val="24"/>
        </w:rPr>
        <w:t xml:space="preserve"> and </w:t>
      </w:r>
      <w:r w:rsidRPr="009163E9">
        <w:rPr>
          <w:rFonts w:ascii="Book Antiqua" w:eastAsia="AdvTimes" w:hAnsi="Book Antiqua"/>
          <w:color w:val="000000"/>
          <w:kern w:val="0"/>
          <w:sz w:val="24"/>
          <w:szCs w:val="24"/>
        </w:rPr>
        <w:t xml:space="preserve">mitochondrial dysfunction. In addition to the major mechanism indicated in this review, ethanol consumption can also promote fat transport from peripheral adipose tissues into the liver and inhibit fat export from the </w:t>
      </w:r>
      <w:proofErr w:type="gramStart"/>
      <w:r w:rsidRPr="009163E9">
        <w:rPr>
          <w:rFonts w:ascii="Book Antiqua" w:eastAsia="AdvTimes" w:hAnsi="Book Antiqua"/>
          <w:color w:val="000000"/>
          <w:kern w:val="0"/>
          <w:sz w:val="24"/>
          <w:szCs w:val="24"/>
        </w:rPr>
        <w:t>liver</w:t>
      </w:r>
      <w:r w:rsidR="009163E9" w:rsidRPr="009163E9">
        <w:rPr>
          <w:rFonts w:ascii="Book Antiqua" w:eastAsia="AdvTimes" w:hAnsi="Book Antiqua"/>
          <w:color w:val="000000"/>
          <w:kern w:val="0"/>
          <w:sz w:val="24"/>
          <w:szCs w:val="24"/>
          <w:vertAlign w:val="superscript"/>
        </w:rPr>
        <w:t>[</w:t>
      </w:r>
      <w:proofErr w:type="gramEnd"/>
      <w:r w:rsidR="00514A0C">
        <w:rPr>
          <w:rFonts w:ascii="Book Antiqua" w:eastAsia="AdvTimes" w:hAnsi="Book Antiqua" w:hint="eastAsia"/>
          <w:color w:val="000000"/>
          <w:kern w:val="0"/>
          <w:sz w:val="24"/>
          <w:szCs w:val="24"/>
          <w:vertAlign w:val="superscript"/>
        </w:rPr>
        <w:t>139</w:t>
      </w:r>
      <w:r w:rsidRPr="009163E9">
        <w:rPr>
          <w:rFonts w:ascii="Book Antiqua" w:eastAsia="AdvTimes" w:hAnsi="Book Antiqua"/>
          <w:color w:val="000000"/>
          <w:kern w:val="0"/>
          <w:sz w:val="24"/>
          <w:szCs w:val="24"/>
          <w:vertAlign w:val="superscript"/>
        </w:rPr>
        <w:t>]</w:t>
      </w:r>
      <w:r w:rsidRPr="009163E9">
        <w:rPr>
          <w:rFonts w:ascii="Book Antiqua" w:eastAsia="AdvTimes" w:hAnsi="Book Antiqua"/>
          <w:color w:val="000000"/>
          <w:kern w:val="0"/>
          <w:sz w:val="24"/>
          <w:szCs w:val="24"/>
        </w:rPr>
        <w:t xml:space="preserve">. Most studies in this review were conducted in cultured hepatocytes or animal models. The mechanisms summarized in this review could be used to understand the etiologic mechanisms of AFLD in humans. However, caution </w:t>
      </w:r>
      <w:r w:rsidRPr="009163E9">
        <w:rPr>
          <w:rFonts w:ascii="Book Antiqua" w:eastAsia="AdvTimes" w:hAnsi="Book Antiqua"/>
          <w:color w:val="000000"/>
          <w:kern w:val="0"/>
          <w:sz w:val="24"/>
          <w:szCs w:val="24"/>
        </w:rPr>
        <w:lastRenderedPageBreak/>
        <w:t xml:space="preserve">should always be taken in extrapolating data obtained from </w:t>
      </w:r>
      <w:r w:rsidRPr="009163E9">
        <w:rPr>
          <w:rFonts w:ascii="Book Antiqua" w:eastAsia="AdvTimes" w:hAnsi="Book Antiqua"/>
          <w:i/>
          <w:color w:val="000000"/>
          <w:kern w:val="0"/>
          <w:sz w:val="24"/>
          <w:szCs w:val="24"/>
        </w:rPr>
        <w:t>in vitro</w:t>
      </w:r>
      <w:r w:rsidRPr="009163E9">
        <w:rPr>
          <w:rFonts w:ascii="Book Antiqua" w:eastAsia="AdvTimes" w:hAnsi="Book Antiqua"/>
          <w:color w:val="000000"/>
          <w:kern w:val="0"/>
          <w:sz w:val="24"/>
          <w:szCs w:val="24"/>
        </w:rPr>
        <w:t xml:space="preserve"> and </w:t>
      </w:r>
      <w:r w:rsidRPr="009163E9">
        <w:rPr>
          <w:rFonts w:ascii="Book Antiqua" w:eastAsia="AdvTimes" w:hAnsi="Book Antiqua"/>
          <w:i/>
          <w:color w:val="000000"/>
          <w:kern w:val="0"/>
          <w:sz w:val="24"/>
          <w:szCs w:val="24"/>
        </w:rPr>
        <w:t>in vivo</w:t>
      </w:r>
      <w:r w:rsidRPr="009163E9">
        <w:rPr>
          <w:rFonts w:ascii="Book Antiqua" w:eastAsia="AdvTimes" w:hAnsi="Book Antiqua"/>
          <w:color w:val="000000"/>
          <w:kern w:val="0"/>
          <w:sz w:val="24"/>
          <w:szCs w:val="24"/>
        </w:rPr>
        <w:t xml:space="preserve"> animal studies. The mechanisms for AFLD and liver injury in humans are more complicated due to differences in food intake, genetic makeup, race, gender, age, and environmental factors. </w:t>
      </w:r>
      <w:r w:rsidRPr="009163E9">
        <w:rPr>
          <w:rFonts w:ascii="Book Antiqua" w:hAnsi="Book Antiqua"/>
          <w:color w:val="000000"/>
          <w:sz w:val="24"/>
          <w:szCs w:val="24"/>
        </w:rPr>
        <w:t>L</w:t>
      </w:r>
      <w:r w:rsidRPr="009163E9">
        <w:rPr>
          <w:rFonts w:ascii="Book Antiqua" w:hAnsi="Book Antiqua"/>
          <w:color w:val="000000"/>
          <w:kern w:val="0"/>
          <w:sz w:val="24"/>
          <w:szCs w:val="24"/>
        </w:rPr>
        <w:t xml:space="preserve">ipid metabolism-associated regulators, such as SREBR-1, PPAR-α, PAI-1, and Egr-1, potentiate AFLD, and TNF-α is responsible for the changes in </w:t>
      </w:r>
      <w:r w:rsidRPr="009163E9">
        <w:rPr>
          <w:rFonts w:ascii="Book Antiqua" w:hAnsi="Book Antiqua"/>
          <w:color w:val="000000"/>
          <w:sz w:val="24"/>
          <w:szCs w:val="24"/>
        </w:rPr>
        <w:t xml:space="preserve">these </w:t>
      </w:r>
      <w:r w:rsidRPr="009163E9">
        <w:rPr>
          <w:rFonts w:ascii="Book Antiqua" w:hAnsi="Book Antiqua"/>
          <w:color w:val="000000"/>
          <w:kern w:val="0"/>
          <w:sz w:val="24"/>
          <w:szCs w:val="24"/>
        </w:rPr>
        <w:t xml:space="preserve">lipid metabolism-associated regulators. Thus, </w:t>
      </w:r>
      <w:r w:rsidRPr="009163E9">
        <w:rPr>
          <w:rFonts w:ascii="Book Antiqua" w:hAnsi="Book Antiqua"/>
          <w:color w:val="000000"/>
          <w:sz w:val="24"/>
          <w:szCs w:val="24"/>
        </w:rPr>
        <w:t>i</w:t>
      </w:r>
      <w:hyperlink r:id="rId10" w:history="1">
        <w:r w:rsidRPr="009163E9">
          <w:rPr>
            <w:rFonts w:ascii="Book Antiqua" w:eastAsia="MS PGothic" w:hAnsi="Book Antiqua"/>
            <w:color w:val="000000"/>
            <w:kern w:val="0"/>
            <w:sz w:val="24"/>
            <w:szCs w:val="24"/>
          </w:rPr>
          <w:t xml:space="preserve">nhibition of </w:t>
        </w:r>
        <w:r w:rsidRPr="009163E9">
          <w:rPr>
            <w:rFonts w:ascii="Book Antiqua" w:hAnsi="Book Antiqua"/>
            <w:color w:val="000000"/>
            <w:sz w:val="24"/>
            <w:szCs w:val="24"/>
          </w:rPr>
          <w:t>TNF-</w:t>
        </w:r>
        <w:r w:rsidRPr="009163E9">
          <w:rPr>
            <w:rFonts w:ascii="Book Antiqua" w:hAnsi="Book Antiqua"/>
            <w:color w:val="000000"/>
            <w:kern w:val="0"/>
            <w:sz w:val="24"/>
            <w:szCs w:val="24"/>
          </w:rPr>
          <w:t>α</w:t>
        </w:r>
      </w:hyperlink>
      <w:r w:rsidRPr="009163E9">
        <w:rPr>
          <w:rFonts w:ascii="Book Antiqua" w:eastAsia="MS PGothic" w:hAnsi="Book Antiqua"/>
          <w:color w:val="000000"/>
          <w:kern w:val="0"/>
          <w:sz w:val="24"/>
          <w:szCs w:val="24"/>
        </w:rPr>
        <w:t xml:space="preserve"> overproduction by </w:t>
      </w:r>
      <w:proofErr w:type="spellStart"/>
      <w:r w:rsidRPr="009163E9">
        <w:rPr>
          <w:rFonts w:ascii="Book Antiqua" w:eastAsia="MS PGothic" w:hAnsi="Book Antiqua"/>
          <w:color w:val="000000"/>
          <w:kern w:val="0"/>
          <w:sz w:val="24"/>
          <w:szCs w:val="24"/>
        </w:rPr>
        <w:t>Kupffer</w:t>
      </w:r>
      <w:proofErr w:type="spellEnd"/>
      <w:r w:rsidRPr="009163E9">
        <w:rPr>
          <w:rFonts w:ascii="Book Antiqua" w:eastAsia="MS PGothic" w:hAnsi="Book Antiqua"/>
          <w:color w:val="000000"/>
          <w:kern w:val="0"/>
          <w:sz w:val="24"/>
          <w:szCs w:val="24"/>
        </w:rPr>
        <w:t xml:space="preserve"> cells, HSCs, and BMDCs </w:t>
      </w:r>
      <w:r w:rsidRPr="009163E9">
        <w:rPr>
          <w:rFonts w:ascii="Book Antiqua" w:hAnsi="Book Antiqua"/>
          <w:color w:val="000000"/>
          <w:sz w:val="24"/>
          <w:szCs w:val="24"/>
        </w:rPr>
        <w:t xml:space="preserve">has therapeutic potential in the treatment of AFLD. Furthermore, </w:t>
      </w:r>
      <w:r w:rsidRPr="009163E9">
        <w:rPr>
          <w:rFonts w:ascii="Book Antiqua" w:eastAsia="AdvTimes" w:hAnsi="Book Antiqua"/>
          <w:color w:val="000000"/>
          <w:kern w:val="0"/>
          <w:sz w:val="24"/>
          <w:szCs w:val="24"/>
        </w:rPr>
        <w:t>a</w:t>
      </w:r>
      <w:r w:rsidRPr="009163E9">
        <w:rPr>
          <w:rFonts w:ascii="Book Antiqua" w:hAnsi="Book Antiqua"/>
          <w:color w:val="000000"/>
          <w:kern w:val="0"/>
          <w:sz w:val="24"/>
          <w:szCs w:val="24"/>
        </w:rPr>
        <w:t>lcohol metabolism triggers the</w:t>
      </w:r>
      <w:r w:rsidRPr="009163E9">
        <w:rPr>
          <w:rFonts w:ascii="Book Antiqua" w:eastAsia="AGaramond-Regular" w:hAnsi="Book Antiqua"/>
          <w:color w:val="000000"/>
          <w:kern w:val="0"/>
          <w:sz w:val="24"/>
          <w:szCs w:val="24"/>
        </w:rPr>
        <w:t xml:space="preserve"> </w:t>
      </w:r>
      <w:r w:rsidRPr="009163E9">
        <w:rPr>
          <w:rFonts w:ascii="Book Antiqua" w:eastAsia="NewCenturySchlbk-Roman" w:hAnsi="Book Antiqua"/>
          <w:color w:val="000000"/>
          <w:kern w:val="0"/>
          <w:sz w:val="24"/>
          <w:szCs w:val="24"/>
        </w:rPr>
        <w:t xml:space="preserve">sympathetic hyperactivity-activated HSC feedback loop, leading to </w:t>
      </w:r>
      <w:r w:rsidRPr="009163E9">
        <w:rPr>
          <w:rFonts w:ascii="Book Antiqua" w:hAnsi="Book Antiqua"/>
          <w:color w:val="000000"/>
          <w:kern w:val="0"/>
          <w:sz w:val="24"/>
          <w:szCs w:val="24"/>
        </w:rPr>
        <w:t xml:space="preserve">TNF-α production. </w:t>
      </w:r>
      <w:proofErr w:type="spellStart"/>
      <w:r w:rsidRPr="009163E9">
        <w:rPr>
          <w:rFonts w:ascii="Book Antiqua" w:hAnsi="Book Antiqua"/>
          <w:color w:val="000000"/>
          <w:kern w:val="0"/>
          <w:sz w:val="24"/>
          <w:szCs w:val="24"/>
        </w:rPr>
        <w:t>Carvedilol</w:t>
      </w:r>
      <w:proofErr w:type="spellEnd"/>
      <w:r w:rsidRPr="009163E9">
        <w:rPr>
          <w:rFonts w:ascii="Book Antiqua" w:hAnsi="Book Antiqua"/>
          <w:color w:val="000000"/>
          <w:kern w:val="0"/>
          <w:sz w:val="24"/>
          <w:szCs w:val="24"/>
        </w:rPr>
        <w:t xml:space="preserve"> can </w:t>
      </w:r>
      <w:r w:rsidRPr="009163E9">
        <w:rPr>
          <w:rFonts w:ascii="Book Antiqua" w:eastAsia="AGaramond-Regular" w:hAnsi="Book Antiqua"/>
          <w:color w:val="000000"/>
          <w:kern w:val="0"/>
          <w:sz w:val="24"/>
          <w:szCs w:val="24"/>
        </w:rPr>
        <w:t xml:space="preserve">block this feedback loop and attenuate </w:t>
      </w:r>
      <w:r w:rsidRPr="009163E9">
        <w:rPr>
          <w:rFonts w:ascii="Book Antiqua" w:eastAsia="AGaramond-Bold" w:hAnsi="Book Antiqua"/>
          <w:bCs/>
          <w:color w:val="000000"/>
          <w:kern w:val="0"/>
          <w:sz w:val="24"/>
          <w:szCs w:val="24"/>
        </w:rPr>
        <w:t xml:space="preserve">the development of fatty liver </w:t>
      </w:r>
      <w:r w:rsidRPr="009163E9">
        <w:rPr>
          <w:rFonts w:ascii="Book Antiqua" w:hAnsi="Book Antiqua"/>
          <w:color w:val="000000"/>
          <w:kern w:val="0"/>
          <w:sz w:val="24"/>
          <w:szCs w:val="24"/>
        </w:rPr>
        <w:t xml:space="preserve">in rats. Clinical studies evaluating combination therapy of </w:t>
      </w:r>
      <w:proofErr w:type="spellStart"/>
      <w:r w:rsidRPr="009163E9">
        <w:rPr>
          <w:rFonts w:ascii="Book Antiqua" w:hAnsi="Book Antiqua"/>
          <w:color w:val="000000"/>
          <w:kern w:val="0"/>
          <w:sz w:val="24"/>
          <w:szCs w:val="24"/>
        </w:rPr>
        <w:t>carvedilol</w:t>
      </w:r>
      <w:proofErr w:type="spellEnd"/>
      <w:r w:rsidRPr="009163E9">
        <w:rPr>
          <w:rFonts w:ascii="Book Antiqua" w:hAnsi="Book Antiqua"/>
          <w:color w:val="000000"/>
          <w:kern w:val="0"/>
          <w:sz w:val="24"/>
          <w:szCs w:val="24"/>
        </w:rPr>
        <w:t xml:space="preserve"> with a TNF-α inhibitor to treat AFLD patients are warranted.</w:t>
      </w:r>
    </w:p>
    <w:p w:rsidR="007C1647" w:rsidRPr="009163E9" w:rsidRDefault="007C1647" w:rsidP="003D1C49">
      <w:pPr>
        <w:autoSpaceDE w:val="0"/>
        <w:autoSpaceDN w:val="0"/>
        <w:adjustRightInd w:val="0"/>
        <w:snapToGrid w:val="0"/>
        <w:spacing w:line="360" w:lineRule="auto"/>
        <w:ind w:firstLineChars="200" w:firstLine="480"/>
        <w:rPr>
          <w:rFonts w:ascii="Book Antiqua" w:eastAsia="Times-Roman" w:hAnsi="Book Antiqua"/>
          <w:kern w:val="0"/>
          <w:sz w:val="24"/>
          <w:szCs w:val="24"/>
        </w:rPr>
      </w:pPr>
      <w:r w:rsidRPr="009163E9">
        <w:rPr>
          <w:rFonts w:ascii="Book Antiqua" w:eastAsia="Times-Roman" w:hAnsi="Book Antiqua"/>
          <w:kern w:val="0"/>
          <w:sz w:val="24"/>
          <w:szCs w:val="24"/>
        </w:rPr>
        <w:t xml:space="preserve">Other therapy targets, such as CXC </w:t>
      </w:r>
      <w:proofErr w:type="spellStart"/>
      <w:proofErr w:type="gramStart"/>
      <w:r w:rsidRPr="009163E9">
        <w:rPr>
          <w:rFonts w:ascii="Book Antiqua" w:eastAsia="Times-Roman" w:hAnsi="Book Antiqua"/>
          <w:kern w:val="0"/>
          <w:sz w:val="24"/>
          <w:szCs w:val="24"/>
        </w:rPr>
        <w:t>chemokines</w:t>
      </w:r>
      <w:proofErr w:type="spellEnd"/>
      <w:r w:rsidR="009163E9" w:rsidRPr="009163E9">
        <w:rPr>
          <w:rFonts w:ascii="Book Antiqua" w:eastAsia="Times-Roman" w:hAnsi="Book Antiqua"/>
          <w:kern w:val="0"/>
          <w:sz w:val="24"/>
          <w:szCs w:val="24"/>
          <w:vertAlign w:val="superscript"/>
        </w:rPr>
        <w:t>[</w:t>
      </w:r>
      <w:proofErr w:type="gramEnd"/>
      <w:r w:rsidR="00514A0C">
        <w:rPr>
          <w:rFonts w:ascii="Book Antiqua" w:eastAsia="Times-Roman" w:hAnsi="Book Antiqua" w:hint="eastAsia"/>
          <w:kern w:val="0"/>
          <w:sz w:val="24"/>
          <w:szCs w:val="24"/>
          <w:vertAlign w:val="superscript"/>
        </w:rPr>
        <w:t>140</w:t>
      </w:r>
      <w:r w:rsidRPr="009163E9">
        <w:rPr>
          <w:rFonts w:ascii="Book Antiqua" w:eastAsia="Times-Roman" w:hAnsi="Book Antiqua"/>
          <w:kern w:val="0"/>
          <w:sz w:val="24"/>
          <w:szCs w:val="24"/>
          <w:vertAlign w:val="superscript"/>
        </w:rPr>
        <w:t>]</w:t>
      </w:r>
      <w:r w:rsidRPr="009163E9">
        <w:rPr>
          <w:rFonts w:ascii="Book Antiqua" w:eastAsia="Times-Roman" w:hAnsi="Book Antiqua"/>
          <w:kern w:val="0"/>
          <w:sz w:val="24"/>
          <w:szCs w:val="24"/>
        </w:rPr>
        <w:t xml:space="preserve">; </w:t>
      </w:r>
      <w:proofErr w:type="spellStart"/>
      <w:r w:rsidRPr="009163E9">
        <w:rPr>
          <w:rFonts w:ascii="Book Antiqua" w:hAnsi="Book Antiqua"/>
          <w:kern w:val="0"/>
          <w:sz w:val="24"/>
          <w:szCs w:val="24"/>
        </w:rPr>
        <w:t>pentoxifylline</w:t>
      </w:r>
      <w:proofErr w:type="spellEnd"/>
      <w:r w:rsidRPr="009163E9">
        <w:rPr>
          <w:rFonts w:ascii="Book Antiqua" w:hAnsi="Book Antiqua"/>
          <w:kern w:val="0"/>
          <w:sz w:val="24"/>
          <w:szCs w:val="24"/>
        </w:rPr>
        <w:t xml:space="preserve">, a </w:t>
      </w:r>
      <w:proofErr w:type="spellStart"/>
      <w:r w:rsidRPr="009163E9">
        <w:rPr>
          <w:rFonts w:ascii="Book Antiqua" w:hAnsi="Book Antiqua"/>
          <w:kern w:val="0"/>
          <w:sz w:val="24"/>
          <w:szCs w:val="24"/>
        </w:rPr>
        <w:t>phosphodiesterase</w:t>
      </w:r>
      <w:proofErr w:type="spellEnd"/>
      <w:r w:rsidRPr="009163E9">
        <w:rPr>
          <w:rFonts w:ascii="Book Antiqua" w:hAnsi="Book Antiqua"/>
          <w:kern w:val="0"/>
          <w:sz w:val="24"/>
          <w:szCs w:val="24"/>
        </w:rPr>
        <w:t xml:space="preserve"> inhibitor</w:t>
      </w:r>
      <w:r w:rsidR="009163E9" w:rsidRPr="009163E9">
        <w:rPr>
          <w:rFonts w:ascii="Book Antiqua" w:hAnsi="Book Antiqua"/>
          <w:kern w:val="0"/>
          <w:sz w:val="24"/>
          <w:szCs w:val="24"/>
          <w:vertAlign w:val="superscript"/>
        </w:rPr>
        <w:t>[</w:t>
      </w:r>
      <w:r w:rsidR="00514A0C">
        <w:rPr>
          <w:rFonts w:ascii="Book Antiqua" w:hAnsi="Book Antiqua" w:hint="eastAsia"/>
          <w:kern w:val="0"/>
          <w:sz w:val="24"/>
          <w:szCs w:val="24"/>
          <w:vertAlign w:val="superscript"/>
        </w:rPr>
        <w:t>141</w:t>
      </w:r>
      <w:r w:rsidRPr="009163E9">
        <w:rPr>
          <w:rFonts w:ascii="Book Antiqua" w:eastAsia="Times-Roman" w:hAnsi="Book Antiqua"/>
          <w:kern w:val="0"/>
          <w:sz w:val="24"/>
          <w:szCs w:val="24"/>
          <w:vertAlign w:val="superscript"/>
        </w:rPr>
        <w:t>]</w:t>
      </w:r>
      <w:r w:rsidRPr="009163E9">
        <w:rPr>
          <w:rFonts w:ascii="Book Antiqua" w:hAnsi="Book Antiqua"/>
          <w:kern w:val="0"/>
          <w:sz w:val="24"/>
          <w:szCs w:val="24"/>
        </w:rPr>
        <w:t>; oxidative stress</w:t>
      </w:r>
      <w:r w:rsidR="009163E9" w:rsidRPr="009163E9">
        <w:rPr>
          <w:rFonts w:ascii="Book Antiqua" w:hAnsi="Book Antiqua"/>
          <w:kern w:val="0"/>
          <w:sz w:val="24"/>
          <w:szCs w:val="24"/>
          <w:vertAlign w:val="superscript"/>
        </w:rPr>
        <w:t>[</w:t>
      </w:r>
      <w:r w:rsidR="00514A0C">
        <w:rPr>
          <w:rFonts w:ascii="Book Antiqua" w:hAnsi="Book Antiqua" w:hint="eastAsia"/>
          <w:kern w:val="0"/>
          <w:sz w:val="24"/>
          <w:szCs w:val="24"/>
          <w:vertAlign w:val="superscript"/>
        </w:rPr>
        <w:t>141</w:t>
      </w:r>
      <w:r w:rsidRPr="009163E9">
        <w:rPr>
          <w:rFonts w:ascii="Book Antiqua" w:eastAsia="Times-Roman" w:hAnsi="Book Antiqua"/>
          <w:kern w:val="0"/>
          <w:sz w:val="24"/>
          <w:szCs w:val="24"/>
          <w:vertAlign w:val="superscript"/>
        </w:rPr>
        <w:t>]</w:t>
      </w:r>
      <w:r w:rsidRPr="009163E9">
        <w:rPr>
          <w:rFonts w:ascii="Book Antiqua" w:hAnsi="Book Antiqua"/>
          <w:kern w:val="0"/>
          <w:sz w:val="24"/>
          <w:szCs w:val="24"/>
        </w:rPr>
        <w:t>; and TNF-</w:t>
      </w:r>
      <w:r w:rsidRPr="009163E9">
        <w:rPr>
          <w:rFonts w:ascii="Book Antiqua" w:hAnsi="Book Antiqua"/>
          <w:sz w:val="24"/>
          <w:szCs w:val="24"/>
        </w:rPr>
        <w:t>α</w:t>
      </w:r>
      <w:r w:rsidR="009163E9" w:rsidRPr="009163E9">
        <w:rPr>
          <w:rFonts w:ascii="Book Antiqua" w:hAnsi="Book Antiqua"/>
          <w:sz w:val="24"/>
          <w:szCs w:val="24"/>
          <w:vertAlign w:val="superscript"/>
        </w:rPr>
        <w:t>[</w:t>
      </w:r>
      <w:r w:rsidR="00514A0C">
        <w:rPr>
          <w:rFonts w:ascii="Book Antiqua" w:hAnsi="Book Antiqua" w:hint="eastAsia"/>
          <w:sz w:val="24"/>
          <w:szCs w:val="24"/>
          <w:vertAlign w:val="superscript"/>
        </w:rPr>
        <w:t>141</w:t>
      </w:r>
      <w:r w:rsidRPr="009163E9">
        <w:rPr>
          <w:rFonts w:ascii="Book Antiqua" w:eastAsia="Times-Roman" w:hAnsi="Book Antiqua"/>
          <w:kern w:val="0"/>
          <w:sz w:val="24"/>
          <w:szCs w:val="24"/>
          <w:vertAlign w:val="superscript"/>
        </w:rPr>
        <w:t>]</w:t>
      </w:r>
      <w:r w:rsidRPr="009163E9">
        <w:rPr>
          <w:rFonts w:ascii="Book Antiqua" w:eastAsia="Times-Roman" w:hAnsi="Book Antiqua"/>
          <w:kern w:val="0"/>
          <w:sz w:val="24"/>
          <w:szCs w:val="24"/>
        </w:rPr>
        <w:t xml:space="preserve">, for </w:t>
      </w:r>
      <w:r w:rsidRPr="009163E9">
        <w:rPr>
          <w:rFonts w:ascii="Book Antiqua" w:hAnsi="Book Antiqua"/>
          <w:sz w:val="24"/>
          <w:szCs w:val="24"/>
        </w:rPr>
        <w:t>alcoholic hepatitis</w:t>
      </w:r>
      <w:r w:rsidRPr="009163E9">
        <w:rPr>
          <w:rFonts w:ascii="Book Antiqua" w:eastAsia="Times-Roman" w:hAnsi="Book Antiqua"/>
          <w:kern w:val="0"/>
          <w:sz w:val="24"/>
          <w:szCs w:val="24"/>
        </w:rPr>
        <w:t xml:space="preserve"> (AH) were reviewed by </w:t>
      </w:r>
      <w:proofErr w:type="spellStart"/>
      <w:r w:rsidRPr="009163E9">
        <w:rPr>
          <w:rFonts w:ascii="Book Antiqua" w:eastAsia="Times-Roman" w:hAnsi="Book Antiqua"/>
          <w:kern w:val="0"/>
          <w:sz w:val="24"/>
          <w:szCs w:val="24"/>
        </w:rPr>
        <w:t>Orman</w:t>
      </w:r>
      <w:proofErr w:type="spellEnd"/>
      <w:r w:rsidR="009163E9" w:rsidRPr="009163E9">
        <w:rPr>
          <w:rFonts w:ascii="Book Antiqua" w:eastAsia="Times-Roman" w:hAnsi="Book Antiqua"/>
          <w:kern w:val="0"/>
          <w:sz w:val="24"/>
          <w:szCs w:val="24"/>
          <w:vertAlign w:val="superscript"/>
        </w:rPr>
        <w:t>[</w:t>
      </w:r>
      <w:r w:rsidR="00514A0C">
        <w:rPr>
          <w:rFonts w:ascii="Book Antiqua" w:eastAsia="Times-Roman" w:hAnsi="Book Antiqua" w:hint="eastAsia"/>
          <w:kern w:val="0"/>
          <w:sz w:val="24"/>
          <w:szCs w:val="24"/>
          <w:vertAlign w:val="superscript"/>
        </w:rPr>
        <w:t>140</w:t>
      </w:r>
      <w:r w:rsidRPr="009163E9">
        <w:rPr>
          <w:rFonts w:ascii="Book Antiqua" w:eastAsia="Times-Roman" w:hAnsi="Book Antiqua"/>
          <w:kern w:val="0"/>
          <w:sz w:val="24"/>
          <w:szCs w:val="24"/>
          <w:vertAlign w:val="superscript"/>
        </w:rPr>
        <w:t>]</w:t>
      </w:r>
      <w:r w:rsidRPr="009163E9">
        <w:rPr>
          <w:rFonts w:ascii="Book Antiqua" w:eastAsia="Times-Roman" w:hAnsi="Book Antiqua"/>
          <w:kern w:val="0"/>
          <w:sz w:val="24"/>
          <w:szCs w:val="24"/>
        </w:rPr>
        <w:t xml:space="preserve"> and </w:t>
      </w:r>
      <w:proofErr w:type="spellStart"/>
      <w:r w:rsidRPr="009163E9">
        <w:rPr>
          <w:rFonts w:ascii="Book Antiqua" w:eastAsia="Times-Roman" w:hAnsi="Book Antiqua"/>
          <w:kern w:val="0"/>
          <w:sz w:val="24"/>
          <w:szCs w:val="24"/>
        </w:rPr>
        <w:t>Dhanda</w:t>
      </w:r>
      <w:proofErr w:type="spellEnd"/>
      <w:r w:rsidR="009163E9" w:rsidRPr="009163E9">
        <w:rPr>
          <w:rFonts w:ascii="Book Antiqua" w:eastAsia="Times-Roman" w:hAnsi="Book Antiqua"/>
          <w:kern w:val="0"/>
          <w:sz w:val="24"/>
          <w:szCs w:val="24"/>
          <w:vertAlign w:val="superscript"/>
        </w:rPr>
        <w:t>[</w:t>
      </w:r>
      <w:r w:rsidR="00514A0C">
        <w:rPr>
          <w:rFonts w:ascii="Book Antiqua" w:eastAsia="Times-Roman" w:hAnsi="Book Antiqua" w:hint="eastAsia"/>
          <w:kern w:val="0"/>
          <w:sz w:val="24"/>
          <w:szCs w:val="24"/>
          <w:vertAlign w:val="superscript"/>
        </w:rPr>
        <w:t>141</w:t>
      </w:r>
      <w:r w:rsidRPr="009163E9">
        <w:rPr>
          <w:rFonts w:ascii="Book Antiqua" w:eastAsia="Times-Roman" w:hAnsi="Book Antiqua"/>
          <w:kern w:val="0"/>
          <w:sz w:val="24"/>
          <w:szCs w:val="24"/>
          <w:vertAlign w:val="superscript"/>
        </w:rPr>
        <w:t>]</w:t>
      </w:r>
      <w:r w:rsidRPr="009163E9">
        <w:rPr>
          <w:rFonts w:ascii="Book Antiqua" w:eastAsia="Times-Roman" w:hAnsi="Book Antiqua"/>
          <w:kern w:val="0"/>
          <w:sz w:val="24"/>
          <w:szCs w:val="24"/>
        </w:rPr>
        <w:t xml:space="preserve">. </w:t>
      </w:r>
      <w:proofErr w:type="spellStart"/>
      <w:r w:rsidRPr="009163E9">
        <w:rPr>
          <w:rFonts w:ascii="Book Antiqua" w:hAnsi="Book Antiqua"/>
          <w:sz w:val="24"/>
          <w:szCs w:val="24"/>
        </w:rPr>
        <w:t>Pentoxifylline</w:t>
      </w:r>
      <w:proofErr w:type="spellEnd"/>
      <w:r w:rsidRPr="009163E9">
        <w:rPr>
          <w:rFonts w:ascii="Book Antiqua" w:hAnsi="Book Antiqua"/>
          <w:sz w:val="24"/>
          <w:szCs w:val="24"/>
        </w:rPr>
        <w:t xml:space="preserve"> also reduces the complications in patients with advanced </w:t>
      </w:r>
      <w:proofErr w:type="gramStart"/>
      <w:r w:rsidRPr="009163E9">
        <w:rPr>
          <w:rFonts w:ascii="Book Antiqua" w:hAnsi="Book Antiqua"/>
          <w:sz w:val="24"/>
          <w:szCs w:val="24"/>
        </w:rPr>
        <w:t>cirrhosis</w:t>
      </w:r>
      <w:r w:rsidR="009163E9" w:rsidRPr="009163E9">
        <w:rPr>
          <w:rFonts w:ascii="Book Antiqua" w:hAnsi="Book Antiqua"/>
          <w:sz w:val="24"/>
          <w:szCs w:val="24"/>
          <w:vertAlign w:val="superscript"/>
        </w:rPr>
        <w:t>[</w:t>
      </w:r>
      <w:proofErr w:type="gramEnd"/>
      <w:r w:rsidR="00514A0C">
        <w:rPr>
          <w:rFonts w:ascii="Book Antiqua" w:hAnsi="Book Antiqua" w:hint="eastAsia"/>
          <w:sz w:val="24"/>
          <w:szCs w:val="24"/>
          <w:vertAlign w:val="superscript"/>
        </w:rPr>
        <w:t>142</w:t>
      </w:r>
      <w:r w:rsidRPr="009163E9">
        <w:rPr>
          <w:rFonts w:ascii="Book Antiqua" w:eastAsia="Times-Roman" w:hAnsi="Book Antiqua"/>
          <w:kern w:val="0"/>
          <w:sz w:val="24"/>
          <w:szCs w:val="24"/>
          <w:vertAlign w:val="superscript"/>
        </w:rPr>
        <w:t>]</w:t>
      </w:r>
      <w:r w:rsidRPr="009163E9">
        <w:rPr>
          <w:rFonts w:ascii="Book Antiqua" w:hAnsi="Book Antiqua"/>
          <w:sz w:val="24"/>
          <w:szCs w:val="24"/>
        </w:rPr>
        <w:t>.</w:t>
      </w:r>
      <w:r w:rsidRPr="009163E9">
        <w:rPr>
          <w:rFonts w:ascii="Book Antiqua" w:eastAsia="Times-Roman" w:hAnsi="Book Antiqua"/>
          <w:kern w:val="0"/>
          <w:sz w:val="24"/>
          <w:szCs w:val="24"/>
        </w:rPr>
        <w:t xml:space="preserve"> There have been some advances in our understanding of the pathogenesis and clinical characteristics of alcoholic liver disease. However, standardized nomenclature and histologic classifications are lacking; the animal models do not accurately mimic advanced alcoholic liver disease; and the pathophysiologic significance of the serum levels of biomarkers is unclear (due to impaired liver clearance and ongoing bacterial infections). Additional detailed studies on these potential targets in humans and animal models are urgently needed.</w:t>
      </w:r>
    </w:p>
    <w:p w:rsidR="007C1647" w:rsidRPr="009163E9" w:rsidRDefault="007C1647" w:rsidP="003D1C49">
      <w:pPr>
        <w:widowControl/>
        <w:adjustRightInd w:val="0"/>
        <w:snapToGrid w:val="0"/>
        <w:spacing w:line="360" w:lineRule="auto"/>
        <w:ind w:firstLineChars="200" w:firstLine="488"/>
        <w:rPr>
          <w:rFonts w:ascii="Book Antiqua" w:eastAsia="MS PGothic" w:hAnsi="Book Antiqua"/>
          <w:color w:val="000000"/>
          <w:spacing w:val="2"/>
          <w:kern w:val="0"/>
          <w:sz w:val="24"/>
          <w:szCs w:val="24"/>
        </w:rPr>
      </w:pPr>
      <w:r w:rsidRPr="009163E9">
        <w:rPr>
          <w:rFonts w:ascii="Book Antiqua" w:eastAsia="MS PGothic" w:hAnsi="Book Antiqua"/>
          <w:color w:val="000000"/>
          <w:spacing w:val="2"/>
          <w:kern w:val="0"/>
          <w:sz w:val="24"/>
          <w:szCs w:val="24"/>
        </w:rPr>
        <w:t xml:space="preserve">The pathophysiological significance of hepatic lipid accumulation in the absence of significant alcohol consumption, defined as NAFLD, is also increasingly recognized and regarded as the hepatic manifestation of the metabolic syndrome (substantially reviewed by </w:t>
      </w:r>
      <w:proofErr w:type="spellStart"/>
      <w:proofErr w:type="gramStart"/>
      <w:r w:rsidR="009A0DF3">
        <w:rPr>
          <w:rFonts w:ascii="Book Antiqua" w:eastAsia="MS PGothic" w:hAnsi="Book Antiqua" w:hint="eastAsia"/>
          <w:color w:val="000000"/>
          <w:spacing w:val="2"/>
          <w:kern w:val="0"/>
          <w:sz w:val="24"/>
          <w:szCs w:val="24"/>
        </w:rPr>
        <w:t>Hellerbrand</w:t>
      </w:r>
      <w:proofErr w:type="spellEnd"/>
      <w:r w:rsidR="009163E9" w:rsidRPr="009163E9">
        <w:rPr>
          <w:rFonts w:ascii="Book Antiqua" w:eastAsia="MS PGothic" w:hAnsi="Book Antiqua"/>
          <w:color w:val="000000"/>
          <w:spacing w:val="2"/>
          <w:kern w:val="0"/>
          <w:sz w:val="24"/>
          <w:szCs w:val="24"/>
          <w:vertAlign w:val="superscript"/>
        </w:rPr>
        <w:t>[</w:t>
      </w:r>
      <w:proofErr w:type="gramEnd"/>
      <w:r w:rsidR="00514A0C">
        <w:rPr>
          <w:rFonts w:ascii="Book Antiqua" w:eastAsia="MS PGothic" w:hAnsi="Book Antiqua" w:hint="eastAsia"/>
          <w:color w:val="000000"/>
          <w:spacing w:val="2"/>
          <w:kern w:val="0"/>
          <w:sz w:val="24"/>
          <w:szCs w:val="24"/>
          <w:vertAlign w:val="superscript"/>
        </w:rPr>
        <w:t>143</w:t>
      </w:r>
      <w:r w:rsidRPr="009163E9">
        <w:rPr>
          <w:rFonts w:ascii="Book Antiqua" w:eastAsia="MS PGothic" w:hAnsi="Book Antiqua"/>
          <w:color w:val="000000"/>
          <w:spacing w:val="2"/>
          <w:kern w:val="0"/>
          <w:sz w:val="24"/>
          <w:szCs w:val="24"/>
          <w:vertAlign w:val="superscript"/>
        </w:rPr>
        <w:t>]</w:t>
      </w:r>
      <w:r w:rsidRPr="009163E9">
        <w:rPr>
          <w:rFonts w:ascii="Book Antiqua" w:eastAsia="MS PGothic" w:hAnsi="Book Antiqua"/>
          <w:color w:val="000000"/>
          <w:spacing w:val="2"/>
          <w:kern w:val="0"/>
          <w:sz w:val="24"/>
          <w:szCs w:val="24"/>
        </w:rPr>
        <w:t xml:space="preserve"> and </w:t>
      </w:r>
      <w:r w:rsidR="009A0DF3">
        <w:rPr>
          <w:rFonts w:ascii="Book Antiqua" w:eastAsia="MS PGothic" w:hAnsi="Book Antiqua" w:hint="eastAsia"/>
          <w:color w:val="000000"/>
          <w:spacing w:val="2"/>
          <w:kern w:val="0"/>
          <w:sz w:val="24"/>
          <w:szCs w:val="24"/>
        </w:rPr>
        <w:t>Miyake</w:t>
      </w:r>
      <w:r w:rsidR="009163E9" w:rsidRPr="009163E9">
        <w:rPr>
          <w:rFonts w:ascii="Book Antiqua" w:eastAsia="MS PGothic" w:hAnsi="Book Antiqua"/>
          <w:color w:val="000000"/>
          <w:spacing w:val="2"/>
          <w:kern w:val="0"/>
          <w:sz w:val="24"/>
          <w:szCs w:val="24"/>
          <w:vertAlign w:val="superscript"/>
        </w:rPr>
        <w:t>[</w:t>
      </w:r>
      <w:r w:rsidR="00514A0C">
        <w:rPr>
          <w:rFonts w:ascii="Book Antiqua" w:eastAsia="MS PGothic" w:hAnsi="Book Antiqua" w:hint="eastAsia"/>
          <w:color w:val="000000"/>
          <w:spacing w:val="2"/>
          <w:kern w:val="0"/>
          <w:sz w:val="24"/>
          <w:szCs w:val="24"/>
          <w:vertAlign w:val="superscript"/>
        </w:rPr>
        <w:t>144</w:t>
      </w:r>
      <w:r w:rsidRPr="009163E9">
        <w:rPr>
          <w:rFonts w:ascii="Book Antiqua" w:eastAsia="MS PGothic" w:hAnsi="Book Antiqua"/>
          <w:color w:val="000000"/>
          <w:spacing w:val="2"/>
          <w:kern w:val="0"/>
          <w:sz w:val="24"/>
          <w:szCs w:val="24"/>
          <w:vertAlign w:val="superscript"/>
        </w:rPr>
        <w:t>]</w:t>
      </w:r>
      <w:r w:rsidRPr="009163E9">
        <w:rPr>
          <w:rFonts w:ascii="Book Antiqua" w:eastAsia="MS PGothic" w:hAnsi="Book Antiqua"/>
          <w:color w:val="000000"/>
          <w:spacing w:val="2"/>
          <w:kern w:val="0"/>
          <w:sz w:val="24"/>
          <w:szCs w:val="24"/>
        </w:rPr>
        <w:t xml:space="preserve">). Both AFLD and NAFLD encompass mild fatty liver to </w:t>
      </w:r>
      <w:proofErr w:type="spellStart"/>
      <w:r w:rsidRPr="009163E9">
        <w:rPr>
          <w:rFonts w:ascii="Book Antiqua" w:eastAsia="MS PGothic" w:hAnsi="Book Antiqua"/>
          <w:color w:val="000000"/>
          <w:spacing w:val="2"/>
          <w:kern w:val="0"/>
          <w:sz w:val="24"/>
          <w:szCs w:val="24"/>
        </w:rPr>
        <w:lastRenderedPageBreak/>
        <w:t>steatohepatitis</w:t>
      </w:r>
      <w:proofErr w:type="spellEnd"/>
      <w:r w:rsidRPr="009163E9">
        <w:rPr>
          <w:rFonts w:ascii="Book Antiqua" w:eastAsia="MS PGothic" w:hAnsi="Book Antiqua"/>
          <w:color w:val="000000"/>
          <w:spacing w:val="2"/>
          <w:kern w:val="0"/>
          <w:sz w:val="24"/>
          <w:szCs w:val="24"/>
        </w:rPr>
        <w:t xml:space="preserve"> with significant </w:t>
      </w:r>
      <w:proofErr w:type="spellStart"/>
      <w:r w:rsidRPr="009163E9">
        <w:rPr>
          <w:rFonts w:ascii="Book Antiqua" w:eastAsia="MS PGothic" w:hAnsi="Book Antiqua"/>
          <w:color w:val="000000"/>
          <w:spacing w:val="2"/>
          <w:kern w:val="0"/>
          <w:sz w:val="24"/>
          <w:szCs w:val="24"/>
        </w:rPr>
        <w:t>necroinflammation</w:t>
      </w:r>
      <w:proofErr w:type="spellEnd"/>
      <w:r w:rsidRPr="009163E9">
        <w:rPr>
          <w:rFonts w:ascii="Book Antiqua" w:eastAsia="MS PGothic" w:hAnsi="Book Antiqua"/>
          <w:color w:val="000000"/>
          <w:spacing w:val="2"/>
          <w:kern w:val="0"/>
          <w:sz w:val="24"/>
          <w:szCs w:val="24"/>
        </w:rPr>
        <w:t xml:space="preserve"> and progressive fibrosis. However, the interaction between alcohol and obesity is poorly understood, and it is unknown whether the combined effects of alcohol and obesity on the progression of liver injury progression are additive or synergistic. It is important to describe the single individual and combined effects of alcohol and the metabolic syndrome on both hepatic </w:t>
      </w:r>
      <w:proofErr w:type="spellStart"/>
      <w:r w:rsidRPr="009163E9">
        <w:rPr>
          <w:rFonts w:ascii="Book Antiqua" w:eastAsia="MS PGothic" w:hAnsi="Book Antiqua"/>
          <w:color w:val="000000"/>
          <w:spacing w:val="2"/>
          <w:kern w:val="0"/>
          <w:sz w:val="24"/>
          <w:szCs w:val="24"/>
        </w:rPr>
        <w:t>steatosis</w:t>
      </w:r>
      <w:proofErr w:type="spellEnd"/>
      <w:r w:rsidRPr="009163E9">
        <w:rPr>
          <w:rFonts w:ascii="Book Antiqua" w:eastAsia="MS PGothic" w:hAnsi="Book Antiqua"/>
          <w:color w:val="000000"/>
          <w:spacing w:val="2"/>
          <w:kern w:val="0"/>
          <w:sz w:val="24"/>
          <w:szCs w:val="24"/>
        </w:rPr>
        <w:t xml:space="preserve"> and other organs to understand the differences between AFLD and NAFLD. </w:t>
      </w:r>
    </w:p>
    <w:p w:rsidR="007C1647" w:rsidRPr="009163E9" w:rsidRDefault="007C1647" w:rsidP="003D1C49">
      <w:pPr>
        <w:autoSpaceDE w:val="0"/>
        <w:autoSpaceDN w:val="0"/>
        <w:adjustRightInd w:val="0"/>
        <w:snapToGrid w:val="0"/>
        <w:spacing w:line="360" w:lineRule="auto"/>
        <w:ind w:firstLineChars="200" w:firstLine="480"/>
        <w:rPr>
          <w:rFonts w:ascii="Book Antiqua" w:eastAsia="Times-Roman" w:hAnsi="Book Antiqua"/>
          <w:kern w:val="0"/>
          <w:sz w:val="24"/>
          <w:szCs w:val="24"/>
        </w:rPr>
      </w:pPr>
      <w:r w:rsidRPr="009163E9">
        <w:rPr>
          <w:rFonts w:ascii="Book Antiqua" w:hAnsi="Book Antiqua"/>
          <w:sz w:val="24"/>
          <w:szCs w:val="24"/>
        </w:rPr>
        <w:t xml:space="preserve">TNF-α has also been found to have a crucial role in </w:t>
      </w:r>
      <w:r w:rsidRPr="009163E9">
        <w:rPr>
          <w:rStyle w:val="highlight1"/>
          <w:rFonts w:ascii="Book Antiqua" w:hAnsi="Book Antiqua"/>
          <w:sz w:val="24"/>
          <w:szCs w:val="24"/>
          <w:shd w:val="clear" w:color="auto" w:fill="auto"/>
        </w:rPr>
        <w:t>alcoholic</w:t>
      </w:r>
      <w:r w:rsidRPr="009163E9">
        <w:rPr>
          <w:rFonts w:ascii="Book Antiqua" w:hAnsi="Book Antiqua"/>
          <w:sz w:val="24"/>
          <w:szCs w:val="24"/>
        </w:rPr>
        <w:t xml:space="preserve"> hepatitis, and small preliminary studies have evaluated the effect of </w:t>
      </w:r>
      <w:r w:rsidRPr="009163E9">
        <w:rPr>
          <w:rStyle w:val="highlight1"/>
          <w:rFonts w:ascii="Book Antiqua" w:hAnsi="Book Antiqua"/>
          <w:sz w:val="24"/>
          <w:szCs w:val="24"/>
          <w:shd w:val="clear" w:color="auto" w:fill="auto"/>
        </w:rPr>
        <w:t>anti-TNF</w:t>
      </w:r>
      <w:r w:rsidRPr="009163E9">
        <w:rPr>
          <w:rFonts w:ascii="Book Antiqua" w:hAnsi="Book Antiqua"/>
          <w:sz w:val="24"/>
          <w:szCs w:val="24"/>
        </w:rPr>
        <w:t xml:space="preserve"> therapy in this </w:t>
      </w:r>
      <w:proofErr w:type="gramStart"/>
      <w:r w:rsidRPr="009163E9">
        <w:rPr>
          <w:rFonts w:ascii="Book Antiqua" w:hAnsi="Book Antiqua"/>
          <w:sz w:val="24"/>
          <w:szCs w:val="24"/>
        </w:rPr>
        <w:t>condition</w:t>
      </w:r>
      <w:r w:rsidR="009163E9" w:rsidRPr="009163E9">
        <w:rPr>
          <w:rFonts w:ascii="Book Antiqua" w:hAnsi="Book Antiqua"/>
          <w:sz w:val="24"/>
          <w:szCs w:val="24"/>
          <w:vertAlign w:val="superscript"/>
        </w:rPr>
        <w:t>[</w:t>
      </w:r>
      <w:proofErr w:type="gramEnd"/>
      <w:r w:rsidR="00514A0C">
        <w:rPr>
          <w:rFonts w:ascii="Book Antiqua" w:hAnsi="Book Antiqua" w:hint="eastAsia"/>
          <w:sz w:val="24"/>
          <w:szCs w:val="24"/>
          <w:vertAlign w:val="superscript"/>
        </w:rPr>
        <w:t>145</w:t>
      </w:r>
      <w:r w:rsidRPr="009163E9">
        <w:rPr>
          <w:rFonts w:ascii="Book Antiqua" w:eastAsia="MS PGothic" w:hAnsi="Book Antiqua"/>
          <w:color w:val="000000"/>
          <w:spacing w:val="2"/>
          <w:kern w:val="0"/>
          <w:sz w:val="24"/>
          <w:szCs w:val="24"/>
          <w:vertAlign w:val="superscript"/>
        </w:rPr>
        <w:t>]</w:t>
      </w:r>
      <w:r w:rsidRPr="009163E9">
        <w:rPr>
          <w:rFonts w:ascii="Book Antiqua" w:hAnsi="Book Antiqua"/>
          <w:sz w:val="24"/>
          <w:szCs w:val="24"/>
        </w:rPr>
        <w:t xml:space="preserve">. However, the use of </w:t>
      </w:r>
      <w:r w:rsidRPr="009163E9">
        <w:rPr>
          <w:rStyle w:val="highlight1"/>
          <w:rFonts w:ascii="Book Antiqua" w:hAnsi="Book Antiqua"/>
          <w:sz w:val="24"/>
          <w:szCs w:val="24"/>
          <w:shd w:val="clear" w:color="auto" w:fill="auto"/>
        </w:rPr>
        <w:t>anti-TNF</w:t>
      </w:r>
      <w:r w:rsidRPr="009163E9">
        <w:rPr>
          <w:rFonts w:ascii="Book Antiqua" w:hAnsi="Book Antiqua"/>
          <w:sz w:val="24"/>
          <w:szCs w:val="24"/>
        </w:rPr>
        <w:t xml:space="preserve">-α drugs in </w:t>
      </w:r>
      <w:r w:rsidRPr="009163E9">
        <w:rPr>
          <w:rStyle w:val="highlight1"/>
          <w:rFonts w:ascii="Book Antiqua" w:hAnsi="Book Antiqua"/>
          <w:sz w:val="24"/>
          <w:szCs w:val="24"/>
          <w:shd w:val="clear" w:color="auto" w:fill="auto"/>
        </w:rPr>
        <w:t>alcoholic</w:t>
      </w:r>
      <w:r w:rsidRPr="009163E9">
        <w:rPr>
          <w:rFonts w:ascii="Book Antiqua" w:hAnsi="Book Antiqua"/>
          <w:sz w:val="24"/>
          <w:szCs w:val="24"/>
        </w:rPr>
        <w:t xml:space="preserve"> hepatitis is still controversial and needs to be investigated further. TNF-α overproduction also occurs in </w:t>
      </w:r>
      <w:r w:rsidRPr="009163E9">
        <w:rPr>
          <w:rFonts w:ascii="Book Antiqua" w:eastAsia="Times-Roman" w:hAnsi="Book Antiqua"/>
          <w:kern w:val="0"/>
          <w:sz w:val="24"/>
          <w:szCs w:val="24"/>
        </w:rPr>
        <w:t xml:space="preserve">juvenile idiopathic </w:t>
      </w:r>
      <w:proofErr w:type="gramStart"/>
      <w:r w:rsidRPr="009163E9">
        <w:rPr>
          <w:rFonts w:ascii="Book Antiqua" w:eastAsia="Times-Roman" w:hAnsi="Book Antiqua"/>
          <w:kern w:val="0"/>
          <w:sz w:val="24"/>
          <w:szCs w:val="24"/>
        </w:rPr>
        <w:t>arthritis</w:t>
      </w:r>
      <w:r w:rsidR="009163E9" w:rsidRPr="009163E9">
        <w:rPr>
          <w:rFonts w:ascii="Book Antiqua" w:hAnsi="Book Antiqua"/>
          <w:sz w:val="24"/>
          <w:szCs w:val="24"/>
          <w:vertAlign w:val="superscript"/>
        </w:rPr>
        <w:t>[</w:t>
      </w:r>
      <w:proofErr w:type="gramEnd"/>
      <w:r w:rsidR="00514A0C">
        <w:rPr>
          <w:rFonts w:ascii="Book Antiqua" w:hAnsi="Book Antiqua" w:hint="eastAsia"/>
          <w:sz w:val="24"/>
          <w:szCs w:val="24"/>
          <w:vertAlign w:val="superscript"/>
        </w:rPr>
        <w:t>146</w:t>
      </w:r>
      <w:r w:rsidRPr="009163E9">
        <w:rPr>
          <w:rFonts w:ascii="Book Antiqua" w:eastAsia="MS PGothic" w:hAnsi="Book Antiqua"/>
          <w:color w:val="000000"/>
          <w:spacing w:val="2"/>
          <w:kern w:val="0"/>
          <w:sz w:val="24"/>
          <w:szCs w:val="24"/>
          <w:vertAlign w:val="superscript"/>
        </w:rPr>
        <w:t>]</w:t>
      </w:r>
      <w:r w:rsidRPr="009163E9">
        <w:rPr>
          <w:rFonts w:ascii="Book Antiqua" w:hAnsi="Book Antiqua"/>
          <w:sz w:val="24"/>
          <w:szCs w:val="24"/>
        </w:rPr>
        <w:t xml:space="preserve"> and ulcerative colitis</w:t>
      </w:r>
      <w:r w:rsidR="009163E9" w:rsidRPr="009163E9">
        <w:rPr>
          <w:rFonts w:ascii="Book Antiqua" w:hAnsi="Book Antiqua"/>
          <w:sz w:val="24"/>
          <w:szCs w:val="24"/>
          <w:vertAlign w:val="superscript"/>
        </w:rPr>
        <w:t>[</w:t>
      </w:r>
      <w:r w:rsidR="00514A0C">
        <w:rPr>
          <w:rFonts w:ascii="Book Antiqua" w:hAnsi="Book Antiqua" w:hint="eastAsia"/>
          <w:sz w:val="24"/>
          <w:szCs w:val="24"/>
          <w:vertAlign w:val="superscript"/>
        </w:rPr>
        <w:t>147</w:t>
      </w:r>
      <w:r w:rsidRPr="009163E9">
        <w:rPr>
          <w:rFonts w:ascii="Book Antiqua" w:eastAsia="MS PGothic" w:hAnsi="Book Antiqua"/>
          <w:color w:val="000000"/>
          <w:spacing w:val="2"/>
          <w:kern w:val="0"/>
          <w:sz w:val="24"/>
          <w:szCs w:val="24"/>
          <w:vertAlign w:val="superscript"/>
        </w:rPr>
        <w:t>]</w:t>
      </w:r>
      <w:r w:rsidRPr="009163E9">
        <w:rPr>
          <w:rFonts w:ascii="Book Antiqua" w:hAnsi="Book Antiqua"/>
          <w:sz w:val="24"/>
          <w:szCs w:val="24"/>
        </w:rPr>
        <w:t>, and a TNF-α inhibitor has been used to treat both conditions. H</w:t>
      </w:r>
      <w:r w:rsidRPr="009163E9">
        <w:rPr>
          <w:rFonts w:ascii="Book Antiqua" w:eastAsia="Times-Roman" w:hAnsi="Book Antiqua"/>
          <w:kern w:val="0"/>
          <w:sz w:val="24"/>
          <w:szCs w:val="24"/>
        </w:rPr>
        <w:t xml:space="preserve">owever, neither prolonged nor tapering treatment seems to influence the risk of </w:t>
      </w:r>
      <w:proofErr w:type="gramStart"/>
      <w:r w:rsidRPr="009163E9">
        <w:rPr>
          <w:rFonts w:ascii="Book Antiqua" w:eastAsia="Times-Roman" w:hAnsi="Book Antiqua"/>
          <w:kern w:val="0"/>
          <w:sz w:val="24"/>
          <w:szCs w:val="24"/>
        </w:rPr>
        <w:t>relapse</w:t>
      </w:r>
      <w:r w:rsidR="009163E9" w:rsidRPr="009163E9">
        <w:rPr>
          <w:rFonts w:ascii="Book Antiqua" w:eastAsia="Times-Roman" w:hAnsi="Book Antiqua"/>
          <w:kern w:val="0"/>
          <w:sz w:val="24"/>
          <w:szCs w:val="24"/>
          <w:vertAlign w:val="superscript"/>
        </w:rPr>
        <w:t>[</w:t>
      </w:r>
      <w:proofErr w:type="gramEnd"/>
      <w:r w:rsidR="00514A0C">
        <w:rPr>
          <w:rFonts w:ascii="Book Antiqua" w:eastAsia="Times-Roman" w:hAnsi="Book Antiqua" w:hint="eastAsia"/>
          <w:kern w:val="0"/>
          <w:sz w:val="24"/>
          <w:szCs w:val="24"/>
          <w:vertAlign w:val="superscript"/>
        </w:rPr>
        <w:t>146</w:t>
      </w:r>
      <w:r w:rsidRPr="009163E9">
        <w:rPr>
          <w:rFonts w:ascii="Book Antiqua" w:eastAsia="MS PGothic" w:hAnsi="Book Antiqua"/>
          <w:color w:val="000000"/>
          <w:spacing w:val="2"/>
          <w:kern w:val="0"/>
          <w:sz w:val="24"/>
          <w:szCs w:val="24"/>
          <w:vertAlign w:val="superscript"/>
        </w:rPr>
        <w:t>]</w:t>
      </w:r>
      <w:r w:rsidRPr="009163E9">
        <w:rPr>
          <w:rFonts w:ascii="Book Antiqua" w:eastAsia="Times-Roman" w:hAnsi="Book Antiqua"/>
          <w:kern w:val="0"/>
          <w:sz w:val="24"/>
          <w:szCs w:val="24"/>
        </w:rPr>
        <w:t>.</w:t>
      </w:r>
    </w:p>
    <w:p w:rsidR="007C1647" w:rsidRPr="009163E9" w:rsidRDefault="007C1647" w:rsidP="003D1C49">
      <w:pPr>
        <w:autoSpaceDE w:val="0"/>
        <w:autoSpaceDN w:val="0"/>
        <w:adjustRightInd w:val="0"/>
        <w:snapToGrid w:val="0"/>
        <w:spacing w:line="360" w:lineRule="auto"/>
        <w:rPr>
          <w:rFonts w:ascii="Book Antiqua" w:hAnsi="Book Antiqua"/>
          <w:b/>
          <w:bCs/>
          <w:color w:val="000000"/>
          <w:kern w:val="0"/>
          <w:sz w:val="24"/>
          <w:szCs w:val="24"/>
        </w:rPr>
      </w:pPr>
      <w:r w:rsidRPr="009163E9">
        <w:rPr>
          <w:rFonts w:ascii="Book Antiqua" w:hAnsi="Book Antiqua"/>
          <w:b/>
          <w:bCs/>
          <w:color w:val="000000"/>
          <w:kern w:val="0"/>
          <w:sz w:val="24"/>
          <w:szCs w:val="24"/>
        </w:rPr>
        <w:br w:type="page"/>
      </w:r>
    </w:p>
    <w:p w:rsidR="007C1647" w:rsidRDefault="007C1647" w:rsidP="003D1C49">
      <w:pPr>
        <w:autoSpaceDE w:val="0"/>
        <w:autoSpaceDN w:val="0"/>
        <w:adjustRightInd w:val="0"/>
        <w:snapToGrid w:val="0"/>
        <w:spacing w:line="360" w:lineRule="auto"/>
        <w:rPr>
          <w:rFonts w:ascii="Book Antiqua" w:eastAsia="宋体" w:hAnsi="Book Antiqua"/>
          <w:b/>
          <w:bCs/>
          <w:caps/>
          <w:color w:val="000000"/>
          <w:kern w:val="0"/>
          <w:szCs w:val="24"/>
          <w:lang w:eastAsia="zh-CN"/>
        </w:rPr>
      </w:pPr>
      <w:r w:rsidRPr="009163E9">
        <w:rPr>
          <w:rFonts w:ascii="Book Antiqua" w:hAnsi="Book Antiqua"/>
          <w:b/>
          <w:bCs/>
          <w:caps/>
          <w:color w:val="000000"/>
          <w:kern w:val="0"/>
          <w:szCs w:val="24"/>
        </w:rPr>
        <w:lastRenderedPageBreak/>
        <w:t xml:space="preserve">References </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1 </w:t>
      </w:r>
      <w:proofErr w:type="spellStart"/>
      <w:r w:rsidRPr="000E4402">
        <w:rPr>
          <w:rFonts w:ascii="Book Antiqua" w:eastAsia="宋体" w:hAnsi="Book Antiqua" w:cs="宋体"/>
          <w:b/>
          <w:bCs/>
          <w:color w:val="000000"/>
          <w:kern w:val="0"/>
          <w:szCs w:val="21"/>
        </w:rPr>
        <w:t>Whiteford</w:t>
      </w:r>
      <w:proofErr w:type="spellEnd"/>
      <w:r w:rsidRPr="000E4402">
        <w:rPr>
          <w:rFonts w:ascii="Book Antiqua" w:eastAsia="宋体" w:hAnsi="Book Antiqua" w:cs="宋体"/>
          <w:b/>
          <w:bCs/>
          <w:color w:val="000000"/>
          <w:kern w:val="0"/>
          <w:szCs w:val="21"/>
        </w:rPr>
        <w:t xml:space="preserve"> HA</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Degenhardt</w:t>
      </w:r>
      <w:proofErr w:type="spellEnd"/>
      <w:r w:rsidRPr="000E4402">
        <w:rPr>
          <w:rFonts w:ascii="Book Antiqua" w:eastAsia="宋体" w:hAnsi="Book Antiqua" w:cs="宋体"/>
          <w:color w:val="000000"/>
          <w:kern w:val="0"/>
          <w:szCs w:val="21"/>
        </w:rPr>
        <w:t xml:space="preserve"> L, </w:t>
      </w:r>
      <w:proofErr w:type="spellStart"/>
      <w:r w:rsidRPr="000E4402">
        <w:rPr>
          <w:rFonts w:ascii="Book Antiqua" w:eastAsia="宋体" w:hAnsi="Book Antiqua" w:cs="宋体"/>
          <w:color w:val="000000"/>
          <w:kern w:val="0"/>
          <w:szCs w:val="21"/>
        </w:rPr>
        <w:t>Rehm</w:t>
      </w:r>
      <w:proofErr w:type="spellEnd"/>
      <w:r w:rsidRPr="000E4402">
        <w:rPr>
          <w:rFonts w:ascii="Book Antiqua" w:eastAsia="宋体" w:hAnsi="Book Antiqua" w:cs="宋体"/>
          <w:color w:val="000000"/>
          <w:kern w:val="0"/>
          <w:szCs w:val="21"/>
        </w:rPr>
        <w:t xml:space="preserve"> J, Baxter AJ, Ferrari AJ, Erskine HE, </w:t>
      </w:r>
      <w:proofErr w:type="spellStart"/>
      <w:r w:rsidRPr="000E4402">
        <w:rPr>
          <w:rFonts w:ascii="Book Antiqua" w:eastAsia="宋体" w:hAnsi="Book Antiqua" w:cs="宋体"/>
          <w:color w:val="000000"/>
          <w:kern w:val="0"/>
          <w:szCs w:val="21"/>
        </w:rPr>
        <w:t>Charlson</w:t>
      </w:r>
      <w:proofErr w:type="spellEnd"/>
      <w:r w:rsidRPr="000E4402">
        <w:rPr>
          <w:rFonts w:ascii="Book Antiqua" w:eastAsia="宋体" w:hAnsi="Book Antiqua" w:cs="宋体"/>
          <w:color w:val="000000"/>
          <w:kern w:val="0"/>
          <w:szCs w:val="21"/>
        </w:rPr>
        <w:t xml:space="preserve"> FJ, Norman RE, Flaxman AD, Johns N, Burstein R, Murray CJ, </w:t>
      </w:r>
      <w:proofErr w:type="spellStart"/>
      <w:r w:rsidRPr="000E4402">
        <w:rPr>
          <w:rFonts w:ascii="Book Antiqua" w:eastAsia="宋体" w:hAnsi="Book Antiqua" w:cs="宋体"/>
          <w:color w:val="000000"/>
          <w:kern w:val="0"/>
          <w:szCs w:val="21"/>
        </w:rPr>
        <w:t>Vos</w:t>
      </w:r>
      <w:proofErr w:type="spellEnd"/>
      <w:r w:rsidRPr="000E4402">
        <w:rPr>
          <w:rFonts w:ascii="Book Antiqua" w:eastAsia="宋体" w:hAnsi="Book Antiqua" w:cs="宋体"/>
          <w:color w:val="000000"/>
          <w:kern w:val="0"/>
          <w:szCs w:val="21"/>
        </w:rPr>
        <w:t xml:space="preserve"> T. Global burden of disease attributable to mental and substance use disorders: findings from the Global Burden of Disease Study 2010. </w:t>
      </w:r>
      <w:r w:rsidRPr="000E4402">
        <w:rPr>
          <w:rFonts w:ascii="Book Antiqua" w:eastAsia="宋体" w:hAnsi="Book Antiqua" w:cs="宋体"/>
          <w:i/>
          <w:iCs/>
          <w:color w:val="000000"/>
          <w:kern w:val="0"/>
          <w:szCs w:val="21"/>
        </w:rPr>
        <w:t>Lancet</w:t>
      </w:r>
      <w:r w:rsidRPr="000E4402">
        <w:rPr>
          <w:rFonts w:ascii="Book Antiqua" w:eastAsia="宋体" w:hAnsi="Book Antiqua" w:cs="宋体"/>
          <w:color w:val="000000"/>
          <w:kern w:val="0"/>
          <w:szCs w:val="21"/>
        </w:rPr>
        <w:t> 2013; </w:t>
      </w:r>
      <w:r w:rsidRPr="000E4402">
        <w:rPr>
          <w:rFonts w:ascii="Book Antiqua" w:eastAsia="宋体" w:hAnsi="Book Antiqua" w:cs="宋体"/>
          <w:b/>
          <w:bCs/>
          <w:color w:val="000000"/>
          <w:kern w:val="0"/>
          <w:szCs w:val="21"/>
        </w:rPr>
        <w:t>382</w:t>
      </w:r>
      <w:r w:rsidRPr="000E4402">
        <w:rPr>
          <w:rFonts w:ascii="Book Antiqua" w:eastAsia="宋体" w:hAnsi="Book Antiqua" w:cs="宋体"/>
          <w:color w:val="000000"/>
          <w:kern w:val="0"/>
          <w:szCs w:val="21"/>
        </w:rPr>
        <w:t>: 1575-1586 [PMID: 23993280 DOI: 10.1016/S0140-6736(13)61611-6]</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2 </w:t>
      </w:r>
      <w:proofErr w:type="spellStart"/>
      <w:r w:rsidRPr="000E4402">
        <w:rPr>
          <w:rFonts w:ascii="Book Antiqua" w:eastAsia="宋体" w:hAnsi="Book Antiqua" w:cs="宋体"/>
          <w:b/>
          <w:bCs/>
          <w:color w:val="000000"/>
          <w:kern w:val="0"/>
          <w:szCs w:val="21"/>
        </w:rPr>
        <w:t>Rehm</w:t>
      </w:r>
      <w:proofErr w:type="spellEnd"/>
      <w:r w:rsidRPr="000E4402">
        <w:rPr>
          <w:rFonts w:ascii="Book Antiqua" w:eastAsia="宋体" w:hAnsi="Book Antiqua" w:cs="宋体"/>
          <w:b/>
          <w:bCs/>
          <w:color w:val="000000"/>
          <w:kern w:val="0"/>
          <w:szCs w:val="21"/>
        </w:rPr>
        <w:t xml:space="preserve"> J</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Samokhvalov</w:t>
      </w:r>
      <w:proofErr w:type="spellEnd"/>
      <w:r w:rsidRPr="000E4402">
        <w:rPr>
          <w:rFonts w:ascii="Book Antiqua" w:eastAsia="宋体" w:hAnsi="Book Antiqua" w:cs="宋体"/>
          <w:color w:val="000000"/>
          <w:kern w:val="0"/>
          <w:szCs w:val="21"/>
        </w:rPr>
        <w:t xml:space="preserve"> AV, Shield KD. </w:t>
      </w:r>
      <w:proofErr w:type="gramStart"/>
      <w:r w:rsidRPr="000E4402">
        <w:rPr>
          <w:rFonts w:ascii="Book Antiqua" w:eastAsia="宋体" w:hAnsi="Book Antiqua" w:cs="宋体"/>
          <w:color w:val="000000"/>
          <w:kern w:val="0"/>
          <w:szCs w:val="21"/>
        </w:rPr>
        <w:t>Global burden of alcoholic liver diseases.</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Hepatol</w:t>
      </w:r>
      <w:proofErr w:type="spellEnd"/>
      <w:r w:rsidRPr="000E4402">
        <w:rPr>
          <w:rFonts w:ascii="Book Antiqua" w:eastAsia="宋体" w:hAnsi="Book Antiqua" w:cs="宋体"/>
          <w:color w:val="000000"/>
          <w:kern w:val="0"/>
          <w:szCs w:val="21"/>
        </w:rPr>
        <w:t> 2013; </w:t>
      </w:r>
      <w:r w:rsidRPr="000E4402">
        <w:rPr>
          <w:rFonts w:ascii="Book Antiqua" w:eastAsia="宋体" w:hAnsi="Book Antiqua" w:cs="宋体"/>
          <w:b/>
          <w:bCs/>
          <w:color w:val="000000"/>
          <w:kern w:val="0"/>
          <w:szCs w:val="21"/>
        </w:rPr>
        <w:t>59</w:t>
      </w:r>
      <w:r w:rsidRPr="000E4402">
        <w:rPr>
          <w:rFonts w:ascii="Book Antiqua" w:eastAsia="宋体" w:hAnsi="Book Antiqua" w:cs="宋体"/>
          <w:color w:val="000000"/>
          <w:kern w:val="0"/>
          <w:szCs w:val="21"/>
        </w:rPr>
        <w:t>: 160-168 [PMID: 23511777 DOI: 10.1016/j.jhep.2013.03.007]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3 </w:t>
      </w:r>
      <w:proofErr w:type="spellStart"/>
      <w:r w:rsidRPr="000E4402">
        <w:rPr>
          <w:rFonts w:ascii="Book Antiqua" w:eastAsia="宋体" w:hAnsi="Book Antiqua" w:cs="宋体"/>
          <w:b/>
          <w:bCs/>
          <w:color w:val="000000"/>
          <w:kern w:val="0"/>
          <w:szCs w:val="21"/>
        </w:rPr>
        <w:t>Missiha</w:t>
      </w:r>
      <w:proofErr w:type="spellEnd"/>
      <w:r w:rsidRPr="000E4402">
        <w:rPr>
          <w:rFonts w:ascii="Book Antiqua" w:eastAsia="宋体" w:hAnsi="Book Antiqua" w:cs="宋体"/>
          <w:b/>
          <w:bCs/>
          <w:color w:val="000000"/>
          <w:kern w:val="0"/>
          <w:szCs w:val="21"/>
        </w:rPr>
        <w:t xml:space="preserve"> SB</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Ostrowski</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Heathcote</w:t>
      </w:r>
      <w:proofErr w:type="spellEnd"/>
      <w:r w:rsidRPr="000E4402">
        <w:rPr>
          <w:rFonts w:ascii="Book Antiqua" w:eastAsia="宋体" w:hAnsi="Book Antiqua" w:cs="宋体"/>
          <w:color w:val="000000"/>
          <w:kern w:val="0"/>
          <w:szCs w:val="21"/>
        </w:rPr>
        <w:t xml:space="preserve"> EJ.</w:t>
      </w:r>
      <w:proofErr w:type="gramEnd"/>
      <w:r w:rsidRPr="000E4402">
        <w:rPr>
          <w:rFonts w:ascii="Book Antiqua" w:eastAsia="宋体" w:hAnsi="Book Antiqua" w:cs="宋体"/>
          <w:color w:val="000000"/>
          <w:kern w:val="0"/>
          <w:szCs w:val="21"/>
        </w:rPr>
        <w:t xml:space="preserve"> Disease progression in chronic hepatitis C: modifiable and </w:t>
      </w:r>
      <w:proofErr w:type="spellStart"/>
      <w:r w:rsidRPr="000E4402">
        <w:rPr>
          <w:rFonts w:ascii="Book Antiqua" w:eastAsia="宋体" w:hAnsi="Book Antiqua" w:cs="宋体"/>
          <w:color w:val="000000"/>
          <w:kern w:val="0"/>
          <w:szCs w:val="21"/>
        </w:rPr>
        <w:t>nonmodifiable</w:t>
      </w:r>
      <w:proofErr w:type="spellEnd"/>
      <w:r w:rsidRPr="000E4402">
        <w:rPr>
          <w:rFonts w:ascii="Book Antiqua" w:eastAsia="宋体" w:hAnsi="Book Antiqua" w:cs="宋体"/>
          <w:color w:val="000000"/>
          <w:kern w:val="0"/>
          <w:szCs w:val="21"/>
        </w:rPr>
        <w:t xml:space="preserve"> factors. </w:t>
      </w:r>
      <w:r w:rsidRPr="000E4402">
        <w:rPr>
          <w:rFonts w:ascii="Book Antiqua" w:eastAsia="宋体" w:hAnsi="Book Antiqua" w:cs="宋体"/>
          <w:i/>
          <w:iCs/>
          <w:color w:val="000000"/>
          <w:kern w:val="0"/>
          <w:szCs w:val="21"/>
        </w:rPr>
        <w:t>Gastroenterology</w:t>
      </w:r>
      <w:r w:rsidRPr="000E4402">
        <w:rPr>
          <w:rFonts w:ascii="Book Antiqua" w:eastAsia="宋体" w:hAnsi="Book Antiqua" w:cs="宋体"/>
          <w:color w:val="000000"/>
          <w:kern w:val="0"/>
          <w:szCs w:val="21"/>
        </w:rPr>
        <w:t> 2008; </w:t>
      </w:r>
      <w:r w:rsidRPr="000E4402">
        <w:rPr>
          <w:rFonts w:ascii="Book Antiqua" w:eastAsia="宋体" w:hAnsi="Book Antiqua" w:cs="宋体"/>
          <w:b/>
          <w:bCs/>
          <w:color w:val="000000"/>
          <w:kern w:val="0"/>
          <w:szCs w:val="21"/>
        </w:rPr>
        <w:t>134</w:t>
      </w:r>
      <w:r w:rsidRPr="000E4402">
        <w:rPr>
          <w:rFonts w:ascii="Book Antiqua" w:eastAsia="宋体" w:hAnsi="Book Antiqua" w:cs="宋体"/>
          <w:color w:val="000000"/>
          <w:kern w:val="0"/>
          <w:szCs w:val="21"/>
        </w:rPr>
        <w:t>: 1699-1714 [PMID: 18471548 DOI: 10.1053/j.gastro.2008.02.069]</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4 </w:t>
      </w:r>
      <w:r w:rsidRPr="000E4402">
        <w:rPr>
          <w:rFonts w:ascii="Book Antiqua" w:eastAsia="宋体" w:hAnsi="Book Antiqua" w:cs="宋体"/>
          <w:b/>
          <w:bCs/>
          <w:color w:val="000000"/>
          <w:kern w:val="0"/>
          <w:szCs w:val="21"/>
        </w:rPr>
        <w:t>Seitz HK</w:t>
      </w:r>
      <w:r w:rsidRPr="000E4402">
        <w:rPr>
          <w:rFonts w:ascii="Book Antiqua" w:eastAsia="宋体" w:hAnsi="Book Antiqua" w:cs="宋体"/>
          <w:color w:val="000000"/>
          <w:kern w:val="0"/>
          <w:szCs w:val="21"/>
        </w:rPr>
        <w:t>, Becker P. Alcohol metabolism and cancer risk. </w:t>
      </w:r>
      <w:r w:rsidRPr="000E4402">
        <w:rPr>
          <w:rFonts w:ascii="Book Antiqua" w:eastAsia="宋体" w:hAnsi="Book Antiqua" w:cs="宋体"/>
          <w:i/>
          <w:iCs/>
          <w:color w:val="000000"/>
          <w:kern w:val="0"/>
          <w:szCs w:val="21"/>
        </w:rPr>
        <w:t>Alcohol Res Health</w:t>
      </w:r>
      <w:r w:rsidRPr="000E4402">
        <w:rPr>
          <w:rFonts w:ascii="Book Antiqua" w:eastAsia="宋体" w:hAnsi="Book Antiqua" w:cs="宋体"/>
          <w:color w:val="000000"/>
          <w:kern w:val="0"/>
          <w:szCs w:val="21"/>
        </w:rPr>
        <w:t> 2007; </w:t>
      </w:r>
      <w:r w:rsidRPr="000E4402">
        <w:rPr>
          <w:rFonts w:ascii="Book Antiqua" w:eastAsia="宋体" w:hAnsi="Book Antiqua" w:cs="宋体"/>
          <w:b/>
          <w:bCs/>
          <w:color w:val="000000"/>
          <w:kern w:val="0"/>
          <w:szCs w:val="21"/>
        </w:rPr>
        <w:t>30</w:t>
      </w:r>
      <w:r w:rsidRPr="000E4402">
        <w:rPr>
          <w:rFonts w:ascii="Book Antiqua" w:eastAsia="宋体" w:hAnsi="Book Antiqua" w:cs="宋体"/>
          <w:color w:val="000000"/>
          <w:kern w:val="0"/>
          <w:szCs w:val="21"/>
        </w:rPr>
        <w:t>: 38-41, 44-7 [PMID: 17718399]</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5 </w:t>
      </w:r>
      <w:r w:rsidRPr="000E4402">
        <w:rPr>
          <w:rFonts w:ascii="Book Antiqua" w:eastAsia="宋体" w:hAnsi="Book Antiqua" w:cs="宋体"/>
          <w:b/>
          <w:bCs/>
          <w:color w:val="000000"/>
          <w:kern w:val="0"/>
          <w:szCs w:val="21"/>
        </w:rPr>
        <w:t>Ong J</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Younossi</w:t>
      </w:r>
      <w:proofErr w:type="spellEnd"/>
      <w:r w:rsidRPr="000E4402">
        <w:rPr>
          <w:rFonts w:ascii="Book Antiqua" w:eastAsia="宋体" w:hAnsi="Book Antiqua" w:cs="宋体"/>
          <w:color w:val="000000"/>
          <w:kern w:val="0"/>
          <w:szCs w:val="21"/>
        </w:rPr>
        <w:t xml:space="preserve"> ZM. Non-alcoholic fatty liver disease after liver transplantation: a case of nurture and nature.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color w:val="000000"/>
          <w:kern w:val="0"/>
          <w:szCs w:val="21"/>
        </w:rPr>
        <w:t> 2010; </w:t>
      </w:r>
      <w:r w:rsidRPr="000E4402">
        <w:rPr>
          <w:rFonts w:ascii="Book Antiqua" w:eastAsia="宋体" w:hAnsi="Book Antiqua" w:cs="宋体"/>
          <w:b/>
          <w:bCs/>
          <w:color w:val="000000"/>
          <w:kern w:val="0"/>
          <w:szCs w:val="21"/>
        </w:rPr>
        <w:t>105</w:t>
      </w:r>
      <w:r w:rsidRPr="000E4402">
        <w:rPr>
          <w:rFonts w:ascii="Book Antiqua" w:eastAsia="宋体" w:hAnsi="Book Antiqua" w:cs="宋体"/>
          <w:color w:val="000000"/>
          <w:kern w:val="0"/>
          <w:szCs w:val="21"/>
        </w:rPr>
        <w:t>: 621-623 [PMID: 20203643 DOI: 10.1038/ajg.2009.720]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6 </w:t>
      </w:r>
      <w:r w:rsidRPr="000E4402">
        <w:rPr>
          <w:rFonts w:ascii="Book Antiqua" w:eastAsia="宋体" w:hAnsi="Book Antiqua" w:cs="宋体"/>
          <w:b/>
          <w:bCs/>
          <w:color w:val="000000"/>
          <w:kern w:val="0"/>
          <w:szCs w:val="21"/>
        </w:rPr>
        <w:t>Nelson S</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Kolls</w:t>
      </w:r>
      <w:proofErr w:type="spellEnd"/>
      <w:r w:rsidRPr="000E4402">
        <w:rPr>
          <w:rFonts w:ascii="Book Antiqua" w:eastAsia="宋体" w:hAnsi="Book Antiqua" w:cs="宋体"/>
          <w:color w:val="000000"/>
          <w:kern w:val="0"/>
          <w:szCs w:val="21"/>
        </w:rPr>
        <w:t xml:space="preserve"> JK.</w:t>
      </w:r>
      <w:proofErr w:type="gramEnd"/>
      <w:r w:rsidRPr="000E4402">
        <w:rPr>
          <w:rFonts w:ascii="Book Antiqua" w:eastAsia="宋体" w:hAnsi="Book Antiqua" w:cs="宋体"/>
          <w:color w:val="000000"/>
          <w:kern w:val="0"/>
          <w:szCs w:val="21"/>
        </w:rPr>
        <w:t xml:space="preserve"> Alcohol, host </w:t>
      </w:r>
      <w:proofErr w:type="spellStart"/>
      <w:r w:rsidRPr="000E4402">
        <w:rPr>
          <w:rFonts w:ascii="Book Antiqua" w:eastAsia="宋体" w:hAnsi="Book Antiqua" w:cs="宋体"/>
          <w:color w:val="000000"/>
          <w:kern w:val="0"/>
          <w:szCs w:val="21"/>
        </w:rPr>
        <w:t>defence</w:t>
      </w:r>
      <w:proofErr w:type="spellEnd"/>
      <w:r w:rsidRPr="000E4402">
        <w:rPr>
          <w:rFonts w:ascii="Book Antiqua" w:eastAsia="宋体" w:hAnsi="Book Antiqua" w:cs="宋体"/>
          <w:color w:val="000000"/>
          <w:kern w:val="0"/>
          <w:szCs w:val="21"/>
        </w:rPr>
        <w:t xml:space="preserve"> and society. </w:t>
      </w:r>
      <w:r w:rsidRPr="000E4402">
        <w:rPr>
          <w:rFonts w:ascii="Book Antiqua" w:eastAsia="宋体" w:hAnsi="Book Antiqua" w:cs="宋体"/>
          <w:i/>
          <w:iCs/>
          <w:color w:val="000000"/>
          <w:kern w:val="0"/>
          <w:szCs w:val="21"/>
        </w:rPr>
        <w:t xml:space="preserve">Nat Rev </w:t>
      </w:r>
      <w:proofErr w:type="spellStart"/>
      <w:r w:rsidRPr="000E4402">
        <w:rPr>
          <w:rFonts w:ascii="Book Antiqua" w:eastAsia="宋体" w:hAnsi="Book Antiqua" w:cs="宋体"/>
          <w:i/>
          <w:iCs/>
          <w:color w:val="000000"/>
          <w:kern w:val="0"/>
          <w:szCs w:val="21"/>
        </w:rPr>
        <w:t>Immunol</w:t>
      </w:r>
      <w:proofErr w:type="spellEnd"/>
      <w:r w:rsidRPr="000E4402">
        <w:rPr>
          <w:rFonts w:ascii="Book Antiqua" w:eastAsia="宋体" w:hAnsi="Book Antiqua" w:cs="宋体"/>
          <w:color w:val="000000"/>
          <w:kern w:val="0"/>
          <w:szCs w:val="21"/>
        </w:rPr>
        <w:t> 2002; </w:t>
      </w:r>
      <w:r w:rsidRPr="000E4402">
        <w:rPr>
          <w:rFonts w:ascii="Book Antiqua" w:eastAsia="宋体" w:hAnsi="Book Antiqua" w:cs="宋体"/>
          <w:b/>
          <w:bCs/>
          <w:color w:val="000000"/>
          <w:kern w:val="0"/>
          <w:szCs w:val="21"/>
        </w:rPr>
        <w:t>2</w:t>
      </w:r>
      <w:r w:rsidRPr="000E4402">
        <w:rPr>
          <w:rFonts w:ascii="Book Antiqua" w:eastAsia="宋体" w:hAnsi="Book Antiqua" w:cs="宋体"/>
          <w:color w:val="000000"/>
          <w:kern w:val="0"/>
          <w:szCs w:val="21"/>
        </w:rPr>
        <w:t>: 205-209 [PMID: 11913071]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7 </w:t>
      </w:r>
      <w:r w:rsidRPr="000E4402">
        <w:rPr>
          <w:rFonts w:ascii="Book Antiqua" w:eastAsia="宋体" w:hAnsi="Book Antiqua" w:cs="宋体"/>
          <w:b/>
          <w:bCs/>
          <w:color w:val="000000"/>
          <w:kern w:val="0"/>
          <w:szCs w:val="21"/>
        </w:rPr>
        <w:t>Haber PS</w:t>
      </w:r>
      <w:r w:rsidRPr="000E4402">
        <w:rPr>
          <w:rFonts w:ascii="Book Antiqua" w:eastAsia="宋体" w:hAnsi="Book Antiqua" w:cs="宋体"/>
          <w:color w:val="000000"/>
          <w:kern w:val="0"/>
          <w:szCs w:val="21"/>
        </w:rPr>
        <w:t xml:space="preserve">, Warner R, Seth D, </w:t>
      </w:r>
      <w:proofErr w:type="spellStart"/>
      <w:r w:rsidRPr="000E4402">
        <w:rPr>
          <w:rFonts w:ascii="Book Antiqua" w:eastAsia="宋体" w:hAnsi="Book Antiqua" w:cs="宋体"/>
          <w:color w:val="000000"/>
          <w:kern w:val="0"/>
          <w:szCs w:val="21"/>
        </w:rPr>
        <w:t>Gorrell</w:t>
      </w:r>
      <w:proofErr w:type="spellEnd"/>
      <w:r w:rsidRPr="000E4402">
        <w:rPr>
          <w:rFonts w:ascii="Book Antiqua" w:eastAsia="宋体" w:hAnsi="Book Antiqua" w:cs="宋体"/>
          <w:color w:val="000000"/>
          <w:kern w:val="0"/>
          <w:szCs w:val="21"/>
        </w:rPr>
        <w:t xml:space="preserve"> MD, </w:t>
      </w:r>
      <w:proofErr w:type="spellStart"/>
      <w:r w:rsidRPr="000E4402">
        <w:rPr>
          <w:rFonts w:ascii="Book Antiqua" w:eastAsia="宋体" w:hAnsi="Book Antiqua" w:cs="宋体"/>
          <w:color w:val="000000"/>
          <w:kern w:val="0"/>
          <w:szCs w:val="21"/>
        </w:rPr>
        <w:t>McCaughan</w:t>
      </w:r>
      <w:proofErr w:type="spellEnd"/>
      <w:r w:rsidRPr="000E4402">
        <w:rPr>
          <w:rFonts w:ascii="Book Antiqua" w:eastAsia="宋体" w:hAnsi="Book Antiqua" w:cs="宋体"/>
          <w:color w:val="000000"/>
          <w:kern w:val="0"/>
          <w:szCs w:val="21"/>
        </w:rPr>
        <w:t xml:space="preserve"> GW. </w:t>
      </w:r>
      <w:proofErr w:type="gramStart"/>
      <w:r w:rsidRPr="000E4402">
        <w:rPr>
          <w:rFonts w:ascii="Book Antiqua" w:eastAsia="宋体" w:hAnsi="Book Antiqua" w:cs="宋体"/>
          <w:color w:val="000000"/>
          <w:kern w:val="0"/>
          <w:szCs w:val="21"/>
        </w:rPr>
        <w:t>Pathogenesis and management of alcoholic hepatitis.</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Hepatol</w:t>
      </w:r>
      <w:proofErr w:type="spellEnd"/>
      <w:r w:rsidRPr="000E4402">
        <w:rPr>
          <w:rFonts w:ascii="Book Antiqua" w:eastAsia="宋体" w:hAnsi="Book Antiqua" w:cs="宋体"/>
          <w:color w:val="000000"/>
          <w:kern w:val="0"/>
          <w:szCs w:val="21"/>
        </w:rPr>
        <w:t> 2003; </w:t>
      </w:r>
      <w:r w:rsidRPr="000E4402">
        <w:rPr>
          <w:rFonts w:ascii="Book Antiqua" w:eastAsia="宋体" w:hAnsi="Book Antiqua" w:cs="宋体"/>
          <w:b/>
          <w:bCs/>
          <w:color w:val="000000"/>
          <w:kern w:val="0"/>
          <w:szCs w:val="21"/>
        </w:rPr>
        <w:t>18</w:t>
      </w:r>
      <w:r w:rsidRPr="000E4402">
        <w:rPr>
          <w:rFonts w:ascii="Book Antiqua" w:eastAsia="宋体" w:hAnsi="Book Antiqua" w:cs="宋体"/>
          <w:color w:val="000000"/>
          <w:kern w:val="0"/>
          <w:szCs w:val="21"/>
        </w:rPr>
        <w:t>: 1332-1344 [PMID: 14675260]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8 </w:t>
      </w:r>
      <w:proofErr w:type="spellStart"/>
      <w:r w:rsidRPr="000E4402">
        <w:rPr>
          <w:rFonts w:ascii="Book Antiqua" w:eastAsia="宋体" w:hAnsi="Book Antiqua" w:cs="宋体"/>
          <w:b/>
          <w:bCs/>
          <w:color w:val="000000"/>
          <w:kern w:val="0"/>
          <w:szCs w:val="21"/>
        </w:rPr>
        <w:t>Chedid</w:t>
      </w:r>
      <w:proofErr w:type="spellEnd"/>
      <w:r w:rsidRPr="000E4402">
        <w:rPr>
          <w:rFonts w:ascii="Book Antiqua" w:eastAsia="宋体" w:hAnsi="Book Antiqua" w:cs="宋体"/>
          <w:b/>
          <w:bCs/>
          <w:color w:val="000000"/>
          <w:kern w:val="0"/>
          <w:szCs w:val="21"/>
        </w:rPr>
        <w:t xml:space="preserve"> A</w:t>
      </w:r>
      <w:r w:rsidRPr="000E4402">
        <w:rPr>
          <w:rFonts w:ascii="Book Antiqua" w:eastAsia="宋体" w:hAnsi="Book Antiqua" w:cs="宋体"/>
          <w:color w:val="000000"/>
          <w:kern w:val="0"/>
          <w:szCs w:val="21"/>
        </w:rPr>
        <w:t xml:space="preserve">, Mendenhall CL, </w:t>
      </w:r>
      <w:proofErr w:type="spellStart"/>
      <w:r w:rsidRPr="000E4402">
        <w:rPr>
          <w:rFonts w:ascii="Book Antiqua" w:eastAsia="宋体" w:hAnsi="Book Antiqua" w:cs="宋体"/>
          <w:color w:val="000000"/>
          <w:kern w:val="0"/>
          <w:szCs w:val="21"/>
        </w:rPr>
        <w:t>Gartside</w:t>
      </w:r>
      <w:proofErr w:type="spellEnd"/>
      <w:r w:rsidRPr="000E4402">
        <w:rPr>
          <w:rFonts w:ascii="Book Antiqua" w:eastAsia="宋体" w:hAnsi="Book Antiqua" w:cs="宋体"/>
          <w:color w:val="000000"/>
          <w:kern w:val="0"/>
          <w:szCs w:val="21"/>
        </w:rPr>
        <w:t xml:space="preserve"> P, French SW, Chen T, Rabin L. Prognostic factors in alcoholic liver disease. VA Cooperative Study Group.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color w:val="000000"/>
          <w:kern w:val="0"/>
          <w:szCs w:val="21"/>
        </w:rPr>
        <w:t> 1991; </w:t>
      </w:r>
      <w:r w:rsidRPr="000E4402">
        <w:rPr>
          <w:rFonts w:ascii="Book Antiqua" w:eastAsia="宋体" w:hAnsi="Book Antiqua" w:cs="宋体"/>
          <w:b/>
          <w:bCs/>
          <w:color w:val="000000"/>
          <w:kern w:val="0"/>
          <w:szCs w:val="21"/>
        </w:rPr>
        <w:t>86</w:t>
      </w:r>
      <w:r w:rsidRPr="000E4402">
        <w:rPr>
          <w:rFonts w:ascii="Book Antiqua" w:eastAsia="宋体" w:hAnsi="Book Antiqua" w:cs="宋体"/>
          <w:color w:val="000000"/>
          <w:kern w:val="0"/>
          <w:szCs w:val="21"/>
        </w:rPr>
        <w:t>: 210-216 [PMID: 1992635]</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9 </w:t>
      </w:r>
      <w:proofErr w:type="spellStart"/>
      <w:r w:rsidRPr="000E4402">
        <w:rPr>
          <w:rFonts w:ascii="Book Antiqua" w:eastAsia="宋体" w:hAnsi="Book Antiqua" w:cs="宋体"/>
          <w:b/>
          <w:bCs/>
          <w:color w:val="000000"/>
          <w:kern w:val="0"/>
          <w:szCs w:val="21"/>
        </w:rPr>
        <w:t>Lieber</w:t>
      </w:r>
      <w:proofErr w:type="spellEnd"/>
      <w:r w:rsidRPr="000E4402">
        <w:rPr>
          <w:rFonts w:ascii="Book Antiqua" w:eastAsia="宋体" w:hAnsi="Book Antiqua" w:cs="宋体"/>
          <w:b/>
          <w:bCs/>
          <w:color w:val="000000"/>
          <w:kern w:val="0"/>
          <w:szCs w:val="21"/>
        </w:rPr>
        <w:t xml:space="preserve"> CS</w:t>
      </w:r>
      <w:r w:rsidRPr="000E4402">
        <w:rPr>
          <w:rFonts w:ascii="Book Antiqua" w:eastAsia="宋体" w:hAnsi="Book Antiqua" w:cs="宋体"/>
          <w:color w:val="000000"/>
          <w:kern w:val="0"/>
          <w:szCs w:val="21"/>
        </w:rPr>
        <w:t xml:space="preserve">. Alcoholic fatty </w:t>
      </w:r>
      <w:proofErr w:type="gramStart"/>
      <w:r w:rsidRPr="000E4402">
        <w:rPr>
          <w:rFonts w:ascii="Book Antiqua" w:eastAsia="宋体" w:hAnsi="Book Antiqua" w:cs="宋体"/>
          <w:color w:val="000000"/>
          <w:kern w:val="0"/>
          <w:szCs w:val="21"/>
        </w:rPr>
        <w:t>liver</w:t>
      </w:r>
      <w:proofErr w:type="gramEnd"/>
      <w:r w:rsidRPr="000E4402">
        <w:rPr>
          <w:rFonts w:ascii="Book Antiqua" w:eastAsia="宋体" w:hAnsi="Book Antiqua" w:cs="宋体"/>
          <w:color w:val="000000"/>
          <w:kern w:val="0"/>
          <w:szCs w:val="21"/>
        </w:rPr>
        <w:t>: its pathogenesis and mechanism of progression to inflammation and fibrosis. </w:t>
      </w:r>
      <w:r w:rsidRPr="000E4402">
        <w:rPr>
          <w:rFonts w:ascii="Book Antiqua" w:eastAsia="宋体" w:hAnsi="Book Antiqua" w:cs="宋体"/>
          <w:i/>
          <w:iCs/>
          <w:color w:val="000000"/>
          <w:kern w:val="0"/>
          <w:szCs w:val="21"/>
        </w:rPr>
        <w:t>Alcohol</w:t>
      </w:r>
      <w:r w:rsidRPr="000E4402">
        <w:rPr>
          <w:rFonts w:ascii="Book Antiqua" w:eastAsia="宋体" w:hAnsi="Book Antiqua" w:cs="宋体"/>
          <w:color w:val="000000"/>
          <w:kern w:val="0"/>
          <w:szCs w:val="21"/>
        </w:rPr>
        <w:t> 2004; </w:t>
      </w:r>
      <w:r w:rsidRPr="000E4402">
        <w:rPr>
          <w:rFonts w:ascii="Book Antiqua" w:eastAsia="宋体" w:hAnsi="Book Antiqua" w:cs="宋体"/>
          <w:b/>
          <w:bCs/>
          <w:color w:val="000000"/>
          <w:kern w:val="0"/>
          <w:szCs w:val="21"/>
        </w:rPr>
        <w:t>34</w:t>
      </w:r>
      <w:r w:rsidRPr="000E4402">
        <w:rPr>
          <w:rFonts w:ascii="Book Antiqua" w:eastAsia="宋体" w:hAnsi="Book Antiqua" w:cs="宋体"/>
          <w:color w:val="000000"/>
          <w:kern w:val="0"/>
          <w:szCs w:val="21"/>
        </w:rPr>
        <w:t>: 9-19 [PMID: 15670660]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10 </w:t>
      </w:r>
      <w:proofErr w:type="spellStart"/>
      <w:r w:rsidRPr="000E4402">
        <w:rPr>
          <w:rFonts w:ascii="Book Antiqua" w:eastAsia="宋体" w:hAnsi="Book Antiqua" w:cs="宋体"/>
          <w:b/>
          <w:bCs/>
          <w:color w:val="000000"/>
          <w:kern w:val="0"/>
          <w:szCs w:val="21"/>
        </w:rPr>
        <w:t>Hakucho</w:t>
      </w:r>
      <w:proofErr w:type="spellEnd"/>
      <w:r w:rsidRPr="000E4402">
        <w:rPr>
          <w:rFonts w:ascii="Book Antiqua" w:eastAsia="宋体" w:hAnsi="Book Antiqua" w:cs="宋体"/>
          <w:b/>
          <w:bCs/>
          <w:color w:val="000000"/>
          <w:kern w:val="0"/>
          <w:szCs w:val="21"/>
        </w:rPr>
        <w:t xml:space="preserve"> A</w:t>
      </w:r>
      <w:r w:rsidRPr="000E4402">
        <w:rPr>
          <w:rFonts w:ascii="Book Antiqua" w:eastAsia="宋体" w:hAnsi="Book Antiqua" w:cs="宋体"/>
          <w:color w:val="000000"/>
          <w:kern w:val="0"/>
          <w:szCs w:val="21"/>
        </w:rPr>
        <w:t xml:space="preserve">, Liu J, Liu X, </w:t>
      </w:r>
      <w:proofErr w:type="spellStart"/>
      <w:r w:rsidRPr="000E4402">
        <w:rPr>
          <w:rFonts w:ascii="Book Antiqua" w:eastAsia="宋体" w:hAnsi="Book Antiqua" w:cs="宋体"/>
          <w:color w:val="000000"/>
          <w:kern w:val="0"/>
          <w:szCs w:val="21"/>
        </w:rPr>
        <w:t>Fujimiya</w:t>
      </w:r>
      <w:proofErr w:type="spellEnd"/>
      <w:r w:rsidRPr="000E4402">
        <w:rPr>
          <w:rFonts w:ascii="Book Antiqua" w:eastAsia="宋体" w:hAnsi="Book Antiqua" w:cs="宋体"/>
          <w:color w:val="000000"/>
          <w:kern w:val="0"/>
          <w:szCs w:val="21"/>
        </w:rPr>
        <w:t xml:space="preserve"> T. </w:t>
      </w:r>
      <w:proofErr w:type="spellStart"/>
      <w:r w:rsidRPr="000E4402">
        <w:rPr>
          <w:rFonts w:ascii="Book Antiqua" w:eastAsia="宋体" w:hAnsi="Book Antiqua" w:cs="宋体"/>
          <w:color w:val="000000"/>
          <w:kern w:val="0"/>
          <w:szCs w:val="21"/>
        </w:rPr>
        <w:t>Carvedilol</w:t>
      </w:r>
      <w:proofErr w:type="spellEnd"/>
      <w:r w:rsidRPr="000E4402">
        <w:rPr>
          <w:rFonts w:ascii="Book Antiqua" w:eastAsia="宋体" w:hAnsi="Book Antiqua" w:cs="宋体"/>
          <w:color w:val="000000"/>
          <w:kern w:val="0"/>
          <w:szCs w:val="21"/>
        </w:rPr>
        <w:t xml:space="preserve"> improves ethanol-induced liver injury via modifying the interaction between oxidative stress and sympathetic hyperactivity in rats. </w:t>
      </w:r>
      <w:proofErr w:type="spellStart"/>
      <w:r w:rsidRPr="000E4402">
        <w:rPr>
          <w:rFonts w:ascii="Book Antiqua" w:eastAsia="宋体" w:hAnsi="Book Antiqua" w:cs="宋体"/>
          <w:i/>
          <w:iCs/>
          <w:color w:val="000000"/>
          <w:kern w:val="0"/>
          <w:szCs w:val="21"/>
        </w:rPr>
        <w:t>Hepatol</w:t>
      </w:r>
      <w:proofErr w:type="spellEnd"/>
      <w:r w:rsidRPr="000E4402">
        <w:rPr>
          <w:rFonts w:ascii="Book Antiqua" w:eastAsia="宋体" w:hAnsi="Book Antiqua" w:cs="宋体"/>
          <w:i/>
          <w:iCs/>
          <w:color w:val="000000"/>
          <w:kern w:val="0"/>
          <w:szCs w:val="21"/>
        </w:rPr>
        <w:t xml:space="preserve"> Res</w:t>
      </w:r>
      <w:r w:rsidRPr="000E4402">
        <w:rPr>
          <w:rFonts w:ascii="Book Antiqua" w:eastAsia="宋体" w:hAnsi="Book Antiqua" w:cs="宋体"/>
          <w:color w:val="000000"/>
          <w:kern w:val="0"/>
          <w:szCs w:val="21"/>
        </w:rPr>
        <w:t> 2014; </w:t>
      </w:r>
      <w:r w:rsidRPr="000E4402">
        <w:rPr>
          <w:rFonts w:ascii="Book Antiqua" w:eastAsia="宋体" w:hAnsi="Book Antiqua" w:cs="宋体"/>
          <w:b/>
          <w:bCs/>
          <w:color w:val="000000"/>
          <w:kern w:val="0"/>
          <w:szCs w:val="21"/>
        </w:rPr>
        <w:t>44</w:t>
      </w:r>
      <w:r w:rsidRPr="000E4402">
        <w:rPr>
          <w:rFonts w:ascii="Book Antiqua" w:eastAsia="宋体" w:hAnsi="Book Antiqua" w:cs="宋体"/>
          <w:color w:val="000000"/>
          <w:kern w:val="0"/>
          <w:szCs w:val="21"/>
        </w:rPr>
        <w:t>: 560-570 [PMID: 23607506 DOI: 10.1111/hepr.12143]</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11 </w:t>
      </w:r>
      <w:proofErr w:type="spellStart"/>
      <w:r w:rsidRPr="000E4402">
        <w:rPr>
          <w:rFonts w:ascii="Book Antiqua" w:eastAsia="宋体" w:hAnsi="Book Antiqua" w:cs="宋体"/>
          <w:b/>
          <w:bCs/>
          <w:color w:val="000000"/>
          <w:kern w:val="0"/>
          <w:szCs w:val="21"/>
        </w:rPr>
        <w:t>Tsujimoto</w:t>
      </w:r>
      <w:proofErr w:type="spellEnd"/>
      <w:r w:rsidRPr="000E4402">
        <w:rPr>
          <w:rFonts w:ascii="Book Antiqua" w:eastAsia="宋体" w:hAnsi="Book Antiqua" w:cs="宋体"/>
          <w:b/>
          <w:bCs/>
          <w:color w:val="000000"/>
          <w:kern w:val="0"/>
          <w:szCs w:val="21"/>
        </w:rPr>
        <w:t xml:space="preserve"> I</w:t>
      </w:r>
      <w:r w:rsidRPr="000E4402">
        <w:rPr>
          <w:rFonts w:ascii="Book Antiqua" w:eastAsia="宋体" w:hAnsi="Book Antiqua" w:cs="宋体"/>
          <w:color w:val="000000"/>
          <w:kern w:val="0"/>
          <w:szCs w:val="21"/>
        </w:rPr>
        <w:t xml:space="preserve">, Moriya K, Sakai K, </w:t>
      </w:r>
      <w:proofErr w:type="spellStart"/>
      <w:r w:rsidRPr="000E4402">
        <w:rPr>
          <w:rFonts w:ascii="Book Antiqua" w:eastAsia="宋体" w:hAnsi="Book Antiqua" w:cs="宋体"/>
          <w:color w:val="000000"/>
          <w:kern w:val="0"/>
          <w:szCs w:val="21"/>
        </w:rPr>
        <w:t>Dickneite</w:t>
      </w:r>
      <w:proofErr w:type="spellEnd"/>
      <w:r w:rsidRPr="000E4402">
        <w:rPr>
          <w:rFonts w:ascii="Book Antiqua" w:eastAsia="宋体" w:hAnsi="Book Antiqua" w:cs="宋体"/>
          <w:color w:val="000000"/>
          <w:kern w:val="0"/>
          <w:szCs w:val="21"/>
        </w:rPr>
        <w:t xml:space="preserve"> G, Sakai T. Critical role of factor XIII in the initial stages of carbon tetrachloride-induced adult liver remodeling.</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Pathol</w:t>
      </w:r>
      <w:proofErr w:type="spellEnd"/>
      <w:r w:rsidRPr="000E4402">
        <w:rPr>
          <w:rFonts w:ascii="Book Antiqua" w:eastAsia="宋体" w:hAnsi="Book Antiqua" w:cs="宋体"/>
          <w:color w:val="000000"/>
          <w:kern w:val="0"/>
          <w:szCs w:val="21"/>
        </w:rPr>
        <w:t> 2011; </w:t>
      </w:r>
      <w:r w:rsidRPr="000E4402">
        <w:rPr>
          <w:rFonts w:ascii="Book Antiqua" w:eastAsia="宋体" w:hAnsi="Book Antiqua" w:cs="宋体"/>
          <w:b/>
          <w:bCs/>
          <w:color w:val="000000"/>
          <w:kern w:val="0"/>
          <w:szCs w:val="21"/>
        </w:rPr>
        <w:t>179</w:t>
      </w:r>
      <w:r w:rsidRPr="000E4402">
        <w:rPr>
          <w:rFonts w:ascii="Book Antiqua" w:eastAsia="宋体" w:hAnsi="Book Antiqua" w:cs="宋体"/>
          <w:color w:val="000000"/>
          <w:kern w:val="0"/>
          <w:szCs w:val="21"/>
        </w:rPr>
        <w:t>: 3011-3019 [PMID: 22019897 DOI: 10.1016/j.ajpath.2011.08.037]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lastRenderedPageBreak/>
        <w:t>12 </w:t>
      </w:r>
      <w:r w:rsidRPr="000E4402">
        <w:rPr>
          <w:rFonts w:ascii="Book Antiqua" w:eastAsia="宋体" w:hAnsi="Book Antiqua" w:cs="宋体"/>
          <w:b/>
          <w:bCs/>
          <w:color w:val="000000"/>
          <w:kern w:val="0"/>
          <w:szCs w:val="21"/>
        </w:rPr>
        <w:t>Liu J</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Takase</w:t>
      </w:r>
      <w:proofErr w:type="spellEnd"/>
      <w:r w:rsidRPr="000E4402">
        <w:rPr>
          <w:rFonts w:ascii="Book Antiqua" w:eastAsia="宋体" w:hAnsi="Book Antiqua" w:cs="宋体"/>
          <w:color w:val="000000"/>
          <w:kern w:val="0"/>
          <w:szCs w:val="21"/>
        </w:rPr>
        <w:t xml:space="preserve"> I, </w:t>
      </w:r>
      <w:proofErr w:type="spellStart"/>
      <w:r w:rsidRPr="000E4402">
        <w:rPr>
          <w:rFonts w:ascii="Book Antiqua" w:eastAsia="宋体" w:hAnsi="Book Antiqua" w:cs="宋体"/>
          <w:color w:val="000000"/>
          <w:kern w:val="0"/>
          <w:szCs w:val="21"/>
        </w:rPr>
        <w:t>Hakucho</w:t>
      </w:r>
      <w:proofErr w:type="spellEnd"/>
      <w:r w:rsidRPr="000E4402">
        <w:rPr>
          <w:rFonts w:ascii="Book Antiqua" w:eastAsia="宋体" w:hAnsi="Book Antiqua" w:cs="宋体"/>
          <w:color w:val="000000"/>
          <w:kern w:val="0"/>
          <w:szCs w:val="21"/>
        </w:rPr>
        <w:t xml:space="preserve"> A, Okamura N, </w:t>
      </w:r>
      <w:proofErr w:type="spellStart"/>
      <w:r w:rsidRPr="000E4402">
        <w:rPr>
          <w:rFonts w:ascii="Book Antiqua" w:eastAsia="宋体" w:hAnsi="Book Antiqua" w:cs="宋体"/>
          <w:color w:val="000000"/>
          <w:kern w:val="0"/>
          <w:szCs w:val="21"/>
        </w:rPr>
        <w:t>Fujimiya</w:t>
      </w:r>
      <w:proofErr w:type="spellEnd"/>
      <w:r w:rsidRPr="000E4402">
        <w:rPr>
          <w:rFonts w:ascii="Book Antiqua" w:eastAsia="宋体" w:hAnsi="Book Antiqua" w:cs="宋体"/>
          <w:color w:val="000000"/>
          <w:kern w:val="0"/>
          <w:szCs w:val="21"/>
        </w:rPr>
        <w:t xml:space="preserve"> T. </w:t>
      </w:r>
      <w:proofErr w:type="spellStart"/>
      <w:r w:rsidRPr="000E4402">
        <w:rPr>
          <w:rFonts w:ascii="Book Antiqua" w:eastAsia="宋体" w:hAnsi="Book Antiqua" w:cs="宋体"/>
          <w:color w:val="000000"/>
          <w:kern w:val="0"/>
          <w:szCs w:val="21"/>
        </w:rPr>
        <w:t>Carvedilol</w:t>
      </w:r>
      <w:proofErr w:type="spellEnd"/>
      <w:r w:rsidRPr="000E4402">
        <w:rPr>
          <w:rFonts w:ascii="Book Antiqua" w:eastAsia="宋体" w:hAnsi="Book Antiqua" w:cs="宋体"/>
          <w:color w:val="000000"/>
          <w:kern w:val="0"/>
          <w:szCs w:val="21"/>
        </w:rPr>
        <w:t xml:space="preserve"> attenuates the progression of alcohol fatty liver disease in rats. </w:t>
      </w:r>
      <w:r w:rsidRPr="000E4402">
        <w:rPr>
          <w:rFonts w:ascii="Book Antiqua" w:eastAsia="宋体" w:hAnsi="Book Antiqua" w:cs="宋体"/>
          <w:i/>
          <w:iCs/>
          <w:color w:val="000000"/>
          <w:kern w:val="0"/>
          <w:szCs w:val="21"/>
        </w:rPr>
        <w:t xml:space="preserve">Alcohol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Exp</w:t>
      </w:r>
      <w:proofErr w:type="spellEnd"/>
      <w:r w:rsidRPr="000E4402">
        <w:rPr>
          <w:rFonts w:ascii="Book Antiqua" w:eastAsia="宋体" w:hAnsi="Book Antiqua" w:cs="宋体"/>
          <w:i/>
          <w:iCs/>
          <w:color w:val="000000"/>
          <w:kern w:val="0"/>
          <w:szCs w:val="21"/>
        </w:rPr>
        <w:t xml:space="preserve"> Res</w:t>
      </w:r>
      <w:r w:rsidRPr="000E4402">
        <w:rPr>
          <w:rFonts w:ascii="Book Antiqua" w:eastAsia="宋体" w:hAnsi="Book Antiqua" w:cs="宋体"/>
          <w:color w:val="000000"/>
          <w:kern w:val="0"/>
          <w:szCs w:val="21"/>
        </w:rPr>
        <w:t> 2012; </w:t>
      </w:r>
      <w:r w:rsidRPr="000E4402">
        <w:rPr>
          <w:rFonts w:ascii="Book Antiqua" w:eastAsia="宋体" w:hAnsi="Book Antiqua" w:cs="宋体"/>
          <w:b/>
          <w:bCs/>
          <w:color w:val="000000"/>
          <w:kern w:val="0"/>
          <w:szCs w:val="21"/>
        </w:rPr>
        <w:t>36</w:t>
      </w:r>
      <w:r w:rsidRPr="000E4402">
        <w:rPr>
          <w:rFonts w:ascii="Book Antiqua" w:eastAsia="宋体" w:hAnsi="Book Antiqua" w:cs="宋体"/>
          <w:color w:val="000000"/>
          <w:kern w:val="0"/>
          <w:szCs w:val="21"/>
        </w:rPr>
        <w:t>: 1587-1599 [PMID: 22413959 DOI: 10.1111/j.1530-0277.2012.01773.x]</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13 </w:t>
      </w:r>
      <w:r w:rsidRPr="000E4402">
        <w:rPr>
          <w:rFonts w:ascii="Book Antiqua" w:eastAsia="宋体" w:hAnsi="Book Antiqua" w:cs="宋体"/>
          <w:b/>
          <w:bCs/>
          <w:color w:val="000000"/>
          <w:kern w:val="0"/>
          <w:szCs w:val="21"/>
        </w:rPr>
        <w:t>Browning JD</w:t>
      </w:r>
      <w:r w:rsidRPr="000E4402">
        <w:rPr>
          <w:rFonts w:ascii="Book Antiqua" w:eastAsia="宋体" w:hAnsi="Book Antiqua" w:cs="宋体"/>
          <w:color w:val="000000"/>
          <w:kern w:val="0"/>
          <w:szCs w:val="21"/>
        </w:rPr>
        <w:t>, Horton JD.</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 xml:space="preserve">Molecular mediators of hepatic </w:t>
      </w:r>
      <w:proofErr w:type="spellStart"/>
      <w:r w:rsidRPr="000E4402">
        <w:rPr>
          <w:rFonts w:ascii="Book Antiqua" w:eastAsia="宋体" w:hAnsi="Book Antiqua" w:cs="宋体"/>
          <w:color w:val="000000"/>
          <w:kern w:val="0"/>
          <w:szCs w:val="21"/>
        </w:rPr>
        <w:t>steatosis</w:t>
      </w:r>
      <w:proofErr w:type="spellEnd"/>
      <w:r w:rsidRPr="000E4402">
        <w:rPr>
          <w:rFonts w:ascii="Book Antiqua" w:eastAsia="宋体" w:hAnsi="Book Antiqua" w:cs="宋体"/>
          <w:color w:val="000000"/>
          <w:kern w:val="0"/>
          <w:szCs w:val="21"/>
        </w:rPr>
        <w:t xml:space="preserve"> and liver injury.</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Invest</w:t>
      </w:r>
      <w:r w:rsidRPr="000E4402">
        <w:rPr>
          <w:rFonts w:ascii="Book Antiqua" w:eastAsia="宋体" w:hAnsi="Book Antiqua" w:cs="宋体"/>
          <w:color w:val="000000"/>
          <w:kern w:val="0"/>
          <w:szCs w:val="21"/>
        </w:rPr>
        <w:t> 2004; </w:t>
      </w:r>
      <w:r w:rsidRPr="000E4402">
        <w:rPr>
          <w:rFonts w:ascii="Book Antiqua" w:eastAsia="宋体" w:hAnsi="Book Antiqua" w:cs="宋体"/>
          <w:b/>
          <w:bCs/>
          <w:color w:val="000000"/>
          <w:kern w:val="0"/>
          <w:szCs w:val="21"/>
        </w:rPr>
        <w:t>114</w:t>
      </w:r>
      <w:r w:rsidRPr="000E4402">
        <w:rPr>
          <w:rFonts w:ascii="Book Antiqua" w:eastAsia="宋体" w:hAnsi="Book Antiqua" w:cs="宋体"/>
          <w:color w:val="000000"/>
          <w:kern w:val="0"/>
          <w:szCs w:val="21"/>
        </w:rPr>
        <w:t>: 147-152 [PMID: 15254578]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14 </w:t>
      </w:r>
      <w:proofErr w:type="spellStart"/>
      <w:r w:rsidRPr="000E4402">
        <w:rPr>
          <w:rFonts w:ascii="Book Antiqua" w:eastAsia="宋体" w:hAnsi="Book Antiqua" w:cs="宋体"/>
          <w:b/>
          <w:bCs/>
          <w:color w:val="000000"/>
          <w:kern w:val="0"/>
          <w:szCs w:val="21"/>
        </w:rPr>
        <w:t>Otani</w:t>
      </w:r>
      <w:proofErr w:type="spellEnd"/>
      <w:r w:rsidRPr="000E4402">
        <w:rPr>
          <w:rFonts w:ascii="Book Antiqua" w:eastAsia="宋体" w:hAnsi="Book Antiqua" w:cs="宋体"/>
          <w:b/>
          <w:bCs/>
          <w:color w:val="000000"/>
          <w:kern w:val="0"/>
          <w:szCs w:val="21"/>
        </w:rPr>
        <w:t xml:space="preserve"> K</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Korenaga</w:t>
      </w:r>
      <w:proofErr w:type="spellEnd"/>
      <w:r w:rsidRPr="000E4402">
        <w:rPr>
          <w:rFonts w:ascii="Book Antiqua" w:eastAsia="宋体" w:hAnsi="Book Antiqua" w:cs="宋体"/>
          <w:color w:val="000000"/>
          <w:kern w:val="0"/>
          <w:szCs w:val="21"/>
        </w:rPr>
        <w:t xml:space="preserve"> M, Beard MR, Li K, Qian T, Showalter LA, Singh AK, Wang T, </w:t>
      </w:r>
      <w:proofErr w:type="spellStart"/>
      <w:r w:rsidRPr="000E4402">
        <w:rPr>
          <w:rFonts w:ascii="Book Antiqua" w:eastAsia="宋体" w:hAnsi="Book Antiqua" w:cs="宋体"/>
          <w:color w:val="000000"/>
          <w:kern w:val="0"/>
          <w:szCs w:val="21"/>
        </w:rPr>
        <w:t>Weinman</w:t>
      </w:r>
      <w:proofErr w:type="spellEnd"/>
      <w:r w:rsidRPr="000E4402">
        <w:rPr>
          <w:rFonts w:ascii="Book Antiqua" w:eastAsia="宋体" w:hAnsi="Book Antiqua" w:cs="宋体"/>
          <w:color w:val="000000"/>
          <w:kern w:val="0"/>
          <w:szCs w:val="21"/>
        </w:rPr>
        <w:t xml:space="preserve"> SA. Hepatitis C virus core protein, cytochrome P450 2E1, and alcohol produce combined mitochondrial injury and cytotoxicity in </w:t>
      </w:r>
      <w:proofErr w:type="spellStart"/>
      <w:r w:rsidRPr="000E4402">
        <w:rPr>
          <w:rFonts w:ascii="Book Antiqua" w:eastAsia="宋体" w:hAnsi="Book Antiqua" w:cs="宋体"/>
          <w:color w:val="000000"/>
          <w:kern w:val="0"/>
          <w:szCs w:val="21"/>
        </w:rPr>
        <w:t>hepatoma</w:t>
      </w:r>
      <w:proofErr w:type="spellEnd"/>
      <w:r w:rsidRPr="000E4402">
        <w:rPr>
          <w:rFonts w:ascii="Book Antiqua" w:eastAsia="宋体" w:hAnsi="Book Antiqua" w:cs="宋体"/>
          <w:color w:val="000000"/>
          <w:kern w:val="0"/>
          <w:szCs w:val="21"/>
        </w:rPr>
        <w:t xml:space="preserve"> cells. </w:t>
      </w:r>
      <w:r w:rsidRPr="000E4402">
        <w:rPr>
          <w:rFonts w:ascii="Book Antiqua" w:eastAsia="宋体" w:hAnsi="Book Antiqua" w:cs="宋体"/>
          <w:i/>
          <w:iCs/>
          <w:color w:val="000000"/>
          <w:kern w:val="0"/>
          <w:szCs w:val="21"/>
        </w:rPr>
        <w:t>Gastroenterology</w:t>
      </w:r>
      <w:r w:rsidRPr="000E4402">
        <w:rPr>
          <w:rFonts w:ascii="Book Antiqua" w:eastAsia="宋体" w:hAnsi="Book Antiqua" w:cs="宋体"/>
          <w:color w:val="000000"/>
          <w:kern w:val="0"/>
          <w:szCs w:val="21"/>
        </w:rPr>
        <w:t> 2005; </w:t>
      </w:r>
      <w:r w:rsidRPr="000E4402">
        <w:rPr>
          <w:rFonts w:ascii="Book Antiqua" w:eastAsia="宋体" w:hAnsi="Book Antiqua" w:cs="宋体"/>
          <w:b/>
          <w:bCs/>
          <w:color w:val="000000"/>
          <w:kern w:val="0"/>
          <w:szCs w:val="21"/>
        </w:rPr>
        <w:t>128</w:t>
      </w:r>
      <w:r w:rsidRPr="000E4402">
        <w:rPr>
          <w:rFonts w:ascii="Book Antiqua" w:eastAsia="宋体" w:hAnsi="Book Antiqua" w:cs="宋体"/>
          <w:color w:val="000000"/>
          <w:kern w:val="0"/>
          <w:szCs w:val="21"/>
        </w:rPr>
        <w:t>: 96-107 [PMID: 15633127]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15 </w:t>
      </w:r>
      <w:r w:rsidRPr="000E4402">
        <w:rPr>
          <w:rFonts w:ascii="Book Antiqua" w:eastAsia="宋体" w:hAnsi="Book Antiqua" w:cs="宋体"/>
          <w:b/>
          <w:bCs/>
          <w:color w:val="000000"/>
          <w:kern w:val="0"/>
          <w:szCs w:val="21"/>
        </w:rPr>
        <w:t>Hassan MM</w:t>
      </w:r>
      <w:r w:rsidRPr="000E4402">
        <w:rPr>
          <w:rFonts w:ascii="Book Antiqua" w:eastAsia="宋体" w:hAnsi="Book Antiqua" w:cs="宋体"/>
          <w:color w:val="000000"/>
          <w:kern w:val="0"/>
          <w:szCs w:val="21"/>
        </w:rPr>
        <w:t xml:space="preserve">, Hwang LY, </w:t>
      </w:r>
      <w:proofErr w:type="spellStart"/>
      <w:r w:rsidRPr="000E4402">
        <w:rPr>
          <w:rFonts w:ascii="Book Antiqua" w:eastAsia="宋体" w:hAnsi="Book Antiqua" w:cs="宋体"/>
          <w:color w:val="000000"/>
          <w:kern w:val="0"/>
          <w:szCs w:val="21"/>
        </w:rPr>
        <w:t>Hatten</w:t>
      </w:r>
      <w:proofErr w:type="spellEnd"/>
      <w:r w:rsidRPr="000E4402">
        <w:rPr>
          <w:rFonts w:ascii="Book Antiqua" w:eastAsia="宋体" w:hAnsi="Book Antiqua" w:cs="宋体"/>
          <w:color w:val="000000"/>
          <w:kern w:val="0"/>
          <w:szCs w:val="21"/>
        </w:rPr>
        <w:t xml:space="preserve"> CJ, </w:t>
      </w:r>
      <w:proofErr w:type="spellStart"/>
      <w:r w:rsidRPr="000E4402">
        <w:rPr>
          <w:rFonts w:ascii="Book Antiqua" w:eastAsia="宋体" w:hAnsi="Book Antiqua" w:cs="宋体"/>
          <w:color w:val="000000"/>
          <w:kern w:val="0"/>
          <w:szCs w:val="21"/>
        </w:rPr>
        <w:t>Swaim</w:t>
      </w:r>
      <w:proofErr w:type="spellEnd"/>
      <w:r w:rsidRPr="000E4402">
        <w:rPr>
          <w:rFonts w:ascii="Book Antiqua" w:eastAsia="宋体" w:hAnsi="Book Antiqua" w:cs="宋体"/>
          <w:color w:val="000000"/>
          <w:kern w:val="0"/>
          <w:szCs w:val="21"/>
        </w:rPr>
        <w:t xml:space="preserve"> M, Li D, </w:t>
      </w:r>
      <w:proofErr w:type="spellStart"/>
      <w:r w:rsidRPr="000E4402">
        <w:rPr>
          <w:rFonts w:ascii="Book Antiqua" w:eastAsia="宋体" w:hAnsi="Book Antiqua" w:cs="宋体"/>
          <w:color w:val="000000"/>
          <w:kern w:val="0"/>
          <w:szCs w:val="21"/>
        </w:rPr>
        <w:t>Abbruzzese</w:t>
      </w:r>
      <w:proofErr w:type="spellEnd"/>
      <w:r w:rsidRPr="000E4402">
        <w:rPr>
          <w:rFonts w:ascii="Book Antiqua" w:eastAsia="宋体" w:hAnsi="Book Antiqua" w:cs="宋体"/>
          <w:color w:val="000000"/>
          <w:kern w:val="0"/>
          <w:szCs w:val="21"/>
        </w:rPr>
        <w:t xml:space="preserve"> JL, Beasley P, </w:t>
      </w:r>
      <w:proofErr w:type="spellStart"/>
      <w:r w:rsidRPr="000E4402">
        <w:rPr>
          <w:rFonts w:ascii="Book Antiqua" w:eastAsia="宋体" w:hAnsi="Book Antiqua" w:cs="宋体"/>
          <w:color w:val="000000"/>
          <w:kern w:val="0"/>
          <w:szCs w:val="21"/>
        </w:rPr>
        <w:t>Patt</w:t>
      </w:r>
      <w:proofErr w:type="spellEnd"/>
      <w:r w:rsidRPr="000E4402">
        <w:rPr>
          <w:rFonts w:ascii="Book Antiqua" w:eastAsia="宋体" w:hAnsi="Book Antiqua" w:cs="宋体"/>
          <w:color w:val="000000"/>
          <w:kern w:val="0"/>
          <w:szCs w:val="21"/>
        </w:rPr>
        <w:t xml:space="preserve"> YZ. Risk factors for hepatocellular carcinoma: synergism of alcohol with viral hepatitis and diabetes mellitus.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2002; </w:t>
      </w:r>
      <w:r w:rsidRPr="000E4402">
        <w:rPr>
          <w:rFonts w:ascii="Book Antiqua" w:eastAsia="宋体" w:hAnsi="Book Antiqua" w:cs="宋体"/>
          <w:b/>
          <w:bCs/>
          <w:color w:val="000000"/>
          <w:kern w:val="0"/>
          <w:szCs w:val="21"/>
        </w:rPr>
        <w:t>36</w:t>
      </w:r>
      <w:r w:rsidRPr="000E4402">
        <w:rPr>
          <w:rFonts w:ascii="Book Antiqua" w:eastAsia="宋体" w:hAnsi="Book Antiqua" w:cs="宋体"/>
          <w:color w:val="000000"/>
          <w:kern w:val="0"/>
          <w:szCs w:val="21"/>
        </w:rPr>
        <w:t>: 1206-1213 [PMID: 12395331]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16 </w:t>
      </w:r>
      <w:proofErr w:type="spellStart"/>
      <w:r w:rsidRPr="000E4402">
        <w:rPr>
          <w:rFonts w:ascii="Book Antiqua" w:eastAsia="宋体" w:hAnsi="Book Antiqua" w:cs="宋体"/>
          <w:b/>
          <w:bCs/>
          <w:color w:val="000000"/>
          <w:kern w:val="0"/>
          <w:szCs w:val="21"/>
        </w:rPr>
        <w:t>Kuper</w:t>
      </w:r>
      <w:proofErr w:type="spellEnd"/>
      <w:r w:rsidRPr="000E4402">
        <w:rPr>
          <w:rFonts w:ascii="Book Antiqua" w:eastAsia="宋体" w:hAnsi="Book Antiqua" w:cs="宋体"/>
          <w:b/>
          <w:bCs/>
          <w:color w:val="000000"/>
          <w:kern w:val="0"/>
          <w:szCs w:val="21"/>
        </w:rPr>
        <w:t xml:space="preserve"> H</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Tzonou</w:t>
      </w:r>
      <w:proofErr w:type="spellEnd"/>
      <w:r w:rsidRPr="000E4402">
        <w:rPr>
          <w:rFonts w:ascii="Book Antiqua" w:eastAsia="宋体" w:hAnsi="Book Antiqua" w:cs="宋体"/>
          <w:color w:val="000000"/>
          <w:kern w:val="0"/>
          <w:szCs w:val="21"/>
        </w:rPr>
        <w:t xml:space="preserve"> A, </w:t>
      </w:r>
      <w:proofErr w:type="spellStart"/>
      <w:r w:rsidRPr="000E4402">
        <w:rPr>
          <w:rFonts w:ascii="Book Antiqua" w:eastAsia="宋体" w:hAnsi="Book Antiqua" w:cs="宋体"/>
          <w:color w:val="000000"/>
          <w:kern w:val="0"/>
          <w:szCs w:val="21"/>
        </w:rPr>
        <w:t>Kaklamani</w:t>
      </w:r>
      <w:proofErr w:type="spellEnd"/>
      <w:r w:rsidRPr="000E4402">
        <w:rPr>
          <w:rFonts w:ascii="Book Antiqua" w:eastAsia="宋体" w:hAnsi="Book Antiqua" w:cs="宋体"/>
          <w:color w:val="000000"/>
          <w:kern w:val="0"/>
          <w:szCs w:val="21"/>
        </w:rPr>
        <w:t xml:space="preserve"> E, Hsieh CC, </w:t>
      </w:r>
      <w:proofErr w:type="spellStart"/>
      <w:r w:rsidRPr="000E4402">
        <w:rPr>
          <w:rFonts w:ascii="Book Antiqua" w:eastAsia="宋体" w:hAnsi="Book Antiqua" w:cs="宋体"/>
          <w:color w:val="000000"/>
          <w:kern w:val="0"/>
          <w:szCs w:val="21"/>
        </w:rPr>
        <w:t>Lagiou</w:t>
      </w:r>
      <w:proofErr w:type="spellEnd"/>
      <w:r w:rsidRPr="000E4402">
        <w:rPr>
          <w:rFonts w:ascii="Book Antiqua" w:eastAsia="宋体" w:hAnsi="Book Antiqua" w:cs="宋体"/>
          <w:color w:val="000000"/>
          <w:kern w:val="0"/>
          <w:szCs w:val="21"/>
        </w:rPr>
        <w:t xml:space="preserve"> P, </w:t>
      </w:r>
      <w:proofErr w:type="spellStart"/>
      <w:r w:rsidRPr="000E4402">
        <w:rPr>
          <w:rFonts w:ascii="Book Antiqua" w:eastAsia="宋体" w:hAnsi="Book Antiqua" w:cs="宋体"/>
          <w:color w:val="000000"/>
          <w:kern w:val="0"/>
          <w:szCs w:val="21"/>
        </w:rPr>
        <w:t>Adami</w:t>
      </w:r>
      <w:proofErr w:type="spellEnd"/>
      <w:r w:rsidRPr="000E4402">
        <w:rPr>
          <w:rFonts w:ascii="Book Antiqua" w:eastAsia="宋体" w:hAnsi="Book Antiqua" w:cs="宋体"/>
          <w:color w:val="000000"/>
          <w:kern w:val="0"/>
          <w:szCs w:val="21"/>
        </w:rPr>
        <w:t xml:space="preserve"> HO, </w:t>
      </w:r>
      <w:proofErr w:type="spellStart"/>
      <w:r w:rsidRPr="000E4402">
        <w:rPr>
          <w:rFonts w:ascii="Book Antiqua" w:eastAsia="宋体" w:hAnsi="Book Antiqua" w:cs="宋体"/>
          <w:color w:val="000000"/>
          <w:kern w:val="0"/>
          <w:szCs w:val="21"/>
        </w:rPr>
        <w:t>Trichopoulos</w:t>
      </w:r>
      <w:proofErr w:type="spellEnd"/>
      <w:r w:rsidRPr="000E4402">
        <w:rPr>
          <w:rFonts w:ascii="Book Antiqua" w:eastAsia="宋体" w:hAnsi="Book Antiqua" w:cs="宋体"/>
          <w:color w:val="000000"/>
          <w:kern w:val="0"/>
          <w:szCs w:val="21"/>
        </w:rPr>
        <w:t xml:space="preserve"> D, </w:t>
      </w:r>
      <w:proofErr w:type="spellStart"/>
      <w:r w:rsidRPr="000E4402">
        <w:rPr>
          <w:rFonts w:ascii="Book Antiqua" w:eastAsia="宋体" w:hAnsi="Book Antiqua" w:cs="宋体"/>
          <w:color w:val="000000"/>
          <w:kern w:val="0"/>
          <w:szCs w:val="21"/>
        </w:rPr>
        <w:t>Stuver</w:t>
      </w:r>
      <w:proofErr w:type="spellEnd"/>
      <w:r w:rsidRPr="000E4402">
        <w:rPr>
          <w:rFonts w:ascii="Book Antiqua" w:eastAsia="宋体" w:hAnsi="Book Antiqua" w:cs="宋体"/>
          <w:color w:val="000000"/>
          <w:kern w:val="0"/>
          <w:szCs w:val="21"/>
        </w:rPr>
        <w:t xml:space="preserve"> SO. </w:t>
      </w:r>
      <w:proofErr w:type="gramStart"/>
      <w:r w:rsidRPr="000E4402">
        <w:rPr>
          <w:rFonts w:ascii="Book Antiqua" w:eastAsia="宋体" w:hAnsi="Book Antiqua" w:cs="宋体"/>
          <w:color w:val="000000"/>
          <w:kern w:val="0"/>
          <w:szCs w:val="21"/>
        </w:rPr>
        <w:t>Tobacco smoking, alcohol consumption and their interaction in the causation of hepatocellular carcinoma.</w:t>
      </w:r>
      <w:proofErr w:type="gram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Int</w:t>
      </w:r>
      <w:proofErr w:type="spellEnd"/>
      <w:r w:rsidRPr="000E4402">
        <w:rPr>
          <w:rFonts w:ascii="Book Antiqua" w:eastAsia="宋体" w:hAnsi="Book Antiqua" w:cs="宋体"/>
          <w:i/>
          <w:iCs/>
          <w:color w:val="000000"/>
          <w:kern w:val="0"/>
          <w:szCs w:val="21"/>
        </w:rPr>
        <w:t xml:space="preserve"> J Cancer</w:t>
      </w:r>
      <w:r w:rsidRPr="000E4402">
        <w:rPr>
          <w:rFonts w:ascii="Book Antiqua" w:eastAsia="宋体" w:hAnsi="Book Antiqua" w:cs="宋体"/>
          <w:color w:val="000000"/>
          <w:kern w:val="0"/>
          <w:szCs w:val="21"/>
        </w:rPr>
        <w:t> 2000; </w:t>
      </w:r>
      <w:r w:rsidRPr="000E4402">
        <w:rPr>
          <w:rFonts w:ascii="Book Antiqua" w:eastAsia="宋体" w:hAnsi="Book Antiqua" w:cs="宋体"/>
          <w:b/>
          <w:bCs/>
          <w:color w:val="000000"/>
          <w:kern w:val="0"/>
          <w:szCs w:val="21"/>
        </w:rPr>
        <w:t>85</w:t>
      </w:r>
      <w:r w:rsidRPr="000E4402">
        <w:rPr>
          <w:rFonts w:ascii="Book Antiqua" w:eastAsia="宋体" w:hAnsi="Book Antiqua" w:cs="宋体"/>
          <w:color w:val="000000"/>
          <w:kern w:val="0"/>
          <w:szCs w:val="21"/>
        </w:rPr>
        <w:t>: 498-502 [PMID: 10699921]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17 </w:t>
      </w:r>
      <w:proofErr w:type="spellStart"/>
      <w:r w:rsidRPr="000E4402">
        <w:rPr>
          <w:rFonts w:ascii="Book Antiqua" w:eastAsia="宋体" w:hAnsi="Book Antiqua" w:cs="宋体"/>
          <w:b/>
          <w:bCs/>
          <w:color w:val="000000"/>
          <w:kern w:val="0"/>
          <w:szCs w:val="21"/>
        </w:rPr>
        <w:t>Levene</w:t>
      </w:r>
      <w:proofErr w:type="spellEnd"/>
      <w:r w:rsidRPr="000E4402">
        <w:rPr>
          <w:rFonts w:ascii="Book Antiqua" w:eastAsia="宋体" w:hAnsi="Book Antiqua" w:cs="宋体"/>
          <w:b/>
          <w:bCs/>
          <w:color w:val="000000"/>
          <w:kern w:val="0"/>
          <w:szCs w:val="21"/>
        </w:rPr>
        <w:t xml:space="preserve"> AP</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Goldin</w:t>
      </w:r>
      <w:proofErr w:type="spellEnd"/>
      <w:r w:rsidRPr="000E4402">
        <w:rPr>
          <w:rFonts w:ascii="Book Antiqua" w:eastAsia="宋体" w:hAnsi="Book Antiqua" w:cs="宋体"/>
          <w:color w:val="000000"/>
          <w:kern w:val="0"/>
          <w:szCs w:val="21"/>
        </w:rPr>
        <w:t xml:space="preserve"> RD. </w:t>
      </w:r>
      <w:proofErr w:type="gramStart"/>
      <w:r w:rsidRPr="000E4402">
        <w:rPr>
          <w:rFonts w:ascii="Book Antiqua" w:eastAsia="宋体" w:hAnsi="Book Antiqua" w:cs="宋体"/>
          <w:color w:val="000000"/>
          <w:kern w:val="0"/>
          <w:szCs w:val="21"/>
        </w:rPr>
        <w:t>The epidemiology, pathogenesis and histopathology of fatty liver disease.</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Histopathology</w:t>
      </w:r>
      <w:r w:rsidRPr="000E4402">
        <w:rPr>
          <w:rFonts w:ascii="Book Antiqua" w:eastAsia="宋体" w:hAnsi="Book Antiqua" w:cs="宋体"/>
          <w:color w:val="000000"/>
          <w:kern w:val="0"/>
          <w:szCs w:val="21"/>
        </w:rPr>
        <w:t> 2012; </w:t>
      </w:r>
      <w:r w:rsidRPr="000E4402">
        <w:rPr>
          <w:rFonts w:ascii="Book Antiqua" w:eastAsia="宋体" w:hAnsi="Book Antiqua" w:cs="宋体"/>
          <w:b/>
          <w:bCs/>
          <w:color w:val="000000"/>
          <w:kern w:val="0"/>
          <w:szCs w:val="21"/>
        </w:rPr>
        <w:t>61</w:t>
      </w:r>
      <w:r w:rsidRPr="000E4402">
        <w:rPr>
          <w:rFonts w:ascii="Book Antiqua" w:eastAsia="宋体" w:hAnsi="Book Antiqua" w:cs="宋体"/>
          <w:color w:val="000000"/>
          <w:kern w:val="0"/>
          <w:szCs w:val="21"/>
        </w:rPr>
        <w:t>: 141-152 [PMID: 22372457 DOI: 10.1111/j.1365-2559.2011.04145.x]</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18 </w:t>
      </w:r>
      <w:r w:rsidRPr="000E4402">
        <w:rPr>
          <w:rFonts w:ascii="Book Antiqua" w:eastAsia="宋体" w:hAnsi="Book Antiqua" w:cs="宋体"/>
          <w:b/>
          <w:bCs/>
          <w:color w:val="000000"/>
          <w:kern w:val="0"/>
          <w:szCs w:val="21"/>
        </w:rPr>
        <w:t>Day CP</w:t>
      </w:r>
      <w:r w:rsidRPr="000E4402">
        <w:rPr>
          <w:rFonts w:ascii="Book Antiqua" w:eastAsia="宋体" w:hAnsi="Book Antiqua" w:cs="宋体"/>
          <w:color w:val="000000"/>
          <w:kern w:val="0"/>
          <w:szCs w:val="21"/>
        </w:rPr>
        <w:t xml:space="preserve">. Pathogenesis of </w:t>
      </w:r>
      <w:proofErr w:type="spellStart"/>
      <w:r w:rsidRPr="000E4402">
        <w:rPr>
          <w:rFonts w:ascii="Book Antiqua" w:eastAsia="宋体" w:hAnsi="Book Antiqua" w:cs="宋体"/>
          <w:color w:val="000000"/>
          <w:kern w:val="0"/>
          <w:szCs w:val="21"/>
        </w:rPr>
        <w:t>steatohepatitis</w:t>
      </w:r>
      <w:proofErr w:type="spell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Best </w:t>
      </w:r>
      <w:proofErr w:type="spellStart"/>
      <w:r w:rsidRPr="000E4402">
        <w:rPr>
          <w:rFonts w:ascii="Book Antiqua" w:eastAsia="宋体" w:hAnsi="Book Antiqua" w:cs="宋体"/>
          <w:i/>
          <w:iCs/>
          <w:color w:val="000000"/>
          <w:kern w:val="0"/>
          <w:szCs w:val="21"/>
        </w:rPr>
        <w:t>Pract</w:t>
      </w:r>
      <w:proofErr w:type="spellEnd"/>
      <w:r w:rsidRPr="000E4402">
        <w:rPr>
          <w:rFonts w:ascii="Book Antiqua" w:eastAsia="宋体" w:hAnsi="Book Antiqua" w:cs="宋体"/>
          <w:i/>
          <w:iCs/>
          <w:color w:val="000000"/>
          <w:kern w:val="0"/>
          <w:szCs w:val="21"/>
        </w:rPr>
        <w:t xml:space="preserve"> Res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color w:val="000000"/>
          <w:kern w:val="0"/>
          <w:szCs w:val="21"/>
        </w:rPr>
        <w:t> 2002; </w:t>
      </w:r>
      <w:r w:rsidRPr="000E4402">
        <w:rPr>
          <w:rFonts w:ascii="Book Antiqua" w:eastAsia="宋体" w:hAnsi="Book Antiqua" w:cs="宋体"/>
          <w:b/>
          <w:bCs/>
          <w:color w:val="000000"/>
          <w:kern w:val="0"/>
          <w:szCs w:val="21"/>
        </w:rPr>
        <w:t>16</w:t>
      </w:r>
      <w:r w:rsidRPr="000E4402">
        <w:rPr>
          <w:rFonts w:ascii="Book Antiqua" w:eastAsia="宋体" w:hAnsi="Book Antiqua" w:cs="宋体"/>
          <w:color w:val="000000"/>
          <w:kern w:val="0"/>
          <w:szCs w:val="21"/>
        </w:rPr>
        <w:t>: 663-678 [PMID: 12406438]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19 </w:t>
      </w:r>
      <w:proofErr w:type="spellStart"/>
      <w:r w:rsidRPr="000E4402">
        <w:rPr>
          <w:rFonts w:ascii="Book Antiqua" w:eastAsia="宋体" w:hAnsi="Book Antiqua" w:cs="宋体"/>
          <w:b/>
          <w:bCs/>
          <w:color w:val="000000"/>
          <w:kern w:val="0"/>
          <w:szCs w:val="21"/>
        </w:rPr>
        <w:t>Bellentani</w:t>
      </w:r>
      <w:proofErr w:type="spellEnd"/>
      <w:r w:rsidRPr="000E4402">
        <w:rPr>
          <w:rFonts w:ascii="Book Antiqua" w:eastAsia="宋体" w:hAnsi="Book Antiqua" w:cs="宋体"/>
          <w:b/>
          <w:bCs/>
          <w:color w:val="000000"/>
          <w:kern w:val="0"/>
          <w:szCs w:val="21"/>
        </w:rPr>
        <w:t xml:space="preserve"> S</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Saccoccio</w:t>
      </w:r>
      <w:proofErr w:type="spellEnd"/>
      <w:r w:rsidRPr="000E4402">
        <w:rPr>
          <w:rFonts w:ascii="Book Antiqua" w:eastAsia="宋体" w:hAnsi="Book Antiqua" w:cs="宋体"/>
          <w:color w:val="000000"/>
          <w:kern w:val="0"/>
          <w:szCs w:val="21"/>
        </w:rPr>
        <w:t xml:space="preserve"> G, Costa G, </w:t>
      </w:r>
      <w:proofErr w:type="spellStart"/>
      <w:r w:rsidRPr="000E4402">
        <w:rPr>
          <w:rFonts w:ascii="Book Antiqua" w:eastAsia="宋体" w:hAnsi="Book Antiqua" w:cs="宋体"/>
          <w:color w:val="000000"/>
          <w:kern w:val="0"/>
          <w:szCs w:val="21"/>
        </w:rPr>
        <w:t>Tiribelli</w:t>
      </w:r>
      <w:proofErr w:type="spellEnd"/>
      <w:r w:rsidRPr="000E4402">
        <w:rPr>
          <w:rFonts w:ascii="Book Antiqua" w:eastAsia="宋体" w:hAnsi="Book Antiqua" w:cs="宋体"/>
          <w:color w:val="000000"/>
          <w:kern w:val="0"/>
          <w:szCs w:val="21"/>
        </w:rPr>
        <w:t xml:space="preserve"> C, </w:t>
      </w:r>
      <w:proofErr w:type="spellStart"/>
      <w:r w:rsidRPr="000E4402">
        <w:rPr>
          <w:rFonts w:ascii="Book Antiqua" w:eastAsia="宋体" w:hAnsi="Book Antiqua" w:cs="宋体"/>
          <w:color w:val="000000"/>
          <w:kern w:val="0"/>
          <w:szCs w:val="21"/>
        </w:rPr>
        <w:t>Manenti</w:t>
      </w:r>
      <w:proofErr w:type="spellEnd"/>
      <w:r w:rsidRPr="000E4402">
        <w:rPr>
          <w:rFonts w:ascii="Book Antiqua" w:eastAsia="宋体" w:hAnsi="Book Antiqua" w:cs="宋体"/>
          <w:color w:val="000000"/>
          <w:kern w:val="0"/>
          <w:szCs w:val="21"/>
        </w:rPr>
        <w:t xml:space="preserve"> F, </w:t>
      </w:r>
      <w:proofErr w:type="spellStart"/>
      <w:r w:rsidRPr="000E4402">
        <w:rPr>
          <w:rFonts w:ascii="Book Antiqua" w:eastAsia="宋体" w:hAnsi="Book Antiqua" w:cs="宋体"/>
          <w:color w:val="000000"/>
          <w:kern w:val="0"/>
          <w:szCs w:val="21"/>
        </w:rPr>
        <w:t>Sodde</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Saveria</w:t>
      </w:r>
      <w:proofErr w:type="spellEnd"/>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Crocè</w:t>
      </w:r>
      <w:proofErr w:type="spellEnd"/>
      <w:r w:rsidRPr="000E4402">
        <w:rPr>
          <w:rFonts w:ascii="Book Antiqua" w:eastAsia="宋体" w:hAnsi="Book Antiqua" w:cs="宋体"/>
          <w:color w:val="000000"/>
          <w:kern w:val="0"/>
          <w:szCs w:val="21"/>
        </w:rPr>
        <w:t xml:space="preserve"> L, </w:t>
      </w:r>
      <w:proofErr w:type="spellStart"/>
      <w:r w:rsidRPr="000E4402">
        <w:rPr>
          <w:rFonts w:ascii="Book Antiqua" w:eastAsia="宋体" w:hAnsi="Book Antiqua" w:cs="宋体"/>
          <w:color w:val="000000"/>
          <w:kern w:val="0"/>
          <w:szCs w:val="21"/>
        </w:rPr>
        <w:t>Sasso</w:t>
      </w:r>
      <w:proofErr w:type="spellEnd"/>
      <w:r w:rsidRPr="000E4402">
        <w:rPr>
          <w:rFonts w:ascii="Book Antiqua" w:eastAsia="宋体" w:hAnsi="Book Antiqua" w:cs="宋体"/>
          <w:color w:val="000000"/>
          <w:kern w:val="0"/>
          <w:szCs w:val="21"/>
        </w:rPr>
        <w:t xml:space="preserve"> F, </w:t>
      </w:r>
      <w:proofErr w:type="spellStart"/>
      <w:r w:rsidRPr="000E4402">
        <w:rPr>
          <w:rFonts w:ascii="Book Antiqua" w:eastAsia="宋体" w:hAnsi="Book Antiqua" w:cs="宋体"/>
          <w:color w:val="000000"/>
          <w:kern w:val="0"/>
          <w:szCs w:val="21"/>
        </w:rPr>
        <w:t>Pozzato</w:t>
      </w:r>
      <w:proofErr w:type="spellEnd"/>
      <w:r w:rsidRPr="000E4402">
        <w:rPr>
          <w:rFonts w:ascii="Book Antiqua" w:eastAsia="宋体" w:hAnsi="Book Antiqua" w:cs="宋体"/>
          <w:color w:val="000000"/>
          <w:kern w:val="0"/>
          <w:szCs w:val="21"/>
        </w:rPr>
        <w:t xml:space="preserve"> G, </w:t>
      </w:r>
      <w:proofErr w:type="spellStart"/>
      <w:r w:rsidRPr="000E4402">
        <w:rPr>
          <w:rFonts w:ascii="Book Antiqua" w:eastAsia="宋体" w:hAnsi="Book Antiqua" w:cs="宋体"/>
          <w:color w:val="000000"/>
          <w:kern w:val="0"/>
          <w:szCs w:val="21"/>
        </w:rPr>
        <w:t>Cristianini</w:t>
      </w:r>
      <w:proofErr w:type="spellEnd"/>
      <w:r w:rsidRPr="000E4402">
        <w:rPr>
          <w:rFonts w:ascii="Book Antiqua" w:eastAsia="宋体" w:hAnsi="Book Antiqua" w:cs="宋体"/>
          <w:color w:val="000000"/>
          <w:kern w:val="0"/>
          <w:szCs w:val="21"/>
        </w:rPr>
        <w:t xml:space="preserve"> G, Brandi G. Drinking habits as cofactors of risk for alcohol induced liver damage. </w:t>
      </w:r>
      <w:proofErr w:type="gramStart"/>
      <w:r w:rsidRPr="000E4402">
        <w:rPr>
          <w:rFonts w:ascii="Book Antiqua" w:eastAsia="宋体" w:hAnsi="Book Antiqua" w:cs="宋体"/>
          <w:color w:val="000000"/>
          <w:kern w:val="0"/>
          <w:szCs w:val="21"/>
        </w:rPr>
        <w:t xml:space="preserve">The </w:t>
      </w:r>
      <w:proofErr w:type="spellStart"/>
      <w:r w:rsidRPr="000E4402">
        <w:rPr>
          <w:rFonts w:ascii="Book Antiqua" w:eastAsia="宋体" w:hAnsi="Book Antiqua" w:cs="宋体"/>
          <w:color w:val="000000"/>
          <w:kern w:val="0"/>
          <w:szCs w:val="21"/>
        </w:rPr>
        <w:t>Dionysos</w:t>
      </w:r>
      <w:proofErr w:type="spellEnd"/>
      <w:r w:rsidRPr="000E4402">
        <w:rPr>
          <w:rFonts w:ascii="Book Antiqua" w:eastAsia="宋体" w:hAnsi="Book Antiqua" w:cs="宋体"/>
          <w:color w:val="000000"/>
          <w:kern w:val="0"/>
          <w:szCs w:val="21"/>
        </w:rPr>
        <w:t xml:space="preserve"> Study Group.</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Gut</w:t>
      </w:r>
      <w:r w:rsidRPr="000E4402">
        <w:rPr>
          <w:rFonts w:ascii="Book Antiqua" w:eastAsia="宋体" w:hAnsi="Book Antiqua" w:cs="宋体"/>
          <w:color w:val="000000"/>
          <w:kern w:val="0"/>
          <w:szCs w:val="21"/>
        </w:rPr>
        <w:t> 1997; </w:t>
      </w:r>
      <w:r w:rsidRPr="000E4402">
        <w:rPr>
          <w:rFonts w:ascii="Book Antiqua" w:eastAsia="宋体" w:hAnsi="Book Antiqua" w:cs="宋体"/>
          <w:b/>
          <w:bCs/>
          <w:color w:val="000000"/>
          <w:kern w:val="0"/>
          <w:szCs w:val="21"/>
        </w:rPr>
        <w:t>41</w:t>
      </w:r>
      <w:r w:rsidRPr="000E4402">
        <w:rPr>
          <w:rFonts w:ascii="Book Antiqua" w:eastAsia="宋体" w:hAnsi="Book Antiqua" w:cs="宋体"/>
          <w:color w:val="000000"/>
          <w:kern w:val="0"/>
          <w:szCs w:val="21"/>
        </w:rPr>
        <w:t>: 845-850 [PMID: 9462221]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20 </w:t>
      </w:r>
      <w:r w:rsidRPr="000E4402">
        <w:rPr>
          <w:rFonts w:ascii="Book Antiqua" w:eastAsia="宋体" w:hAnsi="Book Antiqua" w:cs="宋体"/>
          <w:b/>
          <w:bCs/>
          <w:color w:val="000000"/>
          <w:kern w:val="0"/>
          <w:szCs w:val="21"/>
        </w:rPr>
        <w:t>Friedman SL</w:t>
      </w:r>
      <w:r w:rsidRPr="000E4402">
        <w:rPr>
          <w:rFonts w:ascii="Book Antiqua" w:eastAsia="宋体" w:hAnsi="Book Antiqua" w:cs="宋体"/>
          <w:color w:val="000000"/>
          <w:kern w:val="0"/>
          <w:szCs w:val="21"/>
        </w:rPr>
        <w:t>. Molecular regulation of hepatic fibrosis, an integrated cellular response to tissue injury.</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Chem</w:t>
      </w:r>
      <w:proofErr w:type="spellEnd"/>
      <w:r w:rsidRPr="000E4402">
        <w:rPr>
          <w:rFonts w:ascii="Book Antiqua" w:eastAsia="宋体" w:hAnsi="Book Antiqua" w:cs="宋体"/>
          <w:color w:val="000000"/>
          <w:kern w:val="0"/>
          <w:szCs w:val="21"/>
        </w:rPr>
        <w:t> 2000; </w:t>
      </w:r>
      <w:r w:rsidRPr="000E4402">
        <w:rPr>
          <w:rFonts w:ascii="Book Antiqua" w:eastAsia="宋体" w:hAnsi="Book Antiqua" w:cs="宋体"/>
          <w:b/>
          <w:bCs/>
          <w:color w:val="000000"/>
          <w:kern w:val="0"/>
          <w:szCs w:val="21"/>
        </w:rPr>
        <w:t>275</w:t>
      </w:r>
      <w:r w:rsidRPr="000E4402">
        <w:rPr>
          <w:rFonts w:ascii="Book Antiqua" w:eastAsia="宋体" w:hAnsi="Book Antiqua" w:cs="宋体"/>
          <w:color w:val="000000"/>
          <w:kern w:val="0"/>
          <w:szCs w:val="21"/>
        </w:rPr>
        <w:t>: 2247-2250 [PMID: 10644669]</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21 </w:t>
      </w:r>
      <w:r w:rsidRPr="000E4402">
        <w:rPr>
          <w:rFonts w:ascii="Book Antiqua" w:eastAsia="宋体" w:hAnsi="Book Antiqua" w:cs="宋体"/>
          <w:b/>
          <w:bCs/>
          <w:color w:val="000000"/>
          <w:kern w:val="0"/>
          <w:szCs w:val="21"/>
        </w:rPr>
        <w:t>Seitz HK</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Stickel</w:t>
      </w:r>
      <w:proofErr w:type="spellEnd"/>
      <w:r w:rsidRPr="000E4402">
        <w:rPr>
          <w:rFonts w:ascii="Book Antiqua" w:eastAsia="宋体" w:hAnsi="Book Antiqua" w:cs="宋体"/>
          <w:color w:val="000000"/>
          <w:kern w:val="0"/>
          <w:szCs w:val="21"/>
        </w:rPr>
        <w:t xml:space="preserve"> F. Acetaldehyde as an underestimated risk factor for cancer development: role of genetics in ethanol metabolism. </w:t>
      </w:r>
      <w:r w:rsidRPr="000E4402">
        <w:rPr>
          <w:rFonts w:ascii="Book Antiqua" w:eastAsia="宋体" w:hAnsi="Book Antiqua" w:cs="宋体"/>
          <w:i/>
          <w:iCs/>
          <w:color w:val="000000"/>
          <w:kern w:val="0"/>
          <w:szCs w:val="21"/>
        </w:rPr>
        <w:t xml:space="preserve">Genes </w:t>
      </w:r>
      <w:proofErr w:type="spellStart"/>
      <w:r w:rsidRPr="000E4402">
        <w:rPr>
          <w:rFonts w:ascii="Book Antiqua" w:eastAsia="宋体" w:hAnsi="Book Antiqua" w:cs="宋体"/>
          <w:i/>
          <w:iCs/>
          <w:color w:val="000000"/>
          <w:kern w:val="0"/>
          <w:szCs w:val="21"/>
        </w:rPr>
        <w:t>Nutr</w:t>
      </w:r>
      <w:proofErr w:type="spellEnd"/>
      <w:r w:rsidRPr="000E4402">
        <w:rPr>
          <w:rFonts w:ascii="Book Antiqua" w:eastAsia="宋体" w:hAnsi="Book Antiqua" w:cs="宋体"/>
          <w:color w:val="000000"/>
          <w:kern w:val="0"/>
          <w:szCs w:val="21"/>
        </w:rPr>
        <w:t> 2010; </w:t>
      </w:r>
      <w:r w:rsidRPr="000E4402">
        <w:rPr>
          <w:rFonts w:ascii="Book Antiqua" w:eastAsia="宋体" w:hAnsi="Book Antiqua" w:cs="宋体"/>
          <w:b/>
          <w:bCs/>
          <w:color w:val="000000"/>
          <w:kern w:val="0"/>
          <w:szCs w:val="21"/>
        </w:rPr>
        <w:t>5</w:t>
      </w:r>
      <w:r w:rsidRPr="000E4402">
        <w:rPr>
          <w:rFonts w:ascii="Book Antiqua" w:eastAsia="宋体" w:hAnsi="Book Antiqua" w:cs="宋体"/>
          <w:color w:val="000000"/>
          <w:kern w:val="0"/>
          <w:szCs w:val="21"/>
        </w:rPr>
        <w:t>: 121-128 [PMID: 19847467 DOI: 10.1007/s12263-009-0154-1]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22 </w:t>
      </w:r>
      <w:r w:rsidRPr="000E4402">
        <w:rPr>
          <w:rFonts w:ascii="Book Antiqua" w:eastAsia="宋体" w:hAnsi="Book Antiqua" w:cs="宋体"/>
          <w:b/>
          <w:bCs/>
          <w:color w:val="000000"/>
          <w:kern w:val="0"/>
          <w:szCs w:val="21"/>
        </w:rPr>
        <w:t>O'Shea RS</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Dasarathy</w:t>
      </w:r>
      <w:proofErr w:type="spellEnd"/>
      <w:r w:rsidRPr="000E4402">
        <w:rPr>
          <w:rFonts w:ascii="Book Antiqua" w:eastAsia="宋体" w:hAnsi="Book Antiqua" w:cs="宋体"/>
          <w:color w:val="000000"/>
          <w:kern w:val="0"/>
          <w:szCs w:val="21"/>
        </w:rPr>
        <w:t xml:space="preserve"> S, McCullough AJ.</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Alcoholic liver disease.</w:t>
      </w:r>
      <w:proofErr w:type="gram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2010; </w:t>
      </w:r>
      <w:r w:rsidRPr="000E4402">
        <w:rPr>
          <w:rFonts w:ascii="Book Antiqua" w:eastAsia="宋体" w:hAnsi="Book Antiqua" w:cs="宋体"/>
          <w:b/>
          <w:bCs/>
          <w:color w:val="000000"/>
          <w:kern w:val="0"/>
          <w:szCs w:val="21"/>
        </w:rPr>
        <w:t>51</w:t>
      </w:r>
      <w:r w:rsidRPr="000E4402">
        <w:rPr>
          <w:rFonts w:ascii="Book Antiqua" w:eastAsia="宋体" w:hAnsi="Book Antiqua" w:cs="宋体"/>
          <w:color w:val="000000"/>
          <w:kern w:val="0"/>
          <w:szCs w:val="21"/>
        </w:rPr>
        <w:t>: 307-328 [PMID: 20034030 DOI: 10.1002/hep.23258]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23 </w:t>
      </w:r>
      <w:r w:rsidRPr="000E4402">
        <w:rPr>
          <w:rFonts w:ascii="Book Antiqua" w:eastAsia="宋体" w:hAnsi="Book Antiqua" w:cs="宋体"/>
          <w:b/>
          <w:bCs/>
          <w:color w:val="000000"/>
          <w:kern w:val="0"/>
          <w:szCs w:val="21"/>
        </w:rPr>
        <w:t xml:space="preserve">Wilfred de </w:t>
      </w:r>
      <w:proofErr w:type="spellStart"/>
      <w:r w:rsidRPr="000E4402">
        <w:rPr>
          <w:rFonts w:ascii="Book Antiqua" w:eastAsia="宋体" w:hAnsi="Book Antiqua" w:cs="宋体"/>
          <w:b/>
          <w:bCs/>
          <w:color w:val="000000"/>
          <w:kern w:val="0"/>
          <w:szCs w:val="21"/>
        </w:rPr>
        <w:t>Alwis</w:t>
      </w:r>
      <w:proofErr w:type="spellEnd"/>
      <w:r w:rsidRPr="000E4402">
        <w:rPr>
          <w:rFonts w:ascii="Book Antiqua" w:eastAsia="宋体" w:hAnsi="Book Antiqua" w:cs="宋体"/>
          <w:b/>
          <w:bCs/>
          <w:color w:val="000000"/>
          <w:kern w:val="0"/>
          <w:szCs w:val="21"/>
        </w:rPr>
        <w:t xml:space="preserve"> NM</w:t>
      </w:r>
      <w:r w:rsidRPr="000E4402">
        <w:rPr>
          <w:rFonts w:ascii="Book Antiqua" w:eastAsia="宋体" w:hAnsi="Book Antiqua" w:cs="宋体"/>
          <w:color w:val="000000"/>
          <w:kern w:val="0"/>
          <w:szCs w:val="21"/>
        </w:rPr>
        <w:t>, Day CP. Genetics of alcoholic liver disease and nonalcoholic fatty liver disease. </w:t>
      </w:r>
      <w:proofErr w:type="spellStart"/>
      <w:r w:rsidRPr="000E4402">
        <w:rPr>
          <w:rFonts w:ascii="Book Antiqua" w:eastAsia="宋体" w:hAnsi="Book Antiqua" w:cs="宋体"/>
          <w:i/>
          <w:iCs/>
          <w:color w:val="000000"/>
          <w:kern w:val="0"/>
          <w:szCs w:val="21"/>
        </w:rPr>
        <w:t>Semin</w:t>
      </w:r>
      <w:proofErr w:type="spellEnd"/>
      <w:r w:rsidRPr="000E4402">
        <w:rPr>
          <w:rFonts w:ascii="Book Antiqua" w:eastAsia="宋体" w:hAnsi="Book Antiqua" w:cs="宋体"/>
          <w:i/>
          <w:iCs/>
          <w:color w:val="000000"/>
          <w:kern w:val="0"/>
          <w:szCs w:val="21"/>
        </w:rPr>
        <w:t xml:space="preserve"> Liver Dis</w:t>
      </w:r>
      <w:r w:rsidRPr="000E4402">
        <w:rPr>
          <w:rFonts w:ascii="Book Antiqua" w:eastAsia="宋体" w:hAnsi="Book Antiqua" w:cs="宋体"/>
          <w:color w:val="000000"/>
          <w:kern w:val="0"/>
          <w:szCs w:val="21"/>
        </w:rPr>
        <w:t> 2007; </w:t>
      </w:r>
      <w:r w:rsidRPr="000E4402">
        <w:rPr>
          <w:rFonts w:ascii="Book Antiqua" w:eastAsia="宋体" w:hAnsi="Book Antiqua" w:cs="宋体"/>
          <w:b/>
          <w:bCs/>
          <w:color w:val="000000"/>
          <w:kern w:val="0"/>
          <w:szCs w:val="21"/>
        </w:rPr>
        <w:t>27</w:t>
      </w:r>
      <w:r w:rsidRPr="000E4402">
        <w:rPr>
          <w:rFonts w:ascii="Book Antiqua" w:eastAsia="宋体" w:hAnsi="Book Antiqua" w:cs="宋体"/>
          <w:color w:val="000000"/>
          <w:kern w:val="0"/>
          <w:szCs w:val="21"/>
        </w:rPr>
        <w:t>: 44-54 [PMID: 17295176]</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lastRenderedPageBreak/>
        <w:t>24 </w:t>
      </w:r>
      <w:proofErr w:type="spellStart"/>
      <w:r w:rsidRPr="000E4402">
        <w:rPr>
          <w:rFonts w:ascii="Book Antiqua" w:eastAsia="宋体" w:hAnsi="Book Antiqua" w:cs="宋体"/>
          <w:b/>
          <w:bCs/>
          <w:color w:val="000000"/>
          <w:kern w:val="0"/>
          <w:szCs w:val="21"/>
        </w:rPr>
        <w:t>Baraona</w:t>
      </w:r>
      <w:proofErr w:type="spellEnd"/>
      <w:r w:rsidRPr="000E4402">
        <w:rPr>
          <w:rFonts w:ascii="Book Antiqua" w:eastAsia="宋体" w:hAnsi="Book Antiqua" w:cs="宋体"/>
          <w:b/>
          <w:bCs/>
          <w:color w:val="000000"/>
          <w:kern w:val="0"/>
          <w:szCs w:val="21"/>
        </w:rPr>
        <w:t xml:space="preserve"> E</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Abittan</w:t>
      </w:r>
      <w:proofErr w:type="spellEnd"/>
      <w:r w:rsidRPr="000E4402">
        <w:rPr>
          <w:rFonts w:ascii="Book Antiqua" w:eastAsia="宋体" w:hAnsi="Book Antiqua" w:cs="宋体"/>
          <w:color w:val="000000"/>
          <w:kern w:val="0"/>
          <w:szCs w:val="21"/>
        </w:rPr>
        <w:t xml:space="preserve"> CS, </w:t>
      </w:r>
      <w:proofErr w:type="spellStart"/>
      <w:r w:rsidRPr="000E4402">
        <w:rPr>
          <w:rFonts w:ascii="Book Antiqua" w:eastAsia="宋体" w:hAnsi="Book Antiqua" w:cs="宋体"/>
          <w:color w:val="000000"/>
          <w:kern w:val="0"/>
          <w:szCs w:val="21"/>
        </w:rPr>
        <w:t>Dohmen</w:t>
      </w:r>
      <w:proofErr w:type="spellEnd"/>
      <w:r w:rsidRPr="000E4402">
        <w:rPr>
          <w:rFonts w:ascii="Book Antiqua" w:eastAsia="宋体" w:hAnsi="Book Antiqua" w:cs="宋体"/>
          <w:color w:val="000000"/>
          <w:kern w:val="0"/>
          <w:szCs w:val="21"/>
        </w:rPr>
        <w:t xml:space="preserve"> K, </w:t>
      </w:r>
      <w:proofErr w:type="spellStart"/>
      <w:r w:rsidRPr="000E4402">
        <w:rPr>
          <w:rFonts w:ascii="Book Antiqua" w:eastAsia="宋体" w:hAnsi="Book Antiqua" w:cs="宋体"/>
          <w:color w:val="000000"/>
          <w:kern w:val="0"/>
          <w:szCs w:val="21"/>
        </w:rPr>
        <w:t>Moretti</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Pozzato</w:t>
      </w:r>
      <w:proofErr w:type="spellEnd"/>
      <w:r w:rsidRPr="000E4402">
        <w:rPr>
          <w:rFonts w:ascii="Book Antiqua" w:eastAsia="宋体" w:hAnsi="Book Antiqua" w:cs="宋体"/>
          <w:color w:val="000000"/>
          <w:kern w:val="0"/>
          <w:szCs w:val="21"/>
        </w:rPr>
        <w:t xml:space="preserve"> G, </w:t>
      </w:r>
      <w:proofErr w:type="spellStart"/>
      <w:r w:rsidRPr="000E4402">
        <w:rPr>
          <w:rFonts w:ascii="Book Antiqua" w:eastAsia="宋体" w:hAnsi="Book Antiqua" w:cs="宋体"/>
          <w:color w:val="000000"/>
          <w:kern w:val="0"/>
          <w:szCs w:val="21"/>
        </w:rPr>
        <w:t>Chayes</w:t>
      </w:r>
      <w:proofErr w:type="spellEnd"/>
      <w:r w:rsidRPr="000E4402">
        <w:rPr>
          <w:rFonts w:ascii="Book Antiqua" w:eastAsia="宋体" w:hAnsi="Book Antiqua" w:cs="宋体"/>
          <w:color w:val="000000"/>
          <w:kern w:val="0"/>
          <w:szCs w:val="21"/>
        </w:rPr>
        <w:t xml:space="preserve"> ZW, Schaefer C, </w:t>
      </w:r>
      <w:proofErr w:type="spellStart"/>
      <w:r w:rsidRPr="000E4402">
        <w:rPr>
          <w:rFonts w:ascii="Book Antiqua" w:eastAsia="宋体" w:hAnsi="Book Antiqua" w:cs="宋体"/>
          <w:color w:val="000000"/>
          <w:kern w:val="0"/>
          <w:szCs w:val="21"/>
        </w:rPr>
        <w:t>Lieber</w:t>
      </w:r>
      <w:proofErr w:type="spellEnd"/>
      <w:r w:rsidRPr="000E4402">
        <w:rPr>
          <w:rFonts w:ascii="Book Antiqua" w:eastAsia="宋体" w:hAnsi="Book Antiqua" w:cs="宋体"/>
          <w:color w:val="000000"/>
          <w:kern w:val="0"/>
          <w:szCs w:val="21"/>
        </w:rPr>
        <w:t xml:space="preserve"> CS. Gender differences in pharmacokinetics of alcohol. </w:t>
      </w:r>
      <w:r w:rsidRPr="000E4402">
        <w:rPr>
          <w:rFonts w:ascii="Book Antiqua" w:eastAsia="宋体" w:hAnsi="Book Antiqua" w:cs="宋体"/>
          <w:i/>
          <w:iCs/>
          <w:color w:val="000000"/>
          <w:kern w:val="0"/>
          <w:szCs w:val="21"/>
        </w:rPr>
        <w:t xml:space="preserve">Alcohol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Exp</w:t>
      </w:r>
      <w:proofErr w:type="spellEnd"/>
      <w:r w:rsidRPr="000E4402">
        <w:rPr>
          <w:rFonts w:ascii="Book Antiqua" w:eastAsia="宋体" w:hAnsi="Book Antiqua" w:cs="宋体"/>
          <w:i/>
          <w:iCs/>
          <w:color w:val="000000"/>
          <w:kern w:val="0"/>
          <w:szCs w:val="21"/>
        </w:rPr>
        <w:t xml:space="preserve"> Res</w:t>
      </w:r>
      <w:r w:rsidRPr="000E4402">
        <w:rPr>
          <w:rFonts w:ascii="Book Antiqua" w:eastAsia="宋体" w:hAnsi="Book Antiqua" w:cs="宋体"/>
          <w:color w:val="000000"/>
          <w:kern w:val="0"/>
          <w:szCs w:val="21"/>
        </w:rPr>
        <w:t> 2001; </w:t>
      </w:r>
      <w:r w:rsidRPr="000E4402">
        <w:rPr>
          <w:rFonts w:ascii="Book Antiqua" w:eastAsia="宋体" w:hAnsi="Book Antiqua" w:cs="宋体"/>
          <w:b/>
          <w:bCs/>
          <w:color w:val="000000"/>
          <w:kern w:val="0"/>
          <w:szCs w:val="21"/>
        </w:rPr>
        <w:t>25</w:t>
      </w:r>
      <w:r w:rsidRPr="000E4402">
        <w:rPr>
          <w:rFonts w:ascii="Book Antiqua" w:eastAsia="宋体" w:hAnsi="Book Antiqua" w:cs="宋体"/>
          <w:color w:val="000000"/>
          <w:kern w:val="0"/>
          <w:szCs w:val="21"/>
        </w:rPr>
        <w:t>: 502-507 [PMID: 11329488]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25 </w:t>
      </w:r>
      <w:proofErr w:type="spellStart"/>
      <w:r w:rsidRPr="000E4402">
        <w:rPr>
          <w:rFonts w:ascii="Book Antiqua" w:eastAsia="宋体" w:hAnsi="Book Antiqua" w:cs="宋体"/>
          <w:b/>
          <w:bCs/>
          <w:color w:val="000000"/>
          <w:kern w:val="0"/>
          <w:szCs w:val="21"/>
        </w:rPr>
        <w:t>Everitt</w:t>
      </w:r>
      <w:proofErr w:type="spellEnd"/>
      <w:r w:rsidRPr="000E4402">
        <w:rPr>
          <w:rFonts w:ascii="Book Antiqua" w:eastAsia="宋体" w:hAnsi="Book Antiqua" w:cs="宋体"/>
          <w:b/>
          <w:bCs/>
          <w:color w:val="000000"/>
          <w:kern w:val="0"/>
          <w:szCs w:val="21"/>
        </w:rPr>
        <w:t xml:space="preserve"> H</w:t>
      </w:r>
      <w:r w:rsidRPr="000E4402">
        <w:rPr>
          <w:rFonts w:ascii="Book Antiqua" w:eastAsia="宋体" w:hAnsi="Book Antiqua" w:cs="宋体"/>
          <w:color w:val="000000"/>
          <w:kern w:val="0"/>
          <w:szCs w:val="21"/>
        </w:rPr>
        <w:t xml:space="preserve">, Hu M, </w:t>
      </w:r>
      <w:proofErr w:type="spellStart"/>
      <w:r w:rsidRPr="000E4402">
        <w:rPr>
          <w:rFonts w:ascii="Book Antiqua" w:eastAsia="宋体" w:hAnsi="Book Antiqua" w:cs="宋体"/>
          <w:color w:val="000000"/>
          <w:kern w:val="0"/>
          <w:szCs w:val="21"/>
        </w:rPr>
        <w:t>Ajmo</w:t>
      </w:r>
      <w:proofErr w:type="spellEnd"/>
      <w:r w:rsidRPr="000E4402">
        <w:rPr>
          <w:rFonts w:ascii="Book Antiqua" w:eastAsia="宋体" w:hAnsi="Book Antiqua" w:cs="宋体"/>
          <w:color w:val="000000"/>
          <w:kern w:val="0"/>
          <w:szCs w:val="21"/>
        </w:rPr>
        <w:t xml:space="preserve"> JM, Rogers CQ, Liang X, Zhang R, Yin H, Choi A, Bennett ES, You M. Ethanol administration exacerbates the abnormalities in hepatic lipid oxidation in genetically obese mice.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Gastrointest</w:t>
      </w:r>
      <w:proofErr w:type="spellEnd"/>
      <w:r w:rsidRPr="000E4402">
        <w:rPr>
          <w:rFonts w:ascii="Book Antiqua" w:eastAsia="宋体" w:hAnsi="Book Antiqua" w:cs="宋体"/>
          <w:i/>
          <w:iCs/>
          <w:color w:val="000000"/>
          <w:kern w:val="0"/>
          <w:szCs w:val="21"/>
        </w:rPr>
        <w:t xml:space="preserve"> Liver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color w:val="000000"/>
          <w:kern w:val="0"/>
          <w:szCs w:val="21"/>
        </w:rPr>
        <w:t> 2013; </w:t>
      </w:r>
      <w:r w:rsidRPr="000E4402">
        <w:rPr>
          <w:rFonts w:ascii="Book Antiqua" w:eastAsia="宋体" w:hAnsi="Book Antiqua" w:cs="宋体"/>
          <w:b/>
          <w:bCs/>
          <w:color w:val="000000"/>
          <w:kern w:val="0"/>
          <w:szCs w:val="21"/>
        </w:rPr>
        <w:t>304</w:t>
      </w:r>
      <w:r w:rsidRPr="000E4402">
        <w:rPr>
          <w:rFonts w:ascii="Book Antiqua" w:eastAsia="宋体" w:hAnsi="Book Antiqua" w:cs="宋体"/>
          <w:color w:val="000000"/>
          <w:kern w:val="0"/>
          <w:szCs w:val="21"/>
        </w:rPr>
        <w:t>: G38-G47 [PMID: 23139221 DOI: 10.1152/ajpgi.00309.2012]</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26 </w:t>
      </w:r>
      <w:proofErr w:type="spellStart"/>
      <w:r w:rsidRPr="000E4402">
        <w:rPr>
          <w:rFonts w:ascii="Book Antiqua" w:eastAsia="宋体" w:hAnsi="Book Antiqua" w:cs="宋体"/>
          <w:b/>
          <w:bCs/>
          <w:color w:val="000000"/>
          <w:kern w:val="0"/>
          <w:szCs w:val="21"/>
        </w:rPr>
        <w:t>Raynard</w:t>
      </w:r>
      <w:proofErr w:type="spellEnd"/>
      <w:r w:rsidRPr="000E4402">
        <w:rPr>
          <w:rFonts w:ascii="Book Antiqua" w:eastAsia="宋体" w:hAnsi="Book Antiqua" w:cs="宋体"/>
          <w:b/>
          <w:bCs/>
          <w:color w:val="000000"/>
          <w:kern w:val="0"/>
          <w:szCs w:val="21"/>
        </w:rPr>
        <w:t xml:space="preserve"> B</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Balian</w:t>
      </w:r>
      <w:proofErr w:type="spellEnd"/>
      <w:r w:rsidRPr="000E4402">
        <w:rPr>
          <w:rFonts w:ascii="Book Antiqua" w:eastAsia="宋体" w:hAnsi="Book Antiqua" w:cs="宋体"/>
          <w:color w:val="000000"/>
          <w:kern w:val="0"/>
          <w:szCs w:val="21"/>
        </w:rPr>
        <w:t xml:space="preserve"> A, </w:t>
      </w:r>
      <w:proofErr w:type="spellStart"/>
      <w:r w:rsidRPr="000E4402">
        <w:rPr>
          <w:rFonts w:ascii="Book Antiqua" w:eastAsia="宋体" w:hAnsi="Book Antiqua" w:cs="宋体"/>
          <w:color w:val="000000"/>
          <w:kern w:val="0"/>
          <w:szCs w:val="21"/>
        </w:rPr>
        <w:t>Fallik</w:t>
      </w:r>
      <w:proofErr w:type="spellEnd"/>
      <w:r w:rsidRPr="000E4402">
        <w:rPr>
          <w:rFonts w:ascii="Book Antiqua" w:eastAsia="宋体" w:hAnsi="Book Antiqua" w:cs="宋体"/>
          <w:color w:val="000000"/>
          <w:kern w:val="0"/>
          <w:szCs w:val="21"/>
        </w:rPr>
        <w:t xml:space="preserve"> D, Capron F, </w:t>
      </w:r>
      <w:proofErr w:type="spellStart"/>
      <w:r w:rsidRPr="000E4402">
        <w:rPr>
          <w:rFonts w:ascii="Book Antiqua" w:eastAsia="宋体" w:hAnsi="Book Antiqua" w:cs="宋体"/>
          <w:color w:val="000000"/>
          <w:kern w:val="0"/>
          <w:szCs w:val="21"/>
        </w:rPr>
        <w:t>Bedossa</w:t>
      </w:r>
      <w:proofErr w:type="spellEnd"/>
      <w:r w:rsidRPr="000E4402">
        <w:rPr>
          <w:rFonts w:ascii="Book Antiqua" w:eastAsia="宋体" w:hAnsi="Book Antiqua" w:cs="宋体"/>
          <w:color w:val="000000"/>
          <w:kern w:val="0"/>
          <w:szCs w:val="21"/>
        </w:rPr>
        <w:t xml:space="preserve"> P, </w:t>
      </w:r>
      <w:proofErr w:type="spellStart"/>
      <w:r w:rsidRPr="000E4402">
        <w:rPr>
          <w:rFonts w:ascii="Book Antiqua" w:eastAsia="宋体" w:hAnsi="Book Antiqua" w:cs="宋体"/>
          <w:color w:val="000000"/>
          <w:kern w:val="0"/>
          <w:szCs w:val="21"/>
        </w:rPr>
        <w:t>Chaput</w:t>
      </w:r>
      <w:proofErr w:type="spellEnd"/>
      <w:r w:rsidRPr="000E4402">
        <w:rPr>
          <w:rFonts w:ascii="Book Antiqua" w:eastAsia="宋体" w:hAnsi="Book Antiqua" w:cs="宋体"/>
          <w:color w:val="000000"/>
          <w:kern w:val="0"/>
          <w:szCs w:val="21"/>
        </w:rPr>
        <w:t xml:space="preserve"> JC, </w:t>
      </w:r>
      <w:proofErr w:type="spellStart"/>
      <w:r w:rsidRPr="000E4402">
        <w:rPr>
          <w:rFonts w:ascii="Book Antiqua" w:eastAsia="宋体" w:hAnsi="Book Antiqua" w:cs="宋体"/>
          <w:color w:val="000000"/>
          <w:kern w:val="0"/>
          <w:szCs w:val="21"/>
        </w:rPr>
        <w:t>Naveau</w:t>
      </w:r>
      <w:proofErr w:type="spellEnd"/>
      <w:r w:rsidRPr="000E4402">
        <w:rPr>
          <w:rFonts w:ascii="Book Antiqua" w:eastAsia="宋体" w:hAnsi="Book Antiqua" w:cs="宋体"/>
          <w:color w:val="000000"/>
          <w:kern w:val="0"/>
          <w:szCs w:val="21"/>
        </w:rPr>
        <w:t xml:space="preserve"> S. Risk factors of fibrosis in alcohol-induced liver disease.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2002; </w:t>
      </w:r>
      <w:r w:rsidRPr="000E4402">
        <w:rPr>
          <w:rFonts w:ascii="Book Antiqua" w:eastAsia="宋体" w:hAnsi="Book Antiqua" w:cs="宋体"/>
          <w:b/>
          <w:bCs/>
          <w:color w:val="000000"/>
          <w:kern w:val="0"/>
          <w:szCs w:val="21"/>
        </w:rPr>
        <w:t>35</w:t>
      </w:r>
      <w:r w:rsidRPr="000E4402">
        <w:rPr>
          <w:rFonts w:ascii="Book Antiqua" w:eastAsia="宋体" w:hAnsi="Book Antiqua" w:cs="宋体"/>
          <w:color w:val="000000"/>
          <w:kern w:val="0"/>
          <w:szCs w:val="21"/>
        </w:rPr>
        <w:t>: 635-638 [PMID: 11870378]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27 </w:t>
      </w:r>
      <w:r w:rsidRPr="000E4402">
        <w:rPr>
          <w:rFonts w:ascii="Book Antiqua" w:eastAsia="宋体" w:hAnsi="Book Antiqua" w:cs="宋体"/>
          <w:b/>
          <w:bCs/>
          <w:color w:val="000000"/>
          <w:kern w:val="0"/>
          <w:szCs w:val="21"/>
        </w:rPr>
        <w:t>Li TK</w:t>
      </w:r>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Quantifying</w:t>
      </w:r>
      <w:proofErr w:type="gramEnd"/>
      <w:r w:rsidRPr="000E4402">
        <w:rPr>
          <w:rFonts w:ascii="Book Antiqua" w:eastAsia="宋体" w:hAnsi="Book Antiqua" w:cs="宋体"/>
          <w:color w:val="000000"/>
          <w:kern w:val="0"/>
          <w:szCs w:val="21"/>
        </w:rPr>
        <w:t xml:space="preserve"> the risk for alcohol-use and alcohol-attributable health disorders: present findings and future research needs.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Hepatol</w:t>
      </w:r>
      <w:proofErr w:type="spellEnd"/>
      <w:r w:rsidRPr="000E4402">
        <w:rPr>
          <w:rFonts w:ascii="Book Antiqua" w:eastAsia="宋体" w:hAnsi="Book Antiqua" w:cs="宋体"/>
          <w:color w:val="000000"/>
          <w:kern w:val="0"/>
          <w:szCs w:val="21"/>
        </w:rPr>
        <w:t> 2008; </w:t>
      </w:r>
      <w:r w:rsidRPr="000E4402">
        <w:rPr>
          <w:rFonts w:ascii="Book Antiqua" w:eastAsia="宋体" w:hAnsi="Book Antiqua" w:cs="宋体"/>
          <w:b/>
          <w:bCs/>
          <w:color w:val="000000"/>
          <w:kern w:val="0"/>
          <w:szCs w:val="21"/>
        </w:rPr>
        <w:t xml:space="preserve">23 </w:t>
      </w:r>
      <w:proofErr w:type="spellStart"/>
      <w:r w:rsidRPr="000E4402">
        <w:rPr>
          <w:rFonts w:ascii="Book Antiqua" w:eastAsia="宋体" w:hAnsi="Book Antiqua" w:cs="宋体"/>
          <w:bCs/>
          <w:color w:val="000000"/>
          <w:kern w:val="0"/>
          <w:szCs w:val="21"/>
        </w:rPr>
        <w:t>Suppl</w:t>
      </w:r>
      <w:proofErr w:type="spellEnd"/>
      <w:r w:rsidRPr="000E4402">
        <w:rPr>
          <w:rFonts w:ascii="Book Antiqua" w:eastAsia="宋体" w:hAnsi="Book Antiqua" w:cs="宋体"/>
          <w:bCs/>
          <w:color w:val="000000"/>
          <w:kern w:val="0"/>
          <w:szCs w:val="21"/>
        </w:rPr>
        <w:t xml:space="preserve"> 1</w:t>
      </w:r>
      <w:r w:rsidRPr="000E4402">
        <w:rPr>
          <w:rFonts w:ascii="Book Antiqua" w:eastAsia="宋体" w:hAnsi="Book Antiqua" w:cs="宋体"/>
          <w:color w:val="000000"/>
          <w:kern w:val="0"/>
          <w:szCs w:val="21"/>
        </w:rPr>
        <w:t>: S2-S8 [PMID: 18336658 DOI: 10.1111/j.1440-1746.2007.05298.x]</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28 </w:t>
      </w:r>
      <w:r w:rsidRPr="000E4402">
        <w:rPr>
          <w:rFonts w:ascii="Book Antiqua" w:eastAsia="宋体" w:hAnsi="Book Antiqua" w:cs="宋体"/>
          <w:b/>
          <w:bCs/>
          <w:color w:val="000000"/>
          <w:kern w:val="0"/>
          <w:szCs w:val="21"/>
        </w:rPr>
        <w:t>Jin M</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Cai</w:t>
      </w:r>
      <w:proofErr w:type="spellEnd"/>
      <w:r w:rsidRPr="000E4402">
        <w:rPr>
          <w:rFonts w:ascii="Book Antiqua" w:eastAsia="宋体" w:hAnsi="Book Antiqua" w:cs="宋体"/>
          <w:color w:val="000000"/>
          <w:kern w:val="0"/>
          <w:szCs w:val="21"/>
        </w:rPr>
        <w:t xml:space="preserve"> S, </w:t>
      </w:r>
      <w:proofErr w:type="spellStart"/>
      <w:r w:rsidRPr="000E4402">
        <w:rPr>
          <w:rFonts w:ascii="Book Antiqua" w:eastAsia="宋体" w:hAnsi="Book Antiqua" w:cs="宋体"/>
          <w:color w:val="000000"/>
          <w:kern w:val="0"/>
          <w:szCs w:val="21"/>
        </w:rPr>
        <w:t>Guo</w:t>
      </w:r>
      <w:proofErr w:type="spellEnd"/>
      <w:r w:rsidRPr="000E4402">
        <w:rPr>
          <w:rFonts w:ascii="Book Antiqua" w:eastAsia="宋体" w:hAnsi="Book Antiqua" w:cs="宋体"/>
          <w:color w:val="000000"/>
          <w:kern w:val="0"/>
          <w:szCs w:val="21"/>
        </w:rPr>
        <w:t xml:space="preserve"> J, Zhu Y, Li M, Yu Y, Zhang S, Chen K. Alcohol drinking and all cancer mortality: a meta-analysis. </w:t>
      </w:r>
      <w:r w:rsidRPr="000E4402">
        <w:rPr>
          <w:rFonts w:ascii="Book Antiqua" w:eastAsia="宋体" w:hAnsi="Book Antiqua" w:cs="宋体"/>
          <w:i/>
          <w:iCs/>
          <w:color w:val="000000"/>
          <w:kern w:val="0"/>
          <w:szCs w:val="21"/>
        </w:rPr>
        <w:t xml:space="preserve">Ann </w:t>
      </w:r>
      <w:proofErr w:type="spellStart"/>
      <w:r w:rsidRPr="000E4402">
        <w:rPr>
          <w:rFonts w:ascii="Book Antiqua" w:eastAsia="宋体" w:hAnsi="Book Antiqua" w:cs="宋体"/>
          <w:i/>
          <w:iCs/>
          <w:color w:val="000000"/>
          <w:kern w:val="0"/>
          <w:szCs w:val="21"/>
        </w:rPr>
        <w:t>Oncol</w:t>
      </w:r>
      <w:proofErr w:type="spellEnd"/>
      <w:r w:rsidRPr="000E4402">
        <w:rPr>
          <w:rFonts w:ascii="Book Antiqua" w:eastAsia="宋体" w:hAnsi="Book Antiqua" w:cs="宋体"/>
          <w:color w:val="000000"/>
          <w:kern w:val="0"/>
          <w:szCs w:val="21"/>
        </w:rPr>
        <w:t> 2013; </w:t>
      </w:r>
      <w:r w:rsidRPr="000E4402">
        <w:rPr>
          <w:rFonts w:ascii="Book Antiqua" w:eastAsia="宋体" w:hAnsi="Book Antiqua" w:cs="宋体"/>
          <w:b/>
          <w:bCs/>
          <w:color w:val="000000"/>
          <w:kern w:val="0"/>
          <w:szCs w:val="21"/>
        </w:rPr>
        <w:t>24</w:t>
      </w:r>
      <w:r w:rsidRPr="000E4402">
        <w:rPr>
          <w:rFonts w:ascii="Book Antiqua" w:eastAsia="宋体" w:hAnsi="Book Antiqua" w:cs="宋体"/>
          <w:color w:val="000000"/>
          <w:kern w:val="0"/>
          <w:szCs w:val="21"/>
        </w:rPr>
        <w:t>: 807-816 [PMID: 23104725 DOI: 10.1093/</w:t>
      </w:r>
      <w:proofErr w:type="spellStart"/>
      <w:r w:rsidRPr="000E4402">
        <w:rPr>
          <w:rFonts w:ascii="Book Antiqua" w:eastAsia="宋体" w:hAnsi="Book Antiqua" w:cs="宋体"/>
          <w:color w:val="000000"/>
          <w:kern w:val="0"/>
          <w:szCs w:val="21"/>
        </w:rPr>
        <w:t>annonc</w:t>
      </w:r>
      <w:proofErr w:type="spellEnd"/>
      <w:r w:rsidRPr="000E4402">
        <w:rPr>
          <w:rFonts w:ascii="Book Antiqua" w:eastAsia="宋体" w:hAnsi="Book Antiqua" w:cs="宋体"/>
          <w:color w:val="000000"/>
          <w:kern w:val="0"/>
          <w:szCs w:val="21"/>
        </w:rPr>
        <w:t>/mds508]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29 </w:t>
      </w:r>
      <w:proofErr w:type="spellStart"/>
      <w:r w:rsidRPr="000E4402">
        <w:rPr>
          <w:rFonts w:ascii="Book Antiqua" w:eastAsia="宋体" w:hAnsi="Book Antiqua" w:cs="宋体"/>
          <w:b/>
          <w:bCs/>
          <w:color w:val="000000"/>
          <w:kern w:val="0"/>
          <w:szCs w:val="21"/>
        </w:rPr>
        <w:t>Kohgo</w:t>
      </w:r>
      <w:proofErr w:type="spellEnd"/>
      <w:r w:rsidRPr="000E4402">
        <w:rPr>
          <w:rFonts w:ascii="Book Antiqua" w:eastAsia="宋体" w:hAnsi="Book Antiqua" w:cs="宋体"/>
          <w:b/>
          <w:bCs/>
          <w:color w:val="000000"/>
          <w:kern w:val="0"/>
          <w:szCs w:val="21"/>
        </w:rPr>
        <w:t xml:space="preserve"> Y</w:t>
      </w:r>
      <w:r w:rsidRPr="000E4402">
        <w:rPr>
          <w:rFonts w:ascii="Book Antiqua" w:eastAsia="宋体" w:hAnsi="Book Antiqua" w:cs="宋体"/>
          <w:color w:val="000000"/>
          <w:kern w:val="0"/>
          <w:szCs w:val="21"/>
        </w:rPr>
        <w:t xml:space="preserve">, Ikuta K, </w:t>
      </w:r>
      <w:proofErr w:type="spellStart"/>
      <w:r w:rsidRPr="000E4402">
        <w:rPr>
          <w:rFonts w:ascii="Book Antiqua" w:eastAsia="宋体" w:hAnsi="Book Antiqua" w:cs="宋体"/>
          <w:color w:val="000000"/>
          <w:kern w:val="0"/>
          <w:szCs w:val="21"/>
        </w:rPr>
        <w:t>Ohtake</w:t>
      </w:r>
      <w:proofErr w:type="spellEnd"/>
      <w:r w:rsidRPr="000E4402">
        <w:rPr>
          <w:rFonts w:ascii="Book Antiqua" w:eastAsia="宋体" w:hAnsi="Book Antiqua" w:cs="宋体"/>
          <w:color w:val="000000"/>
          <w:kern w:val="0"/>
          <w:szCs w:val="21"/>
        </w:rPr>
        <w:t xml:space="preserve"> T, </w:t>
      </w:r>
      <w:proofErr w:type="spellStart"/>
      <w:r w:rsidRPr="000E4402">
        <w:rPr>
          <w:rFonts w:ascii="Book Antiqua" w:eastAsia="宋体" w:hAnsi="Book Antiqua" w:cs="宋体"/>
          <w:color w:val="000000"/>
          <w:kern w:val="0"/>
          <w:szCs w:val="21"/>
        </w:rPr>
        <w:t>Torimoto</w:t>
      </w:r>
      <w:proofErr w:type="spellEnd"/>
      <w:r w:rsidRPr="000E4402">
        <w:rPr>
          <w:rFonts w:ascii="Book Antiqua" w:eastAsia="宋体" w:hAnsi="Book Antiqua" w:cs="宋体"/>
          <w:color w:val="000000"/>
          <w:kern w:val="0"/>
          <w:szCs w:val="21"/>
        </w:rPr>
        <w:t xml:space="preserve"> Y, Kato J. Iron overload and cofactors with special reference to alcohol, hepatitis C virus infection and </w:t>
      </w:r>
      <w:proofErr w:type="spellStart"/>
      <w:r w:rsidRPr="000E4402">
        <w:rPr>
          <w:rFonts w:ascii="Book Antiqua" w:eastAsia="宋体" w:hAnsi="Book Antiqua" w:cs="宋体"/>
          <w:color w:val="000000"/>
          <w:kern w:val="0"/>
          <w:szCs w:val="21"/>
        </w:rPr>
        <w:t>steatosis</w:t>
      </w:r>
      <w:proofErr w:type="spellEnd"/>
      <w:r w:rsidRPr="000E4402">
        <w:rPr>
          <w:rFonts w:ascii="Book Antiqua" w:eastAsia="宋体" w:hAnsi="Book Antiqua" w:cs="宋体"/>
          <w:color w:val="000000"/>
          <w:kern w:val="0"/>
          <w:szCs w:val="21"/>
        </w:rPr>
        <w:t>/insulin resistance. </w:t>
      </w:r>
      <w:r w:rsidRPr="000E4402">
        <w:rPr>
          <w:rFonts w:ascii="Book Antiqua" w:eastAsia="宋体" w:hAnsi="Book Antiqua" w:cs="宋体"/>
          <w:i/>
          <w:iCs/>
          <w:color w:val="000000"/>
          <w:kern w:val="0"/>
          <w:szCs w:val="21"/>
        </w:rPr>
        <w:t xml:space="preserve">World 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color w:val="000000"/>
          <w:kern w:val="0"/>
          <w:szCs w:val="21"/>
        </w:rPr>
        <w:t> 2007; </w:t>
      </w:r>
      <w:r w:rsidRPr="000E4402">
        <w:rPr>
          <w:rFonts w:ascii="Book Antiqua" w:eastAsia="宋体" w:hAnsi="Book Antiqua" w:cs="宋体"/>
          <w:b/>
          <w:bCs/>
          <w:color w:val="000000"/>
          <w:kern w:val="0"/>
          <w:szCs w:val="21"/>
        </w:rPr>
        <w:t>13</w:t>
      </w:r>
      <w:r w:rsidRPr="000E4402">
        <w:rPr>
          <w:rFonts w:ascii="Book Antiqua" w:eastAsia="宋体" w:hAnsi="Book Antiqua" w:cs="宋体"/>
          <w:color w:val="000000"/>
          <w:kern w:val="0"/>
          <w:szCs w:val="21"/>
        </w:rPr>
        <w:t>: 4699-4706 [PMID: 17729391]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30 </w:t>
      </w:r>
      <w:proofErr w:type="spellStart"/>
      <w:r w:rsidRPr="000E4402">
        <w:rPr>
          <w:rFonts w:ascii="Book Antiqua" w:eastAsia="宋体" w:hAnsi="Book Antiqua" w:cs="宋体"/>
          <w:b/>
          <w:bCs/>
          <w:color w:val="000000"/>
          <w:kern w:val="0"/>
          <w:szCs w:val="21"/>
        </w:rPr>
        <w:t>Ganz</w:t>
      </w:r>
      <w:proofErr w:type="spellEnd"/>
      <w:r w:rsidRPr="000E4402">
        <w:rPr>
          <w:rFonts w:ascii="Book Antiqua" w:eastAsia="宋体" w:hAnsi="Book Antiqua" w:cs="宋体"/>
          <w:b/>
          <w:bCs/>
          <w:color w:val="000000"/>
          <w:kern w:val="0"/>
          <w:szCs w:val="21"/>
        </w:rPr>
        <w:t xml:space="preserve"> T</w:t>
      </w:r>
      <w:r w:rsidRPr="000E4402">
        <w:rPr>
          <w:rFonts w:ascii="Book Antiqua" w:eastAsia="宋体" w:hAnsi="Book Antiqua" w:cs="宋体"/>
          <w:color w:val="000000"/>
          <w:kern w:val="0"/>
          <w:szCs w:val="21"/>
        </w:rPr>
        <w:t xml:space="preserve">, Nemeth E. Iron imports. IV. </w:t>
      </w:r>
      <w:proofErr w:type="spellStart"/>
      <w:r w:rsidRPr="000E4402">
        <w:rPr>
          <w:rFonts w:ascii="Book Antiqua" w:eastAsia="宋体" w:hAnsi="Book Antiqua" w:cs="宋体"/>
          <w:color w:val="000000"/>
          <w:kern w:val="0"/>
          <w:szCs w:val="21"/>
        </w:rPr>
        <w:t>Hepcidin</w:t>
      </w:r>
      <w:proofErr w:type="spellEnd"/>
      <w:r w:rsidRPr="000E4402">
        <w:rPr>
          <w:rFonts w:ascii="Book Antiqua" w:eastAsia="宋体" w:hAnsi="Book Antiqua" w:cs="宋体"/>
          <w:color w:val="000000"/>
          <w:kern w:val="0"/>
          <w:szCs w:val="21"/>
        </w:rPr>
        <w:t xml:space="preserve"> and regulation of body iron metabolism.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Gastrointest</w:t>
      </w:r>
      <w:proofErr w:type="spellEnd"/>
      <w:r w:rsidRPr="000E4402">
        <w:rPr>
          <w:rFonts w:ascii="Book Antiqua" w:eastAsia="宋体" w:hAnsi="Book Antiqua" w:cs="宋体"/>
          <w:i/>
          <w:iCs/>
          <w:color w:val="000000"/>
          <w:kern w:val="0"/>
          <w:szCs w:val="21"/>
        </w:rPr>
        <w:t xml:space="preserve"> Liver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color w:val="000000"/>
          <w:kern w:val="0"/>
          <w:szCs w:val="21"/>
        </w:rPr>
        <w:t> 2006; </w:t>
      </w:r>
      <w:r w:rsidRPr="000E4402">
        <w:rPr>
          <w:rFonts w:ascii="Book Antiqua" w:eastAsia="宋体" w:hAnsi="Book Antiqua" w:cs="宋体"/>
          <w:b/>
          <w:bCs/>
          <w:color w:val="000000"/>
          <w:kern w:val="0"/>
          <w:szCs w:val="21"/>
        </w:rPr>
        <w:t>290</w:t>
      </w:r>
      <w:r w:rsidRPr="000E4402">
        <w:rPr>
          <w:rFonts w:ascii="Book Antiqua" w:eastAsia="宋体" w:hAnsi="Book Antiqua" w:cs="宋体"/>
          <w:color w:val="000000"/>
          <w:kern w:val="0"/>
          <w:szCs w:val="21"/>
        </w:rPr>
        <w:t>: G199-G203 [PMID: 16407589]</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31 </w:t>
      </w:r>
      <w:r w:rsidRPr="000E4402">
        <w:rPr>
          <w:rFonts w:ascii="Book Antiqua" w:eastAsia="宋体" w:hAnsi="Book Antiqua" w:cs="宋体"/>
          <w:b/>
          <w:bCs/>
          <w:color w:val="000000"/>
          <w:kern w:val="0"/>
          <w:szCs w:val="21"/>
        </w:rPr>
        <w:t>Reed T</w:t>
      </w:r>
      <w:r w:rsidRPr="000E4402">
        <w:rPr>
          <w:rFonts w:ascii="Book Antiqua" w:eastAsia="宋体" w:hAnsi="Book Antiqua" w:cs="宋体"/>
          <w:color w:val="000000"/>
          <w:kern w:val="0"/>
          <w:szCs w:val="21"/>
        </w:rPr>
        <w:t xml:space="preserve">, Page WF, </w:t>
      </w:r>
      <w:proofErr w:type="spellStart"/>
      <w:r w:rsidRPr="000E4402">
        <w:rPr>
          <w:rFonts w:ascii="Book Antiqua" w:eastAsia="宋体" w:hAnsi="Book Antiqua" w:cs="宋体"/>
          <w:color w:val="000000"/>
          <w:kern w:val="0"/>
          <w:szCs w:val="21"/>
        </w:rPr>
        <w:t>Viken</w:t>
      </w:r>
      <w:proofErr w:type="spellEnd"/>
      <w:r w:rsidRPr="000E4402">
        <w:rPr>
          <w:rFonts w:ascii="Book Antiqua" w:eastAsia="宋体" w:hAnsi="Book Antiqua" w:cs="宋体"/>
          <w:color w:val="000000"/>
          <w:kern w:val="0"/>
          <w:szCs w:val="21"/>
        </w:rPr>
        <w:t xml:space="preserve"> RJ, Christian JC. </w:t>
      </w:r>
      <w:proofErr w:type="gramStart"/>
      <w:r w:rsidRPr="000E4402">
        <w:rPr>
          <w:rFonts w:ascii="Book Antiqua" w:eastAsia="宋体" w:hAnsi="Book Antiqua" w:cs="宋体"/>
          <w:color w:val="000000"/>
          <w:kern w:val="0"/>
          <w:szCs w:val="21"/>
        </w:rPr>
        <w:t>Genetic predisposition to organ-specific endpoints of alcoholism.</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Alcohol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Exp</w:t>
      </w:r>
      <w:proofErr w:type="spellEnd"/>
      <w:r w:rsidRPr="000E4402">
        <w:rPr>
          <w:rFonts w:ascii="Book Antiqua" w:eastAsia="宋体" w:hAnsi="Book Antiqua" w:cs="宋体"/>
          <w:i/>
          <w:iCs/>
          <w:color w:val="000000"/>
          <w:kern w:val="0"/>
          <w:szCs w:val="21"/>
        </w:rPr>
        <w:t xml:space="preserve"> Res</w:t>
      </w:r>
      <w:r w:rsidRPr="000E4402">
        <w:rPr>
          <w:rFonts w:ascii="Book Antiqua" w:eastAsia="宋体" w:hAnsi="Book Antiqua" w:cs="宋体"/>
          <w:color w:val="000000"/>
          <w:kern w:val="0"/>
          <w:szCs w:val="21"/>
        </w:rPr>
        <w:t> 1996; </w:t>
      </w:r>
      <w:r w:rsidRPr="000E4402">
        <w:rPr>
          <w:rFonts w:ascii="Book Antiqua" w:eastAsia="宋体" w:hAnsi="Book Antiqua" w:cs="宋体"/>
          <w:b/>
          <w:bCs/>
          <w:color w:val="000000"/>
          <w:kern w:val="0"/>
          <w:szCs w:val="21"/>
        </w:rPr>
        <w:t>20</w:t>
      </w:r>
      <w:r w:rsidRPr="000E4402">
        <w:rPr>
          <w:rFonts w:ascii="Book Antiqua" w:eastAsia="宋体" w:hAnsi="Book Antiqua" w:cs="宋体"/>
          <w:color w:val="000000"/>
          <w:kern w:val="0"/>
          <w:szCs w:val="21"/>
        </w:rPr>
        <w:t>: 1528-1533 [PMID: 8986199]</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32 </w:t>
      </w:r>
      <w:r w:rsidRPr="000E4402">
        <w:rPr>
          <w:rFonts w:ascii="Book Antiqua" w:eastAsia="宋体" w:hAnsi="Book Antiqua" w:cs="宋体"/>
          <w:b/>
          <w:bCs/>
          <w:color w:val="000000"/>
          <w:kern w:val="0"/>
          <w:szCs w:val="21"/>
        </w:rPr>
        <w:t>Fisher NC</w:t>
      </w:r>
      <w:r w:rsidRPr="000E4402">
        <w:rPr>
          <w:rFonts w:ascii="Book Antiqua" w:eastAsia="宋体" w:hAnsi="Book Antiqua" w:cs="宋体"/>
          <w:color w:val="000000"/>
          <w:kern w:val="0"/>
          <w:szCs w:val="21"/>
        </w:rPr>
        <w:t xml:space="preserve">, Hanson J, Phillips A, Rao JN, </w:t>
      </w:r>
      <w:proofErr w:type="spellStart"/>
      <w:r w:rsidRPr="000E4402">
        <w:rPr>
          <w:rFonts w:ascii="Book Antiqua" w:eastAsia="宋体" w:hAnsi="Book Antiqua" w:cs="宋体"/>
          <w:color w:val="000000"/>
          <w:kern w:val="0"/>
          <w:szCs w:val="21"/>
        </w:rPr>
        <w:t>Swarbrick</w:t>
      </w:r>
      <w:proofErr w:type="spellEnd"/>
      <w:r w:rsidRPr="000E4402">
        <w:rPr>
          <w:rFonts w:ascii="Book Antiqua" w:eastAsia="宋体" w:hAnsi="Book Antiqua" w:cs="宋体"/>
          <w:color w:val="000000"/>
          <w:kern w:val="0"/>
          <w:szCs w:val="21"/>
        </w:rPr>
        <w:t xml:space="preserve"> ET. Mortality from liver disease in the West Midlands, 1993-2000: observational study. </w:t>
      </w:r>
      <w:r w:rsidRPr="000E4402">
        <w:rPr>
          <w:rFonts w:ascii="Book Antiqua" w:eastAsia="宋体" w:hAnsi="Book Antiqua" w:cs="宋体"/>
          <w:i/>
          <w:iCs/>
          <w:color w:val="000000"/>
          <w:kern w:val="0"/>
          <w:szCs w:val="21"/>
        </w:rPr>
        <w:t>BMJ</w:t>
      </w:r>
      <w:r w:rsidRPr="000E4402">
        <w:rPr>
          <w:rFonts w:ascii="Book Antiqua" w:eastAsia="宋体" w:hAnsi="Book Antiqua" w:cs="宋体"/>
          <w:color w:val="000000"/>
          <w:kern w:val="0"/>
          <w:szCs w:val="21"/>
        </w:rPr>
        <w:t> 2002; </w:t>
      </w:r>
      <w:r w:rsidRPr="000E4402">
        <w:rPr>
          <w:rFonts w:ascii="Book Antiqua" w:eastAsia="宋体" w:hAnsi="Book Antiqua" w:cs="宋体"/>
          <w:b/>
          <w:bCs/>
          <w:color w:val="000000"/>
          <w:kern w:val="0"/>
          <w:szCs w:val="21"/>
        </w:rPr>
        <w:t>325</w:t>
      </w:r>
      <w:r w:rsidRPr="000E4402">
        <w:rPr>
          <w:rFonts w:ascii="Book Antiqua" w:eastAsia="宋体" w:hAnsi="Book Antiqua" w:cs="宋体"/>
          <w:color w:val="000000"/>
          <w:kern w:val="0"/>
          <w:szCs w:val="21"/>
        </w:rPr>
        <w:t>: 312-313 [PMID: 12169508]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33 </w:t>
      </w:r>
      <w:proofErr w:type="spellStart"/>
      <w:r w:rsidRPr="000E4402">
        <w:rPr>
          <w:rFonts w:ascii="Book Antiqua" w:eastAsia="宋体" w:hAnsi="Book Antiqua" w:cs="宋体"/>
          <w:b/>
          <w:bCs/>
          <w:color w:val="000000"/>
          <w:kern w:val="0"/>
          <w:szCs w:val="21"/>
        </w:rPr>
        <w:t>Sookoian</w:t>
      </w:r>
      <w:proofErr w:type="spellEnd"/>
      <w:r w:rsidRPr="000E4402">
        <w:rPr>
          <w:rFonts w:ascii="Book Antiqua" w:eastAsia="宋体" w:hAnsi="Book Antiqua" w:cs="宋体"/>
          <w:b/>
          <w:bCs/>
          <w:color w:val="000000"/>
          <w:kern w:val="0"/>
          <w:szCs w:val="21"/>
        </w:rPr>
        <w:t xml:space="preserve"> S</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Pirola</w:t>
      </w:r>
      <w:proofErr w:type="spellEnd"/>
      <w:r w:rsidRPr="000E4402">
        <w:rPr>
          <w:rFonts w:ascii="Book Antiqua" w:eastAsia="宋体" w:hAnsi="Book Antiqua" w:cs="宋体"/>
          <w:color w:val="000000"/>
          <w:kern w:val="0"/>
          <w:szCs w:val="21"/>
        </w:rPr>
        <w:t xml:space="preserve"> CJ. Meta-analysis of the influence of I148M variant of </w:t>
      </w:r>
      <w:proofErr w:type="spellStart"/>
      <w:r w:rsidRPr="000E4402">
        <w:rPr>
          <w:rFonts w:ascii="Book Antiqua" w:eastAsia="宋体" w:hAnsi="Book Antiqua" w:cs="宋体"/>
          <w:color w:val="000000"/>
          <w:kern w:val="0"/>
          <w:szCs w:val="21"/>
        </w:rPr>
        <w:t>patatin</w:t>
      </w:r>
      <w:proofErr w:type="spellEnd"/>
      <w:r w:rsidRPr="000E4402">
        <w:rPr>
          <w:rFonts w:ascii="Book Antiqua" w:eastAsia="宋体" w:hAnsi="Book Antiqua" w:cs="宋体"/>
          <w:color w:val="000000"/>
          <w:kern w:val="0"/>
          <w:szCs w:val="21"/>
        </w:rPr>
        <w:t xml:space="preserve">-like phospholipase domain containing 3 </w:t>
      </w:r>
      <w:proofErr w:type="gramStart"/>
      <w:r w:rsidRPr="000E4402">
        <w:rPr>
          <w:rFonts w:ascii="Book Antiqua" w:eastAsia="宋体" w:hAnsi="Book Antiqua" w:cs="宋体"/>
          <w:color w:val="000000"/>
          <w:kern w:val="0"/>
          <w:szCs w:val="21"/>
        </w:rPr>
        <w:t>gene</w:t>
      </w:r>
      <w:proofErr w:type="gramEnd"/>
      <w:r w:rsidRPr="000E4402">
        <w:rPr>
          <w:rFonts w:ascii="Book Antiqua" w:eastAsia="宋体" w:hAnsi="Book Antiqua" w:cs="宋体"/>
          <w:color w:val="000000"/>
          <w:kern w:val="0"/>
          <w:szCs w:val="21"/>
        </w:rPr>
        <w:t xml:space="preserve"> (PNPLA3) on the susceptibility and histological severity of nonalcoholic fatty liver disease.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2011; </w:t>
      </w:r>
      <w:r w:rsidRPr="000E4402">
        <w:rPr>
          <w:rFonts w:ascii="Book Antiqua" w:eastAsia="宋体" w:hAnsi="Book Antiqua" w:cs="宋体"/>
          <w:b/>
          <w:bCs/>
          <w:color w:val="000000"/>
          <w:kern w:val="0"/>
          <w:szCs w:val="21"/>
        </w:rPr>
        <w:t>53</w:t>
      </w:r>
      <w:r w:rsidRPr="000E4402">
        <w:rPr>
          <w:rFonts w:ascii="Book Antiqua" w:eastAsia="宋体" w:hAnsi="Book Antiqua" w:cs="宋体"/>
          <w:color w:val="000000"/>
          <w:kern w:val="0"/>
          <w:szCs w:val="21"/>
        </w:rPr>
        <w:t>: 1883-1894 [PMID: 21381068 DOI: 10.1002/hep.24283]</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34 </w:t>
      </w:r>
      <w:proofErr w:type="spellStart"/>
      <w:r w:rsidRPr="000E4402">
        <w:rPr>
          <w:rFonts w:ascii="Book Antiqua" w:eastAsia="宋体" w:hAnsi="Book Antiqua" w:cs="宋体"/>
          <w:b/>
          <w:bCs/>
          <w:color w:val="000000"/>
          <w:kern w:val="0"/>
          <w:szCs w:val="21"/>
        </w:rPr>
        <w:t>Trépo</w:t>
      </w:r>
      <w:proofErr w:type="spellEnd"/>
      <w:r w:rsidRPr="000E4402">
        <w:rPr>
          <w:rFonts w:ascii="Book Antiqua" w:eastAsia="宋体" w:hAnsi="Book Antiqua" w:cs="宋体"/>
          <w:b/>
          <w:bCs/>
          <w:color w:val="000000"/>
          <w:kern w:val="0"/>
          <w:szCs w:val="21"/>
        </w:rPr>
        <w:t xml:space="preserve"> E</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Gustot</w:t>
      </w:r>
      <w:proofErr w:type="spellEnd"/>
      <w:r w:rsidRPr="000E4402">
        <w:rPr>
          <w:rFonts w:ascii="Book Antiqua" w:eastAsia="宋体" w:hAnsi="Book Antiqua" w:cs="宋体"/>
          <w:color w:val="000000"/>
          <w:kern w:val="0"/>
          <w:szCs w:val="21"/>
        </w:rPr>
        <w:t xml:space="preserve"> T, </w:t>
      </w:r>
      <w:proofErr w:type="spellStart"/>
      <w:r w:rsidRPr="000E4402">
        <w:rPr>
          <w:rFonts w:ascii="Book Antiqua" w:eastAsia="宋体" w:hAnsi="Book Antiqua" w:cs="宋体"/>
          <w:color w:val="000000"/>
          <w:kern w:val="0"/>
          <w:szCs w:val="21"/>
        </w:rPr>
        <w:t>Degré</w:t>
      </w:r>
      <w:proofErr w:type="spellEnd"/>
      <w:r w:rsidRPr="000E4402">
        <w:rPr>
          <w:rFonts w:ascii="Book Antiqua" w:eastAsia="宋体" w:hAnsi="Book Antiqua" w:cs="宋体"/>
          <w:color w:val="000000"/>
          <w:kern w:val="0"/>
          <w:szCs w:val="21"/>
        </w:rPr>
        <w:t xml:space="preserve"> D, </w:t>
      </w:r>
      <w:proofErr w:type="spellStart"/>
      <w:r w:rsidRPr="000E4402">
        <w:rPr>
          <w:rFonts w:ascii="Book Antiqua" w:eastAsia="宋体" w:hAnsi="Book Antiqua" w:cs="宋体"/>
          <w:color w:val="000000"/>
          <w:kern w:val="0"/>
          <w:szCs w:val="21"/>
        </w:rPr>
        <w:t>Lemmers</w:t>
      </w:r>
      <w:proofErr w:type="spellEnd"/>
      <w:r w:rsidRPr="000E4402">
        <w:rPr>
          <w:rFonts w:ascii="Book Antiqua" w:eastAsia="宋体" w:hAnsi="Book Antiqua" w:cs="宋体"/>
          <w:color w:val="000000"/>
          <w:kern w:val="0"/>
          <w:szCs w:val="21"/>
        </w:rPr>
        <w:t xml:space="preserve"> A, </w:t>
      </w:r>
      <w:proofErr w:type="spellStart"/>
      <w:r w:rsidRPr="000E4402">
        <w:rPr>
          <w:rFonts w:ascii="Book Antiqua" w:eastAsia="宋体" w:hAnsi="Book Antiqua" w:cs="宋体"/>
          <w:color w:val="000000"/>
          <w:kern w:val="0"/>
          <w:szCs w:val="21"/>
        </w:rPr>
        <w:t>Verset</w:t>
      </w:r>
      <w:proofErr w:type="spellEnd"/>
      <w:r w:rsidRPr="000E4402">
        <w:rPr>
          <w:rFonts w:ascii="Book Antiqua" w:eastAsia="宋体" w:hAnsi="Book Antiqua" w:cs="宋体"/>
          <w:color w:val="000000"/>
          <w:kern w:val="0"/>
          <w:szCs w:val="21"/>
        </w:rPr>
        <w:t xml:space="preserve"> L, </w:t>
      </w:r>
      <w:proofErr w:type="spellStart"/>
      <w:r w:rsidRPr="000E4402">
        <w:rPr>
          <w:rFonts w:ascii="Book Antiqua" w:eastAsia="宋体" w:hAnsi="Book Antiqua" w:cs="宋体"/>
          <w:color w:val="000000"/>
          <w:kern w:val="0"/>
          <w:szCs w:val="21"/>
        </w:rPr>
        <w:t>Demetter</w:t>
      </w:r>
      <w:proofErr w:type="spellEnd"/>
      <w:r w:rsidRPr="000E4402">
        <w:rPr>
          <w:rFonts w:ascii="Book Antiqua" w:eastAsia="宋体" w:hAnsi="Book Antiqua" w:cs="宋体"/>
          <w:color w:val="000000"/>
          <w:kern w:val="0"/>
          <w:szCs w:val="21"/>
        </w:rPr>
        <w:t xml:space="preserve"> P, </w:t>
      </w:r>
      <w:proofErr w:type="spellStart"/>
      <w:r w:rsidRPr="000E4402">
        <w:rPr>
          <w:rFonts w:ascii="Book Antiqua" w:eastAsia="宋体" w:hAnsi="Book Antiqua" w:cs="宋体"/>
          <w:color w:val="000000"/>
          <w:kern w:val="0"/>
          <w:szCs w:val="21"/>
        </w:rPr>
        <w:t>Ouziel</w:t>
      </w:r>
      <w:proofErr w:type="spellEnd"/>
      <w:r w:rsidRPr="000E4402">
        <w:rPr>
          <w:rFonts w:ascii="Book Antiqua" w:eastAsia="宋体" w:hAnsi="Book Antiqua" w:cs="宋体"/>
          <w:color w:val="000000"/>
          <w:kern w:val="0"/>
          <w:szCs w:val="21"/>
        </w:rPr>
        <w:t xml:space="preserve"> R, </w:t>
      </w:r>
      <w:proofErr w:type="spellStart"/>
      <w:r w:rsidRPr="000E4402">
        <w:rPr>
          <w:rFonts w:ascii="Book Antiqua" w:eastAsia="宋体" w:hAnsi="Book Antiqua" w:cs="宋体"/>
          <w:color w:val="000000"/>
          <w:kern w:val="0"/>
          <w:szCs w:val="21"/>
        </w:rPr>
        <w:t>Quertinmont</w:t>
      </w:r>
      <w:proofErr w:type="spellEnd"/>
      <w:r w:rsidRPr="000E4402">
        <w:rPr>
          <w:rFonts w:ascii="Book Antiqua" w:eastAsia="宋体" w:hAnsi="Book Antiqua" w:cs="宋体"/>
          <w:color w:val="000000"/>
          <w:kern w:val="0"/>
          <w:szCs w:val="21"/>
        </w:rPr>
        <w:t xml:space="preserve"> E, </w:t>
      </w:r>
      <w:proofErr w:type="spellStart"/>
      <w:r w:rsidRPr="000E4402">
        <w:rPr>
          <w:rFonts w:ascii="Book Antiqua" w:eastAsia="宋体" w:hAnsi="Book Antiqua" w:cs="宋体"/>
          <w:color w:val="000000"/>
          <w:kern w:val="0"/>
          <w:szCs w:val="21"/>
        </w:rPr>
        <w:t>Vercruysse</w:t>
      </w:r>
      <w:proofErr w:type="spellEnd"/>
      <w:r w:rsidRPr="000E4402">
        <w:rPr>
          <w:rFonts w:ascii="Book Antiqua" w:eastAsia="宋体" w:hAnsi="Book Antiqua" w:cs="宋体"/>
          <w:color w:val="000000"/>
          <w:kern w:val="0"/>
          <w:szCs w:val="21"/>
        </w:rPr>
        <w:t xml:space="preserve"> V, </w:t>
      </w:r>
      <w:proofErr w:type="spellStart"/>
      <w:r w:rsidRPr="000E4402">
        <w:rPr>
          <w:rFonts w:ascii="Book Antiqua" w:eastAsia="宋体" w:hAnsi="Book Antiqua" w:cs="宋体"/>
          <w:color w:val="000000"/>
          <w:kern w:val="0"/>
          <w:szCs w:val="21"/>
        </w:rPr>
        <w:t>Amininejad</w:t>
      </w:r>
      <w:proofErr w:type="spellEnd"/>
      <w:r w:rsidRPr="000E4402">
        <w:rPr>
          <w:rFonts w:ascii="Book Antiqua" w:eastAsia="宋体" w:hAnsi="Book Antiqua" w:cs="宋体"/>
          <w:color w:val="000000"/>
          <w:kern w:val="0"/>
          <w:szCs w:val="21"/>
        </w:rPr>
        <w:t xml:space="preserve"> L, </w:t>
      </w:r>
      <w:proofErr w:type="spellStart"/>
      <w:r w:rsidRPr="000E4402">
        <w:rPr>
          <w:rFonts w:ascii="Book Antiqua" w:eastAsia="宋体" w:hAnsi="Book Antiqua" w:cs="宋体"/>
          <w:color w:val="000000"/>
          <w:kern w:val="0"/>
          <w:szCs w:val="21"/>
        </w:rPr>
        <w:t>Deltenre</w:t>
      </w:r>
      <w:proofErr w:type="spellEnd"/>
      <w:r w:rsidRPr="000E4402">
        <w:rPr>
          <w:rFonts w:ascii="Book Antiqua" w:eastAsia="宋体" w:hAnsi="Book Antiqua" w:cs="宋体"/>
          <w:color w:val="000000"/>
          <w:kern w:val="0"/>
          <w:szCs w:val="21"/>
        </w:rPr>
        <w:t xml:space="preserve"> P, Le </w:t>
      </w:r>
      <w:proofErr w:type="spellStart"/>
      <w:r w:rsidRPr="000E4402">
        <w:rPr>
          <w:rFonts w:ascii="Book Antiqua" w:eastAsia="宋体" w:hAnsi="Book Antiqua" w:cs="宋体"/>
          <w:color w:val="000000"/>
          <w:kern w:val="0"/>
          <w:szCs w:val="21"/>
        </w:rPr>
        <w:t>Moine</w:t>
      </w:r>
      <w:proofErr w:type="spellEnd"/>
      <w:r w:rsidRPr="000E4402">
        <w:rPr>
          <w:rFonts w:ascii="Book Antiqua" w:eastAsia="宋体" w:hAnsi="Book Antiqua" w:cs="宋体"/>
          <w:color w:val="000000"/>
          <w:kern w:val="0"/>
          <w:szCs w:val="21"/>
        </w:rPr>
        <w:t xml:space="preserve"> O, </w:t>
      </w:r>
      <w:proofErr w:type="spellStart"/>
      <w:r w:rsidRPr="000E4402">
        <w:rPr>
          <w:rFonts w:ascii="Book Antiqua" w:eastAsia="宋体" w:hAnsi="Book Antiqua" w:cs="宋体"/>
          <w:color w:val="000000"/>
          <w:kern w:val="0"/>
          <w:szCs w:val="21"/>
        </w:rPr>
        <w:t>Devière</w:t>
      </w:r>
      <w:proofErr w:type="spellEnd"/>
      <w:r w:rsidRPr="000E4402">
        <w:rPr>
          <w:rFonts w:ascii="Book Antiqua" w:eastAsia="宋体" w:hAnsi="Book Antiqua" w:cs="宋体"/>
          <w:color w:val="000000"/>
          <w:kern w:val="0"/>
          <w:szCs w:val="21"/>
        </w:rPr>
        <w:t xml:space="preserve"> J, </w:t>
      </w:r>
      <w:proofErr w:type="spellStart"/>
      <w:r w:rsidRPr="000E4402">
        <w:rPr>
          <w:rFonts w:ascii="Book Antiqua" w:eastAsia="宋体" w:hAnsi="Book Antiqua" w:cs="宋体"/>
          <w:color w:val="000000"/>
          <w:kern w:val="0"/>
          <w:szCs w:val="21"/>
        </w:rPr>
        <w:t>Franchimont</w:t>
      </w:r>
      <w:proofErr w:type="spellEnd"/>
      <w:r w:rsidRPr="000E4402">
        <w:rPr>
          <w:rFonts w:ascii="Book Antiqua" w:eastAsia="宋体" w:hAnsi="Book Antiqua" w:cs="宋体"/>
          <w:color w:val="000000"/>
          <w:kern w:val="0"/>
          <w:szCs w:val="21"/>
        </w:rPr>
        <w:t xml:space="preserve"> D, Moreno C. Common polymorphism in the PNPLA3/</w:t>
      </w:r>
      <w:proofErr w:type="spellStart"/>
      <w:r w:rsidRPr="000E4402">
        <w:rPr>
          <w:rFonts w:ascii="Book Antiqua" w:eastAsia="宋体" w:hAnsi="Book Antiqua" w:cs="宋体"/>
          <w:color w:val="000000"/>
          <w:kern w:val="0"/>
          <w:szCs w:val="21"/>
        </w:rPr>
        <w:t>adiponutrin</w:t>
      </w:r>
      <w:proofErr w:type="spellEnd"/>
      <w:r w:rsidRPr="000E4402">
        <w:rPr>
          <w:rFonts w:ascii="Book Antiqua" w:eastAsia="宋体" w:hAnsi="Book Antiqua" w:cs="宋体"/>
          <w:color w:val="000000"/>
          <w:kern w:val="0"/>
          <w:szCs w:val="21"/>
        </w:rPr>
        <w:t xml:space="preserve"> gene confers higher risk of cirrhosis </w:t>
      </w:r>
      <w:r w:rsidRPr="000E4402">
        <w:rPr>
          <w:rFonts w:ascii="Book Antiqua" w:eastAsia="宋体" w:hAnsi="Book Antiqua" w:cs="宋体"/>
          <w:color w:val="000000"/>
          <w:kern w:val="0"/>
          <w:szCs w:val="21"/>
        </w:rPr>
        <w:lastRenderedPageBreak/>
        <w:t>and liver damage in alcoholic liver disease.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Hepatol</w:t>
      </w:r>
      <w:proofErr w:type="spellEnd"/>
      <w:r w:rsidRPr="000E4402">
        <w:rPr>
          <w:rFonts w:ascii="Book Antiqua" w:eastAsia="宋体" w:hAnsi="Book Antiqua" w:cs="宋体"/>
          <w:color w:val="000000"/>
          <w:kern w:val="0"/>
          <w:szCs w:val="21"/>
        </w:rPr>
        <w:t> 2011; </w:t>
      </w:r>
      <w:r w:rsidRPr="000E4402">
        <w:rPr>
          <w:rFonts w:ascii="Book Antiqua" w:eastAsia="宋体" w:hAnsi="Book Antiqua" w:cs="宋体"/>
          <w:b/>
          <w:bCs/>
          <w:color w:val="000000"/>
          <w:kern w:val="0"/>
          <w:szCs w:val="21"/>
        </w:rPr>
        <w:t>55</w:t>
      </w:r>
      <w:r w:rsidRPr="000E4402">
        <w:rPr>
          <w:rFonts w:ascii="Book Antiqua" w:eastAsia="宋体" w:hAnsi="Book Antiqua" w:cs="宋体"/>
          <w:color w:val="000000"/>
          <w:kern w:val="0"/>
          <w:szCs w:val="21"/>
        </w:rPr>
        <w:t>: 906-912 [PMID: 21334404 DOI: 10.1016/j.jhep.2011.01.028]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35 </w:t>
      </w:r>
      <w:proofErr w:type="spellStart"/>
      <w:r w:rsidRPr="000E4402">
        <w:rPr>
          <w:rFonts w:ascii="Book Antiqua" w:eastAsia="宋体" w:hAnsi="Book Antiqua" w:cs="宋体"/>
          <w:b/>
          <w:bCs/>
          <w:color w:val="000000"/>
          <w:kern w:val="0"/>
          <w:szCs w:val="21"/>
        </w:rPr>
        <w:t>Stickel</w:t>
      </w:r>
      <w:proofErr w:type="spellEnd"/>
      <w:r w:rsidRPr="000E4402">
        <w:rPr>
          <w:rFonts w:ascii="Book Antiqua" w:eastAsia="宋体" w:hAnsi="Book Antiqua" w:cs="宋体"/>
          <w:b/>
          <w:bCs/>
          <w:color w:val="000000"/>
          <w:kern w:val="0"/>
          <w:szCs w:val="21"/>
        </w:rPr>
        <w:t xml:space="preserve"> F</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Buch</w:t>
      </w:r>
      <w:proofErr w:type="spellEnd"/>
      <w:r w:rsidRPr="000E4402">
        <w:rPr>
          <w:rFonts w:ascii="Book Antiqua" w:eastAsia="宋体" w:hAnsi="Book Antiqua" w:cs="宋体"/>
          <w:color w:val="000000"/>
          <w:kern w:val="0"/>
          <w:szCs w:val="21"/>
        </w:rPr>
        <w:t xml:space="preserve"> S, Lau K, Meyer </w:t>
      </w:r>
      <w:proofErr w:type="spellStart"/>
      <w:r w:rsidRPr="000E4402">
        <w:rPr>
          <w:rFonts w:ascii="Book Antiqua" w:eastAsia="宋体" w:hAnsi="Book Antiqua" w:cs="宋体"/>
          <w:color w:val="000000"/>
          <w:kern w:val="0"/>
          <w:szCs w:val="21"/>
        </w:rPr>
        <w:t>zu</w:t>
      </w:r>
      <w:proofErr w:type="spellEnd"/>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Schwabedissen</w:t>
      </w:r>
      <w:proofErr w:type="spellEnd"/>
      <w:r w:rsidRPr="000E4402">
        <w:rPr>
          <w:rFonts w:ascii="Book Antiqua" w:eastAsia="宋体" w:hAnsi="Book Antiqua" w:cs="宋体"/>
          <w:color w:val="000000"/>
          <w:kern w:val="0"/>
          <w:szCs w:val="21"/>
        </w:rPr>
        <w:t xml:space="preserve"> H, Berg T, </w:t>
      </w:r>
      <w:proofErr w:type="spellStart"/>
      <w:r w:rsidRPr="000E4402">
        <w:rPr>
          <w:rFonts w:ascii="Book Antiqua" w:eastAsia="宋体" w:hAnsi="Book Antiqua" w:cs="宋体"/>
          <w:color w:val="000000"/>
          <w:kern w:val="0"/>
          <w:szCs w:val="21"/>
        </w:rPr>
        <w:t>Ridinger</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Rietschel</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Schafmayer</w:t>
      </w:r>
      <w:proofErr w:type="spellEnd"/>
      <w:r w:rsidRPr="000E4402">
        <w:rPr>
          <w:rFonts w:ascii="Book Antiqua" w:eastAsia="宋体" w:hAnsi="Book Antiqua" w:cs="宋体"/>
          <w:color w:val="000000"/>
          <w:kern w:val="0"/>
          <w:szCs w:val="21"/>
        </w:rPr>
        <w:t xml:space="preserve"> C, Braun F, </w:t>
      </w:r>
      <w:proofErr w:type="spellStart"/>
      <w:r w:rsidRPr="000E4402">
        <w:rPr>
          <w:rFonts w:ascii="Book Antiqua" w:eastAsia="宋体" w:hAnsi="Book Antiqua" w:cs="宋体"/>
          <w:color w:val="000000"/>
          <w:kern w:val="0"/>
          <w:szCs w:val="21"/>
        </w:rPr>
        <w:t>Hinrichsen</w:t>
      </w:r>
      <w:proofErr w:type="spellEnd"/>
      <w:r w:rsidRPr="000E4402">
        <w:rPr>
          <w:rFonts w:ascii="Book Antiqua" w:eastAsia="宋体" w:hAnsi="Book Antiqua" w:cs="宋体"/>
          <w:color w:val="000000"/>
          <w:kern w:val="0"/>
          <w:szCs w:val="21"/>
        </w:rPr>
        <w:t xml:space="preserve"> H, </w:t>
      </w:r>
      <w:proofErr w:type="spellStart"/>
      <w:r w:rsidRPr="000E4402">
        <w:rPr>
          <w:rFonts w:ascii="Book Antiqua" w:eastAsia="宋体" w:hAnsi="Book Antiqua" w:cs="宋体"/>
          <w:color w:val="000000"/>
          <w:kern w:val="0"/>
          <w:szCs w:val="21"/>
        </w:rPr>
        <w:t>Günther</w:t>
      </w:r>
      <w:proofErr w:type="spellEnd"/>
      <w:r w:rsidRPr="000E4402">
        <w:rPr>
          <w:rFonts w:ascii="Book Antiqua" w:eastAsia="宋体" w:hAnsi="Book Antiqua" w:cs="宋体"/>
          <w:color w:val="000000"/>
          <w:kern w:val="0"/>
          <w:szCs w:val="21"/>
        </w:rPr>
        <w:t xml:space="preserve"> R, </w:t>
      </w:r>
      <w:proofErr w:type="spellStart"/>
      <w:r w:rsidRPr="000E4402">
        <w:rPr>
          <w:rFonts w:ascii="Book Antiqua" w:eastAsia="宋体" w:hAnsi="Book Antiqua" w:cs="宋体"/>
          <w:color w:val="000000"/>
          <w:kern w:val="0"/>
          <w:szCs w:val="21"/>
        </w:rPr>
        <w:t>Arlt</w:t>
      </w:r>
      <w:proofErr w:type="spellEnd"/>
      <w:r w:rsidRPr="000E4402">
        <w:rPr>
          <w:rFonts w:ascii="Book Antiqua" w:eastAsia="宋体" w:hAnsi="Book Antiqua" w:cs="宋体"/>
          <w:color w:val="000000"/>
          <w:kern w:val="0"/>
          <w:szCs w:val="21"/>
        </w:rPr>
        <w:t xml:space="preserve"> A, Seeger M, Müller S, Seitz HK, </w:t>
      </w:r>
      <w:proofErr w:type="spellStart"/>
      <w:r w:rsidRPr="000E4402">
        <w:rPr>
          <w:rFonts w:ascii="Book Antiqua" w:eastAsia="宋体" w:hAnsi="Book Antiqua" w:cs="宋体"/>
          <w:color w:val="000000"/>
          <w:kern w:val="0"/>
          <w:szCs w:val="21"/>
        </w:rPr>
        <w:t>Soyka</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Lerch</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Lammert</w:t>
      </w:r>
      <w:proofErr w:type="spellEnd"/>
      <w:r w:rsidRPr="000E4402">
        <w:rPr>
          <w:rFonts w:ascii="Book Antiqua" w:eastAsia="宋体" w:hAnsi="Book Antiqua" w:cs="宋体"/>
          <w:color w:val="000000"/>
          <w:kern w:val="0"/>
          <w:szCs w:val="21"/>
        </w:rPr>
        <w:t xml:space="preserve"> F, </w:t>
      </w:r>
      <w:proofErr w:type="spellStart"/>
      <w:r w:rsidRPr="000E4402">
        <w:rPr>
          <w:rFonts w:ascii="Book Antiqua" w:eastAsia="宋体" w:hAnsi="Book Antiqua" w:cs="宋体"/>
          <w:color w:val="000000"/>
          <w:kern w:val="0"/>
          <w:szCs w:val="21"/>
        </w:rPr>
        <w:t>Sarrazin</w:t>
      </w:r>
      <w:proofErr w:type="spellEnd"/>
      <w:r w:rsidRPr="000E4402">
        <w:rPr>
          <w:rFonts w:ascii="Book Antiqua" w:eastAsia="宋体" w:hAnsi="Book Antiqua" w:cs="宋体"/>
          <w:color w:val="000000"/>
          <w:kern w:val="0"/>
          <w:szCs w:val="21"/>
        </w:rPr>
        <w:t xml:space="preserve"> C, </w:t>
      </w:r>
      <w:proofErr w:type="spellStart"/>
      <w:r w:rsidRPr="000E4402">
        <w:rPr>
          <w:rFonts w:ascii="Book Antiqua" w:eastAsia="宋体" w:hAnsi="Book Antiqua" w:cs="宋体"/>
          <w:color w:val="000000"/>
          <w:kern w:val="0"/>
          <w:szCs w:val="21"/>
        </w:rPr>
        <w:t>Kubitz</w:t>
      </w:r>
      <w:proofErr w:type="spellEnd"/>
      <w:r w:rsidRPr="000E4402">
        <w:rPr>
          <w:rFonts w:ascii="Book Antiqua" w:eastAsia="宋体" w:hAnsi="Book Antiqua" w:cs="宋体"/>
          <w:color w:val="000000"/>
          <w:kern w:val="0"/>
          <w:szCs w:val="21"/>
        </w:rPr>
        <w:t xml:space="preserve"> R, </w:t>
      </w:r>
      <w:proofErr w:type="spellStart"/>
      <w:r w:rsidRPr="000E4402">
        <w:rPr>
          <w:rFonts w:ascii="Book Antiqua" w:eastAsia="宋体" w:hAnsi="Book Antiqua" w:cs="宋体"/>
          <w:color w:val="000000"/>
          <w:kern w:val="0"/>
          <w:szCs w:val="21"/>
        </w:rPr>
        <w:t>Häussinger</w:t>
      </w:r>
      <w:proofErr w:type="spellEnd"/>
      <w:r w:rsidRPr="000E4402">
        <w:rPr>
          <w:rFonts w:ascii="Book Antiqua" w:eastAsia="宋体" w:hAnsi="Book Antiqua" w:cs="宋体"/>
          <w:color w:val="000000"/>
          <w:kern w:val="0"/>
          <w:szCs w:val="21"/>
        </w:rPr>
        <w:t xml:space="preserve"> D, </w:t>
      </w:r>
      <w:proofErr w:type="spellStart"/>
      <w:r w:rsidRPr="000E4402">
        <w:rPr>
          <w:rFonts w:ascii="Book Antiqua" w:eastAsia="宋体" w:hAnsi="Book Antiqua" w:cs="宋体"/>
          <w:color w:val="000000"/>
          <w:kern w:val="0"/>
          <w:szCs w:val="21"/>
        </w:rPr>
        <w:t>Hellerbrand</w:t>
      </w:r>
      <w:proofErr w:type="spellEnd"/>
      <w:r w:rsidRPr="000E4402">
        <w:rPr>
          <w:rFonts w:ascii="Book Antiqua" w:eastAsia="宋体" w:hAnsi="Book Antiqua" w:cs="宋体"/>
          <w:color w:val="000000"/>
          <w:kern w:val="0"/>
          <w:szCs w:val="21"/>
        </w:rPr>
        <w:t xml:space="preserve"> C, </w:t>
      </w:r>
      <w:proofErr w:type="spellStart"/>
      <w:r w:rsidRPr="000E4402">
        <w:rPr>
          <w:rFonts w:ascii="Book Antiqua" w:eastAsia="宋体" w:hAnsi="Book Antiqua" w:cs="宋体"/>
          <w:color w:val="000000"/>
          <w:kern w:val="0"/>
          <w:szCs w:val="21"/>
        </w:rPr>
        <w:t>Bröring</w:t>
      </w:r>
      <w:proofErr w:type="spellEnd"/>
      <w:r w:rsidRPr="000E4402">
        <w:rPr>
          <w:rFonts w:ascii="Book Antiqua" w:eastAsia="宋体" w:hAnsi="Book Antiqua" w:cs="宋体"/>
          <w:color w:val="000000"/>
          <w:kern w:val="0"/>
          <w:szCs w:val="21"/>
        </w:rPr>
        <w:t xml:space="preserve"> D, Schreiber S, Kiefer F, </w:t>
      </w:r>
      <w:proofErr w:type="spellStart"/>
      <w:r w:rsidRPr="000E4402">
        <w:rPr>
          <w:rFonts w:ascii="Book Antiqua" w:eastAsia="宋体" w:hAnsi="Book Antiqua" w:cs="宋体"/>
          <w:color w:val="000000"/>
          <w:kern w:val="0"/>
          <w:szCs w:val="21"/>
        </w:rPr>
        <w:t>Spanagel</w:t>
      </w:r>
      <w:proofErr w:type="spellEnd"/>
      <w:r w:rsidRPr="000E4402">
        <w:rPr>
          <w:rFonts w:ascii="Book Antiqua" w:eastAsia="宋体" w:hAnsi="Book Antiqua" w:cs="宋体"/>
          <w:color w:val="000000"/>
          <w:kern w:val="0"/>
          <w:szCs w:val="21"/>
        </w:rPr>
        <w:t xml:space="preserve"> R, Mann K, </w:t>
      </w:r>
      <w:proofErr w:type="spellStart"/>
      <w:r w:rsidRPr="000E4402">
        <w:rPr>
          <w:rFonts w:ascii="Book Antiqua" w:eastAsia="宋体" w:hAnsi="Book Antiqua" w:cs="宋体"/>
          <w:color w:val="000000"/>
          <w:kern w:val="0"/>
          <w:szCs w:val="21"/>
        </w:rPr>
        <w:t>Datz</w:t>
      </w:r>
      <w:proofErr w:type="spellEnd"/>
      <w:r w:rsidRPr="000E4402">
        <w:rPr>
          <w:rFonts w:ascii="Book Antiqua" w:eastAsia="宋体" w:hAnsi="Book Antiqua" w:cs="宋体"/>
          <w:color w:val="000000"/>
          <w:kern w:val="0"/>
          <w:szCs w:val="21"/>
        </w:rPr>
        <w:t xml:space="preserve"> C, </w:t>
      </w:r>
      <w:proofErr w:type="spellStart"/>
      <w:r w:rsidRPr="000E4402">
        <w:rPr>
          <w:rFonts w:ascii="Book Antiqua" w:eastAsia="宋体" w:hAnsi="Book Antiqua" w:cs="宋体"/>
          <w:color w:val="000000"/>
          <w:kern w:val="0"/>
          <w:szCs w:val="21"/>
        </w:rPr>
        <w:t>Krawczak</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Wodarz</w:t>
      </w:r>
      <w:proofErr w:type="spellEnd"/>
      <w:r w:rsidRPr="000E4402">
        <w:rPr>
          <w:rFonts w:ascii="Book Antiqua" w:eastAsia="宋体" w:hAnsi="Book Antiqua" w:cs="宋体"/>
          <w:color w:val="000000"/>
          <w:kern w:val="0"/>
          <w:szCs w:val="21"/>
        </w:rPr>
        <w:t xml:space="preserve"> N, </w:t>
      </w:r>
      <w:proofErr w:type="spellStart"/>
      <w:r w:rsidRPr="000E4402">
        <w:rPr>
          <w:rFonts w:ascii="Book Antiqua" w:eastAsia="宋体" w:hAnsi="Book Antiqua" w:cs="宋体"/>
          <w:color w:val="000000"/>
          <w:kern w:val="0"/>
          <w:szCs w:val="21"/>
        </w:rPr>
        <w:t>Völzke</w:t>
      </w:r>
      <w:proofErr w:type="spellEnd"/>
      <w:r w:rsidRPr="000E4402">
        <w:rPr>
          <w:rFonts w:ascii="Book Antiqua" w:eastAsia="宋体" w:hAnsi="Book Antiqua" w:cs="宋体"/>
          <w:color w:val="000000"/>
          <w:kern w:val="0"/>
          <w:szCs w:val="21"/>
        </w:rPr>
        <w:t xml:space="preserve"> H, </w:t>
      </w:r>
      <w:proofErr w:type="spellStart"/>
      <w:r w:rsidRPr="000E4402">
        <w:rPr>
          <w:rFonts w:ascii="Book Antiqua" w:eastAsia="宋体" w:hAnsi="Book Antiqua" w:cs="宋体"/>
          <w:color w:val="000000"/>
          <w:kern w:val="0"/>
          <w:szCs w:val="21"/>
        </w:rPr>
        <w:t>Hampe</w:t>
      </w:r>
      <w:proofErr w:type="spellEnd"/>
      <w:r w:rsidRPr="000E4402">
        <w:rPr>
          <w:rFonts w:ascii="Book Antiqua" w:eastAsia="宋体" w:hAnsi="Book Antiqua" w:cs="宋体"/>
          <w:color w:val="000000"/>
          <w:kern w:val="0"/>
          <w:szCs w:val="21"/>
        </w:rPr>
        <w:t xml:space="preserve"> J. Genetic variation in the PNPLA3 gene is associated with alcoholic liver injury in </w:t>
      </w:r>
      <w:proofErr w:type="spellStart"/>
      <w:r w:rsidRPr="000E4402">
        <w:rPr>
          <w:rFonts w:ascii="Book Antiqua" w:eastAsia="宋体" w:hAnsi="Book Antiqua" w:cs="宋体"/>
          <w:color w:val="000000"/>
          <w:kern w:val="0"/>
          <w:szCs w:val="21"/>
        </w:rPr>
        <w:t>caucasians</w:t>
      </w:r>
      <w:proofErr w:type="spell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2011; </w:t>
      </w:r>
      <w:r w:rsidRPr="000E4402">
        <w:rPr>
          <w:rFonts w:ascii="Book Antiqua" w:eastAsia="宋体" w:hAnsi="Book Antiqua" w:cs="宋体"/>
          <w:b/>
          <w:bCs/>
          <w:color w:val="000000"/>
          <w:kern w:val="0"/>
          <w:szCs w:val="21"/>
        </w:rPr>
        <w:t>53</w:t>
      </w:r>
      <w:r w:rsidRPr="000E4402">
        <w:rPr>
          <w:rFonts w:ascii="Book Antiqua" w:eastAsia="宋体" w:hAnsi="Book Antiqua" w:cs="宋体"/>
          <w:color w:val="000000"/>
          <w:kern w:val="0"/>
          <w:szCs w:val="21"/>
        </w:rPr>
        <w:t>: 86-95 [PMID: 21254164 DOI: 10.1002/hep.24017]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36 </w:t>
      </w:r>
      <w:proofErr w:type="spellStart"/>
      <w:r w:rsidRPr="000E4402">
        <w:rPr>
          <w:rFonts w:ascii="Book Antiqua" w:eastAsia="宋体" w:hAnsi="Book Antiqua" w:cs="宋体"/>
          <w:b/>
          <w:bCs/>
          <w:color w:val="000000"/>
          <w:kern w:val="0"/>
          <w:szCs w:val="21"/>
        </w:rPr>
        <w:t>Stickel</w:t>
      </w:r>
      <w:proofErr w:type="spellEnd"/>
      <w:r w:rsidRPr="000E4402">
        <w:rPr>
          <w:rFonts w:ascii="Book Antiqua" w:eastAsia="宋体" w:hAnsi="Book Antiqua" w:cs="宋体"/>
          <w:b/>
          <w:bCs/>
          <w:color w:val="000000"/>
          <w:kern w:val="0"/>
          <w:szCs w:val="21"/>
        </w:rPr>
        <w:t xml:space="preserve"> F</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Hampe</w:t>
      </w:r>
      <w:proofErr w:type="spellEnd"/>
      <w:r w:rsidRPr="000E4402">
        <w:rPr>
          <w:rFonts w:ascii="Book Antiqua" w:eastAsia="宋体" w:hAnsi="Book Antiqua" w:cs="宋体"/>
          <w:color w:val="000000"/>
          <w:kern w:val="0"/>
          <w:szCs w:val="21"/>
        </w:rPr>
        <w:t xml:space="preserve"> J. Genetic determinants of alcoholic liver disease.</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Gut</w:t>
      </w:r>
      <w:r w:rsidRPr="000E4402">
        <w:rPr>
          <w:rFonts w:ascii="Book Antiqua" w:eastAsia="宋体" w:hAnsi="Book Antiqua" w:cs="宋体"/>
          <w:color w:val="000000"/>
          <w:kern w:val="0"/>
          <w:szCs w:val="21"/>
        </w:rPr>
        <w:t> 2012; </w:t>
      </w:r>
      <w:r w:rsidRPr="000E4402">
        <w:rPr>
          <w:rFonts w:ascii="Book Antiqua" w:eastAsia="宋体" w:hAnsi="Book Antiqua" w:cs="宋体"/>
          <w:b/>
          <w:bCs/>
          <w:color w:val="000000"/>
          <w:kern w:val="0"/>
          <w:szCs w:val="21"/>
        </w:rPr>
        <w:t>61</w:t>
      </w:r>
      <w:r w:rsidRPr="000E4402">
        <w:rPr>
          <w:rFonts w:ascii="Book Antiqua" w:eastAsia="宋体" w:hAnsi="Book Antiqua" w:cs="宋体"/>
          <w:color w:val="000000"/>
          <w:kern w:val="0"/>
          <w:szCs w:val="21"/>
        </w:rPr>
        <w:t>: 150-159 [PMID: 22110053 DOI: 10.1136/gutjnl-2011-301239]</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 xml:space="preserve">37 </w:t>
      </w:r>
      <w:proofErr w:type="spellStart"/>
      <w:r w:rsidRPr="000E4402">
        <w:rPr>
          <w:rFonts w:ascii="Book Antiqua" w:eastAsia="宋体" w:hAnsi="Book Antiqua" w:cs="宋体"/>
          <w:b/>
          <w:color w:val="000000"/>
          <w:kern w:val="0"/>
          <w:szCs w:val="21"/>
        </w:rPr>
        <w:t>Schuckit</w:t>
      </w:r>
      <w:proofErr w:type="spellEnd"/>
      <w:r w:rsidRPr="000E4402">
        <w:rPr>
          <w:rFonts w:ascii="Book Antiqua" w:eastAsia="宋体" w:hAnsi="Book Antiqua" w:cs="宋体"/>
          <w:b/>
          <w:color w:val="000000"/>
          <w:kern w:val="0"/>
          <w:szCs w:val="21"/>
        </w:rPr>
        <w:t xml:space="preserve"> MA</w:t>
      </w:r>
      <w:r w:rsidRPr="000E4402">
        <w:rPr>
          <w:rFonts w:ascii="Book Antiqua" w:eastAsia="宋体" w:hAnsi="Book Antiqua" w:cs="宋体"/>
          <w:color w:val="000000"/>
          <w:kern w:val="0"/>
          <w:szCs w:val="21"/>
        </w:rPr>
        <w:t>.</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Alcohol and alcoholism.</w:t>
      </w:r>
      <w:proofErr w:type="gramEnd"/>
      <w:r w:rsidRPr="000E4402">
        <w:rPr>
          <w:rFonts w:ascii="Book Antiqua" w:eastAsia="宋体" w:hAnsi="Book Antiqua" w:cs="宋体"/>
          <w:color w:val="000000"/>
          <w:kern w:val="0"/>
          <w:szCs w:val="21"/>
        </w:rPr>
        <w:t xml:space="preserve"> In: Kasper DL, </w:t>
      </w:r>
      <w:proofErr w:type="spellStart"/>
      <w:r w:rsidRPr="000E4402">
        <w:rPr>
          <w:rFonts w:ascii="Book Antiqua" w:eastAsia="宋体" w:hAnsi="Book Antiqua" w:cs="宋体"/>
          <w:color w:val="000000"/>
          <w:kern w:val="0"/>
          <w:szCs w:val="21"/>
        </w:rPr>
        <w:t>Braunwald</w:t>
      </w:r>
      <w:proofErr w:type="spellEnd"/>
      <w:r w:rsidRPr="000E4402">
        <w:rPr>
          <w:rFonts w:ascii="Book Antiqua" w:eastAsia="宋体" w:hAnsi="Book Antiqua" w:cs="宋体"/>
          <w:color w:val="000000"/>
          <w:kern w:val="0"/>
          <w:szCs w:val="21"/>
        </w:rPr>
        <w:t xml:space="preserve"> E, </w:t>
      </w:r>
      <w:proofErr w:type="spellStart"/>
      <w:r w:rsidRPr="000E4402">
        <w:rPr>
          <w:rFonts w:ascii="Book Antiqua" w:eastAsia="宋体" w:hAnsi="Book Antiqua" w:cs="宋体"/>
          <w:color w:val="000000"/>
          <w:kern w:val="0"/>
          <w:szCs w:val="21"/>
        </w:rPr>
        <w:t>Fauci</w:t>
      </w:r>
      <w:proofErr w:type="spellEnd"/>
      <w:r w:rsidRPr="000E4402">
        <w:rPr>
          <w:rFonts w:ascii="Book Antiqua" w:eastAsia="宋体" w:hAnsi="Book Antiqua" w:cs="宋体"/>
          <w:color w:val="000000"/>
          <w:kern w:val="0"/>
          <w:szCs w:val="21"/>
        </w:rPr>
        <w:t xml:space="preserve"> AS, Hauser SL, Longo DL, Jameson JL, editors. </w:t>
      </w:r>
      <w:proofErr w:type="gramStart"/>
      <w:r w:rsidRPr="000E4402">
        <w:rPr>
          <w:rFonts w:ascii="Book Antiqua" w:eastAsia="宋体" w:hAnsi="Book Antiqua" w:cs="宋体"/>
          <w:color w:val="000000"/>
          <w:kern w:val="0"/>
          <w:szCs w:val="21"/>
        </w:rPr>
        <w:t>Harrison’s Principles of internal medicine.</w:t>
      </w:r>
      <w:proofErr w:type="gramEnd"/>
      <w:r w:rsidRPr="000E4402">
        <w:rPr>
          <w:rFonts w:ascii="Book Antiqua" w:eastAsia="宋体" w:hAnsi="Book Antiqua" w:cs="宋体"/>
          <w:color w:val="000000"/>
          <w:kern w:val="0"/>
          <w:szCs w:val="21"/>
        </w:rPr>
        <w:t xml:space="preserve"> New York: McGraw-Hill Medical Publishing Division, 2005: 2562-2566</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38 </w:t>
      </w:r>
      <w:r w:rsidRPr="000E4402">
        <w:rPr>
          <w:rFonts w:ascii="Book Antiqua" w:eastAsia="宋体" w:hAnsi="Book Antiqua" w:cs="宋体"/>
          <w:b/>
          <w:bCs/>
          <w:color w:val="000000"/>
          <w:kern w:val="0"/>
          <w:szCs w:val="21"/>
        </w:rPr>
        <w:t>Mello T</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Ceni</w:t>
      </w:r>
      <w:proofErr w:type="spellEnd"/>
      <w:r w:rsidRPr="000E4402">
        <w:rPr>
          <w:rFonts w:ascii="Book Antiqua" w:eastAsia="宋体" w:hAnsi="Book Antiqua" w:cs="宋体"/>
          <w:color w:val="000000"/>
          <w:kern w:val="0"/>
          <w:szCs w:val="21"/>
        </w:rPr>
        <w:t xml:space="preserve"> E, </w:t>
      </w:r>
      <w:proofErr w:type="spellStart"/>
      <w:r w:rsidRPr="000E4402">
        <w:rPr>
          <w:rFonts w:ascii="Book Antiqua" w:eastAsia="宋体" w:hAnsi="Book Antiqua" w:cs="宋体"/>
          <w:color w:val="000000"/>
          <w:kern w:val="0"/>
          <w:szCs w:val="21"/>
        </w:rPr>
        <w:t>Surrenti</w:t>
      </w:r>
      <w:proofErr w:type="spellEnd"/>
      <w:r w:rsidRPr="000E4402">
        <w:rPr>
          <w:rFonts w:ascii="Book Antiqua" w:eastAsia="宋体" w:hAnsi="Book Antiqua" w:cs="宋体"/>
          <w:color w:val="000000"/>
          <w:kern w:val="0"/>
          <w:szCs w:val="21"/>
        </w:rPr>
        <w:t xml:space="preserve"> C, </w:t>
      </w:r>
      <w:proofErr w:type="spellStart"/>
      <w:r w:rsidRPr="000E4402">
        <w:rPr>
          <w:rFonts w:ascii="Book Antiqua" w:eastAsia="宋体" w:hAnsi="Book Antiqua" w:cs="宋体"/>
          <w:color w:val="000000"/>
          <w:kern w:val="0"/>
          <w:szCs w:val="21"/>
        </w:rPr>
        <w:t>Galli</w:t>
      </w:r>
      <w:proofErr w:type="spellEnd"/>
      <w:r w:rsidRPr="000E4402">
        <w:rPr>
          <w:rFonts w:ascii="Book Antiqua" w:eastAsia="宋体" w:hAnsi="Book Antiqua" w:cs="宋体"/>
          <w:color w:val="000000"/>
          <w:kern w:val="0"/>
          <w:szCs w:val="21"/>
        </w:rPr>
        <w:t xml:space="preserve"> A. Alcohol induced hepatic fibrosis: role of acetaldehyde. </w:t>
      </w:r>
      <w:proofErr w:type="spellStart"/>
      <w:r w:rsidRPr="000E4402">
        <w:rPr>
          <w:rFonts w:ascii="Book Antiqua" w:eastAsia="宋体" w:hAnsi="Book Antiqua" w:cs="宋体"/>
          <w:i/>
          <w:iCs/>
          <w:color w:val="000000"/>
          <w:kern w:val="0"/>
          <w:szCs w:val="21"/>
        </w:rPr>
        <w:t>Mol</w:t>
      </w:r>
      <w:proofErr w:type="spellEnd"/>
      <w:r w:rsidRPr="000E4402">
        <w:rPr>
          <w:rFonts w:ascii="Book Antiqua" w:eastAsia="宋体" w:hAnsi="Book Antiqua" w:cs="宋体"/>
          <w:i/>
          <w:iCs/>
          <w:color w:val="000000"/>
          <w:kern w:val="0"/>
          <w:szCs w:val="21"/>
        </w:rPr>
        <w:t xml:space="preserve"> Aspects Med</w:t>
      </w:r>
      <w:r w:rsidRPr="000E4402">
        <w:rPr>
          <w:rFonts w:ascii="Book Antiqua" w:eastAsia="宋体" w:hAnsi="Book Antiqua" w:cs="宋体"/>
          <w:color w:val="000000"/>
          <w:kern w:val="0"/>
          <w:szCs w:val="21"/>
        </w:rPr>
        <w:t> 2008; </w:t>
      </w:r>
      <w:r w:rsidRPr="000E4402">
        <w:rPr>
          <w:rFonts w:ascii="Book Antiqua" w:eastAsia="宋体" w:hAnsi="Book Antiqua" w:cs="宋体"/>
          <w:b/>
          <w:bCs/>
          <w:color w:val="000000"/>
          <w:kern w:val="0"/>
          <w:szCs w:val="21"/>
        </w:rPr>
        <w:t>29</w:t>
      </w:r>
      <w:r w:rsidRPr="000E4402">
        <w:rPr>
          <w:rFonts w:ascii="Book Antiqua" w:eastAsia="宋体" w:hAnsi="Book Antiqua" w:cs="宋体"/>
          <w:color w:val="000000"/>
          <w:kern w:val="0"/>
          <w:szCs w:val="21"/>
        </w:rPr>
        <w:t>: 17-21 [PMID: 18164754 DOI: 10.1016/j.mam.2007.10.001]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 xml:space="preserve">39 </w:t>
      </w:r>
      <w:r w:rsidRPr="000E4402">
        <w:rPr>
          <w:rFonts w:ascii="Book Antiqua" w:eastAsia="宋体" w:hAnsi="Book Antiqua" w:cs="宋体"/>
          <w:b/>
          <w:color w:val="000000"/>
          <w:kern w:val="0"/>
          <w:szCs w:val="21"/>
        </w:rPr>
        <w:t>Kane AB</w:t>
      </w:r>
      <w:r w:rsidRPr="000E4402">
        <w:rPr>
          <w:rFonts w:ascii="Book Antiqua" w:eastAsia="宋体" w:hAnsi="Book Antiqua" w:cs="宋体"/>
          <w:color w:val="000000"/>
          <w:kern w:val="0"/>
          <w:szCs w:val="21"/>
        </w:rPr>
        <w:t>, Kumar V. Environmental and nutritional pathology.</w:t>
      </w:r>
      <w:proofErr w:type="gramEnd"/>
      <w:r w:rsidRPr="000E4402">
        <w:rPr>
          <w:rFonts w:ascii="Book Antiqua" w:eastAsia="宋体" w:hAnsi="Book Antiqua" w:cs="宋体"/>
          <w:color w:val="000000"/>
          <w:kern w:val="0"/>
          <w:szCs w:val="21"/>
        </w:rPr>
        <w:t xml:space="preserve"> In: </w:t>
      </w:r>
      <w:proofErr w:type="spellStart"/>
      <w:r w:rsidRPr="000E4402">
        <w:rPr>
          <w:rFonts w:ascii="Book Antiqua" w:eastAsia="宋体" w:hAnsi="Book Antiqua" w:cs="宋体"/>
          <w:color w:val="000000"/>
          <w:kern w:val="0"/>
          <w:szCs w:val="21"/>
        </w:rPr>
        <w:t>Cotran</w:t>
      </w:r>
      <w:proofErr w:type="spellEnd"/>
      <w:r w:rsidRPr="000E4402">
        <w:rPr>
          <w:rFonts w:ascii="Book Antiqua" w:eastAsia="宋体" w:hAnsi="Book Antiqua" w:cs="宋体"/>
          <w:color w:val="000000"/>
          <w:kern w:val="0"/>
          <w:szCs w:val="21"/>
        </w:rPr>
        <w:t xml:space="preserve"> RS, Kumar V, Collins T, editors. </w:t>
      </w:r>
      <w:proofErr w:type="gramStart"/>
      <w:r w:rsidRPr="000E4402">
        <w:rPr>
          <w:rFonts w:ascii="Book Antiqua" w:eastAsia="宋体" w:hAnsi="Book Antiqua" w:cs="宋体"/>
          <w:color w:val="000000"/>
          <w:kern w:val="0"/>
          <w:szCs w:val="21"/>
        </w:rPr>
        <w:t>Pathologic basis of disease.</w:t>
      </w:r>
      <w:proofErr w:type="gramEnd"/>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Philadephia</w:t>
      </w:r>
      <w:proofErr w:type="spellEnd"/>
      <w:r w:rsidRPr="000E4402">
        <w:rPr>
          <w:rFonts w:ascii="Book Antiqua" w:eastAsia="宋体" w:hAnsi="Book Antiqua" w:cs="宋体"/>
          <w:color w:val="000000"/>
          <w:kern w:val="0"/>
          <w:szCs w:val="21"/>
        </w:rPr>
        <w:t>: W.B. Saunders company, 1999: 40-457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40 </w:t>
      </w:r>
      <w:r w:rsidRPr="000E4402">
        <w:rPr>
          <w:rFonts w:ascii="Book Antiqua" w:eastAsia="宋体" w:hAnsi="Book Antiqua" w:cs="宋体"/>
          <w:b/>
          <w:bCs/>
          <w:color w:val="000000"/>
          <w:kern w:val="0"/>
          <w:szCs w:val="21"/>
        </w:rPr>
        <w:t>Israel Y</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Kalant</w:t>
      </w:r>
      <w:proofErr w:type="spellEnd"/>
      <w:r w:rsidRPr="000E4402">
        <w:rPr>
          <w:rFonts w:ascii="Book Antiqua" w:eastAsia="宋体" w:hAnsi="Book Antiqua" w:cs="宋体"/>
          <w:color w:val="000000"/>
          <w:kern w:val="0"/>
          <w:szCs w:val="21"/>
        </w:rPr>
        <w:t xml:space="preserve"> H, Khanna JM, </w:t>
      </w:r>
      <w:proofErr w:type="spellStart"/>
      <w:r w:rsidRPr="000E4402">
        <w:rPr>
          <w:rFonts w:ascii="Book Antiqua" w:eastAsia="宋体" w:hAnsi="Book Antiqua" w:cs="宋体"/>
          <w:color w:val="000000"/>
          <w:kern w:val="0"/>
          <w:szCs w:val="21"/>
        </w:rPr>
        <w:t>Orrego</w:t>
      </w:r>
      <w:proofErr w:type="spellEnd"/>
      <w:r w:rsidRPr="000E4402">
        <w:rPr>
          <w:rFonts w:ascii="Book Antiqua" w:eastAsia="宋体" w:hAnsi="Book Antiqua" w:cs="宋体"/>
          <w:color w:val="000000"/>
          <w:kern w:val="0"/>
          <w:szCs w:val="21"/>
        </w:rPr>
        <w:t xml:space="preserve"> H, Phillips MJ, Stewart DJ. Ethanol metabolism, oxygen availability and alcohol induced liver damage. </w:t>
      </w:r>
      <w:proofErr w:type="spellStart"/>
      <w:r w:rsidRPr="000E4402">
        <w:rPr>
          <w:rFonts w:ascii="Book Antiqua" w:eastAsia="宋体" w:hAnsi="Book Antiqua" w:cs="宋体"/>
          <w:i/>
          <w:iCs/>
          <w:color w:val="000000"/>
          <w:kern w:val="0"/>
          <w:szCs w:val="21"/>
        </w:rPr>
        <w:t>Adv</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Exp</w:t>
      </w:r>
      <w:proofErr w:type="spellEnd"/>
      <w:r w:rsidRPr="000E4402">
        <w:rPr>
          <w:rFonts w:ascii="Book Antiqua" w:eastAsia="宋体" w:hAnsi="Book Antiqua" w:cs="宋体"/>
          <w:i/>
          <w:iCs/>
          <w:color w:val="000000"/>
          <w:kern w:val="0"/>
          <w:szCs w:val="21"/>
        </w:rPr>
        <w:t xml:space="preserve"> Med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color w:val="000000"/>
          <w:kern w:val="0"/>
          <w:szCs w:val="21"/>
        </w:rPr>
        <w:t> 1977; </w:t>
      </w:r>
      <w:r w:rsidRPr="000E4402">
        <w:rPr>
          <w:rFonts w:ascii="Book Antiqua" w:eastAsia="宋体" w:hAnsi="Book Antiqua" w:cs="宋体"/>
          <w:b/>
          <w:bCs/>
          <w:color w:val="000000"/>
          <w:kern w:val="0"/>
          <w:szCs w:val="21"/>
        </w:rPr>
        <w:t>85A</w:t>
      </w:r>
      <w:r w:rsidRPr="000E4402">
        <w:rPr>
          <w:rFonts w:ascii="Book Antiqua" w:eastAsia="宋体" w:hAnsi="Book Antiqua" w:cs="宋体"/>
          <w:color w:val="000000"/>
          <w:kern w:val="0"/>
          <w:szCs w:val="21"/>
        </w:rPr>
        <w:t>: 343-358 [PMID: 920490]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41 </w:t>
      </w:r>
      <w:proofErr w:type="spellStart"/>
      <w:r w:rsidRPr="000E4402">
        <w:rPr>
          <w:rFonts w:ascii="Book Antiqua" w:eastAsia="宋体" w:hAnsi="Book Antiqua" w:cs="宋体"/>
          <w:b/>
          <w:bCs/>
          <w:color w:val="000000"/>
          <w:kern w:val="0"/>
          <w:szCs w:val="21"/>
        </w:rPr>
        <w:t>Ugarte</w:t>
      </w:r>
      <w:proofErr w:type="spellEnd"/>
      <w:r w:rsidRPr="000E4402">
        <w:rPr>
          <w:rFonts w:ascii="Book Antiqua" w:eastAsia="宋体" w:hAnsi="Book Antiqua" w:cs="宋体"/>
          <w:b/>
          <w:bCs/>
          <w:color w:val="000000"/>
          <w:kern w:val="0"/>
          <w:szCs w:val="21"/>
        </w:rPr>
        <w:t xml:space="preserve"> G</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Iturriaga</w:t>
      </w:r>
      <w:proofErr w:type="spellEnd"/>
      <w:r w:rsidRPr="000E4402">
        <w:rPr>
          <w:rFonts w:ascii="Book Antiqua" w:eastAsia="宋体" w:hAnsi="Book Antiqua" w:cs="宋体"/>
          <w:color w:val="000000"/>
          <w:kern w:val="0"/>
          <w:szCs w:val="21"/>
        </w:rPr>
        <w:t xml:space="preserve"> H, </w:t>
      </w:r>
      <w:proofErr w:type="spellStart"/>
      <w:r w:rsidRPr="000E4402">
        <w:rPr>
          <w:rFonts w:ascii="Book Antiqua" w:eastAsia="宋体" w:hAnsi="Book Antiqua" w:cs="宋体"/>
          <w:color w:val="000000"/>
          <w:kern w:val="0"/>
          <w:szCs w:val="21"/>
        </w:rPr>
        <w:t>Pereda</w:t>
      </w:r>
      <w:proofErr w:type="spellEnd"/>
      <w:r w:rsidRPr="000E4402">
        <w:rPr>
          <w:rFonts w:ascii="Book Antiqua" w:eastAsia="宋体" w:hAnsi="Book Antiqua" w:cs="宋体"/>
          <w:color w:val="000000"/>
          <w:kern w:val="0"/>
          <w:szCs w:val="21"/>
        </w:rPr>
        <w:t xml:space="preserve"> T. Possible relationship between the rate of ethanol metabolism and the severity of hepatic damage in chronic alcoholics. </w:t>
      </w:r>
      <w:r w:rsidRPr="000E4402">
        <w:rPr>
          <w:rFonts w:ascii="Book Antiqua" w:eastAsia="宋体" w:hAnsi="Book Antiqua" w:cs="宋体"/>
          <w:i/>
          <w:iCs/>
          <w:color w:val="000000"/>
          <w:kern w:val="0"/>
          <w:szCs w:val="21"/>
        </w:rPr>
        <w:t>Am J Dig Dis</w:t>
      </w:r>
      <w:r w:rsidRPr="000E4402">
        <w:rPr>
          <w:rFonts w:ascii="Book Antiqua" w:eastAsia="宋体" w:hAnsi="Book Antiqua" w:cs="宋体"/>
          <w:color w:val="000000"/>
          <w:kern w:val="0"/>
          <w:szCs w:val="21"/>
        </w:rPr>
        <w:t> 1977; </w:t>
      </w:r>
      <w:r w:rsidRPr="000E4402">
        <w:rPr>
          <w:rFonts w:ascii="Book Antiqua" w:eastAsia="宋体" w:hAnsi="Book Antiqua" w:cs="宋体"/>
          <w:b/>
          <w:bCs/>
          <w:color w:val="000000"/>
          <w:kern w:val="0"/>
          <w:szCs w:val="21"/>
        </w:rPr>
        <w:t>22</w:t>
      </w:r>
      <w:r w:rsidRPr="000E4402">
        <w:rPr>
          <w:rFonts w:ascii="Book Antiqua" w:eastAsia="宋体" w:hAnsi="Book Antiqua" w:cs="宋体"/>
          <w:color w:val="000000"/>
          <w:kern w:val="0"/>
          <w:szCs w:val="21"/>
        </w:rPr>
        <w:t>: 406-410 [PMID: 857661]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42 </w:t>
      </w:r>
      <w:r w:rsidRPr="000E4402">
        <w:rPr>
          <w:rFonts w:ascii="Book Antiqua" w:eastAsia="宋体" w:hAnsi="Book Antiqua" w:cs="宋体"/>
          <w:b/>
          <w:bCs/>
          <w:color w:val="000000"/>
          <w:kern w:val="0"/>
          <w:szCs w:val="21"/>
        </w:rPr>
        <w:t>Yamashita H</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Kaneyuki</w:t>
      </w:r>
      <w:proofErr w:type="spellEnd"/>
      <w:r w:rsidRPr="000E4402">
        <w:rPr>
          <w:rFonts w:ascii="Book Antiqua" w:eastAsia="宋体" w:hAnsi="Book Antiqua" w:cs="宋体"/>
          <w:color w:val="000000"/>
          <w:kern w:val="0"/>
          <w:szCs w:val="21"/>
        </w:rPr>
        <w:t xml:space="preserve"> T, </w:t>
      </w:r>
      <w:proofErr w:type="spellStart"/>
      <w:r w:rsidRPr="000E4402">
        <w:rPr>
          <w:rFonts w:ascii="Book Antiqua" w:eastAsia="宋体" w:hAnsi="Book Antiqua" w:cs="宋体"/>
          <w:color w:val="000000"/>
          <w:kern w:val="0"/>
          <w:szCs w:val="21"/>
        </w:rPr>
        <w:t>Tagawa</w:t>
      </w:r>
      <w:proofErr w:type="spellEnd"/>
      <w:r w:rsidRPr="000E4402">
        <w:rPr>
          <w:rFonts w:ascii="Book Antiqua" w:eastAsia="宋体" w:hAnsi="Book Antiqua" w:cs="宋体"/>
          <w:color w:val="000000"/>
          <w:kern w:val="0"/>
          <w:szCs w:val="21"/>
        </w:rPr>
        <w:t xml:space="preserve"> K. Production of acetate in the liver and its utilization in peripheral tissues. </w:t>
      </w:r>
      <w:proofErr w:type="spellStart"/>
      <w:r w:rsidRPr="000E4402">
        <w:rPr>
          <w:rFonts w:ascii="Book Antiqua" w:eastAsia="宋体" w:hAnsi="Book Antiqua" w:cs="宋体"/>
          <w:i/>
          <w:iCs/>
          <w:color w:val="000000"/>
          <w:kern w:val="0"/>
          <w:szCs w:val="21"/>
        </w:rPr>
        <w:t>Biochim</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Biophys</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Acta</w:t>
      </w:r>
      <w:proofErr w:type="spellEnd"/>
      <w:r w:rsidRPr="000E4402">
        <w:rPr>
          <w:rFonts w:ascii="Book Antiqua" w:eastAsia="宋体" w:hAnsi="Book Antiqua" w:cs="宋体"/>
          <w:color w:val="000000"/>
          <w:kern w:val="0"/>
          <w:szCs w:val="21"/>
        </w:rPr>
        <w:t> 2001; </w:t>
      </w:r>
      <w:r w:rsidRPr="000E4402">
        <w:rPr>
          <w:rFonts w:ascii="Book Antiqua" w:eastAsia="宋体" w:hAnsi="Book Antiqua" w:cs="宋体"/>
          <w:b/>
          <w:bCs/>
          <w:color w:val="000000"/>
          <w:kern w:val="0"/>
          <w:szCs w:val="21"/>
        </w:rPr>
        <w:t>1532</w:t>
      </w:r>
      <w:r w:rsidRPr="000E4402">
        <w:rPr>
          <w:rFonts w:ascii="Book Antiqua" w:eastAsia="宋体" w:hAnsi="Book Antiqua" w:cs="宋体"/>
          <w:color w:val="000000"/>
          <w:kern w:val="0"/>
          <w:szCs w:val="21"/>
        </w:rPr>
        <w:t>: 79-87 [PMID: 11420176]</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43 </w:t>
      </w:r>
      <w:proofErr w:type="spellStart"/>
      <w:r w:rsidRPr="000E4402">
        <w:rPr>
          <w:rFonts w:ascii="Book Antiqua" w:eastAsia="宋体" w:hAnsi="Book Antiqua" w:cs="宋体"/>
          <w:b/>
          <w:bCs/>
          <w:color w:val="000000"/>
          <w:kern w:val="0"/>
          <w:szCs w:val="21"/>
        </w:rPr>
        <w:t>Sakakibara</w:t>
      </w:r>
      <w:proofErr w:type="spellEnd"/>
      <w:r w:rsidRPr="000E4402">
        <w:rPr>
          <w:rFonts w:ascii="Book Antiqua" w:eastAsia="宋体" w:hAnsi="Book Antiqua" w:cs="宋体"/>
          <w:b/>
          <w:bCs/>
          <w:color w:val="000000"/>
          <w:kern w:val="0"/>
          <w:szCs w:val="21"/>
        </w:rPr>
        <w:t xml:space="preserve"> I</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Fujino</w:t>
      </w:r>
      <w:proofErr w:type="spellEnd"/>
      <w:r w:rsidRPr="000E4402">
        <w:rPr>
          <w:rFonts w:ascii="Book Antiqua" w:eastAsia="宋体" w:hAnsi="Book Antiqua" w:cs="宋体"/>
          <w:color w:val="000000"/>
          <w:kern w:val="0"/>
          <w:szCs w:val="21"/>
        </w:rPr>
        <w:t xml:space="preserve"> T, Ishii M, Tanaka T, </w:t>
      </w:r>
      <w:proofErr w:type="spellStart"/>
      <w:r w:rsidRPr="000E4402">
        <w:rPr>
          <w:rFonts w:ascii="Book Antiqua" w:eastAsia="宋体" w:hAnsi="Book Antiqua" w:cs="宋体"/>
          <w:color w:val="000000"/>
          <w:kern w:val="0"/>
          <w:szCs w:val="21"/>
        </w:rPr>
        <w:t>Shimosawa</w:t>
      </w:r>
      <w:proofErr w:type="spellEnd"/>
      <w:r w:rsidRPr="000E4402">
        <w:rPr>
          <w:rFonts w:ascii="Book Antiqua" w:eastAsia="宋体" w:hAnsi="Book Antiqua" w:cs="宋体"/>
          <w:color w:val="000000"/>
          <w:kern w:val="0"/>
          <w:szCs w:val="21"/>
        </w:rPr>
        <w:t xml:space="preserve"> T, Miura S, Zhang W, Tokutake Y, Yamamoto J, </w:t>
      </w:r>
      <w:proofErr w:type="spellStart"/>
      <w:r w:rsidRPr="000E4402">
        <w:rPr>
          <w:rFonts w:ascii="Book Antiqua" w:eastAsia="宋体" w:hAnsi="Book Antiqua" w:cs="宋体"/>
          <w:color w:val="000000"/>
          <w:kern w:val="0"/>
          <w:szCs w:val="21"/>
        </w:rPr>
        <w:t>Awano</w:t>
      </w:r>
      <w:proofErr w:type="spellEnd"/>
      <w:r w:rsidRPr="000E4402">
        <w:rPr>
          <w:rFonts w:ascii="Book Antiqua" w:eastAsia="宋体" w:hAnsi="Book Antiqua" w:cs="宋体"/>
          <w:color w:val="000000"/>
          <w:kern w:val="0"/>
          <w:szCs w:val="21"/>
        </w:rPr>
        <w:t xml:space="preserve"> M, Iwasaki S, </w:t>
      </w:r>
      <w:proofErr w:type="spellStart"/>
      <w:r w:rsidRPr="000E4402">
        <w:rPr>
          <w:rFonts w:ascii="Book Antiqua" w:eastAsia="宋体" w:hAnsi="Book Antiqua" w:cs="宋体"/>
          <w:color w:val="000000"/>
          <w:kern w:val="0"/>
          <w:szCs w:val="21"/>
        </w:rPr>
        <w:t>Motoike</w:t>
      </w:r>
      <w:proofErr w:type="spellEnd"/>
      <w:r w:rsidRPr="000E4402">
        <w:rPr>
          <w:rFonts w:ascii="Book Antiqua" w:eastAsia="宋体" w:hAnsi="Book Antiqua" w:cs="宋体"/>
          <w:color w:val="000000"/>
          <w:kern w:val="0"/>
          <w:szCs w:val="21"/>
        </w:rPr>
        <w:t xml:space="preserve"> T, Okamura M, Inagaki T, Kita K, Ezaki O, Naito M, </w:t>
      </w:r>
      <w:proofErr w:type="spellStart"/>
      <w:r w:rsidRPr="000E4402">
        <w:rPr>
          <w:rFonts w:ascii="Book Antiqua" w:eastAsia="宋体" w:hAnsi="Book Antiqua" w:cs="宋体"/>
          <w:color w:val="000000"/>
          <w:kern w:val="0"/>
          <w:szCs w:val="21"/>
        </w:rPr>
        <w:t>Kuwaki</w:t>
      </w:r>
      <w:proofErr w:type="spellEnd"/>
      <w:r w:rsidRPr="000E4402">
        <w:rPr>
          <w:rFonts w:ascii="Book Antiqua" w:eastAsia="宋体" w:hAnsi="Book Antiqua" w:cs="宋体"/>
          <w:color w:val="000000"/>
          <w:kern w:val="0"/>
          <w:szCs w:val="21"/>
        </w:rPr>
        <w:t xml:space="preserve"> T, </w:t>
      </w:r>
      <w:proofErr w:type="spellStart"/>
      <w:r w:rsidRPr="000E4402">
        <w:rPr>
          <w:rFonts w:ascii="Book Antiqua" w:eastAsia="宋体" w:hAnsi="Book Antiqua" w:cs="宋体"/>
          <w:color w:val="000000"/>
          <w:kern w:val="0"/>
          <w:szCs w:val="21"/>
        </w:rPr>
        <w:t>Chohnan</w:t>
      </w:r>
      <w:proofErr w:type="spellEnd"/>
      <w:r w:rsidRPr="000E4402">
        <w:rPr>
          <w:rFonts w:ascii="Book Antiqua" w:eastAsia="宋体" w:hAnsi="Book Antiqua" w:cs="宋体"/>
          <w:color w:val="000000"/>
          <w:kern w:val="0"/>
          <w:szCs w:val="21"/>
        </w:rPr>
        <w:t xml:space="preserve"> S, Yamamoto TT, Hammer RE, Kodama T, Yanagisawa M, Sakai J. Fasting-induced hypothermia and reduced energy production in mice lacking acetyl-CoA </w:t>
      </w:r>
      <w:proofErr w:type="spellStart"/>
      <w:r w:rsidRPr="000E4402">
        <w:rPr>
          <w:rFonts w:ascii="Book Antiqua" w:eastAsia="宋体" w:hAnsi="Book Antiqua" w:cs="宋体"/>
          <w:color w:val="000000"/>
          <w:kern w:val="0"/>
          <w:szCs w:val="21"/>
        </w:rPr>
        <w:t>synthetase</w:t>
      </w:r>
      <w:proofErr w:type="spellEnd"/>
      <w:r w:rsidRPr="000E4402">
        <w:rPr>
          <w:rFonts w:ascii="Book Antiqua" w:eastAsia="宋体" w:hAnsi="Book Antiqua" w:cs="宋体"/>
          <w:color w:val="000000"/>
          <w:kern w:val="0"/>
          <w:szCs w:val="21"/>
        </w:rPr>
        <w:t xml:space="preserve"> 2. </w:t>
      </w:r>
      <w:r w:rsidRPr="000E4402">
        <w:rPr>
          <w:rFonts w:ascii="Book Antiqua" w:eastAsia="宋体" w:hAnsi="Book Antiqua" w:cs="宋体"/>
          <w:i/>
          <w:iCs/>
          <w:color w:val="000000"/>
          <w:kern w:val="0"/>
          <w:szCs w:val="21"/>
        </w:rPr>
        <w:t xml:space="preserve">Cell </w:t>
      </w:r>
      <w:proofErr w:type="spellStart"/>
      <w:r w:rsidRPr="000E4402">
        <w:rPr>
          <w:rFonts w:ascii="Book Antiqua" w:eastAsia="宋体" w:hAnsi="Book Antiqua" w:cs="宋体"/>
          <w:i/>
          <w:iCs/>
          <w:color w:val="000000"/>
          <w:kern w:val="0"/>
          <w:szCs w:val="21"/>
        </w:rPr>
        <w:t>Metab</w:t>
      </w:r>
      <w:proofErr w:type="spellEnd"/>
      <w:r w:rsidRPr="000E4402">
        <w:rPr>
          <w:rFonts w:ascii="Book Antiqua" w:eastAsia="宋体" w:hAnsi="Book Antiqua" w:cs="宋体"/>
          <w:color w:val="000000"/>
          <w:kern w:val="0"/>
          <w:szCs w:val="21"/>
        </w:rPr>
        <w:t> 2009; </w:t>
      </w:r>
      <w:r w:rsidRPr="000E4402">
        <w:rPr>
          <w:rFonts w:ascii="Book Antiqua" w:eastAsia="宋体" w:hAnsi="Book Antiqua" w:cs="宋体"/>
          <w:b/>
          <w:bCs/>
          <w:color w:val="000000"/>
          <w:kern w:val="0"/>
          <w:szCs w:val="21"/>
        </w:rPr>
        <w:t>9</w:t>
      </w:r>
      <w:r w:rsidRPr="000E4402">
        <w:rPr>
          <w:rFonts w:ascii="Book Antiqua" w:eastAsia="宋体" w:hAnsi="Book Antiqua" w:cs="宋体"/>
          <w:color w:val="000000"/>
          <w:kern w:val="0"/>
          <w:szCs w:val="21"/>
        </w:rPr>
        <w:t>: 191-202 [PMID: 19187775 DOI: 10.1016/j.cmet.2008.12.008]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lastRenderedPageBreak/>
        <w:t>44 </w:t>
      </w:r>
      <w:r w:rsidRPr="000E4402">
        <w:rPr>
          <w:rFonts w:ascii="Book Antiqua" w:eastAsia="宋体" w:hAnsi="Book Antiqua" w:cs="宋体"/>
          <w:b/>
          <w:bCs/>
          <w:color w:val="000000"/>
          <w:kern w:val="0"/>
          <w:szCs w:val="21"/>
        </w:rPr>
        <w:t>Watkins PA</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Maiguel</w:t>
      </w:r>
      <w:proofErr w:type="spellEnd"/>
      <w:r w:rsidRPr="000E4402">
        <w:rPr>
          <w:rFonts w:ascii="Book Antiqua" w:eastAsia="宋体" w:hAnsi="Book Antiqua" w:cs="宋体"/>
          <w:color w:val="000000"/>
          <w:kern w:val="0"/>
          <w:szCs w:val="21"/>
        </w:rPr>
        <w:t xml:space="preserve"> D, </w:t>
      </w:r>
      <w:proofErr w:type="spellStart"/>
      <w:r w:rsidRPr="000E4402">
        <w:rPr>
          <w:rFonts w:ascii="Book Antiqua" w:eastAsia="宋体" w:hAnsi="Book Antiqua" w:cs="宋体"/>
          <w:color w:val="000000"/>
          <w:kern w:val="0"/>
          <w:szCs w:val="21"/>
        </w:rPr>
        <w:t>Jia</w:t>
      </w:r>
      <w:proofErr w:type="spellEnd"/>
      <w:r w:rsidRPr="000E4402">
        <w:rPr>
          <w:rFonts w:ascii="Book Antiqua" w:eastAsia="宋体" w:hAnsi="Book Antiqua" w:cs="宋体"/>
          <w:color w:val="000000"/>
          <w:kern w:val="0"/>
          <w:szCs w:val="21"/>
        </w:rPr>
        <w:t xml:space="preserve"> Z, Pevsner J. Evidence for 26 distinct acyl-coenzyme A </w:t>
      </w:r>
      <w:proofErr w:type="spellStart"/>
      <w:r w:rsidRPr="000E4402">
        <w:rPr>
          <w:rFonts w:ascii="Book Antiqua" w:eastAsia="宋体" w:hAnsi="Book Antiqua" w:cs="宋体"/>
          <w:color w:val="000000"/>
          <w:kern w:val="0"/>
          <w:szCs w:val="21"/>
        </w:rPr>
        <w:t>synthetase</w:t>
      </w:r>
      <w:proofErr w:type="spellEnd"/>
      <w:r w:rsidRPr="000E4402">
        <w:rPr>
          <w:rFonts w:ascii="Book Antiqua" w:eastAsia="宋体" w:hAnsi="Book Antiqua" w:cs="宋体"/>
          <w:color w:val="000000"/>
          <w:kern w:val="0"/>
          <w:szCs w:val="21"/>
        </w:rPr>
        <w:t xml:space="preserve"> genes in the human genome. </w:t>
      </w:r>
      <w:r w:rsidRPr="000E4402">
        <w:rPr>
          <w:rFonts w:ascii="Book Antiqua" w:eastAsia="宋体" w:hAnsi="Book Antiqua" w:cs="宋体"/>
          <w:i/>
          <w:iCs/>
          <w:color w:val="000000"/>
          <w:kern w:val="0"/>
          <w:szCs w:val="21"/>
        </w:rPr>
        <w:t>J Lipid Res</w:t>
      </w:r>
      <w:r w:rsidRPr="000E4402">
        <w:rPr>
          <w:rFonts w:ascii="Book Antiqua" w:eastAsia="宋体" w:hAnsi="Book Antiqua" w:cs="宋体"/>
          <w:color w:val="000000"/>
          <w:kern w:val="0"/>
          <w:szCs w:val="21"/>
        </w:rPr>
        <w:t> 2007; </w:t>
      </w:r>
      <w:r w:rsidRPr="000E4402">
        <w:rPr>
          <w:rFonts w:ascii="Book Antiqua" w:eastAsia="宋体" w:hAnsi="Book Antiqua" w:cs="宋体"/>
          <w:b/>
          <w:bCs/>
          <w:color w:val="000000"/>
          <w:kern w:val="0"/>
          <w:szCs w:val="21"/>
        </w:rPr>
        <w:t>48</w:t>
      </w:r>
      <w:r w:rsidRPr="000E4402">
        <w:rPr>
          <w:rFonts w:ascii="Book Antiqua" w:eastAsia="宋体" w:hAnsi="Book Antiqua" w:cs="宋体"/>
          <w:color w:val="000000"/>
          <w:kern w:val="0"/>
          <w:szCs w:val="21"/>
        </w:rPr>
        <w:t>: 2736-2750 [PMID: 17762044]</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45 </w:t>
      </w:r>
      <w:proofErr w:type="spellStart"/>
      <w:r w:rsidRPr="000E4402">
        <w:rPr>
          <w:rFonts w:ascii="Book Antiqua" w:eastAsia="宋体" w:hAnsi="Book Antiqua" w:cs="宋体"/>
          <w:b/>
          <w:bCs/>
          <w:color w:val="000000"/>
          <w:kern w:val="0"/>
          <w:szCs w:val="21"/>
        </w:rPr>
        <w:t>Moghe</w:t>
      </w:r>
      <w:proofErr w:type="spellEnd"/>
      <w:r w:rsidRPr="000E4402">
        <w:rPr>
          <w:rFonts w:ascii="Book Antiqua" w:eastAsia="宋体" w:hAnsi="Book Antiqua" w:cs="宋体"/>
          <w:b/>
          <w:bCs/>
          <w:color w:val="000000"/>
          <w:kern w:val="0"/>
          <w:szCs w:val="21"/>
        </w:rPr>
        <w:t xml:space="preserve"> A</w:t>
      </w:r>
      <w:r w:rsidRPr="000E4402">
        <w:rPr>
          <w:rFonts w:ascii="Book Antiqua" w:eastAsia="宋体" w:hAnsi="Book Antiqua" w:cs="宋体"/>
          <w:color w:val="000000"/>
          <w:kern w:val="0"/>
          <w:szCs w:val="21"/>
        </w:rPr>
        <w:t>, Joshi-</w:t>
      </w:r>
      <w:proofErr w:type="spellStart"/>
      <w:r w:rsidRPr="000E4402">
        <w:rPr>
          <w:rFonts w:ascii="Book Antiqua" w:eastAsia="宋体" w:hAnsi="Book Antiqua" w:cs="宋体"/>
          <w:color w:val="000000"/>
          <w:kern w:val="0"/>
          <w:szCs w:val="21"/>
        </w:rPr>
        <w:t>Barve</w:t>
      </w:r>
      <w:proofErr w:type="spellEnd"/>
      <w:r w:rsidRPr="000E4402">
        <w:rPr>
          <w:rFonts w:ascii="Book Antiqua" w:eastAsia="宋体" w:hAnsi="Book Antiqua" w:cs="宋体"/>
          <w:color w:val="000000"/>
          <w:kern w:val="0"/>
          <w:szCs w:val="21"/>
        </w:rPr>
        <w:t xml:space="preserve"> S, </w:t>
      </w:r>
      <w:proofErr w:type="spellStart"/>
      <w:r w:rsidRPr="000E4402">
        <w:rPr>
          <w:rFonts w:ascii="Book Antiqua" w:eastAsia="宋体" w:hAnsi="Book Antiqua" w:cs="宋体"/>
          <w:color w:val="000000"/>
          <w:kern w:val="0"/>
          <w:szCs w:val="21"/>
        </w:rPr>
        <w:t>Ghare</w:t>
      </w:r>
      <w:proofErr w:type="spellEnd"/>
      <w:r w:rsidRPr="000E4402">
        <w:rPr>
          <w:rFonts w:ascii="Book Antiqua" w:eastAsia="宋体" w:hAnsi="Book Antiqua" w:cs="宋体"/>
          <w:color w:val="000000"/>
          <w:kern w:val="0"/>
          <w:szCs w:val="21"/>
        </w:rPr>
        <w:t xml:space="preserve"> S, </w:t>
      </w:r>
      <w:proofErr w:type="spellStart"/>
      <w:r w:rsidRPr="000E4402">
        <w:rPr>
          <w:rFonts w:ascii="Book Antiqua" w:eastAsia="宋体" w:hAnsi="Book Antiqua" w:cs="宋体"/>
          <w:color w:val="000000"/>
          <w:kern w:val="0"/>
          <w:szCs w:val="21"/>
        </w:rPr>
        <w:t>Gobejishvili</w:t>
      </w:r>
      <w:proofErr w:type="spellEnd"/>
      <w:r w:rsidRPr="000E4402">
        <w:rPr>
          <w:rFonts w:ascii="Book Antiqua" w:eastAsia="宋体" w:hAnsi="Book Antiqua" w:cs="宋体"/>
          <w:color w:val="000000"/>
          <w:kern w:val="0"/>
          <w:szCs w:val="21"/>
        </w:rPr>
        <w:t xml:space="preserve"> L, </w:t>
      </w:r>
      <w:proofErr w:type="spellStart"/>
      <w:r w:rsidRPr="000E4402">
        <w:rPr>
          <w:rFonts w:ascii="Book Antiqua" w:eastAsia="宋体" w:hAnsi="Book Antiqua" w:cs="宋体"/>
          <w:color w:val="000000"/>
          <w:kern w:val="0"/>
          <w:szCs w:val="21"/>
        </w:rPr>
        <w:t>Kirpich</w:t>
      </w:r>
      <w:proofErr w:type="spellEnd"/>
      <w:r w:rsidRPr="000E4402">
        <w:rPr>
          <w:rFonts w:ascii="Book Antiqua" w:eastAsia="宋体" w:hAnsi="Book Antiqua" w:cs="宋体"/>
          <w:color w:val="000000"/>
          <w:kern w:val="0"/>
          <w:szCs w:val="21"/>
        </w:rPr>
        <w:t xml:space="preserve"> I, McClain CJ, </w:t>
      </w:r>
      <w:proofErr w:type="spellStart"/>
      <w:r w:rsidRPr="000E4402">
        <w:rPr>
          <w:rFonts w:ascii="Book Antiqua" w:eastAsia="宋体" w:hAnsi="Book Antiqua" w:cs="宋体"/>
          <w:color w:val="000000"/>
          <w:kern w:val="0"/>
          <w:szCs w:val="21"/>
        </w:rPr>
        <w:t>Barve</w:t>
      </w:r>
      <w:proofErr w:type="spellEnd"/>
      <w:r w:rsidRPr="000E4402">
        <w:rPr>
          <w:rFonts w:ascii="Book Antiqua" w:eastAsia="宋体" w:hAnsi="Book Antiqua" w:cs="宋体"/>
          <w:color w:val="000000"/>
          <w:kern w:val="0"/>
          <w:szCs w:val="21"/>
        </w:rPr>
        <w:t xml:space="preserve"> S. Histone modifications and alcohol-induced liver disease: are altered nutrients the missing link? </w:t>
      </w:r>
      <w:r w:rsidRPr="000E4402">
        <w:rPr>
          <w:rFonts w:ascii="Book Antiqua" w:eastAsia="宋体" w:hAnsi="Book Antiqua" w:cs="宋体"/>
          <w:i/>
          <w:iCs/>
          <w:color w:val="000000"/>
          <w:kern w:val="0"/>
          <w:szCs w:val="21"/>
        </w:rPr>
        <w:t xml:space="preserve">World 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color w:val="000000"/>
          <w:kern w:val="0"/>
          <w:szCs w:val="21"/>
        </w:rPr>
        <w:t> 2011; </w:t>
      </w:r>
      <w:r w:rsidRPr="000E4402">
        <w:rPr>
          <w:rFonts w:ascii="Book Antiqua" w:eastAsia="宋体" w:hAnsi="Book Antiqua" w:cs="宋体"/>
          <w:b/>
          <w:bCs/>
          <w:color w:val="000000"/>
          <w:kern w:val="0"/>
          <w:szCs w:val="21"/>
        </w:rPr>
        <w:t>17</w:t>
      </w:r>
      <w:r w:rsidRPr="000E4402">
        <w:rPr>
          <w:rFonts w:ascii="Book Antiqua" w:eastAsia="宋体" w:hAnsi="Book Antiqua" w:cs="宋体"/>
          <w:color w:val="000000"/>
          <w:kern w:val="0"/>
          <w:szCs w:val="21"/>
        </w:rPr>
        <w:t>: 2465-2472 [PMID: 21633651 DOI: 10.3748/wjg.v17.i20.2465]</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46 </w:t>
      </w:r>
      <w:r w:rsidRPr="000E4402">
        <w:rPr>
          <w:rFonts w:ascii="Book Antiqua" w:eastAsia="宋体" w:hAnsi="Book Antiqua" w:cs="宋体"/>
          <w:b/>
          <w:bCs/>
          <w:color w:val="000000"/>
          <w:kern w:val="0"/>
          <w:szCs w:val="21"/>
        </w:rPr>
        <w:t>Kendrick SF</w:t>
      </w:r>
      <w:r w:rsidRPr="000E4402">
        <w:rPr>
          <w:rFonts w:ascii="Book Antiqua" w:eastAsia="宋体" w:hAnsi="Book Antiqua" w:cs="宋体"/>
          <w:color w:val="000000"/>
          <w:kern w:val="0"/>
          <w:szCs w:val="21"/>
        </w:rPr>
        <w:t xml:space="preserve">, O'Boyle G, Mann J, </w:t>
      </w:r>
      <w:proofErr w:type="spellStart"/>
      <w:r w:rsidRPr="000E4402">
        <w:rPr>
          <w:rFonts w:ascii="Book Antiqua" w:eastAsia="宋体" w:hAnsi="Book Antiqua" w:cs="宋体"/>
          <w:color w:val="000000"/>
          <w:kern w:val="0"/>
          <w:szCs w:val="21"/>
        </w:rPr>
        <w:t>Zeybel</w:t>
      </w:r>
      <w:proofErr w:type="spellEnd"/>
      <w:r w:rsidRPr="000E4402">
        <w:rPr>
          <w:rFonts w:ascii="Book Antiqua" w:eastAsia="宋体" w:hAnsi="Book Antiqua" w:cs="宋体"/>
          <w:color w:val="000000"/>
          <w:kern w:val="0"/>
          <w:szCs w:val="21"/>
        </w:rPr>
        <w:t xml:space="preserve"> M, Palmer J, Jones DE, Day CP. Acetate, the key modulator of inflammatory responses in acute alcoholic hepatitis.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2010; </w:t>
      </w:r>
      <w:r w:rsidRPr="000E4402">
        <w:rPr>
          <w:rFonts w:ascii="Book Antiqua" w:eastAsia="宋体" w:hAnsi="Book Antiqua" w:cs="宋体"/>
          <w:b/>
          <w:bCs/>
          <w:color w:val="000000"/>
          <w:kern w:val="0"/>
          <w:szCs w:val="21"/>
        </w:rPr>
        <w:t>51</w:t>
      </w:r>
      <w:r w:rsidRPr="000E4402">
        <w:rPr>
          <w:rFonts w:ascii="Book Antiqua" w:eastAsia="宋体" w:hAnsi="Book Antiqua" w:cs="宋体"/>
          <w:color w:val="000000"/>
          <w:kern w:val="0"/>
          <w:szCs w:val="21"/>
        </w:rPr>
        <w:t>: 1988-1997 [PMID: 20232292 DOI: 10.1002/hep.23572]</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47 </w:t>
      </w:r>
      <w:proofErr w:type="spellStart"/>
      <w:r w:rsidRPr="000E4402">
        <w:rPr>
          <w:rFonts w:ascii="Book Antiqua" w:eastAsia="宋体" w:hAnsi="Book Antiqua" w:cs="宋体"/>
          <w:b/>
          <w:bCs/>
          <w:color w:val="000000"/>
          <w:kern w:val="0"/>
          <w:szCs w:val="21"/>
        </w:rPr>
        <w:t>Lieber</w:t>
      </w:r>
      <w:proofErr w:type="spellEnd"/>
      <w:r w:rsidRPr="000E4402">
        <w:rPr>
          <w:rFonts w:ascii="Book Antiqua" w:eastAsia="宋体" w:hAnsi="Book Antiqua" w:cs="宋体"/>
          <w:b/>
          <w:bCs/>
          <w:color w:val="000000"/>
          <w:kern w:val="0"/>
          <w:szCs w:val="21"/>
        </w:rPr>
        <w:t xml:space="preserve"> CS</w:t>
      </w:r>
      <w:r w:rsidRPr="000E4402">
        <w:rPr>
          <w:rFonts w:ascii="Book Antiqua" w:eastAsia="宋体" w:hAnsi="Book Antiqua" w:cs="宋体"/>
          <w:color w:val="000000"/>
          <w:kern w:val="0"/>
          <w:szCs w:val="21"/>
        </w:rPr>
        <w:t>. Cytochrome P-4502E1: its physiological and pathological role.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i/>
          <w:iCs/>
          <w:color w:val="000000"/>
          <w:kern w:val="0"/>
          <w:szCs w:val="21"/>
        </w:rPr>
        <w:t xml:space="preserve"> Rev</w:t>
      </w:r>
      <w:r w:rsidRPr="000E4402">
        <w:rPr>
          <w:rFonts w:ascii="Book Antiqua" w:eastAsia="宋体" w:hAnsi="Book Antiqua" w:cs="宋体"/>
          <w:color w:val="000000"/>
          <w:kern w:val="0"/>
          <w:szCs w:val="21"/>
        </w:rPr>
        <w:t> 1997; </w:t>
      </w:r>
      <w:r w:rsidRPr="000E4402">
        <w:rPr>
          <w:rFonts w:ascii="Book Antiqua" w:eastAsia="宋体" w:hAnsi="Book Antiqua" w:cs="宋体"/>
          <w:b/>
          <w:bCs/>
          <w:color w:val="000000"/>
          <w:kern w:val="0"/>
          <w:szCs w:val="21"/>
        </w:rPr>
        <w:t>77</w:t>
      </w:r>
      <w:r w:rsidRPr="000E4402">
        <w:rPr>
          <w:rFonts w:ascii="Book Antiqua" w:eastAsia="宋体" w:hAnsi="Book Antiqua" w:cs="宋体"/>
          <w:color w:val="000000"/>
          <w:kern w:val="0"/>
          <w:szCs w:val="21"/>
        </w:rPr>
        <w:t>: 517-544 [PMID: 9114822]</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48 </w:t>
      </w:r>
      <w:proofErr w:type="spellStart"/>
      <w:r w:rsidRPr="000E4402">
        <w:rPr>
          <w:rFonts w:ascii="Book Antiqua" w:eastAsia="宋体" w:hAnsi="Book Antiqua" w:cs="宋体"/>
          <w:b/>
          <w:bCs/>
          <w:color w:val="000000"/>
          <w:kern w:val="0"/>
          <w:szCs w:val="21"/>
        </w:rPr>
        <w:t>Parola</w:t>
      </w:r>
      <w:proofErr w:type="spellEnd"/>
      <w:r w:rsidRPr="000E4402">
        <w:rPr>
          <w:rFonts w:ascii="Book Antiqua" w:eastAsia="宋体" w:hAnsi="Book Antiqua" w:cs="宋体"/>
          <w:b/>
          <w:bCs/>
          <w:color w:val="000000"/>
          <w:kern w:val="0"/>
          <w:szCs w:val="21"/>
        </w:rPr>
        <w:t xml:space="preserve"> M</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Robino</w:t>
      </w:r>
      <w:proofErr w:type="spellEnd"/>
      <w:r w:rsidRPr="000E4402">
        <w:rPr>
          <w:rFonts w:ascii="Book Antiqua" w:eastAsia="宋体" w:hAnsi="Book Antiqua" w:cs="宋体"/>
          <w:color w:val="000000"/>
          <w:kern w:val="0"/>
          <w:szCs w:val="21"/>
        </w:rPr>
        <w:t xml:space="preserve"> G. Oxidative stress-related molecules and liver fibrosis.</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Hepatol</w:t>
      </w:r>
      <w:proofErr w:type="spellEnd"/>
      <w:r w:rsidRPr="000E4402">
        <w:rPr>
          <w:rFonts w:ascii="Book Antiqua" w:eastAsia="宋体" w:hAnsi="Book Antiqua" w:cs="宋体"/>
          <w:color w:val="000000"/>
          <w:kern w:val="0"/>
          <w:szCs w:val="21"/>
        </w:rPr>
        <w:t> 2001; </w:t>
      </w:r>
      <w:r w:rsidRPr="000E4402">
        <w:rPr>
          <w:rFonts w:ascii="Book Antiqua" w:eastAsia="宋体" w:hAnsi="Book Antiqua" w:cs="宋体"/>
          <w:b/>
          <w:bCs/>
          <w:color w:val="000000"/>
          <w:kern w:val="0"/>
          <w:szCs w:val="21"/>
        </w:rPr>
        <w:t>35</w:t>
      </w:r>
      <w:r w:rsidRPr="000E4402">
        <w:rPr>
          <w:rFonts w:ascii="Book Antiqua" w:eastAsia="宋体" w:hAnsi="Book Antiqua" w:cs="宋体"/>
          <w:color w:val="000000"/>
          <w:kern w:val="0"/>
          <w:szCs w:val="21"/>
        </w:rPr>
        <w:t>: 297-306 [PMID: 11580156]</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49 </w:t>
      </w:r>
      <w:r w:rsidRPr="000E4402">
        <w:rPr>
          <w:rFonts w:ascii="Book Antiqua" w:eastAsia="宋体" w:hAnsi="Book Antiqua" w:cs="宋体"/>
          <w:b/>
          <w:bCs/>
          <w:color w:val="000000"/>
          <w:kern w:val="0"/>
          <w:szCs w:val="21"/>
        </w:rPr>
        <w:t>Seth D</w:t>
      </w:r>
      <w:r w:rsidRPr="000E4402">
        <w:rPr>
          <w:rFonts w:ascii="Book Antiqua" w:eastAsia="宋体" w:hAnsi="Book Antiqua" w:cs="宋体"/>
          <w:color w:val="000000"/>
          <w:kern w:val="0"/>
          <w:szCs w:val="21"/>
        </w:rPr>
        <w:t xml:space="preserve">, Haber PS, </w:t>
      </w:r>
      <w:proofErr w:type="spellStart"/>
      <w:r w:rsidRPr="000E4402">
        <w:rPr>
          <w:rFonts w:ascii="Book Antiqua" w:eastAsia="宋体" w:hAnsi="Book Antiqua" w:cs="宋体"/>
          <w:color w:val="000000"/>
          <w:kern w:val="0"/>
          <w:szCs w:val="21"/>
        </w:rPr>
        <w:t>Syn</w:t>
      </w:r>
      <w:proofErr w:type="spellEnd"/>
      <w:r w:rsidRPr="000E4402">
        <w:rPr>
          <w:rFonts w:ascii="Book Antiqua" w:eastAsia="宋体" w:hAnsi="Book Antiqua" w:cs="宋体"/>
          <w:color w:val="000000"/>
          <w:kern w:val="0"/>
          <w:szCs w:val="21"/>
        </w:rPr>
        <w:t xml:space="preserve"> WK, Diehl AM, Day CP. Pathogenesis of alcohol-induced liver disease: classical concepts and recent advances.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Hepatol</w:t>
      </w:r>
      <w:proofErr w:type="spellEnd"/>
      <w:r w:rsidRPr="000E4402">
        <w:rPr>
          <w:rFonts w:ascii="Book Antiqua" w:eastAsia="宋体" w:hAnsi="Book Antiqua" w:cs="宋体"/>
          <w:color w:val="000000"/>
          <w:kern w:val="0"/>
          <w:szCs w:val="21"/>
        </w:rPr>
        <w:t> 2011; </w:t>
      </w:r>
      <w:r w:rsidRPr="000E4402">
        <w:rPr>
          <w:rFonts w:ascii="Book Antiqua" w:eastAsia="宋体" w:hAnsi="Book Antiqua" w:cs="宋体"/>
          <w:b/>
          <w:bCs/>
          <w:color w:val="000000"/>
          <w:kern w:val="0"/>
          <w:szCs w:val="21"/>
        </w:rPr>
        <w:t>26</w:t>
      </w:r>
      <w:r w:rsidRPr="000E4402">
        <w:rPr>
          <w:rFonts w:ascii="Book Antiqua" w:eastAsia="宋体" w:hAnsi="Book Antiqua" w:cs="宋体"/>
          <w:color w:val="000000"/>
          <w:kern w:val="0"/>
          <w:szCs w:val="21"/>
        </w:rPr>
        <w:t>: 1089-1105 [PMID: 21545524 DOI: 10.1111/j.1440-1746.2011.06756.x]</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50 </w:t>
      </w:r>
      <w:proofErr w:type="spellStart"/>
      <w:r w:rsidRPr="000E4402">
        <w:rPr>
          <w:rFonts w:ascii="Book Antiqua" w:eastAsia="宋体" w:hAnsi="Book Antiqua" w:cs="宋体"/>
          <w:b/>
          <w:bCs/>
          <w:color w:val="000000"/>
          <w:kern w:val="0"/>
          <w:szCs w:val="21"/>
        </w:rPr>
        <w:t>Soderberg</w:t>
      </w:r>
      <w:proofErr w:type="spellEnd"/>
      <w:r w:rsidRPr="000E4402">
        <w:rPr>
          <w:rFonts w:ascii="Book Antiqua" w:eastAsia="宋体" w:hAnsi="Book Antiqua" w:cs="宋体"/>
          <w:b/>
          <w:bCs/>
          <w:color w:val="000000"/>
          <w:kern w:val="0"/>
          <w:szCs w:val="21"/>
        </w:rPr>
        <w:t xml:space="preserve"> BL</w:t>
      </w:r>
      <w:r w:rsidRPr="000E4402">
        <w:rPr>
          <w:rFonts w:ascii="Book Antiqua" w:eastAsia="宋体" w:hAnsi="Book Antiqua" w:cs="宋体"/>
          <w:color w:val="000000"/>
          <w:kern w:val="0"/>
          <w:szCs w:val="21"/>
        </w:rPr>
        <w:t xml:space="preserve">, Salem RO, Best CA, </w:t>
      </w:r>
      <w:proofErr w:type="spellStart"/>
      <w:r w:rsidRPr="000E4402">
        <w:rPr>
          <w:rFonts w:ascii="Book Antiqua" w:eastAsia="宋体" w:hAnsi="Book Antiqua" w:cs="宋体"/>
          <w:color w:val="000000"/>
          <w:kern w:val="0"/>
          <w:szCs w:val="21"/>
        </w:rPr>
        <w:t>Cluette</w:t>
      </w:r>
      <w:proofErr w:type="spellEnd"/>
      <w:r w:rsidRPr="000E4402">
        <w:rPr>
          <w:rFonts w:ascii="Book Antiqua" w:eastAsia="宋体" w:hAnsi="Book Antiqua" w:cs="宋体"/>
          <w:color w:val="000000"/>
          <w:kern w:val="0"/>
          <w:szCs w:val="21"/>
        </w:rPr>
        <w:t xml:space="preserve">-Brown JE, </w:t>
      </w:r>
      <w:proofErr w:type="spellStart"/>
      <w:r w:rsidRPr="000E4402">
        <w:rPr>
          <w:rFonts w:ascii="Book Antiqua" w:eastAsia="宋体" w:hAnsi="Book Antiqua" w:cs="宋体"/>
          <w:color w:val="000000"/>
          <w:kern w:val="0"/>
          <w:szCs w:val="21"/>
        </w:rPr>
        <w:t>Laposata</w:t>
      </w:r>
      <w:proofErr w:type="spellEnd"/>
      <w:r w:rsidRPr="000E4402">
        <w:rPr>
          <w:rFonts w:ascii="Book Antiqua" w:eastAsia="宋体" w:hAnsi="Book Antiqua" w:cs="宋体"/>
          <w:color w:val="000000"/>
          <w:kern w:val="0"/>
          <w:szCs w:val="21"/>
        </w:rPr>
        <w:t xml:space="preserve"> M. Fatty acid ethyl esters. </w:t>
      </w:r>
      <w:proofErr w:type="gramStart"/>
      <w:r w:rsidRPr="000E4402">
        <w:rPr>
          <w:rFonts w:ascii="Book Antiqua" w:eastAsia="宋体" w:hAnsi="Book Antiqua" w:cs="宋体"/>
          <w:color w:val="000000"/>
          <w:kern w:val="0"/>
          <w:szCs w:val="21"/>
        </w:rPr>
        <w:t>Ethanol metabolites that reflect ethanol intake.</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Pathol</w:t>
      </w:r>
      <w:proofErr w:type="spellEnd"/>
      <w:r w:rsidRPr="000E4402">
        <w:rPr>
          <w:rFonts w:ascii="Book Antiqua" w:eastAsia="宋体" w:hAnsi="Book Antiqua" w:cs="宋体"/>
          <w:color w:val="000000"/>
          <w:kern w:val="0"/>
          <w:szCs w:val="21"/>
        </w:rPr>
        <w:t> 2003; </w:t>
      </w:r>
      <w:r w:rsidRPr="000E4402">
        <w:rPr>
          <w:rFonts w:ascii="Book Antiqua" w:eastAsia="宋体" w:hAnsi="Book Antiqua" w:cs="宋体"/>
          <w:b/>
          <w:bCs/>
          <w:color w:val="000000"/>
          <w:kern w:val="0"/>
          <w:szCs w:val="21"/>
        </w:rPr>
        <w:t xml:space="preserve">119 </w:t>
      </w:r>
      <w:proofErr w:type="spellStart"/>
      <w:r w:rsidRPr="000E4402">
        <w:rPr>
          <w:rFonts w:ascii="Book Antiqua" w:eastAsia="宋体" w:hAnsi="Book Antiqua" w:cs="宋体"/>
          <w:bCs/>
          <w:color w:val="000000"/>
          <w:kern w:val="0"/>
          <w:szCs w:val="21"/>
        </w:rPr>
        <w:t>Suppl</w:t>
      </w:r>
      <w:proofErr w:type="spellEnd"/>
      <w:r w:rsidRPr="000E4402">
        <w:rPr>
          <w:rFonts w:ascii="Book Antiqua" w:eastAsia="宋体" w:hAnsi="Book Antiqua" w:cs="宋体"/>
          <w:color w:val="000000"/>
          <w:kern w:val="0"/>
          <w:szCs w:val="21"/>
        </w:rPr>
        <w:t>: S94-S99 [PMID: 12951847]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51 </w:t>
      </w:r>
      <w:proofErr w:type="spellStart"/>
      <w:r w:rsidRPr="000E4402">
        <w:rPr>
          <w:rFonts w:ascii="Book Antiqua" w:eastAsia="宋体" w:hAnsi="Book Antiqua" w:cs="宋体"/>
          <w:b/>
          <w:bCs/>
          <w:color w:val="000000"/>
          <w:kern w:val="0"/>
          <w:szCs w:val="21"/>
        </w:rPr>
        <w:t>Kaphalia</w:t>
      </w:r>
      <w:proofErr w:type="spellEnd"/>
      <w:r w:rsidRPr="000E4402">
        <w:rPr>
          <w:rFonts w:ascii="Book Antiqua" w:eastAsia="宋体" w:hAnsi="Book Antiqua" w:cs="宋体"/>
          <w:b/>
          <w:bCs/>
          <w:color w:val="000000"/>
          <w:kern w:val="0"/>
          <w:szCs w:val="21"/>
        </w:rPr>
        <w:t xml:space="preserve"> BS</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Cai</w:t>
      </w:r>
      <w:proofErr w:type="spellEnd"/>
      <w:r w:rsidRPr="000E4402">
        <w:rPr>
          <w:rFonts w:ascii="Book Antiqua" w:eastAsia="宋体" w:hAnsi="Book Antiqua" w:cs="宋体"/>
          <w:color w:val="000000"/>
          <w:kern w:val="0"/>
          <w:szCs w:val="21"/>
        </w:rPr>
        <w:t xml:space="preserve"> P, Khan MF, </w:t>
      </w:r>
      <w:proofErr w:type="spellStart"/>
      <w:r w:rsidRPr="000E4402">
        <w:rPr>
          <w:rFonts w:ascii="Book Antiqua" w:eastAsia="宋体" w:hAnsi="Book Antiqua" w:cs="宋体"/>
          <w:color w:val="000000"/>
          <w:kern w:val="0"/>
          <w:szCs w:val="21"/>
        </w:rPr>
        <w:t>Okorodudu</w:t>
      </w:r>
      <w:proofErr w:type="spellEnd"/>
      <w:r w:rsidRPr="000E4402">
        <w:rPr>
          <w:rFonts w:ascii="Book Antiqua" w:eastAsia="宋体" w:hAnsi="Book Antiqua" w:cs="宋体"/>
          <w:color w:val="000000"/>
          <w:kern w:val="0"/>
          <w:szCs w:val="21"/>
        </w:rPr>
        <w:t xml:space="preserve"> AO, Ansari GA. Fatty acid ethyl esters: markers of alcohol abuse and alcoholism. </w:t>
      </w:r>
      <w:r w:rsidRPr="000E4402">
        <w:rPr>
          <w:rFonts w:ascii="Book Antiqua" w:eastAsia="宋体" w:hAnsi="Book Antiqua" w:cs="宋体"/>
          <w:i/>
          <w:iCs/>
          <w:color w:val="000000"/>
          <w:kern w:val="0"/>
          <w:szCs w:val="21"/>
        </w:rPr>
        <w:t>Alcohol</w:t>
      </w:r>
      <w:r w:rsidRPr="000E4402">
        <w:rPr>
          <w:rFonts w:ascii="Book Antiqua" w:eastAsia="宋体" w:hAnsi="Book Antiqua" w:cs="宋体"/>
          <w:color w:val="000000"/>
          <w:kern w:val="0"/>
          <w:szCs w:val="21"/>
        </w:rPr>
        <w:t> 2004; </w:t>
      </w:r>
      <w:r w:rsidRPr="000E4402">
        <w:rPr>
          <w:rFonts w:ascii="Book Antiqua" w:eastAsia="宋体" w:hAnsi="Book Antiqua" w:cs="宋体"/>
          <w:b/>
          <w:bCs/>
          <w:color w:val="000000"/>
          <w:kern w:val="0"/>
          <w:szCs w:val="21"/>
        </w:rPr>
        <w:t>34</w:t>
      </w:r>
      <w:r w:rsidRPr="000E4402">
        <w:rPr>
          <w:rFonts w:ascii="Book Antiqua" w:eastAsia="宋体" w:hAnsi="Book Antiqua" w:cs="宋体"/>
          <w:color w:val="000000"/>
          <w:kern w:val="0"/>
          <w:szCs w:val="21"/>
        </w:rPr>
        <w:t>: 151-158 [PMID: 15902908]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52 </w:t>
      </w:r>
      <w:r w:rsidRPr="000E4402">
        <w:rPr>
          <w:rFonts w:ascii="Book Antiqua" w:eastAsia="宋体" w:hAnsi="Book Antiqua" w:cs="宋体"/>
          <w:b/>
          <w:bCs/>
          <w:color w:val="000000"/>
          <w:kern w:val="0"/>
          <w:szCs w:val="21"/>
        </w:rPr>
        <w:t>Nagy LE</w:t>
      </w:r>
      <w:r w:rsidRPr="000E4402">
        <w:rPr>
          <w:rFonts w:ascii="Book Antiqua" w:eastAsia="宋体" w:hAnsi="Book Antiqua" w:cs="宋体"/>
          <w:color w:val="000000"/>
          <w:kern w:val="0"/>
          <w:szCs w:val="21"/>
        </w:rPr>
        <w:t>.</w:t>
      </w:r>
      <w:proofErr w:type="gramEnd"/>
      <w:r w:rsidRPr="000E4402">
        <w:rPr>
          <w:rFonts w:ascii="Book Antiqua" w:eastAsia="宋体" w:hAnsi="Book Antiqua" w:cs="宋体"/>
          <w:color w:val="000000"/>
          <w:kern w:val="0"/>
          <w:szCs w:val="21"/>
        </w:rPr>
        <w:t xml:space="preserve"> Molecular aspects of alcohol metabolism: transcription factors involved in early ethanol-induced liver injury. </w:t>
      </w:r>
      <w:proofErr w:type="spellStart"/>
      <w:r w:rsidRPr="000E4402">
        <w:rPr>
          <w:rFonts w:ascii="Book Antiqua" w:eastAsia="宋体" w:hAnsi="Book Antiqua" w:cs="宋体"/>
          <w:i/>
          <w:iCs/>
          <w:color w:val="000000"/>
          <w:kern w:val="0"/>
          <w:szCs w:val="21"/>
        </w:rPr>
        <w:t>Annu</w:t>
      </w:r>
      <w:proofErr w:type="spellEnd"/>
      <w:r w:rsidRPr="000E4402">
        <w:rPr>
          <w:rFonts w:ascii="Book Antiqua" w:eastAsia="宋体" w:hAnsi="Book Antiqua" w:cs="宋体"/>
          <w:i/>
          <w:iCs/>
          <w:color w:val="000000"/>
          <w:kern w:val="0"/>
          <w:szCs w:val="21"/>
        </w:rPr>
        <w:t xml:space="preserve"> Rev </w:t>
      </w:r>
      <w:proofErr w:type="spellStart"/>
      <w:r w:rsidRPr="000E4402">
        <w:rPr>
          <w:rFonts w:ascii="Book Antiqua" w:eastAsia="宋体" w:hAnsi="Book Antiqua" w:cs="宋体"/>
          <w:i/>
          <w:iCs/>
          <w:color w:val="000000"/>
          <w:kern w:val="0"/>
          <w:szCs w:val="21"/>
        </w:rPr>
        <w:t>Nutr</w:t>
      </w:r>
      <w:proofErr w:type="spellEnd"/>
      <w:r w:rsidRPr="000E4402">
        <w:rPr>
          <w:rFonts w:ascii="Book Antiqua" w:eastAsia="宋体" w:hAnsi="Book Antiqua" w:cs="宋体"/>
          <w:color w:val="000000"/>
          <w:kern w:val="0"/>
          <w:szCs w:val="21"/>
        </w:rPr>
        <w:t> 2004; </w:t>
      </w:r>
      <w:r w:rsidRPr="000E4402">
        <w:rPr>
          <w:rFonts w:ascii="Book Antiqua" w:eastAsia="宋体" w:hAnsi="Book Antiqua" w:cs="宋体"/>
          <w:b/>
          <w:bCs/>
          <w:color w:val="000000"/>
          <w:kern w:val="0"/>
          <w:szCs w:val="21"/>
        </w:rPr>
        <w:t>24</w:t>
      </w:r>
      <w:r w:rsidRPr="000E4402">
        <w:rPr>
          <w:rFonts w:ascii="Book Antiqua" w:eastAsia="宋体" w:hAnsi="Book Antiqua" w:cs="宋体"/>
          <w:color w:val="000000"/>
          <w:kern w:val="0"/>
          <w:szCs w:val="21"/>
        </w:rPr>
        <w:t>: 55-78 [PMID: 15189113]</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53 </w:t>
      </w:r>
      <w:proofErr w:type="spellStart"/>
      <w:r w:rsidRPr="000E4402">
        <w:rPr>
          <w:rFonts w:ascii="Book Antiqua" w:eastAsia="宋体" w:hAnsi="Book Antiqua" w:cs="宋体"/>
          <w:b/>
          <w:bCs/>
          <w:color w:val="000000"/>
          <w:kern w:val="0"/>
          <w:szCs w:val="21"/>
        </w:rPr>
        <w:t>Salaspuro</w:t>
      </w:r>
      <w:proofErr w:type="spellEnd"/>
      <w:r w:rsidRPr="000E4402">
        <w:rPr>
          <w:rFonts w:ascii="Book Antiqua" w:eastAsia="宋体" w:hAnsi="Book Antiqua" w:cs="宋体"/>
          <w:b/>
          <w:bCs/>
          <w:color w:val="000000"/>
          <w:kern w:val="0"/>
          <w:szCs w:val="21"/>
        </w:rPr>
        <w:t xml:space="preserve"> MP</w:t>
      </w:r>
      <w:r w:rsidRPr="000E4402">
        <w:rPr>
          <w:rFonts w:ascii="Book Antiqua" w:eastAsia="宋体" w:hAnsi="Book Antiqua" w:cs="宋体"/>
          <w:color w:val="000000"/>
          <w:kern w:val="0"/>
          <w:szCs w:val="21"/>
        </w:rPr>
        <w:t xml:space="preserve">, Shaw S, </w:t>
      </w:r>
      <w:proofErr w:type="spellStart"/>
      <w:r w:rsidRPr="000E4402">
        <w:rPr>
          <w:rFonts w:ascii="Book Antiqua" w:eastAsia="宋体" w:hAnsi="Book Antiqua" w:cs="宋体"/>
          <w:color w:val="000000"/>
          <w:kern w:val="0"/>
          <w:szCs w:val="21"/>
        </w:rPr>
        <w:t>Jayatilleke</w:t>
      </w:r>
      <w:proofErr w:type="spellEnd"/>
      <w:r w:rsidRPr="000E4402">
        <w:rPr>
          <w:rFonts w:ascii="Book Antiqua" w:eastAsia="宋体" w:hAnsi="Book Antiqua" w:cs="宋体"/>
          <w:color w:val="000000"/>
          <w:kern w:val="0"/>
          <w:szCs w:val="21"/>
        </w:rPr>
        <w:t xml:space="preserve"> E, Ross WA, </w:t>
      </w:r>
      <w:proofErr w:type="spellStart"/>
      <w:r w:rsidRPr="000E4402">
        <w:rPr>
          <w:rFonts w:ascii="Book Antiqua" w:eastAsia="宋体" w:hAnsi="Book Antiqua" w:cs="宋体"/>
          <w:color w:val="000000"/>
          <w:kern w:val="0"/>
          <w:szCs w:val="21"/>
        </w:rPr>
        <w:t>Lieber</w:t>
      </w:r>
      <w:proofErr w:type="spellEnd"/>
      <w:r w:rsidRPr="000E4402">
        <w:rPr>
          <w:rFonts w:ascii="Book Antiqua" w:eastAsia="宋体" w:hAnsi="Book Antiqua" w:cs="宋体"/>
          <w:color w:val="000000"/>
          <w:kern w:val="0"/>
          <w:szCs w:val="21"/>
        </w:rPr>
        <w:t xml:space="preserve"> CS. Attenuation of the ethanol-induced hepatic redox change after chronic alcohol consumption in baboons: metabolic consequences in vivo and in vitro.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1981; </w:t>
      </w:r>
      <w:r w:rsidRPr="000E4402">
        <w:rPr>
          <w:rFonts w:ascii="Book Antiqua" w:eastAsia="宋体" w:hAnsi="Book Antiqua" w:cs="宋体"/>
          <w:b/>
          <w:bCs/>
          <w:color w:val="000000"/>
          <w:kern w:val="0"/>
          <w:szCs w:val="21"/>
        </w:rPr>
        <w:t>1</w:t>
      </w:r>
      <w:r w:rsidRPr="000E4402">
        <w:rPr>
          <w:rFonts w:ascii="Book Antiqua" w:eastAsia="宋体" w:hAnsi="Book Antiqua" w:cs="宋体"/>
          <w:color w:val="000000"/>
          <w:kern w:val="0"/>
          <w:szCs w:val="21"/>
        </w:rPr>
        <w:t>: 33-38 [PMID: 6793493]</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54 </w:t>
      </w:r>
      <w:r w:rsidRPr="000E4402">
        <w:rPr>
          <w:rFonts w:ascii="Book Antiqua" w:eastAsia="宋体" w:hAnsi="Book Antiqua" w:cs="宋体"/>
          <w:b/>
          <w:bCs/>
          <w:color w:val="000000"/>
          <w:kern w:val="0"/>
          <w:szCs w:val="21"/>
        </w:rPr>
        <w:t>Day CP</w:t>
      </w:r>
      <w:r w:rsidRPr="000E4402">
        <w:rPr>
          <w:rFonts w:ascii="Book Antiqua" w:eastAsia="宋体" w:hAnsi="Book Antiqua" w:cs="宋体"/>
          <w:color w:val="000000"/>
          <w:kern w:val="0"/>
          <w:szCs w:val="21"/>
        </w:rPr>
        <w:t>. Treatment of alcoholic liver disease. </w:t>
      </w:r>
      <w:r w:rsidRPr="000E4402">
        <w:rPr>
          <w:rFonts w:ascii="Book Antiqua" w:eastAsia="宋体" w:hAnsi="Book Antiqua" w:cs="宋体"/>
          <w:i/>
          <w:iCs/>
          <w:color w:val="000000"/>
          <w:kern w:val="0"/>
          <w:szCs w:val="21"/>
        </w:rPr>
        <w:t xml:space="preserve">Liver </w:t>
      </w:r>
      <w:proofErr w:type="spellStart"/>
      <w:r w:rsidRPr="000E4402">
        <w:rPr>
          <w:rFonts w:ascii="Book Antiqua" w:eastAsia="宋体" w:hAnsi="Book Antiqua" w:cs="宋体"/>
          <w:i/>
          <w:iCs/>
          <w:color w:val="000000"/>
          <w:kern w:val="0"/>
          <w:szCs w:val="21"/>
        </w:rPr>
        <w:t>Transpl</w:t>
      </w:r>
      <w:proofErr w:type="spellEnd"/>
      <w:r w:rsidRPr="000E4402">
        <w:rPr>
          <w:rFonts w:ascii="Book Antiqua" w:eastAsia="宋体" w:hAnsi="Book Antiqua" w:cs="宋体"/>
          <w:color w:val="000000"/>
          <w:kern w:val="0"/>
          <w:szCs w:val="21"/>
        </w:rPr>
        <w:t> 2007; </w:t>
      </w:r>
      <w:r w:rsidRPr="000E4402">
        <w:rPr>
          <w:rFonts w:ascii="Book Antiqua" w:eastAsia="宋体" w:hAnsi="Book Antiqua" w:cs="宋体"/>
          <w:b/>
          <w:bCs/>
          <w:color w:val="000000"/>
          <w:kern w:val="0"/>
          <w:szCs w:val="21"/>
        </w:rPr>
        <w:t>13</w:t>
      </w:r>
      <w:r w:rsidRPr="000E4402">
        <w:rPr>
          <w:rFonts w:ascii="Book Antiqua" w:eastAsia="宋体" w:hAnsi="Book Antiqua" w:cs="宋体"/>
          <w:color w:val="000000"/>
          <w:kern w:val="0"/>
          <w:szCs w:val="21"/>
        </w:rPr>
        <w:t>: S69-S75 [PMID: 17969070]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55 </w:t>
      </w:r>
      <w:proofErr w:type="spellStart"/>
      <w:r w:rsidRPr="000E4402">
        <w:rPr>
          <w:rFonts w:ascii="Book Antiqua" w:eastAsia="宋体" w:hAnsi="Book Antiqua" w:cs="宋体"/>
          <w:b/>
          <w:bCs/>
          <w:color w:val="000000"/>
          <w:kern w:val="0"/>
          <w:szCs w:val="21"/>
        </w:rPr>
        <w:t>Tilg</w:t>
      </w:r>
      <w:proofErr w:type="spellEnd"/>
      <w:r w:rsidRPr="000E4402">
        <w:rPr>
          <w:rFonts w:ascii="Book Antiqua" w:eastAsia="宋体" w:hAnsi="Book Antiqua" w:cs="宋体"/>
          <w:b/>
          <w:bCs/>
          <w:color w:val="000000"/>
          <w:kern w:val="0"/>
          <w:szCs w:val="21"/>
        </w:rPr>
        <w:t xml:space="preserve"> H</w:t>
      </w:r>
      <w:r w:rsidRPr="000E4402">
        <w:rPr>
          <w:rFonts w:ascii="Book Antiqua" w:eastAsia="宋体" w:hAnsi="Book Antiqua" w:cs="宋体"/>
          <w:color w:val="000000"/>
          <w:kern w:val="0"/>
          <w:szCs w:val="21"/>
        </w:rPr>
        <w:t xml:space="preserve">, Diehl AM. </w:t>
      </w:r>
      <w:proofErr w:type="gramStart"/>
      <w:r w:rsidRPr="000E4402">
        <w:rPr>
          <w:rFonts w:ascii="Book Antiqua" w:eastAsia="宋体" w:hAnsi="Book Antiqua" w:cs="宋体"/>
          <w:color w:val="000000"/>
          <w:kern w:val="0"/>
          <w:szCs w:val="21"/>
        </w:rPr>
        <w:t xml:space="preserve">Cytokines in alcoholic and nonalcoholic </w:t>
      </w:r>
      <w:proofErr w:type="spellStart"/>
      <w:r w:rsidRPr="000E4402">
        <w:rPr>
          <w:rFonts w:ascii="Book Antiqua" w:eastAsia="宋体" w:hAnsi="Book Antiqua" w:cs="宋体"/>
          <w:color w:val="000000"/>
          <w:kern w:val="0"/>
          <w:szCs w:val="21"/>
        </w:rPr>
        <w:t>steatohepatitis</w:t>
      </w:r>
      <w:proofErr w:type="spellEnd"/>
      <w:r w:rsidRPr="000E4402">
        <w:rPr>
          <w:rFonts w:ascii="Book Antiqua" w:eastAsia="宋体" w:hAnsi="Book Antiqua" w:cs="宋体"/>
          <w:color w:val="000000"/>
          <w:kern w:val="0"/>
          <w:szCs w:val="21"/>
        </w:rPr>
        <w:t>.</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N </w:t>
      </w:r>
      <w:proofErr w:type="spellStart"/>
      <w:r w:rsidRPr="000E4402">
        <w:rPr>
          <w:rFonts w:ascii="Book Antiqua" w:eastAsia="宋体" w:hAnsi="Book Antiqua" w:cs="宋体"/>
          <w:i/>
          <w:iCs/>
          <w:color w:val="000000"/>
          <w:kern w:val="0"/>
          <w:szCs w:val="21"/>
        </w:rPr>
        <w:t>Engl</w:t>
      </w:r>
      <w:proofErr w:type="spellEnd"/>
      <w:r w:rsidRPr="000E4402">
        <w:rPr>
          <w:rFonts w:ascii="Book Antiqua" w:eastAsia="宋体" w:hAnsi="Book Antiqua" w:cs="宋体"/>
          <w:i/>
          <w:iCs/>
          <w:color w:val="000000"/>
          <w:kern w:val="0"/>
          <w:szCs w:val="21"/>
        </w:rPr>
        <w:t xml:space="preserve"> J Med</w:t>
      </w:r>
      <w:r w:rsidRPr="000E4402">
        <w:rPr>
          <w:rFonts w:ascii="Book Antiqua" w:eastAsia="宋体" w:hAnsi="Book Antiqua" w:cs="宋体"/>
          <w:color w:val="000000"/>
          <w:kern w:val="0"/>
          <w:szCs w:val="21"/>
        </w:rPr>
        <w:t> 2000; </w:t>
      </w:r>
      <w:r w:rsidRPr="000E4402">
        <w:rPr>
          <w:rFonts w:ascii="Book Antiqua" w:eastAsia="宋体" w:hAnsi="Book Antiqua" w:cs="宋体"/>
          <w:b/>
          <w:bCs/>
          <w:color w:val="000000"/>
          <w:kern w:val="0"/>
          <w:szCs w:val="21"/>
        </w:rPr>
        <w:t>343</w:t>
      </w:r>
      <w:r w:rsidRPr="000E4402">
        <w:rPr>
          <w:rFonts w:ascii="Book Antiqua" w:eastAsia="宋体" w:hAnsi="Book Antiqua" w:cs="宋体"/>
          <w:color w:val="000000"/>
          <w:kern w:val="0"/>
          <w:szCs w:val="21"/>
        </w:rPr>
        <w:t>: 1467-1476 [PMID: 11078773]</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56 </w:t>
      </w:r>
      <w:proofErr w:type="spellStart"/>
      <w:r w:rsidRPr="000E4402">
        <w:rPr>
          <w:rFonts w:ascii="Book Antiqua" w:eastAsia="宋体" w:hAnsi="Book Antiqua" w:cs="宋体"/>
          <w:b/>
          <w:bCs/>
          <w:color w:val="000000"/>
          <w:kern w:val="0"/>
          <w:szCs w:val="21"/>
        </w:rPr>
        <w:t>Beutler</w:t>
      </w:r>
      <w:proofErr w:type="spellEnd"/>
      <w:r w:rsidRPr="000E4402">
        <w:rPr>
          <w:rFonts w:ascii="Book Antiqua" w:eastAsia="宋体" w:hAnsi="Book Antiqua" w:cs="宋体"/>
          <w:b/>
          <w:bCs/>
          <w:color w:val="000000"/>
          <w:kern w:val="0"/>
          <w:szCs w:val="21"/>
        </w:rPr>
        <w:t xml:space="preserve"> B</w:t>
      </w:r>
      <w:r w:rsidRPr="000E4402">
        <w:rPr>
          <w:rFonts w:ascii="Book Antiqua" w:eastAsia="宋体" w:hAnsi="Book Antiqua" w:cs="宋体"/>
          <w:color w:val="000000"/>
          <w:kern w:val="0"/>
          <w:szCs w:val="21"/>
        </w:rPr>
        <w:t>. TNF, immunity and inflammatory disease: lessons of the past decade.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Investig</w:t>
      </w:r>
      <w:proofErr w:type="spellEnd"/>
      <w:r w:rsidRPr="000E4402">
        <w:rPr>
          <w:rFonts w:ascii="Book Antiqua" w:eastAsia="宋体" w:hAnsi="Book Antiqua" w:cs="宋体"/>
          <w:i/>
          <w:iCs/>
          <w:color w:val="000000"/>
          <w:kern w:val="0"/>
          <w:szCs w:val="21"/>
        </w:rPr>
        <w:t xml:space="preserve"> Med</w:t>
      </w:r>
      <w:r w:rsidRPr="000E4402">
        <w:rPr>
          <w:rFonts w:ascii="Book Antiqua" w:eastAsia="宋体" w:hAnsi="Book Antiqua" w:cs="宋体"/>
          <w:color w:val="000000"/>
          <w:kern w:val="0"/>
          <w:szCs w:val="21"/>
        </w:rPr>
        <w:t> 1995; </w:t>
      </w:r>
      <w:r w:rsidRPr="000E4402">
        <w:rPr>
          <w:rFonts w:ascii="Book Antiqua" w:eastAsia="宋体" w:hAnsi="Book Antiqua" w:cs="宋体"/>
          <w:b/>
          <w:bCs/>
          <w:color w:val="000000"/>
          <w:kern w:val="0"/>
          <w:szCs w:val="21"/>
        </w:rPr>
        <w:t>43</w:t>
      </w:r>
      <w:r w:rsidRPr="000E4402">
        <w:rPr>
          <w:rFonts w:ascii="Book Antiqua" w:eastAsia="宋体" w:hAnsi="Book Antiqua" w:cs="宋体"/>
          <w:color w:val="000000"/>
          <w:kern w:val="0"/>
          <w:szCs w:val="21"/>
        </w:rPr>
        <w:t>: 227-235 [PMID: 7614068]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lastRenderedPageBreak/>
        <w:t>57 </w:t>
      </w:r>
      <w:r w:rsidRPr="000E4402">
        <w:rPr>
          <w:rFonts w:ascii="Book Antiqua" w:eastAsia="宋体" w:hAnsi="Book Antiqua" w:cs="宋体"/>
          <w:b/>
          <w:bCs/>
          <w:color w:val="000000"/>
          <w:kern w:val="0"/>
          <w:szCs w:val="21"/>
        </w:rPr>
        <w:t>Yin M</w:t>
      </w:r>
      <w:r w:rsidRPr="000E4402">
        <w:rPr>
          <w:rFonts w:ascii="Book Antiqua" w:eastAsia="宋体" w:hAnsi="Book Antiqua" w:cs="宋体"/>
          <w:color w:val="000000"/>
          <w:kern w:val="0"/>
          <w:szCs w:val="21"/>
        </w:rPr>
        <w:t xml:space="preserve">, Wheeler MD, </w:t>
      </w:r>
      <w:proofErr w:type="spellStart"/>
      <w:r w:rsidRPr="000E4402">
        <w:rPr>
          <w:rFonts w:ascii="Book Antiqua" w:eastAsia="宋体" w:hAnsi="Book Antiqua" w:cs="宋体"/>
          <w:color w:val="000000"/>
          <w:kern w:val="0"/>
          <w:szCs w:val="21"/>
        </w:rPr>
        <w:t>Kono</w:t>
      </w:r>
      <w:proofErr w:type="spellEnd"/>
      <w:r w:rsidRPr="000E4402">
        <w:rPr>
          <w:rFonts w:ascii="Book Antiqua" w:eastAsia="宋体" w:hAnsi="Book Antiqua" w:cs="宋体"/>
          <w:color w:val="000000"/>
          <w:kern w:val="0"/>
          <w:szCs w:val="21"/>
        </w:rPr>
        <w:t xml:space="preserve"> H, Bradford BU, </w:t>
      </w:r>
      <w:proofErr w:type="spellStart"/>
      <w:r w:rsidRPr="000E4402">
        <w:rPr>
          <w:rFonts w:ascii="Book Antiqua" w:eastAsia="宋体" w:hAnsi="Book Antiqua" w:cs="宋体"/>
          <w:color w:val="000000"/>
          <w:kern w:val="0"/>
          <w:szCs w:val="21"/>
        </w:rPr>
        <w:t>Gallucci</w:t>
      </w:r>
      <w:proofErr w:type="spellEnd"/>
      <w:r w:rsidRPr="000E4402">
        <w:rPr>
          <w:rFonts w:ascii="Book Antiqua" w:eastAsia="宋体" w:hAnsi="Book Antiqua" w:cs="宋体"/>
          <w:color w:val="000000"/>
          <w:kern w:val="0"/>
          <w:szCs w:val="21"/>
        </w:rPr>
        <w:t xml:space="preserve"> RM, Luster MI, Thurman RG. </w:t>
      </w:r>
      <w:proofErr w:type="gramStart"/>
      <w:r w:rsidRPr="000E4402">
        <w:rPr>
          <w:rFonts w:ascii="Book Antiqua" w:eastAsia="宋体" w:hAnsi="Book Antiqua" w:cs="宋体"/>
          <w:color w:val="000000"/>
          <w:kern w:val="0"/>
          <w:szCs w:val="21"/>
        </w:rPr>
        <w:t>Essential role of tumor necrosis factor alpha in alcohol-induced liver injury in mice.</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Gastroenterology</w:t>
      </w:r>
      <w:r w:rsidRPr="000E4402">
        <w:rPr>
          <w:rFonts w:ascii="Book Antiqua" w:eastAsia="宋体" w:hAnsi="Book Antiqua" w:cs="宋体"/>
          <w:color w:val="000000"/>
          <w:kern w:val="0"/>
          <w:szCs w:val="21"/>
        </w:rPr>
        <w:t> 1999; </w:t>
      </w:r>
      <w:r w:rsidRPr="000E4402">
        <w:rPr>
          <w:rFonts w:ascii="Book Antiqua" w:eastAsia="宋体" w:hAnsi="Book Antiqua" w:cs="宋体"/>
          <w:b/>
          <w:bCs/>
          <w:color w:val="000000"/>
          <w:kern w:val="0"/>
          <w:szCs w:val="21"/>
        </w:rPr>
        <w:t>117</w:t>
      </w:r>
      <w:r w:rsidRPr="000E4402">
        <w:rPr>
          <w:rFonts w:ascii="Book Antiqua" w:eastAsia="宋体" w:hAnsi="Book Antiqua" w:cs="宋体"/>
          <w:color w:val="000000"/>
          <w:kern w:val="0"/>
          <w:szCs w:val="21"/>
        </w:rPr>
        <w:t>: 942-952 [PMID: 10500078]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58 </w:t>
      </w:r>
      <w:r w:rsidRPr="000E4402">
        <w:rPr>
          <w:rFonts w:ascii="Book Antiqua" w:eastAsia="宋体" w:hAnsi="Book Antiqua" w:cs="宋体"/>
          <w:b/>
          <w:bCs/>
          <w:color w:val="000000"/>
          <w:kern w:val="0"/>
          <w:szCs w:val="21"/>
        </w:rPr>
        <w:t>McClain CJ</w:t>
      </w:r>
      <w:r w:rsidRPr="000E4402">
        <w:rPr>
          <w:rFonts w:ascii="Book Antiqua" w:eastAsia="宋体" w:hAnsi="Book Antiqua" w:cs="宋体"/>
          <w:color w:val="000000"/>
          <w:kern w:val="0"/>
          <w:szCs w:val="21"/>
        </w:rPr>
        <w:t xml:space="preserve">, Song Z, </w:t>
      </w:r>
      <w:proofErr w:type="spellStart"/>
      <w:r w:rsidRPr="000E4402">
        <w:rPr>
          <w:rFonts w:ascii="Book Antiqua" w:eastAsia="宋体" w:hAnsi="Book Antiqua" w:cs="宋体"/>
          <w:color w:val="000000"/>
          <w:kern w:val="0"/>
          <w:szCs w:val="21"/>
        </w:rPr>
        <w:t>Barve</w:t>
      </w:r>
      <w:proofErr w:type="spellEnd"/>
      <w:r w:rsidRPr="000E4402">
        <w:rPr>
          <w:rFonts w:ascii="Book Antiqua" w:eastAsia="宋体" w:hAnsi="Book Antiqua" w:cs="宋体"/>
          <w:color w:val="000000"/>
          <w:kern w:val="0"/>
          <w:szCs w:val="21"/>
        </w:rPr>
        <w:t xml:space="preserve"> SS, Hill DB, </w:t>
      </w:r>
      <w:proofErr w:type="spellStart"/>
      <w:r w:rsidRPr="000E4402">
        <w:rPr>
          <w:rFonts w:ascii="Book Antiqua" w:eastAsia="宋体" w:hAnsi="Book Antiqua" w:cs="宋体"/>
          <w:color w:val="000000"/>
          <w:kern w:val="0"/>
          <w:szCs w:val="21"/>
        </w:rPr>
        <w:t>Deaciuc</w:t>
      </w:r>
      <w:proofErr w:type="spellEnd"/>
      <w:r w:rsidRPr="000E4402">
        <w:rPr>
          <w:rFonts w:ascii="Book Antiqua" w:eastAsia="宋体" w:hAnsi="Book Antiqua" w:cs="宋体"/>
          <w:color w:val="000000"/>
          <w:kern w:val="0"/>
          <w:szCs w:val="21"/>
        </w:rPr>
        <w:t xml:space="preserve"> I.</w:t>
      </w:r>
      <w:proofErr w:type="gramEnd"/>
      <w:r w:rsidRPr="000E4402">
        <w:rPr>
          <w:rFonts w:ascii="Book Antiqua" w:eastAsia="宋体" w:hAnsi="Book Antiqua" w:cs="宋体"/>
          <w:color w:val="000000"/>
          <w:kern w:val="0"/>
          <w:szCs w:val="21"/>
        </w:rPr>
        <w:t xml:space="preserve"> Recent advances in alcoholic liver disease. IV. </w:t>
      </w:r>
      <w:proofErr w:type="spellStart"/>
      <w:r w:rsidRPr="000E4402">
        <w:rPr>
          <w:rFonts w:ascii="Book Antiqua" w:eastAsia="宋体" w:hAnsi="Book Antiqua" w:cs="宋体"/>
          <w:color w:val="000000"/>
          <w:kern w:val="0"/>
          <w:szCs w:val="21"/>
        </w:rPr>
        <w:t>Dysregulated</w:t>
      </w:r>
      <w:proofErr w:type="spellEnd"/>
      <w:r w:rsidRPr="000E4402">
        <w:rPr>
          <w:rFonts w:ascii="Book Antiqua" w:eastAsia="宋体" w:hAnsi="Book Antiqua" w:cs="宋体"/>
          <w:color w:val="000000"/>
          <w:kern w:val="0"/>
          <w:szCs w:val="21"/>
        </w:rPr>
        <w:t xml:space="preserve"> cytokine metabolism in alcoholic liver disease.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Gastrointest</w:t>
      </w:r>
      <w:proofErr w:type="spellEnd"/>
      <w:r w:rsidRPr="000E4402">
        <w:rPr>
          <w:rFonts w:ascii="Book Antiqua" w:eastAsia="宋体" w:hAnsi="Book Antiqua" w:cs="宋体"/>
          <w:i/>
          <w:iCs/>
          <w:color w:val="000000"/>
          <w:kern w:val="0"/>
          <w:szCs w:val="21"/>
        </w:rPr>
        <w:t xml:space="preserve"> Liver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color w:val="000000"/>
          <w:kern w:val="0"/>
          <w:szCs w:val="21"/>
        </w:rPr>
        <w:t> 2004; </w:t>
      </w:r>
      <w:r w:rsidRPr="000E4402">
        <w:rPr>
          <w:rFonts w:ascii="Book Antiqua" w:eastAsia="宋体" w:hAnsi="Book Antiqua" w:cs="宋体"/>
          <w:b/>
          <w:bCs/>
          <w:color w:val="000000"/>
          <w:kern w:val="0"/>
          <w:szCs w:val="21"/>
        </w:rPr>
        <w:t>287</w:t>
      </w:r>
      <w:r w:rsidRPr="000E4402">
        <w:rPr>
          <w:rFonts w:ascii="Book Antiqua" w:eastAsia="宋体" w:hAnsi="Book Antiqua" w:cs="宋体"/>
          <w:color w:val="000000"/>
          <w:kern w:val="0"/>
          <w:szCs w:val="21"/>
        </w:rPr>
        <w:t>: G497-G502 [PMID: 15331349]</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59 </w:t>
      </w:r>
      <w:proofErr w:type="spellStart"/>
      <w:r w:rsidRPr="000E4402">
        <w:rPr>
          <w:rFonts w:ascii="Book Antiqua" w:eastAsia="宋体" w:hAnsi="Book Antiqua" w:cs="宋体"/>
          <w:b/>
          <w:bCs/>
          <w:color w:val="000000"/>
          <w:kern w:val="0"/>
          <w:szCs w:val="21"/>
        </w:rPr>
        <w:t>Enomoto</w:t>
      </w:r>
      <w:proofErr w:type="spellEnd"/>
      <w:r w:rsidRPr="000E4402">
        <w:rPr>
          <w:rFonts w:ascii="Book Antiqua" w:eastAsia="宋体" w:hAnsi="Book Antiqua" w:cs="宋体"/>
          <w:b/>
          <w:bCs/>
          <w:color w:val="000000"/>
          <w:kern w:val="0"/>
          <w:szCs w:val="21"/>
        </w:rPr>
        <w:t xml:space="preserve"> N</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Ikejima</w:t>
      </w:r>
      <w:proofErr w:type="spellEnd"/>
      <w:r w:rsidRPr="000E4402">
        <w:rPr>
          <w:rFonts w:ascii="Book Antiqua" w:eastAsia="宋体" w:hAnsi="Book Antiqua" w:cs="宋体"/>
          <w:color w:val="000000"/>
          <w:kern w:val="0"/>
          <w:szCs w:val="21"/>
        </w:rPr>
        <w:t xml:space="preserve"> K, Bradford BU, Rivera CA, </w:t>
      </w:r>
      <w:proofErr w:type="spellStart"/>
      <w:r w:rsidRPr="000E4402">
        <w:rPr>
          <w:rFonts w:ascii="Book Antiqua" w:eastAsia="宋体" w:hAnsi="Book Antiqua" w:cs="宋体"/>
          <w:color w:val="000000"/>
          <w:kern w:val="0"/>
          <w:szCs w:val="21"/>
        </w:rPr>
        <w:t>Kono</w:t>
      </w:r>
      <w:proofErr w:type="spellEnd"/>
      <w:r w:rsidRPr="000E4402">
        <w:rPr>
          <w:rFonts w:ascii="Book Antiqua" w:eastAsia="宋体" w:hAnsi="Book Antiqua" w:cs="宋体"/>
          <w:color w:val="000000"/>
          <w:kern w:val="0"/>
          <w:szCs w:val="21"/>
        </w:rPr>
        <w:t xml:space="preserve"> H, </w:t>
      </w:r>
      <w:proofErr w:type="spellStart"/>
      <w:r w:rsidRPr="000E4402">
        <w:rPr>
          <w:rFonts w:ascii="Book Antiqua" w:eastAsia="宋体" w:hAnsi="Book Antiqua" w:cs="宋体"/>
          <w:color w:val="000000"/>
          <w:kern w:val="0"/>
          <w:szCs w:val="21"/>
        </w:rPr>
        <w:t>Goto</w:t>
      </w:r>
      <w:proofErr w:type="spellEnd"/>
      <w:r w:rsidRPr="000E4402">
        <w:rPr>
          <w:rFonts w:ascii="Book Antiqua" w:eastAsia="宋体" w:hAnsi="Book Antiqua" w:cs="宋体"/>
          <w:color w:val="000000"/>
          <w:kern w:val="0"/>
          <w:szCs w:val="21"/>
        </w:rPr>
        <w:t xml:space="preserve"> M, Yamashina S, </w:t>
      </w:r>
      <w:proofErr w:type="spellStart"/>
      <w:r w:rsidRPr="000E4402">
        <w:rPr>
          <w:rFonts w:ascii="Book Antiqua" w:eastAsia="宋体" w:hAnsi="Book Antiqua" w:cs="宋体"/>
          <w:color w:val="000000"/>
          <w:kern w:val="0"/>
          <w:szCs w:val="21"/>
        </w:rPr>
        <w:t>Schemmer</w:t>
      </w:r>
      <w:proofErr w:type="spellEnd"/>
      <w:r w:rsidRPr="000E4402">
        <w:rPr>
          <w:rFonts w:ascii="Book Antiqua" w:eastAsia="宋体" w:hAnsi="Book Antiqua" w:cs="宋体"/>
          <w:color w:val="000000"/>
          <w:kern w:val="0"/>
          <w:szCs w:val="21"/>
        </w:rPr>
        <w:t xml:space="preserve"> P, Kitamura T, </w:t>
      </w:r>
      <w:proofErr w:type="spellStart"/>
      <w:r w:rsidRPr="000E4402">
        <w:rPr>
          <w:rFonts w:ascii="Book Antiqua" w:eastAsia="宋体" w:hAnsi="Book Antiqua" w:cs="宋体"/>
          <w:color w:val="000000"/>
          <w:kern w:val="0"/>
          <w:szCs w:val="21"/>
        </w:rPr>
        <w:t>Oide</w:t>
      </w:r>
      <w:proofErr w:type="spellEnd"/>
      <w:r w:rsidRPr="000E4402">
        <w:rPr>
          <w:rFonts w:ascii="Book Antiqua" w:eastAsia="宋体" w:hAnsi="Book Antiqua" w:cs="宋体"/>
          <w:color w:val="000000"/>
          <w:kern w:val="0"/>
          <w:szCs w:val="21"/>
        </w:rPr>
        <w:t xml:space="preserve"> H, Takei Y, Hirose M, Shimizu H, Miyazaki A, Brenner DA, Sato N, Thurman RG. </w:t>
      </w:r>
      <w:proofErr w:type="gramStart"/>
      <w:r w:rsidRPr="000E4402">
        <w:rPr>
          <w:rFonts w:ascii="Book Antiqua" w:eastAsia="宋体" w:hAnsi="Book Antiqua" w:cs="宋体"/>
          <w:color w:val="000000"/>
          <w:kern w:val="0"/>
          <w:szCs w:val="21"/>
        </w:rPr>
        <w:t xml:space="preserve">Role of </w:t>
      </w:r>
      <w:proofErr w:type="spellStart"/>
      <w:r w:rsidRPr="000E4402">
        <w:rPr>
          <w:rFonts w:ascii="Book Antiqua" w:eastAsia="宋体" w:hAnsi="Book Antiqua" w:cs="宋体"/>
          <w:color w:val="000000"/>
          <w:kern w:val="0"/>
          <w:szCs w:val="21"/>
        </w:rPr>
        <w:t>Kupffer</w:t>
      </w:r>
      <w:proofErr w:type="spellEnd"/>
      <w:r w:rsidRPr="000E4402">
        <w:rPr>
          <w:rFonts w:ascii="Book Antiqua" w:eastAsia="宋体" w:hAnsi="Book Antiqua" w:cs="宋体"/>
          <w:color w:val="000000"/>
          <w:kern w:val="0"/>
          <w:szCs w:val="21"/>
        </w:rPr>
        <w:t xml:space="preserve"> cells and gut-derived endotoxins in alcoholic liver injury.</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Hepatol</w:t>
      </w:r>
      <w:proofErr w:type="spellEnd"/>
      <w:r w:rsidRPr="000E4402">
        <w:rPr>
          <w:rFonts w:ascii="Book Antiqua" w:eastAsia="宋体" w:hAnsi="Book Antiqua" w:cs="宋体"/>
          <w:color w:val="000000"/>
          <w:kern w:val="0"/>
          <w:szCs w:val="21"/>
        </w:rPr>
        <w:t> 2000; </w:t>
      </w:r>
      <w:r w:rsidRPr="000E4402">
        <w:rPr>
          <w:rFonts w:ascii="Book Antiqua" w:eastAsia="宋体" w:hAnsi="Book Antiqua" w:cs="宋体"/>
          <w:b/>
          <w:bCs/>
          <w:color w:val="000000"/>
          <w:kern w:val="0"/>
          <w:szCs w:val="21"/>
        </w:rPr>
        <w:t xml:space="preserve">15 </w:t>
      </w:r>
      <w:proofErr w:type="spellStart"/>
      <w:r w:rsidRPr="000E4402">
        <w:rPr>
          <w:rFonts w:ascii="Book Antiqua" w:eastAsia="宋体" w:hAnsi="Book Antiqua" w:cs="宋体"/>
          <w:bCs/>
          <w:color w:val="000000"/>
          <w:kern w:val="0"/>
          <w:szCs w:val="21"/>
        </w:rPr>
        <w:t>Suppl</w:t>
      </w:r>
      <w:proofErr w:type="spellEnd"/>
      <w:r w:rsidRPr="000E4402">
        <w:rPr>
          <w:rFonts w:ascii="Book Antiqua" w:eastAsia="宋体" w:hAnsi="Book Antiqua" w:cs="宋体"/>
          <w:color w:val="000000"/>
          <w:kern w:val="0"/>
          <w:szCs w:val="21"/>
        </w:rPr>
        <w:t>: D20-D25 [PMID: 10759216]</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60 </w:t>
      </w:r>
      <w:r w:rsidRPr="000E4402">
        <w:rPr>
          <w:rFonts w:ascii="Book Antiqua" w:eastAsia="宋体" w:hAnsi="Book Antiqua" w:cs="宋体"/>
          <w:b/>
          <w:bCs/>
          <w:color w:val="000000"/>
          <w:kern w:val="0"/>
          <w:szCs w:val="21"/>
        </w:rPr>
        <w:t>McClain C</w:t>
      </w:r>
      <w:r w:rsidRPr="000E4402">
        <w:rPr>
          <w:rFonts w:ascii="Book Antiqua" w:eastAsia="宋体" w:hAnsi="Book Antiqua" w:cs="宋体"/>
          <w:color w:val="000000"/>
          <w:kern w:val="0"/>
          <w:szCs w:val="21"/>
        </w:rPr>
        <w:t xml:space="preserve">, Hill D, Schmidt J, Diehl AM. </w:t>
      </w:r>
      <w:proofErr w:type="gramStart"/>
      <w:r w:rsidRPr="000E4402">
        <w:rPr>
          <w:rFonts w:ascii="Book Antiqua" w:eastAsia="宋体" w:hAnsi="Book Antiqua" w:cs="宋体"/>
          <w:color w:val="000000"/>
          <w:kern w:val="0"/>
          <w:szCs w:val="21"/>
        </w:rPr>
        <w:t>Cytokines and alcoholic liver disease.</w:t>
      </w:r>
      <w:proofErr w:type="gram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Semin</w:t>
      </w:r>
      <w:proofErr w:type="spellEnd"/>
      <w:r w:rsidRPr="000E4402">
        <w:rPr>
          <w:rFonts w:ascii="Book Antiqua" w:eastAsia="宋体" w:hAnsi="Book Antiqua" w:cs="宋体"/>
          <w:i/>
          <w:iCs/>
          <w:color w:val="000000"/>
          <w:kern w:val="0"/>
          <w:szCs w:val="21"/>
        </w:rPr>
        <w:t xml:space="preserve"> Liver Dis</w:t>
      </w:r>
      <w:r w:rsidRPr="000E4402">
        <w:rPr>
          <w:rFonts w:ascii="Book Antiqua" w:eastAsia="宋体" w:hAnsi="Book Antiqua" w:cs="宋体"/>
          <w:color w:val="000000"/>
          <w:kern w:val="0"/>
          <w:szCs w:val="21"/>
        </w:rPr>
        <w:t> 1993; </w:t>
      </w:r>
      <w:r w:rsidRPr="000E4402">
        <w:rPr>
          <w:rFonts w:ascii="Book Antiqua" w:eastAsia="宋体" w:hAnsi="Book Antiqua" w:cs="宋体"/>
          <w:b/>
          <w:bCs/>
          <w:color w:val="000000"/>
          <w:kern w:val="0"/>
          <w:szCs w:val="21"/>
        </w:rPr>
        <w:t>13</w:t>
      </w:r>
      <w:r w:rsidRPr="000E4402">
        <w:rPr>
          <w:rFonts w:ascii="Book Antiqua" w:eastAsia="宋体" w:hAnsi="Book Antiqua" w:cs="宋体"/>
          <w:color w:val="000000"/>
          <w:kern w:val="0"/>
          <w:szCs w:val="21"/>
        </w:rPr>
        <w:t>: 170-182 [PMID: 8337603]</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61 </w:t>
      </w:r>
      <w:proofErr w:type="spellStart"/>
      <w:r w:rsidRPr="000E4402">
        <w:rPr>
          <w:rFonts w:ascii="Book Antiqua" w:eastAsia="宋体" w:hAnsi="Book Antiqua" w:cs="宋体"/>
          <w:b/>
          <w:bCs/>
          <w:color w:val="000000"/>
          <w:kern w:val="0"/>
          <w:szCs w:val="21"/>
        </w:rPr>
        <w:t>Parlesak</w:t>
      </w:r>
      <w:proofErr w:type="spellEnd"/>
      <w:r w:rsidRPr="000E4402">
        <w:rPr>
          <w:rFonts w:ascii="Book Antiqua" w:eastAsia="宋体" w:hAnsi="Book Antiqua" w:cs="宋体"/>
          <w:b/>
          <w:bCs/>
          <w:color w:val="000000"/>
          <w:kern w:val="0"/>
          <w:szCs w:val="21"/>
        </w:rPr>
        <w:t xml:space="preserve"> A</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Schäfer</w:t>
      </w:r>
      <w:proofErr w:type="spellEnd"/>
      <w:r w:rsidRPr="000E4402">
        <w:rPr>
          <w:rFonts w:ascii="Book Antiqua" w:eastAsia="宋体" w:hAnsi="Book Antiqua" w:cs="宋体"/>
          <w:color w:val="000000"/>
          <w:kern w:val="0"/>
          <w:szCs w:val="21"/>
        </w:rPr>
        <w:t xml:space="preserve"> C, </w:t>
      </w:r>
      <w:proofErr w:type="spellStart"/>
      <w:r w:rsidRPr="000E4402">
        <w:rPr>
          <w:rFonts w:ascii="Book Antiqua" w:eastAsia="宋体" w:hAnsi="Book Antiqua" w:cs="宋体"/>
          <w:color w:val="000000"/>
          <w:kern w:val="0"/>
          <w:szCs w:val="21"/>
        </w:rPr>
        <w:t>Schütz</w:t>
      </w:r>
      <w:proofErr w:type="spellEnd"/>
      <w:r w:rsidRPr="000E4402">
        <w:rPr>
          <w:rFonts w:ascii="Book Antiqua" w:eastAsia="宋体" w:hAnsi="Book Antiqua" w:cs="宋体"/>
          <w:color w:val="000000"/>
          <w:kern w:val="0"/>
          <w:szCs w:val="21"/>
        </w:rPr>
        <w:t xml:space="preserve"> T, Bode JC, Bode C. Increased intestinal permeability to macromolecules and </w:t>
      </w:r>
      <w:proofErr w:type="spellStart"/>
      <w:r w:rsidRPr="000E4402">
        <w:rPr>
          <w:rFonts w:ascii="Book Antiqua" w:eastAsia="宋体" w:hAnsi="Book Antiqua" w:cs="宋体"/>
          <w:color w:val="000000"/>
          <w:kern w:val="0"/>
          <w:szCs w:val="21"/>
        </w:rPr>
        <w:t>endotoxemia</w:t>
      </w:r>
      <w:proofErr w:type="spellEnd"/>
      <w:r w:rsidRPr="000E4402">
        <w:rPr>
          <w:rFonts w:ascii="Book Antiqua" w:eastAsia="宋体" w:hAnsi="Book Antiqua" w:cs="宋体"/>
          <w:color w:val="000000"/>
          <w:kern w:val="0"/>
          <w:szCs w:val="21"/>
        </w:rPr>
        <w:t xml:space="preserve"> in patients with chronic alcohol abuse in different stages of alcohol-induced liver disease.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Hepatol</w:t>
      </w:r>
      <w:proofErr w:type="spellEnd"/>
      <w:r w:rsidRPr="000E4402">
        <w:rPr>
          <w:rFonts w:ascii="Book Antiqua" w:eastAsia="宋体" w:hAnsi="Book Antiqua" w:cs="宋体"/>
          <w:color w:val="000000"/>
          <w:kern w:val="0"/>
          <w:szCs w:val="21"/>
        </w:rPr>
        <w:t> 2000; </w:t>
      </w:r>
      <w:r w:rsidRPr="000E4402">
        <w:rPr>
          <w:rFonts w:ascii="Book Antiqua" w:eastAsia="宋体" w:hAnsi="Book Antiqua" w:cs="宋体"/>
          <w:b/>
          <w:bCs/>
          <w:color w:val="000000"/>
          <w:kern w:val="0"/>
          <w:szCs w:val="21"/>
        </w:rPr>
        <w:t>32</w:t>
      </w:r>
      <w:r w:rsidRPr="000E4402">
        <w:rPr>
          <w:rFonts w:ascii="Book Antiqua" w:eastAsia="宋体" w:hAnsi="Book Antiqua" w:cs="宋体"/>
          <w:color w:val="000000"/>
          <w:kern w:val="0"/>
          <w:szCs w:val="21"/>
        </w:rPr>
        <w:t>: 742-747 [PMID: 10845660]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62 </w:t>
      </w:r>
      <w:r w:rsidRPr="000E4402">
        <w:rPr>
          <w:rFonts w:ascii="Book Antiqua" w:eastAsia="宋体" w:hAnsi="Book Antiqua" w:cs="宋体"/>
          <w:b/>
          <w:bCs/>
          <w:color w:val="000000"/>
          <w:kern w:val="0"/>
          <w:szCs w:val="21"/>
        </w:rPr>
        <w:t>Choudhry MA</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Fazal</w:t>
      </w:r>
      <w:proofErr w:type="spellEnd"/>
      <w:r w:rsidRPr="000E4402">
        <w:rPr>
          <w:rFonts w:ascii="Book Antiqua" w:eastAsia="宋体" w:hAnsi="Book Antiqua" w:cs="宋体"/>
          <w:color w:val="000000"/>
          <w:kern w:val="0"/>
          <w:szCs w:val="21"/>
        </w:rPr>
        <w:t xml:space="preserve"> N, </w:t>
      </w:r>
      <w:proofErr w:type="spellStart"/>
      <w:r w:rsidRPr="000E4402">
        <w:rPr>
          <w:rFonts w:ascii="Book Antiqua" w:eastAsia="宋体" w:hAnsi="Book Antiqua" w:cs="宋体"/>
          <w:color w:val="000000"/>
          <w:kern w:val="0"/>
          <w:szCs w:val="21"/>
        </w:rPr>
        <w:t>Goto</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Gamelli</w:t>
      </w:r>
      <w:proofErr w:type="spellEnd"/>
      <w:r w:rsidRPr="000E4402">
        <w:rPr>
          <w:rFonts w:ascii="Book Antiqua" w:eastAsia="宋体" w:hAnsi="Book Antiqua" w:cs="宋体"/>
          <w:color w:val="000000"/>
          <w:kern w:val="0"/>
          <w:szCs w:val="21"/>
        </w:rPr>
        <w:t xml:space="preserve"> RL, </w:t>
      </w:r>
      <w:proofErr w:type="spellStart"/>
      <w:r w:rsidRPr="000E4402">
        <w:rPr>
          <w:rFonts w:ascii="Book Antiqua" w:eastAsia="宋体" w:hAnsi="Book Antiqua" w:cs="宋体"/>
          <w:color w:val="000000"/>
          <w:kern w:val="0"/>
          <w:szCs w:val="21"/>
        </w:rPr>
        <w:t>Sayeed</w:t>
      </w:r>
      <w:proofErr w:type="spellEnd"/>
      <w:r w:rsidRPr="000E4402">
        <w:rPr>
          <w:rFonts w:ascii="Book Antiqua" w:eastAsia="宋体" w:hAnsi="Book Antiqua" w:cs="宋体"/>
          <w:color w:val="000000"/>
          <w:kern w:val="0"/>
          <w:szCs w:val="21"/>
        </w:rPr>
        <w:t xml:space="preserve"> MM. Gut-associated lymphoid T cell suppression enhances bacterial translocation in alcohol and burn injury.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Gastrointest</w:t>
      </w:r>
      <w:proofErr w:type="spellEnd"/>
      <w:r w:rsidRPr="000E4402">
        <w:rPr>
          <w:rFonts w:ascii="Book Antiqua" w:eastAsia="宋体" w:hAnsi="Book Antiqua" w:cs="宋体"/>
          <w:i/>
          <w:iCs/>
          <w:color w:val="000000"/>
          <w:kern w:val="0"/>
          <w:szCs w:val="21"/>
        </w:rPr>
        <w:t xml:space="preserve"> Liver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color w:val="000000"/>
          <w:kern w:val="0"/>
          <w:szCs w:val="21"/>
        </w:rPr>
        <w:t> 2002; </w:t>
      </w:r>
      <w:r w:rsidRPr="000E4402">
        <w:rPr>
          <w:rFonts w:ascii="Book Antiqua" w:eastAsia="宋体" w:hAnsi="Book Antiqua" w:cs="宋体"/>
          <w:b/>
          <w:bCs/>
          <w:color w:val="000000"/>
          <w:kern w:val="0"/>
          <w:szCs w:val="21"/>
        </w:rPr>
        <w:t>282</w:t>
      </w:r>
      <w:r w:rsidRPr="000E4402">
        <w:rPr>
          <w:rFonts w:ascii="Book Antiqua" w:eastAsia="宋体" w:hAnsi="Book Antiqua" w:cs="宋体"/>
          <w:color w:val="000000"/>
          <w:kern w:val="0"/>
          <w:szCs w:val="21"/>
        </w:rPr>
        <w:t>: G937-G947 [PMID: 12016118]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63 </w:t>
      </w:r>
      <w:proofErr w:type="spellStart"/>
      <w:r w:rsidRPr="000E4402">
        <w:rPr>
          <w:rFonts w:ascii="Book Antiqua" w:eastAsia="宋体" w:hAnsi="Book Antiqua" w:cs="宋体"/>
          <w:b/>
          <w:bCs/>
          <w:color w:val="000000"/>
          <w:kern w:val="0"/>
          <w:szCs w:val="21"/>
        </w:rPr>
        <w:t>Uesugi</w:t>
      </w:r>
      <w:proofErr w:type="spellEnd"/>
      <w:r w:rsidRPr="000E4402">
        <w:rPr>
          <w:rFonts w:ascii="Book Antiqua" w:eastAsia="宋体" w:hAnsi="Book Antiqua" w:cs="宋体"/>
          <w:b/>
          <w:bCs/>
          <w:color w:val="000000"/>
          <w:kern w:val="0"/>
          <w:szCs w:val="21"/>
        </w:rPr>
        <w:t xml:space="preserve"> T</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Froh</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Arteel</w:t>
      </w:r>
      <w:proofErr w:type="spellEnd"/>
      <w:r w:rsidRPr="000E4402">
        <w:rPr>
          <w:rFonts w:ascii="Book Antiqua" w:eastAsia="宋体" w:hAnsi="Book Antiqua" w:cs="宋体"/>
          <w:color w:val="000000"/>
          <w:kern w:val="0"/>
          <w:szCs w:val="21"/>
        </w:rPr>
        <w:t xml:space="preserve"> GE, Bradford BU, Wheeler MD, </w:t>
      </w:r>
      <w:proofErr w:type="spellStart"/>
      <w:r w:rsidRPr="000E4402">
        <w:rPr>
          <w:rFonts w:ascii="Book Antiqua" w:eastAsia="宋体" w:hAnsi="Book Antiqua" w:cs="宋体"/>
          <w:color w:val="000000"/>
          <w:kern w:val="0"/>
          <w:szCs w:val="21"/>
        </w:rPr>
        <w:t>Gäbele</w:t>
      </w:r>
      <w:proofErr w:type="spellEnd"/>
      <w:r w:rsidRPr="000E4402">
        <w:rPr>
          <w:rFonts w:ascii="Book Antiqua" w:eastAsia="宋体" w:hAnsi="Book Antiqua" w:cs="宋体"/>
          <w:color w:val="000000"/>
          <w:kern w:val="0"/>
          <w:szCs w:val="21"/>
        </w:rPr>
        <w:t xml:space="preserve"> E, </w:t>
      </w:r>
      <w:proofErr w:type="spellStart"/>
      <w:r w:rsidRPr="000E4402">
        <w:rPr>
          <w:rFonts w:ascii="Book Antiqua" w:eastAsia="宋体" w:hAnsi="Book Antiqua" w:cs="宋体"/>
          <w:color w:val="000000"/>
          <w:kern w:val="0"/>
          <w:szCs w:val="21"/>
        </w:rPr>
        <w:t>Isayama</w:t>
      </w:r>
      <w:proofErr w:type="spellEnd"/>
      <w:r w:rsidRPr="000E4402">
        <w:rPr>
          <w:rFonts w:ascii="Book Antiqua" w:eastAsia="宋体" w:hAnsi="Book Antiqua" w:cs="宋体"/>
          <w:color w:val="000000"/>
          <w:kern w:val="0"/>
          <w:szCs w:val="21"/>
        </w:rPr>
        <w:t xml:space="preserve"> F, Thurman RG.</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Role of lipopolysaccharide-binding protein in early alcohol-induced liver injury in mice.</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Immunol</w:t>
      </w:r>
      <w:proofErr w:type="spellEnd"/>
      <w:r w:rsidRPr="000E4402">
        <w:rPr>
          <w:rFonts w:ascii="Book Antiqua" w:eastAsia="宋体" w:hAnsi="Book Antiqua" w:cs="宋体"/>
          <w:color w:val="000000"/>
          <w:kern w:val="0"/>
          <w:szCs w:val="21"/>
        </w:rPr>
        <w:t> 2002; </w:t>
      </w:r>
      <w:r w:rsidRPr="000E4402">
        <w:rPr>
          <w:rFonts w:ascii="Book Antiqua" w:eastAsia="宋体" w:hAnsi="Book Antiqua" w:cs="宋体"/>
          <w:b/>
          <w:bCs/>
          <w:color w:val="000000"/>
          <w:kern w:val="0"/>
          <w:szCs w:val="21"/>
        </w:rPr>
        <w:t>168</w:t>
      </w:r>
      <w:r w:rsidRPr="000E4402">
        <w:rPr>
          <w:rFonts w:ascii="Book Antiqua" w:eastAsia="宋体" w:hAnsi="Book Antiqua" w:cs="宋体"/>
          <w:color w:val="000000"/>
          <w:kern w:val="0"/>
          <w:szCs w:val="21"/>
        </w:rPr>
        <w:t>: 2963-2969 [PMID: 11884468]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64 </w:t>
      </w:r>
      <w:r w:rsidRPr="000E4402">
        <w:rPr>
          <w:rFonts w:ascii="Book Antiqua" w:eastAsia="宋体" w:hAnsi="Book Antiqua" w:cs="宋体"/>
          <w:b/>
          <w:bCs/>
          <w:color w:val="000000"/>
          <w:kern w:val="0"/>
          <w:szCs w:val="21"/>
        </w:rPr>
        <w:t>Wright SD</w:t>
      </w:r>
      <w:r w:rsidRPr="000E4402">
        <w:rPr>
          <w:rFonts w:ascii="Book Antiqua" w:eastAsia="宋体" w:hAnsi="Book Antiqua" w:cs="宋体"/>
          <w:color w:val="000000"/>
          <w:kern w:val="0"/>
          <w:szCs w:val="21"/>
        </w:rPr>
        <w:t xml:space="preserve">, Ramos RA, Tobias PS, </w:t>
      </w:r>
      <w:proofErr w:type="spellStart"/>
      <w:r w:rsidRPr="000E4402">
        <w:rPr>
          <w:rFonts w:ascii="Book Antiqua" w:eastAsia="宋体" w:hAnsi="Book Antiqua" w:cs="宋体"/>
          <w:color w:val="000000"/>
          <w:kern w:val="0"/>
          <w:szCs w:val="21"/>
        </w:rPr>
        <w:t>Ulevitch</w:t>
      </w:r>
      <w:proofErr w:type="spellEnd"/>
      <w:r w:rsidRPr="000E4402">
        <w:rPr>
          <w:rFonts w:ascii="Book Antiqua" w:eastAsia="宋体" w:hAnsi="Book Antiqua" w:cs="宋体"/>
          <w:color w:val="000000"/>
          <w:kern w:val="0"/>
          <w:szCs w:val="21"/>
        </w:rPr>
        <w:t xml:space="preserve"> RJ, </w:t>
      </w:r>
      <w:proofErr w:type="spellStart"/>
      <w:r w:rsidRPr="000E4402">
        <w:rPr>
          <w:rFonts w:ascii="Book Antiqua" w:eastAsia="宋体" w:hAnsi="Book Antiqua" w:cs="宋体"/>
          <w:color w:val="000000"/>
          <w:kern w:val="0"/>
          <w:szCs w:val="21"/>
        </w:rPr>
        <w:t>Mathison</w:t>
      </w:r>
      <w:proofErr w:type="spellEnd"/>
      <w:r w:rsidRPr="000E4402">
        <w:rPr>
          <w:rFonts w:ascii="Book Antiqua" w:eastAsia="宋体" w:hAnsi="Book Antiqua" w:cs="宋体"/>
          <w:color w:val="000000"/>
          <w:kern w:val="0"/>
          <w:szCs w:val="21"/>
        </w:rPr>
        <w:t xml:space="preserve"> JC. </w:t>
      </w:r>
      <w:proofErr w:type="gramStart"/>
      <w:r w:rsidRPr="000E4402">
        <w:rPr>
          <w:rFonts w:ascii="Book Antiqua" w:eastAsia="宋体" w:hAnsi="Book Antiqua" w:cs="宋体"/>
          <w:color w:val="000000"/>
          <w:kern w:val="0"/>
          <w:szCs w:val="21"/>
        </w:rPr>
        <w:t>CD14, a receptor for complexes of lipopolysaccharide (LPS) and LPS binding protein.</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Science</w:t>
      </w:r>
      <w:r w:rsidRPr="000E4402">
        <w:rPr>
          <w:rFonts w:ascii="Book Antiqua" w:eastAsia="宋体" w:hAnsi="Book Antiqua" w:cs="宋体"/>
          <w:color w:val="000000"/>
          <w:kern w:val="0"/>
          <w:szCs w:val="21"/>
        </w:rPr>
        <w:t> 1990; </w:t>
      </w:r>
      <w:r w:rsidRPr="000E4402">
        <w:rPr>
          <w:rFonts w:ascii="Book Antiqua" w:eastAsia="宋体" w:hAnsi="Book Antiqua" w:cs="宋体"/>
          <w:b/>
          <w:bCs/>
          <w:color w:val="000000"/>
          <w:kern w:val="0"/>
          <w:szCs w:val="21"/>
        </w:rPr>
        <w:t>249</w:t>
      </w:r>
      <w:r w:rsidRPr="000E4402">
        <w:rPr>
          <w:rFonts w:ascii="Book Antiqua" w:eastAsia="宋体" w:hAnsi="Book Antiqua" w:cs="宋体"/>
          <w:color w:val="000000"/>
          <w:kern w:val="0"/>
          <w:szCs w:val="21"/>
        </w:rPr>
        <w:t>: 1431-1433 [PMID: 1698311]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65 </w:t>
      </w:r>
      <w:proofErr w:type="spellStart"/>
      <w:r w:rsidRPr="000E4402">
        <w:rPr>
          <w:rFonts w:ascii="Book Antiqua" w:eastAsia="宋体" w:hAnsi="Book Antiqua" w:cs="宋体"/>
          <w:b/>
          <w:bCs/>
          <w:color w:val="000000"/>
          <w:kern w:val="0"/>
          <w:szCs w:val="21"/>
        </w:rPr>
        <w:t>Khovidhunkit</w:t>
      </w:r>
      <w:proofErr w:type="spellEnd"/>
      <w:r w:rsidRPr="000E4402">
        <w:rPr>
          <w:rFonts w:ascii="Book Antiqua" w:eastAsia="宋体" w:hAnsi="Book Antiqua" w:cs="宋体"/>
          <w:b/>
          <w:bCs/>
          <w:color w:val="000000"/>
          <w:kern w:val="0"/>
          <w:szCs w:val="21"/>
        </w:rPr>
        <w:t xml:space="preserve"> W</w:t>
      </w:r>
      <w:r w:rsidRPr="000E4402">
        <w:rPr>
          <w:rFonts w:ascii="Book Antiqua" w:eastAsia="宋体" w:hAnsi="Book Antiqua" w:cs="宋体"/>
          <w:color w:val="000000"/>
          <w:kern w:val="0"/>
          <w:szCs w:val="21"/>
        </w:rPr>
        <w:t xml:space="preserve">, Kim MS, </w:t>
      </w:r>
      <w:proofErr w:type="spellStart"/>
      <w:r w:rsidRPr="000E4402">
        <w:rPr>
          <w:rFonts w:ascii="Book Antiqua" w:eastAsia="宋体" w:hAnsi="Book Antiqua" w:cs="宋体"/>
          <w:color w:val="000000"/>
          <w:kern w:val="0"/>
          <w:szCs w:val="21"/>
        </w:rPr>
        <w:t>Memon</w:t>
      </w:r>
      <w:proofErr w:type="spellEnd"/>
      <w:r w:rsidRPr="000E4402">
        <w:rPr>
          <w:rFonts w:ascii="Book Antiqua" w:eastAsia="宋体" w:hAnsi="Book Antiqua" w:cs="宋体"/>
          <w:color w:val="000000"/>
          <w:kern w:val="0"/>
          <w:szCs w:val="21"/>
        </w:rPr>
        <w:t xml:space="preserve"> RA, </w:t>
      </w:r>
      <w:proofErr w:type="spellStart"/>
      <w:r w:rsidRPr="000E4402">
        <w:rPr>
          <w:rFonts w:ascii="Book Antiqua" w:eastAsia="宋体" w:hAnsi="Book Antiqua" w:cs="宋体"/>
          <w:color w:val="000000"/>
          <w:kern w:val="0"/>
          <w:szCs w:val="21"/>
        </w:rPr>
        <w:t>Shigenaga</w:t>
      </w:r>
      <w:proofErr w:type="spellEnd"/>
      <w:r w:rsidRPr="000E4402">
        <w:rPr>
          <w:rFonts w:ascii="Book Antiqua" w:eastAsia="宋体" w:hAnsi="Book Antiqua" w:cs="宋体"/>
          <w:color w:val="000000"/>
          <w:kern w:val="0"/>
          <w:szCs w:val="21"/>
        </w:rPr>
        <w:t xml:space="preserve"> JK, Moser AH, Feingold KR, </w:t>
      </w:r>
      <w:proofErr w:type="spellStart"/>
      <w:r w:rsidRPr="000E4402">
        <w:rPr>
          <w:rFonts w:ascii="Book Antiqua" w:eastAsia="宋体" w:hAnsi="Book Antiqua" w:cs="宋体"/>
          <w:color w:val="000000"/>
          <w:kern w:val="0"/>
          <w:szCs w:val="21"/>
        </w:rPr>
        <w:t>Grunfeld</w:t>
      </w:r>
      <w:proofErr w:type="spellEnd"/>
      <w:r w:rsidRPr="000E4402">
        <w:rPr>
          <w:rFonts w:ascii="Book Antiqua" w:eastAsia="宋体" w:hAnsi="Book Antiqua" w:cs="宋体"/>
          <w:color w:val="000000"/>
          <w:kern w:val="0"/>
          <w:szCs w:val="21"/>
        </w:rPr>
        <w:t xml:space="preserve"> C. Effects of infection and inflammation on lipid and lipoprotein metabolism: mechanisms and consequences to the host. </w:t>
      </w:r>
      <w:r w:rsidRPr="000E4402">
        <w:rPr>
          <w:rFonts w:ascii="Book Antiqua" w:eastAsia="宋体" w:hAnsi="Book Antiqua" w:cs="宋体"/>
          <w:i/>
          <w:iCs/>
          <w:color w:val="000000"/>
          <w:kern w:val="0"/>
          <w:szCs w:val="21"/>
        </w:rPr>
        <w:t>J Lipid Res</w:t>
      </w:r>
      <w:r w:rsidRPr="000E4402">
        <w:rPr>
          <w:rFonts w:ascii="Book Antiqua" w:eastAsia="宋体" w:hAnsi="Book Antiqua" w:cs="宋体"/>
          <w:color w:val="000000"/>
          <w:kern w:val="0"/>
          <w:szCs w:val="21"/>
        </w:rPr>
        <w:t> 2004; </w:t>
      </w:r>
      <w:r w:rsidRPr="000E4402">
        <w:rPr>
          <w:rFonts w:ascii="Book Antiqua" w:eastAsia="宋体" w:hAnsi="Book Antiqua" w:cs="宋体"/>
          <w:b/>
          <w:bCs/>
          <w:color w:val="000000"/>
          <w:kern w:val="0"/>
          <w:szCs w:val="21"/>
        </w:rPr>
        <w:t>45</w:t>
      </w:r>
      <w:r w:rsidRPr="000E4402">
        <w:rPr>
          <w:rFonts w:ascii="Book Antiqua" w:eastAsia="宋体" w:hAnsi="Book Antiqua" w:cs="宋体"/>
          <w:color w:val="000000"/>
          <w:kern w:val="0"/>
          <w:szCs w:val="21"/>
        </w:rPr>
        <w:t>: 1169-1196 [PMID: 15102878]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66 </w:t>
      </w:r>
      <w:r w:rsidRPr="000E4402">
        <w:rPr>
          <w:rFonts w:ascii="Book Antiqua" w:eastAsia="宋体" w:hAnsi="Book Antiqua" w:cs="宋体"/>
          <w:b/>
          <w:bCs/>
          <w:color w:val="000000"/>
          <w:kern w:val="0"/>
          <w:szCs w:val="21"/>
        </w:rPr>
        <w:t>Feingold KR</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Hardardóttir</w:t>
      </w:r>
      <w:proofErr w:type="spellEnd"/>
      <w:r w:rsidRPr="000E4402">
        <w:rPr>
          <w:rFonts w:ascii="Book Antiqua" w:eastAsia="宋体" w:hAnsi="Book Antiqua" w:cs="宋体"/>
          <w:color w:val="000000"/>
          <w:kern w:val="0"/>
          <w:szCs w:val="21"/>
        </w:rPr>
        <w:t xml:space="preserve"> I, </w:t>
      </w:r>
      <w:proofErr w:type="spellStart"/>
      <w:r w:rsidRPr="000E4402">
        <w:rPr>
          <w:rFonts w:ascii="Book Antiqua" w:eastAsia="宋体" w:hAnsi="Book Antiqua" w:cs="宋体"/>
          <w:color w:val="000000"/>
          <w:kern w:val="0"/>
          <w:szCs w:val="21"/>
        </w:rPr>
        <w:t>Grunfeld</w:t>
      </w:r>
      <w:proofErr w:type="spellEnd"/>
      <w:r w:rsidRPr="000E4402">
        <w:rPr>
          <w:rFonts w:ascii="Book Antiqua" w:eastAsia="宋体" w:hAnsi="Book Antiqua" w:cs="宋体"/>
          <w:color w:val="000000"/>
          <w:kern w:val="0"/>
          <w:szCs w:val="21"/>
        </w:rPr>
        <w:t xml:space="preserve"> C. Beneficial effects of cytokine induced hyperlipidemia. </w:t>
      </w:r>
      <w:r w:rsidRPr="000E4402">
        <w:rPr>
          <w:rFonts w:ascii="Book Antiqua" w:eastAsia="宋体" w:hAnsi="Book Antiqua" w:cs="宋体"/>
          <w:i/>
          <w:iCs/>
          <w:color w:val="000000"/>
          <w:kern w:val="0"/>
          <w:szCs w:val="21"/>
        </w:rPr>
        <w:t xml:space="preserve">Z </w:t>
      </w:r>
      <w:proofErr w:type="spellStart"/>
      <w:r w:rsidRPr="000E4402">
        <w:rPr>
          <w:rFonts w:ascii="Book Antiqua" w:eastAsia="宋体" w:hAnsi="Book Antiqua" w:cs="宋体"/>
          <w:i/>
          <w:iCs/>
          <w:color w:val="000000"/>
          <w:kern w:val="0"/>
          <w:szCs w:val="21"/>
        </w:rPr>
        <w:t>Ernahrungswiss</w:t>
      </w:r>
      <w:proofErr w:type="spellEnd"/>
      <w:r w:rsidRPr="000E4402">
        <w:rPr>
          <w:rFonts w:ascii="Book Antiqua" w:eastAsia="宋体" w:hAnsi="Book Antiqua" w:cs="宋体"/>
          <w:color w:val="000000"/>
          <w:kern w:val="0"/>
          <w:szCs w:val="21"/>
        </w:rPr>
        <w:t> 1998; </w:t>
      </w:r>
      <w:r w:rsidRPr="000E4402">
        <w:rPr>
          <w:rFonts w:ascii="Book Antiqua" w:eastAsia="宋体" w:hAnsi="Book Antiqua" w:cs="宋体"/>
          <w:b/>
          <w:bCs/>
          <w:color w:val="000000"/>
          <w:kern w:val="0"/>
          <w:szCs w:val="21"/>
        </w:rPr>
        <w:t>37</w:t>
      </w:r>
      <w:r w:rsidRPr="000E4402">
        <w:rPr>
          <w:rFonts w:ascii="Book Antiqua" w:eastAsia="宋体" w:hAnsi="Book Antiqua" w:cs="宋体"/>
          <w:bCs/>
          <w:color w:val="000000"/>
          <w:kern w:val="0"/>
          <w:szCs w:val="21"/>
        </w:rPr>
        <w:t xml:space="preserve"> </w:t>
      </w:r>
      <w:proofErr w:type="spellStart"/>
      <w:r w:rsidRPr="000E4402">
        <w:rPr>
          <w:rFonts w:ascii="Book Antiqua" w:eastAsia="宋体" w:hAnsi="Book Antiqua" w:cs="宋体"/>
          <w:bCs/>
          <w:color w:val="000000"/>
          <w:kern w:val="0"/>
          <w:szCs w:val="21"/>
        </w:rPr>
        <w:t>Suppl</w:t>
      </w:r>
      <w:proofErr w:type="spellEnd"/>
      <w:r w:rsidRPr="000E4402">
        <w:rPr>
          <w:rFonts w:ascii="Book Antiqua" w:eastAsia="宋体" w:hAnsi="Book Antiqua" w:cs="宋体"/>
          <w:bCs/>
          <w:color w:val="000000"/>
          <w:kern w:val="0"/>
          <w:szCs w:val="21"/>
        </w:rPr>
        <w:t xml:space="preserve"> 1</w:t>
      </w:r>
      <w:r w:rsidRPr="000E4402">
        <w:rPr>
          <w:rFonts w:ascii="Book Antiqua" w:eastAsia="宋体" w:hAnsi="Book Antiqua" w:cs="宋体"/>
          <w:color w:val="000000"/>
          <w:kern w:val="0"/>
          <w:szCs w:val="21"/>
        </w:rPr>
        <w:t>: 66-74 [PMID: 9558731]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67 </w:t>
      </w:r>
      <w:proofErr w:type="spellStart"/>
      <w:r w:rsidRPr="000E4402">
        <w:rPr>
          <w:rFonts w:ascii="Book Antiqua" w:eastAsia="宋体" w:hAnsi="Book Antiqua" w:cs="宋体"/>
          <w:b/>
          <w:bCs/>
          <w:color w:val="000000"/>
          <w:kern w:val="0"/>
          <w:szCs w:val="21"/>
        </w:rPr>
        <w:t>Nachiappan</w:t>
      </w:r>
      <w:proofErr w:type="spellEnd"/>
      <w:r w:rsidRPr="000E4402">
        <w:rPr>
          <w:rFonts w:ascii="Book Antiqua" w:eastAsia="宋体" w:hAnsi="Book Antiqua" w:cs="宋体"/>
          <w:b/>
          <w:bCs/>
          <w:color w:val="000000"/>
          <w:kern w:val="0"/>
          <w:szCs w:val="21"/>
        </w:rPr>
        <w:t xml:space="preserve"> V</w:t>
      </w:r>
      <w:r w:rsidRPr="000E4402">
        <w:rPr>
          <w:rFonts w:ascii="Book Antiqua" w:eastAsia="宋体" w:hAnsi="Book Antiqua" w:cs="宋体"/>
          <w:color w:val="000000"/>
          <w:kern w:val="0"/>
          <w:szCs w:val="21"/>
        </w:rPr>
        <w:t xml:space="preserve">, Curtiss D, </w:t>
      </w:r>
      <w:proofErr w:type="spellStart"/>
      <w:r w:rsidRPr="000E4402">
        <w:rPr>
          <w:rFonts w:ascii="Book Antiqua" w:eastAsia="宋体" w:hAnsi="Book Antiqua" w:cs="宋体"/>
          <w:color w:val="000000"/>
          <w:kern w:val="0"/>
          <w:szCs w:val="21"/>
        </w:rPr>
        <w:t>Corkey</w:t>
      </w:r>
      <w:proofErr w:type="spellEnd"/>
      <w:r w:rsidRPr="000E4402">
        <w:rPr>
          <w:rFonts w:ascii="Book Antiqua" w:eastAsia="宋体" w:hAnsi="Book Antiqua" w:cs="宋体"/>
          <w:color w:val="000000"/>
          <w:kern w:val="0"/>
          <w:szCs w:val="21"/>
        </w:rPr>
        <w:t xml:space="preserve"> BE, Kilpatrick L. Cytokines inhibit fatty acid oxidation in isolated rat hepatocytes: synergy among TNF, IL-6, and IL-1. </w:t>
      </w:r>
      <w:r w:rsidRPr="000E4402">
        <w:rPr>
          <w:rFonts w:ascii="Book Antiqua" w:eastAsia="宋体" w:hAnsi="Book Antiqua" w:cs="宋体"/>
          <w:i/>
          <w:iCs/>
          <w:color w:val="000000"/>
          <w:kern w:val="0"/>
          <w:szCs w:val="21"/>
        </w:rPr>
        <w:t>Shock</w:t>
      </w:r>
      <w:r w:rsidRPr="000E4402">
        <w:rPr>
          <w:rFonts w:ascii="Book Antiqua" w:eastAsia="宋体" w:hAnsi="Book Antiqua" w:cs="宋体"/>
          <w:color w:val="000000"/>
          <w:kern w:val="0"/>
          <w:szCs w:val="21"/>
        </w:rPr>
        <w:t> 1994; </w:t>
      </w:r>
      <w:r w:rsidRPr="000E4402">
        <w:rPr>
          <w:rFonts w:ascii="Book Antiqua" w:eastAsia="宋体" w:hAnsi="Book Antiqua" w:cs="宋体"/>
          <w:b/>
          <w:bCs/>
          <w:color w:val="000000"/>
          <w:kern w:val="0"/>
          <w:szCs w:val="21"/>
        </w:rPr>
        <w:t>1</w:t>
      </w:r>
      <w:r w:rsidRPr="000E4402">
        <w:rPr>
          <w:rFonts w:ascii="Book Antiqua" w:eastAsia="宋体" w:hAnsi="Book Antiqua" w:cs="宋体"/>
          <w:color w:val="000000"/>
          <w:kern w:val="0"/>
          <w:szCs w:val="21"/>
        </w:rPr>
        <w:t>: 123-129 [PMID: 7749930]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lastRenderedPageBreak/>
        <w:t>68 </w:t>
      </w:r>
      <w:proofErr w:type="spellStart"/>
      <w:r w:rsidRPr="000E4402">
        <w:rPr>
          <w:rFonts w:ascii="Book Antiqua" w:eastAsia="宋体" w:hAnsi="Book Antiqua" w:cs="宋体"/>
          <w:b/>
          <w:bCs/>
          <w:color w:val="000000"/>
          <w:kern w:val="0"/>
          <w:szCs w:val="21"/>
        </w:rPr>
        <w:t>Stepniakowski</w:t>
      </w:r>
      <w:proofErr w:type="spellEnd"/>
      <w:r w:rsidRPr="000E4402">
        <w:rPr>
          <w:rFonts w:ascii="Book Antiqua" w:eastAsia="宋体" w:hAnsi="Book Antiqua" w:cs="宋体"/>
          <w:b/>
          <w:bCs/>
          <w:color w:val="000000"/>
          <w:kern w:val="0"/>
          <w:szCs w:val="21"/>
        </w:rPr>
        <w:t xml:space="preserve"> KT</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Sallee</w:t>
      </w:r>
      <w:proofErr w:type="spellEnd"/>
      <w:r w:rsidRPr="000E4402">
        <w:rPr>
          <w:rFonts w:ascii="Book Antiqua" w:eastAsia="宋体" w:hAnsi="Book Antiqua" w:cs="宋体"/>
          <w:color w:val="000000"/>
          <w:kern w:val="0"/>
          <w:szCs w:val="21"/>
        </w:rPr>
        <w:t xml:space="preserve"> FR, </w:t>
      </w:r>
      <w:proofErr w:type="spellStart"/>
      <w:r w:rsidRPr="000E4402">
        <w:rPr>
          <w:rFonts w:ascii="Book Antiqua" w:eastAsia="宋体" w:hAnsi="Book Antiqua" w:cs="宋体"/>
          <w:color w:val="000000"/>
          <w:kern w:val="0"/>
          <w:szCs w:val="21"/>
        </w:rPr>
        <w:t>Goodfriend</w:t>
      </w:r>
      <w:proofErr w:type="spellEnd"/>
      <w:r w:rsidRPr="000E4402">
        <w:rPr>
          <w:rFonts w:ascii="Book Antiqua" w:eastAsia="宋体" w:hAnsi="Book Antiqua" w:cs="宋体"/>
          <w:color w:val="000000"/>
          <w:kern w:val="0"/>
          <w:szCs w:val="21"/>
        </w:rPr>
        <w:t xml:space="preserve"> TL, Zhang Z, Egan BM. Fatty acids enhance neurovascular reflex responses by effects on alpha 1-adrenoceptors.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color w:val="000000"/>
          <w:kern w:val="0"/>
          <w:szCs w:val="21"/>
        </w:rPr>
        <w:t> 1996; </w:t>
      </w:r>
      <w:r w:rsidRPr="000E4402">
        <w:rPr>
          <w:rFonts w:ascii="Book Antiqua" w:eastAsia="宋体" w:hAnsi="Book Antiqua" w:cs="宋体"/>
          <w:b/>
          <w:bCs/>
          <w:color w:val="000000"/>
          <w:kern w:val="0"/>
          <w:szCs w:val="21"/>
        </w:rPr>
        <w:t>270</w:t>
      </w:r>
      <w:r w:rsidRPr="000E4402">
        <w:rPr>
          <w:rFonts w:ascii="Book Antiqua" w:eastAsia="宋体" w:hAnsi="Book Antiqua" w:cs="宋体"/>
          <w:color w:val="000000"/>
          <w:kern w:val="0"/>
          <w:szCs w:val="21"/>
        </w:rPr>
        <w:t>: R1340-R1346 [PMID: 8764302]</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69 </w:t>
      </w:r>
      <w:proofErr w:type="spellStart"/>
      <w:r w:rsidRPr="000E4402">
        <w:rPr>
          <w:rFonts w:ascii="Book Antiqua" w:eastAsia="宋体" w:hAnsi="Book Antiqua" w:cs="宋体"/>
          <w:b/>
          <w:bCs/>
          <w:color w:val="000000"/>
          <w:kern w:val="0"/>
          <w:szCs w:val="21"/>
        </w:rPr>
        <w:t>Grekin</w:t>
      </w:r>
      <w:proofErr w:type="spellEnd"/>
      <w:r w:rsidRPr="000E4402">
        <w:rPr>
          <w:rFonts w:ascii="Book Antiqua" w:eastAsia="宋体" w:hAnsi="Book Antiqua" w:cs="宋体"/>
          <w:b/>
          <w:bCs/>
          <w:color w:val="000000"/>
          <w:kern w:val="0"/>
          <w:szCs w:val="21"/>
        </w:rPr>
        <w:t xml:space="preserve"> RJ</w:t>
      </w:r>
      <w:r w:rsidRPr="000E4402">
        <w:rPr>
          <w:rFonts w:ascii="Book Antiqua" w:eastAsia="宋体" w:hAnsi="Book Antiqua" w:cs="宋体"/>
          <w:color w:val="000000"/>
          <w:kern w:val="0"/>
          <w:szCs w:val="21"/>
        </w:rPr>
        <w:t>, Dumont CJ, Vollmer AP, Watts SW, Webb RC.</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 xml:space="preserve">Mechanisms in the </w:t>
      </w:r>
      <w:proofErr w:type="spellStart"/>
      <w:r w:rsidRPr="000E4402">
        <w:rPr>
          <w:rFonts w:ascii="Book Antiqua" w:eastAsia="宋体" w:hAnsi="Book Antiqua" w:cs="宋体"/>
          <w:color w:val="000000"/>
          <w:kern w:val="0"/>
          <w:szCs w:val="21"/>
        </w:rPr>
        <w:t>pressor</w:t>
      </w:r>
      <w:proofErr w:type="spellEnd"/>
      <w:r w:rsidRPr="000E4402">
        <w:rPr>
          <w:rFonts w:ascii="Book Antiqua" w:eastAsia="宋体" w:hAnsi="Book Antiqua" w:cs="宋体"/>
          <w:color w:val="000000"/>
          <w:kern w:val="0"/>
          <w:szCs w:val="21"/>
        </w:rPr>
        <w:t xml:space="preserve"> effects of hepatic portal venous fatty acid infusion.</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color w:val="000000"/>
          <w:kern w:val="0"/>
          <w:szCs w:val="21"/>
        </w:rPr>
        <w:t> 1997; </w:t>
      </w:r>
      <w:r w:rsidRPr="000E4402">
        <w:rPr>
          <w:rFonts w:ascii="Book Antiqua" w:eastAsia="宋体" w:hAnsi="Book Antiqua" w:cs="宋体"/>
          <w:b/>
          <w:bCs/>
          <w:color w:val="000000"/>
          <w:kern w:val="0"/>
          <w:szCs w:val="21"/>
        </w:rPr>
        <w:t>273</w:t>
      </w:r>
      <w:r w:rsidRPr="000E4402">
        <w:rPr>
          <w:rFonts w:ascii="Book Antiqua" w:eastAsia="宋体" w:hAnsi="Book Antiqua" w:cs="宋体"/>
          <w:color w:val="000000"/>
          <w:kern w:val="0"/>
          <w:szCs w:val="21"/>
        </w:rPr>
        <w:t>: R324-R330 [PMID: 9249567]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70 </w:t>
      </w:r>
      <w:r w:rsidRPr="000E4402">
        <w:rPr>
          <w:rFonts w:ascii="Book Antiqua" w:eastAsia="宋体" w:hAnsi="Book Antiqua" w:cs="宋体"/>
          <w:b/>
          <w:bCs/>
          <w:color w:val="000000"/>
          <w:kern w:val="0"/>
          <w:szCs w:val="21"/>
        </w:rPr>
        <w:t>Liu J</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Fujimiya</w:t>
      </w:r>
      <w:proofErr w:type="spellEnd"/>
      <w:r w:rsidRPr="000E4402">
        <w:rPr>
          <w:rFonts w:ascii="Book Antiqua" w:eastAsia="宋体" w:hAnsi="Book Antiqua" w:cs="宋体"/>
          <w:color w:val="000000"/>
          <w:kern w:val="0"/>
          <w:szCs w:val="21"/>
        </w:rPr>
        <w:t xml:space="preserve"> T. Abrupt termination of an ethanol regimen provokes ventricular arrhythmia and enhances susceptibility to the </w:t>
      </w:r>
      <w:proofErr w:type="spellStart"/>
      <w:r w:rsidRPr="000E4402">
        <w:rPr>
          <w:rFonts w:ascii="Book Antiqua" w:eastAsia="宋体" w:hAnsi="Book Antiqua" w:cs="宋体"/>
          <w:color w:val="000000"/>
          <w:kern w:val="0"/>
          <w:szCs w:val="21"/>
        </w:rPr>
        <w:t>arrhythmogenic</w:t>
      </w:r>
      <w:proofErr w:type="spellEnd"/>
      <w:r w:rsidRPr="000E4402">
        <w:rPr>
          <w:rFonts w:ascii="Book Antiqua" w:eastAsia="宋体" w:hAnsi="Book Antiqua" w:cs="宋体"/>
          <w:color w:val="000000"/>
          <w:kern w:val="0"/>
          <w:szCs w:val="21"/>
        </w:rPr>
        <w:t xml:space="preserve"> effects of epinephrine in rats. </w:t>
      </w:r>
      <w:r w:rsidRPr="000E4402">
        <w:rPr>
          <w:rFonts w:ascii="Book Antiqua" w:eastAsia="宋体" w:hAnsi="Book Antiqua" w:cs="宋体"/>
          <w:i/>
          <w:iCs/>
          <w:color w:val="000000"/>
          <w:kern w:val="0"/>
          <w:szCs w:val="21"/>
        </w:rPr>
        <w:t xml:space="preserve">Alcohol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Exp</w:t>
      </w:r>
      <w:proofErr w:type="spellEnd"/>
      <w:r w:rsidRPr="000E4402">
        <w:rPr>
          <w:rFonts w:ascii="Book Antiqua" w:eastAsia="宋体" w:hAnsi="Book Antiqua" w:cs="宋体"/>
          <w:i/>
          <w:iCs/>
          <w:color w:val="000000"/>
          <w:kern w:val="0"/>
          <w:szCs w:val="21"/>
        </w:rPr>
        <w:t xml:space="preserve"> Res</w:t>
      </w:r>
      <w:r w:rsidRPr="000E4402">
        <w:rPr>
          <w:rFonts w:ascii="Book Antiqua" w:eastAsia="宋体" w:hAnsi="Book Antiqua" w:cs="宋体"/>
          <w:color w:val="000000"/>
          <w:kern w:val="0"/>
          <w:szCs w:val="21"/>
        </w:rPr>
        <w:t> 2010; </w:t>
      </w:r>
      <w:r w:rsidRPr="000E4402">
        <w:rPr>
          <w:rFonts w:ascii="Book Antiqua" w:eastAsia="宋体" w:hAnsi="Book Antiqua" w:cs="宋体"/>
          <w:b/>
          <w:bCs/>
          <w:color w:val="000000"/>
          <w:kern w:val="0"/>
          <w:szCs w:val="21"/>
        </w:rPr>
        <w:t xml:space="preserve">34 </w:t>
      </w:r>
      <w:proofErr w:type="spellStart"/>
      <w:r w:rsidRPr="000E4402">
        <w:rPr>
          <w:rFonts w:ascii="Book Antiqua" w:eastAsia="宋体" w:hAnsi="Book Antiqua" w:cs="宋体"/>
          <w:bCs/>
          <w:color w:val="000000"/>
          <w:kern w:val="0"/>
          <w:szCs w:val="21"/>
        </w:rPr>
        <w:t>Suppl</w:t>
      </w:r>
      <w:proofErr w:type="spellEnd"/>
      <w:r w:rsidRPr="000E4402">
        <w:rPr>
          <w:rFonts w:ascii="Book Antiqua" w:eastAsia="宋体" w:hAnsi="Book Antiqua" w:cs="宋体"/>
          <w:bCs/>
          <w:color w:val="000000"/>
          <w:kern w:val="0"/>
          <w:szCs w:val="21"/>
        </w:rPr>
        <w:t xml:space="preserve"> 1</w:t>
      </w:r>
      <w:r w:rsidRPr="000E4402">
        <w:rPr>
          <w:rFonts w:ascii="Book Antiqua" w:eastAsia="宋体" w:hAnsi="Book Antiqua" w:cs="宋体"/>
          <w:color w:val="000000"/>
          <w:kern w:val="0"/>
          <w:szCs w:val="21"/>
        </w:rPr>
        <w:t>: S45-S53 [PMID: 19094192 DOI: 10.1111/j.1530-0277.2008.00851.x]</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71 </w:t>
      </w:r>
      <w:r w:rsidRPr="000E4402">
        <w:rPr>
          <w:rFonts w:ascii="Book Antiqua" w:eastAsia="宋体" w:hAnsi="Book Antiqua" w:cs="宋体"/>
          <w:b/>
          <w:bCs/>
          <w:color w:val="000000"/>
          <w:kern w:val="0"/>
          <w:szCs w:val="21"/>
        </w:rPr>
        <w:t>Berg T</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Walaas</w:t>
      </w:r>
      <w:proofErr w:type="spellEnd"/>
      <w:r w:rsidRPr="000E4402">
        <w:rPr>
          <w:rFonts w:ascii="Book Antiqua" w:eastAsia="宋体" w:hAnsi="Book Antiqua" w:cs="宋体"/>
          <w:color w:val="000000"/>
          <w:kern w:val="0"/>
          <w:szCs w:val="21"/>
        </w:rPr>
        <w:t xml:space="preserve"> SI, </w:t>
      </w:r>
      <w:proofErr w:type="spellStart"/>
      <w:r w:rsidRPr="000E4402">
        <w:rPr>
          <w:rFonts w:ascii="Book Antiqua" w:eastAsia="宋体" w:hAnsi="Book Antiqua" w:cs="宋体"/>
          <w:color w:val="000000"/>
          <w:kern w:val="0"/>
          <w:szCs w:val="21"/>
        </w:rPr>
        <w:t>Roberg</w:t>
      </w:r>
      <w:proofErr w:type="spellEnd"/>
      <w:r w:rsidRPr="000E4402">
        <w:rPr>
          <w:rFonts w:ascii="Book Antiqua" w:eastAsia="宋体" w:hAnsi="Book Antiqua" w:cs="宋体"/>
          <w:color w:val="000000"/>
          <w:kern w:val="0"/>
          <w:szCs w:val="21"/>
        </w:rPr>
        <w:t xml:space="preserve"> BÅ, Huynh TT, Jensen J. Plasma Norepinephrine in Hypertensive Rats Reflects α(2)-</w:t>
      </w:r>
      <w:proofErr w:type="spellStart"/>
      <w:r w:rsidRPr="000E4402">
        <w:rPr>
          <w:rFonts w:ascii="Book Antiqua" w:eastAsia="宋体" w:hAnsi="Book Antiqua" w:cs="宋体"/>
          <w:color w:val="000000"/>
          <w:kern w:val="0"/>
          <w:szCs w:val="21"/>
        </w:rPr>
        <w:t>Adrenoceptor</w:t>
      </w:r>
      <w:proofErr w:type="spellEnd"/>
      <w:r w:rsidRPr="000E4402">
        <w:rPr>
          <w:rFonts w:ascii="Book Antiqua" w:eastAsia="宋体" w:hAnsi="Book Antiqua" w:cs="宋体"/>
          <w:color w:val="000000"/>
          <w:kern w:val="0"/>
          <w:szCs w:val="21"/>
        </w:rPr>
        <w:t xml:space="preserve"> Release Control Only When Re-Uptake is Inhibited. </w:t>
      </w:r>
      <w:r w:rsidRPr="000E4402">
        <w:rPr>
          <w:rFonts w:ascii="Book Antiqua" w:eastAsia="宋体" w:hAnsi="Book Antiqua" w:cs="宋体"/>
          <w:i/>
          <w:iCs/>
          <w:color w:val="000000"/>
          <w:kern w:val="0"/>
          <w:szCs w:val="21"/>
        </w:rPr>
        <w:t xml:space="preserve">Front </w:t>
      </w:r>
      <w:proofErr w:type="spellStart"/>
      <w:r w:rsidRPr="000E4402">
        <w:rPr>
          <w:rFonts w:ascii="Book Antiqua" w:eastAsia="宋体" w:hAnsi="Book Antiqua" w:cs="宋体"/>
          <w:i/>
          <w:iCs/>
          <w:color w:val="000000"/>
          <w:kern w:val="0"/>
          <w:szCs w:val="21"/>
        </w:rPr>
        <w:t>Neurol</w:t>
      </w:r>
      <w:proofErr w:type="spellEnd"/>
      <w:r w:rsidRPr="000E4402">
        <w:rPr>
          <w:rFonts w:ascii="Book Antiqua" w:eastAsia="宋体" w:hAnsi="Book Antiqua" w:cs="宋体"/>
          <w:color w:val="000000"/>
          <w:kern w:val="0"/>
          <w:szCs w:val="21"/>
        </w:rPr>
        <w:t> 2012; </w:t>
      </w:r>
      <w:r w:rsidRPr="000E4402">
        <w:rPr>
          <w:rFonts w:ascii="Book Antiqua" w:eastAsia="宋体" w:hAnsi="Book Antiqua" w:cs="宋体"/>
          <w:b/>
          <w:bCs/>
          <w:color w:val="000000"/>
          <w:kern w:val="0"/>
          <w:szCs w:val="21"/>
        </w:rPr>
        <w:t>3</w:t>
      </w:r>
      <w:r w:rsidRPr="000E4402">
        <w:rPr>
          <w:rFonts w:ascii="Book Antiqua" w:eastAsia="宋体" w:hAnsi="Book Antiqua" w:cs="宋体"/>
          <w:color w:val="000000"/>
          <w:kern w:val="0"/>
          <w:szCs w:val="21"/>
        </w:rPr>
        <w:t>: 160 [PMID: 23162530 DOI: 10.3389/fneur.2012.00160]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72 </w:t>
      </w:r>
      <w:proofErr w:type="spellStart"/>
      <w:r w:rsidRPr="000E4402">
        <w:rPr>
          <w:rFonts w:ascii="Book Antiqua" w:eastAsia="宋体" w:hAnsi="Book Antiqua" w:cs="宋体"/>
          <w:b/>
          <w:bCs/>
          <w:color w:val="000000"/>
          <w:kern w:val="0"/>
          <w:szCs w:val="21"/>
        </w:rPr>
        <w:t>Hamasaki</w:t>
      </w:r>
      <w:proofErr w:type="spellEnd"/>
      <w:r w:rsidRPr="000E4402">
        <w:rPr>
          <w:rFonts w:ascii="Book Antiqua" w:eastAsia="宋体" w:hAnsi="Book Antiqua" w:cs="宋体"/>
          <w:b/>
          <w:bCs/>
          <w:color w:val="000000"/>
          <w:kern w:val="0"/>
          <w:szCs w:val="21"/>
        </w:rPr>
        <w:t xml:space="preserve"> K</w:t>
      </w:r>
      <w:r w:rsidRPr="000E4402">
        <w:rPr>
          <w:rFonts w:ascii="Book Antiqua" w:eastAsia="宋体" w:hAnsi="Book Antiqua" w:cs="宋体"/>
          <w:color w:val="000000"/>
          <w:kern w:val="0"/>
          <w:szCs w:val="21"/>
        </w:rPr>
        <w:t xml:space="preserve">, Nakashima M, Naito S, Akiyama Y, </w:t>
      </w:r>
      <w:proofErr w:type="spellStart"/>
      <w:r w:rsidRPr="000E4402">
        <w:rPr>
          <w:rFonts w:ascii="Book Antiqua" w:eastAsia="宋体" w:hAnsi="Book Antiqua" w:cs="宋体"/>
          <w:color w:val="000000"/>
          <w:kern w:val="0"/>
          <w:szCs w:val="21"/>
        </w:rPr>
        <w:t>Ohtsuru</w:t>
      </w:r>
      <w:proofErr w:type="spellEnd"/>
      <w:r w:rsidRPr="000E4402">
        <w:rPr>
          <w:rFonts w:ascii="Book Antiqua" w:eastAsia="宋体" w:hAnsi="Book Antiqua" w:cs="宋体"/>
          <w:color w:val="000000"/>
          <w:kern w:val="0"/>
          <w:szCs w:val="21"/>
        </w:rPr>
        <w:t xml:space="preserve"> A, </w:t>
      </w:r>
      <w:proofErr w:type="spellStart"/>
      <w:r w:rsidRPr="000E4402">
        <w:rPr>
          <w:rFonts w:ascii="Book Antiqua" w:eastAsia="宋体" w:hAnsi="Book Antiqua" w:cs="宋体"/>
          <w:color w:val="000000"/>
          <w:kern w:val="0"/>
          <w:szCs w:val="21"/>
        </w:rPr>
        <w:t>Hamanaka</w:t>
      </w:r>
      <w:proofErr w:type="spellEnd"/>
      <w:r w:rsidRPr="000E4402">
        <w:rPr>
          <w:rFonts w:ascii="Book Antiqua" w:eastAsia="宋体" w:hAnsi="Book Antiqua" w:cs="宋体"/>
          <w:color w:val="000000"/>
          <w:kern w:val="0"/>
          <w:szCs w:val="21"/>
        </w:rPr>
        <w:t xml:space="preserve"> Y, Hsu CT, Ito M, </w:t>
      </w:r>
      <w:proofErr w:type="spellStart"/>
      <w:r w:rsidRPr="000E4402">
        <w:rPr>
          <w:rFonts w:ascii="Book Antiqua" w:eastAsia="宋体" w:hAnsi="Book Antiqua" w:cs="宋体"/>
          <w:color w:val="000000"/>
          <w:kern w:val="0"/>
          <w:szCs w:val="21"/>
        </w:rPr>
        <w:t>Sekine</w:t>
      </w:r>
      <w:proofErr w:type="spellEnd"/>
      <w:r w:rsidRPr="000E4402">
        <w:rPr>
          <w:rFonts w:ascii="Book Antiqua" w:eastAsia="宋体" w:hAnsi="Book Antiqua" w:cs="宋体"/>
          <w:color w:val="000000"/>
          <w:kern w:val="0"/>
          <w:szCs w:val="21"/>
        </w:rPr>
        <w:t xml:space="preserve"> I. The sympathetic nervous system promotes carbon tetrachloride-induced liver cirrhosis in rats by suppressing apoptosis and enhancing the growth kinetics of regenerating hepatocytes.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color w:val="000000"/>
          <w:kern w:val="0"/>
          <w:szCs w:val="21"/>
        </w:rPr>
        <w:t> 2001; </w:t>
      </w:r>
      <w:r w:rsidRPr="000E4402">
        <w:rPr>
          <w:rFonts w:ascii="Book Antiqua" w:eastAsia="宋体" w:hAnsi="Book Antiqua" w:cs="宋体"/>
          <w:b/>
          <w:bCs/>
          <w:color w:val="000000"/>
          <w:kern w:val="0"/>
          <w:szCs w:val="21"/>
        </w:rPr>
        <w:t>36</w:t>
      </w:r>
      <w:r w:rsidRPr="000E4402">
        <w:rPr>
          <w:rFonts w:ascii="Book Antiqua" w:eastAsia="宋体" w:hAnsi="Book Antiqua" w:cs="宋体"/>
          <w:color w:val="000000"/>
          <w:kern w:val="0"/>
          <w:szCs w:val="21"/>
        </w:rPr>
        <w:t>: 111-120 [PMID: 11227667]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73 </w:t>
      </w:r>
      <w:r w:rsidRPr="000E4402">
        <w:rPr>
          <w:rFonts w:ascii="Book Antiqua" w:eastAsia="宋体" w:hAnsi="Book Antiqua" w:cs="宋体"/>
          <w:b/>
          <w:bCs/>
          <w:color w:val="000000"/>
          <w:kern w:val="0"/>
          <w:szCs w:val="21"/>
        </w:rPr>
        <w:t>von Montfort C</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Beier</w:t>
      </w:r>
      <w:proofErr w:type="spellEnd"/>
      <w:r w:rsidRPr="000E4402">
        <w:rPr>
          <w:rFonts w:ascii="Book Antiqua" w:eastAsia="宋体" w:hAnsi="Book Antiqua" w:cs="宋体"/>
          <w:color w:val="000000"/>
          <w:kern w:val="0"/>
          <w:szCs w:val="21"/>
        </w:rPr>
        <w:t xml:space="preserve"> JI, </w:t>
      </w:r>
      <w:proofErr w:type="spellStart"/>
      <w:r w:rsidRPr="000E4402">
        <w:rPr>
          <w:rFonts w:ascii="Book Antiqua" w:eastAsia="宋体" w:hAnsi="Book Antiqua" w:cs="宋体"/>
          <w:color w:val="000000"/>
          <w:kern w:val="0"/>
          <w:szCs w:val="21"/>
        </w:rPr>
        <w:t>Guo</w:t>
      </w:r>
      <w:proofErr w:type="spellEnd"/>
      <w:r w:rsidRPr="000E4402">
        <w:rPr>
          <w:rFonts w:ascii="Book Antiqua" w:eastAsia="宋体" w:hAnsi="Book Antiqua" w:cs="宋体"/>
          <w:color w:val="000000"/>
          <w:kern w:val="0"/>
          <w:szCs w:val="21"/>
        </w:rPr>
        <w:t xml:space="preserve"> L, Kaiser JP, </w:t>
      </w:r>
      <w:proofErr w:type="spellStart"/>
      <w:r w:rsidRPr="000E4402">
        <w:rPr>
          <w:rFonts w:ascii="Book Antiqua" w:eastAsia="宋体" w:hAnsi="Book Antiqua" w:cs="宋体"/>
          <w:color w:val="000000"/>
          <w:kern w:val="0"/>
          <w:szCs w:val="21"/>
        </w:rPr>
        <w:t>Arteel</w:t>
      </w:r>
      <w:proofErr w:type="spellEnd"/>
      <w:r w:rsidRPr="000E4402">
        <w:rPr>
          <w:rFonts w:ascii="Book Antiqua" w:eastAsia="宋体" w:hAnsi="Book Antiqua" w:cs="宋体"/>
          <w:color w:val="000000"/>
          <w:kern w:val="0"/>
          <w:szCs w:val="21"/>
        </w:rPr>
        <w:t xml:space="preserve"> GE.</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Contribution of the sympathetic hormone epinephrine to the sensitizing effect of ethanol on LPS-induced liver damage in mice.</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Gastrointest</w:t>
      </w:r>
      <w:proofErr w:type="spellEnd"/>
      <w:r w:rsidRPr="000E4402">
        <w:rPr>
          <w:rFonts w:ascii="Book Antiqua" w:eastAsia="宋体" w:hAnsi="Book Antiqua" w:cs="宋体"/>
          <w:i/>
          <w:iCs/>
          <w:color w:val="000000"/>
          <w:kern w:val="0"/>
          <w:szCs w:val="21"/>
        </w:rPr>
        <w:t xml:space="preserve"> Liver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color w:val="000000"/>
          <w:kern w:val="0"/>
          <w:szCs w:val="21"/>
        </w:rPr>
        <w:t> 2008; </w:t>
      </w:r>
      <w:r w:rsidRPr="000E4402">
        <w:rPr>
          <w:rFonts w:ascii="Book Antiqua" w:eastAsia="宋体" w:hAnsi="Book Antiqua" w:cs="宋体"/>
          <w:b/>
          <w:bCs/>
          <w:color w:val="000000"/>
          <w:kern w:val="0"/>
          <w:szCs w:val="21"/>
        </w:rPr>
        <w:t>294</w:t>
      </w:r>
      <w:r w:rsidRPr="000E4402">
        <w:rPr>
          <w:rFonts w:ascii="Book Antiqua" w:eastAsia="宋体" w:hAnsi="Book Antiqua" w:cs="宋体"/>
          <w:color w:val="000000"/>
          <w:kern w:val="0"/>
          <w:szCs w:val="21"/>
        </w:rPr>
        <w:t>: G1227-G1234 [PMID: 18325983 DOI: 10.1152/ajpgi.00050.2008]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74 </w:t>
      </w:r>
      <w:proofErr w:type="spellStart"/>
      <w:r w:rsidRPr="000E4402">
        <w:rPr>
          <w:rFonts w:ascii="Book Antiqua" w:eastAsia="宋体" w:hAnsi="Book Antiqua" w:cs="宋体"/>
          <w:b/>
          <w:bCs/>
          <w:color w:val="000000"/>
          <w:kern w:val="0"/>
          <w:szCs w:val="21"/>
        </w:rPr>
        <w:t>Ajakaiye</w:t>
      </w:r>
      <w:proofErr w:type="spellEnd"/>
      <w:r w:rsidRPr="000E4402">
        <w:rPr>
          <w:rFonts w:ascii="Book Antiqua" w:eastAsia="宋体" w:hAnsi="Book Antiqua" w:cs="宋体"/>
          <w:b/>
          <w:bCs/>
          <w:color w:val="000000"/>
          <w:kern w:val="0"/>
          <w:szCs w:val="21"/>
        </w:rPr>
        <w:t xml:space="preserve"> MA</w:t>
      </w:r>
      <w:r w:rsidRPr="000E4402">
        <w:rPr>
          <w:rFonts w:ascii="Book Antiqua" w:eastAsia="宋体" w:hAnsi="Book Antiqua" w:cs="宋体"/>
          <w:color w:val="000000"/>
          <w:kern w:val="0"/>
          <w:szCs w:val="21"/>
        </w:rPr>
        <w:t xml:space="preserve">, Jacob A, Wu R, Zhou M, </w:t>
      </w:r>
      <w:proofErr w:type="spellStart"/>
      <w:r w:rsidRPr="000E4402">
        <w:rPr>
          <w:rFonts w:ascii="Book Antiqua" w:eastAsia="宋体" w:hAnsi="Book Antiqua" w:cs="宋体"/>
          <w:color w:val="000000"/>
          <w:kern w:val="0"/>
          <w:szCs w:val="21"/>
        </w:rPr>
        <w:t>Ji</w:t>
      </w:r>
      <w:proofErr w:type="spellEnd"/>
      <w:r w:rsidRPr="000E4402">
        <w:rPr>
          <w:rFonts w:ascii="Book Antiqua" w:eastAsia="宋体" w:hAnsi="Book Antiqua" w:cs="宋体"/>
          <w:color w:val="000000"/>
          <w:kern w:val="0"/>
          <w:szCs w:val="21"/>
        </w:rPr>
        <w:t xml:space="preserve"> Y, Dong W, Wang Z, </w:t>
      </w:r>
      <w:proofErr w:type="spellStart"/>
      <w:r w:rsidRPr="000E4402">
        <w:rPr>
          <w:rFonts w:ascii="Book Antiqua" w:eastAsia="宋体" w:hAnsi="Book Antiqua" w:cs="宋体"/>
          <w:color w:val="000000"/>
          <w:kern w:val="0"/>
          <w:szCs w:val="21"/>
        </w:rPr>
        <w:t>Qiang</w:t>
      </w:r>
      <w:proofErr w:type="spellEnd"/>
      <w:r w:rsidRPr="000E4402">
        <w:rPr>
          <w:rFonts w:ascii="Book Antiqua" w:eastAsia="宋体" w:hAnsi="Book Antiqua" w:cs="宋体"/>
          <w:color w:val="000000"/>
          <w:kern w:val="0"/>
          <w:szCs w:val="21"/>
        </w:rPr>
        <w:t xml:space="preserve"> X, </w:t>
      </w:r>
      <w:proofErr w:type="spellStart"/>
      <w:r w:rsidRPr="000E4402">
        <w:rPr>
          <w:rFonts w:ascii="Book Antiqua" w:eastAsia="宋体" w:hAnsi="Book Antiqua" w:cs="宋体"/>
          <w:color w:val="000000"/>
          <w:kern w:val="0"/>
          <w:szCs w:val="21"/>
        </w:rPr>
        <w:t>Chaung</w:t>
      </w:r>
      <w:proofErr w:type="spellEnd"/>
      <w:r w:rsidRPr="000E4402">
        <w:rPr>
          <w:rFonts w:ascii="Book Antiqua" w:eastAsia="宋体" w:hAnsi="Book Antiqua" w:cs="宋体"/>
          <w:color w:val="000000"/>
          <w:kern w:val="0"/>
          <w:szCs w:val="21"/>
        </w:rPr>
        <w:t xml:space="preserve"> WW, </w:t>
      </w:r>
      <w:proofErr w:type="spellStart"/>
      <w:r w:rsidRPr="000E4402">
        <w:rPr>
          <w:rFonts w:ascii="Book Antiqua" w:eastAsia="宋体" w:hAnsi="Book Antiqua" w:cs="宋体"/>
          <w:color w:val="000000"/>
          <w:kern w:val="0"/>
          <w:szCs w:val="21"/>
        </w:rPr>
        <w:t>Nicastro</w:t>
      </w:r>
      <w:proofErr w:type="spellEnd"/>
      <w:r w:rsidRPr="000E4402">
        <w:rPr>
          <w:rFonts w:ascii="Book Antiqua" w:eastAsia="宋体" w:hAnsi="Book Antiqua" w:cs="宋体"/>
          <w:color w:val="000000"/>
          <w:kern w:val="0"/>
          <w:szCs w:val="21"/>
        </w:rPr>
        <w:t xml:space="preserve"> J, </w:t>
      </w:r>
      <w:proofErr w:type="spellStart"/>
      <w:r w:rsidRPr="000E4402">
        <w:rPr>
          <w:rFonts w:ascii="Book Antiqua" w:eastAsia="宋体" w:hAnsi="Book Antiqua" w:cs="宋体"/>
          <w:color w:val="000000"/>
          <w:kern w:val="0"/>
          <w:szCs w:val="21"/>
        </w:rPr>
        <w:t>Coppa</w:t>
      </w:r>
      <w:proofErr w:type="spellEnd"/>
      <w:r w:rsidRPr="000E4402">
        <w:rPr>
          <w:rFonts w:ascii="Book Antiqua" w:eastAsia="宋体" w:hAnsi="Book Antiqua" w:cs="宋体"/>
          <w:color w:val="000000"/>
          <w:kern w:val="0"/>
          <w:szCs w:val="21"/>
        </w:rPr>
        <w:t xml:space="preserve"> GF, Wang P. </w:t>
      </w:r>
      <w:proofErr w:type="spellStart"/>
      <w:r w:rsidRPr="000E4402">
        <w:rPr>
          <w:rFonts w:ascii="Book Antiqua" w:eastAsia="宋体" w:hAnsi="Book Antiqua" w:cs="宋体"/>
          <w:color w:val="000000"/>
          <w:kern w:val="0"/>
          <w:szCs w:val="21"/>
        </w:rPr>
        <w:t>Upregulation</w:t>
      </w:r>
      <w:proofErr w:type="spellEnd"/>
      <w:r w:rsidRPr="000E4402">
        <w:rPr>
          <w:rFonts w:ascii="Book Antiqua" w:eastAsia="宋体" w:hAnsi="Book Antiqua" w:cs="宋体"/>
          <w:color w:val="000000"/>
          <w:kern w:val="0"/>
          <w:szCs w:val="21"/>
        </w:rPr>
        <w:t xml:space="preserve"> of </w:t>
      </w:r>
      <w:proofErr w:type="spellStart"/>
      <w:r w:rsidRPr="000E4402">
        <w:rPr>
          <w:rFonts w:ascii="Book Antiqua" w:eastAsia="宋体" w:hAnsi="Book Antiqua" w:cs="宋体"/>
          <w:color w:val="000000"/>
          <w:kern w:val="0"/>
          <w:szCs w:val="21"/>
        </w:rPr>
        <w:t>Kupffer</w:t>
      </w:r>
      <w:proofErr w:type="spellEnd"/>
      <w:r w:rsidRPr="000E4402">
        <w:rPr>
          <w:rFonts w:ascii="Book Antiqua" w:eastAsia="宋体" w:hAnsi="Book Antiqua" w:cs="宋体"/>
          <w:color w:val="000000"/>
          <w:kern w:val="0"/>
          <w:szCs w:val="21"/>
        </w:rPr>
        <w:t xml:space="preserve"> cell α2A-Adrenoceptors and </w:t>
      </w:r>
      <w:proofErr w:type="spellStart"/>
      <w:r w:rsidRPr="000E4402">
        <w:rPr>
          <w:rFonts w:ascii="Book Antiqua" w:eastAsia="宋体" w:hAnsi="Book Antiqua" w:cs="宋体"/>
          <w:color w:val="000000"/>
          <w:kern w:val="0"/>
          <w:szCs w:val="21"/>
        </w:rPr>
        <w:t>downregulation</w:t>
      </w:r>
      <w:proofErr w:type="spellEnd"/>
      <w:r w:rsidRPr="000E4402">
        <w:rPr>
          <w:rFonts w:ascii="Book Antiqua" w:eastAsia="宋体" w:hAnsi="Book Antiqua" w:cs="宋体"/>
          <w:color w:val="000000"/>
          <w:kern w:val="0"/>
          <w:szCs w:val="21"/>
        </w:rPr>
        <w:t xml:space="preserve"> of MKP-1 mediate hepatic injury in chronic alcohol exposure. </w:t>
      </w:r>
      <w:proofErr w:type="spellStart"/>
      <w:r w:rsidRPr="000E4402">
        <w:rPr>
          <w:rFonts w:ascii="Book Antiqua" w:eastAsia="宋体" w:hAnsi="Book Antiqua" w:cs="宋体"/>
          <w:i/>
          <w:iCs/>
          <w:color w:val="000000"/>
          <w:kern w:val="0"/>
          <w:szCs w:val="21"/>
        </w:rPr>
        <w:t>Biochem</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Biophys</w:t>
      </w:r>
      <w:proofErr w:type="spellEnd"/>
      <w:r w:rsidRPr="000E4402">
        <w:rPr>
          <w:rFonts w:ascii="Book Antiqua" w:eastAsia="宋体" w:hAnsi="Book Antiqua" w:cs="宋体"/>
          <w:i/>
          <w:iCs/>
          <w:color w:val="000000"/>
          <w:kern w:val="0"/>
          <w:szCs w:val="21"/>
        </w:rPr>
        <w:t xml:space="preserve"> Res </w:t>
      </w:r>
      <w:proofErr w:type="spellStart"/>
      <w:r w:rsidRPr="000E4402">
        <w:rPr>
          <w:rFonts w:ascii="Book Antiqua" w:eastAsia="宋体" w:hAnsi="Book Antiqua" w:cs="宋体"/>
          <w:i/>
          <w:iCs/>
          <w:color w:val="000000"/>
          <w:kern w:val="0"/>
          <w:szCs w:val="21"/>
        </w:rPr>
        <w:t>Commun</w:t>
      </w:r>
      <w:proofErr w:type="spellEnd"/>
      <w:r w:rsidRPr="000E4402">
        <w:rPr>
          <w:rFonts w:ascii="Book Antiqua" w:eastAsia="宋体" w:hAnsi="Book Antiqua" w:cs="宋体"/>
          <w:color w:val="000000"/>
          <w:kern w:val="0"/>
          <w:szCs w:val="21"/>
        </w:rPr>
        <w:t> 2011; </w:t>
      </w:r>
      <w:r w:rsidRPr="000E4402">
        <w:rPr>
          <w:rFonts w:ascii="Book Antiqua" w:eastAsia="宋体" w:hAnsi="Book Antiqua" w:cs="宋体"/>
          <w:b/>
          <w:bCs/>
          <w:color w:val="000000"/>
          <w:kern w:val="0"/>
          <w:szCs w:val="21"/>
        </w:rPr>
        <w:t>409</w:t>
      </w:r>
      <w:r w:rsidRPr="000E4402">
        <w:rPr>
          <w:rFonts w:ascii="Book Antiqua" w:eastAsia="宋体" w:hAnsi="Book Antiqua" w:cs="宋体"/>
          <w:color w:val="000000"/>
          <w:kern w:val="0"/>
          <w:szCs w:val="21"/>
        </w:rPr>
        <w:t>: 406-411 [PMID: 21575605 DOI: 10.1016/j.bbrc.2011.05.007]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75 </w:t>
      </w:r>
      <w:r w:rsidRPr="000E4402">
        <w:rPr>
          <w:rFonts w:ascii="Book Antiqua" w:eastAsia="宋体" w:hAnsi="Book Antiqua" w:cs="宋体"/>
          <w:b/>
          <w:bCs/>
          <w:color w:val="000000"/>
          <w:kern w:val="0"/>
          <w:szCs w:val="21"/>
        </w:rPr>
        <w:t>Higashiyama R</w:t>
      </w:r>
      <w:r w:rsidRPr="000E4402">
        <w:rPr>
          <w:rFonts w:ascii="Book Antiqua" w:eastAsia="宋体" w:hAnsi="Book Antiqua" w:cs="宋体"/>
          <w:color w:val="000000"/>
          <w:kern w:val="0"/>
          <w:szCs w:val="21"/>
        </w:rPr>
        <w:t xml:space="preserve">, Inagaki Y, Hong YY, </w:t>
      </w:r>
      <w:proofErr w:type="spellStart"/>
      <w:r w:rsidRPr="000E4402">
        <w:rPr>
          <w:rFonts w:ascii="Book Antiqua" w:eastAsia="宋体" w:hAnsi="Book Antiqua" w:cs="宋体"/>
          <w:color w:val="000000"/>
          <w:kern w:val="0"/>
          <w:szCs w:val="21"/>
        </w:rPr>
        <w:t>Kushida</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Nakao</w:t>
      </w:r>
      <w:proofErr w:type="spellEnd"/>
      <w:r w:rsidRPr="000E4402">
        <w:rPr>
          <w:rFonts w:ascii="Book Antiqua" w:eastAsia="宋体" w:hAnsi="Book Antiqua" w:cs="宋体"/>
          <w:color w:val="000000"/>
          <w:kern w:val="0"/>
          <w:szCs w:val="21"/>
        </w:rPr>
        <w:t xml:space="preserve"> S, </w:t>
      </w:r>
      <w:proofErr w:type="spellStart"/>
      <w:r w:rsidRPr="000E4402">
        <w:rPr>
          <w:rFonts w:ascii="Book Antiqua" w:eastAsia="宋体" w:hAnsi="Book Antiqua" w:cs="宋体"/>
          <w:color w:val="000000"/>
          <w:kern w:val="0"/>
          <w:szCs w:val="21"/>
        </w:rPr>
        <w:t>Niioka</w:t>
      </w:r>
      <w:proofErr w:type="spellEnd"/>
      <w:r w:rsidRPr="000E4402">
        <w:rPr>
          <w:rFonts w:ascii="Book Antiqua" w:eastAsia="宋体" w:hAnsi="Book Antiqua" w:cs="宋体"/>
          <w:color w:val="000000"/>
          <w:kern w:val="0"/>
          <w:szCs w:val="21"/>
        </w:rPr>
        <w:t xml:space="preserve"> M, Watanabe T, Okano H, </w:t>
      </w:r>
      <w:proofErr w:type="spellStart"/>
      <w:r w:rsidRPr="000E4402">
        <w:rPr>
          <w:rFonts w:ascii="Book Antiqua" w:eastAsia="宋体" w:hAnsi="Book Antiqua" w:cs="宋体"/>
          <w:color w:val="000000"/>
          <w:kern w:val="0"/>
          <w:szCs w:val="21"/>
        </w:rPr>
        <w:t>Matsuzaki</w:t>
      </w:r>
      <w:proofErr w:type="spellEnd"/>
      <w:r w:rsidRPr="000E4402">
        <w:rPr>
          <w:rFonts w:ascii="Book Antiqua" w:eastAsia="宋体" w:hAnsi="Book Antiqua" w:cs="宋体"/>
          <w:color w:val="000000"/>
          <w:kern w:val="0"/>
          <w:szCs w:val="21"/>
        </w:rPr>
        <w:t xml:space="preserve"> Y, </w:t>
      </w:r>
      <w:proofErr w:type="spellStart"/>
      <w:r w:rsidRPr="000E4402">
        <w:rPr>
          <w:rFonts w:ascii="Book Antiqua" w:eastAsia="宋体" w:hAnsi="Book Antiqua" w:cs="宋体"/>
          <w:color w:val="000000"/>
          <w:kern w:val="0"/>
          <w:szCs w:val="21"/>
        </w:rPr>
        <w:t>Shiota</w:t>
      </w:r>
      <w:proofErr w:type="spellEnd"/>
      <w:r w:rsidRPr="000E4402">
        <w:rPr>
          <w:rFonts w:ascii="Book Antiqua" w:eastAsia="宋体" w:hAnsi="Book Antiqua" w:cs="宋体"/>
          <w:color w:val="000000"/>
          <w:kern w:val="0"/>
          <w:szCs w:val="21"/>
        </w:rPr>
        <w:t xml:space="preserve"> G, Okazaki I. Bone marrow-derived cells express matrix </w:t>
      </w:r>
      <w:proofErr w:type="spellStart"/>
      <w:r w:rsidRPr="000E4402">
        <w:rPr>
          <w:rFonts w:ascii="Book Antiqua" w:eastAsia="宋体" w:hAnsi="Book Antiqua" w:cs="宋体"/>
          <w:color w:val="000000"/>
          <w:kern w:val="0"/>
          <w:szCs w:val="21"/>
        </w:rPr>
        <w:t>metalloproteinases</w:t>
      </w:r>
      <w:proofErr w:type="spellEnd"/>
      <w:r w:rsidRPr="000E4402">
        <w:rPr>
          <w:rFonts w:ascii="Book Antiqua" w:eastAsia="宋体" w:hAnsi="Book Antiqua" w:cs="宋体"/>
          <w:color w:val="000000"/>
          <w:kern w:val="0"/>
          <w:szCs w:val="21"/>
        </w:rPr>
        <w:t xml:space="preserve"> and contribute to regression of liver fibrosis in mice.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2007; </w:t>
      </w:r>
      <w:r w:rsidRPr="000E4402">
        <w:rPr>
          <w:rFonts w:ascii="Book Antiqua" w:eastAsia="宋体" w:hAnsi="Book Antiqua" w:cs="宋体"/>
          <w:b/>
          <w:bCs/>
          <w:color w:val="000000"/>
          <w:kern w:val="0"/>
          <w:szCs w:val="21"/>
        </w:rPr>
        <w:t>45</w:t>
      </w:r>
      <w:r w:rsidRPr="000E4402">
        <w:rPr>
          <w:rFonts w:ascii="Book Antiqua" w:eastAsia="宋体" w:hAnsi="Book Antiqua" w:cs="宋体"/>
          <w:color w:val="000000"/>
          <w:kern w:val="0"/>
          <w:szCs w:val="21"/>
        </w:rPr>
        <w:t>: 213-222 [PMID: 17187438]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76 </w:t>
      </w:r>
      <w:proofErr w:type="spellStart"/>
      <w:r w:rsidRPr="000E4402">
        <w:rPr>
          <w:rFonts w:ascii="Book Antiqua" w:eastAsia="宋体" w:hAnsi="Book Antiqua" w:cs="宋体"/>
          <w:b/>
          <w:bCs/>
          <w:color w:val="000000"/>
          <w:kern w:val="0"/>
          <w:szCs w:val="21"/>
        </w:rPr>
        <w:t>Kallis</w:t>
      </w:r>
      <w:proofErr w:type="spellEnd"/>
      <w:r w:rsidRPr="000E4402">
        <w:rPr>
          <w:rFonts w:ascii="Book Antiqua" w:eastAsia="宋体" w:hAnsi="Book Antiqua" w:cs="宋体"/>
          <w:b/>
          <w:bCs/>
          <w:color w:val="000000"/>
          <w:kern w:val="0"/>
          <w:szCs w:val="21"/>
        </w:rPr>
        <w:t xml:space="preserve"> YN</w:t>
      </w:r>
      <w:r w:rsidRPr="000E4402">
        <w:rPr>
          <w:rFonts w:ascii="Book Antiqua" w:eastAsia="宋体" w:hAnsi="Book Antiqua" w:cs="宋体"/>
          <w:color w:val="000000"/>
          <w:kern w:val="0"/>
          <w:szCs w:val="21"/>
        </w:rPr>
        <w:t>, Alison MR, Forbes SJ.</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Bone marrow stem cells and liver disease.</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Gut</w:t>
      </w:r>
      <w:r w:rsidRPr="000E4402">
        <w:rPr>
          <w:rFonts w:ascii="Book Antiqua" w:eastAsia="宋体" w:hAnsi="Book Antiqua" w:cs="宋体"/>
          <w:color w:val="000000"/>
          <w:kern w:val="0"/>
          <w:szCs w:val="21"/>
        </w:rPr>
        <w:t> 2007; </w:t>
      </w:r>
      <w:r w:rsidRPr="000E4402">
        <w:rPr>
          <w:rFonts w:ascii="Book Antiqua" w:eastAsia="宋体" w:hAnsi="Book Antiqua" w:cs="宋体"/>
          <w:b/>
          <w:bCs/>
          <w:color w:val="000000"/>
          <w:kern w:val="0"/>
          <w:szCs w:val="21"/>
        </w:rPr>
        <w:t>56</w:t>
      </w:r>
      <w:r w:rsidRPr="000E4402">
        <w:rPr>
          <w:rFonts w:ascii="Book Antiqua" w:eastAsia="宋体" w:hAnsi="Book Antiqua" w:cs="宋体"/>
          <w:color w:val="000000"/>
          <w:kern w:val="0"/>
          <w:szCs w:val="21"/>
        </w:rPr>
        <w:t>: 716-724 [PMID: 17145739]</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lastRenderedPageBreak/>
        <w:t>77 </w:t>
      </w:r>
      <w:proofErr w:type="spellStart"/>
      <w:r w:rsidRPr="000E4402">
        <w:rPr>
          <w:rFonts w:ascii="Book Antiqua" w:eastAsia="宋体" w:hAnsi="Book Antiqua" w:cs="宋体"/>
          <w:b/>
          <w:bCs/>
          <w:color w:val="000000"/>
          <w:kern w:val="0"/>
          <w:szCs w:val="21"/>
        </w:rPr>
        <w:t>Parekkadan</w:t>
      </w:r>
      <w:proofErr w:type="spellEnd"/>
      <w:r w:rsidRPr="000E4402">
        <w:rPr>
          <w:rFonts w:ascii="Book Antiqua" w:eastAsia="宋体" w:hAnsi="Book Antiqua" w:cs="宋体"/>
          <w:b/>
          <w:bCs/>
          <w:color w:val="000000"/>
          <w:kern w:val="0"/>
          <w:szCs w:val="21"/>
        </w:rPr>
        <w:t xml:space="preserve"> B</w:t>
      </w:r>
      <w:r w:rsidRPr="000E4402">
        <w:rPr>
          <w:rFonts w:ascii="Book Antiqua" w:eastAsia="宋体" w:hAnsi="Book Antiqua" w:cs="宋体"/>
          <w:color w:val="000000"/>
          <w:kern w:val="0"/>
          <w:szCs w:val="21"/>
        </w:rPr>
        <w:t xml:space="preserve">, van Poll D, </w:t>
      </w:r>
      <w:proofErr w:type="spellStart"/>
      <w:r w:rsidRPr="000E4402">
        <w:rPr>
          <w:rFonts w:ascii="Book Antiqua" w:eastAsia="宋体" w:hAnsi="Book Antiqua" w:cs="宋体"/>
          <w:color w:val="000000"/>
          <w:kern w:val="0"/>
          <w:szCs w:val="21"/>
        </w:rPr>
        <w:t>Megeed</w:t>
      </w:r>
      <w:proofErr w:type="spellEnd"/>
      <w:r w:rsidRPr="000E4402">
        <w:rPr>
          <w:rFonts w:ascii="Book Antiqua" w:eastAsia="宋体" w:hAnsi="Book Antiqua" w:cs="宋体"/>
          <w:color w:val="000000"/>
          <w:kern w:val="0"/>
          <w:szCs w:val="21"/>
        </w:rPr>
        <w:t xml:space="preserve"> Z, Kobayashi N, </w:t>
      </w:r>
      <w:proofErr w:type="spellStart"/>
      <w:r w:rsidRPr="000E4402">
        <w:rPr>
          <w:rFonts w:ascii="Book Antiqua" w:eastAsia="宋体" w:hAnsi="Book Antiqua" w:cs="宋体"/>
          <w:color w:val="000000"/>
          <w:kern w:val="0"/>
          <w:szCs w:val="21"/>
        </w:rPr>
        <w:t>Tilles</w:t>
      </w:r>
      <w:proofErr w:type="spellEnd"/>
      <w:r w:rsidRPr="000E4402">
        <w:rPr>
          <w:rFonts w:ascii="Book Antiqua" w:eastAsia="宋体" w:hAnsi="Book Antiqua" w:cs="宋体"/>
          <w:color w:val="000000"/>
          <w:kern w:val="0"/>
          <w:szCs w:val="21"/>
        </w:rPr>
        <w:t xml:space="preserve"> AW, </w:t>
      </w:r>
      <w:proofErr w:type="spellStart"/>
      <w:r w:rsidRPr="000E4402">
        <w:rPr>
          <w:rFonts w:ascii="Book Antiqua" w:eastAsia="宋体" w:hAnsi="Book Antiqua" w:cs="宋体"/>
          <w:color w:val="000000"/>
          <w:kern w:val="0"/>
          <w:szCs w:val="21"/>
        </w:rPr>
        <w:t>Berthiaume</w:t>
      </w:r>
      <w:proofErr w:type="spellEnd"/>
      <w:r w:rsidRPr="000E4402">
        <w:rPr>
          <w:rFonts w:ascii="Book Antiqua" w:eastAsia="宋体" w:hAnsi="Book Antiqua" w:cs="宋体"/>
          <w:color w:val="000000"/>
          <w:kern w:val="0"/>
          <w:szCs w:val="21"/>
        </w:rPr>
        <w:t xml:space="preserve"> F, </w:t>
      </w:r>
      <w:proofErr w:type="spellStart"/>
      <w:r w:rsidRPr="000E4402">
        <w:rPr>
          <w:rFonts w:ascii="Book Antiqua" w:eastAsia="宋体" w:hAnsi="Book Antiqua" w:cs="宋体"/>
          <w:color w:val="000000"/>
          <w:kern w:val="0"/>
          <w:szCs w:val="21"/>
        </w:rPr>
        <w:t>Yarmush</w:t>
      </w:r>
      <w:proofErr w:type="spellEnd"/>
      <w:r w:rsidRPr="000E4402">
        <w:rPr>
          <w:rFonts w:ascii="Book Antiqua" w:eastAsia="宋体" w:hAnsi="Book Antiqua" w:cs="宋体"/>
          <w:color w:val="000000"/>
          <w:kern w:val="0"/>
          <w:szCs w:val="21"/>
        </w:rPr>
        <w:t xml:space="preserve"> ML. Immunomodulation of activated hepatic stellate cells by mesenchymal stem cells. </w:t>
      </w:r>
      <w:proofErr w:type="spellStart"/>
      <w:r w:rsidRPr="000E4402">
        <w:rPr>
          <w:rFonts w:ascii="Book Antiqua" w:eastAsia="宋体" w:hAnsi="Book Antiqua" w:cs="宋体"/>
          <w:i/>
          <w:iCs/>
          <w:color w:val="000000"/>
          <w:kern w:val="0"/>
          <w:szCs w:val="21"/>
        </w:rPr>
        <w:t>Biochem</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Biophys</w:t>
      </w:r>
      <w:proofErr w:type="spellEnd"/>
      <w:r w:rsidRPr="000E4402">
        <w:rPr>
          <w:rFonts w:ascii="Book Antiqua" w:eastAsia="宋体" w:hAnsi="Book Antiqua" w:cs="宋体"/>
          <w:i/>
          <w:iCs/>
          <w:color w:val="000000"/>
          <w:kern w:val="0"/>
          <w:szCs w:val="21"/>
        </w:rPr>
        <w:t xml:space="preserve"> Res </w:t>
      </w:r>
      <w:proofErr w:type="spellStart"/>
      <w:r w:rsidRPr="000E4402">
        <w:rPr>
          <w:rFonts w:ascii="Book Antiqua" w:eastAsia="宋体" w:hAnsi="Book Antiqua" w:cs="宋体"/>
          <w:i/>
          <w:iCs/>
          <w:color w:val="000000"/>
          <w:kern w:val="0"/>
          <w:szCs w:val="21"/>
        </w:rPr>
        <w:t>Commun</w:t>
      </w:r>
      <w:proofErr w:type="spellEnd"/>
      <w:r w:rsidRPr="000E4402">
        <w:rPr>
          <w:rFonts w:ascii="Book Antiqua" w:eastAsia="宋体" w:hAnsi="Book Antiqua" w:cs="宋体"/>
          <w:color w:val="000000"/>
          <w:kern w:val="0"/>
          <w:szCs w:val="21"/>
        </w:rPr>
        <w:t> 2007; </w:t>
      </w:r>
      <w:r w:rsidRPr="000E4402">
        <w:rPr>
          <w:rFonts w:ascii="Book Antiqua" w:eastAsia="宋体" w:hAnsi="Book Antiqua" w:cs="宋体"/>
          <w:b/>
          <w:bCs/>
          <w:color w:val="000000"/>
          <w:kern w:val="0"/>
          <w:szCs w:val="21"/>
        </w:rPr>
        <w:t>363</w:t>
      </w:r>
      <w:r w:rsidRPr="000E4402">
        <w:rPr>
          <w:rFonts w:ascii="Book Antiqua" w:eastAsia="宋体" w:hAnsi="Book Antiqua" w:cs="宋体"/>
          <w:color w:val="000000"/>
          <w:kern w:val="0"/>
          <w:szCs w:val="21"/>
        </w:rPr>
        <w:t>: 247-252 [PMID: 17869217]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78 </w:t>
      </w:r>
      <w:r w:rsidRPr="000E4402">
        <w:rPr>
          <w:rFonts w:ascii="Book Antiqua" w:eastAsia="宋体" w:hAnsi="Book Antiqua" w:cs="宋体"/>
          <w:b/>
          <w:bCs/>
          <w:color w:val="000000"/>
          <w:kern w:val="0"/>
          <w:szCs w:val="21"/>
        </w:rPr>
        <w:t>Russo FP</w:t>
      </w:r>
      <w:r w:rsidRPr="000E4402">
        <w:rPr>
          <w:rFonts w:ascii="Book Antiqua" w:eastAsia="宋体" w:hAnsi="Book Antiqua" w:cs="宋体"/>
          <w:color w:val="000000"/>
          <w:kern w:val="0"/>
          <w:szCs w:val="21"/>
        </w:rPr>
        <w:t xml:space="preserve">, Alison MR, Bigger BW, </w:t>
      </w:r>
      <w:proofErr w:type="spellStart"/>
      <w:r w:rsidRPr="000E4402">
        <w:rPr>
          <w:rFonts w:ascii="Book Antiqua" w:eastAsia="宋体" w:hAnsi="Book Antiqua" w:cs="宋体"/>
          <w:color w:val="000000"/>
          <w:kern w:val="0"/>
          <w:szCs w:val="21"/>
        </w:rPr>
        <w:t>Amofah</w:t>
      </w:r>
      <w:proofErr w:type="spellEnd"/>
      <w:r w:rsidRPr="000E4402">
        <w:rPr>
          <w:rFonts w:ascii="Book Antiqua" w:eastAsia="宋体" w:hAnsi="Book Antiqua" w:cs="宋体"/>
          <w:color w:val="000000"/>
          <w:kern w:val="0"/>
          <w:szCs w:val="21"/>
        </w:rPr>
        <w:t xml:space="preserve"> E, </w:t>
      </w:r>
      <w:proofErr w:type="spellStart"/>
      <w:r w:rsidRPr="000E4402">
        <w:rPr>
          <w:rFonts w:ascii="Book Antiqua" w:eastAsia="宋体" w:hAnsi="Book Antiqua" w:cs="宋体"/>
          <w:color w:val="000000"/>
          <w:kern w:val="0"/>
          <w:szCs w:val="21"/>
        </w:rPr>
        <w:t>Florou</w:t>
      </w:r>
      <w:proofErr w:type="spellEnd"/>
      <w:r w:rsidRPr="000E4402">
        <w:rPr>
          <w:rFonts w:ascii="Book Antiqua" w:eastAsia="宋体" w:hAnsi="Book Antiqua" w:cs="宋体"/>
          <w:color w:val="000000"/>
          <w:kern w:val="0"/>
          <w:szCs w:val="21"/>
        </w:rPr>
        <w:t xml:space="preserve"> A, Amin F, </w:t>
      </w:r>
      <w:proofErr w:type="spellStart"/>
      <w:r w:rsidRPr="000E4402">
        <w:rPr>
          <w:rFonts w:ascii="Book Antiqua" w:eastAsia="宋体" w:hAnsi="Book Antiqua" w:cs="宋体"/>
          <w:color w:val="000000"/>
          <w:kern w:val="0"/>
          <w:szCs w:val="21"/>
        </w:rPr>
        <w:t>Bou-Gharios</w:t>
      </w:r>
      <w:proofErr w:type="spellEnd"/>
      <w:r w:rsidRPr="000E4402">
        <w:rPr>
          <w:rFonts w:ascii="Book Antiqua" w:eastAsia="宋体" w:hAnsi="Book Antiqua" w:cs="宋体"/>
          <w:color w:val="000000"/>
          <w:kern w:val="0"/>
          <w:szCs w:val="21"/>
        </w:rPr>
        <w:t xml:space="preserve"> G, Jeffery R, </w:t>
      </w:r>
      <w:proofErr w:type="spellStart"/>
      <w:r w:rsidRPr="000E4402">
        <w:rPr>
          <w:rFonts w:ascii="Book Antiqua" w:eastAsia="宋体" w:hAnsi="Book Antiqua" w:cs="宋体"/>
          <w:color w:val="000000"/>
          <w:kern w:val="0"/>
          <w:szCs w:val="21"/>
        </w:rPr>
        <w:t>Iredale</w:t>
      </w:r>
      <w:proofErr w:type="spellEnd"/>
      <w:r w:rsidRPr="000E4402">
        <w:rPr>
          <w:rFonts w:ascii="Book Antiqua" w:eastAsia="宋体" w:hAnsi="Book Antiqua" w:cs="宋体"/>
          <w:color w:val="000000"/>
          <w:kern w:val="0"/>
          <w:szCs w:val="21"/>
        </w:rPr>
        <w:t xml:space="preserve"> JP, Forbes SJ. The bone marrow functionally contributes to liver fibrosis. </w:t>
      </w:r>
      <w:r w:rsidRPr="000E4402">
        <w:rPr>
          <w:rFonts w:ascii="Book Antiqua" w:eastAsia="宋体" w:hAnsi="Book Antiqua" w:cs="宋体"/>
          <w:i/>
          <w:iCs/>
          <w:color w:val="000000"/>
          <w:kern w:val="0"/>
          <w:szCs w:val="21"/>
        </w:rPr>
        <w:t>Gastroenterology</w:t>
      </w:r>
      <w:r w:rsidRPr="000E4402">
        <w:rPr>
          <w:rFonts w:ascii="Book Antiqua" w:eastAsia="宋体" w:hAnsi="Book Antiqua" w:cs="宋体"/>
          <w:color w:val="000000"/>
          <w:kern w:val="0"/>
          <w:szCs w:val="21"/>
        </w:rPr>
        <w:t> 2006; </w:t>
      </w:r>
      <w:r w:rsidRPr="000E4402">
        <w:rPr>
          <w:rFonts w:ascii="Book Antiqua" w:eastAsia="宋体" w:hAnsi="Book Antiqua" w:cs="宋体"/>
          <w:b/>
          <w:bCs/>
          <w:color w:val="000000"/>
          <w:kern w:val="0"/>
          <w:szCs w:val="21"/>
        </w:rPr>
        <w:t>130</w:t>
      </w:r>
      <w:r w:rsidRPr="000E4402">
        <w:rPr>
          <w:rFonts w:ascii="Book Antiqua" w:eastAsia="宋体" w:hAnsi="Book Antiqua" w:cs="宋体"/>
          <w:color w:val="000000"/>
          <w:kern w:val="0"/>
          <w:szCs w:val="21"/>
        </w:rPr>
        <w:t>: 1807-1821 [PMID: 16697743]</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79 </w:t>
      </w:r>
      <w:proofErr w:type="spellStart"/>
      <w:r w:rsidRPr="000E4402">
        <w:rPr>
          <w:rFonts w:ascii="Book Antiqua" w:eastAsia="宋体" w:hAnsi="Book Antiqua" w:cs="宋体"/>
          <w:b/>
          <w:bCs/>
          <w:color w:val="000000"/>
          <w:kern w:val="0"/>
          <w:szCs w:val="21"/>
        </w:rPr>
        <w:t>Fujimiya</w:t>
      </w:r>
      <w:proofErr w:type="spellEnd"/>
      <w:r w:rsidRPr="000E4402">
        <w:rPr>
          <w:rFonts w:ascii="Book Antiqua" w:eastAsia="宋体" w:hAnsi="Book Antiqua" w:cs="宋体"/>
          <w:b/>
          <w:bCs/>
          <w:color w:val="000000"/>
          <w:kern w:val="0"/>
          <w:szCs w:val="21"/>
        </w:rPr>
        <w:t xml:space="preserve"> T</w:t>
      </w:r>
      <w:r w:rsidRPr="000E4402">
        <w:rPr>
          <w:rFonts w:ascii="Book Antiqua" w:eastAsia="宋体" w:hAnsi="Book Antiqua" w:cs="宋体"/>
          <w:color w:val="000000"/>
          <w:kern w:val="0"/>
          <w:szCs w:val="21"/>
        </w:rPr>
        <w:t xml:space="preserve">, Liu J, Kojima H, </w:t>
      </w:r>
      <w:proofErr w:type="spellStart"/>
      <w:r w:rsidRPr="000E4402">
        <w:rPr>
          <w:rFonts w:ascii="Book Antiqua" w:eastAsia="宋体" w:hAnsi="Book Antiqua" w:cs="宋体"/>
          <w:color w:val="000000"/>
          <w:kern w:val="0"/>
          <w:szCs w:val="21"/>
        </w:rPr>
        <w:t>Shirafuji</w:t>
      </w:r>
      <w:proofErr w:type="spellEnd"/>
      <w:r w:rsidRPr="000E4402">
        <w:rPr>
          <w:rFonts w:ascii="Book Antiqua" w:eastAsia="宋体" w:hAnsi="Book Antiqua" w:cs="宋体"/>
          <w:color w:val="000000"/>
          <w:kern w:val="0"/>
          <w:szCs w:val="21"/>
        </w:rPr>
        <w:t xml:space="preserve"> S, Kimura H, </w:t>
      </w:r>
      <w:proofErr w:type="spellStart"/>
      <w:r w:rsidRPr="000E4402">
        <w:rPr>
          <w:rFonts w:ascii="Book Antiqua" w:eastAsia="宋体" w:hAnsi="Book Antiqua" w:cs="宋体"/>
          <w:color w:val="000000"/>
          <w:kern w:val="0"/>
          <w:szCs w:val="21"/>
        </w:rPr>
        <w:t>Fujimiya</w:t>
      </w:r>
      <w:proofErr w:type="spellEnd"/>
      <w:r w:rsidRPr="000E4402">
        <w:rPr>
          <w:rFonts w:ascii="Book Antiqua" w:eastAsia="宋体" w:hAnsi="Book Antiqua" w:cs="宋体"/>
          <w:color w:val="000000"/>
          <w:kern w:val="0"/>
          <w:szCs w:val="21"/>
        </w:rPr>
        <w:t xml:space="preserve"> M. Pathological roles of bone marrow-derived stellate cells in a mouse model of alcohol-induced fatty liver.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Gastrointest</w:t>
      </w:r>
      <w:proofErr w:type="spellEnd"/>
      <w:r w:rsidRPr="000E4402">
        <w:rPr>
          <w:rFonts w:ascii="Book Antiqua" w:eastAsia="宋体" w:hAnsi="Book Antiqua" w:cs="宋体"/>
          <w:i/>
          <w:iCs/>
          <w:color w:val="000000"/>
          <w:kern w:val="0"/>
          <w:szCs w:val="21"/>
        </w:rPr>
        <w:t xml:space="preserve"> Liver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color w:val="000000"/>
          <w:kern w:val="0"/>
          <w:szCs w:val="21"/>
        </w:rPr>
        <w:t> 2009; </w:t>
      </w:r>
      <w:r w:rsidRPr="000E4402">
        <w:rPr>
          <w:rFonts w:ascii="Book Antiqua" w:eastAsia="宋体" w:hAnsi="Book Antiqua" w:cs="宋体"/>
          <w:b/>
          <w:bCs/>
          <w:color w:val="000000"/>
          <w:kern w:val="0"/>
          <w:szCs w:val="21"/>
        </w:rPr>
        <w:t>297</w:t>
      </w:r>
      <w:r w:rsidRPr="000E4402">
        <w:rPr>
          <w:rFonts w:ascii="Book Antiqua" w:eastAsia="宋体" w:hAnsi="Book Antiqua" w:cs="宋体"/>
          <w:color w:val="000000"/>
          <w:kern w:val="0"/>
          <w:szCs w:val="21"/>
        </w:rPr>
        <w:t>: G451-G460 [PMID: 19608736 DOI: 10.1152/ajpgi.00055.2009]</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80 </w:t>
      </w:r>
      <w:r w:rsidRPr="000E4402">
        <w:rPr>
          <w:rFonts w:ascii="Book Antiqua" w:eastAsia="宋体" w:hAnsi="Book Antiqua" w:cs="宋体"/>
          <w:b/>
          <w:bCs/>
          <w:color w:val="000000"/>
          <w:kern w:val="0"/>
          <w:szCs w:val="21"/>
        </w:rPr>
        <w:t>Lawler JF</w:t>
      </w:r>
      <w:r w:rsidRPr="000E4402">
        <w:rPr>
          <w:rFonts w:ascii="Book Antiqua" w:eastAsia="宋体" w:hAnsi="Book Antiqua" w:cs="宋体"/>
          <w:color w:val="000000"/>
          <w:kern w:val="0"/>
          <w:szCs w:val="21"/>
        </w:rPr>
        <w:t xml:space="preserve">, Yin M, Diehl AM, Roberts E, Chatterjee S. Tumor necrosis factor-alpha stimulates the maturation of sterol regulatory element binding protein-1 in human hepatocytes through the action of neutral </w:t>
      </w:r>
      <w:proofErr w:type="spellStart"/>
      <w:r w:rsidRPr="000E4402">
        <w:rPr>
          <w:rFonts w:ascii="Book Antiqua" w:eastAsia="宋体" w:hAnsi="Book Antiqua" w:cs="宋体"/>
          <w:color w:val="000000"/>
          <w:kern w:val="0"/>
          <w:szCs w:val="21"/>
        </w:rPr>
        <w:t>sphingomyelinase</w:t>
      </w:r>
      <w:proofErr w:type="spell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Chem</w:t>
      </w:r>
      <w:proofErr w:type="spellEnd"/>
      <w:r w:rsidRPr="000E4402">
        <w:rPr>
          <w:rFonts w:ascii="Book Antiqua" w:eastAsia="宋体" w:hAnsi="Book Antiqua" w:cs="宋体"/>
          <w:color w:val="000000"/>
          <w:kern w:val="0"/>
          <w:szCs w:val="21"/>
        </w:rPr>
        <w:t> 1998; </w:t>
      </w:r>
      <w:r w:rsidRPr="000E4402">
        <w:rPr>
          <w:rFonts w:ascii="Book Antiqua" w:eastAsia="宋体" w:hAnsi="Book Antiqua" w:cs="宋体"/>
          <w:b/>
          <w:bCs/>
          <w:color w:val="000000"/>
          <w:kern w:val="0"/>
          <w:szCs w:val="21"/>
        </w:rPr>
        <w:t>273</w:t>
      </w:r>
      <w:r w:rsidRPr="000E4402">
        <w:rPr>
          <w:rFonts w:ascii="Book Antiqua" w:eastAsia="宋体" w:hAnsi="Book Antiqua" w:cs="宋体"/>
          <w:color w:val="000000"/>
          <w:kern w:val="0"/>
          <w:szCs w:val="21"/>
        </w:rPr>
        <w:t>: 5053-5059 [PMID: 9478955]</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81 </w:t>
      </w:r>
      <w:r w:rsidRPr="000E4402">
        <w:rPr>
          <w:rFonts w:ascii="Book Antiqua" w:eastAsia="宋体" w:hAnsi="Book Antiqua" w:cs="宋体"/>
          <w:b/>
          <w:bCs/>
          <w:color w:val="000000"/>
          <w:kern w:val="0"/>
          <w:szCs w:val="21"/>
        </w:rPr>
        <w:t>Endo M</w:t>
      </w:r>
      <w:r w:rsidRPr="000E4402">
        <w:rPr>
          <w:rFonts w:ascii="Book Antiqua" w:eastAsia="宋体" w:hAnsi="Book Antiqua" w:cs="宋体"/>
          <w:color w:val="000000"/>
          <w:kern w:val="0"/>
          <w:szCs w:val="21"/>
        </w:rPr>
        <w:t xml:space="preserve">, Masaki T, </w:t>
      </w:r>
      <w:proofErr w:type="spellStart"/>
      <w:r w:rsidRPr="000E4402">
        <w:rPr>
          <w:rFonts w:ascii="Book Antiqua" w:eastAsia="宋体" w:hAnsi="Book Antiqua" w:cs="宋体"/>
          <w:color w:val="000000"/>
          <w:kern w:val="0"/>
          <w:szCs w:val="21"/>
        </w:rPr>
        <w:t>Seike</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Yoshimatsu</w:t>
      </w:r>
      <w:proofErr w:type="spellEnd"/>
      <w:r w:rsidRPr="000E4402">
        <w:rPr>
          <w:rFonts w:ascii="Book Antiqua" w:eastAsia="宋体" w:hAnsi="Book Antiqua" w:cs="宋体"/>
          <w:color w:val="000000"/>
          <w:kern w:val="0"/>
          <w:szCs w:val="21"/>
        </w:rPr>
        <w:t xml:space="preserve"> H. TNF-alpha induces hepatic </w:t>
      </w:r>
      <w:proofErr w:type="spellStart"/>
      <w:r w:rsidRPr="000E4402">
        <w:rPr>
          <w:rFonts w:ascii="Book Antiqua" w:eastAsia="宋体" w:hAnsi="Book Antiqua" w:cs="宋体"/>
          <w:color w:val="000000"/>
          <w:kern w:val="0"/>
          <w:szCs w:val="21"/>
        </w:rPr>
        <w:t>steatosis</w:t>
      </w:r>
      <w:proofErr w:type="spellEnd"/>
      <w:r w:rsidRPr="000E4402">
        <w:rPr>
          <w:rFonts w:ascii="Book Antiqua" w:eastAsia="宋体" w:hAnsi="Book Antiqua" w:cs="宋体"/>
          <w:color w:val="000000"/>
          <w:kern w:val="0"/>
          <w:szCs w:val="21"/>
        </w:rPr>
        <w:t xml:space="preserve"> in mice by enhancing gene expression of sterol regulatory element binding protein-1c (SREBP-1c). </w:t>
      </w:r>
      <w:proofErr w:type="spellStart"/>
      <w:r w:rsidRPr="000E4402">
        <w:rPr>
          <w:rFonts w:ascii="Book Antiqua" w:eastAsia="宋体" w:hAnsi="Book Antiqua" w:cs="宋体"/>
          <w:i/>
          <w:iCs/>
          <w:color w:val="000000"/>
          <w:kern w:val="0"/>
          <w:szCs w:val="21"/>
        </w:rPr>
        <w:t>Exp</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i/>
          <w:iCs/>
          <w:color w:val="000000"/>
          <w:kern w:val="0"/>
          <w:szCs w:val="21"/>
        </w:rPr>
        <w:t xml:space="preserve"> Med </w:t>
      </w:r>
      <w:r w:rsidRPr="000E4402">
        <w:rPr>
          <w:rFonts w:ascii="Book Antiqua" w:eastAsia="宋体" w:hAnsi="Book Antiqua" w:cs="宋体"/>
          <w:iCs/>
          <w:color w:val="000000"/>
          <w:kern w:val="0"/>
          <w:szCs w:val="21"/>
        </w:rPr>
        <w:t>(Maywood)</w:t>
      </w:r>
      <w:r w:rsidRPr="000E4402">
        <w:rPr>
          <w:rFonts w:ascii="Book Antiqua" w:eastAsia="宋体" w:hAnsi="Book Antiqua" w:cs="宋体"/>
          <w:color w:val="000000"/>
          <w:kern w:val="0"/>
          <w:szCs w:val="21"/>
        </w:rPr>
        <w:t> 2007; </w:t>
      </w:r>
      <w:r w:rsidRPr="000E4402">
        <w:rPr>
          <w:rFonts w:ascii="Book Antiqua" w:eastAsia="宋体" w:hAnsi="Book Antiqua" w:cs="宋体"/>
          <w:b/>
          <w:bCs/>
          <w:color w:val="000000"/>
          <w:kern w:val="0"/>
          <w:szCs w:val="21"/>
        </w:rPr>
        <w:t>232</w:t>
      </w:r>
      <w:r w:rsidRPr="000E4402">
        <w:rPr>
          <w:rFonts w:ascii="Book Antiqua" w:eastAsia="宋体" w:hAnsi="Book Antiqua" w:cs="宋体"/>
          <w:color w:val="000000"/>
          <w:kern w:val="0"/>
          <w:szCs w:val="21"/>
        </w:rPr>
        <w:t>: 614-621 [PMID: 17463157]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82 </w:t>
      </w:r>
      <w:r w:rsidRPr="000E4402">
        <w:rPr>
          <w:rFonts w:ascii="Book Antiqua" w:eastAsia="宋体" w:hAnsi="Book Antiqua" w:cs="宋体"/>
          <w:b/>
          <w:bCs/>
          <w:color w:val="000000"/>
          <w:kern w:val="0"/>
          <w:szCs w:val="21"/>
        </w:rPr>
        <w:t>Donohue TM</w:t>
      </w:r>
      <w:r w:rsidRPr="000E4402">
        <w:rPr>
          <w:rFonts w:ascii="Book Antiqua" w:eastAsia="宋体" w:hAnsi="Book Antiqua" w:cs="宋体"/>
          <w:color w:val="000000"/>
          <w:kern w:val="0"/>
          <w:szCs w:val="21"/>
        </w:rPr>
        <w:t>.</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 xml:space="preserve">Alcohol-induced </w:t>
      </w:r>
      <w:proofErr w:type="spellStart"/>
      <w:r w:rsidRPr="000E4402">
        <w:rPr>
          <w:rFonts w:ascii="Book Antiqua" w:eastAsia="宋体" w:hAnsi="Book Antiqua" w:cs="宋体"/>
          <w:color w:val="000000"/>
          <w:kern w:val="0"/>
          <w:szCs w:val="21"/>
        </w:rPr>
        <w:t>steatosis</w:t>
      </w:r>
      <w:proofErr w:type="spellEnd"/>
      <w:r w:rsidRPr="000E4402">
        <w:rPr>
          <w:rFonts w:ascii="Book Antiqua" w:eastAsia="宋体" w:hAnsi="Book Antiqua" w:cs="宋体"/>
          <w:color w:val="000000"/>
          <w:kern w:val="0"/>
          <w:szCs w:val="21"/>
        </w:rPr>
        <w:t xml:space="preserve"> in liver cells.</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World 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color w:val="000000"/>
          <w:kern w:val="0"/>
          <w:szCs w:val="21"/>
        </w:rPr>
        <w:t> 2007; </w:t>
      </w:r>
      <w:r w:rsidRPr="000E4402">
        <w:rPr>
          <w:rFonts w:ascii="Book Antiqua" w:eastAsia="宋体" w:hAnsi="Book Antiqua" w:cs="宋体"/>
          <w:b/>
          <w:bCs/>
          <w:color w:val="000000"/>
          <w:kern w:val="0"/>
          <w:szCs w:val="21"/>
        </w:rPr>
        <w:t>13</w:t>
      </w:r>
      <w:r w:rsidRPr="000E4402">
        <w:rPr>
          <w:rFonts w:ascii="Book Antiqua" w:eastAsia="宋体" w:hAnsi="Book Antiqua" w:cs="宋体"/>
          <w:color w:val="000000"/>
          <w:kern w:val="0"/>
          <w:szCs w:val="21"/>
        </w:rPr>
        <w:t>: 4974-4978 [PMID: 17854140]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83 </w:t>
      </w:r>
      <w:r w:rsidRPr="000E4402">
        <w:rPr>
          <w:rFonts w:ascii="Book Antiqua" w:eastAsia="宋体" w:hAnsi="Book Antiqua" w:cs="宋体"/>
          <w:b/>
          <w:bCs/>
          <w:color w:val="000000"/>
          <w:kern w:val="0"/>
          <w:szCs w:val="21"/>
        </w:rPr>
        <w:t>Tai ES</w:t>
      </w:r>
      <w:r w:rsidRPr="000E4402">
        <w:rPr>
          <w:rFonts w:ascii="Book Antiqua" w:eastAsia="宋体" w:hAnsi="Book Antiqua" w:cs="宋体"/>
          <w:color w:val="000000"/>
          <w:kern w:val="0"/>
          <w:szCs w:val="21"/>
        </w:rPr>
        <w:t xml:space="preserve">, bin Ali A, Zhang Q, </w:t>
      </w:r>
      <w:proofErr w:type="spellStart"/>
      <w:r w:rsidRPr="000E4402">
        <w:rPr>
          <w:rFonts w:ascii="Book Antiqua" w:eastAsia="宋体" w:hAnsi="Book Antiqua" w:cs="宋体"/>
          <w:color w:val="000000"/>
          <w:kern w:val="0"/>
          <w:szCs w:val="21"/>
        </w:rPr>
        <w:t>Loh</w:t>
      </w:r>
      <w:proofErr w:type="spellEnd"/>
      <w:r w:rsidRPr="000E4402">
        <w:rPr>
          <w:rFonts w:ascii="Book Antiqua" w:eastAsia="宋体" w:hAnsi="Book Antiqua" w:cs="宋体"/>
          <w:color w:val="000000"/>
          <w:kern w:val="0"/>
          <w:szCs w:val="21"/>
        </w:rPr>
        <w:t xml:space="preserve"> LM, Tan CE, </w:t>
      </w:r>
      <w:proofErr w:type="spellStart"/>
      <w:r w:rsidRPr="000E4402">
        <w:rPr>
          <w:rFonts w:ascii="Book Antiqua" w:eastAsia="宋体" w:hAnsi="Book Antiqua" w:cs="宋体"/>
          <w:color w:val="000000"/>
          <w:kern w:val="0"/>
          <w:szCs w:val="21"/>
        </w:rPr>
        <w:t>Retnam</w:t>
      </w:r>
      <w:proofErr w:type="spellEnd"/>
      <w:r w:rsidRPr="000E4402">
        <w:rPr>
          <w:rFonts w:ascii="Book Antiqua" w:eastAsia="宋体" w:hAnsi="Book Antiqua" w:cs="宋体"/>
          <w:color w:val="000000"/>
          <w:kern w:val="0"/>
          <w:szCs w:val="21"/>
        </w:rPr>
        <w:t xml:space="preserve"> L, El Oakley RM, Lim SK. Hepatic expression of </w:t>
      </w:r>
      <w:proofErr w:type="spellStart"/>
      <w:r w:rsidRPr="000E4402">
        <w:rPr>
          <w:rFonts w:ascii="Book Antiqua" w:eastAsia="宋体" w:hAnsi="Book Antiqua" w:cs="宋体"/>
          <w:color w:val="000000"/>
          <w:kern w:val="0"/>
          <w:szCs w:val="21"/>
        </w:rPr>
        <w:t>PPARalpha</w:t>
      </w:r>
      <w:proofErr w:type="spellEnd"/>
      <w:r w:rsidRPr="000E4402">
        <w:rPr>
          <w:rFonts w:ascii="Book Antiqua" w:eastAsia="宋体" w:hAnsi="Book Antiqua" w:cs="宋体"/>
          <w:color w:val="000000"/>
          <w:kern w:val="0"/>
          <w:szCs w:val="21"/>
        </w:rPr>
        <w:t>, a molecular target of fibrates, is regulated during inflammation in a gender-specific manner. </w:t>
      </w:r>
      <w:r w:rsidRPr="000E4402">
        <w:rPr>
          <w:rFonts w:ascii="Book Antiqua" w:eastAsia="宋体" w:hAnsi="Book Antiqua" w:cs="宋体"/>
          <w:i/>
          <w:iCs/>
          <w:color w:val="000000"/>
          <w:kern w:val="0"/>
          <w:szCs w:val="21"/>
        </w:rPr>
        <w:t xml:space="preserve">FEBS </w:t>
      </w:r>
      <w:proofErr w:type="spellStart"/>
      <w:r w:rsidRPr="000E4402">
        <w:rPr>
          <w:rFonts w:ascii="Book Antiqua" w:eastAsia="宋体" w:hAnsi="Book Antiqua" w:cs="宋体"/>
          <w:i/>
          <w:iCs/>
          <w:color w:val="000000"/>
          <w:kern w:val="0"/>
          <w:szCs w:val="21"/>
        </w:rPr>
        <w:t>Lett</w:t>
      </w:r>
      <w:proofErr w:type="spellEnd"/>
      <w:r w:rsidRPr="000E4402">
        <w:rPr>
          <w:rFonts w:ascii="Book Antiqua" w:eastAsia="宋体" w:hAnsi="Book Antiqua" w:cs="宋体"/>
          <w:color w:val="000000"/>
          <w:kern w:val="0"/>
          <w:szCs w:val="21"/>
        </w:rPr>
        <w:t> 2003; </w:t>
      </w:r>
      <w:r w:rsidRPr="000E4402">
        <w:rPr>
          <w:rFonts w:ascii="Book Antiqua" w:eastAsia="宋体" w:hAnsi="Book Antiqua" w:cs="宋体"/>
          <w:b/>
          <w:bCs/>
          <w:color w:val="000000"/>
          <w:kern w:val="0"/>
          <w:szCs w:val="21"/>
        </w:rPr>
        <w:t>546</w:t>
      </w:r>
      <w:r w:rsidRPr="000E4402">
        <w:rPr>
          <w:rFonts w:ascii="Book Antiqua" w:eastAsia="宋体" w:hAnsi="Book Antiqua" w:cs="宋体"/>
          <w:color w:val="000000"/>
          <w:kern w:val="0"/>
          <w:szCs w:val="21"/>
        </w:rPr>
        <w:t>: 237-240 [PMID: 12832047]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84 </w:t>
      </w:r>
      <w:r w:rsidRPr="000E4402">
        <w:rPr>
          <w:rFonts w:ascii="Book Antiqua" w:eastAsia="宋体" w:hAnsi="Book Antiqua" w:cs="宋体"/>
          <w:b/>
          <w:bCs/>
          <w:color w:val="000000"/>
          <w:kern w:val="0"/>
          <w:szCs w:val="21"/>
        </w:rPr>
        <w:t>Pritchard MT</w:t>
      </w:r>
      <w:r w:rsidRPr="000E4402">
        <w:rPr>
          <w:rFonts w:ascii="Book Antiqua" w:eastAsia="宋体" w:hAnsi="Book Antiqua" w:cs="宋体"/>
          <w:color w:val="000000"/>
          <w:kern w:val="0"/>
          <w:szCs w:val="21"/>
        </w:rPr>
        <w:t>, Nagy LE. Ethanol-induced liver injury: potential roles for egr-1. </w:t>
      </w:r>
      <w:r w:rsidRPr="000E4402">
        <w:rPr>
          <w:rFonts w:ascii="Book Antiqua" w:eastAsia="宋体" w:hAnsi="Book Antiqua" w:cs="宋体"/>
          <w:i/>
          <w:iCs/>
          <w:color w:val="000000"/>
          <w:kern w:val="0"/>
          <w:szCs w:val="21"/>
        </w:rPr>
        <w:t xml:space="preserve">Alcohol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Exp</w:t>
      </w:r>
      <w:proofErr w:type="spellEnd"/>
      <w:r w:rsidRPr="000E4402">
        <w:rPr>
          <w:rFonts w:ascii="Book Antiqua" w:eastAsia="宋体" w:hAnsi="Book Antiqua" w:cs="宋体"/>
          <w:i/>
          <w:iCs/>
          <w:color w:val="000000"/>
          <w:kern w:val="0"/>
          <w:szCs w:val="21"/>
        </w:rPr>
        <w:t xml:space="preserve"> Res</w:t>
      </w:r>
      <w:r w:rsidRPr="000E4402">
        <w:rPr>
          <w:rFonts w:ascii="Book Antiqua" w:eastAsia="宋体" w:hAnsi="Book Antiqua" w:cs="宋体"/>
          <w:color w:val="000000"/>
          <w:kern w:val="0"/>
          <w:szCs w:val="21"/>
        </w:rPr>
        <w:t> 2005; </w:t>
      </w:r>
      <w:r w:rsidRPr="000E4402">
        <w:rPr>
          <w:rFonts w:ascii="Book Antiqua" w:eastAsia="宋体" w:hAnsi="Book Antiqua" w:cs="宋体"/>
          <w:b/>
          <w:bCs/>
          <w:color w:val="000000"/>
          <w:kern w:val="0"/>
          <w:szCs w:val="21"/>
        </w:rPr>
        <w:t>29</w:t>
      </w:r>
      <w:r w:rsidRPr="000E4402">
        <w:rPr>
          <w:rFonts w:ascii="Book Antiqua" w:eastAsia="宋体" w:hAnsi="Book Antiqua" w:cs="宋体"/>
          <w:color w:val="000000"/>
          <w:kern w:val="0"/>
          <w:szCs w:val="21"/>
        </w:rPr>
        <w:t>: 146S-150S [PMID: 16344600]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85 </w:t>
      </w:r>
      <w:proofErr w:type="spellStart"/>
      <w:r w:rsidRPr="000E4402">
        <w:rPr>
          <w:rFonts w:ascii="Book Antiqua" w:eastAsia="宋体" w:hAnsi="Book Antiqua" w:cs="宋体"/>
          <w:b/>
          <w:bCs/>
          <w:color w:val="000000"/>
          <w:kern w:val="0"/>
          <w:szCs w:val="21"/>
        </w:rPr>
        <w:t>Thomes</w:t>
      </w:r>
      <w:proofErr w:type="spellEnd"/>
      <w:r w:rsidRPr="000E4402">
        <w:rPr>
          <w:rFonts w:ascii="Book Antiqua" w:eastAsia="宋体" w:hAnsi="Book Antiqua" w:cs="宋体"/>
          <w:b/>
          <w:bCs/>
          <w:color w:val="000000"/>
          <w:kern w:val="0"/>
          <w:szCs w:val="21"/>
        </w:rPr>
        <w:t xml:space="preserve"> PG</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Osna</w:t>
      </w:r>
      <w:proofErr w:type="spellEnd"/>
      <w:r w:rsidRPr="000E4402">
        <w:rPr>
          <w:rFonts w:ascii="Book Antiqua" w:eastAsia="宋体" w:hAnsi="Book Antiqua" w:cs="宋体"/>
          <w:color w:val="000000"/>
          <w:kern w:val="0"/>
          <w:szCs w:val="21"/>
        </w:rPr>
        <w:t xml:space="preserve"> NA, Davis JS, Donohue TM.</w:t>
      </w:r>
      <w:proofErr w:type="gramEnd"/>
      <w:r w:rsidRPr="000E4402">
        <w:rPr>
          <w:rFonts w:ascii="Book Antiqua" w:eastAsia="宋体" w:hAnsi="Book Antiqua" w:cs="宋体"/>
          <w:color w:val="000000"/>
          <w:kern w:val="0"/>
          <w:szCs w:val="21"/>
        </w:rPr>
        <w:t xml:space="preserve"> Cellular </w:t>
      </w:r>
      <w:proofErr w:type="spellStart"/>
      <w:r w:rsidRPr="000E4402">
        <w:rPr>
          <w:rFonts w:ascii="Book Antiqua" w:eastAsia="宋体" w:hAnsi="Book Antiqua" w:cs="宋体"/>
          <w:color w:val="000000"/>
          <w:kern w:val="0"/>
          <w:szCs w:val="21"/>
        </w:rPr>
        <w:t>steatosis</w:t>
      </w:r>
      <w:proofErr w:type="spellEnd"/>
      <w:r w:rsidRPr="000E4402">
        <w:rPr>
          <w:rFonts w:ascii="Book Antiqua" w:eastAsia="宋体" w:hAnsi="Book Antiqua" w:cs="宋体"/>
          <w:color w:val="000000"/>
          <w:kern w:val="0"/>
          <w:szCs w:val="21"/>
        </w:rPr>
        <w:t xml:space="preserve"> in ethanol oxidizing-HepG2 cells is partially controlled by the transcription factor, early growth response-1. </w:t>
      </w:r>
      <w:proofErr w:type="spellStart"/>
      <w:r w:rsidRPr="000E4402">
        <w:rPr>
          <w:rFonts w:ascii="Book Antiqua" w:eastAsia="宋体" w:hAnsi="Book Antiqua" w:cs="宋体"/>
          <w:i/>
          <w:iCs/>
          <w:color w:val="000000"/>
          <w:kern w:val="0"/>
          <w:szCs w:val="21"/>
        </w:rPr>
        <w:t>Int</w:t>
      </w:r>
      <w:proofErr w:type="spellEnd"/>
      <w:r w:rsidRPr="000E4402">
        <w:rPr>
          <w:rFonts w:ascii="Book Antiqua" w:eastAsia="宋体" w:hAnsi="Book Antiqua" w:cs="宋体"/>
          <w:i/>
          <w:iCs/>
          <w:color w:val="000000"/>
          <w:kern w:val="0"/>
          <w:szCs w:val="21"/>
        </w:rPr>
        <w:t xml:space="preserve"> J </w:t>
      </w:r>
      <w:proofErr w:type="spellStart"/>
      <w:r w:rsidRPr="000E4402">
        <w:rPr>
          <w:rFonts w:ascii="Book Antiqua" w:eastAsia="宋体" w:hAnsi="Book Antiqua" w:cs="宋体"/>
          <w:i/>
          <w:iCs/>
          <w:color w:val="000000"/>
          <w:kern w:val="0"/>
          <w:szCs w:val="21"/>
        </w:rPr>
        <w:t>Biochem</w:t>
      </w:r>
      <w:proofErr w:type="spellEnd"/>
      <w:r w:rsidRPr="000E4402">
        <w:rPr>
          <w:rFonts w:ascii="Book Antiqua" w:eastAsia="宋体" w:hAnsi="Book Antiqua" w:cs="宋体"/>
          <w:i/>
          <w:iCs/>
          <w:color w:val="000000"/>
          <w:kern w:val="0"/>
          <w:szCs w:val="21"/>
        </w:rPr>
        <w:t xml:space="preserve"> Cell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color w:val="000000"/>
          <w:kern w:val="0"/>
          <w:szCs w:val="21"/>
        </w:rPr>
        <w:t> 2013; </w:t>
      </w:r>
      <w:r w:rsidRPr="000E4402">
        <w:rPr>
          <w:rFonts w:ascii="Book Antiqua" w:eastAsia="宋体" w:hAnsi="Book Antiqua" w:cs="宋体"/>
          <w:b/>
          <w:bCs/>
          <w:color w:val="000000"/>
          <w:kern w:val="0"/>
          <w:szCs w:val="21"/>
        </w:rPr>
        <w:t>45</w:t>
      </w:r>
      <w:r w:rsidRPr="000E4402">
        <w:rPr>
          <w:rFonts w:ascii="Book Antiqua" w:eastAsia="宋体" w:hAnsi="Book Antiqua" w:cs="宋体"/>
          <w:color w:val="000000"/>
          <w:kern w:val="0"/>
          <w:szCs w:val="21"/>
        </w:rPr>
        <w:t>: 454-463 [PMID: 23103837 DOI: 10.1016/j.biocel.2012.10.002]</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86 </w:t>
      </w:r>
      <w:proofErr w:type="spellStart"/>
      <w:r w:rsidRPr="000E4402">
        <w:rPr>
          <w:rFonts w:ascii="Book Antiqua" w:eastAsia="宋体" w:hAnsi="Book Antiqua" w:cs="宋体"/>
          <w:b/>
          <w:bCs/>
          <w:color w:val="000000"/>
          <w:kern w:val="0"/>
          <w:szCs w:val="21"/>
        </w:rPr>
        <w:t>Beier</w:t>
      </w:r>
      <w:proofErr w:type="spellEnd"/>
      <w:r w:rsidRPr="000E4402">
        <w:rPr>
          <w:rFonts w:ascii="Book Antiqua" w:eastAsia="宋体" w:hAnsi="Book Antiqua" w:cs="宋体"/>
          <w:b/>
          <w:bCs/>
          <w:color w:val="000000"/>
          <w:kern w:val="0"/>
          <w:szCs w:val="21"/>
        </w:rPr>
        <w:t xml:space="preserve"> JI</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Arteel</w:t>
      </w:r>
      <w:proofErr w:type="spellEnd"/>
      <w:r w:rsidRPr="000E4402">
        <w:rPr>
          <w:rFonts w:ascii="Book Antiqua" w:eastAsia="宋体" w:hAnsi="Book Antiqua" w:cs="宋体"/>
          <w:color w:val="000000"/>
          <w:kern w:val="0"/>
          <w:szCs w:val="21"/>
        </w:rPr>
        <w:t xml:space="preserve"> GE.</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Alcoholic liver disease and the potential role of plasminogen activator inhibitor-1 and fibrin metabolism.</w:t>
      </w:r>
      <w:proofErr w:type="gram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Exp</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i/>
          <w:iCs/>
          <w:color w:val="000000"/>
          <w:kern w:val="0"/>
          <w:szCs w:val="21"/>
        </w:rPr>
        <w:t xml:space="preserve"> Med </w:t>
      </w:r>
      <w:r w:rsidRPr="000E4402">
        <w:rPr>
          <w:rFonts w:ascii="Book Antiqua" w:eastAsia="宋体" w:hAnsi="Book Antiqua" w:cs="宋体"/>
          <w:iCs/>
          <w:color w:val="000000"/>
          <w:kern w:val="0"/>
          <w:szCs w:val="21"/>
        </w:rPr>
        <w:t>(Maywood)</w:t>
      </w:r>
      <w:r w:rsidRPr="000E4402">
        <w:rPr>
          <w:rFonts w:ascii="Book Antiqua" w:eastAsia="宋体" w:hAnsi="Book Antiqua" w:cs="宋体"/>
          <w:color w:val="000000"/>
          <w:kern w:val="0"/>
          <w:szCs w:val="21"/>
        </w:rPr>
        <w:t> 2012; </w:t>
      </w:r>
      <w:r w:rsidRPr="000E4402">
        <w:rPr>
          <w:rFonts w:ascii="Book Antiqua" w:eastAsia="宋体" w:hAnsi="Book Antiqua" w:cs="宋体"/>
          <w:b/>
          <w:bCs/>
          <w:color w:val="000000"/>
          <w:kern w:val="0"/>
          <w:szCs w:val="21"/>
        </w:rPr>
        <w:t>237</w:t>
      </w:r>
      <w:r w:rsidRPr="000E4402">
        <w:rPr>
          <w:rFonts w:ascii="Book Antiqua" w:eastAsia="宋体" w:hAnsi="Book Antiqua" w:cs="宋体"/>
          <w:color w:val="000000"/>
          <w:kern w:val="0"/>
          <w:szCs w:val="21"/>
        </w:rPr>
        <w:t>: 1-9 [PMID: 22238286 DOI: 10.1258/ebm.2011.011255]</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lastRenderedPageBreak/>
        <w:t>87 </w:t>
      </w:r>
      <w:proofErr w:type="spellStart"/>
      <w:r w:rsidRPr="000E4402">
        <w:rPr>
          <w:rFonts w:ascii="Book Antiqua" w:eastAsia="宋体" w:hAnsi="Book Antiqua" w:cs="宋体"/>
          <w:b/>
          <w:bCs/>
          <w:color w:val="000000"/>
          <w:kern w:val="0"/>
          <w:szCs w:val="21"/>
        </w:rPr>
        <w:t>Fearns</w:t>
      </w:r>
      <w:proofErr w:type="spellEnd"/>
      <w:r w:rsidRPr="000E4402">
        <w:rPr>
          <w:rFonts w:ascii="Book Antiqua" w:eastAsia="宋体" w:hAnsi="Book Antiqua" w:cs="宋体"/>
          <w:b/>
          <w:bCs/>
          <w:color w:val="000000"/>
          <w:kern w:val="0"/>
          <w:szCs w:val="21"/>
        </w:rPr>
        <w:t xml:space="preserve"> C</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Loskutoff</w:t>
      </w:r>
      <w:proofErr w:type="spellEnd"/>
      <w:r w:rsidRPr="000E4402">
        <w:rPr>
          <w:rFonts w:ascii="Book Antiqua" w:eastAsia="宋体" w:hAnsi="Book Antiqua" w:cs="宋体"/>
          <w:color w:val="000000"/>
          <w:kern w:val="0"/>
          <w:szCs w:val="21"/>
        </w:rPr>
        <w:t xml:space="preserve"> DJ.</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Induction of plasminogen activator inhibitor 1 gene expression in murine liver by lipopolysaccharide.</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Cellular localization and role of endogenous tumor necrosis factor-alpha.</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Pathol</w:t>
      </w:r>
      <w:proofErr w:type="spellEnd"/>
      <w:r w:rsidRPr="000E4402">
        <w:rPr>
          <w:rFonts w:ascii="Book Antiqua" w:eastAsia="宋体" w:hAnsi="Book Antiqua" w:cs="宋体"/>
          <w:color w:val="000000"/>
          <w:kern w:val="0"/>
          <w:szCs w:val="21"/>
        </w:rPr>
        <w:t> 1997; </w:t>
      </w:r>
      <w:r w:rsidRPr="000E4402">
        <w:rPr>
          <w:rFonts w:ascii="Book Antiqua" w:eastAsia="宋体" w:hAnsi="Book Antiqua" w:cs="宋体"/>
          <w:b/>
          <w:bCs/>
          <w:color w:val="000000"/>
          <w:kern w:val="0"/>
          <w:szCs w:val="21"/>
        </w:rPr>
        <w:t>150</w:t>
      </w:r>
      <w:r w:rsidRPr="000E4402">
        <w:rPr>
          <w:rFonts w:ascii="Book Antiqua" w:eastAsia="宋体" w:hAnsi="Book Antiqua" w:cs="宋体"/>
          <w:color w:val="000000"/>
          <w:kern w:val="0"/>
          <w:szCs w:val="21"/>
        </w:rPr>
        <w:t>: 579-590 [PMID: 9033272]</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88 </w:t>
      </w:r>
      <w:r w:rsidRPr="000E4402">
        <w:rPr>
          <w:rFonts w:ascii="Book Antiqua" w:eastAsia="宋体" w:hAnsi="Book Antiqua" w:cs="宋体"/>
          <w:b/>
          <w:bCs/>
          <w:color w:val="000000"/>
          <w:kern w:val="0"/>
          <w:szCs w:val="21"/>
        </w:rPr>
        <w:t>Bergheim I</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Guo</w:t>
      </w:r>
      <w:proofErr w:type="spellEnd"/>
      <w:r w:rsidRPr="000E4402">
        <w:rPr>
          <w:rFonts w:ascii="Book Antiqua" w:eastAsia="宋体" w:hAnsi="Book Antiqua" w:cs="宋体"/>
          <w:color w:val="000000"/>
          <w:kern w:val="0"/>
          <w:szCs w:val="21"/>
        </w:rPr>
        <w:t xml:space="preserve"> L, Davis MA, Lambert JC, </w:t>
      </w:r>
      <w:proofErr w:type="spellStart"/>
      <w:r w:rsidRPr="000E4402">
        <w:rPr>
          <w:rFonts w:ascii="Book Antiqua" w:eastAsia="宋体" w:hAnsi="Book Antiqua" w:cs="宋体"/>
          <w:color w:val="000000"/>
          <w:kern w:val="0"/>
          <w:szCs w:val="21"/>
        </w:rPr>
        <w:t>Beier</w:t>
      </w:r>
      <w:proofErr w:type="spellEnd"/>
      <w:r w:rsidRPr="000E4402">
        <w:rPr>
          <w:rFonts w:ascii="Book Antiqua" w:eastAsia="宋体" w:hAnsi="Book Antiqua" w:cs="宋体"/>
          <w:color w:val="000000"/>
          <w:kern w:val="0"/>
          <w:szCs w:val="21"/>
        </w:rPr>
        <w:t xml:space="preserve"> JI, </w:t>
      </w:r>
      <w:proofErr w:type="spellStart"/>
      <w:r w:rsidRPr="000E4402">
        <w:rPr>
          <w:rFonts w:ascii="Book Antiqua" w:eastAsia="宋体" w:hAnsi="Book Antiqua" w:cs="宋体"/>
          <w:color w:val="000000"/>
          <w:kern w:val="0"/>
          <w:szCs w:val="21"/>
        </w:rPr>
        <w:t>Duveau</w:t>
      </w:r>
      <w:proofErr w:type="spellEnd"/>
      <w:r w:rsidRPr="000E4402">
        <w:rPr>
          <w:rFonts w:ascii="Book Antiqua" w:eastAsia="宋体" w:hAnsi="Book Antiqua" w:cs="宋体"/>
          <w:color w:val="000000"/>
          <w:kern w:val="0"/>
          <w:szCs w:val="21"/>
        </w:rPr>
        <w:t xml:space="preserve"> I, </w:t>
      </w:r>
      <w:proofErr w:type="spellStart"/>
      <w:r w:rsidRPr="000E4402">
        <w:rPr>
          <w:rFonts w:ascii="Book Antiqua" w:eastAsia="宋体" w:hAnsi="Book Antiqua" w:cs="宋体"/>
          <w:color w:val="000000"/>
          <w:kern w:val="0"/>
          <w:szCs w:val="21"/>
        </w:rPr>
        <w:t>Luyendyk</w:t>
      </w:r>
      <w:proofErr w:type="spellEnd"/>
      <w:r w:rsidRPr="000E4402">
        <w:rPr>
          <w:rFonts w:ascii="Book Antiqua" w:eastAsia="宋体" w:hAnsi="Book Antiqua" w:cs="宋体"/>
          <w:color w:val="000000"/>
          <w:kern w:val="0"/>
          <w:szCs w:val="21"/>
        </w:rPr>
        <w:t xml:space="preserve"> JP, Roth RA, </w:t>
      </w:r>
      <w:proofErr w:type="spellStart"/>
      <w:r w:rsidRPr="000E4402">
        <w:rPr>
          <w:rFonts w:ascii="Book Antiqua" w:eastAsia="宋体" w:hAnsi="Book Antiqua" w:cs="宋体"/>
          <w:color w:val="000000"/>
          <w:kern w:val="0"/>
          <w:szCs w:val="21"/>
        </w:rPr>
        <w:t>Arteel</w:t>
      </w:r>
      <w:proofErr w:type="spellEnd"/>
      <w:r w:rsidRPr="000E4402">
        <w:rPr>
          <w:rFonts w:ascii="Book Antiqua" w:eastAsia="宋体" w:hAnsi="Book Antiqua" w:cs="宋体"/>
          <w:color w:val="000000"/>
          <w:kern w:val="0"/>
          <w:szCs w:val="21"/>
        </w:rPr>
        <w:t xml:space="preserve"> GE. Metformin prevents alcohol-induced liver injury in the mouse: Critical role of plasminogen activator inhibitor-1. </w:t>
      </w:r>
      <w:r w:rsidRPr="000E4402">
        <w:rPr>
          <w:rFonts w:ascii="Book Antiqua" w:eastAsia="宋体" w:hAnsi="Book Antiqua" w:cs="宋体"/>
          <w:i/>
          <w:iCs/>
          <w:color w:val="000000"/>
          <w:kern w:val="0"/>
          <w:szCs w:val="21"/>
        </w:rPr>
        <w:t>Gastroenterology</w:t>
      </w:r>
      <w:r w:rsidRPr="000E4402">
        <w:rPr>
          <w:rFonts w:ascii="Book Antiqua" w:eastAsia="宋体" w:hAnsi="Book Antiqua" w:cs="宋体"/>
          <w:color w:val="000000"/>
          <w:kern w:val="0"/>
          <w:szCs w:val="21"/>
        </w:rPr>
        <w:t> 2006; </w:t>
      </w:r>
      <w:r w:rsidRPr="000E4402">
        <w:rPr>
          <w:rFonts w:ascii="Book Antiqua" w:eastAsia="宋体" w:hAnsi="Book Antiqua" w:cs="宋体"/>
          <w:b/>
          <w:bCs/>
          <w:color w:val="000000"/>
          <w:kern w:val="0"/>
          <w:szCs w:val="21"/>
        </w:rPr>
        <w:t>130</w:t>
      </w:r>
      <w:r w:rsidRPr="000E4402">
        <w:rPr>
          <w:rFonts w:ascii="Book Antiqua" w:eastAsia="宋体" w:hAnsi="Book Antiqua" w:cs="宋体"/>
          <w:color w:val="000000"/>
          <w:kern w:val="0"/>
          <w:szCs w:val="21"/>
        </w:rPr>
        <w:t>: 2099-2112 [PMID: 16762632]</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89 </w:t>
      </w:r>
      <w:r w:rsidRPr="000E4402">
        <w:rPr>
          <w:rFonts w:ascii="Book Antiqua" w:eastAsia="宋体" w:hAnsi="Book Antiqua" w:cs="宋体"/>
          <w:b/>
          <w:bCs/>
          <w:color w:val="000000"/>
          <w:kern w:val="0"/>
          <w:szCs w:val="21"/>
        </w:rPr>
        <w:t>Shimomura I</w:t>
      </w:r>
      <w:r w:rsidRPr="000E4402">
        <w:rPr>
          <w:rFonts w:ascii="Book Antiqua" w:eastAsia="宋体" w:hAnsi="Book Antiqua" w:cs="宋体"/>
          <w:color w:val="000000"/>
          <w:kern w:val="0"/>
          <w:szCs w:val="21"/>
        </w:rPr>
        <w:t>, Shimano H, Horton JD, Goldstein JL, Brown MS. Differential expression of exons 1a and 1c in mRNAs for sterol regulatory element binding protein-1 in human and mouse organs and cultured cells.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Invest</w:t>
      </w:r>
      <w:r w:rsidRPr="000E4402">
        <w:rPr>
          <w:rFonts w:ascii="Book Antiqua" w:eastAsia="宋体" w:hAnsi="Book Antiqua" w:cs="宋体"/>
          <w:color w:val="000000"/>
          <w:kern w:val="0"/>
          <w:szCs w:val="21"/>
        </w:rPr>
        <w:t> 1997; </w:t>
      </w:r>
      <w:r w:rsidRPr="000E4402">
        <w:rPr>
          <w:rFonts w:ascii="Book Antiqua" w:eastAsia="宋体" w:hAnsi="Book Antiqua" w:cs="宋体"/>
          <w:b/>
          <w:bCs/>
          <w:color w:val="000000"/>
          <w:kern w:val="0"/>
          <w:szCs w:val="21"/>
        </w:rPr>
        <w:t>99</w:t>
      </w:r>
      <w:r w:rsidRPr="000E4402">
        <w:rPr>
          <w:rFonts w:ascii="Book Antiqua" w:eastAsia="宋体" w:hAnsi="Book Antiqua" w:cs="宋体"/>
          <w:color w:val="000000"/>
          <w:kern w:val="0"/>
          <w:szCs w:val="21"/>
        </w:rPr>
        <w:t>: 838-845 [PMID: 9062340]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90 </w:t>
      </w:r>
      <w:r w:rsidRPr="000E4402">
        <w:rPr>
          <w:rFonts w:ascii="Book Antiqua" w:eastAsia="宋体" w:hAnsi="Book Antiqua" w:cs="宋体"/>
          <w:b/>
          <w:bCs/>
          <w:color w:val="000000"/>
          <w:kern w:val="0"/>
          <w:szCs w:val="21"/>
        </w:rPr>
        <w:t>Sheng Z</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Otani</w:t>
      </w:r>
      <w:proofErr w:type="spellEnd"/>
      <w:r w:rsidRPr="000E4402">
        <w:rPr>
          <w:rFonts w:ascii="Book Antiqua" w:eastAsia="宋体" w:hAnsi="Book Antiqua" w:cs="宋体"/>
          <w:color w:val="000000"/>
          <w:kern w:val="0"/>
          <w:szCs w:val="21"/>
        </w:rPr>
        <w:t xml:space="preserve"> H, Brown MS, Goldstein JL.</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Independent regulation of sterol regulatory element-binding proteins 1 and 2 in hamster liver.</w:t>
      </w:r>
      <w:proofErr w:type="gram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Proc</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Natl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Acad</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Sci</w:t>
      </w:r>
      <w:proofErr w:type="spellEnd"/>
      <w:r w:rsidRPr="000E4402">
        <w:rPr>
          <w:rFonts w:ascii="Book Antiqua" w:eastAsia="宋体" w:hAnsi="Book Antiqua" w:cs="宋体"/>
          <w:i/>
          <w:iCs/>
          <w:color w:val="000000"/>
          <w:kern w:val="0"/>
          <w:szCs w:val="21"/>
        </w:rPr>
        <w:t xml:space="preserve"> USA</w:t>
      </w:r>
      <w:r w:rsidRPr="000E4402">
        <w:rPr>
          <w:rFonts w:ascii="Book Antiqua" w:eastAsia="宋体" w:hAnsi="Book Antiqua" w:cs="宋体"/>
          <w:color w:val="000000"/>
          <w:kern w:val="0"/>
          <w:szCs w:val="21"/>
        </w:rPr>
        <w:t> 1995; </w:t>
      </w:r>
      <w:r w:rsidRPr="000E4402">
        <w:rPr>
          <w:rFonts w:ascii="Book Antiqua" w:eastAsia="宋体" w:hAnsi="Book Antiqua" w:cs="宋体"/>
          <w:b/>
          <w:bCs/>
          <w:color w:val="000000"/>
          <w:kern w:val="0"/>
          <w:szCs w:val="21"/>
        </w:rPr>
        <w:t>92</w:t>
      </w:r>
      <w:r w:rsidRPr="000E4402">
        <w:rPr>
          <w:rFonts w:ascii="Book Antiqua" w:eastAsia="宋体" w:hAnsi="Book Antiqua" w:cs="宋体"/>
          <w:color w:val="000000"/>
          <w:kern w:val="0"/>
          <w:szCs w:val="21"/>
        </w:rPr>
        <w:t>: 935-938 [PMID: 7862668]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91 </w:t>
      </w:r>
      <w:r w:rsidRPr="000E4402">
        <w:rPr>
          <w:rFonts w:ascii="Book Antiqua" w:eastAsia="宋体" w:hAnsi="Book Antiqua" w:cs="宋体"/>
          <w:b/>
          <w:bCs/>
          <w:color w:val="000000"/>
          <w:kern w:val="0"/>
          <w:szCs w:val="21"/>
        </w:rPr>
        <w:t>You M</w:t>
      </w:r>
      <w:r w:rsidRPr="000E4402">
        <w:rPr>
          <w:rFonts w:ascii="Book Antiqua" w:eastAsia="宋体" w:hAnsi="Book Antiqua" w:cs="宋体"/>
          <w:color w:val="000000"/>
          <w:kern w:val="0"/>
          <w:szCs w:val="21"/>
        </w:rPr>
        <w:t xml:space="preserve">, Fischer M, </w:t>
      </w:r>
      <w:proofErr w:type="spellStart"/>
      <w:r w:rsidRPr="000E4402">
        <w:rPr>
          <w:rFonts w:ascii="Book Antiqua" w:eastAsia="宋体" w:hAnsi="Book Antiqua" w:cs="宋体"/>
          <w:color w:val="000000"/>
          <w:kern w:val="0"/>
          <w:szCs w:val="21"/>
        </w:rPr>
        <w:t>Deeg</w:t>
      </w:r>
      <w:proofErr w:type="spellEnd"/>
      <w:r w:rsidRPr="000E4402">
        <w:rPr>
          <w:rFonts w:ascii="Book Antiqua" w:eastAsia="宋体" w:hAnsi="Book Antiqua" w:cs="宋体"/>
          <w:color w:val="000000"/>
          <w:kern w:val="0"/>
          <w:szCs w:val="21"/>
        </w:rPr>
        <w:t xml:space="preserve"> MA, </w:t>
      </w:r>
      <w:proofErr w:type="spellStart"/>
      <w:r w:rsidRPr="000E4402">
        <w:rPr>
          <w:rFonts w:ascii="Book Antiqua" w:eastAsia="宋体" w:hAnsi="Book Antiqua" w:cs="宋体"/>
          <w:color w:val="000000"/>
          <w:kern w:val="0"/>
          <w:szCs w:val="21"/>
        </w:rPr>
        <w:t>Crabb</w:t>
      </w:r>
      <w:proofErr w:type="spellEnd"/>
      <w:r w:rsidRPr="000E4402">
        <w:rPr>
          <w:rFonts w:ascii="Book Antiqua" w:eastAsia="宋体" w:hAnsi="Book Antiqua" w:cs="宋体"/>
          <w:color w:val="000000"/>
          <w:kern w:val="0"/>
          <w:szCs w:val="21"/>
        </w:rPr>
        <w:t xml:space="preserve"> DW. Ethanol induces fatty acid synthesis pathways by activation of sterol regulatory element-binding protein (SREBP).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Chem</w:t>
      </w:r>
      <w:proofErr w:type="spellEnd"/>
      <w:r w:rsidRPr="000E4402">
        <w:rPr>
          <w:rFonts w:ascii="Book Antiqua" w:eastAsia="宋体" w:hAnsi="Book Antiqua" w:cs="宋体"/>
          <w:color w:val="000000"/>
          <w:kern w:val="0"/>
          <w:szCs w:val="21"/>
        </w:rPr>
        <w:t> 2002; </w:t>
      </w:r>
      <w:r w:rsidRPr="000E4402">
        <w:rPr>
          <w:rFonts w:ascii="Book Antiqua" w:eastAsia="宋体" w:hAnsi="Book Antiqua" w:cs="宋体"/>
          <w:b/>
          <w:bCs/>
          <w:color w:val="000000"/>
          <w:kern w:val="0"/>
          <w:szCs w:val="21"/>
        </w:rPr>
        <w:t>277</w:t>
      </w:r>
      <w:r w:rsidRPr="000E4402">
        <w:rPr>
          <w:rFonts w:ascii="Book Antiqua" w:eastAsia="宋体" w:hAnsi="Book Antiqua" w:cs="宋体"/>
          <w:color w:val="000000"/>
          <w:kern w:val="0"/>
          <w:szCs w:val="21"/>
        </w:rPr>
        <w:t>: 29342-29347 [PMID: 12036955]</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92 </w:t>
      </w:r>
      <w:r w:rsidRPr="000E4402">
        <w:rPr>
          <w:rFonts w:ascii="Book Antiqua" w:eastAsia="宋体" w:hAnsi="Book Antiqua" w:cs="宋体"/>
          <w:b/>
          <w:bCs/>
          <w:color w:val="000000"/>
          <w:kern w:val="0"/>
          <w:szCs w:val="21"/>
        </w:rPr>
        <w:t>Horton JD</w:t>
      </w:r>
      <w:r w:rsidRPr="000E4402">
        <w:rPr>
          <w:rFonts w:ascii="Book Antiqua" w:eastAsia="宋体" w:hAnsi="Book Antiqua" w:cs="宋体"/>
          <w:color w:val="000000"/>
          <w:kern w:val="0"/>
          <w:szCs w:val="21"/>
        </w:rPr>
        <w:t>, Shimomura I, Brown MS, Hammer RE, Goldstein JL, Shimano H. Activation of cholesterol synthesis in preference to fatty acid synthesis in liver and adipose tissue of transgenic mice overproducing sterol regulatory element-binding protein-2.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Invest</w:t>
      </w:r>
      <w:r w:rsidRPr="000E4402">
        <w:rPr>
          <w:rFonts w:ascii="Book Antiqua" w:eastAsia="宋体" w:hAnsi="Book Antiqua" w:cs="宋体"/>
          <w:color w:val="000000"/>
          <w:kern w:val="0"/>
          <w:szCs w:val="21"/>
        </w:rPr>
        <w:t> 1998; </w:t>
      </w:r>
      <w:r w:rsidRPr="000E4402">
        <w:rPr>
          <w:rFonts w:ascii="Book Antiqua" w:eastAsia="宋体" w:hAnsi="Book Antiqua" w:cs="宋体"/>
          <w:b/>
          <w:bCs/>
          <w:color w:val="000000"/>
          <w:kern w:val="0"/>
          <w:szCs w:val="21"/>
        </w:rPr>
        <w:t>101</w:t>
      </w:r>
      <w:r w:rsidRPr="000E4402">
        <w:rPr>
          <w:rFonts w:ascii="Book Antiqua" w:eastAsia="宋体" w:hAnsi="Book Antiqua" w:cs="宋体"/>
          <w:color w:val="000000"/>
          <w:kern w:val="0"/>
          <w:szCs w:val="21"/>
        </w:rPr>
        <w:t>: 2331-2339 [PMID: 9616204]</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93 </w:t>
      </w:r>
      <w:r w:rsidRPr="000E4402">
        <w:rPr>
          <w:rFonts w:ascii="Book Antiqua" w:eastAsia="宋体" w:hAnsi="Book Antiqua" w:cs="宋体"/>
          <w:b/>
          <w:bCs/>
          <w:color w:val="000000"/>
          <w:kern w:val="0"/>
          <w:szCs w:val="21"/>
        </w:rPr>
        <w:t>Szabo G</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Bala</w:t>
      </w:r>
      <w:proofErr w:type="spellEnd"/>
      <w:r w:rsidRPr="000E4402">
        <w:rPr>
          <w:rFonts w:ascii="Book Antiqua" w:eastAsia="宋体" w:hAnsi="Book Antiqua" w:cs="宋体"/>
          <w:color w:val="000000"/>
          <w:kern w:val="0"/>
          <w:szCs w:val="21"/>
        </w:rPr>
        <w:t xml:space="preserve"> S. Alcoholic liver disease and the gut-liver axis.</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World 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color w:val="000000"/>
          <w:kern w:val="0"/>
          <w:szCs w:val="21"/>
        </w:rPr>
        <w:t> 2010; </w:t>
      </w:r>
      <w:r w:rsidRPr="000E4402">
        <w:rPr>
          <w:rFonts w:ascii="Book Antiqua" w:eastAsia="宋体" w:hAnsi="Book Antiqua" w:cs="宋体"/>
          <w:b/>
          <w:bCs/>
          <w:color w:val="000000"/>
          <w:kern w:val="0"/>
          <w:szCs w:val="21"/>
        </w:rPr>
        <w:t>16</w:t>
      </w:r>
      <w:r w:rsidRPr="000E4402">
        <w:rPr>
          <w:rFonts w:ascii="Book Antiqua" w:eastAsia="宋体" w:hAnsi="Book Antiqua" w:cs="宋体"/>
          <w:color w:val="000000"/>
          <w:kern w:val="0"/>
          <w:szCs w:val="21"/>
        </w:rPr>
        <w:t>: 1321-1329 [PMID: 20238398]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94 </w:t>
      </w:r>
      <w:proofErr w:type="spellStart"/>
      <w:r w:rsidRPr="000E4402">
        <w:rPr>
          <w:rFonts w:ascii="Book Antiqua" w:eastAsia="宋体" w:hAnsi="Book Antiqua" w:cs="宋体"/>
          <w:b/>
          <w:bCs/>
          <w:color w:val="000000"/>
          <w:kern w:val="0"/>
          <w:szCs w:val="21"/>
        </w:rPr>
        <w:t>Lluis</w:t>
      </w:r>
      <w:proofErr w:type="spellEnd"/>
      <w:r w:rsidRPr="000E4402">
        <w:rPr>
          <w:rFonts w:ascii="Book Antiqua" w:eastAsia="宋体" w:hAnsi="Book Antiqua" w:cs="宋体"/>
          <w:b/>
          <w:bCs/>
          <w:color w:val="000000"/>
          <w:kern w:val="0"/>
          <w:szCs w:val="21"/>
        </w:rPr>
        <w:t xml:space="preserve"> JM</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Colell</w:t>
      </w:r>
      <w:proofErr w:type="spellEnd"/>
      <w:r w:rsidRPr="000E4402">
        <w:rPr>
          <w:rFonts w:ascii="Book Antiqua" w:eastAsia="宋体" w:hAnsi="Book Antiqua" w:cs="宋体"/>
          <w:color w:val="000000"/>
          <w:kern w:val="0"/>
          <w:szCs w:val="21"/>
        </w:rPr>
        <w:t xml:space="preserve"> A, </w:t>
      </w:r>
      <w:proofErr w:type="spellStart"/>
      <w:r w:rsidRPr="000E4402">
        <w:rPr>
          <w:rFonts w:ascii="Book Antiqua" w:eastAsia="宋体" w:hAnsi="Book Antiqua" w:cs="宋体"/>
          <w:color w:val="000000"/>
          <w:kern w:val="0"/>
          <w:szCs w:val="21"/>
        </w:rPr>
        <w:t>García</w:t>
      </w:r>
      <w:proofErr w:type="spellEnd"/>
      <w:r w:rsidRPr="000E4402">
        <w:rPr>
          <w:rFonts w:ascii="Book Antiqua" w:eastAsia="宋体" w:hAnsi="Book Antiqua" w:cs="宋体"/>
          <w:color w:val="000000"/>
          <w:kern w:val="0"/>
          <w:szCs w:val="21"/>
        </w:rPr>
        <w:t xml:space="preserve">-Ruiz C, </w:t>
      </w:r>
      <w:proofErr w:type="spellStart"/>
      <w:r w:rsidRPr="000E4402">
        <w:rPr>
          <w:rFonts w:ascii="Book Antiqua" w:eastAsia="宋体" w:hAnsi="Book Antiqua" w:cs="宋体"/>
          <w:color w:val="000000"/>
          <w:kern w:val="0"/>
          <w:szCs w:val="21"/>
        </w:rPr>
        <w:t>Kaplowitz</w:t>
      </w:r>
      <w:proofErr w:type="spellEnd"/>
      <w:r w:rsidRPr="000E4402">
        <w:rPr>
          <w:rFonts w:ascii="Book Antiqua" w:eastAsia="宋体" w:hAnsi="Book Antiqua" w:cs="宋体"/>
          <w:color w:val="000000"/>
          <w:kern w:val="0"/>
          <w:szCs w:val="21"/>
        </w:rPr>
        <w:t xml:space="preserve"> N, </w:t>
      </w:r>
      <w:proofErr w:type="spellStart"/>
      <w:r w:rsidRPr="000E4402">
        <w:rPr>
          <w:rFonts w:ascii="Book Antiqua" w:eastAsia="宋体" w:hAnsi="Book Antiqua" w:cs="宋体"/>
          <w:color w:val="000000"/>
          <w:kern w:val="0"/>
          <w:szCs w:val="21"/>
        </w:rPr>
        <w:t>Fernández-Checa</w:t>
      </w:r>
      <w:proofErr w:type="spellEnd"/>
      <w:r w:rsidRPr="000E4402">
        <w:rPr>
          <w:rFonts w:ascii="Book Antiqua" w:eastAsia="宋体" w:hAnsi="Book Antiqua" w:cs="宋体"/>
          <w:color w:val="000000"/>
          <w:kern w:val="0"/>
          <w:szCs w:val="21"/>
        </w:rPr>
        <w:t xml:space="preserve"> JC.</w:t>
      </w:r>
      <w:proofErr w:type="gramEnd"/>
      <w:r w:rsidRPr="000E4402">
        <w:rPr>
          <w:rFonts w:ascii="Book Antiqua" w:eastAsia="宋体" w:hAnsi="Book Antiqua" w:cs="宋体"/>
          <w:color w:val="000000"/>
          <w:kern w:val="0"/>
          <w:szCs w:val="21"/>
        </w:rPr>
        <w:t xml:space="preserve"> Acetaldehyde impairs mitochondrial glutathione transport in HepG2 cells through endoplasmic reticulum stress. </w:t>
      </w:r>
      <w:r w:rsidRPr="000E4402">
        <w:rPr>
          <w:rFonts w:ascii="Book Antiqua" w:eastAsia="宋体" w:hAnsi="Book Antiqua" w:cs="宋体"/>
          <w:i/>
          <w:iCs/>
          <w:color w:val="000000"/>
          <w:kern w:val="0"/>
          <w:szCs w:val="21"/>
        </w:rPr>
        <w:t>Gastroenterology</w:t>
      </w:r>
      <w:r w:rsidRPr="000E4402">
        <w:rPr>
          <w:rFonts w:ascii="Book Antiqua" w:eastAsia="宋体" w:hAnsi="Book Antiqua" w:cs="宋体"/>
          <w:color w:val="000000"/>
          <w:kern w:val="0"/>
          <w:szCs w:val="21"/>
        </w:rPr>
        <w:t> 2003; </w:t>
      </w:r>
      <w:r w:rsidRPr="000E4402">
        <w:rPr>
          <w:rFonts w:ascii="Book Antiqua" w:eastAsia="宋体" w:hAnsi="Book Antiqua" w:cs="宋体"/>
          <w:b/>
          <w:bCs/>
          <w:color w:val="000000"/>
          <w:kern w:val="0"/>
          <w:szCs w:val="21"/>
        </w:rPr>
        <w:t>124</w:t>
      </w:r>
      <w:r w:rsidRPr="000E4402">
        <w:rPr>
          <w:rFonts w:ascii="Book Antiqua" w:eastAsia="宋体" w:hAnsi="Book Antiqua" w:cs="宋体"/>
          <w:color w:val="000000"/>
          <w:kern w:val="0"/>
          <w:szCs w:val="21"/>
        </w:rPr>
        <w:t>: 708-724 [PMID: 12612910]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95 </w:t>
      </w:r>
      <w:r w:rsidRPr="000E4402">
        <w:rPr>
          <w:rFonts w:ascii="Book Antiqua" w:eastAsia="宋体" w:hAnsi="Book Antiqua" w:cs="宋体"/>
          <w:b/>
          <w:bCs/>
          <w:color w:val="000000"/>
          <w:kern w:val="0"/>
          <w:szCs w:val="21"/>
        </w:rPr>
        <w:t>Shimano H</w:t>
      </w:r>
      <w:r w:rsidRPr="000E4402">
        <w:rPr>
          <w:rFonts w:ascii="Book Antiqua" w:eastAsia="宋体" w:hAnsi="Book Antiqua" w:cs="宋体"/>
          <w:color w:val="000000"/>
          <w:kern w:val="0"/>
          <w:szCs w:val="21"/>
        </w:rPr>
        <w:t>, Horton JD, Hammer RE, Shimomura I, Brown MS, Goldstein JL. Overproduction of cholesterol and fatty acids causes massive liver enlargement in transgenic mice expressing truncated SREBP-1a.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Invest</w:t>
      </w:r>
      <w:r w:rsidRPr="000E4402">
        <w:rPr>
          <w:rFonts w:ascii="Book Antiqua" w:eastAsia="宋体" w:hAnsi="Book Antiqua" w:cs="宋体"/>
          <w:color w:val="000000"/>
          <w:kern w:val="0"/>
          <w:szCs w:val="21"/>
        </w:rPr>
        <w:t> 1996; </w:t>
      </w:r>
      <w:r w:rsidRPr="000E4402">
        <w:rPr>
          <w:rFonts w:ascii="Book Antiqua" w:eastAsia="宋体" w:hAnsi="Book Antiqua" w:cs="宋体"/>
          <w:b/>
          <w:bCs/>
          <w:color w:val="000000"/>
          <w:kern w:val="0"/>
          <w:szCs w:val="21"/>
        </w:rPr>
        <w:t>98</w:t>
      </w:r>
      <w:r w:rsidRPr="000E4402">
        <w:rPr>
          <w:rFonts w:ascii="Book Antiqua" w:eastAsia="宋体" w:hAnsi="Book Antiqua" w:cs="宋体"/>
          <w:color w:val="000000"/>
          <w:kern w:val="0"/>
          <w:szCs w:val="21"/>
        </w:rPr>
        <w:t>: 1575-1584 [PMID: 8833906]</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96 </w:t>
      </w:r>
      <w:r w:rsidRPr="000E4402">
        <w:rPr>
          <w:rFonts w:ascii="Book Antiqua" w:eastAsia="宋体" w:hAnsi="Book Antiqua" w:cs="宋体"/>
          <w:b/>
          <w:bCs/>
          <w:color w:val="000000"/>
          <w:kern w:val="0"/>
          <w:szCs w:val="21"/>
        </w:rPr>
        <w:t>Yahagi N</w:t>
      </w:r>
      <w:r w:rsidRPr="000E4402">
        <w:rPr>
          <w:rFonts w:ascii="Book Antiqua" w:eastAsia="宋体" w:hAnsi="Book Antiqua" w:cs="宋体"/>
          <w:color w:val="000000"/>
          <w:kern w:val="0"/>
          <w:szCs w:val="21"/>
        </w:rPr>
        <w:t xml:space="preserve">, Shimano H, Hasty AH, </w:t>
      </w:r>
      <w:proofErr w:type="spellStart"/>
      <w:r w:rsidRPr="000E4402">
        <w:rPr>
          <w:rFonts w:ascii="Book Antiqua" w:eastAsia="宋体" w:hAnsi="Book Antiqua" w:cs="宋体"/>
          <w:color w:val="000000"/>
          <w:kern w:val="0"/>
          <w:szCs w:val="21"/>
        </w:rPr>
        <w:t>Matsuzaka</w:t>
      </w:r>
      <w:proofErr w:type="spellEnd"/>
      <w:r w:rsidRPr="000E4402">
        <w:rPr>
          <w:rFonts w:ascii="Book Antiqua" w:eastAsia="宋体" w:hAnsi="Book Antiqua" w:cs="宋体"/>
          <w:color w:val="000000"/>
          <w:kern w:val="0"/>
          <w:szCs w:val="21"/>
        </w:rPr>
        <w:t xml:space="preserve"> T, Ide T, Yoshikawa T, </w:t>
      </w:r>
      <w:proofErr w:type="spellStart"/>
      <w:r w:rsidRPr="000E4402">
        <w:rPr>
          <w:rFonts w:ascii="Book Antiqua" w:eastAsia="宋体" w:hAnsi="Book Antiqua" w:cs="宋体"/>
          <w:color w:val="000000"/>
          <w:kern w:val="0"/>
          <w:szCs w:val="21"/>
        </w:rPr>
        <w:t>Amemiya-Kudo</w:t>
      </w:r>
      <w:proofErr w:type="spellEnd"/>
      <w:r w:rsidRPr="000E4402">
        <w:rPr>
          <w:rFonts w:ascii="Book Antiqua" w:eastAsia="宋体" w:hAnsi="Book Antiqua" w:cs="宋体"/>
          <w:color w:val="000000"/>
          <w:kern w:val="0"/>
          <w:szCs w:val="21"/>
        </w:rPr>
        <w:t xml:space="preserve"> M, Tomita S, Okazaki H, Tamura Y, </w:t>
      </w:r>
      <w:proofErr w:type="spellStart"/>
      <w:r w:rsidRPr="000E4402">
        <w:rPr>
          <w:rFonts w:ascii="Book Antiqua" w:eastAsia="宋体" w:hAnsi="Book Antiqua" w:cs="宋体"/>
          <w:color w:val="000000"/>
          <w:kern w:val="0"/>
          <w:szCs w:val="21"/>
        </w:rPr>
        <w:t>Iizuka</w:t>
      </w:r>
      <w:proofErr w:type="spellEnd"/>
      <w:r w:rsidRPr="000E4402">
        <w:rPr>
          <w:rFonts w:ascii="Book Antiqua" w:eastAsia="宋体" w:hAnsi="Book Antiqua" w:cs="宋体"/>
          <w:color w:val="000000"/>
          <w:kern w:val="0"/>
          <w:szCs w:val="21"/>
        </w:rPr>
        <w:t xml:space="preserve"> Y, </w:t>
      </w:r>
      <w:proofErr w:type="spellStart"/>
      <w:r w:rsidRPr="000E4402">
        <w:rPr>
          <w:rFonts w:ascii="Book Antiqua" w:eastAsia="宋体" w:hAnsi="Book Antiqua" w:cs="宋体"/>
          <w:color w:val="000000"/>
          <w:kern w:val="0"/>
          <w:szCs w:val="21"/>
        </w:rPr>
        <w:t>Ohashi</w:t>
      </w:r>
      <w:proofErr w:type="spellEnd"/>
      <w:r w:rsidRPr="000E4402">
        <w:rPr>
          <w:rFonts w:ascii="Book Antiqua" w:eastAsia="宋体" w:hAnsi="Book Antiqua" w:cs="宋体"/>
          <w:color w:val="000000"/>
          <w:kern w:val="0"/>
          <w:szCs w:val="21"/>
        </w:rPr>
        <w:t xml:space="preserve"> K, </w:t>
      </w:r>
      <w:proofErr w:type="spellStart"/>
      <w:r w:rsidRPr="000E4402">
        <w:rPr>
          <w:rFonts w:ascii="Book Antiqua" w:eastAsia="宋体" w:hAnsi="Book Antiqua" w:cs="宋体"/>
          <w:color w:val="000000"/>
          <w:kern w:val="0"/>
          <w:szCs w:val="21"/>
        </w:rPr>
        <w:t>Osuga</w:t>
      </w:r>
      <w:proofErr w:type="spellEnd"/>
      <w:r w:rsidRPr="000E4402">
        <w:rPr>
          <w:rFonts w:ascii="Book Antiqua" w:eastAsia="宋体" w:hAnsi="Book Antiqua" w:cs="宋体"/>
          <w:color w:val="000000"/>
          <w:kern w:val="0"/>
          <w:szCs w:val="21"/>
        </w:rPr>
        <w:t xml:space="preserve"> J, Harada K, </w:t>
      </w:r>
      <w:proofErr w:type="spellStart"/>
      <w:r w:rsidRPr="000E4402">
        <w:rPr>
          <w:rFonts w:ascii="Book Antiqua" w:eastAsia="宋体" w:hAnsi="Book Antiqua" w:cs="宋体"/>
          <w:color w:val="000000"/>
          <w:kern w:val="0"/>
          <w:szCs w:val="21"/>
        </w:rPr>
        <w:t>Gotoda</w:t>
      </w:r>
      <w:proofErr w:type="spellEnd"/>
      <w:r w:rsidRPr="000E4402">
        <w:rPr>
          <w:rFonts w:ascii="Book Antiqua" w:eastAsia="宋体" w:hAnsi="Book Antiqua" w:cs="宋体"/>
          <w:color w:val="000000"/>
          <w:kern w:val="0"/>
          <w:szCs w:val="21"/>
        </w:rPr>
        <w:t xml:space="preserve"> T, Nagai R, </w:t>
      </w:r>
      <w:proofErr w:type="spellStart"/>
      <w:r w:rsidRPr="000E4402">
        <w:rPr>
          <w:rFonts w:ascii="Book Antiqua" w:eastAsia="宋体" w:hAnsi="Book Antiqua" w:cs="宋体"/>
          <w:color w:val="000000"/>
          <w:kern w:val="0"/>
          <w:szCs w:val="21"/>
        </w:rPr>
        <w:t>Ishibashi</w:t>
      </w:r>
      <w:proofErr w:type="spellEnd"/>
      <w:r w:rsidRPr="000E4402">
        <w:rPr>
          <w:rFonts w:ascii="Book Antiqua" w:eastAsia="宋体" w:hAnsi="Book Antiqua" w:cs="宋体"/>
          <w:color w:val="000000"/>
          <w:kern w:val="0"/>
          <w:szCs w:val="21"/>
        </w:rPr>
        <w:t xml:space="preserve"> S, Yamada N. Absence of sterol regulatory element-binding protein-1 (SREBP-1) ameliorates fatty livers but not obesity or insulin resistance in </w:t>
      </w:r>
      <w:proofErr w:type="spellStart"/>
      <w:r w:rsidRPr="000E4402">
        <w:rPr>
          <w:rFonts w:ascii="Book Antiqua" w:eastAsia="宋体" w:hAnsi="Book Antiqua" w:cs="宋体"/>
          <w:color w:val="000000"/>
          <w:kern w:val="0"/>
          <w:szCs w:val="21"/>
        </w:rPr>
        <w:t>Lep</w:t>
      </w:r>
      <w:proofErr w:type="spellEnd"/>
      <w:r w:rsidRPr="000E4402">
        <w:rPr>
          <w:rFonts w:ascii="Book Antiqua" w:eastAsia="宋体" w:hAnsi="Book Antiqua" w:cs="宋体"/>
          <w:color w:val="000000"/>
          <w:kern w:val="0"/>
          <w:szCs w:val="21"/>
        </w:rPr>
        <w:t>(</w:t>
      </w:r>
      <w:proofErr w:type="spellStart"/>
      <w:r w:rsidRPr="000E4402">
        <w:rPr>
          <w:rFonts w:ascii="Book Antiqua" w:eastAsia="宋体" w:hAnsi="Book Antiqua" w:cs="宋体"/>
          <w:color w:val="000000"/>
          <w:kern w:val="0"/>
          <w:szCs w:val="21"/>
        </w:rPr>
        <w:t>ob</w:t>
      </w:r>
      <w:proofErr w:type="spellEnd"/>
      <w:r w:rsidRPr="000E4402">
        <w:rPr>
          <w:rFonts w:ascii="Book Antiqua" w:eastAsia="宋体" w:hAnsi="Book Antiqua" w:cs="宋体"/>
          <w:color w:val="000000"/>
          <w:kern w:val="0"/>
          <w:szCs w:val="21"/>
        </w:rPr>
        <w:t>)/</w:t>
      </w:r>
      <w:proofErr w:type="spellStart"/>
      <w:r w:rsidRPr="000E4402">
        <w:rPr>
          <w:rFonts w:ascii="Book Antiqua" w:eastAsia="宋体" w:hAnsi="Book Antiqua" w:cs="宋体"/>
          <w:color w:val="000000"/>
          <w:kern w:val="0"/>
          <w:szCs w:val="21"/>
        </w:rPr>
        <w:t>Lep</w:t>
      </w:r>
      <w:proofErr w:type="spellEnd"/>
      <w:r w:rsidRPr="000E4402">
        <w:rPr>
          <w:rFonts w:ascii="Book Antiqua" w:eastAsia="宋体" w:hAnsi="Book Antiqua" w:cs="宋体"/>
          <w:color w:val="000000"/>
          <w:kern w:val="0"/>
          <w:szCs w:val="21"/>
        </w:rPr>
        <w:t>(</w:t>
      </w:r>
      <w:proofErr w:type="spellStart"/>
      <w:r w:rsidRPr="000E4402">
        <w:rPr>
          <w:rFonts w:ascii="Book Antiqua" w:eastAsia="宋体" w:hAnsi="Book Antiqua" w:cs="宋体"/>
          <w:color w:val="000000"/>
          <w:kern w:val="0"/>
          <w:szCs w:val="21"/>
        </w:rPr>
        <w:t>ob</w:t>
      </w:r>
      <w:proofErr w:type="spellEnd"/>
      <w:r w:rsidRPr="000E4402">
        <w:rPr>
          <w:rFonts w:ascii="Book Antiqua" w:eastAsia="宋体" w:hAnsi="Book Antiqua" w:cs="宋体"/>
          <w:color w:val="000000"/>
          <w:kern w:val="0"/>
          <w:szCs w:val="21"/>
        </w:rPr>
        <w:t>) mice.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Chem</w:t>
      </w:r>
      <w:proofErr w:type="spellEnd"/>
      <w:r w:rsidRPr="000E4402">
        <w:rPr>
          <w:rFonts w:ascii="Book Antiqua" w:eastAsia="宋体" w:hAnsi="Book Antiqua" w:cs="宋体"/>
          <w:color w:val="000000"/>
          <w:kern w:val="0"/>
          <w:szCs w:val="21"/>
        </w:rPr>
        <w:t> 2002; </w:t>
      </w:r>
      <w:r w:rsidRPr="000E4402">
        <w:rPr>
          <w:rFonts w:ascii="Book Antiqua" w:eastAsia="宋体" w:hAnsi="Book Antiqua" w:cs="宋体"/>
          <w:b/>
          <w:bCs/>
          <w:color w:val="000000"/>
          <w:kern w:val="0"/>
          <w:szCs w:val="21"/>
        </w:rPr>
        <w:t>277</w:t>
      </w:r>
      <w:r w:rsidRPr="000E4402">
        <w:rPr>
          <w:rFonts w:ascii="Book Antiqua" w:eastAsia="宋体" w:hAnsi="Book Antiqua" w:cs="宋体"/>
          <w:color w:val="000000"/>
          <w:kern w:val="0"/>
          <w:szCs w:val="21"/>
        </w:rPr>
        <w:t>: 19353-19357 [PMID: 11923308]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lastRenderedPageBreak/>
        <w:t>97 </w:t>
      </w:r>
      <w:proofErr w:type="spellStart"/>
      <w:r w:rsidRPr="000E4402">
        <w:rPr>
          <w:rFonts w:ascii="Book Antiqua" w:eastAsia="宋体" w:hAnsi="Book Antiqua" w:cs="宋体"/>
          <w:b/>
          <w:bCs/>
          <w:color w:val="000000"/>
          <w:kern w:val="0"/>
          <w:szCs w:val="21"/>
        </w:rPr>
        <w:t>García-Villafranca</w:t>
      </w:r>
      <w:proofErr w:type="spellEnd"/>
      <w:r w:rsidRPr="000E4402">
        <w:rPr>
          <w:rFonts w:ascii="Book Antiqua" w:eastAsia="宋体" w:hAnsi="Book Antiqua" w:cs="宋体"/>
          <w:b/>
          <w:bCs/>
          <w:color w:val="000000"/>
          <w:kern w:val="0"/>
          <w:szCs w:val="21"/>
        </w:rPr>
        <w:t xml:space="preserve"> J</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Guillén</w:t>
      </w:r>
      <w:proofErr w:type="spellEnd"/>
      <w:r w:rsidRPr="000E4402">
        <w:rPr>
          <w:rFonts w:ascii="Book Antiqua" w:eastAsia="宋体" w:hAnsi="Book Antiqua" w:cs="宋体"/>
          <w:color w:val="000000"/>
          <w:kern w:val="0"/>
          <w:szCs w:val="21"/>
        </w:rPr>
        <w:t xml:space="preserve"> A, </w:t>
      </w:r>
      <w:proofErr w:type="gramStart"/>
      <w:r w:rsidRPr="000E4402">
        <w:rPr>
          <w:rFonts w:ascii="Book Antiqua" w:eastAsia="宋体" w:hAnsi="Book Antiqua" w:cs="宋体"/>
          <w:color w:val="000000"/>
          <w:kern w:val="0"/>
          <w:szCs w:val="21"/>
        </w:rPr>
        <w:t>Castro</w:t>
      </w:r>
      <w:proofErr w:type="gramEnd"/>
      <w:r w:rsidRPr="000E4402">
        <w:rPr>
          <w:rFonts w:ascii="Book Antiqua" w:eastAsia="宋体" w:hAnsi="Book Antiqua" w:cs="宋体"/>
          <w:color w:val="000000"/>
          <w:kern w:val="0"/>
          <w:szCs w:val="21"/>
        </w:rPr>
        <w:t xml:space="preserve"> J. Ethanol consumption impairs regulation of fatty acid metabolism by decreasing the activity of AMP-activated protein kinase in rat liver. </w:t>
      </w:r>
      <w:proofErr w:type="spellStart"/>
      <w:r w:rsidRPr="000E4402">
        <w:rPr>
          <w:rFonts w:ascii="Book Antiqua" w:eastAsia="宋体" w:hAnsi="Book Antiqua" w:cs="宋体"/>
          <w:i/>
          <w:iCs/>
          <w:color w:val="000000"/>
          <w:kern w:val="0"/>
          <w:szCs w:val="21"/>
        </w:rPr>
        <w:t>Biochimie</w:t>
      </w:r>
      <w:proofErr w:type="spellEnd"/>
      <w:r w:rsidRPr="000E4402">
        <w:rPr>
          <w:rFonts w:ascii="Book Antiqua" w:eastAsia="宋体" w:hAnsi="Book Antiqua" w:cs="宋体"/>
          <w:color w:val="000000"/>
          <w:kern w:val="0"/>
          <w:szCs w:val="21"/>
        </w:rPr>
        <w:t> 2008; </w:t>
      </w:r>
      <w:r w:rsidRPr="000E4402">
        <w:rPr>
          <w:rFonts w:ascii="Book Antiqua" w:eastAsia="宋体" w:hAnsi="Book Antiqua" w:cs="宋体"/>
          <w:b/>
          <w:bCs/>
          <w:color w:val="000000"/>
          <w:kern w:val="0"/>
          <w:szCs w:val="21"/>
        </w:rPr>
        <w:t>90</w:t>
      </w:r>
      <w:r w:rsidRPr="000E4402">
        <w:rPr>
          <w:rFonts w:ascii="Book Antiqua" w:eastAsia="宋体" w:hAnsi="Book Antiqua" w:cs="宋体"/>
          <w:color w:val="000000"/>
          <w:kern w:val="0"/>
          <w:szCs w:val="21"/>
        </w:rPr>
        <w:t>: 460-466 [PMID: 17997005]</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98 </w:t>
      </w:r>
      <w:r w:rsidRPr="000E4402">
        <w:rPr>
          <w:rFonts w:ascii="Book Antiqua" w:eastAsia="宋体" w:hAnsi="Book Antiqua" w:cs="宋体"/>
          <w:b/>
          <w:bCs/>
          <w:color w:val="000000"/>
          <w:kern w:val="0"/>
          <w:szCs w:val="21"/>
        </w:rPr>
        <w:t>You M</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Crabb</w:t>
      </w:r>
      <w:proofErr w:type="spellEnd"/>
      <w:r w:rsidRPr="000E4402">
        <w:rPr>
          <w:rFonts w:ascii="Book Antiqua" w:eastAsia="宋体" w:hAnsi="Book Antiqua" w:cs="宋体"/>
          <w:color w:val="000000"/>
          <w:kern w:val="0"/>
          <w:szCs w:val="21"/>
        </w:rPr>
        <w:t xml:space="preserve"> DW. Recent advances in alcoholic liver disease II. </w:t>
      </w:r>
      <w:proofErr w:type="spellStart"/>
      <w:r w:rsidRPr="000E4402">
        <w:rPr>
          <w:rFonts w:ascii="Book Antiqua" w:eastAsia="宋体" w:hAnsi="Book Antiqua" w:cs="宋体"/>
          <w:color w:val="000000"/>
          <w:kern w:val="0"/>
          <w:szCs w:val="21"/>
        </w:rPr>
        <w:t>Minireview</w:t>
      </w:r>
      <w:proofErr w:type="spellEnd"/>
      <w:r w:rsidRPr="000E4402">
        <w:rPr>
          <w:rFonts w:ascii="Book Antiqua" w:eastAsia="宋体" w:hAnsi="Book Antiqua" w:cs="宋体"/>
          <w:color w:val="000000"/>
          <w:kern w:val="0"/>
          <w:szCs w:val="21"/>
        </w:rPr>
        <w:t>: molecular mechanisms of alcoholic fatty liver.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Gastrointest</w:t>
      </w:r>
      <w:proofErr w:type="spellEnd"/>
      <w:r w:rsidRPr="000E4402">
        <w:rPr>
          <w:rFonts w:ascii="Book Antiqua" w:eastAsia="宋体" w:hAnsi="Book Antiqua" w:cs="宋体"/>
          <w:i/>
          <w:iCs/>
          <w:color w:val="000000"/>
          <w:kern w:val="0"/>
          <w:szCs w:val="21"/>
        </w:rPr>
        <w:t xml:space="preserve"> Liver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color w:val="000000"/>
          <w:kern w:val="0"/>
          <w:szCs w:val="21"/>
        </w:rPr>
        <w:t> 2004; </w:t>
      </w:r>
      <w:r w:rsidRPr="000E4402">
        <w:rPr>
          <w:rFonts w:ascii="Book Antiqua" w:eastAsia="宋体" w:hAnsi="Book Antiqua" w:cs="宋体"/>
          <w:b/>
          <w:bCs/>
          <w:color w:val="000000"/>
          <w:kern w:val="0"/>
          <w:szCs w:val="21"/>
        </w:rPr>
        <w:t>287</w:t>
      </w:r>
      <w:r w:rsidRPr="000E4402">
        <w:rPr>
          <w:rFonts w:ascii="Book Antiqua" w:eastAsia="宋体" w:hAnsi="Book Antiqua" w:cs="宋体"/>
          <w:color w:val="000000"/>
          <w:kern w:val="0"/>
          <w:szCs w:val="21"/>
        </w:rPr>
        <w:t>: G1-G6 [PMID: 15194557]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99 </w:t>
      </w:r>
      <w:proofErr w:type="spellStart"/>
      <w:r w:rsidRPr="000E4402">
        <w:rPr>
          <w:rFonts w:ascii="Book Antiqua" w:eastAsia="宋体" w:hAnsi="Book Antiqua" w:cs="宋体"/>
          <w:b/>
          <w:bCs/>
          <w:color w:val="000000"/>
          <w:kern w:val="0"/>
          <w:szCs w:val="21"/>
        </w:rPr>
        <w:t>Viollet</w:t>
      </w:r>
      <w:proofErr w:type="spellEnd"/>
      <w:r w:rsidRPr="000E4402">
        <w:rPr>
          <w:rFonts w:ascii="Book Antiqua" w:eastAsia="宋体" w:hAnsi="Book Antiqua" w:cs="宋体"/>
          <w:b/>
          <w:bCs/>
          <w:color w:val="000000"/>
          <w:kern w:val="0"/>
          <w:szCs w:val="21"/>
        </w:rPr>
        <w:t xml:space="preserve"> B</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Guigas</w:t>
      </w:r>
      <w:proofErr w:type="spellEnd"/>
      <w:r w:rsidRPr="000E4402">
        <w:rPr>
          <w:rFonts w:ascii="Book Antiqua" w:eastAsia="宋体" w:hAnsi="Book Antiqua" w:cs="宋体"/>
          <w:color w:val="000000"/>
          <w:kern w:val="0"/>
          <w:szCs w:val="21"/>
        </w:rPr>
        <w:t xml:space="preserve"> B, Leclerc J, </w:t>
      </w:r>
      <w:proofErr w:type="spellStart"/>
      <w:r w:rsidRPr="000E4402">
        <w:rPr>
          <w:rFonts w:ascii="Book Antiqua" w:eastAsia="宋体" w:hAnsi="Book Antiqua" w:cs="宋体"/>
          <w:color w:val="000000"/>
          <w:kern w:val="0"/>
          <w:szCs w:val="21"/>
        </w:rPr>
        <w:t>Hébrard</w:t>
      </w:r>
      <w:proofErr w:type="spellEnd"/>
      <w:r w:rsidRPr="000E4402">
        <w:rPr>
          <w:rFonts w:ascii="Book Antiqua" w:eastAsia="宋体" w:hAnsi="Book Antiqua" w:cs="宋体"/>
          <w:color w:val="000000"/>
          <w:kern w:val="0"/>
          <w:szCs w:val="21"/>
        </w:rPr>
        <w:t xml:space="preserve"> S, </w:t>
      </w:r>
      <w:proofErr w:type="spellStart"/>
      <w:r w:rsidRPr="000E4402">
        <w:rPr>
          <w:rFonts w:ascii="Book Antiqua" w:eastAsia="宋体" w:hAnsi="Book Antiqua" w:cs="宋体"/>
          <w:color w:val="000000"/>
          <w:kern w:val="0"/>
          <w:szCs w:val="21"/>
        </w:rPr>
        <w:t>Lantier</w:t>
      </w:r>
      <w:proofErr w:type="spellEnd"/>
      <w:r w:rsidRPr="000E4402">
        <w:rPr>
          <w:rFonts w:ascii="Book Antiqua" w:eastAsia="宋体" w:hAnsi="Book Antiqua" w:cs="宋体"/>
          <w:color w:val="000000"/>
          <w:kern w:val="0"/>
          <w:szCs w:val="21"/>
        </w:rPr>
        <w:t xml:space="preserve"> L, </w:t>
      </w:r>
      <w:proofErr w:type="spellStart"/>
      <w:r w:rsidRPr="000E4402">
        <w:rPr>
          <w:rFonts w:ascii="Book Antiqua" w:eastAsia="宋体" w:hAnsi="Book Antiqua" w:cs="宋体"/>
          <w:color w:val="000000"/>
          <w:kern w:val="0"/>
          <w:szCs w:val="21"/>
        </w:rPr>
        <w:t>Mounier</w:t>
      </w:r>
      <w:proofErr w:type="spellEnd"/>
      <w:r w:rsidRPr="000E4402">
        <w:rPr>
          <w:rFonts w:ascii="Book Antiqua" w:eastAsia="宋体" w:hAnsi="Book Antiqua" w:cs="宋体"/>
          <w:color w:val="000000"/>
          <w:kern w:val="0"/>
          <w:szCs w:val="21"/>
        </w:rPr>
        <w:t xml:space="preserve"> R, </w:t>
      </w:r>
      <w:proofErr w:type="spellStart"/>
      <w:r w:rsidRPr="000E4402">
        <w:rPr>
          <w:rFonts w:ascii="Book Antiqua" w:eastAsia="宋体" w:hAnsi="Book Antiqua" w:cs="宋体"/>
          <w:color w:val="000000"/>
          <w:kern w:val="0"/>
          <w:szCs w:val="21"/>
        </w:rPr>
        <w:t>Andreelli</w:t>
      </w:r>
      <w:proofErr w:type="spellEnd"/>
      <w:r w:rsidRPr="000E4402">
        <w:rPr>
          <w:rFonts w:ascii="Book Antiqua" w:eastAsia="宋体" w:hAnsi="Book Antiqua" w:cs="宋体"/>
          <w:color w:val="000000"/>
          <w:kern w:val="0"/>
          <w:szCs w:val="21"/>
        </w:rPr>
        <w:t xml:space="preserve"> F, </w:t>
      </w:r>
      <w:proofErr w:type="spellStart"/>
      <w:r w:rsidRPr="000E4402">
        <w:rPr>
          <w:rFonts w:ascii="Book Antiqua" w:eastAsia="宋体" w:hAnsi="Book Antiqua" w:cs="宋体"/>
          <w:color w:val="000000"/>
          <w:kern w:val="0"/>
          <w:szCs w:val="21"/>
        </w:rPr>
        <w:t>Foretz</w:t>
      </w:r>
      <w:proofErr w:type="spellEnd"/>
      <w:r w:rsidRPr="000E4402">
        <w:rPr>
          <w:rFonts w:ascii="Book Antiqua" w:eastAsia="宋体" w:hAnsi="Book Antiqua" w:cs="宋体"/>
          <w:color w:val="000000"/>
          <w:kern w:val="0"/>
          <w:szCs w:val="21"/>
        </w:rPr>
        <w:t xml:space="preserve"> M. AMP-activated protein kinase in the regulation of hepatic energy metabolism: from physiology to therapeutic perspectives. </w:t>
      </w:r>
      <w:proofErr w:type="spellStart"/>
      <w:r w:rsidRPr="000E4402">
        <w:rPr>
          <w:rFonts w:ascii="Book Antiqua" w:eastAsia="宋体" w:hAnsi="Book Antiqua" w:cs="宋体"/>
          <w:i/>
          <w:iCs/>
          <w:color w:val="000000"/>
          <w:kern w:val="0"/>
          <w:szCs w:val="21"/>
        </w:rPr>
        <w:t>Acta</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i/>
          <w:iCs/>
          <w:color w:val="000000"/>
          <w:kern w:val="0"/>
          <w:szCs w:val="21"/>
        </w:rPr>
        <w:t xml:space="preserve"> </w:t>
      </w:r>
      <w:r w:rsidRPr="000E4402">
        <w:rPr>
          <w:rFonts w:ascii="Book Antiqua" w:eastAsia="宋体" w:hAnsi="Book Antiqua" w:cs="宋体"/>
          <w:iCs/>
          <w:color w:val="000000"/>
          <w:kern w:val="0"/>
          <w:szCs w:val="21"/>
        </w:rPr>
        <w:t>(</w:t>
      </w:r>
      <w:proofErr w:type="spellStart"/>
      <w:r w:rsidRPr="000E4402">
        <w:rPr>
          <w:rFonts w:ascii="Book Antiqua" w:eastAsia="宋体" w:hAnsi="Book Antiqua" w:cs="宋体"/>
          <w:iCs/>
          <w:color w:val="000000"/>
          <w:kern w:val="0"/>
          <w:szCs w:val="21"/>
        </w:rPr>
        <w:t>Oxf</w:t>
      </w:r>
      <w:proofErr w:type="spellEnd"/>
      <w:r w:rsidRPr="000E4402">
        <w:rPr>
          <w:rFonts w:ascii="Book Antiqua" w:eastAsia="宋体" w:hAnsi="Book Antiqua" w:cs="宋体"/>
          <w:iCs/>
          <w:color w:val="000000"/>
          <w:kern w:val="0"/>
          <w:szCs w:val="21"/>
        </w:rPr>
        <w:t>)</w:t>
      </w:r>
      <w:r w:rsidRPr="000E4402">
        <w:rPr>
          <w:rFonts w:ascii="Book Antiqua" w:eastAsia="宋体" w:hAnsi="Book Antiqua" w:cs="宋体"/>
          <w:color w:val="000000"/>
          <w:kern w:val="0"/>
          <w:szCs w:val="21"/>
        </w:rPr>
        <w:t> 2009; </w:t>
      </w:r>
      <w:r w:rsidRPr="000E4402">
        <w:rPr>
          <w:rFonts w:ascii="Book Antiqua" w:eastAsia="宋体" w:hAnsi="Book Antiqua" w:cs="宋体"/>
          <w:b/>
          <w:bCs/>
          <w:color w:val="000000"/>
          <w:kern w:val="0"/>
          <w:szCs w:val="21"/>
        </w:rPr>
        <w:t>196</w:t>
      </w:r>
      <w:r w:rsidRPr="000E4402">
        <w:rPr>
          <w:rFonts w:ascii="Book Antiqua" w:eastAsia="宋体" w:hAnsi="Book Antiqua" w:cs="宋体"/>
          <w:color w:val="000000"/>
          <w:kern w:val="0"/>
          <w:szCs w:val="21"/>
        </w:rPr>
        <w:t>: 81-98 [PMID: 19245656 DOI: 10.1111/j.1748-1716.2009.01970.x]</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100 </w:t>
      </w:r>
      <w:proofErr w:type="spellStart"/>
      <w:r w:rsidRPr="000E4402">
        <w:rPr>
          <w:rFonts w:ascii="Book Antiqua" w:eastAsia="宋体" w:hAnsi="Book Antiqua" w:cs="宋体"/>
          <w:b/>
          <w:bCs/>
          <w:color w:val="000000"/>
          <w:kern w:val="0"/>
          <w:szCs w:val="21"/>
        </w:rPr>
        <w:t>Ruderman</w:t>
      </w:r>
      <w:proofErr w:type="spellEnd"/>
      <w:r w:rsidRPr="000E4402">
        <w:rPr>
          <w:rFonts w:ascii="Book Antiqua" w:eastAsia="宋体" w:hAnsi="Book Antiqua" w:cs="宋体"/>
          <w:b/>
          <w:bCs/>
          <w:color w:val="000000"/>
          <w:kern w:val="0"/>
          <w:szCs w:val="21"/>
        </w:rPr>
        <w:t xml:space="preserve"> NB</w:t>
      </w:r>
      <w:r w:rsidRPr="000E4402">
        <w:rPr>
          <w:rFonts w:ascii="Book Antiqua" w:eastAsia="宋体" w:hAnsi="Book Antiqua" w:cs="宋体"/>
          <w:color w:val="000000"/>
          <w:kern w:val="0"/>
          <w:szCs w:val="21"/>
        </w:rPr>
        <w:t xml:space="preserve">, Park H, </w:t>
      </w:r>
      <w:proofErr w:type="spellStart"/>
      <w:r w:rsidRPr="000E4402">
        <w:rPr>
          <w:rFonts w:ascii="Book Antiqua" w:eastAsia="宋体" w:hAnsi="Book Antiqua" w:cs="宋体"/>
          <w:color w:val="000000"/>
          <w:kern w:val="0"/>
          <w:szCs w:val="21"/>
        </w:rPr>
        <w:t>Kaushik</w:t>
      </w:r>
      <w:proofErr w:type="spellEnd"/>
      <w:r w:rsidRPr="000E4402">
        <w:rPr>
          <w:rFonts w:ascii="Book Antiqua" w:eastAsia="宋体" w:hAnsi="Book Antiqua" w:cs="宋体"/>
          <w:color w:val="000000"/>
          <w:kern w:val="0"/>
          <w:szCs w:val="21"/>
        </w:rPr>
        <w:t xml:space="preserve"> VK, Dean D, Constant S, </w:t>
      </w:r>
      <w:proofErr w:type="spellStart"/>
      <w:r w:rsidRPr="000E4402">
        <w:rPr>
          <w:rFonts w:ascii="Book Antiqua" w:eastAsia="宋体" w:hAnsi="Book Antiqua" w:cs="宋体"/>
          <w:color w:val="000000"/>
          <w:kern w:val="0"/>
          <w:szCs w:val="21"/>
        </w:rPr>
        <w:t>Prentki</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Saha</w:t>
      </w:r>
      <w:proofErr w:type="spellEnd"/>
      <w:r w:rsidRPr="000E4402">
        <w:rPr>
          <w:rFonts w:ascii="Book Antiqua" w:eastAsia="宋体" w:hAnsi="Book Antiqua" w:cs="宋体"/>
          <w:color w:val="000000"/>
          <w:kern w:val="0"/>
          <w:szCs w:val="21"/>
        </w:rPr>
        <w:t xml:space="preserve"> AK. </w:t>
      </w:r>
      <w:proofErr w:type="gramStart"/>
      <w:r w:rsidRPr="000E4402">
        <w:rPr>
          <w:rFonts w:ascii="Book Antiqua" w:eastAsia="宋体" w:hAnsi="Book Antiqua" w:cs="宋体"/>
          <w:color w:val="000000"/>
          <w:kern w:val="0"/>
          <w:szCs w:val="21"/>
        </w:rPr>
        <w:t>AMPK as a metabolic switch in rat muscle, liver and adipose tissue after exercise.</w:t>
      </w:r>
      <w:proofErr w:type="gram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Acta</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Scand</w:t>
      </w:r>
      <w:proofErr w:type="spellEnd"/>
      <w:r w:rsidRPr="000E4402">
        <w:rPr>
          <w:rFonts w:ascii="Book Antiqua" w:eastAsia="宋体" w:hAnsi="Book Antiqua" w:cs="宋体"/>
          <w:color w:val="000000"/>
          <w:kern w:val="0"/>
          <w:szCs w:val="21"/>
        </w:rPr>
        <w:t> 2003; </w:t>
      </w:r>
      <w:r w:rsidRPr="000E4402">
        <w:rPr>
          <w:rFonts w:ascii="Book Antiqua" w:eastAsia="宋体" w:hAnsi="Book Antiqua" w:cs="宋体"/>
          <w:b/>
          <w:bCs/>
          <w:color w:val="000000"/>
          <w:kern w:val="0"/>
          <w:szCs w:val="21"/>
        </w:rPr>
        <w:t>178</w:t>
      </w:r>
      <w:r w:rsidRPr="000E4402">
        <w:rPr>
          <w:rFonts w:ascii="Book Antiqua" w:eastAsia="宋体" w:hAnsi="Book Antiqua" w:cs="宋体"/>
          <w:color w:val="000000"/>
          <w:kern w:val="0"/>
          <w:szCs w:val="21"/>
        </w:rPr>
        <w:t>: 435-442 [PMID: 12864749]</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101 </w:t>
      </w:r>
      <w:proofErr w:type="spellStart"/>
      <w:r w:rsidRPr="000E4402">
        <w:rPr>
          <w:rFonts w:ascii="Book Antiqua" w:eastAsia="宋体" w:hAnsi="Book Antiqua" w:cs="宋体"/>
          <w:b/>
          <w:bCs/>
          <w:color w:val="000000"/>
          <w:kern w:val="0"/>
          <w:szCs w:val="21"/>
        </w:rPr>
        <w:t>Shklyaev</w:t>
      </w:r>
      <w:proofErr w:type="spellEnd"/>
      <w:r w:rsidRPr="000E4402">
        <w:rPr>
          <w:rFonts w:ascii="Book Antiqua" w:eastAsia="宋体" w:hAnsi="Book Antiqua" w:cs="宋体"/>
          <w:b/>
          <w:bCs/>
          <w:color w:val="000000"/>
          <w:kern w:val="0"/>
          <w:szCs w:val="21"/>
        </w:rPr>
        <w:t xml:space="preserve"> S</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Aslanidi</w:t>
      </w:r>
      <w:proofErr w:type="spellEnd"/>
      <w:r w:rsidRPr="000E4402">
        <w:rPr>
          <w:rFonts w:ascii="Book Antiqua" w:eastAsia="宋体" w:hAnsi="Book Antiqua" w:cs="宋体"/>
          <w:color w:val="000000"/>
          <w:kern w:val="0"/>
          <w:szCs w:val="21"/>
        </w:rPr>
        <w:t xml:space="preserve"> G, Tennant M, Prima V, </w:t>
      </w:r>
      <w:proofErr w:type="spellStart"/>
      <w:r w:rsidRPr="000E4402">
        <w:rPr>
          <w:rFonts w:ascii="Book Antiqua" w:eastAsia="宋体" w:hAnsi="Book Antiqua" w:cs="宋体"/>
          <w:color w:val="000000"/>
          <w:kern w:val="0"/>
          <w:szCs w:val="21"/>
        </w:rPr>
        <w:t>Kohlbrenner</w:t>
      </w:r>
      <w:proofErr w:type="spellEnd"/>
      <w:r w:rsidRPr="000E4402">
        <w:rPr>
          <w:rFonts w:ascii="Book Antiqua" w:eastAsia="宋体" w:hAnsi="Book Antiqua" w:cs="宋体"/>
          <w:color w:val="000000"/>
          <w:kern w:val="0"/>
          <w:szCs w:val="21"/>
        </w:rPr>
        <w:t xml:space="preserve"> E, </w:t>
      </w:r>
      <w:proofErr w:type="spellStart"/>
      <w:r w:rsidRPr="000E4402">
        <w:rPr>
          <w:rFonts w:ascii="Book Antiqua" w:eastAsia="宋体" w:hAnsi="Book Antiqua" w:cs="宋体"/>
          <w:color w:val="000000"/>
          <w:kern w:val="0"/>
          <w:szCs w:val="21"/>
        </w:rPr>
        <w:t>Kroutov</w:t>
      </w:r>
      <w:proofErr w:type="spellEnd"/>
      <w:r w:rsidRPr="000E4402">
        <w:rPr>
          <w:rFonts w:ascii="Book Antiqua" w:eastAsia="宋体" w:hAnsi="Book Antiqua" w:cs="宋体"/>
          <w:color w:val="000000"/>
          <w:kern w:val="0"/>
          <w:szCs w:val="21"/>
        </w:rPr>
        <w:t xml:space="preserve"> V, Campbell-Thompson M, Crawford J, </w:t>
      </w:r>
      <w:proofErr w:type="spellStart"/>
      <w:r w:rsidRPr="000E4402">
        <w:rPr>
          <w:rFonts w:ascii="Book Antiqua" w:eastAsia="宋体" w:hAnsi="Book Antiqua" w:cs="宋体"/>
          <w:color w:val="000000"/>
          <w:kern w:val="0"/>
          <w:szCs w:val="21"/>
        </w:rPr>
        <w:t>Shek</w:t>
      </w:r>
      <w:proofErr w:type="spellEnd"/>
      <w:r w:rsidRPr="000E4402">
        <w:rPr>
          <w:rFonts w:ascii="Book Antiqua" w:eastAsia="宋体" w:hAnsi="Book Antiqua" w:cs="宋体"/>
          <w:color w:val="000000"/>
          <w:kern w:val="0"/>
          <w:szCs w:val="21"/>
        </w:rPr>
        <w:t xml:space="preserve"> EW, </w:t>
      </w:r>
      <w:proofErr w:type="spellStart"/>
      <w:r w:rsidRPr="000E4402">
        <w:rPr>
          <w:rFonts w:ascii="Book Antiqua" w:eastAsia="宋体" w:hAnsi="Book Antiqua" w:cs="宋体"/>
          <w:color w:val="000000"/>
          <w:kern w:val="0"/>
          <w:szCs w:val="21"/>
        </w:rPr>
        <w:t>Scarpace</w:t>
      </w:r>
      <w:proofErr w:type="spellEnd"/>
      <w:r w:rsidRPr="000E4402">
        <w:rPr>
          <w:rFonts w:ascii="Book Antiqua" w:eastAsia="宋体" w:hAnsi="Book Antiqua" w:cs="宋体"/>
          <w:color w:val="000000"/>
          <w:kern w:val="0"/>
          <w:szCs w:val="21"/>
        </w:rPr>
        <w:t xml:space="preserve"> PJ, </w:t>
      </w:r>
      <w:proofErr w:type="spellStart"/>
      <w:r w:rsidRPr="000E4402">
        <w:rPr>
          <w:rFonts w:ascii="Book Antiqua" w:eastAsia="宋体" w:hAnsi="Book Antiqua" w:cs="宋体"/>
          <w:color w:val="000000"/>
          <w:kern w:val="0"/>
          <w:szCs w:val="21"/>
        </w:rPr>
        <w:t>Zolotukhin</w:t>
      </w:r>
      <w:proofErr w:type="spellEnd"/>
      <w:r w:rsidRPr="000E4402">
        <w:rPr>
          <w:rFonts w:ascii="Book Antiqua" w:eastAsia="宋体" w:hAnsi="Book Antiqua" w:cs="宋体"/>
          <w:color w:val="000000"/>
          <w:kern w:val="0"/>
          <w:szCs w:val="21"/>
        </w:rPr>
        <w:t xml:space="preserve"> S. Sustained peripheral expression of transgene </w:t>
      </w:r>
      <w:proofErr w:type="spellStart"/>
      <w:r w:rsidRPr="000E4402">
        <w:rPr>
          <w:rFonts w:ascii="Book Antiqua" w:eastAsia="宋体" w:hAnsi="Book Antiqua" w:cs="宋体"/>
          <w:color w:val="000000"/>
          <w:kern w:val="0"/>
          <w:szCs w:val="21"/>
        </w:rPr>
        <w:t>adiponectin</w:t>
      </w:r>
      <w:proofErr w:type="spellEnd"/>
      <w:r w:rsidRPr="000E4402">
        <w:rPr>
          <w:rFonts w:ascii="Book Antiqua" w:eastAsia="宋体" w:hAnsi="Book Antiqua" w:cs="宋体"/>
          <w:color w:val="000000"/>
          <w:kern w:val="0"/>
          <w:szCs w:val="21"/>
        </w:rPr>
        <w:t xml:space="preserve"> offsets the development of diet-induced obesity in rats. </w:t>
      </w:r>
      <w:proofErr w:type="spellStart"/>
      <w:r w:rsidRPr="000E4402">
        <w:rPr>
          <w:rFonts w:ascii="Book Antiqua" w:eastAsia="宋体" w:hAnsi="Book Antiqua" w:cs="宋体"/>
          <w:i/>
          <w:iCs/>
          <w:color w:val="000000"/>
          <w:kern w:val="0"/>
          <w:szCs w:val="21"/>
        </w:rPr>
        <w:t>Proc</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Natl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Acad</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Sci</w:t>
      </w:r>
      <w:proofErr w:type="spellEnd"/>
      <w:r w:rsidRPr="000E4402">
        <w:rPr>
          <w:rFonts w:ascii="Book Antiqua" w:eastAsia="宋体" w:hAnsi="Book Antiqua" w:cs="宋体"/>
          <w:i/>
          <w:iCs/>
          <w:color w:val="000000"/>
          <w:kern w:val="0"/>
          <w:szCs w:val="21"/>
        </w:rPr>
        <w:t xml:space="preserve"> USA</w:t>
      </w:r>
      <w:r w:rsidRPr="000E4402">
        <w:rPr>
          <w:rFonts w:ascii="Book Antiqua" w:eastAsia="宋体" w:hAnsi="Book Antiqua" w:cs="宋体"/>
          <w:color w:val="000000"/>
          <w:kern w:val="0"/>
          <w:szCs w:val="21"/>
        </w:rPr>
        <w:t> 2003; </w:t>
      </w:r>
      <w:r w:rsidRPr="000E4402">
        <w:rPr>
          <w:rFonts w:ascii="Book Antiqua" w:eastAsia="宋体" w:hAnsi="Book Antiqua" w:cs="宋体"/>
          <w:b/>
          <w:bCs/>
          <w:color w:val="000000"/>
          <w:kern w:val="0"/>
          <w:szCs w:val="21"/>
        </w:rPr>
        <w:t>100</w:t>
      </w:r>
      <w:r w:rsidRPr="000E4402">
        <w:rPr>
          <w:rFonts w:ascii="Book Antiqua" w:eastAsia="宋体" w:hAnsi="Book Antiqua" w:cs="宋体"/>
          <w:color w:val="000000"/>
          <w:kern w:val="0"/>
          <w:szCs w:val="21"/>
        </w:rPr>
        <w:t>: 14217-14222 [PMID: 14617771]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102 </w:t>
      </w:r>
      <w:proofErr w:type="spellStart"/>
      <w:r w:rsidRPr="000E4402">
        <w:rPr>
          <w:rFonts w:ascii="Book Antiqua" w:eastAsia="宋体" w:hAnsi="Book Antiqua" w:cs="宋体"/>
          <w:b/>
          <w:bCs/>
          <w:color w:val="000000"/>
          <w:kern w:val="0"/>
          <w:szCs w:val="21"/>
        </w:rPr>
        <w:t>Supakul</w:t>
      </w:r>
      <w:proofErr w:type="spellEnd"/>
      <w:r w:rsidRPr="000E4402">
        <w:rPr>
          <w:rFonts w:ascii="Book Antiqua" w:eastAsia="宋体" w:hAnsi="Book Antiqua" w:cs="宋体"/>
          <w:b/>
          <w:bCs/>
          <w:color w:val="000000"/>
          <w:kern w:val="0"/>
          <w:szCs w:val="21"/>
        </w:rPr>
        <w:t xml:space="preserve"> R</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Liangpunsakul</w:t>
      </w:r>
      <w:proofErr w:type="spellEnd"/>
      <w:r w:rsidRPr="000E4402">
        <w:rPr>
          <w:rFonts w:ascii="Book Antiqua" w:eastAsia="宋体" w:hAnsi="Book Antiqua" w:cs="宋体"/>
          <w:color w:val="000000"/>
          <w:kern w:val="0"/>
          <w:szCs w:val="21"/>
        </w:rPr>
        <w:t xml:space="preserve"> S. Alcoholic-induced hepatic </w:t>
      </w:r>
      <w:proofErr w:type="spellStart"/>
      <w:r w:rsidRPr="000E4402">
        <w:rPr>
          <w:rFonts w:ascii="Book Antiqua" w:eastAsia="宋体" w:hAnsi="Book Antiqua" w:cs="宋体"/>
          <w:color w:val="000000"/>
          <w:kern w:val="0"/>
          <w:szCs w:val="21"/>
        </w:rPr>
        <w:t>steatosis</w:t>
      </w:r>
      <w:proofErr w:type="spellEnd"/>
      <w:r w:rsidRPr="000E4402">
        <w:rPr>
          <w:rFonts w:ascii="Book Antiqua" w:eastAsia="宋体" w:hAnsi="Book Antiqua" w:cs="宋体"/>
          <w:color w:val="000000"/>
          <w:kern w:val="0"/>
          <w:szCs w:val="21"/>
        </w:rPr>
        <w:t xml:space="preserve">--role of </w:t>
      </w:r>
      <w:proofErr w:type="spellStart"/>
      <w:r w:rsidRPr="000E4402">
        <w:rPr>
          <w:rFonts w:ascii="Book Antiqua" w:eastAsia="宋体" w:hAnsi="Book Antiqua" w:cs="宋体"/>
          <w:color w:val="000000"/>
          <w:kern w:val="0"/>
          <w:szCs w:val="21"/>
        </w:rPr>
        <w:t>ceramide</w:t>
      </w:r>
      <w:proofErr w:type="spellEnd"/>
      <w:r w:rsidRPr="000E4402">
        <w:rPr>
          <w:rFonts w:ascii="Book Antiqua" w:eastAsia="宋体" w:hAnsi="Book Antiqua" w:cs="宋体"/>
          <w:color w:val="000000"/>
          <w:kern w:val="0"/>
          <w:szCs w:val="21"/>
        </w:rPr>
        <w:t xml:space="preserve"> and protein phosphatase 2A.</w:t>
      </w:r>
      <w:proofErr w:type="gram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Transl</w:t>
      </w:r>
      <w:proofErr w:type="spellEnd"/>
      <w:r w:rsidRPr="000E4402">
        <w:rPr>
          <w:rFonts w:ascii="Book Antiqua" w:eastAsia="宋体" w:hAnsi="Book Antiqua" w:cs="宋体"/>
          <w:i/>
          <w:iCs/>
          <w:color w:val="000000"/>
          <w:kern w:val="0"/>
          <w:szCs w:val="21"/>
        </w:rPr>
        <w:t xml:space="preserve"> Res</w:t>
      </w:r>
      <w:r w:rsidRPr="000E4402">
        <w:rPr>
          <w:rFonts w:ascii="Book Antiqua" w:eastAsia="宋体" w:hAnsi="Book Antiqua" w:cs="宋体"/>
          <w:color w:val="000000"/>
          <w:kern w:val="0"/>
          <w:szCs w:val="21"/>
        </w:rPr>
        <w:t> 2011; </w:t>
      </w:r>
      <w:r w:rsidRPr="000E4402">
        <w:rPr>
          <w:rFonts w:ascii="Book Antiqua" w:eastAsia="宋体" w:hAnsi="Book Antiqua" w:cs="宋体"/>
          <w:b/>
          <w:bCs/>
          <w:color w:val="000000"/>
          <w:kern w:val="0"/>
          <w:szCs w:val="21"/>
        </w:rPr>
        <w:t>158</w:t>
      </w:r>
      <w:r w:rsidRPr="000E4402">
        <w:rPr>
          <w:rFonts w:ascii="Book Antiqua" w:eastAsia="宋体" w:hAnsi="Book Antiqua" w:cs="宋体"/>
          <w:color w:val="000000"/>
          <w:kern w:val="0"/>
          <w:szCs w:val="21"/>
        </w:rPr>
        <w:t>: 77-81 [PMID: 21757150 DOI: 10.1016/j.trsl.2011.03.005]</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103 </w:t>
      </w:r>
      <w:r w:rsidRPr="000E4402">
        <w:rPr>
          <w:rFonts w:ascii="Book Antiqua" w:eastAsia="宋体" w:hAnsi="Book Antiqua" w:cs="宋体"/>
          <w:b/>
          <w:bCs/>
          <w:color w:val="000000"/>
          <w:kern w:val="0"/>
          <w:szCs w:val="21"/>
        </w:rPr>
        <w:t>Xu A</w:t>
      </w:r>
      <w:r w:rsidRPr="000E4402">
        <w:rPr>
          <w:rFonts w:ascii="Book Antiqua" w:eastAsia="宋体" w:hAnsi="Book Antiqua" w:cs="宋体"/>
          <w:color w:val="000000"/>
          <w:kern w:val="0"/>
          <w:szCs w:val="21"/>
        </w:rPr>
        <w:t xml:space="preserve">, Wang Y, </w:t>
      </w:r>
      <w:proofErr w:type="spellStart"/>
      <w:r w:rsidRPr="000E4402">
        <w:rPr>
          <w:rFonts w:ascii="Book Antiqua" w:eastAsia="宋体" w:hAnsi="Book Antiqua" w:cs="宋体"/>
          <w:color w:val="000000"/>
          <w:kern w:val="0"/>
          <w:szCs w:val="21"/>
        </w:rPr>
        <w:t>Keshaw</w:t>
      </w:r>
      <w:proofErr w:type="spellEnd"/>
      <w:r w:rsidRPr="000E4402">
        <w:rPr>
          <w:rFonts w:ascii="Book Antiqua" w:eastAsia="宋体" w:hAnsi="Book Antiqua" w:cs="宋体"/>
          <w:color w:val="000000"/>
          <w:kern w:val="0"/>
          <w:szCs w:val="21"/>
        </w:rPr>
        <w:t xml:space="preserve"> H, Xu LY, Lam KS, Cooper GJ. The fat-derived hormone </w:t>
      </w:r>
      <w:proofErr w:type="spellStart"/>
      <w:r w:rsidRPr="000E4402">
        <w:rPr>
          <w:rFonts w:ascii="Book Antiqua" w:eastAsia="宋体" w:hAnsi="Book Antiqua" w:cs="宋体"/>
          <w:color w:val="000000"/>
          <w:kern w:val="0"/>
          <w:szCs w:val="21"/>
        </w:rPr>
        <w:t>adiponectin</w:t>
      </w:r>
      <w:proofErr w:type="spellEnd"/>
      <w:r w:rsidRPr="000E4402">
        <w:rPr>
          <w:rFonts w:ascii="Book Antiqua" w:eastAsia="宋体" w:hAnsi="Book Antiqua" w:cs="宋体"/>
          <w:color w:val="000000"/>
          <w:kern w:val="0"/>
          <w:szCs w:val="21"/>
        </w:rPr>
        <w:t xml:space="preserve"> alleviates alcoholic and nonalcoholic fatty liver diseases in mice.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Invest</w:t>
      </w:r>
      <w:r w:rsidRPr="000E4402">
        <w:rPr>
          <w:rFonts w:ascii="Book Antiqua" w:eastAsia="宋体" w:hAnsi="Book Antiqua" w:cs="宋体"/>
          <w:color w:val="000000"/>
          <w:kern w:val="0"/>
          <w:szCs w:val="21"/>
        </w:rPr>
        <w:t> 2003; </w:t>
      </w:r>
      <w:r w:rsidRPr="000E4402">
        <w:rPr>
          <w:rFonts w:ascii="Book Antiqua" w:eastAsia="宋体" w:hAnsi="Book Antiqua" w:cs="宋体"/>
          <w:b/>
          <w:bCs/>
          <w:color w:val="000000"/>
          <w:kern w:val="0"/>
          <w:szCs w:val="21"/>
        </w:rPr>
        <w:t>112</w:t>
      </w:r>
      <w:r w:rsidRPr="000E4402">
        <w:rPr>
          <w:rFonts w:ascii="Book Antiqua" w:eastAsia="宋体" w:hAnsi="Book Antiqua" w:cs="宋体"/>
          <w:color w:val="000000"/>
          <w:kern w:val="0"/>
          <w:szCs w:val="21"/>
        </w:rPr>
        <w:t>: 91-100 [PMID: 12840063]</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104 </w:t>
      </w:r>
      <w:r w:rsidRPr="000E4402">
        <w:rPr>
          <w:rFonts w:ascii="Book Antiqua" w:eastAsia="宋体" w:hAnsi="Book Antiqua" w:cs="宋体"/>
          <w:b/>
          <w:bCs/>
          <w:color w:val="000000"/>
          <w:kern w:val="0"/>
          <w:szCs w:val="21"/>
        </w:rPr>
        <w:t>Yu S</w:t>
      </w:r>
      <w:r w:rsidRPr="000E4402">
        <w:rPr>
          <w:rFonts w:ascii="Book Antiqua" w:eastAsia="宋体" w:hAnsi="Book Antiqua" w:cs="宋体"/>
          <w:color w:val="000000"/>
          <w:kern w:val="0"/>
          <w:szCs w:val="21"/>
        </w:rPr>
        <w:t>, Rao S, Reddy JK.</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 xml:space="preserve">Peroxisome proliferator-activated receptors, fatty acid oxidation, </w:t>
      </w:r>
      <w:proofErr w:type="spellStart"/>
      <w:r w:rsidRPr="000E4402">
        <w:rPr>
          <w:rFonts w:ascii="Book Antiqua" w:eastAsia="宋体" w:hAnsi="Book Antiqua" w:cs="宋体"/>
          <w:color w:val="000000"/>
          <w:kern w:val="0"/>
          <w:szCs w:val="21"/>
        </w:rPr>
        <w:t>steatohepatitis</w:t>
      </w:r>
      <w:proofErr w:type="spellEnd"/>
      <w:r w:rsidRPr="000E4402">
        <w:rPr>
          <w:rFonts w:ascii="Book Antiqua" w:eastAsia="宋体" w:hAnsi="Book Antiqua" w:cs="宋体"/>
          <w:color w:val="000000"/>
          <w:kern w:val="0"/>
          <w:szCs w:val="21"/>
        </w:rPr>
        <w:t xml:space="preserve"> and </w:t>
      </w:r>
      <w:proofErr w:type="spellStart"/>
      <w:r w:rsidRPr="000E4402">
        <w:rPr>
          <w:rFonts w:ascii="Book Antiqua" w:eastAsia="宋体" w:hAnsi="Book Antiqua" w:cs="宋体"/>
          <w:color w:val="000000"/>
          <w:kern w:val="0"/>
          <w:szCs w:val="21"/>
        </w:rPr>
        <w:t>hepatocarcinogenesis</w:t>
      </w:r>
      <w:proofErr w:type="spellEnd"/>
      <w:r w:rsidRPr="000E4402">
        <w:rPr>
          <w:rFonts w:ascii="Book Antiqua" w:eastAsia="宋体" w:hAnsi="Book Antiqua" w:cs="宋体"/>
          <w:color w:val="000000"/>
          <w:kern w:val="0"/>
          <w:szCs w:val="21"/>
        </w:rPr>
        <w:t>.</w:t>
      </w:r>
      <w:proofErr w:type="gram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Curr</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Mol</w:t>
      </w:r>
      <w:proofErr w:type="spellEnd"/>
      <w:r w:rsidRPr="000E4402">
        <w:rPr>
          <w:rFonts w:ascii="Book Antiqua" w:eastAsia="宋体" w:hAnsi="Book Antiqua" w:cs="宋体"/>
          <w:i/>
          <w:iCs/>
          <w:color w:val="000000"/>
          <w:kern w:val="0"/>
          <w:szCs w:val="21"/>
        </w:rPr>
        <w:t xml:space="preserve"> Med</w:t>
      </w:r>
      <w:r w:rsidRPr="000E4402">
        <w:rPr>
          <w:rFonts w:ascii="Book Antiqua" w:eastAsia="宋体" w:hAnsi="Book Antiqua" w:cs="宋体"/>
          <w:color w:val="000000"/>
          <w:kern w:val="0"/>
          <w:szCs w:val="21"/>
        </w:rPr>
        <w:t> 2003; </w:t>
      </w:r>
      <w:r w:rsidRPr="000E4402">
        <w:rPr>
          <w:rFonts w:ascii="Book Antiqua" w:eastAsia="宋体" w:hAnsi="Book Antiqua" w:cs="宋体"/>
          <w:b/>
          <w:bCs/>
          <w:color w:val="000000"/>
          <w:kern w:val="0"/>
          <w:szCs w:val="21"/>
        </w:rPr>
        <w:t>3</w:t>
      </w:r>
      <w:r w:rsidRPr="000E4402">
        <w:rPr>
          <w:rFonts w:ascii="Book Antiqua" w:eastAsia="宋体" w:hAnsi="Book Antiqua" w:cs="宋体"/>
          <w:color w:val="000000"/>
          <w:kern w:val="0"/>
          <w:szCs w:val="21"/>
        </w:rPr>
        <w:t>: 561-572 [PMID: 14527087]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105 </w:t>
      </w:r>
      <w:proofErr w:type="spellStart"/>
      <w:r w:rsidRPr="000E4402">
        <w:rPr>
          <w:rFonts w:ascii="Book Antiqua" w:eastAsia="宋体" w:hAnsi="Book Antiqua" w:cs="宋体"/>
          <w:b/>
          <w:bCs/>
          <w:color w:val="000000"/>
          <w:kern w:val="0"/>
          <w:szCs w:val="21"/>
        </w:rPr>
        <w:t>Munday</w:t>
      </w:r>
      <w:proofErr w:type="spellEnd"/>
      <w:r w:rsidRPr="000E4402">
        <w:rPr>
          <w:rFonts w:ascii="Book Antiqua" w:eastAsia="宋体" w:hAnsi="Book Antiqua" w:cs="宋体"/>
          <w:b/>
          <w:bCs/>
          <w:color w:val="000000"/>
          <w:kern w:val="0"/>
          <w:szCs w:val="21"/>
        </w:rPr>
        <w:t xml:space="preserve"> MR</w:t>
      </w:r>
      <w:r w:rsidRPr="000E4402">
        <w:rPr>
          <w:rFonts w:ascii="Book Antiqua" w:eastAsia="宋体" w:hAnsi="Book Antiqua" w:cs="宋体"/>
          <w:color w:val="000000"/>
          <w:kern w:val="0"/>
          <w:szCs w:val="21"/>
        </w:rPr>
        <w:t xml:space="preserve">, Hemingway CJ. </w:t>
      </w:r>
      <w:proofErr w:type="gramStart"/>
      <w:r w:rsidRPr="000E4402">
        <w:rPr>
          <w:rFonts w:ascii="Book Antiqua" w:eastAsia="宋体" w:hAnsi="Book Antiqua" w:cs="宋体"/>
          <w:color w:val="000000"/>
          <w:kern w:val="0"/>
          <w:szCs w:val="21"/>
        </w:rPr>
        <w:t xml:space="preserve">The regulation of acetyl-CoA carboxylase--a potential target for the action of </w:t>
      </w:r>
      <w:proofErr w:type="spellStart"/>
      <w:r w:rsidRPr="000E4402">
        <w:rPr>
          <w:rFonts w:ascii="Book Antiqua" w:eastAsia="宋体" w:hAnsi="Book Antiqua" w:cs="宋体"/>
          <w:color w:val="000000"/>
          <w:kern w:val="0"/>
          <w:szCs w:val="21"/>
        </w:rPr>
        <w:t>hypolipidemic</w:t>
      </w:r>
      <w:proofErr w:type="spellEnd"/>
      <w:r w:rsidRPr="000E4402">
        <w:rPr>
          <w:rFonts w:ascii="Book Antiqua" w:eastAsia="宋体" w:hAnsi="Book Antiqua" w:cs="宋体"/>
          <w:color w:val="000000"/>
          <w:kern w:val="0"/>
          <w:szCs w:val="21"/>
        </w:rPr>
        <w:t xml:space="preserve"> agents.</w:t>
      </w:r>
      <w:proofErr w:type="gram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Adv</w:t>
      </w:r>
      <w:proofErr w:type="spellEnd"/>
      <w:r w:rsidRPr="000E4402">
        <w:rPr>
          <w:rFonts w:ascii="Book Antiqua" w:eastAsia="宋体" w:hAnsi="Book Antiqua" w:cs="宋体"/>
          <w:i/>
          <w:iCs/>
          <w:color w:val="000000"/>
          <w:kern w:val="0"/>
          <w:szCs w:val="21"/>
        </w:rPr>
        <w:t xml:space="preserve"> Enzyme </w:t>
      </w:r>
      <w:proofErr w:type="spellStart"/>
      <w:r w:rsidRPr="000E4402">
        <w:rPr>
          <w:rFonts w:ascii="Book Antiqua" w:eastAsia="宋体" w:hAnsi="Book Antiqua" w:cs="宋体"/>
          <w:i/>
          <w:iCs/>
          <w:color w:val="000000"/>
          <w:kern w:val="0"/>
          <w:szCs w:val="21"/>
        </w:rPr>
        <w:t>Regul</w:t>
      </w:r>
      <w:proofErr w:type="spellEnd"/>
      <w:r w:rsidRPr="000E4402">
        <w:rPr>
          <w:rFonts w:ascii="Book Antiqua" w:eastAsia="宋体" w:hAnsi="Book Antiqua" w:cs="宋体"/>
          <w:color w:val="000000"/>
          <w:kern w:val="0"/>
          <w:szCs w:val="21"/>
        </w:rPr>
        <w:t> 1999; </w:t>
      </w:r>
      <w:r w:rsidRPr="000E4402">
        <w:rPr>
          <w:rFonts w:ascii="Book Antiqua" w:eastAsia="宋体" w:hAnsi="Book Antiqua" w:cs="宋体"/>
          <w:b/>
          <w:bCs/>
          <w:color w:val="000000"/>
          <w:kern w:val="0"/>
          <w:szCs w:val="21"/>
        </w:rPr>
        <w:t>39</w:t>
      </w:r>
      <w:r w:rsidRPr="000E4402">
        <w:rPr>
          <w:rFonts w:ascii="Book Antiqua" w:eastAsia="宋体" w:hAnsi="Book Antiqua" w:cs="宋体"/>
          <w:color w:val="000000"/>
          <w:kern w:val="0"/>
          <w:szCs w:val="21"/>
        </w:rPr>
        <w:t>: 205-234 [PMID: 10470374]</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106 </w:t>
      </w:r>
      <w:r w:rsidRPr="000E4402">
        <w:rPr>
          <w:rFonts w:ascii="Book Antiqua" w:eastAsia="宋体" w:hAnsi="Book Antiqua" w:cs="宋体"/>
          <w:b/>
          <w:bCs/>
          <w:color w:val="000000"/>
          <w:kern w:val="0"/>
          <w:szCs w:val="21"/>
        </w:rPr>
        <w:t>Campbell FM</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Kozak</w:t>
      </w:r>
      <w:proofErr w:type="spellEnd"/>
      <w:r w:rsidRPr="000E4402">
        <w:rPr>
          <w:rFonts w:ascii="Book Antiqua" w:eastAsia="宋体" w:hAnsi="Book Antiqua" w:cs="宋体"/>
          <w:color w:val="000000"/>
          <w:kern w:val="0"/>
          <w:szCs w:val="21"/>
        </w:rPr>
        <w:t xml:space="preserve"> R, Wagner A, </w:t>
      </w:r>
      <w:proofErr w:type="spellStart"/>
      <w:r w:rsidRPr="000E4402">
        <w:rPr>
          <w:rFonts w:ascii="Book Antiqua" w:eastAsia="宋体" w:hAnsi="Book Antiqua" w:cs="宋体"/>
          <w:color w:val="000000"/>
          <w:kern w:val="0"/>
          <w:szCs w:val="21"/>
        </w:rPr>
        <w:t>Altarejos</w:t>
      </w:r>
      <w:proofErr w:type="spellEnd"/>
      <w:r w:rsidRPr="000E4402">
        <w:rPr>
          <w:rFonts w:ascii="Book Antiqua" w:eastAsia="宋体" w:hAnsi="Book Antiqua" w:cs="宋体"/>
          <w:color w:val="000000"/>
          <w:kern w:val="0"/>
          <w:szCs w:val="21"/>
        </w:rPr>
        <w:t xml:space="preserve"> JY, </w:t>
      </w:r>
      <w:proofErr w:type="spellStart"/>
      <w:r w:rsidRPr="000E4402">
        <w:rPr>
          <w:rFonts w:ascii="Book Antiqua" w:eastAsia="宋体" w:hAnsi="Book Antiqua" w:cs="宋体"/>
          <w:color w:val="000000"/>
          <w:kern w:val="0"/>
          <w:szCs w:val="21"/>
        </w:rPr>
        <w:t>Dyck</w:t>
      </w:r>
      <w:proofErr w:type="spellEnd"/>
      <w:r w:rsidRPr="000E4402">
        <w:rPr>
          <w:rFonts w:ascii="Book Antiqua" w:eastAsia="宋体" w:hAnsi="Book Antiqua" w:cs="宋体"/>
          <w:color w:val="000000"/>
          <w:kern w:val="0"/>
          <w:szCs w:val="21"/>
        </w:rPr>
        <w:t xml:space="preserve"> JR, </w:t>
      </w:r>
      <w:proofErr w:type="spellStart"/>
      <w:r w:rsidRPr="000E4402">
        <w:rPr>
          <w:rFonts w:ascii="Book Antiqua" w:eastAsia="宋体" w:hAnsi="Book Antiqua" w:cs="宋体"/>
          <w:color w:val="000000"/>
          <w:kern w:val="0"/>
          <w:szCs w:val="21"/>
        </w:rPr>
        <w:t>Belke</w:t>
      </w:r>
      <w:proofErr w:type="spellEnd"/>
      <w:r w:rsidRPr="000E4402">
        <w:rPr>
          <w:rFonts w:ascii="Book Antiqua" w:eastAsia="宋体" w:hAnsi="Book Antiqua" w:cs="宋体"/>
          <w:color w:val="000000"/>
          <w:kern w:val="0"/>
          <w:szCs w:val="21"/>
        </w:rPr>
        <w:t xml:space="preserve"> DD, Severson DL, Kelly DP, </w:t>
      </w:r>
      <w:proofErr w:type="spellStart"/>
      <w:r w:rsidRPr="000E4402">
        <w:rPr>
          <w:rFonts w:ascii="Book Antiqua" w:eastAsia="宋体" w:hAnsi="Book Antiqua" w:cs="宋体"/>
          <w:color w:val="000000"/>
          <w:kern w:val="0"/>
          <w:szCs w:val="21"/>
        </w:rPr>
        <w:t>Lopaschuk</w:t>
      </w:r>
      <w:proofErr w:type="spellEnd"/>
      <w:r w:rsidRPr="000E4402">
        <w:rPr>
          <w:rFonts w:ascii="Book Antiqua" w:eastAsia="宋体" w:hAnsi="Book Antiqua" w:cs="宋体"/>
          <w:color w:val="000000"/>
          <w:kern w:val="0"/>
          <w:szCs w:val="21"/>
        </w:rPr>
        <w:t xml:space="preserve"> GD. A role for peroxisome proliferator-activated receptor alpha (</w:t>
      </w:r>
      <w:proofErr w:type="spellStart"/>
      <w:proofErr w:type="gramStart"/>
      <w:r w:rsidRPr="000E4402">
        <w:rPr>
          <w:rFonts w:ascii="Book Antiqua" w:eastAsia="宋体" w:hAnsi="Book Antiqua" w:cs="宋体"/>
          <w:color w:val="000000"/>
          <w:kern w:val="0"/>
          <w:szCs w:val="21"/>
        </w:rPr>
        <w:t>PPARalpha</w:t>
      </w:r>
      <w:proofErr w:type="spellEnd"/>
      <w:r w:rsidRPr="000E4402">
        <w:rPr>
          <w:rFonts w:ascii="Book Antiqua" w:eastAsia="宋体" w:hAnsi="Book Antiqua" w:cs="宋体"/>
          <w:color w:val="000000"/>
          <w:kern w:val="0"/>
          <w:szCs w:val="21"/>
        </w:rPr>
        <w:t xml:space="preserve"> )</w:t>
      </w:r>
      <w:proofErr w:type="gramEnd"/>
      <w:r w:rsidRPr="000E4402">
        <w:rPr>
          <w:rFonts w:ascii="Book Antiqua" w:eastAsia="宋体" w:hAnsi="Book Antiqua" w:cs="宋体"/>
          <w:color w:val="000000"/>
          <w:kern w:val="0"/>
          <w:szCs w:val="21"/>
        </w:rPr>
        <w:t xml:space="preserve"> in the control of cardiac </w:t>
      </w:r>
      <w:proofErr w:type="spellStart"/>
      <w:r w:rsidRPr="000E4402">
        <w:rPr>
          <w:rFonts w:ascii="Book Antiqua" w:eastAsia="宋体" w:hAnsi="Book Antiqua" w:cs="宋体"/>
          <w:color w:val="000000"/>
          <w:kern w:val="0"/>
          <w:szCs w:val="21"/>
        </w:rPr>
        <w:t>malonyl</w:t>
      </w:r>
      <w:proofErr w:type="spellEnd"/>
      <w:r w:rsidRPr="000E4402">
        <w:rPr>
          <w:rFonts w:ascii="Book Antiqua" w:eastAsia="宋体" w:hAnsi="Book Antiqua" w:cs="宋体"/>
          <w:color w:val="000000"/>
          <w:kern w:val="0"/>
          <w:szCs w:val="21"/>
        </w:rPr>
        <w:t xml:space="preserve">-CoA levels: reduced fatty acid oxidation rates and increased glucose oxidation rates in the hearts of mice lacking </w:t>
      </w:r>
      <w:proofErr w:type="spellStart"/>
      <w:r w:rsidRPr="000E4402">
        <w:rPr>
          <w:rFonts w:ascii="Book Antiqua" w:eastAsia="宋体" w:hAnsi="Book Antiqua" w:cs="宋体"/>
          <w:color w:val="000000"/>
          <w:kern w:val="0"/>
          <w:szCs w:val="21"/>
        </w:rPr>
        <w:t>PPARalpha</w:t>
      </w:r>
      <w:proofErr w:type="spellEnd"/>
      <w:r w:rsidRPr="000E4402">
        <w:rPr>
          <w:rFonts w:ascii="Book Antiqua" w:eastAsia="宋体" w:hAnsi="Book Antiqua" w:cs="宋体"/>
          <w:color w:val="000000"/>
          <w:kern w:val="0"/>
          <w:szCs w:val="21"/>
        </w:rPr>
        <w:t xml:space="preserve"> are </w:t>
      </w:r>
      <w:r w:rsidRPr="000E4402">
        <w:rPr>
          <w:rFonts w:ascii="Book Antiqua" w:eastAsia="宋体" w:hAnsi="Book Antiqua" w:cs="宋体"/>
          <w:color w:val="000000"/>
          <w:kern w:val="0"/>
          <w:szCs w:val="21"/>
        </w:rPr>
        <w:lastRenderedPageBreak/>
        <w:t xml:space="preserve">associated with higher concentrations of </w:t>
      </w:r>
      <w:proofErr w:type="spellStart"/>
      <w:r w:rsidRPr="000E4402">
        <w:rPr>
          <w:rFonts w:ascii="Book Antiqua" w:eastAsia="宋体" w:hAnsi="Book Antiqua" w:cs="宋体"/>
          <w:color w:val="000000"/>
          <w:kern w:val="0"/>
          <w:szCs w:val="21"/>
        </w:rPr>
        <w:t>malonyl</w:t>
      </w:r>
      <w:proofErr w:type="spellEnd"/>
      <w:r w:rsidRPr="000E4402">
        <w:rPr>
          <w:rFonts w:ascii="Book Antiqua" w:eastAsia="宋体" w:hAnsi="Book Antiqua" w:cs="宋体"/>
          <w:color w:val="000000"/>
          <w:kern w:val="0"/>
          <w:szCs w:val="21"/>
        </w:rPr>
        <w:t xml:space="preserve">-CoA and reduced expression of </w:t>
      </w:r>
      <w:proofErr w:type="spellStart"/>
      <w:r w:rsidRPr="000E4402">
        <w:rPr>
          <w:rFonts w:ascii="Book Antiqua" w:eastAsia="宋体" w:hAnsi="Book Antiqua" w:cs="宋体"/>
          <w:color w:val="000000"/>
          <w:kern w:val="0"/>
          <w:szCs w:val="21"/>
        </w:rPr>
        <w:t>malonyl</w:t>
      </w:r>
      <w:proofErr w:type="spellEnd"/>
      <w:r w:rsidRPr="000E4402">
        <w:rPr>
          <w:rFonts w:ascii="Book Antiqua" w:eastAsia="宋体" w:hAnsi="Book Antiqua" w:cs="宋体"/>
          <w:color w:val="000000"/>
          <w:kern w:val="0"/>
          <w:szCs w:val="21"/>
        </w:rPr>
        <w:t>-CoA decarboxylase.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Chem</w:t>
      </w:r>
      <w:proofErr w:type="spellEnd"/>
      <w:r w:rsidRPr="000E4402">
        <w:rPr>
          <w:rFonts w:ascii="Book Antiqua" w:eastAsia="宋体" w:hAnsi="Book Antiqua" w:cs="宋体"/>
          <w:color w:val="000000"/>
          <w:kern w:val="0"/>
          <w:szCs w:val="21"/>
        </w:rPr>
        <w:t> 2002; </w:t>
      </w:r>
      <w:r w:rsidRPr="000E4402">
        <w:rPr>
          <w:rFonts w:ascii="Book Antiqua" w:eastAsia="宋体" w:hAnsi="Book Antiqua" w:cs="宋体"/>
          <w:b/>
          <w:bCs/>
          <w:color w:val="000000"/>
          <w:kern w:val="0"/>
          <w:szCs w:val="21"/>
        </w:rPr>
        <w:t>277</w:t>
      </w:r>
      <w:r w:rsidRPr="000E4402">
        <w:rPr>
          <w:rFonts w:ascii="Book Antiqua" w:eastAsia="宋体" w:hAnsi="Book Antiqua" w:cs="宋体"/>
          <w:color w:val="000000"/>
          <w:kern w:val="0"/>
          <w:szCs w:val="21"/>
        </w:rPr>
        <w:t>: 4098-4103 [PMID: 11734553]</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107 </w:t>
      </w:r>
      <w:proofErr w:type="spellStart"/>
      <w:r w:rsidRPr="000E4402">
        <w:rPr>
          <w:rFonts w:ascii="Book Antiqua" w:eastAsia="宋体" w:hAnsi="Book Antiqua" w:cs="宋体"/>
          <w:b/>
          <w:bCs/>
          <w:color w:val="000000"/>
          <w:kern w:val="0"/>
          <w:szCs w:val="21"/>
        </w:rPr>
        <w:t>Kersten</w:t>
      </w:r>
      <w:proofErr w:type="spellEnd"/>
      <w:r w:rsidRPr="000E4402">
        <w:rPr>
          <w:rFonts w:ascii="Book Antiqua" w:eastAsia="宋体" w:hAnsi="Book Antiqua" w:cs="宋体"/>
          <w:b/>
          <w:bCs/>
          <w:color w:val="000000"/>
          <w:kern w:val="0"/>
          <w:szCs w:val="21"/>
        </w:rPr>
        <w:t xml:space="preserve"> S</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Seydoux</w:t>
      </w:r>
      <w:proofErr w:type="spellEnd"/>
      <w:r w:rsidRPr="000E4402">
        <w:rPr>
          <w:rFonts w:ascii="Book Antiqua" w:eastAsia="宋体" w:hAnsi="Book Antiqua" w:cs="宋体"/>
          <w:color w:val="000000"/>
          <w:kern w:val="0"/>
          <w:szCs w:val="21"/>
        </w:rPr>
        <w:t xml:space="preserve"> J, Peters JM, Gonzalez FJ, </w:t>
      </w:r>
      <w:proofErr w:type="spellStart"/>
      <w:r w:rsidRPr="000E4402">
        <w:rPr>
          <w:rFonts w:ascii="Book Antiqua" w:eastAsia="宋体" w:hAnsi="Book Antiqua" w:cs="宋体"/>
          <w:color w:val="000000"/>
          <w:kern w:val="0"/>
          <w:szCs w:val="21"/>
        </w:rPr>
        <w:t>Desvergne</w:t>
      </w:r>
      <w:proofErr w:type="spellEnd"/>
      <w:r w:rsidRPr="000E4402">
        <w:rPr>
          <w:rFonts w:ascii="Book Antiqua" w:eastAsia="宋体" w:hAnsi="Book Antiqua" w:cs="宋体"/>
          <w:color w:val="000000"/>
          <w:kern w:val="0"/>
          <w:szCs w:val="21"/>
        </w:rPr>
        <w:t xml:space="preserve"> B, </w:t>
      </w:r>
      <w:proofErr w:type="spellStart"/>
      <w:r w:rsidRPr="000E4402">
        <w:rPr>
          <w:rFonts w:ascii="Book Antiqua" w:eastAsia="宋体" w:hAnsi="Book Antiqua" w:cs="宋体"/>
          <w:color w:val="000000"/>
          <w:kern w:val="0"/>
          <w:szCs w:val="21"/>
        </w:rPr>
        <w:t>Wahli</w:t>
      </w:r>
      <w:proofErr w:type="spellEnd"/>
      <w:r w:rsidRPr="000E4402">
        <w:rPr>
          <w:rFonts w:ascii="Book Antiqua" w:eastAsia="宋体" w:hAnsi="Book Antiqua" w:cs="宋体"/>
          <w:color w:val="000000"/>
          <w:kern w:val="0"/>
          <w:szCs w:val="21"/>
        </w:rPr>
        <w:t xml:space="preserve"> W. Peroxisome proliferator-activated receptor alpha mediates the adaptive response to fasting.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Invest</w:t>
      </w:r>
      <w:r w:rsidRPr="000E4402">
        <w:rPr>
          <w:rFonts w:ascii="Book Antiqua" w:eastAsia="宋体" w:hAnsi="Book Antiqua" w:cs="宋体"/>
          <w:color w:val="000000"/>
          <w:kern w:val="0"/>
          <w:szCs w:val="21"/>
        </w:rPr>
        <w:t> 1999; </w:t>
      </w:r>
      <w:r w:rsidRPr="000E4402">
        <w:rPr>
          <w:rFonts w:ascii="Book Antiqua" w:eastAsia="宋体" w:hAnsi="Book Antiqua" w:cs="宋体"/>
          <w:b/>
          <w:bCs/>
          <w:color w:val="000000"/>
          <w:kern w:val="0"/>
          <w:szCs w:val="21"/>
        </w:rPr>
        <w:t>103</w:t>
      </w:r>
      <w:r w:rsidRPr="000E4402">
        <w:rPr>
          <w:rFonts w:ascii="Book Antiqua" w:eastAsia="宋体" w:hAnsi="Book Antiqua" w:cs="宋体"/>
          <w:color w:val="000000"/>
          <w:kern w:val="0"/>
          <w:szCs w:val="21"/>
        </w:rPr>
        <w:t>: 1489-1498 [PMID: 10359558]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108 </w:t>
      </w:r>
      <w:r w:rsidRPr="000E4402">
        <w:rPr>
          <w:rFonts w:ascii="Book Antiqua" w:eastAsia="宋体" w:hAnsi="Book Antiqua" w:cs="宋体"/>
          <w:b/>
          <w:bCs/>
          <w:color w:val="000000"/>
          <w:kern w:val="0"/>
          <w:szCs w:val="21"/>
        </w:rPr>
        <w:t>Wagner M</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Zollner</w:t>
      </w:r>
      <w:proofErr w:type="spellEnd"/>
      <w:r w:rsidRPr="000E4402">
        <w:rPr>
          <w:rFonts w:ascii="Book Antiqua" w:eastAsia="宋体" w:hAnsi="Book Antiqua" w:cs="宋体"/>
          <w:color w:val="000000"/>
          <w:kern w:val="0"/>
          <w:szCs w:val="21"/>
        </w:rPr>
        <w:t xml:space="preserve"> G, </w:t>
      </w:r>
      <w:proofErr w:type="spellStart"/>
      <w:r w:rsidRPr="000E4402">
        <w:rPr>
          <w:rFonts w:ascii="Book Antiqua" w:eastAsia="宋体" w:hAnsi="Book Antiqua" w:cs="宋体"/>
          <w:color w:val="000000"/>
          <w:kern w:val="0"/>
          <w:szCs w:val="21"/>
        </w:rPr>
        <w:t>Trauner</w:t>
      </w:r>
      <w:proofErr w:type="spellEnd"/>
      <w:r w:rsidRPr="000E4402">
        <w:rPr>
          <w:rFonts w:ascii="Book Antiqua" w:eastAsia="宋体" w:hAnsi="Book Antiqua" w:cs="宋体"/>
          <w:color w:val="000000"/>
          <w:kern w:val="0"/>
          <w:szCs w:val="21"/>
        </w:rPr>
        <w:t xml:space="preserve"> M. Nuclear receptors in liver disease.</w:t>
      </w:r>
      <w:proofErr w:type="gram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2011; </w:t>
      </w:r>
      <w:r w:rsidRPr="000E4402">
        <w:rPr>
          <w:rFonts w:ascii="Book Antiqua" w:eastAsia="宋体" w:hAnsi="Book Antiqua" w:cs="宋体"/>
          <w:b/>
          <w:bCs/>
          <w:color w:val="000000"/>
          <w:kern w:val="0"/>
          <w:szCs w:val="21"/>
        </w:rPr>
        <w:t>53</w:t>
      </w:r>
      <w:r w:rsidRPr="000E4402">
        <w:rPr>
          <w:rFonts w:ascii="Book Antiqua" w:eastAsia="宋体" w:hAnsi="Book Antiqua" w:cs="宋体"/>
          <w:color w:val="000000"/>
          <w:kern w:val="0"/>
          <w:szCs w:val="21"/>
        </w:rPr>
        <w:t>: 1023-1034 [PMID: 21319202 DOI: 10.1002/hep.24148]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109 </w:t>
      </w:r>
      <w:proofErr w:type="spellStart"/>
      <w:r w:rsidRPr="000E4402">
        <w:rPr>
          <w:rFonts w:ascii="Book Antiqua" w:eastAsia="宋体" w:hAnsi="Book Antiqua" w:cs="宋体"/>
          <w:b/>
          <w:bCs/>
          <w:color w:val="000000"/>
          <w:kern w:val="0"/>
          <w:szCs w:val="21"/>
        </w:rPr>
        <w:t>Galli</w:t>
      </w:r>
      <w:proofErr w:type="spellEnd"/>
      <w:r w:rsidRPr="000E4402">
        <w:rPr>
          <w:rFonts w:ascii="Book Antiqua" w:eastAsia="宋体" w:hAnsi="Book Antiqua" w:cs="宋体"/>
          <w:b/>
          <w:bCs/>
          <w:color w:val="000000"/>
          <w:kern w:val="0"/>
          <w:szCs w:val="21"/>
        </w:rPr>
        <w:t xml:space="preserve"> A</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Pinaire</w:t>
      </w:r>
      <w:proofErr w:type="spellEnd"/>
      <w:r w:rsidRPr="000E4402">
        <w:rPr>
          <w:rFonts w:ascii="Book Antiqua" w:eastAsia="宋体" w:hAnsi="Book Antiqua" w:cs="宋体"/>
          <w:color w:val="000000"/>
          <w:kern w:val="0"/>
          <w:szCs w:val="21"/>
        </w:rPr>
        <w:t xml:space="preserve"> J, Fischer M, </w:t>
      </w:r>
      <w:proofErr w:type="spellStart"/>
      <w:r w:rsidRPr="000E4402">
        <w:rPr>
          <w:rFonts w:ascii="Book Antiqua" w:eastAsia="宋体" w:hAnsi="Book Antiqua" w:cs="宋体"/>
          <w:color w:val="000000"/>
          <w:kern w:val="0"/>
          <w:szCs w:val="21"/>
        </w:rPr>
        <w:t>Dorris</w:t>
      </w:r>
      <w:proofErr w:type="spellEnd"/>
      <w:r w:rsidRPr="000E4402">
        <w:rPr>
          <w:rFonts w:ascii="Book Antiqua" w:eastAsia="宋体" w:hAnsi="Book Antiqua" w:cs="宋体"/>
          <w:color w:val="000000"/>
          <w:kern w:val="0"/>
          <w:szCs w:val="21"/>
        </w:rPr>
        <w:t xml:space="preserve"> R, </w:t>
      </w:r>
      <w:proofErr w:type="spellStart"/>
      <w:r w:rsidRPr="000E4402">
        <w:rPr>
          <w:rFonts w:ascii="Book Antiqua" w:eastAsia="宋体" w:hAnsi="Book Antiqua" w:cs="宋体"/>
          <w:color w:val="000000"/>
          <w:kern w:val="0"/>
          <w:szCs w:val="21"/>
        </w:rPr>
        <w:t>Crabb</w:t>
      </w:r>
      <w:proofErr w:type="spellEnd"/>
      <w:r w:rsidRPr="000E4402">
        <w:rPr>
          <w:rFonts w:ascii="Book Antiqua" w:eastAsia="宋体" w:hAnsi="Book Antiqua" w:cs="宋体"/>
          <w:color w:val="000000"/>
          <w:kern w:val="0"/>
          <w:szCs w:val="21"/>
        </w:rPr>
        <w:t xml:space="preserve"> DW. The transcriptional and DNA binding activity of peroxisome proliferator-activated receptor alpha is inhibited by ethanol metabolism. </w:t>
      </w:r>
      <w:proofErr w:type="gramStart"/>
      <w:r w:rsidRPr="000E4402">
        <w:rPr>
          <w:rFonts w:ascii="Book Antiqua" w:eastAsia="宋体" w:hAnsi="Book Antiqua" w:cs="宋体"/>
          <w:color w:val="000000"/>
          <w:kern w:val="0"/>
          <w:szCs w:val="21"/>
        </w:rPr>
        <w:t>A novel mechanism for the development of ethanol-induced fatty liver.</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Chem</w:t>
      </w:r>
      <w:proofErr w:type="spellEnd"/>
      <w:r w:rsidRPr="000E4402">
        <w:rPr>
          <w:rFonts w:ascii="Book Antiqua" w:eastAsia="宋体" w:hAnsi="Book Antiqua" w:cs="宋体"/>
          <w:color w:val="000000"/>
          <w:kern w:val="0"/>
          <w:szCs w:val="21"/>
        </w:rPr>
        <w:t> 2001; </w:t>
      </w:r>
      <w:r w:rsidRPr="000E4402">
        <w:rPr>
          <w:rFonts w:ascii="Book Antiqua" w:eastAsia="宋体" w:hAnsi="Book Antiqua" w:cs="宋体"/>
          <w:b/>
          <w:bCs/>
          <w:color w:val="000000"/>
          <w:kern w:val="0"/>
          <w:szCs w:val="21"/>
        </w:rPr>
        <w:t>276</w:t>
      </w:r>
      <w:r w:rsidRPr="000E4402">
        <w:rPr>
          <w:rFonts w:ascii="Book Antiqua" w:eastAsia="宋体" w:hAnsi="Book Antiqua" w:cs="宋体"/>
          <w:color w:val="000000"/>
          <w:kern w:val="0"/>
          <w:szCs w:val="21"/>
        </w:rPr>
        <w:t>: 68-75 [PMID: 11022051]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110 </w:t>
      </w:r>
      <w:r w:rsidRPr="000E4402">
        <w:rPr>
          <w:rFonts w:ascii="Book Antiqua" w:eastAsia="宋体" w:hAnsi="Book Antiqua" w:cs="宋体"/>
          <w:b/>
          <w:bCs/>
          <w:color w:val="000000"/>
          <w:kern w:val="0"/>
          <w:szCs w:val="21"/>
        </w:rPr>
        <w:t>Lu Y</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Zhuge</w:t>
      </w:r>
      <w:proofErr w:type="spellEnd"/>
      <w:r w:rsidRPr="000E4402">
        <w:rPr>
          <w:rFonts w:ascii="Book Antiqua" w:eastAsia="宋体" w:hAnsi="Book Antiqua" w:cs="宋体"/>
          <w:color w:val="000000"/>
          <w:kern w:val="0"/>
          <w:szCs w:val="21"/>
        </w:rPr>
        <w:t xml:space="preserve"> J, Wang X, Bai J, </w:t>
      </w:r>
      <w:proofErr w:type="spellStart"/>
      <w:r w:rsidRPr="000E4402">
        <w:rPr>
          <w:rFonts w:ascii="Book Antiqua" w:eastAsia="宋体" w:hAnsi="Book Antiqua" w:cs="宋体"/>
          <w:color w:val="000000"/>
          <w:kern w:val="0"/>
          <w:szCs w:val="21"/>
        </w:rPr>
        <w:t>Cederbaum</w:t>
      </w:r>
      <w:proofErr w:type="spellEnd"/>
      <w:r w:rsidRPr="000E4402">
        <w:rPr>
          <w:rFonts w:ascii="Book Antiqua" w:eastAsia="宋体" w:hAnsi="Book Antiqua" w:cs="宋体"/>
          <w:color w:val="000000"/>
          <w:kern w:val="0"/>
          <w:szCs w:val="21"/>
        </w:rPr>
        <w:t xml:space="preserve"> AI.</w:t>
      </w:r>
      <w:proofErr w:type="gramEnd"/>
      <w:r w:rsidRPr="000E4402">
        <w:rPr>
          <w:rFonts w:ascii="Book Antiqua" w:eastAsia="宋体" w:hAnsi="Book Antiqua" w:cs="宋体"/>
          <w:color w:val="000000"/>
          <w:kern w:val="0"/>
          <w:szCs w:val="21"/>
        </w:rPr>
        <w:t xml:space="preserve"> Cytochrome P450 2E1 contributes to ethanol-induced fatty liver in mice.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2008; </w:t>
      </w:r>
      <w:r w:rsidRPr="000E4402">
        <w:rPr>
          <w:rFonts w:ascii="Book Antiqua" w:eastAsia="宋体" w:hAnsi="Book Antiqua" w:cs="宋体"/>
          <w:b/>
          <w:bCs/>
          <w:color w:val="000000"/>
          <w:kern w:val="0"/>
          <w:szCs w:val="21"/>
        </w:rPr>
        <w:t>47</w:t>
      </w:r>
      <w:r w:rsidRPr="000E4402">
        <w:rPr>
          <w:rFonts w:ascii="Book Antiqua" w:eastAsia="宋体" w:hAnsi="Book Antiqua" w:cs="宋体"/>
          <w:color w:val="000000"/>
          <w:kern w:val="0"/>
          <w:szCs w:val="21"/>
        </w:rPr>
        <w:t>: 1483-1494 [PMID: 18393316 DOI: 10.1002/hep.22222]</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111 </w:t>
      </w:r>
      <w:r w:rsidRPr="000E4402">
        <w:rPr>
          <w:rFonts w:ascii="Book Antiqua" w:eastAsia="宋体" w:hAnsi="Book Antiqua" w:cs="宋体"/>
          <w:b/>
          <w:bCs/>
          <w:color w:val="000000"/>
          <w:kern w:val="0"/>
          <w:szCs w:val="21"/>
        </w:rPr>
        <w:t>Fischer M</w:t>
      </w:r>
      <w:r w:rsidRPr="000E4402">
        <w:rPr>
          <w:rFonts w:ascii="Book Antiqua" w:eastAsia="宋体" w:hAnsi="Book Antiqua" w:cs="宋体"/>
          <w:color w:val="000000"/>
          <w:kern w:val="0"/>
          <w:szCs w:val="21"/>
        </w:rPr>
        <w:t xml:space="preserve">, You M, Matsumoto M, </w:t>
      </w:r>
      <w:proofErr w:type="spellStart"/>
      <w:r w:rsidRPr="000E4402">
        <w:rPr>
          <w:rFonts w:ascii="Book Antiqua" w:eastAsia="宋体" w:hAnsi="Book Antiqua" w:cs="宋体"/>
          <w:color w:val="000000"/>
          <w:kern w:val="0"/>
          <w:szCs w:val="21"/>
        </w:rPr>
        <w:t>Crabb</w:t>
      </w:r>
      <w:proofErr w:type="spellEnd"/>
      <w:r w:rsidRPr="000E4402">
        <w:rPr>
          <w:rFonts w:ascii="Book Antiqua" w:eastAsia="宋体" w:hAnsi="Book Antiqua" w:cs="宋体"/>
          <w:color w:val="000000"/>
          <w:kern w:val="0"/>
          <w:szCs w:val="21"/>
        </w:rPr>
        <w:t xml:space="preserve"> DW.</w:t>
      </w:r>
      <w:proofErr w:type="gramEnd"/>
      <w:r w:rsidRPr="000E4402">
        <w:rPr>
          <w:rFonts w:ascii="Book Antiqua" w:eastAsia="宋体" w:hAnsi="Book Antiqua" w:cs="宋体"/>
          <w:color w:val="000000"/>
          <w:kern w:val="0"/>
          <w:szCs w:val="21"/>
        </w:rPr>
        <w:t xml:space="preserve"> Peroxisome proliferator-activated receptor alpha (</w:t>
      </w:r>
      <w:proofErr w:type="spellStart"/>
      <w:r w:rsidRPr="000E4402">
        <w:rPr>
          <w:rFonts w:ascii="Book Antiqua" w:eastAsia="宋体" w:hAnsi="Book Antiqua" w:cs="宋体"/>
          <w:color w:val="000000"/>
          <w:kern w:val="0"/>
          <w:szCs w:val="21"/>
        </w:rPr>
        <w:t>PPARalpha</w:t>
      </w:r>
      <w:proofErr w:type="spellEnd"/>
      <w:r w:rsidRPr="000E4402">
        <w:rPr>
          <w:rFonts w:ascii="Book Antiqua" w:eastAsia="宋体" w:hAnsi="Book Antiqua" w:cs="宋体"/>
          <w:color w:val="000000"/>
          <w:kern w:val="0"/>
          <w:szCs w:val="21"/>
        </w:rPr>
        <w:t xml:space="preserve">) agonist treatment reverses </w:t>
      </w:r>
      <w:proofErr w:type="spellStart"/>
      <w:r w:rsidRPr="000E4402">
        <w:rPr>
          <w:rFonts w:ascii="Book Antiqua" w:eastAsia="宋体" w:hAnsi="Book Antiqua" w:cs="宋体"/>
          <w:color w:val="000000"/>
          <w:kern w:val="0"/>
          <w:szCs w:val="21"/>
        </w:rPr>
        <w:t>PPARalpha</w:t>
      </w:r>
      <w:proofErr w:type="spellEnd"/>
      <w:r w:rsidRPr="000E4402">
        <w:rPr>
          <w:rFonts w:ascii="Book Antiqua" w:eastAsia="宋体" w:hAnsi="Book Antiqua" w:cs="宋体"/>
          <w:color w:val="000000"/>
          <w:kern w:val="0"/>
          <w:szCs w:val="21"/>
        </w:rPr>
        <w:t xml:space="preserve"> dysfunction and abnormalities in hepatic lipid metabolism in ethanol-fed mice.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Chem</w:t>
      </w:r>
      <w:proofErr w:type="spellEnd"/>
      <w:r w:rsidRPr="000E4402">
        <w:rPr>
          <w:rFonts w:ascii="Book Antiqua" w:eastAsia="宋体" w:hAnsi="Book Antiqua" w:cs="宋体"/>
          <w:color w:val="000000"/>
          <w:kern w:val="0"/>
          <w:szCs w:val="21"/>
        </w:rPr>
        <w:t> 2003; </w:t>
      </w:r>
      <w:r w:rsidRPr="000E4402">
        <w:rPr>
          <w:rFonts w:ascii="Book Antiqua" w:eastAsia="宋体" w:hAnsi="Book Antiqua" w:cs="宋体"/>
          <w:b/>
          <w:bCs/>
          <w:color w:val="000000"/>
          <w:kern w:val="0"/>
          <w:szCs w:val="21"/>
        </w:rPr>
        <w:t>278</w:t>
      </w:r>
      <w:r w:rsidRPr="000E4402">
        <w:rPr>
          <w:rFonts w:ascii="Book Antiqua" w:eastAsia="宋体" w:hAnsi="Book Antiqua" w:cs="宋体"/>
          <w:color w:val="000000"/>
          <w:kern w:val="0"/>
          <w:szCs w:val="21"/>
        </w:rPr>
        <w:t>: 27997-28004 [PMID: 12791698]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112 </w:t>
      </w:r>
      <w:r w:rsidRPr="000E4402">
        <w:rPr>
          <w:rFonts w:ascii="Book Antiqua" w:eastAsia="宋体" w:hAnsi="Book Antiqua" w:cs="宋体"/>
          <w:b/>
          <w:bCs/>
          <w:color w:val="000000"/>
          <w:kern w:val="0"/>
          <w:szCs w:val="21"/>
        </w:rPr>
        <w:t>Lebrun V</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Molendi-Coste</w:t>
      </w:r>
      <w:proofErr w:type="spellEnd"/>
      <w:r w:rsidRPr="000E4402">
        <w:rPr>
          <w:rFonts w:ascii="Book Antiqua" w:eastAsia="宋体" w:hAnsi="Book Antiqua" w:cs="宋体"/>
          <w:color w:val="000000"/>
          <w:kern w:val="0"/>
          <w:szCs w:val="21"/>
        </w:rPr>
        <w:t xml:space="preserve"> O, </w:t>
      </w:r>
      <w:proofErr w:type="spellStart"/>
      <w:r w:rsidRPr="000E4402">
        <w:rPr>
          <w:rFonts w:ascii="Book Antiqua" w:eastAsia="宋体" w:hAnsi="Book Antiqua" w:cs="宋体"/>
          <w:color w:val="000000"/>
          <w:kern w:val="0"/>
          <w:szCs w:val="21"/>
        </w:rPr>
        <w:t>Lanthier</w:t>
      </w:r>
      <w:proofErr w:type="spellEnd"/>
      <w:r w:rsidRPr="000E4402">
        <w:rPr>
          <w:rFonts w:ascii="Book Antiqua" w:eastAsia="宋体" w:hAnsi="Book Antiqua" w:cs="宋体"/>
          <w:color w:val="000000"/>
          <w:kern w:val="0"/>
          <w:szCs w:val="21"/>
        </w:rPr>
        <w:t xml:space="preserve"> N, </w:t>
      </w:r>
      <w:proofErr w:type="spellStart"/>
      <w:r w:rsidRPr="000E4402">
        <w:rPr>
          <w:rFonts w:ascii="Book Antiqua" w:eastAsia="宋体" w:hAnsi="Book Antiqua" w:cs="宋体"/>
          <w:color w:val="000000"/>
          <w:kern w:val="0"/>
          <w:szCs w:val="21"/>
        </w:rPr>
        <w:t>Sempoux</w:t>
      </w:r>
      <w:proofErr w:type="spellEnd"/>
      <w:r w:rsidRPr="000E4402">
        <w:rPr>
          <w:rFonts w:ascii="Book Antiqua" w:eastAsia="宋体" w:hAnsi="Book Antiqua" w:cs="宋体"/>
          <w:color w:val="000000"/>
          <w:kern w:val="0"/>
          <w:szCs w:val="21"/>
        </w:rPr>
        <w:t xml:space="preserve"> C, </w:t>
      </w:r>
      <w:proofErr w:type="spellStart"/>
      <w:r w:rsidRPr="000E4402">
        <w:rPr>
          <w:rFonts w:ascii="Book Antiqua" w:eastAsia="宋体" w:hAnsi="Book Antiqua" w:cs="宋体"/>
          <w:color w:val="000000"/>
          <w:kern w:val="0"/>
          <w:szCs w:val="21"/>
        </w:rPr>
        <w:t>Cani</w:t>
      </w:r>
      <w:proofErr w:type="spellEnd"/>
      <w:r w:rsidRPr="000E4402">
        <w:rPr>
          <w:rFonts w:ascii="Book Antiqua" w:eastAsia="宋体" w:hAnsi="Book Antiqua" w:cs="宋体"/>
          <w:color w:val="000000"/>
          <w:kern w:val="0"/>
          <w:szCs w:val="21"/>
        </w:rPr>
        <w:t xml:space="preserve"> PD, van </w:t>
      </w:r>
      <w:proofErr w:type="spellStart"/>
      <w:r w:rsidRPr="000E4402">
        <w:rPr>
          <w:rFonts w:ascii="Book Antiqua" w:eastAsia="宋体" w:hAnsi="Book Antiqua" w:cs="宋体"/>
          <w:color w:val="000000"/>
          <w:kern w:val="0"/>
          <w:szCs w:val="21"/>
        </w:rPr>
        <w:t>Rooijen</w:t>
      </w:r>
      <w:proofErr w:type="spellEnd"/>
      <w:r w:rsidRPr="000E4402">
        <w:rPr>
          <w:rFonts w:ascii="Book Antiqua" w:eastAsia="宋体" w:hAnsi="Book Antiqua" w:cs="宋体"/>
          <w:color w:val="000000"/>
          <w:kern w:val="0"/>
          <w:szCs w:val="21"/>
        </w:rPr>
        <w:t xml:space="preserve"> N, </w:t>
      </w:r>
      <w:proofErr w:type="spellStart"/>
      <w:r w:rsidRPr="000E4402">
        <w:rPr>
          <w:rFonts w:ascii="Book Antiqua" w:eastAsia="宋体" w:hAnsi="Book Antiqua" w:cs="宋体"/>
          <w:color w:val="000000"/>
          <w:kern w:val="0"/>
          <w:szCs w:val="21"/>
        </w:rPr>
        <w:t>Stärkel</w:t>
      </w:r>
      <w:proofErr w:type="spellEnd"/>
      <w:r w:rsidRPr="000E4402">
        <w:rPr>
          <w:rFonts w:ascii="Book Antiqua" w:eastAsia="宋体" w:hAnsi="Book Antiqua" w:cs="宋体"/>
          <w:color w:val="000000"/>
          <w:kern w:val="0"/>
          <w:szCs w:val="21"/>
        </w:rPr>
        <w:t xml:space="preserve"> P, </w:t>
      </w:r>
      <w:proofErr w:type="spellStart"/>
      <w:r w:rsidRPr="000E4402">
        <w:rPr>
          <w:rFonts w:ascii="Book Antiqua" w:eastAsia="宋体" w:hAnsi="Book Antiqua" w:cs="宋体"/>
          <w:color w:val="000000"/>
          <w:kern w:val="0"/>
          <w:szCs w:val="21"/>
        </w:rPr>
        <w:t>Horsmans</w:t>
      </w:r>
      <w:proofErr w:type="spellEnd"/>
      <w:r w:rsidRPr="000E4402">
        <w:rPr>
          <w:rFonts w:ascii="Book Antiqua" w:eastAsia="宋体" w:hAnsi="Book Antiqua" w:cs="宋体"/>
          <w:color w:val="000000"/>
          <w:kern w:val="0"/>
          <w:szCs w:val="21"/>
        </w:rPr>
        <w:t xml:space="preserve"> Y, </w:t>
      </w:r>
      <w:proofErr w:type="spellStart"/>
      <w:r w:rsidRPr="000E4402">
        <w:rPr>
          <w:rFonts w:ascii="Book Antiqua" w:eastAsia="宋体" w:hAnsi="Book Antiqua" w:cs="宋体"/>
          <w:color w:val="000000"/>
          <w:kern w:val="0"/>
          <w:szCs w:val="21"/>
        </w:rPr>
        <w:t>Leclercq</w:t>
      </w:r>
      <w:proofErr w:type="spellEnd"/>
      <w:r w:rsidRPr="000E4402">
        <w:rPr>
          <w:rFonts w:ascii="Book Antiqua" w:eastAsia="宋体" w:hAnsi="Book Antiqua" w:cs="宋体"/>
          <w:color w:val="000000"/>
          <w:kern w:val="0"/>
          <w:szCs w:val="21"/>
        </w:rPr>
        <w:t xml:space="preserve"> IA. </w:t>
      </w:r>
      <w:proofErr w:type="gramStart"/>
      <w:r w:rsidRPr="000E4402">
        <w:rPr>
          <w:rFonts w:ascii="Book Antiqua" w:eastAsia="宋体" w:hAnsi="Book Antiqua" w:cs="宋体"/>
          <w:color w:val="000000"/>
          <w:kern w:val="0"/>
          <w:szCs w:val="21"/>
        </w:rPr>
        <w:t>Impact of PPAR-α induction on glucose homoeostasis in alcohol-fed mice.</w:t>
      </w:r>
      <w:proofErr w:type="gram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Sci</w:t>
      </w:r>
      <w:proofErr w:type="spellEnd"/>
      <w:r w:rsidRPr="000E4402">
        <w:rPr>
          <w:rFonts w:ascii="Book Antiqua" w:eastAsia="宋体" w:hAnsi="Book Antiqua" w:cs="宋体"/>
          <w:i/>
          <w:iCs/>
          <w:color w:val="000000"/>
          <w:kern w:val="0"/>
          <w:szCs w:val="21"/>
        </w:rPr>
        <w:t xml:space="preserve"> </w:t>
      </w:r>
      <w:r w:rsidRPr="000E4402">
        <w:rPr>
          <w:rFonts w:ascii="Book Antiqua" w:eastAsia="宋体" w:hAnsi="Book Antiqua" w:cs="宋体"/>
          <w:iCs/>
          <w:color w:val="000000"/>
          <w:kern w:val="0"/>
          <w:szCs w:val="21"/>
        </w:rPr>
        <w:t>(</w:t>
      </w:r>
      <w:proofErr w:type="spellStart"/>
      <w:r w:rsidRPr="000E4402">
        <w:rPr>
          <w:rFonts w:ascii="Book Antiqua" w:eastAsia="宋体" w:hAnsi="Book Antiqua" w:cs="宋体"/>
          <w:iCs/>
          <w:color w:val="000000"/>
          <w:kern w:val="0"/>
          <w:szCs w:val="21"/>
        </w:rPr>
        <w:t>Lond</w:t>
      </w:r>
      <w:proofErr w:type="spellEnd"/>
      <w:r w:rsidRPr="000E4402">
        <w:rPr>
          <w:rFonts w:ascii="Book Antiqua" w:eastAsia="宋体" w:hAnsi="Book Antiqua" w:cs="宋体"/>
          <w:iCs/>
          <w:color w:val="000000"/>
          <w:kern w:val="0"/>
          <w:szCs w:val="21"/>
        </w:rPr>
        <w:t>)</w:t>
      </w:r>
      <w:r w:rsidRPr="000E4402">
        <w:rPr>
          <w:rFonts w:ascii="Book Antiqua" w:eastAsia="宋体" w:hAnsi="Book Antiqua" w:cs="宋体"/>
          <w:color w:val="000000"/>
          <w:kern w:val="0"/>
          <w:szCs w:val="21"/>
        </w:rPr>
        <w:t> 2013; </w:t>
      </w:r>
      <w:r w:rsidRPr="000E4402">
        <w:rPr>
          <w:rFonts w:ascii="Book Antiqua" w:eastAsia="宋体" w:hAnsi="Book Antiqua" w:cs="宋体"/>
          <w:b/>
          <w:bCs/>
          <w:color w:val="000000"/>
          <w:kern w:val="0"/>
          <w:szCs w:val="21"/>
        </w:rPr>
        <w:t>125</w:t>
      </w:r>
      <w:r w:rsidRPr="000E4402">
        <w:rPr>
          <w:rFonts w:ascii="Book Antiqua" w:eastAsia="宋体" w:hAnsi="Book Antiqua" w:cs="宋体"/>
          <w:color w:val="000000"/>
          <w:kern w:val="0"/>
          <w:szCs w:val="21"/>
        </w:rPr>
        <w:t>: 501-511 [PMID: 23758436 DOI: 10.1042/CS20130064]</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113 </w:t>
      </w:r>
      <w:proofErr w:type="spellStart"/>
      <w:r w:rsidRPr="000E4402">
        <w:rPr>
          <w:rFonts w:ascii="Book Antiqua" w:eastAsia="宋体" w:hAnsi="Book Antiqua" w:cs="宋体"/>
          <w:b/>
          <w:bCs/>
          <w:color w:val="000000"/>
          <w:kern w:val="0"/>
          <w:szCs w:val="21"/>
        </w:rPr>
        <w:t>Breitkopf</w:t>
      </w:r>
      <w:proofErr w:type="spellEnd"/>
      <w:r w:rsidRPr="000E4402">
        <w:rPr>
          <w:rFonts w:ascii="Book Antiqua" w:eastAsia="宋体" w:hAnsi="Book Antiqua" w:cs="宋体"/>
          <w:b/>
          <w:bCs/>
          <w:color w:val="000000"/>
          <w:kern w:val="0"/>
          <w:szCs w:val="21"/>
        </w:rPr>
        <w:t xml:space="preserve"> K</w:t>
      </w:r>
      <w:r w:rsidRPr="000E4402">
        <w:rPr>
          <w:rFonts w:ascii="Book Antiqua" w:eastAsia="宋体" w:hAnsi="Book Antiqua" w:cs="宋体"/>
          <w:color w:val="000000"/>
          <w:kern w:val="0"/>
          <w:szCs w:val="21"/>
        </w:rPr>
        <w:t xml:space="preserve">, Nagy LE, </w:t>
      </w:r>
      <w:proofErr w:type="spellStart"/>
      <w:r w:rsidRPr="000E4402">
        <w:rPr>
          <w:rFonts w:ascii="Book Antiqua" w:eastAsia="宋体" w:hAnsi="Book Antiqua" w:cs="宋体"/>
          <w:color w:val="000000"/>
          <w:kern w:val="0"/>
          <w:szCs w:val="21"/>
        </w:rPr>
        <w:t>Beier</w:t>
      </w:r>
      <w:proofErr w:type="spellEnd"/>
      <w:r w:rsidRPr="000E4402">
        <w:rPr>
          <w:rFonts w:ascii="Book Antiqua" w:eastAsia="宋体" w:hAnsi="Book Antiqua" w:cs="宋体"/>
          <w:color w:val="000000"/>
          <w:kern w:val="0"/>
          <w:szCs w:val="21"/>
        </w:rPr>
        <w:t xml:space="preserve"> JI, Mueller S, </w:t>
      </w:r>
      <w:proofErr w:type="spellStart"/>
      <w:r w:rsidRPr="000E4402">
        <w:rPr>
          <w:rFonts w:ascii="Book Antiqua" w:eastAsia="宋体" w:hAnsi="Book Antiqua" w:cs="宋体"/>
          <w:color w:val="000000"/>
          <w:kern w:val="0"/>
          <w:szCs w:val="21"/>
        </w:rPr>
        <w:t>Weng</w:t>
      </w:r>
      <w:proofErr w:type="spellEnd"/>
      <w:r w:rsidRPr="000E4402">
        <w:rPr>
          <w:rFonts w:ascii="Book Antiqua" w:eastAsia="宋体" w:hAnsi="Book Antiqua" w:cs="宋体"/>
          <w:color w:val="000000"/>
          <w:kern w:val="0"/>
          <w:szCs w:val="21"/>
        </w:rPr>
        <w:t xml:space="preserve"> H, Dooley S. Current experimental perspectives on the clinical progression of alcoholic liver disease. </w:t>
      </w:r>
      <w:r w:rsidRPr="000E4402">
        <w:rPr>
          <w:rFonts w:ascii="Book Antiqua" w:eastAsia="宋体" w:hAnsi="Book Antiqua" w:cs="宋体"/>
          <w:i/>
          <w:iCs/>
          <w:color w:val="000000"/>
          <w:kern w:val="0"/>
          <w:szCs w:val="21"/>
        </w:rPr>
        <w:t xml:space="preserve">Alcohol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Exp</w:t>
      </w:r>
      <w:proofErr w:type="spellEnd"/>
      <w:r w:rsidRPr="000E4402">
        <w:rPr>
          <w:rFonts w:ascii="Book Antiqua" w:eastAsia="宋体" w:hAnsi="Book Antiqua" w:cs="宋体"/>
          <w:i/>
          <w:iCs/>
          <w:color w:val="000000"/>
          <w:kern w:val="0"/>
          <w:szCs w:val="21"/>
        </w:rPr>
        <w:t xml:space="preserve"> Res</w:t>
      </w:r>
      <w:r w:rsidRPr="000E4402">
        <w:rPr>
          <w:rFonts w:ascii="Book Antiqua" w:eastAsia="宋体" w:hAnsi="Book Antiqua" w:cs="宋体"/>
          <w:color w:val="000000"/>
          <w:kern w:val="0"/>
          <w:szCs w:val="21"/>
        </w:rPr>
        <w:t> 2009; </w:t>
      </w:r>
      <w:r w:rsidRPr="000E4402">
        <w:rPr>
          <w:rFonts w:ascii="Book Antiqua" w:eastAsia="宋体" w:hAnsi="Book Antiqua" w:cs="宋体"/>
          <w:b/>
          <w:bCs/>
          <w:color w:val="000000"/>
          <w:kern w:val="0"/>
          <w:szCs w:val="21"/>
        </w:rPr>
        <w:t>33</w:t>
      </w:r>
      <w:r w:rsidRPr="000E4402">
        <w:rPr>
          <w:rFonts w:ascii="Book Antiqua" w:eastAsia="宋体" w:hAnsi="Book Antiqua" w:cs="宋体"/>
          <w:color w:val="000000"/>
          <w:kern w:val="0"/>
          <w:szCs w:val="21"/>
        </w:rPr>
        <w:t>: 1647-1655 [PMID: 19645734 DOI: 10.1111/j.1530-0277.2009.01015.x]</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114 </w:t>
      </w:r>
      <w:proofErr w:type="spellStart"/>
      <w:r w:rsidRPr="000E4402">
        <w:rPr>
          <w:rFonts w:ascii="Book Antiqua" w:eastAsia="宋体" w:hAnsi="Book Antiqua" w:cs="宋体"/>
          <w:b/>
          <w:bCs/>
          <w:color w:val="000000"/>
          <w:kern w:val="0"/>
          <w:szCs w:val="21"/>
        </w:rPr>
        <w:t>Kruithof</w:t>
      </w:r>
      <w:proofErr w:type="spellEnd"/>
      <w:r w:rsidRPr="000E4402">
        <w:rPr>
          <w:rFonts w:ascii="Book Antiqua" w:eastAsia="宋体" w:hAnsi="Book Antiqua" w:cs="宋体"/>
          <w:b/>
          <w:bCs/>
          <w:color w:val="000000"/>
          <w:kern w:val="0"/>
          <w:szCs w:val="21"/>
        </w:rPr>
        <w:t xml:space="preserve"> EK</w:t>
      </w:r>
      <w:r w:rsidRPr="000E4402">
        <w:rPr>
          <w:rFonts w:ascii="Book Antiqua" w:eastAsia="宋体" w:hAnsi="Book Antiqua" w:cs="宋体"/>
          <w:color w:val="000000"/>
          <w:kern w:val="0"/>
          <w:szCs w:val="21"/>
        </w:rPr>
        <w:t>.</w:t>
      </w:r>
      <w:proofErr w:type="gramEnd"/>
      <w:r w:rsidRPr="000E4402">
        <w:rPr>
          <w:rFonts w:ascii="Book Antiqua" w:eastAsia="宋体" w:hAnsi="Book Antiqua" w:cs="宋体"/>
          <w:color w:val="000000"/>
          <w:kern w:val="0"/>
          <w:szCs w:val="21"/>
        </w:rPr>
        <w:t xml:space="preserve"> </w:t>
      </w:r>
      <w:proofErr w:type="gramStart"/>
      <w:r w:rsidRPr="000E4402">
        <w:rPr>
          <w:rFonts w:ascii="Book Antiqua" w:eastAsia="宋体" w:hAnsi="Book Antiqua" w:cs="宋体"/>
          <w:color w:val="000000"/>
          <w:kern w:val="0"/>
          <w:szCs w:val="21"/>
        </w:rPr>
        <w:t>Plasminogen activator inhibitors--a review.</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Enzyme</w:t>
      </w:r>
      <w:r w:rsidRPr="000E4402">
        <w:rPr>
          <w:rFonts w:ascii="Book Antiqua" w:eastAsia="宋体" w:hAnsi="Book Antiqua" w:cs="宋体"/>
          <w:color w:val="000000"/>
          <w:kern w:val="0"/>
          <w:szCs w:val="21"/>
        </w:rPr>
        <w:t> 1988; </w:t>
      </w:r>
      <w:r w:rsidRPr="000E4402">
        <w:rPr>
          <w:rFonts w:ascii="Book Antiqua" w:eastAsia="宋体" w:hAnsi="Book Antiqua" w:cs="宋体"/>
          <w:b/>
          <w:bCs/>
          <w:color w:val="000000"/>
          <w:kern w:val="0"/>
          <w:szCs w:val="21"/>
        </w:rPr>
        <w:t>40</w:t>
      </w:r>
      <w:r w:rsidRPr="000E4402">
        <w:rPr>
          <w:rFonts w:ascii="Book Antiqua" w:eastAsia="宋体" w:hAnsi="Book Antiqua" w:cs="宋体"/>
          <w:color w:val="000000"/>
          <w:kern w:val="0"/>
          <w:szCs w:val="21"/>
        </w:rPr>
        <w:t>: 113-121 [PMID: 3139400]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115 </w:t>
      </w:r>
      <w:r w:rsidRPr="000E4402">
        <w:rPr>
          <w:rFonts w:ascii="Book Antiqua" w:eastAsia="宋体" w:hAnsi="Book Antiqua" w:cs="宋体"/>
          <w:b/>
          <w:bCs/>
          <w:color w:val="000000"/>
          <w:kern w:val="0"/>
          <w:szCs w:val="21"/>
        </w:rPr>
        <w:t>Dimmitt SB</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Rakic</w:t>
      </w:r>
      <w:proofErr w:type="spellEnd"/>
      <w:r w:rsidRPr="000E4402">
        <w:rPr>
          <w:rFonts w:ascii="Book Antiqua" w:eastAsia="宋体" w:hAnsi="Book Antiqua" w:cs="宋体"/>
          <w:color w:val="000000"/>
          <w:kern w:val="0"/>
          <w:szCs w:val="21"/>
        </w:rPr>
        <w:t xml:space="preserve"> V, </w:t>
      </w:r>
      <w:proofErr w:type="spellStart"/>
      <w:r w:rsidRPr="000E4402">
        <w:rPr>
          <w:rFonts w:ascii="Book Antiqua" w:eastAsia="宋体" w:hAnsi="Book Antiqua" w:cs="宋体"/>
          <w:color w:val="000000"/>
          <w:kern w:val="0"/>
          <w:szCs w:val="21"/>
        </w:rPr>
        <w:t>Puddey</w:t>
      </w:r>
      <w:proofErr w:type="spellEnd"/>
      <w:r w:rsidRPr="000E4402">
        <w:rPr>
          <w:rFonts w:ascii="Book Antiqua" w:eastAsia="宋体" w:hAnsi="Book Antiqua" w:cs="宋体"/>
          <w:color w:val="000000"/>
          <w:kern w:val="0"/>
          <w:szCs w:val="21"/>
        </w:rPr>
        <w:t xml:space="preserve"> IB, Baker R, </w:t>
      </w:r>
      <w:proofErr w:type="spellStart"/>
      <w:r w:rsidRPr="000E4402">
        <w:rPr>
          <w:rFonts w:ascii="Book Antiqua" w:eastAsia="宋体" w:hAnsi="Book Antiqua" w:cs="宋体"/>
          <w:color w:val="000000"/>
          <w:kern w:val="0"/>
          <w:szCs w:val="21"/>
        </w:rPr>
        <w:t>Oostryck</w:t>
      </w:r>
      <w:proofErr w:type="spellEnd"/>
      <w:r w:rsidRPr="000E4402">
        <w:rPr>
          <w:rFonts w:ascii="Book Antiqua" w:eastAsia="宋体" w:hAnsi="Book Antiqua" w:cs="宋体"/>
          <w:color w:val="000000"/>
          <w:kern w:val="0"/>
          <w:szCs w:val="21"/>
        </w:rPr>
        <w:t xml:space="preserve"> R, Adams MJ, </w:t>
      </w:r>
      <w:proofErr w:type="spellStart"/>
      <w:r w:rsidRPr="000E4402">
        <w:rPr>
          <w:rFonts w:ascii="Book Antiqua" w:eastAsia="宋体" w:hAnsi="Book Antiqua" w:cs="宋体"/>
          <w:color w:val="000000"/>
          <w:kern w:val="0"/>
          <w:szCs w:val="21"/>
        </w:rPr>
        <w:t>Chesterman</w:t>
      </w:r>
      <w:proofErr w:type="spellEnd"/>
      <w:r w:rsidRPr="000E4402">
        <w:rPr>
          <w:rFonts w:ascii="Book Antiqua" w:eastAsia="宋体" w:hAnsi="Book Antiqua" w:cs="宋体"/>
          <w:color w:val="000000"/>
          <w:kern w:val="0"/>
          <w:szCs w:val="21"/>
        </w:rPr>
        <w:t xml:space="preserve"> CN, Burke V, </w:t>
      </w:r>
      <w:proofErr w:type="spellStart"/>
      <w:r w:rsidRPr="000E4402">
        <w:rPr>
          <w:rFonts w:ascii="Book Antiqua" w:eastAsia="宋体" w:hAnsi="Book Antiqua" w:cs="宋体"/>
          <w:color w:val="000000"/>
          <w:kern w:val="0"/>
          <w:szCs w:val="21"/>
        </w:rPr>
        <w:t>Beilin</w:t>
      </w:r>
      <w:proofErr w:type="spellEnd"/>
      <w:r w:rsidRPr="000E4402">
        <w:rPr>
          <w:rFonts w:ascii="Book Antiqua" w:eastAsia="宋体" w:hAnsi="Book Antiqua" w:cs="宋体"/>
          <w:color w:val="000000"/>
          <w:kern w:val="0"/>
          <w:szCs w:val="21"/>
        </w:rPr>
        <w:t xml:space="preserve"> LJ. The effects of alcohol on coagulation and </w:t>
      </w:r>
      <w:proofErr w:type="spellStart"/>
      <w:r w:rsidRPr="000E4402">
        <w:rPr>
          <w:rFonts w:ascii="Book Antiqua" w:eastAsia="宋体" w:hAnsi="Book Antiqua" w:cs="宋体"/>
          <w:color w:val="000000"/>
          <w:kern w:val="0"/>
          <w:szCs w:val="21"/>
        </w:rPr>
        <w:t>fibrinolytic</w:t>
      </w:r>
      <w:proofErr w:type="spellEnd"/>
      <w:r w:rsidRPr="000E4402">
        <w:rPr>
          <w:rFonts w:ascii="Book Antiqua" w:eastAsia="宋体" w:hAnsi="Book Antiqua" w:cs="宋体"/>
          <w:color w:val="000000"/>
          <w:kern w:val="0"/>
          <w:szCs w:val="21"/>
        </w:rPr>
        <w:t xml:space="preserve"> factors: a controlled trial. </w:t>
      </w:r>
      <w:r w:rsidRPr="000E4402">
        <w:rPr>
          <w:rFonts w:ascii="Book Antiqua" w:eastAsia="宋体" w:hAnsi="Book Antiqua" w:cs="宋体"/>
          <w:i/>
          <w:iCs/>
          <w:color w:val="000000"/>
          <w:kern w:val="0"/>
          <w:szCs w:val="21"/>
        </w:rPr>
        <w:t xml:space="preserve">Blood </w:t>
      </w:r>
      <w:proofErr w:type="spellStart"/>
      <w:r w:rsidRPr="000E4402">
        <w:rPr>
          <w:rFonts w:ascii="Book Antiqua" w:eastAsia="宋体" w:hAnsi="Book Antiqua" w:cs="宋体"/>
          <w:i/>
          <w:iCs/>
          <w:color w:val="000000"/>
          <w:kern w:val="0"/>
          <w:szCs w:val="21"/>
        </w:rPr>
        <w:t>Coagul</w:t>
      </w:r>
      <w:proofErr w:type="spellEnd"/>
      <w:r w:rsidRPr="000E4402">
        <w:rPr>
          <w:rFonts w:ascii="Book Antiqua" w:eastAsia="宋体" w:hAnsi="Book Antiqua" w:cs="宋体"/>
          <w:i/>
          <w:iCs/>
          <w:color w:val="000000"/>
          <w:kern w:val="0"/>
          <w:szCs w:val="21"/>
        </w:rPr>
        <w:t xml:space="preserve"> Fibrinolysis</w:t>
      </w:r>
      <w:r w:rsidRPr="000E4402">
        <w:rPr>
          <w:rFonts w:ascii="Book Antiqua" w:eastAsia="宋体" w:hAnsi="Book Antiqua" w:cs="宋体"/>
          <w:color w:val="000000"/>
          <w:kern w:val="0"/>
          <w:szCs w:val="21"/>
        </w:rPr>
        <w:t> 1998; </w:t>
      </w:r>
      <w:r w:rsidRPr="000E4402">
        <w:rPr>
          <w:rFonts w:ascii="Book Antiqua" w:eastAsia="宋体" w:hAnsi="Book Antiqua" w:cs="宋体"/>
          <w:b/>
          <w:bCs/>
          <w:color w:val="000000"/>
          <w:kern w:val="0"/>
          <w:szCs w:val="21"/>
        </w:rPr>
        <w:t>9</w:t>
      </w:r>
      <w:r w:rsidRPr="000E4402">
        <w:rPr>
          <w:rFonts w:ascii="Book Antiqua" w:eastAsia="宋体" w:hAnsi="Book Antiqua" w:cs="宋体"/>
          <w:color w:val="000000"/>
          <w:kern w:val="0"/>
          <w:szCs w:val="21"/>
        </w:rPr>
        <w:t>: 39-45 [PMID: 9607117]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116 </w:t>
      </w:r>
      <w:r w:rsidRPr="000E4402">
        <w:rPr>
          <w:rFonts w:ascii="Book Antiqua" w:eastAsia="宋体" w:hAnsi="Book Antiqua" w:cs="宋体"/>
          <w:b/>
          <w:bCs/>
          <w:color w:val="000000"/>
          <w:kern w:val="0"/>
          <w:szCs w:val="21"/>
        </w:rPr>
        <w:t>Tran-</w:t>
      </w:r>
      <w:proofErr w:type="spellStart"/>
      <w:r w:rsidRPr="000E4402">
        <w:rPr>
          <w:rFonts w:ascii="Book Antiqua" w:eastAsia="宋体" w:hAnsi="Book Antiqua" w:cs="宋体"/>
          <w:b/>
          <w:bCs/>
          <w:color w:val="000000"/>
          <w:kern w:val="0"/>
          <w:szCs w:val="21"/>
        </w:rPr>
        <w:t>Thang</w:t>
      </w:r>
      <w:proofErr w:type="spellEnd"/>
      <w:r w:rsidRPr="000E4402">
        <w:rPr>
          <w:rFonts w:ascii="Book Antiqua" w:eastAsia="宋体" w:hAnsi="Book Antiqua" w:cs="宋体"/>
          <w:b/>
          <w:bCs/>
          <w:color w:val="000000"/>
          <w:kern w:val="0"/>
          <w:szCs w:val="21"/>
        </w:rPr>
        <w:t xml:space="preserve"> C</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Fasel-Felley</w:t>
      </w:r>
      <w:proofErr w:type="spellEnd"/>
      <w:r w:rsidRPr="000E4402">
        <w:rPr>
          <w:rFonts w:ascii="Book Antiqua" w:eastAsia="宋体" w:hAnsi="Book Antiqua" w:cs="宋体"/>
          <w:color w:val="000000"/>
          <w:kern w:val="0"/>
          <w:szCs w:val="21"/>
        </w:rPr>
        <w:t xml:space="preserve"> J, </w:t>
      </w:r>
      <w:proofErr w:type="spellStart"/>
      <w:r w:rsidRPr="000E4402">
        <w:rPr>
          <w:rFonts w:ascii="Book Antiqua" w:eastAsia="宋体" w:hAnsi="Book Antiqua" w:cs="宋体"/>
          <w:color w:val="000000"/>
          <w:kern w:val="0"/>
          <w:szCs w:val="21"/>
        </w:rPr>
        <w:t>Pralong</w:t>
      </w:r>
      <w:proofErr w:type="spellEnd"/>
      <w:r w:rsidRPr="000E4402">
        <w:rPr>
          <w:rFonts w:ascii="Book Antiqua" w:eastAsia="宋体" w:hAnsi="Book Antiqua" w:cs="宋体"/>
          <w:color w:val="000000"/>
          <w:kern w:val="0"/>
          <w:szCs w:val="21"/>
        </w:rPr>
        <w:t xml:space="preserve"> G, </w:t>
      </w:r>
      <w:proofErr w:type="spellStart"/>
      <w:r w:rsidRPr="000E4402">
        <w:rPr>
          <w:rFonts w:ascii="Book Antiqua" w:eastAsia="宋体" w:hAnsi="Book Antiqua" w:cs="宋体"/>
          <w:color w:val="000000"/>
          <w:kern w:val="0"/>
          <w:szCs w:val="21"/>
        </w:rPr>
        <w:t>Hofstetter</w:t>
      </w:r>
      <w:proofErr w:type="spellEnd"/>
      <w:r w:rsidRPr="000E4402">
        <w:rPr>
          <w:rFonts w:ascii="Book Antiqua" w:eastAsia="宋体" w:hAnsi="Book Antiqua" w:cs="宋体"/>
          <w:color w:val="000000"/>
          <w:kern w:val="0"/>
          <w:szCs w:val="21"/>
        </w:rPr>
        <w:t xml:space="preserve"> JR, Bachmann F, </w:t>
      </w:r>
      <w:proofErr w:type="spellStart"/>
      <w:r w:rsidRPr="000E4402">
        <w:rPr>
          <w:rFonts w:ascii="Book Antiqua" w:eastAsia="宋体" w:hAnsi="Book Antiqua" w:cs="宋体"/>
          <w:color w:val="000000"/>
          <w:kern w:val="0"/>
          <w:szCs w:val="21"/>
        </w:rPr>
        <w:t>Kruithof</w:t>
      </w:r>
      <w:proofErr w:type="spellEnd"/>
      <w:r w:rsidRPr="000E4402">
        <w:rPr>
          <w:rFonts w:ascii="Book Antiqua" w:eastAsia="宋体" w:hAnsi="Book Antiqua" w:cs="宋体"/>
          <w:color w:val="000000"/>
          <w:kern w:val="0"/>
          <w:szCs w:val="21"/>
        </w:rPr>
        <w:t xml:space="preserve"> EK. </w:t>
      </w:r>
      <w:proofErr w:type="gramStart"/>
      <w:r w:rsidRPr="000E4402">
        <w:rPr>
          <w:rFonts w:ascii="Book Antiqua" w:eastAsia="宋体" w:hAnsi="Book Antiqua" w:cs="宋体"/>
          <w:color w:val="000000"/>
          <w:kern w:val="0"/>
          <w:szCs w:val="21"/>
        </w:rPr>
        <w:t xml:space="preserve">Plasminogen activators and plasminogen activator inhibitors in liver deficiencies caused by </w:t>
      </w:r>
      <w:r w:rsidRPr="000E4402">
        <w:rPr>
          <w:rFonts w:ascii="Book Antiqua" w:eastAsia="宋体" w:hAnsi="Book Antiqua" w:cs="宋体"/>
          <w:color w:val="000000"/>
          <w:kern w:val="0"/>
          <w:szCs w:val="21"/>
        </w:rPr>
        <w:lastRenderedPageBreak/>
        <w:t>chronic alcoholism or infectious hepatitis.</w:t>
      </w:r>
      <w:proofErr w:type="gram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Thromb</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Haemost</w:t>
      </w:r>
      <w:proofErr w:type="spellEnd"/>
      <w:r w:rsidRPr="000E4402">
        <w:rPr>
          <w:rFonts w:ascii="Book Antiqua" w:eastAsia="宋体" w:hAnsi="Book Antiqua" w:cs="宋体"/>
          <w:color w:val="000000"/>
          <w:kern w:val="0"/>
          <w:szCs w:val="21"/>
        </w:rPr>
        <w:t> 1989; </w:t>
      </w:r>
      <w:r w:rsidRPr="000E4402">
        <w:rPr>
          <w:rFonts w:ascii="Book Antiqua" w:eastAsia="宋体" w:hAnsi="Book Antiqua" w:cs="宋体"/>
          <w:b/>
          <w:bCs/>
          <w:color w:val="000000"/>
          <w:kern w:val="0"/>
          <w:szCs w:val="21"/>
        </w:rPr>
        <w:t>62</w:t>
      </w:r>
      <w:r w:rsidRPr="000E4402">
        <w:rPr>
          <w:rFonts w:ascii="Book Antiqua" w:eastAsia="宋体" w:hAnsi="Book Antiqua" w:cs="宋体"/>
          <w:color w:val="000000"/>
          <w:kern w:val="0"/>
          <w:szCs w:val="21"/>
        </w:rPr>
        <w:t>: 651-653 [PMID: 2510345]</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117 </w:t>
      </w:r>
      <w:proofErr w:type="spellStart"/>
      <w:r w:rsidRPr="000E4402">
        <w:rPr>
          <w:rFonts w:ascii="Book Antiqua" w:eastAsia="宋体" w:hAnsi="Book Antiqua" w:cs="宋体"/>
          <w:b/>
          <w:bCs/>
          <w:color w:val="000000"/>
          <w:kern w:val="0"/>
          <w:szCs w:val="21"/>
        </w:rPr>
        <w:t>Verrijken</w:t>
      </w:r>
      <w:proofErr w:type="spellEnd"/>
      <w:r w:rsidRPr="000E4402">
        <w:rPr>
          <w:rFonts w:ascii="Book Antiqua" w:eastAsia="宋体" w:hAnsi="Book Antiqua" w:cs="宋体"/>
          <w:b/>
          <w:bCs/>
          <w:color w:val="000000"/>
          <w:kern w:val="0"/>
          <w:szCs w:val="21"/>
        </w:rPr>
        <w:t xml:space="preserve"> A</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Francque</w:t>
      </w:r>
      <w:proofErr w:type="spellEnd"/>
      <w:r w:rsidRPr="000E4402">
        <w:rPr>
          <w:rFonts w:ascii="Book Antiqua" w:eastAsia="宋体" w:hAnsi="Book Antiqua" w:cs="宋体"/>
          <w:color w:val="000000"/>
          <w:kern w:val="0"/>
          <w:szCs w:val="21"/>
        </w:rPr>
        <w:t xml:space="preserve"> S, </w:t>
      </w:r>
      <w:proofErr w:type="spellStart"/>
      <w:r w:rsidRPr="000E4402">
        <w:rPr>
          <w:rFonts w:ascii="Book Antiqua" w:eastAsia="宋体" w:hAnsi="Book Antiqua" w:cs="宋体"/>
          <w:color w:val="000000"/>
          <w:kern w:val="0"/>
          <w:szCs w:val="21"/>
        </w:rPr>
        <w:t>Mertens</w:t>
      </w:r>
      <w:proofErr w:type="spellEnd"/>
      <w:r w:rsidRPr="000E4402">
        <w:rPr>
          <w:rFonts w:ascii="Book Antiqua" w:eastAsia="宋体" w:hAnsi="Book Antiqua" w:cs="宋体"/>
          <w:color w:val="000000"/>
          <w:kern w:val="0"/>
          <w:szCs w:val="21"/>
        </w:rPr>
        <w:t xml:space="preserve"> I, </w:t>
      </w:r>
      <w:proofErr w:type="spellStart"/>
      <w:r w:rsidRPr="000E4402">
        <w:rPr>
          <w:rFonts w:ascii="Book Antiqua" w:eastAsia="宋体" w:hAnsi="Book Antiqua" w:cs="宋体"/>
          <w:color w:val="000000"/>
          <w:kern w:val="0"/>
          <w:szCs w:val="21"/>
        </w:rPr>
        <w:t>Prawitt</w:t>
      </w:r>
      <w:proofErr w:type="spellEnd"/>
      <w:r w:rsidRPr="000E4402">
        <w:rPr>
          <w:rFonts w:ascii="Book Antiqua" w:eastAsia="宋体" w:hAnsi="Book Antiqua" w:cs="宋体"/>
          <w:color w:val="000000"/>
          <w:kern w:val="0"/>
          <w:szCs w:val="21"/>
        </w:rPr>
        <w:t xml:space="preserve"> J, Caron S, </w:t>
      </w:r>
      <w:proofErr w:type="spellStart"/>
      <w:r w:rsidRPr="000E4402">
        <w:rPr>
          <w:rFonts w:ascii="Book Antiqua" w:eastAsia="宋体" w:hAnsi="Book Antiqua" w:cs="宋体"/>
          <w:color w:val="000000"/>
          <w:kern w:val="0"/>
          <w:szCs w:val="21"/>
        </w:rPr>
        <w:t>Hubens</w:t>
      </w:r>
      <w:proofErr w:type="spellEnd"/>
      <w:r w:rsidRPr="000E4402">
        <w:rPr>
          <w:rFonts w:ascii="Book Antiqua" w:eastAsia="宋体" w:hAnsi="Book Antiqua" w:cs="宋体"/>
          <w:color w:val="000000"/>
          <w:kern w:val="0"/>
          <w:szCs w:val="21"/>
        </w:rPr>
        <w:t xml:space="preserve"> G, Van </w:t>
      </w:r>
      <w:proofErr w:type="spellStart"/>
      <w:r w:rsidRPr="000E4402">
        <w:rPr>
          <w:rFonts w:ascii="Book Antiqua" w:eastAsia="宋体" w:hAnsi="Book Antiqua" w:cs="宋体"/>
          <w:color w:val="000000"/>
          <w:kern w:val="0"/>
          <w:szCs w:val="21"/>
        </w:rPr>
        <w:t>Marck</w:t>
      </w:r>
      <w:proofErr w:type="spellEnd"/>
      <w:r w:rsidRPr="000E4402">
        <w:rPr>
          <w:rFonts w:ascii="Book Antiqua" w:eastAsia="宋体" w:hAnsi="Book Antiqua" w:cs="宋体"/>
          <w:color w:val="000000"/>
          <w:kern w:val="0"/>
          <w:szCs w:val="21"/>
        </w:rPr>
        <w:t xml:space="preserve"> E, </w:t>
      </w:r>
      <w:proofErr w:type="spellStart"/>
      <w:r w:rsidRPr="000E4402">
        <w:rPr>
          <w:rFonts w:ascii="Book Antiqua" w:eastAsia="宋体" w:hAnsi="Book Antiqua" w:cs="宋体"/>
          <w:color w:val="000000"/>
          <w:kern w:val="0"/>
          <w:szCs w:val="21"/>
        </w:rPr>
        <w:t>Staels</w:t>
      </w:r>
      <w:proofErr w:type="spellEnd"/>
      <w:r w:rsidRPr="000E4402">
        <w:rPr>
          <w:rFonts w:ascii="Book Antiqua" w:eastAsia="宋体" w:hAnsi="Book Antiqua" w:cs="宋体"/>
          <w:color w:val="000000"/>
          <w:kern w:val="0"/>
          <w:szCs w:val="21"/>
        </w:rPr>
        <w:t xml:space="preserve"> B, </w:t>
      </w:r>
      <w:proofErr w:type="spellStart"/>
      <w:r w:rsidRPr="000E4402">
        <w:rPr>
          <w:rFonts w:ascii="Book Antiqua" w:eastAsia="宋体" w:hAnsi="Book Antiqua" w:cs="宋体"/>
          <w:color w:val="000000"/>
          <w:kern w:val="0"/>
          <w:szCs w:val="21"/>
        </w:rPr>
        <w:t>Michielsen</w:t>
      </w:r>
      <w:proofErr w:type="spellEnd"/>
      <w:r w:rsidRPr="000E4402">
        <w:rPr>
          <w:rFonts w:ascii="Book Antiqua" w:eastAsia="宋体" w:hAnsi="Book Antiqua" w:cs="宋体"/>
          <w:color w:val="000000"/>
          <w:kern w:val="0"/>
          <w:szCs w:val="21"/>
        </w:rPr>
        <w:t xml:space="preserve"> P, Van </w:t>
      </w:r>
      <w:proofErr w:type="spellStart"/>
      <w:r w:rsidRPr="000E4402">
        <w:rPr>
          <w:rFonts w:ascii="Book Antiqua" w:eastAsia="宋体" w:hAnsi="Book Antiqua" w:cs="宋体"/>
          <w:color w:val="000000"/>
          <w:kern w:val="0"/>
          <w:szCs w:val="21"/>
        </w:rPr>
        <w:t>Gaal</w:t>
      </w:r>
      <w:proofErr w:type="spellEnd"/>
      <w:r w:rsidRPr="000E4402">
        <w:rPr>
          <w:rFonts w:ascii="Book Antiqua" w:eastAsia="宋体" w:hAnsi="Book Antiqua" w:cs="宋体"/>
          <w:color w:val="000000"/>
          <w:kern w:val="0"/>
          <w:szCs w:val="21"/>
        </w:rPr>
        <w:t xml:space="preserve"> L. </w:t>
      </w:r>
      <w:proofErr w:type="spellStart"/>
      <w:r w:rsidRPr="000E4402">
        <w:rPr>
          <w:rFonts w:ascii="Book Antiqua" w:eastAsia="宋体" w:hAnsi="Book Antiqua" w:cs="宋体"/>
          <w:color w:val="000000"/>
          <w:kern w:val="0"/>
          <w:szCs w:val="21"/>
        </w:rPr>
        <w:t>Prothrombotic</w:t>
      </w:r>
      <w:proofErr w:type="spellEnd"/>
      <w:r w:rsidRPr="000E4402">
        <w:rPr>
          <w:rFonts w:ascii="Book Antiqua" w:eastAsia="宋体" w:hAnsi="Book Antiqua" w:cs="宋体"/>
          <w:color w:val="000000"/>
          <w:kern w:val="0"/>
          <w:szCs w:val="21"/>
        </w:rPr>
        <w:t xml:space="preserve"> factors in histologically proven nonalcoholic fatty liver disease and nonalcoholic </w:t>
      </w:r>
      <w:proofErr w:type="spellStart"/>
      <w:r w:rsidRPr="000E4402">
        <w:rPr>
          <w:rFonts w:ascii="Book Antiqua" w:eastAsia="宋体" w:hAnsi="Book Antiqua" w:cs="宋体"/>
          <w:color w:val="000000"/>
          <w:kern w:val="0"/>
          <w:szCs w:val="21"/>
        </w:rPr>
        <w:t>steatohepatitis</w:t>
      </w:r>
      <w:proofErr w:type="spell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2014; </w:t>
      </w:r>
      <w:r w:rsidRPr="000E4402">
        <w:rPr>
          <w:rFonts w:ascii="Book Antiqua" w:eastAsia="宋体" w:hAnsi="Book Antiqua" w:cs="宋体"/>
          <w:b/>
          <w:bCs/>
          <w:color w:val="000000"/>
          <w:kern w:val="0"/>
          <w:szCs w:val="21"/>
        </w:rPr>
        <w:t>59</w:t>
      </w:r>
      <w:r w:rsidRPr="000E4402">
        <w:rPr>
          <w:rFonts w:ascii="Book Antiqua" w:eastAsia="宋体" w:hAnsi="Book Antiqua" w:cs="宋体"/>
          <w:color w:val="000000"/>
          <w:kern w:val="0"/>
          <w:szCs w:val="21"/>
        </w:rPr>
        <w:t>: 121-129 [PMID: 24375485 DOI: 10.1002/hep.26510]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118 </w:t>
      </w:r>
      <w:proofErr w:type="spellStart"/>
      <w:r w:rsidRPr="000E4402">
        <w:rPr>
          <w:rFonts w:ascii="Book Antiqua" w:eastAsia="宋体" w:hAnsi="Book Antiqua" w:cs="宋体"/>
          <w:b/>
          <w:bCs/>
          <w:color w:val="000000"/>
          <w:kern w:val="0"/>
          <w:szCs w:val="21"/>
        </w:rPr>
        <w:t>Dimova</w:t>
      </w:r>
      <w:proofErr w:type="spellEnd"/>
      <w:r w:rsidRPr="000E4402">
        <w:rPr>
          <w:rFonts w:ascii="Book Antiqua" w:eastAsia="宋体" w:hAnsi="Book Antiqua" w:cs="宋体"/>
          <w:b/>
          <w:bCs/>
          <w:color w:val="000000"/>
          <w:kern w:val="0"/>
          <w:szCs w:val="21"/>
        </w:rPr>
        <w:t xml:space="preserve"> EY</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Kietzmann</w:t>
      </w:r>
      <w:proofErr w:type="spellEnd"/>
      <w:r w:rsidRPr="000E4402">
        <w:rPr>
          <w:rFonts w:ascii="Book Antiqua" w:eastAsia="宋体" w:hAnsi="Book Antiqua" w:cs="宋体"/>
          <w:color w:val="000000"/>
          <w:kern w:val="0"/>
          <w:szCs w:val="21"/>
        </w:rPr>
        <w:t xml:space="preserve"> T. Metabolic, hormonal and environmental regulation of plasminogen activator inhibitor-1 (PAI-1) expression: lessons from the liver. </w:t>
      </w:r>
      <w:proofErr w:type="spellStart"/>
      <w:r w:rsidRPr="000E4402">
        <w:rPr>
          <w:rFonts w:ascii="Book Antiqua" w:eastAsia="宋体" w:hAnsi="Book Antiqua" w:cs="宋体"/>
          <w:i/>
          <w:iCs/>
          <w:color w:val="000000"/>
          <w:kern w:val="0"/>
          <w:szCs w:val="21"/>
        </w:rPr>
        <w:t>Thromb</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Haemost</w:t>
      </w:r>
      <w:proofErr w:type="spellEnd"/>
      <w:r w:rsidRPr="000E4402">
        <w:rPr>
          <w:rFonts w:ascii="Book Antiqua" w:eastAsia="宋体" w:hAnsi="Book Antiqua" w:cs="宋体"/>
          <w:color w:val="000000"/>
          <w:kern w:val="0"/>
          <w:szCs w:val="21"/>
        </w:rPr>
        <w:t> 2008; </w:t>
      </w:r>
      <w:r w:rsidRPr="000E4402">
        <w:rPr>
          <w:rFonts w:ascii="Book Antiqua" w:eastAsia="宋体" w:hAnsi="Book Antiqua" w:cs="宋体"/>
          <w:b/>
          <w:bCs/>
          <w:color w:val="000000"/>
          <w:kern w:val="0"/>
          <w:szCs w:val="21"/>
        </w:rPr>
        <w:t>100</w:t>
      </w:r>
      <w:r w:rsidRPr="000E4402">
        <w:rPr>
          <w:rFonts w:ascii="Book Antiqua" w:eastAsia="宋体" w:hAnsi="Book Antiqua" w:cs="宋体"/>
          <w:color w:val="000000"/>
          <w:kern w:val="0"/>
          <w:szCs w:val="21"/>
        </w:rPr>
        <w:t>: 992-1006 [PMID: 19132222]</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119 </w:t>
      </w:r>
      <w:r w:rsidRPr="000E4402">
        <w:rPr>
          <w:rFonts w:ascii="Book Antiqua" w:eastAsia="宋体" w:hAnsi="Book Antiqua" w:cs="宋体"/>
          <w:b/>
          <w:bCs/>
          <w:color w:val="000000"/>
          <w:kern w:val="0"/>
          <w:szCs w:val="21"/>
        </w:rPr>
        <w:t>Ma LJ</w:t>
      </w:r>
      <w:r w:rsidRPr="000E4402">
        <w:rPr>
          <w:rFonts w:ascii="Book Antiqua" w:eastAsia="宋体" w:hAnsi="Book Antiqua" w:cs="宋体"/>
          <w:color w:val="000000"/>
          <w:kern w:val="0"/>
          <w:szCs w:val="21"/>
        </w:rPr>
        <w:t xml:space="preserve">, Mao SL, Taylor KL, </w:t>
      </w:r>
      <w:proofErr w:type="spellStart"/>
      <w:r w:rsidRPr="000E4402">
        <w:rPr>
          <w:rFonts w:ascii="Book Antiqua" w:eastAsia="宋体" w:hAnsi="Book Antiqua" w:cs="宋体"/>
          <w:color w:val="000000"/>
          <w:kern w:val="0"/>
          <w:szCs w:val="21"/>
        </w:rPr>
        <w:t>Kanjanabuch</w:t>
      </w:r>
      <w:proofErr w:type="spellEnd"/>
      <w:r w:rsidRPr="000E4402">
        <w:rPr>
          <w:rFonts w:ascii="Book Antiqua" w:eastAsia="宋体" w:hAnsi="Book Antiqua" w:cs="宋体"/>
          <w:color w:val="000000"/>
          <w:kern w:val="0"/>
          <w:szCs w:val="21"/>
        </w:rPr>
        <w:t xml:space="preserve"> T, Guan Y, Zhang Y, Brown NJ, Swift LL, McGuinness OP, Wasserman DH, Vaughan DE, </w:t>
      </w:r>
      <w:proofErr w:type="spellStart"/>
      <w:r w:rsidRPr="000E4402">
        <w:rPr>
          <w:rFonts w:ascii="Book Antiqua" w:eastAsia="宋体" w:hAnsi="Book Antiqua" w:cs="宋体"/>
          <w:color w:val="000000"/>
          <w:kern w:val="0"/>
          <w:szCs w:val="21"/>
        </w:rPr>
        <w:t>Fogo</w:t>
      </w:r>
      <w:proofErr w:type="spellEnd"/>
      <w:r w:rsidRPr="000E4402">
        <w:rPr>
          <w:rFonts w:ascii="Book Antiqua" w:eastAsia="宋体" w:hAnsi="Book Antiqua" w:cs="宋体"/>
          <w:color w:val="000000"/>
          <w:kern w:val="0"/>
          <w:szCs w:val="21"/>
        </w:rPr>
        <w:t xml:space="preserve"> AB. Prevention of obesity and insulin resistance in mice lacking plasminogen activator inhibitor 1. </w:t>
      </w:r>
      <w:r w:rsidRPr="000E4402">
        <w:rPr>
          <w:rFonts w:ascii="Book Antiqua" w:eastAsia="宋体" w:hAnsi="Book Antiqua" w:cs="宋体"/>
          <w:i/>
          <w:iCs/>
          <w:color w:val="000000"/>
          <w:kern w:val="0"/>
          <w:szCs w:val="21"/>
        </w:rPr>
        <w:t>Diabetes</w:t>
      </w:r>
      <w:r w:rsidRPr="000E4402">
        <w:rPr>
          <w:rFonts w:ascii="Book Antiqua" w:eastAsia="宋体" w:hAnsi="Book Antiqua" w:cs="宋体"/>
          <w:color w:val="000000"/>
          <w:kern w:val="0"/>
          <w:szCs w:val="21"/>
        </w:rPr>
        <w:t> 2004; </w:t>
      </w:r>
      <w:r w:rsidRPr="000E4402">
        <w:rPr>
          <w:rFonts w:ascii="Book Antiqua" w:eastAsia="宋体" w:hAnsi="Book Antiqua" w:cs="宋体"/>
          <w:b/>
          <w:bCs/>
          <w:color w:val="000000"/>
          <w:kern w:val="0"/>
          <w:szCs w:val="21"/>
        </w:rPr>
        <w:t>53</w:t>
      </w:r>
      <w:r w:rsidRPr="000E4402">
        <w:rPr>
          <w:rFonts w:ascii="Book Antiqua" w:eastAsia="宋体" w:hAnsi="Book Antiqua" w:cs="宋体"/>
          <w:color w:val="000000"/>
          <w:kern w:val="0"/>
          <w:szCs w:val="21"/>
        </w:rPr>
        <w:t>: 336-346 [PMID: 14747283]</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120 </w:t>
      </w:r>
      <w:proofErr w:type="spellStart"/>
      <w:r w:rsidRPr="000E4402">
        <w:rPr>
          <w:rFonts w:ascii="Book Antiqua" w:eastAsia="宋体" w:hAnsi="Book Antiqua" w:cs="宋体"/>
          <w:b/>
          <w:bCs/>
          <w:color w:val="000000"/>
          <w:kern w:val="0"/>
          <w:szCs w:val="21"/>
        </w:rPr>
        <w:t>Sookoian</w:t>
      </w:r>
      <w:proofErr w:type="spellEnd"/>
      <w:r w:rsidRPr="000E4402">
        <w:rPr>
          <w:rFonts w:ascii="Book Antiqua" w:eastAsia="宋体" w:hAnsi="Book Antiqua" w:cs="宋体"/>
          <w:b/>
          <w:bCs/>
          <w:color w:val="000000"/>
          <w:kern w:val="0"/>
          <w:szCs w:val="21"/>
        </w:rPr>
        <w:t xml:space="preserve"> S</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Castaño</w:t>
      </w:r>
      <w:proofErr w:type="spellEnd"/>
      <w:r w:rsidRPr="000E4402">
        <w:rPr>
          <w:rFonts w:ascii="Book Antiqua" w:eastAsia="宋体" w:hAnsi="Book Antiqua" w:cs="宋体"/>
          <w:color w:val="000000"/>
          <w:kern w:val="0"/>
          <w:szCs w:val="21"/>
        </w:rPr>
        <w:t xml:space="preserve"> GO, </w:t>
      </w:r>
      <w:proofErr w:type="spellStart"/>
      <w:r w:rsidRPr="000E4402">
        <w:rPr>
          <w:rFonts w:ascii="Book Antiqua" w:eastAsia="宋体" w:hAnsi="Book Antiqua" w:cs="宋体"/>
          <w:color w:val="000000"/>
          <w:kern w:val="0"/>
          <w:szCs w:val="21"/>
        </w:rPr>
        <w:t>Burgueño</w:t>
      </w:r>
      <w:proofErr w:type="spellEnd"/>
      <w:r w:rsidRPr="000E4402">
        <w:rPr>
          <w:rFonts w:ascii="Book Antiqua" w:eastAsia="宋体" w:hAnsi="Book Antiqua" w:cs="宋体"/>
          <w:color w:val="000000"/>
          <w:kern w:val="0"/>
          <w:szCs w:val="21"/>
        </w:rPr>
        <w:t xml:space="preserve"> AL, </w:t>
      </w:r>
      <w:proofErr w:type="spellStart"/>
      <w:r w:rsidRPr="000E4402">
        <w:rPr>
          <w:rFonts w:ascii="Book Antiqua" w:eastAsia="宋体" w:hAnsi="Book Antiqua" w:cs="宋体"/>
          <w:color w:val="000000"/>
          <w:kern w:val="0"/>
          <w:szCs w:val="21"/>
        </w:rPr>
        <w:t>Rosselli</w:t>
      </w:r>
      <w:proofErr w:type="spellEnd"/>
      <w:r w:rsidRPr="000E4402">
        <w:rPr>
          <w:rFonts w:ascii="Book Antiqua" w:eastAsia="宋体" w:hAnsi="Book Antiqua" w:cs="宋体"/>
          <w:color w:val="000000"/>
          <w:kern w:val="0"/>
          <w:szCs w:val="21"/>
        </w:rPr>
        <w:t xml:space="preserve"> MS, </w:t>
      </w:r>
      <w:proofErr w:type="spellStart"/>
      <w:r w:rsidRPr="000E4402">
        <w:rPr>
          <w:rFonts w:ascii="Book Antiqua" w:eastAsia="宋体" w:hAnsi="Book Antiqua" w:cs="宋体"/>
          <w:color w:val="000000"/>
          <w:kern w:val="0"/>
          <w:szCs w:val="21"/>
        </w:rPr>
        <w:t>Gianotti</w:t>
      </w:r>
      <w:proofErr w:type="spellEnd"/>
      <w:r w:rsidRPr="000E4402">
        <w:rPr>
          <w:rFonts w:ascii="Book Antiqua" w:eastAsia="宋体" w:hAnsi="Book Antiqua" w:cs="宋体"/>
          <w:color w:val="000000"/>
          <w:kern w:val="0"/>
          <w:szCs w:val="21"/>
        </w:rPr>
        <w:t xml:space="preserve"> TF, </w:t>
      </w:r>
      <w:proofErr w:type="spellStart"/>
      <w:r w:rsidRPr="000E4402">
        <w:rPr>
          <w:rFonts w:ascii="Book Antiqua" w:eastAsia="宋体" w:hAnsi="Book Antiqua" w:cs="宋体"/>
          <w:color w:val="000000"/>
          <w:kern w:val="0"/>
          <w:szCs w:val="21"/>
        </w:rPr>
        <w:t>Mallardi</w:t>
      </w:r>
      <w:proofErr w:type="spellEnd"/>
      <w:r w:rsidRPr="000E4402">
        <w:rPr>
          <w:rFonts w:ascii="Book Antiqua" w:eastAsia="宋体" w:hAnsi="Book Antiqua" w:cs="宋体"/>
          <w:color w:val="000000"/>
          <w:kern w:val="0"/>
          <w:szCs w:val="21"/>
        </w:rPr>
        <w:t xml:space="preserve"> P, Martino JS, </w:t>
      </w:r>
      <w:proofErr w:type="spellStart"/>
      <w:r w:rsidRPr="000E4402">
        <w:rPr>
          <w:rFonts w:ascii="Book Antiqua" w:eastAsia="宋体" w:hAnsi="Book Antiqua" w:cs="宋体"/>
          <w:color w:val="000000"/>
          <w:kern w:val="0"/>
          <w:szCs w:val="21"/>
        </w:rPr>
        <w:t>Pirola</w:t>
      </w:r>
      <w:proofErr w:type="spellEnd"/>
      <w:r w:rsidRPr="000E4402">
        <w:rPr>
          <w:rFonts w:ascii="Book Antiqua" w:eastAsia="宋体" w:hAnsi="Book Antiqua" w:cs="宋体"/>
          <w:color w:val="000000"/>
          <w:kern w:val="0"/>
          <w:szCs w:val="21"/>
        </w:rPr>
        <w:t xml:space="preserve"> CJ. </w:t>
      </w:r>
      <w:proofErr w:type="gramStart"/>
      <w:r w:rsidRPr="000E4402">
        <w:rPr>
          <w:rFonts w:ascii="Book Antiqua" w:eastAsia="宋体" w:hAnsi="Book Antiqua" w:cs="宋体"/>
          <w:color w:val="000000"/>
          <w:kern w:val="0"/>
          <w:szCs w:val="21"/>
        </w:rPr>
        <w:t>Circulating levels and hepatic expression of molecular mediators of atherosclerosis in nonalcoholic fatty liver disease.</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Atherosclerosis</w:t>
      </w:r>
      <w:r w:rsidRPr="000E4402">
        <w:rPr>
          <w:rFonts w:ascii="Book Antiqua" w:eastAsia="宋体" w:hAnsi="Book Antiqua" w:cs="宋体"/>
          <w:color w:val="000000"/>
          <w:kern w:val="0"/>
          <w:szCs w:val="21"/>
        </w:rPr>
        <w:t> 2010; </w:t>
      </w:r>
      <w:r w:rsidRPr="000E4402">
        <w:rPr>
          <w:rFonts w:ascii="Book Antiqua" w:eastAsia="宋体" w:hAnsi="Book Antiqua" w:cs="宋体"/>
          <w:b/>
          <w:bCs/>
          <w:color w:val="000000"/>
          <w:kern w:val="0"/>
          <w:szCs w:val="21"/>
        </w:rPr>
        <w:t>209</w:t>
      </w:r>
      <w:r w:rsidRPr="000E4402">
        <w:rPr>
          <w:rFonts w:ascii="Book Antiqua" w:eastAsia="宋体" w:hAnsi="Book Antiqua" w:cs="宋体"/>
          <w:color w:val="000000"/>
          <w:kern w:val="0"/>
          <w:szCs w:val="21"/>
        </w:rPr>
        <w:t>: 585-591 [PMID: 19896127 DOI: 10.1016/j.atherosclerosis.2009.10.011]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121 </w:t>
      </w:r>
      <w:proofErr w:type="spellStart"/>
      <w:r w:rsidRPr="000E4402">
        <w:rPr>
          <w:rFonts w:ascii="Book Antiqua" w:eastAsia="宋体" w:hAnsi="Book Antiqua" w:cs="宋体"/>
          <w:b/>
          <w:bCs/>
          <w:color w:val="000000"/>
          <w:kern w:val="0"/>
          <w:szCs w:val="21"/>
        </w:rPr>
        <w:t>Gashler</w:t>
      </w:r>
      <w:proofErr w:type="spellEnd"/>
      <w:r w:rsidRPr="000E4402">
        <w:rPr>
          <w:rFonts w:ascii="Book Antiqua" w:eastAsia="宋体" w:hAnsi="Book Antiqua" w:cs="宋体"/>
          <w:b/>
          <w:bCs/>
          <w:color w:val="000000"/>
          <w:kern w:val="0"/>
          <w:szCs w:val="21"/>
        </w:rPr>
        <w:t xml:space="preserve"> A</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Sukhatme</w:t>
      </w:r>
      <w:proofErr w:type="spellEnd"/>
      <w:r w:rsidRPr="000E4402">
        <w:rPr>
          <w:rFonts w:ascii="Book Antiqua" w:eastAsia="宋体" w:hAnsi="Book Antiqua" w:cs="宋体"/>
          <w:color w:val="000000"/>
          <w:kern w:val="0"/>
          <w:szCs w:val="21"/>
        </w:rPr>
        <w:t xml:space="preserve"> VP. Early growth response protein 1 (Egr-1): prototype of a zinc-finger family of transcription factors. </w:t>
      </w:r>
      <w:proofErr w:type="spellStart"/>
      <w:r w:rsidRPr="000E4402">
        <w:rPr>
          <w:rFonts w:ascii="Book Antiqua" w:eastAsia="宋体" w:hAnsi="Book Antiqua" w:cs="宋体"/>
          <w:i/>
          <w:iCs/>
          <w:color w:val="000000"/>
          <w:kern w:val="0"/>
          <w:szCs w:val="21"/>
        </w:rPr>
        <w:t>Prog</w:t>
      </w:r>
      <w:proofErr w:type="spellEnd"/>
      <w:r w:rsidRPr="000E4402">
        <w:rPr>
          <w:rFonts w:ascii="Book Antiqua" w:eastAsia="宋体" w:hAnsi="Book Antiqua" w:cs="宋体"/>
          <w:i/>
          <w:iCs/>
          <w:color w:val="000000"/>
          <w:kern w:val="0"/>
          <w:szCs w:val="21"/>
        </w:rPr>
        <w:t xml:space="preserve"> Nucleic Acid Res </w:t>
      </w:r>
      <w:proofErr w:type="spellStart"/>
      <w:r w:rsidRPr="000E4402">
        <w:rPr>
          <w:rFonts w:ascii="Book Antiqua" w:eastAsia="宋体" w:hAnsi="Book Antiqua" w:cs="宋体"/>
          <w:i/>
          <w:iCs/>
          <w:color w:val="000000"/>
          <w:kern w:val="0"/>
          <w:szCs w:val="21"/>
        </w:rPr>
        <w:t>Mol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color w:val="000000"/>
          <w:kern w:val="0"/>
          <w:szCs w:val="21"/>
        </w:rPr>
        <w:t> 1995; </w:t>
      </w:r>
      <w:r w:rsidRPr="000E4402">
        <w:rPr>
          <w:rFonts w:ascii="Book Antiqua" w:eastAsia="宋体" w:hAnsi="Book Antiqua" w:cs="宋体"/>
          <w:b/>
          <w:bCs/>
          <w:color w:val="000000"/>
          <w:kern w:val="0"/>
          <w:szCs w:val="21"/>
        </w:rPr>
        <w:t>50</w:t>
      </w:r>
      <w:r w:rsidRPr="000E4402">
        <w:rPr>
          <w:rFonts w:ascii="Book Antiqua" w:eastAsia="宋体" w:hAnsi="Book Antiqua" w:cs="宋体"/>
          <w:color w:val="000000"/>
          <w:kern w:val="0"/>
          <w:szCs w:val="21"/>
        </w:rPr>
        <w:t>: 191-224 [PMID: 7754034]</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122 </w:t>
      </w:r>
      <w:r w:rsidRPr="000E4402">
        <w:rPr>
          <w:rFonts w:ascii="Book Antiqua" w:eastAsia="宋体" w:hAnsi="Book Antiqua" w:cs="宋体"/>
          <w:b/>
          <w:bCs/>
          <w:color w:val="000000"/>
          <w:kern w:val="0"/>
          <w:szCs w:val="21"/>
        </w:rPr>
        <w:t>Yan SF</w:t>
      </w:r>
      <w:r w:rsidRPr="000E4402">
        <w:rPr>
          <w:rFonts w:ascii="Book Antiqua" w:eastAsia="宋体" w:hAnsi="Book Antiqua" w:cs="宋体"/>
          <w:color w:val="000000"/>
          <w:kern w:val="0"/>
          <w:szCs w:val="21"/>
        </w:rPr>
        <w:t xml:space="preserve">, Fujita T, Lu J, Okada K, Shan </w:t>
      </w:r>
      <w:proofErr w:type="spellStart"/>
      <w:r w:rsidRPr="000E4402">
        <w:rPr>
          <w:rFonts w:ascii="Book Antiqua" w:eastAsia="宋体" w:hAnsi="Book Antiqua" w:cs="宋体"/>
          <w:color w:val="000000"/>
          <w:kern w:val="0"/>
          <w:szCs w:val="21"/>
        </w:rPr>
        <w:t>Zou</w:t>
      </w:r>
      <w:proofErr w:type="spellEnd"/>
      <w:r w:rsidRPr="000E4402">
        <w:rPr>
          <w:rFonts w:ascii="Book Antiqua" w:eastAsia="宋体" w:hAnsi="Book Antiqua" w:cs="宋体"/>
          <w:color w:val="000000"/>
          <w:kern w:val="0"/>
          <w:szCs w:val="21"/>
        </w:rPr>
        <w:t xml:space="preserve"> Y, </w:t>
      </w:r>
      <w:proofErr w:type="spellStart"/>
      <w:r w:rsidRPr="000E4402">
        <w:rPr>
          <w:rFonts w:ascii="Book Antiqua" w:eastAsia="宋体" w:hAnsi="Book Antiqua" w:cs="宋体"/>
          <w:color w:val="000000"/>
          <w:kern w:val="0"/>
          <w:szCs w:val="21"/>
        </w:rPr>
        <w:t>Mackman</w:t>
      </w:r>
      <w:proofErr w:type="spellEnd"/>
      <w:r w:rsidRPr="000E4402">
        <w:rPr>
          <w:rFonts w:ascii="Book Antiqua" w:eastAsia="宋体" w:hAnsi="Book Antiqua" w:cs="宋体"/>
          <w:color w:val="000000"/>
          <w:kern w:val="0"/>
          <w:szCs w:val="21"/>
        </w:rPr>
        <w:t xml:space="preserve"> N, </w:t>
      </w:r>
      <w:proofErr w:type="spellStart"/>
      <w:r w:rsidRPr="000E4402">
        <w:rPr>
          <w:rFonts w:ascii="Book Antiqua" w:eastAsia="宋体" w:hAnsi="Book Antiqua" w:cs="宋体"/>
          <w:color w:val="000000"/>
          <w:kern w:val="0"/>
          <w:szCs w:val="21"/>
        </w:rPr>
        <w:t>Pinsky</w:t>
      </w:r>
      <w:proofErr w:type="spellEnd"/>
      <w:r w:rsidRPr="000E4402">
        <w:rPr>
          <w:rFonts w:ascii="Book Antiqua" w:eastAsia="宋体" w:hAnsi="Book Antiqua" w:cs="宋体"/>
          <w:color w:val="000000"/>
          <w:kern w:val="0"/>
          <w:szCs w:val="21"/>
        </w:rPr>
        <w:t xml:space="preserve"> DJ, Stern DM. Egr-1, a master switch coordinating </w:t>
      </w:r>
      <w:proofErr w:type="spellStart"/>
      <w:r w:rsidRPr="000E4402">
        <w:rPr>
          <w:rFonts w:ascii="Book Antiqua" w:eastAsia="宋体" w:hAnsi="Book Antiqua" w:cs="宋体"/>
          <w:color w:val="000000"/>
          <w:kern w:val="0"/>
          <w:szCs w:val="21"/>
        </w:rPr>
        <w:t>upregulation</w:t>
      </w:r>
      <w:proofErr w:type="spellEnd"/>
      <w:r w:rsidRPr="000E4402">
        <w:rPr>
          <w:rFonts w:ascii="Book Antiqua" w:eastAsia="宋体" w:hAnsi="Book Antiqua" w:cs="宋体"/>
          <w:color w:val="000000"/>
          <w:kern w:val="0"/>
          <w:szCs w:val="21"/>
        </w:rPr>
        <w:t xml:space="preserve"> of divergent gene families underlying ischemic stress. </w:t>
      </w:r>
      <w:r w:rsidRPr="000E4402">
        <w:rPr>
          <w:rFonts w:ascii="Book Antiqua" w:eastAsia="宋体" w:hAnsi="Book Antiqua" w:cs="宋体"/>
          <w:i/>
          <w:iCs/>
          <w:color w:val="000000"/>
          <w:kern w:val="0"/>
          <w:szCs w:val="21"/>
        </w:rPr>
        <w:t>Nat Med</w:t>
      </w:r>
      <w:r w:rsidRPr="000E4402">
        <w:rPr>
          <w:rFonts w:ascii="Book Antiqua" w:eastAsia="宋体" w:hAnsi="Book Antiqua" w:cs="宋体"/>
          <w:color w:val="000000"/>
          <w:kern w:val="0"/>
          <w:szCs w:val="21"/>
        </w:rPr>
        <w:t> 2000; </w:t>
      </w:r>
      <w:r w:rsidRPr="000E4402">
        <w:rPr>
          <w:rFonts w:ascii="Book Antiqua" w:eastAsia="宋体" w:hAnsi="Book Antiqua" w:cs="宋体"/>
          <w:b/>
          <w:bCs/>
          <w:color w:val="000000"/>
          <w:kern w:val="0"/>
          <w:szCs w:val="21"/>
        </w:rPr>
        <w:t>6</w:t>
      </w:r>
      <w:r w:rsidRPr="000E4402">
        <w:rPr>
          <w:rFonts w:ascii="Book Antiqua" w:eastAsia="宋体" w:hAnsi="Book Antiqua" w:cs="宋体"/>
          <w:color w:val="000000"/>
          <w:kern w:val="0"/>
          <w:szCs w:val="21"/>
        </w:rPr>
        <w:t>: 1355-1361 [PMID: 11100120]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123 </w:t>
      </w:r>
      <w:r w:rsidRPr="000E4402">
        <w:rPr>
          <w:rFonts w:ascii="Book Antiqua" w:eastAsia="宋体" w:hAnsi="Book Antiqua" w:cs="宋体"/>
          <w:b/>
          <w:bCs/>
          <w:color w:val="000000"/>
          <w:kern w:val="0"/>
          <w:szCs w:val="21"/>
        </w:rPr>
        <w:t>Kishore R</w:t>
      </w:r>
      <w:r w:rsidRPr="000E4402">
        <w:rPr>
          <w:rFonts w:ascii="Book Antiqua" w:eastAsia="宋体" w:hAnsi="Book Antiqua" w:cs="宋体"/>
          <w:color w:val="000000"/>
          <w:kern w:val="0"/>
          <w:szCs w:val="21"/>
        </w:rPr>
        <w:t xml:space="preserve">, Hill JR, McMullen MR, </w:t>
      </w:r>
      <w:proofErr w:type="spellStart"/>
      <w:r w:rsidRPr="000E4402">
        <w:rPr>
          <w:rFonts w:ascii="Book Antiqua" w:eastAsia="宋体" w:hAnsi="Book Antiqua" w:cs="宋体"/>
          <w:color w:val="000000"/>
          <w:kern w:val="0"/>
          <w:szCs w:val="21"/>
        </w:rPr>
        <w:t>Frenkel</w:t>
      </w:r>
      <w:proofErr w:type="spellEnd"/>
      <w:r w:rsidRPr="000E4402">
        <w:rPr>
          <w:rFonts w:ascii="Book Antiqua" w:eastAsia="宋体" w:hAnsi="Book Antiqua" w:cs="宋体"/>
          <w:color w:val="000000"/>
          <w:kern w:val="0"/>
          <w:szCs w:val="21"/>
        </w:rPr>
        <w:t xml:space="preserve"> J, Nagy LE. ERK1/2 and Egr-1 contribute to increased TNF-alpha production in rat </w:t>
      </w:r>
      <w:proofErr w:type="spellStart"/>
      <w:r w:rsidRPr="000E4402">
        <w:rPr>
          <w:rFonts w:ascii="Book Antiqua" w:eastAsia="宋体" w:hAnsi="Book Antiqua" w:cs="宋体"/>
          <w:color w:val="000000"/>
          <w:kern w:val="0"/>
          <w:szCs w:val="21"/>
        </w:rPr>
        <w:t>Kupffer</w:t>
      </w:r>
      <w:proofErr w:type="spellEnd"/>
      <w:r w:rsidRPr="000E4402">
        <w:rPr>
          <w:rFonts w:ascii="Book Antiqua" w:eastAsia="宋体" w:hAnsi="Book Antiqua" w:cs="宋体"/>
          <w:color w:val="000000"/>
          <w:kern w:val="0"/>
          <w:szCs w:val="21"/>
        </w:rPr>
        <w:t xml:space="preserve"> cells after chronic ethanol feeding. </w:t>
      </w:r>
      <w:r w:rsidRPr="000E4402">
        <w:rPr>
          <w:rFonts w:ascii="Book Antiqua" w:eastAsia="宋体" w:hAnsi="Book Antiqua" w:cs="宋体"/>
          <w:i/>
          <w:iCs/>
          <w:color w:val="000000"/>
          <w:kern w:val="0"/>
          <w:szCs w:val="21"/>
        </w:rPr>
        <w:t xml:space="preserve">Am J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Gastrointest</w:t>
      </w:r>
      <w:proofErr w:type="spellEnd"/>
      <w:r w:rsidRPr="000E4402">
        <w:rPr>
          <w:rFonts w:ascii="Book Antiqua" w:eastAsia="宋体" w:hAnsi="Book Antiqua" w:cs="宋体"/>
          <w:i/>
          <w:iCs/>
          <w:color w:val="000000"/>
          <w:kern w:val="0"/>
          <w:szCs w:val="21"/>
        </w:rPr>
        <w:t xml:space="preserve"> Liver </w:t>
      </w:r>
      <w:proofErr w:type="spellStart"/>
      <w:r w:rsidRPr="000E4402">
        <w:rPr>
          <w:rFonts w:ascii="Book Antiqua" w:eastAsia="宋体" w:hAnsi="Book Antiqua" w:cs="宋体"/>
          <w:i/>
          <w:iCs/>
          <w:color w:val="000000"/>
          <w:kern w:val="0"/>
          <w:szCs w:val="21"/>
        </w:rPr>
        <w:t>Physiol</w:t>
      </w:r>
      <w:proofErr w:type="spellEnd"/>
      <w:r w:rsidRPr="000E4402">
        <w:rPr>
          <w:rFonts w:ascii="Book Antiqua" w:eastAsia="宋体" w:hAnsi="Book Antiqua" w:cs="宋体"/>
          <w:color w:val="000000"/>
          <w:kern w:val="0"/>
          <w:szCs w:val="21"/>
        </w:rPr>
        <w:t> 2002; </w:t>
      </w:r>
      <w:r w:rsidRPr="000E4402">
        <w:rPr>
          <w:rFonts w:ascii="Book Antiqua" w:eastAsia="宋体" w:hAnsi="Book Antiqua" w:cs="宋体"/>
          <w:b/>
          <w:bCs/>
          <w:color w:val="000000"/>
          <w:kern w:val="0"/>
          <w:szCs w:val="21"/>
        </w:rPr>
        <w:t>282</w:t>
      </w:r>
      <w:r w:rsidRPr="000E4402">
        <w:rPr>
          <w:rFonts w:ascii="Book Antiqua" w:eastAsia="宋体" w:hAnsi="Book Antiqua" w:cs="宋体"/>
          <w:color w:val="000000"/>
          <w:kern w:val="0"/>
          <w:szCs w:val="21"/>
        </w:rPr>
        <w:t>: G6-15 [PMID: 11751152]</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124 </w:t>
      </w:r>
      <w:r w:rsidRPr="000E4402">
        <w:rPr>
          <w:rFonts w:ascii="Book Antiqua" w:eastAsia="宋体" w:hAnsi="Book Antiqua" w:cs="宋体"/>
          <w:b/>
          <w:bCs/>
          <w:color w:val="000000"/>
          <w:kern w:val="0"/>
          <w:szCs w:val="21"/>
        </w:rPr>
        <w:t>Shi L</w:t>
      </w:r>
      <w:r w:rsidRPr="000E4402">
        <w:rPr>
          <w:rFonts w:ascii="Book Antiqua" w:eastAsia="宋体" w:hAnsi="Book Antiqua" w:cs="宋体"/>
          <w:color w:val="000000"/>
          <w:kern w:val="0"/>
          <w:szCs w:val="21"/>
        </w:rPr>
        <w:t>, Kishore R, McMullen MR, Nagy LE. Chronic ethanol increases lipopolysaccharide-stimulated Egr-1 expression in RAW 264.7 macrophages: contribution to enhanced tumor necrosis factor alpha production.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Chem</w:t>
      </w:r>
      <w:proofErr w:type="spellEnd"/>
      <w:r w:rsidRPr="000E4402">
        <w:rPr>
          <w:rFonts w:ascii="Book Antiqua" w:eastAsia="宋体" w:hAnsi="Book Antiqua" w:cs="宋体"/>
          <w:color w:val="000000"/>
          <w:kern w:val="0"/>
          <w:szCs w:val="21"/>
        </w:rPr>
        <w:t> 2002; </w:t>
      </w:r>
      <w:r w:rsidRPr="000E4402">
        <w:rPr>
          <w:rFonts w:ascii="Book Antiqua" w:eastAsia="宋体" w:hAnsi="Book Antiqua" w:cs="宋体"/>
          <w:b/>
          <w:bCs/>
          <w:color w:val="000000"/>
          <w:kern w:val="0"/>
          <w:szCs w:val="21"/>
        </w:rPr>
        <w:t>277</w:t>
      </w:r>
      <w:r w:rsidRPr="000E4402">
        <w:rPr>
          <w:rFonts w:ascii="Book Antiqua" w:eastAsia="宋体" w:hAnsi="Book Antiqua" w:cs="宋体"/>
          <w:color w:val="000000"/>
          <w:kern w:val="0"/>
          <w:szCs w:val="21"/>
        </w:rPr>
        <w:t>: 14777-14785 [PMID: 11856733]</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125 </w:t>
      </w:r>
      <w:proofErr w:type="spellStart"/>
      <w:r w:rsidRPr="000E4402">
        <w:rPr>
          <w:rFonts w:ascii="Book Antiqua" w:eastAsia="宋体" w:hAnsi="Book Antiqua" w:cs="宋体"/>
          <w:b/>
          <w:bCs/>
          <w:color w:val="000000"/>
          <w:kern w:val="0"/>
          <w:szCs w:val="21"/>
        </w:rPr>
        <w:t>Bertolani</w:t>
      </w:r>
      <w:proofErr w:type="spellEnd"/>
      <w:r w:rsidRPr="000E4402">
        <w:rPr>
          <w:rFonts w:ascii="Book Antiqua" w:eastAsia="宋体" w:hAnsi="Book Antiqua" w:cs="宋体"/>
          <w:b/>
          <w:bCs/>
          <w:color w:val="000000"/>
          <w:kern w:val="0"/>
          <w:szCs w:val="21"/>
        </w:rPr>
        <w:t xml:space="preserve"> C</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Marra</w:t>
      </w:r>
      <w:proofErr w:type="spellEnd"/>
      <w:r w:rsidRPr="000E4402">
        <w:rPr>
          <w:rFonts w:ascii="Book Antiqua" w:eastAsia="宋体" w:hAnsi="Book Antiqua" w:cs="宋体"/>
          <w:color w:val="000000"/>
          <w:kern w:val="0"/>
          <w:szCs w:val="21"/>
        </w:rPr>
        <w:t xml:space="preserve"> F. Role of </w:t>
      </w:r>
      <w:proofErr w:type="spellStart"/>
      <w:r w:rsidRPr="000E4402">
        <w:rPr>
          <w:rFonts w:ascii="Book Antiqua" w:eastAsia="宋体" w:hAnsi="Book Antiqua" w:cs="宋体"/>
          <w:color w:val="000000"/>
          <w:kern w:val="0"/>
          <w:szCs w:val="21"/>
        </w:rPr>
        <w:t>adipocytokines</w:t>
      </w:r>
      <w:proofErr w:type="spellEnd"/>
      <w:r w:rsidRPr="000E4402">
        <w:rPr>
          <w:rFonts w:ascii="Book Antiqua" w:eastAsia="宋体" w:hAnsi="Book Antiqua" w:cs="宋体"/>
          <w:color w:val="000000"/>
          <w:kern w:val="0"/>
          <w:szCs w:val="21"/>
        </w:rPr>
        <w:t xml:space="preserve"> in hepatic fibrosis.</w:t>
      </w:r>
      <w:proofErr w:type="gramEnd"/>
      <w:r w:rsidRPr="000E4402">
        <w:rPr>
          <w:rFonts w:ascii="Book Antiqua" w:eastAsia="宋体" w:hAnsi="Book Antiqua" w:cs="宋体"/>
          <w:color w:val="000000"/>
          <w:kern w:val="0"/>
          <w:szCs w:val="21"/>
        </w:rPr>
        <w:t> </w:t>
      </w:r>
      <w:proofErr w:type="spellStart"/>
      <w:r w:rsidRPr="000E4402">
        <w:rPr>
          <w:rFonts w:ascii="Book Antiqua" w:eastAsia="宋体" w:hAnsi="Book Antiqua" w:cs="宋体"/>
          <w:i/>
          <w:iCs/>
          <w:color w:val="000000"/>
          <w:kern w:val="0"/>
          <w:szCs w:val="21"/>
        </w:rPr>
        <w:t>Curr</w:t>
      </w:r>
      <w:proofErr w:type="spellEnd"/>
      <w:r w:rsidRPr="000E4402">
        <w:rPr>
          <w:rFonts w:ascii="Book Antiqua" w:eastAsia="宋体" w:hAnsi="Book Antiqua" w:cs="宋体"/>
          <w:i/>
          <w:iCs/>
          <w:color w:val="000000"/>
          <w:kern w:val="0"/>
          <w:szCs w:val="21"/>
        </w:rPr>
        <w:t xml:space="preserve"> Pharm Des</w:t>
      </w:r>
      <w:r w:rsidRPr="000E4402">
        <w:rPr>
          <w:rFonts w:ascii="Book Antiqua" w:eastAsia="宋体" w:hAnsi="Book Antiqua" w:cs="宋体"/>
          <w:color w:val="000000"/>
          <w:kern w:val="0"/>
          <w:szCs w:val="21"/>
        </w:rPr>
        <w:t> 2010; </w:t>
      </w:r>
      <w:r w:rsidRPr="000E4402">
        <w:rPr>
          <w:rFonts w:ascii="Book Antiqua" w:eastAsia="宋体" w:hAnsi="Book Antiqua" w:cs="宋体"/>
          <w:b/>
          <w:bCs/>
          <w:color w:val="000000"/>
          <w:kern w:val="0"/>
          <w:szCs w:val="21"/>
        </w:rPr>
        <w:t>16</w:t>
      </w:r>
      <w:r w:rsidRPr="000E4402">
        <w:rPr>
          <w:rFonts w:ascii="Book Antiqua" w:eastAsia="宋体" w:hAnsi="Book Antiqua" w:cs="宋体"/>
          <w:color w:val="000000"/>
          <w:kern w:val="0"/>
          <w:szCs w:val="21"/>
        </w:rPr>
        <w:t>: 1929-1940 [PMID: 20370673]</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lastRenderedPageBreak/>
        <w:t>126 </w:t>
      </w:r>
      <w:proofErr w:type="spellStart"/>
      <w:r w:rsidRPr="000E4402">
        <w:rPr>
          <w:rFonts w:ascii="Book Antiqua" w:eastAsia="宋体" w:hAnsi="Book Antiqua" w:cs="宋体"/>
          <w:b/>
          <w:bCs/>
          <w:color w:val="000000"/>
          <w:kern w:val="0"/>
          <w:szCs w:val="21"/>
        </w:rPr>
        <w:t>Begriche</w:t>
      </w:r>
      <w:proofErr w:type="spellEnd"/>
      <w:r w:rsidRPr="000E4402">
        <w:rPr>
          <w:rFonts w:ascii="Book Antiqua" w:eastAsia="宋体" w:hAnsi="Book Antiqua" w:cs="宋体"/>
          <w:b/>
          <w:bCs/>
          <w:color w:val="000000"/>
          <w:kern w:val="0"/>
          <w:szCs w:val="21"/>
        </w:rPr>
        <w:t xml:space="preserve"> K</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Igoudjil</w:t>
      </w:r>
      <w:proofErr w:type="spellEnd"/>
      <w:r w:rsidRPr="000E4402">
        <w:rPr>
          <w:rFonts w:ascii="Book Antiqua" w:eastAsia="宋体" w:hAnsi="Book Antiqua" w:cs="宋体"/>
          <w:color w:val="000000"/>
          <w:kern w:val="0"/>
          <w:szCs w:val="21"/>
        </w:rPr>
        <w:t xml:space="preserve"> A, </w:t>
      </w:r>
      <w:proofErr w:type="spellStart"/>
      <w:r w:rsidRPr="000E4402">
        <w:rPr>
          <w:rFonts w:ascii="Book Antiqua" w:eastAsia="宋体" w:hAnsi="Book Antiqua" w:cs="宋体"/>
          <w:color w:val="000000"/>
          <w:kern w:val="0"/>
          <w:szCs w:val="21"/>
        </w:rPr>
        <w:t>Pessayre</w:t>
      </w:r>
      <w:proofErr w:type="spellEnd"/>
      <w:r w:rsidRPr="000E4402">
        <w:rPr>
          <w:rFonts w:ascii="Book Antiqua" w:eastAsia="宋体" w:hAnsi="Book Antiqua" w:cs="宋体"/>
          <w:color w:val="000000"/>
          <w:kern w:val="0"/>
          <w:szCs w:val="21"/>
        </w:rPr>
        <w:t xml:space="preserve"> D, </w:t>
      </w:r>
      <w:proofErr w:type="spellStart"/>
      <w:r w:rsidRPr="000E4402">
        <w:rPr>
          <w:rFonts w:ascii="Book Antiqua" w:eastAsia="宋体" w:hAnsi="Book Antiqua" w:cs="宋体"/>
          <w:color w:val="000000"/>
          <w:kern w:val="0"/>
          <w:szCs w:val="21"/>
        </w:rPr>
        <w:t>Fromenty</w:t>
      </w:r>
      <w:proofErr w:type="spellEnd"/>
      <w:r w:rsidRPr="000E4402">
        <w:rPr>
          <w:rFonts w:ascii="Book Antiqua" w:eastAsia="宋体" w:hAnsi="Book Antiqua" w:cs="宋体"/>
          <w:color w:val="000000"/>
          <w:kern w:val="0"/>
          <w:szCs w:val="21"/>
        </w:rPr>
        <w:t xml:space="preserve"> B. Mitochondrial dysfunction in NASH: causes, consequences and possible means to prevent it. </w:t>
      </w:r>
      <w:r w:rsidRPr="000E4402">
        <w:rPr>
          <w:rFonts w:ascii="Book Antiqua" w:eastAsia="宋体" w:hAnsi="Book Antiqua" w:cs="宋体"/>
          <w:i/>
          <w:iCs/>
          <w:color w:val="000000"/>
          <w:kern w:val="0"/>
          <w:szCs w:val="21"/>
        </w:rPr>
        <w:t>Mitochondrion</w:t>
      </w:r>
      <w:r w:rsidRPr="000E4402">
        <w:rPr>
          <w:rFonts w:ascii="Book Antiqua" w:eastAsia="宋体" w:hAnsi="Book Antiqua" w:cs="宋体"/>
          <w:color w:val="000000"/>
          <w:kern w:val="0"/>
          <w:szCs w:val="21"/>
        </w:rPr>
        <w:t> 2006; </w:t>
      </w:r>
      <w:r w:rsidRPr="000E4402">
        <w:rPr>
          <w:rFonts w:ascii="Book Antiqua" w:eastAsia="宋体" w:hAnsi="Book Antiqua" w:cs="宋体"/>
          <w:b/>
          <w:bCs/>
          <w:color w:val="000000"/>
          <w:kern w:val="0"/>
          <w:szCs w:val="21"/>
        </w:rPr>
        <w:t>6</w:t>
      </w:r>
      <w:r w:rsidRPr="000E4402">
        <w:rPr>
          <w:rFonts w:ascii="Book Antiqua" w:eastAsia="宋体" w:hAnsi="Book Antiqua" w:cs="宋体"/>
          <w:color w:val="000000"/>
          <w:kern w:val="0"/>
          <w:szCs w:val="21"/>
        </w:rPr>
        <w:t>: 1-28 [PMID: 16406828]</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127 </w:t>
      </w:r>
      <w:proofErr w:type="spellStart"/>
      <w:r w:rsidRPr="000E4402">
        <w:rPr>
          <w:rFonts w:ascii="Book Antiqua" w:eastAsia="宋体" w:hAnsi="Book Antiqua" w:cs="宋体"/>
          <w:b/>
          <w:bCs/>
          <w:color w:val="000000"/>
          <w:kern w:val="0"/>
          <w:szCs w:val="21"/>
        </w:rPr>
        <w:t>Suh</w:t>
      </w:r>
      <w:proofErr w:type="spellEnd"/>
      <w:r w:rsidRPr="000E4402">
        <w:rPr>
          <w:rFonts w:ascii="Book Antiqua" w:eastAsia="宋体" w:hAnsi="Book Antiqua" w:cs="宋体"/>
          <w:b/>
          <w:bCs/>
          <w:color w:val="000000"/>
          <w:kern w:val="0"/>
          <w:szCs w:val="21"/>
        </w:rPr>
        <w:t xml:space="preserve"> SK</w:t>
      </w:r>
      <w:r w:rsidRPr="000E4402">
        <w:rPr>
          <w:rFonts w:ascii="Book Antiqua" w:eastAsia="宋体" w:hAnsi="Book Antiqua" w:cs="宋体"/>
          <w:color w:val="000000"/>
          <w:kern w:val="0"/>
          <w:szCs w:val="21"/>
        </w:rPr>
        <w:t xml:space="preserve">, Hood BL, Kim BJ, </w:t>
      </w:r>
      <w:proofErr w:type="spellStart"/>
      <w:r w:rsidRPr="000E4402">
        <w:rPr>
          <w:rFonts w:ascii="Book Antiqua" w:eastAsia="宋体" w:hAnsi="Book Antiqua" w:cs="宋体"/>
          <w:color w:val="000000"/>
          <w:kern w:val="0"/>
          <w:szCs w:val="21"/>
        </w:rPr>
        <w:t>Conrads</w:t>
      </w:r>
      <w:proofErr w:type="spellEnd"/>
      <w:r w:rsidRPr="000E4402">
        <w:rPr>
          <w:rFonts w:ascii="Book Antiqua" w:eastAsia="宋体" w:hAnsi="Book Antiqua" w:cs="宋体"/>
          <w:color w:val="000000"/>
          <w:kern w:val="0"/>
          <w:szCs w:val="21"/>
        </w:rPr>
        <w:t xml:space="preserve"> TP, </w:t>
      </w:r>
      <w:proofErr w:type="spellStart"/>
      <w:r w:rsidRPr="000E4402">
        <w:rPr>
          <w:rFonts w:ascii="Book Antiqua" w:eastAsia="宋体" w:hAnsi="Book Antiqua" w:cs="宋体"/>
          <w:color w:val="000000"/>
          <w:kern w:val="0"/>
          <w:szCs w:val="21"/>
        </w:rPr>
        <w:t>Veenstra</w:t>
      </w:r>
      <w:proofErr w:type="spellEnd"/>
      <w:r w:rsidRPr="000E4402">
        <w:rPr>
          <w:rFonts w:ascii="Book Antiqua" w:eastAsia="宋体" w:hAnsi="Book Antiqua" w:cs="宋体"/>
          <w:color w:val="000000"/>
          <w:kern w:val="0"/>
          <w:szCs w:val="21"/>
        </w:rPr>
        <w:t xml:space="preserve"> TD, Song BJ. </w:t>
      </w:r>
      <w:proofErr w:type="gramStart"/>
      <w:r w:rsidRPr="000E4402">
        <w:rPr>
          <w:rFonts w:ascii="Book Antiqua" w:eastAsia="宋体" w:hAnsi="Book Antiqua" w:cs="宋体"/>
          <w:color w:val="000000"/>
          <w:kern w:val="0"/>
          <w:szCs w:val="21"/>
        </w:rPr>
        <w:t xml:space="preserve">Identification of oxidized mitochondrial proteins in alcohol-exposed human </w:t>
      </w:r>
      <w:proofErr w:type="spellStart"/>
      <w:r w:rsidRPr="000E4402">
        <w:rPr>
          <w:rFonts w:ascii="Book Antiqua" w:eastAsia="宋体" w:hAnsi="Book Antiqua" w:cs="宋体"/>
          <w:color w:val="000000"/>
          <w:kern w:val="0"/>
          <w:szCs w:val="21"/>
        </w:rPr>
        <w:t>hepatoma</w:t>
      </w:r>
      <w:proofErr w:type="spellEnd"/>
      <w:r w:rsidRPr="000E4402">
        <w:rPr>
          <w:rFonts w:ascii="Book Antiqua" w:eastAsia="宋体" w:hAnsi="Book Antiqua" w:cs="宋体"/>
          <w:color w:val="000000"/>
          <w:kern w:val="0"/>
          <w:szCs w:val="21"/>
        </w:rPr>
        <w:t xml:space="preserve"> cells and mouse liver.</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Proteomics</w:t>
      </w:r>
      <w:r w:rsidRPr="000E4402">
        <w:rPr>
          <w:rFonts w:ascii="Book Antiqua" w:eastAsia="宋体" w:hAnsi="Book Antiqua" w:cs="宋体"/>
          <w:color w:val="000000"/>
          <w:kern w:val="0"/>
          <w:szCs w:val="21"/>
        </w:rPr>
        <w:t> 2004; </w:t>
      </w:r>
      <w:r w:rsidRPr="000E4402">
        <w:rPr>
          <w:rFonts w:ascii="Book Antiqua" w:eastAsia="宋体" w:hAnsi="Book Antiqua" w:cs="宋体"/>
          <w:b/>
          <w:bCs/>
          <w:color w:val="000000"/>
          <w:kern w:val="0"/>
          <w:szCs w:val="21"/>
        </w:rPr>
        <w:t>4</w:t>
      </w:r>
      <w:r w:rsidRPr="000E4402">
        <w:rPr>
          <w:rFonts w:ascii="Book Antiqua" w:eastAsia="宋体" w:hAnsi="Book Antiqua" w:cs="宋体"/>
          <w:color w:val="000000"/>
          <w:kern w:val="0"/>
          <w:szCs w:val="21"/>
        </w:rPr>
        <w:t>: 3401-3412 [PMID: 15449375]</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128 </w:t>
      </w:r>
      <w:r w:rsidRPr="000E4402">
        <w:rPr>
          <w:rFonts w:ascii="Book Antiqua" w:eastAsia="宋体" w:hAnsi="Book Antiqua" w:cs="宋体"/>
          <w:b/>
          <w:bCs/>
          <w:color w:val="000000"/>
          <w:kern w:val="0"/>
          <w:szCs w:val="21"/>
        </w:rPr>
        <w:t>Sid B</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Verrax</w:t>
      </w:r>
      <w:proofErr w:type="spellEnd"/>
      <w:r w:rsidRPr="000E4402">
        <w:rPr>
          <w:rFonts w:ascii="Book Antiqua" w:eastAsia="宋体" w:hAnsi="Book Antiqua" w:cs="宋体"/>
          <w:color w:val="000000"/>
          <w:kern w:val="0"/>
          <w:szCs w:val="21"/>
        </w:rPr>
        <w:t xml:space="preserve"> J, Calderon PB.</w:t>
      </w:r>
      <w:proofErr w:type="gramEnd"/>
      <w:r w:rsidRPr="000E4402">
        <w:rPr>
          <w:rFonts w:ascii="Book Antiqua" w:eastAsia="宋体" w:hAnsi="Book Antiqua" w:cs="宋体"/>
          <w:color w:val="000000"/>
          <w:kern w:val="0"/>
          <w:szCs w:val="21"/>
        </w:rPr>
        <w:t xml:space="preserve"> Role of AMPK activation in oxidative cell damage: Implications for alcohol-induced liver disease. </w:t>
      </w:r>
      <w:proofErr w:type="spellStart"/>
      <w:r w:rsidRPr="000E4402">
        <w:rPr>
          <w:rFonts w:ascii="Book Antiqua" w:eastAsia="宋体" w:hAnsi="Book Antiqua" w:cs="宋体"/>
          <w:i/>
          <w:iCs/>
          <w:color w:val="000000"/>
          <w:kern w:val="0"/>
          <w:szCs w:val="21"/>
        </w:rPr>
        <w:t>Biochem</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Pharmacol</w:t>
      </w:r>
      <w:proofErr w:type="spellEnd"/>
      <w:r w:rsidRPr="000E4402">
        <w:rPr>
          <w:rFonts w:ascii="Book Antiqua" w:eastAsia="宋体" w:hAnsi="Book Antiqua" w:cs="宋体"/>
          <w:color w:val="000000"/>
          <w:kern w:val="0"/>
          <w:szCs w:val="21"/>
        </w:rPr>
        <w:t> 2013; </w:t>
      </w:r>
      <w:r w:rsidRPr="000E4402">
        <w:rPr>
          <w:rFonts w:ascii="Book Antiqua" w:eastAsia="宋体" w:hAnsi="Book Antiqua" w:cs="宋体"/>
          <w:b/>
          <w:bCs/>
          <w:color w:val="000000"/>
          <w:kern w:val="0"/>
          <w:szCs w:val="21"/>
        </w:rPr>
        <w:t>86</w:t>
      </w:r>
      <w:r w:rsidRPr="000E4402">
        <w:rPr>
          <w:rFonts w:ascii="Book Antiqua" w:eastAsia="宋体" w:hAnsi="Book Antiqua" w:cs="宋体"/>
          <w:color w:val="000000"/>
          <w:kern w:val="0"/>
          <w:szCs w:val="21"/>
        </w:rPr>
        <w:t>: 200-209 [PMID: 23688501 DOI: 10.1016/j.bcp.2013.05.007]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129 </w:t>
      </w:r>
      <w:proofErr w:type="spellStart"/>
      <w:r w:rsidRPr="000E4402">
        <w:rPr>
          <w:rFonts w:ascii="Book Antiqua" w:eastAsia="宋体" w:hAnsi="Book Antiqua" w:cs="宋体"/>
          <w:b/>
          <w:bCs/>
          <w:color w:val="000000"/>
          <w:kern w:val="0"/>
          <w:szCs w:val="21"/>
        </w:rPr>
        <w:t>Houstis</w:t>
      </w:r>
      <w:proofErr w:type="spellEnd"/>
      <w:r w:rsidRPr="000E4402">
        <w:rPr>
          <w:rFonts w:ascii="Book Antiqua" w:eastAsia="宋体" w:hAnsi="Book Antiqua" w:cs="宋体"/>
          <w:b/>
          <w:bCs/>
          <w:color w:val="000000"/>
          <w:kern w:val="0"/>
          <w:szCs w:val="21"/>
        </w:rPr>
        <w:t xml:space="preserve"> N</w:t>
      </w:r>
      <w:r w:rsidRPr="000E4402">
        <w:rPr>
          <w:rFonts w:ascii="Book Antiqua" w:eastAsia="宋体" w:hAnsi="Book Antiqua" w:cs="宋体"/>
          <w:color w:val="000000"/>
          <w:kern w:val="0"/>
          <w:szCs w:val="21"/>
        </w:rPr>
        <w:t>, Rosen ED, Lander ES.</w:t>
      </w:r>
      <w:proofErr w:type="gramEnd"/>
      <w:r w:rsidRPr="000E4402">
        <w:rPr>
          <w:rFonts w:ascii="Book Antiqua" w:eastAsia="宋体" w:hAnsi="Book Antiqua" w:cs="宋体"/>
          <w:color w:val="000000"/>
          <w:kern w:val="0"/>
          <w:szCs w:val="21"/>
        </w:rPr>
        <w:t xml:space="preserve"> Reactive oxygen species have a causal role in multiple forms of insulin resistance. </w:t>
      </w:r>
      <w:r w:rsidRPr="000E4402">
        <w:rPr>
          <w:rFonts w:ascii="Book Antiqua" w:eastAsia="宋体" w:hAnsi="Book Antiqua" w:cs="宋体"/>
          <w:i/>
          <w:iCs/>
          <w:color w:val="000000"/>
          <w:kern w:val="0"/>
          <w:szCs w:val="21"/>
        </w:rPr>
        <w:t>Nature</w:t>
      </w:r>
      <w:r w:rsidRPr="000E4402">
        <w:rPr>
          <w:rFonts w:ascii="Book Antiqua" w:eastAsia="宋体" w:hAnsi="Book Antiqua" w:cs="宋体"/>
          <w:color w:val="000000"/>
          <w:kern w:val="0"/>
          <w:szCs w:val="21"/>
        </w:rPr>
        <w:t> 2006; </w:t>
      </w:r>
      <w:r w:rsidRPr="000E4402">
        <w:rPr>
          <w:rFonts w:ascii="Book Antiqua" w:eastAsia="宋体" w:hAnsi="Book Antiqua" w:cs="宋体"/>
          <w:b/>
          <w:bCs/>
          <w:color w:val="000000"/>
          <w:kern w:val="0"/>
          <w:szCs w:val="21"/>
        </w:rPr>
        <w:t>440</w:t>
      </w:r>
      <w:r w:rsidRPr="000E4402">
        <w:rPr>
          <w:rFonts w:ascii="Book Antiqua" w:eastAsia="宋体" w:hAnsi="Book Antiqua" w:cs="宋体"/>
          <w:color w:val="000000"/>
          <w:kern w:val="0"/>
          <w:szCs w:val="21"/>
        </w:rPr>
        <w:t>: 944-948 [PMID: 16612386]</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130 </w:t>
      </w:r>
      <w:proofErr w:type="gramStart"/>
      <w:r w:rsidRPr="000E4402">
        <w:rPr>
          <w:rFonts w:ascii="Book Antiqua" w:eastAsia="宋体" w:hAnsi="Book Antiqua" w:cs="宋体"/>
          <w:b/>
          <w:bCs/>
          <w:color w:val="000000"/>
          <w:kern w:val="0"/>
          <w:szCs w:val="21"/>
        </w:rPr>
        <w:t>Gao</w:t>
      </w:r>
      <w:proofErr w:type="gramEnd"/>
      <w:r w:rsidRPr="000E4402">
        <w:rPr>
          <w:rFonts w:ascii="Book Antiqua" w:eastAsia="宋体" w:hAnsi="Book Antiqua" w:cs="宋体"/>
          <w:b/>
          <w:bCs/>
          <w:color w:val="000000"/>
          <w:kern w:val="0"/>
          <w:szCs w:val="21"/>
        </w:rPr>
        <w:t xml:space="preserve"> B</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Hepatoprotective</w:t>
      </w:r>
      <w:proofErr w:type="spellEnd"/>
      <w:r w:rsidRPr="000E4402">
        <w:rPr>
          <w:rFonts w:ascii="Book Antiqua" w:eastAsia="宋体" w:hAnsi="Book Antiqua" w:cs="宋体"/>
          <w:color w:val="000000"/>
          <w:kern w:val="0"/>
          <w:szCs w:val="21"/>
        </w:rPr>
        <w:t xml:space="preserve"> and anti-inflammatory cytokines in alcoholic liver disease.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Hepatol</w:t>
      </w:r>
      <w:proofErr w:type="spellEnd"/>
      <w:r w:rsidRPr="000E4402">
        <w:rPr>
          <w:rFonts w:ascii="Book Antiqua" w:eastAsia="宋体" w:hAnsi="Book Antiqua" w:cs="宋体"/>
          <w:color w:val="000000"/>
          <w:kern w:val="0"/>
          <w:szCs w:val="21"/>
        </w:rPr>
        <w:t> 2012; </w:t>
      </w:r>
      <w:r w:rsidRPr="000E4402">
        <w:rPr>
          <w:rFonts w:ascii="Book Antiqua" w:eastAsia="宋体" w:hAnsi="Book Antiqua" w:cs="宋体"/>
          <w:b/>
          <w:bCs/>
          <w:color w:val="000000"/>
          <w:kern w:val="0"/>
          <w:szCs w:val="21"/>
        </w:rPr>
        <w:t xml:space="preserve">27 </w:t>
      </w:r>
      <w:proofErr w:type="spellStart"/>
      <w:r w:rsidRPr="000E4402">
        <w:rPr>
          <w:rFonts w:ascii="Book Antiqua" w:eastAsia="宋体" w:hAnsi="Book Antiqua" w:cs="宋体"/>
          <w:bCs/>
          <w:color w:val="000000"/>
          <w:kern w:val="0"/>
          <w:szCs w:val="21"/>
        </w:rPr>
        <w:t>Suppl</w:t>
      </w:r>
      <w:proofErr w:type="spellEnd"/>
      <w:r w:rsidRPr="000E4402">
        <w:rPr>
          <w:rFonts w:ascii="Book Antiqua" w:eastAsia="宋体" w:hAnsi="Book Antiqua" w:cs="宋体"/>
          <w:bCs/>
          <w:color w:val="000000"/>
          <w:kern w:val="0"/>
          <w:szCs w:val="21"/>
        </w:rPr>
        <w:t xml:space="preserve"> 2</w:t>
      </w:r>
      <w:r w:rsidRPr="000E4402">
        <w:rPr>
          <w:rFonts w:ascii="Book Antiqua" w:eastAsia="宋体" w:hAnsi="Book Antiqua" w:cs="宋体"/>
          <w:color w:val="000000"/>
          <w:kern w:val="0"/>
          <w:szCs w:val="21"/>
        </w:rPr>
        <w:t>: 89-93 [PMID: 22320924 DOI: 10.1111/j.1440-1746.2011.07003.x]</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131 </w:t>
      </w:r>
      <w:r w:rsidRPr="000E4402">
        <w:rPr>
          <w:rFonts w:ascii="Book Antiqua" w:eastAsia="宋体" w:hAnsi="Book Antiqua" w:cs="宋体"/>
          <w:b/>
          <w:bCs/>
          <w:color w:val="000000"/>
          <w:kern w:val="0"/>
          <w:szCs w:val="21"/>
        </w:rPr>
        <w:t>El-</w:t>
      </w:r>
      <w:proofErr w:type="spellStart"/>
      <w:r w:rsidRPr="000E4402">
        <w:rPr>
          <w:rFonts w:ascii="Book Antiqua" w:eastAsia="宋体" w:hAnsi="Book Antiqua" w:cs="宋体"/>
          <w:b/>
          <w:bCs/>
          <w:color w:val="000000"/>
          <w:kern w:val="0"/>
          <w:szCs w:val="21"/>
        </w:rPr>
        <w:t>Assal</w:t>
      </w:r>
      <w:proofErr w:type="spellEnd"/>
      <w:r w:rsidRPr="000E4402">
        <w:rPr>
          <w:rFonts w:ascii="Book Antiqua" w:eastAsia="宋体" w:hAnsi="Book Antiqua" w:cs="宋体"/>
          <w:b/>
          <w:bCs/>
          <w:color w:val="000000"/>
          <w:kern w:val="0"/>
          <w:szCs w:val="21"/>
        </w:rPr>
        <w:t xml:space="preserve"> O</w:t>
      </w:r>
      <w:r w:rsidRPr="000E4402">
        <w:rPr>
          <w:rFonts w:ascii="Book Antiqua" w:eastAsia="宋体" w:hAnsi="Book Antiqua" w:cs="宋体"/>
          <w:color w:val="000000"/>
          <w:kern w:val="0"/>
          <w:szCs w:val="21"/>
        </w:rPr>
        <w:t xml:space="preserve">, Hong F, Kim WH, </w:t>
      </w:r>
      <w:proofErr w:type="spellStart"/>
      <w:r w:rsidRPr="000E4402">
        <w:rPr>
          <w:rFonts w:ascii="Book Antiqua" w:eastAsia="宋体" w:hAnsi="Book Antiqua" w:cs="宋体"/>
          <w:color w:val="000000"/>
          <w:kern w:val="0"/>
          <w:szCs w:val="21"/>
        </w:rPr>
        <w:t>Radaeva</w:t>
      </w:r>
      <w:proofErr w:type="spellEnd"/>
      <w:r w:rsidRPr="000E4402">
        <w:rPr>
          <w:rFonts w:ascii="Book Antiqua" w:eastAsia="宋体" w:hAnsi="Book Antiqua" w:cs="宋体"/>
          <w:color w:val="000000"/>
          <w:kern w:val="0"/>
          <w:szCs w:val="21"/>
        </w:rPr>
        <w:t xml:space="preserve"> S, </w:t>
      </w:r>
      <w:proofErr w:type="gramStart"/>
      <w:r w:rsidRPr="000E4402">
        <w:rPr>
          <w:rFonts w:ascii="Book Antiqua" w:eastAsia="宋体" w:hAnsi="Book Antiqua" w:cs="宋体"/>
          <w:color w:val="000000"/>
          <w:kern w:val="0"/>
          <w:szCs w:val="21"/>
        </w:rPr>
        <w:t>Gao</w:t>
      </w:r>
      <w:proofErr w:type="gramEnd"/>
      <w:r w:rsidRPr="000E4402">
        <w:rPr>
          <w:rFonts w:ascii="Book Antiqua" w:eastAsia="宋体" w:hAnsi="Book Antiqua" w:cs="宋体"/>
          <w:color w:val="000000"/>
          <w:kern w:val="0"/>
          <w:szCs w:val="21"/>
        </w:rPr>
        <w:t xml:space="preserve"> B. IL-6-deficient mice are susceptible to ethanol-induced hepatic </w:t>
      </w:r>
      <w:proofErr w:type="spellStart"/>
      <w:r w:rsidRPr="000E4402">
        <w:rPr>
          <w:rFonts w:ascii="Book Antiqua" w:eastAsia="宋体" w:hAnsi="Book Antiqua" w:cs="宋体"/>
          <w:color w:val="000000"/>
          <w:kern w:val="0"/>
          <w:szCs w:val="21"/>
        </w:rPr>
        <w:t>steatosis</w:t>
      </w:r>
      <w:proofErr w:type="spellEnd"/>
      <w:r w:rsidRPr="000E4402">
        <w:rPr>
          <w:rFonts w:ascii="Book Antiqua" w:eastAsia="宋体" w:hAnsi="Book Antiqua" w:cs="宋体"/>
          <w:color w:val="000000"/>
          <w:kern w:val="0"/>
          <w:szCs w:val="21"/>
        </w:rPr>
        <w:t>: IL-6 protects against ethanol-induced oxidative stress and mitochondrial permeability transition in the liver. </w:t>
      </w:r>
      <w:r w:rsidRPr="000E4402">
        <w:rPr>
          <w:rFonts w:ascii="Book Antiqua" w:eastAsia="宋体" w:hAnsi="Book Antiqua" w:cs="宋体"/>
          <w:i/>
          <w:iCs/>
          <w:color w:val="000000"/>
          <w:kern w:val="0"/>
          <w:szCs w:val="21"/>
        </w:rPr>
        <w:t xml:space="preserve">Cell </w:t>
      </w:r>
      <w:proofErr w:type="spellStart"/>
      <w:r w:rsidRPr="000E4402">
        <w:rPr>
          <w:rFonts w:ascii="Book Antiqua" w:eastAsia="宋体" w:hAnsi="Book Antiqua" w:cs="宋体"/>
          <w:i/>
          <w:iCs/>
          <w:color w:val="000000"/>
          <w:kern w:val="0"/>
          <w:szCs w:val="21"/>
        </w:rPr>
        <w:t>Mol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Immunol</w:t>
      </w:r>
      <w:proofErr w:type="spellEnd"/>
      <w:r w:rsidRPr="000E4402">
        <w:rPr>
          <w:rFonts w:ascii="Book Antiqua" w:eastAsia="宋体" w:hAnsi="Book Antiqua" w:cs="宋体"/>
          <w:color w:val="000000"/>
          <w:kern w:val="0"/>
          <w:szCs w:val="21"/>
        </w:rPr>
        <w:t> 2004; </w:t>
      </w:r>
      <w:r w:rsidRPr="000E4402">
        <w:rPr>
          <w:rFonts w:ascii="Book Antiqua" w:eastAsia="宋体" w:hAnsi="Book Antiqua" w:cs="宋体"/>
          <w:b/>
          <w:bCs/>
          <w:color w:val="000000"/>
          <w:kern w:val="0"/>
          <w:szCs w:val="21"/>
        </w:rPr>
        <w:t>1</w:t>
      </w:r>
      <w:r w:rsidRPr="000E4402">
        <w:rPr>
          <w:rFonts w:ascii="Book Antiqua" w:eastAsia="宋体" w:hAnsi="Book Antiqua" w:cs="宋体"/>
          <w:color w:val="000000"/>
          <w:kern w:val="0"/>
          <w:szCs w:val="21"/>
        </w:rPr>
        <w:t>: 205-211 [PMID: 16219169]</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132 </w:t>
      </w:r>
      <w:r w:rsidRPr="000E4402">
        <w:rPr>
          <w:rFonts w:ascii="Book Antiqua" w:eastAsia="宋体" w:hAnsi="Book Antiqua" w:cs="宋体"/>
          <w:b/>
          <w:bCs/>
          <w:color w:val="000000"/>
          <w:kern w:val="0"/>
          <w:szCs w:val="21"/>
        </w:rPr>
        <w:t>Hong F</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Radaeva</w:t>
      </w:r>
      <w:proofErr w:type="spellEnd"/>
      <w:r w:rsidRPr="000E4402">
        <w:rPr>
          <w:rFonts w:ascii="Book Antiqua" w:eastAsia="宋体" w:hAnsi="Book Antiqua" w:cs="宋体"/>
          <w:color w:val="000000"/>
          <w:kern w:val="0"/>
          <w:szCs w:val="21"/>
        </w:rPr>
        <w:t xml:space="preserve"> S, Pan HN, </w:t>
      </w:r>
      <w:proofErr w:type="spellStart"/>
      <w:r w:rsidRPr="000E4402">
        <w:rPr>
          <w:rFonts w:ascii="Book Antiqua" w:eastAsia="宋体" w:hAnsi="Book Antiqua" w:cs="宋体"/>
          <w:color w:val="000000"/>
          <w:kern w:val="0"/>
          <w:szCs w:val="21"/>
        </w:rPr>
        <w:t>Tian</w:t>
      </w:r>
      <w:proofErr w:type="spellEnd"/>
      <w:r w:rsidRPr="000E4402">
        <w:rPr>
          <w:rFonts w:ascii="Book Antiqua" w:eastAsia="宋体" w:hAnsi="Book Antiqua" w:cs="宋体"/>
          <w:color w:val="000000"/>
          <w:kern w:val="0"/>
          <w:szCs w:val="21"/>
        </w:rPr>
        <w:t xml:space="preserve"> Z, </w:t>
      </w:r>
      <w:proofErr w:type="spellStart"/>
      <w:r w:rsidRPr="000E4402">
        <w:rPr>
          <w:rFonts w:ascii="Book Antiqua" w:eastAsia="宋体" w:hAnsi="Book Antiqua" w:cs="宋体"/>
          <w:color w:val="000000"/>
          <w:kern w:val="0"/>
          <w:szCs w:val="21"/>
        </w:rPr>
        <w:t>Veech</w:t>
      </w:r>
      <w:proofErr w:type="spellEnd"/>
      <w:r w:rsidRPr="000E4402">
        <w:rPr>
          <w:rFonts w:ascii="Book Antiqua" w:eastAsia="宋体" w:hAnsi="Book Antiqua" w:cs="宋体"/>
          <w:color w:val="000000"/>
          <w:kern w:val="0"/>
          <w:szCs w:val="21"/>
        </w:rPr>
        <w:t xml:space="preserve"> R, Gao B. Interleukin 6 alleviates hepatic </w:t>
      </w:r>
      <w:proofErr w:type="spellStart"/>
      <w:r w:rsidRPr="000E4402">
        <w:rPr>
          <w:rFonts w:ascii="Book Antiqua" w:eastAsia="宋体" w:hAnsi="Book Antiqua" w:cs="宋体"/>
          <w:color w:val="000000"/>
          <w:kern w:val="0"/>
          <w:szCs w:val="21"/>
        </w:rPr>
        <w:t>steatosis</w:t>
      </w:r>
      <w:proofErr w:type="spellEnd"/>
      <w:r w:rsidRPr="000E4402">
        <w:rPr>
          <w:rFonts w:ascii="Book Antiqua" w:eastAsia="宋体" w:hAnsi="Book Antiqua" w:cs="宋体"/>
          <w:color w:val="000000"/>
          <w:kern w:val="0"/>
          <w:szCs w:val="21"/>
        </w:rPr>
        <w:t xml:space="preserve"> and ischemia/reperfusion injury in mice with fatty liver disease.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2004; </w:t>
      </w:r>
      <w:r w:rsidRPr="000E4402">
        <w:rPr>
          <w:rFonts w:ascii="Book Antiqua" w:eastAsia="宋体" w:hAnsi="Book Antiqua" w:cs="宋体"/>
          <w:b/>
          <w:bCs/>
          <w:color w:val="000000"/>
          <w:kern w:val="0"/>
          <w:szCs w:val="21"/>
        </w:rPr>
        <w:t>40</w:t>
      </w:r>
      <w:r w:rsidRPr="000E4402">
        <w:rPr>
          <w:rFonts w:ascii="Book Antiqua" w:eastAsia="宋体" w:hAnsi="Book Antiqua" w:cs="宋体"/>
          <w:color w:val="000000"/>
          <w:kern w:val="0"/>
          <w:szCs w:val="21"/>
        </w:rPr>
        <w:t>: 933-941 [PMID: 15382116]</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133 </w:t>
      </w:r>
      <w:r w:rsidRPr="000E4402">
        <w:rPr>
          <w:rFonts w:ascii="Book Antiqua" w:eastAsia="宋体" w:hAnsi="Book Antiqua" w:cs="宋体"/>
          <w:b/>
          <w:bCs/>
          <w:color w:val="000000"/>
          <w:kern w:val="0"/>
          <w:szCs w:val="21"/>
        </w:rPr>
        <w:t>Miller AM</w:t>
      </w:r>
      <w:r w:rsidRPr="000E4402">
        <w:rPr>
          <w:rFonts w:ascii="Book Antiqua" w:eastAsia="宋体" w:hAnsi="Book Antiqua" w:cs="宋体"/>
          <w:color w:val="000000"/>
          <w:kern w:val="0"/>
          <w:szCs w:val="21"/>
        </w:rPr>
        <w:t xml:space="preserve">, Wang H, Park O, </w:t>
      </w:r>
      <w:proofErr w:type="spellStart"/>
      <w:r w:rsidRPr="000E4402">
        <w:rPr>
          <w:rFonts w:ascii="Book Antiqua" w:eastAsia="宋体" w:hAnsi="Book Antiqua" w:cs="宋体"/>
          <w:color w:val="000000"/>
          <w:kern w:val="0"/>
          <w:szCs w:val="21"/>
        </w:rPr>
        <w:t>Horiguchi</w:t>
      </w:r>
      <w:proofErr w:type="spellEnd"/>
      <w:r w:rsidRPr="000E4402">
        <w:rPr>
          <w:rFonts w:ascii="Book Antiqua" w:eastAsia="宋体" w:hAnsi="Book Antiqua" w:cs="宋体"/>
          <w:color w:val="000000"/>
          <w:kern w:val="0"/>
          <w:szCs w:val="21"/>
        </w:rPr>
        <w:t xml:space="preserve"> N, </w:t>
      </w:r>
      <w:proofErr w:type="spellStart"/>
      <w:r w:rsidRPr="000E4402">
        <w:rPr>
          <w:rFonts w:ascii="Book Antiqua" w:eastAsia="宋体" w:hAnsi="Book Antiqua" w:cs="宋体"/>
          <w:color w:val="000000"/>
          <w:kern w:val="0"/>
          <w:szCs w:val="21"/>
        </w:rPr>
        <w:t>Lafdil</w:t>
      </w:r>
      <w:proofErr w:type="spellEnd"/>
      <w:r w:rsidRPr="000E4402">
        <w:rPr>
          <w:rFonts w:ascii="Book Antiqua" w:eastAsia="宋体" w:hAnsi="Book Antiqua" w:cs="宋体"/>
          <w:color w:val="000000"/>
          <w:kern w:val="0"/>
          <w:szCs w:val="21"/>
        </w:rPr>
        <w:t xml:space="preserve"> F, </w:t>
      </w:r>
      <w:proofErr w:type="spellStart"/>
      <w:r w:rsidRPr="000E4402">
        <w:rPr>
          <w:rFonts w:ascii="Book Antiqua" w:eastAsia="宋体" w:hAnsi="Book Antiqua" w:cs="宋体"/>
          <w:color w:val="000000"/>
          <w:kern w:val="0"/>
          <w:szCs w:val="21"/>
        </w:rPr>
        <w:t>Mukhopadhyay</w:t>
      </w:r>
      <w:proofErr w:type="spellEnd"/>
      <w:r w:rsidRPr="000E4402">
        <w:rPr>
          <w:rFonts w:ascii="Book Antiqua" w:eastAsia="宋体" w:hAnsi="Book Antiqua" w:cs="宋体"/>
          <w:color w:val="000000"/>
          <w:kern w:val="0"/>
          <w:szCs w:val="21"/>
        </w:rPr>
        <w:t xml:space="preserve"> P, </w:t>
      </w:r>
      <w:proofErr w:type="spellStart"/>
      <w:r w:rsidRPr="000E4402">
        <w:rPr>
          <w:rFonts w:ascii="Book Antiqua" w:eastAsia="宋体" w:hAnsi="Book Antiqua" w:cs="宋体"/>
          <w:color w:val="000000"/>
          <w:kern w:val="0"/>
          <w:szCs w:val="21"/>
        </w:rPr>
        <w:t>Moh</w:t>
      </w:r>
      <w:proofErr w:type="spellEnd"/>
      <w:r w:rsidRPr="000E4402">
        <w:rPr>
          <w:rFonts w:ascii="Book Antiqua" w:eastAsia="宋体" w:hAnsi="Book Antiqua" w:cs="宋体"/>
          <w:color w:val="000000"/>
          <w:kern w:val="0"/>
          <w:szCs w:val="21"/>
        </w:rPr>
        <w:t xml:space="preserve"> A, Fu XY, </w:t>
      </w:r>
      <w:proofErr w:type="spellStart"/>
      <w:r w:rsidRPr="000E4402">
        <w:rPr>
          <w:rFonts w:ascii="Book Antiqua" w:eastAsia="宋体" w:hAnsi="Book Antiqua" w:cs="宋体"/>
          <w:color w:val="000000"/>
          <w:kern w:val="0"/>
          <w:szCs w:val="21"/>
        </w:rPr>
        <w:t>Kunos</w:t>
      </w:r>
      <w:proofErr w:type="spellEnd"/>
      <w:r w:rsidRPr="000E4402">
        <w:rPr>
          <w:rFonts w:ascii="Book Antiqua" w:eastAsia="宋体" w:hAnsi="Book Antiqua" w:cs="宋体"/>
          <w:color w:val="000000"/>
          <w:kern w:val="0"/>
          <w:szCs w:val="21"/>
        </w:rPr>
        <w:t xml:space="preserve"> G, </w:t>
      </w:r>
      <w:proofErr w:type="spellStart"/>
      <w:r w:rsidRPr="000E4402">
        <w:rPr>
          <w:rFonts w:ascii="Book Antiqua" w:eastAsia="宋体" w:hAnsi="Book Antiqua" w:cs="宋体"/>
          <w:color w:val="000000"/>
          <w:kern w:val="0"/>
          <w:szCs w:val="21"/>
        </w:rPr>
        <w:t>Pacher</w:t>
      </w:r>
      <w:proofErr w:type="spellEnd"/>
      <w:r w:rsidRPr="000E4402">
        <w:rPr>
          <w:rFonts w:ascii="Book Antiqua" w:eastAsia="宋体" w:hAnsi="Book Antiqua" w:cs="宋体"/>
          <w:color w:val="000000"/>
          <w:kern w:val="0"/>
          <w:szCs w:val="21"/>
        </w:rPr>
        <w:t xml:space="preserve"> P, </w:t>
      </w:r>
      <w:proofErr w:type="gramStart"/>
      <w:r w:rsidRPr="000E4402">
        <w:rPr>
          <w:rFonts w:ascii="Book Antiqua" w:eastAsia="宋体" w:hAnsi="Book Antiqua" w:cs="宋体"/>
          <w:color w:val="000000"/>
          <w:kern w:val="0"/>
          <w:szCs w:val="21"/>
        </w:rPr>
        <w:t>Gao</w:t>
      </w:r>
      <w:proofErr w:type="gramEnd"/>
      <w:r w:rsidRPr="000E4402">
        <w:rPr>
          <w:rFonts w:ascii="Book Antiqua" w:eastAsia="宋体" w:hAnsi="Book Antiqua" w:cs="宋体"/>
          <w:color w:val="000000"/>
          <w:kern w:val="0"/>
          <w:szCs w:val="21"/>
        </w:rPr>
        <w:t xml:space="preserve"> B. Anti-inflammatory and anti-apoptotic roles of endothelial cell STAT3 in alcoholic liver injury. </w:t>
      </w:r>
      <w:r w:rsidRPr="000E4402">
        <w:rPr>
          <w:rFonts w:ascii="Book Antiqua" w:eastAsia="宋体" w:hAnsi="Book Antiqua" w:cs="宋体"/>
          <w:i/>
          <w:iCs/>
          <w:color w:val="000000"/>
          <w:kern w:val="0"/>
          <w:szCs w:val="21"/>
        </w:rPr>
        <w:t xml:space="preserve">Alcohol </w:t>
      </w:r>
      <w:proofErr w:type="spellStart"/>
      <w:r w:rsidRPr="000E4402">
        <w:rPr>
          <w:rFonts w:ascii="Book Antiqua" w:eastAsia="宋体" w:hAnsi="Book Antiqua" w:cs="宋体"/>
          <w:i/>
          <w:iCs/>
          <w:color w:val="000000"/>
          <w:kern w:val="0"/>
          <w:szCs w:val="21"/>
        </w:rPr>
        <w:t>Clin</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Exp</w:t>
      </w:r>
      <w:proofErr w:type="spellEnd"/>
      <w:r w:rsidRPr="000E4402">
        <w:rPr>
          <w:rFonts w:ascii="Book Antiqua" w:eastAsia="宋体" w:hAnsi="Book Antiqua" w:cs="宋体"/>
          <w:i/>
          <w:iCs/>
          <w:color w:val="000000"/>
          <w:kern w:val="0"/>
          <w:szCs w:val="21"/>
        </w:rPr>
        <w:t xml:space="preserve"> Res</w:t>
      </w:r>
      <w:r w:rsidRPr="000E4402">
        <w:rPr>
          <w:rFonts w:ascii="Book Antiqua" w:eastAsia="宋体" w:hAnsi="Book Antiqua" w:cs="宋体"/>
          <w:color w:val="000000"/>
          <w:kern w:val="0"/>
          <w:szCs w:val="21"/>
        </w:rPr>
        <w:t> 2010; </w:t>
      </w:r>
      <w:r w:rsidRPr="000E4402">
        <w:rPr>
          <w:rFonts w:ascii="Book Antiqua" w:eastAsia="宋体" w:hAnsi="Book Antiqua" w:cs="宋体"/>
          <w:b/>
          <w:bCs/>
          <w:color w:val="000000"/>
          <w:kern w:val="0"/>
          <w:szCs w:val="21"/>
        </w:rPr>
        <w:t>34</w:t>
      </w:r>
      <w:r w:rsidRPr="000E4402">
        <w:rPr>
          <w:rFonts w:ascii="Book Antiqua" w:eastAsia="宋体" w:hAnsi="Book Antiqua" w:cs="宋体"/>
          <w:color w:val="000000"/>
          <w:kern w:val="0"/>
          <w:szCs w:val="21"/>
        </w:rPr>
        <w:t>: 719-725 [PMID: 20102572 DOI: 10.1111/j.1530-0277.2009.01141.x]</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134 </w:t>
      </w:r>
      <w:r w:rsidRPr="000E4402">
        <w:rPr>
          <w:rFonts w:ascii="Book Antiqua" w:eastAsia="宋体" w:hAnsi="Book Antiqua" w:cs="宋体"/>
          <w:b/>
          <w:bCs/>
          <w:color w:val="000000"/>
          <w:kern w:val="0"/>
          <w:szCs w:val="21"/>
        </w:rPr>
        <w:t>Sun Z</w:t>
      </w:r>
      <w:r w:rsidRPr="000E4402">
        <w:rPr>
          <w:rFonts w:ascii="Book Antiqua" w:eastAsia="宋体" w:hAnsi="Book Antiqua" w:cs="宋体"/>
          <w:color w:val="000000"/>
          <w:kern w:val="0"/>
          <w:szCs w:val="21"/>
        </w:rPr>
        <w:t xml:space="preserve">, Klein AS, </w:t>
      </w:r>
      <w:proofErr w:type="spellStart"/>
      <w:r w:rsidRPr="000E4402">
        <w:rPr>
          <w:rFonts w:ascii="Book Antiqua" w:eastAsia="宋体" w:hAnsi="Book Antiqua" w:cs="宋体"/>
          <w:color w:val="000000"/>
          <w:kern w:val="0"/>
          <w:szCs w:val="21"/>
        </w:rPr>
        <w:t>Radaeva</w:t>
      </w:r>
      <w:proofErr w:type="spellEnd"/>
      <w:r w:rsidRPr="000E4402">
        <w:rPr>
          <w:rFonts w:ascii="Book Antiqua" w:eastAsia="宋体" w:hAnsi="Book Antiqua" w:cs="宋体"/>
          <w:color w:val="000000"/>
          <w:kern w:val="0"/>
          <w:szCs w:val="21"/>
        </w:rPr>
        <w:t xml:space="preserve"> S, Hong F, El-</w:t>
      </w:r>
      <w:proofErr w:type="spellStart"/>
      <w:r w:rsidRPr="000E4402">
        <w:rPr>
          <w:rFonts w:ascii="Book Antiqua" w:eastAsia="宋体" w:hAnsi="Book Antiqua" w:cs="宋体"/>
          <w:color w:val="000000"/>
          <w:kern w:val="0"/>
          <w:szCs w:val="21"/>
        </w:rPr>
        <w:t>Assal</w:t>
      </w:r>
      <w:proofErr w:type="spellEnd"/>
      <w:r w:rsidRPr="000E4402">
        <w:rPr>
          <w:rFonts w:ascii="Book Antiqua" w:eastAsia="宋体" w:hAnsi="Book Antiqua" w:cs="宋体"/>
          <w:color w:val="000000"/>
          <w:kern w:val="0"/>
          <w:szCs w:val="21"/>
        </w:rPr>
        <w:t xml:space="preserve"> O, Pan HN, </w:t>
      </w:r>
      <w:proofErr w:type="spellStart"/>
      <w:r w:rsidRPr="000E4402">
        <w:rPr>
          <w:rFonts w:ascii="Book Antiqua" w:eastAsia="宋体" w:hAnsi="Book Antiqua" w:cs="宋体"/>
          <w:color w:val="000000"/>
          <w:kern w:val="0"/>
          <w:szCs w:val="21"/>
        </w:rPr>
        <w:t>Jaruga</w:t>
      </w:r>
      <w:proofErr w:type="spellEnd"/>
      <w:r w:rsidRPr="000E4402">
        <w:rPr>
          <w:rFonts w:ascii="Book Antiqua" w:eastAsia="宋体" w:hAnsi="Book Antiqua" w:cs="宋体"/>
          <w:color w:val="000000"/>
          <w:kern w:val="0"/>
          <w:szCs w:val="21"/>
        </w:rPr>
        <w:t xml:space="preserve"> B, </w:t>
      </w:r>
      <w:proofErr w:type="spellStart"/>
      <w:r w:rsidRPr="000E4402">
        <w:rPr>
          <w:rFonts w:ascii="Book Antiqua" w:eastAsia="宋体" w:hAnsi="Book Antiqua" w:cs="宋体"/>
          <w:color w:val="000000"/>
          <w:kern w:val="0"/>
          <w:szCs w:val="21"/>
        </w:rPr>
        <w:t>Batkai</w:t>
      </w:r>
      <w:proofErr w:type="spellEnd"/>
      <w:r w:rsidRPr="000E4402">
        <w:rPr>
          <w:rFonts w:ascii="Book Antiqua" w:eastAsia="宋体" w:hAnsi="Book Antiqua" w:cs="宋体"/>
          <w:color w:val="000000"/>
          <w:kern w:val="0"/>
          <w:szCs w:val="21"/>
        </w:rPr>
        <w:t xml:space="preserve"> S, Hoshino S, </w:t>
      </w:r>
      <w:proofErr w:type="spellStart"/>
      <w:r w:rsidRPr="000E4402">
        <w:rPr>
          <w:rFonts w:ascii="Book Antiqua" w:eastAsia="宋体" w:hAnsi="Book Antiqua" w:cs="宋体"/>
          <w:color w:val="000000"/>
          <w:kern w:val="0"/>
          <w:szCs w:val="21"/>
        </w:rPr>
        <w:t>Tian</w:t>
      </w:r>
      <w:proofErr w:type="spellEnd"/>
      <w:r w:rsidRPr="000E4402">
        <w:rPr>
          <w:rFonts w:ascii="Book Antiqua" w:eastAsia="宋体" w:hAnsi="Book Antiqua" w:cs="宋体"/>
          <w:color w:val="000000"/>
          <w:kern w:val="0"/>
          <w:szCs w:val="21"/>
        </w:rPr>
        <w:t xml:space="preserve"> Z, </w:t>
      </w:r>
      <w:proofErr w:type="spellStart"/>
      <w:r w:rsidRPr="000E4402">
        <w:rPr>
          <w:rFonts w:ascii="Book Antiqua" w:eastAsia="宋体" w:hAnsi="Book Antiqua" w:cs="宋体"/>
          <w:color w:val="000000"/>
          <w:kern w:val="0"/>
          <w:szCs w:val="21"/>
        </w:rPr>
        <w:t>Kunos</w:t>
      </w:r>
      <w:proofErr w:type="spellEnd"/>
      <w:r w:rsidRPr="000E4402">
        <w:rPr>
          <w:rFonts w:ascii="Book Antiqua" w:eastAsia="宋体" w:hAnsi="Book Antiqua" w:cs="宋体"/>
          <w:color w:val="000000"/>
          <w:kern w:val="0"/>
          <w:szCs w:val="21"/>
        </w:rPr>
        <w:t xml:space="preserve"> G, Diehl AM, Gao B. In vitro interleukin-6 treatment prevents mortality associated with fatty liver transplants in rats. </w:t>
      </w:r>
      <w:r w:rsidRPr="000E4402">
        <w:rPr>
          <w:rFonts w:ascii="Book Antiqua" w:eastAsia="宋体" w:hAnsi="Book Antiqua" w:cs="宋体"/>
          <w:i/>
          <w:iCs/>
          <w:color w:val="000000"/>
          <w:kern w:val="0"/>
          <w:szCs w:val="21"/>
        </w:rPr>
        <w:t>Gastroenterology</w:t>
      </w:r>
      <w:r w:rsidRPr="000E4402">
        <w:rPr>
          <w:rFonts w:ascii="Book Antiqua" w:eastAsia="宋体" w:hAnsi="Book Antiqua" w:cs="宋体"/>
          <w:color w:val="000000"/>
          <w:kern w:val="0"/>
          <w:szCs w:val="21"/>
        </w:rPr>
        <w:t> 2003; </w:t>
      </w:r>
      <w:r w:rsidRPr="000E4402">
        <w:rPr>
          <w:rFonts w:ascii="Book Antiqua" w:eastAsia="宋体" w:hAnsi="Book Antiqua" w:cs="宋体"/>
          <w:b/>
          <w:bCs/>
          <w:color w:val="000000"/>
          <w:kern w:val="0"/>
          <w:szCs w:val="21"/>
        </w:rPr>
        <w:t>125</w:t>
      </w:r>
      <w:r w:rsidRPr="000E4402">
        <w:rPr>
          <w:rFonts w:ascii="Book Antiqua" w:eastAsia="宋体" w:hAnsi="Book Antiqua" w:cs="宋体"/>
          <w:color w:val="000000"/>
          <w:kern w:val="0"/>
          <w:szCs w:val="21"/>
        </w:rPr>
        <w:t>: 202-215 [PMID: 12851884]</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135 </w:t>
      </w:r>
      <w:proofErr w:type="spellStart"/>
      <w:r w:rsidRPr="000E4402">
        <w:rPr>
          <w:rFonts w:ascii="Book Antiqua" w:eastAsia="宋体" w:hAnsi="Book Antiqua" w:cs="宋体"/>
          <w:b/>
          <w:bCs/>
          <w:color w:val="000000"/>
          <w:kern w:val="0"/>
          <w:szCs w:val="21"/>
        </w:rPr>
        <w:t>Horiguchi</w:t>
      </w:r>
      <w:proofErr w:type="spellEnd"/>
      <w:r w:rsidRPr="000E4402">
        <w:rPr>
          <w:rFonts w:ascii="Book Antiqua" w:eastAsia="宋体" w:hAnsi="Book Antiqua" w:cs="宋体"/>
          <w:b/>
          <w:bCs/>
          <w:color w:val="000000"/>
          <w:kern w:val="0"/>
          <w:szCs w:val="21"/>
        </w:rPr>
        <w:t xml:space="preserve"> N</w:t>
      </w:r>
      <w:r w:rsidRPr="000E4402">
        <w:rPr>
          <w:rFonts w:ascii="Book Antiqua" w:eastAsia="宋体" w:hAnsi="Book Antiqua" w:cs="宋体"/>
          <w:color w:val="000000"/>
          <w:kern w:val="0"/>
          <w:szCs w:val="21"/>
        </w:rPr>
        <w:t xml:space="preserve">, Wang L, </w:t>
      </w:r>
      <w:proofErr w:type="spellStart"/>
      <w:r w:rsidRPr="000E4402">
        <w:rPr>
          <w:rFonts w:ascii="Book Antiqua" w:eastAsia="宋体" w:hAnsi="Book Antiqua" w:cs="宋体"/>
          <w:color w:val="000000"/>
          <w:kern w:val="0"/>
          <w:szCs w:val="21"/>
        </w:rPr>
        <w:t>Mukhopadhyay</w:t>
      </w:r>
      <w:proofErr w:type="spellEnd"/>
      <w:r w:rsidRPr="000E4402">
        <w:rPr>
          <w:rFonts w:ascii="Book Antiqua" w:eastAsia="宋体" w:hAnsi="Book Antiqua" w:cs="宋体"/>
          <w:color w:val="000000"/>
          <w:kern w:val="0"/>
          <w:szCs w:val="21"/>
        </w:rPr>
        <w:t xml:space="preserve"> P, Park O, </w:t>
      </w:r>
      <w:proofErr w:type="spellStart"/>
      <w:r w:rsidRPr="000E4402">
        <w:rPr>
          <w:rFonts w:ascii="Book Antiqua" w:eastAsia="宋体" w:hAnsi="Book Antiqua" w:cs="宋体"/>
          <w:color w:val="000000"/>
          <w:kern w:val="0"/>
          <w:szCs w:val="21"/>
        </w:rPr>
        <w:t>Jeong</w:t>
      </w:r>
      <w:proofErr w:type="spellEnd"/>
      <w:r w:rsidRPr="000E4402">
        <w:rPr>
          <w:rFonts w:ascii="Book Antiqua" w:eastAsia="宋体" w:hAnsi="Book Antiqua" w:cs="宋体"/>
          <w:color w:val="000000"/>
          <w:kern w:val="0"/>
          <w:szCs w:val="21"/>
        </w:rPr>
        <w:t xml:space="preserve"> WI, </w:t>
      </w:r>
      <w:proofErr w:type="spellStart"/>
      <w:r w:rsidRPr="000E4402">
        <w:rPr>
          <w:rFonts w:ascii="Book Antiqua" w:eastAsia="宋体" w:hAnsi="Book Antiqua" w:cs="宋体"/>
          <w:color w:val="000000"/>
          <w:kern w:val="0"/>
          <w:szCs w:val="21"/>
        </w:rPr>
        <w:t>Lafdil</w:t>
      </w:r>
      <w:proofErr w:type="spellEnd"/>
      <w:r w:rsidRPr="000E4402">
        <w:rPr>
          <w:rFonts w:ascii="Book Antiqua" w:eastAsia="宋体" w:hAnsi="Book Antiqua" w:cs="宋体"/>
          <w:color w:val="000000"/>
          <w:kern w:val="0"/>
          <w:szCs w:val="21"/>
        </w:rPr>
        <w:t xml:space="preserve"> F, </w:t>
      </w:r>
      <w:proofErr w:type="spellStart"/>
      <w:r w:rsidRPr="000E4402">
        <w:rPr>
          <w:rFonts w:ascii="Book Antiqua" w:eastAsia="宋体" w:hAnsi="Book Antiqua" w:cs="宋体"/>
          <w:color w:val="000000"/>
          <w:kern w:val="0"/>
          <w:szCs w:val="21"/>
        </w:rPr>
        <w:t>Osei-Hyiaman</w:t>
      </w:r>
      <w:proofErr w:type="spellEnd"/>
      <w:r w:rsidRPr="000E4402">
        <w:rPr>
          <w:rFonts w:ascii="Book Antiqua" w:eastAsia="宋体" w:hAnsi="Book Antiqua" w:cs="宋体"/>
          <w:color w:val="000000"/>
          <w:kern w:val="0"/>
          <w:szCs w:val="21"/>
        </w:rPr>
        <w:t xml:space="preserve"> D, </w:t>
      </w:r>
      <w:proofErr w:type="spellStart"/>
      <w:r w:rsidRPr="000E4402">
        <w:rPr>
          <w:rFonts w:ascii="Book Antiqua" w:eastAsia="宋体" w:hAnsi="Book Antiqua" w:cs="宋体"/>
          <w:color w:val="000000"/>
          <w:kern w:val="0"/>
          <w:szCs w:val="21"/>
        </w:rPr>
        <w:t>Moh</w:t>
      </w:r>
      <w:proofErr w:type="spellEnd"/>
      <w:r w:rsidRPr="000E4402">
        <w:rPr>
          <w:rFonts w:ascii="Book Antiqua" w:eastAsia="宋体" w:hAnsi="Book Antiqua" w:cs="宋体"/>
          <w:color w:val="000000"/>
          <w:kern w:val="0"/>
          <w:szCs w:val="21"/>
        </w:rPr>
        <w:t xml:space="preserve"> A, Fu XY, </w:t>
      </w:r>
      <w:proofErr w:type="spellStart"/>
      <w:r w:rsidRPr="000E4402">
        <w:rPr>
          <w:rFonts w:ascii="Book Antiqua" w:eastAsia="宋体" w:hAnsi="Book Antiqua" w:cs="宋体"/>
          <w:color w:val="000000"/>
          <w:kern w:val="0"/>
          <w:szCs w:val="21"/>
        </w:rPr>
        <w:t>Pacher</w:t>
      </w:r>
      <w:proofErr w:type="spellEnd"/>
      <w:r w:rsidRPr="000E4402">
        <w:rPr>
          <w:rFonts w:ascii="Book Antiqua" w:eastAsia="宋体" w:hAnsi="Book Antiqua" w:cs="宋体"/>
          <w:color w:val="000000"/>
          <w:kern w:val="0"/>
          <w:szCs w:val="21"/>
        </w:rPr>
        <w:t xml:space="preserve"> P, </w:t>
      </w:r>
      <w:proofErr w:type="spellStart"/>
      <w:r w:rsidRPr="000E4402">
        <w:rPr>
          <w:rFonts w:ascii="Book Antiqua" w:eastAsia="宋体" w:hAnsi="Book Antiqua" w:cs="宋体"/>
          <w:color w:val="000000"/>
          <w:kern w:val="0"/>
          <w:szCs w:val="21"/>
        </w:rPr>
        <w:t>Kunos</w:t>
      </w:r>
      <w:proofErr w:type="spellEnd"/>
      <w:r w:rsidRPr="000E4402">
        <w:rPr>
          <w:rFonts w:ascii="Book Antiqua" w:eastAsia="宋体" w:hAnsi="Book Antiqua" w:cs="宋体"/>
          <w:color w:val="000000"/>
          <w:kern w:val="0"/>
          <w:szCs w:val="21"/>
        </w:rPr>
        <w:t xml:space="preserve"> G, Gao B. Cell type-dependent pro- and anti-inflammatory role of signal transducer and activator of transcription 3 in alcoholic liver </w:t>
      </w:r>
      <w:r w:rsidRPr="000E4402">
        <w:rPr>
          <w:rFonts w:ascii="Book Antiqua" w:eastAsia="宋体" w:hAnsi="Book Antiqua" w:cs="宋体"/>
          <w:color w:val="000000"/>
          <w:kern w:val="0"/>
          <w:szCs w:val="21"/>
        </w:rPr>
        <w:lastRenderedPageBreak/>
        <w:t>injury. </w:t>
      </w:r>
      <w:r w:rsidRPr="000E4402">
        <w:rPr>
          <w:rFonts w:ascii="Book Antiqua" w:eastAsia="宋体" w:hAnsi="Book Antiqua" w:cs="宋体"/>
          <w:i/>
          <w:iCs/>
          <w:color w:val="000000"/>
          <w:kern w:val="0"/>
          <w:szCs w:val="21"/>
        </w:rPr>
        <w:t>Gastroenterology</w:t>
      </w:r>
      <w:r w:rsidRPr="000E4402">
        <w:rPr>
          <w:rFonts w:ascii="Book Antiqua" w:eastAsia="宋体" w:hAnsi="Book Antiqua" w:cs="宋体"/>
          <w:color w:val="000000"/>
          <w:kern w:val="0"/>
          <w:szCs w:val="21"/>
        </w:rPr>
        <w:t> 2008; </w:t>
      </w:r>
      <w:r w:rsidRPr="000E4402">
        <w:rPr>
          <w:rFonts w:ascii="Book Antiqua" w:eastAsia="宋体" w:hAnsi="Book Antiqua" w:cs="宋体"/>
          <w:b/>
          <w:bCs/>
          <w:color w:val="000000"/>
          <w:kern w:val="0"/>
          <w:szCs w:val="21"/>
        </w:rPr>
        <w:t>134</w:t>
      </w:r>
      <w:r w:rsidRPr="000E4402">
        <w:rPr>
          <w:rFonts w:ascii="Book Antiqua" w:eastAsia="宋体" w:hAnsi="Book Antiqua" w:cs="宋体"/>
          <w:color w:val="000000"/>
          <w:kern w:val="0"/>
          <w:szCs w:val="21"/>
        </w:rPr>
        <w:t>: 1148-1158 [PMID: 18395093 DOI: 10.1053/j.gastro.2008.01.016]</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136 </w:t>
      </w:r>
      <w:r w:rsidRPr="000E4402">
        <w:rPr>
          <w:rFonts w:ascii="Book Antiqua" w:eastAsia="宋体" w:hAnsi="Book Antiqua" w:cs="宋体"/>
          <w:b/>
          <w:bCs/>
          <w:color w:val="000000"/>
          <w:kern w:val="0"/>
          <w:szCs w:val="21"/>
        </w:rPr>
        <w:t>Mandal P</w:t>
      </w:r>
      <w:r w:rsidRPr="000E4402">
        <w:rPr>
          <w:rFonts w:ascii="Book Antiqua" w:eastAsia="宋体" w:hAnsi="Book Antiqua" w:cs="宋体"/>
          <w:color w:val="000000"/>
          <w:kern w:val="0"/>
          <w:szCs w:val="21"/>
        </w:rPr>
        <w:t xml:space="preserve">, Park PH, McMullen MR, Pratt BT, Nagy LE. The anti-inflammatory effects of </w:t>
      </w:r>
      <w:proofErr w:type="spellStart"/>
      <w:r w:rsidRPr="000E4402">
        <w:rPr>
          <w:rFonts w:ascii="Book Antiqua" w:eastAsia="宋体" w:hAnsi="Book Antiqua" w:cs="宋体"/>
          <w:color w:val="000000"/>
          <w:kern w:val="0"/>
          <w:szCs w:val="21"/>
        </w:rPr>
        <w:t>adiponectin</w:t>
      </w:r>
      <w:proofErr w:type="spellEnd"/>
      <w:r w:rsidRPr="000E4402">
        <w:rPr>
          <w:rFonts w:ascii="Book Antiqua" w:eastAsia="宋体" w:hAnsi="Book Antiqua" w:cs="宋体"/>
          <w:color w:val="000000"/>
          <w:kern w:val="0"/>
          <w:szCs w:val="21"/>
        </w:rPr>
        <w:t xml:space="preserve"> are mediated via a </w:t>
      </w:r>
      <w:proofErr w:type="spellStart"/>
      <w:r w:rsidRPr="000E4402">
        <w:rPr>
          <w:rFonts w:ascii="Book Antiqua" w:eastAsia="宋体" w:hAnsi="Book Antiqua" w:cs="宋体"/>
          <w:color w:val="000000"/>
          <w:kern w:val="0"/>
          <w:szCs w:val="21"/>
        </w:rPr>
        <w:t>heme</w:t>
      </w:r>
      <w:proofErr w:type="spellEnd"/>
      <w:r w:rsidRPr="000E4402">
        <w:rPr>
          <w:rFonts w:ascii="Book Antiqua" w:eastAsia="宋体" w:hAnsi="Book Antiqua" w:cs="宋体"/>
          <w:color w:val="000000"/>
          <w:kern w:val="0"/>
          <w:szCs w:val="21"/>
        </w:rPr>
        <w:t xml:space="preserve"> oxygenase-1-dependent pathway in rat </w:t>
      </w:r>
      <w:proofErr w:type="spellStart"/>
      <w:r w:rsidRPr="000E4402">
        <w:rPr>
          <w:rFonts w:ascii="Book Antiqua" w:eastAsia="宋体" w:hAnsi="Book Antiqua" w:cs="宋体"/>
          <w:color w:val="000000"/>
          <w:kern w:val="0"/>
          <w:szCs w:val="21"/>
        </w:rPr>
        <w:t>Kupffer</w:t>
      </w:r>
      <w:proofErr w:type="spellEnd"/>
      <w:r w:rsidRPr="000E4402">
        <w:rPr>
          <w:rFonts w:ascii="Book Antiqua" w:eastAsia="宋体" w:hAnsi="Book Antiqua" w:cs="宋体"/>
          <w:color w:val="000000"/>
          <w:kern w:val="0"/>
          <w:szCs w:val="21"/>
        </w:rPr>
        <w:t xml:space="preserve"> cells.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2010; </w:t>
      </w:r>
      <w:r w:rsidRPr="000E4402">
        <w:rPr>
          <w:rFonts w:ascii="Book Antiqua" w:eastAsia="宋体" w:hAnsi="Book Antiqua" w:cs="宋体"/>
          <w:b/>
          <w:bCs/>
          <w:color w:val="000000"/>
          <w:kern w:val="0"/>
          <w:szCs w:val="21"/>
        </w:rPr>
        <w:t>51</w:t>
      </w:r>
      <w:r w:rsidRPr="000E4402">
        <w:rPr>
          <w:rFonts w:ascii="Book Antiqua" w:eastAsia="宋体" w:hAnsi="Book Antiqua" w:cs="宋体"/>
          <w:color w:val="000000"/>
          <w:kern w:val="0"/>
          <w:szCs w:val="21"/>
        </w:rPr>
        <w:t>: 1420-1429 [PMID: 20052772 DOI: 10.1002/hep.23427]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137 </w:t>
      </w:r>
      <w:r w:rsidRPr="000E4402">
        <w:rPr>
          <w:rFonts w:ascii="Book Antiqua" w:eastAsia="宋体" w:hAnsi="Book Antiqua" w:cs="宋体"/>
          <w:b/>
          <w:bCs/>
          <w:color w:val="000000"/>
          <w:kern w:val="0"/>
          <w:szCs w:val="21"/>
        </w:rPr>
        <w:t>Miller AM</w:t>
      </w:r>
      <w:proofErr w:type="gramStart"/>
      <w:r w:rsidRPr="000E4402">
        <w:rPr>
          <w:rFonts w:ascii="Book Antiqua" w:eastAsia="宋体" w:hAnsi="Book Antiqua" w:cs="宋体"/>
          <w:color w:val="000000"/>
          <w:kern w:val="0"/>
          <w:szCs w:val="21"/>
        </w:rPr>
        <w:t>,</w:t>
      </w:r>
      <w:proofErr w:type="gramEnd"/>
      <w:r w:rsidRPr="000E4402">
        <w:rPr>
          <w:rFonts w:ascii="Book Antiqua" w:eastAsia="宋体" w:hAnsi="Book Antiqua" w:cs="宋体"/>
          <w:color w:val="000000"/>
          <w:kern w:val="0"/>
          <w:szCs w:val="21"/>
        </w:rPr>
        <w:t xml:space="preserve"> Wang H, </w:t>
      </w:r>
      <w:proofErr w:type="spellStart"/>
      <w:r w:rsidRPr="000E4402">
        <w:rPr>
          <w:rFonts w:ascii="Book Antiqua" w:eastAsia="宋体" w:hAnsi="Book Antiqua" w:cs="宋体"/>
          <w:color w:val="000000"/>
          <w:kern w:val="0"/>
          <w:szCs w:val="21"/>
        </w:rPr>
        <w:t>Bertola</w:t>
      </w:r>
      <w:proofErr w:type="spellEnd"/>
      <w:r w:rsidRPr="000E4402">
        <w:rPr>
          <w:rFonts w:ascii="Book Antiqua" w:eastAsia="宋体" w:hAnsi="Book Antiqua" w:cs="宋体"/>
          <w:color w:val="000000"/>
          <w:kern w:val="0"/>
          <w:szCs w:val="21"/>
        </w:rPr>
        <w:t xml:space="preserve"> A, Park O, </w:t>
      </w:r>
      <w:proofErr w:type="spellStart"/>
      <w:r w:rsidRPr="000E4402">
        <w:rPr>
          <w:rFonts w:ascii="Book Antiqua" w:eastAsia="宋体" w:hAnsi="Book Antiqua" w:cs="宋体"/>
          <w:color w:val="000000"/>
          <w:kern w:val="0"/>
          <w:szCs w:val="21"/>
        </w:rPr>
        <w:t>Horiguchi</w:t>
      </w:r>
      <w:proofErr w:type="spellEnd"/>
      <w:r w:rsidRPr="000E4402">
        <w:rPr>
          <w:rFonts w:ascii="Book Antiqua" w:eastAsia="宋体" w:hAnsi="Book Antiqua" w:cs="宋体"/>
          <w:color w:val="000000"/>
          <w:kern w:val="0"/>
          <w:szCs w:val="21"/>
        </w:rPr>
        <w:t xml:space="preserve"> N, Ki SH, Yin S, </w:t>
      </w:r>
      <w:proofErr w:type="spellStart"/>
      <w:r w:rsidRPr="000E4402">
        <w:rPr>
          <w:rFonts w:ascii="Book Antiqua" w:eastAsia="宋体" w:hAnsi="Book Antiqua" w:cs="宋体"/>
          <w:color w:val="000000"/>
          <w:kern w:val="0"/>
          <w:szCs w:val="21"/>
        </w:rPr>
        <w:t>Lafdil</w:t>
      </w:r>
      <w:proofErr w:type="spellEnd"/>
      <w:r w:rsidRPr="000E4402">
        <w:rPr>
          <w:rFonts w:ascii="Book Antiqua" w:eastAsia="宋体" w:hAnsi="Book Antiqua" w:cs="宋体"/>
          <w:color w:val="000000"/>
          <w:kern w:val="0"/>
          <w:szCs w:val="21"/>
        </w:rPr>
        <w:t xml:space="preserve"> F, Gao B. Inflammation-associated interleukin-6/signal transducer and activator of transcription 3 activation ameliorates alcoholic and nonalcoholic fatty liver diseases in interleukin-10-deficient mice. </w:t>
      </w:r>
      <w:proofErr w:type="spellStart"/>
      <w:r w:rsidRPr="000E4402">
        <w:rPr>
          <w:rFonts w:ascii="Book Antiqua" w:eastAsia="宋体" w:hAnsi="Book Antiqua" w:cs="宋体"/>
          <w:i/>
          <w:iCs/>
          <w:color w:val="000000"/>
          <w:kern w:val="0"/>
          <w:szCs w:val="21"/>
        </w:rPr>
        <w:t>Hepatology</w:t>
      </w:r>
      <w:proofErr w:type="spellEnd"/>
      <w:r w:rsidRPr="000E4402">
        <w:rPr>
          <w:rFonts w:ascii="Book Antiqua" w:eastAsia="宋体" w:hAnsi="Book Antiqua" w:cs="宋体"/>
          <w:color w:val="000000"/>
          <w:kern w:val="0"/>
          <w:szCs w:val="21"/>
        </w:rPr>
        <w:t> 2011; </w:t>
      </w:r>
      <w:r w:rsidRPr="000E4402">
        <w:rPr>
          <w:rFonts w:ascii="Book Antiqua" w:eastAsia="宋体" w:hAnsi="Book Antiqua" w:cs="宋体"/>
          <w:b/>
          <w:bCs/>
          <w:color w:val="000000"/>
          <w:kern w:val="0"/>
          <w:szCs w:val="21"/>
        </w:rPr>
        <w:t>54</w:t>
      </w:r>
      <w:r w:rsidRPr="000E4402">
        <w:rPr>
          <w:rFonts w:ascii="Book Antiqua" w:eastAsia="宋体" w:hAnsi="Book Antiqua" w:cs="宋体"/>
          <w:color w:val="000000"/>
          <w:kern w:val="0"/>
          <w:szCs w:val="21"/>
        </w:rPr>
        <w:t>: 846-856 [PMID: 21725996 DOI: 10.1002/hep.24517]</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138 </w:t>
      </w:r>
      <w:r w:rsidRPr="000E4402">
        <w:rPr>
          <w:rFonts w:ascii="Book Antiqua" w:eastAsia="宋体" w:hAnsi="Book Antiqua" w:cs="宋体"/>
          <w:b/>
          <w:bCs/>
          <w:color w:val="000000"/>
          <w:kern w:val="0"/>
          <w:szCs w:val="21"/>
        </w:rPr>
        <w:t>An L</w:t>
      </w:r>
      <w:r w:rsidRPr="000E4402">
        <w:rPr>
          <w:rFonts w:ascii="Book Antiqua" w:eastAsia="宋体" w:hAnsi="Book Antiqua" w:cs="宋体"/>
          <w:color w:val="000000"/>
          <w:kern w:val="0"/>
          <w:szCs w:val="21"/>
        </w:rPr>
        <w:t xml:space="preserve">, Wang X, </w:t>
      </w:r>
      <w:proofErr w:type="spellStart"/>
      <w:r w:rsidRPr="000E4402">
        <w:rPr>
          <w:rFonts w:ascii="Book Antiqua" w:eastAsia="宋体" w:hAnsi="Book Antiqua" w:cs="宋体"/>
          <w:color w:val="000000"/>
          <w:kern w:val="0"/>
          <w:szCs w:val="21"/>
        </w:rPr>
        <w:t>Cederbaum</w:t>
      </w:r>
      <w:proofErr w:type="spellEnd"/>
      <w:r w:rsidRPr="000E4402">
        <w:rPr>
          <w:rFonts w:ascii="Book Antiqua" w:eastAsia="宋体" w:hAnsi="Book Antiqua" w:cs="宋体"/>
          <w:color w:val="000000"/>
          <w:kern w:val="0"/>
          <w:szCs w:val="21"/>
        </w:rPr>
        <w:t xml:space="preserve"> AI. </w:t>
      </w:r>
      <w:proofErr w:type="gramStart"/>
      <w:r w:rsidRPr="000E4402">
        <w:rPr>
          <w:rFonts w:ascii="Book Antiqua" w:eastAsia="宋体" w:hAnsi="Book Antiqua" w:cs="宋体"/>
          <w:color w:val="000000"/>
          <w:kern w:val="0"/>
          <w:szCs w:val="21"/>
        </w:rPr>
        <w:t>Cytokines in alcoholic liver disease.</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Arch </w:t>
      </w:r>
      <w:proofErr w:type="spellStart"/>
      <w:r w:rsidRPr="000E4402">
        <w:rPr>
          <w:rFonts w:ascii="Book Antiqua" w:eastAsia="宋体" w:hAnsi="Book Antiqua" w:cs="宋体"/>
          <w:i/>
          <w:iCs/>
          <w:color w:val="000000"/>
          <w:kern w:val="0"/>
          <w:szCs w:val="21"/>
        </w:rPr>
        <w:t>Toxicol</w:t>
      </w:r>
      <w:proofErr w:type="spellEnd"/>
      <w:r w:rsidRPr="000E4402">
        <w:rPr>
          <w:rFonts w:ascii="Book Antiqua" w:eastAsia="宋体" w:hAnsi="Book Antiqua" w:cs="宋体"/>
          <w:color w:val="000000"/>
          <w:kern w:val="0"/>
          <w:szCs w:val="21"/>
        </w:rPr>
        <w:t> 2012; </w:t>
      </w:r>
      <w:r w:rsidRPr="000E4402">
        <w:rPr>
          <w:rFonts w:ascii="Book Antiqua" w:eastAsia="宋体" w:hAnsi="Book Antiqua" w:cs="宋体"/>
          <w:b/>
          <w:bCs/>
          <w:color w:val="000000"/>
          <w:kern w:val="0"/>
          <w:szCs w:val="21"/>
        </w:rPr>
        <w:t>86</w:t>
      </w:r>
      <w:r w:rsidRPr="000E4402">
        <w:rPr>
          <w:rFonts w:ascii="Book Antiqua" w:eastAsia="宋体" w:hAnsi="Book Antiqua" w:cs="宋体"/>
          <w:color w:val="000000"/>
          <w:kern w:val="0"/>
          <w:szCs w:val="21"/>
        </w:rPr>
        <w:t>: 1337-1348 [PMID: 22367091 DOI: 10.1007/s00204-012-0814-6]</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139 </w:t>
      </w:r>
      <w:r w:rsidRPr="000E4402">
        <w:rPr>
          <w:rFonts w:ascii="Book Antiqua" w:eastAsia="宋体" w:hAnsi="Book Antiqua" w:cs="宋体"/>
          <w:b/>
          <w:bCs/>
          <w:color w:val="000000"/>
          <w:kern w:val="0"/>
          <w:szCs w:val="21"/>
        </w:rPr>
        <w:t>Kang L</w:t>
      </w:r>
      <w:r w:rsidRPr="000E4402">
        <w:rPr>
          <w:rFonts w:ascii="Book Antiqua" w:eastAsia="宋体" w:hAnsi="Book Antiqua" w:cs="宋体"/>
          <w:color w:val="000000"/>
          <w:kern w:val="0"/>
          <w:szCs w:val="21"/>
        </w:rPr>
        <w:t xml:space="preserve">, Chen X, Sebastian BM, Pratt BT, </w:t>
      </w:r>
      <w:proofErr w:type="spellStart"/>
      <w:r w:rsidRPr="000E4402">
        <w:rPr>
          <w:rFonts w:ascii="Book Antiqua" w:eastAsia="宋体" w:hAnsi="Book Antiqua" w:cs="宋体"/>
          <w:color w:val="000000"/>
          <w:kern w:val="0"/>
          <w:szCs w:val="21"/>
        </w:rPr>
        <w:t>Bederman</w:t>
      </w:r>
      <w:proofErr w:type="spellEnd"/>
      <w:r w:rsidRPr="000E4402">
        <w:rPr>
          <w:rFonts w:ascii="Book Antiqua" w:eastAsia="宋体" w:hAnsi="Book Antiqua" w:cs="宋体"/>
          <w:color w:val="000000"/>
          <w:kern w:val="0"/>
          <w:szCs w:val="21"/>
        </w:rPr>
        <w:t xml:space="preserve"> IR, Alexander JC, </w:t>
      </w:r>
      <w:proofErr w:type="spellStart"/>
      <w:r w:rsidRPr="000E4402">
        <w:rPr>
          <w:rFonts w:ascii="Book Antiqua" w:eastAsia="宋体" w:hAnsi="Book Antiqua" w:cs="宋体"/>
          <w:color w:val="000000"/>
          <w:kern w:val="0"/>
          <w:szCs w:val="21"/>
        </w:rPr>
        <w:t>Previs</w:t>
      </w:r>
      <w:proofErr w:type="spellEnd"/>
      <w:r w:rsidRPr="000E4402">
        <w:rPr>
          <w:rFonts w:ascii="Book Antiqua" w:eastAsia="宋体" w:hAnsi="Book Antiqua" w:cs="宋体"/>
          <w:color w:val="000000"/>
          <w:kern w:val="0"/>
          <w:szCs w:val="21"/>
        </w:rPr>
        <w:t xml:space="preserve"> SF, Nagy LE. Chronic ethanol and triglyceride turnover in white adipose tissue in rats: inhibition of the anti-</w:t>
      </w:r>
      <w:proofErr w:type="spellStart"/>
      <w:r w:rsidRPr="000E4402">
        <w:rPr>
          <w:rFonts w:ascii="Book Antiqua" w:eastAsia="宋体" w:hAnsi="Book Antiqua" w:cs="宋体"/>
          <w:color w:val="000000"/>
          <w:kern w:val="0"/>
          <w:szCs w:val="21"/>
        </w:rPr>
        <w:t>lipolytic</w:t>
      </w:r>
      <w:proofErr w:type="spellEnd"/>
      <w:r w:rsidRPr="000E4402">
        <w:rPr>
          <w:rFonts w:ascii="Book Antiqua" w:eastAsia="宋体" w:hAnsi="Book Antiqua" w:cs="宋体"/>
          <w:color w:val="000000"/>
          <w:kern w:val="0"/>
          <w:szCs w:val="21"/>
        </w:rPr>
        <w:t xml:space="preserve"> action of insulin after chronic ethanol contributes to increased triglyceride degradation.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Chem</w:t>
      </w:r>
      <w:proofErr w:type="spellEnd"/>
      <w:r w:rsidRPr="000E4402">
        <w:rPr>
          <w:rFonts w:ascii="Book Antiqua" w:eastAsia="宋体" w:hAnsi="Book Antiqua" w:cs="宋体"/>
          <w:color w:val="000000"/>
          <w:kern w:val="0"/>
          <w:szCs w:val="21"/>
        </w:rPr>
        <w:t> 2007; </w:t>
      </w:r>
      <w:r w:rsidRPr="000E4402">
        <w:rPr>
          <w:rFonts w:ascii="Book Antiqua" w:eastAsia="宋体" w:hAnsi="Book Antiqua" w:cs="宋体"/>
          <w:b/>
          <w:bCs/>
          <w:color w:val="000000"/>
          <w:kern w:val="0"/>
          <w:szCs w:val="21"/>
        </w:rPr>
        <w:t>282</w:t>
      </w:r>
      <w:r w:rsidRPr="000E4402">
        <w:rPr>
          <w:rFonts w:ascii="Book Antiqua" w:eastAsia="宋体" w:hAnsi="Book Antiqua" w:cs="宋体"/>
          <w:color w:val="000000"/>
          <w:kern w:val="0"/>
          <w:szCs w:val="21"/>
        </w:rPr>
        <w:t>: 28465-28473 [PMID: 17686776]</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140 </w:t>
      </w:r>
      <w:proofErr w:type="spellStart"/>
      <w:r w:rsidRPr="000E4402">
        <w:rPr>
          <w:rFonts w:ascii="Book Antiqua" w:eastAsia="宋体" w:hAnsi="Book Antiqua" w:cs="宋体"/>
          <w:b/>
          <w:bCs/>
          <w:color w:val="000000"/>
          <w:kern w:val="0"/>
          <w:szCs w:val="21"/>
        </w:rPr>
        <w:t>Orman</w:t>
      </w:r>
      <w:proofErr w:type="spellEnd"/>
      <w:r w:rsidRPr="000E4402">
        <w:rPr>
          <w:rFonts w:ascii="Book Antiqua" w:eastAsia="宋体" w:hAnsi="Book Antiqua" w:cs="宋体"/>
          <w:b/>
          <w:bCs/>
          <w:color w:val="000000"/>
          <w:kern w:val="0"/>
          <w:szCs w:val="21"/>
        </w:rPr>
        <w:t xml:space="preserve"> ES</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Odena</w:t>
      </w:r>
      <w:proofErr w:type="spellEnd"/>
      <w:r w:rsidRPr="000E4402">
        <w:rPr>
          <w:rFonts w:ascii="Book Antiqua" w:eastAsia="宋体" w:hAnsi="Book Antiqua" w:cs="宋体"/>
          <w:color w:val="000000"/>
          <w:kern w:val="0"/>
          <w:szCs w:val="21"/>
        </w:rPr>
        <w:t xml:space="preserve"> G, </w:t>
      </w:r>
      <w:proofErr w:type="spellStart"/>
      <w:r w:rsidRPr="000E4402">
        <w:rPr>
          <w:rFonts w:ascii="Book Antiqua" w:eastAsia="宋体" w:hAnsi="Book Antiqua" w:cs="宋体"/>
          <w:color w:val="000000"/>
          <w:kern w:val="0"/>
          <w:szCs w:val="21"/>
        </w:rPr>
        <w:t>Bataller</w:t>
      </w:r>
      <w:proofErr w:type="spellEnd"/>
      <w:r w:rsidRPr="000E4402">
        <w:rPr>
          <w:rFonts w:ascii="Book Antiqua" w:eastAsia="宋体" w:hAnsi="Book Antiqua" w:cs="宋体"/>
          <w:color w:val="000000"/>
          <w:kern w:val="0"/>
          <w:szCs w:val="21"/>
        </w:rPr>
        <w:t xml:space="preserve"> R. Alcoholic liver disease: pathogenesis, management, and novel targets for therapy.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Hepatol</w:t>
      </w:r>
      <w:proofErr w:type="spellEnd"/>
      <w:r w:rsidRPr="000E4402">
        <w:rPr>
          <w:rFonts w:ascii="Book Antiqua" w:eastAsia="宋体" w:hAnsi="Book Antiqua" w:cs="宋体"/>
          <w:color w:val="000000"/>
          <w:kern w:val="0"/>
          <w:szCs w:val="21"/>
        </w:rPr>
        <w:t> 2013; </w:t>
      </w:r>
      <w:r w:rsidRPr="000E4402">
        <w:rPr>
          <w:rFonts w:ascii="Book Antiqua" w:eastAsia="宋体" w:hAnsi="Book Antiqua" w:cs="宋体"/>
          <w:b/>
          <w:bCs/>
          <w:color w:val="000000"/>
          <w:kern w:val="0"/>
          <w:szCs w:val="21"/>
        </w:rPr>
        <w:t>28</w:t>
      </w:r>
      <w:r w:rsidRPr="000E4402">
        <w:rPr>
          <w:rFonts w:ascii="Book Antiqua" w:eastAsia="宋体" w:hAnsi="Book Antiqua" w:cs="宋体"/>
          <w:bCs/>
          <w:color w:val="000000"/>
          <w:kern w:val="0"/>
          <w:szCs w:val="21"/>
        </w:rPr>
        <w:t xml:space="preserve"> </w:t>
      </w:r>
      <w:proofErr w:type="spellStart"/>
      <w:r w:rsidRPr="000E4402">
        <w:rPr>
          <w:rFonts w:ascii="Book Antiqua" w:eastAsia="宋体" w:hAnsi="Book Antiqua" w:cs="宋体"/>
          <w:bCs/>
          <w:color w:val="000000"/>
          <w:kern w:val="0"/>
          <w:szCs w:val="21"/>
        </w:rPr>
        <w:t>Suppl</w:t>
      </w:r>
      <w:proofErr w:type="spellEnd"/>
      <w:r w:rsidRPr="000E4402">
        <w:rPr>
          <w:rFonts w:ascii="Book Antiqua" w:eastAsia="宋体" w:hAnsi="Book Antiqua" w:cs="宋体"/>
          <w:bCs/>
          <w:color w:val="000000"/>
          <w:kern w:val="0"/>
          <w:szCs w:val="21"/>
        </w:rPr>
        <w:t xml:space="preserve"> 1</w:t>
      </w:r>
      <w:r w:rsidRPr="000E4402">
        <w:rPr>
          <w:rFonts w:ascii="Book Antiqua" w:eastAsia="宋体" w:hAnsi="Book Antiqua" w:cs="宋体"/>
          <w:color w:val="000000"/>
          <w:kern w:val="0"/>
          <w:szCs w:val="21"/>
        </w:rPr>
        <w:t>: 77-84 [PMID: 23855300 DOI: 10.1111/jgh.12030]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141 </w:t>
      </w:r>
      <w:proofErr w:type="spellStart"/>
      <w:r w:rsidRPr="000E4402">
        <w:rPr>
          <w:rFonts w:ascii="Book Antiqua" w:eastAsia="宋体" w:hAnsi="Book Antiqua" w:cs="宋体"/>
          <w:b/>
          <w:bCs/>
          <w:color w:val="000000"/>
          <w:kern w:val="0"/>
          <w:szCs w:val="21"/>
        </w:rPr>
        <w:t>Dhanda</w:t>
      </w:r>
      <w:proofErr w:type="spellEnd"/>
      <w:r w:rsidRPr="000E4402">
        <w:rPr>
          <w:rFonts w:ascii="Book Antiqua" w:eastAsia="宋体" w:hAnsi="Book Antiqua" w:cs="宋体"/>
          <w:b/>
          <w:bCs/>
          <w:color w:val="000000"/>
          <w:kern w:val="0"/>
          <w:szCs w:val="21"/>
        </w:rPr>
        <w:t xml:space="preserve"> AD</w:t>
      </w:r>
      <w:r w:rsidRPr="000E4402">
        <w:rPr>
          <w:rFonts w:ascii="Book Antiqua" w:eastAsia="宋体" w:hAnsi="Book Antiqua" w:cs="宋体"/>
          <w:color w:val="000000"/>
          <w:kern w:val="0"/>
          <w:szCs w:val="21"/>
        </w:rPr>
        <w:t>, Lee RW, Collins PL, McCune CA. Molecular targets in the treatment of alcoholic hepatitis.</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 xml:space="preserve">World 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color w:val="000000"/>
          <w:kern w:val="0"/>
          <w:szCs w:val="21"/>
        </w:rPr>
        <w:t> 2012; </w:t>
      </w:r>
      <w:r w:rsidRPr="000E4402">
        <w:rPr>
          <w:rFonts w:ascii="Book Antiqua" w:eastAsia="宋体" w:hAnsi="Book Antiqua" w:cs="宋体"/>
          <w:b/>
          <w:bCs/>
          <w:color w:val="000000"/>
          <w:kern w:val="0"/>
          <w:szCs w:val="21"/>
        </w:rPr>
        <w:t>18</w:t>
      </w:r>
      <w:r w:rsidRPr="000E4402">
        <w:rPr>
          <w:rFonts w:ascii="Book Antiqua" w:eastAsia="宋体" w:hAnsi="Book Antiqua" w:cs="宋体"/>
          <w:color w:val="000000"/>
          <w:kern w:val="0"/>
          <w:szCs w:val="21"/>
        </w:rPr>
        <w:t>: 5504-5513 [PMID: 23112542 DOI: 10.3748/wjg.v18.i39.5504]</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142 </w:t>
      </w:r>
      <w:proofErr w:type="spellStart"/>
      <w:r w:rsidRPr="000E4402">
        <w:rPr>
          <w:rFonts w:ascii="Book Antiqua" w:eastAsia="宋体" w:hAnsi="Book Antiqua" w:cs="宋体"/>
          <w:b/>
          <w:bCs/>
          <w:color w:val="000000"/>
          <w:kern w:val="0"/>
          <w:szCs w:val="21"/>
        </w:rPr>
        <w:t>Lebrec</w:t>
      </w:r>
      <w:proofErr w:type="spellEnd"/>
      <w:r w:rsidRPr="000E4402">
        <w:rPr>
          <w:rFonts w:ascii="Book Antiqua" w:eastAsia="宋体" w:hAnsi="Book Antiqua" w:cs="宋体"/>
          <w:b/>
          <w:bCs/>
          <w:color w:val="000000"/>
          <w:kern w:val="0"/>
          <w:szCs w:val="21"/>
        </w:rPr>
        <w:t xml:space="preserve"> D</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Thabut</w:t>
      </w:r>
      <w:proofErr w:type="spellEnd"/>
      <w:r w:rsidRPr="000E4402">
        <w:rPr>
          <w:rFonts w:ascii="Book Antiqua" w:eastAsia="宋体" w:hAnsi="Book Antiqua" w:cs="宋体"/>
          <w:color w:val="000000"/>
          <w:kern w:val="0"/>
          <w:szCs w:val="21"/>
        </w:rPr>
        <w:t xml:space="preserve"> D, </w:t>
      </w:r>
      <w:proofErr w:type="spellStart"/>
      <w:r w:rsidRPr="000E4402">
        <w:rPr>
          <w:rFonts w:ascii="Book Antiqua" w:eastAsia="宋体" w:hAnsi="Book Antiqua" w:cs="宋体"/>
          <w:color w:val="000000"/>
          <w:kern w:val="0"/>
          <w:szCs w:val="21"/>
        </w:rPr>
        <w:t>Oberti</w:t>
      </w:r>
      <w:proofErr w:type="spellEnd"/>
      <w:r w:rsidRPr="000E4402">
        <w:rPr>
          <w:rFonts w:ascii="Book Antiqua" w:eastAsia="宋体" w:hAnsi="Book Antiqua" w:cs="宋体"/>
          <w:color w:val="000000"/>
          <w:kern w:val="0"/>
          <w:szCs w:val="21"/>
        </w:rPr>
        <w:t xml:space="preserve"> F, </w:t>
      </w:r>
      <w:proofErr w:type="spellStart"/>
      <w:r w:rsidRPr="000E4402">
        <w:rPr>
          <w:rFonts w:ascii="Book Antiqua" w:eastAsia="宋体" w:hAnsi="Book Antiqua" w:cs="宋体"/>
          <w:color w:val="000000"/>
          <w:kern w:val="0"/>
          <w:szCs w:val="21"/>
        </w:rPr>
        <w:t>Perarnau</w:t>
      </w:r>
      <w:proofErr w:type="spellEnd"/>
      <w:r w:rsidRPr="000E4402">
        <w:rPr>
          <w:rFonts w:ascii="Book Antiqua" w:eastAsia="宋体" w:hAnsi="Book Antiqua" w:cs="宋体"/>
          <w:color w:val="000000"/>
          <w:kern w:val="0"/>
          <w:szCs w:val="21"/>
        </w:rPr>
        <w:t xml:space="preserve"> JM, </w:t>
      </w:r>
      <w:proofErr w:type="spellStart"/>
      <w:r w:rsidRPr="000E4402">
        <w:rPr>
          <w:rFonts w:ascii="Book Antiqua" w:eastAsia="宋体" w:hAnsi="Book Antiqua" w:cs="宋体"/>
          <w:color w:val="000000"/>
          <w:kern w:val="0"/>
          <w:szCs w:val="21"/>
        </w:rPr>
        <w:t>Condat</w:t>
      </w:r>
      <w:proofErr w:type="spellEnd"/>
      <w:r w:rsidRPr="000E4402">
        <w:rPr>
          <w:rFonts w:ascii="Book Antiqua" w:eastAsia="宋体" w:hAnsi="Book Antiqua" w:cs="宋体"/>
          <w:color w:val="000000"/>
          <w:kern w:val="0"/>
          <w:szCs w:val="21"/>
        </w:rPr>
        <w:t xml:space="preserve"> B, </w:t>
      </w:r>
      <w:proofErr w:type="spellStart"/>
      <w:r w:rsidRPr="000E4402">
        <w:rPr>
          <w:rFonts w:ascii="Book Antiqua" w:eastAsia="宋体" w:hAnsi="Book Antiqua" w:cs="宋体"/>
          <w:color w:val="000000"/>
          <w:kern w:val="0"/>
          <w:szCs w:val="21"/>
        </w:rPr>
        <w:t>Barraud</w:t>
      </w:r>
      <w:proofErr w:type="spellEnd"/>
      <w:r w:rsidRPr="000E4402">
        <w:rPr>
          <w:rFonts w:ascii="Book Antiqua" w:eastAsia="宋体" w:hAnsi="Book Antiqua" w:cs="宋体"/>
          <w:color w:val="000000"/>
          <w:kern w:val="0"/>
          <w:szCs w:val="21"/>
        </w:rPr>
        <w:t xml:space="preserve"> H, </w:t>
      </w:r>
      <w:proofErr w:type="spellStart"/>
      <w:r w:rsidRPr="000E4402">
        <w:rPr>
          <w:rFonts w:ascii="Book Antiqua" w:eastAsia="宋体" w:hAnsi="Book Antiqua" w:cs="宋体"/>
          <w:color w:val="000000"/>
          <w:kern w:val="0"/>
          <w:szCs w:val="21"/>
        </w:rPr>
        <w:t>Saliba</w:t>
      </w:r>
      <w:proofErr w:type="spellEnd"/>
      <w:r w:rsidRPr="000E4402">
        <w:rPr>
          <w:rFonts w:ascii="Book Antiqua" w:eastAsia="宋体" w:hAnsi="Book Antiqua" w:cs="宋体"/>
          <w:color w:val="000000"/>
          <w:kern w:val="0"/>
          <w:szCs w:val="21"/>
        </w:rPr>
        <w:t xml:space="preserve"> F, </w:t>
      </w:r>
      <w:proofErr w:type="spellStart"/>
      <w:r w:rsidRPr="000E4402">
        <w:rPr>
          <w:rFonts w:ascii="Book Antiqua" w:eastAsia="宋体" w:hAnsi="Book Antiqua" w:cs="宋体"/>
          <w:color w:val="000000"/>
          <w:kern w:val="0"/>
          <w:szCs w:val="21"/>
        </w:rPr>
        <w:t>Carbonell</w:t>
      </w:r>
      <w:proofErr w:type="spellEnd"/>
      <w:r w:rsidRPr="000E4402">
        <w:rPr>
          <w:rFonts w:ascii="Book Antiqua" w:eastAsia="宋体" w:hAnsi="Book Antiqua" w:cs="宋体"/>
          <w:color w:val="000000"/>
          <w:kern w:val="0"/>
          <w:szCs w:val="21"/>
        </w:rPr>
        <w:t xml:space="preserve"> N, </w:t>
      </w:r>
      <w:proofErr w:type="spellStart"/>
      <w:r w:rsidRPr="000E4402">
        <w:rPr>
          <w:rFonts w:ascii="Book Antiqua" w:eastAsia="宋体" w:hAnsi="Book Antiqua" w:cs="宋体"/>
          <w:color w:val="000000"/>
          <w:kern w:val="0"/>
          <w:szCs w:val="21"/>
        </w:rPr>
        <w:t>Renard</w:t>
      </w:r>
      <w:proofErr w:type="spellEnd"/>
      <w:r w:rsidRPr="000E4402">
        <w:rPr>
          <w:rFonts w:ascii="Book Antiqua" w:eastAsia="宋体" w:hAnsi="Book Antiqua" w:cs="宋体"/>
          <w:color w:val="000000"/>
          <w:kern w:val="0"/>
          <w:szCs w:val="21"/>
        </w:rPr>
        <w:t xml:space="preserve"> P, </w:t>
      </w:r>
      <w:proofErr w:type="spellStart"/>
      <w:r w:rsidRPr="000E4402">
        <w:rPr>
          <w:rFonts w:ascii="Book Antiqua" w:eastAsia="宋体" w:hAnsi="Book Antiqua" w:cs="宋体"/>
          <w:color w:val="000000"/>
          <w:kern w:val="0"/>
          <w:szCs w:val="21"/>
        </w:rPr>
        <w:t>Ramond</w:t>
      </w:r>
      <w:proofErr w:type="spellEnd"/>
      <w:r w:rsidRPr="000E4402">
        <w:rPr>
          <w:rFonts w:ascii="Book Antiqua" w:eastAsia="宋体" w:hAnsi="Book Antiqua" w:cs="宋体"/>
          <w:color w:val="000000"/>
          <w:kern w:val="0"/>
          <w:szCs w:val="21"/>
        </w:rPr>
        <w:t xml:space="preserve"> MJ, Moreau R, </w:t>
      </w:r>
      <w:proofErr w:type="spellStart"/>
      <w:r w:rsidRPr="000E4402">
        <w:rPr>
          <w:rFonts w:ascii="Book Antiqua" w:eastAsia="宋体" w:hAnsi="Book Antiqua" w:cs="宋体"/>
          <w:color w:val="000000"/>
          <w:kern w:val="0"/>
          <w:szCs w:val="21"/>
        </w:rPr>
        <w:t>Poynard</w:t>
      </w:r>
      <w:proofErr w:type="spellEnd"/>
      <w:r w:rsidRPr="000E4402">
        <w:rPr>
          <w:rFonts w:ascii="Book Antiqua" w:eastAsia="宋体" w:hAnsi="Book Antiqua" w:cs="宋体"/>
          <w:color w:val="000000"/>
          <w:kern w:val="0"/>
          <w:szCs w:val="21"/>
        </w:rPr>
        <w:t xml:space="preserve"> T. </w:t>
      </w:r>
      <w:proofErr w:type="spellStart"/>
      <w:r w:rsidRPr="000E4402">
        <w:rPr>
          <w:rFonts w:ascii="Book Antiqua" w:eastAsia="宋体" w:hAnsi="Book Antiqua" w:cs="宋体"/>
          <w:color w:val="000000"/>
          <w:kern w:val="0"/>
          <w:szCs w:val="21"/>
        </w:rPr>
        <w:t>Pentoxifylline</w:t>
      </w:r>
      <w:proofErr w:type="spellEnd"/>
      <w:r w:rsidRPr="000E4402">
        <w:rPr>
          <w:rFonts w:ascii="Book Antiqua" w:eastAsia="宋体" w:hAnsi="Book Antiqua" w:cs="宋体"/>
          <w:color w:val="000000"/>
          <w:kern w:val="0"/>
          <w:szCs w:val="21"/>
        </w:rPr>
        <w:t xml:space="preserve"> does not decrease short-term mortality but does reduce complications in patients with advanced cirrhosis. </w:t>
      </w:r>
      <w:r w:rsidRPr="000E4402">
        <w:rPr>
          <w:rFonts w:ascii="Book Antiqua" w:eastAsia="宋体" w:hAnsi="Book Antiqua" w:cs="宋体"/>
          <w:i/>
          <w:iCs/>
          <w:color w:val="000000"/>
          <w:kern w:val="0"/>
          <w:szCs w:val="21"/>
        </w:rPr>
        <w:t>Gastroenterology</w:t>
      </w:r>
      <w:r w:rsidRPr="000E4402">
        <w:rPr>
          <w:rFonts w:ascii="Book Antiqua" w:eastAsia="宋体" w:hAnsi="Book Antiqua" w:cs="宋体"/>
          <w:color w:val="000000"/>
          <w:kern w:val="0"/>
          <w:szCs w:val="21"/>
        </w:rPr>
        <w:t> 2010; </w:t>
      </w:r>
      <w:r w:rsidRPr="000E4402">
        <w:rPr>
          <w:rFonts w:ascii="Book Antiqua" w:eastAsia="宋体" w:hAnsi="Book Antiqua" w:cs="宋体"/>
          <w:b/>
          <w:bCs/>
          <w:color w:val="000000"/>
          <w:kern w:val="0"/>
          <w:szCs w:val="21"/>
        </w:rPr>
        <w:t>138</w:t>
      </w:r>
      <w:r w:rsidRPr="000E4402">
        <w:rPr>
          <w:rFonts w:ascii="Book Antiqua" w:eastAsia="宋体" w:hAnsi="Book Antiqua" w:cs="宋体"/>
          <w:color w:val="000000"/>
          <w:kern w:val="0"/>
          <w:szCs w:val="21"/>
        </w:rPr>
        <w:t>: 1755-1762 [PMID: 20102716 DOI: 10.1053/j.gastro.2010.01.040]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proofErr w:type="gramStart"/>
      <w:r w:rsidRPr="000E4402">
        <w:rPr>
          <w:rFonts w:ascii="Book Antiqua" w:eastAsia="宋体" w:hAnsi="Book Antiqua" w:cs="宋体"/>
          <w:color w:val="000000"/>
          <w:kern w:val="0"/>
          <w:szCs w:val="21"/>
        </w:rPr>
        <w:t>143 </w:t>
      </w:r>
      <w:proofErr w:type="spellStart"/>
      <w:r w:rsidRPr="000E4402">
        <w:rPr>
          <w:rFonts w:ascii="Book Antiqua" w:eastAsia="宋体" w:hAnsi="Book Antiqua" w:cs="宋体"/>
          <w:b/>
          <w:bCs/>
          <w:color w:val="000000"/>
          <w:kern w:val="0"/>
          <w:szCs w:val="21"/>
        </w:rPr>
        <w:t>Hellerbrand</w:t>
      </w:r>
      <w:proofErr w:type="spellEnd"/>
      <w:r w:rsidRPr="000E4402">
        <w:rPr>
          <w:rFonts w:ascii="Book Antiqua" w:eastAsia="宋体" w:hAnsi="Book Antiqua" w:cs="宋体"/>
          <w:b/>
          <w:bCs/>
          <w:color w:val="000000"/>
          <w:kern w:val="0"/>
          <w:szCs w:val="21"/>
        </w:rPr>
        <w:t xml:space="preserve"> C</w:t>
      </w:r>
      <w:r w:rsidRPr="000E4402">
        <w:rPr>
          <w:rFonts w:ascii="Book Antiqua" w:eastAsia="宋体" w:hAnsi="Book Antiqua" w:cs="宋体"/>
          <w:color w:val="000000"/>
          <w:kern w:val="0"/>
          <w:szCs w:val="21"/>
        </w:rPr>
        <w:t xml:space="preserve">. Pathophysiological similarities and synergisms in alcoholic and non-alcoholic </w:t>
      </w:r>
      <w:proofErr w:type="spellStart"/>
      <w:r w:rsidRPr="000E4402">
        <w:rPr>
          <w:rFonts w:ascii="Book Antiqua" w:eastAsia="宋体" w:hAnsi="Book Antiqua" w:cs="宋体"/>
          <w:color w:val="000000"/>
          <w:kern w:val="0"/>
          <w:szCs w:val="21"/>
        </w:rPr>
        <w:t>steatohepatitis</w:t>
      </w:r>
      <w:proofErr w:type="spellEnd"/>
      <w:r w:rsidRPr="000E4402">
        <w:rPr>
          <w:rFonts w:ascii="Book Antiqua" w:eastAsia="宋体" w:hAnsi="Book Antiqua" w:cs="宋体"/>
          <w:color w:val="000000"/>
          <w:kern w:val="0"/>
          <w:szCs w:val="21"/>
        </w:rPr>
        <w:t>.</w:t>
      </w:r>
      <w:proofErr w:type="gramEnd"/>
      <w:r w:rsidRPr="000E4402">
        <w:rPr>
          <w:rFonts w:ascii="Book Antiqua" w:eastAsia="宋体" w:hAnsi="Book Antiqua" w:cs="宋体"/>
          <w:color w:val="000000"/>
          <w:kern w:val="0"/>
          <w:szCs w:val="21"/>
        </w:rPr>
        <w:t> </w:t>
      </w:r>
      <w:r w:rsidRPr="000E4402">
        <w:rPr>
          <w:rFonts w:ascii="Book Antiqua" w:eastAsia="宋体" w:hAnsi="Book Antiqua" w:cs="宋体"/>
          <w:i/>
          <w:iCs/>
          <w:color w:val="000000"/>
          <w:kern w:val="0"/>
          <w:szCs w:val="21"/>
        </w:rPr>
        <w:t>Dig Dis</w:t>
      </w:r>
      <w:r w:rsidRPr="000E4402">
        <w:rPr>
          <w:rFonts w:ascii="Book Antiqua" w:eastAsia="宋体" w:hAnsi="Book Antiqua" w:cs="宋体"/>
          <w:color w:val="000000"/>
          <w:kern w:val="0"/>
          <w:szCs w:val="21"/>
        </w:rPr>
        <w:t> 2010; </w:t>
      </w:r>
      <w:r w:rsidRPr="000E4402">
        <w:rPr>
          <w:rFonts w:ascii="Book Antiqua" w:eastAsia="宋体" w:hAnsi="Book Antiqua" w:cs="宋体"/>
          <w:b/>
          <w:bCs/>
          <w:color w:val="000000"/>
          <w:kern w:val="0"/>
          <w:szCs w:val="21"/>
        </w:rPr>
        <w:t>28</w:t>
      </w:r>
      <w:r w:rsidRPr="000E4402">
        <w:rPr>
          <w:rFonts w:ascii="Book Antiqua" w:eastAsia="宋体" w:hAnsi="Book Antiqua" w:cs="宋体"/>
          <w:color w:val="000000"/>
          <w:kern w:val="0"/>
          <w:szCs w:val="21"/>
        </w:rPr>
        <w:t>: 783-791 [PMID: 21525763 DOI: 10.1159/000324286]</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144 </w:t>
      </w:r>
      <w:r w:rsidRPr="000E4402">
        <w:rPr>
          <w:rFonts w:ascii="Book Antiqua" w:eastAsia="宋体" w:hAnsi="Book Antiqua" w:cs="宋体"/>
          <w:b/>
          <w:bCs/>
          <w:color w:val="000000"/>
          <w:kern w:val="0"/>
          <w:szCs w:val="21"/>
        </w:rPr>
        <w:t>Miyake T</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Kumagi</w:t>
      </w:r>
      <w:proofErr w:type="spellEnd"/>
      <w:r w:rsidRPr="000E4402">
        <w:rPr>
          <w:rFonts w:ascii="Book Antiqua" w:eastAsia="宋体" w:hAnsi="Book Antiqua" w:cs="宋体"/>
          <w:color w:val="000000"/>
          <w:kern w:val="0"/>
          <w:szCs w:val="21"/>
        </w:rPr>
        <w:t xml:space="preserve"> T, Furukawa S, </w:t>
      </w:r>
      <w:proofErr w:type="spellStart"/>
      <w:r w:rsidRPr="000E4402">
        <w:rPr>
          <w:rFonts w:ascii="Book Antiqua" w:eastAsia="宋体" w:hAnsi="Book Antiqua" w:cs="宋体"/>
          <w:color w:val="000000"/>
          <w:kern w:val="0"/>
          <w:szCs w:val="21"/>
        </w:rPr>
        <w:t>Tokumoto</w:t>
      </w:r>
      <w:proofErr w:type="spellEnd"/>
      <w:r w:rsidRPr="000E4402">
        <w:rPr>
          <w:rFonts w:ascii="Book Antiqua" w:eastAsia="宋体" w:hAnsi="Book Antiqua" w:cs="宋体"/>
          <w:color w:val="000000"/>
          <w:kern w:val="0"/>
          <w:szCs w:val="21"/>
        </w:rPr>
        <w:t xml:space="preserve"> Y, </w:t>
      </w:r>
      <w:proofErr w:type="spellStart"/>
      <w:r w:rsidRPr="000E4402">
        <w:rPr>
          <w:rFonts w:ascii="Book Antiqua" w:eastAsia="宋体" w:hAnsi="Book Antiqua" w:cs="宋体"/>
          <w:color w:val="000000"/>
          <w:kern w:val="0"/>
          <w:szCs w:val="21"/>
        </w:rPr>
        <w:t>Hirooka</w:t>
      </w:r>
      <w:proofErr w:type="spellEnd"/>
      <w:r w:rsidRPr="000E4402">
        <w:rPr>
          <w:rFonts w:ascii="Book Antiqua" w:eastAsia="宋体" w:hAnsi="Book Antiqua" w:cs="宋体"/>
          <w:color w:val="000000"/>
          <w:kern w:val="0"/>
          <w:szCs w:val="21"/>
        </w:rPr>
        <w:t xml:space="preserve"> M, Abe M, </w:t>
      </w:r>
      <w:proofErr w:type="spellStart"/>
      <w:r w:rsidRPr="000E4402">
        <w:rPr>
          <w:rFonts w:ascii="Book Antiqua" w:eastAsia="宋体" w:hAnsi="Book Antiqua" w:cs="宋体"/>
          <w:color w:val="000000"/>
          <w:kern w:val="0"/>
          <w:szCs w:val="21"/>
        </w:rPr>
        <w:t>Hiasa</w:t>
      </w:r>
      <w:proofErr w:type="spellEnd"/>
      <w:r w:rsidRPr="000E4402">
        <w:rPr>
          <w:rFonts w:ascii="Book Antiqua" w:eastAsia="宋体" w:hAnsi="Book Antiqua" w:cs="宋体"/>
          <w:color w:val="000000"/>
          <w:kern w:val="0"/>
          <w:szCs w:val="21"/>
        </w:rPr>
        <w:t xml:space="preserve"> Y, Matsuura B, </w:t>
      </w:r>
      <w:proofErr w:type="spellStart"/>
      <w:r w:rsidRPr="000E4402">
        <w:rPr>
          <w:rFonts w:ascii="Book Antiqua" w:eastAsia="宋体" w:hAnsi="Book Antiqua" w:cs="宋体"/>
          <w:color w:val="000000"/>
          <w:kern w:val="0"/>
          <w:szCs w:val="21"/>
        </w:rPr>
        <w:t>Onji</w:t>
      </w:r>
      <w:proofErr w:type="spellEnd"/>
      <w:r w:rsidRPr="000E4402">
        <w:rPr>
          <w:rFonts w:ascii="Book Antiqua" w:eastAsia="宋体" w:hAnsi="Book Antiqua" w:cs="宋体"/>
          <w:color w:val="000000"/>
          <w:kern w:val="0"/>
          <w:szCs w:val="21"/>
        </w:rPr>
        <w:t xml:space="preserve"> M. Non-alcoholic fatty liver disease: factors associated with its presence </w:t>
      </w:r>
      <w:r w:rsidRPr="000E4402">
        <w:rPr>
          <w:rFonts w:ascii="Book Antiqua" w:eastAsia="宋体" w:hAnsi="Book Antiqua" w:cs="宋体"/>
          <w:color w:val="000000"/>
          <w:kern w:val="0"/>
          <w:szCs w:val="21"/>
        </w:rPr>
        <w:lastRenderedPageBreak/>
        <w:t>and onset. </w:t>
      </w:r>
      <w:r w:rsidRPr="000E4402">
        <w:rPr>
          <w:rFonts w:ascii="Book Antiqua" w:eastAsia="宋体" w:hAnsi="Book Antiqua" w:cs="宋体"/>
          <w:i/>
          <w:iCs/>
          <w:color w:val="000000"/>
          <w:kern w:val="0"/>
          <w:szCs w:val="21"/>
        </w:rPr>
        <w:t xml:space="preserve">J </w:t>
      </w:r>
      <w:proofErr w:type="spellStart"/>
      <w:r w:rsidRPr="000E4402">
        <w:rPr>
          <w:rFonts w:ascii="Book Antiqua" w:eastAsia="宋体" w:hAnsi="Book Antiqua" w:cs="宋体"/>
          <w:i/>
          <w:iCs/>
          <w:color w:val="000000"/>
          <w:kern w:val="0"/>
          <w:szCs w:val="21"/>
        </w:rPr>
        <w:t>Gastroenterol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Hepatol</w:t>
      </w:r>
      <w:proofErr w:type="spellEnd"/>
      <w:r w:rsidRPr="000E4402">
        <w:rPr>
          <w:rFonts w:ascii="Book Antiqua" w:eastAsia="宋体" w:hAnsi="Book Antiqua" w:cs="宋体"/>
          <w:color w:val="000000"/>
          <w:kern w:val="0"/>
          <w:szCs w:val="21"/>
        </w:rPr>
        <w:t> 2013; </w:t>
      </w:r>
      <w:r w:rsidRPr="000E4402">
        <w:rPr>
          <w:rFonts w:ascii="Book Antiqua" w:eastAsia="宋体" w:hAnsi="Book Antiqua" w:cs="宋体"/>
          <w:b/>
          <w:bCs/>
          <w:color w:val="000000"/>
          <w:kern w:val="0"/>
          <w:szCs w:val="21"/>
        </w:rPr>
        <w:t xml:space="preserve">28 </w:t>
      </w:r>
      <w:proofErr w:type="spellStart"/>
      <w:r w:rsidRPr="000E4402">
        <w:rPr>
          <w:rFonts w:ascii="Book Antiqua" w:eastAsia="宋体" w:hAnsi="Book Antiqua" w:cs="宋体"/>
          <w:bCs/>
          <w:color w:val="000000"/>
          <w:kern w:val="0"/>
          <w:szCs w:val="21"/>
        </w:rPr>
        <w:t>Suppl</w:t>
      </w:r>
      <w:proofErr w:type="spellEnd"/>
      <w:r w:rsidRPr="000E4402">
        <w:rPr>
          <w:rFonts w:ascii="Book Antiqua" w:eastAsia="宋体" w:hAnsi="Book Antiqua" w:cs="宋体"/>
          <w:bCs/>
          <w:color w:val="000000"/>
          <w:kern w:val="0"/>
          <w:szCs w:val="21"/>
        </w:rPr>
        <w:t xml:space="preserve"> 4</w:t>
      </w:r>
      <w:r w:rsidRPr="000E4402">
        <w:rPr>
          <w:rFonts w:ascii="Book Antiqua" w:eastAsia="宋体" w:hAnsi="Book Antiqua" w:cs="宋体"/>
          <w:color w:val="000000"/>
          <w:kern w:val="0"/>
          <w:szCs w:val="21"/>
        </w:rPr>
        <w:t>: 71-78 [PMID: 24251708 DOI: 10.1111/jgh.12251]</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145 </w:t>
      </w:r>
      <w:proofErr w:type="spellStart"/>
      <w:r w:rsidRPr="000E4402">
        <w:rPr>
          <w:rFonts w:ascii="Book Antiqua" w:eastAsia="宋体" w:hAnsi="Book Antiqua" w:cs="宋体"/>
          <w:b/>
          <w:bCs/>
          <w:color w:val="000000"/>
          <w:kern w:val="0"/>
          <w:szCs w:val="21"/>
        </w:rPr>
        <w:t>Cassano</w:t>
      </w:r>
      <w:proofErr w:type="spellEnd"/>
      <w:r w:rsidRPr="000E4402">
        <w:rPr>
          <w:rFonts w:ascii="Book Antiqua" w:eastAsia="宋体" w:hAnsi="Book Antiqua" w:cs="宋体"/>
          <w:b/>
          <w:bCs/>
          <w:color w:val="000000"/>
          <w:kern w:val="0"/>
          <w:szCs w:val="21"/>
        </w:rPr>
        <w:t xml:space="preserve"> N</w:t>
      </w:r>
      <w:r w:rsidRPr="000E4402">
        <w:rPr>
          <w:rFonts w:ascii="Book Antiqua" w:eastAsia="宋体" w:hAnsi="Book Antiqua" w:cs="宋体"/>
          <w:color w:val="000000"/>
          <w:kern w:val="0"/>
          <w:szCs w:val="21"/>
        </w:rPr>
        <w:t xml:space="preserve">, </w:t>
      </w:r>
      <w:proofErr w:type="spellStart"/>
      <w:r w:rsidRPr="000E4402">
        <w:rPr>
          <w:rFonts w:ascii="Book Antiqua" w:eastAsia="宋体" w:hAnsi="Book Antiqua" w:cs="宋体"/>
          <w:color w:val="000000"/>
          <w:kern w:val="0"/>
          <w:szCs w:val="21"/>
        </w:rPr>
        <w:t>Vestita</w:t>
      </w:r>
      <w:proofErr w:type="spellEnd"/>
      <w:r w:rsidRPr="000E4402">
        <w:rPr>
          <w:rFonts w:ascii="Book Antiqua" w:eastAsia="宋体" w:hAnsi="Book Antiqua" w:cs="宋体"/>
          <w:color w:val="000000"/>
          <w:kern w:val="0"/>
          <w:szCs w:val="21"/>
        </w:rPr>
        <w:t xml:space="preserve"> M, </w:t>
      </w:r>
      <w:proofErr w:type="spellStart"/>
      <w:r w:rsidRPr="000E4402">
        <w:rPr>
          <w:rFonts w:ascii="Book Antiqua" w:eastAsia="宋体" w:hAnsi="Book Antiqua" w:cs="宋体"/>
          <w:color w:val="000000"/>
          <w:kern w:val="0"/>
          <w:szCs w:val="21"/>
        </w:rPr>
        <w:t>Apruzzi</w:t>
      </w:r>
      <w:proofErr w:type="spellEnd"/>
      <w:r w:rsidRPr="000E4402">
        <w:rPr>
          <w:rFonts w:ascii="Book Antiqua" w:eastAsia="宋体" w:hAnsi="Book Antiqua" w:cs="宋体"/>
          <w:color w:val="000000"/>
          <w:kern w:val="0"/>
          <w:szCs w:val="21"/>
        </w:rPr>
        <w:t xml:space="preserve"> D, Vena GA. Alcohol, psoriasis, liver disease, and anti-psoriasis drugs. </w:t>
      </w:r>
      <w:proofErr w:type="spellStart"/>
      <w:r w:rsidRPr="000E4402">
        <w:rPr>
          <w:rFonts w:ascii="Book Antiqua" w:eastAsia="宋体" w:hAnsi="Book Antiqua" w:cs="宋体"/>
          <w:i/>
          <w:iCs/>
          <w:color w:val="000000"/>
          <w:kern w:val="0"/>
          <w:szCs w:val="21"/>
        </w:rPr>
        <w:t>Int</w:t>
      </w:r>
      <w:proofErr w:type="spellEnd"/>
      <w:r w:rsidRPr="000E4402">
        <w:rPr>
          <w:rFonts w:ascii="Book Antiqua" w:eastAsia="宋体" w:hAnsi="Book Antiqua" w:cs="宋体"/>
          <w:i/>
          <w:iCs/>
          <w:color w:val="000000"/>
          <w:kern w:val="0"/>
          <w:szCs w:val="21"/>
        </w:rPr>
        <w:t xml:space="preserve"> J </w:t>
      </w:r>
      <w:proofErr w:type="spellStart"/>
      <w:r w:rsidRPr="000E4402">
        <w:rPr>
          <w:rFonts w:ascii="Book Antiqua" w:eastAsia="宋体" w:hAnsi="Book Antiqua" w:cs="宋体"/>
          <w:i/>
          <w:iCs/>
          <w:color w:val="000000"/>
          <w:kern w:val="0"/>
          <w:szCs w:val="21"/>
        </w:rPr>
        <w:t>Dermatol</w:t>
      </w:r>
      <w:proofErr w:type="spellEnd"/>
      <w:r w:rsidRPr="000E4402">
        <w:rPr>
          <w:rFonts w:ascii="Book Antiqua" w:eastAsia="宋体" w:hAnsi="Book Antiqua" w:cs="宋体"/>
          <w:color w:val="000000"/>
          <w:kern w:val="0"/>
          <w:szCs w:val="21"/>
        </w:rPr>
        <w:t> 2011; </w:t>
      </w:r>
      <w:r w:rsidRPr="000E4402">
        <w:rPr>
          <w:rFonts w:ascii="Book Antiqua" w:eastAsia="宋体" w:hAnsi="Book Antiqua" w:cs="宋体"/>
          <w:b/>
          <w:bCs/>
          <w:color w:val="000000"/>
          <w:kern w:val="0"/>
          <w:szCs w:val="21"/>
        </w:rPr>
        <w:t>50</w:t>
      </w:r>
      <w:r w:rsidRPr="000E4402">
        <w:rPr>
          <w:rFonts w:ascii="Book Antiqua" w:eastAsia="宋体" w:hAnsi="Book Antiqua" w:cs="宋体"/>
          <w:color w:val="000000"/>
          <w:kern w:val="0"/>
          <w:szCs w:val="21"/>
        </w:rPr>
        <w:t>: 1323-1331 [PMID: 22004481 DOI: 10.1111/j.1365-4632.2011.05100]</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 xml:space="preserve">146 </w:t>
      </w:r>
      <w:r w:rsidRPr="000E4402">
        <w:rPr>
          <w:rFonts w:ascii="Book Antiqua" w:eastAsia="宋体" w:hAnsi="Book Antiqua" w:cs="宋体"/>
          <w:b/>
          <w:color w:val="000000"/>
          <w:kern w:val="0"/>
          <w:szCs w:val="21"/>
        </w:rPr>
        <w:t>Iglesias E,</w:t>
      </w:r>
      <w:r w:rsidRPr="000E4402">
        <w:rPr>
          <w:rFonts w:ascii="Book Antiqua" w:eastAsia="宋体" w:hAnsi="Book Antiqua" w:cs="宋体"/>
          <w:color w:val="000000"/>
          <w:kern w:val="0"/>
          <w:szCs w:val="21"/>
        </w:rPr>
        <w:t xml:space="preserve"> Torrente-</w:t>
      </w:r>
      <w:proofErr w:type="spellStart"/>
      <w:r w:rsidRPr="000E4402">
        <w:rPr>
          <w:rFonts w:ascii="Book Antiqua" w:eastAsia="宋体" w:hAnsi="Book Antiqua" w:cs="宋体"/>
          <w:color w:val="000000"/>
          <w:kern w:val="0"/>
          <w:szCs w:val="21"/>
        </w:rPr>
        <w:t>Segarra</w:t>
      </w:r>
      <w:proofErr w:type="spellEnd"/>
      <w:r w:rsidRPr="000E4402">
        <w:rPr>
          <w:rFonts w:ascii="Book Antiqua" w:eastAsia="宋体" w:hAnsi="Book Antiqua" w:cs="宋体"/>
          <w:color w:val="000000"/>
          <w:kern w:val="0"/>
          <w:szCs w:val="21"/>
        </w:rPr>
        <w:t xml:space="preserve"> V, </w:t>
      </w:r>
      <w:proofErr w:type="spellStart"/>
      <w:r w:rsidRPr="000E4402">
        <w:rPr>
          <w:rFonts w:ascii="Book Antiqua" w:eastAsia="宋体" w:hAnsi="Book Antiqua" w:cs="宋体"/>
          <w:color w:val="000000"/>
          <w:kern w:val="0"/>
          <w:szCs w:val="21"/>
        </w:rPr>
        <w:t>Bou</w:t>
      </w:r>
      <w:proofErr w:type="spellEnd"/>
      <w:r w:rsidRPr="000E4402">
        <w:rPr>
          <w:rFonts w:ascii="Book Antiqua" w:eastAsia="宋体" w:hAnsi="Book Antiqua" w:cs="宋体"/>
          <w:color w:val="000000"/>
          <w:kern w:val="0"/>
          <w:szCs w:val="21"/>
        </w:rPr>
        <w:t xml:space="preserve"> R, </w:t>
      </w:r>
      <w:proofErr w:type="spellStart"/>
      <w:r w:rsidRPr="000E4402">
        <w:rPr>
          <w:rFonts w:ascii="Book Antiqua" w:eastAsia="宋体" w:hAnsi="Book Antiqua" w:cs="宋体"/>
          <w:color w:val="000000"/>
          <w:kern w:val="0"/>
          <w:szCs w:val="21"/>
        </w:rPr>
        <w:t>Ricart</w:t>
      </w:r>
      <w:proofErr w:type="spellEnd"/>
      <w:r w:rsidRPr="000E4402">
        <w:rPr>
          <w:rFonts w:ascii="Book Antiqua" w:eastAsia="宋体" w:hAnsi="Book Antiqua" w:cs="宋体"/>
          <w:color w:val="000000"/>
          <w:kern w:val="0"/>
          <w:szCs w:val="21"/>
        </w:rPr>
        <w:t xml:space="preserve"> S, González MI, Sánchez J, </w:t>
      </w:r>
      <w:proofErr w:type="spellStart"/>
      <w:r w:rsidRPr="000E4402">
        <w:rPr>
          <w:rFonts w:ascii="Book Antiqua" w:eastAsia="宋体" w:hAnsi="Book Antiqua" w:cs="宋体"/>
          <w:color w:val="000000"/>
          <w:kern w:val="0"/>
          <w:szCs w:val="21"/>
        </w:rPr>
        <w:t>Calzada</w:t>
      </w:r>
      <w:proofErr w:type="spellEnd"/>
      <w:r w:rsidRPr="000E4402">
        <w:rPr>
          <w:rFonts w:ascii="Book Antiqua" w:eastAsia="宋体" w:hAnsi="Book Antiqua" w:cs="宋体"/>
          <w:color w:val="000000"/>
          <w:kern w:val="0"/>
          <w:szCs w:val="21"/>
        </w:rPr>
        <w:t xml:space="preserve"> J, </w:t>
      </w:r>
      <w:proofErr w:type="spellStart"/>
      <w:r w:rsidRPr="000E4402">
        <w:rPr>
          <w:rFonts w:ascii="Book Antiqua" w:eastAsia="宋体" w:hAnsi="Book Antiqua" w:cs="宋体"/>
          <w:color w:val="000000"/>
          <w:kern w:val="0"/>
          <w:szCs w:val="21"/>
        </w:rPr>
        <w:t>Antón</w:t>
      </w:r>
      <w:proofErr w:type="spellEnd"/>
      <w:r w:rsidRPr="000E4402">
        <w:rPr>
          <w:rFonts w:ascii="Book Antiqua" w:eastAsia="宋体" w:hAnsi="Book Antiqua" w:cs="宋体"/>
          <w:color w:val="000000"/>
          <w:kern w:val="0"/>
          <w:szCs w:val="21"/>
        </w:rPr>
        <w:t xml:space="preserve"> J. Non-systemic juvenile idiopathic arthritis outcome after reaching clinical remission with anti-TNF-α therapy: a clinical practice observational study of patients who discontinued treatment. </w:t>
      </w:r>
      <w:proofErr w:type="spellStart"/>
      <w:r w:rsidRPr="000E4402">
        <w:rPr>
          <w:rFonts w:ascii="Book Antiqua" w:eastAsia="宋体" w:hAnsi="Book Antiqua" w:cs="宋体"/>
          <w:i/>
          <w:iCs/>
          <w:color w:val="000000"/>
          <w:kern w:val="0"/>
          <w:szCs w:val="21"/>
        </w:rPr>
        <w:t>Rheumatol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Int</w:t>
      </w:r>
      <w:proofErr w:type="spellEnd"/>
      <w:r w:rsidRPr="000E4402">
        <w:rPr>
          <w:rFonts w:ascii="Book Antiqua" w:eastAsia="宋体" w:hAnsi="Book Antiqua" w:cs="宋体"/>
          <w:color w:val="000000"/>
          <w:kern w:val="0"/>
          <w:szCs w:val="21"/>
        </w:rPr>
        <w:t> 2013; </w:t>
      </w:r>
      <w:proofErr w:type="spellStart"/>
      <w:r w:rsidRPr="000E4402">
        <w:rPr>
          <w:rFonts w:ascii="Book Antiqua" w:eastAsia="宋体" w:hAnsi="Book Antiqua" w:cs="宋体"/>
          <w:color w:val="000000"/>
          <w:kern w:val="0"/>
          <w:szCs w:val="21"/>
        </w:rPr>
        <w:t>Epub</w:t>
      </w:r>
      <w:proofErr w:type="spellEnd"/>
      <w:r w:rsidRPr="000E4402">
        <w:rPr>
          <w:rFonts w:ascii="Book Antiqua" w:eastAsia="宋体" w:hAnsi="Book Antiqua" w:cs="宋体"/>
          <w:color w:val="000000"/>
          <w:kern w:val="0"/>
          <w:szCs w:val="21"/>
        </w:rPr>
        <w:t xml:space="preserve"> ahead of print [PMID: 24162563 DOI: 10.1007/s00296-013-2884-z]</w:t>
      </w:r>
    </w:p>
    <w:p w:rsidR="00267872" w:rsidRPr="000E4402" w:rsidRDefault="00267872" w:rsidP="003D1C49">
      <w:pPr>
        <w:widowControl/>
        <w:adjustRightInd w:val="0"/>
        <w:snapToGrid w:val="0"/>
        <w:spacing w:line="360" w:lineRule="auto"/>
        <w:rPr>
          <w:rFonts w:ascii="Book Antiqua" w:eastAsia="宋体" w:hAnsi="Book Antiqua" w:cs="宋体"/>
          <w:color w:val="000000"/>
          <w:kern w:val="0"/>
          <w:szCs w:val="21"/>
        </w:rPr>
      </w:pPr>
      <w:r w:rsidRPr="000E4402">
        <w:rPr>
          <w:rFonts w:ascii="Book Antiqua" w:eastAsia="宋体" w:hAnsi="Book Antiqua" w:cs="宋体"/>
          <w:color w:val="000000"/>
          <w:kern w:val="0"/>
          <w:szCs w:val="21"/>
        </w:rPr>
        <w:t xml:space="preserve">147 </w:t>
      </w:r>
      <w:proofErr w:type="spellStart"/>
      <w:r w:rsidRPr="000E4402">
        <w:rPr>
          <w:rFonts w:ascii="Book Antiqua" w:eastAsia="宋体" w:hAnsi="Book Antiqua" w:cs="宋体"/>
          <w:b/>
          <w:color w:val="000000"/>
          <w:kern w:val="0"/>
          <w:szCs w:val="21"/>
        </w:rPr>
        <w:t>Puthoor</w:t>
      </w:r>
      <w:proofErr w:type="spellEnd"/>
      <w:r w:rsidRPr="000E4402">
        <w:rPr>
          <w:rFonts w:ascii="Book Antiqua" w:eastAsia="宋体" w:hAnsi="Book Antiqua" w:cs="宋体"/>
          <w:b/>
          <w:color w:val="000000"/>
          <w:kern w:val="0"/>
          <w:szCs w:val="21"/>
        </w:rPr>
        <w:t xml:space="preserve"> PR</w:t>
      </w:r>
      <w:r w:rsidRPr="000E4402">
        <w:rPr>
          <w:rFonts w:ascii="Book Antiqua" w:eastAsia="宋体" w:hAnsi="Book Antiqua" w:cs="宋体"/>
          <w:color w:val="000000"/>
          <w:kern w:val="0"/>
          <w:szCs w:val="21"/>
        </w:rPr>
        <w:t xml:space="preserve">, de </w:t>
      </w:r>
      <w:proofErr w:type="spellStart"/>
      <w:r w:rsidRPr="000E4402">
        <w:rPr>
          <w:rFonts w:ascii="Book Antiqua" w:eastAsia="宋体" w:hAnsi="Book Antiqua" w:cs="宋体"/>
          <w:color w:val="000000"/>
          <w:kern w:val="0"/>
          <w:szCs w:val="21"/>
        </w:rPr>
        <w:t>Zoeten</w:t>
      </w:r>
      <w:proofErr w:type="spellEnd"/>
      <w:r w:rsidRPr="000E4402">
        <w:rPr>
          <w:rFonts w:ascii="Book Antiqua" w:eastAsia="宋体" w:hAnsi="Book Antiqua" w:cs="宋体"/>
          <w:color w:val="000000"/>
          <w:kern w:val="0"/>
          <w:szCs w:val="21"/>
        </w:rPr>
        <w:t xml:space="preserve"> EF. Pediatric Ulcerative Colitis: The Therapeutic Road to Infliximab. </w:t>
      </w:r>
      <w:proofErr w:type="spellStart"/>
      <w:r w:rsidRPr="000E4402">
        <w:rPr>
          <w:rFonts w:ascii="Book Antiqua" w:eastAsia="宋体" w:hAnsi="Book Antiqua" w:cs="宋体"/>
          <w:i/>
          <w:iCs/>
          <w:color w:val="000000"/>
          <w:kern w:val="0"/>
          <w:szCs w:val="21"/>
        </w:rPr>
        <w:t>Biol</w:t>
      </w:r>
      <w:proofErr w:type="spellEnd"/>
      <w:r w:rsidRPr="000E4402">
        <w:rPr>
          <w:rFonts w:ascii="Book Antiqua" w:eastAsia="宋体" w:hAnsi="Book Antiqua" w:cs="宋体"/>
          <w:i/>
          <w:iCs/>
          <w:color w:val="000000"/>
          <w:kern w:val="0"/>
          <w:szCs w:val="21"/>
        </w:rPr>
        <w:t xml:space="preserve"> </w:t>
      </w:r>
      <w:proofErr w:type="spellStart"/>
      <w:r w:rsidRPr="000E4402">
        <w:rPr>
          <w:rFonts w:ascii="Book Antiqua" w:eastAsia="宋体" w:hAnsi="Book Antiqua" w:cs="宋体"/>
          <w:i/>
          <w:iCs/>
          <w:color w:val="000000"/>
          <w:kern w:val="0"/>
          <w:szCs w:val="21"/>
        </w:rPr>
        <w:t>Ther</w:t>
      </w:r>
      <w:proofErr w:type="spellEnd"/>
      <w:r w:rsidRPr="000E4402">
        <w:rPr>
          <w:rFonts w:ascii="Book Antiqua" w:eastAsia="宋体" w:hAnsi="Book Antiqua" w:cs="宋体"/>
          <w:color w:val="000000"/>
          <w:kern w:val="0"/>
          <w:szCs w:val="21"/>
        </w:rPr>
        <w:t> 2013; </w:t>
      </w:r>
      <w:r w:rsidRPr="000E4402">
        <w:rPr>
          <w:rFonts w:ascii="Book Antiqua" w:eastAsia="宋体" w:hAnsi="Book Antiqua" w:cs="宋体"/>
          <w:b/>
          <w:bCs/>
          <w:color w:val="000000"/>
          <w:kern w:val="0"/>
          <w:szCs w:val="21"/>
        </w:rPr>
        <w:t>3</w:t>
      </w:r>
      <w:r w:rsidRPr="000E4402">
        <w:rPr>
          <w:rFonts w:ascii="Book Antiqua" w:eastAsia="宋体" w:hAnsi="Book Antiqua" w:cs="宋体"/>
          <w:color w:val="000000"/>
          <w:kern w:val="0"/>
          <w:szCs w:val="21"/>
        </w:rPr>
        <w:t>: 1-14 [PMID: 24392300 DOI: 10.1007/s13554-012-0006-1]</w:t>
      </w:r>
    </w:p>
    <w:p w:rsidR="00267872" w:rsidRPr="000E4402" w:rsidRDefault="00267872" w:rsidP="003D1C49">
      <w:pPr>
        <w:adjustRightInd w:val="0"/>
        <w:snapToGrid w:val="0"/>
        <w:spacing w:line="360" w:lineRule="auto"/>
        <w:rPr>
          <w:rFonts w:ascii="Book Antiqua" w:hAnsi="Book Antiqua"/>
          <w:szCs w:val="21"/>
        </w:rPr>
      </w:pPr>
    </w:p>
    <w:p w:rsidR="00267872" w:rsidRPr="00457CF0" w:rsidRDefault="00267872" w:rsidP="003D1C49">
      <w:pPr>
        <w:adjustRightInd w:val="0"/>
        <w:snapToGrid w:val="0"/>
        <w:spacing w:line="360" w:lineRule="auto"/>
        <w:ind w:left="316" w:hangingChars="150" w:hanging="316"/>
        <w:jc w:val="right"/>
        <w:rPr>
          <w:rFonts w:ascii="Book Antiqua" w:hAnsi="Book Antiqua"/>
          <w:szCs w:val="21"/>
        </w:rPr>
      </w:pPr>
      <w:r w:rsidRPr="00457CF0">
        <w:rPr>
          <w:rFonts w:ascii="Book Antiqua" w:hAnsi="Book Antiqua"/>
          <w:b/>
          <w:bCs/>
          <w:szCs w:val="21"/>
        </w:rPr>
        <w:t>P-Reviewer</w:t>
      </w:r>
      <w:r w:rsidR="00106E0C">
        <w:rPr>
          <w:rFonts w:ascii="Book Antiqua" w:eastAsia="宋体" w:hAnsi="Book Antiqua" w:hint="eastAsia"/>
          <w:b/>
          <w:bCs/>
          <w:szCs w:val="21"/>
          <w:lang w:eastAsia="zh-CN"/>
        </w:rPr>
        <w:t>s</w:t>
      </w:r>
      <w:r w:rsidRPr="00457CF0">
        <w:rPr>
          <w:rFonts w:ascii="Book Antiqua" w:hAnsi="Book Antiqua" w:hint="eastAsia"/>
          <w:b/>
          <w:bCs/>
          <w:szCs w:val="21"/>
        </w:rPr>
        <w:t>:</w:t>
      </w:r>
      <w:r w:rsidRPr="00457CF0">
        <w:rPr>
          <w:rFonts w:ascii="Book Antiqua" w:hAnsi="Book Antiqua"/>
          <w:b/>
          <w:bCs/>
          <w:szCs w:val="21"/>
        </w:rPr>
        <w:t xml:space="preserve"> </w:t>
      </w:r>
      <w:proofErr w:type="spellStart"/>
      <w:r w:rsidR="0069552A" w:rsidRPr="0069552A">
        <w:rPr>
          <w:rFonts w:ascii="Book Antiqua" w:hAnsi="Book Antiqua"/>
          <w:bCs/>
          <w:szCs w:val="21"/>
        </w:rPr>
        <w:t>Daltro</w:t>
      </w:r>
      <w:proofErr w:type="spellEnd"/>
      <w:r w:rsidR="0069552A" w:rsidRPr="0069552A">
        <w:rPr>
          <w:rFonts w:ascii="Book Antiqua" w:eastAsia="宋体" w:hAnsi="Book Antiqua" w:hint="eastAsia"/>
          <w:bCs/>
          <w:szCs w:val="21"/>
          <w:lang w:eastAsia="zh-CN"/>
        </w:rPr>
        <w:t xml:space="preserve"> C, </w:t>
      </w:r>
      <w:proofErr w:type="spellStart"/>
      <w:r w:rsidR="0069552A" w:rsidRPr="0069552A">
        <w:rPr>
          <w:rFonts w:ascii="Book Antiqua" w:eastAsia="宋体" w:hAnsi="Book Antiqua"/>
          <w:bCs/>
          <w:szCs w:val="21"/>
          <w:lang w:eastAsia="zh-CN"/>
        </w:rPr>
        <w:t>Kayadibi</w:t>
      </w:r>
      <w:proofErr w:type="spellEnd"/>
      <w:r w:rsidR="0069552A" w:rsidRPr="0069552A">
        <w:rPr>
          <w:rFonts w:ascii="Book Antiqua" w:eastAsia="宋体" w:hAnsi="Book Antiqua"/>
          <w:bCs/>
          <w:szCs w:val="21"/>
          <w:lang w:eastAsia="zh-CN"/>
        </w:rPr>
        <w:t xml:space="preserve"> H</w:t>
      </w:r>
      <w:r w:rsidR="0069552A" w:rsidRPr="0069552A">
        <w:rPr>
          <w:rFonts w:ascii="Book Antiqua" w:eastAsia="宋体" w:hAnsi="Book Antiqua" w:hint="eastAsia"/>
          <w:bCs/>
          <w:szCs w:val="21"/>
          <w:lang w:eastAsia="zh-CN"/>
        </w:rPr>
        <w:t xml:space="preserve">, </w:t>
      </w:r>
      <w:r w:rsidR="0069552A" w:rsidRPr="0069552A">
        <w:rPr>
          <w:rFonts w:ascii="Book Antiqua" w:eastAsia="宋体" w:hAnsi="Book Antiqua"/>
          <w:bCs/>
          <w:szCs w:val="21"/>
          <w:lang w:eastAsia="zh-CN"/>
        </w:rPr>
        <w:t>Lu HY</w:t>
      </w:r>
      <w:r w:rsidR="0069552A" w:rsidRPr="0069552A">
        <w:rPr>
          <w:rFonts w:ascii="Book Antiqua" w:eastAsia="宋体" w:hAnsi="Book Antiqua" w:hint="eastAsia"/>
          <w:bCs/>
          <w:szCs w:val="21"/>
          <w:lang w:eastAsia="zh-CN"/>
        </w:rPr>
        <w:t xml:space="preserve">, </w:t>
      </w:r>
      <w:proofErr w:type="spellStart"/>
      <w:r w:rsidR="0069552A" w:rsidRPr="0069552A">
        <w:rPr>
          <w:rFonts w:ascii="Book Antiqua" w:eastAsia="宋体" w:hAnsi="Book Antiqua"/>
          <w:bCs/>
          <w:szCs w:val="21"/>
          <w:lang w:eastAsia="zh-CN"/>
        </w:rPr>
        <w:t>Qiu</w:t>
      </w:r>
      <w:proofErr w:type="spellEnd"/>
      <w:r w:rsidR="0069552A" w:rsidRPr="0069552A">
        <w:rPr>
          <w:rFonts w:ascii="Book Antiqua" w:eastAsia="宋体" w:hAnsi="Book Antiqua"/>
          <w:bCs/>
          <w:szCs w:val="21"/>
          <w:lang w:eastAsia="zh-CN"/>
        </w:rPr>
        <w:t xml:space="preserve"> LX</w:t>
      </w:r>
      <w:r w:rsidR="0069552A" w:rsidRPr="0069552A">
        <w:rPr>
          <w:rFonts w:ascii="Book Antiqua" w:eastAsia="宋体" w:hAnsi="Book Antiqua" w:hint="eastAsia"/>
          <w:bCs/>
          <w:szCs w:val="21"/>
          <w:lang w:eastAsia="zh-CN"/>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eastAsia="宋体" w:hAnsi="Book Antiqua" w:hint="eastAsi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267872" w:rsidRPr="00267872" w:rsidRDefault="00267872" w:rsidP="003D1C49">
      <w:pPr>
        <w:autoSpaceDE w:val="0"/>
        <w:autoSpaceDN w:val="0"/>
        <w:adjustRightInd w:val="0"/>
        <w:snapToGrid w:val="0"/>
        <w:spacing w:line="360" w:lineRule="auto"/>
        <w:rPr>
          <w:rFonts w:ascii="Book Antiqua" w:eastAsia="宋体" w:hAnsi="Book Antiqua"/>
          <w:b/>
          <w:bCs/>
          <w:caps/>
          <w:color w:val="000000"/>
          <w:kern w:val="0"/>
          <w:szCs w:val="24"/>
          <w:lang w:eastAsia="zh-CN"/>
        </w:rPr>
      </w:pPr>
    </w:p>
    <w:p w:rsidR="00962D53" w:rsidRPr="009163E9" w:rsidRDefault="00962D53" w:rsidP="003D1C49">
      <w:pPr>
        <w:widowControl/>
        <w:adjustRightInd w:val="0"/>
        <w:snapToGrid w:val="0"/>
        <w:spacing w:line="360" w:lineRule="auto"/>
        <w:rPr>
          <w:rFonts w:ascii="Book Antiqua" w:eastAsia="宋体" w:hAnsi="Book Antiqua"/>
          <w:kern w:val="0"/>
          <w:sz w:val="24"/>
          <w:szCs w:val="24"/>
          <w:lang w:eastAsia="zh-CN"/>
        </w:rPr>
      </w:pPr>
    </w:p>
    <w:p w:rsidR="007C1647" w:rsidRDefault="00962D53" w:rsidP="003D1C49">
      <w:pPr>
        <w:autoSpaceDE w:val="0"/>
        <w:autoSpaceDN w:val="0"/>
        <w:adjustRightInd w:val="0"/>
        <w:snapToGrid w:val="0"/>
        <w:spacing w:line="360" w:lineRule="auto"/>
        <w:rPr>
          <w:rFonts w:ascii="Book Antiqua" w:eastAsia="宋体" w:hAnsi="Book Antiqua"/>
          <w:bCs/>
          <w:color w:val="000000"/>
          <w:kern w:val="0"/>
          <w:sz w:val="24"/>
          <w:szCs w:val="24"/>
          <w:lang w:eastAsia="zh-CN"/>
        </w:rPr>
      </w:pPr>
      <w:r w:rsidRPr="009163E9">
        <w:rPr>
          <w:rFonts w:ascii="Book Antiqua" w:hAnsi="Book Antiqua"/>
          <w:bCs/>
          <w:noProof/>
          <w:color w:val="000000"/>
          <w:kern w:val="0"/>
          <w:sz w:val="24"/>
          <w:szCs w:val="24"/>
          <w:lang w:eastAsia="zh-CN"/>
        </w:rPr>
        <w:drawing>
          <wp:inline distT="0" distB="0" distL="0" distR="0" wp14:anchorId="4491D612" wp14:editId="29CE4C2E">
            <wp:extent cx="3439236" cy="163090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rotWithShape="1">
                    <a:blip r:embed="rId11" cstate="print">
                      <a:extLst>
                        <a:ext uri="{28A0092B-C50C-407E-A947-70E740481C1C}">
                          <a14:useLocalDpi xmlns:a14="http://schemas.microsoft.com/office/drawing/2010/main" val="0"/>
                        </a:ext>
                      </a:extLst>
                    </a:blip>
                    <a:srcRect l="5990" t="16321" r="5223" b="21762"/>
                    <a:stretch/>
                  </pic:blipFill>
                  <pic:spPr bwMode="auto">
                    <a:xfrm>
                      <a:off x="0" y="0"/>
                      <a:ext cx="3452114" cy="1637014"/>
                    </a:xfrm>
                    <a:prstGeom prst="rect">
                      <a:avLst/>
                    </a:prstGeom>
                    <a:ln>
                      <a:noFill/>
                    </a:ln>
                    <a:extLst>
                      <a:ext uri="{53640926-AAD7-44D8-BBD7-CCE9431645EC}">
                        <a14:shadowObscured xmlns:a14="http://schemas.microsoft.com/office/drawing/2010/main"/>
                      </a:ext>
                    </a:extLst>
                  </pic:spPr>
                </pic:pic>
              </a:graphicData>
            </a:graphic>
          </wp:inline>
        </w:drawing>
      </w:r>
    </w:p>
    <w:p w:rsidR="002D7963" w:rsidRPr="009163E9" w:rsidRDefault="002D7963" w:rsidP="003D1C49">
      <w:pPr>
        <w:autoSpaceDE w:val="0"/>
        <w:autoSpaceDN w:val="0"/>
        <w:adjustRightInd w:val="0"/>
        <w:snapToGrid w:val="0"/>
        <w:spacing w:line="360" w:lineRule="auto"/>
        <w:rPr>
          <w:rFonts w:ascii="Book Antiqua" w:hAnsi="Book Antiqua"/>
          <w:bCs/>
          <w:color w:val="000000"/>
          <w:kern w:val="0"/>
          <w:sz w:val="24"/>
          <w:szCs w:val="24"/>
        </w:rPr>
      </w:pPr>
      <w:r w:rsidRPr="009163E9">
        <w:rPr>
          <w:rFonts w:ascii="Book Antiqua" w:hAnsi="Book Antiqua"/>
          <w:b/>
          <w:bCs/>
          <w:color w:val="000000"/>
          <w:kern w:val="0"/>
          <w:sz w:val="24"/>
          <w:szCs w:val="24"/>
        </w:rPr>
        <w:t xml:space="preserve">Figure 1 Fatty liver is associated with </w:t>
      </w:r>
      <w:proofErr w:type="spellStart"/>
      <w:r w:rsidRPr="009163E9">
        <w:rPr>
          <w:rFonts w:ascii="Book Antiqua" w:hAnsi="Book Antiqua"/>
          <w:b/>
          <w:bCs/>
          <w:color w:val="000000"/>
          <w:kern w:val="0"/>
          <w:sz w:val="24"/>
          <w:szCs w:val="24"/>
        </w:rPr>
        <w:t>perivenular</w:t>
      </w:r>
      <w:proofErr w:type="spellEnd"/>
      <w:r w:rsidRPr="009163E9">
        <w:rPr>
          <w:rFonts w:ascii="Book Antiqua" w:hAnsi="Book Antiqua"/>
          <w:b/>
          <w:bCs/>
          <w:color w:val="000000"/>
          <w:kern w:val="0"/>
          <w:sz w:val="24"/>
          <w:szCs w:val="24"/>
        </w:rPr>
        <w:t xml:space="preserve"> </w:t>
      </w:r>
      <w:proofErr w:type="spellStart"/>
      <w:r w:rsidRPr="009163E9">
        <w:rPr>
          <w:rFonts w:ascii="Book Antiqua" w:hAnsi="Book Antiqua"/>
          <w:b/>
          <w:bCs/>
          <w:color w:val="000000"/>
          <w:kern w:val="0"/>
          <w:sz w:val="24"/>
          <w:szCs w:val="24"/>
        </w:rPr>
        <w:t>fibrinogenesis</w:t>
      </w:r>
      <w:proofErr w:type="spellEnd"/>
      <w:r w:rsidRPr="009163E9">
        <w:rPr>
          <w:rFonts w:ascii="Book Antiqua" w:hAnsi="Book Antiqua"/>
          <w:b/>
          <w:bCs/>
          <w:color w:val="000000"/>
          <w:kern w:val="0"/>
          <w:sz w:val="24"/>
          <w:szCs w:val="24"/>
        </w:rPr>
        <w:t xml:space="preserve"> in rats. </w:t>
      </w:r>
      <w:r w:rsidRPr="009163E9">
        <w:rPr>
          <w:rFonts w:ascii="Book Antiqua" w:hAnsi="Book Antiqua"/>
          <w:bCs/>
          <w:color w:val="000000"/>
          <w:kern w:val="0"/>
          <w:sz w:val="24"/>
          <w:szCs w:val="24"/>
        </w:rPr>
        <w:t>Control: 7-wk control liquid diet-fed rat; Ethanol: 7-wk 5 g/</w:t>
      </w:r>
      <w:proofErr w:type="spellStart"/>
      <w:r w:rsidRPr="009163E9">
        <w:rPr>
          <w:rFonts w:ascii="Book Antiqua" w:hAnsi="Book Antiqua"/>
          <w:bCs/>
          <w:color w:val="000000"/>
          <w:kern w:val="0"/>
          <w:sz w:val="24"/>
          <w:szCs w:val="24"/>
        </w:rPr>
        <w:t>d</w:t>
      </w:r>
      <w:r w:rsidRPr="0069552A">
        <w:rPr>
          <w:rFonts w:ascii="Book Antiqua" w:hAnsi="Book Antiqua"/>
          <w:bCs/>
          <w:caps/>
          <w:color w:val="000000"/>
          <w:kern w:val="0"/>
          <w:sz w:val="24"/>
          <w:szCs w:val="24"/>
        </w:rPr>
        <w:t>l</w:t>
      </w:r>
      <w:proofErr w:type="spellEnd"/>
      <w:r w:rsidRPr="009163E9">
        <w:rPr>
          <w:rFonts w:ascii="Book Antiqua" w:hAnsi="Book Antiqua"/>
          <w:bCs/>
          <w:color w:val="000000"/>
          <w:kern w:val="0"/>
          <w:sz w:val="24"/>
          <w:szCs w:val="24"/>
        </w:rPr>
        <w:t xml:space="preserve"> ethanol liquid diet-fed rat; T:</w:t>
      </w:r>
      <w:r w:rsidRPr="002D7963">
        <w:rPr>
          <w:rFonts w:ascii="Book Antiqua" w:hAnsi="Book Antiqua"/>
          <w:bCs/>
          <w:caps/>
          <w:color w:val="000000"/>
          <w:kern w:val="0"/>
          <w:sz w:val="24"/>
          <w:szCs w:val="24"/>
        </w:rPr>
        <w:t xml:space="preserve"> t</w:t>
      </w:r>
      <w:r w:rsidRPr="009163E9">
        <w:rPr>
          <w:rFonts w:ascii="Book Antiqua" w:hAnsi="Book Antiqua"/>
          <w:bCs/>
          <w:color w:val="000000"/>
          <w:kern w:val="0"/>
          <w:sz w:val="24"/>
          <w:szCs w:val="24"/>
        </w:rPr>
        <w:t xml:space="preserve">erminal hepatic </w:t>
      </w:r>
      <w:proofErr w:type="spellStart"/>
      <w:r w:rsidRPr="009163E9">
        <w:rPr>
          <w:rFonts w:ascii="Book Antiqua" w:hAnsi="Book Antiqua"/>
          <w:bCs/>
          <w:color w:val="000000"/>
          <w:kern w:val="0"/>
          <w:sz w:val="24"/>
          <w:szCs w:val="24"/>
        </w:rPr>
        <w:t>venule</w:t>
      </w:r>
      <w:proofErr w:type="spellEnd"/>
      <w:r w:rsidRPr="009163E9">
        <w:rPr>
          <w:rFonts w:ascii="Book Antiqua" w:hAnsi="Book Antiqua"/>
          <w:bCs/>
          <w:color w:val="000000"/>
          <w:kern w:val="0"/>
          <w:sz w:val="24"/>
          <w:szCs w:val="24"/>
        </w:rPr>
        <w:t xml:space="preserve">, scale bars = 50 </w:t>
      </w:r>
      <w:proofErr w:type="spellStart"/>
      <w:r w:rsidRPr="009163E9">
        <w:rPr>
          <w:rFonts w:ascii="Book Antiqua" w:hAnsi="Book Antiqua"/>
          <w:bCs/>
          <w:color w:val="000000"/>
          <w:kern w:val="0"/>
          <w:sz w:val="24"/>
          <w:szCs w:val="24"/>
        </w:rPr>
        <w:t>μm</w:t>
      </w:r>
      <w:proofErr w:type="spellEnd"/>
      <w:r w:rsidRPr="009163E9">
        <w:rPr>
          <w:rFonts w:ascii="Book Antiqua" w:hAnsi="Book Antiqua"/>
          <w:bCs/>
          <w:color w:val="000000"/>
          <w:kern w:val="0"/>
          <w:sz w:val="24"/>
          <w:szCs w:val="24"/>
        </w:rPr>
        <w:t>.</w:t>
      </w:r>
    </w:p>
    <w:p w:rsidR="002D7963" w:rsidRPr="002D7963" w:rsidRDefault="002D7963" w:rsidP="003D1C49">
      <w:pPr>
        <w:autoSpaceDE w:val="0"/>
        <w:autoSpaceDN w:val="0"/>
        <w:adjustRightInd w:val="0"/>
        <w:snapToGrid w:val="0"/>
        <w:spacing w:line="360" w:lineRule="auto"/>
        <w:rPr>
          <w:rFonts w:ascii="Book Antiqua" w:eastAsia="宋体" w:hAnsi="Book Antiqua"/>
          <w:bCs/>
          <w:color w:val="000000"/>
          <w:kern w:val="0"/>
          <w:sz w:val="24"/>
          <w:szCs w:val="24"/>
          <w:lang w:eastAsia="zh-CN"/>
        </w:rPr>
      </w:pPr>
    </w:p>
    <w:p w:rsidR="007C1647" w:rsidRDefault="00962D53" w:rsidP="003D1C49">
      <w:pPr>
        <w:widowControl/>
        <w:adjustRightInd w:val="0"/>
        <w:snapToGrid w:val="0"/>
        <w:spacing w:line="360" w:lineRule="auto"/>
        <w:rPr>
          <w:rFonts w:ascii="Book Antiqua" w:eastAsia="宋体" w:hAnsi="Book Antiqua"/>
          <w:b/>
          <w:bCs/>
          <w:color w:val="000000"/>
          <w:kern w:val="0"/>
          <w:sz w:val="24"/>
          <w:szCs w:val="24"/>
          <w:lang w:eastAsia="zh-CN"/>
        </w:rPr>
      </w:pPr>
      <w:r w:rsidRPr="009163E9">
        <w:rPr>
          <w:rFonts w:ascii="Book Antiqua" w:hAnsi="Book Antiqua"/>
          <w:b/>
          <w:bCs/>
          <w:noProof/>
          <w:color w:val="000000"/>
          <w:kern w:val="0"/>
          <w:sz w:val="24"/>
          <w:szCs w:val="24"/>
          <w:lang w:eastAsia="zh-CN"/>
        </w:rPr>
        <w:lastRenderedPageBreak/>
        <w:drawing>
          <wp:inline distT="0" distB="0" distL="0" distR="0" wp14:anchorId="6A4D39CE" wp14:editId="2FAF7D69">
            <wp:extent cx="3521123" cy="1576316"/>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rotWithShape="1">
                    <a:blip r:embed="rId12" cstate="print">
                      <a:extLst>
                        <a:ext uri="{28A0092B-C50C-407E-A947-70E740481C1C}">
                          <a14:useLocalDpi xmlns:a14="http://schemas.microsoft.com/office/drawing/2010/main" val="0"/>
                        </a:ext>
                      </a:extLst>
                    </a:blip>
                    <a:srcRect l="4933" t="16188" r="4164" b="23499"/>
                    <a:stretch/>
                  </pic:blipFill>
                  <pic:spPr bwMode="auto">
                    <a:xfrm>
                      <a:off x="0" y="0"/>
                      <a:ext cx="3524462" cy="1577811"/>
                    </a:xfrm>
                    <a:prstGeom prst="rect">
                      <a:avLst/>
                    </a:prstGeom>
                    <a:ln>
                      <a:noFill/>
                    </a:ln>
                    <a:extLst>
                      <a:ext uri="{53640926-AAD7-44D8-BBD7-CCE9431645EC}">
                        <a14:shadowObscured xmlns:a14="http://schemas.microsoft.com/office/drawing/2010/main"/>
                      </a:ext>
                    </a:extLst>
                  </pic:spPr>
                </pic:pic>
              </a:graphicData>
            </a:graphic>
          </wp:inline>
        </w:drawing>
      </w:r>
    </w:p>
    <w:p w:rsidR="002D7963" w:rsidRPr="009163E9" w:rsidRDefault="002D7963" w:rsidP="003D1C49">
      <w:pPr>
        <w:autoSpaceDE w:val="0"/>
        <w:autoSpaceDN w:val="0"/>
        <w:adjustRightInd w:val="0"/>
        <w:snapToGrid w:val="0"/>
        <w:spacing w:line="360" w:lineRule="auto"/>
        <w:rPr>
          <w:rFonts w:ascii="Book Antiqua" w:hAnsi="Book Antiqua"/>
          <w:bCs/>
          <w:color w:val="000000"/>
          <w:kern w:val="0"/>
          <w:sz w:val="24"/>
          <w:szCs w:val="24"/>
        </w:rPr>
      </w:pPr>
      <w:r w:rsidRPr="009163E9">
        <w:rPr>
          <w:rFonts w:ascii="Book Antiqua" w:hAnsi="Book Antiqua"/>
          <w:b/>
          <w:bCs/>
          <w:color w:val="000000"/>
          <w:kern w:val="0"/>
          <w:sz w:val="24"/>
          <w:szCs w:val="24"/>
        </w:rPr>
        <w:t xml:space="preserve">Figure 2 Alcohol-induced </w:t>
      </w:r>
      <w:proofErr w:type="spellStart"/>
      <w:r w:rsidRPr="009163E9">
        <w:rPr>
          <w:rFonts w:ascii="Book Antiqua" w:hAnsi="Book Antiqua"/>
          <w:b/>
          <w:bCs/>
          <w:color w:val="000000"/>
          <w:kern w:val="0"/>
          <w:sz w:val="24"/>
          <w:szCs w:val="24"/>
        </w:rPr>
        <w:t>hepatosteatosis</w:t>
      </w:r>
      <w:proofErr w:type="spellEnd"/>
      <w:r w:rsidRPr="009163E9">
        <w:rPr>
          <w:rFonts w:ascii="Book Antiqua" w:hAnsi="Book Antiqua"/>
          <w:b/>
          <w:bCs/>
          <w:color w:val="000000"/>
          <w:kern w:val="0"/>
          <w:sz w:val="24"/>
          <w:szCs w:val="24"/>
        </w:rPr>
        <w:t xml:space="preserve"> in rats. </w:t>
      </w:r>
      <w:r w:rsidRPr="009163E9">
        <w:rPr>
          <w:rFonts w:ascii="Book Antiqua" w:hAnsi="Book Antiqua"/>
          <w:bCs/>
          <w:color w:val="000000"/>
          <w:kern w:val="0"/>
          <w:sz w:val="24"/>
          <w:szCs w:val="24"/>
        </w:rPr>
        <w:t>Oil red O staining of liver sections; Control: 7-wk control liquid diet-fed rat; Ethanol: 7-wk 5 g/</w:t>
      </w:r>
      <w:proofErr w:type="spellStart"/>
      <w:r w:rsidRPr="009163E9">
        <w:rPr>
          <w:rFonts w:ascii="Book Antiqua" w:hAnsi="Book Antiqua"/>
          <w:bCs/>
          <w:color w:val="000000"/>
          <w:kern w:val="0"/>
          <w:sz w:val="24"/>
          <w:szCs w:val="24"/>
        </w:rPr>
        <w:t>d</w:t>
      </w:r>
      <w:r w:rsidRPr="002D7963">
        <w:rPr>
          <w:rFonts w:ascii="Book Antiqua" w:hAnsi="Book Antiqua"/>
          <w:bCs/>
          <w:caps/>
          <w:color w:val="000000"/>
          <w:kern w:val="0"/>
          <w:sz w:val="24"/>
          <w:szCs w:val="24"/>
        </w:rPr>
        <w:t>l</w:t>
      </w:r>
      <w:proofErr w:type="spellEnd"/>
      <w:r w:rsidRPr="009163E9">
        <w:rPr>
          <w:rFonts w:ascii="Book Antiqua" w:hAnsi="Book Antiqua"/>
          <w:bCs/>
          <w:color w:val="000000"/>
          <w:kern w:val="0"/>
          <w:sz w:val="24"/>
          <w:szCs w:val="24"/>
        </w:rPr>
        <w:t xml:space="preserve"> liquid diet-fed rat; T: terminal hepatic </w:t>
      </w:r>
      <w:proofErr w:type="spellStart"/>
      <w:r w:rsidRPr="009163E9">
        <w:rPr>
          <w:rFonts w:ascii="Book Antiqua" w:hAnsi="Book Antiqua"/>
          <w:bCs/>
          <w:color w:val="000000"/>
          <w:kern w:val="0"/>
          <w:sz w:val="24"/>
          <w:szCs w:val="24"/>
        </w:rPr>
        <w:t>venule</w:t>
      </w:r>
      <w:proofErr w:type="spellEnd"/>
      <w:r w:rsidRPr="009163E9">
        <w:rPr>
          <w:rFonts w:ascii="Book Antiqua" w:hAnsi="Book Antiqua"/>
          <w:bCs/>
          <w:color w:val="000000"/>
          <w:kern w:val="0"/>
          <w:sz w:val="24"/>
          <w:szCs w:val="24"/>
        </w:rPr>
        <w:t xml:space="preserve">. Scale bars = 50 </w:t>
      </w:r>
      <w:proofErr w:type="spellStart"/>
      <w:r w:rsidRPr="009163E9">
        <w:rPr>
          <w:rFonts w:ascii="Book Antiqua" w:hAnsi="Book Antiqua"/>
          <w:bCs/>
          <w:color w:val="000000"/>
          <w:kern w:val="0"/>
          <w:sz w:val="24"/>
          <w:szCs w:val="24"/>
        </w:rPr>
        <w:t>μm</w:t>
      </w:r>
      <w:proofErr w:type="spellEnd"/>
      <w:r w:rsidRPr="009163E9">
        <w:rPr>
          <w:rFonts w:ascii="Book Antiqua" w:hAnsi="Book Antiqua"/>
          <w:bCs/>
          <w:color w:val="000000"/>
          <w:kern w:val="0"/>
          <w:sz w:val="24"/>
          <w:szCs w:val="24"/>
        </w:rPr>
        <w:t>.</w:t>
      </w:r>
    </w:p>
    <w:p w:rsidR="002D7963" w:rsidRPr="002D7963" w:rsidRDefault="002D7963" w:rsidP="003D1C49">
      <w:pPr>
        <w:widowControl/>
        <w:adjustRightInd w:val="0"/>
        <w:snapToGrid w:val="0"/>
        <w:spacing w:line="360" w:lineRule="auto"/>
        <w:rPr>
          <w:rFonts w:ascii="Book Antiqua" w:eastAsia="宋体" w:hAnsi="Book Antiqua"/>
          <w:b/>
          <w:bCs/>
          <w:color w:val="000000"/>
          <w:kern w:val="0"/>
          <w:sz w:val="24"/>
          <w:szCs w:val="24"/>
          <w:lang w:eastAsia="zh-CN"/>
        </w:rPr>
      </w:pPr>
    </w:p>
    <w:p w:rsidR="007C1647" w:rsidRDefault="009910BF" w:rsidP="003D1C49">
      <w:pPr>
        <w:autoSpaceDE w:val="0"/>
        <w:autoSpaceDN w:val="0"/>
        <w:adjustRightInd w:val="0"/>
        <w:snapToGrid w:val="0"/>
        <w:spacing w:line="360" w:lineRule="auto"/>
        <w:ind w:left="960" w:hangingChars="400" w:hanging="960"/>
        <w:rPr>
          <w:rFonts w:ascii="Book Antiqua" w:eastAsia="宋体" w:hAnsi="Book Antiqua"/>
          <w:bCs/>
          <w:color w:val="000000"/>
          <w:kern w:val="0"/>
          <w:sz w:val="24"/>
          <w:szCs w:val="24"/>
          <w:lang w:eastAsia="zh-CN"/>
        </w:rPr>
      </w:pPr>
      <w:r w:rsidRPr="009163E9">
        <w:rPr>
          <w:rFonts w:ascii="Book Antiqua" w:hAnsi="Book Antiqua"/>
          <w:bCs/>
          <w:noProof/>
          <w:color w:val="000000"/>
          <w:kern w:val="0"/>
          <w:sz w:val="24"/>
          <w:szCs w:val="24"/>
          <w:lang w:eastAsia="zh-CN"/>
        </w:rPr>
        <w:drawing>
          <wp:inline distT="0" distB="0" distL="0" distR="0" wp14:anchorId="7A6AFC5C" wp14:editId="75603FBE">
            <wp:extent cx="3514299" cy="212222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rotWithShape="1">
                    <a:blip r:embed="rId13" cstate="print">
                      <a:extLst>
                        <a:ext uri="{28A0092B-C50C-407E-A947-70E740481C1C}">
                          <a14:useLocalDpi xmlns:a14="http://schemas.microsoft.com/office/drawing/2010/main" val="0"/>
                        </a:ext>
                      </a:extLst>
                    </a:blip>
                    <a:srcRect l="5217" t="10053" r="5217" b="9787"/>
                    <a:stretch/>
                  </pic:blipFill>
                  <pic:spPr bwMode="auto">
                    <a:xfrm>
                      <a:off x="0" y="0"/>
                      <a:ext cx="3514299" cy="2122227"/>
                    </a:xfrm>
                    <a:prstGeom prst="rect">
                      <a:avLst/>
                    </a:prstGeom>
                    <a:ln>
                      <a:noFill/>
                    </a:ln>
                    <a:extLst>
                      <a:ext uri="{53640926-AAD7-44D8-BBD7-CCE9431645EC}">
                        <a14:shadowObscured xmlns:a14="http://schemas.microsoft.com/office/drawing/2010/main"/>
                      </a:ext>
                    </a:extLst>
                  </pic:spPr>
                </pic:pic>
              </a:graphicData>
            </a:graphic>
          </wp:inline>
        </w:drawing>
      </w:r>
    </w:p>
    <w:p w:rsidR="002D7963" w:rsidRPr="009163E9" w:rsidRDefault="002D7963" w:rsidP="003D1C49">
      <w:pPr>
        <w:autoSpaceDE w:val="0"/>
        <w:autoSpaceDN w:val="0"/>
        <w:adjustRightInd w:val="0"/>
        <w:snapToGrid w:val="0"/>
        <w:spacing w:line="360" w:lineRule="auto"/>
        <w:rPr>
          <w:rFonts w:ascii="Book Antiqua" w:hAnsi="Book Antiqua"/>
          <w:bCs/>
          <w:color w:val="000000"/>
          <w:kern w:val="0"/>
          <w:sz w:val="24"/>
          <w:szCs w:val="24"/>
        </w:rPr>
      </w:pPr>
      <w:r w:rsidRPr="009163E9">
        <w:rPr>
          <w:rFonts w:ascii="Book Antiqua" w:hAnsi="Book Antiqua"/>
          <w:b/>
          <w:bCs/>
          <w:color w:val="000000"/>
          <w:kern w:val="0"/>
          <w:sz w:val="24"/>
          <w:szCs w:val="24"/>
        </w:rPr>
        <w:t xml:space="preserve">Figure 3 Ethanol </w:t>
      </w:r>
      <w:proofErr w:type="gramStart"/>
      <w:r w:rsidRPr="009163E9">
        <w:rPr>
          <w:rFonts w:ascii="Book Antiqua" w:hAnsi="Book Antiqua"/>
          <w:b/>
          <w:bCs/>
          <w:color w:val="000000"/>
          <w:kern w:val="0"/>
          <w:sz w:val="24"/>
          <w:szCs w:val="24"/>
        </w:rPr>
        <w:t>metabolism</w:t>
      </w:r>
      <w:proofErr w:type="gramEnd"/>
      <w:r w:rsidRPr="009163E9">
        <w:rPr>
          <w:rFonts w:ascii="Book Antiqua" w:hAnsi="Book Antiqua"/>
          <w:b/>
          <w:bCs/>
          <w:color w:val="000000"/>
          <w:kern w:val="0"/>
          <w:sz w:val="24"/>
          <w:szCs w:val="24"/>
        </w:rPr>
        <w:t>.</w:t>
      </w:r>
      <w:r w:rsidRPr="009163E9">
        <w:rPr>
          <w:rFonts w:ascii="Book Antiqua" w:hAnsi="Book Antiqua"/>
          <w:bCs/>
          <w:color w:val="000000"/>
          <w:kern w:val="0"/>
          <w:sz w:val="24"/>
          <w:szCs w:val="24"/>
        </w:rPr>
        <w:t xml:space="preserve"> ADH: alcohol dehydrogenase; ALDH: aldehyde dehydrogenase.</w:t>
      </w:r>
    </w:p>
    <w:p w:rsidR="002D7963" w:rsidRPr="002D7963" w:rsidRDefault="002D7963" w:rsidP="003D1C49">
      <w:pPr>
        <w:autoSpaceDE w:val="0"/>
        <w:autoSpaceDN w:val="0"/>
        <w:adjustRightInd w:val="0"/>
        <w:snapToGrid w:val="0"/>
        <w:spacing w:line="360" w:lineRule="auto"/>
        <w:ind w:left="960" w:hangingChars="400" w:hanging="960"/>
        <w:rPr>
          <w:rFonts w:ascii="Book Antiqua" w:eastAsia="宋体" w:hAnsi="Book Antiqua"/>
          <w:bCs/>
          <w:color w:val="000000"/>
          <w:kern w:val="0"/>
          <w:sz w:val="24"/>
          <w:szCs w:val="24"/>
          <w:lang w:eastAsia="zh-CN"/>
        </w:rPr>
      </w:pPr>
    </w:p>
    <w:p w:rsidR="00962D53" w:rsidRDefault="009910BF" w:rsidP="003D1C49">
      <w:pPr>
        <w:autoSpaceDE w:val="0"/>
        <w:autoSpaceDN w:val="0"/>
        <w:adjustRightInd w:val="0"/>
        <w:snapToGrid w:val="0"/>
        <w:spacing w:line="360" w:lineRule="auto"/>
        <w:rPr>
          <w:rFonts w:ascii="Book Antiqua" w:eastAsia="宋体" w:hAnsi="Book Antiqua"/>
          <w:bCs/>
          <w:color w:val="000000"/>
          <w:kern w:val="0"/>
          <w:sz w:val="24"/>
          <w:szCs w:val="24"/>
          <w:lang w:eastAsia="zh-CN"/>
        </w:rPr>
      </w:pPr>
      <w:r w:rsidRPr="009163E9">
        <w:rPr>
          <w:rFonts w:ascii="Book Antiqua" w:hAnsi="Book Antiqua"/>
          <w:bCs/>
          <w:noProof/>
          <w:color w:val="000000"/>
          <w:kern w:val="0"/>
          <w:sz w:val="24"/>
          <w:szCs w:val="24"/>
          <w:lang w:eastAsia="zh-CN"/>
        </w:rPr>
        <w:drawing>
          <wp:inline distT="0" distB="0" distL="0" distR="0" wp14:anchorId="087A52A3" wp14:editId="57C0FF5F">
            <wp:extent cx="3882788" cy="161043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rotWithShape="1">
                    <a:blip r:embed="rId14" cstate="print">
                      <a:extLst>
                        <a:ext uri="{28A0092B-C50C-407E-A947-70E740481C1C}">
                          <a14:useLocalDpi xmlns:a14="http://schemas.microsoft.com/office/drawing/2010/main" val="0"/>
                        </a:ext>
                      </a:extLst>
                    </a:blip>
                    <a:srcRect t="16146" b="22384"/>
                    <a:stretch/>
                  </pic:blipFill>
                  <pic:spPr bwMode="auto">
                    <a:xfrm>
                      <a:off x="0" y="0"/>
                      <a:ext cx="3885241" cy="1611453"/>
                    </a:xfrm>
                    <a:prstGeom prst="rect">
                      <a:avLst/>
                    </a:prstGeom>
                    <a:ln>
                      <a:noFill/>
                    </a:ln>
                    <a:extLst>
                      <a:ext uri="{53640926-AAD7-44D8-BBD7-CCE9431645EC}">
                        <a14:shadowObscured xmlns:a14="http://schemas.microsoft.com/office/drawing/2010/main"/>
                      </a:ext>
                    </a:extLst>
                  </pic:spPr>
                </pic:pic>
              </a:graphicData>
            </a:graphic>
          </wp:inline>
        </w:drawing>
      </w:r>
    </w:p>
    <w:p w:rsidR="002D7963" w:rsidRPr="009163E9" w:rsidRDefault="002D7963" w:rsidP="003D1C49">
      <w:pPr>
        <w:autoSpaceDE w:val="0"/>
        <w:autoSpaceDN w:val="0"/>
        <w:adjustRightInd w:val="0"/>
        <w:snapToGrid w:val="0"/>
        <w:spacing w:line="360" w:lineRule="auto"/>
        <w:rPr>
          <w:rFonts w:ascii="Book Antiqua" w:hAnsi="Book Antiqua"/>
          <w:bCs/>
          <w:noProof/>
          <w:color w:val="000000"/>
          <w:kern w:val="0"/>
          <w:sz w:val="24"/>
          <w:szCs w:val="24"/>
        </w:rPr>
      </w:pPr>
      <w:r w:rsidRPr="009163E9">
        <w:rPr>
          <w:rFonts w:ascii="Book Antiqua" w:hAnsi="Book Antiqua"/>
          <w:b/>
          <w:bCs/>
          <w:color w:val="000000"/>
          <w:kern w:val="0"/>
          <w:sz w:val="24"/>
          <w:szCs w:val="24"/>
        </w:rPr>
        <w:t xml:space="preserve">Figure 4 Ethanol-activated hepatic stellate cells, which can product </w:t>
      </w:r>
      <w:r w:rsidRPr="002D7963">
        <w:rPr>
          <w:rFonts w:ascii="Book Antiqua" w:hAnsi="Book Antiqua"/>
          <w:b/>
          <w:bCs/>
          <w:color w:val="000000"/>
          <w:kern w:val="0"/>
          <w:sz w:val="24"/>
          <w:szCs w:val="24"/>
        </w:rPr>
        <w:t>tumor necrosis factor</w:t>
      </w:r>
      <w:r w:rsidRPr="009163E9">
        <w:rPr>
          <w:rFonts w:ascii="Book Antiqua" w:hAnsi="Book Antiqua"/>
          <w:b/>
          <w:bCs/>
          <w:color w:val="000000"/>
          <w:kern w:val="0"/>
          <w:sz w:val="24"/>
          <w:szCs w:val="24"/>
        </w:rPr>
        <w:t>-α in rats fed with a 7-wk 5 g/</w:t>
      </w:r>
      <w:proofErr w:type="spellStart"/>
      <w:r w:rsidRPr="009163E9">
        <w:rPr>
          <w:rFonts w:ascii="Book Antiqua" w:hAnsi="Book Antiqua"/>
          <w:b/>
          <w:bCs/>
          <w:color w:val="000000"/>
          <w:kern w:val="0"/>
          <w:sz w:val="24"/>
          <w:szCs w:val="24"/>
        </w:rPr>
        <w:t>d</w:t>
      </w:r>
      <w:r w:rsidRPr="002D7963">
        <w:rPr>
          <w:rFonts w:ascii="Book Antiqua" w:hAnsi="Book Antiqua"/>
          <w:b/>
          <w:bCs/>
          <w:caps/>
          <w:color w:val="000000"/>
          <w:kern w:val="0"/>
          <w:sz w:val="24"/>
          <w:szCs w:val="24"/>
        </w:rPr>
        <w:t>l</w:t>
      </w:r>
      <w:proofErr w:type="spellEnd"/>
      <w:r w:rsidRPr="009163E9">
        <w:rPr>
          <w:rFonts w:ascii="Book Antiqua" w:hAnsi="Book Antiqua"/>
          <w:b/>
          <w:bCs/>
          <w:color w:val="000000"/>
          <w:kern w:val="0"/>
          <w:sz w:val="24"/>
          <w:szCs w:val="24"/>
        </w:rPr>
        <w:t xml:space="preserve"> ethanol liquid diet. </w:t>
      </w:r>
      <w:r w:rsidRPr="009163E9">
        <w:rPr>
          <w:rFonts w:ascii="Book Antiqua" w:hAnsi="Book Antiqua"/>
          <w:bCs/>
          <w:color w:val="000000"/>
          <w:kern w:val="0"/>
          <w:sz w:val="24"/>
          <w:szCs w:val="24"/>
        </w:rPr>
        <w:t xml:space="preserve">The white arrows indicate </w:t>
      </w:r>
      <w:r w:rsidRPr="009163E9">
        <w:rPr>
          <w:rFonts w:ascii="Book Antiqua" w:hAnsi="Book Antiqua"/>
          <w:color w:val="000000"/>
          <w:kern w:val="0"/>
          <w:sz w:val="24"/>
          <w:szCs w:val="24"/>
        </w:rPr>
        <w:t>tumor necrosis factor (TNF)</w:t>
      </w:r>
      <w:r w:rsidRPr="009163E9">
        <w:rPr>
          <w:rFonts w:ascii="Book Antiqua" w:hAnsi="Book Antiqua"/>
          <w:bCs/>
          <w:color w:val="000000"/>
          <w:kern w:val="0"/>
          <w:sz w:val="24"/>
          <w:szCs w:val="24"/>
        </w:rPr>
        <w:t xml:space="preserve">-α positive cells; yellow arrows </w:t>
      </w:r>
      <w:r w:rsidRPr="009163E9">
        <w:rPr>
          <w:rFonts w:ascii="Book Antiqua" w:hAnsi="Book Antiqua"/>
          <w:bCs/>
          <w:color w:val="000000"/>
          <w:kern w:val="0"/>
          <w:sz w:val="24"/>
          <w:szCs w:val="24"/>
        </w:rPr>
        <w:lastRenderedPageBreak/>
        <w:t>indicate cells positive for</w:t>
      </w:r>
      <w:r w:rsidR="00BD5546">
        <w:rPr>
          <w:rFonts w:ascii="Book Antiqua" w:eastAsia="宋体" w:hAnsi="Book Antiqua" w:hint="eastAsia"/>
          <w:bCs/>
          <w:color w:val="000000"/>
          <w:kern w:val="0"/>
          <w:sz w:val="24"/>
          <w:szCs w:val="24"/>
          <w:lang w:eastAsia="zh-CN"/>
        </w:rPr>
        <w:t xml:space="preserve"> </w:t>
      </w:r>
      <w:r w:rsidR="00BD5546" w:rsidRPr="009163E9">
        <w:rPr>
          <w:rFonts w:ascii="Book Antiqua" w:hAnsi="Book Antiqua"/>
          <w:bCs/>
          <w:color w:val="000000"/>
          <w:kern w:val="0"/>
          <w:sz w:val="24"/>
          <w:szCs w:val="24"/>
        </w:rPr>
        <w:t>α-</w:t>
      </w:r>
      <w:r w:rsidR="00BD5546" w:rsidRPr="00BD5546">
        <w:rPr>
          <w:rFonts w:ascii="Book Antiqua" w:hAnsi="Book Antiqua"/>
          <w:bCs/>
          <w:color w:val="000000"/>
          <w:kern w:val="0"/>
          <w:sz w:val="24"/>
          <w:szCs w:val="24"/>
        </w:rPr>
        <w:t>smooth muscle actin</w:t>
      </w:r>
      <w:r w:rsidR="00BD5546">
        <w:rPr>
          <w:rFonts w:ascii="Book Antiqua" w:eastAsia="宋体" w:hAnsi="Book Antiqua" w:hint="eastAsia"/>
          <w:bCs/>
          <w:color w:val="000000"/>
          <w:kern w:val="0"/>
          <w:sz w:val="24"/>
          <w:szCs w:val="24"/>
          <w:lang w:eastAsia="zh-CN"/>
        </w:rPr>
        <w:t xml:space="preserve"> (</w:t>
      </w:r>
      <w:r w:rsidRPr="009163E9">
        <w:rPr>
          <w:rFonts w:ascii="Book Antiqua" w:hAnsi="Book Antiqua"/>
          <w:bCs/>
          <w:color w:val="000000"/>
          <w:kern w:val="0"/>
          <w:sz w:val="24"/>
          <w:szCs w:val="24"/>
        </w:rPr>
        <w:t>α-SMA</w:t>
      </w:r>
      <w:r w:rsidR="00BD5546">
        <w:rPr>
          <w:rFonts w:ascii="Book Antiqua" w:eastAsia="宋体" w:hAnsi="Book Antiqua" w:hint="eastAsia"/>
          <w:bCs/>
          <w:color w:val="000000"/>
          <w:kern w:val="0"/>
          <w:sz w:val="24"/>
          <w:szCs w:val="24"/>
          <w:lang w:eastAsia="zh-CN"/>
        </w:rPr>
        <w:t>)</w:t>
      </w:r>
      <w:r w:rsidRPr="009163E9">
        <w:rPr>
          <w:rFonts w:ascii="Book Antiqua" w:hAnsi="Book Antiqua"/>
          <w:bCs/>
          <w:color w:val="000000"/>
          <w:kern w:val="0"/>
          <w:sz w:val="24"/>
          <w:szCs w:val="24"/>
        </w:rPr>
        <w:t xml:space="preserve">, a marker of activated hepatic stellate cells; white arrowheads indicate TNF-α positive cells that did not overlap with α-SMA positive cells; yellow arrowheads indicate cells that are both TNF-α- and α-SMA-positive; scale bar = 10 </w:t>
      </w:r>
      <w:proofErr w:type="spellStart"/>
      <w:r w:rsidRPr="009163E9">
        <w:rPr>
          <w:rFonts w:ascii="Book Antiqua" w:hAnsi="Book Antiqua"/>
          <w:bCs/>
          <w:color w:val="000000"/>
          <w:kern w:val="0"/>
          <w:sz w:val="24"/>
          <w:szCs w:val="24"/>
        </w:rPr>
        <w:t>μm</w:t>
      </w:r>
      <w:proofErr w:type="spellEnd"/>
      <w:r w:rsidRPr="009163E9">
        <w:rPr>
          <w:rFonts w:ascii="Book Antiqua" w:hAnsi="Book Antiqua"/>
          <w:bCs/>
          <w:color w:val="000000"/>
          <w:kern w:val="0"/>
          <w:sz w:val="24"/>
          <w:szCs w:val="24"/>
        </w:rPr>
        <w:t>.</w:t>
      </w:r>
    </w:p>
    <w:p w:rsidR="00BD5546" w:rsidRDefault="00BD5546" w:rsidP="003D1C49">
      <w:pPr>
        <w:autoSpaceDE w:val="0"/>
        <w:autoSpaceDN w:val="0"/>
        <w:adjustRightInd w:val="0"/>
        <w:snapToGrid w:val="0"/>
        <w:spacing w:line="360" w:lineRule="auto"/>
        <w:rPr>
          <w:rFonts w:ascii="Book Antiqua" w:eastAsia="宋体" w:hAnsi="Book Antiqua"/>
          <w:bCs/>
          <w:color w:val="000000"/>
          <w:kern w:val="0"/>
          <w:sz w:val="24"/>
          <w:szCs w:val="24"/>
          <w:lang w:eastAsia="zh-CN"/>
        </w:rPr>
      </w:pPr>
      <w:r>
        <w:rPr>
          <w:rFonts w:ascii="Book Antiqua" w:eastAsia="宋体" w:hAnsi="Book Antiqua"/>
          <w:bCs/>
          <w:color w:val="000000"/>
          <w:kern w:val="0"/>
          <w:sz w:val="24"/>
          <w:szCs w:val="24"/>
          <w:lang w:eastAsia="zh-CN"/>
        </w:rPr>
        <w:br w:type="page"/>
      </w:r>
    </w:p>
    <w:p w:rsidR="002D7963" w:rsidRPr="002D7963" w:rsidRDefault="002D7963" w:rsidP="003D1C49">
      <w:pPr>
        <w:autoSpaceDE w:val="0"/>
        <w:autoSpaceDN w:val="0"/>
        <w:adjustRightInd w:val="0"/>
        <w:snapToGrid w:val="0"/>
        <w:spacing w:line="360" w:lineRule="auto"/>
        <w:rPr>
          <w:rFonts w:ascii="Book Antiqua" w:eastAsia="宋体" w:hAnsi="Book Antiqua"/>
          <w:bCs/>
          <w:color w:val="000000"/>
          <w:kern w:val="0"/>
          <w:sz w:val="24"/>
          <w:szCs w:val="24"/>
          <w:lang w:eastAsia="zh-CN"/>
        </w:rPr>
      </w:pPr>
    </w:p>
    <w:p w:rsidR="007C1647" w:rsidRDefault="001E4AC9" w:rsidP="003D1C49">
      <w:pPr>
        <w:widowControl/>
        <w:adjustRightInd w:val="0"/>
        <w:snapToGrid w:val="0"/>
        <w:spacing w:line="360" w:lineRule="auto"/>
        <w:rPr>
          <w:rFonts w:ascii="Book Antiqua" w:eastAsia="宋体" w:hAnsi="Book Antiqua"/>
          <w:b/>
          <w:bCs/>
          <w:color w:val="000000"/>
          <w:kern w:val="0"/>
          <w:sz w:val="24"/>
          <w:szCs w:val="24"/>
          <w:lang w:eastAsia="zh-CN"/>
        </w:rPr>
      </w:pPr>
      <w:r w:rsidRPr="009163E9">
        <w:rPr>
          <w:rFonts w:ascii="Book Antiqua" w:hAnsi="Book Antiqua"/>
          <w:b/>
          <w:bCs/>
          <w:noProof/>
          <w:color w:val="000000"/>
          <w:kern w:val="0"/>
          <w:sz w:val="24"/>
          <w:szCs w:val="24"/>
          <w:lang w:eastAsia="zh-CN"/>
        </w:rPr>
        <w:drawing>
          <wp:inline distT="0" distB="0" distL="0" distR="0" wp14:anchorId="2211B648" wp14:editId="1C8AA8AC">
            <wp:extent cx="2811439" cy="962167"/>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jpg"/>
                    <pic:cNvPicPr/>
                  </pic:nvPicPr>
                  <pic:blipFill rotWithShape="1">
                    <a:blip r:embed="rId15" cstate="print">
                      <a:extLst>
                        <a:ext uri="{28A0092B-C50C-407E-A947-70E740481C1C}">
                          <a14:useLocalDpi xmlns:a14="http://schemas.microsoft.com/office/drawing/2010/main" val="0"/>
                        </a:ext>
                      </a:extLst>
                    </a:blip>
                    <a:srcRect t="21224" b="28055"/>
                    <a:stretch/>
                  </pic:blipFill>
                  <pic:spPr bwMode="auto">
                    <a:xfrm>
                      <a:off x="0" y="0"/>
                      <a:ext cx="2812708" cy="962601"/>
                    </a:xfrm>
                    <a:prstGeom prst="rect">
                      <a:avLst/>
                    </a:prstGeom>
                    <a:ln>
                      <a:noFill/>
                    </a:ln>
                    <a:extLst>
                      <a:ext uri="{53640926-AAD7-44D8-BBD7-CCE9431645EC}">
                        <a14:shadowObscured xmlns:a14="http://schemas.microsoft.com/office/drawing/2010/main"/>
                      </a:ext>
                    </a:extLst>
                  </pic:spPr>
                </pic:pic>
              </a:graphicData>
            </a:graphic>
          </wp:inline>
        </w:drawing>
      </w:r>
    </w:p>
    <w:p w:rsidR="002D7963" w:rsidRPr="009163E9" w:rsidRDefault="002D7963" w:rsidP="003D1C49">
      <w:pPr>
        <w:autoSpaceDE w:val="0"/>
        <w:autoSpaceDN w:val="0"/>
        <w:adjustRightInd w:val="0"/>
        <w:snapToGrid w:val="0"/>
        <w:spacing w:line="360" w:lineRule="auto"/>
        <w:rPr>
          <w:rFonts w:ascii="Book Antiqua" w:hAnsi="Book Antiqua"/>
          <w:bCs/>
          <w:color w:val="000000"/>
          <w:kern w:val="0"/>
          <w:sz w:val="24"/>
          <w:szCs w:val="24"/>
        </w:rPr>
      </w:pPr>
      <w:r w:rsidRPr="009163E9">
        <w:rPr>
          <w:rFonts w:ascii="Book Antiqua" w:hAnsi="Book Antiqua"/>
          <w:b/>
          <w:bCs/>
          <w:color w:val="000000"/>
          <w:kern w:val="0"/>
          <w:sz w:val="24"/>
          <w:szCs w:val="24"/>
        </w:rPr>
        <w:t xml:space="preserve">Figure 5 </w:t>
      </w:r>
      <w:proofErr w:type="spellStart"/>
      <w:r w:rsidRPr="009163E9">
        <w:rPr>
          <w:rFonts w:ascii="Book Antiqua" w:hAnsi="Book Antiqua"/>
          <w:b/>
          <w:bCs/>
          <w:color w:val="000000"/>
          <w:kern w:val="0"/>
          <w:sz w:val="24"/>
          <w:szCs w:val="24"/>
        </w:rPr>
        <w:t>Carvedilol</w:t>
      </w:r>
      <w:proofErr w:type="spellEnd"/>
      <w:r w:rsidRPr="009163E9">
        <w:rPr>
          <w:rFonts w:ascii="Book Antiqua" w:hAnsi="Book Antiqua"/>
          <w:b/>
          <w:bCs/>
          <w:color w:val="000000"/>
          <w:kern w:val="0"/>
          <w:sz w:val="24"/>
          <w:szCs w:val="24"/>
        </w:rPr>
        <w:t xml:space="preserve"> attenuates the development of ethanol-induced </w:t>
      </w:r>
      <w:proofErr w:type="spellStart"/>
      <w:r w:rsidRPr="009163E9">
        <w:rPr>
          <w:rFonts w:ascii="Book Antiqua" w:hAnsi="Book Antiqua"/>
          <w:b/>
          <w:bCs/>
          <w:color w:val="000000"/>
          <w:kern w:val="0"/>
          <w:sz w:val="24"/>
          <w:szCs w:val="24"/>
        </w:rPr>
        <w:t>hepatosteatosis</w:t>
      </w:r>
      <w:proofErr w:type="spellEnd"/>
      <w:r w:rsidRPr="009163E9">
        <w:rPr>
          <w:rFonts w:ascii="Book Antiqua" w:hAnsi="Book Antiqua"/>
          <w:b/>
          <w:bCs/>
          <w:color w:val="000000"/>
          <w:kern w:val="0"/>
          <w:sz w:val="24"/>
          <w:szCs w:val="24"/>
        </w:rPr>
        <w:t>.</w:t>
      </w:r>
      <w:r w:rsidRPr="009163E9">
        <w:rPr>
          <w:rFonts w:ascii="Book Antiqua" w:hAnsi="Book Antiqua"/>
          <w:bCs/>
          <w:color w:val="000000"/>
          <w:kern w:val="0"/>
          <w:sz w:val="24"/>
          <w:szCs w:val="24"/>
        </w:rPr>
        <w:t xml:space="preserve"> Oil red O staining of liver sections; Control: 7-wk control li</w:t>
      </w:r>
      <w:r>
        <w:rPr>
          <w:rFonts w:ascii="Book Antiqua" w:hAnsi="Book Antiqua"/>
          <w:bCs/>
          <w:color w:val="000000"/>
          <w:kern w:val="0"/>
          <w:sz w:val="24"/>
          <w:szCs w:val="24"/>
        </w:rPr>
        <w:t>quid diet-fed rat; Ethanol: 7-w</w:t>
      </w:r>
      <w:r w:rsidRPr="009163E9">
        <w:rPr>
          <w:rFonts w:ascii="Book Antiqua" w:hAnsi="Book Antiqua"/>
          <w:bCs/>
          <w:color w:val="000000"/>
          <w:kern w:val="0"/>
          <w:sz w:val="24"/>
          <w:szCs w:val="24"/>
        </w:rPr>
        <w:t>k 5 g/</w:t>
      </w:r>
      <w:proofErr w:type="spellStart"/>
      <w:r w:rsidRPr="009163E9">
        <w:rPr>
          <w:rFonts w:ascii="Book Antiqua" w:hAnsi="Book Antiqua"/>
          <w:bCs/>
          <w:color w:val="000000"/>
          <w:kern w:val="0"/>
          <w:sz w:val="24"/>
          <w:szCs w:val="24"/>
        </w:rPr>
        <w:t>d</w:t>
      </w:r>
      <w:r w:rsidRPr="002D7963">
        <w:rPr>
          <w:rFonts w:ascii="Book Antiqua" w:hAnsi="Book Antiqua"/>
          <w:bCs/>
          <w:caps/>
          <w:color w:val="000000"/>
          <w:kern w:val="0"/>
          <w:sz w:val="24"/>
          <w:szCs w:val="24"/>
        </w:rPr>
        <w:t>l</w:t>
      </w:r>
      <w:proofErr w:type="spellEnd"/>
      <w:r w:rsidRPr="009163E9">
        <w:rPr>
          <w:rFonts w:ascii="Book Antiqua" w:hAnsi="Book Antiqua"/>
          <w:bCs/>
          <w:color w:val="000000"/>
          <w:kern w:val="0"/>
          <w:sz w:val="24"/>
          <w:szCs w:val="24"/>
        </w:rPr>
        <w:t xml:space="preserve"> liquid diet-fed rat; Ethanol + </w:t>
      </w:r>
      <w:proofErr w:type="spellStart"/>
      <w:r w:rsidRPr="009163E9">
        <w:rPr>
          <w:rFonts w:ascii="Book Antiqua" w:hAnsi="Book Antiqua"/>
          <w:bCs/>
          <w:color w:val="000000"/>
          <w:kern w:val="0"/>
          <w:sz w:val="24"/>
          <w:szCs w:val="24"/>
        </w:rPr>
        <w:t>carvedilol</w:t>
      </w:r>
      <w:proofErr w:type="spellEnd"/>
      <w:r w:rsidRPr="009163E9">
        <w:rPr>
          <w:rFonts w:ascii="Book Antiqua" w:hAnsi="Book Antiqua"/>
          <w:bCs/>
          <w:color w:val="000000"/>
          <w:kern w:val="0"/>
          <w:sz w:val="24"/>
          <w:szCs w:val="24"/>
        </w:rPr>
        <w:t>: 7-wk 5 g/</w:t>
      </w:r>
      <w:proofErr w:type="spellStart"/>
      <w:r w:rsidRPr="009163E9">
        <w:rPr>
          <w:rFonts w:ascii="Book Antiqua" w:hAnsi="Book Antiqua"/>
          <w:bCs/>
          <w:color w:val="000000"/>
          <w:kern w:val="0"/>
          <w:sz w:val="24"/>
          <w:szCs w:val="24"/>
        </w:rPr>
        <w:t>d</w:t>
      </w:r>
      <w:r w:rsidRPr="002D7963">
        <w:rPr>
          <w:rFonts w:ascii="Book Antiqua" w:hAnsi="Book Antiqua"/>
          <w:bCs/>
          <w:caps/>
          <w:color w:val="000000"/>
          <w:kern w:val="0"/>
          <w:sz w:val="24"/>
          <w:szCs w:val="24"/>
        </w:rPr>
        <w:t>l</w:t>
      </w:r>
      <w:proofErr w:type="spellEnd"/>
      <w:r w:rsidRPr="009163E9">
        <w:rPr>
          <w:rFonts w:ascii="Book Antiqua" w:hAnsi="Book Antiqua"/>
          <w:bCs/>
          <w:color w:val="000000"/>
          <w:kern w:val="0"/>
          <w:sz w:val="24"/>
          <w:szCs w:val="24"/>
        </w:rPr>
        <w:t xml:space="preserve"> liquid diet-fed rat with one-week </w:t>
      </w:r>
      <w:proofErr w:type="spellStart"/>
      <w:r w:rsidRPr="009163E9">
        <w:rPr>
          <w:rFonts w:ascii="Book Antiqua" w:hAnsi="Book Antiqua"/>
          <w:bCs/>
          <w:color w:val="000000"/>
          <w:kern w:val="0"/>
          <w:sz w:val="24"/>
          <w:szCs w:val="24"/>
        </w:rPr>
        <w:t>carvedilol</w:t>
      </w:r>
      <w:proofErr w:type="spellEnd"/>
      <w:r w:rsidRPr="009163E9">
        <w:rPr>
          <w:rFonts w:ascii="Book Antiqua" w:hAnsi="Book Antiqua"/>
          <w:bCs/>
          <w:color w:val="000000"/>
          <w:kern w:val="0"/>
          <w:sz w:val="24"/>
          <w:szCs w:val="24"/>
        </w:rPr>
        <w:t xml:space="preserve"> pretreatment (10 mg/kg body weight/day) before the end of the study. Scale bars = 200 </w:t>
      </w:r>
      <w:proofErr w:type="spellStart"/>
      <w:r w:rsidRPr="009163E9">
        <w:rPr>
          <w:rFonts w:ascii="Book Antiqua" w:hAnsi="Book Antiqua"/>
          <w:bCs/>
          <w:color w:val="000000"/>
          <w:kern w:val="0"/>
          <w:sz w:val="24"/>
          <w:szCs w:val="24"/>
        </w:rPr>
        <w:t>μm</w:t>
      </w:r>
      <w:proofErr w:type="spellEnd"/>
      <w:r w:rsidRPr="009163E9">
        <w:rPr>
          <w:rFonts w:ascii="Book Antiqua" w:hAnsi="Book Antiqua"/>
          <w:bCs/>
          <w:color w:val="000000"/>
          <w:kern w:val="0"/>
          <w:sz w:val="24"/>
          <w:szCs w:val="24"/>
        </w:rPr>
        <w:t>.</w:t>
      </w:r>
    </w:p>
    <w:p w:rsidR="002D7963" w:rsidRPr="002D7963" w:rsidRDefault="002D7963" w:rsidP="003D1C49">
      <w:pPr>
        <w:widowControl/>
        <w:adjustRightInd w:val="0"/>
        <w:snapToGrid w:val="0"/>
        <w:spacing w:line="360" w:lineRule="auto"/>
        <w:rPr>
          <w:rFonts w:ascii="Book Antiqua" w:eastAsia="宋体" w:hAnsi="Book Antiqua"/>
          <w:b/>
          <w:bCs/>
          <w:color w:val="000000"/>
          <w:kern w:val="0"/>
          <w:sz w:val="24"/>
          <w:szCs w:val="24"/>
          <w:lang w:eastAsia="zh-CN"/>
        </w:rPr>
      </w:pPr>
    </w:p>
    <w:p w:rsidR="007C1647" w:rsidRDefault="00DE1320" w:rsidP="003D1C49">
      <w:pPr>
        <w:widowControl/>
        <w:adjustRightInd w:val="0"/>
        <w:snapToGrid w:val="0"/>
        <w:spacing w:line="360" w:lineRule="auto"/>
        <w:rPr>
          <w:rFonts w:ascii="Book Antiqua" w:eastAsia="宋体" w:hAnsi="Book Antiqua"/>
          <w:b/>
          <w:bCs/>
          <w:color w:val="000000"/>
          <w:kern w:val="0"/>
          <w:sz w:val="24"/>
          <w:szCs w:val="24"/>
          <w:lang w:eastAsia="zh-CN"/>
        </w:rPr>
      </w:pPr>
      <w:r w:rsidRPr="009163E9">
        <w:rPr>
          <w:rFonts w:ascii="Book Antiqua" w:hAnsi="Book Antiqua"/>
          <w:b/>
          <w:bCs/>
          <w:noProof/>
          <w:color w:val="000000"/>
          <w:kern w:val="0"/>
          <w:sz w:val="24"/>
          <w:szCs w:val="24"/>
          <w:lang w:eastAsia="zh-CN"/>
        </w:rPr>
        <w:drawing>
          <wp:inline distT="0" distB="0" distL="0" distR="0" wp14:anchorId="0E759106" wp14:editId="4F49520B">
            <wp:extent cx="2135875" cy="190386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jpg"/>
                    <pic:cNvPicPr/>
                  </pic:nvPicPr>
                  <pic:blipFill rotWithShape="1">
                    <a:blip r:embed="rId16" cstate="print">
                      <a:extLst>
                        <a:ext uri="{28A0092B-C50C-407E-A947-70E740481C1C}">
                          <a14:useLocalDpi xmlns:a14="http://schemas.microsoft.com/office/drawing/2010/main" val="0"/>
                        </a:ext>
                      </a:extLst>
                    </a:blip>
                    <a:srcRect l="9903" r="14401"/>
                    <a:stretch/>
                  </pic:blipFill>
                  <pic:spPr bwMode="auto">
                    <a:xfrm>
                      <a:off x="0" y="0"/>
                      <a:ext cx="2141773" cy="1909120"/>
                    </a:xfrm>
                    <a:prstGeom prst="rect">
                      <a:avLst/>
                    </a:prstGeom>
                    <a:ln>
                      <a:noFill/>
                    </a:ln>
                    <a:extLst>
                      <a:ext uri="{53640926-AAD7-44D8-BBD7-CCE9431645EC}">
                        <a14:shadowObscured xmlns:a14="http://schemas.microsoft.com/office/drawing/2010/main"/>
                      </a:ext>
                    </a:extLst>
                  </pic:spPr>
                </pic:pic>
              </a:graphicData>
            </a:graphic>
          </wp:inline>
        </w:drawing>
      </w:r>
    </w:p>
    <w:p w:rsidR="00390979" w:rsidRPr="009163E9" w:rsidRDefault="00390979" w:rsidP="003D1C49">
      <w:pPr>
        <w:widowControl/>
        <w:adjustRightInd w:val="0"/>
        <w:snapToGrid w:val="0"/>
        <w:spacing w:line="360" w:lineRule="auto"/>
        <w:rPr>
          <w:rFonts w:ascii="Book Antiqua" w:hAnsi="Book Antiqua"/>
          <w:bCs/>
          <w:color w:val="000000"/>
          <w:kern w:val="0"/>
          <w:sz w:val="24"/>
          <w:szCs w:val="24"/>
        </w:rPr>
      </w:pPr>
      <w:r w:rsidRPr="009163E9">
        <w:rPr>
          <w:rFonts w:ascii="Book Antiqua" w:hAnsi="Book Antiqua"/>
          <w:b/>
          <w:bCs/>
          <w:color w:val="000000"/>
          <w:kern w:val="0"/>
          <w:sz w:val="24"/>
          <w:szCs w:val="24"/>
        </w:rPr>
        <w:t xml:space="preserve">Figure 6 </w:t>
      </w:r>
      <w:r w:rsidRPr="009163E9">
        <w:rPr>
          <w:rFonts w:ascii="Book Antiqua" w:hAnsi="Book Antiqua"/>
          <w:b/>
          <w:bCs/>
          <w:color w:val="000000"/>
          <w:sz w:val="24"/>
          <w:szCs w:val="24"/>
        </w:rPr>
        <w:t xml:space="preserve">Bone marrow-derived cells increase in a time-dependent manner in the </w:t>
      </w:r>
      <w:r w:rsidRPr="00390979">
        <w:rPr>
          <w:rFonts w:ascii="Book Antiqua" w:hAnsi="Book Antiqua"/>
          <w:b/>
          <w:bCs/>
          <w:color w:val="000000"/>
          <w:sz w:val="24"/>
          <w:szCs w:val="24"/>
        </w:rPr>
        <w:t xml:space="preserve">alcoholic fatty liver disease </w:t>
      </w:r>
      <w:r w:rsidRPr="009163E9">
        <w:rPr>
          <w:rFonts w:ascii="Book Antiqua" w:hAnsi="Book Antiqua"/>
          <w:b/>
          <w:bCs/>
          <w:color w:val="000000"/>
          <w:sz w:val="24"/>
          <w:szCs w:val="24"/>
        </w:rPr>
        <w:t>mouse liver.</w:t>
      </w:r>
      <w:r w:rsidRPr="009163E9">
        <w:rPr>
          <w:rFonts w:ascii="Book Antiqua" w:hAnsi="Book Antiqua"/>
          <w:bCs/>
          <w:color w:val="000000"/>
          <w:sz w:val="24"/>
          <w:szCs w:val="24"/>
        </w:rPr>
        <w:t xml:space="preserve"> Control: 4 </w:t>
      </w:r>
      <w:proofErr w:type="spellStart"/>
      <w:r w:rsidRPr="009163E9">
        <w:rPr>
          <w:rFonts w:ascii="Book Antiqua" w:hAnsi="Book Antiqua"/>
          <w:bCs/>
          <w:color w:val="000000"/>
          <w:sz w:val="24"/>
          <w:szCs w:val="24"/>
        </w:rPr>
        <w:t>w</w:t>
      </w:r>
      <w:r>
        <w:rPr>
          <w:rFonts w:ascii="Book Antiqua" w:hAnsi="Book Antiqua"/>
          <w:bCs/>
          <w:color w:val="000000"/>
          <w:sz w:val="24"/>
          <w:szCs w:val="24"/>
        </w:rPr>
        <w:t>k</w:t>
      </w:r>
      <w:proofErr w:type="spellEnd"/>
      <w:r w:rsidRPr="009163E9">
        <w:rPr>
          <w:rFonts w:ascii="Book Antiqua" w:hAnsi="Book Antiqua"/>
          <w:bCs/>
          <w:color w:val="000000"/>
          <w:sz w:val="24"/>
          <w:szCs w:val="24"/>
        </w:rPr>
        <w:t xml:space="preserve"> after the bone marrow transplantation (from male transgenic mice expressing green fluorescence protein</w:t>
      </w:r>
      <w:r>
        <w:rPr>
          <w:rFonts w:ascii="Book Antiqua" w:hAnsi="Book Antiqua" w:hint="eastAsia"/>
          <w:bCs/>
          <w:color w:val="000000"/>
          <w:sz w:val="24"/>
          <w:szCs w:val="24"/>
        </w:rPr>
        <w:t xml:space="preserve"> </w:t>
      </w:r>
      <w:r w:rsidR="005F5B52">
        <w:rPr>
          <w:rFonts w:ascii="Book Antiqua" w:eastAsia="宋体" w:hAnsi="Book Antiqua" w:hint="eastAsia"/>
          <w:bCs/>
          <w:color w:val="000000"/>
          <w:sz w:val="24"/>
          <w:szCs w:val="24"/>
          <w:lang w:eastAsia="zh-CN"/>
        </w:rPr>
        <w:t>(</w:t>
      </w:r>
      <w:r w:rsidRPr="009163E9">
        <w:rPr>
          <w:rFonts w:ascii="Book Antiqua" w:hAnsi="Book Antiqua"/>
          <w:bCs/>
          <w:color w:val="000000"/>
          <w:sz w:val="24"/>
          <w:szCs w:val="24"/>
        </w:rPr>
        <w:t>GFP</w:t>
      </w:r>
      <w:r w:rsidR="005F5B52">
        <w:rPr>
          <w:rFonts w:ascii="Book Antiqua" w:eastAsia="宋体" w:hAnsi="Book Antiqua" w:hint="eastAsia"/>
          <w:bCs/>
          <w:color w:val="000000"/>
          <w:sz w:val="24"/>
          <w:szCs w:val="24"/>
          <w:lang w:eastAsia="zh-CN"/>
        </w:rPr>
        <w:t>)</w:t>
      </w:r>
      <w:r w:rsidRPr="009163E9">
        <w:rPr>
          <w:rFonts w:ascii="Book Antiqua" w:hAnsi="Book Antiqua"/>
          <w:bCs/>
          <w:color w:val="000000"/>
          <w:sz w:val="24"/>
          <w:szCs w:val="24"/>
        </w:rPr>
        <w:t xml:space="preserve"> to female wild-type mice). The mice were fed water and standard mouse pellet chow for 8 or 16 </w:t>
      </w:r>
      <w:proofErr w:type="spellStart"/>
      <w:r w:rsidRPr="009163E9">
        <w:rPr>
          <w:rFonts w:ascii="Book Antiqua" w:hAnsi="Book Antiqua"/>
          <w:bCs/>
          <w:color w:val="000000"/>
          <w:sz w:val="24"/>
          <w:szCs w:val="24"/>
        </w:rPr>
        <w:t>w</w:t>
      </w:r>
      <w:r w:rsidR="00676561">
        <w:rPr>
          <w:rFonts w:ascii="Book Antiqua" w:hAnsi="Book Antiqua"/>
          <w:bCs/>
          <w:color w:val="000000"/>
          <w:sz w:val="24"/>
          <w:szCs w:val="24"/>
        </w:rPr>
        <w:t>k</w:t>
      </w:r>
      <w:proofErr w:type="spellEnd"/>
      <w:r w:rsidR="00676561">
        <w:rPr>
          <w:rFonts w:ascii="Book Antiqua" w:hAnsi="Book Antiqua"/>
          <w:bCs/>
          <w:color w:val="000000"/>
          <w:sz w:val="24"/>
          <w:szCs w:val="24"/>
        </w:rPr>
        <w:t xml:space="preserve">; Ethanol: 4 </w:t>
      </w:r>
      <w:proofErr w:type="spellStart"/>
      <w:r w:rsidR="00676561">
        <w:rPr>
          <w:rFonts w:ascii="Book Antiqua" w:hAnsi="Book Antiqua"/>
          <w:bCs/>
          <w:color w:val="000000"/>
          <w:sz w:val="24"/>
          <w:szCs w:val="24"/>
        </w:rPr>
        <w:t>wk</w:t>
      </w:r>
      <w:proofErr w:type="spellEnd"/>
      <w:r w:rsidRPr="009163E9">
        <w:rPr>
          <w:rFonts w:ascii="Book Antiqua" w:hAnsi="Book Antiqua"/>
          <w:bCs/>
          <w:color w:val="000000"/>
          <w:sz w:val="24"/>
          <w:szCs w:val="24"/>
        </w:rPr>
        <w:t xml:space="preserve"> after the bone marrow transplantation (from male transgenic mice expressing GFP to female wild-type mice), the mice were fed 10 g/</w:t>
      </w:r>
      <w:proofErr w:type="spellStart"/>
      <w:r w:rsidRPr="009163E9">
        <w:rPr>
          <w:rFonts w:ascii="Book Antiqua" w:hAnsi="Book Antiqua"/>
          <w:bCs/>
          <w:color w:val="000000"/>
          <w:sz w:val="24"/>
          <w:szCs w:val="24"/>
        </w:rPr>
        <w:t>d</w:t>
      </w:r>
      <w:r w:rsidRPr="00676561">
        <w:rPr>
          <w:rFonts w:ascii="Book Antiqua" w:hAnsi="Book Antiqua"/>
          <w:bCs/>
          <w:caps/>
          <w:color w:val="000000"/>
          <w:sz w:val="24"/>
          <w:szCs w:val="24"/>
        </w:rPr>
        <w:t>l</w:t>
      </w:r>
      <w:proofErr w:type="spellEnd"/>
      <w:r w:rsidRPr="009163E9">
        <w:rPr>
          <w:rFonts w:ascii="Book Antiqua" w:hAnsi="Book Antiqua"/>
          <w:bCs/>
          <w:color w:val="000000"/>
          <w:sz w:val="24"/>
          <w:szCs w:val="24"/>
        </w:rPr>
        <w:t xml:space="preserve"> ethanol and standard mouse pellet chow for 8 or 16 </w:t>
      </w:r>
      <w:proofErr w:type="spellStart"/>
      <w:r w:rsidRPr="009163E9">
        <w:rPr>
          <w:rFonts w:ascii="Book Antiqua" w:hAnsi="Book Antiqua"/>
          <w:bCs/>
          <w:color w:val="000000"/>
          <w:sz w:val="24"/>
          <w:szCs w:val="24"/>
        </w:rPr>
        <w:t>w</w:t>
      </w:r>
      <w:r w:rsidR="00676561">
        <w:rPr>
          <w:rFonts w:ascii="Book Antiqua" w:hAnsi="Book Antiqua"/>
          <w:bCs/>
          <w:color w:val="000000"/>
          <w:sz w:val="24"/>
          <w:szCs w:val="24"/>
        </w:rPr>
        <w:t>k</w:t>
      </w:r>
      <w:proofErr w:type="spellEnd"/>
      <w:r w:rsidRPr="009163E9">
        <w:rPr>
          <w:rFonts w:ascii="Book Antiqua" w:hAnsi="Book Antiqua"/>
          <w:bCs/>
          <w:color w:val="000000"/>
          <w:sz w:val="24"/>
          <w:szCs w:val="24"/>
        </w:rPr>
        <w:t xml:space="preserve">; scale bar = 20 </w:t>
      </w:r>
      <w:proofErr w:type="spellStart"/>
      <w:r w:rsidRPr="009163E9">
        <w:rPr>
          <w:rFonts w:ascii="Book Antiqua" w:hAnsi="Book Antiqua"/>
          <w:bCs/>
          <w:color w:val="000000"/>
          <w:sz w:val="24"/>
          <w:szCs w:val="24"/>
        </w:rPr>
        <w:t>μm</w:t>
      </w:r>
      <w:proofErr w:type="spellEnd"/>
    </w:p>
    <w:p w:rsidR="00390979" w:rsidRPr="00390979" w:rsidRDefault="00390979" w:rsidP="003D1C49">
      <w:pPr>
        <w:widowControl/>
        <w:adjustRightInd w:val="0"/>
        <w:snapToGrid w:val="0"/>
        <w:spacing w:line="360" w:lineRule="auto"/>
        <w:rPr>
          <w:rFonts w:ascii="Book Antiqua" w:eastAsia="宋体" w:hAnsi="Book Antiqua"/>
          <w:b/>
          <w:bCs/>
          <w:color w:val="000000"/>
          <w:kern w:val="0"/>
          <w:sz w:val="24"/>
          <w:szCs w:val="24"/>
          <w:lang w:eastAsia="zh-CN"/>
        </w:rPr>
      </w:pPr>
    </w:p>
    <w:p w:rsidR="007C1647" w:rsidRPr="009163E9" w:rsidRDefault="001E4AC9" w:rsidP="003D1C49">
      <w:pPr>
        <w:autoSpaceDE w:val="0"/>
        <w:autoSpaceDN w:val="0"/>
        <w:adjustRightInd w:val="0"/>
        <w:snapToGrid w:val="0"/>
        <w:spacing w:line="360" w:lineRule="auto"/>
        <w:rPr>
          <w:rFonts w:ascii="Book Antiqua" w:hAnsi="Book Antiqua"/>
          <w:sz w:val="24"/>
          <w:szCs w:val="24"/>
        </w:rPr>
      </w:pPr>
      <w:r w:rsidRPr="009163E9">
        <w:rPr>
          <w:rFonts w:ascii="Book Antiqua" w:hAnsi="Book Antiqua"/>
          <w:noProof/>
          <w:sz w:val="24"/>
          <w:szCs w:val="24"/>
          <w:lang w:eastAsia="zh-CN"/>
        </w:rPr>
        <w:lastRenderedPageBreak/>
        <w:drawing>
          <wp:inline distT="0" distB="0" distL="0" distR="0" wp14:anchorId="4ADD590C" wp14:editId="28ADEE2A">
            <wp:extent cx="3882788" cy="164455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jpg"/>
                    <pic:cNvPicPr/>
                  </pic:nvPicPr>
                  <pic:blipFill rotWithShape="1">
                    <a:blip r:embed="rId17" cstate="print">
                      <a:extLst>
                        <a:ext uri="{28A0092B-C50C-407E-A947-70E740481C1C}">
                          <a14:useLocalDpi xmlns:a14="http://schemas.microsoft.com/office/drawing/2010/main" val="0"/>
                        </a:ext>
                      </a:extLst>
                    </a:blip>
                    <a:srcRect t="17451" b="19776"/>
                    <a:stretch/>
                  </pic:blipFill>
                  <pic:spPr bwMode="auto">
                    <a:xfrm>
                      <a:off x="0" y="0"/>
                      <a:ext cx="3879955" cy="1643355"/>
                    </a:xfrm>
                    <a:prstGeom prst="rect">
                      <a:avLst/>
                    </a:prstGeom>
                    <a:ln>
                      <a:noFill/>
                    </a:ln>
                    <a:extLst>
                      <a:ext uri="{53640926-AAD7-44D8-BBD7-CCE9431645EC}">
                        <a14:shadowObscured xmlns:a14="http://schemas.microsoft.com/office/drawing/2010/main"/>
                      </a:ext>
                    </a:extLst>
                  </pic:spPr>
                </pic:pic>
              </a:graphicData>
            </a:graphic>
          </wp:inline>
        </w:drawing>
      </w:r>
    </w:p>
    <w:p w:rsidR="00BD5546" w:rsidRPr="009163E9" w:rsidRDefault="00BD5546" w:rsidP="003D1C49">
      <w:pPr>
        <w:widowControl/>
        <w:adjustRightInd w:val="0"/>
        <w:snapToGrid w:val="0"/>
        <w:spacing w:line="360" w:lineRule="auto"/>
        <w:rPr>
          <w:rFonts w:ascii="Book Antiqua" w:hAnsi="Book Antiqua"/>
          <w:bCs/>
          <w:color w:val="000000"/>
          <w:kern w:val="0"/>
          <w:sz w:val="24"/>
          <w:szCs w:val="24"/>
        </w:rPr>
      </w:pPr>
      <w:r w:rsidRPr="009163E9">
        <w:rPr>
          <w:rFonts w:ascii="Book Antiqua" w:hAnsi="Book Antiqua"/>
          <w:b/>
          <w:bCs/>
          <w:color w:val="000000"/>
          <w:kern w:val="0"/>
          <w:sz w:val="24"/>
          <w:szCs w:val="24"/>
        </w:rPr>
        <w:t xml:space="preserve">Figure </w:t>
      </w:r>
      <w:proofErr w:type="gramStart"/>
      <w:r w:rsidRPr="009163E9">
        <w:rPr>
          <w:rFonts w:ascii="Book Antiqua" w:hAnsi="Book Antiqua"/>
          <w:b/>
          <w:bCs/>
          <w:color w:val="000000"/>
          <w:kern w:val="0"/>
          <w:sz w:val="24"/>
          <w:szCs w:val="24"/>
        </w:rPr>
        <w:t xml:space="preserve">7 </w:t>
      </w:r>
      <w:r w:rsidRPr="005F5B52">
        <w:rPr>
          <w:rFonts w:ascii="Book Antiqua" w:hAnsi="Book Antiqua"/>
          <w:b/>
          <w:bCs/>
          <w:caps/>
          <w:color w:val="000000"/>
          <w:kern w:val="0"/>
          <w:sz w:val="24"/>
          <w:szCs w:val="24"/>
        </w:rPr>
        <w:t>t</w:t>
      </w:r>
      <w:r w:rsidRPr="005F5B52">
        <w:rPr>
          <w:rFonts w:ascii="Book Antiqua" w:hAnsi="Book Antiqua"/>
          <w:b/>
          <w:bCs/>
          <w:color w:val="000000"/>
          <w:kern w:val="0"/>
          <w:sz w:val="24"/>
          <w:szCs w:val="24"/>
        </w:rPr>
        <w:t>umor necrosis factor</w:t>
      </w:r>
      <w:proofErr w:type="gramEnd"/>
      <w:r w:rsidRPr="009163E9">
        <w:rPr>
          <w:rFonts w:ascii="Book Antiqua" w:hAnsi="Book Antiqua"/>
          <w:b/>
          <w:bCs/>
          <w:color w:val="000000"/>
          <w:kern w:val="0"/>
          <w:sz w:val="24"/>
          <w:szCs w:val="24"/>
        </w:rPr>
        <w:t xml:space="preserve">-α is produced by the bone marrow derived-cells in the </w:t>
      </w:r>
      <w:r w:rsidRPr="00390979">
        <w:rPr>
          <w:rFonts w:ascii="Book Antiqua" w:hAnsi="Book Antiqua"/>
          <w:b/>
          <w:bCs/>
          <w:color w:val="000000"/>
          <w:sz w:val="24"/>
          <w:szCs w:val="24"/>
        </w:rPr>
        <w:t>alcoholic fatty liver disease</w:t>
      </w:r>
      <w:r w:rsidRPr="009163E9">
        <w:rPr>
          <w:rFonts w:ascii="Book Antiqua" w:hAnsi="Book Antiqua"/>
          <w:b/>
          <w:bCs/>
          <w:color w:val="000000"/>
          <w:kern w:val="0"/>
          <w:sz w:val="24"/>
          <w:szCs w:val="24"/>
        </w:rPr>
        <w:t xml:space="preserve"> mice. </w:t>
      </w:r>
      <w:r w:rsidRPr="009163E9">
        <w:rPr>
          <w:rFonts w:ascii="Book Antiqua" w:hAnsi="Book Antiqua"/>
          <w:bCs/>
          <w:color w:val="000000"/>
          <w:kern w:val="0"/>
          <w:sz w:val="24"/>
          <w:szCs w:val="24"/>
        </w:rPr>
        <w:t xml:space="preserve">The white arrows indicate </w:t>
      </w:r>
      <w:r w:rsidRPr="00BD5546">
        <w:rPr>
          <w:rFonts w:ascii="Book Antiqua" w:hAnsi="Book Antiqua"/>
          <w:bCs/>
          <w:color w:val="000000"/>
          <w:kern w:val="0"/>
          <w:sz w:val="24"/>
          <w:szCs w:val="24"/>
        </w:rPr>
        <w:t xml:space="preserve">tumor necrosis factor </w:t>
      </w:r>
      <w:r>
        <w:rPr>
          <w:rFonts w:ascii="Book Antiqua" w:eastAsia="宋体" w:hAnsi="Book Antiqua" w:hint="eastAsia"/>
          <w:bCs/>
          <w:color w:val="000000"/>
          <w:kern w:val="0"/>
          <w:sz w:val="24"/>
          <w:szCs w:val="24"/>
          <w:lang w:eastAsia="zh-CN"/>
        </w:rPr>
        <w:t>(</w:t>
      </w:r>
      <w:r w:rsidRPr="009163E9">
        <w:rPr>
          <w:rFonts w:ascii="Book Antiqua" w:hAnsi="Book Antiqua"/>
          <w:bCs/>
          <w:color w:val="000000"/>
          <w:kern w:val="0"/>
          <w:sz w:val="24"/>
          <w:szCs w:val="24"/>
        </w:rPr>
        <w:t>TNF</w:t>
      </w:r>
      <w:r>
        <w:rPr>
          <w:rFonts w:ascii="Book Antiqua" w:eastAsia="宋体" w:hAnsi="Book Antiqua" w:hint="eastAsia"/>
          <w:bCs/>
          <w:color w:val="000000"/>
          <w:kern w:val="0"/>
          <w:sz w:val="24"/>
          <w:szCs w:val="24"/>
          <w:lang w:eastAsia="zh-CN"/>
        </w:rPr>
        <w:t>)</w:t>
      </w:r>
      <w:r w:rsidRPr="009163E9">
        <w:rPr>
          <w:rFonts w:ascii="Book Antiqua" w:hAnsi="Book Antiqua"/>
          <w:bCs/>
          <w:color w:val="000000"/>
          <w:kern w:val="0"/>
          <w:sz w:val="24"/>
          <w:szCs w:val="24"/>
        </w:rPr>
        <w:t xml:space="preserve">-α-positive cells; yellow arrows indicate cells positive for </w:t>
      </w:r>
      <w:r w:rsidRPr="009163E9">
        <w:rPr>
          <w:rFonts w:ascii="Book Antiqua" w:hAnsi="Book Antiqua"/>
          <w:bCs/>
          <w:color w:val="000000"/>
          <w:sz w:val="24"/>
          <w:szCs w:val="24"/>
        </w:rPr>
        <w:t>green fluorescence protein (GFP)</w:t>
      </w:r>
      <w:r w:rsidRPr="009163E9">
        <w:rPr>
          <w:rFonts w:ascii="Book Antiqua" w:hAnsi="Book Antiqua"/>
          <w:bCs/>
          <w:color w:val="000000"/>
          <w:kern w:val="0"/>
          <w:sz w:val="24"/>
          <w:szCs w:val="24"/>
        </w:rPr>
        <w:t>, a marker of bone marrow-derived cells; white arrowheads indicate TNF-α positive cells that did not overlap with</w:t>
      </w:r>
      <w:r>
        <w:rPr>
          <w:rFonts w:ascii="Book Antiqua" w:eastAsia="宋体" w:hAnsi="Book Antiqua" w:hint="eastAsia"/>
          <w:bCs/>
          <w:color w:val="000000"/>
          <w:kern w:val="0"/>
          <w:sz w:val="24"/>
          <w:szCs w:val="24"/>
          <w:lang w:eastAsia="zh-CN"/>
        </w:rPr>
        <w:t xml:space="preserve"> </w:t>
      </w:r>
      <w:r w:rsidRPr="009163E9">
        <w:rPr>
          <w:rFonts w:ascii="Book Antiqua" w:hAnsi="Book Antiqua"/>
          <w:bCs/>
          <w:color w:val="000000"/>
          <w:kern w:val="0"/>
          <w:sz w:val="24"/>
          <w:szCs w:val="24"/>
        </w:rPr>
        <w:t>α</w:t>
      </w:r>
      <w:r w:rsidRPr="00BD5546">
        <w:rPr>
          <w:rFonts w:ascii="Book Antiqua" w:hAnsi="Book Antiqua"/>
          <w:bCs/>
          <w:color w:val="000000"/>
          <w:kern w:val="0"/>
          <w:sz w:val="24"/>
          <w:szCs w:val="24"/>
        </w:rPr>
        <w:t>-smooth muscle actin</w:t>
      </w:r>
      <w:r w:rsidRPr="009163E9">
        <w:rPr>
          <w:rFonts w:ascii="Book Antiqua" w:hAnsi="Book Antiqua"/>
          <w:bCs/>
          <w:color w:val="000000"/>
          <w:kern w:val="0"/>
          <w:sz w:val="24"/>
          <w:szCs w:val="24"/>
        </w:rPr>
        <w:t xml:space="preserve"> positive cells; yellow arrowheads indicate cells that are both TNF-α- and GFP-positive cells; scale bar = 10 </w:t>
      </w:r>
      <w:proofErr w:type="spellStart"/>
      <w:r w:rsidRPr="009163E9">
        <w:rPr>
          <w:rFonts w:ascii="Book Antiqua" w:hAnsi="Book Antiqua"/>
          <w:bCs/>
          <w:color w:val="000000"/>
          <w:kern w:val="0"/>
          <w:sz w:val="24"/>
          <w:szCs w:val="24"/>
        </w:rPr>
        <w:t>μm</w:t>
      </w:r>
      <w:proofErr w:type="spellEnd"/>
      <w:r w:rsidRPr="009163E9">
        <w:rPr>
          <w:rFonts w:ascii="Book Antiqua" w:hAnsi="Book Antiqua"/>
          <w:bCs/>
          <w:color w:val="000000"/>
          <w:kern w:val="0"/>
          <w:sz w:val="24"/>
          <w:szCs w:val="24"/>
        </w:rPr>
        <w:t>.</w:t>
      </w:r>
    </w:p>
    <w:p w:rsidR="00962D53" w:rsidRPr="00BD5546" w:rsidRDefault="00962D53" w:rsidP="003D1C49">
      <w:pPr>
        <w:adjustRightInd w:val="0"/>
        <w:snapToGrid w:val="0"/>
        <w:spacing w:line="360" w:lineRule="auto"/>
        <w:rPr>
          <w:rFonts w:ascii="Book Antiqua" w:hAnsi="Book Antiqua"/>
          <w:sz w:val="24"/>
          <w:szCs w:val="24"/>
        </w:rPr>
      </w:pPr>
    </w:p>
    <w:sectPr w:rsidR="00962D53" w:rsidRPr="00BD5546" w:rsidSect="00775F4E">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EE" w:rsidRDefault="006710EE">
      <w:r>
        <w:separator/>
      </w:r>
    </w:p>
  </w:endnote>
  <w:endnote w:type="continuationSeparator" w:id="0">
    <w:p w:rsidR="006710EE" w:rsidRDefault="006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3" w:usb1="08070000" w:usb2="00000010" w:usb3="00000000" w:csb0="00020001" w:csb1="00000000"/>
  </w:font>
  <w:font w:name="AGaramond-Bold">
    <w:altName w:val="Arial Unicode MS"/>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0"/>
    <w:family w:val="auto"/>
    <w:notTrueType/>
    <w:pitch w:val="default"/>
    <w:sig w:usb0="00000001" w:usb1="08070000" w:usb2="00000010" w:usb3="00000000" w:csb0="00020000" w:csb1="00000000"/>
  </w:font>
  <w:font w:name="ScalaLancetPro-Bold">
    <w:altName w:val="Arial Unicode MS"/>
    <w:panose1 w:val="00000000000000000000"/>
    <w:charset w:val="80"/>
    <w:family w:val="auto"/>
    <w:notTrueType/>
    <w:pitch w:val="default"/>
    <w:sig w:usb0="00000001" w:usb1="08070000" w:usb2="00000010" w:usb3="00000000" w:csb0="00020000" w:csb1="00000000"/>
  </w:font>
  <w:font w:name="AdvGulliv-R">
    <w:altName w:val="Arial Unicode MS"/>
    <w:panose1 w:val="00000000000000000000"/>
    <w:charset w:val="80"/>
    <w:family w:val="auto"/>
    <w:notTrueType/>
    <w:pitch w:val="default"/>
    <w:sig w:usb0="00000001" w:usb1="08070000" w:usb2="00000010" w:usb3="00000000" w:csb0="00020000" w:csb1="00000000"/>
  </w:font>
  <w:font w:name="AdvTT5bf2ac07+fb">
    <w:altName w:val="Arial Unicode MS"/>
    <w:panose1 w:val="00000000000000000000"/>
    <w:charset w:val="80"/>
    <w:family w:val="auto"/>
    <w:notTrueType/>
    <w:pitch w:val="default"/>
    <w:sig w:usb0="00000001" w:usb1="08070000" w:usb2="00000010" w:usb3="00000000" w:csb0="00020000" w:csb1="00000000"/>
  </w:font>
  <w:font w:name="Ligature">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dvAGaramond-R">
    <w:altName w:val="Arial Unicode MS"/>
    <w:panose1 w:val="00000000000000000000"/>
    <w:charset w:val="80"/>
    <w:family w:val="auto"/>
    <w:notTrueType/>
    <w:pitch w:val="default"/>
    <w:sig w:usb0="00000001" w:usb1="08070000" w:usb2="00000010" w:usb3="00000000" w:csb0="00020000" w:csb1="00000000"/>
  </w:font>
  <w:font w:name="AGaramond-Regular">
    <w:altName w:val="Arial Unicode MS"/>
    <w:panose1 w:val="00000000000000000000"/>
    <w:charset w:val="80"/>
    <w:family w:val="auto"/>
    <w:notTrueType/>
    <w:pitch w:val="default"/>
    <w:sig w:usb0="00000001" w:usb1="08070000" w:usb2="00000010" w:usb3="00000000" w:csb0="00020000" w:csb1="00000000"/>
  </w:font>
  <w:font w:name="NewCenturySchlbk-Roman">
    <w:altName w:val="Arial Unicode MS"/>
    <w:panose1 w:val="00000000000000000000"/>
    <w:charset w:val="80"/>
    <w:family w:val="auto"/>
    <w:notTrueType/>
    <w:pitch w:val="default"/>
    <w:sig w:usb0="00000001" w:usb1="08070000" w:usb2="00000010" w:usb3="00000000" w:csb0="00020000" w:csb1="00000000"/>
  </w:font>
  <w:font w:name="AdvEPSTIM">
    <w:altName w:val="Arial Unicode MS"/>
    <w:panose1 w:val="00000000000000000000"/>
    <w:charset w:val="80"/>
    <w:family w:val="auto"/>
    <w:notTrueType/>
    <w:pitch w:val="default"/>
    <w:sig w:usb0="00000001" w:usb1="08070000" w:usb2="00000010" w:usb3="00000000" w:csb0="00020000" w:csb1="00000000"/>
  </w:font>
  <w:font w:name="Palatino-Roman">
    <w:altName w:val="Arial Unicode MS"/>
    <w:panose1 w:val="00000000000000000000"/>
    <w:charset w:val="80"/>
    <w:family w:val="auto"/>
    <w:notTrueType/>
    <w:pitch w:val="default"/>
    <w:sig w:usb0="00000001" w:usb1="08070000" w:usb2="00000010" w:usb3="00000000" w:csb0="00020000" w:csb1="00000000"/>
  </w:font>
  <w:font w:name="SymbolBS">
    <w:altName w:val="Arial Unicode MS"/>
    <w:panose1 w:val="00000000000000000000"/>
    <w:charset w:val="80"/>
    <w:family w:val="auto"/>
    <w:notTrueType/>
    <w:pitch w:val="default"/>
    <w:sig w:usb0="00000001" w:usb1="08070000" w:usb2="00000010" w:usb3="00000000" w:csb0="00020000" w:csb1="00000000"/>
  </w:font>
  <w:font w:name="AdvTimes-i">
    <w:altName w:val="Arial Unicode MS"/>
    <w:panose1 w:val="00000000000000000000"/>
    <w:charset w:val="80"/>
    <w:family w:val="auto"/>
    <w:notTrueType/>
    <w:pitch w:val="default"/>
    <w:sig w:usb0="00000001" w:usb1="08070000" w:usb2="00000010" w:usb3="00000000" w:csb0="00020000" w:csb1="00000000"/>
  </w:font>
  <w:font w:name="AdvPSSy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90387"/>
      <w:docPartObj>
        <w:docPartGallery w:val="Page Numbers (Bottom of Page)"/>
        <w:docPartUnique/>
      </w:docPartObj>
    </w:sdtPr>
    <w:sdtEndPr/>
    <w:sdtContent>
      <w:p w:rsidR="005F5B52" w:rsidRDefault="005F5B52">
        <w:pPr>
          <w:pStyle w:val="a6"/>
          <w:jc w:val="center"/>
        </w:pPr>
        <w:r>
          <w:rPr>
            <w:lang w:val="en-US"/>
          </w:rPr>
          <w:fldChar w:fldCharType="begin"/>
        </w:r>
        <w:r>
          <w:instrText>PAGE   \* MERGEFORMAT</w:instrText>
        </w:r>
        <w:r>
          <w:rPr>
            <w:lang w:val="en-US"/>
          </w:rPr>
          <w:fldChar w:fldCharType="separate"/>
        </w:r>
        <w:r w:rsidR="003F6ED7" w:rsidRPr="003F6ED7">
          <w:rPr>
            <w:noProof/>
            <w:lang w:val="ja-JP"/>
          </w:rPr>
          <w:t>5</w:t>
        </w:r>
        <w:r>
          <w:rPr>
            <w:noProof/>
            <w:lang w:val="ja-JP"/>
          </w:rPr>
          <w:fldChar w:fldCharType="end"/>
        </w:r>
      </w:p>
    </w:sdtContent>
  </w:sdt>
  <w:p w:rsidR="005F5B52" w:rsidRDefault="005F5B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EE" w:rsidRDefault="006710EE">
      <w:r>
        <w:separator/>
      </w:r>
    </w:p>
  </w:footnote>
  <w:footnote w:type="continuationSeparator" w:id="0">
    <w:p w:rsidR="006710EE" w:rsidRDefault="0067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CBE"/>
    <w:multiLevelType w:val="hybridMultilevel"/>
    <w:tmpl w:val="D7126D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173D3B"/>
    <w:multiLevelType w:val="multilevel"/>
    <w:tmpl w:val="7A70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F3F3C"/>
    <w:multiLevelType w:val="multilevel"/>
    <w:tmpl w:val="FBA8E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638AF"/>
    <w:multiLevelType w:val="multilevel"/>
    <w:tmpl w:val="9F504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3311C8"/>
    <w:multiLevelType w:val="hybridMultilevel"/>
    <w:tmpl w:val="AA6681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8D289C"/>
    <w:multiLevelType w:val="hybridMultilevel"/>
    <w:tmpl w:val="327AB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A12350"/>
    <w:multiLevelType w:val="hybridMultilevel"/>
    <w:tmpl w:val="2D28D784"/>
    <w:lvl w:ilvl="0" w:tplc="116CAF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EEB77FD"/>
    <w:multiLevelType w:val="multilevel"/>
    <w:tmpl w:val="DE14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0F5F21"/>
    <w:multiLevelType w:val="multilevel"/>
    <w:tmpl w:val="87788F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4D4BAD"/>
    <w:multiLevelType w:val="hybridMultilevel"/>
    <w:tmpl w:val="DECCCC30"/>
    <w:lvl w:ilvl="0" w:tplc="4DDC5196">
      <w:start w:val="1"/>
      <w:numFmt w:val="decimal"/>
      <w:lvlText w:val="%1."/>
      <w:lvlJc w:val="left"/>
      <w:pPr>
        <w:ind w:left="360" w:hanging="360"/>
      </w:pPr>
      <w:rPr>
        <w:rFonts w:hint="eastAsia"/>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AD5C01"/>
    <w:multiLevelType w:val="hybridMultilevel"/>
    <w:tmpl w:val="891C985A"/>
    <w:lvl w:ilvl="0" w:tplc="55EA6F18">
      <w:start w:val="1"/>
      <w:numFmt w:val="decimal"/>
      <w:lvlText w:val="%1"/>
      <w:lvlJc w:val="left"/>
      <w:pPr>
        <w:ind w:left="360" w:hanging="360"/>
      </w:pPr>
      <w:rPr>
        <w:rFonts w:eastAsia="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C876569"/>
    <w:multiLevelType w:val="hybridMultilevel"/>
    <w:tmpl w:val="6E624716"/>
    <w:lvl w:ilvl="0" w:tplc="4DDC51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61A3B2E"/>
    <w:multiLevelType w:val="hybridMultilevel"/>
    <w:tmpl w:val="61E62C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3752A37"/>
    <w:multiLevelType w:val="multilevel"/>
    <w:tmpl w:val="8E9A0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9D7345"/>
    <w:multiLevelType w:val="hybridMultilevel"/>
    <w:tmpl w:val="B02619EC"/>
    <w:lvl w:ilvl="0" w:tplc="727A2DD0">
      <w:start w:val="1"/>
      <w:numFmt w:val="decimal"/>
      <w:lvlText w:val="%1."/>
      <w:lvlJc w:val="left"/>
      <w:pPr>
        <w:tabs>
          <w:tab w:val="num" w:pos="360"/>
        </w:tabs>
        <w:ind w:left="360" w:hanging="360"/>
      </w:pPr>
      <w:rPr>
        <w:rFonts w:ascii="Times New Roman" w:eastAsia="MS Mincho" w:hAnsi="Times New Roman" w:hint="default"/>
        <w:b/>
        <w:i w:val="0"/>
        <w:color w:val="auto"/>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8"/>
  </w:num>
  <w:num w:numId="3">
    <w:abstractNumId w:val="2"/>
  </w:num>
  <w:num w:numId="4">
    <w:abstractNumId w:val="11"/>
  </w:num>
  <w:num w:numId="5">
    <w:abstractNumId w:val="6"/>
  </w:num>
  <w:num w:numId="6">
    <w:abstractNumId w:val="14"/>
  </w:num>
  <w:num w:numId="7">
    <w:abstractNumId w:val="3"/>
  </w:num>
  <w:num w:numId="8">
    <w:abstractNumId w:val="1"/>
  </w:num>
  <w:num w:numId="9">
    <w:abstractNumId w:val="13"/>
  </w:num>
  <w:num w:numId="10">
    <w:abstractNumId w:val="7"/>
  </w:num>
  <w:num w:numId="11">
    <w:abstractNumId w:val="12"/>
  </w:num>
  <w:num w:numId="12">
    <w:abstractNumId w:val="5"/>
  </w:num>
  <w:num w:numId="13">
    <w:abstractNumId w:val="0"/>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47"/>
    <w:rsid w:val="00004EAA"/>
    <w:rsid w:val="000200CD"/>
    <w:rsid w:val="000337C3"/>
    <w:rsid w:val="000528C0"/>
    <w:rsid w:val="0006066A"/>
    <w:rsid w:val="0006437F"/>
    <w:rsid w:val="000E0C72"/>
    <w:rsid w:val="00106E0C"/>
    <w:rsid w:val="00140BD0"/>
    <w:rsid w:val="001E4AC9"/>
    <w:rsid w:val="00226911"/>
    <w:rsid w:val="00236418"/>
    <w:rsid w:val="00267872"/>
    <w:rsid w:val="00275918"/>
    <w:rsid w:val="0028381D"/>
    <w:rsid w:val="002D7963"/>
    <w:rsid w:val="00390979"/>
    <w:rsid w:val="003D1C49"/>
    <w:rsid w:val="003F6ED7"/>
    <w:rsid w:val="004205D9"/>
    <w:rsid w:val="004630FF"/>
    <w:rsid w:val="00486A98"/>
    <w:rsid w:val="00514A0C"/>
    <w:rsid w:val="00527F91"/>
    <w:rsid w:val="005E1A17"/>
    <w:rsid w:val="005F5B52"/>
    <w:rsid w:val="006710EE"/>
    <w:rsid w:val="006744A9"/>
    <w:rsid w:val="00676561"/>
    <w:rsid w:val="0069552A"/>
    <w:rsid w:val="006A0E0D"/>
    <w:rsid w:val="006B2B3C"/>
    <w:rsid w:val="006D7BBB"/>
    <w:rsid w:val="00756CE9"/>
    <w:rsid w:val="00775F4E"/>
    <w:rsid w:val="007C1647"/>
    <w:rsid w:val="00863115"/>
    <w:rsid w:val="00863541"/>
    <w:rsid w:val="009163E9"/>
    <w:rsid w:val="00962D53"/>
    <w:rsid w:val="009910BF"/>
    <w:rsid w:val="009A0DF3"/>
    <w:rsid w:val="009B0A44"/>
    <w:rsid w:val="009C2126"/>
    <w:rsid w:val="00A45182"/>
    <w:rsid w:val="00A50182"/>
    <w:rsid w:val="00AE1693"/>
    <w:rsid w:val="00AF588F"/>
    <w:rsid w:val="00BB5CCC"/>
    <w:rsid w:val="00BD5546"/>
    <w:rsid w:val="00BF0AA4"/>
    <w:rsid w:val="00C26603"/>
    <w:rsid w:val="00C609E5"/>
    <w:rsid w:val="00C61B71"/>
    <w:rsid w:val="00C86F07"/>
    <w:rsid w:val="00C87BAD"/>
    <w:rsid w:val="00CC7520"/>
    <w:rsid w:val="00CE771B"/>
    <w:rsid w:val="00D0000F"/>
    <w:rsid w:val="00D109B0"/>
    <w:rsid w:val="00D50272"/>
    <w:rsid w:val="00DE1320"/>
    <w:rsid w:val="00E448C5"/>
    <w:rsid w:val="00ED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47"/>
    <w:pPr>
      <w:widowControl w:val="0"/>
      <w:jc w:val="both"/>
    </w:pPr>
    <w:rPr>
      <w:rFonts w:ascii="Century" w:eastAsia="MS Mincho" w:hAnsi="Century" w:cs="Times New Roman"/>
    </w:rPr>
  </w:style>
  <w:style w:type="paragraph" w:styleId="1">
    <w:name w:val="heading 1"/>
    <w:basedOn w:val="a"/>
    <w:link w:val="10"/>
    <w:uiPriority w:val="9"/>
    <w:qFormat/>
    <w:rsid w:val="007C1647"/>
    <w:pPr>
      <w:widowControl/>
      <w:spacing w:before="240" w:after="120"/>
      <w:jc w:val="left"/>
      <w:outlineLvl w:val="0"/>
    </w:pPr>
    <w:rPr>
      <w:rFonts w:ascii="MS PGothic" w:eastAsia="MS PGothic" w:hAnsi="MS PGothic"/>
      <w:b/>
      <w:bCs/>
      <w:color w:val="000000"/>
      <w:kern w:val="36"/>
      <w:sz w:val="33"/>
      <w:szCs w:val="33"/>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1647"/>
    <w:rPr>
      <w:rFonts w:ascii="MS PGothic" w:eastAsia="MS PGothic" w:hAnsi="MS PGothic" w:cs="Times New Roman"/>
      <w:b/>
      <w:bCs/>
      <w:color w:val="000000"/>
      <w:kern w:val="36"/>
      <w:sz w:val="33"/>
      <w:szCs w:val="33"/>
      <w:lang w:val="x-none" w:eastAsia="x-none"/>
    </w:rPr>
  </w:style>
  <w:style w:type="character" w:styleId="a3">
    <w:name w:val="Hyperlink"/>
    <w:rsid w:val="007C1647"/>
    <w:rPr>
      <w:color w:val="0033CC"/>
      <w:u w:val="single"/>
    </w:rPr>
  </w:style>
  <w:style w:type="paragraph" w:styleId="a4">
    <w:name w:val="header"/>
    <w:basedOn w:val="a"/>
    <w:link w:val="a5"/>
    <w:uiPriority w:val="99"/>
    <w:unhideWhenUsed/>
    <w:rsid w:val="007C1647"/>
    <w:pPr>
      <w:tabs>
        <w:tab w:val="center" w:pos="4252"/>
        <w:tab w:val="right" w:pos="8504"/>
      </w:tabs>
      <w:snapToGrid w:val="0"/>
    </w:pPr>
    <w:rPr>
      <w:kern w:val="0"/>
      <w:sz w:val="20"/>
      <w:szCs w:val="20"/>
      <w:lang w:val="x-none" w:eastAsia="x-none"/>
    </w:rPr>
  </w:style>
  <w:style w:type="character" w:customStyle="1" w:styleId="a5">
    <w:name w:val="ヘッダー (文字)"/>
    <w:basedOn w:val="a0"/>
    <w:link w:val="a4"/>
    <w:uiPriority w:val="99"/>
    <w:rsid w:val="007C1647"/>
    <w:rPr>
      <w:rFonts w:ascii="Century" w:eastAsia="MS Mincho" w:hAnsi="Century" w:cs="Times New Roman"/>
      <w:kern w:val="0"/>
      <w:sz w:val="20"/>
      <w:szCs w:val="20"/>
      <w:lang w:val="x-none" w:eastAsia="x-none"/>
    </w:rPr>
  </w:style>
  <w:style w:type="paragraph" w:styleId="a6">
    <w:name w:val="footer"/>
    <w:basedOn w:val="a"/>
    <w:link w:val="a7"/>
    <w:uiPriority w:val="99"/>
    <w:unhideWhenUsed/>
    <w:rsid w:val="007C1647"/>
    <w:pPr>
      <w:tabs>
        <w:tab w:val="center" w:pos="4252"/>
        <w:tab w:val="right" w:pos="8504"/>
      </w:tabs>
      <w:snapToGrid w:val="0"/>
    </w:pPr>
    <w:rPr>
      <w:kern w:val="0"/>
      <w:sz w:val="20"/>
      <w:szCs w:val="20"/>
      <w:lang w:val="x-none" w:eastAsia="x-none"/>
    </w:rPr>
  </w:style>
  <w:style w:type="character" w:customStyle="1" w:styleId="a7">
    <w:name w:val="フッター (文字)"/>
    <w:basedOn w:val="a0"/>
    <w:link w:val="a6"/>
    <w:uiPriority w:val="99"/>
    <w:rsid w:val="007C1647"/>
    <w:rPr>
      <w:rFonts w:ascii="Century" w:eastAsia="MS Mincho" w:hAnsi="Century" w:cs="Times New Roman"/>
      <w:kern w:val="0"/>
      <w:sz w:val="20"/>
      <w:szCs w:val="20"/>
      <w:lang w:val="x-none" w:eastAsia="x-none"/>
    </w:rPr>
  </w:style>
  <w:style w:type="character" w:styleId="a8">
    <w:name w:val="Emphasis"/>
    <w:uiPriority w:val="20"/>
    <w:qFormat/>
    <w:rsid w:val="007C1647"/>
    <w:rPr>
      <w:i/>
      <w:iCs/>
    </w:rPr>
  </w:style>
  <w:style w:type="character" w:customStyle="1" w:styleId="highlight">
    <w:name w:val="highlight"/>
    <w:rsid w:val="007C1647"/>
  </w:style>
  <w:style w:type="paragraph" w:styleId="a9">
    <w:name w:val="Normal (Web)"/>
    <w:basedOn w:val="a"/>
    <w:uiPriority w:val="99"/>
    <w:unhideWhenUsed/>
    <w:rsid w:val="007C1647"/>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src1">
    <w:name w:val="src1"/>
    <w:rsid w:val="007C1647"/>
    <w:rPr>
      <w:vanish w:val="0"/>
      <w:webHidden w:val="0"/>
      <w:specVanish w:val="0"/>
    </w:rPr>
  </w:style>
  <w:style w:type="character" w:customStyle="1" w:styleId="jrnl">
    <w:name w:val="jrnl"/>
    <w:rsid w:val="007C1647"/>
  </w:style>
  <w:style w:type="paragraph" w:customStyle="1" w:styleId="rprtbody1">
    <w:name w:val="rprtbody1"/>
    <w:basedOn w:val="a"/>
    <w:rsid w:val="007C1647"/>
    <w:pPr>
      <w:widowControl/>
      <w:spacing w:before="34" w:after="34"/>
      <w:jc w:val="left"/>
    </w:pPr>
    <w:rPr>
      <w:rFonts w:ascii="MS PGothic" w:eastAsia="MS PGothic" w:hAnsi="MS PGothic" w:cs="MS PGothic"/>
      <w:kern w:val="0"/>
      <w:sz w:val="28"/>
      <w:szCs w:val="28"/>
    </w:rPr>
  </w:style>
  <w:style w:type="paragraph" w:customStyle="1" w:styleId="desc1">
    <w:name w:val="desc1"/>
    <w:basedOn w:val="a"/>
    <w:rsid w:val="007C1647"/>
    <w:pPr>
      <w:widowControl/>
      <w:spacing w:before="100" w:beforeAutospacing="1" w:after="100" w:afterAutospacing="1"/>
      <w:jc w:val="left"/>
    </w:pPr>
    <w:rPr>
      <w:rFonts w:ascii="MS PGothic" w:eastAsia="MS PGothic" w:hAnsi="MS PGothic" w:cs="MS PGothic"/>
      <w:kern w:val="0"/>
      <w:sz w:val="28"/>
      <w:szCs w:val="28"/>
    </w:rPr>
  </w:style>
  <w:style w:type="paragraph" w:customStyle="1" w:styleId="desc2">
    <w:name w:val="desc2"/>
    <w:basedOn w:val="a"/>
    <w:rsid w:val="007C1647"/>
    <w:pPr>
      <w:widowControl/>
      <w:spacing w:before="100" w:beforeAutospacing="1" w:after="100" w:afterAutospacing="1"/>
      <w:jc w:val="left"/>
    </w:pPr>
    <w:rPr>
      <w:rFonts w:ascii="MS PGothic" w:eastAsia="MS PGothic" w:hAnsi="MS PGothic" w:cs="MS PGothic"/>
      <w:kern w:val="0"/>
      <w:sz w:val="28"/>
      <w:szCs w:val="28"/>
    </w:rPr>
  </w:style>
  <w:style w:type="character" w:customStyle="1" w:styleId="element-citation">
    <w:name w:val="element-citation"/>
    <w:rsid w:val="007C1647"/>
  </w:style>
  <w:style w:type="character" w:customStyle="1" w:styleId="ref-journal">
    <w:name w:val="ref-journal"/>
    <w:rsid w:val="007C1647"/>
  </w:style>
  <w:style w:type="character" w:customStyle="1" w:styleId="ref-vol1">
    <w:name w:val="ref-vol1"/>
    <w:rsid w:val="007C1647"/>
    <w:rPr>
      <w:b/>
      <w:bCs/>
    </w:rPr>
  </w:style>
  <w:style w:type="character" w:customStyle="1" w:styleId="citation">
    <w:name w:val="citation"/>
    <w:rsid w:val="007C1647"/>
  </w:style>
  <w:style w:type="character" w:customStyle="1" w:styleId="ref-journal1">
    <w:name w:val="ref-journal1"/>
    <w:rsid w:val="007C1647"/>
    <w:rPr>
      <w:i/>
      <w:iCs/>
    </w:rPr>
  </w:style>
  <w:style w:type="character" w:customStyle="1" w:styleId="ref-label">
    <w:name w:val="ref-label"/>
    <w:rsid w:val="007C1647"/>
    <w:rPr>
      <w:i/>
      <w:iCs/>
    </w:rPr>
  </w:style>
  <w:style w:type="paragraph" w:customStyle="1" w:styleId="desc">
    <w:name w:val="desc"/>
    <w:basedOn w:val="a"/>
    <w:rsid w:val="007C1647"/>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a"/>
    <w:rsid w:val="007C1647"/>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1">
    <w:name w:val="表題1"/>
    <w:basedOn w:val="a"/>
    <w:rsid w:val="007C1647"/>
    <w:pPr>
      <w:widowControl/>
      <w:spacing w:before="100" w:beforeAutospacing="1" w:after="100" w:afterAutospacing="1"/>
      <w:jc w:val="left"/>
    </w:pPr>
    <w:rPr>
      <w:rFonts w:ascii="MS PGothic" w:eastAsia="MS PGothic" w:hAnsi="MS PGothic" w:cs="MS PGothic"/>
      <w:kern w:val="0"/>
      <w:sz w:val="24"/>
      <w:szCs w:val="24"/>
    </w:rPr>
  </w:style>
  <w:style w:type="character" w:styleId="aa">
    <w:name w:val="Strong"/>
    <w:uiPriority w:val="22"/>
    <w:qFormat/>
    <w:rsid w:val="007C1647"/>
    <w:rPr>
      <w:b/>
      <w:bCs/>
    </w:rPr>
  </w:style>
  <w:style w:type="paragraph" w:styleId="ab">
    <w:name w:val="annotation text"/>
    <w:basedOn w:val="a"/>
    <w:link w:val="ac"/>
    <w:uiPriority w:val="99"/>
    <w:unhideWhenUsed/>
    <w:rsid w:val="007C1647"/>
    <w:rPr>
      <w:kern w:val="0"/>
      <w:sz w:val="20"/>
      <w:szCs w:val="20"/>
      <w:lang w:val="x-none" w:eastAsia="x-none"/>
    </w:rPr>
  </w:style>
  <w:style w:type="character" w:customStyle="1" w:styleId="ac">
    <w:name w:val="コメント文字列 (文字)"/>
    <w:basedOn w:val="a0"/>
    <w:link w:val="ab"/>
    <w:uiPriority w:val="99"/>
    <w:rsid w:val="007C1647"/>
    <w:rPr>
      <w:rFonts w:ascii="Century" w:eastAsia="MS Mincho" w:hAnsi="Century" w:cs="Times New Roman"/>
      <w:kern w:val="0"/>
      <w:sz w:val="20"/>
      <w:szCs w:val="20"/>
      <w:lang w:val="x-none" w:eastAsia="x-none"/>
    </w:rPr>
  </w:style>
  <w:style w:type="paragraph" w:styleId="ad">
    <w:name w:val="annotation subject"/>
    <w:basedOn w:val="ab"/>
    <w:next w:val="ab"/>
    <w:link w:val="ae"/>
    <w:uiPriority w:val="99"/>
    <w:semiHidden/>
    <w:unhideWhenUsed/>
    <w:rsid w:val="007C1647"/>
    <w:rPr>
      <w:b/>
      <w:bCs/>
    </w:rPr>
  </w:style>
  <w:style w:type="character" w:customStyle="1" w:styleId="ae">
    <w:name w:val="コメント内容 (文字)"/>
    <w:basedOn w:val="ac"/>
    <w:link w:val="ad"/>
    <w:uiPriority w:val="99"/>
    <w:semiHidden/>
    <w:rsid w:val="007C1647"/>
    <w:rPr>
      <w:rFonts w:ascii="Century" w:eastAsia="MS Mincho" w:hAnsi="Century" w:cs="Times New Roman"/>
      <w:b/>
      <w:bCs/>
      <w:kern w:val="0"/>
      <w:sz w:val="20"/>
      <w:szCs w:val="20"/>
      <w:lang w:val="x-none" w:eastAsia="x-none"/>
    </w:rPr>
  </w:style>
  <w:style w:type="paragraph" w:styleId="af">
    <w:name w:val="Balloon Text"/>
    <w:basedOn w:val="a"/>
    <w:link w:val="af0"/>
    <w:uiPriority w:val="99"/>
    <w:semiHidden/>
    <w:unhideWhenUsed/>
    <w:rsid w:val="007C1647"/>
    <w:pPr>
      <w:jc w:val="left"/>
    </w:pPr>
    <w:rPr>
      <w:rFonts w:ascii="Tahoma" w:hAnsi="Tahoma"/>
      <w:kern w:val="0"/>
      <w:sz w:val="16"/>
      <w:szCs w:val="16"/>
      <w:lang w:eastAsia="x-none"/>
    </w:rPr>
  </w:style>
  <w:style w:type="character" w:customStyle="1" w:styleId="af0">
    <w:name w:val="吹き出し (文字)"/>
    <w:basedOn w:val="a0"/>
    <w:link w:val="af"/>
    <w:uiPriority w:val="99"/>
    <w:semiHidden/>
    <w:rsid w:val="007C1647"/>
    <w:rPr>
      <w:rFonts w:ascii="Tahoma" w:eastAsia="MS Mincho" w:hAnsi="Tahoma" w:cs="Times New Roman"/>
      <w:kern w:val="0"/>
      <w:sz w:val="16"/>
      <w:szCs w:val="16"/>
      <w:lang w:eastAsia="x-none"/>
    </w:rPr>
  </w:style>
  <w:style w:type="paragraph" w:styleId="af1">
    <w:name w:val="Plain Text"/>
    <w:basedOn w:val="a"/>
    <w:link w:val="af2"/>
    <w:unhideWhenUsed/>
    <w:rsid w:val="007C1647"/>
    <w:pPr>
      <w:jc w:val="left"/>
    </w:pPr>
    <w:rPr>
      <w:rFonts w:ascii="MS Gothic" w:eastAsia="MS Gothic" w:hAnsi="Courier New"/>
      <w:kern w:val="0"/>
      <w:sz w:val="20"/>
      <w:szCs w:val="21"/>
      <w:lang w:val="x-none" w:eastAsia="x-none"/>
    </w:rPr>
  </w:style>
  <w:style w:type="character" w:customStyle="1" w:styleId="af2">
    <w:name w:val="書式なし (文字)"/>
    <w:basedOn w:val="a0"/>
    <w:link w:val="af1"/>
    <w:uiPriority w:val="99"/>
    <w:rsid w:val="007C1647"/>
    <w:rPr>
      <w:rFonts w:ascii="MS Gothic" w:eastAsia="MS Gothic" w:hAnsi="Courier New" w:cs="Times New Roman"/>
      <w:kern w:val="0"/>
      <w:sz w:val="20"/>
      <w:szCs w:val="21"/>
      <w:lang w:val="x-none" w:eastAsia="x-none"/>
    </w:rPr>
  </w:style>
  <w:style w:type="paragraph" w:customStyle="1" w:styleId="title1">
    <w:name w:val="title1"/>
    <w:basedOn w:val="a"/>
    <w:rsid w:val="007C1647"/>
    <w:pPr>
      <w:widowControl/>
      <w:jc w:val="left"/>
    </w:pPr>
    <w:rPr>
      <w:rFonts w:ascii="MS PGothic" w:eastAsia="MS PGothic" w:hAnsi="MS PGothic" w:cs="MS PGothic"/>
      <w:kern w:val="0"/>
      <w:sz w:val="27"/>
      <w:szCs w:val="27"/>
    </w:rPr>
  </w:style>
  <w:style w:type="character" w:styleId="af3">
    <w:name w:val="annotation reference"/>
    <w:uiPriority w:val="99"/>
    <w:semiHidden/>
    <w:unhideWhenUsed/>
    <w:rsid w:val="007C1647"/>
    <w:rPr>
      <w:sz w:val="16"/>
      <w:szCs w:val="16"/>
    </w:rPr>
  </w:style>
  <w:style w:type="paragraph" w:styleId="af4">
    <w:name w:val="Document Map"/>
    <w:basedOn w:val="a"/>
    <w:link w:val="af5"/>
    <w:uiPriority w:val="99"/>
    <w:semiHidden/>
    <w:unhideWhenUsed/>
    <w:rsid w:val="007C1647"/>
    <w:rPr>
      <w:rFonts w:ascii="宋体" w:eastAsia="宋体"/>
      <w:kern w:val="0"/>
      <w:sz w:val="18"/>
      <w:szCs w:val="18"/>
      <w:lang w:val="x-none" w:eastAsia="x-none"/>
    </w:rPr>
  </w:style>
  <w:style w:type="character" w:customStyle="1" w:styleId="af5">
    <w:name w:val="見出しマップ (文字)"/>
    <w:basedOn w:val="a0"/>
    <w:link w:val="af4"/>
    <w:uiPriority w:val="99"/>
    <w:semiHidden/>
    <w:rsid w:val="007C1647"/>
    <w:rPr>
      <w:rFonts w:ascii="宋体" w:eastAsia="宋体" w:hAnsi="Century" w:cs="Times New Roman"/>
      <w:kern w:val="0"/>
      <w:sz w:val="18"/>
      <w:szCs w:val="18"/>
      <w:lang w:val="x-none" w:eastAsia="x-none"/>
    </w:rPr>
  </w:style>
  <w:style w:type="paragraph" w:customStyle="1" w:styleId="Pa3">
    <w:name w:val="Pa3"/>
    <w:basedOn w:val="a"/>
    <w:next w:val="a"/>
    <w:uiPriority w:val="99"/>
    <w:rsid w:val="007C1647"/>
    <w:pPr>
      <w:autoSpaceDE w:val="0"/>
      <w:autoSpaceDN w:val="0"/>
      <w:adjustRightInd w:val="0"/>
      <w:spacing w:line="211" w:lineRule="atLeast"/>
      <w:jc w:val="left"/>
    </w:pPr>
    <w:rPr>
      <w:rFonts w:ascii="Garamond" w:hAnsi="Garamond"/>
      <w:kern w:val="0"/>
      <w:sz w:val="24"/>
      <w:szCs w:val="24"/>
    </w:rPr>
  </w:style>
  <w:style w:type="paragraph" w:customStyle="1" w:styleId="details1">
    <w:name w:val="details1"/>
    <w:basedOn w:val="a"/>
    <w:rsid w:val="007C1647"/>
    <w:pPr>
      <w:widowControl/>
      <w:jc w:val="left"/>
    </w:pPr>
    <w:rPr>
      <w:rFonts w:ascii="MS PGothic" w:eastAsia="MS PGothic" w:hAnsi="MS PGothic" w:cs="MS PGothic"/>
      <w:kern w:val="0"/>
      <w:sz w:val="22"/>
    </w:rPr>
  </w:style>
  <w:style w:type="character" w:styleId="HTML">
    <w:name w:val="HTML Cite"/>
    <w:uiPriority w:val="99"/>
    <w:semiHidden/>
    <w:unhideWhenUsed/>
    <w:rsid w:val="007C1647"/>
    <w:rPr>
      <w:i/>
      <w:iCs/>
    </w:rPr>
  </w:style>
  <w:style w:type="character" w:customStyle="1" w:styleId="named-content">
    <w:name w:val="named-content"/>
    <w:rsid w:val="007C1647"/>
    <w:rPr>
      <w:sz w:val="24"/>
      <w:szCs w:val="24"/>
      <w:bdr w:val="none" w:sz="0" w:space="0" w:color="auto" w:frame="1"/>
      <w:vertAlign w:val="baseline"/>
    </w:rPr>
  </w:style>
  <w:style w:type="character" w:customStyle="1" w:styleId="cit-source">
    <w:name w:val="cit-source"/>
    <w:rsid w:val="007C1647"/>
    <w:rPr>
      <w:sz w:val="24"/>
      <w:szCs w:val="24"/>
      <w:bdr w:val="none" w:sz="0" w:space="0" w:color="auto" w:frame="1"/>
      <w:vertAlign w:val="baseline"/>
    </w:rPr>
  </w:style>
  <w:style w:type="character" w:customStyle="1" w:styleId="cit-vol3">
    <w:name w:val="cit-vol3"/>
    <w:rsid w:val="007C1647"/>
    <w:rPr>
      <w:sz w:val="24"/>
      <w:szCs w:val="24"/>
      <w:bdr w:val="none" w:sz="0" w:space="0" w:color="auto" w:frame="1"/>
      <w:vertAlign w:val="baseline"/>
    </w:rPr>
  </w:style>
  <w:style w:type="character" w:customStyle="1" w:styleId="cit-fpage">
    <w:name w:val="cit-fpage"/>
    <w:rsid w:val="007C1647"/>
    <w:rPr>
      <w:sz w:val="24"/>
      <w:szCs w:val="24"/>
      <w:bdr w:val="none" w:sz="0" w:space="0" w:color="auto" w:frame="1"/>
      <w:vertAlign w:val="baseline"/>
    </w:rPr>
  </w:style>
  <w:style w:type="character" w:customStyle="1" w:styleId="cit-pub-date">
    <w:name w:val="cit-pub-date"/>
    <w:rsid w:val="007C1647"/>
    <w:rPr>
      <w:sz w:val="24"/>
      <w:szCs w:val="24"/>
      <w:bdr w:val="none" w:sz="0" w:space="0" w:color="auto" w:frame="1"/>
      <w:vertAlign w:val="baseline"/>
    </w:rPr>
  </w:style>
  <w:style w:type="character" w:customStyle="1" w:styleId="highlight1">
    <w:name w:val="highlight1"/>
    <w:basedOn w:val="a0"/>
    <w:rsid w:val="007C1647"/>
    <w:rPr>
      <w:shd w:val="clear" w:color="auto" w:fill="F2F5F8"/>
    </w:rPr>
  </w:style>
  <w:style w:type="character" w:customStyle="1" w:styleId="Char">
    <w:name w:val="纯文本 Char"/>
    <w:link w:val="12"/>
    <w:rsid w:val="007C1647"/>
    <w:rPr>
      <w:rFonts w:ascii="宋体" w:eastAsia="宋体" w:hAnsi="Courier New" w:cs="Courier New"/>
      <w:szCs w:val="21"/>
    </w:rPr>
  </w:style>
  <w:style w:type="character" w:customStyle="1" w:styleId="apple-style-span">
    <w:name w:val="apple-style-span"/>
    <w:basedOn w:val="a0"/>
    <w:rsid w:val="007C1647"/>
  </w:style>
  <w:style w:type="paragraph" w:customStyle="1" w:styleId="12">
    <w:name w:val="書式なし1"/>
    <w:basedOn w:val="a"/>
    <w:link w:val="Char"/>
    <w:rsid w:val="007C1647"/>
    <w:rPr>
      <w:rFonts w:ascii="宋体" w:eastAsia="宋体" w:hAnsi="Courier New" w:cs="Courier New"/>
      <w:szCs w:val="21"/>
    </w:rPr>
  </w:style>
  <w:style w:type="paragraph" w:styleId="af6">
    <w:name w:val="Revision"/>
    <w:hidden/>
    <w:uiPriority w:val="99"/>
    <w:semiHidden/>
    <w:rsid w:val="007C1647"/>
    <w:rPr>
      <w:rFonts w:ascii="Century" w:eastAsia="MS Mincho" w:hAnsi="Century" w:cs="Times New Roman"/>
    </w:rPr>
  </w:style>
  <w:style w:type="paragraph" w:styleId="af7">
    <w:name w:val="List Paragraph"/>
    <w:basedOn w:val="a"/>
    <w:uiPriority w:val="34"/>
    <w:qFormat/>
    <w:rsid w:val="006D7B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47"/>
    <w:pPr>
      <w:widowControl w:val="0"/>
      <w:jc w:val="both"/>
    </w:pPr>
    <w:rPr>
      <w:rFonts w:ascii="Century" w:eastAsia="MS Mincho" w:hAnsi="Century" w:cs="Times New Roman"/>
    </w:rPr>
  </w:style>
  <w:style w:type="paragraph" w:styleId="1">
    <w:name w:val="heading 1"/>
    <w:basedOn w:val="a"/>
    <w:link w:val="10"/>
    <w:uiPriority w:val="9"/>
    <w:qFormat/>
    <w:rsid w:val="007C1647"/>
    <w:pPr>
      <w:widowControl/>
      <w:spacing w:before="240" w:after="120"/>
      <w:jc w:val="left"/>
      <w:outlineLvl w:val="0"/>
    </w:pPr>
    <w:rPr>
      <w:rFonts w:ascii="MS PGothic" w:eastAsia="MS PGothic" w:hAnsi="MS PGothic"/>
      <w:b/>
      <w:bCs/>
      <w:color w:val="000000"/>
      <w:kern w:val="36"/>
      <w:sz w:val="33"/>
      <w:szCs w:val="33"/>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1647"/>
    <w:rPr>
      <w:rFonts w:ascii="MS PGothic" w:eastAsia="MS PGothic" w:hAnsi="MS PGothic" w:cs="Times New Roman"/>
      <w:b/>
      <w:bCs/>
      <w:color w:val="000000"/>
      <w:kern w:val="36"/>
      <w:sz w:val="33"/>
      <w:szCs w:val="33"/>
      <w:lang w:val="x-none" w:eastAsia="x-none"/>
    </w:rPr>
  </w:style>
  <w:style w:type="character" w:styleId="a3">
    <w:name w:val="Hyperlink"/>
    <w:rsid w:val="007C1647"/>
    <w:rPr>
      <w:color w:val="0033CC"/>
      <w:u w:val="single"/>
    </w:rPr>
  </w:style>
  <w:style w:type="paragraph" w:styleId="a4">
    <w:name w:val="header"/>
    <w:basedOn w:val="a"/>
    <w:link w:val="a5"/>
    <w:uiPriority w:val="99"/>
    <w:unhideWhenUsed/>
    <w:rsid w:val="007C1647"/>
    <w:pPr>
      <w:tabs>
        <w:tab w:val="center" w:pos="4252"/>
        <w:tab w:val="right" w:pos="8504"/>
      </w:tabs>
      <w:snapToGrid w:val="0"/>
    </w:pPr>
    <w:rPr>
      <w:kern w:val="0"/>
      <w:sz w:val="20"/>
      <w:szCs w:val="20"/>
      <w:lang w:val="x-none" w:eastAsia="x-none"/>
    </w:rPr>
  </w:style>
  <w:style w:type="character" w:customStyle="1" w:styleId="a5">
    <w:name w:val="ヘッダー (文字)"/>
    <w:basedOn w:val="a0"/>
    <w:link w:val="a4"/>
    <w:uiPriority w:val="99"/>
    <w:rsid w:val="007C1647"/>
    <w:rPr>
      <w:rFonts w:ascii="Century" w:eastAsia="MS Mincho" w:hAnsi="Century" w:cs="Times New Roman"/>
      <w:kern w:val="0"/>
      <w:sz w:val="20"/>
      <w:szCs w:val="20"/>
      <w:lang w:val="x-none" w:eastAsia="x-none"/>
    </w:rPr>
  </w:style>
  <w:style w:type="paragraph" w:styleId="a6">
    <w:name w:val="footer"/>
    <w:basedOn w:val="a"/>
    <w:link w:val="a7"/>
    <w:uiPriority w:val="99"/>
    <w:unhideWhenUsed/>
    <w:rsid w:val="007C1647"/>
    <w:pPr>
      <w:tabs>
        <w:tab w:val="center" w:pos="4252"/>
        <w:tab w:val="right" w:pos="8504"/>
      </w:tabs>
      <w:snapToGrid w:val="0"/>
    </w:pPr>
    <w:rPr>
      <w:kern w:val="0"/>
      <w:sz w:val="20"/>
      <w:szCs w:val="20"/>
      <w:lang w:val="x-none" w:eastAsia="x-none"/>
    </w:rPr>
  </w:style>
  <w:style w:type="character" w:customStyle="1" w:styleId="a7">
    <w:name w:val="フッター (文字)"/>
    <w:basedOn w:val="a0"/>
    <w:link w:val="a6"/>
    <w:uiPriority w:val="99"/>
    <w:rsid w:val="007C1647"/>
    <w:rPr>
      <w:rFonts w:ascii="Century" w:eastAsia="MS Mincho" w:hAnsi="Century" w:cs="Times New Roman"/>
      <w:kern w:val="0"/>
      <w:sz w:val="20"/>
      <w:szCs w:val="20"/>
      <w:lang w:val="x-none" w:eastAsia="x-none"/>
    </w:rPr>
  </w:style>
  <w:style w:type="character" w:styleId="a8">
    <w:name w:val="Emphasis"/>
    <w:uiPriority w:val="20"/>
    <w:qFormat/>
    <w:rsid w:val="007C1647"/>
    <w:rPr>
      <w:i/>
      <w:iCs/>
    </w:rPr>
  </w:style>
  <w:style w:type="character" w:customStyle="1" w:styleId="highlight">
    <w:name w:val="highlight"/>
    <w:rsid w:val="007C1647"/>
  </w:style>
  <w:style w:type="paragraph" w:styleId="a9">
    <w:name w:val="Normal (Web)"/>
    <w:basedOn w:val="a"/>
    <w:uiPriority w:val="99"/>
    <w:unhideWhenUsed/>
    <w:rsid w:val="007C1647"/>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src1">
    <w:name w:val="src1"/>
    <w:rsid w:val="007C1647"/>
    <w:rPr>
      <w:vanish w:val="0"/>
      <w:webHidden w:val="0"/>
      <w:specVanish w:val="0"/>
    </w:rPr>
  </w:style>
  <w:style w:type="character" w:customStyle="1" w:styleId="jrnl">
    <w:name w:val="jrnl"/>
    <w:rsid w:val="007C1647"/>
  </w:style>
  <w:style w:type="paragraph" w:customStyle="1" w:styleId="rprtbody1">
    <w:name w:val="rprtbody1"/>
    <w:basedOn w:val="a"/>
    <w:rsid w:val="007C1647"/>
    <w:pPr>
      <w:widowControl/>
      <w:spacing w:before="34" w:after="34"/>
      <w:jc w:val="left"/>
    </w:pPr>
    <w:rPr>
      <w:rFonts w:ascii="MS PGothic" w:eastAsia="MS PGothic" w:hAnsi="MS PGothic" w:cs="MS PGothic"/>
      <w:kern w:val="0"/>
      <w:sz w:val="28"/>
      <w:szCs w:val="28"/>
    </w:rPr>
  </w:style>
  <w:style w:type="paragraph" w:customStyle="1" w:styleId="desc1">
    <w:name w:val="desc1"/>
    <w:basedOn w:val="a"/>
    <w:rsid w:val="007C1647"/>
    <w:pPr>
      <w:widowControl/>
      <w:spacing w:before="100" w:beforeAutospacing="1" w:after="100" w:afterAutospacing="1"/>
      <w:jc w:val="left"/>
    </w:pPr>
    <w:rPr>
      <w:rFonts w:ascii="MS PGothic" w:eastAsia="MS PGothic" w:hAnsi="MS PGothic" w:cs="MS PGothic"/>
      <w:kern w:val="0"/>
      <w:sz w:val="28"/>
      <w:szCs w:val="28"/>
    </w:rPr>
  </w:style>
  <w:style w:type="paragraph" w:customStyle="1" w:styleId="desc2">
    <w:name w:val="desc2"/>
    <w:basedOn w:val="a"/>
    <w:rsid w:val="007C1647"/>
    <w:pPr>
      <w:widowControl/>
      <w:spacing w:before="100" w:beforeAutospacing="1" w:after="100" w:afterAutospacing="1"/>
      <w:jc w:val="left"/>
    </w:pPr>
    <w:rPr>
      <w:rFonts w:ascii="MS PGothic" w:eastAsia="MS PGothic" w:hAnsi="MS PGothic" w:cs="MS PGothic"/>
      <w:kern w:val="0"/>
      <w:sz w:val="28"/>
      <w:szCs w:val="28"/>
    </w:rPr>
  </w:style>
  <w:style w:type="character" w:customStyle="1" w:styleId="element-citation">
    <w:name w:val="element-citation"/>
    <w:rsid w:val="007C1647"/>
  </w:style>
  <w:style w:type="character" w:customStyle="1" w:styleId="ref-journal">
    <w:name w:val="ref-journal"/>
    <w:rsid w:val="007C1647"/>
  </w:style>
  <w:style w:type="character" w:customStyle="1" w:styleId="ref-vol1">
    <w:name w:val="ref-vol1"/>
    <w:rsid w:val="007C1647"/>
    <w:rPr>
      <w:b/>
      <w:bCs/>
    </w:rPr>
  </w:style>
  <w:style w:type="character" w:customStyle="1" w:styleId="citation">
    <w:name w:val="citation"/>
    <w:rsid w:val="007C1647"/>
  </w:style>
  <w:style w:type="character" w:customStyle="1" w:styleId="ref-journal1">
    <w:name w:val="ref-journal1"/>
    <w:rsid w:val="007C1647"/>
    <w:rPr>
      <w:i/>
      <w:iCs/>
    </w:rPr>
  </w:style>
  <w:style w:type="character" w:customStyle="1" w:styleId="ref-label">
    <w:name w:val="ref-label"/>
    <w:rsid w:val="007C1647"/>
    <w:rPr>
      <w:i/>
      <w:iCs/>
    </w:rPr>
  </w:style>
  <w:style w:type="paragraph" w:customStyle="1" w:styleId="desc">
    <w:name w:val="desc"/>
    <w:basedOn w:val="a"/>
    <w:rsid w:val="007C1647"/>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a"/>
    <w:rsid w:val="007C1647"/>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1">
    <w:name w:val="表題1"/>
    <w:basedOn w:val="a"/>
    <w:rsid w:val="007C1647"/>
    <w:pPr>
      <w:widowControl/>
      <w:spacing w:before="100" w:beforeAutospacing="1" w:after="100" w:afterAutospacing="1"/>
      <w:jc w:val="left"/>
    </w:pPr>
    <w:rPr>
      <w:rFonts w:ascii="MS PGothic" w:eastAsia="MS PGothic" w:hAnsi="MS PGothic" w:cs="MS PGothic"/>
      <w:kern w:val="0"/>
      <w:sz w:val="24"/>
      <w:szCs w:val="24"/>
    </w:rPr>
  </w:style>
  <w:style w:type="character" w:styleId="aa">
    <w:name w:val="Strong"/>
    <w:uiPriority w:val="22"/>
    <w:qFormat/>
    <w:rsid w:val="007C1647"/>
    <w:rPr>
      <w:b/>
      <w:bCs/>
    </w:rPr>
  </w:style>
  <w:style w:type="paragraph" w:styleId="ab">
    <w:name w:val="annotation text"/>
    <w:basedOn w:val="a"/>
    <w:link w:val="ac"/>
    <w:uiPriority w:val="99"/>
    <w:unhideWhenUsed/>
    <w:rsid w:val="007C1647"/>
    <w:rPr>
      <w:kern w:val="0"/>
      <w:sz w:val="20"/>
      <w:szCs w:val="20"/>
      <w:lang w:val="x-none" w:eastAsia="x-none"/>
    </w:rPr>
  </w:style>
  <w:style w:type="character" w:customStyle="1" w:styleId="ac">
    <w:name w:val="コメント文字列 (文字)"/>
    <w:basedOn w:val="a0"/>
    <w:link w:val="ab"/>
    <w:uiPriority w:val="99"/>
    <w:rsid w:val="007C1647"/>
    <w:rPr>
      <w:rFonts w:ascii="Century" w:eastAsia="MS Mincho" w:hAnsi="Century" w:cs="Times New Roman"/>
      <w:kern w:val="0"/>
      <w:sz w:val="20"/>
      <w:szCs w:val="20"/>
      <w:lang w:val="x-none" w:eastAsia="x-none"/>
    </w:rPr>
  </w:style>
  <w:style w:type="paragraph" w:styleId="ad">
    <w:name w:val="annotation subject"/>
    <w:basedOn w:val="ab"/>
    <w:next w:val="ab"/>
    <w:link w:val="ae"/>
    <w:uiPriority w:val="99"/>
    <w:semiHidden/>
    <w:unhideWhenUsed/>
    <w:rsid w:val="007C1647"/>
    <w:rPr>
      <w:b/>
      <w:bCs/>
    </w:rPr>
  </w:style>
  <w:style w:type="character" w:customStyle="1" w:styleId="ae">
    <w:name w:val="コメント内容 (文字)"/>
    <w:basedOn w:val="ac"/>
    <w:link w:val="ad"/>
    <w:uiPriority w:val="99"/>
    <w:semiHidden/>
    <w:rsid w:val="007C1647"/>
    <w:rPr>
      <w:rFonts w:ascii="Century" w:eastAsia="MS Mincho" w:hAnsi="Century" w:cs="Times New Roman"/>
      <w:b/>
      <w:bCs/>
      <w:kern w:val="0"/>
      <w:sz w:val="20"/>
      <w:szCs w:val="20"/>
      <w:lang w:val="x-none" w:eastAsia="x-none"/>
    </w:rPr>
  </w:style>
  <w:style w:type="paragraph" w:styleId="af">
    <w:name w:val="Balloon Text"/>
    <w:basedOn w:val="a"/>
    <w:link w:val="af0"/>
    <w:uiPriority w:val="99"/>
    <w:semiHidden/>
    <w:unhideWhenUsed/>
    <w:rsid w:val="007C1647"/>
    <w:pPr>
      <w:jc w:val="left"/>
    </w:pPr>
    <w:rPr>
      <w:rFonts w:ascii="Tahoma" w:hAnsi="Tahoma"/>
      <w:kern w:val="0"/>
      <w:sz w:val="16"/>
      <w:szCs w:val="16"/>
      <w:lang w:eastAsia="x-none"/>
    </w:rPr>
  </w:style>
  <w:style w:type="character" w:customStyle="1" w:styleId="af0">
    <w:name w:val="吹き出し (文字)"/>
    <w:basedOn w:val="a0"/>
    <w:link w:val="af"/>
    <w:uiPriority w:val="99"/>
    <w:semiHidden/>
    <w:rsid w:val="007C1647"/>
    <w:rPr>
      <w:rFonts w:ascii="Tahoma" w:eastAsia="MS Mincho" w:hAnsi="Tahoma" w:cs="Times New Roman"/>
      <w:kern w:val="0"/>
      <w:sz w:val="16"/>
      <w:szCs w:val="16"/>
      <w:lang w:eastAsia="x-none"/>
    </w:rPr>
  </w:style>
  <w:style w:type="paragraph" w:styleId="af1">
    <w:name w:val="Plain Text"/>
    <w:basedOn w:val="a"/>
    <w:link w:val="af2"/>
    <w:unhideWhenUsed/>
    <w:rsid w:val="007C1647"/>
    <w:pPr>
      <w:jc w:val="left"/>
    </w:pPr>
    <w:rPr>
      <w:rFonts w:ascii="MS Gothic" w:eastAsia="MS Gothic" w:hAnsi="Courier New"/>
      <w:kern w:val="0"/>
      <w:sz w:val="20"/>
      <w:szCs w:val="21"/>
      <w:lang w:val="x-none" w:eastAsia="x-none"/>
    </w:rPr>
  </w:style>
  <w:style w:type="character" w:customStyle="1" w:styleId="af2">
    <w:name w:val="書式なし (文字)"/>
    <w:basedOn w:val="a0"/>
    <w:link w:val="af1"/>
    <w:uiPriority w:val="99"/>
    <w:rsid w:val="007C1647"/>
    <w:rPr>
      <w:rFonts w:ascii="MS Gothic" w:eastAsia="MS Gothic" w:hAnsi="Courier New" w:cs="Times New Roman"/>
      <w:kern w:val="0"/>
      <w:sz w:val="20"/>
      <w:szCs w:val="21"/>
      <w:lang w:val="x-none" w:eastAsia="x-none"/>
    </w:rPr>
  </w:style>
  <w:style w:type="paragraph" w:customStyle="1" w:styleId="title1">
    <w:name w:val="title1"/>
    <w:basedOn w:val="a"/>
    <w:rsid w:val="007C1647"/>
    <w:pPr>
      <w:widowControl/>
      <w:jc w:val="left"/>
    </w:pPr>
    <w:rPr>
      <w:rFonts w:ascii="MS PGothic" w:eastAsia="MS PGothic" w:hAnsi="MS PGothic" w:cs="MS PGothic"/>
      <w:kern w:val="0"/>
      <w:sz w:val="27"/>
      <w:szCs w:val="27"/>
    </w:rPr>
  </w:style>
  <w:style w:type="character" w:styleId="af3">
    <w:name w:val="annotation reference"/>
    <w:uiPriority w:val="99"/>
    <w:semiHidden/>
    <w:unhideWhenUsed/>
    <w:rsid w:val="007C1647"/>
    <w:rPr>
      <w:sz w:val="16"/>
      <w:szCs w:val="16"/>
    </w:rPr>
  </w:style>
  <w:style w:type="paragraph" w:styleId="af4">
    <w:name w:val="Document Map"/>
    <w:basedOn w:val="a"/>
    <w:link w:val="af5"/>
    <w:uiPriority w:val="99"/>
    <w:semiHidden/>
    <w:unhideWhenUsed/>
    <w:rsid w:val="007C1647"/>
    <w:rPr>
      <w:rFonts w:ascii="宋体" w:eastAsia="宋体"/>
      <w:kern w:val="0"/>
      <w:sz w:val="18"/>
      <w:szCs w:val="18"/>
      <w:lang w:val="x-none" w:eastAsia="x-none"/>
    </w:rPr>
  </w:style>
  <w:style w:type="character" w:customStyle="1" w:styleId="af5">
    <w:name w:val="見出しマップ (文字)"/>
    <w:basedOn w:val="a0"/>
    <w:link w:val="af4"/>
    <w:uiPriority w:val="99"/>
    <w:semiHidden/>
    <w:rsid w:val="007C1647"/>
    <w:rPr>
      <w:rFonts w:ascii="宋体" w:eastAsia="宋体" w:hAnsi="Century" w:cs="Times New Roman"/>
      <w:kern w:val="0"/>
      <w:sz w:val="18"/>
      <w:szCs w:val="18"/>
      <w:lang w:val="x-none" w:eastAsia="x-none"/>
    </w:rPr>
  </w:style>
  <w:style w:type="paragraph" w:customStyle="1" w:styleId="Pa3">
    <w:name w:val="Pa3"/>
    <w:basedOn w:val="a"/>
    <w:next w:val="a"/>
    <w:uiPriority w:val="99"/>
    <w:rsid w:val="007C1647"/>
    <w:pPr>
      <w:autoSpaceDE w:val="0"/>
      <w:autoSpaceDN w:val="0"/>
      <w:adjustRightInd w:val="0"/>
      <w:spacing w:line="211" w:lineRule="atLeast"/>
      <w:jc w:val="left"/>
    </w:pPr>
    <w:rPr>
      <w:rFonts w:ascii="Garamond" w:hAnsi="Garamond"/>
      <w:kern w:val="0"/>
      <w:sz w:val="24"/>
      <w:szCs w:val="24"/>
    </w:rPr>
  </w:style>
  <w:style w:type="paragraph" w:customStyle="1" w:styleId="details1">
    <w:name w:val="details1"/>
    <w:basedOn w:val="a"/>
    <w:rsid w:val="007C1647"/>
    <w:pPr>
      <w:widowControl/>
      <w:jc w:val="left"/>
    </w:pPr>
    <w:rPr>
      <w:rFonts w:ascii="MS PGothic" w:eastAsia="MS PGothic" w:hAnsi="MS PGothic" w:cs="MS PGothic"/>
      <w:kern w:val="0"/>
      <w:sz w:val="22"/>
    </w:rPr>
  </w:style>
  <w:style w:type="character" w:styleId="HTML">
    <w:name w:val="HTML Cite"/>
    <w:uiPriority w:val="99"/>
    <w:semiHidden/>
    <w:unhideWhenUsed/>
    <w:rsid w:val="007C1647"/>
    <w:rPr>
      <w:i/>
      <w:iCs/>
    </w:rPr>
  </w:style>
  <w:style w:type="character" w:customStyle="1" w:styleId="named-content">
    <w:name w:val="named-content"/>
    <w:rsid w:val="007C1647"/>
    <w:rPr>
      <w:sz w:val="24"/>
      <w:szCs w:val="24"/>
      <w:bdr w:val="none" w:sz="0" w:space="0" w:color="auto" w:frame="1"/>
      <w:vertAlign w:val="baseline"/>
    </w:rPr>
  </w:style>
  <w:style w:type="character" w:customStyle="1" w:styleId="cit-source">
    <w:name w:val="cit-source"/>
    <w:rsid w:val="007C1647"/>
    <w:rPr>
      <w:sz w:val="24"/>
      <w:szCs w:val="24"/>
      <w:bdr w:val="none" w:sz="0" w:space="0" w:color="auto" w:frame="1"/>
      <w:vertAlign w:val="baseline"/>
    </w:rPr>
  </w:style>
  <w:style w:type="character" w:customStyle="1" w:styleId="cit-vol3">
    <w:name w:val="cit-vol3"/>
    <w:rsid w:val="007C1647"/>
    <w:rPr>
      <w:sz w:val="24"/>
      <w:szCs w:val="24"/>
      <w:bdr w:val="none" w:sz="0" w:space="0" w:color="auto" w:frame="1"/>
      <w:vertAlign w:val="baseline"/>
    </w:rPr>
  </w:style>
  <w:style w:type="character" w:customStyle="1" w:styleId="cit-fpage">
    <w:name w:val="cit-fpage"/>
    <w:rsid w:val="007C1647"/>
    <w:rPr>
      <w:sz w:val="24"/>
      <w:szCs w:val="24"/>
      <w:bdr w:val="none" w:sz="0" w:space="0" w:color="auto" w:frame="1"/>
      <w:vertAlign w:val="baseline"/>
    </w:rPr>
  </w:style>
  <w:style w:type="character" w:customStyle="1" w:styleId="cit-pub-date">
    <w:name w:val="cit-pub-date"/>
    <w:rsid w:val="007C1647"/>
    <w:rPr>
      <w:sz w:val="24"/>
      <w:szCs w:val="24"/>
      <w:bdr w:val="none" w:sz="0" w:space="0" w:color="auto" w:frame="1"/>
      <w:vertAlign w:val="baseline"/>
    </w:rPr>
  </w:style>
  <w:style w:type="character" w:customStyle="1" w:styleId="highlight1">
    <w:name w:val="highlight1"/>
    <w:basedOn w:val="a0"/>
    <w:rsid w:val="007C1647"/>
    <w:rPr>
      <w:shd w:val="clear" w:color="auto" w:fill="F2F5F8"/>
    </w:rPr>
  </w:style>
  <w:style w:type="character" w:customStyle="1" w:styleId="Char">
    <w:name w:val="纯文本 Char"/>
    <w:link w:val="12"/>
    <w:rsid w:val="007C1647"/>
    <w:rPr>
      <w:rFonts w:ascii="宋体" w:eastAsia="宋体" w:hAnsi="Courier New" w:cs="Courier New"/>
      <w:szCs w:val="21"/>
    </w:rPr>
  </w:style>
  <w:style w:type="character" w:customStyle="1" w:styleId="apple-style-span">
    <w:name w:val="apple-style-span"/>
    <w:basedOn w:val="a0"/>
    <w:rsid w:val="007C1647"/>
  </w:style>
  <w:style w:type="paragraph" w:customStyle="1" w:styleId="12">
    <w:name w:val="書式なし1"/>
    <w:basedOn w:val="a"/>
    <w:link w:val="Char"/>
    <w:rsid w:val="007C1647"/>
    <w:rPr>
      <w:rFonts w:ascii="宋体" w:eastAsia="宋体" w:hAnsi="Courier New" w:cs="Courier New"/>
      <w:szCs w:val="21"/>
    </w:rPr>
  </w:style>
  <w:style w:type="paragraph" w:styleId="af6">
    <w:name w:val="Revision"/>
    <w:hidden/>
    <w:uiPriority w:val="99"/>
    <w:semiHidden/>
    <w:rsid w:val="007C1647"/>
    <w:rPr>
      <w:rFonts w:ascii="Century" w:eastAsia="MS Mincho" w:hAnsi="Century" w:cs="Times New Roman"/>
    </w:rPr>
  </w:style>
  <w:style w:type="paragraph" w:styleId="af7">
    <w:name w:val="List Paragraph"/>
    <w:basedOn w:val="a"/>
    <w:uiPriority w:val="34"/>
    <w:qFormat/>
    <w:rsid w:val="006D7B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ncbi.nlm.nih.gov/pubmed/1796472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ps.who.int/gho/data/node.main.A1050?lang=en"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C38D43-47F3-4776-B232-B9520532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10471</Words>
  <Characters>59690</Characters>
  <Application>Microsoft Office Word</Application>
  <DocSecurity>0</DocSecurity>
  <Lines>497</Lines>
  <Paragraphs>140</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LIU-JINYAO</dc:creator>
  <cp:lastModifiedBy>LS Ma</cp:lastModifiedBy>
  <cp:revision>2</cp:revision>
  <cp:lastPrinted>2014-03-18T03:08:00Z</cp:lastPrinted>
  <dcterms:created xsi:type="dcterms:W3CDTF">2014-06-13T00:21:00Z</dcterms:created>
  <dcterms:modified xsi:type="dcterms:W3CDTF">2014-06-13T00:21:00Z</dcterms:modified>
</cp:coreProperties>
</file>