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824AA" w14:textId="77777777" w:rsidR="00A77B3E" w:rsidRDefault="004F2F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2939335" w14:textId="77777777" w:rsidR="00A77B3E" w:rsidRDefault="004F2F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66786</w:t>
      </w:r>
    </w:p>
    <w:p w14:paraId="32831F10" w14:textId="77777777" w:rsidR="00A77B3E" w:rsidRDefault="004F2F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B4B753D" w14:textId="77777777" w:rsidR="00A77B3E" w:rsidRDefault="00A77B3E">
      <w:pPr>
        <w:spacing w:line="360" w:lineRule="auto"/>
        <w:jc w:val="both"/>
      </w:pPr>
    </w:p>
    <w:p w14:paraId="48DD897D" w14:textId="77777777" w:rsidR="00A77B3E" w:rsidRDefault="004F2F9F">
      <w:pPr>
        <w:spacing w:line="360" w:lineRule="auto"/>
        <w:jc w:val="both"/>
      </w:pPr>
      <w:r>
        <w:rPr>
          <w:rFonts w:ascii="Book Antiqua" w:eastAsia="Book Antiqua" w:hAnsi="Book Antiqua" w:cs="Book Antiqua"/>
          <w:b/>
          <w:bCs/>
          <w:color w:val="000000"/>
        </w:rPr>
        <w:t>Successful outcome of retrograde pancreatojejunostomy for chronic pancreatitis and infected pancreatic cysts: A case report</w:t>
      </w:r>
    </w:p>
    <w:p w14:paraId="75F062A3" w14:textId="77777777" w:rsidR="00A77B3E" w:rsidRDefault="00A77B3E">
      <w:pPr>
        <w:spacing w:line="360" w:lineRule="auto"/>
        <w:jc w:val="both"/>
      </w:pPr>
    </w:p>
    <w:p w14:paraId="22050C71" w14:textId="77777777" w:rsidR="00A77B3E" w:rsidRDefault="004F2F9F">
      <w:pPr>
        <w:spacing w:line="360" w:lineRule="auto"/>
        <w:jc w:val="both"/>
      </w:pPr>
      <w:r>
        <w:rPr>
          <w:rFonts w:ascii="Book Antiqua" w:eastAsia="Book Antiqua" w:hAnsi="Book Antiqua" w:cs="Book Antiqua"/>
          <w:color w:val="000000"/>
        </w:rPr>
        <w:t xml:space="preserve">Kimura K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Retrograde pancreatojejunostomy for chronic pancreatitis</w:t>
      </w:r>
    </w:p>
    <w:p w14:paraId="36BAFD07" w14:textId="77777777" w:rsidR="00A77B3E" w:rsidRDefault="00A77B3E">
      <w:pPr>
        <w:spacing w:line="360" w:lineRule="auto"/>
        <w:jc w:val="both"/>
      </w:pPr>
    </w:p>
    <w:p w14:paraId="3E89D54D" w14:textId="77777777" w:rsidR="00A77B3E" w:rsidRDefault="004F2F9F">
      <w:pPr>
        <w:spacing w:line="360" w:lineRule="auto"/>
        <w:jc w:val="both"/>
      </w:pPr>
      <w:r>
        <w:rPr>
          <w:rFonts w:ascii="Book Antiqua" w:eastAsia="Book Antiqua" w:hAnsi="Book Antiqua" w:cs="Book Antiqua"/>
          <w:color w:val="000000"/>
        </w:rPr>
        <w:t xml:space="preserve">Koichi Kimura, </w:t>
      </w:r>
      <w:proofErr w:type="spellStart"/>
      <w:r>
        <w:rPr>
          <w:rFonts w:ascii="Book Antiqua" w:eastAsia="Book Antiqua" w:hAnsi="Book Antiqua" w:cs="Book Antiqua"/>
          <w:color w:val="000000"/>
        </w:rPr>
        <w:t>Eisuke</w:t>
      </w:r>
      <w:proofErr w:type="spellEnd"/>
      <w:r>
        <w:rPr>
          <w:rFonts w:ascii="Book Antiqua" w:eastAsia="Book Antiqua" w:hAnsi="Book Antiqua" w:cs="Book Antiqua"/>
          <w:color w:val="000000"/>
        </w:rPr>
        <w:t xml:space="preserve"> Adachi, Ayako </w:t>
      </w:r>
      <w:proofErr w:type="spellStart"/>
      <w:r>
        <w:rPr>
          <w:rFonts w:ascii="Book Antiqua" w:eastAsia="Book Antiqua" w:hAnsi="Book Antiqua" w:cs="Book Antiqua"/>
          <w:color w:val="000000"/>
        </w:rPr>
        <w:t>Toyohara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Sachie</w:t>
      </w:r>
      <w:proofErr w:type="spellEnd"/>
      <w:r>
        <w:rPr>
          <w:rFonts w:ascii="Book Antiqua" w:eastAsia="Book Antiqua" w:hAnsi="Book Antiqua" w:cs="Book Antiqua"/>
          <w:color w:val="000000"/>
        </w:rPr>
        <w:t xml:space="preserve"> Omori, Kaoru Ezaki, Ryo Ihara, Takahiro Higashi, </w:t>
      </w:r>
      <w:proofErr w:type="spellStart"/>
      <w:r>
        <w:rPr>
          <w:rFonts w:ascii="Book Antiqua" w:eastAsia="Book Antiqua" w:hAnsi="Book Antiqua" w:cs="Book Antiqua"/>
          <w:color w:val="000000"/>
        </w:rPr>
        <w:t>Kippei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Ohgaki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Shuhei</w:t>
      </w:r>
      <w:proofErr w:type="spellEnd"/>
      <w:r>
        <w:rPr>
          <w:rFonts w:ascii="Book Antiqua" w:eastAsia="Book Antiqua" w:hAnsi="Book Antiqua" w:cs="Book Antiqua"/>
          <w:color w:val="000000"/>
        </w:rPr>
        <w:t xml:space="preserve"> Ito, Shin-</w:t>
      </w:r>
      <w:proofErr w:type="spellStart"/>
      <w:r>
        <w:rPr>
          <w:rFonts w:ascii="Book Antiqua" w:eastAsia="Book Antiqua" w:hAnsi="Book Antiqua" w:cs="Book Antiqua"/>
          <w:color w:val="000000"/>
        </w:rPr>
        <w:t>ichiro</w:t>
      </w:r>
      <w:proofErr w:type="spellEnd"/>
      <w:r>
        <w:rPr>
          <w:rFonts w:ascii="Book Antiqua" w:eastAsia="Book Antiqua" w:hAnsi="Book Antiqua" w:cs="Book Antiqua"/>
          <w:color w:val="000000"/>
        </w:rPr>
        <w:t xml:space="preserve"> Maehara, Toshihiko Nakamura, Yoshihiko Maehara</w:t>
      </w:r>
    </w:p>
    <w:p w14:paraId="48C8CA0E" w14:textId="77777777" w:rsidR="00A77B3E" w:rsidRDefault="00A77B3E">
      <w:pPr>
        <w:spacing w:line="360" w:lineRule="auto"/>
        <w:jc w:val="both"/>
      </w:pPr>
    </w:p>
    <w:p w14:paraId="59FC682E" w14:textId="77777777" w:rsidR="00A77B3E" w:rsidRDefault="004F2F9F">
      <w:pPr>
        <w:spacing w:line="360" w:lineRule="auto"/>
        <w:jc w:val="both"/>
      </w:pPr>
      <w:r>
        <w:rPr>
          <w:rFonts w:ascii="Book Antiqua" w:eastAsia="Book Antiqua" w:hAnsi="Book Antiqua" w:cs="Book Antiqua"/>
          <w:b/>
          <w:bCs/>
          <w:color w:val="000000"/>
        </w:rPr>
        <w:t xml:space="preserve">Koichi Kimura, </w:t>
      </w:r>
      <w:proofErr w:type="spellStart"/>
      <w:r>
        <w:rPr>
          <w:rFonts w:ascii="Book Antiqua" w:eastAsia="Book Antiqua" w:hAnsi="Book Antiqua" w:cs="Book Antiqua"/>
          <w:b/>
          <w:bCs/>
          <w:color w:val="000000"/>
        </w:rPr>
        <w:t>Eisuke</w:t>
      </w:r>
      <w:proofErr w:type="spellEnd"/>
      <w:r>
        <w:rPr>
          <w:rFonts w:ascii="Book Antiqua" w:eastAsia="Book Antiqua" w:hAnsi="Book Antiqua" w:cs="Book Antiqua"/>
          <w:b/>
          <w:bCs/>
          <w:color w:val="000000"/>
        </w:rPr>
        <w:t xml:space="preserve"> Adachi, Ayako </w:t>
      </w:r>
      <w:proofErr w:type="spellStart"/>
      <w:r>
        <w:rPr>
          <w:rFonts w:ascii="Book Antiqua" w:eastAsia="Book Antiqua" w:hAnsi="Book Antiqua" w:cs="Book Antiqua"/>
          <w:b/>
          <w:bCs/>
          <w:color w:val="000000"/>
        </w:rPr>
        <w:t>Toyohara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Sachie</w:t>
      </w:r>
      <w:proofErr w:type="spellEnd"/>
      <w:r>
        <w:rPr>
          <w:rFonts w:ascii="Book Antiqua" w:eastAsia="Book Antiqua" w:hAnsi="Book Antiqua" w:cs="Book Antiqua"/>
          <w:b/>
          <w:bCs/>
          <w:color w:val="000000"/>
        </w:rPr>
        <w:t xml:space="preserve"> Omori, Takahiro Higashi, </w:t>
      </w:r>
      <w:proofErr w:type="spellStart"/>
      <w:r>
        <w:rPr>
          <w:rFonts w:ascii="Book Antiqua" w:eastAsia="Book Antiqua" w:hAnsi="Book Antiqua" w:cs="Book Antiqua"/>
          <w:b/>
          <w:bCs/>
          <w:color w:val="000000"/>
        </w:rPr>
        <w:t>Kippei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Ohgaki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Shuhei</w:t>
      </w:r>
      <w:proofErr w:type="spellEnd"/>
      <w:r>
        <w:rPr>
          <w:rFonts w:ascii="Book Antiqua" w:eastAsia="Book Antiqua" w:hAnsi="Book Antiqua" w:cs="Book Antiqua"/>
          <w:b/>
          <w:bCs/>
          <w:color w:val="000000"/>
        </w:rPr>
        <w:t xml:space="preserve"> Ito, Shin-</w:t>
      </w:r>
      <w:proofErr w:type="spellStart"/>
      <w:r>
        <w:rPr>
          <w:rFonts w:ascii="Book Antiqua" w:eastAsia="Book Antiqua" w:hAnsi="Book Antiqua" w:cs="Book Antiqua"/>
          <w:b/>
          <w:bCs/>
          <w:color w:val="000000"/>
        </w:rPr>
        <w:t>ichiro</w:t>
      </w:r>
      <w:proofErr w:type="spellEnd"/>
      <w:r>
        <w:rPr>
          <w:rFonts w:ascii="Book Antiqua" w:eastAsia="Book Antiqua" w:hAnsi="Book Antiqua" w:cs="Book Antiqua"/>
          <w:b/>
          <w:bCs/>
          <w:color w:val="000000"/>
        </w:rPr>
        <w:t xml:space="preserve"> Maehara, Toshihiko Nakamura, Yoshihiko Maehara, </w:t>
      </w:r>
      <w:r>
        <w:rPr>
          <w:rFonts w:ascii="Book Antiqua" w:eastAsia="Book Antiqua" w:hAnsi="Book Antiqua" w:cs="Book Antiqua"/>
          <w:color w:val="000000"/>
        </w:rPr>
        <w:t xml:space="preserve">Department of Surgery, Kyushu Central Hospital of the Mutual Aid Association of </w:t>
      </w:r>
      <w:proofErr w:type="gramStart"/>
      <w:r>
        <w:rPr>
          <w:rFonts w:ascii="Book Antiqua" w:eastAsia="Book Antiqua" w:hAnsi="Book Antiqua" w:cs="Book Antiqua"/>
          <w:color w:val="000000"/>
        </w:rPr>
        <w:t>Public School</w:t>
      </w:r>
      <w:proofErr w:type="gramEnd"/>
      <w:r>
        <w:rPr>
          <w:rFonts w:ascii="Book Antiqua" w:eastAsia="Book Antiqua" w:hAnsi="Book Antiqua" w:cs="Book Antiqua"/>
          <w:color w:val="000000"/>
        </w:rPr>
        <w:t xml:space="preserve"> Teachers, Fukuoka 815-8588, Japan</w:t>
      </w:r>
    </w:p>
    <w:p w14:paraId="43359888" w14:textId="77777777" w:rsidR="00A77B3E" w:rsidRDefault="00A77B3E">
      <w:pPr>
        <w:spacing w:line="360" w:lineRule="auto"/>
        <w:jc w:val="both"/>
      </w:pPr>
    </w:p>
    <w:p w14:paraId="7A2981DA" w14:textId="77777777" w:rsidR="00A77B3E" w:rsidRDefault="004F2F9F">
      <w:pPr>
        <w:spacing w:line="360" w:lineRule="auto"/>
        <w:jc w:val="both"/>
      </w:pPr>
      <w:r>
        <w:rPr>
          <w:rFonts w:ascii="Book Antiqua" w:eastAsia="Book Antiqua" w:hAnsi="Book Antiqua" w:cs="Book Antiqua"/>
          <w:b/>
          <w:bCs/>
          <w:color w:val="000000"/>
        </w:rPr>
        <w:t xml:space="preserve">Kaoru Ezaki, Ryo Ihara, </w:t>
      </w:r>
      <w:r>
        <w:rPr>
          <w:rFonts w:ascii="Book Antiqua" w:eastAsia="Book Antiqua" w:hAnsi="Book Antiqua" w:cs="Book Antiqua"/>
          <w:color w:val="000000"/>
        </w:rPr>
        <w:t xml:space="preserve">Department of Internal Medicine, Kyushu Central Hospital of the Mutual Aid Association of </w:t>
      </w:r>
      <w:proofErr w:type="gramStart"/>
      <w:r>
        <w:rPr>
          <w:rFonts w:ascii="Book Antiqua" w:eastAsia="Book Antiqua" w:hAnsi="Book Antiqua" w:cs="Book Antiqua"/>
          <w:color w:val="000000"/>
        </w:rPr>
        <w:t>Public School</w:t>
      </w:r>
      <w:proofErr w:type="gramEnd"/>
      <w:r>
        <w:rPr>
          <w:rFonts w:ascii="Book Antiqua" w:eastAsia="Book Antiqua" w:hAnsi="Book Antiqua" w:cs="Book Antiqua"/>
          <w:color w:val="000000"/>
        </w:rPr>
        <w:t xml:space="preserve"> Teachers, Fukuoka 815-8588, Japan</w:t>
      </w:r>
    </w:p>
    <w:p w14:paraId="25679058" w14:textId="77777777" w:rsidR="00A77B3E" w:rsidRDefault="00A77B3E">
      <w:pPr>
        <w:spacing w:line="360" w:lineRule="auto"/>
        <w:jc w:val="both"/>
      </w:pPr>
    </w:p>
    <w:p w14:paraId="11193519" w14:textId="26E2247F" w:rsidR="00A77B3E" w:rsidRDefault="004F2F9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Kimura </w:t>
      </w:r>
      <w:r w:rsidR="00E1522D">
        <w:rPr>
          <w:rFonts w:ascii="Book Antiqua" w:eastAsia="Book Antiqua" w:hAnsi="Book Antiqua" w:cs="Book Antiqua"/>
          <w:color w:val="000000"/>
        </w:rPr>
        <w:t xml:space="preserve">K </w:t>
      </w:r>
      <w:r>
        <w:rPr>
          <w:rFonts w:ascii="Book Antiqua" w:eastAsia="Book Antiqua" w:hAnsi="Book Antiqua" w:cs="Book Antiqua"/>
          <w:color w:val="000000"/>
        </w:rPr>
        <w:t xml:space="preserve">was responsible for the study conception, design and drafting of the manuscript; </w:t>
      </w:r>
      <w:proofErr w:type="spellStart"/>
      <w:r>
        <w:rPr>
          <w:rFonts w:ascii="Book Antiqua" w:eastAsia="Book Antiqua" w:hAnsi="Book Antiqua" w:cs="Book Antiqua"/>
          <w:color w:val="000000"/>
        </w:rPr>
        <w:t>Toyohara</w:t>
      </w:r>
      <w:proofErr w:type="spellEnd"/>
      <w:r w:rsidR="00E1522D">
        <w:rPr>
          <w:rFonts w:ascii="Book Antiqua" w:eastAsia="Book Antiqua" w:hAnsi="Book Antiqua" w:cs="Book Antiqua"/>
          <w:color w:val="000000"/>
        </w:rPr>
        <w:t xml:space="preserve"> A</w:t>
      </w:r>
      <w:r>
        <w:rPr>
          <w:rFonts w:ascii="Book Antiqua" w:eastAsia="Book Antiqua" w:hAnsi="Book Antiqua" w:cs="Book Antiqua"/>
          <w:color w:val="000000"/>
        </w:rPr>
        <w:t>, Omori</w:t>
      </w:r>
      <w:r w:rsidR="00E1522D">
        <w:rPr>
          <w:rFonts w:ascii="Book Antiqua" w:eastAsia="Book Antiqua" w:hAnsi="Book Antiqua" w:cs="Book Antiqua"/>
          <w:color w:val="000000"/>
        </w:rPr>
        <w:t xml:space="preserve"> S</w:t>
      </w:r>
      <w:r>
        <w:rPr>
          <w:rFonts w:ascii="Book Antiqua" w:eastAsia="Book Antiqua" w:hAnsi="Book Antiqua" w:cs="Book Antiqua"/>
          <w:color w:val="000000"/>
        </w:rPr>
        <w:t>, Ezaki</w:t>
      </w:r>
      <w:r w:rsidR="00E1522D">
        <w:rPr>
          <w:rFonts w:ascii="Book Antiqua" w:eastAsia="Book Antiqua" w:hAnsi="Book Antiqua" w:cs="Book Antiqua"/>
          <w:color w:val="000000"/>
        </w:rPr>
        <w:t xml:space="preserve"> K</w:t>
      </w:r>
      <w:r>
        <w:rPr>
          <w:rFonts w:ascii="Book Antiqua" w:eastAsia="Book Antiqua" w:hAnsi="Book Antiqua" w:cs="Book Antiqua"/>
          <w:color w:val="000000"/>
        </w:rPr>
        <w:t>, Ihara</w:t>
      </w:r>
      <w:r w:rsidR="00E1522D">
        <w:rPr>
          <w:rFonts w:ascii="Book Antiqua" w:eastAsia="Book Antiqua" w:hAnsi="Book Antiqua" w:cs="Book Antiqua"/>
          <w:color w:val="000000"/>
        </w:rPr>
        <w:t xml:space="preserve"> R</w:t>
      </w:r>
      <w:r>
        <w:rPr>
          <w:rFonts w:ascii="Book Antiqua" w:eastAsia="Book Antiqua" w:hAnsi="Book Antiqua" w:cs="Book Antiqua"/>
          <w:color w:val="000000"/>
        </w:rPr>
        <w:t>, Higashi</w:t>
      </w:r>
      <w:r w:rsidR="00E1522D">
        <w:rPr>
          <w:rFonts w:ascii="Book Antiqua" w:eastAsia="Book Antiqua" w:hAnsi="Book Antiqua" w:cs="Book Antiqua"/>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Ohgaki</w:t>
      </w:r>
      <w:proofErr w:type="spellEnd"/>
      <w:r w:rsidR="00E1522D">
        <w:rPr>
          <w:rFonts w:ascii="Book Antiqua" w:eastAsia="Book Antiqua" w:hAnsi="Book Antiqua" w:cs="Book Antiqua"/>
          <w:color w:val="000000"/>
        </w:rPr>
        <w:t xml:space="preserve"> K</w:t>
      </w:r>
      <w:r>
        <w:rPr>
          <w:rFonts w:ascii="Book Antiqua" w:eastAsia="Book Antiqua" w:hAnsi="Book Antiqua" w:cs="Book Antiqua"/>
          <w:color w:val="000000"/>
        </w:rPr>
        <w:t>,</w:t>
      </w:r>
      <w:r w:rsidR="00E1522D">
        <w:rPr>
          <w:rFonts w:ascii="Book Antiqua" w:eastAsia="Book Antiqua" w:hAnsi="Book Antiqua" w:cs="Book Antiqua"/>
          <w:color w:val="000000"/>
        </w:rPr>
        <w:t xml:space="preserve"> </w:t>
      </w:r>
      <w:r>
        <w:rPr>
          <w:rFonts w:ascii="Book Antiqua" w:eastAsia="Book Antiqua" w:hAnsi="Book Antiqua" w:cs="Book Antiqua"/>
          <w:color w:val="000000"/>
        </w:rPr>
        <w:t>Ito</w:t>
      </w:r>
      <w:r w:rsidR="00E1522D">
        <w:rPr>
          <w:rFonts w:ascii="Book Antiqua" w:eastAsia="Book Antiqua" w:hAnsi="Book Antiqua" w:cs="Book Antiqua"/>
          <w:color w:val="000000"/>
        </w:rPr>
        <w:t xml:space="preserve"> S</w:t>
      </w:r>
      <w:r>
        <w:rPr>
          <w:rFonts w:ascii="Book Antiqua" w:eastAsia="Book Antiqua" w:hAnsi="Book Antiqua" w:cs="Book Antiqua"/>
          <w:color w:val="000000"/>
        </w:rPr>
        <w:t>, Maehara</w:t>
      </w:r>
      <w:r w:rsidR="00E1522D">
        <w:rPr>
          <w:rFonts w:ascii="Book Antiqua" w:eastAsia="Book Antiqua" w:hAnsi="Book Antiqua" w:cs="Book Antiqua"/>
          <w:color w:val="000000"/>
        </w:rPr>
        <w:t xml:space="preserve"> SI</w:t>
      </w:r>
      <w:r>
        <w:rPr>
          <w:rFonts w:ascii="Book Antiqua" w:eastAsia="Book Antiqua" w:hAnsi="Book Antiqua" w:cs="Book Antiqua"/>
          <w:color w:val="000000"/>
        </w:rPr>
        <w:t xml:space="preserve">, and Nakamura </w:t>
      </w:r>
      <w:r w:rsidR="00E1522D">
        <w:rPr>
          <w:rFonts w:ascii="Book Antiqua" w:eastAsia="Book Antiqua" w:hAnsi="Book Antiqua" w:cs="Book Antiqua"/>
          <w:color w:val="000000"/>
        </w:rPr>
        <w:t xml:space="preserve">T </w:t>
      </w:r>
      <w:r>
        <w:rPr>
          <w:rFonts w:ascii="Book Antiqua" w:eastAsia="Book Antiqua" w:hAnsi="Book Antiqua" w:cs="Book Antiqua"/>
          <w:color w:val="000000"/>
        </w:rPr>
        <w:t>were responsible for data collection; Adachi</w:t>
      </w:r>
      <w:r w:rsidR="00E1522D">
        <w:rPr>
          <w:rFonts w:ascii="Book Antiqua" w:eastAsia="Book Antiqua" w:hAnsi="Book Antiqua" w:cs="Book Antiqua"/>
          <w:color w:val="000000"/>
        </w:rPr>
        <w:t xml:space="preserve"> E</w:t>
      </w:r>
      <w:r>
        <w:rPr>
          <w:rFonts w:ascii="Book Antiqua" w:eastAsia="Book Antiqua" w:hAnsi="Book Antiqua" w:cs="Book Antiqua"/>
          <w:color w:val="000000"/>
        </w:rPr>
        <w:t xml:space="preserve">, and Maehara </w:t>
      </w:r>
      <w:r w:rsidR="00E1522D">
        <w:rPr>
          <w:rFonts w:ascii="Book Antiqua" w:eastAsia="Book Antiqua" w:hAnsi="Book Antiqua" w:cs="Book Antiqua"/>
          <w:color w:val="000000"/>
        </w:rPr>
        <w:t xml:space="preserve">Y </w:t>
      </w:r>
      <w:r>
        <w:rPr>
          <w:rFonts w:ascii="Book Antiqua" w:eastAsia="Book Antiqua" w:hAnsi="Book Antiqua" w:cs="Book Antiqua"/>
          <w:color w:val="000000"/>
        </w:rPr>
        <w:t>were responsible for critical revision of the manuscript; all authors issued final approval for the version to be submitted.</w:t>
      </w:r>
    </w:p>
    <w:p w14:paraId="0F16AB3E" w14:textId="77777777" w:rsidR="00A77B3E" w:rsidRDefault="00A77B3E">
      <w:pPr>
        <w:spacing w:line="360" w:lineRule="auto"/>
        <w:jc w:val="both"/>
      </w:pPr>
    </w:p>
    <w:p w14:paraId="73B434F9" w14:textId="7FAA431B" w:rsidR="00A77B3E" w:rsidRDefault="004F2F9F">
      <w:pPr>
        <w:spacing w:line="360" w:lineRule="auto"/>
        <w:jc w:val="both"/>
      </w:pPr>
      <w:r>
        <w:rPr>
          <w:rFonts w:ascii="Book Antiqua" w:eastAsia="Book Antiqua" w:hAnsi="Book Antiqua" w:cs="Book Antiqua"/>
          <w:b/>
          <w:bCs/>
          <w:color w:val="000000"/>
        </w:rPr>
        <w:lastRenderedPageBreak/>
        <w:t xml:space="preserve">Corresponding author: Koichi Kimura, MD, PhD, Doctor, </w:t>
      </w:r>
      <w:r>
        <w:rPr>
          <w:rFonts w:ascii="Book Antiqua" w:eastAsia="Book Antiqua" w:hAnsi="Book Antiqua" w:cs="Book Antiqua"/>
          <w:color w:val="000000"/>
        </w:rPr>
        <w:t xml:space="preserve">Department of Surgery, Kyushu Central Hospital of the Mutual Aid Association of </w:t>
      </w:r>
      <w:proofErr w:type="gramStart"/>
      <w:r>
        <w:rPr>
          <w:rFonts w:ascii="Book Antiqua" w:eastAsia="Book Antiqua" w:hAnsi="Book Antiqua" w:cs="Book Antiqua"/>
          <w:color w:val="000000"/>
        </w:rPr>
        <w:t>Public School</w:t>
      </w:r>
      <w:proofErr w:type="gramEnd"/>
      <w:r>
        <w:rPr>
          <w:rFonts w:ascii="Book Antiqua" w:eastAsia="Book Antiqua" w:hAnsi="Book Antiqua" w:cs="Book Antiqua"/>
          <w:color w:val="000000"/>
        </w:rPr>
        <w:t xml:space="preserve"> Teachers, 3-23-1, </w:t>
      </w:r>
      <w:proofErr w:type="spellStart"/>
      <w:r>
        <w:rPr>
          <w:rFonts w:ascii="Book Antiqua" w:eastAsia="Book Antiqua" w:hAnsi="Book Antiqua" w:cs="Book Antiqua"/>
          <w:color w:val="000000"/>
        </w:rPr>
        <w:t>Shiobaru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Minamiku</w:t>
      </w:r>
      <w:proofErr w:type="spellEnd"/>
      <w:r>
        <w:rPr>
          <w:rFonts w:ascii="Book Antiqua" w:eastAsia="Book Antiqua" w:hAnsi="Book Antiqua" w:cs="Book Antiqua"/>
          <w:color w:val="000000"/>
        </w:rPr>
        <w:t>, Fukuoka 815-8588, Japan. cubicseal@gmail.com</w:t>
      </w:r>
    </w:p>
    <w:p w14:paraId="63613149" w14:textId="77777777" w:rsidR="00A77B3E" w:rsidRDefault="00A77B3E">
      <w:pPr>
        <w:spacing w:line="360" w:lineRule="auto"/>
        <w:jc w:val="both"/>
      </w:pPr>
    </w:p>
    <w:p w14:paraId="22ACAF0A" w14:textId="77777777" w:rsidR="00A77B3E" w:rsidRDefault="004F2F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55C3CD3A" w14:textId="77777777" w:rsidR="00A77B3E" w:rsidRDefault="004F2F9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14, 2021</w:t>
      </w:r>
    </w:p>
    <w:p w14:paraId="53A5058F" w14:textId="355CFD0E" w:rsidR="00A77B3E" w:rsidRDefault="004F2F9F">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580E05">
        <w:rPr>
          <w:rFonts w:ascii="Book Antiqua" w:eastAsia="宋体" w:hAnsi="Book Antiqua"/>
          <w:color w:val="000000" w:themeColor="text1"/>
        </w:rPr>
        <w:t>J</w:t>
      </w:r>
      <w:r w:rsidR="00580E05">
        <w:rPr>
          <w:rFonts w:ascii="Book Antiqua" w:eastAsia="宋体" w:hAnsi="Book Antiqua" w:hint="eastAsia"/>
          <w:color w:val="000000" w:themeColor="text1"/>
        </w:rPr>
        <w:t>u</w:t>
      </w:r>
      <w:r w:rsidR="00580E05">
        <w:rPr>
          <w:rFonts w:ascii="Book Antiqua" w:eastAsia="宋体" w:hAnsi="Book Antiqua"/>
          <w:color w:val="000000" w:themeColor="text1"/>
        </w:rPr>
        <w:t>ly</w:t>
      </w:r>
      <w:r w:rsidR="00580E05" w:rsidRPr="00F06907">
        <w:rPr>
          <w:rFonts w:ascii="Book Antiqua" w:eastAsia="宋体" w:hAnsi="Book Antiqua"/>
          <w:color w:val="000000" w:themeColor="text1"/>
        </w:rPr>
        <w:t xml:space="preserve"> </w:t>
      </w:r>
      <w:r w:rsidR="00580E05">
        <w:rPr>
          <w:rFonts w:ascii="Book Antiqua" w:eastAsia="宋体" w:hAnsi="Book Antiqua"/>
          <w:color w:val="000000" w:themeColor="text1"/>
        </w:rPr>
        <w:t>14</w:t>
      </w:r>
      <w:r w:rsidR="00580E05" w:rsidRPr="00F06907">
        <w:rPr>
          <w:rFonts w:ascii="Book Antiqua" w:eastAsia="宋体" w:hAnsi="Book Antiqua"/>
          <w:color w:val="000000" w:themeColor="text1"/>
        </w:rPr>
        <w:t>, 2021</w:t>
      </w:r>
      <w:bookmarkEnd w:id="0"/>
      <w:bookmarkEnd w:id="1"/>
      <w:bookmarkEnd w:id="2"/>
    </w:p>
    <w:p w14:paraId="0F392499" w14:textId="77777777" w:rsidR="00C813F9" w:rsidRDefault="004F2F9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14:paraId="4140F6ED" w14:textId="77777777" w:rsidR="00C813F9" w:rsidRDefault="00C813F9">
      <w:pPr>
        <w:spacing w:line="360" w:lineRule="auto"/>
        <w:jc w:val="both"/>
        <w:rPr>
          <w:rFonts w:ascii="Book Antiqua" w:eastAsia="Book Antiqua" w:hAnsi="Book Antiqua" w:cs="Book Antiqua"/>
          <w:b/>
          <w:bCs/>
          <w:color w:val="000000"/>
        </w:rPr>
      </w:pPr>
    </w:p>
    <w:p w14:paraId="58D23D69" w14:textId="77777777" w:rsidR="00D2573E" w:rsidRDefault="00D2573E">
      <w:pPr>
        <w:spacing w:line="360" w:lineRule="auto"/>
        <w:jc w:val="both"/>
        <w:rPr>
          <w:rFonts w:ascii="Book Antiqua" w:eastAsia="Book Antiqua" w:hAnsi="Book Antiqua" w:cs="Book Antiqua"/>
          <w:b/>
          <w:bCs/>
          <w:color w:val="000000"/>
        </w:rPr>
        <w:sectPr w:rsidR="00D2573E">
          <w:footerReference w:type="default" r:id="rId6"/>
          <w:pgSz w:w="12240" w:h="15840"/>
          <w:pgMar w:top="1440" w:right="1440" w:bottom="1440" w:left="1440" w:header="720" w:footer="720" w:gutter="0"/>
          <w:cols w:space="720"/>
          <w:docGrid w:linePitch="360"/>
        </w:sectPr>
      </w:pPr>
    </w:p>
    <w:p w14:paraId="510E3BB0" w14:textId="744DC3F3" w:rsidR="00A77B3E" w:rsidRDefault="004F2F9F">
      <w:pPr>
        <w:spacing w:line="360" w:lineRule="auto"/>
        <w:jc w:val="both"/>
      </w:pPr>
      <w:r>
        <w:rPr>
          <w:rFonts w:ascii="Book Antiqua" w:eastAsia="Book Antiqua" w:hAnsi="Book Antiqua" w:cs="Book Antiqua"/>
          <w:b/>
          <w:color w:val="000000"/>
        </w:rPr>
        <w:lastRenderedPageBreak/>
        <w:t>Abstract</w:t>
      </w:r>
    </w:p>
    <w:p w14:paraId="2A14A0E9" w14:textId="77777777" w:rsidR="00A77B3E" w:rsidRDefault="004F2F9F">
      <w:pPr>
        <w:spacing w:line="360" w:lineRule="auto"/>
        <w:jc w:val="both"/>
      </w:pPr>
      <w:r>
        <w:rPr>
          <w:rFonts w:ascii="Book Antiqua" w:eastAsia="Book Antiqua" w:hAnsi="Book Antiqua" w:cs="Book Antiqua"/>
          <w:color w:val="000000"/>
        </w:rPr>
        <w:t>BACKGROUND</w:t>
      </w:r>
    </w:p>
    <w:p w14:paraId="746DD98B" w14:textId="77777777" w:rsidR="00A77B3E" w:rsidRDefault="004F2F9F">
      <w:pPr>
        <w:spacing w:line="360" w:lineRule="auto"/>
        <w:jc w:val="both"/>
      </w:pPr>
      <w:r>
        <w:rPr>
          <w:rFonts w:ascii="Book Antiqua" w:eastAsia="Book Antiqua" w:hAnsi="Book Antiqua" w:cs="Book Antiqua"/>
          <w:color w:val="000000"/>
        </w:rPr>
        <w:t>Chronic pancreatitis occasionally requires surgical treatment that can be performed with various techniques. Often, this type of surgery presents with postoperative complications. We report a case of a successful retrograde pancreatojejunostomy for chronic pancreatitis and infected pancreatic cysts.</w:t>
      </w:r>
    </w:p>
    <w:p w14:paraId="353F8D9A" w14:textId="77777777" w:rsidR="00A77B3E" w:rsidRDefault="00A77B3E">
      <w:pPr>
        <w:spacing w:line="360" w:lineRule="auto"/>
        <w:jc w:val="both"/>
      </w:pPr>
    </w:p>
    <w:p w14:paraId="62281A32" w14:textId="77777777" w:rsidR="00A77B3E" w:rsidRDefault="004F2F9F">
      <w:pPr>
        <w:spacing w:line="360" w:lineRule="auto"/>
        <w:jc w:val="both"/>
      </w:pPr>
      <w:r>
        <w:rPr>
          <w:rFonts w:ascii="Book Antiqua" w:eastAsia="Book Antiqua" w:hAnsi="Book Antiqua" w:cs="Book Antiqua"/>
          <w:color w:val="000000"/>
        </w:rPr>
        <w:t>CASE SUMMARY</w:t>
      </w:r>
    </w:p>
    <w:p w14:paraId="3781D46B" w14:textId="77777777" w:rsidR="00A77B3E" w:rsidRDefault="004F2F9F">
      <w:pPr>
        <w:spacing w:line="360" w:lineRule="auto"/>
        <w:jc w:val="both"/>
      </w:pPr>
      <w:r>
        <w:rPr>
          <w:rFonts w:ascii="Book Antiqua" w:eastAsia="Book Antiqua" w:hAnsi="Book Antiqua" w:cs="Book Antiqua"/>
          <w:color w:val="000000"/>
        </w:rPr>
        <w:t>A 62-year-old male with a 10-year history of chronic pancreatitis presented with epigastric pain for one week and a 20 kg weight loss over one year. Computed tomography showed stones in the pancreas (mainly the head), expansion of the main pancreatic duct, and thinning of the pancreatic parenchyma. Magnetic resonance imaging showed infected pancreatic cysts connected to the stomach with a fistula from the splenic hilum to the caudal portion of the liver’s lateral segment. An endoscopic retrograde pancreatography was performed; the guide wires could not pass through the stones in the pancreas and therefore, drainage of the main pancreatic duct was not achieved. Next, a distal pancreatomy and splenectomy were performed; however, the pancreatic juice in the remaining parenchyma was blocked by the stones. Hence, we performed a retrograde pancreatojejunostomy and Roux-en-Y anastomosis. The patient had no postoperative complications and was discharged from the hospital on postoperative day 14.</w:t>
      </w:r>
    </w:p>
    <w:p w14:paraId="0ABEE810" w14:textId="77777777" w:rsidR="00A77B3E" w:rsidRDefault="00A77B3E">
      <w:pPr>
        <w:spacing w:line="360" w:lineRule="auto"/>
        <w:jc w:val="both"/>
      </w:pPr>
    </w:p>
    <w:p w14:paraId="58D96376" w14:textId="77777777" w:rsidR="00A77B3E" w:rsidRDefault="004F2F9F">
      <w:pPr>
        <w:spacing w:line="360" w:lineRule="auto"/>
        <w:jc w:val="both"/>
      </w:pPr>
      <w:r>
        <w:rPr>
          <w:rFonts w:ascii="Book Antiqua" w:eastAsia="Book Antiqua" w:hAnsi="Book Antiqua" w:cs="Book Antiqua"/>
          <w:color w:val="000000"/>
        </w:rPr>
        <w:t>CONCLUSION</w:t>
      </w:r>
    </w:p>
    <w:p w14:paraId="26C981CE" w14:textId="148AC91A" w:rsidR="00A77B3E" w:rsidRDefault="004F2F9F">
      <w:pPr>
        <w:spacing w:line="360" w:lineRule="auto"/>
        <w:jc w:val="both"/>
      </w:pPr>
      <w:r>
        <w:rPr>
          <w:rFonts w:ascii="Book Antiqua" w:eastAsia="Book Antiqua" w:hAnsi="Book Antiqua" w:cs="Book Antiqua"/>
          <w:color w:val="000000"/>
        </w:rPr>
        <w:t>A distal pancreatomy, retrograde pancreatojejunostomy, and Roux-en-Y anastomosis could be an effective surgical procedure for intractable chronic pancreatitis.</w:t>
      </w:r>
    </w:p>
    <w:p w14:paraId="1B8590CF" w14:textId="77777777" w:rsidR="00A77B3E" w:rsidRDefault="00A77B3E">
      <w:pPr>
        <w:spacing w:line="360" w:lineRule="auto"/>
        <w:jc w:val="both"/>
      </w:pPr>
    </w:p>
    <w:p w14:paraId="6E1107EC" w14:textId="77777777" w:rsidR="00A77B3E" w:rsidRDefault="004F2F9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Chronic pancreatitis; Infected pancreatic cyst; Distal pancreatomy; Retrograde pancreatojejunostomy; Pancreatic stones; Case report </w:t>
      </w:r>
    </w:p>
    <w:p w14:paraId="1E69E7D1" w14:textId="77777777" w:rsidR="00A77B3E" w:rsidRDefault="00A77B3E">
      <w:pPr>
        <w:spacing w:line="360" w:lineRule="auto"/>
        <w:jc w:val="both"/>
      </w:pPr>
    </w:p>
    <w:p w14:paraId="5FEEF2CC" w14:textId="77777777" w:rsidR="00A77B3E" w:rsidRDefault="004F2F9F">
      <w:pPr>
        <w:spacing w:line="360" w:lineRule="auto"/>
        <w:jc w:val="both"/>
      </w:pPr>
      <w:r>
        <w:rPr>
          <w:rFonts w:ascii="Book Antiqua" w:eastAsia="Book Antiqua" w:hAnsi="Book Antiqua" w:cs="Book Antiqua"/>
          <w:color w:val="000000"/>
        </w:rPr>
        <w:lastRenderedPageBreak/>
        <w:t xml:space="preserve">Kimura K, Adachi E, </w:t>
      </w:r>
      <w:proofErr w:type="spellStart"/>
      <w:r>
        <w:rPr>
          <w:rFonts w:ascii="Book Antiqua" w:eastAsia="Book Antiqua" w:hAnsi="Book Antiqua" w:cs="Book Antiqua"/>
          <w:color w:val="000000"/>
        </w:rPr>
        <w:t>Toyohara</w:t>
      </w:r>
      <w:proofErr w:type="spellEnd"/>
      <w:r>
        <w:rPr>
          <w:rFonts w:ascii="Book Antiqua" w:eastAsia="Book Antiqua" w:hAnsi="Book Antiqua" w:cs="Book Antiqua"/>
          <w:color w:val="000000"/>
        </w:rPr>
        <w:t xml:space="preserve"> A, Omori S, Ezaki K, Ihara R, Higashi T, </w:t>
      </w:r>
      <w:proofErr w:type="spellStart"/>
      <w:r>
        <w:rPr>
          <w:rFonts w:ascii="Book Antiqua" w:eastAsia="Book Antiqua" w:hAnsi="Book Antiqua" w:cs="Book Antiqua"/>
          <w:color w:val="000000"/>
        </w:rPr>
        <w:t>Ohgaki</w:t>
      </w:r>
      <w:proofErr w:type="spellEnd"/>
      <w:r>
        <w:rPr>
          <w:rFonts w:ascii="Book Antiqua" w:eastAsia="Book Antiqua" w:hAnsi="Book Antiqua" w:cs="Book Antiqua"/>
          <w:color w:val="000000"/>
        </w:rPr>
        <w:t xml:space="preserve"> K, Ito S, Maehara SI, Nakamura T, Maehara Y. Successful outcome of retrograde pancreatojejunostomy for chronic pancreatitis and infected pancreatic cysts: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CE56CF3" w14:textId="77777777" w:rsidR="00A77B3E" w:rsidRDefault="00A77B3E">
      <w:pPr>
        <w:spacing w:line="360" w:lineRule="auto"/>
        <w:jc w:val="both"/>
      </w:pPr>
    </w:p>
    <w:p w14:paraId="44176C2D" w14:textId="7D50C1D5" w:rsidR="00A77B3E" w:rsidRDefault="004F2F9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Surgical treatment for chronic pancreatitis often presents with postoperative complications. We present the case of a successful retrograde pancreatojejunostomy for chronic pancreatitis and infected pancreatic cysts. This surgical procedure might be a valid option for surgeons faced with similar cases.</w:t>
      </w:r>
    </w:p>
    <w:p w14:paraId="519DCF77" w14:textId="31755529" w:rsidR="00A77B3E" w:rsidRDefault="00E81281">
      <w:pPr>
        <w:spacing w:line="360" w:lineRule="auto"/>
        <w:jc w:val="both"/>
      </w:pPr>
      <w:r>
        <w:rPr>
          <w:rFonts w:ascii="Book Antiqua" w:eastAsia="Book Antiqua" w:hAnsi="Book Antiqua" w:cs="Book Antiqua"/>
          <w:b/>
          <w:caps/>
          <w:color w:val="000000"/>
          <w:u w:val="single"/>
        </w:rPr>
        <w:br w:type="page"/>
      </w:r>
      <w:r w:rsidR="004F2F9F">
        <w:rPr>
          <w:rFonts w:ascii="Book Antiqua" w:eastAsia="Book Antiqua" w:hAnsi="Book Antiqua" w:cs="Book Antiqua"/>
          <w:b/>
          <w:caps/>
          <w:color w:val="000000"/>
          <w:u w:val="single"/>
        </w:rPr>
        <w:lastRenderedPageBreak/>
        <w:t>INTRODUCTION</w:t>
      </w:r>
    </w:p>
    <w:p w14:paraId="5C76FB58" w14:textId="77777777" w:rsidR="00E81281" w:rsidRDefault="004F2F9F" w:rsidP="00E81281">
      <w:pPr>
        <w:spacing w:line="360" w:lineRule="auto"/>
        <w:jc w:val="both"/>
      </w:pPr>
      <w:r>
        <w:rPr>
          <w:rFonts w:ascii="Book Antiqua" w:eastAsia="Book Antiqua" w:hAnsi="Book Antiqua" w:cs="Book Antiqua"/>
          <w:color w:val="000000"/>
        </w:rPr>
        <w:t xml:space="preserve">Chronic pancreatitis is caused by alcoholic or inheritable factors, and the basic treatment is </w:t>
      </w:r>
      <w:proofErr w:type="gramStart"/>
      <w:r>
        <w:rPr>
          <w:rFonts w:ascii="Book Antiqua" w:eastAsia="Book Antiqua" w:hAnsi="Book Antiqua" w:cs="Book Antiqua"/>
          <w:color w:val="000000"/>
        </w:rPr>
        <w:t>medication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Currently, treatment methods for chronic pancreatitis focus on the management of pain, complications (</w:t>
      </w:r>
      <w:r w:rsidRPr="00E81281">
        <w:rPr>
          <w:rFonts w:ascii="Book Antiqua" w:eastAsia="Book Antiqua" w:hAnsi="Book Antiqua" w:cs="Book Antiqua"/>
          <w:i/>
          <w:iCs/>
          <w:color w:val="000000"/>
        </w:rPr>
        <w:t>i.e.</w:t>
      </w:r>
      <w:r>
        <w:rPr>
          <w:rFonts w:ascii="Book Antiqua" w:eastAsia="Book Antiqua" w:hAnsi="Book Antiqua" w:cs="Book Antiqua"/>
          <w:color w:val="000000"/>
        </w:rPr>
        <w:t xml:space="preserve">, duodenal, biliary, and pancreatic obstruction and pancreatic pseudocysts), and pancreatic </w:t>
      </w:r>
      <w:proofErr w:type="gramStart"/>
      <w:r>
        <w:rPr>
          <w:rFonts w:ascii="Book Antiqua" w:eastAsia="Book Antiqua" w:hAnsi="Book Antiqua" w:cs="Book Antiqua"/>
          <w:color w:val="000000"/>
        </w:rPr>
        <w:t>insufficiency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Endoscopic therapy is often performed on patients who are refractory to medication, and the development of endoscopic retrograde cholangiopancreatography and endoscopic ultrasound have obtained satisfactory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4F2528D5" w14:textId="77777777" w:rsidR="00034223" w:rsidRDefault="004F2F9F" w:rsidP="00034223">
      <w:pPr>
        <w:spacing w:line="360" w:lineRule="auto"/>
        <w:ind w:firstLineChars="100" w:firstLine="240"/>
        <w:jc w:val="both"/>
      </w:pPr>
      <w:r>
        <w:rPr>
          <w:rFonts w:ascii="Book Antiqua" w:eastAsia="Book Antiqua" w:hAnsi="Book Antiqua" w:cs="Book Antiqua"/>
          <w:color w:val="000000"/>
        </w:rPr>
        <w:t xml:space="preserve">On the other hand, surgery is occasionally considered for the treatment of chronic pancreatitis. Surgery is indicated in cases in which endoscopic treatments fail and in cases with </w:t>
      </w:r>
      <w:proofErr w:type="spellStart"/>
      <w:r>
        <w:rPr>
          <w:rFonts w:ascii="Book Antiqua" w:eastAsia="Book Antiqua" w:hAnsi="Book Antiqua" w:cs="Book Antiqua"/>
          <w:color w:val="000000"/>
        </w:rPr>
        <w:t>contenious</w:t>
      </w:r>
      <w:proofErr w:type="spellEnd"/>
      <w:r>
        <w:rPr>
          <w:rFonts w:ascii="Book Antiqua" w:eastAsia="Book Antiqua" w:hAnsi="Book Antiqua" w:cs="Book Antiqua"/>
          <w:color w:val="000000"/>
        </w:rPr>
        <w:t xml:space="preserve"> abdominal </w:t>
      </w:r>
      <w:proofErr w:type="gramStart"/>
      <w:r>
        <w:rPr>
          <w:rFonts w:ascii="Book Antiqua" w:eastAsia="Book Antiqua" w:hAnsi="Book Antiqua" w:cs="Book Antiqua"/>
          <w:color w:val="000000"/>
        </w:rPr>
        <w:t>pain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Various surgical procedures, in addition to pancreatoduodenectomy or distal pancreatomy, have been developed but are not always facile and often present with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In particular, cases with an infected pancreatic pseudocyst are difficult due to the risk of severe adhesion and hemorrhage.</w:t>
      </w:r>
    </w:p>
    <w:p w14:paraId="0FD023C4" w14:textId="5DCAFBA7" w:rsidR="00A77B3E" w:rsidRDefault="004F2F9F" w:rsidP="00034223">
      <w:pPr>
        <w:spacing w:line="360" w:lineRule="auto"/>
        <w:ind w:firstLineChars="100" w:firstLine="240"/>
        <w:jc w:val="both"/>
      </w:pPr>
      <w:r>
        <w:rPr>
          <w:rFonts w:ascii="Book Antiqua" w:eastAsia="Book Antiqua" w:hAnsi="Book Antiqua" w:cs="Book Antiqua"/>
          <w:color w:val="000000"/>
        </w:rPr>
        <w:t>Herein, we present a review of the literature and a novel case of chronic pancreatitis with pancreatic stones in the pancreas head and an infected pancreatic pseudocyst in the pancreas tail. A good outcome was achieved after a distal pancreatomy, splenectomy, and retrograde pancreatojejunostomy.</w:t>
      </w:r>
    </w:p>
    <w:p w14:paraId="3EF8D9A4" w14:textId="77777777" w:rsidR="00A77B3E" w:rsidRDefault="00A77B3E">
      <w:pPr>
        <w:spacing w:line="360" w:lineRule="auto"/>
        <w:jc w:val="both"/>
      </w:pPr>
    </w:p>
    <w:p w14:paraId="6BC22E56" w14:textId="77777777" w:rsidR="00A77B3E" w:rsidRDefault="004F2F9F">
      <w:pPr>
        <w:spacing w:line="360" w:lineRule="auto"/>
        <w:jc w:val="both"/>
      </w:pPr>
      <w:r>
        <w:rPr>
          <w:rFonts w:ascii="Book Antiqua" w:eastAsia="Book Antiqua" w:hAnsi="Book Antiqua" w:cs="Book Antiqua"/>
          <w:b/>
          <w:caps/>
          <w:color w:val="000000"/>
          <w:u w:val="single"/>
        </w:rPr>
        <w:t>CASE PRESENTATION</w:t>
      </w:r>
    </w:p>
    <w:p w14:paraId="13787735" w14:textId="77777777" w:rsidR="00A77B3E" w:rsidRDefault="004F2F9F">
      <w:pPr>
        <w:spacing w:line="360" w:lineRule="auto"/>
        <w:jc w:val="both"/>
      </w:pPr>
      <w:r>
        <w:rPr>
          <w:rFonts w:ascii="Book Antiqua" w:eastAsia="Book Antiqua" w:hAnsi="Book Antiqua" w:cs="Book Antiqua"/>
          <w:b/>
          <w:i/>
          <w:color w:val="000000"/>
        </w:rPr>
        <w:t>Chief complaints</w:t>
      </w:r>
    </w:p>
    <w:p w14:paraId="0F81D757" w14:textId="77777777" w:rsidR="00A77B3E" w:rsidRDefault="004F2F9F">
      <w:pPr>
        <w:spacing w:line="360" w:lineRule="auto"/>
        <w:jc w:val="both"/>
      </w:pPr>
      <w:r>
        <w:rPr>
          <w:rFonts w:ascii="Book Antiqua" w:eastAsia="Book Antiqua" w:hAnsi="Book Antiqua" w:cs="Book Antiqua"/>
          <w:color w:val="000000"/>
        </w:rPr>
        <w:t xml:space="preserve">A 62-year-old male presented with exacerbated epigastric pain for one week and a 20 kg weight loss over one year. </w:t>
      </w:r>
    </w:p>
    <w:p w14:paraId="032EE918" w14:textId="77777777" w:rsidR="00A77B3E" w:rsidRDefault="00A77B3E">
      <w:pPr>
        <w:spacing w:line="360" w:lineRule="auto"/>
        <w:jc w:val="both"/>
      </w:pPr>
    </w:p>
    <w:p w14:paraId="39B0F1F2" w14:textId="77777777" w:rsidR="00A77B3E" w:rsidRDefault="004F2F9F">
      <w:pPr>
        <w:spacing w:line="360" w:lineRule="auto"/>
        <w:jc w:val="both"/>
      </w:pPr>
      <w:r>
        <w:rPr>
          <w:rFonts w:ascii="Book Antiqua" w:eastAsia="Book Antiqua" w:hAnsi="Book Antiqua" w:cs="Book Antiqua"/>
          <w:b/>
          <w:i/>
          <w:color w:val="000000"/>
        </w:rPr>
        <w:t>History of present illness</w:t>
      </w:r>
    </w:p>
    <w:p w14:paraId="543E9B8B" w14:textId="77777777" w:rsidR="00A77B3E" w:rsidRDefault="004F2F9F">
      <w:pPr>
        <w:spacing w:line="360" w:lineRule="auto"/>
        <w:jc w:val="both"/>
      </w:pPr>
      <w:r>
        <w:rPr>
          <w:rFonts w:ascii="Book Antiqua" w:eastAsia="Book Antiqua" w:hAnsi="Book Antiqua" w:cs="Book Antiqua"/>
          <w:color w:val="000000"/>
        </w:rPr>
        <w:t>He had an internal pancreatic duct stent insertion 10 years ago.</w:t>
      </w:r>
    </w:p>
    <w:p w14:paraId="00E2110C" w14:textId="77777777" w:rsidR="00A77B3E" w:rsidRDefault="00A77B3E">
      <w:pPr>
        <w:spacing w:line="360" w:lineRule="auto"/>
        <w:jc w:val="both"/>
      </w:pPr>
    </w:p>
    <w:p w14:paraId="7BB49BE6" w14:textId="77777777" w:rsidR="00A77B3E" w:rsidRDefault="004F2F9F">
      <w:pPr>
        <w:spacing w:line="360" w:lineRule="auto"/>
        <w:jc w:val="both"/>
      </w:pPr>
      <w:r>
        <w:rPr>
          <w:rFonts w:ascii="Book Antiqua" w:eastAsia="Book Antiqua" w:hAnsi="Book Antiqua" w:cs="Book Antiqua"/>
          <w:b/>
          <w:i/>
          <w:color w:val="000000"/>
        </w:rPr>
        <w:t>History of past illness</w:t>
      </w:r>
    </w:p>
    <w:p w14:paraId="5ACDBCA4" w14:textId="77777777" w:rsidR="00A77B3E" w:rsidRDefault="004F2F9F">
      <w:pPr>
        <w:spacing w:line="360" w:lineRule="auto"/>
        <w:jc w:val="both"/>
      </w:pPr>
      <w:r>
        <w:rPr>
          <w:rFonts w:ascii="Book Antiqua" w:eastAsia="Book Antiqua" w:hAnsi="Book Antiqua" w:cs="Book Antiqua"/>
          <w:color w:val="000000"/>
        </w:rPr>
        <w:lastRenderedPageBreak/>
        <w:t>He had no medical follow-up for the past 10 years and no other history of illness.</w:t>
      </w:r>
    </w:p>
    <w:p w14:paraId="21CACF26" w14:textId="77777777" w:rsidR="00A77B3E" w:rsidRDefault="00A77B3E">
      <w:pPr>
        <w:spacing w:line="360" w:lineRule="auto"/>
        <w:jc w:val="both"/>
      </w:pPr>
    </w:p>
    <w:p w14:paraId="7C79AA09" w14:textId="77777777" w:rsidR="00A77B3E" w:rsidRDefault="004F2F9F">
      <w:pPr>
        <w:spacing w:line="360" w:lineRule="auto"/>
        <w:jc w:val="both"/>
      </w:pPr>
      <w:r>
        <w:rPr>
          <w:rFonts w:ascii="Book Antiqua" w:eastAsia="Book Antiqua" w:hAnsi="Book Antiqua" w:cs="Book Antiqua"/>
          <w:b/>
          <w:i/>
          <w:color w:val="000000"/>
        </w:rPr>
        <w:t>Personal and family history</w:t>
      </w:r>
    </w:p>
    <w:p w14:paraId="627D152D" w14:textId="77777777" w:rsidR="00A77B3E" w:rsidRDefault="004F2F9F">
      <w:pPr>
        <w:spacing w:line="360" w:lineRule="auto"/>
        <w:jc w:val="both"/>
      </w:pPr>
      <w:r>
        <w:rPr>
          <w:rFonts w:ascii="Book Antiqua" w:eastAsia="Book Antiqua" w:hAnsi="Book Antiqua" w:cs="Book Antiqua"/>
          <w:color w:val="000000"/>
        </w:rPr>
        <w:t xml:space="preserve">He was a heavy drinker until 10 years ago. He would drink </w:t>
      </w:r>
      <w:proofErr w:type="spellStart"/>
      <w:r>
        <w:rPr>
          <w:rFonts w:ascii="Book Antiqua" w:eastAsia="Book Antiqua" w:hAnsi="Book Antiqua" w:cs="Book Antiqua"/>
          <w:color w:val="000000"/>
        </w:rPr>
        <w:t>shochu</w:t>
      </w:r>
      <w:proofErr w:type="spellEnd"/>
      <w:r>
        <w:rPr>
          <w:rFonts w:ascii="Book Antiqua" w:eastAsia="Book Antiqua" w:hAnsi="Book Antiqua" w:cs="Book Antiqua"/>
          <w:color w:val="000000"/>
        </w:rPr>
        <w:t xml:space="preserve"> 1000 mL daily. </w:t>
      </w:r>
    </w:p>
    <w:p w14:paraId="73A24D90" w14:textId="77777777" w:rsidR="00A77B3E" w:rsidRDefault="00A77B3E">
      <w:pPr>
        <w:spacing w:line="360" w:lineRule="auto"/>
        <w:jc w:val="both"/>
      </w:pPr>
    </w:p>
    <w:p w14:paraId="348694EF" w14:textId="77777777" w:rsidR="00A77B3E" w:rsidRDefault="004F2F9F">
      <w:pPr>
        <w:spacing w:line="360" w:lineRule="auto"/>
        <w:jc w:val="both"/>
      </w:pPr>
      <w:r>
        <w:rPr>
          <w:rFonts w:ascii="Book Antiqua" w:eastAsia="Book Antiqua" w:hAnsi="Book Antiqua" w:cs="Book Antiqua"/>
          <w:b/>
          <w:i/>
          <w:color w:val="000000"/>
        </w:rPr>
        <w:t>Physical examination</w:t>
      </w:r>
    </w:p>
    <w:p w14:paraId="2A0C65F9" w14:textId="77777777" w:rsidR="00A77B3E" w:rsidRDefault="004F2F9F">
      <w:pPr>
        <w:spacing w:line="360" w:lineRule="auto"/>
        <w:jc w:val="both"/>
      </w:pPr>
      <w:r>
        <w:rPr>
          <w:rFonts w:ascii="Book Antiqua" w:eastAsia="Book Antiqua" w:hAnsi="Book Antiqua" w:cs="Book Antiqua"/>
          <w:color w:val="000000"/>
        </w:rPr>
        <w:t>The clinical examination revealed tenderness in his epigastric region. His general condition was otherwise good.</w:t>
      </w:r>
    </w:p>
    <w:p w14:paraId="38B0D06F" w14:textId="77777777" w:rsidR="00A77B3E" w:rsidRDefault="00A77B3E">
      <w:pPr>
        <w:spacing w:line="360" w:lineRule="auto"/>
        <w:jc w:val="both"/>
      </w:pPr>
    </w:p>
    <w:p w14:paraId="7238F708" w14:textId="77777777" w:rsidR="00A77B3E" w:rsidRDefault="004F2F9F">
      <w:pPr>
        <w:spacing w:line="360" w:lineRule="auto"/>
        <w:jc w:val="both"/>
      </w:pPr>
      <w:r>
        <w:rPr>
          <w:rFonts w:ascii="Book Antiqua" w:eastAsia="Book Antiqua" w:hAnsi="Book Antiqua" w:cs="Book Antiqua"/>
          <w:b/>
          <w:i/>
          <w:color w:val="000000"/>
        </w:rPr>
        <w:t>Laboratory examinations</w:t>
      </w:r>
    </w:p>
    <w:p w14:paraId="0E69DD67" w14:textId="7D6F1EBB" w:rsidR="00A77B3E" w:rsidRDefault="004F2F9F">
      <w:pPr>
        <w:spacing w:line="360" w:lineRule="auto"/>
        <w:jc w:val="both"/>
      </w:pPr>
      <w:r>
        <w:rPr>
          <w:rFonts w:ascii="Book Antiqua" w:eastAsia="Book Antiqua" w:hAnsi="Book Antiqua" w:cs="Book Antiqua"/>
          <w:color w:val="000000"/>
        </w:rPr>
        <w:t>Laboratory examinations find</w:t>
      </w:r>
      <w:r w:rsidR="00EB486F">
        <w:rPr>
          <w:rFonts w:ascii="Book Antiqua" w:eastAsia="Book Antiqua" w:hAnsi="Book Antiqua" w:cs="Book Antiqua"/>
          <w:color w:val="000000"/>
        </w:rPr>
        <w:t>i</w:t>
      </w:r>
      <w:r>
        <w:rPr>
          <w:rFonts w:ascii="Book Antiqua" w:eastAsia="Book Antiqua" w:hAnsi="Book Antiqua" w:cs="Book Antiqua"/>
          <w:color w:val="000000"/>
        </w:rPr>
        <w:t>ngs are showed in Table 1.</w:t>
      </w:r>
    </w:p>
    <w:p w14:paraId="0E5F76B0" w14:textId="77777777" w:rsidR="00A77B3E" w:rsidRDefault="00A77B3E">
      <w:pPr>
        <w:spacing w:line="360" w:lineRule="auto"/>
        <w:jc w:val="both"/>
      </w:pPr>
    </w:p>
    <w:p w14:paraId="7F58EF3D" w14:textId="77777777" w:rsidR="00A77B3E" w:rsidRDefault="004F2F9F">
      <w:pPr>
        <w:spacing w:line="360" w:lineRule="auto"/>
        <w:jc w:val="both"/>
      </w:pPr>
      <w:r>
        <w:rPr>
          <w:rFonts w:ascii="Book Antiqua" w:eastAsia="Book Antiqua" w:hAnsi="Book Antiqua" w:cs="Book Antiqua"/>
          <w:b/>
          <w:i/>
          <w:color w:val="000000"/>
        </w:rPr>
        <w:t>Imaging examinations</w:t>
      </w:r>
    </w:p>
    <w:p w14:paraId="11DEE4EF" w14:textId="77777777" w:rsidR="00A77B3E" w:rsidRDefault="004F2F9F">
      <w:pPr>
        <w:spacing w:line="360" w:lineRule="auto"/>
        <w:jc w:val="both"/>
      </w:pPr>
      <w:r>
        <w:rPr>
          <w:rFonts w:ascii="Book Antiqua" w:eastAsia="Book Antiqua" w:hAnsi="Book Antiqua" w:cs="Book Antiqua"/>
          <w:color w:val="000000"/>
        </w:rPr>
        <w:t xml:space="preserve">Computed tomography (CT) showed a stent in the pancreatic duct inserted 10 years ago (Figure 1A), multiple stones with various large and small sizes in the whole pancreas, but mainly in the pancreas head (Figure 1A), expansion of main pancreatic duct (Figure 1B), thinning of the pancreatic parenchyma (Figure 1B), and pancreatic cysts in the pancreas tail (Figure 1C). Moreover, a large high density cystic wall in the early phase was noted between the lateral segment of the liver and the pancreas; the cyst was connected to the stomach with a fistula (Figure 1D). Magnetic resonance cholangiopancreatography revealed multiple heterogeneous cysts diagnosed as infected cysts around the pancreas (Figure 2A). The cysts also demonstrated a high signal in diffusion weighted images (Figure 2B). Then, endoscopic retrograde pancreatography was performed. The pancreatic duct in the pancreas head showed stenosis, and the study was poor by the large pancreatic stone (Figure 3). The pancreatic duct in the pancreas body was expanded (Figure 3) and the pancreatic cyst was seen in the pancreas tail (Figure 3). The guide wire could not pass through the pancreas head due to the obstructing stones. </w:t>
      </w:r>
      <w:proofErr w:type="spellStart"/>
      <w:r>
        <w:rPr>
          <w:rFonts w:ascii="Book Antiqua" w:eastAsia="Book Antiqua" w:hAnsi="Book Antiqua" w:cs="Book Antiqua"/>
          <w:color w:val="000000"/>
        </w:rPr>
        <w:t>Cytodiagnosis</w:t>
      </w:r>
      <w:proofErr w:type="spellEnd"/>
      <w:r>
        <w:rPr>
          <w:rFonts w:ascii="Book Antiqua" w:eastAsia="Book Antiqua" w:hAnsi="Book Antiqua" w:cs="Book Antiqua"/>
          <w:color w:val="000000"/>
        </w:rPr>
        <w:t xml:space="preserve"> of the pancreatic juice was performed and there was no malignancy.</w:t>
      </w:r>
    </w:p>
    <w:p w14:paraId="2F015C59" w14:textId="77777777" w:rsidR="00A77B3E" w:rsidRDefault="00A77B3E">
      <w:pPr>
        <w:spacing w:line="360" w:lineRule="auto"/>
        <w:jc w:val="both"/>
      </w:pPr>
    </w:p>
    <w:p w14:paraId="62408CA9" w14:textId="77777777" w:rsidR="00A77B3E" w:rsidRDefault="004F2F9F">
      <w:pPr>
        <w:spacing w:line="360" w:lineRule="auto"/>
        <w:jc w:val="both"/>
      </w:pPr>
      <w:r>
        <w:rPr>
          <w:rFonts w:ascii="Book Antiqua" w:eastAsia="Book Antiqua" w:hAnsi="Book Antiqua" w:cs="Book Antiqua"/>
          <w:b/>
          <w:caps/>
          <w:color w:val="000000"/>
          <w:u w:val="single"/>
        </w:rPr>
        <w:t>FINAL DIAGNOSIS</w:t>
      </w:r>
    </w:p>
    <w:p w14:paraId="6161106D" w14:textId="77777777" w:rsidR="00A77B3E" w:rsidRDefault="004F2F9F">
      <w:pPr>
        <w:spacing w:line="360" w:lineRule="auto"/>
        <w:jc w:val="both"/>
      </w:pPr>
      <w:r>
        <w:rPr>
          <w:rFonts w:ascii="Book Antiqua" w:eastAsia="Book Antiqua" w:hAnsi="Book Antiqua" w:cs="Book Antiqua"/>
          <w:color w:val="000000"/>
        </w:rPr>
        <w:t xml:space="preserve">The patient was diagnosed with chronic pancreatitis and infected pancreatic cysts. The large stone in the pancreas head caused the pancreatic duct occlusion. Moreover, he had pseudocysts, infected cysts, and a fistula to the stomach from those cysts. </w:t>
      </w:r>
    </w:p>
    <w:p w14:paraId="63C0080D" w14:textId="77777777" w:rsidR="00A77B3E" w:rsidRDefault="00A77B3E">
      <w:pPr>
        <w:spacing w:line="360" w:lineRule="auto"/>
        <w:jc w:val="both"/>
      </w:pPr>
    </w:p>
    <w:p w14:paraId="5901CE7C" w14:textId="77777777" w:rsidR="00A77B3E" w:rsidRDefault="004F2F9F">
      <w:pPr>
        <w:spacing w:line="360" w:lineRule="auto"/>
        <w:jc w:val="both"/>
      </w:pPr>
      <w:r>
        <w:rPr>
          <w:rFonts w:ascii="Book Antiqua" w:eastAsia="Book Antiqua" w:hAnsi="Book Antiqua" w:cs="Book Antiqua"/>
          <w:b/>
          <w:caps/>
          <w:color w:val="000000"/>
          <w:u w:val="single"/>
        </w:rPr>
        <w:t>TREATMENT</w:t>
      </w:r>
    </w:p>
    <w:p w14:paraId="32665243" w14:textId="77777777" w:rsidR="004A58FB" w:rsidRDefault="004F2F9F">
      <w:pPr>
        <w:spacing w:line="360" w:lineRule="auto"/>
        <w:jc w:val="both"/>
      </w:pPr>
      <w:r>
        <w:rPr>
          <w:rFonts w:ascii="Book Antiqua" w:eastAsia="Book Antiqua" w:hAnsi="Book Antiqua" w:cs="Book Antiqua"/>
          <w:color w:val="000000"/>
        </w:rPr>
        <w:t>A whole pancreatectomy was one of the surgical options for this case because of the multiple stones and multiple pseudocysts; however, that option was seemed to be too invasive for the patient. Therefore, we chose to proceed with a distal pancreatomy, splenectomy and retrograde pancreatojejunostomy for drainage of the remaining pancreas.</w:t>
      </w:r>
    </w:p>
    <w:p w14:paraId="0D14C01C" w14:textId="73201F86" w:rsidR="00A77B3E" w:rsidRDefault="004F2F9F" w:rsidP="004A58FB">
      <w:pPr>
        <w:spacing w:line="360" w:lineRule="auto"/>
        <w:ind w:firstLineChars="100" w:firstLine="240"/>
        <w:jc w:val="both"/>
      </w:pPr>
      <w:r>
        <w:rPr>
          <w:rFonts w:ascii="Book Antiqua" w:eastAsia="Book Antiqua" w:hAnsi="Book Antiqua" w:cs="Book Antiqua"/>
          <w:color w:val="000000"/>
        </w:rPr>
        <w:t xml:space="preserve">During the procedure, we noted an extended moderate adhesion in the intraperitoneal space, and a severe adhesion in the gastric cecum. First, a distal pancreatomy and splenectomy were performed for the infected pancreatic cysts at the hilum of the spleen. Moreover, a partial gastrectomy of the fistula connected to the stomach from the infected pancreatic cyst was also performed. There was an aneurysm of the splenic artery and a severe adhesion with the infected pancreatic cysts between the pancreas tail and spleen. Therefore, it was impossible to preserve the splenic artery. Moreover, there was a large stone in the pancreas head, and pancreatic juice from the remaining pancreatic parenchyma was blocked by those stones. The jejunum was divided by an automatic anastomotic device at 10 cm from the Treitz' ligament, and we performed a retrograde pancreatojejunostomy to the amputation stump of the remaining pancreas by Modified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Mattress Suture Methods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 6 Fr external pancreatic stent was placed retrograde in the main pancreatic duct. The jejunum-loop was pulled up antecolic over the transverse mesocolon. Moreover, a Roux-en-Y anastomosis was performed by an end-to-side jejunojejunostomy at 20 cm from the pancreatojejunostomy anastomosis (Figure 4).</w:t>
      </w:r>
    </w:p>
    <w:p w14:paraId="701AA891" w14:textId="77777777" w:rsidR="00A77B3E" w:rsidRDefault="00A77B3E">
      <w:pPr>
        <w:spacing w:line="360" w:lineRule="auto"/>
        <w:jc w:val="both"/>
      </w:pPr>
    </w:p>
    <w:p w14:paraId="49C1BDEF" w14:textId="77777777" w:rsidR="00A77B3E" w:rsidRDefault="004F2F9F">
      <w:pPr>
        <w:spacing w:line="360" w:lineRule="auto"/>
        <w:jc w:val="both"/>
      </w:pPr>
      <w:r>
        <w:rPr>
          <w:rFonts w:ascii="Book Antiqua" w:eastAsia="Book Antiqua" w:hAnsi="Book Antiqua" w:cs="Book Antiqua"/>
          <w:b/>
          <w:caps/>
          <w:color w:val="000000"/>
          <w:u w:val="single"/>
        </w:rPr>
        <w:lastRenderedPageBreak/>
        <w:t>OUTCOME AND FOLLOW-UP</w:t>
      </w:r>
    </w:p>
    <w:p w14:paraId="0F19663F" w14:textId="77777777" w:rsidR="00BF1F5E" w:rsidRDefault="004F2F9F">
      <w:pPr>
        <w:spacing w:line="360" w:lineRule="auto"/>
        <w:jc w:val="both"/>
      </w:pPr>
      <w:r>
        <w:rPr>
          <w:rFonts w:ascii="Book Antiqua" w:eastAsia="Book Antiqua" w:hAnsi="Book Antiqua" w:cs="Book Antiqua"/>
          <w:color w:val="000000"/>
        </w:rPr>
        <w:t>Histopathologic examination after surgery showed the pancreatic tissue with acinar depletion and prominent fibrosis, accompanied by mild to moderate chronic inflammatory infiltrates and dilated pancreatic ducts, filled with protein plugs, canaliculi and aggregates of microorganisms compatible with chronic pancreatitis. There was no malignant tissue. Lymph nodes attached to the specimen showed no malignant cells.</w:t>
      </w:r>
    </w:p>
    <w:p w14:paraId="28913F9F" w14:textId="42E966CC" w:rsidR="00A77B3E" w:rsidRDefault="004F2F9F" w:rsidP="00BF1F5E">
      <w:pPr>
        <w:spacing w:line="360" w:lineRule="auto"/>
        <w:ind w:firstLineChars="100" w:firstLine="240"/>
        <w:jc w:val="both"/>
      </w:pPr>
      <w:r>
        <w:rPr>
          <w:rFonts w:ascii="Book Antiqua" w:eastAsia="Book Antiqua" w:hAnsi="Book Antiqua" w:cs="Book Antiqua"/>
          <w:color w:val="000000"/>
        </w:rPr>
        <w:t>The patient experienced no postoperative complications, and was discharged from the hospital on postoperative day fourteen. His complaints of epigastric pain and anorexia were completely resolved after surgery, and he had no recurrence of symptoms.</w:t>
      </w:r>
    </w:p>
    <w:p w14:paraId="67428E80" w14:textId="77777777" w:rsidR="00A77B3E" w:rsidRDefault="00A77B3E">
      <w:pPr>
        <w:spacing w:line="360" w:lineRule="auto"/>
        <w:jc w:val="both"/>
      </w:pPr>
    </w:p>
    <w:p w14:paraId="7F61B93C" w14:textId="77777777" w:rsidR="00A77B3E" w:rsidRDefault="004F2F9F">
      <w:pPr>
        <w:spacing w:line="360" w:lineRule="auto"/>
        <w:jc w:val="both"/>
      </w:pPr>
      <w:r>
        <w:rPr>
          <w:rFonts w:ascii="Book Antiqua" w:eastAsia="Book Antiqua" w:hAnsi="Book Antiqua" w:cs="Book Antiqua"/>
          <w:b/>
          <w:caps/>
          <w:color w:val="000000"/>
          <w:u w:val="single"/>
        </w:rPr>
        <w:t>DISCUSSION</w:t>
      </w:r>
    </w:p>
    <w:p w14:paraId="3E5AD4C4" w14:textId="77777777" w:rsidR="00D464D3" w:rsidRDefault="004F2F9F">
      <w:pPr>
        <w:spacing w:line="360" w:lineRule="auto"/>
        <w:jc w:val="both"/>
      </w:pPr>
      <w:r>
        <w:rPr>
          <w:rFonts w:ascii="Book Antiqua" w:eastAsia="Book Antiqua" w:hAnsi="Book Antiqua" w:cs="Book Antiqua"/>
          <w:color w:val="000000"/>
        </w:rPr>
        <w:t xml:space="preserve">The initial treatment for chronic pancreatitis is medication. In patients with chronic pancreatitis that is resistant to medication, endoscopic treatments, such as an endoscopic retrograde cholangiopancreatographic stent placement and endoscopic ultrasound guided cyst drainage, must be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Several reports have been shown that endoscopic treatments offer pain relief for patients with chronic pancreatitis, and they have been established as standard treatments for intractable chronic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On the other hand, surgical procedures are sometimes required in cases resistant to medications and endoscopic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Also in our case, cannulation to the pancreatic duct by endoscopy was impracticable due to the pancreatic stone in the pancreas head. Furthermore, there was a risk of developing peritonitis or an intractable pancreatic fistula by diapedesis of an abscess from the infected cyst during endoscopic drainage treatment. Therefore, we proceeded with surgical treatment in this case.</w:t>
      </w:r>
    </w:p>
    <w:p w14:paraId="236EB264" w14:textId="77777777" w:rsidR="00417EBD" w:rsidRDefault="004F2F9F" w:rsidP="00417EBD">
      <w:pPr>
        <w:spacing w:line="360" w:lineRule="auto"/>
        <w:ind w:firstLineChars="100" w:firstLine="240"/>
        <w:jc w:val="both"/>
      </w:pPr>
      <w:r>
        <w:rPr>
          <w:rFonts w:ascii="Book Antiqua" w:eastAsia="Book Antiqua" w:hAnsi="Book Antiqua" w:cs="Book Antiqua"/>
          <w:color w:val="000000"/>
        </w:rPr>
        <w:t xml:space="preserve">Several surgical procedures for chronic pancreatitis have been reported. A longitudinal </w:t>
      </w:r>
      <w:proofErr w:type="gramStart"/>
      <w:r w:rsidRPr="00D464D3">
        <w:rPr>
          <w:rFonts w:ascii="Book Antiqua" w:eastAsia="Book Antiqua" w:hAnsi="Book Antiqua" w:cs="Book Antiqua"/>
          <w:color w:val="000000"/>
        </w:rPr>
        <w:t>pancreatojejunostomy</w:t>
      </w:r>
      <w:r w:rsidRPr="00D464D3">
        <w:rPr>
          <w:rFonts w:ascii="Book Antiqua" w:eastAsia="Book Antiqua" w:hAnsi="Book Antiqua" w:cs="Book Antiqua"/>
          <w:color w:val="000000"/>
          <w:szCs w:val="30"/>
          <w:vertAlign w:val="superscript"/>
        </w:rPr>
        <w:t>[</w:t>
      </w:r>
      <w:proofErr w:type="gramEnd"/>
      <w:r w:rsidRPr="00D464D3">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the Frey procedure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have shown satisfactory outcomes. These surgical procedures decrease abdominal pain by 50% to 100%. On the other hand, a surgical procedure would be too invasive for patients with benign disease </w:t>
      </w:r>
      <w:r>
        <w:rPr>
          <w:rFonts w:ascii="Book Antiqua" w:eastAsia="Book Antiqua" w:hAnsi="Book Antiqua" w:cs="Book Antiqua"/>
          <w:color w:val="000000"/>
        </w:rPr>
        <w:lastRenderedPageBreak/>
        <w:t>considering the rate of postoperative complications reach 10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Moreover, irregular surgical procedures such as a </w:t>
      </w:r>
      <w:r w:rsidRPr="00747AFB">
        <w:rPr>
          <w:rFonts w:ascii="Book Antiqua" w:eastAsia="Book Antiqua" w:hAnsi="Book Antiqua" w:cs="Book Antiqua"/>
          <w:color w:val="000000"/>
        </w:rPr>
        <w:t>pancreatojejunostomy and the Frey procedure tend to be complicated compared with conventional surgical procedures for pancreatic cancer such as a pancreatoduodenectomy and distal pancreatectomy. In this case, we performed a conventional distal pancreatomy and splenectomy, and added the conventional pancreatojejunostomy. Longitudinal pancreatojejunostomy could be the best treatment for this case. However, there are few cases which need surgical procedures for chronic pancreatitis in our institution. Inexperienced surgical procedures would cause many complications after surgery. Moreover, the patient strongly requested treatments in our institution. Then, we pondered how we can perform treatment by our usual surgical procedures and performed distal pancreatomy. Moreover, there were severe adhesions in the hilus of spleen by the infected cysts at pancreatic tail. Then, we could not preserve the splenic artery and performed splenectomy. Furthermore, this case has a huge stone in the pancreas head. Then, we should preserve pancreatic parenchyma as much as possible.</w:t>
      </w:r>
    </w:p>
    <w:p w14:paraId="46E83EBF" w14:textId="77777777" w:rsidR="005934A3" w:rsidRDefault="004F2F9F" w:rsidP="005934A3">
      <w:pPr>
        <w:spacing w:line="360" w:lineRule="auto"/>
        <w:ind w:firstLineChars="100" w:firstLine="240"/>
        <w:jc w:val="both"/>
      </w:pPr>
      <w:r>
        <w:rPr>
          <w:rFonts w:ascii="Book Antiqua" w:eastAsia="Book Antiqua" w:hAnsi="Book Antiqua" w:cs="Book Antiqua"/>
          <w:color w:val="000000"/>
        </w:rPr>
        <w:t xml:space="preserve">Infected pancreatic pseudocysts have been reported as a complication of chronic </w:t>
      </w:r>
      <w:proofErr w:type="gramStart"/>
      <w:r>
        <w:rPr>
          <w:rFonts w:ascii="Book Antiqua" w:eastAsia="Book Antiqua" w:hAnsi="Book Antiqua" w:cs="Book Antiqua"/>
          <w:color w:val="000000"/>
        </w:rPr>
        <w:t>pancreatitis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Surgical treatment for chronic pancreatitis with infected pancreatic pseudocysts could be even more complicated by severe adhesions and inflammation, which more frequently leads to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our case, we could not preserve the spleen by the infected pancreatic pseudocysts between the hilus of the spleen and the dorsal of the stomach. Therefore, we had to perform a splenectomy. Moreover, the conventional distal pancreatomy and splenectomy did not enable the drainage of pancreatic juice to the duodenal papilla because of pancreatic stones in the pancreas head. We thought that a pancreatic fistula would certainly develop; therefore, we performed a retrograde pancreatojejunostomy. No postoperative complications developed, and a favorable outcome was obtained. Furthermore, an external pancreatic duct stent was inserted which enabled us to perform a pancreatography after surgery. Moreover, additional treatment such as the rendezvous </w:t>
      </w:r>
      <w:proofErr w:type="gramStart"/>
      <w:r>
        <w:rPr>
          <w:rFonts w:ascii="Book Antiqua" w:eastAsia="Book Antiqua" w:hAnsi="Book Antiqua" w:cs="Book Antiqua"/>
          <w:color w:val="000000"/>
        </w:rPr>
        <w:t>technique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12] </w:t>
      </w:r>
      <w:r>
        <w:rPr>
          <w:rFonts w:ascii="Book Antiqua" w:eastAsia="Book Antiqua" w:hAnsi="Book Antiqua" w:cs="Book Antiqua"/>
          <w:color w:val="000000"/>
        </w:rPr>
        <w:t>could be performed by guidewires passing through the stent after surgery.</w:t>
      </w:r>
    </w:p>
    <w:p w14:paraId="05AE2093" w14:textId="77777777" w:rsidR="005934A3" w:rsidRDefault="005934A3" w:rsidP="005934A3">
      <w:pPr>
        <w:spacing w:line="360" w:lineRule="auto"/>
        <w:jc w:val="both"/>
      </w:pPr>
    </w:p>
    <w:p w14:paraId="3BD9932A" w14:textId="56BC0239" w:rsidR="00A77B3E" w:rsidRDefault="004F2F9F" w:rsidP="005934A3">
      <w:pPr>
        <w:spacing w:line="360" w:lineRule="auto"/>
        <w:jc w:val="both"/>
      </w:pPr>
      <w:r>
        <w:rPr>
          <w:rFonts w:ascii="Book Antiqua" w:eastAsia="Book Antiqua" w:hAnsi="Book Antiqua" w:cs="Book Antiqua"/>
          <w:b/>
          <w:caps/>
          <w:color w:val="000000"/>
          <w:u w:val="single"/>
        </w:rPr>
        <w:t>CONCLUSION</w:t>
      </w:r>
    </w:p>
    <w:p w14:paraId="24EF7D90" w14:textId="77777777" w:rsidR="00A77B3E" w:rsidRDefault="004F2F9F">
      <w:pPr>
        <w:spacing w:line="360" w:lineRule="auto"/>
        <w:jc w:val="both"/>
      </w:pPr>
      <w:r>
        <w:rPr>
          <w:rFonts w:ascii="Book Antiqua" w:eastAsia="Book Antiqua" w:hAnsi="Book Antiqua" w:cs="Book Antiqua"/>
          <w:color w:val="000000"/>
        </w:rPr>
        <w:t>We obtained a favorable outcome by performing conventional surgery of the pancreas. In the case of coexisting lesions in the pancreas head and tail, a distal pancreatectomy and splenectomy along with a retrograde pancreatojejunostomy with pancreatic duct stent insertion could be one option of surgical treatment for chronic pancreatitis.</w:t>
      </w:r>
    </w:p>
    <w:p w14:paraId="12B0C5D9" w14:textId="77777777" w:rsidR="00A77B3E" w:rsidRDefault="00A77B3E">
      <w:pPr>
        <w:spacing w:line="360" w:lineRule="auto"/>
        <w:jc w:val="both"/>
      </w:pPr>
    </w:p>
    <w:p w14:paraId="22A2C2B7" w14:textId="77777777" w:rsidR="00A77B3E" w:rsidRDefault="004F2F9F">
      <w:pPr>
        <w:spacing w:line="360" w:lineRule="auto"/>
        <w:jc w:val="both"/>
      </w:pPr>
      <w:r>
        <w:rPr>
          <w:rFonts w:ascii="Book Antiqua" w:eastAsia="Book Antiqua" w:hAnsi="Book Antiqua" w:cs="Book Antiqua"/>
          <w:b/>
          <w:color w:val="000000"/>
        </w:rPr>
        <w:t>REFERENCES</w:t>
      </w:r>
    </w:p>
    <w:p w14:paraId="5914B8C0" w14:textId="77777777" w:rsidR="00A77B3E" w:rsidRDefault="004F2F9F">
      <w:pPr>
        <w:spacing w:line="360" w:lineRule="auto"/>
        <w:jc w:val="both"/>
      </w:pPr>
      <w:bookmarkStart w:id="3" w:name="OLE_LINK10"/>
      <w:r>
        <w:rPr>
          <w:rFonts w:ascii="Book Antiqua" w:eastAsia="Book Antiqua" w:hAnsi="Book Antiqua" w:cs="Book Antiqua"/>
          <w:color w:val="000000"/>
        </w:rPr>
        <w:t xml:space="preserve">1 </w:t>
      </w:r>
      <w:r>
        <w:rPr>
          <w:rFonts w:ascii="Book Antiqua" w:eastAsia="Book Antiqua" w:hAnsi="Book Antiqua" w:cs="Book Antiqua"/>
          <w:b/>
          <w:bCs/>
          <w:color w:val="000000"/>
        </w:rPr>
        <w:t>Olesen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Bouwense</w:t>
      </w:r>
      <w:proofErr w:type="spellEnd"/>
      <w:r>
        <w:rPr>
          <w:rFonts w:ascii="Book Antiqua" w:eastAsia="Book Antiqua" w:hAnsi="Book Antiqua" w:cs="Book Antiqua"/>
          <w:color w:val="000000"/>
        </w:rPr>
        <w:t xml:space="preserve"> SA, Wilder-Smith OH,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Drewes AM. Pregabalin reduces pain in patients with chronic pancreatitis in a randomized, controlled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536-543 [PMID: 21683078 DOI: 10.1053/j.gastro.2011.04.003]</w:t>
      </w:r>
    </w:p>
    <w:p w14:paraId="0B008887" w14:textId="77777777" w:rsidR="00A77B3E" w:rsidRDefault="004F2F9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Issa Y</w:t>
      </w:r>
      <w:r>
        <w:rPr>
          <w:rFonts w:ascii="Book Antiqua" w:eastAsia="Book Antiqua" w:hAnsi="Book Antiqua" w:cs="Book Antiqua"/>
          <w:color w:val="000000"/>
        </w:rPr>
        <w:t xml:space="preserve">, Bruno MJ, Bakker OJ,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Schepers</w:t>
      </w:r>
      <w:proofErr w:type="spellEnd"/>
      <w:r>
        <w:rPr>
          <w:rFonts w:ascii="Book Antiqua" w:eastAsia="Book Antiqua" w:hAnsi="Book Antiqua" w:cs="Book Antiqua"/>
          <w:color w:val="000000"/>
        </w:rPr>
        <w:t xml:space="preserve"> NJ,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Treatment options for chronic pancreatitis.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556-564 [PMID: 24912390 DOI: 10.1038/nrgastro.2014.74]</w:t>
      </w:r>
    </w:p>
    <w:p w14:paraId="2E82504D" w14:textId="77777777" w:rsidR="00A77B3E" w:rsidRDefault="004F2F9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Díte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Ruzicka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Zboril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Novotný</w:t>
      </w:r>
      <w:proofErr w:type="spellEnd"/>
      <w:r>
        <w:rPr>
          <w:rFonts w:ascii="Book Antiqua" w:eastAsia="Book Antiqua" w:hAnsi="Book Antiqua" w:cs="Book Antiqua"/>
          <w:color w:val="000000"/>
        </w:rPr>
        <w:t xml:space="preserve"> I. A prospective, randomized trial comparing endoscopic and surgical therapy for chronic pancreatitis.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553-558 [PMID: 12822088 DOI: 10.1055/s-2003-40237]</w:t>
      </w:r>
    </w:p>
    <w:p w14:paraId="584F68B9" w14:textId="77777777" w:rsidR="00A77B3E" w:rsidRDefault="004F2F9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Binmoeller</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P, Seifert H, Nam WC,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Soehendra</w:t>
      </w:r>
      <w:proofErr w:type="spellEnd"/>
      <w:r>
        <w:rPr>
          <w:rFonts w:ascii="Book Antiqua" w:eastAsia="Book Antiqua" w:hAnsi="Book Antiqua" w:cs="Book Antiqua"/>
          <w:color w:val="000000"/>
        </w:rPr>
        <w:t xml:space="preserve"> N. Endoscopic pancreatic stent drainage in chronic pancreatitis and a dominant stricture: long-term results.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1995; </w:t>
      </w:r>
      <w:r>
        <w:rPr>
          <w:rFonts w:ascii="Book Antiqua" w:eastAsia="Book Antiqua" w:hAnsi="Book Antiqua" w:cs="Book Antiqua"/>
          <w:b/>
          <w:bCs/>
          <w:color w:val="000000"/>
        </w:rPr>
        <w:t>27</w:t>
      </w:r>
      <w:r>
        <w:rPr>
          <w:rFonts w:ascii="Book Antiqua" w:eastAsia="Book Antiqua" w:hAnsi="Book Antiqua" w:cs="Book Antiqua"/>
          <w:color w:val="000000"/>
        </w:rPr>
        <w:t>: 638-644 [PMID: 8903975 DOI: 10.1055/s-2007-1005780]</w:t>
      </w:r>
    </w:p>
    <w:p w14:paraId="7971575F" w14:textId="77777777" w:rsidR="00A77B3E" w:rsidRDefault="004F2F9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Strate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Taherpour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Bloechle</w:t>
      </w:r>
      <w:proofErr w:type="spellEnd"/>
      <w:r>
        <w:rPr>
          <w:rFonts w:ascii="Book Antiqua" w:eastAsia="Book Antiqua" w:hAnsi="Book Antiqua" w:cs="Book Antiqua"/>
          <w:color w:val="000000"/>
        </w:rPr>
        <w:t xml:space="preserve"> C, Mann O, Bruhn JP, Schneider C, </w:t>
      </w:r>
      <w:proofErr w:type="spellStart"/>
      <w:r>
        <w:rPr>
          <w:rFonts w:ascii="Book Antiqua" w:eastAsia="Book Antiqua" w:hAnsi="Book Antiqua" w:cs="Book Antiqua"/>
          <w:color w:val="000000"/>
        </w:rPr>
        <w:t>Kuechler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Yekebas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Izbicki</w:t>
      </w:r>
      <w:proofErr w:type="spellEnd"/>
      <w:r>
        <w:rPr>
          <w:rFonts w:ascii="Book Antiqua" w:eastAsia="Book Antiqua" w:hAnsi="Book Antiqua" w:cs="Book Antiqua"/>
          <w:color w:val="000000"/>
        </w:rPr>
        <w:t xml:space="preserve"> JR. Long-term follow-up of a randomized trial comparing the </w:t>
      </w:r>
      <w:proofErr w:type="spellStart"/>
      <w:r>
        <w:rPr>
          <w:rFonts w:ascii="Book Antiqua" w:eastAsia="Book Antiqua" w:hAnsi="Book Antiqua" w:cs="Book Antiqua"/>
          <w:color w:val="000000"/>
        </w:rPr>
        <w:t>beger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frey</w:t>
      </w:r>
      <w:proofErr w:type="spellEnd"/>
      <w:r>
        <w:rPr>
          <w:rFonts w:ascii="Book Antiqua" w:eastAsia="Book Antiqua" w:hAnsi="Book Antiqua" w:cs="Book Antiqua"/>
          <w:color w:val="000000"/>
        </w:rPr>
        <w:t xml:space="preserve"> procedures for patients suffering from chronic pancreatitis.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241</w:t>
      </w:r>
      <w:r>
        <w:rPr>
          <w:rFonts w:ascii="Book Antiqua" w:eastAsia="Book Antiqua" w:hAnsi="Book Antiqua" w:cs="Book Antiqua"/>
          <w:color w:val="000000"/>
        </w:rPr>
        <w:t>: 591-598 [PMID: 15798460 DOI: 10.1097/01.sla.0000157268.78543.03]</w:t>
      </w:r>
    </w:p>
    <w:p w14:paraId="0C31D35F" w14:textId="77777777" w:rsidR="00A77B3E" w:rsidRDefault="004F2F9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Hirono S</w:t>
      </w:r>
      <w:r>
        <w:rPr>
          <w:rFonts w:ascii="Book Antiqua" w:eastAsia="Book Antiqua" w:hAnsi="Book Antiqua" w:cs="Book Antiqua"/>
          <w:color w:val="000000"/>
        </w:rPr>
        <w:t xml:space="preserve">, Kawai M, Okada KI, Miyazawa M, </w:t>
      </w:r>
      <w:proofErr w:type="spellStart"/>
      <w:r>
        <w:rPr>
          <w:rFonts w:ascii="Book Antiqua" w:eastAsia="Book Antiqua" w:hAnsi="Book Antiqua" w:cs="Book Antiqua"/>
          <w:color w:val="000000"/>
        </w:rPr>
        <w:t>Kitahata</w:t>
      </w:r>
      <w:proofErr w:type="spellEnd"/>
      <w:r>
        <w:rPr>
          <w:rFonts w:ascii="Book Antiqua" w:eastAsia="Book Antiqua" w:hAnsi="Book Antiqua" w:cs="Book Antiqua"/>
          <w:color w:val="000000"/>
        </w:rPr>
        <w:t xml:space="preserve"> Y, Hayami S, Ueno M, </w:t>
      </w:r>
      <w:proofErr w:type="spellStart"/>
      <w:r>
        <w:rPr>
          <w:rFonts w:ascii="Book Antiqua" w:eastAsia="Book Antiqua" w:hAnsi="Book Antiqua" w:cs="Book Antiqua"/>
          <w:color w:val="000000"/>
        </w:rPr>
        <w:t>Yamaue</w:t>
      </w:r>
      <w:proofErr w:type="spellEnd"/>
      <w:r>
        <w:rPr>
          <w:rFonts w:ascii="Book Antiqua" w:eastAsia="Book Antiqua" w:hAnsi="Book Antiqua" w:cs="Book Antiqua"/>
          <w:color w:val="000000"/>
        </w:rPr>
        <w:t xml:space="preserve"> H. Modified </w:t>
      </w:r>
      <w:proofErr w:type="spellStart"/>
      <w:r>
        <w:rPr>
          <w:rFonts w:ascii="Book Antiqua" w:eastAsia="Book Antiqua" w:hAnsi="Book Antiqua" w:cs="Book Antiqua"/>
          <w:color w:val="000000"/>
        </w:rPr>
        <w:t>Blumgart</w:t>
      </w:r>
      <w:proofErr w:type="spellEnd"/>
      <w:r>
        <w:rPr>
          <w:rFonts w:ascii="Book Antiqua" w:eastAsia="Book Antiqua" w:hAnsi="Book Antiqua" w:cs="Book Antiqua"/>
          <w:color w:val="000000"/>
        </w:rPr>
        <w:t xml:space="preserve"> Mattress Suture Versus Conventional Interrupted Suture in </w:t>
      </w:r>
      <w:proofErr w:type="spellStart"/>
      <w:r>
        <w:rPr>
          <w:rFonts w:ascii="Book Antiqua" w:eastAsia="Book Antiqua" w:hAnsi="Book Antiqua" w:cs="Book Antiqua"/>
          <w:color w:val="000000"/>
        </w:rPr>
        <w:t>Pancreaticojejunostomy</w:t>
      </w:r>
      <w:proofErr w:type="spellEnd"/>
      <w:r>
        <w:rPr>
          <w:rFonts w:ascii="Book Antiqua" w:eastAsia="Book Antiqua" w:hAnsi="Book Antiqua" w:cs="Book Antiqua"/>
          <w:color w:val="000000"/>
        </w:rPr>
        <w:t xml:space="preserve"> During Pancreaticoduodenectomy: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243-251 [PMID: 29697455 DOI: 10.1097/SLA.0000000000002802]</w:t>
      </w:r>
    </w:p>
    <w:p w14:paraId="6E86A0BA" w14:textId="77777777" w:rsidR="00A77B3E" w:rsidRDefault="004F2F9F">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Rösch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Daniel S, Scholz M, </w:t>
      </w:r>
      <w:proofErr w:type="spellStart"/>
      <w:r>
        <w:rPr>
          <w:rFonts w:ascii="Book Antiqua" w:eastAsia="Book Antiqua" w:hAnsi="Book Antiqua" w:cs="Book Antiqua"/>
          <w:color w:val="000000"/>
        </w:rPr>
        <w:t>Huibregtse</w:t>
      </w:r>
      <w:proofErr w:type="spellEnd"/>
      <w:r>
        <w:rPr>
          <w:rFonts w:ascii="Book Antiqua" w:eastAsia="Book Antiqua" w:hAnsi="Book Antiqua" w:cs="Book Antiqua"/>
          <w:color w:val="000000"/>
        </w:rPr>
        <w:t xml:space="preserve"> K, Smits M, Schneider T, Ell C, Haber G, Riemann JF, </w:t>
      </w:r>
      <w:proofErr w:type="spellStart"/>
      <w:r>
        <w:rPr>
          <w:rFonts w:ascii="Book Antiqua" w:eastAsia="Book Antiqua" w:hAnsi="Book Antiqua" w:cs="Book Antiqua"/>
          <w:color w:val="000000"/>
        </w:rPr>
        <w:t>Jakobs</w:t>
      </w:r>
      <w:proofErr w:type="spellEnd"/>
      <w:r>
        <w:rPr>
          <w:rFonts w:ascii="Book Antiqua" w:eastAsia="Book Antiqua" w:hAnsi="Book Antiqua" w:cs="Book Antiqua"/>
          <w:color w:val="000000"/>
        </w:rPr>
        <w:t xml:space="preserve"> R, Hintze R, Adler A, Neuhaus H, </w:t>
      </w:r>
      <w:proofErr w:type="spellStart"/>
      <w:r>
        <w:rPr>
          <w:rFonts w:ascii="Book Antiqua" w:eastAsia="Book Antiqua" w:hAnsi="Book Antiqua" w:cs="Book Antiqua"/>
          <w:color w:val="000000"/>
        </w:rPr>
        <w:t>Zavoral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Zavada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Schusdziarra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Soehendra</w:t>
      </w:r>
      <w:proofErr w:type="spellEnd"/>
      <w:r>
        <w:rPr>
          <w:rFonts w:ascii="Book Antiqua" w:eastAsia="Book Antiqua" w:hAnsi="Book Antiqua" w:cs="Book Antiqua"/>
          <w:color w:val="000000"/>
        </w:rPr>
        <w:t xml:space="preserve"> N; European Society of Gastrointestinal Endoscopy Research Group. Endoscopic treatment of chronic pancreatitis: a multicenter study of 1000 patients with long-term follow-up.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2002; </w:t>
      </w:r>
      <w:r>
        <w:rPr>
          <w:rFonts w:ascii="Book Antiqua" w:eastAsia="Book Antiqua" w:hAnsi="Book Antiqua" w:cs="Book Antiqua"/>
          <w:b/>
          <w:bCs/>
          <w:color w:val="000000"/>
        </w:rPr>
        <w:t>34</w:t>
      </w:r>
      <w:r>
        <w:rPr>
          <w:rFonts w:ascii="Book Antiqua" w:eastAsia="Book Antiqua" w:hAnsi="Book Antiqua" w:cs="Book Antiqua"/>
          <w:color w:val="000000"/>
        </w:rPr>
        <w:t>: 765-771 [PMID: 12244496 DOI: 10.1055/s-2002-34256]</w:t>
      </w:r>
    </w:p>
    <w:p w14:paraId="3DD0E8C5" w14:textId="77777777" w:rsidR="00A77B3E" w:rsidRDefault="004F2F9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Sakorafas</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Zobolas</w:t>
      </w:r>
      <w:proofErr w:type="spellEnd"/>
      <w:r>
        <w:rPr>
          <w:rFonts w:ascii="Book Antiqua" w:eastAsia="Book Antiqua" w:hAnsi="Book Antiqua" w:cs="Book Antiqua"/>
          <w:color w:val="000000"/>
        </w:rPr>
        <w:t xml:space="preserve"> B. Lateral pancreatojejunostomy in the surgical management of chronic pancreatitis. Current concepts and future perspectives.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187-191 [PMID: 11346149 DOI: 10.1016/s1590-8658(01)80076-1]</w:t>
      </w:r>
    </w:p>
    <w:p w14:paraId="127EA84F" w14:textId="77777777" w:rsidR="00A77B3E" w:rsidRDefault="004F2F9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Frey CF</w:t>
      </w:r>
      <w:r>
        <w:rPr>
          <w:rFonts w:ascii="Book Antiqua" w:eastAsia="Book Antiqua" w:hAnsi="Book Antiqua" w:cs="Book Antiqua"/>
          <w:color w:val="000000"/>
        </w:rPr>
        <w:t xml:space="preserve">, Smith GJ. Description and rationale of a new operation for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1987; </w:t>
      </w:r>
      <w:r>
        <w:rPr>
          <w:rFonts w:ascii="Book Antiqua" w:eastAsia="Book Antiqua" w:hAnsi="Book Antiqua" w:cs="Book Antiqua"/>
          <w:b/>
          <w:bCs/>
          <w:color w:val="000000"/>
        </w:rPr>
        <w:t>2</w:t>
      </w:r>
      <w:r>
        <w:rPr>
          <w:rFonts w:ascii="Book Antiqua" w:eastAsia="Book Antiqua" w:hAnsi="Book Antiqua" w:cs="Book Antiqua"/>
          <w:color w:val="000000"/>
        </w:rPr>
        <w:t>: 701-707 [PMID: 3438308 DOI: 10.1097/00006676-198711000-00014]</w:t>
      </w:r>
    </w:p>
    <w:p w14:paraId="200B90E7" w14:textId="77777777" w:rsidR="00A77B3E" w:rsidRDefault="004F2F9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Li C, Gao C, Zhao C, Tang Q,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J, Li Y. Efficacy and safety of acupuncture as an adjuvant treatment for acute pancreatitis: a protocol of systematic review and meta-analysis.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e029327 [PMID: 31278104 DOI: 10.1136/bmjopen-2019-029327]</w:t>
      </w:r>
    </w:p>
    <w:p w14:paraId="76C2BC37" w14:textId="77777777" w:rsidR="00A77B3E" w:rsidRDefault="004F2F9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Bakshi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Pancreatic </w:t>
      </w:r>
      <w:proofErr w:type="gramStart"/>
      <w:r>
        <w:rPr>
          <w:rFonts w:ascii="Book Antiqua" w:eastAsia="Book Antiqua" w:hAnsi="Book Antiqua" w:cs="Book Antiqua"/>
          <w:color w:val="000000"/>
        </w:rPr>
        <w:t>abscess</w:t>
      </w:r>
      <w:proofErr w:type="gramEnd"/>
      <w:r>
        <w:rPr>
          <w:rFonts w:ascii="Book Antiqua" w:eastAsia="Book Antiqua" w:hAnsi="Book Antiqua" w:cs="Book Antiqua"/>
          <w:color w:val="000000"/>
        </w:rPr>
        <w:t xml:space="preserve"> within hepato-gastric ligament: case report of an extremely rare disease.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20 [PMID: 32000756 DOI: 10.1186/s12893-020-0688-0]</w:t>
      </w:r>
    </w:p>
    <w:p w14:paraId="27BB8311" w14:textId="77777777" w:rsidR="00A77B3E" w:rsidRDefault="004F2F9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Krafft</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Nasr JY. Anterograde Endoscopic Ultrasound-Guided Pancreatic Duct Drainage: A Technical Review.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1770-1781 [PMID: 30734236 DOI: 10.1007/s10620-019-05495-9]</w:t>
      </w:r>
    </w:p>
    <w:bookmarkEnd w:id="3"/>
    <w:p w14:paraId="5F9FEB0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08732B" w14:textId="77777777" w:rsidR="00A77B3E" w:rsidRDefault="004F2F9F">
      <w:pPr>
        <w:spacing w:line="360" w:lineRule="auto"/>
        <w:jc w:val="both"/>
      </w:pPr>
      <w:r>
        <w:rPr>
          <w:rFonts w:ascii="Book Antiqua" w:eastAsia="Book Antiqua" w:hAnsi="Book Antiqua" w:cs="Book Antiqua"/>
          <w:b/>
          <w:color w:val="000000"/>
        </w:rPr>
        <w:lastRenderedPageBreak/>
        <w:t>Footnotes</w:t>
      </w:r>
    </w:p>
    <w:p w14:paraId="0036E342" w14:textId="77777777" w:rsidR="00A77B3E" w:rsidRDefault="004F2F9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4B91C03" w14:textId="77777777" w:rsidR="00A77B3E" w:rsidRDefault="00A77B3E">
      <w:pPr>
        <w:spacing w:line="360" w:lineRule="auto"/>
        <w:jc w:val="both"/>
      </w:pPr>
    </w:p>
    <w:p w14:paraId="5C749268" w14:textId="77777777" w:rsidR="00A77B3E" w:rsidRDefault="004F2F9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7F21768B" w14:textId="77777777" w:rsidR="00A77B3E" w:rsidRDefault="00A77B3E">
      <w:pPr>
        <w:spacing w:line="360" w:lineRule="auto"/>
        <w:jc w:val="both"/>
      </w:pPr>
    </w:p>
    <w:p w14:paraId="41CDBFBC" w14:textId="77777777" w:rsidR="00A77B3E" w:rsidRDefault="004F2F9F">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D417846" w14:textId="77777777" w:rsidR="00A77B3E" w:rsidRDefault="00A77B3E">
      <w:pPr>
        <w:spacing w:line="360" w:lineRule="auto"/>
        <w:jc w:val="both"/>
      </w:pPr>
    </w:p>
    <w:p w14:paraId="23AFDB44" w14:textId="77777777" w:rsidR="00A77B3E" w:rsidRDefault="004F2F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7B7E45" w14:textId="77777777" w:rsidR="00A77B3E" w:rsidRDefault="00A77B3E">
      <w:pPr>
        <w:spacing w:line="360" w:lineRule="auto"/>
        <w:jc w:val="both"/>
      </w:pPr>
    </w:p>
    <w:p w14:paraId="18A7EA3F" w14:textId="156E0E41" w:rsidR="00A77B3E" w:rsidRDefault="004F2F9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13C3B">
        <w:rPr>
          <w:rFonts w:ascii="Book Antiqua" w:eastAsia="Book Antiqua" w:hAnsi="Book Antiqua" w:cs="Book Antiqua"/>
          <w:color w:val="000000"/>
        </w:rPr>
        <w:t>manuscript</w:t>
      </w:r>
    </w:p>
    <w:p w14:paraId="7CD229CE" w14:textId="77777777" w:rsidR="00A77B3E" w:rsidRDefault="00A77B3E">
      <w:pPr>
        <w:spacing w:line="360" w:lineRule="auto"/>
        <w:jc w:val="both"/>
      </w:pPr>
    </w:p>
    <w:p w14:paraId="259AC983" w14:textId="77777777" w:rsidR="00A77B3E" w:rsidRDefault="004F2F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3E315BDD" w14:textId="77777777" w:rsidR="00A77B3E" w:rsidRDefault="004F2F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13, 2021</w:t>
      </w:r>
    </w:p>
    <w:p w14:paraId="069E0CBF" w14:textId="77777777" w:rsidR="00A77B3E" w:rsidRDefault="004F2F9F">
      <w:pPr>
        <w:spacing w:line="360" w:lineRule="auto"/>
        <w:jc w:val="both"/>
      </w:pPr>
      <w:r>
        <w:rPr>
          <w:rFonts w:ascii="Book Antiqua" w:eastAsia="Book Antiqua" w:hAnsi="Book Antiqua" w:cs="Book Antiqua"/>
          <w:b/>
          <w:color w:val="000000"/>
        </w:rPr>
        <w:t xml:space="preserve">Article in press: </w:t>
      </w:r>
    </w:p>
    <w:p w14:paraId="785BBE98" w14:textId="77777777" w:rsidR="00A77B3E" w:rsidRDefault="00A77B3E">
      <w:pPr>
        <w:spacing w:line="360" w:lineRule="auto"/>
        <w:jc w:val="both"/>
      </w:pPr>
    </w:p>
    <w:p w14:paraId="72ABCACC" w14:textId="77777777" w:rsidR="00A77B3E" w:rsidRDefault="004F2F9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438FDE6F" w14:textId="77777777" w:rsidR="00A77B3E" w:rsidRDefault="004F2F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1551894" w14:textId="77777777" w:rsidR="00A77B3E" w:rsidRDefault="004F2F9F">
      <w:pPr>
        <w:spacing w:line="360" w:lineRule="auto"/>
        <w:jc w:val="both"/>
      </w:pPr>
      <w:r>
        <w:rPr>
          <w:rFonts w:ascii="Book Antiqua" w:eastAsia="Book Antiqua" w:hAnsi="Book Antiqua" w:cs="Book Antiqua"/>
          <w:b/>
          <w:color w:val="000000"/>
        </w:rPr>
        <w:t>Peer-review report’s scientific quality classification</w:t>
      </w:r>
    </w:p>
    <w:p w14:paraId="389C877C" w14:textId="77777777" w:rsidR="00A77B3E" w:rsidRDefault="004F2F9F">
      <w:pPr>
        <w:spacing w:line="360" w:lineRule="auto"/>
        <w:jc w:val="both"/>
      </w:pPr>
      <w:r>
        <w:rPr>
          <w:rFonts w:ascii="Book Antiqua" w:eastAsia="Book Antiqua" w:hAnsi="Book Antiqua" w:cs="Book Antiqua"/>
          <w:color w:val="000000"/>
        </w:rPr>
        <w:t>Grade A (Excellent): 0</w:t>
      </w:r>
    </w:p>
    <w:p w14:paraId="68066FD8" w14:textId="190A21E6" w:rsidR="00A77B3E" w:rsidRDefault="004F2F9F">
      <w:pPr>
        <w:spacing w:line="360" w:lineRule="auto"/>
        <w:jc w:val="both"/>
      </w:pPr>
      <w:r>
        <w:rPr>
          <w:rFonts w:ascii="Book Antiqua" w:eastAsia="Book Antiqua" w:hAnsi="Book Antiqua" w:cs="Book Antiqua"/>
          <w:color w:val="000000"/>
        </w:rPr>
        <w:t>Grade B (Very good): B, B</w:t>
      </w:r>
      <w:r w:rsidR="00D2573E">
        <w:rPr>
          <w:rFonts w:ascii="Book Antiqua" w:eastAsia="Book Antiqua" w:hAnsi="Book Antiqua" w:cs="Book Antiqua"/>
          <w:color w:val="000000"/>
        </w:rPr>
        <w:t>, B</w:t>
      </w:r>
    </w:p>
    <w:p w14:paraId="59FDA7EE" w14:textId="77777777" w:rsidR="00A77B3E" w:rsidRDefault="004F2F9F">
      <w:pPr>
        <w:spacing w:line="360" w:lineRule="auto"/>
        <w:jc w:val="both"/>
      </w:pPr>
      <w:r>
        <w:rPr>
          <w:rFonts w:ascii="Book Antiqua" w:eastAsia="Book Antiqua" w:hAnsi="Book Antiqua" w:cs="Book Antiqua"/>
          <w:color w:val="000000"/>
        </w:rPr>
        <w:t>Grade C (Good): C</w:t>
      </w:r>
    </w:p>
    <w:p w14:paraId="732035F7" w14:textId="77777777" w:rsidR="00A77B3E" w:rsidRDefault="004F2F9F">
      <w:pPr>
        <w:spacing w:line="360" w:lineRule="auto"/>
        <w:jc w:val="both"/>
      </w:pPr>
      <w:r>
        <w:rPr>
          <w:rFonts w:ascii="Book Antiqua" w:eastAsia="Book Antiqua" w:hAnsi="Book Antiqua" w:cs="Book Antiqua"/>
          <w:color w:val="000000"/>
        </w:rPr>
        <w:lastRenderedPageBreak/>
        <w:t>Grade D (Fair): D, D</w:t>
      </w:r>
    </w:p>
    <w:p w14:paraId="35C34323" w14:textId="77777777" w:rsidR="00A77B3E" w:rsidRDefault="004F2F9F">
      <w:pPr>
        <w:spacing w:line="360" w:lineRule="auto"/>
        <w:jc w:val="both"/>
      </w:pPr>
      <w:r>
        <w:rPr>
          <w:rFonts w:ascii="Book Antiqua" w:eastAsia="Book Antiqua" w:hAnsi="Book Antiqua" w:cs="Book Antiqua"/>
          <w:color w:val="000000"/>
        </w:rPr>
        <w:t>Grade E (Poor): 0</w:t>
      </w:r>
    </w:p>
    <w:p w14:paraId="1EF359AD" w14:textId="77777777" w:rsidR="00A77B3E" w:rsidRDefault="00A77B3E">
      <w:pPr>
        <w:spacing w:line="360" w:lineRule="auto"/>
        <w:jc w:val="both"/>
      </w:pPr>
    </w:p>
    <w:p w14:paraId="4FF829C8" w14:textId="7E67B971" w:rsidR="00A77B3E" w:rsidRDefault="004F2F9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Ge X, Luo XZ, Yang TY</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 P-Editor: </w:t>
      </w:r>
    </w:p>
    <w:p w14:paraId="78C41205" w14:textId="3A259CAB" w:rsidR="00E13C3B" w:rsidRDefault="00E13C3B">
      <w:pPr>
        <w:spacing w:line="360" w:lineRule="auto"/>
        <w:jc w:val="both"/>
        <w:sectPr w:rsidR="00E13C3B">
          <w:pgSz w:w="12240" w:h="15840"/>
          <w:pgMar w:top="1440" w:right="1440" w:bottom="1440" w:left="1440" w:header="720" w:footer="720" w:gutter="0"/>
          <w:cols w:space="720"/>
          <w:docGrid w:linePitch="360"/>
        </w:sectPr>
      </w:pPr>
    </w:p>
    <w:p w14:paraId="14F4314C" w14:textId="77777777" w:rsidR="00A77B3E" w:rsidRDefault="004F2F9F">
      <w:pPr>
        <w:spacing w:line="360" w:lineRule="auto"/>
        <w:jc w:val="both"/>
      </w:pPr>
      <w:r>
        <w:rPr>
          <w:rFonts w:ascii="Book Antiqua" w:eastAsia="Book Antiqua" w:hAnsi="Book Antiqua" w:cs="Book Antiqua"/>
          <w:b/>
          <w:color w:val="000000"/>
        </w:rPr>
        <w:lastRenderedPageBreak/>
        <w:t>Figure Legends</w:t>
      </w:r>
    </w:p>
    <w:p w14:paraId="3DA423BF" w14:textId="77777777" w:rsidR="00E13C3B" w:rsidRDefault="00E13C3B">
      <w:pPr>
        <w:spacing w:line="360" w:lineRule="auto"/>
        <w:jc w:val="both"/>
      </w:pPr>
    </w:p>
    <w:p w14:paraId="10FFF106" w14:textId="77777777" w:rsidR="000421AA" w:rsidRDefault="000421AA">
      <w:pPr>
        <w:spacing w:line="360" w:lineRule="auto"/>
        <w:jc w:val="both"/>
        <w:rPr>
          <w:rFonts w:ascii="Book Antiqua" w:eastAsia="Book Antiqua" w:hAnsi="Book Antiqua" w:cs="Book Antiqua"/>
          <w:b/>
          <w:bCs/>
          <w:color w:val="000000"/>
        </w:rPr>
      </w:pPr>
      <w:r>
        <w:rPr>
          <w:noProof/>
        </w:rPr>
        <w:drawing>
          <wp:inline distT="0" distB="0" distL="0" distR="0" wp14:anchorId="203C92AB" wp14:editId="4ED37486">
            <wp:extent cx="5943600" cy="43910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91025"/>
                    </a:xfrm>
                    <a:prstGeom prst="rect">
                      <a:avLst/>
                    </a:prstGeom>
                  </pic:spPr>
                </pic:pic>
              </a:graphicData>
            </a:graphic>
          </wp:inline>
        </w:drawing>
      </w:r>
      <w:r>
        <w:rPr>
          <w:rFonts w:ascii="Book Antiqua" w:eastAsia="Book Antiqua" w:hAnsi="Book Antiqua" w:cs="Book Antiqua"/>
          <w:b/>
          <w:bCs/>
          <w:color w:val="000000"/>
        </w:rPr>
        <w:t xml:space="preserve"> </w:t>
      </w:r>
    </w:p>
    <w:p w14:paraId="7D31A258" w14:textId="496DB685" w:rsidR="00A77B3E" w:rsidRDefault="004F2F9F">
      <w:pPr>
        <w:spacing w:line="360" w:lineRule="auto"/>
        <w:jc w:val="both"/>
      </w:pPr>
      <w:r>
        <w:rPr>
          <w:rFonts w:ascii="Book Antiqua" w:eastAsia="Book Antiqua" w:hAnsi="Book Antiqua" w:cs="Book Antiqua"/>
          <w:b/>
          <w:bCs/>
          <w:color w:val="000000"/>
        </w:rPr>
        <w:t>Figure 1 Computed tomography images.</w:t>
      </w:r>
      <w:r w:rsidR="00E13C3B">
        <w:rPr>
          <w:rFonts w:hint="eastAsia"/>
          <w:lang w:eastAsia="zh-CN"/>
        </w:rPr>
        <w:t xml:space="preserve"> </w:t>
      </w:r>
      <w:r>
        <w:rPr>
          <w:rFonts w:ascii="Book Antiqua" w:eastAsia="Book Antiqua" w:hAnsi="Book Antiqua" w:cs="Book Antiqua"/>
          <w:color w:val="000000"/>
        </w:rPr>
        <w:t>A: Stent in the pancreatic duct (white arrowhead) and large stone in the pancreas head (dotted line circle)</w:t>
      </w:r>
      <w:r w:rsidR="00E13C3B">
        <w:rPr>
          <w:rFonts w:ascii="Book Antiqua" w:eastAsia="Book Antiqua" w:hAnsi="Book Antiqua" w:cs="Book Antiqua"/>
          <w:color w:val="000000"/>
        </w:rPr>
        <w:t xml:space="preserve">; </w:t>
      </w:r>
      <w:r>
        <w:rPr>
          <w:rFonts w:ascii="Book Antiqua" w:eastAsia="Book Antiqua" w:hAnsi="Book Antiqua" w:cs="Book Antiqua"/>
          <w:color w:val="000000"/>
        </w:rPr>
        <w:t>B: Expanded main pancreatic duct (white arrowhead) and thinning of pancreatic parenchyma (dotted line circle)</w:t>
      </w:r>
      <w:r w:rsidR="00E13C3B">
        <w:rPr>
          <w:rFonts w:ascii="Book Antiqua" w:eastAsia="Book Antiqua" w:hAnsi="Book Antiqua" w:cs="Book Antiqua"/>
          <w:color w:val="000000"/>
        </w:rPr>
        <w:t xml:space="preserve">; </w:t>
      </w:r>
      <w:r>
        <w:rPr>
          <w:rFonts w:ascii="Book Antiqua" w:eastAsia="Book Antiqua" w:hAnsi="Book Antiqua" w:cs="Book Antiqua"/>
          <w:color w:val="000000"/>
        </w:rPr>
        <w:t>C: Multiple pancreatic cysts of the hilum of the spleen and the posterior lateral segment of the liver</w:t>
      </w:r>
      <w:r w:rsidR="00E13C3B">
        <w:rPr>
          <w:rFonts w:ascii="Book Antiqua" w:eastAsia="Book Antiqua" w:hAnsi="Book Antiqua" w:cs="Book Antiqua"/>
          <w:color w:val="000000"/>
        </w:rPr>
        <w:t xml:space="preserve">; </w:t>
      </w:r>
      <w:r>
        <w:rPr>
          <w:rFonts w:ascii="Book Antiqua" w:eastAsia="Book Antiqua" w:hAnsi="Book Antiqua" w:cs="Book Antiqua"/>
          <w:color w:val="000000"/>
        </w:rPr>
        <w:t>D: White arrowhead showing a fistula connected to the stomach from the infected pancreatic cysts.</w:t>
      </w:r>
    </w:p>
    <w:p w14:paraId="742DFD35" w14:textId="77777777" w:rsidR="00A77B3E" w:rsidRDefault="00A77B3E">
      <w:pPr>
        <w:spacing w:line="360" w:lineRule="auto"/>
        <w:jc w:val="both"/>
      </w:pPr>
    </w:p>
    <w:p w14:paraId="7C9B47FA" w14:textId="77777777" w:rsidR="002D50F2" w:rsidRDefault="002D50F2">
      <w:pPr>
        <w:spacing w:line="360" w:lineRule="auto"/>
        <w:jc w:val="both"/>
        <w:rPr>
          <w:rFonts w:ascii="Book Antiqua" w:eastAsia="Book Antiqua" w:hAnsi="Book Antiqua" w:cs="Book Antiqua"/>
          <w:b/>
          <w:bCs/>
          <w:color w:val="000000"/>
        </w:rPr>
      </w:pPr>
      <w:r>
        <w:rPr>
          <w:noProof/>
        </w:rPr>
        <w:lastRenderedPageBreak/>
        <w:drawing>
          <wp:inline distT="0" distB="0" distL="0" distR="0" wp14:anchorId="04476EF2" wp14:editId="4377DD0E">
            <wp:extent cx="5943600" cy="19792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79295"/>
                    </a:xfrm>
                    <a:prstGeom prst="rect">
                      <a:avLst/>
                    </a:prstGeom>
                  </pic:spPr>
                </pic:pic>
              </a:graphicData>
            </a:graphic>
          </wp:inline>
        </w:drawing>
      </w:r>
      <w:r>
        <w:rPr>
          <w:rFonts w:ascii="Book Antiqua" w:eastAsia="Book Antiqua" w:hAnsi="Book Antiqua" w:cs="Book Antiqua"/>
          <w:b/>
          <w:bCs/>
          <w:color w:val="000000"/>
        </w:rPr>
        <w:t xml:space="preserve"> </w:t>
      </w:r>
    </w:p>
    <w:p w14:paraId="27474F09" w14:textId="0F48F2E7" w:rsidR="00A77B3E" w:rsidRDefault="004F2F9F">
      <w:pPr>
        <w:spacing w:line="360" w:lineRule="auto"/>
        <w:jc w:val="both"/>
      </w:pPr>
      <w:r>
        <w:rPr>
          <w:rFonts w:ascii="Book Antiqua" w:eastAsia="Book Antiqua" w:hAnsi="Book Antiqua" w:cs="Book Antiqua"/>
          <w:b/>
          <w:bCs/>
          <w:color w:val="000000"/>
        </w:rPr>
        <w:t>Figure 2 Magnetic resonance cholangiopancreatography images.</w:t>
      </w:r>
      <w:r w:rsidR="00E13C3B">
        <w:rPr>
          <w:rFonts w:hint="eastAsia"/>
          <w:lang w:eastAsia="zh-CN"/>
        </w:rPr>
        <w:t xml:space="preserve"> </w:t>
      </w:r>
      <w:r>
        <w:rPr>
          <w:rFonts w:ascii="Book Antiqua" w:eastAsia="Book Antiqua" w:hAnsi="Book Antiqua" w:cs="Book Antiqua"/>
          <w:color w:val="000000"/>
        </w:rPr>
        <w:t>A: Cysts showing low intensity in T1-weighted images (dotted line circles)</w:t>
      </w:r>
      <w:r w:rsidR="00E13C3B">
        <w:rPr>
          <w:rFonts w:ascii="Book Antiqua" w:eastAsia="Book Antiqua" w:hAnsi="Book Antiqua" w:cs="Book Antiqua"/>
          <w:color w:val="000000"/>
        </w:rPr>
        <w:t xml:space="preserve">; </w:t>
      </w:r>
      <w:r>
        <w:rPr>
          <w:rFonts w:ascii="Book Antiqua" w:eastAsia="Book Antiqua" w:hAnsi="Book Antiqua" w:cs="Book Antiqua"/>
          <w:color w:val="000000"/>
        </w:rPr>
        <w:t>B: Cysts showing high signal in diffusion weighted images (dotted line circles).</w:t>
      </w:r>
    </w:p>
    <w:p w14:paraId="3F47FC8B" w14:textId="77777777" w:rsidR="00D2573E" w:rsidRDefault="00D2573E">
      <w:pPr>
        <w:spacing w:line="360" w:lineRule="auto"/>
        <w:jc w:val="both"/>
        <w:sectPr w:rsidR="00D2573E">
          <w:pgSz w:w="12240" w:h="15840"/>
          <w:pgMar w:top="1440" w:right="1440" w:bottom="1440" w:left="1440" w:header="720" w:footer="720" w:gutter="0"/>
          <w:cols w:space="720"/>
          <w:docGrid w:linePitch="360"/>
        </w:sectPr>
      </w:pPr>
    </w:p>
    <w:p w14:paraId="75AFD03A" w14:textId="34C33153" w:rsidR="00A77B3E" w:rsidRDefault="00A77B3E">
      <w:pPr>
        <w:spacing w:line="360" w:lineRule="auto"/>
        <w:jc w:val="both"/>
      </w:pPr>
    </w:p>
    <w:p w14:paraId="3239E14A" w14:textId="77777777" w:rsidR="002D50F2" w:rsidRDefault="002D50F2">
      <w:pPr>
        <w:spacing w:line="360" w:lineRule="auto"/>
        <w:jc w:val="both"/>
        <w:rPr>
          <w:rFonts w:ascii="Book Antiqua" w:eastAsia="Book Antiqua" w:hAnsi="Book Antiqua" w:cs="Book Antiqua"/>
          <w:b/>
          <w:bCs/>
          <w:color w:val="000000"/>
        </w:rPr>
      </w:pPr>
      <w:r>
        <w:rPr>
          <w:noProof/>
        </w:rPr>
        <w:drawing>
          <wp:inline distT="0" distB="0" distL="0" distR="0" wp14:anchorId="291DD9C5" wp14:editId="793827F7">
            <wp:extent cx="5457143" cy="436190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7143" cy="4361905"/>
                    </a:xfrm>
                    <a:prstGeom prst="rect">
                      <a:avLst/>
                    </a:prstGeom>
                  </pic:spPr>
                </pic:pic>
              </a:graphicData>
            </a:graphic>
          </wp:inline>
        </w:drawing>
      </w:r>
      <w:r>
        <w:rPr>
          <w:rFonts w:ascii="Book Antiqua" w:eastAsia="Book Antiqua" w:hAnsi="Book Antiqua" w:cs="Book Antiqua"/>
          <w:b/>
          <w:bCs/>
          <w:color w:val="000000"/>
        </w:rPr>
        <w:t xml:space="preserve"> </w:t>
      </w:r>
    </w:p>
    <w:p w14:paraId="0C661CF0" w14:textId="2EB6B491" w:rsidR="00A77B3E" w:rsidRDefault="004F2F9F">
      <w:pPr>
        <w:spacing w:line="360" w:lineRule="auto"/>
        <w:jc w:val="both"/>
      </w:pPr>
      <w:r>
        <w:rPr>
          <w:rFonts w:ascii="Book Antiqua" w:eastAsia="Book Antiqua" w:hAnsi="Book Antiqua" w:cs="Book Antiqua"/>
          <w:b/>
          <w:bCs/>
          <w:color w:val="000000"/>
        </w:rPr>
        <w:t>Figure 3 Endoscopic retrograde pancreatography images.</w:t>
      </w:r>
      <w:r w:rsidR="00E13C3B">
        <w:rPr>
          <w:rFonts w:ascii="Book Antiqua" w:eastAsia="Book Antiqua" w:hAnsi="Book Antiqua" w:cs="Book Antiqua"/>
          <w:b/>
          <w:bCs/>
          <w:color w:val="000000"/>
        </w:rPr>
        <w:t xml:space="preserve"> </w:t>
      </w:r>
      <w:r>
        <w:rPr>
          <w:rFonts w:ascii="Book Antiqua" w:eastAsia="Book Antiqua" w:hAnsi="Book Antiqua" w:cs="Book Antiqua"/>
          <w:color w:val="000000"/>
        </w:rPr>
        <w:t>There was a large pancreatic stone in the pancreas head (dotted line circles), expanded main pancreatic duct (dotted white arrowhead), and a pancreatic cyst in the pancreas tail (white arrowheads).</w:t>
      </w:r>
    </w:p>
    <w:p w14:paraId="4470DEC1" w14:textId="77777777" w:rsidR="00A77B3E" w:rsidRDefault="00A77B3E">
      <w:pPr>
        <w:spacing w:line="360" w:lineRule="auto"/>
        <w:jc w:val="both"/>
      </w:pPr>
    </w:p>
    <w:p w14:paraId="1DD02509" w14:textId="77777777" w:rsidR="002D50F2" w:rsidRDefault="002D50F2">
      <w:pPr>
        <w:spacing w:line="360" w:lineRule="auto"/>
        <w:jc w:val="both"/>
        <w:rPr>
          <w:rFonts w:ascii="Book Antiqua" w:eastAsia="Book Antiqua" w:hAnsi="Book Antiqua" w:cs="Book Antiqua"/>
          <w:b/>
          <w:bCs/>
          <w:color w:val="000000"/>
        </w:rPr>
      </w:pPr>
      <w:r>
        <w:rPr>
          <w:noProof/>
        </w:rPr>
        <w:lastRenderedPageBreak/>
        <w:drawing>
          <wp:inline distT="0" distB="0" distL="0" distR="0" wp14:anchorId="28D7D3E4" wp14:editId="7AE88813">
            <wp:extent cx="5943600" cy="32556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55645"/>
                    </a:xfrm>
                    <a:prstGeom prst="rect">
                      <a:avLst/>
                    </a:prstGeom>
                  </pic:spPr>
                </pic:pic>
              </a:graphicData>
            </a:graphic>
          </wp:inline>
        </w:drawing>
      </w:r>
      <w:r>
        <w:rPr>
          <w:rFonts w:ascii="Book Antiqua" w:eastAsia="Book Antiqua" w:hAnsi="Book Antiqua" w:cs="Book Antiqua"/>
          <w:b/>
          <w:bCs/>
          <w:color w:val="000000"/>
        </w:rPr>
        <w:t xml:space="preserve"> </w:t>
      </w:r>
    </w:p>
    <w:p w14:paraId="6173468A" w14:textId="4CD21CE6" w:rsidR="00A77B3E" w:rsidRDefault="004F2F9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Scheme of surgery. </w:t>
      </w:r>
      <w:r>
        <w:rPr>
          <w:rFonts w:ascii="Book Antiqua" w:eastAsia="Book Antiqua" w:hAnsi="Book Antiqua" w:cs="Book Antiqua"/>
          <w:color w:val="000000"/>
        </w:rPr>
        <w:t>A: A large stone in the pancreas head</w:t>
      </w:r>
      <w:r w:rsidR="00E13C3B">
        <w:rPr>
          <w:rFonts w:ascii="Book Antiqua" w:eastAsia="Book Antiqua" w:hAnsi="Book Antiqua" w:cs="Book Antiqua"/>
          <w:color w:val="000000"/>
        </w:rPr>
        <w:t>;</w:t>
      </w:r>
      <w:r>
        <w:rPr>
          <w:rFonts w:ascii="Book Antiqua" w:eastAsia="Book Antiqua" w:hAnsi="Book Antiqua" w:cs="Book Antiqua"/>
          <w:color w:val="000000"/>
        </w:rPr>
        <w:t xml:space="preserve"> B: Expanded main pancreatic duct</w:t>
      </w:r>
      <w:r w:rsidR="00E13C3B">
        <w:rPr>
          <w:rFonts w:ascii="Book Antiqua" w:eastAsia="Book Antiqua" w:hAnsi="Book Antiqua" w:cs="Book Antiqua"/>
          <w:color w:val="000000"/>
        </w:rPr>
        <w:t>;</w:t>
      </w:r>
      <w:r>
        <w:rPr>
          <w:rFonts w:ascii="Book Antiqua" w:eastAsia="Book Antiqua" w:hAnsi="Book Antiqua" w:cs="Book Antiqua"/>
          <w:color w:val="000000"/>
        </w:rPr>
        <w:t xml:space="preserve"> C: Incision line of the pancreatic parenchyma</w:t>
      </w:r>
      <w:r w:rsidR="00E13C3B">
        <w:rPr>
          <w:rFonts w:ascii="Book Antiqua" w:eastAsia="Book Antiqua" w:hAnsi="Book Antiqua" w:cs="Book Antiqua"/>
          <w:color w:val="000000"/>
        </w:rPr>
        <w:t>;</w:t>
      </w:r>
      <w:r>
        <w:rPr>
          <w:rFonts w:ascii="Book Antiqua" w:eastAsia="Book Antiqua" w:hAnsi="Book Antiqua" w:cs="Book Antiqua"/>
          <w:color w:val="000000"/>
        </w:rPr>
        <w:t xml:space="preserve"> D: Infected pancreatic cysts</w:t>
      </w:r>
      <w:r w:rsidR="00E13C3B">
        <w:rPr>
          <w:rFonts w:ascii="Book Antiqua" w:eastAsia="Book Antiqua" w:hAnsi="Book Antiqua" w:cs="Book Antiqua"/>
          <w:color w:val="000000"/>
        </w:rPr>
        <w:t>;</w:t>
      </w:r>
      <w:r>
        <w:rPr>
          <w:rFonts w:ascii="Book Antiqua" w:eastAsia="Book Antiqua" w:hAnsi="Book Antiqua" w:cs="Book Antiqua"/>
          <w:color w:val="000000"/>
        </w:rPr>
        <w:t xml:space="preserve"> E: Anastomosis of pancreatojejunostomy</w:t>
      </w:r>
      <w:r w:rsidR="00E13C3B">
        <w:rPr>
          <w:rFonts w:ascii="Book Antiqua" w:eastAsia="Book Antiqua" w:hAnsi="Book Antiqua" w:cs="Book Antiqua"/>
          <w:color w:val="000000"/>
        </w:rPr>
        <w:t>;</w:t>
      </w:r>
      <w:r>
        <w:rPr>
          <w:rFonts w:ascii="Book Antiqua" w:eastAsia="Book Antiqua" w:hAnsi="Book Antiqua" w:cs="Book Antiqua"/>
          <w:color w:val="000000"/>
        </w:rPr>
        <w:t xml:space="preserve"> F: External pancreatic stent</w:t>
      </w:r>
      <w:r w:rsidR="00D2573E">
        <w:rPr>
          <w:rFonts w:ascii="Book Antiqua" w:eastAsia="Book Antiqua" w:hAnsi="Book Antiqua" w:cs="Book Antiqua"/>
          <w:color w:val="000000"/>
        </w:rPr>
        <w:t>;</w:t>
      </w:r>
      <w:r>
        <w:rPr>
          <w:rFonts w:ascii="Book Antiqua" w:eastAsia="Book Antiqua" w:hAnsi="Book Antiqua" w:cs="Book Antiqua"/>
          <w:color w:val="000000"/>
        </w:rPr>
        <w:t xml:space="preserve"> G: Roux-en-Y anastomosis.</w:t>
      </w:r>
    </w:p>
    <w:p w14:paraId="093ED2AB" w14:textId="4A24AD42" w:rsidR="002D50F2" w:rsidRDefault="002D50F2">
      <w:pPr>
        <w:spacing w:line="360" w:lineRule="auto"/>
        <w:jc w:val="both"/>
        <w:rPr>
          <w:rFonts w:ascii="Book Antiqua" w:eastAsia="Book Antiqua" w:hAnsi="Book Antiqua" w:cs="Book Antiqua"/>
          <w:color w:val="000000"/>
        </w:rPr>
      </w:pPr>
    </w:p>
    <w:p w14:paraId="1096889A" w14:textId="63EB6F3A" w:rsidR="002D50F2" w:rsidRDefault="002D50F2" w:rsidP="002D50F2">
      <w:pPr>
        <w:spacing w:line="360" w:lineRule="auto"/>
        <w:rPr>
          <w:rFonts w:ascii="Book Antiqua" w:hAnsi="Book Antiqua"/>
          <w:b/>
        </w:rPr>
      </w:pPr>
      <w:r>
        <w:br w:type="page"/>
      </w:r>
      <w:r w:rsidRPr="002D50F2">
        <w:rPr>
          <w:rFonts w:ascii="Book Antiqua" w:eastAsia="Times" w:hAnsi="Book Antiqua" w:cs="Times" w:hint="eastAsia"/>
          <w:b/>
          <w:color w:val="101010"/>
        </w:rPr>
        <w:lastRenderedPageBreak/>
        <w:t>T</w:t>
      </w:r>
      <w:r w:rsidRPr="002D50F2">
        <w:rPr>
          <w:rFonts w:ascii="Book Antiqua" w:eastAsia="Times" w:hAnsi="Book Antiqua" w:cs="Times"/>
          <w:b/>
          <w:color w:val="101010"/>
        </w:rPr>
        <w:t xml:space="preserve">able 1 </w:t>
      </w:r>
      <w:r w:rsidRPr="002D50F2">
        <w:rPr>
          <w:rFonts w:ascii="Book Antiqua" w:hAnsi="Book Antiqua"/>
          <w:b/>
        </w:rPr>
        <w:t>Laboratory examinations findings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D37FDE" w14:paraId="3232BA4C" w14:textId="77777777" w:rsidTr="00C545DA">
        <w:trPr>
          <w:trHeight w:val="550"/>
        </w:trPr>
        <w:tc>
          <w:tcPr>
            <w:tcW w:w="2394" w:type="dxa"/>
            <w:tcBorders>
              <w:top w:val="single" w:sz="4" w:space="0" w:color="auto"/>
              <w:bottom w:val="single" w:sz="4" w:space="0" w:color="auto"/>
            </w:tcBorders>
          </w:tcPr>
          <w:p w14:paraId="3ADE1613" w14:textId="46499D46" w:rsidR="002D50F2" w:rsidRDefault="002D50F2" w:rsidP="002D50F2">
            <w:pPr>
              <w:spacing w:line="360" w:lineRule="auto"/>
              <w:rPr>
                <w:rFonts w:ascii="Book Antiqua" w:hAnsi="Book Antiqua"/>
                <w:b/>
              </w:rPr>
            </w:pPr>
            <w:r w:rsidRPr="002D50F2">
              <w:rPr>
                <w:rFonts w:ascii="Book Antiqua" w:hAnsi="Book Antiqua"/>
                <w:b/>
              </w:rPr>
              <w:t>Fa</w:t>
            </w:r>
            <w:r>
              <w:rPr>
                <w:rFonts w:ascii="Book Antiqua" w:hAnsi="Book Antiqua"/>
                <w:b/>
              </w:rPr>
              <w:t>ct</w:t>
            </w:r>
            <w:r w:rsidRPr="002D50F2">
              <w:rPr>
                <w:rFonts w:ascii="Book Antiqua" w:hAnsi="Book Antiqua"/>
                <w:b/>
              </w:rPr>
              <w:t xml:space="preserve">or </w:t>
            </w:r>
          </w:p>
        </w:tc>
        <w:tc>
          <w:tcPr>
            <w:tcW w:w="2394" w:type="dxa"/>
            <w:tcBorders>
              <w:top w:val="single" w:sz="4" w:space="0" w:color="auto"/>
              <w:bottom w:val="single" w:sz="4" w:space="0" w:color="auto"/>
            </w:tcBorders>
          </w:tcPr>
          <w:p w14:paraId="7501A905" w14:textId="0BE8F1FC" w:rsidR="002D50F2" w:rsidRDefault="002D50F2" w:rsidP="002D50F2">
            <w:pPr>
              <w:spacing w:line="360" w:lineRule="auto"/>
              <w:rPr>
                <w:rFonts w:ascii="Book Antiqua" w:hAnsi="Book Antiqua"/>
                <w:b/>
              </w:rPr>
            </w:pPr>
            <w:r w:rsidRPr="002D50F2">
              <w:rPr>
                <w:rFonts w:ascii="Book Antiqua" w:hAnsi="Book Antiqua"/>
                <w:b/>
              </w:rPr>
              <w:t>V</w:t>
            </w:r>
            <w:r>
              <w:rPr>
                <w:rFonts w:ascii="Book Antiqua" w:hAnsi="Book Antiqua"/>
                <w:b/>
              </w:rPr>
              <w:t>alue</w:t>
            </w:r>
          </w:p>
        </w:tc>
        <w:tc>
          <w:tcPr>
            <w:tcW w:w="2394" w:type="dxa"/>
            <w:tcBorders>
              <w:top w:val="single" w:sz="4" w:space="0" w:color="auto"/>
              <w:bottom w:val="single" w:sz="4" w:space="0" w:color="auto"/>
            </w:tcBorders>
          </w:tcPr>
          <w:p w14:paraId="5BBE2804" w14:textId="3C2082E0" w:rsidR="002D50F2" w:rsidRDefault="002D50F2" w:rsidP="002D50F2">
            <w:pPr>
              <w:spacing w:line="360" w:lineRule="auto"/>
              <w:rPr>
                <w:rFonts w:ascii="Book Antiqua" w:hAnsi="Book Antiqua"/>
                <w:b/>
              </w:rPr>
            </w:pPr>
            <w:r w:rsidRPr="002D50F2">
              <w:rPr>
                <w:rFonts w:ascii="Book Antiqua" w:hAnsi="Book Antiqua"/>
                <w:b/>
              </w:rPr>
              <w:t>Reference range</w:t>
            </w:r>
          </w:p>
        </w:tc>
        <w:tc>
          <w:tcPr>
            <w:tcW w:w="2394" w:type="dxa"/>
            <w:tcBorders>
              <w:top w:val="single" w:sz="4" w:space="0" w:color="auto"/>
              <w:bottom w:val="single" w:sz="4" w:space="0" w:color="auto"/>
            </w:tcBorders>
          </w:tcPr>
          <w:p w14:paraId="2911FD64" w14:textId="07BD59A2" w:rsidR="002D50F2" w:rsidRDefault="002D50F2" w:rsidP="002D50F2">
            <w:pPr>
              <w:spacing w:line="360" w:lineRule="auto"/>
              <w:rPr>
                <w:rFonts w:ascii="Book Antiqua" w:hAnsi="Book Antiqua"/>
                <w:b/>
              </w:rPr>
            </w:pPr>
            <w:r w:rsidRPr="002D50F2">
              <w:rPr>
                <w:rFonts w:ascii="Book Antiqua" w:hAnsi="Book Antiqua"/>
                <w:b/>
              </w:rPr>
              <w:t>Unit</w:t>
            </w:r>
          </w:p>
        </w:tc>
      </w:tr>
      <w:tr w:rsidR="00D37FDE" w:rsidRPr="002D50F2" w14:paraId="12FD86E6" w14:textId="77777777" w:rsidTr="00C545DA">
        <w:tc>
          <w:tcPr>
            <w:tcW w:w="2394" w:type="dxa"/>
            <w:tcBorders>
              <w:top w:val="single" w:sz="4" w:space="0" w:color="auto"/>
            </w:tcBorders>
          </w:tcPr>
          <w:p w14:paraId="5F21CEB3" w14:textId="1FD39B46" w:rsidR="002D50F2" w:rsidRPr="002D50F2" w:rsidRDefault="002D50F2" w:rsidP="002D50F2">
            <w:pPr>
              <w:spacing w:line="360" w:lineRule="auto"/>
              <w:rPr>
                <w:rFonts w:ascii="Book Antiqua" w:hAnsi="Book Antiqua"/>
                <w:bCs/>
              </w:rPr>
            </w:pPr>
            <w:r w:rsidRPr="002D50F2">
              <w:rPr>
                <w:rFonts w:ascii="Book Antiqua" w:hAnsi="Book Antiqua"/>
                <w:bCs/>
              </w:rPr>
              <w:t>W</w:t>
            </w:r>
            <w:r>
              <w:rPr>
                <w:rFonts w:ascii="Book Antiqua" w:hAnsi="Book Antiqua"/>
                <w:bCs/>
              </w:rPr>
              <w:t>hite blood cell</w:t>
            </w:r>
          </w:p>
        </w:tc>
        <w:tc>
          <w:tcPr>
            <w:tcW w:w="2394" w:type="dxa"/>
            <w:tcBorders>
              <w:top w:val="single" w:sz="4" w:space="0" w:color="auto"/>
            </w:tcBorders>
          </w:tcPr>
          <w:p w14:paraId="2F0381BE" w14:textId="0E73C8CA" w:rsidR="002D50F2" w:rsidRPr="002D50F2" w:rsidRDefault="002D50F2" w:rsidP="002D50F2">
            <w:pPr>
              <w:spacing w:line="360" w:lineRule="auto"/>
              <w:rPr>
                <w:rFonts w:ascii="Book Antiqua" w:hAnsi="Book Antiqua"/>
                <w:bCs/>
              </w:rPr>
            </w:pPr>
            <w:r w:rsidRPr="002D50F2">
              <w:rPr>
                <w:rFonts w:ascii="Book Antiqua" w:hAnsi="Book Antiqua"/>
                <w:bCs/>
              </w:rPr>
              <w:t>10200</w:t>
            </w:r>
          </w:p>
        </w:tc>
        <w:tc>
          <w:tcPr>
            <w:tcW w:w="2394" w:type="dxa"/>
            <w:tcBorders>
              <w:top w:val="single" w:sz="4" w:space="0" w:color="auto"/>
            </w:tcBorders>
          </w:tcPr>
          <w:p w14:paraId="34953243" w14:textId="071D69E2" w:rsidR="002D50F2" w:rsidRPr="002D50F2" w:rsidRDefault="002D50F2" w:rsidP="002D50F2">
            <w:pPr>
              <w:spacing w:line="360" w:lineRule="auto"/>
              <w:rPr>
                <w:rFonts w:ascii="Book Antiqua" w:hAnsi="Book Antiqua"/>
                <w:bCs/>
              </w:rPr>
            </w:pPr>
            <w:r w:rsidRPr="002D50F2">
              <w:rPr>
                <w:rFonts w:ascii="Book Antiqua" w:hAnsi="Book Antiqua"/>
                <w:bCs/>
              </w:rPr>
              <w:t xml:space="preserve">3500-8400 </w:t>
            </w:r>
          </w:p>
        </w:tc>
        <w:tc>
          <w:tcPr>
            <w:tcW w:w="2394" w:type="dxa"/>
            <w:tcBorders>
              <w:top w:val="single" w:sz="4" w:space="0" w:color="auto"/>
            </w:tcBorders>
          </w:tcPr>
          <w:p w14:paraId="5AB5FED1" w14:textId="68A7C42A" w:rsidR="002D50F2" w:rsidRPr="002D50F2" w:rsidRDefault="002D50F2" w:rsidP="002D50F2">
            <w:pPr>
              <w:spacing w:line="360" w:lineRule="auto"/>
              <w:rPr>
                <w:rFonts w:ascii="Book Antiqua" w:hAnsi="Book Antiqua"/>
                <w:bCs/>
              </w:rPr>
            </w:pPr>
            <w:r w:rsidRPr="002D50F2">
              <w:rPr>
                <w:rFonts w:ascii="Book Antiqua" w:hAnsi="Book Antiqua"/>
                <w:bCs/>
                <w:lang w:eastAsia="zh-CN"/>
              </w:rPr>
              <w:t>/</w:t>
            </w:r>
            <w:proofErr w:type="spellStart"/>
            <w:r w:rsidRPr="002D50F2">
              <w:rPr>
                <w:rFonts w:ascii="Book Antiqua" w:hAnsi="Book Antiqua"/>
                <w:bCs/>
                <w:lang w:eastAsia="zh-CN"/>
              </w:rPr>
              <w:t>μ</w:t>
            </w:r>
            <w:r w:rsidRPr="002D50F2">
              <w:rPr>
                <w:rFonts w:ascii="Book Antiqua" w:hAnsi="Book Antiqua"/>
                <w:bCs/>
              </w:rPr>
              <w:t>L</w:t>
            </w:r>
            <w:proofErr w:type="spellEnd"/>
          </w:p>
        </w:tc>
      </w:tr>
      <w:tr w:rsidR="00D37FDE" w:rsidRPr="002D50F2" w14:paraId="6967EB12" w14:textId="77777777" w:rsidTr="00C545DA">
        <w:tc>
          <w:tcPr>
            <w:tcW w:w="2394" w:type="dxa"/>
          </w:tcPr>
          <w:p w14:paraId="232CD968" w14:textId="30339D13" w:rsidR="002D50F2" w:rsidRPr="002D50F2" w:rsidRDefault="002D50F2" w:rsidP="002D50F2">
            <w:pPr>
              <w:spacing w:line="360" w:lineRule="auto"/>
              <w:rPr>
                <w:rFonts w:ascii="Book Antiqua" w:hAnsi="Book Antiqua"/>
                <w:bCs/>
              </w:rPr>
            </w:pPr>
            <w:r w:rsidRPr="002D50F2">
              <w:rPr>
                <w:rFonts w:ascii="Book Antiqua" w:hAnsi="Book Antiqua"/>
                <w:bCs/>
              </w:rPr>
              <w:t xml:space="preserve">Hemoglobin </w:t>
            </w:r>
          </w:p>
        </w:tc>
        <w:tc>
          <w:tcPr>
            <w:tcW w:w="2394" w:type="dxa"/>
          </w:tcPr>
          <w:p w14:paraId="0A9D38EF" w14:textId="1637E141" w:rsidR="002D50F2" w:rsidRPr="002D50F2" w:rsidRDefault="002D50F2" w:rsidP="002D50F2">
            <w:pPr>
              <w:spacing w:line="360" w:lineRule="auto"/>
              <w:rPr>
                <w:rFonts w:ascii="Book Antiqua" w:hAnsi="Book Antiqua"/>
                <w:bCs/>
              </w:rPr>
            </w:pPr>
            <w:r w:rsidRPr="002D50F2">
              <w:rPr>
                <w:rFonts w:ascii="Book Antiqua" w:hAnsi="Book Antiqua"/>
                <w:bCs/>
              </w:rPr>
              <w:t>11.1</w:t>
            </w:r>
          </w:p>
        </w:tc>
        <w:tc>
          <w:tcPr>
            <w:tcW w:w="2394" w:type="dxa"/>
          </w:tcPr>
          <w:p w14:paraId="4C9DED9C" w14:textId="5B591BB6" w:rsidR="002D50F2" w:rsidRPr="002D50F2" w:rsidRDefault="002D50F2" w:rsidP="002D50F2">
            <w:pPr>
              <w:spacing w:line="360" w:lineRule="auto"/>
              <w:rPr>
                <w:rFonts w:ascii="Book Antiqua" w:hAnsi="Book Antiqua"/>
                <w:bCs/>
              </w:rPr>
            </w:pPr>
            <w:r w:rsidRPr="002D50F2">
              <w:rPr>
                <w:rFonts w:ascii="Book Antiqua" w:hAnsi="Book Antiqua"/>
                <w:bCs/>
              </w:rPr>
              <w:t>11</w:t>
            </w:r>
            <w:r>
              <w:rPr>
                <w:rFonts w:ascii="Book Antiqua" w:hAnsi="Book Antiqua"/>
                <w:bCs/>
              </w:rPr>
              <w:t>.</w:t>
            </w:r>
            <w:r w:rsidRPr="002D50F2">
              <w:rPr>
                <w:rFonts w:ascii="Book Antiqua" w:hAnsi="Book Antiqua"/>
                <w:bCs/>
              </w:rPr>
              <w:t>3</w:t>
            </w:r>
            <w:r>
              <w:rPr>
                <w:rFonts w:ascii="Book Antiqua" w:hAnsi="Book Antiqua"/>
                <w:bCs/>
              </w:rPr>
              <w:t>-</w:t>
            </w:r>
            <w:r w:rsidRPr="002D50F2">
              <w:rPr>
                <w:rFonts w:ascii="Book Antiqua" w:hAnsi="Book Antiqua"/>
                <w:bCs/>
              </w:rPr>
              <w:t>15</w:t>
            </w:r>
            <w:r>
              <w:rPr>
                <w:rFonts w:ascii="Book Antiqua" w:hAnsi="Book Antiqua"/>
                <w:bCs/>
              </w:rPr>
              <w:t>.</w:t>
            </w:r>
            <w:r w:rsidRPr="002D50F2">
              <w:rPr>
                <w:rFonts w:ascii="Book Antiqua" w:hAnsi="Book Antiqua"/>
                <w:bCs/>
              </w:rPr>
              <w:t>2</w:t>
            </w:r>
          </w:p>
        </w:tc>
        <w:tc>
          <w:tcPr>
            <w:tcW w:w="2394" w:type="dxa"/>
          </w:tcPr>
          <w:p w14:paraId="61B149C5" w14:textId="6EB8456A" w:rsidR="002D50F2" w:rsidRPr="002D50F2" w:rsidRDefault="002D50F2" w:rsidP="002D50F2">
            <w:pPr>
              <w:spacing w:line="360" w:lineRule="auto"/>
              <w:rPr>
                <w:rFonts w:ascii="Book Antiqua" w:hAnsi="Book Antiqua"/>
                <w:bCs/>
              </w:rPr>
            </w:pPr>
            <w:r w:rsidRPr="002D50F2">
              <w:rPr>
                <w:rFonts w:ascii="Book Antiqua" w:hAnsi="Book Antiqua"/>
                <w:bCs/>
              </w:rPr>
              <w:t>g/dL</w:t>
            </w:r>
          </w:p>
        </w:tc>
      </w:tr>
      <w:tr w:rsidR="00D37FDE" w:rsidRPr="002D50F2" w14:paraId="10840BF6" w14:textId="77777777" w:rsidTr="00C545DA">
        <w:tc>
          <w:tcPr>
            <w:tcW w:w="2394" w:type="dxa"/>
          </w:tcPr>
          <w:p w14:paraId="52B20FF1" w14:textId="60957CBB" w:rsidR="002D50F2" w:rsidRPr="002D50F2" w:rsidRDefault="002D50F2" w:rsidP="002D50F2">
            <w:pPr>
              <w:spacing w:line="360" w:lineRule="auto"/>
              <w:rPr>
                <w:rFonts w:ascii="Book Antiqua" w:hAnsi="Book Antiqua"/>
                <w:bCs/>
              </w:rPr>
            </w:pPr>
            <w:r w:rsidRPr="002D50F2">
              <w:rPr>
                <w:rFonts w:ascii="Book Antiqua" w:hAnsi="Book Antiqua"/>
                <w:bCs/>
              </w:rPr>
              <w:t>Platelet</w:t>
            </w:r>
            <w:r>
              <w:rPr>
                <w:rFonts w:ascii="Book Antiqua" w:hAnsi="Book Antiqua"/>
                <w:bCs/>
              </w:rPr>
              <w:t xml:space="preserve"> c</w:t>
            </w:r>
            <w:r w:rsidRPr="002D50F2">
              <w:rPr>
                <w:rFonts w:ascii="Book Antiqua" w:hAnsi="Book Antiqua"/>
                <w:bCs/>
              </w:rPr>
              <w:t>ou</w:t>
            </w:r>
            <w:r>
              <w:rPr>
                <w:rFonts w:ascii="Book Antiqua" w:hAnsi="Book Antiqua"/>
                <w:bCs/>
              </w:rPr>
              <w:t>n</w:t>
            </w:r>
            <w:r w:rsidRPr="002D50F2">
              <w:rPr>
                <w:rFonts w:ascii="Book Antiqua" w:hAnsi="Book Antiqua"/>
                <w:bCs/>
              </w:rPr>
              <w:t xml:space="preserve">t  </w:t>
            </w:r>
          </w:p>
        </w:tc>
        <w:tc>
          <w:tcPr>
            <w:tcW w:w="2394" w:type="dxa"/>
          </w:tcPr>
          <w:p w14:paraId="141A7ACD" w14:textId="42B6DDB1" w:rsidR="002D50F2" w:rsidRPr="002D50F2" w:rsidRDefault="002D50F2" w:rsidP="002D50F2">
            <w:pPr>
              <w:spacing w:line="360" w:lineRule="auto"/>
              <w:rPr>
                <w:rFonts w:ascii="Book Antiqua" w:hAnsi="Book Antiqua"/>
                <w:bCs/>
              </w:rPr>
            </w:pPr>
            <w:r w:rsidRPr="002D50F2">
              <w:rPr>
                <w:rFonts w:ascii="Book Antiqua" w:hAnsi="Book Antiqua"/>
                <w:bCs/>
              </w:rPr>
              <w:t>600000</w:t>
            </w:r>
          </w:p>
        </w:tc>
        <w:tc>
          <w:tcPr>
            <w:tcW w:w="2394" w:type="dxa"/>
          </w:tcPr>
          <w:p w14:paraId="56E5D3AD" w14:textId="705F7BF5" w:rsidR="002D50F2" w:rsidRPr="002D50F2" w:rsidRDefault="002D50F2" w:rsidP="002D50F2">
            <w:pPr>
              <w:spacing w:line="360" w:lineRule="auto"/>
              <w:rPr>
                <w:rFonts w:ascii="Book Antiqua" w:hAnsi="Book Antiqua"/>
                <w:bCs/>
              </w:rPr>
            </w:pPr>
            <w:r w:rsidRPr="002D50F2">
              <w:rPr>
                <w:rFonts w:ascii="Book Antiqua" w:hAnsi="Book Antiqua"/>
                <w:bCs/>
              </w:rPr>
              <w:t xml:space="preserve">158000-348000 </w:t>
            </w:r>
          </w:p>
        </w:tc>
        <w:tc>
          <w:tcPr>
            <w:tcW w:w="2394" w:type="dxa"/>
          </w:tcPr>
          <w:p w14:paraId="49F67F72" w14:textId="76ACBD62" w:rsidR="002D50F2" w:rsidRPr="002D50F2" w:rsidRDefault="002D50F2" w:rsidP="002D50F2">
            <w:pPr>
              <w:spacing w:line="360" w:lineRule="auto"/>
              <w:rPr>
                <w:rFonts w:ascii="Book Antiqua" w:hAnsi="Book Antiqua"/>
                <w:bCs/>
              </w:rPr>
            </w:pPr>
            <w:r w:rsidRPr="002D50F2">
              <w:rPr>
                <w:rFonts w:ascii="Book Antiqua" w:hAnsi="Book Antiqua"/>
                <w:bCs/>
                <w:lang w:eastAsia="zh-CN"/>
              </w:rPr>
              <w:t>/</w:t>
            </w:r>
            <w:proofErr w:type="spellStart"/>
            <w:r w:rsidRPr="002D50F2">
              <w:rPr>
                <w:rFonts w:ascii="Book Antiqua" w:hAnsi="Book Antiqua"/>
                <w:bCs/>
                <w:lang w:eastAsia="zh-CN"/>
              </w:rPr>
              <w:t>μ</w:t>
            </w:r>
            <w:r w:rsidRPr="002D50F2">
              <w:rPr>
                <w:rFonts w:ascii="Book Antiqua" w:hAnsi="Book Antiqua"/>
                <w:bCs/>
              </w:rPr>
              <w:t>L</w:t>
            </w:r>
            <w:proofErr w:type="spellEnd"/>
          </w:p>
        </w:tc>
      </w:tr>
      <w:tr w:rsidR="00D37FDE" w:rsidRPr="002D50F2" w14:paraId="4CA8A30A" w14:textId="77777777" w:rsidTr="00C545DA">
        <w:tc>
          <w:tcPr>
            <w:tcW w:w="2394" w:type="dxa"/>
          </w:tcPr>
          <w:p w14:paraId="34CBA426" w14:textId="5A90D1B4" w:rsidR="002D50F2" w:rsidRPr="002D50F2" w:rsidRDefault="002D50F2" w:rsidP="002D50F2">
            <w:pPr>
              <w:spacing w:line="360" w:lineRule="auto"/>
              <w:rPr>
                <w:rFonts w:ascii="Book Antiqua" w:hAnsi="Book Antiqua"/>
                <w:bCs/>
              </w:rPr>
            </w:pPr>
            <w:r w:rsidRPr="002D50F2">
              <w:rPr>
                <w:rFonts w:ascii="Book Antiqua" w:hAnsi="Book Antiqua"/>
                <w:bCs/>
              </w:rPr>
              <w:t>Ne</w:t>
            </w:r>
            <w:r w:rsidR="005E0AFB">
              <w:rPr>
                <w:rFonts w:ascii="Book Antiqua" w:hAnsi="Book Antiqua"/>
                <w:bCs/>
              </w:rPr>
              <w:t>u</w:t>
            </w:r>
            <w:r w:rsidRPr="002D50F2">
              <w:rPr>
                <w:rFonts w:ascii="Book Antiqua" w:hAnsi="Book Antiqua"/>
                <w:bCs/>
              </w:rPr>
              <w:t xml:space="preserve">trophils </w:t>
            </w:r>
            <w:r w:rsidR="005E0AFB" w:rsidRPr="002D50F2">
              <w:rPr>
                <w:rFonts w:ascii="Book Antiqua" w:hAnsi="Book Antiqua"/>
                <w:bCs/>
              </w:rPr>
              <w:t xml:space="preserve"> </w:t>
            </w:r>
          </w:p>
        </w:tc>
        <w:tc>
          <w:tcPr>
            <w:tcW w:w="2394" w:type="dxa"/>
          </w:tcPr>
          <w:p w14:paraId="03652019" w14:textId="5C614356" w:rsidR="002D50F2" w:rsidRPr="002D50F2" w:rsidRDefault="005E0AFB" w:rsidP="002D50F2">
            <w:pPr>
              <w:spacing w:line="360" w:lineRule="auto"/>
              <w:rPr>
                <w:rFonts w:ascii="Book Antiqua" w:hAnsi="Book Antiqua"/>
                <w:bCs/>
              </w:rPr>
            </w:pPr>
            <w:r w:rsidRPr="002D50F2">
              <w:rPr>
                <w:rFonts w:ascii="Book Antiqua" w:hAnsi="Book Antiqua"/>
                <w:bCs/>
              </w:rPr>
              <w:t>81.60%</w:t>
            </w:r>
          </w:p>
        </w:tc>
        <w:tc>
          <w:tcPr>
            <w:tcW w:w="2394" w:type="dxa"/>
          </w:tcPr>
          <w:p w14:paraId="598D0DD6" w14:textId="4F4FD294" w:rsidR="002D50F2" w:rsidRPr="002D50F2" w:rsidRDefault="005E0AFB" w:rsidP="002D50F2">
            <w:pPr>
              <w:spacing w:line="360" w:lineRule="auto"/>
              <w:rPr>
                <w:rFonts w:ascii="Book Antiqua" w:hAnsi="Book Antiqua"/>
                <w:bCs/>
              </w:rPr>
            </w:pPr>
            <w:r w:rsidRPr="002D50F2">
              <w:rPr>
                <w:rFonts w:ascii="Book Antiqua" w:hAnsi="Book Antiqua"/>
                <w:bCs/>
              </w:rPr>
              <w:t>40-70</w:t>
            </w:r>
          </w:p>
        </w:tc>
        <w:tc>
          <w:tcPr>
            <w:tcW w:w="2394" w:type="dxa"/>
          </w:tcPr>
          <w:p w14:paraId="1358B1C6" w14:textId="0A7DA8B8" w:rsidR="002D50F2" w:rsidRPr="002D50F2" w:rsidRDefault="005E0AFB" w:rsidP="002D50F2">
            <w:pPr>
              <w:spacing w:line="360" w:lineRule="auto"/>
              <w:rPr>
                <w:rFonts w:ascii="Book Antiqua" w:hAnsi="Book Antiqua"/>
                <w:bCs/>
              </w:rPr>
            </w:pPr>
            <w:r w:rsidRPr="002D50F2">
              <w:rPr>
                <w:rFonts w:ascii="Book Antiqua" w:hAnsi="Book Antiqua"/>
                <w:bCs/>
              </w:rPr>
              <w:t>%</w:t>
            </w:r>
          </w:p>
        </w:tc>
      </w:tr>
      <w:tr w:rsidR="00D37FDE" w:rsidRPr="002D50F2" w14:paraId="70E14621" w14:textId="77777777" w:rsidTr="00C545DA">
        <w:tc>
          <w:tcPr>
            <w:tcW w:w="2394" w:type="dxa"/>
          </w:tcPr>
          <w:p w14:paraId="7C83939E" w14:textId="10A9A2D1" w:rsidR="002D50F2" w:rsidRPr="002D50F2" w:rsidRDefault="005E0AFB" w:rsidP="005E0AFB">
            <w:pPr>
              <w:spacing w:line="360" w:lineRule="auto"/>
              <w:rPr>
                <w:rFonts w:ascii="Book Antiqua" w:hAnsi="Book Antiqua"/>
                <w:bCs/>
              </w:rPr>
            </w:pPr>
            <w:r w:rsidRPr="002D50F2">
              <w:rPr>
                <w:rFonts w:ascii="Book Antiqua" w:hAnsi="Book Antiqua"/>
                <w:bCs/>
              </w:rPr>
              <w:t xml:space="preserve">Albumin </w:t>
            </w:r>
            <w:r w:rsidR="002D50F2" w:rsidRPr="002D50F2">
              <w:rPr>
                <w:rFonts w:ascii="Book Antiqua" w:hAnsi="Book Antiqua"/>
                <w:bCs/>
              </w:rPr>
              <w:t xml:space="preserve"> </w:t>
            </w:r>
          </w:p>
        </w:tc>
        <w:tc>
          <w:tcPr>
            <w:tcW w:w="2394" w:type="dxa"/>
          </w:tcPr>
          <w:p w14:paraId="5EC2FE32" w14:textId="34D8B452" w:rsidR="002D50F2" w:rsidRPr="002D50F2" w:rsidRDefault="005E0AFB" w:rsidP="002D50F2">
            <w:pPr>
              <w:spacing w:line="360" w:lineRule="auto"/>
              <w:rPr>
                <w:rFonts w:ascii="Book Antiqua" w:hAnsi="Book Antiqua"/>
                <w:bCs/>
              </w:rPr>
            </w:pPr>
            <w:r w:rsidRPr="002D50F2">
              <w:rPr>
                <w:rFonts w:ascii="Book Antiqua" w:hAnsi="Book Antiqua"/>
                <w:bCs/>
              </w:rPr>
              <w:t>26</w:t>
            </w:r>
          </w:p>
        </w:tc>
        <w:tc>
          <w:tcPr>
            <w:tcW w:w="2394" w:type="dxa"/>
          </w:tcPr>
          <w:p w14:paraId="799EB048" w14:textId="7D194619" w:rsidR="002D50F2" w:rsidRPr="002D50F2" w:rsidRDefault="005E0AFB" w:rsidP="005E0AFB">
            <w:pPr>
              <w:spacing w:line="360" w:lineRule="auto"/>
              <w:rPr>
                <w:rFonts w:ascii="Book Antiqua" w:hAnsi="Book Antiqua"/>
                <w:bCs/>
              </w:rPr>
            </w:pPr>
            <w:r w:rsidRPr="002D50F2">
              <w:rPr>
                <w:rFonts w:ascii="Book Antiqua" w:hAnsi="Book Antiqua"/>
                <w:bCs/>
              </w:rPr>
              <w:t>4</w:t>
            </w:r>
            <w:r>
              <w:rPr>
                <w:rFonts w:ascii="Book Antiqua" w:hAnsi="Book Antiqua"/>
                <w:bCs/>
              </w:rPr>
              <w:t>.</w:t>
            </w:r>
            <w:r w:rsidRPr="002D50F2">
              <w:rPr>
                <w:rFonts w:ascii="Book Antiqua" w:hAnsi="Book Antiqua"/>
                <w:bCs/>
              </w:rPr>
              <w:t>0</w:t>
            </w:r>
            <w:r>
              <w:rPr>
                <w:rFonts w:ascii="Book Antiqua" w:hAnsi="Book Antiqua"/>
                <w:bCs/>
              </w:rPr>
              <w:t>-</w:t>
            </w:r>
            <w:r w:rsidRPr="002D50F2">
              <w:rPr>
                <w:rFonts w:ascii="Book Antiqua" w:hAnsi="Book Antiqua"/>
                <w:bCs/>
              </w:rPr>
              <w:t>5</w:t>
            </w:r>
            <w:r>
              <w:rPr>
                <w:rFonts w:ascii="Book Antiqua" w:hAnsi="Book Antiqua"/>
                <w:bCs/>
              </w:rPr>
              <w:t>.</w:t>
            </w:r>
            <w:r w:rsidRPr="002D50F2">
              <w:rPr>
                <w:rFonts w:ascii="Book Antiqua" w:hAnsi="Book Antiqua"/>
                <w:bCs/>
              </w:rPr>
              <w:t>0</w:t>
            </w:r>
          </w:p>
        </w:tc>
        <w:tc>
          <w:tcPr>
            <w:tcW w:w="2394" w:type="dxa"/>
          </w:tcPr>
          <w:p w14:paraId="57DDBE7A" w14:textId="48A34840" w:rsidR="002D50F2" w:rsidRPr="002D50F2" w:rsidRDefault="005E0AFB" w:rsidP="002D50F2">
            <w:pPr>
              <w:spacing w:line="360" w:lineRule="auto"/>
              <w:rPr>
                <w:rFonts w:ascii="Book Antiqua" w:hAnsi="Book Antiqua"/>
                <w:bCs/>
              </w:rPr>
            </w:pPr>
            <w:r w:rsidRPr="002D50F2">
              <w:rPr>
                <w:rFonts w:ascii="Book Antiqua" w:hAnsi="Book Antiqua"/>
                <w:bCs/>
              </w:rPr>
              <w:t>g/dL</w:t>
            </w:r>
          </w:p>
        </w:tc>
      </w:tr>
      <w:tr w:rsidR="00D37FDE" w:rsidRPr="002D50F2" w14:paraId="128B69F2" w14:textId="77777777" w:rsidTr="00C545DA">
        <w:tc>
          <w:tcPr>
            <w:tcW w:w="2394" w:type="dxa"/>
          </w:tcPr>
          <w:p w14:paraId="0D4C4AD7" w14:textId="4FCF83E2" w:rsidR="002D50F2" w:rsidRPr="002D50F2" w:rsidRDefault="00D37FDE" w:rsidP="005E0AFB">
            <w:pPr>
              <w:spacing w:line="360" w:lineRule="auto"/>
              <w:rPr>
                <w:rFonts w:ascii="Book Antiqua" w:hAnsi="Book Antiqua"/>
                <w:bCs/>
              </w:rPr>
            </w:pPr>
            <w:r w:rsidRPr="002D50F2">
              <w:rPr>
                <w:rFonts w:ascii="Book Antiqua" w:hAnsi="Book Antiqua"/>
                <w:bCs/>
              </w:rPr>
              <w:t>Aspart</w:t>
            </w:r>
            <w:r>
              <w:rPr>
                <w:rFonts w:ascii="Book Antiqua" w:hAnsi="Book Antiqua"/>
                <w:bCs/>
                <w:lang w:eastAsia="zh-CN"/>
              </w:rPr>
              <w:t>a</w:t>
            </w:r>
            <w:r w:rsidRPr="002D50F2">
              <w:rPr>
                <w:rFonts w:ascii="Book Antiqua" w:hAnsi="Book Antiqua"/>
                <w:bCs/>
              </w:rPr>
              <w:t xml:space="preserve">te </w:t>
            </w:r>
            <w:r>
              <w:rPr>
                <w:rFonts w:ascii="Book Antiqua" w:hAnsi="Book Antiqua" w:hint="eastAsia"/>
                <w:bCs/>
                <w:lang w:eastAsia="zh-CN"/>
              </w:rPr>
              <w:t>a</w:t>
            </w:r>
            <w:r w:rsidR="002D50F2" w:rsidRPr="002D50F2">
              <w:rPr>
                <w:rFonts w:ascii="Book Antiqua" w:hAnsi="Book Antiqua"/>
                <w:bCs/>
              </w:rPr>
              <w:t>minotr</w:t>
            </w:r>
            <w:r>
              <w:rPr>
                <w:rFonts w:ascii="Book Antiqua" w:hAnsi="Book Antiqua"/>
                <w:bCs/>
              </w:rPr>
              <w:t>a</w:t>
            </w:r>
            <w:r w:rsidR="002D50F2" w:rsidRPr="002D50F2">
              <w:rPr>
                <w:rFonts w:ascii="Book Antiqua" w:hAnsi="Book Antiqua"/>
                <w:bCs/>
              </w:rPr>
              <w:t>nsferase</w:t>
            </w:r>
          </w:p>
        </w:tc>
        <w:tc>
          <w:tcPr>
            <w:tcW w:w="2394" w:type="dxa"/>
          </w:tcPr>
          <w:p w14:paraId="42DFCE7B" w14:textId="04190307" w:rsidR="002D50F2" w:rsidRPr="002D50F2" w:rsidRDefault="005E0AFB" w:rsidP="002D50F2">
            <w:pPr>
              <w:spacing w:line="360" w:lineRule="auto"/>
              <w:rPr>
                <w:rFonts w:ascii="Book Antiqua" w:hAnsi="Book Antiqua"/>
                <w:bCs/>
              </w:rPr>
            </w:pPr>
            <w:r w:rsidRPr="002D50F2">
              <w:rPr>
                <w:rFonts w:ascii="Book Antiqua" w:hAnsi="Book Antiqua"/>
                <w:bCs/>
              </w:rPr>
              <w:t>36</w:t>
            </w:r>
          </w:p>
        </w:tc>
        <w:tc>
          <w:tcPr>
            <w:tcW w:w="2394" w:type="dxa"/>
          </w:tcPr>
          <w:p w14:paraId="1F011D40" w14:textId="01B89B1F" w:rsidR="002D50F2" w:rsidRPr="002D50F2" w:rsidRDefault="00D37FDE" w:rsidP="002D50F2">
            <w:pPr>
              <w:spacing w:line="360" w:lineRule="auto"/>
              <w:rPr>
                <w:rFonts w:ascii="Book Antiqua" w:hAnsi="Book Antiqua"/>
                <w:bCs/>
              </w:rPr>
            </w:pPr>
            <w:r>
              <w:rPr>
                <w:rFonts w:ascii="Book Antiqua" w:hAnsi="Book Antiqua"/>
                <w:bCs/>
              </w:rPr>
              <w:t>1</w:t>
            </w:r>
            <w:r w:rsidR="005E0AFB" w:rsidRPr="002D50F2">
              <w:rPr>
                <w:rFonts w:ascii="Book Antiqua" w:hAnsi="Book Antiqua"/>
                <w:bCs/>
              </w:rPr>
              <w:t xml:space="preserve">3-33 </w:t>
            </w:r>
          </w:p>
        </w:tc>
        <w:tc>
          <w:tcPr>
            <w:tcW w:w="2394" w:type="dxa"/>
          </w:tcPr>
          <w:p w14:paraId="08CBEE8E" w14:textId="26A1F1F7" w:rsidR="002D50F2" w:rsidRPr="002D50F2" w:rsidRDefault="005E0AFB" w:rsidP="002D50F2">
            <w:pPr>
              <w:spacing w:line="360" w:lineRule="auto"/>
              <w:rPr>
                <w:rFonts w:ascii="Book Antiqua" w:hAnsi="Book Antiqua"/>
                <w:bCs/>
              </w:rPr>
            </w:pPr>
            <w:r w:rsidRPr="002D50F2">
              <w:rPr>
                <w:rFonts w:ascii="Book Antiqua" w:hAnsi="Book Antiqua"/>
                <w:bCs/>
              </w:rPr>
              <w:t>U/L</w:t>
            </w:r>
          </w:p>
        </w:tc>
      </w:tr>
      <w:tr w:rsidR="00D37FDE" w:rsidRPr="002D50F2" w14:paraId="7A688CB4" w14:textId="77777777" w:rsidTr="00C545DA">
        <w:tc>
          <w:tcPr>
            <w:tcW w:w="2394" w:type="dxa"/>
          </w:tcPr>
          <w:p w14:paraId="096C30C6" w14:textId="7676BDE4" w:rsidR="002D50F2" w:rsidRPr="002D50F2" w:rsidRDefault="00D37FDE" w:rsidP="002D50F2">
            <w:pPr>
              <w:spacing w:line="360" w:lineRule="auto"/>
              <w:rPr>
                <w:rFonts w:ascii="Book Antiqua" w:hAnsi="Book Antiqua"/>
                <w:bCs/>
              </w:rPr>
            </w:pPr>
            <w:r>
              <w:rPr>
                <w:rFonts w:ascii="Book Antiqua" w:hAnsi="Book Antiqua"/>
                <w:bCs/>
              </w:rPr>
              <w:t>A</w:t>
            </w:r>
            <w:r w:rsidRPr="002D50F2">
              <w:rPr>
                <w:rFonts w:ascii="Book Antiqua" w:hAnsi="Book Antiqua"/>
                <w:bCs/>
              </w:rPr>
              <w:t xml:space="preserve">lanine </w:t>
            </w:r>
            <w:r w:rsidR="002D50F2" w:rsidRPr="002D50F2">
              <w:rPr>
                <w:rFonts w:ascii="Book Antiqua" w:hAnsi="Book Antiqua"/>
                <w:bCs/>
              </w:rPr>
              <w:t>aminotransferase</w:t>
            </w:r>
          </w:p>
        </w:tc>
        <w:tc>
          <w:tcPr>
            <w:tcW w:w="2394" w:type="dxa"/>
          </w:tcPr>
          <w:p w14:paraId="1697D6D4" w14:textId="7189EF98" w:rsidR="002D50F2" w:rsidRPr="002D50F2" w:rsidRDefault="00D37FDE" w:rsidP="002D50F2">
            <w:pPr>
              <w:spacing w:line="360" w:lineRule="auto"/>
              <w:rPr>
                <w:rFonts w:ascii="Book Antiqua" w:hAnsi="Book Antiqua"/>
                <w:bCs/>
              </w:rPr>
            </w:pPr>
            <w:r w:rsidRPr="002D50F2">
              <w:rPr>
                <w:rFonts w:ascii="Book Antiqua" w:hAnsi="Book Antiqua"/>
                <w:bCs/>
              </w:rPr>
              <w:t>29</w:t>
            </w:r>
          </w:p>
        </w:tc>
        <w:tc>
          <w:tcPr>
            <w:tcW w:w="2394" w:type="dxa"/>
          </w:tcPr>
          <w:p w14:paraId="5A192DA6" w14:textId="0D2F9743" w:rsidR="002D50F2" w:rsidRPr="002D50F2" w:rsidRDefault="00D37FDE" w:rsidP="002D50F2">
            <w:pPr>
              <w:spacing w:line="360" w:lineRule="auto"/>
              <w:rPr>
                <w:rFonts w:ascii="Book Antiqua" w:hAnsi="Book Antiqua"/>
                <w:bCs/>
              </w:rPr>
            </w:pPr>
            <w:r w:rsidRPr="002D50F2">
              <w:rPr>
                <w:rFonts w:ascii="Book Antiqua" w:hAnsi="Book Antiqua"/>
                <w:bCs/>
              </w:rPr>
              <w:t>6</w:t>
            </w:r>
            <w:r>
              <w:rPr>
                <w:rFonts w:ascii="Book Antiqua" w:hAnsi="Book Antiqua"/>
                <w:bCs/>
              </w:rPr>
              <w:t>-</w:t>
            </w:r>
            <w:r w:rsidRPr="002D50F2">
              <w:rPr>
                <w:rFonts w:ascii="Book Antiqua" w:hAnsi="Book Antiqua"/>
                <w:bCs/>
              </w:rPr>
              <w:t xml:space="preserve">30 </w:t>
            </w:r>
          </w:p>
        </w:tc>
        <w:tc>
          <w:tcPr>
            <w:tcW w:w="2394" w:type="dxa"/>
          </w:tcPr>
          <w:p w14:paraId="12F920B5" w14:textId="3658F158" w:rsidR="002D50F2" w:rsidRPr="002D50F2" w:rsidRDefault="00D37FDE" w:rsidP="002D50F2">
            <w:pPr>
              <w:spacing w:line="360" w:lineRule="auto"/>
              <w:rPr>
                <w:rFonts w:ascii="Book Antiqua" w:hAnsi="Book Antiqua"/>
                <w:bCs/>
              </w:rPr>
            </w:pPr>
            <w:r w:rsidRPr="002D50F2">
              <w:rPr>
                <w:rFonts w:ascii="Book Antiqua" w:hAnsi="Book Antiqua"/>
                <w:bCs/>
              </w:rPr>
              <w:t>U/L</w:t>
            </w:r>
          </w:p>
        </w:tc>
      </w:tr>
      <w:tr w:rsidR="00D37FDE" w:rsidRPr="002D50F2" w14:paraId="6031734B" w14:textId="77777777" w:rsidTr="00C545DA">
        <w:tc>
          <w:tcPr>
            <w:tcW w:w="2394" w:type="dxa"/>
          </w:tcPr>
          <w:p w14:paraId="17EAC423" w14:textId="7EC26999" w:rsidR="002D50F2" w:rsidRPr="002D50F2" w:rsidRDefault="00D37FDE" w:rsidP="00D37FDE">
            <w:pPr>
              <w:spacing w:line="360" w:lineRule="auto"/>
              <w:rPr>
                <w:rFonts w:ascii="Book Antiqua" w:hAnsi="Book Antiqua"/>
                <w:bCs/>
              </w:rPr>
            </w:pPr>
            <w:r w:rsidRPr="002D50F2">
              <w:rPr>
                <w:rFonts w:ascii="Book Antiqua" w:hAnsi="Book Antiqua"/>
                <w:bCs/>
              </w:rPr>
              <w:t xml:space="preserve">Alkaline </w:t>
            </w:r>
            <w:r w:rsidR="002D50F2" w:rsidRPr="002D50F2">
              <w:rPr>
                <w:rFonts w:ascii="Book Antiqua" w:hAnsi="Book Antiqua"/>
                <w:bCs/>
              </w:rPr>
              <w:t xml:space="preserve">phosphatase </w:t>
            </w:r>
          </w:p>
        </w:tc>
        <w:tc>
          <w:tcPr>
            <w:tcW w:w="2394" w:type="dxa"/>
          </w:tcPr>
          <w:p w14:paraId="2473382D" w14:textId="4062C1AC" w:rsidR="002D50F2" w:rsidRPr="002D50F2" w:rsidRDefault="00D37FDE" w:rsidP="002D50F2">
            <w:pPr>
              <w:spacing w:line="360" w:lineRule="auto"/>
              <w:rPr>
                <w:rFonts w:ascii="Book Antiqua" w:hAnsi="Book Antiqua"/>
                <w:bCs/>
              </w:rPr>
            </w:pPr>
            <w:r w:rsidRPr="002D50F2">
              <w:rPr>
                <w:rFonts w:ascii="Book Antiqua" w:hAnsi="Book Antiqua"/>
                <w:bCs/>
              </w:rPr>
              <w:t>363</w:t>
            </w:r>
          </w:p>
        </w:tc>
        <w:tc>
          <w:tcPr>
            <w:tcW w:w="2394" w:type="dxa"/>
          </w:tcPr>
          <w:p w14:paraId="733ED86E" w14:textId="614BD235" w:rsidR="002D50F2" w:rsidRPr="002D50F2" w:rsidRDefault="00D37FDE" w:rsidP="002D50F2">
            <w:pPr>
              <w:spacing w:line="360" w:lineRule="auto"/>
              <w:rPr>
                <w:rFonts w:ascii="Book Antiqua" w:hAnsi="Book Antiqua"/>
                <w:bCs/>
              </w:rPr>
            </w:pPr>
            <w:r w:rsidRPr="002D50F2">
              <w:rPr>
                <w:rFonts w:ascii="Book Antiqua" w:hAnsi="Book Antiqua"/>
                <w:bCs/>
              </w:rPr>
              <w:t xml:space="preserve">115-359 </w:t>
            </w:r>
          </w:p>
        </w:tc>
        <w:tc>
          <w:tcPr>
            <w:tcW w:w="2394" w:type="dxa"/>
          </w:tcPr>
          <w:p w14:paraId="4D01FC1B" w14:textId="34CC27AD" w:rsidR="002D50F2" w:rsidRPr="002D50F2" w:rsidRDefault="00D37FDE" w:rsidP="002D50F2">
            <w:pPr>
              <w:spacing w:line="360" w:lineRule="auto"/>
              <w:rPr>
                <w:rFonts w:ascii="Book Antiqua" w:hAnsi="Book Antiqua"/>
                <w:bCs/>
              </w:rPr>
            </w:pPr>
            <w:r w:rsidRPr="002D50F2">
              <w:rPr>
                <w:rFonts w:ascii="Book Antiqua" w:hAnsi="Book Antiqua"/>
                <w:bCs/>
              </w:rPr>
              <w:t>U/L</w:t>
            </w:r>
          </w:p>
        </w:tc>
      </w:tr>
      <w:tr w:rsidR="00D37FDE" w:rsidRPr="002D50F2" w14:paraId="5835D3A0" w14:textId="77777777" w:rsidTr="00C545DA">
        <w:tc>
          <w:tcPr>
            <w:tcW w:w="2394" w:type="dxa"/>
          </w:tcPr>
          <w:p w14:paraId="6420FC21" w14:textId="4DD880A6" w:rsidR="002D50F2" w:rsidRPr="002D50F2" w:rsidRDefault="00D37FDE" w:rsidP="002D50F2">
            <w:pPr>
              <w:spacing w:line="360" w:lineRule="auto"/>
              <w:rPr>
                <w:rFonts w:ascii="Book Antiqua" w:hAnsi="Book Antiqua"/>
                <w:bCs/>
              </w:rPr>
            </w:pPr>
            <w:r w:rsidRPr="002D50F2">
              <w:rPr>
                <w:rFonts w:ascii="Book Antiqua" w:hAnsi="Book Antiqua"/>
                <w:bCs/>
              </w:rPr>
              <w:t>G</w:t>
            </w:r>
            <w:r w:rsidR="002D50F2" w:rsidRPr="002D50F2">
              <w:rPr>
                <w:rFonts w:ascii="Book Antiqua" w:hAnsi="Book Antiqua"/>
                <w:bCs/>
              </w:rPr>
              <w:t>amma</w:t>
            </w:r>
            <w:r>
              <w:rPr>
                <w:rFonts w:ascii="Book Antiqua" w:hAnsi="Book Antiqua"/>
                <w:bCs/>
              </w:rPr>
              <w:t>-glutamyl transpeptidase</w:t>
            </w:r>
            <w:r w:rsidR="002D50F2" w:rsidRPr="002D50F2">
              <w:rPr>
                <w:rFonts w:ascii="Book Antiqua" w:hAnsi="Book Antiqua"/>
                <w:bCs/>
              </w:rPr>
              <w:t xml:space="preserve"> </w:t>
            </w:r>
          </w:p>
        </w:tc>
        <w:tc>
          <w:tcPr>
            <w:tcW w:w="2394" w:type="dxa"/>
          </w:tcPr>
          <w:p w14:paraId="60756FCD" w14:textId="645BF334" w:rsidR="002D50F2" w:rsidRPr="002D50F2" w:rsidRDefault="00D37FDE" w:rsidP="002D50F2">
            <w:pPr>
              <w:spacing w:line="360" w:lineRule="auto"/>
              <w:rPr>
                <w:rFonts w:ascii="Book Antiqua" w:hAnsi="Book Antiqua"/>
                <w:bCs/>
              </w:rPr>
            </w:pPr>
            <w:r w:rsidRPr="002D50F2">
              <w:rPr>
                <w:rFonts w:ascii="Book Antiqua" w:hAnsi="Book Antiqua"/>
                <w:bCs/>
              </w:rPr>
              <w:t>58</w:t>
            </w:r>
          </w:p>
        </w:tc>
        <w:tc>
          <w:tcPr>
            <w:tcW w:w="2394" w:type="dxa"/>
          </w:tcPr>
          <w:p w14:paraId="144F084E" w14:textId="5B760576" w:rsidR="002D50F2" w:rsidRPr="002D50F2" w:rsidRDefault="00D37FDE" w:rsidP="002D50F2">
            <w:pPr>
              <w:spacing w:line="360" w:lineRule="auto"/>
              <w:rPr>
                <w:rFonts w:ascii="Book Antiqua" w:hAnsi="Book Antiqua"/>
                <w:bCs/>
              </w:rPr>
            </w:pPr>
            <w:r w:rsidRPr="002D50F2">
              <w:rPr>
                <w:rFonts w:ascii="Book Antiqua" w:hAnsi="Book Antiqua"/>
                <w:bCs/>
              </w:rPr>
              <w:t>10</w:t>
            </w:r>
            <w:r>
              <w:rPr>
                <w:rFonts w:ascii="Book Antiqua" w:hAnsi="Book Antiqua"/>
                <w:bCs/>
              </w:rPr>
              <w:t>-</w:t>
            </w:r>
            <w:r w:rsidRPr="002D50F2">
              <w:rPr>
                <w:rFonts w:ascii="Book Antiqua" w:hAnsi="Book Antiqua"/>
                <w:bCs/>
              </w:rPr>
              <w:t xml:space="preserve">47 </w:t>
            </w:r>
          </w:p>
        </w:tc>
        <w:tc>
          <w:tcPr>
            <w:tcW w:w="2394" w:type="dxa"/>
          </w:tcPr>
          <w:p w14:paraId="36FE6357" w14:textId="1AC7BB32" w:rsidR="002D50F2" w:rsidRPr="002D50F2" w:rsidRDefault="00D37FDE" w:rsidP="002D50F2">
            <w:pPr>
              <w:spacing w:line="360" w:lineRule="auto"/>
              <w:rPr>
                <w:rFonts w:ascii="Book Antiqua" w:hAnsi="Book Antiqua"/>
                <w:bCs/>
              </w:rPr>
            </w:pPr>
            <w:r w:rsidRPr="002D50F2">
              <w:rPr>
                <w:rFonts w:ascii="Book Antiqua" w:hAnsi="Book Antiqua"/>
                <w:bCs/>
              </w:rPr>
              <w:t>U/L</w:t>
            </w:r>
          </w:p>
        </w:tc>
      </w:tr>
      <w:tr w:rsidR="00D37FDE" w:rsidRPr="002D50F2" w14:paraId="42C5200F" w14:textId="77777777" w:rsidTr="00C545DA">
        <w:tc>
          <w:tcPr>
            <w:tcW w:w="2394" w:type="dxa"/>
          </w:tcPr>
          <w:p w14:paraId="240484DB" w14:textId="04ACEAE4" w:rsidR="002D50F2" w:rsidRPr="002D50F2" w:rsidRDefault="00D37FDE" w:rsidP="002D50F2">
            <w:pPr>
              <w:spacing w:line="360" w:lineRule="auto"/>
              <w:rPr>
                <w:rFonts w:ascii="Book Antiqua" w:hAnsi="Book Antiqua"/>
                <w:bCs/>
              </w:rPr>
            </w:pPr>
            <w:r w:rsidRPr="002D50F2">
              <w:rPr>
                <w:rFonts w:ascii="Book Antiqua" w:hAnsi="Book Antiqua"/>
                <w:bCs/>
              </w:rPr>
              <w:t xml:space="preserve">Amylase </w:t>
            </w:r>
          </w:p>
        </w:tc>
        <w:tc>
          <w:tcPr>
            <w:tcW w:w="2394" w:type="dxa"/>
          </w:tcPr>
          <w:p w14:paraId="5C699654" w14:textId="245E4DA5" w:rsidR="002D50F2" w:rsidRPr="002D50F2" w:rsidRDefault="00D37FDE" w:rsidP="002D50F2">
            <w:pPr>
              <w:spacing w:line="360" w:lineRule="auto"/>
              <w:rPr>
                <w:rFonts w:ascii="Book Antiqua" w:hAnsi="Book Antiqua"/>
                <w:bCs/>
              </w:rPr>
            </w:pPr>
            <w:r w:rsidRPr="002D50F2">
              <w:rPr>
                <w:rFonts w:ascii="Book Antiqua" w:hAnsi="Book Antiqua"/>
                <w:bCs/>
              </w:rPr>
              <w:t>30</w:t>
            </w:r>
          </w:p>
        </w:tc>
        <w:tc>
          <w:tcPr>
            <w:tcW w:w="2394" w:type="dxa"/>
          </w:tcPr>
          <w:p w14:paraId="59B90D60" w14:textId="190477D6" w:rsidR="002D50F2" w:rsidRPr="002D50F2" w:rsidRDefault="00D37FDE" w:rsidP="002D50F2">
            <w:pPr>
              <w:spacing w:line="360" w:lineRule="auto"/>
              <w:rPr>
                <w:rFonts w:ascii="Book Antiqua" w:hAnsi="Book Antiqua"/>
                <w:bCs/>
              </w:rPr>
            </w:pPr>
            <w:r w:rsidRPr="002D50F2">
              <w:rPr>
                <w:rFonts w:ascii="Book Antiqua" w:hAnsi="Book Antiqua"/>
                <w:bCs/>
              </w:rPr>
              <w:t>44</w:t>
            </w:r>
            <w:r>
              <w:rPr>
                <w:rFonts w:ascii="Book Antiqua" w:hAnsi="Book Antiqua"/>
                <w:bCs/>
              </w:rPr>
              <w:t>-</w:t>
            </w:r>
            <w:r w:rsidRPr="002D50F2">
              <w:rPr>
                <w:rFonts w:ascii="Book Antiqua" w:hAnsi="Book Antiqua"/>
                <w:bCs/>
              </w:rPr>
              <w:t xml:space="preserve">132 </w:t>
            </w:r>
          </w:p>
        </w:tc>
        <w:tc>
          <w:tcPr>
            <w:tcW w:w="2394" w:type="dxa"/>
          </w:tcPr>
          <w:p w14:paraId="2B42F531" w14:textId="1DEFF130" w:rsidR="002D50F2" w:rsidRPr="002D50F2" w:rsidRDefault="00D37FDE" w:rsidP="002D50F2">
            <w:pPr>
              <w:spacing w:line="360" w:lineRule="auto"/>
              <w:rPr>
                <w:rFonts w:ascii="Book Antiqua" w:hAnsi="Book Antiqua"/>
                <w:bCs/>
              </w:rPr>
            </w:pPr>
            <w:r w:rsidRPr="002D50F2">
              <w:rPr>
                <w:rFonts w:ascii="Book Antiqua" w:hAnsi="Book Antiqua"/>
                <w:bCs/>
              </w:rPr>
              <w:t>U/L</w:t>
            </w:r>
          </w:p>
        </w:tc>
      </w:tr>
      <w:tr w:rsidR="00D37FDE" w:rsidRPr="002D50F2" w14:paraId="6B8381A6" w14:textId="77777777" w:rsidTr="00C545DA">
        <w:tc>
          <w:tcPr>
            <w:tcW w:w="2394" w:type="dxa"/>
          </w:tcPr>
          <w:p w14:paraId="1F6BAF53" w14:textId="7570AA50" w:rsidR="002D50F2" w:rsidRPr="002D50F2" w:rsidRDefault="00D37FDE" w:rsidP="002D50F2">
            <w:pPr>
              <w:spacing w:line="360" w:lineRule="auto"/>
              <w:rPr>
                <w:rFonts w:ascii="Book Antiqua" w:hAnsi="Book Antiqua"/>
                <w:bCs/>
              </w:rPr>
            </w:pPr>
            <w:r w:rsidRPr="002D50F2">
              <w:rPr>
                <w:rFonts w:ascii="Book Antiqua" w:hAnsi="Book Antiqua"/>
                <w:bCs/>
              </w:rPr>
              <w:t>Lipase</w:t>
            </w:r>
          </w:p>
        </w:tc>
        <w:tc>
          <w:tcPr>
            <w:tcW w:w="2394" w:type="dxa"/>
          </w:tcPr>
          <w:p w14:paraId="0131CEC2" w14:textId="595F994C" w:rsidR="002D50F2" w:rsidRPr="002D50F2" w:rsidRDefault="00D37FDE" w:rsidP="002D50F2">
            <w:pPr>
              <w:spacing w:line="360" w:lineRule="auto"/>
              <w:rPr>
                <w:rFonts w:ascii="Book Antiqua" w:hAnsi="Book Antiqua"/>
                <w:bCs/>
              </w:rPr>
            </w:pPr>
            <w:r w:rsidRPr="002D50F2">
              <w:rPr>
                <w:rFonts w:ascii="Book Antiqua" w:hAnsi="Book Antiqua"/>
                <w:bCs/>
              </w:rPr>
              <w:t>14</w:t>
            </w:r>
          </w:p>
        </w:tc>
        <w:tc>
          <w:tcPr>
            <w:tcW w:w="2394" w:type="dxa"/>
          </w:tcPr>
          <w:p w14:paraId="6ED5A684" w14:textId="5A4BEF25" w:rsidR="002D50F2" w:rsidRPr="002D50F2" w:rsidRDefault="00D37FDE" w:rsidP="002D50F2">
            <w:pPr>
              <w:spacing w:line="360" w:lineRule="auto"/>
              <w:rPr>
                <w:rFonts w:ascii="Book Antiqua" w:hAnsi="Book Antiqua"/>
                <w:bCs/>
              </w:rPr>
            </w:pPr>
            <w:r w:rsidRPr="002D50F2">
              <w:rPr>
                <w:rFonts w:ascii="Book Antiqua" w:hAnsi="Book Antiqua"/>
                <w:bCs/>
              </w:rPr>
              <w:t xml:space="preserve">13-55 </w:t>
            </w:r>
          </w:p>
        </w:tc>
        <w:tc>
          <w:tcPr>
            <w:tcW w:w="2394" w:type="dxa"/>
          </w:tcPr>
          <w:p w14:paraId="1561FF15" w14:textId="2E225055" w:rsidR="002D50F2" w:rsidRPr="002D50F2" w:rsidRDefault="00D37FDE" w:rsidP="002D50F2">
            <w:pPr>
              <w:spacing w:line="360" w:lineRule="auto"/>
              <w:rPr>
                <w:rFonts w:ascii="Book Antiqua" w:hAnsi="Book Antiqua"/>
                <w:bCs/>
              </w:rPr>
            </w:pPr>
            <w:r w:rsidRPr="002D50F2">
              <w:rPr>
                <w:rFonts w:ascii="Book Antiqua" w:hAnsi="Book Antiqua"/>
                <w:bCs/>
              </w:rPr>
              <w:t>U/L</w:t>
            </w:r>
          </w:p>
        </w:tc>
      </w:tr>
      <w:tr w:rsidR="00D37FDE" w:rsidRPr="002D50F2" w14:paraId="18230515" w14:textId="77777777" w:rsidTr="00C545DA">
        <w:tc>
          <w:tcPr>
            <w:tcW w:w="2394" w:type="dxa"/>
          </w:tcPr>
          <w:p w14:paraId="2F119FE9" w14:textId="78C9B2E8" w:rsidR="002D50F2" w:rsidRPr="002D50F2" w:rsidRDefault="002D50F2" w:rsidP="00D37FDE">
            <w:pPr>
              <w:spacing w:line="360" w:lineRule="auto"/>
              <w:rPr>
                <w:rFonts w:ascii="Book Antiqua" w:hAnsi="Book Antiqua"/>
                <w:bCs/>
              </w:rPr>
            </w:pPr>
            <w:r w:rsidRPr="002D50F2">
              <w:rPr>
                <w:rFonts w:ascii="Book Antiqua" w:hAnsi="Book Antiqua"/>
                <w:bCs/>
              </w:rPr>
              <w:t>C-rea</w:t>
            </w:r>
            <w:r w:rsidR="00F82E68">
              <w:rPr>
                <w:rFonts w:ascii="Book Antiqua" w:hAnsi="Book Antiqua"/>
                <w:bCs/>
              </w:rPr>
              <w:t>ct</w:t>
            </w:r>
            <w:r w:rsidRPr="002D50F2">
              <w:rPr>
                <w:rFonts w:ascii="Book Antiqua" w:hAnsi="Book Antiqua"/>
                <w:bCs/>
              </w:rPr>
              <w:t>ive</w:t>
            </w:r>
            <w:r w:rsidR="00F82E68">
              <w:rPr>
                <w:rFonts w:ascii="Book Antiqua" w:hAnsi="Book Antiqua"/>
                <w:bCs/>
              </w:rPr>
              <w:t xml:space="preserve"> </w:t>
            </w:r>
            <w:r w:rsidRPr="002D50F2">
              <w:rPr>
                <w:rFonts w:ascii="Book Antiqua" w:hAnsi="Book Antiqua"/>
                <w:bCs/>
              </w:rPr>
              <w:t xml:space="preserve">protein </w:t>
            </w:r>
          </w:p>
        </w:tc>
        <w:tc>
          <w:tcPr>
            <w:tcW w:w="2394" w:type="dxa"/>
          </w:tcPr>
          <w:p w14:paraId="523088FB" w14:textId="07E13CB5" w:rsidR="002D50F2" w:rsidRPr="002D50F2" w:rsidRDefault="00D37FDE" w:rsidP="002D50F2">
            <w:pPr>
              <w:spacing w:line="360" w:lineRule="auto"/>
              <w:rPr>
                <w:rFonts w:ascii="Book Antiqua" w:hAnsi="Book Antiqua"/>
                <w:bCs/>
              </w:rPr>
            </w:pPr>
            <w:r w:rsidRPr="002D50F2">
              <w:rPr>
                <w:rFonts w:ascii="Book Antiqua" w:hAnsi="Book Antiqua"/>
                <w:bCs/>
              </w:rPr>
              <w:t>12</w:t>
            </w:r>
            <w:r>
              <w:rPr>
                <w:rFonts w:ascii="Book Antiqua" w:hAnsi="Book Antiqua"/>
                <w:bCs/>
              </w:rPr>
              <w:t>.</w:t>
            </w:r>
            <w:r w:rsidRPr="002D50F2">
              <w:rPr>
                <w:rFonts w:ascii="Book Antiqua" w:hAnsi="Book Antiqua"/>
                <w:bCs/>
              </w:rPr>
              <w:t>32</w:t>
            </w:r>
          </w:p>
        </w:tc>
        <w:tc>
          <w:tcPr>
            <w:tcW w:w="2394" w:type="dxa"/>
          </w:tcPr>
          <w:p w14:paraId="2B03EF22" w14:textId="02155818" w:rsidR="002D50F2" w:rsidRPr="002D50F2" w:rsidRDefault="00D37FDE" w:rsidP="00D37FDE">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0</w:t>
            </w:r>
            <w:r>
              <w:rPr>
                <w:rFonts w:ascii="Book Antiqua" w:hAnsi="Book Antiqua"/>
                <w:bCs/>
              </w:rPr>
              <w:t>.</w:t>
            </w:r>
            <w:r w:rsidRPr="002D50F2">
              <w:rPr>
                <w:rFonts w:ascii="Book Antiqua" w:hAnsi="Book Antiqua"/>
                <w:bCs/>
              </w:rPr>
              <w:t xml:space="preserve">2 </w:t>
            </w:r>
          </w:p>
        </w:tc>
        <w:tc>
          <w:tcPr>
            <w:tcW w:w="2394" w:type="dxa"/>
          </w:tcPr>
          <w:p w14:paraId="50F9BF0C" w14:textId="1AC013DE" w:rsidR="002D50F2" w:rsidRPr="002D50F2" w:rsidRDefault="00D37FDE" w:rsidP="002D50F2">
            <w:pPr>
              <w:spacing w:line="360" w:lineRule="auto"/>
              <w:rPr>
                <w:rFonts w:ascii="Book Antiqua" w:hAnsi="Book Antiqua"/>
                <w:bCs/>
              </w:rPr>
            </w:pPr>
            <w:r w:rsidRPr="002D50F2">
              <w:rPr>
                <w:rFonts w:ascii="Book Antiqua" w:hAnsi="Book Antiqua"/>
                <w:bCs/>
              </w:rPr>
              <w:t>mg/dL</w:t>
            </w:r>
          </w:p>
        </w:tc>
      </w:tr>
      <w:tr w:rsidR="00D37FDE" w:rsidRPr="002D50F2" w14:paraId="163E8D5E" w14:textId="77777777" w:rsidTr="00C545DA">
        <w:tc>
          <w:tcPr>
            <w:tcW w:w="2394" w:type="dxa"/>
          </w:tcPr>
          <w:p w14:paraId="1286A251" w14:textId="18A2165D" w:rsidR="002D50F2" w:rsidRPr="002D50F2" w:rsidRDefault="00D37FDE" w:rsidP="002D50F2">
            <w:pPr>
              <w:spacing w:line="360" w:lineRule="auto"/>
              <w:rPr>
                <w:rFonts w:ascii="Book Antiqua" w:hAnsi="Book Antiqua"/>
                <w:bCs/>
              </w:rPr>
            </w:pPr>
            <w:r w:rsidRPr="002D50F2">
              <w:rPr>
                <w:rFonts w:ascii="Book Antiqua" w:hAnsi="Book Antiqua"/>
                <w:bCs/>
              </w:rPr>
              <w:t>H</w:t>
            </w:r>
            <w:r w:rsidR="002D50F2" w:rsidRPr="002D50F2">
              <w:rPr>
                <w:rFonts w:ascii="Book Antiqua" w:hAnsi="Book Antiqua"/>
                <w:bCs/>
              </w:rPr>
              <w:t>emoglobin</w:t>
            </w:r>
            <w:r>
              <w:rPr>
                <w:rFonts w:ascii="Book Antiqua" w:hAnsi="Book Antiqua"/>
                <w:bCs/>
              </w:rPr>
              <w:t xml:space="preserve"> </w:t>
            </w:r>
            <w:r w:rsidR="002D50F2" w:rsidRPr="002D50F2">
              <w:rPr>
                <w:rFonts w:ascii="Book Antiqua" w:hAnsi="Book Antiqua"/>
                <w:bCs/>
              </w:rPr>
              <w:t xml:space="preserve">A1c </w:t>
            </w:r>
          </w:p>
        </w:tc>
        <w:tc>
          <w:tcPr>
            <w:tcW w:w="2394" w:type="dxa"/>
          </w:tcPr>
          <w:p w14:paraId="520DACEE" w14:textId="7E0894B1" w:rsidR="002D50F2" w:rsidRPr="002D50F2" w:rsidRDefault="00D37FDE" w:rsidP="002D50F2">
            <w:pPr>
              <w:spacing w:line="360" w:lineRule="auto"/>
              <w:rPr>
                <w:rFonts w:ascii="Book Antiqua" w:hAnsi="Book Antiqua"/>
                <w:bCs/>
              </w:rPr>
            </w:pPr>
            <w:r w:rsidRPr="002D50F2">
              <w:rPr>
                <w:rFonts w:ascii="Book Antiqua" w:hAnsi="Book Antiqua"/>
                <w:bCs/>
              </w:rPr>
              <w:t>6</w:t>
            </w:r>
            <w:r>
              <w:rPr>
                <w:rFonts w:ascii="Book Antiqua" w:hAnsi="Book Antiqua"/>
                <w:bCs/>
              </w:rPr>
              <w:t>.</w:t>
            </w:r>
            <w:r w:rsidRPr="002D50F2">
              <w:rPr>
                <w:rFonts w:ascii="Book Antiqua" w:hAnsi="Book Antiqua"/>
                <w:bCs/>
              </w:rPr>
              <w:t>3</w:t>
            </w:r>
          </w:p>
        </w:tc>
        <w:tc>
          <w:tcPr>
            <w:tcW w:w="2394" w:type="dxa"/>
          </w:tcPr>
          <w:p w14:paraId="71B00671" w14:textId="4CDDDBE2" w:rsidR="002D50F2" w:rsidRPr="002D50F2" w:rsidRDefault="00D37FDE" w:rsidP="002D50F2">
            <w:pPr>
              <w:spacing w:line="360" w:lineRule="auto"/>
              <w:rPr>
                <w:rFonts w:ascii="Book Antiqua" w:hAnsi="Book Antiqua"/>
                <w:bCs/>
              </w:rPr>
            </w:pPr>
            <w:r w:rsidRPr="002D50F2">
              <w:rPr>
                <w:rFonts w:ascii="Book Antiqua" w:hAnsi="Book Antiqua"/>
                <w:bCs/>
              </w:rPr>
              <w:t>4</w:t>
            </w:r>
            <w:r>
              <w:rPr>
                <w:rFonts w:ascii="Book Antiqua" w:hAnsi="Book Antiqua"/>
                <w:bCs/>
              </w:rPr>
              <w:t>.</w:t>
            </w:r>
            <w:r w:rsidRPr="002D50F2">
              <w:rPr>
                <w:rFonts w:ascii="Book Antiqua" w:hAnsi="Book Antiqua"/>
                <w:bCs/>
              </w:rPr>
              <w:t>9</w:t>
            </w:r>
            <w:r>
              <w:rPr>
                <w:rFonts w:ascii="Book Antiqua" w:hAnsi="Book Antiqua"/>
                <w:bCs/>
              </w:rPr>
              <w:t>-</w:t>
            </w:r>
            <w:r w:rsidRPr="002D50F2">
              <w:rPr>
                <w:rFonts w:ascii="Book Antiqua" w:hAnsi="Book Antiqua"/>
                <w:bCs/>
              </w:rPr>
              <w:t>6</w:t>
            </w:r>
            <w:r>
              <w:rPr>
                <w:rFonts w:ascii="Book Antiqua" w:hAnsi="Book Antiqua"/>
                <w:bCs/>
              </w:rPr>
              <w:t>.</w:t>
            </w:r>
            <w:r w:rsidRPr="002D50F2">
              <w:rPr>
                <w:rFonts w:ascii="Book Antiqua" w:hAnsi="Book Antiqua"/>
                <w:bCs/>
              </w:rPr>
              <w:t>0</w:t>
            </w:r>
          </w:p>
        </w:tc>
        <w:tc>
          <w:tcPr>
            <w:tcW w:w="2394" w:type="dxa"/>
          </w:tcPr>
          <w:p w14:paraId="08F4110B" w14:textId="17199E62" w:rsidR="002D50F2" w:rsidRPr="002D50F2" w:rsidRDefault="00D37FDE" w:rsidP="002D50F2">
            <w:pPr>
              <w:spacing w:line="360" w:lineRule="auto"/>
              <w:rPr>
                <w:rFonts w:ascii="Book Antiqua" w:hAnsi="Book Antiqua"/>
                <w:bCs/>
              </w:rPr>
            </w:pPr>
            <w:r w:rsidRPr="002D50F2">
              <w:rPr>
                <w:rFonts w:ascii="Book Antiqua" w:hAnsi="Book Antiqua"/>
                <w:bCs/>
              </w:rPr>
              <w:t>%</w:t>
            </w:r>
          </w:p>
        </w:tc>
      </w:tr>
      <w:tr w:rsidR="00D37FDE" w:rsidRPr="002D50F2" w14:paraId="7243C44E" w14:textId="77777777" w:rsidTr="00C545DA">
        <w:tc>
          <w:tcPr>
            <w:tcW w:w="2394" w:type="dxa"/>
          </w:tcPr>
          <w:p w14:paraId="78C215BA" w14:textId="1ADA4F85" w:rsidR="002D50F2" w:rsidRPr="002D50F2" w:rsidRDefault="00D37FDE" w:rsidP="002D50F2">
            <w:pPr>
              <w:spacing w:line="360" w:lineRule="auto"/>
              <w:rPr>
                <w:rFonts w:ascii="Book Antiqua" w:hAnsi="Book Antiqua"/>
                <w:bCs/>
              </w:rPr>
            </w:pPr>
            <w:r>
              <w:rPr>
                <w:rFonts w:ascii="Book Antiqua" w:hAnsi="Book Antiqua"/>
                <w:bCs/>
              </w:rPr>
              <w:t>C</w:t>
            </w:r>
            <w:r w:rsidR="002D50F2" w:rsidRPr="002D50F2">
              <w:rPr>
                <w:rFonts w:ascii="Book Antiqua" w:hAnsi="Book Antiqua"/>
                <w:bCs/>
              </w:rPr>
              <w:t>a</w:t>
            </w:r>
            <w:r>
              <w:rPr>
                <w:rFonts w:ascii="Book Antiqua" w:hAnsi="Book Antiqua"/>
                <w:bCs/>
              </w:rPr>
              <w:t>rc</w:t>
            </w:r>
            <w:r w:rsidR="002D50F2" w:rsidRPr="002D50F2">
              <w:rPr>
                <w:rFonts w:ascii="Book Antiqua" w:hAnsi="Book Antiqua"/>
                <w:bCs/>
              </w:rPr>
              <w:t>inoembryonic</w:t>
            </w:r>
            <w:r>
              <w:rPr>
                <w:rFonts w:ascii="Book Antiqua" w:hAnsi="Book Antiqua"/>
                <w:bCs/>
              </w:rPr>
              <w:t xml:space="preserve"> </w:t>
            </w:r>
            <w:r w:rsidR="002D50F2" w:rsidRPr="002D50F2">
              <w:rPr>
                <w:rFonts w:ascii="Book Antiqua" w:hAnsi="Book Antiqua"/>
                <w:bCs/>
              </w:rPr>
              <w:t>antigen</w:t>
            </w:r>
          </w:p>
        </w:tc>
        <w:tc>
          <w:tcPr>
            <w:tcW w:w="2394" w:type="dxa"/>
          </w:tcPr>
          <w:p w14:paraId="48C884D2" w14:textId="386B0E19" w:rsidR="002D50F2" w:rsidRPr="002D50F2" w:rsidRDefault="00D37FDE" w:rsidP="002D50F2">
            <w:pPr>
              <w:spacing w:line="360" w:lineRule="auto"/>
              <w:rPr>
                <w:rFonts w:ascii="Book Antiqua" w:hAnsi="Book Antiqua"/>
                <w:bCs/>
              </w:rPr>
            </w:pPr>
            <w:r w:rsidRPr="002D50F2">
              <w:rPr>
                <w:rFonts w:ascii="Book Antiqua" w:hAnsi="Book Antiqua"/>
                <w:bCs/>
              </w:rPr>
              <w:t>3</w:t>
            </w:r>
            <w:r>
              <w:rPr>
                <w:rFonts w:ascii="Book Antiqua" w:hAnsi="Book Antiqua"/>
                <w:bCs/>
              </w:rPr>
              <w:t>.</w:t>
            </w:r>
            <w:r w:rsidRPr="002D50F2">
              <w:rPr>
                <w:rFonts w:ascii="Book Antiqua" w:hAnsi="Book Antiqua"/>
                <w:bCs/>
              </w:rPr>
              <w:t>7</w:t>
            </w:r>
          </w:p>
        </w:tc>
        <w:tc>
          <w:tcPr>
            <w:tcW w:w="2394" w:type="dxa"/>
          </w:tcPr>
          <w:p w14:paraId="4F9C36B1" w14:textId="27CB2C31"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5.0</w:t>
            </w:r>
          </w:p>
        </w:tc>
        <w:tc>
          <w:tcPr>
            <w:tcW w:w="2394" w:type="dxa"/>
          </w:tcPr>
          <w:p w14:paraId="36EB0C4D" w14:textId="3338DEE1" w:rsidR="002D50F2" w:rsidRPr="002D50F2" w:rsidRDefault="00D37FDE" w:rsidP="002D50F2">
            <w:pPr>
              <w:spacing w:line="360" w:lineRule="auto"/>
              <w:rPr>
                <w:rFonts w:ascii="Book Antiqua" w:hAnsi="Book Antiqua"/>
                <w:bCs/>
              </w:rPr>
            </w:pPr>
            <w:r w:rsidRPr="002D50F2">
              <w:rPr>
                <w:rFonts w:ascii="Book Antiqua" w:hAnsi="Book Antiqua"/>
                <w:bCs/>
              </w:rPr>
              <w:t>ng/mL</w:t>
            </w:r>
          </w:p>
        </w:tc>
      </w:tr>
      <w:tr w:rsidR="00D37FDE" w:rsidRPr="002D50F2" w14:paraId="14E1975D" w14:textId="77777777" w:rsidTr="00C545DA">
        <w:tc>
          <w:tcPr>
            <w:tcW w:w="2394" w:type="dxa"/>
          </w:tcPr>
          <w:p w14:paraId="2CCED87A" w14:textId="3C5AF9AE" w:rsidR="002D50F2" w:rsidRPr="002D50F2" w:rsidRDefault="00D37FDE" w:rsidP="00D37FDE">
            <w:pPr>
              <w:spacing w:line="360" w:lineRule="auto"/>
              <w:rPr>
                <w:rFonts w:ascii="Book Antiqua" w:hAnsi="Book Antiqua"/>
                <w:bCs/>
              </w:rPr>
            </w:pPr>
            <w:r>
              <w:rPr>
                <w:rFonts w:ascii="Book Antiqua" w:hAnsi="Book Antiqua"/>
                <w:bCs/>
              </w:rPr>
              <w:t xml:space="preserve">Colorectal carcinoma antigen </w:t>
            </w:r>
            <w:r w:rsidR="002D50F2" w:rsidRPr="002D50F2">
              <w:rPr>
                <w:rFonts w:ascii="Book Antiqua" w:hAnsi="Book Antiqua"/>
                <w:bCs/>
              </w:rPr>
              <w:t xml:space="preserve">199 </w:t>
            </w:r>
          </w:p>
        </w:tc>
        <w:tc>
          <w:tcPr>
            <w:tcW w:w="2394" w:type="dxa"/>
          </w:tcPr>
          <w:p w14:paraId="165388C7" w14:textId="2543A432" w:rsidR="002D50F2" w:rsidRPr="002D50F2" w:rsidRDefault="00D37FDE" w:rsidP="002D50F2">
            <w:pPr>
              <w:spacing w:line="360" w:lineRule="auto"/>
              <w:rPr>
                <w:rFonts w:ascii="Book Antiqua" w:hAnsi="Book Antiqua"/>
                <w:bCs/>
              </w:rPr>
            </w:pPr>
            <w:r w:rsidRPr="002D50F2">
              <w:rPr>
                <w:rFonts w:ascii="Book Antiqua" w:hAnsi="Book Antiqua"/>
                <w:bCs/>
              </w:rPr>
              <w:t>2</w:t>
            </w:r>
            <w:r>
              <w:rPr>
                <w:rFonts w:ascii="Book Antiqua" w:hAnsi="Book Antiqua"/>
                <w:bCs/>
              </w:rPr>
              <w:t>.</w:t>
            </w:r>
            <w:r w:rsidRPr="002D50F2">
              <w:rPr>
                <w:rFonts w:ascii="Book Antiqua" w:hAnsi="Book Antiqua"/>
                <w:bCs/>
              </w:rPr>
              <w:t>6</w:t>
            </w:r>
          </w:p>
        </w:tc>
        <w:tc>
          <w:tcPr>
            <w:tcW w:w="2394" w:type="dxa"/>
          </w:tcPr>
          <w:p w14:paraId="1DB30693" w14:textId="3B641132"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37</w:t>
            </w:r>
            <w:r>
              <w:rPr>
                <w:rFonts w:ascii="Book Antiqua" w:hAnsi="Book Antiqua"/>
                <w:bCs/>
              </w:rPr>
              <w:t>.</w:t>
            </w:r>
            <w:r w:rsidRPr="002D50F2">
              <w:rPr>
                <w:rFonts w:ascii="Book Antiqua" w:hAnsi="Book Antiqua"/>
                <w:bCs/>
              </w:rPr>
              <w:t xml:space="preserve">0 </w:t>
            </w:r>
          </w:p>
        </w:tc>
        <w:tc>
          <w:tcPr>
            <w:tcW w:w="2394" w:type="dxa"/>
          </w:tcPr>
          <w:p w14:paraId="780FE56E" w14:textId="08F47546" w:rsidR="002D50F2" w:rsidRPr="002D50F2" w:rsidRDefault="00D37FDE" w:rsidP="002D50F2">
            <w:pPr>
              <w:spacing w:line="360" w:lineRule="auto"/>
              <w:rPr>
                <w:rFonts w:ascii="Book Antiqua" w:hAnsi="Book Antiqua"/>
                <w:bCs/>
              </w:rPr>
            </w:pPr>
            <w:r w:rsidRPr="002D50F2">
              <w:rPr>
                <w:rFonts w:ascii="Book Antiqua" w:hAnsi="Book Antiqua"/>
                <w:bCs/>
              </w:rPr>
              <w:t>U/mL</w:t>
            </w:r>
          </w:p>
        </w:tc>
      </w:tr>
      <w:tr w:rsidR="00D37FDE" w:rsidRPr="002D50F2" w14:paraId="7DC22630" w14:textId="77777777" w:rsidTr="00C545DA">
        <w:tc>
          <w:tcPr>
            <w:tcW w:w="2394" w:type="dxa"/>
          </w:tcPr>
          <w:p w14:paraId="2D787B91" w14:textId="1199F251" w:rsidR="002D50F2" w:rsidRPr="002D50F2" w:rsidRDefault="00D37FDE" w:rsidP="002D50F2">
            <w:pPr>
              <w:spacing w:line="360" w:lineRule="auto"/>
              <w:rPr>
                <w:rFonts w:ascii="Book Antiqua" w:hAnsi="Book Antiqua"/>
                <w:bCs/>
              </w:rPr>
            </w:pPr>
            <w:r w:rsidRPr="002D50F2">
              <w:rPr>
                <w:rFonts w:ascii="Book Antiqua" w:hAnsi="Book Antiqua"/>
                <w:bCs/>
              </w:rPr>
              <w:t xml:space="preserve">Alpha </w:t>
            </w:r>
            <w:r w:rsidR="002D50F2" w:rsidRPr="002D50F2">
              <w:rPr>
                <w:rFonts w:ascii="Book Antiqua" w:hAnsi="Book Antiqua"/>
                <w:bCs/>
              </w:rPr>
              <w:t>fe</w:t>
            </w:r>
            <w:r>
              <w:rPr>
                <w:rFonts w:ascii="Book Antiqua" w:hAnsi="Book Antiqua"/>
                <w:bCs/>
              </w:rPr>
              <w:t>t</w:t>
            </w:r>
            <w:r w:rsidR="002D50F2" w:rsidRPr="002D50F2">
              <w:rPr>
                <w:rFonts w:ascii="Book Antiqua" w:hAnsi="Book Antiqua"/>
                <w:bCs/>
              </w:rPr>
              <w:t>oprotein</w:t>
            </w:r>
          </w:p>
        </w:tc>
        <w:tc>
          <w:tcPr>
            <w:tcW w:w="2394" w:type="dxa"/>
          </w:tcPr>
          <w:p w14:paraId="022926AC" w14:textId="346A6AA0" w:rsidR="002D50F2" w:rsidRPr="002D50F2" w:rsidRDefault="00D37FDE" w:rsidP="002D50F2">
            <w:pPr>
              <w:spacing w:line="360" w:lineRule="auto"/>
              <w:rPr>
                <w:rFonts w:ascii="Book Antiqua" w:hAnsi="Book Antiqua"/>
                <w:bCs/>
              </w:rPr>
            </w:pPr>
            <w:r w:rsidRPr="002D50F2">
              <w:rPr>
                <w:rFonts w:ascii="Book Antiqua" w:hAnsi="Book Antiqua"/>
                <w:bCs/>
              </w:rPr>
              <w:t>1</w:t>
            </w:r>
            <w:r>
              <w:rPr>
                <w:rFonts w:ascii="Book Antiqua" w:hAnsi="Book Antiqua"/>
                <w:bCs/>
              </w:rPr>
              <w:t>.</w:t>
            </w:r>
            <w:r w:rsidRPr="002D50F2">
              <w:rPr>
                <w:rFonts w:ascii="Book Antiqua" w:hAnsi="Book Antiqua"/>
                <w:bCs/>
              </w:rPr>
              <w:t>7</w:t>
            </w:r>
          </w:p>
        </w:tc>
        <w:tc>
          <w:tcPr>
            <w:tcW w:w="2394" w:type="dxa"/>
          </w:tcPr>
          <w:p w14:paraId="7FBD4269" w14:textId="374A31EF"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10</w:t>
            </w:r>
            <w:r>
              <w:rPr>
                <w:rFonts w:ascii="Book Antiqua" w:hAnsi="Book Antiqua"/>
                <w:bCs/>
              </w:rPr>
              <w:t>.</w:t>
            </w:r>
            <w:r w:rsidRPr="002D50F2">
              <w:rPr>
                <w:rFonts w:ascii="Book Antiqua" w:hAnsi="Book Antiqua"/>
                <w:bCs/>
              </w:rPr>
              <w:t xml:space="preserve">0 </w:t>
            </w:r>
          </w:p>
        </w:tc>
        <w:tc>
          <w:tcPr>
            <w:tcW w:w="2394" w:type="dxa"/>
          </w:tcPr>
          <w:p w14:paraId="1AA9C39D" w14:textId="21E75851" w:rsidR="002D50F2" w:rsidRPr="002D50F2" w:rsidRDefault="00D37FDE" w:rsidP="002D50F2">
            <w:pPr>
              <w:spacing w:line="360" w:lineRule="auto"/>
              <w:rPr>
                <w:rFonts w:ascii="Book Antiqua" w:hAnsi="Book Antiqua"/>
                <w:bCs/>
              </w:rPr>
            </w:pPr>
            <w:r>
              <w:rPr>
                <w:rFonts w:ascii="Book Antiqua" w:hAnsi="Book Antiqua"/>
                <w:bCs/>
              </w:rPr>
              <w:t>n</w:t>
            </w:r>
            <w:r w:rsidRPr="002D50F2">
              <w:rPr>
                <w:rFonts w:ascii="Book Antiqua" w:hAnsi="Book Antiqua"/>
                <w:bCs/>
              </w:rPr>
              <w:t>g/mL</w:t>
            </w:r>
          </w:p>
        </w:tc>
      </w:tr>
      <w:tr w:rsidR="00D37FDE" w:rsidRPr="002D50F2" w14:paraId="0DC521DE" w14:textId="77777777" w:rsidTr="00C545DA">
        <w:tc>
          <w:tcPr>
            <w:tcW w:w="2394" w:type="dxa"/>
          </w:tcPr>
          <w:p w14:paraId="1C3FFC92" w14:textId="4C83E0D0" w:rsidR="002D50F2" w:rsidRPr="002D50F2" w:rsidRDefault="00D37FDE" w:rsidP="00D37FDE">
            <w:pPr>
              <w:spacing w:line="360" w:lineRule="auto"/>
              <w:rPr>
                <w:rFonts w:ascii="Book Antiqua" w:hAnsi="Book Antiqua"/>
                <w:bCs/>
              </w:rPr>
            </w:pPr>
            <w:r w:rsidRPr="002D50F2">
              <w:rPr>
                <w:rFonts w:ascii="Book Antiqua" w:hAnsi="Book Antiqua"/>
                <w:bCs/>
              </w:rPr>
              <w:t>P</w:t>
            </w:r>
            <w:r w:rsidR="002D50F2" w:rsidRPr="002D50F2">
              <w:rPr>
                <w:rFonts w:ascii="Book Antiqua" w:hAnsi="Book Antiqua"/>
                <w:bCs/>
              </w:rPr>
              <w:t>rot</w:t>
            </w:r>
            <w:r>
              <w:rPr>
                <w:rFonts w:ascii="Book Antiqua" w:hAnsi="Book Antiqua"/>
                <w:bCs/>
              </w:rPr>
              <w:t>e</w:t>
            </w:r>
            <w:r w:rsidR="002D50F2" w:rsidRPr="002D50F2">
              <w:rPr>
                <w:rFonts w:ascii="Book Antiqua" w:hAnsi="Book Antiqua"/>
                <w:bCs/>
              </w:rPr>
              <w:t>in</w:t>
            </w:r>
            <w:r>
              <w:rPr>
                <w:rFonts w:ascii="Book Antiqua" w:hAnsi="Book Antiqua"/>
                <w:bCs/>
              </w:rPr>
              <w:t xml:space="preserve"> </w:t>
            </w:r>
            <w:r w:rsidR="002D50F2" w:rsidRPr="002D50F2">
              <w:rPr>
                <w:rFonts w:ascii="Book Antiqua" w:hAnsi="Book Antiqua"/>
                <w:bCs/>
              </w:rPr>
              <w:t xml:space="preserve">induced by </w:t>
            </w:r>
            <w:r w:rsidRPr="002D50F2">
              <w:rPr>
                <w:rFonts w:ascii="Book Antiqua" w:hAnsi="Book Antiqua"/>
                <w:bCs/>
              </w:rPr>
              <w:t>vitamin</w:t>
            </w:r>
            <w:r>
              <w:rPr>
                <w:rFonts w:ascii="Book Antiqua" w:hAnsi="Book Antiqua"/>
                <w:bCs/>
              </w:rPr>
              <w:t xml:space="preserve"> </w:t>
            </w:r>
            <w:r w:rsidR="002D50F2" w:rsidRPr="002D50F2">
              <w:rPr>
                <w:rFonts w:ascii="Book Antiqua" w:hAnsi="Book Antiqua"/>
                <w:bCs/>
              </w:rPr>
              <w:t>K absence or</w:t>
            </w:r>
            <w:r>
              <w:rPr>
                <w:rFonts w:ascii="Book Antiqua" w:hAnsi="Book Antiqua"/>
                <w:bCs/>
              </w:rPr>
              <w:t xml:space="preserve"> </w:t>
            </w:r>
            <w:r w:rsidR="002D50F2" w:rsidRPr="002D50F2">
              <w:rPr>
                <w:rFonts w:ascii="Book Antiqua" w:hAnsi="Book Antiqua"/>
                <w:bCs/>
              </w:rPr>
              <w:t>antronist-2</w:t>
            </w:r>
          </w:p>
        </w:tc>
        <w:tc>
          <w:tcPr>
            <w:tcW w:w="2394" w:type="dxa"/>
          </w:tcPr>
          <w:p w14:paraId="5DC92DB3" w14:textId="381CCF77" w:rsidR="002D50F2" w:rsidRPr="002D50F2" w:rsidRDefault="00D37FDE" w:rsidP="002D50F2">
            <w:pPr>
              <w:spacing w:line="360" w:lineRule="auto"/>
              <w:rPr>
                <w:rFonts w:ascii="Book Antiqua" w:hAnsi="Book Antiqua"/>
                <w:bCs/>
              </w:rPr>
            </w:pPr>
            <w:r w:rsidRPr="002D50F2">
              <w:rPr>
                <w:rFonts w:ascii="Book Antiqua" w:hAnsi="Book Antiqua"/>
                <w:bCs/>
              </w:rPr>
              <w:t>369</w:t>
            </w:r>
            <w:r>
              <w:rPr>
                <w:rFonts w:ascii="Book Antiqua" w:hAnsi="Book Antiqua"/>
                <w:bCs/>
              </w:rPr>
              <w:t>.</w:t>
            </w:r>
            <w:r w:rsidRPr="002D50F2">
              <w:rPr>
                <w:rFonts w:ascii="Book Antiqua" w:hAnsi="Book Antiqua"/>
                <w:bCs/>
              </w:rPr>
              <w:t>71</w:t>
            </w:r>
          </w:p>
        </w:tc>
        <w:tc>
          <w:tcPr>
            <w:tcW w:w="2394" w:type="dxa"/>
          </w:tcPr>
          <w:p w14:paraId="09EB22DE" w14:textId="528C6FF9"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40</w:t>
            </w:r>
            <w:r>
              <w:rPr>
                <w:rFonts w:ascii="Book Antiqua" w:hAnsi="Book Antiqua"/>
                <w:bCs/>
              </w:rPr>
              <w:t>.</w:t>
            </w:r>
            <w:r w:rsidRPr="002D50F2">
              <w:rPr>
                <w:rFonts w:ascii="Book Antiqua" w:hAnsi="Book Antiqua"/>
                <w:bCs/>
              </w:rPr>
              <w:t xml:space="preserve">0 </w:t>
            </w:r>
          </w:p>
        </w:tc>
        <w:tc>
          <w:tcPr>
            <w:tcW w:w="2394" w:type="dxa"/>
          </w:tcPr>
          <w:p w14:paraId="1CA55546" w14:textId="6588F784" w:rsidR="002D50F2" w:rsidRPr="002D50F2" w:rsidRDefault="00D37FDE" w:rsidP="002D50F2">
            <w:pPr>
              <w:spacing w:line="360" w:lineRule="auto"/>
              <w:rPr>
                <w:rFonts w:ascii="Book Antiqua" w:hAnsi="Book Antiqua"/>
                <w:bCs/>
              </w:rPr>
            </w:pPr>
            <w:proofErr w:type="spellStart"/>
            <w:r w:rsidRPr="002D50F2">
              <w:rPr>
                <w:rFonts w:ascii="Book Antiqua" w:hAnsi="Book Antiqua"/>
                <w:bCs/>
              </w:rPr>
              <w:t>mAU</w:t>
            </w:r>
            <w:proofErr w:type="spellEnd"/>
            <w:r w:rsidRPr="002D50F2">
              <w:rPr>
                <w:rFonts w:ascii="Book Antiqua" w:hAnsi="Book Antiqua"/>
                <w:bCs/>
              </w:rPr>
              <w:t>/mL</w:t>
            </w:r>
          </w:p>
        </w:tc>
      </w:tr>
      <w:tr w:rsidR="00D37FDE" w:rsidRPr="002D50F2" w14:paraId="26B993DC" w14:textId="77777777" w:rsidTr="00C545DA">
        <w:tc>
          <w:tcPr>
            <w:tcW w:w="2394" w:type="dxa"/>
          </w:tcPr>
          <w:p w14:paraId="5EB10768" w14:textId="62541331" w:rsidR="002D50F2" w:rsidRPr="002D50F2" w:rsidRDefault="00D37FDE" w:rsidP="002D50F2">
            <w:pPr>
              <w:spacing w:line="360" w:lineRule="auto"/>
              <w:rPr>
                <w:rFonts w:ascii="Book Antiqua" w:hAnsi="Book Antiqua"/>
                <w:bCs/>
              </w:rPr>
            </w:pPr>
            <w:r w:rsidRPr="002D50F2">
              <w:rPr>
                <w:rFonts w:ascii="Book Antiqua" w:hAnsi="Book Antiqua"/>
                <w:bCs/>
              </w:rPr>
              <w:lastRenderedPageBreak/>
              <w:t>pancreatic</w:t>
            </w:r>
            <w:r w:rsidR="002D50F2" w:rsidRPr="002D50F2">
              <w:rPr>
                <w:rFonts w:ascii="Book Antiqua" w:hAnsi="Book Antiqua"/>
                <w:bCs/>
              </w:rPr>
              <w:t xml:space="preserve"> c</w:t>
            </w:r>
            <w:r>
              <w:rPr>
                <w:rFonts w:ascii="Book Antiqua" w:hAnsi="Book Antiqua"/>
                <w:bCs/>
              </w:rPr>
              <w:t>a</w:t>
            </w:r>
            <w:r w:rsidR="002D50F2" w:rsidRPr="002D50F2">
              <w:rPr>
                <w:rFonts w:ascii="Book Antiqua" w:hAnsi="Book Antiqua"/>
                <w:bCs/>
              </w:rPr>
              <w:t>ncer-</w:t>
            </w:r>
            <w:r>
              <w:rPr>
                <w:rFonts w:ascii="Book Antiqua" w:hAnsi="Book Antiqua"/>
                <w:bCs/>
              </w:rPr>
              <w:t>associated</w:t>
            </w:r>
            <w:r w:rsidR="002D50F2" w:rsidRPr="002D50F2">
              <w:rPr>
                <w:rFonts w:ascii="Book Antiqua" w:hAnsi="Book Antiqua"/>
                <w:bCs/>
              </w:rPr>
              <w:t xml:space="preserve"> a</w:t>
            </w:r>
            <w:r>
              <w:rPr>
                <w:rFonts w:ascii="Book Antiqua" w:hAnsi="Book Antiqua"/>
                <w:bCs/>
              </w:rPr>
              <w:t>n</w:t>
            </w:r>
            <w:r w:rsidR="002D50F2" w:rsidRPr="002D50F2">
              <w:rPr>
                <w:rFonts w:ascii="Book Antiqua" w:hAnsi="Book Antiqua"/>
                <w:bCs/>
              </w:rPr>
              <w:t xml:space="preserve">tigen-2 </w:t>
            </w:r>
          </w:p>
        </w:tc>
        <w:tc>
          <w:tcPr>
            <w:tcW w:w="2394" w:type="dxa"/>
          </w:tcPr>
          <w:p w14:paraId="4875FEBE" w14:textId="565E27BA"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 xml:space="preserve">25 </w:t>
            </w:r>
          </w:p>
        </w:tc>
        <w:tc>
          <w:tcPr>
            <w:tcW w:w="2394" w:type="dxa"/>
          </w:tcPr>
          <w:p w14:paraId="71BA9051" w14:textId="37CD345A"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150</w:t>
            </w:r>
          </w:p>
        </w:tc>
        <w:tc>
          <w:tcPr>
            <w:tcW w:w="2394" w:type="dxa"/>
          </w:tcPr>
          <w:p w14:paraId="1D3F76B4" w14:textId="171911D1" w:rsidR="002D50F2" w:rsidRPr="002D50F2" w:rsidRDefault="00D37FDE" w:rsidP="002D50F2">
            <w:pPr>
              <w:spacing w:line="360" w:lineRule="auto"/>
              <w:rPr>
                <w:rFonts w:ascii="Book Antiqua" w:hAnsi="Book Antiqua"/>
                <w:bCs/>
              </w:rPr>
            </w:pPr>
            <w:r w:rsidRPr="002D50F2">
              <w:rPr>
                <w:rFonts w:ascii="Book Antiqua" w:hAnsi="Book Antiqua"/>
                <w:bCs/>
              </w:rPr>
              <w:t>U/mL</w:t>
            </w:r>
          </w:p>
        </w:tc>
      </w:tr>
      <w:tr w:rsidR="00D37FDE" w:rsidRPr="002D50F2" w14:paraId="29EFE961" w14:textId="77777777" w:rsidTr="00C545DA">
        <w:tc>
          <w:tcPr>
            <w:tcW w:w="2394" w:type="dxa"/>
          </w:tcPr>
          <w:p w14:paraId="386A28CD" w14:textId="317074B4" w:rsidR="002D50F2" w:rsidRPr="002D50F2" w:rsidRDefault="002D50F2" w:rsidP="00D37FDE">
            <w:pPr>
              <w:spacing w:line="360" w:lineRule="auto"/>
              <w:rPr>
                <w:rFonts w:ascii="Book Antiqua" w:hAnsi="Book Antiqua"/>
                <w:bCs/>
              </w:rPr>
            </w:pPr>
            <w:r w:rsidRPr="002D50F2">
              <w:rPr>
                <w:rFonts w:ascii="Book Antiqua" w:hAnsi="Book Antiqua"/>
                <w:bCs/>
              </w:rPr>
              <w:t xml:space="preserve">SPan-1  </w:t>
            </w:r>
          </w:p>
        </w:tc>
        <w:tc>
          <w:tcPr>
            <w:tcW w:w="2394" w:type="dxa"/>
          </w:tcPr>
          <w:p w14:paraId="5BAC1E0F" w14:textId="66913DFD" w:rsidR="002D50F2" w:rsidRPr="002D50F2" w:rsidRDefault="00D37FDE" w:rsidP="002D50F2">
            <w:pPr>
              <w:spacing w:line="360" w:lineRule="auto"/>
              <w:rPr>
                <w:rFonts w:ascii="Book Antiqua" w:hAnsi="Book Antiqua"/>
                <w:bCs/>
              </w:rPr>
            </w:pPr>
            <w:r w:rsidRPr="002D50F2">
              <w:rPr>
                <w:rFonts w:ascii="Book Antiqua" w:hAnsi="Book Antiqua"/>
                <w:bCs/>
              </w:rPr>
              <w:t>&lt;</w:t>
            </w:r>
            <w:r w:rsidR="00F82E68">
              <w:rPr>
                <w:rFonts w:ascii="Book Antiqua" w:hAnsi="Book Antiqua"/>
                <w:bCs/>
              </w:rPr>
              <w:t xml:space="preserve"> </w:t>
            </w:r>
            <w:r w:rsidRPr="002D50F2">
              <w:rPr>
                <w:rFonts w:ascii="Book Antiqua" w:hAnsi="Book Antiqua"/>
                <w:bCs/>
              </w:rPr>
              <w:t>10</w:t>
            </w:r>
          </w:p>
        </w:tc>
        <w:tc>
          <w:tcPr>
            <w:tcW w:w="2394" w:type="dxa"/>
          </w:tcPr>
          <w:p w14:paraId="7509FA44" w14:textId="6EFA1737" w:rsidR="002D50F2" w:rsidRPr="002D50F2" w:rsidRDefault="00D37FDE" w:rsidP="002D50F2">
            <w:pPr>
              <w:spacing w:line="360" w:lineRule="auto"/>
              <w:rPr>
                <w:rFonts w:ascii="Book Antiqua" w:hAnsi="Book Antiqua"/>
                <w:bCs/>
              </w:rPr>
            </w:pPr>
            <w:r w:rsidRPr="002D50F2">
              <w:rPr>
                <w:rFonts w:ascii="Book Antiqua" w:hAnsi="Book Antiqua"/>
                <w:bCs/>
              </w:rPr>
              <w:t>&lt;</w:t>
            </w:r>
            <w:r>
              <w:rPr>
                <w:rFonts w:ascii="Book Antiqua" w:hAnsi="Book Antiqua"/>
                <w:bCs/>
              </w:rPr>
              <w:t xml:space="preserve"> </w:t>
            </w:r>
            <w:r w:rsidRPr="002D50F2">
              <w:rPr>
                <w:rFonts w:ascii="Book Antiqua" w:hAnsi="Book Antiqua"/>
                <w:bCs/>
              </w:rPr>
              <w:t xml:space="preserve">30 </w:t>
            </w:r>
          </w:p>
        </w:tc>
        <w:tc>
          <w:tcPr>
            <w:tcW w:w="2394" w:type="dxa"/>
          </w:tcPr>
          <w:p w14:paraId="1AD2F439" w14:textId="0B598AF3" w:rsidR="002D50F2" w:rsidRPr="002D50F2" w:rsidRDefault="00D37FDE" w:rsidP="002D50F2">
            <w:pPr>
              <w:spacing w:line="360" w:lineRule="auto"/>
              <w:rPr>
                <w:rFonts w:ascii="Book Antiqua" w:hAnsi="Book Antiqua"/>
                <w:bCs/>
              </w:rPr>
            </w:pPr>
            <w:r w:rsidRPr="002D50F2">
              <w:rPr>
                <w:rFonts w:ascii="Book Antiqua" w:hAnsi="Book Antiqua"/>
                <w:bCs/>
              </w:rPr>
              <w:t>U/mL</w:t>
            </w:r>
          </w:p>
        </w:tc>
      </w:tr>
    </w:tbl>
    <w:p w14:paraId="7C178D39" w14:textId="3F03AEC6" w:rsidR="002D50F2" w:rsidRPr="002D50F2" w:rsidRDefault="002D50F2">
      <w:pPr>
        <w:spacing w:line="360" w:lineRule="auto"/>
        <w:jc w:val="both"/>
        <w:rPr>
          <w:bCs/>
        </w:rPr>
      </w:pPr>
    </w:p>
    <w:sectPr w:rsidR="002D50F2" w:rsidRPr="002D50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164C9" w14:textId="77777777" w:rsidR="009B3C13" w:rsidRDefault="009B3C13" w:rsidP="00C813F9">
      <w:r>
        <w:separator/>
      </w:r>
    </w:p>
  </w:endnote>
  <w:endnote w:type="continuationSeparator" w:id="0">
    <w:p w14:paraId="4FD1E216" w14:textId="77777777" w:rsidR="009B3C13" w:rsidRDefault="009B3C13" w:rsidP="00C8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710781"/>
      <w:docPartObj>
        <w:docPartGallery w:val="Page Numbers (Bottom of Page)"/>
        <w:docPartUnique/>
      </w:docPartObj>
    </w:sdtPr>
    <w:sdtEndPr/>
    <w:sdtContent>
      <w:sdt>
        <w:sdtPr>
          <w:id w:val="-1769616900"/>
          <w:docPartObj>
            <w:docPartGallery w:val="Page Numbers (Top of Page)"/>
            <w:docPartUnique/>
          </w:docPartObj>
        </w:sdtPr>
        <w:sdtEndPr/>
        <w:sdtContent>
          <w:p w14:paraId="650639D2" w14:textId="03A4DCBF" w:rsidR="00C813F9" w:rsidRDefault="00C813F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64D0978" w14:textId="77777777" w:rsidR="00C813F9" w:rsidRDefault="00C813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644D2" w14:textId="77777777" w:rsidR="009B3C13" w:rsidRDefault="009B3C13" w:rsidP="00C813F9">
      <w:r>
        <w:separator/>
      </w:r>
    </w:p>
  </w:footnote>
  <w:footnote w:type="continuationSeparator" w:id="0">
    <w:p w14:paraId="329BF2CF" w14:textId="77777777" w:rsidR="009B3C13" w:rsidRDefault="009B3C13" w:rsidP="00C81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4223"/>
    <w:rsid w:val="000421AA"/>
    <w:rsid w:val="002D50F2"/>
    <w:rsid w:val="00417EBD"/>
    <w:rsid w:val="004A58FB"/>
    <w:rsid w:val="004F2F9F"/>
    <w:rsid w:val="00580E05"/>
    <w:rsid w:val="005934A3"/>
    <w:rsid w:val="005E0AFB"/>
    <w:rsid w:val="00747AFB"/>
    <w:rsid w:val="008B1CED"/>
    <w:rsid w:val="009B3C13"/>
    <w:rsid w:val="00A77B3E"/>
    <w:rsid w:val="00BF1F5E"/>
    <w:rsid w:val="00C545DA"/>
    <w:rsid w:val="00C813F9"/>
    <w:rsid w:val="00CA2A55"/>
    <w:rsid w:val="00D2573E"/>
    <w:rsid w:val="00D37FDE"/>
    <w:rsid w:val="00D464D3"/>
    <w:rsid w:val="00E13C3B"/>
    <w:rsid w:val="00E1522D"/>
    <w:rsid w:val="00E81281"/>
    <w:rsid w:val="00EB486F"/>
    <w:rsid w:val="00F82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ECD157"/>
  <w15:docId w15:val="{87D53608-F29F-40F5-9D4A-DE6CDA73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13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13F9"/>
    <w:rPr>
      <w:sz w:val="18"/>
      <w:szCs w:val="18"/>
    </w:rPr>
  </w:style>
  <w:style w:type="paragraph" w:styleId="a5">
    <w:name w:val="footer"/>
    <w:basedOn w:val="a"/>
    <w:link w:val="a6"/>
    <w:uiPriority w:val="99"/>
    <w:unhideWhenUsed/>
    <w:rsid w:val="00C813F9"/>
    <w:pPr>
      <w:tabs>
        <w:tab w:val="center" w:pos="4153"/>
        <w:tab w:val="right" w:pos="8306"/>
      </w:tabs>
      <w:snapToGrid w:val="0"/>
    </w:pPr>
    <w:rPr>
      <w:sz w:val="18"/>
      <w:szCs w:val="18"/>
    </w:rPr>
  </w:style>
  <w:style w:type="character" w:customStyle="1" w:styleId="a6">
    <w:name w:val="页脚 字符"/>
    <w:basedOn w:val="a0"/>
    <w:link w:val="a5"/>
    <w:uiPriority w:val="99"/>
    <w:rsid w:val="00C813F9"/>
    <w:rPr>
      <w:sz w:val="18"/>
      <w:szCs w:val="18"/>
    </w:rPr>
  </w:style>
  <w:style w:type="table" w:styleId="a7">
    <w:name w:val="Table Grid"/>
    <w:basedOn w:val="a1"/>
    <w:rsid w:val="002D5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23</cp:revision>
  <dcterms:created xsi:type="dcterms:W3CDTF">2021-07-12T11:40:00Z</dcterms:created>
  <dcterms:modified xsi:type="dcterms:W3CDTF">2021-07-14T06:45:00Z</dcterms:modified>
</cp:coreProperties>
</file>