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A43B"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color w:val="000000"/>
        </w:rPr>
        <w:t xml:space="preserve">Name of Journal: </w:t>
      </w:r>
      <w:r w:rsidRPr="00F60428">
        <w:rPr>
          <w:rFonts w:ascii="Book Antiqua" w:eastAsia="Book Antiqua" w:hAnsi="Book Antiqua" w:cs="Book Antiqua"/>
          <w:i/>
          <w:color w:val="000000"/>
        </w:rPr>
        <w:t>World Journal of Clinical Cases</w:t>
      </w:r>
    </w:p>
    <w:p w14:paraId="766765B7"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color w:val="000000"/>
        </w:rPr>
        <w:t xml:space="preserve">Manuscript NO: </w:t>
      </w:r>
      <w:r w:rsidRPr="00F60428">
        <w:rPr>
          <w:rFonts w:ascii="Book Antiqua" w:eastAsia="Book Antiqua" w:hAnsi="Book Antiqua" w:cs="Book Antiqua"/>
          <w:color w:val="000000"/>
        </w:rPr>
        <w:t>66792</w:t>
      </w:r>
    </w:p>
    <w:p w14:paraId="77B6081A"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color w:val="000000"/>
        </w:rPr>
        <w:t xml:space="preserve">Manuscript Type: </w:t>
      </w:r>
      <w:r w:rsidRPr="00F60428">
        <w:rPr>
          <w:rFonts w:ascii="Book Antiqua" w:eastAsia="Book Antiqua" w:hAnsi="Book Antiqua" w:cs="Book Antiqua"/>
          <w:color w:val="000000"/>
        </w:rPr>
        <w:t>ORIGINAL ARTICLE</w:t>
      </w:r>
    </w:p>
    <w:p w14:paraId="1D61B992" w14:textId="77777777" w:rsidR="00A77B3E" w:rsidRPr="00F60428" w:rsidRDefault="00A77B3E" w:rsidP="00F60428">
      <w:pPr>
        <w:adjustRightInd w:val="0"/>
        <w:snapToGrid w:val="0"/>
        <w:spacing w:line="360" w:lineRule="auto"/>
        <w:jc w:val="both"/>
        <w:rPr>
          <w:rFonts w:ascii="Book Antiqua" w:hAnsi="Book Antiqua"/>
        </w:rPr>
      </w:pPr>
    </w:p>
    <w:p w14:paraId="4918CDB6"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i/>
          <w:color w:val="000000"/>
        </w:rPr>
        <w:t>Retrospective Cohort Study</w:t>
      </w:r>
    </w:p>
    <w:p w14:paraId="57989762"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bCs/>
          <w:color w:val="000000"/>
        </w:rPr>
        <w:t>Clinical features and survival of patients with multiple primary malignancies</w:t>
      </w:r>
    </w:p>
    <w:p w14:paraId="13F46365" w14:textId="77777777" w:rsidR="00A77B3E" w:rsidRPr="00F60428" w:rsidRDefault="00A77B3E" w:rsidP="00F60428">
      <w:pPr>
        <w:adjustRightInd w:val="0"/>
        <w:snapToGrid w:val="0"/>
        <w:spacing w:line="360" w:lineRule="auto"/>
        <w:jc w:val="both"/>
        <w:rPr>
          <w:rFonts w:ascii="Book Antiqua" w:hAnsi="Book Antiqua"/>
        </w:rPr>
      </w:pPr>
    </w:p>
    <w:p w14:paraId="2195D689"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 xml:space="preserve">Wang XK </w:t>
      </w:r>
      <w:r w:rsidRPr="00F60428">
        <w:rPr>
          <w:rFonts w:ascii="Book Antiqua" w:eastAsia="Book Antiqua" w:hAnsi="Book Antiqua" w:cs="Book Antiqua"/>
          <w:i/>
          <w:iCs/>
          <w:color w:val="000000"/>
        </w:rPr>
        <w:t xml:space="preserve">et al. </w:t>
      </w:r>
      <w:r w:rsidRPr="00F60428">
        <w:rPr>
          <w:rFonts w:ascii="Book Antiqua" w:eastAsia="Book Antiqua" w:hAnsi="Book Antiqua" w:cs="Book Antiqua"/>
          <w:color w:val="000000"/>
        </w:rPr>
        <w:t>Clinical features and survival of MPM patients</w:t>
      </w:r>
    </w:p>
    <w:p w14:paraId="0C540C21" w14:textId="77777777" w:rsidR="00A77B3E" w:rsidRPr="00F60428" w:rsidRDefault="00A77B3E" w:rsidP="00F60428">
      <w:pPr>
        <w:adjustRightInd w:val="0"/>
        <w:snapToGrid w:val="0"/>
        <w:spacing w:line="360" w:lineRule="auto"/>
        <w:ind w:hanging="240"/>
        <w:jc w:val="both"/>
        <w:rPr>
          <w:rFonts w:ascii="Book Antiqua" w:hAnsi="Book Antiqua"/>
        </w:rPr>
      </w:pPr>
    </w:p>
    <w:p w14:paraId="0F6216F9"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Xin-Kun Wang, Min-Hang Zhou</w:t>
      </w:r>
    </w:p>
    <w:p w14:paraId="4117FEC9" w14:textId="77777777" w:rsidR="00A77B3E" w:rsidRPr="00F60428" w:rsidRDefault="00A77B3E" w:rsidP="00F60428">
      <w:pPr>
        <w:adjustRightInd w:val="0"/>
        <w:snapToGrid w:val="0"/>
        <w:spacing w:line="360" w:lineRule="auto"/>
        <w:jc w:val="both"/>
        <w:rPr>
          <w:rFonts w:ascii="Book Antiqua" w:hAnsi="Book Antiqua"/>
        </w:rPr>
      </w:pPr>
    </w:p>
    <w:p w14:paraId="509644ED"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bCs/>
          <w:color w:val="000000"/>
        </w:rPr>
        <w:t xml:space="preserve">Xin-Kun Wang, </w:t>
      </w:r>
      <w:r w:rsidRPr="00F60428">
        <w:rPr>
          <w:rFonts w:ascii="Book Antiqua" w:eastAsia="Book Antiqua" w:hAnsi="Book Antiqua" w:cs="Book Antiqua"/>
          <w:color w:val="000000"/>
        </w:rPr>
        <w:t>Department of Radiology, the Fourth Medical Center, Chinese PLA General Hospital, Beijing 100048, China</w:t>
      </w:r>
    </w:p>
    <w:p w14:paraId="2FDF251F" w14:textId="77777777" w:rsidR="00A77B3E" w:rsidRPr="00F60428" w:rsidRDefault="00A77B3E" w:rsidP="00F60428">
      <w:pPr>
        <w:adjustRightInd w:val="0"/>
        <w:snapToGrid w:val="0"/>
        <w:spacing w:line="360" w:lineRule="auto"/>
        <w:jc w:val="both"/>
        <w:rPr>
          <w:rFonts w:ascii="Book Antiqua" w:hAnsi="Book Antiqua"/>
        </w:rPr>
      </w:pPr>
    </w:p>
    <w:p w14:paraId="1E9FD4C1"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bCs/>
          <w:color w:val="000000"/>
        </w:rPr>
        <w:t xml:space="preserve">Min-Hang Zhou, </w:t>
      </w:r>
      <w:r w:rsidRPr="00F60428">
        <w:rPr>
          <w:rFonts w:ascii="Book Antiqua" w:eastAsia="Book Antiqua" w:hAnsi="Book Antiqua" w:cs="Book Antiqua"/>
          <w:color w:val="000000"/>
        </w:rPr>
        <w:t>Department of Geriatric Oncology, the Fourth Medical Center, Chinese PLA General Hospital, Beijing 100048, China</w:t>
      </w:r>
    </w:p>
    <w:p w14:paraId="74B1B651" w14:textId="77777777" w:rsidR="00A77B3E" w:rsidRPr="00F60428" w:rsidRDefault="00A77B3E" w:rsidP="00F60428">
      <w:pPr>
        <w:adjustRightInd w:val="0"/>
        <w:snapToGrid w:val="0"/>
        <w:spacing w:line="360" w:lineRule="auto"/>
        <w:jc w:val="both"/>
        <w:rPr>
          <w:rFonts w:ascii="Book Antiqua" w:hAnsi="Book Antiqua"/>
        </w:rPr>
      </w:pPr>
    </w:p>
    <w:p w14:paraId="60AC4932" w14:textId="30E060FF"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bCs/>
          <w:color w:val="000000"/>
        </w:rPr>
        <w:t xml:space="preserve">Author contributions: </w:t>
      </w:r>
      <w:r w:rsidR="00130E10" w:rsidRPr="00F60428">
        <w:rPr>
          <w:rFonts w:ascii="Book Antiqua" w:eastAsia="Book Antiqua" w:hAnsi="Book Antiqua" w:cs="Book Antiqua"/>
          <w:color w:val="000000"/>
        </w:rPr>
        <w:t>Wang XK</w:t>
      </w:r>
      <w:r w:rsidRPr="00F60428">
        <w:rPr>
          <w:rFonts w:ascii="Book Antiqua" w:eastAsia="Book Antiqua" w:hAnsi="Book Antiqua" w:cs="Book Antiqua"/>
          <w:color w:val="000000"/>
        </w:rPr>
        <w:t xml:space="preserve"> collected and analyzed the data, and drafted the work</w:t>
      </w:r>
      <w:r w:rsidR="00130E10" w:rsidRPr="00F60428">
        <w:rPr>
          <w:rFonts w:ascii="Book Antiqua" w:eastAsia="Book Antiqua" w:hAnsi="Book Antiqua" w:cs="Book Antiqua"/>
          <w:color w:val="000000"/>
        </w:rPr>
        <w:t>;</w:t>
      </w:r>
      <w:r w:rsidRPr="00F60428">
        <w:rPr>
          <w:rFonts w:ascii="Book Antiqua" w:eastAsia="Book Antiqua" w:hAnsi="Book Antiqua" w:cs="Book Antiqua"/>
          <w:color w:val="000000"/>
        </w:rPr>
        <w:t xml:space="preserve"> </w:t>
      </w:r>
      <w:r w:rsidR="00130E10" w:rsidRPr="00F60428">
        <w:rPr>
          <w:rFonts w:ascii="Book Antiqua" w:eastAsia="Book Antiqua" w:hAnsi="Book Antiqua" w:cs="Book Antiqua"/>
          <w:color w:val="000000"/>
        </w:rPr>
        <w:t>Zhou MH</w:t>
      </w:r>
      <w:r w:rsidRPr="00F60428">
        <w:rPr>
          <w:rFonts w:ascii="Book Antiqua" w:eastAsia="Book Antiqua" w:hAnsi="Book Antiqua" w:cs="Book Antiqua"/>
          <w:color w:val="000000"/>
        </w:rPr>
        <w:t xml:space="preserve"> performed the design of the work, the interpretation of data and revised the work</w:t>
      </w:r>
      <w:r w:rsidR="00382A76" w:rsidRPr="00382A76">
        <w:rPr>
          <w:rFonts w:ascii="Book Antiqua" w:eastAsia="SimSun" w:hAnsi="Book Antiqua" w:cs="SimSun"/>
          <w:color w:val="000000"/>
          <w:lang w:eastAsia="zh-CN"/>
        </w:rPr>
        <w:t xml:space="preserve">; </w:t>
      </w:r>
      <w:r w:rsidRPr="00F60428">
        <w:rPr>
          <w:rFonts w:ascii="Book Antiqua" w:eastAsia="Book Antiqua" w:hAnsi="Book Antiqua" w:cs="Book Antiqua"/>
          <w:color w:val="000000"/>
        </w:rPr>
        <w:t>All authors read and approved the final manuscript.</w:t>
      </w:r>
    </w:p>
    <w:p w14:paraId="4C80E219" w14:textId="77777777" w:rsidR="00A77B3E" w:rsidRPr="00F60428" w:rsidRDefault="00A77B3E" w:rsidP="00F60428">
      <w:pPr>
        <w:adjustRightInd w:val="0"/>
        <w:snapToGrid w:val="0"/>
        <w:spacing w:line="360" w:lineRule="auto"/>
        <w:jc w:val="both"/>
        <w:rPr>
          <w:rFonts w:ascii="Book Antiqua" w:hAnsi="Book Antiqua"/>
        </w:rPr>
      </w:pPr>
    </w:p>
    <w:p w14:paraId="076EB83F"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bCs/>
          <w:color w:val="000000"/>
        </w:rPr>
        <w:t xml:space="preserve">Corresponding author: Min-Hang Zhou, MM, Attending Doctor, </w:t>
      </w:r>
      <w:r w:rsidRPr="00F60428">
        <w:rPr>
          <w:rFonts w:ascii="Book Antiqua" w:eastAsia="Book Antiqua" w:hAnsi="Book Antiqua" w:cs="Book Antiqua"/>
          <w:color w:val="000000"/>
        </w:rPr>
        <w:t>Department of Geriatric Oncology, the Fourth Medical Center, Chinese PLA General Hospital, No. 51 Fucheng Road, Beijing 100048, China. zhou_minhang@163.com</w:t>
      </w:r>
    </w:p>
    <w:p w14:paraId="3D9EF039" w14:textId="77777777" w:rsidR="00A77B3E" w:rsidRPr="00F60428" w:rsidRDefault="00A77B3E" w:rsidP="00F60428">
      <w:pPr>
        <w:adjustRightInd w:val="0"/>
        <w:snapToGrid w:val="0"/>
        <w:spacing w:line="360" w:lineRule="auto"/>
        <w:jc w:val="both"/>
        <w:rPr>
          <w:rFonts w:ascii="Book Antiqua" w:hAnsi="Book Antiqua"/>
        </w:rPr>
      </w:pPr>
    </w:p>
    <w:p w14:paraId="1572A269"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bCs/>
          <w:color w:val="000000"/>
        </w:rPr>
        <w:t xml:space="preserve">Received: </w:t>
      </w:r>
      <w:r w:rsidRPr="00F60428">
        <w:rPr>
          <w:rFonts w:ascii="Book Antiqua" w:eastAsia="Book Antiqua" w:hAnsi="Book Antiqua" w:cs="Book Antiqua"/>
          <w:color w:val="000000"/>
        </w:rPr>
        <w:t>April 8, 2021</w:t>
      </w:r>
    </w:p>
    <w:p w14:paraId="69CD589B"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bCs/>
          <w:color w:val="000000"/>
        </w:rPr>
        <w:t xml:space="preserve">Revised: </w:t>
      </w:r>
      <w:r w:rsidRPr="00F60428">
        <w:rPr>
          <w:rFonts w:ascii="Book Antiqua" w:eastAsia="Book Antiqua" w:hAnsi="Book Antiqua" w:cs="Book Antiqua"/>
          <w:color w:val="000000"/>
        </w:rPr>
        <w:t>May 9, 2021</w:t>
      </w:r>
    </w:p>
    <w:p w14:paraId="05CD1092" w14:textId="2A80F78F"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bCs/>
          <w:color w:val="000000"/>
        </w:rPr>
        <w:t xml:space="preserve">Accepted: </w:t>
      </w:r>
      <w:r w:rsidR="004B2D64" w:rsidRPr="004B2D64">
        <w:rPr>
          <w:rFonts w:ascii="Book Antiqua" w:eastAsia="Book Antiqua" w:hAnsi="Book Antiqua" w:cs="Book Antiqua"/>
          <w:color w:val="000000"/>
        </w:rPr>
        <w:t>September 14, 2021</w:t>
      </w:r>
    </w:p>
    <w:p w14:paraId="270177D9"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bCs/>
          <w:color w:val="000000"/>
        </w:rPr>
        <w:t xml:space="preserve">Published online: </w:t>
      </w:r>
    </w:p>
    <w:p w14:paraId="7E5F8C41" w14:textId="77777777" w:rsidR="00A77B3E" w:rsidRPr="00F60428" w:rsidRDefault="00A77B3E" w:rsidP="00F60428">
      <w:pPr>
        <w:adjustRightInd w:val="0"/>
        <w:snapToGrid w:val="0"/>
        <w:spacing w:line="360" w:lineRule="auto"/>
        <w:jc w:val="both"/>
        <w:rPr>
          <w:rFonts w:ascii="Book Antiqua" w:hAnsi="Book Antiqua"/>
        </w:rPr>
        <w:sectPr w:rsidR="00A77B3E" w:rsidRPr="00F60428">
          <w:footerReference w:type="even" r:id="rId6"/>
          <w:footerReference w:type="default" r:id="rId7"/>
          <w:pgSz w:w="12240" w:h="15840"/>
          <w:pgMar w:top="1440" w:right="1440" w:bottom="1440" w:left="1440" w:header="720" w:footer="720" w:gutter="0"/>
          <w:cols w:space="720"/>
          <w:docGrid w:linePitch="360"/>
        </w:sectPr>
      </w:pPr>
    </w:p>
    <w:p w14:paraId="3294A44F"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color w:val="000000"/>
        </w:rPr>
        <w:lastRenderedPageBreak/>
        <w:t>Abstract</w:t>
      </w:r>
    </w:p>
    <w:p w14:paraId="0B702692"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BACKGROUND</w:t>
      </w:r>
    </w:p>
    <w:p w14:paraId="68846788"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 xml:space="preserve">Multiple primary malignancies (MPM) are characterized by two or more primary malignancies in the same patient, excluding relapse or metastasis of prior cancer. We aimed to elucidate the clinical features and survival of MPM patients. </w:t>
      </w:r>
    </w:p>
    <w:p w14:paraId="3A84CAF6" w14:textId="77777777" w:rsidR="00A77B3E" w:rsidRPr="00F60428" w:rsidRDefault="00A77B3E" w:rsidP="00F60428">
      <w:pPr>
        <w:adjustRightInd w:val="0"/>
        <w:snapToGrid w:val="0"/>
        <w:spacing w:line="360" w:lineRule="auto"/>
        <w:jc w:val="both"/>
        <w:rPr>
          <w:rFonts w:ascii="Book Antiqua" w:hAnsi="Book Antiqua"/>
        </w:rPr>
      </w:pPr>
    </w:p>
    <w:p w14:paraId="136B1131"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AIM</w:t>
      </w:r>
    </w:p>
    <w:p w14:paraId="0D7F45C4"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 xml:space="preserve">To elucidate the clinical features and survival of MPM patients. </w:t>
      </w:r>
    </w:p>
    <w:p w14:paraId="66A4362F" w14:textId="77777777" w:rsidR="00A77B3E" w:rsidRPr="00F60428" w:rsidRDefault="00A77B3E" w:rsidP="00F60428">
      <w:pPr>
        <w:adjustRightInd w:val="0"/>
        <w:snapToGrid w:val="0"/>
        <w:spacing w:line="360" w:lineRule="auto"/>
        <w:jc w:val="both"/>
        <w:rPr>
          <w:rFonts w:ascii="Book Antiqua" w:hAnsi="Book Antiqua"/>
        </w:rPr>
      </w:pPr>
    </w:p>
    <w:p w14:paraId="44BF9BF0"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METHODS</w:t>
      </w:r>
    </w:p>
    <w:p w14:paraId="05CE317D" w14:textId="3A3C7E9B"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A retrospective study of MPM patients was conducted in our hospital between June 2016 and June 2019.</w:t>
      </w:r>
      <w:r w:rsidR="00130E10"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Overall survival (OS)</w:t>
      </w:r>
      <w:r w:rsidR="00130E10"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 xml:space="preserve">was calculated using the Kaplan-Meier method. The log-rank test was used to compare the survival of different groups. </w:t>
      </w:r>
    </w:p>
    <w:p w14:paraId="524D4015" w14:textId="77777777" w:rsidR="00A77B3E" w:rsidRPr="00F60428" w:rsidRDefault="00A77B3E" w:rsidP="00F60428">
      <w:pPr>
        <w:adjustRightInd w:val="0"/>
        <w:snapToGrid w:val="0"/>
        <w:spacing w:line="360" w:lineRule="auto"/>
        <w:jc w:val="both"/>
        <w:rPr>
          <w:rFonts w:ascii="Book Antiqua" w:hAnsi="Book Antiqua"/>
        </w:rPr>
      </w:pPr>
    </w:p>
    <w:p w14:paraId="78A03DE4"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RESULTS</w:t>
      </w:r>
    </w:p>
    <w:p w14:paraId="367352FB" w14:textId="3D0A8D58"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A total of 243 MPM patients were enrolled, including 222 patients with two malignancies and 21 patients with three malignancies. Of patients with two malignancies, 51 (23.0%) had</w:t>
      </w:r>
      <w:r w:rsidR="00565C4E">
        <w:rPr>
          <w:rFonts w:ascii="Book Antiqua" w:eastAsia="Book Antiqua" w:hAnsi="Book Antiqua" w:cs="Book Antiqua"/>
          <w:color w:val="000000"/>
        </w:rPr>
        <w:t xml:space="preserve"> </w:t>
      </w:r>
      <w:r w:rsidRPr="00F60428">
        <w:rPr>
          <w:rFonts w:ascii="Book Antiqua" w:eastAsia="Book Antiqua" w:hAnsi="Book Antiqua" w:cs="Book Antiqua"/>
          <w:color w:val="000000"/>
        </w:rPr>
        <w:t>synchronous MPM, and 171 (77.7%) had</w:t>
      </w:r>
      <w:r w:rsidR="00565C4E">
        <w:rPr>
          <w:rFonts w:ascii="Book Antiqua" w:eastAsia="Book Antiqua" w:hAnsi="Book Antiqua" w:cs="Book Antiqua"/>
          <w:color w:val="000000"/>
        </w:rPr>
        <w:t xml:space="preserve"> </w:t>
      </w:r>
      <w:r w:rsidRPr="00F60428">
        <w:rPr>
          <w:rFonts w:ascii="Book Antiqua" w:eastAsia="Book Antiqua" w:hAnsi="Book Antiqua" w:cs="Book Antiqua"/>
          <w:color w:val="000000"/>
        </w:rPr>
        <w:t>metachronous MPM.</w:t>
      </w:r>
      <w:r w:rsidR="00565C4E">
        <w:rPr>
          <w:rFonts w:ascii="Book Antiqua" w:eastAsia="Book Antiqua" w:hAnsi="Book Antiqua" w:cs="Book Antiqua"/>
          <w:color w:val="000000"/>
        </w:rPr>
        <w:t xml:space="preserve"> </w:t>
      </w:r>
      <w:r w:rsidRPr="00F60428">
        <w:rPr>
          <w:rFonts w:ascii="Book Antiqua" w:eastAsia="Book Antiqua" w:hAnsi="Book Antiqua" w:cs="Book Antiqua"/>
          <w:color w:val="000000"/>
        </w:rPr>
        <w:t xml:space="preserve">The most common first cancers were breast cancer (33, 14.9%) and colorectal cancer (31, 14.0%). The most common second cancers were non-small cell lung cancer (NSCLC) (66, 29.7%) and gastric cancer (24, 10.8%). There was no survival difference between synchronous and metachronous MPM patients (36.4 </w:t>
      </w:r>
      <w:r w:rsidR="00130E10" w:rsidRPr="00F60428">
        <w:rPr>
          <w:rFonts w:ascii="Book Antiqua" w:eastAsia="Book Antiqua" w:hAnsi="Book Antiqua" w:cs="Book Antiqua"/>
          <w:i/>
          <w:color w:val="000000"/>
        </w:rPr>
        <w:t>vs</w:t>
      </w:r>
      <w:r w:rsidRPr="00F60428">
        <w:rPr>
          <w:rFonts w:ascii="Book Antiqua" w:eastAsia="Book Antiqua" w:hAnsi="Book Antiqua" w:cs="Book Antiqua"/>
          <w:color w:val="000000"/>
        </w:rPr>
        <w:t xml:space="preserve"> 35.3 mo, </w:t>
      </w:r>
      <w:r w:rsidRPr="00F60428">
        <w:rPr>
          <w:rFonts w:ascii="Book Antiqua" w:eastAsia="Book Antiqua" w:hAnsi="Book Antiqua" w:cs="Book Antiqua"/>
          <w:i/>
          <w:iCs/>
          <w:color w:val="000000"/>
        </w:rPr>
        <w:t>P</w:t>
      </w:r>
      <w:r w:rsidRPr="00F60428">
        <w:rPr>
          <w:rFonts w:ascii="Book Antiqua" w:eastAsia="Book Antiqua" w:hAnsi="Book Antiqua" w:cs="Book Antiqua"/>
          <w:color w:val="000000"/>
        </w:rPr>
        <w:t xml:space="preserve"> = 0.809). Patients aged</w:t>
      </w:r>
      <w:r w:rsidR="00130E10"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&gt; 65 years at diagnosis of the second cancer had</w:t>
      </w:r>
      <w:r w:rsidR="00565C4E">
        <w:rPr>
          <w:rFonts w:ascii="Book Antiqua" w:eastAsia="Book Antiqua" w:hAnsi="Book Antiqua" w:cs="Book Antiqua"/>
          <w:color w:val="000000"/>
        </w:rPr>
        <w:t xml:space="preserve"> </w:t>
      </w:r>
      <w:r w:rsidRPr="00F60428">
        <w:rPr>
          <w:rFonts w:ascii="Book Antiqua" w:eastAsia="Book Antiqua" w:hAnsi="Book Antiqua" w:cs="Book Antiqua"/>
          <w:color w:val="000000"/>
        </w:rPr>
        <w:t xml:space="preserve">a shorter survival than patients ≤ 65 years (28.4 </w:t>
      </w:r>
      <w:r w:rsidR="00130E10" w:rsidRPr="00F60428">
        <w:rPr>
          <w:rFonts w:ascii="Book Antiqua" w:eastAsia="Book Antiqua" w:hAnsi="Book Antiqua" w:cs="Book Antiqua"/>
          <w:i/>
          <w:color w:val="000000"/>
        </w:rPr>
        <w:t>vs</w:t>
      </w:r>
      <w:r w:rsidRPr="00F60428">
        <w:rPr>
          <w:rFonts w:ascii="Book Antiqua" w:eastAsia="Book Antiqua" w:hAnsi="Book Antiqua" w:cs="Book Antiqua"/>
          <w:color w:val="000000"/>
        </w:rPr>
        <w:t xml:space="preserve"> 36.4 mo, </w:t>
      </w:r>
      <w:r w:rsidRPr="00F60428">
        <w:rPr>
          <w:rFonts w:ascii="Book Antiqua" w:eastAsia="Book Antiqua" w:hAnsi="Book Antiqua" w:cs="Book Antiqua"/>
          <w:i/>
          <w:iCs/>
          <w:color w:val="000000"/>
        </w:rPr>
        <w:t>P</w:t>
      </w:r>
      <w:r w:rsidRPr="00F60428">
        <w:rPr>
          <w:rFonts w:ascii="Book Antiqua" w:eastAsia="Book Antiqua" w:hAnsi="Book Antiqua" w:cs="Book Antiqua"/>
          <w:color w:val="000000"/>
        </w:rPr>
        <w:t xml:space="preserve"> = 0.038). Patients with distant metastasis had worse survival than patients without metastasis (20.4 </w:t>
      </w:r>
      <w:r w:rsidR="00130E10" w:rsidRPr="00F60428">
        <w:rPr>
          <w:rFonts w:ascii="Book Antiqua" w:eastAsia="Book Antiqua" w:hAnsi="Book Antiqua" w:cs="Book Antiqua"/>
          <w:i/>
          <w:color w:val="000000"/>
        </w:rPr>
        <w:t>vs</w:t>
      </w:r>
      <w:r w:rsidRPr="00F60428">
        <w:rPr>
          <w:rFonts w:ascii="Book Antiqua" w:eastAsia="Book Antiqua" w:hAnsi="Book Antiqua" w:cs="Book Antiqua"/>
          <w:color w:val="000000"/>
        </w:rPr>
        <w:t xml:space="preserve"> 86.9 mo, </w:t>
      </w:r>
      <w:r w:rsidRPr="00F60428">
        <w:rPr>
          <w:rFonts w:ascii="Book Antiqua" w:eastAsia="Book Antiqua" w:hAnsi="Book Antiqua" w:cs="Book Antiqua"/>
          <w:i/>
          <w:iCs/>
          <w:color w:val="000000"/>
        </w:rPr>
        <w:t>P</w:t>
      </w:r>
      <w:r w:rsidRPr="00F60428">
        <w:rPr>
          <w:rFonts w:ascii="Book Antiqua" w:eastAsia="Book Antiqua" w:hAnsi="Book Antiqua" w:cs="Book Antiqua"/>
          <w:color w:val="000000"/>
        </w:rPr>
        <w:t xml:space="preserve"> = 0.000). Following</w:t>
      </w:r>
      <w:r w:rsidR="00130E10"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 xml:space="preserve">multivariate analyses, age &gt; 65 years and distant metastasis were independent adverse prognostic factors for OS. </w:t>
      </w:r>
    </w:p>
    <w:p w14:paraId="01434A78" w14:textId="77777777" w:rsidR="00A77B3E" w:rsidRPr="00F60428" w:rsidRDefault="00A77B3E" w:rsidP="00F60428">
      <w:pPr>
        <w:adjustRightInd w:val="0"/>
        <w:snapToGrid w:val="0"/>
        <w:spacing w:line="360" w:lineRule="auto"/>
        <w:jc w:val="both"/>
        <w:rPr>
          <w:rFonts w:ascii="Book Antiqua" w:hAnsi="Book Antiqua"/>
        </w:rPr>
      </w:pPr>
    </w:p>
    <w:p w14:paraId="0D8C848F"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CONCLUSION</w:t>
      </w:r>
    </w:p>
    <w:p w14:paraId="62C626CF" w14:textId="2CF3F40E"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lastRenderedPageBreak/>
        <w:t>During follow-up of a first cancer, the occurrence of a second or more cancers should receive greater attention, especially for common concomitant MPM, to ensure</w:t>
      </w:r>
      <w:r w:rsidR="007E09DF">
        <w:rPr>
          <w:rFonts w:ascii="Book Antiqua" w:eastAsia="Book Antiqua" w:hAnsi="Book Antiqua" w:cs="Book Antiqua"/>
          <w:color w:val="000000"/>
        </w:rPr>
        <w:t xml:space="preserve"> </w:t>
      </w:r>
      <w:r w:rsidRPr="00F60428">
        <w:rPr>
          <w:rFonts w:ascii="Book Antiqua" w:eastAsia="Book Antiqua" w:hAnsi="Book Antiqua" w:cs="Book Antiqua"/>
          <w:color w:val="000000"/>
        </w:rPr>
        <w:t>early detection and treatment</w:t>
      </w:r>
      <w:r w:rsidR="007E09DF">
        <w:rPr>
          <w:rFonts w:ascii="Book Antiqua" w:eastAsia="Book Antiqua" w:hAnsi="Book Antiqua" w:cs="Book Antiqua"/>
          <w:color w:val="000000"/>
        </w:rPr>
        <w:t xml:space="preserve"> </w:t>
      </w:r>
      <w:r w:rsidRPr="00F60428">
        <w:rPr>
          <w:rFonts w:ascii="Book Antiqua" w:eastAsia="Book Antiqua" w:hAnsi="Book Antiqua" w:cs="Book Antiqua"/>
          <w:color w:val="000000"/>
        </w:rPr>
        <w:t>of the subsequent cancer.</w:t>
      </w:r>
    </w:p>
    <w:p w14:paraId="66CBB5C4" w14:textId="77777777" w:rsidR="00A77B3E" w:rsidRPr="00F60428" w:rsidRDefault="00A77B3E" w:rsidP="00F60428">
      <w:pPr>
        <w:adjustRightInd w:val="0"/>
        <w:snapToGrid w:val="0"/>
        <w:spacing w:line="360" w:lineRule="auto"/>
        <w:jc w:val="both"/>
        <w:rPr>
          <w:rFonts w:ascii="Book Antiqua" w:hAnsi="Book Antiqua"/>
        </w:rPr>
      </w:pPr>
    </w:p>
    <w:p w14:paraId="30090B34" w14:textId="395EE7A2"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bCs/>
          <w:color w:val="000000"/>
        </w:rPr>
        <w:t xml:space="preserve">Key Words: </w:t>
      </w:r>
      <w:r w:rsidRPr="00F60428">
        <w:rPr>
          <w:rFonts w:ascii="Book Antiqua" w:eastAsia="Book Antiqua" w:hAnsi="Book Antiqua" w:cs="Book Antiqua"/>
          <w:color w:val="000000"/>
        </w:rPr>
        <w:t>Multiple primary malignancies; Overall survival; Prognostic factor</w:t>
      </w:r>
      <w:r w:rsidR="007E09DF">
        <w:rPr>
          <w:rFonts w:ascii="Book Antiqua" w:eastAsia="Book Antiqua" w:hAnsi="Book Antiqua" w:cs="Book Antiqua"/>
          <w:color w:val="000000"/>
        </w:rPr>
        <w:t xml:space="preserve">; </w:t>
      </w:r>
      <w:r w:rsidR="007126A1">
        <w:rPr>
          <w:rFonts w:ascii="Book Antiqua" w:eastAsia="Book Antiqua" w:hAnsi="Book Antiqua" w:cs="Book Antiqua"/>
          <w:color w:val="000000"/>
        </w:rPr>
        <w:t>D</w:t>
      </w:r>
      <w:r w:rsidR="007E09DF" w:rsidRPr="007E09DF">
        <w:rPr>
          <w:rFonts w:ascii="Book Antiqua" w:eastAsia="Book Antiqua" w:hAnsi="Book Antiqua" w:cs="Book Antiqua"/>
          <w:color w:val="000000"/>
        </w:rPr>
        <w:t>istant metastasis</w:t>
      </w:r>
      <w:r w:rsidR="007E09DF">
        <w:rPr>
          <w:rFonts w:ascii="Book Antiqua" w:eastAsia="Book Antiqua" w:hAnsi="Book Antiqua" w:cs="Book Antiqua"/>
          <w:color w:val="000000"/>
        </w:rPr>
        <w:t xml:space="preserve">; </w:t>
      </w:r>
      <w:r w:rsidR="007126A1">
        <w:rPr>
          <w:rFonts w:ascii="Book Antiqua" w:eastAsia="Book Antiqua" w:hAnsi="Book Antiqua" w:cs="Book Antiqua"/>
          <w:color w:val="000000"/>
        </w:rPr>
        <w:t>A</w:t>
      </w:r>
      <w:r w:rsidR="007E09DF">
        <w:rPr>
          <w:rFonts w:ascii="Book Antiqua" w:eastAsia="Book Antiqua" w:hAnsi="Book Antiqua" w:cs="Book Antiqua"/>
          <w:color w:val="000000"/>
        </w:rPr>
        <w:t>ge</w:t>
      </w:r>
    </w:p>
    <w:p w14:paraId="65FF8C0D" w14:textId="77777777" w:rsidR="00A77B3E" w:rsidRPr="00F60428" w:rsidRDefault="00A77B3E" w:rsidP="00F60428">
      <w:pPr>
        <w:adjustRightInd w:val="0"/>
        <w:snapToGrid w:val="0"/>
        <w:spacing w:line="360" w:lineRule="auto"/>
        <w:jc w:val="both"/>
        <w:rPr>
          <w:rFonts w:ascii="Book Antiqua" w:hAnsi="Book Antiqua"/>
        </w:rPr>
      </w:pPr>
    </w:p>
    <w:p w14:paraId="17ACB77A"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 xml:space="preserve">Wang XK, Zhou MH. Clinical features and survival of patients with multiple primary malignancies. </w:t>
      </w:r>
      <w:r w:rsidRPr="00F60428">
        <w:rPr>
          <w:rFonts w:ascii="Book Antiqua" w:eastAsia="Book Antiqua" w:hAnsi="Book Antiqua" w:cs="Book Antiqua"/>
          <w:i/>
          <w:iCs/>
          <w:color w:val="000000"/>
        </w:rPr>
        <w:t>World J Clin Cases</w:t>
      </w:r>
      <w:r w:rsidRPr="00F60428">
        <w:rPr>
          <w:rFonts w:ascii="Book Antiqua" w:eastAsia="Book Antiqua" w:hAnsi="Book Antiqua" w:cs="Book Antiqua"/>
          <w:color w:val="000000"/>
        </w:rPr>
        <w:t xml:space="preserve"> 2021; In press</w:t>
      </w:r>
    </w:p>
    <w:p w14:paraId="5807743F" w14:textId="77777777" w:rsidR="00A77B3E" w:rsidRPr="00F60428" w:rsidRDefault="00A77B3E" w:rsidP="00F60428">
      <w:pPr>
        <w:adjustRightInd w:val="0"/>
        <w:snapToGrid w:val="0"/>
        <w:spacing w:line="360" w:lineRule="auto"/>
        <w:jc w:val="both"/>
        <w:rPr>
          <w:rFonts w:ascii="Book Antiqua" w:hAnsi="Book Antiqua"/>
        </w:rPr>
      </w:pPr>
    </w:p>
    <w:p w14:paraId="3103862E" w14:textId="4DB410CF"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bCs/>
          <w:color w:val="000000"/>
        </w:rPr>
        <w:t xml:space="preserve">Core Tip: </w:t>
      </w:r>
      <w:r w:rsidRPr="00F60428">
        <w:rPr>
          <w:rFonts w:ascii="Book Antiqua" w:eastAsia="Book Antiqua" w:hAnsi="Book Antiqua" w:cs="Book Antiqua"/>
          <w:color w:val="000000"/>
        </w:rPr>
        <w:t xml:space="preserve">In the paper we investigated the clinical features and survival of 243 patients with multiple primary malignancies (MPM), including 222 patients with two malignancies and 21 patients with three malignancies. There was no survival difference between synchronous and metachronous MPM patients. After multivariate analyses, age &gt; 65 years and distant metastasis were independent adverse prognostic factors for </w:t>
      </w:r>
      <w:r w:rsidR="00130E10" w:rsidRPr="00F60428">
        <w:rPr>
          <w:rFonts w:ascii="Book Antiqua" w:hAnsi="Book Antiqua" w:cs="Book Antiqua"/>
          <w:color w:val="000000"/>
          <w:lang w:eastAsia="zh-CN"/>
        </w:rPr>
        <w:t>o</w:t>
      </w:r>
      <w:r w:rsidR="00130E10" w:rsidRPr="00F60428">
        <w:rPr>
          <w:rFonts w:ascii="Book Antiqua" w:eastAsia="Book Antiqua" w:hAnsi="Book Antiqua" w:cs="Book Antiqua"/>
          <w:color w:val="000000"/>
        </w:rPr>
        <w:t>verall survival</w:t>
      </w:r>
      <w:r w:rsidRPr="00F60428">
        <w:rPr>
          <w:rFonts w:ascii="Book Antiqua" w:eastAsia="Book Antiqua" w:hAnsi="Book Antiqua" w:cs="Book Antiqua"/>
          <w:color w:val="000000"/>
        </w:rPr>
        <w:t xml:space="preserve">. </w:t>
      </w:r>
      <w:r w:rsidR="007E09DF">
        <w:rPr>
          <w:rFonts w:ascii="Book Antiqua" w:eastAsia="Book Antiqua" w:hAnsi="Book Antiqua" w:cs="Book Antiqua"/>
          <w:color w:val="000000"/>
        </w:rPr>
        <w:t>I</w:t>
      </w:r>
      <w:r w:rsidR="007E09DF" w:rsidRPr="00F60428">
        <w:rPr>
          <w:rFonts w:ascii="Book Antiqua" w:eastAsia="Book Antiqua" w:hAnsi="Book Antiqua" w:cs="Book Antiqua"/>
          <w:color w:val="000000"/>
        </w:rPr>
        <w:t xml:space="preserve">n </w:t>
      </w:r>
      <w:r w:rsidRPr="00F60428">
        <w:rPr>
          <w:rFonts w:ascii="Book Antiqua" w:eastAsia="Book Antiqua" w:hAnsi="Book Antiqua" w:cs="Book Antiqua"/>
          <w:color w:val="000000"/>
        </w:rPr>
        <w:t>clinical procedure and follow-up of initial cancer, the occurrence of second or more cancer should be paid great attention to.</w:t>
      </w:r>
    </w:p>
    <w:p w14:paraId="6F3F5EC3" w14:textId="4534AB0D" w:rsidR="00B35B04" w:rsidRDefault="00B35B04">
      <w:pPr>
        <w:rPr>
          <w:rFonts w:ascii="Book Antiqua" w:hAnsi="Book Antiqua"/>
        </w:rPr>
      </w:pPr>
      <w:r>
        <w:rPr>
          <w:rFonts w:ascii="Book Antiqua" w:hAnsi="Book Antiqua"/>
        </w:rPr>
        <w:br w:type="page"/>
      </w:r>
    </w:p>
    <w:p w14:paraId="6D2346B0"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caps/>
          <w:color w:val="000000"/>
          <w:u w:val="single"/>
        </w:rPr>
        <w:lastRenderedPageBreak/>
        <w:t>INTRODUCTION</w:t>
      </w:r>
    </w:p>
    <w:p w14:paraId="7D5BC4D8" w14:textId="64E86F78"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Multiple primary malignancies (MPM) are</w:t>
      </w:r>
      <w:r w:rsidR="00481107">
        <w:rPr>
          <w:rFonts w:ascii="Book Antiqua" w:eastAsia="Book Antiqua" w:hAnsi="Book Antiqua" w:cs="Book Antiqua"/>
          <w:color w:val="000000"/>
        </w:rPr>
        <w:t xml:space="preserve"> </w:t>
      </w:r>
      <w:r w:rsidRPr="00F60428">
        <w:rPr>
          <w:rFonts w:ascii="Book Antiqua" w:eastAsia="Book Antiqua" w:hAnsi="Book Antiqua" w:cs="Book Antiqua"/>
          <w:color w:val="000000"/>
        </w:rPr>
        <w:t>characterized by two or more different primary malignancies in the</w:t>
      </w:r>
      <w:r w:rsidR="00481107">
        <w:rPr>
          <w:rFonts w:ascii="Book Antiqua" w:eastAsia="Book Antiqua" w:hAnsi="Book Antiqua" w:cs="Book Antiqua"/>
          <w:color w:val="000000"/>
        </w:rPr>
        <w:t xml:space="preserve"> </w:t>
      </w:r>
      <w:r w:rsidRPr="00F60428">
        <w:rPr>
          <w:rFonts w:ascii="Book Antiqua" w:eastAsia="Book Antiqua" w:hAnsi="Book Antiqua" w:cs="Book Antiqua"/>
          <w:color w:val="000000"/>
        </w:rPr>
        <w:t>same patient, excluding relapse or metastases of prior cancer</w:t>
      </w:r>
      <w:r w:rsidRPr="00F60428">
        <w:rPr>
          <w:rFonts w:ascii="Book Antiqua" w:eastAsia="Book Antiqua" w:hAnsi="Book Antiqua" w:cs="Book Antiqua"/>
          <w:color w:val="000000"/>
          <w:vertAlign w:val="superscript"/>
        </w:rPr>
        <w:t>[</w:t>
      </w:r>
      <w:hyperlink w:anchor="_ENREF_1" w:tooltip="Nemes, 2018 #2590" w:history="1">
        <w:r w:rsidRPr="00F60428">
          <w:rPr>
            <w:rFonts w:ascii="Book Antiqua" w:eastAsia="Book Antiqua" w:hAnsi="Book Antiqua" w:cs="Book Antiqua"/>
            <w:color w:val="000000"/>
            <w:u w:val="single" w:color="0000EE"/>
            <w:vertAlign w:val="superscript"/>
          </w:rPr>
          <w:t>1</w:t>
        </w:r>
      </w:hyperlink>
      <w:r w:rsidRPr="00F60428">
        <w:rPr>
          <w:rFonts w:ascii="Book Antiqua" w:eastAsia="Book Antiqua" w:hAnsi="Book Antiqua" w:cs="Book Antiqua"/>
          <w:color w:val="000000"/>
          <w:vertAlign w:val="superscript"/>
        </w:rPr>
        <w:t>]</w:t>
      </w:r>
      <w:r w:rsidRPr="00F60428">
        <w:rPr>
          <w:rFonts w:ascii="Book Antiqua" w:eastAsia="Book Antiqua" w:hAnsi="Book Antiqua" w:cs="Book Antiqua"/>
          <w:color w:val="000000"/>
        </w:rPr>
        <w:t>. An increased incidence of MPM has been</w:t>
      </w:r>
      <w:r w:rsidR="00481107">
        <w:rPr>
          <w:rFonts w:ascii="Book Antiqua" w:eastAsia="Book Antiqua" w:hAnsi="Book Antiqua" w:cs="Book Antiqua"/>
          <w:color w:val="000000"/>
        </w:rPr>
        <w:t xml:space="preserve"> </w:t>
      </w:r>
      <w:r w:rsidRPr="00F60428">
        <w:rPr>
          <w:rFonts w:ascii="Book Antiqua" w:eastAsia="Book Antiqua" w:hAnsi="Book Antiqua" w:cs="Book Antiqua"/>
          <w:color w:val="000000"/>
        </w:rPr>
        <w:t>observed with the rapid development of medical techniques</w:t>
      </w:r>
      <w:r w:rsidR="00481107">
        <w:rPr>
          <w:rFonts w:ascii="Book Antiqua" w:eastAsia="Book Antiqua" w:hAnsi="Book Antiqua" w:cs="Book Antiqua"/>
          <w:color w:val="000000"/>
        </w:rPr>
        <w:t xml:space="preserve"> </w:t>
      </w:r>
      <w:r w:rsidRPr="00F60428">
        <w:rPr>
          <w:rFonts w:ascii="Book Antiqua" w:eastAsia="Book Antiqua" w:hAnsi="Book Antiqua" w:cs="Book Antiqua"/>
          <w:color w:val="000000"/>
        </w:rPr>
        <w:t>and prolonged life expectancy</w:t>
      </w:r>
      <w:r w:rsidRPr="00F60428">
        <w:rPr>
          <w:rFonts w:ascii="Book Antiqua" w:eastAsia="Book Antiqua" w:hAnsi="Book Antiqua" w:cs="Book Antiqua"/>
          <w:color w:val="000000"/>
          <w:vertAlign w:val="superscript"/>
        </w:rPr>
        <w:t>[</w:t>
      </w:r>
      <w:hyperlink w:anchor="_ENREF_2" w:tooltip="Mariotto, 2007 #2588" w:history="1">
        <w:r w:rsidRPr="00F60428">
          <w:rPr>
            <w:rFonts w:ascii="Book Antiqua" w:eastAsia="Book Antiqua" w:hAnsi="Book Antiqua" w:cs="Book Antiqua"/>
            <w:color w:val="000000"/>
            <w:u w:val="single" w:color="0000EE"/>
            <w:vertAlign w:val="superscript"/>
          </w:rPr>
          <w:t>2</w:t>
        </w:r>
      </w:hyperlink>
      <w:r w:rsidRPr="00F60428">
        <w:rPr>
          <w:rFonts w:ascii="Book Antiqua" w:eastAsia="Book Antiqua" w:hAnsi="Book Antiqua" w:cs="Book Antiqua"/>
          <w:color w:val="000000"/>
          <w:vertAlign w:val="superscript"/>
        </w:rPr>
        <w:t>,</w:t>
      </w:r>
      <w:hyperlink w:anchor="_ENREF_3" w:tooltip="Carlomagno, 2014 #2568" w:history="1">
        <w:r w:rsidRPr="00F60428">
          <w:rPr>
            <w:rFonts w:ascii="Book Antiqua" w:eastAsia="Book Antiqua" w:hAnsi="Book Antiqua" w:cs="Book Antiqua"/>
            <w:color w:val="000000"/>
            <w:u w:val="single" w:color="0000EE"/>
            <w:vertAlign w:val="superscript"/>
          </w:rPr>
          <w:t>3</w:t>
        </w:r>
      </w:hyperlink>
      <w:r w:rsidRPr="00F60428">
        <w:rPr>
          <w:rFonts w:ascii="Book Antiqua" w:eastAsia="Book Antiqua" w:hAnsi="Book Antiqua" w:cs="Book Antiqua"/>
          <w:color w:val="000000"/>
          <w:vertAlign w:val="superscript"/>
        </w:rPr>
        <w:t>]</w:t>
      </w:r>
      <w:r w:rsidRPr="00F60428">
        <w:rPr>
          <w:rFonts w:ascii="Book Antiqua" w:eastAsia="Book Antiqua" w:hAnsi="Book Antiqua" w:cs="Book Antiqua"/>
          <w:color w:val="000000"/>
        </w:rPr>
        <w:t>. The causes of MPM may be associated with genetic alterations, the environment and iatrogenic factors</w:t>
      </w:r>
      <w:r w:rsidRPr="00F60428">
        <w:rPr>
          <w:rFonts w:ascii="Book Antiqua" w:eastAsia="Book Antiqua" w:hAnsi="Book Antiqua" w:cs="Book Antiqua"/>
          <w:color w:val="000000"/>
          <w:vertAlign w:val="superscript"/>
        </w:rPr>
        <w:t>[</w:t>
      </w:r>
      <w:hyperlink w:anchor="_ENREF_4" w:tooltip="Papaconstantinou, 2015 #2579" w:history="1">
        <w:r w:rsidRPr="00F60428">
          <w:rPr>
            <w:rFonts w:ascii="Book Antiqua" w:eastAsia="Book Antiqua" w:hAnsi="Book Antiqua" w:cs="Book Antiqua"/>
            <w:color w:val="000000"/>
            <w:u w:val="single" w:color="0000EE"/>
            <w:vertAlign w:val="superscript"/>
          </w:rPr>
          <w:t>4</w:t>
        </w:r>
      </w:hyperlink>
      <w:r w:rsidRPr="00F60428">
        <w:rPr>
          <w:rFonts w:ascii="Book Antiqua" w:eastAsia="Book Antiqua" w:hAnsi="Book Antiqua" w:cs="Book Antiqua"/>
          <w:color w:val="000000"/>
          <w:vertAlign w:val="superscript"/>
        </w:rPr>
        <w:t>]</w:t>
      </w:r>
      <w:r w:rsidRPr="00F60428">
        <w:rPr>
          <w:rFonts w:ascii="Book Antiqua" w:eastAsia="Book Antiqua" w:hAnsi="Book Antiqua" w:cs="Book Antiqua"/>
          <w:color w:val="000000"/>
        </w:rPr>
        <w:t xml:space="preserve">. </w:t>
      </w:r>
    </w:p>
    <w:p w14:paraId="449B9CDD" w14:textId="6A336733" w:rsidR="00A77B3E" w:rsidRPr="00F60428" w:rsidRDefault="003E0196" w:rsidP="00F60428">
      <w:pPr>
        <w:adjustRightInd w:val="0"/>
        <w:snapToGrid w:val="0"/>
        <w:spacing w:line="360" w:lineRule="auto"/>
        <w:ind w:firstLineChars="200" w:firstLine="480"/>
        <w:jc w:val="both"/>
        <w:rPr>
          <w:rFonts w:ascii="Book Antiqua" w:hAnsi="Book Antiqua"/>
        </w:rPr>
      </w:pPr>
      <w:r w:rsidRPr="00F60428">
        <w:rPr>
          <w:rFonts w:ascii="Book Antiqua" w:eastAsia="Book Antiqua" w:hAnsi="Book Antiqua" w:cs="Book Antiqua"/>
          <w:color w:val="000000"/>
        </w:rPr>
        <w:t>Colorectal cancer, breast cancer and head and neck cancer</w:t>
      </w:r>
      <w:r w:rsidR="00481107">
        <w:rPr>
          <w:rFonts w:ascii="Book Antiqua" w:eastAsia="Book Antiqua" w:hAnsi="Book Antiqua" w:cs="Book Antiqua"/>
          <w:color w:val="000000"/>
        </w:rPr>
        <w:t xml:space="preserve"> </w:t>
      </w:r>
      <w:r w:rsidRPr="00F60428">
        <w:rPr>
          <w:rFonts w:ascii="Book Antiqua" w:eastAsia="Book Antiqua" w:hAnsi="Book Antiqua" w:cs="Book Antiqua"/>
          <w:color w:val="000000"/>
        </w:rPr>
        <w:t>have been reported as the most common first primary malignancies, and lung cancer, breast cancer and colorectal cancer as the most common subsequent primary malignancies</w:t>
      </w:r>
      <w:r w:rsidRPr="00F60428">
        <w:rPr>
          <w:rFonts w:ascii="Book Antiqua" w:eastAsia="Book Antiqua" w:hAnsi="Book Antiqua" w:cs="Book Antiqua"/>
          <w:color w:val="000000"/>
          <w:vertAlign w:val="superscript"/>
        </w:rPr>
        <w:t>[</w:t>
      </w:r>
      <w:hyperlink w:anchor="_ENREF_5" w:tooltip="Jiao, 2014 #2582" w:history="1">
        <w:r w:rsidRPr="00F60428">
          <w:rPr>
            <w:rFonts w:ascii="Book Antiqua" w:eastAsia="Book Antiqua" w:hAnsi="Book Antiqua" w:cs="Book Antiqua"/>
            <w:color w:val="000000"/>
            <w:u w:val="single" w:color="0000EE"/>
            <w:vertAlign w:val="superscript"/>
          </w:rPr>
          <w:t>5</w:t>
        </w:r>
      </w:hyperlink>
      <w:r w:rsidRPr="00F60428">
        <w:rPr>
          <w:rFonts w:ascii="Book Antiqua" w:eastAsia="Book Antiqua" w:hAnsi="Book Antiqua" w:cs="Book Antiqua"/>
          <w:color w:val="000000"/>
          <w:vertAlign w:val="superscript"/>
        </w:rPr>
        <w:t>,</w:t>
      </w:r>
      <w:hyperlink w:anchor="_ENREF_6" w:tooltip="Bagri, 2014 #2584" w:history="1">
        <w:r w:rsidRPr="00F60428">
          <w:rPr>
            <w:rFonts w:ascii="Book Antiqua" w:eastAsia="Book Antiqua" w:hAnsi="Book Antiqua" w:cs="Book Antiqua"/>
            <w:color w:val="000000"/>
            <w:u w:val="single" w:color="0000EE"/>
            <w:vertAlign w:val="superscript"/>
          </w:rPr>
          <w:t>6</w:t>
        </w:r>
      </w:hyperlink>
      <w:r w:rsidRPr="00F60428">
        <w:rPr>
          <w:rFonts w:ascii="Book Antiqua" w:eastAsia="Book Antiqua" w:hAnsi="Book Antiqua" w:cs="Book Antiqua"/>
          <w:color w:val="000000"/>
          <w:vertAlign w:val="superscript"/>
        </w:rPr>
        <w:t>]</w:t>
      </w:r>
      <w:r w:rsidRPr="00F60428">
        <w:rPr>
          <w:rFonts w:ascii="Book Antiqua" w:eastAsia="Book Antiqua" w:hAnsi="Book Antiqua" w:cs="Book Antiqua"/>
          <w:color w:val="000000"/>
        </w:rPr>
        <w:t>.The most common MPM pairs were head and neck-lung cancer, and breast-gynecologic cancer</w:t>
      </w:r>
      <w:r w:rsidRPr="00F60428">
        <w:rPr>
          <w:rFonts w:ascii="Book Antiqua" w:eastAsia="Book Antiqua" w:hAnsi="Book Antiqua" w:cs="Book Antiqua"/>
          <w:color w:val="000000"/>
          <w:vertAlign w:val="superscript"/>
        </w:rPr>
        <w:t>[</w:t>
      </w:r>
      <w:hyperlink w:anchor="_ENREF_7" w:tooltip="Etiz, 2017 #2578" w:history="1">
        <w:r w:rsidRPr="00F60428">
          <w:rPr>
            <w:rFonts w:ascii="Book Antiqua" w:eastAsia="Book Antiqua" w:hAnsi="Book Antiqua" w:cs="Book Antiqua"/>
            <w:color w:val="000000"/>
            <w:u w:val="single" w:color="0000EE"/>
            <w:vertAlign w:val="superscript"/>
          </w:rPr>
          <w:t>7</w:t>
        </w:r>
      </w:hyperlink>
      <w:r w:rsidRPr="00F60428">
        <w:rPr>
          <w:rFonts w:ascii="Book Antiqua" w:eastAsia="Book Antiqua" w:hAnsi="Book Antiqua" w:cs="Book Antiqua"/>
          <w:color w:val="000000"/>
          <w:vertAlign w:val="superscript"/>
        </w:rPr>
        <w:t>]</w:t>
      </w:r>
      <w:r w:rsidRPr="00F60428">
        <w:rPr>
          <w:rFonts w:ascii="Book Antiqua" w:eastAsia="Book Antiqua" w:hAnsi="Book Antiqua" w:cs="Book Antiqua"/>
          <w:color w:val="000000"/>
        </w:rPr>
        <w:t>. According to the interval between initial cancer and subsequent cancer, MPM can be divided into synchronous MPM (within 6 mo) and metachronous MPM (more than 6 mo)</w:t>
      </w:r>
      <w:r w:rsidRPr="00F60428">
        <w:rPr>
          <w:rFonts w:ascii="Book Antiqua" w:eastAsia="Book Antiqua" w:hAnsi="Book Antiqua" w:cs="Book Antiqua"/>
          <w:color w:val="000000"/>
          <w:vertAlign w:val="superscript"/>
        </w:rPr>
        <w:t>[</w:t>
      </w:r>
      <w:hyperlink w:anchor="_ENREF_8" w:tooltip="Jena, 2016 #2589" w:history="1">
        <w:r w:rsidRPr="00F60428">
          <w:rPr>
            <w:rFonts w:ascii="Book Antiqua" w:eastAsia="Book Antiqua" w:hAnsi="Book Antiqua" w:cs="Book Antiqua"/>
            <w:color w:val="000000"/>
            <w:u w:val="single" w:color="0000EE"/>
            <w:vertAlign w:val="superscript"/>
          </w:rPr>
          <w:t>8</w:t>
        </w:r>
      </w:hyperlink>
      <w:r w:rsidRPr="00F60428">
        <w:rPr>
          <w:rFonts w:ascii="Book Antiqua" w:eastAsia="Book Antiqua" w:hAnsi="Book Antiqua" w:cs="Book Antiqua"/>
          <w:color w:val="000000"/>
          <w:vertAlign w:val="superscript"/>
        </w:rPr>
        <w:t>]</w:t>
      </w:r>
      <w:r w:rsidRPr="00F60428">
        <w:rPr>
          <w:rFonts w:ascii="Book Antiqua" w:eastAsia="Book Antiqua" w:hAnsi="Book Antiqua" w:cs="Book Antiqua"/>
          <w:color w:val="000000"/>
        </w:rPr>
        <w:t>. Metachronous MPM account for most of the patients with MPM, with a 5-year OS, ranging from 61% to 68%</w:t>
      </w:r>
      <w:r w:rsidRPr="00F60428">
        <w:rPr>
          <w:rFonts w:ascii="Book Antiqua" w:eastAsia="Book Antiqua" w:hAnsi="Book Antiqua" w:cs="Book Antiqua"/>
          <w:color w:val="000000"/>
          <w:vertAlign w:val="superscript"/>
        </w:rPr>
        <w:t>[</w:t>
      </w:r>
      <w:hyperlink w:anchor="_ENREF_7" w:tooltip="Etiz, 2017 #2578" w:history="1">
        <w:r w:rsidRPr="00F60428">
          <w:rPr>
            <w:rFonts w:ascii="Book Antiqua" w:eastAsia="Book Antiqua" w:hAnsi="Book Antiqua" w:cs="Book Antiqua"/>
            <w:color w:val="000000"/>
            <w:u w:val="single" w:color="0000EE"/>
            <w:vertAlign w:val="superscript"/>
          </w:rPr>
          <w:t>7</w:t>
        </w:r>
      </w:hyperlink>
      <w:r w:rsidRPr="00F60428">
        <w:rPr>
          <w:rFonts w:ascii="Book Antiqua" w:eastAsia="Book Antiqua" w:hAnsi="Book Antiqua" w:cs="Book Antiqua"/>
          <w:color w:val="000000"/>
          <w:vertAlign w:val="superscript"/>
        </w:rPr>
        <w:t>,</w:t>
      </w:r>
      <w:hyperlink w:anchor="_ENREF_9" w:tooltip="Nemes, 2018 #2577" w:history="1">
        <w:r w:rsidRPr="00F60428">
          <w:rPr>
            <w:rFonts w:ascii="Book Antiqua" w:eastAsia="Book Antiqua" w:hAnsi="Book Antiqua" w:cs="Book Antiqua"/>
            <w:color w:val="000000"/>
            <w:u w:val="single" w:color="0000EE"/>
            <w:vertAlign w:val="superscript"/>
          </w:rPr>
          <w:t>9</w:t>
        </w:r>
      </w:hyperlink>
      <w:r w:rsidRPr="00F60428">
        <w:rPr>
          <w:rFonts w:ascii="Book Antiqua" w:eastAsia="Book Antiqua" w:hAnsi="Book Antiqua" w:cs="Book Antiqua"/>
          <w:color w:val="000000"/>
          <w:vertAlign w:val="superscript"/>
        </w:rPr>
        <w:t>]</w:t>
      </w:r>
      <w:r w:rsidRPr="00F60428">
        <w:rPr>
          <w:rFonts w:ascii="Book Antiqua" w:eastAsia="Book Antiqua" w:hAnsi="Book Antiqua" w:cs="Book Antiqua"/>
          <w:color w:val="000000"/>
        </w:rPr>
        <w:t>. In some reports, patients with metachronous MPM had better survival than patients</w:t>
      </w:r>
      <w:r w:rsidR="00481107">
        <w:rPr>
          <w:rFonts w:ascii="Book Antiqua" w:eastAsia="Book Antiqua" w:hAnsi="Book Antiqua" w:cs="Book Antiqua"/>
          <w:color w:val="000000"/>
        </w:rPr>
        <w:t xml:space="preserve"> </w:t>
      </w:r>
      <w:r w:rsidRPr="00F60428">
        <w:rPr>
          <w:rFonts w:ascii="Book Antiqua" w:eastAsia="Book Antiqua" w:hAnsi="Book Antiqua" w:cs="Book Antiqua"/>
          <w:color w:val="000000"/>
        </w:rPr>
        <w:t>with</w:t>
      </w:r>
      <w:r w:rsidR="00481107">
        <w:rPr>
          <w:rFonts w:ascii="Book Antiqua" w:eastAsia="Book Antiqua" w:hAnsi="Book Antiqua" w:cs="Book Antiqua"/>
          <w:color w:val="000000"/>
        </w:rPr>
        <w:t xml:space="preserve"> </w:t>
      </w:r>
      <w:r w:rsidRPr="00F60428">
        <w:rPr>
          <w:rFonts w:ascii="Book Antiqua" w:eastAsia="Book Antiqua" w:hAnsi="Book Antiqua" w:cs="Book Antiqua"/>
          <w:color w:val="000000"/>
        </w:rPr>
        <w:t>synchronous MPM</w:t>
      </w:r>
      <w:r w:rsidRPr="00F60428">
        <w:rPr>
          <w:rFonts w:ascii="Book Antiqua" w:eastAsia="Book Antiqua" w:hAnsi="Book Antiqua" w:cs="Book Antiqua"/>
          <w:color w:val="000000"/>
          <w:vertAlign w:val="superscript"/>
        </w:rPr>
        <w:t>[</w:t>
      </w:r>
      <w:hyperlink w:anchor="_ENREF_7" w:tooltip="Etiz, 2017 #2578" w:history="1">
        <w:r w:rsidRPr="00F60428">
          <w:rPr>
            <w:rFonts w:ascii="Book Antiqua" w:eastAsia="Book Antiqua" w:hAnsi="Book Antiqua" w:cs="Book Antiqua"/>
            <w:color w:val="000000"/>
            <w:u w:val="single" w:color="0000EE"/>
            <w:vertAlign w:val="superscript"/>
          </w:rPr>
          <w:t>7</w:t>
        </w:r>
      </w:hyperlink>
      <w:r w:rsidRPr="00F60428">
        <w:rPr>
          <w:rFonts w:ascii="Book Antiqua" w:eastAsia="Book Antiqua" w:hAnsi="Book Antiqua" w:cs="Book Antiqua"/>
          <w:color w:val="000000"/>
          <w:vertAlign w:val="superscript"/>
        </w:rPr>
        <w:t>,</w:t>
      </w:r>
      <w:hyperlink w:anchor="_ENREF_9" w:tooltip="Nemes, 2018 #2577" w:history="1">
        <w:r w:rsidRPr="00F60428">
          <w:rPr>
            <w:rFonts w:ascii="Book Antiqua" w:eastAsia="Book Antiqua" w:hAnsi="Book Antiqua" w:cs="Book Antiqua"/>
            <w:color w:val="000000"/>
            <w:u w:val="single" w:color="0000EE"/>
            <w:vertAlign w:val="superscript"/>
          </w:rPr>
          <w:t>9</w:t>
        </w:r>
      </w:hyperlink>
      <w:r w:rsidRPr="00F60428">
        <w:rPr>
          <w:rFonts w:ascii="Book Antiqua" w:eastAsia="Book Antiqua" w:hAnsi="Book Antiqua" w:cs="Book Antiqua"/>
          <w:color w:val="000000"/>
          <w:vertAlign w:val="superscript"/>
        </w:rPr>
        <w:t>]</w:t>
      </w:r>
      <w:r w:rsidRPr="00F60428">
        <w:rPr>
          <w:rFonts w:ascii="Book Antiqua" w:eastAsia="Book Antiqua" w:hAnsi="Book Antiqua" w:cs="Book Antiqua"/>
          <w:color w:val="000000"/>
        </w:rPr>
        <w:t>, while this</w:t>
      </w:r>
      <w:r w:rsidR="00481107">
        <w:rPr>
          <w:rFonts w:ascii="Book Antiqua" w:eastAsia="Book Antiqua" w:hAnsi="Book Antiqua" w:cs="Book Antiqua"/>
          <w:color w:val="000000"/>
        </w:rPr>
        <w:t xml:space="preserve"> </w:t>
      </w:r>
      <w:r w:rsidRPr="00F60428">
        <w:rPr>
          <w:rFonts w:ascii="Book Antiqua" w:eastAsia="Book Antiqua" w:hAnsi="Book Antiqua" w:cs="Book Antiqua"/>
          <w:color w:val="000000"/>
        </w:rPr>
        <w:t>survival advantage was not observed in the study by</w:t>
      </w:r>
      <w:r w:rsidR="00130E10"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Xu</w:t>
      </w:r>
      <w:r w:rsidR="00130E10" w:rsidRPr="00F60428">
        <w:rPr>
          <w:rFonts w:ascii="Book Antiqua" w:eastAsia="Book Antiqua" w:hAnsi="Book Antiqua" w:cs="Book Antiqua"/>
          <w:color w:val="000000"/>
        </w:rPr>
        <w:t xml:space="preserve"> and Gu</w:t>
      </w:r>
      <w:r w:rsidRPr="00F60428">
        <w:rPr>
          <w:rFonts w:ascii="Book Antiqua" w:eastAsia="Book Antiqua" w:hAnsi="Book Antiqua" w:cs="Book Antiqua"/>
          <w:color w:val="000000"/>
          <w:vertAlign w:val="superscript"/>
        </w:rPr>
        <w:t>[</w:t>
      </w:r>
      <w:hyperlink w:anchor="_ENREF_10" w:tooltip="Xu, 2014 #2576" w:history="1">
        <w:r w:rsidRPr="00F60428">
          <w:rPr>
            <w:rFonts w:ascii="Book Antiqua" w:eastAsia="Book Antiqua" w:hAnsi="Book Antiqua" w:cs="Book Antiqua"/>
            <w:color w:val="000000"/>
            <w:u w:val="single" w:color="0000EE"/>
            <w:vertAlign w:val="superscript"/>
          </w:rPr>
          <w:t>10</w:t>
        </w:r>
      </w:hyperlink>
      <w:r w:rsidRPr="00F60428">
        <w:rPr>
          <w:rFonts w:ascii="Book Antiqua" w:eastAsia="Book Antiqua" w:hAnsi="Book Antiqua" w:cs="Book Antiqua"/>
          <w:color w:val="000000"/>
          <w:vertAlign w:val="superscript"/>
        </w:rPr>
        <w:t>]</w:t>
      </w:r>
      <w:r w:rsidRPr="00F60428">
        <w:rPr>
          <w:rFonts w:ascii="Book Antiqua" w:eastAsia="Book Antiqua" w:hAnsi="Book Antiqua" w:cs="Book Antiqua"/>
          <w:color w:val="000000"/>
        </w:rPr>
        <w:t>.</w:t>
      </w:r>
    </w:p>
    <w:p w14:paraId="20DD90A5" w14:textId="13CC310F" w:rsidR="00A77B3E" w:rsidRPr="00F60428" w:rsidRDefault="003E0196" w:rsidP="00F60428">
      <w:pPr>
        <w:adjustRightInd w:val="0"/>
        <w:snapToGrid w:val="0"/>
        <w:spacing w:line="360" w:lineRule="auto"/>
        <w:ind w:firstLineChars="200" w:firstLine="480"/>
        <w:jc w:val="both"/>
        <w:rPr>
          <w:rFonts w:ascii="Book Antiqua" w:hAnsi="Book Antiqua"/>
        </w:rPr>
      </w:pPr>
      <w:r w:rsidRPr="00F60428">
        <w:rPr>
          <w:rFonts w:ascii="Book Antiqua" w:eastAsia="Book Antiqua" w:hAnsi="Book Antiqua" w:cs="Book Antiqua"/>
          <w:color w:val="000000"/>
        </w:rPr>
        <w:t xml:space="preserve">In the present study, we retrospectively analyzed the clinical features and survival of patients with MPM in our hospital over the past </w:t>
      </w:r>
      <w:r w:rsidR="00AB28DF">
        <w:rPr>
          <w:rFonts w:ascii="Book Antiqua" w:eastAsia="Book Antiqua" w:hAnsi="Book Antiqua" w:cs="Book Antiqua"/>
          <w:color w:val="000000"/>
        </w:rPr>
        <w:t>3</w:t>
      </w:r>
      <w:r w:rsidR="00AB28DF"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 xml:space="preserve">years, in order to provide helpful information for the diagnosis, treatment, prognosis and follow-up of these patients. </w:t>
      </w:r>
    </w:p>
    <w:p w14:paraId="6F02D2EB" w14:textId="77777777" w:rsidR="00A77B3E" w:rsidRPr="00F60428" w:rsidRDefault="00A77B3E" w:rsidP="00F60428">
      <w:pPr>
        <w:adjustRightInd w:val="0"/>
        <w:snapToGrid w:val="0"/>
        <w:spacing w:line="360" w:lineRule="auto"/>
        <w:jc w:val="both"/>
        <w:rPr>
          <w:rFonts w:ascii="Book Antiqua" w:hAnsi="Book Antiqua"/>
        </w:rPr>
      </w:pPr>
    </w:p>
    <w:p w14:paraId="5A627E6D"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caps/>
          <w:color w:val="000000"/>
          <w:u w:val="single"/>
        </w:rPr>
        <w:t>MATERIALS AND METHODS</w:t>
      </w:r>
    </w:p>
    <w:p w14:paraId="0F98FB96" w14:textId="77777777" w:rsidR="00A77B3E" w:rsidRPr="00F60428" w:rsidRDefault="003E0196" w:rsidP="00F60428">
      <w:pPr>
        <w:adjustRightInd w:val="0"/>
        <w:snapToGrid w:val="0"/>
        <w:spacing w:line="360" w:lineRule="auto"/>
        <w:jc w:val="both"/>
        <w:rPr>
          <w:rFonts w:ascii="Book Antiqua" w:hAnsi="Book Antiqua"/>
          <w:i/>
          <w:iCs/>
        </w:rPr>
      </w:pPr>
      <w:r w:rsidRPr="00F60428">
        <w:rPr>
          <w:rFonts w:ascii="Book Antiqua" w:eastAsia="Book Antiqua" w:hAnsi="Book Antiqua" w:cs="Book Antiqua"/>
          <w:b/>
          <w:bCs/>
          <w:i/>
          <w:iCs/>
          <w:color w:val="000000"/>
        </w:rPr>
        <w:t>Patients</w:t>
      </w:r>
    </w:p>
    <w:p w14:paraId="7AF850C0" w14:textId="2CE7E9A2" w:rsidR="00A77B3E" w:rsidRPr="00F60428" w:rsidRDefault="003E0196" w:rsidP="00F60428">
      <w:pPr>
        <w:adjustRightInd w:val="0"/>
        <w:snapToGrid w:val="0"/>
        <w:spacing w:line="360" w:lineRule="auto"/>
        <w:jc w:val="both"/>
        <w:rPr>
          <w:rFonts w:ascii="Book Antiqua" w:eastAsia="Book Antiqua" w:hAnsi="Book Antiqua" w:cs="Book Antiqua"/>
          <w:color w:val="000000"/>
        </w:rPr>
      </w:pPr>
      <w:r w:rsidRPr="00F60428">
        <w:rPr>
          <w:rFonts w:ascii="Book Antiqua" w:eastAsia="Book Antiqua" w:hAnsi="Book Antiqua" w:cs="Book Antiqua"/>
          <w:color w:val="000000"/>
        </w:rPr>
        <w:t>A retrospective study of MPM patients was conducted in our hospital between June 2016 and June 2019. The</w:t>
      </w:r>
      <w:r w:rsidR="00130E10"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diagnosis of each malignancy in MPM patients was identified by histopathology. Hematological malignancies were excluded in our study, and only solid malignant tumors were included. A total of 27055 patients with solid malignant tumors were</w:t>
      </w:r>
      <w:r w:rsidR="00130E10"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consecutively identified.</w:t>
      </w:r>
      <w:r w:rsidR="00130E10"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Of these patients, 260 had MPM. After further review, 17 patients were excluded from our study, including 11 patients with no pathological diagnosis of one tumor, and 6 patients who</w:t>
      </w:r>
      <w:r w:rsidR="00130E10"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were lost to follow-up.</w:t>
      </w:r>
      <w:r w:rsidR="00130E10"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Therefore, a</w:t>
      </w:r>
      <w:r w:rsidR="00130E10"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 xml:space="preserve">total of 243 MPM patients with complete clinical and follow-up data were enrolled in the study, </w:t>
      </w:r>
      <w:r w:rsidRPr="00F60428">
        <w:rPr>
          <w:rFonts w:ascii="Book Antiqua" w:eastAsia="Book Antiqua" w:hAnsi="Book Antiqua" w:cs="Book Antiqua"/>
          <w:color w:val="000000"/>
        </w:rPr>
        <w:lastRenderedPageBreak/>
        <w:t>including 222 patients with two malignancies and 21 patients with three malignancies. In patients with two primary malignancies, synchronous MPM was defined as two malignancies diagnosed within 6 mo, and metachronous MPM as two malignancies diagnosed within</w:t>
      </w:r>
      <w:r w:rsidR="00130E10"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more than 6 mo between the first and second cancer.</w:t>
      </w:r>
      <w:r w:rsidR="00130E10"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 xml:space="preserve">The study was approved by the institutional review board of our hospital (2020KY018-KS001). </w:t>
      </w:r>
    </w:p>
    <w:p w14:paraId="57FAB129" w14:textId="77777777" w:rsidR="00130E10" w:rsidRPr="00F60428" w:rsidRDefault="00130E10" w:rsidP="00F60428">
      <w:pPr>
        <w:adjustRightInd w:val="0"/>
        <w:snapToGrid w:val="0"/>
        <w:spacing w:line="360" w:lineRule="auto"/>
        <w:jc w:val="both"/>
        <w:rPr>
          <w:rFonts w:ascii="Book Antiqua" w:hAnsi="Book Antiqua"/>
        </w:rPr>
      </w:pPr>
    </w:p>
    <w:p w14:paraId="233EDCD9" w14:textId="77777777" w:rsidR="00A77B3E" w:rsidRPr="00F60428" w:rsidRDefault="003E0196" w:rsidP="00F60428">
      <w:pPr>
        <w:adjustRightInd w:val="0"/>
        <w:snapToGrid w:val="0"/>
        <w:spacing w:line="360" w:lineRule="auto"/>
        <w:jc w:val="both"/>
        <w:rPr>
          <w:rFonts w:ascii="Book Antiqua" w:hAnsi="Book Antiqua"/>
          <w:i/>
          <w:iCs/>
        </w:rPr>
      </w:pPr>
      <w:r w:rsidRPr="00F60428">
        <w:rPr>
          <w:rFonts w:ascii="Book Antiqua" w:eastAsia="Book Antiqua" w:hAnsi="Book Antiqua" w:cs="Book Antiqua"/>
          <w:b/>
          <w:bCs/>
          <w:i/>
          <w:iCs/>
          <w:color w:val="000000"/>
        </w:rPr>
        <w:t>Statistical analysis</w:t>
      </w:r>
    </w:p>
    <w:p w14:paraId="3DAB377D" w14:textId="687F1598"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Continuous and categorical variables were summarized as the median with range, and the count with percentage, respectively. For patients with two malignancies, overall survival (OS) was defined as the time from diagnosis of the second malignancy to death due to any cause, or to the last follow-up. For patients with three malignancies, OS was defined as the time from diagnosis of the third malignancy to death due to any cause, or to the last follow up. The end of follow-up was December 2019. OS was calculated using the Kaplan-Meier method. The log-rank test was used to compare the survival of different groups. Multivariate Cox regression models were used to find the prognostic factors for</w:t>
      </w:r>
      <w:r w:rsidR="00130E10"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 xml:space="preserve">OS. All the data were analyzed using IBM SPSS statistics software (version 22). </w:t>
      </w:r>
      <w:r w:rsidRPr="00F60428">
        <w:rPr>
          <w:rFonts w:ascii="Book Antiqua" w:eastAsia="Book Antiqua" w:hAnsi="Book Antiqua" w:cs="Book Antiqua"/>
          <w:i/>
          <w:iCs/>
          <w:color w:val="000000"/>
        </w:rPr>
        <w:t>P</w:t>
      </w:r>
      <w:r w:rsidRPr="00F60428">
        <w:rPr>
          <w:rFonts w:ascii="Book Antiqua" w:eastAsia="Book Antiqua" w:hAnsi="Book Antiqua" w:cs="Book Antiqua"/>
          <w:color w:val="000000"/>
        </w:rPr>
        <w:t xml:space="preserve"> value &lt; 0.05 was considered statistically significant.</w:t>
      </w:r>
    </w:p>
    <w:p w14:paraId="6C7C9B43" w14:textId="77777777" w:rsidR="00A77B3E" w:rsidRPr="00F60428" w:rsidRDefault="00A77B3E" w:rsidP="00F60428">
      <w:pPr>
        <w:adjustRightInd w:val="0"/>
        <w:snapToGrid w:val="0"/>
        <w:spacing w:line="360" w:lineRule="auto"/>
        <w:jc w:val="both"/>
        <w:rPr>
          <w:rFonts w:ascii="Book Antiqua" w:hAnsi="Book Antiqua"/>
        </w:rPr>
      </w:pPr>
    </w:p>
    <w:p w14:paraId="035D45EA"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caps/>
          <w:color w:val="000000"/>
          <w:u w:val="single"/>
        </w:rPr>
        <w:t>RESULTS</w:t>
      </w:r>
    </w:p>
    <w:p w14:paraId="2C4FDD21" w14:textId="36F7213B" w:rsidR="00A77B3E" w:rsidRPr="00F60428" w:rsidRDefault="003E0196" w:rsidP="00F60428">
      <w:pPr>
        <w:adjustRightInd w:val="0"/>
        <w:snapToGrid w:val="0"/>
        <w:spacing w:line="360" w:lineRule="auto"/>
        <w:jc w:val="both"/>
        <w:rPr>
          <w:rFonts w:ascii="Book Antiqua" w:eastAsia="Book Antiqua" w:hAnsi="Book Antiqua" w:cs="Book Antiqua"/>
          <w:color w:val="000000"/>
        </w:rPr>
      </w:pPr>
      <w:r w:rsidRPr="00F60428">
        <w:rPr>
          <w:rFonts w:ascii="Book Antiqua" w:eastAsia="Book Antiqua" w:hAnsi="Book Antiqua" w:cs="Book Antiqua"/>
          <w:color w:val="000000"/>
        </w:rPr>
        <w:t xml:space="preserve">A total of 26795 patients with one solid malignant tumor were found. The five most common cancers were non-small cell lung cancer (NSCLC) (18.3%), colorectal cancer (12.5%), breast cancer (10.6%), gastric cancer (9.4%) and liver cancer (7.3%). Patients with </w:t>
      </w:r>
      <w:r w:rsidR="00130E10" w:rsidRPr="00F60428">
        <w:rPr>
          <w:rFonts w:ascii="Book Antiqua" w:eastAsia="Book Antiqua" w:hAnsi="Book Antiqua" w:cs="Book Antiqua"/>
          <w:color w:val="000000"/>
        </w:rPr>
        <w:t>MPM</w:t>
      </w:r>
      <w:r w:rsidRPr="00F60428">
        <w:rPr>
          <w:rFonts w:ascii="Book Antiqua" w:eastAsia="Book Antiqua" w:hAnsi="Book Antiqua" w:cs="Book Antiqua"/>
          <w:color w:val="000000"/>
        </w:rPr>
        <w:t xml:space="preserve"> accounted for 0.96% (260/27055) of all patients with solid malignant tumor. </w:t>
      </w:r>
    </w:p>
    <w:p w14:paraId="41C2B46B" w14:textId="77777777" w:rsidR="00835E05" w:rsidRPr="00F60428" w:rsidRDefault="00835E05" w:rsidP="00F60428">
      <w:pPr>
        <w:adjustRightInd w:val="0"/>
        <w:snapToGrid w:val="0"/>
        <w:spacing w:line="360" w:lineRule="auto"/>
        <w:jc w:val="both"/>
        <w:rPr>
          <w:rFonts w:ascii="Book Antiqua" w:hAnsi="Book Antiqua"/>
        </w:rPr>
      </w:pPr>
    </w:p>
    <w:p w14:paraId="0EE2FA88" w14:textId="1B82D582" w:rsidR="00A77B3E" w:rsidRPr="00F60428" w:rsidRDefault="00B35B04" w:rsidP="00F60428">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C</w:t>
      </w:r>
      <w:r w:rsidR="003E0196" w:rsidRPr="00F60428">
        <w:rPr>
          <w:rFonts w:ascii="Book Antiqua" w:eastAsia="Book Antiqua" w:hAnsi="Book Antiqua" w:cs="Book Antiqua"/>
          <w:b/>
          <w:bCs/>
          <w:i/>
          <w:iCs/>
          <w:color w:val="000000"/>
        </w:rPr>
        <w:t>haracteristics of patients with two malignancies</w:t>
      </w:r>
    </w:p>
    <w:p w14:paraId="34B1E815" w14:textId="4DFD3D6A"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 xml:space="preserve">A total of 243 patients with MPM were included in our study. Of these patients, 222 with two malignancies were identified, and the demographics and clinical characteristics of </w:t>
      </w:r>
      <w:r w:rsidR="00835E05" w:rsidRPr="00F60428">
        <w:rPr>
          <w:rFonts w:ascii="Book Antiqua" w:eastAsia="Book Antiqua" w:hAnsi="Book Antiqua" w:cs="Book Antiqua"/>
          <w:color w:val="000000"/>
        </w:rPr>
        <w:t>these</w:t>
      </w:r>
      <w:r w:rsidRPr="00F60428">
        <w:rPr>
          <w:rFonts w:ascii="Book Antiqua" w:eastAsia="Book Antiqua" w:hAnsi="Book Antiqua" w:cs="Book Antiqua"/>
          <w:color w:val="000000"/>
        </w:rPr>
        <w:t xml:space="preserve"> patients are shown in Table 1. Fifty-one patients (23.0%) had</w:t>
      </w:r>
      <w:r w:rsidR="00481107">
        <w:rPr>
          <w:rFonts w:ascii="Book Antiqua" w:eastAsia="Book Antiqua" w:hAnsi="Book Antiqua" w:cs="Book Antiqua"/>
          <w:color w:val="000000"/>
        </w:rPr>
        <w:t xml:space="preserve"> </w:t>
      </w:r>
      <w:r w:rsidRPr="00F60428">
        <w:rPr>
          <w:rFonts w:ascii="Book Antiqua" w:eastAsia="Book Antiqua" w:hAnsi="Book Antiqua" w:cs="Book Antiqua"/>
          <w:color w:val="000000"/>
        </w:rPr>
        <w:t>synchronous MPM, and 171 patients (77.7%) had</w:t>
      </w:r>
      <w:r w:rsidR="00481107">
        <w:rPr>
          <w:rFonts w:ascii="Book Antiqua" w:eastAsia="Book Antiqua" w:hAnsi="Book Antiqua" w:cs="Book Antiqua"/>
          <w:color w:val="000000"/>
        </w:rPr>
        <w:t xml:space="preserve"> </w:t>
      </w:r>
      <w:r w:rsidRPr="00F60428">
        <w:rPr>
          <w:rFonts w:ascii="Book Antiqua" w:eastAsia="Book Antiqua" w:hAnsi="Book Antiqua" w:cs="Book Antiqua"/>
          <w:color w:val="000000"/>
        </w:rPr>
        <w:t xml:space="preserve">metachronous MPM. In the synchronous, metachronous and total MPM groups, 32 patients (62.7%), 87 patients (50.9%) and 119 patients (53.6%) </w:t>
      </w:r>
      <w:r w:rsidRPr="00F60428">
        <w:rPr>
          <w:rFonts w:ascii="Book Antiqua" w:eastAsia="Book Antiqua" w:hAnsi="Book Antiqua" w:cs="Book Antiqua"/>
          <w:color w:val="000000"/>
        </w:rPr>
        <w:lastRenderedPageBreak/>
        <w:t>were male, respectively; the median age at diagnosis of the first cancer was 62 years, 55 years and 56 years respectively; the median interval between the first and second cancer diagnoses was 0.2 mo, 73.2 mo and 43.6 mo, respectively; distant metastasis was found in 16 (31.4%) patients, 83 (48.5%) patients and 99 (44.6%) patients, respectively.</w:t>
      </w:r>
    </w:p>
    <w:p w14:paraId="28213BB5" w14:textId="33B9A052" w:rsidR="00A77B3E" w:rsidRPr="00F60428" w:rsidRDefault="003E0196" w:rsidP="00F60428">
      <w:pPr>
        <w:adjustRightInd w:val="0"/>
        <w:snapToGrid w:val="0"/>
        <w:spacing w:line="360" w:lineRule="auto"/>
        <w:ind w:firstLineChars="200" w:firstLine="480"/>
        <w:jc w:val="both"/>
        <w:rPr>
          <w:rFonts w:ascii="Book Antiqua" w:eastAsia="Book Antiqua" w:hAnsi="Book Antiqua" w:cs="Book Antiqua"/>
          <w:color w:val="000000"/>
        </w:rPr>
      </w:pPr>
      <w:r w:rsidRPr="00F60428">
        <w:rPr>
          <w:rFonts w:ascii="Book Antiqua" w:eastAsia="Book Antiqua" w:hAnsi="Book Antiqua" w:cs="Book Antiqua"/>
          <w:color w:val="000000"/>
        </w:rPr>
        <w:t xml:space="preserve">In 222 patients with two malignancies, the most common first cancers were breast cancer (33, 14.9%), colorectal cancer (31, 14.0%), and gastric cancer (17, 7.7%). The most common second cancers were NSCLC (66, 29.7%), gastric cancer (24, 10.8%) and esophageal cancer, liver cancer (16, 7.2%), respectively. In 51 synchronous MPM patients, the most common first cancer was esophageal cancer (9, 17.6%), colorectal cancer (8, 15.7%) and bladder cancer, thyroid cancer, hypopharyngeal cancer (4, 7.8%, respectively). The most common second cancers were NSCLC (12, 23.5%), gastric cancer (9, 17.6%) and esophageal cancer, renal cancer (6, 11.8%, respectively). In 171 metachronous MPM patients, the most common first cancers were breast cancer (31, 18.1%), colorectal cancer (23, 13.7%) and gastric cancer (14, 8.2%). The most common second cancers were NSCLC (54, 31.6%), gastric cancer (15, 8.8%) and liver cancer (13, 7.6%). </w:t>
      </w:r>
    </w:p>
    <w:p w14:paraId="734834A4" w14:textId="77777777" w:rsidR="00835E05" w:rsidRPr="00F60428" w:rsidRDefault="00835E05" w:rsidP="00F60428">
      <w:pPr>
        <w:adjustRightInd w:val="0"/>
        <w:snapToGrid w:val="0"/>
        <w:spacing w:line="360" w:lineRule="auto"/>
        <w:ind w:firstLineChars="200" w:firstLine="480"/>
        <w:jc w:val="both"/>
        <w:rPr>
          <w:rFonts w:ascii="Book Antiqua" w:hAnsi="Book Antiqua"/>
        </w:rPr>
      </w:pPr>
    </w:p>
    <w:p w14:paraId="1DFC4C92" w14:textId="05459387" w:rsidR="00A77B3E" w:rsidRPr="00F60428" w:rsidRDefault="00B35B04" w:rsidP="00F60428">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M</w:t>
      </w:r>
      <w:r w:rsidR="003E0196" w:rsidRPr="00F60428">
        <w:rPr>
          <w:rFonts w:ascii="Book Antiqua" w:eastAsia="Book Antiqua" w:hAnsi="Book Antiqua" w:cs="Book Antiqua"/>
          <w:b/>
          <w:bCs/>
          <w:i/>
          <w:iCs/>
          <w:color w:val="000000"/>
        </w:rPr>
        <w:t>ost common MPM in patients with two malignancies and their survival</w:t>
      </w:r>
    </w:p>
    <w:p w14:paraId="73125141" w14:textId="1D7136DC" w:rsidR="00A77B3E" w:rsidRPr="00F60428" w:rsidRDefault="003E0196" w:rsidP="00F60428">
      <w:pPr>
        <w:adjustRightInd w:val="0"/>
        <w:snapToGrid w:val="0"/>
        <w:spacing w:line="360" w:lineRule="auto"/>
        <w:jc w:val="both"/>
        <w:rPr>
          <w:rFonts w:ascii="Book Antiqua" w:eastAsia="Book Antiqua" w:hAnsi="Book Antiqua" w:cs="Book Antiqua"/>
          <w:color w:val="000000"/>
        </w:rPr>
      </w:pPr>
      <w:r w:rsidRPr="00F60428">
        <w:rPr>
          <w:rFonts w:ascii="Book Antiqua" w:eastAsia="Book Antiqua" w:hAnsi="Book Antiqua" w:cs="Book Antiqua"/>
          <w:color w:val="000000"/>
        </w:rPr>
        <w:t>In the 222 patients with two malignancies, the most common MPM and their median OS are</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shown</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in Table 2. Twelve patients were found to have NSCLC and breast cancer, and the median OS of these patients</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was 79.8 mo (Figure 1A). Ten patients were found to have</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NSCLC and gastric cancer, and the median OS was 16.7 mo (Figure 1B). Colorectal cancer and gastric cancer were identified in ten patients, with the median OS not reached (Figure 1C). Esophageal cancer and gastric cancer were</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identified in nine patients, with a</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 xml:space="preserve">median OS of 36.2 mo (Figure 1D). </w:t>
      </w:r>
    </w:p>
    <w:p w14:paraId="1B5260B4" w14:textId="77777777" w:rsidR="00835E05" w:rsidRPr="00F60428" w:rsidRDefault="00835E05" w:rsidP="00F60428">
      <w:pPr>
        <w:adjustRightInd w:val="0"/>
        <w:snapToGrid w:val="0"/>
        <w:spacing w:line="360" w:lineRule="auto"/>
        <w:jc w:val="both"/>
        <w:rPr>
          <w:rFonts w:ascii="Book Antiqua" w:hAnsi="Book Antiqua"/>
        </w:rPr>
      </w:pPr>
    </w:p>
    <w:p w14:paraId="20C4311D" w14:textId="59395777" w:rsidR="00A77B3E" w:rsidRPr="00F60428" w:rsidRDefault="00B35B04" w:rsidP="00F60428">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w:t>
      </w:r>
      <w:r w:rsidR="003E0196" w:rsidRPr="00F60428">
        <w:rPr>
          <w:rFonts w:ascii="Book Antiqua" w:eastAsia="Book Antiqua" w:hAnsi="Book Antiqua" w:cs="Book Antiqua"/>
          <w:b/>
          <w:bCs/>
          <w:i/>
          <w:iCs/>
          <w:color w:val="000000"/>
        </w:rPr>
        <w:t>rognostic factors of OS in patients with two malignancies</w:t>
      </w:r>
    </w:p>
    <w:p w14:paraId="219CDAD0" w14:textId="525DA475" w:rsidR="00A77B3E" w:rsidRPr="00F60428" w:rsidRDefault="003E0196" w:rsidP="00F60428">
      <w:pPr>
        <w:adjustRightInd w:val="0"/>
        <w:snapToGrid w:val="0"/>
        <w:spacing w:line="360" w:lineRule="auto"/>
        <w:jc w:val="both"/>
        <w:rPr>
          <w:rFonts w:ascii="Book Antiqua" w:eastAsia="Book Antiqua" w:hAnsi="Book Antiqua" w:cs="Book Antiqua"/>
          <w:color w:val="000000"/>
        </w:rPr>
      </w:pPr>
      <w:r w:rsidRPr="00F60428">
        <w:rPr>
          <w:rFonts w:ascii="Book Antiqua" w:eastAsia="Book Antiqua" w:hAnsi="Book Antiqua" w:cs="Book Antiqua"/>
          <w:color w:val="000000"/>
        </w:rPr>
        <w:t>The univariate and multivariate analyses of prognostic factors for</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OS inpatients with two malignancies are</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presented in Table 3. The median OS in</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all 222 patients was 35.4 mo (Figure 2A). The median OS in</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synchronous MPM and metachronous MPM patients were 36.4 mo and 35.3 mo, respectively, which was not significantly</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different</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 xml:space="preserve">(Figure 2B). The </w:t>
      </w:r>
      <w:r w:rsidRPr="00F60428">
        <w:rPr>
          <w:rFonts w:ascii="Book Antiqua" w:eastAsia="Book Antiqua" w:hAnsi="Book Antiqua" w:cs="Book Antiqua"/>
          <w:color w:val="000000"/>
        </w:rPr>
        <w:lastRenderedPageBreak/>
        <w:t>median OS between male and female patients was also not significantly</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different. However, patients aged</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&gt; 65 years at the second cancer diagnosis had</w:t>
      </w:r>
      <w:r w:rsidR="00481107">
        <w:rPr>
          <w:rFonts w:ascii="Book Antiqua" w:eastAsia="Book Antiqua" w:hAnsi="Book Antiqua" w:cs="Book Antiqua"/>
          <w:color w:val="000000"/>
        </w:rPr>
        <w:t xml:space="preserve"> </w:t>
      </w:r>
      <w:r w:rsidRPr="00F60428">
        <w:rPr>
          <w:rFonts w:ascii="Book Antiqua" w:eastAsia="Book Antiqua" w:hAnsi="Book Antiqua" w:cs="Book Antiqua"/>
          <w:color w:val="000000"/>
        </w:rPr>
        <w:t>a shorter survival than patients ≤ 65 years</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 xml:space="preserve">(28.4 mo </w:t>
      </w:r>
      <w:r w:rsidR="00130E10" w:rsidRPr="00F60428">
        <w:rPr>
          <w:rFonts w:ascii="Book Antiqua" w:eastAsia="Book Antiqua" w:hAnsi="Book Antiqua" w:cs="Book Antiqua"/>
          <w:i/>
          <w:color w:val="000000"/>
        </w:rPr>
        <w:t>vs</w:t>
      </w:r>
      <w:r w:rsidRPr="00F60428">
        <w:rPr>
          <w:rFonts w:ascii="Book Antiqua" w:eastAsia="Book Antiqua" w:hAnsi="Book Antiqua" w:cs="Book Antiqua"/>
          <w:color w:val="000000"/>
        </w:rPr>
        <w:t xml:space="preserve"> 36.4 mo, </w:t>
      </w:r>
      <w:r w:rsidRPr="00F60428">
        <w:rPr>
          <w:rFonts w:ascii="Book Antiqua" w:eastAsia="Book Antiqua" w:hAnsi="Book Antiqua" w:cs="Book Antiqua"/>
          <w:i/>
          <w:iCs/>
          <w:color w:val="000000"/>
        </w:rPr>
        <w:t>P</w:t>
      </w:r>
      <w:r w:rsidRPr="00F60428">
        <w:rPr>
          <w:rFonts w:ascii="Book Antiqua" w:eastAsia="Book Antiqua" w:hAnsi="Book Antiqua" w:cs="Book Antiqua"/>
          <w:color w:val="000000"/>
        </w:rPr>
        <w:t xml:space="preserve"> = 0.038</w:t>
      </w:r>
      <w:r w:rsidR="00AB28DF">
        <w:rPr>
          <w:rFonts w:ascii="Book Antiqua" w:eastAsia="Book Antiqua" w:hAnsi="Book Antiqua" w:cs="Book Antiqua"/>
          <w:color w:val="000000"/>
        </w:rPr>
        <w:t>;</w:t>
      </w:r>
      <w:r w:rsidRPr="00F60428">
        <w:rPr>
          <w:rFonts w:ascii="Book Antiqua" w:eastAsia="Book Antiqua" w:hAnsi="Book Antiqua" w:cs="Book Antiqua"/>
          <w:color w:val="000000"/>
        </w:rPr>
        <w:t xml:space="preserve"> Figure 2C). Patients with distant metastasis had worse survival than patients without metastasis (20.4 mo </w:t>
      </w:r>
      <w:r w:rsidR="00130E10" w:rsidRPr="00F60428">
        <w:rPr>
          <w:rFonts w:ascii="Book Antiqua" w:eastAsia="Book Antiqua" w:hAnsi="Book Antiqua" w:cs="Book Antiqua"/>
          <w:i/>
          <w:color w:val="000000"/>
        </w:rPr>
        <w:t>vs</w:t>
      </w:r>
      <w:r w:rsidRPr="00F60428">
        <w:rPr>
          <w:rFonts w:ascii="Book Antiqua" w:eastAsia="Book Antiqua" w:hAnsi="Book Antiqua" w:cs="Book Antiqua"/>
          <w:color w:val="000000"/>
        </w:rPr>
        <w:t xml:space="preserve"> 86.9 mo, </w:t>
      </w:r>
      <w:r w:rsidRPr="00F60428">
        <w:rPr>
          <w:rFonts w:ascii="Book Antiqua" w:eastAsia="Book Antiqua" w:hAnsi="Book Antiqua" w:cs="Book Antiqua"/>
          <w:i/>
          <w:iCs/>
          <w:color w:val="000000"/>
        </w:rPr>
        <w:t>P</w:t>
      </w:r>
      <w:r w:rsidRPr="00F60428">
        <w:rPr>
          <w:rFonts w:ascii="Book Antiqua" w:eastAsia="Book Antiqua" w:hAnsi="Book Antiqua" w:cs="Book Antiqua"/>
          <w:color w:val="000000"/>
        </w:rPr>
        <w:t xml:space="preserve"> = 0.000</w:t>
      </w:r>
      <w:r w:rsidR="00AB28DF">
        <w:rPr>
          <w:rFonts w:ascii="Book Antiqua" w:eastAsia="Book Antiqua" w:hAnsi="Book Antiqua" w:cs="Book Antiqua"/>
          <w:color w:val="000000"/>
        </w:rPr>
        <w:t>;</w:t>
      </w:r>
      <w:r w:rsidRPr="00F60428">
        <w:rPr>
          <w:rFonts w:ascii="Book Antiqua" w:eastAsia="Book Antiqua" w:hAnsi="Book Antiqua" w:cs="Book Antiqua"/>
          <w:color w:val="000000"/>
        </w:rPr>
        <w:t xml:space="preserve"> Figure 2D). Furthermore, multivariate analyses showed that</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age and metastases remained statistically different, indicating that age &gt; 65 years and distant metastasis were independent adverse prognostic factors for OS.</w:t>
      </w:r>
    </w:p>
    <w:p w14:paraId="12BBBE57" w14:textId="77777777" w:rsidR="00835E05" w:rsidRPr="00F60428" w:rsidRDefault="00835E05" w:rsidP="00F60428">
      <w:pPr>
        <w:adjustRightInd w:val="0"/>
        <w:snapToGrid w:val="0"/>
        <w:spacing w:line="360" w:lineRule="auto"/>
        <w:jc w:val="both"/>
        <w:rPr>
          <w:rFonts w:ascii="Book Antiqua" w:hAnsi="Book Antiqua"/>
        </w:rPr>
      </w:pPr>
    </w:p>
    <w:p w14:paraId="198316A9" w14:textId="6D7AF478" w:rsidR="00A77B3E" w:rsidRPr="00F60428" w:rsidRDefault="00B35B04" w:rsidP="00F60428">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C</w:t>
      </w:r>
      <w:r w:rsidR="003E0196" w:rsidRPr="00F60428">
        <w:rPr>
          <w:rFonts w:ascii="Book Antiqua" w:eastAsia="Book Antiqua" w:hAnsi="Book Antiqua" w:cs="Book Antiqua"/>
          <w:b/>
          <w:bCs/>
          <w:i/>
          <w:iCs/>
          <w:color w:val="000000"/>
        </w:rPr>
        <w:t>haracteristics and survival of patients with three malignancies</w:t>
      </w:r>
    </w:p>
    <w:p w14:paraId="5509149B" w14:textId="56AA5F5F"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A total of 21 patients with three malignancies were identified</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in our study. Their clinical features are</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 xml:space="preserve">shown in Table 4 and Table 5. Eleven patients (52.4%) were male, and 12 patients (57.1%) had distant metastases. The median age at the first, second and third cancer was 47 years, 54 years and 57 years, respectively. The most common cancers in all patients were colon cancer (9, 14.3%), rectal cancer (7, 11.1%) and breast cancer (5, 7.9%). The median OS from diagnosis of the third cancer was 14.4 mo (Figure 3). </w:t>
      </w:r>
    </w:p>
    <w:p w14:paraId="58685586" w14:textId="77777777" w:rsidR="00A77B3E" w:rsidRPr="00F60428" w:rsidRDefault="00A77B3E" w:rsidP="00F60428">
      <w:pPr>
        <w:adjustRightInd w:val="0"/>
        <w:snapToGrid w:val="0"/>
        <w:spacing w:line="360" w:lineRule="auto"/>
        <w:jc w:val="both"/>
        <w:rPr>
          <w:rFonts w:ascii="Book Antiqua" w:hAnsi="Book Antiqua"/>
        </w:rPr>
      </w:pPr>
    </w:p>
    <w:p w14:paraId="35A5E001"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caps/>
          <w:color w:val="000000"/>
          <w:u w:val="single"/>
        </w:rPr>
        <w:t>DISCUSSION</w:t>
      </w:r>
    </w:p>
    <w:p w14:paraId="378F568A"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In this study, we retrospectively analyzed the clinical features and survival of 243 MPM patients, including 222 patients with two malignancies and 21 patients with three malignancies. The most common MPM were NSCLC and breast cancer (12 cases), NSCLC and gastric cancer (10 cases), and colorectal cancer and gastric cancer (10 cases), with the median OS of 79.8 mo, 16.7 mo and not reached, respectively. The median OS of patients with two malignancies and three malignancies were 35.4 mo and 14.4 mo, respectively. Age &gt; 65 years and distant metastases were independent adverse prognostic factors for OS in patients with two malignancies.</w:t>
      </w:r>
    </w:p>
    <w:p w14:paraId="10F7AD40" w14:textId="2EEDF3BB" w:rsidR="00A77B3E" w:rsidRPr="00F60428" w:rsidRDefault="003E0196" w:rsidP="00F60428">
      <w:pPr>
        <w:adjustRightInd w:val="0"/>
        <w:snapToGrid w:val="0"/>
        <w:spacing w:line="360" w:lineRule="auto"/>
        <w:ind w:firstLineChars="200" w:firstLine="480"/>
        <w:jc w:val="both"/>
        <w:rPr>
          <w:rFonts w:ascii="Book Antiqua" w:hAnsi="Book Antiqua"/>
        </w:rPr>
      </w:pPr>
      <w:r w:rsidRPr="00F60428">
        <w:rPr>
          <w:rFonts w:ascii="Book Antiqua" w:eastAsia="Book Antiqua" w:hAnsi="Book Antiqua" w:cs="Book Antiqua"/>
          <w:color w:val="000000"/>
        </w:rPr>
        <w:t>In a retrospective study of 278 MPM patients, 120 (43%) patients presented with synchronous MPM, and 158 patients (57%) with metachronous MPM</w:t>
      </w:r>
      <w:r w:rsidRPr="00F60428">
        <w:rPr>
          <w:rFonts w:ascii="Book Antiqua" w:eastAsia="Book Antiqua" w:hAnsi="Book Antiqua" w:cs="Book Antiqua"/>
          <w:color w:val="000000"/>
          <w:vertAlign w:val="superscript"/>
        </w:rPr>
        <w:t>[</w:t>
      </w:r>
      <w:hyperlink w:anchor="_ENREF_9" w:tooltip="Nemes, 2018 #2577" w:history="1">
        <w:r w:rsidRPr="00F60428">
          <w:rPr>
            <w:rFonts w:ascii="Book Antiqua" w:eastAsia="Book Antiqua" w:hAnsi="Book Antiqua" w:cs="Book Antiqua"/>
            <w:color w:val="000000"/>
            <w:u w:val="single" w:color="0000EE"/>
            <w:vertAlign w:val="superscript"/>
          </w:rPr>
          <w:t>9</w:t>
        </w:r>
      </w:hyperlink>
      <w:r w:rsidRPr="00F60428">
        <w:rPr>
          <w:rFonts w:ascii="Book Antiqua" w:eastAsia="Book Antiqua" w:hAnsi="Book Antiqua" w:cs="Book Antiqua"/>
          <w:color w:val="000000"/>
          <w:vertAlign w:val="superscript"/>
        </w:rPr>
        <w:t>]</w:t>
      </w:r>
      <w:r w:rsidRPr="00F60428">
        <w:rPr>
          <w:rFonts w:ascii="Book Antiqua" w:eastAsia="Book Antiqua" w:hAnsi="Book Antiqua" w:cs="Book Antiqua"/>
          <w:color w:val="000000"/>
        </w:rPr>
        <w:t xml:space="preserve">. In our study, we had fewer patients with synchronous MPM (51, 23%) and more patients with three malignancies. The median interval between two cancers in patients with metachronous MPM in the above study was 30.98 mo, less than the median interval in our study of 73.2 </w:t>
      </w:r>
      <w:r w:rsidRPr="00F60428">
        <w:rPr>
          <w:rFonts w:ascii="Book Antiqua" w:eastAsia="Book Antiqua" w:hAnsi="Book Antiqua" w:cs="Book Antiqua"/>
          <w:color w:val="000000"/>
        </w:rPr>
        <w:lastRenderedPageBreak/>
        <w:t>mo. In the above study, the most common first cancers were breast, head and neck, and colorectal cancer; the most common second cancers were breast, colorectal and uterine body cancer. In our study, breast and colorectal cancer were also the most common. In addition, other common cancers in</w:t>
      </w:r>
      <w:r w:rsidR="00C925FE">
        <w:rPr>
          <w:rFonts w:ascii="Book Antiqua" w:eastAsia="Book Antiqua" w:hAnsi="Book Antiqua" w:cs="Book Antiqua"/>
          <w:color w:val="000000"/>
        </w:rPr>
        <w:t xml:space="preserve"> </w:t>
      </w:r>
      <w:r w:rsidRPr="00F60428">
        <w:rPr>
          <w:rFonts w:ascii="Book Antiqua" w:eastAsia="Book Antiqua" w:hAnsi="Book Antiqua" w:cs="Book Antiqua"/>
          <w:color w:val="000000"/>
        </w:rPr>
        <w:t>our study were NSCLC and digestive system malignancies, such as stomach, esophagus and liver, which were different from</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 xml:space="preserve">those in the above report. </w:t>
      </w:r>
    </w:p>
    <w:p w14:paraId="08BE1DCF" w14:textId="210182E0" w:rsidR="00A77B3E" w:rsidRPr="00F60428" w:rsidRDefault="003E0196" w:rsidP="00F60428">
      <w:pPr>
        <w:adjustRightInd w:val="0"/>
        <w:snapToGrid w:val="0"/>
        <w:spacing w:line="360" w:lineRule="auto"/>
        <w:ind w:firstLineChars="200" w:firstLine="480"/>
        <w:jc w:val="both"/>
        <w:rPr>
          <w:rFonts w:ascii="Book Antiqua" w:hAnsi="Book Antiqua"/>
        </w:rPr>
      </w:pPr>
      <w:r w:rsidRPr="00F60428">
        <w:rPr>
          <w:rFonts w:ascii="Book Antiqua" w:eastAsia="Book Antiqua" w:hAnsi="Book Antiqua" w:cs="Book Antiqua"/>
          <w:color w:val="000000"/>
        </w:rPr>
        <w:t>The survival differences of synchronous and metachronous MPM have been</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reported inconsistently in different studies. Some reported</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that survival in patients with</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metachronous MPM was better than in synchronous MPM</w:t>
      </w:r>
      <w:r w:rsidRPr="00F60428">
        <w:rPr>
          <w:rFonts w:ascii="Book Antiqua" w:eastAsia="Book Antiqua" w:hAnsi="Book Antiqua" w:cs="Book Antiqua"/>
          <w:color w:val="000000"/>
          <w:vertAlign w:val="superscript"/>
        </w:rPr>
        <w:t>[</w:t>
      </w:r>
      <w:hyperlink w:anchor="_ENREF_7" w:tooltip="Etiz, 2017 #2578" w:history="1">
        <w:r w:rsidRPr="00F60428">
          <w:rPr>
            <w:rFonts w:ascii="Book Antiqua" w:eastAsia="Book Antiqua" w:hAnsi="Book Antiqua" w:cs="Book Antiqua"/>
            <w:color w:val="000000"/>
            <w:u w:val="single" w:color="0000EE"/>
            <w:vertAlign w:val="superscript"/>
          </w:rPr>
          <w:t>7</w:t>
        </w:r>
      </w:hyperlink>
      <w:r w:rsidRPr="00F60428">
        <w:rPr>
          <w:rFonts w:ascii="Book Antiqua" w:eastAsia="Book Antiqua" w:hAnsi="Book Antiqua" w:cs="Book Antiqua"/>
          <w:color w:val="000000"/>
          <w:vertAlign w:val="superscript"/>
        </w:rPr>
        <w:t>,</w:t>
      </w:r>
      <w:hyperlink w:anchor="_ENREF_9" w:tooltip="Nemes, 2018 #2577" w:history="1">
        <w:r w:rsidRPr="00F60428">
          <w:rPr>
            <w:rFonts w:ascii="Book Antiqua" w:eastAsia="Book Antiqua" w:hAnsi="Book Antiqua" w:cs="Book Antiqua"/>
            <w:color w:val="000000"/>
            <w:u w:val="single" w:color="0000EE"/>
            <w:vertAlign w:val="superscript"/>
          </w:rPr>
          <w:t>9</w:t>
        </w:r>
      </w:hyperlink>
      <w:r w:rsidRPr="00F60428">
        <w:rPr>
          <w:rFonts w:ascii="Book Antiqua" w:eastAsia="Book Antiqua" w:hAnsi="Book Antiqua" w:cs="Book Antiqua"/>
          <w:color w:val="000000"/>
          <w:vertAlign w:val="superscript"/>
        </w:rPr>
        <w:t>]</w:t>
      </w:r>
      <w:r w:rsidRPr="00F60428">
        <w:rPr>
          <w:rFonts w:ascii="Book Antiqua" w:eastAsia="Book Antiqua" w:hAnsi="Book Antiqua" w:cs="Book Antiqua"/>
          <w:color w:val="000000"/>
        </w:rPr>
        <w:t>. However, no survival differences between synchronous and metachronous MPM were noted in our study, and</w:t>
      </w:r>
      <w:r w:rsidR="00C925FE">
        <w:rPr>
          <w:rFonts w:ascii="Book Antiqua" w:eastAsia="Book Antiqua" w:hAnsi="Book Antiqua" w:cs="Book Antiqua"/>
          <w:color w:val="000000"/>
        </w:rPr>
        <w:t xml:space="preserve"> </w:t>
      </w:r>
      <w:r w:rsidRPr="00F60428">
        <w:rPr>
          <w:rFonts w:ascii="Book Antiqua" w:eastAsia="Book Antiqua" w:hAnsi="Book Antiqua" w:cs="Book Antiqua"/>
          <w:color w:val="000000"/>
        </w:rPr>
        <w:t>in another study</w:t>
      </w:r>
      <w:r w:rsidRPr="00F60428">
        <w:rPr>
          <w:rFonts w:ascii="Book Antiqua" w:eastAsia="Book Antiqua" w:hAnsi="Book Antiqua" w:cs="Book Antiqua"/>
          <w:color w:val="000000"/>
          <w:vertAlign w:val="superscript"/>
        </w:rPr>
        <w:t>[</w:t>
      </w:r>
      <w:hyperlink w:anchor="_ENREF_10" w:tooltip="Xu, 2014 #2576" w:history="1">
        <w:r w:rsidRPr="00F60428">
          <w:rPr>
            <w:rFonts w:ascii="Book Antiqua" w:eastAsia="Book Antiqua" w:hAnsi="Book Antiqua" w:cs="Book Antiqua"/>
            <w:color w:val="000000"/>
            <w:u w:val="single" w:color="0000EE"/>
            <w:vertAlign w:val="superscript"/>
          </w:rPr>
          <w:t>10</w:t>
        </w:r>
      </w:hyperlink>
      <w:r w:rsidRPr="00F60428">
        <w:rPr>
          <w:rFonts w:ascii="Book Antiqua" w:eastAsia="Book Antiqua" w:hAnsi="Book Antiqua" w:cs="Book Antiqua"/>
          <w:color w:val="000000"/>
          <w:vertAlign w:val="superscript"/>
        </w:rPr>
        <w:t>]</w:t>
      </w:r>
      <w:r w:rsidRPr="00F60428">
        <w:rPr>
          <w:rFonts w:ascii="Book Antiqua" w:eastAsia="Book Antiqua" w:hAnsi="Book Antiqua" w:cs="Book Antiqua"/>
          <w:color w:val="000000"/>
        </w:rPr>
        <w:t>. Of note, the starting point of calculated survival time in metachronous MPM was not consistent in previous studies, some were calculated from the date of the first cancer diagnosis</w:t>
      </w:r>
      <w:r w:rsidR="00635FD0">
        <w:rPr>
          <w:rFonts w:ascii="Book Antiqua" w:eastAsia="Book Antiqua" w:hAnsi="Book Antiqua" w:cs="Book Antiqua"/>
          <w:color w:val="000000"/>
        </w:rPr>
        <w:t xml:space="preserve"> and</w:t>
      </w:r>
      <w:r w:rsidRPr="00F60428">
        <w:rPr>
          <w:rFonts w:ascii="Book Antiqua" w:eastAsia="Book Antiqua" w:hAnsi="Book Antiqua" w:cs="Book Antiqua"/>
          <w:color w:val="000000"/>
        </w:rPr>
        <w:t xml:space="preserve"> some from the date of the last cancer</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 xml:space="preserve">diagnosis. Besides, </w:t>
      </w:r>
      <w:r w:rsidR="00C925FE">
        <w:rPr>
          <w:rFonts w:ascii="Book Antiqua" w:eastAsia="Book Antiqua" w:hAnsi="Book Antiqua" w:cs="Book Antiqua"/>
          <w:color w:val="000000"/>
        </w:rPr>
        <w:t>d</w:t>
      </w:r>
      <w:r w:rsidR="00C925FE" w:rsidRPr="00F60428">
        <w:rPr>
          <w:rFonts w:ascii="Book Antiqua" w:eastAsia="Book Antiqua" w:hAnsi="Book Antiqua" w:cs="Book Antiqua"/>
          <w:color w:val="000000"/>
        </w:rPr>
        <w:t xml:space="preserve">ifferent </w:t>
      </w:r>
      <w:r w:rsidRPr="00F60428">
        <w:rPr>
          <w:rFonts w:ascii="Book Antiqua" w:eastAsia="Book Antiqua" w:hAnsi="Book Antiqua" w:cs="Book Antiqua"/>
          <w:color w:val="000000"/>
        </w:rPr>
        <w:t xml:space="preserve">cancer constituents may account for the inconsistent results. </w:t>
      </w:r>
    </w:p>
    <w:p w14:paraId="008A5277" w14:textId="377108B4" w:rsidR="00A77B3E" w:rsidRPr="00F60428" w:rsidRDefault="003E0196" w:rsidP="00F60428">
      <w:pPr>
        <w:adjustRightInd w:val="0"/>
        <w:snapToGrid w:val="0"/>
        <w:spacing w:line="360" w:lineRule="auto"/>
        <w:ind w:firstLineChars="200" w:firstLine="480"/>
        <w:jc w:val="both"/>
        <w:rPr>
          <w:rFonts w:ascii="Book Antiqua" w:hAnsi="Book Antiqua"/>
        </w:rPr>
      </w:pPr>
      <w:r w:rsidRPr="00F60428">
        <w:rPr>
          <w:rFonts w:ascii="Book Antiqua" w:eastAsia="Book Antiqua" w:hAnsi="Book Antiqua" w:cs="Book Antiqua"/>
          <w:color w:val="000000"/>
        </w:rPr>
        <w:t>In a report of 350 MPM patients with lung cancer, the most common associated malignancies were esophageal cancer, breast cancer, gastric cancer and colorectal cancer</w:t>
      </w:r>
      <w:r w:rsidRPr="00F60428">
        <w:rPr>
          <w:rFonts w:ascii="Book Antiqua" w:eastAsia="Book Antiqua" w:hAnsi="Book Antiqua" w:cs="Book Antiqua"/>
          <w:color w:val="000000"/>
          <w:vertAlign w:val="superscript"/>
        </w:rPr>
        <w:t>[</w:t>
      </w:r>
      <w:hyperlink w:anchor="_ENREF_11" w:tooltip="Wang, 2019 #2580" w:history="1">
        <w:r w:rsidRPr="00F60428">
          <w:rPr>
            <w:rFonts w:ascii="Book Antiqua" w:eastAsia="Book Antiqua" w:hAnsi="Book Antiqua" w:cs="Book Antiqua"/>
            <w:color w:val="000000"/>
            <w:u w:val="single" w:color="0000EE"/>
            <w:vertAlign w:val="superscript"/>
          </w:rPr>
          <w:t>11</w:t>
        </w:r>
      </w:hyperlink>
      <w:r w:rsidRPr="00F60428">
        <w:rPr>
          <w:rFonts w:ascii="Book Antiqua" w:eastAsia="Book Antiqua" w:hAnsi="Book Antiqua" w:cs="Book Antiqua"/>
          <w:color w:val="000000"/>
          <w:vertAlign w:val="superscript"/>
        </w:rPr>
        <w:t>]</w:t>
      </w:r>
      <w:r w:rsidRPr="00F60428">
        <w:rPr>
          <w:rFonts w:ascii="Book Antiqua" w:eastAsia="Book Antiqua" w:hAnsi="Book Antiqua" w:cs="Book Antiqua"/>
          <w:color w:val="000000"/>
        </w:rPr>
        <w:t>. In another report of 268 metachronous MPM patients with lung cancer, colorectal cancer, breast cancer and gastric cancer were the most common associated primary cancers</w:t>
      </w:r>
      <w:r w:rsidRPr="00F60428">
        <w:rPr>
          <w:rFonts w:ascii="Book Antiqua" w:eastAsia="Book Antiqua" w:hAnsi="Book Antiqua" w:cs="Book Antiqua"/>
          <w:color w:val="000000"/>
          <w:vertAlign w:val="superscript"/>
        </w:rPr>
        <w:t>[</w:t>
      </w:r>
      <w:hyperlink w:anchor="_ENREF_12" w:tooltip="Shan, 2017 #2581" w:history="1">
        <w:r w:rsidRPr="00F60428">
          <w:rPr>
            <w:rFonts w:ascii="Book Antiqua" w:eastAsia="Book Antiqua" w:hAnsi="Book Antiqua" w:cs="Book Antiqua"/>
            <w:color w:val="000000"/>
            <w:u w:val="single" w:color="0000EE"/>
            <w:vertAlign w:val="superscript"/>
          </w:rPr>
          <w:t>12</w:t>
        </w:r>
      </w:hyperlink>
      <w:r w:rsidRPr="00F60428">
        <w:rPr>
          <w:rFonts w:ascii="Book Antiqua" w:eastAsia="Book Antiqua" w:hAnsi="Book Antiqua" w:cs="Book Antiqua"/>
          <w:color w:val="000000"/>
          <w:vertAlign w:val="superscript"/>
        </w:rPr>
        <w:t>]</w:t>
      </w:r>
      <w:r w:rsidRPr="00F60428">
        <w:rPr>
          <w:rFonts w:ascii="Book Antiqua" w:eastAsia="Book Antiqua" w:hAnsi="Book Antiqua" w:cs="Book Antiqua"/>
          <w:color w:val="000000"/>
        </w:rPr>
        <w:t>. Unfortunately, the survival of patients with lung MPM was</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not reported. Similarly, in our study, the most common concomitant malignancies in</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MPM patients with NSCLC were breast cancer, gastric cancer and bladder cancer, with a</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 xml:space="preserve">median OS of 79.8 mo, 16.7 mo and 31.2 mo, respectively. </w:t>
      </w:r>
    </w:p>
    <w:p w14:paraId="558A3E8D" w14:textId="3F9690CB" w:rsidR="00A77B3E" w:rsidRPr="00F60428" w:rsidRDefault="003E0196" w:rsidP="00F60428">
      <w:pPr>
        <w:adjustRightInd w:val="0"/>
        <w:snapToGrid w:val="0"/>
        <w:spacing w:line="360" w:lineRule="auto"/>
        <w:ind w:firstLineChars="200" w:firstLine="480"/>
        <w:jc w:val="both"/>
        <w:rPr>
          <w:rFonts w:ascii="Book Antiqua" w:hAnsi="Book Antiqua"/>
        </w:rPr>
      </w:pPr>
      <w:r w:rsidRPr="00F60428">
        <w:rPr>
          <w:rFonts w:ascii="Book Antiqua" w:eastAsia="Book Antiqua" w:hAnsi="Book Antiqua" w:cs="Book Antiqua"/>
          <w:color w:val="000000"/>
        </w:rPr>
        <w:t>In a report of 55 MPM patients with colorectal cancer, stomach cancer was the most commonly associated</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lesion</w:t>
      </w:r>
      <w:r w:rsidRPr="00F60428">
        <w:rPr>
          <w:rFonts w:ascii="Book Antiqua" w:eastAsia="Book Antiqua" w:hAnsi="Book Antiqua" w:cs="Book Antiqua"/>
          <w:color w:val="000000"/>
          <w:vertAlign w:val="superscript"/>
        </w:rPr>
        <w:t>[</w:t>
      </w:r>
      <w:hyperlink w:anchor="_ENREF_13" w:tooltip="Li, 2020 #2583" w:history="1">
        <w:r w:rsidRPr="00F60428">
          <w:rPr>
            <w:rFonts w:ascii="Book Antiqua" w:eastAsia="Book Antiqua" w:hAnsi="Book Antiqua" w:cs="Book Antiqua"/>
            <w:color w:val="000000"/>
            <w:u w:val="single" w:color="0000EE"/>
            <w:vertAlign w:val="superscript"/>
          </w:rPr>
          <w:t>13</w:t>
        </w:r>
      </w:hyperlink>
      <w:r w:rsidRPr="00F60428">
        <w:rPr>
          <w:rFonts w:ascii="Book Antiqua" w:eastAsia="Book Antiqua" w:hAnsi="Book Antiqua" w:cs="Book Antiqua"/>
          <w:color w:val="000000"/>
          <w:vertAlign w:val="superscript"/>
        </w:rPr>
        <w:t>]</w:t>
      </w:r>
      <w:r w:rsidRPr="00F60428">
        <w:rPr>
          <w:rFonts w:ascii="Book Antiqua" w:eastAsia="Book Antiqua" w:hAnsi="Book Antiqua" w:cs="Book Antiqua"/>
          <w:color w:val="000000"/>
        </w:rPr>
        <w:t>. In another study of 117 MPM patients with colorectal cancer, the most commonly associated cancer was gastric cancer, followed by lung and breast cancer</w:t>
      </w:r>
      <w:r w:rsidRPr="00F60428">
        <w:rPr>
          <w:rFonts w:ascii="Book Antiqua" w:eastAsia="Book Antiqua" w:hAnsi="Book Antiqua" w:cs="Book Antiqua"/>
          <w:color w:val="000000"/>
          <w:vertAlign w:val="superscript"/>
        </w:rPr>
        <w:t>[</w:t>
      </w:r>
      <w:hyperlink w:anchor="_ENREF_14" w:tooltip="Kato, 2015 #2587" w:history="1">
        <w:r w:rsidRPr="00F60428">
          <w:rPr>
            <w:rFonts w:ascii="Book Antiqua" w:eastAsia="Book Antiqua" w:hAnsi="Book Antiqua" w:cs="Book Antiqua"/>
            <w:color w:val="000000"/>
            <w:u w:val="single" w:color="0000EE"/>
            <w:vertAlign w:val="superscript"/>
          </w:rPr>
          <w:t>14</w:t>
        </w:r>
      </w:hyperlink>
      <w:r w:rsidRPr="00F60428">
        <w:rPr>
          <w:rFonts w:ascii="Book Antiqua" w:eastAsia="Book Antiqua" w:hAnsi="Book Antiqua" w:cs="Book Antiqua"/>
          <w:color w:val="000000"/>
          <w:vertAlign w:val="superscript"/>
        </w:rPr>
        <w:t>]</w:t>
      </w:r>
      <w:r w:rsidRPr="00F60428">
        <w:rPr>
          <w:rFonts w:ascii="Book Antiqua" w:eastAsia="Book Antiqua" w:hAnsi="Book Antiqua" w:cs="Book Antiqua"/>
          <w:color w:val="000000"/>
        </w:rPr>
        <w:t xml:space="preserve">. In our study, gastric cancer was also the most frequently observed associated cancer in patients with colorectal cancer. A total of ten patients with colorectal and gastric cancer were found in our 222 MPM patients with two malignancies. The median OS of patients with colorectal and gastric cancer was not reached. </w:t>
      </w:r>
    </w:p>
    <w:p w14:paraId="338E7E37" w14:textId="2C4C8F31" w:rsidR="00A77B3E" w:rsidRPr="00F60428" w:rsidRDefault="003E0196" w:rsidP="00F60428">
      <w:pPr>
        <w:adjustRightInd w:val="0"/>
        <w:snapToGrid w:val="0"/>
        <w:spacing w:line="360" w:lineRule="auto"/>
        <w:ind w:firstLineChars="200" w:firstLine="480"/>
        <w:jc w:val="both"/>
        <w:rPr>
          <w:rFonts w:ascii="Book Antiqua" w:hAnsi="Book Antiqua"/>
        </w:rPr>
      </w:pPr>
      <w:r w:rsidRPr="00F60428">
        <w:rPr>
          <w:rFonts w:ascii="Book Antiqua" w:eastAsia="Book Antiqua" w:hAnsi="Book Antiqua" w:cs="Book Antiqua"/>
          <w:color w:val="000000"/>
        </w:rPr>
        <w:lastRenderedPageBreak/>
        <w:t>In a respective study of 170 MPM patients</w:t>
      </w:r>
      <w:r w:rsidRPr="00F60428">
        <w:rPr>
          <w:rFonts w:ascii="Book Antiqua" w:eastAsia="Book Antiqua" w:hAnsi="Book Antiqua" w:cs="Book Antiqua"/>
          <w:color w:val="000000"/>
          <w:vertAlign w:val="superscript"/>
        </w:rPr>
        <w:t>[</w:t>
      </w:r>
      <w:hyperlink w:anchor="_ENREF_10" w:tooltip="Xu, 2014 #2576" w:history="1">
        <w:r w:rsidRPr="00F60428">
          <w:rPr>
            <w:rFonts w:ascii="Book Antiqua" w:eastAsia="Book Antiqua" w:hAnsi="Book Antiqua" w:cs="Book Antiqua"/>
            <w:color w:val="000000"/>
            <w:u w:val="single" w:color="0000EE"/>
            <w:vertAlign w:val="superscript"/>
          </w:rPr>
          <w:t>10</w:t>
        </w:r>
      </w:hyperlink>
      <w:r w:rsidRPr="00F60428">
        <w:rPr>
          <w:rFonts w:ascii="Book Antiqua" w:eastAsia="Book Antiqua" w:hAnsi="Book Antiqua" w:cs="Book Antiqua"/>
          <w:color w:val="000000"/>
          <w:vertAlign w:val="superscript"/>
        </w:rPr>
        <w:t>]</w:t>
      </w:r>
      <w:r w:rsidRPr="00F60428">
        <w:rPr>
          <w:rFonts w:ascii="Book Antiqua" w:eastAsia="Book Antiqua" w:hAnsi="Book Antiqua" w:cs="Book Antiqua"/>
          <w:color w:val="000000"/>
        </w:rPr>
        <w:t>, 17 cases with esophageal and gastric cancer were found. The median survival of 42 gastrointestinal MPM, including the above 17 cases, was 40 mo, which was close to our 36.2 mo in</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 xml:space="preserve">nine patients with esophageal and gastric cancer. Chen </w:t>
      </w:r>
      <w:r w:rsidRPr="00F60428">
        <w:rPr>
          <w:rFonts w:ascii="Book Antiqua" w:eastAsia="Book Antiqua" w:hAnsi="Book Antiqua" w:cs="Book Antiqua"/>
          <w:i/>
          <w:iCs/>
          <w:color w:val="000000"/>
        </w:rPr>
        <w:t>et al</w:t>
      </w:r>
      <w:r w:rsidR="00835E05" w:rsidRPr="00F60428">
        <w:rPr>
          <w:rFonts w:ascii="Book Antiqua" w:eastAsia="Book Antiqua" w:hAnsi="Book Antiqua" w:cs="Book Antiqua"/>
          <w:color w:val="000000"/>
          <w:vertAlign w:val="superscript"/>
        </w:rPr>
        <w:t>[</w:t>
      </w:r>
      <w:hyperlink w:anchor="_ENREF_15" w:tooltip="Chen, 2019 #2586" w:history="1">
        <w:r w:rsidR="00835E05" w:rsidRPr="00F60428">
          <w:rPr>
            <w:rFonts w:ascii="Book Antiqua" w:eastAsia="Book Antiqua" w:hAnsi="Book Antiqua" w:cs="Book Antiqua"/>
            <w:color w:val="000000"/>
            <w:u w:val="single" w:color="0000EE"/>
            <w:vertAlign w:val="superscript"/>
          </w:rPr>
          <w:t>15</w:t>
        </w:r>
      </w:hyperlink>
      <w:r w:rsidR="00835E05" w:rsidRPr="00F60428">
        <w:rPr>
          <w:rFonts w:ascii="Book Antiqua" w:eastAsia="Book Antiqua" w:hAnsi="Book Antiqua" w:cs="Book Antiqua"/>
          <w:color w:val="000000"/>
          <w:vertAlign w:val="superscript"/>
        </w:rPr>
        <w:t>]</w:t>
      </w:r>
      <w:r w:rsidRPr="00F60428">
        <w:rPr>
          <w:rFonts w:ascii="Book Antiqua" w:eastAsia="Book Antiqua" w:hAnsi="Book Antiqua" w:cs="Book Antiqua"/>
          <w:color w:val="000000"/>
        </w:rPr>
        <w:t xml:space="preserve"> analyzed 192 patients with esophageal and gastric cancer from a database in</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the United States, and found that the median OS of these patients was approximately</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59 mo,</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but</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with longer follow-up time, none of these patients</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survived.</w:t>
      </w:r>
    </w:p>
    <w:p w14:paraId="7C8CE4DC" w14:textId="3E3A6C04" w:rsidR="00A77B3E" w:rsidRPr="00F60428" w:rsidRDefault="003E0196" w:rsidP="00F60428">
      <w:pPr>
        <w:adjustRightInd w:val="0"/>
        <w:snapToGrid w:val="0"/>
        <w:spacing w:line="360" w:lineRule="auto"/>
        <w:ind w:firstLineChars="200" w:firstLine="480"/>
        <w:jc w:val="both"/>
        <w:rPr>
          <w:rFonts w:ascii="Book Antiqua" w:hAnsi="Book Antiqua"/>
        </w:rPr>
      </w:pPr>
      <w:r w:rsidRPr="00F60428">
        <w:rPr>
          <w:rFonts w:ascii="Book Antiqua" w:eastAsia="Book Antiqua" w:hAnsi="Book Antiqua" w:cs="Book Antiqua"/>
          <w:color w:val="000000"/>
        </w:rPr>
        <w:t>Following</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univariate and multivariate analyses, older age and distant metastasis were independent poor prognostic factors for OS. In the study by</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 xml:space="preserve">Etiz </w:t>
      </w:r>
      <w:r w:rsidRPr="00F60428">
        <w:rPr>
          <w:rFonts w:ascii="Book Antiqua" w:eastAsia="Book Antiqua" w:hAnsi="Book Antiqua" w:cs="Book Antiqua"/>
          <w:i/>
          <w:iCs/>
          <w:color w:val="000000"/>
        </w:rPr>
        <w:t>et al</w:t>
      </w:r>
      <w:r w:rsidRPr="00F60428">
        <w:rPr>
          <w:rFonts w:ascii="Book Antiqua" w:eastAsia="Book Antiqua" w:hAnsi="Book Antiqua" w:cs="Book Antiqua"/>
          <w:color w:val="000000"/>
          <w:vertAlign w:val="superscript"/>
        </w:rPr>
        <w:t>[</w:t>
      </w:r>
      <w:hyperlink w:anchor="_ENREF_7" w:tooltip="Etiz, 2017 #2578" w:history="1">
        <w:r w:rsidRPr="00F60428">
          <w:rPr>
            <w:rFonts w:ascii="Book Antiqua" w:eastAsia="Book Antiqua" w:hAnsi="Book Antiqua" w:cs="Book Antiqua"/>
            <w:color w:val="000000"/>
            <w:u w:val="single" w:color="0000EE"/>
            <w:vertAlign w:val="superscript"/>
          </w:rPr>
          <w:t>7</w:t>
        </w:r>
      </w:hyperlink>
      <w:r w:rsidRPr="00F60428">
        <w:rPr>
          <w:rFonts w:ascii="Book Antiqua" w:eastAsia="Book Antiqua" w:hAnsi="Book Antiqua" w:cs="Book Antiqua"/>
          <w:color w:val="000000"/>
          <w:vertAlign w:val="superscript"/>
        </w:rPr>
        <w:t>]</w:t>
      </w:r>
      <w:r w:rsidRPr="00F60428">
        <w:rPr>
          <w:rFonts w:ascii="Book Antiqua" w:eastAsia="Book Antiqua" w:hAnsi="Book Antiqua" w:cs="Book Antiqua"/>
          <w:color w:val="000000"/>
        </w:rPr>
        <w:t>, elderly and young patients showed</w:t>
      </w:r>
      <w:r w:rsidR="00C925FE">
        <w:rPr>
          <w:rFonts w:ascii="Book Antiqua" w:eastAsia="Book Antiqua" w:hAnsi="Book Antiqua" w:cs="Book Antiqua"/>
          <w:color w:val="000000"/>
        </w:rPr>
        <w:t xml:space="preserve"> </w:t>
      </w:r>
      <w:r w:rsidRPr="00F60428">
        <w:rPr>
          <w:rFonts w:ascii="Book Antiqua" w:eastAsia="Book Antiqua" w:hAnsi="Book Antiqua" w:cs="Book Antiqua"/>
          <w:color w:val="000000"/>
        </w:rPr>
        <w:t xml:space="preserve">no differences in survival. However, Wang </w:t>
      </w:r>
      <w:r w:rsidRPr="00F60428">
        <w:rPr>
          <w:rFonts w:ascii="Book Antiqua" w:eastAsia="Book Antiqua" w:hAnsi="Book Antiqua" w:cs="Book Antiqua"/>
          <w:i/>
          <w:iCs/>
          <w:color w:val="000000"/>
        </w:rPr>
        <w:t>et a</w:t>
      </w:r>
      <w:r w:rsidR="00AB28DF">
        <w:rPr>
          <w:rFonts w:ascii="Book Antiqua" w:eastAsia="Book Antiqua" w:hAnsi="Book Antiqua" w:cs="Book Antiqua"/>
          <w:i/>
          <w:iCs/>
          <w:color w:val="000000"/>
        </w:rPr>
        <w:t>l</w:t>
      </w:r>
      <w:r w:rsidR="00AB28DF" w:rsidRPr="00F60428">
        <w:rPr>
          <w:rFonts w:ascii="Book Antiqua" w:eastAsia="Book Antiqua" w:hAnsi="Book Antiqua" w:cs="Book Antiqua"/>
          <w:color w:val="000000"/>
          <w:vertAlign w:val="superscript"/>
        </w:rPr>
        <w:t>[</w:t>
      </w:r>
      <w:hyperlink w:anchor="_ENREF_11" w:tooltip="Wang, 2019 #2580" w:history="1">
        <w:r w:rsidR="00AB28DF" w:rsidRPr="00F60428">
          <w:rPr>
            <w:rFonts w:ascii="Book Antiqua" w:eastAsia="Book Antiqua" w:hAnsi="Book Antiqua" w:cs="Book Antiqua"/>
            <w:color w:val="000000"/>
            <w:u w:val="single" w:color="0000EE"/>
            <w:vertAlign w:val="superscript"/>
          </w:rPr>
          <w:t>11</w:t>
        </w:r>
      </w:hyperlink>
      <w:r w:rsidR="00AB28DF" w:rsidRPr="00F60428">
        <w:rPr>
          <w:rFonts w:ascii="Book Antiqua" w:eastAsia="Book Antiqua" w:hAnsi="Book Antiqua" w:cs="Book Antiqua"/>
          <w:color w:val="000000"/>
          <w:vertAlign w:val="superscript"/>
        </w:rPr>
        <w:t>]</w:t>
      </w:r>
      <w:r w:rsidRPr="00F60428">
        <w:rPr>
          <w:rFonts w:ascii="Book Antiqua" w:eastAsia="Book Antiqua" w:hAnsi="Book Antiqua" w:cs="Book Antiqua"/>
          <w:color w:val="000000"/>
        </w:rPr>
        <w:t xml:space="preserve"> reported that the OS of patients &lt; 60 years was significantly better than that of patients ≥ 60 years, which was also showed in the multivariate analysis.</w:t>
      </w:r>
      <w:r w:rsidR="00AB28DF">
        <w:rPr>
          <w:rFonts w:ascii="Book Antiqua" w:eastAsia="Book Antiqua" w:hAnsi="Book Antiqua" w:cs="Book Antiqua"/>
          <w:color w:val="000000"/>
        </w:rPr>
        <w:t xml:space="preserve"> </w:t>
      </w:r>
      <w:r w:rsidRPr="00F60428">
        <w:rPr>
          <w:rFonts w:ascii="Book Antiqua" w:eastAsia="Book Antiqua" w:hAnsi="Book Antiqua" w:cs="Book Antiqua"/>
          <w:color w:val="000000"/>
        </w:rPr>
        <w:t>It is generally believed that cancer patients with distant metastasis have a poor prognosis</w:t>
      </w:r>
      <w:r w:rsidRPr="00F60428">
        <w:rPr>
          <w:rFonts w:ascii="Book Antiqua" w:eastAsia="Book Antiqua" w:hAnsi="Book Antiqua" w:cs="Book Antiqua"/>
          <w:color w:val="000000"/>
          <w:vertAlign w:val="superscript"/>
        </w:rPr>
        <w:t>[</w:t>
      </w:r>
      <w:hyperlink w:anchor="_ENREF_16" w:tooltip="Zhang, 2020 #2575" w:history="1">
        <w:r w:rsidRPr="00F60428">
          <w:rPr>
            <w:rFonts w:ascii="Book Antiqua" w:eastAsia="Book Antiqua" w:hAnsi="Book Antiqua" w:cs="Book Antiqua"/>
            <w:color w:val="000000"/>
            <w:u w:val="single" w:color="0000EE"/>
            <w:vertAlign w:val="superscript"/>
          </w:rPr>
          <w:t>16</w:t>
        </w:r>
      </w:hyperlink>
      <w:r w:rsidRPr="00F60428">
        <w:rPr>
          <w:rFonts w:ascii="Book Antiqua" w:eastAsia="Book Antiqua" w:hAnsi="Book Antiqua" w:cs="Book Antiqua"/>
          <w:color w:val="000000"/>
          <w:vertAlign w:val="superscript"/>
        </w:rPr>
        <w:t>,</w:t>
      </w:r>
      <w:hyperlink w:anchor="_ENREF_17" w:tooltip="Suzuki, 2020 #2574" w:history="1">
        <w:r w:rsidRPr="00F60428">
          <w:rPr>
            <w:rFonts w:ascii="Book Antiqua" w:eastAsia="Book Antiqua" w:hAnsi="Book Antiqua" w:cs="Book Antiqua"/>
            <w:color w:val="000000"/>
            <w:u w:val="single" w:color="0000EE"/>
            <w:vertAlign w:val="superscript"/>
          </w:rPr>
          <w:t>17</w:t>
        </w:r>
      </w:hyperlink>
      <w:r w:rsidRPr="00F60428">
        <w:rPr>
          <w:rFonts w:ascii="Book Antiqua" w:eastAsia="Book Antiqua" w:hAnsi="Book Antiqua" w:cs="Book Antiqua"/>
          <w:color w:val="000000"/>
          <w:vertAlign w:val="superscript"/>
        </w:rPr>
        <w:t>]</w:t>
      </w:r>
      <w:r w:rsidRPr="00F60428">
        <w:rPr>
          <w:rFonts w:ascii="Book Antiqua" w:eastAsia="Book Antiqua" w:hAnsi="Book Antiqua" w:cs="Book Antiqua"/>
          <w:color w:val="000000"/>
        </w:rPr>
        <w:t>. Distant metastasis was also an adverse prognostic factor in our MPM patients.</w:t>
      </w:r>
    </w:p>
    <w:p w14:paraId="4434C6CE" w14:textId="7EEFAA31" w:rsidR="00A77B3E" w:rsidRPr="00F60428" w:rsidRDefault="003E0196" w:rsidP="00F60428">
      <w:pPr>
        <w:adjustRightInd w:val="0"/>
        <w:snapToGrid w:val="0"/>
        <w:spacing w:line="360" w:lineRule="auto"/>
        <w:ind w:firstLineChars="200" w:firstLine="480"/>
        <w:jc w:val="both"/>
        <w:rPr>
          <w:rFonts w:ascii="Book Antiqua" w:hAnsi="Book Antiqua"/>
        </w:rPr>
      </w:pPr>
      <w:r w:rsidRPr="00F60428">
        <w:rPr>
          <w:rFonts w:ascii="Book Antiqua" w:eastAsia="Book Antiqua" w:hAnsi="Book Antiqua" w:cs="Book Antiqua"/>
          <w:color w:val="000000"/>
        </w:rPr>
        <w:t>In our 243 MPM patients, 21 patients with three primary malignancies were identified, whereas only two patients with three primary malignancies in 170 MPM patients were found in the study by</w:t>
      </w:r>
      <w:r w:rsidR="00130E10" w:rsidRPr="00F60428">
        <w:rPr>
          <w:rFonts w:ascii="Book Antiqua" w:eastAsia="Book Antiqua" w:hAnsi="Book Antiqua" w:cs="Book Antiqua"/>
          <w:color w:val="000000"/>
        </w:rPr>
        <w:t xml:space="preserve"> Xu and Gu</w:t>
      </w:r>
      <w:r w:rsidR="00130E10" w:rsidRPr="00F60428">
        <w:rPr>
          <w:rFonts w:ascii="Book Antiqua" w:eastAsia="Book Antiqua" w:hAnsi="Book Antiqua" w:cs="Book Antiqua"/>
          <w:color w:val="000000"/>
          <w:vertAlign w:val="superscript"/>
        </w:rPr>
        <w:t>[</w:t>
      </w:r>
      <w:hyperlink w:anchor="_ENREF_10" w:tooltip="Xu, 2014 #2576" w:history="1">
        <w:r w:rsidR="00130E10" w:rsidRPr="00F60428">
          <w:rPr>
            <w:rFonts w:ascii="Book Antiqua" w:eastAsia="Book Antiqua" w:hAnsi="Book Antiqua" w:cs="Book Antiqua"/>
            <w:color w:val="000000"/>
            <w:u w:val="single" w:color="0000EE"/>
            <w:vertAlign w:val="superscript"/>
          </w:rPr>
          <w:t>10</w:t>
        </w:r>
      </w:hyperlink>
      <w:r w:rsidR="00130E10" w:rsidRPr="00F60428">
        <w:rPr>
          <w:rFonts w:ascii="Book Antiqua" w:eastAsia="Book Antiqua" w:hAnsi="Book Antiqua" w:cs="Book Antiqua"/>
          <w:color w:val="000000"/>
          <w:vertAlign w:val="superscript"/>
        </w:rPr>
        <w:t>]</w:t>
      </w:r>
      <w:r w:rsidRPr="00F60428">
        <w:rPr>
          <w:rFonts w:ascii="Book Antiqua" w:eastAsia="Book Antiqua" w:hAnsi="Book Antiqua" w:cs="Book Antiqua"/>
          <w:color w:val="000000"/>
        </w:rPr>
        <w:t>. Compared with our study, the study by</w:t>
      </w:r>
      <w:r w:rsidR="00130E10" w:rsidRPr="00F60428">
        <w:rPr>
          <w:rFonts w:ascii="Book Antiqua" w:eastAsia="Book Antiqua" w:hAnsi="Book Antiqua" w:cs="Book Antiqua"/>
          <w:color w:val="000000"/>
        </w:rPr>
        <w:t xml:space="preserve"> Xu and Gu</w:t>
      </w:r>
      <w:r w:rsidR="00130E10" w:rsidRPr="00F60428">
        <w:rPr>
          <w:rFonts w:ascii="Book Antiqua" w:eastAsia="Book Antiqua" w:hAnsi="Book Antiqua" w:cs="Book Antiqua"/>
          <w:color w:val="000000"/>
          <w:vertAlign w:val="superscript"/>
        </w:rPr>
        <w:t>[</w:t>
      </w:r>
      <w:hyperlink w:anchor="_ENREF_10" w:tooltip="Xu, 2014 #2576" w:history="1">
        <w:r w:rsidR="00130E10" w:rsidRPr="00F60428">
          <w:rPr>
            <w:rFonts w:ascii="Book Antiqua" w:eastAsia="Book Antiqua" w:hAnsi="Book Antiqua" w:cs="Book Antiqua"/>
            <w:color w:val="000000"/>
            <w:u w:val="single" w:color="0000EE"/>
            <w:vertAlign w:val="superscript"/>
          </w:rPr>
          <w:t>10</w:t>
        </w:r>
      </w:hyperlink>
      <w:r w:rsidR="00130E10" w:rsidRPr="00F60428">
        <w:rPr>
          <w:rFonts w:ascii="Book Antiqua" w:eastAsia="Book Antiqua" w:hAnsi="Book Antiqua" w:cs="Book Antiqua"/>
          <w:color w:val="000000"/>
          <w:vertAlign w:val="superscript"/>
        </w:rPr>
        <w:t xml:space="preserve">] </w:t>
      </w:r>
      <w:r w:rsidRPr="00F60428">
        <w:rPr>
          <w:rFonts w:ascii="Book Antiqua" w:eastAsia="Book Antiqua" w:hAnsi="Book Antiqua" w:cs="Book Antiqua"/>
          <w:color w:val="000000"/>
        </w:rPr>
        <w:t xml:space="preserve">was conducted at least </w:t>
      </w:r>
      <w:r w:rsidR="00AB28DF">
        <w:rPr>
          <w:rFonts w:ascii="Book Antiqua" w:eastAsia="Book Antiqua" w:hAnsi="Book Antiqua" w:cs="Book Antiqua"/>
          <w:color w:val="000000"/>
        </w:rPr>
        <w:t>6</w:t>
      </w:r>
      <w:r w:rsidR="00AB28DF"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years ago, and insufficient diagnosis and therapy may have resulted in the fewer patients being diagnosed with</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three malignancies. In another report of 30 patients with three primary malignancies</w:t>
      </w:r>
      <w:r w:rsidRPr="00F60428">
        <w:rPr>
          <w:rFonts w:ascii="Book Antiqua" w:eastAsia="Book Antiqua" w:hAnsi="Book Antiqua" w:cs="Book Antiqua"/>
          <w:color w:val="000000"/>
          <w:vertAlign w:val="superscript"/>
        </w:rPr>
        <w:t>[</w:t>
      </w:r>
      <w:hyperlink w:anchor="_ENREF_18" w:tooltip="Amer, 2014 #2585" w:history="1">
        <w:r w:rsidRPr="00F60428">
          <w:rPr>
            <w:rFonts w:ascii="Book Antiqua" w:eastAsia="Book Antiqua" w:hAnsi="Book Antiqua" w:cs="Book Antiqua"/>
            <w:color w:val="000000"/>
            <w:u w:val="single" w:color="0000EE"/>
            <w:vertAlign w:val="superscript"/>
          </w:rPr>
          <w:t>18</w:t>
        </w:r>
      </w:hyperlink>
      <w:r w:rsidRPr="00F60428">
        <w:rPr>
          <w:rFonts w:ascii="Book Antiqua" w:eastAsia="Book Antiqua" w:hAnsi="Book Antiqua" w:cs="Book Antiqua"/>
          <w:color w:val="000000"/>
          <w:vertAlign w:val="superscript"/>
        </w:rPr>
        <w:t>]</w:t>
      </w:r>
      <w:r w:rsidRPr="00F60428">
        <w:rPr>
          <w:rFonts w:ascii="Book Antiqua" w:eastAsia="Book Antiqua" w:hAnsi="Book Antiqua" w:cs="Book Antiqua"/>
          <w:color w:val="000000"/>
        </w:rPr>
        <w:t>, the median OS from</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the initial cancer diagnoses was 11.2 years. Our 21 patients with three malignancies had a median OS of</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14.4 mo</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from</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the third cancer diagnoses. Due to</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the 10-years interval between the first and third cancer in our study, it is</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justified to consider that these two patient groups had a similar survival.</w:t>
      </w:r>
    </w:p>
    <w:p w14:paraId="37BBA27B" w14:textId="681B0F33" w:rsidR="00A77B3E" w:rsidRPr="00F60428" w:rsidRDefault="003E0196" w:rsidP="00F60428">
      <w:pPr>
        <w:adjustRightInd w:val="0"/>
        <w:snapToGrid w:val="0"/>
        <w:spacing w:line="360" w:lineRule="auto"/>
        <w:ind w:firstLineChars="200" w:firstLine="480"/>
        <w:jc w:val="both"/>
        <w:rPr>
          <w:rFonts w:ascii="Book Antiqua" w:hAnsi="Book Antiqua"/>
        </w:rPr>
      </w:pPr>
      <w:r w:rsidRPr="00F60428">
        <w:rPr>
          <w:rFonts w:ascii="Book Antiqua" w:eastAsia="Book Antiqua" w:hAnsi="Book Antiqua" w:cs="Book Antiqua"/>
          <w:color w:val="000000"/>
        </w:rPr>
        <w:t>There are</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two limitations</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in our respective study. Firstly, the prognostic characteristics and treatment response of different cancers vary widely. Therefore, cancer types and treatment methods are important prognostic factors. However, these</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two factors were not included in our survival analysis. Secondly, MPM patients, especially those</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with three primary malignancies, may have potential genetic and environmental pathogenic factors, which are</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 xml:space="preserve">important in cancer prevention and treatment. However, </w:t>
      </w:r>
      <w:r w:rsidRPr="00F60428">
        <w:rPr>
          <w:rFonts w:ascii="Book Antiqua" w:eastAsia="Book Antiqua" w:hAnsi="Book Antiqua" w:cs="Book Antiqua"/>
          <w:color w:val="000000"/>
        </w:rPr>
        <w:lastRenderedPageBreak/>
        <w:t xml:space="preserve">these underlying pathogenic factors were not investigated in our study and deserve further detailed study. </w:t>
      </w:r>
    </w:p>
    <w:p w14:paraId="345513C3" w14:textId="77777777" w:rsidR="00A77B3E" w:rsidRPr="00F60428" w:rsidRDefault="00A77B3E" w:rsidP="00F60428">
      <w:pPr>
        <w:adjustRightInd w:val="0"/>
        <w:snapToGrid w:val="0"/>
        <w:spacing w:line="360" w:lineRule="auto"/>
        <w:jc w:val="both"/>
        <w:rPr>
          <w:rFonts w:ascii="Book Antiqua" w:hAnsi="Book Antiqua"/>
        </w:rPr>
      </w:pPr>
    </w:p>
    <w:p w14:paraId="3EE3F9D4"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caps/>
          <w:color w:val="000000"/>
          <w:u w:val="single"/>
        </w:rPr>
        <w:t>CONCLUSION</w:t>
      </w:r>
    </w:p>
    <w:p w14:paraId="4AF419A0" w14:textId="375A89EC"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During the diagnosis, treatment and follow-up of the initial cancer, more attention should be paid to the occurrence of a</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second, or even a</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third cancer in patients with MPM, to ensure early detection and treatment</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of the subsequent cancer. In particular,</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for common MPM pairs, such as NSCLC and breast/gastric cancer, colorectal and gastric cancer, the risk of concomitant MPM should be closely monitored.</w:t>
      </w:r>
    </w:p>
    <w:p w14:paraId="1187E047" w14:textId="77777777" w:rsidR="00A77B3E" w:rsidRPr="00F60428" w:rsidRDefault="00A77B3E" w:rsidP="00F60428">
      <w:pPr>
        <w:adjustRightInd w:val="0"/>
        <w:snapToGrid w:val="0"/>
        <w:spacing w:line="360" w:lineRule="auto"/>
        <w:jc w:val="both"/>
        <w:rPr>
          <w:rFonts w:ascii="Book Antiqua" w:hAnsi="Book Antiqua"/>
        </w:rPr>
      </w:pPr>
    </w:p>
    <w:p w14:paraId="24B3AC68"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caps/>
          <w:color w:val="000000"/>
          <w:u w:val="single"/>
        </w:rPr>
        <w:t>ARTICLE HIGHLIGHTS</w:t>
      </w:r>
    </w:p>
    <w:p w14:paraId="1BE9D67E"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i/>
          <w:color w:val="000000"/>
        </w:rPr>
        <w:t>Research background</w:t>
      </w:r>
    </w:p>
    <w:p w14:paraId="74D668E7"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Multiple primary malignancies (MPM) are characterized by two or more primary malignancies in the same patient, excluding relapse or metastasis of prior cancer.</w:t>
      </w:r>
    </w:p>
    <w:p w14:paraId="60834A8C" w14:textId="77777777" w:rsidR="00A77B3E" w:rsidRPr="00F60428" w:rsidRDefault="00A77B3E" w:rsidP="00F60428">
      <w:pPr>
        <w:adjustRightInd w:val="0"/>
        <w:snapToGrid w:val="0"/>
        <w:spacing w:line="360" w:lineRule="auto"/>
        <w:jc w:val="both"/>
        <w:rPr>
          <w:rFonts w:ascii="Book Antiqua" w:hAnsi="Book Antiqua"/>
        </w:rPr>
      </w:pPr>
    </w:p>
    <w:p w14:paraId="27CFB49A"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i/>
          <w:color w:val="000000"/>
        </w:rPr>
        <w:t>Research motivation</w:t>
      </w:r>
    </w:p>
    <w:p w14:paraId="66504651"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The clinical features and survival of MPM patients are not clear.</w:t>
      </w:r>
    </w:p>
    <w:p w14:paraId="30A6917B" w14:textId="77777777" w:rsidR="00A77B3E" w:rsidRPr="00F60428" w:rsidRDefault="00A77B3E" w:rsidP="00F60428">
      <w:pPr>
        <w:adjustRightInd w:val="0"/>
        <w:snapToGrid w:val="0"/>
        <w:spacing w:line="360" w:lineRule="auto"/>
        <w:jc w:val="both"/>
        <w:rPr>
          <w:rFonts w:ascii="Book Antiqua" w:hAnsi="Book Antiqua"/>
        </w:rPr>
      </w:pPr>
    </w:p>
    <w:p w14:paraId="0127DF6C"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i/>
          <w:color w:val="000000"/>
        </w:rPr>
        <w:t>Research objectives</w:t>
      </w:r>
    </w:p>
    <w:p w14:paraId="71B2ED80"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We aimed to elucidate the clinical features and survival of MPM patients.</w:t>
      </w:r>
    </w:p>
    <w:p w14:paraId="784E3B56" w14:textId="77777777" w:rsidR="00A77B3E" w:rsidRPr="00F60428" w:rsidRDefault="00A77B3E" w:rsidP="00F60428">
      <w:pPr>
        <w:adjustRightInd w:val="0"/>
        <w:snapToGrid w:val="0"/>
        <w:spacing w:line="360" w:lineRule="auto"/>
        <w:jc w:val="both"/>
        <w:rPr>
          <w:rFonts w:ascii="Book Antiqua" w:hAnsi="Book Antiqua"/>
        </w:rPr>
      </w:pPr>
    </w:p>
    <w:p w14:paraId="6C4756F0"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i/>
          <w:color w:val="000000"/>
        </w:rPr>
        <w:t>Research methods</w:t>
      </w:r>
    </w:p>
    <w:p w14:paraId="07DF2968" w14:textId="6B12AB12"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A retrospective study of MPM patients was conducted in our hospital between June</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2016 and June 2019.</w:t>
      </w:r>
      <w:r w:rsidR="00835E05" w:rsidRPr="00F60428">
        <w:rPr>
          <w:rFonts w:ascii="Book Antiqua" w:eastAsia="Book Antiqua" w:hAnsi="Book Antiqua" w:cs="Book Antiqua"/>
          <w:color w:val="000000"/>
        </w:rPr>
        <w:t xml:space="preserve"> </w:t>
      </w:r>
      <w:r w:rsidRPr="00F60428">
        <w:rPr>
          <w:rFonts w:ascii="Book Antiqua" w:eastAsia="Book Antiqua" w:hAnsi="Book Antiqua" w:cs="Book Antiqua"/>
          <w:color w:val="000000"/>
        </w:rPr>
        <w:t>Overall survival (OS) was calculated using the Kaplan-Meier method.</w:t>
      </w:r>
    </w:p>
    <w:p w14:paraId="174423C5" w14:textId="77777777" w:rsidR="00A77B3E" w:rsidRPr="00F60428" w:rsidRDefault="00A77B3E" w:rsidP="00F60428">
      <w:pPr>
        <w:adjustRightInd w:val="0"/>
        <w:snapToGrid w:val="0"/>
        <w:spacing w:line="360" w:lineRule="auto"/>
        <w:jc w:val="both"/>
        <w:rPr>
          <w:rFonts w:ascii="Book Antiqua" w:hAnsi="Book Antiqua"/>
        </w:rPr>
      </w:pPr>
    </w:p>
    <w:p w14:paraId="2C1CFDC1"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i/>
          <w:color w:val="000000"/>
        </w:rPr>
        <w:t>Research results</w:t>
      </w:r>
    </w:p>
    <w:p w14:paraId="6F3FB000" w14:textId="5A3AB459"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 xml:space="preserve">A total of 243 patients with </w:t>
      </w:r>
      <w:r w:rsidR="00130E10" w:rsidRPr="00F60428">
        <w:rPr>
          <w:rFonts w:ascii="Book Antiqua" w:eastAsia="Book Antiqua" w:hAnsi="Book Antiqua" w:cs="Book Antiqua"/>
          <w:color w:val="000000"/>
        </w:rPr>
        <w:t>MPM</w:t>
      </w:r>
      <w:r w:rsidRPr="00F60428">
        <w:rPr>
          <w:rFonts w:ascii="Book Antiqua" w:eastAsia="Book Antiqua" w:hAnsi="Book Antiqua" w:cs="Book Antiqua"/>
          <w:color w:val="000000"/>
        </w:rPr>
        <w:t>, including 222 patients with two malignancies and 21 patients with three malignancies. Following multivariate analyses, age &gt; 65 years and distant metastasis were independent adverse prognostic factors for OS.</w:t>
      </w:r>
    </w:p>
    <w:p w14:paraId="794FD680" w14:textId="77777777" w:rsidR="00A77B3E" w:rsidRPr="00F60428" w:rsidRDefault="00A77B3E" w:rsidP="00F60428">
      <w:pPr>
        <w:adjustRightInd w:val="0"/>
        <w:snapToGrid w:val="0"/>
        <w:spacing w:line="360" w:lineRule="auto"/>
        <w:jc w:val="both"/>
        <w:rPr>
          <w:rFonts w:ascii="Book Antiqua" w:hAnsi="Book Antiqua"/>
        </w:rPr>
      </w:pPr>
    </w:p>
    <w:p w14:paraId="06E4D8ED"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i/>
          <w:color w:val="000000"/>
        </w:rPr>
        <w:lastRenderedPageBreak/>
        <w:t>Research conclusions</w:t>
      </w:r>
    </w:p>
    <w:p w14:paraId="1462A948"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During the diagnosis, treatment and follow-up of the initial cancer, more attention should be paid to the occurrence of a second, or even a third cancer in patients with MPM.</w:t>
      </w:r>
    </w:p>
    <w:p w14:paraId="2804F6F0" w14:textId="77777777" w:rsidR="00A77B3E" w:rsidRPr="00F60428" w:rsidRDefault="00A77B3E" w:rsidP="00F60428">
      <w:pPr>
        <w:adjustRightInd w:val="0"/>
        <w:snapToGrid w:val="0"/>
        <w:spacing w:line="360" w:lineRule="auto"/>
        <w:jc w:val="both"/>
        <w:rPr>
          <w:rFonts w:ascii="Book Antiqua" w:hAnsi="Book Antiqua"/>
        </w:rPr>
      </w:pPr>
    </w:p>
    <w:p w14:paraId="61822F79"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i/>
          <w:color w:val="000000"/>
        </w:rPr>
        <w:t>Research perspectives</w:t>
      </w:r>
    </w:p>
    <w:p w14:paraId="5A643070"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For common MPM pairs, such as NSCLC and breast/gastric cancer, colorectal and gastric cancer, the risk of concomitant MPM should be closely monitored, to ensure early detection and treatment of the subsequent cancer.</w:t>
      </w:r>
    </w:p>
    <w:p w14:paraId="50A31FB7" w14:textId="77777777" w:rsidR="00A77B3E" w:rsidRPr="00F60428" w:rsidRDefault="00A77B3E" w:rsidP="00F60428">
      <w:pPr>
        <w:adjustRightInd w:val="0"/>
        <w:snapToGrid w:val="0"/>
        <w:spacing w:line="360" w:lineRule="auto"/>
        <w:jc w:val="both"/>
        <w:rPr>
          <w:rFonts w:ascii="Book Antiqua" w:hAnsi="Book Antiqua"/>
        </w:rPr>
      </w:pPr>
    </w:p>
    <w:p w14:paraId="1D047FF5"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color w:val="000000"/>
        </w:rPr>
        <w:t>REFERENCES</w:t>
      </w:r>
    </w:p>
    <w:p w14:paraId="50AD90A0" w14:textId="1BBE9AD3"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 xml:space="preserve">1 </w:t>
      </w:r>
      <w:r w:rsidRPr="00F60428">
        <w:rPr>
          <w:rFonts w:ascii="Book Antiqua" w:eastAsia="Book Antiqua" w:hAnsi="Book Antiqua" w:cs="Book Antiqua"/>
          <w:b/>
          <w:bCs/>
          <w:color w:val="000000"/>
        </w:rPr>
        <w:t>Nemes A</w:t>
      </w:r>
      <w:r w:rsidRPr="00F60428">
        <w:rPr>
          <w:rFonts w:ascii="Book Antiqua" w:eastAsia="Book Antiqua" w:hAnsi="Book Antiqua" w:cs="Book Antiqua"/>
          <w:color w:val="000000"/>
        </w:rPr>
        <w:t xml:space="preserve">, Nagy V. The impact of multiple primary neoplasms in daily </w:t>
      </w:r>
      <w:proofErr w:type="spellStart"/>
      <w:r w:rsidRPr="00F60428">
        <w:rPr>
          <w:rFonts w:ascii="Book Antiqua" w:eastAsia="Book Antiqua" w:hAnsi="Book Antiqua" w:cs="Book Antiqua"/>
          <w:color w:val="000000"/>
        </w:rPr>
        <w:t>practicea</w:t>
      </w:r>
      <w:proofErr w:type="spellEnd"/>
      <w:r w:rsidRPr="00F60428">
        <w:rPr>
          <w:rFonts w:ascii="Book Antiqua" w:eastAsia="Book Antiqua" w:hAnsi="Book Antiqua" w:cs="Book Antiqua"/>
          <w:color w:val="000000"/>
        </w:rPr>
        <w:t xml:space="preserve"> systematic review of the literature. </w:t>
      </w:r>
      <w:r w:rsidRPr="00F60428">
        <w:rPr>
          <w:rFonts w:ascii="Book Antiqua" w:eastAsia="Book Antiqua" w:hAnsi="Book Antiqua" w:cs="Book Antiqua"/>
          <w:i/>
          <w:iCs/>
          <w:color w:val="000000"/>
        </w:rPr>
        <w:t>J BUON</w:t>
      </w:r>
      <w:r w:rsidRPr="00F60428">
        <w:rPr>
          <w:rFonts w:ascii="Book Antiqua" w:eastAsia="Book Antiqua" w:hAnsi="Book Antiqua" w:cs="Book Antiqua"/>
          <w:color w:val="000000"/>
        </w:rPr>
        <w:t xml:space="preserve"> 2018; </w:t>
      </w:r>
      <w:r w:rsidRPr="00F60428">
        <w:rPr>
          <w:rFonts w:ascii="Book Antiqua" w:eastAsia="Book Antiqua" w:hAnsi="Book Antiqua" w:cs="Book Antiqua"/>
          <w:b/>
          <w:bCs/>
          <w:color w:val="000000"/>
        </w:rPr>
        <w:t>23</w:t>
      </w:r>
      <w:r w:rsidRPr="00F60428">
        <w:rPr>
          <w:rFonts w:ascii="Book Antiqua" w:eastAsia="Book Antiqua" w:hAnsi="Book Antiqua" w:cs="Book Antiqua"/>
          <w:color w:val="000000"/>
        </w:rPr>
        <w:t>: 14-18 [PMID: 29552753]</w:t>
      </w:r>
    </w:p>
    <w:p w14:paraId="2D9233ED"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 xml:space="preserve">2 </w:t>
      </w:r>
      <w:r w:rsidRPr="00F60428">
        <w:rPr>
          <w:rFonts w:ascii="Book Antiqua" w:eastAsia="Book Antiqua" w:hAnsi="Book Antiqua" w:cs="Book Antiqua"/>
          <w:b/>
          <w:bCs/>
          <w:color w:val="000000"/>
        </w:rPr>
        <w:t>Mariotto AB</w:t>
      </w:r>
      <w:r w:rsidRPr="00F60428">
        <w:rPr>
          <w:rFonts w:ascii="Book Antiqua" w:eastAsia="Book Antiqua" w:hAnsi="Book Antiqua" w:cs="Book Antiqua"/>
          <w:color w:val="000000"/>
        </w:rPr>
        <w:t xml:space="preserve">, Rowland JH, Ries LA, Scoppa S, Feuer EJ. Multiple cancer prevalence: a growing challenge in long-term survivorship. </w:t>
      </w:r>
      <w:r w:rsidRPr="00F60428">
        <w:rPr>
          <w:rFonts w:ascii="Book Antiqua" w:eastAsia="Book Antiqua" w:hAnsi="Book Antiqua" w:cs="Book Antiqua"/>
          <w:i/>
          <w:iCs/>
          <w:color w:val="000000"/>
        </w:rPr>
        <w:t>Cancer Epidemiol Biomarkers Prev</w:t>
      </w:r>
      <w:r w:rsidRPr="00F60428">
        <w:rPr>
          <w:rFonts w:ascii="Book Antiqua" w:eastAsia="Book Antiqua" w:hAnsi="Book Antiqua" w:cs="Book Antiqua"/>
          <w:color w:val="000000"/>
        </w:rPr>
        <w:t xml:space="preserve"> 2007; </w:t>
      </w:r>
      <w:r w:rsidRPr="00F60428">
        <w:rPr>
          <w:rFonts w:ascii="Book Antiqua" w:eastAsia="Book Antiqua" w:hAnsi="Book Antiqua" w:cs="Book Antiqua"/>
          <w:b/>
          <w:bCs/>
          <w:color w:val="000000"/>
        </w:rPr>
        <w:t>16</w:t>
      </w:r>
      <w:r w:rsidRPr="00F60428">
        <w:rPr>
          <w:rFonts w:ascii="Book Antiqua" w:eastAsia="Book Antiqua" w:hAnsi="Book Antiqua" w:cs="Book Antiqua"/>
          <w:color w:val="000000"/>
        </w:rPr>
        <w:t>: 566-571 [PMID: 17372253 DOI: 10.1158/1055-9965.EPI-06-0782]</w:t>
      </w:r>
    </w:p>
    <w:p w14:paraId="5CDED0DB"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 xml:space="preserve">3 </w:t>
      </w:r>
      <w:r w:rsidRPr="00F60428">
        <w:rPr>
          <w:rFonts w:ascii="Book Antiqua" w:eastAsia="Book Antiqua" w:hAnsi="Book Antiqua" w:cs="Book Antiqua"/>
          <w:b/>
          <w:bCs/>
          <w:color w:val="000000"/>
        </w:rPr>
        <w:t>Carlomagno N</w:t>
      </w:r>
      <w:r w:rsidRPr="00F60428">
        <w:rPr>
          <w:rFonts w:ascii="Book Antiqua" w:eastAsia="Book Antiqua" w:hAnsi="Book Antiqua" w:cs="Book Antiqua"/>
          <w:color w:val="000000"/>
        </w:rPr>
        <w:t xml:space="preserve">, Santangelo ML, Mastromarino R, Calogero A, Dodaro C, Renda A. Rare multiple primary malignancies among surgical patients-a single surgical unit experience. </w:t>
      </w:r>
      <w:r w:rsidRPr="00F60428">
        <w:rPr>
          <w:rFonts w:ascii="Book Antiqua" w:eastAsia="Book Antiqua" w:hAnsi="Book Antiqua" w:cs="Book Antiqua"/>
          <w:i/>
          <w:iCs/>
          <w:color w:val="000000"/>
        </w:rPr>
        <w:t>Ecancermedicalscience</w:t>
      </w:r>
      <w:r w:rsidRPr="00F60428">
        <w:rPr>
          <w:rFonts w:ascii="Book Antiqua" w:eastAsia="Book Antiqua" w:hAnsi="Book Antiqua" w:cs="Book Antiqua"/>
          <w:color w:val="000000"/>
        </w:rPr>
        <w:t xml:space="preserve"> 2014; </w:t>
      </w:r>
      <w:r w:rsidRPr="00F60428">
        <w:rPr>
          <w:rFonts w:ascii="Book Antiqua" w:eastAsia="Book Antiqua" w:hAnsi="Book Antiqua" w:cs="Book Antiqua"/>
          <w:b/>
          <w:bCs/>
          <w:color w:val="000000"/>
        </w:rPr>
        <w:t>8</w:t>
      </w:r>
      <w:r w:rsidRPr="00F60428">
        <w:rPr>
          <w:rFonts w:ascii="Book Antiqua" w:eastAsia="Book Antiqua" w:hAnsi="Book Antiqua" w:cs="Book Antiqua"/>
          <w:color w:val="000000"/>
        </w:rPr>
        <w:t>: 438 [PMID: 24966890 DOI: 10.3332/ecancer.2014.438]</w:t>
      </w:r>
    </w:p>
    <w:p w14:paraId="6AFF3F84"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 xml:space="preserve">4 </w:t>
      </w:r>
      <w:r w:rsidRPr="00F60428">
        <w:rPr>
          <w:rFonts w:ascii="Book Antiqua" w:eastAsia="Book Antiqua" w:hAnsi="Book Antiqua" w:cs="Book Antiqua"/>
          <w:b/>
          <w:bCs/>
          <w:color w:val="000000"/>
        </w:rPr>
        <w:t>Papaconstantinou I</w:t>
      </w:r>
      <w:r w:rsidRPr="00F60428">
        <w:rPr>
          <w:rFonts w:ascii="Book Antiqua" w:eastAsia="Book Antiqua" w:hAnsi="Book Antiqua" w:cs="Book Antiqua"/>
          <w:color w:val="000000"/>
        </w:rPr>
        <w:t xml:space="preserve">, Mantzos DS, Asimakoula K, Michalaki V, Kondi-Pafiti A. A 12-year experience at a tertiary hospital on patients with multiple primary malignant neoplasms. </w:t>
      </w:r>
      <w:r w:rsidRPr="00F60428">
        <w:rPr>
          <w:rFonts w:ascii="Book Antiqua" w:eastAsia="Book Antiqua" w:hAnsi="Book Antiqua" w:cs="Book Antiqua"/>
          <w:i/>
          <w:iCs/>
          <w:color w:val="000000"/>
        </w:rPr>
        <w:t>J BUON</w:t>
      </w:r>
      <w:r w:rsidRPr="00F60428">
        <w:rPr>
          <w:rFonts w:ascii="Book Antiqua" w:eastAsia="Book Antiqua" w:hAnsi="Book Antiqua" w:cs="Book Antiqua"/>
          <w:color w:val="000000"/>
        </w:rPr>
        <w:t xml:space="preserve"> 2015; </w:t>
      </w:r>
      <w:r w:rsidRPr="00F60428">
        <w:rPr>
          <w:rFonts w:ascii="Book Antiqua" w:eastAsia="Book Antiqua" w:hAnsi="Book Antiqua" w:cs="Book Antiqua"/>
          <w:b/>
          <w:bCs/>
          <w:color w:val="000000"/>
        </w:rPr>
        <w:t>20</w:t>
      </w:r>
      <w:r w:rsidRPr="00F60428">
        <w:rPr>
          <w:rFonts w:ascii="Book Antiqua" w:eastAsia="Book Antiqua" w:hAnsi="Book Antiqua" w:cs="Book Antiqua"/>
          <w:color w:val="000000"/>
        </w:rPr>
        <w:t>: 332-337 [PMID: 25778335]</w:t>
      </w:r>
    </w:p>
    <w:p w14:paraId="5D34A29D"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 xml:space="preserve">5 </w:t>
      </w:r>
      <w:r w:rsidRPr="00F60428">
        <w:rPr>
          <w:rFonts w:ascii="Book Antiqua" w:eastAsia="Book Antiqua" w:hAnsi="Book Antiqua" w:cs="Book Antiqua"/>
          <w:b/>
          <w:bCs/>
          <w:color w:val="000000"/>
        </w:rPr>
        <w:t>Jiao F</w:t>
      </w:r>
      <w:r w:rsidRPr="00F60428">
        <w:rPr>
          <w:rFonts w:ascii="Book Antiqua" w:eastAsia="Book Antiqua" w:hAnsi="Book Antiqua" w:cs="Book Antiqua"/>
          <w:color w:val="000000"/>
        </w:rPr>
        <w:t xml:space="preserve">, Yao LJ, Zhou J, Hu H, Wang LW. Clinical features of multiple primary malignancies: a retrospective analysis of 72 Chinese patients. </w:t>
      </w:r>
      <w:r w:rsidRPr="00F60428">
        <w:rPr>
          <w:rFonts w:ascii="Book Antiqua" w:eastAsia="Book Antiqua" w:hAnsi="Book Antiqua" w:cs="Book Antiqua"/>
          <w:i/>
          <w:iCs/>
          <w:color w:val="000000"/>
        </w:rPr>
        <w:t>Asian Pac J Cancer Prev</w:t>
      </w:r>
      <w:r w:rsidRPr="00F60428">
        <w:rPr>
          <w:rFonts w:ascii="Book Antiqua" w:eastAsia="Book Antiqua" w:hAnsi="Book Antiqua" w:cs="Book Antiqua"/>
          <w:color w:val="000000"/>
        </w:rPr>
        <w:t xml:space="preserve"> 2014; </w:t>
      </w:r>
      <w:r w:rsidRPr="00F60428">
        <w:rPr>
          <w:rFonts w:ascii="Book Antiqua" w:eastAsia="Book Antiqua" w:hAnsi="Book Antiqua" w:cs="Book Antiqua"/>
          <w:b/>
          <w:bCs/>
          <w:color w:val="000000"/>
        </w:rPr>
        <w:t>15</w:t>
      </w:r>
      <w:r w:rsidRPr="00F60428">
        <w:rPr>
          <w:rFonts w:ascii="Book Antiqua" w:eastAsia="Book Antiqua" w:hAnsi="Book Antiqua" w:cs="Book Antiqua"/>
          <w:color w:val="000000"/>
        </w:rPr>
        <w:t>: 331-334 [PMID: 24528052 DOI: 10.7314/apjcp.2014.15.1.331]</w:t>
      </w:r>
    </w:p>
    <w:p w14:paraId="474F3E05"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 xml:space="preserve">6 </w:t>
      </w:r>
      <w:r w:rsidRPr="00F60428">
        <w:rPr>
          <w:rFonts w:ascii="Book Antiqua" w:eastAsia="Book Antiqua" w:hAnsi="Book Antiqua" w:cs="Book Antiqua"/>
          <w:b/>
          <w:bCs/>
          <w:color w:val="000000"/>
        </w:rPr>
        <w:t>Bagri PK</w:t>
      </w:r>
      <w:r w:rsidRPr="00F60428">
        <w:rPr>
          <w:rFonts w:ascii="Book Antiqua" w:eastAsia="Book Antiqua" w:hAnsi="Book Antiqua" w:cs="Book Antiqua"/>
          <w:color w:val="000000"/>
        </w:rPr>
        <w:t xml:space="preserve">, Singh D, Singhal MK, Singh G, Mathur G, Jakhar SL, Beniwal S, Sharma N, Kumar HS, Sharma A, Bardia MR. Double primary malignancies: a clinical &amp; pathological analysis report from a regional cancer institute in India. </w:t>
      </w:r>
      <w:r w:rsidRPr="00F60428">
        <w:rPr>
          <w:rFonts w:ascii="Book Antiqua" w:eastAsia="Book Antiqua" w:hAnsi="Book Antiqua" w:cs="Book Antiqua"/>
          <w:i/>
          <w:iCs/>
          <w:color w:val="000000"/>
        </w:rPr>
        <w:t>Iran J Cancer Prev</w:t>
      </w:r>
      <w:r w:rsidRPr="00F60428">
        <w:rPr>
          <w:rFonts w:ascii="Book Antiqua" w:eastAsia="Book Antiqua" w:hAnsi="Book Antiqua" w:cs="Book Antiqua"/>
          <w:color w:val="000000"/>
        </w:rPr>
        <w:t xml:space="preserve"> 2014; </w:t>
      </w:r>
      <w:r w:rsidRPr="00F60428">
        <w:rPr>
          <w:rFonts w:ascii="Book Antiqua" w:eastAsia="Book Antiqua" w:hAnsi="Book Antiqua" w:cs="Book Antiqua"/>
          <w:b/>
          <w:bCs/>
          <w:color w:val="000000"/>
        </w:rPr>
        <w:t>7</w:t>
      </w:r>
      <w:r w:rsidRPr="00F60428">
        <w:rPr>
          <w:rFonts w:ascii="Book Antiqua" w:eastAsia="Book Antiqua" w:hAnsi="Book Antiqua" w:cs="Book Antiqua"/>
          <w:color w:val="000000"/>
        </w:rPr>
        <w:t>: 66-72 [PMID: 25250152]</w:t>
      </w:r>
    </w:p>
    <w:p w14:paraId="460B2F9D"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lastRenderedPageBreak/>
        <w:t xml:space="preserve">7 </w:t>
      </w:r>
      <w:r w:rsidRPr="00F60428">
        <w:rPr>
          <w:rFonts w:ascii="Book Antiqua" w:eastAsia="Book Antiqua" w:hAnsi="Book Antiqua" w:cs="Book Antiqua"/>
          <w:b/>
          <w:bCs/>
          <w:color w:val="000000"/>
        </w:rPr>
        <w:t>Etiz D</w:t>
      </w:r>
      <w:r w:rsidRPr="00F60428">
        <w:rPr>
          <w:rFonts w:ascii="Book Antiqua" w:eastAsia="Book Antiqua" w:hAnsi="Book Antiqua" w:cs="Book Antiqua"/>
          <w:color w:val="000000"/>
        </w:rPr>
        <w:t xml:space="preserve">, Metcalfe E, Akcay M. Multiple primary malignant neoplasms: A 10-year experience at a single institution from Turkey. </w:t>
      </w:r>
      <w:r w:rsidRPr="00F60428">
        <w:rPr>
          <w:rFonts w:ascii="Book Antiqua" w:eastAsia="Book Antiqua" w:hAnsi="Book Antiqua" w:cs="Book Antiqua"/>
          <w:i/>
          <w:iCs/>
          <w:color w:val="000000"/>
        </w:rPr>
        <w:t>J Cancer Res Ther</w:t>
      </w:r>
      <w:r w:rsidRPr="00F60428">
        <w:rPr>
          <w:rFonts w:ascii="Book Antiqua" w:eastAsia="Book Antiqua" w:hAnsi="Book Antiqua" w:cs="Book Antiqua"/>
          <w:color w:val="000000"/>
        </w:rPr>
        <w:t xml:space="preserve"> 2017; </w:t>
      </w:r>
      <w:r w:rsidRPr="00F60428">
        <w:rPr>
          <w:rFonts w:ascii="Book Antiqua" w:eastAsia="Book Antiqua" w:hAnsi="Book Antiqua" w:cs="Book Antiqua"/>
          <w:b/>
          <w:bCs/>
          <w:color w:val="000000"/>
        </w:rPr>
        <w:t>13</w:t>
      </w:r>
      <w:r w:rsidRPr="00F60428">
        <w:rPr>
          <w:rFonts w:ascii="Book Antiqua" w:eastAsia="Book Antiqua" w:hAnsi="Book Antiqua" w:cs="Book Antiqua"/>
          <w:color w:val="000000"/>
        </w:rPr>
        <w:t>: 16-20 [PMID: 28508827 DOI: 10.4103/0973-1482.183219]</w:t>
      </w:r>
    </w:p>
    <w:p w14:paraId="362E8628"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 xml:space="preserve">8 </w:t>
      </w:r>
      <w:r w:rsidRPr="00F60428">
        <w:rPr>
          <w:rFonts w:ascii="Book Antiqua" w:eastAsia="Book Antiqua" w:hAnsi="Book Antiqua" w:cs="Book Antiqua"/>
          <w:b/>
          <w:bCs/>
          <w:color w:val="000000"/>
        </w:rPr>
        <w:t>Jena A</w:t>
      </w:r>
      <w:r w:rsidRPr="00F60428">
        <w:rPr>
          <w:rFonts w:ascii="Book Antiqua" w:eastAsia="Book Antiqua" w:hAnsi="Book Antiqua" w:cs="Book Antiqua"/>
          <w:color w:val="000000"/>
        </w:rPr>
        <w:t xml:space="preserve">, Patnayak R, Lakshmi AY, Manilal B, Reddy MK. Multiple primary cancers: An enigma. </w:t>
      </w:r>
      <w:r w:rsidRPr="00F60428">
        <w:rPr>
          <w:rFonts w:ascii="Book Antiqua" w:eastAsia="Book Antiqua" w:hAnsi="Book Antiqua" w:cs="Book Antiqua"/>
          <w:i/>
          <w:iCs/>
          <w:color w:val="000000"/>
        </w:rPr>
        <w:t>South Asian J Cancer</w:t>
      </w:r>
      <w:r w:rsidRPr="00F60428">
        <w:rPr>
          <w:rFonts w:ascii="Book Antiqua" w:eastAsia="Book Antiqua" w:hAnsi="Book Antiqua" w:cs="Book Antiqua"/>
          <w:color w:val="000000"/>
        </w:rPr>
        <w:t xml:space="preserve"> 2016; </w:t>
      </w:r>
      <w:r w:rsidRPr="00F60428">
        <w:rPr>
          <w:rFonts w:ascii="Book Antiqua" w:eastAsia="Book Antiqua" w:hAnsi="Book Antiqua" w:cs="Book Antiqua"/>
          <w:b/>
          <w:bCs/>
          <w:color w:val="000000"/>
        </w:rPr>
        <w:t>5</w:t>
      </w:r>
      <w:r w:rsidRPr="00F60428">
        <w:rPr>
          <w:rFonts w:ascii="Book Antiqua" w:eastAsia="Book Antiqua" w:hAnsi="Book Antiqua" w:cs="Book Antiqua"/>
          <w:color w:val="000000"/>
        </w:rPr>
        <w:t>: 29-32 [PMID: 27169120 DOI: 10.4103/2278-330X.179698]</w:t>
      </w:r>
    </w:p>
    <w:p w14:paraId="31DD8A7E"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 xml:space="preserve">9 </w:t>
      </w:r>
      <w:r w:rsidRPr="00F60428">
        <w:rPr>
          <w:rFonts w:ascii="Book Antiqua" w:eastAsia="Book Antiqua" w:hAnsi="Book Antiqua" w:cs="Book Antiqua"/>
          <w:b/>
          <w:bCs/>
          <w:color w:val="000000"/>
        </w:rPr>
        <w:t>Nemes A</w:t>
      </w:r>
      <w:r w:rsidRPr="00F60428">
        <w:rPr>
          <w:rFonts w:ascii="Book Antiqua" w:eastAsia="Book Antiqua" w:hAnsi="Book Antiqua" w:cs="Book Antiqua"/>
          <w:color w:val="000000"/>
        </w:rPr>
        <w:t xml:space="preserve">, Todor N, Nagy V. Clinicopathological characteristics of patients with multiple primary neoplasms-a retrospective analysis. </w:t>
      </w:r>
      <w:r w:rsidRPr="00F60428">
        <w:rPr>
          <w:rFonts w:ascii="Book Antiqua" w:eastAsia="Book Antiqua" w:hAnsi="Book Antiqua" w:cs="Book Antiqua"/>
          <w:i/>
          <w:iCs/>
          <w:color w:val="000000"/>
        </w:rPr>
        <w:t>J BUON</w:t>
      </w:r>
      <w:r w:rsidRPr="00F60428">
        <w:rPr>
          <w:rFonts w:ascii="Book Antiqua" w:eastAsia="Book Antiqua" w:hAnsi="Book Antiqua" w:cs="Book Antiqua"/>
          <w:color w:val="000000"/>
        </w:rPr>
        <w:t xml:space="preserve"> 2018; </w:t>
      </w:r>
      <w:r w:rsidRPr="00F60428">
        <w:rPr>
          <w:rFonts w:ascii="Book Antiqua" w:eastAsia="Book Antiqua" w:hAnsi="Book Antiqua" w:cs="Book Antiqua"/>
          <w:b/>
          <w:bCs/>
          <w:color w:val="000000"/>
        </w:rPr>
        <w:t>23</w:t>
      </w:r>
      <w:r w:rsidRPr="00F60428">
        <w:rPr>
          <w:rFonts w:ascii="Book Antiqua" w:eastAsia="Book Antiqua" w:hAnsi="Book Antiqua" w:cs="Book Antiqua"/>
          <w:color w:val="000000"/>
        </w:rPr>
        <w:t>: 1846-1854 [PMID: 30610812]</w:t>
      </w:r>
    </w:p>
    <w:p w14:paraId="1B16D513"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 xml:space="preserve">10 </w:t>
      </w:r>
      <w:r w:rsidRPr="00F60428">
        <w:rPr>
          <w:rFonts w:ascii="Book Antiqua" w:eastAsia="Book Antiqua" w:hAnsi="Book Antiqua" w:cs="Book Antiqua"/>
          <w:b/>
          <w:bCs/>
          <w:color w:val="000000"/>
        </w:rPr>
        <w:t>Xu LL</w:t>
      </w:r>
      <w:r w:rsidRPr="00F60428">
        <w:rPr>
          <w:rFonts w:ascii="Book Antiqua" w:eastAsia="Book Antiqua" w:hAnsi="Book Antiqua" w:cs="Book Antiqua"/>
          <w:color w:val="000000"/>
        </w:rPr>
        <w:t xml:space="preserve">, Gu KS. Clinical retrospective analysis of cases with multiple primary malignant neoplasms. </w:t>
      </w:r>
      <w:r w:rsidRPr="00F60428">
        <w:rPr>
          <w:rFonts w:ascii="Book Antiqua" w:eastAsia="Book Antiqua" w:hAnsi="Book Antiqua" w:cs="Book Antiqua"/>
          <w:i/>
          <w:iCs/>
          <w:color w:val="000000"/>
        </w:rPr>
        <w:t>Genet Mol Res</w:t>
      </w:r>
      <w:r w:rsidRPr="00F60428">
        <w:rPr>
          <w:rFonts w:ascii="Book Antiqua" w:eastAsia="Book Antiqua" w:hAnsi="Book Antiqua" w:cs="Book Antiqua"/>
          <w:color w:val="000000"/>
        </w:rPr>
        <w:t xml:space="preserve"> 2014; </w:t>
      </w:r>
      <w:r w:rsidRPr="00F60428">
        <w:rPr>
          <w:rFonts w:ascii="Book Antiqua" w:eastAsia="Book Antiqua" w:hAnsi="Book Antiqua" w:cs="Book Antiqua"/>
          <w:b/>
          <w:bCs/>
          <w:color w:val="000000"/>
        </w:rPr>
        <w:t>13</w:t>
      </w:r>
      <w:r w:rsidRPr="00F60428">
        <w:rPr>
          <w:rFonts w:ascii="Book Antiqua" w:eastAsia="Book Antiqua" w:hAnsi="Book Antiqua" w:cs="Book Antiqua"/>
          <w:color w:val="000000"/>
        </w:rPr>
        <w:t>: 9271-9284 [PMID: 24682981 DOI: 10.4238/2014.March.12.19]</w:t>
      </w:r>
    </w:p>
    <w:p w14:paraId="55F8F073"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 xml:space="preserve">11 </w:t>
      </w:r>
      <w:r w:rsidRPr="00F60428">
        <w:rPr>
          <w:rFonts w:ascii="Book Antiqua" w:eastAsia="Book Antiqua" w:hAnsi="Book Antiqua" w:cs="Book Antiqua"/>
          <w:b/>
          <w:bCs/>
          <w:color w:val="000000"/>
        </w:rPr>
        <w:t>Wang H</w:t>
      </w:r>
      <w:r w:rsidRPr="00F60428">
        <w:rPr>
          <w:rFonts w:ascii="Book Antiqua" w:eastAsia="Book Antiqua" w:hAnsi="Book Antiqua" w:cs="Book Antiqua"/>
          <w:color w:val="000000"/>
        </w:rPr>
        <w:t xml:space="preserve">, Hou J, Zhang G, Zhang M, Li P, Yan X, Ma Z. Clinical characteristics and prognostic analysis of multiple primary malignant neoplasms in patients with lung cancer. </w:t>
      </w:r>
      <w:r w:rsidRPr="00F60428">
        <w:rPr>
          <w:rFonts w:ascii="Book Antiqua" w:eastAsia="Book Antiqua" w:hAnsi="Book Antiqua" w:cs="Book Antiqua"/>
          <w:i/>
          <w:iCs/>
          <w:color w:val="000000"/>
        </w:rPr>
        <w:t>Cancer Gene Ther</w:t>
      </w:r>
      <w:r w:rsidRPr="00F60428">
        <w:rPr>
          <w:rFonts w:ascii="Book Antiqua" w:eastAsia="Book Antiqua" w:hAnsi="Book Antiqua" w:cs="Book Antiqua"/>
          <w:color w:val="000000"/>
        </w:rPr>
        <w:t xml:space="preserve"> 2019; </w:t>
      </w:r>
      <w:r w:rsidRPr="00F60428">
        <w:rPr>
          <w:rFonts w:ascii="Book Antiqua" w:eastAsia="Book Antiqua" w:hAnsi="Book Antiqua" w:cs="Book Antiqua"/>
          <w:b/>
          <w:bCs/>
          <w:color w:val="000000"/>
        </w:rPr>
        <w:t>26</w:t>
      </w:r>
      <w:r w:rsidRPr="00F60428">
        <w:rPr>
          <w:rFonts w:ascii="Book Antiqua" w:eastAsia="Book Antiqua" w:hAnsi="Book Antiqua" w:cs="Book Antiqua"/>
          <w:color w:val="000000"/>
        </w:rPr>
        <w:t>: 419-426 [PMID: 30700800 DOI: 10.1038/s41417-019-0084-z]</w:t>
      </w:r>
    </w:p>
    <w:p w14:paraId="4A2D4E9C"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 xml:space="preserve">12 </w:t>
      </w:r>
      <w:r w:rsidRPr="00F60428">
        <w:rPr>
          <w:rFonts w:ascii="Book Antiqua" w:eastAsia="Book Antiqua" w:hAnsi="Book Antiqua" w:cs="Book Antiqua"/>
          <w:b/>
          <w:bCs/>
          <w:color w:val="000000"/>
        </w:rPr>
        <w:t>Shan S</w:t>
      </w:r>
      <w:r w:rsidRPr="00F60428">
        <w:rPr>
          <w:rFonts w:ascii="Book Antiqua" w:eastAsia="Book Antiqua" w:hAnsi="Book Antiqua" w:cs="Book Antiqua"/>
          <w:color w:val="000000"/>
        </w:rPr>
        <w:t xml:space="preserve">, She J, Xue ZQ, Su CX, Ren SX, Wu FY. Clinical characteristics and survival of lung cancer patients associated with multiple primary malignancies. </w:t>
      </w:r>
      <w:r w:rsidRPr="00F60428">
        <w:rPr>
          <w:rFonts w:ascii="Book Antiqua" w:eastAsia="Book Antiqua" w:hAnsi="Book Antiqua" w:cs="Book Antiqua"/>
          <w:i/>
          <w:iCs/>
          <w:color w:val="000000"/>
        </w:rPr>
        <w:t>PLoS One</w:t>
      </w:r>
      <w:r w:rsidRPr="00F60428">
        <w:rPr>
          <w:rFonts w:ascii="Book Antiqua" w:eastAsia="Book Antiqua" w:hAnsi="Book Antiqua" w:cs="Book Antiqua"/>
          <w:color w:val="000000"/>
        </w:rPr>
        <w:t xml:space="preserve"> 2017; </w:t>
      </w:r>
      <w:r w:rsidRPr="00F60428">
        <w:rPr>
          <w:rFonts w:ascii="Book Antiqua" w:eastAsia="Book Antiqua" w:hAnsi="Book Antiqua" w:cs="Book Antiqua"/>
          <w:b/>
          <w:bCs/>
          <w:color w:val="000000"/>
        </w:rPr>
        <w:t>12</w:t>
      </w:r>
      <w:r w:rsidRPr="00F60428">
        <w:rPr>
          <w:rFonts w:ascii="Book Antiqua" w:eastAsia="Book Antiqua" w:hAnsi="Book Antiqua" w:cs="Book Antiqua"/>
          <w:color w:val="000000"/>
        </w:rPr>
        <w:t>: e0185485 [PMID: 28957405 DOI: 10.1371/journal.pone.0185485]</w:t>
      </w:r>
    </w:p>
    <w:p w14:paraId="472D808D"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 xml:space="preserve">13 </w:t>
      </w:r>
      <w:r w:rsidRPr="00F60428">
        <w:rPr>
          <w:rFonts w:ascii="Book Antiqua" w:eastAsia="Book Antiqua" w:hAnsi="Book Antiqua" w:cs="Book Antiqua"/>
          <w:b/>
          <w:bCs/>
          <w:color w:val="000000"/>
        </w:rPr>
        <w:t>Li Q</w:t>
      </w:r>
      <w:r w:rsidRPr="00F60428">
        <w:rPr>
          <w:rFonts w:ascii="Book Antiqua" w:eastAsia="Book Antiqua" w:hAnsi="Book Antiqua" w:cs="Book Antiqua"/>
          <w:color w:val="000000"/>
        </w:rPr>
        <w:t xml:space="preserve">, Zhang B, Niu FN, Ye Q, Chen J, Fan XS. [Clinicopathological characteristics, MSI and K-ras gene mutations of double primary malignancies associated with colorectal cancer]. </w:t>
      </w:r>
      <w:r w:rsidRPr="00F60428">
        <w:rPr>
          <w:rFonts w:ascii="Book Antiqua" w:eastAsia="Book Antiqua" w:hAnsi="Book Antiqua" w:cs="Book Antiqua"/>
          <w:i/>
          <w:iCs/>
          <w:color w:val="000000"/>
        </w:rPr>
        <w:t>Zhonghua Yi Xue Za Zhi</w:t>
      </w:r>
      <w:r w:rsidRPr="00F60428">
        <w:rPr>
          <w:rFonts w:ascii="Book Antiqua" w:eastAsia="Book Antiqua" w:hAnsi="Book Antiqua" w:cs="Book Antiqua"/>
          <w:color w:val="000000"/>
        </w:rPr>
        <w:t xml:space="preserve"> 2020; </w:t>
      </w:r>
      <w:r w:rsidRPr="00F60428">
        <w:rPr>
          <w:rFonts w:ascii="Book Antiqua" w:eastAsia="Book Antiqua" w:hAnsi="Book Antiqua" w:cs="Book Antiqua"/>
          <w:b/>
          <w:bCs/>
          <w:color w:val="000000"/>
        </w:rPr>
        <w:t>100</w:t>
      </w:r>
      <w:r w:rsidRPr="00F60428">
        <w:rPr>
          <w:rFonts w:ascii="Book Antiqua" w:eastAsia="Book Antiqua" w:hAnsi="Book Antiqua" w:cs="Book Antiqua"/>
          <w:color w:val="000000"/>
        </w:rPr>
        <w:t>: 301-306 [PMID: 32075360 DOI: 10.3760/cma.j.issn.0376-2491.2020.04.012]</w:t>
      </w:r>
    </w:p>
    <w:p w14:paraId="37A97ECF"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 xml:space="preserve">14 </w:t>
      </w:r>
      <w:r w:rsidRPr="00F60428">
        <w:rPr>
          <w:rFonts w:ascii="Book Antiqua" w:eastAsia="Book Antiqua" w:hAnsi="Book Antiqua" w:cs="Book Antiqua"/>
          <w:b/>
          <w:bCs/>
          <w:color w:val="000000"/>
        </w:rPr>
        <w:t>Kato T</w:t>
      </w:r>
      <w:r w:rsidRPr="00F60428">
        <w:rPr>
          <w:rFonts w:ascii="Book Antiqua" w:eastAsia="Book Antiqua" w:hAnsi="Book Antiqua" w:cs="Book Antiqua"/>
          <w:color w:val="000000"/>
        </w:rPr>
        <w:t xml:space="preserve">, Suzuki K, Muto Y, Sasaki J, Tsujinaka S, Kawamura YJ, Noda H, Horie H, Konishi F, Rikiyama T. Multiple primary malignancies involving primary sporadic colorectal cancer in Japan: incidence of gastric cancer with colorectal cancer patients may be higher than previously recognized. </w:t>
      </w:r>
      <w:r w:rsidRPr="00F60428">
        <w:rPr>
          <w:rFonts w:ascii="Book Antiqua" w:eastAsia="Book Antiqua" w:hAnsi="Book Antiqua" w:cs="Book Antiqua"/>
          <w:i/>
          <w:iCs/>
          <w:color w:val="000000"/>
        </w:rPr>
        <w:t>World J Surg Oncol</w:t>
      </w:r>
      <w:r w:rsidRPr="00F60428">
        <w:rPr>
          <w:rFonts w:ascii="Book Antiqua" w:eastAsia="Book Antiqua" w:hAnsi="Book Antiqua" w:cs="Book Antiqua"/>
          <w:color w:val="000000"/>
        </w:rPr>
        <w:t xml:space="preserve"> 2015; </w:t>
      </w:r>
      <w:r w:rsidRPr="00F60428">
        <w:rPr>
          <w:rFonts w:ascii="Book Antiqua" w:eastAsia="Book Antiqua" w:hAnsi="Book Antiqua" w:cs="Book Antiqua"/>
          <w:b/>
          <w:bCs/>
          <w:color w:val="000000"/>
        </w:rPr>
        <w:t>13</w:t>
      </w:r>
      <w:r w:rsidRPr="00F60428">
        <w:rPr>
          <w:rFonts w:ascii="Book Antiqua" w:eastAsia="Book Antiqua" w:hAnsi="Book Antiqua" w:cs="Book Antiqua"/>
          <w:color w:val="000000"/>
        </w:rPr>
        <w:t>: 23 [PMID: 25889477 DOI: 10.1186/s12957-014-0432-2]</w:t>
      </w:r>
    </w:p>
    <w:p w14:paraId="7C72A004"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lastRenderedPageBreak/>
        <w:t xml:space="preserve">15 </w:t>
      </w:r>
      <w:r w:rsidRPr="00F60428">
        <w:rPr>
          <w:rFonts w:ascii="Book Antiqua" w:eastAsia="Book Antiqua" w:hAnsi="Book Antiqua" w:cs="Book Antiqua"/>
          <w:b/>
          <w:bCs/>
          <w:color w:val="000000"/>
        </w:rPr>
        <w:t>Chen D</w:t>
      </w:r>
      <w:r w:rsidRPr="00F60428">
        <w:rPr>
          <w:rFonts w:ascii="Book Antiqua" w:eastAsia="Book Antiqua" w:hAnsi="Book Antiqua" w:cs="Book Antiqua"/>
          <w:color w:val="000000"/>
        </w:rPr>
        <w:t xml:space="preserve">, Fan N, Mo J, Wang W, Wang R, Chen Y, Hu J, Wen Z. Multiple primary malignancies for squamous cell carcinoma and adenocarcinoma of the esophagus. </w:t>
      </w:r>
      <w:r w:rsidRPr="00F60428">
        <w:rPr>
          <w:rFonts w:ascii="Book Antiqua" w:eastAsia="Book Antiqua" w:hAnsi="Book Antiqua" w:cs="Book Antiqua"/>
          <w:i/>
          <w:iCs/>
          <w:color w:val="000000"/>
        </w:rPr>
        <w:t>J Thorac Dis</w:t>
      </w:r>
      <w:r w:rsidRPr="00F60428">
        <w:rPr>
          <w:rFonts w:ascii="Book Antiqua" w:eastAsia="Book Antiqua" w:hAnsi="Book Antiqua" w:cs="Book Antiqua"/>
          <w:color w:val="000000"/>
        </w:rPr>
        <w:t xml:space="preserve"> 2019; </w:t>
      </w:r>
      <w:r w:rsidRPr="00F60428">
        <w:rPr>
          <w:rFonts w:ascii="Book Antiqua" w:eastAsia="Book Antiqua" w:hAnsi="Book Antiqua" w:cs="Book Antiqua"/>
          <w:b/>
          <w:bCs/>
          <w:color w:val="000000"/>
        </w:rPr>
        <w:t>11</w:t>
      </w:r>
      <w:r w:rsidRPr="00F60428">
        <w:rPr>
          <w:rFonts w:ascii="Book Antiqua" w:eastAsia="Book Antiqua" w:hAnsi="Book Antiqua" w:cs="Book Antiqua"/>
          <w:color w:val="000000"/>
        </w:rPr>
        <w:t>: 3292-3301 [PMID: 31559032 DOI: 10.21037/jtd.2019.08.51]</w:t>
      </w:r>
    </w:p>
    <w:p w14:paraId="5471AAF8"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 xml:space="preserve">16 </w:t>
      </w:r>
      <w:r w:rsidRPr="00F60428">
        <w:rPr>
          <w:rFonts w:ascii="Book Antiqua" w:eastAsia="Book Antiqua" w:hAnsi="Book Antiqua" w:cs="Book Antiqua"/>
          <w:b/>
          <w:bCs/>
          <w:color w:val="000000"/>
        </w:rPr>
        <w:t>Zhang N</w:t>
      </w:r>
      <w:r w:rsidRPr="00F60428">
        <w:rPr>
          <w:rFonts w:ascii="Book Antiqua" w:eastAsia="Book Antiqua" w:hAnsi="Book Antiqua" w:cs="Book Antiqua"/>
          <w:color w:val="000000"/>
        </w:rPr>
        <w:t xml:space="preserve">, Deng J, Sun W, Du Y, Guo S, Bai H, Liu H, Liang H. Extranodal soft tissue metastasis as an independent prognostic factor in gastric cancer patients aged under 70 years after curative gastrectomy. </w:t>
      </w:r>
      <w:r w:rsidRPr="00F60428">
        <w:rPr>
          <w:rFonts w:ascii="Book Antiqua" w:eastAsia="Book Antiqua" w:hAnsi="Book Antiqua" w:cs="Book Antiqua"/>
          <w:i/>
          <w:iCs/>
          <w:color w:val="000000"/>
        </w:rPr>
        <w:t>Ann Transl Med</w:t>
      </w:r>
      <w:r w:rsidRPr="00F60428">
        <w:rPr>
          <w:rFonts w:ascii="Book Antiqua" w:eastAsia="Book Antiqua" w:hAnsi="Book Antiqua" w:cs="Book Antiqua"/>
          <w:color w:val="000000"/>
        </w:rPr>
        <w:t xml:space="preserve"> 2020; </w:t>
      </w:r>
      <w:r w:rsidRPr="00F60428">
        <w:rPr>
          <w:rFonts w:ascii="Book Antiqua" w:eastAsia="Book Antiqua" w:hAnsi="Book Antiqua" w:cs="Book Antiqua"/>
          <w:b/>
          <w:bCs/>
          <w:color w:val="000000"/>
        </w:rPr>
        <w:t>8</w:t>
      </w:r>
      <w:r w:rsidRPr="00F60428">
        <w:rPr>
          <w:rFonts w:ascii="Book Antiqua" w:eastAsia="Book Antiqua" w:hAnsi="Book Antiqua" w:cs="Book Antiqua"/>
          <w:color w:val="000000"/>
        </w:rPr>
        <w:t>: 376 [PMID: 32355820 DOI: 10.21037/atm.2020.02.09]</w:t>
      </w:r>
    </w:p>
    <w:p w14:paraId="27B8CD21"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 xml:space="preserve">17 </w:t>
      </w:r>
      <w:r w:rsidRPr="00F60428">
        <w:rPr>
          <w:rFonts w:ascii="Book Antiqua" w:eastAsia="Book Antiqua" w:hAnsi="Book Antiqua" w:cs="Book Antiqua"/>
          <w:b/>
          <w:bCs/>
          <w:color w:val="000000"/>
        </w:rPr>
        <w:t>Suzuki H</w:t>
      </w:r>
      <w:r w:rsidRPr="00F60428">
        <w:rPr>
          <w:rFonts w:ascii="Book Antiqua" w:eastAsia="Book Antiqua" w:hAnsi="Book Antiqua" w:cs="Book Antiqua"/>
          <w:color w:val="000000"/>
        </w:rPr>
        <w:t xml:space="preserve">, Nishikawa D, Beppu S, Terada H, Sawabe M, Hanai N. Prognostic Value of Age and Distant Metastasis in Differentiated Thyroid Carcinoma Undergoing Salvage Surgery. </w:t>
      </w:r>
      <w:r w:rsidRPr="00F60428">
        <w:rPr>
          <w:rFonts w:ascii="Book Antiqua" w:eastAsia="Book Antiqua" w:hAnsi="Book Antiqua" w:cs="Book Antiqua"/>
          <w:i/>
          <w:iCs/>
          <w:color w:val="000000"/>
        </w:rPr>
        <w:t>Anticancer Res</w:t>
      </w:r>
      <w:r w:rsidRPr="00F60428">
        <w:rPr>
          <w:rFonts w:ascii="Book Antiqua" w:eastAsia="Book Antiqua" w:hAnsi="Book Antiqua" w:cs="Book Antiqua"/>
          <w:color w:val="000000"/>
        </w:rPr>
        <w:t xml:space="preserve"> 2020; </w:t>
      </w:r>
      <w:r w:rsidRPr="00F60428">
        <w:rPr>
          <w:rFonts w:ascii="Book Antiqua" w:eastAsia="Book Antiqua" w:hAnsi="Book Antiqua" w:cs="Book Antiqua"/>
          <w:b/>
          <w:bCs/>
          <w:color w:val="000000"/>
        </w:rPr>
        <w:t>40</w:t>
      </w:r>
      <w:r w:rsidRPr="00F60428">
        <w:rPr>
          <w:rFonts w:ascii="Book Antiqua" w:eastAsia="Book Antiqua" w:hAnsi="Book Antiqua" w:cs="Book Antiqua"/>
          <w:color w:val="000000"/>
        </w:rPr>
        <w:t>: 1127-1133 [PMID: 32014964 DOI: 10.21873/anticanres.14053]</w:t>
      </w:r>
    </w:p>
    <w:p w14:paraId="77A22714"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 xml:space="preserve">18 </w:t>
      </w:r>
      <w:r w:rsidRPr="00F60428">
        <w:rPr>
          <w:rFonts w:ascii="Book Antiqua" w:eastAsia="Book Antiqua" w:hAnsi="Book Antiqua" w:cs="Book Antiqua"/>
          <w:b/>
          <w:bCs/>
          <w:color w:val="000000"/>
        </w:rPr>
        <w:t>Amer MH</w:t>
      </w:r>
      <w:r w:rsidRPr="00F60428">
        <w:rPr>
          <w:rFonts w:ascii="Book Antiqua" w:eastAsia="Book Antiqua" w:hAnsi="Book Antiqua" w:cs="Book Antiqua"/>
          <w:color w:val="000000"/>
        </w:rPr>
        <w:t xml:space="preserve">. Multiple neoplasms, single primaries, and patient survival. </w:t>
      </w:r>
      <w:r w:rsidRPr="00F60428">
        <w:rPr>
          <w:rFonts w:ascii="Book Antiqua" w:eastAsia="Book Antiqua" w:hAnsi="Book Antiqua" w:cs="Book Antiqua"/>
          <w:i/>
          <w:iCs/>
          <w:color w:val="000000"/>
        </w:rPr>
        <w:t>Cancer Manag Res</w:t>
      </w:r>
      <w:r w:rsidRPr="00F60428">
        <w:rPr>
          <w:rFonts w:ascii="Book Antiqua" w:eastAsia="Book Antiqua" w:hAnsi="Book Antiqua" w:cs="Book Antiqua"/>
          <w:color w:val="000000"/>
        </w:rPr>
        <w:t xml:space="preserve"> 2014; </w:t>
      </w:r>
      <w:r w:rsidRPr="00F60428">
        <w:rPr>
          <w:rFonts w:ascii="Book Antiqua" w:eastAsia="Book Antiqua" w:hAnsi="Book Antiqua" w:cs="Book Antiqua"/>
          <w:b/>
          <w:bCs/>
          <w:color w:val="000000"/>
        </w:rPr>
        <w:t>6</w:t>
      </w:r>
      <w:r w:rsidRPr="00F60428">
        <w:rPr>
          <w:rFonts w:ascii="Book Antiqua" w:eastAsia="Book Antiqua" w:hAnsi="Book Antiqua" w:cs="Book Antiqua"/>
          <w:color w:val="000000"/>
        </w:rPr>
        <w:t>: 119-134 [PMID: 24623992 DOI: 10.2147/CMAR.S57378]</w:t>
      </w:r>
    </w:p>
    <w:p w14:paraId="22C21E08" w14:textId="77777777" w:rsidR="00A77B3E" w:rsidRPr="00F60428" w:rsidRDefault="00A77B3E" w:rsidP="00F60428">
      <w:pPr>
        <w:adjustRightInd w:val="0"/>
        <w:snapToGrid w:val="0"/>
        <w:spacing w:line="360" w:lineRule="auto"/>
        <w:jc w:val="both"/>
        <w:rPr>
          <w:rFonts w:ascii="Book Antiqua" w:hAnsi="Book Antiqua"/>
        </w:rPr>
        <w:sectPr w:rsidR="00A77B3E" w:rsidRPr="00F60428">
          <w:pgSz w:w="12240" w:h="15840"/>
          <w:pgMar w:top="1440" w:right="1440" w:bottom="1440" w:left="1440" w:header="720" w:footer="720" w:gutter="0"/>
          <w:cols w:space="720"/>
          <w:docGrid w:linePitch="360"/>
        </w:sectPr>
      </w:pPr>
    </w:p>
    <w:p w14:paraId="0C06E4D0"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color w:val="000000"/>
        </w:rPr>
        <w:lastRenderedPageBreak/>
        <w:t>Footnotes</w:t>
      </w:r>
    </w:p>
    <w:p w14:paraId="7F84B31C"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bCs/>
          <w:color w:val="000000"/>
        </w:rPr>
        <w:t xml:space="preserve">Institutional review board statement: </w:t>
      </w:r>
      <w:r w:rsidRPr="00F60428">
        <w:rPr>
          <w:rFonts w:ascii="Book Antiqua" w:eastAsia="Book Antiqua" w:hAnsi="Book Antiqua" w:cs="Book Antiqua"/>
          <w:color w:val="000000"/>
        </w:rPr>
        <w:t>The study was approved by the institutional review board of our hospital (2020KY018-KS001).</w:t>
      </w:r>
    </w:p>
    <w:p w14:paraId="20D8382D" w14:textId="77777777" w:rsidR="00A77B3E" w:rsidRPr="00F60428" w:rsidRDefault="00A77B3E" w:rsidP="00F60428">
      <w:pPr>
        <w:adjustRightInd w:val="0"/>
        <w:snapToGrid w:val="0"/>
        <w:spacing w:line="360" w:lineRule="auto"/>
        <w:jc w:val="both"/>
        <w:rPr>
          <w:rFonts w:ascii="Book Antiqua" w:hAnsi="Book Antiqua"/>
        </w:rPr>
      </w:pPr>
    </w:p>
    <w:p w14:paraId="21EFEBB1" w14:textId="38A5000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bCs/>
          <w:color w:val="000000"/>
        </w:rPr>
        <w:t xml:space="preserve">Informed consent statement: </w:t>
      </w:r>
      <w:r w:rsidR="00C925FE" w:rsidRPr="00C925FE">
        <w:rPr>
          <w:rFonts w:ascii="Book Antiqua" w:eastAsia="Book Antiqua" w:hAnsi="Book Antiqua" w:cs="Book Antiqua"/>
          <w:color w:val="000000"/>
        </w:rPr>
        <w:t>The study was retrospective and the data were anonymous, so the requirement for informed consent was waived.</w:t>
      </w:r>
    </w:p>
    <w:p w14:paraId="0C31BADF" w14:textId="77777777" w:rsidR="00A77B3E" w:rsidRPr="00F60428" w:rsidRDefault="00A77B3E" w:rsidP="00F60428">
      <w:pPr>
        <w:adjustRightInd w:val="0"/>
        <w:snapToGrid w:val="0"/>
        <w:spacing w:line="360" w:lineRule="auto"/>
        <w:jc w:val="both"/>
        <w:rPr>
          <w:rFonts w:ascii="Book Antiqua" w:hAnsi="Book Antiqua"/>
        </w:rPr>
      </w:pPr>
    </w:p>
    <w:p w14:paraId="6ADAC11F"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bCs/>
          <w:color w:val="000000"/>
        </w:rPr>
        <w:t xml:space="preserve">Conflict-of-interest statement: </w:t>
      </w:r>
      <w:r w:rsidRPr="00F60428">
        <w:rPr>
          <w:rFonts w:ascii="Book Antiqua" w:eastAsia="Book Antiqua" w:hAnsi="Book Antiqua" w:cs="Book Antiqua"/>
          <w:color w:val="000000"/>
        </w:rPr>
        <w:t>The authors declare that they have no competing interests.</w:t>
      </w:r>
    </w:p>
    <w:p w14:paraId="652FA05F" w14:textId="77777777" w:rsidR="00A77B3E" w:rsidRPr="00F60428" w:rsidRDefault="00A77B3E" w:rsidP="00F60428">
      <w:pPr>
        <w:adjustRightInd w:val="0"/>
        <w:snapToGrid w:val="0"/>
        <w:spacing w:line="360" w:lineRule="auto"/>
        <w:jc w:val="both"/>
        <w:rPr>
          <w:rFonts w:ascii="Book Antiqua" w:hAnsi="Book Antiqua"/>
        </w:rPr>
      </w:pPr>
    </w:p>
    <w:p w14:paraId="6F283BBE"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bCs/>
          <w:color w:val="000000"/>
        </w:rPr>
        <w:t xml:space="preserve">Data sharing statement: </w:t>
      </w:r>
      <w:r w:rsidRPr="00F60428">
        <w:rPr>
          <w:rFonts w:ascii="Book Antiqua" w:eastAsia="Book Antiqua" w:hAnsi="Book Antiqua" w:cs="Book Antiqua"/>
          <w:color w:val="000000"/>
        </w:rPr>
        <w:t>The datasets used and/or analyzed during the current study are available from the corresponding author on reasonable request.</w:t>
      </w:r>
    </w:p>
    <w:p w14:paraId="7588E30E" w14:textId="77777777" w:rsidR="00A77B3E" w:rsidRPr="00F60428" w:rsidRDefault="00A77B3E" w:rsidP="00F60428">
      <w:pPr>
        <w:adjustRightInd w:val="0"/>
        <w:snapToGrid w:val="0"/>
        <w:spacing w:line="360" w:lineRule="auto"/>
        <w:jc w:val="both"/>
        <w:rPr>
          <w:rFonts w:ascii="Book Antiqua" w:hAnsi="Book Antiqua"/>
        </w:rPr>
      </w:pPr>
    </w:p>
    <w:p w14:paraId="1F7B73D1"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bCs/>
          <w:color w:val="000000"/>
        </w:rPr>
        <w:t xml:space="preserve">STROBE statement: </w:t>
      </w:r>
      <w:r w:rsidRPr="00F60428">
        <w:rPr>
          <w:rFonts w:ascii="Book Antiqua" w:eastAsia="Book Antiqua" w:hAnsi="Book Antiqua" w:cs="Book Antiqua"/>
          <w:color w:val="000000"/>
        </w:rPr>
        <w:t>The authors have read the STROBE statement, and the manuscript was prepared and revised according to the STROBE statement.</w:t>
      </w:r>
    </w:p>
    <w:p w14:paraId="5E16E9C6" w14:textId="77777777" w:rsidR="00A77B3E" w:rsidRPr="00F60428" w:rsidRDefault="00A77B3E" w:rsidP="00F60428">
      <w:pPr>
        <w:adjustRightInd w:val="0"/>
        <w:snapToGrid w:val="0"/>
        <w:spacing w:line="360" w:lineRule="auto"/>
        <w:jc w:val="both"/>
        <w:rPr>
          <w:rFonts w:ascii="Book Antiqua" w:hAnsi="Book Antiqua"/>
        </w:rPr>
      </w:pPr>
    </w:p>
    <w:p w14:paraId="30132A65"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bCs/>
          <w:color w:val="000000"/>
        </w:rPr>
        <w:t xml:space="preserve">Open-Access: </w:t>
      </w:r>
      <w:r w:rsidRPr="00F6042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4E39E2" w14:textId="77777777" w:rsidR="00A77B3E" w:rsidRPr="00F60428" w:rsidRDefault="00A77B3E" w:rsidP="00F60428">
      <w:pPr>
        <w:adjustRightInd w:val="0"/>
        <w:snapToGrid w:val="0"/>
        <w:spacing w:line="360" w:lineRule="auto"/>
        <w:jc w:val="both"/>
        <w:rPr>
          <w:rFonts w:ascii="Book Antiqua" w:hAnsi="Book Antiqua"/>
        </w:rPr>
      </w:pPr>
    </w:p>
    <w:p w14:paraId="560F8118" w14:textId="1CA59E21"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color w:val="000000"/>
        </w:rPr>
        <w:t xml:space="preserve">Manuscript source: </w:t>
      </w:r>
      <w:r w:rsidRPr="00F60428">
        <w:rPr>
          <w:rFonts w:ascii="Book Antiqua" w:eastAsia="Book Antiqua" w:hAnsi="Book Antiqua" w:cs="Book Antiqua"/>
          <w:color w:val="000000"/>
        </w:rPr>
        <w:t>Unsolic</w:t>
      </w:r>
      <w:r w:rsidR="008E7FDD" w:rsidRPr="00F60428">
        <w:rPr>
          <w:rFonts w:ascii="Book Antiqua" w:eastAsia="Book Antiqua" w:hAnsi="Book Antiqua" w:cs="Book Antiqua"/>
          <w:color w:val="000000"/>
        </w:rPr>
        <w:t>ited manu</w:t>
      </w:r>
      <w:r w:rsidRPr="00F60428">
        <w:rPr>
          <w:rFonts w:ascii="Book Antiqua" w:eastAsia="Book Antiqua" w:hAnsi="Book Antiqua" w:cs="Book Antiqua"/>
          <w:color w:val="000000"/>
        </w:rPr>
        <w:t>script</w:t>
      </w:r>
    </w:p>
    <w:p w14:paraId="2BD8686F" w14:textId="77777777" w:rsidR="00A77B3E" w:rsidRPr="00F60428" w:rsidRDefault="00A77B3E" w:rsidP="00F60428">
      <w:pPr>
        <w:adjustRightInd w:val="0"/>
        <w:snapToGrid w:val="0"/>
        <w:spacing w:line="360" w:lineRule="auto"/>
        <w:jc w:val="both"/>
        <w:rPr>
          <w:rFonts w:ascii="Book Antiqua" w:hAnsi="Book Antiqua"/>
        </w:rPr>
      </w:pPr>
    </w:p>
    <w:p w14:paraId="282B47B0"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color w:val="000000"/>
        </w:rPr>
        <w:t xml:space="preserve">Peer-review started: </w:t>
      </w:r>
      <w:r w:rsidRPr="00F60428">
        <w:rPr>
          <w:rFonts w:ascii="Book Antiqua" w:eastAsia="Book Antiqua" w:hAnsi="Book Antiqua" w:cs="Book Antiqua"/>
          <w:color w:val="000000"/>
        </w:rPr>
        <w:t>April 8, 2021</w:t>
      </w:r>
    </w:p>
    <w:p w14:paraId="1F69EADB"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color w:val="000000"/>
        </w:rPr>
        <w:t xml:space="preserve">First decision: </w:t>
      </w:r>
      <w:r w:rsidRPr="00F60428">
        <w:rPr>
          <w:rFonts w:ascii="Book Antiqua" w:eastAsia="Book Antiqua" w:hAnsi="Book Antiqua" w:cs="Book Antiqua"/>
          <w:color w:val="000000"/>
        </w:rPr>
        <w:t>April 28, 2021</w:t>
      </w:r>
    </w:p>
    <w:p w14:paraId="3D6384B6"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color w:val="000000"/>
        </w:rPr>
        <w:t xml:space="preserve">Article in press: </w:t>
      </w:r>
    </w:p>
    <w:p w14:paraId="2DE719F4" w14:textId="77777777" w:rsidR="00A77B3E" w:rsidRPr="00F60428" w:rsidRDefault="00A77B3E" w:rsidP="00F60428">
      <w:pPr>
        <w:adjustRightInd w:val="0"/>
        <w:snapToGrid w:val="0"/>
        <w:spacing w:line="360" w:lineRule="auto"/>
        <w:jc w:val="both"/>
        <w:rPr>
          <w:rFonts w:ascii="Book Antiqua" w:hAnsi="Book Antiqua"/>
        </w:rPr>
      </w:pPr>
    </w:p>
    <w:p w14:paraId="15DB6555"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color w:val="000000"/>
        </w:rPr>
        <w:t xml:space="preserve">Specialty type: </w:t>
      </w:r>
      <w:r w:rsidRPr="00F60428">
        <w:rPr>
          <w:rFonts w:ascii="Book Antiqua" w:eastAsia="Book Antiqua" w:hAnsi="Book Antiqua" w:cs="Book Antiqua"/>
          <w:color w:val="000000"/>
        </w:rPr>
        <w:t xml:space="preserve">Oncology </w:t>
      </w:r>
    </w:p>
    <w:p w14:paraId="1CCB307E"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color w:val="000000"/>
        </w:rPr>
        <w:lastRenderedPageBreak/>
        <w:t xml:space="preserve">Country/Territory of origin: </w:t>
      </w:r>
      <w:r w:rsidRPr="00F60428">
        <w:rPr>
          <w:rFonts w:ascii="Book Antiqua" w:eastAsia="Book Antiqua" w:hAnsi="Book Antiqua" w:cs="Book Antiqua"/>
          <w:color w:val="000000"/>
        </w:rPr>
        <w:t>China</w:t>
      </w:r>
    </w:p>
    <w:p w14:paraId="3A10179B"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b/>
          <w:color w:val="000000"/>
        </w:rPr>
        <w:t>Peer-review report’s scientific quality classification</w:t>
      </w:r>
    </w:p>
    <w:p w14:paraId="16667A3D"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Grade A (Excellent): 0</w:t>
      </w:r>
    </w:p>
    <w:p w14:paraId="746C4355"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Grade B (Very good): 0</w:t>
      </w:r>
    </w:p>
    <w:p w14:paraId="78601786"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Grade C (Good): C</w:t>
      </w:r>
    </w:p>
    <w:p w14:paraId="1973756E"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Grade D (Fair): 0</w:t>
      </w:r>
    </w:p>
    <w:p w14:paraId="7D6CB946" w14:textId="77777777" w:rsidR="00A77B3E" w:rsidRPr="00F60428" w:rsidRDefault="003E0196" w:rsidP="00F60428">
      <w:pPr>
        <w:adjustRightInd w:val="0"/>
        <w:snapToGrid w:val="0"/>
        <w:spacing w:line="360" w:lineRule="auto"/>
        <w:jc w:val="both"/>
        <w:rPr>
          <w:rFonts w:ascii="Book Antiqua" w:hAnsi="Book Antiqua"/>
        </w:rPr>
      </w:pPr>
      <w:r w:rsidRPr="00F60428">
        <w:rPr>
          <w:rFonts w:ascii="Book Antiqua" w:eastAsia="Book Antiqua" w:hAnsi="Book Antiqua" w:cs="Book Antiqua"/>
          <w:color w:val="000000"/>
        </w:rPr>
        <w:t>Grade E (Poor): 0</w:t>
      </w:r>
    </w:p>
    <w:p w14:paraId="4F0CBB19" w14:textId="77777777" w:rsidR="00A77B3E" w:rsidRPr="00F60428" w:rsidRDefault="00A77B3E" w:rsidP="00F60428">
      <w:pPr>
        <w:adjustRightInd w:val="0"/>
        <w:snapToGrid w:val="0"/>
        <w:spacing w:line="360" w:lineRule="auto"/>
        <w:jc w:val="both"/>
        <w:rPr>
          <w:rFonts w:ascii="Book Antiqua" w:hAnsi="Book Antiqua"/>
        </w:rPr>
      </w:pPr>
    </w:p>
    <w:p w14:paraId="367293E9" w14:textId="2D9F0151" w:rsidR="00A77B3E" w:rsidRPr="00F60428" w:rsidRDefault="003E0196" w:rsidP="00F60428">
      <w:pPr>
        <w:adjustRightInd w:val="0"/>
        <w:snapToGrid w:val="0"/>
        <w:spacing w:line="360" w:lineRule="auto"/>
        <w:jc w:val="both"/>
        <w:rPr>
          <w:rFonts w:ascii="Book Antiqua" w:hAnsi="Book Antiqua"/>
        </w:rPr>
        <w:sectPr w:rsidR="00A77B3E" w:rsidRPr="00F60428">
          <w:pgSz w:w="12240" w:h="15840"/>
          <w:pgMar w:top="1440" w:right="1440" w:bottom="1440" w:left="1440" w:header="720" w:footer="720" w:gutter="0"/>
          <w:cols w:space="720"/>
          <w:docGrid w:linePitch="360"/>
        </w:sectPr>
      </w:pPr>
      <w:r w:rsidRPr="00F60428">
        <w:rPr>
          <w:rFonts w:ascii="Book Antiqua" w:eastAsia="Book Antiqua" w:hAnsi="Book Antiqua" w:cs="Book Antiqua"/>
          <w:b/>
          <w:color w:val="000000"/>
        </w:rPr>
        <w:t xml:space="preserve">P-Reviewer: </w:t>
      </w:r>
      <w:r w:rsidRPr="00F60428">
        <w:rPr>
          <w:rFonts w:ascii="Book Antiqua" w:eastAsia="Book Antiqua" w:hAnsi="Book Antiqua" w:cs="Book Antiqua"/>
          <w:color w:val="000000"/>
        </w:rPr>
        <w:t>Szakács Z</w:t>
      </w:r>
      <w:r w:rsidRPr="00F60428">
        <w:rPr>
          <w:rFonts w:ascii="Book Antiqua" w:eastAsia="Book Antiqua" w:hAnsi="Book Antiqua" w:cs="Book Antiqua"/>
          <w:b/>
          <w:color w:val="000000"/>
        </w:rPr>
        <w:t xml:space="preserve"> S-Editor: </w:t>
      </w:r>
      <w:r w:rsidRPr="00F60428">
        <w:rPr>
          <w:rFonts w:ascii="Book Antiqua" w:eastAsia="Book Antiqua" w:hAnsi="Book Antiqua" w:cs="Book Antiqua"/>
          <w:color w:val="000000"/>
        </w:rPr>
        <w:t>Liu M</w:t>
      </w:r>
      <w:r w:rsidRPr="00F60428">
        <w:rPr>
          <w:rFonts w:ascii="Book Antiqua" w:eastAsia="Book Antiqua" w:hAnsi="Book Antiqua" w:cs="Book Antiqua"/>
          <w:b/>
          <w:color w:val="000000"/>
        </w:rPr>
        <w:t xml:space="preserve"> L-Editor:</w:t>
      </w:r>
      <w:r w:rsidR="00F94B96">
        <w:rPr>
          <w:rFonts w:ascii="Book Antiqua" w:eastAsia="Book Antiqua" w:hAnsi="Book Antiqua" w:cs="Book Antiqua"/>
          <w:b/>
          <w:color w:val="000000"/>
        </w:rPr>
        <w:t xml:space="preserve"> </w:t>
      </w:r>
      <w:r w:rsidR="00F94B96">
        <w:rPr>
          <w:rFonts w:ascii="Book Antiqua" w:eastAsia="Book Antiqua" w:hAnsi="Book Antiqua" w:cs="Book Antiqua"/>
          <w:bCs/>
          <w:color w:val="000000"/>
        </w:rPr>
        <w:t>Filipodia</w:t>
      </w:r>
      <w:r w:rsidRPr="00F60428">
        <w:rPr>
          <w:rFonts w:ascii="Book Antiqua" w:eastAsia="Book Antiqua" w:hAnsi="Book Antiqua" w:cs="Book Antiqua"/>
          <w:b/>
          <w:color w:val="000000"/>
        </w:rPr>
        <w:t xml:space="preserve"> P-Editor: </w:t>
      </w:r>
    </w:p>
    <w:p w14:paraId="64A125B6" w14:textId="5AF06F13" w:rsidR="00A77B3E" w:rsidRPr="00F60428" w:rsidRDefault="003E0196" w:rsidP="00F60428">
      <w:pPr>
        <w:adjustRightInd w:val="0"/>
        <w:snapToGrid w:val="0"/>
        <w:spacing w:line="360" w:lineRule="auto"/>
        <w:jc w:val="both"/>
        <w:rPr>
          <w:rFonts w:ascii="Book Antiqua" w:eastAsia="Book Antiqua" w:hAnsi="Book Antiqua" w:cs="Book Antiqua"/>
          <w:b/>
          <w:color w:val="000000"/>
        </w:rPr>
      </w:pPr>
      <w:r w:rsidRPr="00F60428">
        <w:rPr>
          <w:rFonts w:ascii="Book Antiqua" w:eastAsia="Book Antiqua" w:hAnsi="Book Antiqua" w:cs="Book Antiqua"/>
          <w:b/>
          <w:color w:val="000000"/>
        </w:rPr>
        <w:lastRenderedPageBreak/>
        <w:t>Figure Legends</w:t>
      </w:r>
    </w:p>
    <w:p w14:paraId="54E20058" w14:textId="1428CCB5" w:rsidR="008E7FDD" w:rsidRPr="00F60428" w:rsidRDefault="00FA34C0" w:rsidP="00F60428">
      <w:pPr>
        <w:adjustRightInd w:val="0"/>
        <w:snapToGrid w:val="0"/>
        <w:spacing w:line="360" w:lineRule="auto"/>
        <w:jc w:val="both"/>
        <w:rPr>
          <w:rFonts w:ascii="Book Antiqua" w:hAnsi="Book Antiqua"/>
        </w:rPr>
      </w:pPr>
      <w:r w:rsidRPr="00F60428">
        <w:rPr>
          <w:rFonts w:ascii="Book Antiqua" w:hAnsi="Book Antiqua"/>
          <w:noProof/>
          <w:lang w:eastAsia="zh-CN"/>
        </w:rPr>
        <w:drawing>
          <wp:inline distT="0" distB="0" distL="0" distR="0" wp14:anchorId="60ADD10E" wp14:editId="78C0C2CE">
            <wp:extent cx="5893635" cy="4546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8274" cy="4550019"/>
                    </a:xfrm>
                    <a:prstGeom prst="rect">
                      <a:avLst/>
                    </a:prstGeom>
                    <a:noFill/>
                  </pic:spPr>
                </pic:pic>
              </a:graphicData>
            </a:graphic>
          </wp:inline>
        </w:drawing>
      </w:r>
    </w:p>
    <w:p w14:paraId="06EA4979" w14:textId="28BDD9FD" w:rsidR="00FA34C0" w:rsidRPr="00F60428" w:rsidRDefault="008E7FDD" w:rsidP="00F60428">
      <w:pPr>
        <w:adjustRightInd w:val="0"/>
        <w:snapToGrid w:val="0"/>
        <w:spacing w:line="360" w:lineRule="auto"/>
        <w:jc w:val="both"/>
        <w:rPr>
          <w:rFonts w:ascii="Book Antiqua" w:hAnsi="Book Antiqua"/>
        </w:rPr>
      </w:pPr>
      <w:r w:rsidRPr="00F60428">
        <w:rPr>
          <w:rFonts w:ascii="Book Antiqua" w:hAnsi="Book Antiqua"/>
          <w:b/>
        </w:rPr>
        <w:t xml:space="preserve">Figure 1 Overall survival of patients with different cancers. </w:t>
      </w:r>
      <w:r w:rsidRPr="00F60428">
        <w:rPr>
          <w:rFonts w:ascii="Book Antiqua" w:hAnsi="Book Antiqua"/>
        </w:rPr>
        <w:t>A</w:t>
      </w:r>
      <w:r w:rsidR="00FA34C0" w:rsidRPr="00F60428">
        <w:rPr>
          <w:rFonts w:ascii="Book Antiqua" w:hAnsi="Book Antiqua"/>
          <w:lang w:eastAsia="zh-CN"/>
        </w:rPr>
        <w:t>:</w:t>
      </w:r>
      <w:r w:rsidR="00FA34C0" w:rsidRPr="00F60428">
        <w:rPr>
          <w:rFonts w:ascii="Book Antiqua" w:hAnsi="Book Antiqua"/>
        </w:rPr>
        <w:t xml:space="preserve"> Twelve</w:t>
      </w:r>
      <w:r w:rsidRPr="00F60428">
        <w:rPr>
          <w:rFonts w:ascii="Book Antiqua" w:hAnsi="Book Antiqua"/>
        </w:rPr>
        <w:t xml:space="preserve"> patients with non-small cell lung cancer and breast cancer; B</w:t>
      </w:r>
      <w:r w:rsidR="00FA34C0" w:rsidRPr="00F60428">
        <w:rPr>
          <w:rFonts w:ascii="Book Antiqua" w:hAnsi="Book Antiqua"/>
        </w:rPr>
        <w:t>:</w:t>
      </w:r>
      <w:r w:rsidRPr="00F60428">
        <w:rPr>
          <w:rFonts w:ascii="Book Antiqua" w:hAnsi="Book Antiqua"/>
        </w:rPr>
        <w:t xml:space="preserve"> </w:t>
      </w:r>
      <w:r w:rsidR="00FA34C0" w:rsidRPr="00F60428">
        <w:rPr>
          <w:rFonts w:ascii="Book Antiqua" w:hAnsi="Book Antiqua"/>
        </w:rPr>
        <w:t>T</w:t>
      </w:r>
      <w:r w:rsidRPr="00F60428">
        <w:rPr>
          <w:rFonts w:ascii="Book Antiqua" w:hAnsi="Book Antiqua"/>
        </w:rPr>
        <w:t>en patients with</w:t>
      </w:r>
      <w:r w:rsidR="003E0EE5">
        <w:rPr>
          <w:rFonts w:ascii="Book Antiqua" w:hAnsi="Book Antiqua"/>
        </w:rPr>
        <w:t xml:space="preserve"> </w:t>
      </w:r>
      <w:r w:rsidRPr="00F60428">
        <w:rPr>
          <w:rFonts w:ascii="Book Antiqua" w:hAnsi="Book Antiqua"/>
        </w:rPr>
        <w:t>non-small cell lung cancer and gastric cancer; C</w:t>
      </w:r>
      <w:r w:rsidR="00FA34C0" w:rsidRPr="00F60428">
        <w:rPr>
          <w:rFonts w:ascii="Book Antiqua" w:hAnsi="Book Antiqua"/>
        </w:rPr>
        <w:t>:</w:t>
      </w:r>
      <w:r w:rsidRPr="00F60428">
        <w:rPr>
          <w:rFonts w:ascii="Book Antiqua" w:hAnsi="Book Antiqua"/>
        </w:rPr>
        <w:t xml:space="preserve"> </w:t>
      </w:r>
      <w:r w:rsidR="00FA34C0" w:rsidRPr="00F60428">
        <w:rPr>
          <w:rFonts w:ascii="Book Antiqua" w:hAnsi="Book Antiqua"/>
        </w:rPr>
        <w:t>T</w:t>
      </w:r>
      <w:r w:rsidRPr="00F60428">
        <w:rPr>
          <w:rFonts w:ascii="Book Antiqua" w:hAnsi="Book Antiqua"/>
        </w:rPr>
        <w:t>en patients with colorectal cancer and gastric cancer; D</w:t>
      </w:r>
      <w:r w:rsidR="00FA34C0" w:rsidRPr="00F60428">
        <w:rPr>
          <w:rFonts w:ascii="Book Antiqua" w:hAnsi="Book Antiqua"/>
        </w:rPr>
        <w:t>:</w:t>
      </w:r>
      <w:r w:rsidRPr="00F60428">
        <w:rPr>
          <w:rFonts w:ascii="Book Antiqua" w:hAnsi="Book Antiqua"/>
        </w:rPr>
        <w:t xml:space="preserve"> </w:t>
      </w:r>
      <w:r w:rsidR="00FA34C0" w:rsidRPr="00F60428">
        <w:rPr>
          <w:rFonts w:ascii="Book Antiqua" w:hAnsi="Book Antiqua"/>
        </w:rPr>
        <w:t>N</w:t>
      </w:r>
      <w:r w:rsidRPr="00F60428">
        <w:rPr>
          <w:rFonts w:ascii="Book Antiqua" w:hAnsi="Book Antiqua"/>
        </w:rPr>
        <w:t>ine patients with esophageal cancer and gastric cancer.</w:t>
      </w:r>
    </w:p>
    <w:p w14:paraId="4A000347" w14:textId="0A7C1BC2" w:rsidR="008E7FDD" w:rsidRPr="00F60428" w:rsidRDefault="00FA34C0" w:rsidP="00F60428">
      <w:pPr>
        <w:adjustRightInd w:val="0"/>
        <w:snapToGrid w:val="0"/>
        <w:spacing w:line="360" w:lineRule="auto"/>
        <w:jc w:val="both"/>
        <w:rPr>
          <w:rFonts w:ascii="Book Antiqua" w:hAnsi="Book Antiqua"/>
        </w:rPr>
      </w:pPr>
      <w:r w:rsidRPr="00F60428">
        <w:rPr>
          <w:rFonts w:ascii="Book Antiqua" w:hAnsi="Book Antiqua"/>
        </w:rPr>
        <w:br w:type="page"/>
      </w:r>
      <w:r w:rsidRPr="00F60428">
        <w:rPr>
          <w:rFonts w:ascii="Book Antiqua" w:hAnsi="Book Antiqua"/>
          <w:noProof/>
          <w:lang w:eastAsia="zh-CN"/>
        </w:rPr>
        <w:lastRenderedPageBreak/>
        <w:drawing>
          <wp:inline distT="0" distB="0" distL="0" distR="0" wp14:anchorId="46A4A07C" wp14:editId="16FC1864">
            <wp:extent cx="5984560" cy="4575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7926" cy="4578384"/>
                    </a:xfrm>
                    <a:prstGeom prst="rect">
                      <a:avLst/>
                    </a:prstGeom>
                    <a:noFill/>
                  </pic:spPr>
                </pic:pic>
              </a:graphicData>
            </a:graphic>
          </wp:inline>
        </w:drawing>
      </w:r>
    </w:p>
    <w:p w14:paraId="65115F60" w14:textId="48025CF6" w:rsidR="00FA34C0" w:rsidRPr="00F60428" w:rsidRDefault="008E7FDD" w:rsidP="00F60428">
      <w:pPr>
        <w:adjustRightInd w:val="0"/>
        <w:snapToGrid w:val="0"/>
        <w:spacing w:line="360" w:lineRule="auto"/>
        <w:jc w:val="both"/>
        <w:rPr>
          <w:rFonts w:ascii="Book Antiqua" w:hAnsi="Book Antiqua"/>
        </w:rPr>
      </w:pPr>
      <w:r w:rsidRPr="00F60428">
        <w:rPr>
          <w:rFonts w:ascii="Book Antiqua" w:hAnsi="Book Antiqua"/>
          <w:b/>
        </w:rPr>
        <w:t>Figure 2</w:t>
      </w:r>
      <w:r w:rsidR="00FA34C0" w:rsidRPr="00F60428">
        <w:rPr>
          <w:rFonts w:ascii="Book Antiqua" w:hAnsi="Book Antiqua"/>
          <w:b/>
        </w:rPr>
        <w:t xml:space="preserve"> </w:t>
      </w:r>
      <w:r w:rsidRPr="00F60428">
        <w:rPr>
          <w:rFonts w:ascii="Book Antiqua" w:hAnsi="Book Antiqua"/>
          <w:b/>
        </w:rPr>
        <w:t xml:space="preserve">Overall survival of patients with two malignancies. </w:t>
      </w:r>
      <w:r w:rsidRPr="00F60428">
        <w:rPr>
          <w:rFonts w:ascii="Book Antiqua" w:hAnsi="Book Antiqua"/>
        </w:rPr>
        <w:t>A</w:t>
      </w:r>
      <w:r w:rsidR="00FA34C0" w:rsidRPr="00F60428">
        <w:rPr>
          <w:rFonts w:ascii="Book Antiqua" w:hAnsi="Book Antiqua"/>
        </w:rPr>
        <w:t>:</w:t>
      </w:r>
      <w:r w:rsidRPr="00F60428">
        <w:rPr>
          <w:rFonts w:ascii="Book Antiqua" w:hAnsi="Book Antiqua"/>
        </w:rPr>
        <w:t xml:space="preserve"> </w:t>
      </w:r>
      <w:r w:rsidR="00FA34C0" w:rsidRPr="00F60428">
        <w:rPr>
          <w:rFonts w:ascii="Book Antiqua" w:hAnsi="Book Antiqua"/>
        </w:rPr>
        <w:t xml:space="preserve">Two hundred and twenty-two </w:t>
      </w:r>
      <w:r w:rsidRPr="00F60428">
        <w:rPr>
          <w:rFonts w:ascii="Book Antiqua" w:hAnsi="Book Antiqua"/>
        </w:rPr>
        <w:t>patients with two primary malignancies; B</w:t>
      </w:r>
      <w:r w:rsidR="00FA34C0" w:rsidRPr="00F60428">
        <w:rPr>
          <w:rFonts w:ascii="Book Antiqua" w:hAnsi="Book Antiqua"/>
        </w:rPr>
        <w:t>:</w:t>
      </w:r>
      <w:r w:rsidRPr="00F60428">
        <w:rPr>
          <w:rFonts w:ascii="Book Antiqua" w:hAnsi="Book Antiqua"/>
        </w:rPr>
        <w:t xml:space="preserve"> </w:t>
      </w:r>
      <w:r w:rsidR="00FA34C0" w:rsidRPr="00F60428">
        <w:rPr>
          <w:rFonts w:ascii="Book Antiqua" w:hAnsi="Book Antiqua"/>
        </w:rPr>
        <w:t>M</w:t>
      </w:r>
      <w:r w:rsidRPr="00F60428">
        <w:rPr>
          <w:rFonts w:ascii="Book Antiqua" w:hAnsi="Book Antiqua"/>
        </w:rPr>
        <w:t xml:space="preserve">etachronous </w:t>
      </w:r>
      <w:r w:rsidR="00FA34C0" w:rsidRPr="00F60428">
        <w:rPr>
          <w:rFonts w:ascii="Book Antiqua" w:hAnsi="Book Antiqua"/>
          <w:lang w:eastAsia="zh-CN"/>
        </w:rPr>
        <w:t>m</w:t>
      </w:r>
      <w:r w:rsidR="00FA34C0" w:rsidRPr="00F60428">
        <w:rPr>
          <w:rFonts w:ascii="Book Antiqua" w:hAnsi="Book Antiqua"/>
        </w:rPr>
        <w:t>ultiple primary malignancies (</w:t>
      </w:r>
      <w:r w:rsidRPr="00F60428">
        <w:rPr>
          <w:rFonts w:ascii="Book Antiqua" w:hAnsi="Book Antiqua"/>
        </w:rPr>
        <w:t>MPM</w:t>
      </w:r>
      <w:r w:rsidR="00FA34C0" w:rsidRPr="00F60428">
        <w:rPr>
          <w:rFonts w:ascii="Book Antiqua" w:hAnsi="Book Antiqua"/>
        </w:rPr>
        <w:t>)</w:t>
      </w:r>
      <w:r w:rsidRPr="00F60428">
        <w:rPr>
          <w:rFonts w:ascii="Book Antiqua" w:hAnsi="Book Antiqua"/>
        </w:rPr>
        <w:t xml:space="preserve"> patients </w:t>
      </w:r>
      <w:r w:rsidRPr="00F60428">
        <w:rPr>
          <w:rFonts w:ascii="Book Antiqua" w:hAnsi="Book Antiqua"/>
          <w:i/>
          <w:iCs/>
        </w:rPr>
        <w:t>vs</w:t>
      </w:r>
      <w:r w:rsidRPr="00F60428">
        <w:rPr>
          <w:rFonts w:ascii="Book Antiqua" w:hAnsi="Book Antiqua"/>
        </w:rPr>
        <w:t xml:space="preserve"> synchronous MPM patients; C</w:t>
      </w:r>
      <w:r w:rsidR="00FA34C0" w:rsidRPr="00F60428">
        <w:rPr>
          <w:rFonts w:ascii="Book Antiqua" w:hAnsi="Book Antiqua"/>
        </w:rPr>
        <w:t>: P</w:t>
      </w:r>
      <w:r w:rsidRPr="00F60428">
        <w:rPr>
          <w:rFonts w:ascii="Book Antiqua" w:hAnsi="Book Antiqua"/>
        </w:rPr>
        <w:t xml:space="preserve">atients ≤ 65 years </w:t>
      </w:r>
      <w:r w:rsidRPr="00F60428">
        <w:rPr>
          <w:rFonts w:ascii="Book Antiqua" w:hAnsi="Book Antiqua"/>
          <w:i/>
          <w:iCs/>
        </w:rPr>
        <w:t xml:space="preserve">vs </w:t>
      </w:r>
      <w:r w:rsidRPr="00F60428">
        <w:rPr>
          <w:rFonts w:ascii="Book Antiqua" w:hAnsi="Book Antiqua"/>
        </w:rPr>
        <w:t>patients &gt; 65 years; D</w:t>
      </w:r>
      <w:r w:rsidR="00FA34C0" w:rsidRPr="00F60428">
        <w:rPr>
          <w:rFonts w:ascii="Book Antiqua" w:hAnsi="Book Antiqua"/>
        </w:rPr>
        <w:t>:</w:t>
      </w:r>
      <w:r w:rsidRPr="00F60428">
        <w:rPr>
          <w:rFonts w:ascii="Book Antiqua" w:hAnsi="Book Antiqua"/>
        </w:rPr>
        <w:t xml:space="preserve"> </w:t>
      </w:r>
      <w:r w:rsidR="00FA34C0" w:rsidRPr="00F60428">
        <w:rPr>
          <w:rFonts w:ascii="Book Antiqua" w:hAnsi="Book Antiqua"/>
        </w:rPr>
        <w:t>P</w:t>
      </w:r>
      <w:r w:rsidRPr="00F60428">
        <w:rPr>
          <w:rFonts w:ascii="Book Antiqua" w:hAnsi="Book Antiqua"/>
        </w:rPr>
        <w:t xml:space="preserve">atients with metastasis </w:t>
      </w:r>
      <w:r w:rsidRPr="00F60428">
        <w:rPr>
          <w:rFonts w:ascii="Book Antiqua" w:hAnsi="Book Antiqua"/>
          <w:i/>
          <w:iCs/>
        </w:rPr>
        <w:t>vs</w:t>
      </w:r>
      <w:r w:rsidRPr="00F60428">
        <w:rPr>
          <w:rFonts w:ascii="Book Antiqua" w:hAnsi="Book Antiqua"/>
        </w:rPr>
        <w:t xml:space="preserve"> patients without metastasis. MPM</w:t>
      </w:r>
      <w:r w:rsidR="00FA34C0" w:rsidRPr="00F60428">
        <w:rPr>
          <w:rFonts w:ascii="Book Antiqua" w:hAnsi="Book Antiqua"/>
        </w:rPr>
        <w:t>:</w:t>
      </w:r>
      <w:r w:rsidRPr="00F60428">
        <w:rPr>
          <w:rFonts w:ascii="Book Antiqua" w:hAnsi="Book Antiqua"/>
        </w:rPr>
        <w:t xml:space="preserve"> </w:t>
      </w:r>
      <w:r w:rsidR="00FA34C0" w:rsidRPr="00F60428">
        <w:rPr>
          <w:rFonts w:ascii="Book Antiqua" w:hAnsi="Book Antiqua"/>
        </w:rPr>
        <w:t>M</w:t>
      </w:r>
      <w:r w:rsidRPr="00F60428">
        <w:rPr>
          <w:rFonts w:ascii="Book Antiqua" w:hAnsi="Book Antiqua"/>
        </w:rPr>
        <w:t>ultiple primary malignancies.</w:t>
      </w:r>
    </w:p>
    <w:p w14:paraId="736114AE" w14:textId="58D3CED0" w:rsidR="008E7FDD" w:rsidRPr="00F60428" w:rsidRDefault="00FA34C0" w:rsidP="00F60428">
      <w:pPr>
        <w:adjustRightInd w:val="0"/>
        <w:snapToGrid w:val="0"/>
        <w:spacing w:line="360" w:lineRule="auto"/>
        <w:jc w:val="both"/>
        <w:rPr>
          <w:rFonts w:ascii="Book Antiqua" w:hAnsi="Book Antiqua"/>
          <w:b/>
        </w:rPr>
      </w:pPr>
      <w:r w:rsidRPr="00F60428">
        <w:rPr>
          <w:rFonts w:ascii="Book Antiqua" w:hAnsi="Book Antiqua"/>
        </w:rPr>
        <w:br w:type="page"/>
      </w:r>
      <w:r w:rsidRPr="00F60428">
        <w:rPr>
          <w:rFonts w:ascii="Book Antiqua" w:hAnsi="Book Antiqua"/>
          <w:noProof/>
          <w:lang w:eastAsia="zh-CN"/>
        </w:rPr>
        <w:lastRenderedPageBreak/>
        <w:drawing>
          <wp:inline distT="0" distB="0" distL="0" distR="0" wp14:anchorId="6312A271" wp14:editId="741EE1B8">
            <wp:extent cx="2891501" cy="23130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2958" cy="2314182"/>
                    </a:xfrm>
                    <a:prstGeom prst="rect">
                      <a:avLst/>
                    </a:prstGeom>
                    <a:noFill/>
                  </pic:spPr>
                </pic:pic>
              </a:graphicData>
            </a:graphic>
          </wp:inline>
        </w:drawing>
      </w:r>
    </w:p>
    <w:p w14:paraId="6684DD75" w14:textId="6E180BB7" w:rsidR="008E7FDD" w:rsidRPr="00F60428" w:rsidRDefault="008E7FDD" w:rsidP="00F60428">
      <w:pPr>
        <w:adjustRightInd w:val="0"/>
        <w:snapToGrid w:val="0"/>
        <w:spacing w:line="360" w:lineRule="auto"/>
        <w:jc w:val="both"/>
        <w:rPr>
          <w:rFonts w:ascii="Book Antiqua" w:hAnsi="Book Antiqua"/>
          <w:b/>
        </w:rPr>
      </w:pPr>
      <w:r w:rsidRPr="00F60428">
        <w:rPr>
          <w:rFonts w:ascii="Book Antiqua" w:hAnsi="Book Antiqua"/>
          <w:b/>
        </w:rPr>
        <w:t>Figure</w:t>
      </w:r>
      <w:r w:rsidR="00FA34C0" w:rsidRPr="00F60428">
        <w:rPr>
          <w:rFonts w:ascii="Book Antiqua" w:hAnsi="Book Antiqua"/>
          <w:b/>
        </w:rPr>
        <w:t xml:space="preserve"> </w:t>
      </w:r>
      <w:r w:rsidRPr="00F60428">
        <w:rPr>
          <w:rFonts w:ascii="Book Antiqua" w:hAnsi="Book Antiqua"/>
          <w:b/>
        </w:rPr>
        <w:t>3</w:t>
      </w:r>
      <w:r w:rsidR="00FA34C0" w:rsidRPr="00F60428">
        <w:rPr>
          <w:rFonts w:ascii="Book Antiqua" w:hAnsi="Book Antiqua"/>
          <w:b/>
        </w:rPr>
        <w:t xml:space="preserve"> </w:t>
      </w:r>
      <w:r w:rsidRPr="00F60428">
        <w:rPr>
          <w:rFonts w:ascii="Book Antiqua" w:hAnsi="Book Antiqua"/>
          <w:b/>
        </w:rPr>
        <w:t>Overall survival of 21 patients with three malignancies.</w:t>
      </w:r>
    </w:p>
    <w:p w14:paraId="0E44B259" w14:textId="1B5B5E60" w:rsidR="00FA34C0" w:rsidRPr="00F60428" w:rsidRDefault="00FA34C0" w:rsidP="00F60428">
      <w:pPr>
        <w:adjustRightInd w:val="0"/>
        <w:snapToGrid w:val="0"/>
        <w:spacing w:line="360" w:lineRule="auto"/>
        <w:jc w:val="both"/>
        <w:rPr>
          <w:rFonts w:ascii="Book Antiqua" w:hAnsi="Book Antiqua"/>
          <w:b/>
          <w:bCs/>
        </w:rPr>
      </w:pPr>
      <w:r w:rsidRPr="00F60428">
        <w:rPr>
          <w:rFonts w:ascii="Book Antiqua" w:hAnsi="Book Antiqua"/>
        </w:rPr>
        <w:br w:type="page"/>
      </w:r>
      <w:r w:rsidRPr="00F60428">
        <w:rPr>
          <w:rFonts w:ascii="Book Antiqua" w:hAnsi="Book Antiqua"/>
          <w:b/>
          <w:bCs/>
        </w:rPr>
        <w:lastRenderedPageBreak/>
        <w:t xml:space="preserve">Table 1 The characteristics of patients with two malignancies, </w:t>
      </w:r>
      <w:r w:rsidRPr="00113570">
        <w:rPr>
          <w:rFonts w:ascii="Book Antiqua" w:hAnsi="Book Antiqua"/>
          <w:b/>
          <w:bCs/>
          <w:i/>
          <w:iCs/>
        </w:rPr>
        <w:t>n</w:t>
      </w:r>
      <w:r w:rsidRPr="00F60428">
        <w:rPr>
          <w:rFonts w:ascii="Book Antiqua" w:hAnsi="Book Antiqua"/>
          <w:b/>
          <w:bCs/>
        </w:rPr>
        <w:t xml:space="preserve"> (%)</w:t>
      </w:r>
    </w:p>
    <w:tbl>
      <w:tblPr>
        <w:tblStyle w:val="TableGrid"/>
        <w:tblW w:w="9781" w:type="dxa"/>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8"/>
        <w:gridCol w:w="2567"/>
        <w:gridCol w:w="2552"/>
        <w:gridCol w:w="1984"/>
      </w:tblGrid>
      <w:tr w:rsidR="00FA34C0" w:rsidRPr="00F60428" w14:paraId="0FCA858A" w14:textId="77777777" w:rsidTr="00F60428">
        <w:tc>
          <w:tcPr>
            <w:tcW w:w="2678" w:type="dxa"/>
            <w:tcBorders>
              <w:top w:val="single" w:sz="4" w:space="0" w:color="auto"/>
              <w:bottom w:val="single" w:sz="4" w:space="0" w:color="auto"/>
            </w:tcBorders>
          </w:tcPr>
          <w:p w14:paraId="7C7AC8B6" w14:textId="77777777" w:rsidR="00FA34C0" w:rsidRPr="00F60428" w:rsidRDefault="00FA34C0" w:rsidP="00F60428">
            <w:pPr>
              <w:adjustRightInd w:val="0"/>
              <w:snapToGrid w:val="0"/>
              <w:spacing w:line="360" w:lineRule="auto"/>
              <w:jc w:val="both"/>
              <w:rPr>
                <w:rFonts w:ascii="Book Antiqua" w:hAnsi="Book Antiqua" w:cs="Times New Roman"/>
                <w:b/>
                <w:bCs/>
              </w:rPr>
            </w:pPr>
            <w:r w:rsidRPr="00F60428">
              <w:rPr>
                <w:rFonts w:ascii="Book Antiqua" w:hAnsi="Book Antiqua" w:cs="Times New Roman"/>
                <w:b/>
                <w:bCs/>
              </w:rPr>
              <w:t>Characteristics</w:t>
            </w:r>
          </w:p>
        </w:tc>
        <w:tc>
          <w:tcPr>
            <w:tcW w:w="2567" w:type="dxa"/>
            <w:tcBorders>
              <w:top w:val="single" w:sz="4" w:space="0" w:color="auto"/>
              <w:bottom w:val="single" w:sz="4" w:space="0" w:color="auto"/>
            </w:tcBorders>
          </w:tcPr>
          <w:p w14:paraId="0D72D9CB" w14:textId="601B7F09" w:rsidR="00FA34C0" w:rsidRPr="00F60428" w:rsidRDefault="00FA34C0" w:rsidP="00F60428">
            <w:pPr>
              <w:adjustRightInd w:val="0"/>
              <w:snapToGrid w:val="0"/>
              <w:spacing w:line="360" w:lineRule="auto"/>
              <w:jc w:val="both"/>
              <w:rPr>
                <w:rFonts w:ascii="Book Antiqua" w:hAnsi="Book Antiqua" w:cs="Times New Roman"/>
                <w:b/>
                <w:bCs/>
              </w:rPr>
            </w:pPr>
            <w:r w:rsidRPr="00F60428">
              <w:rPr>
                <w:rFonts w:ascii="Book Antiqua" w:hAnsi="Book Antiqua" w:cs="Times New Roman"/>
                <w:b/>
                <w:bCs/>
              </w:rPr>
              <w:t>Synchronous MPM</w:t>
            </w:r>
          </w:p>
        </w:tc>
        <w:tc>
          <w:tcPr>
            <w:tcW w:w="2552" w:type="dxa"/>
            <w:tcBorders>
              <w:top w:val="single" w:sz="4" w:space="0" w:color="auto"/>
              <w:bottom w:val="single" w:sz="4" w:space="0" w:color="auto"/>
            </w:tcBorders>
          </w:tcPr>
          <w:p w14:paraId="0A19F4FA" w14:textId="10E0DD93" w:rsidR="00FA34C0" w:rsidRPr="00F60428" w:rsidRDefault="00FA34C0" w:rsidP="00F60428">
            <w:pPr>
              <w:adjustRightInd w:val="0"/>
              <w:snapToGrid w:val="0"/>
              <w:spacing w:line="360" w:lineRule="auto"/>
              <w:jc w:val="both"/>
              <w:rPr>
                <w:rFonts w:ascii="Book Antiqua" w:hAnsi="Book Antiqua" w:cs="Times New Roman"/>
                <w:b/>
                <w:bCs/>
              </w:rPr>
            </w:pPr>
            <w:r w:rsidRPr="00F60428">
              <w:rPr>
                <w:rFonts w:ascii="Book Antiqua" w:hAnsi="Book Antiqua" w:cs="Times New Roman"/>
                <w:b/>
                <w:bCs/>
              </w:rPr>
              <w:t xml:space="preserve">Metachronous MPM </w:t>
            </w:r>
          </w:p>
        </w:tc>
        <w:tc>
          <w:tcPr>
            <w:tcW w:w="1984" w:type="dxa"/>
            <w:tcBorders>
              <w:top w:val="single" w:sz="4" w:space="0" w:color="auto"/>
              <w:bottom w:val="single" w:sz="4" w:space="0" w:color="auto"/>
            </w:tcBorders>
          </w:tcPr>
          <w:p w14:paraId="20D7BF16" w14:textId="3D71329C" w:rsidR="00FA34C0" w:rsidRPr="00F60428" w:rsidRDefault="00FA34C0" w:rsidP="00F60428">
            <w:pPr>
              <w:adjustRightInd w:val="0"/>
              <w:snapToGrid w:val="0"/>
              <w:spacing w:line="360" w:lineRule="auto"/>
              <w:jc w:val="both"/>
              <w:rPr>
                <w:rFonts w:ascii="Book Antiqua" w:hAnsi="Book Antiqua" w:cs="Times New Roman"/>
                <w:b/>
                <w:bCs/>
              </w:rPr>
            </w:pPr>
            <w:r w:rsidRPr="00F60428">
              <w:rPr>
                <w:rFonts w:ascii="Book Antiqua" w:hAnsi="Book Antiqua" w:cs="Times New Roman"/>
                <w:b/>
                <w:bCs/>
              </w:rPr>
              <w:t>Total</w:t>
            </w:r>
          </w:p>
        </w:tc>
      </w:tr>
      <w:tr w:rsidR="00FA34C0" w:rsidRPr="00F60428" w14:paraId="5C8B8E50" w14:textId="77777777" w:rsidTr="00F60428">
        <w:tc>
          <w:tcPr>
            <w:tcW w:w="2678" w:type="dxa"/>
            <w:tcBorders>
              <w:top w:val="single" w:sz="4" w:space="0" w:color="auto"/>
            </w:tcBorders>
          </w:tcPr>
          <w:p w14:paraId="6771AABD"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Patients</w:t>
            </w:r>
          </w:p>
        </w:tc>
        <w:tc>
          <w:tcPr>
            <w:tcW w:w="2567" w:type="dxa"/>
            <w:tcBorders>
              <w:top w:val="single" w:sz="4" w:space="0" w:color="auto"/>
            </w:tcBorders>
          </w:tcPr>
          <w:p w14:paraId="0EB009ED"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51 (23.0)</w:t>
            </w:r>
          </w:p>
        </w:tc>
        <w:tc>
          <w:tcPr>
            <w:tcW w:w="2552" w:type="dxa"/>
            <w:tcBorders>
              <w:top w:val="single" w:sz="4" w:space="0" w:color="auto"/>
            </w:tcBorders>
          </w:tcPr>
          <w:p w14:paraId="127986D7"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171 (77.0)</w:t>
            </w:r>
          </w:p>
        </w:tc>
        <w:tc>
          <w:tcPr>
            <w:tcW w:w="1984" w:type="dxa"/>
            <w:tcBorders>
              <w:top w:val="single" w:sz="4" w:space="0" w:color="auto"/>
            </w:tcBorders>
          </w:tcPr>
          <w:p w14:paraId="5B36B35B"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222 (100)</w:t>
            </w:r>
          </w:p>
        </w:tc>
      </w:tr>
      <w:tr w:rsidR="00FA34C0" w:rsidRPr="00F60428" w14:paraId="5B3C4D14" w14:textId="77777777" w:rsidTr="00F60428">
        <w:tc>
          <w:tcPr>
            <w:tcW w:w="2678" w:type="dxa"/>
          </w:tcPr>
          <w:p w14:paraId="70DF6E3F"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Gender</w:t>
            </w:r>
          </w:p>
        </w:tc>
        <w:tc>
          <w:tcPr>
            <w:tcW w:w="2567" w:type="dxa"/>
          </w:tcPr>
          <w:p w14:paraId="46956943" w14:textId="77777777" w:rsidR="00FA34C0" w:rsidRPr="00F60428" w:rsidRDefault="00FA34C0" w:rsidP="00F60428">
            <w:pPr>
              <w:adjustRightInd w:val="0"/>
              <w:snapToGrid w:val="0"/>
              <w:spacing w:line="360" w:lineRule="auto"/>
              <w:jc w:val="both"/>
              <w:rPr>
                <w:rFonts w:ascii="Book Antiqua" w:hAnsi="Book Antiqua" w:cs="Times New Roman"/>
              </w:rPr>
            </w:pPr>
          </w:p>
        </w:tc>
        <w:tc>
          <w:tcPr>
            <w:tcW w:w="2552" w:type="dxa"/>
          </w:tcPr>
          <w:p w14:paraId="6CF40B46" w14:textId="77777777" w:rsidR="00FA34C0" w:rsidRPr="00F60428" w:rsidRDefault="00FA34C0" w:rsidP="00F60428">
            <w:pPr>
              <w:adjustRightInd w:val="0"/>
              <w:snapToGrid w:val="0"/>
              <w:spacing w:line="360" w:lineRule="auto"/>
              <w:jc w:val="both"/>
              <w:rPr>
                <w:rFonts w:ascii="Book Antiqua" w:hAnsi="Book Antiqua" w:cs="Times New Roman"/>
              </w:rPr>
            </w:pPr>
          </w:p>
        </w:tc>
        <w:tc>
          <w:tcPr>
            <w:tcW w:w="1984" w:type="dxa"/>
          </w:tcPr>
          <w:p w14:paraId="696177C2" w14:textId="77777777" w:rsidR="00FA34C0" w:rsidRPr="00F60428" w:rsidRDefault="00FA34C0" w:rsidP="00F60428">
            <w:pPr>
              <w:adjustRightInd w:val="0"/>
              <w:snapToGrid w:val="0"/>
              <w:spacing w:line="360" w:lineRule="auto"/>
              <w:jc w:val="both"/>
              <w:rPr>
                <w:rFonts w:ascii="Book Antiqua" w:hAnsi="Book Antiqua" w:cs="Times New Roman"/>
              </w:rPr>
            </w:pPr>
          </w:p>
        </w:tc>
      </w:tr>
      <w:tr w:rsidR="00FA34C0" w:rsidRPr="00F60428" w14:paraId="544D8FD7" w14:textId="77777777" w:rsidTr="00F60428">
        <w:tc>
          <w:tcPr>
            <w:tcW w:w="2678" w:type="dxa"/>
          </w:tcPr>
          <w:p w14:paraId="3365DEEB"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 xml:space="preserve">  Male</w:t>
            </w:r>
          </w:p>
        </w:tc>
        <w:tc>
          <w:tcPr>
            <w:tcW w:w="2567" w:type="dxa"/>
          </w:tcPr>
          <w:p w14:paraId="6625B15D"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32 (62.7)</w:t>
            </w:r>
          </w:p>
        </w:tc>
        <w:tc>
          <w:tcPr>
            <w:tcW w:w="2552" w:type="dxa"/>
          </w:tcPr>
          <w:p w14:paraId="4F122E60"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87 (50.9)</w:t>
            </w:r>
          </w:p>
        </w:tc>
        <w:tc>
          <w:tcPr>
            <w:tcW w:w="1984" w:type="dxa"/>
          </w:tcPr>
          <w:p w14:paraId="078A00CE"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119 (53.6)</w:t>
            </w:r>
          </w:p>
        </w:tc>
      </w:tr>
      <w:tr w:rsidR="00FA34C0" w:rsidRPr="00F60428" w14:paraId="4DD08928" w14:textId="77777777" w:rsidTr="00F60428">
        <w:tc>
          <w:tcPr>
            <w:tcW w:w="2678" w:type="dxa"/>
          </w:tcPr>
          <w:p w14:paraId="3E93FD01"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 xml:space="preserve">  Female</w:t>
            </w:r>
          </w:p>
        </w:tc>
        <w:tc>
          <w:tcPr>
            <w:tcW w:w="2567" w:type="dxa"/>
          </w:tcPr>
          <w:p w14:paraId="4E5DD74B"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19 (37.3)</w:t>
            </w:r>
          </w:p>
        </w:tc>
        <w:tc>
          <w:tcPr>
            <w:tcW w:w="2552" w:type="dxa"/>
          </w:tcPr>
          <w:p w14:paraId="0119407A"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84 (49.1)</w:t>
            </w:r>
          </w:p>
        </w:tc>
        <w:tc>
          <w:tcPr>
            <w:tcW w:w="1984" w:type="dxa"/>
          </w:tcPr>
          <w:p w14:paraId="40CB2ED5"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103 (46.4)</w:t>
            </w:r>
          </w:p>
        </w:tc>
      </w:tr>
      <w:tr w:rsidR="00FA34C0" w:rsidRPr="00F60428" w14:paraId="0A58875F" w14:textId="77777777" w:rsidTr="00F60428">
        <w:tc>
          <w:tcPr>
            <w:tcW w:w="2678" w:type="dxa"/>
          </w:tcPr>
          <w:p w14:paraId="542A986D" w14:textId="15AFA580" w:rsidR="00FA34C0" w:rsidRPr="00F60428" w:rsidRDefault="00B35B04" w:rsidP="00F60428">
            <w:pPr>
              <w:adjustRightInd w:val="0"/>
              <w:snapToGrid w:val="0"/>
              <w:spacing w:line="360" w:lineRule="auto"/>
              <w:jc w:val="both"/>
              <w:rPr>
                <w:rFonts w:ascii="Book Antiqua" w:hAnsi="Book Antiqua" w:cs="Times New Roman"/>
              </w:rPr>
            </w:pPr>
            <w:r>
              <w:rPr>
                <w:rFonts w:ascii="Book Antiqua" w:hAnsi="Book Antiqua" w:cs="Times New Roman"/>
              </w:rPr>
              <w:t>A</w:t>
            </w:r>
            <w:r w:rsidR="00FA34C0" w:rsidRPr="00F60428">
              <w:rPr>
                <w:rFonts w:ascii="Book Antiqua" w:hAnsi="Book Antiqua" w:cs="Times New Roman"/>
              </w:rPr>
              <w:t xml:space="preserve">ge </w:t>
            </w:r>
            <w:r>
              <w:rPr>
                <w:rFonts w:ascii="Book Antiqua" w:hAnsi="Book Antiqua" w:cs="Times New Roman"/>
              </w:rPr>
              <w:t>in yr, m</w:t>
            </w:r>
            <w:r w:rsidRPr="00F60428">
              <w:rPr>
                <w:rFonts w:ascii="Book Antiqua" w:hAnsi="Book Antiqua" w:cs="Times New Roman"/>
              </w:rPr>
              <w:t xml:space="preserve">edian </w:t>
            </w:r>
            <w:r>
              <w:rPr>
                <w:rFonts w:ascii="Book Antiqua" w:hAnsi="Book Antiqua" w:cs="Times New Roman"/>
              </w:rPr>
              <w:t>(</w:t>
            </w:r>
            <w:r w:rsidR="00FA34C0" w:rsidRPr="00F60428">
              <w:rPr>
                <w:rFonts w:ascii="Book Antiqua" w:hAnsi="Book Antiqua" w:cs="Times New Roman"/>
              </w:rPr>
              <w:t>range)</w:t>
            </w:r>
          </w:p>
        </w:tc>
        <w:tc>
          <w:tcPr>
            <w:tcW w:w="2567" w:type="dxa"/>
          </w:tcPr>
          <w:p w14:paraId="01265FB9" w14:textId="77777777" w:rsidR="00FA34C0" w:rsidRPr="00F60428" w:rsidRDefault="00FA34C0" w:rsidP="00F60428">
            <w:pPr>
              <w:adjustRightInd w:val="0"/>
              <w:snapToGrid w:val="0"/>
              <w:spacing w:line="360" w:lineRule="auto"/>
              <w:jc w:val="both"/>
              <w:rPr>
                <w:rFonts w:ascii="Book Antiqua" w:hAnsi="Book Antiqua" w:cs="Times New Roman"/>
              </w:rPr>
            </w:pPr>
          </w:p>
        </w:tc>
        <w:tc>
          <w:tcPr>
            <w:tcW w:w="2552" w:type="dxa"/>
          </w:tcPr>
          <w:p w14:paraId="3832F2AE" w14:textId="77777777" w:rsidR="00FA34C0" w:rsidRPr="00F60428" w:rsidRDefault="00FA34C0" w:rsidP="00F60428">
            <w:pPr>
              <w:adjustRightInd w:val="0"/>
              <w:snapToGrid w:val="0"/>
              <w:spacing w:line="360" w:lineRule="auto"/>
              <w:jc w:val="both"/>
              <w:rPr>
                <w:rFonts w:ascii="Book Antiqua" w:hAnsi="Book Antiqua" w:cs="Times New Roman"/>
              </w:rPr>
            </w:pPr>
          </w:p>
        </w:tc>
        <w:tc>
          <w:tcPr>
            <w:tcW w:w="1984" w:type="dxa"/>
          </w:tcPr>
          <w:p w14:paraId="1594D914" w14:textId="77777777" w:rsidR="00FA34C0" w:rsidRPr="00F60428" w:rsidRDefault="00FA34C0" w:rsidP="00F60428">
            <w:pPr>
              <w:adjustRightInd w:val="0"/>
              <w:snapToGrid w:val="0"/>
              <w:spacing w:line="360" w:lineRule="auto"/>
              <w:jc w:val="both"/>
              <w:rPr>
                <w:rFonts w:ascii="Book Antiqua" w:hAnsi="Book Antiqua" w:cs="Times New Roman"/>
              </w:rPr>
            </w:pPr>
          </w:p>
        </w:tc>
      </w:tr>
      <w:tr w:rsidR="00FA34C0" w:rsidRPr="00F60428" w14:paraId="0DDF158F" w14:textId="77777777" w:rsidTr="00F60428">
        <w:tc>
          <w:tcPr>
            <w:tcW w:w="2678" w:type="dxa"/>
          </w:tcPr>
          <w:p w14:paraId="014DF659"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 xml:space="preserve">  First cancer</w:t>
            </w:r>
          </w:p>
        </w:tc>
        <w:tc>
          <w:tcPr>
            <w:tcW w:w="2567" w:type="dxa"/>
          </w:tcPr>
          <w:p w14:paraId="26F0559A"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62 (32-84)</w:t>
            </w:r>
          </w:p>
        </w:tc>
        <w:tc>
          <w:tcPr>
            <w:tcW w:w="2552" w:type="dxa"/>
          </w:tcPr>
          <w:p w14:paraId="6D10C14C"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55 (19-87)</w:t>
            </w:r>
          </w:p>
        </w:tc>
        <w:tc>
          <w:tcPr>
            <w:tcW w:w="1984" w:type="dxa"/>
          </w:tcPr>
          <w:p w14:paraId="36D46979"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56 (19-87)</w:t>
            </w:r>
          </w:p>
        </w:tc>
      </w:tr>
      <w:tr w:rsidR="00FA34C0" w:rsidRPr="00F60428" w14:paraId="3BBFEDE6" w14:textId="77777777" w:rsidTr="00F60428">
        <w:tc>
          <w:tcPr>
            <w:tcW w:w="2678" w:type="dxa"/>
          </w:tcPr>
          <w:p w14:paraId="424AD72E"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 xml:space="preserve">  Second cancer</w:t>
            </w:r>
          </w:p>
        </w:tc>
        <w:tc>
          <w:tcPr>
            <w:tcW w:w="2567" w:type="dxa"/>
          </w:tcPr>
          <w:p w14:paraId="4C2DDD72"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62 (32-84)</w:t>
            </w:r>
          </w:p>
        </w:tc>
        <w:tc>
          <w:tcPr>
            <w:tcW w:w="2552" w:type="dxa"/>
          </w:tcPr>
          <w:p w14:paraId="1695412C"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64 (28-90)</w:t>
            </w:r>
          </w:p>
        </w:tc>
        <w:tc>
          <w:tcPr>
            <w:tcW w:w="1984" w:type="dxa"/>
          </w:tcPr>
          <w:p w14:paraId="76F1F7E4"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64 (28-90)</w:t>
            </w:r>
          </w:p>
        </w:tc>
      </w:tr>
      <w:tr w:rsidR="00FA34C0" w:rsidRPr="00F60428" w14:paraId="2E561B76" w14:textId="77777777" w:rsidTr="00F60428">
        <w:tc>
          <w:tcPr>
            <w:tcW w:w="2678" w:type="dxa"/>
          </w:tcPr>
          <w:p w14:paraId="4D166500"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The most common sites in first primary cancers</w:t>
            </w:r>
          </w:p>
        </w:tc>
        <w:tc>
          <w:tcPr>
            <w:tcW w:w="2567" w:type="dxa"/>
          </w:tcPr>
          <w:p w14:paraId="6F2D7FAC" w14:textId="77777777" w:rsidR="00FA34C0" w:rsidRPr="00F60428" w:rsidRDefault="00FA34C0" w:rsidP="00F60428">
            <w:pPr>
              <w:adjustRightInd w:val="0"/>
              <w:snapToGrid w:val="0"/>
              <w:spacing w:line="360" w:lineRule="auto"/>
              <w:jc w:val="both"/>
              <w:rPr>
                <w:rFonts w:ascii="Book Antiqua" w:hAnsi="Book Antiqua" w:cs="Times New Roman"/>
              </w:rPr>
            </w:pPr>
          </w:p>
        </w:tc>
        <w:tc>
          <w:tcPr>
            <w:tcW w:w="2552" w:type="dxa"/>
          </w:tcPr>
          <w:p w14:paraId="3F87DF0C" w14:textId="77777777" w:rsidR="00FA34C0" w:rsidRPr="00F60428" w:rsidRDefault="00FA34C0" w:rsidP="00F60428">
            <w:pPr>
              <w:adjustRightInd w:val="0"/>
              <w:snapToGrid w:val="0"/>
              <w:spacing w:line="360" w:lineRule="auto"/>
              <w:jc w:val="both"/>
              <w:rPr>
                <w:rFonts w:ascii="Book Antiqua" w:hAnsi="Book Antiqua" w:cs="Times New Roman"/>
              </w:rPr>
            </w:pPr>
          </w:p>
        </w:tc>
        <w:tc>
          <w:tcPr>
            <w:tcW w:w="1984" w:type="dxa"/>
          </w:tcPr>
          <w:p w14:paraId="5A84A90C" w14:textId="77777777" w:rsidR="00FA34C0" w:rsidRPr="00F60428" w:rsidRDefault="00FA34C0" w:rsidP="00F60428">
            <w:pPr>
              <w:adjustRightInd w:val="0"/>
              <w:snapToGrid w:val="0"/>
              <w:spacing w:line="360" w:lineRule="auto"/>
              <w:jc w:val="both"/>
              <w:rPr>
                <w:rFonts w:ascii="Book Antiqua" w:hAnsi="Book Antiqua" w:cs="Times New Roman"/>
              </w:rPr>
            </w:pPr>
          </w:p>
        </w:tc>
      </w:tr>
      <w:tr w:rsidR="00FA34C0" w:rsidRPr="00F60428" w14:paraId="61967DEA" w14:textId="77777777" w:rsidTr="00F60428">
        <w:tc>
          <w:tcPr>
            <w:tcW w:w="2678" w:type="dxa"/>
          </w:tcPr>
          <w:p w14:paraId="38683923" w14:textId="0E8649B8" w:rsidR="00FA34C0" w:rsidRPr="00F60428" w:rsidRDefault="00FA34C0" w:rsidP="00F60428">
            <w:pPr>
              <w:adjustRightInd w:val="0"/>
              <w:snapToGrid w:val="0"/>
              <w:spacing w:line="360" w:lineRule="auto"/>
              <w:ind w:firstLineChars="100" w:firstLine="240"/>
              <w:jc w:val="both"/>
              <w:rPr>
                <w:rFonts w:ascii="Book Antiqua" w:hAnsi="Book Antiqua" w:cs="Times New Roman"/>
              </w:rPr>
            </w:pPr>
            <w:r w:rsidRPr="00F60428">
              <w:rPr>
                <w:rFonts w:ascii="Book Antiqua" w:hAnsi="Book Antiqua" w:cs="Times New Roman"/>
              </w:rPr>
              <w:t>1</w:t>
            </w:r>
            <w:r w:rsidRPr="00F60428">
              <w:rPr>
                <w:rFonts w:ascii="Book Antiqua" w:hAnsi="Book Antiqua" w:cs="Times New Roman"/>
                <w:vertAlign w:val="superscript"/>
              </w:rPr>
              <w:t>st</w:t>
            </w:r>
          </w:p>
        </w:tc>
        <w:tc>
          <w:tcPr>
            <w:tcW w:w="2567" w:type="dxa"/>
          </w:tcPr>
          <w:p w14:paraId="1164C132"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Esophagus, 9 (17.6)</w:t>
            </w:r>
          </w:p>
        </w:tc>
        <w:tc>
          <w:tcPr>
            <w:tcW w:w="2552" w:type="dxa"/>
          </w:tcPr>
          <w:p w14:paraId="61544798"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Breast, 31 (18.1)</w:t>
            </w:r>
          </w:p>
        </w:tc>
        <w:tc>
          <w:tcPr>
            <w:tcW w:w="1984" w:type="dxa"/>
          </w:tcPr>
          <w:p w14:paraId="794B8767"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Breast, 33 (14.9)</w:t>
            </w:r>
          </w:p>
        </w:tc>
      </w:tr>
      <w:tr w:rsidR="00FA34C0" w:rsidRPr="00F60428" w14:paraId="66FE9574" w14:textId="77777777" w:rsidTr="00F60428">
        <w:tc>
          <w:tcPr>
            <w:tcW w:w="2678" w:type="dxa"/>
          </w:tcPr>
          <w:p w14:paraId="656971D1" w14:textId="5446576F" w:rsidR="00FA34C0" w:rsidRPr="00F60428" w:rsidRDefault="00FA34C0" w:rsidP="00F60428">
            <w:pPr>
              <w:adjustRightInd w:val="0"/>
              <w:snapToGrid w:val="0"/>
              <w:spacing w:line="360" w:lineRule="auto"/>
              <w:ind w:firstLineChars="100" w:firstLine="240"/>
              <w:jc w:val="both"/>
              <w:rPr>
                <w:rFonts w:ascii="Book Antiqua" w:hAnsi="Book Antiqua" w:cs="Times New Roman"/>
              </w:rPr>
            </w:pPr>
            <w:r w:rsidRPr="00F60428">
              <w:rPr>
                <w:rFonts w:ascii="Book Antiqua" w:hAnsi="Book Antiqua" w:cs="Times New Roman"/>
              </w:rPr>
              <w:t>2</w:t>
            </w:r>
            <w:r w:rsidRPr="00F60428">
              <w:rPr>
                <w:rFonts w:ascii="Book Antiqua" w:hAnsi="Book Antiqua" w:cs="Times New Roman"/>
                <w:vertAlign w:val="superscript"/>
              </w:rPr>
              <w:t>nd</w:t>
            </w:r>
          </w:p>
        </w:tc>
        <w:tc>
          <w:tcPr>
            <w:tcW w:w="2567" w:type="dxa"/>
          </w:tcPr>
          <w:p w14:paraId="194049C7"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Colorectum, 8 (15.7)</w:t>
            </w:r>
          </w:p>
        </w:tc>
        <w:tc>
          <w:tcPr>
            <w:tcW w:w="2552" w:type="dxa"/>
          </w:tcPr>
          <w:p w14:paraId="525B0B84"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Colorectum, 23 (13.7)</w:t>
            </w:r>
          </w:p>
        </w:tc>
        <w:tc>
          <w:tcPr>
            <w:tcW w:w="1984" w:type="dxa"/>
          </w:tcPr>
          <w:p w14:paraId="09D5B7F3"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Colorectum, 31 (14.0)</w:t>
            </w:r>
          </w:p>
        </w:tc>
      </w:tr>
      <w:tr w:rsidR="00FA34C0" w:rsidRPr="00F60428" w14:paraId="11D79BCD" w14:textId="77777777" w:rsidTr="00F60428">
        <w:tc>
          <w:tcPr>
            <w:tcW w:w="2678" w:type="dxa"/>
          </w:tcPr>
          <w:p w14:paraId="4FB87B7A" w14:textId="3FE924B8" w:rsidR="00FA34C0" w:rsidRPr="00F60428" w:rsidRDefault="00FA34C0" w:rsidP="00F60428">
            <w:pPr>
              <w:adjustRightInd w:val="0"/>
              <w:snapToGrid w:val="0"/>
              <w:spacing w:line="360" w:lineRule="auto"/>
              <w:ind w:firstLineChars="100" w:firstLine="240"/>
              <w:jc w:val="both"/>
              <w:rPr>
                <w:rFonts w:ascii="Book Antiqua" w:hAnsi="Book Antiqua" w:cs="Times New Roman"/>
              </w:rPr>
            </w:pPr>
            <w:r w:rsidRPr="00F60428">
              <w:rPr>
                <w:rFonts w:ascii="Book Antiqua" w:hAnsi="Book Antiqua" w:cs="Times New Roman"/>
              </w:rPr>
              <w:t>3</w:t>
            </w:r>
            <w:r w:rsidRPr="00F60428">
              <w:rPr>
                <w:rFonts w:ascii="Book Antiqua" w:hAnsi="Book Antiqua" w:cs="Times New Roman"/>
                <w:vertAlign w:val="superscript"/>
              </w:rPr>
              <w:t>rd</w:t>
            </w:r>
          </w:p>
        </w:tc>
        <w:tc>
          <w:tcPr>
            <w:tcW w:w="2567" w:type="dxa"/>
          </w:tcPr>
          <w:p w14:paraId="7365C638"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Bladder/thyroid/hypopharynx, 4 (7.8), respectively</w:t>
            </w:r>
          </w:p>
        </w:tc>
        <w:tc>
          <w:tcPr>
            <w:tcW w:w="2552" w:type="dxa"/>
          </w:tcPr>
          <w:p w14:paraId="22723673"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Stomach, 14 (8.2)</w:t>
            </w:r>
          </w:p>
        </w:tc>
        <w:tc>
          <w:tcPr>
            <w:tcW w:w="1984" w:type="dxa"/>
          </w:tcPr>
          <w:p w14:paraId="129FA708"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Stomach, 17 (7.7)</w:t>
            </w:r>
          </w:p>
        </w:tc>
      </w:tr>
      <w:tr w:rsidR="00FA34C0" w:rsidRPr="00F60428" w14:paraId="32D3D8BA" w14:textId="77777777" w:rsidTr="00F60428">
        <w:tc>
          <w:tcPr>
            <w:tcW w:w="2678" w:type="dxa"/>
          </w:tcPr>
          <w:p w14:paraId="1780BC4D"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The most common sites in second primary cancers</w:t>
            </w:r>
          </w:p>
        </w:tc>
        <w:tc>
          <w:tcPr>
            <w:tcW w:w="2567" w:type="dxa"/>
          </w:tcPr>
          <w:p w14:paraId="40C48B9F" w14:textId="77777777" w:rsidR="00FA34C0" w:rsidRPr="00F60428" w:rsidRDefault="00FA34C0" w:rsidP="00F60428">
            <w:pPr>
              <w:adjustRightInd w:val="0"/>
              <w:snapToGrid w:val="0"/>
              <w:spacing w:line="360" w:lineRule="auto"/>
              <w:jc w:val="both"/>
              <w:rPr>
                <w:rFonts w:ascii="Book Antiqua" w:hAnsi="Book Antiqua" w:cs="Times New Roman"/>
              </w:rPr>
            </w:pPr>
          </w:p>
        </w:tc>
        <w:tc>
          <w:tcPr>
            <w:tcW w:w="2552" w:type="dxa"/>
          </w:tcPr>
          <w:p w14:paraId="4F2D2EB3" w14:textId="77777777" w:rsidR="00FA34C0" w:rsidRPr="00F60428" w:rsidRDefault="00FA34C0" w:rsidP="00F60428">
            <w:pPr>
              <w:adjustRightInd w:val="0"/>
              <w:snapToGrid w:val="0"/>
              <w:spacing w:line="360" w:lineRule="auto"/>
              <w:jc w:val="both"/>
              <w:rPr>
                <w:rFonts w:ascii="Book Antiqua" w:hAnsi="Book Antiqua" w:cs="Times New Roman"/>
              </w:rPr>
            </w:pPr>
          </w:p>
        </w:tc>
        <w:tc>
          <w:tcPr>
            <w:tcW w:w="1984" w:type="dxa"/>
          </w:tcPr>
          <w:p w14:paraId="13655E00" w14:textId="77777777" w:rsidR="00FA34C0" w:rsidRPr="00F60428" w:rsidRDefault="00FA34C0" w:rsidP="00F60428">
            <w:pPr>
              <w:adjustRightInd w:val="0"/>
              <w:snapToGrid w:val="0"/>
              <w:spacing w:line="360" w:lineRule="auto"/>
              <w:jc w:val="both"/>
              <w:rPr>
                <w:rFonts w:ascii="Book Antiqua" w:hAnsi="Book Antiqua" w:cs="Times New Roman"/>
              </w:rPr>
            </w:pPr>
          </w:p>
        </w:tc>
      </w:tr>
      <w:tr w:rsidR="00FA34C0" w:rsidRPr="00F60428" w14:paraId="762505A0" w14:textId="77777777" w:rsidTr="00F60428">
        <w:tc>
          <w:tcPr>
            <w:tcW w:w="2678" w:type="dxa"/>
          </w:tcPr>
          <w:p w14:paraId="042E304A" w14:textId="558A4EC3" w:rsidR="00FA34C0" w:rsidRPr="00F60428" w:rsidRDefault="00FA34C0" w:rsidP="00F60428">
            <w:pPr>
              <w:adjustRightInd w:val="0"/>
              <w:snapToGrid w:val="0"/>
              <w:spacing w:line="360" w:lineRule="auto"/>
              <w:ind w:firstLineChars="100" w:firstLine="240"/>
              <w:jc w:val="both"/>
              <w:rPr>
                <w:rFonts w:ascii="Book Antiqua" w:hAnsi="Book Antiqua" w:cs="Times New Roman"/>
              </w:rPr>
            </w:pPr>
            <w:r w:rsidRPr="00F60428">
              <w:rPr>
                <w:rFonts w:ascii="Book Antiqua" w:hAnsi="Book Antiqua" w:cs="Times New Roman"/>
              </w:rPr>
              <w:t>1</w:t>
            </w:r>
            <w:r w:rsidRPr="00F60428">
              <w:rPr>
                <w:rFonts w:ascii="Book Antiqua" w:hAnsi="Book Antiqua" w:cs="Times New Roman"/>
                <w:vertAlign w:val="superscript"/>
              </w:rPr>
              <w:t>st</w:t>
            </w:r>
          </w:p>
        </w:tc>
        <w:tc>
          <w:tcPr>
            <w:tcW w:w="2567" w:type="dxa"/>
          </w:tcPr>
          <w:p w14:paraId="7AFF3CC1"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NSCLC, 12 (23.5)</w:t>
            </w:r>
          </w:p>
        </w:tc>
        <w:tc>
          <w:tcPr>
            <w:tcW w:w="2552" w:type="dxa"/>
          </w:tcPr>
          <w:p w14:paraId="2CCAA8F5"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NSCLC, 54 (31.6)</w:t>
            </w:r>
          </w:p>
        </w:tc>
        <w:tc>
          <w:tcPr>
            <w:tcW w:w="1984" w:type="dxa"/>
          </w:tcPr>
          <w:p w14:paraId="75C087C2"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NSCLC,66 (29.7)</w:t>
            </w:r>
          </w:p>
        </w:tc>
      </w:tr>
      <w:tr w:rsidR="00FA34C0" w:rsidRPr="00F60428" w14:paraId="221C5124" w14:textId="77777777" w:rsidTr="00F60428">
        <w:tc>
          <w:tcPr>
            <w:tcW w:w="2678" w:type="dxa"/>
          </w:tcPr>
          <w:p w14:paraId="0555B78D" w14:textId="6DD29DD8" w:rsidR="00FA34C0" w:rsidRPr="00F60428" w:rsidRDefault="00FA34C0" w:rsidP="00F60428">
            <w:pPr>
              <w:adjustRightInd w:val="0"/>
              <w:snapToGrid w:val="0"/>
              <w:spacing w:line="360" w:lineRule="auto"/>
              <w:ind w:firstLineChars="100" w:firstLine="240"/>
              <w:jc w:val="both"/>
              <w:rPr>
                <w:rFonts w:ascii="Book Antiqua" w:hAnsi="Book Antiqua" w:cs="Times New Roman"/>
              </w:rPr>
            </w:pPr>
            <w:r w:rsidRPr="00F60428">
              <w:rPr>
                <w:rFonts w:ascii="Book Antiqua" w:hAnsi="Book Antiqua" w:cs="Times New Roman"/>
              </w:rPr>
              <w:t>2</w:t>
            </w:r>
            <w:r w:rsidRPr="00F60428">
              <w:rPr>
                <w:rFonts w:ascii="Book Antiqua" w:hAnsi="Book Antiqua" w:cs="Times New Roman"/>
                <w:vertAlign w:val="superscript"/>
              </w:rPr>
              <w:t>nd</w:t>
            </w:r>
          </w:p>
        </w:tc>
        <w:tc>
          <w:tcPr>
            <w:tcW w:w="2567" w:type="dxa"/>
          </w:tcPr>
          <w:p w14:paraId="446F4968"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Stomach, 9 (17.6)</w:t>
            </w:r>
          </w:p>
        </w:tc>
        <w:tc>
          <w:tcPr>
            <w:tcW w:w="2552" w:type="dxa"/>
          </w:tcPr>
          <w:p w14:paraId="7C5FE28F"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Stomach, 15 (8.8)</w:t>
            </w:r>
          </w:p>
        </w:tc>
        <w:tc>
          <w:tcPr>
            <w:tcW w:w="1984" w:type="dxa"/>
          </w:tcPr>
          <w:p w14:paraId="0583889B"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Stomach, 24 (10.8)</w:t>
            </w:r>
          </w:p>
        </w:tc>
      </w:tr>
      <w:tr w:rsidR="00FA34C0" w:rsidRPr="00F60428" w14:paraId="0F70C7F7" w14:textId="77777777" w:rsidTr="00F60428">
        <w:tc>
          <w:tcPr>
            <w:tcW w:w="2678" w:type="dxa"/>
          </w:tcPr>
          <w:p w14:paraId="336199B6" w14:textId="67717283" w:rsidR="00FA34C0" w:rsidRPr="00F60428" w:rsidRDefault="00FA34C0" w:rsidP="00F60428">
            <w:pPr>
              <w:adjustRightInd w:val="0"/>
              <w:snapToGrid w:val="0"/>
              <w:spacing w:line="360" w:lineRule="auto"/>
              <w:ind w:firstLineChars="100" w:firstLine="240"/>
              <w:jc w:val="both"/>
              <w:rPr>
                <w:rFonts w:ascii="Book Antiqua" w:hAnsi="Book Antiqua" w:cs="Times New Roman"/>
              </w:rPr>
            </w:pPr>
            <w:r w:rsidRPr="00F60428">
              <w:rPr>
                <w:rFonts w:ascii="Book Antiqua" w:hAnsi="Book Antiqua" w:cs="Times New Roman"/>
              </w:rPr>
              <w:t>3</w:t>
            </w:r>
            <w:r w:rsidRPr="00F60428">
              <w:rPr>
                <w:rFonts w:ascii="Book Antiqua" w:hAnsi="Book Antiqua" w:cs="Times New Roman"/>
                <w:vertAlign w:val="superscript"/>
              </w:rPr>
              <w:t>rd</w:t>
            </w:r>
          </w:p>
        </w:tc>
        <w:tc>
          <w:tcPr>
            <w:tcW w:w="2567" w:type="dxa"/>
          </w:tcPr>
          <w:p w14:paraId="4252A778"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Esophagus/kidney, 6 (11.8), respectively</w:t>
            </w:r>
          </w:p>
        </w:tc>
        <w:tc>
          <w:tcPr>
            <w:tcW w:w="2552" w:type="dxa"/>
          </w:tcPr>
          <w:p w14:paraId="77EF83F4"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Liver, 13 (7.6)</w:t>
            </w:r>
          </w:p>
        </w:tc>
        <w:tc>
          <w:tcPr>
            <w:tcW w:w="1984" w:type="dxa"/>
          </w:tcPr>
          <w:p w14:paraId="3AA60DEB"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Esophagus/liver, 16 (7.2), respectively</w:t>
            </w:r>
          </w:p>
        </w:tc>
      </w:tr>
      <w:tr w:rsidR="00FA34C0" w:rsidRPr="00F60428" w14:paraId="164563B2" w14:textId="77777777" w:rsidTr="00F60428">
        <w:tc>
          <w:tcPr>
            <w:tcW w:w="2678" w:type="dxa"/>
          </w:tcPr>
          <w:p w14:paraId="74B40F2A" w14:textId="10FD88C5"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Median interval (range) between the first and second cancers (mo)</w:t>
            </w:r>
          </w:p>
        </w:tc>
        <w:tc>
          <w:tcPr>
            <w:tcW w:w="2567" w:type="dxa"/>
          </w:tcPr>
          <w:p w14:paraId="3AB6C68E"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0.2 (0-5.9)</w:t>
            </w:r>
          </w:p>
        </w:tc>
        <w:tc>
          <w:tcPr>
            <w:tcW w:w="2552" w:type="dxa"/>
          </w:tcPr>
          <w:p w14:paraId="10EBF8A6"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73.2 (6.3-536.8)</w:t>
            </w:r>
          </w:p>
        </w:tc>
        <w:tc>
          <w:tcPr>
            <w:tcW w:w="1984" w:type="dxa"/>
          </w:tcPr>
          <w:p w14:paraId="47AEC196"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43.6 (0-536.8)</w:t>
            </w:r>
          </w:p>
        </w:tc>
      </w:tr>
      <w:tr w:rsidR="00FA34C0" w:rsidRPr="00F60428" w14:paraId="0D39259E" w14:textId="77777777" w:rsidTr="00F60428">
        <w:tc>
          <w:tcPr>
            <w:tcW w:w="2678" w:type="dxa"/>
          </w:tcPr>
          <w:p w14:paraId="7F0E7316"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lastRenderedPageBreak/>
              <w:t xml:space="preserve">Metastasis </w:t>
            </w:r>
          </w:p>
        </w:tc>
        <w:tc>
          <w:tcPr>
            <w:tcW w:w="2567" w:type="dxa"/>
          </w:tcPr>
          <w:p w14:paraId="68620182"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16 (31.4)</w:t>
            </w:r>
          </w:p>
        </w:tc>
        <w:tc>
          <w:tcPr>
            <w:tcW w:w="2552" w:type="dxa"/>
          </w:tcPr>
          <w:p w14:paraId="12E0D56F"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83 (48.5)</w:t>
            </w:r>
          </w:p>
        </w:tc>
        <w:tc>
          <w:tcPr>
            <w:tcW w:w="1984" w:type="dxa"/>
          </w:tcPr>
          <w:p w14:paraId="5668CACE"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99 (44.6)</w:t>
            </w:r>
          </w:p>
        </w:tc>
      </w:tr>
      <w:tr w:rsidR="00FA34C0" w:rsidRPr="00F60428" w14:paraId="63B8DB81" w14:textId="77777777" w:rsidTr="00F60428">
        <w:tc>
          <w:tcPr>
            <w:tcW w:w="2678" w:type="dxa"/>
          </w:tcPr>
          <w:p w14:paraId="6464DDA3" w14:textId="01A41E73"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Median overall survival</w:t>
            </w:r>
            <w:r w:rsidR="00AB28DF">
              <w:rPr>
                <w:rFonts w:ascii="Book Antiqua" w:hAnsi="Book Antiqua" w:cs="Times New Roman"/>
              </w:rPr>
              <w:t xml:space="preserve"> in </w:t>
            </w:r>
            <w:r w:rsidRPr="00F60428">
              <w:rPr>
                <w:rFonts w:ascii="Book Antiqua" w:hAnsi="Book Antiqua" w:cs="Times New Roman"/>
              </w:rPr>
              <w:t>mo</w:t>
            </w:r>
          </w:p>
        </w:tc>
        <w:tc>
          <w:tcPr>
            <w:tcW w:w="2567" w:type="dxa"/>
          </w:tcPr>
          <w:p w14:paraId="0C979BBF"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36.4</w:t>
            </w:r>
          </w:p>
        </w:tc>
        <w:tc>
          <w:tcPr>
            <w:tcW w:w="2552" w:type="dxa"/>
          </w:tcPr>
          <w:p w14:paraId="2F3EA696"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35.3</w:t>
            </w:r>
          </w:p>
        </w:tc>
        <w:tc>
          <w:tcPr>
            <w:tcW w:w="1984" w:type="dxa"/>
          </w:tcPr>
          <w:p w14:paraId="118984D0"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35.4</w:t>
            </w:r>
          </w:p>
        </w:tc>
      </w:tr>
    </w:tbl>
    <w:p w14:paraId="45C9C9B1" w14:textId="27ABCEE5" w:rsidR="00FA34C0" w:rsidRPr="00F60428" w:rsidRDefault="00FA34C0" w:rsidP="00F60428">
      <w:pPr>
        <w:adjustRightInd w:val="0"/>
        <w:snapToGrid w:val="0"/>
        <w:spacing w:line="360" w:lineRule="auto"/>
        <w:jc w:val="both"/>
        <w:rPr>
          <w:rFonts w:ascii="Book Antiqua" w:hAnsi="Book Antiqua"/>
        </w:rPr>
      </w:pPr>
      <w:r w:rsidRPr="00F60428">
        <w:rPr>
          <w:rFonts w:ascii="Book Antiqua" w:hAnsi="Book Antiqua"/>
        </w:rPr>
        <w:t>MPM: Multiple primary malignancies; NSCLC: Non-small cell lung cancer.</w:t>
      </w:r>
    </w:p>
    <w:p w14:paraId="0B9691B6" w14:textId="3F17F910" w:rsidR="00FA34C0" w:rsidRPr="00F60428" w:rsidRDefault="00FA34C0" w:rsidP="00F60428">
      <w:pPr>
        <w:adjustRightInd w:val="0"/>
        <w:snapToGrid w:val="0"/>
        <w:spacing w:line="360" w:lineRule="auto"/>
        <w:jc w:val="both"/>
        <w:rPr>
          <w:rFonts w:ascii="Book Antiqua" w:hAnsi="Book Antiqua"/>
          <w:b/>
          <w:bCs/>
        </w:rPr>
      </w:pPr>
      <w:r w:rsidRPr="00F60428">
        <w:rPr>
          <w:rFonts w:ascii="Book Antiqua" w:hAnsi="Book Antiqua"/>
        </w:rPr>
        <w:br w:type="page"/>
      </w:r>
      <w:r w:rsidRPr="00F60428">
        <w:rPr>
          <w:rFonts w:ascii="Book Antiqua" w:hAnsi="Book Antiqua"/>
          <w:b/>
          <w:bCs/>
        </w:rPr>
        <w:lastRenderedPageBreak/>
        <w:t>Table 2 The most common multiple primary malignancies in patients with two malignancies</w:t>
      </w:r>
    </w:p>
    <w:tbl>
      <w:tblPr>
        <w:tblStyle w:val="TableGrid"/>
        <w:tblW w:w="945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2"/>
        <w:gridCol w:w="944"/>
        <w:gridCol w:w="1800"/>
        <w:gridCol w:w="2144"/>
        <w:gridCol w:w="1980"/>
      </w:tblGrid>
      <w:tr w:rsidR="00F60428" w:rsidRPr="00B35B04" w14:paraId="039E9249" w14:textId="77777777" w:rsidTr="00113570">
        <w:tc>
          <w:tcPr>
            <w:tcW w:w="2582" w:type="dxa"/>
            <w:tcBorders>
              <w:top w:val="single" w:sz="4" w:space="0" w:color="auto"/>
              <w:bottom w:val="single" w:sz="4" w:space="0" w:color="auto"/>
            </w:tcBorders>
          </w:tcPr>
          <w:p w14:paraId="2A60B08F" w14:textId="77777777" w:rsidR="00FA34C0" w:rsidRPr="00F60428" w:rsidRDefault="00FA34C0" w:rsidP="00F60428">
            <w:pPr>
              <w:adjustRightInd w:val="0"/>
              <w:snapToGrid w:val="0"/>
              <w:spacing w:line="360" w:lineRule="auto"/>
              <w:jc w:val="both"/>
              <w:rPr>
                <w:rFonts w:ascii="Book Antiqua" w:hAnsi="Book Antiqua" w:cs="Times New Roman"/>
                <w:b/>
                <w:bCs/>
              </w:rPr>
            </w:pPr>
            <w:r w:rsidRPr="00F60428">
              <w:rPr>
                <w:rFonts w:ascii="Book Antiqua" w:hAnsi="Book Antiqua" w:cs="Times New Roman"/>
                <w:b/>
                <w:bCs/>
              </w:rPr>
              <w:t>Malignancies</w:t>
            </w:r>
          </w:p>
        </w:tc>
        <w:tc>
          <w:tcPr>
            <w:tcW w:w="944" w:type="dxa"/>
            <w:tcBorders>
              <w:top w:val="single" w:sz="4" w:space="0" w:color="auto"/>
              <w:bottom w:val="single" w:sz="4" w:space="0" w:color="auto"/>
            </w:tcBorders>
          </w:tcPr>
          <w:p w14:paraId="5A6235B0" w14:textId="77777777" w:rsidR="00FA34C0" w:rsidRPr="00F60428" w:rsidRDefault="00FA34C0" w:rsidP="00F60428">
            <w:pPr>
              <w:adjustRightInd w:val="0"/>
              <w:snapToGrid w:val="0"/>
              <w:spacing w:line="360" w:lineRule="auto"/>
              <w:jc w:val="both"/>
              <w:rPr>
                <w:rFonts w:ascii="Book Antiqua" w:hAnsi="Book Antiqua" w:cs="Times New Roman"/>
                <w:b/>
                <w:bCs/>
              </w:rPr>
            </w:pPr>
            <w:r w:rsidRPr="00F60428">
              <w:rPr>
                <w:rFonts w:ascii="Book Antiqua" w:hAnsi="Book Antiqua" w:cs="Times New Roman"/>
                <w:b/>
                <w:bCs/>
              </w:rPr>
              <w:t xml:space="preserve">Total </w:t>
            </w:r>
          </w:p>
        </w:tc>
        <w:tc>
          <w:tcPr>
            <w:tcW w:w="1800" w:type="dxa"/>
            <w:tcBorders>
              <w:top w:val="single" w:sz="4" w:space="0" w:color="auto"/>
              <w:bottom w:val="single" w:sz="4" w:space="0" w:color="auto"/>
            </w:tcBorders>
          </w:tcPr>
          <w:p w14:paraId="04B295AE" w14:textId="77777777" w:rsidR="00FA34C0" w:rsidRPr="00F60428" w:rsidRDefault="00FA34C0" w:rsidP="00F60428">
            <w:pPr>
              <w:adjustRightInd w:val="0"/>
              <w:snapToGrid w:val="0"/>
              <w:spacing w:line="360" w:lineRule="auto"/>
              <w:jc w:val="both"/>
              <w:rPr>
                <w:rFonts w:ascii="Book Antiqua" w:hAnsi="Book Antiqua" w:cs="Times New Roman"/>
                <w:b/>
                <w:bCs/>
              </w:rPr>
            </w:pPr>
            <w:r w:rsidRPr="00F60428">
              <w:rPr>
                <w:rFonts w:ascii="Book Antiqua" w:hAnsi="Book Antiqua" w:cs="Times New Roman"/>
                <w:b/>
                <w:bCs/>
              </w:rPr>
              <w:t>Synchronous MPM</w:t>
            </w:r>
          </w:p>
        </w:tc>
        <w:tc>
          <w:tcPr>
            <w:tcW w:w="2144" w:type="dxa"/>
            <w:tcBorders>
              <w:top w:val="single" w:sz="4" w:space="0" w:color="auto"/>
              <w:bottom w:val="single" w:sz="4" w:space="0" w:color="auto"/>
            </w:tcBorders>
          </w:tcPr>
          <w:p w14:paraId="5224E789" w14:textId="77777777" w:rsidR="00FA34C0" w:rsidRPr="00F60428" w:rsidRDefault="00FA34C0" w:rsidP="00F60428">
            <w:pPr>
              <w:adjustRightInd w:val="0"/>
              <w:snapToGrid w:val="0"/>
              <w:spacing w:line="360" w:lineRule="auto"/>
              <w:jc w:val="both"/>
              <w:rPr>
                <w:rFonts w:ascii="Book Antiqua" w:hAnsi="Book Antiqua" w:cs="Times New Roman"/>
                <w:b/>
                <w:bCs/>
              </w:rPr>
            </w:pPr>
            <w:r w:rsidRPr="00F60428">
              <w:rPr>
                <w:rFonts w:ascii="Book Antiqua" w:hAnsi="Book Antiqua" w:cs="Times New Roman"/>
                <w:b/>
                <w:bCs/>
              </w:rPr>
              <w:t>Metachronous MPM</w:t>
            </w:r>
          </w:p>
        </w:tc>
        <w:tc>
          <w:tcPr>
            <w:tcW w:w="1980" w:type="dxa"/>
            <w:tcBorders>
              <w:top w:val="single" w:sz="4" w:space="0" w:color="auto"/>
              <w:bottom w:val="single" w:sz="4" w:space="0" w:color="auto"/>
            </w:tcBorders>
          </w:tcPr>
          <w:p w14:paraId="6CD35CDE" w14:textId="7FB1947E" w:rsidR="00FA34C0" w:rsidRPr="00113570" w:rsidRDefault="00FA34C0" w:rsidP="00F60428">
            <w:pPr>
              <w:adjustRightInd w:val="0"/>
              <w:snapToGrid w:val="0"/>
              <w:spacing w:line="360" w:lineRule="auto"/>
              <w:jc w:val="both"/>
              <w:rPr>
                <w:rFonts w:ascii="Book Antiqua" w:hAnsi="Book Antiqua" w:cs="Times New Roman"/>
                <w:b/>
                <w:bCs/>
              </w:rPr>
            </w:pPr>
            <w:r w:rsidRPr="00113570">
              <w:rPr>
                <w:rFonts w:ascii="Book Antiqua" w:hAnsi="Book Antiqua"/>
                <w:b/>
                <w:bCs/>
              </w:rPr>
              <w:t xml:space="preserve">Median OS </w:t>
            </w:r>
            <w:r w:rsidR="00B35B04">
              <w:rPr>
                <w:rFonts w:ascii="Book Antiqua" w:hAnsi="Book Antiqua" w:cs="Times New Roman"/>
                <w:b/>
                <w:bCs/>
              </w:rPr>
              <w:t xml:space="preserve">in </w:t>
            </w:r>
            <w:r w:rsidRPr="00113570">
              <w:rPr>
                <w:rFonts w:ascii="Book Antiqua" w:hAnsi="Book Antiqua"/>
                <w:b/>
                <w:bCs/>
              </w:rPr>
              <w:t>mo</w:t>
            </w:r>
          </w:p>
        </w:tc>
      </w:tr>
      <w:tr w:rsidR="00F60428" w:rsidRPr="00F60428" w14:paraId="353211D4" w14:textId="77777777" w:rsidTr="00113570">
        <w:tc>
          <w:tcPr>
            <w:tcW w:w="2582" w:type="dxa"/>
            <w:tcBorders>
              <w:top w:val="single" w:sz="4" w:space="0" w:color="auto"/>
            </w:tcBorders>
          </w:tcPr>
          <w:p w14:paraId="755EA1B4" w14:textId="77777777" w:rsidR="00FA34C0" w:rsidRPr="00F60428" w:rsidRDefault="00FA34C0" w:rsidP="00F60428">
            <w:pPr>
              <w:adjustRightInd w:val="0"/>
              <w:snapToGrid w:val="0"/>
              <w:spacing w:line="360" w:lineRule="auto"/>
              <w:ind w:left="240" w:hangingChars="100" w:hanging="240"/>
              <w:jc w:val="both"/>
              <w:rPr>
                <w:rFonts w:ascii="Book Antiqua" w:hAnsi="Book Antiqua" w:cs="Times New Roman"/>
              </w:rPr>
            </w:pPr>
            <w:r w:rsidRPr="00F60428">
              <w:rPr>
                <w:rFonts w:ascii="Book Antiqua" w:hAnsi="Book Antiqua" w:cs="Times New Roman"/>
              </w:rPr>
              <w:t>NSCLC and breast cancer</w:t>
            </w:r>
          </w:p>
        </w:tc>
        <w:tc>
          <w:tcPr>
            <w:tcW w:w="944" w:type="dxa"/>
            <w:tcBorders>
              <w:top w:val="single" w:sz="4" w:space="0" w:color="auto"/>
            </w:tcBorders>
            <w:vAlign w:val="center"/>
          </w:tcPr>
          <w:p w14:paraId="4A6E7685"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12</w:t>
            </w:r>
          </w:p>
        </w:tc>
        <w:tc>
          <w:tcPr>
            <w:tcW w:w="1800" w:type="dxa"/>
            <w:tcBorders>
              <w:top w:val="single" w:sz="4" w:space="0" w:color="auto"/>
            </w:tcBorders>
            <w:vAlign w:val="center"/>
          </w:tcPr>
          <w:p w14:paraId="0AC5972C"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2</w:t>
            </w:r>
          </w:p>
        </w:tc>
        <w:tc>
          <w:tcPr>
            <w:tcW w:w="2144" w:type="dxa"/>
            <w:tcBorders>
              <w:top w:val="single" w:sz="4" w:space="0" w:color="auto"/>
            </w:tcBorders>
            <w:vAlign w:val="center"/>
          </w:tcPr>
          <w:p w14:paraId="59453811"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10</w:t>
            </w:r>
          </w:p>
        </w:tc>
        <w:tc>
          <w:tcPr>
            <w:tcW w:w="1980" w:type="dxa"/>
            <w:tcBorders>
              <w:top w:val="single" w:sz="4" w:space="0" w:color="auto"/>
            </w:tcBorders>
            <w:vAlign w:val="center"/>
          </w:tcPr>
          <w:p w14:paraId="4F84D026"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79.8</w:t>
            </w:r>
          </w:p>
        </w:tc>
      </w:tr>
      <w:tr w:rsidR="00F60428" w:rsidRPr="00F60428" w14:paraId="7148771F" w14:textId="77777777" w:rsidTr="00113570">
        <w:tc>
          <w:tcPr>
            <w:tcW w:w="2582" w:type="dxa"/>
          </w:tcPr>
          <w:p w14:paraId="5CE2CB8E" w14:textId="77777777" w:rsidR="00FA34C0" w:rsidRPr="00F60428" w:rsidRDefault="00FA34C0" w:rsidP="00F60428">
            <w:pPr>
              <w:adjustRightInd w:val="0"/>
              <w:snapToGrid w:val="0"/>
              <w:spacing w:line="360" w:lineRule="auto"/>
              <w:ind w:left="240" w:hangingChars="100" w:hanging="240"/>
              <w:jc w:val="both"/>
              <w:rPr>
                <w:rFonts w:ascii="Book Antiqua" w:hAnsi="Book Antiqua" w:cs="Times New Roman"/>
              </w:rPr>
            </w:pPr>
            <w:r w:rsidRPr="00F60428">
              <w:rPr>
                <w:rFonts w:ascii="Book Antiqua" w:hAnsi="Book Antiqua" w:cs="Times New Roman"/>
              </w:rPr>
              <w:t>NSCLC and gastric cancer</w:t>
            </w:r>
          </w:p>
        </w:tc>
        <w:tc>
          <w:tcPr>
            <w:tcW w:w="944" w:type="dxa"/>
            <w:vAlign w:val="center"/>
          </w:tcPr>
          <w:p w14:paraId="03A7E2C0"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10</w:t>
            </w:r>
          </w:p>
        </w:tc>
        <w:tc>
          <w:tcPr>
            <w:tcW w:w="1800" w:type="dxa"/>
            <w:vAlign w:val="center"/>
          </w:tcPr>
          <w:p w14:paraId="5AB2A342"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0</w:t>
            </w:r>
          </w:p>
        </w:tc>
        <w:tc>
          <w:tcPr>
            <w:tcW w:w="2144" w:type="dxa"/>
            <w:vAlign w:val="center"/>
          </w:tcPr>
          <w:p w14:paraId="122E0E12"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10</w:t>
            </w:r>
          </w:p>
        </w:tc>
        <w:tc>
          <w:tcPr>
            <w:tcW w:w="1980" w:type="dxa"/>
            <w:vAlign w:val="center"/>
          </w:tcPr>
          <w:p w14:paraId="0BDE7C05"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16.7</w:t>
            </w:r>
          </w:p>
        </w:tc>
      </w:tr>
      <w:tr w:rsidR="00F60428" w:rsidRPr="00F60428" w14:paraId="28166D41" w14:textId="77777777" w:rsidTr="00113570">
        <w:tc>
          <w:tcPr>
            <w:tcW w:w="2582" w:type="dxa"/>
          </w:tcPr>
          <w:p w14:paraId="040EE005" w14:textId="77777777" w:rsidR="00FA34C0" w:rsidRPr="00F60428" w:rsidRDefault="00FA34C0" w:rsidP="00F60428">
            <w:pPr>
              <w:adjustRightInd w:val="0"/>
              <w:snapToGrid w:val="0"/>
              <w:spacing w:line="360" w:lineRule="auto"/>
              <w:ind w:left="240" w:hangingChars="100" w:hanging="240"/>
              <w:jc w:val="both"/>
              <w:rPr>
                <w:rFonts w:ascii="Book Antiqua" w:hAnsi="Book Antiqua" w:cs="Times New Roman"/>
              </w:rPr>
            </w:pPr>
            <w:r w:rsidRPr="00F60428">
              <w:rPr>
                <w:rFonts w:ascii="Book Antiqua" w:hAnsi="Book Antiqua" w:cs="Times New Roman"/>
              </w:rPr>
              <w:t>Colorectal cancer and gastric cancer</w:t>
            </w:r>
          </w:p>
        </w:tc>
        <w:tc>
          <w:tcPr>
            <w:tcW w:w="944" w:type="dxa"/>
            <w:vAlign w:val="center"/>
          </w:tcPr>
          <w:p w14:paraId="49B4C7C1"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10</w:t>
            </w:r>
          </w:p>
        </w:tc>
        <w:tc>
          <w:tcPr>
            <w:tcW w:w="1800" w:type="dxa"/>
            <w:vAlign w:val="center"/>
          </w:tcPr>
          <w:p w14:paraId="376009D6"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3</w:t>
            </w:r>
          </w:p>
        </w:tc>
        <w:tc>
          <w:tcPr>
            <w:tcW w:w="2144" w:type="dxa"/>
            <w:vAlign w:val="center"/>
          </w:tcPr>
          <w:p w14:paraId="7A661E98"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7</w:t>
            </w:r>
          </w:p>
        </w:tc>
        <w:tc>
          <w:tcPr>
            <w:tcW w:w="1980" w:type="dxa"/>
            <w:vAlign w:val="center"/>
          </w:tcPr>
          <w:p w14:paraId="3AB0B4D7"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Not reached</w:t>
            </w:r>
          </w:p>
        </w:tc>
      </w:tr>
      <w:tr w:rsidR="00F60428" w:rsidRPr="00F60428" w14:paraId="32786B2A" w14:textId="77777777" w:rsidTr="00113570">
        <w:tc>
          <w:tcPr>
            <w:tcW w:w="2582" w:type="dxa"/>
          </w:tcPr>
          <w:p w14:paraId="7F6A2596" w14:textId="77777777" w:rsidR="00FA34C0" w:rsidRPr="00F60428" w:rsidRDefault="00FA34C0" w:rsidP="00F60428">
            <w:pPr>
              <w:adjustRightInd w:val="0"/>
              <w:snapToGrid w:val="0"/>
              <w:spacing w:line="360" w:lineRule="auto"/>
              <w:ind w:left="240" w:hangingChars="100" w:hanging="240"/>
              <w:jc w:val="both"/>
              <w:rPr>
                <w:rFonts w:ascii="Book Antiqua" w:hAnsi="Book Antiqua" w:cs="Times New Roman"/>
              </w:rPr>
            </w:pPr>
            <w:r w:rsidRPr="00F60428">
              <w:rPr>
                <w:rFonts w:ascii="Book Antiqua" w:hAnsi="Book Antiqua" w:cs="Times New Roman"/>
              </w:rPr>
              <w:t>Esophageal cancer and gastric cancer</w:t>
            </w:r>
          </w:p>
        </w:tc>
        <w:tc>
          <w:tcPr>
            <w:tcW w:w="944" w:type="dxa"/>
            <w:vAlign w:val="center"/>
          </w:tcPr>
          <w:p w14:paraId="2630D691"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9</w:t>
            </w:r>
          </w:p>
        </w:tc>
        <w:tc>
          <w:tcPr>
            <w:tcW w:w="1800" w:type="dxa"/>
            <w:vAlign w:val="center"/>
          </w:tcPr>
          <w:p w14:paraId="3AA441E2"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6</w:t>
            </w:r>
          </w:p>
        </w:tc>
        <w:tc>
          <w:tcPr>
            <w:tcW w:w="2144" w:type="dxa"/>
            <w:vAlign w:val="center"/>
          </w:tcPr>
          <w:p w14:paraId="4A804056"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3</w:t>
            </w:r>
          </w:p>
        </w:tc>
        <w:tc>
          <w:tcPr>
            <w:tcW w:w="1980" w:type="dxa"/>
            <w:vAlign w:val="center"/>
          </w:tcPr>
          <w:p w14:paraId="3530F6CA"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36.2</w:t>
            </w:r>
          </w:p>
        </w:tc>
      </w:tr>
      <w:tr w:rsidR="00F60428" w:rsidRPr="00F60428" w14:paraId="1B69AD97" w14:textId="77777777" w:rsidTr="00113570">
        <w:tc>
          <w:tcPr>
            <w:tcW w:w="2582" w:type="dxa"/>
          </w:tcPr>
          <w:p w14:paraId="50B4048C" w14:textId="77777777" w:rsidR="00FA34C0" w:rsidRPr="00F60428" w:rsidRDefault="00FA34C0" w:rsidP="00F60428">
            <w:pPr>
              <w:adjustRightInd w:val="0"/>
              <w:snapToGrid w:val="0"/>
              <w:spacing w:line="360" w:lineRule="auto"/>
              <w:ind w:left="240" w:hangingChars="100" w:hanging="240"/>
              <w:jc w:val="both"/>
              <w:rPr>
                <w:rFonts w:ascii="Book Antiqua" w:hAnsi="Book Antiqua" w:cs="Times New Roman"/>
              </w:rPr>
            </w:pPr>
            <w:r w:rsidRPr="00F60428">
              <w:rPr>
                <w:rFonts w:ascii="Book Antiqua" w:hAnsi="Book Antiqua" w:cs="Times New Roman"/>
              </w:rPr>
              <w:t>NSCLC and bladder cancer</w:t>
            </w:r>
          </w:p>
        </w:tc>
        <w:tc>
          <w:tcPr>
            <w:tcW w:w="944" w:type="dxa"/>
            <w:vAlign w:val="center"/>
          </w:tcPr>
          <w:p w14:paraId="251F43FB"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7</w:t>
            </w:r>
          </w:p>
        </w:tc>
        <w:tc>
          <w:tcPr>
            <w:tcW w:w="1800" w:type="dxa"/>
            <w:vAlign w:val="center"/>
          </w:tcPr>
          <w:p w14:paraId="3B7FB4D9"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2</w:t>
            </w:r>
          </w:p>
        </w:tc>
        <w:tc>
          <w:tcPr>
            <w:tcW w:w="2144" w:type="dxa"/>
            <w:vAlign w:val="center"/>
          </w:tcPr>
          <w:p w14:paraId="2D49B94E"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5</w:t>
            </w:r>
          </w:p>
        </w:tc>
        <w:tc>
          <w:tcPr>
            <w:tcW w:w="1980" w:type="dxa"/>
            <w:vAlign w:val="center"/>
          </w:tcPr>
          <w:p w14:paraId="0056C253"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31.2</w:t>
            </w:r>
          </w:p>
        </w:tc>
      </w:tr>
      <w:tr w:rsidR="00F60428" w:rsidRPr="00F60428" w14:paraId="3AC0A4B7" w14:textId="77777777" w:rsidTr="00113570">
        <w:tc>
          <w:tcPr>
            <w:tcW w:w="2582" w:type="dxa"/>
          </w:tcPr>
          <w:p w14:paraId="40353F9E" w14:textId="77777777" w:rsidR="00FA34C0" w:rsidRPr="00F60428" w:rsidRDefault="00FA34C0" w:rsidP="00F60428">
            <w:pPr>
              <w:adjustRightInd w:val="0"/>
              <w:snapToGrid w:val="0"/>
              <w:spacing w:line="360" w:lineRule="auto"/>
              <w:ind w:left="240" w:hangingChars="100" w:hanging="240"/>
              <w:jc w:val="both"/>
              <w:rPr>
                <w:rFonts w:ascii="Book Antiqua" w:hAnsi="Book Antiqua" w:cs="Times New Roman"/>
              </w:rPr>
            </w:pPr>
            <w:r w:rsidRPr="00F60428">
              <w:rPr>
                <w:rFonts w:ascii="Book Antiqua" w:hAnsi="Book Antiqua" w:cs="Times New Roman"/>
              </w:rPr>
              <w:t>NSCLC and cervical cancer</w:t>
            </w:r>
          </w:p>
        </w:tc>
        <w:tc>
          <w:tcPr>
            <w:tcW w:w="944" w:type="dxa"/>
            <w:vAlign w:val="center"/>
          </w:tcPr>
          <w:p w14:paraId="55D65661"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6</w:t>
            </w:r>
          </w:p>
        </w:tc>
        <w:tc>
          <w:tcPr>
            <w:tcW w:w="1800" w:type="dxa"/>
            <w:vAlign w:val="center"/>
          </w:tcPr>
          <w:p w14:paraId="1ABCBA1B"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w:t>
            </w:r>
          </w:p>
        </w:tc>
        <w:tc>
          <w:tcPr>
            <w:tcW w:w="2144" w:type="dxa"/>
            <w:vAlign w:val="center"/>
          </w:tcPr>
          <w:p w14:paraId="553C62BE"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5</w:t>
            </w:r>
          </w:p>
        </w:tc>
        <w:tc>
          <w:tcPr>
            <w:tcW w:w="1980" w:type="dxa"/>
            <w:vAlign w:val="center"/>
          </w:tcPr>
          <w:p w14:paraId="08A4F110"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35.5</w:t>
            </w:r>
          </w:p>
        </w:tc>
      </w:tr>
      <w:tr w:rsidR="00F60428" w:rsidRPr="00F60428" w14:paraId="337DA24E" w14:textId="77777777" w:rsidTr="00113570">
        <w:tc>
          <w:tcPr>
            <w:tcW w:w="2582" w:type="dxa"/>
          </w:tcPr>
          <w:p w14:paraId="0B7BD946" w14:textId="77777777" w:rsidR="00FA34C0" w:rsidRPr="00F60428" w:rsidRDefault="00FA34C0" w:rsidP="00F60428">
            <w:pPr>
              <w:adjustRightInd w:val="0"/>
              <w:snapToGrid w:val="0"/>
              <w:spacing w:line="360" w:lineRule="auto"/>
              <w:ind w:left="240" w:hangingChars="100" w:hanging="240"/>
              <w:jc w:val="both"/>
              <w:rPr>
                <w:rFonts w:ascii="Book Antiqua" w:hAnsi="Book Antiqua" w:cs="Times New Roman"/>
              </w:rPr>
            </w:pPr>
            <w:r w:rsidRPr="00F60428">
              <w:rPr>
                <w:rFonts w:ascii="Book Antiqua" w:hAnsi="Book Antiqua" w:cs="Times New Roman"/>
              </w:rPr>
              <w:t>NSCLC and thyroid cancer</w:t>
            </w:r>
          </w:p>
        </w:tc>
        <w:tc>
          <w:tcPr>
            <w:tcW w:w="944" w:type="dxa"/>
            <w:vAlign w:val="center"/>
          </w:tcPr>
          <w:p w14:paraId="294B0F46"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6</w:t>
            </w:r>
          </w:p>
        </w:tc>
        <w:tc>
          <w:tcPr>
            <w:tcW w:w="1800" w:type="dxa"/>
            <w:vAlign w:val="center"/>
          </w:tcPr>
          <w:p w14:paraId="3F95B6CA"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2</w:t>
            </w:r>
          </w:p>
        </w:tc>
        <w:tc>
          <w:tcPr>
            <w:tcW w:w="2144" w:type="dxa"/>
            <w:vAlign w:val="center"/>
          </w:tcPr>
          <w:p w14:paraId="6D922C5C"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4</w:t>
            </w:r>
          </w:p>
        </w:tc>
        <w:tc>
          <w:tcPr>
            <w:tcW w:w="1980" w:type="dxa"/>
            <w:vAlign w:val="center"/>
          </w:tcPr>
          <w:p w14:paraId="1BBCC27B"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Not reached</w:t>
            </w:r>
          </w:p>
        </w:tc>
      </w:tr>
      <w:tr w:rsidR="00F60428" w:rsidRPr="00F60428" w14:paraId="7F37751D" w14:textId="77777777" w:rsidTr="00113570">
        <w:tc>
          <w:tcPr>
            <w:tcW w:w="2582" w:type="dxa"/>
          </w:tcPr>
          <w:p w14:paraId="75C857F5" w14:textId="77777777" w:rsidR="00FA34C0" w:rsidRPr="00F60428" w:rsidRDefault="00FA34C0" w:rsidP="00F60428">
            <w:pPr>
              <w:adjustRightInd w:val="0"/>
              <w:snapToGrid w:val="0"/>
              <w:spacing w:line="360" w:lineRule="auto"/>
              <w:ind w:left="240" w:hangingChars="100" w:hanging="240"/>
              <w:jc w:val="both"/>
              <w:rPr>
                <w:rFonts w:ascii="Book Antiqua" w:hAnsi="Book Antiqua" w:cs="Times New Roman"/>
              </w:rPr>
            </w:pPr>
            <w:r w:rsidRPr="00F60428">
              <w:rPr>
                <w:rFonts w:ascii="Book Antiqua" w:hAnsi="Book Antiqua" w:cs="Times New Roman"/>
              </w:rPr>
              <w:t>NSCLC and colorectal cancer</w:t>
            </w:r>
          </w:p>
        </w:tc>
        <w:tc>
          <w:tcPr>
            <w:tcW w:w="944" w:type="dxa"/>
            <w:vAlign w:val="center"/>
          </w:tcPr>
          <w:p w14:paraId="21E3591A"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6</w:t>
            </w:r>
          </w:p>
        </w:tc>
        <w:tc>
          <w:tcPr>
            <w:tcW w:w="1800" w:type="dxa"/>
            <w:vAlign w:val="center"/>
          </w:tcPr>
          <w:p w14:paraId="29DE011B"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w:t>
            </w:r>
          </w:p>
        </w:tc>
        <w:tc>
          <w:tcPr>
            <w:tcW w:w="2144" w:type="dxa"/>
            <w:vAlign w:val="center"/>
          </w:tcPr>
          <w:p w14:paraId="44DD274C"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5</w:t>
            </w:r>
          </w:p>
        </w:tc>
        <w:tc>
          <w:tcPr>
            <w:tcW w:w="1980" w:type="dxa"/>
            <w:vAlign w:val="center"/>
          </w:tcPr>
          <w:p w14:paraId="73397B2D"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Not reached</w:t>
            </w:r>
          </w:p>
        </w:tc>
      </w:tr>
      <w:tr w:rsidR="00F60428" w:rsidRPr="00F60428" w14:paraId="7D50F1FB" w14:textId="77777777" w:rsidTr="00113570">
        <w:tc>
          <w:tcPr>
            <w:tcW w:w="2582" w:type="dxa"/>
            <w:tcBorders>
              <w:bottom w:val="single" w:sz="4" w:space="0" w:color="auto"/>
            </w:tcBorders>
          </w:tcPr>
          <w:p w14:paraId="0D94DED6" w14:textId="77777777" w:rsidR="00FA34C0" w:rsidRPr="00F60428" w:rsidRDefault="00FA34C0" w:rsidP="00F60428">
            <w:pPr>
              <w:adjustRightInd w:val="0"/>
              <w:snapToGrid w:val="0"/>
              <w:spacing w:line="360" w:lineRule="auto"/>
              <w:ind w:left="240" w:hangingChars="100" w:hanging="240"/>
              <w:jc w:val="both"/>
              <w:rPr>
                <w:rFonts w:ascii="Book Antiqua" w:hAnsi="Book Antiqua" w:cs="Times New Roman"/>
              </w:rPr>
            </w:pPr>
            <w:r w:rsidRPr="00F60428">
              <w:rPr>
                <w:rFonts w:ascii="Book Antiqua" w:hAnsi="Book Antiqua" w:cs="Times New Roman"/>
              </w:rPr>
              <w:t>NSCLC and esophageal cancer</w:t>
            </w:r>
          </w:p>
        </w:tc>
        <w:tc>
          <w:tcPr>
            <w:tcW w:w="944" w:type="dxa"/>
            <w:tcBorders>
              <w:bottom w:val="single" w:sz="4" w:space="0" w:color="auto"/>
            </w:tcBorders>
            <w:vAlign w:val="center"/>
          </w:tcPr>
          <w:p w14:paraId="2335709D"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6</w:t>
            </w:r>
          </w:p>
        </w:tc>
        <w:tc>
          <w:tcPr>
            <w:tcW w:w="1800" w:type="dxa"/>
            <w:tcBorders>
              <w:bottom w:val="single" w:sz="4" w:space="0" w:color="auto"/>
            </w:tcBorders>
            <w:vAlign w:val="center"/>
          </w:tcPr>
          <w:p w14:paraId="542E0BB4"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3</w:t>
            </w:r>
          </w:p>
        </w:tc>
        <w:tc>
          <w:tcPr>
            <w:tcW w:w="2144" w:type="dxa"/>
            <w:tcBorders>
              <w:bottom w:val="single" w:sz="4" w:space="0" w:color="auto"/>
            </w:tcBorders>
            <w:vAlign w:val="center"/>
          </w:tcPr>
          <w:p w14:paraId="0583DBF9"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3</w:t>
            </w:r>
          </w:p>
        </w:tc>
        <w:tc>
          <w:tcPr>
            <w:tcW w:w="1980" w:type="dxa"/>
            <w:tcBorders>
              <w:bottom w:val="single" w:sz="4" w:space="0" w:color="auto"/>
            </w:tcBorders>
            <w:vAlign w:val="center"/>
          </w:tcPr>
          <w:p w14:paraId="2E9AA24B"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Not reached</w:t>
            </w:r>
          </w:p>
        </w:tc>
      </w:tr>
    </w:tbl>
    <w:p w14:paraId="2560291D" w14:textId="58654CFE" w:rsidR="00FA34C0" w:rsidRPr="00F60428" w:rsidRDefault="00FA34C0" w:rsidP="00F60428">
      <w:pPr>
        <w:adjustRightInd w:val="0"/>
        <w:snapToGrid w:val="0"/>
        <w:spacing w:line="360" w:lineRule="auto"/>
        <w:jc w:val="both"/>
        <w:rPr>
          <w:rFonts w:ascii="Book Antiqua" w:hAnsi="Book Antiqua"/>
        </w:rPr>
      </w:pPr>
      <w:r w:rsidRPr="00F60428">
        <w:rPr>
          <w:rFonts w:ascii="Book Antiqua" w:hAnsi="Book Antiqua"/>
        </w:rPr>
        <w:t>MPM: Multiple primary malignancies; NSCLC: Non-small cell lung cancer; OS: Overall survival.</w:t>
      </w:r>
    </w:p>
    <w:p w14:paraId="69D6A334" w14:textId="416A582F" w:rsidR="00FA34C0" w:rsidRPr="00F60428" w:rsidRDefault="00FA34C0" w:rsidP="00F60428">
      <w:pPr>
        <w:adjustRightInd w:val="0"/>
        <w:snapToGrid w:val="0"/>
        <w:spacing w:line="360" w:lineRule="auto"/>
        <w:jc w:val="both"/>
        <w:rPr>
          <w:rFonts w:ascii="Book Antiqua" w:eastAsia="SimSun" w:hAnsi="Book Antiqua"/>
          <w:b/>
          <w:bCs/>
        </w:rPr>
      </w:pPr>
      <w:r w:rsidRPr="00F60428">
        <w:rPr>
          <w:rFonts w:ascii="Book Antiqua" w:eastAsia="SimSun" w:hAnsi="Book Antiqua"/>
        </w:rPr>
        <w:br w:type="page"/>
      </w:r>
      <w:r w:rsidRPr="00F60428">
        <w:rPr>
          <w:rFonts w:ascii="Book Antiqua" w:eastAsia="SimSun" w:hAnsi="Book Antiqua"/>
          <w:b/>
          <w:bCs/>
        </w:rPr>
        <w:lastRenderedPageBreak/>
        <w:t xml:space="preserve">Table 3 Univariate analysis and multivariate analysis of the prognostic factors of </w:t>
      </w:r>
      <w:r w:rsidRPr="00F60428">
        <w:rPr>
          <w:rFonts w:ascii="Book Antiqua" w:hAnsi="Book Antiqua"/>
          <w:b/>
          <w:bCs/>
        </w:rPr>
        <w:t>overall survival</w:t>
      </w:r>
      <w:r w:rsidRPr="00F60428">
        <w:rPr>
          <w:rFonts w:ascii="Book Antiqua" w:eastAsia="SimSun" w:hAnsi="Book Antiqua"/>
          <w:b/>
          <w:bCs/>
        </w:rPr>
        <w:t xml:space="preserve"> in patients with two malignancies</w:t>
      </w:r>
    </w:p>
    <w:tbl>
      <w:tblPr>
        <w:tblW w:w="9450" w:type="dxa"/>
        <w:tblInd w:w="-720" w:type="dxa"/>
        <w:tblLayout w:type="fixed"/>
        <w:tblLook w:val="04A0" w:firstRow="1" w:lastRow="0" w:firstColumn="1" w:lastColumn="0" w:noHBand="0" w:noVBand="1"/>
      </w:tblPr>
      <w:tblGrid>
        <w:gridCol w:w="1890"/>
        <w:gridCol w:w="1206"/>
        <w:gridCol w:w="1494"/>
        <w:gridCol w:w="1170"/>
        <w:gridCol w:w="900"/>
        <w:gridCol w:w="1710"/>
        <w:gridCol w:w="1080"/>
      </w:tblGrid>
      <w:tr w:rsidR="00FA34C0" w:rsidRPr="00F60428" w14:paraId="2BC8E7E2" w14:textId="77777777" w:rsidTr="00113570">
        <w:trPr>
          <w:trHeight w:val="301"/>
        </w:trPr>
        <w:tc>
          <w:tcPr>
            <w:tcW w:w="1890" w:type="dxa"/>
            <w:vMerge w:val="restart"/>
            <w:tcBorders>
              <w:top w:val="single" w:sz="4" w:space="0" w:color="auto"/>
            </w:tcBorders>
            <w:vAlign w:val="center"/>
          </w:tcPr>
          <w:p w14:paraId="6A3FE804"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Factors</w:t>
            </w:r>
          </w:p>
        </w:tc>
        <w:tc>
          <w:tcPr>
            <w:tcW w:w="1206" w:type="dxa"/>
            <w:vMerge w:val="restart"/>
            <w:tcBorders>
              <w:top w:val="single" w:sz="4" w:space="0" w:color="auto"/>
            </w:tcBorders>
            <w:vAlign w:val="center"/>
            <w:hideMark/>
          </w:tcPr>
          <w:p w14:paraId="30B4D166"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Cases</w:t>
            </w:r>
          </w:p>
        </w:tc>
        <w:tc>
          <w:tcPr>
            <w:tcW w:w="2664" w:type="dxa"/>
            <w:gridSpan w:val="2"/>
            <w:tcBorders>
              <w:top w:val="single" w:sz="4" w:space="0" w:color="auto"/>
            </w:tcBorders>
            <w:vAlign w:val="center"/>
            <w:hideMark/>
          </w:tcPr>
          <w:p w14:paraId="23D1F7C5"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Univariate analysis</w:t>
            </w:r>
          </w:p>
        </w:tc>
        <w:tc>
          <w:tcPr>
            <w:tcW w:w="3690" w:type="dxa"/>
            <w:gridSpan w:val="3"/>
            <w:tcBorders>
              <w:top w:val="single" w:sz="4" w:space="0" w:color="auto"/>
            </w:tcBorders>
            <w:vAlign w:val="center"/>
            <w:hideMark/>
          </w:tcPr>
          <w:p w14:paraId="491AFF82"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Multivariate analysis</w:t>
            </w:r>
          </w:p>
        </w:tc>
      </w:tr>
      <w:tr w:rsidR="00FA34C0" w:rsidRPr="00F60428" w14:paraId="47443AC9" w14:textId="77777777" w:rsidTr="00113570">
        <w:trPr>
          <w:trHeight w:val="301"/>
        </w:trPr>
        <w:tc>
          <w:tcPr>
            <w:tcW w:w="1890" w:type="dxa"/>
            <w:vMerge/>
            <w:tcBorders>
              <w:bottom w:val="single" w:sz="4" w:space="0" w:color="auto"/>
            </w:tcBorders>
          </w:tcPr>
          <w:p w14:paraId="557491C8"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206" w:type="dxa"/>
            <w:vMerge/>
            <w:tcBorders>
              <w:bottom w:val="single" w:sz="4" w:space="0" w:color="auto"/>
            </w:tcBorders>
            <w:vAlign w:val="center"/>
            <w:hideMark/>
          </w:tcPr>
          <w:p w14:paraId="740986D6"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494" w:type="dxa"/>
            <w:tcBorders>
              <w:bottom w:val="single" w:sz="4" w:space="0" w:color="auto"/>
            </w:tcBorders>
            <w:vAlign w:val="center"/>
            <w:hideMark/>
          </w:tcPr>
          <w:p w14:paraId="2C86B023" w14:textId="788828E1"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 xml:space="preserve">Median OS </w:t>
            </w:r>
            <w:r w:rsidR="00B35B04">
              <w:rPr>
                <w:rFonts w:ascii="Book Antiqua" w:eastAsia="SimSun" w:hAnsi="Book Antiqua"/>
              </w:rPr>
              <w:t xml:space="preserve">in </w:t>
            </w:r>
            <w:r w:rsidRPr="00F60428">
              <w:rPr>
                <w:rFonts w:ascii="Book Antiqua" w:eastAsia="SimSun" w:hAnsi="Book Antiqua"/>
              </w:rPr>
              <w:t>mo</w:t>
            </w:r>
          </w:p>
        </w:tc>
        <w:tc>
          <w:tcPr>
            <w:tcW w:w="1170" w:type="dxa"/>
            <w:tcBorders>
              <w:bottom w:val="single" w:sz="4" w:space="0" w:color="auto"/>
            </w:tcBorders>
            <w:vAlign w:val="center"/>
            <w:hideMark/>
          </w:tcPr>
          <w:p w14:paraId="461FF3E0" w14:textId="77777777" w:rsidR="00FA34C0" w:rsidRPr="00F60428" w:rsidRDefault="00FA34C0" w:rsidP="00F60428">
            <w:pPr>
              <w:adjustRightInd w:val="0"/>
              <w:snapToGrid w:val="0"/>
              <w:spacing w:line="360" w:lineRule="auto"/>
              <w:jc w:val="both"/>
              <w:rPr>
                <w:rFonts w:ascii="Book Antiqua" w:eastAsia="SimSun" w:hAnsi="Book Antiqua"/>
                <w:i/>
                <w:iCs/>
              </w:rPr>
            </w:pPr>
            <w:r w:rsidRPr="00F60428">
              <w:rPr>
                <w:rFonts w:ascii="Book Antiqua" w:eastAsia="SimSun" w:hAnsi="Book Antiqua"/>
                <w:i/>
                <w:iCs/>
              </w:rPr>
              <w:t>P</w:t>
            </w:r>
          </w:p>
        </w:tc>
        <w:tc>
          <w:tcPr>
            <w:tcW w:w="900" w:type="dxa"/>
            <w:tcBorders>
              <w:bottom w:val="single" w:sz="4" w:space="0" w:color="auto"/>
            </w:tcBorders>
            <w:vAlign w:val="center"/>
            <w:hideMark/>
          </w:tcPr>
          <w:p w14:paraId="52DBA4F3"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HR</w:t>
            </w:r>
          </w:p>
        </w:tc>
        <w:tc>
          <w:tcPr>
            <w:tcW w:w="1710" w:type="dxa"/>
            <w:tcBorders>
              <w:bottom w:val="single" w:sz="4" w:space="0" w:color="auto"/>
            </w:tcBorders>
            <w:vAlign w:val="center"/>
            <w:hideMark/>
          </w:tcPr>
          <w:p w14:paraId="4F53F08B" w14:textId="0897B451"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color w:val="000000"/>
              </w:rPr>
              <w:t>95%CI</w:t>
            </w:r>
          </w:p>
        </w:tc>
        <w:tc>
          <w:tcPr>
            <w:tcW w:w="1080" w:type="dxa"/>
            <w:tcBorders>
              <w:bottom w:val="single" w:sz="4" w:space="0" w:color="auto"/>
            </w:tcBorders>
            <w:vAlign w:val="center"/>
            <w:hideMark/>
          </w:tcPr>
          <w:p w14:paraId="623FDE69" w14:textId="77777777" w:rsidR="00FA34C0" w:rsidRPr="00F60428" w:rsidRDefault="00FA34C0" w:rsidP="00F60428">
            <w:pPr>
              <w:adjustRightInd w:val="0"/>
              <w:snapToGrid w:val="0"/>
              <w:spacing w:line="360" w:lineRule="auto"/>
              <w:jc w:val="both"/>
              <w:rPr>
                <w:rFonts w:ascii="Book Antiqua" w:eastAsia="SimSun" w:hAnsi="Book Antiqua"/>
                <w:i/>
                <w:iCs/>
              </w:rPr>
            </w:pPr>
            <w:r w:rsidRPr="00F60428">
              <w:rPr>
                <w:rFonts w:ascii="Book Antiqua" w:eastAsia="SimSun" w:hAnsi="Book Antiqua"/>
                <w:i/>
                <w:iCs/>
              </w:rPr>
              <w:t>P</w:t>
            </w:r>
          </w:p>
        </w:tc>
      </w:tr>
      <w:tr w:rsidR="00FA34C0" w:rsidRPr="00F60428" w14:paraId="07EB94EE" w14:textId="77777777" w:rsidTr="00113570">
        <w:trPr>
          <w:trHeight w:val="301"/>
        </w:trPr>
        <w:tc>
          <w:tcPr>
            <w:tcW w:w="1890" w:type="dxa"/>
            <w:tcBorders>
              <w:top w:val="single" w:sz="4" w:space="0" w:color="auto"/>
            </w:tcBorders>
          </w:tcPr>
          <w:p w14:paraId="1F90064A"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Gender</w:t>
            </w:r>
          </w:p>
        </w:tc>
        <w:tc>
          <w:tcPr>
            <w:tcW w:w="1206" w:type="dxa"/>
            <w:tcBorders>
              <w:top w:val="single" w:sz="4" w:space="0" w:color="auto"/>
            </w:tcBorders>
            <w:vAlign w:val="center"/>
          </w:tcPr>
          <w:p w14:paraId="734E137B"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494" w:type="dxa"/>
            <w:tcBorders>
              <w:top w:val="single" w:sz="4" w:space="0" w:color="auto"/>
            </w:tcBorders>
          </w:tcPr>
          <w:p w14:paraId="154E4448"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170" w:type="dxa"/>
            <w:tcBorders>
              <w:top w:val="single" w:sz="4" w:space="0" w:color="auto"/>
            </w:tcBorders>
          </w:tcPr>
          <w:p w14:paraId="769E3586"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0.114</w:t>
            </w:r>
          </w:p>
        </w:tc>
        <w:tc>
          <w:tcPr>
            <w:tcW w:w="900" w:type="dxa"/>
            <w:tcBorders>
              <w:top w:val="single" w:sz="4" w:space="0" w:color="auto"/>
            </w:tcBorders>
          </w:tcPr>
          <w:p w14:paraId="2E785ECD"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710" w:type="dxa"/>
            <w:tcBorders>
              <w:top w:val="single" w:sz="4" w:space="0" w:color="auto"/>
            </w:tcBorders>
          </w:tcPr>
          <w:p w14:paraId="5AD9A188"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080" w:type="dxa"/>
            <w:tcBorders>
              <w:top w:val="single" w:sz="4" w:space="0" w:color="auto"/>
            </w:tcBorders>
          </w:tcPr>
          <w:p w14:paraId="6A16CE0C" w14:textId="77777777" w:rsidR="00FA34C0" w:rsidRPr="00F60428" w:rsidRDefault="00FA34C0" w:rsidP="00F60428">
            <w:pPr>
              <w:adjustRightInd w:val="0"/>
              <w:snapToGrid w:val="0"/>
              <w:spacing w:line="360" w:lineRule="auto"/>
              <w:jc w:val="both"/>
              <w:rPr>
                <w:rFonts w:ascii="Book Antiqua" w:eastAsia="SimSun" w:hAnsi="Book Antiqua"/>
              </w:rPr>
            </w:pPr>
          </w:p>
        </w:tc>
      </w:tr>
      <w:tr w:rsidR="00FA34C0" w:rsidRPr="00F60428" w14:paraId="2B690518" w14:textId="77777777" w:rsidTr="00113570">
        <w:trPr>
          <w:trHeight w:val="301"/>
        </w:trPr>
        <w:tc>
          <w:tcPr>
            <w:tcW w:w="1890" w:type="dxa"/>
          </w:tcPr>
          <w:p w14:paraId="73BD1785" w14:textId="77777777" w:rsidR="00FA34C0" w:rsidRPr="00F60428" w:rsidRDefault="00FA34C0" w:rsidP="00F60428">
            <w:pPr>
              <w:adjustRightInd w:val="0"/>
              <w:snapToGrid w:val="0"/>
              <w:spacing w:line="360" w:lineRule="auto"/>
              <w:ind w:firstLineChars="100" w:firstLine="240"/>
              <w:jc w:val="both"/>
              <w:rPr>
                <w:rFonts w:ascii="Book Antiqua" w:eastAsia="SimSun" w:hAnsi="Book Antiqua"/>
              </w:rPr>
            </w:pPr>
            <w:r w:rsidRPr="00F60428">
              <w:rPr>
                <w:rFonts w:ascii="Book Antiqua" w:eastAsia="SimSun" w:hAnsi="Book Antiqua"/>
              </w:rPr>
              <w:t>Male</w:t>
            </w:r>
          </w:p>
        </w:tc>
        <w:tc>
          <w:tcPr>
            <w:tcW w:w="1206" w:type="dxa"/>
            <w:vAlign w:val="center"/>
          </w:tcPr>
          <w:p w14:paraId="383C37D6" w14:textId="77777777" w:rsidR="00FA34C0" w:rsidRPr="00F60428" w:rsidRDefault="00FA34C0" w:rsidP="00F60428">
            <w:pPr>
              <w:adjustRightInd w:val="0"/>
              <w:snapToGrid w:val="0"/>
              <w:spacing w:line="360" w:lineRule="auto"/>
              <w:jc w:val="both"/>
              <w:rPr>
                <w:rFonts w:ascii="Book Antiqua" w:hAnsi="Book Antiqua"/>
              </w:rPr>
            </w:pPr>
            <w:r w:rsidRPr="00F60428">
              <w:rPr>
                <w:rFonts w:ascii="Book Antiqua" w:hAnsi="Book Antiqua"/>
              </w:rPr>
              <w:t xml:space="preserve">119 </w:t>
            </w:r>
          </w:p>
        </w:tc>
        <w:tc>
          <w:tcPr>
            <w:tcW w:w="1494" w:type="dxa"/>
          </w:tcPr>
          <w:p w14:paraId="7936E395"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31.2</w:t>
            </w:r>
          </w:p>
        </w:tc>
        <w:tc>
          <w:tcPr>
            <w:tcW w:w="1170" w:type="dxa"/>
          </w:tcPr>
          <w:p w14:paraId="49C5B8F9" w14:textId="77777777" w:rsidR="00FA34C0" w:rsidRPr="00F60428" w:rsidRDefault="00FA34C0" w:rsidP="00F60428">
            <w:pPr>
              <w:adjustRightInd w:val="0"/>
              <w:snapToGrid w:val="0"/>
              <w:spacing w:line="360" w:lineRule="auto"/>
              <w:jc w:val="both"/>
              <w:rPr>
                <w:rFonts w:ascii="Book Antiqua" w:eastAsia="SimSun" w:hAnsi="Book Antiqua"/>
              </w:rPr>
            </w:pPr>
          </w:p>
        </w:tc>
        <w:tc>
          <w:tcPr>
            <w:tcW w:w="900" w:type="dxa"/>
          </w:tcPr>
          <w:p w14:paraId="41560D63"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710" w:type="dxa"/>
          </w:tcPr>
          <w:p w14:paraId="1D4C5C25"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080" w:type="dxa"/>
          </w:tcPr>
          <w:p w14:paraId="1577AE5E" w14:textId="77777777" w:rsidR="00FA34C0" w:rsidRPr="00F60428" w:rsidRDefault="00FA34C0" w:rsidP="00F60428">
            <w:pPr>
              <w:adjustRightInd w:val="0"/>
              <w:snapToGrid w:val="0"/>
              <w:spacing w:line="360" w:lineRule="auto"/>
              <w:jc w:val="both"/>
              <w:rPr>
                <w:rFonts w:ascii="Book Antiqua" w:eastAsia="SimSun" w:hAnsi="Book Antiqua"/>
              </w:rPr>
            </w:pPr>
          </w:p>
        </w:tc>
      </w:tr>
      <w:tr w:rsidR="00FA34C0" w:rsidRPr="00F60428" w14:paraId="02F2FF00" w14:textId="77777777" w:rsidTr="00113570">
        <w:trPr>
          <w:trHeight w:val="301"/>
        </w:trPr>
        <w:tc>
          <w:tcPr>
            <w:tcW w:w="1890" w:type="dxa"/>
          </w:tcPr>
          <w:p w14:paraId="76F5455A" w14:textId="30E7BFD6" w:rsidR="00FA34C0" w:rsidRPr="00F60428" w:rsidRDefault="00FA34C0" w:rsidP="00F60428">
            <w:pPr>
              <w:adjustRightInd w:val="0"/>
              <w:snapToGrid w:val="0"/>
              <w:spacing w:line="360" w:lineRule="auto"/>
              <w:ind w:firstLineChars="100" w:firstLine="240"/>
              <w:jc w:val="both"/>
              <w:rPr>
                <w:rFonts w:ascii="Book Antiqua" w:eastAsia="SimSun" w:hAnsi="Book Antiqua"/>
              </w:rPr>
            </w:pPr>
            <w:r w:rsidRPr="00F60428">
              <w:rPr>
                <w:rFonts w:ascii="Book Antiqua" w:eastAsia="SimSun" w:hAnsi="Book Antiqua"/>
              </w:rPr>
              <w:t>Female</w:t>
            </w:r>
          </w:p>
        </w:tc>
        <w:tc>
          <w:tcPr>
            <w:tcW w:w="1206" w:type="dxa"/>
            <w:vAlign w:val="center"/>
          </w:tcPr>
          <w:p w14:paraId="3A729385" w14:textId="77777777" w:rsidR="00FA34C0" w:rsidRPr="00F60428" w:rsidRDefault="00FA34C0" w:rsidP="00F60428">
            <w:pPr>
              <w:adjustRightInd w:val="0"/>
              <w:snapToGrid w:val="0"/>
              <w:spacing w:line="360" w:lineRule="auto"/>
              <w:jc w:val="both"/>
              <w:rPr>
                <w:rFonts w:ascii="Book Antiqua" w:hAnsi="Book Antiqua"/>
              </w:rPr>
            </w:pPr>
            <w:r w:rsidRPr="00F60428">
              <w:rPr>
                <w:rFonts w:ascii="Book Antiqua" w:hAnsi="Book Antiqua"/>
              </w:rPr>
              <w:t>103</w:t>
            </w:r>
          </w:p>
        </w:tc>
        <w:tc>
          <w:tcPr>
            <w:tcW w:w="1494" w:type="dxa"/>
          </w:tcPr>
          <w:p w14:paraId="589218AD"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37.1</w:t>
            </w:r>
          </w:p>
        </w:tc>
        <w:tc>
          <w:tcPr>
            <w:tcW w:w="1170" w:type="dxa"/>
          </w:tcPr>
          <w:p w14:paraId="77C989FF" w14:textId="77777777" w:rsidR="00FA34C0" w:rsidRPr="00F60428" w:rsidRDefault="00FA34C0" w:rsidP="00F60428">
            <w:pPr>
              <w:adjustRightInd w:val="0"/>
              <w:snapToGrid w:val="0"/>
              <w:spacing w:line="360" w:lineRule="auto"/>
              <w:jc w:val="both"/>
              <w:rPr>
                <w:rFonts w:ascii="Book Antiqua" w:eastAsia="SimSun" w:hAnsi="Book Antiqua"/>
              </w:rPr>
            </w:pPr>
          </w:p>
        </w:tc>
        <w:tc>
          <w:tcPr>
            <w:tcW w:w="900" w:type="dxa"/>
          </w:tcPr>
          <w:p w14:paraId="09C00416"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710" w:type="dxa"/>
          </w:tcPr>
          <w:p w14:paraId="26696AA1"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080" w:type="dxa"/>
          </w:tcPr>
          <w:p w14:paraId="352C6387" w14:textId="77777777" w:rsidR="00FA34C0" w:rsidRPr="00F60428" w:rsidRDefault="00FA34C0" w:rsidP="00F60428">
            <w:pPr>
              <w:adjustRightInd w:val="0"/>
              <w:snapToGrid w:val="0"/>
              <w:spacing w:line="360" w:lineRule="auto"/>
              <w:jc w:val="both"/>
              <w:rPr>
                <w:rFonts w:ascii="Book Antiqua" w:eastAsia="SimSun" w:hAnsi="Book Antiqua"/>
              </w:rPr>
            </w:pPr>
          </w:p>
        </w:tc>
      </w:tr>
      <w:tr w:rsidR="00FA34C0" w:rsidRPr="00F60428" w14:paraId="4394CF0E" w14:textId="77777777" w:rsidTr="00113570">
        <w:trPr>
          <w:trHeight w:val="316"/>
        </w:trPr>
        <w:tc>
          <w:tcPr>
            <w:tcW w:w="1890" w:type="dxa"/>
          </w:tcPr>
          <w:p w14:paraId="3F2D4505" w14:textId="320E9849"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Age at second cancer (yr)</w:t>
            </w:r>
          </w:p>
        </w:tc>
        <w:tc>
          <w:tcPr>
            <w:tcW w:w="1206" w:type="dxa"/>
            <w:vAlign w:val="center"/>
          </w:tcPr>
          <w:p w14:paraId="46BD9621"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494" w:type="dxa"/>
          </w:tcPr>
          <w:p w14:paraId="72353B23"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170" w:type="dxa"/>
          </w:tcPr>
          <w:p w14:paraId="7F2AB508"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0.038</w:t>
            </w:r>
          </w:p>
        </w:tc>
        <w:tc>
          <w:tcPr>
            <w:tcW w:w="900" w:type="dxa"/>
          </w:tcPr>
          <w:p w14:paraId="246FF5E9"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1.016</w:t>
            </w:r>
          </w:p>
        </w:tc>
        <w:tc>
          <w:tcPr>
            <w:tcW w:w="1710" w:type="dxa"/>
          </w:tcPr>
          <w:p w14:paraId="7639A4D0"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1.000-1.032</w:t>
            </w:r>
          </w:p>
        </w:tc>
        <w:tc>
          <w:tcPr>
            <w:tcW w:w="1080" w:type="dxa"/>
          </w:tcPr>
          <w:p w14:paraId="1C74B01B"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0.046</w:t>
            </w:r>
          </w:p>
        </w:tc>
      </w:tr>
      <w:tr w:rsidR="00FA34C0" w:rsidRPr="00F60428" w14:paraId="603D0765" w14:textId="77777777" w:rsidTr="00113570">
        <w:trPr>
          <w:trHeight w:val="301"/>
        </w:trPr>
        <w:tc>
          <w:tcPr>
            <w:tcW w:w="1890" w:type="dxa"/>
          </w:tcPr>
          <w:p w14:paraId="3ED81E5C" w14:textId="74F500EF" w:rsidR="00FA34C0" w:rsidRPr="00F60428" w:rsidRDefault="00FA34C0" w:rsidP="00F60428">
            <w:pPr>
              <w:adjustRightInd w:val="0"/>
              <w:snapToGrid w:val="0"/>
              <w:spacing w:line="360" w:lineRule="auto"/>
              <w:ind w:firstLineChars="100" w:firstLine="240"/>
              <w:jc w:val="both"/>
              <w:rPr>
                <w:rFonts w:ascii="Book Antiqua" w:eastAsia="SimSun" w:hAnsi="Book Antiqua"/>
              </w:rPr>
            </w:pPr>
            <w:r w:rsidRPr="00F60428">
              <w:rPr>
                <w:rFonts w:ascii="Book Antiqua" w:eastAsia="SimSun" w:hAnsi="Book Antiqua"/>
              </w:rPr>
              <w:t>≤ 65</w:t>
            </w:r>
          </w:p>
        </w:tc>
        <w:tc>
          <w:tcPr>
            <w:tcW w:w="1206" w:type="dxa"/>
            <w:vAlign w:val="center"/>
          </w:tcPr>
          <w:p w14:paraId="041173D6"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128</w:t>
            </w:r>
          </w:p>
        </w:tc>
        <w:tc>
          <w:tcPr>
            <w:tcW w:w="1494" w:type="dxa"/>
          </w:tcPr>
          <w:p w14:paraId="2C958600"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36.4</w:t>
            </w:r>
          </w:p>
        </w:tc>
        <w:tc>
          <w:tcPr>
            <w:tcW w:w="1170" w:type="dxa"/>
          </w:tcPr>
          <w:p w14:paraId="7F427CBF" w14:textId="77777777" w:rsidR="00FA34C0" w:rsidRPr="00F60428" w:rsidRDefault="00FA34C0" w:rsidP="00F60428">
            <w:pPr>
              <w:adjustRightInd w:val="0"/>
              <w:snapToGrid w:val="0"/>
              <w:spacing w:line="360" w:lineRule="auto"/>
              <w:jc w:val="both"/>
              <w:rPr>
                <w:rFonts w:ascii="Book Antiqua" w:eastAsia="SimSun" w:hAnsi="Book Antiqua"/>
              </w:rPr>
            </w:pPr>
          </w:p>
        </w:tc>
        <w:tc>
          <w:tcPr>
            <w:tcW w:w="900" w:type="dxa"/>
          </w:tcPr>
          <w:p w14:paraId="34B8A7EB"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710" w:type="dxa"/>
          </w:tcPr>
          <w:p w14:paraId="2B0EB804"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080" w:type="dxa"/>
          </w:tcPr>
          <w:p w14:paraId="6EB63C87" w14:textId="77777777" w:rsidR="00FA34C0" w:rsidRPr="00F60428" w:rsidRDefault="00FA34C0" w:rsidP="00F60428">
            <w:pPr>
              <w:adjustRightInd w:val="0"/>
              <w:snapToGrid w:val="0"/>
              <w:spacing w:line="360" w:lineRule="auto"/>
              <w:jc w:val="both"/>
              <w:rPr>
                <w:rFonts w:ascii="Book Antiqua" w:eastAsia="SimSun" w:hAnsi="Book Antiqua"/>
              </w:rPr>
            </w:pPr>
          </w:p>
        </w:tc>
      </w:tr>
      <w:tr w:rsidR="00FA34C0" w:rsidRPr="00F60428" w14:paraId="1ADACAF0" w14:textId="77777777" w:rsidTr="00113570">
        <w:trPr>
          <w:trHeight w:val="316"/>
        </w:trPr>
        <w:tc>
          <w:tcPr>
            <w:tcW w:w="1890" w:type="dxa"/>
          </w:tcPr>
          <w:p w14:paraId="20518D61" w14:textId="7631B78C" w:rsidR="00FA34C0" w:rsidRPr="00F60428" w:rsidRDefault="00FA34C0" w:rsidP="00F60428">
            <w:pPr>
              <w:adjustRightInd w:val="0"/>
              <w:snapToGrid w:val="0"/>
              <w:spacing w:line="360" w:lineRule="auto"/>
              <w:ind w:firstLineChars="100" w:firstLine="240"/>
              <w:jc w:val="both"/>
              <w:rPr>
                <w:rFonts w:ascii="Book Antiqua" w:eastAsia="SimSun" w:hAnsi="Book Antiqua"/>
              </w:rPr>
            </w:pPr>
            <w:r w:rsidRPr="00F60428">
              <w:rPr>
                <w:rFonts w:ascii="Book Antiqua" w:eastAsia="SimSun" w:hAnsi="Book Antiqua"/>
              </w:rPr>
              <w:t>&gt; 65</w:t>
            </w:r>
          </w:p>
        </w:tc>
        <w:tc>
          <w:tcPr>
            <w:tcW w:w="1206" w:type="dxa"/>
            <w:vAlign w:val="center"/>
          </w:tcPr>
          <w:p w14:paraId="73A973FD"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94</w:t>
            </w:r>
          </w:p>
        </w:tc>
        <w:tc>
          <w:tcPr>
            <w:tcW w:w="1494" w:type="dxa"/>
          </w:tcPr>
          <w:p w14:paraId="46D3A220"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28.4</w:t>
            </w:r>
          </w:p>
        </w:tc>
        <w:tc>
          <w:tcPr>
            <w:tcW w:w="1170" w:type="dxa"/>
          </w:tcPr>
          <w:p w14:paraId="3FFF9126" w14:textId="77777777" w:rsidR="00FA34C0" w:rsidRPr="00F60428" w:rsidRDefault="00FA34C0" w:rsidP="00F60428">
            <w:pPr>
              <w:adjustRightInd w:val="0"/>
              <w:snapToGrid w:val="0"/>
              <w:spacing w:line="360" w:lineRule="auto"/>
              <w:jc w:val="both"/>
              <w:rPr>
                <w:rFonts w:ascii="Book Antiqua" w:eastAsia="SimSun" w:hAnsi="Book Antiqua"/>
              </w:rPr>
            </w:pPr>
          </w:p>
        </w:tc>
        <w:tc>
          <w:tcPr>
            <w:tcW w:w="900" w:type="dxa"/>
          </w:tcPr>
          <w:p w14:paraId="4A702B62"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710" w:type="dxa"/>
          </w:tcPr>
          <w:p w14:paraId="4C3D1A81"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080" w:type="dxa"/>
          </w:tcPr>
          <w:p w14:paraId="5F2EA0C7" w14:textId="77777777" w:rsidR="00FA34C0" w:rsidRPr="00F60428" w:rsidRDefault="00FA34C0" w:rsidP="00F60428">
            <w:pPr>
              <w:adjustRightInd w:val="0"/>
              <w:snapToGrid w:val="0"/>
              <w:spacing w:line="360" w:lineRule="auto"/>
              <w:jc w:val="both"/>
              <w:rPr>
                <w:rFonts w:ascii="Book Antiqua" w:eastAsia="SimSun" w:hAnsi="Book Antiqua"/>
              </w:rPr>
            </w:pPr>
          </w:p>
        </w:tc>
      </w:tr>
      <w:tr w:rsidR="00FA34C0" w:rsidRPr="00F60428" w14:paraId="6F783322" w14:textId="77777777" w:rsidTr="00113570">
        <w:trPr>
          <w:trHeight w:val="301"/>
        </w:trPr>
        <w:tc>
          <w:tcPr>
            <w:tcW w:w="1890" w:type="dxa"/>
          </w:tcPr>
          <w:p w14:paraId="56A80817"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Metastasis</w:t>
            </w:r>
          </w:p>
        </w:tc>
        <w:tc>
          <w:tcPr>
            <w:tcW w:w="1206" w:type="dxa"/>
            <w:vAlign w:val="center"/>
          </w:tcPr>
          <w:p w14:paraId="074B4F53"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494" w:type="dxa"/>
          </w:tcPr>
          <w:p w14:paraId="6F2EC504"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170" w:type="dxa"/>
          </w:tcPr>
          <w:p w14:paraId="70492E8D"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0.000</w:t>
            </w:r>
          </w:p>
        </w:tc>
        <w:tc>
          <w:tcPr>
            <w:tcW w:w="900" w:type="dxa"/>
          </w:tcPr>
          <w:p w14:paraId="428BBA0E"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4.291</w:t>
            </w:r>
          </w:p>
        </w:tc>
        <w:tc>
          <w:tcPr>
            <w:tcW w:w="1710" w:type="dxa"/>
          </w:tcPr>
          <w:p w14:paraId="056D750B"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2.743-6.710</w:t>
            </w:r>
          </w:p>
        </w:tc>
        <w:tc>
          <w:tcPr>
            <w:tcW w:w="1080" w:type="dxa"/>
          </w:tcPr>
          <w:p w14:paraId="532FE530"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0.000</w:t>
            </w:r>
          </w:p>
        </w:tc>
      </w:tr>
      <w:tr w:rsidR="00FA34C0" w:rsidRPr="00F60428" w14:paraId="3BF52C04" w14:textId="77777777" w:rsidTr="00113570">
        <w:trPr>
          <w:trHeight w:val="316"/>
        </w:trPr>
        <w:tc>
          <w:tcPr>
            <w:tcW w:w="1890" w:type="dxa"/>
          </w:tcPr>
          <w:p w14:paraId="714E913D" w14:textId="77777777" w:rsidR="00FA34C0" w:rsidRPr="00F60428" w:rsidRDefault="00FA34C0" w:rsidP="00F60428">
            <w:pPr>
              <w:adjustRightInd w:val="0"/>
              <w:snapToGrid w:val="0"/>
              <w:spacing w:line="360" w:lineRule="auto"/>
              <w:ind w:firstLineChars="100" w:firstLine="240"/>
              <w:jc w:val="both"/>
              <w:rPr>
                <w:rFonts w:ascii="Book Antiqua" w:eastAsia="SimSun" w:hAnsi="Book Antiqua"/>
              </w:rPr>
            </w:pPr>
            <w:r w:rsidRPr="00F60428">
              <w:rPr>
                <w:rFonts w:ascii="Book Antiqua" w:eastAsia="SimSun" w:hAnsi="Book Antiqua"/>
              </w:rPr>
              <w:t>No</w:t>
            </w:r>
          </w:p>
        </w:tc>
        <w:tc>
          <w:tcPr>
            <w:tcW w:w="1206" w:type="dxa"/>
            <w:vAlign w:val="center"/>
          </w:tcPr>
          <w:p w14:paraId="6E26D4F5"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123</w:t>
            </w:r>
          </w:p>
        </w:tc>
        <w:tc>
          <w:tcPr>
            <w:tcW w:w="1494" w:type="dxa"/>
          </w:tcPr>
          <w:p w14:paraId="62C4A853"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86.9</w:t>
            </w:r>
          </w:p>
        </w:tc>
        <w:tc>
          <w:tcPr>
            <w:tcW w:w="1170" w:type="dxa"/>
          </w:tcPr>
          <w:p w14:paraId="2D7A5298" w14:textId="77777777" w:rsidR="00FA34C0" w:rsidRPr="00F60428" w:rsidRDefault="00FA34C0" w:rsidP="00F60428">
            <w:pPr>
              <w:adjustRightInd w:val="0"/>
              <w:snapToGrid w:val="0"/>
              <w:spacing w:line="360" w:lineRule="auto"/>
              <w:ind w:firstLineChars="100" w:firstLine="240"/>
              <w:jc w:val="both"/>
              <w:rPr>
                <w:rFonts w:ascii="Book Antiqua" w:eastAsia="SimSun" w:hAnsi="Book Antiqua"/>
              </w:rPr>
            </w:pPr>
          </w:p>
        </w:tc>
        <w:tc>
          <w:tcPr>
            <w:tcW w:w="900" w:type="dxa"/>
            <w:vAlign w:val="center"/>
          </w:tcPr>
          <w:p w14:paraId="48BF4DE9"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710" w:type="dxa"/>
          </w:tcPr>
          <w:p w14:paraId="6E1CC26D"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080" w:type="dxa"/>
          </w:tcPr>
          <w:p w14:paraId="605BC72E" w14:textId="77777777" w:rsidR="00FA34C0" w:rsidRPr="00F60428" w:rsidRDefault="00FA34C0" w:rsidP="00F60428">
            <w:pPr>
              <w:adjustRightInd w:val="0"/>
              <w:snapToGrid w:val="0"/>
              <w:spacing w:line="360" w:lineRule="auto"/>
              <w:jc w:val="both"/>
              <w:rPr>
                <w:rFonts w:ascii="Book Antiqua" w:eastAsia="SimSun" w:hAnsi="Book Antiqua"/>
              </w:rPr>
            </w:pPr>
          </w:p>
        </w:tc>
      </w:tr>
      <w:tr w:rsidR="00FA34C0" w:rsidRPr="00F60428" w14:paraId="0F26A91B" w14:textId="77777777" w:rsidTr="00113570">
        <w:trPr>
          <w:trHeight w:val="301"/>
        </w:trPr>
        <w:tc>
          <w:tcPr>
            <w:tcW w:w="1890" w:type="dxa"/>
          </w:tcPr>
          <w:p w14:paraId="47A67C68" w14:textId="77777777" w:rsidR="00FA34C0" w:rsidRPr="00F60428" w:rsidRDefault="00FA34C0" w:rsidP="00F60428">
            <w:pPr>
              <w:adjustRightInd w:val="0"/>
              <w:snapToGrid w:val="0"/>
              <w:spacing w:line="360" w:lineRule="auto"/>
              <w:ind w:firstLineChars="100" w:firstLine="240"/>
              <w:jc w:val="both"/>
              <w:rPr>
                <w:rFonts w:ascii="Book Antiqua" w:eastAsia="SimSun" w:hAnsi="Book Antiqua"/>
              </w:rPr>
            </w:pPr>
            <w:r w:rsidRPr="00F60428">
              <w:rPr>
                <w:rFonts w:ascii="Book Antiqua" w:eastAsia="SimSun" w:hAnsi="Book Antiqua"/>
              </w:rPr>
              <w:t>Yes</w:t>
            </w:r>
          </w:p>
        </w:tc>
        <w:tc>
          <w:tcPr>
            <w:tcW w:w="1206" w:type="dxa"/>
            <w:vAlign w:val="center"/>
          </w:tcPr>
          <w:p w14:paraId="58FF6B49"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99</w:t>
            </w:r>
          </w:p>
        </w:tc>
        <w:tc>
          <w:tcPr>
            <w:tcW w:w="1494" w:type="dxa"/>
          </w:tcPr>
          <w:p w14:paraId="59C3B0A0"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20.4</w:t>
            </w:r>
          </w:p>
        </w:tc>
        <w:tc>
          <w:tcPr>
            <w:tcW w:w="1170" w:type="dxa"/>
          </w:tcPr>
          <w:p w14:paraId="435BD38D" w14:textId="77777777" w:rsidR="00FA34C0" w:rsidRPr="00F60428" w:rsidRDefault="00FA34C0" w:rsidP="00F60428">
            <w:pPr>
              <w:adjustRightInd w:val="0"/>
              <w:snapToGrid w:val="0"/>
              <w:spacing w:line="360" w:lineRule="auto"/>
              <w:jc w:val="both"/>
              <w:rPr>
                <w:rFonts w:ascii="Book Antiqua" w:eastAsia="SimSun" w:hAnsi="Book Antiqua"/>
              </w:rPr>
            </w:pPr>
          </w:p>
        </w:tc>
        <w:tc>
          <w:tcPr>
            <w:tcW w:w="900" w:type="dxa"/>
          </w:tcPr>
          <w:p w14:paraId="34CF9181"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710" w:type="dxa"/>
          </w:tcPr>
          <w:p w14:paraId="1A0DCE11"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080" w:type="dxa"/>
          </w:tcPr>
          <w:p w14:paraId="1EA7319A" w14:textId="77777777" w:rsidR="00FA34C0" w:rsidRPr="00F60428" w:rsidRDefault="00FA34C0" w:rsidP="00F60428">
            <w:pPr>
              <w:adjustRightInd w:val="0"/>
              <w:snapToGrid w:val="0"/>
              <w:spacing w:line="360" w:lineRule="auto"/>
              <w:jc w:val="both"/>
              <w:rPr>
                <w:rFonts w:ascii="Book Antiqua" w:eastAsia="SimSun" w:hAnsi="Book Antiqua"/>
              </w:rPr>
            </w:pPr>
          </w:p>
        </w:tc>
      </w:tr>
      <w:tr w:rsidR="00FA34C0" w:rsidRPr="00F60428" w14:paraId="743CFC8B" w14:textId="77777777" w:rsidTr="00113570">
        <w:trPr>
          <w:trHeight w:val="301"/>
        </w:trPr>
        <w:tc>
          <w:tcPr>
            <w:tcW w:w="1890" w:type="dxa"/>
          </w:tcPr>
          <w:p w14:paraId="59322136"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MPM</w:t>
            </w:r>
          </w:p>
        </w:tc>
        <w:tc>
          <w:tcPr>
            <w:tcW w:w="1206" w:type="dxa"/>
            <w:vAlign w:val="center"/>
          </w:tcPr>
          <w:p w14:paraId="7330FB7E"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494" w:type="dxa"/>
          </w:tcPr>
          <w:p w14:paraId="392CF9AC"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170" w:type="dxa"/>
          </w:tcPr>
          <w:p w14:paraId="0D7320B7"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0.809</w:t>
            </w:r>
          </w:p>
        </w:tc>
        <w:tc>
          <w:tcPr>
            <w:tcW w:w="900" w:type="dxa"/>
          </w:tcPr>
          <w:p w14:paraId="14BACF2B"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710" w:type="dxa"/>
          </w:tcPr>
          <w:p w14:paraId="5DAA716C"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080" w:type="dxa"/>
          </w:tcPr>
          <w:p w14:paraId="6ECE1D0A" w14:textId="77777777" w:rsidR="00FA34C0" w:rsidRPr="00F60428" w:rsidRDefault="00FA34C0" w:rsidP="00F60428">
            <w:pPr>
              <w:adjustRightInd w:val="0"/>
              <w:snapToGrid w:val="0"/>
              <w:spacing w:line="360" w:lineRule="auto"/>
              <w:jc w:val="both"/>
              <w:rPr>
                <w:rFonts w:ascii="Book Antiqua" w:eastAsia="SimSun" w:hAnsi="Book Antiqua"/>
              </w:rPr>
            </w:pPr>
          </w:p>
        </w:tc>
      </w:tr>
      <w:tr w:rsidR="00FA34C0" w:rsidRPr="00F60428" w14:paraId="32356973" w14:textId="77777777" w:rsidTr="00113570">
        <w:trPr>
          <w:trHeight w:val="316"/>
        </w:trPr>
        <w:tc>
          <w:tcPr>
            <w:tcW w:w="1890" w:type="dxa"/>
          </w:tcPr>
          <w:p w14:paraId="62B160B2" w14:textId="0BFB137E" w:rsidR="00FA34C0" w:rsidRPr="00F60428" w:rsidRDefault="00FA34C0" w:rsidP="00F60428">
            <w:pPr>
              <w:adjustRightInd w:val="0"/>
              <w:snapToGrid w:val="0"/>
              <w:spacing w:line="360" w:lineRule="auto"/>
              <w:ind w:firstLineChars="100" w:firstLine="240"/>
              <w:jc w:val="both"/>
              <w:rPr>
                <w:rFonts w:ascii="Book Antiqua" w:eastAsia="SimSun" w:hAnsi="Book Antiqua"/>
              </w:rPr>
            </w:pPr>
            <w:r w:rsidRPr="00F60428">
              <w:rPr>
                <w:rFonts w:ascii="Book Antiqua" w:eastAsia="SimSun" w:hAnsi="Book Antiqua"/>
              </w:rPr>
              <w:t>Synchronous</w:t>
            </w:r>
          </w:p>
        </w:tc>
        <w:tc>
          <w:tcPr>
            <w:tcW w:w="1206" w:type="dxa"/>
            <w:vAlign w:val="center"/>
          </w:tcPr>
          <w:p w14:paraId="49D784C6"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51</w:t>
            </w:r>
          </w:p>
        </w:tc>
        <w:tc>
          <w:tcPr>
            <w:tcW w:w="1494" w:type="dxa"/>
          </w:tcPr>
          <w:p w14:paraId="6C0D8049"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36.4</w:t>
            </w:r>
          </w:p>
        </w:tc>
        <w:tc>
          <w:tcPr>
            <w:tcW w:w="1170" w:type="dxa"/>
          </w:tcPr>
          <w:p w14:paraId="5CFF60FC" w14:textId="77777777" w:rsidR="00FA34C0" w:rsidRPr="00F60428" w:rsidRDefault="00FA34C0" w:rsidP="00F60428">
            <w:pPr>
              <w:adjustRightInd w:val="0"/>
              <w:snapToGrid w:val="0"/>
              <w:spacing w:line="360" w:lineRule="auto"/>
              <w:jc w:val="both"/>
              <w:rPr>
                <w:rFonts w:ascii="Book Antiqua" w:eastAsia="SimSun" w:hAnsi="Book Antiqua"/>
              </w:rPr>
            </w:pPr>
          </w:p>
        </w:tc>
        <w:tc>
          <w:tcPr>
            <w:tcW w:w="900" w:type="dxa"/>
          </w:tcPr>
          <w:p w14:paraId="4C38961D"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710" w:type="dxa"/>
          </w:tcPr>
          <w:p w14:paraId="31E3A5F6"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080" w:type="dxa"/>
          </w:tcPr>
          <w:p w14:paraId="05629687" w14:textId="77777777" w:rsidR="00FA34C0" w:rsidRPr="00F60428" w:rsidRDefault="00FA34C0" w:rsidP="00F60428">
            <w:pPr>
              <w:adjustRightInd w:val="0"/>
              <w:snapToGrid w:val="0"/>
              <w:spacing w:line="360" w:lineRule="auto"/>
              <w:jc w:val="both"/>
              <w:rPr>
                <w:rFonts w:ascii="Book Antiqua" w:eastAsia="SimSun" w:hAnsi="Book Antiqua"/>
              </w:rPr>
            </w:pPr>
          </w:p>
        </w:tc>
      </w:tr>
      <w:tr w:rsidR="00FA34C0" w:rsidRPr="00F60428" w14:paraId="03906E5D" w14:textId="77777777" w:rsidTr="00113570">
        <w:trPr>
          <w:trHeight w:val="301"/>
        </w:trPr>
        <w:tc>
          <w:tcPr>
            <w:tcW w:w="1890" w:type="dxa"/>
            <w:tcBorders>
              <w:bottom w:val="single" w:sz="4" w:space="0" w:color="auto"/>
            </w:tcBorders>
          </w:tcPr>
          <w:p w14:paraId="461B214A" w14:textId="1A7156EC"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Metachronous</w:t>
            </w:r>
          </w:p>
        </w:tc>
        <w:tc>
          <w:tcPr>
            <w:tcW w:w="1206" w:type="dxa"/>
            <w:tcBorders>
              <w:bottom w:val="single" w:sz="4" w:space="0" w:color="auto"/>
            </w:tcBorders>
            <w:vAlign w:val="center"/>
          </w:tcPr>
          <w:p w14:paraId="19D8FCC9"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171</w:t>
            </w:r>
          </w:p>
        </w:tc>
        <w:tc>
          <w:tcPr>
            <w:tcW w:w="1494" w:type="dxa"/>
            <w:tcBorders>
              <w:bottom w:val="single" w:sz="4" w:space="0" w:color="auto"/>
            </w:tcBorders>
          </w:tcPr>
          <w:p w14:paraId="346669E3" w14:textId="77777777" w:rsidR="00FA34C0" w:rsidRPr="00F60428" w:rsidRDefault="00FA34C0" w:rsidP="00F60428">
            <w:pPr>
              <w:adjustRightInd w:val="0"/>
              <w:snapToGrid w:val="0"/>
              <w:spacing w:line="360" w:lineRule="auto"/>
              <w:jc w:val="both"/>
              <w:rPr>
                <w:rFonts w:ascii="Book Antiqua" w:eastAsia="SimSun" w:hAnsi="Book Antiqua"/>
              </w:rPr>
            </w:pPr>
            <w:r w:rsidRPr="00F60428">
              <w:rPr>
                <w:rFonts w:ascii="Book Antiqua" w:eastAsia="SimSun" w:hAnsi="Book Antiqua"/>
              </w:rPr>
              <w:t>35.3</w:t>
            </w:r>
          </w:p>
        </w:tc>
        <w:tc>
          <w:tcPr>
            <w:tcW w:w="1170" w:type="dxa"/>
            <w:tcBorders>
              <w:bottom w:val="single" w:sz="4" w:space="0" w:color="auto"/>
            </w:tcBorders>
          </w:tcPr>
          <w:p w14:paraId="57F8EC26" w14:textId="77777777" w:rsidR="00FA34C0" w:rsidRPr="00F60428" w:rsidRDefault="00FA34C0" w:rsidP="00F60428">
            <w:pPr>
              <w:adjustRightInd w:val="0"/>
              <w:snapToGrid w:val="0"/>
              <w:spacing w:line="360" w:lineRule="auto"/>
              <w:jc w:val="both"/>
              <w:rPr>
                <w:rFonts w:ascii="Book Antiqua" w:eastAsia="SimSun" w:hAnsi="Book Antiqua"/>
              </w:rPr>
            </w:pPr>
          </w:p>
        </w:tc>
        <w:tc>
          <w:tcPr>
            <w:tcW w:w="900" w:type="dxa"/>
            <w:tcBorders>
              <w:bottom w:val="single" w:sz="4" w:space="0" w:color="auto"/>
            </w:tcBorders>
          </w:tcPr>
          <w:p w14:paraId="038860F9"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710" w:type="dxa"/>
            <w:tcBorders>
              <w:bottom w:val="single" w:sz="4" w:space="0" w:color="auto"/>
            </w:tcBorders>
          </w:tcPr>
          <w:p w14:paraId="21FCEAE7" w14:textId="77777777" w:rsidR="00FA34C0" w:rsidRPr="00F60428" w:rsidRDefault="00FA34C0" w:rsidP="00F60428">
            <w:pPr>
              <w:adjustRightInd w:val="0"/>
              <w:snapToGrid w:val="0"/>
              <w:spacing w:line="360" w:lineRule="auto"/>
              <w:jc w:val="both"/>
              <w:rPr>
                <w:rFonts w:ascii="Book Antiqua" w:eastAsia="SimSun" w:hAnsi="Book Antiqua"/>
              </w:rPr>
            </w:pPr>
          </w:p>
        </w:tc>
        <w:tc>
          <w:tcPr>
            <w:tcW w:w="1080" w:type="dxa"/>
            <w:tcBorders>
              <w:bottom w:val="single" w:sz="4" w:space="0" w:color="auto"/>
            </w:tcBorders>
          </w:tcPr>
          <w:p w14:paraId="7ECC6D77" w14:textId="77777777" w:rsidR="00FA34C0" w:rsidRPr="00F60428" w:rsidRDefault="00FA34C0" w:rsidP="00F60428">
            <w:pPr>
              <w:adjustRightInd w:val="0"/>
              <w:snapToGrid w:val="0"/>
              <w:spacing w:line="360" w:lineRule="auto"/>
              <w:jc w:val="both"/>
              <w:rPr>
                <w:rFonts w:ascii="Book Antiqua" w:eastAsia="SimSun" w:hAnsi="Book Antiqua"/>
              </w:rPr>
            </w:pPr>
          </w:p>
        </w:tc>
      </w:tr>
    </w:tbl>
    <w:p w14:paraId="2C2C32DB" w14:textId="77777777" w:rsidR="00FA34C0" w:rsidRDefault="00FA34C0" w:rsidP="00F60428">
      <w:pPr>
        <w:adjustRightInd w:val="0"/>
        <w:snapToGrid w:val="0"/>
        <w:spacing w:line="360" w:lineRule="auto"/>
        <w:jc w:val="both"/>
        <w:rPr>
          <w:rFonts w:ascii="Book Antiqua" w:hAnsi="Book Antiqua"/>
        </w:rPr>
      </w:pPr>
      <w:r w:rsidRPr="00F60428">
        <w:rPr>
          <w:rFonts w:ascii="Book Antiqua" w:hAnsi="Book Antiqua"/>
        </w:rPr>
        <w:t>MPM: Multiple primary malignancies; OS: Overall survival.</w:t>
      </w:r>
    </w:p>
    <w:p w14:paraId="7720334E" w14:textId="7F9C59C1" w:rsidR="00F60428" w:rsidRPr="00F60428" w:rsidRDefault="00F60428" w:rsidP="00F60428">
      <w:pPr>
        <w:adjustRightInd w:val="0"/>
        <w:snapToGrid w:val="0"/>
        <w:spacing w:line="360" w:lineRule="auto"/>
        <w:jc w:val="both"/>
        <w:rPr>
          <w:rFonts w:ascii="Book Antiqua" w:hAnsi="Book Antiqua"/>
        </w:rPr>
        <w:sectPr w:rsidR="00F60428" w:rsidRPr="00F60428">
          <w:footerReference w:type="default" r:id="rId11"/>
          <w:pgSz w:w="11906" w:h="16838"/>
          <w:pgMar w:top="1440" w:right="1800" w:bottom="1440" w:left="1800" w:header="851" w:footer="992" w:gutter="0"/>
          <w:cols w:space="425"/>
          <w:docGrid w:type="lines" w:linePitch="312"/>
        </w:sectPr>
      </w:pPr>
    </w:p>
    <w:p w14:paraId="295D3718" w14:textId="151F8860" w:rsidR="00FA34C0" w:rsidRPr="00F60428" w:rsidRDefault="00FA34C0" w:rsidP="00F60428">
      <w:pPr>
        <w:adjustRightInd w:val="0"/>
        <w:snapToGrid w:val="0"/>
        <w:spacing w:line="360" w:lineRule="auto"/>
        <w:jc w:val="both"/>
        <w:rPr>
          <w:rFonts w:ascii="Book Antiqua" w:hAnsi="Book Antiqua"/>
          <w:b/>
          <w:bCs/>
        </w:rPr>
      </w:pPr>
      <w:r w:rsidRPr="00F60428">
        <w:rPr>
          <w:rFonts w:ascii="Book Antiqua" w:hAnsi="Book Antiqua"/>
          <w:b/>
          <w:bCs/>
        </w:rPr>
        <w:lastRenderedPageBreak/>
        <w:t>Table 4 The clinical features of 21 patients with three malignancies</w:t>
      </w:r>
    </w:p>
    <w:tbl>
      <w:tblPr>
        <w:tblStyle w:val="TableGrid"/>
        <w:tblW w:w="4736"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
        <w:gridCol w:w="679"/>
        <w:gridCol w:w="2260"/>
        <w:gridCol w:w="2222"/>
        <w:gridCol w:w="3030"/>
        <w:gridCol w:w="1396"/>
        <w:gridCol w:w="1257"/>
        <w:gridCol w:w="1816"/>
      </w:tblGrid>
      <w:tr w:rsidR="00FA34C0" w:rsidRPr="00F60428" w14:paraId="5474AC73" w14:textId="77777777" w:rsidTr="00F60428">
        <w:tc>
          <w:tcPr>
            <w:tcW w:w="266" w:type="pct"/>
            <w:tcBorders>
              <w:top w:val="single" w:sz="4" w:space="0" w:color="auto"/>
              <w:bottom w:val="single" w:sz="4" w:space="0" w:color="auto"/>
            </w:tcBorders>
            <w:vAlign w:val="center"/>
          </w:tcPr>
          <w:p w14:paraId="78175295" w14:textId="77777777" w:rsidR="00FA34C0" w:rsidRPr="00F60428" w:rsidRDefault="00FA34C0" w:rsidP="00F60428">
            <w:pPr>
              <w:adjustRightInd w:val="0"/>
              <w:snapToGrid w:val="0"/>
              <w:spacing w:line="360" w:lineRule="auto"/>
              <w:jc w:val="both"/>
              <w:rPr>
                <w:rFonts w:ascii="Book Antiqua" w:hAnsi="Book Antiqua" w:cs="Times New Roman"/>
                <w:b/>
                <w:bCs/>
              </w:rPr>
            </w:pPr>
            <w:r w:rsidRPr="00F60428">
              <w:rPr>
                <w:rFonts w:ascii="Book Antiqua" w:hAnsi="Book Antiqua" w:cs="Times New Roman"/>
                <w:b/>
                <w:bCs/>
              </w:rPr>
              <w:t>Case</w:t>
            </w:r>
          </w:p>
        </w:tc>
        <w:tc>
          <w:tcPr>
            <w:tcW w:w="254" w:type="pct"/>
            <w:tcBorders>
              <w:top w:val="single" w:sz="4" w:space="0" w:color="auto"/>
              <w:bottom w:val="single" w:sz="4" w:space="0" w:color="auto"/>
            </w:tcBorders>
            <w:vAlign w:val="center"/>
          </w:tcPr>
          <w:p w14:paraId="31C8072E" w14:textId="77777777" w:rsidR="00FA34C0" w:rsidRPr="00F60428" w:rsidRDefault="00FA34C0" w:rsidP="00F60428">
            <w:pPr>
              <w:adjustRightInd w:val="0"/>
              <w:snapToGrid w:val="0"/>
              <w:spacing w:line="360" w:lineRule="auto"/>
              <w:jc w:val="both"/>
              <w:rPr>
                <w:rFonts w:ascii="Book Antiqua" w:hAnsi="Book Antiqua" w:cs="Times New Roman"/>
                <w:b/>
                <w:bCs/>
              </w:rPr>
            </w:pPr>
            <w:r w:rsidRPr="00F60428">
              <w:rPr>
                <w:rFonts w:ascii="Book Antiqua" w:hAnsi="Book Antiqua" w:cs="Times New Roman"/>
                <w:b/>
                <w:bCs/>
              </w:rPr>
              <w:t>Sex</w:t>
            </w:r>
          </w:p>
        </w:tc>
        <w:tc>
          <w:tcPr>
            <w:tcW w:w="845" w:type="pct"/>
            <w:tcBorders>
              <w:top w:val="single" w:sz="4" w:space="0" w:color="auto"/>
              <w:bottom w:val="single" w:sz="4" w:space="0" w:color="auto"/>
            </w:tcBorders>
            <w:vAlign w:val="center"/>
          </w:tcPr>
          <w:p w14:paraId="61C83CA9" w14:textId="77777777" w:rsidR="00FA34C0" w:rsidRPr="00F60428" w:rsidRDefault="00FA34C0" w:rsidP="00F60428">
            <w:pPr>
              <w:adjustRightInd w:val="0"/>
              <w:snapToGrid w:val="0"/>
              <w:spacing w:line="360" w:lineRule="auto"/>
              <w:jc w:val="both"/>
              <w:rPr>
                <w:rFonts w:ascii="Book Antiqua" w:hAnsi="Book Antiqua" w:cs="Times New Roman"/>
                <w:b/>
                <w:bCs/>
              </w:rPr>
            </w:pPr>
            <w:r w:rsidRPr="00F60428">
              <w:rPr>
                <w:rFonts w:ascii="Book Antiqua" w:hAnsi="Book Antiqua" w:cs="Times New Roman"/>
                <w:b/>
                <w:bCs/>
              </w:rPr>
              <w:t>First cancer</w:t>
            </w:r>
          </w:p>
        </w:tc>
        <w:tc>
          <w:tcPr>
            <w:tcW w:w="831" w:type="pct"/>
            <w:tcBorders>
              <w:top w:val="single" w:sz="4" w:space="0" w:color="auto"/>
              <w:bottom w:val="single" w:sz="4" w:space="0" w:color="auto"/>
            </w:tcBorders>
            <w:vAlign w:val="center"/>
          </w:tcPr>
          <w:p w14:paraId="59CC0E23" w14:textId="77777777" w:rsidR="00FA34C0" w:rsidRPr="00F60428" w:rsidRDefault="00FA34C0" w:rsidP="00F60428">
            <w:pPr>
              <w:adjustRightInd w:val="0"/>
              <w:snapToGrid w:val="0"/>
              <w:spacing w:line="360" w:lineRule="auto"/>
              <w:jc w:val="both"/>
              <w:rPr>
                <w:rFonts w:ascii="Book Antiqua" w:hAnsi="Book Antiqua" w:cs="Times New Roman"/>
                <w:b/>
                <w:bCs/>
              </w:rPr>
            </w:pPr>
            <w:r w:rsidRPr="00F60428">
              <w:rPr>
                <w:rFonts w:ascii="Book Antiqua" w:hAnsi="Book Antiqua" w:cs="Times New Roman"/>
                <w:b/>
                <w:bCs/>
              </w:rPr>
              <w:t>Second cancer</w:t>
            </w:r>
          </w:p>
        </w:tc>
        <w:tc>
          <w:tcPr>
            <w:tcW w:w="1133" w:type="pct"/>
            <w:tcBorders>
              <w:top w:val="single" w:sz="4" w:space="0" w:color="auto"/>
              <w:bottom w:val="single" w:sz="4" w:space="0" w:color="auto"/>
            </w:tcBorders>
            <w:vAlign w:val="center"/>
          </w:tcPr>
          <w:p w14:paraId="04474064" w14:textId="77777777" w:rsidR="00FA34C0" w:rsidRPr="00F60428" w:rsidRDefault="00FA34C0" w:rsidP="00F60428">
            <w:pPr>
              <w:adjustRightInd w:val="0"/>
              <w:snapToGrid w:val="0"/>
              <w:spacing w:line="360" w:lineRule="auto"/>
              <w:jc w:val="both"/>
              <w:rPr>
                <w:rFonts w:ascii="Book Antiqua" w:hAnsi="Book Antiqua" w:cs="Times New Roman"/>
                <w:b/>
                <w:bCs/>
              </w:rPr>
            </w:pPr>
            <w:r w:rsidRPr="00F60428">
              <w:rPr>
                <w:rFonts w:ascii="Book Antiqua" w:hAnsi="Book Antiqua" w:cs="Times New Roman"/>
                <w:b/>
                <w:bCs/>
              </w:rPr>
              <w:t>Third cancer</w:t>
            </w:r>
          </w:p>
        </w:tc>
        <w:tc>
          <w:tcPr>
            <w:tcW w:w="522" w:type="pct"/>
            <w:tcBorders>
              <w:top w:val="single" w:sz="4" w:space="0" w:color="auto"/>
              <w:bottom w:val="single" w:sz="4" w:space="0" w:color="auto"/>
            </w:tcBorders>
            <w:vAlign w:val="center"/>
          </w:tcPr>
          <w:p w14:paraId="3C7DF07B" w14:textId="77777777" w:rsidR="00FA34C0" w:rsidRPr="00F60428" w:rsidRDefault="00FA34C0" w:rsidP="00F60428">
            <w:pPr>
              <w:adjustRightInd w:val="0"/>
              <w:snapToGrid w:val="0"/>
              <w:spacing w:line="360" w:lineRule="auto"/>
              <w:jc w:val="both"/>
              <w:rPr>
                <w:rFonts w:ascii="Book Antiqua" w:hAnsi="Book Antiqua" w:cs="Times New Roman"/>
                <w:b/>
                <w:bCs/>
              </w:rPr>
            </w:pPr>
            <w:r w:rsidRPr="00F60428">
              <w:rPr>
                <w:rFonts w:ascii="Book Antiqua" w:hAnsi="Book Antiqua" w:cs="Times New Roman"/>
                <w:b/>
                <w:bCs/>
              </w:rPr>
              <w:t>Metastases</w:t>
            </w:r>
          </w:p>
        </w:tc>
        <w:tc>
          <w:tcPr>
            <w:tcW w:w="470" w:type="pct"/>
            <w:tcBorders>
              <w:top w:val="single" w:sz="4" w:space="0" w:color="auto"/>
              <w:bottom w:val="single" w:sz="4" w:space="0" w:color="auto"/>
            </w:tcBorders>
            <w:vAlign w:val="center"/>
          </w:tcPr>
          <w:p w14:paraId="467F6258" w14:textId="77777777" w:rsidR="00FA34C0" w:rsidRPr="00F60428" w:rsidRDefault="00FA34C0" w:rsidP="00F60428">
            <w:pPr>
              <w:adjustRightInd w:val="0"/>
              <w:snapToGrid w:val="0"/>
              <w:spacing w:line="360" w:lineRule="auto"/>
              <w:jc w:val="both"/>
              <w:rPr>
                <w:rFonts w:ascii="Book Antiqua" w:hAnsi="Book Antiqua" w:cs="Times New Roman"/>
                <w:b/>
                <w:bCs/>
              </w:rPr>
            </w:pPr>
            <w:r w:rsidRPr="00F60428">
              <w:rPr>
                <w:rFonts w:ascii="Book Antiqua" w:hAnsi="Book Antiqua" w:cs="Times New Roman"/>
                <w:b/>
                <w:bCs/>
              </w:rPr>
              <w:t>Outcome</w:t>
            </w:r>
          </w:p>
        </w:tc>
        <w:tc>
          <w:tcPr>
            <w:tcW w:w="679" w:type="pct"/>
            <w:tcBorders>
              <w:top w:val="single" w:sz="4" w:space="0" w:color="auto"/>
              <w:bottom w:val="single" w:sz="4" w:space="0" w:color="auto"/>
            </w:tcBorders>
            <w:vAlign w:val="center"/>
          </w:tcPr>
          <w:p w14:paraId="1FECA4A2" w14:textId="69728180" w:rsidR="00FA34C0" w:rsidRPr="00F60428" w:rsidRDefault="00FA34C0" w:rsidP="00F60428">
            <w:pPr>
              <w:adjustRightInd w:val="0"/>
              <w:snapToGrid w:val="0"/>
              <w:spacing w:line="360" w:lineRule="auto"/>
              <w:jc w:val="both"/>
              <w:rPr>
                <w:rFonts w:ascii="Book Antiqua" w:hAnsi="Book Antiqua" w:cs="Times New Roman"/>
                <w:b/>
                <w:bCs/>
              </w:rPr>
            </w:pPr>
            <w:r w:rsidRPr="00F60428">
              <w:rPr>
                <w:rFonts w:ascii="Book Antiqua" w:hAnsi="Book Antiqua" w:cs="Times New Roman"/>
                <w:b/>
                <w:bCs/>
              </w:rPr>
              <w:t xml:space="preserve">OS since third cancer </w:t>
            </w:r>
            <w:r w:rsidR="00B35B04">
              <w:rPr>
                <w:rFonts w:ascii="Book Antiqua" w:hAnsi="Book Antiqua" w:cs="Times New Roman"/>
                <w:b/>
                <w:bCs/>
              </w:rPr>
              <w:t xml:space="preserve">in </w:t>
            </w:r>
            <w:r w:rsidRPr="00F60428">
              <w:rPr>
                <w:rFonts w:ascii="Book Antiqua" w:hAnsi="Book Antiqua" w:cs="Times New Roman"/>
                <w:b/>
                <w:bCs/>
              </w:rPr>
              <w:t>mo</w:t>
            </w:r>
          </w:p>
        </w:tc>
      </w:tr>
      <w:tr w:rsidR="00FA34C0" w:rsidRPr="00F60428" w14:paraId="05EDA22E" w14:textId="77777777" w:rsidTr="00F60428">
        <w:trPr>
          <w:trHeight w:val="112"/>
        </w:trPr>
        <w:tc>
          <w:tcPr>
            <w:tcW w:w="266" w:type="pct"/>
            <w:tcBorders>
              <w:top w:val="single" w:sz="4" w:space="0" w:color="auto"/>
            </w:tcBorders>
            <w:vAlign w:val="center"/>
          </w:tcPr>
          <w:p w14:paraId="1B088A33"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w:t>
            </w:r>
          </w:p>
        </w:tc>
        <w:tc>
          <w:tcPr>
            <w:tcW w:w="254" w:type="pct"/>
            <w:tcBorders>
              <w:top w:val="single" w:sz="4" w:space="0" w:color="auto"/>
            </w:tcBorders>
            <w:vAlign w:val="center"/>
          </w:tcPr>
          <w:p w14:paraId="31AA98E0"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M</w:t>
            </w:r>
          </w:p>
        </w:tc>
        <w:tc>
          <w:tcPr>
            <w:tcW w:w="845" w:type="pct"/>
            <w:tcBorders>
              <w:top w:val="single" w:sz="4" w:space="0" w:color="auto"/>
            </w:tcBorders>
            <w:vAlign w:val="center"/>
          </w:tcPr>
          <w:p w14:paraId="78B794C0" w14:textId="77777777" w:rsidR="00FA34C0" w:rsidRPr="00F60428" w:rsidRDefault="00FA34C0"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Parotid cancer</w:t>
            </w:r>
          </w:p>
        </w:tc>
        <w:tc>
          <w:tcPr>
            <w:tcW w:w="831" w:type="pct"/>
            <w:tcBorders>
              <w:top w:val="single" w:sz="4" w:space="0" w:color="auto"/>
            </w:tcBorders>
            <w:vAlign w:val="center"/>
          </w:tcPr>
          <w:p w14:paraId="35D27F9D" w14:textId="77777777" w:rsidR="00FA34C0" w:rsidRPr="00F60428" w:rsidRDefault="00FA34C0"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Colon cancer</w:t>
            </w:r>
          </w:p>
        </w:tc>
        <w:tc>
          <w:tcPr>
            <w:tcW w:w="1133" w:type="pct"/>
            <w:tcBorders>
              <w:top w:val="single" w:sz="4" w:space="0" w:color="auto"/>
            </w:tcBorders>
            <w:vAlign w:val="center"/>
          </w:tcPr>
          <w:p w14:paraId="6776793B" w14:textId="77777777" w:rsidR="00FA34C0" w:rsidRPr="00F60428" w:rsidRDefault="00FA34C0"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Penile cancer</w:t>
            </w:r>
          </w:p>
        </w:tc>
        <w:tc>
          <w:tcPr>
            <w:tcW w:w="522" w:type="pct"/>
            <w:tcBorders>
              <w:top w:val="single" w:sz="4" w:space="0" w:color="auto"/>
            </w:tcBorders>
            <w:vAlign w:val="bottom"/>
          </w:tcPr>
          <w:p w14:paraId="4715CC69" w14:textId="5632AADB" w:rsidR="00FA34C0" w:rsidRPr="00F60428" w:rsidRDefault="00F60428"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Yes</w:t>
            </w:r>
          </w:p>
        </w:tc>
        <w:tc>
          <w:tcPr>
            <w:tcW w:w="470" w:type="pct"/>
            <w:tcBorders>
              <w:top w:val="single" w:sz="4" w:space="0" w:color="auto"/>
            </w:tcBorders>
            <w:vAlign w:val="bottom"/>
          </w:tcPr>
          <w:p w14:paraId="2A4FBB47" w14:textId="30D17E72" w:rsidR="00FA34C0" w:rsidRPr="00F60428" w:rsidRDefault="00F60428"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Dead</w:t>
            </w:r>
          </w:p>
        </w:tc>
        <w:tc>
          <w:tcPr>
            <w:tcW w:w="679" w:type="pct"/>
            <w:tcBorders>
              <w:top w:val="single" w:sz="4" w:space="0" w:color="auto"/>
            </w:tcBorders>
            <w:vAlign w:val="bottom"/>
          </w:tcPr>
          <w:p w14:paraId="4FD0522F" w14:textId="77777777" w:rsidR="00FA34C0" w:rsidRPr="00F60428" w:rsidRDefault="00FA34C0"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0.6</w:t>
            </w:r>
          </w:p>
        </w:tc>
      </w:tr>
      <w:tr w:rsidR="00FA34C0" w:rsidRPr="00F60428" w14:paraId="30A5A3DB" w14:textId="77777777" w:rsidTr="00F60428">
        <w:tc>
          <w:tcPr>
            <w:tcW w:w="266" w:type="pct"/>
            <w:vAlign w:val="center"/>
          </w:tcPr>
          <w:p w14:paraId="08736EAB"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2</w:t>
            </w:r>
          </w:p>
        </w:tc>
        <w:tc>
          <w:tcPr>
            <w:tcW w:w="254" w:type="pct"/>
            <w:vAlign w:val="center"/>
          </w:tcPr>
          <w:p w14:paraId="4F695330"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F</w:t>
            </w:r>
          </w:p>
        </w:tc>
        <w:tc>
          <w:tcPr>
            <w:tcW w:w="845" w:type="pct"/>
            <w:vAlign w:val="center"/>
          </w:tcPr>
          <w:p w14:paraId="16A933B4"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Small cell lung cancer</w:t>
            </w:r>
          </w:p>
        </w:tc>
        <w:tc>
          <w:tcPr>
            <w:tcW w:w="831" w:type="pct"/>
            <w:vAlign w:val="center"/>
          </w:tcPr>
          <w:p w14:paraId="74313D01" w14:textId="77777777" w:rsidR="00FA34C0" w:rsidRPr="00F60428" w:rsidRDefault="00FA34C0"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Colon cancer</w:t>
            </w:r>
          </w:p>
        </w:tc>
        <w:tc>
          <w:tcPr>
            <w:tcW w:w="1133" w:type="pct"/>
            <w:vAlign w:val="center"/>
          </w:tcPr>
          <w:p w14:paraId="1FFE4D8B"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Soft tissue sarcoma</w:t>
            </w:r>
          </w:p>
        </w:tc>
        <w:tc>
          <w:tcPr>
            <w:tcW w:w="522" w:type="pct"/>
            <w:vAlign w:val="bottom"/>
          </w:tcPr>
          <w:p w14:paraId="79F1A2D6" w14:textId="318923BF"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No</w:t>
            </w:r>
          </w:p>
        </w:tc>
        <w:tc>
          <w:tcPr>
            <w:tcW w:w="470" w:type="pct"/>
            <w:vAlign w:val="bottom"/>
          </w:tcPr>
          <w:p w14:paraId="4600E7AC" w14:textId="65A7BF28"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Dead</w:t>
            </w:r>
          </w:p>
        </w:tc>
        <w:tc>
          <w:tcPr>
            <w:tcW w:w="679" w:type="pct"/>
            <w:vAlign w:val="bottom"/>
          </w:tcPr>
          <w:p w14:paraId="2BC49C1C"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14.4</w:t>
            </w:r>
          </w:p>
        </w:tc>
      </w:tr>
      <w:tr w:rsidR="00FA34C0" w:rsidRPr="00F60428" w14:paraId="3BB61A41" w14:textId="77777777" w:rsidTr="00F60428">
        <w:tc>
          <w:tcPr>
            <w:tcW w:w="266" w:type="pct"/>
            <w:vAlign w:val="center"/>
          </w:tcPr>
          <w:p w14:paraId="5D8BDF8D"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3</w:t>
            </w:r>
          </w:p>
        </w:tc>
        <w:tc>
          <w:tcPr>
            <w:tcW w:w="254" w:type="pct"/>
            <w:vAlign w:val="center"/>
          </w:tcPr>
          <w:p w14:paraId="5A0BF9A4"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M</w:t>
            </w:r>
          </w:p>
        </w:tc>
        <w:tc>
          <w:tcPr>
            <w:tcW w:w="845" w:type="pct"/>
            <w:vAlign w:val="center"/>
          </w:tcPr>
          <w:p w14:paraId="1874E51E"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Gastric cancer</w:t>
            </w:r>
          </w:p>
        </w:tc>
        <w:tc>
          <w:tcPr>
            <w:tcW w:w="831" w:type="pct"/>
            <w:vAlign w:val="center"/>
          </w:tcPr>
          <w:p w14:paraId="57866FE3"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Liver cancer</w:t>
            </w:r>
          </w:p>
        </w:tc>
        <w:tc>
          <w:tcPr>
            <w:tcW w:w="1133" w:type="pct"/>
            <w:vAlign w:val="center"/>
          </w:tcPr>
          <w:p w14:paraId="5B7F35F3"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Rectal cancer</w:t>
            </w:r>
          </w:p>
        </w:tc>
        <w:tc>
          <w:tcPr>
            <w:tcW w:w="522" w:type="pct"/>
            <w:vAlign w:val="bottom"/>
          </w:tcPr>
          <w:p w14:paraId="3A4586FE" w14:textId="626929B0"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Yes</w:t>
            </w:r>
          </w:p>
        </w:tc>
        <w:tc>
          <w:tcPr>
            <w:tcW w:w="470" w:type="pct"/>
            <w:vAlign w:val="bottom"/>
          </w:tcPr>
          <w:p w14:paraId="18587E57" w14:textId="68B5666C"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Dead</w:t>
            </w:r>
          </w:p>
        </w:tc>
        <w:tc>
          <w:tcPr>
            <w:tcW w:w="679" w:type="pct"/>
            <w:vAlign w:val="bottom"/>
          </w:tcPr>
          <w:p w14:paraId="15F38EB3"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14.0</w:t>
            </w:r>
          </w:p>
        </w:tc>
      </w:tr>
      <w:tr w:rsidR="00FA34C0" w:rsidRPr="00F60428" w14:paraId="1D20B8EC" w14:textId="77777777" w:rsidTr="00F60428">
        <w:tc>
          <w:tcPr>
            <w:tcW w:w="266" w:type="pct"/>
            <w:vAlign w:val="center"/>
          </w:tcPr>
          <w:p w14:paraId="541A166A"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4</w:t>
            </w:r>
          </w:p>
        </w:tc>
        <w:tc>
          <w:tcPr>
            <w:tcW w:w="254" w:type="pct"/>
            <w:vAlign w:val="center"/>
          </w:tcPr>
          <w:p w14:paraId="07DAC271"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M</w:t>
            </w:r>
          </w:p>
        </w:tc>
        <w:tc>
          <w:tcPr>
            <w:tcW w:w="845" w:type="pct"/>
            <w:vAlign w:val="center"/>
          </w:tcPr>
          <w:p w14:paraId="6E622C09"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Rectal cancer</w:t>
            </w:r>
          </w:p>
        </w:tc>
        <w:tc>
          <w:tcPr>
            <w:tcW w:w="831" w:type="pct"/>
            <w:vAlign w:val="center"/>
          </w:tcPr>
          <w:p w14:paraId="47403DF2"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Renal cancer</w:t>
            </w:r>
          </w:p>
        </w:tc>
        <w:tc>
          <w:tcPr>
            <w:tcW w:w="1133" w:type="pct"/>
            <w:vAlign w:val="center"/>
          </w:tcPr>
          <w:p w14:paraId="06953D51" w14:textId="77777777" w:rsidR="00FA34C0" w:rsidRPr="00F60428" w:rsidRDefault="00FA34C0"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Colon cancer</w:t>
            </w:r>
          </w:p>
        </w:tc>
        <w:tc>
          <w:tcPr>
            <w:tcW w:w="522" w:type="pct"/>
            <w:vAlign w:val="bottom"/>
          </w:tcPr>
          <w:p w14:paraId="265DFC15" w14:textId="4C686AED"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No</w:t>
            </w:r>
          </w:p>
        </w:tc>
        <w:tc>
          <w:tcPr>
            <w:tcW w:w="470" w:type="pct"/>
            <w:vAlign w:val="bottom"/>
          </w:tcPr>
          <w:p w14:paraId="7E9C792F" w14:textId="012B7FE3"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Alive</w:t>
            </w:r>
          </w:p>
        </w:tc>
        <w:tc>
          <w:tcPr>
            <w:tcW w:w="679" w:type="pct"/>
            <w:vAlign w:val="bottom"/>
          </w:tcPr>
          <w:p w14:paraId="53E1EBD2"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23.1</w:t>
            </w:r>
          </w:p>
        </w:tc>
      </w:tr>
      <w:tr w:rsidR="00FA34C0" w:rsidRPr="00F60428" w14:paraId="2FB67B3C" w14:textId="77777777" w:rsidTr="00F60428">
        <w:tc>
          <w:tcPr>
            <w:tcW w:w="266" w:type="pct"/>
            <w:vAlign w:val="center"/>
          </w:tcPr>
          <w:p w14:paraId="0B630337"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5</w:t>
            </w:r>
          </w:p>
        </w:tc>
        <w:tc>
          <w:tcPr>
            <w:tcW w:w="254" w:type="pct"/>
            <w:vAlign w:val="center"/>
          </w:tcPr>
          <w:p w14:paraId="707F0169"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M</w:t>
            </w:r>
          </w:p>
        </w:tc>
        <w:tc>
          <w:tcPr>
            <w:tcW w:w="845" w:type="pct"/>
            <w:vAlign w:val="center"/>
          </w:tcPr>
          <w:p w14:paraId="53660E55" w14:textId="77777777" w:rsidR="00FA34C0" w:rsidRPr="00F60428" w:rsidRDefault="00FA34C0"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Colon cancer</w:t>
            </w:r>
          </w:p>
        </w:tc>
        <w:tc>
          <w:tcPr>
            <w:tcW w:w="831" w:type="pct"/>
            <w:vAlign w:val="center"/>
          </w:tcPr>
          <w:p w14:paraId="0D40B005" w14:textId="77777777" w:rsidR="00FA34C0" w:rsidRPr="00F60428" w:rsidRDefault="00FA34C0"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Bladder cancer</w:t>
            </w:r>
          </w:p>
        </w:tc>
        <w:tc>
          <w:tcPr>
            <w:tcW w:w="1133" w:type="pct"/>
            <w:vAlign w:val="center"/>
          </w:tcPr>
          <w:p w14:paraId="05AD5AD4"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Renal pelvis cancer</w:t>
            </w:r>
          </w:p>
        </w:tc>
        <w:tc>
          <w:tcPr>
            <w:tcW w:w="522" w:type="pct"/>
            <w:vAlign w:val="bottom"/>
          </w:tcPr>
          <w:p w14:paraId="66823488" w14:textId="55043DE4"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No</w:t>
            </w:r>
          </w:p>
        </w:tc>
        <w:tc>
          <w:tcPr>
            <w:tcW w:w="470" w:type="pct"/>
            <w:vAlign w:val="bottom"/>
          </w:tcPr>
          <w:p w14:paraId="2C26241E" w14:textId="34BE4FE5"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Alive</w:t>
            </w:r>
          </w:p>
        </w:tc>
        <w:tc>
          <w:tcPr>
            <w:tcW w:w="679" w:type="pct"/>
            <w:vAlign w:val="bottom"/>
          </w:tcPr>
          <w:p w14:paraId="4E445D27"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67.5</w:t>
            </w:r>
          </w:p>
        </w:tc>
      </w:tr>
      <w:tr w:rsidR="00FA34C0" w:rsidRPr="00F60428" w14:paraId="3EDD165D" w14:textId="77777777" w:rsidTr="00F60428">
        <w:tc>
          <w:tcPr>
            <w:tcW w:w="266" w:type="pct"/>
            <w:vAlign w:val="center"/>
          </w:tcPr>
          <w:p w14:paraId="06A26D04"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6</w:t>
            </w:r>
          </w:p>
        </w:tc>
        <w:tc>
          <w:tcPr>
            <w:tcW w:w="254" w:type="pct"/>
            <w:vAlign w:val="center"/>
          </w:tcPr>
          <w:p w14:paraId="203CD91E"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F</w:t>
            </w:r>
          </w:p>
        </w:tc>
        <w:tc>
          <w:tcPr>
            <w:tcW w:w="845" w:type="pct"/>
            <w:vAlign w:val="center"/>
          </w:tcPr>
          <w:p w14:paraId="5962233F"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Soft tissue sarcoma</w:t>
            </w:r>
          </w:p>
        </w:tc>
        <w:tc>
          <w:tcPr>
            <w:tcW w:w="831" w:type="pct"/>
            <w:vAlign w:val="center"/>
          </w:tcPr>
          <w:p w14:paraId="24EF0F71" w14:textId="77777777" w:rsidR="00FA34C0" w:rsidRPr="00F60428" w:rsidRDefault="00FA34C0"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Colon cancer</w:t>
            </w:r>
          </w:p>
        </w:tc>
        <w:tc>
          <w:tcPr>
            <w:tcW w:w="1133" w:type="pct"/>
            <w:vAlign w:val="center"/>
          </w:tcPr>
          <w:p w14:paraId="02301694" w14:textId="77777777" w:rsidR="00FA34C0" w:rsidRPr="00F60428" w:rsidRDefault="00FA34C0"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Bladder cancer</w:t>
            </w:r>
          </w:p>
        </w:tc>
        <w:tc>
          <w:tcPr>
            <w:tcW w:w="522" w:type="pct"/>
            <w:vAlign w:val="bottom"/>
          </w:tcPr>
          <w:p w14:paraId="09DEEBE8" w14:textId="5C68F12F"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Yes</w:t>
            </w:r>
          </w:p>
        </w:tc>
        <w:tc>
          <w:tcPr>
            <w:tcW w:w="470" w:type="pct"/>
            <w:vAlign w:val="bottom"/>
          </w:tcPr>
          <w:p w14:paraId="480CE957" w14:textId="55B67190"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Dead</w:t>
            </w:r>
          </w:p>
        </w:tc>
        <w:tc>
          <w:tcPr>
            <w:tcW w:w="679" w:type="pct"/>
            <w:vAlign w:val="bottom"/>
          </w:tcPr>
          <w:p w14:paraId="32609912"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4.8</w:t>
            </w:r>
          </w:p>
        </w:tc>
      </w:tr>
      <w:tr w:rsidR="00FA34C0" w:rsidRPr="00F60428" w14:paraId="74A4E96D" w14:textId="77777777" w:rsidTr="00F60428">
        <w:tc>
          <w:tcPr>
            <w:tcW w:w="266" w:type="pct"/>
            <w:vAlign w:val="center"/>
          </w:tcPr>
          <w:p w14:paraId="42AFCAEC"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7</w:t>
            </w:r>
          </w:p>
        </w:tc>
        <w:tc>
          <w:tcPr>
            <w:tcW w:w="254" w:type="pct"/>
            <w:vAlign w:val="center"/>
          </w:tcPr>
          <w:p w14:paraId="6D08911B"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F</w:t>
            </w:r>
          </w:p>
        </w:tc>
        <w:tc>
          <w:tcPr>
            <w:tcW w:w="845" w:type="pct"/>
            <w:vAlign w:val="center"/>
          </w:tcPr>
          <w:p w14:paraId="7CB39CAF" w14:textId="77777777" w:rsidR="00FA34C0" w:rsidRPr="00F60428" w:rsidRDefault="00FA34C0"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Colon cancer</w:t>
            </w:r>
          </w:p>
        </w:tc>
        <w:tc>
          <w:tcPr>
            <w:tcW w:w="831" w:type="pct"/>
            <w:vAlign w:val="center"/>
          </w:tcPr>
          <w:p w14:paraId="118EEABA"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Endometrial cancer</w:t>
            </w:r>
          </w:p>
        </w:tc>
        <w:tc>
          <w:tcPr>
            <w:tcW w:w="1133" w:type="pct"/>
            <w:vAlign w:val="center"/>
          </w:tcPr>
          <w:p w14:paraId="32CF8C81"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Breast cancer</w:t>
            </w:r>
          </w:p>
        </w:tc>
        <w:tc>
          <w:tcPr>
            <w:tcW w:w="522" w:type="pct"/>
            <w:vAlign w:val="bottom"/>
          </w:tcPr>
          <w:p w14:paraId="5F4E0DC6" w14:textId="40B5C017"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Yes</w:t>
            </w:r>
          </w:p>
        </w:tc>
        <w:tc>
          <w:tcPr>
            <w:tcW w:w="470" w:type="pct"/>
            <w:vAlign w:val="bottom"/>
          </w:tcPr>
          <w:p w14:paraId="507347C2" w14:textId="5E5DE6CE"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Alive</w:t>
            </w:r>
          </w:p>
        </w:tc>
        <w:tc>
          <w:tcPr>
            <w:tcW w:w="679" w:type="pct"/>
            <w:vAlign w:val="bottom"/>
          </w:tcPr>
          <w:p w14:paraId="7194CDB7"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23.8</w:t>
            </w:r>
          </w:p>
        </w:tc>
      </w:tr>
      <w:tr w:rsidR="00FA34C0" w:rsidRPr="00F60428" w14:paraId="4B9CE8AD" w14:textId="77777777" w:rsidTr="00F60428">
        <w:tc>
          <w:tcPr>
            <w:tcW w:w="266" w:type="pct"/>
            <w:vAlign w:val="center"/>
          </w:tcPr>
          <w:p w14:paraId="759BF5DA"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8</w:t>
            </w:r>
          </w:p>
        </w:tc>
        <w:tc>
          <w:tcPr>
            <w:tcW w:w="254" w:type="pct"/>
            <w:vAlign w:val="center"/>
          </w:tcPr>
          <w:p w14:paraId="7B33A4C0"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F</w:t>
            </w:r>
          </w:p>
        </w:tc>
        <w:tc>
          <w:tcPr>
            <w:tcW w:w="845" w:type="pct"/>
            <w:vAlign w:val="center"/>
          </w:tcPr>
          <w:p w14:paraId="074463FF"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Breast cancer</w:t>
            </w:r>
          </w:p>
        </w:tc>
        <w:tc>
          <w:tcPr>
            <w:tcW w:w="831" w:type="pct"/>
            <w:vAlign w:val="center"/>
          </w:tcPr>
          <w:p w14:paraId="65BCE60E" w14:textId="77777777" w:rsidR="00FA34C0" w:rsidRPr="00F60428" w:rsidRDefault="00FA34C0"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Parotid cancer</w:t>
            </w:r>
          </w:p>
        </w:tc>
        <w:tc>
          <w:tcPr>
            <w:tcW w:w="1133" w:type="pct"/>
            <w:vAlign w:val="center"/>
          </w:tcPr>
          <w:p w14:paraId="1AD29EAD"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Neuroendocrine carcinoma</w:t>
            </w:r>
          </w:p>
        </w:tc>
        <w:tc>
          <w:tcPr>
            <w:tcW w:w="522" w:type="pct"/>
            <w:vAlign w:val="bottom"/>
          </w:tcPr>
          <w:p w14:paraId="1D1E026E" w14:textId="159C8FCB"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Yes</w:t>
            </w:r>
          </w:p>
        </w:tc>
        <w:tc>
          <w:tcPr>
            <w:tcW w:w="470" w:type="pct"/>
            <w:vAlign w:val="bottom"/>
          </w:tcPr>
          <w:p w14:paraId="234FF68D" w14:textId="7F444576"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Dead</w:t>
            </w:r>
          </w:p>
        </w:tc>
        <w:tc>
          <w:tcPr>
            <w:tcW w:w="679" w:type="pct"/>
            <w:vAlign w:val="bottom"/>
          </w:tcPr>
          <w:p w14:paraId="4DB248BA"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9.5</w:t>
            </w:r>
          </w:p>
        </w:tc>
      </w:tr>
      <w:tr w:rsidR="00FA34C0" w:rsidRPr="00F60428" w14:paraId="751D1701" w14:textId="77777777" w:rsidTr="00F60428">
        <w:tc>
          <w:tcPr>
            <w:tcW w:w="266" w:type="pct"/>
            <w:vAlign w:val="center"/>
          </w:tcPr>
          <w:p w14:paraId="5D971E45"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9</w:t>
            </w:r>
          </w:p>
        </w:tc>
        <w:tc>
          <w:tcPr>
            <w:tcW w:w="254" w:type="pct"/>
            <w:vAlign w:val="center"/>
          </w:tcPr>
          <w:p w14:paraId="09712CB7"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M</w:t>
            </w:r>
          </w:p>
        </w:tc>
        <w:tc>
          <w:tcPr>
            <w:tcW w:w="845" w:type="pct"/>
            <w:vAlign w:val="center"/>
          </w:tcPr>
          <w:p w14:paraId="55CD0E51" w14:textId="77777777" w:rsidR="00FA34C0" w:rsidRPr="00F60428" w:rsidRDefault="00FA34C0"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Bladder cancer</w:t>
            </w:r>
          </w:p>
        </w:tc>
        <w:tc>
          <w:tcPr>
            <w:tcW w:w="831" w:type="pct"/>
            <w:vAlign w:val="center"/>
          </w:tcPr>
          <w:p w14:paraId="36AB2F37" w14:textId="77777777" w:rsidR="00FA34C0" w:rsidRPr="00F60428" w:rsidRDefault="00FA34C0"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Thyroid cancer</w:t>
            </w:r>
          </w:p>
        </w:tc>
        <w:tc>
          <w:tcPr>
            <w:tcW w:w="1133" w:type="pct"/>
            <w:vAlign w:val="center"/>
          </w:tcPr>
          <w:p w14:paraId="603F1923"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Ureteral cancer</w:t>
            </w:r>
          </w:p>
        </w:tc>
        <w:tc>
          <w:tcPr>
            <w:tcW w:w="522" w:type="pct"/>
            <w:vAlign w:val="bottom"/>
          </w:tcPr>
          <w:p w14:paraId="6FB42A7B" w14:textId="1DFE7036"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No</w:t>
            </w:r>
          </w:p>
        </w:tc>
        <w:tc>
          <w:tcPr>
            <w:tcW w:w="470" w:type="pct"/>
            <w:vAlign w:val="bottom"/>
          </w:tcPr>
          <w:p w14:paraId="6DCE978F" w14:textId="4F1F624A"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Alive</w:t>
            </w:r>
          </w:p>
        </w:tc>
        <w:tc>
          <w:tcPr>
            <w:tcW w:w="679" w:type="pct"/>
            <w:vAlign w:val="bottom"/>
          </w:tcPr>
          <w:p w14:paraId="299931ED"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18.9</w:t>
            </w:r>
          </w:p>
        </w:tc>
      </w:tr>
      <w:tr w:rsidR="00FA34C0" w:rsidRPr="00F60428" w14:paraId="32E1B89D" w14:textId="77777777" w:rsidTr="00F60428">
        <w:tc>
          <w:tcPr>
            <w:tcW w:w="266" w:type="pct"/>
            <w:vAlign w:val="center"/>
          </w:tcPr>
          <w:p w14:paraId="78086D42"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10</w:t>
            </w:r>
          </w:p>
        </w:tc>
        <w:tc>
          <w:tcPr>
            <w:tcW w:w="254" w:type="pct"/>
            <w:vAlign w:val="center"/>
          </w:tcPr>
          <w:p w14:paraId="76546C64"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M</w:t>
            </w:r>
          </w:p>
        </w:tc>
        <w:tc>
          <w:tcPr>
            <w:tcW w:w="845" w:type="pct"/>
            <w:vAlign w:val="center"/>
          </w:tcPr>
          <w:p w14:paraId="1FCF3C6E"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Rectal cancer</w:t>
            </w:r>
          </w:p>
        </w:tc>
        <w:tc>
          <w:tcPr>
            <w:tcW w:w="831" w:type="pct"/>
            <w:vAlign w:val="center"/>
          </w:tcPr>
          <w:p w14:paraId="6C4E046D" w14:textId="77777777" w:rsidR="00FA34C0" w:rsidRPr="00F60428" w:rsidRDefault="00FA34C0"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Colon cancer</w:t>
            </w:r>
          </w:p>
        </w:tc>
        <w:tc>
          <w:tcPr>
            <w:tcW w:w="1133" w:type="pct"/>
            <w:vAlign w:val="center"/>
          </w:tcPr>
          <w:p w14:paraId="080CB9D8"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Cholangiocarcinoma</w:t>
            </w:r>
          </w:p>
        </w:tc>
        <w:tc>
          <w:tcPr>
            <w:tcW w:w="522" w:type="pct"/>
            <w:vAlign w:val="bottom"/>
          </w:tcPr>
          <w:p w14:paraId="6B424AD7" w14:textId="7E164F4D"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Yes</w:t>
            </w:r>
          </w:p>
        </w:tc>
        <w:tc>
          <w:tcPr>
            <w:tcW w:w="470" w:type="pct"/>
            <w:vAlign w:val="bottom"/>
          </w:tcPr>
          <w:p w14:paraId="693DFCDC" w14:textId="6A02A6AB"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Dead</w:t>
            </w:r>
          </w:p>
        </w:tc>
        <w:tc>
          <w:tcPr>
            <w:tcW w:w="679" w:type="pct"/>
            <w:vAlign w:val="bottom"/>
          </w:tcPr>
          <w:p w14:paraId="0A1A6D59"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6.0</w:t>
            </w:r>
          </w:p>
        </w:tc>
      </w:tr>
      <w:tr w:rsidR="00FA34C0" w:rsidRPr="00F60428" w14:paraId="72F42A17" w14:textId="77777777" w:rsidTr="00F60428">
        <w:tc>
          <w:tcPr>
            <w:tcW w:w="266" w:type="pct"/>
            <w:vAlign w:val="center"/>
          </w:tcPr>
          <w:p w14:paraId="18742B3D"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11</w:t>
            </w:r>
          </w:p>
        </w:tc>
        <w:tc>
          <w:tcPr>
            <w:tcW w:w="254" w:type="pct"/>
            <w:vAlign w:val="center"/>
          </w:tcPr>
          <w:p w14:paraId="3BAB9296"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M</w:t>
            </w:r>
          </w:p>
        </w:tc>
        <w:tc>
          <w:tcPr>
            <w:tcW w:w="845" w:type="pct"/>
            <w:vAlign w:val="center"/>
          </w:tcPr>
          <w:p w14:paraId="40234CA6"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Laryngeal cancer</w:t>
            </w:r>
          </w:p>
        </w:tc>
        <w:tc>
          <w:tcPr>
            <w:tcW w:w="831" w:type="pct"/>
            <w:vAlign w:val="center"/>
          </w:tcPr>
          <w:p w14:paraId="25405313"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Esophageal cancer</w:t>
            </w:r>
          </w:p>
        </w:tc>
        <w:tc>
          <w:tcPr>
            <w:tcW w:w="1133" w:type="pct"/>
            <w:vAlign w:val="center"/>
          </w:tcPr>
          <w:p w14:paraId="2FBFC06B"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Non-small cell lung cancer</w:t>
            </w:r>
          </w:p>
        </w:tc>
        <w:tc>
          <w:tcPr>
            <w:tcW w:w="522" w:type="pct"/>
            <w:vAlign w:val="bottom"/>
          </w:tcPr>
          <w:p w14:paraId="6A458B68" w14:textId="7E11D2F5"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No</w:t>
            </w:r>
          </w:p>
        </w:tc>
        <w:tc>
          <w:tcPr>
            <w:tcW w:w="470" w:type="pct"/>
            <w:vAlign w:val="bottom"/>
          </w:tcPr>
          <w:p w14:paraId="0901FA03" w14:textId="3D8C99F3"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Alive</w:t>
            </w:r>
          </w:p>
        </w:tc>
        <w:tc>
          <w:tcPr>
            <w:tcW w:w="679" w:type="pct"/>
            <w:vAlign w:val="bottom"/>
          </w:tcPr>
          <w:p w14:paraId="2BE107C7"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21.5</w:t>
            </w:r>
          </w:p>
        </w:tc>
      </w:tr>
      <w:tr w:rsidR="00FA34C0" w:rsidRPr="00F60428" w14:paraId="3AAA758E" w14:textId="77777777" w:rsidTr="00F60428">
        <w:tc>
          <w:tcPr>
            <w:tcW w:w="266" w:type="pct"/>
            <w:vAlign w:val="center"/>
          </w:tcPr>
          <w:p w14:paraId="1BFFBB87"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12</w:t>
            </w:r>
          </w:p>
        </w:tc>
        <w:tc>
          <w:tcPr>
            <w:tcW w:w="254" w:type="pct"/>
            <w:vAlign w:val="center"/>
          </w:tcPr>
          <w:p w14:paraId="3CC9F798"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M</w:t>
            </w:r>
          </w:p>
        </w:tc>
        <w:tc>
          <w:tcPr>
            <w:tcW w:w="845" w:type="pct"/>
            <w:vAlign w:val="center"/>
          </w:tcPr>
          <w:p w14:paraId="2B2C5BFC" w14:textId="77777777" w:rsidR="00FA34C0" w:rsidRPr="00F60428" w:rsidRDefault="00FA34C0"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Thyroid cancer</w:t>
            </w:r>
          </w:p>
        </w:tc>
        <w:tc>
          <w:tcPr>
            <w:tcW w:w="831" w:type="pct"/>
            <w:vAlign w:val="center"/>
          </w:tcPr>
          <w:p w14:paraId="5FD19D40"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Laryngeal cancer</w:t>
            </w:r>
          </w:p>
        </w:tc>
        <w:tc>
          <w:tcPr>
            <w:tcW w:w="1133" w:type="pct"/>
            <w:vAlign w:val="center"/>
          </w:tcPr>
          <w:p w14:paraId="078A7DC4"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Rectal cancer</w:t>
            </w:r>
          </w:p>
        </w:tc>
        <w:tc>
          <w:tcPr>
            <w:tcW w:w="522" w:type="pct"/>
            <w:vAlign w:val="bottom"/>
          </w:tcPr>
          <w:p w14:paraId="67076FB0" w14:textId="2D5956F8"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Yes</w:t>
            </w:r>
          </w:p>
        </w:tc>
        <w:tc>
          <w:tcPr>
            <w:tcW w:w="470" w:type="pct"/>
            <w:vAlign w:val="bottom"/>
          </w:tcPr>
          <w:p w14:paraId="2354A894" w14:textId="1359DD39"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Dead</w:t>
            </w:r>
          </w:p>
        </w:tc>
        <w:tc>
          <w:tcPr>
            <w:tcW w:w="679" w:type="pct"/>
            <w:vAlign w:val="bottom"/>
          </w:tcPr>
          <w:p w14:paraId="01D3EFFD"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10.2</w:t>
            </w:r>
          </w:p>
        </w:tc>
      </w:tr>
      <w:tr w:rsidR="00FA34C0" w:rsidRPr="00F60428" w14:paraId="5D9D7936" w14:textId="77777777" w:rsidTr="00F60428">
        <w:tc>
          <w:tcPr>
            <w:tcW w:w="266" w:type="pct"/>
            <w:vAlign w:val="center"/>
          </w:tcPr>
          <w:p w14:paraId="386CAEB7"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13</w:t>
            </w:r>
          </w:p>
        </w:tc>
        <w:tc>
          <w:tcPr>
            <w:tcW w:w="254" w:type="pct"/>
            <w:vAlign w:val="center"/>
          </w:tcPr>
          <w:p w14:paraId="3C778310"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M</w:t>
            </w:r>
          </w:p>
        </w:tc>
        <w:tc>
          <w:tcPr>
            <w:tcW w:w="845" w:type="pct"/>
            <w:vAlign w:val="center"/>
          </w:tcPr>
          <w:p w14:paraId="4FEBDBD2" w14:textId="77777777" w:rsidR="00FA34C0" w:rsidRPr="00F60428" w:rsidRDefault="00FA34C0"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Bladder tumor</w:t>
            </w:r>
          </w:p>
        </w:tc>
        <w:tc>
          <w:tcPr>
            <w:tcW w:w="831" w:type="pct"/>
            <w:vAlign w:val="center"/>
          </w:tcPr>
          <w:p w14:paraId="265CED6B" w14:textId="77777777" w:rsidR="00FA34C0" w:rsidRPr="00F60428" w:rsidRDefault="00FA34C0"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Colon cancer</w:t>
            </w:r>
          </w:p>
        </w:tc>
        <w:tc>
          <w:tcPr>
            <w:tcW w:w="1133" w:type="pct"/>
            <w:vAlign w:val="center"/>
          </w:tcPr>
          <w:p w14:paraId="560CEB73"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Non-small cell lung cancer</w:t>
            </w:r>
          </w:p>
        </w:tc>
        <w:tc>
          <w:tcPr>
            <w:tcW w:w="522" w:type="pct"/>
            <w:vAlign w:val="bottom"/>
          </w:tcPr>
          <w:p w14:paraId="48B182DA" w14:textId="1ECA0988"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No</w:t>
            </w:r>
          </w:p>
        </w:tc>
        <w:tc>
          <w:tcPr>
            <w:tcW w:w="470" w:type="pct"/>
            <w:vAlign w:val="bottom"/>
          </w:tcPr>
          <w:p w14:paraId="5CF5CA7F" w14:textId="0760549C"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Dead</w:t>
            </w:r>
          </w:p>
        </w:tc>
        <w:tc>
          <w:tcPr>
            <w:tcW w:w="679" w:type="pct"/>
            <w:vAlign w:val="bottom"/>
          </w:tcPr>
          <w:p w14:paraId="5C665A27"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12.7</w:t>
            </w:r>
          </w:p>
        </w:tc>
      </w:tr>
      <w:tr w:rsidR="00FA34C0" w:rsidRPr="00F60428" w14:paraId="3AEA6432" w14:textId="77777777" w:rsidTr="00F60428">
        <w:tc>
          <w:tcPr>
            <w:tcW w:w="266" w:type="pct"/>
            <w:vAlign w:val="center"/>
          </w:tcPr>
          <w:p w14:paraId="7D3FEDCC"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lastRenderedPageBreak/>
              <w:t>14</w:t>
            </w:r>
          </w:p>
        </w:tc>
        <w:tc>
          <w:tcPr>
            <w:tcW w:w="254" w:type="pct"/>
            <w:vAlign w:val="center"/>
          </w:tcPr>
          <w:p w14:paraId="18929B81"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M</w:t>
            </w:r>
          </w:p>
        </w:tc>
        <w:tc>
          <w:tcPr>
            <w:tcW w:w="845" w:type="pct"/>
            <w:vAlign w:val="center"/>
          </w:tcPr>
          <w:p w14:paraId="4B646906"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Laryngeal cancer</w:t>
            </w:r>
          </w:p>
        </w:tc>
        <w:tc>
          <w:tcPr>
            <w:tcW w:w="831" w:type="pct"/>
            <w:vAlign w:val="center"/>
          </w:tcPr>
          <w:p w14:paraId="661DD7C1"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Renal pelvis cancer</w:t>
            </w:r>
          </w:p>
        </w:tc>
        <w:tc>
          <w:tcPr>
            <w:tcW w:w="1133" w:type="pct"/>
            <w:vAlign w:val="center"/>
          </w:tcPr>
          <w:p w14:paraId="21EAF962" w14:textId="77777777" w:rsidR="00FA34C0" w:rsidRPr="00F60428" w:rsidRDefault="00FA34C0"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Bladder cancer</w:t>
            </w:r>
          </w:p>
        </w:tc>
        <w:tc>
          <w:tcPr>
            <w:tcW w:w="522" w:type="pct"/>
            <w:vAlign w:val="bottom"/>
          </w:tcPr>
          <w:p w14:paraId="4E6DD827" w14:textId="6ADE6B5E"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No</w:t>
            </w:r>
          </w:p>
        </w:tc>
        <w:tc>
          <w:tcPr>
            <w:tcW w:w="470" w:type="pct"/>
            <w:vAlign w:val="bottom"/>
          </w:tcPr>
          <w:p w14:paraId="670A28CE" w14:textId="6755B544"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Dead</w:t>
            </w:r>
          </w:p>
        </w:tc>
        <w:tc>
          <w:tcPr>
            <w:tcW w:w="679" w:type="pct"/>
            <w:vAlign w:val="bottom"/>
          </w:tcPr>
          <w:p w14:paraId="0BCC6279"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12.9</w:t>
            </w:r>
          </w:p>
        </w:tc>
      </w:tr>
      <w:tr w:rsidR="00FA34C0" w:rsidRPr="00F60428" w14:paraId="35FBD690" w14:textId="77777777" w:rsidTr="00F60428">
        <w:tc>
          <w:tcPr>
            <w:tcW w:w="266" w:type="pct"/>
            <w:vAlign w:val="center"/>
          </w:tcPr>
          <w:p w14:paraId="4D129A65"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15</w:t>
            </w:r>
          </w:p>
        </w:tc>
        <w:tc>
          <w:tcPr>
            <w:tcW w:w="254" w:type="pct"/>
            <w:vAlign w:val="center"/>
          </w:tcPr>
          <w:p w14:paraId="5DB9F26D"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F</w:t>
            </w:r>
          </w:p>
        </w:tc>
        <w:tc>
          <w:tcPr>
            <w:tcW w:w="845" w:type="pct"/>
            <w:vAlign w:val="center"/>
          </w:tcPr>
          <w:p w14:paraId="4196225A"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Rectal cancer</w:t>
            </w:r>
          </w:p>
        </w:tc>
        <w:tc>
          <w:tcPr>
            <w:tcW w:w="831" w:type="pct"/>
            <w:vAlign w:val="center"/>
          </w:tcPr>
          <w:p w14:paraId="37B0BFF8" w14:textId="77777777" w:rsidR="00FA34C0" w:rsidRPr="00F60428" w:rsidRDefault="00FA34C0"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Thyroid cancer</w:t>
            </w:r>
          </w:p>
        </w:tc>
        <w:tc>
          <w:tcPr>
            <w:tcW w:w="1133" w:type="pct"/>
            <w:vAlign w:val="center"/>
          </w:tcPr>
          <w:p w14:paraId="12C16ECE"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Breast cancer</w:t>
            </w:r>
          </w:p>
        </w:tc>
        <w:tc>
          <w:tcPr>
            <w:tcW w:w="522" w:type="pct"/>
            <w:vAlign w:val="bottom"/>
          </w:tcPr>
          <w:p w14:paraId="21C482EB" w14:textId="68C592D2"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Yes</w:t>
            </w:r>
          </w:p>
        </w:tc>
        <w:tc>
          <w:tcPr>
            <w:tcW w:w="470" w:type="pct"/>
            <w:vAlign w:val="bottom"/>
          </w:tcPr>
          <w:p w14:paraId="0ADF400D" w14:textId="56B0EE13"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Dead</w:t>
            </w:r>
          </w:p>
        </w:tc>
        <w:tc>
          <w:tcPr>
            <w:tcW w:w="679" w:type="pct"/>
            <w:vAlign w:val="bottom"/>
          </w:tcPr>
          <w:p w14:paraId="31A8DB8F"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95.4</w:t>
            </w:r>
          </w:p>
        </w:tc>
      </w:tr>
      <w:tr w:rsidR="00FA34C0" w:rsidRPr="00F60428" w14:paraId="7238BFE1" w14:textId="77777777" w:rsidTr="00F60428">
        <w:tc>
          <w:tcPr>
            <w:tcW w:w="266" w:type="pct"/>
            <w:vAlign w:val="center"/>
          </w:tcPr>
          <w:p w14:paraId="19633572"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16</w:t>
            </w:r>
          </w:p>
        </w:tc>
        <w:tc>
          <w:tcPr>
            <w:tcW w:w="254" w:type="pct"/>
            <w:vAlign w:val="center"/>
          </w:tcPr>
          <w:p w14:paraId="0E0615CF"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F</w:t>
            </w:r>
          </w:p>
        </w:tc>
        <w:tc>
          <w:tcPr>
            <w:tcW w:w="845" w:type="pct"/>
            <w:vAlign w:val="center"/>
          </w:tcPr>
          <w:p w14:paraId="1A7F4CF1"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Skin squamous cell carcinoma</w:t>
            </w:r>
          </w:p>
        </w:tc>
        <w:tc>
          <w:tcPr>
            <w:tcW w:w="831" w:type="pct"/>
            <w:vAlign w:val="center"/>
          </w:tcPr>
          <w:p w14:paraId="20B76982"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Skin basal cell carcinoma</w:t>
            </w:r>
          </w:p>
        </w:tc>
        <w:tc>
          <w:tcPr>
            <w:tcW w:w="1133" w:type="pct"/>
            <w:vAlign w:val="center"/>
          </w:tcPr>
          <w:p w14:paraId="37575D4B"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Endometrial cancer</w:t>
            </w:r>
          </w:p>
        </w:tc>
        <w:tc>
          <w:tcPr>
            <w:tcW w:w="522" w:type="pct"/>
            <w:vAlign w:val="bottom"/>
          </w:tcPr>
          <w:p w14:paraId="2DA2E183" w14:textId="202982A8"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Yes</w:t>
            </w:r>
          </w:p>
        </w:tc>
        <w:tc>
          <w:tcPr>
            <w:tcW w:w="470" w:type="pct"/>
            <w:vAlign w:val="bottom"/>
          </w:tcPr>
          <w:p w14:paraId="5CB21B35" w14:textId="083743B2"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Alive</w:t>
            </w:r>
          </w:p>
        </w:tc>
        <w:tc>
          <w:tcPr>
            <w:tcW w:w="679" w:type="pct"/>
            <w:vAlign w:val="bottom"/>
          </w:tcPr>
          <w:p w14:paraId="37CA9812"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57.7</w:t>
            </w:r>
          </w:p>
        </w:tc>
      </w:tr>
      <w:tr w:rsidR="00FA34C0" w:rsidRPr="00F60428" w14:paraId="28092D11" w14:textId="77777777" w:rsidTr="00F60428">
        <w:tc>
          <w:tcPr>
            <w:tcW w:w="266" w:type="pct"/>
            <w:vAlign w:val="center"/>
          </w:tcPr>
          <w:p w14:paraId="062616AC"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17</w:t>
            </w:r>
          </w:p>
        </w:tc>
        <w:tc>
          <w:tcPr>
            <w:tcW w:w="254" w:type="pct"/>
            <w:vAlign w:val="center"/>
          </w:tcPr>
          <w:p w14:paraId="7E4088BE"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F</w:t>
            </w:r>
          </w:p>
        </w:tc>
        <w:tc>
          <w:tcPr>
            <w:tcW w:w="845" w:type="pct"/>
            <w:vAlign w:val="center"/>
          </w:tcPr>
          <w:p w14:paraId="0CCACD13"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Gallbladder cancer</w:t>
            </w:r>
          </w:p>
        </w:tc>
        <w:tc>
          <w:tcPr>
            <w:tcW w:w="831" w:type="pct"/>
            <w:vAlign w:val="center"/>
          </w:tcPr>
          <w:p w14:paraId="5B2A02AE"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Endometrial cancer</w:t>
            </w:r>
          </w:p>
        </w:tc>
        <w:tc>
          <w:tcPr>
            <w:tcW w:w="1133" w:type="pct"/>
            <w:vAlign w:val="center"/>
          </w:tcPr>
          <w:p w14:paraId="75B5B090"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Rectal cancer</w:t>
            </w:r>
          </w:p>
        </w:tc>
        <w:tc>
          <w:tcPr>
            <w:tcW w:w="522" w:type="pct"/>
            <w:vAlign w:val="bottom"/>
          </w:tcPr>
          <w:p w14:paraId="56437EF8" w14:textId="7E34968C"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No</w:t>
            </w:r>
          </w:p>
        </w:tc>
        <w:tc>
          <w:tcPr>
            <w:tcW w:w="470" w:type="pct"/>
            <w:vAlign w:val="bottom"/>
          </w:tcPr>
          <w:p w14:paraId="766AD744" w14:textId="1082CED6"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Alive</w:t>
            </w:r>
          </w:p>
        </w:tc>
        <w:tc>
          <w:tcPr>
            <w:tcW w:w="679" w:type="pct"/>
            <w:vAlign w:val="bottom"/>
          </w:tcPr>
          <w:p w14:paraId="7BD15079"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15.4</w:t>
            </w:r>
          </w:p>
        </w:tc>
      </w:tr>
      <w:tr w:rsidR="00FA34C0" w:rsidRPr="00F60428" w14:paraId="716306BC" w14:textId="77777777" w:rsidTr="00F60428">
        <w:tc>
          <w:tcPr>
            <w:tcW w:w="266" w:type="pct"/>
            <w:vAlign w:val="center"/>
          </w:tcPr>
          <w:p w14:paraId="0312A971"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18</w:t>
            </w:r>
          </w:p>
        </w:tc>
        <w:tc>
          <w:tcPr>
            <w:tcW w:w="254" w:type="pct"/>
            <w:vAlign w:val="center"/>
          </w:tcPr>
          <w:p w14:paraId="7DFAF35E"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F</w:t>
            </w:r>
          </w:p>
        </w:tc>
        <w:tc>
          <w:tcPr>
            <w:tcW w:w="845" w:type="pct"/>
            <w:vAlign w:val="center"/>
          </w:tcPr>
          <w:p w14:paraId="1F575A82"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Endometrial cancer</w:t>
            </w:r>
          </w:p>
        </w:tc>
        <w:tc>
          <w:tcPr>
            <w:tcW w:w="831" w:type="pct"/>
            <w:vAlign w:val="center"/>
          </w:tcPr>
          <w:p w14:paraId="7537F348"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Rectal cancer</w:t>
            </w:r>
          </w:p>
        </w:tc>
        <w:tc>
          <w:tcPr>
            <w:tcW w:w="1133" w:type="pct"/>
            <w:vAlign w:val="center"/>
          </w:tcPr>
          <w:p w14:paraId="7E7D0AFC"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pancreatic cancer</w:t>
            </w:r>
          </w:p>
        </w:tc>
        <w:tc>
          <w:tcPr>
            <w:tcW w:w="522" w:type="pct"/>
            <w:vAlign w:val="bottom"/>
          </w:tcPr>
          <w:p w14:paraId="1E1B733D" w14:textId="52AECF38"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Yes</w:t>
            </w:r>
          </w:p>
        </w:tc>
        <w:tc>
          <w:tcPr>
            <w:tcW w:w="470" w:type="pct"/>
            <w:vAlign w:val="bottom"/>
          </w:tcPr>
          <w:p w14:paraId="1E20B138" w14:textId="5A49860D"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Dead</w:t>
            </w:r>
          </w:p>
        </w:tc>
        <w:tc>
          <w:tcPr>
            <w:tcW w:w="679" w:type="pct"/>
            <w:vAlign w:val="bottom"/>
          </w:tcPr>
          <w:p w14:paraId="673B84D0"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6.0</w:t>
            </w:r>
          </w:p>
        </w:tc>
      </w:tr>
      <w:tr w:rsidR="00FA34C0" w:rsidRPr="00F60428" w14:paraId="6D1D30BE" w14:textId="77777777" w:rsidTr="00F60428">
        <w:tc>
          <w:tcPr>
            <w:tcW w:w="266" w:type="pct"/>
            <w:vAlign w:val="center"/>
          </w:tcPr>
          <w:p w14:paraId="7F065F11"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19</w:t>
            </w:r>
          </w:p>
        </w:tc>
        <w:tc>
          <w:tcPr>
            <w:tcW w:w="254" w:type="pct"/>
            <w:vAlign w:val="center"/>
          </w:tcPr>
          <w:p w14:paraId="327A0A49"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F</w:t>
            </w:r>
          </w:p>
        </w:tc>
        <w:tc>
          <w:tcPr>
            <w:tcW w:w="845" w:type="pct"/>
            <w:vAlign w:val="center"/>
          </w:tcPr>
          <w:p w14:paraId="0EE956C8"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Breast cancer</w:t>
            </w:r>
          </w:p>
        </w:tc>
        <w:tc>
          <w:tcPr>
            <w:tcW w:w="831" w:type="pct"/>
            <w:vAlign w:val="center"/>
          </w:tcPr>
          <w:p w14:paraId="28B2FC57" w14:textId="77777777" w:rsidR="00FA34C0" w:rsidRPr="00F60428" w:rsidRDefault="00FA34C0"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Thymic cancer</w:t>
            </w:r>
          </w:p>
        </w:tc>
        <w:tc>
          <w:tcPr>
            <w:tcW w:w="1133" w:type="pct"/>
            <w:vAlign w:val="center"/>
          </w:tcPr>
          <w:p w14:paraId="75876C98"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Choriocarcinoma</w:t>
            </w:r>
          </w:p>
        </w:tc>
        <w:tc>
          <w:tcPr>
            <w:tcW w:w="522" w:type="pct"/>
            <w:vAlign w:val="bottom"/>
          </w:tcPr>
          <w:p w14:paraId="675DFF00" w14:textId="03D68C77"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No</w:t>
            </w:r>
          </w:p>
        </w:tc>
        <w:tc>
          <w:tcPr>
            <w:tcW w:w="470" w:type="pct"/>
            <w:vAlign w:val="bottom"/>
          </w:tcPr>
          <w:p w14:paraId="1C0C7F8A" w14:textId="46928212"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Alive</w:t>
            </w:r>
          </w:p>
        </w:tc>
        <w:tc>
          <w:tcPr>
            <w:tcW w:w="679" w:type="pct"/>
            <w:vAlign w:val="bottom"/>
          </w:tcPr>
          <w:p w14:paraId="26859120"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18.8</w:t>
            </w:r>
          </w:p>
        </w:tc>
      </w:tr>
      <w:tr w:rsidR="00FA34C0" w:rsidRPr="00F60428" w14:paraId="396B9297" w14:textId="77777777" w:rsidTr="00F60428">
        <w:tc>
          <w:tcPr>
            <w:tcW w:w="266" w:type="pct"/>
            <w:vAlign w:val="center"/>
          </w:tcPr>
          <w:p w14:paraId="13E3EB1A"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20</w:t>
            </w:r>
          </w:p>
        </w:tc>
        <w:tc>
          <w:tcPr>
            <w:tcW w:w="254" w:type="pct"/>
            <w:vAlign w:val="center"/>
          </w:tcPr>
          <w:p w14:paraId="29BF0483"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F</w:t>
            </w:r>
          </w:p>
        </w:tc>
        <w:tc>
          <w:tcPr>
            <w:tcW w:w="845" w:type="pct"/>
            <w:vAlign w:val="center"/>
          </w:tcPr>
          <w:p w14:paraId="201CD4AF"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Breast cancer</w:t>
            </w:r>
          </w:p>
        </w:tc>
        <w:tc>
          <w:tcPr>
            <w:tcW w:w="831" w:type="pct"/>
            <w:vAlign w:val="center"/>
          </w:tcPr>
          <w:p w14:paraId="0D17EECE" w14:textId="77777777" w:rsidR="00FA34C0" w:rsidRPr="00F60428" w:rsidRDefault="00FA34C0"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Thyroid cancer</w:t>
            </w:r>
          </w:p>
        </w:tc>
        <w:tc>
          <w:tcPr>
            <w:tcW w:w="1133" w:type="pct"/>
            <w:vAlign w:val="center"/>
          </w:tcPr>
          <w:p w14:paraId="6A311546"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Liver cancer</w:t>
            </w:r>
          </w:p>
        </w:tc>
        <w:tc>
          <w:tcPr>
            <w:tcW w:w="522" w:type="pct"/>
            <w:vAlign w:val="bottom"/>
          </w:tcPr>
          <w:p w14:paraId="780A005C" w14:textId="5BA69542"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Yes</w:t>
            </w:r>
          </w:p>
        </w:tc>
        <w:tc>
          <w:tcPr>
            <w:tcW w:w="470" w:type="pct"/>
            <w:vAlign w:val="bottom"/>
          </w:tcPr>
          <w:p w14:paraId="32BCB2C6" w14:textId="51A7B099"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Alive</w:t>
            </w:r>
          </w:p>
        </w:tc>
        <w:tc>
          <w:tcPr>
            <w:tcW w:w="679" w:type="pct"/>
            <w:vAlign w:val="bottom"/>
          </w:tcPr>
          <w:p w14:paraId="0C231865"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9.0</w:t>
            </w:r>
          </w:p>
        </w:tc>
      </w:tr>
      <w:tr w:rsidR="00FA34C0" w:rsidRPr="00F60428" w14:paraId="340F1676" w14:textId="77777777" w:rsidTr="00F60428">
        <w:tc>
          <w:tcPr>
            <w:tcW w:w="266" w:type="pct"/>
            <w:vAlign w:val="center"/>
          </w:tcPr>
          <w:p w14:paraId="6EE371A9"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21</w:t>
            </w:r>
          </w:p>
        </w:tc>
        <w:tc>
          <w:tcPr>
            <w:tcW w:w="254" w:type="pct"/>
            <w:vAlign w:val="center"/>
          </w:tcPr>
          <w:p w14:paraId="268C5330"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M</w:t>
            </w:r>
          </w:p>
        </w:tc>
        <w:tc>
          <w:tcPr>
            <w:tcW w:w="845" w:type="pct"/>
            <w:vAlign w:val="center"/>
          </w:tcPr>
          <w:p w14:paraId="70601667"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Prostate cancer</w:t>
            </w:r>
          </w:p>
        </w:tc>
        <w:tc>
          <w:tcPr>
            <w:tcW w:w="831" w:type="pct"/>
            <w:vAlign w:val="center"/>
          </w:tcPr>
          <w:p w14:paraId="31484F93"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Gastric cancer</w:t>
            </w:r>
          </w:p>
        </w:tc>
        <w:tc>
          <w:tcPr>
            <w:tcW w:w="1133" w:type="pct"/>
            <w:vAlign w:val="center"/>
          </w:tcPr>
          <w:p w14:paraId="3E219272" w14:textId="77777777" w:rsidR="00FA34C0" w:rsidRPr="00F60428" w:rsidRDefault="00FA34C0" w:rsidP="00F60428">
            <w:pPr>
              <w:adjustRightInd w:val="0"/>
              <w:snapToGrid w:val="0"/>
              <w:spacing w:line="360" w:lineRule="auto"/>
              <w:jc w:val="both"/>
              <w:rPr>
                <w:rFonts w:ascii="Book Antiqua" w:eastAsia="SimSun" w:hAnsi="Book Antiqua" w:cs="Times New Roman"/>
              </w:rPr>
            </w:pPr>
            <w:r w:rsidRPr="00F60428">
              <w:rPr>
                <w:rFonts w:ascii="Book Antiqua" w:hAnsi="Book Antiqua" w:cs="Times New Roman"/>
              </w:rPr>
              <w:t>Colon cancer</w:t>
            </w:r>
          </w:p>
        </w:tc>
        <w:tc>
          <w:tcPr>
            <w:tcW w:w="522" w:type="pct"/>
            <w:vAlign w:val="bottom"/>
          </w:tcPr>
          <w:p w14:paraId="28FBE34D" w14:textId="7281C47A"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Yes</w:t>
            </w:r>
          </w:p>
        </w:tc>
        <w:tc>
          <w:tcPr>
            <w:tcW w:w="470" w:type="pct"/>
            <w:vAlign w:val="bottom"/>
          </w:tcPr>
          <w:p w14:paraId="624BCA2D" w14:textId="7F14895A" w:rsidR="00FA34C0" w:rsidRPr="00F60428" w:rsidRDefault="00F60428"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Dead</w:t>
            </w:r>
          </w:p>
        </w:tc>
        <w:tc>
          <w:tcPr>
            <w:tcW w:w="679" w:type="pct"/>
            <w:vAlign w:val="bottom"/>
          </w:tcPr>
          <w:p w14:paraId="10980BF3" w14:textId="77777777" w:rsidR="00FA34C0" w:rsidRPr="00F60428" w:rsidRDefault="00FA34C0" w:rsidP="00F60428">
            <w:pPr>
              <w:adjustRightInd w:val="0"/>
              <w:snapToGrid w:val="0"/>
              <w:spacing w:line="360" w:lineRule="auto"/>
              <w:jc w:val="both"/>
              <w:rPr>
                <w:rFonts w:ascii="Book Antiqua" w:eastAsia="SimSun" w:hAnsi="Book Antiqua" w:cs="Times New Roman"/>
                <w:color w:val="000000"/>
              </w:rPr>
            </w:pPr>
            <w:r w:rsidRPr="00F60428">
              <w:rPr>
                <w:rFonts w:ascii="Book Antiqua" w:hAnsi="Book Antiqua" w:cs="Times New Roman"/>
                <w:color w:val="000000"/>
              </w:rPr>
              <w:t>7.9</w:t>
            </w:r>
          </w:p>
        </w:tc>
      </w:tr>
    </w:tbl>
    <w:p w14:paraId="5AC141E0" w14:textId="506C235A" w:rsidR="00F60428" w:rsidRDefault="00FA34C0" w:rsidP="00F60428">
      <w:pPr>
        <w:adjustRightInd w:val="0"/>
        <w:snapToGrid w:val="0"/>
        <w:spacing w:line="360" w:lineRule="auto"/>
        <w:jc w:val="both"/>
        <w:rPr>
          <w:rFonts w:ascii="Book Antiqua" w:hAnsi="Book Antiqua"/>
        </w:rPr>
      </w:pPr>
      <w:r w:rsidRPr="00F60428">
        <w:rPr>
          <w:rFonts w:ascii="Book Antiqua" w:hAnsi="Book Antiqua"/>
        </w:rPr>
        <w:t>F</w:t>
      </w:r>
      <w:r w:rsidR="00F60428" w:rsidRPr="00F60428">
        <w:rPr>
          <w:rFonts w:ascii="Book Antiqua" w:hAnsi="Book Antiqua"/>
        </w:rPr>
        <w:t>:</w:t>
      </w:r>
      <w:r w:rsidRPr="00F60428">
        <w:rPr>
          <w:rFonts w:ascii="Book Antiqua" w:hAnsi="Book Antiqua"/>
        </w:rPr>
        <w:t xml:space="preserve"> </w:t>
      </w:r>
      <w:r w:rsidR="00F60428" w:rsidRPr="00F60428">
        <w:rPr>
          <w:rFonts w:ascii="Book Antiqua" w:hAnsi="Book Antiqua"/>
        </w:rPr>
        <w:t>F</w:t>
      </w:r>
      <w:r w:rsidRPr="00F60428">
        <w:rPr>
          <w:rFonts w:ascii="Book Antiqua" w:hAnsi="Book Antiqua"/>
        </w:rPr>
        <w:t>emale</w:t>
      </w:r>
      <w:r w:rsidR="00B35B04">
        <w:rPr>
          <w:rFonts w:ascii="Book Antiqua" w:hAnsi="Book Antiqua"/>
        </w:rPr>
        <w:t>;</w:t>
      </w:r>
      <w:r w:rsidR="00B35B04" w:rsidRPr="00B35B04">
        <w:rPr>
          <w:rFonts w:ascii="Book Antiqua" w:hAnsi="Book Antiqua"/>
        </w:rPr>
        <w:t xml:space="preserve"> </w:t>
      </w:r>
      <w:r w:rsidR="00B35B04" w:rsidRPr="00F60428">
        <w:rPr>
          <w:rFonts w:ascii="Book Antiqua" w:hAnsi="Book Antiqua"/>
        </w:rPr>
        <w:t>M: Male</w:t>
      </w:r>
      <w:r w:rsidR="00B35B04">
        <w:rPr>
          <w:rFonts w:ascii="Book Antiqua" w:hAnsi="Book Antiqua"/>
        </w:rPr>
        <w:t>.</w:t>
      </w:r>
    </w:p>
    <w:p w14:paraId="41DD74A6" w14:textId="756FBD62" w:rsidR="00FA34C0" w:rsidRPr="00F60428" w:rsidRDefault="00FA34C0" w:rsidP="00F60428">
      <w:pPr>
        <w:adjustRightInd w:val="0"/>
        <w:snapToGrid w:val="0"/>
        <w:spacing w:line="360" w:lineRule="auto"/>
        <w:jc w:val="both"/>
        <w:rPr>
          <w:rFonts w:ascii="Book Antiqua" w:hAnsi="Book Antiqua"/>
        </w:rPr>
        <w:sectPr w:rsidR="00FA34C0" w:rsidRPr="00F60428" w:rsidSect="00481107">
          <w:pgSz w:w="16838" w:h="11906" w:orient="landscape"/>
          <w:pgMar w:top="1361" w:right="1361" w:bottom="1361" w:left="1361" w:header="851" w:footer="992" w:gutter="0"/>
          <w:cols w:space="425"/>
          <w:docGrid w:type="lines" w:linePitch="312"/>
        </w:sectPr>
      </w:pPr>
      <w:r w:rsidRPr="00F60428">
        <w:rPr>
          <w:rFonts w:ascii="Book Antiqua" w:hAnsi="Book Antiqua"/>
        </w:rPr>
        <w:t xml:space="preserve"> </w:t>
      </w:r>
    </w:p>
    <w:p w14:paraId="67D0DE97" w14:textId="2AD8D202" w:rsidR="00FA34C0" w:rsidRPr="00F60428" w:rsidRDefault="00FA34C0" w:rsidP="00F60428">
      <w:pPr>
        <w:adjustRightInd w:val="0"/>
        <w:snapToGrid w:val="0"/>
        <w:spacing w:line="360" w:lineRule="auto"/>
        <w:jc w:val="both"/>
        <w:rPr>
          <w:rFonts w:ascii="Book Antiqua" w:hAnsi="Book Antiqua"/>
          <w:b/>
          <w:bCs/>
        </w:rPr>
      </w:pPr>
      <w:r w:rsidRPr="00F60428">
        <w:rPr>
          <w:rFonts w:ascii="Book Antiqua" w:hAnsi="Book Antiqua"/>
          <w:b/>
          <w:bCs/>
        </w:rPr>
        <w:lastRenderedPageBreak/>
        <w:t>Table 5 The characteristics of patients with three malignancies</w:t>
      </w:r>
      <w:r w:rsidR="00F60428" w:rsidRPr="00F60428">
        <w:rPr>
          <w:rFonts w:ascii="Book Antiqua" w:hAnsi="Book Antiqua"/>
          <w:b/>
          <w:bCs/>
        </w:rPr>
        <w:t xml:space="preserve">, </w:t>
      </w:r>
      <w:r w:rsidR="00F60428" w:rsidRPr="00F60428">
        <w:rPr>
          <w:rFonts w:ascii="Book Antiqua" w:hAnsi="Book Antiqua"/>
          <w:b/>
          <w:bCs/>
          <w:i/>
          <w:iCs/>
        </w:rPr>
        <w:t>n</w:t>
      </w:r>
      <w:r w:rsidR="00F60428" w:rsidRPr="00F60428">
        <w:rPr>
          <w:rFonts w:ascii="Book Antiqua" w:hAnsi="Book Antiqua"/>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252"/>
      </w:tblGrid>
      <w:tr w:rsidR="00FA34C0" w:rsidRPr="00F60428" w14:paraId="73175B89" w14:textId="77777777" w:rsidTr="00481107">
        <w:tc>
          <w:tcPr>
            <w:tcW w:w="3794" w:type="dxa"/>
            <w:tcBorders>
              <w:top w:val="single" w:sz="4" w:space="0" w:color="auto"/>
              <w:bottom w:val="single" w:sz="4" w:space="0" w:color="auto"/>
            </w:tcBorders>
          </w:tcPr>
          <w:p w14:paraId="52F84256" w14:textId="77777777" w:rsidR="00FA34C0" w:rsidRPr="00F60428" w:rsidRDefault="00FA34C0" w:rsidP="00F60428">
            <w:pPr>
              <w:adjustRightInd w:val="0"/>
              <w:snapToGrid w:val="0"/>
              <w:spacing w:line="360" w:lineRule="auto"/>
              <w:jc w:val="both"/>
              <w:rPr>
                <w:rFonts w:ascii="Book Antiqua" w:hAnsi="Book Antiqua" w:cs="Times New Roman"/>
                <w:b/>
                <w:bCs/>
              </w:rPr>
            </w:pPr>
            <w:r w:rsidRPr="00F60428">
              <w:rPr>
                <w:rFonts w:ascii="Book Antiqua" w:hAnsi="Book Antiqua" w:cs="Times New Roman"/>
                <w:b/>
                <w:bCs/>
              </w:rPr>
              <w:t>Characteristics</w:t>
            </w:r>
          </w:p>
        </w:tc>
        <w:tc>
          <w:tcPr>
            <w:tcW w:w="4252" w:type="dxa"/>
            <w:tcBorders>
              <w:top w:val="single" w:sz="4" w:space="0" w:color="auto"/>
              <w:bottom w:val="single" w:sz="4" w:space="0" w:color="auto"/>
            </w:tcBorders>
          </w:tcPr>
          <w:p w14:paraId="1915C445" w14:textId="117D73EE" w:rsidR="00FA34C0" w:rsidRPr="00F60428" w:rsidRDefault="00F60428" w:rsidP="00F60428">
            <w:pPr>
              <w:adjustRightInd w:val="0"/>
              <w:snapToGrid w:val="0"/>
              <w:spacing w:line="360" w:lineRule="auto"/>
              <w:jc w:val="both"/>
              <w:rPr>
                <w:rFonts w:ascii="Book Antiqua" w:hAnsi="Book Antiqua" w:cs="Times New Roman"/>
                <w:b/>
                <w:bCs/>
              </w:rPr>
            </w:pPr>
            <w:r w:rsidRPr="00F60428">
              <w:rPr>
                <w:rFonts w:ascii="Book Antiqua" w:hAnsi="Book Antiqua"/>
                <w:b/>
                <w:bCs/>
                <w:i/>
                <w:iCs/>
              </w:rPr>
              <w:t>n</w:t>
            </w:r>
            <w:r w:rsidRPr="00F60428">
              <w:rPr>
                <w:rFonts w:ascii="Book Antiqua" w:hAnsi="Book Antiqua"/>
                <w:b/>
                <w:bCs/>
              </w:rPr>
              <w:t xml:space="preserve"> (%)</w:t>
            </w:r>
          </w:p>
        </w:tc>
      </w:tr>
      <w:tr w:rsidR="00FA34C0" w:rsidRPr="00F60428" w14:paraId="4B6F2AA8" w14:textId="77777777" w:rsidTr="00481107">
        <w:tc>
          <w:tcPr>
            <w:tcW w:w="3794" w:type="dxa"/>
            <w:tcBorders>
              <w:top w:val="single" w:sz="4" w:space="0" w:color="auto"/>
            </w:tcBorders>
          </w:tcPr>
          <w:p w14:paraId="621F9A1E"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Total</w:t>
            </w:r>
          </w:p>
        </w:tc>
        <w:tc>
          <w:tcPr>
            <w:tcW w:w="4252" w:type="dxa"/>
            <w:tcBorders>
              <w:top w:val="single" w:sz="4" w:space="0" w:color="auto"/>
            </w:tcBorders>
          </w:tcPr>
          <w:p w14:paraId="71685AC5"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21</w:t>
            </w:r>
          </w:p>
        </w:tc>
      </w:tr>
      <w:tr w:rsidR="00FA34C0" w:rsidRPr="00F60428" w14:paraId="251F66F8" w14:textId="77777777" w:rsidTr="00481107">
        <w:tc>
          <w:tcPr>
            <w:tcW w:w="3794" w:type="dxa"/>
          </w:tcPr>
          <w:p w14:paraId="02C448E0"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Gender</w:t>
            </w:r>
          </w:p>
        </w:tc>
        <w:tc>
          <w:tcPr>
            <w:tcW w:w="4252" w:type="dxa"/>
          </w:tcPr>
          <w:p w14:paraId="3F2C64AF" w14:textId="77777777" w:rsidR="00FA34C0" w:rsidRPr="00F60428" w:rsidRDefault="00FA34C0" w:rsidP="00F60428">
            <w:pPr>
              <w:adjustRightInd w:val="0"/>
              <w:snapToGrid w:val="0"/>
              <w:spacing w:line="360" w:lineRule="auto"/>
              <w:jc w:val="both"/>
              <w:rPr>
                <w:rFonts w:ascii="Book Antiqua" w:hAnsi="Book Antiqua" w:cs="Times New Roman"/>
              </w:rPr>
            </w:pPr>
          </w:p>
        </w:tc>
      </w:tr>
      <w:tr w:rsidR="00FA34C0" w:rsidRPr="00F60428" w14:paraId="779A2BE2" w14:textId="77777777" w:rsidTr="00481107">
        <w:tc>
          <w:tcPr>
            <w:tcW w:w="3794" w:type="dxa"/>
          </w:tcPr>
          <w:p w14:paraId="40BDF6F5" w14:textId="3F56171F" w:rsidR="00FA34C0" w:rsidRPr="00F60428" w:rsidRDefault="00FA34C0" w:rsidP="00F60428">
            <w:pPr>
              <w:adjustRightInd w:val="0"/>
              <w:snapToGrid w:val="0"/>
              <w:spacing w:line="360" w:lineRule="auto"/>
              <w:ind w:firstLineChars="100" w:firstLine="240"/>
              <w:jc w:val="both"/>
              <w:rPr>
                <w:rFonts w:ascii="Book Antiqua" w:hAnsi="Book Antiqua" w:cs="Times New Roman"/>
              </w:rPr>
            </w:pPr>
            <w:r w:rsidRPr="00F60428">
              <w:rPr>
                <w:rFonts w:ascii="Book Antiqua" w:hAnsi="Book Antiqua" w:cs="Times New Roman"/>
              </w:rPr>
              <w:t>Male</w:t>
            </w:r>
          </w:p>
        </w:tc>
        <w:tc>
          <w:tcPr>
            <w:tcW w:w="4252" w:type="dxa"/>
          </w:tcPr>
          <w:p w14:paraId="52B7FE0D"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11 (52.4)</w:t>
            </w:r>
          </w:p>
        </w:tc>
      </w:tr>
      <w:tr w:rsidR="00FA34C0" w:rsidRPr="00F60428" w14:paraId="7221FD05" w14:textId="77777777" w:rsidTr="00481107">
        <w:tc>
          <w:tcPr>
            <w:tcW w:w="3794" w:type="dxa"/>
          </w:tcPr>
          <w:p w14:paraId="70928445" w14:textId="64C1DE4B" w:rsidR="00FA34C0" w:rsidRPr="00F60428" w:rsidRDefault="00FA34C0" w:rsidP="00F60428">
            <w:pPr>
              <w:adjustRightInd w:val="0"/>
              <w:snapToGrid w:val="0"/>
              <w:spacing w:line="360" w:lineRule="auto"/>
              <w:ind w:firstLineChars="100" w:firstLine="240"/>
              <w:jc w:val="both"/>
              <w:rPr>
                <w:rFonts w:ascii="Book Antiqua" w:hAnsi="Book Antiqua" w:cs="Times New Roman"/>
              </w:rPr>
            </w:pPr>
            <w:r w:rsidRPr="00F60428">
              <w:rPr>
                <w:rFonts w:ascii="Book Antiqua" w:hAnsi="Book Antiqua" w:cs="Times New Roman"/>
              </w:rPr>
              <w:t>Female</w:t>
            </w:r>
          </w:p>
        </w:tc>
        <w:tc>
          <w:tcPr>
            <w:tcW w:w="4252" w:type="dxa"/>
          </w:tcPr>
          <w:p w14:paraId="3FE93EFB"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10 (47.6)</w:t>
            </w:r>
          </w:p>
        </w:tc>
      </w:tr>
      <w:tr w:rsidR="00FA34C0" w:rsidRPr="00F60428" w14:paraId="727B9C75" w14:textId="77777777" w:rsidTr="00481107">
        <w:tc>
          <w:tcPr>
            <w:tcW w:w="3794" w:type="dxa"/>
          </w:tcPr>
          <w:p w14:paraId="1CF4A0DB" w14:textId="11850A4A" w:rsidR="00FA34C0" w:rsidRPr="00F60428" w:rsidRDefault="00B35B04" w:rsidP="00F60428">
            <w:pPr>
              <w:adjustRightInd w:val="0"/>
              <w:snapToGrid w:val="0"/>
              <w:spacing w:line="360" w:lineRule="auto"/>
              <w:jc w:val="both"/>
              <w:rPr>
                <w:rFonts w:ascii="Book Antiqua" w:hAnsi="Book Antiqua" w:cs="Times New Roman"/>
              </w:rPr>
            </w:pPr>
            <w:r>
              <w:rPr>
                <w:rFonts w:ascii="Book Antiqua" w:hAnsi="Book Antiqua" w:cs="Times New Roman"/>
              </w:rPr>
              <w:t>A</w:t>
            </w:r>
            <w:r w:rsidR="00FA34C0" w:rsidRPr="00F60428">
              <w:rPr>
                <w:rFonts w:ascii="Book Antiqua" w:hAnsi="Book Antiqua" w:cs="Times New Roman"/>
              </w:rPr>
              <w:t xml:space="preserve">ge </w:t>
            </w:r>
            <w:r>
              <w:rPr>
                <w:rFonts w:ascii="Book Antiqua" w:hAnsi="Book Antiqua" w:cs="Times New Roman"/>
              </w:rPr>
              <w:t xml:space="preserve">in yr, median </w:t>
            </w:r>
            <w:r w:rsidR="00FA34C0" w:rsidRPr="00F60428">
              <w:rPr>
                <w:rFonts w:ascii="Book Antiqua" w:hAnsi="Book Antiqua" w:cs="Times New Roman"/>
              </w:rPr>
              <w:t>(range</w:t>
            </w:r>
            <w:r>
              <w:rPr>
                <w:rFonts w:ascii="Book Antiqua" w:hAnsi="Book Antiqua" w:cs="Times New Roman"/>
              </w:rPr>
              <w:t>)</w:t>
            </w:r>
            <w:r w:rsidR="00FA34C0" w:rsidRPr="00F60428">
              <w:rPr>
                <w:rFonts w:ascii="Book Antiqua" w:hAnsi="Book Antiqua" w:cs="Times New Roman"/>
              </w:rPr>
              <w:t xml:space="preserve"> </w:t>
            </w:r>
          </w:p>
        </w:tc>
        <w:tc>
          <w:tcPr>
            <w:tcW w:w="4252" w:type="dxa"/>
          </w:tcPr>
          <w:p w14:paraId="6FCBA4BB" w14:textId="77777777" w:rsidR="00FA34C0" w:rsidRPr="00F60428" w:rsidRDefault="00FA34C0" w:rsidP="00F60428">
            <w:pPr>
              <w:adjustRightInd w:val="0"/>
              <w:snapToGrid w:val="0"/>
              <w:spacing w:line="360" w:lineRule="auto"/>
              <w:jc w:val="both"/>
              <w:rPr>
                <w:rFonts w:ascii="Book Antiqua" w:hAnsi="Book Antiqua" w:cs="Times New Roman"/>
              </w:rPr>
            </w:pPr>
          </w:p>
        </w:tc>
      </w:tr>
      <w:tr w:rsidR="00FA34C0" w:rsidRPr="00F60428" w14:paraId="14A90039" w14:textId="77777777" w:rsidTr="00481107">
        <w:tc>
          <w:tcPr>
            <w:tcW w:w="3794" w:type="dxa"/>
          </w:tcPr>
          <w:p w14:paraId="0B2E1E88" w14:textId="7C79E1DF" w:rsidR="00FA34C0" w:rsidRPr="00F60428" w:rsidRDefault="00FA34C0" w:rsidP="00F60428">
            <w:pPr>
              <w:adjustRightInd w:val="0"/>
              <w:snapToGrid w:val="0"/>
              <w:spacing w:line="360" w:lineRule="auto"/>
              <w:ind w:firstLineChars="100" w:firstLine="240"/>
              <w:jc w:val="both"/>
              <w:rPr>
                <w:rFonts w:ascii="Book Antiqua" w:hAnsi="Book Antiqua" w:cs="Times New Roman"/>
              </w:rPr>
            </w:pPr>
            <w:r w:rsidRPr="00F60428">
              <w:rPr>
                <w:rFonts w:ascii="Book Antiqua" w:hAnsi="Book Antiqua" w:cs="Times New Roman"/>
              </w:rPr>
              <w:t>First cancer</w:t>
            </w:r>
          </w:p>
        </w:tc>
        <w:tc>
          <w:tcPr>
            <w:tcW w:w="4252" w:type="dxa"/>
          </w:tcPr>
          <w:p w14:paraId="0355FBC9"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47 (18-74)</w:t>
            </w:r>
          </w:p>
        </w:tc>
      </w:tr>
      <w:tr w:rsidR="00FA34C0" w:rsidRPr="00F60428" w14:paraId="3E4127A2" w14:textId="77777777" w:rsidTr="00481107">
        <w:tc>
          <w:tcPr>
            <w:tcW w:w="3794" w:type="dxa"/>
          </w:tcPr>
          <w:p w14:paraId="327A5902" w14:textId="1D51E3AD" w:rsidR="00FA34C0" w:rsidRPr="00F60428" w:rsidRDefault="00FA34C0" w:rsidP="00F60428">
            <w:pPr>
              <w:adjustRightInd w:val="0"/>
              <w:snapToGrid w:val="0"/>
              <w:spacing w:line="360" w:lineRule="auto"/>
              <w:ind w:firstLineChars="100" w:firstLine="240"/>
              <w:jc w:val="both"/>
              <w:rPr>
                <w:rFonts w:ascii="Book Antiqua" w:hAnsi="Book Antiqua" w:cs="Times New Roman"/>
              </w:rPr>
            </w:pPr>
            <w:r w:rsidRPr="00F60428">
              <w:rPr>
                <w:rFonts w:ascii="Book Antiqua" w:hAnsi="Book Antiqua" w:cs="Times New Roman"/>
              </w:rPr>
              <w:t>Second cancer</w:t>
            </w:r>
          </w:p>
        </w:tc>
        <w:tc>
          <w:tcPr>
            <w:tcW w:w="4252" w:type="dxa"/>
          </w:tcPr>
          <w:p w14:paraId="1AB57473"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54 (33-87)</w:t>
            </w:r>
          </w:p>
        </w:tc>
      </w:tr>
      <w:tr w:rsidR="00FA34C0" w:rsidRPr="00F60428" w14:paraId="50259B05" w14:textId="77777777" w:rsidTr="00481107">
        <w:tc>
          <w:tcPr>
            <w:tcW w:w="3794" w:type="dxa"/>
          </w:tcPr>
          <w:p w14:paraId="649A531B" w14:textId="69981765" w:rsidR="00FA34C0" w:rsidRPr="00F60428" w:rsidRDefault="00FA34C0" w:rsidP="00F60428">
            <w:pPr>
              <w:adjustRightInd w:val="0"/>
              <w:snapToGrid w:val="0"/>
              <w:spacing w:line="360" w:lineRule="auto"/>
              <w:ind w:firstLineChars="100" w:firstLine="240"/>
              <w:jc w:val="both"/>
              <w:rPr>
                <w:rFonts w:ascii="Book Antiqua" w:hAnsi="Book Antiqua" w:cs="Times New Roman"/>
              </w:rPr>
            </w:pPr>
            <w:r w:rsidRPr="00F60428">
              <w:rPr>
                <w:rFonts w:ascii="Book Antiqua" w:hAnsi="Book Antiqua" w:cs="Times New Roman"/>
              </w:rPr>
              <w:t>Third cancer</w:t>
            </w:r>
          </w:p>
        </w:tc>
        <w:tc>
          <w:tcPr>
            <w:tcW w:w="4252" w:type="dxa"/>
          </w:tcPr>
          <w:p w14:paraId="0F732A2C"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57 (34-89)</w:t>
            </w:r>
          </w:p>
        </w:tc>
      </w:tr>
      <w:tr w:rsidR="00FA34C0" w:rsidRPr="00F60428" w14:paraId="32A3E39B" w14:textId="77777777" w:rsidTr="00481107">
        <w:tc>
          <w:tcPr>
            <w:tcW w:w="3794" w:type="dxa"/>
          </w:tcPr>
          <w:p w14:paraId="4DB90221"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The most common cancers</w:t>
            </w:r>
          </w:p>
        </w:tc>
        <w:tc>
          <w:tcPr>
            <w:tcW w:w="4252" w:type="dxa"/>
          </w:tcPr>
          <w:p w14:paraId="4D939ABB" w14:textId="77777777" w:rsidR="00FA34C0" w:rsidRPr="00F60428" w:rsidRDefault="00FA34C0" w:rsidP="00F60428">
            <w:pPr>
              <w:adjustRightInd w:val="0"/>
              <w:snapToGrid w:val="0"/>
              <w:spacing w:line="360" w:lineRule="auto"/>
              <w:jc w:val="both"/>
              <w:rPr>
                <w:rFonts w:ascii="Book Antiqua" w:hAnsi="Book Antiqua" w:cs="Times New Roman"/>
              </w:rPr>
            </w:pPr>
          </w:p>
        </w:tc>
      </w:tr>
      <w:tr w:rsidR="00FA34C0" w:rsidRPr="00F60428" w14:paraId="0E6794BB" w14:textId="77777777" w:rsidTr="00481107">
        <w:tc>
          <w:tcPr>
            <w:tcW w:w="3794" w:type="dxa"/>
          </w:tcPr>
          <w:p w14:paraId="545F8BD2" w14:textId="77777777" w:rsidR="00FA34C0" w:rsidRPr="00F60428" w:rsidRDefault="00FA34C0" w:rsidP="00F60428">
            <w:pPr>
              <w:adjustRightInd w:val="0"/>
              <w:snapToGrid w:val="0"/>
              <w:spacing w:line="360" w:lineRule="auto"/>
              <w:ind w:firstLineChars="100" w:firstLine="240"/>
              <w:jc w:val="both"/>
              <w:rPr>
                <w:rFonts w:ascii="Book Antiqua" w:hAnsi="Book Antiqua" w:cs="Times New Roman"/>
              </w:rPr>
            </w:pPr>
            <w:r w:rsidRPr="00F60428">
              <w:rPr>
                <w:rFonts w:ascii="Book Antiqua" w:hAnsi="Book Antiqua" w:cs="Times New Roman"/>
              </w:rPr>
              <w:t>Colon cancer</w:t>
            </w:r>
          </w:p>
        </w:tc>
        <w:tc>
          <w:tcPr>
            <w:tcW w:w="4252" w:type="dxa"/>
          </w:tcPr>
          <w:p w14:paraId="7083E14F"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9 (14.3)</w:t>
            </w:r>
          </w:p>
        </w:tc>
      </w:tr>
      <w:tr w:rsidR="00FA34C0" w:rsidRPr="00F60428" w14:paraId="45F8DD20" w14:textId="77777777" w:rsidTr="00481107">
        <w:tc>
          <w:tcPr>
            <w:tcW w:w="3794" w:type="dxa"/>
          </w:tcPr>
          <w:p w14:paraId="36C17551" w14:textId="77777777" w:rsidR="00FA34C0" w:rsidRPr="00F60428" w:rsidRDefault="00FA34C0" w:rsidP="00F60428">
            <w:pPr>
              <w:adjustRightInd w:val="0"/>
              <w:snapToGrid w:val="0"/>
              <w:spacing w:line="360" w:lineRule="auto"/>
              <w:ind w:firstLineChars="100" w:firstLine="240"/>
              <w:jc w:val="both"/>
              <w:rPr>
                <w:rFonts w:ascii="Book Antiqua" w:hAnsi="Book Antiqua" w:cs="Times New Roman"/>
              </w:rPr>
            </w:pPr>
            <w:r w:rsidRPr="00F60428">
              <w:rPr>
                <w:rFonts w:ascii="Book Antiqua" w:hAnsi="Book Antiqua" w:cs="Times New Roman"/>
              </w:rPr>
              <w:t>Rectal cancer</w:t>
            </w:r>
          </w:p>
        </w:tc>
        <w:tc>
          <w:tcPr>
            <w:tcW w:w="4252" w:type="dxa"/>
          </w:tcPr>
          <w:p w14:paraId="36BE84C9"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7 (11.1)</w:t>
            </w:r>
          </w:p>
        </w:tc>
      </w:tr>
      <w:tr w:rsidR="00FA34C0" w:rsidRPr="00F60428" w14:paraId="01CFF165" w14:textId="77777777" w:rsidTr="00481107">
        <w:tc>
          <w:tcPr>
            <w:tcW w:w="3794" w:type="dxa"/>
          </w:tcPr>
          <w:p w14:paraId="7747E0C0" w14:textId="0AC67CB3" w:rsidR="00FA34C0" w:rsidRPr="00F60428" w:rsidRDefault="00FA34C0" w:rsidP="00F60428">
            <w:pPr>
              <w:adjustRightInd w:val="0"/>
              <w:snapToGrid w:val="0"/>
              <w:spacing w:line="360" w:lineRule="auto"/>
              <w:ind w:firstLineChars="100" w:firstLine="240"/>
              <w:jc w:val="both"/>
              <w:rPr>
                <w:rFonts w:ascii="Book Antiqua" w:hAnsi="Book Antiqua" w:cs="Times New Roman"/>
              </w:rPr>
            </w:pPr>
            <w:r w:rsidRPr="00F60428">
              <w:rPr>
                <w:rFonts w:ascii="Book Antiqua" w:hAnsi="Book Antiqua" w:cs="Times New Roman"/>
              </w:rPr>
              <w:t>Breast cancer</w:t>
            </w:r>
          </w:p>
        </w:tc>
        <w:tc>
          <w:tcPr>
            <w:tcW w:w="4252" w:type="dxa"/>
          </w:tcPr>
          <w:p w14:paraId="1B861492"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5 (7.9)</w:t>
            </w:r>
          </w:p>
        </w:tc>
      </w:tr>
      <w:tr w:rsidR="00FA34C0" w:rsidRPr="00F60428" w14:paraId="2C27B080" w14:textId="77777777" w:rsidTr="00481107">
        <w:tc>
          <w:tcPr>
            <w:tcW w:w="3794" w:type="dxa"/>
          </w:tcPr>
          <w:p w14:paraId="216C66B1" w14:textId="7BAA8DEE"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Bladder/endometrial/thyroid cancer</w:t>
            </w:r>
          </w:p>
        </w:tc>
        <w:tc>
          <w:tcPr>
            <w:tcW w:w="4252" w:type="dxa"/>
          </w:tcPr>
          <w:p w14:paraId="56AC5437"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4 (6.3), respectively</w:t>
            </w:r>
          </w:p>
        </w:tc>
      </w:tr>
      <w:tr w:rsidR="00FA34C0" w:rsidRPr="00F60428" w14:paraId="790BCEA9" w14:textId="77777777" w:rsidTr="00481107">
        <w:tc>
          <w:tcPr>
            <w:tcW w:w="3794" w:type="dxa"/>
          </w:tcPr>
          <w:p w14:paraId="09AAF545" w14:textId="77777777" w:rsidR="00FA34C0" w:rsidRPr="00F60428" w:rsidRDefault="00FA34C0" w:rsidP="00F60428">
            <w:pPr>
              <w:adjustRightInd w:val="0"/>
              <w:snapToGrid w:val="0"/>
              <w:spacing w:line="360" w:lineRule="auto"/>
              <w:ind w:firstLineChars="100" w:firstLine="240"/>
              <w:jc w:val="both"/>
              <w:rPr>
                <w:rFonts w:ascii="Book Antiqua" w:hAnsi="Book Antiqua" w:cs="Times New Roman"/>
              </w:rPr>
            </w:pPr>
            <w:r w:rsidRPr="00F60428">
              <w:rPr>
                <w:rFonts w:ascii="Book Antiqua" w:hAnsi="Book Antiqua" w:cs="Times New Roman"/>
              </w:rPr>
              <w:t>Laryngeal cancer</w:t>
            </w:r>
          </w:p>
        </w:tc>
        <w:tc>
          <w:tcPr>
            <w:tcW w:w="4252" w:type="dxa"/>
          </w:tcPr>
          <w:p w14:paraId="7E901894"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3 (4.8)</w:t>
            </w:r>
          </w:p>
        </w:tc>
      </w:tr>
      <w:tr w:rsidR="00FA34C0" w:rsidRPr="00F60428" w14:paraId="28C7EA42" w14:textId="77777777" w:rsidTr="00481107">
        <w:tc>
          <w:tcPr>
            <w:tcW w:w="3794" w:type="dxa"/>
          </w:tcPr>
          <w:p w14:paraId="550434FC"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 xml:space="preserve">Metastasis </w:t>
            </w:r>
          </w:p>
        </w:tc>
        <w:tc>
          <w:tcPr>
            <w:tcW w:w="4252" w:type="dxa"/>
          </w:tcPr>
          <w:p w14:paraId="1D7190AC"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12 (57.1)</w:t>
            </w:r>
          </w:p>
        </w:tc>
      </w:tr>
      <w:tr w:rsidR="00FA34C0" w:rsidRPr="00F60428" w14:paraId="431964CC" w14:textId="77777777" w:rsidTr="00481107">
        <w:tc>
          <w:tcPr>
            <w:tcW w:w="3794" w:type="dxa"/>
            <w:tcBorders>
              <w:bottom w:val="single" w:sz="4" w:space="0" w:color="auto"/>
            </w:tcBorders>
          </w:tcPr>
          <w:p w14:paraId="18729C4D" w14:textId="6AF95270"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 xml:space="preserve">Median OS since third cancer </w:t>
            </w:r>
            <w:r w:rsidR="00B35B04">
              <w:rPr>
                <w:rFonts w:ascii="Book Antiqua" w:hAnsi="Book Antiqua" w:cs="Times New Roman"/>
              </w:rPr>
              <w:t xml:space="preserve">in </w:t>
            </w:r>
            <w:r w:rsidRPr="00F60428">
              <w:rPr>
                <w:rFonts w:ascii="Book Antiqua" w:hAnsi="Book Antiqua" w:cs="Times New Roman"/>
              </w:rPr>
              <w:t>mo</w:t>
            </w:r>
          </w:p>
        </w:tc>
        <w:tc>
          <w:tcPr>
            <w:tcW w:w="4252" w:type="dxa"/>
            <w:tcBorders>
              <w:bottom w:val="single" w:sz="4" w:space="0" w:color="auto"/>
            </w:tcBorders>
          </w:tcPr>
          <w:p w14:paraId="7FE303E5" w14:textId="77777777" w:rsidR="00FA34C0" w:rsidRPr="00F60428" w:rsidRDefault="00FA34C0" w:rsidP="00F60428">
            <w:pPr>
              <w:adjustRightInd w:val="0"/>
              <w:snapToGrid w:val="0"/>
              <w:spacing w:line="360" w:lineRule="auto"/>
              <w:jc w:val="both"/>
              <w:rPr>
                <w:rFonts w:ascii="Book Antiqua" w:hAnsi="Book Antiqua" w:cs="Times New Roman"/>
              </w:rPr>
            </w:pPr>
            <w:r w:rsidRPr="00F60428">
              <w:rPr>
                <w:rFonts w:ascii="Book Antiqua" w:hAnsi="Book Antiqua" w:cs="Times New Roman"/>
              </w:rPr>
              <w:t>14.4</w:t>
            </w:r>
          </w:p>
        </w:tc>
      </w:tr>
    </w:tbl>
    <w:p w14:paraId="1530AFAE" w14:textId="55A8AAC3" w:rsidR="00A77B3E" w:rsidRPr="00F60428" w:rsidRDefault="00FA34C0" w:rsidP="00F60428">
      <w:pPr>
        <w:adjustRightInd w:val="0"/>
        <w:snapToGrid w:val="0"/>
        <w:spacing w:line="360" w:lineRule="auto"/>
        <w:jc w:val="both"/>
        <w:rPr>
          <w:rFonts w:ascii="Book Antiqua" w:hAnsi="Book Antiqua"/>
          <w:lang w:eastAsia="zh-CN"/>
        </w:rPr>
      </w:pPr>
      <w:r w:rsidRPr="00F60428">
        <w:rPr>
          <w:rFonts w:ascii="Book Antiqua" w:hAnsi="Book Antiqua"/>
        </w:rPr>
        <w:t>OS</w:t>
      </w:r>
      <w:r w:rsidR="00F60428" w:rsidRPr="00F60428">
        <w:rPr>
          <w:rFonts w:ascii="Book Antiqua" w:hAnsi="Book Antiqua"/>
        </w:rPr>
        <w:t>:</w:t>
      </w:r>
      <w:r w:rsidRPr="00F60428">
        <w:rPr>
          <w:rFonts w:ascii="Book Antiqua" w:hAnsi="Book Antiqua"/>
        </w:rPr>
        <w:t xml:space="preserve"> </w:t>
      </w:r>
      <w:r w:rsidR="00F60428" w:rsidRPr="00F60428">
        <w:rPr>
          <w:rFonts w:ascii="Book Antiqua" w:hAnsi="Book Antiqua"/>
        </w:rPr>
        <w:t>O</w:t>
      </w:r>
      <w:r w:rsidRPr="00F60428">
        <w:rPr>
          <w:rFonts w:ascii="Book Antiqua" w:hAnsi="Book Antiqua"/>
        </w:rPr>
        <w:t>verall survival</w:t>
      </w:r>
      <w:r w:rsidR="007126A1">
        <w:rPr>
          <w:rFonts w:ascii="Book Antiqua" w:hAnsi="Book Antiqua" w:hint="eastAsia"/>
          <w:lang w:eastAsia="zh-CN"/>
        </w:rPr>
        <w:t>.</w:t>
      </w:r>
    </w:p>
    <w:sectPr w:rsidR="00A77B3E" w:rsidRPr="00F604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ABF1E" w14:textId="77777777" w:rsidR="00FF7345" w:rsidRDefault="00FF7345" w:rsidP="00130E10">
      <w:r>
        <w:separator/>
      </w:r>
    </w:p>
  </w:endnote>
  <w:endnote w:type="continuationSeparator" w:id="0">
    <w:p w14:paraId="2B8378F3" w14:textId="77777777" w:rsidR="00FF7345" w:rsidRDefault="00FF7345" w:rsidP="0013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3841725"/>
      <w:docPartObj>
        <w:docPartGallery w:val="Page Numbers (Bottom of Page)"/>
        <w:docPartUnique/>
      </w:docPartObj>
    </w:sdtPr>
    <w:sdtEndPr>
      <w:rPr>
        <w:rStyle w:val="PageNumber"/>
      </w:rPr>
    </w:sdtEndPr>
    <w:sdtContent>
      <w:p w14:paraId="048CD348" w14:textId="68F5911B" w:rsidR="00B35B04" w:rsidRDefault="00B35B04" w:rsidP="001135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AC92E8" w14:textId="77777777" w:rsidR="00B35B04" w:rsidRDefault="00B35B04" w:rsidP="001135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ok Antiqua" w:hAnsi="Book Antiqua"/>
        <w:sz w:val="24"/>
        <w:szCs w:val="24"/>
      </w:rPr>
      <w:id w:val="1100380729"/>
      <w:docPartObj>
        <w:docPartGallery w:val="Page Numbers (Bottom of Page)"/>
        <w:docPartUnique/>
      </w:docPartObj>
    </w:sdtPr>
    <w:sdtContent>
      <w:p w14:paraId="5DF2D168" w14:textId="51454E6D" w:rsidR="00113570" w:rsidRPr="00113570" w:rsidRDefault="00113570" w:rsidP="00E526B7">
        <w:pPr>
          <w:pStyle w:val="Footer"/>
          <w:framePr w:wrap="none" w:vAnchor="text" w:hAnchor="margin" w:xAlign="right" w:y="1"/>
          <w:rPr>
            <w:rStyle w:val="PageNumber"/>
            <w:rFonts w:ascii="Book Antiqua" w:hAnsi="Book Antiqua"/>
            <w:sz w:val="24"/>
            <w:szCs w:val="24"/>
          </w:rPr>
        </w:pPr>
        <w:r w:rsidRPr="00113570">
          <w:rPr>
            <w:rStyle w:val="PageNumber"/>
            <w:rFonts w:ascii="Book Antiqua" w:hAnsi="Book Antiqua"/>
            <w:sz w:val="24"/>
            <w:szCs w:val="24"/>
          </w:rPr>
          <w:fldChar w:fldCharType="begin"/>
        </w:r>
        <w:r w:rsidRPr="00113570">
          <w:rPr>
            <w:rStyle w:val="PageNumber"/>
            <w:rFonts w:ascii="Book Antiqua" w:hAnsi="Book Antiqua"/>
            <w:sz w:val="24"/>
            <w:szCs w:val="24"/>
          </w:rPr>
          <w:instrText xml:space="preserve"> PAGE </w:instrText>
        </w:r>
        <w:r w:rsidRPr="00113570">
          <w:rPr>
            <w:rStyle w:val="PageNumber"/>
            <w:rFonts w:ascii="Book Antiqua" w:hAnsi="Book Antiqua"/>
            <w:sz w:val="24"/>
            <w:szCs w:val="24"/>
          </w:rPr>
          <w:fldChar w:fldCharType="separate"/>
        </w:r>
        <w:r w:rsidRPr="00113570">
          <w:rPr>
            <w:rStyle w:val="PageNumber"/>
            <w:rFonts w:ascii="Book Antiqua" w:hAnsi="Book Antiqua"/>
            <w:noProof/>
            <w:sz w:val="24"/>
            <w:szCs w:val="24"/>
          </w:rPr>
          <w:t>8</w:t>
        </w:r>
        <w:r w:rsidRPr="00113570">
          <w:rPr>
            <w:rStyle w:val="PageNumber"/>
            <w:rFonts w:ascii="Book Antiqua" w:hAnsi="Book Antiqua"/>
            <w:sz w:val="24"/>
            <w:szCs w:val="24"/>
          </w:rPr>
          <w:fldChar w:fldCharType="end"/>
        </w:r>
        <w:r w:rsidRPr="00113570">
          <w:rPr>
            <w:rStyle w:val="PageNumber"/>
            <w:rFonts w:ascii="Book Antiqua" w:hAnsi="Book Antiqua"/>
            <w:sz w:val="24"/>
            <w:szCs w:val="24"/>
          </w:rPr>
          <w:t xml:space="preserve"> / 25</w:t>
        </w:r>
      </w:p>
    </w:sdtContent>
  </w:sdt>
  <w:p w14:paraId="295A3F26" w14:textId="77777777" w:rsidR="00B35B04" w:rsidRPr="00113570" w:rsidRDefault="00B35B04" w:rsidP="00113570">
    <w:pPr>
      <w:pStyle w:val="Footer"/>
      <w:ind w:right="360"/>
      <w:rPr>
        <w:rFonts w:ascii="Book Antiqua" w:hAnsi="Book Antiqua"/>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343741"/>
      <w:docPartObj>
        <w:docPartGallery w:val="Page Numbers (Bottom of Page)"/>
        <w:docPartUnique/>
      </w:docPartObj>
    </w:sdtPr>
    <w:sdtEndPr>
      <w:rPr>
        <w:rFonts w:ascii="Book Antiqua" w:hAnsi="Book Antiqua"/>
        <w:sz w:val="24"/>
        <w:szCs w:val="24"/>
      </w:rPr>
    </w:sdtEndPr>
    <w:sdtContent>
      <w:p w14:paraId="16718DBC" w14:textId="2D10341B" w:rsidR="00481107" w:rsidRPr="00F60428" w:rsidRDefault="00481107" w:rsidP="00F60428">
        <w:pPr>
          <w:pStyle w:val="Footer"/>
          <w:jc w:val="right"/>
          <w:rPr>
            <w:rFonts w:ascii="Book Antiqua" w:hAnsi="Book Antiqua"/>
            <w:sz w:val="24"/>
            <w:szCs w:val="24"/>
          </w:rPr>
        </w:pPr>
        <w:r w:rsidRPr="00F60428">
          <w:rPr>
            <w:rFonts w:ascii="Book Antiqua" w:hAnsi="Book Antiqua"/>
            <w:sz w:val="24"/>
            <w:szCs w:val="24"/>
          </w:rPr>
          <w:fldChar w:fldCharType="begin"/>
        </w:r>
        <w:r w:rsidRPr="00F60428">
          <w:rPr>
            <w:rFonts w:ascii="Book Antiqua" w:hAnsi="Book Antiqua"/>
            <w:sz w:val="24"/>
            <w:szCs w:val="24"/>
          </w:rPr>
          <w:instrText>PAGE   \* MERGEFORMAT</w:instrText>
        </w:r>
        <w:r w:rsidRPr="00F60428">
          <w:rPr>
            <w:rFonts w:ascii="Book Antiqua" w:hAnsi="Book Antiqua"/>
            <w:sz w:val="24"/>
            <w:szCs w:val="24"/>
          </w:rPr>
          <w:fldChar w:fldCharType="separate"/>
        </w:r>
        <w:r w:rsidR="00C925FE" w:rsidRPr="00C925FE">
          <w:rPr>
            <w:rFonts w:ascii="Book Antiqua" w:hAnsi="Book Antiqua"/>
            <w:noProof/>
            <w:sz w:val="24"/>
            <w:szCs w:val="24"/>
            <w:lang w:val="zh-CN"/>
          </w:rPr>
          <w:t>20</w:t>
        </w:r>
        <w:r w:rsidRPr="00F60428">
          <w:rPr>
            <w:rFonts w:ascii="Book Antiqua" w:hAnsi="Book Antiqua"/>
            <w:sz w:val="24"/>
            <w:szCs w:val="24"/>
          </w:rPr>
          <w:fldChar w:fldCharType="end"/>
        </w:r>
        <w:r w:rsidRPr="00F60428">
          <w:rPr>
            <w:rFonts w:ascii="Book Antiqua" w:hAnsi="Book Antiqua"/>
            <w:sz w:val="24"/>
            <w:szCs w:val="24"/>
          </w:rPr>
          <w:t xml:space="preserve"> / 25</w:t>
        </w:r>
      </w:p>
    </w:sdtContent>
  </w:sdt>
  <w:p w14:paraId="1D571AB9" w14:textId="77777777" w:rsidR="00481107" w:rsidRDefault="00481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64AA" w14:textId="77777777" w:rsidR="00FF7345" w:rsidRDefault="00FF7345" w:rsidP="00130E10">
      <w:r>
        <w:separator/>
      </w:r>
    </w:p>
  </w:footnote>
  <w:footnote w:type="continuationSeparator" w:id="0">
    <w:p w14:paraId="5316481C" w14:textId="77777777" w:rsidR="00FF7345" w:rsidRDefault="00FF7345" w:rsidP="00130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3570"/>
    <w:rsid w:val="00130E10"/>
    <w:rsid w:val="00233715"/>
    <w:rsid w:val="00382A76"/>
    <w:rsid w:val="00385F87"/>
    <w:rsid w:val="003A433D"/>
    <w:rsid w:val="003E0196"/>
    <w:rsid w:val="003E0EE5"/>
    <w:rsid w:val="004236AE"/>
    <w:rsid w:val="00481107"/>
    <w:rsid w:val="004B2D64"/>
    <w:rsid w:val="00565C4E"/>
    <w:rsid w:val="00635FD0"/>
    <w:rsid w:val="006E33C3"/>
    <w:rsid w:val="006F205F"/>
    <w:rsid w:val="007126A1"/>
    <w:rsid w:val="00750EB1"/>
    <w:rsid w:val="0075264F"/>
    <w:rsid w:val="007E09DF"/>
    <w:rsid w:val="007F6C7F"/>
    <w:rsid w:val="0081060E"/>
    <w:rsid w:val="00835E05"/>
    <w:rsid w:val="008E7FDD"/>
    <w:rsid w:val="009749ED"/>
    <w:rsid w:val="009935D0"/>
    <w:rsid w:val="009976CF"/>
    <w:rsid w:val="009A24BA"/>
    <w:rsid w:val="00A01A17"/>
    <w:rsid w:val="00A77B3E"/>
    <w:rsid w:val="00AB28DF"/>
    <w:rsid w:val="00B35B04"/>
    <w:rsid w:val="00C41546"/>
    <w:rsid w:val="00C925FE"/>
    <w:rsid w:val="00CA2A55"/>
    <w:rsid w:val="00D633D3"/>
    <w:rsid w:val="00F60428"/>
    <w:rsid w:val="00F94B96"/>
    <w:rsid w:val="00FA34C0"/>
    <w:rsid w:val="00FF7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8F5C7"/>
  <w15:docId w15:val="{724C91E0-D2F3-45D9-B3BA-E40B38D3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0E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30E10"/>
    <w:rPr>
      <w:sz w:val="18"/>
      <w:szCs w:val="18"/>
    </w:rPr>
  </w:style>
  <w:style w:type="paragraph" w:styleId="Footer">
    <w:name w:val="footer"/>
    <w:basedOn w:val="Normal"/>
    <w:link w:val="FooterChar"/>
    <w:uiPriority w:val="99"/>
    <w:unhideWhenUsed/>
    <w:rsid w:val="00130E1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30E10"/>
    <w:rPr>
      <w:sz w:val="18"/>
      <w:szCs w:val="18"/>
    </w:rPr>
  </w:style>
  <w:style w:type="character" w:styleId="CommentReference">
    <w:name w:val="annotation reference"/>
    <w:basedOn w:val="DefaultParagraphFont"/>
    <w:semiHidden/>
    <w:unhideWhenUsed/>
    <w:rsid w:val="00130E10"/>
    <w:rPr>
      <w:sz w:val="21"/>
      <w:szCs w:val="21"/>
    </w:rPr>
  </w:style>
  <w:style w:type="paragraph" w:styleId="CommentText">
    <w:name w:val="annotation text"/>
    <w:basedOn w:val="Normal"/>
    <w:link w:val="CommentTextChar"/>
    <w:semiHidden/>
    <w:unhideWhenUsed/>
    <w:rsid w:val="00130E10"/>
  </w:style>
  <w:style w:type="character" w:customStyle="1" w:styleId="CommentTextChar">
    <w:name w:val="Comment Text Char"/>
    <w:basedOn w:val="DefaultParagraphFont"/>
    <w:link w:val="CommentText"/>
    <w:semiHidden/>
    <w:rsid w:val="00130E10"/>
    <w:rPr>
      <w:sz w:val="24"/>
      <w:szCs w:val="24"/>
    </w:rPr>
  </w:style>
  <w:style w:type="paragraph" w:styleId="CommentSubject">
    <w:name w:val="annotation subject"/>
    <w:basedOn w:val="CommentText"/>
    <w:next w:val="CommentText"/>
    <w:link w:val="CommentSubjectChar"/>
    <w:semiHidden/>
    <w:unhideWhenUsed/>
    <w:rsid w:val="00130E10"/>
    <w:rPr>
      <w:b/>
      <w:bCs/>
    </w:rPr>
  </w:style>
  <w:style w:type="character" w:customStyle="1" w:styleId="CommentSubjectChar">
    <w:name w:val="Comment Subject Char"/>
    <w:basedOn w:val="CommentTextChar"/>
    <w:link w:val="CommentSubject"/>
    <w:semiHidden/>
    <w:rsid w:val="00130E10"/>
    <w:rPr>
      <w:b/>
      <w:bCs/>
      <w:sz w:val="24"/>
      <w:szCs w:val="24"/>
    </w:rPr>
  </w:style>
  <w:style w:type="paragraph" w:customStyle="1" w:styleId="1">
    <w:name w:val="正文1"/>
    <w:rsid w:val="00130E10"/>
    <w:pPr>
      <w:widowControl w:val="0"/>
      <w:jc w:val="both"/>
    </w:pPr>
    <w:rPr>
      <w:rFonts w:eastAsia="SimSun"/>
      <w:kern w:val="2"/>
      <w:sz w:val="21"/>
      <w:szCs w:val="21"/>
      <w:lang w:eastAsia="zh-CN"/>
    </w:rPr>
  </w:style>
  <w:style w:type="table" w:styleId="TableGrid">
    <w:name w:val="Table Grid"/>
    <w:basedOn w:val="TableNormal"/>
    <w:uiPriority w:val="59"/>
    <w:rsid w:val="00FA34C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5C4E"/>
    <w:rPr>
      <w:sz w:val="18"/>
      <w:szCs w:val="18"/>
    </w:rPr>
  </w:style>
  <w:style w:type="character" w:customStyle="1" w:styleId="BalloonTextChar">
    <w:name w:val="Balloon Text Char"/>
    <w:basedOn w:val="DefaultParagraphFont"/>
    <w:link w:val="BalloonText"/>
    <w:rsid w:val="00565C4E"/>
    <w:rPr>
      <w:sz w:val="18"/>
      <w:szCs w:val="18"/>
    </w:rPr>
  </w:style>
  <w:style w:type="character" w:styleId="PageNumber">
    <w:name w:val="page number"/>
    <w:basedOn w:val="DefaultParagraphFont"/>
    <w:semiHidden/>
    <w:unhideWhenUsed/>
    <w:rsid w:val="00B3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6777">
      <w:bodyDiv w:val="1"/>
      <w:marLeft w:val="0"/>
      <w:marRight w:val="0"/>
      <w:marTop w:val="0"/>
      <w:marBottom w:val="0"/>
      <w:divBdr>
        <w:top w:val="none" w:sz="0" w:space="0" w:color="auto"/>
        <w:left w:val="none" w:sz="0" w:space="0" w:color="auto"/>
        <w:bottom w:val="none" w:sz="0" w:space="0" w:color="auto"/>
        <w:right w:val="none" w:sz="0" w:space="0" w:color="auto"/>
      </w:divBdr>
    </w:div>
    <w:div w:id="399718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25</Pages>
  <Words>4726</Words>
  <Characters>26940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Filipodia</cp:lastModifiedBy>
  <cp:revision>7</cp:revision>
  <dcterms:created xsi:type="dcterms:W3CDTF">2021-10-12T04:05:00Z</dcterms:created>
  <dcterms:modified xsi:type="dcterms:W3CDTF">2021-10-21T04:56:00Z</dcterms:modified>
</cp:coreProperties>
</file>