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86470" w14:textId="77777777" w:rsidR="00A77B3E" w:rsidRDefault="00074F1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C1DA48" w14:textId="77777777" w:rsidR="00A77B3E" w:rsidRDefault="00074F1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67041</w:t>
      </w:r>
    </w:p>
    <w:p w14:paraId="68DFBB78" w14:textId="77777777" w:rsidR="00A77B3E" w:rsidRDefault="00074F1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A27D716" w14:textId="77777777" w:rsidR="00A77B3E" w:rsidRDefault="00A77B3E">
      <w:pPr>
        <w:spacing w:line="360" w:lineRule="auto"/>
        <w:jc w:val="both"/>
      </w:pPr>
    </w:p>
    <w:p w14:paraId="157367CC" w14:textId="5984C867" w:rsidR="00A77B3E" w:rsidRDefault="00074F1E">
      <w:pPr>
        <w:spacing w:line="360" w:lineRule="auto"/>
        <w:jc w:val="both"/>
      </w:pPr>
      <w:r>
        <w:rPr>
          <w:rFonts w:ascii="Book Antiqua" w:eastAsia="Book Antiqua" w:hAnsi="Book Antiqua" w:cs="Book Antiqua"/>
          <w:b/>
          <w:bCs/>
          <w:color w:val="000000"/>
        </w:rPr>
        <w:t xml:space="preserve">Hemorrhagic pericardial effusion following treatment with infliximab: A case report and </w:t>
      </w:r>
      <w:r w:rsidR="00AC6232">
        <w:rPr>
          <w:rFonts w:ascii="Book Antiqua" w:eastAsia="Book Antiqua" w:hAnsi="Book Antiqua" w:cs="Book Antiqua"/>
          <w:b/>
          <w:bCs/>
          <w:color w:val="000000"/>
        </w:rPr>
        <w:t xml:space="preserve">literature </w:t>
      </w:r>
      <w:r>
        <w:rPr>
          <w:rFonts w:ascii="Book Antiqua" w:eastAsia="Book Antiqua" w:hAnsi="Book Antiqua" w:cs="Book Antiqua"/>
          <w:b/>
          <w:bCs/>
          <w:color w:val="000000"/>
        </w:rPr>
        <w:t xml:space="preserve">review </w:t>
      </w:r>
    </w:p>
    <w:p w14:paraId="0761B9CE" w14:textId="77777777" w:rsidR="00A77B3E" w:rsidRDefault="00A77B3E">
      <w:pPr>
        <w:spacing w:line="360" w:lineRule="auto"/>
        <w:jc w:val="both"/>
      </w:pPr>
    </w:p>
    <w:p w14:paraId="4B21CC42" w14:textId="77777777" w:rsidR="00A77B3E" w:rsidRDefault="00E2339E">
      <w:pPr>
        <w:spacing w:line="360" w:lineRule="auto"/>
        <w:jc w:val="both"/>
      </w:pPr>
      <w:r>
        <w:rPr>
          <w:rFonts w:ascii="Book Antiqua" w:hAnsi="Book Antiqua" w:cs="Book Antiqua" w:hint="eastAsia"/>
          <w:color w:val="000000"/>
          <w:lang w:eastAsia="zh-CN"/>
        </w:rPr>
        <w:t xml:space="preserve">Li H </w:t>
      </w:r>
      <w:r w:rsidRPr="00E2339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74F1E">
        <w:rPr>
          <w:rFonts w:ascii="Book Antiqua" w:eastAsia="Book Antiqua" w:hAnsi="Book Antiqua" w:cs="Book Antiqua"/>
          <w:color w:val="000000"/>
        </w:rPr>
        <w:t>Hemorrhagic pericardial effusion following infliximab therapy</w:t>
      </w:r>
    </w:p>
    <w:p w14:paraId="6AA5D132" w14:textId="77777777" w:rsidR="00A77B3E" w:rsidRDefault="00A77B3E">
      <w:pPr>
        <w:spacing w:line="360" w:lineRule="auto"/>
        <w:jc w:val="both"/>
      </w:pPr>
    </w:p>
    <w:p w14:paraId="76576778" w14:textId="77777777" w:rsidR="00A77B3E" w:rsidRDefault="00074F1E">
      <w:pPr>
        <w:spacing w:line="360" w:lineRule="auto"/>
        <w:jc w:val="both"/>
      </w:pPr>
      <w:r>
        <w:rPr>
          <w:rFonts w:ascii="Book Antiqua" w:eastAsia="Book Antiqua" w:hAnsi="Book Antiqua" w:cs="Book Antiqua"/>
          <w:color w:val="000000"/>
        </w:rPr>
        <w:t>Hui Li, Hui Xing, Chen Hu, Bai-Yang Sun, Shuang Wang, Wan-Ying Li, Bo Qu</w:t>
      </w:r>
    </w:p>
    <w:p w14:paraId="12294D8C" w14:textId="77777777" w:rsidR="00A77B3E" w:rsidRDefault="00A77B3E">
      <w:pPr>
        <w:spacing w:line="360" w:lineRule="auto"/>
        <w:jc w:val="both"/>
      </w:pPr>
    </w:p>
    <w:p w14:paraId="5590BD83" w14:textId="77777777" w:rsidR="00A77B3E" w:rsidRDefault="00074F1E">
      <w:pPr>
        <w:spacing w:line="360" w:lineRule="auto"/>
        <w:jc w:val="both"/>
      </w:pPr>
      <w:r>
        <w:rPr>
          <w:rFonts w:ascii="Book Antiqua" w:eastAsia="Book Antiqua" w:hAnsi="Book Antiqua" w:cs="Book Antiqua"/>
          <w:b/>
          <w:bCs/>
          <w:color w:val="000000"/>
        </w:rPr>
        <w:t xml:space="preserve">Hui Li, Hui Xing, Chen Hu, Bai-Yang Sun, Shuang Wang, Wan-Ying Li, Bo Qu, </w:t>
      </w:r>
      <w:r>
        <w:rPr>
          <w:rFonts w:ascii="Book Antiqua" w:eastAsia="Book Antiqua" w:hAnsi="Book Antiqua" w:cs="Book Antiqua"/>
          <w:color w:val="000000"/>
        </w:rPr>
        <w:t>Department of Gastroenterology, The 2</w:t>
      </w:r>
      <w:r w:rsidRPr="00F5355E">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Affiliated Hospital of Harbin Medical University, Harbin 150086, Heilongjiang Province, </w:t>
      </w:r>
      <w:bookmarkStart w:id="0" w:name="OLE_LINK168"/>
      <w:bookmarkStart w:id="1" w:name="OLE_LINK169"/>
      <w:r>
        <w:rPr>
          <w:rFonts w:ascii="Book Antiqua" w:eastAsia="Book Antiqua" w:hAnsi="Book Antiqua" w:cs="Book Antiqua"/>
          <w:color w:val="000000"/>
        </w:rPr>
        <w:t>China</w:t>
      </w:r>
      <w:bookmarkEnd w:id="0"/>
      <w:bookmarkEnd w:id="1"/>
    </w:p>
    <w:p w14:paraId="2CC339A3" w14:textId="77777777" w:rsidR="00A77B3E" w:rsidRDefault="00A77B3E">
      <w:pPr>
        <w:spacing w:line="360" w:lineRule="auto"/>
        <w:jc w:val="both"/>
      </w:pPr>
    </w:p>
    <w:p w14:paraId="5886DD08" w14:textId="32276B1D" w:rsidR="00A77B3E" w:rsidRDefault="00074F1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H, Hu C</w:t>
      </w:r>
      <w:r w:rsidR="00DD248B">
        <w:rPr>
          <w:rFonts w:ascii="Book Antiqua" w:eastAsia="Book Antiqua" w:hAnsi="Book Antiqua" w:cs="Book Antiqua"/>
          <w:color w:val="000000"/>
        </w:rPr>
        <w:t>,</w:t>
      </w:r>
      <w:r>
        <w:rPr>
          <w:rFonts w:ascii="Book Antiqua" w:eastAsia="Book Antiqua" w:hAnsi="Book Antiqua" w:cs="Book Antiqua"/>
          <w:color w:val="000000"/>
        </w:rPr>
        <w:t xml:space="preserve"> and Qu B were the patient’s gastroenterologists; </w:t>
      </w:r>
      <w:r w:rsidR="00DF5741">
        <w:rPr>
          <w:rFonts w:ascii="Book Antiqua" w:eastAsia="Book Antiqua" w:hAnsi="Book Antiqua" w:cs="Book Antiqua"/>
          <w:color w:val="000000"/>
        </w:rPr>
        <w:t>Xing H</w:t>
      </w:r>
      <w:r>
        <w:rPr>
          <w:rFonts w:ascii="Book Antiqua" w:eastAsia="Book Antiqua" w:hAnsi="Book Antiqua" w:cs="Book Antiqua"/>
          <w:color w:val="000000"/>
        </w:rPr>
        <w:t xml:space="preserve"> was the primary nurse; </w:t>
      </w:r>
      <w:r w:rsidR="00DD248B">
        <w:rPr>
          <w:rFonts w:ascii="Book Antiqua" w:eastAsia="Book Antiqua" w:hAnsi="Book Antiqua" w:cs="Book Antiqua"/>
          <w:color w:val="000000"/>
        </w:rPr>
        <w:t>Li H, Hu C, Qu B, and Xing H</w:t>
      </w:r>
      <w:r>
        <w:rPr>
          <w:rFonts w:ascii="Book Antiqua" w:eastAsia="Book Antiqua" w:hAnsi="Book Antiqua" w:cs="Book Antiqua"/>
          <w:color w:val="000000"/>
        </w:rPr>
        <w:t xml:space="preserve"> reviewed the literature and contributed to </w:t>
      </w:r>
      <w:r w:rsidR="00DD248B">
        <w:rPr>
          <w:rFonts w:ascii="Book Antiqua" w:eastAsia="Book Antiqua" w:hAnsi="Book Antiqua" w:cs="Book Antiqua"/>
          <w:color w:val="000000"/>
        </w:rPr>
        <w:t xml:space="preserve">the </w:t>
      </w:r>
      <w:r>
        <w:rPr>
          <w:rFonts w:ascii="Book Antiqua" w:eastAsia="Book Antiqua" w:hAnsi="Book Antiqua" w:cs="Book Antiqua"/>
          <w:color w:val="000000"/>
        </w:rPr>
        <w:t xml:space="preserve">manuscript drafting; Sun BY, Wang S, and Li WY interpreted the imaging findings and contributed to </w:t>
      </w:r>
      <w:r w:rsidR="00DD248B">
        <w:rPr>
          <w:rFonts w:ascii="Book Antiqua" w:eastAsia="Book Antiqua" w:hAnsi="Book Antiqua" w:cs="Book Antiqua"/>
          <w:color w:val="000000"/>
        </w:rPr>
        <w:t xml:space="preserve">the </w:t>
      </w:r>
      <w:r>
        <w:rPr>
          <w:rFonts w:ascii="Book Antiqua" w:eastAsia="Book Antiqua" w:hAnsi="Book Antiqua" w:cs="Book Antiqua"/>
          <w:color w:val="000000"/>
        </w:rPr>
        <w:t xml:space="preserve">manuscript drafting; Qu B and Li H were responsible for the revision of the manuscript for important intellectual content; </w:t>
      </w:r>
      <w:r w:rsidR="00DD248B">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48DA6C4C" w14:textId="77777777" w:rsidR="00A77B3E" w:rsidRDefault="00A77B3E">
      <w:pPr>
        <w:spacing w:line="360" w:lineRule="auto"/>
        <w:jc w:val="both"/>
      </w:pPr>
    </w:p>
    <w:p w14:paraId="7E798B21" w14:textId="77777777" w:rsidR="00A77B3E" w:rsidRDefault="00074F1E">
      <w:pPr>
        <w:spacing w:line="360" w:lineRule="auto"/>
        <w:jc w:val="both"/>
      </w:pPr>
      <w:r>
        <w:rPr>
          <w:rFonts w:ascii="Book Antiqua" w:eastAsia="Book Antiqua" w:hAnsi="Book Antiqua" w:cs="Book Antiqua"/>
          <w:b/>
          <w:bCs/>
          <w:color w:val="000000"/>
        </w:rPr>
        <w:t xml:space="preserve">Corresponding author: Bo Qu, MD, PhD, Chief Doctor, Professor, </w:t>
      </w:r>
      <w:r>
        <w:rPr>
          <w:rFonts w:ascii="Book Antiqua" w:eastAsia="Book Antiqua" w:hAnsi="Book Antiqua" w:cs="Book Antiqua"/>
          <w:color w:val="000000"/>
        </w:rPr>
        <w:t>Department of Gastroenterology, The 2</w:t>
      </w:r>
      <w:r w:rsidRPr="00EA6BF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Affiliated Hospital of Harbin Medical University, No. 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Road, Harbin 150086, Heilongjiang Province, China. qubo_1970@hotmail.com</w:t>
      </w:r>
    </w:p>
    <w:p w14:paraId="17DB63EE" w14:textId="77777777" w:rsidR="00A77B3E" w:rsidRDefault="00A77B3E">
      <w:pPr>
        <w:spacing w:line="360" w:lineRule="auto"/>
        <w:jc w:val="both"/>
      </w:pPr>
    </w:p>
    <w:p w14:paraId="56956D83" w14:textId="77777777" w:rsidR="00A77B3E" w:rsidRDefault="00074F1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3D972271" w14:textId="77777777" w:rsidR="00A77B3E" w:rsidRDefault="00074F1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2021</w:t>
      </w:r>
    </w:p>
    <w:p w14:paraId="6A111972" w14:textId="37C3D768" w:rsidR="00A77B3E" w:rsidRDefault="00074F1E">
      <w:pPr>
        <w:spacing w:line="360" w:lineRule="auto"/>
        <w:jc w:val="both"/>
      </w:pPr>
      <w:r>
        <w:rPr>
          <w:rFonts w:ascii="Book Antiqua" w:eastAsia="Book Antiqua" w:hAnsi="Book Antiqua" w:cs="Book Antiqua"/>
          <w:b/>
          <w:bCs/>
          <w:color w:val="000000"/>
        </w:rPr>
        <w:t xml:space="preserve">Accepted: </w:t>
      </w:r>
      <w:r w:rsidR="00BA762E" w:rsidRPr="00BA762E">
        <w:rPr>
          <w:rFonts w:ascii="Book Antiqua" w:eastAsia="Book Antiqua" w:hAnsi="Book Antiqua" w:cs="Book Antiqua"/>
          <w:bCs/>
          <w:color w:val="000000"/>
        </w:rPr>
        <w:t>July 2, 2021</w:t>
      </w:r>
    </w:p>
    <w:p w14:paraId="2D0A26CC" w14:textId="77777777" w:rsidR="00A77B3E" w:rsidRDefault="00074F1E">
      <w:pPr>
        <w:spacing w:line="360" w:lineRule="auto"/>
        <w:jc w:val="both"/>
      </w:pPr>
      <w:r>
        <w:rPr>
          <w:rFonts w:ascii="Book Antiqua" w:eastAsia="Book Antiqua" w:hAnsi="Book Antiqua" w:cs="Book Antiqua"/>
          <w:b/>
          <w:bCs/>
          <w:color w:val="000000"/>
        </w:rPr>
        <w:t xml:space="preserve">Published online: </w:t>
      </w:r>
    </w:p>
    <w:p w14:paraId="797F27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219082" w14:textId="77777777" w:rsidR="00A77B3E" w:rsidRDefault="00074F1E">
      <w:pPr>
        <w:spacing w:line="360" w:lineRule="auto"/>
        <w:jc w:val="both"/>
      </w:pPr>
      <w:r>
        <w:rPr>
          <w:rFonts w:ascii="Book Antiqua" w:eastAsia="Book Antiqua" w:hAnsi="Book Antiqua" w:cs="Book Antiqua"/>
          <w:b/>
          <w:color w:val="000000"/>
        </w:rPr>
        <w:lastRenderedPageBreak/>
        <w:t>Abstract</w:t>
      </w:r>
    </w:p>
    <w:p w14:paraId="08B18680" w14:textId="77777777" w:rsidR="00A77B3E" w:rsidRDefault="00074F1E">
      <w:pPr>
        <w:spacing w:line="360" w:lineRule="auto"/>
        <w:jc w:val="both"/>
      </w:pPr>
      <w:r>
        <w:rPr>
          <w:rFonts w:ascii="Book Antiqua" w:eastAsia="Book Antiqua" w:hAnsi="Book Antiqua" w:cs="Book Antiqua"/>
          <w:color w:val="000000"/>
        </w:rPr>
        <w:t>BACKGROUND</w:t>
      </w:r>
    </w:p>
    <w:p w14:paraId="1D81839D" w14:textId="4A5F5814" w:rsidR="00A77B3E" w:rsidRDefault="00074F1E">
      <w:pPr>
        <w:spacing w:line="360" w:lineRule="auto"/>
        <w:jc w:val="both"/>
      </w:pPr>
      <w:r>
        <w:rPr>
          <w:rFonts w:ascii="Book Antiqua" w:eastAsia="Book Antiqua" w:hAnsi="Book Antiqua" w:cs="Book Antiqua"/>
          <w:color w:val="000000"/>
        </w:rPr>
        <w:t xml:space="preserve">Infliximab (IFX) is an anti-tumor necrosis factor </w:t>
      </w:r>
      <w:r w:rsidR="00DD248B">
        <w:rPr>
          <w:rFonts w:ascii="Book Antiqua" w:eastAsia="Book Antiqua" w:hAnsi="Book Antiqua" w:cs="Book Antiqua"/>
          <w:color w:val="000000"/>
        </w:rPr>
        <w:t xml:space="preserve">alpha </w:t>
      </w:r>
      <w:r>
        <w:rPr>
          <w:rFonts w:ascii="Book Antiqua" w:eastAsia="Book Antiqua" w:hAnsi="Book Antiqua" w:cs="Book Antiqua"/>
          <w:color w:val="000000"/>
        </w:rPr>
        <w:t xml:space="preserve">(TNF-α) agent </w:t>
      </w:r>
      <w:r w:rsidR="00DD248B">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widely used </w:t>
      </w:r>
      <w:r w:rsidR="00DD248B">
        <w:rPr>
          <w:rFonts w:ascii="Book Antiqua" w:eastAsia="Book Antiqua" w:hAnsi="Book Antiqua" w:cs="Book Antiqua"/>
          <w:color w:val="000000"/>
        </w:rPr>
        <w:t>for</w:t>
      </w:r>
      <w:r>
        <w:rPr>
          <w:rFonts w:ascii="Book Antiqua" w:eastAsia="Book Antiqua" w:hAnsi="Book Antiqua" w:cs="Book Antiqua"/>
          <w:color w:val="000000"/>
        </w:rPr>
        <w:t xml:space="preserve"> the management of a variety of autoimmune and inflammatory diseases, including Crohn's disease (CD). As a result of its increasing administration, new complications have emerged. Hemorrhagic pericardial effusion, secondary to IFX therapy, is a rare but life-threatening complication. </w:t>
      </w:r>
    </w:p>
    <w:p w14:paraId="0CA2F0D6" w14:textId="77777777" w:rsidR="00A77B3E" w:rsidRDefault="00A77B3E">
      <w:pPr>
        <w:spacing w:line="360" w:lineRule="auto"/>
        <w:jc w:val="both"/>
      </w:pPr>
    </w:p>
    <w:p w14:paraId="61FDEA34" w14:textId="77777777" w:rsidR="00A77B3E" w:rsidRDefault="00074F1E">
      <w:pPr>
        <w:spacing w:line="360" w:lineRule="auto"/>
        <w:jc w:val="both"/>
      </w:pPr>
      <w:r>
        <w:rPr>
          <w:rFonts w:ascii="Book Antiqua" w:eastAsia="Book Antiqua" w:hAnsi="Book Antiqua" w:cs="Book Antiqua"/>
          <w:color w:val="000000"/>
        </w:rPr>
        <w:t>CASE SUMMARY</w:t>
      </w:r>
    </w:p>
    <w:p w14:paraId="650EAA06" w14:textId="25051939" w:rsidR="00A77B3E" w:rsidRDefault="00074F1E">
      <w:pPr>
        <w:spacing w:line="360" w:lineRule="auto"/>
        <w:jc w:val="both"/>
      </w:pPr>
      <w:r>
        <w:rPr>
          <w:rFonts w:ascii="Book Antiqua" w:eastAsia="Book Antiqua" w:hAnsi="Book Antiqua" w:cs="Book Antiqua"/>
          <w:color w:val="000000"/>
        </w:rPr>
        <w:t xml:space="preserve">A 27-year-old man was diagnosed with CD (Montreal A2L3B1) </w:t>
      </w:r>
      <w:r w:rsidR="00DD248B">
        <w:rPr>
          <w:rFonts w:ascii="Book Antiqua" w:eastAsia="Book Antiqua" w:hAnsi="Book Antiqua" w:cs="Book Antiqua"/>
          <w:color w:val="000000"/>
        </w:rPr>
        <w:t xml:space="preserve">6 </w:t>
      </w:r>
      <w:r>
        <w:rPr>
          <w:rFonts w:ascii="Book Antiqua" w:eastAsia="Book Antiqua" w:hAnsi="Book Antiqua" w:cs="Book Antiqua"/>
          <w:color w:val="000000"/>
        </w:rPr>
        <w:t xml:space="preserve">years </w:t>
      </w:r>
      <w:r w:rsidR="00DD248B">
        <w:rPr>
          <w:rFonts w:ascii="Book Antiqua" w:eastAsia="Book Antiqua" w:hAnsi="Book Antiqua" w:cs="Book Antiqua"/>
          <w:color w:val="000000"/>
        </w:rPr>
        <w:t>prior</w:t>
      </w:r>
      <w:r>
        <w:rPr>
          <w:rFonts w:ascii="Book Antiqua" w:eastAsia="Book Antiqua" w:hAnsi="Book Antiqua" w:cs="Book Antiqua"/>
          <w:color w:val="000000"/>
        </w:rPr>
        <w:t xml:space="preserve">. After failing to respond to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and methylprednisolone, he took the first dose of IFX 300 mg based on his weight (60 kg, dose 5 mg/kg) on December 3, 2018. He responded well to this therapy. However, on January 21, 2019, </w:t>
      </w:r>
      <w:r w:rsidR="00DD248B">
        <w:rPr>
          <w:rFonts w:ascii="Book Antiqua" w:eastAsia="Book Antiqua" w:hAnsi="Book Antiqua" w:cs="Book Antiqua"/>
          <w:color w:val="000000"/>
        </w:rPr>
        <w:t xml:space="preserve">1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third injection, he suddenly developed dyspnea, fever</w:t>
      </w:r>
      <w:r w:rsidR="00DD248B">
        <w:rPr>
          <w:rFonts w:ascii="Book Antiqua" w:eastAsia="Book Antiqua" w:hAnsi="Book Antiqua" w:cs="Book Antiqua"/>
          <w:color w:val="000000"/>
        </w:rPr>
        <w:t>,</w:t>
      </w:r>
      <w:r>
        <w:rPr>
          <w:rFonts w:ascii="Book Antiqua" w:eastAsia="Book Antiqua" w:hAnsi="Book Antiqua" w:cs="Book Antiqua"/>
          <w:color w:val="000000"/>
        </w:rPr>
        <w:t xml:space="preserve"> and worsening weakness and was admitted to our hospital. On admission, </w:t>
      </w:r>
      <w:r w:rsidR="00DD248B">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scan of the chest revealed a large pericardial effusion and a small right-side pleural effusion. An echocardiogram showed a large pericardial effusion and normal left ventricular function. </w:t>
      </w:r>
      <w:r w:rsidR="00DD248B">
        <w:rPr>
          <w:rFonts w:ascii="Book Antiqua" w:eastAsia="Book Antiqua" w:hAnsi="Book Antiqua" w:cs="Book Antiqua"/>
          <w:color w:val="000000"/>
        </w:rPr>
        <w:t>Then s</w:t>
      </w:r>
      <w:r>
        <w:rPr>
          <w:rFonts w:ascii="Book Antiqua" w:eastAsia="Book Antiqua" w:hAnsi="Book Antiqua" w:cs="Book Antiqua"/>
          <w:color w:val="000000"/>
        </w:rPr>
        <w:t>uccessful ultrasound-guided pericardiocentesis was performed and 600 mL hemorrhagic fluid was drained. There was no evidence of infection and the concentrations of TNF-α, IFX</w:t>
      </w:r>
      <w:r w:rsidR="00DD248B">
        <w:rPr>
          <w:rFonts w:ascii="Book Antiqua" w:eastAsia="Book Antiqua" w:hAnsi="Book Antiqua" w:cs="Book Antiqua"/>
          <w:color w:val="000000"/>
        </w:rPr>
        <w:t>,</w:t>
      </w:r>
      <w:r>
        <w:rPr>
          <w:rFonts w:ascii="Book Antiqua" w:eastAsia="Book Antiqua" w:hAnsi="Book Antiqua" w:cs="Book Antiqua"/>
          <w:color w:val="000000"/>
        </w:rPr>
        <w:t xml:space="preserve"> and anti-IFX antibody were 7.09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(reference range &lt; 8.1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&lt; 0.4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(&gt; 1.0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373 ng/mL (&lt; 30 ng/mL), respectively. As the IFX instruction manual for injection does mention pericardial effusion as a rare adverse reaction (≥ 1/10000, &lt; 1/1000), so we discontinued the IFX. Monitoring of the patient’s echocardiogram for </w:t>
      </w:r>
      <w:r w:rsidR="00DD248B">
        <w:rPr>
          <w:rFonts w:ascii="Book Antiqua" w:eastAsia="Book Antiqua" w:hAnsi="Book Antiqua" w:cs="Book Antiqua"/>
          <w:color w:val="000000"/>
        </w:rPr>
        <w:t xml:space="preserve">2 </w:t>
      </w:r>
      <w:proofErr w:type="spellStart"/>
      <w:r w:rsidR="00DD248B">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IFX therapy showed no recurrence of hemorrhagic pericardial effusion. Follow-up visits and examinations every 3</w:t>
      </w:r>
      <w:r w:rsidR="00DD248B">
        <w:rPr>
          <w:rFonts w:ascii="Book Antiqua" w:eastAsia="Book Antiqua" w:hAnsi="Book Antiqua" w:cs="Book Antiqua"/>
          <w:color w:val="000000"/>
        </w:rPr>
        <w:t xml:space="preserve"> to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AC6232">
        <w:rPr>
          <w:rFonts w:ascii="Book Antiqua" w:eastAsia="Book Antiqua" w:hAnsi="Book Antiqua" w:cs="Book Antiqua"/>
          <w:color w:val="000000"/>
        </w:rPr>
        <w:t>un</w:t>
      </w:r>
      <w:r>
        <w:rPr>
          <w:rFonts w:ascii="Book Antiqua" w:eastAsia="Book Antiqua" w:hAnsi="Book Antiqua" w:cs="Book Antiqua"/>
          <w:color w:val="000000"/>
        </w:rPr>
        <w:t>til April 2021 showed no recurrence of CD or pericardial effusion.</w:t>
      </w:r>
    </w:p>
    <w:p w14:paraId="7E9D9FE9" w14:textId="77777777" w:rsidR="00A77B3E" w:rsidRDefault="00A77B3E">
      <w:pPr>
        <w:spacing w:line="360" w:lineRule="auto"/>
        <w:jc w:val="both"/>
      </w:pPr>
    </w:p>
    <w:p w14:paraId="000CB7E4" w14:textId="77777777" w:rsidR="00A77B3E" w:rsidRDefault="00074F1E">
      <w:pPr>
        <w:spacing w:line="360" w:lineRule="auto"/>
        <w:jc w:val="both"/>
      </w:pPr>
      <w:r>
        <w:rPr>
          <w:rFonts w:ascii="Book Antiqua" w:eastAsia="Book Antiqua" w:hAnsi="Book Antiqua" w:cs="Book Antiqua"/>
          <w:color w:val="000000"/>
        </w:rPr>
        <w:t>CONCLUSION</w:t>
      </w:r>
    </w:p>
    <w:p w14:paraId="02F75E41" w14:textId="77777777" w:rsidR="00A77B3E" w:rsidRDefault="00074F1E">
      <w:pPr>
        <w:spacing w:line="360" w:lineRule="auto"/>
        <w:jc w:val="both"/>
      </w:pPr>
      <w:r>
        <w:rPr>
          <w:rFonts w:ascii="Book Antiqua" w:eastAsia="Book Antiqua" w:hAnsi="Book Antiqua" w:cs="Book Antiqua"/>
          <w:color w:val="000000"/>
        </w:rPr>
        <w:t xml:space="preserve">This is a case of hemorrhagic pericardial effusion following treatment with IFX. It is a rare but life-threatening complication of IFX. Early recognition helps prevent the occurrence </w:t>
      </w:r>
      <w:r>
        <w:rPr>
          <w:rFonts w:ascii="Book Antiqua" w:eastAsia="Book Antiqua" w:hAnsi="Book Antiqua" w:cs="Book Antiqua"/>
          <w:color w:val="000000"/>
        </w:rPr>
        <w:lastRenderedPageBreak/>
        <w:t>of hemorrhagic pericardial effusion and minimize the impact on the natural evolution of the disease.</w:t>
      </w:r>
    </w:p>
    <w:p w14:paraId="66E78E79" w14:textId="77777777" w:rsidR="00A77B3E" w:rsidRDefault="00A77B3E">
      <w:pPr>
        <w:spacing w:line="360" w:lineRule="auto"/>
        <w:jc w:val="both"/>
      </w:pPr>
    </w:p>
    <w:p w14:paraId="5C519B8E" w14:textId="77777777" w:rsidR="00A77B3E" w:rsidRDefault="00074F1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Hemorrhagic pericardial effusion; Pericardial complication; Infliximab; Crohn's disease; Anti-tumor necrosis factor alpha; Case report</w:t>
      </w:r>
    </w:p>
    <w:p w14:paraId="41C977EB" w14:textId="77777777" w:rsidR="00A77B3E" w:rsidRDefault="00A77B3E">
      <w:pPr>
        <w:spacing w:line="360" w:lineRule="auto"/>
        <w:jc w:val="both"/>
      </w:pPr>
    </w:p>
    <w:p w14:paraId="690A4A56" w14:textId="4FA55F8C" w:rsidR="00A77B3E" w:rsidRDefault="00074F1E">
      <w:pPr>
        <w:spacing w:line="360" w:lineRule="auto"/>
        <w:jc w:val="both"/>
      </w:pPr>
      <w:r>
        <w:rPr>
          <w:rFonts w:ascii="Book Antiqua" w:eastAsia="Book Antiqua" w:hAnsi="Book Antiqua" w:cs="Book Antiqua"/>
          <w:color w:val="000000"/>
        </w:rPr>
        <w:t xml:space="preserve">Li H, Xing H, Hu C, Sun BY, Wang S, Li WY, Qu B. Hemorrhagic pericardial effusion following treatment with infliximab: A case report and </w:t>
      </w:r>
      <w:r w:rsidR="00AC6232">
        <w:rPr>
          <w:rFonts w:ascii="Book Antiqua" w:eastAsia="Book Antiqua" w:hAnsi="Book Antiqua" w:cs="Book Antiqua"/>
          <w:color w:val="000000"/>
        </w:rPr>
        <w:t xml:space="preserve">literature </w:t>
      </w:r>
      <w:r>
        <w:rPr>
          <w:rFonts w:ascii="Book Antiqua" w:eastAsia="Book Antiqua" w:hAnsi="Book Antiqua" w:cs="Book Antiqua"/>
          <w:color w:val="000000"/>
        </w:rPr>
        <w:t xml:space="preserve">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AD2A886" w14:textId="77777777" w:rsidR="00A77B3E" w:rsidRDefault="00A77B3E">
      <w:pPr>
        <w:spacing w:line="360" w:lineRule="auto"/>
        <w:jc w:val="both"/>
      </w:pPr>
    </w:p>
    <w:p w14:paraId="0E97EA02" w14:textId="164F4E69" w:rsidR="00A77B3E" w:rsidRDefault="00074F1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Pericarditis or pericardial effusion is a rare but serious complication of infliximab (IFX), especially cardiac tamponade, and most patients have rheumatoid arthritis and drug-induced lupus erythematosus. This is a case of hemorrhagic pericardial effusion following treatment with IFX. The patient was diagnosed with Crohn's disease. A high titer of anti-IFX antibodies and a strong type III immunologic reaction may be a possible cause. This suggests that clinicians need to pay attention to the occurrence of pericardial effusion in patients treated with IFX. Early recognition helps prevent the occurrence of hemorrhagic pericardial effusion and minimize its impact</w:t>
      </w:r>
      <w:r>
        <w:rPr>
          <w:rFonts w:ascii="Book Antiqua" w:eastAsia="Book Antiqua" w:hAnsi="Book Antiqua" w:cs="Book Antiqua"/>
          <w:color w:val="000000"/>
          <w:szCs w:val="21"/>
        </w:rPr>
        <w:t xml:space="preserve"> </w:t>
      </w:r>
      <w:r>
        <w:rPr>
          <w:rFonts w:ascii="Book Antiqua" w:eastAsia="Book Antiqua" w:hAnsi="Book Antiqua" w:cs="Book Antiqua"/>
          <w:color w:val="000000"/>
        </w:rPr>
        <w:t>on the natural evolution of the disease.</w:t>
      </w:r>
    </w:p>
    <w:p w14:paraId="74F91395" w14:textId="77777777" w:rsidR="00A77B3E" w:rsidRDefault="00A77B3E">
      <w:pPr>
        <w:spacing w:line="360" w:lineRule="auto"/>
        <w:jc w:val="both"/>
      </w:pPr>
    </w:p>
    <w:p w14:paraId="12713890" w14:textId="77777777" w:rsidR="00A77B3E" w:rsidRDefault="00074F1E">
      <w:pPr>
        <w:spacing w:line="360" w:lineRule="auto"/>
        <w:jc w:val="both"/>
      </w:pPr>
      <w:r>
        <w:rPr>
          <w:rFonts w:ascii="Book Antiqua" w:eastAsia="Book Antiqua" w:hAnsi="Book Antiqua" w:cs="Book Antiqua"/>
          <w:b/>
          <w:caps/>
          <w:color w:val="000000"/>
          <w:u w:val="single"/>
        </w:rPr>
        <w:t>INTRODUCTION</w:t>
      </w:r>
    </w:p>
    <w:p w14:paraId="1C93A27D" w14:textId="55CFF107" w:rsidR="00A77B3E" w:rsidRDefault="00074F1E">
      <w:pPr>
        <w:spacing w:line="360" w:lineRule="auto"/>
        <w:jc w:val="both"/>
      </w:pPr>
      <w:r>
        <w:rPr>
          <w:rFonts w:ascii="Book Antiqua" w:eastAsia="Book Antiqua" w:hAnsi="Book Antiqua" w:cs="Book Antiqua"/>
          <w:color w:val="000000"/>
        </w:rPr>
        <w:t xml:space="preserve">Anti-tumor necrosis factor alpha (TNF-α) agents including infliximab (IFX), adalimumab, golimumab, and certolizumab pegol are widely used in the management of a variety of autoimmune and inflammatory diseases. Crohn’s disease (CD) is characterized by chronic inflammation that mainly targets the gastrointestinal tract. Due to increased administration of anti-TNFα agents, new complications have been reported such as infections (tuberculosis, viral, bacterial and fungal infections), systemic lupus erythematosus-like reactions, arterial and venous thromboembolism, pericarditis, and </w:t>
      </w:r>
      <w:proofErr w:type="gramStart"/>
      <w:r>
        <w:rPr>
          <w:rFonts w:ascii="Book Antiqua" w:eastAsia="Book Antiqua" w:hAnsi="Book Antiqua" w:cs="Book Antiqua"/>
          <w:color w:val="000000"/>
        </w:rPr>
        <w:t>pneumonitis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w:t>
      </w:r>
    </w:p>
    <w:p w14:paraId="6E520889" w14:textId="255E7B07" w:rsidR="00A77B3E" w:rsidRDefault="00074F1E" w:rsidP="00AC6232">
      <w:pPr>
        <w:spacing w:line="360" w:lineRule="auto"/>
        <w:ind w:firstLine="270"/>
        <w:jc w:val="both"/>
      </w:pPr>
      <w:r>
        <w:rPr>
          <w:rFonts w:ascii="Book Antiqua" w:eastAsia="Book Antiqua" w:hAnsi="Book Antiqua" w:cs="Book Antiqua"/>
          <w:color w:val="000000"/>
        </w:rPr>
        <w:lastRenderedPageBreak/>
        <w:t>Here</w:t>
      </w:r>
      <w:r w:rsidR="00AC6232">
        <w:rPr>
          <w:rFonts w:ascii="Book Antiqua" w:eastAsia="Book Antiqua" w:hAnsi="Book Antiqua" w:cs="Book Antiqua"/>
          <w:color w:val="000000"/>
        </w:rPr>
        <w:t>,</w:t>
      </w:r>
      <w:r>
        <w:rPr>
          <w:rFonts w:ascii="Book Antiqua" w:eastAsia="Book Antiqua" w:hAnsi="Book Antiqua" w:cs="Book Antiqua"/>
          <w:color w:val="000000"/>
        </w:rPr>
        <w:t xml:space="preserve"> we present a rare case of a 27-year-old male patient with hemorrhagic pericardial effusion secondary to IFX therapy for CD. This complication disappeared following discontinuation of IFX.</w:t>
      </w:r>
      <w:r w:rsidR="00AC6232">
        <w:rPr>
          <w:rFonts w:ascii="Book Antiqua" w:eastAsia="Book Antiqua" w:hAnsi="Book Antiqua" w:cs="Book Antiqua"/>
          <w:color w:val="000000"/>
        </w:rPr>
        <w:t xml:space="preserve"> </w:t>
      </w:r>
      <w:r>
        <w:rPr>
          <w:rFonts w:ascii="Book Antiqua" w:eastAsia="Book Antiqua" w:hAnsi="Book Antiqua" w:cs="Book Antiqua"/>
          <w:color w:val="000000"/>
        </w:rPr>
        <w:t xml:space="preserve">We also review the literature. We searched the literature using the keywords “pericarditis OR pericardial effusion OR </w:t>
      </w:r>
      <w:proofErr w:type="spellStart"/>
      <w:r>
        <w:rPr>
          <w:rFonts w:ascii="Book Antiqua" w:eastAsia="Book Antiqua" w:hAnsi="Book Antiqua" w:cs="Book Antiqua"/>
          <w:color w:val="000000"/>
        </w:rPr>
        <w:t>pleuropericarditis</w:t>
      </w:r>
      <w:proofErr w:type="spellEnd"/>
      <w:r>
        <w:rPr>
          <w:rFonts w:ascii="Book Antiqua" w:eastAsia="Book Antiqua" w:hAnsi="Book Antiqua" w:cs="Book Antiqua"/>
          <w:color w:val="000000"/>
        </w:rPr>
        <w:t xml:space="preserve"> OR cardiac tamponade AND infliximab” and found that pericarditis or pericardial effusion, is a rare but serious complication of IFX, especially cardiac tamponade. To enhance our understanding of this complication, we analyzed cases of IFX-associated pericardial complications reported in the literature.</w:t>
      </w:r>
    </w:p>
    <w:p w14:paraId="5C1E71D8" w14:textId="77777777" w:rsidR="00A77B3E" w:rsidRDefault="00A77B3E">
      <w:pPr>
        <w:spacing w:line="360" w:lineRule="auto"/>
        <w:ind w:firstLine="480"/>
        <w:jc w:val="both"/>
      </w:pPr>
    </w:p>
    <w:p w14:paraId="170251E6" w14:textId="77777777" w:rsidR="00A77B3E" w:rsidRDefault="00074F1E">
      <w:pPr>
        <w:spacing w:line="360" w:lineRule="auto"/>
        <w:jc w:val="both"/>
      </w:pPr>
      <w:r>
        <w:rPr>
          <w:rFonts w:ascii="Book Antiqua" w:eastAsia="Book Antiqua" w:hAnsi="Book Antiqua" w:cs="Book Antiqua"/>
          <w:b/>
          <w:caps/>
          <w:color w:val="000000"/>
          <w:u w:val="single"/>
        </w:rPr>
        <w:t>CASE PRESENTATION</w:t>
      </w:r>
    </w:p>
    <w:p w14:paraId="4F0CA3A5" w14:textId="77777777" w:rsidR="00A77B3E" w:rsidRDefault="00074F1E">
      <w:pPr>
        <w:spacing w:line="360" w:lineRule="auto"/>
        <w:jc w:val="both"/>
      </w:pPr>
      <w:r>
        <w:rPr>
          <w:rFonts w:ascii="Book Antiqua" w:eastAsia="Book Antiqua" w:hAnsi="Book Antiqua" w:cs="Book Antiqua"/>
          <w:b/>
          <w:i/>
          <w:color w:val="000000"/>
        </w:rPr>
        <w:t>Chief complaints</w:t>
      </w:r>
    </w:p>
    <w:p w14:paraId="32EEC889" w14:textId="77AF7102" w:rsidR="00A77B3E" w:rsidRDefault="00074F1E">
      <w:pPr>
        <w:spacing w:line="360" w:lineRule="auto"/>
        <w:jc w:val="both"/>
      </w:pPr>
      <w:r>
        <w:rPr>
          <w:rFonts w:ascii="Book Antiqua" w:eastAsia="Book Antiqua" w:hAnsi="Book Antiqua" w:cs="Book Antiqua"/>
          <w:color w:val="000000"/>
        </w:rPr>
        <w:t xml:space="preserve">A 27-year-old man had intermittent abdominal pain and </w:t>
      </w:r>
      <w:proofErr w:type="spellStart"/>
      <w:r>
        <w:rPr>
          <w:rFonts w:ascii="Book Antiqua" w:eastAsia="Book Antiqua" w:hAnsi="Book Antiqua" w:cs="Book Antiqua"/>
          <w:color w:val="000000"/>
        </w:rPr>
        <w:t>mucosanguineous</w:t>
      </w:r>
      <w:proofErr w:type="spellEnd"/>
      <w:r>
        <w:rPr>
          <w:rFonts w:ascii="Book Antiqua" w:eastAsia="Book Antiqua" w:hAnsi="Book Antiqua" w:cs="Book Antiqua"/>
          <w:color w:val="000000"/>
        </w:rPr>
        <w:t xml:space="preserve"> feces for 6 years. He was admitted to our hospital with complaints of dyspnea, fever</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worsening weakness.</w:t>
      </w:r>
    </w:p>
    <w:p w14:paraId="0D8FF036" w14:textId="77777777" w:rsidR="00A77B3E" w:rsidRDefault="00A77B3E">
      <w:pPr>
        <w:spacing w:line="360" w:lineRule="auto"/>
        <w:jc w:val="both"/>
      </w:pPr>
    </w:p>
    <w:p w14:paraId="65FF032F" w14:textId="77777777" w:rsidR="00A77B3E" w:rsidRDefault="00074F1E">
      <w:pPr>
        <w:spacing w:line="360" w:lineRule="auto"/>
        <w:jc w:val="both"/>
      </w:pPr>
      <w:r>
        <w:rPr>
          <w:rFonts w:ascii="Book Antiqua" w:eastAsia="Book Antiqua" w:hAnsi="Book Antiqua" w:cs="Book Antiqua"/>
          <w:b/>
          <w:i/>
          <w:color w:val="000000"/>
        </w:rPr>
        <w:t>History of present illness</w:t>
      </w:r>
    </w:p>
    <w:p w14:paraId="032A0B6D" w14:textId="09D86ADD" w:rsidR="00A77B3E" w:rsidRDefault="00074F1E">
      <w:pPr>
        <w:spacing w:line="360" w:lineRule="auto"/>
        <w:jc w:val="both"/>
      </w:pPr>
      <w:r>
        <w:rPr>
          <w:rFonts w:ascii="Book Antiqua" w:eastAsia="Book Antiqua" w:hAnsi="Book Antiqua" w:cs="Book Antiqua"/>
          <w:color w:val="000000"/>
        </w:rPr>
        <w:t xml:space="preserve">The patient was diagnosed with CD (Montreal A2L3B1) </w:t>
      </w:r>
      <w:r w:rsidR="00DD248B">
        <w:rPr>
          <w:rFonts w:ascii="Book Antiqua" w:eastAsia="Book Antiqua" w:hAnsi="Book Antiqua" w:cs="Book Antiqua"/>
          <w:color w:val="000000"/>
        </w:rPr>
        <w:t xml:space="preserve">6 </w:t>
      </w:r>
      <w:r>
        <w:rPr>
          <w:rFonts w:ascii="Book Antiqua" w:eastAsia="Book Antiqua" w:hAnsi="Book Antiqua" w:cs="Book Antiqua"/>
          <w:color w:val="000000"/>
        </w:rPr>
        <w:t xml:space="preserve">years previously. He had suffered from </w:t>
      </w:r>
      <w:proofErr w:type="spellStart"/>
      <w:r>
        <w:rPr>
          <w:rFonts w:ascii="Book Antiqua" w:eastAsia="Book Antiqua" w:hAnsi="Book Antiqua" w:cs="Book Antiqua"/>
          <w:color w:val="000000"/>
        </w:rPr>
        <w:t>mucosanguineous</w:t>
      </w:r>
      <w:proofErr w:type="spellEnd"/>
      <w:r>
        <w:rPr>
          <w:rFonts w:ascii="Book Antiqua" w:eastAsia="Book Antiqua" w:hAnsi="Book Antiqua" w:cs="Book Antiqua"/>
          <w:color w:val="000000"/>
        </w:rPr>
        <w:t xml:space="preserve"> feces, abdominal pain</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an anal fistula for </w:t>
      </w:r>
      <w:r w:rsidR="00DD248B">
        <w:rPr>
          <w:rFonts w:ascii="Book Antiqua" w:eastAsia="Book Antiqua" w:hAnsi="Book Antiqua" w:cs="Book Antiqua"/>
          <w:color w:val="000000"/>
        </w:rPr>
        <w:t>6 mo</w:t>
      </w:r>
      <w:r>
        <w:rPr>
          <w:rFonts w:ascii="Book Antiqua" w:eastAsia="Book Antiqua" w:hAnsi="Book Antiqua" w:cs="Book Antiqua"/>
          <w:color w:val="000000"/>
        </w:rPr>
        <w:t>. Colonoscopy, biopsy</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multi-slice </w:t>
      </w:r>
      <w:r w:rsidR="00AC6232">
        <w:rPr>
          <w:rFonts w:ascii="Book Antiqua" w:eastAsia="Book Antiqua" w:hAnsi="Book Antiqua" w:cs="Book Antiqua"/>
          <w:color w:val="000000"/>
        </w:rPr>
        <w:t>computed tomography (</w:t>
      </w:r>
      <w:r>
        <w:rPr>
          <w:rFonts w:ascii="Book Antiqua" w:eastAsia="Book Antiqua" w:hAnsi="Book Antiqua" w:cs="Book Antiqua"/>
          <w:color w:val="000000"/>
        </w:rPr>
        <w:t>CT</w:t>
      </w:r>
      <w:r w:rsidR="00AC623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were performed. Negative blood tests were observed and no opportunistic infections were found. He was prescribed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3 g/d for </w:t>
      </w:r>
      <w:r w:rsidR="00DD248B">
        <w:rPr>
          <w:rFonts w:ascii="Book Antiqua" w:eastAsia="Book Antiqua" w:hAnsi="Book Antiqua" w:cs="Book Antiqua"/>
          <w:color w:val="000000"/>
        </w:rPr>
        <w:t xml:space="preserve">1 </w:t>
      </w:r>
      <w:r>
        <w:rPr>
          <w:rFonts w:ascii="Book Antiqua" w:eastAsia="Book Antiqua" w:hAnsi="Book Antiqua" w:cs="Book Antiqua"/>
          <w:color w:val="000000"/>
        </w:rPr>
        <w:t xml:space="preserve">year without </w:t>
      </w:r>
      <w:proofErr w:type="gramStart"/>
      <w:r>
        <w:rPr>
          <w:rFonts w:ascii="Book Antiqua" w:eastAsia="Book Antiqua" w:hAnsi="Book Antiqua" w:cs="Book Antiqua"/>
          <w:color w:val="000000"/>
        </w:rPr>
        <w:t>complications</w:t>
      </w:r>
      <w:proofErr w:type="gramEnd"/>
      <w:r>
        <w:rPr>
          <w:rFonts w:ascii="Book Antiqua" w:eastAsia="Book Antiqua" w:hAnsi="Book Antiqua" w:cs="Book Antiqua"/>
          <w:color w:val="000000"/>
        </w:rPr>
        <w:t xml:space="preserve"> but primary symptoms were only partially relieved. One year later, his symptoms of abdominal pain and loose stool were aggravated, and gastroscopy showed involvement of the upper gastrointestinal tract. He was treated with oral methylprednisolone 48 mg/d for 10 d. The dose was reduced by 4 mg every </w:t>
      </w:r>
      <w:r w:rsidR="00DD248B">
        <w:rPr>
          <w:rFonts w:ascii="Book Antiqua" w:eastAsia="Book Antiqua" w:hAnsi="Book Antiqua" w:cs="Book Antiqua"/>
          <w:color w:val="000000"/>
        </w:rPr>
        <w:t xml:space="preserve">2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any improvement in symptoms. He continued to take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2 g/d. In December 2018, reexamination with colonoscopy and biopsy showed stenosis of the sigmoid colon accompanied by numerous new ulcers. He was examined at another hospital and from then to the present, no extraintestinal manifestations occurred. The patient was advised by the doctor to undergo IFX therapy and he stopped taking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after excluding tuberculosis and other viral or bacterial </w:t>
      </w:r>
      <w:r>
        <w:rPr>
          <w:rFonts w:ascii="Book Antiqua" w:eastAsia="Book Antiqua" w:hAnsi="Book Antiqua" w:cs="Book Antiqua"/>
          <w:color w:val="000000"/>
        </w:rPr>
        <w:lastRenderedPageBreak/>
        <w:t xml:space="preserve">infections. On December 3, 2018, he took the first dose of IFX 300 mg based on his weight (60 kg, dose 5 mg/kg). After </w:t>
      </w:r>
      <w:r w:rsidR="00DD248B">
        <w:rPr>
          <w:rFonts w:ascii="Book Antiqua" w:eastAsia="Book Antiqua" w:hAnsi="Book Antiqua" w:cs="Book Antiqua"/>
          <w:color w:val="000000"/>
        </w:rPr>
        <w:t>2</w:t>
      </w:r>
      <w:r>
        <w:rPr>
          <w:rFonts w:ascii="Book Antiqua" w:eastAsia="Book Antiqua" w:hAnsi="Book Antiqua" w:cs="Book Antiqua"/>
          <w:color w:val="000000"/>
        </w:rPr>
        <w:t xml:space="preserve"> and </w:t>
      </w:r>
      <w:r w:rsidR="00DD248B">
        <w:rPr>
          <w:rFonts w:ascii="Book Antiqua" w:eastAsia="Book Antiqua" w:hAnsi="Book Antiqua" w:cs="Book Antiqua"/>
          <w:color w:val="000000"/>
        </w:rPr>
        <w:t xml:space="preserve">6 </w:t>
      </w:r>
      <w:proofErr w:type="spellStart"/>
      <w:r w:rsidR="00DD248B">
        <w:rPr>
          <w:rFonts w:ascii="Book Antiqua" w:eastAsia="Book Antiqua" w:hAnsi="Book Antiqua" w:cs="Book Antiqua"/>
          <w:color w:val="000000"/>
        </w:rPr>
        <w:t>wk</w:t>
      </w:r>
      <w:proofErr w:type="spellEnd"/>
      <w:r w:rsidR="00AC6232">
        <w:rPr>
          <w:rFonts w:ascii="Book Antiqua" w:eastAsia="Book Antiqua" w:hAnsi="Book Antiqua" w:cs="Book Antiqua"/>
          <w:color w:val="000000"/>
        </w:rPr>
        <w:t>,</w:t>
      </w:r>
      <w:r w:rsidR="00DD248B">
        <w:rPr>
          <w:rFonts w:ascii="Book Antiqua" w:eastAsia="Book Antiqua" w:hAnsi="Book Antiqua" w:cs="Book Antiqua"/>
          <w:color w:val="000000"/>
        </w:rPr>
        <w:t xml:space="preserve"> </w:t>
      </w:r>
      <w:r>
        <w:rPr>
          <w:rFonts w:ascii="Book Antiqua" w:eastAsia="Book Antiqua" w:hAnsi="Book Antiqua" w:cs="Book Antiqua"/>
          <w:color w:val="000000"/>
        </w:rPr>
        <w:t xml:space="preserve">he received the second and third IFX injection and a maintenance dose was planned every </w:t>
      </w:r>
      <w:r w:rsidR="00DD248B">
        <w:rPr>
          <w:rFonts w:ascii="Book Antiqua" w:eastAsia="Book Antiqua" w:hAnsi="Book Antiqua" w:cs="Book Antiqua"/>
          <w:color w:val="000000"/>
        </w:rPr>
        <w:t xml:space="preserve">8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thereafter. He responded well to this therapy, his symptoms disappeared and he had formed stools, and colonoscopy was planned after four doses of IFX. However, on January 21, 2019, </w:t>
      </w:r>
      <w:r w:rsidR="00DD248B">
        <w:rPr>
          <w:rFonts w:ascii="Book Antiqua" w:eastAsia="Book Antiqua" w:hAnsi="Book Antiqua" w:cs="Book Antiqua"/>
          <w:color w:val="000000"/>
        </w:rPr>
        <w:t xml:space="preserve">1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third injection, he suddenly developed dyspnea, fever</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worsening weakness and was admitted to our hospital. </w:t>
      </w:r>
    </w:p>
    <w:p w14:paraId="7F0516E8" w14:textId="77777777" w:rsidR="00A77B3E" w:rsidRDefault="00A77B3E">
      <w:pPr>
        <w:spacing w:line="360" w:lineRule="auto"/>
        <w:jc w:val="both"/>
      </w:pPr>
    </w:p>
    <w:p w14:paraId="014CB8F9" w14:textId="77777777" w:rsidR="00A77B3E" w:rsidRDefault="00074F1E">
      <w:pPr>
        <w:spacing w:line="360" w:lineRule="auto"/>
        <w:jc w:val="both"/>
      </w:pPr>
      <w:r>
        <w:rPr>
          <w:rFonts w:ascii="Book Antiqua" w:eastAsia="Book Antiqua" w:hAnsi="Book Antiqua" w:cs="Book Antiqua"/>
          <w:b/>
          <w:i/>
          <w:color w:val="000000"/>
        </w:rPr>
        <w:t>History of past illness</w:t>
      </w:r>
    </w:p>
    <w:p w14:paraId="7760E838" w14:textId="1C4791F9" w:rsidR="00A77B3E" w:rsidRDefault="00074F1E">
      <w:pPr>
        <w:spacing w:line="360" w:lineRule="auto"/>
        <w:jc w:val="both"/>
      </w:pPr>
      <w:r>
        <w:rPr>
          <w:rFonts w:ascii="Book Antiqua" w:eastAsia="Book Antiqua" w:hAnsi="Book Antiqua" w:cs="Book Antiqua"/>
          <w:color w:val="000000"/>
        </w:rPr>
        <w:t xml:space="preserve">The patient had no previous medical history, </w:t>
      </w:r>
      <w:r w:rsidR="00AC6232">
        <w:rPr>
          <w:rFonts w:ascii="Book Antiqua" w:eastAsia="Book Antiqua" w:hAnsi="Book Antiqua" w:cs="Book Antiqua"/>
          <w:color w:val="000000"/>
        </w:rPr>
        <w:t xml:space="preserve">and </w:t>
      </w:r>
      <w:r>
        <w:rPr>
          <w:rFonts w:ascii="Book Antiqua" w:eastAsia="Book Antiqua" w:hAnsi="Book Antiqua" w:cs="Book Antiqua"/>
          <w:color w:val="000000"/>
        </w:rPr>
        <w:t xml:space="preserve">no history of chest trauma or cardiac procedure. </w:t>
      </w:r>
    </w:p>
    <w:p w14:paraId="5BB99C49" w14:textId="77777777" w:rsidR="00A77B3E" w:rsidRDefault="00A77B3E">
      <w:pPr>
        <w:spacing w:line="360" w:lineRule="auto"/>
        <w:jc w:val="both"/>
      </w:pPr>
    </w:p>
    <w:p w14:paraId="7AAD9021" w14:textId="77777777" w:rsidR="00A77B3E" w:rsidRDefault="00074F1E">
      <w:pPr>
        <w:spacing w:line="360" w:lineRule="auto"/>
        <w:jc w:val="both"/>
      </w:pPr>
      <w:r>
        <w:rPr>
          <w:rFonts w:ascii="Book Antiqua" w:eastAsia="Book Antiqua" w:hAnsi="Book Antiqua" w:cs="Book Antiqua"/>
          <w:b/>
          <w:i/>
          <w:color w:val="000000"/>
        </w:rPr>
        <w:t>Personal and family history</w:t>
      </w:r>
    </w:p>
    <w:p w14:paraId="6F7F4C9A" w14:textId="77777777" w:rsidR="00A77B3E" w:rsidRDefault="00074F1E">
      <w:pPr>
        <w:spacing w:line="360" w:lineRule="auto"/>
        <w:jc w:val="both"/>
      </w:pPr>
      <w:r>
        <w:rPr>
          <w:rFonts w:ascii="Book Antiqua" w:eastAsia="Book Antiqua" w:hAnsi="Book Antiqua" w:cs="Book Antiqua"/>
          <w:color w:val="000000"/>
        </w:rPr>
        <w:t>The patient had no family history</w:t>
      </w:r>
    </w:p>
    <w:p w14:paraId="01AAB1A6" w14:textId="77777777" w:rsidR="00A77B3E" w:rsidRDefault="00A77B3E">
      <w:pPr>
        <w:spacing w:line="360" w:lineRule="auto"/>
        <w:jc w:val="both"/>
      </w:pPr>
    </w:p>
    <w:p w14:paraId="0C6DF0F8" w14:textId="77777777" w:rsidR="00A77B3E" w:rsidRDefault="00074F1E">
      <w:pPr>
        <w:spacing w:line="360" w:lineRule="auto"/>
        <w:jc w:val="both"/>
      </w:pPr>
      <w:r>
        <w:rPr>
          <w:rFonts w:ascii="Book Antiqua" w:eastAsia="Book Antiqua" w:hAnsi="Book Antiqua" w:cs="Book Antiqua"/>
          <w:b/>
          <w:i/>
          <w:color w:val="000000"/>
        </w:rPr>
        <w:t>Physical examination</w:t>
      </w:r>
    </w:p>
    <w:p w14:paraId="70C20E65" w14:textId="77777777" w:rsidR="00A77B3E" w:rsidRDefault="00074F1E">
      <w:pPr>
        <w:spacing w:line="360" w:lineRule="auto"/>
        <w:jc w:val="both"/>
      </w:pPr>
      <w:r>
        <w:rPr>
          <w:rFonts w:ascii="Book Antiqua" w:eastAsia="Book Antiqua" w:hAnsi="Book Antiqua" w:cs="Book Antiqua"/>
          <w:color w:val="000000"/>
        </w:rPr>
        <w:t>He was febrile, tachycardiac (120 bpm), and normotensive. Our clinical considerations were heart disease or pulmonary embolism.</w:t>
      </w:r>
    </w:p>
    <w:p w14:paraId="5FAF2148" w14:textId="77777777" w:rsidR="00A77B3E" w:rsidRDefault="00A77B3E">
      <w:pPr>
        <w:spacing w:line="360" w:lineRule="auto"/>
        <w:jc w:val="both"/>
      </w:pPr>
    </w:p>
    <w:p w14:paraId="5C9CA7BD" w14:textId="77777777" w:rsidR="00A77B3E" w:rsidRDefault="00074F1E">
      <w:pPr>
        <w:spacing w:line="360" w:lineRule="auto"/>
        <w:jc w:val="both"/>
      </w:pPr>
      <w:r>
        <w:rPr>
          <w:rFonts w:ascii="Book Antiqua" w:eastAsia="Book Antiqua" w:hAnsi="Book Antiqua" w:cs="Book Antiqua"/>
          <w:b/>
          <w:i/>
          <w:color w:val="000000"/>
        </w:rPr>
        <w:t>Laboratory examinations</w:t>
      </w:r>
    </w:p>
    <w:p w14:paraId="00DBDCAC" w14:textId="63952304" w:rsidR="00A77B3E" w:rsidRDefault="00074F1E">
      <w:pPr>
        <w:spacing w:line="360" w:lineRule="auto"/>
        <w:jc w:val="both"/>
      </w:pPr>
      <w:r>
        <w:rPr>
          <w:rFonts w:ascii="Book Antiqua" w:eastAsia="Book Antiqua" w:hAnsi="Book Antiqua" w:cs="Book Antiqua"/>
          <w:color w:val="000000"/>
        </w:rPr>
        <w:t xml:space="preserve">An electrocardiogram on admission was negative for acute changes and his troponin I and creatine kinase-MB levels were normal. There were no abnormalities in his white cell count or platelet count, and </w:t>
      </w:r>
      <w:r w:rsidR="00AC6232">
        <w:rPr>
          <w:rFonts w:ascii="Book Antiqua" w:eastAsia="Book Antiqua" w:hAnsi="Book Antiqua" w:cs="Book Antiqua"/>
          <w:color w:val="000000"/>
        </w:rPr>
        <w:t xml:space="preserve">the </w:t>
      </w:r>
      <w:r>
        <w:rPr>
          <w:rFonts w:ascii="Book Antiqua" w:eastAsia="Book Antiqua" w:hAnsi="Book Antiqua" w:cs="Book Antiqua"/>
          <w:color w:val="000000"/>
        </w:rPr>
        <w:t xml:space="preserve">coagulation index </w:t>
      </w:r>
      <w:r w:rsidR="00AC6232">
        <w:rPr>
          <w:rFonts w:ascii="Book Antiqua" w:eastAsia="Book Antiqua" w:hAnsi="Book Antiqua" w:cs="Book Antiqua"/>
          <w:color w:val="000000"/>
        </w:rPr>
        <w:t xml:space="preserve">was </w:t>
      </w:r>
      <w:r>
        <w:rPr>
          <w:rFonts w:ascii="Book Antiqua" w:eastAsia="Book Antiqua" w:hAnsi="Book Antiqua" w:cs="Book Antiqua"/>
          <w:color w:val="000000"/>
        </w:rPr>
        <w:t xml:space="preserve">normal. Viral titers including Epstein-Barr virus, cytomegalovirus, coxsackie B virus, </w:t>
      </w:r>
      <w:r w:rsidR="00AC6232">
        <w:rPr>
          <w:rFonts w:ascii="Book Antiqua" w:eastAsia="Book Antiqua" w:hAnsi="Book Antiqua" w:cs="Book Antiqua"/>
          <w:color w:val="000000"/>
        </w:rPr>
        <w:t xml:space="preserve">human immunodeficiency virus </w:t>
      </w:r>
      <w:r>
        <w:rPr>
          <w:rFonts w:ascii="Book Antiqua" w:eastAsia="Book Antiqua" w:hAnsi="Book Antiqua" w:cs="Book Antiqua"/>
          <w:color w:val="000000"/>
        </w:rPr>
        <w:t>and bacterial serologies were negative. A T-spot test was also negative. Blood, stool</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urine cultures were all negative. Laboratory examinations were remarkable for an elevation in C-reactive protein (CRP) to 65.24 mg/L (reference &lt; 5.00 mg/L) and an elevated erythrocyte sedimentation rate of 48 mm/h. The procalcitonin level was normal. </w:t>
      </w:r>
    </w:p>
    <w:p w14:paraId="0DAD7240" w14:textId="77777777" w:rsidR="00A77B3E" w:rsidRDefault="00A77B3E">
      <w:pPr>
        <w:spacing w:line="360" w:lineRule="auto"/>
        <w:jc w:val="both"/>
      </w:pPr>
    </w:p>
    <w:p w14:paraId="5204CAD4" w14:textId="77777777" w:rsidR="00A77B3E" w:rsidRDefault="00074F1E">
      <w:pPr>
        <w:spacing w:line="360" w:lineRule="auto"/>
        <w:jc w:val="both"/>
      </w:pPr>
      <w:r>
        <w:rPr>
          <w:rFonts w:ascii="Book Antiqua" w:eastAsia="Book Antiqua" w:hAnsi="Book Antiqua" w:cs="Book Antiqua"/>
          <w:b/>
          <w:i/>
          <w:color w:val="000000"/>
        </w:rPr>
        <w:t>Imaging examinations</w:t>
      </w:r>
    </w:p>
    <w:p w14:paraId="1CE61A98" w14:textId="588033F3" w:rsidR="00A77B3E" w:rsidRDefault="00074F1E">
      <w:pPr>
        <w:spacing w:line="360" w:lineRule="auto"/>
        <w:jc w:val="both"/>
      </w:pPr>
      <w:r>
        <w:rPr>
          <w:rFonts w:ascii="Book Antiqua" w:eastAsia="Book Antiqua" w:hAnsi="Book Antiqua" w:cs="Book Antiqua"/>
          <w:color w:val="000000"/>
        </w:rPr>
        <w:lastRenderedPageBreak/>
        <w:t xml:space="preserve">CT scan of the chest revealed a large pericardial effusion and a small right-side pleural effusion (Figure 1), and excluded the diagnosis of pulmonary embolus. An echocardiogram showed a large pericardial effusion and normal left ventricular function (Figure 2). </w:t>
      </w:r>
      <w:r w:rsidR="00AC6232">
        <w:rPr>
          <w:rFonts w:ascii="Book Antiqua" w:eastAsia="Book Antiqua" w:hAnsi="Book Antiqua" w:cs="Book Antiqua"/>
          <w:color w:val="000000"/>
        </w:rPr>
        <w:t>Then s</w:t>
      </w:r>
      <w:r>
        <w:rPr>
          <w:rFonts w:ascii="Book Antiqua" w:eastAsia="Book Antiqua" w:hAnsi="Book Antiqua" w:cs="Book Antiqua"/>
          <w:color w:val="000000"/>
        </w:rPr>
        <w:t xml:space="preserve">uccessful ultrasound-guided pericardiocentesis was performed and 600 mL hemorrhagic fluid was drained. </w:t>
      </w:r>
    </w:p>
    <w:p w14:paraId="429706D8" w14:textId="77777777" w:rsidR="00A77B3E" w:rsidRDefault="00A77B3E">
      <w:pPr>
        <w:spacing w:line="360" w:lineRule="auto"/>
        <w:jc w:val="both"/>
      </w:pPr>
    </w:p>
    <w:p w14:paraId="36EE6D34" w14:textId="77777777" w:rsidR="00A77B3E" w:rsidRDefault="00074F1E">
      <w:pPr>
        <w:spacing w:line="360" w:lineRule="auto"/>
        <w:jc w:val="both"/>
      </w:pPr>
      <w:r>
        <w:rPr>
          <w:rFonts w:ascii="Book Antiqua" w:eastAsia="Book Antiqua" w:hAnsi="Book Antiqua" w:cs="Book Antiqua"/>
          <w:b/>
          <w:caps/>
          <w:color w:val="000000"/>
          <w:u w:val="single"/>
        </w:rPr>
        <w:t>FINAL DIAGNOSIS</w:t>
      </w:r>
    </w:p>
    <w:p w14:paraId="73E02A78" w14:textId="60A1495D" w:rsidR="00A77B3E" w:rsidRDefault="00074F1E">
      <w:pPr>
        <w:spacing w:line="360" w:lineRule="auto"/>
        <w:jc w:val="both"/>
      </w:pPr>
      <w:r>
        <w:rPr>
          <w:rFonts w:ascii="Book Antiqua" w:eastAsia="Book Antiqua" w:hAnsi="Book Antiqua" w:cs="Book Antiqua"/>
          <w:color w:val="000000"/>
        </w:rPr>
        <w:t xml:space="preserve">The final diagnosis of the presented case </w:t>
      </w:r>
      <w:r w:rsidR="00AC6232">
        <w:rPr>
          <w:rFonts w:ascii="Book Antiqua" w:eastAsia="Book Antiqua" w:hAnsi="Book Antiqua" w:cs="Book Antiqua"/>
          <w:color w:val="000000"/>
        </w:rPr>
        <w:t xml:space="preserve">was </w:t>
      </w:r>
      <w:r>
        <w:rPr>
          <w:rFonts w:ascii="Book Antiqua" w:eastAsia="Book Antiqua" w:hAnsi="Book Antiqua" w:cs="Book Antiqua"/>
          <w:color w:val="000000"/>
        </w:rPr>
        <w:t xml:space="preserve">hemorrhagic pericardial effusion secondary to IFX therapy. Although we have not seen similar symptoms in previously treated patients, the IFX instruction manual for injection does mention pericardial effusion as a rare adverse reaction (≥ 1/10000, &lt; 1/1000), and similar cases </w:t>
      </w:r>
      <w:r w:rsidR="00AC6232">
        <w:rPr>
          <w:rFonts w:ascii="Book Antiqua" w:eastAsia="Book Antiqua" w:hAnsi="Book Antiqua" w:cs="Book Antiqua"/>
          <w:color w:val="000000"/>
        </w:rPr>
        <w:t xml:space="preserve">have been previously </w:t>
      </w:r>
      <w:r>
        <w:rPr>
          <w:rFonts w:ascii="Book Antiqua" w:eastAsia="Book Antiqua" w:hAnsi="Book Antiqua" w:cs="Book Antiqua"/>
          <w:color w:val="000000"/>
        </w:rPr>
        <w:t xml:space="preserve">reported. Due to the absence of documented infection or other identifiable causes of hemorrhagic pericardial effusion, the specific time frame of IFX infusion, and no recurrence in the absence of IFX therapy, a diagnosis of hemorrhagic pericardial effusion secondary to IFX therapy was made. </w:t>
      </w:r>
    </w:p>
    <w:p w14:paraId="79CA41D7" w14:textId="77777777" w:rsidR="00A77B3E" w:rsidRDefault="00A77B3E">
      <w:pPr>
        <w:spacing w:line="360" w:lineRule="auto"/>
        <w:jc w:val="both"/>
      </w:pPr>
    </w:p>
    <w:p w14:paraId="5F4CC5DF" w14:textId="77777777" w:rsidR="00A77B3E" w:rsidRDefault="00074F1E">
      <w:pPr>
        <w:spacing w:line="360" w:lineRule="auto"/>
        <w:jc w:val="both"/>
      </w:pPr>
      <w:r>
        <w:rPr>
          <w:rFonts w:ascii="Book Antiqua" w:eastAsia="Book Antiqua" w:hAnsi="Book Antiqua" w:cs="Book Antiqua"/>
          <w:b/>
          <w:caps/>
          <w:color w:val="000000"/>
          <w:u w:val="single"/>
        </w:rPr>
        <w:t>TREATMENT</w:t>
      </w:r>
    </w:p>
    <w:p w14:paraId="1F4FE417" w14:textId="26885BF7" w:rsidR="00A77B3E" w:rsidRDefault="00074F1E">
      <w:pPr>
        <w:spacing w:line="360" w:lineRule="auto"/>
        <w:jc w:val="both"/>
      </w:pPr>
      <w:r>
        <w:rPr>
          <w:rFonts w:ascii="Book Antiqua" w:eastAsia="Book Antiqua" w:hAnsi="Book Antiqua" w:cs="Book Antiqua"/>
          <w:color w:val="000000"/>
        </w:rPr>
        <w:t xml:space="preserve">The patient discontinued IFX and received supportive treatment for </w:t>
      </w:r>
      <w:r w:rsidR="00AC6232">
        <w:rPr>
          <w:rFonts w:ascii="Book Antiqua" w:eastAsia="Book Antiqua" w:hAnsi="Book Antiqua" w:cs="Book Antiqua"/>
          <w:color w:val="000000"/>
        </w:rPr>
        <w:t>3 d</w:t>
      </w:r>
      <w:r>
        <w:rPr>
          <w:rFonts w:ascii="Book Antiqua" w:eastAsia="Book Antiqua" w:hAnsi="Book Antiqua" w:cs="Book Antiqua"/>
          <w:color w:val="000000"/>
        </w:rPr>
        <w:t xml:space="preserve">. </w:t>
      </w:r>
    </w:p>
    <w:p w14:paraId="56EE054B" w14:textId="77777777" w:rsidR="00A77B3E" w:rsidRDefault="00A77B3E">
      <w:pPr>
        <w:spacing w:line="360" w:lineRule="auto"/>
        <w:jc w:val="both"/>
      </w:pPr>
    </w:p>
    <w:p w14:paraId="044DFE45" w14:textId="77777777" w:rsidR="00A77B3E" w:rsidRDefault="00074F1E">
      <w:pPr>
        <w:spacing w:line="360" w:lineRule="auto"/>
        <w:jc w:val="both"/>
      </w:pPr>
      <w:r>
        <w:rPr>
          <w:rFonts w:ascii="Book Antiqua" w:eastAsia="Book Antiqua" w:hAnsi="Book Antiqua" w:cs="Book Antiqua"/>
          <w:b/>
          <w:caps/>
          <w:color w:val="000000"/>
          <w:u w:val="single"/>
        </w:rPr>
        <w:t>OUTCOME AND FOLLOW-UP</w:t>
      </w:r>
    </w:p>
    <w:p w14:paraId="3F203F62" w14:textId="0B24C47B" w:rsidR="00A77B3E" w:rsidRDefault="00074F1E">
      <w:pPr>
        <w:spacing w:line="360" w:lineRule="auto"/>
        <w:jc w:val="both"/>
      </w:pPr>
      <w:r>
        <w:rPr>
          <w:rFonts w:ascii="Book Antiqua" w:eastAsia="Book Antiqua" w:hAnsi="Book Antiqua" w:cs="Book Antiqua"/>
          <w:color w:val="000000"/>
        </w:rPr>
        <w:t xml:space="preserve">Along with a decrease in pericardial effusion, the patient’s fever and shortness of breath also gradually resolved. The patient was discharged on the 7th d with a plan to stop IFX therapy in the future. </w:t>
      </w:r>
      <w:r w:rsidR="00AC6232">
        <w:rPr>
          <w:rFonts w:ascii="Book Antiqua" w:eastAsia="Book Antiqua" w:hAnsi="Book Antiqua" w:cs="Book Antiqua"/>
          <w:color w:val="000000"/>
        </w:rPr>
        <w:t>The p</w:t>
      </w:r>
      <w:r>
        <w:rPr>
          <w:rFonts w:ascii="Book Antiqua" w:eastAsia="Book Antiqua" w:hAnsi="Book Antiqua" w:cs="Book Antiqua"/>
          <w:color w:val="000000"/>
        </w:rPr>
        <w:t>atient</w:t>
      </w:r>
      <w:r w:rsidR="00AC6232">
        <w:rPr>
          <w:rFonts w:ascii="Book Antiqua" w:eastAsia="Book Antiqua" w:hAnsi="Book Antiqua" w:cs="Book Antiqua"/>
          <w:color w:val="000000"/>
        </w:rPr>
        <w:t xml:space="preserve"> was</w:t>
      </w:r>
      <w:r>
        <w:rPr>
          <w:rFonts w:ascii="Book Antiqua" w:eastAsia="Book Antiqua" w:hAnsi="Book Antiqua" w:cs="Book Antiqua"/>
          <w:color w:val="000000"/>
        </w:rPr>
        <w:t xml:space="preserve"> followed every 3</w:t>
      </w:r>
      <w:r w:rsidR="00AC6232">
        <w:rPr>
          <w:rFonts w:ascii="Book Antiqua" w:eastAsia="Book Antiqua" w:hAnsi="Book Antiqua" w:cs="Book Antiqua"/>
          <w:color w:val="000000"/>
        </w:rPr>
        <w:t xml:space="preserve"> to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till April 2021. T</w:t>
      </w:r>
      <w:r w:rsidR="00AC6232">
        <w:rPr>
          <w:rFonts w:ascii="Book Antiqua" w:eastAsia="Book Antiqua" w:hAnsi="Book Antiqua" w:cs="Book Antiqua"/>
          <w:color w:val="000000"/>
        </w:rPr>
        <w:t>he t</w:t>
      </w:r>
      <w:r>
        <w:rPr>
          <w:rFonts w:ascii="Book Antiqua" w:eastAsia="Book Antiqua" w:hAnsi="Book Antiqua" w:cs="Book Antiqua"/>
          <w:color w:val="000000"/>
        </w:rPr>
        <w:t xml:space="preserve">otal follow-up time is 26 mo. At present, his symptoms have disappeared, </w:t>
      </w:r>
      <w:r w:rsidR="00AC6232">
        <w:rPr>
          <w:rFonts w:ascii="Book Antiqua" w:eastAsia="Book Antiqua" w:hAnsi="Book Antiqua" w:cs="Book Antiqua"/>
          <w:color w:val="000000"/>
        </w:rPr>
        <w:t xml:space="preserve">the </w:t>
      </w:r>
      <w:r>
        <w:rPr>
          <w:rFonts w:ascii="Book Antiqua" w:eastAsia="Book Antiqua" w:hAnsi="Book Antiqua" w:cs="Book Antiqua"/>
          <w:color w:val="000000"/>
        </w:rPr>
        <w:t xml:space="preserve">fecal test and occult blood are negative, and CRP is less than 10 mg/L. Colonoscopy showed scars and a few </w:t>
      </w:r>
      <w:proofErr w:type="spellStart"/>
      <w:r>
        <w:rPr>
          <w:rFonts w:ascii="Book Antiqua" w:eastAsia="Book Antiqua" w:hAnsi="Book Antiqua" w:cs="Book Antiqua"/>
          <w:color w:val="000000"/>
        </w:rPr>
        <w:t>pseudopolyps</w:t>
      </w:r>
      <w:proofErr w:type="spellEnd"/>
      <w:r>
        <w:rPr>
          <w:rFonts w:ascii="Book Antiqua" w:eastAsia="Book Antiqua" w:hAnsi="Book Antiqua" w:cs="Book Antiqua"/>
          <w:color w:val="000000"/>
        </w:rPr>
        <w:t xml:space="preserve">, and echocardiography showed no pericardial effusion. </w:t>
      </w:r>
    </w:p>
    <w:p w14:paraId="532C73C8" w14:textId="77777777" w:rsidR="00A77B3E" w:rsidRDefault="00A77B3E">
      <w:pPr>
        <w:spacing w:line="360" w:lineRule="auto"/>
        <w:jc w:val="both"/>
      </w:pPr>
    </w:p>
    <w:p w14:paraId="6B62B00C" w14:textId="77777777" w:rsidR="00A77B3E" w:rsidRDefault="00074F1E">
      <w:pPr>
        <w:spacing w:line="360" w:lineRule="auto"/>
        <w:jc w:val="both"/>
      </w:pPr>
      <w:r>
        <w:rPr>
          <w:rFonts w:ascii="Book Antiqua" w:eastAsia="Book Antiqua" w:hAnsi="Book Antiqua" w:cs="Book Antiqua"/>
          <w:b/>
          <w:caps/>
          <w:color w:val="000000"/>
          <w:u w:val="single"/>
        </w:rPr>
        <w:t>DISCUSSION</w:t>
      </w:r>
    </w:p>
    <w:p w14:paraId="4408A7E2" w14:textId="1C92515E" w:rsidR="00A77B3E" w:rsidRDefault="00074F1E">
      <w:pPr>
        <w:spacing w:line="360" w:lineRule="auto"/>
        <w:jc w:val="both"/>
      </w:pPr>
      <w:r>
        <w:rPr>
          <w:rFonts w:ascii="Book Antiqua" w:eastAsia="Book Antiqua" w:hAnsi="Book Antiqua" w:cs="Book Antiqua"/>
          <w:color w:val="000000"/>
        </w:rPr>
        <w:t>Inflammatory bowel disease (IBD) and rheumatoid arthritis (RA) are common primary diseases treated with IFX</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Pericardial effusion following IFX treatment is a rare </w:t>
      </w:r>
      <w:r>
        <w:rPr>
          <w:rFonts w:ascii="Book Antiqua" w:eastAsia="Book Antiqua" w:hAnsi="Book Antiqua" w:cs="Book Antiqua"/>
          <w:color w:val="000000"/>
        </w:rPr>
        <w:lastRenderedPageBreak/>
        <w:t>complication. Seventeen reported cases of pericardial complications during IFX therapy, including our patient, are summarized in Table 1. Of ten reported cases with IBD, hemorrhagic pericardial effusion occurred in two patients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including our patient. All reported cases of cardiac tamponade due to IFX occurred in IBD patients</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xml:space="preserve">. Elderly patients with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seem to suffer from more severe complications. It seems that these patients tend to have a high titer of anti-IFX antibodies and a strong type III immunologic reaction, and failure of IFX therapy for extra-articular manifestations may be responsible. The duration of IFX treatment varies from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6 years, with an average of 72.9 wk. For clinical presentation, fatigue, dyspnea, and chest pain are common in these cases. Besides, heart failure, fever, and swelling are also potential warning signs.</w:t>
      </w:r>
    </w:p>
    <w:p w14:paraId="1B1D55C1" w14:textId="5DE14D8E" w:rsidR="00A77B3E" w:rsidRDefault="00074F1E" w:rsidP="004F3507">
      <w:pPr>
        <w:spacing w:line="360" w:lineRule="auto"/>
        <w:ind w:firstLine="270"/>
        <w:jc w:val="both"/>
      </w:pPr>
      <w:r>
        <w:rPr>
          <w:rFonts w:ascii="Book Antiqua" w:eastAsia="Book Antiqua" w:hAnsi="Book Antiqua" w:cs="Book Antiqua"/>
          <w:color w:val="000000"/>
        </w:rPr>
        <w:t xml:space="preserve">Three cases had infections with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2,10]</w:t>
      </w:r>
      <w:r>
        <w:rPr>
          <w:rFonts w:ascii="Book Antiqua" w:eastAsia="Book Antiqua" w:hAnsi="Book Antiqua" w:cs="Book Antiqua"/>
          <w:color w:val="000000"/>
        </w:rPr>
        <w:t xml:space="preserve">. Given that IFX has an immuno-suppressive effect, this may play a role in an increased risk of infection. Drug-induced lupus erythematosus (DILE) occurred in 4 reported cases of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ulcerative colitis, or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3,4,11,12]</w:t>
      </w:r>
      <w:r>
        <w:rPr>
          <w:rFonts w:ascii="Book Antiqua" w:eastAsia="Book Antiqua" w:hAnsi="Book Antiqua" w:cs="Book Antiqua"/>
          <w:color w:val="000000"/>
        </w:rPr>
        <w:t>. However, in 5 cases, pericardial fluid was not drained to identify its properties</w:t>
      </w:r>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Patients between 50 and 60 years of age had the highest incidence of complications, and those with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had the greatest number of complication types.</w:t>
      </w:r>
    </w:p>
    <w:p w14:paraId="4F6F9FFC" w14:textId="6A5953BB" w:rsidR="00A77B3E" w:rsidRDefault="00074F1E" w:rsidP="00826721">
      <w:pPr>
        <w:spacing w:line="360" w:lineRule="auto"/>
        <w:ind w:firstLine="270"/>
        <w:jc w:val="both"/>
      </w:pPr>
      <w:r>
        <w:rPr>
          <w:rFonts w:ascii="Book Antiqua" w:eastAsia="Book Antiqua" w:hAnsi="Book Antiqua" w:cs="Book Antiqua"/>
          <w:color w:val="000000"/>
        </w:rPr>
        <w:t xml:space="preserve">IFX is a monoclonal anti-TNFα antibody, which is widely used in IBD and other immune disorders. Patients with pericardial effusion during anti-TNFα therapy are rare, and mostly have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DILE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1,3,16,17]</w:t>
      </w:r>
      <w:r>
        <w:rPr>
          <w:rFonts w:ascii="Book Antiqua" w:eastAsia="Book Antiqua" w:hAnsi="Book Antiqua" w:cs="Book Antiqua"/>
          <w:color w:val="000000"/>
        </w:rPr>
        <w:t xml:space="preserve">. In our patient, he had neither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nor DILE. In this case, the association between the onset of symptoms after initiating IFX therapy and resolution of symptoms after discontinuing IFX was evident, and no other medication was administered at the same time. In addition, there was no evidence of infection. All these factors suggest that IFX infusion was the most likely etiology of hemorrhagic pericardial effusion in this patient. In </w:t>
      </w:r>
      <w:r w:rsidR="00AC6232">
        <w:rPr>
          <w:rFonts w:ascii="Book Antiqua" w:eastAsia="Book Antiqua" w:hAnsi="Book Antiqua" w:cs="Book Antiqua"/>
          <w:color w:val="000000"/>
        </w:rPr>
        <w:t xml:space="preserve">17 </w:t>
      </w:r>
      <w:r>
        <w:rPr>
          <w:rFonts w:ascii="Book Antiqua" w:eastAsia="Book Antiqua" w:hAnsi="Book Antiqua" w:cs="Book Antiqua"/>
          <w:color w:val="000000"/>
        </w:rPr>
        <w:t xml:space="preserve">reported cases, most </w:t>
      </w:r>
      <w:r w:rsidR="00AC6232">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performed IFX discontinuation and pericardiocentesis, including ours, and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their clinical symptoms and pericardial effusion improved. </w:t>
      </w:r>
      <w:r w:rsidR="00AC6232">
        <w:rPr>
          <w:rFonts w:ascii="Book Antiqua" w:eastAsia="Book Antiqua" w:hAnsi="Book Antiqua" w:cs="Book Antiqua"/>
          <w:color w:val="000000"/>
        </w:rPr>
        <w:t>O</w:t>
      </w:r>
      <w:r>
        <w:rPr>
          <w:rFonts w:ascii="Book Antiqua" w:eastAsia="Book Antiqua" w:hAnsi="Book Antiqua" w:cs="Book Antiqua"/>
          <w:color w:val="000000"/>
        </w:rPr>
        <w:t>n the other hand, one reported case did not stop IFX, and only steroid was given to control the DILE condition</w:t>
      </w:r>
      <w:r w:rsidR="00AC6232">
        <w:rPr>
          <w:rFonts w:ascii="Book Antiqua" w:eastAsia="Book Antiqua" w:hAnsi="Book Antiqua" w:cs="Book Antiqua"/>
          <w:color w:val="000000"/>
        </w:rPr>
        <w:t>;</w:t>
      </w:r>
      <w:r>
        <w:rPr>
          <w:rFonts w:ascii="Book Antiqua" w:eastAsia="Book Antiqua" w:hAnsi="Book Antiqua" w:cs="Book Antiqua"/>
          <w:color w:val="000000"/>
        </w:rPr>
        <w:t xml:space="preserve"> severe arthralgia </w:t>
      </w:r>
      <w:r w:rsidR="004F3507">
        <w:rPr>
          <w:rFonts w:ascii="Book Antiqua" w:eastAsia="Book Antiqua" w:hAnsi="Book Antiqua" w:cs="Book Antiqua"/>
          <w:color w:val="000000"/>
        </w:rPr>
        <w:t>occurred</w:t>
      </w:r>
      <w:r w:rsidR="00AC6232">
        <w:rPr>
          <w:rFonts w:ascii="Book Antiqua" w:eastAsia="Book Antiqua" w:hAnsi="Book Antiqua" w:cs="Book Antiqua"/>
          <w:color w:val="000000"/>
        </w:rPr>
        <w:t xml:space="preserve"> </w:t>
      </w:r>
      <w:r>
        <w:rPr>
          <w:rFonts w:ascii="Book Antiqua" w:eastAsia="Book Antiqua" w:hAnsi="Book Antiqua" w:cs="Book Antiqua"/>
          <w:color w:val="000000"/>
        </w:rPr>
        <w:t xml:space="preserve">when IFX </w:t>
      </w:r>
      <w:r w:rsidR="00AC6232">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one more time. Therefore, IFX discontinuation and pericardiocentesis would be effective treatments. Meanwhile, steroid, adalimumab and antibiotics for infection could also be appropriate options. </w:t>
      </w:r>
    </w:p>
    <w:p w14:paraId="08595C58" w14:textId="77777777" w:rsidR="00A77B3E" w:rsidRDefault="00074F1E" w:rsidP="00826721">
      <w:pPr>
        <w:spacing w:line="360" w:lineRule="auto"/>
        <w:ind w:firstLine="270"/>
        <w:jc w:val="both"/>
      </w:pPr>
      <w:r>
        <w:rPr>
          <w:rFonts w:ascii="Book Antiqua" w:eastAsia="Book Antiqua" w:hAnsi="Book Antiqua" w:cs="Book Antiqua"/>
          <w:color w:val="000000"/>
        </w:rPr>
        <w:lastRenderedPageBreak/>
        <w:t xml:space="preserve">The exact mechanism of IFX-induced hemorrhagic pericardial effusion has not been clearly identified. IFX is a mouse/human chimera and monoclonal IgG1 antibody, 35% mouse-derived and 65% human-derived, and can join the variable regions of mouse antibodies to the constant regions of human IgG1. As a result of this partly murine composition and strong antigenicity, IFX might trigger an immunogenic reaction and antibody production. A high titer of anti-IFX antibodies and a strong type III immunologic reaction may be a possible cause of pericardial effusion. On the other hand, high titer of anti-IFX antibodies may decrease the drug concentration and effect, due to rapid clearance by newly produced antibodies. Therefore, we speculate that the high titers of anti-IFX antibodies in this patient, led to an autoimmune reaction to anti-TNFα agents, and the process mimicked infection. As anti-TNFα antibodies could not be used as a treatment option, further control and management of CD was challenging. With </w:t>
      </w:r>
      <w:proofErr w:type="spellStart"/>
      <w:r>
        <w:rPr>
          <w:rFonts w:ascii="Book Antiqua" w:eastAsia="Book Antiqua" w:hAnsi="Book Antiqua" w:cs="Book Antiqua"/>
          <w:color w:val="000000"/>
        </w:rPr>
        <w:t>pseudopolyps</w:t>
      </w:r>
      <w:proofErr w:type="spellEnd"/>
      <w:r>
        <w:rPr>
          <w:rFonts w:ascii="Book Antiqua" w:eastAsia="Book Antiqua" w:hAnsi="Book Antiqua" w:cs="Book Antiqua"/>
          <w:color w:val="000000"/>
        </w:rPr>
        <w:t xml:space="preserve"> and scars, he is now in the remission stage, and an intense surveillance and endoscopic examination has been scheduled. </w:t>
      </w:r>
    </w:p>
    <w:p w14:paraId="67384E9E" w14:textId="7FEE106F" w:rsidR="00A77B3E" w:rsidRDefault="00074F1E" w:rsidP="00826721">
      <w:pPr>
        <w:spacing w:line="360" w:lineRule="auto"/>
        <w:ind w:firstLine="270"/>
        <w:jc w:val="both"/>
      </w:pPr>
      <w:r>
        <w:rPr>
          <w:rFonts w:ascii="Book Antiqua" w:eastAsia="Book Antiqua" w:hAnsi="Book Antiqua" w:cs="Book Antiqua"/>
          <w:color w:val="000000"/>
        </w:rPr>
        <w:t>With the increasing use of anti-TNFα agents for CD, many novel complications are being reported. Beside of biological agents, other categories being considered for the treatment CD include thalidomide, immunosuppressants, steroids</w:t>
      </w:r>
      <w:r w:rsidR="004F3507">
        <w:rPr>
          <w:rFonts w:ascii="Book Antiqua" w:eastAsia="Book Antiqua" w:hAnsi="Book Antiqua" w:cs="Book Antiqua"/>
          <w:color w:val="000000"/>
        </w:rPr>
        <w:t>,</w:t>
      </w:r>
      <w:r>
        <w:rPr>
          <w:rFonts w:ascii="Book Antiqua" w:eastAsia="Book Antiqua" w:hAnsi="Book Antiqua" w:cs="Book Antiqua"/>
          <w:color w:val="000000"/>
        </w:rPr>
        <w:t xml:space="preserve"> and enteral nutrition. Due to the heterogenetic mouse antigen, IFX is not always the best choice for patients, and other types of anti-TNFα agents with homologous proteins or biologicals with different targets could be considered. </w:t>
      </w:r>
    </w:p>
    <w:p w14:paraId="762CFB81" w14:textId="77777777" w:rsidR="00A77B3E" w:rsidRDefault="00A77B3E">
      <w:pPr>
        <w:spacing w:line="360" w:lineRule="auto"/>
        <w:ind w:firstLine="480"/>
        <w:jc w:val="both"/>
      </w:pPr>
    </w:p>
    <w:p w14:paraId="36B98A96" w14:textId="77777777" w:rsidR="00A77B3E" w:rsidRDefault="00074F1E">
      <w:pPr>
        <w:spacing w:line="360" w:lineRule="auto"/>
        <w:jc w:val="both"/>
      </w:pPr>
      <w:r>
        <w:rPr>
          <w:rFonts w:ascii="Book Antiqua" w:eastAsia="Book Antiqua" w:hAnsi="Book Antiqua" w:cs="Book Antiqua"/>
          <w:b/>
          <w:caps/>
          <w:color w:val="000000"/>
          <w:u w:val="single"/>
        </w:rPr>
        <w:t>CONCLUSION</w:t>
      </w:r>
    </w:p>
    <w:p w14:paraId="070666C0" w14:textId="77777777" w:rsidR="00A77B3E" w:rsidRDefault="00074F1E">
      <w:pPr>
        <w:spacing w:line="360" w:lineRule="auto"/>
        <w:jc w:val="both"/>
      </w:pPr>
      <w:r>
        <w:rPr>
          <w:rFonts w:ascii="Book Antiqua" w:eastAsia="Book Antiqua" w:hAnsi="Book Antiqua" w:cs="Book Antiqua"/>
          <w:color w:val="000000"/>
        </w:rPr>
        <w:t>Physicians should increase their awareness of this rare but life-threatening complication of IFX. Early recognition helps prevent the occurrence of hemorrhagic pericardial effusion and minimize the impact on the natural evolution of the disease.</w:t>
      </w:r>
    </w:p>
    <w:p w14:paraId="1BA08774" w14:textId="77777777" w:rsidR="00A77B3E" w:rsidRDefault="00A77B3E">
      <w:pPr>
        <w:spacing w:line="360" w:lineRule="auto"/>
        <w:jc w:val="both"/>
      </w:pPr>
    </w:p>
    <w:p w14:paraId="78792D5A" w14:textId="77777777" w:rsidR="00A77B3E" w:rsidRDefault="00074F1E">
      <w:pPr>
        <w:spacing w:line="360" w:lineRule="auto"/>
        <w:jc w:val="both"/>
      </w:pPr>
      <w:r>
        <w:rPr>
          <w:rFonts w:ascii="Book Antiqua" w:eastAsia="Book Antiqua" w:hAnsi="Book Antiqua" w:cs="Book Antiqua"/>
          <w:b/>
          <w:color w:val="000000"/>
        </w:rPr>
        <w:t>REFERENCES</w:t>
      </w:r>
    </w:p>
    <w:p w14:paraId="5BCDC915" w14:textId="77777777" w:rsidR="00A77B3E" w:rsidRDefault="00074F1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Naseer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Kulairi</w:t>
      </w:r>
      <w:proofErr w:type="spellEnd"/>
      <w:r>
        <w:rPr>
          <w:rFonts w:ascii="Book Antiqua" w:eastAsia="Book Antiqua" w:hAnsi="Book Antiqua" w:cs="Book Antiqua"/>
          <w:color w:val="000000"/>
        </w:rPr>
        <w:t xml:space="preserve"> Z, Kam M. Cardiac Tamponade as a Presenting Manifestation of Infliximab-Induced Lupus in Patient Treated for Crohn's Disease.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e1 [PMID: 28138445 DOI: 10.14309/crj.2017.1]</w:t>
      </w:r>
    </w:p>
    <w:p w14:paraId="00A82058" w14:textId="77777777" w:rsidR="00A77B3E" w:rsidRDefault="00074F1E">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Stein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Comparative tolerability of treatments for inflammatory bowel disease.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429-448 [PMID: 11085348 DOI: 10.2165/00002018-200023050-00006]</w:t>
      </w:r>
    </w:p>
    <w:p w14:paraId="4CED9128" w14:textId="77777777" w:rsidR="00A77B3E" w:rsidRDefault="00074F1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Harnett DT</w:t>
      </w:r>
      <w:r>
        <w:rPr>
          <w:rFonts w:ascii="Book Antiqua" w:eastAsia="Book Antiqua" w:hAnsi="Book Antiqua" w:cs="Book Antiqua"/>
          <w:color w:val="000000"/>
        </w:rPr>
        <w:t xml:space="preserve">, Chandra-Sekhar HB, Hamilton SF. Drug-induced lupus erythematosus presenting with cardiac tamponade: a case report and literature review.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247.e11-247.e12 [PMID: 24373757 DOI: 10.1016/j.cjca.2013.11.011]</w:t>
      </w:r>
    </w:p>
    <w:p w14:paraId="50E6866B" w14:textId="77777777" w:rsidR="00A77B3E" w:rsidRDefault="00074F1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Burke JP</w:t>
      </w:r>
      <w:r>
        <w:rPr>
          <w:rFonts w:ascii="Book Antiqua" w:eastAsia="Book Antiqua" w:hAnsi="Book Antiqua" w:cs="Book Antiqua"/>
          <w:color w:val="000000"/>
        </w:rPr>
        <w:t xml:space="preserve">, Kelleher B, Ramadan S, Quinlan M, Sugrue D, O'Donovan MA. Pericarditis as a complication of infliximab therapy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428-429 [PMID: 17924565 DOI: 10.1002/ibd.20270]</w:t>
      </w:r>
    </w:p>
    <w:p w14:paraId="36BFA8D7" w14:textId="77777777" w:rsidR="00A77B3E" w:rsidRDefault="00074F1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Nakamura Y</w:t>
      </w:r>
      <w:r>
        <w:rPr>
          <w:rFonts w:ascii="Book Antiqua" w:eastAsia="Book Antiqua" w:hAnsi="Book Antiqua" w:cs="Book Antiqua"/>
          <w:color w:val="000000"/>
        </w:rPr>
        <w:t xml:space="preserve">, Izumi C, Nakagawa Y, Hatta K. A case of effusive-constrictive pericarditis accompanying rheumatoid arthritis: The possibility of adverse effect of TNF-inhibitor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e8-e10 [PMID: 30533107 DOI: 10.1016/j.jccase.2012.08.007]</w:t>
      </w:r>
    </w:p>
    <w:p w14:paraId="71BCFE25" w14:textId="77777777" w:rsidR="00A77B3E" w:rsidRDefault="00074F1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Taylor GK</w:t>
      </w:r>
      <w:r>
        <w:rPr>
          <w:rFonts w:ascii="Book Antiqua" w:eastAsia="Book Antiqua" w:hAnsi="Book Antiqua" w:cs="Book Antiqua"/>
          <w:color w:val="000000"/>
        </w:rPr>
        <w:t xml:space="preserve">, Elliott L, </w:t>
      </w:r>
      <w:proofErr w:type="spellStart"/>
      <w:r>
        <w:rPr>
          <w:rFonts w:ascii="Book Antiqua" w:eastAsia="Book Antiqua" w:hAnsi="Book Antiqua" w:cs="Book Antiqua"/>
          <w:color w:val="000000"/>
        </w:rPr>
        <w:t>Sosin</w:t>
      </w:r>
      <w:proofErr w:type="spellEnd"/>
      <w:r>
        <w:rPr>
          <w:rFonts w:ascii="Book Antiqua" w:eastAsia="Book Antiqua" w:hAnsi="Book Antiqua" w:cs="Book Antiqua"/>
          <w:color w:val="000000"/>
        </w:rPr>
        <w:t xml:space="preserve"> MD, Soo SS. Complication of etanercept treatment for rheumatoid arthritis--purulent pericarditis caused by a commensal organism.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xml:space="preserve"> [PMID: 22605835 DOI: 10.1136/bcr.01.2012.5644]</w:t>
      </w:r>
    </w:p>
    <w:p w14:paraId="7A6EBA90" w14:textId="77777777" w:rsidR="00A77B3E" w:rsidRDefault="00074F1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Soh MC</w:t>
      </w:r>
      <w:r>
        <w:rPr>
          <w:rFonts w:ascii="Book Antiqua" w:eastAsia="Book Antiqua" w:hAnsi="Book Antiqua" w:cs="Book Antiqua"/>
          <w:color w:val="000000"/>
        </w:rPr>
        <w:t xml:space="preserve">, Hart HH, </w:t>
      </w:r>
      <w:proofErr w:type="spellStart"/>
      <w:r>
        <w:rPr>
          <w:rFonts w:ascii="Book Antiqua" w:eastAsia="Book Antiqua" w:hAnsi="Book Antiqua" w:cs="Book Antiqua"/>
          <w:color w:val="000000"/>
        </w:rPr>
        <w:t>Corkill</w:t>
      </w:r>
      <w:proofErr w:type="spellEnd"/>
      <w:r>
        <w:rPr>
          <w:rFonts w:ascii="Book Antiqua" w:eastAsia="Book Antiqua" w:hAnsi="Book Antiqua" w:cs="Book Antiqua"/>
          <w:color w:val="000000"/>
        </w:rPr>
        <w:t xml:space="preserve"> M. Pericardial effusions with tamponade and visceral constriction in patients with rheumatoid arthritis 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(TNF)-inhibitor therapy.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74-77 [PMID: 20374322 DOI: 10.1111/j.1756-185X.2009.01387.x]</w:t>
      </w:r>
    </w:p>
    <w:p w14:paraId="04F82086" w14:textId="77777777" w:rsidR="00A77B3E" w:rsidRDefault="00074F1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Devasahayam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Pillai U, Lacasse A. A rare case of pericarditis, complication of infliximab treatment for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730-731 [PMID: 22465046 DOI: 10.1016/j.crohns.2012.02.016]</w:t>
      </w:r>
    </w:p>
    <w:p w14:paraId="3E04720C" w14:textId="77777777" w:rsidR="00A77B3E" w:rsidRDefault="00074F1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Lather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Kahlenberg</w:t>
      </w:r>
      <w:proofErr w:type="spellEnd"/>
      <w:r>
        <w:rPr>
          <w:rFonts w:ascii="Book Antiqua" w:eastAsia="Book Antiqua" w:hAnsi="Book Antiqua" w:cs="Book Antiqua"/>
          <w:color w:val="000000"/>
        </w:rPr>
        <w:t xml:space="preserve"> JM. Hemorrhagic Pericardial Effusion with Tamponade: A Rare Adverse Effect of Infliximab-Case Report and Literature Review.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2576496 [PMID: 27822400 DOI: 10.1155/2016/2576496]</w:t>
      </w:r>
    </w:p>
    <w:p w14:paraId="4B980722" w14:textId="77777777" w:rsidR="00A77B3E" w:rsidRDefault="00074F1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Harney S</w:t>
      </w:r>
      <w:r>
        <w:rPr>
          <w:rFonts w:ascii="Book Antiqua" w:eastAsia="Book Antiqua" w:hAnsi="Book Antiqua" w:cs="Book Antiqua"/>
          <w:color w:val="000000"/>
        </w:rPr>
        <w:t xml:space="preserve">, O'Shea FD, FitzGerald O. </w:t>
      </w:r>
      <w:proofErr w:type="spellStart"/>
      <w:r>
        <w:rPr>
          <w:rFonts w:ascii="Book Antiqua" w:eastAsia="Book Antiqua" w:hAnsi="Book Antiqua" w:cs="Book Antiqua"/>
          <w:color w:val="000000"/>
        </w:rPr>
        <w:t>Peptostreptococcal</w:t>
      </w:r>
      <w:proofErr w:type="spellEnd"/>
      <w:r>
        <w:rPr>
          <w:rFonts w:ascii="Book Antiqua" w:eastAsia="Book Antiqua" w:hAnsi="Book Antiqua" w:cs="Book Antiqua"/>
          <w:color w:val="000000"/>
        </w:rPr>
        <w:t xml:space="preserve"> pericarditis complicating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treatment in rheumatoid arthritis.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61</w:t>
      </w:r>
      <w:r>
        <w:rPr>
          <w:rFonts w:ascii="Book Antiqua" w:eastAsia="Book Antiqua" w:hAnsi="Book Antiqua" w:cs="Book Antiqua"/>
          <w:color w:val="000000"/>
        </w:rPr>
        <w:t>: 653-654 [PMID: 12079913 DOI: 10.1136/ard.61.7.653]</w:t>
      </w:r>
    </w:p>
    <w:p w14:paraId="225675DA" w14:textId="77777777" w:rsidR="00A77B3E" w:rsidRDefault="00074F1E">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Benucci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Fossi</w:t>
      </w:r>
      <w:proofErr w:type="spellEnd"/>
      <w:r>
        <w:rPr>
          <w:rFonts w:ascii="Book Antiqua" w:eastAsia="Book Antiqua" w:hAnsi="Book Antiqua" w:cs="Book Antiqua"/>
          <w:color w:val="000000"/>
        </w:rPr>
        <w:t xml:space="preserve"> F, Manfredi M, Del Rosso A. Drug-induced lupus after treatment with infliximab in rheumatoid arthritis.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47-49 [PMID: 16357696 DOI: 10.1097/01.rhu.0000152148.55133.ba]</w:t>
      </w:r>
    </w:p>
    <w:p w14:paraId="69F3DF25" w14:textId="77777777" w:rsidR="00A77B3E" w:rsidRDefault="00074F1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Mirza M</w:t>
      </w:r>
      <w:r>
        <w:rPr>
          <w:rFonts w:ascii="Book Antiqua" w:eastAsia="Book Antiqua" w:hAnsi="Book Antiqua" w:cs="Book Antiqua"/>
          <w:color w:val="000000"/>
        </w:rPr>
        <w:t xml:space="preserve">, Mirza M, Murugesan V, </w:t>
      </w:r>
      <w:proofErr w:type="spellStart"/>
      <w:r>
        <w:rPr>
          <w:rFonts w:ascii="Book Antiqua" w:eastAsia="Book Antiqua" w:hAnsi="Book Antiqua" w:cs="Book Antiqua"/>
          <w:color w:val="000000"/>
        </w:rPr>
        <w:t>Olano</w:t>
      </w:r>
      <w:proofErr w:type="spellEnd"/>
      <w:r>
        <w:rPr>
          <w:rFonts w:ascii="Book Antiqua" w:eastAsia="Book Antiqua" w:hAnsi="Book Antiqua" w:cs="Book Antiqua"/>
          <w:color w:val="000000"/>
        </w:rPr>
        <w:t xml:space="preserve"> A. Pericardial Effusion due to Infliximab Therapy for Ulcerative Colitis.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4324592 [PMID: 30533230 DOI: 10.1155/2018/4324592]</w:t>
      </w:r>
    </w:p>
    <w:p w14:paraId="4BC47C10" w14:textId="77777777" w:rsidR="00A77B3E" w:rsidRDefault="00074F1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Ambrose NL</w:t>
      </w:r>
      <w:r>
        <w:rPr>
          <w:rFonts w:ascii="Book Antiqua" w:eastAsia="Book Antiqua" w:hAnsi="Book Antiqua" w:cs="Book Antiqua"/>
          <w:color w:val="000000"/>
        </w:rPr>
        <w:t xml:space="preserve">, O'Connell PG. Anti-TNF alpha therapy does not always protect rheumatoid arthritis patients against developing pericarditis.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660 [PMID: 17888231]</w:t>
      </w:r>
    </w:p>
    <w:p w14:paraId="4BD841B0" w14:textId="77777777" w:rsidR="00A77B3E" w:rsidRDefault="00074F1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O’Morain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Kumar L, O’Carroll-</w:t>
      </w:r>
      <w:proofErr w:type="spellStart"/>
      <w:r>
        <w:rPr>
          <w:rFonts w:ascii="Book Antiqua" w:eastAsia="Book Antiqua" w:hAnsi="Book Antiqua" w:cs="Book Antiqua"/>
          <w:color w:val="000000"/>
        </w:rPr>
        <w:t>Lolait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Alakkari</w:t>
      </w:r>
      <w:proofErr w:type="spellEnd"/>
      <w:r>
        <w:rPr>
          <w:rFonts w:ascii="Book Antiqua" w:eastAsia="Book Antiqua" w:hAnsi="Book Antiqua" w:cs="Book Antiqua"/>
          <w:color w:val="000000"/>
        </w:rPr>
        <w:t xml:space="preserve"> A, Ryan B. Infliximab Induced Cardiac Tamponade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902 [PMID: 31124350]</w:t>
      </w:r>
    </w:p>
    <w:p w14:paraId="425CC88A" w14:textId="77777777" w:rsidR="00A77B3E" w:rsidRDefault="00074F1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Edwards MH</w:t>
      </w:r>
      <w:r>
        <w:rPr>
          <w:rFonts w:ascii="Book Antiqua" w:eastAsia="Book Antiqua" w:hAnsi="Book Antiqua" w:cs="Book Antiqua"/>
          <w:color w:val="000000"/>
        </w:rPr>
        <w:t xml:space="preserve">, Leak AM. Pericardial effusions on anti-TNF therapy for rheumatoid arthritis--a drug side effect or uncontrolled systemic disease?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48</w:t>
      </w:r>
      <w:r>
        <w:rPr>
          <w:rFonts w:ascii="Book Antiqua" w:eastAsia="Book Antiqua" w:hAnsi="Book Antiqua" w:cs="Book Antiqua"/>
          <w:color w:val="000000"/>
        </w:rPr>
        <w:t>: 316-317 [PMID: 19106166 DOI: 10.1093/rheumatology/ken463]</w:t>
      </w:r>
    </w:p>
    <w:p w14:paraId="7C863A89" w14:textId="77777777" w:rsidR="00A77B3E" w:rsidRDefault="00074F1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Hall SJ</w:t>
      </w:r>
      <w:r>
        <w:rPr>
          <w:rFonts w:ascii="Book Antiqua" w:eastAsia="Book Antiqua" w:hAnsi="Book Antiqua" w:cs="Book Antiqua"/>
          <w:color w:val="000000"/>
        </w:rPr>
        <w:t xml:space="preserve">, Hickling P. Failure of etanercept to control extra-articular manifestations of rheumatoid arthritis.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54 [PMID: 17278957 DOI: 10.1097/01.rhu.0000255806.90022.2f]</w:t>
      </w:r>
    </w:p>
    <w:p w14:paraId="448082E5" w14:textId="77777777" w:rsidR="00A77B3E" w:rsidRDefault="00074F1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Sweet DD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Isac</w:t>
      </w:r>
      <w:proofErr w:type="spellEnd"/>
      <w:r>
        <w:rPr>
          <w:rFonts w:ascii="Book Antiqua" w:eastAsia="Book Antiqua" w:hAnsi="Book Antiqua" w:cs="Book Antiqua"/>
          <w:color w:val="000000"/>
        </w:rPr>
        <w:t xml:space="preserve"> G, Morrison B, Fenwick J, Dhingra V. Purulent pericarditis in a patient with rheumatoid arthritis treated with etanercept and methotrexate. </w:t>
      </w:r>
      <w:r>
        <w:rPr>
          <w:rFonts w:ascii="Book Antiqua" w:eastAsia="Book Antiqua" w:hAnsi="Book Antiqua" w:cs="Book Antiqua"/>
          <w:i/>
          <w:iCs/>
          <w:color w:val="000000"/>
        </w:rPr>
        <w:t>CJEM</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40-42 [PMID: 17391602]</w:t>
      </w:r>
    </w:p>
    <w:p w14:paraId="112A5F0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8CBFED" w14:textId="77777777" w:rsidR="00A77B3E" w:rsidRDefault="00074F1E">
      <w:pPr>
        <w:spacing w:line="360" w:lineRule="auto"/>
        <w:jc w:val="both"/>
      </w:pPr>
      <w:r>
        <w:rPr>
          <w:rFonts w:ascii="Book Antiqua" w:eastAsia="Book Antiqua" w:hAnsi="Book Antiqua" w:cs="Book Antiqua"/>
          <w:b/>
          <w:color w:val="000000"/>
        </w:rPr>
        <w:lastRenderedPageBreak/>
        <w:t>Footnotes</w:t>
      </w:r>
    </w:p>
    <w:p w14:paraId="2FABB0E7" w14:textId="77777777" w:rsidR="00A77B3E" w:rsidRDefault="00074F1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68AE6488" w14:textId="77777777" w:rsidR="00A77B3E" w:rsidRDefault="00A77B3E">
      <w:pPr>
        <w:spacing w:line="360" w:lineRule="auto"/>
        <w:jc w:val="both"/>
      </w:pPr>
    </w:p>
    <w:p w14:paraId="0553B4B7" w14:textId="77777777" w:rsidR="00A77B3E" w:rsidRDefault="00074F1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any conflicts of interest.</w:t>
      </w:r>
    </w:p>
    <w:p w14:paraId="774874E4" w14:textId="77777777" w:rsidR="00A77B3E" w:rsidRDefault="00A77B3E">
      <w:pPr>
        <w:spacing w:line="360" w:lineRule="auto"/>
        <w:jc w:val="both"/>
      </w:pPr>
    </w:p>
    <w:p w14:paraId="31B959AC" w14:textId="77777777" w:rsidR="00A77B3E" w:rsidRDefault="00074F1E">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EB1E54A" w14:textId="77777777" w:rsidR="00A77B3E" w:rsidRDefault="00A77B3E">
      <w:pPr>
        <w:spacing w:line="360" w:lineRule="auto"/>
        <w:jc w:val="both"/>
      </w:pPr>
    </w:p>
    <w:p w14:paraId="79B61E7F" w14:textId="77777777" w:rsidR="00A77B3E" w:rsidRDefault="00074F1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BCED70" w14:textId="77777777" w:rsidR="00A77B3E" w:rsidRDefault="00A77B3E">
      <w:pPr>
        <w:spacing w:line="360" w:lineRule="auto"/>
        <w:jc w:val="both"/>
      </w:pPr>
    </w:p>
    <w:p w14:paraId="1CEDD2E8" w14:textId="58A412C2" w:rsidR="00A77B3E" w:rsidRDefault="00074F1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52375">
        <w:rPr>
          <w:rFonts w:ascii="Book Antiqua" w:eastAsia="Book Antiqua" w:hAnsi="Book Antiqua" w:cs="Book Antiqua"/>
          <w:color w:val="000000"/>
        </w:rPr>
        <w:t>m</w:t>
      </w:r>
      <w:r>
        <w:rPr>
          <w:rFonts w:ascii="Book Antiqua" w:eastAsia="Book Antiqua" w:hAnsi="Book Antiqua" w:cs="Book Antiqua"/>
          <w:color w:val="000000"/>
        </w:rPr>
        <w:t>anuscript</w:t>
      </w:r>
    </w:p>
    <w:p w14:paraId="6AC0D35D" w14:textId="77777777" w:rsidR="00A77B3E" w:rsidRDefault="00A77B3E">
      <w:pPr>
        <w:spacing w:line="360" w:lineRule="auto"/>
        <w:jc w:val="both"/>
      </w:pPr>
    </w:p>
    <w:p w14:paraId="027982C3" w14:textId="77777777" w:rsidR="00A77B3E" w:rsidRDefault="00074F1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0A9A1C81" w14:textId="77777777" w:rsidR="00A77B3E" w:rsidRDefault="00074F1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6, 2021</w:t>
      </w:r>
    </w:p>
    <w:p w14:paraId="5544340A" w14:textId="77777777" w:rsidR="00A77B3E" w:rsidRDefault="00074F1E">
      <w:pPr>
        <w:spacing w:line="360" w:lineRule="auto"/>
        <w:jc w:val="both"/>
      </w:pPr>
      <w:r>
        <w:rPr>
          <w:rFonts w:ascii="Book Antiqua" w:eastAsia="Book Antiqua" w:hAnsi="Book Antiqua" w:cs="Book Antiqua"/>
          <w:b/>
          <w:color w:val="000000"/>
        </w:rPr>
        <w:t xml:space="preserve">Article in press: </w:t>
      </w:r>
    </w:p>
    <w:p w14:paraId="348D56CA" w14:textId="77777777" w:rsidR="00A77B3E" w:rsidRDefault="00A77B3E">
      <w:pPr>
        <w:spacing w:line="360" w:lineRule="auto"/>
        <w:jc w:val="both"/>
      </w:pPr>
    </w:p>
    <w:p w14:paraId="2D4754E8" w14:textId="51262AB4" w:rsidR="00A77B3E" w:rsidRDefault="00074F1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E52375">
        <w:rPr>
          <w:rFonts w:ascii="Book Antiqua" w:eastAsia="Book Antiqua" w:hAnsi="Book Antiqua" w:cs="Book Antiqua"/>
          <w:color w:val="000000"/>
        </w:rPr>
        <w:t>cardiovascular systems</w:t>
      </w:r>
    </w:p>
    <w:p w14:paraId="249113BC" w14:textId="77777777" w:rsidR="00A77B3E" w:rsidRDefault="00074F1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AEE9C3" w14:textId="77777777" w:rsidR="00A77B3E" w:rsidRDefault="00074F1E">
      <w:pPr>
        <w:spacing w:line="360" w:lineRule="auto"/>
        <w:jc w:val="both"/>
      </w:pPr>
      <w:r>
        <w:rPr>
          <w:rFonts w:ascii="Book Antiqua" w:eastAsia="Book Antiqua" w:hAnsi="Book Antiqua" w:cs="Book Antiqua"/>
          <w:b/>
          <w:color w:val="000000"/>
        </w:rPr>
        <w:t>Peer-review report’s scientific quality classification</w:t>
      </w:r>
    </w:p>
    <w:p w14:paraId="0D4ACF36" w14:textId="77777777" w:rsidR="00A77B3E" w:rsidRDefault="00074F1E">
      <w:pPr>
        <w:spacing w:line="360" w:lineRule="auto"/>
        <w:jc w:val="both"/>
      </w:pPr>
      <w:r>
        <w:rPr>
          <w:rFonts w:ascii="Book Antiqua" w:eastAsia="Book Antiqua" w:hAnsi="Book Antiqua" w:cs="Book Antiqua"/>
          <w:color w:val="000000"/>
        </w:rPr>
        <w:t>Grade A (Excellent): 0</w:t>
      </w:r>
    </w:p>
    <w:p w14:paraId="09FBF75A" w14:textId="77777777" w:rsidR="00A77B3E" w:rsidRDefault="00074F1E">
      <w:pPr>
        <w:spacing w:line="360" w:lineRule="auto"/>
        <w:jc w:val="both"/>
      </w:pPr>
      <w:r>
        <w:rPr>
          <w:rFonts w:ascii="Book Antiqua" w:eastAsia="Book Antiqua" w:hAnsi="Book Antiqua" w:cs="Book Antiqua"/>
          <w:color w:val="000000"/>
        </w:rPr>
        <w:t>Grade B (Very good): 0</w:t>
      </w:r>
    </w:p>
    <w:p w14:paraId="224CFC08" w14:textId="77777777" w:rsidR="00A77B3E" w:rsidRDefault="00074F1E">
      <w:pPr>
        <w:spacing w:line="360" w:lineRule="auto"/>
        <w:jc w:val="both"/>
      </w:pPr>
      <w:r>
        <w:rPr>
          <w:rFonts w:ascii="Book Antiqua" w:eastAsia="Book Antiqua" w:hAnsi="Book Antiqua" w:cs="Book Antiqua"/>
          <w:color w:val="000000"/>
        </w:rPr>
        <w:t>Grade C (Good): C</w:t>
      </w:r>
    </w:p>
    <w:p w14:paraId="7E6D8B8E" w14:textId="77777777" w:rsidR="00A77B3E" w:rsidRDefault="00074F1E">
      <w:pPr>
        <w:spacing w:line="360" w:lineRule="auto"/>
        <w:jc w:val="both"/>
      </w:pPr>
      <w:r>
        <w:rPr>
          <w:rFonts w:ascii="Book Antiqua" w:eastAsia="Book Antiqua" w:hAnsi="Book Antiqua" w:cs="Book Antiqua"/>
          <w:color w:val="000000"/>
        </w:rPr>
        <w:t>Grade D (Fair): D</w:t>
      </w:r>
    </w:p>
    <w:p w14:paraId="4B8FBFD2" w14:textId="77777777" w:rsidR="00A77B3E" w:rsidRDefault="00074F1E">
      <w:pPr>
        <w:spacing w:line="360" w:lineRule="auto"/>
        <w:jc w:val="both"/>
      </w:pPr>
      <w:r>
        <w:rPr>
          <w:rFonts w:ascii="Book Antiqua" w:eastAsia="Book Antiqua" w:hAnsi="Book Antiqua" w:cs="Book Antiqua"/>
          <w:color w:val="000000"/>
        </w:rPr>
        <w:lastRenderedPageBreak/>
        <w:t>Grade E (Poor): 0</w:t>
      </w:r>
    </w:p>
    <w:p w14:paraId="64BEB13B" w14:textId="77777777" w:rsidR="00A77B3E" w:rsidRDefault="00A77B3E">
      <w:pPr>
        <w:spacing w:line="360" w:lineRule="auto"/>
        <w:jc w:val="both"/>
      </w:pPr>
    </w:p>
    <w:p w14:paraId="02A20B64" w14:textId="7FED684D" w:rsidR="00A77B3E" w:rsidRDefault="00074F1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Gupta R, </w:t>
      </w:r>
      <w:proofErr w:type="spellStart"/>
      <w:r>
        <w:rPr>
          <w:rFonts w:ascii="Book Antiqua" w:eastAsia="Book Antiqua" w:hAnsi="Book Antiqua" w:cs="Book Antiqua"/>
          <w:color w:val="000000"/>
        </w:rPr>
        <w:t>Iwashima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B2ABF">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320DB8CB" w14:textId="77777777" w:rsidR="00263465" w:rsidRDefault="00263465">
      <w:pPr>
        <w:spacing w:line="360" w:lineRule="auto"/>
        <w:jc w:val="both"/>
        <w:sectPr w:rsidR="00263465">
          <w:pgSz w:w="12240" w:h="15840"/>
          <w:pgMar w:top="1440" w:right="1440" w:bottom="1440" w:left="1440" w:header="720" w:footer="720" w:gutter="0"/>
          <w:cols w:space="720"/>
          <w:docGrid w:linePitch="360"/>
        </w:sectPr>
      </w:pPr>
    </w:p>
    <w:p w14:paraId="1D9B9E79" w14:textId="77777777" w:rsidR="00A77B3E" w:rsidRDefault="00074F1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61B42B3" w14:textId="77777777" w:rsidR="00E2339E" w:rsidRPr="00E2339E" w:rsidRDefault="00E2339E">
      <w:pPr>
        <w:spacing w:line="360" w:lineRule="auto"/>
        <w:jc w:val="both"/>
        <w:rPr>
          <w:lang w:eastAsia="zh-CN"/>
        </w:rPr>
      </w:pPr>
      <w:r w:rsidRPr="00E2339E">
        <w:rPr>
          <w:noProof/>
          <w:lang w:eastAsia="zh-CN"/>
        </w:rPr>
        <w:drawing>
          <wp:inline distT="0" distB="0" distL="0" distR="0" wp14:anchorId="3DB88325" wp14:editId="6B71BC30">
            <wp:extent cx="2965837" cy="2394295"/>
            <wp:effectExtent l="0" t="0" r="0" b="0"/>
            <wp:docPr id="1026" name="图片 3">
              <a:extLst xmlns:a="http://schemas.openxmlformats.org/drawingml/2006/main">
                <a:ext uri="{FF2B5EF4-FFF2-40B4-BE49-F238E27FC236}">
                  <a16:creationId xmlns:a16="http://schemas.microsoft.com/office/drawing/2014/main" id="{3F34A031-3D13-4858-9FCB-7ED6ADAAF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3">
                      <a:extLst>
                        <a:ext uri="{FF2B5EF4-FFF2-40B4-BE49-F238E27FC236}">
                          <a16:creationId xmlns:a16="http://schemas.microsoft.com/office/drawing/2014/main" id="{3F34A031-3D13-4858-9FCB-7ED6ADAAFD6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569" cy="2402959"/>
                    </a:xfrm>
                    <a:prstGeom prst="rect">
                      <a:avLst/>
                    </a:prstGeom>
                    <a:noFill/>
                    <a:ln>
                      <a:noFill/>
                    </a:ln>
                  </pic:spPr>
                </pic:pic>
              </a:graphicData>
            </a:graphic>
          </wp:inline>
        </w:drawing>
      </w:r>
    </w:p>
    <w:p w14:paraId="0EDACD75" w14:textId="77777777" w:rsidR="00A77B3E" w:rsidRDefault="00074F1E">
      <w:pPr>
        <w:spacing w:line="360" w:lineRule="auto"/>
        <w:jc w:val="both"/>
        <w:rPr>
          <w:rFonts w:ascii="Book Antiqua" w:hAnsi="Book Antiqua" w:cs="Book Antiqua"/>
          <w:b/>
          <w:bCs/>
          <w:color w:val="000000"/>
          <w:lang w:val="en" w:eastAsia="zh-CN"/>
        </w:rPr>
      </w:pPr>
      <w:r>
        <w:rPr>
          <w:rFonts w:ascii="Book Antiqua" w:eastAsia="Book Antiqua" w:hAnsi="Book Antiqua" w:cs="Book Antiqua"/>
          <w:b/>
          <w:bCs/>
          <w:color w:val="000000"/>
          <w:lang w:val="en" w:eastAsia="en"/>
        </w:rPr>
        <w:t>Figure 1</w:t>
      </w:r>
      <w:r>
        <w:rPr>
          <w:rFonts w:ascii="Book Antiqua" w:eastAsia="Book Antiqua" w:hAnsi="Book Antiqua" w:cs="Book Antiqua"/>
          <w:color w:val="000000"/>
          <w:lang w:val="en" w:eastAsia="en"/>
        </w:rPr>
        <w:t xml:space="preserve"> </w:t>
      </w:r>
      <w:r>
        <w:rPr>
          <w:rFonts w:ascii="Book Antiqua" w:eastAsia="Book Antiqua" w:hAnsi="Book Antiqua" w:cs="Book Antiqua"/>
          <w:b/>
          <w:bCs/>
          <w:color w:val="000000"/>
          <w:lang w:val="en" w:eastAsia="en"/>
        </w:rPr>
        <w:t>Chest computed tomography shows pericardial effusion and a small right-side pleural effusion.</w:t>
      </w:r>
    </w:p>
    <w:p w14:paraId="7B08C1DD" w14:textId="77777777" w:rsidR="00E2339E" w:rsidRPr="00E2339E" w:rsidRDefault="00E2339E">
      <w:pPr>
        <w:spacing w:line="360" w:lineRule="auto"/>
        <w:jc w:val="both"/>
        <w:rPr>
          <w:lang w:eastAsia="zh-CN"/>
        </w:rPr>
      </w:pPr>
      <w:r>
        <w:rPr>
          <w:rFonts w:ascii="Book Antiqua" w:hAnsi="Book Antiqua" w:cs="Book Antiqua"/>
          <w:b/>
          <w:bCs/>
          <w:color w:val="000000"/>
          <w:lang w:val="en" w:eastAsia="zh-CN"/>
        </w:rPr>
        <w:br w:type="page"/>
      </w:r>
      <w:r w:rsidRPr="00E2339E">
        <w:rPr>
          <w:rFonts w:ascii="Book Antiqua" w:hAnsi="Book Antiqua" w:cs="Book Antiqua"/>
          <w:b/>
          <w:bCs/>
          <w:noProof/>
          <w:color w:val="000000"/>
          <w:lang w:eastAsia="zh-CN"/>
        </w:rPr>
        <w:lastRenderedPageBreak/>
        <w:drawing>
          <wp:inline distT="0" distB="0" distL="0" distR="0" wp14:anchorId="165A5357" wp14:editId="16726EC6">
            <wp:extent cx="3212327" cy="2752414"/>
            <wp:effectExtent l="0" t="0" r="0" b="0"/>
            <wp:docPr id="2050" name="图片 4">
              <a:extLst xmlns:a="http://schemas.openxmlformats.org/drawingml/2006/main">
                <a:ext uri="{FF2B5EF4-FFF2-40B4-BE49-F238E27FC236}">
                  <a16:creationId xmlns:a16="http://schemas.microsoft.com/office/drawing/2014/main" id="{26A98E3C-9029-4EDD-8C3A-7C78218F47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4">
                      <a:extLst>
                        <a:ext uri="{FF2B5EF4-FFF2-40B4-BE49-F238E27FC236}">
                          <a16:creationId xmlns:a16="http://schemas.microsoft.com/office/drawing/2014/main" id="{26A98E3C-9029-4EDD-8C3A-7C78218F47B2}"/>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1143" t="16801" r="27649" b="13273"/>
                    <a:stretch/>
                  </pic:blipFill>
                  <pic:spPr bwMode="auto">
                    <a:xfrm>
                      <a:off x="0" y="0"/>
                      <a:ext cx="3218688" cy="2757864"/>
                    </a:xfrm>
                    <a:prstGeom prst="rect">
                      <a:avLst/>
                    </a:prstGeom>
                    <a:noFill/>
                    <a:ln>
                      <a:noFill/>
                    </a:ln>
                  </pic:spPr>
                </pic:pic>
              </a:graphicData>
            </a:graphic>
          </wp:inline>
        </w:drawing>
      </w:r>
    </w:p>
    <w:p w14:paraId="1A023C9D" w14:textId="77777777" w:rsidR="00A77B3E" w:rsidRDefault="00074F1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Echocardiography shows pericardial effusion and normal left ventricular function.</w:t>
      </w:r>
    </w:p>
    <w:p w14:paraId="59EEAD3A" w14:textId="77777777" w:rsidR="00CF43E5" w:rsidRDefault="00CF43E5">
      <w:pPr>
        <w:spacing w:line="360" w:lineRule="auto"/>
        <w:jc w:val="both"/>
        <w:rPr>
          <w:rFonts w:ascii="Book Antiqua" w:eastAsia="Book Antiqua" w:hAnsi="Book Antiqua" w:cs="Book Antiqua"/>
          <w:b/>
          <w:bCs/>
          <w:color w:val="000000"/>
        </w:rPr>
      </w:pPr>
    </w:p>
    <w:p w14:paraId="089DDED5" w14:textId="77777777" w:rsidR="00CF43E5" w:rsidRDefault="00CF43E5" w:rsidP="00E2339E">
      <w:pPr>
        <w:spacing w:line="360" w:lineRule="auto"/>
        <w:rPr>
          <w:rFonts w:ascii="Book Antiqua" w:hAnsi="Book Antiqua" w:cs="Book Antiqua"/>
          <w:b/>
          <w:bCs/>
          <w:color w:val="000000"/>
          <w:lang w:eastAsia="zh-CN"/>
        </w:rPr>
        <w:sectPr w:rsidR="00CF43E5">
          <w:pgSz w:w="12240" w:h="15840"/>
          <w:pgMar w:top="1440" w:right="1440" w:bottom="1440" w:left="1440" w:header="720" w:footer="720" w:gutter="0"/>
          <w:cols w:space="720"/>
          <w:docGrid w:linePitch="360"/>
        </w:sectPr>
      </w:pPr>
    </w:p>
    <w:p w14:paraId="30E97F1F" w14:textId="77777777" w:rsidR="00E2339E" w:rsidRPr="0081540C" w:rsidRDefault="00E2339E" w:rsidP="00E2339E">
      <w:pPr>
        <w:spacing w:line="360" w:lineRule="auto"/>
        <w:rPr>
          <w:rFonts w:ascii="Book Antiqua" w:hAnsi="Book Antiqua"/>
          <w:b/>
          <w:bCs/>
        </w:rPr>
      </w:pPr>
      <w:r>
        <w:rPr>
          <w:rFonts w:ascii="Book Antiqua" w:eastAsia="SimSun" w:hAnsi="Book Antiqua"/>
          <w:b/>
          <w:bCs/>
        </w:rPr>
        <w:lastRenderedPageBreak/>
        <w:t>Table 1</w:t>
      </w:r>
      <w:r w:rsidRPr="0081540C">
        <w:rPr>
          <w:rFonts w:ascii="Book Antiqua" w:eastAsia="SimSun" w:hAnsi="Book Antiqua"/>
          <w:b/>
          <w:bCs/>
        </w:rPr>
        <w:t xml:space="preserve"> Infliximab-associated pericardial complications reported in the literature including the present case</w:t>
      </w:r>
    </w:p>
    <w:tbl>
      <w:tblPr>
        <w:tblW w:w="1630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709"/>
        <w:gridCol w:w="992"/>
        <w:gridCol w:w="992"/>
        <w:gridCol w:w="2513"/>
        <w:gridCol w:w="2307"/>
        <w:gridCol w:w="1701"/>
        <w:gridCol w:w="2977"/>
        <w:gridCol w:w="3260"/>
      </w:tblGrid>
      <w:tr w:rsidR="00E2339E" w:rsidRPr="0081540C" w14:paraId="5CA85112" w14:textId="77777777" w:rsidTr="00562232">
        <w:trPr>
          <w:trHeight w:val="370"/>
          <w:jc w:val="center"/>
        </w:trPr>
        <w:tc>
          <w:tcPr>
            <w:tcW w:w="851" w:type="dxa"/>
            <w:tcBorders>
              <w:bottom w:val="single" w:sz="4" w:space="0" w:color="auto"/>
            </w:tcBorders>
            <w:vAlign w:val="center"/>
          </w:tcPr>
          <w:p w14:paraId="08BE93DE" w14:textId="77777777" w:rsidR="00E2339E" w:rsidRPr="0081540C" w:rsidRDefault="00E2339E" w:rsidP="00562232">
            <w:pPr>
              <w:spacing w:line="360" w:lineRule="auto"/>
              <w:ind w:leftChars="-16" w:left="-38"/>
              <w:jc w:val="center"/>
              <w:textAlignment w:val="center"/>
              <w:rPr>
                <w:rFonts w:ascii="Book Antiqua" w:eastAsia="SimSun" w:hAnsi="Book Antiqua"/>
                <w:b/>
                <w:bCs/>
              </w:rPr>
            </w:pPr>
            <w:r w:rsidRPr="0081540C">
              <w:rPr>
                <w:rFonts w:ascii="Book Antiqua" w:eastAsia="SimSun" w:hAnsi="Book Antiqua"/>
                <w:b/>
                <w:bCs/>
              </w:rPr>
              <w:t>Cases</w:t>
            </w:r>
          </w:p>
        </w:tc>
        <w:tc>
          <w:tcPr>
            <w:tcW w:w="709" w:type="dxa"/>
            <w:tcBorders>
              <w:bottom w:val="single" w:sz="4" w:space="0" w:color="auto"/>
            </w:tcBorders>
            <w:vAlign w:val="center"/>
          </w:tcPr>
          <w:p w14:paraId="123B69B1" w14:textId="77777777" w:rsidR="00E2339E" w:rsidRPr="0081540C" w:rsidRDefault="00E2339E" w:rsidP="00562232">
            <w:pPr>
              <w:spacing w:line="360" w:lineRule="auto"/>
              <w:textAlignment w:val="center"/>
              <w:rPr>
                <w:rFonts w:ascii="Book Antiqua" w:eastAsia="SimSun" w:hAnsi="Book Antiqua"/>
                <w:b/>
                <w:bCs/>
              </w:rPr>
            </w:pPr>
            <w:r w:rsidRPr="0081540C">
              <w:rPr>
                <w:rFonts w:ascii="Book Antiqua" w:eastAsia="SimSun" w:hAnsi="Book Antiqua"/>
                <w:b/>
                <w:bCs/>
              </w:rPr>
              <w:t>Age (</w:t>
            </w:r>
            <w:proofErr w:type="spellStart"/>
            <w:r w:rsidRPr="0081540C">
              <w:rPr>
                <w:rFonts w:ascii="Book Antiqua" w:eastAsia="SimSun" w:hAnsi="Book Antiqua"/>
                <w:b/>
                <w:bCs/>
              </w:rPr>
              <w:t>yr</w:t>
            </w:r>
            <w:proofErr w:type="spellEnd"/>
            <w:r w:rsidRPr="0081540C">
              <w:rPr>
                <w:rFonts w:ascii="Book Antiqua" w:eastAsia="SimSun" w:hAnsi="Book Antiqua"/>
                <w:b/>
                <w:bCs/>
              </w:rPr>
              <w:t>)</w:t>
            </w:r>
          </w:p>
        </w:tc>
        <w:tc>
          <w:tcPr>
            <w:tcW w:w="992" w:type="dxa"/>
            <w:tcBorders>
              <w:bottom w:val="single" w:sz="4" w:space="0" w:color="auto"/>
            </w:tcBorders>
            <w:vAlign w:val="center"/>
          </w:tcPr>
          <w:p w14:paraId="0C526E11" w14:textId="77777777" w:rsidR="00E2339E" w:rsidRPr="0081540C" w:rsidRDefault="00E2339E" w:rsidP="00562232">
            <w:pPr>
              <w:spacing w:line="360" w:lineRule="auto"/>
              <w:textAlignment w:val="center"/>
              <w:rPr>
                <w:rFonts w:ascii="Book Antiqua" w:eastAsia="SimSun" w:hAnsi="Book Antiqua"/>
                <w:b/>
                <w:bCs/>
              </w:rPr>
            </w:pPr>
            <w:r w:rsidRPr="0081540C">
              <w:rPr>
                <w:rFonts w:ascii="Book Antiqua" w:eastAsia="SimSun" w:hAnsi="Book Antiqua"/>
                <w:b/>
                <w:bCs/>
              </w:rPr>
              <w:t>Gender</w:t>
            </w:r>
          </w:p>
        </w:tc>
        <w:tc>
          <w:tcPr>
            <w:tcW w:w="992" w:type="dxa"/>
            <w:tcBorders>
              <w:bottom w:val="single" w:sz="4" w:space="0" w:color="auto"/>
            </w:tcBorders>
            <w:vAlign w:val="center"/>
          </w:tcPr>
          <w:p w14:paraId="51552F95" w14:textId="77777777" w:rsidR="00E2339E" w:rsidRPr="0081540C" w:rsidRDefault="00E2339E" w:rsidP="00562232">
            <w:pPr>
              <w:spacing w:line="360" w:lineRule="auto"/>
              <w:textAlignment w:val="center"/>
              <w:rPr>
                <w:rFonts w:ascii="Book Antiqua" w:eastAsia="SimSun" w:hAnsi="Book Antiqua"/>
                <w:b/>
                <w:bCs/>
              </w:rPr>
            </w:pPr>
            <w:r w:rsidRPr="0081540C">
              <w:rPr>
                <w:rFonts w:ascii="Book Antiqua" w:eastAsia="SimSun" w:hAnsi="Book Antiqua"/>
                <w:b/>
                <w:bCs/>
              </w:rPr>
              <w:t>Primary disease</w:t>
            </w:r>
          </w:p>
        </w:tc>
        <w:tc>
          <w:tcPr>
            <w:tcW w:w="2513" w:type="dxa"/>
            <w:tcBorders>
              <w:bottom w:val="single" w:sz="4" w:space="0" w:color="auto"/>
            </w:tcBorders>
            <w:vAlign w:val="center"/>
          </w:tcPr>
          <w:p w14:paraId="4C0F43D1" w14:textId="77777777" w:rsidR="00E2339E" w:rsidRPr="0081540C" w:rsidRDefault="00E2339E" w:rsidP="00562232">
            <w:pPr>
              <w:tabs>
                <w:tab w:val="left" w:pos="1735"/>
              </w:tabs>
              <w:spacing w:line="360" w:lineRule="auto"/>
              <w:jc w:val="center"/>
              <w:textAlignment w:val="center"/>
              <w:rPr>
                <w:rFonts w:ascii="Book Antiqua" w:eastAsia="SimSun" w:hAnsi="Book Antiqua"/>
                <w:b/>
                <w:bCs/>
              </w:rPr>
            </w:pPr>
            <w:r w:rsidRPr="0081540C">
              <w:rPr>
                <w:rFonts w:ascii="Book Antiqua" w:eastAsia="SimSun" w:hAnsi="Book Antiqua"/>
                <w:b/>
                <w:bCs/>
              </w:rPr>
              <w:t>Pericardial complications</w:t>
            </w:r>
          </w:p>
        </w:tc>
        <w:tc>
          <w:tcPr>
            <w:tcW w:w="2307" w:type="dxa"/>
            <w:tcBorders>
              <w:bottom w:val="single" w:sz="4" w:space="0" w:color="auto"/>
            </w:tcBorders>
            <w:vAlign w:val="center"/>
          </w:tcPr>
          <w:p w14:paraId="00A976DB" w14:textId="7CF7EA42" w:rsidR="00E2339E" w:rsidRPr="0081540C" w:rsidRDefault="00E2339E" w:rsidP="00562232">
            <w:pPr>
              <w:spacing w:line="360" w:lineRule="auto"/>
              <w:jc w:val="center"/>
              <w:textAlignment w:val="center"/>
              <w:rPr>
                <w:rFonts w:ascii="Book Antiqua" w:eastAsia="SimSun" w:hAnsi="Book Antiqua"/>
                <w:b/>
                <w:bCs/>
              </w:rPr>
            </w:pPr>
            <w:r w:rsidRPr="0081540C">
              <w:rPr>
                <w:rFonts w:ascii="Book Antiqua" w:eastAsia="SimSun" w:hAnsi="Book Antiqua"/>
                <w:b/>
                <w:bCs/>
              </w:rPr>
              <w:t xml:space="preserve">Clinical </w:t>
            </w:r>
            <w:r w:rsidR="00700C5B" w:rsidRPr="0081540C">
              <w:rPr>
                <w:rFonts w:ascii="Book Antiqua" w:eastAsia="SimSun" w:hAnsi="Book Antiqua"/>
                <w:b/>
                <w:bCs/>
              </w:rPr>
              <w:t>p</w:t>
            </w:r>
            <w:r w:rsidRPr="0081540C">
              <w:rPr>
                <w:rFonts w:ascii="Book Antiqua" w:eastAsia="SimSun" w:hAnsi="Book Antiqua"/>
                <w:b/>
                <w:bCs/>
              </w:rPr>
              <w:t>resentation</w:t>
            </w:r>
          </w:p>
        </w:tc>
        <w:tc>
          <w:tcPr>
            <w:tcW w:w="1701" w:type="dxa"/>
            <w:tcBorders>
              <w:bottom w:val="single" w:sz="4" w:space="0" w:color="auto"/>
            </w:tcBorders>
            <w:vAlign w:val="center"/>
          </w:tcPr>
          <w:p w14:paraId="00415F71" w14:textId="77777777" w:rsidR="00E2339E" w:rsidRPr="0081540C" w:rsidRDefault="00E2339E" w:rsidP="00562232">
            <w:pPr>
              <w:spacing w:line="360" w:lineRule="auto"/>
              <w:jc w:val="center"/>
              <w:textAlignment w:val="center"/>
              <w:rPr>
                <w:rFonts w:ascii="Book Antiqua" w:eastAsia="SimSun" w:hAnsi="Book Antiqua"/>
                <w:b/>
                <w:bCs/>
              </w:rPr>
            </w:pPr>
            <w:r w:rsidRPr="0081540C">
              <w:rPr>
                <w:rFonts w:ascii="Book Antiqua" w:eastAsia="SimSun" w:hAnsi="Book Antiqua"/>
                <w:b/>
                <w:bCs/>
              </w:rPr>
              <w:t>Duration of IFX Treatment</w:t>
            </w:r>
          </w:p>
        </w:tc>
        <w:tc>
          <w:tcPr>
            <w:tcW w:w="2977" w:type="dxa"/>
            <w:tcBorders>
              <w:bottom w:val="single" w:sz="4" w:space="0" w:color="auto"/>
            </w:tcBorders>
            <w:vAlign w:val="center"/>
          </w:tcPr>
          <w:p w14:paraId="66F72826" w14:textId="15070010" w:rsidR="00E2339E" w:rsidRPr="0081540C" w:rsidRDefault="00E2339E" w:rsidP="00562232">
            <w:pPr>
              <w:spacing w:line="360" w:lineRule="auto"/>
              <w:jc w:val="center"/>
              <w:textAlignment w:val="center"/>
              <w:rPr>
                <w:rFonts w:ascii="Book Antiqua" w:eastAsia="SimSun" w:hAnsi="Book Antiqua"/>
                <w:b/>
                <w:bCs/>
              </w:rPr>
            </w:pPr>
            <w:r w:rsidRPr="0081540C">
              <w:rPr>
                <w:rFonts w:ascii="Book Antiqua" w:eastAsia="SimSun" w:hAnsi="Book Antiqua"/>
                <w:b/>
                <w:bCs/>
              </w:rPr>
              <w:t xml:space="preserve">Follow-up </w:t>
            </w:r>
            <w:r w:rsidR="00700C5B" w:rsidRPr="0081540C">
              <w:rPr>
                <w:rFonts w:ascii="Book Antiqua" w:eastAsia="SimSun" w:hAnsi="Book Antiqua"/>
                <w:b/>
                <w:bCs/>
              </w:rPr>
              <w:t>t</w:t>
            </w:r>
            <w:r w:rsidRPr="0081540C">
              <w:rPr>
                <w:rFonts w:ascii="Book Antiqua" w:eastAsia="SimSun" w:hAnsi="Book Antiqua"/>
                <w:b/>
                <w:bCs/>
              </w:rPr>
              <w:t>reatment</w:t>
            </w:r>
          </w:p>
        </w:tc>
        <w:tc>
          <w:tcPr>
            <w:tcW w:w="3260" w:type="dxa"/>
            <w:tcBorders>
              <w:bottom w:val="single" w:sz="4" w:space="0" w:color="auto"/>
            </w:tcBorders>
            <w:vAlign w:val="center"/>
          </w:tcPr>
          <w:p w14:paraId="32CC24B0" w14:textId="77777777" w:rsidR="00E2339E" w:rsidRPr="0081540C" w:rsidRDefault="00E2339E" w:rsidP="00562232">
            <w:pPr>
              <w:spacing w:line="360" w:lineRule="auto"/>
              <w:jc w:val="center"/>
              <w:textAlignment w:val="center"/>
              <w:rPr>
                <w:rFonts w:ascii="Book Antiqua" w:eastAsia="SimSun" w:hAnsi="Book Antiqua"/>
                <w:b/>
                <w:bCs/>
              </w:rPr>
            </w:pPr>
            <w:r w:rsidRPr="0081540C">
              <w:rPr>
                <w:rFonts w:ascii="Book Antiqua" w:eastAsia="SimSun" w:hAnsi="Book Antiqua"/>
                <w:b/>
                <w:bCs/>
              </w:rPr>
              <w:t>Outcome</w:t>
            </w:r>
          </w:p>
        </w:tc>
      </w:tr>
      <w:tr w:rsidR="00E2339E" w:rsidRPr="0081540C" w14:paraId="312A6013" w14:textId="77777777" w:rsidTr="00562232">
        <w:trPr>
          <w:trHeight w:val="370"/>
          <w:jc w:val="center"/>
        </w:trPr>
        <w:tc>
          <w:tcPr>
            <w:tcW w:w="851" w:type="dxa"/>
            <w:tcBorders>
              <w:top w:val="single" w:sz="4" w:space="0" w:color="auto"/>
              <w:bottom w:val="nil"/>
            </w:tcBorders>
            <w:vAlign w:val="center"/>
          </w:tcPr>
          <w:p w14:paraId="403B1746"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w:t>
            </w:r>
          </w:p>
        </w:tc>
        <w:tc>
          <w:tcPr>
            <w:tcW w:w="709" w:type="dxa"/>
            <w:tcBorders>
              <w:top w:val="single" w:sz="4" w:space="0" w:color="auto"/>
              <w:bottom w:val="nil"/>
            </w:tcBorders>
            <w:vAlign w:val="center"/>
          </w:tcPr>
          <w:p w14:paraId="35F8BC4F"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68</w:t>
            </w:r>
          </w:p>
        </w:tc>
        <w:tc>
          <w:tcPr>
            <w:tcW w:w="992" w:type="dxa"/>
            <w:tcBorders>
              <w:top w:val="single" w:sz="4" w:space="0" w:color="auto"/>
              <w:bottom w:val="nil"/>
            </w:tcBorders>
            <w:vAlign w:val="center"/>
          </w:tcPr>
          <w:p w14:paraId="225D0169"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single" w:sz="4" w:space="0" w:color="auto"/>
              <w:bottom w:val="nil"/>
            </w:tcBorders>
            <w:vAlign w:val="center"/>
          </w:tcPr>
          <w:p w14:paraId="650BE366"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single" w:sz="4" w:space="0" w:color="auto"/>
              <w:bottom w:val="nil"/>
            </w:tcBorders>
            <w:vAlign w:val="center"/>
          </w:tcPr>
          <w:p w14:paraId="141F9A1F"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Transudate, constrictive</w:t>
            </w:r>
          </w:p>
        </w:tc>
        <w:tc>
          <w:tcPr>
            <w:tcW w:w="2307" w:type="dxa"/>
            <w:tcBorders>
              <w:top w:val="single" w:sz="4" w:space="0" w:color="auto"/>
              <w:bottom w:val="nil"/>
            </w:tcBorders>
            <w:vAlign w:val="center"/>
          </w:tcPr>
          <w:p w14:paraId="1B68577A"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Right heart failure: leg edema and anorexia</w:t>
            </w:r>
          </w:p>
        </w:tc>
        <w:tc>
          <w:tcPr>
            <w:tcW w:w="1701" w:type="dxa"/>
            <w:tcBorders>
              <w:top w:val="single" w:sz="4" w:space="0" w:color="auto"/>
              <w:bottom w:val="nil"/>
            </w:tcBorders>
            <w:vAlign w:val="center"/>
          </w:tcPr>
          <w:p w14:paraId="0CF0B05A"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40 d</w:t>
            </w:r>
          </w:p>
        </w:tc>
        <w:tc>
          <w:tcPr>
            <w:tcW w:w="2977" w:type="dxa"/>
            <w:tcBorders>
              <w:top w:val="single" w:sz="4" w:space="0" w:color="auto"/>
              <w:bottom w:val="nil"/>
            </w:tcBorders>
            <w:vAlign w:val="center"/>
          </w:tcPr>
          <w:p w14:paraId="08AA15AF" w14:textId="77777777" w:rsidR="00E2339E" w:rsidRPr="0081540C" w:rsidRDefault="00E2339E" w:rsidP="00562232">
            <w:pPr>
              <w:spacing w:line="360" w:lineRule="auto"/>
              <w:jc w:val="center"/>
              <w:rPr>
                <w:rFonts w:ascii="Book Antiqua" w:eastAsia="SimSun" w:hAnsi="Book Antiqua"/>
              </w:rPr>
            </w:pPr>
            <w:bookmarkStart w:id="2" w:name="OLE_LINK46"/>
            <w:r w:rsidRPr="0081540C">
              <w:rPr>
                <w:rFonts w:ascii="Book Antiqua" w:eastAsia="SimSun" w:hAnsi="Book Antiqua"/>
              </w:rPr>
              <w:t>Infliximab discontinuation,</w:t>
            </w:r>
          </w:p>
          <w:p w14:paraId="000E9BC4"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Pericardiocentesis</w:t>
            </w:r>
            <w:bookmarkEnd w:id="2"/>
          </w:p>
        </w:tc>
        <w:tc>
          <w:tcPr>
            <w:tcW w:w="3260" w:type="dxa"/>
            <w:tcBorders>
              <w:top w:val="single" w:sz="4" w:space="0" w:color="auto"/>
              <w:bottom w:val="nil"/>
            </w:tcBorders>
            <w:vAlign w:val="center"/>
          </w:tcPr>
          <w:p w14:paraId="4B7A62BA"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Pericardial effusion not increased</w:t>
            </w:r>
          </w:p>
        </w:tc>
      </w:tr>
      <w:tr w:rsidR="00E2339E" w:rsidRPr="0081540C" w14:paraId="2F4E23D6" w14:textId="77777777" w:rsidTr="00562232">
        <w:trPr>
          <w:trHeight w:val="364"/>
          <w:jc w:val="center"/>
        </w:trPr>
        <w:tc>
          <w:tcPr>
            <w:tcW w:w="851" w:type="dxa"/>
            <w:tcBorders>
              <w:top w:val="nil"/>
              <w:bottom w:val="nil"/>
            </w:tcBorders>
            <w:vAlign w:val="center"/>
          </w:tcPr>
          <w:p w14:paraId="41B48C99"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2</w:t>
            </w:r>
          </w:p>
        </w:tc>
        <w:tc>
          <w:tcPr>
            <w:tcW w:w="709" w:type="dxa"/>
            <w:tcBorders>
              <w:top w:val="nil"/>
              <w:bottom w:val="nil"/>
            </w:tcBorders>
            <w:vAlign w:val="center"/>
          </w:tcPr>
          <w:p w14:paraId="46829F4D"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57</w:t>
            </w:r>
          </w:p>
        </w:tc>
        <w:tc>
          <w:tcPr>
            <w:tcW w:w="992" w:type="dxa"/>
            <w:tcBorders>
              <w:top w:val="nil"/>
              <w:bottom w:val="nil"/>
            </w:tcBorders>
            <w:vAlign w:val="center"/>
          </w:tcPr>
          <w:p w14:paraId="1C261F06"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7D80D8AE"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nil"/>
              <w:bottom w:val="nil"/>
            </w:tcBorders>
            <w:vAlign w:val="center"/>
          </w:tcPr>
          <w:p w14:paraId="5305918E"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Hemorrhagic</w:t>
            </w:r>
          </w:p>
        </w:tc>
        <w:tc>
          <w:tcPr>
            <w:tcW w:w="2307" w:type="dxa"/>
            <w:tcBorders>
              <w:top w:val="nil"/>
              <w:bottom w:val="nil"/>
            </w:tcBorders>
            <w:vAlign w:val="center"/>
          </w:tcPr>
          <w:p w14:paraId="17ADE8A7"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Shortness of breath, right heart failure</w:t>
            </w:r>
          </w:p>
        </w:tc>
        <w:tc>
          <w:tcPr>
            <w:tcW w:w="1701" w:type="dxa"/>
            <w:tcBorders>
              <w:top w:val="nil"/>
              <w:bottom w:val="nil"/>
            </w:tcBorders>
            <w:vAlign w:val="center"/>
          </w:tcPr>
          <w:p w14:paraId="05C3100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14 </w:t>
            </w:r>
            <w:proofErr w:type="spellStart"/>
            <w:r w:rsidRPr="0081540C">
              <w:rPr>
                <w:rFonts w:ascii="Book Antiqua" w:eastAsia="SimSun" w:hAnsi="Book Antiqua"/>
              </w:rPr>
              <w:t>mo</w:t>
            </w:r>
            <w:proofErr w:type="spellEnd"/>
          </w:p>
        </w:tc>
        <w:tc>
          <w:tcPr>
            <w:tcW w:w="2977" w:type="dxa"/>
            <w:tcBorders>
              <w:top w:val="nil"/>
              <w:bottom w:val="nil"/>
            </w:tcBorders>
            <w:vAlign w:val="center"/>
          </w:tcPr>
          <w:p w14:paraId="2749DF31"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Pericardiocentesis</w:t>
            </w:r>
          </w:p>
        </w:tc>
        <w:tc>
          <w:tcPr>
            <w:tcW w:w="3260" w:type="dxa"/>
            <w:tcBorders>
              <w:top w:val="nil"/>
              <w:bottom w:val="nil"/>
            </w:tcBorders>
            <w:vAlign w:val="center"/>
          </w:tcPr>
          <w:p w14:paraId="580412B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Recurrent disease, pericardiectomy</w:t>
            </w:r>
          </w:p>
        </w:tc>
      </w:tr>
      <w:tr w:rsidR="00E2339E" w:rsidRPr="0081540C" w14:paraId="65F6869B" w14:textId="77777777" w:rsidTr="00562232">
        <w:trPr>
          <w:trHeight w:val="364"/>
          <w:jc w:val="center"/>
        </w:trPr>
        <w:tc>
          <w:tcPr>
            <w:tcW w:w="851" w:type="dxa"/>
            <w:tcBorders>
              <w:top w:val="nil"/>
              <w:bottom w:val="nil"/>
            </w:tcBorders>
            <w:vAlign w:val="center"/>
          </w:tcPr>
          <w:p w14:paraId="63C1952B"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3</w:t>
            </w:r>
          </w:p>
        </w:tc>
        <w:tc>
          <w:tcPr>
            <w:tcW w:w="709" w:type="dxa"/>
            <w:tcBorders>
              <w:top w:val="nil"/>
              <w:bottom w:val="nil"/>
            </w:tcBorders>
            <w:vAlign w:val="center"/>
          </w:tcPr>
          <w:p w14:paraId="148476F4"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70</w:t>
            </w:r>
          </w:p>
        </w:tc>
        <w:tc>
          <w:tcPr>
            <w:tcW w:w="992" w:type="dxa"/>
            <w:tcBorders>
              <w:top w:val="nil"/>
              <w:bottom w:val="nil"/>
            </w:tcBorders>
            <w:vAlign w:val="center"/>
          </w:tcPr>
          <w:p w14:paraId="38D42A6F"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3E6CBC37"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nil"/>
              <w:bottom w:val="nil"/>
            </w:tcBorders>
            <w:vAlign w:val="center"/>
          </w:tcPr>
          <w:p w14:paraId="6C7D664A"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Infective pericarditis</w:t>
            </w:r>
          </w:p>
        </w:tc>
        <w:tc>
          <w:tcPr>
            <w:tcW w:w="2307" w:type="dxa"/>
            <w:tcBorders>
              <w:top w:val="nil"/>
              <w:bottom w:val="nil"/>
            </w:tcBorders>
            <w:vAlign w:val="center"/>
          </w:tcPr>
          <w:p w14:paraId="21CA1CB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Cardiac failure, fatigue, dyspnea</w:t>
            </w:r>
          </w:p>
        </w:tc>
        <w:tc>
          <w:tcPr>
            <w:tcW w:w="1701" w:type="dxa"/>
            <w:tcBorders>
              <w:top w:val="nil"/>
              <w:bottom w:val="nil"/>
            </w:tcBorders>
            <w:vAlign w:val="center"/>
          </w:tcPr>
          <w:p w14:paraId="61BB9D39"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6 </w:t>
            </w:r>
            <w:proofErr w:type="spellStart"/>
            <w:r w:rsidRPr="0081540C">
              <w:rPr>
                <w:rFonts w:ascii="Book Antiqua" w:eastAsia="SimSun" w:hAnsi="Book Antiqua"/>
              </w:rPr>
              <w:t>yr</w:t>
            </w:r>
            <w:proofErr w:type="spellEnd"/>
          </w:p>
        </w:tc>
        <w:tc>
          <w:tcPr>
            <w:tcW w:w="2977" w:type="dxa"/>
            <w:tcBorders>
              <w:top w:val="nil"/>
              <w:bottom w:val="nil"/>
            </w:tcBorders>
            <w:vAlign w:val="center"/>
          </w:tcPr>
          <w:p w14:paraId="758B7543"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Stop etanercept, </w:t>
            </w:r>
            <w:bookmarkStart w:id="3" w:name="OLE_LINK9"/>
            <w:r w:rsidRPr="0081540C">
              <w:rPr>
                <w:rFonts w:ascii="Book Antiqua" w:eastAsia="SimSun" w:hAnsi="Book Antiqua"/>
              </w:rPr>
              <w:t>pericardiocentesis</w:t>
            </w:r>
            <w:bookmarkEnd w:id="3"/>
            <w:r w:rsidRPr="0081540C">
              <w:rPr>
                <w:rFonts w:ascii="Book Antiqua" w:eastAsia="SimSun" w:hAnsi="Book Antiqua"/>
              </w:rPr>
              <w:t xml:space="preserve"> and pericardial drain,</w:t>
            </w:r>
            <w:bookmarkStart w:id="4" w:name="OLE_LINK18"/>
            <w:r w:rsidRPr="0081540C">
              <w:rPr>
                <w:rFonts w:ascii="Book Antiqua" w:eastAsia="SimSun" w:hAnsi="Book Antiqua"/>
              </w:rPr>
              <w:t xml:space="preserve"> antibiotics</w:t>
            </w:r>
            <w:bookmarkEnd w:id="4"/>
          </w:p>
        </w:tc>
        <w:tc>
          <w:tcPr>
            <w:tcW w:w="3260" w:type="dxa"/>
            <w:tcBorders>
              <w:top w:val="nil"/>
              <w:bottom w:val="nil"/>
            </w:tcBorders>
            <w:vAlign w:val="center"/>
          </w:tcPr>
          <w:p w14:paraId="021E7837"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White cell count normalized, CRP fallen</w:t>
            </w:r>
          </w:p>
        </w:tc>
      </w:tr>
      <w:tr w:rsidR="00E2339E" w:rsidRPr="0081540C" w14:paraId="597C1887" w14:textId="77777777" w:rsidTr="00562232">
        <w:trPr>
          <w:trHeight w:val="364"/>
          <w:jc w:val="center"/>
        </w:trPr>
        <w:tc>
          <w:tcPr>
            <w:tcW w:w="851" w:type="dxa"/>
            <w:tcBorders>
              <w:top w:val="nil"/>
              <w:bottom w:val="nil"/>
            </w:tcBorders>
            <w:vAlign w:val="center"/>
          </w:tcPr>
          <w:p w14:paraId="3D96E418"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4</w:t>
            </w:r>
          </w:p>
        </w:tc>
        <w:tc>
          <w:tcPr>
            <w:tcW w:w="709" w:type="dxa"/>
            <w:tcBorders>
              <w:top w:val="nil"/>
              <w:bottom w:val="nil"/>
            </w:tcBorders>
            <w:vAlign w:val="center"/>
          </w:tcPr>
          <w:p w14:paraId="60B939E5" w14:textId="77777777" w:rsidR="00E2339E" w:rsidRPr="0081540C" w:rsidRDefault="00E2339E" w:rsidP="00562232">
            <w:pPr>
              <w:tabs>
                <w:tab w:val="left" w:pos="580"/>
              </w:tabs>
              <w:spacing w:line="360" w:lineRule="auto"/>
              <w:rPr>
                <w:rFonts w:ascii="Book Antiqua" w:eastAsia="SimSun" w:hAnsi="Book Antiqua"/>
              </w:rPr>
            </w:pPr>
            <w:r w:rsidRPr="0081540C">
              <w:rPr>
                <w:rFonts w:ascii="Book Antiqua" w:eastAsia="SimSun" w:hAnsi="Book Antiqua"/>
              </w:rPr>
              <w:t>75</w:t>
            </w:r>
          </w:p>
        </w:tc>
        <w:tc>
          <w:tcPr>
            <w:tcW w:w="992" w:type="dxa"/>
            <w:tcBorders>
              <w:top w:val="nil"/>
              <w:bottom w:val="nil"/>
            </w:tcBorders>
            <w:vAlign w:val="center"/>
          </w:tcPr>
          <w:p w14:paraId="3CEEE37A"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33999EA1"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nil"/>
              <w:bottom w:val="nil"/>
            </w:tcBorders>
            <w:vAlign w:val="center"/>
          </w:tcPr>
          <w:p w14:paraId="27676221"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w:t>
            </w:r>
          </w:p>
        </w:tc>
        <w:tc>
          <w:tcPr>
            <w:tcW w:w="2307" w:type="dxa"/>
            <w:tcBorders>
              <w:top w:val="nil"/>
              <w:bottom w:val="nil"/>
            </w:tcBorders>
            <w:vAlign w:val="center"/>
          </w:tcPr>
          <w:p w14:paraId="442C4515"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Dyspnea</w:t>
            </w:r>
          </w:p>
        </w:tc>
        <w:tc>
          <w:tcPr>
            <w:tcW w:w="1701" w:type="dxa"/>
            <w:tcBorders>
              <w:top w:val="nil"/>
              <w:bottom w:val="nil"/>
            </w:tcBorders>
            <w:vAlign w:val="center"/>
          </w:tcPr>
          <w:p w14:paraId="71632033"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4 </w:t>
            </w:r>
            <w:proofErr w:type="spellStart"/>
            <w:r w:rsidRPr="0081540C">
              <w:rPr>
                <w:rFonts w:ascii="Book Antiqua" w:eastAsia="SimSun" w:hAnsi="Book Antiqua"/>
              </w:rPr>
              <w:t>yr</w:t>
            </w:r>
            <w:proofErr w:type="spellEnd"/>
          </w:p>
        </w:tc>
        <w:tc>
          <w:tcPr>
            <w:tcW w:w="2977" w:type="dxa"/>
            <w:tcBorders>
              <w:top w:val="nil"/>
              <w:bottom w:val="nil"/>
            </w:tcBorders>
            <w:vAlign w:val="center"/>
          </w:tcPr>
          <w:p w14:paraId="02D7421C"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Steroid</w:t>
            </w:r>
          </w:p>
        </w:tc>
        <w:tc>
          <w:tcPr>
            <w:tcW w:w="3260" w:type="dxa"/>
            <w:tcBorders>
              <w:top w:val="nil"/>
              <w:bottom w:val="nil"/>
            </w:tcBorders>
            <w:vAlign w:val="center"/>
          </w:tcPr>
          <w:p w14:paraId="170FF02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Readmitted with recurrent symptoms, pericardiocentesis</w:t>
            </w:r>
          </w:p>
        </w:tc>
      </w:tr>
      <w:tr w:rsidR="00E2339E" w:rsidRPr="0081540C" w14:paraId="78D03017" w14:textId="77777777" w:rsidTr="00562232">
        <w:trPr>
          <w:trHeight w:val="364"/>
          <w:jc w:val="center"/>
        </w:trPr>
        <w:tc>
          <w:tcPr>
            <w:tcW w:w="851" w:type="dxa"/>
            <w:tcBorders>
              <w:top w:val="nil"/>
              <w:bottom w:val="nil"/>
            </w:tcBorders>
            <w:vAlign w:val="center"/>
          </w:tcPr>
          <w:p w14:paraId="08C5CB2A"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5</w:t>
            </w:r>
          </w:p>
        </w:tc>
        <w:tc>
          <w:tcPr>
            <w:tcW w:w="709" w:type="dxa"/>
            <w:tcBorders>
              <w:top w:val="nil"/>
              <w:bottom w:val="nil"/>
            </w:tcBorders>
            <w:vAlign w:val="center"/>
          </w:tcPr>
          <w:p w14:paraId="270FAEC0"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60</w:t>
            </w:r>
          </w:p>
        </w:tc>
        <w:tc>
          <w:tcPr>
            <w:tcW w:w="992" w:type="dxa"/>
            <w:tcBorders>
              <w:top w:val="nil"/>
              <w:bottom w:val="nil"/>
            </w:tcBorders>
            <w:vAlign w:val="center"/>
          </w:tcPr>
          <w:p w14:paraId="1FAFC0D6"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3485975A"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nil"/>
              <w:bottom w:val="nil"/>
            </w:tcBorders>
            <w:vAlign w:val="center"/>
          </w:tcPr>
          <w:p w14:paraId="040C27B9"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w:t>
            </w:r>
          </w:p>
        </w:tc>
        <w:tc>
          <w:tcPr>
            <w:tcW w:w="2307" w:type="dxa"/>
            <w:tcBorders>
              <w:top w:val="nil"/>
              <w:bottom w:val="nil"/>
            </w:tcBorders>
            <w:vAlign w:val="center"/>
          </w:tcPr>
          <w:p w14:paraId="615C976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Cardiovascular collapse</w:t>
            </w:r>
          </w:p>
        </w:tc>
        <w:tc>
          <w:tcPr>
            <w:tcW w:w="1701" w:type="dxa"/>
            <w:tcBorders>
              <w:top w:val="nil"/>
              <w:bottom w:val="nil"/>
            </w:tcBorders>
            <w:vAlign w:val="center"/>
          </w:tcPr>
          <w:p w14:paraId="382866C4"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4 </w:t>
            </w:r>
            <w:proofErr w:type="spellStart"/>
            <w:r w:rsidRPr="0081540C">
              <w:rPr>
                <w:rFonts w:ascii="Book Antiqua" w:eastAsia="SimSun" w:hAnsi="Book Antiqua"/>
              </w:rPr>
              <w:t>mo</w:t>
            </w:r>
            <w:proofErr w:type="spellEnd"/>
          </w:p>
        </w:tc>
        <w:tc>
          <w:tcPr>
            <w:tcW w:w="2977" w:type="dxa"/>
            <w:tcBorders>
              <w:top w:val="nil"/>
              <w:bottom w:val="nil"/>
            </w:tcBorders>
            <w:vAlign w:val="center"/>
          </w:tcPr>
          <w:p w14:paraId="00FB30B8"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Pericardiocentesis, steroid</w:t>
            </w:r>
          </w:p>
        </w:tc>
        <w:tc>
          <w:tcPr>
            <w:tcW w:w="3260" w:type="dxa"/>
            <w:tcBorders>
              <w:top w:val="nil"/>
              <w:bottom w:val="nil"/>
            </w:tcBorders>
            <w:vAlign w:val="center"/>
          </w:tcPr>
          <w:p w14:paraId="3F88A935" w14:textId="77777777" w:rsidR="00E2339E" w:rsidRPr="0081540C" w:rsidRDefault="00E2339E" w:rsidP="00562232">
            <w:pPr>
              <w:spacing w:line="360" w:lineRule="auto"/>
              <w:jc w:val="center"/>
              <w:rPr>
                <w:rFonts w:ascii="Book Antiqua" w:eastAsia="SimSun" w:hAnsi="Book Antiqua"/>
              </w:rPr>
            </w:pPr>
            <w:bookmarkStart w:id="5" w:name="OLE_LINK48"/>
            <w:r w:rsidRPr="0081540C">
              <w:rPr>
                <w:rFonts w:ascii="Book Antiqua" w:eastAsia="SimSun" w:hAnsi="Book Antiqua"/>
              </w:rPr>
              <w:t>Clinical symptoms and pericardial effusion improved</w:t>
            </w:r>
            <w:bookmarkEnd w:id="5"/>
          </w:p>
        </w:tc>
      </w:tr>
      <w:tr w:rsidR="00E2339E" w:rsidRPr="0081540C" w14:paraId="44A7E737" w14:textId="77777777" w:rsidTr="00562232">
        <w:trPr>
          <w:trHeight w:val="364"/>
          <w:jc w:val="center"/>
        </w:trPr>
        <w:tc>
          <w:tcPr>
            <w:tcW w:w="851" w:type="dxa"/>
            <w:tcBorders>
              <w:top w:val="nil"/>
              <w:bottom w:val="nil"/>
            </w:tcBorders>
            <w:vAlign w:val="center"/>
          </w:tcPr>
          <w:p w14:paraId="65D1E5DA"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6</w:t>
            </w:r>
          </w:p>
        </w:tc>
        <w:tc>
          <w:tcPr>
            <w:tcW w:w="709" w:type="dxa"/>
            <w:tcBorders>
              <w:top w:val="nil"/>
              <w:bottom w:val="nil"/>
            </w:tcBorders>
            <w:vAlign w:val="center"/>
          </w:tcPr>
          <w:p w14:paraId="406BD402"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45</w:t>
            </w:r>
          </w:p>
        </w:tc>
        <w:tc>
          <w:tcPr>
            <w:tcW w:w="992" w:type="dxa"/>
            <w:tcBorders>
              <w:top w:val="nil"/>
              <w:bottom w:val="nil"/>
            </w:tcBorders>
            <w:vAlign w:val="center"/>
          </w:tcPr>
          <w:p w14:paraId="03B11537"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3B879335"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nil"/>
              <w:bottom w:val="nil"/>
            </w:tcBorders>
            <w:vAlign w:val="center"/>
          </w:tcPr>
          <w:p w14:paraId="5B2722E2"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Hemorrhagic, DILE</w:t>
            </w:r>
          </w:p>
        </w:tc>
        <w:tc>
          <w:tcPr>
            <w:tcW w:w="2307" w:type="dxa"/>
            <w:tcBorders>
              <w:top w:val="nil"/>
              <w:bottom w:val="nil"/>
            </w:tcBorders>
            <w:vAlign w:val="center"/>
          </w:tcPr>
          <w:p w14:paraId="07720EA6"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Fever, cough, polyarthralgia, chest pain </w:t>
            </w:r>
          </w:p>
        </w:tc>
        <w:tc>
          <w:tcPr>
            <w:tcW w:w="1701" w:type="dxa"/>
            <w:tcBorders>
              <w:top w:val="nil"/>
              <w:bottom w:val="nil"/>
            </w:tcBorders>
            <w:vAlign w:val="center"/>
          </w:tcPr>
          <w:p w14:paraId="3DA8A1EA"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22 </w:t>
            </w:r>
            <w:proofErr w:type="spellStart"/>
            <w:r w:rsidRPr="0081540C">
              <w:rPr>
                <w:rFonts w:ascii="Book Antiqua" w:eastAsia="SimSun" w:hAnsi="Book Antiqua"/>
              </w:rPr>
              <w:t>wk</w:t>
            </w:r>
            <w:proofErr w:type="spellEnd"/>
          </w:p>
        </w:tc>
        <w:tc>
          <w:tcPr>
            <w:tcW w:w="2977" w:type="dxa"/>
            <w:tcBorders>
              <w:top w:val="nil"/>
              <w:bottom w:val="nil"/>
            </w:tcBorders>
            <w:vAlign w:val="center"/>
          </w:tcPr>
          <w:p w14:paraId="09585CE9"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Infliximab discontinuation, </w:t>
            </w:r>
            <w:bookmarkStart w:id="6" w:name="OLE_LINK21"/>
            <w:r w:rsidRPr="0081540C">
              <w:rPr>
                <w:rFonts w:ascii="Book Antiqua" w:eastAsia="SimSun" w:hAnsi="Book Antiqua"/>
              </w:rPr>
              <w:t>steroid</w:t>
            </w:r>
            <w:bookmarkEnd w:id="6"/>
          </w:p>
        </w:tc>
        <w:tc>
          <w:tcPr>
            <w:tcW w:w="3260" w:type="dxa"/>
            <w:tcBorders>
              <w:top w:val="nil"/>
              <w:bottom w:val="nil"/>
            </w:tcBorders>
            <w:vAlign w:val="center"/>
          </w:tcPr>
          <w:p w14:paraId="1DF11463" w14:textId="77777777" w:rsidR="00E2339E" w:rsidRPr="0081540C" w:rsidRDefault="00E2339E" w:rsidP="00562232">
            <w:pPr>
              <w:spacing w:line="360" w:lineRule="auto"/>
              <w:jc w:val="center"/>
              <w:rPr>
                <w:rFonts w:ascii="Book Antiqua" w:eastAsia="SimSun" w:hAnsi="Book Antiqua"/>
              </w:rPr>
            </w:pPr>
            <w:bookmarkStart w:id="7" w:name="OLE_LINK20"/>
            <w:r w:rsidRPr="0081540C">
              <w:rPr>
                <w:rFonts w:ascii="Book Antiqua" w:eastAsia="SimSun" w:hAnsi="Book Antiqua"/>
              </w:rPr>
              <w:t>Clinical symptoms and pericardial effusion improved</w:t>
            </w:r>
            <w:bookmarkEnd w:id="7"/>
          </w:p>
        </w:tc>
      </w:tr>
      <w:tr w:rsidR="00E2339E" w:rsidRPr="0081540C" w14:paraId="07A01839" w14:textId="77777777" w:rsidTr="00562232">
        <w:trPr>
          <w:trHeight w:val="364"/>
          <w:jc w:val="center"/>
        </w:trPr>
        <w:tc>
          <w:tcPr>
            <w:tcW w:w="851" w:type="dxa"/>
            <w:tcBorders>
              <w:top w:val="nil"/>
              <w:bottom w:val="nil"/>
            </w:tcBorders>
            <w:vAlign w:val="center"/>
          </w:tcPr>
          <w:p w14:paraId="785E0D3B"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7</w:t>
            </w:r>
          </w:p>
        </w:tc>
        <w:tc>
          <w:tcPr>
            <w:tcW w:w="709" w:type="dxa"/>
            <w:tcBorders>
              <w:top w:val="nil"/>
              <w:bottom w:val="nil"/>
            </w:tcBorders>
            <w:vAlign w:val="center"/>
          </w:tcPr>
          <w:p w14:paraId="4B2E91FC"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57</w:t>
            </w:r>
          </w:p>
        </w:tc>
        <w:tc>
          <w:tcPr>
            <w:tcW w:w="992" w:type="dxa"/>
            <w:tcBorders>
              <w:top w:val="nil"/>
              <w:bottom w:val="nil"/>
            </w:tcBorders>
            <w:vAlign w:val="center"/>
          </w:tcPr>
          <w:p w14:paraId="54A34CA2"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17BFC5C2"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 xml:space="preserve">RA </w:t>
            </w:r>
          </w:p>
        </w:tc>
        <w:tc>
          <w:tcPr>
            <w:tcW w:w="2513" w:type="dxa"/>
            <w:tcBorders>
              <w:top w:val="nil"/>
              <w:bottom w:val="nil"/>
            </w:tcBorders>
            <w:vAlign w:val="center"/>
          </w:tcPr>
          <w:p w14:paraId="33127453"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Purulent</w:t>
            </w:r>
          </w:p>
        </w:tc>
        <w:tc>
          <w:tcPr>
            <w:tcW w:w="2307" w:type="dxa"/>
            <w:tcBorders>
              <w:top w:val="nil"/>
              <w:bottom w:val="nil"/>
            </w:tcBorders>
            <w:vAlign w:val="center"/>
          </w:tcPr>
          <w:p w14:paraId="66056D9D"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Collapse</w:t>
            </w:r>
          </w:p>
        </w:tc>
        <w:tc>
          <w:tcPr>
            <w:tcW w:w="1701" w:type="dxa"/>
            <w:tcBorders>
              <w:top w:val="nil"/>
              <w:bottom w:val="nil"/>
            </w:tcBorders>
            <w:vAlign w:val="center"/>
          </w:tcPr>
          <w:p w14:paraId="794B1B97" w14:textId="77777777" w:rsidR="00E2339E" w:rsidRPr="0081540C" w:rsidRDefault="00E2339E" w:rsidP="00562232">
            <w:pPr>
              <w:spacing w:line="360" w:lineRule="auto"/>
              <w:jc w:val="center"/>
              <w:rPr>
                <w:rFonts w:ascii="Book Antiqua" w:eastAsia="SimSun" w:hAnsi="Book Antiqua"/>
              </w:rPr>
            </w:pPr>
            <w:bookmarkStart w:id="8" w:name="OLE_LINK19"/>
            <w:r w:rsidRPr="0081540C">
              <w:rPr>
                <w:rFonts w:ascii="Book Antiqua" w:eastAsia="SimSun" w:hAnsi="Book Antiqua"/>
              </w:rPr>
              <w:t xml:space="preserve">3 </w:t>
            </w:r>
            <w:proofErr w:type="spellStart"/>
            <w:r w:rsidRPr="0081540C">
              <w:rPr>
                <w:rFonts w:ascii="Book Antiqua" w:eastAsia="SimSun" w:hAnsi="Book Antiqua"/>
              </w:rPr>
              <w:t>wk</w:t>
            </w:r>
            <w:bookmarkEnd w:id="8"/>
            <w:proofErr w:type="spellEnd"/>
          </w:p>
        </w:tc>
        <w:tc>
          <w:tcPr>
            <w:tcW w:w="2977" w:type="dxa"/>
            <w:tcBorders>
              <w:top w:val="nil"/>
              <w:bottom w:val="nil"/>
            </w:tcBorders>
            <w:vAlign w:val="center"/>
          </w:tcPr>
          <w:p w14:paraId="516E5DD9" w14:textId="51C75792" w:rsidR="00E2339E" w:rsidRPr="0081540C" w:rsidRDefault="00E2339E" w:rsidP="00562232">
            <w:pPr>
              <w:spacing w:line="360" w:lineRule="auto"/>
              <w:jc w:val="center"/>
              <w:rPr>
                <w:rFonts w:ascii="Book Antiqua" w:eastAsia="SimSun" w:hAnsi="Book Antiqua"/>
              </w:rPr>
            </w:pPr>
            <w:bookmarkStart w:id="9" w:name="OLE_LINK14"/>
            <w:r w:rsidRPr="0081540C">
              <w:rPr>
                <w:rFonts w:ascii="Book Antiqua" w:eastAsia="SimSun" w:hAnsi="Book Antiqua"/>
              </w:rPr>
              <w:t>Pericardiocentesis, antibiotics, infliximab discontinuation</w:t>
            </w:r>
            <w:bookmarkEnd w:id="9"/>
          </w:p>
        </w:tc>
        <w:tc>
          <w:tcPr>
            <w:tcW w:w="3260" w:type="dxa"/>
            <w:tcBorders>
              <w:top w:val="nil"/>
              <w:bottom w:val="nil"/>
            </w:tcBorders>
            <w:vAlign w:val="center"/>
          </w:tcPr>
          <w:p w14:paraId="1213408D"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Fenestration for residual pericardial effusion</w:t>
            </w:r>
          </w:p>
        </w:tc>
      </w:tr>
      <w:tr w:rsidR="00E2339E" w:rsidRPr="0081540C" w14:paraId="50ED726F" w14:textId="77777777" w:rsidTr="00562232">
        <w:trPr>
          <w:trHeight w:val="364"/>
          <w:jc w:val="center"/>
        </w:trPr>
        <w:tc>
          <w:tcPr>
            <w:tcW w:w="851" w:type="dxa"/>
            <w:tcBorders>
              <w:top w:val="nil"/>
              <w:bottom w:val="nil"/>
            </w:tcBorders>
          </w:tcPr>
          <w:p w14:paraId="23CE029F"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8</w:t>
            </w:r>
          </w:p>
        </w:tc>
        <w:tc>
          <w:tcPr>
            <w:tcW w:w="709" w:type="dxa"/>
            <w:tcBorders>
              <w:top w:val="nil"/>
              <w:bottom w:val="nil"/>
            </w:tcBorders>
          </w:tcPr>
          <w:p w14:paraId="31476547"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40</w:t>
            </w:r>
          </w:p>
        </w:tc>
        <w:tc>
          <w:tcPr>
            <w:tcW w:w="992" w:type="dxa"/>
            <w:tcBorders>
              <w:top w:val="nil"/>
              <w:bottom w:val="nil"/>
            </w:tcBorders>
          </w:tcPr>
          <w:p w14:paraId="1B0534A1"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tcPr>
          <w:p w14:paraId="31C0C42E"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RA</w:t>
            </w:r>
          </w:p>
        </w:tc>
        <w:tc>
          <w:tcPr>
            <w:tcW w:w="2513" w:type="dxa"/>
            <w:tcBorders>
              <w:top w:val="nil"/>
              <w:bottom w:val="nil"/>
            </w:tcBorders>
          </w:tcPr>
          <w:p w14:paraId="4B32DB52"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w:t>
            </w:r>
          </w:p>
        </w:tc>
        <w:tc>
          <w:tcPr>
            <w:tcW w:w="2307" w:type="dxa"/>
            <w:tcBorders>
              <w:top w:val="nil"/>
              <w:bottom w:val="nil"/>
            </w:tcBorders>
          </w:tcPr>
          <w:p w14:paraId="7914C4FB"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Chest pain, chest discomfort</w:t>
            </w:r>
          </w:p>
        </w:tc>
        <w:tc>
          <w:tcPr>
            <w:tcW w:w="1701" w:type="dxa"/>
            <w:tcBorders>
              <w:top w:val="nil"/>
              <w:bottom w:val="nil"/>
            </w:tcBorders>
          </w:tcPr>
          <w:p w14:paraId="2CD5DC7A"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15 </w:t>
            </w:r>
            <w:proofErr w:type="spellStart"/>
            <w:r w:rsidRPr="0081540C">
              <w:rPr>
                <w:rFonts w:ascii="Book Antiqua" w:eastAsia="SimSun" w:hAnsi="Book Antiqua"/>
              </w:rPr>
              <w:t>mo</w:t>
            </w:r>
            <w:proofErr w:type="spellEnd"/>
          </w:p>
        </w:tc>
        <w:tc>
          <w:tcPr>
            <w:tcW w:w="2977" w:type="dxa"/>
            <w:tcBorders>
              <w:top w:val="nil"/>
              <w:bottom w:val="nil"/>
            </w:tcBorders>
          </w:tcPr>
          <w:p w14:paraId="23780193"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Antibiotics, steroid</w:t>
            </w:r>
          </w:p>
        </w:tc>
        <w:tc>
          <w:tcPr>
            <w:tcW w:w="3260" w:type="dxa"/>
            <w:tcBorders>
              <w:top w:val="nil"/>
              <w:bottom w:val="nil"/>
            </w:tcBorders>
          </w:tcPr>
          <w:p w14:paraId="4DE1224B"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Recurrent disease, pericardiectomy</w:t>
            </w:r>
          </w:p>
        </w:tc>
      </w:tr>
      <w:tr w:rsidR="00E2339E" w:rsidRPr="0081540C" w14:paraId="6D97A4C0" w14:textId="77777777" w:rsidTr="00562232">
        <w:trPr>
          <w:trHeight w:val="364"/>
          <w:jc w:val="center"/>
        </w:trPr>
        <w:tc>
          <w:tcPr>
            <w:tcW w:w="851" w:type="dxa"/>
            <w:tcBorders>
              <w:top w:val="nil"/>
              <w:bottom w:val="nil"/>
            </w:tcBorders>
            <w:vAlign w:val="center"/>
          </w:tcPr>
          <w:p w14:paraId="404BE856"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lastRenderedPageBreak/>
              <w:t>9</w:t>
            </w:r>
          </w:p>
        </w:tc>
        <w:tc>
          <w:tcPr>
            <w:tcW w:w="709" w:type="dxa"/>
            <w:tcBorders>
              <w:top w:val="nil"/>
              <w:bottom w:val="nil"/>
            </w:tcBorders>
            <w:vAlign w:val="center"/>
          </w:tcPr>
          <w:p w14:paraId="3B1D072E"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51</w:t>
            </w:r>
          </w:p>
        </w:tc>
        <w:tc>
          <w:tcPr>
            <w:tcW w:w="992" w:type="dxa"/>
            <w:tcBorders>
              <w:top w:val="nil"/>
              <w:bottom w:val="nil"/>
            </w:tcBorders>
            <w:vAlign w:val="center"/>
          </w:tcPr>
          <w:p w14:paraId="63A944AE"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6FBCA04C"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UC</w:t>
            </w:r>
          </w:p>
        </w:tc>
        <w:tc>
          <w:tcPr>
            <w:tcW w:w="2513" w:type="dxa"/>
            <w:tcBorders>
              <w:top w:val="nil"/>
              <w:bottom w:val="nil"/>
            </w:tcBorders>
            <w:vAlign w:val="center"/>
          </w:tcPr>
          <w:p w14:paraId="325E82B0" w14:textId="5B1A93E1" w:rsidR="00E2339E" w:rsidRPr="0081540C" w:rsidRDefault="0015215B" w:rsidP="00562232">
            <w:pPr>
              <w:tabs>
                <w:tab w:val="left" w:pos="1735"/>
              </w:tabs>
              <w:spacing w:line="360" w:lineRule="auto"/>
              <w:jc w:val="center"/>
              <w:rPr>
                <w:rFonts w:ascii="Book Antiqua" w:eastAsia="SimSun" w:hAnsi="Book Antiqua"/>
              </w:rPr>
            </w:pPr>
            <w:r>
              <w:rPr>
                <w:rFonts w:ascii="Book Antiqua" w:eastAsia="SimSun" w:hAnsi="Book Antiqua" w:hint="eastAsia"/>
                <w:lang w:eastAsia="zh-CN"/>
              </w:rPr>
              <w:t>DILE</w:t>
            </w:r>
          </w:p>
        </w:tc>
        <w:tc>
          <w:tcPr>
            <w:tcW w:w="2307" w:type="dxa"/>
            <w:tcBorders>
              <w:top w:val="nil"/>
              <w:bottom w:val="nil"/>
            </w:tcBorders>
            <w:vAlign w:val="center"/>
          </w:tcPr>
          <w:p w14:paraId="6EC8762C" w14:textId="77777777" w:rsidR="00E2339E" w:rsidRPr="0081540C" w:rsidRDefault="00E2339E" w:rsidP="00562232">
            <w:pPr>
              <w:spacing w:line="360" w:lineRule="auto"/>
              <w:jc w:val="center"/>
              <w:rPr>
                <w:rFonts w:ascii="Book Antiqua" w:eastAsia="SimSun" w:hAnsi="Book Antiqua"/>
              </w:rPr>
            </w:pPr>
            <w:bookmarkStart w:id="10" w:name="OLE_LINK22"/>
            <w:r w:rsidRPr="0081540C">
              <w:rPr>
                <w:rFonts w:ascii="Book Antiqua" w:eastAsia="SimSun" w:hAnsi="Book Antiqua"/>
              </w:rPr>
              <w:t xml:space="preserve">Chest pain, </w:t>
            </w:r>
            <w:bookmarkEnd w:id="10"/>
            <w:r w:rsidRPr="0081540C">
              <w:rPr>
                <w:rFonts w:ascii="Book Antiqua" w:eastAsia="SimSun" w:hAnsi="Book Antiqua"/>
              </w:rPr>
              <w:t>shortness of breath, fatigue</w:t>
            </w:r>
          </w:p>
        </w:tc>
        <w:tc>
          <w:tcPr>
            <w:tcW w:w="1701" w:type="dxa"/>
            <w:tcBorders>
              <w:top w:val="nil"/>
              <w:bottom w:val="nil"/>
            </w:tcBorders>
            <w:vAlign w:val="center"/>
          </w:tcPr>
          <w:p w14:paraId="1B6A66D4"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1 </w:t>
            </w:r>
            <w:proofErr w:type="spellStart"/>
            <w:r w:rsidRPr="0081540C">
              <w:rPr>
                <w:rFonts w:ascii="Book Antiqua" w:eastAsia="SimSun" w:hAnsi="Book Antiqua"/>
              </w:rPr>
              <w:t>wk</w:t>
            </w:r>
            <w:proofErr w:type="spellEnd"/>
          </w:p>
        </w:tc>
        <w:tc>
          <w:tcPr>
            <w:tcW w:w="2977" w:type="dxa"/>
            <w:tcBorders>
              <w:top w:val="nil"/>
              <w:bottom w:val="nil"/>
            </w:tcBorders>
            <w:vAlign w:val="center"/>
          </w:tcPr>
          <w:p w14:paraId="5BF79BC5" w14:textId="77777777" w:rsidR="00E2339E" w:rsidRPr="0081540C" w:rsidRDefault="00E2339E" w:rsidP="00562232">
            <w:pPr>
              <w:spacing w:line="360" w:lineRule="auto"/>
              <w:jc w:val="center"/>
              <w:rPr>
                <w:rFonts w:ascii="Book Antiqua" w:eastAsia="SimSun" w:hAnsi="Book Antiqua"/>
              </w:rPr>
            </w:pPr>
            <w:bookmarkStart w:id="11" w:name="OLE_LINK23"/>
            <w:r w:rsidRPr="0081540C">
              <w:rPr>
                <w:rFonts w:ascii="Book Antiqua" w:eastAsia="SimSun" w:hAnsi="Book Antiqua"/>
              </w:rPr>
              <w:t>Infliximab discontinuation,</w:t>
            </w:r>
            <w:bookmarkEnd w:id="11"/>
            <w:r w:rsidRPr="0081540C">
              <w:rPr>
                <w:rFonts w:ascii="Book Antiqua" w:eastAsia="SimSun" w:hAnsi="Book Antiqua"/>
              </w:rPr>
              <w:t xml:space="preserve"> steroid </w:t>
            </w:r>
          </w:p>
        </w:tc>
        <w:tc>
          <w:tcPr>
            <w:tcW w:w="3260" w:type="dxa"/>
            <w:tcBorders>
              <w:top w:val="nil"/>
              <w:bottom w:val="nil"/>
            </w:tcBorders>
            <w:vAlign w:val="center"/>
          </w:tcPr>
          <w:p w14:paraId="451FBCB7"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Clinical symptoms improved</w:t>
            </w:r>
          </w:p>
        </w:tc>
      </w:tr>
      <w:tr w:rsidR="00E2339E" w:rsidRPr="0081540C" w14:paraId="41652B94" w14:textId="77777777" w:rsidTr="00562232">
        <w:trPr>
          <w:trHeight w:val="364"/>
          <w:jc w:val="center"/>
        </w:trPr>
        <w:tc>
          <w:tcPr>
            <w:tcW w:w="851" w:type="dxa"/>
            <w:tcBorders>
              <w:top w:val="nil"/>
              <w:bottom w:val="nil"/>
            </w:tcBorders>
            <w:vAlign w:val="center"/>
          </w:tcPr>
          <w:p w14:paraId="6D9845A5"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10</w:t>
            </w:r>
          </w:p>
        </w:tc>
        <w:tc>
          <w:tcPr>
            <w:tcW w:w="709" w:type="dxa"/>
            <w:tcBorders>
              <w:top w:val="nil"/>
              <w:bottom w:val="nil"/>
            </w:tcBorders>
            <w:vAlign w:val="center"/>
          </w:tcPr>
          <w:p w14:paraId="05B4BA5D"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48</w:t>
            </w:r>
          </w:p>
        </w:tc>
        <w:tc>
          <w:tcPr>
            <w:tcW w:w="992" w:type="dxa"/>
            <w:tcBorders>
              <w:top w:val="nil"/>
              <w:bottom w:val="nil"/>
            </w:tcBorders>
            <w:vAlign w:val="center"/>
          </w:tcPr>
          <w:p w14:paraId="015E3929"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16C3964A"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UC</w:t>
            </w:r>
          </w:p>
        </w:tc>
        <w:tc>
          <w:tcPr>
            <w:tcW w:w="2513" w:type="dxa"/>
            <w:tcBorders>
              <w:top w:val="nil"/>
              <w:bottom w:val="nil"/>
            </w:tcBorders>
            <w:vAlign w:val="center"/>
          </w:tcPr>
          <w:p w14:paraId="686957CB"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Cardiac tamponade</w:t>
            </w:r>
          </w:p>
        </w:tc>
        <w:tc>
          <w:tcPr>
            <w:tcW w:w="2307" w:type="dxa"/>
            <w:tcBorders>
              <w:top w:val="nil"/>
              <w:bottom w:val="nil"/>
            </w:tcBorders>
            <w:vAlign w:val="center"/>
          </w:tcPr>
          <w:p w14:paraId="2C59F3F5"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Chest pain, dyspnea</w:t>
            </w:r>
          </w:p>
        </w:tc>
        <w:tc>
          <w:tcPr>
            <w:tcW w:w="1701" w:type="dxa"/>
            <w:tcBorders>
              <w:top w:val="nil"/>
              <w:bottom w:val="nil"/>
            </w:tcBorders>
            <w:vAlign w:val="center"/>
          </w:tcPr>
          <w:p w14:paraId="11F0BAB3"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1 </w:t>
            </w:r>
            <w:proofErr w:type="spellStart"/>
            <w:r w:rsidRPr="0081540C">
              <w:rPr>
                <w:rFonts w:ascii="Book Antiqua" w:eastAsia="SimSun" w:hAnsi="Book Antiqua"/>
              </w:rPr>
              <w:t>mo</w:t>
            </w:r>
            <w:proofErr w:type="spellEnd"/>
          </w:p>
        </w:tc>
        <w:tc>
          <w:tcPr>
            <w:tcW w:w="2977" w:type="dxa"/>
            <w:tcBorders>
              <w:top w:val="nil"/>
              <w:bottom w:val="nil"/>
            </w:tcBorders>
            <w:vAlign w:val="center"/>
          </w:tcPr>
          <w:p w14:paraId="5B371D7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Infliximab discontinuation,</w:t>
            </w:r>
          </w:p>
          <w:p w14:paraId="6C7195FF"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Pericardiocentesis, diuresis</w:t>
            </w:r>
          </w:p>
        </w:tc>
        <w:tc>
          <w:tcPr>
            <w:tcW w:w="3260" w:type="dxa"/>
            <w:tcBorders>
              <w:top w:val="nil"/>
              <w:bottom w:val="nil"/>
            </w:tcBorders>
            <w:vAlign w:val="center"/>
          </w:tcPr>
          <w:p w14:paraId="5C9453F1"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No recurrence or persistent cardiac dysfunction</w:t>
            </w:r>
          </w:p>
        </w:tc>
      </w:tr>
      <w:tr w:rsidR="00E2339E" w:rsidRPr="0081540C" w14:paraId="28EF2F23" w14:textId="77777777" w:rsidTr="00562232">
        <w:trPr>
          <w:trHeight w:val="481"/>
          <w:jc w:val="center"/>
        </w:trPr>
        <w:tc>
          <w:tcPr>
            <w:tcW w:w="851" w:type="dxa"/>
            <w:tcBorders>
              <w:top w:val="nil"/>
              <w:bottom w:val="nil"/>
            </w:tcBorders>
            <w:vAlign w:val="center"/>
          </w:tcPr>
          <w:p w14:paraId="61459D3D"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11</w:t>
            </w:r>
          </w:p>
        </w:tc>
        <w:tc>
          <w:tcPr>
            <w:tcW w:w="709" w:type="dxa"/>
            <w:tcBorders>
              <w:top w:val="nil"/>
              <w:bottom w:val="nil"/>
            </w:tcBorders>
            <w:vAlign w:val="center"/>
          </w:tcPr>
          <w:p w14:paraId="46AE0A25"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59</w:t>
            </w:r>
          </w:p>
        </w:tc>
        <w:tc>
          <w:tcPr>
            <w:tcW w:w="992" w:type="dxa"/>
            <w:tcBorders>
              <w:top w:val="nil"/>
              <w:bottom w:val="nil"/>
            </w:tcBorders>
            <w:vAlign w:val="center"/>
          </w:tcPr>
          <w:p w14:paraId="1DC8173E"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20306B49" w14:textId="77777777" w:rsidR="00E2339E" w:rsidRPr="0081540C" w:rsidRDefault="00E2339E" w:rsidP="00562232">
            <w:pPr>
              <w:spacing w:before="100" w:beforeAutospacing="1" w:after="100" w:afterAutospacing="1" w:line="360" w:lineRule="auto"/>
              <w:rPr>
                <w:rFonts w:ascii="Book Antiqua" w:eastAsia="SimSun" w:hAnsi="Book Antiqua"/>
              </w:rPr>
            </w:pPr>
            <w:r w:rsidRPr="0081540C">
              <w:rPr>
                <w:rFonts w:ascii="Book Antiqua" w:eastAsia="SimSun" w:hAnsi="Book Antiqua"/>
              </w:rPr>
              <w:t>UC</w:t>
            </w:r>
          </w:p>
        </w:tc>
        <w:tc>
          <w:tcPr>
            <w:tcW w:w="2513" w:type="dxa"/>
            <w:tcBorders>
              <w:top w:val="nil"/>
              <w:bottom w:val="nil"/>
            </w:tcBorders>
            <w:vAlign w:val="center"/>
          </w:tcPr>
          <w:p w14:paraId="7C90871D"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Non-infectious</w:t>
            </w:r>
          </w:p>
        </w:tc>
        <w:tc>
          <w:tcPr>
            <w:tcW w:w="2307" w:type="dxa"/>
            <w:tcBorders>
              <w:top w:val="nil"/>
              <w:bottom w:val="nil"/>
            </w:tcBorders>
            <w:vAlign w:val="center"/>
          </w:tcPr>
          <w:p w14:paraId="4F9C5B3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Left-sided chest pain</w:t>
            </w:r>
          </w:p>
        </w:tc>
        <w:tc>
          <w:tcPr>
            <w:tcW w:w="1701" w:type="dxa"/>
            <w:tcBorders>
              <w:top w:val="nil"/>
              <w:bottom w:val="nil"/>
            </w:tcBorders>
            <w:vAlign w:val="center"/>
          </w:tcPr>
          <w:p w14:paraId="3C636A27"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1 </w:t>
            </w:r>
            <w:proofErr w:type="spellStart"/>
            <w:r w:rsidRPr="0081540C">
              <w:rPr>
                <w:rFonts w:ascii="Book Antiqua" w:eastAsia="SimSun" w:hAnsi="Book Antiqua"/>
              </w:rPr>
              <w:t>mo</w:t>
            </w:r>
            <w:proofErr w:type="spellEnd"/>
          </w:p>
        </w:tc>
        <w:tc>
          <w:tcPr>
            <w:tcW w:w="2977" w:type="dxa"/>
            <w:tcBorders>
              <w:top w:val="nil"/>
              <w:bottom w:val="nil"/>
            </w:tcBorders>
            <w:vAlign w:val="center"/>
          </w:tcPr>
          <w:p w14:paraId="4CEC1D9A" w14:textId="6B2C7E7D"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Infliximab discontinuation, </w:t>
            </w:r>
            <w:r w:rsidR="005E138C" w:rsidRPr="0081540C">
              <w:rPr>
                <w:rFonts w:ascii="Book Antiqua" w:eastAsia="SimSun" w:hAnsi="Book Antiqua"/>
              </w:rPr>
              <w:t>NSAIDS</w:t>
            </w:r>
            <w:r w:rsidRPr="0081540C">
              <w:rPr>
                <w:rFonts w:ascii="Book Antiqua" w:eastAsia="SimSun" w:hAnsi="Book Antiqua"/>
              </w:rPr>
              <w:t>, adalimumab</w:t>
            </w:r>
          </w:p>
        </w:tc>
        <w:tc>
          <w:tcPr>
            <w:tcW w:w="3260" w:type="dxa"/>
            <w:tcBorders>
              <w:top w:val="nil"/>
              <w:bottom w:val="nil"/>
            </w:tcBorders>
            <w:vAlign w:val="center"/>
          </w:tcPr>
          <w:p w14:paraId="1938891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No recurrence of pericarditis</w:t>
            </w:r>
          </w:p>
        </w:tc>
      </w:tr>
      <w:tr w:rsidR="00E2339E" w:rsidRPr="0081540C" w14:paraId="0599B230" w14:textId="77777777" w:rsidTr="00562232">
        <w:trPr>
          <w:trHeight w:val="364"/>
          <w:jc w:val="center"/>
        </w:trPr>
        <w:tc>
          <w:tcPr>
            <w:tcW w:w="851" w:type="dxa"/>
            <w:tcBorders>
              <w:top w:val="nil"/>
              <w:bottom w:val="nil"/>
            </w:tcBorders>
            <w:vAlign w:val="center"/>
          </w:tcPr>
          <w:p w14:paraId="7AF02302"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12</w:t>
            </w:r>
          </w:p>
        </w:tc>
        <w:tc>
          <w:tcPr>
            <w:tcW w:w="709" w:type="dxa"/>
            <w:tcBorders>
              <w:top w:val="nil"/>
              <w:bottom w:val="nil"/>
            </w:tcBorders>
            <w:vAlign w:val="center"/>
          </w:tcPr>
          <w:p w14:paraId="697C0700"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60</w:t>
            </w:r>
          </w:p>
        </w:tc>
        <w:tc>
          <w:tcPr>
            <w:tcW w:w="992" w:type="dxa"/>
            <w:tcBorders>
              <w:top w:val="nil"/>
              <w:bottom w:val="nil"/>
            </w:tcBorders>
            <w:vAlign w:val="center"/>
          </w:tcPr>
          <w:p w14:paraId="56256DD4"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74F34E41"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UC</w:t>
            </w:r>
          </w:p>
        </w:tc>
        <w:tc>
          <w:tcPr>
            <w:tcW w:w="2513" w:type="dxa"/>
            <w:tcBorders>
              <w:top w:val="nil"/>
              <w:bottom w:val="nil"/>
            </w:tcBorders>
            <w:vAlign w:val="center"/>
          </w:tcPr>
          <w:p w14:paraId="350E1790" w14:textId="77777777" w:rsidR="00E2339E" w:rsidRPr="0081540C" w:rsidRDefault="00E2339E" w:rsidP="00562232">
            <w:pPr>
              <w:tabs>
                <w:tab w:val="left" w:pos="1735"/>
              </w:tabs>
              <w:spacing w:line="360" w:lineRule="auto"/>
              <w:jc w:val="center"/>
              <w:rPr>
                <w:rFonts w:ascii="Book Antiqua" w:eastAsia="SimSun" w:hAnsi="Book Antiqua"/>
              </w:rPr>
            </w:pPr>
            <w:bookmarkStart w:id="12" w:name="OLE_LINK7"/>
            <w:r w:rsidRPr="0081540C">
              <w:rPr>
                <w:rFonts w:ascii="Book Antiqua" w:eastAsia="SimSun" w:hAnsi="Book Antiqua"/>
              </w:rPr>
              <w:t>Hemorrhagic</w:t>
            </w:r>
            <w:bookmarkEnd w:id="12"/>
            <w:r w:rsidRPr="0081540C">
              <w:rPr>
                <w:rFonts w:ascii="Book Antiqua" w:eastAsia="SimSun" w:hAnsi="Book Antiqua"/>
              </w:rPr>
              <w:t xml:space="preserve">, cardiac tamponade </w:t>
            </w:r>
          </w:p>
        </w:tc>
        <w:tc>
          <w:tcPr>
            <w:tcW w:w="2307" w:type="dxa"/>
            <w:tcBorders>
              <w:top w:val="nil"/>
              <w:bottom w:val="nil"/>
            </w:tcBorders>
            <w:vAlign w:val="center"/>
          </w:tcPr>
          <w:p w14:paraId="78AAC434"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Shortness of breath, diffuse joint swelling and aches, general malaise </w:t>
            </w:r>
          </w:p>
        </w:tc>
        <w:tc>
          <w:tcPr>
            <w:tcW w:w="1701" w:type="dxa"/>
            <w:tcBorders>
              <w:top w:val="nil"/>
              <w:bottom w:val="nil"/>
            </w:tcBorders>
            <w:vAlign w:val="center"/>
          </w:tcPr>
          <w:p w14:paraId="4A35F760" w14:textId="77777777" w:rsidR="00E2339E" w:rsidRPr="0081540C" w:rsidRDefault="00E2339E" w:rsidP="00562232">
            <w:pPr>
              <w:spacing w:line="360" w:lineRule="auto"/>
              <w:jc w:val="center"/>
              <w:rPr>
                <w:rFonts w:ascii="Book Antiqua" w:eastAsia="SimSun" w:hAnsi="Book Antiqua"/>
              </w:rPr>
            </w:pPr>
            <w:bookmarkStart w:id="13" w:name="OLE_LINK17"/>
            <w:r w:rsidRPr="0081540C">
              <w:rPr>
                <w:rFonts w:ascii="Book Antiqua" w:eastAsia="SimSun" w:hAnsi="Book Antiqua"/>
              </w:rPr>
              <w:t xml:space="preserve">1 </w:t>
            </w:r>
            <w:proofErr w:type="spellStart"/>
            <w:r w:rsidRPr="0081540C">
              <w:rPr>
                <w:rFonts w:ascii="Book Antiqua" w:eastAsia="SimSun" w:hAnsi="Book Antiqua"/>
              </w:rPr>
              <w:t>wk</w:t>
            </w:r>
            <w:bookmarkEnd w:id="13"/>
            <w:proofErr w:type="spellEnd"/>
            <w:r w:rsidRPr="0081540C">
              <w:rPr>
                <w:rFonts w:ascii="Book Antiqua" w:eastAsia="SimSun" w:hAnsi="Book Antiqua"/>
              </w:rPr>
              <w:t xml:space="preserve"> (infliximab was reintroduced)</w:t>
            </w:r>
          </w:p>
        </w:tc>
        <w:tc>
          <w:tcPr>
            <w:tcW w:w="2977" w:type="dxa"/>
            <w:tcBorders>
              <w:top w:val="nil"/>
              <w:bottom w:val="nil"/>
            </w:tcBorders>
            <w:vAlign w:val="center"/>
          </w:tcPr>
          <w:p w14:paraId="135FFAB7"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Infliximab discontinuation, antibiotics</w:t>
            </w:r>
          </w:p>
        </w:tc>
        <w:tc>
          <w:tcPr>
            <w:tcW w:w="3260" w:type="dxa"/>
            <w:tcBorders>
              <w:top w:val="nil"/>
              <w:bottom w:val="nil"/>
            </w:tcBorders>
            <w:vAlign w:val="center"/>
          </w:tcPr>
          <w:p w14:paraId="6421F3FA"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Progressive shortness of breath and recumbent chest pain, pericardiocentesis, steroid and pericardial drain were performed, pericardial effusion decreased</w:t>
            </w:r>
          </w:p>
        </w:tc>
      </w:tr>
      <w:tr w:rsidR="00E2339E" w:rsidRPr="0081540C" w14:paraId="5FCD3110" w14:textId="77777777" w:rsidTr="00562232">
        <w:trPr>
          <w:trHeight w:val="364"/>
          <w:jc w:val="center"/>
        </w:trPr>
        <w:tc>
          <w:tcPr>
            <w:tcW w:w="851" w:type="dxa"/>
            <w:tcBorders>
              <w:top w:val="nil"/>
              <w:bottom w:val="nil"/>
            </w:tcBorders>
            <w:vAlign w:val="center"/>
          </w:tcPr>
          <w:p w14:paraId="74559248"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13</w:t>
            </w:r>
          </w:p>
        </w:tc>
        <w:tc>
          <w:tcPr>
            <w:tcW w:w="709" w:type="dxa"/>
            <w:tcBorders>
              <w:top w:val="nil"/>
              <w:bottom w:val="nil"/>
            </w:tcBorders>
            <w:vAlign w:val="center"/>
          </w:tcPr>
          <w:p w14:paraId="11D9D2DD"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41</w:t>
            </w:r>
          </w:p>
        </w:tc>
        <w:tc>
          <w:tcPr>
            <w:tcW w:w="992" w:type="dxa"/>
            <w:tcBorders>
              <w:top w:val="nil"/>
              <w:bottom w:val="nil"/>
            </w:tcBorders>
            <w:vAlign w:val="center"/>
          </w:tcPr>
          <w:p w14:paraId="6C7B21C1"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4ACACF2A"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UC</w:t>
            </w:r>
          </w:p>
        </w:tc>
        <w:tc>
          <w:tcPr>
            <w:tcW w:w="2513" w:type="dxa"/>
            <w:tcBorders>
              <w:top w:val="nil"/>
              <w:bottom w:val="nil"/>
            </w:tcBorders>
            <w:vAlign w:val="center"/>
          </w:tcPr>
          <w:p w14:paraId="617A6761" w14:textId="77777777" w:rsidR="00E2339E" w:rsidRPr="0081540C" w:rsidRDefault="00E2339E" w:rsidP="00562232">
            <w:pPr>
              <w:tabs>
                <w:tab w:val="left" w:pos="1735"/>
              </w:tabs>
              <w:spacing w:line="360" w:lineRule="auto"/>
              <w:ind w:leftChars="-118" w:left="-283" w:firstLineChars="118" w:firstLine="283"/>
              <w:jc w:val="center"/>
              <w:rPr>
                <w:rFonts w:ascii="Book Antiqua" w:eastAsia="SimSun" w:hAnsi="Book Antiqua"/>
              </w:rPr>
            </w:pPr>
            <w:r w:rsidRPr="0081540C">
              <w:rPr>
                <w:rFonts w:ascii="Book Antiqua" w:eastAsia="SimSun" w:hAnsi="Book Antiqua"/>
              </w:rPr>
              <w:t>DILE, cardiac tamponade</w:t>
            </w:r>
          </w:p>
        </w:tc>
        <w:tc>
          <w:tcPr>
            <w:tcW w:w="2307" w:type="dxa"/>
            <w:tcBorders>
              <w:top w:val="nil"/>
              <w:bottom w:val="nil"/>
            </w:tcBorders>
            <w:vAlign w:val="center"/>
          </w:tcPr>
          <w:p w14:paraId="2FDCEE5F"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Pleuritic chest pain, dyspnea</w:t>
            </w:r>
          </w:p>
        </w:tc>
        <w:tc>
          <w:tcPr>
            <w:tcW w:w="1701" w:type="dxa"/>
            <w:tcBorders>
              <w:top w:val="nil"/>
              <w:bottom w:val="nil"/>
            </w:tcBorders>
            <w:vAlign w:val="center"/>
          </w:tcPr>
          <w:p w14:paraId="49B18F33"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19 </w:t>
            </w:r>
            <w:proofErr w:type="spellStart"/>
            <w:r w:rsidRPr="0081540C">
              <w:rPr>
                <w:rFonts w:ascii="Book Antiqua" w:eastAsia="SimSun" w:hAnsi="Book Antiqua"/>
              </w:rPr>
              <w:t>mo</w:t>
            </w:r>
            <w:proofErr w:type="spellEnd"/>
          </w:p>
        </w:tc>
        <w:tc>
          <w:tcPr>
            <w:tcW w:w="2977" w:type="dxa"/>
            <w:tcBorders>
              <w:top w:val="nil"/>
              <w:bottom w:val="nil"/>
            </w:tcBorders>
            <w:vAlign w:val="center"/>
          </w:tcPr>
          <w:p w14:paraId="3BCF6574" w14:textId="77777777" w:rsidR="00E2339E" w:rsidRPr="0081540C" w:rsidRDefault="00E2339E" w:rsidP="00562232">
            <w:pPr>
              <w:spacing w:line="360" w:lineRule="auto"/>
              <w:jc w:val="center"/>
              <w:rPr>
                <w:rFonts w:ascii="Book Antiqua" w:eastAsia="SimSun" w:hAnsi="Book Antiqua"/>
              </w:rPr>
            </w:pPr>
            <w:bookmarkStart w:id="14" w:name="OLE_LINK8"/>
            <w:bookmarkStart w:id="15" w:name="OLE_LINK16"/>
            <w:r w:rsidRPr="0081540C">
              <w:rPr>
                <w:rFonts w:ascii="Book Antiqua" w:eastAsia="SimSun" w:hAnsi="Book Antiqua"/>
              </w:rPr>
              <w:t>Infliximab discontinuation</w:t>
            </w:r>
            <w:bookmarkEnd w:id="14"/>
            <w:r w:rsidRPr="0081540C">
              <w:rPr>
                <w:rFonts w:ascii="Book Antiqua" w:eastAsia="SimSun" w:hAnsi="Book Antiqua"/>
              </w:rPr>
              <w:t xml:space="preserve">, </w:t>
            </w:r>
            <w:bookmarkEnd w:id="15"/>
            <w:r w:rsidRPr="0081540C">
              <w:rPr>
                <w:rFonts w:ascii="Book Antiqua" w:eastAsia="SimSun" w:hAnsi="Book Antiqua"/>
              </w:rPr>
              <w:t>steroid</w:t>
            </w:r>
          </w:p>
        </w:tc>
        <w:tc>
          <w:tcPr>
            <w:tcW w:w="3260" w:type="dxa"/>
            <w:tcBorders>
              <w:top w:val="nil"/>
              <w:bottom w:val="nil"/>
            </w:tcBorders>
            <w:vAlign w:val="center"/>
          </w:tcPr>
          <w:p w14:paraId="1E73E963"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No residual pericardial effusion</w:t>
            </w:r>
          </w:p>
        </w:tc>
      </w:tr>
      <w:tr w:rsidR="00E2339E" w:rsidRPr="0081540C" w14:paraId="2954344B" w14:textId="77777777" w:rsidTr="00562232">
        <w:trPr>
          <w:trHeight w:val="364"/>
          <w:jc w:val="center"/>
        </w:trPr>
        <w:tc>
          <w:tcPr>
            <w:tcW w:w="851" w:type="dxa"/>
            <w:tcBorders>
              <w:top w:val="nil"/>
              <w:bottom w:val="nil"/>
            </w:tcBorders>
            <w:vAlign w:val="center"/>
          </w:tcPr>
          <w:p w14:paraId="5DE01232"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14</w:t>
            </w:r>
          </w:p>
        </w:tc>
        <w:tc>
          <w:tcPr>
            <w:tcW w:w="709" w:type="dxa"/>
            <w:tcBorders>
              <w:top w:val="nil"/>
              <w:bottom w:val="nil"/>
            </w:tcBorders>
            <w:vAlign w:val="center"/>
          </w:tcPr>
          <w:p w14:paraId="7826EAC4"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30</w:t>
            </w:r>
          </w:p>
        </w:tc>
        <w:tc>
          <w:tcPr>
            <w:tcW w:w="992" w:type="dxa"/>
            <w:tcBorders>
              <w:top w:val="nil"/>
              <w:bottom w:val="nil"/>
            </w:tcBorders>
            <w:vAlign w:val="center"/>
          </w:tcPr>
          <w:p w14:paraId="080962E8"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Female</w:t>
            </w:r>
          </w:p>
        </w:tc>
        <w:tc>
          <w:tcPr>
            <w:tcW w:w="992" w:type="dxa"/>
            <w:tcBorders>
              <w:top w:val="nil"/>
              <w:bottom w:val="nil"/>
            </w:tcBorders>
            <w:vAlign w:val="center"/>
          </w:tcPr>
          <w:p w14:paraId="6B2421F0"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CD</w:t>
            </w:r>
          </w:p>
        </w:tc>
        <w:tc>
          <w:tcPr>
            <w:tcW w:w="2513" w:type="dxa"/>
            <w:tcBorders>
              <w:top w:val="nil"/>
              <w:bottom w:val="nil"/>
            </w:tcBorders>
            <w:vAlign w:val="center"/>
          </w:tcPr>
          <w:p w14:paraId="6436F536"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Fibrinous, cardiac tamponade</w:t>
            </w:r>
          </w:p>
        </w:tc>
        <w:tc>
          <w:tcPr>
            <w:tcW w:w="2307" w:type="dxa"/>
            <w:tcBorders>
              <w:top w:val="nil"/>
              <w:bottom w:val="nil"/>
            </w:tcBorders>
            <w:vAlign w:val="center"/>
          </w:tcPr>
          <w:p w14:paraId="2B6A10BB" w14:textId="77777777" w:rsidR="00E2339E" w:rsidRPr="0081540C" w:rsidRDefault="00E2339E" w:rsidP="00562232">
            <w:pPr>
              <w:spacing w:line="360" w:lineRule="auto"/>
              <w:jc w:val="center"/>
              <w:rPr>
                <w:rFonts w:ascii="Book Antiqua" w:eastAsia="SimSun" w:hAnsi="Book Antiqua"/>
              </w:rPr>
            </w:pPr>
            <w:bookmarkStart w:id="16" w:name="OLE_LINK4"/>
            <w:bookmarkStart w:id="17" w:name="OLE_LINK1"/>
            <w:r w:rsidRPr="0081540C">
              <w:rPr>
                <w:rFonts w:ascii="Book Antiqua" w:eastAsia="SimSun" w:hAnsi="Book Antiqua"/>
              </w:rPr>
              <w:t>Pleuritic chest pain,</w:t>
            </w:r>
            <w:bookmarkEnd w:id="16"/>
            <w:r w:rsidRPr="0081540C">
              <w:rPr>
                <w:rFonts w:ascii="Book Antiqua" w:eastAsia="SimSun" w:hAnsi="Book Antiqua"/>
              </w:rPr>
              <w:t xml:space="preserve"> dyspnea</w:t>
            </w:r>
            <w:bookmarkEnd w:id="17"/>
          </w:p>
        </w:tc>
        <w:tc>
          <w:tcPr>
            <w:tcW w:w="1701" w:type="dxa"/>
            <w:tcBorders>
              <w:top w:val="nil"/>
              <w:bottom w:val="nil"/>
            </w:tcBorders>
            <w:vAlign w:val="center"/>
          </w:tcPr>
          <w:p w14:paraId="1F108FEE" w14:textId="77777777" w:rsidR="00E2339E" w:rsidRPr="0081540C" w:rsidRDefault="00E2339E" w:rsidP="00562232">
            <w:pPr>
              <w:spacing w:line="360" w:lineRule="auto"/>
              <w:jc w:val="center"/>
              <w:rPr>
                <w:rFonts w:ascii="Book Antiqua" w:eastAsia="SimSun" w:hAnsi="Book Antiqua"/>
              </w:rPr>
            </w:pPr>
            <w:bookmarkStart w:id="18" w:name="OLE_LINK2"/>
            <w:r w:rsidRPr="0081540C">
              <w:rPr>
                <w:rFonts w:ascii="Book Antiqua" w:eastAsia="SimSun" w:hAnsi="Book Antiqua"/>
              </w:rPr>
              <w:t xml:space="preserve">12 </w:t>
            </w:r>
            <w:proofErr w:type="spellStart"/>
            <w:r w:rsidRPr="0081540C">
              <w:rPr>
                <w:rFonts w:ascii="Book Antiqua" w:eastAsia="SimSun" w:hAnsi="Book Antiqua"/>
              </w:rPr>
              <w:t>mo</w:t>
            </w:r>
            <w:bookmarkEnd w:id="18"/>
            <w:proofErr w:type="spellEnd"/>
          </w:p>
        </w:tc>
        <w:tc>
          <w:tcPr>
            <w:tcW w:w="2977" w:type="dxa"/>
            <w:tcBorders>
              <w:top w:val="nil"/>
              <w:bottom w:val="nil"/>
            </w:tcBorders>
            <w:vAlign w:val="center"/>
          </w:tcPr>
          <w:p w14:paraId="596E6790" w14:textId="77777777" w:rsidR="00E2339E" w:rsidRPr="0081540C" w:rsidRDefault="00E2339E" w:rsidP="00562232">
            <w:pPr>
              <w:spacing w:line="360" w:lineRule="auto"/>
              <w:jc w:val="center"/>
              <w:rPr>
                <w:rFonts w:ascii="Book Antiqua" w:eastAsia="SimSun" w:hAnsi="Book Antiqua"/>
              </w:rPr>
            </w:pPr>
            <w:bookmarkStart w:id="19" w:name="OLE_LINK5"/>
            <w:r w:rsidRPr="0081540C">
              <w:rPr>
                <w:rFonts w:ascii="Book Antiqua" w:eastAsia="SimSun" w:hAnsi="Book Antiqua"/>
              </w:rPr>
              <w:t>Infliximab discontinuation,</w:t>
            </w:r>
            <w:bookmarkEnd w:id="19"/>
            <w:r w:rsidRPr="0081540C">
              <w:rPr>
                <w:rFonts w:ascii="Book Antiqua" w:eastAsia="SimSun" w:hAnsi="Book Antiqua"/>
              </w:rPr>
              <w:t xml:space="preserve"> pericardial window, mediastinal chest tube, </w:t>
            </w:r>
            <w:bookmarkStart w:id="20" w:name="OLE_LINK3"/>
            <w:r w:rsidRPr="0081540C">
              <w:rPr>
                <w:rFonts w:ascii="Book Antiqua" w:eastAsia="SimSun" w:hAnsi="Book Antiqua"/>
              </w:rPr>
              <w:t>steroid</w:t>
            </w:r>
            <w:bookmarkEnd w:id="20"/>
          </w:p>
        </w:tc>
        <w:tc>
          <w:tcPr>
            <w:tcW w:w="3260" w:type="dxa"/>
            <w:tcBorders>
              <w:top w:val="nil"/>
              <w:bottom w:val="nil"/>
            </w:tcBorders>
            <w:vAlign w:val="center"/>
          </w:tcPr>
          <w:p w14:paraId="7B87F1CD" w14:textId="77777777" w:rsidR="00E2339E" w:rsidRPr="0081540C" w:rsidRDefault="00E2339E" w:rsidP="00562232">
            <w:pPr>
              <w:spacing w:line="360" w:lineRule="auto"/>
              <w:jc w:val="center"/>
              <w:rPr>
                <w:rFonts w:ascii="Book Antiqua" w:eastAsia="SimSun" w:hAnsi="Book Antiqua"/>
              </w:rPr>
            </w:pPr>
            <w:bookmarkStart w:id="21" w:name="OLE_LINK47"/>
            <w:r w:rsidRPr="0081540C">
              <w:rPr>
                <w:rFonts w:ascii="Book Antiqua" w:eastAsia="SimSun" w:hAnsi="Book Antiqua"/>
              </w:rPr>
              <w:t>No recurrence of symptoms of pericarditis</w:t>
            </w:r>
            <w:bookmarkEnd w:id="21"/>
          </w:p>
        </w:tc>
      </w:tr>
      <w:tr w:rsidR="00E2339E" w:rsidRPr="0081540C" w14:paraId="38DD3BFB" w14:textId="77777777" w:rsidTr="00562232">
        <w:trPr>
          <w:trHeight w:val="364"/>
          <w:jc w:val="center"/>
        </w:trPr>
        <w:tc>
          <w:tcPr>
            <w:tcW w:w="851" w:type="dxa"/>
            <w:tcBorders>
              <w:top w:val="nil"/>
              <w:bottom w:val="nil"/>
            </w:tcBorders>
            <w:vAlign w:val="center"/>
          </w:tcPr>
          <w:p w14:paraId="1E66ED9A"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t>15</w:t>
            </w:r>
          </w:p>
        </w:tc>
        <w:tc>
          <w:tcPr>
            <w:tcW w:w="709" w:type="dxa"/>
            <w:tcBorders>
              <w:top w:val="nil"/>
              <w:bottom w:val="nil"/>
            </w:tcBorders>
            <w:vAlign w:val="center"/>
          </w:tcPr>
          <w:p w14:paraId="6DB5E3F1"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57</w:t>
            </w:r>
          </w:p>
        </w:tc>
        <w:tc>
          <w:tcPr>
            <w:tcW w:w="992" w:type="dxa"/>
            <w:tcBorders>
              <w:top w:val="nil"/>
              <w:bottom w:val="nil"/>
            </w:tcBorders>
            <w:vAlign w:val="center"/>
          </w:tcPr>
          <w:p w14:paraId="75F67AD3"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0BD2EE9C"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CD</w:t>
            </w:r>
          </w:p>
        </w:tc>
        <w:tc>
          <w:tcPr>
            <w:tcW w:w="2513" w:type="dxa"/>
            <w:tcBorders>
              <w:top w:val="nil"/>
              <w:bottom w:val="nil"/>
            </w:tcBorders>
            <w:vAlign w:val="center"/>
          </w:tcPr>
          <w:p w14:paraId="36189730"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Purulent, cardiac tamponade</w:t>
            </w:r>
          </w:p>
        </w:tc>
        <w:tc>
          <w:tcPr>
            <w:tcW w:w="2307" w:type="dxa"/>
            <w:tcBorders>
              <w:top w:val="nil"/>
              <w:bottom w:val="nil"/>
            </w:tcBorders>
            <w:vAlign w:val="center"/>
          </w:tcPr>
          <w:p w14:paraId="686CCEF9"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Chest pain, fever, general malaise </w:t>
            </w:r>
          </w:p>
        </w:tc>
        <w:tc>
          <w:tcPr>
            <w:tcW w:w="1701" w:type="dxa"/>
            <w:tcBorders>
              <w:top w:val="nil"/>
              <w:bottom w:val="nil"/>
            </w:tcBorders>
            <w:vAlign w:val="center"/>
          </w:tcPr>
          <w:p w14:paraId="314D0BB0"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8 </w:t>
            </w:r>
            <w:proofErr w:type="spellStart"/>
            <w:r w:rsidRPr="0081540C">
              <w:rPr>
                <w:rFonts w:ascii="Book Antiqua" w:eastAsia="SimSun" w:hAnsi="Book Antiqua"/>
              </w:rPr>
              <w:t>yr</w:t>
            </w:r>
            <w:proofErr w:type="spellEnd"/>
          </w:p>
        </w:tc>
        <w:tc>
          <w:tcPr>
            <w:tcW w:w="2977" w:type="dxa"/>
            <w:tcBorders>
              <w:top w:val="nil"/>
              <w:bottom w:val="nil"/>
            </w:tcBorders>
            <w:vAlign w:val="center"/>
          </w:tcPr>
          <w:p w14:paraId="73C6219F"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Infliximab discontinuation, pericardial window, antibiotics</w:t>
            </w:r>
          </w:p>
        </w:tc>
        <w:tc>
          <w:tcPr>
            <w:tcW w:w="3260" w:type="dxa"/>
            <w:tcBorders>
              <w:top w:val="nil"/>
              <w:bottom w:val="nil"/>
            </w:tcBorders>
            <w:vAlign w:val="center"/>
          </w:tcPr>
          <w:p w14:paraId="1304C3EE"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Asymptomatic</w:t>
            </w:r>
          </w:p>
        </w:tc>
      </w:tr>
      <w:tr w:rsidR="00E2339E" w:rsidRPr="0081540C" w14:paraId="056E505E" w14:textId="77777777" w:rsidTr="00562232">
        <w:trPr>
          <w:trHeight w:val="364"/>
          <w:jc w:val="center"/>
        </w:trPr>
        <w:tc>
          <w:tcPr>
            <w:tcW w:w="851" w:type="dxa"/>
            <w:tcBorders>
              <w:top w:val="nil"/>
              <w:bottom w:val="nil"/>
            </w:tcBorders>
            <w:vAlign w:val="center"/>
          </w:tcPr>
          <w:p w14:paraId="1A52E0B5" w14:textId="77777777" w:rsidR="00E2339E" w:rsidRPr="0081540C" w:rsidRDefault="00E2339E" w:rsidP="00562232">
            <w:pPr>
              <w:spacing w:line="360" w:lineRule="auto"/>
              <w:ind w:leftChars="-16" w:left="-38"/>
              <w:jc w:val="center"/>
              <w:rPr>
                <w:rFonts w:ascii="Book Antiqua" w:eastAsia="SimSun" w:hAnsi="Book Antiqua"/>
              </w:rPr>
            </w:pPr>
            <w:r w:rsidRPr="0081540C">
              <w:rPr>
                <w:rFonts w:ascii="Book Antiqua" w:eastAsia="SimSun" w:hAnsi="Book Antiqua"/>
              </w:rPr>
              <w:lastRenderedPageBreak/>
              <w:t>16</w:t>
            </w:r>
          </w:p>
        </w:tc>
        <w:tc>
          <w:tcPr>
            <w:tcW w:w="709" w:type="dxa"/>
            <w:tcBorders>
              <w:top w:val="nil"/>
              <w:bottom w:val="nil"/>
            </w:tcBorders>
            <w:vAlign w:val="center"/>
          </w:tcPr>
          <w:p w14:paraId="78832F08"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39</w:t>
            </w:r>
          </w:p>
        </w:tc>
        <w:tc>
          <w:tcPr>
            <w:tcW w:w="992" w:type="dxa"/>
            <w:tcBorders>
              <w:top w:val="nil"/>
              <w:bottom w:val="nil"/>
            </w:tcBorders>
            <w:vAlign w:val="center"/>
          </w:tcPr>
          <w:p w14:paraId="5BB03759"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nil"/>
            </w:tcBorders>
            <w:vAlign w:val="center"/>
          </w:tcPr>
          <w:p w14:paraId="12482B79"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CD</w:t>
            </w:r>
          </w:p>
        </w:tc>
        <w:tc>
          <w:tcPr>
            <w:tcW w:w="2513" w:type="dxa"/>
            <w:tcBorders>
              <w:top w:val="nil"/>
              <w:bottom w:val="nil"/>
            </w:tcBorders>
            <w:vAlign w:val="center"/>
          </w:tcPr>
          <w:p w14:paraId="75B88823" w14:textId="25A8132E" w:rsidR="00E2339E" w:rsidRPr="0081540C" w:rsidRDefault="0015215B" w:rsidP="00562232">
            <w:pPr>
              <w:tabs>
                <w:tab w:val="left" w:pos="1735"/>
              </w:tabs>
              <w:spacing w:line="360" w:lineRule="auto"/>
              <w:jc w:val="center"/>
              <w:rPr>
                <w:rFonts w:ascii="Book Antiqua" w:eastAsia="SimSun" w:hAnsi="Book Antiqua"/>
              </w:rPr>
            </w:pPr>
            <w:r>
              <w:rPr>
                <w:rFonts w:ascii="Book Antiqua" w:eastAsia="SimSun" w:hAnsi="Book Antiqua" w:hint="eastAsia"/>
                <w:lang w:eastAsia="zh-CN"/>
              </w:rPr>
              <w:t>DILE</w:t>
            </w:r>
          </w:p>
        </w:tc>
        <w:tc>
          <w:tcPr>
            <w:tcW w:w="2307" w:type="dxa"/>
            <w:tcBorders>
              <w:top w:val="nil"/>
              <w:bottom w:val="nil"/>
            </w:tcBorders>
            <w:vAlign w:val="center"/>
          </w:tcPr>
          <w:p w14:paraId="434B95FC"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Pleuritic </w:t>
            </w:r>
            <w:bookmarkStart w:id="22" w:name="OLE_LINK10"/>
            <w:r w:rsidRPr="0081540C">
              <w:rPr>
                <w:rFonts w:ascii="Book Antiqua" w:eastAsia="SimSun" w:hAnsi="Book Antiqua"/>
              </w:rPr>
              <w:t>chest pain</w:t>
            </w:r>
            <w:bookmarkEnd w:id="22"/>
            <w:r w:rsidRPr="0081540C">
              <w:rPr>
                <w:rFonts w:ascii="Book Antiqua" w:eastAsia="SimSun" w:hAnsi="Book Antiqua"/>
              </w:rPr>
              <w:t>, nausea, weakness</w:t>
            </w:r>
          </w:p>
        </w:tc>
        <w:tc>
          <w:tcPr>
            <w:tcW w:w="1701" w:type="dxa"/>
            <w:tcBorders>
              <w:top w:val="nil"/>
              <w:bottom w:val="nil"/>
            </w:tcBorders>
            <w:vAlign w:val="center"/>
          </w:tcPr>
          <w:p w14:paraId="45C5B458"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8 </w:t>
            </w:r>
            <w:proofErr w:type="spellStart"/>
            <w:r w:rsidRPr="0081540C">
              <w:rPr>
                <w:rFonts w:ascii="Book Antiqua" w:eastAsia="SimSun" w:hAnsi="Book Antiqua"/>
              </w:rPr>
              <w:t>mo</w:t>
            </w:r>
            <w:proofErr w:type="spellEnd"/>
          </w:p>
        </w:tc>
        <w:tc>
          <w:tcPr>
            <w:tcW w:w="2977" w:type="dxa"/>
            <w:tcBorders>
              <w:top w:val="nil"/>
              <w:bottom w:val="nil"/>
            </w:tcBorders>
            <w:vAlign w:val="center"/>
          </w:tcPr>
          <w:p w14:paraId="4CA47EF7" w14:textId="77777777" w:rsidR="00E2339E" w:rsidRPr="0081540C" w:rsidRDefault="00E2339E" w:rsidP="00562232">
            <w:pPr>
              <w:spacing w:line="360" w:lineRule="auto"/>
              <w:jc w:val="center"/>
              <w:rPr>
                <w:rFonts w:ascii="Book Antiqua" w:eastAsia="SimSun" w:hAnsi="Book Antiqua"/>
              </w:rPr>
            </w:pPr>
            <w:bookmarkStart w:id="23" w:name="OLE_LINK11"/>
            <w:r w:rsidRPr="0081540C">
              <w:rPr>
                <w:rFonts w:ascii="Book Antiqua" w:eastAsia="SimSun" w:hAnsi="Book Antiqua"/>
              </w:rPr>
              <w:t>Steroid</w:t>
            </w:r>
            <w:bookmarkEnd w:id="23"/>
          </w:p>
        </w:tc>
        <w:tc>
          <w:tcPr>
            <w:tcW w:w="3260" w:type="dxa"/>
            <w:tcBorders>
              <w:top w:val="nil"/>
              <w:bottom w:val="nil"/>
            </w:tcBorders>
            <w:vAlign w:val="center"/>
          </w:tcPr>
          <w:p w14:paraId="5DA7B241"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Severe arthralgia when used infliximab one more time; no recurrence of lupus-like symptoms after </w:t>
            </w:r>
            <w:bookmarkStart w:id="24" w:name="OLE_LINK6"/>
            <w:r w:rsidRPr="0081540C">
              <w:rPr>
                <w:rFonts w:ascii="Book Antiqua" w:eastAsia="SimSun" w:hAnsi="Book Antiqua"/>
              </w:rPr>
              <w:t>infliximab</w:t>
            </w:r>
            <w:bookmarkEnd w:id="24"/>
            <w:r w:rsidRPr="0081540C">
              <w:rPr>
                <w:rFonts w:ascii="Book Antiqua" w:eastAsia="SimSun" w:hAnsi="Book Antiqua"/>
              </w:rPr>
              <w:t xml:space="preserve"> discontinuation</w:t>
            </w:r>
          </w:p>
        </w:tc>
      </w:tr>
      <w:tr w:rsidR="00E2339E" w:rsidRPr="0081540C" w14:paraId="5A9F6F08" w14:textId="77777777" w:rsidTr="00562232">
        <w:trPr>
          <w:trHeight w:val="370"/>
          <w:jc w:val="center"/>
        </w:trPr>
        <w:tc>
          <w:tcPr>
            <w:tcW w:w="851" w:type="dxa"/>
            <w:tcBorders>
              <w:top w:val="nil"/>
              <w:bottom w:val="single" w:sz="4" w:space="0" w:color="auto"/>
            </w:tcBorders>
            <w:vAlign w:val="center"/>
          </w:tcPr>
          <w:p w14:paraId="740DD713" w14:textId="77777777" w:rsidR="00E2339E" w:rsidRPr="0081540C" w:rsidRDefault="00E2339E" w:rsidP="00562232">
            <w:pPr>
              <w:spacing w:line="360" w:lineRule="auto"/>
              <w:ind w:leftChars="-16" w:left="-38"/>
              <w:jc w:val="center"/>
              <w:rPr>
                <w:rFonts w:ascii="Book Antiqua" w:eastAsia="Calibri" w:hAnsi="Book Antiqua"/>
              </w:rPr>
            </w:pPr>
            <w:r w:rsidRPr="0081540C">
              <w:rPr>
                <w:rFonts w:ascii="Book Antiqua" w:eastAsia="SimSun" w:hAnsi="Book Antiqua"/>
              </w:rPr>
              <w:t>17</w:t>
            </w:r>
            <w:r w:rsidRPr="0081540C">
              <w:rPr>
                <w:rFonts w:ascii="Book Antiqua" w:hAnsi="Book Antiqua"/>
                <w:vertAlign w:val="superscript"/>
              </w:rPr>
              <w:t>1</w:t>
            </w:r>
          </w:p>
        </w:tc>
        <w:tc>
          <w:tcPr>
            <w:tcW w:w="709" w:type="dxa"/>
            <w:tcBorders>
              <w:top w:val="nil"/>
              <w:bottom w:val="single" w:sz="4" w:space="0" w:color="auto"/>
            </w:tcBorders>
            <w:vAlign w:val="center"/>
          </w:tcPr>
          <w:p w14:paraId="5200E531"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27</w:t>
            </w:r>
          </w:p>
        </w:tc>
        <w:tc>
          <w:tcPr>
            <w:tcW w:w="992" w:type="dxa"/>
            <w:tcBorders>
              <w:top w:val="nil"/>
              <w:bottom w:val="single" w:sz="4" w:space="0" w:color="auto"/>
            </w:tcBorders>
            <w:vAlign w:val="center"/>
          </w:tcPr>
          <w:p w14:paraId="07657B38"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Male</w:t>
            </w:r>
          </w:p>
        </w:tc>
        <w:tc>
          <w:tcPr>
            <w:tcW w:w="992" w:type="dxa"/>
            <w:tcBorders>
              <w:top w:val="nil"/>
              <w:bottom w:val="single" w:sz="4" w:space="0" w:color="auto"/>
            </w:tcBorders>
            <w:vAlign w:val="center"/>
          </w:tcPr>
          <w:p w14:paraId="5B34D4D4" w14:textId="77777777" w:rsidR="00E2339E" w:rsidRPr="0081540C" w:rsidRDefault="00E2339E" w:rsidP="00562232">
            <w:pPr>
              <w:spacing w:line="360" w:lineRule="auto"/>
              <w:rPr>
                <w:rFonts w:ascii="Book Antiqua" w:eastAsia="SimSun" w:hAnsi="Book Antiqua"/>
              </w:rPr>
            </w:pPr>
            <w:r w:rsidRPr="0081540C">
              <w:rPr>
                <w:rFonts w:ascii="Book Antiqua" w:eastAsia="SimSun" w:hAnsi="Book Antiqua"/>
              </w:rPr>
              <w:t>CD</w:t>
            </w:r>
          </w:p>
        </w:tc>
        <w:tc>
          <w:tcPr>
            <w:tcW w:w="2513" w:type="dxa"/>
            <w:tcBorders>
              <w:top w:val="nil"/>
              <w:bottom w:val="single" w:sz="4" w:space="0" w:color="auto"/>
            </w:tcBorders>
            <w:vAlign w:val="center"/>
          </w:tcPr>
          <w:p w14:paraId="14D5BFC8" w14:textId="77777777" w:rsidR="00E2339E" w:rsidRPr="0081540C" w:rsidRDefault="00E2339E" w:rsidP="00562232">
            <w:pPr>
              <w:tabs>
                <w:tab w:val="left" w:pos="1735"/>
              </w:tabs>
              <w:spacing w:line="360" w:lineRule="auto"/>
              <w:jc w:val="center"/>
              <w:rPr>
                <w:rFonts w:ascii="Book Antiqua" w:eastAsia="SimSun" w:hAnsi="Book Antiqua"/>
              </w:rPr>
            </w:pPr>
            <w:r w:rsidRPr="0081540C">
              <w:rPr>
                <w:rFonts w:ascii="Book Antiqua" w:eastAsia="SimSun" w:hAnsi="Book Antiqua"/>
              </w:rPr>
              <w:t>Hemorrhagic</w:t>
            </w:r>
          </w:p>
        </w:tc>
        <w:tc>
          <w:tcPr>
            <w:tcW w:w="2307" w:type="dxa"/>
            <w:tcBorders>
              <w:top w:val="nil"/>
              <w:bottom w:val="single" w:sz="4" w:space="0" w:color="auto"/>
            </w:tcBorders>
            <w:vAlign w:val="center"/>
          </w:tcPr>
          <w:p w14:paraId="672B0B4F"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Dyspnea, fever and worsening weakness</w:t>
            </w:r>
          </w:p>
        </w:tc>
        <w:tc>
          <w:tcPr>
            <w:tcW w:w="1701" w:type="dxa"/>
            <w:tcBorders>
              <w:top w:val="nil"/>
              <w:bottom w:val="single" w:sz="4" w:space="0" w:color="auto"/>
            </w:tcBorders>
            <w:vAlign w:val="center"/>
          </w:tcPr>
          <w:p w14:paraId="795DC39E"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 xml:space="preserve">7 </w:t>
            </w:r>
            <w:proofErr w:type="spellStart"/>
            <w:r w:rsidRPr="0081540C">
              <w:rPr>
                <w:rFonts w:ascii="Book Antiqua" w:eastAsia="SimSun" w:hAnsi="Book Antiqua"/>
              </w:rPr>
              <w:t>wk</w:t>
            </w:r>
            <w:proofErr w:type="spellEnd"/>
          </w:p>
        </w:tc>
        <w:tc>
          <w:tcPr>
            <w:tcW w:w="2977" w:type="dxa"/>
            <w:tcBorders>
              <w:top w:val="nil"/>
              <w:bottom w:val="single" w:sz="4" w:space="0" w:color="auto"/>
            </w:tcBorders>
            <w:vAlign w:val="center"/>
          </w:tcPr>
          <w:p w14:paraId="1D267026"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Infliximab discontinuation,</w:t>
            </w:r>
          </w:p>
          <w:p w14:paraId="66A91D1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Pericardiocentesis</w:t>
            </w:r>
          </w:p>
        </w:tc>
        <w:tc>
          <w:tcPr>
            <w:tcW w:w="3260" w:type="dxa"/>
            <w:tcBorders>
              <w:top w:val="nil"/>
              <w:bottom w:val="single" w:sz="4" w:space="0" w:color="auto"/>
            </w:tcBorders>
            <w:vAlign w:val="center"/>
          </w:tcPr>
          <w:p w14:paraId="00CD2F62" w14:textId="77777777" w:rsidR="00E2339E" w:rsidRPr="0081540C" w:rsidRDefault="00E2339E" w:rsidP="00562232">
            <w:pPr>
              <w:spacing w:line="360" w:lineRule="auto"/>
              <w:jc w:val="center"/>
              <w:rPr>
                <w:rFonts w:ascii="Book Antiqua" w:eastAsia="SimSun" w:hAnsi="Book Antiqua"/>
              </w:rPr>
            </w:pPr>
            <w:r w:rsidRPr="0081540C">
              <w:rPr>
                <w:rFonts w:ascii="Book Antiqua" w:eastAsia="SimSun" w:hAnsi="Book Antiqua"/>
              </w:rPr>
              <w:t>Clinical symptoms and pericardial effusion improved</w:t>
            </w:r>
          </w:p>
        </w:tc>
      </w:tr>
    </w:tbl>
    <w:p w14:paraId="31737B19" w14:textId="0AC76336" w:rsidR="00E2339E" w:rsidRPr="0081540C" w:rsidRDefault="00E2339E" w:rsidP="00E2339E">
      <w:pPr>
        <w:spacing w:line="360" w:lineRule="auto"/>
        <w:rPr>
          <w:rFonts w:ascii="Book Antiqua" w:hAnsi="Book Antiqua"/>
        </w:rPr>
      </w:pPr>
      <w:r w:rsidRPr="0081540C">
        <w:rPr>
          <w:rFonts w:ascii="Book Antiqua" w:hAnsi="Book Antiqua"/>
          <w:vertAlign w:val="superscript"/>
        </w:rPr>
        <w:t>1</w:t>
      </w:r>
      <w:r w:rsidRPr="0081540C">
        <w:rPr>
          <w:rFonts w:ascii="Book Antiqua" w:hAnsi="Book Antiqua"/>
          <w:caps/>
        </w:rPr>
        <w:t>o</w:t>
      </w:r>
      <w:r w:rsidRPr="0081540C">
        <w:rPr>
          <w:rFonts w:ascii="Book Antiqua" w:hAnsi="Book Antiqua"/>
        </w:rPr>
        <w:t xml:space="preserve">ur case. </w:t>
      </w:r>
      <w:r w:rsidR="00AC6232" w:rsidRPr="0081540C">
        <w:rPr>
          <w:rFonts w:ascii="Book Antiqua" w:hAnsi="Book Antiqua"/>
        </w:rPr>
        <w:t xml:space="preserve">CD: Crohn’s disease; </w:t>
      </w:r>
      <w:r w:rsidRPr="0081540C">
        <w:rPr>
          <w:rFonts w:ascii="Book Antiqua" w:hAnsi="Book Antiqua"/>
        </w:rPr>
        <w:t xml:space="preserve">DILE: Drug-induced lupus erythematosus; </w:t>
      </w:r>
      <w:r w:rsidR="005E138C">
        <w:rPr>
          <w:rFonts w:ascii="Book Antiqua" w:hAnsi="Book Antiqua"/>
        </w:rPr>
        <w:t xml:space="preserve">NSAID: Nonsteroidal anti-inflammatory drug; </w:t>
      </w:r>
      <w:r w:rsidR="00AC6232" w:rsidRPr="0081540C">
        <w:rPr>
          <w:rFonts w:ascii="Book Antiqua" w:hAnsi="Book Antiqua"/>
        </w:rPr>
        <w:t>RA: Rheumatoid arthritis</w:t>
      </w:r>
      <w:r w:rsidR="00AC6232">
        <w:rPr>
          <w:rFonts w:ascii="Book Antiqua" w:hAnsi="Book Antiqua"/>
        </w:rPr>
        <w:t xml:space="preserve">; </w:t>
      </w:r>
      <w:r w:rsidRPr="0081540C">
        <w:rPr>
          <w:rFonts w:ascii="Book Antiqua" w:hAnsi="Book Antiqua"/>
        </w:rPr>
        <w:t>UC: Ulcerative</w:t>
      </w:r>
      <w:r w:rsidR="00AC6232">
        <w:rPr>
          <w:rFonts w:ascii="Book Antiqua" w:hAnsi="Book Antiqua"/>
        </w:rPr>
        <w:t xml:space="preserve"> c</w:t>
      </w:r>
      <w:r w:rsidRPr="0081540C">
        <w:rPr>
          <w:rFonts w:ascii="Book Antiqua" w:hAnsi="Book Antiqua"/>
        </w:rPr>
        <w:t>olitis</w:t>
      </w:r>
      <w:r w:rsidR="00AC6232">
        <w:rPr>
          <w:rFonts w:ascii="Book Antiqua" w:hAnsi="Book Antiqua"/>
        </w:rPr>
        <w:t>.</w:t>
      </w:r>
    </w:p>
    <w:p w14:paraId="36463052" w14:textId="77777777" w:rsidR="00E2339E" w:rsidRPr="00E2339E" w:rsidRDefault="00E2339E">
      <w:pPr>
        <w:spacing w:line="360" w:lineRule="auto"/>
        <w:jc w:val="both"/>
        <w:rPr>
          <w:lang w:eastAsia="zh-CN"/>
        </w:rPr>
      </w:pPr>
    </w:p>
    <w:sectPr w:rsidR="00E2339E" w:rsidRPr="00E2339E" w:rsidSect="00E2339E">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5795" w14:textId="77777777" w:rsidR="00EF44CC" w:rsidRDefault="00EF44CC" w:rsidP="00BC30C2">
      <w:r>
        <w:separator/>
      </w:r>
    </w:p>
  </w:endnote>
  <w:endnote w:type="continuationSeparator" w:id="0">
    <w:p w14:paraId="203D0302" w14:textId="77777777" w:rsidR="00EF44CC" w:rsidRDefault="00EF44CC" w:rsidP="00BC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177866"/>
      <w:docPartObj>
        <w:docPartGallery w:val="Page Numbers (Bottom of Page)"/>
        <w:docPartUnique/>
      </w:docPartObj>
    </w:sdtPr>
    <w:sdtEndPr/>
    <w:sdtContent>
      <w:sdt>
        <w:sdtPr>
          <w:id w:val="98381352"/>
          <w:docPartObj>
            <w:docPartGallery w:val="Page Numbers (Top of Page)"/>
            <w:docPartUnique/>
          </w:docPartObj>
        </w:sdtPr>
        <w:sdtEndPr/>
        <w:sdtContent>
          <w:p w14:paraId="54296D1B" w14:textId="77777777" w:rsidR="00BC30C2" w:rsidRDefault="00BC30C2" w:rsidP="00BC30C2">
            <w:pPr>
              <w:pStyle w:val="Footer"/>
              <w:jc w:val="right"/>
            </w:pPr>
            <w:r w:rsidRPr="00BC30C2">
              <w:rPr>
                <w:rFonts w:ascii="Book Antiqua" w:hAnsi="Book Antiqua"/>
                <w:sz w:val="24"/>
                <w:szCs w:val="24"/>
                <w:lang w:val="zh-CN" w:eastAsia="zh-CN"/>
              </w:rPr>
              <w:t xml:space="preserve"> </w:t>
            </w:r>
            <w:r w:rsidRPr="00BA7FF6">
              <w:rPr>
                <w:rFonts w:ascii="Book Antiqua" w:hAnsi="Book Antiqua"/>
                <w:sz w:val="24"/>
                <w:szCs w:val="24"/>
              </w:rPr>
              <w:fldChar w:fldCharType="begin"/>
            </w:r>
            <w:r w:rsidRPr="00BA7FF6">
              <w:rPr>
                <w:rFonts w:ascii="Book Antiqua" w:hAnsi="Book Antiqua"/>
                <w:sz w:val="24"/>
                <w:szCs w:val="24"/>
              </w:rPr>
              <w:instrText>PAGE</w:instrText>
            </w:r>
            <w:r w:rsidRPr="00BA7FF6">
              <w:rPr>
                <w:rFonts w:ascii="Book Antiqua" w:hAnsi="Book Antiqua"/>
                <w:sz w:val="24"/>
                <w:szCs w:val="24"/>
              </w:rPr>
              <w:fldChar w:fldCharType="separate"/>
            </w:r>
            <w:r w:rsidR="00700C5B" w:rsidRPr="00BA7FF6">
              <w:rPr>
                <w:rFonts w:ascii="Book Antiqua" w:hAnsi="Book Antiqua"/>
                <w:noProof/>
                <w:sz w:val="24"/>
                <w:szCs w:val="24"/>
              </w:rPr>
              <w:t>19</w:t>
            </w:r>
            <w:r w:rsidRPr="00BA7FF6">
              <w:rPr>
                <w:rFonts w:ascii="Book Antiqua" w:hAnsi="Book Antiqua"/>
                <w:sz w:val="24"/>
                <w:szCs w:val="24"/>
              </w:rPr>
              <w:fldChar w:fldCharType="end"/>
            </w:r>
            <w:r w:rsidRPr="005E138C">
              <w:rPr>
                <w:rFonts w:ascii="Book Antiqua" w:hAnsi="Book Antiqua"/>
                <w:sz w:val="24"/>
                <w:szCs w:val="24"/>
                <w:lang w:val="zh-CN" w:eastAsia="zh-CN"/>
              </w:rPr>
              <w:t xml:space="preserve"> / </w:t>
            </w:r>
            <w:r w:rsidRPr="00BA7FF6">
              <w:rPr>
                <w:rFonts w:ascii="Book Antiqua" w:hAnsi="Book Antiqua"/>
                <w:sz w:val="24"/>
                <w:szCs w:val="24"/>
              </w:rPr>
              <w:fldChar w:fldCharType="begin"/>
            </w:r>
            <w:r w:rsidRPr="00BA7FF6">
              <w:rPr>
                <w:rFonts w:ascii="Book Antiqua" w:hAnsi="Book Antiqua"/>
                <w:sz w:val="24"/>
                <w:szCs w:val="24"/>
              </w:rPr>
              <w:instrText>NUMPAGES</w:instrText>
            </w:r>
            <w:r w:rsidRPr="00BA7FF6">
              <w:rPr>
                <w:rFonts w:ascii="Book Antiqua" w:hAnsi="Book Antiqua"/>
                <w:sz w:val="24"/>
                <w:szCs w:val="24"/>
              </w:rPr>
              <w:fldChar w:fldCharType="separate"/>
            </w:r>
            <w:r w:rsidR="00700C5B" w:rsidRPr="00BA7FF6">
              <w:rPr>
                <w:rFonts w:ascii="Book Antiqua" w:hAnsi="Book Antiqua"/>
                <w:noProof/>
                <w:sz w:val="24"/>
                <w:szCs w:val="24"/>
              </w:rPr>
              <w:t>19</w:t>
            </w:r>
            <w:r w:rsidRPr="00BA7FF6">
              <w:rPr>
                <w:rFonts w:ascii="Book Antiqua" w:hAnsi="Book Antiqua"/>
                <w:sz w:val="24"/>
                <w:szCs w:val="24"/>
              </w:rPr>
              <w:fldChar w:fldCharType="end"/>
            </w:r>
          </w:p>
        </w:sdtContent>
      </w:sdt>
    </w:sdtContent>
  </w:sdt>
  <w:p w14:paraId="544B8A43" w14:textId="77777777" w:rsidR="00BC30C2" w:rsidRDefault="00BC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D3D0D" w14:textId="77777777" w:rsidR="00EF44CC" w:rsidRDefault="00EF44CC" w:rsidP="00BC30C2">
      <w:r>
        <w:separator/>
      </w:r>
    </w:p>
  </w:footnote>
  <w:footnote w:type="continuationSeparator" w:id="0">
    <w:p w14:paraId="41651B4A" w14:textId="77777777" w:rsidR="00EF44CC" w:rsidRDefault="00EF44CC" w:rsidP="00BC3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357"/>
    <w:rsid w:val="00074F1E"/>
    <w:rsid w:val="000E2ABE"/>
    <w:rsid w:val="0015215B"/>
    <w:rsid w:val="00184BF7"/>
    <w:rsid w:val="001D0516"/>
    <w:rsid w:val="00263465"/>
    <w:rsid w:val="002F6532"/>
    <w:rsid w:val="004F3507"/>
    <w:rsid w:val="00562232"/>
    <w:rsid w:val="005D248A"/>
    <w:rsid w:val="005E138C"/>
    <w:rsid w:val="006317A7"/>
    <w:rsid w:val="00700C5B"/>
    <w:rsid w:val="0074578C"/>
    <w:rsid w:val="00776EB4"/>
    <w:rsid w:val="00826721"/>
    <w:rsid w:val="00A77B3E"/>
    <w:rsid w:val="00AB2ABF"/>
    <w:rsid w:val="00AC6232"/>
    <w:rsid w:val="00AF07E0"/>
    <w:rsid w:val="00BA3CA3"/>
    <w:rsid w:val="00BA762E"/>
    <w:rsid w:val="00BA7FF6"/>
    <w:rsid w:val="00BC30C2"/>
    <w:rsid w:val="00CA2A55"/>
    <w:rsid w:val="00CF43E5"/>
    <w:rsid w:val="00D54308"/>
    <w:rsid w:val="00D73F8D"/>
    <w:rsid w:val="00DD248B"/>
    <w:rsid w:val="00DF5741"/>
    <w:rsid w:val="00E2339E"/>
    <w:rsid w:val="00E52375"/>
    <w:rsid w:val="00E66A18"/>
    <w:rsid w:val="00EA6BF0"/>
    <w:rsid w:val="00EC0612"/>
    <w:rsid w:val="00EF44CC"/>
    <w:rsid w:val="00F5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DE46B"/>
  <w15:docId w15:val="{26CC0E25-77C6-4CB0-9E4A-76CB5F8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339E"/>
    <w:rPr>
      <w:sz w:val="18"/>
      <w:szCs w:val="18"/>
    </w:rPr>
  </w:style>
  <w:style w:type="character" w:customStyle="1" w:styleId="BalloonTextChar">
    <w:name w:val="Balloon Text Char"/>
    <w:basedOn w:val="DefaultParagraphFont"/>
    <w:link w:val="BalloonText"/>
    <w:rsid w:val="00E2339E"/>
    <w:rPr>
      <w:sz w:val="18"/>
      <w:szCs w:val="18"/>
    </w:rPr>
  </w:style>
  <w:style w:type="paragraph" w:styleId="Header">
    <w:name w:val="header"/>
    <w:basedOn w:val="Normal"/>
    <w:link w:val="HeaderChar"/>
    <w:rsid w:val="00BC30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30C2"/>
    <w:rPr>
      <w:sz w:val="18"/>
      <w:szCs w:val="18"/>
    </w:rPr>
  </w:style>
  <w:style w:type="paragraph" w:styleId="Footer">
    <w:name w:val="footer"/>
    <w:basedOn w:val="Normal"/>
    <w:link w:val="FooterChar"/>
    <w:uiPriority w:val="99"/>
    <w:rsid w:val="00BC30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30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2021-07-14T23:17:00Z</dcterms:created>
  <dcterms:modified xsi:type="dcterms:W3CDTF">2021-07-14T23:17:00Z</dcterms:modified>
</cp:coreProperties>
</file>