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19B2"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Name of Journal: </w:t>
      </w:r>
      <w:r w:rsidRPr="00ED7106">
        <w:rPr>
          <w:rFonts w:ascii="Book Antiqua" w:eastAsia="Book Antiqua" w:hAnsi="Book Antiqua" w:cs="Book Antiqua"/>
          <w:i/>
          <w:color w:val="000000"/>
        </w:rPr>
        <w:t>World Journal of Clinical Cases</w:t>
      </w:r>
    </w:p>
    <w:p w14:paraId="32629C7B"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Manuscript NO: </w:t>
      </w:r>
      <w:r w:rsidRPr="00ED7106">
        <w:rPr>
          <w:rFonts w:ascii="Book Antiqua" w:eastAsia="Book Antiqua" w:hAnsi="Book Antiqua" w:cs="Book Antiqua"/>
          <w:color w:val="000000"/>
        </w:rPr>
        <w:t>67072</w:t>
      </w:r>
    </w:p>
    <w:p w14:paraId="0C19EADC"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Manuscript Type: </w:t>
      </w:r>
      <w:r w:rsidRPr="00ED7106">
        <w:rPr>
          <w:rFonts w:ascii="Book Antiqua" w:eastAsia="Book Antiqua" w:hAnsi="Book Antiqua" w:cs="Book Antiqua"/>
          <w:color w:val="000000"/>
        </w:rPr>
        <w:t>MINIREVIEWS</w:t>
      </w:r>
    </w:p>
    <w:p w14:paraId="5953BB09" w14:textId="77777777" w:rsidR="00A77B3E" w:rsidRPr="00ED7106" w:rsidRDefault="00A77B3E" w:rsidP="00F0459F">
      <w:pPr>
        <w:spacing w:line="360" w:lineRule="auto"/>
        <w:jc w:val="both"/>
        <w:rPr>
          <w:rFonts w:ascii="Book Antiqua" w:hAnsi="Book Antiqua"/>
        </w:rPr>
      </w:pPr>
    </w:p>
    <w:p w14:paraId="7C3B1C30" w14:textId="272D7511" w:rsidR="00A77B3E" w:rsidRPr="00ED7106" w:rsidRDefault="0025721B" w:rsidP="00F0459F">
      <w:pPr>
        <w:spacing w:line="360" w:lineRule="auto"/>
        <w:jc w:val="both"/>
        <w:rPr>
          <w:rFonts w:ascii="Book Antiqua" w:hAnsi="Book Antiqua"/>
        </w:rPr>
      </w:pPr>
      <w:r w:rsidRPr="00ED7106">
        <w:rPr>
          <w:rFonts w:ascii="Book Antiqua" w:eastAsia="Book Antiqua" w:hAnsi="Book Antiqua" w:cs="Book Antiqua"/>
          <w:b/>
          <w:color w:val="000000"/>
        </w:rPr>
        <w:t>Paradox</w:t>
      </w:r>
      <w:r w:rsidR="008853A7">
        <w:rPr>
          <w:rFonts w:ascii="Book Antiqua" w:eastAsia="Book Antiqua" w:hAnsi="Book Antiqua" w:cs="Book Antiqua"/>
          <w:b/>
          <w:color w:val="000000"/>
        </w:rPr>
        <w:t>ical</w:t>
      </w:r>
      <w:r w:rsidRPr="00ED7106">
        <w:rPr>
          <w:rFonts w:ascii="Book Antiqua" w:eastAsia="Book Antiqua" w:hAnsi="Book Antiqua" w:cs="Book Antiqua"/>
          <w:b/>
          <w:color w:val="000000"/>
        </w:rPr>
        <w:t xml:space="preserve"> </w:t>
      </w:r>
      <w:r w:rsidR="004524A0" w:rsidRPr="00ED7106">
        <w:rPr>
          <w:rFonts w:ascii="Book Antiqua" w:eastAsia="Book Antiqua" w:hAnsi="Book Antiqua" w:cs="Book Antiqua"/>
          <w:b/>
          <w:color w:val="000000"/>
        </w:rPr>
        <w:t xml:space="preserve">role of </w:t>
      </w:r>
      <w:r w:rsidR="00DF64A6" w:rsidRPr="00ED7106">
        <w:rPr>
          <w:rFonts w:ascii="Book Antiqua" w:eastAsia="Book Antiqua" w:hAnsi="Book Antiqua" w:cs="Book Antiqua"/>
          <w:b/>
          <w:color w:val="000000"/>
        </w:rPr>
        <w:t>interleukin-33</w:t>
      </w:r>
      <w:r w:rsidR="004524A0" w:rsidRPr="00ED7106">
        <w:rPr>
          <w:rFonts w:ascii="Book Antiqua" w:eastAsia="Book Antiqua" w:hAnsi="Book Antiqua" w:cs="Book Antiqua"/>
          <w:b/>
          <w:color w:val="000000"/>
        </w:rPr>
        <w:t>/</w:t>
      </w:r>
      <w:r w:rsidR="00ED692A" w:rsidRPr="00ED7106">
        <w:rPr>
          <w:rFonts w:ascii="Book Antiqua" w:eastAsia="Book Antiqua" w:hAnsi="Book Antiqua" w:cs="Book Antiqua"/>
          <w:b/>
          <w:color w:val="000000"/>
        </w:rPr>
        <w:t>suppressor of tumorigenicity 2</w:t>
      </w:r>
      <w:r w:rsidR="004524A0" w:rsidRPr="00ED7106">
        <w:rPr>
          <w:rFonts w:ascii="Book Antiqua" w:eastAsia="Book Antiqua" w:hAnsi="Book Antiqua" w:cs="Book Antiqua"/>
          <w:b/>
          <w:color w:val="000000"/>
        </w:rPr>
        <w:t xml:space="preserve"> in colorectal carcinogenesis</w:t>
      </w:r>
      <w:r w:rsidR="008853A7">
        <w:rPr>
          <w:rFonts w:ascii="Book Antiqua" w:eastAsia="Book Antiqua" w:hAnsi="Book Antiqua" w:cs="Book Antiqua"/>
          <w:b/>
          <w:color w:val="000000"/>
        </w:rPr>
        <w:t>:</w:t>
      </w:r>
      <w:r w:rsidR="008853A7" w:rsidRPr="00ED7106">
        <w:rPr>
          <w:rFonts w:ascii="Book Antiqua" w:eastAsia="Book Antiqua" w:hAnsi="Book Antiqua" w:cs="Book Antiqua"/>
          <w:b/>
          <w:color w:val="000000"/>
        </w:rPr>
        <w:t xml:space="preserve"> </w:t>
      </w:r>
      <w:r w:rsidR="008853A7">
        <w:rPr>
          <w:rFonts w:ascii="Book Antiqua" w:eastAsia="Book Antiqua" w:hAnsi="Book Antiqua" w:cs="Book Antiqua"/>
          <w:b/>
          <w:color w:val="000000"/>
        </w:rPr>
        <w:t>P</w:t>
      </w:r>
      <w:r w:rsidR="008853A7" w:rsidRPr="00ED7106">
        <w:rPr>
          <w:rFonts w:ascii="Book Antiqua" w:eastAsia="Book Antiqua" w:hAnsi="Book Antiqua" w:cs="Book Antiqua"/>
          <w:b/>
          <w:color w:val="000000"/>
        </w:rPr>
        <w:t xml:space="preserve">rogress </w:t>
      </w:r>
      <w:r w:rsidR="004524A0" w:rsidRPr="00ED7106">
        <w:rPr>
          <w:rFonts w:ascii="Book Antiqua" w:eastAsia="Book Antiqua" w:hAnsi="Book Antiqua" w:cs="Book Antiqua"/>
          <w:b/>
          <w:color w:val="000000"/>
        </w:rPr>
        <w:t>and therapeutic potential</w:t>
      </w:r>
    </w:p>
    <w:p w14:paraId="02B54811" w14:textId="77777777" w:rsidR="00A77B3E" w:rsidRPr="00ED7106" w:rsidRDefault="00A77B3E" w:rsidP="00F0459F">
      <w:pPr>
        <w:spacing w:line="360" w:lineRule="auto"/>
        <w:jc w:val="both"/>
        <w:rPr>
          <w:rFonts w:ascii="Book Antiqua" w:hAnsi="Book Antiqua"/>
        </w:rPr>
      </w:pPr>
    </w:p>
    <w:p w14:paraId="7F9A5391" w14:textId="15F0E4EB" w:rsidR="00A77B3E" w:rsidRPr="00ED7106" w:rsidRDefault="00CE4133" w:rsidP="00F0459F">
      <w:pPr>
        <w:spacing w:line="360" w:lineRule="auto"/>
        <w:jc w:val="both"/>
        <w:rPr>
          <w:rFonts w:ascii="Book Antiqua" w:hAnsi="Book Antiqua"/>
        </w:rPr>
      </w:pPr>
      <w:r w:rsidRPr="00ED7106">
        <w:rPr>
          <w:rFonts w:ascii="Book Antiqua" w:eastAsia="Book Antiqua" w:hAnsi="Book Antiqua" w:cs="Book Antiqua"/>
          <w:color w:val="000000"/>
        </w:rPr>
        <w:t xml:space="preserve">Huang F </w:t>
      </w:r>
      <w:r w:rsidRPr="00ED7106">
        <w:rPr>
          <w:rFonts w:ascii="Book Antiqua" w:eastAsia="Book Antiqua" w:hAnsi="Book Antiqua" w:cs="Book Antiqua"/>
          <w:i/>
          <w:iCs/>
          <w:color w:val="000000"/>
        </w:rPr>
        <w:t>et al</w:t>
      </w:r>
      <w:r w:rsidRPr="00ED7106">
        <w:rPr>
          <w:rFonts w:ascii="Book Antiqua" w:eastAsia="Book Antiqua" w:hAnsi="Book Antiqua" w:cs="Book Antiqua"/>
          <w:color w:val="000000"/>
        </w:rPr>
        <w:t xml:space="preserve">. </w:t>
      </w:r>
      <w:r w:rsidR="008853A7">
        <w:rPr>
          <w:rFonts w:ascii="Book Antiqua" w:eastAsia="Book Antiqua" w:hAnsi="Book Antiqua" w:cs="Book Antiqua"/>
          <w:color w:val="000000"/>
        </w:rPr>
        <w:t>P</w:t>
      </w:r>
      <w:r w:rsidR="004524A0" w:rsidRPr="00ED7106">
        <w:rPr>
          <w:rFonts w:ascii="Book Antiqua" w:eastAsia="Book Antiqua" w:hAnsi="Book Antiqua" w:cs="Book Antiqua"/>
          <w:color w:val="000000"/>
        </w:rPr>
        <w:t>aradox</w:t>
      </w:r>
      <w:r w:rsidR="008853A7">
        <w:rPr>
          <w:rFonts w:ascii="Book Antiqua" w:eastAsia="Book Antiqua" w:hAnsi="Book Antiqua" w:cs="Book Antiqua"/>
          <w:color w:val="000000"/>
        </w:rPr>
        <w:t>ical</w:t>
      </w:r>
      <w:r w:rsidR="004524A0" w:rsidRPr="00ED7106">
        <w:rPr>
          <w:rFonts w:ascii="Book Antiqua" w:eastAsia="Book Antiqua" w:hAnsi="Book Antiqua" w:cs="Book Antiqua"/>
          <w:color w:val="000000"/>
        </w:rPr>
        <w:t xml:space="preserve"> role of IL-33</w:t>
      </w:r>
      <w:r w:rsidR="00C90E43" w:rsidRPr="00ED7106">
        <w:rPr>
          <w:rFonts w:ascii="Book Antiqua" w:eastAsia="Book Antiqua" w:hAnsi="Book Antiqua" w:cs="Book Antiqua"/>
          <w:color w:val="000000"/>
        </w:rPr>
        <w:t>/</w:t>
      </w:r>
      <w:r w:rsidR="004524A0" w:rsidRPr="00ED7106">
        <w:rPr>
          <w:rFonts w:ascii="Book Antiqua" w:eastAsia="Book Antiqua" w:hAnsi="Book Antiqua" w:cs="Book Antiqua"/>
          <w:color w:val="000000"/>
        </w:rPr>
        <w:t>ST2</w:t>
      </w:r>
    </w:p>
    <w:p w14:paraId="5E84E600" w14:textId="77777777" w:rsidR="00A77B3E" w:rsidRPr="00ED7106" w:rsidRDefault="00A77B3E" w:rsidP="00F0459F">
      <w:pPr>
        <w:spacing w:line="360" w:lineRule="auto"/>
        <w:jc w:val="both"/>
        <w:rPr>
          <w:rFonts w:ascii="Book Antiqua" w:hAnsi="Book Antiqua"/>
        </w:rPr>
      </w:pPr>
    </w:p>
    <w:p w14:paraId="2B787660" w14:textId="68B36FF1"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Fang Huang, Wan-Yuan Chen, </w:t>
      </w:r>
      <w:proofErr w:type="spellStart"/>
      <w:r w:rsidRPr="00ED7106">
        <w:rPr>
          <w:rFonts w:ascii="Book Antiqua" w:eastAsia="Book Antiqua" w:hAnsi="Book Antiqua" w:cs="Book Antiqua"/>
          <w:color w:val="000000"/>
        </w:rPr>
        <w:t>Jie</w:t>
      </w:r>
      <w:proofErr w:type="spellEnd"/>
      <w:r w:rsidRPr="00ED7106">
        <w:rPr>
          <w:rFonts w:ascii="Book Antiqua" w:eastAsia="Book Antiqua" w:hAnsi="Book Antiqua" w:cs="Book Antiqua"/>
          <w:color w:val="000000"/>
        </w:rPr>
        <w:t xml:space="preserve"> Ma, </w:t>
      </w:r>
      <w:r w:rsidR="00B665B1" w:rsidRPr="00ED7106">
        <w:rPr>
          <w:rFonts w:ascii="Book Antiqua" w:eastAsia="Book Antiqua" w:hAnsi="Book Antiqua" w:cs="Book Antiqua"/>
          <w:color w:val="000000"/>
        </w:rPr>
        <w:t>X</w:t>
      </w:r>
      <w:r w:rsidRPr="00ED7106">
        <w:rPr>
          <w:rFonts w:ascii="Book Antiqua" w:eastAsia="Book Antiqua" w:hAnsi="Book Antiqua" w:cs="Book Antiqua"/>
          <w:color w:val="000000"/>
        </w:rPr>
        <w:t>iang</w:t>
      </w:r>
      <w:r w:rsidR="00B665B1" w:rsidRPr="00ED7106">
        <w:rPr>
          <w:rFonts w:ascii="Book Antiqua" w:eastAsia="Book Antiqua" w:hAnsi="Book Antiqua" w:cs="Book Antiqua"/>
          <w:color w:val="000000"/>
        </w:rPr>
        <w:t>-L</w:t>
      </w:r>
      <w:r w:rsidRPr="00ED7106">
        <w:rPr>
          <w:rFonts w:ascii="Book Antiqua" w:eastAsia="Book Antiqua" w:hAnsi="Book Antiqua" w:cs="Book Antiqua"/>
          <w:color w:val="000000"/>
        </w:rPr>
        <w:t xml:space="preserve">ei </w:t>
      </w:r>
      <w:r w:rsidR="00B665B1" w:rsidRPr="00ED7106">
        <w:rPr>
          <w:rFonts w:ascii="Book Antiqua" w:eastAsia="Book Antiqua" w:hAnsi="Book Antiqua" w:cs="Book Antiqua"/>
          <w:color w:val="000000"/>
        </w:rPr>
        <w:t>H</w:t>
      </w:r>
      <w:r w:rsidRPr="00ED7106">
        <w:rPr>
          <w:rFonts w:ascii="Book Antiqua" w:eastAsia="Book Antiqua" w:hAnsi="Book Antiqua" w:cs="Book Antiqua"/>
          <w:color w:val="000000"/>
        </w:rPr>
        <w:t>e, Jian</w:t>
      </w:r>
      <w:r w:rsidR="00B665B1" w:rsidRPr="00ED7106">
        <w:rPr>
          <w:rFonts w:ascii="Book Antiqua" w:eastAsia="Book Antiqua" w:hAnsi="Book Antiqua" w:cs="Book Antiqua"/>
          <w:color w:val="000000"/>
        </w:rPr>
        <w:t>-W</w:t>
      </w:r>
      <w:r w:rsidRPr="00ED7106">
        <w:rPr>
          <w:rFonts w:ascii="Book Antiqua" w:eastAsia="Book Antiqua" w:hAnsi="Book Antiqua" w:cs="Book Antiqua"/>
          <w:color w:val="000000"/>
        </w:rPr>
        <w:t>ei Wang</w:t>
      </w:r>
    </w:p>
    <w:p w14:paraId="47621BB0" w14:textId="77777777" w:rsidR="00A77B3E" w:rsidRPr="00ED7106" w:rsidRDefault="00A77B3E" w:rsidP="00F0459F">
      <w:pPr>
        <w:spacing w:line="360" w:lineRule="auto"/>
        <w:jc w:val="both"/>
        <w:rPr>
          <w:rFonts w:ascii="Book Antiqua" w:hAnsi="Book Antiqua"/>
        </w:rPr>
      </w:pPr>
    </w:p>
    <w:p w14:paraId="19CD0E79" w14:textId="06BE2A6C"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Fang Huang, </w:t>
      </w:r>
      <w:r w:rsidR="008542D9" w:rsidRPr="00ED7106">
        <w:rPr>
          <w:rFonts w:ascii="Book Antiqua" w:eastAsia="Book Antiqua" w:hAnsi="Book Antiqua" w:cs="Book Antiqua"/>
          <w:b/>
          <w:bCs/>
          <w:color w:val="000000"/>
        </w:rPr>
        <w:t xml:space="preserve">Wan-Yuan Chen, </w:t>
      </w:r>
      <w:proofErr w:type="spellStart"/>
      <w:r w:rsidR="008542D9" w:rsidRPr="00ED7106">
        <w:rPr>
          <w:rFonts w:ascii="Book Antiqua" w:eastAsia="Book Antiqua" w:hAnsi="Book Antiqua" w:cs="Book Antiqua"/>
          <w:b/>
          <w:bCs/>
          <w:color w:val="000000"/>
        </w:rPr>
        <w:t>Jie</w:t>
      </w:r>
      <w:proofErr w:type="spellEnd"/>
      <w:r w:rsidR="008542D9" w:rsidRPr="00ED7106">
        <w:rPr>
          <w:rFonts w:ascii="Book Antiqua" w:eastAsia="Book Antiqua" w:hAnsi="Book Antiqua" w:cs="Book Antiqua"/>
          <w:b/>
          <w:bCs/>
          <w:color w:val="000000"/>
        </w:rPr>
        <w:t xml:space="preserve"> Ma, Xiang-Lei He, Jian-Wei Wang, </w:t>
      </w:r>
      <w:r w:rsidRPr="00ED7106">
        <w:rPr>
          <w:rFonts w:ascii="Book Antiqua" w:eastAsia="Book Antiqua" w:hAnsi="Book Antiqua" w:cs="Book Antiqua"/>
          <w:color w:val="000000"/>
        </w:rPr>
        <w:t xml:space="preserve">Department of </w:t>
      </w:r>
      <w:r w:rsidR="00B665B1" w:rsidRPr="00ED7106">
        <w:rPr>
          <w:rFonts w:ascii="Book Antiqua" w:eastAsia="Book Antiqua" w:hAnsi="Book Antiqua" w:cs="Book Antiqua"/>
          <w:color w:val="000000"/>
        </w:rPr>
        <w:t>P</w:t>
      </w:r>
      <w:r w:rsidRPr="00ED7106">
        <w:rPr>
          <w:rFonts w:ascii="Book Antiqua" w:eastAsia="Book Antiqua" w:hAnsi="Book Antiqua" w:cs="Book Antiqua"/>
          <w:color w:val="000000"/>
        </w:rPr>
        <w:t>athology,</w:t>
      </w:r>
      <w:r w:rsidR="00B665B1"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Laboratory Medicine Center, Zhejiang Provincial Peoples’ Hospital, Peoples’ Hospital of Hangzhou Medical College,</w:t>
      </w:r>
      <w:r w:rsidR="00B665B1"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Hangzhou 310014, </w:t>
      </w:r>
      <w:r w:rsidR="00B665B1" w:rsidRPr="00ED7106">
        <w:rPr>
          <w:rFonts w:ascii="Book Antiqua" w:eastAsia="Book Antiqua" w:hAnsi="Book Antiqua" w:cs="Book Antiqua"/>
          <w:color w:val="000000"/>
        </w:rPr>
        <w:t xml:space="preserve">Zhejiang Province, </w:t>
      </w:r>
      <w:r w:rsidRPr="00ED7106">
        <w:rPr>
          <w:rFonts w:ascii="Book Antiqua" w:eastAsia="Book Antiqua" w:hAnsi="Book Antiqua" w:cs="Book Antiqua"/>
          <w:color w:val="000000"/>
        </w:rPr>
        <w:t>China</w:t>
      </w:r>
    </w:p>
    <w:p w14:paraId="6AB10222" w14:textId="77777777" w:rsidR="00A77B3E" w:rsidRPr="00ED7106" w:rsidRDefault="00A77B3E" w:rsidP="00F0459F">
      <w:pPr>
        <w:spacing w:line="360" w:lineRule="auto"/>
        <w:jc w:val="both"/>
        <w:rPr>
          <w:rFonts w:ascii="Book Antiqua" w:hAnsi="Book Antiqua"/>
        </w:rPr>
      </w:pPr>
    </w:p>
    <w:p w14:paraId="23ABCBD0" w14:textId="325A8946"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Fang Huang, </w:t>
      </w:r>
      <w:r w:rsidRPr="00ED7106">
        <w:rPr>
          <w:rFonts w:ascii="Book Antiqua" w:eastAsia="Book Antiqua" w:hAnsi="Book Antiqua" w:cs="Book Antiqua"/>
          <w:color w:val="000000"/>
        </w:rPr>
        <w:t xml:space="preserve">Key Laboratory of Endocrine Gland Diseases of Zhejiang Province, Peoples’ Hospital of Hangzhou Medical College, Hangzhou 310014, </w:t>
      </w:r>
      <w:r w:rsidR="006F0EA0" w:rsidRPr="00ED7106">
        <w:rPr>
          <w:rFonts w:ascii="Book Antiqua" w:eastAsia="Book Antiqua" w:hAnsi="Book Antiqua" w:cs="Book Antiqua"/>
          <w:color w:val="000000"/>
        </w:rPr>
        <w:t xml:space="preserve">Zhejiang Province, </w:t>
      </w:r>
      <w:r w:rsidRPr="00ED7106">
        <w:rPr>
          <w:rFonts w:ascii="Book Antiqua" w:eastAsia="Book Antiqua" w:hAnsi="Book Antiqua" w:cs="Book Antiqua"/>
          <w:color w:val="000000"/>
        </w:rPr>
        <w:t>China</w:t>
      </w:r>
    </w:p>
    <w:p w14:paraId="489EA4E3" w14:textId="77777777" w:rsidR="00A77B3E" w:rsidRPr="00ED7106" w:rsidRDefault="00A77B3E" w:rsidP="00F0459F">
      <w:pPr>
        <w:spacing w:line="360" w:lineRule="auto"/>
        <w:jc w:val="both"/>
        <w:rPr>
          <w:rFonts w:ascii="Book Antiqua" w:hAnsi="Book Antiqua"/>
        </w:rPr>
      </w:pPr>
    </w:p>
    <w:p w14:paraId="09286A37"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Author contributions: </w:t>
      </w:r>
      <w:r w:rsidRPr="00ED7106">
        <w:rPr>
          <w:rFonts w:ascii="Book Antiqua" w:eastAsia="Book Antiqua" w:hAnsi="Book Antiqua" w:cs="Book Antiqua"/>
          <w:color w:val="000000"/>
        </w:rPr>
        <w:t>Huang F and Wang JW contributed to the conception and design of the paper, literature review; Huang F, Chen WY, and Ma J searched the literature and wrote the paper; Huang F drew the picture and table, and Huang F, He XL and Wang JW revised the paper.</w:t>
      </w:r>
    </w:p>
    <w:p w14:paraId="6E7F79F9" w14:textId="77777777" w:rsidR="00A77B3E" w:rsidRPr="00ED7106" w:rsidRDefault="00A77B3E" w:rsidP="00F0459F">
      <w:pPr>
        <w:spacing w:line="360" w:lineRule="auto"/>
        <w:jc w:val="both"/>
        <w:rPr>
          <w:rFonts w:ascii="Book Antiqua" w:hAnsi="Book Antiqua"/>
        </w:rPr>
      </w:pPr>
    </w:p>
    <w:p w14:paraId="2B7735ED" w14:textId="7331C0CB"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Supported by</w:t>
      </w:r>
      <w:r w:rsidR="00000593">
        <w:rPr>
          <w:rFonts w:ascii="Book Antiqua" w:eastAsia="Book Antiqua" w:hAnsi="Book Antiqua" w:cs="Book Antiqua"/>
          <w:color w:val="000000"/>
        </w:rPr>
        <w:t xml:space="preserve"> </w:t>
      </w:r>
      <w:r w:rsidRPr="00ED7106">
        <w:rPr>
          <w:rFonts w:ascii="Book Antiqua" w:eastAsia="Book Antiqua" w:hAnsi="Book Antiqua" w:cs="Book Antiqua"/>
          <w:color w:val="000000"/>
        </w:rPr>
        <w:t>Natural Science Foundation of China</w:t>
      </w:r>
      <w:r w:rsidR="002E6564"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No. 81803069</w:t>
      </w:r>
      <w:r w:rsidR="002E6564" w:rsidRPr="00ED7106">
        <w:rPr>
          <w:rFonts w:ascii="Book Antiqua" w:eastAsia="Book Antiqua" w:hAnsi="Book Antiqua" w:cs="Book Antiqua"/>
          <w:color w:val="000000"/>
        </w:rPr>
        <w:t>;</w:t>
      </w:r>
      <w:r w:rsidRPr="00ED7106">
        <w:rPr>
          <w:rFonts w:ascii="Book Antiqua" w:eastAsia="Book Antiqua" w:hAnsi="Book Antiqua" w:cs="Book Antiqua"/>
          <w:color w:val="000000"/>
        </w:rPr>
        <w:t xml:space="preserve"> Zhejiang Medical Technology Plan Project</w:t>
      </w:r>
      <w:r w:rsidR="002E6564"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No. 2019RC007, </w:t>
      </w:r>
      <w:r w:rsidR="002E6564" w:rsidRPr="00ED7106">
        <w:rPr>
          <w:rFonts w:ascii="Book Antiqua" w:eastAsia="Book Antiqua" w:hAnsi="Book Antiqua" w:cs="Book Antiqua"/>
          <w:color w:val="000000"/>
        </w:rPr>
        <w:t xml:space="preserve">No. </w:t>
      </w:r>
      <w:r w:rsidRPr="00ED7106">
        <w:rPr>
          <w:rFonts w:ascii="Book Antiqua" w:eastAsia="Book Antiqua" w:hAnsi="Book Antiqua" w:cs="Book Antiqua"/>
          <w:color w:val="000000"/>
        </w:rPr>
        <w:t xml:space="preserve">2019KY007 and </w:t>
      </w:r>
      <w:r w:rsidR="002E6564" w:rsidRPr="00ED7106">
        <w:rPr>
          <w:rFonts w:ascii="Book Antiqua" w:eastAsia="Book Antiqua" w:hAnsi="Book Antiqua" w:cs="Book Antiqua"/>
          <w:color w:val="000000"/>
        </w:rPr>
        <w:t xml:space="preserve">No. </w:t>
      </w:r>
      <w:r w:rsidRPr="00ED7106">
        <w:rPr>
          <w:rFonts w:ascii="Book Antiqua" w:eastAsia="Book Antiqua" w:hAnsi="Book Antiqua" w:cs="Book Antiqua"/>
          <w:color w:val="000000"/>
        </w:rPr>
        <w:t>2021KY047</w:t>
      </w:r>
      <w:r w:rsidR="002E6564" w:rsidRPr="00ED7106">
        <w:rPr>
          <w:rFonts w:ascii="Book Antiqua" w:eastAsia="Book Antiqua" w:hAnsi="Book Antiqua" w:cs="Book Antiqua"/>
          <w:color w:val="000000"/>
        </w:rPr>
        <w:t>;</w:t>
      </w:r>
      <w:r w:rsidRPr="00ED7106">
        <w:rPr>
          <w:rFonts w:ascii="Book Antiqua" w:eastAsia="Book Antiqua" w:hAnsi="Book Antiqua" w:cs="Book Antiqua"/>
          <w:color w:val="000000"/>
        </w:rPr>
        <w:t xml:space="preserve"> </w:t>
      </w:r>
      <w:r w:rsidR="002E6564" w:rsidRPr="00ED7106">
        <w:rPr>
          <w:rFonts w:ascii="Book Antiqua" w:eastAsia="Book Antiqua" w:hAnsi="Book Antiqua" w:cs="Book Antiqua"/>
          <w:color w:val="000000"/>
        </w:rPr>
        <w:t xml:space="preserve">and </w:t>
      </w:r>
      <w:r w:rsidRPr="00ED7106">
        <w:rPr>
          <w:rFonts w:ascii="Book Antiqua" w:eastAsia="Book Antiqua" w:hAnsi="Book Antiqua" w:cs="Book Antiqua"/>
          <w:color w:val="000000"/>
        </w:rPr>
        <w:t>Funds of Science Technology Department of Zhejiang Province</w:t>
      </w:r>
      <w:r w:rsidR="002E6564"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No. LGF21H160033</w:t>
      </w:r>
      <w:r w:rsidR="002E6564" w:rsidRPr="00ED7106">
        <w:rPr>
          <w:rFonts w:ascii="Book Antiqua" w:eastAsia="Book Antiqua" w:hAnsi="Book Antiqua" w:cs="Book Antiqua"/>
          <w:color w:val="000000"/>
        </w:rPr>
        <w:t>.</w:t>
      </w:r>
    </w:p>
    <w:p w14:paraId="175C914D" w14:textId="77777777" w:rsidR="00A77B3E" w:rsidRPr="00ED7106" w:rsidRDefault="00A77B3E" w:rsidP="00F0459F">
      <w:pPr>
        <w:spacing w:line="360" w:lineRule="auto"/>
        <w:jc w:val="both"/>
        <w:rPr>
          <w:rFonts w:ascii="Book Antiqua" w:hAnsi="Book Antiqua"/>
        </w:rPr>
      </w:pPr>
    </w:p>
    <w:p w14:paraId="553F0665" w14:textId="2A8774F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Corresponding author: </w:t>
      </w:r>
      <w:r w:rsidR="000F06A1" w:rsidRPr="00ED7106">
        <w:rPr>
          <w:rFonts w:ascii="Book Antiqua" w:eastAsia="Book Antiqua" w:hAnsi="Book Antiqua" w:cs="Book Antiqua"/>
          <w:b/>
          <w:bCs/>
          <w:color w:val="000000"/>
        </w:rPr>
        <w:t xml:space="preserve">Jian-Wei Wang, </w:t>
      </w:r>
      <w:r w:rsidR="008838E3" w:rsidRPr="008838E3">
        <w:rPr>
          <w:rFonts w:ascii="Book Antiqua" w:eastAsia="Book Antiqua" w:hAnsi="Book Antiqua" w:cs="Book Antiqua"/>
          <w:b/>
          <w:bCs/>
          <w:color w:val="000000"/>
        </w:rPr>
        <w:t xml:space="preserve">MD, Assistant Professor, </w:t>
      </w:r>
      <w:r w:rsidR="000F06A1" w:rsidRPr="00ED7106">
        <w:rPr>
          <w:rFonts w:ascii="Book Antiqua" w:eastAsia="Book Antiqua" w:hAnsi="Book Antiqua" w:cs="Book Antiqua"/>
          <w:color w:val="000000"/>
        </w:rPr>
        <w:t xml:space="preserve">Department of Pathology, Laboratory Medicine Center, Zhejiang Provincial Peoples’ Hospital, Peoples’ </w:t>
      </w:r>
      <w:r w:rsidR="000F06A1" w:rsidRPr="00ED7106">
        <w:rPr>
          <w:rFonts w:ascii="Book Antiqua" w:eastAsia="Book Antiqua" w:hAnsi="Book Antiqua" w:cs="Book Antiqua"/>
          <w:color w:val="000000"/>
        </w:rPr>
        <w:lastRenderedPageBreak/>
        <w:t>Hospital of Hangzhou Medical College</w:t>
      </w:r>
      <w:r w:rsidRPr="00ED7106">
        <w:rPr>
          <w:rFonts w:ascii="Book Antiqua" w:eastAsia="Book Antiqua" w:hAnsi="Book Antiqua" w:cs="Book Antiqua"/>
          <w:color w:val="000000"/>
        </w:rPr>
        <w:t xml:space="preserve">, </w:t>
      </w:r>
      <w:r w:rsidR="000F06A1" w:rsidRPr="00ED7106">
        <w:rPr>
          <w:rFonts w:ascii="Book Antiqua" w:eastAsia="Book Antiqua" w:hAnsi="Book Antiqua" w:cs="Book Antiqua"/>
          <w:color w:val="000000"/>
        </w:rPr>
        <w:t xml:space="preserve">No. </w:t>
      </w:r>
      <w:r w:rsidRPr="00ED7106">
        <w:rPr>
          <w:rFonts w:ascii="Book Antiqua" w:eastAsia="Book Antiqua" w:hAnsi="Book Antiqua" w:cs="Book Antiqua"/>
          <w:color w:val="000000"/>
        </w:rPr>
        <w:t xml:space="preserve">158 </w:t>
      </w:r>
      <w:proofErr w:type="spellStart"/>
      <w:r w:rsidRPr="00ED7106">
        <w:rPr>
          <w:rFonts w:ascii="Book Antiqua" w:eastAsia="Book Antiqua" w:hAnsi="Book Antiqua" w:cs="Book Antiqua"/>
          <w:color w:val="000000"/>
        </w:rPr>
        <w:t>Shangtang</w:t>
      </w:r>
      <w:proofErr w:type="spellEnd"/>
      <w:r w:rsidRPr="00ED7106">
        <w:rPr>
          <w:rFonts w:ascii="Book Antiqua" w:eastAsia="Book Antiqua" w:hAnsi="Book Antiqua" w:cs="Book Antiqua"/>
          <w:color w:val="000000"/>
        </w:rPr>
        <w:t xml:space="preserve"> Road, </w:t>
      </w:r>
      <w:r w:rsidR="00A7480A" w:rsidRPr="00ED7106">
        <w:rPr>
          <w:rFonts w:ascii="Book Antiqua" w:eastAsia="Book Antiqua" w:hAnsi="Book Antiqua" w:cs="Book Antiqua"/>
          <w:color w:val="000000"/>
        </w:rPr>
        <w:t>Hangzhou 310014, Zhejiang Province, China</w:t>
      </w:r>
      <w:r w:rsidR="00A7480A" w:rsidRPr="00ED7106">
        <w:rPr>
          <w:rFonts w:ascii="Book Antiqua" w:hAnsi="Book Antiqua"/>
          <w:lang w:eastAsia="zh-CN"/>
        </w:rPr>
        <w:t>.</w:t>
      </w:r>
      <w:r w:rsidRPr="00ED7106">
        <w:rPr>
          <w:rFonts w:ascii="Book Antiqua" w:eastAsia="Book Antiqua" w:hAnsi="Book Antiqua" w:cs="Book Antiqua"/>
          <w:color w:val="000000"/>
        </w:rPr>
        <w:t xml:space="preserve"> wangjianwei2002@126.com</w:t>
      </w:r>
    </w:p>
    <w:p w14:paraId="6DE53F35" w14:textId="77777777" w:rsidR="00A77B3E" w:rsidRPr="00ED7106" w:rsidRDefault="00A77B3E" w:rsidP="00F0459F">
      <w:pPr>
        <w:spacing w:line="360" w:lineRule="auto"/>
        <w:jc w:val="both"/>
        <w:rPr>
          <w:rFonts w:ascii="Book Antiqua" w:hAnsi="Book Antiqua"/>
        </w:rPr>
      </w:pPr>
    </w:p>
    <w:p w14:paraId="0EB6D163"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Received: </w:t>
      </w:r>
      <w:r w:rsidRPr="00ED7106">
        <w:rPr>
          <w:rFonts w:ascii="Book Antiqua" w:eastAsia="Book Antiqua" w:hAnsi="Book Antiqua" w:cs="Book Antiqua"/>
          <w:color w:val="000000"/>
        </w:rPr>
        <w:t>April 26, 2021</w:t>
      </w:r>
    </w:p>
    <w:p w14:paraId="168B83A1" w14:textId="174C18BB"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Revised: </w:t>
      </w:r>
      <w:r w:rsidR="003C7C99" w:rsidRPr="00ED7106">
        <w:rPr>
          <w:rFonts w:ascii="Book Antiqua" w:eastAsia="Book Antiqua" w:hAnsi="Book Antiqua" w:cs="Book Antiqua"/>
          <w:color w:val="000000"/>
        </w:rPr>
        <w:t>June 14, 2021</w:t>
      </w:r>
    </w:p>
    <w:p w14:paraId="014587F7" w14:textId="7C0F6225" w:rsidR="00A77B3E" w:rsidRPr="00E65AF8"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Accepted: </w:t>
      </w:r>
      <w:r w:rsidR="00E65AF8" w:rsidRPr="00E65AF8">
        <w:rPr>
          <w:rFonts w:ascii="Book Antiqua" w:eastAsia="Book Antiqua" w:hAnsi="Book Antiqua" w:cs="Book Antiqua"/>
          <w:color w:val="000000"/>
        </w:rPr>
        <w:t>August 24, 2021</w:t>
      </w:r>
    </w:p>
    <w:p w14:paraId="637DC55A"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Published online: </w:t>
      </w:r>
    </w:p>
    <w:p w14:paraId="6B08F77E" w14:textId="77777777" w:rsidR="00A77B3E" w:rsidRPr="00ED7106" w:rsidRDefault="00A77B3E" w:rsidP="00F0459F">
      <w:pPr>
        <w:spacing w:line="360" w:lineRule="auto"/>
        <w:jc w:val="both"/>
        <w:rPr>
          <w:rFonts w:ascii="Book Antiqua" w:hAnsi="Book Antiqua"/>
        </w:rPr>
        <w:sectPr w:rsidR="00A77B3E" w:rsidRPr="00ED7106">
          <w:footerReference w:type="default" r:id="rId6"/>
          <w:pgSz w:w="12240" w:h="15840"/>
          <w:pgMar w:top="1440" w:right="1440" w:bottom="1440" w:left="1440" w:header="720" w:footer="720" w:gutter="0"/>
          <w:cols w:space="720"/>
          <w:docGrid w:linePitch="360"/>
        </w:sectPr>
      </w:pPr>
    </w:p>
    <w:p w14:paraId="520B945C"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lastRenderedPageBreak/>
        <w:t>Abstract</w:t>
      </w:r>
    </w:p>
    <w:p w14:paraId="2147635E" w14:textId="7DE2CD08"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Colorectal cancer (CRC) is presently the </w:t>
      </w:r>
      <w:r w:rsidR="008853A7">
        <w:rPr>
          <w:rFonts w:ascii="Book Antiqua" w:eastAsia="Book Antiqua" w:hAnsi="Book Antiqua" w:cs="Book Antiqua"/>
          <w:color w:val="000000"/>
        </w:rPr>
        <w:t xml:space="preserve">second </w:t>
      </w:r>
      <w:r w:rsidRPr="00ED7106">
        <w:rPr>
          <w:rFonts w:ascii="Book Antiqua" w:eastAsia="Book Antiqua" w:hAnsi="Book Antiqua" w:cs="Book Antiqua"/>
          <w:color w:val="000000"/>
        </w:rPr>
        <w:t>most prevalent global mortality-inducing cancer. CRC carcinogenesis is a multifactorial process involving</w:t>
      </w:r>
      <w:r w:rsidR="004D2E5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internal genetic mutations and</w:t>
      </w:r>
      <w:r w:rsidR="00011CB2" w:rsidRPr="00ED7106">
        <w:rPr>
          <w:rFonts w:ascii="Book Antiqua" w:eastAsia="Book Antiqua" w:hAnsi="Book Antiqua" w:cs="Book Antiqua"/>
          <w:color w:val="000000"/>
        </w:rPr>
        <w:t xml:space="preserve"> </w:t>
      </w:r>
      <w:r w:rsidR="008853A7">
        <w:rPr>
          <w:rFonts w:ascii="Book Antiqua" w:eastAsia="Book Antiqua" w:hAnsi="Book Antiqua" w:cs="Book Antiqua"/>
          <w:color w:val="000000"/>
        </w:rPr>
        <w:t xml:space="preserve">the </w:t>
      </w:r>
      <w:r w:rsidRPr="00ED7106">
        <w:rPr>
          <w:rFonts w:ascii="Book Antiqua" w:eastAsia="Book Antiqua" w:hAnsi="Book Antiqua" w:cs="Book Antiqua"/>
          <w:color w:val="000000"/>
        </w:rPr>
        <w:t>external environment. In addition, non-neoplastic cell activities within tumor microenvironments</w:t>
      </w:r>
      <w:r w:rsidR="003C28D8"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for CRC development have been established. However, </w:t>
      </w:r>
      <w:r w:rsidR="008853A7">
        <w:rPr>
          <w:rFonts w:ascii="Book Antiqua" w:eastAsia="Book Antiqua" w:hAnsi="Book Antiqua" w:cs="Book Antiqua"/>
          <w:color w:val="000000"/>
        </w:rPr>
        <w:t>i</w:t>
      </w:r>
      <w:r w:rsidR="00F55885" w:rsidRPr="00ED7106">
        <w:rPr>
          <w:rFonts w:ascii="Book Antiqua" w:eastAsia="Book Antiqua" w:hAnsi="Book Antiqua" w:cs="Book Antiqua"/>
          <w:color w:val="000000"/>
        </w:rPr>
        <w:t>nterleukin (IL</w:t>
      </w:r>
      <w:r w:rsidR="008853A7">
        <w:rPr>
          <w:rFonts w:ascii="Book Antiqua" w:eastAsia="Book Antiqua" w:hAnsi="Book Antiqua" w:cs="Book Antiqua"/>
          <w:color w:val="000000"/>
        </w:rPr>
        <w:t>)</w:t>
      </w:r>
      <w:r w:rsidR="00F55885" w:rsidRPr="00ED7106">
        <w:rPr>
          <w:rFonts w:ascii="Book Antiqua" w:eastAsia="Book Antiqua" w:hAnsi="Book Antiqua" w:cs="Book Antiqua"/>
          <w:color w:val="000000"/>
        </w:rPr>
        <w:t>-33</w:t>
      </w:r>
      <w:r w:rsidRPr="00ED7106">
        <w:rPr>
          <w:rFonts w:ascii="Book Antiqua" w:eastAsia="Book Antiqua" w:hAnsi="Book Antiqua" w:cs="Book Antiqua"/>
          <w:color w:val="000000"/>
        </w:rPr>
        <w:t xml:space="preserve">, secreted by such cell types, </w:t>
      </w:r>
      <w:r w:rsidR="008853A7">
        <w:rPr>
          <w:rFonts w:ascii="Book Antiqua" w:eastAsia="Book Antiqua" w:hAnsi="Book Antiqua" w:cs="Book Antiqua"/>
          <w:color w:val="000000"/>
        </w:rPr>
        <w:t>plays</w:t>
      </w:r>
      <w:r w:rsidRPr="00ED7106">
        <w:rPr>
          <w:rFonts w:ascii="Book Antiqua" w:eastAsia="Book Antiqua" w:hAnsi="Book Antiqua" w:cs="Book Antiqua"/>
          <w:color w:val="000000"/>
        </w:rPr>
        <w:t xml:space="preserve"> a pivotal </w:t>
      </w:r>
      <w:r w:rsidR="008853A7">
        <w:rPr>
          <w:rFonts w:ascii="Book Antiqua" w:eastAsia="Book Antiqua" w:hAnsi="Book Antiqua" w:cs="Book Antiqua"/>
          <w:color w:val="000000"/>
        </w:rPr>
        <w:t>role</w:t>
      </w:r>
      <w:r w:rsidR="008853A7" w:rsidRPr="00ED7106">
        <w:rPr>
          <w:rFonts w:ascii="Book Antiqua" w:eastAsia="Book Antiqua" w:hAnsi="Book Antiqua" w:cs="Book Antiqua"/>
          <w:color w:val="000000"/>
        </w:rPr>
        <w:t xml:space="preserve"> </w:t>
      </w:r>
      <w:r w:rsidR="008853A7">
        <w:rPr>
          <w:rFonts w:ascii="Book Antiqua" w:eastAsia="Book Antiqua" w:hAnsi="Book Antiqua" w:cs="Book Antiqua"/>
          <w:color w:val="000000"/>
        </w:rPr>
        <w:t>i</w:t>
      </w:r>
      <w:r w:rsidR="008853A7" w:rsidRPr="00ED7106">
        <w:rPr>
          <w:rFonts w:ascii="Book Antiqua" w:eastAsia="Book Antiqua" w:hAnsi="Book Antiqua" w:cs="Book Antiqua"/>
          <w:color w:val="000000"/>
        </w:rPr>
        <w:t xml:space="preserve">n </w:t>
      </w:r>
      <w:r w:rsidRPr="00ED7106">
        <w:rPr>
          <w:rFonts w:ascii="Book Antiqua" w:eastAsia="Book Antiqua" w:hAnsi="Book Antiqua" w:cs="Book Antiqua"/>
          <w:color w:val="000000"/>
        </w:rPr>
        <w:t xml:space="preserve">cancer progression due to </w:t>
      </w:r>
      <w:r w:rsidR="008853A7" w:rsidRPr="00ED7106">
        <w:rPr>
          <w:rFonts w:ascii="Book Antiqua" w:eastAsia="Book Antiqua" w:hAnsi="Book Antiqua" w:cs="Book Antiqua"/>
          <w:color w:val="000000"/>
        </w:rPr>
        <w:t>inter</w:t>
      </w:r>
      <w:r w:rsidR="008853A7">
        <w:rPr>
          <w:rFonts w:ascii="Book Antiqua" w:eastAsia="Book Antiqua" w:hAnsi="Book Antiqua" w:cs="Book Antiqua"/>
          <w:color w:val="000000"/>
        </w:rPr>
        <w:t>action</w:t>
      </w:r>
      <w:r w:rsidR="008853A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with cellular constituents within </w:t>
      </w:r>
      <w:r w:rsidR="008853A7">
        <w:rPr>
          <w:rFonts w:ascii="Book Antiqua" w:eastAsia="Book Antiqua" w:hAnsi="Book Antiqua" w:cs="Book Antiqua"/>
          <w:color w:val="000000"/>
        </w:rPr>
        <w:t xml:space="preserve">the </w:t>
      </w:r>
      <w:r w:rsidRPr="00ED7106">
        <w:rPr>
          <w:rFonts w:ascii="Book Antiqua" w:eastAsia="Book Antiqua" w:hAnsi="Book Antiqua" w:cs="Book Antiqua"/>
          <w:color w:val="000000"/>
        </w:rPr>
        <w:t>tumor-inflammation microenvironment. IL-33 belongs to the IL-1 cytokine family and acts as binding attachments for the suppressor of tumorigenicity (ST</w:t>
      </w:r>
      <w:r w:rsidR="008853A7">
        <w:rPr>
          <w:rFonts w:ascii="Book Antiqua" w:eastAsia="Book Antiqua" w:hAnsi="Book Antiqua" w:cs="Book Antiqua"/>
          <w:color w:val="000000"/>
        </w:rPr>
        <w:t>)</w:t>
      </w:r>
      <w:r w:rsidRPr="00ED7106">
        <w:rPr>
          <w:rFonts w:ascii="Book Antiqua" w:eastAsia="Book Antiqua" w:hAnsi="Book Antiqua" w:cs="Book Antiqua"/>
          <w:color w:val="000000"/>
        </w:rPr>
        <w:t>2 receptor. Therefore, how to coordinate tumor microenvironment, design and optimize treatment strategies suitable for CRC, based on IL-33/ST2 signal is a challenge. Even though it has established influences upon immunity-linked conditions, IL-33 effects on CRC progression</w:t>
      </w:r>
      <w:r w:rsidR="008853A7">
        <w:rPr>
          <w:rFonts w:ascii="Book Antiqua" w:eastAsia="Book Antiqua" w:hAnsi="Book Antiqua" w:cs="Book Antiqua"/>
          <w:color w:val="000000"/>
        </w:rPr>
        <w:t xml:space="preserve"> and</w:t>
      </w:r>
      <w:r w:rsidR="008853A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prevention and related mechanism</w:t>
      </w:r>
      <w:r w:rsidR="008853A7">
        <w:rPr>
          <w:rFonts w:ascii="Book Antiqua" w:eastAsia="Book Antiqua" w:hAnsi="Book Antiqua" w:cs="Book Antiqua"/>
          <w:color w:val="000000"/>
        </w:rPr>
        <w:t>s</w:t>
      </w:r>
      <w:r w:rsidRPr="00ED7106">
        <w:rPr>
          <w:rFonts w:ascii="Book Antiqua" w:eastAsia="Book Antiqua" w:hAnsi="Book Antiqua" w:cs="Book Antiqua"/>
          <w:color w:val="000000"/>
        </w:rPr>
        <w:t xml:space="preserve"> are still controversial.</w:t>
      </w:r>
      <w:r w:rsidRPr="00ED7106">
        <w:rPr>
          <w:rFonts w:ascii="Book Antiqua" w:eastAsia="Book Antiqua" w:hAnsi="Book Antiqua" w:cs="Book Antiqua"/>
          <w:color w:val="000000"/>
          <w:shd w:val="clear" w:color="auto" w:fill="F7F8FA"/>
        </w:rPr>
        <w:t xml:space="preserve"> </w:t>
      </w:r>
      <w:r w:rsidRPr="00ED7106">
        <w:rPr>
          <w:rFonts w:ascii="Book Antiqua" w:eastAsia="Book Antiqua" w:hAnsi="Book Antiqua" w:cs="Book Antiqua"/>
          <w:color w:val="000000"/>
        </w:rPr>
        <w:t xml:space="preserve">Our review depicts controversial activities for IL-33/ST2 within carcinogenesis and cancer prevention. Moreover, IL-33/ST2 signaling </w:t>
      </w:r>
      <w:r w:rsidR="008853A7">
        <w:rPr>
          <w:rFonts w:ascii="Book Antiqua" w:eastAsia="Book Antiqua" w:hAnsi="Book Antiqua" w:cs="Book Antiqua"/>
          <w:color w:val="000000"/>
        </w:rPr>
        <w:t>is</w:t>
      </w:r>
      <w:r w:rsidR="008853A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 potential therapeutic target for CRC.</w:t>
      </w:r>
    </w:p>
    <w:p w14:paraId="4ABBCDBC" w14:textId="77777777" w:rsidR="00A77B3E" w:rsidRPr="00ED7106" w:rsidRDefault="00A77B3E" w:rsidP="00F0459F">
      <w:pPr>
        <w:spacing w:line="360" w:lineRule="auto"/>
        <w:jc w:val="both"/>
        <w:rPr>
          <w:rFonts w:ascii="Book Antiqua" w:hAnsi="Book Antiqua"/>
        </w:rPr>
      </w:pPr>
    </w:p>
    <w:p w14:paraId="21D0952B" w14:textId="4227FBBE"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Key Words: </w:t>
      </w:r>
      <w:r w:rsidRPr="00ED7106">
        <w:rPr>
          <w:rFonts w:ascii="Book Antiqua" w:eastAsia="Book Antiqua" w:hAnsi="Book Antiqua" w:cs="Book Antiqua"/>
          <w:color w:val="000000"/>
        </w:rPr>
        <w:t xml:space="preserve">Interleukin 33; </w:t>
      </w:r>
      <w:r w:rsidR="000A5F89" w:rsidRPr="00ED7106">
        <w:rPr>
          <w:rFonts w:ascii="Book Antiqua" w:eastAsia="Book Antiqua" w:hAnsi="Book Antiqua" w:cs="Book Antiqua"/>
          <w:color w:val="000000"/>
        </w:rPr>
        <w:t>S</w:t>
      </w:r>
      <w:r w:rsidR="00203A92" w:rsidRPr="00ED7106">
        <w:rPr>
          <w:rFonts w:ascii="Book Antiqua" w:eastAsia="Book Antiqua" w:hAnsi="Book Antiqua" w:cs="Book Antiqua"/>
          <w:color w:val="000000"/>
        </w:rPr>
        <w:t>uppressor of tumorigenicity 2</w:t>
      </w:r>
      <w:r w:rsidRPr="00ED7106">
        <w:rPr>
          <w:rFonts w:ascii="Book Antiqua" w:eastAsia="Book Antiqua" w:hAnsi="Book Antiqua" w:cs="Book Antiqua"/>
          <w:color w:val="000000"/>
        </w:rPr>
        <w:t xml:space="preserve"> signaling; </w:t>
      </w:r>
      <w:r w:rsidR="00203A92" w:rsidRPr="00ED7106">
        <w:rPr>
          <w:rFonts w:ascii="Book Antiqua" w:eastAsia="Book Antiqua" w:hAnsi="Book Antiqua" w:cs="Book Antiqua"/>
          <w:color w:val="000000"/>
        </w:rPr>
        <w:t>T</w:t>
      </w:r>
      <w:r w:rsidRPr="00ED7106">
        <w:rPr>
          <w:rFonts w:ascii="Book Antiqua" w:eastAsia="Book Antiqua" w:hAnsi="Book Antiqua" w:cs="Book Antiqua"/>
          <w:color w:val="000000"/>
        </w:rPr>
        <w:t xml:space="preserve">umor microenvironment; </w:t>
      </w:r>
      <w:r w:rsidR="00203A92" w:rsidRPr="00ED7106">
        <w:rPr>
          <w:rFonts w:ascii="Book Antiqua" w:eastAsia="Book Antiqua" w:hAnsi="Book Antiqua" w:cs="Book Antiqua"/>
          <w:color w:val="000000"/>
        </w:rPr>
        <w:t>C</w:t>
      </w:r>
      <w:r w:rsidRPr="00ED7106">
        <w:rPr>
          <w:rFonts w:ascii="Book Antiqua" w:eastAsia="Book Antiqua" w:hAnsi="Book Antiqua" w:cs="Book Antiqua"/>
          <w:color w:val="000000"/>
        </w:rPr>
        <w:t>onventional therapies</w:t>
      </w:r>
      <w:r w:rsidR="00A81191" w:rsidRPr="00ED7106">
        <w:rPr>
          <w:rFonts w:ascii="Book Antiqua" w:eastAsia="Book Antiqua" w:hAnsi="Book Antiqua" w:cs="Book Antiqua"/>
          <w:color w:val="000000"/>
        </w:rPr>
        <w:t>; Colorectal cancer</w:t>
      </w:r>
    </w:p>
    <w:p w14:paraId="59F74D5D" w14:textId="77777777" w:rsidR="00A77B3E" w:rsidRPr="00ED7106" w:rsidRDefault="00A77B3E" w:rsidP="00F0459F">
      <w:pPr>
        <w:spacing w:line="360" w:lineRule="auto"/>
        <w:jc w:val="both"/>
        <w:rPr>
          <w:rFonts w:ascii="Book Antiqua" w:hAnsi="Book Antiqua"/>
        </w:rPr>
      </w:pPr>
    </w:p>
    <w:p w14:paraId="7F5FD235" w14:textId="067C41A5"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Huang F, Chen WY, Ma J, he X, Wang J. </w:t>
      </w:r>
      <w:r w:rsidR="00E406AF" w:rsidRPr="00ED7106">
        <w:rPr>
          <w:rFonts w:ascii="Book Antiqua" w:eastAsia="Book Antiqua" w:hAnsi="Book Antiqua" w:cs="Book Antiqua"/>
          <w:color w:val="000000"/>
        </w:rPr>
        <w:t xml:space="preserve">Paradox </w:t>
      </w:r>
      <w:r w:rsidR="00925588" w:rsidRPr="00ED7106">
        <w:rPr>
          <w:rFonts w:ascii="Book Antiqua" w:eastAsia="Book Antiqua" w:hAnsi="Book Antiqua" w:cs="Book Antiqua"/>
          <w:color w:val="000000"/>
        </w:rPr>
        <w:t>role of interleukin-33/suppressor of tumorigenicity 2 in colorectal carcinogenesis, progress and therapeutic potential</w:t>
      </w:r>
      <w:r w:rsidRPr="00ED7106">
        <w:rPr>
          <w:rFonts w:ascii="Book Antiqua" w:eastAsia="Book Antiqua" w:hAnsi="Book Antiqua" w:cs="Book Antiqua"/>
          <w:color w:val="000000"/>
        </w:rPr>
        <w:t xml:space="preserve">. </w:t>
      </w:r>
      <w:r w:rsidRPr="00ED7106">
        <w:rPr>
          <w:rFonts w:ascii="Book Antiqua" w:eastAsia="Book Antiqua" w:hAnsi="Book Antiqua" w:cs="Book Antiqua"/>
          <w:i/>
          <w:iCs/>
          <w:color w:val="000000"/>
        </w:rPr>
        <w:t>World J Clin Cases</w:t>
      </w:r>
      <w:r w:rsidRPr="00ED7106">
        <w:rPr>
          <w:rFonts w:ascii="Book Antiqua" w:eastAsia="Book Antiqua" w:hAnsi="Book Antiqua" w:cs="Book Antiqua"/>
          <w:color w:val="000000"/>
        </w:rPr>
        <w:t xml:space="preserve"> 2021; In press</w:t>
      </w:r>
    </w:p>
    <w:p w14:paraId="1A102AE6" w14:textId="77777777" w:rsidR="00A77B3E" w:rsidRPr="00ED7106" w:rsidRDefault="00A77B3E" w:rsidP="00F0459F">
      <w:pPr>
        <w:spacing w:line="360" w:lineRule="auto"/>
        <w:jc w:val="both"/>
        <w:rPr>
          <w:rFonts w:ascii="Book Antiqua" w:hAnsi="Book Antiqua"/>
        </w:rPr>
      </w:pPr>
    </w:p>
    <w:p w14:paraId="794A85E7" w14:textId="2715A44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Core </w:t>
      </w:r>
      <w:r w:rsidR="008853A7">
        <w:rPr>
          <w:rFonts w:ascii="Book Antiqua" w:eastAsia="Book Antiqua" w:hAnsi="Book Antiqua" w:cs="Book Antiqua"/>
          <w:b/>
          <w:bCs/>
          <w:color w:val="000000"/>
        </w:rPr>
        <w:t>t</w:t>
      </w:r>
      <w:r w:rsidR="008853A7" w:rsidRPr="00ED7106">
        <w:rPr>
          <w:rFonts w:ascii="Book Antiqua" w:eastAsia="Book Antiqua" w:hAnsi="Book Antiqua" w:cs="Book Antiqua"/>
          <w:b/>
          <w:bCs/>
          <w:color w:val="000000"/>
        </w:rPr>
        <w:t>ip</w:t>
      </w:r>
      <w:r w:rsidRPr="00ED7106">
        <w:rPr>
          <w:rFonts w:ascii="Book Antiqua" w:eastAsia="Book Antiqua" w:hAnsi="Book Antiqua" w:cs="Book Antiqua"/>
          <w:b/>
          <w:bCs/>
          <w:color w:val="000000"/>
        </w:rPr>
        <w:t xml:space="preserve">: </w:t>
      </w:r>
      <w:r w:rsidR="00F55885" w:rsidRPr="00ED7106">
        <w:rPr>
          <w:rFonts w:ascii="Book Antiqua" w:eastAsia="Book Antiqua" w:hAnsi="Book Antiqua" w:cs="Book Antiqua"/>
          <w:color w:val="000000"/>
        </w:rPr>
        <w:t>Interleukin (IL</w:t>
      </w:r>
      <w:r w:rsidR="008853A7">
        <w:rPr>
          <w:rFonts w:ascii="Book Antiqua" w:eastAsia="Book Antiqua" w:hAnsi="Book Antiqua" w:cs="Book Antiqua"/>
          <w:color w:val="000000"/>
        </w:rPr>
        <w:t>)</w:t>
      </w:r>
      <w:r w:rsidR="00F55885" w:rsidRPr="00ED7106">
        <w:rPr>
          <w:rFonts w:ascii="Book Antiqua" w:eastAsia="Book Antiqua" w:hAnsi="Book Antiqua" w:cs="Book Antiqua"/>
          <w:color w:val="000000"/>
        </w:rPr>
        <w:t>-33</w:t>
      </w:r>
      <w:r w:rsidRPr="00ED7106">
        <w:rPr>
          <w:rFonts w:ascii="Book Antiqua" w:eastAsia="Book Antiqua" w:hAnsi="Book Antiqua" w:cs="Book Antiqua"/>
          <w:color w:val="000000"/>
        </w:rPr>
        <w:t xml:space="preserve"> belongs to the IL-1 cytokine family and binds to the suppressor of tumorigenicity (ST</w:t>
      </w:r>
      <w:r w:rsidR="008853A7">
        <w:rPr>
          <w:rFonts w:ascii="Book Antiqua" w:eastAsia="Book Antiqua" w:hAnsi="Book Antiqua" w:cs="Book Antiqua"/>
          <w:color w:val="000000"/>
        </w:rPr>
        <w:t>)</w:t>
      </w:r>
      <w:r w:rsidRPr="00ED7106">
        <w:rPr>
          <w:rFonts w:ascii="Book Antiqua" w:eastAsia="Book Antiqua" w:hAnsi="Book Antiqua" w:cs="Book Antiqua"/>
          <w:color w:val="000000"/>
        </w:rPr>
        <w:t>2 receptor. IL-33 plays a key role in cancer progression due to interact</w:t>
      </w:r>
      <w:r w:rsidR="008853A7">
        <w:rPr>
          <w:rFonts w:ascii="Book Antiqua" w:eastAsia="Book Antiqua" w:hAnsi="Book Antiqua" w:cs="Book Antiqua"/>
          <w:color w:val="000000"/>
        </w:rPr>
        <w:t>ion</w:t>
      </w:r>
      <w:r w:rsidRPr="00ED7106">
        <w:rPr>
          <w:rFonts w:ascii="Book Antiqua" w:eastAsia="Book Antiqua" w:hAnsi="Book Antiqua" w:cs="Book Antiqua"/>
          <w:color w:val="000000"/>
        </w:rPr>
        <w:t xml:space="preserve"> with cellular components in the inflammatory microenvironment of tumors. Therefore, it is a challenge to design and optimize treatment strategies suitable for </w:t>
      </w:r>
      <w:r w:rsidR="006A2026" w:rsidRPr="00ED7106">
        <w:rPr>
          <w:rFonts w:ascii="Book Antiqua" w:eastAsia="Book Antiqua" w:hAnsi="Book Antiqua" w:cs="Book Antiqua"/>
          <w:color w:val="000000"/>
        </w:rPr>
        <w:t>colorectal cancer (CRC)</w:t>
      </w:r>
      <w:r w:rsidRPr="00ED7106">
        <w:rPr>
          <w:rFonts w:ascii="Book Antiqua" w:eastAsia="Book Antiqua" w:hAnsi="Book Antiqua" w:cs="Book Antiqua"/>
          <w:color w:val="000000"/>
        </w:rPr>
        <w:t xml:space="preserve"> based on IL-33/ST2 signal</w:t>
      </w:r>
      <w:r w:rsidR="008853A7">
        <w:rPr>
          <w:rFonts w:ascii="Book Antiqua" w:eastAsia="Book Antiqua" w:hAnsi="Book Antiqua" w:cs="Book Antiqua"/>
          <w:color w:val="000000"/>
        </w:rPr>
        <w:t>ing</w:t>
      </w:r>
      <w:r w:rsidRPr="00ED7106">
        <w:rPr>
          <w:rFonts w:ascii="Book Antiqua" w:eastAsia="Book Antiqua" w:hAnsi="Book Antiqua" w:cs="Book Antiqua"/>
          <w:color w:val="000000"/>
        </w:rPr>
        <w:t xml:space="preserve"> to coordinate </w:t>
      </w:r>
      <w:r w:rsidR="008853A7">
        <w:rPr>
          <w:rFonts w:ascii="Book Antiqua" w:eastAsia="Book Antiqua" w:hAnsi="Book Antiqua" w:cs="Book Antiqua"/>
          <w:color w:val="000000"/>
        </w:rPr>
        <w:t xml:space="preserve">the </w:t>
      </w:r>
      <w:r w:rsidRPr="00ED7106">
        <w:rPr>
          <w:rFonts w:ascii="Book Antiqua" w:eastAsia="Book Antiqua" w:hAnsi="Book Antiqua" w:cs="Book Antiqua"/>
          <w:color w:val="000000"/>
        </w:rPr>
        <w:t>tumor microenvironment. IL-33 also has effects on CRC prevention. These findings implicate multifaceted roles of IL-33 in cancer treatment.</w:t>
      </w:r>
    </w:p>
    <w:p w14:paraId="3834F353" w14:textId="77777777" w:rsidR="008F5411" w:rsidRDefault="008F5411" w:rsidP="00F0459F">
      <w:pPr>
        <w:spacing w:line="360" w:lineRule="auto"/>
        <w:jc w:val="both"/>
        <w:rPr>
          <w:rFonts w:ascii="Book Antiqua" w:hAnsi="Book Antiqua"/>
        </w:rPr>
      </w:pPr>
    </w:p>
    <w:p w14:paraId="080C6402" w14:textId="5A924384"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aps/>
          <w:color w:val="000000"/>
          <w:u w:val="single"/>
        </w:rPr>
        <w:t>INTRODUCTION</w:t>
      </w:r>
    </w:p>
    <w:p w14:paraId="5DFC2AC1" w14:textId="63E3499D"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During 2020 alone, approximately 19.3 million newly diagnosed cancer cases were recorded, together with nearly 10 million global cancer mortalities</w:t>
      </w:r>
      <w:r w:rsidRPr="00ED7106">
        <w:rPr>
          <w:rFonts w:ascii="Book Antiqua" w:eastAsia="Book Antiqua" w:hAnsi="Book Antiqua" w:cs="Book Antiqua"/>
          <w:color w:val="000000"/>
          <w:vertAlign w:val="superscript"/>
        </w:rPr>
        <w:t>[1]</w:t>
      </w:r>
      <w:r w:rsidRPr="00ED7106">
        <w:rPr>
          <w:rFonts w:ascii="Book Antiqua" w:eastAsia="Book Antiqua" w:hAnsi="Book Antiqua" w:cs="Book Antiqua"/>
          <w:color w:val="000000"/>
        </w:rPr>
        <w:t xml:space="preserve">. Stemming from such statistics, colorectal cancer (CRC) represents the </w:t>
      </w:r>
      <w:r w:rsidR="008853A7">
        <w:rPr>
          <w:rFonts w:ascii="Book Antiqua" w:eastAsia="Book Antiqua" w:hAnsi="Book Antiqua" w:cs="Book Antiqua"/>
          <w:color w:val="000000"/>
        </w:rPr>
        <w:t xml:space="preserve">third most </w:t>
      </w:r>
      <w:r w:rsidRPr="00ED7106">
        <w:rPr>
          <w:rFonts w:ascii="Book Antiqua" w:eastAsia="Book Antiqua" w:hAnsi="Book Antiqua" w:cs="Book Antiqua"/>
          <w:color w:val="000000"/>
        </w:rPr>
        <w:t xml:space="preserve">prevalent tumor (10%), </w:t>
      </w:r>
      <w:r w:rsidR="008853A7">
        <w:rPr>
          <w:rFonts w:ascii="Book Antiqua" w:eastAsia="Book Antiqua" w:hAnsi="Book Antiqua" w:cs="Book Antiqua"/>
          <w:color w:val="000000"/>
        </w:rPr>
        <w:t xml:space="preserve">and </w:t>
      </w:r>
      <w:r w:rsidRPr="00ED7106">
        <w:rPr>
          <w:rFonts w:ascii="Book Antiqua" w:eastAsia="Book Antiqua" w:hAnsi="Book Antiqua" w:cs="Book Antiqua"/>
          <w:color w:val="000000"/>
        </w:rPr>
        <w:t xml:space="preserve">the </w:t>
      </w:r>
      <w:r w:rsidR="008853A7">
        <w:rPr>
          <w:rFonts w:ascii="Book Antiqua" w:eastAsia="Book Antiqua" w:hAnsi="Book Antiqua" w:cs="Book Antiqua"/>
          <w:color w:val="000000"/>
        </w:rPr>
        <w:t xml:space="preserve">second </w:t>
      </w:r>
      <w:r w:rsidRPr="00ED7106">
        <w:rPr>
          <w:rFonts w:ascii="Book Antiqua" w:eastAsia="Book Antiqua" w:hAnsi="Book Antiqua" w:cs="Book Antiqua"/>
          <w:color w:val="000000"/>
        </w:rPr>
        <w:t>most prevalent global mortality-inducing cancer (9.4%)</w:t>
      </w:r>
      <w:r w:rsidRPr="00ED7106">
        <w:rPr>
          <w:rFonts w:ascii="Book Antiqua" w:eastAsia="Book Antiqua" w:hAnsi="Book Antiqua" w:cs="Book Antiqua"/>
          <w:color w:val="000000"/>
          <w:vertAlign w:val="superscript"/>
        </w:rPr>
        <w:t>[1]</w:t>
      </w:r>
      <w:r w:rsidRPr="00ED7106">
        <w:rPr>
          <w:rFonts w:ascii="Book Antiqua" w:eastAsia="Book Antiqua" w:hAnsi="Book Antiqua" w:cs="Book Antiqua"/>
          <w:color w:val="000000"/>
        </w:rPr>
        <w:t xml:space="preserve">. Approximately 10% of all CRC cases are inherited, with over 90% being sporadically randomized. In general, tumor initiation and development </w:t>
      </w:r>
      <w:r w:rsidR="008853A7">
        <w:rPr>
          <w:rFonts w:ascii="Book Antiqua" w:eastAsia="Book Antiqua" w:hAnsi="Book Antiqua" w:cs="Book Antiqua"/>
          <w:color w:val="000000"/>
        </w:rPr>
        <w:t>are</w:t>
      </w:r>
      <w:r w:rsidR="008853A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primarily determined by key factors, such as genetic instability, epigenetic changes, antiapopto</w:t>
      </w:r>
      <w:r w:rsidR="008853A7">
        <w:rPr>
          <w:rFonts w:ascii="Book Antiqua" w:eastAsia="Book Antiqua" w:hAnsi="Book Antiqua" w:cs="Book Antiqua"/>
          <w:color w:val="000000"/>
        </w:rPr>
        <w:t>tic</w:t>
      </w:r>
      <w:r w:rsidRPr="00ED7106">
        <w:rPr>
          <w:rFonts w:ascii="Book Antiqua" w:eastAsia="Book Antiqua" w:hAnsi="Book Antiqua" w:cs="Book Antiqua"/>
          <w:color w:val="000000"/>
        </w:rPr>
        <w:t xml:space="preserve"> activity, immune-system circumvention, invasiveness, and metastases</w:t>
      </w:r>
      <w:r w:rsidRPr="00ED7106">
        <w:rPr>
          <w:rFonts w:ascii="Book Antiqua" w:eastAsia="Book Antiqua" w:hAnsi="Book Antiqua" w:cs="Book Antiqua"/>
          <w:color w:val="000000"/>
          <w:vertAlign w:val="superscript"/>
        </w:rPr>
        <w:t>[2]</w:t>
      </w:r>
      <w:r w:rsidRPr="00ED7106">
        <w:rPr>
          <w:rFonts w:ascii="Book Antiqua" w:eastAsia="Book Antiqua" w:hAnsi="Book Antiqua" w:cs="Book Antiqua"/>
          <w:color w:val="000000"/>
        </w:rPr>
        <w:t>. Three mechanisms of genetic instability in sporadic CRC have been identified: CpG-island methylation phenotype, chromosomal-based imbalances</w:t>
      </w:r>
      <w:r w:rsidR="008853A7">
        <w:rPr>
          <w:rFonts w:ascii="Book Antiqua" w:eastAsia="Book Antiqua" w:hAnsi="Book Antiqua" w:cs="Book Antiqua"/>
          <w:color w:val="000000"/>
        </w:rPr>
        <w:t>,</w:t>
      </w:r>
      <w:r w:rsidRPr="00ED7106">
        <w:rPr>
          <w:rFonts w:ascii="Book Antiqua" w:eastAsia="Book Antiqua" w:hAnsi="Book Antiqua" w:cs="Book Antiqua"/>
          <w:color w:val="000000"/>
        </w:rPr>
        <w:t xml:space="preserve"> and microsatellite instabilities. In particular, it is worth mentioning that several risk factors are related</w:t>
      </w:r>
      <w:r w:rsidR="008853A7">
        <w:rPr>
          <w:rFonts w:ascii="Book Antiqua" w:eastAsia="Book Antiqua" w:hAnsi="Book Antiqua" w:cs="Book Antiqua"/>
          <w:color w:val="000000"/>
        </w:rPr>
        <w:t xml:space="preserve"> to</w:t>
      </w:r>
      <w:r w:rsidRPr="00ED7106">
        <w:rPr>
          <w:rFonts w:ascii="Book Antiqua" w:eastAsia="Book Antiqua" w:hAnsi="Book Antiqua" w:cs="Book Antiqua"/>
          <w:color w:val="000000"/>
        </w:rPr>
        <w:t xml:space="preserve"> CRC development, including</w:t>
      </w:r>
      <w:r w:rsidR="00045382"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lack of exercise, smoking, </w:t>
      </w:r>
      <w:r w:rsidR="008853A7">
        <w:rPr>
          <w:rFonts w:ascii="Book Antiqua" w:eastAsia="Book Antiqua" w:hAnsi="Book Antiqua" w:cs="Book Antiqua"/>
          <w:color w:val="000000"/>
        </w:rPr>
        <w:t xml:space="preserve">and </w:t>
      </w:r>
      <w:r w:rsidRPr="00ED7106">
        <w:rPr>
          <w:rFonts w:ascii="Book Antiqua" w:eastAsia="Book Antiqua" w:hAnsi="Book Antiqua" w:cs="Book Antiqua"/>
          <w:color w:val="000000"/>
        </w:rPr>
        <w:t>red meat and alcohol consumption</w:t>
      </w:r>
      <w:r w:rsidRPr="00ED7106">
        <w:rPr>
          <w:rFonts w:ascii="Book Antiqua" w:eastAsia="Book Antiqua" w:hAnsi="Book Antiqua" w:cs="Book Antiqua"/>
          <w:color w:val="000000"/>
          <w:vertAlign w:val="superscript"/>
        </w:rPr>
        <w:t>[3]</w:t>
      </w:r>
      <w:r w:rsidRPr="00ED7106">
        <w:rPr>
          <w:rFonts w:ascii="Book Antiqua" w:eastAsia="Book Antiqua" w:hAnsi="Book Antiqua" w:cs="Book Antiqua"/>
          <w:color w:val="000000"/>
        </w:rPr>
        <w:t xml:space="preserve">. In addition, obesity, type </w:t>
      </w:r>
      <w:r w:rsidR="008853A7">
        <w:rPr>
          <w:rFonts w:ascii="Book Antiqua" w:eastAsia="Book Antiqua" w:hAnsi="Book Antiqua" w:cs="Book Antiqua"/>
          <w:color w:val="000000"/>
        </w:rPr>
        <w:t>2</w:t>
      </w:r>
      <w:r w:rsidR="008853A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diabetes and inflammatory</w:t>
      </w:r>
      <w:r w:rsidR="008853A7">
        <w:rPr>
          <w:rFonts w:ascii="Book Antiqua" w:eastAsia="Book Antiqua" w:hAnsi="Book Antiqua" w:cs="Book Antiqua"/>
          <w:color w:val="000000"/>
        </w:rPr>
        <w:t xml:space="preserve"> </w:t>
      </w:r>
      <w:r w:rsidRPr="00ED7106">
        <w:rPr>
          <w:rFonts w:ascii="Book Antiqua" w:eastAsia="Book Antiqua" w:hAnsi="Book Antiqua" w:cs="Book Antiqua"/>
          <w:color w:val="000000"/>
        </w:rPr>
        <w:t>bowel disease (IBD) are highly linked to exacerbated CRC development. The parts played by non-neoplastic cells within tumor microenvironments (TME</w:t>
      </w:r>
      <w:r w:rsidR="00045382" w:rsidRPr="00ED7106">
        <w:rPr>
          <w:rFonts w:ascii="Book Antiqua" w:eastAsia="Book Antiqua" w:hAnsi="Book Antiqua" w:cs="Book Antiqua"/>
          <w:color w:val="000000"/>
        </w:rPr>
        <w:t>s</w:t>
      </w:r>
      <w:r w:rsidRPr="00ED7106">
        <w:rPr>
          <w:rFonts w:ascii="Book Antiqua" w:eastAsia="Book Antiqua" w:hAnsi="Book Antiqua" w:cs="Book Antiqua"/>
          <w:color w:val="000000"/>
        </w:rPr>
        <w:t>) for cancer development</w:t>
      </w:r>
      <w:r w:rsidR="00A17E68"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have been identified</w:t>
      </w:r>
      <w:r w:rsidRPr="00ED7106">
        <w:rPr>
          <w:rFonts w:ascii="Book Antiqua" w:eastAsia="Book Antiqua" w:hAnsi="Book Antiqua" w:cs="Book Antiqua"/>
          <w:color w:val="000000"/>
          <w:vertAlign w:val="superscript"/>
        </w:rPr>
        <w:t>[2,4]</w:t>
      </w:r>
      <w:r w:rsidRPr="00ED7106">
        <w:rPr>
          <w:rFonts w:ascii="Book Antiqua" w:eastAsia="Book Antiqua" w:hAnsi="Book Antiqua" w:cs="Book Antiqua"/>
          <w:color w:val="000000"/>
        </w:rPr>
        <w:t xml:space="preserve">. The cytokines, growth factors, and hormones secreted by these non-neoplastic cells are pivotal in cancer progression by </w:t>
      </w:r>
      <w:r w:rsidR="00283D28" w:rsidRPr="00ED7106">
        <w:rPr>
          <w:rFonts w:ascii="Book Antiqua" w:eastAsia="Book Antiqua" w:hAnsi="Book Antiqua" w:cs="Book Antiqua"/>
          <w:color w:val="000000"/>
        </w:rPr>
        <w:t>inter</w:t>
      </w:r>
      <w:r w:rsidR="00283D28">
        <w:rPr>
          <w:rFonts w:ascii="Book Antiqua" w:eastAsia="Book Antiqua" w:hAnsi="Book Antiqua" w:cs="Book Antiqua"/>
          <w:color w:val="000000"/>
        </w:rPr>
        <w:t>action</w:t>
      </w:r>
      <w:r w:rsidR="00283D28"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with the cellular constituents within tumor inflammation microenvironments</w:t>
      </w:r>
      <w:r w:rsidRPr="00ED7106">
        <w:rPr>
          <w:rFonts w:ascii="Book Antiqua" w:eastAsia="Book Antiqua" w:hAnsi="Book Antiqua" w:cs="Book Antiqua"/>
          <w:color w:val="000000"/>
          <w:vertAlign w:val="superscript"/>
        </w:rPr>
        <w:t>[5]</w:t>
      </w:r>
      <w:r w:rsidRPr="00ED7106">
        <w:rPr>
          <w:rFonts w:ascii="Book Antiqua" w:eastAsia="Book Antiqua" w:hAnsi="Book Antiqua" w:cs="Book Antiqua"/>
          <w:color w:val="000000"/>
        </w:rPr>
        <w:t>. Such cytokines include interleukin (IL</w:t>
      </w:r>
      <w:r w:rsidR="00283D28">
        <w:rPr>
          <w:rFonts w:ascii="Book Antiqua" w:eastAsia="Book Antiqua" w:hAnsi="Book Antiqua" w:cs="Book Antiqua"/>
          <w:color w:val="000000"/>
        </w:rPr>
        <w:t>)</w:t>
      </w:r>
      <w:r w:rsidRPr="00ED7106">
        <w:rPr>
          <w:rFonts w:ascii="Book Antiqua" w:eastAsia="Book Antiqua" w:hAnsi="Book Antiqua" w:cs="Book Antiqua"/>
          <w:color w:val="000000"/>
        </w:rPr>
        <w:t>-33, a member of the IL-1 cytokine superfamily, which has been shown to mainly invoke T-helper (Th</w:t>
      </w:r>
      <w:r w:rsidR="00283D28">
        <w:rPr>
          <w:rFonts w:ascii="Book Antiqua" w:eastAsia="Book Antiqua" w:hAnsi="Book Antiqua" w:cs="Book Antiqua"/>
          <w:color w:val="000000"/>
        </w:rPr>
        <w:t>)</w:t>
      </w:r>
      <w:r w:rsidRPr="00ED7106">
        <w:rPr>
          <w:rFonts w:ascii="Book Antiqua" w:eastAsia="Book Antiqua" w:hAnsi="Book Antiqua" w:cs="Book Antiqua"/>
          <w:color w:val="000000"/>
        </w:rPr>
        <w:t>2 immune response</w:t>
      </w:r>
      <w:r w:rsidR="00283D28">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activities by means of its </w:t>
      </w:r>
      <w:r w:rsidR="008A772E" w:rsidRPr="00ED7106">
        <w:rPr>
          <w:rFonts w:ascii="Book Antiqua" w:eastAsia="Book Antiqua" w:hAnsi="Book Antiqua" w:cs="Book Antiqua"/>
          <w:color w:val="000000"/>
        </w:rPr>
        <w:t>suppressor of tumorigenicity (ST</w:t>
      </w:r>
      <w:r w:rsidR="00283D28">
        <w:rPr>
          <w:rFonts w:ascii="Book Antiqua" w:eastAsia="Book Antiqua" w:hAnsi="Book Antiqua" w:cs="Book Antiqua"/>
          <w:color w:val="000000"/>
        </w:rPr>
        <w:t>)</w:t>
      </w:r>
      <w:r w:rsidR="008A772E" w:rsidRPr="00ED7106">
        <w:rPr>
          <w:rFonts w:ascii="Book Antiqua" w:eastAsia="Book Antiqua" w:hAnsi="Book Antiqua" w:cs="Book Antiqua"/>
          <w:color w:val="000000"/>
        </w:rPr>
        <w:t>2</w:t>
      </w:r>
      <w:r w:rsidRPr="00ED7106">
        <w:rPr>
          <w:rFonts w:ascii="Book Antiqua" w:eastAsia="Book Antiqua" w:hAnsi="Book Antiqua" w:cs="Book Antiqua"/>
          <w:color w:val="000000"/>
        </w:rPr>
        <w:t xml:space="preserve"> receptor</w:t>
      </w:r>
      <w:r w:rsidRPr="00ED7106">
        <w:rPr>
          <w:rFonts w:ascii="Book Antiqua" w:eastAsia="Book Antiqua" w:hAnsi="Book Antiqua" w:cs="Book Antiqua"/>
          <w:color w:val="000000"/>
          <w:vertAlign w:val="superscript"/>
        </w:rPr>
        <w:t>[6]</w:t>
      </w:r>
      <w:r w:rsidRPr="00ED7106">
        <w:rPr>
          <w:rFonts w:ascii="Book Antiqua" w:eastAsia="Book Antiqua" w:hAnsi="Book Antiqua" w:cs="Book Antiqua"/>
          <w:color w:val="000000"/>
        </w:rPr>
        <w:t xml:space="preserve">. IL-33/ST2 signal transduction </w:t>
      </w:r>
      <w:r w:rsidR="00283D28">
        <w:rPr>
          <w:rFonts w:ascii="Book Antiqua" w:eastAsia="Book Antiqua" w:hAnsi="Book Antiqua" w:cs="Book Antiqua"/>
          <w:color w:val="000000"/>
        </w:rPr>
        <w:t>is involved in</w:t>
      </w:r>
      <w:r w:rsidRPr="00ED7106">
        <w:rPr>
          <w:rFonts w:ascii="Book Antiqua" w:eastAsia="Book Antiqua" w:hAnsi="Book Antiqua" w:cs="Book Antiqua"/>
          <w:color w:val="000000"/>
        </w:rPr>
        <w:t xml:space="preserve"> IBD, maintenance of tissue homeostasis, and tumor invasion</w:t>
      </w:r>
      <w:r w:rsidRPr="00ED7106">
        <w:rPr>
          <w:rFonts w:ascii="Book Antiqua" w:eastAsia="Book Antiqua" w:hAnsi="Book Antiqua" w:cs="Book Antiqua"/>
          <w:color w:val="000000"/>
          <w:vertAlign w:val="superscript"/>
        </w:rPr>
        <w:t>[7,8]</w:t>
      </w:r>
      <w:r w:rsidRPr="00ED7106">
        <w:rPr>
          <w:rFonts w:ascii="Book Antiqua" w:eastAsia="Book Antiqua" w:hAnsi="Book Antiqua" w:cs="Book Antiqua"/>
          <w:color w:val="000000"/>
        </w:rPr>
        <w:t>. IL-33 can be pro- or antitumorigenic in CRC, with both activities indicating that IL-33 plays</w:t>
      </w:r>
      <w:r w:rsidR="00723B00"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vital</w:t>
      </w:r>
      <w:r w:rsidR="00723B00"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roles </w:t>
      </w:r>
      <w:r w:rsidR="00283D28">
        <w:rPr>
          <w:rFonts w:ascii="Book Antiqua" w:eastAsia="Book Antiqua" w:hAnsi="Book Antiqua" w:cs="Book Antiqua"/>
          <w:color w:val="000000"/>
        </w:rPr>
        <w:t>in</w:t>
      </w:r>
      <w:r w:rsidR="00283D28"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enrolling immune-system cell types to modulate TMEs. In this </w:t>
      </w:r>
      <w:r w:rsidR="00283D28">
        <w:rPr>
          <w:rFonts w:ascii="Book Antiqua" w:eastAsia="Book Antiqua" w:hAnsi="Book Antiqua" w:cs="Book Antiqua"/>
          <w:color w:val="000000"/>
        </w:rPr>
        <w:t>review</w:t>
      </w:r>
      <w:r w:rsidRPr="00ED7106">
        <w:rPr>
          <w:rFonts w:ascii="Book Antiqua" w:eastAsia="Book Antiqua" w:hAnsi="Book Antiqua" w:cs="Book Antiqua"/>
          <w:color w:val="000000"/>
        </w:rPr>
        <w:t xml:space="preserve">, IL-33/ST2 involvement in colorectal carcinogenesis, progress and therapeutic potential </w:t>
      </w:r>
      <w:r w:rsidR="00283D28">
        <w:rPr>
          <w:rFonts w:ascii="Book Antiqua" w:eastAsia="Book Antiqua" w:hAnsi="Book Antiqua" w:cs="Book Antiqua"/>
          <w:color w:val="000000"/>
        </w:rPr>
        <w:t>ar</w:t>
      </w:r>
      <w:r w:rsidRPr="00ED7106">
        <w:rPr>
          <w:rFonts w:ascii="Book Antiqua" w:eastAsia="Book Antiqua" w:hAnsi="Book Antiqua" w:cs="Book Antiqua"/>
          <w:color w:val="000000"/>
        </w:rPr>
        <w:t xml:space="preserve">e discussed. </w:t>
      </w:r>
    </w:p>
    <w:p w14:paraId="2E01100C" w14:textId="77777777" w:rsidR="00A77B3E" w:rsidRPr="00ED7106" w:rsidRDefault="00A77B3E" w:rsidP="00F0459F">
      <w:pPr>
        <w:spacing w:line="360" w:lineRule="auto"/>
        <w:jc w:val="both"/>
        <w:rPr>
          <w:rFonts w:ascii="Book Antiqua" w:hAnsi="Book Antiqua"/>
        </w:rPr>
      </w:pPr>
    </w:p>
    <w:p w14:paraId="79D15F58" w14:textId="218BF576" w:rsidR="00A77B3E" w:rsidRPr="00ED7106" w:rsidRDefault="00C13198" w:rsidP="00F0459F">
      <w:pPr>
        <w:spacing w:line="360" w:lineRule="auto"/>
        <w:jc w:val="both"/>
        <w:rPr>
          <w:rFonts w:ascii="Book Antiqua" w:hAnsi="Book Antiqua"/>
          <w:b/>
          <w:bCs/>
          <w:u w:val="single"/>
        </w:rPr>
      </w:pPr>
      <w:r w:rsidRPr="00ED7106">
        <w:rPr>
          <w:rFonts w:ascii="Book Antiqua" w:eastAsia="Book Antiqua" w:hAnsi="Book Antiqua" w:cs="Book Antiqua"/>
          <w:b/>
          <w:bCs/>
          <w:color w:val="000000"/>
          <w:u w:val="single"/>
        </w:rPr>
        <w:t>DISCOVERY AND STRUCTURE OF IL-33 AND ITS LIGAND ST2</w:t>
      </w:r>
    </w:p>
    <w:p w14:paraId="70439BA4" w14:textId="3977BBC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lastRenderedPageBreak/>
        <w:t>IL-33 was first identified in 2003</w:t>
      </w:r>
      <w:r w:rsidR="000204EA">
        <w:rPr>
          <w:rFonts w:ascii="Book Antiqua" w:eastAsia="Book Antiqua" w:hAnsi="Book Antiqua" w:cs="Book Antiqua"/>
          <w:color w:val="000000"/>
        </w:rPr>
        <w:t>.</w:t>
      </w:r>
      <w:r w:rsidR="000204EA" w:rsidRPr="00ED7106">
        <w:rPr>
          <w:rFonts w:ascii="Book Antiqua" w:eastAsia="Book Antiqua" w:hAnsi="Book Antiqua" w:cs="Book Antiqua"/>
          <w:color w:val="000000"/>
        </w:rPr>
        <w:t xml:space="preserve"> </w:t>
      </w:r>
      <w:r w:rsidR="000204EA">
        <w:rPr>
          <w:rFonts w:ascii="Book Antiqua" w:eastAsia="Book Antiqua" w:hAnsi="Book Antiqua" w:cs="Book Antiqua"/>
          <w:color w:val="000000"/>
        </w:rPr>
        <w:t xml:space="preserve">It </w:t>
      </w:r>
      <w:r w:rsidRPr="00ED7106">
        <w:rPr>
          <w:rFonts w:ascii="Book Antiqua" w:eastAsia="Book Antiqua" w:hAnsi="Book Antiqua" w:cs="Book Antiqua"/>
          <w:color w:val="000000"/>
        </w:rPr>
        <w:t xml:space="preserve">is highly upregulated within hypertrophic veins as a nuclear protein, and given its first name, nuclear factor, from </w:t>
      </w:r>
      <w:r w:rsidR="00723B00" w:rsidRPr="00ED7106">
        <w:rPr>
          <w:rFonts w:ascii="Book Antiqua" w:eastAsia="Book Antiqua" w:hAnsi="Book Antiqua" w:cs="Book Antiqua"/>
          <w:color w:val="000000"/>
        </w:rPr>
        <w:t>high endothelial venules</w:t>
      </w:r>
      <w:r w:rsidRPr="00ED7106">
        <w:rPr>
          <w:rFonts w:ascii="Book Antiqua" w:eastAsia="Book Antiqua" w:hAnsi="Book Antiqua" w:cs="Book Antiqua"/>
          <w:color w:val="000000"/>
          <w:vertAlign w:val="superscript"/>
        </w:rPr>
        <w:t>[9]</w:t>
      </w:r>
      <w:r w:rsidRPr="00ED7106">
        <w:rPr>
          <w:rFonts w:ascii="Book Antiqua" w:eastAsia="Book Antiqua" w:hAnsi="Book Antiqua" w:cs="Book Antiqua"/>
          <w:color w:val="000000"/>
        </w:rPr>
        <w:t>. Later in 2005, IL-33 was recognized as a member of the IL-1 cytokines family</w:t>
      </w:r>
      <w:r w:rsidRPr="00ED7106">
        <w:rPr>
          <w:rFonts w:ascii="Book Antiqua" w:eastAsia="Book Antiqua" w:hAnsi="Book Antiqua" w:cs="Book Antiqua"/>
          <w:color w:val="000000"/>
          <w:vertAlign w:val="superscript"/>
        </w:rPr>
        <w:t>[6]</w:t>
      </w:r>
      <w:r w:rsidRPr="00ED7106">
        <w:rPr>
          <w:rFonts w:ascii="Book Antiqua" w:eastAsia="Book Antiqua" w:hAnsi="Book Antiqua" w:cs="Book Antiqua"/>
          <w:color w:val="000000"/>
        </w:rPr>
        <w:t xml:space="preserve">. Meanwhile, IL-33 was recognized to be a ligand </w:t>
      </w:r>
      <w:r w:rsidR="000204EA">
        <w:rPr>
          <w:rFonts w:ascii="Book Antiqua" w:eastAsia="Book Antiqua" w:hAnsi="Book Antiqua" w:cs="Book Antiqua"/>
          <w:color w:val="000000"/>
        </w:rPr>
        <w:t>for</w:t>
      </w:r>
      <w:r w:rsidRPr="00ED7106">
        <w:rPr>
          <w:rFonts w:ascii="Book Antiqua" w:eastAsia="Book Antiqua" w:hAnsi="Book Antiqua" w:cs="Book Antiqua"/>
          <w:color w:val="000000"/>
        </w:rPr>
        <w:t xml:space="preserve"> ST2 receptor</w:t>
      </w:r>
      <w:r w:rsidRPr="00ED7106">
        <w:rPr>
          <w:rFonts w:ascii="Book Antiqua" w:eastAsia="Book Antiqua" w:hAnsi="Book Antiqua" w:cs="Book Antiqua"/>
          <w:color w:val="000000"/>
          <w:vertAlign w:val="superscript"/>
        </w:rPr>
        <w:t>[6]</w:t>
      </w:r>
      <w:r w:rsidRPr="00ED7106">
        <w:rPr>
          <w:rFonts w:ascii="Book Antiqua" w:eastAsia="Book Antiqua" w:hAnsi="Book Antiqua" w:cs="Book Antiqua"/>
          <w:color w:val="000000"/>
        </w:rPr>
        <w:t>. The molecular full-length</w:t>
      </w:r>
      <w:r w:rsidR="000204EA">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weight for human IL-33 is 30 </w:t>
      </w:r>
      <w:proofErr w:type="spellStart"/>
      <w:r w:rsidRPr="00ED7106">
        <w:rPr>
          <w:rFonts w:ascii="Book Antiqua" w:eastAsia="Book Antiqua" w:hAnsi="Book Antiqua" w:cs="Book Antiqua"/>
          <w:color w:val="000000"/>
        </w:rPr>
        <w:t>kDa</w:t>
      </w:r>
      <w:proofErr w:type="spellEnd"/>
      <w:r w:rsidRPr="00ED7106">
        <w:rPr>
          <w:rFonts w:ascii="Book Antiqua" w:eastAsia="Book Antiqua" w:hAnsi="Book Antiqua" w:cs="Book Antiqua"/>
          <w:color w:val="000000"/>
        </w:rPr>
        <w:t>. This cytokine has 270 amino acid residues, while murine IL-33 has only 266</w:t>
      </w:r>
      <w:r w:rsidRPr="00ED7106">
        <w:rPr>
          <w:rFonts w:ascii="Book Antiqua" w:eastAsia="Book Antiqua" w:hAnsi="Book Antiqua" w:cs="Book Antiqua"/>
          <w:color w:val="000000"/>
          <w:vertAlign w:val="superscript"/>
        </w:rPr>
        <w:t>[6]</w:t>
      </w:r>
      <w:r w:rsidRPr="00ED7106">
        <w:rPr>
          <w:rFonts w:ascii="Book Antiqua" w:eastAsia="Book Antiqua" w:hAnsi="Book Antiqua" w:cs="Book Antiqua"/>
          <w:color w:val="000000"/>
        </w:rPr>
        <w:t xml:space="preserve">. Human IL-33 consists of </w:t>
      </w:r>
      <w:r w:rsidR="000204EA">
        <w:rPr>
          <w:rFonts w:ascii="Book Antiqua" w:eastAsia="Book Antiqua" w:hAnsi="Book Antiqua" w:cs="Book Antiqua"/>
          <w:color w:val="000000"/>
        </w:rPr>
        <w:t xml:space="preserve">three </w:t>
      </w:r>
      <w:r w:rsidRPr="00ED7106">
        <w:rPr>
          <w:rFonts w:ascii="Book Antiqua" w:eastAsia="Book Antiqua" w:hAnsi="Book Antiqua" w:cs="Book Antiqua"/>
          <w:color w:val="000000"/>
        </w:rPr>
        <w:t>domains</w:t>
      </w:r>
      <w:r w:rsidR="000204EA">
        <w:rPr>
          <w:rFonts w:ascii="Book Antiqua" w:eastAsia="Book Antiqua" w:hAnsi="Book Antiqua" w:cs="Book Antiqua"/>
          <w:color w:val="000000"/>
        </w:rPr>
        <w:t>:</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the N-terminal (</w:t>
      </w:r>
      <w:r w:rsidR="000204EA">
        <w:rPr>
          <w:rFonts w:ascii="Book Antiqua" w:eastAsia="Book Antiqua" w:hAnsi="Book Antiqua" w:cs="Book Antiqua"/>
          <w:color w:val="000000"/>
        </w:rPr>
        <w:t>aa</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1</w:t>
      </w:r>
      <w:r w:rsidR="000204EA">
        <w:rPr>
          <w:rFonts w:ascii="Book Antiqua" w:eastAsia="Book Antiqua" w:hAnsi="Book Antiqua" w:cs="Book Antiqua"/>
          <w:color w:val="000000"/>
        </w:rPr>
        <w:t>–</w:t>
      </w:r>
      <w:r w:rsidRPr="00ED7106">
        <w:rPr>
          <w:rFonts w:ascii="Book Antiqua" w:eastAsia="Book Antiqua" w:hAnsi="Book Antiqua" w:cs="Book Antiqua"/>
          <w:color w:val="000000"/>
        </w:rPr>
        <w:t>65), which is important for chromatin-binding and nuclear localization</w:t>
      </w:r>
      <w:r w:rsidR="000204EA">
        <w:rPr>
          <w:rFonts w:ascii="Book Antiqua" w:eastAsia="Book Antiqua" w:hAnsi="Book Antiqua" w:cs="Book Antiqua"/>
          <w:color w:val="000000"/>
        </w:rPr>
        <w:t>;</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centra</w:t>
      </w:r>
      <w:r w:rsidR="000204EA">
        <w:rPr>
          <w:rFonts w:ascii="Book Antiqua" w:eastAsia="Book Antiqua" w:hAnsi="Book Antiqua" w:cs="Book Antiqua"/>
          <w:color w:val="000000"/>
        </w:rPr>
        <w:t>l</w:t>
      </w:r>
      <w:r w:rsidRPr="00ED7106">
        <w:rPr>
          <w:rFonts w:ascii="Book Antiqua" w:eastAsia="Book Antiqua" w:hAnsi="Book Antiqua" w:cs="Book Antiqua"/>
          <w:color w:val="000000"/>
        </w:rPr>
        <w:t xml:space="preserve"> (</w:t>
      </w:r>
      <w:r w:rsidR="000204EA">
        <w:rPr>
          <w:rFonts w:ascii="Book Antiqua" w:eastAsia="Book Antiqua" w:hAnsi="Book Antiqua" w:cs="Book Antiqua"/>
          <w:color w:val="000000"/>
        </w:rPr>
        <w:t>aa</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66</w:t>
      </w:r>
      <w:r w:rsidR="000204EA">
        <w:rPr>
          <w:rFonts w:ascii="Book Antiqua" w:eastAsia="Book Antiqua" w:hAnsi="Book Antiqua" w:cs="Book Antiqua"/>
          <w:color w:val="000000"/>
        </w:rPr>
        <w:t>–</w:t>
      </w:r>
      <w:r w:rsidRPr="00ED7106">
        <w:rPr>
          <w:rFonts w:ascii="Book Antiqua" w:eastAsia="Book Antiqua" w:hAnsi="Book Antiqua" w:cs="Book Antiqua"/>
          <w:color w:val="000000"/>
        </w:rPr>
        <w:t xml:space="preserve">111), which interacts with </w:t>
      </w:r>
      <w:r w:rsidR="000204EA">
        <w:rPr>
          <w:rFonts w:ascii="Book Antiqua" w:eastAsia="Book Antiqua" w:hAnsi="Book Antiqua" w:cs="Book Antiqua"/>
          <w:color w:val="000000"/>
        </w:rPr>
        <w:t>nuclear factor</w:t>
      </w:r>
      <w:r w:rsidRPr="00ED7106">
        <w:rPr>
          <w:rFonts w:ascii="Book Antiqua" w:eastAsia="Book Antiqua" w:hAnsi="Book Antiqua" w:cs="Book Antiqua"/>
          <w:color w:val="000000"/>
        </w:rPr>
        <w:t>-</w:t>
      </w:r>
      <w:r w:rsidR="000204EA">
        <w:rPr>
          <w:rFonts w:ascii="Book Antiqua" w:eastAsia="Book Antiqua" w:hAnsi="Book Antiqua" w:cs="Book Antiqua"/>
          <w:color w:val="000000"/>
        </w:rPr>
        <w:sym w:font="Symbol" w:char="F06B"/>
      </w:r>
      <w:r w:rsidRPr="00ED7106">
        <w:rPr>
          <w:rFonts w:ascii="Book Antiqua" w:eastAsia="Book Antiqua" w:hAnsi="Book Antiqua" w:cs="Book Antiqua"/>
          <w:color w:val="000000"/>
        </w:rPr>
        <w:t>B</w:t>
      </w:r>
      <w:r w:rsidR="000204EA">
        <w:rPr>
          <w:rFonts w:ascii="Book Antiqua" w:eastAsia="Book Antiqua" w:hAnsi="Book Antiqua" w:cs="Book Antiqua"/>
          <w:color w:val="000000"/>
        </w:rPr>
        <w:t>;</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and C-terminal IL-1-like cytokine domain (</w:t>
      </w:r>
      <w:r w:rsidR="000204EA">
        <w:rPr>
          <w:rFonts w:ascii="Book Antiqua" w:eastAsia="Book Antiqua" w:hAnsi="Book Antiqua" w:cs="Book Antiqua"/>
          <w:color w:val="000000"/>
        </w:rPr>
        <w:t>aa</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112</w:t>
      </w:r>
      <w:r w:rsidR="000204EA">
        <w:rPr>
          <w:rFonts w:ascii="Book Antiqua" w:eastAsia="Book Antiqua" w:hAnsi="Book Antiqua" w:cs="Book Antiqua"/>
          <w:color w:val="000000"/>
        </w:rPr>
        <w:t>–</w:t>
      </w:r>
      <w:r w:rsidRPr="00ED7106">
        <w:rPr>
          <w:rFonts w:ascii="Book Antiqua" w:eastAsia="Book Antiqua" w:hAnsi="Book Antiqua" w:cs="Book Antiqua"/>
          <w:color w:val="000000"/>
        </w:rPr>
        <w:t>270), including the region binding to ST2</w:t>
      </w:r>
      <w:r w:rsidRPr="00ED7106">
        <w:rPr>
          <w:rFonts w:ascii="Book Antiqua" w:eastAsia="Book Antiqua" w:hAnsi="Book Antiqua" w:cs="Book Antiqua"/>
          <w:color w:val="000000"/>
          <w:vertAlign w:val="superscript"/>
        </w:rPr>
        <w:t>[10]</w:t>
      </w:r>
      <w:r w:rsidRPr="00ED7106">
        <w:rPr>
          <w:rFonts w:ascii="Book Antiqua" w:eastAsia="Book Antiqua" w:hAnsi="Book Antiqua" w:cs="Book Antiqua"/>
          <w:color w:val="000000"/>
        </w:rPr>
        <w:t>. After synthesis</w:t>
      </w:r>
      <w:r w:rsidR="00C86DB2"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IL-33 is passively released following cellular mechanical-stress/damage triggers</w:t>
      </w:r>
      <w:r w:rsidRPr="00ED7106">
        <w:rPr>
          <w:rFonts w:ascii="Book Antiqua" w:eastAsia="Book Antiqua" w:hAnsi="Book Antiqua" w:cs="Book Antiqua"/>
          <w:color w:val="000000"/>
          <w:vertAlign w:val="superscript"/>
        </w:rPr>
        <w:t>[11]</w:t>
      </w:r>
      <w:r w:rsidRPr="00ED7106">
        <w:rPr>
          <w:rFonts w:ascii="Book Antiqua" w:eastAsia="Book Antiqua" w:hAnsi="Book Antiqua" w:cs="Book Antiqua"/>
          <w:color w:val="000000"/>
        </w:rPr>
        <w:t>. Meanwhile, the precursor protein IL-33 is cleaved to produce the 10</w:t>
      </w:r>
      <w:r w:rsidR="000204EA">
        <w:rPr>
          <w:rFonts w:ascii="Book Antiqua" w:eastAsia="Book Antiqua" w:hAnsi="Book Antiqua" w:cs="Book Antiqua"/>
          <w:color w:val="000000"/>
        </w:rPr>
        <w:t>-</w:t>
      </w:r>
      <w:r w:rsidRPr="00ED7106">
        <w:rPr>
          <w:rFonts w:ascii="Book Antiqua" w:eastAsia="Book Antiqua" w:hAnsi="Book Antiqua" w:cs="Book Antiqua"/>
          <w:color w:val="000000"/>
        </w:rPr>
        <w:t>fold-active matured version, compared to full</w:t>
      </w:r>
      <w:r w:rsidR="000204EA">
        <w:rPr>
          <w:rFonts w:ascii="Book Antiqua" w:eastAsia="Book Antiqua" w:hAnsi="Book Antiqua" w:cs="Book Antiqua"/>
          <w:color w:val="000000"/>
        </w:rPr>
        <w:t>-</w:t>
      </w:r>
      <w:r w:rsidRPr="00ED7106">
        <w:rPr>
          <w:rFonts w:ascii="Book Antiqua" w:eastAsia="Book Antiqua" w:hAnsi="Book Antiqua" w:cs="Book Antiqua"/>
          <w:color w:val="000000"/>
        </w:rPr>
        <w:t>length IL-33, and is segmented to effectively activate group 2 innate lymphoid cells (ILC2s)</w:t>
      </w:r>
      <w:r w:rsidRPr="00ED7106">
        <w:rPr>
          <w:rFonts w:ascii="Book Antiqua" w:eastAsia="Book Antiqua" w:hAnsi="Book Antiqua" w:cs="Book Antiqua"/>
          <w:color w:val="000000"/>
          <w:vertAlign w:val="superscript"/>
        </w:rPr>
        <w:t>[12,13]</w:t>
      </w:r>
      <w:r w:rsidRPr="00ED7106">
        <w:rPr>
          <w:rFonts w:ascii="Book Antiqua" w:eastAsia="Book Antiqua" w:hAnsi="Book Antiqua" w:cs="Book Antiqua"/>
          <w:color w:val="000000"/>
        </w:rPr>
        <w:t xml:space="preserve">. </w:t>
      </w:r>
    </w:p>
    <w:p w14:paraId="6CB6D956" w14:textId="4BDE2BFF" w:rsidR="00A77B3E" w:rsidRPr="00ED7106" w:rsidRDefault="004524A0" w:rsidP="00D02056">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The ST2 receptor was first recognized as an oncogene in murine fibroblasts</w:t>
      </w:r>
      <w:r w:rsidRPr="00ED7106">
        <w:rPr>
          <w:rFonts w:ascii="Book Antiqua" w:eastAsia="Book Antiqua" w:hAnsi="Book Antiqua" w:cs="Book Antiqua"/>
          <w:color w:val="000000"/>
          <w:vertAlign w:val="superscript"/>
        </w:rPr>
        <w:t>[14,15]</w:t>
      </w:r>
      <w:r w:rsidRPr="00ED7106">
        <w:rPr>
          <w:rFonts w:ascii="Book Antiqua" w:eastAsia="Book Antiqua" w:hAnsi="Book Antiqua" w:cs="Book Antiqua"/>
          <w:color w:val="000000"/>
        </w:rPr>
        <w:t xml:space="preserve">. It has been investigated for many years before establishment of ligand IL-33, so ST2 was </w:t>
      </w:r>
      <w:r w:rsidR="000204EA">
        <w:rPr>
          <w:rFonts w:ascii="Book Antiqua" w:eastAsia="Book Antiqua" w:hAnsi="Book Antiqua" w:cs="Book Antiqua"/>
          <w:color w:val="000000"/>
        </w:rPr>
        <w:t xml:space="preserve">previously </w:t>
      </w:r>
      <w:r w:rsidRPr="00ED7106">
        <w:rPr>
          <w:rFonts w:ascii="Book Antiqua" w:eastAsia="Book Antiqua" w:hAnsi="Book Antiqua" w:cs="Book Antiqua"/>
          <w:color w:val="000000"/>
        </w:rPr>
        <w:t>considered to be orphan receptor. The ST2 receptor derives from IL</w:t>
      </w:r>
      <w:r w:rsidR="000204EA">
        <w:rPr>
          <w:rFonts w:ascii="Book Antiqua" w:eastAsia="Book Antiqua" w:hAnsi="Book Antiqua" w:cs="Book Antiqua"/>
          <w:color w:val="000000"/>
        </w:rPr>
        <w:t>-</w:t>
      </w:r>
      <w:r w:rsidRPr="00ED7106">
        <w:rPr>
          <w:rFonts w:ascii="Book Antiqua" w:eastAsia="Book Antiqua" w:hAnsi="Book Antiqua" w:cs="Book Antiqua"/>
          <w:color w:val="000000"/>
        </w:rPr>
        <w:t xml:space="preserve">1RL, which </w:t>
      </w:r>
      <w:r w:rsidR="000204EA">
        <w:rPr>
          <w:rFonts w:ascii="Book Antiqua" w:eastAsia="Book Antiqua" w:hAnsi="Book Antiqua" w:cs="Book Antiqua"/>
          <w:color w:val="000000"/>
        </w:rPr>
        <w:t>is a</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type-1 transmembrane protein</w:t>
      </w:r>
      <w:r w:rsidRPr="00ED7106">
        <w:rPr>
          <w:rFonts w:ascii="Book Antiqua" w:eastAsia="Book Antiqua" w:hAnsi="Book Antiqua" w:cs="Book Antiqua"/>
          <w:color w:val="000000"/>
          <w:vertAlign w:val="superscript"/>
        </w:rPr>
        <w:t>[14]</w:t>
      </w:r>
      <w:r w:rsidRPr="00ED7106">
        <w:rPr>
          <w:rFonts w:ascii="Book Antiqua" w:eastAsia="Book Antiqua" w:hAnsi="Book Antiqua" w:cs="Book Antiqua"/>
          <w:color w:val="000000"/>
        </w:rPr>
        <w:t xml:space="preserve">. Four ST2 isoforms are produced by alternative splicing, such as ST2L (ligand), sST2, ST2V (variant), and ST2LV (ligand variant). ST2L is a membrane-anchored receptor similar to IL-1, having </w:t>
      </w:r>
      <w:r w:rsidR="004C747B">
        <w:rPr>
          <w:rFonts w:ascii="Book Antiqua" w:eastAsia="Book Antiqua" w:hAnsi="Book Antiqua" w:cs="Book Antiqua"/>
          <w:color w:val="000000"/>
        </w:rPr>
        <w:t xml:space="preserve">three </w:t>
      </w:r>
      <w:r w:rsidR="000204EA">
        <w:rPr>
          <w:rFonts w:ascii="Book Antiqua" w:eastAsia="Book Antiqua" w:hAnsi="Book Antiqua" w:cs="Book Antiqua"/>
          <w:color w:val="000000"/>
        </w:rPr>
        <w:t>immunoglobulin</w:t>
      </w:r>
      <w:r w:rsidRPr="00ED7106">
        <w:rPr>
          <w:rFonts w:ascii="Book Antiqua" w:eastAsia="Book Antiqua" w:hAnsi="Book Antiqua" w:cs="Book Antiqua"/>
          <w:color w:val="000000"/>
        </w:rPr>
        <w:t>-like extracellular, transmembrane</w:t>
      </w:r>
      <w:r w:rsidR="000204EA">
        <w:rPr>
          <w:rFonts w:ascii="Book Antiqua" w:eastAsia="Book Antiqua" w:hAnsi="Book Antiqua" w:cs="Book Antiqua"/>
          <w:color w:val="000000"/>
        </w:rPr>
        <w:t xml:space="preserve"> domains</w:t>
      </w:r>
      <w:r w:rsidRPr="00ED7106">
        <w:rPr>
          <w:rFonts w:ascii="Book Antiqua" w:eastAsia="Book Antiqua" w:hAnsi="Book Antiqua" w:cs="Book Antiqua"/>
          <w:color w:val="000000"/>
        </w:rPr>
        <w:t xml:space="preserve">, together with </w:t>
      </w:r>
      <w:r w:rsidR="000204EA" w:rsidRPr="00ED7106">
        <w:rPr>
          <w:rFonts w:ascii="Book Antiqua" w:eastAsia="Book Antiqua" w:hAnsi="Book Antiqua" w:cs="Book Antiqua"/>
          <w:color w:val="000000"/>
        </w:rPr>
        <w:t>IL</w:t>
      </w:r>
      <w:r w:rsidR="000204EA">
        <w:rPr>
          <w:rFonts w:ascii="Book Antiqua" w:eastAsia="Book Antiqua" w:hAnsi="Book Antiqua" w:cs="Book Antiqua"/>
          <w:color w:val="000000"/>
        </w:rPr>
        <w:t>-1</w:t>
      </w:r>
      <w:r w:rsidRPr="00ED7106">
        <w:rPr>
          <w:rFonts w:ascii="Book Antiqua" w:eastAsia="Book Antiqua" w:hAnsi="Book Antiqua" w:cs="Book Antiqua"/>
          <w:color w:val="000000"/>
        </w:rPr>
        <w:t>R1-like intracellular domains</w:t>
      </w:r>
      <w:r w:rsidRPr="00ED7106">
        <w:rPr>
          <w:rFonts w:ascii="Book Antiqua" w:eastAsia="Book Antiqua" w:hAnsi="Book Antiqua" w:cs="Book Antiqua"/>
          <w:color w:val="000000"/>
          <w:vertAlign w:val="superscript"/>
        </w:rPr>
        <w:t>[16,17]</w:t>
      </w:r>
      <w:r w:rsidRPr="00ED7106">
        <w:rPr>
          <w:rFonts w:ascii="Book Antiqua" w:eastAsia="Book Antiqua" w:hAnsi="Book Antiqua" w:cs="Book Antiqua"/>
          <w:color w:val="000000"/>
        </w:rPr>
        <w:t xml:space="preserve">. sST2 is a soluble-secreted isoform </w:t>
      </w:r>
      <w:r w:rsidR="000204EA">
        <w:rPr>
          <w:rFonts w:ascii="Book Antiqua" w:eastAsia="Book Antiqua" w:hAnsi="Book Antiqua" w:cs="Book Antiqua"/>
          <w:color w:val="000000"/>
        </w:rPr>
        <w:t>of</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ST2 </w:t>
      </w:r>
      <w:r w:rsidR="000204EA">
        <w:rPr>
          <w:rFonts w:ascii="Book Antiqua" w:eastAsia="Book Antiqua" w:hAnsi="Book Antiqua" w:cs="Book Antiqua"/>
          <w:color w:val="000000"/>
        </w:rPr>
        <w:t>that</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has no transmembrane domain</w:t>
      </w:r>
      <w:r w:rsidR="000204EA">
        <w:rPr>
          <w:rFonts w:ascii="Book Antiqua" w:eastAsia="Book Antiqua" w:hAnsi="Book Antiqua" w:cs="Book Antiqua"/>
          <w:color w:val="000000"/>
        </w:rPr>
        <w:t>,</w:t>
      </w:r>
      <w:r w:rsidRPr="00ED7106">
        <w:rPr>
          <w:rFonts w:ascii="Book Antiqua" w:eastAsia="Book Antiqua" w:hAnsi="Book Antiqua" w:cs="Book Antiqua"/>
          <w:color w:val="000000"/>
        </w:rPr>
        <w:t xml:space="preserve"> </w:t>
      </w:r>
      <w:r w:rsidR="000204EA">
        <w:rPr>
          <w:rFonts w:ascii="Book Antiqua" w:eastAsia="Book Antiqua" w:hAnsi="Book Antiqua" w:cs="Book Antiqua"/>
          <w:color w:val="000000"/>
        </w:rPr>
        <w:t>al</w:t>
      </w:r>
      <w:r w:rsidRPr="00ED7106">
        <w:rPr>
          <w:rFonts w:ascii="Book Antiqua" w:eastAsia="Book Antiqua" w:hAnsi="Book Antiqua" w:cs="Book Antiqua"/>
          <w:color w:val="000000"/>
        </w:rPr>
        <w:t xml:space="preserve">though </w:t>
      </w:r>
      <w:r w:rsidR="000204EA">
        <w:rPr>
          <w:rFonts w:ascii="Book Antiqua" w:eastAsia="Book Antiqua" w:hAnsi="Book Antiqua" w:cs="Book Antiqua"/>
          <w:color w:val="000000"/>
        </w:rPr>
        <w:t xml:space="preserve">it </w:t>
      </w:r>
      <w:r w:rsidRPr="00ED7106">
        <w:rPr>
          <w:rFonts w:ascii="Book Antiqua" w:eastAsia="Book Antiqua" w:hAnsi="Book Antiqua" w:cs="Book Antiqua"/>
          <w:color w:val="000000"/>
        </w:rPr>
        <w:t xml:space="preserve">carries an extracellular domain as ST2L, with </w:t>
      </w:r>
      <w:r w:rsidR="000204EA">
        <w:rPr>
          <w:rFonts w:ascii="Book Antiqua" w:eastAsia="Book Antiqua" w:hAnsi="Book Antiqua" w:cs="Book Antiqua"/>
          <w:color w:val="000000"/>
        </w:rPr>
        <w:t>5–9</w:t>
      </w:r>
      <w:r w:rsidRPr="00ED7106">
        <w:rPr>
          <w:rFonts w:ascii="Book Antiqua" w:eastAsia="Book Antiqua" w:hAnsi="Book Antiqua" w:cs="Book Antiqua"/>
          <w:color w:val="000000"/>
        </w:rPr>
        <w:t xml:space="preserve"> extra </w:t>
      </w:r>
      <w:r w:rsidR="000204EA">
        <w:rPr>
          <w:rFonts w:ascii="Book Antiqua" w:eastAsia="Book Antiqua" w:hAnsi="Book Antiqua" w:cs="Book Antiqua"/>
          <w:color w:val="000000"/>
        </w:rPr>
        <w:t>amino acids</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on the C</w:t>
      </w:r>
      <w:r w:rsidR="000204EA">
        <w:rPr>
          <w:rFonts w:ascii="Book Antiqua" w:eastAsia="Book Antiqua" w:hAnsi="Book Antiqua" w:cs="Book Antiqua"/>
          <w:color w:val="000000"/>
        </w:rPr>
        <w:t xml:space="preserve"> </w:t>
      </w:r>
      <w:r w:rsidRPr="00ED7106">
        <w:rPr>
          <w:rFonts w:ascii="Book Antiqua" w:eastAsia="Book Antiqua" w:hAnsi="Book Antiqua" w:cs="Book Antiqua"/>
          <w:color w:val="000000"/>
        </w:rPr>
        <w:t>terminus in humans and mice</w:t>
      </w:r>
      <w:r w:rsidRPr="00ED7106">
        <w:rPr>
          <w:rFonts w:ascii="Book Antiqua" w:eastAsia="Book Antiqua" w:hAnsi="Book Antiqua" w:cs="Book Antiqua"/>
          <w:color w:val="000000"/>
          <w:vertAlign w:val="superscript"/>
        </w:rPr>
        <w:t>[16,18]</w:t>
      </w:r>
      <w:r w:rsidRPr="00ED7106">
        <w:rPr>
          <w:rFonts w:ascii="Book Antiqua" w:eastAsia="Book Antiqua" w:hAnsi="Book Antiqua" w:cs="Book Antiqua"/>
          <w:color w:val="000000"/>
        </w:rPr>
        <w:t xml:space="preserve">. ST2V resembles sST2 </w:t>
      </w:r>
      <w:r w:rsidR="000204EA">
        <w:rPr>
          <w:rFonts w:ascii="Book Antiqua" w:eastAsia="Book Antiqua" w:hAnsi="Book Antiqua" w:cs="Book Antiqua"/>
          <w:color w:val="000000"/>
        </w:rPr>
        <w:t>and lacks</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the third extracellular domain</w:t>
      </w:r>
      <w:r w:rsidR="000204EA">
        <w:rPr>
          <w:rFonts w:ascii="Book Antiqua" w:eastAsia="Book Antiqua" w:hAnsi="Book Antiqua" w:cs="Book Antiqua"/>
          <w:color w:val="000000"/>
        </w:rPr>
        <w:t>,</w:t>
      </w:r>
      <w:r w:rsidRPr="00ED7106">
        <w:rPr>
          <w:rFonts w:ascii="Book Antiqua" w:eastAsia="Book Antiqua" w:hAnsi="Book Antiqua" w:cs="Book Antiqua"/>
          <w:color w:val="000000"/>
        </w:rPr>
        <w:t xml:space="preserve"> </w:t>
      </w:r>
      <w:r w:rsidR="000204EA">
        <w:rPr>
          <w:rFonts w:ascii="Book Antiqua" w:eastAsia="Book Antiqua" w:hAnsi="Book Antiqua" w:cs="Book Antiqua"/>
          <w:color w:val="000000"/>
        </w:rPr>
        <w:t>al</w:t>
      </w:r>
      <w:r w:rsidRPr="00ED7106">
        <w:rPr>
          <w:rFonts w:ascii="Book Antiqua" w:eastAsia="Book Antiqua" w:hAnsi="Book Antiqua" w:cs="Book Antiqua"/>
          <w:color w:val="000000"/>
        </w:rPr>
        <w:t xml:space="preserve">though </w:t>
      </w:r>
      <w:r w:rsidR="000204EA">
        <w:rPr>
          <w:rFonts w:ascii="Book Antiqua" w:eastAsia="Book Antiqua" w:hAnsi="Book Antiqua" w:cs="Book Antiqua"/>
          <w:color w:val="000000"/>
        </w:rPr>
        <w:t xml:space="preserve">it </w:t>
      </w:r>
      <w:r w:rsidRPr="00ED7106">
        <w:rPr>
          <w:rFonts w:ascii="Book Antiqua" w:eastAsia="Book Antiqua" w:hAnsi="Book Antiqua" w:cs="Book Antiqua"/>
          <w:color w:val="000000"/>
        </w:rPr>
        <w:t xml:space="preserve">has a hydrophobic tail instead of a third </w:t>
      </w:r>
      <w:r w:rsidR="000204EA">
        <w:rPr>
          <w:rFonts w:ascii="Book Antiqua" w:eastAsia="Book Antiqua" w:hAnsi="Book Antiqua" w:cs="Book Antiqua"/>
          <w:color w:val="000000"/>
        </w:rPr>
        <w:t>immunoglobulin</w:t>
      </w:r>
      <w:r w:rsidRPr="00ED7106">
        <w:rPr>
          <w:rFonts w:ascii="Book Antiqua" w:eastAsia="Book Antiqua" w:hAnsi="Book Antiqua" w:cs="Book Antiqua"/>
          <w:color w:val="000000"/>
        </w:rPr>
        <w:t>-like domain</w:t>
      </w:r>
      <w:r w:rsidRPr="00ED7106">
        <w:rPr>
          <w:rFonts w:ascii="Book Antiqua" w:eastAsia="Book Antiqua" w:hAnsi="Book Antiqua" w:cs="Book Antiqua"/>
          <w:color w:val="000000"/>
          <w:vertAlign w:val="superscript"/>
        </w:rPr>
        <w:t>[19]</w:t>
      </w:r>
      <w:r w:rsidRPr="00ED7106">
        <w:rPr>
          <w:rFonts w:ascii="Book Antiqua" w:eastAsia="Book Antiqua" w:hAnsi="Book Antiqua" w:cs="Book Antiqua"/>
          <w:color w:val="000000"/>
        </w:rPr>
        <w:t xml:space="preserve">. ST2LV is an additional soluble isoform </w:t>
      </w:r>
      <w:r w:rsidR="000204EA">
        <w:rPr>
          <w:rFonts w:ascii="Book Antiqua" w:eastAsia="Book Antiqua" w:hAnsi="Book Antiqua" w:cs="Book Antiqua"/>
          <w:color w:val="000000"/>
        </w:rPr>
        <w:t>with</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no transmembrane domain</w:t>
      </w:r>
      <w:r w:rsidRPr="00ED7106">
        <w:rPr>
          <w:rFonts w:ascii="Book Antiqua" w:eastAsia="Book Antiqua" w:hAnsi="Book Antiqua" w:cs="Book Antiqua"/>
          <w:color w:val="000000"/>
          <w:vertAlign w:val="superscript"/>
        </w:rPr>
        <w:t>[20]</w:t>
      </w:r>
      <w:r w:rsidRPr="00ED7106">
        <w:rPr>
          <w:rFonts w:ascii="Book Antiqua" w:eastAsia="Book Antiqua" w:hAnsi="Book Antiqua" w:cs="Book Antiqua"/>
          <w:color w:val="000000"/>
        </w:rPr>
        <w:t xml:space="preserve">. ST2L and sST2 </w:t>
      </w:r>
      <w:r w:rsidR="000204EA">
        <w:rPr>
          <w:rFonts w:ascii="Book Antiqua" w:eastAsia="Book Antiqua" w:hAnsi="Book Antiqua" w:cs="Book Antiqua"/>
          <w:color w:val="000000"/>
        </w:rPr>
        <w:t>have been thoroughly</w:t>
      </w:r>
      <w:r w:rsidRPr="00ED7106">
        <w:rPr>
          <w:rFonts w:ascii="Book Antiqua" w:eastAsia="Book Antiqua" w:hAnsi="Book Antiqua" w:cs="Book Antiqua"/>
          <w:color w:val="000000"/>
        </w:rPr>
        <w:t xml:space="preserve"> investigated, </w:t>
      </w:r>
      <w:proofErr w:type="spellStart"/>
      <w:r w:rsidR="000204EA">
        <w:rPr>
          <w:rFonts w:ascii="Book Antiqua" w:eastAsia="Book Antiqua" w:hAnsi="Book Antiqua" w:cs="Book Antiqua"/>
          <w:color w:val="000000"/>
        </w:rPr>
        <w:t>alt</w:t>
      </w:r>
      <w:r w:rsidRPr="00ED7106">
        <w:rPr>
          <w:rFonts w:ascii="Book Antiqua" w:eastAsia="Book Antiqua" w:hAnsi="Book Antiqua" w:cs="Book Antiqua"/>
          <w:color w:val="000000"/>
        </w:rPr>
        <w:t>though</w:t>
      </w:r>
      <w:proofErr w:type="spellEnd"/>
      <w:r w:rsidRPr="00ED7106">
        <w:rPr>
          <w:rFonts w:ascii="Book Antiqua" w:eastAsia="Book Antiqua" w:hAnsi="Book Antiqua" w:cs="Book Antiqua"/>
          <w:color w:val="000000"/>
        </w:rPr>
        <w:t xml:space="preserve"> knowledge is scarce </w:t>
      </w:r>
      <w:r w:rsidR="000204EA">
        <w:rPr>
          <w:rFonts w:ascii="Book Antiqua" w:eastAsia="Book Antiqua" w:hAnsi="Book Antiqua" w:cs="Book Antiqua"/>
          <w:color w:val="000000"/>
        </w:rPr>
        <w:t>about</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ST2V and ST2LV. ST2L is typically expressed on fibroblasts, mast cells, Th2 </w:t>
      </w:r>
      <w:r w:rsidR="000204EA">
        <w:rPr>
          <w:rFonts w:ascii="Book Antiqua" w:eastAsia="Book Antiqua" w:hAnsi="Book Antiqua" w:cs="Book Antiqua"/>
          <w:color w:val="000000"/>
        </w:rPr>
        <w:t>l</w:t>
      </w:r>
      <w:r w:rsidR="000204EA" w:rsidRPr="00ED7106">
        <w:rPr>
          <w:rFonts w:ascii="Book Antiqua" w:eastAsia="Book Antiqua" w:hAnsi="Book Antiqua" w:cs="Book Antiqua"/>
          <w:color w:val="000000"/>
        </w:rPr>
        <w:t>ymphocytes</w:t>
      </w:r>
      <w:r w:rsidRPr="00ED7106">
        <w:rPr>
          <w:rFonts w:ascii="Book Antiqua" w:eastAsia="Book Antiqua" w:hAnsi="Book Antiqua" w:cs="Book Antiqua"/>
          <w:color w:val="000000"/>
        </w:rPr>
        <w:t>, dendritic cells and macrophages</w:t>
      </w:r>
      <w:r w:rsidR="000204EA">
        <w:rPr>
          <w:rFonts w:ascii="Book Antiqua" w:eastAsia="Book Antiqua" w:hAnsi="Book Antiqua" w:cs="Book Antiqua"/>
          <w:color w:val="000000"/>
        </w:rPr>
        <w:t>, and</w:t>
      </w:r>
      <w:r w:rsidRPr="00ED7106">
        <w:rPr>
          <w:rFonts w:ascii="Book Antiqua" w:eastAsia="Book Antiqua" w:hAnsi="Book Antiqua" w:cs="Book Antiqua"/>
          <w:color w:val="000000"/>
        </w:rPr>
        <w:t xml:space="preserve"> sST2 is mainly present on fibroblasts/epithelial cells</w:t>
      </w:r>
      <w:r w:rsidRPr="00ED7106">
        <w:rPr>
          <w:rFonts w:ascii="Book Antiqua" w:eastAsia="Book Antiqua" w:hAnsi="Book Antiqua" w:cs="Book Antiqua"/>
          <w:color w:val="000000"/>
          <w:vertAlign w:val="superscript"/>
        </w:rPr>
        <w:t>[20]</w:t>
      </w:r>
      <w:r w:rsidRPr="00ED7106">
        <w:rPr>
          <w:rFonts w:ascii="Book Antiqua" w:eastAsia="Book Antiqua" w:hAnsi="Book Antiqua" w:cs="Book Antiqua"/>
          <w:color w:val="000000"/>
        </w:rPr>
        <w:t xml:space="preserve">. </w:t>
      </w:r>
    </w:p>
    <w:p w14:paraId="3DBCB4B3" w14:textId="77777777" w:rsidR="00A77B3E" w:rsidRPr="00ED7106" w:rsidRDefault="00A77B3E" w:rsidP="00F0459F">
      <w:pPr>
        <w:spacing w:line="360" w:lineRule="auto"/>
        <w:jc w:val="both"/>
        <w:rPr>
          <w:rFonts w:ascii="Book Antiqua" w:hAnsi="Book Antiqua"/>
        </w:rPr>
      </w:pPr>
    </w:p>
    <w:p w14:paraId="0B6D05A1" w14:textId="254AB865" w:rsidR="00A77B3E" w:rsidRPr="00ED7106" w:rsidRDefault="004924F5" w:rsidP="00F0459F">
      <w:pPr>
        <w:spacing w:line="360" w:lineRule="auto"/>
        <w:jc w:val="both"/>
        <w:rPr>
          <w:rFonts w:ascii="Book Antiqua" w:hAnsi="Book Antiqua"/>
          <w:b/>
          <w:bCs/>
          <w:u w:val="single"/>
        </w:rPr>
      </w:pPr>
      <w:r w:rsidRPr="00ED7106">
        <w:rPr>
          <w:rFonts w:ascii="Book Antiqua" w:eastAsia="Book Antiqua" w:hAnsi="Book Antiqua" w:cs="Book Antiqua"/>
          <w:b/>
          <w:bCs/>
          <w:color w:val="000000"/>
          <w:u w:val="single"/>
        </w:rPr>
        <w:lastRenderedPageBreak/>
        <w:t>ROLES OF IL-33/ST2 IN CRC</w:t>
      </w:r>
    </w:p>
    <w:p w14:paraId="707DB9B7" w14:textId="03109EFA" w:rsidR="00A77B3E" w:rsidRPr="00ED7106" w:rsidRDefault="004524A0" w:rsidP="00F0459F">
      <w:pPr>
        <w:spacing w:line="360" w:lineRule="auto"/>
        <w:jc w:val="both"/>
        <w:rPr>
          <w:rFonts w:ascii="Book Antiqua" w:hAnsi="Book Antiqua"/>
          <w:b/>
          <w:bCs/>
          <w:i/>
          <w:iCs/>
        </w:rPr>
      </w:pPr>
      <w:r w:rsidRPr="00ED7106">
        <w:rPr>
          <w:rFonts w:ascii="Book Antiqua" w:eastAsia="Book Antiqua" w:hAnsi="Book Antiqua" w:cs="Book Antiqua"/>
          <w:b/>
          <w:bCs/>
          <w:i/>
          <w:iCs/>
          <w:color w:val="000000"/>
        </w:rPr>
        <w:t>IL-33/ST2 and CRC carcinogenesis</w:t>
      </w:r>
    </w:p>
    <w:p w14:paraId="224AA595" w14:textId="36B07FD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Like most malignant tumors, CRC carcinogenesis involve</w:t>
      </w:r>
      <w:r w:rsidR="00F25CF5">
        <w:rPr>
          <w:rFonts w:ascii="Book Antiqua" w:eastAsia="Book Antiqua" w:hAnsi="Book Antiqua" w:cs="Book Antiqua"/>
          <w:color w:val="000000"/>
        </w:rPr>
        <w:t>s</w:t>
      </w:r>
      <w:r w:rsidRPr="00ED7106">
        <w:rPr>
          <w:rFonts w:ascii="Book Antiqua" w:eastAsia="Book Antiqua" w:hAnsi="Book Antiqua" w:cs="Book Antiqua"/>
          <w:color w:val="000000"/>
        </w:rPr>
        <w:t xml:space="preserve"> multiple factors and processes. F</w:t>
      </w:r>
      <w:r w:rsidRPr="00ED7106">
        <w:rPr>
          <w:rFonts w:ascii="Book Antiqua" w:eastAsia="Book Antiqua" w:hAnsi="Book Antiqua" w:cs="Book Antiqua"/>
          <w:color w:val="000000"/>
          <w:shd w:val="clear" w:color="auto" w:fill="F7F8FA"/>
        </w:rPr>
        <w:t>or most sporadic CRC, the important causes of</w:t>
      </w:r>
      <w:r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shd w:val="clear" w:color="auto" w:fill="F7F8FA"/>
        </w:rPr>
        <w:t xml:space="preserve">CRC carcinogenesis are adenomas, intestinal polyp deterioration, tumor suppressor gene APC (adenomatous polyposis coli) mutation and </w:t>
      </w:r>
      <w:r w:rsidR="00F25CF5">
        <w:rPr>
          <w:rFonts w:ascii="Book Antiqua" w:eastAsia="Book Antiqua" w:hAnsi="Book Antiqua" w:cs="Book Antiqua"/>
          <w:color w:val="000000"/>
          <w:shd w:val="clear" w:color="auto" w:fill="F7F8FA"/>
        </w:rPr>
        <w:t>TME</w:t>
      </w:r>
      <w:r w:rsidR="00F25CF5" w:rsidRPr="00ED7106">
        <w:rPr>
          <w:rFonts w:ascii="Book Antiqua" w:eastAsia="Book Antiqua" w:hAnsi="Book Antiqua" w:cs="Book Antiqua"/>
          <w:color w:val="000000"/>
          <w:shd w:val="clear" w:color="auto" w:fill="F7F8FA"/>
        </w:rPr>
        <w:t xml:space="preserve"> </w:t>
      </w:r>
      <w:r w:rsidRPr="00ED7106">
        <w:rPr>
          <w:rFonts w:ascii="Book Antiqua" w:eastAsia="Book Antiqua" w:hAnsi="Book Antiqua" w:cs="Book Antiqua"/>
          <w:color w:val="000000"/>
          <w:shd w:val="clear" w:color="auto" w:fill="F7F8FA"/>
        </w:rPr>
        <w:t>formation</w:t>
      </w:r>
      <w:r w:rsidRPr="00ED7106">
        <w:rPr>
          <w:rFonts w:ascii="Book Antiqua" w:eastAsia="Book Antiqua" w:hAnsi="Book Antiqua" w:cs="Book Antiqua"/>
          <w:color w:val="000000"/>
          <w:shd w:val="clear" w:color="auto" w:fill="F7F8FA"/>
          <w:vertAlign w:val="superscript"/>
        </w:rPr>
        <w:t>[21]</w:t>
      </w:r>
      <w:r w:rsidRPr="00ED7106">
        <w:rPr>
          <w:rFonts w:ascii="Book Antiqua" w:eastAsia="Book Antiqua" w:hAnsi="Book Antiqua" w:cs="Book Antiqua"/>
          <w:color w:val="000000"/>
          <w:shd w:val="clear" w:color="auto" w:fill="F7F8FA"/>
        </w:rPr>
        <w:t>.</w:t>
      </w:r>
      <w:r w:rsidRPr="00ED7106">
        <w:rPr>
          <w:rFonts w:ascii="Book Antiqua" w:eastAsia="Book Antiqua" w:hAnsi="Book Antiqua" w:cs="Book Antiqua"/>
          <w:color w:val="000000"/>
        </w:rPr>
        <w:t xml:space="preserve"> Recently, many studies have </w:t>
      </w:r>
      <w:r w:rsidR="00F25CF5" w:rsidRPr="00ED7106">
        <w:rPr>
          <w:rFonts w:ascii="Book Antiqua" w:eastAsia="Book Antiqua" w:hAnsi="Book Antiqua" w:cs="Book Antiqua"/>
          <w:color w:val="000000"/>
        </w:rPr>
        <w:t>show</w:t>
      </w:r>
      <w:r w:rsidR="00F25CF5">
        <w:rPr>
          <w:rFonts w:ascii="Book Antiqua" w:eastAsia="Book Antiqua" w:hAnsi="Book Antiqua" w:cs="Book Antiqua"/>
          <w:color w:val="000000"/>
        </w:rPr>
        <w:t>n</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that IL-33/ST2 plays a vital role in CRC occurrence and progression</w:t>
      </w:r>
      <w:r w:rsidRPr="00ED7106">
        <w:rPr>
          <w:rFonts w:ascii="Book Antiqua" w:eastAsia="Book Antiqua" w:hAnsi="Book Antiqua" w:cs="Book Antiqua"/>
          <w:color w:val="000000"/>
          <w:vertAlign w:val="superscript"/>
        </w:rPr>
        <w:t>[22]</w:t>
      </w:r>
      <w:r w:rsidRPr="00ED7106">
        <w:rPr>
          <w:rFonts w:ascii="Book Antiqua" w:eastAsia="Book Antiqua" w:hAnsi="Book Antiqua" w:cs="Book Antiqua"/>
          <w:color w:val="000000"/>
        </w:rPr>
        <w:t xml:space="preserve">. Cui </w:t>
      </w:r>
      <w:r w:rsidRPr="00ED7106">
        <w:rPr>
          <w:rFonts w:ascii="Book Antiqua" w:eastAsia="Book Antiqua" w:hAnsi="Book Antiqua" w:cs="Book Antiqua"/>
          <w:i/>
          <w:iCs/>
          <w:color w:val="000000"/>
        </w:rPr>
        <w:t>et al</w:t>
      </w:r>
      <w:r w:rsidR="007D2BD9" w:rsidRPr="00ED7106">
        <w:rPr>
          <w:rFonts w:ascii="Book Antiqua" w:eastAsia="Book Antiqua" w:hAnsi="Book Antiqua" w:cs="Book Antiqua"/>
          <w:color w:val="000000"/>
          <w:vertAlign w:val="superscript"/>
        </w:rPr>
        <w:t>[23]</w:t>
      </w:r>
      <w:r w:rsidRPr="00ED7106">
        <w:rPr>
          <w:rFonts w:ascii="Book Antiqua" w:eastAsia="Book Antiqua" w:hAnsi="Book Antiqua" w:cs="Book Antiqua"/>
          <w:color w:val="000000"/>
        </w:rPr>
        <w:t xml:space="preserve"> reported that </w:t>
      </w:r>
      <w:r w:rsidR="00F25CF5">
        <w:rPr>
          <w:rFonts w:ascii="Book Antiqua" w:eastAsia="Book Antiqua" w:hAnsi="Book Antiqua" w:cs="Book Antiqua"/>
          <w:color w:val="000000"/>
        </w:rPr>
        <w:t xml:space="preserve">the </w:t>
      </w:r>
      <w:r w:rsidRPr="00ED7106">
        <w:rPr>
          <w:rFonts w:ascii="Book Antiqua" w:eastAsia="Book Antiqua" w:hAnsi="Book Antiqua" w:cs="Book Antiqua"/>
          <w:color w:val="000000"/>
        </w:rPr>
        <w:t>IL</w:t>
      </w:r>
      <w:r w:rsidR="00F25CF5">
        <w:rPr>
          <w:rFonts w:ascii="Book Antiqua" w:eastAsia="Book Antiqua" w:hAnsi="Book Antiqua" w:cs="Book Antiqua"/>
          <w:color w:val="000000"/>
        </w:rPr>
        <w:t>-</w:t>
      </w:r>
      <w:r w:rsidRPr="00ED7106">
        <w:rPr>
          <w:rFonts w:ascii="Book Antiqua" w:eastAsia="Book Antiqua" w:hAnsi="Book Antiqua" w:cs="Book Antiqua"/>
          <w:color w:val="000000"/>
        </w:rPr>
        <w:t xml:space="preserve">33/ST2 axis promoted the neoplastic transformation of human colorectal adenoma to CRC, which is closely correlated with increased IL-33 expression in CRC tissues as compared to </w:t>
      </w:r>
      <w:r w:rsidR="00F25CF5" w:rsidRPr="00ED7106">
        <w:rPr>
          <w:rFonts w:ascii="Book Antiqua" w:eastAsia="Book Antiqua" w:hAnsi="Book Antiqua" w:cs="Book Antiqua"/>
          <w:color w:val="000000"/>
        </w:rPr>
        <w:t xml:space="preserve">adjacent </w:t>
      </w:r>
      <w:r w:rsidRPr="00ED7106">
        <w:rPr>
          <w:rFonts w:ascii="Book Antiqua" w:eastAsia="Book Antiqua" w:hAnsi="Book Antiqua" w:cs="Book Antiqua"/>
          <w:color w:val="000000"/>
        </w:rPr>
        <w:t xml:space="preserve">noncancer tissues. </w:t>
      </w:r>
    </w:p>
    <w:p w14:paraId="24BF0199" w14:textId="4DDA599A" w:rsidR="00A77B3E" w:rsidRPr="00ED7106" w:rsidRDefault="004524A0" w:rsidP="008F7B75">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 xml:space="preserve">Another study found that IL-33 acts as a mediator of intestinal polyposis and regulator of tumor stromal cell activation in </w:t>
      </w:r>
      <w:proofErr w:type="spellStart"/>
      <w:r w:rsidRPr="00ED7106">
        <w:rPr>
          <w:rFonts w:ascii="Book Antiqua" w:eastAsia="Book Antiqua" w:hAnsi="Book Antiqua" w:cs="Book Antiqua"/>
          <w:color w:val="000000"/>
        </w:rPr>
        <w:t>Apc</w:t>
      </w:r>
      <w:proofErr w:type="spellEnd"/>
      <w:r w:rsidRPr="00ED7106">
        <w:rPr>
          <w:rFonts w:ascii="Book Antiqua" w:eastAsia="Book Antiqua" w:hAnsi="Book Antiqua" w:cs="Book Antiqua"/>
          <w:color w:val="000000"/>
          <w:vertAlign w:val="superscript"/>
        </w:rPr>
        <w:t>(</w:t>
      </w:r>
      <w:r w:rsidR="004A017C" w:rsidRPr="00ED7106">
        <w:rPr>
          <w:rFonts w:ascii="Book Antiqua" w:eastAsia="Book Antiqua" w:hAnsi="Book Antiqua" w:cs="Book Antiqua"/>
          <w:color w:val="000000"/>
          <w:vertAlign w:val="superscript"/>
        </w:rPr>
        <w:t>m</w:t>
      </w:r>
      <w:r w:rsidRPr="00ED7106">
        <w:rPr>
          <w:rFonts w:ascii="Book Antiqua" w:eastAsia="Book Antiqua" w:hAnsi="Book Antiqua" w:cs="Book Antiqua"/>
          <w:color w:val="000000"/>
          <w:vertAlign w:val="superscript"/>
        </w:rPr>
        <w:t>in/+)</w:t>
      </w:r>
      <w:r w:rsidRPr="00ED7106">
        <w:rPr>
          <w:rFonts w:ascii="Book Antiqua" w:eastAsia="Book Antiqua" w:hAnsi="Book Antiqua" w:cs="Book Antiqua"/>
          <w:color w:val="000000"/>
        </w:rPr>
        <w:t xml:space="preserve"> </w:t>
      </w:r>
      <w:r w:rsidR="00F25CF5" w:rsidRPr="00ED7106">
        <w:rPr>
          <w:rFonts w:ascii="Book Antiqua" w:eastAsia="Book Antiqua" w:hAnsi="Book Antiqua" w:cs="Book Antiqua"/>
          <w:color w:val="000000"/>
        </w:rPr>
        <w:t>m</w:t>
      </w:r>
      <w:r w:rsidR="00F25CF5">
        <w:rPr>
          <w:rFonts w:ascii="Book Antiqua" w:eastAsia="Book Antiqua" w:hAnsi="Book Antiqua" w:cs="Book Antiqua"/>
          <w:color w:val="000000"/>
        </w:rPr>
        <w:t>ic</w:t>
      </w:r>
      <w:r w:rsidR="00F25CF5" w:rsidRPr="00ED7106">
        <w:rPr>
          <w:rFonts w:ascii="Book Antiqua" w:eastAsia="Book Antiqua" w:hAnsi="Book Antiqua" w:cs="Book Antiqua"/>
          <w:color w:val="000000"/>
        </w:rPr>
        <w:t>e</w:t>
      </w:r>
      <w:r w:rsidRPr="00ED7106">
        <w:rPr>
          <w:rFonts w:ascii="Book Antiqua" w:eastAsia="Book Antiqua" w:hAnsi="Book Antiqua" w:cs="Book Antiqua"/>
          <w:color w:val="000000"/>
        </w:rPr>
        <w:t>, a genetic model of intestinal tumorigenesis</w:t>
      </w:r>
      <w:r w:rsidRPr="00ED7106">
        <w:rPr>
          <w:rFonts w:ascii="Book Antiqua" w:eastAsia="Book Antiqua" w:hAnsi="Book Antiqua" w:cs="Book Antiqua"/>
          <w:color w:val="000000"/>
          <w:vertAlign w:val="superscript"/>
        </w:rPr>
        <w:t>[24]</w:t>
      </w:r>
      <w:r w:rsidRPr="00ED7106">
        <w:rPr>
          <w:rFonts w:ascii="Book Antiqua" w:eastAsia="Book Antiqua" w:hAnsi="Book Antiqua" w:cs="Book Antiqua"/>
          <w:color w:val="000000"/>
        </w:rPr>
        <w:t xml:space="preserve">. In the </w:t>
      </w:r>
      <w:proofErr w:type="spellStart"/>
      <w:r w:rsidRPr="00ED7106">
        <w:rPr>
          <w:rFonts w:ascii="Book Antiqua" w:eastAsia="Book Antiqua" w:hAnsi="Book Antiqua" w:cs="Book Antiqua"/>
          <w:color w:val="000000"/>
        </w:rPr>
        <w:t>Apc</w:t>
      </w:r>
      <w:proofErr w:type="spellEnd"/>
      <w:r w:rsidRPr="00ED7106">
        <w:rPr>
          <w:rFonts w:ascii="Book Antiqua" w:eastAsia="Book Antiqua" w:hAnsi="Book Antiqua" w:cs="Book Antiqua"/>
          <w:color w:val="000000"/>
          <w:vertAlign w:val="superscript"/>
        </w:rPr>
        <w:t>(</w:t>
      </w:r>
      <w:r w:rsidR="004A017C" w:rsidRPr="00ED7106">
        <w:rPr>
          <w:rFonts w:ascii="Book Antiqua" w:eastAsia="Book Antiqua" w:hAnsi="Book Antiqua" w:cs="Book Antiqua"/>
          <w:color w:val="000000"/>
          <w:vertAlign w:val="superscript"/>
        </w:rPr>
        <w:t>m</w:t>
      </w:r>
      <w:r w:rsidRPr="00ED7106">
        <w:rPr>
          <w:rFonts w:ascii="Book Antiqua" w:eastAsia="Book Antiqua" w:hAnsi="Book Antiqua" w:cs="Book Antiqua"/>
          <w:color w:val="000000"/>
          <w:vertAlign w:val="superscript"/>
        </w:rPr>
        <w:t>in/+)</w:t>
      </w:r>
      <w:r w:rsidRPr="00ED7106">
        <w:rPr>
          <w:rFonts w:ascii="Book Antiqua" w:eastAsia="Book Antiqua" w:hAnsi="Book Antiqua" w:cs="Book Antiqua"/>
          <w:color w:val="000000"/>
        </w:rPr>
        <w:t xml:space="preserve"> polyps, IL-33 </w:t>
      </w:r>
      <w:r w:rsidR="00F25CF5">
        <w:rPr>
          <w:rFonts w:ascii="Book Antiqua" w:eastAsia="Book Antiqua" w:hAnsi="Book Antiqua" w:cs="Book Antiqua"/>
          <w:color w:val="000000"/>
        </w:rPr>
        <w:t>is</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expressed in tumor epithelial cells, and ST2 </w:t>
      </w:r>
      <w:r w:rsidR="00F25CF5">
        <w:rPr>
          <w:rFonts w:ascii="Book Antiqua" w:eastAsia="Book Antiqua" w:hAnsi="Book Antiqua" w:cs="Book Antiqua"/>
          <w:color w:val="000000"/>
        </w:rPr>
        <w:t>is</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related to two stromal cell</w:t>
      </w:r>
      <w:r w:rsidR="00F25CF5">
        <w:rPr>
          <w:rFonts w:ascii="Book Antiqua" w:eastAsia="Book Antiqua" w:hAnsi="Book Antiqua" w:cs="Book Antiqua"/>
          <w:color w:val="000000"/>
        </w:rPr>
        <w:t xml:space="preserve"> type</w:t>
      </w:r>
      <w:r w:rsidRPr="00ED7106">
        <w:rPr>
          <w:rFonts w:ascii="Book Antiqua" w:eastAsia="Book Antiqua" w:hAnsi="Book Antiqua" w:cs="Book Antiqua"/>
          <w:color w:val="000000"/>
        </w:rPr>
        <w:t xml:space="preserve">s, subepithelial myofibroblasts and mast cells. Stimulation of IL-33 </w:t>
      </w:r>
      <w:r w:rsidR="00F25CF5" w:rsidRPr="00ED7106">
        <w:rPr>
          <w:rFonts w:ascii="Book Antiqua" w:eastAsia="Book Antiqua" w:hAnsi="Book Antiqua" w:cs="Book Antiqua"/>
          <w:color w:val="000000"/>
        </w:rPr>
        <w:t>induce</w:t>
      </w:r>
      <w:r w:rsidR="00F25CF5">
        <w:rPr>
          <w:rFonts w:ascii="Book Antiqua" w:eastAsia="Book Antiqua" w:hAnsi="Book Antiqua" w:cs="Book Antiqua"/>
          <w:color w:val="000000"/>
        </w:rPr>
        <w:t>s</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stromal cells to express components of the extracellular matrix and growth factors that promote tumor development and growth</w:t>
      </w:r>
      <w:r w:rsidRPr="00ED7106">
        <w:rPr>
          <w:rFonts w:ascii="Book Antiqua" w:eastAsia="Book Antiqua" w:hAnsi="Book Antiqua" w:cs="Book Antiqua"/>
          <w:color w:val="000000"/>
          <w:vertAlign w:val="superscript"/>
        </w:rPr>
        <w:t>[24]</w:t>
      </w:r>
      <w:r w:rsidRPr="00ED7106">
        <w:rPr>
          <w:rFonts w:ascii="Book Antiqua" w:eastAsia="Book Antiqua" w:hAnsi="Book Antiqua" w:cs="Book Antiqua"/>
          <w:color w:val="000000"/>
        </w:rPr>
        <w:t xml:space="preserve">. He </w:t>
      </w:r>
      <w:r w:rsidRPr="00ED7106">
        <w:rPr>
          <w:rFonts w:ascii="Book Antiqua" w:eastAsia="Book Antiqua" w:hAnsi="Book Antiqua" w:cs="Book Antiqua"/>
          <w:i/>
          <w:iCs/>
          <w:color w:val="000000"/>
        </w:rPr>
        <w:t>et al</w:t>
      </w:r>
      <w:r w:rsidR="004A017C" w:rsidRPr="00ED7106">
        <w:rPr>
          <w:rFonts w:ascii="Book Antiqua" w:eastAsia="Book Antiqua" w:hAnsi="Book Antiqua" w:cs="Book Antiqua"/>
          <w:color w:val="000000"/>
          <w:vertAlign w:val="superscript"/>
        </w:rPr>
        <w:t>[25]</w:t>
      </w:r>
      <w:r w:rsidRPr="00ED7106">
        <w:rPr>
          <w:rFonts w:ascii="Book Antiqua" w:eastAsia="Book Antiqua" w:hAnsi="Book Antiqua" w:cs="Book Antiqua"/>
          <w:color w:val="000000"/>
        </w:rPr>
        <w:t xml:space="preserve"> reported that epithelial IL-33 promotes intestinal tumorigenesis in </w:t>
      </w:r>
      <w:proofErr w:type="spellStart"/>
      <w:r w:rsidRPr="00ED7106">
        <w:rPr>
          <w:rFonts w:ascii="Book Antiqua" w:eastAsia="Book Antiqua" w:hAnsi="Book Antiqua" w:cs="Book Antiqua"/>
          <w:color w:val="000000"/>
        </w:rPr>
        <w:t>Apc</w:t>
      </w:r>
      <w:proofErr w:type="spellEnd"/>
      <w:r w:rsidRPr="00F04839">
        <w:rPr>
          <w:rFonts w:ascii="Book Antiqua" w:eastAsia="Book Antiqua" w:hAnsi="Book Antiqua" w:cs="Book Antiqua"/>
          <w:color w:val="000000"/>
          <w:vertAlign w:val="superscript"/>
        </w:rPr>
        <w:t>(</w:t>
      </w:r>
      <w:r w:rsidR="007B1CA7" w:rsidRPr="00F04839">
        <w:rPr>
          <w:rFonts w:ascii="Book Antiqua" w:eastAsia="Book Antiqua" w:hAnsi="Book Antiqua" w:cs="Book Antiqua"/>
          <w:color w:val="000000"/>
          <w:vertAlign w:val="superscript"/>
        </w:rPr>
        <w:t>m</w:t>
      </w:r>
      <w:r w:rsidRPr="00F04839">
        <w:rPr>
          <w:rFonts w:ascii="Book Antiqua" w:eastAsia="Book Antiqua" w:hAnsi="Book Antiqua" w:cs="Book Antiqua"/>
          <w:color w:val="000000"/>
          <w:vertAlign w:val="superscript"/>
        </w:rPr>
        <w:t>in/+)</w:t>
      </w:r>
      <w:r w:rsidRPr="00ED7106">
        <w:rPr>
          <w:rFonts w:ascii="Book Antiqua" w:eastAsia="Book Antiqua" w:hAnsi="Book Antiqua" w:cs="Book Antiqua"/>
          <w:color w:val="000000"/>
        </w:rPr>
        <w:t xml:space="preserve"> mice </w:t>
      </w:r>
      <w:r w:rsidR="00F25CF5">
        <w:rPr>
          <w:rFonts w:ascii="Book Antiqua" w:eastAsia="Book Antiqua" w:hAnsi="Book Antiqua" w:cs="Book Antiqua"/>
          <w:color w:val="000000"/>
        </w:rPr>
        <w:t xml:space="preserve">with </w:t>
      </w:r>
      <w:r w:rsidRPr="00ED7106">
        <w:rPr>
          <w:rFonts w:ascii="Book Antiqua" w:eastAsia="Book Antiqua" w:hAnsi="Book Antiqua" w:cs="Book Antiqua"/>
          <w:color w:val="000000"/>
        </w:rPr>
        <w:t xml:space="preserve">transgenic expression </w:t>
      </w:r>
      <w:r w:rsidR="00F25CF5">
        <w:rPr>
          <w:rFonts w:ascii="Book Antiqua" w:eastAsia="Book Antiqua" w:hAnsi="Book Antiqua" w:cs="Book Antiqua"/>
          <w:color w:val="000000"/>
        </w:rPr>
        <w:t xml:space="preserve">of </w:t>
      </w:r>
      <w:r w:rsidRPr="00ED7106">
        <w:rPr>
          <w:rFonts w:ascii="Book Antiqua" w:eastAsia="Book Antiqua" w:hAnsi="Book Antiqua" w:cs="Book Antiqua"/>
          <w:color w:val="000000"/>
        </w:rPr>
        <w:t xml:space="preserve">IL-33 in intestinal epithelial cells through the expansion of ST2+ </w:t>
      </w:r>
      <w:r w:rsidR="00F25CF5">
        <w:rPr>
          <w:rFonts w:ascii="Book Antiqua" w:eastAsia="Book Antiqua" w:hAnsi="Book Antiqua" w:cs="Book Antiqua"/>
          <w:color w:val="000000"/>
        </w:rPr>
        <w:t>T regulatory (</w:t>
      </w:r>
      <w:r w:rsidRPr="00ED7106">
        <w:rPr>
          <w:rFonts w:ascii="Book Antiqua" w:eastAsia="Book Antiqua" w:hAnsi="Book Antiqua" w:cs="Book Antiqua"/>
          <w:color w:val="000000"/>
        </w:rPr>
        <w:t>Treg</w:t>
      </w:r>
      <w:r w:rsidR="00F25CF5">
        <w:rPr>
          <w:rFonts w:ascii="Book Antiqua" w:eastAsia="Book Antiqua" w:hAnsi="Book Antiqua" w:cs="Book Antiqua"/>
          <w:color w:val="000000"/>
        </w:rPr>
        <w:t>)</w:t>
      </w:r>
      <w:r w:rsidRPr="00ED7106">
        <w:rPr>
          <w:rFonts w:ascii="Book Antiqua" w:eastAsia="Book Antiqua" w:hAnsi="Book Antiqua" w:cs="Book Antiqua"/>
          <w:color w:val="000000"/>
        </w:rPr>
        <w:t xml:space="preserve"> cells, Th2 cytokine production and alternative activation of macrophages. Conversely, loss of IL-33 or ST2 in </w:t>
      </w:r>
      <w:proofErr w:type="spellStart"/>
      <w:r w:rsidRPr="00ED7106">
        <w:rPr>
          <w:rFonts w:ascii="Book Antiqua" w:eastAsia="Book Antiqua" w:hAnsi="Book Antiqua" w:cs="Book Antiqua"/>
          <w:color w:val="000000"/>
        </w:rPr>
        <w:t>Apc</w:t>
      </w:r>
      <w:proofErr w:type="spellEnd"/>
      <w:r w:rsidRPr="00ED7106">
        <w:rPr>
          <w:rFonts w:ascii="Book Antiqua" w:eastAsia="Book Antiqua" w:hAnsi="Book Antiqua" w:cs="Book Antiqua"/>
          <w:color w:val="000000"/>
          <w:vertAlign w:val="superscript"/>
        </w:rPr>
        <w:t>(</w:t>
      </w:r>
      <w:r w:rsidR="007B1CA7" w:rsidRPr="00ED7106">
        <w:rPr>
          <w:rFonts w:ascii="Book Antiqua" w:eastAsia="Book Antiqua" w:hAnsi="Book Antiqua" w:cs="Book Antiqua"/>
          <w:color w:val="000000"/>
          <w:vertAlign w:val="superscript"/>
        </w:rPr>
        <w:t>m</w:t>
      </w:r>
      <w:r w:rsidRPr="00ED7106">
        <w:rPr>
          <w:rFonts w:ascii="Book Antiqua" w:eastAsia="Book Antiqua" w:hAnsi="Book Antiqua" w:cs="Book Antiqua"/>
          <w:color w:val="000000"/>
          <w:vertAlign w:val="superscript"/>
        </w:rPr>
        <w:t>in/+)</w:t>
      </w:r>
      <w:r w:rsidRPr="00ED7106">
        <w:rPr>
          <w:rFonts w:ascii="Book Antiqua" w:eastAsia="Book Antiqua" w:hAnsi="Book Antiqua" w:cs="Book Antiqua"/>
          <w:color w:val="000000"/>
        </w:rPr>
        <w:t xml:space="preserve"> </w:t>
      </w:r>
      <w:r w:rsidR="00F25CF5" w:rsidRPr="00ED7106">
        <w:rPr>
          <w:rFonts w:ascii="Book Antiqua" w:eastAsia="Book Antiqua" w:hAnsi="Book Antiqua" w:cs="Book Antiqua"/>
          <w:color w:val="000000"/>
        </w:rPr>
        <w:t>m</w:t>
      </w:r>
      <w:r w:rsidR="00F25CF5">
        <w:rPr>
          <w:rFonts w:ascii="Book Antiqua" w:eastAsia="Book Antiqua" w:hAnsi="Book Antiqua" w:cs="Book Antiqua"/>
          <w:color w:val="000000"/>
        </w:rPr>
        <w:t>ic</w:t>
      </w:r>
      <w:r w:rsidR="00F25CF5" w:rsidRPr="00ED7106">
        <w:rPr>
          <w:rFonts w:ascii="Book Antiqua" w:eastAsia="Book Antiqua" w:hAnsi="Book Antiqua" w:cs="Book Antiqua"/>
          <w:color w:val="000000"/>
        </w:rPr>
        <w:t>e inhibit</w:t>
      </w:r>
      <w:r w:rsidR="00F25CF5">
        <w:rPr>
          <w:rFonts w:ascii="Book Antiqua" w:eastAsia="Book Antiqua" w:hAnsi="Book Antiqua" w:cs="Book Antiqua"/>
          <w:color w:val="000000"/>
        </w:rPr>
        <w:t>s</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tumorigenesis and tumor angiogenesis, and </w:t>
      </w:r>
      <w:r w:rsidR="00F25CF5" w:rsidRPr="00ED7106">
        <w:rPr>
          <w:rFonts w:ascii="Book Antiqua" w:eastAsia="Book Antiqua" w:hAnsi="Book Antiqua" w:cs="Book Antiqua"/>
          <w:color w:val="000000"/>
        </w:rPr>
        <w:t>induce</w:t>
      </w:r>
      <w:r w:rsidR="00F25CF5">
        <w:rPr>
          <w:rFonts w:ascii="Book Antiqua" w:eastAsia="Book Antiqua" w:hAnsi="Book Antiqua" w:cs="Book Antiqua"/>
          <w:color w:val="000000"/>
        </w:rPr>
        <w:t>s</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apoptosis in adenomatous polyps</w:t>
      </w:r>
      <w:r w:rsidRPr="00ED7106">
        <w:rPr>
          <w:rFonts w:ascii="Book Antiqua" w:eastAsia="Book Antiqua" w:hAnsi="Book Antiqua" w:cs="Book Antiqua"/>
          <w:color w:val="000000"/>
          <w:vertAlign w:val="superscript"/>
        </w:rPr>
        <w:t>[24,25]</w:t>
      </w:r>
      <w:r w:rsidRPr="00ED7106">
        <w:rPr>
          <w:rFonts w:ascii="Book Antiqua" w:eastAsia="Book Antiqua" w:hAnsi="Book Antiqua" w:cs="Book Antiqua"/>
          <w:color w:val="000000"/>
        </w:rPr>
        <w:t xml:space="preserve">. </w:t>
      </w:r>
      <w:r w:rsidR="00F25CF5">
        <w:rPr>
          <w:rFonts w:ascii="Book Antiqua" w:eastAsia="Book Antiqua" w:hAnsi="Book Antiqua" w:cs="Book Antiqua"/>
          <w:color w:val="000000"/>
        </w:rPr>
        <w:t>This suggests</w:t>
      </w:r>
      <w:r w:rsidRPr="00ED7106">
        <w:rPr>
          <w:rFonts w:ascii="Book Antiqua" w:eastAsia="Book Antiqua" w:hAnsi="Book Antiqua" w:cs="Book Antiqua"/>
          <w:color w:val="000000"/>
        </w:rPr>
        <w:t xml:space="preserve"> that IL-33 promotes the transition of </w:t>
      </w:r>
      <w:r w:rsidRPr="00ED7106">
        <w:rPr>
          <w:rFonts w:ascii="Book Antiqua" w:eastAsia="Book Antiqua" w:hAnsi="Book Antiqua" w:cs="Book Antiqua"/>
          <w:color w:val="000000"/>
          <w:shd w:val="clear" w:color="auto" w:fill="F7F8FA"/>
        </w:rPr>
        <w:t xml:space="preserve">adenomas and polyposis to CRC through the activation of tumor stromal cells and the formation of a </w:t>
      </w:r>
      <w:proofErr w:type="spellStart"/>
      <w:r w:rsidRPr="00ED7106">
        <w:rPr>
          <w:rFonts w:ascii="Book Antiqua" w:eastAsia="Book Antiqua" w:hAnsi="Book Antiqua" w:cs="Book Antiqua"/>
          <w:color w:val="000000"/>
          <w:shd w:val="clear" w:color="auto" w:fill="F7F8FA"/>
        </w:rPr>
        <w:t>protumorigenic</w:t>
      </w:r>
      <w:proofErr w:type="spellEnd"/>
      <w:r w:rsidRPr="00ED7106">
        <w:rPr>
          <w:rFonts w:ascii="Book Antiqua" w:eastAsia="Book Antiqua" w:hAnsi="Book Antiqua" w:cs="Book Antiqua"/>
          <w:color w:val="000000"/>
          <w:shd w:val="clear" w:color="auto" w:fill="F7F8FA"/>
        </w:rPr>
        <w:t xml:space="preserve"> microenvironment.</w:t>
      </w:r>
    </w:p>
    <w:p w14:paraId="4EAD1476" w14:textId="75E4B1F8" w:rsidR="00A77B3E" w:rsidRPr="00ED7106" w:rsidRDefault="004524A0" w:rsidP="00C2389C">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 xml:space="preserve">The TME plays important roles in triggering cancer. The alarm protein IL-33 has been shown to be involved in </w:t>
      </w:r>
      <w:r w:rsidR="00F25CF5">
        <w:rPr>
          <w:rFonts w:ascii="Book Antiqua" w:eastAsia="Book Antiqua" w:hAnsi="Book Antiqua" w:cs="Book Antiqua"/>
          <w:color w:val="000000"/>
        </w:rPr>
        <w:t>forma</w:t>
      </w:r>
      <w:r w:rsidRPr="00ED7106">
        <w:rPr>
          <w:rFonts w:ascii="Book Antiqua" w:eastAsia="Book Antiqua" w:hAnsi="Book Antiqua" w:cs="Book Antiqua"/>
          <w:color w:val="000000"/>
        </w:rPr>
        <w:t xml:space="preserve">tion of the early TME and to influence carcinogenesis and progression. Pastille and colleagues used animal models and patient samples to suggest </w:t>
      </w:r>
      <w:r w:rsidR="00F25CF5">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IL-33/ST2 </w:t>
      </w:r>
      <w:r w:rsidR="00C67F0F">
        <w:rPr>
          <w:rFonts w:ascii="Book Antiqua" w:eastAsia="Book Antiqua" w:hAnsi="Book Antiqua" w:cs="Book Antiqua"/>
          <w:color w:val="000000"/>
        </w:rPr>
        <w:t>axis</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activity restricted effector CD8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 functions in the CRC environment and promoted tumor growth in the colon</w:t>
      </w:r>
      <w:r w:rsidRPr="00ED7106">
        <w:rPr>
          <w:rFonts w:ascii="Book Antiqua" w:eastAsia="Book Antiqua" w:hAnsi="Book Antiqua" w:cs="Book Antiqua"/>
          <w:color w:val="000000"/>
          <w:vertAlign w:val="superscript"/>
        </w:rPr>
        <w:t>[26]</w:t>
      </w:r>
      <w:r w:rsidRPr="00ED7106">
        <w:rPr>
          <w:rFonts w:ascii="Book Antiqua" w:eastAsia="Book Antiqua" w:hAnsi="Book Antiqua" w:cs="Book Antiqua"/>
          <w:color w:val="000000"/>
        </w:rPr>
        <w:t xml:space="preserve">. In addition, IL-33 downregulates IL-17 and differentiation through </w:t>
      </w:r>
      <w:r w:rsidR="00F25CF5">
        <w:rPr>
          <w:rFonts w:ascii="Book Antiqua" w:eastAsia="Book Antiqua" w:hAnsi="Book Antiqua" w:cs="Book Antiqua"/>
          <w:color w:val="000000"/>
        </w:rPr>
        <w:t>forkhead box (</w:t>
      </w:r>
      <w:r w:rsidRPr="00ED7106">
        <w:rPr>
          <w:rFonts w:ascii="Book Antiqua" w:eastAsia="Book Antiqua" w:hAnsi="Book Antiqua" w:cs="Book Antiqua"/>
          <w:color w:val="000000"/>
        </w:rPr>
        <w:t>FOX</w:t>
      </w:r>
      <w:r w:rsidR="00F25CF5">
        <w:rPr>
          <w:rFonts w:ascii="Book Antiqua" w:eastAsia="Book Antiqua" w:hAnsi="Book Antiqua" w:cs="Book Antiqua"/>
          <w:color w:val="000000"/>
        </w:rPr>
        <w:t>)</w:t>
      </w:r>
      <w:r w:rsidRPr="00ED7106">
        <w:rPr>
          <w:rFonts w:ascii="Book Antiqua" w:eastAsia="Book Antiqua" w:hAnsi="Book Antiqua" w:cs="Book Antiqua"/>
          <w:color w:val="000000"/>
        </w:rPr>
        <w:t xml:space="preserve">P3, indicating an </w:t>
      </w:r>
      <w:r w:rsidRPr="00ED7106">
        <w:rPr>
          <w:rFonts w:ascii="Book Antiqua" w:eastAsia="Book Antiqua" w:hAnsi="Book Antiqua" w:cs="Book Antiqua"/>
          <w:color w:val="000000"/>
        </w:rPr>
        <w:lastRenderedPageBreak/>
        <w:t>immunosuppressive environment during CRC tumorigenesis</w:t>
      </w:r>
      <w:r w:rsidRPr="00ED7106">
        <w:rPr>
          <w:rFonts w:ascii="Book Antiqua" w:eastAsia="Book Antiqua" w:hAnsi="Book Antiqua" w:cs="Book Antiqua"/>
          <w:color w:val="000000"/>
          <w:vertAlign w:val="superscript"/>
        </w:rPr>
        <w:t>[26]</w:t>
      </w:r>
      <w:r w:rsidRPr="00ED7106">
        <w:rPr>
          <w:rFonts w:ascii="Book Antiqua" w:eastAsia="Book Antiqua" w:hAnsi="Book Antiqua" w:cs="Book Antiqua"/>
          <w:color w:val="000000"/>
        </w:rPr>
        <w:t>. In murine models for colon cancer, IL-33 within tumor regions can recruit and activate macrophages into the microenvironment, leading to prostaglandin E2 upregulation, consequently exacerbating colon cancer stemness/progression</w:t>
      </w:r>
      <w:r w:rsidRPr="00ED7106">
        <w:rPr>
          <w:rFonts w:ascii="Book Antiqua" w:eastAsia="Book Antiqua" w:hAnsi="Book Antiqua" w:cs="Book Antiqua"/>
          <w:color w:val="000000"/>
          <w:vertAlign w:val="superscript"/>
        </w:rPr>
        <w:t>[27]</w:t>
      </w:r>
      <w:r w:rsidRPr="00ED7106">
        <w:rPr>
          <w:rFonts w:ascii="Book Antiqua" w:eastAsia="Book Antiqua" w:hAnsi="Book Antiqua" w:cs="Book Antiqua"/>
          <w:color w:val="000000"/>
        </w:rPr>
        <w:t>. IL-33/ST2 signaling can activate c-Jun and stem cell genes (</w:t>
      </w:r>
      <w:r w:rsidRPr="00F04839">
        <w:rPr>
          <w:rFonts w:ascii="Book Antiqua" w:eastAsia="Book Antiqua" w:hAnsi="Book Antiqua" w:cs="Book Antiqua"/>
          <w:i/>
          <w:iCs/>
          <w:color w:val="000000"/>
        </w:rPr>
        <w:t>NANOG</w:t>
      </w:r>
      <w:r w:rsidRPr="00ED7106">
        <w:rPr>
          <w:rFonts w:ascii="Book Antiqua" w:eastAsia="Book Antiqua" w:hAnsi="Book Antiqua" w:cs="Book Antiqua"/>
          <w:color w:val="000000"/>
        </w:rPr>
        <w:t xml:space="preserve">, </w:t>
      </w:r>
      <w:r w:rsidRPr="00F04839">
        <w:rPr>
          <w:rFonts w:ascii="Book Antiqua" w:eastAsia="Book Antiqua" w:hAnsi="Book Antiqua" w:cs="Book Antiqua"/>
          <w:i/>
          <w:iCs/>
          <w:color w:val="000000"/>
        </w:rPr>
        <w:t>NOTCH3</w:t>
      </w:r>
      <w:r w:rsidRPr="00ED7106">
        <w:rPr>
          <w:rFonts w:ascii="Book Antiqua" w:eastAsia="Book Antiqua" w:hAnsi="Book Antiqua" w:cs="Book Antiqua"/>
          <w:color w:val="000000"/>
        </w:rPr>
        <w:t xml:space="preserve"> and </w:t>
      </w:r>
      <w:r w:rsidRPr="00F04839">
        <w:rPr>
          <w:rFonts w:ascii="Book Antiqua" w:eastAsia="Book Antiqua" w:hAnsi="Book Antiqua" w:cs="Book Antiqua"/>
          <w:i/>
          <w:iCs/>
          <w:color w:val="000000"/>
        </w:rPr>
        <w:t>OCT3/4</w:t>
      </w:r>
      <w:r w:rsidRPr="00ED7106">
        <w:rPr>
          <w:rFonts w:ascii="Book Antiqua" w:eastAsia="Book Antiqua" w:hAnsi="Book Antiqua" w:cs="Book Antiqua"/>
          <w:color w:val="000000"/>
        </w:rPr>
        <w:t>) to induce CRC stemness, eventually to promote carcinogenesis</w:t>
      </w:r>
      <w:r w:rsidRPr="00ED7106">
        <w:rPr>
          <w:rFonts w:ascii="Book Antiqua" w:eastAsia="Book Antiqua" w:hAnsi="Book Antiqua" w:cs="Book Antiqua"/>
          <w:color w:val="000000"/>
          <w:vertAlign w:val="superscript"/>
        </w:rPr>
        <w:t>[27]</w:t>
      </w:r>
      <w:r w:rsidRPr="00ED7106">
        <w:rPr>
          <w:rFonts w:ascii="Book Antiqua" w:eastAsia="Book Antiqua" w:hAnsi="Book Antiqua" w:cs="Book Antiqua"/>
          <w:color w:val="000000"/>
        </w:rPr>
        <w:t xml:space="preserve">. More importantly, Taniguchi </w:t>
      </w:r>
      <w:r w:rsidRPr="00ED7106">
        <w:rPr>
          <w:rFonts w:ascii="Book Antiqua" w:eastAsia="Book Antiqua" w:hAnsi="Book Antiqua" w:cs="Book Antiqua"/>
          <w:i/>
          <w:iCs/>
          <w:color w:val="000000"/>
        </w:rPr>
        <w:t>et al</w:t>
      </w:r>
      <w:r w:rsidR="005A7820" w:rsidRPr="00ED7106">
        <w:rPr>
          <w:rFonts w:ascii="Book Antiqua" w:eastAsia="Book Antiqua" w:hAnsi="Book Antiqua" w:cs="Book Antiqua"/>
          <w:color w:val="000000"/>
          <w:vertAlign w:val="superscript"/>
        </w:rPr>
        <w:t>[28]</w:t>
      </w:r>
      <w:r w:rsidRPr="00ED7106">
        <w:rPr>
          <w:rFonts w:ascii="Book Antiqua" w:eastAsia="Book Antiqua" w:hAnsi="Book Antiqua" w:cs="Book Antiqua"/>
          <w:color w:val="000000"/>
        </w:rPr>
        <w:t xml:space="preserve"> reported the potential role of IL-33 in regulating tumor</w:t>
      </w:r>
      <w:r w:rsidR="00F25CF5">
        <w:rPr>
          <w:rFonts w:ascii="Book Antiqua" w:eastAsia="Book Antiqua" w:hAnsi="Book Antiqua" w:cs="Book Antiqua"/>
          <w:color w:val="000000"/>
        </w:rPr>
        <w:t>-</w:t>
      </w:r>
      <w:r w:rsidRPr="00ED7106">
        <w:rPr>
          <w:rFonts w:ascii="Book Antiqua" w:eastAsia="Book Antiqua" w:hAnsi="Book Antiqua" w:cs="Book Antiqua"/>
          <w:color w:val="000000"/>
        </w:rPr>
        <w:t>initiating cells, as well as the impact on stem cell</w:t>
      </w:r>
      <w:r w:rsidR="00F25CF5">
        <w:rPr>
          <w:rFonts w:ascii="Book Antiqua" w:eastAsia="Book Antiqua" w:hAnsi="Book Antiqua" w:cs="Book Antiqua"/>
          <w:color w:val="000000"/>
        </w:rPr>
        <w:t>–</w:t>
      </w:r>
      <w:r w:rsidRPr="00ED7106">
        <w:rPr>
          <w:rFonts w:ascii="Book Antiqua" w:eastAsia="Book Antiqua" w:hAnsi="Book Antiqua" w:cs="Book Antiqua"/>
          <w:color w:val="000000"/>
        </w:rPr>
        <w:t>niche interactions, which is necessary for tumor progression, and highlight</w:t>
      </w:r>
      <w:r w:rsidR="00F25CF5">
        <w:rPr>
          <w:rFonts w:ascii="Book Antiqua" w:eastAsia="Book Antiqua" w:hAnsi="Book Antiqua" w:cs="Book Antiqua"/>
          <w:color w:val="000000"/>
        </w:rPr>
        <w:t>ed</w:t>
      </w:r>
      <w:r w:rsidRPr="00ED7106">
        <w:rPr>
          <w:rFonts w:ascii="Book Antiqua" w:eastAsia="Book Antiqua" w:hAnsi="Book Antiqua" w:cs="Book Antiqua"/>
          <w:color w:val="000000"/>
        </w:rPr>
        <w:t xml:space="preserve"> the new role of IL-33 in </w:t>
      </w:r>
      <w:r w:rsidR="00F25CF5" w:rsidRPr="00ED7106">
        <w:rPr>
          <w:rFonts w:ascii="Book Antiqua" w:eastAsia="Book Antiqua" w:hAnsi="Book Antiqua" w:cs="Book Antiqua"/>
          <w:color w:val="000000"/>
        </w:rPr>
        <w:t>promot</w:t>
      </w:r>
      <w:r w:rsidR="00F25CF5">
        <w:rPr>
          <w:rFonts w:ascii="Book Antiqua" w:eastAsia="Book Antiqua" w:hAnsi="Book Antiqua" w:cs="Book Antiqua"/>
          <w:color w:val="000000"/>
        </w:rPr>
        <w:t>ing</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CRC stemness and carcinogenesis.</w:t>
      </w:r>
    </w:p>
    <w:p w14:paraId="60F6D073" w14:textId="77777777" w:rsidR="00A77B3E" w:rsidRPr="00ED7106" w:rsidRDefault="00A77B3E" w:rsidP="00F0459F">
      <w:pPr>
        <w:spacing w:line="360" w:lineRule="auto"/>
        <w:jc w:val="both"/>
        <w:rPr>
          <w:rFonts w:ascii="Book Antiqua" w:hAnsi="Book Antiqua"/>
        </w:rPr>
      </w:pPr>
    </w:p>
    <w:p w14:paraId="77A7C6F5" w14:textId="773981AA" w:rsidR="00A77B3E" w:rsidRPr="00ED7106" w:rsidRDefault="004524A0" w:rsidP="00F0459F">
      <w:pPr>
        <w:spacing w:line="360" w:lineRule="auto"/>
        <w:jc w:val="both"/>
        <w:rPr>
          <w:rFonts w:ascii="Book Antiqua" w:hAnsi="Book Antiqua"/>
          <w:i/>
          <w:iCs/>
        </w:rPr>
      </w:pPr>
      <w:r w:rsidRPr="00ED7106">
        <w:rPr>
          <w:rFonts w:ascii="Book Antiqua" w:eastAsia="Book Antiqua" w:hAnsi="Book Antiqua" w:cs="Book Antiqua"/>
          <w:b/>
          <w:bCs/>
          <w:i/>
          <w:iCs/>
          <w:color w:val="000000"/>
        </w:rPr>
        <w:t>IL-33/ST2 and CRC progression</w:t>
      </w:r>
    </w:p>
    <w:p w14:paraId="7A889684" w14:textId="2C5C0DEE"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A major hallmark for CRC progression is chronic inflammation</w:t>
      </w:r>
      <w:r w:rsidRPr="00ED7106">
        <w:rPr>
          <w:rFonts w:ascii="Book Antiqua" w:eastAsia="Book Antiqua" w:hAnsi="Book Antiqua" w:cs="Book Antiqua"/>
          <w:color w:val="000000"/>
          <w:vertAlign w:val="superscript"/>
        </w:rPr>
        <w:t>[29]</w:t>
      </w:r>
      <w:r w:rsidRPr="00ED7106">
        <w:rPr>
          <w:rFonts w:ascii="Book Antiqua" w:eastAsia="Book Antiqua" w:hAnsi="Book Antiqua" w:cs="Book Antiqua"/>
          <w:color w:val="000000"/>
        </w:rPr>
        <w:t>. IL-33 is upregulated within serum of ulcerative</w:t>
      </w:r>
      <w:r w:rsidR="006D6CFC"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colitis cases, </w:t>
      </w:r>
      <w:r w:rsidR="00C67F0F">
        <w:rPr>
          <w:rFonts w:ascii="Book Antiqua" w:eastAsia="Book Antiqua" w:hAnsi="Book Antiqua" w:cs="Book Antiqua"/>
          <w:color w:val="000000"/>
        </w:rPr>
        <w:t xml:space="preserve">and </w:t>
      </w:r>
      <w:r w:rsidRPr="00ED7106">
        <w:rPr>
          <w:rFonts w:ascii="Book Antiqua" w:eastAsia="Book Antiqua" w:hAnsi="Book Antiqua" w:cs="Book Antiqua"/>
          <w:color w:val="000000"/>
        </w:rPr>
        <w:t>consequently involved in the development and maintenance of inflammation. Meanwhile, ulcerative</w:t>
      </w:r>
      <w:r w:rsidR="00B246F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colitis is intimately linked to CRC progression, indicating </w:t>
      </w:r>
      <w:r w:rsidR="00C67F0F">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IL-33 has a pivotal </w:t>
      </w:r>
      <w:r w:rsidR="00C67F0F">
        <w:rPr>
          <w:rFonts w:ascii="Book Antiqua" w:eastAsia="Book Antiqua" w:hAnsi="Book Antiqua" w:cs="Book Antiqua"/>
          <w:color w:val="000000"/>
        </w:rPr>
        <w:t>role</w:t>
      </w:r>
      <w:r w:rsidR="00C67F0F" w:rsidRPr="00ED7106">
        <w:rPr>
          <w:rFonts w:ascii="Book Antiqua" w:eastAsia="Book Antiqua" w:hAnsi="Book Antiqua" w:cs="Book Antiqua"/>
          <w:color w:val="000000"/>
        </w:rPr>
        <w:t xml:space="preserve"> </w:t>
      </w:r>
      <w:r w:rsidR="00C67F0F">
        <w:rPr>
          <w:rFonts w:ascii="Book Antiqua" w:eastAsia="Book Antiqua" w:hAnsi="Book Antiqua" w:cs="Book Antiqua"/>
          <w:color w:val="000000"/>
        </w:rPr>
        <w:t>in</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triggering colon tumors</w:t>
      </w:r>
      <w:r w:rsidRPr="00ED7106">
        <w:rPr>
          <w:rFonts w:ascii="Book Antiqua" w:eastAsia="Book Antiqua" w:hAnsi="Book Antiqua" w:cs="Book Antiqua"/>
          <w:color w:val="000000"/>
          <w:vertAlign w:val="superscript"/>
        </w:rPr>
        <w:t>[30]</w:t>
      </w:r>
      <w:r w:rsidRPr="00ED7106">
        <w:rPr>
          <w:rFonts w:ascii="Book Antiqua" w:eastAsia="Book Antiqua" w:hAnsi="Book Antiqua" w:cs="Book Antiqua"/>
          <w:color w:val="000000"/>
        </w:rPr>
        <w:t>. Kirsten and colleagues</w:t>
      </w:r>
      <w:r w:rsidR="00945983"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suggested that</w:t>
      </w:r>
      <w:r w:rsidRPr="00ED7106">
        <w:rPr>
          <w:rFonts w:ascii="Book Antiqua" w:eastAsia="Book Antiqua" w:hAnsi="Book Antiqua" w:cs="Book Antiqua"/>
          <w:color w:val="000000"/>
          <w:shd w:val="clear" w:color="auto" w:fill="FFFFFF"/>
        </w:rPr>
        <w:t xml:space="preserve"> </w:t>
      </w:r>
      <w:r w:rsidRPr="00ED7106">
        <w:rPr>
          <w:rFonts w:ascii="Book Antiqua" w:eastAsia="Book Antiqua" w:hAnsi="Book Antiqua" w:cs="Book Antiqua"/>
          <w:color w:val="000000"/>
        </w:rPr>
        <w:t xml:space="preserve">involvement of the IL-33/ST2 </w:t>
      </w:r>
      <w:r w:rsidR="00C67F0F">
        <w:rPr>
          <w:rFonts w:ascii="Book Antiqua" w:eastAsia="Book Antiqua" w:hAnsi="Book Antiqua" w:cs="Book Antiqua"/>
          <w:color w:val="000000"/>
        </w:rPr>
        <w:t>axis</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was critical for CRC progression using bone marrow</w:t>
      </w:r>
      <w:r w:rsidR="0011736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chimera investigations. This is partly because activation of </w:t>
      </w:r>
      <w:r w:rsidR="00C67F0F">
        <w:rPr>
          <w:rFonts w:ascii="Book Antiqua" w:eastAsia="Book Antiqua" w:hAnsi="Book Antiqua" w:cs="Book Antiqua"/>
          <w:color w:val="000000"/>
        </w:rPr>
        <w:t xml:space="preserve">the </w:t>
      </w:r>
      <w:r w:rsidRPr="00ED7106">
        <w:rPr>
          <w:rFonts w:ascii="Book Antiqua" w:eastAsia="Book Antiqua" w:hAnsi="Book Antiqua" w:cs="Book Antiqua"/>
          <w:color w:val="000000"/>
        </w:rPr>
        <w:t xml:space="preserve">IL-33/ST2 signaling pathway </w:t>
      </w:r>
      <w:r w:rsidR="00C67F0F" w:rsidRPr="00ED7106">
        <w:rPr>
          <w:rFonts w:ascii="Book Antiqua" w:eastAsia="Book Antiqua" w:hAnsi="Book Antiqua" w:cs="Book Antiqua"/>
          <w:color w:val="000000"/>
        </w:rPr>
        <w:t>damage</w:t>
      </w:r>
      <w:r w:rsidR="00C67F0F">
        <w:rPr>
          <w:rFonts w:ascii="Book Antiqua" w:eastAsia="Book Antiqua" w:hAnsi="Book Antiqua" w:cs="Book Antiqua"/>
          <w:color w:val="000000"/>
        </w:rPr>
        <w:t>s</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intestinal barrier integrity, inducing immune-system cells to express </w:t>
      </w:r>
      <w:proofErr w:type="spellStart"/>
      <w:r w:rsidRPr="00ED7106">
        <w:rPr>
          <w:rFonts w:ascii="Book Antiqua" w:eastAsia="Book Antiqua" w:hAnsi="Book Antiqua" w:cs="Book Antiqua"/>
          <w:color w:val="000000"/>
        </w:rPr>
        <w:t>protumorigenic</w:t>
      </w:r>
      <w:proofErr w:type="spellEnd"/>
      <w:r w:rsidRPr="00ED7106">
        <w:rPr>
          <w:rFonts w:ascii="Book Antiqua" w:eastAsia="Book Antiqua" w:hAnsi="Book Antiqua" w:cs="Book Antiqua"/>
          <w:color w:val="000000"/>
        </w:rPr>
        <w:t xml:space="preserve"> IL-6</w:t>
      </w:r>
      <w:r w:rsidRPr="00ED7106">
        <w:rPr>
          <w:rFonts w:ascii="Book Antiqua" w:eastAsia="Book Antiqua" w:hAnsi="Book Antiqua" w:cs="Book Antiqua"/>
          <w:color w:val="000000"/>
          <w:vertAlign w:val="superscript"/>
        </w:rPr>
        <w:t>[31]</w:t>
      </w:r>
      <w:r w:rsidRPr="00ED7106">
        <w:rPr>
          <w:rFonts w:ascii="Book Antiqua" w:eastAsia="Book Antiqua" w:hAnsi="Book Antiqua" w:cs="Book Antiqua"/>
          <w:color w:val="000000"/>
        </w:rPr>
        <w:t>. Therefore, there is now compelling evidence that IL-6 serum level is linked to late-stage CRC in patients, together with being a predictor for poor prognosis in CRC</w:t>
      </w:r>
      <w:r w:rsidRPr="00ED7106">
        <w:rPr>
          <w:rFonts w:ascii="Book Antiqua" w:eastAsia="Book Antiqua" w:hAnsi="Book Antiqua" w:cs="Book Antiqua"/>
          <w:color w:val="000000"/>
          <w:vertAlign w:val="superscript"/>
        </w:rPr>
        <w:t>[32]</w:t>
      </w:r>
      <w:r w:rsidRPr="00ED7106">
        <w:rPr>
          <w:rFonts w:ascii="Book Antiqua" w:eastAsia="Book Antiqua" w:hAnsi="Book Antiqua" w:cs="Book Antiqua"/>
          <w:color w:val="000000"/>
        </w:rPr>
        <w:t>.</w:t>
      </w:r>
    </w:p>
    <w:p w14:paraId="65034D59" w14:textId="32F2E0EA" w:rsidR="00A77B3E" w:rsidRPr="00ED7106" w:rsidRDefault="004524A0" w:rsidP="008F7B75">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 xml:space="preserve">It </w:t>
      </w:r>
      <w:r w:rsidR="00C67F0F">
        <w:rPr>
          <w:rFonts w:ascii="Book Antiqua" w:eastAsia="Book Antiqua" w:hAnsi="Book Antiqua" w:cs="Book Antiqua"/>
          <w:color w:val="000000"/>
        </w:rPr>
        <w:t>i</w:t>
      </w:r>
      <w:r w:rsidR="00C67F0F" w:rsidRPr="00ED7106">
        <w:rPr>
          <w:rFonts w:ascii="Book Antiqua" w:eastAsia="Book Antiqua" w:hAnsi="Book Antiqua" w:cs="Book Antiqua"/>
          <w:color w:val="000000"/>
        </w:rPr>
        <w:t xml:space="preserve">s </w:t>
      </w:r>
      <w:r w:rsidRPr="00ED7106">
        <w:rPr>
          <w:rFonts w:ascii="Book Antiqua" w:eastAsia="Book Antiqua" w:hAnsi="Book Antiqua" w:cs="Book Antiqua"/>
          <w:color w:val="000000"/>
        </w:rPr>
        <w:t xml:space="preserve">also reported that epidermal growth factor (EGF) is a powerful signaling </w:t>
      </w:r>
      <w:r w:rsidR="00C67F0F">
        <w:rPr>
          <w:rFonts w:ascii="Book Antiqua" w:eastAsia="Book Antiqua" w:hAnsi="Book Antiqua" w:cs="Book Antiqua"/>
          <w:color w:val="000000"/>
        </w:rPr>
        <w:t>molecule</w:t>
      </w:r>
      <w:r w:rsidRPr="00ED7106">
        <w:rPr>
          <w:rFonts w:ascii="Book Antiqua" w:eastAsia="Book Antiqua" w:hAnsi="Book Antiqua" w:cs="Book Antiqua"/>
          <w:color w:val="000000"/>
        </w:rPr>
        <w:t>, affecting CRC progression and intestinal epithelial cell development</w:t>
      </w:r>
      <w:r w:rsidRPr="00ED7106">
        <w:rPr>
          <w:rFonts w:ascii="Book Antiqua" w:eastAsia="Book Antiqua" w:hAnsi="Book Antiqua" w:cs="Book Antiqua"/>
          <w:color w:val="000000"/>
          <w:vertAlign w:val="superscript"/>
        </w:rPr>
        <w:t>[33-35]</w:t>
      </w:r>
      <w:r w:rsidRPr="00ED7106">
        <w:rPr>
          <w:rFonts w:ascii="Book Antiqua" w:eastAsia="Book Antiqua" w:hAnsi="Book Antiqua" w:cs="Book Antiqua"/>
          <w:color w:val="000000"/>
        </w:rPr>
        <w:t xml:space="preserve">. IL-33 and ST2 expression profiles can be strongly stimulated by EGF, without increasing the extracellular secretion of IL-33. Consequently, IL-33 upregulation leads to CRC triggering, thus indicating </w:t>
      </w:r>
      <w:r w:rsidR="00C67F0F">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the EGF/IL-33/ST2 axis components </w:t>
      </w:r>
      <w:r w:rsidR="00C67F0F">
        <w:rPr>
          <w:rFonts w:ascii="Book Antiqua" w:eastAsia="Book Antiqua" w:hAnsi="Book Antiqua" w:cs="Book Antiqua"/>
          <w:color w:val="000000"/>
        </w:rPr>
        <w:t>are</w:t>
      </w:r>
      <w:r w:rsidRPr="00ED7106">
        <w:rPr>
          <w:rFonts w:ascii="Book Antiqua" w:eastAsia="Book Antiqua" w:hAnsi="Book Antiqua" w:cs="Book Antiqua"/>
          <w:color w:val="000000"/>
        </w:rPr>
        <w:t xml:space="preserve"> novel drug targets against CRC</w:t>
      </w:r>
      <w:r w:rsidRPr="00ED7106">
        <w:rPr>
          <w:rFonts w:ascii="Book Antiqua" w:eastAsia="Book Antiqua" w:hAnsi="Book Antiqua" w:cs="Book Antiqua"/>
          <w:color w:val="000000"/>
          <w:vertAlign w:val="superscript"/>
        </w:rPr>
        <w:t>[36]</w:t>
      </w:r>
      <w:r w:rsidRPr="00ED7106">
        <w:rPr>
          <w:rFonts w:ascii="Book Antiqua" w:eastAsia="Book Antiqua" w:hAnsi="Book Antiqua" w:cs="Book Antiqua"/>
          <w:color w:val="000000"/>
        </w:rPr>
        <w:t>. In addition, CRC triggering/progress can be influenced through the immune microenvironment</w:t>
      </w:r>
      <w:r w:rsidRPr="00ED7106">
        <w:rPr>
          <w:rFonts w:ascii="Book Antiqua" w:eastAsia="Book Antiqua" w:hAnsi="Book Antiqua" w:cs="Book Antiqua"/>
          <w:color w:val="000000"/>
          <w:vertAlign w:val="superscript"/>
        </w:rPr>
        <w:t>[37-39]</w:t>
      </w:r>
      <w:r w:rsidRPr="00ED7106">
        <w:rPr>
          <w:rFonts w:ascii="Book Antiqua" w:eastAsia="Book Antiqua" w:hAnsi="Book Antiqua" w:cs="Book Antiqua"/>
          <w:color w:val="000000"/>
        </w:rPr>
        <w:t xml:space="preserve">. Multiple investigations </w:t>
      </w:r>
      <w:r w:rsidR="00C67F0F">
        <w:rPr>
          <w:rFonts w:ascii="Book Antiqua" w:eastAsia="Book Antiqua" w:hAnsi="Book Antiqua" w:cs="Book Antiqua"/>
          <w:color w:val="000000"/>
        </w:rPr>
        <w:t xml:space="preserve">have </w:t>
      </w:r>
      <w:r w:rsidRPr="00ED7106">
        <w:rPr>
          <w:rFonts w:ascii="Book Antiqua" w:eastAsia="Book Antiqua" w:hAnsi="Book Antiqua" w:cs="Book Antiqua"/>
          <w:color w:val="000000"/>
        </w:rPr>
        <w:t xml:space="preserve">indicated </w:t>
      </w:r>
      <w:r w:rsidR="00C67F0F">
        <w:rPr>
          <w:rFonts w:ascii="Book Antiqua" w:eastAsia="Book Antiqua" w:hAnsi="Book Antiqua" w:cs="Book Antiqua"/>
          <w:color w:val="000000"/>
        </w:rPr>
        <w:t xml:space="preserve">that </w:t>
      </w:r>
      <w:r w:rsidRPr="00ED7106">
        <w:rPr>
          <w:rFonts w:ascii="Book Antiqua" w:eastAsia="Book Antiqua" w:hAnsi="Book Antiqua" w:cs="Book Antiqua"/>
          <w:color w:val="000000"/>
        </w:rPr>
        <w:t>IL-33 thwart</w:t>
      </w:r>
      <w:r w:rsidR="00C67F0F">
        <w:rPr>
          <w:rFonts w:ascii="Book Antiqua" w:eastAsia="Book Antiqua" w:hAnsi="Book Antiqua" w:cs="Book Antiqua"/>
          <w:color w:val="000000"/>
        </w:rPr>
        <w:t xml:space="preserve">s </w:t>
      </w:r>
      <w:r w:rsidRPr="00ED7106">
        <w:rPr>
          <w:rFonts w:ascii="Book Antiqua" w:eastAsia="Book Antiqua" w:hAnsi="Book Antiqua" w:cs="Book Antiqua"/>
          <w:color w:val="000000"/>
        </w:rPr>
        <w:t>host-based</w:t>
      </w:r>
      <w:r w:rsidR="00C67F0F">
        <w:rPr>
          <w:rFonts w:ascii="Book Antiqua" w:eastAsia="Book Antiqua" w:hAnsi="Book Antiqua" w:cs="Book Antiqua"/>
          <w:color w:val="000000"/>
        </w:rPr>
        <w:t xml:space="preserve"> </w:t>
      </w:r>
      <w:r w:rsidRPr="00ED7106">
        <w:rPr>
          <w:rFonts w:ascii="Book Antiqua" w:eastAsia="Book Antiqua" w:hAnsi="Book Antiqua" w:cs="Book Antiqua"/>
          <w:color w:val="000000"/>
        </w:rPr>
        <w:t>tumor</w:t>
      </w:r>
      <w:r w:rsidR="00C67F0F">
        <w:rPr>
          <w:rFonts w:ascii="Book Antiqua" w:eastAsia="Book Antiqua" w:hAnsi="Book Antiqua" w:cs="Book Antiqua"/>
          <w:color w:val="000000"/>
        </w:rPr>
        <w:t xml:space="preserve"> </w:t>
      </w:r>
      <w:r w:rsidRPr="00ED7106">
        <w:rPr>
          <w:rFonts w:ascii="Book Antiqua" w:eastAsia="Book Antiqua" w:hAnsi="Book Antiqua" w:cs="Book Antiqua"/>
          <w:color w:val="000000"/>
        </w:rPr>
        <w:t>immunity, tumor stroma modulation and exacerbation of angiogenesis, thus contributing to IL-33 receptor ST2-driven CRC</w:t>
      </w:r>
      <w:r w:rsidRPr="00ED7106">
        <w:rPr>
          <w:rFonts w:ascii="Book Antiqua" w:eastAsia="Book Antiqua" w:hAnsi="Book Antiqua" w:cs="Book Antiqua"/>
          <w:color w:val="000000"/>
          <w:vertAlign w:val="superscript"/>
        </w:rPr>
        <w:t>[40]</w:t>
      </w:r>
      <w:r w:rsidRPr="00ED7106">
        <w:rPr>
          <w:rFonts w:ascii="Book Antiqua" w:eastAsia="Book Antiqua" w:hAnsi="Book Antiqua" w:cs="Book Antiqua"/>
          <w:color w:val="000000"/>
        </w:rPr>
        <w:t xml:space="preserve">. </w:t>
      </w:r>
    </w:p>
    <w:p w14:paraId="4ABB31DD" w14:textId="27459281" w:rsidR="00A77B3E" w:rsidRPr="00ED7106" w:rsidRDefault="004524A0" w:rsidP="00F24949">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lastRenderedPageBreak/>
        <w:t>Recently, IL-33/Treg</w:t>
      </w:r>
      <w:r w:rsidR="00C67F0F">
        <w:rPr>
          <w:rFonts w:ascii="Book Antiqua" w:eastAsia="Book Antiqua" w:hAnsi="Book Antiqua" w:cs="Book Antiqua"/>
          <w:color w:val="000000"/>
        </w:rPr>
        <w:t xml:space="preserve"> cell</w:t>
      </w:r>
      <w:r w:rsidRPr="00ED7106">
        <w:rPr>
          <w:rFonts w:ascii="Book Antiqua" w:eastAsia="Book Antiqua" w:hAnsi="Book Antiqua" w:cs="Book Antiqua"/>
          <w:color w:val="000000"/>
        </w:rPr>
        <w:t xml:space="preserve"> </w:t>
      </w:r>
      <w:r w:rsidR="00C67F0F" w:rsidRPr="00ED7106">
        <w:rPr>
          <w:rFonts w:ascii="Book Antiqua" w:eastAsia="Book Antiqua" w:hAnsi="Book Antiqua" w:cs="Book Antiqua"/>
          <w:color w:val="000000"/>
        </w:rPr>
        <w:t>inter</w:t>
      </w:r>
      <w:r w:rsidR="00C67F0F">
        <w:rPr>
          <w:rFonts w:ascii="Book Antiqua" w:eastAsia="Book Antiqua" w:hAnsi="Book Antiqua" w:cs="Book Antiqua"/>
          <w:color w:val="000000"/>
        </w:rPr>
        <w:t>action</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has attracted increasing </w:t>
      </w:r>
      <w:r w:rsidR="00C67F0F">
        <w:rPr>
          <w:rFonts w:ascii="Book Antiqua" w:eastAsia="Book Antiqua" w:hAnsi="Book Antiqua" w:cs="Book Antiqua"/>
          <w:color w:val="000000"/>
        </w:rPr>
        <w:t>attention</w:t>
      </w:r>
      <w:r w:rsidRPr="00ED7106">
        <w:rPr>
          <w:rFonts w:ascii="Book Antiqua" w:eastAsia="Book Antiqua" w:hAnsi="Book Antiqua" w:cs="Book Antiqua"/>
          <w:color w:val="000000"/>
        </w:rPr>
        <w:t xml:space="preserve">. </w:t>
      </w:r>
      <w:r w:rsidR="00C67F0F">
        <w:rPr>
          <w:rFonts w:ascii="Book Antiqua" w:eastAsia="Book Antiqua" w:hAnsi="Book Antiqua" w:cs="Book Antiqua"/>
          <w:color w:val="000000"/>
        </w:rPr>
        <w:t>An e</w:t>
      </w:r>
      <w:r w:rsidR="00C67F0F" w:rsidRPr="00ED7106">
        <w:rPr>
          <w:rFonts w:ascii="Book Antiqua" w:eastAsia="Book Antiqua" w:hAnsi="Book Antiqua" w:cs="Book Antiqua"/>
          <w:color w:val="000000"/>
        </w:rPr>
        <w:t xml:space="preserve">arly </w:t>
      </w:r>
      <w:r w:rsidRPr="00ED7106">
        <w:rPr>
          <w:rFonts w:ascii="Book Antiqua" w:eastAsia="Book Antiqua" w:hAnsi="Book Antiqua" w:cs="Book Antiqua"/>
          <w:color w:val="000000"/>
        </w:rPr>
        <w:t xml:space="preserve">study showed that IL-33 can promote Treg </w:t>
      </w:r>
      <w:r w:rsidR="00C67F0F">
        <w:rPr>
          <w:rFonts w:ascii="Book Antiqua" w:eastAsia="Book Antiqua" w:hAnsi="Book Antiqua" w:cs="Book Antiqua"/>
          <w:color w:val="000000"/>
        </w:rPr>
        <w:t xml:space="preserve">cell </w:t>
      </w:r>
      <w:r w:rsidRPr="00ED7106">
        <w:rPr>
          <w:rFonts w:ascii="Book Antiqua" w:eastAsia="Book Antiqua" w:hAnsi="Book Antiqua" w:cs="Book Antiqua"/>
          <w:color w:val="000000"/>
        </w:rPr>
        <w:t>function in the colorectum, where FOXP3</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Treg</w:t>
      </w:r>
      <w:r w:rsidR="00C67F0F">
        <w:rPr>
          <w:rFonts w:ascii="Book Antiqua" w:eastAsia="Book Antiqua" w:hAnsi="Book Antiqua" w:cs="Book Antiqua"/>
          <w:color w:val="000000"/>
        </w:rPr>
        <w:t xml:space="preserve"> cell</w:t>
      </w:r>
      <w:r w:rsidRPr="00ED7106">
        <w:rPr>
          <w:rFonts w:ascii="Book Antiqua" w:eastAsia="Book Antiqua" w:hAnsi="Book Antiqua" w:cs="Book Antiqua"/>
          <w:color w:val="000000"/>
        </w:rPr>
        <w:t>s are abundant</w:t>
      </w:r>
      <w:r w:rsidRPr="00ED7106">
        <w:rPr>
          <w:rFonts w:ascii="Book Antiqua" w:eastAsia="Book Antiqua" w:hAnsi="Book Antiqua" w:cs="Book Antiqua"/>
          <w:color w:val="000000"/>
          <w:vertAlign w:val="superscript"/>
        </w:rPr>
        <w:t>[41]</w:t>
      </w:r>
      <w:r w:rsidRPr="00ED7106">
        <w:rPr>
          <w:rFonts w:ascii="Book Antiqua" w:eastAsia="Book Antiqua" w:hAnsi="Book Antiqua" w:cs="Book Antiqua"/>
          <w:color w:val="000000"/>
        </w:rPr>
        <w:t>. Treg</w:t>
      </w:r>
      <w:r w:rsidR="00C67F0F">
        <w:rPr>
          <w:rFonts w:ascii="Book Antiqua" w:eastAsia="Book Antiqua" w:hAnsi="Book Antiqua" w:cs="Book Antiqua"/>
          <w:color w:val="000000"/>
        </w:rPr>
        <w:t xml:space="preserve"> cell</w:t>
      </w:r>
      <w:r w:rsidRPr="00ED7106">
        <w:rPr>
          <w:rFonts w:ascii="Book Antiqua" w:eastAsia="Book Antiqua" w:hAnsi="Book Antiqua" w:cs="Book Antiqua"/>
          <w:color w:val="000000"/>
        </w:rPr>
        <w:t>s can resist dysregulated inflammatory responses, and consequently acquire tissue-specific survival and function. It is well</w:t>
      </w:r>
      <w:r w:rsidR="00C67F0F">
        <w:rPr>
          <w:rFonts w:ascii="Book Antiqua" w:eastAsia="Book Antiqua" w:hAnsi="Book Antiqua" w:cs="Book Antiqua"/>
          <w:color w:val="000000"/>
        </w:rPr>
        <w:t xml:space="preserve"> </w:t>
      </w:r>
      <w:r w:rsidRPr="00ED7106">
        <w:rPr>
          <w:rFonts w:ascii="Book Antiqua" w:eastAsia="Book Antiqua" w:hAnsi="Book Antiqua" w:cs="Book Antiqua"/>
          <w:color w:val="000000"/>
        </w:rPr>
        <w:t>known that TME-resident IL-33 and Treg</w:t>
      </w:r>
      <w:r w:rsidR="00C67F0F">
        <w:rPr>
          <w:rFonts w:ascii="Book Antiqua" w:eastAsia="Book Antiqua" w:hAnsi="Book Antiqua" w:cs="Book Antiqua"/>
          <w:color w:val="000000"/>
        </w:rPr>
        <w:t xml:space="preserve"> cell</w:t>
      </w:r>
      <w:r w:rsidRPr="00ED7106">
        <w:rPr>
          <w:rFonts w:ascii="Book Antiqua" w:eastAsia="Book Antiqua" w:hAnsi="Book Antiqua" w:cs="Book Antiqua"/>
          <w:color w:val="000000"/>
        </w:rPr>
        <w:t>s in the TME are individually implicated within CRC progress</w:t>
      </w:r>
      <w:r w:rsidR="00C67F0F">
        <w:rPr>
          <w:rFonts w:ascii="Book Antiqua" w:eastAsia="Book Antiqua" w:hAnsi="Book Antiqua" w:cs="Book Antiqua"/>
          <w:color w:val="000000"/>
        </w:rPr>
        <w:t>ion</w:t>
      </w:r>
      <w:r w:rsidRPr="00ED7106">
        <w:rPr>
          <w:rFonts w:ascii="Book Antiqua" w:eastAsia="Book Antiqua" w:hAnsi="Book Antiqua" w:cs="Book Antiqua"/>
          <w:color w:val="000000"/>
        </w:rPr>
        <w:t>, albeit this is still in dispute. IL-33/ST2 signaling exacerbates CRC progress</w:t>
      </w:r>
      <w:r w:rsidR="00C67F0F">
        <w:rPr>
          <w:rFonts w:ascii="Book Antiqua" w:eastAsia="Book Antiqua" w:hAnsi="Book Antiqua" w:cs="Book Antiqua"/>
          <w:color w:val="000000"/>
        </w:rPr>
        <w:t>ion</w:t>
      </w:r>
      <w:r w:rsidRPr="00ED7106">
        <w:rPr>
          <w:rFonts w:ascii="Book Antiqua" w:eastAsia="Book Antiqua" w:hAnsi="Book Antiqua" w:cs="Book Antiqua"/>
          <w:color w:val="000000"/>
        </w:rPr>
        <w:t xml:space="preserve"> through modulation of FOXP3</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Treg </w:t>
      </w:r>
      <w:r w:rsidR="00C67F0F">
        <w:rPr>
          <w:rFonts w:ascii="Book Antiqua" w:eastAsia="Book Antiqua" w:hAnsi="Book Antiqua" w:cs="Book Antiqua"/>
          <w:color w:val="000000"/>
        </w:rPr>
        <w:t xml:space="preserve">cell </w:t>
      </w:r>
      <w:r w:rsidRPr="00ED7106">
        <w:rPr>
          <w:rFonts w:ascii="Book Antiqua" w:eastAsia="Book Antiqua" w:hAnsi="Book Antiqua" w:cs="Book Antiqua"/>
          <w:color w:val="000000"/>
        </w:rPr>
        <w:t>phenotypic features and curtailing IL-17 differentiation</w:t>
      </w:r>
      <w:r w:rsidRPr="00ED7106">
        <w:rPr>
          <w:rFonts w:ascii="Book Antiqua" w:eastAsia="Book Antiqua" w:hAnsi="Book Antiqua" w:cs="Book Antiqua"/>
          <w:color w:val="000000"/>
          <w:vertAlign w:val="superscript"/>
        </w:rPr>
        <w:t>[</w:t>
      </w:r>
      <w:r w:rsidR="002B1A16" w:rsidRPr="00ED7106">
        <w:rPr>
          <w:rFonts w:ascii="Book Antiqua" w:eastAsia="Book Antiqua" w:hAnsi="Book Antiqua" w:cs="Book Antiqua"/>
          <w:color w:val="000000"/>
          <w:vertAlign w:val="superscript"/>
        </w:rPr>
        <w:t>26</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Furthermore, tumor-derived IL-33 can remodel the </w:t>
      </w:r>
      <w:r w:rsidR="00C67F0F">
        <w:rPr>
          <w:rFonts w:ascii="Book Antiqua" w:eastAsia="Book Antiqua" w:hAnsi="Book Antiqua" w:cs="Book Antiqua"/>
          <w:color w:val="000000"/>
        </w:rPr>
        <w:t>TME</w:t>
      </w:r>
      <w:r w:rsidRPr="00ED7106">
        <w:rPr>
          <w:rFonts w:ascii="Book Antiqua" w:eastAsia="Book Antiqua" w:hAnsi="Book Antiqua" w:cs="Book Antiqua"/>
          <w:color w:val="000000"/>
        </w:rPr>
        <w:t xml:space="preserve"> through the recruitment of CD11b</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/GR1</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and CD11b</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/F4/80</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myeloid cells and promote CRC growth and liver metastasis in mice, with the potent</w:t>
      </w:r>
      <w:r w:rsidR="00C67F0F">
        <w:rPr>
          <w:rFonts w:ascii="Book Antiqua" w:eastAsia="Book Antiqua" w:hAnsi="Book Antiqua" w:cs="Book Antiqua"/>
          <w:color w:val="000000"/>
        </w:rPr>
        <w:t>ial</w:t>
      </w:r>
      <w:r w:rsidRPr="00ED7106">
        <w:rPr>
          <w:rFonts w:ascii="Book Antiqua" w:eastAsia="Book Antiqua" w:hAnsi="Book Antiqua" w:cs="Book Antiqua"/>
          <w:color w:val="000000"/>
        </w:rPr>
        <w:t xml:space="preserve"> as a therapeutic target</w:t>
      </w:r>
      <w:r w:rsidRPr="00ED7106">
        <w:rPr>
          <w:rFonts w:ascii="Book Antiqua" w:eastAsia="Book Antiqua" w:hAnsi="Book Antiqua" w:cs="Book Antiqua"/>
          <w:color w:val="000000"/>
          <w:vertAlign w:val="superscript"/>
        </w:rPr>
        <w:t>[</w:t>
      </w:r>
      <w:r w:rsidR="002B1A16" w:rsidRPr="00ED7106">
        <w:rPr>
          <w:rFonts w:ascii="Book Antiqua" w:eastAsia="Book Antiqua" w:hAnsi="Book Antiqua" w:cs="Book Antiqua"/>
          <w:color w:val="000000"/>
          <w:vertAlign w:val="superscript"/>
        </w:rPr>
        <w:t>42</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IL-33 also has a pivotal </w:t>
      </w:r>
      <w:r w:rsidR="00C67F0F">
        <w:rPr>
          <w:rFonts w:ascii="Book Antiqua" w:eastAsia="Book Antiqua" w:hAnsi="Book Antiqua" w:cs="Book Antiqua"/>
          <w:color w:val="000000"/>
        </w:rPr>
        <w:t>effect on</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Treg </w:t>
      </w:r>
      <w:r w:rsidR="00C67F0F">
        <w:rPr>
          <w:rFonts w:ascii="Book Antiqua" w:eastAsia="Book Antiqua" w:hAnsi="Book Antiqua" w:cs="Book Antiqua"/>
          <w:color w:val="000000"/>
        </w:rPr>
        <w:t xml:space="preserve">cell </w:t>
      </w:r>
      <w:r w:rsidRPr="00ED7106">
        <w:rPr>
          <w:rFonts w:ascii="Book Antiqua" w:eastAsia="Book Antiqua" w:hAnsi="Book Antiqua" w:cs="Book Antiqua"/>
          <w:color w:val="000000"/>
        </w:rPr>
        <w:t>functional stability, with genetic deletion of IL-33 improving the effectiveness of cancer immunotherapies</w:t>
      </w:r>
      <w:r w:rsidRPr="00ED7106">
        <w:rPr>
          <w:rFonts w:ascii="Book Antiqua" w:eastAsia="Book Antiqua" w:hAnsi="Book Antiqua" w:cs="Book Antiqua"/>
          <w:color w:val="000000"/>
          <w:vertAlign w:val="superscript"/>
        </w:rPr>
        <w:t>[</w:t>
      </w:r>
      <w:r w:rsidR="002B1A16" w:rsidRPr="00ED7106">
        <w:rPr>
          <w:rFonts w:ascii="Book Antiqua" w:eastAsia="Book Antiqua" w:hAnsi="Book Antiqua" w:cs="Book Antiqua"/>
          <w:color w:val="000000"/>
          <w:vertAlign w:val="superscript"/>
        </w:rPr>
        <w:t>43</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p>
    <w:p w14:paraId="0A74BFA8" w14:textId="77777777" w:rsidR="00A77B3E" w:rsidRPr="00ED7106" w:rsidRDefault="00A77B3E" w:rsidP="00F0459F">
      <w:pPr>
        <w:spacing w:line="360" w:lineRule="auto"/>
        <w:jc w:val="both"/>
        <w:rPr>
          <w:rFonts w:ascii="Book Antiqua" w:hAnsi="Book Antiqua"/>
        </w:rPr>
      </w:pPr>
    </w:p>
    <w:p w14:paraId="3BE957BD" w14:textId="0AD50487" w:rsidR="00A77B3E" w:rsidRPr="00ED7106" w:rsidRDefault="004524A0" w:rsidP="00F0459F">
      <w:pPr>
        <w:spacing w:line="360" w:lineRule="auto"/>
        <w:jc w:val="both"/>
        <w:rPr>
          <w:rFonts w:ascii="Book Antiqua" w:hAnsi="Book Antiqua"/>
          <w:b/>
          <w:bCs/>
          <w:i/>
          <w:iCs/>
        </w:rPr>
      </w:pPr>
      <w:r w:rsidRPr="00ED7106">
        <w:rPr>
          <w:rFonts w:ascii="Book Antiqua" w:eastAsia="Book Antiqua" w:hAnsi="Book Antiqua" w:cs="Book Antiqua"/>
          <w:b/>
          <w:bCs/>
          <w:i/>
          <w:iCs/>
          <w:color w:val="000000"/>
        </w:rPr>
        <w:t>IL-33/ST2 and CRC prevention</w:t>
      </w:r>
    </w:p>
    <w:p w14:paraId="01D7C0FC" w14:textId="4739A26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IL-33 is considered to </w:t>
      </w:r>
      <w:r w:rsidR="00C67F0F">
        <w:rPr>
          <w:rFonts w:ascii="Book Antiqua" w:eastAsia="Book Antiqua" w:hAnsi="Book Antiqua" w:cs="Book Antiqua"/>
          <w:color w:val="000000"/>
        </w:rPr>
        <w:t>have</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a cancer-promoting role </w:t>
      </w:r>
      <w:r w:rsidR="00C67F0F">
        <w:rPr>
          <w:rFonts w:ascii="Book Antiqua" w:eastAsia="Book Antiqua" w:hAnsi="Book Antiqua" w:cs="Book Antiqua"/>
          <w:color w:val="000000"/>
        </w:rPr>
        <w:t>because</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IL-33/ST2 </w:t>
      </w:r>
      <w:r w:rsidR="00C67F0F">
        <w:rPr>
          <w:rFonts w:ascii="Book Antiqua" w:eastAsia="Book Antiqua" w:hAnsi="Book Antiqua" w:cs="Book Antiqua"/>
          <w:color w:val="000000"/>
        </w:rPr>
        <w:t>axis</w:t>
      </w:r>
      <w:r w:rsidR="00C67F0F" w:rsidRPr="00ED7106">
        <w:rPr>
          <w:rFonts w:ascii="Book Antiqua" w:eastAsia="Book Antiqua" w:hAnsi="Book Antiqua" w:cs="Book Antiqua"/>
          <w:color w:val="000000"/>
        </w:rPr>
        <w:t xml:space="preserve"> </w:t>
      </w:r>
      <w:r w:rsidR="00C67F0F">
        <w:rPr>
          <w:rFonts w:ascii="Book Antiqua" w:eastAsia="Book Antiqua" w:hAnsi="Book Antiqua" w:cs="Book Antiqua"/>
          <w:color w:val="000000"/>
        </w:rPr>
        <w:t>induction</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leads to CRC carcinogenesis/development. However, another concern is that IL-33 </w:t>
      </w:r>
      <w:r w:rsidR="00C67F0F">
        <w:rPr>
          <w:rFonts w:ascii="Book Antiqua" w:eastAsia="Book Antiqua" w:hAnsi="Book Antiqua" w:cs="Book Antiqua"/>
          <w:color w:val="000000"/>
        </w:rPr>
        <w:t>has</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a paradoxical role. Selected studies </w:t>
      </w:r>
      <w:r w:rsidR="00C67F0F">
        <w:rPr>
          <w:rFonts w:ascii="Book Antiqua" w:eastAsia="Book Antiqua" w:hAnsi="Book Antiqua" w:cs="Book Antiqua"/>
          <w:color w:val="000000"/>
        </w:rPr>
        <w:t xml:space="preserve">have </w:t>
      </w:r>
      <w:r w:rsidRPr="00ED7106">
        <w:rPr>
          <w:rFonts w:ascii="Book Antiqua" w:eastAsia="Book Antiqua" w:hAnsi="Book Antiqua" w:cs="Book Antiqua"/>
          <w:color w:val="000000"/>
        </w:rPr>
        <w:t>indicate</w:t>
      </w:r>
      <w:r w:rsidR="00C67F0F">
        <w:rPr>
          <w:rFonts w:ascii="Book Antiqua" w:eastAsia="Book Antiqua" w:hAnsi="Book Antiqua" w:cs="Book Antiqua"/>
          <w:color w:val="000000"/>
        </w:rPr>
        <w:t>d that</w:t>
      </w:r>
      <w:r w:rsidRPr="00ED7106">
        <w:rPr>
          <w:rFonts w:ascii="Book Antiqua" w:eastAsia="Book Antiqua" w:hAnsi="Book Antiqua" w:cs="Book Antiqua"/>
          <w:color w:val="000000"/>
        </w:rPr>
        <w:t xml:space="preserve"> IL-33 </w:t>
      </w:r>
      <w:r w:rsidR="00C67F0F">
        <w:rPr>
          <w:rFonts w:ascii="Book Antiqua" w:eastAsia="Book Antiqua" w:hAnsi="Book Antiqua" w:cs="Book Antiqua"/>
          <w:color w:val="000000"/>
        </w:rPr>
        <w:t>has a</w:t>
      </w:r>
      <w:r w:rsidRPr="00ED7106">
        <w:rPr>
          <w:rFonts w:ascii="Book Antiqua" w:eastAsia="Book Antiqua" w:hAnsi="Book Antiqua" w:cs="Book Antiqua"/>
          <w:color w:val="000000"/>
        </w:rPr>
        <w:t xml:space="preserve"> </w:t>
      </w:r>
      <w:r w:rsidR="00325091">
        <w:rPr>
          <w:rFonts w:ascii="Book Antiqua" w:eastAsia="Book Antiqua" w:hAnsi="Book Antiqua" w:cs="Book Antiqua"/>
          <w:color w:val="000000"/>
        </w:rPr>
        <w:t>less</w:t>
      </w:r>
      <w:r w:rsidRPr="00ED7106">
        <w:rPr>
          <w:rFonts w:ascii="Book Antiqua" w:eastAsia="Book Antiqua" w:hAnsi="Book Antiqua" w:cs="Book Antiqua"/>
          <w:color w:val="000000"/>
        </w:rPr>
        <w:t>-known role of tumor suppressor within many malignant tumors</w:t>
      </w:r>
      <w:r w:rsidRPr="00ED7106">
        <w:rPr>
          <w:rFonts w:ascii="Book Antiqua" w:eastAsia="Book Antiqua" w:hAnsi="Book Antiqua" w:cs="Book Antiqua"/>
          <w:color w:val="000000"/>
          <w:vertAlign w:val="superscript"/>
        </w:rPr>
        <w:t>[</w:t>
      </w:r>
      <w:r w:rsidR="002B1A16" w:rsidRPr="00ED7106">
        <w:rPr>
          <w:rFonts w:ascii="Book Antiqua" w:hAnsi="Book Antiqua"/>
          <w:noProof/>
          <w:vertAlign w:val="superscript"/>
        </w:rPr>
        <w:t>44,45</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w:t>
      </w:r>
    </w:p>
    <w:p w14:paraId="4D13366C" w14:textId="1328D177" w:rsidR="00A77B3E" w:rsidRPr="00ED7106" w:rsidRDefault="004524A0" w:rsidP="00FD61C9">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The IL-33/ST2 signaling pathway usually induces Th2</w:t>
      </w:r>
      <w:r w:rsidR="00C67F0F">
        <w:rPr>
          <w:rFonts w:ascii="Book Antiqua" w:eastAsia="Book Antiqua" w:hAnsi="Book Antiqua" w:cs="Book Antiqua"/>
          <w:color w:val="000000"/>
        </w:rPr>
        <w:t>-</w:t>
      </w:r>
      <w:r w:rsidRPr="00ED7106">
        <w:rPr>
          <w:rFonts w:ascii="Book Antiqua" w:eastAsia="Book Antiqua" w:hAnsi="Book Antiqua" w:cs="Book Antiqua"/>
          <w:color w:val="000000"/>
        </w:rPr>
        <w:t xml:space="preserve">cell-derived expression </w:t>
      </w:r>
      <w:r w:rsidR="00C67F0F">
        <w:rPr>
          <w:rFonts w:ascii="Book Antiqua" w:eastAsia="Book Antiqua" w:hAnsi="Book Antiqua" w:cs="Book Antiqua"/>
          <w:color w:val="000000"/>
        </w:rPr>
        <w:t>of</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IL-4, IL-5 and IL-13. IL-33 is also involved in cellular immunity-related responses through upregulating IL-4 and </w:t>
      </w:r>
      <w:r w:rsidR="00C67F0F">
        <w:rPr>
          <w:rFonts w:ascii="Book Antiqua" w:eastAsia="Book Antiqua" w:hAnsi="Book Antiqua" w:cs="Book Antiqua"/>
          <w:color w:val="000000"/>
        </w:rPr>
        <w:t>interferon (</w:t>
      </w:r>
      <w:r w:rsidRPr="00ED7106">
        <w:rPr>
          <w:rFonts w:ascii="Book Antiqua" w:eastAsia="Book Antiqua" w:hAnsi="Book Antiqua" w:cs="Book Antiqua"/>
          <w:color w:val="000000"/>
        </w:rPr>
        <w:t>IFN</w:t>
      </w:r>
      <w:r w:rsidR="00C67F0F">
        <w:rPr>
          <w:rFonts w:ascii="Book Antiqua" w:eastAsia="Book Antiqua" w:hAnsi="Book Antiqua" w:cs="Book Antiqua"/>
          <w:color w:val="000000"/>
        </w:rPr>
        <w:t>)</w:t>
      </w:r>
      <w:r w:rsidRPr="00ED7106">
        <w:rPr>
          <w:rFonts w:ascii="Book Antiqua" w:eastAsia="Book Antiqua" w:hAnsi="Book Antiqua" w:cs="Book Antiqua"/>
          <w:color w:val="000000"/>
        </w:rPr>
        <w:t>-γ by CD8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i</w:t>
      </w:r>
      <w:r w:rsidR="00F24009">
        <w:rPr>
          <w:rFonts w:ascii="Book Antiqua" w:eastAsia="Book Antiqua" w:hAnsi="Book Antiqua" w:cs="Book Antiqua"/>
          <w:color w:val="000000"/>
        </w:rPr>
        <w:t>nvariant natural killer (</w:t>
      </w:r>
      <w:r w:rsidRPr="00ED7106">
        <w:rPr>
          <w:rFonts w:ascii="Book Antiqua" w:eastAsia="Book Antiqua" w:hAnsi="Book Antiqua" w:cs="Book Antiqua"/>
          <w:color w:val="000000"/>
        </w:rPr>
        <w:t>NK</w:t>
      </w:r>
      <w:r w:rsidR="00F24009">
        <w:rPr>
          <w:rFonts w:ascii="Book Antiqua" w:eastAsia="Book Antiqua" w:hAnsi="Book Antiqua" w:cs="Book Antiqua"/>
          <w:color w:val="000000"/>
        </w:rPr>
        <w:t>)</w:t>
      </w:r>
      <w:r w:rsidRPr="00ED7106">
        <w:rPr>
          <w:rFonts w:ascii="Book Antiqua" w:eastAsia="Book Antiqua" w:hAnsi="Book Antiqua" w:cs="Book Antiqua"/>
          <w:color w:val="000000"/>
        </w:rPr>
        <w:t>T</w:t>
      </w:r>
      <w:r w:rsidR="00F24009">
        <w:rPr>
          <w:rFonts w:ascii="Book Antiqua" w:eastAsia="Book Antiqua" w:hAnsi="Book Antiqua" w:cs="Book Antiqua"/>
          <w:color w:val="000000"/>
        </w:rPr>
        <w:t xml:space="preserve"> cells</w:t>
      </w:r>
      <w:r w:rsidRPr="00ED7106">
        <w:rPr>
          <w:rFonts w:ascii="Book Antiqua" w:eastAsia="Book Antiqua" w:hAnsi="Book Antiqua" w:cs="Book Antiqua"/>
          <w:color w:val="000000"/>
        </w:rPr>
        <w:t xml:space="preserve"> and NK cells, together with amplifying Th1-oriented immune responses</w:t>
      </w:r>
      <w:r w:rsidRPr="00ED7106">
        <w:rPr>
          <w:rFonts w:ascii="Book Antiqua" w:eastAsia="Book Antiqua" w:hAnsi="Book Antiqua" w:cs="Book Antiqua"/>
          <w:color w:val="000000"/>
          <w:vertAlign w:val="superscript"/>
        </w:rPr>
        <w:t>[</w:t>
      </w:r>
      <w:r w:rsidR="002B1A16" w:rsidRPr="00ED7106">
        <w:rPr>
          <w:rFonts w:ascii="Book Antiqua" w:hAnsi="Book Antiqua"/>
          <w:noProof/>
          <w:vertAlign w:val="superscript"/>
        </w:rPr>
        <w:t>46</w:t>
      </w:r>
      <w:r w:rsidR="002B2E2C">
        <w:rPr>
          <w:rFonts w:ascii="Book Antiqua" w:hAnsi="Book Antiqua"/>
          <w:noProof/>
          <w:vertAlign w:val="superscript"/>
        </w:rPr>
        <w:t>-</w:t>
      </w:r>
      <w:r w:rsidR="002B1A16" w:rsidRPr="00ED7106">
        <w:rPr>
          <w:rFonts w:ascii="Book Antiqua" w:hAnsi="Book Antiqua"/>
          <w:noProof/>
          <w:vertAlign w:val="superscript"/>
        </w:rPr>
        <w:t>48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Thus, it </w:t>
      </w:r>
      <w:r w:rsidR="00F24009" w:rsidRPr="00ED7106">
        <w:rPr>
          <w:rFonts w:ascii="Book Antiqua" w:eastAsia="Book Antiqua" w:hAnsi="Book Antiqua" w:cs="Book Antiqua"/>
          <w:color w:val="000000"/>
        </w:rPr>
        <w:t>show</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that IL-33/ST2 signaling plays two </w:t>
      </w:r>
      <w:r w:rsidR="00F24009">
        <w:rPr>
          <w:rFonts w:ascii="Book Antiqua" w:eastAsia="Book Antiqua" w:hAnsi="Book Antiqua" w:cs="Book Antiqua"/>
          <w:color w:val="000000"/>
        </w:rPr>
        <w:t>roles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in tumorigenesis </w:t>
      </w:r>
      <w:r w:rsidR="00F24009">
        <w:rPr>
          <w:rFonts w:ascii="Book Antiqua" w:eastAsia="Book Antiqua" w:hAnsi="Book Antiqua" w:cs="Book Antiqua"/>
          <w:color w:val="000000"/>
        </w:rPr>
        <w:t>–</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stimulating tumor growth or inhibiting tumor progression.</w:t>
      </w:r>
    </w:p>
    <w:p w14:paraId="751BB3E3" w14:textId="6D33B8E9" w:rsidR="00A77B3E" w:rsidRPr="00ED7106" w:rsidRDefault="004524A0" w:rsidP="002B2E2C">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In aspects of cancer prevention, tumoral IL-33 overexpression increases antitumoral responses by the immune</w:t>
      </w:r>
      <w:r w:rsidR="00F24009">
        <w:rPr>
          <w:rFonts w:ascii="Book Antiqua" w:eastAsia="Book Antiqua" w:hAnsi="Book Antiqua" w:cs="Book Antiqua"/>
          <w:color w:val="000000"/>
        </w:rPr>
        <w:t xml:space="preserve"> </w:t>
      </w:r>
      <w:r w:rsidRPr="00ED7106">
        <w:rPr>
          <w:rFonts w:ascii="Book Antiqua" w:eastAsia="Book Antiqua" w:hAnsi="Book Antiqua" w:cs="Book Antiqua"/>
          <w:color w:val="000000"/>
        </w:rPr>
        <w:t>system, together with tumor rejection through activation of CD8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T/NK cells</w:t>
      </w:r>
      <w:r w:rsidRPr="00ED7106">
        <w:rPr>
          <w:rFonts w:ascii="Book Antiqua" w:eastAsia="Book Antiqua" w:hAnsi="Book Antiqua" w:cs="Book Antiqua"/>
          <w:color w:val="000000"/>
          <w:vertAlign w:val="superscript"/>
        </w:rPr>
        <w:t>[</w:t>
      </w:r>
      <w:r w:rsidR="002B1A16" w:rsidRPr="00ED7106">
        <w:rPr>
          <w:rFonts w:ascii="Book Antiqua" w:hAnsi="Book Antiqua"/>
          <w:noProof/>
          <w:vertAlign w:val="superscript"/>
        </w:rPr>
        <w:t>49</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Furthermore, Treg </w:t>
      </w:r>
      <w:r w:rsidR="00F24009">
        <w:rPr>
          <w:rFonts w:ascii="Book Antiqua" w:eastAsia="Book Antiqua" w:hAnsi="Book Antiqua" w:cs="Book Antiqua"/>
          <w:color w:val="000000"/>
        </w:rPr>
        <w:t xml:space="preserve">cell </w:t>
      </w:r>
      <w:r w:rsidRPr="00ED7106">
        <w:rPr>
          <w:rFonts w:ascii="Book Antiqua" w:eastAsia="Book Antiqua" w:hAnsi="Book Antiqua" w:cs="Book Antiqua"/>
          <w:color w:val="000000"/>
        </w:rPr>
        <w:t xml:space="preserve">depletion </w:t>
      </w:r>
      <w:r w:rsidR="00F24009" w:rsidRPr="00ED7106">
        <w:rPr>
          <w:rFonts w:ascii="Book Antiqua" w:eastAsia="Book Antiqua" w:hAnsi="Book Antiqua" w:cs="Book Antiqua"/>
          <w:color w:val="000000"/>
        </w:rPr>
        <w:t>synergize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with re-expression of IL-33 to contribute cancer-eliminating Th1-type immunity-related actions, implicating that IL-33 is a promising antitumor cytokine for immunotherapy</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49</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Another study implied a protective </w:t>
      </w:r>
      <w:r w:rsidR="00F24009">
        <w:rPr>
          <w:rFonts w:ascii="Book Antiqua" w:eastAsia="Book Antiqua" w:hAnsi="Book Antiqua" w:cs="Book Antiqua"/>
          <w:color w:val="000000"/>
        </w:rPr>
        <w:t>role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for IL-33/ST2 against CRC invasiveness and metastases, </w:t>
      </w:r>
      <w:r w:rsidRPr="00ED7106">
        <w:rPr>
          <w:rFonts w:ascii="Book Antiqua" w:eastAsia="Book Antiqua" w:hAnsi="Book Antiqua" w:cs="Book Antiqua"/>
          <w:color w:val="000000"/>
        </w:rPr>
        <w:lastRenderedPageBreak/>
        <w:t>resulting in reduced colorectal tumor growth</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50</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r w:rsidR="002B2E2C" w:rsidRPr="002B2E2C">
        <w:rPr>
          <w:rFonts w:ascii="Book Antiqua" w:eastAsia="Book Antiqua" w:hAnsi="Book Antiqua" w:cs="Book Antiqua"/>
          <w:color w:val="000000"/>
        </w:rPr>
        <w:t>Malik</w:t>
      </w:r>
      <w:r w:rsidRPr="00ED7106">
        <w:rPr>
          <w:rFonts w:ascii="Book Antiqua" w:eastAsia="Book Antiqua" w:hAnsi="Book Antiqua" w:cs="Book Antiqua"/>
          <w:color w:val="000000"/>
        </w:rPr>
        <w:t xml:space="preserve"> </w:t>
      </w:r>
      <w:r w:rsidRPr="00ED7106">
        <w:rPr>
          <w:rFonts w:ascii="Book Antiqua" w:eastAsia="Book Antiqua" w:hAnsi="Book Antiqua" w:cs="Book Antiqua"/>
          <w:i/>
          <w:iCs/>
          <w:color w:val="000000"/>
        </w:rPr>
        <w:t>et al</w:t>
      </w:r>
      <w:r w:rsidR="00DE7DDA" w:rsidRPr="00ED7106">
        <w:rPr>
          <w:rFonts w:ascii="Book Antiqua" w:eastAsia="Book Antiqua" w:hAnsi="Book Antiqua" w:cs="Book Antiqua"/>
          <w:color w:val="000000"/>
          <w:vertAlign w:val="superscript"/>
        </w:rPr>
        <w:t>[30]</w:t>
      </w:r>
      <w:r w:rsidRPr="00ED7106">
        <w:rPr>
          <w:rFonts w:ascii="Book Antiqua" w:eastAsia="Book Antiqua" w:hAnsi="Book Antiqua" w:cs="Book Antiqua"/>
          <w:i/>
          <w:iCs/>
          <w:color w:val="000000"/>
        </w:rPr>
        <w:t xml:space="preserve"> </w:t>
      </w:r>
      <w:r w:rsidRPr="00ED7106">
        <w:rPr>
          <w:rFonts w:ascii="Book Antiqua" w:eastAsia="Book Antiqua" w:hAnsi="Book Antiqua" w:cs="Book Antiqua"/>
          <w:color w:val="000000"/>
        </w:rPr>
        <w:t xml:space="preserve">have demonstrated that IL-33-lacking </w:t>
      </w:r>
      <w:r w:rsidR="00F24009">
        <w:rPr>
          <w:rFonts w:ascii="Book Antiqua" w:eastAsia="Book Antiqua" w:hAnsi="Book Antiqua" w:cs="Book Antiqua"/>
          <w:color w:val="000000"/>
        </w:rPr>
        <w:t>mice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are sensitive to colitis-associated cancer (CAC). Meanwhile, this study highlighted </w:t>
      </w:r>
      <w:r w:rsidR="00F24009">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IL-33, IgA, IL-1α and the microbiota </w:t>
      </w:r>
      <w:r w:rsidR="00F24009">
        <w:rPr>
          <w:rFonts w:ascii="Book Antiqua" w:eastAsia="Book Antiqua" w:hAnsi="Book Antiqua" w:cs="Book Antiqua"/>
          <w:color w:val="000000"/>
        </w:rPr>
        <w:t>are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candidate drug targets against IBD/CAC. </w:t>
      </w:r>
    </w:p>
    <w:p w14:paraId="42D0F676" w14:textId="141EDCF7" w:rsidR="00A77B3E" w:rsidRPr="00ED7106" w:rsidRDefault="00F24009" w:rsidP="00FD61C9">
      <w:pPr>
        <w:spacing w:line="360" w:lineRule="auto"/>
        <w:ind w:firstLineChars="100" w:firstLine="240"/>
        <w:jc w:val="both"/>
        <w:rPr>
          <w:rFonts w:ascii="Book Antiqua" w:hAnsi="Book Antiqua"/>
        </w:rPr>
      </w:pPr>
      <w:r>
        <w:rPr>
          <w:rFonts w:ascii="Book Antiqua" w:eastAsia="Book Antiqua" w:hAnsi="Book Antiqua" w:cs="Book Antiqua"/>
          <w:color w:val="000000"/>
        </w:rPr>
        <w:t>Many</w:t>
      </w:r>
      <w:r w:rsidR="004524A0" w:rsidRPr="00ED7106">
        <w:rPr>
          <w:rFonts w:ascii="Book Antiqua" w:eastAsia="Book Antiqua" w:hAnsi="Book Antiqua" w:cs="Book Antiqua"/>
          <w:color w:val="000000"/>
        </w:rPr>
        <w:t xml:space="preserve"> studies </w:t>
      </w:r>
      <w:r>
        <w:rPr>
          <w:rFonts w:ascii="Book Antiqua" w:eastAsia="Book Antiqua" w:hAnsi="Book Antiqua" w:cs="Book Antiqua"/>
          <w:color w:val="000000"/>
        </w:rPr>
        <w:t xml:space="preserve">have </w:t>
      </w:r>
      <w:r w:rsidR="004524A0" w:rsidRPr="00ED7106">
        <w:rPr>
          <w:rFonts w:ascii="Book Antiqua" w:eastAsia="Book Antiqua" w:hAnsi="Book Antiqua" w:cs="Book Antiqua"/>
          <w:color w:val="000000"/>
        </w:rPr>
        <w:t xml:space="preserve">shed light on IL-33 functions, </w:t>
      </w:r>
      <w:r>
        <w:rPr>
          <w:rFonts w:ascii="Book Antiqua" w:eastAsia="Book Antiqua" w:hAnsi="Book Antiqua" w:cs="Book Antiqua"/>
          <w:color w:val="000000"/>
        </w:rPr>
        <w:t>whereas the</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literature on ST2 </w:t>
      </w:r>
      <w:r>
        <w:rPr>
          <w:rFonts w:ascii="Book Antiqua" w:eastAsia="Book Antiqua" w:hAnsi="Book Antiqua" w:cs="Book Antiqua"/>
          <w:color w:val="000000"/>
        </w:rPr>
        <w:t xml:space="preserve">in CRC </w:t>
      </w:r>
      <w:r w:rsidR="004524A0" w:rsidRPr="00ED7106">
        <w:rPr>
          <w:rFonts w:ascii="Book Antiqua" w:eastAsia="Book Antiqua" w:hAnsi="Book Antiqua" w:cs="Book Antiqua"/>
          <w:color w:val="000000"/>
        </w:rPr>
        <w:t xml:space="preserve">is scarce. Antitumorigenic functions </w:t>
      </w:r>
      <w:r>
        <w:rPr>
          <w:rFonts w:ascii="Book Antiqua" w:eastAsia="Book Antiqua" w:hAnsi="Book Antiqua" w:cs="Book Antiqua"/>
          <w:color w:val="000000"/>
        </w:rPr>
        <w:t>of</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the IL-33 receptor </w:t>
      </w:r>
      <w:r>
        <w:rPr>
          <w:rFonts w:ascii="Book Antiqua" w:eastAsia="Book Antiqua" w:hAnsi="Book Antiqua" w:cs="Book Antiqua"/>
          <w:color w:val="000000"/>
        </w:rPr>
        <w:t>have been</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gradually explained in CRC since 2016. Akimoto and co-workers have reported that soluble</w:t>
      </w:r>
      <w:r>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sST2 negatively correlated with colon tumor malignant growth </w:t>
      </w:r>
      <w:r w:rsidR="004524A0" w:rsidRPr="00ED7106">
        <w:rPr>
          <w:rFonts w:ascii="Book Antiqua" w:eastAsia="Book Antiqua" w:hAnsi="Book Antiqua" w:cs="Book Antiqua"/>
          <w:i/>
          <w:iCs/>
          <w:color w:val="000000"/>
        </w:rPr>
        <w:t xml:space="preserve">in vivo </w:t>
      </w:r>
      <w:r w:rsidR="004524A0" w:rsidRPr="00ED7106">
        <w:rPr>
          <w:rFonts w:ascii="Book Antiqua" w:eastAsia="Book Antiqua" w:hAnsi="Book Antiqua" w:cs="Book Antiqua"/>
          <w:color w:val="000000"/>
        </w:rPr>
        <w:t>by modifying the TME</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51</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They further revealed the mechanisms</w:t>
      </w:r>
      <w:r>
        <w:rPr>
          <w:rFonts w:ascii="Book Antiqua" w:eastAsia="Book Antiqua" w:hAnsi="Book Antiqua" w:cs="Book Antiqua"/>
          <w:color w:val="000000"/>
        </w:rPr>
        <w:t>:</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sST2 inhibited IL-33-driven angiogenesis, macrophage infiltration/polarization, </w:t>
      </w:r>
      <w:r>
        <w:rPr>
          <w:rFonts w:ascii="Book Antiqua" w:eastAsia="Book Antiqua" w:hAnsi="Book Antiqua" w:cs="Book Antiqua"/>
          <w:color w:val="000000"/>
        </w:rPr>
        <w:t xml:space="preserve">and </w:t>
      </w:r>
      <w:r w:rsidR="004524A0" w:rsidRPr="00ED7106">
        <w:rPr>
          <w:rFonts w:ascii="Book Antiqua" w:eastAsia="Book Antiqua" w:hAnsi="Book Antiqua" w:cs="Book Antiqua"/>
          <w:color w:val="000000"/>
        </w:rPr>
        <w:t xml:space="preserve">Th1 and Th2 activities. Another study by Donnell and colleagues demonstrated </w:t>
      </w:r>
      <w:r>
        <w:rPr>
          <w:rFonts w:ascii="Book Antiqua" w:eastAsia="Book Antiqua" w:hAnsi="Book Antiqua" w:cs="Book Antiqua"/>
          <w:color w:val="000000"/>
        </w:rPr>
        <w:t xml:space="preserve">that </w:t>
      </w:r>
      <w:r w:rsidR="004524A0" w:rsidRPr="00ED7106">
        <w:rPr>
          <w:rFonts w:ascii="Book Antiqua" w:eastAsia="Book Antiqua" w:hAnsi="Book Antiqua" w:cs="Book Antiqua"/>
          <w:color w:val="000000"/>
        </w:rPr>
        <w:t>ST2L downregulation in colon cancer, together with elevated tumor grade, led to ST2L downregulation. Colon-tumor-resident ST2</w:t>
      </w:r>
      <w:r>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knockdown led to increased tumor expansion in animal studies, with a decrease in IL-33-driven macrophage infiltration and enrollment through antagonizing chemokine CCL2</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52</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This indicates </w:t>
      </w:r>
      <w:r>
        <w:rPr>
          <w:rFonts w:ascii="Book Antiqua" w:eastAsia="Book Antiqua" w:hAnsi="Book Antiqua" w:cs="Book Antiqua"/>
          <w:color w:val="000000"/>
        </w:rPr>
        <w:t xml:space="preserve">that </w:t>
      </w:r>
      <w:r w:rsidR="004524A0" w:rsidRPr="00ED7106">
        <w:rPr>
          <w:rFonts w:ascii="Book Antiqua" w:eastAsia="Book Antiqua" w:hAnsi="Book Antiqua" w:cs="Book Antiqua"/>
          <w:color w:val="000000"/>
        </w:rPr>
        <w:t xml:space="preserve">IL-33 </w:t>
      </w:r>
      <w:r>
        <w:rPr>
          <w:rFonts w:ascii="Book Antiqua" w:eastAsia="Book Antiqua" w:hAnsi="Book Antiqua" w:cs="Book Antiqua"/>
          <w:color w:val="000000"/>
        </w:rPr>
        <w:t>has an</w:t>
      </w:r>
      <w:r w:rsidR="004524A0" w:rsidRPr="00ED7106">
        <w:rPr>
          <w:rFonts w:ascii="Book Antiqua" w:eastAsia="Book Antiqua" w:hAnsi="Book Antiqua" w:cs="Book Antiqua"/>
          <w:color w:val="000000"/>
        </w:rPr>
        <w:t xml:space="preserve"> antitumor function against CRC and the IL-33/ST2 </w:t>
      </w:r>
      <w:r>
        <w:rPr>
          <w:rFonts w:ascii="Book Antiqua" w:eastAsia="Book Antiqua" w:hAnsi="Book Antiqua" w:cs="Book Antiqua"/>
          <w:color w:val="000000"/>
        </w:rPr>
        <w:t>axis</w:t>
      </w:r>
      <w:r w:rsidRPr="00ED7106">
        <w:rPr>
          <w:rFonts w:ascii="Book Antiqua" w:eastAsia="Book Antiqua" w:hAnsi="Book Antiqua" w:cs="Book Antiqua"/>
          <w:color w:val="000000"/>
        </w:rPr>
        <w:t xml:space="preserve"> </w:t>
      </w:r>
      <w:r>
        <w:rPr>
          <w:rFonts w:ascii="Book Antiqua" w:eastAsia="Book Antiqua" w:hAnsi="Book Antiqua" w:cs="Book Antiqua"/>
          <w:color w:val="000000"/>
        </w:rPr>
        <w:t>exerts</w:t>
      </w:r>
      <w:r w:rsidRPr="00ED7106">
        <w:rPr>
          <w:rFonts w:ascii="Book Antiqua" w:eastAsia="Book Antiqua" w:hAnsi="Book Antiqua" w:cs="Book Antiqua"/>
          <w:color w:val="000000"/>
        </w:rPr>
        <w:t xml:space="preserve"> protecti</w:t>
      </w:r>
      <w:r>
        <w:rPr>
          <w:rFonts w:ascii="Book Antiqua" w:eastAsia="Book Antiqua" w:hAnsi="Book Antiqua" w:cs="Book Antiqua"/>
          <w:color w:val="000000"/>
        </w:rPr>
        <w:t>ve</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functions against colon-based tumor-triggering.</w:t>
      </w:r>
    </w:p>
    <w:p w14:paraId="658BF564" w14:textId="3675A187" w:rsidR="00A77B3E" w:rsidRPr="00ED7106" w:rsidRDefault="004524A0" w:rsidP="00FD61C9">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 xml:space="preserve">Consequently, negative functions for the IL-33/ST2 </w:t>
      </w:r>
      <w:r w:rsidR="00F24009">
        <w:rPr>
          <w:rFonts w:ascii="Book Antiqua" w:eastAsia="Book Antiqua" w:hAnsi="Book Antiqua" w:cs="Book Antiqua"/>
          <w:color w:val="000000"/>
        </w:rPr>
        <w:t>axis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in CRC progress</w:t>
      </w:r>
      <w:r w:rsidR="00F24009">
        <w:rPr>
          <w:rFonts w:ascii="Book Antiqua" w:eastAsia="Book Antiqua" w:hAnsi="Book Antiqua" w:cs="Book Antiqua"/>
          <w:color w:val="000000"/>
        </w:rPr>
        <w:t>ion</w:t>
      </w:r>
      <w:r w:rsidRPr="00ED7106">
        <w:rPr>
          <w:rFonts w:ascii="Book Antiqua" w:eastAsia="Book Antiqua" w:hAnsi="Book Antiqua" w:cs="Book Antiqua"/>
          <w:color w:val="000000"/>
        </w:rPr>
        <w:t xml:space="preserve"> depend on its involvement in the induction of angiogenesis, regulation of anti-tumor-based immunity-related responses and TME modulation</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53</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A</w:t>
      </w:r>
      <w:r w:rsidRPr="00ED7106">
        <w:rPr>
          <w:rFonts w:ascii="Book Antiqua" w:eastAsia="Book Antiqua" w:hAnsi="Book Antiqua" w:cs="Book Antiqua"/>
          <w:color w:val="000000"/>
        </w:rPr>
        <w:t xml:space="preserve">dditional studies </w:t>
      </w:r>
      <w:r w:rsidR="00F24009">
        <w:rPr>
          <w:rFonts w:ascii="Book Antiqua" w:eastAsia="Book Antiqua" w:hAnsi="Book Antiqua" w:cs="Book Antiqua"/>
          <w:color w:val="000000"/>
        </w:rPr>
        <w:t>are needed to</w:t>
      </w:r>
      <w:r w:rsidRPr="00ED7106">
        <w:rPr>
          <w:rFonts w:ascii="Book Antiqua" w:eastAsia="Book Antiqua" w:hAnsi="Book Antiqua" w:cs="Book Antiqua"/>
          <w:color w:val="000000"/>
        </w:rPr>
        <w:t xml:space="preserve"> </w:t>
      </w:r>
      <w:r w:rsidR="00F24009" w:rsidRPr="00ED7106">
        <w:rPr>
          <w:rFonts w:ascii="Book Antiqua" w:eastAsia="Book Antiqua" w:hAnsi="Book Antiqua" w:cs="Book Antiqua"/>
          <w:color w:val="000000"/>
        </w:rPr>
        <w:t>validat</w:t>
      </w:r>
      <w:r w:rsidR="00F24009">
        <w:rPr>
          <w:rFonts w:ascii="Book Antiqua" w:eastAsia="Book Antiqua" w:hAnsi="Book Antiqua" w:cs="Book Antiqua"/>
          <w:color w:val="000000"/>
        </w:rPr>
        <w:t>e the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precise functions adopted by IL-33/ST2 signaling in CRC (Figure 1). </w:t>
      </w:r>
    </w:p>
    <w:p w14:paraId="4551E614" w14:textId="77777777" w:rsidR="00A77B3E" w:rsidRPr="00ED7106" w:rsidRDefault="00A77B3E" w:rsidP="00F0459F">
      <w:pPr>
        <w:spacing w:line="360" w:lineRule="auto"/>
        <w:jc w:val="both"/>
        <w:rPr>
          <w:rFonts w:ascii="Book Antiqua" w:hAnsi="Book Antiqua"/>
        </w:rPr>
      </w:pPr>
    </w:p>
    <w:p w14:paraId="71F4648E" w14:textId="28278B05" w:rsidR="00A77B3E" w:rsidRPr="007D41BB" w:rsidRDefault="004924F5" w:rsidP="00F0459F">
      <w:pPr>
        <w:spacing w:line="360" w:lineRule="auto"/>
        <w:jc w:val="both"/>
        <w:rPr>
          <w:rFonts w:ascii="Book Antiqua" w:hAnsi="Book Antiqua"/>
          <w:u w:val="single"/>
        </w:rPr>
      </w:pPr>
      <w:r w:rsidRPr="007D41BB">
        <w:rPr>
          <w:rFonts w:ascii="Book Antiqua" w:eastAsia="Book Antiqua" w:hAnsi="Book Antiqua" w:cs="Book Antiqua"/>
          <w:b/>
          <w:bCs/>
          <w:color w:val="000000"/>
          <w:u w:val="single"/>
        </w:rPr>
        <w:t>DIVERSIFIED THERAPEUTICS BASED ON IL-33/ST2 SIGNALING IN CRC</w:t>
      </w:r>
    </w:p>
    <w:p w14:paraId="47C28CE1" w14:textId="59D62154"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IL-33 is related to carcinogenesis, progress</w:t>
      </w:r>
      <w:r w:rsidR="00F24009">
        <w:rPr>
          <w:rFonts w:ascii="Book Antiqua" w:eastAsia="Book Antiqua" w:hAnsi="Book Antiqua" w:cs="Book Antiqua"/>
          <w:color w:val="000000"/>
        </w:rPr>
        <w:t>ion</w:t>
      </w:r>
      <w:r w:rsidRPr="00ED7106">
        <w:rPr>
          <w:rFonts w:ascii="Book Antiqua" w:eastAsia="Book Antiqua" w:hAnsi="Book Antiqua" w:cs="Book Antiqua"/>
          <w:color w:val="000000"/>
        </w:rPr>
        <w:t xml:space="preserve"> and poor prognosis in some cancers, including CRC</w:t>
      </w:r>
      <w:r w:rsidRPr="00ED7106">
        <w:rPr>
          <w:rFonts w:ascii="Book Antiqua" w:eastAsia="Book Antiqua" w:hAnsi="Book Antiqua" w:cs="Book Antiqua"/>
          <w:color w:val="000000"/>
          <w:vertAlign w:val="superscript"/>
        </w:rPr>
        <w:t>[40]</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D</w:t>
      </w:r>
      <w:r w:rsidRPr="00ED7106">
        <w:rPr>
          <w:rFonts w:ascii="Book Antiqua" w:eastAsia="Book Antiqua" w:hAnsi="Book Antiqua" w:cs="Book Antiqua"/>
          <w:color w:val="000000"/>
        </w:rPr>
        <w:t xml:space="preserve">ue </w:t>
      </w:r>
      <w:r w:rsidR="00F24009">
        <w:rPr>
          <w:rFonts w:ascii="Book Antiqua" w:eastAsia="Book Antiqua" w:hAnsi="Book Antiqua" w:cs="Book Antiqua"/>
          <w:color w:val="000000"/>
        </w:rPr>
        <w:t xml:space="preserve">to </w:t>
      </w:r>
      <w:r w:rsidRPr="00ED7106">
        <w:rPr>
          <w:rFonts w:ascii="Book Antiqua" w:eastAsia="Book Antiqua" w:hAnsi="Book Antiqua" w:cs="Book Antiqua"/>
          <w:color w:val="000000"/>
        </w:rPr>
        <w:t xml:space="preserve">TME-resident IL-33/ST2 variability, their overexpression/recombinant protein inhibits CRC expansion. </w:t>
      </w:r>
      <w:r w:rsidR="00F24009">
        <w:rPr>
          <w:rFonts w:ascii="Book Antiqua" w:eastAsia="Book Antiqua" w:hAnsi="Book Antiqua" w:cs="Book Antiqua"/>
          <w:color w:val="000000"/>
        </w:rPr>
        <w:t>This suggests</w:t>
      </w:r>
      <w:r w:rsidRPr="00ED7106">
        <w:rPr>
          <w:rFonts w:ascii="Book Antiqua" w:eastAsia="Book Antiqua" w:hAnsi="Book Antiqua" w:cs="Book Antiqua"/>
          <w:color w:val="000000"/>
        </w:rPr>
        <w:t xml:space="preserve"> the </w:t>
      </w:r>
      <w:r w:rsidR="00F24009">
        <w:rPr>
          <w:rFonts w:ascii="Book Antiqua" w:eastAsia="Book Antiqua" w:hAnsi="Book Antiqua" w:cs="Book Antiqua"/>
          <w:color w:val="000000"/>
        </w:rPr>
        <w:t>potential</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of the IL-33/ST2 </w:t>
      </w:r>
      <w:r w:rsidR="00F24009">
        <w:rPr>
          <w:rFonts w:ascii="Book Antiqua" w:eastAsia="Book Antiqua" w:hAnsi="Book Antiqua" w:cs="Book Antiqua"/>
          <w:color w:val="000000"/>
        </w:rPr>
        <w:t>axis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as a drug</w:t>
      </w:r>
      <w:r w:rsidR="00F24009">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target for CRC. </w:t>
      </w:r>
      <w:r w:rsidR="00F24009">
        <w:rPr>
          <w:rFonts w:ascii="Book Antiqua" w:eastAsia="Book Antiqua" w:hAnsi="Book Antiqua" w:cs="Book Antiqua"/>
          <w:color w:val="000000"/>
        </w:rPr>
        <w:t>M</w:t>
      </w:r>
      <w:r w:rsidRPr="00ED7106">
        <w:rPr>
          <w:rFonts w:ascii="Book Antiqua" w:eastAsia="Book Antiqua" w:hAnsi="Book Antiqua" w:cs="Book Antiqua"/>
          <w:color w:val="000000"/>
        </w:rPr>
        <w:t xml:space="preserve">any studies have reported possible strategies for the treatment of CRC based on the IL-33/ST2 </w:t>
      </w:r>
      <w:r w:rsidR="00F24009">
        <w:rPr>
          <w:rFonts w:ascii="Book Antiqua" w:eastAsia="Book Antiqua" w:hAnsi="Book Antiqua" w:cs="Book Antiqua"/>
          <w:color w:val="000000"/>
        </w:rPr>
        <w:t>axis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(Table 1).</w:t>
      </w:r>
    </w:p>
    <w:p w14:paraId="0DA35FCB" w14:textId="77777777" w:rsidR="00A77B3E" w:rsidRPr="00ED7106" w:rsidRDefault="00A77B3E" w:rsidP="00F0459F">
      <w:pPr>
        <w:spacing w:line="360" w:lineRule="auto"/>
        <w:jc w:val="both"/>
        <w:rPr>
          <w:rFonts w:ascii="Book Antiqua" w:hAnsi="Book Antiqua"/>
        </w:rPr>
      </w:pPr>
    </w:p>
    <w:p w14:paraId="15DBBE33" w14:textId="20606005" w:rsidR="00A77B3E" w:rsidRPr="00ED7106" w:rsidRDefault="004524A0" w:rsidP="00F0459F">
      <w:pPr>
        <w:spacing w:line="360" w:lineRule="auto"/>
        <w:jc w:val="both"/>
        <w:rPr>
          <w:rFonts w:ascii="Book Antiqua" w:hAnsi="Book Antiqua"/>
          <w:i/>
          <w:iCs/>
        </w:rPr>
      </w:pPr>
      <w:r w:rsidRPr="00ED7106">
        <w:rPr>
          <w:rFonts w:ascii="Book Antiqua" w:eastAsia="Book Antiqua" w:hAnsi="Book Antiqua" w:cs="Book Antiqua"/>
          <w:b/>
          <w:bCs/>
          <w:i/>
          <w:iCs/>
          <w:color w:val="000000"/>
        </w:rPr>
        <w:t>IL-33/ST2 and conventional therapies</w:t>
      </w:r>
    </w:p>
    <w:p w14:paraId="2A1C5A2F" w14:textId="06C979F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lastRenderedPageBreak/>
        <w:t>Intestinal mucositis and severe diarrhea are commonly associated with cancer chemotherapy and are thus dose-limiting adverse effects. Combining radiation with conventional chemotherapy can exacerbate mucositis, leading to chemotherapeutic dose reductions or inevitable cessation of such treatments</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54</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Since chemotherapy directly results in DNA damage/apoptosis through reactive oxygen species (ROS) and variation of cytokine production</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55</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as a proinflammatory factor, IL-33 has a pivotal part in driving inflammation/tumors through its ST2 receptor. One particular investigation highlighted</w:t>
      </w:r>
      <w:r w:rsidR="00F24009">
        <w:rPr>
          <w:rFonts w:ascii="Book Antiqua" w:eastAsia="Book Antiqua" w:hAnsi="Book Antiqua" w:cs="Book Antiqua"/>
          <w:color w:val="000000"/>
        </w:rPr>
        <w:t xml:space="preserve"> that</w:t>
      </w:r>
      <w:r w:rsidRPr="00ED7106">
        <w:rPr>
          <w:rFonts w:ascii="Book Antiqua" w:eastAsia="Book Antiqua" w:hAnsi="Book Antiqua" w:cs="Book Antiqua"/>
          <w:color w:val="000000"/>
        </w:rPr>
        <w:t xml:space="preserve"> IL-33, in reduced doses, resisted chemotherapeutic platinum-drug-induced cell death and enhanced cellular invasiveness in selected tumors through JNK pathway triggering</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56</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Thus, regulation of the IL-33/ST2 pathway can relieve inflammation/improve chemotherapy function.</w:t>
      </w:r>
    </w:p>
    <w:p w14:paraId="1CBC84A2" w14:textId="1EAB0891" w:rsidR="00A77B3E" w:rsidRPr="00ED7106" w:rsidRDefault="004524A0" w:rsidP="004924F5">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 xml:space="preserve">Irinotecan (CPT-11) is a topoisomerase I inhibitor, and is an antitumor drug that can be used to </w:t>
      </w:r>
      <w:r w:rsidR="00F24009">
        <w:rPr>
          <w:rFonts w:ascii="Book Antiqua" w:eastAsia="Book Antiqua" w:hAnsi="Book Antiqua" w:cs="Book Antiqua"/>
          <w:color w:val="000000"/>
        </w:rPr>
        <w:t>treat</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metastatic </w:t>
      </w:r>
      <w:r w:rsidR="00F24009">
        <w:rPr>
          <w:rFonts w:ascii="Book Antiqua" w:eastAsia="Book Antiqua" w:hAnsi="Book Antiqua" w:cs="Book Antiqua"/>
          <w:color w:val="000000"/>
        </w:rPr>
        <w:t>CRC</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57,58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The</w:t>
      </w:r>
      <w:r w:rsidRPr="00ED7106">
        <w:rPr>
          <w:rFonts w:ascii="Book Antiqua" w:eastAsia="Book Antiqua" w:hAnsi="Book Antiqua" w:cs="Book Antiqua"/>
          <w:color w:val="000000"/>
        </w:rPr>
        <w:t xml:space="preserve"> clinical pharmacokinetics of CPT-11 and its metabolites such as SN-38 seem to be the key factor for optimal use of anticancer </w:t>
      </w:r>
      <w:r w:rsidR="00F24009" w:rsidRPr="00ED7106">
        <w:rPr>
          <w:rFonts w:ascii="Book Antiqua" w:eastAsia="Book Antiqua" w:hAnsi="Book Antiqua" w:cs="Book Antiqua"/>
          <w:color w:val="000000"/>
        </w:rPr>
        <w:t>chemotherap</w:t>
      </w:r>
      <w:r w:rsidR="00F24009">
        <w:rPr>
          <w:rFonts w:ascii="Book Antiqua" w:eastAsia="Book Antiqua" w:hAnsi="Book Antiqua" w:cs="Book Antiqua"/>
          <w:color w:val="000000"/>
        </w:rPr>
        <w:t>eutic</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drugs</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57</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CPT-11 systemic-based treatment </w:t>
      </w:r>
      <w:r w:rsidR="00F24009" w:rsidRPr="00ED7106">
        <w:rPr>
          <w:rFonts w:ascii="Book Antiqua" w:eastAsia="Book Antiqua" w:hAnsi="Book Antiqua" w:cs="Book Antiqua"/>
          <w:color w:val="000000"/>
        </w:rPr>
        <w:t>cause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intense mucosal disruption and diarrhea, coinciding with small intestin</w:t>
      </w:r>
      <w:r w:rsidR="00F24009">
        <w:rPr>
          <w:rFonts w:ascii="Book Antiqua" w:eastAsia="Book Antiqua" w:hAnsi="Book Antiqua" w:cs="Book Antiqua"/>
          <w:color w:val="000000"/>
        </w:rPr>
        <w:t xml:space="preserve">al </w:t>
      </w:r>
      <w:r w:rsidRPr="00ED7106">
        <w:rPr>
          <w:rFonts w:ascii="Book Antiqua" w:eastAsia="Book Antiqua" w:hAnsi="Book Antiqua" w:cs="Book Antiqua"/>
          <w:color w:val="000000"/>
        </w:rPr>
        <w:t>IL-33 upregulation. However, the symptoms of mucositis were markedly lower within ST2</w:t>
      </w:r>
      <w:r w:rsidR="00F24009">
        <w:rPr>
          <w:rFonts w:ascii="Book Antiqua" w:eastAsia="Book Antiqua" w:hAnsi="Book Antiqua" w:cs="Book Antiqua"/>
          <w:color w:val="000000"/>
          <w:vertAlign w:val="superscript"/>
        </w:rPr>
        <w:sym w:font="Symbol" w:char="F02D"/>
      </w:r>
      <w:r w:rsidRPr="00ED7106">
        <w:rPr>
          <w:rFonts w:ascii="Book Antiqua" w:eastAsia="Book Antiqua" w:hAnsi="Book Antiqua" w:cs="Book Antiqua"/>
          <w:color w:val="000000"/>
          <w:vertAlign w:val="superscript"/>
        </w:rPr>
        <w:t>/</w:t>
      </w:r>
      <w:r w:rsidR="00F24009">
        <w:rPr>
          <w:rFonts w:ascii="Book Antiqua" w:eastAsia="Book Antiqua" w:hAnsi="Book Antiqua" w:cs="Book Antiqua"/>
          <w:color w:val="000000"/>
          <w:vertAlign w:val="superscript"/>
        </w:rPr>
        <w:sym w:font="Symbol" w:char="F02D"/>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mice</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R</w:t>
      </w:r>
      <w:r w:rsidRPr="00ED7106">
        <w:rPr>
          <w:rFonts w:ascii="Book Antiqua" w:eastAsia="Book Antiqua" w:hAnsi="Book Antiqua" w:cs="Book Antiqua"/>
          <w:color w:val="000000"/>
        </w:rPr>
        <w:t xml:space="preserve">ecombinant IL-33 protein </w:t>
      </w:r>
      <w:r w:rsidR="00F24009" w:rsidRPr="00ED7106">
        <w:rPr>
          <w:rFonts w:ascii="Book Antiqua" w:eastAsia="Book Antiqua" w:hAnsi="Book Antiqua" w:cs="Book Antiqua"/>
          <w:color w:val="000000"/>
        </w:rPr>
        <w:t>reinforce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CPT-11-driven mucositis, and blockade of IL-33 with its complementary antibody (or soluble ST2) significantly </w:t>
      </w:r>
      <w:r w:rsidR="00F24009" w:rsidRPr="00ED7106">
        <w:rPr>
          <w:rFonts w:ascii="Book Antiqua" w:eastAsia="Book Antiqua" w:hAnsi="Book Antiqua" w:cs="Book Antiqua"/>
          <w:color w:val="000000"/>
        </w:rPr>
        <w:t>alleviate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mucositis and </w:t>
      </w:r>
      <w:r w:rsidR="00F24009" w:rsidRPr="00ED7106">
        <w:rPr>
          <w:rFonts w:ascii="Book Antiqua" w:eastAsia="Book Antiqua" w:hAnsi="Book Antiqua" w:cs="Book Antiqua"/>
          <w:color w:val="000000"/>
        </w:rPr>
        <w:t>reduce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tumor growth by CPT-11 in a mouse model </w:t>
      </w:r>
      <w:r w:rsidR="00F24009">
        <w:rPr>
          <w:rFonts w:ascii="Book Antiqua" w:eastAsia="Book Antiqua" w:hAnsi="Book Antiqua" w:cs="Book Antiqua"/>
          <w:color w:val="000000"/>
        </w:rPr>
        <w:t>of</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CT26 colon cancer</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59</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Such results indicate that thwarting the IL-33/ST2 </w:t>
      </w:r>
      <w:r w:rsidR="00F24009">
        <w:rPr>
          <w:rFonts w:ascii="Book Antiqua" w:eastAsia="Book Antiqua" w:hAnsi="Book Antiqua" w:cs="Book Antiqua"/>
          <w:color w:val="000000"/>
        </w:rPr>
        <w:t>axis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can be exploited as a novel therapy against mucositis, consequently enhancing the beneficial effect of chemotherapy against CRC.</w:t>
      </w:r>
    </w:p>
    <w:p w14:paraId="0739003D" w14:textId="77777777" w:rsidR="00A77B3E" w:rsidRPr="00ED7106" w:rsidRDefault="00A77B3E" w:rsidP="00F0459F">
      <w:pPr>
        <w:spacing w:line="360" w:lineRule="auto"/>
        <w:jc w:val="both"/>
        <w:rPr>
          <w:rFonts w:ascii="Book Antiqua" w:hAnsi="Book Antiqua"/>
        </w:rPr>
      </w:pPr>
    </w:p>
    <w:p w14:paraId="30CADF48" w14:textId="22746178" w:rsidR="00A77B3E" w:rsidRPr="00ED7106" w:rsidRDefault="004524A0" w:rsidP="00F0459F">
      <w:pPr>
        <w:spacing w:line="360" w:lineRule="auto"/>
        <w:jc w:val="both"/>
        <w:rPr>
          <w:rFonts w:ascii="Book Antiqua" w:hAnsi="Book Antiqua"/>
          <w:i/>
          <w:iCs/>
        </w:rPr>
      </w:pPr>
      <w:r w:rsidRPr="00ED7106">
        <w:rPr>
          <w:rFonts w:ascii="Book Antiqua" w:eastAsia="Book Antiqua" w:hAnsi="Book Antiqua" w:cs="Book Antiqua"/>
          <w:b/>
          <w:bCs/>
          <w:i/>
          <w:iCs/>
          <w:color w:val="000000"/>
        </w:rPr>
        <w:t xml:space="preserve">IL-33/ST2 and treatment </w:t>
      </w:r>
      <w:r w:rsidR="00F24009">
        <w:rPr>
          <w:rFonts w:ascii="Book Antiqua" w:eastAsia="Book Antiqua" w:hAnsi="Book Antiqua" w:cs="Book Antiqua"/>
          <w:b/>
          <w:bCs/>
          <w:i/>
          <w:iCs/>
          <w:color w:val="000000"/>
        </w:rPr>
        <w:t>with</w:t>
      </w:r>
      <w:r w:rsidR="00F24009" w:rsidRPr="00ED7106">
        <w:rPr>
          <w:rFonts w:ascii="Book Antiqua" w:eastAsia="Book Antiqua" w:hAnsi="Book Antiqua" w:cs="Book Antiqua"/>
          <w:b/>
          <w:bCs/>
          <w:i/>
          <w:iCs/>
          <w:color w:val="000000"/>
        </w:rPr>
        <w:t xml:space="preserve"> </w:t>
      </w:r>
      <w:r w:rsidRPr="00ED7106">
        <w:rPr>
          <w:rFonts w:ascii="Book Antiqua" w:eastAsia="Book Antiqua" w:hAnsi="Book Antiqua" w:cs="Book Antiqua"/>
          <w:b/>
          <w:bCs/>
          <w:i/>
          <w:iCs/>
          <w:color w:val="000000"/>
        </w:rPr>
        <w:t>immune-checkpoint inhibitor</w:t>
      </w:r>
    </w:p>
    <w:p w14:paraId="71E48CB1" w14:textId="1A33FD22" w:rsidR="00A77B3E" w:rsidRPr="00ED7106" w:rsidRDefault="00F24009" w:rsidP="00F0459F">
      <w:pPr>
        <w:spacing w:line="360" w:lineRule="auto"/>
        <w:jc w:val="both"/>
        <w:rPr>
          <w:rFonts w:ascii="Book Antiqua" w:hAnsi="Book Antiqua"/>
        </w:rPr>
      </w:pPr>
      <w:r>
        <w:rPr>
          <w:rFonts w:ascii="Book Antiqua" w:eastAsia="Book Antiqua" w:hAnsi="Book Antiqua" w:cs="Book Antiqua"/>
          <w:color w:val="000000"/>
        </w:rPr>
        <w:t>I</w:t>
      </w:r>
      <w:r w:rsidR="004524A0" w:rsidRPr="00ED7106">
        <w:rPr>
          <w:rFonts w:ascii="Book Antiqua" w:eastAsia="Book Antiqua" w:hAnsi="Book Antiqua" w:cs="Book Antiqua"/>
          <w:color w:val="000000"/>
        </w:rPr>
        <w:t xml:space="preserve">mmunotherapy represents a powerful method in cancer treatment. Stemming from this, immune checkpoint modulation has </w:t>
      </w:r>
      <w:r>
        <w:rPr>
          <w:rFonts w:ascii="Book Antiqua" w:eastAsia="Book Antiqua" w:hAnsi="Book Antiqua" w:cs="Book Antiqua"/>
          <w:color w:val="000000"/>
        </w:rPr>
        <w:t xml:space="preserve">been </w:t>
      </w:r>
      <w:r w:rsidR="004524A0" w:rsidRPr="00ED7106">
        <w:rPr>
          <w:rFonts w:ascii="Book Antiqua" w:eastAsia="Book Antiqua" w:hAnsi="Book Antiqua" w:cs="Book Antiqua"/>
          <w:color w:val="000000"/>
        </w:rPr>
        <w:t>broadly applied to treat multiple cancers, following the discovery of cytotoxic T lymphocyte</w:t>
      </w:r>
      <w:r>
        <w:rPr>
          <w:rFonts w:ascii="Book Antiqua" w:eastAsia="Book Antiqua" w:hAnsi="Book Antiqua" w:cs="Book Antiqua"/>
          <w:color w:val="000000"/>
        </w:rPr>
        <w:t>-</w:t>
      </w:r>
      <w:r w:rsidR="004524A0" w:rsidRPr="00ED7106">
        <w:rPr>
          <w:rFonts w:ascii="Book Antiqua" w:eastAsia="Book Antiqua" w:hAnsi="Book Antiqua" w:cs="Book Antiqua"/>
          <w:color w:val="000000"/>
        </w:rPr>
        <w:t>associated protein 4</w:t>
      </w:r>
      <w:r w:rsidR="006A089C">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and </w:t>
      </w:r>
      <w:r w:rsidR="00DE1F73">
        <w:rPr>
          <w:rFonts w:ascii="Book Antiqua" w:eastAsia="Book Antiqua" w:hAnsi="Book Antiqua" w:cs="Book Antiqua"/>
          <w:color w:val="000000"/>
        </w:rPr>
        <w:t>p</w:t>
      </w:r>
      <w:r w:rsidR="004524A0" w:rsidRPr="00ED7106">
        <w:rPr>
          <w:rFonts w:ascii="Book Antiqua" w:eastAsia="Book Antiqua" w:hAnsi="Book Antiqua" w:cs="Book Antiqua"/>
          <w:color w:val="000000"/>
        </w:rPr>
        <w:t>rogrammed cell death (PD</w:t>
      </w:r>
      <w:r>
        <w:rPr>
          <w:rFonts w:ascii="Book Antiqua" w:eastAsia="Book Antiqua" w:hAnsi="Book Antiqua" w:cs="Book Antiqua"/>
          <w:color w:val="000000"/>
        </w:rPr>
        <w:t>)</w:t>
      </w:r>
      <w:r w:rsidR="004524A0" w:rsidRPr="00ED7106">
        <w:rPr>
          <w:rFonts w:ascii="Book Antiqua" w:eastAsia="Book Antiqua" w:hAnsi="Book Antiqua" w:cs="Book Antiqua"/>
          <w:color w:val="000000"/>
        </w:rPr>
        <w:t>-1</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60,61</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which was awarded </w:t>
      </w:r>
      <w:r>
        <w:rPr>
          <w:rFonts w:ascii="Book Antiqua" w:eastAsia="Book Antiqua" w:hAnsi="Book Antiqua" w:cs="Book Antiqua"/>
          <w:color w:val="000000"/>
        </w:rPr>
        <w:t xml:space="preserve">the </w:t>
      </w:r>
      <w:r w:rsidR="004524A0" w:rsidRPr="00ED7106">
        <w:rPr>
          <w:rFonts w:ascii="Book Antiqua" w:eastAsia="Book Antiqua" w:hAnsi="Book Antiqua" w:cs="Book Antiqua"/>
          <w:color w:val="000000"/>
        </w:rPr>
        <w:t xml:space="preserve">2018 Nobel Prize in Physiology or Medicine. Blockade of immune checkpoint </w:t>
      </w:r>
      <w:r>
        <w:rPr>
          <w:rFonts w:ascii="Book Antiqua" w:eastAsia="Book Antiqua" w:hAnsi="Book Antiqua" w:cs="Book Antiqua"/>
          <w:color w:val="000000"/>
        </w:rPr>
        <w:t>yield</w:t>
      </w:r>
      <w:r w:rsidRPr="00ED7106">
        <w:rPr>
          <w:rFonts w:ascii="Book Antiqua" w:eastAsia="Book Antiqua" w:hAnsi="Book Antiqua" w:cs="Book Antiqua"/>
          <w:color w:val="000000"/>
        </w:rPr>
        <w:t xml:space="preserve">s </w:t>
      </w:r>
      <w:r w:rsidR="004524A0" w:rsidRPr="00ED7106">
        <w:rPr>
          <w:rFonts w:ascii="Book Antiqua" w:eastAsia="Book Antiqua" w:hAnsi="Book Antiqua" w:cs="Book Antiqua"/>
          <w:color w:val="000000"/>
        </w:rPr>
        <w:t xml:space="preserve">promising clinical results in CRC. However, only a subset of cancer patients having an elevated microsatellite instability </w:t>
      </w:r>
      <w:r w:rsidR="004524A0" w:rsidRPr="00ED7106">
        <w:rPr>
          <w:rFonts w:ascii="Book Antiqua" w:eastAsia="Book Antiqua" w:hAnsi="Book Antiqua" w:cs="Book Antiqua"/>
          <w:color w:val="000000"/>
        </w:rPr>
        <w:lastRenderedPageBreak/>
        <w:t>frequency</w:t>
      </w:r>
      <w:r w:rsidR="006B77C5">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phenotype develop durable antitumor immune responses due to the complicated TME associated with PD-1 and </w:t>
      </w:r>
      <w:r>
        <w:rPr>
          <w:rFonts w:ascii="Book Antiqua" w:eastAsia="Book Antiqua" w:hAnsi="Book Antiqua" w:cs="Book Antiqua"/>
          <w:color w:val="000000"/>
        </w:rPr>
        <w:t>PD ligand (</w:t>
      </w:r>
      <w:r w:rsidR="004524A0" w:rsidRPr="00ED7106">
        <w:rPr>
          <w:rFonts w:ascii="Book Antiqua" w:eastAsia="Book Antiqua" w:hAnsi="Book Antiqua" w:cs="Book Antiqua"/>
          <w:color w:val="000000"/>
        </w:rPr>
        <w:t>PD-L</w:t>
      </w:r>
      <w:r>
        <w:rPr>
          <w:rFonts w:ascii="Book Antiqua" w:eastAsia="Book Antiqua" w:hAnsi="Book Antiqua" w:cs="Book Antiqua"/>
          <w:color w:val="000000"/>
        </w:rPr>
        <w:t>)</w:t>
      </w:r>
      <w:r w:rsidR="004524A0" w:rsidRPr="00ED7106">
        <w:rPr>
          <w:rFonts w:ascii="Book Antiqua" w:eastAsia="Book Antiqua" w:hAnsi="Book Antiqua" w:cs="Book Antiqua"/>
          <w:color w:val="000000"/>
        </w:rPr>
        <w:t>1</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62,63</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It can be explained from recent data that IL-33/ST2 can regulate PD-1/PD-L1 signaling within tumors. For example, exogenous IL-33 upregulated PD-1 by CD8</w:t>
      </w:r>
      <w:r w:rsidR="004524A0" w:rsidRPr="00F04839">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T cells, together with upregulated PD-L1 within murine acute myeloid leukemia (AML) cells</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64</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Thus, combining IL-33 with PD-1 antibody dramatically extends AML murine survival times in a CD8</w:t>
      </w:r>
      <w:r w:rsidR="004524A0" w:rsidRPr="00F04839">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T</w:t>
      </w:r>
      <w:r>
        <w:rPr>
          <w:rFonts w:ascii="Book Antiqua" w:eastAsia="Book Antiqua" w:hAnsi="Book Antiqua" w:cs="Book Antiqua"/>
          <w:color w:val="000000"/>
        </w:rPr>
        <w:t>-</w:t>
      </w:r>
      <w:r w:rsidR="004524A0" w:rsidRPr="00ED7106">
        <w:rPr>
          <w:rFonts w:ascii="Book Antiqua" w:eastAsia="Book Antiqua" w:hAnsi="Book Antiqua" w:cs="Book Antiqua"/>
          <w:color w:val="000000"/>
        </w:rPr>
        <w:t xml:space="preserve">cell-based fashion, even leading to full regression within 50% of such </w:t>
      </w:r>
      <w:r>
        <w:rPr>
          <w:rFonts w:ascii="Book Antiqua" w:eastAsia="Book Antiqua" w:hAnsi="Book Antiqua" w:cs="Book Antiqua"/>
          <w:color w:val="000000"/>
        </w:rPr>
        <w:t>treated mice</w:t>
      </w:r>
      <w:r w:rsidR="004524A0" w:rsidRPr="00ED7106">
        <w:rPr>
          <w:rFonts w:ascii="Book Antiqua" w:eastAsia="Book Antiqua" w:hAnsi="Book Antiqua" w:cs="Book Antiqua"/>
          <w:color w:val="000000"/>
        </w:rPr>
        <w:t xml:space="preserve">. Another study showed </w:t>
      </w:r>
      <w:r>
        <w:rPr>
          <w:rFonts w:ascii="Book Antiqua" w:eastAsia="Book Antiqua" w:hAnsi="Book Antiqua" w:cs="Book Antiqua"/>
          <w:color w:val="000000"/>
        </w:rPr>
        <w:t xml:space="preserve">that </w:t>
      </w:r>
      <w:r w:rsidR="004524A0" w:rsidRPr="00ED7106">
        <w:rPr>
          <w:rFonts w:ascii="Book Antiqua" w:eastAsia="Book Antiqua" w:hAnsi="Book Antiqua" w:cs="Book Antiqua"/>
          <w:color w:val="000000"/>
        </w:rPr>
        <w:t>IL-33 trigger</w:t>
      </w:r>
      <w:r>
        <w:rPr>
          <w:rFonts w:ascii="Book Antiqua" w:eastAsia="Book Antiqua" w:hAnsi="Book Antiqua" w:cs="Book Antiqua"/>
          <w:color w:val="000000"/>
        </w:rPr>
        <w:t>ed</w:t>
      </w:r>
      <w:r w:rsidR="004524A0" w:rsidRPr="00ED7106">
        <w:rPr>
          <w:rFonts w:ascii="Book Antiqua" w:eastAsia="Book Antiqua" w:hAnsi="Book Antiqua" w:cs="Book Antiqua"/>
          <w:color w:val="000000"/>
        </w:rPr>
        <w:t xml:space="preserve"> CD8</w:t>
      </w:r>
      <w:r w:rsidR="004524A0" w:rsidRPr="00F04839">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T cells/ILC2s in pancreatic tumors, and activated ILC2s increase</w:t>
      </w:r>
      <w:r>
        <w:rPr>
          <w:rFonts w:ascii="Book Antiqua" w:eastAsia="Book Antiqua" w:hAnsi="Book Antiqua" w:cs="Book Antiqua"/>
          <w:color w:val="000000"/>
        </w:rPr>
        <w:t>d</w:t>
      </w:r>
      <w:r w:rsidR="004524A0" w:rsidRPr="00ED7106">
        <w:rPr>
          <w:rFonts w:ascii="Book Antiqua" w:eastAsia="Book Antiqua" w:hAnsi="Book Antiqua" w:cs="Book Antiqua"/>
          <w:color w:val="000000"/>
        </w:rPr>
        <w:t xml:space="preserve"> PD-1 expression. Subsequent combined treatment of IL-33 and PD-1 inhibition </w:t>
      </w:r>
      <w:r w:rsidRPr="00ED7106">
        <w:rPr>
          <w:rFonts w:ascii="Book Antiqua" w:eastAsia="Book Antiqua" w:hAnsi="Book Antiqua" w:cs="Book Antiqua"/>
          <w:color w:val="000000"/>
        </w:rPr>
        <w:t>enhance</w:t>
      </w:r>
      <w:r>
        <w:rPr>
          <w:rFonts w:ascii="Book Antiqua" w:eastAsia="Book Antiqua" w:hAnsi="Book Antiqua" w:cs="Book Antiqua"/>
          <w:color w:val="000000"/>
        </w:rPr>
        <w:t>d</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immunotherapy outcomes in </w:t>
      </w:r>
      <w:r>
        <w:rPr>
          <w:rFonts w:ascii="Book Antiqua" w:eastAsia="Book Antiqua" w:hAnsi="Book Antiqua" w:cs="Book Antiqua"/>
          <w:color w:val="000000"/>
        </w:rPr>
        <w:t xml:space="preserve">a </w:t>
      </w:r>
      <w:r w:rsidR="004524A0" w:rsidRPr="00ED7106">
        <w:rPr>
          <w:rFonts w:ascii="Book Antiqua" w:eastAsia="Book Antiqua" w:hAnsi="Book Antiqua" w:cs="Book Antiqua"/>
          <w:color w:val="000000"/>
        </w:rPr>
        <w:t>murine model</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65</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w:t>
      </w:r>
    </w:p>
    <w:p w14:paraId="67F663B3" w14:textId="063D0921" w:rsidR="00A77B3E" w:rsidRPr="00F04839" w:rsidRDefault="004524A0" w:rsidP="00F24009">
      <w:pPr>
        <w:spacing w:line="360" w:lineRule="auto"/>
        <w:ind w:firstLineChars="100" w:firstLine="240"/>
        <w:jc w:val="both"/>
        <w:rPr>
          <w:rFonts w:ascii="Book Antiqua" w:eastAsia="Book Antiqua" w:hAnsi="Book Antiqua" w:cs="Book Antiqua"/>
          <w:color w:val="000000"/>
        </w:rPr>
      </w:pPr>
      <w:r w:rsidRPr="00ED7106">
        <w:rPr>
          <w:rFonts w:ascii="Book Antiqua" w:eastAsia="Book Antiqua" w:hAnsi="Book Antiqua" w:cs="Book Antiqua"/>
          <w:color w:val="000000"/>
        </w:rPr>
        <w:t>Recent results show</w:t>
      </w:r>
      <w:r w:rsidR="00F24009">
        <w:rPr>
          <w:rFonts w:ascii="Book Antiqua" w:eastAsia="Book Antiqua" w:hAnsi="Book Antiqua" w:cs="Book Antiqua"/>
          <w:color w:val="000000"/>
        </w:rPr>
        <w:t>ed that</w:t>
      </w:r>
      <w:r w:rsidRPr="00ED7106">
        <w:rPr>
          <w:rFonts w:ascii="Book Antiqua" w:eastAsia="Book Antiqua" w:hAnsi="Book Antiqua" w:cs="Book Antiqua"/>
          <w:color w:val="000000"/>
        </w:rPr>
        <w:t xml:space="preserve"> IL-33/ST2 act as candidate targets of checkpoint inhibitors for CRC immunotherapy, where they are secreted by lymphocytes, stromal cells and tumor cells to recruit immune cells and remodel the tolerogenic TME. A recent study reported that ST2 is specifically expressed in </w:t>
      </w:r>
      <w:r w:rsidR="00F24009">
        <w:rPr>
          <w:rFonts w:ascii="Book Antiqua" w:eastAsia="Book Antiqua" w:hAnsi="Book Antiqua" w:cs="Book Antiqua"/>
          <w:color w:val="000000"/>
        </w:rPr>
        <w:t>tumor-associated macrophages (</w:t>
      </w:r>
      <w:r w:rsidRPr="00ED7106">
        <w:rPr>
          <w:rFonts w:ascii="Book Antiqua" w:eastAsia="Book Antiqua" w:hAnsi="Book Antiqua" w:cs="Book Antiqua"/>
          <w:color w:val="000000"/>
        </w:rPr>
        <w:t>TAMs</w:t>
      </w:r>
      <w:r w:rsidR="00F24009">
        <w:rPr>
          <w:rFonts w:ascii="Book Antiqua" w:eastAsia="Book Antiqua" w:hAnsi="Book Antiqua" w:cs="Book Antiqua"/>
          <w:color w:val="000000"/>
        </w:rPr>
        <w:t>)</w:t>
      </w:r>
      <w:r w:rsidRPr="00ED7106">
        <w:rPr>
          <w:rFonts w:ascii="Book Antiqua" w:eastAsia="Book Antiqua" w:hAnsi="Book Antiqua" w:cs="Book Antiqua"/>
          <w:color w:val="000000"/>
        </w:rPr>
        <w:t xml:space="preserve"> of CRC, and ST2 upregulation is related to low survival odds and reduced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 cytotoxicity in CRC</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66</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They also found that ST2-positive TAMs were enrolled into CRC xenograft model tumors through </w:t>
      </w:r>
      <w:r w:rsidR="00F24009">
        <w:rPr>
          <w:rFonts w:ascii="Book Antiqua" w:eastAsia="Book Antiqua" w:hAnsi="Book Antiqua" w:cs="Book Antiqua"/>
          <w:color w:val="000000"/>
        </w:rPr>
        <w:t xml:space="preserve">chemokine receptor </w:t>
      </w:r>
      <w:r w:rsidRPr="00ED7106">
        <w:rPr>
          <w:rFonts w:ascii="Book Antiqua" w:eastAsia="Book Antiqua" w:hAnsi="Book Antiqua" w:cs="Book Antiqua"/>
          <w:color w:val="000000"/>
        </w:rPr>
        <w:t xml:space="preserve">CXCR3, promoting </w:t>
      </w:r>
      <w:r w:rsidR="00F24009">
        <w:rPr>
          <w:rFonts w:ascii="Book Antiqua" w:eastAsia="Book Antiqua" w:hAnsi="Book Antiqua" w:cs="Book Antiqua"/>
          <w:color w:val="000000"/>
        </w:rPr>
        <w:t xml:space="preserve">an </w:t>
      </w:r>
      <w:r w:rsidRPr="00ED7106">
        <w:rPr>
          <w:rFonts w:ascii="Book Antiqua" w:eastAsia="Book Antiqua" w:hAnsi="Book Antiqua" w:cs="Book Antiqua"/>
          <w:color w:val="000000"/>
        </w:rPr>
        <w:t>immunosuppressive TME. Thus, the combined effect of ST2 depletion using ST2-</w:t>
      </w:r>
      <w:r w:rsidR="00F24009">
        <w:rPr>
          <w:rFonts w:ascii="Book Antiqua" w:eastAsia="Book Antiqua" w:hAnsi="Book Antiqua" w:cs="Book Antiqua"/>
          <w:color w:val="000000"/>
        </w:rPr>
        <w:t>k</w:t>
      </w:r>
      <w:r w:rsidR="00F24009" w:rsidRPr="00ED7106">
        <w:rPr>
          <w:rFonts w:ascii="Book Antiqua" w:eastAsia="Book Antiqua" w:hAnsi="Book Antiqua" w:cs="Book Antiqua"/>
          <w:color w:val="000000"/>
        </w:rPr>
        <w:t xml:space="preserve">nockout </w:t>
      </w:r>
      <w:r w:rsidRPr="00ED7106">
        <w:rPr>
          <w:rFonts w:ascii="Book Antiqua" w:eastAsia="Book Antiqua" w:hAnsi="Book Antiqua" w:cs="Book Antiqua"/>
          <w:color w:val="000000"/>
        </w:rPr>
        <w:t xml:space="preserve">mice and treatment </w:t>
      </w:r>
      <w:r w:rsidR="00F24009">
        <w:rPr>
          <w:rFonts w:ascii="Book Antiqua" w:eastAsia="Book Antiqua" w:hAnsi="Book Antiqua" w:cs="Book Antiqua"/>
          <w:color w:val="000000"/>
        </w:rPr>
        <w:t>with</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PD-1 antibody </w:t>
      </w:r>
      <w:r w:rsidR="00F24009">
        <w:rPr>
          <w:rFonts w:ascii="Book Antiqua" w:eastAsia="Book Antiqua" w:hAnsi="Book Antiqua" w:cs="Book Antiqua"/>
          <w:color w:val="000000"/>
        </w:rPr>
        <w:t>had a</w:t>
      </w:r>
      <w:r w:rsidRPr="00ED7106">
        <w:rPr>
          <w:rFonts w:ascii="Book Antiqua" w:eastAsia="Book Antiqua" w:hAnsi="Book Antiqua" w:cs="Book Antiqua"/>
          <w:color w:val="000000"/>
        </w:rPr>
        <w:t xml:space="preserve"> significant suppressive effect </w:t>
      </w:r>
      <w:r w:rsidR="00F24009">
        <w:rPr>
          <w:rFonts w:ascii="Book Antiqua" w:eastAsia="Book Antiqua" w:hAnsi="Book Antiqua" w:cs="Book Antiqua"/>
          <w:color w:val="000000"/>
        </w:rPr>
        <w:t>o</w:t>
      </w:r>
      <w:r w:rsidR="00F24009" w:rsidRPr="00ED7106">
        <w:rPr>
          <w:rFonts w:ascii="Book Antiqua" w:eastAsia="Book Antiqua" w:hAnsi="Book Antiqua" w:cs="Book Antiqua"/>
          <w:color w:val="000000"/>
        </w:rPr>
        <w:t xml:space="preserve">n </w:t>
      </w:r>
      <w:r w:rsidRPr="00ED7106">
        <w:rPr>
          <w:rFonts w:ascii="Book Antiqua" w:eastAsia="Book Antiqua" w:hAnsi="Book Antiqua" w:cs="Book Antiqua"/>
          <w:color w:val="000000"/>
        </w:rPr>
        <w:t>CRC growth. The use of IL-33</w:t>
      </w:r>
      <w:r w:rsidR="000F7250">
        <w:rPr>
          <w:rFonts w:ascii="Book Antiqua" w:eastAsia="Book Antiqua" w:hAnsi="Book Antiqua" w:cs="Book Antiqua"/>
          <w:color w:val="000000"/>
        </w:rPr>
        <w:t xml:space="preserve"> </w:t>
      </w:r>
      <w:r w:rsidRPr="00ED7106">
        <w:rPr>
          <w:rFonts w:ascii="Book Antiqua" w:eastAsia="Book Antiqua" w:hAnsi="Book Antiqua" w:cs="Book Antiqua"/>
          <w:color w:val="000000"/>
        </w:rPr>
        <w:t>trap fusion protein reduced tumor-infiltrating ST2</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TAMs and thwarted xenograft tumor expansion in CRC preclinical models. Thus, the IL-33/ST2 axis plays a big part in CRC immunotherapy.</w:t>
      </w:r>
    </w:p>
    <w:p w14:paraId="725BBE8A" w14:textId="77777777" w:rsidR="00A77B3E" w:rsidRPr="00ED7106" w:rsidRDefault="00A77B3E" w:rsidP="00F0459F">
      <w:pPr>
        <w:spacing w:line="360" w:lineRule="auto"/>
        <w:jc w:val="both"/>
        <w:rPr>
          <w:rFonts w:ascii="Book Antiqua" w:hAnsi="Book Antiqua"/>
        </w:rPr>
      </w:pPr>
    </w:p>
    <w:p w14:paraId="44A99F48" w14:textId="4B3A99ED" w:rsidR="00A77B3E" w:rsidRPr="00ED7106" w:rsidRDefault="004524A0" w:rsidP="00F0459F">
      <w:pPr>
        <w:spacing w:line="360" w:lineRule="auto"/>
        <w:jc w:val="both"/>
        <w:rPr>
          <w:rFonts w:ascii="Book Antiqua" w:hAnsi="Book Antiqua"/>
          <w:i/>
          <w:iCs/>
        </w:rPr>
      </w:pPr>
      <w:r w:rsidRPr="00ED7106">
        <w:rPr>
          <w:rFonts w:ascii="Book Antiqua" w:eastAsia="Book Antiqua" w:hAnsi="Book Antiqua" w:cs="Book Antiqua"/>
          <w:b/>
          <w:bCs/>
          <w:i/>
          <w:iCs/>
          <w:color w:val="000000"/>
        </w:rPr>
        <w:t xml:space="preserve">IL-33/ST2 signaling and lymphocyte immunotherapy </w:t>
      </w:r>
    </w:p>
    <w:p w14:paraId="3A505D68" w14:textId="2D7E92C8"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Being an alarmin and immune regulation-related factor, IL-33 has a pivotal </w:t>
      </w:r>
      <w:r w:rsidR="00F24009">
        <w:rPr>
          <w:rFonts w:ascii="Book Antiqua" w:eastAsia="Book Antiqua" w:hAnsi="Book Antiqua" w:cs="Book Antiqua"/>
          <w:color w:val="000000"/>
        </w:rPr>
        <w:t>role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in regulating the function of a wide range of immune cells. However, whether IL-33/ST2 signaling-regulated immune lymphocytes exert potential antitumor immunity in CRC is still a question under investigation. Recent research progress seems to </w:t>
      </w:r>
      <w:r w:rsidR="00F24009">
        <w:rPr>
          <w:rFonts w:ascii="Book Antiqua" w:eastAsia="Book Antiqua" w:hAnsi="Book Antiqua" w:cs="Book Antiqua"/>
          <w:color w:val="000000"/>
        </w:rPr>
        <w:t>suggest</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the positive reactivity based on Th1 cells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and NK cells) and Th2 cells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ILC2 and eosinophils </w:t>
      </w:r>
      <w:r w:rsidRPr="00ED7106">
        <w:rPr>
          <w:rFonts w:ascii="Book Antiqua" w:eastAsia="Book Antiqua" w:hAnsi="Book Antiqua" w:cs="Book Antiqua"/>
          <w:i/>
          <w:iCs/>
          <w:color w:val="000000"/>
        </w:rPr>
        <w:t>etc</w:t>
      </w:r>
      <w:r w:rsidR="004924F5" w:rsidRPr="00ED7106">
        <w:rPr>
          <w:rFonts w:ascii="Book Antiqua" w:eastAsia="Book Antiqua" w:hAnsi="Book Antiqua" w:cs="Book Antiqua"/>
          <w:color w:val="000000"/>
        </w:rPr>
        <w:t>.</w:t>
      </w:r>
      <w:r w:rsidRPr="00ED7106">
        <w:rPr>
          <w:rFonts w:ascii="Book Antiqua" w:eastAsia="Book Antiqua" w:hAnsi="Book Antiqua" w:cs="Book Antiqua"/>
          <w:color w:val="000000"/>
        </w:rPr>
        <w:t>).</w:t>
      </w:r>
    </w:p>
    <w:p w14:paraId="381C26DD" w14:textId="39EA7744" w:rsidR="00A77B3E" w:rsidRPr="00ED7106" w:rsidRDefault="004524A0" w:rsidP="004924F5">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lastRenderedPageBreak/>
        <w:t>Several studies indicated that exogenous or endogenous IL-33 is positively related to recruitment and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T/NK cell triggering within </w:t>
      </w:r>
      <w:r w:rsidR="00F24009">
        <w:rPr>
          <w:rFonts w:ascii="Book Antiqua" w:eastAsia="Book Antiqua" w:hAnsi="Book Antiqua" w:cs="Book Antiqua"/>
          <w:color w:val="000000"/>
        </w:rPr>
        <w:t xml:space="preserve">the  </w:t>
      </w:r>
      <w:r w:rsidRPr="00ED7106">
        <w:rPr>
          <w:rFonts w:ascii="Book Antiqua" w:eastAsia="Book Antiqua" w:hAnsi="Book Antiqua" w:cs="Book Antiqua"/>
          <w:color w:val="000000"/>
        </w:rPr>
        <w:t>TME. In melanoma or breast cancer models, exogenous application or transgenic expression of IL-33 recruit</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and activate</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(IFN-γ</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CD107</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and NK cells to orchestrate the TME, </w:t>
      </w:r>
      <w:r w:rsidR="00F24009" w:rsidRPr="00ED7106">
        <w:rPr>
          <w:rFonts w:ascii="Book Antiqua" w:eastAsia="Book Antiqua" w:hAnsi="Book Antiqua" w:cs="Book Antiqua"/>
          <w:color w:val="000000"/>
        </w:rPr>
        <w:t>regulate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xenograft tumor expansion and </w:t>
      </w:r>
      <w:r w:rsidR="00F24009" w:rsidRPr="00ED7106">
        <w:rPr>
          <w:rFonts w:ascii="Book Antiqua" w:eastAsia="Book Antiqua" w:hAnsi="Book Antiqua" w:cs="Book Antiqua"/>
          <w:color w:val="000000"/>
        </w:rPr>
        <w:t>prevent</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lung metastasis of breast cancer in mice</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49,67</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In the CRC model, Xia </w:t>
      </w:r>
      <w:r w:rsidRPr="00ED7106">
        <w:rPr>
          <w:rFonts w:ascii="Book Antiqua" w:eastAsia="Book Antiqua" w:hAnsi="Book Antiqua" w:cs="Book Antiqua"/>
          <w:i/>
          <w:iCs/>
          <w:color w:val="000000"/>
        </w:rPr>
        <w:t>et al</w:t>
      </w:r>
      <w:r w:rsidR="00955DC8" w:rsidRPr="00ED7106">
        <w:rPr>
          <w:rFonts w:ascii="Book Antiqua" w:hAnsi="Book Antiqua"/>
          <w:noProof/>
          <w:vertAlign w:val="superscript"/>
        </w:rPr>
        <w:t>[68]</w:t>
      </w:r>
      <w:r w:rsidRPr="00ED7106">
        <w:rPr>
          <w:rFonts w:ascii="Book Antiqua" w:eastAsia="Book Antiqua" w:hAnsi="Book Antiqua" w:cs="Book Antiqua"/>
          <w:color w:val="000000"/>
        </w:rPr>
        <w:t xml:space="preserve"> found that overall antitumor responses/IFN-γ expression by tumor-infiltrating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cells were impaired in IL-33-deficient mice. Conversely, IL-33 upregulated IFN-γ by activated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cells, improving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 infiltrative and antitumor responses against protumor effects by Treg cells. These results imply that the balance of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cells and Treg cells within the TME is a crucial factor for IL-33-mediated anticancer responses in CRC.</w:t>
      </w:r>
    </w:p>
    <w:p w14:paraId="2B0BBC16" w14:textId="4EA43A52" w:rsidR="00A77B3E" w:rsidRPr="00ED7106" w:rsidRDefault="004524A0" w:rsidP="00DD3E4E">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In addition to activating Th1 response, IL-33 additionally modulate Th2 functions, including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w:t>
      </w:r>
      <w:r w:rsidR="00F24009">
        <w:rPr>
          <w:rFonts w:ascii="Book Antiqua" w:eastAsia="Book Antiqua" w:hAnsi="Book Antiqua" w:cs="Book Antiqua"/>
          <w:color w:val="000000"/>
        </w:rPr>
        <w:t xml:space="preserve"> cells</w:t>
      </w:r>
      <w:r w:rsidRPr="00ED7106">
        <w:rPr>
          <w:rFonts w:ascii="Book Antiqua" w:eastAsia="Book Antiqua" w:hAnsi="Book Antiqua" w:cs="Book Antiqua"/>
          <w:color w:val="000000"/>
        </w:rPr>
        <w:t>,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and eosinophils in </w:t>
      </w:r>
      <w:r w:rsidR="00F24009">
        <w:rPr>
          <w:rFonts w:ascii="Book Antiqua" w:eastAsia="Book Antiqua" w:hAnsi="Book Antiqua" w:cs="Book Antiqua"/>
          <w:color w:val="000000"/>
        </w:rPr>
        <w:t xml:space="preserve">the </w:t>
      </w:r>
      <w:r w:rsidRPr="00ED7106">
        <w:rPr>
          <w:rFonts w:ascii="Book Antiqua" w:eastAsia="Book Antiqua" w:hAnsi="Book Antiqua" w:cs="Book Antiqua"/>
          <w:color w:val="000000"/>
        </w:rPr>
        <w:t>TME. IL-33 can directly target conventional and regulatory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cells expressing ST2, and promote the immunosuppressive functions of Treg</w:t>
      </w:r>
      <w:r w:rsidR="00F24009">
        <w:rPr>
          <w:rFonts w:ascii="Book Antiqua" w:eastAsia="Book Antiqua" w:hAnsi="Book Antiqua" w:cs="Book Antiqua"/>
          <w:color w:val="000000"/>
        </w:rPr>
        <w:t xml:space="preserve"> cell</w:t>
      </w:r>
      <w:r w:rsidRPr="00ED7106">
        <w:rPr>
          <w:rFonts w:ascii="Book Antiqua" w:eastAsia="Book Antiqua" w:hAnsi="Book Antiqua" w:cs="Book Antiqua"/>
          <w:color w:val="000000"/>
        </w:rPr>
        <w:t>s</w:t>
      </w:r>
      <w:r w:rsidR="00F24009">
        <w:rPr>
          <w:rFonts w:ascii="Book Antiqua" w:eastAsia="Book Antiqua" w:hAnsi="Book Antiqua" w:cs="Book Antiqua"/>
          <w:color w:val="000000"/>
        </w:rPr>
        <w:t>,</w:t>
      </w:r>
      <w:r w:rsidRPr="00ED7106">
        <w:rPr>
          <w:rFonts w:ascii="Book Antiqua" w:eastAsia="Book Antiqua" w:hAnsi="Book Antiqua" w:cs="Book Antiqua"/>
          <w:color w:val="000000"/>
        </w:rPr>
        <w:t xml:space="preserve"> which </w:t>
      </w:r>
      <w:r w:rsidR="00F24009" w:rsidRPr="00ED7106">
        <w:rPr>
          <w:rFonts w:ascii="Book Antiqua" w:eastAsia="Book Antiqua" w:hAnsi="Book Antiqua" w:cs="Book Antiqua"/>
          <w:color w:val="000000"/>
        </w:rPr>
        <w:t>cause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tumor growth and immune evasion</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69</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IL-33 preferentially promotes Th2 response to modulate tumor immunity. In murine CT26 or MC38 CRC models, recombinant IL-33 markedly reduced colon tumor expansion/metastatic activity </w:t>
      </w:r>
      <w:r w:rsidR="00F24009">
        <w:rPr>
          <w:rFonts w:ascii="Book Antiqua" w:eastAsia="Book Antiqua" w:hAnsi="Book Antiqua" w:cs="Book Antiqua"/>
          <w:color w:val="000000"/>
        </w:rPr>
        <w:t>in</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lungs/</w:t>
      </w:r>
      <w:r w:rsidR="00F24009">
        <w:rPr>
          <w:rFonts w:ascii="Book Antiqua" w:eastAsia="Book Antiqua" w:hAnsi="Book Antiqua" w:cs="Book Antiqua"/>
          <w:color w:val="000000"/>
        </w:rPr>
        <w:t>l</w:t>
      </w:r>
      <w:r w:rsidR="00F24009" w:rsidRPr="00ED7106">
        <w:rPr>
          <w:rFonts w:ascii="Book Antiqua" w:eastAsia="Book Antiqua" w:hAnsi="Book Antiqua" w:cs="Book Antiqua"/>
          <w:color w:val="000000"/>
        </w:rPr>
        <w:t>iver</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70</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IL-33 treatment can augment IFN-γ</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CD4</w:t>
      </w:r>
      <w:r w:rsidRPr="00F04839">
        <w:rPr>
          <w:rFonts w:ascii="Book Antiqua" w:eastAsia="Book Antiqua" w:hAnsi="Book Antiqua" w:cs="Book Antiqua"/>
          <w:color w:val="000000"/>
          <w:vertAlign w:val="superscript"/>
        </w:rPr>
        <w:t>+</w:t>
      </w:r>
      <w:r w:rsidR="00F24009">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 </w:t>
      </w:r>
      <w:r w:rsidR="00F24009">
        <w:rPr>
          <w:rFonts w:ascii="Book Antiqua" w:eastAsia="Book Antiqua" w:hAnsi="Book Antiqua" w:cs="Book Antiqua"/>
          <w:color w:val="000000"/>
        </w:rPr>
        <w:t>cells</w:t>
      </w:r>
      <w:r w:rsidRPr="00ED7106">
        <w:rPr>
          <w:rFonts w:ascii="Book Antiqua" w:eastAsia="Book Antiqua" w:hAnsi="Book Antiqua" w:cs="Book Antiqua"/>
          <w:color w:val="000000"/>
        </w:rPr>
        <w:t>, together with upregulating CD40L on TILs. Moreover, IL-33 was found to be adequate for upregulating ST2 on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w:t>
      </w:r>
      <w:r w:rsidR="00F24009">
        <w:rPr>
          <w:rFonts w:ascii="Book Antiqua" w:eastAsia="Book Antiqua" w:hAnsi="Book Antiqua" w:cs="Book Antiqua"/>
          <w:color w:val="000000"/>
        </w:rPr>
        <w:t>cells</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al</w:t>
      </w:r>
      <w:r w:rsidRPr="00ED7106">
        <w:rPr>
          <w:rFonts w:ascii="Book Antiqua" w:eastAsia="Book Antiqua" w:hAnsi="Book Antiqua" w:cs="Book Antiqua"/>
          <w:color w:val="000000"/>
        </w:rPr>
        <w:t>though not in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T/NK cells, suggesting </w:t>
      </w:r>
      <w:r w:rsidR="00F24009">
        <w:rPr>
          <w:rFonts w:ascii="Book Antiqua" w:eastAsia="Book Antiqua" w:hAnsi="Book Antiqua" w:cs="Book Antiqua"/>
          <w:color w:val="000000"/>
        </w:rPr>
        <w:t xml:space="preserve">that </w:t>
      </w:r>
      <w:r w:rsidRPr="00ED7106">
        <w:rPr>
          <w:rFonts w:ascii="Book Antiqua" w:eastAsia="Book Antiqua" w:hAnsi="Book Antiqua" w:cs="Book Antiqua"/>
          <w:color w:val="000000"/>
        </w:rPr>
        <w:t>IL-33/ST2 signaling activates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w:t>
      </w:r>
      <w:r w:rsidR="00F24009">
        <w:rPr>
          <w:rFonts w:ascii="Book Antiqua" w:eastAsia="Book Antiqua" w:hAnsi="Book Antiqua" w:cs="Book Antiqua"/>
          <w:color w:val="000000"/>
        </w:rPr>
        <w:t>cells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through positive-feedback looping.</w:t>
      </w:r>
    </w:p>
    <w:p w14:paraId="7C3B5CA0" w14:textId="1519C973" w:rsidR="00A77B3E" w:rsidRPr="00ED7106" w:rsidRDefault="004524A0" w:rsidP="00A41D15">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 xml:space="preserve">Emerging studies </w:t>
      </w:r>
      <w:r w:rsidR="00F24009">
        <w:rPr>
          <w:rFonts w:ascii="Book Antiqua" w:eastAsia="Book Antiqua" w:hAnsi="Book Antiqua" w:cs="Book Antiqua"/>
          <w:color w:val="000000"/>
        </w:rPr>
        <w:t xml:space="preserve">have </w:t>
      </w:r>
      <w:r w:rsidRPr="00ED7106">
        <w:rPr>
          <w:rFonts w:ascii="Book Antiqua" w:eastAsia="Book Antiqua" w:hAnsi="Book Antiqua" w:cs="Book Antiqua"/>
          <w:color w:val="000000"/>
        </w:rPr>
        <w:t>proved the positive role of eosinophils in mediating anticancer immunity-related counteractivity by IL-33 within several cancers, including CRC</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71</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A more recent study by </w:t>
      </w:r>
      <w:proofErr w:type="spellStart"/>
      <w:r w:rsidRPr="00ED7106">
        <w:rPr>
          <w:rFonts w:ascii="Book Antiqua" w:eastAsia="Book Antiqua" w:hAnsi="Book Antiqua" w:cs="Book Antiqua"/>
          <w:color w:val="000000"/>
        </w:rPr>
        <w:t>Kienzl</w:t>
      </w:r>
      <w:proofErr w:type="spellEnd"/>
      <w:r w:rsidRPr="00ED7106">
        <w:rPr>
          <w:rFonts w:ascii="Book Antiqua" w:eastAsia="Book Antiqua" w:hAnsi="Book Antiqua" w:cs="Book Antiqua"/>
          <w:color w:val="000000"/>
        </w:rPr>
        <w:t xml:space="preserve"> and colleagues demonstrated </w:t>
      </w:r>
      <w:r w:rsidR="00F24009">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IL-33 can inhibit cancer expansion in CT26 engraftment/colitis-linked CRC </w:t>
      </w:r>
      <w:r w:rsidR="00F24009">
        <w:rPr>
          <w:rFonts w:ascii="Book Antiqua" w:eastAsia="Book Antiqua" w:hAnsi="Book Antiqua" w:cs="Book Antiqua"/>
          <w:color w:val="000000"/>
        </w:rPr>
        <w:t>mouse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models</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72</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 xml:space="preserve">The </w:t>
      </w:r>
      <w:r w:rsidRPr="00ED7106">
        <w:rPr>
          <w:rFonts w:ascii="Book Antiqua" w:eastAsia="Book Antiqua" w:hAnsi="Book Antiqua" w:cs="Book Antiqua"/>
          <w:color w:val="000000"/>
        </w:rPr>
        <w:t xml:space="preserve">IL-33-induced effect was cancelled within eosinophil-lacking </w:t>
      </w:r>
      <w:r w:rsidR="00F24009">
        <w:rPr>
          <w:rFonts w:ascii="SimSun" w:eastAsia="SimSun" w:hAnsi="SimSun" w:cs="SimSun" w:hint="eastAsia"/>
          <w:color w:val="000000"/>
        </w:rPr>
        <w:sym w:font="Symbol" w:char="F044"/>
      </w:r>
      <w:r w:rsidRPr="00ED7106">
        <w:rPr>
          <w:rFonts w:ascii="Book Antiqua" w:eastAsia="Book Antiqua" w:hAnsi="Book Antiqua" w:cs="Book Antiqua"/>
          <w:color w:val="000000"/>
        </w:rPr>
        <w:t xml:space="preserve">dblGATA-1 </w:t>
      </w:r>
      <w:r w:rsidR="00F24009">
        <w:rPr>
          <w:rFonts w:ascii="Book Antiqua" w:eastAsia="Book Antiqua" w:hAnsi="Book Antiqua" w:cs="Book Antiqua"/>
          <w:color w:val="000000"/>
        </w:rPr>
        <w:t>mice</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al</w:t>
      </w:r>
      <w:r w:rsidRPr="00ED7106">
        <w:rPr>
          <w:rFonts w:ascii="Book Antiqua" w:eastAsia="Book Antiqua" w:hAnsi="Book Antiqua" w:cs="Book Antiqua"/>
          <w:color w:val="000000"/>
        </w:rPr>
        <w:t xml:space="preserve">though </w:t>
      </w:r>
      <w:r w:rsidR="00F24009">
        <w:rPr>
          <w:rFonts w:ascii="Book Antiqua" w:eastAsia="Book Antiqua" w:hAnsi="Book Antiqua" w:cs="Book Antiqua"/>
          <w:color w:val="000000"/>
        </w:rPr>
        <w:t xml:space="preserve">it </w:t>
      </w:r>
      <w:r w:rsidRPr="00ED7106">
        <w:rPr>
          <w:rFonts w:ascii="Book Antiqua" w:eastAsia="Book Antiqua" w:hAnsi="Book Antiqua" w:cs="Book Antiqua"/>
          <w:color w:val="000000"/>
        </w:rPr>
        <w:t xml:space="preserve">was rescued through adoptive transfer of </w:t>
      </w:r>
      <w:r w:rsidRPr="00713BFB">
        <w:rPr>
          <w:rFonts w:ascii="Book Antiqua" w:eastAsia="Book Antiqua" w:hAnsi="Book Antiqua" w:cs="Book Antiqua"/>
          <w:i/>
          <w:iCs/>
          <w:color w:val="000000"/>
        </w:rPr>
        <w:t>ex vivo</w:t>
      </w:r>
      <w:r w:rsidRPr="00ED7106">
        <w:rPr>
          <w:rFonts w:ascii="Book Antiqua" w:eastAsia="Book Antiqua" w:hAnsi="Book Antiqua" w:cs="Book Antiqua"/>
          <w:color w:val="000000"/>
        </w:rPr>
        <w:t>-triggered eosinophils by IL-33</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72</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They further found that IL-33 treatment upregulated eosinophil biomarkers associated with triggering and homing (CD11b and </w:t>
      </w:r>
      <w:proofErr w:type="spellStart"/>
      <w:r w:rsidRPr="00ED7106">
        <w:rPr>
          <w:rFonts w:ascii="Book Antiqua" w:eastAsia="Book Antiqua" w:hAnsi="Book Antiqua" w:cs="Book Antiqua"/>
          <w:color w:val="000000"/>
        </w:rPr>
        <w:t>Siglec</w:t>
      </w:r>
      <w:proofErr w:type="spellEnd"/>
      <w:r w:rsidRPr="00ED7106">
        <w:rPr>
          <w:rFonts w:ascii="Book Antiqua" w:eastAsia="Book Antiqua" w:hAnsi="Book Antiqua" w:cs="Book Antiqua"/>
          <w:color w:val="000000"/>
        </w:rPr>
        <w:t xml:space="preserve">-F), </w:t>
      </w:r>
      <w:r w:rsidR="00F24009">
        <w:rPr>
          <w:rFonts w:ascii="Book Antiqua" w:eastAsia="Book Antiqua" w:hAnsi="Book Antiqua" w:cs="Book Antiqua"/>
          <w:color w:val="000000"/>
        </w:rPr>
        <w:t xml:space="preserve">and </w:t>
      </w:r>
      <w:r w:rsidRPr="00ED7106">
        <w:rPr>
          <w:rFonts w:ascii="Book Antiqua" w:eastAsia="Book Antiqua" w:hAnsi="Book Antiqua" w:cs="Book Antiqua"/>
          <w:color w:val="000000"/>
        </w:rPr>
        <w:t xml:space="preserve">with degranulation (CD63 and </w:t>
      </w:r>
      <w:r w:rsidRPr="00ED7106">
        <w:rPr>
          <w:rFonts w:ascii="Book Antiqua" w:eastAsia="Book Antiqua" w:hAnsi="Book Antiqua" w:cs="Book Antiqua"/>
          <w:color w:val="000000"/>
        </w:rPr>
        <w:lastRenderedPageBreak/>
        <w:t xml:space="preserve">CD107a) </w:t>
      </w:r>
      <w:r w:rsidRPr="00ED7106">
        <w:rPr>
          <w:rFonts w:ascii="Book Antiqua" w:eastAsia="Book Antiqua" w:hAnsi="Book Antiqua" w:cs="Book Antiqua"/>
          <w:i/>
          <w:iCs/>
          <w:color w:val="000000"/>
        </w:rPr>
        <w:t>in vitro</w:t>
      </w:r>
      <w:r w:rsidRPr="00ED7106">
        <w:rPr>
          <w:rFonts w:ascii="Book Antiqua" w:eastAsia="Book Antiqua" w:hAnsi="Book Antiqua" w:cs="Book Antiqua"/>
          <w:color w:val="000000"/>
        </w:rPr>
        <w:t xml:space="preserve"> and </w:t>
      </w:r>
      <w:r w:rsidRPr="00FD6E51">
        <w:rPr>
          <w:rFonts w:ascii="Book Antiqua" w:eastAsia="Book Antiqua" w:hAnsi="Book Antiqua" w:cs="Book Antiqua"/>
          <w:i/>
          <w:iCs/>
          <w:color w:val="000000"/>
        </w:rPr>
        <w:t>in vivo</w:t>
      </w:r>
      <w:r w:rsidRPr="00ED7106">
        <w:rPr>
          <w:rFonts w:ascii="Book Antiqua" w:eastAsia="Book Antiqua" w:hAnsi="Book Antiqua" w:cs="Book Antiqua"/>
          <w:color w:val="000000"/>
        </w:rPr>
        <w:t xml:space="preserve">. These results implied that eosinophils are a requisite for </w:t>
      </w:r>
      <w:r w:rsidR="00F24009">
        <w:rPr>
          <w:rFonts w:ascii="Book Antiqua" w:eastAsia="Book Antiqua" w:hAnsi="Book Antiqua" w:cs="Book Antiqua"/>
          <w:color w:val="000000"/>
        </w:rPr>
        <w:t xml:space="preserve">the </w:t>
      </w:r>
      <w:r w:rsidRPr="00ED7106">
        <w:rPr>
          <w:rFonts w:ascii="Book Antiqua" w:eastAsia="Book Antiqua" w:hAnsi="Book Antiqua" w:cs="Book Antiqua"/>
          <w:color w:val="000000"/>
        </w:rPr>
        <w:t>antitumor effect of IL-33 in CRC. Moreover, IL-33 stimulation can enrich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in the TME of many cancers, and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also constitutively express ST2</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73</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Thus, IL-33 target</w:t>
      </w:r>
      <w:r w:rsidR="00F04839">
        <w:rPr>
          <w:rFonts w:ascii="Book Antiqua" w:eastAsia="Book Antiqua" w:hAnsi="Book Antiqua" w:cs="Book Antiqua"/>
          <w:color w:val="000000"/>
        </w:rPr>
        <w:t>s</w:t>
      </w:r>
      <w:r w:rsidRPr="00ED7106">
        <w:rPr>
          <w:rFonts w:ascii="Book Antiqua" w:eastAsia="Book Antiqua" w:hAnsi="Book Antiqua" w:cs="Book Antiqua"/>
          <w:color w:val="000000"/>
        </w:rPr>
        <w:t xml:space="preserve"> directly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and induce</w:t>
      </w:r>
      <w:r w:rsidR="00F04839">
        <w:rPr>
          <w:rFonts w:ascii="Book Antiqua" w:eastAsia="Book Antiqua" w:hAnsi="Book Antiqua" w:cs="Book Antiqua"/>
          <w:color w:val="000000"/>
        </w:rPr>
        <w:t>s</w:t>
      </w:r>
      <w:r w:rsidRPr="00ED7106">
        <w:rPr>
          <w:rFonts w:ascii="Book Antiqua" w:eastAsia="Book Antiqua" w:hAnsi="Book Antiqua" w:cs="Book Antiqua"/>
          <w:color w:val="000000"/>
        </w:rPr>
        <w:t xml:space="preserve"> ILC2 cell expansion, enrichment and activation in tumors</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74</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Thus</w:t>
      </w:r>
      <w:r w:rsidR="00F04839">
        <w:rPr>
          <w:rFonts w:ascii="Book Antiqua" w:eastAsia="Book Antiqua" w:hAnsi="Book Antiqua" w:cs="Book Antiqua"/>
          <w:color w:val="000000"/>
        </w:rPr>
        <w:t>,</w:t>
      </w:r>
      <w:r w:rsidRPr="00ED7106">
        <w:rPr>
          <w:rFonts w:ascii="Book Antiqua" w:eastAsia="Book Antiqua" w:hAnsi="Book Antiqua" w:cs="Book Antiqua"/>
          <w:color w:val="000000"/>
        </w:rPr>
        <w:t xml:space="preserve"> it was proved that</w:t>
      </w:r>
      <w:r w:rsidR="00F04839">
        <w:rPr>
          <w:rFonts w:ascii="Book Antiqua" w:eastAsia="Book Antiqua" w:hAnsi="Book Antiqua" w:cs="Book Antiqua"/>
          <w:color w:val="000000"/>
        </w:rPr>
        <w:t>,</w:t>
      </w:r>
      <w:r w:rsidRPr="00ED7106">
        <w:rPr>
          <w:rFonts w:ascii="Book Antiqua" w:eastAsia="Book Antiqua" w:hAnsi="Book Antiqua" w:cs="Book Antiqua"/>
          <w:color w:val="000000"/>
        </w:rPr>
        <w:t xml:space="preserve"> </w:t>
      </w:r>
      <w:r w:rsidR="00F04839">
        <w:rPr>
          <w:rFonts w:ascii="Book Antiqua" w:eastAsia="Book Antiqua" w:hAnsi="Book Antiqua" w:cs="Book Antiqua"/>
          <w:color w:val="000000"/>
        </w:rPr>
        <w:t xml:space="preserve">in </w:t>
      </w:r>
      <w:r w:rsidRPr="00ED7106">
        <w:rPr>
          <w:rFonts w:ascii="Book Antiqua" w:eastAsia="Book Antiqua" w:hAnsi="Book Antiqua" w:cs="Book Antiqua"/>
          <w:color w:val="000000"/>
        </w:rPr>
        <w:t>local expression of IL-33 in murine CRC, CT26 enhanced MyD88-based antitumor ILC2 activity</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75</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In this study, IL-33 </w:t>
      </w:r>
      <w:r w:rsidR="00F24009" w:rsidRPr="00ED7106">
        <w:rPr>
          <w:rFonts w:ascii="Book Antiqua" w:eastAsia="Book Antiqua" w:hAnsi="Book Antiqua" w:cs="Book Antiqua"/>
          <w:color w:val="000000"/>
        </w:rPr>
        <w:t>promote</w:t>
      </w:r>
      <w:r w:rsidR="00F24009">
        <w:rPr>
          <w:rFonts w:ascii="Book Antiqua" w:eastAsia="Book Antiqua" w:hAnsi="Book Antiqua" w:cs="Book Antiqua"/>
          <w:color w:val="000000"/>
        </w:rPr>
        <w:t>d</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production of CXCL2 from ILC2s, and </w:t>
      </w:r>
      <w:r w:rsidR="00F24009" w:rsidRPr="00ED7106">
        <w:rPr>
          <w:rFonts w:ascii="Book Antiqua" w:eastAsia="Book Antiqua" w:hAnsi="Book Antiqua" w:cs="Book Antiqua"/>
          <w:color w:val="000000"/>
        </w:rPr>
        <w:t>create</w:t>
      </w:r>
      <w:r w:rsidR="00F24009">
        <w:rPr>
          <w:rFonts w:ascii="Book Antiqua" w:eastAsia="Book Antiqua" w:hAnsi="Book Antiqua" w:cs="Book Antiqua"/>
          <w:color w:val="000000"/>
        </w:rPr>
        <w:t>d</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 TME with CXCR2-expressing tumor cells through a dysfunctional angiogenesis/hypoxia/ROS axis, which caused tumor cell-specific apoptosis. The finding highlights the vital role of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in </w:t>
      </w:r>
      <w:r w:rsidR="00F24009">
        <w:rPr>
          <w:rFonts w:ascii="Book Antiqua" w:eastAsia="Book Antiqua" w:hAnsi="Book Antiqua" w:cs="Book Antiqua"/>
          <w:color w:val="000000"/>
        </w:rPr>
        <w:t xml:space="preserve">the </w:t>
      </w:r>
      <w:r w:rsidRPr="00ED7106">
        <w:rPr>
          <w:rFonts w:ascii="Book Antiqua" w:eastAsia="Book Antiqua" w:hAnsi="Book Antiqua" w:cs="Book Antiqua"/>
          <w:color w:val="000000"/>
        </w:rPr>
        <w:t>IL-33</w:t>
      </w:r>
      <w:r w:rsidR="00F24009">
        <w:rPr>
          <w:rFonts w:ascii="Book Antiqua" w:eastAsia="Book Antiqua" w:hAnsi="Book Antiqua" w:cs="Book Antiqua"/>
          <w:color w:val="000000"/>
        </w:rPr>
        <w:t>-</w:t>
      </w:r>
      <w:r w:rsidRPr="00ED7106">
        <w:rPr>
          <w:rFonts w:ascii="Book Antiqua" w:eastAsia="Book Antiqua" w:hAnsi="Book Antiqua" w:cs="Book Antiqua"/>
          <w:color w:val="000000"/>
        </w:rPr>
        <w:t xml:space="preserve">mediated antitumor effect for CRC immunotherapy. </w:t>
      </w:r>
    </w:p>
    <w:p w14:paraId="0C5D4EA7" w14:textId="77777777" w:rsidR="00A77B3E" w:rsidRPr="00ED7106" w:rsidRDefault="00A77B3E" w:rsidP="00F0459F">
      <w:pPr>
        <w:spacing w:line="360" w:lineRule="auto"/>
        <w:jc w:val="both"/>
        <w:rPr>
          <w:rFonts w:ascii="Book Antiqua" w:hAnsi="Book Antiqua"/>
        </w:rPr>
      </w:pPr>
    </w:p>
    <w:p w14:paraId="729F1F20" w14:textId="26932E0D" w:rsidR="00A77B3E" w:rsidRPr="00ED7106" w:rsidRDefault="004524A0" w:rsidP="00F0459F">
      <w:pPr>
        <w:spacing w:line="360" w:lineRule="auto"/>
        <w:jc w:val="both"/>
        <w:rPr>
          <w:rFonts w:ascii="Book Antiqua" w:hAnsi="Book Antiqua"/>
          <w:i/>
          <w:iCs/>
        </w:rPr>
      </w:pPr>
      <w:r w:rsidRPr="00ED7106">
        <w:rPr>
          <w:rFonts w:ascii="Book Antiqua" w:eastAsia="Book Antiqua" w:hAnsi="Book Antiqua" w:cs="Book Antiqua"/>
          <w:b/>
          <w:bCs/>
          <w:i/>
          <w:iCs/>
          <w:color w:val="000000"/>
        </w:rPr>
        <w:t>IL-33/ST2 signaling and cancer gene therapy and other blockade strategies</w:t>
      </w:r>
    </w:p>
    <w:p w14:paraId="5D7A133F" w14:textId="68F65D1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Recently, gene therapy using viral or nonviral vectors to carry therapeutic genes for diseases has attracted increased attention. In particular, breakthroughs have been made in the treatment of genetic diseases. Gene therapy also shows a promising prospect in the field of human cancer treatment. In our group, cancer gene therapy using oncolytic viruses as vectors has achieved encouraging results. We have constructed multiple oncolytic viruses targeting multiple cancers, such as CD55-Smad4 for CRC</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76</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GD55 for liver cancer</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77,78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and Ad-</w:t>
      </w:r>
      <w:proofErr w:type="spellStart"/>
      <w:r w:rsidRPr="00ED7106">
        <w:rPr>
          <w:rFonts w:ascii="Book Antiqua" w:eastAsia="Book Antiqua" w:hAnsi="Book Antiqua" w:cs="Book Antiqua"/>
          <w:color w:val="000000"/>
        </w:rPr>
        <w:t>wnt</w:t>
      </w:r>
      <w:proofErr w:type="spellEnd"/>
      <w:r w:rsidRPr="00ED7106">
        <w:rPr>
          <w:rFonts w:ascii="Book Antiqua" w:eastAsia="Book Antiqua" w:hAnsi="Book Antiqua" w:cs="Book Antiqua"/>
          <w:color w:val="000000"/>
        </w:rPr>
        <w:t>(</w:t>
      </w:r>
      <w:r w:rsidR="00F24009">
        <w:rPr>
          <w:rFonts w:ascii="SimSun" w:eastAsia="SimSun" w:hAnsi="SimSun" w:cs="SimSun" w:hint="eastAsia"/>
          <w:color w:val="000000"/>
        </w:rPr>
        <w:sym w:font="Symbol" w:char="F044"/>
      </w:r>
      <w:r w:rsidRPr="00ED7106">
        <w:rPr>
          <w:rFonts w:ascii="Book Antiqua" w:eastAsia="Book Antiqua" w:hAnsi="Book Antiqua" w:cs="Book Antiqua"/>
          <w:color w:val="000000"/>
        </w:rPr>
        <w:t>24) for Wnt signaling-positive cancer</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79</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In CRC, tumor-disruptive adenovirus CD55-Smad4 was developed without issues and succeeded in regulating CRC cell growth, migration, and tumor stem-cell activity through reining-in of Wnt/β-</w:t>
      </w:r>
      <w:r w:rsidR="00F24009">
        <w:rPr>
          <w:rFonts w:ascii="Book Antiqua" w:eastAsia="Book Antiqua" w:hAnsi="Book Antiqua" w:cs="Book Antiqua"/>
          <w:color w:val="000000"/>
        </w:rPr>
        <w:t>c</w:t>
      </w:r>
      <w:r w:rsidR="00F24009" w:rsidRPr="00ED7106">
        <w:rPr>
          <w:rFonts w:ascii="Book Antiqua" w:eastAsia="Book Antiqua" w:hAnsi="Book Antiqua" w:cs="Book Antiqua"/>
          <w:color w:val="000000"/>
        </w:rPr>
        <w:t xml:space="preserve">atenin </w:t>
      </w:r>
      <w:r w:rsidRPr="00ED7106">
        <w:rPr>
          <w:rFonts w:ascii="Book Antiqua" w:eastAsia="Book Antiqua" w:hAnsi="Book Antiqua" w:cs="Book Antiqua"/>
          <w:color w:val="000000"/>
        </w:rPr>
        <w:t xml:space="preserve">signaling. Previous reports </w:t>
      </w:r>
      <w:r w:rsidR="00F24009">
        <w:rPr>
          <w:rFonts w:ascii="Book Antiqua" w:eastAsia="Book Antiqua" w:hAnsi="Book Antiqua" w:cs="Book Antiqua"/>
          <w:color w:val="000000"/>
        </w:rPr>
        <w:t xml:space="preserve">have </w:t>
      </w:r>
      <w:r w:rsidRPr="00ED7106">
        <w:rPr>
          <w:rFonts w:ascii="Book Antiqua" w:eastAsia="Book Antiqua" w:hAnsi="Book Antiqua" w:cs="Book Antiqua"/>
          <w:color w:val="000000"/>
        </w:rPr>
        <w:t xml:space="preserve">demonstrated </w:t>
      </w:r>
      <w:r w:rsidR="00F24009">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recombinant ST2/IL-33 significantly inhibits </w:t>
      </w:r>
      <w:r w:rsidR="00F24009">
        <w:rPr>
          <w:rFonts w:ascii="Book Antiqua" w:eastAsia="Book Antiqua" w:hAnsi="Book Antiqua" w:cs="Book Antiqua"/>
          <w:color w:val="000000"/>
        </w:rPr>
        <w:t>CRC</w:t>
      </w:r>
      <w:r w:rsidRPr="00ED7106">
        <w:rPr>
          <w:rFonts w:ascii="Book Antiqua" w:eastAsia="Book Antiqua" w:hAnsi="Book Antiqua" w:cs="Book Antiqua"/>
          <w:color w:val="000000"/>
        </w:rPr>
        <w:t xml:space="preserve"> growth and enhance</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antitumor immune effects</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72</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It additionally suggests that oncolytic virus</w:t>
      </w:r>
      <w:r w:rsidR="00F24009">
        <w:rPr>
          <w:rFonts w:ascii="Book Antiqua" w:eastAsia="Book Antiqua" w:hAnsi="Book Antiqua" w:cs="Book Antiqua"/>
          <w:color w:val="000000"/>
        </w:rPr>
        <w:t>es</w:t>
      </w:r>
      <w:r w:rsidRPr="00ED7106">
        <w:rPr>
          <w:rFonts w:ascii="Book Antiqua" w:eastAsia="Book Antiqua" w:hAnsi="Book Antiqua" w:cs="Book Antiqua"/>
          <w:color w:val="000000"/>
        </w:rPr>
        <w:t xml:space="preserve">, targeting CRC and carrying </w:t>
      </w:r>
      <w:r w:rsidRPr="00F04839">
        <w:rPr>
          <w:rFonts w:ascii="Book Antiqua" w:eastAsia="Book Antiqua" w:hAnsi="Book Antiqua" w:cs="Book Antiqua"/>
          <w:i/>
          <w:iCs/>
          <w:color w:val="000000"/>
        </w:rPr>
        <w:t xml:space="preserve">IL-33 </w:t>
      </w:r>
      <w:r w:rsidRPr="00ED7106">
        <w:rPr>
          <w:rFonts w:ascii="Book Antiqua" w:eastAsia="Book Antiqua" w:hAnsi="Book Antiqua" w:cs="Book Antiqua"/>
          <w:color w:val="000000"/>
        </w:rPr>
        <w:t xml:space="preserve">or </w:t>
      </w:r>
      <w:r w:rsidRPr="00F04839">
        <w:rPr>
          <w:rFonts w:ascii="Book Antiqua" w:eastAsia="Book Antiqua" w:hAnsi="Book Antiqua" w:cs="Book Antiqua"/>
          <w:i/>
          <w:iCs/>
          <w:color w:val="000000"/>
        </w:rPr>
        <w:t>ST2</w:t>
      </w:r>
      <w:r w:rsidRPr="00ED7106">
        <w:rPr>
          <w:rFonts w:ascii="Book Antiqua" w:eastAsia="Book Antiqua" w:hAnsi="Book Antiqua" w:cs="Book Antiqua"/>
          <w:color w:val="000000"/>
        </w:rPr>
        <w:t xml:space="preserve"> gene, </w:t>
      </w:r>
      <w:r w:rsidR="00F24009" w:rsidRPr="00ED7106">
        <w:rPr>
          <w:rFonts w:ascii="Book Antiqua" w:eastAsia="Book Antiqua" w:hAnsi="Book Antiqua" w:cs="Book Antiqua"/>
          <w:color w:val="000000"/>
        </w:rPr>
        <w:t>ha</w:t>
      </w:r>
      <w:r w:rsidR="00F24009">
        <w:rPr>
          <w:rFonts w:ascii="Book Antiqua" w:eastAsia="Book Antiqua" w:hAnsi="Book Antiqua" w:cs="Book Antiqua"/>
          <w:color w:val="000000"/>
        </w:rPr>
        <w:t>ve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the potent</w:t>
      </w:r>
      <w:r w:rsidR="00F24009">
        <w:rPr>
          <w:rFonts w:ascii="Book Antiqua" w:eastAsia="Book Antiqua" w:hAnsi="Book Antiqua" w:cs="Book Antiqua"/>
          <w:color w:val="000000"/>
        </w:rPr>
        <w:t>ial</w:t>
      </w:r>
      <w:r w:rsidRPr="00ED7106">
        <w:rPr>
          <w:rFonts w:ascii="Book Antiqua" w:eastAsia="Book Antiqua" w:hAnsi="Book Antiqua" w:cs="Book Antiqua"/>
          <w:color w:val="000000"/>
        </w:rPr>
        <w:t xml:space="preserve"> for tumor therapy through overexpression of </w:t>
      </w:r>
      <w:r w:rsidRPr="00F04839">
        <w:rPr>
          <w:rFonts w:ascii="Book Antiqua" w:eastAsia="Book Antiqua" w:hAnsi="Book Antiqua" w:cs="Book Antiqua"/>
          <w:i/>
          <w:iCs/>
          <w:color w:val="000000"/>
        </w:rPr>
        <w:t xml:space="preserve">IL-33 </w:t>
      </w:r>
      <w:r w:rsidRPr="00ED7106">
        <w:rPr>
          <w:rFonts w:ascii="Book Antiqua" w:eastAsia="Book Antiqua" w:hAnsi="Book Antiqua" w:cs="Book Antiqua"/>
          <w:color w:val="000000"/>
        </w:rPr>
        <w:t xml:space="preserve">or </w:t>
      </w:r>
      <w:r w:rsidRPr="00F04839">
        <w:rPr>
          <w:rFonts w:ascii="Book Antiqua" w:eastAsia="Book Antiqua" w:hAnsi="Book Antiqua" w:cs="Book Antiqua"/>
          <w:i/>
          <w:iCs/>
          <w:color w:val="000000"/>
        </w:rPr>
        <w:t>ST2</w:t>
      </w:r>
      <w:r w:rsidRPr="00ED7106">
        <w:rPr>
          <w:rFonts w:ascii="Book Antiqua" w:eastAsia="Book Antiqua" w:hAnsi="Book Antiqua" w:cs="Book Antiqua"/>
          <w:color w:val="000000"/>
        </w:rPr>
        <w:t xml:space="preserve"> gene and lysis of tumor cells mediated by oncolytic virus</w:t>
      </w:r>
      <w:r w:rsidR="00F24009">
        <w:rPr>
          <w:rFonts w:ascii="Book Antiqua" w:eastAsia="Book Antiqua" w:hAnsi="Book Antiqua" w:cs="Book Antiqua"/>
          <w:color w:val="000000"/>
        </w:rPr>
        <w:t>es</w:t>
      </w:r>
      <w:r w:rsidRPr="00ED7106">
        <w:rPr>
          <w:rFonts w:ascii="Book Antiqua" w:eastAsia="Book Antiqua" w:hAnsi="Book Antiqua" w:cs="Book Antiqua"/>
          <w:color w:val="000000"/>
        </w:rPr>
        <w:t xml:space="preserve">. Our unpublished results showed that oncolytic adenovirus and vaccinia virus carrying the </w:t>
      </w:r>
      <w:r w:rsidRPr="00F04839">
        <w:rPr>
          <w:rFonts w:ascii="Book Antiqua" w:eastAsia="Book Antiqua" w:hAnsi="Book Antiqua" w:cs="Book Antiqua"/>
          <w:i/>
          <w:iCs/>
          <w:color w:val="000000"/>
        </w:rPr>
        <w:t>IL-33</w:t>
      </w:r>
      <w:r w:rsidRPr="00ED7106">
        <w:rPr>
          <w:rFonts w:ascii="Book Antiqua" w:eastAsia="Book Antiqua" w:hAnsi="Book Antiqua" w:cs="Book Antiqua"/>
          <w:color w:val="000000"/>
        </w:rPr>
        <w:t xml:space="preserve"> gene can effectively inhibit the growth of mouse </w:t>
      </w:r>
      <w:r w:rsidR="00F24009">
        <w:rPr>
          <w:rFonts w:ascii="Book Antiqua" w:eastAsia="Book Antiqua" w:hAnsi="Book Antiqua" w:cs="Book Antiqua"/>
          <w:color w:val="000000"/>
        </w:rPr>
        <w:t xml:space="preserve">CT26 </w:t>
      </w:r>
      <w:r w:rsidRPr="00ED7106">
        <w:rPr>
          <w:rFonts w:ascii="Book Antiqua" w:eastAsia="Book Antiqua" w:hAnsi="Book Antiqua" w:cs="Book Antiqua"/>
          <w:color w:val="000000"/>
        </w:rPr>
        <w:t>CRC cell</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w:t>
      </w:r>
      <w:r w:rsidRPr="00F04839">
        <w:rPr>
          <w:rFonts w:ascii="Book Antiqua" w:eastAsia="Book Antiqua" w:hAnsi="Book Antiqua" w:cs="Book Antiqua"/>
          <w:i/>
          <w:iCs/>
          <w:color w:val="000000"/>
        </w:rPr>
        <w:t>in vitro</w:t>
      </w:r>
      <w:r w:rsidRPr="00ED7106">
        <w:rPr>
          <w:rFonts w:ascii="Book Antiqua" w:eastAsia="Book Antiqua" w:hAnsi="Book Antiqua" w:cs="Book Antiqua"/>
          <w:color w:val="000000"/>
        </w:rPr>
        <w:t xml:space="preserve">, and further </w:t>
      </w:r>
      <w:r w:rsidRPr="00ED7106">
        <w:rPr>
          <w:rFonts w:ascii="Book Antiqua" w:eastAsia="Book Antiqua" w:hAnsi="Book Antiqua" w:cs="Book Antiqua"/>
          <w:i/>
          <w:iCs/>
          <w:color w:val="000000"/>
        </w:rPr>
        <w:t>in vivo</w:t>
      </w:r>
      <w:r w:rsidRPr="00ED7106">
        <w:rPr>
          <w:rFonts w:ascii="Book Antiqua" w:eastAsia="Book Antiqua" w:hAnsi="Book Antiqua" w:cs="Book Antiqua"/>
          <w:color w:val="000000"/>
        </w:rPr>
        <w:t xml:space="preserve"> experiments are ongoing (Figure 2).</w:t>
      </w:r>
    </w:p>
    <w:p w14:paraId="79C9F3C3" w14:textId="74A64976" w:rsidR="00A77B3E" w:rsidRPr="00ED7106" w:rsidRDefault="00F24009" w:rsidP="00C10ABF">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There</w:t>
      </w:r>
      <w:r w:rsidR="004524A0" w:rsidRPr="00ED7106">
        <w:rPr>
          <w:rFonts w:ascii="Book Antiqua" w:eastAsia="Book Antiqua" w:hAnsi="Book Antiqua" w:cs="Book Antiqua"/>
          <w:color w:val="000000"/>
        </w:rPr>
        <w:t xml:space="preserve"> are at least two anti-IL-33 antibodies (SAR440340 and MEDI3506) being developed to treat </w:t>
      </w:r>
      <w:r w:rsidRPr="00ED7106">
        <w:rPr>
          <w:rFonts w:ascii="Book Antiqua" w:eastAsia="Book Antiqua" w:hAnsi="Book Antiqua" w:cs="Book Antiqua"/>
          <w:color w:val="000000"/>
        </w:rPr>
        <w:t>chronic obstructive pulmonary disease</w:t>
      </w:r>
      <w:r w:rsidR="004524A0" w:rsidRPr="00ED7106">
        <w:rPr>
          <w:rFonts w:ascii="Book Antiqua" w:eastAsia="Book Antiqua" w:hAnsi="Book Antiqua" w:cs="Book Antiqua"/>
          <w:color w:val="000000"/>
        </w:rPr>
        <w:t>, moderate-to-severe asthma, and chronic bronchitis in clinical phase I and II trials (NCT03387852, NCT03546907, NCT04751487, NCT04570657, NCT04701983, and NCT04631016). Thus, it suggests that the blockade strategy using anti-IL-33 antibodies has the potential for treatment of human cancer</w:t>
      </w:r>
      <w:r>
        <w:rPr>
          <w:rFonts w:ascii="Book Antiqua" w:eastAsia="Book Antiqua" w:hAnsi="Book Antiqua" w:cs="Book Antiqua"/>
          <w:color w:val="000000"/>
        </w:rPr>
        <w:t>,</w:t>
      </w:r>
      <w:r w:rsidR="004524A0" w:rsidRPr="00ED7106">
        <w:rPr>
          <w:rFonts w:ascii="Book Antiqua" w:eastAsia="Book Antiqua" w:hAnsi="Book Antiqua" w:cs="Book Antiqua"/>
          <w:color w:val="000000"/>
        </w:rPr>
        <w:t xml:space="preserve"> including CRC</w:t>
      </w:r>
      <w:r>
        <w:rPr>
          <w:rFonts w:ascii="Book Antiqua" w:eastAsia="Book Antiqua" w:hAnsi="Book Antiqua" w:cs="Book Antiqua"/>
          <w:color w:val="000000"/>
        </w:rPr>
        <w:t>,</w:t>
      </w:r>
      <w:r w:rsidR="004524A0" w:rsidRPr="00ED7106">
        <w:rPr>
          <w:rFonts w:ascii="Book Antiqua" w:eastAsia="Book Antiqua" w:hAnsi="Book Antiqua" w:cs="Book Antiqua"/>
          <w:color w:val="000000"/>
        </w:rPr>
        <w:t xml:space="preserve"> where IL-33 plays the </w:t>
      </w:r>
      <w:proofErr w:type="spellStart"/>
      <w:r w:rsidR="004524A0" w:rsidRPr="00ED7106">
        <w:rPr>
          <w:rFonts w:ascii="Book Antiqua" w:eastAsia="Book Antiqua" w:hAnsi="Book Antiqua" w:cs="Book Antiqua"/>
          <w:color w:val="000000"/>
        </w:rPr>
        <w:t>protumorigenesis</w:t>
      </w:r>
      <w:proofErr w:type="spellEnd"/>
      <w:r w:rsidR="004524A0" w:rsidRPr="00ED7106">
        <w:rPr>
          <w:rFonts w:ascii="Book Antiqua" w:eastAsia="Book Antiqua" w:hAnsi="Book Antiqua" w:cs="Book Antiqua"/>
          <w:color w:val="000000"/>
        </w:rPr>
        <w:t xml:space="preserve"> role. </w:t>
      </w:r>
    </w:p>
    <w:p w14:paraId="53997BC5" w14:textId="77777777" w:rsidR="00A77B3E" w:rsidRPr="00ED7106" w:rsidRDefault="00A77B3E" w:rsidP="00F0459F">
      <w:pPr>
        <w:spacing w:line="360" w:lineRule="auto"/>
        <w:jc w:val="both"/>
        <w:rPr>
          <w:rFonts w:ascii="Book Antiqua" w:hAnsi="Book Antiqua"/>
        </w:rPr>
      </w:pPr>
    </w:p>
    <w:p w14:paraId="422E1F31"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aps/>
          <w:color w:val="000000"/>
          <w:u w:val="single"/>
        </w:rPr>
        <w:t>CONCLUSION</w:t>
      </w:r>
    </w:p>
    <w:p w14:paraId="7E6F607B" w14:textId="497D8D8C"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IL-33 plays a controversial role in carcinogenesis, cancer prevention and cancer immunity, </w:t>
      </w:r>
      <w:r w:rsidR="00F24009">
        <w:rPr>
          <w:rFonts w:ascii="Book Antiqua" w:eastAsia="Book Antiqua" w:hAnsi="Book Antiqua" w:cs="Book Antiqua"/>
          <w:color w:val="000000"/>
        </w:rPr>
        <w:t>although</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the specific mechanism is still unclear. In CRC, the divergent role</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of IL-33 may depend on the TME. Therefore, how to orchestrate the TME to design and optimize appropriate treatment strategies based on IL-33/ST2 signaling for CRC is </w:t>
      </w:r>
      <w:r w:rsidR="00F24009">
        <w:rPr>
          <w:rFonts w:ascii="Book Antiqua" w:eastAsia="Book Antiqua" w:hAnsi="Book Antiqua" w:cs="Book Antiqua"/>
          <w:color w:val="000000"/>
        </w:rPr>
        <w:t>an important</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question. These strategies include how to activate and recruit IFN-γ-secreting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and CD8</w:t>
      </w:r>
      <w:r w:rsidRPr="00F04839">
        <w:rPr>
          <w:rFonts w:ascii="Book Antiqua" w:eastAsia="Book Antiqua" w:hAnsi="Book Antiqua" w:cs="Book Antiqua"/>
          <w:color w:val="000000"/>
          <w:vertAlign w:val="superscript"/>
        </w:rPr>
        <w:t>+</w:t>
      </w:r>
      <w:r w:rsidR="00F24009">
        <w:rPr>
          <w:rFonts w:ascii="Book Antiqua" w:eastAsia="Book Antiqua" w:hAnsi="Book Antiqua" w:cs="Book Antiqua"/>
          <w:color w:val="000000"/>
        </w:rPr>
        <w:t xml:space="preserve"> </w:t>
      </w:r>
      <w:r w:rsidRPr="00ED7106">
        <w:rPr>
          <w:rFonts w:ascii="Book Antiqua" w:eastAsia="Book Antiqua" w:hAnsi="Book Antiqua" w:cs="Book Antiqua"/>
          <w:color w:val="000000"/>
        </w:rPr>
        <w:t>T</w:t>
      </w:r>
      <w:r w:rsidR="00F24009">
        <w:rPr>
          <w:rFonts w:ascii="Book Antiqua" w:eastAsia="Book Antiqua" w:hAnsi="Book Antiqua" w:cs="Book Antiqua"/>
          <w:color w:val="000000"/>
        </w:rPr>
        <w:t xml:space="preserve"> cells</w:t>
      </w:r>
      <w:r w:rsidRPr="00ED7106">
        <w:rPr>
          <w:rFonts w:ascii="Book Antiqua" w:eastAsia="Book Antiqua" w:hAnsi="Book Antiqua" w:cs="Book Antiqua"/>
          <w:color w:val="000000"/>
        </w:rPr>
        <w:t>, NK</w:t>
      </w:r>
      <w:r w:rsidR="00F24009">
        <w:rPr>
          <w:rFonts w:ascii="Book Antiqua" w:eastAsia="Book Antiqua" w:hAnsi="Book Antiqua" w:cs="Book Antiqua"/>
          <w:color w:val="000000"/>
        </w:rPr>
        <w:t xml:space="preserve"> cells</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dendritic cell</w:t>
      </w:r>
      <w:r w:rsidR="00F24009" w:rsidRPr="00ED7106">
        <w:rPr>
          <w:rFonts w:ascii="Book Antiqua" w:eastAsia="Book Antiqua" w:hAnsi="Book Antiqua" w:cs="Book Antiqua"/>
          <w:color w:val="000000"/>
        </w:rPr>
        <w:t>s</w:t>
      </w:r>
      <w:r w:rsidRPr="00ED7106">
        <w:rPr>
          <w:rFonts w:ascii="Book Antiqua" w:eastAsia="Book Antiqua" w:hAnsi="Book Antiqua" w:cs="Book Antiqua"/>
          <w:color w:val="000000"/>
        </w:rPr>
        <w:t>, M1 macrophage</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eosinophils and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and how to better combine chemotherapy, immune checkpoint inhibitors and cancer gene therapy to achieve more effective treatments for CRC. Moreover, being an alarmin, IL-33 may take up the role of a potential biomarker for CRC diagnosis, therapy and prognosis. </w:t>
      </w:r>
    </w:p>
    <w:p w14:paraId="6F04A037" w14:textId="77777777" w:rsidR="00A77B3E" w:rsidRPr="00ED7106" w:rsidRDefault="00A77B3E" w:rsidP="00F0459F">
      <w:pPr>
        <w:spacing w:line="360" w:lineRule="auto"/>
        <w:jc w:val="both"/>
        <w:rPr>
          <w:rFonts w:ascii="Book Antiqua" w:hAnsi="Book Antiqua"/>
        </w:rPr>
      </w:pPr>
    </w:p>
    <w:p w14:paraId="1F836335"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REFERENCES</w:t>
      </w:r>
    </w:p>
    <w:p w14:paraId="0E819A3C" w14:textId="77777777" w:rsidR="00A77B3E" w:rsidRPr="00ED7106" w:rsidRDefault="004524A0" w:rsidP="00F0459F">
      <w:pPr>
        <w:spacing w:line="360" w:lineRule="auto"/>
        <w:jc w:val="both"/>
        <w:rPr>
          <w:rFonts w:ascii="Book Antiqua" w:hAnsi="Book Antiqua"/>
        </w:rPr>
      </w:pPr>
      <w:bookmarkStart w:id="0" w:name="OLE_LINK1"/>
      <w:r w:rsidRPr="00ED7106">
        <w:rPr>
          <w:rFonts w:ascii="Book Antiqua" w:eastAsia="Book Antiqua" w:hAnsi="Book Antiqua" w:cs="Book Antiqua"/>
          <w:color w:val="000000"/>
        </w:rPr>
        <w:t xml:space="preserve">1 </w:t>
      </w:r>
      <w:r w:rsidRPr="00ED7106">
        <w:rPr>
          <w:rFonts w:ascii="Book Antiqua" w:eastAsia="Book Antiqua" w:hAnsi="Book Antiqua" w:cs="Book Antiqua"/>
          <w:b/>
          <w:bCs/>
          <w:color w:val="000000"/>
        </w:rPr>
        <w:t>Sung H</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Ferlay</w:t>
      </w:r>
      <w:proofErr w:type="spellEnd"/>
      <w:r w:rsidRPr="00ED7106">
        <w:rPr>
          <w:rFonts w:ascii="Book Antiqua" w:eastAsia="Book Antiqua" w:hAnsi="Book Antiqua" w:cs="Book Antiqua"/>
          <w:color w:val="000000"/>
        </w:rPr>
        <w:t xml:space="preserve"> J, Siegel RL, </w:t>
      </w:r>
      <w:proofErr w:type="spellStart"/>
      <w:r w:rsidRPr="00ED7106">
        <w:rPr>
          <w:rFonts w:ascii="Book Antiqua" w:eastAsia="Book Antiqua" w:hAnsi="Book Antiqua" w:cs="Book Antiqua"/>
          <w:color w:val="000000"/>
        </w:rPr>
        <w:t>Laversanne</w:t>
      </w:r>
      <w:proofErr w:type="spellEnd"/>
      <w:r w:rsidRPr="00ED7106">
        <w:rPr>
          <w:rFonts w:ascii="Book Antiqua" w:eastAsia="Book Antiqua" w:hAnsi="Book Antiqua" w:cs="Book Antiqua"/>
          <w:color w:val="000000"/>
        </w:rPr>
        <w:t xml:space="preserve"> M, </w:t>
      </w:r>
      <w:proofErr w:type="spellStart"/>
      <w:r w:rsidRPr="00ED7106">
        <w:rPr>
          <w:rFonts w:ascii="Book Antiqua" w:eastAsia="Book Antiqua" w:hAnsi="Book Antiqua" w:cs="Book Antiqua"/>
          <w:color w:val="000000"/>
        </w:rPr>
        <w:t>Soerjomataram</w:t>
      </w:r>
      <w:proofErr w:type="spellEnd"/>
      <w:r w:rsidRPr="00ED7106">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ED7106">
        <w:rPr>
          <w:rFonts w:ascii="Book Antiqua" w:eastAsia="Book Antiqua" w:hAnsi="Book Antiqua" w:cs="Book Antiqua"/>
          <w:i/>
          <w:iCs/>
          <w:color w:val="000000"/>
        </w:rPr>
        <w:t>CA Cancer J Clin</w:t>
      </w:r>
      <w:r w:rsidRPr="00ED7106">
        <w:rPr>
          <w:rFonts w:ascii="Book Antiqua" w:eastAsia="Book Antiqua" w:hAnsi="Book Antiqua" w:cs="Book Antiqua"/>
          <w:color w:val="000000"/>
        </w:rPr>
        <w:t xml:space="preserve"> 2021; </w:t>
      </w:r>
      <w:r w:rsidRPr="00ED7106">
        <w:rPr>
          <w:rFonts w:ascii="Book Antiqua" w:eastAsia="Book Antiqua" w:hAnsi="Book Antiqua" w:cs="Book Antiqua"/>
          <w:b/>
          <w:bCs/>
          <w:color w:val="000000"/>
        </w:rPr>
        <w:t>71</w:t>
      </w:r>
      <w:r w:rsidRPr="00ED7106">
        <w:rPr>
          <w:rFonts w:ascii="Book Antiqua" w:eastAsia="Book Antiqua" w:hAnsi="Book Antiqua" w:cs="Book Antiqua"/>
          <w:color w:val="000000"/>
        </w:rPr>
        <w:t>: 209-249 [PMID: 33538338 DOI: 10.3322/caac.21660]</w:t>
      </w:r>
    </w:p>
    <w:p w14:paraId="1D06A932"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2 </w:t>
      </w:r>
      <w:r w:rsidRPr="00ED7106">
        <w:rPr>
          <w:rFonts w:ascii="Book Antiqua" w:eastAsia="Book Antiqua" w:hAnsi="Book Antiqua" w:cs="Book Antiqua"/>
          <w:b/>
          <w:bCs/>
          <w:color w:val="000000"/>
        </w:rPr>
        <w:t>Hanahan D</w:t>
      </w:r>
      <w:r w:rsidRPr="00ED7106">
        <w:rPr>
          <w:rFonts w:ascii="Book Antiqua" w:eastAsia="Book Antiqua" w:hAnsi="Book Antiqua" w:cs="Book Antiqua"/>
          <w:color w:val="000000"/>
        </w:rPr>
        <w:t xml:space="preserve">, Weinberg RA. Hallmarks of cancer: the next generation. </w:t>
      </w:r>
      <w:r w:rsidRPr="00ED7106">
        <w:rPr>
          <w:rFonts w:ascii="Book Antiqua" w:eastAsia="Book Antiqua" w:hAnsi="Book Antiqua" w:cs="Book Antiqua"/>
          <w:i/>
          <w:iCs/>
          <w:color w:val="000000"/>
        </w:rPr>
        <w:t>Cell</w:t>
      </w:r>
      <w:r w:rsidRPr="00ED7106">
        <w:rPr>
          <w:rFonts w:ascii="Book Antiqua" w:eastAsia="Book Antiqua" w:hAnsi="Book Antiqua" w:cs="Book Antiqua"/>
          <w:color w:val="000000"/>
        </w:rPr>
        <w:t xml:space="preserve"> 2011; </w:t>
      </w:r>
      <w:r w:rsidRPr="00ED7106">
        <w:rPr>
          <w:rFonts w:ascii="Book Antiqua" w:eastAsia="Book Antiqua" w:hAnsi="Book Antiqua" w:cs="Book Antiqua"/>
          <w:b/>
          <w:bCs/>
          <w:color w:val="000000"/>
        </w:rPr>
        <w:t>144</w:t>
      </w:r>
      <w:r w:rsidRPr="00ED7106">
        <w:rPr>
          <w:rFonts w:ascii="Book Antiqua" w:eastAsia="Book Antiqua" w:hAnsi="Book Antiqua" w:cs="Book Antiqua"/>
          <w:color w:val="000000"/>
        </w:rPr>
        <w:t>: 646-674 [PMID: 21376230 DOI: 10.1016/j.cell.2011.02.013]</w:t>
      </w:r>
    </w:p>
    <w:p w14:paraId="23959BE3"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3 </w:t>
      </w:r>
      <w:r w:rsidRPr="00ED7106">
        <w:rPr>
          <w:rFonts w:ascii="Book Antiqua" w:eastAsia="Book Antiqua" w:hAnsi="Book Antiqua" w:cs="Book Antiqua"/>
          <w:b/>
          <w:bCs/>
          <w:color w:val="000000"/>
        </w:rPr>
        <w:t>Brenner H</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Kloor</w:t>
      </w:r>
      <w:proofErr w:type="spellEnd"/>
      <w:r w:rsidRPr="00ED7106">
        <w:rPr>
          <w:rFonts w:ascii="Book Antiqua" w:eastAsia="Book Antiqua" w:hAnsi="Book Antiqua" w:cs="Book Antiqua"/>
          <w:color w:val="000000"/>
        </w:rPr>
        <w:t xml:space="preserve"> M, Pox CP. Colorectal cancer. </w:t>
      </w:r>
      <w:r w:rsidRPr="00ED7106">
        <w:rPr>
          <w:rFonts w:ascii="Book Antiqua" w:eastAsia="Book Antiqua" w:hAnsi="Book Antiqua" w:cs="Book Antiqua"/>
          <w:i/>
          <w:iCs/>
          <w:color w:val="000000"/>
        </w:rPr>
        <w:t>Lancet</w:t>
      </w:r>
      <w:r w:rsidRPr="00ED7106">
        <w:rPr>
          <w:rFonts w:ascii="Book Antiqua" w:eastAsia="Book Antiqua" w:hAnsi="Book Antiqua" w:cs="Book Antiqua"/>
          <w:color w:val="000000"/>
        </w:rPr>
        <w:t xml:space="preserve"> 2014; </w:t>
      </w:r>
      <w:r w:rsidRPr="00ED7106">
        <w:rPr>
          <w:rFonts w:ascii="Book Antiqua" w:eastAsia="Book Antiqua" w:hAnsi="Book Antiqua" w:cs="Book Antiqua"/>
          <w:b/>
          <w:bCs/>
          <w:color w:val="000000"/>
        </w:rPr>
        <w:t>383</w:t>
      </w:r>
      <w:r w:rsidRPr="00ED7106">
        <w:rPr>
          <w:rFonts w:ascii="Book Antiqua" w:eastAsia="Book Antiqua" w:hAnsi="Book Antiqua" w:cs="Book Antiqua"/>
          <w:color w:val="000000"/>
        </w:rPr>
        <w:t>: 1490-1502 [PMID: 24225001 DOI: 10.1016/S0140-6736(13)61649-9]</w:t>
      </w:r>
    </w:p>
    <w:p w14:paraId="3D8A1A33"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4 </w:t>
      </w:r>
      <w:r w:rsidRPr="00ED7106">
        <w:rPr>
          <w:rFonts w:ascii="Book Antiqua" w:eastAsia="Book Antiqua" w:hAnsi="Book Antiqua" w:cs="Book Antiqua"/>
          <w:b/>
          <w:bCs/>
          <w:color w:val="000000"/>
        </w:rPr>
        <w:t>Quail DF</w:t>
      </w:r>
      <w:r w:rsidRPr="00ED7106">
        <w:rPr>
          <w:rFonts w:ascii="Book Antiqua" w:eastAsia="Book Antiqua" w:hAnsi="Book Antiqua" w:cs="Book Antiqua"/>
          <w:color w:val="000000"/>
        </w:rPr>
        <w:t xml:space="preserve">, Joyce JA. Microenvironmental regulation of tumor progression and metastasis. </w:t>
      </w:r>
      <w:r w:rsidRPr="00ED7106">
        <w:rPr>
          <w:rFonts w:ascii="Book Antiqua" w:eastAsia="Book Antiqua" w:hAnsi="Book Antiqua" w:cs="Book Antiqua"/>
          <w:i/>
          <w:iCs/>
          <w:color w:val="000000"/>
        </w:rPr>
        <w:t>Nat Med</w:t>
      </w:r>
      <w:r w:rsidRPr="00ED7106">
        <w:rPr>
          <w:rFonts w:ascii="Book Antiqua" w:eastAsia="Book Antiqua" w:hAnsi="Book Antiqua" w:cs="Book Antiqua"/>
          <w:color w:val="000000"/>
        </w:rPr>
        <w:t xml:space="preserve"> 2013; </w:t>
      </w:r>
      <w:r w:rsidRPr="00ED7106">
        <w:rPr>
          <w:rFonts w:ascii="Book Antiqua" w:eastAsia="Book Antiqua" w:hAnsi="Book Antiqua" w:cs="Book Antiqua"/>
          <w:b/>
          <w:bCs/>
          <w:color w:val="000000"/>
        </w:rPr>
        <w:t>19</w:t>
      </w:r>
      <w:r w:rsidRPr="00ED7106">
        <w:rPr>
          <w:rFonts w:ascii="Book Antiqua" w:eastAsia="Book Antiqua" w:hAnsi="Book Antiqua" w:cs="Book Antiqua"/>
          <w:color w:val="000000"/>
        </w:rPr>
        <w:t>: 1423-1437 [PMID: 24202395 DOI: 10.1038/nm.3394]</w:t>
      </w:r>
    </w:p>
    <w:p w14:paraId="761BDBFC"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lastRenderedPageBreak/>
        <w:t xml:space="preserve">5 </w:t>
      </w:r>
      <w:proofErr w:type="spellStart"/>
      <w:r w:rsidRPr="00ED7106">
        <w:rPr>
          <w:rFonts w:ascii="Book Antiqua" w:eastAsia="Book Antiqua" w:hAnsi="Book Antiqua" w:cs="Book Antiqua"/>
          <w:b/>
          <w:bCs/>
          <w:color w:val="000000"/>
        </w:rPr>
        <w:t>Leibovici</w:t>
      </w:r>
      <w:proofErr w:type="spellEnd"/>
      <w:r w:rsidRPr="00ED7106">
        <w:rPr>
          <w:rFonts w:ascii="Book Antiqua" w:eastAsia="Book Antiqua" w:hAnsi="Book Antiqua" w:cs="Book Antiqua"/>
          <w:b/>
          <w:bCs/>
          <w:color w:val="000000"/>
        </w:rPr>
        <w:t xml:space="preserve"> J</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Itzhaki</w:t>
      </w:r>
      <w:proofErr w:type="spellEnd"/>
      <w:r w:rsidRPr="00ED7106">
        <w:rPr>
          <w:rFonts w:ascii="Book Antiqua" w:eastAsia="Book Antiqua" w:hAnsi="Book Antiqua" w:cs="Book Antiqua"/>
          <w:color w:val="000000"/>
        </w:rPr>
        <w:t xml:space="preserve"> O, </w:t>
      </w:r>
      <w:proofErr w:type="spellStart"/>
      <w:r w:rsidRPr="00ED7106">
        <w:rPr>
          <w:rFonts w:ascii="Book Antiqua" w:eastAsia="Book Antiqua" w:hAnsi="Book Antiqua" w:cs="Book Antiqua"/>
          <w:color w:val="000000"/>
        </w:rPr>
        <w:t>Huszar</w:t>
      </w:r>
      <w:proofErr w:type="spellEnd"/>
      <w:r w:rsidRPr="00ED7106">
        <w:rPr>
          <w:rFonts w:ascii="Book Antiqua" w:eastAsia="Book Antiqua" w:hAnsi="Book Antiqua" w:cs="Book Antiqua"/>
          <w:color w:val="000000"/>
        </w:rPr>
        <w:t xml:space="preserve"> M, Sinai J. The tumor microenvironment: part 1. </w:t>
      </w:r>
      <w:r w:rsidRPr="00ED7106">
        <w:rPr>
          <w:rFonts w:ascii="Book Antiqua" w:eastAsia="Book Antiqua" w:hAnsi="Book Antiqua" w:cs="Book Antiqua"/>
          <w:i/>
          <w:iCs/>
          <w:color w:val="000000"/>
        </w:rPr>
        <w:t>Immunotherapy</w:t>
      </w:r>
      <w:r w:rsidRPr="00ED7106">
        <w:rPr>
          <w:rFonts w:ascii="Book Antiqua" w:eastAsia="Book Antiqua" w:hAnsi="Book Antiqua" w:cs="Book Antiqua"/>
          <w:color w:val="000000"/>
        </w:rPr>
        <w:t xml:space="preserve"> 2011; </w:t>
      </w:r>
      <w:r w:rsidRPr="00ED7106">
        <w:rPr>
          <w:rFonts w:ascii="Book Antiqua" w:eastAsia="Book Antiqua" w:hAnsi="Book Antiqua" w:cs="Book Antiqua"/>
          <w:b/>
          <w:bCs/>
          <w:color w:val="000000"/>
        </w:rPr>
        <w:t>3</w:t>
      </w:r>
      <w:r w:rsidRPr="00ED7106">
        <w:rPr>
          <w:rFonts w:ascii="Book Antiqua" w:eastAsia="Book Antiqua" w:hAnsi="Book Antiqua" w:cs="Book Antiqua"/>
          <w:color w:val="000000"/>
        </w:rPr>
        <w:t>: 1367-1384 [PMID: 22053887 DOI: 10.2217/imt.11.111]</w:t>
      </w:r>
    </w:p>
    <w:p w14:paraId="25D33B00" w14:textId="6CF9B97A"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6 </w:t>
      </w:r>
      <w:r w:rsidRPr="00ED7106">
        <w:rPr>
          <w:rFonts w:ascii="Book Antiqua" w:eastAsia="Book Antiqua" w:hAnsi="Book Antiqua" w:cs="Book Antiqua"/>
          <w:b/>
          <w:bCs/>
          <w:color w:val="000000"/>
        </w:rPr>
        <w:t>Schmitz J</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Owyang</w:t>
      </w:r>
      <w:proofErr w:type="spellEnd"/>
      <w:r w:rsidRPr="00ED7106">
        <w:rPr>
          <w:rFonts w:ascii="Book Antiqua" w:eastAsia="Book Antiqua" w:hAnsi="Book Antiqua" w:cs="Book Antiqua"/>
          <w:color w:val="000000"/>
        </w:rPr>
        <w:t xml:space="preserve"> A, Oldham E, Song Y, Murphy E, McClanahan TK, </w:t>
      </w:r>
      <w:proofErr w:type="spellStart"/>
      <w:r w:rsidRPr="00ED7106">
        <w:rPr>
          <w:rFonts w:ascii="Book Antiqua" w:eastAsia="Book Antiqua" w:hAnsi="Book Antiqua" w:cs="Book Antiqua"/>
          <w:color w:val="000000"/>
        </w:rPr>
        <w:t>Zurawski</w:t>
      </w:r>
      <w:proofErr w:type="spellEnd"/>
      <w:r w:rsidRPr="00ED7106">
        <w:rPr>
          <w:rFonts w:ascii="Book Antiqua" w:eastAsia="Book Antiqua" w:hAnsi="Book Antiqua" w:cs="Book Antiqua"/>
          <w:color w:val="000000"/>
        </w:rPr>
        <w:t xml:space="preserve"> G, </w:t>
      </w:r>
      <w:proofErr w:type="spellStart"/>
      <w:r w:rsidRPr="00ED7106">
        <w:rPr>
          <w:rFonts w:ascii="Book Antiqua" w:eastAsia="Book Antiqua" w:hAnsi="Book Antiqua" w:cs="Book Antiqua"/>
          <w:color w:val="000000"/>
        </w:rPr>
        <w:t>Moshrefi</w:t>
      </w:r>
      <w:proofErr w:type="spellEnd"/>
      <w:r w:rsidRPr="00ED7106">
        <w:rPr>
          <w:rFonts w:ascii="Book Antiqua" w:eastAsia="Book Antiqua" w:hAnsi="Book Antiqua" w:cs="Book Antiqua"/>
          <w:color w:val="000000"/>
        </w:rPr>
        <w:t xml:space="preserve"> M, Qin J, Li X, Gorman DM, Bazan JF, </w:t>
      </w:r>
      <w:proofErr w:type="spellStart"/>
      <w:r w:rsidRPr="00ED7106">
        <w:rPr>
          <w:rFonts w:ascii="Book Antiqua" w:eastAsia="Book Antiqua" w:hAnsi="Book Antiqua" w:cs="Book Antiqua"/>
          <w:color w:val="000000"/>
        </w:rPr>
        <w:t>Kastelein</w:t>
      </w:r>
      <w:proofErr w:type="spellEnd"/>
      <w:r w:rsidRPr="00ED7106">
        <w:rPr>
          <w:rFonts w:ascii="Book Antiqua" w:eastAsia="Book Antiqua" w:hAnsi="Book Antiqua" w:cs="Book Antiqua"/>
          <w:color w:val="000000"/>
        </w:rPr>
        <w:t xml:space="preserve"> RA. IL-33, an interleukin-1-like cytokine that signals </w:t>
      </w:r>
      <w:r w:rsidRPr="00ED7106">
        <w:rPr>
          <w:rFonts w:ascii="Book Antiqua" w:eastAsia="Book Antiqua" w:hAnsi="Book Antiqua" w:cs="Book Antiqua"/>
          <w:i/>
          <w:iCs/>
          <w:color w:val="000000"/>
        </w:rPr>
        <w:t>via</w:t>
      </w:r>
      <w:r w:rsidRPr="00ED7106">
        <w:rPr>
          <w:rFonts w:ascii="Book Antiqua" w:eastAsia="Book Antiqua" w:hAnsi="Book Antiqua" w:cs="Book Antiqua"/>
          <w:color w:val="000000"/>
        </w:rPr>
        <w:t xml:space="preserve"> the IL-1 receptor-related protein ST2 and induces T helper type 2-associated cytokines. </w:t>
      </w:r>
      <w:r w:rsidRPr="00ED7106">
        <w:rPr>
          <w:rFonts w:ascii="Book Antiqua" w:eastAsia="Book Antiqua" w:hAnsi="Book Antiqua" w:cs="Book Antiqua"/>
          <w:i/>
          <w:iCs/>
          <w:color w:val="000000"/>
        </w:rPr>
        <w:t>Immunity</w:t>
      </w:r>
      <w:r w:rsidRPr="00ED7106">
        <w:rPr>
          <w:rFonts w:ascii="Book Antiqua" w:eastAsia="Book Antiqua" w:hAnsi="Book Antiqua" w:cs="Book Antiqua"/>
          <w:color w:val="000000"/>
        </w:rPr>
        <w:t xml:space="preserve"> 2005; </w:t>
      </w:r>
      <w:r w:rsidRPr="00ED7106">
        <w:rPr>
          <w:rFonts w:ascii="Book Antiqua" w:eastAsia="Book Antiqua" w:hAnsi="Book Antiqua" w:cs="Book Antiqua"/>
          <w:b/>
          <w:bCs/>
          <w:color w:val="000000"/>
        </w:rPr>
        <w:t>23</w:t>
      </w:r>
      <w:r w:rsidRPr="00ED7106">
        <w:rPr>
          <w:rFonts w:ascii="Book Antiqua" w:eastAsia="Book Antiqua" w:hAnsi="Book Antiqua" w:cs="Book Antiqua"/>
          <w:color w:val="000000"/>
        </w:rPr>
        <w:t>: 479-490 [PMID: 16286016</w:t>
      </w:r>
      <w:r w:rsidR="00931D63">
        <w:rPr>
          <w:rFonts w:ascii="Book Antiqua" w:eastAsia="Book Antiqua" w:hAnsi="Book Antiqua" w:cs="Book Antiqua"/>
          <w:color w:val="000000"/>
        </w:rPr>
        <w:t xml:space="preserve"> DOI: </w:t>
      </w:r>
      <w:r w:rsidR="00931D63" w:rsidRPr="00931D63">
        <w:rPr>
          <w:rFonts w:ascii="Book Antiqua" w:eastAsia="Book Antiqua" w:hAnsi="Book Antiqua" w:cs="Book Antiqua"/>
          <w:color w:val="000000"/>
        </w:rPr>
        <w:t>10.1016/j.immuni.2005.09.015</w:t>
      </w:r>
      <w:r w:rsidRPr="00ED7106">
        <w:rPr>
          <w:rFonts w:ascii="Book Antiqua" w:eastAsia="Book Antiqua" w:hAnsi="Book Antiqua" w:cs="Book Antiqua"/>
          <w:color w:val="000000"/>
        </w:rPr>
        <w:t>]</w:t>
      </w:r>
    </w:p>
    <w:p w14:paraId="338B2A92"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7 </w:t>
      </w:r>
      <w:r w:rsidRPr="00ED7106">
        <w:rPr>
          <w:rFonts w:ascii="Book Antiqua" w:eastAsia="Book Antiqua" w:hAnsi="Book Antiqua" w:cs="Book Antiqua"/>
          <w:b/>
          <w:bCs/>
          <w:color w:val="000000"/>
        </w:rPr>
        <w:t>Nunes T</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Bernardazzi</w:t>
      </w:r>
      <w:proofErr w:type="spellEnd"/>
      <w:r w:rsidRPr="00ED7106">
        <w:rPr>
          <w:rFonts w:ascii="Book Antiqua" w:eastAsia="Book Antiqua" w:hAnsi="Book Antiqua" w:cs="Book Antiqua"/>
          <w:color w:val="000000"/>
        </w:rPr>
        <w:t xml:space="preserve"> C, de Souza HS. Interleukin-33 and inflammatory bowel diseases: lessons from human studies. </w:t>
      </w:r>
      <w:r w:rsidRPr="00ED7106">
        <w:rPr>
          <w:rFonts w:ascii="Book Antiqua" w:eastAsia="Book Antiqua" w:hAnsi="Book Antiqua" w:cs="Book Antiqua"/>
          <w:i/>
          <w:iCs/>
          <w:color w:val="000000"/>
        </w:rPr>
        <w:t xml:space="preserve">Mediators </w:t>
      </w:r>
      <w:proofErr w:type="spellStart"/>
      <w:r w:rsidRPr="00ED7106">
        <w:rPr>
          <w:rFonts w:ascii="Book Antiqua" w:eastAsia="Book Antiqua" w:hAnsi="Book Antiqua" w:cs="Book Antiqua"/>
          <w:i/>
          <w:iCs/>
          <w:color w:val="000000"/>
        </w:rPr>
        <w:t>Inflamm</w:t>
      </w:r>
      <w:proofErr w:type="spellEnd"/>
      <w:r w:rsidRPr="00ED7106">
        <w:rPr>
          <w:rFonts w:ascii="Book Antiqua" w:eastAsia="Book Antiqua" w:hAnsi="Book Antiqua" w:cs="Book Antiqua"/>
          <w:color w:val="000000"/>
        </w:rPr>
        <w:t xml:space="preserve"> 2014; </w:t>
      </w:r>
      <w:r w:rsidRPr="00ED7106">
        <w:rPr>
          <w:rFonts w:ascii="Book Antiqua" w:eastAsia="Book Antiqua" w:hAnsi="Book Antiqua" w:cs="Book Antiqua"/>
          <w:b/>
          <w:bCs/>
          <w:color w:val="000000"/>
        </w:rPr>
        <w:t>2014</w:t>
      </w:r>
      <w:r w:rsidRPr="00ED7106">
        <w:rPr>
          <w:rFonts w:ascii="Book Antiqua" w:eastAsia="Book Antiqua" w:hAnsi="Book Antiqua" w:cs="Book Antiqua"/>
          <w:color w:val="000000"/>
        </w:rPr>
        <w:t>: 423957 [PMID: 24701033 DOI: 10.1155/2014/423957]</w:t>
      </w:r>
    </w:p>
    <w:p w14:paraId="7CECE606"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8 </w:t>
      </w:r>
      <w:proofErr w:type="spellStart"/>
      <w:r w:rsidRPr="00ED7106">
        <w:rPr>
          <w:rFonts w:ascii="Book Antiqua" w:eastAsia="Book Antiqua" w:hAnsi="Book Antiqua" w:cs="Book Antiqua"/>
          <w:b/>
          <w:bCs/>
          <w:color w:val="000000"/>
        </w:rPr>
        <w:t>Kakkar</w:t>
      </w:r>
      <w:proofErr w:type="spellEnd"/>
      <w:r w:rsidRPr="00ED7106">
        <w:rPr>
          <w:rFonts w:ascii="Book Antiqua" w:eastAsia="Book Antiqua" w:hAnsi="Book Antiqua" w:cs="Book Antiqua"/>
          <w:b/>
          <w:bCs/>
          <w:color w:val="000000"/>
        </w:rPr>
        <w:t xml:space="preserve"> R</w:t>
      </w:r>
      <w:r w:rsidRPr="00ED7106">
        <w:rPr>
          <w:rFonts w:ascii="Book Antiqua" w:eastAsia="Book Antiqua" w:hAnsi="Book Antiqua" w:cs="Book Antiqua"/>
          <w:color w:val="000000"/>
        </w:rPr>
        <w:t xml:space="preserve">, Lee RT. The IL-33/ST2 pathway: therapeutic target and novel biomarker. </w:t>
      </w:r>
      <w:r w:rsidRPr="00ED7106">
        <w:rPr>
          <w:rFonts w:ascii="Book Antiqua" w:eastAsia="Book Antiqua" w:hAnsi="Book Antiqua" w:cs="Book Antiqua"/>
          <w:i/>
          <w:iCs/>
          <w:color w:val="000000"/>
        </w:rPr>
        <w:t xml:space="preserve">Nat Rev Drug </w:t>
      </w:r>
      <w:proofErr w:type="spellStart"/>
      <w:r w:rsidRPr="00ED7106">
        <w:rPr>
          <w:rFonts w:ascii="Book Antiqua" w:eastAsia="Book Antiqua" w:hAnsi="Book Antiqua" w:cs="Book Antiqua"/>
          <w:i/>
          <w:iCs/>
          <w:color w:val="000000"/>
        </w:rPr>
        <w:t>Discov</w:t>
      </w:r>
      <w:proofErr w:type="spellEnd"/>
      <w:r w:rsidRPr="00ED7106">
        <w:rPr>
          <w:rFonts w:ascii="Book Antiqua" w:eastAsia="Book Antiqua" w:hAnsi="Book Antiqua" w:cs="Book Antiqua"/>
          <w:color w:val="000000"/>
        </w:rPr>
        <w:t xml:space="preserve"> 2008; </w:t>
      </w:r>
      <w:r w:rsidRPr="00ED7106">
        <w:rPr>
          <w:rFonts w:ascii="Book Antiqua" w:eastAsia="Book Antiqua" w:hAnsi="Book Antiqua" w:cs="Book Antiqua"/>
          <w:b/>
          <w:bCs/>
          <w:color w:val="000000"/>
        </w:rPr>
        <w:t>7</w:t>
      </w:r>
      <w:r w:rsidRPr="00ED7106">
        <w:rPr>
          <w:rFonts w:ascii="Book Antiqua" w:eastAsia="Book Antiqua" w:hAnsi="Book Antiqua" w:cs="Book Antiqua"/>
          <w:color w:val="000000"/>
        </w:rPr>
        <w:t>: 827-840 [PMID: 18827826 DOI: 10.1038/nrd2660]</w:t>
      </w:r>
    </w:p>
    <w:p w14:paraId="27415CDB" w14:textId="2269BD2A"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9 </w:t>
      </w:r>
      <w:proofErr w:type="spellStart"/>
      <w:r w:rsidRPr="00ED7106">
        <w:rPr>
          <w:rFonts w:ascii="Book Antiqua" w:eastAsia="Book Antiqua" w:hAnsi="Book Antiqua" w:cs="Book Antiqua"/>
          <w:b/>
          <w:bCs/>
          <w:color w:val="000000"/>
        </w:rPr>
        <w:t>Baekkevold</w:t>
      </w:r>
      <w:proofErr w:type="spellEnd"/>
      <w:r w:rsidRPr="00ED7106">
        <w:rPr>
          <w:rFonts w:ascii="Book Antiqua" w:eastAsia="Book Antiqua" w:hAnsi="Book Antiqua" w:cs="Book Antiqua"/>
          <w:b/>
          <w:bCs/>
          <w:color w:val="000000"/>
        </w:rPr>
        <w:t xml:space="preserve"> ES</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Roussigné</w:t>
      </w:r>
      <w:proofErr w:type="spellEnd"/>
      <w:r w:rsidRPr="00ED7106">
        <w:rPr>
          <w:rFonts w:ascii="Book Antiqua" w:eastAsia="Book Antiqua" w:hAnsi="Book Antiqua" w:cs="Book Antiqua"/>
          <w:color w:val="000000"/>
        </w:rPr>
        <w:t xml:space="preserve"> M, Yamanaka T, Johansen FE, </w:t>
      </w:r>
      <w:proofErr w:type="spellStart"/>
      <w:r w:rsidRPr="00ED7106">
        <w:rPr>
          <w:rFonts w:ascii="Book Antiqua" w:eastAsia="Book Antiqua" w:hAnsi="Book Antiqua" w:cs="Book Antiqua"/>
          <w:color w:val="000000"/>
        </w:rPr>
        <w:t>Jahnsen</w:t>
      </w:r>
      <w:proofErr w:type="spellEnd"/>
      <w:r w:rsidRPr="00ED7106">
        <w:rPr>
          <w:rFonts w:ascii="Book Antiqua" w:eastAsia="Book Antiqua" w:hAnsi="Book Antiqua" w:cs="Book Antiqua"/>
          <w:color w:val="000000"/>
        </w:rPr>
        <w:t xml:space="preserve"> FL, </w:t>
      </w:r>
      <w:proofErr w:type="spellStart"/>
      <w:r w:rsidRPr="00ED7106">
        <w:rPr>
          <w:rFonts w:ascii="Book Antiqua" w:eastAsia="Book Antiqua" w:hAnsi="Book Antiqua" w:cs="Book Antiqua"/>
          <w:color w:val="000000"/>
        </w:rPr>
        <w:t>Amalric</w:t>
      </w:r>
      <w:proofErr w:type="spellEnd"/>
      <w:r w:rsidRPr="00ED7106">
        <w:rPr>
          <w:rFonts w:ascii="Book Antiqua" w:eastAsia="Book Antiqua" w:hAnsi="Book Antiqua" w:cs="Book Antiqua"/>
          <w:color w:val="000000"/>
        </w:rPr>
        <w:t xml:space="preserve"> F, </w:t>
      </w:r>
      <w:proofErr w:type="spellStart"/>
      <w:r w:rsidRPr="00ED7106">
        <w:rPr>
          <w:rFonts w:ascii="Book Antiqua" w:eastAsia="Book Antiqua" w:hAnsi="Book Antiqua" w:cs="Book Antiqua"/>
          <w:color w:val="000000"/>
        </w:rPr>
        <w:t>Brandtzaeg</w:t>
      </w:r>
      <w:proofErr w:type="spellEnd"/>
      <w:r w:rsidRPr="00ED7106">
        <w:rPr>
          <w:rFonts w:ascii="Book Antiqua" w:eastAsia="Book Antiqua" w:hAnsi="Book Antiqua" w:cs="Book Antiqua"/>
          <w:color w:val="000000"/>
        </w:rPr>
        <w:t xml:space="preserve"> P, </w:t>
      </w:r>
      <w:proofErr w:type="spellStart"/>
      <w:r w:rsidRPr="00ED7106">
        <w:rPr>
          <w:rFonts w:ascii="Book Antiqua" w:eastAsia="Book Antiqua" w:hAnsi="Book Antiqua" w:cs="Book Antiqua"/>
          <w:color w:val="000000"/>
        </w:rPr>
        <w:t>Erard</w:t>
      </w:r>
      <w:proofErr w:type="spellEnd"/>
      <w:r w:rsidRPr="00ED7106">
        <w:rPr>
          <w:rFonts w:ascii="Book Antiqua" w:eastAsia="Book Antiqua" w:hAnsi="Book Antiqua" w:cs="Book Antiqua"/>
          <w:color w:val="000000"/>
        </w:rPr>
        <w:t xml:space="preserve"> M, </w:t>
      </w:r>
      <w:proofErr w:type="spellStart"/>
      <w:r w:rsidRPr="00ED7106">
        <w:rPr>
          <w:rFonts w:ascii="Book Antiqua" w:eastAsia="Book Antiqua" w:hAnsi="Book Antiqua" w:cs="Book Antiqua"/>
          <w:color w:val="000000"/>
        </w:rPr>
        <w:t>Haraldsen</w:t>
      </w:r>
      <w:proofErr w:type="spellEnd"/>
      <w:r w:rsidRPr="00ED7106">
        <w:rPr>
          <w:rFonts w:ascii="Book Antiqua" w:eastAsia="Book Antiqua" w:hAnsi="Book Antiqua" w:cs="Book Antiqua"/>
          <w:color w:val="000000"/>
        </w:rPr>
        <w:t xml:space="preserve"> G, Girard JP. Molecular characterization of NF-HEV, a nuclear factor preferentially expressed in human high endothelial venules. </w:t>
      </w:r>
      <w:r w:rsidRPr="00ED7106">
        <w:rPr>
          <w:rFonts w:ascii="Book Antiqua" w:eastAsia="Book Antiqua" w:hAnsi="Book Antiqua" w:cs="Book Antiqua"/>
          <w:i/>
          <w:iCs/>
          <w:color w:val="000000"/>
        </w:rPr>
        <w:t>Am J Pathol</w:t>
      </w:r>
      <w:r w:rsidRPr="00ED7106">
        <w:rPr>
          <w:rFonts w:ascii="Book Antiqua" w:eastAsia="Book Antiqua" w:hAnsi="Book Antiqua" w:cs="Book Antiqua"/>
          <w:color w:val="000000"/>
        </w:rPr>
        <w:t xml:space="preserve"> 2003; </w:t>
      </w:r>
      <w:r w:rsidRPr="00ED7106">
        <w:rPr>
          <w:rFonts w:ascii="Book Antiqua" w:eastAsia="Book Antiqua" w:hAnsi="Book Antiqua" w:cs="Book Antiqua"/>
          <w:b/>
          <w:bCs/>
          <w:color w:val="000000"/>
        </w:rPr>
        <w:t>163</w:t>
      </w:r>
      <w:r w:rsidRPr="00ED7106">
        <w:rPr>
          <w:rFonts w:ascii="Book Antiqua" w:eastAsia="Book Antiqua" w:hAnsi="Book Antiqua" w:cs="Book Antiqua"/>
          <w:color w:val="000000"/>
        </w:rPr>
        <w:t>: 69-79 [PMID: 12819012</w:t>
      </w:r>
      <w:r w:rsidR="00DC534F">
        <w:rPr>
          <w:rFonts w:ascii="Book Antiqua" w:eastAsia="Book Antiqua" w:hAnsi="Book Antiqua" w:cs="Book Antiqua"/>
          <w:color w:val="000000"/>
        </w:rPr>
        <w:t xml:space="preserve"> </w:t>
      </w:r>
      <w:r w:rsidR="00DC534F" w:rsidRPr="00DC534F">
        <w:rPr>
          <w:rFonts w:ascii="Book Antiqua" w:eastAsia="Book Antiqua" w:hAnsi="Book Antiqua" w:cs="Book Antiqua"/>
          <w:color w:val="000000"/>
        </w:rPr>
        <w:t>DOI: 10.1016/S0002-9440(10)63631-0</w:t>
      </w:r>
      <w:r w:rsidRPr="00ED7106">
        <w:rPr>
          <w:rFonts w:ascii="Book Antiqua" w:eastAsia="Book Antiqua" w:hAnsi="Book Antiqua" w:cs="Book Antiqua"/>
          <w:color w:val="000000"/>
        </w:rPr>
        <w:t>]</w:t>
      </w:r>
    </w:p>
    <w:p w14:paraId="11940DF6" w14:textId="20CA9FF4"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10 </w:t>
      </w:r>
      <w:r w:rsidRPr="00ED7106">
        <w:rPr>
          <w:rFonts w:ascii="Book Antiqua" w:eastAsia="Book Antiqua" w:hAnsi="Book Antiqua" w:cs="Book Antiqua"/>
          <w:b/>
          <w:bCs/>
          <w:color w:val="000000"/>
        </w:rPr>
        <w:t>Carriere V</w:t>
      </w:r>
      <w:r w:rsidRPr="00ED7106">
        <w:rPr>
          <w:rFonts w:ascii="Book Antiqua" w:eastAsia="Book Antiqua" w:hAnsi="Book Antiqua" w:cs="Book Antiqua"/>
          <w:color w:val="000000"/>
        </w:rPr>
        <w:t xml:space="preserve">, Roussel L, Ortega N, </w:t>
      </w:r>
      <w:proofErr w:type="spellStart"/>
      <w:r w:rsidRPr="00ED7106">
        <w:rPr>
          <w:rFonts w:ascii="Book Antiqua" w:eastAsia="Book Antiqua" w:hAnsi="Book Antiqua" w:cs="Book Antiqua"/>
          <w:color w:val="000000"/>
        </w:rPr>
        <w:t>Lacorre</w:t>
      </w:r>
      <w:proofErr w:type="spellEnd"/>
      <w:r w:rsidRPr="00ED7106">
        <w:rPr>
          <w:rFonts w:ascii="Book Antiqua" w:eastAsia="Book Antiqua" w:hAnsi="Book Antiqua" w:cs="Book Antiqua"/>
          <w:color w:val="000000"/>
        </w:rPr>
        <w:t xml:space="preserve"> DA, </w:t>
      </w:r>
      <w:proofErr w:type="spellStart"/>
      <w:r w:rsidRPr="00ED7106">
        <w:rPr>
          <w:rFonts w:ascii="Book Antiqua" w:eastAsia="Book Antiqua" w:hAnsi="Book Antiqua" w:cs="Book Antiqua"/>
          <w:color w:val="000000"/>
        </w:rPr>
        <w:t>Americh</w:t>
      </w:r>
      <w:proofErr w:type="spellEnd"/>
      <w:r w:rsidRPr="00ED7106">
        <w:rPr>
          <w:rFonts w:ascii="Book Antiqua" w:eastAsia="Book Antiqua" w:hAnsi="Book Antiqua" w:cs="Book Antiqua"/>
          <w:color w:val="000000"/>
        </w:rPr>
        <w:t xml:space="preserve"> L, Aguilar L, Bouche G, Girard JP. IL-33, the IL-1-like cytokine ligand for ST2 receptor, is a chromatin-associated nuclear factor in vivo. </w:t>
      </w:r>
      <w:r w:rsidRPr="00ED7106">
        <w:rPr>
          <w:rFonts w:ascii="Book Antiqua" w:eastAsia="Book Antiqua" w:hAnsi="Book Antiqua" w:cs="Book Antiqua"/>
          <w:i/>
          <w:iCs/>
          <w:color w:val="000000"/>
        </w:rPr>
        <w:t xml:space="preserve">Proc Natl </w:t>
      </w:r>
      <w:proofErr w:type="spellStart"/>
      <w:r w:rsidRPr="00ED7106">
        <w:rPr>
          <w:rFonts w:ascii="Book Antiqua" w:eastAsia="Book Antiqua" w:hAnsi="Book Antiqua" w:cs="Book Antiqua"/>
          <w:i/>
          <w:iCs/>
          <w:color w:val="000000"/>
        </w:rPr>
        <w:t>Acad</w:t>
      </w:r>
      <w:proofErr w:type="spellEnd"/>
      <w:r w:rsidRPr="00ED7106">
        <w:rPr>
          <w:rFonts w:ascii="Book Antiqua" w:eastAsia="Book Antiqua" w:hAnsi="Book Antiqua" w:cs="Book Antiqua"/>
          <w:i/>
          <w:iCs/>
          <w:color w:val="000000"/>
        </w:rPr>
        <w:t xml:space="preserve"> Sci U S A</w:t>
      </w:r>
      <w:r w:rsidRPr="00ED7106">
        <w:rPr>
          <w:rFonts w:ascii="Book Antiqua" w:eastAsia="Book Antiqua" w:hAnsi="Book Antiqua" w:cs="Book Antiqua"/>
          <w:color w:val="000000"/>
        </w:rPr>
        <w:t xml:space="preserve"> 2007; </w:t>
      </w:r>
      <w:r w:rsidRPr="00ED7106">
        <w:rPr>
          <w:rFonts w:ascii="Book Antiqua" w:eastAsia="Book Antiqua" w:hAnsi="Book Antiqua" w:cs="Book Antiqua"/>
          <w:b/>
          <w:bCs/>
          <w:color w:val="000000"/>
        </w:rPr>
        <w:t>104</w:t>
      </w:r>
      <w:r w:rsidRPr="00ED7106">
        <w:rPr>
          <w:rFonts w:ascii="Book Antiqua" w:eastAsia="Book Antiqua" w:hAnsi="Book Antiqua" w:cs="Book Antiqua"/>
          <w:color w:val="000000"/>
        </w:rPr>
        <w:t>: 282-287 [PMID: 17185418</w:t>
      </w:r>
      <w:r w:rsidR="00D817BE">
        <w:rPr>
          <w:rFonts w:ascii="Book Antiqua" w:eastAsia="Book Antiqua" w:hAnsi="Book Antiqua" w:cs="Book Antiqua"/>
          <w:color w:val="000000"/>
        </w:rPr>
        <w:t xml:space="preserve"> </w:t>
      </w:r>
      <w:r w:rsidR="00D817BE" w:rsidRPr="00D817BE">
        <w:rPr>
          <w:rFonts w:ascii="Book Antiqua" w:eastAsia="Book Antiqua" w:hAnsi="Book Antiqua" w:cs="Book Antiqua"/>
          <w:color w:val="000000"/>
        </w:rPr>
        <w:t>DOI: 10.1073/pnas.0606854104</w:t>
      </w:r>
      <w:r w:rsidRPr="00ED7106">
        <w:rPr>
          <w:rFonts w:ascii="Book Antiqua" w:eastAsia="Book Antiqua" w:hAnsi="Book Antiqua" w:cs="Book Antiqua"/>
          <w:color w:val="000000"/>
        </w:rPr>
        <w:t>]</w:t>
      </w:r>
    </w:p>
    <w:p w14:paraId="77E84605"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11 </w:t>
      </w:r>
      <w:proofErr w:type="spellStart"/>
      <w:r w:rsidRPr="00ED7106">
        <w:rPr>
          <w:rFonts w:ascii="Book Antiqua" w:eastAsia="Book Antiqua" w:hAnsi="Book Antiqua" w:cs="Book Antiqua"/>
          <w:b/>
          <w:bCs/>
          <w:color w:val="000000"/>
        </w:rPr>
        <w:t>Kakkar</w:t>
      </w:r>
      <w:proofErr w:type="spellEnd"/>
      <w:r w:rsidRPr="00ED7106">
        <w:rPr>
          <w:rFonts w:ascii="Book Antiqua" w:eastAsia="Book Antiqua" w:hAnsi="Book Antiqua" w:cs="Book Antiqua"/>
          <w:b/>
          <w:bCs/>
          <w:color w:val="000000"/>
        </w:rPr>
        <w:t xml:space="preserve"> R</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Hei</w:t>
      </w:r>
      <w:proofErr w:type="spellEnd"/>
      <w:r w:rsidRPr="00ED7106">
        <w:rPr>
          <w:rFonts w:ascii="Book Antiqua" w:eastAsia="Book Antiqua" w:hAnsi="Book Antiqua" w:cs="Book Antiqua"/>
          <w:color w:val="000000"/>
        </w:rPr>
        <w:t xml:space="preserve"> H, </w:t>
      </w:r>
      <w:proofErr w:type="spellStart"/>
      <w:r w:rsidRPr="00ED7106">
        <w:rPr>
          <w:rFonts w:ascii="Book Antiqua" w:eastAsia="Book Antiqua" w:hAnsi="Book Antiqua" w:cs="Book Antiqua"/>
          <w:color w:val="000000"/>
        </w:rPr>
        <w:t>Dobner</w:t>
      </w:r>
      <w:proofErr w:type="spellEnd"/>
      <w:r w:rsidRPr="00ED7106">
        <w:rPr>
          <w:rFonts w:ascii="Book Antiqua" w:eastAsia="Book Antiqua" w:hAnsi="Book Antiqua" w:cs="Book Antiqua"/>
          <w:color w:val="000000"/>
        </w:rPr>
        <w:t xml:space="preserve"> S, Lee RT. Interleukin 33 as a mechanically responsive cytokine secreted by living cells. </w:t>
      </w:r>
      <w:r w:rsidRPr="00ED7106">
        <w:rPr>
          <w:rFonts w:ascii="Book Antiqua" w:eastAsia="Book Antiqua" w:hAnsi="Book Antiqua" w:cs="Book Antiqua"/>
          <w:i/>
          <w:iCs/>
          <w:color w:val="000000"/>
        </w:rPr>
        <w:t>J Biol Chem</w:t>
      </w:r>
      <w:r w:rsidRPr="00ED7106">
        <w:rPr>
          <w:rFonts w:ascii="Book Antiqua" w:eastAsia="Book Antiqua" w:hAnsi="Book Antiqua" w:cs="Book Antiqua"/>
          <w:color w:val="000000"/>
        </w:rPr>
        <w:t xml:space="preserve"> 2012; </w:t>
      </w:r>
      <w:r w:rsidRPr="00ED7106">
        <w:rPr>
          <w:rFonts w:ascii="Book Antiqua" w:eastAsia="Book Antiqua" w:hAnsi="Book Antiqua" w:cs="Book Antiqua"/>
          <w:b/>
          <w:bCs/>
          <w:color w:val="000000"/>
        </w:rPr>
        <w:t>287</w:t>
      </w:r>
      <w:r w:rsidRPr="00ED7106">
        <w:rPr>
          <w:rFonts w:ascii="Book Antiqua" w:eastAsia="Book Antiqua" w:hAnsi="Book Antiqua" w:cs="Book Antiqua"/>
          <w:color w:val="000000"/>
        </w:rPr>
        <w:t>: 6941-6948 [PMID: 22215666 DOI: 10.1074/jbc.M111.298703]</w:t>
      </w:r>
    </w:p>
    <w:p w14:paraId="24D31BBD"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12 </w:t>
      </w:r>
      <w:proofErr w:type="spellStart"/>
      <w:r w:rsidRPr="00ED7106">
        <w:rPr>
          <w:rFonts w:ascii="Book Antiqua" w:eastAsia="Book Antiqua" w:hAnsi="Book Antiqua" w:cs="Book Antiqua"/>
          <w:b/>
          <w:bCs/>
          <w:color w:val="000000"/>
        </w:rPr>
        <w:t>Lefrançais</w:t>
      </w:r>
      <w:proofErr w:type="spellEnd"/>
      <w:r w:rsidRPr="00ED7106">
        <w:rPr>
          <w:rFonts w:ascii="Book Antiqua" w:eastAsia="Book Antiqua" w:hAnsi="Book Antiqua" w:cs="Book Antiqua"/>
          <w:b/>
          <w:bCs/>
          <w:color w:val="000000"/>
        </w:rPr>
        <w:t xml:space="preserve"> E</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Roga</w:t>
      </w:r>
      <w:proofErr w:type="spellEnd"/>
      <w:r w:rsidRPr="00ED7106">
        <w:rPr>
          <w:rFonts w:ascii="Book Antiqua" w:eastAsia="Book Antiqua" w:hAnsi="Book Antiqua" w:cs="Book Antiqua"/>
          <w:color w:val="000000"/>
        </w:rPr>
        <w:t xml:space="preserve"> S, Gautier V, Gonzalez-de-</w:t>
      </w:r>
      <w:proofErr w:type="spellStart"/>
      <w:r w:rsidRPr="00ED7106">
        <w:rPr>
          <w:rFonts w:ascii="Book Antiqua" w:eastAsia="Book Antiqua" w:hAnsi="Book Antiqua" w:cs="Book Antiqua"/>
          <w:color w:val="000000"/>
        </w:rPr>
        <w:t>Peredo</w:t>
      </w:r>
      <w:proofErr w:type="spellEnd"/>
      <w:r w:rsidRPr="00ED7106">
        <w:rPr>
          <w:rFonts w:ascii="Book Antiqua" w:eastAsia="Book Antiqua" w:hAnsi="Book Antiqua" w:cs="Book Antiqua"/>
          <w:color w:val="000000"/>
        </w:rPr>
        <w:t xml:space="preserve"> A, </w:t>
      </w:r>
      <w:proofErr w:type="spellStart"/>
      <w:r w:rsidRPr="00ED7106">
        <w:rPr>
          <w:rFonts w:ascii="Book Antiqua" w:eastAsia="Book Antiqua" w:hAnsi="Book Antiqua" w:cs="Book Antiqua"/>
          <w:color w:val="000000"/>
        </w:rPr>
        <w:t>Monsarrat</w:t>
      </w:r>
      <w:proofErr w:type="spellEnd"/>
      <w:r w:rsidRPr="00ED7106">
        <w:rPr>
          <w:rFonts w:ascii="Book Antiqua" w:eastAsia="Book Antiqua" w:hAnsi="Book Antiqua" w:cs="Book Antiqua"/>
          <w:color w:val="000000"/>
        </w:rPr>
        <w:t xml:space="preserve"> B, Girard JP, </w:t>
      </w:r>
      <w:proofErr w:type="spellStart"/>
      <w:r w:rsidRPr="00ED7106">
        <w:rPr>
          <w:rFonts w:ascii="Book Antiqua" w:eastAsia="Book Antiqua" w:hAnsi="Book Antiqua" w:cs="Book Antiqua"/>
          <w:color w:val="000000"/>
        </w:rPr>
        <w:t>Cayrol</w:t>
      </w:r>
      <w:proofErr w:type="spellEnd"/>
      <w:r w:rsidRPr="00ED7106">
        <w:rPr>
          <w:rFonts w:ascii="Book Antiqua" w:eastAsia="Book Antiqua" w:hAnsi="Book Antiqua" w:cs="Book Antiqua"/>
          <w:color w:val="000000"/>
        </w:rPr>
        <w:t xml:space="preserve"> C. IL-33 is processed into mature bioactive forms by neutrophil elastase and cathepsin G. </w:t>
      </w:r>
      <w:r w:rsidRPr="00ED7106">
        <w:rPr>
          <w:rFonts w:ascii="Book Antiqua" w:eastAsia="Book Antiqua" w:hAnsi="Book Antiqua" w:cs="Book Antiqua"/>
          <w:i/>
          <w:iCs/>
          <w:color w:val="000000"/>
        </w:rPr>
        <w:t xml:space="preserve">Proc Natl </w:t>
      </w:r>
      <w:proofErr w:type="spellStart"/>
      <w:r w:rsidRPr="00ED7106">
        <w:rPr>
          <w:rFonts w:ascii="Book Antiqua" w:eastAsia="Book Antiqua" w:hAnsi="Book Antiqua" w:cs="Book Antiqua"/>
          <w:i/>
          <w:iCs/>
          <w:color w:val="000000"/>
        </w:rPr>
        <w:t>Acad</w:t>
      </w:r>
      <w:proofErr w:type="spellEnd"/>
      <w:r w:rsidRPr="00ED7106">
        <w:rPr>
          <w:rFonts w:ascii="Book Antiqua" w:eastAsia="Book Antiqua" w:hAnsi="Book Antiqua" w:cs="Book Antiqua"/>
          <w:i/>
          <w:iCs/>
          <w:color w:val="000000"/>
        </w:rPr>
        <w:t xml:space="preserve"> Sci U S A</w:t>
      </w:r>
      <w:r w:rsidRPr="00ED7106">
        <w:rPr>
          <w:rFonts w:ascii="Book Antiqua" w:eastAsia="Book Antiqua" w:hAnsi="Book Antiqua" w:cs="Book Antiqua"/>
          <w:color w:val="000000"/>
        </w:rPr>
        <w:t xml:space="preserve"> 2012; </w:t>
      </w:r>
      <w:r w:rsidRPr="00ED7106">
        <w:rPr>
          <w:rFonts w:ascii="Book Antiqua" w:eastAsia="Book Antiqua" w:hAnsi="Book Antiqua" w:cs="Book Antiqua"/>
          <w:b/>
          <w:bCs/>
          <w:color w:val="000000"/>
        </w:rPr>
        <w:t>109</w:t>
      </w:r>
      <w:r w:rsidRPr="00ED7106">
        <w:rPr>
          <w:rFonts w:ascii="Book Antiqua" w:eastAsia="Book Antiqua" w:hAnsi="Book Antiqua" w:cs="Book Antiqua"/>
          <w:color w:val="000000"/>
        </w:rPr>
        <w:t>: 1673-1678 [PMID: 22307629 DOI: 10.1073/pnas.1115884109]</w:t>
      </w:r>
    </w:p>
    <w:p w14:paraId="51DBE71E"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13 </w:t>
      </w:r>
      <w:proofErr w:type="spellStart"/>
      <w:r w:rsidRPr="00ED7106">
        <w:rPr>
          <w:rFonts w:ascii="Book Antiqua" w:eastAsia="Book Antiqua" w:hAnsi="Book Antiqua" w:cs="Book Antiqua"/>
          <w:b/>
          <w:bCs/>
          <w:color w:val="000000"/>
        </w:rPr>
        <w:t>Lefrançais</w:t>
      </w:r>
      <w:proofErr w:type="spellEnd"/>
      <w:r w:rsidRPr="00ED7106">
        <w:rPr>
          <w:rFonts w:ascii="Book Antiqua" w:eastAsia="Book Antiqua" w:hAnsi="Book Antiqua" w:cs="Book Antiqua"/>
          <w:b/>
          <w:bCs/>
          <w:color w:val="000000"/>
        </w:rPr>
        <w:t xml:space="preserve"> E</w:t>
      </w:r>
      <w:r w:rsidRPr="00ED7106">
        <w:rPr>
          <w:rFonts w:ascii="Book Antiqua" w:eastAsia="Book Antiqua" w:hAnsi="Book Antiqua" w:cs="Book Antiqua"/>
          <w:color w:val="000000"/>
        </w:rPr>
        <w:t xml:space="preserve">, Duval A, Mirey E, </w:t>
      </w:r>
      <w:proofErr w:type="spellStart"/>
      <w:r w:rsidRPr="00ED7106">
        <w:rPr>
          <w:rFonts w:ascii="Book Antiqua" w:eastAsia="Book Antiqua" w:hAnsi="Book Antiqua" w:cs="Book Antiqua"/>
          <w:color w:val="000000"/>
        </w:rPr>
        <w:t>Roga</w:t>
      </w:r>
      <w:proofErr w:type="spellEnd"/>
      <w:r w:rsidRPr="00ED7106">
        <w:rPr>
          <w:rFonts w:ascii="Book Antiqua" w:eastAsia="Book Antiqua" w:hAnsi="Book Antiqua" w:cs="Book Antiqua"/>
          <w:color w:val="000000"/>
        </w:rPr>
        <w:t xml:space="preserve"> S, Espinosa E, </w:t>
      </w:r>
      <w:proofErr w:type="spellStart"/>
      <w:r w:rsidRPr="00ED7106">
        <w:rPr>
          <w:rFonts w:ascii="Book Antiqua" w:eastAsia="Book Antiqua" w:hAnsi="Book Antiqua" w:cs="Book Antiqua"/>
          <w:color w:val="000000"/>
        </w:rPr>
        <w:t>Cayrol</w:t>
      </w:r>
      <w:proofErr w:type="spellEnd"/>
      <w:r w:rsidRPr="00ED7106">
        <w:rPr>
          <w:rFonts w:ascii="Book Antiqua" w:eastAsia="Book Antiqua" w:hAnsi="Book Antiqua" w:cs="Book Antiqua"/>
          <w:color w:val="000000"/>
        </w:rPr>
        <w:t xml:space="preserve"> C, Girard JP. Central domain of IL-33 is cleaved by mast cell proteases for potent activation of group-2 innate </w:t>
      </w:r>
      <w:r w:rsidRPr="00ED7106">
        <w:rPr>
          <w:rFonts w:ascii="Book Antiqua" w:eastAsia="Book Antiqua" w:hAnsi="Book Antiqua" w:cs="Book Antiqua"/>
          <w:color w:val="000000"/>
        </w:rPr>
        <w:lastRenderedPageBreak/>
        <w:t xml:space="preserve">lymphoid cells. </w:t>
      </w:r>
      <w:r w:rsidRPr="00ED7106">
        <w:rPr>
          <w:rFonts w:ascii="Book Antiqua" w:eastAsia="Book Antiqua" w:hAnsi="Book Antiqua" w:cs="Book Antiqua"/>
          <w:i/>
          <w:iCs/>
          <w:color w:val="000000"/>
        </w:rPr>
        <w:t xml:space="preserve">Proc Natl </w:t>
      </w:r>
      <w:proofErr w:type="spellStart"/>
      <w:r w:rsidRPr="00ED7106">
        <w:rPr>
          <w:rFonts w:ascii="Book Antiqua" w:eastAsia="Book Antiqua" w:hAnsi="Book Antiqua" w:cs="Book Antiqua"/>
          <w:i/>
          <w:iCs/>
          <w:color w:val="000000"/>
        </w:rPr>
        <w:t>Acad</w:t>
      </w:r>
      <w:proofErr w:type="spellEnd"/>
      <w:r w:rsidRPr="00ED7106">
        <w:rPr>
          <w:rFonts w:ascii="Book Antiqua" w:eastAsia="Book Antiqua" w:hAnsi="Book Antiqua" w:cs="Book Antiqua"/>
          <w:i/>
          <w:iCs/>
          <w:color w:val="000000"/>
        </w:rPr>
        <w:t xml:space="preserve"> Sci U S A</w:t>
      </w:r>
      <w:r w:rsidRPr="00ED7106">
        <w:rPr>
          <w:rFonts w:ascii="Book Antiqua" w:eastAsia="Book Antiqua" w:hAnsi="Book Antiqua" w:cs="Book Antiqua"/>
          <w:color w:val="000000"/>
        </w:rPr>
        <w:t xml:space="preserve"> 2014; </w:t>
      </w:r>
      <w:r w:rsidRPr="00ED7106">
        <w:rPr>
          <w:rFonts w:ascii="Book Antiqua" w:eastAsia="Book Antiqua" w:hAnsi="Book Antiqua" w:cs="Book Antiqua"/>
          <w:b/>
          <w:bCs/>
          <w:color w:val="000000"/>
        </w:rPr>
        <w:t>111</w:t>
      </w:r>
      <w:r w:rsidRPr="00ED7106">
        <w:rPr>
          <w:rFonts w:ascii="Book Antiqua" w:eastAsia="Book Antiqua" w:hAnsi="Book Antiqua" w:cs="Book Antiqua"/>
          <w:color w:val="000000"/>
        </w:rPr>
        <w:t>: 15502-15507 [PMID: 25313073 DOI: 10.1073/pnas.1410700111]</w:t>
      </w:r>
    </w:p>
    <w:p w14:paraId="7C3E5258" w14:textId="1720D024"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14 </w:t>
      </w:r>
      <w:r w:rsidRPr="00ED7106">
        <w:rPr>
          <w:rFonts w:ascii="Book Antiqua" w:eastAsia="Book Antiqua" w:hAnsi="Book Antiqua" w:cs="Book Antiqua"/>
          <w:b/>
          <w:bCs/>
          <w:color w:val="000000"/>
        </w:rPr>
        <w:t>Tominaga S</w:t>
      </w:r>
      <w:r w:rsidRPr="00ED7106">
        <w:rPr>
          <w:rFonts w:ascii="Book Antiqua" w:eastAsia="Book Antiqua" w:hAnsi="Book Antiqua" w:cs="Book Antiqua"/>
          <w:color w:val="000000"/>
        </w:rPr>
        <w:t xml:space="preserve">. A putative protein of a growth specific cDNA from BALB/c-3T3 cells is highly similar to the extracellular portion of mouse interleukin 1 receptor. </w:t>
      </w:r>
      <w:r w:rsidRPr="00ED7106">
        <w:rPr>
          <w:rFonts w:ascii="Book Antiqua" w:eastAsia="Book Antiqua" w:hAnsi="Book Antiqua" w:cs="Book Antiqua"/>
          <w:i/>
          <w:iCs/>
          <w:color w:val="000000"/>
        </w:rPr>
        <w:t>FEBS Lett</w:t>
      </w:r>
      <w:r w:rsidRPr="00ED7106">
        <w:rPr>
          <w:rFonts w:ascii="Book Antiqua" w:eastAsia="Book Antiqua" w:hAnsi="Book Antiqua" w:cs="Book Antiqua"/>
          <w:color w:val="000000"/>
        </w:rPr>
        <w:t xml:space="preserve"> 1989; </w:t>
      </w:r>
      <w:r w:rsidRPr="00ED7106">
        <w:rPr>
          <w:rFonts w:ascii="Book Antiqua" w:eastAsia="Book Antiqua" w:hAnsi="Book Antiqua" w:cs="Book Antiqua"/>
          <w:b/>
          <w:bCs/>
          <w:color w:val="000000"/>
        </w:rPr>
        <w:t>258</w:t>
      </w:r>
      <w:r w:rsidRPr="00ED7106">
        <w:rPr>
          <w:rFonts w:ascii="Book Antiqua" w:eastAsia="Book Antiqua" w:hAnsi="Book Antiqua" w:cs="Book Antiqua"/>
          <w:color w:val="000000"/>
        </w:rPr>
        <w:t>: 301-304 [PMID: 2532153</w:t>
      </w:r>
      <w:r w:rsidR="000E760F">
        <w:rPr>
          <w:rFonts w:ascii="Book Antiqua" w:eastAsia="Book Antiqua" w:hAnsi="Book Antiqua" w:cs="Book Antiqua"/>
          <w:color w:val="000000"/>
        </w:rPr>
        <w:t xml:space="preserve"> </w:t>
      </w:r>
      <w:r w:rsidR="000E760F" w:rsidRPr="000E760F">
        <w:rPr>
          <w:rFonts w:ascii="Book Antiqua" w:eastAsia="Book Antiqua" w:hAnsi="Book Antiqua" w:cs="Book Antiqua"/>
          <w:color w:val="000000"/>
        </w:rPr>
        <w:t>DOI: 10.1016/0014-5793(89)81679-5</w:t>
      </w:r>
      <w:r w:rsidRPr="00ED7106">
        <w:rPr>
          <w:rFonts w:ascii="Book Antiqua" w:eastAsia="Book Antiqua" w:hAnsi="Book Antiqua" w:cs="Book Antiqua"/>
          <w:color w:val="000000"/>
        </w:rPr>
        <w:t>]</w:t>
      </w:r>
    </w:p>
    <w:p w14:paraId="7DEA021C" w14:textId="4FC9A703"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15 </w:t>
      </w:r>
      <w:r w:rsidRPr="00ED7106">
        <w:rPr>
          <w:rFonts w:ascii="Book Antiqua" w:eastAsia="Book Antiqua" w:hAnsi="Book Antiqua" w:cs="Book Antiqua"/>
          <w:b/>
          <w:bCs/>
          <w:color w:val="000000"/>
        </w:rPr>
        <w:t>Tominaga S</w:t>
      </w:r>
      <w:r w:rsidRPr="00ED7106">
        <w:rPr>
          <w:rFonts w:ascii="Book Antiqua" w:eastAsia="Book Antiqua" w:hAnsi="Book Antiqua" w:cs="Book Antiqua"/>
          <w:color w:val="000000"/>
        </w:rPr>
        <w:t xml:space="preserve">, Yokota T, Yanagisawa K, Tsukamoto T, Takagi T, </w:t>
      </w:r>
      <w:proofErr w:type="spellStart"/>
      <w:r w:rsidRPr="00ED7106">
        <w:rPr>
          <w:rFonts w:ascii="Book Antiqua" w:eastAsia="Book Antiqua" w:hAnsi="Book Antiqua" w:cs="Book Antiqua"/>
          <w:color w:val="000000"/>
        </w:rPr>
        <w:t>Tetsuka</w:t>
      </w:r>
      <w:proofErr w:type="spellEnd"/>
      <w:r w:rsidRPr="00ED7106">
        <w:rPr>
          <w:rFonts w:ascii="Book Antiqua" w:eastAsia="Book Antiqua" w:hAnsi="Book Antiqua" w:cs="Book Antiqua"/>
          <w:color w:val="000000"/>
        </w:rPr>
        <w:t xml:space="preserve"> T. Nucleotide sequence of a complementary DNA for human ST2. </w:t>
      </w:r>
      <w:r w:rsidRPr="00ED7106">
        <w:rPr>
          <w:rFonts w:ascii="Book Antiqua" w:eastAsia="Book Antiqua" w:hAnsi="Book Antiqua" w:cs="Book Antiqua"/>
          <w:i/>
          <w:iCs/>
          <w:color w:val="000000"/>
        </w:rPr>
        <w:t>Biochim Biophys Acta</w:t>
      </w:r>
      <w:r w:rsidRPr="00ED7106">
        <w:rPr>
          <w:rFonts w:ascii="Book Antiqua" w:eastAsia="Book Antiqua" w:hAnsi="Book Antiqua" w:cs="Book Antiqua"/>
          <w:color w:val="000000"/>
        </w:rPr>
        <w:t xml:space="preserve"> 1992; </w:t>
      </w:r>
      <w:r w:rsidRPr="00ED7106">
        <w:rPr>
          <w:rFonts w:ascii="Book Antiqua" w:eastAsia="Book Antiqua" w:hAnsi="Book Antiqua" w:cs="Book Antiqua"/>
          <w:b/>
          <w:bCs/>
          <w:color w:val="000000"/>
        </w:rPr>
        <w:t>1171</w:t>
      </w:r>
      <w:r w:rsidRPr="00ED7106">
        <w:rPr>
          <w:rFonts w:ascii="Book Antiqua" w:eastAsia="Book Antiqua" w:hAnsi="Book Antiqua" w:cs="Book Antiqua"/>
          <w:color w:val="000000"/>
        </w:rPr>
        <w:t>: 215-218 [PMID: 1482686</w:t>
      </w:r>
      <w:r w:rsidR="00E26628">
        <w:rPr>
          <w:rFonts w:ascii="Book Antiqua" w:eastAsia="Book Antiqua" w:hAnsi="Book Antiqua" w:cs="Book Antiqua"/>
          <w:color w:val="000000"/>
        </w:rPr>
        <w:t xml:space="preserve"> </w:t>
      </w:r>
      <w:r w:rsidR="00BD083C" w:rsidRPr="00BD083C">
        <w:rPr>
          <w:rFonts w:ascii="Book Antiqua" w:eastAsia="Book Antiqua" w:hAnsi="Book Antiqua" w:cs="Book Antiqua"/>
          <w:color w:val="000000"/>
        </w:rPr>
        <w:t>DOI: 10.1016/0167-4781(92)90125-j</w:t>
      </w:r>
      <w:r w:rsidRPr="00ED7106">
        <w:rPr>
          <w:rFonts w:ascii="Book Antiqua" w:eastAsia="Book Antiqua" w:hAnsi="Book Antiqua" w:cs="Book Antiqua"/>
          <w:color w:val="000000"/>
        </w:rPr>
        <w:t>]</w:t>
      </w:r>
    </w:p>
    <w:p w14:paraId="155FEE07" w14:textId="06B1826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16 </w:t>
      </w:r>
      <w:r w:rsidRPr="00ED7106">
        <w:rPr>
          <w:rFonts w:ascii="Book Antiqua" w:eastAsia="Book Antiqua" w:hAnsi="Book Antiqua" w:cs="Book Antiqua"/>
          <w:b/>
          <w:bCs/>
          <w:color w:val="000000"/>
        </w:rPr>
        <w:t>Yanagisawa K</w:t>
      </w:r>
      <w:r w:rsidRPr="00ED7106">
        <w:rPr>
          <w:rFonts w:ascii="Book Antiqua" w:eastAsia="Book Antiqua" w:hAnsi="Book Antiqua" w:cs="Book Antiqua"/>
          <w:color w:val="000000"/>
        </w:rPr>
        <w:t xml:space="preserve">, Takagi T, Tsukamoto T, </w:t>
      </w:r>
      <w:proofErr w:type="spellStart"/>
      <w:r w:rsidRPr="00ED7106">
        <w:rPr>
          <w:rFonts w:ascii="Book Antiqua" w:eastAsia="Book Antiqua" w:hAnsi="Book Antiqua" w:cs="Book Antiqua"/>
          <w:color w:val="000000"/>
        </w:rPr>
        <w:t>Tetsuka</w:t>
      </w:r>
      <w:proofErr w:type="spellEnd"/>
      <w:r w:rsidRPr="00ED7106">
        <w:rPr>
          <w:rFonts w:ascii="Book Antiqua" w:eastAsia="Book Antiqua" w:hAnsi="Book Antiqua" w:cs="Book Antiqua"/>
          <w:color w:val="000000"/>
        </w:rPr>
        <w:t xml:space="preserve"> T, Tominaga S. Presence of a novel primary response gene ST2L, encoding a product highly similar to the interleukin 1 receptor type 1. </w:t>
      </w:r>
      <w:r w:rsidRPr="00ED7106">
        <w:rPr>
          <w:rFonts w:ascii="Book Antiqua" w:eastAsia="Book Antiqua" w:hAnsi="Book Antiqua" w:cs="Book Antiqua"/>
          <w:i/>
          <w:iCs/>
          <w:color w:val="000000"/>
        </w:rPr>
        <w:t>FEBS Lett</w:t>
      </w:r>
      <w:r w:rsidRPr="00ED7106">
        <w:rPr>
          <w:rFonts w:ascii="Book Antiqua" w:eastAsia="Book Antiqua" w:hAnsi="Book Antiqua" w:cs="Book Antiqua"/>
          <w:color w:val="000000"/>
        </w:rPr>
        <w:t xml:space="preserve"> 1993; </w:t>
      </w:r>
      <w:r w:rsidRPr="00ED7106">
        <w:rPr>
          <w:rFonts w:ascii="Book Antiqua" w:eastAsia="Book Antiqua" w:hAnsi="Book Antiqua" w:cs="Book Antiqua"/>
          <w:b/>
          <w:bCs/>
          <w:color w:val="000000"/>
        </w:rPr>
        <w:t>318</w:t>
      </w:r>
      <w:r w:rsidRPr="00ED7106">
        <w:rPr>
          <w:rFonts w:ascii="Book Antiqua" w:eastAsia="Book Antiqua" w:hAnsi="Book Antiqua" w:cs="Book Antiqua"/>
          <w:color w:val="000000"/>
        </w:rPr>
        <w:t>: 83-87 [PMID: 7916701</w:t>
      </w:r>
      <w:r w:rsidR="00AE1889" w:rsidRPr="00AE1889">
        <w:rPr>
          <w:rFonts w:ascii="Book Antiqua" w:eastAsia="Book Antiqua" w:hAnsi="Book Antiqua" w:cs="Book Antiqua"/>
          <w:color w:val="000000"/>
        </w:rPr>
        <w:t>DOI: 10.1016/0014-5793(93)81333-u</w:t>
      </w:r>
      <w:r w:rsidRPr="00ED7106">
        <w:rPr>
          <w:rFonts w:ascii="Book Antiqua" w:eastAsia="Book Antiqua" w:hAnsi="Book Antiqua" w:cs="Book Antiqua"/>
          <w:color w:val="000000"/>
        </w:rPr>
        <w:t>]</w:t>
      </w:r>
    </w:p>
    <w:p w14:paraId="1C3B2DC7"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17 </w:t>
      </w:r>
      <w:r w:rsidRPr="00ED7106">
        <w:rPr>
          <w:rFonts w:ascii="Book Antiqua" w:eastAsia="Book Antiqua" w:hAnsi="Book Antiqua" w:cs="Book Antiqua"/>
          <w:b/>
          <w:bCs/>
          <w:color w:val="000000"/>
        </w:rPr>
        <w:t>Hardman C</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Ogg</w:t>
      </w:r>
      <w:proofErr w:type="spellEnd"/>
      <w:r w:rsidRPr="00ED7106">
        <w:rPr>
          <w:rFonts w:ascii="Book Antiqua" w:eastAsia="Book Antiqua" w:hAnsi="Book Antiqua" w:cs="Book Antiqua"/>
          <w:color w:val="000000"/>
        </w:rPr>
        <w:t xml:space="preserve"> G. Interleukin-33, friend and foe in type-2 immune responses. </w:t>
      </w:r>
      <w:proofErr w:type="spellStart"/>
      <w:r w:rsidRPr="00ED7106">
        <w:rPr>
          <w:rFonts w:ascii="Book Antiqua" w:eastAsia="Book Antiqua" w:hAnsi="Book Antiqua" w:cs="Book Antiqua"/>
          <w:i/>
          <w:iCs/>
          <w:color w:val="000000"/>
        </w:rPr>
        <w:t>Curr</w:t>
      </w:r>
      <w:proofErr w:type="spellEnd"/>
      <w:r w:rsidRPr="00ED7106">
        <w:rPr>
          <w:rFonts w:ascii="Book Antiqua" w:eastAsia="Book Antiqua" w:hAnsi="Book Antiqua" w:cs="Book Antiqua"/>
          <w:i/>
          <w:iCs/>
          <w:color w:val="000000"/>
        </w:rPr>
        <w:t xml:space="preserve"> </w:t>
      </w:r>
      <w:proofErr w:type="spellStart"/>
      <w:r w:rsidRPr="00ED7106">
        <w:rPr>
          <w:rFonts w:ascii="Book Antiqua" w:eastAsia="Book Antiqua" w:hAnsi="Book Antiqua" w:cs="Book Antiqua"/>
          <w:i/>
          <w:iCs/>
          <w:color w:val="000000"/>
        </w:rPr>
        <w:t>Opin</w:t>
      </w:r>
      <w:proofErr w:type="spellEnd"/>
      <w:r w:rsidRPr="00ED7106">
        <w:rPr>
          <w:rFonts w:ascii="Book Antiqua" w:eastAsia="Book Antiqua" w:hAnsi="Book Antiqua" w:cs="Book Antiqua"/>
          <w:i/>
          <w:iCs/>
          <w:color w:val="000000"/>
        </w:rPr>
        <w:t xml:space="preserve"> Immunol</w:t>
      </w:r>
      <w:r w:rsidRPr="00ED7106">
        <w:rPr>
          <w:rFonts w:ascii="Book Antiqua" w:eastAsia="Book Antiqua" w:hAnsi="Book Antiqua" w:cs="Book Antiqua"/>
          <w:color w:val="000000"/>
        </w:rPr>
        <w:t xml:space="preserve"> 2016; </w:t>
      </w:r>
      <w:r w:rsidRPr="00ED7106">
        <w:rPr>
          <w:rFonts w:ascii="Book Antiqua" w:eastAsia="Book Antiqua" w:hAnsi="Book Antiqua" w:cs="Book Antiqua"/>
          <w:b/>
          <w:bCs/>
          <w:color w:val="000000"/>
        </w:rPr>
        <w:t>42</w:t>
      </w:r>
      <w:r w:rsidRPr="00ED7106">
        <w:rPr>
          <w:rFonts w:ascii="Book Antiqua" w:eastAsia="Book Antiqua" w:hAnsi="Book Antiqua" w:cs="Book Antiqua"/>
          <w:color w:val="000000"/>
        </w:rPr>
        <w:t>: 16-24 [PMID: 27254379 DOI: 10.1016/j.coi.2016.05.004]</w:t>
      </w:r>
    </w:p>
    <w:p w14:paraId="2557FDB7"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18 </w:t>
      </w:r>
      <w:proofErr w:type="spellStart"/>
      <w:r w:rsidRPr="00ED7106">
        <w:rPr>
          <w:rFonts w:ascii="Book Antiqua" w:eastAsia="Book Antiqua" w:hAnsi="Book Antiqua" w:cs="Book Antiqua"/>
          <w:b/>
          <w:bCs/>
          <w:color w:val="000000"/>
        </w:rPr>
        <w:t>Bergers</w:t>
      </w:r>
      <w:proofErr w:type="spellEnd"/>
      <w:r w:rsidRPr="00ED7106">
        <w:rPr>
          <w:rFonts w:ascii="Book Antiqua" w:eastAsia="Book Antiqua" w:hAnsi="Book Antiqua" w:cs="Book Antiqua"/>
          <w:b/>
          <w:bCs/>
          <w:color w:val="000000"/>
        </w:rPr>
        <w:t xml:space="preserve"> G</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Reikerstorfer</w:t>
      </w:r>
      <w:proofErr w:type="spellEnd"/>
      <w:r w:rsidRPr="00ED7106">
        <w:rPr>
          <w:rFonts w:ascii="Book Antiqua" w:eastAsia="Book Antiqua" w:hAnsi="Book Antiqua" w:cs="Book Antiqua"/>
          <w:color w:val="000000"/>
        </w:rPr>
        <w:t xml:space="preserve"> A, </w:t>
      </w:r>
      <w:proofErr w:type="spellStart"/>
      <w:r w:rsidRPr="00ED7106">
        <w:rPr>
          <w:rFonts w:ascii="Book Antiqua" w:eastAsia="Book Antiqua" w:hAnsi="Book Antiqua" w:cs="Book Antiqua"/>
          <w:color w:val="000000"/>
        </w:rPr>
        <w:t>Braselmann</w:t>
      </w:r>
      <w:proofErr w:type="spellEnd"/>
      <w:r w:rsidRPr="00ED7106">
        <w:rPr>
          <w:rFonts w:ascii="Book Antiqua" w:eastAsia="Book Antiqua" w:hAnsi="Book Antiqua" w:cs="Book Antiqua"/>
          <w:color w:val="000000"/>
        </w:rPr>
        <w:t xml:space="preserve"> S, </w:t>
      </w:r>
      <w:proofErr w:type="spellStart"/>
      <w:r w:rsidRPr="00ED7106">
        <w:rPr>
          <w:rFonts w:ascii="Book Antiqua" w:eastAsia="Book Antiqua" w:hAnsi="Book Antiqua" w:cs="Book Antiqua"/>
          <w:color w:val="000000"/>
        </w:rPr>
        <w:t>Graninger</w:t>
      </w:r>
      <w:proofErr w:type="spellEnd"/>
      <w:r w:rsidRPr="00ED7106">
        <w:rPr>
          <w:rFonts w:ascii="Book Antiqua" w:eastAsia="Book Antiqua" w:hAnsi="Book Antiqua" w:cs="Book Antiqua"/>
          <w:color w:val="000000"/>
        </w:rPr>
        <w:t xml:space="preserve"> P, </w:t>
      </w:r>
      <w:proofErr w:type="spellStart"/>
      <w:r w:rsidRPr="00ED7106">
        <w:rPr>
          <w:rFonts w:ascii="Book Antiqua" w:eastAsia="Book Antiqua" w:hAnsi="Book Antiqua" w:cs="Book Antiqua"/>
          <w:color w:val="000000"/>
        </w:rPr>
        <w:t>Busslinger</w:t>
      </w:r>
      <w:proofErr w:type="spellEnd"/>
      <w:r w:rsidRPr="00ED7106">
        <w:rPr>
          <w:rFonts w:ascii="Book Antiqua" w:eastAsia="Book Antiqua" w:hAnsi="Book Antiqua" w:cs="Book Antiqua"/>
          <w:color w:val="000000"/>
        </w:rPr>
        <w:t xml:space="preserve"> M. Alternative promoter usage of the </w:t>
      </w:r>
      <w:proofErr w:type="spellStart"/>
      <w:r w:rsidRPr="00ED7106">
        <w:rPr>
          <w:rFonts w:ascii="Book Antiqua" w:eastAsia="Book Antiqua" w:hAnsi="Book Antiqua" w:cs="Book Antiqua"/>
          <w:color w:val="000000"/>
        </w:rPr>
        <w:t>Fos</w:t>
      </w:r>
      <w:proofErr w:type="spellEnd"/>
      <w:r w:rsidRPr="00ED7106">
        <w:rPr>
          <w:rFonts w:ascii="Book Antiqua" w:eastAsia="Book Antiqua" w:hAnsi="Book Antiqua" w:cs="Book Antiqua"/>
          <w:color w:val="000000"/>
        </w:rPr>
        <w:t xml:space="preserve">-responsive gene Fit-1 generates mRNA isoforms coding for either secreted or membrane-bound proteins related to the IL-1 receptor. </w:t>
      </w:r>
      <w:r w:rsidRPr="00ED7106">
        <w:rPr>
          <w:rFonts w:ascii="Book Antiqua" w:eastAsia="Book Antiqua" w:hAnsi="Book Antiqua" w:cs="Book Antiqua"/>
          <w:i/>
          <w:iCs/>
          <w:color w:val="000000"/>
        </w:rPr>
        <w:t>EMBO J</w:t>
      </w:r>
      <w:r w:rsidRPr="00ED7106">
        <w:rPr>
          <w:rFonts w:ascii="Book Antiqua" w:eastAsia="Book Antiqua" w:hAnsi="Book Antiqua" w:cs="Book Antiqua"/>
          <w:color w:val="000000"/>
        </w:rPr>
        <w:t xml:space="preserve"> 1994; </w:t>
      </w:r>
      <w:r w:rsidRPr="00ED7106">
        <w:rPr>
          <w:rFonts w:ascii="Book Antiqua" w:eastAsia="Book Antiqua" w:hAnsi="Book Antiqua" w:cs="Book Antiqua"/>
          <w:b/>
          <w:bCs/>
          <w:color w:val="000000"/>
        </w:rPr>
        <w:t>13</w:t>
      </w:r>
      <w:r w:rsidRPr="00ED7106">
        <w:rPr>
          <w:rFonts w:ascii="Book Antiqua" w:eastAsia="Book Antiqua" w:hAnsi="Book Antiqua" w:cs="Book Antiqua"/>
          <w:color w:val="000000"/>
        </w:rPr>
        <w:t>: 1176-1188 [PMID: 8131748]</w:t>
      </w:r>
    </w:p>
    <w:p w14:paraId="3BAD27D4" w14:textId="618ECEE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19 </w:t>
      </w:r>
      <w:proofErr w:type="spellStart"/>
      <w:r w:rsidRPr="00ED7106">
        <w:rPr>
          <w:rFonts w:ascii="Book Antiqua" w:eastAsia="Book Antiqua" w:hAnsi="Book Antiqua" w:cs="Book Antiqua"/>
          <w:b/>
          <w:bCs/>
          <w:color w:val="000000"/>
        </w:rPr>
        <w:t>Tago</w:t>
      </w:r>
      <w:proofErr w:type="spellEnd"/>
      <w:r w:rsidRPr="00ED7106">
        <w:rPr>
          <w:rFonts w:ascii="Book Antiqua" w:eastAsia="Book Antiqua" w:hAnsi="Book Antiqua" w:cs="Book Antiqua"/>
          <w:b/>
          <w:bCs/>
          <w:color w:val="000000"/>
        </w:rPr>
        <w:t xml:space="preserve"> K</w:t>
      </w:r>
      <w:r w:rsidRPr="00ED7106">
        <w:rPr>
          <w:rFonts w:ascii="Book Antiqua" w:eastAsia="Book Antiqua" w:hAnsi="Book Antiqua" w:cs="Book Antiqua"/>
          <w:color w:val="000000"/>
        </w:rPr>
        <w:t xml:space="preserve">, Noda T, Hayakawa M, </w:t>
      </w:r>
      <w:proofErr w:type="spellStart"/>
      <w:r w:rsidRPr="00ED7106">
        <w:rPr>
          <w:rFonts w:ascii="Book Antiqua" w:eastAsia="Book Antiqua" w:hAnsi="Book Antiqua" w:cs="Book Antiqua"/>
          <w:color w:val="000000"/>
        </w:rPr>
        <w:t>Iwahana</w:t>
      </w:r>
      <w:proofErr w:type="spellEnd"/>
      <w:r w:rsidRPr="00ED7106">
        <w:rPr>
          <w:rFonts w:ascii="Book Antiqua" w:eastAsia="Book Antiqua" w:hAnsi="Book Antiqua" w:cs="Book Antiqua"/>
          <w:color w:val="000000"/>
        </w:rPr>
        <w:t xml:space="preserve"> H, Yanagisawa K, Yashiro T, Tominaga S. Tissue distribution and subcellular localization of a variant form of the human ST2 gene product, ST2V. </w:t>
      </w:r>
      <w:proofErr w:type="spellStart"/>
      <w:r w:rsidRPr="00ED7106">
        <w:rPr>
          <w:rFonts w:ascii="Book Antiqua" w:eastAsia="Book Antiqua" w:hAnsi="Book Antiqua" w:cs="Book Antiqua"/>
          <w:i/>
          <w:iCs/>
          <w:color w:val="000000"/>
        </w:rPr>
        <w:t>Biochem</w:t>
      </w:r>
      <w:proofErr w:type="spellEnd"/>
      <w:r w:rsidRPr="00ED7106">
        <w:rPr>
          <w:rFonts w:ascii="Book Antiqua" w:eastAsia="Book Antiqua" w:hAnsi="Book Antiqua" w:cs="Book Antiqua"/>
          <w:i/>
          <w:iCs/>
          <w:color w:val="000000"/>
        </w:rPr>
        <w:t xml:space="preserve"> Biophys Res Commun</w:t>
      </w:r>
      <w:r w:rsidRPr="00ED7106">
        <w:rPr>
          <w:rFonts w:ascii="Book Antiqua" w:eastAsia="Book Antiqua" w:hAnsi="Book Antiqua" w:cs="Book Antiqua"/>
          <w:color w:val="000000"/>
        </w:rPr>
        <w:t xml:space="preserve"> 2001; </w:t>
      </w:r>
      <w:r w:rsidRPr="00ED7106">
        <w:rPr>
          <w:rFonts w:ascii="Book Antiqua" w:eastAsia="Book Antiqua" w:hAnsi="Book Antiqua" w:cs="Book Antiqua"/>
          <w:b/>
          <w:bCs/>
          <w:color w:val="000000"/>
        </w:rPr>
        <w:t>285</w:t>
      </w:r>
      <w:r w:rsidRPr="00ED7106">
        <w:rPr>
          <w:rFonts w:ascii="Book Antiqua" w:eastAsia="Book Antiqua" w:hAnsi="Book Antiqua" w:cs="Book Antiqua"/>
          <w:color w:val="000000"/>
        </w:rPr>
        <w:t>: 1377-1383 [PMID: 11478810</w:t>
      </w:r>
      <w:r w:rsidR="00450B39" w:rsidRPr="00450B39">
        <w:rPr>
          <w:rFonts w:ascii="Book Antiqua" w:eastAsia="Book Antiqua" w:hAnsi="Book Antiqua" w:cs="Book Antiqua"/>
          <w:color w:val="000000"/>
        </w:rPr>
        <w:t>DOI: 10.1006/bbrc.2001.5306</w:t>
      </w:r>
      <w:r w:rsidRPr="00ED7106">
        <w:rPr>
          <w:rFonts w:ascii="Book Antiqua" w:eastAsia="Book Antiqua" w:hAnsi="Book Antiqua" w:cs="Book Antiqua"/>
          <w:color w:val="000000"/>
        </w:rPr>
        <w:t>]</w:t>
      </w:r>
    </w:p>
    <w:p w14:paraId="7CDDBB64"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20 </w:t>
      </w:r>
      <w:proofErr w:type="spellStart"/>
      <w:r w:rsidRPr="00ED7106">
        <w:rPr>
          <w:rFonts w:ascii="Book Antiqua" w:eastAsia="Book Antiqua" w:hAnsi="Book Antiqua" w:cs="Book Antiqua"/>
          <w:b/>
          <w:bCs/>
          <w:color w:val="000000"/>
        </w:rPr>
        <w:t>Iwahana</w:t>
      </w:r>
      <w:proofErr w:type="spellEnd"/>
      <w:r w:rsidRPr="00ED7106">
        <w:rPr>
          <w:rFonts w:ascii="Book Antiqua" w:eastAsia="Book Antiqua" w:hAnsi="Book Antiqua" w:cs="Book Antiqua"/>
          <w:b/>
          <w:bCs/>
          <w:color w:val="000000"/>
        </w:rPr>
        <w:t xml:space="preserve"> H</w:t>
      </w:r>
      <w:r w:rsidRPr="00ED7106">
        <w:rPr>
          <w:rFonts w:ascii="Book Antiqua" w:eastAsia="Book Antiqua" w:hAnsi="Book Antiqua" w:cs="Book Antiqua"/>
          <w:color w:val="000000"/>
        </w:rPr>
        <w:t xml:space="preserve">, Hayakawa M, </w:t>
      </w:r>
      <w:proofErr w:type="spellStart"/>
      <w:r w:rsidRPr="00ED7106">
        <w:rPr>
          <w:rFonts w:ascii="Book Antiqua" w:eastAsia="Book Antiqua" w:hAnsi="Book Antiqua" w:cs="Book Antiqua"/>
          <w:color w:val="000000"/>
        </w:rPr>
        <w:t>Kuroiwa</w:t>
      </w:r>
      <w:proofErr w:type="spellEnd"/>
      <w:r w:rsidRPr="00ED7106">
        <w:rPr>
          <w:rFonts w:ascii="Book Antiqua" w:eastAsia="Book Antiqua" w:hAnsi="Book Antiqua" w:cs="Book Antiqua"/>
          <w:color w:val="000000"/>
        </w:rPr>
        <w:t xml:space="preserve"> K, </w:t>
      </w:r>
      <w:proofErr w:type="spellStart"/>
      <w:r w:rsidRPr="00ED7106">
        <w:rPr>
          <w:rFonts w:ascii="Book Antiqua" w:eastAsia="Book Antiqua" w:hAnsi="Book Antiqua" w:cs="Book Antiqua"/>
          <w:color w:val="000000"/>
        </w:rPr>
        <w:t>Tago</w:t>
      </w:r>
      <w:proofErr w:type="spellEnd"/>
      <w:r w:rsidRPr="00ED7106">
        <w:rPr>
          <w:rFonts w:ascii="Book Antiqua" w:eastAsia="Book Antiqua" w:hAnsi="Book Antiqua" w:cs="Book Antiqua"/>
          <w:color w:val="000000"/>
        </w:rPr>
        <w:t xml:space="preserve"> K, Yanagisawa K, </w:t>
      </w:r>
      <w:proofErr w:type="spellStart"/>
      <w:r w:rsidRPr="00ED7106">
        <w:rPr>
          <w:rFonts w:ascii="Book Antiqua" w:eastAsia="Book Antiqua" w:hAnsi="Book Antiqua" w:cs="Book Antiqua"/>
          <w:color w:val="000000"/>
        </w:rPr>
        <w:t>Noji</w:t>
      </w:r>
      <w:proofErr w:type="spellEnd"/>
      <w:r w:rsidRPr="00ED7106">
        <w:rPr>
          <w:rFonts w:ascii="Book Antiqua" w:eastAsia="Book Antiqua" w:hAnsi="Book Antiqua" w:cs="Book Antiqua"/>
          <w:color w:val="000000"/>
        </w:rPr>
        <w:t xml:space="preserve"> S, Tominaga S. Molecular cloning of the chicken ST2 gene and a novel variant form of the ST2 gene product, ST2LV. </w:t>
      </w:r>
      <w:r w:rsidRPr="00ED7106">
        <w:rPr>
          <w:rFonts w:ascii="Book Antiqua" w:eastAsia="Book Antiqua" w:hAnsi="Book Antiqua" w:cs="Book Antiqua"/>
          <w:i/>
          <w:iCs/>
          <w:color w:val="000000"/>
        </w:rPr>
        <w:t>Biochim Biophys Acta</w:t>
      </w:r>
      <w:r w:rsidRPr="00ED7106">
        <w:rPr>
          <w:rFonts w:ascii="Book Antiqua" w:eastAsia="Book Antiqua" w:hAnsi="Book Antiqua" w:cs="Book Antiqua"/>
          <w:color w:val="000000"/>
        </w:rPr>
        <w:t xml:space="preserve"> 2004; </w:t>
      </w:r>
      <w:r w:rsidRPr="00ED7106">
        <w:rPr>
          <w:rFonts w:ascii="Book Antiqua" w:eastAsia="Book Antiqua" w:hAnsi="Book Antiqua" w:cs="Book Antiqua"/>
          <w:b/>
          <w:bCs/>
          <w:color w:val="000000"/>
        </w:rPr>
        <w:t>1681</w:t>
      </w:r>
      <w:r w:rsidRPr="00ED7106">
        <w:rPr>
          <w:rFonts w:ascii="Book Antiqua" w:eastAsia="Book Antiqua" w:hAnsi="Book Antiqua" w:cs="Book Antiqua"/>
          <w:color w:val="000000"/>
        </w:rPr>
        <w:t>: 1-14 [PMID: 15566939 DOI: 10.1016/j.bbaexp.2004.08.013]</w:t>
      </w:r>
    </w:p>
    <w:p w14:paraId="616AE130"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21 </w:t>
      </w:r>
      <w:r w:rsidRPr="00ED7106">
        <w:rPr>
          <w:rFonts w:ascii="Book Antiqua" w:eastAsia="Book Antiqua" w:hAnsi="Book Antiqua" w:cs="Book Antiqua"/>
          <w:b/>
          <w:bCs/>
          <w:color w:val="000000"/>
        </w:rPr>
        <w:t>Akimoto N</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Ugai</w:t>
      </w:r>
      <w:proofErr w:type="spellEnd"/>
      <w:r w:rsidRPr="00ED7106">
        <w:rPr>
          <w:rFonts w:ascii="Book Antiqua" w:eastAsia="Book Antiqua" w:hAnsi="Book Antiqua" w:cs="Book Antiqua"/>
          <w:color w:val="000000"/>
        </w:rPr>
        <w:t xml:space="preserve"> T, Zhong R, Hamada T, </w:t>
      </w:r>
      <w:proofErr w:type="spellStart"/>
      <w:r w:rsidRPr="00ED7106">
        <w:rPr>
          <w:rFonts w:ascii="Book Antiqua" w:eastAsia="Book Antiqua" w:hAnsi="Book Antiqua" w:cs="Book Antiqua"/>
          <w:color w:val="000000"/>
        </w:rPr>
        <w:t>Fujiyoshi</w:t>
      </w:r>
      <w:proofErr w:type="spellEnd"/>
      <w:r w:rsidRPr="00ED7106">
        <w:rPr>
          <w:rFonts w:ascii="Book Antiqua" w:eastAsia="Book Antiqua" w:hAnsi="Book Antiqua" w:cs="Book Antiqua"/>
          <w:color w:val="000000"/>
        </w:rPr>
        <w:t xml:space="preserve"> K, </w:t>
      </w:r>
      <w:proofErr w:type="spellStart"/>
      <w:r w:rsidRPr="00ED7106">
        <w:rPr>
          <w:rFonts w:ascii="Book Antiqua" w:eastAsia="Book Antiqua" w:hAnsi="Book Antiqua" w:cs="Book Antiqua"/>
          <w:color w:val="000000"/>
        </w:rPr>
        <w:t>Giannakis</w:t>
      </w:r>
      <w:proofErr w:type="spellEnd"/>
      <w:r w:rsidRPr="00ED7106">
        <w:rPr>
          <w:rFonts w:ascii="Book Antiqua" w:eastAsia="Book Antiqua" w:hAnsi="Book Antiqua" w:cs="Book Antiqua"/>
          <w:color w:val="000000"/>
        </w:rPr>
        <w:t xml:space="preserve"> M, Wu K, Cao Y, Ng K, Ogino S. Rising incidence of early-onset colorectal cancer - a call to action. </w:t>
      </w:r>
      <w:r w:rsidRPr="00ED7106">
        <w:rPr>
          <w:rFonts w:ascii="Book Antiqua" w:eastAsia="Book Antiqua" w:hAnsi="Book Antiqua" w:cs="Book Antiqua"/>
          <w:i/>
          <w:iCs/>
          <w:color w:val="000000"/>
        </w:rPr>
        <w:t>Nat Rev Clin Oncol</w:t>
      </w:r>
      <w:r w:rsidRPr="00ED7106">
        <w:rPr>
          <w:rFonts w:ascii="Book Antiqua" w:eastAsia="Book Antiqua" w:hAnsi="Book Antiqua" w:cs="Book Antiqua"/>
          <w:color w:val="000000"/>
        </w:rPr>
        <w:t xml:space="preserve"> 2021; </w:t>
      </w:r>
      <w:r w:rsidRPr="00ED7106">
        <w:rPr>
          <w:rFonts w:ascii="Book Antiqua" w:eastAsia="Book Antiqua" w:hAnsi="Book Antiqua" w:cs="Book Antiqua"/>
          <w:b/>
          <w:bCs/>
          <w:color w:val="000000"/>
        </w:rPr>
        <w:t>18</w:t>
      </w:r>
      <w:r w:rsidRPr="00ED7106">
        <w:rPr>
          <w:rFonts w:ascii="Book Antiqua" w:eastAsia="Book Antiqua" w:hAnsi="Book Antiqua" w:cs="Book Antiqua"/>
          <w:color w:val="000000"/>
        </w:rPr>
        <w:t>: 230-243 [PMID: 33219329 DOI: 10.1038/s41571-020-00445-1]</w:t>
      </w:r>
    </w:p>
    <w:p w14:paraId="5C4DE400"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lastRenderedPageBreak/>
        <w:t xml:space="preserve">22 </w:t>
      </w:r>
      <w:r w:rsidRPr="00ED7106">
        <w:rPr>
          <w:rFonts w:ascii="Book Antiqua" w:eastAsia="Book Antiqua" w:hAnsi="Book Antiqua" w:cs="Book Antiqua"/>
          <w:b/>
          <w:bCs/>
          <w:color w:val="000000"/>
        </w:rPr>
        <w:t>Akimoto M</w:t>
      </w:r>
      <w:r w:rsidRPr="00ED7106">
        <w:rPr>
          <w:rFonts w:ascii="Book Antiqua" w:eastAsia="Book Antiqua" w:hAnsi="Book Antiqua" w:cs="Book Antiqua"/>
          <w:color w:val="000000"/>
        </w:rPr>
        <w:t xml:space="preserve">, Takenaga K. Role of the IL-33/ST2L axis in colorectal cancer progression. </w:t>
      </w:r>
      <w:r w:rsidRPr="00ED7106">
        <w:rPr>
          <w:rFonts w:ascii="Book Antiqua" w:eastAsia="Book Antiqua" w:hAnsi="Book Antiqua" w:cs="Book Antiqua"/>
          <w:i/>
          <w:iCs/>
          <w:color w:val="000000"/>
        </w:rPr>
        <w:t>Cell Immunol</w:t>
      </w:r>
      <w:r w:rsidRPr="00ED7106">
        <w:rPr>
          <w:rFonts w:ascii="Book Antiqua" w:eastAsia="Book Antiqua" w:hAnsi="Book Antiqua" w:cs="Book Antiqua"/>
          <w:color w:val="000000"/>
        </w:rPr>
        <w:t xml:space="preserve"> 2019; </w:t>
      </w:r>
      <w:r w:rsidRPr="00ED7106">
        <w:rPr>
          <w:rFonts w:ascii="Book Antiqua" w:eastAsia="Book Antiqua" w:hAnsi="Book Antiqua" w:cs="Book Antiqua"/>
          <w:b/>
          <w:bCs/>
          <w:color w:val="000000"/>
        </w:rPr>
        <w:t>343</w:t>
      </w:r>
      <w:r w:rsidRPr="00ED7106">
        <w:rPr>
          <w:rFonts w:ascii="Book Antiqua" w:eastAsia="Book Antiqua" w:hAnsi="Book Antiqua" w:cs="Book Antiqua"/>
          <w:color w:val="000000"/>
        </w:rPr>
        <w:t>: 103740 [PMID: 29329638 DOI: 10.1016/j.cellimm.2017.12.014]</w:t>
      </w:r>
    </w:p>
    <w:p w14:paraId="3330AD9E"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23 </w:t>
      </w:r>
      <w:r w:rsidRPr="00ED7106">
        <w:rPr>
          <w:rFonts w:ascii="Book Antiqua" w:eastAsia="Book Antiqua" w:hAnsi="Book Antiqua" w:cs="Book Antiqua"/>
          <w:b/>
          <w:bCs/>
          <w:color w:val="000000"/>
        </w:rPr>
        <w:t>Cui G</w:t>
      </w:r>
      <w:r w:rsidRPr="00ED7106">
        <w:rPr>
          <w:rFonts w:ascii="Book Antiqua" w:eastAsia="Book Antiqua" w:hAnsi="Book Antiqua" w:cs="Book Antiqua"/>
          <w:color w:val="000000"/>
        </w:rPr>
        <w:t xml:space="preserve">, Qi H, Gundersen MD, Yang H, Christiansen I, </w:t>
      </w:r>
      <w:proofErr w:type="spellStart"/>
      <w:r w:rsidRPr="00ED7106">
        <w:rPr>
          <w:rFonts w:ascii="Book Antiqua" w:eastAsia="Book Antiqua" w:hAnsi="Book Antiqua" w:cs="Book Antiqua"/>
          <w:color w:val="000000"/>
        </w:rPr>
        <w:t>Sørbye</w:t>
      </w:r>
      <w:proofErr w:type="spellEnd"/>
      <w:r w:rsidRPr="00ED7106">
        <w:rPr>
          <w:rFonts w:ascii="Book Antiqua" w:eastAsia="Book Antiqua" w:hAnsi="Book Antiqua" w:cs="Book Antiqua"/>
          <w:color w:val="000000"/>
        </w:rPr>
        <w:t xml:space="preserve"> SW, </w:t>
      </w:r>
      <w:proofErr w:type="spellStart"/>
      <w:r w:rsidRPr="00ED7106">
        <w:rPr>
          <w:rFonts w:ascii="Book Antiqua" w:eastAsia="Book Antiqua" w:hAnsi="Book Antiqua" w:cs="Book Antiqua"/>
          <w:color w:val="000000"/>
        </w:rPr>
        <w:t>Goll</w:t>
      </w:r>
      <w:proofErr w:type="spellEnd"/>
      <w:r w:rsidRPr="00ED7106">
        <w:rPr>
          <w:rFonts w:ascii="Book Antiqua" w:eastAsia="Book Antiqua" w:hAnsi="Book Antiqua" w:cs="Book Antiqua"/>
          <w:color w:val="000000"/>
        </w:rPr>
        <w:t xml:space="preserve"> R, </w:t>
      </w:r>
      <w:proofErr w:type="spellStart"/>
      <w:r w:rsidRPr="00ED7106">
        <w:rPr>
          <w:rFonts w:ascii="Book Antiqua" w:eastAsia="Book Antiqua" w:hAnsi="Book Antiqua" w:cs="Book Antiqua"/>
          <w:color w:val="000000"/>
        </w:rPr>
        <w:t>Florholmen</w:t>
      </w:r>
      <w:proofErr w:type="spellEnd"/>
      <w:r w:rsidRPr="00ED7106">
        <w:rPr>
          <w:rFonts w:ascii="Book Antiqua" w:eastAsia="Book Antiqua" w:hAnsi="Book Antiqua" w:cs="Book Antiqua"/>
          <w:color w:val="000000"/>
        </w:rPr>
        <w:t xml:space="preserve"> J. Dynamics of the IL-33/ST2 network in the progression of human colorectal adenoma to sporadic colorectal cancer. </w:t>
      </w:r>
      <w:r w:rsidRPr="00ED7106">
        <w:rPr>
          <w:rFonts w:ascii="Book Antiqua" w:eastAsia="Book Antiqua" w:hAnsi="Book Antiqua" w:cs="Book Antiqua"/>
          <w:i/>
          <w:iCs/>
          <w:color w:val="000000"/>
        </w:rPr>
        <w:t xml:space="preserve">Cancer Immunol </w:t>
      </w:r>
      <w:proofErr w:type="spellStart"/>
      <w:r w:rsidRPr="00ED7106">
        <w:rPr>
          <w:rFonts w:ascii="Book Antiqua" w:eastAsia="Book Antiqua" w:hAnsi="Book Antiqua" w:cs="Book Antiqua"/>
          <w:i/>
          <w:iCs/>
          <w:color w:val="000000"/>
        </w:rPr>
        <w:t>Immunother</w:t>
      </w:r>
      <w:proofErr w:type="spellEnd"/>
      <w:r w:rsidRPr="00ED7106">
        <w:rPr>
          <w:rFonts w:ascii="Book Antiqua" w:eastAsia="Book Antiqua" w:hAnsi="Book Antiqua" w:cs="Book Antiqua"/>
          <w:color w:val="000000"/>
        </w:rPr>
        <w:t xml:space="preserve"> 2015; </w:t>
      </w:r>
      <w:r w:rsidRPr="00ED7106">
        <w:rPr>
          <w:rFonts w:ascii="Book Antiqua" w:eastAsia="Book Antiqua" w:hAnsi="Book Antiqua" w:cs="Book Antiqua"/>
          <w:b/>
          <w:bCs/>
          <w:color w:val="000000"/>
        </w:rPr>
        <w:t>64</w:t>
      </w:r>
      <w:r w:rsidRPr="00ED7106">
        <w:rPr>
          <w:rFonts w:ascii="Book Antiqua" w:eastAsia="Book Antiqua" w:hAnsi="Book Antiqua" w:cs="Book Antiqua"/>
          <w:color w:val="000000"/>
        </w:rPr>
        <w:t>: 181-190 [PMID: 25324197 DOI: 10.1007/s00262-014-1624-x]</w:t>
      </w:r>
    </w:p>
    <w:p w14:paraId="6D81432A"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24 </w:t>
      </w:r>
      <w:proofErr w:type="spellStart"/>
      <w:r w:rsidRPr="00ED7106">
        <w:rPr>
          <w:rFonts w:ascii="Book Antiqua" w:eastAsia="Book Antiqua" w:hAnsi="Book Antiqua" w:cs="Book Antiqua"/>
          <w:b/>
          <w:bCs/>
          <w:color w:val="000000"/>
        </w:rPr>
        <w:t>Maywald</w:t>
      </w:r>
      <w:proofErr w:type="spellEnd"/>
      <w:r w:rsidRPr="00ED7106">
        <w:rPr>
          <w:rFonts w:ascii="Book Antiqua" w:eastAsia="Book Antiqua" w:hAnsi="Book Antiqua" w:cs="Book Antiqua"/>
          <w:b/>
          <w:bCs/>
          <w:color w:val="000000"/>
        </w:rPr>
        <w:t xml:space="preserve"> RL</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Doerner</w:t>
      </w:r>
      <w:proofErr w:type="spellEnd"/>
      <w:r w:rsidRPr="00ED7106">
        <w:rPr>
          <w:rFonts w:ascii="Book Antiqua" w:eastAsia="Book Antiqua" w:hAnsi="Book Antiqua" w:cs="Book Antiqua"/>
          <w:color w:val="000000"/>
        </w:rPr>
        <w:t xml:space="preserve"> SK, </w:t>
      </w:r>
      <w:proofErr w:type="spellStart"/>
      <w:r w:rsidRPr="00ED7106">
        <w:rPr>
          <w:rFonts w:ascii="Book Antiqua" w:eastAsia="Book Antiqua" w:hAnsi="Book Antiqua" w:cs="Book Antiqua"/>
          <w:color w:val="000000"/>
        </w:rPr>
        <w:t>Pastorelli</w:t>
      </w:r>
      <w:proofErr w:type="spellEnd"/>
      <w:r w:rsidRPr="00ED7106">
        <w:rPr>
          <w:rFonts w:ascii="Book Antiqua" w:eastAsia="Book Antiqua" w:hAnsi="Book Antiqua" w:cs="Book Antiqua"/>
          <w:color w:val="000000"/>
        </w:rPr>
        <w:t xml:space="preserve"> L, De Salvo C, Benton SM, Dawson EP, Lanza DG, Berger NA, Markowitz SD, Lenz HJ, Nadeau JH, Pizarro TT, Heaney JD. IL-33 activates tumor stroma to promote intestinal polyposis. </w:t>
      </w:r>
      <w:r w:rsidRPr="00ED7106">
        <w:rPr>
          <w:rFonts w:ascii="Book Antiqua" w:eastAsia="Book Antiqua" w:hAnsi="Book Antiqua" w:cs="Book Antiqua"/>
          <w:i/>
          <w:iCs/>
          <w:color w:val="000000"/>
        </w:rPr>
        <w:t xml:space="preserve">Proc Natl </w:t>
      </w:r>
      <w:proofErr w:type="spellStart"/>
      <w:r w:rsidRPr="00ED7106">
        <w:rPr>
          <w:rFonts w:ascii="Book Antiqua" w:eastAsia="Book Antiqua" w:hAnsi="Book Antiqua" w:cs="Book Antiqua"/>
          <w:i/>
          <w:iCs/>
          <w:color w:val="000000"/>
        </w:rPr>
        <w:t>Acad</w:t>
      </w:r>
      <w:proofErr w:type="spellEnd"/>
      <w:r w:rsidRPr="00ED7106">
        <w:rPr>
          <w:rFonts w:ascii="Book Antiqua" w:eastAsia="Book Antiqua" w:hAnsi="Book Antiqua" w:cs="Book Antiqua"/>
          <w:i/>
          <w:iCs/>
          <w:color w:val="000000"/>
        </w:rPr>
        <w:t xml:space="preserve"> Sci U S A</w:t>
      </w:r>
      <w:r w:rsidRPr="00ED7106">
        <w:rPr>
          <w:rFonts w:ascii="Book Antiqua" w:eastAsia="Book Antiqua" w:hAnsi="Book Antiqua" w:cs="Book Antiqua"/>
          <w:color w:val="000000"/>
        </w:rPr>
        <w:t xml:space="preserve"> 2015; </w:t>
      </w:r>
      <w:r w:rsidRPr="00ED7106">
        <w:rPr>
          <w:rFonts w:ascii="Book Antiqua" w:eastAsia="Book Antiqua" w:hAnsi="Book Antiqua" w:cs="Book Antiqua"/>
          <w:b/>
          <w:bCs/>
          <w:color w:val="000000"/>
        </w:rPr>
        <w:t>112</w:t>
      </w:r>
      <w:r w:rsidRPr="00ED7106">
        <w:rPr>
          <w:rFonts w:ascii="Book Antiqua" w:eastAsia="Book Antiqua" w:hAnsi="Book Antiqua" w:cs="Book Antiqua"/>
          <w:color w:val="000000"/>
        </w:rPr>
        <w:t>: E2487-E2496 [PMID: 25918379 DOI: 10.1073/pnas.1422445112]</w:t>
      </w:r>
    </w:p>
    <w:p w14:paraId="12FA8803"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25 </w:t>
      </w:r>
      <w:r w:rsidRPr="00ED7106">
        <w:rPr>
          <w:rFonts w:ascii="Book Antiqua" w:eastAsia="Book Antiqua" w:hAnsi="Book Antiqua" w:cs="Book Antiqua"/>
          <w:b/>
          <w:bCs/>
          <w:color w:val="000000"/>
        </w:rPr>
        <w:t>He Z</w:t>
      </w:r>
      <w:r w:rsidRPr="00ED7106">
        <w:rPr>
          <w:rFonts w:ascii="Book Antiqua" w:eastAsia="Book Antiqua" w:hAnsi="Book Antiqua" w:cs="Book Antiqua"/>
          <w:color w:val="000000"/>
        </w:rPr>
        <w:t xml:space="preserve">, Chen L, </w:t>
      </w:r>
      <w:proofErr w:type="spellStart"/>
      <w:r w:rsidRPr="00ED7106">
        <w:rPr>
          <w:rFonts w:ascii="Book Antiqua" w:eastAsia="Book Antiqua" w:hAnsi="Book Antiqua" w:cs="Book Antiqua"/>
          <w:color w:val="000000"/>
        </w:rPr>
        <w:t>Souto</w:t>
      </w:r>
      <w:proofErr w:type="spellEnd"/>
      <w:r w:rsidRPr="00ED7106">
        <w:rPr>
          <w:rFonts w:ascii="Book Antiqua" w:eastAsia="Book Antiqua" w:hAnsi="Book Antiqua" w:cs="Book Antiqua"/>
          <w:color w:val="000000"/>
        </w:rPr>
        <w:t xml:space="preserve"> FO, </w:t>
      </w:r>
      <w:proofErr w:type="spellStart"/>
      <w:r w:rsidRPr="00ED7106">
        <w:rPr>
          <w:rFonts w:ascii="Book Antiqua" w:eastAsia="Book Antiqua" w:hAnsi="Book Antiqua" w:cs="Book Antiqua"/>
          <w:color w:val="000000"/>
        </w:rPr>
        <w:t>Canasto-Chibuque</w:t>
      </w:r>
      <w:proofErr w:type="spellEnd"/>
      <w:r w:rsidRPr="00ED7106">
        <w:rPr>
          <w:rFonts w:ascii="Book Antiqua" w:eastAsia="Book Antiqua" w:hAnsi="Book Antiqua" w:cs="Book Antiqua"/>
          <w:color w:val="000000"/>
        </w:rPr>
        <w:t xml:space="preserve"> C, </w:t>
      </w:r>
      <w:proofErr w:type="spellStart"/>
      <w:r w:rsidRPr="00ED7106">
        <w:rPr>
          <w:rFonts w:ascii="Book Antiqua" w:eastAsia="Book Antiqua" w:hAnsi="Book Antiqua" w:cs="Book Antiqua"/>
          <w:color w:val="000000"/>
        </w:rPr>
        <w:t>Bongers</w:t>
      </w:r>
      <w:proofErr w:type="spellEnd"/>
      <w:r w:rsidRPr="00ED7106">
        <w:rPr>
          <w:rFonts w:ascii="Book Antiqua" w:eastAsia="Book Antiqua" w:hAnsi="Book Antiqua" w:cs="Book Antiqua"/>
          <w:color w:val="000000"/>
        </w:rPr>
        <w:t xml:space="preserve"> G, Deshpande M, </w:t>
      </w:r>
      <w:proofErr w:type="spellStart"/>
      <w:r w:rsidRPr="00ED7106">
        <w:rPr>
          <w:rFonts w:ascii="Book Antiqua" w:eastAsia="Book Antiqua" w:hAnsi="Book Antiqua" w:cs="Book Antiqua"/>
          <w:color w:val="000000"/>
        </w:rPr>
        <w:t>Harpaz</w:t>
      </w:r>
      <w:proofErr w:type="spellEnd"/>
      <w:r w:rsidRPr="00ED7106">
        <w:rPr>
          <w:rFonts w:ascii="Book Antiqua" w:eastAsia="Book Antiqua" w:hAnsi="Book Antiqua" w:cs="Book Antiqua"/>
          <w:color w:val="000000"/>
        </w:rPr>
        <w:t xml:space="preserve"> N, Ko HM, Kelley K, Furtado GC, Lira SA. Epithelial-derived IL-33 promotes intestinal tumorigenesis in </w:t>
      </w:r>
      <w:proofErr w:type="spellStart"/>
      <w:r w:rsidRPr="00ED7106">
        <w:rPr>
          <w:rFonts w:ascii="Book Antiqua" w:eastAsia="Book Antiqua" w:hAnsi="Book Antiqua" w:cs="Book Antiqua"/>
          <w:color w:val="000000"/>
        </w:rPr>
        <w:t>Apc</w:t>
      </w:r>
      <w:proofErr w:type="spellEnd"/>
      <w:r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vertAlign w:val="superscript"/>
        </w:rPr>
        <w:t>Min/+</w:t>
      </w:r>
      <w:r w:rsidRPr="00ED7106">
        <w:rPr>
          <w:rFonts w:ascii="Book Antiqua" w:eastAsia="Book Antiqua" w:hAnsi="Book Antiqua" w:cs="Book Antiqua"/>
          <w:color w:val="000000"/>
        </w:rPr>
        <w:t xml:space="preserve"> mice. </w:t>
      </w:r>
      <w:r w:rsidRPr="00ED7106">
        <w:rPr>
          <w:rFonts w:ascii="Book Antiqua" w:eastAsia="Book Antiqua" w:hAnsi="Book Antiqua" w:cs="Book Antiqua"/>
          <w:i/>
          <w:iCs/>
          <w:color w:val="000000"/>
        </w:rPr>
        <w:t>Sci Rep</w:t>
      </w:r>
      <w:r w:rsidRPr="00ED7106">
        <w:rPr>
          <w:rFonts w:ascii="Book Antiqua" w:eastAsia="Book Antiqua" w:hAnsi="Book Antiqua" w:cs="Book Antiqua"/>
          <w:color w:val="000000"/>
        </w:rPr>
        <w:t xml:space="preserve"> 2017; </w:t>
      </w:r>
      <w:r w:rsidRPr="00ED7106">
        <w:rPr>
          <w:rFonts w:ascii="Book Antiqua" w:eastAsia="Book Antiqua" w:hAnsi="Book Antiqua" w:cs="Book Antiqua"/>
          <w:b/>
          <w:bCs/>
          <w:color w:val="000000"/>
        </w:rPr>
        <w:t>7</w:t>
      </w:r>
      <w:r w:rsidRPr="00ED7106">
        <w:rPr>
          <w:rFonts w:ascii="Book Antiqua" w:eastAsia="Book Antiqua" w:hAnsi="Book Antiqua" w:cs="Book Antiqua"/>
          <w:color w:val="000000"/>
        </w:rPr>
        <w:t>: 5520 [PMID: 28710436 DOI: 10.1038/s41598-017-05716-z]</w:t>
      </w:r>
    </w:p>
    <w:p w14:paraId="3040A858"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26 </w:t>
      </w:r>
      <w:r w:rsidRPr="00ED7106">
        <w:rPr>
          <w:rFonts w:ascii="Book Antiqua" w:eastAsia="Book Antiqua" w:hAnsi="Book Antiqua" w:cs="Book Antiqua"/>
          <w:b/>
          <w:bCs/>
          <w:color w:val="000000"/>
        </w:rPr>
        <w:t>Pastille E</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Wasmer</w:t>
      </w:r>
      <w:proofErr w:type="spellEnd"/>
      <w:r w:rsidRPr="00ED7106">
        <w:rPr>
          <w:rFonts w:ascii="Book Antiqua" w:eastAsia="Book Antiqua" w:hAnsi="Book Antiqua" w:cs="Book Antiqua"/>
          <w:color w:val="000000"/>
        </w:rPr>
        <w:t xml:space="preserve"> MH, Adamczyk A, Vu VP, </w:t>
      </w:r>
      <w:proofErr w:type="spellStart"/>
      <w:r w:rsidRPr="00ED7106">
        <w:rPr>
          <w:rFonts w:ascii="Book Antiqua" w:eastAsia="Book Antiqua" w:hAnsi="Book Antiqua" w:cs="Book Antiqua"/>
          <w:color w:val="000000"/>
        </w:rPr>
        <w:t>Mager</w:t>
      </w:r>
      <w:proofErr w:type="spellEnd"/>
      <w:r w:rsidRPr="00ED7106">
        <w:rPr>
          <w:rFonts w:ascii="Book Antiqua" w:eastAsia="Book Antiqua" w:hAnsi="Book Antiqua" w:cs="Book Antiqua"/>
          <w:color w:val="000000"/>
        </w:rPr>
        <w:t xml:space="preserve"> LF, Phuong NNT, Palmieri V, </w:t>
      </w:r>
      <w:proofErr w:type="spellStart"/>
      <w:r w:rsidRPr="00ED7106">
        <w:rPr>
          <w:rFonts w:ascii="Book Antiqua" w:eastAsia="Book Antiqua" w:hAnsi="Book Antiqua" w:cs="Book Antiqua"/>
          <w:color w:val="000000"/>
        </w:rPr>
        <w:t>Simillion</w:t>
      </w:r>
      <w:proofErr w:type="spellEnd"/>
      <w:r w:rsidRPr="00ED7106">
        <w:rPr>
          <w:rFonts w:ascii="Book Antiqua" w:eastAsia="Book Antiqua" w:hAnsi="Book Antiqua" w:cs="Book Antiqua"/>
          <w:color w:val="000000"/>
        </w:rPr>
        <w:t xml:space="preserve"> C, Hansen W, Kasper S, Schuler M, </w:t>
      </w:r>
      <w:proofErr w:type="spellStart"/>
      <w:r w:rsidRPr="00ED7106">
        <w:rPr>
          <w:rFonts w:ascii="Book Antiqua" w:eastAsia="Book Antiqua" w:hAnsi="Book Antiqua" w:cs="Book Antiqua"/>
          <w:color w:val="000000"/>
        </w:rPr>
        <w:t>Muggli</w:t>
      </w:r>
      <w:proofErr w:type="spellEnd"/>
      <w:r w:rsidRPr="00ED7106">
        <w:rPr>
          <w:rFonts w:ascii="Book Antiqua" w:eastAsia="Book Antiqua" w:hAnsi="Book Antiqua" w:cs="Book Antiqua"/>
          <w:color w:val="000000"/>
        </w:rPr>
        <w:t xml:space="preserve"> B, McCoy KD, </w:t>
      </w:r>
      <w:proofErr w:type="spellStart"/>
      <w:r w:rsidRPr="00ED7106">
        <w:rPr>
          <w:rFonts w:ascii="Book Antiqua" w:eastAsia="Book Antiqua" w:hAnsi="Book Antiqua" w:cs="Book Antiqua"/>
          <w:color w:val="000000"/>
        </w:rPr>
        <w:t>Buer</w:t>
      </w:r>
      <w:proofErr w:type="spellEnd"/>
      <w:r w:rsidRPr="00ED7106">
        <w:rPr>
          <w:rFonts w:ascii="Book Antiqua" w:eastAsia="Book Antiqua" w:hAnsi="Book Antiqua" w:cs="Book Antiqua"/>
          <w:color w:val="000000"/>
        </w:rPr>
        <w:t xml:space="preserve"> J, </w:t>
      </w:r>
      <w:proofErr w:type="spellStart"/>
      <w:r w:rsidRPr="00ED7106">
        <w:rPr>
          <w:rFonts w:ascii="Book Antiqua" w:eastAsia="Book Antiqua" w:hAnsi="Book Antiqua" w:cs="Book Antiqua"/>
          <w:color w:val="000000"/>
        </w:rPr>
        <w:t>Zlobec</w:t>
      </w:r>
      <w:proofErr w:type="spellEnd"/>
      <w:r w:rsidRPr="00ED7106">
        <w:rPr>
          <w:rFonts w:ascii="Book Antiqua" w:eastAsia="Book Antiqua" w:hAnsi="Book Antiqua" w:cs="Book Antiqua"/>
          <w:color w:val="000000"/>
        </w:rPr>
        <w:t xml:space="preserve"> I, </w:t>
      </w:r>
      <w:proofErr w:type="spellStart"/>
      <w:r w:rsidRPr="00ED7106">
        <w:rPr>
          <w:rFonts w:ascii="Book Antiqua" w:eastAsia="Book Antiqua" w:hAnsi="Book Antiqua" w:cs="Book Antiqua"/>
          <w:color w:val="000000"/>
        </w:rPr>
        <w:t>Westendorf</w:t>
      </w:r>
      <w:proofErr w:type="spellEnd"/>
      <w:r w:rsidRPr="00ED7106">
        <w:rPr>
          <w:rFonts w:ascii="Book Antiqua" w:eastAsia="Book Antiqua" w:hAnsi="Book Antiqua" w:cs="Book Antiqua"/>
          <w:color w:val="000000"/>
        </w:rPr>
        <w:t xml:space="preserve"> AM, Krebs P. The IL-33/ST2 pathway shapes the regulatory T cell phenotype to promote intestinal cancer. </w:t>
      </w:r>
      <w:r w:rsidRPr="00ED7106">
        <w:rPr>
          <w:rFonts w:ascii="Book Antiqua" w:eastAsia="Book Antiqua" w:hAnsi="Book Antiqua" w:cs="Book Antiqua"/>
          <w:i/>
          <w:iCs/>
          <w:color w:val="000000"/>
        </w:rPr>
        <w:t>Mucosal Immunol</w:t>
      </w:r>
      <w:r w:rsidRPr="00ED7106">
        <w:rPr>
          <w:rFonts w:ascii="Book Antiqua" w:eastAsia="Book Antiqua" w:hAnsi="Book Antiqua" w:cs="Book Antiqua"/>
          <w:color w:val="000000"/>
        </w:rPr>
        <w:t xml:space="preserve"> 2019; </w:t>
      </w:r>
      <w:r w:rsidRPr="00ED7106">
        <w:rPr>
          <w:rFonts w:ascii="Book Antiqua" w:eastAsia="Book Antiqua" w:hAnsi="Book Antiqua" w:cs="Book Antiqua"/>
          <w:b/>
          <w:bCs/>
          <w:color w:val="000000"/>
        </w:rPr>
        <w:t>12</w:t>
      </w:r>
      <w:r w:rsidRPr="00ED7106">
        <w:rPr>
          <w:rFonts w:ascii="Book Antiqua" w:eastAsia="Book Antiqua" w:hAnsi="Book Antiqua" w:cs="Book Antiqua"/>
          <w:color w:val="000000"/>
        </w:rPr>
        <w:t>: 990-1003 [PMID: 31165767 DOI: 10.1038/s41385-019-0176-y]</w:t>
      </w:r>
    </w:p>
    <w:p w14:paraId="3B86F5DC"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27 </w:t>
      </w:r>
      <w:r w:rsidRPr="00ED7106">
        <w:rPr>
          <w:rFonts w:ascii="Book Antiqua" w:eastAsia="Book Antiqua" w:hAnsi="Book Antiqua" w:cs="Book Antiqua"/>
          <w:b/>
          <w:bCs/>
          <w:color w:val="000000"/>
        </w:rPr>
        <w:t>Fang M</w:t>
      </w:r>
      <w:r w:rsidRPr="00ED7106">
        <w:rPr>
          <w:rFonts w:ascii="Book Antiqua" w:eastAsia="Book Antiqua" w:hAnsi="Book Antiqua" w:cs="Book Antiqua"/>
          <w:color w:val="000000"/>
        </w:rPr>
        <w:t xml:space="preserve">, Li Y, Huang K, Qi S, Zhang J, </w:t>
      </w:r>
      <w:proofErr w:type="spellStart"/>
      <w:r w:rsidRPr="00ED7106">
        <w:rPr>
          <w:rFonts w:ascii="Book Antiqua" w:eastAsia="Book Antiqua" w:hAnsi="Book Antiqua" w:cs="Book Antiqua"/>
          <w:color w:val="000000"/>
        </w:rPr>
        <w:t>Zgodzinski</w:t>
      </w:r>
      <w:proofErr w:type="spellEnd"/>
      <w:r w:rsidRPr="00ED7106">
        <w:rPr>
          <w:rFonts w:ascii="Book Antiqua" w:eastAsia="Book Antiqua" w:hAnsi="Book Antiqua" w:cs="Book Antiqua"/>
          <w:color w:val="000000"/>
        </w:rPr>
        <w:t xml:space="preserve"> W, Majewski M, </w:t>
      </w:r>
      <w:proofErr w:type="spellStart"/>
      <w:r w:rsidRPr="00ED7106">
        <w:rPr>
          <w:rFonts w:ascii="Book Antiqua" w:eastAsia="Book Antiqua" w:hAnsi="Book Antiqua" w:cs="Book Antiqua"/>
          <w:color w:val="000000"/>
        </w:rPr>
        <w:t>Wallner</w:t>
      </w:r>
      <w:proofErr w:type="spellEnd"/>
      <w:r w:rsidRPr="00ED7106">
        <w:rPr>
          <w:rFonts w:ascii="Book Antiqua" w:eastAsia="Book Antiqua" w:hAnsi="Book Antiqua" w:cs="Book Antiqua"/>
          <w:color w:val="000000"/>
        </w:rPr>
        <w:t xml:space="preserve"> G, </w:t>
      </w:r>
      <w:proofErr w:type="spellStart"/>
      <w:r w:rsidRPr="00ED7106">
        <w:rPr>
          <w:rFonts w:ascii="Book Antiqua" w:eastAsia="Book Antiqua" w:hAnsi="Book Antiqua" w:cs="Book Antiqua"/>
          <w:color w:val="000000"/>
        </w:rPr>
        <w:t>Gozdz</w:t>
      </w:r>
      <w:proofErr w:type="spellEnd"/>
      <w:r w:rsidRPr="00ED7106">
        <w:rPr>
          <w:rFonts w:ascii="Book Antiqua" w:eastAsia="Book Antiqua" w:hAnsi="Book Antiqua" w:cs="Book Antiqua"/>
          <w:color w:val="000000"/>
        </w:rPr>
        <w:t xml:space="preserve"> S, </w:t>
      </w:r>
      <w:proofErr w:type="spellStart"/>
      <w:r w:rsidRPr="00ED7106">
        <w:rPr>
          <w:rFonts w:ascii="Book Antiqua" w:eastAsia="Book Antiqua" w:hAnsi="Book Antiqua" w:cs="Book Antiqua"/>
          <w:color w:val="000000"/>
        </w:rPr>
        <w:t>Macek</w:t>
      </w:r>
      <w:proofErr w:type="spellEnd"/>
      <w:r w:rsidRPr="00ED7106">
        <w:rPr>
          <w:rFonts w:ascii="Book Antiqua" w:eastAsia="Book Antiqua" w:hAnsi="Book Antiqua" w:cs="Book Antiqua"/>
          <w:color w:val="000000"/>
        </w:rPr>
        <w:t xml:space="preserve"> P, Kowalik A, </w:t>
      </w:r>
      <w:proofErr w:type="spellStart"/>
      <w:r w:rsidRPr="00ED7106">
        <w:rPr>
          <w:rFonts w:ascii="Book Antiqua" w:eastAsia="Book Antiqua" w:hAnsi="Book Antiqua" w:cs="Book Antiqua"/>
          <w:color w:val="000000"/>
        </w:rPr>
        <w:t>Pasiarski</w:t>
      </w:r>
      <w:proofErr w:type="spellEnd"/>
      <w:r w:rsidRPr="00ED7106">
        <w:rPr>
          <w:rFonts w:ascii="Book Antiqua" w:eastAsia="Book Antiqua" w:hAnsi="Book Antiqua" w:cs="Book Antiqua"/>
          <w:color w:val="000000"/>
        </w:rPr>
        <w:t xml:space="preserve"> M, </w:t>
      </w:r>
      <w:proofErr w:type="spellStart"/>
      <w:r w:rsidRPr="00ED7106">
        <w:rPr>
          <w:rFonts w:ascii="Book Antiqua" w:eastAsia="Book Antiqua" w:hAnsi="Book Antiqua" w:cs="Book Antiqua"/>
          <w:color w:val="000000"/>
        </w:rPr>
        <w:t>Grywalska</w:t>
      </w:r>
      <w:proofErr w:type="spellEnd"/>
      <w:r w:rsidRPr="00ED7106">
        <w:rPr>
          <w:rFonts w:ascii="Book Antiqua" w:eastAsia="Book Antiqua" w:hAnsi="Book Antiqua" w:cs="Book Antiqua"/>
          <w:color w:val="000000"/>
        </w:rPr>
        <w:t xml:space="preserve"> E, </w:t>
      </w:r>
      <w:proofErr w:type="spellStart"/>
      <w:r w:rsidRPr="00ED7106">
        <w:rPr>
          <w:rFonts w:ascii="Book Antiqua" w:eastAsia="Book Antiqua" w:hAnsi="Book Antiqua" w:cs="Book Antiqua"/>
          <w:color w:val="000000"/>
        </w:rPr>
        <w:t>Vatan</w:t>
      </w:r>
      <w:proofErr w:type="spellEnd"/>
      <w:r w:rsidRPr="00ED7106">
        <w:rPr>
          <w:rFonts w:ascii="Book Antiqua" w:eastAsia="Book Antiqua" w:hAnsi="Book Antiqua" w:cs="Book Antiqua"/>
          <w:color w:val="000000"/>
        </w:rPr>
        <w:t xml:space="preserve"> L, </w:t>
      </w:r>
      <w:proofErr w:type="spellStart"/>
      <w:r w:rsidRPr="00ED7106">
        <w:rPr>
          <w:rFonts w:ascii="Book Antiqua" w:eastAsia="Book Antiqua" w:hAnsi="Book Antiqua" w:cs="Book Antiqua"/>
          <w:color w:val="000000"/>
        </w:rPr>
        <w:t>Nagarsheth</w:t>
      </w:r>
      <w:proofErr w:type="spellEnd"/>
      <w:r w:rsidRPr="00ED7106">
        <w:rPr>
          <w:rFonts w:ascii="Book Antiqua" w:eastAsia="Book Antiqua" w:hAnsi="Book Antiqua" w:cs="Book Antiqua"/>
          <w:color w:val="000000"/>
        </w:rPr>
        <w:t xml:space="preserve"> N, Li W, Zhao L, </w:t>
      </w:r>
      <w:proofErr w:type="spellStart"/>
      <w:r w:rsidRPr="00ED7106">
        <w:rPr>
          <w:rFonts w:ascii="Book Antiqua" w:eastAsia="Book Antiqua" w:hAnsi="Book Antiqua" w:cs="Book Antiqua"/>
          <w:color w:val="000000"/>
        </w:rPr>
        <w:t>Kryczek</w:t>
      </w:r>
      <w:proofErr w:type="spellEnd"/>
      <w:r w:rsidRPr="00ED7106">
        <w:rPr>
          <w:rFonts w:ascii="Book Antiqua" w:eastAsia="Book Antiqua" w:hAnsi="Book Antiqua" w:cs="Book Antiqua"/>
          <w:color w:val="000000"/>
        </w:rPr>
        <w:t xml:space="preserve"> I, Wang G, Wang Z, Zou W, Wang L. IL33 Promotes Colon Cancer Cell Stemness </w:t>
      </w:r>
      <w:r w:rsidRPr="00ED7106">
        <w:rPr>
          <w:rFonts w:ascii="Book Antiqua" w:eastAsia="Book Antiqua" w:hAnsi="Book Antiqua" w:cs="Book Antiqua"/>
          <w:i/>
          <w:iCs/>
          <w:color w:val="000000"/>
        </w:rPr>
        <w:t>via</w:t>
      </w:r>
      <w:r w:rsidRPr="00ED7106">
        <w:rPr>
          <w:rFonts w:ascii="Book Antiqua" w:eastAsia="Book Antiqua" w:hAnsi="Book Antiqua" w:cs="Book Antiqua"/>
          <w:color w:val="000000"/>
        </w:rPr>
        <w:t xml:space="preserve"> JNK Activation and Macrophage Recruitment. </w:t>
      </w:r>
      <w:r w:rsidRPr="00ED7106">
        <w:rPr>
          <w:rFonts w:ascii="Book Antiqua" w:eastAsia="Book Antiqua" w:hAnsi="Book Antiqua" w:cs="Book Antiqua"/>
          <w:i/>
          <w:iCs/>
          <w:color w:val="000000"/>
        </w:rPr>
        <w:t>Cancer Res</w:t>
      </w:r>
      <w:r w:rsidRPr="00ED7106">
        <w:rPr>
          <w:rFonts w:ascii="Book Antiqua" w:eastAsia="Book Antiqua" w:hAnsi="Book Antiqua" w:cs="Book Antiqua"/>
          <w:color w:val="000000"/>
        </w:rPr>
        <w:t xml:space="preserve"> 2017; </w:t>
      </w:r>
      <w:r w:rsidRPr="00ED7106">
        <w:rPr>
          <w:rFonts w:ascii="Book Antiqua" w:eastAsia="Book Antiqua" w:hAnsi="Book Antiqua" w:cs="Book Antiqua"/>
          <w:b/>
          <w:bCs/>
          <w:color w:val="000000"/>
        </w:rPr>
        <w:t>77</w:t>
      </w:r>
      <w:r w:rsidRPr="00ED7106">
        <w:rPr>
          <w:rFonts w:ascii="Book Antiqua" w:eastAsia="Book Antiqua" w:hAnsi="Book Antiqua" w:cs="Book Antiqua"/>
          <w:color w:val="000000"/>
        </w:rPr>
        <w:t>: 2735-2745 [PMID: 28249897 DOI: 10.1158/0008-5472.CAN-16-1602]</w:t>
      </w:r>
    </w:p>
    <w:p w14:paraId="4392D41C" w14:textId="7B471730"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28 </w:t>
      </w:r>
      <w:r w:rsidRPr="00ED7106">
        <w:rPr>
          <w:rFonts w:ascii="Book Antiqua" w:eastAsia="Book Antiqua" w:hAnsi="Book Antiqua" w:cs="Book Antiqua"/>
          <w:b/>
          <w:bCs/>
          <w:color w:val="000000"/>
        </w:rPr>
        <w:t>Taniguchi S</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Elhance</w:t>
      </w:r>
      <w:proofErr w:type="spellEnd"/>
      <w:r w:rsidRPr="00ED7106">
        <w:rPr>
          <w:rFonts w:ascii="Book Antiqua" w:eastAsia="Book Antiqua" w:hAnsi="Book Antiqua" w:cs="Book Antiqua"/>
          <w:color w:val="000000"/>
        </w:rPr>
        <w:t xml:space="preserve"> A, Van </w:t>
      </w:r>
      <w:proofErr w:type="spellStart"/>
      <w:r w:rsidRPr="00ED7106">
        <w:rPr>
          <w:rFonts w:ascii="Book Antiqua" w:eastAsia="Book Antiqua" w:hAnsi="Book Antiqua" w:cs="Book Antiqua"/>
          <w:color w:val="000000"/>
        </w:rPr>
        <w:t>Duzer</w:t>
      </w:r>
      <w:proofErr w:type="spellEnd"/>
      <w:r w:rsidRPr="00ED7106">
        <w:rPr>
          <w:rFonts w:ascii="Book Antiqua" w:eastAsia="Book Antiqua" w:hAnsi="Book Antiqua" w:cs="Book Antiqua"/>
          <w:color w:val="000000"/>
        </w:rPr>
        <w:t xml:space="preserve"> A, Kumar S, </w:t>
      </w:r>
      <w:proofErr w:type="spellStart"/>
      <w:r w:rsidRPr="00ED7106">
        <w:rPr>
          <w:rFonts w:ascii="Book Antiqua" w:eastAsia="Book Antiqua" w:hAnsi="Book Antiqua" w:cs="Book Antiqua"/>
          <w:color w:val="000000"/>
        </w:rPr>
        <w:t>Leitenberger</w:t>
      </w:r>
      <w:proofErr w:type="spellEnd"/>
      <w:r w:rsidRPr="00ED7106">
        <w:rPr>
          <w:rFonts w:ascii="Book Antiqua" w:eastAsia="Book Antiqua" w:hAnsi="Book Antiqua" w:cs="Book Antiqua"/>
          <w:color w:val="000000"/>
        </w:rPr>
        <w:t xml:space="preserve"> JJ, </w:t>
      </w:r>
      <w:proofErr w:type="spellStart"/>
      <w:r w:rsidRPr="00ED7106">
        <w:rPr>
          <w:rFonts w:ascii="Book Antiqua" w:eastAsia="Book Antiqua" w:hAnsi="Book Antiqua" w:cs="Book Antiqua"/>
          <w:color w:val="000000"/>
        </w:rPr>
        <w:t>Oshimori</w:t>
      </w:r>
      <w:proofErr w:type="spellEnd"/>
      <w:r w:rsidRPr="00ED7106">
        <w:rPr>
          <w:rFonts w:ascii="Book Antiqua" w:eastAsia="Book Antiqua" w:hAnsi="Book Antiqua" w:cs="Book Antiqua"/>
          <w:color w:val="000000"/>
        </w:rPr>
        <w:t xml:space="preserve"> N. Tumor-initiating cells establish an IL-33-TGF-β niche signaling loop to promote cancer progression. </w:t>
      </w:r>
      <w:r w:rsidRPr="00ED7106">
        <w:rPr>
          <w:rFonts w:ascii="Book Antiqua" w:eastAsia="Book Antiqua" w:hAnsi="Book Antiqua" w:cs="Book Antiqua"/>
          <w:i/>
          <w:iCs/>
          <w:color w:val="000000"/>
        </w:rPr>
        <w:t>Science</w:t>
      </w:r>
      <w:r w:rsidRPr="00ED7106">
        <w:rPr>
          <w:rFonts w:ascii="Book Antiqua" w:eastAsia="Book Antiqua" w:hAnsi="Book Antiqua" w:cs="Book Antiqua"/>
          <w:color w:val="000000"/>
        </w:rPr>
        <w:t xml:space="preserve"> 2020; </w:t>
      </w:r>
      <w:r w:rsidRPr="00ED7106">
        <w:rPr>
          <w:rFonts w:ascii="Book Antiqua" w:eastAsia="Book Antiqua" w:hAnsi="Book Antiqua" w:cs="Book Antiqua"/>
          <w:b/>
          <w:bCs/>
          <w:color w:val="000000"/>
        </w:rPr>
        <w:t>369</w:t>
      </w:r>
      <w:r w:rsidR="001C79FA" w:rsidRPr="001C79FA">
        <w:rPr>
          <w:rFonts w:ascii="Book Antiqua" w:eastAsia="Book Antiqua" w:hAnsi="Book Antiqua" w:cs="Book Antiqua"/>
          <w:color w:val="000000"/>
        </w:rPr>
        <w:t>: eaay1813</w:t>
      </w:r>
      <w:r w:rsidRPr="001C79FA">
        <w:rPr>
          <w:rFonts w:ascii="Book Antiqua" w:eastAsia="Book Antiqua" w:hAnsi="Book Antiqua" w:cs="Book Antiqua"/>
          <w:color w:val="000000"/>
        </w:rPr>
        <w:t xml:space="preserve"> </w:t>
      </w:r>
      <w:r w:rsidRPr="00ED7106">
        <w:rPr>
          <w:rFonts w:ascii="Book Antiqua" w:eastAsia="Book Antiqua" w:hAnsi="Book Antiqua" w:cs="Book Antiqua"/>
          <w:color w:val="000000"/>
        </w:rPr>
        <w:t>[PMID: 32675345 DOI: 10.1126/science.aay1813]</w:t>
      </w:r>
    </w:p>
    <w:p w14:paraId="72E0122E"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29 </w:t>
      </w:r>
      <w:proofErr w:type="spellStart"/>
      <w:r w:rsidRPr="00ED7106">
        <w:rPr>
          <w:rFonts w:ascii="Book Antiqua" w:eastAsia="Book Antiqua" w:hAnsi="Book Antiqua" w:cs="Book Antiqua"/>
          <w:b/>
          <w:bCs/>
          <w:color w:val="000000"/>
        </w:rPr>
        <w:t>Grivennikov</w:t>
      </w:r>
      <w:proofErr w:type="spellEnd"/>
      <w:r w:rsidRPr="00ED7106">
        <w:rPr>
          <w:rFonts w:ascii="Book Antiqua" w:eastAsia="Book Antiqua" w:hAnsi="Book Antiqua" w:cs="Book Antiqua"/>
          <w:b/>
          <w:bCs/>
          <w:color w:val="000000"/>
        </w:rPr>
        <w:t xml:space="preserve"> SI</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Greten</w:t>
      </w:r>
      <w:proofErr w:type="spellEnd"/>
      <w:r w:rsidRPr="00ED7106">
        <w:rPr>
          <w:rFonts w:ascii="Book Antiqua" w:eastAsia="Book Antiqua" w:hAnsi="Book Antiqua" w:cs="Book Antiqua"/>
          <w:color w:val="000000"/>
        </w:rPr>
        <w:t xml:space="preserve"> FR, Karin M. Immunity, inflammation, and cancer. </w:t>
      </w:r>
      <w:r w:rsidRPr="00ED7106">
        <w:rPr>
          <w:rFonts w:ascii="Book Antiqua" w:eastAsia="Book Antiqua" w:hAnsi="Book Antiqua" w:cs="Book Antiqua"/>
          <w:i/>
          <w:iCs/>
          <w:color w:val="000000"/>
        </w:rPr>
        <w:t>Cell</w:t>
      </w:r>
      <w:r w:rsidRPr="00ED7106">
        <w:rPr>
          <w:rFonts w:ascii="Book Antiqua" w:eastAsia="Book Antiqua" w:hAnsi="Book Antiqua" w:cs="Book Antiqua"/>
          <w:color w:val="000000"/>
        </w:rPr>
        <w:t xml:space="preserve"> 2010; </w:t>
      </w:r>
      <w:r w:rsidRPr="00ED7106">
        <w:rPr>
          <w:rFonts w:ascii="Book Antiqua" w:eastAsia="Book Antiqua" w:hAnsi="Book Antiqua" w:cs="Book Antiqua"/>
          <w:b/>
          <w:bCs/>
          <w:color w:val="000000"/>
        </w:rPr>
        <w:t>140</w:t>
      </w:r>
      <w:r w:rsidRPr="00ED7106">
        <w:rPr>
          <w:rFonts w:ascii="Book Antiqua" w:eastAsia="Book Antiqua" w:hAnsi="Book Antiqua" w:cs="Book Antiqua"/>
          <w:color w:val="000000"/>
        </w:rPr>
        <w:t>: 883-899 [PMID: 20303878 DOI: 10.1016/j.cell.2010.01.025]</w:t>
      </w:r>
    </w:p>
    <w:p w14:paraId="19267104"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lastRenderedPageBreak/>
        <w:t xml:space="preserve">30 </w:t>
      </w:r>
      <w:r w:rsidRPr="00ED7106">
        <w:rPr>
          <w:rFonts w:ascii="Book Antiqua" w:eastAsia="Book Antiqua" w:hAnsi="Book Antiqua" w:cs="Book Antiqua"/>
          <w:b/>
          <w:bCs/>
          <w:color w:val="000000"/>
        </w:rPr>
        <w:t>Malik A</w:t>
      </w:r>
      <w:r w:rsidRPr="00ED7106">
        <w:rPr>
          <w:rFonts w:ascii="Book Antiqua" w:eastAsia="Book Antiqua" w:hAnsi="Book Antiqua" w:cs="Book Antiqua"/>
          <w:color w:val="000000"/>
        </w:rPr>
        <w:t xml:space="preserve">, Sharma D, Zhu Q, Karki R, Guy CS, Vogel P, </w:t>
      </w:r>
      <w:proofErr w:type="spellStart"/>
      <w:r w:rsidRPr="00ED7106">
        <w:rPr>
          <w:rFonts w:ascii="Book Antiqua" w:eastAsia="Book Antiqua" w:hAnsi="Book Antiqua" w:cs="Book Antiqua"/>
          <w:color w:val="000000"/>
        </w:rPr>
        <w:t>Kanneganti</w:t>
      </w:r>
      <w:proofErr w:type="spellEnd"/>
      <w:r w:rsidRPr="00ED7106">
        <w:rPr>
          <w:rFonts w:ascii="Book Antiqua" w:eastAsia="Book Antiqua" w:hAnsi="Book Antiqua" w:cs="Book Antiqua"/>
          <w:color w:val="000000"/>
        </w:rPr>
        <w:t xml:space="preserve"> TD. IL-33 regulates the IgA-microbiota axis to restrain IL-1α-dependent colitis and tumorigenesis. </w:t>
      </w:r>
      <w:r w:rsidRPr="00ED7106">
        <w:rPr>
          <w:rFonts w:ascii="Book Antiqua" w:eastAsia="Book Antiqua" w:hAnsi="Book Antiqua" w:cs="Book Antiqua"/>
          <w:i/>
          <w:iCs/>
          <w:color w:val="000000"/>
        </w:rPr>
        <w:t>J Clin Invest</w:t>
      </w:r>
      <w:r w:rsidRPr="00ED7106">
        <w:rPr>
          <w:rFonts w:ascii="Book Antiqua" w:eastAsia="Book Antiqua" w:hAnsi="Book Antiqua" w:cs="Book Antiqua"/>
          <w:color w:val="000000"/>
        </w:rPr>
        <w:t xml:space="preserve"> 2016; </w:t>
      </w:r>
      <w:r w:rsidRPr="00ED7106">
        <w:rPr>
          <w:rFonts w:ascii="Book Antiqua" w:eastAsia="Book Antiqua" w:hAnsi="Book Antiqua" w:cs="Book Antiqua"/>
          <w:b/>
          <w:bCs/>
          <w:color w:val="000000"/>
        </w:rPr>
        <w:t>126</w:t>
      </w:r>
      <w:r w:rsidRPr="00ED7106">
        <w:rPr>
          <w:rFonts w:ascii="Book Antiqua" w:eastAsia="Book Antiqua" w:hAnsi="Book Antiqua" w:cs="Book Antiqua"/>
          <w:color w:val="000000"/>
        </w:rPr>
        <w:t>: 4469-4481 [PMID: 27775548 DOI: 10.1172/JCI88625]</w:t>
      </w:r>
    </w:p>
    <w:p w14:paraId="72CA5521" w14:textId="2255E594"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31 </w:t>
      </w:r>
      <w:r w:rsidRPr="00ED7106">
        <w:rPr>
          <w:rFonts w:ascii="Book Antiqua" w:eastAsia="Book Antiqua" w:hAnsi="Book Antiqua" w:cs="Book Antiqua"/>
          <w:b/>
          <w:bCs/>
          <w:color w:val="000000"/>
        </w:rPr>
        <w:t>Mertz KD</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Mager</w:t>
      </w:r>
      <w:proofErr w:type="spellEnd"/>
      <w:r w:rsidRPr="00ED7106">
        <w:rPr>
          <w:rFonts w:ascii="Book Antiqua" w:eastAsia="Book Antiqua" w:hAnsi="Book Antiqua" w:cs="Book Antiqua"/>
          <w:color w:val="000000"/>
        </w:rPr>
        <w:t xml:space="preserve"> LF, </w:t>
      </w:r>
      <w:proofErr w:type="spellStart"/>
      <w:r w:rsidRPr="00ED7106">
        <w:rPr>
          <w:rFonts w:ascii="Book Antiqua" w:eastAsia="Book Antiqua" w:hAnsi="Book Antiqua" w:cs="Book Antiqua"/>
          <w:color w:val="000000"/>
        </w:rPr>
        <w:t>Wasmer</w:t>
      </w:r>
      <w:proofErr w:type="spellEnd"/>
      <w:r w:rsidRPr="00ED7106">
        <w:rPr>
          <w:rFonts w:ascii="Book Antiqua" w:eastAsia="Book Antiqua" w:hAnsi="Book Antiqua" w:cs="Book Antiqua"/>
          <w:color w:val="000000"/>
        </w:rPr>
        <w:t xml:space="preserve"> MH, </w:t>
      </w:r>
      <w:proofErr w:type="spellStart"/>
      <w:r w:rsidRPr="00ED7106">
        <w:rPr>
          <w:rFonts w:ascii="Book Antiqua" w:eastAsia="Book Antiqua" w:hAnsi="Book Antiqua" w:cs="Book Antiqua"/>
          <w:color w:val="000000"/>
        </w:rPr>
        <w:t>Thiesler</w:t>
      </w:r>
      <w:proofErr w:type="spellEnd"/>
      <w:r w:rsidRPr="00ED7106">
        <w:rPr>
          <w:rFonts w:ascii="Book Antiqua" w:eastAsia="Book Antiqua" w:hAnsi="Book Antiqua" w:cs="Book Antiqua"/>
          <w:color w:val="000000"/>
        </w:rPr>
        <w:t xml:space="preserve"> T, </w:t>
      </w:r>
      <w:proofErr w:type="spellStart"/>
      <w:r w:rsidRPr="00ED7106">
        <w:rPr>
          <w:rFonts w:ascii="Book Antiqua" w:eastAsia="Book Antiqua" w:hAnsi="Book Antiqua" w:cs="Book Antiqua"/>
          <w:color w:val="000000"/>
        </w:rPr>
        <w:t>Koelzer</w:t>
      </w:r>
      <w:proofErr w:type="spellEnd"/>
      <w:r w:rsidRPr="00ED7106">
        <w:rPr>
          <w:rFonts w:ascii="Book Antiqua" w:eastAsia="Book Antiqua" w:hAnsi="Book Antiqua" w:cs="Book Antiqua"/>
          <w:color w:val="000000"/>
        </w:rPr>
        <w:t xml:space="preserve"> VH, </w:t>
      </w:r>
      <w:proofErr w:type="spellStart"/>
      <w:r w:rsidRPr="00ED7106">
        <w:rPr>
          <w:rFonts w:ascii="Book Antiqua" w:eastAsia="Book Antiqua" w:hAnsi="Book Antiqua" w:cs="Book Antiqua"/>
          <w:color w:val="000000"/>
        </w:rPr>
        <w:t>Ruzzante</w:t>
      </w:r>
      <w:proofErr w:type="spellEnd"/>
      <w:r w:rsidRPr="00ED7106">
        <w:rPr>
          <w:rFonts w:ascii="Book Antiqua" w:eastAsia="Book Antiqua" w:hAnsi="Book Antiqua" w:cs="Book Antiqua"/>
          <w:color w:val="000000"/>
        </w:rPr>
        <w:t xml:space="preserve"> G, </w:t>
      </w:r>
      <w:proofErr w:type="spellStart"/>
      <w:r w:rsidRPr="00ED7106">
        <w:rPr>
          <w:rFonts w:ascii="Book Antiqua" w:eastAsia="Book Antiqua" w:hAnsi="Book Antiqua" w:cs="Book Antiqua"/>
          <w:color w:val="000000"/>
        </w:rPr>
        <w:t>Joller</w:t>
      </w:r>
      <w:proofErr w:type="spellEnd"/>
      <w:r w:rsidRPr="00ED7106">
        <w:rPr>
          <w:rFonts w:ascii="Book Antiqua" w:eastAsia="Book Antiqua" w:hAnsi="Book Antiqua" w:cs="Book Antiqua"/>
          <w:color w:val="000000"/>
        </w:rPr>
        <w:t xml:space="preserve"> S, Murdoch JR, </w:t>
      </w:r>
      <w:proofErr w:type="spellStart"/>
      <w:r w:rsidRPr="00ED7106">
        <w:rPr>
          <w:rFonts w:ascii="Book Antiqua" w:eastAsia="Book Antiqua" w:hAnsi="Book Antiqua" w:cs="Book Antiqua"/>
          <w:color w:val="000000"/>
        </w:rPr>
        <w:t>Brümmendorf</w:t>
      </w:r>
      <w:proofErr w:type="spellEnd"/>
      <w:r w:rsidRPr="00ED7106">
        <w:rPr>
          <w:rFonts w:ascii="Book Antiqua" w:eastAsia="Book Antiqua" w:hAnsi="Book Antiqua" w:cs="Book Antiqua"/>
          <w:color w:val="000000"/>
        </w:rPr>
        <w:t xml:space="preserve"> T, </w:t>
      </w:r>
      <w:proofErr w:type="spellStart"/>
      <w:r w:rsidRPr="00ED7106">
        <w:rPr>
          <w:rFonts w:ascii="Book Antiqua" w:eastAsia="Book Antiqua" w:hAnsi="Book Antiqua" w:cs="Book Antiqua"/>
          <w:color w:val="000000"/>
        </w:rPr>
        <w:t>Genitsch</w:t>
      </w:r>
      <w:proofErr w:type="spellEnd"/>
      <w:r w:rsidRPr="00ED7106">
        <w:rPr>
          <w:rFonts w:ascii="Book Antiqua" w:eastAsia="Book Antiqua" w:hAnsi="Book Antiqua" w:cs="Book Antiqua"/>
          <w:color w:val="000000"/>
        </w:rPr>
        <w:t xml:space="preserve"> V, </w:t>
      </w:r>
      <w:proofErr w:type="spellStart"/>
      <w:r w:rsidRPr="00ED7106">
        <w:rPr>
          <w:rFonts w:ascii="Book Antiqua" w:eastAsia="Book Antiqua" w:hAnsi="Book Antiqua" w:cs="Book Antiqua"/>
          <w:color w:val="000000"/>
        </w:rPr>
        <w:t>Lugli</w:t>
      </w:r>
      <w:proofErr w:type="spellEnd"/>
      <w:r w:rsidRPr="00ED7106">
        <w:rPr>
          <w:rFonts w:ascii="Book Antiqua" w:eastAsia="Book Antiqua" w:hAnsi="Book Antiqua" w:cs="Book Antiqua"/>
          <w:color w:val="000000"/>
        </w:rPr>
        <w:t xml:space="preserve"> A, </w:t>
      </w:r>
      <w:proofErr w:type="spellStart"/>
      <w:r w:rsidRPr="00ED7106">
        <w:rPr>
          <w:rFonts w:ascii="Book Antiqua" w:eastAsia="Book Antiqua" w:hAnsi="Book Antiqua" w:cs="Book Antiqua"/>
          <w:color w:val="000000"/>
        </w:rPr>
        <w:t>Cathomas</w:t>
      </w:r>
      <w:proofErr w:type="spellEnd"/>
      <w:r w:rsidRPr="00ED7106">
        <w:rPr>
          <w:rFonts w:ascii="Book Antiqua" w:eastAsia="Book Antiqua" w:hAnsi="Book Antiqua" w:cs="Book Antiqua"/>
          <w:color w:val="000000"/>
        </w:rPr>
        <w:t xml:space="preserve"> G, </w:t>
      </w:r>
      <w:proofErr w:type="spellStart"/>
      <w:r w:rsidRPr="00ED7106">
        <w:rPr>
          <w:rFonts w:ascii="Book Antiqua" w:eastAsia="Book Antiqua" w:hAnsi="Book Antiqua" w:cs="Book Antiqua"/>
          <w:color w:val="000000"/>
        </w:rPr>
        <w:t>Moch</w:t>
      </w:r>
      <w:proofErr w:type="spellEnd"/>
      <w:r w:rsidRPr="00ED7106">
        <w:rPr>
          <w:rFonts w:ascii="Book Antiqua" w:eastAsia="Book Antiqua" w:hAnsi="Book Antiqua" w:cs="Book Antiqua"/>
          <w:color w:val="000000"/>
        </w:rPr>
        <w:t xml:space="preserve"> H, Weber A, </w:t>
      </w:r>
      <w:proofErr w:type="spellStart"/>
      <w:r w:rsidRPr="00ED7106">
        <w:rPr>
          <w:rFonts w:ascii="Book Antiqua" w:eastAsia="Book Antiqua" w:hAnsi="Book Antiqua" w:cs="Book Antiqua"/>
          <w:color w:val="000000"/>
        </w:rPr>
        <w:t>Zlobec</w:t>
      </w:r>
      <w:proofErr w:type="spellEnd"/>
      <w:r w:rsidRPr="00ED7106">
        <w:rPr>
          <w:rFonts w:ascii="Book Antiqua" w:eastAsia="Book Antiqua" w:hAnsi="Book Antiqua" w:cs="Book Antiqua"/>
          <w:color w:val="000000"/>
        </w:rPr>
        <w:t xml:space="preserve"> I, </w:t>
      </w:r>
      <w:proofErr w:type="spellStart"/>
      <w:r w:rsidRPr="00ED7106">
        <w:rPr>
          <w:rFonts w:ascii="Book Antiqua" w:eastAsia="Book Antiqua" w:hAnsi="Book Antiqua" w:cs="Book Antiqua"/>
          <w:color w:val="000000"/>
        </w:rPr>
        <w:t>Junt</w:t>
      </w:r>
      <w:proofErr w:type="spellEnd"/>
      <w:r w:rsidRPr="00ED7106">
        <w:rPr>
          <w:rFonts w:ascii="Book Antiqua" w:eastAsia="Book Antiqua" w:hAnsi="Book Antiqua" w:cs="Book Antiqua"/>
          <w:color w:val="000000"/>
        </w:rPr>
        <w:t xml:space="preserve"> T, Krebs P. The IL-33/ST2 pathway contributes to intestinal tumorigenesis in humans and mice. </w:t>
      </w:r>
      <w:proofErr w:type="spellStart"/>
      <w:r w:rsidRPr="00ED7106">
        <w:rPr>
          <w:rFonts w:ascii="Book Antiqua" w:eastAsia="Book Antiqua" w:hAnsi="Book Antiqua" w:cs="Book Antiqua"/>
          <w:i/>
          <w:iCs/>
          <w:color w:val="000000"/>
        </w:rPr>
        <w:t>Oncoimmunology</w:t>
      </w:r>
      <w:proofErr w:type="spellEnd"/>
      <w:r w:rsidRPr="00ED7106">
        <w:rPr>
          <w:rFonts w:ascii="Book Antiqua" w:eastAsia="Book Antiqua" w:hAnsi="Book Antiqua" w:cs="Book Antiqua"/>
          <w:color w:val="000000"/>
        </w:rPr>
        <w:t xml:space="preserve"> 2016; </w:t>
      </w:r>
      <w:r w:rsidRPr="00ED7106">
        <w:rPr>
          <w:rFonts w:ascii="Book Antiqua" w:eastAsia="Book Antiqua" w:hAnsi="Book Antiqua" w:cs="Book Antiqua"/>
          <w:b/>
          <w:bCs/>
          <w:color w:val="000000"/>
        </w:rPr>
        <w:t>5</w:t>
      </w:r>
      <w:r w:rsidRPr="00ED7106">
        <w:rPr>
          <w:rFonts w:ascii="Book Antiqua" w:eastAsia="Book Antiqua" w:hAnsi="Book Antiqua" w:cs="Book Antiqua"/>
          <w:color w:val="000000"/>
        </w:rPr>
        <w:t>: e1062966 [PMID: 26942077</w:t>
      </w:r>
      <w:r w:rsidR="00424E0C" w:rsidRPr="00424E0C">
        <w:rPr>
          <w:rFonts w:ascii="Book Antiqua" w:eastAsia="Book Antiqua" w:hAnsi="Book Antiqua" w:cs="Book Antiqua"/>
          <w:color w:val="000000"/>
        </w:rPr>
        <w:t>DOI: 10.1080/2162402X.2015.1062966</w:t>
      </w:r>
      <w:r w:rsidRPr="00ED7106">
        <w:rPr>
          <w:rFonts w:ascii="Book Antiqua" w:eastAsia="Book Antiqua" w:hAnsi="Book Antiqua" w:cs="Book Antiqua"/>
          <w:color w:val="000000"/>
        </w:rPr>
        <w:t>]</w:t>
      </w:r>
    </w:p>
    <w:p w14:paraId="5730D969" w14:textId="364B3D3E"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32 </w:t>
      </w:r>
      <w:proofErr w:type="spellStart"/>
      <w:r w:rsidRPr="00ED7106">
        <w:rPr>
          <w:rFonts w:ascii="Book Antiqua" w:eastAsia="Book Antiqua" w:hAnsi="Book Antiqua" w:cs="Book Antiqua"/>
          <w:b/>
          <w:bCs/>
          <w:color w:val="000000"/>
        </w:rPr>
        <w:t>Belluco</w:t>
      </w:r>
      <w:proofErr w:type="spellEnd"/>
      <w:r w:rsidRPr="00ED7106">
        <w:rPr>
          <w:rFonts w:ascii="Book Antiqua" w:eastAsia="Book Antiqua" w:hAnsi="Book Antiqua" w:cs="Book Antiqua"/>
          <w:b/>
          <w:bCs/>
          <w:color w:val="000000"/>
        </w:rPr>
        <w:t xml:space="preserve"> C</w:t>
      </w:r>
      <w:r w:rsidRPr="00ED7106">
        <w:rPr>
          <w:rFonts w:ascii="Book Antiqua" w:eastAsia="Book Antiqua" w:hAnsi="Book Antiqua" w:cs="Book Antiqua"/>
          <w:color w:val="000000"/>
        </w:rPr>
        <w:t xml:space="preserve">, Nitti D, Frantz M, Toppan P, Basso D, </w:t>
      </w:r>
      <w:proofErr w:type="spellStart"/>
      <w:r w:rsidRPr="00ED7106">
        <w:rPr>
          <w:rFonts w:ascii="Book Antiqua" w:eastAsia="Book Antiqua" w:hAnsi="Book Antiqua" w:cs="Book Antiqua"/>
          <w:color w:val="000000"/>
        </w:rPr>
        <w:t>Plebani</w:t>
      </w:r>
      <w:proofErr w:type="spellEnd"/>
      <w:r w:rsidRPr="00ED7106">
        <w:rPr>
          <w:rFonts w:ascii="Book Antiqua" w:eastAsia="Book Antiqua" w:hAnsi="Book Antiqua" w:cs="Book Antiqua"/>
          <w:color w:val="000000"/>
        </w:rPr>
        <w:t xml:space="preserve"> M, Lise M, Jessup JM. Interleukin-6 blood level is associated with circulating carcinoembryonic antigen and prognosis in patients with colorectal cancer. </w:t>
      </w:r>
      <w:r w:rsidRPr="00ED7106">
        <w:rPr>
          <w:rFonts w:ascii="Book Antiqua" w:eastAsia="Book Antiqua" w:hAnsi="Book Antiqua" w:cs="Book Antiqua"/>
          <w:i/>
          <w:iCs/>
          <w:color w:val="000000"/>
        </w:rPr>
        <w:t>Ann Surg Oncol</w:t>
      </w:r>
      <w:r w:rsidRPr="00ED7106">
        <w:rPr>
          <w:rFonts w:ascii="Book Antiqua" w:eastAsia="Book Antiqua" w:hAnsi="Book Antiqua" w:cs="Book Antiqua"/>
          <w:color w:val="000000"/>
        </w:rPr>
        <w:t xml:space="preserve"> 2000; </w:t>
      </w:r>
      <w:r w:rsidRPr="00ED7106">
        <w:rPr>
          <w:rFonts w:ascii="Book Antiqua" w:eastAsia="Book Antiqua" w:hAnsi="Book Antiqua" w:cs="Book Antiqua"/>
          <w:b/>
          <w:bCs/>
          <w:color w:val="000000"/>
        </w:rPr>
        <w:t>7</w:t>
      </w:r>
      <w:r w:rsidRPr="00ED7106">
        <w:rPr>
          <w:rFonts w:ascii="Book Antiqua" w:eastAsia="Book Antiqua" w:hAnsi="Book Antiqua" w:cs="Book Antiqua"/>
          <w:color w:val="000000"/>
        </w:rPr>
        <w:t>: 133-138 [PMID: 10761792</w:t>
      </w:r>
      <w:r w:rsidR="00C94AFC" w:rsidRPr="00C94AFC">
        <w:rPr>
          <w:rFonts w:ascii="Book Antiqua" w:eastAsia="Book Antiqua" w:hAnsi="Book Antiqua" w:cs="Book Antiqua"/>
          <w:color w:val="000000"/>
        </w:rPr>
        <w:t>DOI: 10.1007/s10434-000-0133-7</w:t>
      </w:r>
      <w:r w:rsidRPr="00ED7106">
        <w:rPr>
          <w:rFonts w:ascii="Book Antiqua" w:eastAsia="Book Antiqua" w:hAnsi="Book Antiqua" w:cs="Book Antiqua"/>
          <w:color w:val="000000"/>
        </w:rPr>
        <w:t>]</w:t>
      </w:r>
    </w:p>
    <w:p w14:paraId="081165E4" w14:textId="30A13714"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33 </w:t>
      </w:r>
      <w:r w:rsidRPr="00ED7106">
        <w:rPr>
          <w:rFonts w:ascii="Book Antiqua" w:eastAsia="Book Antiqua" w:hAnsi="Book Antiqua" w:cs="Book Antiqua"/>
          <w:b/>
          <w:bCs/>
          <w:color w:val="000000"/>
        </w:rPr>
        <w:t>Salomon DS</w:t>
      </w:r>
      <w:r w:rsidRPr="00ED7106">
        <w:rPr>
          <w:rFonts w:ascii="Book Antiqua" w:eastAsia="Book Antiqua" w:hAnsi="Book Antiqua" w:cs="Book Antiqua"/>
          <w:color w:val="000000"/>
        </w:rPr>
        <w:t xml:space="preserve">, Brandt R, </w:t>
      </w:r>
      <w:proofErr w:type="spellStart"/>
      <w:r w:rsidRPr="00ED7106">
        <w:rPr>
          <w:rFonts w:ascii="Book Antiqua" w:eastAsia="Book Antiqua" w:hAnsi="Book Antiqua" w:cs="Book Antiqua"/>
          <w:color w:val="000000"/>
        </w:rPr>
        <w:t>Ciardiello</w:t>
      </w:r>
      <w:proofErr w:type="spellEnd"/>
      <w:r w:rsidRPr="00ED7106">
        <w:rPr>
          <w:rFonts w:ascii="Book Antiqua" w:eastAsia="Book Antiqua" w:hAnsi="Book Antiqua" w:cs="Book Antiqua"/>
          <w:color w:val="000000"/>
        </w:rPr>
        <w:t xml:space="preserve"> F, </w:t>
      </w:r>
      <w:proofErr w:type="spellStart"/>
      <w:r w:rsidRPr="00ED7106">
        <w:rPr>
          <w:rFonts w:ascii="Book Antiqua" w:eastAsia="Book Antiqua" w:hAnsi="Book Antiqua" w:cs="Book Antiqua"/>
          <w:color w:val="000000"/>
        </w:rPr>
        <w:t>Normanno</w:t>
      </w:r>
      <w:proofErr w:type="spellEnd"/>
      <w:r w:rsidRPr="00ED7106">
        <w:rPr>
          <w:rFonts w:ascii="Book Antiqua" w:eastAsia="Book Antiqua" w:hAnsi="Book Antiqua" w:cs="Book Antiqua"/>
          <w:color w:val="000000"/>
        </w:rPr>
        <w:t xml:space="preserve"> N. Epidermal growth factor-related peptides and their receptors in human malignancies. </w:t>
      </w:r>
      <w:r w:rsidRPr="00ED7106">
        <w:rPr>
          <w:rFonts w:ascii="Book Antiqua" w:eastAsia="Book Antiqua" w:hAnsi="Book Antiqua" w:cs="Book Antiqua"/>
          <w:i/>
          <w:iCs/>
          <w:color w:val="000000"/>
        </w:rPr>
        <w:t>Crit Rev Oncol Hematol</w:t>
      </w:r>
      <w:r w:rsidRPr="00ED7106">
        <w:rPr>
          <w:rFonts w:ascii="Book Antiqua" w:eastAsia="Book Antiqua" w:hAnsi="Book Antiqua" w:cs="Book Antiqua"/>
          <w:color w:val="000000"/>
        </w:rPr>
        <w:t xml:space="preserve"> 1995; </w:t>
      </w:r>
      <w:r w:rsidRPr="00ED7106">
        <w:rPr>
          <w:rFonts w:ascii="Book Antiqua" w:eastAsia="Book Antiqua" w:hAnsi="Book Antiqua" w:cs="Book Antiqua"/>
          <w:b/>
          <w:bCs/>
          <w:color w:val="000000"/>
        </w:rPr>
        <w:t>19</w:t>
      </w:r>
      <w:r w:rsidRPr="00ED7106">
        <w:rPr>
          <w:rFonts w:ascii="Book Antiqua" w:eastAsia="Book Antiqua" w:hAnsi="Book Antiqua" w:cs="Book Antiqua"/>
          <w:color w:val="000000"/>
        </w:rPr>
        <w:t>: 183-232 [PMID: 7612182</w:t>
      </w:r>
      <w:r w:rsidR="00142A33">
        <w:rPr>
          <w:rFonts w:ascii="Book Antiqua" w:eastAsia="Book Antiqua" w:hAnsi="Book Antiqua" w:cs="Book Antiqua"/>
          <w:color w:val="000000"/>
        </w:rPr>
        <w:t xml:space="preserve"> </w:t>
      </w:r>
      <w:r w:rsidR="00142A33" w:rsidRPr="00142A33">
        <w:rPr>
          <w:rFonts w:ascii="Book Antiqua" w:eastAsia="Book Antiqua" w:hAnsi="Book Antiqua" w:cs="Book Antiqua"/>
          <w:color w:val="000000"/>
        </w:rPr>
        <w:t>DOI: 10.1016/1040-8428(94)00144-i</w:t>
      </w:r>
      <w:r w:rsidRPr="00ED7106">
        <w:rPr>
          <w:rFonts w:ascii="Book Antiqua" w:eastAsia="Book Antiqua" w:hAnsi="Book Antiqua" w:cs="Book Antiqua"/>
          <w:color w:val="000000"/>
        </w:rPr>
        <w:t>]</w:t>
      </w:r>
    </w:p>
    <w:p w14:paraId="1E7EA004" w14:textId="5D32ABEA"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34 </w:t>
      </w:r>
      <w:r w:rsidRPr="00ED7106">
        <w:rPr>
          <w:rFonts w:ascii="Book Antiqua" w:eastAsia="Book Antiqua" w:hAnsi="Book Antiqua" w:cs="Book Antiqua"/>
          <w:b/>
          <w:bCs/>
          <w:color w:val="000000"/>
        </w:rPr>
        <w:t>Abud HE</w:t>
      </w:r>
      <w:r w:rsidRPr="00ED7106">
        <w:rPr>
          <w:rFonts w:ascii="Book Antiqua" w:eastAsia="Book Antiqua" w:hAnsi="Book Antiqua" w:cs="Book Antiqua"/>
          <w:color w:val="000000"/>
        </w:rPr>
        <w:t xml:space="preserve">, Watson N, Heath JK. Growth of intestinal epithelium in organ culture is dependent on EGF </w:t>
      </w:r>
      <w:proofErr w:type="spellStart"/>
      <w:r w:rsidRPr="00ED7106">
        <w:rPr>
          <w:rFonts w:ascii="Book Antiqua" w:eastAsia="Book Antiqua" w:hAnsi="Book Antiqua" w:cs="Book Antiqua"/>
          <w:color w:val="000000"/>
        </w:rPr>
        <w:t>signalling</w:t>
      </w:r>
      <w:proofErr w:type="spellEnd"/>
      <w:r w:rsidRPr="00ED7106">
        <w:rPr>
          <w:rFonts w:ascii="Book Antiqua" w:eastAsia="Book Antiqua" w:hAnsi="Book Antiqua" w:cs="Book Antiqua"/>
          <w:color w:val="000000"/>
        </w:rPr>
        <w:t xml:space="preserve">. </w:t>
      </w:r>
      <w:r w:rsidRPr="00ED7106">
        <w:rPr>
          <w:rFonts w:ascii="Book Antiqua" w:eastAsia="Book Antiqua" w:hAnsi="Book Antiqua" w:cs="Book Antiqua"/>
          <w:i/>
          <w:iCs/>
          <w:color w:val="000000"/>
        </w:rPr>
        <w:t>Exp Cell Res</w:t>
      </w:r>
      <w:r w:rsidRPr="00ED7106">
        <w:rPr>
          <w:rFonts w:ascii="Book Antiqua" w:eastAsia="Book Antiqua" w:hAnsi="Book Antiqua" w:cs="Book Antiqua"/>
          <w:color w:val="000000"/>
        </w:rPr>
        <w:t xml:space="preserve"> 2005; </w:t>
      </w:r>
      <w:r w:rsidRPr="00ED7106">
        <w:rPr>
          <w:rFonts w:ascii="Book Antiqua" w:eastAsia="Book Antiqua" w:hAnsi="Book Antiqua" w:cs="Book Antiqua"/>
          <w:b/>
          <w:bCs/>
          <w:color w:val="000000"/>
        </w:rPr>
        <w:t>303</w:t>
      </w:r>
      <w:r w:rsidRPr="00ED7106">
        <w:rPr>
          <w:rFonts w:ascii="Book Antiqua" w:eastAsia="Book Antiqua" w:hAnsi="Book Antiqua" w:cs="Book Antiqua"/>
          <w:color w:val="000000"/>
        </w:rPr>
        <w:t>: 252-262 [PMID: 15652340</w:t>
      </w:r>
      <w:r w:rsidR="009D79D3">
        <w:rPr>
          <w:rFonts w:ascii="Book Antiqua" w:eastAsia="Book Antiqua" w:hAnsi="Book Antiqua" w:cs="Book Antiqua"/>
          <w:color w:val="000000"/>
        </w:rPr>
        <w:t xml:space="preserve"> </w:t>
      </w:r>
      <w:r w:rsidR="00422A45" w:rsidRPr="00422A45">
        <w:rPr>
          <w:rFonts w:ascii="Book Antiqua" w:eastAsia="Book Antiqua" w:hAnsi="Book Antiqua" w:cs="Book Antiqua"/>
          <w:color w:val="000000"/>
        </w:rPr>
        <w:t>DOI: 10.1016/j.yexcr.2004.10.006</w:t>
      </w:r>
      <w:r w:rsidRPr="00ED7106">
        <w:rPr>
          <w:rFonts w:ascii="Book Antiqua" w:eastAsia="Book Antiqua" w:hAnsi="Book Antiqua" w:cs="Book Antiqua"/>
          <w:color w:val="000000"/>
        </w:rPr>
        <w:t>]</w:t>
      </w:r>
    </w:p>
    <w:p w14:paraId="7ACD782A" w14:textId="236B5886"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35 </w:t>
      </w:r>
      <w:r w:rsidRPr="00ED7106">
        <w:rPr>
          <w:rFonts w:ascii="Book Antiqua" w:eastAsia="Book Antiqua" w:hAnsi="Book Antiqua" w:cs="Book Antiqua"/>
          <w:b/>
          <w:bCs/>
          <w:color w:val="000000"/>
        </w:rPr>
        <w:t>Frey MR</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Golovin</w:t>
      </w:r>
      <w:proofErr w:type="spellEnd"/>
      <w:r w:rsidRPr="00ED7106">
        <w:rPr>
          <w:rFonts w:ascii="Book Antiqua" w:eastAsia="Book Antiqua" w:hAnsi="Book Antiqua" w:cs="Book Antiqua"/>
          <w:color w:val="000000"/>
        </w:rPr>
        <w:t xml:space="preserve"> A, Polk DB. Epidermal growth factor-stimulated intestinal epithelial cell migration requires </w:t>
      </w:r>
      <w:proofErr w:type="spellStart"/>
      <w:r w:rsidRPr="00ED7106">
        <w:rPr>
          <w:rFonts w:ascii="Book Antiqua" w:eastAsia="Book Antiqua" w:hAnsi="Book Antiqua" w:cs="Book Antiqua"/>
          <w:color w:val="000000"/>
        </w:rPr>
        <w:t>Src</w:t>
      </w:r>
      <w:proofErr w:type="spellEnd"/>
      <w:r w:rsidRPr="00ED7106">
        <w:rPr>
          <w:rFonts w:ascii="Book Antiqua" w:eastAsia="Book Antiqua" w:hAnsi="Book Antiqua" w:cs="Book Antiqua"/>
          <w:color w:val="000000"/>
        </w:rPr>
        <w:t xml:space="preserve"> family kinase-dependent p38 MAPK signaling. </w:t>
      </w:r>
      <w:r w:rsidRPr="00ED7106">
        <w:rPr>
          <w:rFonts w:ascii="Book Antiqua" w:eastAsia="Book Antiqua" w:hAnsi="Book Antiqua" w:cs="Book Antiqua"/>
          <w:i/>
          <w:iCs/>
          <w:color w:val="000000"/>
        </w:rPr>
        <w:t>J Biol Chem</w:t>
      </w:r>
      <w:r w:rsidRPr="00ED7106">
        <w:rPr>
          <w:rFonts w:ascii="Book Antiqua" w:eastAsia="Book Antiqua" w:hAnsi="Book Antiqua" w:cs="Book Antiqua"/>
          <w:color w:val="000000"/>
        </w:rPr>
        <w:t xml:space="preserve"> 2004; </w:t>
      </w:r>
      <w:r w:rsidRPr="00ED7106">
        <w:rPr>
          <w:rFonts w:ascii="Book Antiqua" w:eastAsia="Book Antiqua" w:hAnsi="Book Antiqua" w:cs="Book Antiqua"/>
          <w:b/>
          <w:bCs/>
          <w:color w:val="000000"/>
        </w:rPr>
        <w:t>279</w:t>
      </w:r>
      <w:r w:rsidRPr="00ED7106">
        <w:rPr>
          <w:rFonts w:ascii="Book Antiqua" w:eastAsia="Book Antiqua" w:hAnsi="Book Antiqua" w:cs="Book Antiqua"/>
          <w:color w:val="000000"/>
        </w:rPr>
        <w:t>: 44513-44521 [PMID: 15316018</w:t>
      </w:r>
      <w:r w:rsidR="00B45125">
        <w:rPr>
          <w:rFonts w:ascii="Book Antiqua" w:eastAsia="Book Antiqua" w:hAnsi="Book Antiqua" w:cs="Book Antiqua"/>
          <w:color w:val="000000"/>
        </w:rPr>
        <w:t xml:space="preserve"> </w:t>
      </w:r>
      <w:r w:rsidR="009B64BE" w:rsidRPr="009B64BE">
        <w:rPr>
          <w:rFonts w:ascii="Book Antiqua" w:eastAsia="Book Antiqua" w:hAnsi="Book Antiqua" w:cs="Book Antiqua"/>
          <w:color w:val="000000"/>
        </w:rPr>
        <w:t>DOI: 10.1074/jbc.M406253200</w:t>
      </w:r>
      <w:r w:rsidR="00B45125">
        <w:rPr>
          <w:rFonts w:ascii="Book Antiqua" w:eastAsia="Book Antiqua" w:hAnsi="Book Antiqua" w:cs="Book Antiqua"/>
          <w:color w:val="000000"/>
        </w:rPr>
        <w:t xml:space="preserve"> </w:t>
      </w:r>
      <w:r w:rsidRPr="00ED7106">
        <w:rPr>
          <w:rFonts w:ascii="Book Antiqua" w:eastAsia="Book Antiqua" w:hAnsi="Book Antiqua" w:cs="Book Antiqua"/>
          <w:color w:val="000000"/>
        </w:rPr>
        <w:t>]</w:t>
      </w:r>
    </w:p>
    <w:p w14:paraId="3787E4BC"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36 </w:t>
      </w:r>
      <w:r w:rsidRPr="00ED7106">
        <w:rPr>
          <w:rFonts w:ascii="Book Antiqua" w:eastAsia="Book Antiqua" w:hAnsi="Book Antiqua" w:cs="Book Antiqua"/>
          <w:b/>
          <w:bCs/>
          <w:color w:val="000000"/>
        </w:rPr>
        <w:t>Islam MS</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Horiguchi</w:t>
      </w:r>
      <w:proofErr w:type="spellEnd"/>
      <w:r w:rsidRPr="00ED7106">
        <w:rPr>
          <w:rFonts w:ascii="Book Antiqua" w:eastAsia="Book Antiqua" w:hAnsi="Book Antiqua" w:cs="Book Antiqua"/>
          <w:color w:val="000000"/>
        </w:rPr>
        <w:t xml:space="preserve"> K, Iino S, </w:t>
      </w:r>
      <w:proofErr w:type="spellStart"/>
      <w:r w:rsidRPr="00ED7106">
        <w:rPr>
          <w:rFonts w:ascii="Book Antiqua" w:eastAsia="Book Antiqua" w:hAnsi="Book Antiqua" w:cs="Book Antiqua"/>
          <w:color w:val="000000"/>
        </w:rPr>
        <w:t>Kaji</w:t>
      </w:r>
      <w:proofErr w:type="spellEnd"/>
      <w:r w:rsidRPr="00ED7106">
        <w:rPr>
          <w:rFonts w:ascii="Book Antiqua" w:eastAsia="Book Antiqua" w:hAnsi="Book Antiqua" w:cs="Book Antiqua"/>
          <w:color w:val="000000"/>
        </w:rPr>
        <w:t xml:space="preserve"> N, </w:t>
      </w:r>
      <w:proofErr w:type="spellStart"/>
      <w:r w:rsidRPr="00ED7106">
        <w:rPr>
          <w:rFonts w:ascii="Book Antiqua" w:eastAsia="Book Antiqua" w:hAnsi="Book Antiqua" w:cs="Book Antiqua"/>
          <w:color w:val="000000"/>
        </w:rPr>
        <w:t>Mikawa</w:t>
      </w:r>
      <w:proofErr w:type="spellEnd"/>
      <w:r w:rsidRPr="00ED7106">
        <w:rPr>
          <w:rFonts w:ascii="Book Antiqua" w:eastAsia="Book Antiqua" w:hAnsi="Book Antiqua" w:cs="Book Antiqua"/>
          <w:color w:val="000000"/>
        </w:rPr>
        <w:t xml:space="preserve"> S, Hori M, Ozaki H. Epidermal growth factor is a critical regulator of the cytokine IL-33 in intestinal epithelial cells. </w:t>
      </w:r>
      <w:r w:rsidRPr="00ED7106">
        <w:rPr>
          <w:rFonts w:ascii="Book Antiqua" w:eastAsia="Book Antiqua" w:hAnsi="Book Antiqua" w:cs="Book Antiqua"/>
          <w:i/>
          <w:iCs/>
          <w:color w:val="000000"/>
        </w:rPr>
        <w:t>Br J Pharmacol</w:t>
      </w:r>
      <w:r w:rsidRPr="00ED7106">
        <w:rPr>
          <w:rFonts w:ascii="Book Antiqua" w:eastAsia="Book Antiqua" w:hAnsi="Book Antiqua" w:cs="Book Antiqua"/>
          <w:color w:val="000000"/>
        </w:rPr>
        <w:t xml:space="preserve"> 2016; </w:t>
      </w:r>
      <w:r w:rsidRPr="00ED7106">
        <w:rPr>
          <w:rFonts w:ascii="Book Antiqua" w:eastAsia="Book Antiqua" w:hAnsi="Book Antiqua" w:cs="Book Antiqua"/>
          <w:b/>
          <w:bCs/>
          <w:color w:val="000000"/>
        </w:rPr>
        <w:t>173</w:t>
      </w:r>
      <w:r w:rsidRPr="00ED7106">
        <w:rPr>
          <w:rFonts w:ascii="Book Antiqua" w:eastAsia="Book Antiqua" w:hAnsi="Book Antiqua" w:cs="Book Antiqua"/>
          <w:color w:val="000000"/>
        </w:rPr>
        <w:t>: 2532-2542 [PMID: 27300306 DOI: 10.1111/bph.13535]</w:t>
      </w:r>
    </w:p>
    <w:p w14:paraId="735ED556"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37 </w:t>
      </w:r>
      <w:r w:rsidRPr="00ED7106">
        <w:rPr>
          <w:rFonts w:ascii="Book Antiqua" w:eastAsia="Book Antiqua" w:hAnsi="Book Antiqua" w:cs="Book Antiqua"/>
          <w:b/>
          <w:bCs/>
          <w:color w:val="000000"/>
        </w:rPr>
        <w:t>Shi Y</w:t>
      </w:r>
      <w:r w:rsidRPr="00ED7106">
        <w:rPr>
          <w:rFonts w:ascii="Book Antiqua" w:eastAsia="Book Antiqua" w:hAnsi="Book Antiqua" w:cs="Book Antiqua"/>
          <w:color w:val="000000"/>
        </w:rPr>
        <w:t xml:space="preserve">, Li Z, Zheng W, Liu X, Sun C, </w:t>
      </w:r>
      <w:proofErr w:type="spellStart"/>
      <w:r w:rsidRPr="00ED7106">
        <w:rPr>
          <w:rFonts w:ascii="Book Antiqua" w:eastAsia="Book Antiqua" w:hAnsi="Book Antiqua" w:cs="Book Antiqua"/>
          <w:color w:val="000000"/>
        </w:rPr>
        <w:t>Laugsand</w:t>
      </w:r>
      <w:proofErr w:type="spellEnd"/>
      <w:r w:rsidRPr="00ED7106">
        <w:rPr>
          <w:rFonts w:ascii="Book Antiqua" w:eastAsia="Book Antiqua" w:hAnsi="Book Antiqua" w:cs="Book Antiqua"/>
          <w:color w:val="000000"/>
        </w:rPr>
        <w:t xml:space="preserve"> JB, Liu Z, Cui G. Changes of </w:t>
      </w:r>
      <w:proofErr w:type="spellStart"/>
      <w:r w:rsidRPr="00ED7106">
        <w:rPr>
          <w:rFonts w:ascii="Book Antiqua" w:eastAsia="Book Antiqua" w:hAnsi="Book Antiqua" w:cs="Book Antiqua"/>
          <w:color w:val="000000"/>
        </w:rPr>
        <w:t>immunocytic</w:t>
      </w:r>
      <w:proofErr w:type="spellEnd"/>
      <w:r w:rsidRPr="00ED7106">
        <w:rPr>
          <w:rFonts w:ascii="Book Antiqua" w:eastAsia="Book Antiqua" w:hAnsi="Book Antiqua" w:cs="Book Antiqua"/>
          <w:color w:val="000000"/>
        </w:rPr>
        <w:t xml:space="preserve"> phenotypes and functions from human colorectal adenomatous stage to cancerous stage: Update. </w:t>
      </w:r>
      <w:r w:rsidRPr="00ED7106">
        <w:rPr>
          <w:rFonts w:ascii="Book Antiqua" w:eastAsia="Book Antiqua" w:hAnsi="Book Antiqua" w:cs="Book Antiqua"/>
          <w:i/>
          <w:iCs/>
          <w:color w:val="000000"/>
        </w:rPr>
        <w:t>Immunobiology</w:t>
      </w:r>
      <w:r w:rsidRPr="00ED7106">
        <w:rPr>
          <w:rFonts w:ascii="Book Antiqua" w:eastAsia="Book Antiqua" w:hAnsi="Book Antiqua" w:cs="Book Antiqua"/>
          <w:color w:val="000000"/>
        </w:rPr>
        <w:t xml:space="preserve"> 2015; </w:t>
      </w:r>
      <w:r w:rsidRPr="00ED7106">
        <w:rPr>
          <w:rFonts w:ascii="Book Antiqua" w:eastAsia="Book Antiqua" w:hAnsi="Book Antiqua" w:cs="Book Antiqua"/>
          <w:b/>
          <w:bCs/>
          <w:color w:val="000000"/>
        </w:rPr>
        <w:t>220</w:t>
      </w:r>
      <w:r w:rsidRPr="00ED7106">
        <w:rPr>
          <w:rFonts w:ascii="Book Antiqua" w:eastAsia="Book Antiqua" w:hAnsi="Book Antiqua" w:cs="Book Antiqua"/>
          <w:color w:val="000000"/>
        </w:rPr>
        <w:t>: 1186-1196 [PMID: 26153874 DOI: 10.1016/j.imbio.2015.06.003]</w:t>
      </w:r>
    </w:p>
    <w:p w14:paraId="182B4AAB"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38 </w:t>
      </w:r>
      <w:r w:rsidRPr="00ED7106">
        <w:rPr>
          <w:rFonts w:ascii="Book Antiqua" w:eastAsia="Book Antiqua" w:hAnsi="Book Antiqua" w:cs="Book Antiqua"/>
          <w:b/>
          <w:bCs/>
          <w:color w:val="000000"/>
        </w:rPr>
        <w:t>McLean MH</w:t>
      </w:r>
      <w:r w:rsidRPr="00ED7106">
        <w:rPr>
          <w:rFonts w:ascii="Book Antiqua" w:eastAsia="Book Antiqua" w:hAnsi="Book Antiqua" w:cs="Book Antiqua"/>
          <w:color w:val="000000"/>
        </w:rPr>
        <w:t xml:space="preserve">, Murray GI, Stewart KN, Norrie G, Mayer C, Hold GL, Thomson J, Fyfe N, Hope M, Mowat NA, Drew JE, El-Omar EM. The inflammatory microenvironment in </w:t>
      </w:r>
      <w:r w:rsidRPr="00ED7106">
        <w:rPr>
          <w:rFonts w:ascii="Book Antiqua" w:eastAsia="Book Antiqua" w:hAnsi="Book Antiqua" w:cs="Book Antiqua"/>
          <w:color w:val="000000"/>
        </w:rPr>
        <w:lastRenderedPageBreak/>
        <w:t xml:space="preserve">colorectal neoplasia. </w:t>
      </w:r>
      <w:proofErr w:type="spellStart"/>
      <w:r w:rsidRPr="00ED7106">
        <w:rPr>
          <w:rFonts w:ascii="Book Antiqua" w:eastAsia="Book Antiqua" w:hAnsi="Book Antiqua" w:cs="Book Antiqua"/>
          <w:i/>
          <w:iCs/>
          <w:color w:val="000000"/>
        </w:rPr>
        <w:t>PLoS</w:t>
      </w:r>
      <w:proofErr w:type="spellEnd"/>
      <w:r w:rsidRPr="00ED7106">
        <w:rPr>
          <w:rFonts w:ascii="Book Antiqua" w:eastAsia="Book Antiqua" w:hAnsi="Book Antiqua" w:cs="Book Antiqua"/>
          <w:i/>
          <w:iCs/>
          <w:color w:val="000000"/>
        </w:rPr>
        <w:t xml:space="preserve"> One</w:t>
      </w:r>
      <w:r w:rsidRPr="00ED7106">
        <w:rPr>
          <w:rFonts w:ascii="Book Antiqua" w:eastAsia="Book Antiqua" w:hAnsi="Book Antiqua" w:cs="Book Antiqua"/>
          <w:color w:val="000000"/>
        </w:rPr>
        <w:t xml:space="preserve"> 2011; </w:t>
      </w:r>
      <w:r w:rsidRPr="00ED7106">
        <w:rPr>
          <w:rFonts w:ascii="Book Antiqua" w:eastAsia="Book Antiqua" w:hAnsi="Book Antiqua" w:cs="Book Antiqua"/>
          <w:b/>
          <w:bCs/>
          <w:color w:val="000000"/>
        </w:rPr>
        <w:t>6</w:t>
      </w:r>
      <w:r w:rsidRPr="00ED7106">
        <w:rPr>
          <w:rFonts w:ascii="Book Antiqua" w:eastAsia="Book Antiqua" w:hAnsi="Book Antiqua" w:cs="Book Antiqua"/>
          <w:color w:val="000000"/>
        </w:rPr>
        <w:t>: e15366 [PMID: 21249124 DOI: 10.1371/journal.pone.0015366]</w:t>
      </w:r>
    </w:p>
    <w:p w14:paraId="4FDC3080"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39 </w:t>
      </w:r>
      <w:r w:rsidRPr="00ED7106">
        <w:rPr>
          <w:rFonts w:ascii="Book Antiqua" w:eastAsia="Book Antiqua" w:hAnsi="Book Antiqua" w:cs="Book Antiqua"/>
          <w:b/>
          <w:bCs/>
          <w:color w:val="000000"/>
        </w:rPr>
        <w:t>Schreiber RD</w:t>
      </w:r>
      <w:r w:rsidRPr="00ED7106">
        <w:rPr>
          <w:rFonts w:ascii="Book Antiqua" w:eastAsia="Book Antiqua" w:hAnsi="Book Antiqua" w:cs="Book Antiqua"/>
          <w:color w:val="000000"/>
        </w:rPr>
        <w:t xml:space="preserve">, Old LJ, Smyth MJ. Cancer immunoediting: integrating immunity's roles in cancer suppression and promotion. </w:t>
      </w:r>
      <w:r w:rsidRPr="00ED7106">
        <w:rPr>
          <w:rFonts w:ascii="Book Antiqua" w:eastAsia="Book Antiqua" w:hAnsi="Book Antiqua" w:cs="Book Antiqua"/>
          <w:i/>
          <w:iCs/>
          <w:color w:val="000000"/>
        </w:rPr>
        <w:t>Science</w:t>
      </w:r>
      <w:r w:rsidRPr="00ED7106">
        <w:rPr>
          <w:rFonts w:ascii="Book Antiqua" w:eastAsia="Book Antiqua" w:hAnsi="Book Antiqua" w:cs="Book Antiqua"/>
          <w:color w:val="000000"/>
        </w:rPr>
        <w:t xml:space="preserve"> 2011; </w:t>
      </w:r>
      <w:r w:rsidRPr="00ED7106">
        <w:rPr>
          <w:rFonts w:ascii="Book Antiqua" w:eastAsia="Book Antiqua" w:hAnsi="Book Antiqua" w:cs="Book Antiqua"/>
          <w:b/>
          <w:bCs/>
          <w:color w:val="000000"/>
        </w:rPr>
        <w:t>331</w:t>
      </w:r>
      <w:r w:rsidRPr="00ED7106">
        <w:rPr>
          <w:rFonts w:ascii="Book Antiqua" w:eastAsia="Book Antiqua" w:hAnsi="Book Antiqua" w:cs="Book Antiqua"/>
          <w:color w:val="000000"/>
        </w:rPr>
        <w:t>: 1565-1570 [PMID: 21436444 DOI: 10.1126/science.1203486]</w:t>
      </w:r>
    </w:p>
    <w:p w14:paraId="4D3D890C"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40 </w:t>
      </w:r>
      <w:r w:rsidRPr="00ED7106">
        <w:rPr>
          <w:rFonts w:ascii="Book Antiqua" w:eastAsia="Book Antiqua" w:hAnsi="Book Antiqua" w:cs="Book Antiqua"/>
          <w:b/>
          <w:bCs/>
          <w:color w:val="000000"/>
        </w:rPr>
        <w:t>Cui G</w:t>
      </w:r>
      <w:r w:rsidRPr="00ED7106">
        <w:rPr>
          <w:rFonts w:ascii="Book Antiqua" w:eastAsia="Book Antiqua" w:hAnsi="Book Antiqua" w:cs="Book Antiqua"/>
          <w:color w:val="000000"/>
        </w:rPr>
        <w:t xml:space="preserve">, Yuan A, Pang Z, Zheng W, Li Z, </w:t>
      </w:r>
      <w:proofErr w:type="spellStart"/>
      <w:r w:rsidRPr="00ED7106">
        <w:rPr>
          <w:rFonts w:ascii="Book Antiqua" w:eastAsia="Book Antiqua" w:hAnsi="Book Antiqua" w:cs="Book Antiqua"/>
          <w:color w:val="000000"/>
        </w:rPr>
        <w:t>Goll</w:t>
      </w:r>
      <w:proofErr w:type="spellEnd"/>
      <w:r w:rsidRPr="00ED7106">
        <w:rPr>
          <w:rFonts w:ascii="Book Antiqua" w:eastAsia="Book Antiqua" w:hAnsi="Book Antiqua" w:cs="Book Antiqua"/>
          <w:color w:val="000000"/>
        </w:rPr>
        <w:t xml:space="preserve"> R. Contribution of IL-33 to the Pathogenesis of Colorectal Cancer. </w:t>
      </w:r>
      <w:r w:rsidRPr="00ED7106">
        <w:rPr>
          <w:rFonts w:ascii="Book Antiqua" w:eastAsia="Book Antiqua" w:hAnsi="Book Antiqua" w:cs="Book Antiqua"/>
          <w:i/>
          <w:iCs/>
          <w:color w:val="000000"/>
        </w:rPr>
        <w:t>Front Oncol</w:t>
      </w:r>
      <w:r w:rsidRPr="00ED7106">
        <w:rPr>
          <w:rFonts w:ascii="Book Antiqua" w:eastAsia="Book Antiqua" w:hAnsi="Book Antiqua" w:cs="Book Antiqua"/>
          <w:color w:val="000000"/>
        </w:rPr>
        <w:t xml:space="preserve"> 2018; </w:t>
      </w:r>
      <w:r w:rsidRPr="00ED7106">
        <w:rPr>
          <w:rFonts w:ascii="Book Antiqua" w:eastAsia="Book Antiqua" w:hAnsi="Book Antiqua" w:cs="Book Antiqua"/>
          <w:b/>
          <w:bCs/>
          <w:color w:val="000000"/>
        </w:rPr>
        <w:t>8</w:t>
      </w:r>
      <w:r w:rsidRPr="00ED7106">
        <w:rPr>
          <w:rFonts w:ascii="Book Antiqua" w:eastAsia="Book Antiqua" w:hAnsi="Book Antiqua" w:cs="Book Antiqua"/>
          <w:color w:val="000000"/>
        </w:rPr>
        <w:t>: 561 [PMID: 30547011 DOI: 10.3389/fonc.2018.00561]</w:t>
      </w:r>
    </w:p>
    <w:p w14:paraId="4CBF7670"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41 </w:t>
      </w:r>
      <w:proofErr w:type="spellStart"/>
      <w:r w:rsidRPr="00ED7106">
        <w:rPr>
          <w:rFonts w:ascii="Book Antiqua" w:eastAsia="Book Antiqua" w:hAnsi="Book Antiqua" w:cs="Book Antiqua"/>
          <w:b/>
          <w:bCs/>
          <w:color w:val="000000"/>
        </w:rPr>
        <w:t>Schiering</w:t>
      </w:r>
      <w:proofErr w:type="spellEnd"/>
      <w:r w:rsidRPr="00ED7106">
        <w:rPr>
          <w:rFonts w:ascii="Book Antiqua" w:eastAsia="Book Antiqua" w:hAnsi="Book Antiqua" w:cs="Book Antiqua"/>
          <w:b/>
          <w:bCs/>
          <w:color w:val="000000"/>
        </w:rPr>
        <w:t xml:space="preserve"> C</w:t>
      </w:r>
      <w:r w:rsidRPr="00ED7106">
        <w:rPr>
          <w:rFonts w:ascii="Book Antiqua" w:eastAsia="Book Antiqua" w:hAnsi="Book Antiqua" w:cs="Book Antiqua"/>
          <w:color w:val="000000"/>
        </w:rPr>
        <w:t xml:space="preserve">, </w:t>
      </w:r>
      <w:proofErr w:type="spellStart"/>
      <w:r w:rsidRPr="00ED7106">
        <w:rPr>
          <w:rFonts w:ascii="Book Antiqua" w:eastAsia="Book Antiqua" w:hAnsi="Book Antiqua" w:cs="Book Antiqua"/>
          <w:color w:val="000000"/>
        </w:rPr>
        <w:t>Krausgruber</w:t>
      </w:r>
      <w:proofErr w:type="spellEnd"/>
      <w:r w:rsidRPr="00ED7106">
        <w:rPr>
          <w:rFonts w:ascii="Book Antiqua" w:eastAsia="Book Antiqua" w:hAnsi="Book Antiqua" w:cs="Book Antiqua"/>
          <w:color w:val="000000"/>
        </w:rPr>
        <w:t xml:space="preserve"> T, </w:t>
      </w:r>
      <w:proofErr w:type="spellStart"/>
      <w:r w:rsidRPr="00ED7106">
        <w:rPr>
          <w:rFonts w:ascii="Book Antiqua" w:eastAsia="Book Antiqua" w:hAnsi="Book Antiqua" w:cs="Book Antiqua"/>
          <w:color w:val="000000"/>
        </w:rPr>
        <w:t>Chomka</w:t>
      </w:r>
      <w:proofErr w:type="spellEnd"/>
      <w:r w:rsidRPr="00ED7106">
        <w:rPr>
          <w:rFonts w:ascii="Book Antiqua" w:eastAsia="Book Antiqua" w:hAnsi="Book Antiqua" w:cs="Book Antiqua"/>
          <w:color w:val="000000"/>
        </w:rPr>
        <w:t xml:space="preserve"> A, Fröhlich A, </w:t>
      </w:r>
      <w:proofErr w:type="spellStart"/>
      <w:r w:rsidRPr="00ED7106">
        <w:rPr>
          <w:rFonts w:ascii="Book Antiqua" w:eastAsia="Book Antiqua" w:hAnsi="Book Antiqua" w:cs="Book Antiqua"/>
          <w:color w:val="000000"/>
        </w:rPr>
        <w:t>Adelmann</w:t>
      </w:r>
      <w:proofErr w:type="spellEnd"/>
      <w:r w:rsidRPr="00ED7106">
        <w:rPr>
          <w:rFonts w:ascii="Book Antiqua" w:eastAsia="Book Antiqua" w:hAnsi="Book Antiqua" w:cs="Book Antiqua"/>
          <w:color w:val="000000"/>
        </w:rPr>
        <w:t xml:space="preserve"> K, </w:t>
      </w:r>
      <w:proofErr w:type="spellStart"/>
      <w:r w:rsidRPr="00ED7106">
        <w:rPr>
          <w:rFonts w:ascii="Book Antiqua" w:eastAsia="Book Antiqua" w:hAnsi="Book Antiqua" w:cs="Book Antiqua"/>
          <w:color w:val="000000"/>
        </w:rPr>
        <w:t>Wohlfert</w:t>
      </w:r>
      <w:proofErr w:type="spellEnd"/>
      <w:r w:rsidRPr="00ED7106">
        <w:rPr>
          <w:rFonts w:ascii="Book Antiqua" w:eastAsia="Book Antiqua" w:hAnsi="Book Antiqua" w:cs="Book Antiqua"/>
          <w:color w:val="000000"/>
        </w:rPr>
        <w:t xml:space="preserve"> EA, Pott J, </w:t>
      </w:r>
      <w:proofErr w:type="spellStart"/>
      <w:r w:rsidRPr="00ED7106">
        <w:rPr>
          <w:rFonts w:ascii="Book Antiqua" w:eastAsia="Book Antiqua" w:hAnsi="Book Antiqua" w:cs="Book Antiqua"/>
          <w:color w:val="000000"/>
        </w:rPr>
        <w:t>Griseri</w:t>
      </w:r>
      <w:proofErr w:type="spellEnd"/>
      <w:r w:rsidRPr="00ED7106">
        <w:rPr>
          <w:rFonts w:ascii="Book Antiqua" w:eastAsia="Book Antiqua" w:hAnsi="Book Antiqua" w:cs="Book Antiqua"/>
          <w:color w:val="000000"/>
        </w:rPr>
        <w:t xml:space="preserve"> T, </w:t>
      </w:r>
      <w:proofErr w:type="spellStart"/>
      <w:r w:rsidRPr="00ED7106">
        <w:rPr>
          <w:rFonts w:ascii="Book Antiqua" w:eastAsia="Book Antiqua" w:hAnsi="Book Antiqua" w:cs="Book Antiqua"/>
          <w:color w:val="000000"/>
        </w:rPr>
        <w:t>Bollrath</w:t>
      </w:r>
      <w:proofErr w:type="spellEnd"/>
      <w:r w:rsidRPr="00ED7106">
        <w:rPr>
          <w:rFonts w:ascii="Book Antiqua" w:eastAsia="Book Antiqua" w:hAnsi="Book Antiqua" w:cs="Book Antiqua"/>
          <w:color w:val="000000"/>
        </w:rPr>
        <w:t xml:space="preserve"> J, </w:t>
      </w:r>
      <w:proofErr w:type="spellStart"/>
      <w:r w:rsidRPr="00ED7106">
        <w:rPr>
          <w:rFonts w:ascii="Book Antiqua" w:eastAsia="Book Antiqua" w:hAnsi="Book Antiqua" w:cs="Book Antiqua"/>
          <w:color w:val="000000"/>
        </w:rPr>
        <w:t>Hegazy</w:t>
      </w:r>
      <w:proofErr w:type="spellEnd"/>
      <w:r w:rsidRPr="00ED7106">
        <w:rPr>
          <w:rFonts w:ascii="Book Antiqua" w:eastAsia="Book Antiqua" w:hAnsi="Book Antiqua" w:cs="Book Antiqua"/>
          <w:color w:val="000000"/>
        </w:rPr>
        <w:t xml:space="preserve"> AN, Harrison OJ, Owens BMJ, </w:t>
      </w:r>
      <w:proofErr w:type="spellStart"/>
      <w:r w:rsidRPr="00ED7106">
        <w:rPr>
          <w:rFonts w:ascii="Book Antiqua" w:eastAsia="Book Antiqua" w:hAnsi="Book Antiqua" w:cs="Book Antiqua"/>
          <w:color w:val="000000"/>
        </w:rPr>
        <w:t>Löhning</w:t>
      </w:r>
      <w:proofErr w:type="spellEnd"/>
      <w:r w:rsidRPr="00ED7106">
        <w:rPr>
          <w:rFonts w:ascii="Book Antiqua" w:eastAsia="Book Antiqua" w:hAnsi="Book Antiqua" w:cs="Book Antiqua"/>
          <w:color w:val="000000"/>
        </w:rPr>
        <w:t xml:space="preserve"> M, </w:t>
      </w:r>
      <w:proofErr w:type="spellStart"/>
      <w:r w:rsidRPr="00ED7106">
        <w:rPr>
          <w:rFonts w:ascii="Book Antiqua" w:eastAsia="Book Antiqua" w:hAnsi="Book Antiqua" w:cs="Book Antiqua"/>
          <w:color w:val="000000"/>
        </w:rPr>
        <w:t>Belkaid</w:t>
      </w:r>
      <w:proofErr w:type="spellEnd"/>
      <w:r w:rsidRPr="00ED7106">
        <w:rPr>
          <w:rFonts w:ascii="Book Antiqua" w:eastAsia="Book Antiqua" w:hAnsi="Book Antiqua" w:cs="Book Antiqua"/>
          <w:color w:val="000000"/>
        </w:rPr>
        <w:t xml:space="preserve"> Y, Fallon PG, Powrie F. The alarmin IL-33 promotes regulatory T-cell function in the intestine. </w:t>
      </w:r>
      <w:r w:rsidRPr="00ED7106">
        <w:rPr>
          <w:rFonts w:ascii="Book Antiqua" w:eastAsia="Book Antiqua" w:hAnsi="Book Antiqua" w:cs="Book Antiqua"/>
          <w:i/>
          <w:iCs/>
          <w:color w:val="000000"/>
        </w:rPr>
        <w:t>Nature</w:t>
      </w:r>
      <w:r w:rsidRPr="00ED7106">
        <w:rPr>
          <w:rFonts w:ascii="Book Antiqua" w:eastAsia="Book Antiqua" w:hAnsi="Book Antiqua" w:cs="Book Antiqua"/>
          <w:color w:val="000000"/>
        </w:rPr>
        <w:t xml:space="preserve"> 2014; </w:t>
      </w:r>
      <w:r w:rsidRPr="00ED7106">
        <w:rPr>
          <w:rFonts w:ascii="Book Antiqua" w:eastAsia="Book Antiqua" w:hAnsi="Book Antiqua" w:cs="Book Antiqua"/>
          <w:b/>
          <w:bCs/>
          <w:color w:val="000000"/>
        </w:rPr>
        <w:t>513</w:t>
      </w:r>
      <w:r w:rsidRPr="00ED7106">
        <w:rPr>
          <w:rFonts w:ascii="Book Antiqua" w:eastAsia="Book Antiqua" w:hAnsi="Book Antiqua" w:cs="Book Antiqua"/>
          <w:color w:val="000000"/>
        </w:rPr>
        <w:t>: 564-568 [PMID: 25043027 DOI: 10.1038/nature13577]</w:t>
      </w:r>
    </w:p>
    <w:p w14:paraId="01936A85" w14:textId="5AA8A9D0"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42</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Zhang Y</w:t>
      </w:r>
      <w:r w:rsidR="004524A0" w:rsidRPr="00ED7106">
        <w:rPr>
          <w:rFonts w:ascii="Book Antiqua" w:eastAsia="Book Antiqua" w:hAnsi="Book Antiqua" w:cs="Book Antiqua"/>
          <w:color w:val="000000"/>
        </w:rPr>
        <w:t xml:space="preserve">, Davis C, Shah S, Hughes D, Ryan JC, </w:t>
      </w:r>
      <w:proofErr w:type="spellStart"/>
      <w:r w:rsidR="004524A0" w:rsidRPr="00ED7106">
        <w:rPr>
          <w:rFonts w:ascii="Book Antiqua" w:eastAsia="Book Antiqua" w:hAnsi="Book Antiqua" w:cs="Book Antiqua"/>
          <w:color w:val="000000"/>
        </w:rPr>
        <w:t>Altomare</w:t>
      </w:r>
      <w:proofErr w:type="spellEnd"/>
      <w:r w:rsidR="004524A0" w:rsidRPr="00ED7106">
        <w:rPr>
          <w:rFonts w:ascii="Book Antiqua" w:eastAsia="Book Antiqua" w:hAnsi="Book Antiqua" w:cs="Book Antiqua"/>
          <w:color w:val="000000"/>
        </w:rPr>
        <w:t xml:space="preserve"> D, Peña MM. IL-33 promotes growth and liver metastasis of colorectal cancer in mice by remodeling the tumor microenvironment and inducing angiogenesis. </w:t>
      </w:r>
      <w:r w:rsidR="004524A0" w:rsidRPr="00ED7106">
        <w:rPr>
          <w:rFonts w:ascii="Book Antiqua" w:eastAsia="Book Antiqua" w:hAnsi="Book Antiqua" w:cs="Book Antiqua"/>
          <w:i/>
          <w:iCs/>
          <w:color w:val="000000"/>
        </w:rPr>
        <w:t xml:space="preserve">Mol </w:t>
      </w:r>
      <w:proofErr w:type="spellStart"/>
      <w:r w:rsidR="004524A0" w:rsidRPr="00ED7106">
        <w:rPr>
          <w:rFonts w:ascii="Book Antiqua" w:eastAsia="Book Antiqua" w:hAnsi="Book Antiqua" w:cs="Book Antiqua"/>
          <w:i/>
          <w:iCs/>
          <w:color w:val="000000"/>
        </w:rPr>
        <w:t>Carcinog</w:t>
      </w:r>
      <w:proofErr w:type="spellEnd"/>
      <w:r w:rsidR="004524A0" w:rsidRPr="00ED7106">
        <w:rPr>
          <w:rFonts w:ascii="Book Antiqua" w:eastAsia="Book Antiqua" w:hAnsi="Book Antiqua" w:cs="Book Antiqua"/>
          <w:color w:val="000000"/>
        </w:rPr>
        <w:t xml:space="preserve"> 2017; </w:t>
      </w:r>
      <w:r w:rsidR="004524A0" w:rsidRPr="00ED7106">
        <w:rPr>
          <w:rFonts w:ascii="Book Antiqua" w:eastAsia="Book Antiqua" w:hAnsi="Book Antiqua" w:cs="Book Antiqua"/>
          <w:b/>
          <w:bCs/>
          <w:color w:val="000000"/>
        </w:rPr>
        <w:t>56</w:t>
      </w:r>
      <w:r w:rsidR="004524A0" w:rsidRPr="00ED7106">
        <w:rPr>
          <w:rFonts w:ascii="Book Antiqua" w:eastAsia="Book Antiqua" w:hAnsi="Book Antiqua" w:cs="Book Antiqua"/>
          <w:color w:val="000000"/>
        </w:rPr>
        <w:t>: 272-287 [PMID: 27120577 DOI: 10.1002/mc.22491]</w:t>
      </w:r>
    </w:p>
    <w:p w14:paraId="0F6A2A04" w14:textId="13877498"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43</w:t>
      </w:r>
      <w:r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Hatzioannou</w:t>
      </w:r>
      <w:proofErr w:type="spellEnd"/>
      <w:r w:rsidR="004524A0" w:rsidRPr="00ED7106">
        <w:rPr>
          <w:rFonts w:ascii="Book Antiqua" w:eastAsia="Book Antiqua" w:hAnsi="Book Antiqua" w:cs="Book Antiqua"/>
          <w:b/>
          <w:bCs/>
          <w:color w:val="000000"/>
        </w:rPr>
        <w:t xml:space="preserve"> A</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color w:val="000000"/>
        </w:rPr>
        <w:t>Banos</w:t>
      </w:r>
      <w:proofErr w:type="spellEnd"/>
      <w:r w:rsidR="004524A0" w:rsidRPr="00ED7106">
        <w:rPr>
          <w:rFonts w:ascii="Book Antiqua" w:eastAsia="Book Antiqua" w:hAnsi="Book Antiqua" w:cs="Book Antiqua"/>
          <w:color w:val="000000"/>
        </w:rPr>
        <w:t xml:space="preserve"> A, </w:t>
      </w:r>
      <w:proofErr w:type="spellStart"/>
      <w:r w:rsidR="004524A0" w:rsidRPr="00ED7106">
        <w:rPr>
          <w:rFonts w:ascii="Book Antiqua" w:eastAsia="Book Antiqua" w:hAnsi="Book Antiqua" w:cs="Book Antiqua"/>
          <w:color w:val="000000"/>
        </w:rPr>
        <w:t>Sakelaropoulos</w:t>
      </w:r>
      <w:proofErr w:type="spellEnd"/>
      <w:r w:rsidR="004524A0" w:rsidRPr="00ED7106">
        <w:rPr>
          <w:rFonts w:ascii="Book Antiqua" w:eastAsia="Book Antiqua" w:hAnsi="Book Antiqua" w:cs="Book Antiqua"/>
          <w:color w:val="000000"/>
        </w:rPr>
        <w:t xml:space="preserve"> T, </w:t>
      </w:r>
      <w:proofErr w:type="spellStart"/>
      <w:r w:rsidR="004524A0" w:rsidRPr="00ED7106">
        <w:rPr>
          <w:rFonts w:ascii="Book Antiqua" w:eastAsia="Book Antiqua" w:hAnsi="Book Antiqua" w:cs="Book Antiqua"/>
          <w:color w:val="000000"/>
        </w:rPr>
        <w:t>Fedonidis</w:t>
      </w:r>
      <w:proofErr w:type="spellEnd"/>
      <w:r w:rsidR="004524A0" w:rsidRPr="00ED7106">
        <w:rPr>
          <w:rFonts w:ascii="Book Antiqua" w:eastAsia="Book Antiqua" w:hAnsi="Book Antiqua" w:cs="Book Antiqua"/>
          <w:color w:val="000000"/>
        </w:rPr>
        <w:t xml:space="preserve"> C, </w:t>
      </w:r>
      <w:proofErr w:type="spellStart"/>
      <w:r w:rsidR="004524A0" w:rsidRPr="00ED7106">
        <w:rPr>
          <w:rFonts w:ascii="Book Antiqua" w:eastAsia="Book Antiqua" w:hAnsi="Book Antiqua" w:cs="Book Antiqua"/>
          <w:color w:val="000000"/>
        </w:rPr>
        <w:t>Vidali</w:t>
      </w:r>
      <w:proofErr w:type="spellEnd"/>
      <w:r w:rsidR="004524A0" w:rsidRPr="00ED7106">
        <w:rPr>
          <w:rFonts w:ascii="Book Antiqua" w:eastAsia="Book Antiqua" w:hAnsi="Book Antiqua" w:cs="Book Antiqua"/>
          <w:color w:val="000000"/>
        </w:rPr>
        <w:t xml:space="preserve"> MS, </w:t>
      </w:r>
      <w:proofErr w:type="spellStart"/>
      <w:r w:rsidR="004524A0" w:rsidRPr="00ED7106">
        <w:rPr>
          <w:rFonts w:ascii="Book Antiqua" w:eastAsia="Book Antiqua" w:hAnsi="Book Antiqua" w:cs="Book Antiqua"/>
          <w:color w:val="000000"/>
        </w:rPr>
        <w:t>Köhne</w:t>
      </w:r>
      <w:proofErr w:type="spellEnd"/>
      <w:r w:rsidR="004524A0" w:rsidRPr="00ED7106">
        <w:rPr>
          <w:rFonts w:ascii="Book Antiqua" w:eastAsia="Book Antiqua" w:hAnsi="Book Antiqua" w:cs="Book Antiqua"/>
          <w:color w:val="000000"/>
        </w:rPr>
        <w:t xml:space="preserve"> M, </w:t>
      </w:r>
      <w:proofErr w:type="spellStart"/>
      <w:r w:rsidR="004524A0" w:rsidRPr="00ED7106">
        <w:rPr>
          <w:rFonts w:ascii="Book Antiqua" w:eastAsia="Book Antiqua" w:hAnsi="Book Antiqua" w:cs="Book Antiqua"/>
          <w:color w:val="000000"/>
        </w:rPr>
        <w:t>Händler</w:t>
      </w:r>
      <w:proofErr w:type="spellEnd"/>
      <w:r w:rsidR="004524A0" w:rsidRPr="00ED7106">
        <w:rPr>
          <w:rFonts w:ascii="Book Antiqua" w:eastAsia="Book Antiqua" w:hAnsi="Book Antiqua" w:cs="Book Antiqua"/>
          <w:color w:val="000000"/>
        </w:rPr>
        <w:t xml:space="preserve"> K, Boon L, Henriques A, </w:t>
      </w:r>
      <w:proofErr w:type="spellStart"/>
      <w:r w:rsidR="004524A0" w:rsidRPr="00ED7106">
        <w:rPr>
          <w:rFonts w:ascii="Book Antiqua" w:eastAsia="Book Antiqua" w:hAnsi="Book Antiqua" w:cs="Book Antiqua"/>
          <w:color w:val="000000"/>
        </w:rPr>
        <w:t>Koliaraki</w:t>
      </w:r>
      <w:proofErr w:type="spellEnd"/>
      <w:r w:rsidR="004524A0" w:rsidRPr="00ED7106">
        <w:rPr>
          <w:rFonts w:ascii="Book Antiqua" w:eastAsia="Book Antiqua" w:hAnsi="Book Antiqua" w:cs="Book Antiqua"/>
          <w:color w:val="000000"/>
        </w:rPr>
        <w:t xml:space="preserve"> V, Georgiadis P, </w:t>
      </w:r>
      <w:proofErr w:type="spellStart"/>
      <w:r w:rsidR="004524A0" w:rsidRPr="00ED7106">
        <w:rPr>
          <w:rFonts w:ascii="Book Antiqua" w:eastAsia="Book Antiqua" w:hAnsi="Book Antiqua" w:cs="Book Antiqua"/>
          <w:color w:val="000000"/>
        </w:rPr>
        <w:t>Zoidakis</w:t>
      </w:r>
      <w:proofErr w:type="spellEnd"/>
      <w:r w:rsidR="004524A0" w:rsidRPr="00ED7106">
        <w:rPr>
          <w:rFonts w:ascii="Book Antiqua" w:eastAsia="Book Antiqua" w:hAnsi="Book Antiqua" w:cs="Book Antiqua"/>
          <w:color w:val="000000"/>
        </w:rPr>
        <w:t xml:space="preserve"> J, </w:t>
      </w:r>
      <w:proofErr w:type="spellStart"/>
      <w:r w:rsidR="004524A0" w:rsidRPr="00ED7106">
        <w:rPr>
          <w:rFonts w:ascii="Book Antiqua" w:eastAsia="Book Antiqua" w:hAnsi="Book Antiqua" w:cs="Book Antiqua"/>
          <w:color w:val="000000"/>
        </w:rPr>
        <w:t>Termentzi</w:t>
      </w:r>
      <w:proofErr w:type="spellEnd"/>
      <w:r w:rsidR="004524A0" w:rsidRPr="00ED7106">
        <w:rPr>
          <w:rFonts w:ascii="Book Antiqua" w:eastAsia="Book Antiqua" w:hAnsi="Book Antiqua" w:cs="Book Antiqua"/>
          <w:color w:val="000000"/>
        </w:rPr>
        <w:t xml:space="preserve"> A, Beyer M, </w:t>
      </w:r>
      <w:proofErr w:type="spellStart"/>
      <w:r w:rsidR="004524A0" w:rsidRPr="00ED7106">
        <w:rPr>
          <w:rFonts w:ascii="Book Antiqua" w:eastAsia="Book Antiqua" w:hAnsi="Book Antiqua" w:cs="Book Antiqua"/>
          <w:color w:val="000000"/>
        </w:rPr>
        <w:t>Chavakis</w:t>
      </w:r>
      <w:proofErr w:type="spellEnd"/>
      <w:r w:rsidR="004524A0" w:rsidRPr="00ED7106">
        <w:rPr>
          <w:rFonts w:ascii="Book Antiqua" w:eastAsia="Book Antiqua" w:hAnsi="Book Antiqua" w:cs="Book Antiqua"/>
          <w:color w:val="000000"/>
        </w:rPr>
        <w:t xml:space="preserve"> T, </w:t>
      </w:r>
      <w:proofErr w:type="spellStart"/>
      <w:r w:rsidR="004524A0" w:rsidRPr="00ED7106">
        <w:rPr>
          <w:rFonts w:ascii="Book Antiqua" w:eastAsia="Book Antiqua" w:hAnsi="Book Antiqua" w:cs="Book Antiqua"/>
          <w:color w:val="000000"/>
        </w:rPr>
        <w:t>Boumpas</w:t>
      </w:r>
      <w:proofErr w:type="spellEnd"/>
      <w:r w:rsidR="004524A0" w:rsidRPr="00ED7106">
        <w:rPr>
          <w:rFonts w:ascii="Book Antiqua" w:eastAsia="Book Antiqua" w:hAnsi="Book Antiqua" w:cs="Book Antiqua"/>
          <w:color w:val="000000"/>
        </w:rPr>
        <w:t xml:space="preserve"> D, </w:t>
      </w:r>
      <w:proofErr w:type="spellStart"/>
      <w:r w:rsidR="004524A0" w:rsidRPr="00ED7106">
        <w:rPr>
          <w:rFonts w:ascii="Book Antiqua" w:eastAsia="Book Antiqua" w:hAnsi="Book Antiqua" w:cs="Book Antiqua"/>
          <w:color w:val="000000"/>
        </w:rPr>
        <w:t>Tsirigos</w:t>
      </w:r>
      <w:proofErr w:type="spellEnd"/>
      <w:r w:rsidR="004524A0" w:rsidRPr="00ED7106">
        <w:rPr>
          <w:rFonts w:ascii="Book Antiqua" w:eastAsia="Book Antiqua" w:hAnsi="Book Antiqua" w:cs="Book Antiqua"/>
          <w:color w:val="000000"/>
        </w:rPr>
        <w:t xml:space="preserve"> A, </w:t>
      </w:r>
      <w:proofErr w:type="spellStart"/>
      <w:r w:rsidR="004524A0" w:rsidRPr="00ED7106">
        <w:rPr>
          <w:rFonts w:ascii="Book Antiqua" w:eastAsia="Book Antiqua" w:hAnsi="Book Antiqua" w:cs="Book Antiqua"/>
          <w:color w:val="000000"/>
        </w:rPr>
        <w:t>Verginis</w:t>
      </w:r>
      <w:proofErr w:type="spellEnd"/>
      <w:r w:rsidR="004524A0" w:rsidRPr="00ED7106">
        <w:rPr>
          <w:rFonts w:ascii="Book Antiqua" w:eastAsia="Book Antiqua" w:hAnsi="Book Antiqua" w:cs="Book Antiqua"/>
          <w:color w:val="000000"/>
        </w:rPr>
        <w:t xml:space="preserve"> P. An intrinsic role of IL-33 in T</w:t>
      </w:r>
      <w:r w:rsidR="004524A0" w:rsidRPr="00ED7106">
        <w:rPr>
          <w:rFonts w:ascii="Book Antiqua" w:eastAsia="Book Antiqua" w:hAnsi="Book Antiqua" w:cs="Book Antiqua"/>
          <w:color w:val="000000"/>
          <w:vertAlign w:val="subscript"/>
        </w:rPr>
        <w:t>reg</w:t>
      </w:r>
      <w:r w:rsidR="004524A0" w:rsidRPr="00ED7106">
        <w:rPr>
          <w:rFonts w:ascii="Book Antiqua" w:eastAsia="Book Antiqua" w:hAnsi="Book Antiqua" w:cs="Book Antiqua"/>
          <w:color w:val="000000"/>
        </w:rPr>
        <w:t xml:space="preserve"> cell-mediated tumor </w:t>
      </w:r>
      <w:proofErr w:type="spellStart"/>
      <w:r w:rsidR="004524A0" w:rsidRPr="00ED7106">
        <w:rPr>
          <w:rFonts w:ascii="Book Antiqua" w:eastAsia="Book Antiqua" w:hAnsi="Book Antiqua" w:cs="Book Antiqua"/>
          <w:color w:val="000000"/>
        </w:rPr>
        <w:t>immunoevasion</w:t>
      </w:r>
      <w:proofErr w:type="spellEnd"/>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i/>
          <w:iCs/>
          <w:color w:val="000000"/>
        </w:rPr>
        <w:t>Nat Immunol</w:t>
      </w:r>
      <w:r w:rsidR="004524A0" w:rsidRPr="00ED7106">
        <w:rPr>
          <w:rFonts w:ascii="Book Antiqua" w:eastAsia="Book Antiqua" w:hAnsi="Book Antiqua" w:cs="Book Antiqua"/>
          <w:color w:val="000000"/>
        </w:rPr>
        <w:t xml:space="preserve"> 2020; </w:t>
      </w:r>
      <w:r w:rsidR="004524A0" w:rsidRPr="00ED7106">
        <w:rPr>
          <w:rFonts w:ascii="Book Antiqua" w:eastAsia="Book Antiqua" w:hAnsi="Book Antiqua" w:cs="Book Antiqua"/>
          <w:b/>
          <w:bCs/>
          <w:color w:val="000000"/>
        </w:rPr>
        <w:t>21</w:t>
      </w:r>
      <w:r w:rsidR="004524A0" w:rsidRPr="00ED7106">
        <w:rPr>
          <w:rFonts w:ascii="Book Antiqua" w:eastAsia="Book Antiqua" w:hAnsi="Book Antiqua" w:cs="Book Antiqua"/>
          <w:color w:val="000000"/>
        </w:rPr>
        <w:t>: 75-85 [PMID: 31844326 DOI: 10.1038/s41590-019-0555-2]</w:t>
      </w:r>
    </w:p>
    <w:p w14:paraId="76DA89AF" w14:textId="4E90B180"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44</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Lu B</w:t>
      </w:r>
      <w:r w:rsidR="004524A0" w:rsidRPr="00ED7106">
        <w:rPr>
          <w:rFonts w:ascii="Book Antiqua" w:eastAsia="Book Antiqua" w:hAnsi="Book Antiqua" w:cs="Book Antiqua"/>
          <w:color w:val="000000"/>
        </w:rPr>
        <w:t xml:space="preserve">, Yang M, Wang Q. Interleukin-33 in tumorigenesis, tumor immune evasion, and cancer immunotherapy. </w:t>
      </w:r>
      <w:r w:rsidR="004524A0" w:rsidRPr="00ED7106">
        <w:rPr>
          <w:rFonts w:ascii="Book Antiqua" w:eastAsia="Book Antiqua" w:hAnsi="Book Antiqua" w:cs="Book Antiqua"/>
          <w:i/>
          <w:iCs/>
          <w:color w:val="000000"/>
        </w:rPr>
        <w:t>J Mol Med (</w:t>
      </w:r>
      <w:proofErr w:type="spellStart"/>
      <w:r w:rsidR="004524A0" w:rsidRPr="00ED7106">
        <w:rPr>
          <w:rFonts w:ascii="Book Antiqua" w:eastAsia="Book Antiqua" w:hAnsi="Book Antiqua" w:cs="Book Antiqua"/>
          <w:i/>
          <w:iCs/>
          <w:color w:val="000000"/>
        </w:rPr>
        <w:t>Berl</w:t>
      </w:r>
      <w:proofErr w:type="spellEnd"/>
      <w:r w:rsidR="004524A0" w:rsidRPr="00ED7106">
        <w:rPr>
          <w:rFonts w:ascii="Book Antiqua" w:eastAsia="Book Antiqua" w:hAnsi="Book Antiqua" w:cs="Book Antiqua"/>
          <w:i/>
          <w:iCs/>
          <w:color w:val="000000"/>
        </w:rPr>
        <w:t>)</w:t>
      </w:r>
      <w:r w:rsidR="004524A0" w:rsidRPr="00ED7106">
        <w:rPr>
          <w:rFonts w:ascii="Book Antiqua" w:eastAsia="Book Antiqua" w:hAnsi="Book Antiqua" w:cs="Book Antiqua"/>
          <w:color w:val="000000"/>
        </w:rPr>
        <w:t xml:space="preserve"> 2016; </w:t>
      </w:r>
      <w:r w:rsidR="004524A0" w:rsidRPr="00ED7106">
        <w:rPr>
          <w:rFonts w:ascii="Book Antiqua" w:eastAsia="Book Antiqua" w:hAnsi="Book Antiqua" w:cs="Book Antiqua"/>
          <w:b/>
          <w:bCs/>
          <w:color w:val="000000"/>
        </w:rPr>
        <w:t>94</w:t>
      </w:r>
      <w:r w:rsidR="004524A0" w:rsidRPr="00ED7106">
        <w:rPr>
          <w:rFonts w:ascii="Book Antiqua" w:eastAsia="Book Antiqua" w:hAnsi="Book Antiqua" w:cs="Book Antiqua"/>
          <w:color w:val="000000"/>
        </w:rPr>
        <w:t>: 535-543 [PMID: 26922618 DOI: 10.1007/s00109-016-1397-0]</w:t>
      </w:r>
    </w:p>
    <w:p w14:paraId="38E0E6B0" w14:textId="1FF663E1"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45</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Casciaro M</w:t>
      </w:r>
      <w:r w:rsidR="004524A0" w:rsidRPr="00ED7106">
        <w:rPr>
          <w:rFonts w:ascii="Book Antiqua" w:eastAsia="Book Antiqua" w:hAnsi="Book Antiqua" w:cs="Book Antiqua"/>
          <w:color w:val="000000"/>
        </w:rPr>
        <w:t xml:space="preserve">, Cardia R, Di Salvo E, </w:t>
      </w:r>
      <w:proofErr w:type="spellStart"/>
      <w:r w:rsidR="004524A0" w:rsidRPr="00ED7106">
        <w:rPr>
          <w:rFonts w:ascii="Book Antiqua" w:eastAsia="Book Antiqua" w:hAnsi="Book Antiqua" w:cs="Book Antiqua"/>
          <w:color w:val="000000"/>
        </w:rPr>
        <w:t>Tuccari</w:t>
      </w:r>
      <w:proofErr w:type="spellEnd"/>
      <w:r w:rsidR="004524A0" w:rsidRPr="00ED7106">
        <w:rPr>
          <w:rFonts w:ascii="Book Antiqua" w:eastAsia="Book Antiqua" w:hAnsi="Book Antiqua" w:cs="Book Antiqua"/>
          <w:color w:val="000000"/>
        </w:rPr>
        <w:t xml:space="preserve"> G, </w:t>
      </w:r>
      <w:proofErr w:type="spellStart"/>
      <w:r w:rsidR="004524A0" w:rsidRPr="00ED7106">
        <w:rPr>
          <w:rFonts w:ascii="Book Antiqua" w:eastAsia="Book Antiqua" w:hAnsi="Book Antiqua" w:cs="Book Antiqua"/>
          <w:color w:val="000000"/>
        </w:rPr>
        <w:t>Ieni</w:t>
      </w:r>
      <w:proofErr w:type="spellEnd"/>
      <w:r w:rsidR="004524A0" w:rsidRPr="00ED7106">
        <w:rPr>
          <w:rFonts w:ascii="Book Antiqua" w:eastAsia="Book Antiqua" w:hAnsi="Book Antiqua" w:cs="Book Antiqua"/>
          <w:color w:val="000000"/>
        </w:rPr>
        <w:t xml:space="preserve"> A, </w:t>
      </w:r>
      <w:proofErr w:type="spellStart"/>
      <w:r w:rsidR="004524A0" w:rsidRPr="00ED7106">
        <w:rPr>
          <w:rFonts w:ascii="Book Antiqua" w:eastAsia="Book Antiqua" w:hAnsi="Book Antiqua" w:cs="Book Antiqua"/>
          <w:color w:val="000000"/>
        </w:rPr>
        <w:t>Gangemi</w:t>
      </w:r>
      <w:proofErr w:type="spellEnd"/>
      <w:r w:rsidR="004524A0" w:rsidRPr="00ED7106">
        <w:rPr>
          <w:rFonts w:ascii="Book Antiqua" w:eastAsia="Book Antiqua" w:hAnsi="Book Antiqua" w:cs="Book Antiqua"/>
          <w:color w:val="000000"/>
        </w:rPr>
        <w:t xml:space="preserve"> S. Interleukin-33 Involvement in </w:t>
      </w:r>
      <w:proofErr w:type="spellStart"/>
      <w:r w:rsidR="004524A0" w:rsidRPr="00ED7106">
        <w:rPr>
          <w:rFonts w:ascii="Book Antiqua" w:eastAsia="Book Antiqua" w:hAnsi="Book Antiqua" w:cs="Book Antiqua"/>
          <w:color w:val="000000"/>
        </w:rPr>
        <w:t>Nonsmall</w:t>
      </w:r>
      <w:proofErr w:type="spellEnd"/>
      <w:r w:rsidR="004524A0" w:rsidRPr="00ED7106">
        <w:rPr>
          <w:rFonts w:ascii="Book Antiqua" w:eastAsia="Book Antiqua" w:hAnsi="Book Antiqua" w:cs="Book Antiqua"/>
          <w:color w:val="000000"/>
        </w:rPr>
        <w:t xml:space="preserve"> Cell Lung Carcinomas: An Update. </w:t>
      </w:r>
      <w:r w:rsidR="004524A0" w:rsidRPr="00ED7106">
        <w:rPr>
          <w:rFonts w:ascii="Book Antiqua" w:eastAsia="Book Antiqua" w:hAnsi="Book Antiqua" w:cs="Book Antiqua"/>
          <w:i/>
          <w:iCs/>
          <w:color w:val="000000"/>
        </w:rPr>
        <w:t>Biomolecules</w:t>
      </w:r>
      <w:r w:rsidR="004524A0" w:rsidRPr="00ED7106">
        <w:rPr>
          <w:rFonts w:ascii="Book Antiqua" w:eastAsia="Book Antiqua" w:hAnsi="Book Antiqua" w:cs="Book Antiqua"/>
          <w:color w:val="000000"/>
        </w:rPr>
        <w:t xml:space="preserve"> 2019; </w:t>
      </w:r>
      <w:r w:rsidR="004524A0" w:rsidRPr="00ED7106">
        <w:rPr>
          <w:rFonts w:ascii="Book Antiqua" w:eastAsia="Book Antiqua" w:hAnsi="Book Antiqua" w:cs="Book Antiqua"/>
          <w:b/>
          <w:bCs/>
          <w:color w:val="000000"/>
        </w:rPr>
        <w:t>9</w:t>
      </w:r>
      <w:r w:rsidR="004524A0" w:rsidRPr="00ED7106">
        <w:rPr>
          <w:rFonts w:ascii="Book Antiqua" w:eastAsia="Book Antiqua" w:hAnsi="Book Antiqua" w:cs="Book Antiqua"/>
          <w:color w:val="000000"/>
        </w:rPr>
        <w:t xml:space="preserve"> [PMID: 31130612 DOI: 10.3390/biom9050203]</w:t>
      </w:r>
    </w:p>
    <w:p w14:paraId="26FEC395" w14:textId="4A626330"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46</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Bourgeois E</w:t>
      </w:r>
      <w:r w:rsidR="004524A0" w:rsidRPr="00ED7106">
        <w:rPr>
          <w:rFonts w:ascii="Book Antiqua" w:eastAsia="Book Antiqua" w:hAnsi="Book Antiqua" w:cs="Book Antiqua"/>
          <w:color w:val="000000"/>
        </w:rPr>
        <w:t xml:space="preserve">, Van LP, Samson M, Diem S, Barra A, </w:t>
      </w:r>
      <w:proofErr w:type="spellStart"/>
      <w:r w:rsidR="004524A0" w:rsidRPr="00ED7106">
        <w:rPr>
          <w:rFonts w:ascii="Book Antiqua" w:eastAsia="Book Antiqua" w:hAnsi="Book Antiqua" w:cs="Book Antiqua"/>
          <w:color w:val="000000"/>
        </w:rPr>
        <w:t>Roga</w:t>
      </w:r>
      <w:proofErr w:type="spellEnd"/>
      <w:r w:rsidR="004524A0" w:rsidRPr="00ED7106">
        <w:rPr>
          <w:rFonts w:ascii="Book Antiqua" w:eastAsia="Book Antiqua" w:hAnsi="Book Antiqua" w:cs="Book Antiqua"/>
          <w:color w:val="000000"/>
        </w:rPr>
        <w:t xml:space="preserve"> S, </w:t>
      </w:r>
      <w:proofErr w:type="spellStart"/>
      <w:r w:rsidR="004524A0" w:rsidRPr="00ED7106">
        <w:rPr>
          <w:rFonts w:ascii="Book Antiqua" w:eastAsia="Book Antiqua" w:hAnsi="Book Antiqua" w:cs="Book Antiqua"/>
          <w:color w:val="000000"/>
        </w:rPr>
        <w:t>Gombert</w:t>
      </w:r>
      <w:proofErr w:type="spellEnd"/>
      <w:r w:rsidR="004524A0" w:rsidRPr="00ED7106">
        <w:rPr>
          <w:rFonts w:ascii="Book Antiqua" w:eastAsia="Book Antiqua" w:hAnsi="Book Antiqua" w:cs="Book Antiqua"/>
          <w:color w:val="000000"/>
        </w:rPr>
        <w:t xml:space="preserve"> JM, Schneider E, Dy M, </w:t>
      </w:r>
      <w:proofErr w:type="spellStart"/>
      <w:r w:rsidR="004524A0" w:rsidRPr="00ED7106">
        <w:rPr>
          <w:rFonts w:ascii="Book Antiqua" w:eastAsia="Book Antiqua" w:hAnsi="Book Antiqua" w:cs="Book Antiqua"/>
          <w:color w:val="000000"/>
        </w:rPr>
        <w:t>Gourdy</w:t>
      </w:r>
      <w:proofErr w:type="spellEnd"/>
      <w:r w:rsidR="004524A0" w:rsidRPr="00ED7106">
        <w:rPr>
          <w:rFonts w:ascii="Book Antiqua" w:eastAsia="Book Antiqua" w:hAnsi="Book Antiqua" w:cs="Book Antiqua"/>
          <w:color w:val="000000"/>
        </w:rPr>
        <w:t xml:space="preserve"> P, Girard JP, </w:t>
      </w:r>
      <w:proofErr w:type="spellStart"/>
      <w:r w:rsidR="004524A0" w:rsidRPr="00ED7106">
        <w:rPr>
          <w:rFonts w:ascii="Book Antiqua" w:eastAsia="Book Antiqua" w:hAnsi="Book Antiqua" w:cs="Book Antiqua"/>
          <w:color w:val="000000"/>
        </w:rPr>
        <w:t>Herbelin</w:t>
      </w:r>
      <w:proofErr w:type="spellEnd"/>
      <w:r w:rsidR="004524A0" w:rsidRPr="00ED7106">
        <w:rPr>
          <w:rFonts w:ascii="Book Antiqua" w:eastAsia="Book Antiqua" w:hAnsi="Book Antiqua" w:cs="Book Antiqua"/>
          <w:color w:val="000000"/>
        </w:rPr>
        <w:t xml:space="preserve"> A. The pro-Th2 cytokine IL-33 directly interacts </w:t>
      </w:r>
      <w:r w:rsidR="004524A0" w:rsidRPr="00ED7106">
        <w:rPr>
          <w:rFonts w:ascii="Book Antiqua" w:eastAsia="Book Antiqua" w:hAnsi="Book Antiqua" w:cs="Book Antiqua"/>
          <w:color w:val="000000"/>
        </w:rPr>
        <w:lastRenderedPageBreak/>
        <w:t xml:space="preserve">with invariant NKT and NK cells to induce IFN-gamma production. </w:t>
      </w:r>
      <w:r w:rsidR="004524A0" w:rsidRPr="00ED7106">
        <w:rPr>
          <w:rFonts w:ascii="Book Antiqua" w:eastAsia="Book Antiqua" w:hAnsi="Book Antiqua" w:cs="Book Antiqua"/>
          <w:i/>
          <w:iCs/>
          <w:color w:val="000000"/>
        </w:rPr>
        <w:t>Eur J Immunol</w:t>
      </w:r>
      <w:r w:rsidR="004524A0" w:rsidRPr="00ED7106">
        <w:rPr>
          <w:rFonts w:ascii="Book Antiqua" w:eastAsia="Book Antiqua" w:hAnsi="Book Antiqua" w:cs="Book Antiqua"/>
          <w:color w:val="000000"/>
        </w:rPr>
        <w:t xml:space="preserve"> 2009; </w:t>
      </w:r>
      <w:r w:rsidR="004524A0" w:rsidRPr="00ED7106">
        <w:rPr>
          <w:rFonts w:ascii="Book Antiqua" w:eastAsia="Book Antiqua" w:hAnsi="Book Antiqua" w:cs="Book Antiqua"/>
          <w:b/>
          <w:bCs/>
          <w:color w:val="000000"/>
        </w:rPr>
        <w:t>39</w:t>
      </w:r>
      <w:r w:rsidR="004524A0" w:rsidRPr="00ED7106">
        <w:rPr>
          <w:rFonts w:ascii="Book Antiqua" w:eastAsia="Book Antiqua" w:hAnsi="Book Antiqua" w:cs="Book Antiqua"/>
          <w:color w:val="000000"/>
        </w:rPr>
        <w:t>: 1046-1055 [PMID: 19266498 DOI: 10.1002/eji.200838575]</w:t>
      </w:r>
    </w:p>
    <w:p w14:paraId="16A1F636" w14:textId="3B8407F9"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47</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Yang Q</w:t>
      </w:r>
      <w:r w:rsidR="004524A0" w:rsidRPr="00ED7106">
        <w:rPr>
          <w:rFonts w:ascii="Book Antiqua" w:eastAsia="Book Antiqua" w:hAnsi="Book Antiqua" w:cs="Book Antiqua"/>
          <w:color w:val="000000"/>
        </w:rPr>
        <w:t xml:space="preserve">, Li G, Zhu Y, Liu L, Chen E, </w:t>
      </w:r>
      <w:proofErr w:type="spellStart"/>
      <w:r w:rsidR="004524A0" w:rsidRPr="00ED7106">
        <w:rPr>
          <w:rFonts w:ascii="Book Antiqua" w:eastAsia="Book Antiqua" w:hAnsi="Book Antiqua" w:cs="Book Antiqua"/>
          <w:color w:val="000000"/>
        </w:rPr>
        <w:t>Turnquist</w:t>
      </w:r>
      <w:proofErr w:type="spellEnd"/>
      <w:r w:rsidR="004524A0" w:rsidRPr="00ED7106">
        <w:rPr>
          <w:rFonts w:ascii="Book Antiqua" w:eastAsia="Book Antiqua" w:hAnsi="Book Antiqua" w:cs="Book Antiqua"/>
          <w:color w:val="000000"/>
        </w:rPr>
        <w:t xml:space="preserve"> H, Zhang X, Finn OJ, Chen X, Lu B. IL-33 synergizes with TCR and IL-12 signaling to promote the effector function of CD8+ T cells. </w:t>
      </w:r>
      <w:r w:rsidR="004524A0" w:rsidRPr="00ED7106">
        <w:rPr>
          <w:rFonts w:ascii="Book Antiqua" w:eastAsia="Book Antiqua" w:hAnsi="Book Antiqua" w:cs="Book Antiqua"/>
          <w:i/>
          <w:iCs/>
          <w:color w:val="000000"/>
        </w:rPr>
        <w:t>Eur J Immunol</w:t>
      </w:r>
      <w:r w:rsidR="004524A0" w:rsidRPr="00ED7106">
        <w:rPr>
          <w:rFonts w:ascii="Book Antiqua" w:eastAsia="Book Antiqua" w:hAnsi="Book Antiqua" w:cs="Book Antiqua"/>
          <w:color w:val="000000"/>
        </w:rPr>
        <w:t xml:space="preserve"> 2011; </w:t>
      </w:r>
      <w:r w:rsidR="004524A0" w:rsidRPr="00ED7106">
        <w:rPr>
          <w:rFonts w:ascii="Book Antiqua" w:eastAsia="Book Antiqua" w:hAnsi="Book Antiqua" w:cs="Book Antiqua"/>
          <w:b/>
          <w:bCs/>
          <w:color w:val="000000"/>
        </w:rPr>
        <w:t>41</w:t>
      </w:r>
      <w:r w:rsidR="004524A0" w:rsidRPr="00ED7106">
        <w:rPr>
          <w:rFonts w:ascii="Book Antiqua" w:eastAsia="Book Antiqua" w:hAnsi="Book Antiqua" w:cs="Book Antiqua"/>
          <w:color w:val="000000"/>
        </w:rPr>
        <w:t>: 3351-3360 [PMID: 21887788 DOI: 10.1002/eji.201141629]</w:t>
      </w:r>
    </w:p>
    <w:p w14:paraId="5E6F293E" w14:textId="5332A5A3"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48</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Smithgall MD</w:t>
      </w:r>
      <w:r w:rsidR="004524A0" w:rsidRPr="00ED7106">
        <w:rPr>
          <w:rFonts w:ascii="Book Antiqua" w:eastAsia="Book Antiqua" w:hAnsi="Book Antiqua" w:cs="Book Antiqua"/>
          <w:color w:val="000000"/>
        </w:rPr>
        <w:t xml:space="preserve">, Comeau MR, Yoon BR, Kaufman D, Armitage R, Smith DE. IL-33 amplifies both Th1- and Th2-type responses through its activity on human basophils, allergen-reactive Th2 cells, </w:t>
      </w:r>
      <w:proofErr w:type="spellStart"/>
      <w:r w:rsidR="004524A0" w:rsidRPr="00ED7106">
        <w:rPr>
          <w:rFonts w:ascii="Book Antiqua" w:eastAsia="Book Antiqua" w:hAnsi="Book Antiqua" w:cs="Book Antiqua"/>
          <w:color w:val="000000"/>
        </w:rPr>
        <w:t>iNKT</w:t>
      </w:r>
      <w:proofErr w:type="spellEnd"/>
      <w:r w:rsidR="004524A0" w:rsidRPr="00ED7106">
        <w:rPr>
          <w:rFonts w:ascii="Book Antiqua" w:eastAsia="Book Antiqua" w:hAnsi="Book Antiqua" w:cs="Book Antiqua"/>
          <w:color w:val="000000"/>
        </w:rPr>
        <w:t xml:space="preserve"> and NK cells. </w:t>
      </w:r>
      <w:r w:rsidR="004524A0" w:rsidRPr="00ED7106">
        <w:rPr>
          <w:rFonts w:ascii="Book Antiqua" w:eastAsia="Book Antiqua" w:hAnsi="Book Antiqua" w:cs="Book Antiqua"/>
          <w:i/>
          <w:iCs/>
          <w:color w:val="000000"/>
        </w:rPr>
        <w:t>Int Immunol</w:t>
      </w:r>
      <w:r w:rsidR="004524A0" w:rsidRPr="00ED7106">
        <w:rPr>
          <w:rFonts w:ascii="Book Antiqua" w:eastAsia="Book Antiqua" w:hAnsi="Book Antiqua" w:cs="Book Antiqua"/>
          <w:color w:val="000000"/>
        </w:rPr>
        <w:t xml:space="preserve"> 2008; </w:t>
      </w:r>
      <w:r w:rsidR="004524A0" w:rsidRPr="00ED7106">
        <w:rPr>
          <w:rFonts w:ascii="Book Antiqua" w:eastAsia="Book Antiqua" w:hAnsi="Book Antiqua" w:cs="Book Antiqua"/>
          <w:b/>
          <w:bCs/>
          <w:color w:val="000000"/>
        </w:rPr>
        <w:t>20</w:t>
      </w:r>
      <w:r w:rsidR="004524A0" w:rsidRPr="00ED7106">
        <w:rPr>
          <w:rFonts w:ascii="Book Antiqua" w:eastAsia="Book Antiqua" w:hAnsi="Book Antiqua" w:cs="Book Antiqua"/>
          <w:color w:val="000000"/>
        </w:rPr>
        <w:t>: 1019-1030 [PMID: 18550585 DOI: 10.1093/</w:t>
      </w:r>
      <w:proofErr w:type="spellStart"/>
      <w:r w:rsidR="004524A0" w:rsidRPr="00ED7106">
        <w:rPr>
          <w:rFonts w:ascii="Book Antiqua" w:eastAsia="Book Antiqua" w:hAnsi="Book Antiqua" w:cs="Book Antiqua"/>
          <w:color w:val="000000"/>
        </w:rPr>
        <w:t>intimm</w:t>
      </w:r>
      <w:proofErr w:type="spellEnd"/>
      <w:r w:rsidR="004524A0" w:rsidRPr="00ED7106">
        <w:rPr>
          <w:rFonts w:ascii="Book Antiqua" w:eastAsia="Book Antiqua" w:hAnsi="Book Antiqua" w:cs="Book Antiqua"/>
          <w:color w:val="000000"/>
        </w:rPr>
        <w:t>/dxn060]</w:t>
      </w:r>
    </w:p>
    <w:p w14:paraId="698E0F21" w14:textId="5909314F"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49</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Gao X</w:t>
      </w:r>
      <w:r w:rsidR="004524A0" w:rsidRPr="00ED7106">
        <w:rPr>
          <w:rFonts w:ascii="Book Antiqua" w:eastAsia="Book Antiqua" w:hAnsi="Book Antiqua" w:cs="Book Antiqua"/>
          <w:color w:val="000000"/>
        </w:rPr>
        <w:t xml:space="preserve">, Wang X, Yang Q, Zhao X, Wen W, Li G, Lu J, Qin W, Qi Y, </w:t>
      </w:r>
      <w:proofErr w:type="spellStart"/>
      <w:r w:rsidR="004524A0" w:rsidRPr="00ED7106">
        <w:rPr>
          <w:rFonts w:ascii="Book Antiqua" w:eastAsia="Book Antiqua" w:hAnsi="Book Antiqua" w:cs="Book Antiqua"/>
          <w:color w:val="000000"/>
        </w:rPr>
        <w:t>Xie</w:t>
      </w:r>
      <w:proofErr w:type="spellEnd"/>
      <w:r w:rsidR="004524A0" w:rsidRPr="00ED7106">
        <w:rPr>
          <w:rFonts w:ascii="Book Antiqua" w:eastAsia="Book Antiqua" w:hAnsi="Book Antiqua" w:cs="Book Antiqua"/>
          <w:color w:val="000000"/>
        </w:rPr>
        <w:t xml:space="preserve"> F, Jiang J, Wu C, Zhang X, Chen X, </w:t>
      </w:r>
      <w:proofErr w:type="spellStart"/>
      <w:r w:rsidR="004524A0" w:rsidRPr="00ED7106">
        <w:rPr>
          <w:rFonts w:ascii="Book Antiqua" w:eastAsia="Book Antiqua" w:hAnsi="Book Antiqua" w:cs="Book Antiqua"/>
          <w:color w:val="000000"/>
        </w:rPr>
        <w:t>Turnquist</w:t>
      </w:r>
      <w:proofErr w:type="spellEnd"/>
      <w:r w:rsidR="004524A0" w:rsidRPr="00ED7106">
        <w:rPr>
          <w:rFonts w:ascii="Book Antiqua" w:eastAsia="Book Antiqua" w:hAnsi="Book Antiqua" w:cs="Book Antiqua"/>
          <w:color w:val="000000"/>
        </w:rPr>
        <w:t xml:space="preserve"> H, Zhu Y, Lu B. Tumoral expression of IL-33 inhibits tumor growth and modifies the tumor microenvironment through CD8+ T and NK cells. </w:t>
      </w:r>
      <w:r w:rsidR="004524A0" w:rsidRPr="00ED7106">
        <w:rPr>
          <w:rFonts w:ascii="Book Antiqua" w:eastAsia="Book Antiqua" w:hAnsi="Book Antiqua" w:cs="Book Antiqua"/>
          <w:i/>
          <w:iCs/>
          <w:color w:val="000000"/>
        </w:rPr>
        <w:t>J Immunol</w:t>
      </w:r>
      <w:r w:rsidR="004524A0" w:rsidRPr="00ED7106">
        <w:rPr>
          <w:rFonts w:ascii="Book Antiqua" w:eastAsia="Book Antiqua" w:hAnsi="Book Antiqua" w:cs="Book Antiqua"/>
          <w:color w:val="000000"/>
        </w:rPr>
        <w:t xml:space="preserve"> 2015; </w:t>
      </w:r>
      <w:r w:rsidR="004524A0" w:rsidRPr="00ED7106">
        <w:rPr>
          <w:rFonts w:ascii="Book Antiqua" w:eastAsia="Book Antiqua" w:hAnsi="Book Antiqua" w:cs="Book Antiqua"/>
          <w:b/>
          <w:bCs/>
          <w:color w:val="000000"/>
        </w:rPr>
        <w:t>194</w:t>
      </w:r>
      <w:r w:rsidR="004524A0" w:rsidRPr="00ED7106">
        <w:rPr>
          <w:rFonts w:ascii="Book Antiqua" w:eastAsia="Book Antiqua" w:hAnsi="Book Antiqua" w:cs="Book Antiqua"/>
          <w:color w:val="000000"/>
        </w:rPr>
        <w:t>: 438-445 [PMID: 25429071 DOI: 10.4049/jimmunol.1401344]</w:t>
      </w:r>
    </w:p>
    <w:p w14:paraId="09E75C81" w14:textId="50B58E65"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50</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Liu X</w:t>
      </w:r>
      <w:r w:rsidR="004524A0" w:rsidRPr="00ED7106">
        <w:rPr>
          <w:rFonts w:ascii="Book Antiqua" w:eastAsia="Book Antiqua" w:hAnsi="Book Antiqua" w:cs="Book Antiqua"/>
          <w:color w:val="000000"/>
        </w:rPr>
        <w:t xml:space="preserve">, Zhu L, Lu X, </w:t>
      </w:r>
      <w:proofErr w:type="spellStart"/>
      <w:r w:rsidR="004524A0" w:rsidRPr="00ED7106">
        <w:rPr>
          <w:rFonts w:ascii="Book Antiqua" w:eastAsia="Book Antiqua" w:hAnsi="Book Antiqua" w:cs="Book Antiqua"/>
          <w:color w:val="000000"/>
        </w:rPr>
        <w:t>Bian</w:t>
      </w:r>
      <w:proofErr w:type="spellEnd"/>
      <w:r w:rsidR="004524A0" w:rsidRPr="00ED7106">
        <w:rPr>
          <w:rFonts w:ascii="Book Antiqua" w:eastAsia="Book Antiqua" w:hAnsi="Book Antiqua" w:cs="Book Antiqua"/>
          <w:color w:val="000000"/>
        </w:rPr>
        <w:t xml:space="preserve"> H, Wu X, Yang W, Qin Q. IL-33/ST2 pathway contributes to metastasis of human colorectal cancer. </w:t>
      </w:r>
      <w:proofErr w:type="spellStart"/>
      <w:r w:rsidR="004524A0" w:rsidRPr="00ED7106">
        <w:rPr>
          <w:rFonts w:ascii="Book Antiqua" w:eastAsia="Book Antiqua" w:hAnsi="Book Antiqua" w:cs="Book Antiqua"/>
          <w:i/>
          <w:iCs/>
          <w:color w:val="000000"/>
        </w:rPr>
        <w:t>Biochem</w:t>
      </w:r>
      <w:proofErr w:type="spellEnd"/>
      <w:r w:rsidR="004524A0" w:rsidRPr="00ED7106">
        <w:rPr>
          <w:rFonts w:ascii="Book Antiqua" w:eastAsia="Book Antiqua" w:hAnsi="Book Antiqua" w:cs="Book Antiqua"/>
          <w:i/>
          <w:iCs/>
          <w:color w:val="000000"/>
        </w:rPr>
        <w:t xml:space="preserve"> Biophys Res Commun</w:t>
      </w:r>
      <w:r w:rsidR="004524A0" w:rsidRPr="00ED7106">
        <w:rPr>
          <w:rFonts w:ascii="Book Antiqua" w:eastAsia="Book Antiqua" w:hAnsi="Book Antiqua" w:cs="Book Antiqua"/>
          <w:color w:val="000000"/>
        </w:rPr>
        <w:t xml:space="preserve"> 2014; </w:t>
      </w:r>
      <w:r w:rsidR="004524A0" w:rsidRPr="00ED7106">
        <w:rPr>
          <w:rFonts w:ascii="Book Antiqua" w:eastAsia="Book Antiqua" w:hAnsi="Book Antiqua" w:cs="Book Antiqua"/>
          <w:b/>
          <w:bCs/>
          <w:color w:val="000000"/>
        </w:rPr>
        <w:t>453</w:t>
      </w:r>
      <w:r w:rsidR="004524A0" w:rsidRPr="00ED7106">
        <w:rPr>
          <w:rFonts w:ascii="Book Antiqua" w:eastAsia="Book Antiqua" w:hAnsi="Book Antiqua" w:cs="Book Antiqua"/>
          <w:color w:val="000000"/>
        </w:rPr>
        <w:t>: 486-492 [PMID: 25280997 DOI: 10.1016/j.bbrc.2014.09.106]</w:t>
      </w:r>
    </w:p>
    <w:p w14:paraId="0BD4697A" w14:textId="6024ABB4"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51</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Akimoto M</w:t>
      </w:r>
      <w:r w:rsidR="004524A0" w:rsidRPr="00ED7106">
        <w:rPr>
          <w:rFonts w:ascii="Book Antiqua" w:eastAsia="Book Antiqua" w:hAnsi="Book Antiqua" w:cs="Book Antiqua"/>
          <w:color w:val="000000"/>
        </w:rPr>
        <w:t xml:space="preserve">, Maruyama R, </w:t>
      </w:r>
      <w:proofErr w:type="spellStart"/>
      <w:r w:rsidR="004524A0" w:rsidRPr="00ED7106">
        <w:rPr>
          <w:rFonts w:ascii="Book Antiqua" w:eastAsia="Book Antiqua" w:hAnsi="Book Antiqua" w:cs="Book Antiqua"/>
          <w:color w:val="000000"/>
        </w:rPr>
        <w:t>Takamaru</w:t>
      </w:r>
      <w:proofErr w:type="spellEnd"/>
      <w:r w:rsidR="004524A0" w:rsidRPr="00ED7106">
        <w:rPr>
          <w:rFonts w:ascii="Book Antiqua" w:eastAsia="Book Antiqua" w:hAnsi="Book Antiqua" w:cs="Book Antiqua"/>
          <w:color w:val="000000"/>
        </w:rPr>
        <w:t xml:space="preserve"> H, </w:t>
      </w:r>
      <w:proofErr w:type="spellStart"/>
      <w:r w:rsidR="004524A0" w:rsidRPr="00ED7106">
        <w:rPr>
          <w:rFonts w:ascii="Book Antiqua" w:eastAsia="Book Antiqua" w:hAnsi="Book Antiqua" w:cs="Book Antiqua"/>
          <w:color w:val="000000"/>
        </w:rPr>
        <w:t>Ochiya</w:t>
      </w:r>
      <w:proofErr w:type="spellEnd"/>
      <w:r w:rsidR="004524A0" w:rsidRPr="00ED7106">
        <w:rPr>
          <w:rFonts w:ascii="Book Antiqua" w:eastAsia="Book Antiqua" w:hAnsi="Book Antiqua" w:cs="Book Antiqua"/>
          <w:color w:val="000000"/>
        </w:rPr>
        <w:t xml:space="preserve"> T, Takenaga K. Soluble IL-33 receptor sST2 inhibits colorectal cancer malignant growth by modifying the </w:t>
      </w:r>
      <w:proofErr w:type="spellStart"/>
      <w:r w:rsidR="004524A0" w:rsidRPr="00ED7106">
        <w:rPr>
          <w:rFonts w:ascii="Book Antiqua" w:eastAsia="Book Antiqua" w:hAnsi="Book Antiqua" w:cs="Book Antiqua"/>
          <w:color w:val="000000"/>
        </w:rPr>
        <w:t>tumour</w:t>
      </w:r>
      <w:proofErr w:type="spellEnd"/>
      <w:r w:rsidR="004524A0" w:rsidRPr="00ED7106">
        <w:rPr>
          <w:rFonts w:ascii="Book Antiqua" w:eastAsia="Book Antiqua" w:hAnsi="Book Antiqua" w:cs="Book Antiqua"/>
          <w:color w:val="000000"/>
        </w:rPr>
        <w:t xml:space="preserve"> microenvironment. </w:t>
      </w:r>
      <w:r w:rsidR="004524A0" w:rsidRPr="00ED7106">
        <w:rPr>
          <w:rFonts w:ascii="Book Antiqua" w:eastAsia="Book Antiqua" w:hAnsi="Book Antiqua" w:cs="Book Antiqua"/>
          <w:i/>
          <w:iCs/>
          <w:color w:val="000000"/>
        </w:rPr>
        <w:t>Nat Commun</w:t>
      </w:r>
      <w:r w:rsidR="004524A0" w:rsidRPr="00ED7106">
        <w:rPr>
          <w:rFonts w:ascii="Book Antiqua" w:eastAsia="Book Antiqua" w:hAnsi="Book Antiqua" w:cs="Book Antiqua"/>
          <w:color w:val="000000"/>
        </w:rPr>
        <w:t xml:space="preserve"> 2016; </w:t>
      </w:r>
      <w:r w:rsidR="004524A0" w:rsidRPr="00ED7106">
        <w:rPr>
          <w:rFonts w:ascii="Book Antiqua" w:eastAsia="Book Antiqua" w:hAnsi="Book Antiqua" w:cs="Book Antiqua"/>
          <w:b/>
          <w:bCs/>
          <w:color w:val="000000"/>
        </w:rPr>
        <w:t>7</w:t>
      </w:r>
      <w:r w:rsidR="004524A0" w:rsidRPr="00ED7106">
        <w:rPr>
          <w:rFonts w:ascii="Book Antiqua" w:eastAsia="Book Antiqua" w:hAnsi="Book Antiqua" w:cs="Book Antiqua"/>
          <w:color w:val="000000"/>
        </w:rPr>
        <w:t>: 13589 [PMID: 27882929 DOI: 10.1038/ncomms13589]</w:t>
      </w:r>
    </w:p>
    <w:p w14:paraId="6EDF3207" w14:textId="79DC119F"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52</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O'Donnell C</w:t>
      </w:r>
      <w:r w:rsidR="004524A0" w:rsidRPr="00ED7106">
        <w:rPr>
          <w:rFonts w:ascii="Book Antiqua" w:eastAsia="Book Antiqua" w:hAnsi="Book Antiqua" w:cs="Book Antiqua"/>
          <w:color w:val="000000"/>
        </w:rPr>
        <w:t xml:space="preserve">, Mahmoud A, Keane J, Murphy C, White D, Carey S, </w:t>
      </w:r>
      <w:proofErr w:type="spellStart"/>
      <w:r w:rsidR="004524A0" w:rsidRPr="00ED7106">
        <w:rPr>
          <w:rFonts w:ascii="Book Antiqua" w:eastAsia="Book Antiqua" w:hAnsi="Book Antiqua" w:cs="Book Antiqua"/>
          <w:color w:val="000000"/>
        </w:rPr>
        <w:t>O'Riordain</w:t>
      </w:r>
      <w:proofErr w:type="spellEnd"/>
      <w:r w:rsidR="004524A0" w:rsidRPr="00ED7106">
        <w:rPr>
          <w:rFonts w:ascii="Book Antiqua" w:eastAsia="Book Antiqua" w:hAnsi="Book Antiqua" w:cs="Book Antiqua"/>
          <w:color w:val="000000"/>
        </w:rPr>
        <w:t xml:space="preserve"> M, Bennett MW, </w:t>
      </w:r>
      <w:proofErr w:type="spellStart"/>
      <w:r w:rsidR="004524A0" w:rsidRPr="00ED7106">
        <w:rPr>
          <w:rFonts w:ascii="Book Antiqua" w:eastAsia="Book Antiqua" w:hAnsi="Book Antiqua" w:cs="Book Antiqua"/>
          <w:color w:val="000000"/>
        </w:rPr>
        <w:t>Brint</w:t>
      </w:r>
      <w:proofErr w:type="spellEnd"/>
      <w:r w:rsidR="004524A0" w:rsidRPr="00ED7106">
        <w:rPr>
          <w:rFonts w:ascii="Book Antiqua" w:eastAsia="Book Antiqua" w:hAnsi="Book Antiqua" w:cs="Book Antiqua"/>
          <w:color w:val="000000"/>
        </w:rPr>
        <w:t xml:space="preserve"> E, Houston A. An antitumorigenic role for the IL-33 receptor, ST2L, in colon cancer. </w:t>
      </w:r>
      <w:r w:rsidR="004524A0" w:rsidRPr="00ED7106">
        <w:rPr>
          <w:rFonts w:ascii="Book Antiqua" w:eastAsia="Book Antiqua" w:hAnsi="Book Antiqua" w:cs="Book Antiqua"/>
          <w:i/>
          <w:iCs/>
          <w:color w:val="000000"/>
        </w:rPr>
        <w:t>Br J Cancer</w:t>
      </w:r>
      <w:r w:rsidR="004524A0" w:rsidRPr="00ED7106">
        <w:rPr>
          <w:rFonts w:ascii="Book Antiqua" w:eastAsia="Book Antiqua" w:hAnsi="Book Antiqua" w:cs="Book Antiqua"/>
          <w:color w:val="000000"/>
        </w:rPr>
        <w:t xml:space="preserve"> 2016; </w:t>
      </w:r>
      <w:r w:rsidR="004524A0" w:rsidRPr="00ED7106">
        <w:rPr>
          <w:rFonts w:ascii="Book Antiqua" w:eastAsia="Book Antiqua" w:hAnsi="Book Antiqua" w:cs="Book Antiqua"/>
          <w:b/>
          <w:bCs/>
          <w:color w:val="000000"/>
        </w:rPr>
        <w:t>114</w:t>
      </w:r>
      <w:r w:rsidR="004524A0" w:rsidRPr="00ED7106">
        <w:rPr>
          <w:rFonts w:ascii="Book Antiqua" w:eastAsia="Book Antiqua" w:hAnsi="Book Antiqua" w:cs="Book Antiqua"/>
          <w:color w:val="000000"/>
        </w:rPr>
        <w:t>: 37-43 [PMID: 26679377 DOI: 10.1038/bjc.2015.433]</w:t>
      </w:r>
    </w:p>
    <w:p w14:paraId="038F260A" w14:textId="0A9CFCEC"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53</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Larsen KM</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color w:val="000000"/>
        </w:rPr>
        <w:t>Minaya</w:t>
      </w:r>
      <w:proofErr w:type="spellEnd"/>
      <w:r w:rsidR="004524A0" w:rsidRPr="00ED7106">
        <w:rPr>
          <w:rFonts w:ascii="Book Antiqua" w:eastAsia="Book Antiqua" w:hAnsi="Book Antiqua" w:cs="Book Antiqua"/>
          <w:color w:val="000000"/>
        </w:rPr>
        <w:t xml:space="preserve"> MK, </w:t>
      </w:r>
      <w:proofErr w:type="spellStart"/>
      <w:r w:rsidR="004524A0" w:rsidRPr="00ED7106">
        <w:rPr>
          <w:rFonts w:ascii="Book Antiqua" w:eastAsia="Book Antiqua" w:hAnsi="Book Antiqua" w:cs="Book Antiqua"/>
          <w:color w:val="000000"/>
        </w:rPr>
        <w:t>Vaish</w:t>
      </w:r>
      <w:proofErr w:type="spellEnd"/>
      <w:r w:rsidR="004524A0" w:rsidRPr="00ED7106">
        <w:rPr>
          <w:rFonts w:ascii="Book Antiqua" w:eastAsia="Book Antiqua" w:hAnsi="Book Antiqua" w:cs="Book Antiqua"/>
          <w:color w:val="000000"/>
        </w:rPr>
        <w:t xml:space="preserve"> V, Peña MMO. The Role of IL-33/ST2 Pathway in Tumorigenesis. </w:t>
      </w:r>
      <w:r w:rsidR="004524A0" w:rsidRPr="00ED7106">
        <w:rPr>
          <w:rFonts w:ascii="Book Antiqua" w:eastAsia="Book Antiqua" w:hAnsi="Book Antiqua" w:cs="Book Antiqua"/>
          <w:i/>
          <w:iCs/>
          <w:color w:val="000000"/>
        </w:rPr>
        <w:t>Int J Mol Sci</w:t>
      </w:r>
      <w:r w:rsidR="004524A0" w:rsidRPr="00ED7106">
        <w:rPr>
          <w:rFonts w:ascii="Book Antiqua" w:eastAsia="Book Antiqua" w:hAnsi="Book Antiqua" w:cs="Book Antiqua"/>
          <w:color w:val="000000"/>
        </w:rPr>
        <w:t xml:space="preserve"> 2018; </w:t>
      </w:r>
      <w:r w:rsidR="004524A0" w:rsidRPr="00ED7106">
        <w:rPr>
          <w:rFonts w:ascii="Book Antiqua" w:eastAsia="Book Antiqua" w:hAnsi="Book Antiqua" w:cs="Book Antiqua"/>
          <w:b/>
          <w:bCs/>
          <w:color w:val="000000"/>
        </w:rPr>
        <w:t>19</w:t>
      </w:r>
      <w:r w:rsidR="004524A0" w:rsidRPr="00ED7106">
        <w:rPr>
          <w:rFonts w:ascii="Book Antiqua" w:eastAsia="Book Antiqua" w:hAnsi="Book Antiqua" w:cs="Book Antiqua"/>
          <w:color w:val="000000"/>
        </w:rPr>
        <w:t xml:space="preserve"> [PMID: 30205617 DOI: 10.3390/ijms19092676]</w:t>
      </w:r>
    </w:p>
    <w:p w14:paraId="25B30BE6" w14:textId="439F9C76"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54</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Lalla RV</w:t>
      </w:r>
      <w:r w:rsidR="004524A0" w:rsidRPr="00ED7106">
        <w:rPr>
          <w:rFonts w:ascii="Book Antiqua" w:eastAsia="Book Antiqua" w:hAnsi="Book Antiqua" w:cs="Book Antiqua"/>
          <w:color w:val="000000"/>
        </w:rPr>
        <w:t xml:space="preserve">, Brennan MT, Gordon SM, </w:t>
      </w:r>
      <w:proofErr w:type="spellStart"/>
      <w:r w:rsidR="004524A0" w:rsidRPr="00ED7106">
        <w:rPr>
          <w:rFonts w:ascii="Book Antiqua" w:eastAsia="Book Antiqua" w:hAnsi="Book Antiqua" w:cs="Book Antiqua"/>
          <w:color w:val="000000"/>
        </w:rPr>
        <w:t>Sonis</w:t>
      </w:r>
      <w:proofErr w:type="spellEnd"/>
      <w:r w:rsidR="004524A0" w:rsidRPr="00ED7106">
        <w:rPr>
          <w:rFonts w:ascii="Book Antiqua" w:eastAsia="Book Antiqua" w:hAnsi="Book Antiqua" w:cs="Book Antiqua"/>
          <w:color w:val="000000"/>
        </w:rPr>
        <w:t xml:space="preserve"> ST, Rosenthal DI, Keefe DM. Oral Mucositis Due to High-Dose Chemotherapy and/or Head and Neck Radiation Therapy. </w:t>
      </w:r>
      <w:r w:rsidR="004524A0" w:rsidRPr="00ED7106">
        <w:rPr>
          <w:rFonts w:ascii="Book Antiqua" w:eastAsia="Book Antiqua" w:hAnsi="Book Antiqua" w:cs="Book Antiqua"/>
          <w:i/>
          <w:iCs/>
          <w:color w:val="000000"/>
        </w:rPr>
        <w:t xml:space="preserve">J Natl Cancer Inst </w:t>
      </w:r>
      <w:proofErr w:type="spellStart"/>
      <w:r w:rsidR="004524A0" w:rsidRPr="00ED7106">
        <w:rPr>
          <w:rFonts w:ascii="Book Antiqua" w:eastAsia="Book Antiqua" w:hAnsi="Book Antiqua" w:cs="Book Antiqua"/>
          <w:i/>
          <w:iCs/>
          <w:color w:val="000000"/>
        </w:rPr>
        <w:t>Monogr</w:t>
      </w:r>
      <w:proofErr w:type="spellEnd"/>
      <w:r w:rsidR="004524A0" w:rsidRPr="00ED7106">
        <w:rPr>
          <w:rFonts w:ascii="Book Antiqua" w:eastAsia="Book Antiqua" w:hAnsi="Book Antiqua" w:cs="Book Antiqua"/>
          <w:color w:val="000000"/>
        </w:rPr>
        <w:t xml:space="preserve"> 2019; </w:t>
      </w:r>
      <w:r w:rsidR="004524A0" w:rsidRPr="00ED7106">
        <w:rPr>
          <w:rFonts w:ascii="Book Antiqua" w:eastAsia="Book Antiqua" w:hAnsi="Book Antiqua" w:cs="Book Antiqua"/>
          <w:b/>
          <w:bCs/>
          <w:color w:val="000000"/>
        </w:rPr>
        <w:t>2019</w:t>
      </w:r>
      <w:r w:rsidR="004524A0" w:rsidRPr="00ED7106">
        <w:rPr>
          <w:rFonts w:ascii="Book Antiqua" w:eastAsia="Book Antiqua" w:hAnsi="Book Antiqua" w:cs="Book Antiqua"/>
          <w:color w:val="000000"/>
        </w:rPr>
        <w:t xml:space="preserve"> [PMID: 31425601 DOI: 10.1093/</w:t>
      </w:r>
      <w:proofErr w:type="spellStart"/>
      <w:r w:rsidR="004524A0" w:rsidRPr="00ED7106">
        <w:rPr>
          <w:rFonts w:ascii="Book Antiqua" w:eastAsia="Book Antiqua" w:hAnsi="Book Antiqua" w:cs="Book Antiqua"/>
          <w:color w:val="000000"/>
        </w:rPr>
        <w:t>jncimonographs</w:t>
      </w:r>
      <w:proofErr w:type="spellEnd"/>
      <w:r w:rsidR="004524A0" w:rsidRPr="00ED7106">
        <w:rPr>
          <w:rFonts w:ascii="Book Antiqua" w:eastAsia="Book Antiqua" w:hAnsi="Book Antiqua" w:cs="Book Antiqua"/>
          <w:color w:val="000000"/>
        </w:rPr>
        <w:t>/Lgz011]</w:t>
      </w:r>
    </w:p>
    <w:p w14:paraId="60DC4E38" w14:textId="5A39A72C"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55</w:t>
      </w:r>
      <w:r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Paduch</w:t>
      </w:r>
      <w:proofErr w:type="spellEnd"/>
      <w:r w:rsidR="004524A0" w:rsidRPr="00ED7106">
        <w:rPr>
          <w:rFonts w:ascii="Book Antiqua" w:eastAsia="Book Antiqua" w:hAnsi="Book Antiqua" w:cs="Book Antiqua"/>
          <w:b/>
          <w:bCs/>
          <w:color w:val="000000"/>
        </w:rPr>
        <w:t xml:space="preserve"> R</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color w:val="000000"/>
        </w:rPr>
        <w:t>Kandefer-Szerszeń</w:t>
      </w:r>
      <w:proofErr w:type="spellEnd"/>
      <w:r w:rsidR="004524A0" w:rsidRPr="00ED7106">
        <w:rPr>
          <w:rFonts w:ascii="Book Antiqua" w:eastAsia="Book Antiqua" w:hAnsi="Book Antiqua" w:cs="Book Antiqua"/>
          <w:color w:val="000000"/>
        </w:rPr>
        <w:t xml:space="preserve"> M, </w:t>
      </w:r>
      <w:proofErr w:type="spellStart"/>
      <w:r w:rsidR="004524A0" w:rsidRPr="00ED7106">
        <w:rPr>
          <w:rFonts w:ascii="Book Antiqua" w:eastAsia="Book Antiqua" w:hAnsi="Book Antiqua" w:cs="Book Antiqua"/>
          <w:color w:val="000000"/>
        </w:rPr>
        <w:t>Piersiak</w:t>
      </w:r>
      <w:proofErr w:type="spellEnd"/>
      <w:r w:rsidR="004524A0" w:rsidRPr="00ED7106">
        <w:rPr>
          <w:rFonts w:ascii="Book Antiqua" w:eastAsia="Book Antiqua" w:hAnsi="Book Antiqua" w:cs="Book Antiqua"/>
          <w:color w:val="000000"/>
        </w:rPr>
        <w:t xml:space="preserve"> T. The importance of release of proinflammatory cytokines, ROS, and NO in different stages of colon carcinoma growth </w:t>
      </w:r>
      <w:r w:rsidR="004524A0" w:rsidRPr="00ED7106">
        <w:rPr>
          <w:rFonts w:ascii="Book Antiqua" w:eastAsia="Book Antiqua" w:hAnsi="Book Antiqua" w:cs="Book Antiqua"/>
          <w:color w:val="000000"/>
        </w:rPr>
        <w:lastRenderedPageBreak/>
        <w:t xml:space="preserve">and metastasis after treatment with cytotoxic drugs. </w:t>
      </w:r>
      <w:r w:rsidR="004524A0" w:rsidRPr="00ED7106">
        <w:rPr>
          <w:rFonts w:ascii="Book Antiqua" w:eastAsia="Book Antiqua" w:hAnsi="Book Antiqua" w:cs="Book Antiqua"/>
          <w:i/>
          <w:iCs/>
          <w:color w:val="000000"/>
        </w:rPr>
        <w:t>Oncol Res</w:t>
      </w:r>
      <w:r w:rsidR="004524A0" w:rsidRPr="00ED7106">
        <w:rPr>
          <w:rFonts w:ascii="Book Antiqua" w:eastAsia="Book Antiqua" w:hAnsi="Book Antiqua" w:cs="Book Antiqua"/>
          <w:color w:val="000000"/>
        </w:rPr>
        <w:t xml:space="preserve"> 2010; </w:t>
      </w:r>
      <w:r w:rsidR="004524A0" w:rsidRPr="00ED7106">
        <w:rPr>
          <w:rFonts w:ascii="Book Antiqua" w:eastAsia="Book Antiqua" w:hAnsi="Book Antiqua" w:cs="Book Antiqua"/>
          <w:b/>
          <w:bCs/>
          <w:color w:val="000000"/>
        </w:rPr>
        <w:t>18</w:t>
      </w:r>
      <w:r w:rsidR="004524A0" w:rsidRPr="00ED7106">
        <w:rPr>
          <w:rFonts w:ascii="Book Antiqua" w:eastAsia="Book Antiqua" w:hAnsi="Book Antiqua" w:cs="Book Antiqua"/>
          <w:color w:val="000000"/>
        </w:rPr>
        <w:t>: 419-436 [PMID: 20524400</w:t>
      </w:r>
      <w:r w:rsidR="00211F8F">
        <w:rPr>
          <w:rFonts w:ascii="Book Antiqua" w:eastAsia="Book Antiqua" w:hAnsi="Book Antiqua" w:cs="Book Antiqua"/>
          <w:color w:val="000000"/>
        </w:rPr>
        <w:t xml:space="preserve"> </w:t>
      </w:r>
      <w:r w:rsidR="00211F8F" w:rsidRPr="00211F8F">
        <w:rPr>
          <w:rFonts w:ascii="Book Antiqua" w:eastAsia="Book Antiqua" w:hAnsi="Book Antiqua" w:cs="Book Antiqua"/>
          <w:color w:val="000000"/>
        </w:rPr>
        <w:t>DOI: 10.3727/096504010x12671222663593</w:t>
      </w:r>
      <w:r w:rsidR="004524A0" w:rsidRPr="00ED7106">
        <w:rPr>
          <w:rFonts w:ascii="Book Antiqua" w:eastAsia="Book Antiqua" w:hAnsi="Book Antiqua" w:cs="Book Antiqua"/>
          <w:color w:val="000000"/>
        </w:rPr>
        <w:t>]</w:t>
      </w:r>
    </w:p>
    <w:p w14:paraId="7EB1A81C" w14:textId="4FC1B75D"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56</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Ye XL</w:t>
      </w:r>
      <w:r w:rsidR="004524A0" w:rsidRPr="00ED7106">
        <w:rPr>
          <w:rFonts w:ascii="Book Antiqua" w:eastAsia="Book Antiqua" w:hAnsi="Book Antiqua" w:cs="Book Antiqua"/>
          <w:color w:val="000000"/>
        </w:rPr>
        <w:t xml:space="preserve">, Zhao YR, Weng GB, Chen YC, Wei XN, Shao JP, Ji H. IL-33-induced JNK pathway activation confers gastric cancer chemotherapy resistance. </w:t>
      </w:r>
      <w:r w:rsidR="004524A0" w:rsidRPr="00ED7106">
        <w:rPr>
          <w:rFonts w:ascii="Book Antiqua" w:eastAsia="Book Antiqua" w:hAnsi="Book Antiqua" w:cs="Book Antiqua"/>
          <w:i/>
          <w:iCs/>
          <w:color w:val="000000"/>
        </w:rPr>
        <w:t>Oncol Rep</w:t>
      </w:r>
      <w:r w:rsidR="004524A0" w:rsidRPr="00ED7106">
        <w:rPr>
          <w:rFonts w:ascii="Book Antiqua" w:eastAsia="Book Antiqua" w:hAnsi="Book Antiqua" w:cs="Book Antiqua"/>
          <w:color w:val="000000"/>
        </w:rPr>
        <w:t xml:space="preserve"> 2015; </w:t>
      </w:r>
      <w:r w:rsidR="004524A0" w:rsidRPr="00ED7106">
        <w:rPr>
          <w:rFonts w:ascii="Book Antiqua" w:eastAsia="Book Antiqua" w:hAnsi="Book Antiqua" w:cs="Book Antiqua"/>
          <w:b/>
          <w:bCs/>
          <w:color w:val="000000"/>
        </w:rPr>
        <w:t>33</w:t>
      </w:r>
      <w:r w:rsidR="004524A0" w:rsidRPr="00ED7106">
        <w:rPr>
          <w:rFonts w:ascii="Book Antiqua" w:eastAsia="Book Antiqua" w:hAnsi="Book Antiqua" w:cs="Book Antiqua"/>
          <w:color w:val="000000"/>
        </w:rPr>
        <w:t>: 2746-2752 [PMID: 25846650 DOI: 10.3892/or.2015.3898]</w:t>
      </w:r>
    </w:p>
    <w:p w14:paraId="008B3E59" w14:textId="55A45BA0"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57</w:t>
      </w:r>
      <w:r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Mathijssen</w:t>
      </w:r>
      <w:proofErr w:type="spellEnd"/>
      <w:r w:rsidR="004524A0" w:rsidRPr="00ED7106">
        <w:rPr>
          <w:rFonts w:ascii="Book Antiqua" w:eastAsia="Book Antiqua" w:hAnsi="Book Antiqua" w:cs="Book Antiqua"/>
          <w:b/>
          <w:bCs/>
          <w:color w:val="000000"/>
        </w:rPr>
        <w:t xml:space="preserve"> RH</w:t>
      </w:r>
      <w:r w:rsidR="004524A0" w:rsidRPr="00ED7106">
        <w:rPr>
          <w:rFonts w:ascii="Book Antiqua" w:eastAsia="Book Antiqua" w:hAnsi="Book Antiqua" w:cs="Book Antiqua"/>
          <w:color w:val="000000"/>
        </w:rPr>
        <w:t xml:space="preserve">, van Alphen RJ, Verweij J, Loos WJ, </w:t>
      </w:r>
      <w:proofErr w:type="spellStart"/>
      <w:r w:rsidR="004524A0" w:rsidRPr="00ED7106">
        <w:rPr>
          <w:rFonts w:ascii="Book Antiqua" w:eastAsia="Book Antiqua" w:hAnsi="Book Antiqua" w:cs="Book Antiqua"/>
          <w:color w:val="000000"/>
        </w:rPr>
        <w:t>Nooter</w:t>
      </w:r>
      <w:proofErr w:type="spellEnd"/>
      <w:r w:rsidR="004524A0" w:rsidRPr="00ED7106">
        <w:rPr>
          <w:rFonts w:ascii="Book Antiqua" w:eastAsia="Book Antiqua" w:hAnsi="Book Antiqua" w:cs="Book Antiqua"/>
          <w:color w:val="000000"/>
        </w:rPr>
        <w:t xml:space="preserve"> K, </w:t>
      </w:r>
      <w:proofErr w:type="spellStart"/>
      <w:r w:rsidR="004524A0" w:rsidRPr="00ED7106">
        <w:rPr>
          <w:rFonts w:ascii="Book Antiqua" w:eastAsia="Book Antiqua" w:hAnsi="Book Antiqua" w:cs="Book Antiqua"/>
          <w:color w:val="000000"/>
        </w:rPr>
        <w:t>Stoter</w:t>
      </w:r>
      <w:proofErr w:type="spellEnd"/>
      <w:r w:rsidR="004524A0" w:rsidRPr="00ED7106">
        <w:rPr>
          <w:rFonts w:ascii="Book Antiqua" w:eastAsia="Book Antiqua" w:hAnsi="Book Antiqua" w:cs="Book Antiqua"/>
          <w:color w:val="000000"/>
        </w:rPr>
        <w:t xml:space="preserve"> G, </w:t>
      </w:r>
      <w:proofErr w:type="spellStart"/>
      <w:r w:rsidR="004524A0" w:rsidRPr="00ED7106">
        <w:rPr>
          <w:rFonts w:ascii="Book Antiqua" w:eastAsia="Book Antiqua" w:hAnsi="Book Antiqua" w:cs="Book Antiqua"/>
          <w:color w:val="000000"/>
        </w:rPr>
        <w:t>Sparreboom</w:t>
      </w:r>
      <w:proofErr w:type="spellEnd"/>
      <w:r w:rsidR="004524A0" w:rsidRPr="00ED7106">
        <w:rPr>
          <w:rFonts w:ascii="Book Antiqua" w:eastAsia="Book Antiqua" w:hAnsi="Book Antiqua" w:cs="Book Antiqua"/>
          <w:color w:val="000000"/>
        </w:rPr>
        <w:t xml:space="preserve"> A. Clinical pharmacokinetics and metabolism of irinotecan (CPT-11). </w:t>
      </w:r>
      <w:r w:rsidR="004524A0" w:rsidRPr="00ED7106">
        <w:rPr>
          <w:rFonts w:ascii="Book Antiqua" w:eastAsia="Book Antiqua" w:hAnsi="Book Antiqua" w:cs="Book Antiqua"/>
          <w:i/>
          <w:iCs/>
          <w:color w:val="000000"/>
        </w:rPr>
        <w:t>Clin Cancer Res</w:t>
      </w:r>
      <w:r w:rsidR="004524A0" w:rsidRPr="00ED7106">
        <w:rPr>
          <w:rFonts w:ascii="Book Antiqua" w:eastAsia="Book Antiqua" w:hAnsi="Book Antiqua" w:cs="Book Antiqua"/>
          <w:color w:val="000000"/>
        </w:rPr>
        <w:t xml:space="preserve"> 2001; </w:t>
      </w:r>
      <w:r w:rsidR="004524A0" w:rsidRPr="00ED7106">
        <w:rPr>
          <w:rFonts w:ascii="Book Antiqua" w:eastAsia="Book Antiqua" w:hAnsi="Book Antiqua" w:cs="Book Antiqua"/>
          <w:b/>
          <w:bCs/>
          <w:color w:val="000000"/>
        </w:rPr>
        <w:t>7</w:t>
      </w:r>
      <w:r w:rsidR="004524A0" w:rsidRPr="00ED7106">
        <w:rPr>
          <w:rFonts w:ascii="Book Antiqua" w:eastAsia="Book Antiqua" w:hAnsi="Book Antiqua" w:cs="Book Antiqua"/>
          <w:color w:val="000000"/>
        </w:rPr>
        <w:t>: 2182-2194 [PMID: 11489791]</w:t>
      </w:r>
    </w:p>
    <w:p w14:paraId="78E39FB0" w14:textId="1D5BF819"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58</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Hebbar</w:t>
      </w:r>
      <w:proofErr w:type="spellEnd"/>
      <w:r w:rsidR="004524A0" w:rsidRPr="00ED7106">
        <w:rPr>
          <w:rFonts w:ascii="Book Antiqua" w:eastAsia="Book Antiqua" w:hAnsi="Book Antiqua" w:cs="Book Antiqua"/>
          <w:b/>
          <w:bCs/>
          <w:color w:val="000000"/>
        </w:rPr>
        <w:t xml:space="preserve"> M</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color w:val="000000"/>
        </w:rPr>
        <w:t>Ychou</w:t>
      </w:r>
      <w:proofErr w:type="spellEnd"/>
      <w:r w:rsidR="004524A0" w:rsidRPr="00ED7106">
        <w:rPr>
          <w:rFonts w:ascii="Book Antiqua" w:eastAsia="Book Antiqua" w:hAnsi="Book Antiqua" w:cs="Book Antiqua"/>
          <w:color w:val="000000"/>
        </w:rPr>
        <w:t xml:space="preserve"> M, </w:t>
      </w:r>
      <w:proofErr w:type="spellStart"/>
      <w:r w:rsidR="004524A0" w:rsidRPr="00ED7106">
        <w:rPr>
          <w:rFonts w:ascii="Book Antiqua" w:eastAsia="Book Antiqua" w:hAnsi="Book Antiqua" w:cs="Book Antiqua"/>
          <w:color w:val="000000"/>
        </w:rPr>
        <w:t>Ducreux</w:t>
      </w:r>
      <w:proofErr w:type="spellEnd"/>
      <w:r w:rsidR="004524A0" w:rsidRPr="00ED7106">
        <w:rPr>
          <w:rFonts w:ascii="Book Antiqua" w:eastAsia="Book Antiqua" w:hAnsi="Book Antiqua" w:cs="Book Antiqua"/>
          <w:color w:val="000000"/>
        </w:rPr>
        <w:t xml:space="preserve"> M. Current place of high-dose irinotecan chemotherapy in patients with metastatic colorectal cancer. </w:t>
      </w:r>
      <w:r w:rsidR="004524A0" w:rsidRPr="00ED7106">
        <w:rPr>
          <w:rFonts w:ascii="Book Antiqua" w:eastAsia="Book Antiqua" w:hAnsi="Book Antiqua" w:cs="Book Antiqua"/>
          <w:i/>
          <w:iCs/>
          <w:color w:val="000000"/>
        </w:rPr>
        <w:t>J Cancer Res Clin Oncol</w:t>
      </w:r>
      <w:r w:rsidR="004524A0" w:rsidRPr="00ED7106">
        <w:rPr>
          <w:rFonts w:ascii="Book Antiqua" w:eastAsia="Book Antiqua" w:hAnsi="Book Antiqua" w:cs="Book Antiqua"/>
          <w:color w:val="000000"/>
        </w:rPr>
        <w:t xml:space="preserve"> 2009; </w:t>
      </w:r>
      <w:r w:rsidR="004524A0" w:rsidRPr="00ED7106">
        <w:rPr>
          <w:rFonts w:ascii="Book Antiqua" w:eastAsia="Book Antiqua" w:hAnsi="Book Antiqua" w:cs="Book Antiqua"/>
          <w:b/>
          <w:bCs/>
          <w:color w:val="000000"/>
        </w:rPr>
        <w:t>135</w:t>
      </w:r>
      <w:r w:rsidR="004524A0" w:rsidRPr="00ED7106">
        <w:rPr>
          <w:rFonts w:ascii="Book Antiqua" w:eastAsia="Book Antiqua" w:hAnsi="Book Antiqua" w:cs="Book Antiqua"/>
          <w:color w:val="000000"/>
        </w:rPr>
        <w:t>: 749-752 [PMID: 19343364 DOI: 10.1007/s00432-009-0580-x]</w:t>
      </w:r>
    </w:p>
    <w:p w14:paraId="4F722E74" w14:textId="6C498AEE"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59</w:t>
      </w:r>
      <w:r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Guabiraba</w:t>
      </w:r>
      <w:proofErr w:type="spellEnd"/>
      <w:r w:rsidR="004524A0" w:rsidRPr="00ED7106">
        <w:rPr>
          <w:rFonts w:ascii="Book Antiqua" w:eastAsia="Book Antiqua" w:hAnsi="Book Antiqua" w:cs="Book Antiqua"/>
          <w:b/>
          <w:bCs/>
          <w:color w:val="000000"/>
        </w:rPr>
        <w:t xml:space="preserve"> R</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color w:val="000000"/>
        </w:rPr>
        <w:t>Besnard</w:t>
      </w:r>
      <w:proofErr w:type="spellEnd"/>
      <w:r w:rsidR="004524A0" w:rsidRPr="00ED7106">
        <w:rPr>
          <w:rFonts w:ascii="Book Antiqua" w:eastAsia="Book Antiqua" w:hAnsi="Book Antiqua" w:cs="Book Antiqua"/>
          <w:color w:val="000000"/>
        </w:rPr>
        <w:t xml:space="preserve"> AG, Menezes GB, </w:t>
      </w:r>
      <w:proofErr w:type="spellStart"/>
      <w:r w:rsidR="004524A0" w:rsidRPr="00ED7106">
        <w:rPr>
          <w:rFonts w:ascii="Book Antiqua" w:eastAsia="Book Antiqua" w:hAnsi="Book Antiqua" w:cs="Book Antiqua"/>
          <w:color w:val="000000"/>
        </w:rPr>
        <w:t>Secher</w:t>
      </w:r>
      <w:proofErr w:type="spellEnd"/>
      <w:r w:rsidR="004524A0" w:rsidRPr="00ED7106">
        <w:rPr>
          <w:rFonts w:ascii="Book Antiqua" w:eastAsia="Book Antiqua" w:hAnsi="Book Antiqua" w:cs="Book Antiqua"/>
          <w:color w:val="000000"/>
        </w:rPr>
        <w:t xml:space="preserve"> T, Jabir MS, Amaral SS, Braun H, Lima-Junior RC, Ribeiro RA, Cunha FQ, Teixeira MM, </w:t>
      </w:r>
      <w:proofErr w:type="spellStart"/>
      <w:r w:rsidR="004524A0" w:rsidRPr="00ED7106">
        <w:rPr>
          <w:rFonts w:ascii="Book Antiqua" w:eastAsia="Book Antiqua" w:hAnsi="Book Antiqua" w:cs="Book Antiqua"/>
          <w:color w:val="000000"/>
        </w:rPr>
        <w:t>Beyaert</w:t>
      </w:r>
      <w:proofErr w:type="spellEnd"/>
      <w:r w:rsidR="004524A0" w:rsidRPr="00ED7106">
        <w:rPr>
          <w:rFonts w:ascii="Book Antiqua" w:eastAsia="Book Antiqua" w:hAnsi="Book Antiqua" w:cs="Book Antiqua"/>
          <w:color w:val="000000"/>
        </w:rPr>
        <w:t xml:space="preserve"> R, Graham GJ, Liew FY. IL-33 targeting attenuates intestinal mucositis and enhances effective tumor chemotherapy in mice. </w:t>
      </w:r>
      <w:r w:rsidR="004524A0" w:rsidRPr="00ED7106">
        <w:rPr>
          <w:rFonts w:ascii="Book Antiqua" w:eastAsia="Book Antiqua" w:hAnsi="Book Antiqua" w:cs="Book Antiqua"/>
          <w:i/>
          <w:iCs/>
          <w:color w:val="000000"/>
        </w:rPr>
        <w:t>Mucosal Immunol</w:t>
      </w:r>
      <w:r w:rsidR="004524A0" w:rsidRPr="00ED7106">
        <w:rPr>
          <w:rFonts w:ascii="Book Antiqua" w:eastAsia="Book Antiqua" w:hAnsi="Book Antiqua" w:cs="Book Antiqua"/>
          <w:color w:val="000000"/>
        </w:rPr>
        <w:t xml:space="preserve"> 2014; </w:t>
      </w:r>
      <w:r w:rsidR="004524A0" w:rsidRPr="00ED7106">
        <w:rPr>
          <w:rFonts w:ascii="Book Antiqua" w:eastAsia="Book Antiqua" w:hAnsi="Book Antiqua" w:cs="Book Antiqua"/>
          <w:b/>
          <w:bCs/>
          <w:color w:val="000000"/>
        </w:rPr>
        <w:t>7</w:t>
      </w:r>
      <w:r w:rsidR="004524A0" w:rsidRPr="00ED7106">
        <w:rPr>
          <w:rFonts w:ascii="Book Antiqua" w:eastAsia="Book Antiqua" w:hAnsi="Book Antiqua" w:cs="Book Antiqua"/>
          <w:color w:val="000000"/>
        </w:rPr>
        <w:t>: 1079-1093 [PMID: 24424522 DOI: 10.1038/mi.2013.124]</w:t>
      </w:r>
    </w:p>
    <w:p w14:paraId="6A6D05C2" w14:textId="5C63C0F9"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60</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Keilholz</w:t>
      </w:r>
      <w:proofErr w:type="spellEnd"/>
      <w:r w:rsidR="004524A0" w:rsidRPr="00ED7106">
        <w:rPr>
          <w:rFonts w:ascii="Book Antiqua" w:eastAsia="Book Antiqua" w:hAnsi="Book Antiqua" w:cs="Book Antiqua"/>
          <w:b/>
          <w:bCs/>
          <w:color w:val="000000"/>
        </w:rPr>
        <w:t xml:space="preserve"> U</w:t>
      </w:r>
      <w:r w:rsidR="004524A0" w:rsidRPr="00ED7106">
        <w:rPr>
          <w:rFonts w:ascii="Book Antiqua" w:eastAsia="Book Antiqua" w:hAnsi="Book Antiqua" w:cs="Book Antiqua"/>
          <w:color w:val="000000"/>
        </w:rPr>
        <w:t xml:space="preserve">. CTLA-4: negative regulator of the immune response and a target for cancer therapy. </w:t>
      </w:r>
      <w:r w:rsidR="004524A0" w:rsidRPr="00ED7106">
        <w:rPr>
          <w:rFonts w:ascii="Book Antiqua" w:eastAsia="Book Antiqua" w:hAnsi="Book Antiqua" w:cs="Book Antiqua"/>
          <w:i/>
          <w:iCs/>
          <w:color w:val="000000"/>
        </w:rPr>
        <w:t xml:space="preserve">J </w:t>
      </w:r>
      <w:proofErr w:type="spellStart"/>
      <w:r w:rsidR="004524A0" w:rsidRPr="00ED7106">
        <w:rPr>
          <w:rFonts w:ascii="Book Antiqua" w:eastAsia="Book Antiqua" w:hAnsi="Book Antiqua" w:cs="Book Antiqua"/>
          <w:i/>
          <w:iCs/>
          <w:color w:val="000000"/>
        </w:rPr>
        <w:t>Immunother</w:t>
      </w:r>
      <w:proofErr w:type="spellEnd"/>
      <w:r w:rsidR="004524A0" w:rsidRPr="00ED7106">
        <w:rPr>
          <w:rFonts w:ascii="Book Antiqua" w:eastAsia="Book Antiqua" w:hAnsi="Book Antiqua" w:cs="Book Antiqua"/>
          <w:color w:val="000000"/>
        </w:rPr>
        <w:t xml:space="preserve"> 2008; </w:t>
      </w:r>
      <w:r w:rsidR="004524A0" w:rsidRPr="00ED7106">
        <w:rPr>
          <w:rFonts w:ascii="Book Antiqua" w:eastAsia="Book Antiqua" w:hAnsi="Book Antiqua" w:cs="Book Antiqua"/>
          <w:b/>
          <w:bCs/>
          <w:color w:val="000000"/>
        </w:rPr>
        <w:t>31</w:t>
      </w:r>
      <w:r w:rsidR="004524A0" w:rsidRPr="00ED7106">
        <w:rPr>
          <w:rFonts w:ascii="Book Antiqua" w:eastAsia="Book Antiqua" w:hAnsi="Book Antiqua" w:cs="Book Antiqua"/>
          <w:color w:val="000000"/>
        </w:rPr>
        <w:t>: 431-439 [PMID: 18463542 DOI: 10.1097/CJI.0b013e318174a4fe]</w:t>
      </w:r>
    </w:p>
    <w:p w14:paraId="7382D9B6" w14:textId="4565AC73" w:rsidR="00A77B3E" w:rsidRPr="00ED7106" w:rsidRDefault="002744EE" w:rsidP="00F0459F">
      <w:pPr>
        <w:spacing w:line="360" w:lineRule="auto"/>
        <w:jc w:val="both"/>
        <w:rPr>
          <w:rFonts w:ascii="Book Antiqua" w:hAnsi="Book Antiqua"/>
        </w:rPr>
      </w:pPr>
      <w:r w:rsidRPr="00ED7106">
        <w:rPr>
          <w:rFonts w:ascii="Book Antiqua" w:hAnsi="Book Antiqua" w:cs="Book Antiqua"/>
          <w:color w:val="000000"/>
          <w:lang w:eastAsia="zh-CN"/>
        </w:rPr>
        <w:t>61</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Blank C</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color w:val="000000"/>
        </w:rPr>
        <w:t>Gajewski</w:t>
      </w:r>
      <w:proofErr w:type="spellEnd"/>
      <w:r w:rsidR="004524A0" w:rsidRPr="00ED7106">
        <w:rPr>
          <w:rFonts w:ascii="Book Antiqua" w:eastAsia="Book Antiqua" w:hAnsi="Book Antiqua" w:cs="Book Antiqua"/>
          <w:color w:val="000000"/>
        </w:rPr>
        <w:t xml:space="preserve"> TF, </w:t>
      </w:r>
      <w:proofErr w:type="spellStart"/>
      <w:r w:rsidR="004524A0" w:rsidRPr="00ED7106">
        <w:rPr>
          <w:rFonts w:ascii="Book Antiqua" w:eastAsia="Book Antiqua" w:hAnsi="Book Antiqua" w:cs="Book Antiqua"/>
          <w:color w:val="000000"/>
        </w:rPr>
        <w:t>Mackensen</w:t>
      </w:r>
      <w:proofErr w:type="spellEnd"/>
      <w:r w:rsidR="004524A0" w:rsidRPr="00ED7106">
        <w:rPr>
          <w:rFonts w:ascii="Book Antiqua" w:eastAsia="Book Antiqua" w:hAnsi="Book Antiqua" w:cs="Book Antiqua"/>
          <w:color w:val="000000"/>
        </w:rPr>
        <w:t xml:space="preserve"> A. Interaction of PD-L1 on tumor cells with PD-1 on tumor-specific T cells as a mechanism of immune evasion: implications for tumor immunotherapy. </w:t>
      </w:r>
      <w:r w:rsidR="004524A0" w:rsidRPr="00ED7106">
        <w:rPr>
          <w:rFonts w:ascii="Book Antiqua" w:eastAsia="Book Antiqua" w:hAnsi="Book Antiqua" w:cs="Book Antiqua"/>
          <w:i/>
          <w:iCs/>
          <w:color w:val="000000"/>
        </w:rPr>
        <w:t xml:space="preserve">Cancer Immunol </w:t>
      </w:r>
      <w:proofErr w:type="spellStart"/>
      <w:r w:rsidR="004524A0" w:rsidRPr="00ED7106">
        <w:rPr>
          <w:rFonts w:ascii="Book Antiqua" w:eastAsia="Book Antiqua" w:hAnsi="Book Antiqua" w:cs="Book Antiqua"/>
          <w:i/>
          <w:iCs/>
          <w:color w:val="000000"/>
        </w:rPr>
        <w:t>Immunother</w:t>
      </w:r>
      <w:proofErr w:type="spellEnd"/>
      <w:r w:rsidR="004524A0" w:rsidRPr="00ED7106">
        <w:rPr>
          <w:rFonts w:ascii="Book Antiqua" w:eastAsia="Book Antiqua" w:hAnsi="Book Antiqua" w:cs="Book Antiqua"/>
          <w:color w:val="000000"/>
        </w:rPr>
        <w:t xml:space="preserve"> 2005; </w:t>
      </w:r>
      <w:r w:rsidR="004524A0" w:rsidRPr="00ED7106">
        <w:rPr>
          <w:rFonts w:ascii="Book Antiqua" w:eastAsia="Book Antiqua" w:hAnsi="Book Antiqua" w:cs="Book Antiqua"/>
          <w:b/>
          <w:bCs/>
          <w:color w:val="000000"/>
        </w:rPr>
        <w:t>54</w:t>
      </w:r>
      <w:r w:rsidR="004524A0" w:rsidRPr="00ED7106">
        <w:rPr>
          <w:rFonts w:ascii="Book Antiqua" w:eastAsia="Book Antiqua" w:hAnsi="Book Antiqua" w:cs="Book Antiqua"/>
          <w:color w:val="000000"/>
        </w:rPr>
        <w:t>: 307-314 [PMID: 15599732</w:t>
      </w:r>
      <w:r w:rsidR="005F3404">
        <w:rPr>
          <w:rFonts w:ascii="Book Antiqua" w:eastAsia="Book Antiqua" w:hAnsi="Book Antiqua" w:cs="Book Antiqua"/>
          <w:color w:val="000000"/>
        </w:rPr>
        <w:t xml:space="preserve"> </w:t>
      </w:r>
      <w:r w:rsidR="005F3404" w:rsidRPr="005F3404">
        <w:rPr>
          <w:rFonts w:ascii="Book Antiqua" w:eastAsia="Book Antiqua" w:hAnsi="Book Antiqua" w:cs="Book Antiqua"/>
          <w:color w:val="000000"/>
        </w:rPr>
        <w:t>DOI: 10.1007/s00262-004-0593-x</w:t>
      </w:r>
      <w:r w:rsidR="004524A0" w:rsidRPr="00ED7106">
        <w:rPr>
          <w:rFonts w:ascii="Book Antiqua" w:eastAsia="Book Antiqua" w:hAnsi="Book Antiqua" w:cs="Book Antiqua"/>
          <w:color w:val="000000"/>
        </w:rPr>
        <w:t>]</w:t>
      </w:r>
    </w:p>
    <w:p w14:paraId="7DE70D14" w14:textId="603A1947"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62</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Ahmadzadeh</w:t>
      </w:r>
      <w:proofErr w:type="spellEnd"/>
      <w:r w:rsidR="004524A0" w:rsidRPr="00ED7106">
        <w:rPr>
          <w:rFonts w:ascii="Book Antiqua" w:eastAsia="Book Antiqua" w:hAnsi="Book Antiqua" w:cs="Book Antiqua"/>
          <w:b/>
          <w:bCs/>
          <w:color w:val="000000"/>
        </w:rPr>
        <w:t xml:space="preserve"> M</w:t>
      </w:r>
      <w:r w:rsidR="004524A0" w:rsidRPr="00ED7106">
        <w:rPr>
          <w:rFonts w:ascii="Book Antiqua" w:eastAsia="Book Antiqua" w:hAnsi="Book Antiqua" w:cs="Book Antiqua"/>
          <w:color w:val="000000"/>
        </w:rPr>
        <w:t xml:space="preserve">, Johnson LA, Heemskerk B, Wunderlich JR, Dudley ME, White DE, Rosenberg SA. Tumor antigen-specific CD8 T cells infiltrating the tumor express high levels of PD-1 and are functionally impaired. </w:t>
      </w:r>
      <w:r w:rsidR="004524A0" w:rsidRPr="00ED7106">
        <w:rPr>
          <w:rFonts w:ascii="Book Antiqua" w:eastAsia="Book Antiqua" w:hAnsi="Book Antiqua" w:cs="Book Antiqua"/>
          <w:i/>
          <w:iCs/>
          <w:color w:val="000000"/>
        </w:rPr>
        <w:t>Blood</w:t>
      </w:r>
      <w:r w:rsidR="004524A0" w:rsidRPr="00ED7106">
        <w:rPr>
          <w:rFonts w:ascii="Book Antiqua" w:eastAsia="Book Antiqua" w:hAnsi="Book Antiqua" w:cs="Book Antiqua"/>
          <w:color w:val="000000"/>
        </w:rPr>
        <w:t xml:space="preserve"> 2009; </w:t>
      </w:r>
      <w:r w:rsidR="004524A0" w:rsidRPr="00ED7106">
        <w:rPr>
          <w:rFonts w:ascii="Book Antiqua" w:eastAsia="Book Antiqua" w:hAnsi="Book Antiqua" w:cs="Book Antiqua"/>
          <w:b/>
          <w:bCs/>
          <w:color w:val="000000"/>
        </w:rPr>
        <w:t>114</w:t>
      </w:r>
      <w:r w:rsidR="004524A0" w:rsidRPr="00ED7106">
        <w:rPr>
          <w:rFonts w:ascii="Book Antiqua" w:eastAsia="Book Antiqua" w:hAnsi="Book Antiqua" w:cs="Book Antiqua"/>
          <w:color w:val="000000"/>
        </w:rPr>
        <w:t>: 1537-1544 [PMID: 19423728 DOI: 10.1182/blood-2008-12-195792]</w:t>
      </w:r>
    </w:p>
    <w:p w14:paraId="23EDC31C" w14:textId="2FE89555"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63</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Mariotti</w:t>
      </w:r>
      <w:proofErr w:type="spellEnd"/>
      <w:r w:rsidR="004524A0" w:rsidRPr="00ED7106">
        <w:rPr>
          <w:rFonts w:ascii="Book Antiqua" w:eastAsia="Book Antiqua" w:hAnsi="Book Antiqua" w:cs="Book Antiqua"/>
          <w:b/>
          <w:bCs/>
          <w:color w:val="000000"/>
        </w:rPr>
        <w:t xml:space="preserve"> FR</w:t>
      </w:r>
      <w:r w:rsidR="004524A0" w:rsidRPr="00ED7106">
        <w:rPr>
          <w:rFonts w:ascii="Book Antiqua" w:eastAsia="Book Antiqua" w:hAnsi="Book Antiqua" w:cs="Book Antiqua"/>
          <w:color w:val="000000"/>
        </w:rPr>
        <w:t xml:space="preserve">, Quatrini L, </w:t>
      </w:r>
      <w:proofErr w:type="spellStart"/>
      <w:r w:rsidR="004524A0" w:rsidRPr="00ED7106">
        <w:rPr>
          <w:rFonts w:ascii="Book Antiqua" w:eastAsia="Book Antiqua" w:hAnsi="Book Antiqua" w:cs="Book Antiqua"/>
          <w:color w:val="000000"/>
        </w:rPr>
        <w:t>Munari</w:t>
      </w:r>
      <w:proofErr w:type="spellEnd"/>
      <w:r w:rsidR="004524A0" w:rsidRPr="00ED7106">
        <w:rPr>
          <w:rFonts w:ascii="Book Antiqua" w:eastAsia="Book Antiqua" w:hAnsi="Book Antiqua" w:cs="Book Antiqua"/>
          <w:color w:val="000000"/>
        </w:rPr>
        <w:t xml:space="preserve"> E, Vacca P, </w:t>
      </w:r>
      <w:proofErr w:type="spellStart"/>
      <w:r w:rsidR="004524A0" w:rsidRPr="00ED7106">
        <w:rPr>
          <w:rFonts w:ascii="Book Antiqua" w:eastAsia="Book Antiqua" w:hAnsi="Book Antiqua" w:cs="Book Antiqua"/>
          <w:color w:val="000000"/>
        </w:rPr>
        <w:t>Moretta</w:t>
      </w:r>
      <w:proofErr w:type="spellEnd"/>
      <w:r w:rsidR="004524A0" w:rsidRPr="00ED7106">
        <w:rPr>
          <w:rFonts w:ascii="Book Antiqua" w:eastAsia="Book Antiqua" w:hAnsi="Book Antiqua" w:cs="Book Antiqua"/>
          <w:color w:val="000000"/>
        </w:rPr>
        <w:t xml:space="preserve"> L. Innate Lymphoid Cells: Expression of PD-1 and Other Checkpoints in Normal and Pathological Conditions. </w:t>
      </w:r>
      <w:r w:rsidR="004524A0" w:rsidRPr="00ED7106">
        <w:rPr>
          <w:rFonts w:ascii="Book Antiqua" w:eastAsia="Book Antiqua" w:hAnsi="Book Antiqua" w:cs="Book Antiqua"/>
          <w:i/>
          <w:iCs/>
          <w:color w:val="000000"/>
        </w:rPr>
        <w:t>Front Immunol</w:t>
      </w:r>
      <w:r w:rsidR="004524A0" w:rsidRPr="00ED7106">
        <w:rPr>
          <w:rFonts w:ascii="Book Antiqua" w:eastAsia="Book Antiqua" w:hAnsi="Book Antiqua" w:cs="Book Antiqua"/>
          <w:color w:val="000000"/>
        </w:rPr>
        <w:t xml:space="preserve"> 2019; </w:t>
      </w:r>
      <w:r w:rsidR="004524A0" w:rsidRPr="00ED7106">
        <w:rPr>
          <w:rFonts w:ascii="Book Antiqua" w:eastAsia="Book Antiqua" w:hAnsi="Book Antiqua" w:cs="Book Antiqua"/>
          <w:b/>
          <w:bCs/>
          <w:color w:val="000000"/>
        </w:rPr>
        <w:t>10</w:t>
      </w:r>
      <w:r w:rsidR="004524A0" w:rsidRPr="00ED7106">
        <w:rPr>
          <w:rFonts w:ascii="Book Antiqua" w:eastAsia="Book Antiqua" w:hAnsi="Book Antiqua" w:cs="Book Antiqua"/>
          <w:color w:val="000000"/>
        </w:rPr>
        <w:t>: 910 [PMID: 31105707 DOI: 10.3389/fimmu.2019.00910]</w:t>
      </w:r>
    </w:p>
    <w:p w14:paraId="7362D2F9" w14:textId="08B59DDF"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lastRenderedPageBreak/>
        <w:t>64</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Qin L</w:t>
      </w:r>
      <w:r w:rsidR="004524A0" w:rsidRPr="00ED7106">
        <w:rPr>
          <w:rFonts w:ascii="Book Antiqua" w:eastAsia="Book Antiqua" w:hAnsi="Book Antiqua" w:cs="Book Antiqua"/>
          <w:color w:val="000000"/>
        </w:rPr>
        <w:t xml:space="preserve">, Dominguez D, Chen S, Fan J, Long A, Zhang M, Fang D, Zhang Y, </w:t>
      </w:r>
      <w:proofErr w:type="spellStart"/>
      <w:r w:rsidR="004524A0" w:rsidRPr="00ED7106">
        <w:rPr>
          <w:rFonts w:ascii="Book Antiqua" w:eastAsia="Book Antiqua" w:hAnsi="Book Antiqua" w:cs="Book Antiqua"/>
          <w:color w:val="000000"/>
        </w:rPr>
        <w:t>Kuzel</w:t>
      </w:r>
      <w:proofErr w:type="spellEnd"/>
      <w:r w:rsidR="004524A0" w:rsidRPr="00ED7106">
        <w:rPr>
          <w:rFonts w:ascii="Book Antiqua" w:eastAsia="Book Antiqua" w:hAnsi="Book Antiqua" w:cs="Book Antiqua"/>
          <w:color w:val="000000"/>
        </w:rPr>
        <w:t xml:space="preserve"> TM, Zhang B. Exogenous IL-33 overcomes T cell tolerance in murine acute myeloid leukemia. </w:t>
      </w:r>
      <w:proofErr w:type="spellStart"/>
      <w:r w:rsidR="004524A0" w:rsidRPr="00ED7106">
        <w:rPr>
          <w:rFonts w:ascii="Book Antiqua" w:eastAsia="Book Antiqua" w:hAnsi="Book Antiqua" w:cs="Book Antiqua"/>
          <w:i/>
          <w:iCs/>
          <w:color w:val="000000"/>
        </w:rPr>
        <w:t>Oncotarget</w:t>
      </w:r>
      <w:proofErr w:type="spellEnd"/>
      <w:r w:rsidR="004524A0" w:rsidRPr="00ED7106">
        <w:rPr>
          <w:rFonts w:ascii="Book Antiqua" w:eastAsia="Book Antiqua" w:hAnsi="Book Antiqua" w:cs="Book Antiqua"/>
          <w:color w:val="000000"/>
        </w:rPr>
        <w:t xml:space="preserve"> 2016; </w:t>
      </w:r>
      <w:r w:rsidR="004524A0" w:rsidRPr="00ED7106">
        <w:rPr>
          <w:rFonts w:ascii="Book Antiqua" w:eastAsia="Book Antiqua" w:hAnsi="Book Antiqua" w:cs="Book Antiqua"/>
          <w:b/>
          <w:bCs/>
          <w:color w:val="000000"/>
        </w:rPr>
        <w:t>7</w:t>
      </w:r>
      <w:r w:rsidR="004524A0" w:rsidRPr="00ED7106">
        <w:rPr>
          <w:rFonts w:ascii="Book Antiqua" w:eastAsia="Book Antiqua" w:hAnsi="Book Antiqua" w:cs="Book Antiqua"/>
          <w:color w:val="000000"/>
        </w:rPr>
        <w:t>: 61069-61080 [PMID: 27517629 DOI: 10.18632/oncotarget.11179]</w:t>
      </w:r>
    </w:p>
    <w:p w14:paraId="31449770" w14:textId="3A762C22"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65</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Moral JA</w:t>
      </w:r>
      <w:r w:rsidR="004524A0" w:rsidRPr="00ED7106">
        <w:rPr>
          <w:rFonts w:ascii="Book Antiqua" w:eastAsia="Book Antiqua" w:hAnsi="Book Antiqua" w:cs="Book Antiqua"/>
          <w:color w:val="000000"/>
        </w:rPr>
        <w:t xml:space="preserve">, Leung J, Rojas LA, </w:t>
      </w:r>
      <w:proofErr w:type="spellStart"/>
      <w:r w:rsidR="004524A0" w:rsidRPr="00ED7106">
        <w:rPr>
          <w:rFonts w:ascii="Book Antiqua" w:eastAsia="Book Antiqua" w:hAnsi="Book Antiqua" w:cs="Book Antiqua"/>
          <w:color w:val="000000"/>
        </w:rPr>
        <w:t>Ruan</w:t>
      </w:r>
      <w:proofErr w:type="spellEnd"/>
      <w:r w:rsidR="004524A0" w:rsidRPr="00ED7106">
        <w:rPr>
          <w:rFonts w:ascii="Book Antiqua" w:eastAsia="Book Antiqua" w:hAnsi="Book Antiqua" w:cs="Book Antiqua"/>
          <w:color w:val="000000"/>
        </w:rPr>
        <w:t xml:space="preserve"> J, Zhao J, Sethna Z, </w:t>
      </w:r>
      <w:proofErr w:type="spellStart"/>
      <w:r w:rsidR="004524A0" w:rsidRPr="00ED7106">
        <w:rPr>
          <w:rFonts w:ascii="Book Antiqua" w:eastAsia="Book Antiqua" w:hAnsi="Book Antiqua" w:cs="Book Antiqua"/>
          <w:color w:val="000000"/>
        </w:rPr>
        <w:t>Ramnarain</w:t>
      </w:r>
      <w:proofErr w:type="spellEnd"/>
      <w:r w:rsidR="004524A0" w:rsidRPr="00ED7106">
        <w:rPr>
          <w:rFonts w:ascii="Book Antiqua" w:eastAsia="Book Antiqua" w:hAnsi="Book Antiqua" w:cs="Book Antiqua"/>
          <w:color w:val="000000"/>
        </w:rPr>
        <w:t xml:space="preserve"> A, </w:t>
      </w:r>
      <w:proofErr w:type="spellStart"/>
      <w:r w:rsidR="004524A0" w:rsidRPr="00ED7106">
        <w:rPr>
          <w:rFonts w:ascii="Book Antiqua" w:eastAsia="Book Antiqua" w:hAnsi="Book Antiqua" w:cs="Book Antiqua"/>
          <w:color w:val="000000"/>
        </w:rPr>
        <w:t>Gasmi</w:t>
      </w:r>
      <w:proofErr w:type="spellEnd"/>
      <w:r w:rsidR="004524A0" w:rsidRPr="00ED7106">
        <w:rPr>
          <w:rFonts w:ascii="Book Antiqua" w:eastAsia="Book Antiqua" w:hAnsi="Book Antiqua" w:cs="Book Antiqua"/>
          <w:color w:val="000000"/>
        </w:rPr>
        <w:t xml:space="preserve"> B, </w:t>
      </w:r>
      <w:proofErr w:type="spellStart"/>
      <w:r w:rsidR="004524A0" w:rsidRPr="00ED7106">
        <w:rPr>
          <w:rFonts w:ascii="Book Antiqua" w:eastAsia="Book Antiqua" w:hAnsi="Book Antiqua" w:cs="Book Antiqua"/>
          <w:color w:val="000000"/>
        </w:rPr>
        <w:t>Gururajan</w:t>
      </w:r>
      <w:proofErr w:type="spellEnd"/>
      <w:r w:rsidR="004524A0" w:rsidRPr="00ED7106">
        <w:rPr>
          <w:rFonts w:ascii="Book Antiqua" w:eastAsia="Book Antiqua" w:hAnsi="Book Antiqua" w:cs="Book Antiqua"/>
          <w:color w:val="000000"/>
        </w:rPr>
        <w:t xml:space="preserve"> M, Redmond D, </w:t>
      </w:r>
      <w:proofErr w:type="spellStart"/>
      <w:r w:rsidR="004524A0" w:rsidRPr="00ED7106">
        <w:rPr>
          <w:rFonts w:ascii="Book Antiqua" w:eastAsia="Book Antiqua" w:hAnsi="Book Antiqua" w:cs="Book Antiqua"/>
          <w:color w:val="000000"/>
        </w:rPr>
        <w:t>Askan</w:t>
      </w:r>
      <w:proofErr w:type="spellEnd"/>
      <w:r w:rsidR="004524A0" w:rsidRPr="00ED7106">
        <w:rPr>
          <w:rFonts w:ascii="Book Antiqua" w:eastAsia="Book Antiqua" w:hAnsi="Book Antiqua" w:cs="Book Antiqua"/>
          <w:color w:val="000000"/>
        </w:rPr>
        <w:t xml:space="preserve"> G, </w:t>
      </w:r>
      <w:proofErr w:type="spellStart"/>
      <w:r w:rsidR="004524A0" w:rsidRPr="00ED7106">
        <w:rPr>
          <w:rFonts w:ascii="Book Antiqua" w:eastAsia="Book Antiqua" w:hAnsi="Book Antiqua" w:cs="Book Antiqua"/>
          <w:color w:val="000000"/>
        </w:rPr>
        <w:t>Bhanot</w:t>
      </w:r>
      <w:proofErr w:type="spellEnd"/>
      <w:r w:rsidR="004524A0" w:rsidRPr="00ED7106">
        <w:rPr>
          <w:rFonts w:ascii="Book Antiqua" w:eastAsia="Book Antiqua" w:hAnsi="Book Antiqua" w:cs="Book Antiqua"/>
          <w:color w:val="000000"/>
        </w:rPr>
        <w:t xml:space="preserve"> U, </w:t>
      </w:r>
      <w:proofErr w:type="spellStart"/>
      <w:r w:rsidR="004524A0" w:rsidRPr="00ED7106">
        <w:rPr>
          <w:rFonts w:ascii="Book Antiqua" w:eastAsia="Book Antiqua" w:hAnsi="Book Antiqua" w:cs="Book Antiqua"/>
          <w:color w:val="000000"/>
        </w:rPr>
        <w:t>Elyada</w:t>
      </w:r>
      <w:proofErr w:type="spellEnd"/>
      <w:r w:rsidR="004524A0" w:rsidRPr="00ED7106">
        <w:rPr>
          <w:rFonts w:ascii="Book Antiqua" w:eastAsia="Book Antiqua" w:hAnsi="Book Antiqua" w:cs="Book Antiqua"/>
          <w:color w:val="000000"/>
        </w:rPr>
        <w:t xml:space="preserve"> E, Park Y, </w:t>
      </w:r>
      <w:proofErr w:type="spellStart"/>
      <w:r w:rsidR="004524A0" w:rsidRPr="00ED7106">
        <w:rPr>
          <w:rFonts w:ascii="Book Antiqua" w:eastAsia="Book Antiqua" w:hAnsi="Book Antiqua" w:cs="Book Antiqua"/>
          <w:color w:val="000000"/>
        </w:rPr>
        <w:t>Tuveson</w:t>
      </w:r>
      <w:proofErr w:type="spellEnd"/>
      <w:r w:rsidR="004524A0" w:rsidRPr="00ED7106">
        <w:rPr>
          <w:rFonts w:ascii="Book Antiqua" w:eastAsia="Book Antiqua" w:hAnsi="Book Antiqua" w:cs="Book Antiqua"/>
          <w:color w:val="000000"/>
        </w:rPr>
        <w:t xml:space="preserve"> DA, </w:t>
      </w:r>
      <w:proofErr w:type="spellStart"/>
      <w:r w:rsidR="004524A0" w:rsidRPr="00ED7106">
        <w:rPr>
          <w:rFonts w:ascii="Book Antiqua" w:eastAsia="Book Antiqua" w:hAnsi="Book Antiqua" w:cs="Book Antiqua"/>
          <w:color w:val="000000"/>
        </w:rPr>
        <w:t>Gönen</w:t>
      </w:r>
      <w:proofErr w:type="spellEnd"/>
      <w:r w:rsidR="004524A0" w:rsidRPr="00ED7106">
        <w:rPr>
          <w:rFonts w:ascii="Book Antiqua" w:eastAsia="Book Antiqua" w:hAnsi="Book Antiqua" w:cs="Book Antiqua"/>
          <w:color w:val="000000"/>
        </w:rPr>
        <w:t xml:space="preserve"> M, Leach SD, </w:t>
      </w:r>
      <w:proofErr w:type="spellStart"/>
      <w:r w:rsidR="004524A0" w:rsidRPr="00ED7106">
        <w:rPr>
          <w:rFonts w:ascii="Book Antiqua" w:eastAsia="Book Antiqua" w:hAnsi="Book Antiqua" w:cs="Book Antiqua"/>
          <w:color w:val="000000"/>
        </w:rPr>
        <w:t>Wolchok</w:t>
      </w:r>
      <w:proofErr w:type="spellEnd"/>
      <w:r w:rsidR="004524A0" w:rsidRPr="00ED7106">
        <w:rPr>
          <w:rFonts w:ascii="Book Antiqua" w:eastAsia="Book Antiqua" w:hAnsi="Book Antiqua" w:cs="Book Antiqua"/>
          <w:color w:val="000000"/>
        </w:rPr>
        <w:t xml:space="preserve"> JD, DeMatteo RP, </w:t>
      </w:r>
      <w:proofErr w:type="spellStart"/>
      <w:r w:rsidR="004524A0" w:rsidRPr="00ED7106">
        <w:rPr>
          <w:rFonts w:ascii="Book Antiqua" w:eastAsia="Book Antiqua" w:hAnsi="Book Antiqua" w:cs="Book Antiqua"/>
          <w:color w:val="000000"/>
        </w:rPr>
        <w:t>Merghoub</w:t>
      </w:r>
      <w:proofErr w:type="spellEnd"/>
      <w:r w:rsidR="004524A0" w:rsidRPr="00ED7106">
        <w:rPr>
          <w:rFonts w:ascii="Book Antiqua" w:eastAsia="Book Antiqua" w:hAnsi="Book Antiqua" w:cs="Book Antiqua"/>
          <w:color w:val="000000"/>
        </w:rPr>
        <w:t xml:space="preserve"> T, Balachandran VP. ILC2s amplify PD-1 blockade by activating tissue-specific cancer immunity. </w:t>
      </w:r>
      <w:r w:rsidR="004524A0" w:rsidRPr="00ED7106">
        <w:rPr>
          <w:rFonts w:ascii="Book Antiqua" w:eastAsia="Book Antiqua" w:hAnsi="Book Antiqua" w:cs="Book Antiqua"/>
          <w:i/>
          <w:iCs/>
          <w:color w:val="000000"/>
        </w:rPr>
        <w:t>Nature</w:t>
      </w:r>
      <w:r w:rsidR="004524A0" w:rsidRPr="00ED7106">
        <w:rPr>
          <w:rFonts w:ascii="Book Antiqua" w:eastAsia="Book Antiqua" w:hAnsi="Book Antiqua" w:cs="Book Antiqua"/>
          <w:color w:val="000000"/>
        </w:rPr>
        <w:t xml:space="preserve"> 2020; </w:t>
      </w:r>
      <w:r w:rsidR="004524A0" w:rsidRPr="00ED7106">
        <w:rPr>
          <w:rFonts w:ascii="Book Antiqua" w:eastAsia="Book Antiqua" w:hAnsi="Book Antiqua" w:cs="Book Antiqua"/>
          <w:b/>
          <w:bCs/>
          <w:color w:val="000000"/>
        </w:rPr>
        <w:t>579</w:t>
      </w:r>
      <w:r w:rsidR="004524A0" w:rsidRPr="00ED7106">
        <w:rPr>
          <w:rFonts w:ascii="Book Antiqua" w:eastAsia="Book Antiqua" w:hAnsi="Book Antiqua" w:cs="Book Antiqua"/>
          <w:color w:val="000000"/>
        </w:rPr>
        <w:t>: 130-135 [PMID: 32076273 DOI: 10.1038/s41586-020-2015-4]</w:t>
      </w:r>
    </w:p>
    <w:p w14:paraId="2F727CA1" w14:textId="6287F010"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66</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 xml:space="preserve">Van der </w:t>
      </w:r>
      <w:proofErr w:type="spellStart"/>
      <w:r w:rsidR="004524A0" w:rsidRPr="00ED7106">
        <w:rPr>
          <w:rFonts w:ascii="Book Antiqua" w:eastAsia="Book Antiqua" w:hAnsi="Book Antiqua" w:cs="Book Antiqua"/>
          <w:b/>
          <w:bCs/>
          <w:color w:val="000000"/>
        </w:rPr>
        <w:t>Jeught</w:t>
      </w:r>
      <w:proofErr w:type="spellEnd"/>
      <w:r w:rsidR="004524A0" w:rsidRPr="00ED7106">
        <w:rPr>
          <w:rFonts w:ascii="Book Antiqua" w:eastAsia="Book Antiqua" w:hAnsi="Book Antiqua" w:cs="Book Antiqua"/>
          <w:b/>
          <w:bCs/>
          <w:color w:val="000000"/>
        </w:rPr>
        <w:t xml:space="preserve"> K</w:t>
      </w:r>
      <w:r w:rsidR="004524A0" w:rsidRPr="00ED7106">
        <w:rPr>
          <w:rFonts w:ascii="Book Antiqua" w:eastAsia="Book Antiqua" w:hAnsi="Book Antiqua" w:cs="Book Antiqua"/>
          <w:color w:val="000000"/>
        </w:rPr>
        <w:t xml:space="preserve">, Sun Y, Fang Y, Zhou Z, Jiang H, Yu T, Yang J, </w:t>
      </w:r>
      <w:proofErr w:type="spellStart"/>
      <w:r w:rsidR="004524A0" w:rsidRPr="00ED7106">
        <w:rPr>
          <w:rFonts w:ascii="Book Antiqua" w:eastAsia="Book Antiqua" w:hAnsi="Book Antiqua" w:cs="Book Antiqua"/>
          <w:color w:val="000000"/>
        </w:rPr>
        <w:t>Kamocka</w:t>
      </w:r>
      <w:proofErr w:type="spellEnd"/>
      <w:r w:rsidR="004524A0" w:rsidRPr="00ED7106">
        <w:rPr>
          <w:rFonts w:ascii="Book Antiqua" w:eastAsia="Book Antiqua" w:hAnsi="Book Antiqua" w:cs="Book Antiqua"/>
          <w:color w:val="000000"/>
        </w:rPr>
        <w:t xml:space="preserve"> MM, So KM, Li Y, </w:t>
      </w:r>
      <w:proofErr w:type="spellStart"/>
      <w:r w:rsidR="004524A0" w:rsidRPr="00ED7106">
        <w:rPr>
          <w:rFonts w:ascii="Book Antiqua" w:eastAsia="Book Antiqua" w:hAnsi="Book Antiqua" w:cs="Book Antiqua"/>
          <w:color w:val="000000"/>
        </w:rPr>
        <w:t>Eyvani</w:t>
      </w:r>
      <w:proofErr w:type="spellEnd"/>
      <w:r w:rsidR="004524A0" w:rsidRPr="00ED7106">
        <w:rPr>
          <w:rFonts w:ascii="Book Antiqua" w:eastAsia="Book Antiqua" w:hAnsi="Book Antiqua" w:cs="Book Antiqua"/>
          <w:color w:val="000000"/>
        </w:rPr>
        <w:t xml:space="preserve"> H, Sandusky GE, Frieden M, Braun H, </w:t>
      </w:r>
      <w:proofErr w:type="spellStart"/>
      <w:r w:rsidR="004524A0" w:rsidRPr="00ED7106">
        <w:rPr>
          <w:rFonts w:ascii="Book Antiqua" w:eastAsia="Book Antiqua" w:hAnsi="Book Antiqua" w:cs="Book Antiqua"/>
          <w:color w:val="000000"/>
        </w:rPr>
        <w:t>Beyaert</w:t>
      </w:r>
      <w:proofErr w:type="spellEnd"/>
      <w:r w:rsidR="004524A0" w:rsidRPr="00ED7106">
        <w:rPr>
          <w:rFonts w:ascii="Book Antiqua" w:eastAsia="Book Antiqua" w:hAnsi="Book Antiqua" w:cs="Book Antiqua"/>
          <w:color w:val="000000"/>
        </w:rPr>
        <w:t xml:space="preserve"> R, He X, Zhang X, Zhang C, </w:t>
      </w:r>
      <w:proofErr w:type="spellStart"/>
      <w:r w:rsidR="004524A0" w:rsidRPr="00ED7106">
        <w:rPr>
          <w:rFonts w:ascii="Book Antiqua" w:eastAsia="Book Antiqua" w:hAnsi="Book Antiqua" w:cs="Book Antiqua"/>
          <w:color w:val="000000"/>
        </w:rPr>
        <w:t>Paczesny</w:t>
      </w:r>
      <w:proofErr w:type="spellEnd"/>
      <w:r w:rsidR="004524A0" w:rsidRPr="00ED7106">
        <w:rPr>
          <w:rFonts w:ascii="Book Antiqua" w:eastAsia="Book Antiqua" w:hAnsi="Book Antiqua" w:cs="Book Antiqua"/>
          <w:color w:val="000000"/>
        </w:rPr>
        <w:t xml:space="preserve"> S, Lu X. ST2 as checkpoint target for colorectal cancer immunotherapy. </w:t>
      </w:r>
      <w:r w:rsidR="004524A0" w:rsidRPr="00ED7106">
        <w:rPr>
          <w:rFonts w:ascii="Book Antiqua" w:eastAsia="Book Antiqua" w:hAnsi="Book Antiqua" w:cs="Book Antiqua"/>
          <w:i/>
          <w:iCs/>
          <w:color w:val="000000"/>
        </w:rPr>
        <w:t>JCI Insight</w:t>
      </w:r>
      <w:r w:rsidR="004524A0" w:rsidRPr="00ED7106">
        <w:rPr>
          <w:rFonts w:ascii="Book Antiqua" w:eastAsia="Book Antiqua" w:hAnsi="Book Antiqua" w:cs="Book Antiqua"/>
          <w:color w:val="000000"/>
        </w:rPr>
        <w:t xml:space="preserve"> 2020; </w:t>
      </w:r>
      <w:r w:rsidR="004524A0" w:rsidRPr="00ED7106">
        <w:rPr>
          <w:rFonts w:ascii="Book Antiqua" w:eastAsia="Book Antiqua" w:hAnsi="Book Antiqua" w:cs="Book Antiqua"/>
          <w:b/>
          <w:bCs/>
          <w:color w:val="000000"/>
        </w:rPr>
        <w:t>5</w:t>
      </w:r>
      <w:r w:rsidR="004524A0" w:rsidRPr="00ED7106">
        <w:rPr>
          <w:rFonts w:ascii="Book Antiqua" w:eastAsia="Book Antiqua" w:hAnsi="Book Antiqua" w:cs="Book Antiqua"/>
          <w:color w:val="000000"/>
        </w:rPr>
        <w:t xml:space="preserve"> [PMID: 32376804 DOI: 10.1172/jci.insight.136073]</w:t>
      </w:r>
    </w:p>
    <w:p w14:paraId="5623F744" w14:textId="14117C3E"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67</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Qi L</w:t>
      </w:r>
      <w:r w:rsidR="004524A0" w:rsidRPr="00ED7106">
        <w:rPr>
          <w:rFonts w:ascii="Book Antiqua" w:eastAsia="Book Antiqua" w:hAnsi="Book Antiqua" w:cs="Book Antiqua"/>
          <w:color w:val="000000"/>
        </w:rPr>
        <w:t xml:space="preserve">, Zhang Q, Miao Y, Kang W, Tian Z, Xu D, Xiao W, Fang F. Interleukin-33 activates and recruits natural killer cells to inhibit pulmonary metastatic cancer development. </w:t>
      </w:r>
      <w:r w:rsidR="004524A0" w:rsidRPr="00ED7106">
        <w:rPr>
          <w:rFonts w:ascii="Book Antiqua" w:eastAsia="Book Antiqua" w:hAnsi="Book Antiqua" w:cs="Book Antiqua"/>
          <w:i/>
          <w:iCs/>
          <w:color w:val="000000"/>
        </w:rPr>
        <w:t>Int J Cancer</w:t>
      </w:r>
      <w:r w:rsidR="004524A0" w:rsidRPr="00ED7106">
        <w:rPr>
          <w:rFonts w:ascii="Book Antiqua" w:eastAsia="Book Antiqua" w:hAnsi="Book Antiqua" w:cs="Book Antiqua"/>
          <w:color w:val="000000"/>
        </w:rPr>
        <w:t xml:space="preserve"> 2020; </w:t>
      </w:r>
      <w:r w:rsidR="004524A0" w:rsidRPr="00ED7106">
        <w:rPr>
          <w:rFonts w:ascii="Book Antiqua" w:eastAsia="Book Antiqua" w:hAnsi="Book Antiqua" w:cs="Book Antiqua"/>
          <w:b/>
          <w:bCs/>
          <w:color w:val="000000"/>
        </w:rPr>
        <w:t>146</w:t>
      </w:r>
      <w:r w:rsidR="004524A0" w:rsidRPr="00ED7106">
        <w:rPr>
          <w:rFonts w:ascii="Book Antiqua" w:eastAsia="Book Antiqua" w:hAnsi="Book Antiqua" w:cs="Book Antiqua"/>
          <w:color w:val="000000"/>
        </w:rPr>
        <w:t>: 1421-1434 [PMID: 31709531 DOI: 10.1002/ijc.32779]</w:t>
      </w:r>
    </w:p>
    <w:p w14:paraId="3CD1D02F" w14:textId="7DD8159C"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68</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Xia Y</w:t>
      </w:r>
      <w:r w:rsidR="004524A0" w:rsidRPr="00ED7106">
        <w:rPr>
          <w:rFonts w:ascii="Book Antiqua" w:eastAsia="Book Antiqua" w:hAnsi="Book Antiqua" w:cs="Book Antiqua"/>
          <w:color w:val="000000"/>
        </w:rPr>
        <w:t xml:space="preserve">, Ohno T, Nishii N, </w:t>
      </w:r>
      <w:proofErr w:type="spellStart"/>
      <w:r w:rsidR="004524A0" w:rsidRPr="00ED7106">
        <w:rPr>
          <w:rFonts w:ascii="Book Antiqua" w:eastAsia="Book Antiqua" w:hAnsi="Book Antiqua" w:cs="Book Antiqua"/>
          <w:color w:val="000000"/>
        </w:rPr>
        <w:t>Bhingare</w:t>
      </w:r>
      <w:proofErr w:type="spellEnd"/>
      <w:r w:rsidR="004524A0" w:rsidRPr="00ED7106">
        <w:rPr>
          <w:rFonts w:ascii="Book Antiqua" w:eastAsia="Book Antiqua" w:hAnsi="Book Antiqua" w:cs="Book Antiqua"/>
          <w:color w:val="000000"/>
        </w:rPr>
        <w:t xml:space="preserve"> A, </w:t>
      </w:r>
      <w:proofErr w:type="spellStart"/>
      <w:r w:rsidR="004524A0" w:rsidRPr="00ED7106">
        <w:rPr>
          <w:rFonts w:ascii="Book Antiqua" w:eastAsia="Book Antiqua" w:hAnsi="Book Antiqua" w:cs="Book Antiqua"/>
          <w:color w:val="000000"/>
        </w:rPr>
        <w:t>Tachinami</w:t>
      </w:r>
      <w:proofErr w:type="spellEnd"/>
      <w:r w:rsidR="004524A0" w:rsidRPr="00ED7106">
        <w:rPr>
          <w:rFonts w:ascii="Book Antiqua" w:eastAsia="Book Antiqua" w:hAnsi="Book Antiqua" w:cs="Book Antiqua"/>
          <w:color w:val="000000"/>
        </w:rPr>
        <w:t xml:space="preserve"> H, Kashima Y, Nagai S, Saito H, </w:t>
      </w:r>
      <w:proofErr w:type="spellStart"/>
      <w:r w:rsidR="004524A0" w:rsidRPr="00ED7106">
        <w:rPr>
          <w:rFonts w:ascii="Book Antiqua" w:eastAsia="Book Antiqua" w:hAnsi="Book Antiqua" w:cs="Book Antiqua"/>
          <w:color w:val="000000"/>
        </w:rPr>
        <w:t>Nakae</w:t>
      </w:r>
      <w:proofErr w:type="spellEnd"/>
      <w:r w:rsidR="004524A0" w:rsidRPr="00ED7106">
        <w:rPr>
          <w:rFonts w:ascii="Book Antiqua" w:eastAsia="Book Antiqua" w:hAnsi="Book Antiqua" w:cs="Book Antiqua"/>
          <w:color w:val="000000"/>
        </w:rPr>
        <w:t xml:space="preserve"> S, Azuma M. Endogenous IL-33 exerts CD8</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T cell antitumor responses overcoming pro-tumor effects by regulatory T cells in a colon carcinoma model. </w:t>
      </w:r>
      <w:proofErr w:type="spellStart"/>
      <w:r w:rsidR="004524A0" w:rsidRPr="00ED7106">
        <w:rPr>
          <w:rFonts w:ascii="Book Antiqua" w:eastAsia="Book Antiqua" w:hAnsi="Book Antiqua" w:cs="Book Antiqua"/>
          <w:i/>
          <w:iCs/>
          <w:color w:val="000000"/>
        </w:rPr>
        <w:t>Biochem</w:t>
      </w:r>
      <w:proofErr w:type="spellEnd"/>
      <w:r w:rsidR="004524A0" w:rsidRPr="00ED7106">
        <w:rPr>
          <w:rFonts w:ascii="Book Antiqua" w:eastAsia="Book Antiqua" w:hAnsi="Book Antiqua" w:cs="Book Antiqua"/>
          <w:i/>
          <w:iCs/>
          <w:color w:val="000000"/>
        </w:rPr>
        <w:t xml:space="preserve"> Biophys Res Commun</w:t>
      </w:r>
      <w:r w:rsidR="004524A0" w:rsidRPr="00ED7106">
        <w:rPr>
          <w:rFonts w:ascii="Book Antiqua" w:eastAsia="Book Antiqua" w:hAnsi="Book Antiqua" w:cs="Book Antiqua"/>
          <w:color w:val="000000"/>
        </w:rPr>
        <w:t xml:space="preserve"> 2019; </w:t>
      </w:r>
      <w:r w:rsidR="004524A0" w:rsidRPr="00ED7106">
        <w:rPr>
          <w:rFonts w:ascii="Book Antiqua" w:eastAsia="Book Antiqua" w:hAnsi="Book Antiqua" w:cs="Book Antiqua"/>
          <w:b/>
          <w:bCs/>
          <w:color w:val="000000"/>
        </w:rPr>
        <w:t>518</w:t>
      </w:r>
      <w:r w:rsidR="004524A0" w:rsidRPr="00ED7106">
        <w:rPr>
          <w:rFonts w:ascii="Book Antiqua" w:eastAsia="Book Antiqua" w:hAnsi="Book Antiqua" w:cs="Book Antiqua"/>
          <w:color w:val="000000"/>
        </w:rPr>
        <w:t>: 331-336 [PMID: 31421832 DOI: 10.1016/j.bbrc.2019.08.058]</w:t>
      </w:r>
    </w:p>
    <w:p w14:paraId="582C64CD" w14:textId="08B4B0F4"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69</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Komai-</w:t>
      </w:r>
      <w:proofErr w:type="spellStart"/>
      <w:r w:rsidR="004524A0" w:rsidRPr="00ED7106">
        <w:rPr>
          <w:rFonts w:ascii="Book Antiqua" w:eastAsia="Book Antiqua" w:hAnsi="Book Antiqua" w:cs="Book Antiqua"/>
          <w:b/>
          <w:bCs/>
          <w:color w:val="000000"/>
        </w:rPr>
        <w:t>Koma</w:t>
      </w:r>
      <w:proofErr w:type="spellEnd"/>
      <w:r w:rsidR="004524A0" w:rsidRPr="00ED7106">
        <w:rPr>
          <w:rFonts w:ascii="Book Antiqua" w:eastAsia="Book Antiqua" w:hAnsi="Book Antiqua" w:cs="Book Antiqua"/>
          <w:b/>
          <w:bCs/>
          <w:color w:val="000000"/>
        </w:rPr>
        <w:t xml:space="preserve"> M</w:t>
      </w:r>
      <w:r w:rsidR="004524A0" w:rsidRPr="00ED7106">
        <w:rPr>
          <w:rFonts w:ascii="Book Antiqua" w:eastAsia="Book Antiqua" w:hAnsi="Book Antiqua" w:cs="Book Antiqua"/>
          <w:color w:val="000000"/>
        </w:rPr>
        <w:t xml:space="preserve">, Wang E, </w:t>
      </w:r>
      <w:proofErr w:type="spellStart"/>
      <w:r w:rsidR="004524A0" w:rsidRPr="00ED7106">
        <w:rPr>
          <w:rFonts w:ascii="Book Antiqua" w:eastAsia="Book Antiqua" w:hAnsi="Book Antiqua" w:cs="Book Antiqua"/>
          <w:color w:val="000000"/>
        </w:rPr>
        <w:t>Kurowska-Stolarska</w:t>
      </w:r>
      <w:proofErr w:type="spellEnd"/>
      <w:r w:rsidR="004524A0" w:rsidRPr="00ED7106">
        <w:rPr>
          <w:rFonts w:ascii="Book Antiqua" w:eastAsia="Book Antiqua" w:hAnsi="Book Antiqua" w:cs="Book Antiqua"/>
          <w:color w:val="000000"/>
        </w:rPr>
        <w:t xml:space="preserve"> M, Li D, </w:t>
      </w:r>
      <w:proofErr w:type="spellStart"/>
      <w:r w:rsidR="004524A0" w:rsidRPr="00ED7106">
        <w:rPr>
          <w:rFonts w:ascii="Book Antiqua" w:eastAsia="Book Antiqua" w:hAnsi="Book Antiqua" w:cs="Book Antiqua"/>
          <w:color w:val="000000"/>
        </w:rPr>
        <w:t>McSharry</w:t>
      </w:r>
      <w:proofErr w:type="spellEnd"/>
      <w:r w:rsidR="004524A0" w:rsidRPr="00ED7106">
        <w:rPr>
          <w:rFonts w:ascii="Book Antiqua" w:eastAsia="Book Antiqua" w:hAnsi="Book Antiqua" w:cs="Book Antiqua"/>
          <w:color w:val="000000"/>
        </w:rPr>
        <w:t xml:space="preserve"> C, Xu D. Interleukin-33 promoting Th1 </w:t>
      </w:r>
      <w:r w:rsidR="009E15B0" w:rsidRPr="009E15B0">
        <w:rPr>
          <w:rFonts w:ascii="Book Antiqua" w:eastAsia="Book Antiqua" w:hAnsi="Book Antiqua" w:cs="Book Antiqua"/>
          <w:color w:val="000000"/>
        </w:rPr>
        <w:t>lymphocyte</w:t>
      </w:r>
      <w:r w:rsidR="004524A0" w:rsidRPr="00ED7106">
        <w:rPr>
          <w:rFonts w:ascii="Book Antiqua" w:eastAsia="Book Antiqua" w:hAnsi="Book Antiqua" w:cs="Book Antiqua"/>
          <w:color w:val="000000"/>
        </w:rPr>
        <w:t xml:space="preserve"> differentiation dependents on IL-12. </w:t>
      </w:r>
      <w:r w:rsidR="004524A0" w:rsidRPr="00ED7106">
        <w:rPr>
          <w:rFonts w:ascii="Book Antiqua" w:eastAsia="Book Antiqua" w:hAnsi="Book Antiqua" w:cs="Book Antiqua"/>
          <w:i/>
          <w:iCs/>
          <w:color w:val="000000"/>
        </w:rPr>
        <w:t>Immunobiology</w:t>
      </w:r>
      <w:r w:rsidR="004524A0" w:rsidRPr="00ED7106">
        <w:rPr>
          <w:rFonts w:ascii="Book Antiqua" w:eastAsia="Book Antiqua" w:hAnsi="Book Antiqua" w:cs="Book Antiqua"/>
          <w:color w:val="000000"/>
        </w:rPr>
        <w:t xml:space="preserve"> 2016; </w:t>
      </w:r>
      <w:r w:rsidR="004524A0" w:rsidRPr="00ED7106">
        <w:rPr>
          <w:rFonts w:ascii="Book Antiqua" w:eastAsia="Book Antiqua" w:hAnsi="Book Antiqua" w:cs="Book Antiqua"/>
          <w:b/>
          <w:bCs/>
          <w:color w:val="000000"/>
        </w:rPr>
        <w:t>221</w:t>
      </w:r>
      <w:r w:rsidR="004524A0" w:rsidRPr="00ED7106">
        <w:rPr>
          <w:rFonts w:ascii="Book Antiqua" w:eastAsia="Book Antiqua" w:hAnsi="Book Antiqua" w:cs="Book Antiqua"/>
          <w:color w:val="000000"/>
        </w:rPr>
        <w:t>: 412-417 [PMID: 26688508 DOI: 10.1016/j.imbio.2015.11.013]</w:t>
      </w:r>
    </w:p>
    <w:p w14:paraId="3A24027C" w14:textId="5E788400"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70</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Luo P</w:t>
      </w:r>
      <w:r w:rsidR="004524A0" w:rsidRPr="00ED7106">
        <w:rPr>
          <w:rFonts w:ascii="Book Antiqua" w:eastAsia="Book Antiqua" w:hAnsi="Book Antiqua" w:cs="Book Antiqua"/>
          <w:color w:val="000000"/>
        </w:rPr>
        <w:t xml:space="preserve">, Deng S, Ye H, Yu X, Deng Q, Zhang Y, Jiang L, Li J, Yu Y, Han W. The IL-33/ST2 pathway suppresses murine colon cancer growth and metastasis by upregulating CD40 L signaling. </w:t>
      </w:r>
      <w:r w:rsidR="004524A0" w:rsidRPr="00ED7106">
        <w:rPr>
          <w:rFonts w:ascii="Book Antiqua" w:eastAsia="Book Antiqua" w:hAnsi="Book Antiqua" w:cs="Book Antiqua"/>
          <w:i/>
          <w:iCs/>
          <w:color w:val="000000"/>
        </w:rPr>
        <w:t>Biomed Pharmacother</w:t>
      </w:r>
      <w:r w:rsidR="004524A0" w:rsidRPr="00ED7106">
        <w:rPr>
          <w:rFonts w:ascii="Book Antiqua" w:eastAsia="Book Antiqua" w:hAnsi="Book Antiqua" w:cs="Book Antiqua"/>
          <w:color w:val="000000"/>
        </w:rPr>
        <w:t xml:space="preserve"> 2020; </w:t>
      </w:r>
      <w:r w:rsidR="004524A0" w:rsidRPr="00ED7106">
        <w:rPr>
          <w:rFonts w:ascii="Book Antiqua" w:eastAsia="Book Antiqua" w:hAnsi="Book Antiqua" w:cs="Book Antiqua"/>
          <w:b/>
          <w:bCs/>
          <w:color w:val="000000"/>
        </w:rPr>
        <w:t>127</w:t>
      </w:r>
      <w:r w:rsidR="004524A0" w:rsidRPr="00ED7106">
        <w:rPr>
          <w:rFonts w:ascii="Book Antiqua" w:eastAsia="Book Antiqua" w:hAnsi="Book Antiqua" w:cs="Book Antiqua"/>
          <w:color w:val="000000"/>
        </w:rPr>
        <w:t>: 110232 [PMID: 32559854 DOI: 10.1016/j.biopha.2020.110232]</w:t>
      </w:r>
    </w:p>
    <w:p w14:paraId="12802C1C" w14:textId="506CDCE6"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71</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Andreone</w:t>
      </w:r>
      <w:proofErr w:type="spellEnd"/>
      <w:r w:rsidR="004524A0" w:rsidRPr="00ED7106">
        <w:rPr>
          <w:rFonts w:ascii="Book Antiqua" w:eastAsia="Book Antiqua" w:hAnsi="Book Antiqua" w:cs="Book Antiqua"/>
          <w:b/>
          <w:bCs/>
          <w:color w:val="000000"/>
        </w:rPr>
        <w:t xml:space="preserve"> S</w:t>
      </w:r>
      <w:r w:rsidR="004524A0" w:rsidRPr="00ED7106">
        <w:rPr>
          <w:rFonts w:ascii="Book Antiqua" w:eastAsia="Book Antiqua" w:hAnsi="Book Antiqua" w:cs="Book Antiqua"/>
          <w:color w:val="000000"/>
        </w:rPr>
        <w:t xml:space="preserve">, Gambardella AR, Mancini J, Loffredo S, Marcella S, La </w:t>
      </w:r>
      <w:proofErr w:type="spellStart"/>
      <w:r w:rsidR="004524A0" w:rsidRPr="00ED7106">
        <w:rPr>
          <w:rFonts w:ascii="Book Antiqua" w:eastAsia="Book Antiqua" w:hAnsi="Book Antiqua" w:cs="Book Antiqua"/>
          <w:color w:val="000000"/>
        </w:rPr>
        <w:t>Sorsa</w:t>
      </w:r>
      <w:proofErr w:type="spellEnd"/>
      <w:r w:rsidR="004524A0" w:rsidRPr="00ED7106">
        <w:rPr>
          <w:rFonts w:ascii="Book Antiqua" w:eastAsia="Book Antiqua" w:hAnsi="Book Antiqua" w:cs="Book Antiqua"/>
          <w:color w:val="000000"/>
        </w:rPr>
        <w:t xml:space="preserve"> V, </w:t>
      </w:r>
      <w:proofErr w:type="spellStart"/>
      <w:r w:rsidR="004524A0" w:rsidRPr="00ED7106">
        <w:rPr>
          <w:rFonts w:ascii="Book Antiqua" w:eastAsia="Book Antiqua" w:hAnsi="Book Antiqua" w:cs="Book Antiqua"/>
          <w:color w:val="000000"/>
        </w:rPr>
        <w:t>Varricchi</w:t>
      </w:r>
      <w:proofErr w:type="spellEnd"/>
      <w:r w:rsidR="004524A0" w:rsidRPr="00ED7106">
        <w:rPr>
          <w:rFonts w:ascii="Book Antiqua" w:eastAsia="Book Antiqua" w:hAnsi="Book Antiqua" w:cs="Book Antiqua"/>
          <w:color w:val="000000"/>
        </w:rPr>
        <w:t xml:space="preserve"> G, </w:t>
      </w:r>
      <w:proofErr w:type="spellStart"/>
      <w:r w:rsidR="004524A0" w:rsidRPr="00ED7106">
        <w:rPr>
          <w:rFonts w:ascii="Book Antiqua" w:eastAsia="Book Antiqua" w:hAnsi="Book Antiqua" w:cs="Book Antiqua"/>
          <w:color w:val="000000"/>
        </w:rPr>
        <w:t>Schiavoni</w:t>
      </w:r>
      <w:proofErr w:type="spellEnd"/>
      <w:r w:rsidR="004524A0" w:rsidRPr="00ED7106">
        <w:rPr>
          <w:rFonts w:ascii="Book Antiqua" w:eastAsia="Book Antiqua" w:hAnsi="Book Antiqua" w:cs="Book Antiqua"/>
          <w:color w:val="000000"/>
        </w:rPr>
        <w:t xml:space="preserve"> G, </w:t>
      </w:r>
      <w:proofErr w:type="spellStart"/>
      <w:r w:rsidR="004524A0" w:rsidRPr="00ED7106">
        <w:rPr>
          <w:rFonts w:ascii="Book Antiqua" w:eastAsia="Book Antiqua" w:hAnsi="Book Antiqua" w:cs="Book Antiqua"/>
          <w:color w:val="000000"/>
        </w:rPr>
        <w:t>Mattei</w:t>
      </w:r>
      <w:proofErr w:type="spellEnd"/>
      <w:r w:rsidR="004524A0" w:rsidRPr="00ED7106">
        <w:rPr>
          <w:rFonts w:ascii="Book Antiqua" w:eastAsia="Book Antiqua" w:hAnsi="Book Antiqua" w:cs="Book Antiqua"/>
          <w:color w:val="000000"/>
        </w:rPr>
        <w:t xml:space="preserve"> F. Anti-Tumorigenic Activities of IL-33: A Mechanistic Insight. </w:t>
      </w:r>
      <w:r w:rsidR="004524A0" w:rsidRPr="00ED7106">
        <w:rPr>
          <w:rFonts w:ascii="Book Antiqua" w:eastAsia="Book Antiqua" w:hAnsi="Book Antiqua" w:cs="Book Antiqua"/>
          <w:i/>
          <w:iCs/>
          <w:color w:val="000000"/>
        </w:rPr>
        <w:t>Front Immunol</w:t>
      </w:r>
      <w:r w:rsidR="004524A0" w:rsidRPr="00ED7106">
        <w:rPr>
          <w:rFonts w:ascii="Book Antiqua" w:eastAsia="Book Antiqua" w:hAnsi="Book Antiqua" w:cs="Book Antiqua"/>
          <w:color w:val="000000"/>
        </w:rPr>
        <w:t xml:space="preserve"> 2020; </w:t>
      </w:r>
      <w:r w:rsidR="004524A0" w:rsidRPr="00ED7106">
        <w:rPr>
          <w:rFonts w:ascii="Book Antiqua" w:eastAsia="Book Antiqua" w:hAnsi="Book Antiqua" w:cs="Book Antiqua"/>
          <w:b/>
          <w:bCs/>
          <w:color w:val="000000"/>
        </w:rPr>
        <w:t>11</w:t>
      </w:r>
      <w:r w:rsidR="004524A0" w:rsidRPr="00ED7106">
        <w:rPr>
          <w:rFonts w:ascii="Book Antiqua" w:eastAsia="Book Antiqua" w:hAnsi="Book Antiqua" w:cs="Book Antiqua"/>
          <w:color w:val="000000"/>
        </w:rPr>
        <w:t>: 571593 [PMID: 33329534 DOI: 10.3389/fimmu.2020.571593]</w:t>
      </w:r>
    </w:p>
    <w:p w14:paraId="5A28F893" w14:textId="7B6348C8"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lastRenderedPageBreak/>
        <w:t>72</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Kienzl</w:t>
      </w:r>
      <w:proofErr w:type="spellEnd"/>
      <w:r w:rsidR="004524A0" w:rsidRPr="00ED7106">
        <w:rPr>
          <w:rFonts w:ascii="Book Antiqua" w:eastAsia="Book Antiqua" w:hAnsi="Book Antiqua" w:cs="Book Antiqua"/>
          <w:b/>
          <w:bCs/>
          <w:color w:val="000000"/>
        </w:rPr>
        <w:t xml:space="preserve"> M</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color w:val="000000"/>
        </w:rPr>
        <w:t>Hasenoehrl</w:t>
      </w:r>
      <w:proofErr w:type="spellEnd"/>
      <w:r w:rsidR="004524A0" w:rsidRPr="00ED7106">
        <w:rPr>
          <w:rFonts w:ascii="Book Antiqua" w:eastAsia="Book Antiqua" w:hAnsi="Book Antiqua" w:cs="Book Antiqua"/>
          <w:color w:val="000000"/>
        </w:rPr>
        <w:t xml:space="preserve"> C, Valadez-</w:t>
      </w:r>
      <w:proofErr w:type="spellStart"/>
      <w:r w:rsidR="004524A0" w:rsidRPr="00ED7106">
        <w:rPr>
          <w:rFonts w:ascii="Book Antiqua" w:eastAsia="Book Antiqua" w:hAnsi="Book Antiqua" w:cs="Book Antiqua"/>
          <w:color w:val="000000"/>
        </w:rPr>
        <w:t>Cosmes</w:t>
      </w:r>
      <w:proofErr w:type="spellEnd"/>
      <w:r w:rsidR="004524A0" w:rsidRPr="00ED7106">
        <w:rPr>
          <w:rFonts w:ascii="Book Antiqua" w:eastAsia="Book Antiqua" w:hAnsi="Book Antiqua" w:cs="Book Antiqua"/>
          <w:color w:val="000000"/>
        </w:rPr>
        <w:t xml:space="preserve"> P, </w:t>
      </w:r>
      <w:proofErr w:type="spellStart"/>
      <w:r w:rsidR="004524A0" w:rsidRPr="00ED7106">
        <w:rPr>
          <w:rFonts w:ascii="Book Antiqua" w:eastAsia="Book Antiqua" w:hAnsi="Book Antiqua" w:cs="Book Antiqua"/>
          <w:color w:val="000000"/>
        </w:rPr>
        <w:t>Maitz</w:t>
      </w:r>
      <w:proofErr w:type="spellEnd"/>
      <w:r w:rsidR="004524A0" w:rsidRPr="00ED7106">
        <w:rPr>
          <w:rFonts w:ascii="Book Antiqua" w:eastAsia="Book Antiqua" w:hAnsi="Book Antiqua" w:cs="Book Antiqua"/>
          <w:color w:val="000000"/>
        </w:rPr>
        <w:t xml:space="preserve"> K, </w:t>
      </w:r>
      <w:proofErr w:type="spellStart"/>
      <w:r w:rsidR="004524A0" w:rsidRPr="00ED7106">
        <w:rPr>
          <w:rFonts w:ascii="Book Antiqua" w:eastAsia="Book Antiqua" w:hAnsi="Book Antiqua" w:cs="Book Antiqua"/>
          <w:color w:val="000000"/>
        </w:rPr>
        <w:t>Sarsembayeva</w:t>
      </w:r>
      <w:proofErr w:type="spellEnd"/>
      <w:r w:rsidR="004524A0" w:rsidRPr="00ED7106">
        <w:rPr>
          <w:rFonts w:ascii="Book Antiqua" w:eastAsia="Book Antiqua" w:hAnsi="Book Antiqua" w:cs="Book Antiqua"/>
          <w:color w:val="000000"/>
        </w:rPr>
        <w:t xml:space="preserve"> A, Sturm E, Heinemann A, </w:t>
      </w:r>
      <w:proofErr w:type="spellStart"/>
      <w:r w:rsidR="004524A0" w:rsidRPr="00ED7106">
        <w:rPr>
          <w:rFonts w:ascii="Book Antiqua" w:eastAsia="Book Antiqua" w:hAnsi="Book Antiqua" w:cs="Book Antiqua"/>
          <w:color w:val="000000"/>
        </w:rPr>
        <w:t>Kargl</w:t>
      </w:r>
      <w:proofErr w:type="spellEnd"/>
      <w:r w:rsidR="004524A0" w:rsidRPr="00ED7106">
        <w:rPr>
          <w:rFonts w:ascii="Book Antiqua" w:eastAsia="Book Antiqua" w:hAnsi="Book Antiqua" w:cs="Book Antiqua"/>
          <w:color w:val="000000"/>
        </w:rPr>
        <w:t xml:space="preserve"> J, </w:t>
      </w:r>
      <w:proofErr w:type="spellStart"/>
      <w:r w:rsidR="004524A0" w:rsidRPr="00ED7106">
        <w:rPr>
          <w:rFonts w:ascii="Book Antiqua" w:eastAsia="Book Antiqua" w:hAnsi="Book Antiqua" w:cs="Book Antiqua"/>
          <w:color w:val="000000"/>
        </w:rPr>
        <w:t>Schicho</w:t>
      </w:r>
      <w:proofErr w:type="spellEnd"/>
      <w:r w:rsidR="004524A0" w:rsidRPr="00ED7106">
        <w:rPr>
          <w:rFonts w:ascii="Book Antiqua" w:eastAsia="Book Antiqua" w:hAnsi="Book Antiqua" w:cs="Book Antiqua"/>
          <w:color w:val="000000"/>
        </w:rPr>
        <w:t xml:space="preserve"> R. IL-33 reduces tumor growth in models of colorectal cancer with the help of eosinophils. </w:t>
      </w:r>
      <w:proofErr w:type="spellStart"/>
      <w:r w:rsidR="004524A0" w:rsidRPr="00ED7106">
        <w:rPr>
          <w:rFonts w:ascii="Book Antiqua" w:eastAsia="Book Antiqua" w:hAnsi="Book Antiqua" w:cs="Book Antiqua"/>
          <w:i/>
          <w:iCs/>
          <w:color w:val="000000"/>
        </w:rPr>
        <w:t>Oncoimmunology</w:t>
      </w:r>
      <w:proofErr w:type="spellEnd"/>
      <w:r w:rsidR="004524A0" w:rsidRPr="00ED7106">
        <w:rPr>
          <w:rFonts w:ascii="Book Antiqua" w:eastAsia="Book Antiqua" w:hAnsi="Book Antiqua" w:cs="Book Antiqua"/>
          <w:color w:val="000000"/>
        </w:rPr>
        <w:t xml:space="preserve"> 2020; </w:t>
      </w:r>
      <w:r w:rsidR="004524A0" w:rsidRPr="00ED7106">
        <w:rPr>
          <w:rFonts w:ascii="Book Antiqua" w:eastAsia="Book Antiqua" w:hAnsi="Book Antiqua" w:cs="Book Antiqua"/>
          <w:b/>
          <w:bCs/>
          <w:color w:val="000000"/>
        </w:rPr>
        <w:t>9</w:t>
      </w:r>
      <w:r w:rsidR="004524A0" w:rsidRPr="00ED7106">
        <w:rPr>
          <w:rFonts w:ascii="Book Antiqua" w:eastAsia="Book Antiqua" w:hAnsi="Book Antiqua" w:cs="Book Antiqua"/>
          <w:color w:val="000000"/>
        </w:rPr>
        <w:t>: 1776059 [PMID: 32923137 DOI: 10.1080/2162402X.2020.1776059]</w:t>
      </w:r>
    </w:p>
    <w:p w14:paraId="70D50766" w14:textId="2AEC09B5"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73</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Ercolano</w:t>
      </w:r>
      <w:proofErr w:type="spellEnd"/>
      <w:r w:rsidR="004524A0" w:rsidRPr="00ED7106">
        <w:rPr>
          <w:rFonts w:ascii="Book Antiqua" w:eastAsia="Book Antiqua" w:hAnsi="Book Antiqua" w:cs="Book Antiqua"/>
          <w:b/>
          <w:bCs/>
          <w:color w:val="000000"/>
        </w:rPr>
        <w:t xml:space="preserve"> G</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color w:val="000000"/>
        </w:rPr>
        <w:t>Falquet</w:t>
      </w:r>
      <w:proofErr w:type="spellEnd"/>
      <w:r w:rsidR="004524A0" w:rsidRPr="00ED7106">
        <w:rPr>
          <w:rFonts w:ascii="Book Antiqua" w:eastAsia="Book Antiqua" w:hAnsi="Book Antiqua" w:cs="Book Antiqua"/>
          <w:color w:val="000000"/>
        </w:rPr>
        <w:t xml:space="preserve"> M, </w:t>
      </w:r>
      <w:proofErr w:type="spellStart"/>
      <w:r w:rsidR="004524A0" w:rsidRPr="00ED7106">
        <w:rPr>
          <w:rFonts w:ascii="Book Antiqua" w:eastAsia="Book Antiqua" w:hAnsi="Book Antiqua" w:cs="Book Antiqua"/>
          <w:color w:val="000000"/>
        </w:rPr>
        <w:t>Vanoni</w:t>
      </w:r>
      <w:proofErr w:type="spellEnd"/>
      <w:r w:rsidR="004524A0" w:rsidRPr="00ED7106">
        <w:rPr>
          <w:rFonts w:ascii="Book Antiqua" w:eastAsia="Book Antiqua" w:hAnsi="Book Antiqua" w:cs="Book Antiqua"/>
          <w:color w:val="000000"/>
        </w:rPr>
        <w:t xml:space="preserve"> G, </w:t>
      </w:r>
      <w:proofErr w:type="spellStart"/>
      <w:r w:rsidR="004524A0" w:rsidRPr="00ED7106">
        <w:rPr>
          <w:rFonts w:ascii="Book Antiqua" w:eastAsia="Book Antiqua" w:hAnsi="Book Antiqua" w:cs="Book Antiqua"/>
          <w:color w:val="000000"/>
        </w:rPr>
        <w:t>Trabanelli</w:t>
      </w:r>
      <w:proofErr w:type="spellEnd"/>
      <w:r w:rsidR="004524A0" w:rsidRPr="00ED7106">
        <w:rPr>
          <w:rFonts w:ascii="Book Antiqua" w:eastAsia="Book Antiqua" w:hAnsi="Book Antiqua" w:cs="Book Antiqua"/>
          <w:color w:val="000000"/>
        </w:rPr>
        <w:t xml:space="preserve"> S, </w:t>
      </w:r>
      <w:proofErr w:type="spellStart"/>
      <w:r w:rsidR="004524A0" w:rsidRPr="00ED7106">
        <w:rPr>
          <w:rFonts w:ascii="Book Antiqua" w:eastAsia="Book Antiqua" w:hAnsi="Book Antiqua" w:cs="Book Antiqua"/>
          <w:color w:val="000000"/>
        </w:rPr>
        <w:t>Jandus</w:t>
      </w:r>
      <w:proofErr w:type="spellEnd"/>
      <w:r w:rsidR="004524A0" w:rsidRPr="00ED7106">
        <w:rPr>
          <w:rFonts w:ascii="Book Antiqua" w:eastAsia="Book Antiqua" w:hAnsi="Book Antiqua" w:cs="Book Antiqua"/>
          <w:color w:val="000000"/>
        </w:rPr>
        <w:t xml:space="preserve"> C. ILC2s: New Actors in Tumor Immunity. </w:t>
      </w:r>
      <w:r w:rsidR="004524A0" w:rsidRPr="00ED7106">
        <w:rPr>
          <w:rFonts w:ascii="Book Antiqua" w:eastAsia="Book Antiqua" w:hAnsi="Book Antiqua" w:cs="Book Antiqua"/>
          <w:i/>
          <w:iCs/>
          <w:color w:val="000000"/>
        </w:rPr>
        <w:t>Front Immunol</w:t>
      </w:r>
      <w:r w:rsidR="004524A0" w:rsidRPr="00ED7106">
        <w:rPr>
          <w:rFonts w:ascii="Book Antiqua" w:eastAsia="Book Antiqua" w:hAnsi="Book Antiqua" w:cs="Book Antiqua"/>
          <w:color w:val="000000"/>
        </w:rPr>
        <w:t xml:space="preserve"> 2019; </w:t>
      </w:r>
      <w:r w:rsidR="004524A0" w:rsidRPr="00ED7106">
        <w:rPr>
          <w:rFonts w:ascii="Book Antiqua" w:eastAsia="Book Antiqua" w:hAnsi="Book Antiqua" w:cs="Book Antiqua"/>
          <w:b/>
          <w:bCs/>
          <w:color w:val="000000"/>
        </w:rPr>
        <w:t>10</w:t>
      </w:r>
      <w:r w:rsidR="004524A0" w:rsidRPr="00ED7106">
        <w:rPr>
          <w:rFonts w:ascii="Book Antiqua" w:eastAsia="Book Antiqua" w:hAnsi="Book Antiqua" w:cs="Book Antiqua"/>
          <w:color w:val="000000"/>
        </w:rPr>
        <w:t>: 2801 [PMID: 31849977 DOI: 10.3389/fimmu.2019.02801]</w:t>
      </w:r>
    </w:p>
    <w:p w14:paraId="3789D8C1" w14:textId="3C3D31B5"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74</w:t>
      </w:r>
      <w:r w:rsidR="004524A0" w:rsidRPr="00ED7106">
        <w:rPr>
          <w:rFonts w:ascii="Book Antiqua" w:eastAsia="Book Antiqua" w:hAnsi="Book Antiqua" w:cs="Book Antiqua"/>
          <w:color w:val="000000"/>
        </w:rPr>
        <w:t xml:space="preserve"> </w:t>
      </w:r>
      <w:proofErr w:type="spellStart"/>
      <w:r w:rsidR="004524A0" w:rsidRPr="00ED7106">
        <w:rPr>
          <w:rFonts w:ascii="Book Antiqua" w:eastAsia="Book Antiqua" w:hAnsi="Book Antiqua" w:cs="Book Antiqua"/>
          <w:b/>
          <w:bCs/>
          <w:color w:val="000000"/>
        </w:rPr>
        <w:t>Flamar</w:t>
      </w:r>
      <w:proofErr w:type="spellEnd"/>
      <w:r w:rsidR="004524A0" w:rsidRPr="00ED7106">
        <w:rPr>
          <w:rFonts w:ascii="Book Antiqua" w:eastAsia="Book Antiqua" w:hAnsi="Book Antiqua" w:cs="Book Antiqua"/>
          <w:b/>
          <w:bCs/>
          <w:color w:val="000000"/>
        </w:rPr>
        <w:t xml:space="preserve"> AL</w:t>
      </w:r>
      <w:r w:rsidR="004524A0" w:rsidRPr="00ED7106">
        <w:rPr>
          <w:rFonts w:ascii="Book Antiqua" w:eastAsia="Book Antiqua" w:hAnsi="Book Antiqua" w:cs="Book Antiqua"/>
          <w:color w:val="000000"/>
        </w:rPr>
        <w:t xml:space="preserve">, Klose CSN, Moeller JB, </w:t>
      </w:r>
      <w:proofErr w:type="spellStart"/>
      <w:r w:rsidR="004524A0" w:rsidRPr="00ED7106">
        <w:rPr>
          <w:rFonts w:ascii="Book Antiqua" w:eastAsia="Book Antiqua" w:hAnsi="Book Antiqua" w:cs="Book Antiqua"/>
          <w:color w:val="000000"/>
        </w:rPr>
        <w:t>Mahlakõiv</w:t>
      </w:r>
      <w:proofErr w:type="spellEnd"/>
      <w:r w:rsidR="004524A0" w:rsidRPr="00ED7106">
        <w:rPr>
          <w:rFonts w:ascii="Book Antiqua" w:eastAsia="Book Antiqua" w:hAnsi="Book Antiqua" w:cs="Book Antiqua"/>
          <w:color w:val="000000"/>
        </w:rPr>
        <w:t xml:space="preserve"> T, </w:t>
      </w:r>
      <w:proofErr w:type="spellStart"/>
      <w:r w:rsidR="004524A0" w:rsidRPr="00ED7106">
        <w:rPr>
          <w:rFonts w:ascii="Book Antiqua" w:eastAsia="Book Antiqua" w:hAnsi="Book Antiqua" w:cs="Book Antiqua"/>
          <w:color w:val="000000"/>
        </w:rPr>
        <w:t>Bessman</w:t>
      </w:r>
      <w:proofErr w:type="spellEnd"/>
      <w:r w:rsidR="004524A0" w:rsidRPr="00ED7106">
        <w:rPr>
          <w:rFonts w:ascii="Book Antiqua" w:eastAsia="Book Antiqua" w:hAnsi="Book Antiqua" w:cs="Book Antiqua"/>
          <w:color w:val="000000"/>
        </w:rPr>
        <w:t xml:space="preserve"> NJ, Zhang W, Moriyama S, </w:t>
      </w:r>
      <w:proofErr w:type="spellStart"/>
      <w:r w:rsidR="004524A0" w:rsidRPr="00ED7106">
        <w:rPr>
          <w:rFonts w:ascii="Book Antiqua" w:eastAsia="Book Antiqua" w:hAnsi="Book Antiqua" w:cs="Book Antiqua"/>
          <w:color w:val="000000"/>
        </w:rPr>
        <w:t>Stokic-Trtica</w:t>
      </w:r>
      <w:proofErr w:type="spellEnd"/>
      <w:r w:rsidR="004524A0" w:rsidRPr="00ED7106">
        <w:rPr>
          <w:rFonts w:ascii="Book Antiqua" w:eastAsia="Book Antiqua" w:hAnsi="Book Antiqua" w:cs="Book Antiqua"/>
          <w:color w:val="000000"/>
        </w:rPr>
        <w:t xml:space="preserve"> V, Rankin LC, </w:t>
      </w:r>
      <w:proofErr w:type="spellStart"/>
      <w:r w:rsidR="004524A0" w:rsidRPr="00ED7106">
        <w:rPr>
          <w:rFonts w:ascii="Book Antiqua" w:eastAsia="Book Antiqua" w:hAnsi="Book Antiqua" w:cs="Book Antiqua"/>
          <w:color w:val="000000"/>
        </w:rPr>
        <w:t>Putzel</w:t>
      </w:r>
      <w:proofErr w:type="spellEnd"/>
      <w:r w:rsidR="004524A0" w:rsidRPr="00ED7106">
        <w:rPr>
          <w:rFonts w:ascii="Book Antiqua" w:eastAsia="Book Antiqua" w:hAnsi="Book Antiqua" w:cs="Book Antiqua"/>
          <w:color w:val="000000"/>
        </w:rPr>
        <w:t xml:space="preserve"> GG, </w:t>
      </w:r>
      <w:proofErr w:type="spellStart"/>
      <w:r w:rsidR="004524A0" w:rsidRPr="00ED7106">
        <w:rPr>
          <w:rFonts w:ascii="Book Antiqua" w:eastAsia="Book Antiqua" w:hAnsi="Book Antiqua" w:cs="Book Antiqua"/>
          <w:color w:val="000000"/>
        </w:rPr>
        <w:t>Rodewald</w:t>
      </w:r>
      <w:proofErr w:type="spellEnd"/>
      <w:r w:rsidR="004524A0" w:rsidRPr="00ED7106">
        <w:rPr>
          <w:rFonts w:ascii="Book Antiqua" w:eastAsia="Book Antiqua" w:hAnsi="Book Antiqua" w:cs="Book Antiqua"/>
          <w:color w:val="000000"/>
        </w:rPr>
        <w:t xml:space="preserve"> HR, He Z, Chen L, Lira SA, </w:t>
      </w:r>
      <w:proofErr w:type="spellStart"/>
      <w:r w:rsidR="004524A0" w:rsidRPr="00ED7106">
        <w:rPr>
          <w:rFonts w:ascii="Book Antiqua" w:eastAsia="Book Antiqua" w:hAnsi="Book Antiqua" w:cs="Book Antiqua"/>
          <w:color w:val="000000"/>
        </w:rPr>
        <w:t>Karsenty</w:t>
      </w:r>
      <w:proofErr w:type="spellEnd"/>
      <w:r w:rsidR="004524A0" w:rsidRPr="00ED7106">
        <w:rPr>
          <w:rFonts w:ascii="Book Antiqua" w:eastAsia="Book Antiqua" w:hAnsi="Book Antiqua" w:cs="Book Antiqua"/>
          <w:color w:val="000000"/>
        </w:rPr>
        <w:t xml:space="preserve"> G, Artis D. Interleukin-33 Induces the Enzyme Tryptophan Hydroxylase 1 to Promote Inflammatory Group 2 Innate Lymphoid Cell-Mediated Immunity. </w:t>
      </w:r>
      <w:r w:rsidR="004524A0" w:rsidRPr="00ED7106">
        <w:rPr>
          <w:rFonts w:ascii="Book Antiqua" w:eastAsia="Book Antiqua" w:hAnsi="Book Antiqua" w:cs="Book Antiqua"/>
          <w:i/>
          <w:iCs/>
          <w:color w:val="000000"/>
        </w:rPr>
        <w:t>Immunity</w:t>
      </w:r>
      <w:r w:rsidR="004524A0" w:rsidRPr="00ED7106">
        <w:rPr>
          <w:rFonts w:ascii="Book Antiqua" w:eastAsia="Book Antiqua" w:hAnsi="Book Antiqua" w:cs="Book Antiqua"/>
          <w:color w:val="000000"/>
        </w:rPr>
        <w:t xml:space="preserve"> 2020; </w:t>
      </w:r>
      <w:r w:rsidR="004524A0" w:rsidRPr="00ED7106">
        <w:rPr>
          <w:rFonts w:ascii="Book Antiqua" w:eastAsia="Book Antiqua" w:hAnsi="Book Antiqua" w:cs="Book Antiqua"/>
          <w:b/>
          <w:bCs/>
          <w:color w:val="000000"/>
        </w:rPr>
        <w:t>52</w:t>
      </w:r>
      <w:r w:rsidR="004524A0" w:rsidRPr="00ED7106">
        <w:rPr>
          <w:rFonts w:ascii="Book Antiqua" w:eastAsia="Book Antiqua" w:hAnsi="Book Antiqua" w:cs="Book Antiqua"/>
          <w:color w:val="000000"/>
        </w:rPr>
        <w:t>: 606-619.e6 [PMID: 32160524 DOI: 10.1016/j.immuni.2020.02.009]</w:t>
      </w:r>
    </w:p>
    <w:p w14:paraId="3E4D31F7" w14:textId="12A8B523"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75</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Kim J</w:t>
      </w:r>
      <w:r w:rsidR="004524A0" w:rsidRPr="00ED7106">
        <w:rPr>
          <w:rFonts w:ascii="Book Antiqua" w:eastAsia="Book Antiqua" w:hAnsi="Book Antiqua" w:cs="Book Antiqua"/>
          <w:color w:val="000000"/>
        </w:rPr>
        <w:t xml:space="preserve">, Kim W, Moon UJ, Kim HJ, Choi HJ, Sin JI, Park NH, Cho HR, Kwon B. Intratumorally Establishing Type 2 Innate Lymphoid Cells Blocks Tumor Growth. </w:t>
      </w:r>
      <w:r w:rsidR="004524A0" w:rsidRPr="00ED7106">
        <w:rPr>
          <w:rFonts w:ascii="Book Antiqua" w:eastAsia="Book Antiqua" w:hAnsi="Book Antiqua" w:cs="Book Antiqua"/>
          <w:i/>
          <w:iCs/>
          <w:color w:val="000000"/>
        </w:rPr>
        <w:t>J Immunol</w:t>
      </w:r>
      <w:r w:rsidR="004524A0" w:rsidRPr="00ED7106">
        <w:rPr>
          <w:rFonts w:ascii="Book Antiqua" w:eastAsia="Book Antiqua" w:hAnsi="Book Antiqua" w:cs="Book Antiqua"/>
          <w:color w:val="000000"/>
        </w:rPr>
        <w:t xml:space="preserve"> 2016; </w:t>
      </w:r>
      <w:r w:rsidR="004524A0" w:rsidRPr="00ED7106">
        <w:rPr>
          <w:rFonts w:ascii="Book Antiqua" w:eastAsia="Book Antiqua" w:hAnsi="Book Antiqua" w:cs="Book Antiqua"/>
          <w:b/>
          <w:bCs/>
          <w:color w:val="000000"/>
        </w:rPr>
        <w:t>196</w:t>
      </w:r>
      <w:r w:rsidR="004524A0" w:rsidRPr="00ED7106">
        <w:rPr>
          <w:rFonts w:ascii="Book Antiqua" w:eastAsia="Book Antiqua" w:hAnsi="Book Antiqua" w:cs="Book Antiqua"/>
          <w:color w:val="000000"/>
        </w:rPr>
        <w:t>: 2410-2423 [PMID: 26829987 DOI: 10.4049/jimmunol.1501730]</w:t>
      </w:r>
    </w:p>
    <w:p w14:paraId="3282A001" w14:textId="6D39C505"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76</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Xiao B</w:t>
      </w:r>
      <w:r w:rsidR="004524A0" w:rsidRPr="00ED7106">
        <w:rPr>
          <w:rFonts w:ascii="Book Antiqua" w:eastAsia="Book Antiqua" w:hAnsi="Book Antiqua" w:cs="Book Antiqua"/>
          <w:color w:val="000000"/>
        </w:rPr>
        <w:t xml:space="preserve">, Zhang L, Liu H, Fang H, Wang C, Huang B, Liu X, Zhou X, Wang Y. Oncolytic Adenovirus CD55-Smad4 Suppresses Cell Proliferation, Metastasis, and Tumor Stemness in Colorectal Cancer by Regulating Wnt/β-Catenin Signaling Pathway. </w:t>
      </w:r>
      <w:r w:rsidR="004524A0" w:rsidRPr="00ED7106">
        <w:rPr>
          <w:rFonts w:ascii="Book Antiqua" w:eastAsia="Book Antiqua" w:hAnsi="Book Antiqua" w:cs="Book Antiqua"/>
          <w:i/>
          <w:iCs/>
          <w:color w:val="000000"/>
        </w:rPr>
        <w:t>Biomedicines</w:t>
      </w:r>
      <w:r w:rsidR="004524A0" w:rsidRPr="00ED7106">
        <w:rPr>
          <w:rFonts w:ascii="Book Antiqua" w:eastAsia="Book Antiqua" w:hAnsi="Book Antiqua" w:cs="Book Antiqua"/>
          <w:color w:val="000000"/>
        </w:rPr>
        <w:t xml:space="preserve"> 2020; </w:t>
      </w:r>
      <w:r w:rsidR="004524A0" w:rsidRPr="00ED7106">
        <w:rPr>
          <w:rFonts w:ascii="Book Antiqua" w:eastAsia="Book Antiqua" w:hAnsi="Book Antiqua" w:cs="Book Antiqua"/>
          <w:b/>
          <w:bCs/>
          <w:color w:val="000000"/>
        </w:rPr>
        <w:t>8</w:t>
      </w:r>
      <w:r w:rsidR="004524A0" w:rsidRPr="00ED7106">
        <w:rPr>
          <w:rFonts w:ascii="Book Antiqua" w:eastAsia="Book Antiqua" w:hAnsi="Book Antiqua" w:cs="Book Antiqua"/>
          <w:color w:val="000000"/>
        </w:rPr>
        <w:t xml:space="preserve"> [PMID: 33322272 DOI: 10.3390/biomedicines8120593]</w:t>
      </w:r>
    </w:p>
    <w:p w14:paraId="584126F2" w14:textId="5C4851B1"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77</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Ying C</w:t>
      </w:r>
      <w:r w:rsidR="004524A0" w:rsidRPr="00ED7106">
        <w:rPr>
          <w:rFonts w:ascii="Book Antiqua" w:eastAsia="Book Antiqua" w:hAnsi="Book Antiqua" w:cs="Book Antiqua"/>
          <w:color w:val="000000"/>
        </w:rPr>
        <w:t xml:space="preserve">, Xiao BD, Qin Y, Wang BR, Liu XY, Wang RW, Fang L, Yan H, Zhou XM, Wang YG. GOLPH2-regulated oncolytic adenovirus, GD55, exerts strong killing effect on human prostate cancer stem-like cells </w:t>
      </w:r>
      <w:r w:rsidR="004524A0" w:rsidRPr="00ED7106">
        <w:rPr>
          <w:rFonts w:ascii="Book Antiqua" w:eastAsia="Book Antiqua" w:hAnsi="Book Antiqua" w:cs="Book Antiqua"/>
          <w:i/>
          <w:iCs/>
          <w:color w:val="000000"/>
        </w:rPr>
        <w:t>in vitro</w:t>
      </w:r>
      <w:r w:rsidR="004524A0" w:rsidRPr="00ED7106">
        <w:rPr>
          <w:rFonts w:ascii="Book Antiqua" w:eastAsia="Book Antiqua" w:hAnsi="Book Antiqua" w:cs="Book Antiqua"/>
          <w:color w:val="000000"/>
        </w:rPr>
        <w:t xml:space="preserve"> and in vivo. </w:t>
      </w:r>
      <w:r w:rsidR="004524A0" w:rsidRPr="00ED7106">
        <w:rPr>
          <w:rFonts w:ascii="Book Antiqua" w:eastAsia="Book Antiqua" w:hAnsi="Book Antiqua" w:cs="Book Antiqua"/>
          <w:i/>
          <w:iCs/>
          <w:color w:val="000000"/>
        </w:rPr>
        <w:t>Acta Pharmacol Sin</w:t>
      </w:r>
      <w:r w:rsidR="004524A0" w:rsidRPr="00ED7106">
        <w:rPr>
          <w:rFonts w:ascii="Book Antiqua" w:eastAsia="Book Antiqua" w:hAnsi="Book Antiqua" w:cs="Book Antiqua"/>
          <w:color w:val="000000"/>
        </w:rPr>
        <w:t xml:space="preserve"> 2018; </w:t>
      </w:r>
      <w:r w:rsidR="004524A0" w:rsidRPr="00ED7106">
        <w:rPr>
          <w:rFonts w:ascii="Book Antiqua" w:eastAsia="Book Antiqua" w:hAnsi="Book Antiqua" w:cs="Book Antiqua"/>
          <w:b/>
          <w:bCs/>
          <w:color w:val="000000"/>
        </w:rPr>
        <w:t>39</w:t>
      </w:r>
      <w:r w:rsidR="004524A0" w:rsidRPr="00ED7106">
        <w:rPr>
          <w:rFonts w:ascii="Book Antiqua" w:eastAsia="Book Antiqua" w:hAnsi="Book Antiqua" w:cs="Book Antiqua"/>
          <w:color w:val="000000"/>
        </w:rPr>
        <w:t>: 405-414 [PMID: 28880012 DOI: 10.1038/aps.2017.91]</w:t>
      </w:r>
    </w:p>
    <w:p w14:paraId="567FF0EC" w14:textId="5D72DD53"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78</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Zhang X</w:t>
      </w:r>
      <w:r w:rsidR="004524A0" w:rsidRPr="00ED7106">
        <w:rPr>
          <w:rFonts w:ascii="Book Antiqua" w:eastAsia="Book Antiqua" w:hAnsi="Book Antiqua" w:cs="Book Antiqua"/>
          <w:color w:val="000000"/>
        </w:rPr>
        <w:t xml:space="preserve">, Meng S, Zhang R, Ma B, Liu T, Yang Y, </w:t>
      </w:r>
      <w:proofErr w:type="spellStart"/>
      <w:r w:rsidR="004524A0" w:rsidRPr="00ED7106">
        <w:rPr>
          <w:rFonts w:ascii="Book Antiqua" w:eastAsia="Book Antiqua" w:hAnsi="Book Antiqua" w:cs="Book Antiqua"/>
          <w:color w:val="000000"/>
        </w:rPr>
        <w:t>Xie</w:t>
      </w:r>
      <w:proofErr w:type="spellEnd"/>
      <w:r w:rsidR="004524A0" w:rsidRPr="00ED7106">
        <w:rPr>
          <w:rFonts w:ascii="Book Antiqua" w:eastAsia="Book Antiqua" w:hAnsi="Book Antiqua" w:cs="Book Antiqua"/>
          <w:color w:val="000000"/>
        </w:rPr>
        <w:t xml:space="preserve"> W, Liu X, Huang F, Liu T, Zhou X, Liu X, Wang Y. GP73-regulated oncolytic adenoviruses possess potent killing effect on human liver cancer stem-like cells. </w:t>
      </w:r>
      <w:proofErr w:type="spellStart"/>
      <w:r w:rsidR="004524A0" w:rsidRPr="00ED7106">
        <w:rPr>
          <w:rFonts w:ascii="Book Antiqua" w:eastAsia="Book Antiqua" w:hAnsi="Book Antiqua" w:cs="Book Antiqua"/>
          <w:i/>
          <w:iCs/>
          <w:color w:val="000000"/>
        </w:rPr>
        <w:t>Oncotarget</w:t>
      </w:r>
      <w:proofErr w:type="spellEnd"/>
      <w:r w:rsidR="004524A0" w:rsidRPr="00ED7106">
        <w:rPr>
          <w:rFonts w:ascii="Book Antiqua" w:eastAsia="Book Antiqua" w:hAnsi="Book Antiqua" w:cs="Book Antiqua"/>
          <w:color w:val="000000"/>
        </w:rPr>
        <w:t xml:space="preserve"> 2016; </w:t>
      </w:r>
      <w:r w:rsidR="004524A0" w:rsidRPr="00ED7106">
        <w:rPr>
          <w:rFonts w:ascii="Book Antiqua" w:eastAsia="Book Antiqua" w:hAnsi="Book Antiqua" w:cs="Book Antiqua"/>
          <w:b/>
          <w:bCs/>
          <w:color w:val="000000"/>
        </w:rPr>
        <w:t>7</w:t>
      </w:r>
      <w:r w:rsidR="004524A0" w:rsidRPr="00ED7106">
        <w:rPr>
          <w:rFonts w:ascii="Book Antiqua" w:eastAsia="Book Antiqua" w:hAnsi="Book Antiqua" w:cs="Book Antiqua"/>
          <w:color w:val="000000"/>
        </w:rPr>
        <w:t>: 29346-29358 [PMID: 27121064 DOI: 10.18632/oncotarget.8830]</w:t>
      </w:r>
    </w:p>
    <w:p w14:paraId="054A73DE" w14:textId="1AA193D1" w:rsidR="00A77B3E" w:rsidRPr="00ED7106" w:rsidRDefault="00CF5D16" w:rsidP="00F0459F">
      <w:pPr>
        <w:spacing w:line="360" w:lineRule="auto"/>
        <w:jc w:val="both"/>
        <w:rPr>
          <w:rFonts w:ascii="Book Antiqua" w:hAnsi="Book Antiqua"/>
        </w:rPr>
      </w:pPr>
      <w:r w:rsidRPr="00ED7106">
        <w:rPr>
          <w:rFonts w:ascii="Book Antiqua" w:hAnsi="Book Antiqua" w:cs="Book Antiqua"/>
          <w:color w:val="000000"/>
          <w:lang w:eastAsia="zh-CN"/>
        </w:rPr>
        <w:t>79</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b/>
          <w:bCs/>
          <w:color w:val="000000"/>
        </w:rPr>
        <w:t>Deng Z</w:t>
      </w:r>
      <w:r w:rsidR="004524A0" w:rsidRPr="00ED7106">
        <w:rPr>
          <w:rFonts w:ascii="Book Antiqua" w:eastAsia="Book Antiqua" w:hAnsi="Book Antiqua" w:cs="Book Antiqua"/>
          <w:color w:val="000000"/>
        </w:rPr>
        <w:t xml:space="preserve">, Rong Y, Teng Y, Zhuang X, </w:t>
      </w:r>
      <w:proofErr w:type="spellStart"/>
      <w:r w:rsidR="004524A0" w:rsidRPr="00ED7106">
        <w:rPr>
          <w:rFonts w:ascii="Book Antiqua" w:eastAsia="Book Antiqua" w:hAnsi="Book Antiqua" w:cs="Book Antiqua"/>
          <w:color w:val="000000"/>
        </w:rPr>
        <w:t>Samykutty</w:t>
      </w:r>
      <w:proofErr w:type="spellEnd"/>
      <w:r w:rsidR="004524A0" w:rsidRPr="00ED7106">
        <w:rPr>
          <w:rFonts w:ascii="Book Antiqua" w:eastAsia="Book Antiqua" w:hAnsi="Book Antiqua" w:cs="Book Antiqua"/>
          <w:color w:val="000000"/>
        </w:rPr>
        <w:t xml:space="preserve"> A, Mu J, Zhang L, Cao P, Yan J, Miller D, Zhang HG. Exosomes miR-126a released from MDSC induced by DOX treatment </w:t>
      </w:r>
      <w:r w:rsidR="004524A0" w:rsidRPr="00ED7106">
        <w:rPr>
          <w:rFonts w:ascii="Book Antiqua" w:eastAsia="Book Antiqua" w:hAnsi="Book Antiqua" w:cs="Book Antiqua"/>
          <w:color w:val="000000"/>
        </w:rPr>
        <w:lastRenderedPageBreak/>
        <w:t xml:space="preserve">promotes lung metastasis. </w:t>
      </w:r>
      <w:r w:rsidR="004524A0" w:rsidRPr="00ED7106">
        <w:rPr>
          <w:rFonts w:ascii="Book Antiqua" w:eastAsia="Book Antiqua" w:hAnsi="Book Antiqua" w:cs="Book Antiqua"/>
          <w:i/>
          <w:iCs/>
          <w:color w:val="000000"/>
        </w:rPr>
        <w:t>Oncogene</w:t>
      </w:r>
      <w:r w:rsidR="004524A0" w:rsidRPr="00ED7106">
        <w:rPr>
          <w:rFonts w:ascii="Book Antiqua" w:eastAsia="Book Antiqua" w:hAnsi="Book Antiqua" w:cs="Book Antiqua"/>
          <w:color w:val="000000"/>
        </w:rPr>
        <w:t xml:space="preserve"> 2017; </w:t>
      </w:r>
      <w:r w:rsidR="004524A0" w:rsidRPr="00ED7106">
        <w:rPr>
          <w:rFonts w:ascii="Book Antiqua" w:eastAsia="Book Antiqua" w:hAnsi="Book Antiqua" w:cs="Book Antiqua"/>
          <w:b/>
          <w:bCs/>
          <w:color w:val="000000"/>
        </w:rPr>
        <w:t>36</w:t>
      </w:r>
      <w:r w:rsidR="004524A0" w:rsidRPr="00ED7106">
        <w:rPr>
          <w:rFonts w:ascii="Book Antiqua" w:eastAsia="Book Antiqua" w:hAnsi="Book Antiqua" w:cs="Book Antiqua"/>
          <w:color w:val="000000"/>
        </w:rPr>
        <w:t>: 639-651 [PMID: 27345402 DOI: 10.1038/onc.2016.229]</w:t>
      </w:r>
    </w:p>
    <w:bookmarkEnd w:id="0"/>
    <w:p w14:paraId="144BAEDE" w14:textId="77777777" w:rsidR="00A77B3E" w:rsidRPr="00ED7106" w:rsidRDefault="00A77B3E" w:rsidP="00F0459F">
      <w:pPr>
        <w:spacing w:line="360" w:lineRule="auto"/>
        <w:jc w:val="both"/>
        <w:rPr>
          <w:rFonts w:ascii="Book Antiqua" w:hAnsi="Book Antiqua"/>
        </w:rPr>
        <w:sectPr w:rsidR="00A77B3E" w:rsidRPr="00ED7106">
          <w:pgSz w:w="12240" w:h="15840"/>
          <w:pgMar w:top="1440" w:right="1440" w:bottom="1440" w:left="1440" w:header="720" w:footer="720" w:gutter="0"/>
          <w:cols w:space="720"/>
          <w:docGrid w:linePitch="360"/>
        </w:sectPr>
      </w:pPr>
    </w:p>
    <w:p w14:paraId="36803C5D"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lastRenderedPageBreak/>
        <w:t>Footnotes</w:t>
      </w:r>
    </w:p>
    <w:p w14:paraId="70987AB9"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Conflict-of-interest statement: </w:t>
      </w:r>
      <w:r w:rsidRPr="00ED7106">
        <w:rPr>
          <w:rFonts w:ascii="Book Antiqua" w:eastAsia="Book Antiqua" w:hAnsi="Book Antiqua" w:cs="Book Antiqua"/>
          <w:color w:val="000000"/>
        </w:rPr>
        <w:t>The authors declare no conflict of interest.</w:t>
      </w:r>
    </w:p>
    <w:p w14:paraId="24A8FB3A" w14:textId="77777777" w:rsidR="00A77B3E" w:rsidRPr="00ED7106" w:rsidRDefault="00A77B3E" w:rsidP="00F0459F">
      <w:pPr>
        <w:spacing w:line="360" w:lineRule="auto"/>
        <w:jc w:val="both"/>
        <w:rPr>
          <w:rFonts w:ascii="Book Antiqua" w:hAnsi="Book Antiqua"/>
        </w:rPr>
      </w:pPr>
    </w:p>
    <w:p w14:paraId="01BAA8D4"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Open-Access: </w:t>
      </w:r>
      <w:r w:rsidRPr="00ED71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7106">
        <w:rPr>
          <w:rFonts w:ascii="Book Antiqua" w:eastAsia="Book Antiqua" w:hAnsi="Book Antiqua" w:cs="Book Antiqua"/>
          <w:color w:val="000000"/>
        </w:rPr>
        <w:t>NonCommercial</w:t>
      </w:r>
      <w:proofErr w:type="spellEnd"/>
      <w:r w:rsidRPr="00ED71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EB8ECD" w14:textId="77777777" w:rsidR="00A77B3E" w:rsidRPr="00ED7106" w:rsidRDefault="00A77B3E" w:rsidP="00F0459F">
      <w:pPr>
        <w:spacing w:line="360" w:lineRule="auto"/>
        <w:jc w:val="both"/>
        <w:rPr>
          <w:rFonts w:ascii="Book Antiqua" w:hAnsi="Book Antiqua"/>
        </w:rPr>
      </w:pPr>
    </w:p>
    <w:p w14:paraId="17D23AC0" w14:textId="4829BA05"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Manuscript source: </w:t>
      </w:r>
      <w:r w:rsidRPr="00ED7106">
        <w:rPr>
          <w:rFonts w:ascii="Book Antiqua" w:eastAsia="Book Antiqua" w:hAnsi="Book Antiqua" w:cs="Book Antiqua"/>
          <w:color w:val="000000"/>
        </w:rPr>
        <w:t xml:space="preserve">Unsolicited </w:t>
      </w:r>
      <w:r w:rsidR="000E0436" w:rsidRPr="00ED7106">
        <w:rPr>
          <w:rFonts w:ascii="Book Antiqua" w:eastAsia="Book Antiqua" w:hAnsi="Book Antiqua" w:cs="Book Antiqua"/>
          <w:color w:val="000000"/>
        </w:rPr>
        <w:t>m</w:t>
      </w:r>
      <w:r w:rsidRPr="00ED7106">
        <w:rPr>
          <w:rFonts w:ascii="Book Antiqua" w:eastAsia="Book Antiqua" w:hAnsi="Book Antiqua" w:cs="Book Antiqua"/>
          <w:color w:val="000000"/>
        </w:rPr>
        <w:t>anuscript</w:t>
      </w:r>
    </w:p>
    <w:p w14:paraId="77248DEC" w14:textId="77777777" w:rsidR="00A77B3E" w:rsidRPr="00ED7106" w:rsidRDefault="00A77B3E" w:rsidP="00F0459F">
      <w:pPr>
        <w:spacing w:line="360" w:lineRule="auto"/>
        <w:jc w:val="both"/>
        <w:rPr>
          <w:rFonts w:ascii="Book Antiqua" w:hAnsi="Book Antiqua"/>
        </w:rPr>
      </w:pPr>
    </w:p>
    <w:p w14:paraId="50657D16"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Peer-review started: </w:t>
      </w:r>
      <w:r w:rsidRPr="00ED7106">
        <w:rPr>
          <w:rFonts w:ascii="Book Antiqua" w:eastAsia="Book Antiqua" w:hAnsi="Book Antiqua" w:cs="Book Antiqua"/>
          <w:color w:val="000000"/>
        </w:rPr>
        <w:t>April 26, 2021</w:t>
      </w:r>
    </w:p>
    <w:p w14:paraId="607C93A0"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First decision: </w:t>
      </w:r>
      <w:r w:rsidRPr="00ED7106">
        <w:rPr>
          <w:rFonts w:ascii="Book Antiqua" w:eastAsia="Book Antiqua" w:hAnsi="Book Antiqua" w:cs="Book Antiqua"/>
          <w:color w:val="000000"/>
        </w:rPr>
        <w:t>May 27, 2021</w:t>
      </w:r>
    </w:p>
    <w:p w14:paraId="26384AC7"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Article in press: </w:t>
      </w:r>
    </w:p>
    <w:p w14:paraId="58996C1D" w14:textId="77777777" w:rsidR="00A77B3E" w:rsidRPr="00ED7106" w:rsidRDefault="00A77B3E" w:rsidP="00F0459F">
      <w:pPr>
        <w:spacing w:line="360" w:lineRule="auto"/>
        <w:jc w:val="both"/>
        <w:rPr>
          <w:rFonts w:ascii="Book Antiqua" w:hAnsi="Book Antiqua"/>
        </w:rPr>
      </w:pPr>
    </w:p>
    <w:p w14:paraId="10D57ABE" w14:textId="5227E4EA"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Specialty type: </w:t>
      </w:r>
      <w:r w:rsidRPr="00ED7106">
        <w:rPr>
          <w:rFonts w:ascii="Book Antiqua" w:eastAsia="Book Antiqua" w:hAnsi="Book Antiqua" w:cs="Book Antiqua"/>
          <w:color w:val="000000"/>
        </w:rPr>
        <w:t>Biochemi</w:t>
      </w:r>
      <w:r w:rsidR="006672AD" w:rsidRPr="00ED7106">
        <w:rPr>
          <w:rFonts w:ascii="Book Antiqua" w:eastAsia="Book Antiqua" w:hAnsi="Book Antiqua" w:cs="Book Antiqua"/>
          <w:color w:val="000000"/>
        </w:rPr>
        <w:t>stry and molecular biolog</w:t>
      </w:r>
      <w:r w:rsidRPr="00ED7106">
        <w:rPr>
          <w:rFonts w:ascii="Book Antiqua" w:eastAsia="Book Antiqua" w:hAnsi="Book Antiqua" w:cs="Book Antiqua"/>
          <w:color w:val="000000"/>
        </w:rPr>
        <w:t>y</w:t>
      </w:r>
    </w:p>
    <w:p w14:paraId="68D27535"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Country/Territory of origin: </w:t>
      </w:r>
      <w:r w:rsidRPr="00ED7106">
        <w:rPr>
          <w:rFonts w:ascii="Book Antiqua" w:eastAsia="Book Antiqua" w:hAnsi="Book Antiqua" w:cs="Book Antiqua"/>
          <w:color w:val="000000"/>
        </w:rPr>
        <w:t>China</w:t>
      </w:r>
    </w:p>
    <w:p w14:paraId="6CE75635"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Peer-review report’s scientific quality classification</w:t>
      </w:r>
    </w:p>
    <w:p w14:paraId="01E314F0"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Grade A (Excellent): 0</w:t>
      </w:r>
    </w:p>
    <w:p w14:paraId="7FA6DB07"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Grade B (Very good): 0</w:t>
      </w:r>
    </w:p>
    <w:p w14:paraId="3F2DA351"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Grade C (Good): C</w:t>
      </w:r>
    </w:p>
    <w:p w14:paraId="54DF2A13"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Grade D (Fair): 0</w:t>
      </w:r>
    </w:p>
    <w:p w14:paraId="105DF7F7"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Grade E (Poor): 0</w:t>
      </w:r>
    </w:p>
    <w:p w14:paraId="7FFE8921" w14:textId="77777777" w:rsidR="00A77B3E" w:rsidRPr="00ED7106" w:rsidRDefault="00A77B3E" w:rsidP="00F0459F">
      <w:pPr>
        <w:spacing w:line="360" w:lineRule="auto"/>
        <w:jc w:val="both"/>
        <w:rPr>
          <w:rFonts w:ascii="Book Antiqua" w:hAnsi="Book Antiqua"/>
        </w:rPr>
      </w:pPr>
    </w:p>
    <w:p w14:paraId="62DFC55A" w14:textId="385A65B9" w:rsidR="00A77B3E" w:rsidRPr="00ED7106" w:rsidRDefault="004524A0" w:rsidP="00F0459F">
      <w:pPr>
        <w:spacing w:line="360" w:lineRule="auto"/>
        <w:jc w:val="both"/>
        <w:rPr>
          <w:rFonts w:ascii="Book Antiqua" w:eastAsia="Book Antiqua" w:hAnsi="Book Antiqua" w:cs="Book Antiqua"/>
          <w:b/>
          <w:color w:val="000000"/>
        </w:rPr>
      </w:pPr>
      <w:r w:rsidRPr="00ED7106">
        <w:rPr>
          <w:rFonts w:ascii="Book Antiqua" w:eastAsia="Book Antiqua" w:hAnsi="Book Antiqua" w:cs="Book Antiqua"/>
          <w:b/>
          <w:color w:val="000000"/>
        </w:rPr>
        <w:t xml:space="preserve">P-Reviewer: </w:t>
      </w:r>
      <w:r w:rsidRPr="00ED7106">
        <w:rPr>
          <w:rFonts w:ascii="Book Antiqua" w:eastAsia="Book Antiqua" w:hAnsi="Book Antiqua" w:cs="Book Antiqua"/>
          <w:color w:val="000000"/>
        </w:rPr>
        <w:t>Zhao Y</w:t>
      </w:r>
      <w:r w:rsidRPr="00ED7106">
        <w:rPr>
          <w:rFonts w:ascii="Book Antiqua" w:eastAsia="Book Antiqua" w:hAnsi="Book Antiqua" w:cs="Book Antiqua"/>
          <w:b/>
          <w:color w:val="000000"/>
        </w:rPr>
        <w:t xml:space="preserve"> S-Editor: </w:t>
      </w:r>
      <w:r w:rsidR="00AF7C2D" w:rsidRPr="00ED7106">
        <w:rPr>
          <w:rFonts w:ascii="Book Antiqua" w:eastAsia="Book Antiqua" w:hAnsi="Book Antiqua" w:cs="Book Antiqua"/>
          <w:color w:val="000000"/>
        </w:rPr>
        <w:t>Wu YXJ</w:t>
      </w:r>
      <w:r w:rsidRPr="00ED7106">
        <w:rPr>
          <w:rFonts w:ascii="Book Antiqua" w:eastAsia="Book Antiqua" w:hAnsi="Book Antiqua" w:cs="Book Antiqua"/>
          <w:b/>
          <w:color w:val="000000"/>
        </w:rPr>
        <w:t xml:space="preserve"> L-Editor: </w:t>
      </w:r>
      <w:r w:rsidR="007817DD">
        <w:rPr>
          <w:rFonts w:ascii="Book Antiqua" w:eastAsia="Book Antiqua" w:hAnsi="Book Antiqua" w:cs="Book Antiqua"/>
          <w:bCs/>
          <w:color w:val="000000"/>
        </w:rPr>
        <w:t xml:space="preserve">Kerr C </w:t>
      </w:r>
      <w:r w:rsidRPr="00ED7106">
        <w:rPr>
          <w:rFonts w:ascii="Book Antiqua" w:eastAsia="Book Antiqua" w:hAnsi="Book Antiqua" w:cs="Book Antiqua"/>
          <w:b/>
          <w:color w:val="000000"/>
        </w:rPr>
        <w:t xml:space="preserve">P-Editor: </w:t>
      </w:r>
    </w:p>
    <w:p w14:paraId="3CBE8658" w14:textId="77777777" w:rsidR="00E05801" w:rsidRPr="00ED7106" w:rsidRDefault="00E05801" w:rsidP="00F0459F">
      <w:pPr>
        <w:spacing w:line="360" w:lineRule="auto"/>
        <w:jc w:val="both"/>
        <w:rPr>
          <w:rFonts w:ascii="Book Antiqua" w:eastAsia="Book Antiqua" w:hAnsi="Book Antiqua" w:cs="Book Antiqua"/>
          <w:b/>
          <w:color w:val="000000"/>
        </w:rPr>
        <w:sectPr w:rsidR="00E05801" w:rsidRPr="00ED7106">
          <w:pgSz w:w="12240" w:h="15840"/>
          <w:pgMar w:top="1440" w:right="1440" w:bottom="1440" w:left="1440" w:header="720" w:footer="720" w:gutter="0"/>
          <w:cols w:space="720"/>
          <w:docGrid w:linePitch="360"/>
        </w:sectPr>
      </w:pPr>
    </w:p>
    <w:p w14:paraId="7C951B16" w14:textId="0BA0EEA7" w:rsidR="00324F92" w:rsidRDefault="00F40395" w:rsidP="00324F92">
      <w:pPr>
        <w:spacing w:line="360" w:lineRule="auto"/>
        <w:jc w:val="both"/>
        <w:rPr>
          <w:rFonts w:ascii="Book Antiqua" w:eastAsia="Book Antiqua" w:hAnsi="Book Antiqua" w:cs="Book Antiqua"/>
          <w:b/>
          <w:bCs/>
          <w:color w:val="000000"/>
        </w:rPr>
      </w:pPr>
      <w:r w:rsidRPr="00F40395">
        <w:rPr>
          <w:rFonts w:ascii="Book Antiqua" w:eastAsia="Book Antiqua" w:hAnsi="Book Antiqua" w:cs="Book Antiqua"/>
          <w:b/>
          <w:bCs/>
          <w:color w:val="000000"/>
        </w:rPr>
        <w:lastRenderedPageBreak/>
        <w:t>Figure Legends</w:t>
      </w:r>
    </w:p>
    <w:p w14:paraId="4D942B39" w14:textId="2F41A3AC" w:rsidR="00F40395" w:rsidRPr="00ED7106" w:rsidRDefault="00F40395" w:rsidP="00324F92">
      <w:pPr>
        <w:spacing w:line="360" w:lineRule="auto"/>
        <w:jc w:val="both"/>
        <w:rPr>
          <w:rFonts w:ascii="Book Antiqua" w:eastAsia="Book Antiqua" w:hAnsi="Book Antiqua" w:cs="Book Antiqua"/>
          <w:b/>
          <w:bCs/>
          <w:color w:val="000000"/>
        </w:rPr>
      </w:pPr>
      <w:r>
        <w:rPr>
          <w:noProof/>
        </w:rPr>
        <w:drawing>
          <wp:inline distT="0" distB="0" distL="0" distR="0" wp14:anchorId="0430B8E8" wp14:editId="2C929527">
            <wp:extent cx="3652934" cy="396240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4535" cy="3964137"/>
                    </a:xfrm>
                    <a:prstGeom prst="rect">
                      <a:avLst/>
                    </a:prstGeom>
                  </pic:spPr>
                </pic:pic>
              </a:graphicData>
            </a:graphic>
          </wp:inline>
        </w:drawing>
      </w:r>
    </w:p>
    <w:p w14:paraId="68028FDA" w14:textId="51258C81" w:rsidR="00A00556" w:rsidRPr="00A00556" w:rsidRDefault="00324F92" w:rsidP="00324F92">
      <w:pPr>
        <w:spacing w:line="360" w:lineRule="auto"/>
        <w:jc w:val="both"/>
        <w:rPr>
          <w:rFonts w:ascii="Book Antiqua" w:eastAsia="Book Antiqua" w:hAnsi="Book Antiqua" w:cs="Book Antiqua"/>
          <w:bCs/>
          <w:color w:val="000000"/>
        </w:rPr>
      </w:pPr>
      <w:r w:rsidRPr="00ED7106">
        <w:rPr>
          <w:rFonts w:ascii="Book Antiqua" w:eastAsia="Book Antiqua" w:hAnsi="Book Antiqua" w:cs="Book Antiqua"/>
          <w:b/>
          <w:bCs/>
          <w:color w:val="000000"/>
        </w:rPr>
        <w:t xml:space="preserve">Figure 1 </w:t>
      </w:r>
      <w:r w:rsidR="00B7799B">
        <w:rPr>
          <w:rFonts w:ascii="Book Antiqua" w:eastAsia="Book Antiqua" w:hAnsi="Book Antiqua" w:cs="Book Antiqua"/>
          <w:b/>
          <w:bCs/>
          <w:color w:val="000000"/>
        </w:rPr>
        <w:t>S</w:t>
      </w:r>
      <w:r w:rsidRPr="00ED7106">
        <w:rPr>
          <w:rFonts w:ascii="Book Antiqua" w:eastAsia="Book Antiqua" w:hAnsi="Book Antiqua" w:cs="Book Antiqua"/>
          <w:b/>
          <w:bCs/>
          <w:color w:val="000000"/>
        </w:rPr>
        <w:t xml:space="preserve">tructure of </w:t>
      </w:r>
      <w:r w:rsidR="00F32457" w:rsidRPr="00F32457">
        <w:rPr>
          <w:rFonts w:ascii="Book Antiqua" w:eastAsia="Book Antiqua" w:hAnsi="Book Antiqua" w:cs="Book Antiqua"/>
          <w:b/>
          <w:bCs/>
          <w:color w:val="000000"/>
        </w:rPr>
        <w:t>interleukin</w:t>
      </w:r>
      <w:r w:rsidR="00B7799B">
        <w:rPr>
          <w:rFonts w:ascii="Book Antiqua" w:eastAsia="Book Antiqua" w:hAnsi="Book Antiqua" w:cs="Book Antiqua"/>
          <w:b/>
          <w:bCs/>
          <w:color w:val="000000"/>
        </w:rPr>
        <w:t xml:space="preserve"> (IL)</w:t>
      </w:r>
      <w:r w:rsidR="00F32457" w:rsidRPr="00F32457">
        <w:rPr>
          <w:rFonts w:ascii="Book Antiqua" w:eastAsia="Book Antiqua" w:hAnsi="Book Antiqua" w:cs="Book Antiqua"/>
          <w:b/>
          <w:bCs/>
          <w:color w:val="000000"/>
        </w:rPr>
        <w:t>-33</w:t>
      </w:r>
      <w:r w:rsidRPr="00ED7106">
        <w:rPr>
          <w:rFonts w:ascii="Book Antiqua" w:eastAsia="Book Antiqua" w:hAnsi="Book Antiqua" w:cs="Book Antiqua"/>
          <w:b/>
          <w:bCs/>
          <w:color w:val="000000"/>
        </w:rPr>
        <w:t xml:space="preserve">, and activation and the role of </w:t>
      </w:r>
      <w:r w:rsidR="00B7799B">
        <w:rPr>
          <w:rFonts w:ascii="Book Antiqua" w:eastAsia="Book Antiqua" w:hAnsi="Book Antiqua" w:cs="Book Antiqua"/>
          <w:b/>
          <w:bCs/>
          <w:color w:val="000000"/>
        </w:rPr>
        <w:t>IL</w:t>
      </w:r>
      <w:r w:rsidR="00F32457" w:rsidRPr="00F32457">
        <w:rPr>
          <w:rFonts w:ascii="Book Antiqua" w:eastAsia="Book Antiqua" w:hAnsi="Book Antiqua" w:cs="Book Antiqua"/>
          <w:b/>
          <w:bCs/>
          <w:color w:val="000000"/>
        </w:rPr>
        <w:t>-33</w:t>
      </w:r>
      <w:r w:rsidRPr="00ED7106">
        <w:rPr>
          <w:rFonts w:ascii="Book Antiqua" w:eastAsia="Book Antiqua" w:hAnsi="Book Antiqua" w:cs="Book Antiqua"/>
          <w:b/>
          <w:bCs/>
          <w:color w:val="000000"/>
        </w:rPr>
        <w:t>/</w:t>
      </w:r>
      <w:r w:rsidR="00F32457" w:rsidRPr="00F32457">
        <w:rPr>
          <w:rFonts w:ascii="Book Antiqua" w:eastAsia="Book Antiqua" w:hAnsi="Book Antiqua" w:cs="Book Antiqua"/>
          <w:b/>
          <w:bCs/>
          <w:color w:val="000000"/>
        </w:rPr>
        <w:t xml:space="preserve">suppressor of tumorigenicity </w:t>
      </w:r>
      <w:r w:rsidR="00B7799B">
        <w:rPr>
          <w:rFonts w:ascii="Book Antiqua" w:eastAsia="Book Antiqua" w:hAnsi="Book Antiqua" w:cs="Book Antiqua"/>
          <w:b/>
          <w:bCs/>
          <w:color w:val="000000"/>
        </w:rPr>
        <w:t>(ST)</w:t>
      </w:r>
      <w:r w:rsidR="00F32457" w:rsidRPr="00F32457">
        <w:rPr>
          <w:rFonts w:ascii="Book Antiqua" w:eastAsia="Book Antiqua" w:hAnsi="Book Antiqua" w:cs="Book Antiqua"/>
          <w:b/>
          <w:bCs/>
          <w:color w:val="000000"/>
        </w:rPr>
        <w:t>2</w:t>
      </w:r>
      <w:r w:rsidRPr="00ED7106">
        <w:rPr>
          <w:rFonts w:ascii="Book Antiqua" w:eastAsia="Book Antiqua" w:hAnsi="Book Antiqua" w:cs="Book Antiqua"/>
          <w:b/>
          <w:bCs/>
          <w:color w:val="000000"/>
        </w:rPr>
        <w:t xml:space="preserve"> in </w:t>
      </w:r>
      <w:r w:rsidR="00610EAC" w:rsidRPr="00610EAC">
        <w:rPr>
          <w:rFonts w:ascii="Book Antiqua" w:eastAsia="Book Antiqua" w:hAnsi="Book Antiqua" w:cs="Book Antiqua"/>
          <w:b/>
          <w:bCs/>
          <w:color w:val="000000"/>
        </w:rPr>
        <w:t>colorectal cancer</w:t>
      </w:r>
      <w:r w:rsidR="00B7799B">
        <w:rPr>
          <w:rFonts w:ascii="Book Antiqua" w:eastAsia="Book Antiqua" w:hAnsi="Book Antiqua" w:cs="Book Antiqua"/>
          <w:b/>
          <w:bCs/>
          <w:color w:val="000000"/>
        </w:rPr>
        <w:t xml:space="preserve"> (CRC)</w:t>
      </w:r>
      <w:r w:rsidRPr="00ED7106">
        <w:rPr>
          <w:rFonts w:ascii="Book Antiqua" w:eastAsia="Book Antiqua" w:hAnsi="Book Antiqua" w:cs="Book Antiqua"/>
          <w:b/>
          <w:bCs/>
          <w:color w:val="000000"/>
        </w:rPr>
        <w:t xml:space="preserve"> promotion and prevention.</w:t>
      </w:r>
      <w:r w:rsidRPr="00ED7106">
        <w:rPr>
          <w:rFonts w:ascii="Book Antiqua" w:eastAsia="Book Antiqua" w:hAnsi="Book Antiqua" w:cs="Book Antiqua"/>
          <w:b/>
          <w:color w:val="000000"/>
        </w:rPr>
        <w:t xml:space="preserve"> </w:t>
      </w:r>
      <w:r w:rsidRPr="00ED7106">
        <w:rPr>
          <w:rFonts w:ascii="Book Antiqua" w:eastAsia="Book Antiqua" w:hAnsi="Book Antiqua" w:cs="Book Antiqua"/>
          <w:bCs/>
          <w:color w:val="000000"/>
        </w:rPr>
        <w:t xml:space="preserve">A: </w:t>
      </w:r>
      <w:r w:rsidR="00B7799B">
        <w:rPr>
          <w:rFonts w:ascii="Book Antiqua" w:eastAsia="Book Antiqua" w:hAnsi="Book Antiqua" w:cs="Book Antiqua"/>
          <w:bCs/>
          <w:color w:val="000000"/>
        </w:rPr>
        <w:t>S</w:t>
      </w:r>
      <w:r w:rsidRPr="00ED7106">
        <w:rPr>
          <w:rFonts w:ascii="Book Antiqua" w:eastAsia="Book Antiqua" w:hAnsi="Book Antiqua" w:cs="Book Antiqua"/>
          <w:bCs/>
          <w:color w:val="000000"/>
        </w:rPr>
        <w:t xml:space="preserve">tructure of human IL-33 </w:t>
      </w:r>
      <w:r w:rsidR="00447BD0">
        <w:rPr>
          <w:rFonts w:ascii="Book Antiqua" w:eastAsia="Book Antiqua" w:hAnsi="Book Antiqua" w:cs="Book Antiqua"/>
          <w:bCs/>
          <w:color w:val="000000"/>
        </w:rPr>
        <w:t>p</w:t>
      </w:r>
      <w:r w:rsidRPr="00ED7106">
        <w:rPr>
          <w:rFonts w:ascii="Book Antiqua" w:eastAsia="Book Antiqua" w:hAnsi="Book Antiqua" w:cs="Book Antiqua"/>
          <w:bCs/>
          <w:color w:val="000000"/>
        </w:rPr>
        <w:t xml:space="preserve">rotein. IL-33 </w:t>
      </w:r>
      <w:r w:rsidR="00B7799B">
        <w:rPr>
          <w:rFonts w:ascii="Book Antiqua" w:eastAsia="Book Antiqua" w:hAnsi="Book Antiqua" w:cs="Book Antiqua"/>
          <w:bCs/>
          <w:color w:val="000000"/>
        </w:rPr>
        <w:t>comprises</w:t>
      </w:r>
      <w:r w:rsidRPr="00ED7106">
        <w:rPr>
          <w:rFonts w:ascii="Book Antiqua" w:eastAsia="Book Antiqua" w:hAnsi="Book Antiqua" w:cs="Book Antiqua"/>
          <w:bCs/>
          <w:color w:val="000000"/>
        </w:rPr>
        <w:t xml:space="preserve"> two evolutionar</w:t>
      </w:r>
      <w:r w:rsidR="00B7799B">
        <w:rPr>
          <w:rFonts w:ascii="Book Antiqua" w:eastAsia="Book Antiqua" w:hAnsi="Book Antiqua" w:cs="Book Antiqua"/>
          <w:bCs/>
          <w:color w:val="000000"/>
        </w:rPr>
        <w:t>il</w:t>
      </w:r>
      <w:r w:rsidRPr="00ED7106">
        <w:rPr>
          <w:rFonts w:ascii="Book Antiqua" w:eastAsia="Book Antiqua" w:hAnsi="Book Antiqua" w:cs="Book Antiqua"/>
          <w:bCs/>
          <w:color w:val="000000"/>
        </w:rPr>
        <w:t>y conserved nuclear and cytokine domain</w:t>
      </w:r>
      <w:r w:rsidR="00B7799B">
        <w:rPr>
          <w:rFonts w:ascii="Book Antiqua" w:eastAsia="Book Antiqua" w:hAnsi="Book Antiqua" w:cs="Book Antiqua"/>
          <w:bCs/>
          <w:color w:val="000000"/>
        </w:rPr>
        <w:t>s</w:t>
      </w:r>
      <w:r w:rsidRPr="00ED7106">
        <w:rPr>
          <w:rFonts w:ascii="Book Antiqua" w:eastAsia="Book Antiqua" w:hAnsi="Book Antiqua" w:cs="Book Antiqua"/>
          <w:bCs/>
          <w:color w:val="000000"/>
        </w:rPr>
        <w:t xml:space="preserve"> separated by the highly divergent central domain; B: The role of IL-33</w:t>
      </w:r>
      <w:r w:rsidR="00B7799B">
        <w:rPr>
          <w:rFonts w:ascii="Book Antiqua" w:eastAsia="Book Antiqua" w:hAnsi="Book Antiqua" w:cs="Book Antiqua"/>
          <w:bCs/>
          <w:color w:val="000000"/>
        </w:rPr>
        <w:t>/</w:t>
      </w:r>
      <w:r w:rsidRPr="00ED7106">
        <w:rPr>
          <w:rFonts w:ascii="Book Antiqua" w:eastAsia="Book Antiqua" w:hAnsi="Book Antiqua" w:cs="Book Antiqua"/>
          <w:bCs/>
          <w:color w:val="000000"/>
        </w:rPr>
        <w:t>ST2 in CRC. The full</w:t>
      </w:r>
      <w:r w:rsidR="00447BD0">
        <w:rPr>
          <w:rFonts w:ascii="Book Antiqua" w:eastAsia="Book Antiqua" w:hAnsi="Book Antiqua" w:cs="Book Antiqua"/>
          <w:bCs/>
          <w:color w:val="000000"/>
        </w:rPr>
        <w:t xml:space="preserve"> </w:t>
      </w:r>
      <w:r w:rsidRPr="00ED7106">
        <w:rPr>
          <w:rFonts w:ascii="Book Antiqua" w:eastAsia="Book Antiqua" w:hAnsi="Book Antiqua" w:cs="Book Antiqua"/>
          <w:bCs/>
          <w:color w:val="000000"/>
        </w:rPr>
        <w:t xml:space="preserve">length </w:t>
      </w:r>
      <w:r w:rsidR="0079301B">
        <w:rPr>
          <w:rFonts w:ascii="Book Antiqua" w:eastAsia="Book Antiqua" w:hAnsi="Book Antiqua" w:cs="Book Antiqua"/>
          <w:bCs/>
          <w:color w:val="000000"/>
        </w:rPr>
        <w:t xml:space="preserve">of </w:t>
      </w:r>
      <w:r w:rsidRPr="00ED7106">
        <w:rPr>
          <w:rFonts w:ascii="Book Antiqua" w:eastAsia="Book Antiqua" w:hAnsi="Book Antiqua" w:cs="Book Antiqua"/>
          <w:bCs/>
          <w:color w:val="000000"/>
        </w:rPr>
        <w:t>IL-33 is cleaved by inflammatory proteases under cellular stress, damage and injury, and is activated and secreted into mature IL-33 ligands. Then, active IL-33 binds to the receptor ST2</w:t>
      </w:r>
      <w:r w:rsidR="00D40168" w:rsidRPr="00D40168">
        <w:rPr>
          <w:rFonts w:ascii="Book Antiqua" w:eastAsia="Book Antiqua" w:hAnsi="Book Antiqua" w:cs="Book Antiqua"/>
          <w:color w:val="000000"/>
        </w:rPr>
        <w:t xml:space="preserve"> </w:t>
      </w:r>
      <w:r w:rsidR="00D40168" w:rsidRPr="00ED7106">
        <w:rPr>
          <w:rFonts w:ascii="Book Antiqua" w:eastAsia="Book Antiqua" w:hAnsi="Book Antiqua" w:cs="Book Antiqua"/>
          <w:color w:val="000000"/>
        </w:rPr>
        <w:t>ligand</w:t>
      </w:r>
      <w:r w:rsidRPr="00ED7106">
        <w:rPr>
          <w:rFonts w:ascii="Book Antiqua" w:eastAsia="Book Antiqua" w:hAnsi="Book Antiqua" w:cs="Book Antiqua"/>
          <w:bCs/>
          <w:color w:val="000000"/>
        </w:rPr>
        <w:t xml:space="preserve"> and co</w:t>
      </w:r>
      <w:r w:rsidR="00B7799B">
        <w:rPr>
          <w:rFonts w:ascii="Book Antiqua" w:eastAsia="Book Antiqua" w:hAnsi="Book Antiqua" w:cs="Book Antiqua"/>
          <w:bCs/>
          <w:color w:val="000000"/>
        </w:rPr>
        <w:t>-</w:t>
      </w:r>
      <w:r w:rsidRPr="00ED7106">
        <w:rPr>
          <w:rFonts w:ascii="Book Antiqua" w:eastAsia="Book Antiqua" w:hAnsi="Book Antiqua" w:cs="Book Antiqua"/>
          <w:bCs/>
          <w:color w:val="000000"/>
        </w:rPr>
        <w:t xml:space="preserve">receptor IL-1 </w:t>
      </w:r>
      <w:proofErr w:type="spellStart"/>
      <w:r w:rsidRPr="00ED7106">
        <w:rPr>
          <w:rFonts w:ascii="Book Antiqua" w:eastAsia="Book Antiqua" w:hAnsi="Book Antiqua" w:cs="Book Antiqua"/>
          <w:bCs/>
          <w:color w:val="000000"/>
        </w:rPr>
        <w:t>RAcP</w:t>
      </w:r>
      <w:proofErr w:type="spellEnd"/>
      <w:r w:rsidRPr="00ED7106">
        <w:rPr>
          <w:rFonts w:ascii="Book Antiqua" w:eastAsia="Book Antiqua" w:hAnsi="Book Antiqua" w:cs="Book Antiqua"/>
          <w:bCs/>
          <w:color w:val="000000"/>
        </w:rPr>
        <w:t xml:space="preserve"> on </w:t>
      </w:r>
      <w:r w:rsidR="00B7799B">
        <w:rPr>
          <w:rFonts w:ascii="Book Antiqua" w:eastAsia="Book Antiqua" w:hAnsi="Book Antiqua" w:cs="Book Antiqua"/>
          <w:bCs/>
          <w:color w:val="000000"/>
        </w:rPr>
        <w:t xml:space="preserve">the surface of </w:t>
      </w:r>
      <w:r w:rsidRPr="00ED7106">
        <w:rPr>
          <w:rFonts w:ascii="Book Antiqua" w:eastAsia="Book Antiqua" w:hAnsi="Book Antiqua" w:cs="Book Antiqua"/>
          <w:bCs/>
          <w:color w:val="000000"/>
        </w:rPr>
        <w:t>target cell</w:t>
      </w:r>
      <w:r w:rsidR="00B7799B">
        <w:rPr>
          <w:rFonts w:ascii="Book Antiqua" w:eastAsia="Book Antiqua" w:hAnsi="Book Antiqua" w:cs="Book Antiqua"/>
          <w:bCs/>
          <w:color w:val="000000"/>
        </w:rPr>
        <w:t>s</w:t>
      </w:r>
      <w:r w:rsidRPr="00ED7106">
        <w:rPr>
          <w:rFonts w:ascii="Book Antiqua" w:eastAsia="Book Antiqua" w:hAnsi="Book Antiqua" w:cs="Book Antiqua"/>
          <w:bCs/>
          <w:color w:val="000000"/>
        </w:rPr>
        <w:t xml:space="preserve"> such as CRC tumor cells, and plays a dual role in cancer</w:t>
      </w:r>
      <w:r w:rsidR="00B7799B">
        <w:rPr>
          <w:rFonts w:ascii="Book Antiqua" w:eastAsia="Book Antiqua" w:hAnsi="Book Antiqua" w:cs="Book Antiqua"/>
          <w:bCs/>
          <w:color w:val="000000"/>
        </w:rPr>
        <w:t>,</w:t>
      </w:r>
      <w:r w:rsidRPr="00ED7106">
        <w:rPr>
          <w:rFonts w:ascii="Book Antiqua" w:eastAsia="Book Antiqua" w:hAnsi="Book Antiqua" w:cs="Book Antiqua"/>
          <w:bCs/>
          <w:color w:val="000000"/>
        </w:rPr>
        <w:t xml:space="preserve"> including tumor promotion and antitumor effect through diversified cells in </w:t>
      </w:r>
      <w:r w:rsidR="00B7799B">
        <w:rPr>
          <w:rFonts w:ascii="Book Antiqua" w:eastAsia="Book Antiqua" w:hAnsi="Book Antiqua" w:cs="Book Antiqua"/>
          <w:bCs/>
          <w:color w:val="000000"/>
        </w:rPr>
        <w:t xml:space="preserve">the </w:t>
      </w:r>
      <w:r w:rsidRPr="00ED7106">
        <w:rPr>
          <w:rFonts w:ascii="Book Antiqua" w:eastAsia="Book Antiqua" w:hAnsi="Book Antiqua" w:cs="Book Antiqua"/>
          <w:bCs/>
          <w:color w:val="000000"/>
        </w:rPr>
        <w:t>tumor microenvironment and the molecules they secrete.</w:t>
      </w:r>
      <w:r w:rsidR="00A00556">
        <w:rPr>
          <w:rFonts w:ascii="Book Antiqua" w:eastAsia="Book Antiqua" w:hAnsi="Book Antiqua" w:cs="Book Antiqua"/>
          <w:bCs/>
          <w:color w:val="000000"/>
        </w:rPr>
        <w:t xml:space="preserve"> </w:t>
      </w:r>
      <w:r w:rsidR="00A00556" w:rsidRPr="00A00556">
        <w:rPr>
          <w:rFonts w:ascii="Book Antiqua" w:eastAsia="Book Antiqua" w:hAnsi="Book Antiqua" w:cs="Book Antiqua"/>
          <w:bCs/>
          <w:color w:val="000000"/>
        </w:rPr>
        <w:t>Tregs</w:t>
      </w:r>
      <w:r w:rsidR="00A00556">
        <w:rPr>
          <w:rFonts w:ascii="Book Antiqua" w:eastAsia="Book Antiqua" w:hAnsi="Book Antiqua" w:cs="Book Antiqua"/>
          <w:bCs/>
          <w:color w:val="000000"/>
        </w:rPr>
        <w:t>:</w:t>
      </w:r>
      <w:r w:rsidR="00A00556" w:rsidRPr="00A00556">
        <w:rPr>
          <w:rFonts w:ascii="Book Antiqua" w:eastAsia="Book Antiqua" w:hAnsi="Book Antiqua" w:cs="Book Antiqua"/>
          <w:bCs/>
          <w:color w:val="000000"/>
        </w:rPr>
        <w:t xml:space="preserve"> </w:t>
      </w:r>
      <w:r w:rsidR="00A00556">
        <w:rPr>
          <w:rFonts w:ascii="Book Antiqua" w:eastAsia="Book Antiqua" w:hAnsi="Book Antiqua" w:cs="Book Antiqua"/>
          <w:bCs/>
          <w:color w:val="000000"/>
        </w:rPr>
        <w:t>R</w:t>
      </w:r>
      <w:r w:rsidR="00A00556" w:rsidRPr="00A00556">
        <w:rPr>
          <w:rFonts w:ascii="Book Antiqua" w:eastAsia="Book Antiqua" w:hAnsi="Book Antiqua" w:cs="Book Antiqua"/>
          <w:bCs/>
          <w:color w:val="000000"/>
        </w:rPr>
        <w:t>egulatory T cells;</w:t>
      </w:r>
      <w:r w:rsidR="00A00556" w:rsidRPr="00A00556">
        <w:t xml:space="preserve"> </w:t>
      </w:r>
      <w:r w:rsidR="00A00556" w:rsidRPr="00A00556">
        <w:rPr>
          <w:rFonts w:ascii="Book Antiqua" w:eastAsia="Book Antiqua" w:hAnsi="Book Antiqua" w:cs="Book Antiqua"/>
          <w:bCs/>
          <w:color w:val="000000"/>
        </w:rPr>
        <w:t>MDSCs</w:t>
      </w:r>
      <w:r w:rsidR="00A00556">
        <w:rPr>
          <w:rFonts w:ascii="Book Antiqua" w:eastAsia="Book Antiqua" w:hAnsi="Book Antiqua" w:cs="Book Antiqua"/>
          <w:bCs/>
          <w:color w:val="000000"/>
        </w:rPr>
        <w:t xml:space="preserve">: </w:t>
      </w:r>
      <w:r w:rsidR="00A00556" w:rsidRPr="00A00556">
        <w:rPr>
          <w:rFonts w:ascii="Book Antiqua" w:eastAsia="Book Antiqua" w:hAnsi="Book Antiqua" w:cs="Book Antiqua"/>
          <w:bCs/>
          <w:color w:val="000000"/>
        </w:rPr>
        <w:t>Myeloid-derived suppressor cells;</w:t>
      </w:r>
      <w:r w:rsidR="00A00556">
        <w:rPr>
          <w:rFonts w:ascii="Book Antiqua" w:eastAsia="Book Antiqua" w:hAnsi="Book Antiqua" w:cs="Book Antiqua"/>
          <w:bCs/>
          <w:color w:val="000000"/>
        </w:rPr>
        <w:t xml:space="preserve"> </w:t>
      </w:r>
      <w:r w:rsidR="00A00556" w:rsidRPr="00A00556">
        <w:rPr>
          <w:rFonts w:ascii="Book Antiqua" w:eastAsia="Book Antiqua" w:hAnsi="Book Antiqua" w:cs="Book Antiqua"/>
          <w:bCs/>
          <w:color w:val="000000"/>
        </w:rPr>
        <w:t>NK cells</w:t>
      </w:r>
      <w:r w:rsidR="00A00556">
        <w:rPr>
          <w:rFonts w:ascii="Book Antiqua" w:eastAsia="Book Antiqua" w:hAnsi="Book Antiqua" w:cs="Book Antiqua"/>
          <w:bCs/>
          <w:color w:val="000000"/>
        </w:rPr>
        <w:t>: N</w:t>
      </w:r>
      <w:r w:rsidR="00A00556" w:rsidRPr="00A00556">
        <w:rPr>
          <w:rFonts w:ascii="Book Antiqua" w:eastAsia="Book Antiqua" w:hAnsi="Book Antiqua" w:cs="Book Antiqua"/>
          <w:bCs/>
          <w:color w:val="000000"/>
        </w:rPr>
        <w:t>atural killer cells</w:t>
      </w:r>
      <w:r w:rsidR="005C5259">
        <w:rPr>
          <w:rFonts w:ascii="Book Antiqua" w:eastAsia="Book Antiqua" w:hAnsi="Book Antiqua" w:cs="Book Antiqua"/>
          <w:bCs/>
          <w:color w:val="000000"/>
        </w:rPr>
        <w:t>.</w:t>
      </w:r>
    </w:p>
    <w:p w14:paraId="1E82EEAA" w14:textId="77777777" w:rsidR="00324F92" w:rsidRPr="00ED7106" w:rsidRDefault="00324F92" w:rsidP="00F0459F">
      <w:pPr>
        <w:spacing w:line="360" w:lineRule="auto"/>
        <w:jc w:val="both"/>
        <w:rPr>
          <w:rFonts w:ascii="Book Antiqua" w:eastAsia="Book Antiqua" w:hAnsi="Book Antiqua" w:cs="Book Antiqua"/>
          <w:b/>
          <w:color w:val="000000"/>
        </w:rPr>
        <w:sectPr w:rsidR="00324F92" w:rsidRPr="00ED7106">
          <w:pgSz w:w="12240" w:h="15840"/>
          <w:pgMar w:top="1440" w:right="1440" w:bottom="1440" w:left="1440" w:header="720" w:footer="720" w:gutter="0"/>
          <w:cols w:space="720"/>
          <w:docGrid w:linePitch="360"/>
        </w:sectPr>
      </w:pPr>
    </w:p>
    <w:p w14:paraId="59356FD5" w14:textId="58E7D5B2" w:rsidR="00E05801" w:rsidRPr="00ED7106" w:rsidRDefault="00F26522" w:rsidP="00F0459F">
      <w:pPr>
        <w:spacing w:line="360" w:lineRule="auto"/>
        <w:jc w:val="both"/>
        <w:rPr>
          <w:rFonts w:ascii="Book Antiqua" w:eastAsia="Book Antiqua" w:hAnsi="Book Antiqua" w:cs="Book Antiqua"/>
          <w:b/>
          <w:color w:val="000000"/>
        </w:rPr>
      </w:pPr>
      <w:r>
        <w:rPr>
          <w:noProof/>
        </w:rPr>
        <w:lastRenderedPageBreak/>
        <w:drawing>
          <wp:inline distT="0" distB="0" distL="0" distR="0" wp14:anchorId="50FDE93A" wp14:editId="6AD87A4F">
            <wp:extent cx="3950677" cy="22952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0677" cy="2295276"/>
                    </a:xfrm>
                    <a:prstGeom prst="rect">
                      <a:avLst/>
                    </a:prstGeom>
                  </pic:spPr>
                </pic:pic>
              </a:graphicData>
            </a:graphic>
          </wp:inline>
        </w:drawing>
      </w:r>
    </w:p>
    <w:p w14:paraId="4069C250" w14:textId="3F18C2E0" w:rsidR="00324F92" w:rsidRPr="00ED7106" w:rsidRDefault="00324F92" w:rsidP="00324F92">
      <w:pPr>
        <w:spacing w:line="360" w:lineRule="auto"/>
        <w:jc w:val="both"/>
        <w:rPr>
          <w:rFonts w:ascii="Book Antiqua" w:eastAsia="Book Antiqua" w:hAnsi="Book Antiqua" w:cs="Book Antiqua"/>
          <w:b/>
          <w:color w:val="000000"/>
        </w:rPr>
      </w:pPr>
      <w:r w:rsidRPr="00ED7106">
        <w:rPr>
          <w:rFonts w:ascii="Book Antiqua" w:eastAsia="Book Antiqua" w:hAnsi="Book Antiqua" w:cs="Book Antiqua"/>
          <w:b/>
          <w:bCs/>
          <w:color w:val="000000"/>
        </w:rPr>
        <w:t xml:space="preserve">Figure 2 The potential therapeutics mediated by </w:t>
      </w:r>
      <w:r w:rsidR="004E51A4" w:rsidRPr="004E51A4">
        <w:rPr>
          <w:rFonts w:ascii="Book Antiqua" w:eastAsia="Book Antiqua" w:hAnsi="Book Antiqua" w:cs="Book Antiqua"/>
          <w:b/>
          <w:bCs/>
          <w:color w:val="000000"/>
        </w:rPr>
        <w:t>interleukin-33</w:t>
      </w:r>
      <w:r w:rsidRPr="00ED7106">
        <w:rPr>
          <w:rFonts w:ascii="Book Antiqua" w:eastAsia="Book Antiqua" w:hAnsi="Book Antiqua" w:cs="Book Antiqua"/>
          <w:b/>
          <w:bCs/>
          <w:color w:val="000000"/>
        </w:rPr>
        <w:t>/</w:t>
      </w:r>
      <w:r w:rsidR="004E51A4" w:rsidRPr="004E51A4">
        <w:rPr>
          <w:rFonts w:ascii="Book Antiqua" w:eastAsia="Book Antiqua" w:hAnsi="Book Antiqua" w:cs="Book Antiqua"/>
          <w:b/>
          <w:bCs/>
          <w:color w:val="000000"/>
        </w:rPr>
        <w:t>suppressor of tumorigenicity 2</w:t>
      </w:r>
      <w:r w:rsidRPr="00ED7106">
        <w:rPr>
          <w:rFonts w:ascii="Book Antiqua" w:eastAsia="Book Antiqua" w:hAnsi="Book Antiqua" w:cs="Book Antiqua"/>
          <w:b/>
          <w:bCs/>
          <w:color w:val="000000"/>
        </w:rPr>
        <w:t xml:space="preserve"> in colorectal cancer. </w:t>
      </w:r>
    </w:p>
    <w:p w14:paraId="10C5AD48" w14:textId="77777777" w:rsidR="009A6A68" w:rsidRPr="00ED7106" w:rsidRDefault="009A6A68" w:rsidP="00F0459F">
      <w:pPr>
        <w:spacing w:line="360" w:lineRule="auto"/>
        <w:jc w:val="both"/>
        <w:rPr>
          <w:rFonts w:ascii="Book Antiqua" w:eastAsia="Book Antiqua" w:hAnsi="Book Antiqua" w:cs="Book Antiqua"/>
          <w:b/>
          <w:color w:val="000000"/>
        </w:rPr>
        <w:sectPr w:rsidR="009A6A68" w:rsidRPr="00ED7106">
          <w:pgSz w:w="12240" w:h="15840"/>
          <w:pgMar w:top="1440" w:right="1440" w:bottom="1440" w:left="1440" w:header="720" w:footer="720" w:gutter="0"/>
          <w:cols w:space="720"/>
          <w:docGrid w:linePitch="360"/>
        </w:sectPr>
      </w:pPr>
    </w:p>
    <w:p w14:paraId="2C27EEF4" w14:textId="22326E28" w:rsidR="00324F92" w:rsidRPr="00ED7106" w:rsidRDefault="009A6A68" w:rsidP="00F0459F">
      <w:pPr>
        <w:spacing w:line="360" w:lineRule="auto"/>
        <w:jc w:val="both"/>
        <w:rPr>
          <w:rFonts w:ascii="Book Antiqua" w:eastAsia="Book Antiqua" w:hAnsi="Book Antiqua" w:cs="Book Antiqua"/>
          <w:b/>
          <w:color w:val="000000"/>
        </w:rPr>
      </w:pPr>
      <w:r w:rsidRPr="00ED7106">
        <w:rPr>
          <w:rFonts w:ascii="Book Antiqua" w:hAnsi="Book Antiqua"/>
          <w:b/>
        </w:rPr>
        <w:lastRenderedPageBreak/>
        <w:t xml:space="preserve">Table 1 Diversified therapeutics based on </w:t>
      </w:r>
      <w:r w:rsidR="00B7799B">
        <w:rPr>
          <w:rFonts w:ascii="Book Antiqua" w:hAnsi="Book Antiqua"/>
          <w:b/>
        </w:rPr>
        <w:t>IL</w:t>
      </w:r>
      <w:r w:rsidR="00547B9B" w:rsidRPr="00547B9B">
        <w:rPr>
          <w:rFonts w:ascii="Book Antiqua" w:hAnsi="Book Antiqua"/>
          <w:b/>
        </w:rPr>
        <w:t>-33</w:t>
      </w:r>
      <w:r w:rsidRPr="00ED7106">
        <w:rPr>
          <w:rFonts w:ascii="Book Antiqua" w:hAnsi="Book Antiqua"/>
          <w:b/>
        </w:rPr>
        <w:t>/</w:t>
      </w:r>
      <w:r w:rsidR="00B7799B">
        <w:rPr>
          <w:rFonts w:ascii="Book Antiqua" w:hAnsi="Book Antiqua"/>
          <w:b/>
        </w:rPr>
        <w:t>S</w:t>
      </w:r>
      <w:r w:rsidR="00547B9B" w:rsidRPr="00547B9B">
        <w:rPr>
          <w:rFonts w:ascii="Book Antiqua" w:hAnsi="Book Antiqua"/>
          <w:b/>
        </w:rPr>
        <w:t xml:space="preserve"> 2</w:t>
      </w:r>
      <w:r w:rsidRPr="00ED7106">
        <w:rPr>
          <w:rFonts w:ascii="Book Antiqua" w:hAnsi="Book Antiqua"/>
          <w:b/>
        </w:rPr>
        <w:t xml:space="preserve"> signaling in </w:t>
      </w:r>
      <w:r w:rsidRPr="00ED7106">
        <w:rPr>
          <w:rFonts w:ascii="Book Antiqua" w:eastAsia="Book Antiqua" w:hAnsi="Book Antiqua" w:cs="Book Antiqua"/>
          <w:b/>
          <w:bCs/>
          <w:color w:val="000000"/>
        </w:rPr>
        <w:t>colorectal cancer</w:t>
      </w:r>
    </w:p>
    <w:tbl>
      <w:tblPr>
        <w:tblW w:w="5000" w:type="pct"/>
        <w:tblLook w:val="04A0" w:firstRow="1" w:lastRow="0" w:firstColumn="1" w:lastColumn="0" w:noHBand="0" w:noVBand="1"/>
      </w:tblPr>
      <w:tblGrid>
        <w:gridCol w:w="1951"/>
        <w:gridCol w:w="1894"/>
        <w:gridCol w:w="1755"/>
        <w:gridCol w:w="2677"/>
        <w:gridCol w:w="1083"/>
      </w:tblGrid>
      <w:tr w:rsidR="000C5C72" w:rsidRPr="00ED7106" w14:paraId="7F8C7C40" w14:textId="77777777" w:rsidTr="00856A4F">
        <w:trPr>
          <w:trHeight w:val="768"/>
        </w:trPr>
        <w:tc>
          <w:tcPr>
            <w:tcW w:w="1019" w:type="pct"/>
            <w:tcBorders>
              <w:top w:val="single" w:sz="4" w:space="0" w:color="auto"/>
              <w:left w:val="nil"/>
              <w:bottom w:val="single" w:sz="4" w:space="0" w:color="auto"/>
              <w:right w:val="nil"/>
            </w:tcBorders>
            <w:shd w:val="clear" w:color="auto" w:fill="auto"/>
            <w:hideMark/>
          </w:tcPr>
          <w:p w14:paraId="5251A945" w14:textId="03B8B413" w:rsidR="000C5C72" w:rsidRPr="00ED7106" w:rsidRDefault="000C5C72" w:rsidP="000C5C72">
            <w:pPr>
              <w:spacing w:line="360" w:lineRule="auto"/>
              <w:rPr>
                <w:rFonts w:ascii="Book Antiqua" w:eastAsia="DengXian" w:hAnsi="Book Antiqua" w:cs="SimSun"/>
                <w:b/>
                <w:bCs/>
                <w:color w:val="000000"/>
                <w:lang w:eastAsia="zh-CN"/>
              </w:rPr>
            </w:pPr>
            <w:r w:rsidRPr="00ED7106">
              <w:rPr>
                <w:rFonts w:ascii="Book Antiqua" w:eastAsia="DengXian" w:hAnsi="Book Antiqua" w:cs="SimSun"/>
                <w:b/>
                <w:bCs/>
                <w:color w:val="000000"/>
                <w:lang w:eastAsia="zh-CN"/>
              </w:rPr>
              <w:t xml:space="preserve">Type of </w:t>
            </w:r>
            <w:r w:rsidR="00B7799B">
              <w:rPr>
                <w:rFonts w:ascii="Book Antiqua" w:eastAsia="DengXian" w:hAnsi="Book Antiqua" w:cs="SimSun"/>
                <w:b/>
                <w:bCs/>
                <w:color w:val="000000"/>
                <w:lang w:eastAsia="zh-CN"/>
              </w:rPr>
              <w:t>t</w:t>
            </w:r>
            <w:r w:rsidR="00B7799B" w:rsidRPr="00ED7106">
              <w:rPr>
                <w:rFonts w:ascii="Book Antiqua" w:eastAsia="DengXian" w:hAnsi="Book Antiqua" w:cs="SimSun"/>
                <w:b/>
                <w:bCs/>
                <w:color w:val="000000"/>
                <w:lang w:eastAsia="zh-CN"/>
              </w:rPr>
              <w:t xml:space="preserve">herapeutic </w:t>
            </w:r>
            <w:r w:rsidRPr="00ED7106">
              <w:rPr>
                <w:rFonts w:ascii="Book Antiqua" w:eastAsia="DengXian" w:hAnsi="Book Antiqua" w:cs="SimSun"/>
                <w:b/>
                <w:bCs/>
                <w:color w:val="000000"/>
                <w:lang w:eastAsia="zh-CN"/>
              </w:rPr>
              <w:t>strategies</w:t>
            </w:r>
          </w:p>
        </w:tc>
        <w:tc>
          <w:tcPr>
            <w:tcW w:w="1024" w:type="pct"/>
            <w:tcBorders>
              <w:top w:val="single" w:sz="4" w:space="0" w:color="auto"/>
              <w:left w:val="nil"/>
              <w:bottom w:val="single" w:sz="4" w:space="0" w:color="auto"/>
              <w:right w:val="nil"/>
            </w:tcBorders>
            <w:shd w:val="clear" w:color="auto" w:fill="auto"/>
            <w:hideMark/>
          </w:tcPr>
          <w:p w14:paraId="21D7B022" w14:textId="77777777" w:rsidR="000C5C72" w:rsidRPr="00ED7106" w:rsidRDefault="000C5C72" w:rsidP="000C5C72">
            <w:pPr>
              <w:spacing w:line="360" w:lineRule="auto"/>
              <w:rPr>
                <w:rFonts w:ascii="Book Antiqua" w:eastAsia="DengXian" w:hAnsi="Book Antiqua" w:cs="SimSun"/>
                <w:b/>
                <w:bCs/>
                <w:color w:val="000000"/>
                <w:lang w:eastAsia="zh-CN"/>
              </w:rPr>
            </w:pPr>
            <w:r w:rsidRPr="00ED7106">
              <w:rPr>
                <w:rFonts w:ascii="Book Antiqua" w:eastAsia="DengXian" w:hAnsi="Book Antiqua" w:cs="SimSun"/>
                <w:b/>
                <w:bCs/>
                <w:color w:val="000000"/>
                <w:lang w:eastAsia="zh-CN"/>
              </w:rPr>
              <w:t>Pattern of IL-33/ST2 signaling involved</w:t>
            </w:r>
          </w:p>
        </w:tc>
        <w:tc>
          <w:tcPr>
            <w:tcW w:w="949" w:type="pct"/>
            <w:tcBorders>
              <w:top w:val="single" w:sz="4" w:space="0" w:color="auto"/>
              <w:left w:val="nil"/>
              <w:bottom w:val="single" w:sz="4" w:space="0" w:color="auto"/>
              <w:right w:val="nil"/>
            </w:tcBorders>
            <w:shd w:val="clear" w:color="auto" w:fill="auto"/>
            <w:hideMark/>
          </w:tcPr>
          <w:p w14:paraId="6A8CC9B0" w14:textId="77777777" w:rsidR="000C5C72" w:rsidRPr="00ED7106" w:rsidRDefault="000C5C72" w:rsidP="000C5C72">
            <w:pPr>
              <w:spacing w:line="360" w:lineRule="auto"/>
              <w:rPr>
                <w:rFonts w:ascii="Book Antiqua" w:eastAsia="DengXian" w:hAnsi="Book Antiqua" w:cs="SimSun"/>
                <w:b/>
                <w:bCs/>
                <w:color w:val="000000"/>
                <w:lang w:eastAsia="zh-CN"/>
              </w:rPr>
            </w:pPr>
            <w:r w:rsidRPr="00ED7106">
              <w:rPr>
                <w:rFonts w:ascii="Book Antiqua" w:eastAsia="DengXian" w:hAnsi="Book Antiqua" w:cs="SimSun"/>
                <w:b/>
                <w:bCs/>
                <w:color w:val="000000"/>
                <w:lang w:eastAsia="zh-CN"/>
              </w:rPr>
              <w:t>Drugs or cells used</w:t>
            </w:r>
          </w:p>
        </w:tc>
        <w:tc>
          <w:tcPr>
            <w:tcW w:w="1442" w:type="pct"/>
            <w:tcBorders>
              <w:top w:val="single" w:sz="4" w:space="0" w:color="auto"/>
              <w:left w:val="nil"/>
              <w:bottom w:val="single" w:sz="4" w:space="0" w:color="auto"/>
              <w:right w:val="nil"/>
            </w:tcBorders>
            <w:shd w:val="clear" w:color="auto" w:fill="auto"/>
            <w:hideMark/>
          </w:tcPr>
          <w:p w14:paraId="36224DC3" w14:textId="77777777" w:rsidR="000C5C72" w:rsidRPr="00ED7106" w:rsidRDefault="000C5C72" w:rsidP="000C5C72">
            <w:pPr>
              <w:spacing w:line="360" w:lineRule="auto"/>
              <w:rPr>
                <w:rFonts w:ascii="Book Antiqua" w:eastAsia="DengXian" w:hAnsi="Book Antiqua" w:cs="SimSun"/>
                <w:b/>
                <w:bCs/>
                <w:color w:val="000000"/>
                <w:lang w:eastAsia="zh-CN"/>
              </w:rPr>
            </w:pPr>
            <w:r w:rsidRPr="00ED7106">
              <w:rPr>
                <w:rFonts w:ascii="Book Antiqua" w:eastAsia="DengXian" w:hAnsi="Book Antiqua" w:cs="SimSun"/>
                <w:b/>
                <w:bCs/>
                <w:color w:val="000000"/>
                <w:lang w:eastAsia="zh-CN"/>
              </w:rPr>
              <w:t>Antitumor effects or mechanisms</w:t>
            </w:r>
          </w:p>
        </w:tc>
        <w:tc>
          <w:tcPr>
            <w:tcW w:w="565" w:type="pct"/>
            <w:tcBorders>
              <w:top w:val="single" w:sz="4" w:space="0" w:color="auto"/>
              <w:left w:val="nil"/>
              <w:bottom w:val="single" w:sz="4" w:space="0" w:color="auto"/>
              <w:right w:val="nil"/>
            </w:tcBorders>
            <w:shd w:val="clear" w:color="auto" w:fill="auto"/>
            <w:hideMark/>
          </w:tcPr>
          <w:p w14:paraId="5D0E1019" w14:textId="5FE0F193" w:rsidR="000C5C72" w:rsidRPr="00ED7106" w:rsidRDefault="000C5C72" w:rsidP="000C5C72">
            <w:pPr>
              <w:spacing w:line="360" w:lineRule="auto"/>
              <w:rPr>
                <w:rFonts w:ascii="Book Antiqua" w:eastAsia="DengXian" w:hAnsi="Book Antiqua" w:cs="SimSun"/>
                <w:b/>
                <w:bCs/>
                <w:color w:val="000000"/>
                <w:lang w:eastAsia="zh-CN"/>
              </w:rPr>
            </w:pPr>
            <w:r w:rsidRPr="00ED7106">
              <w:rPr>
                <w:rFonts w:ascii="Book Antiqua" w:eastAsia="DengXian" w:hAnsi="Book Antiqua" w:cs="SimSun"/>
                <w:b/>
                <w:bCs/>
                <w:color w:val="000000"/>
                <w:lang w:eastAsia="zh-CN"/>
              </w:rPr>
              <w:t>Ref</w:t>
            </w:r>
            <w:r w:rsidR="00B7799B">
              <w:rPr>
                <w:rFonts w:ascii="Book Antiqua" w:eastAsia="DengXian" w:hAnsi="Book Antiqua" w:cs="SimSun"/>
                <w:b/>
                <w:bCs/>
                <w:color w:val="000000"/>
                <w:lang w:eastAsia="zh-CN"/>
              </w:rPr>
              <w:t>s</w:t>
            </w:r>
          </w:p>
        </w:tc>
      </w:tr>
      <w:tr w:rsidR="00A91144" w:rsidRPr="00ED7106" w14:paraId="534EAF24" w14:textId="77777777" w:rsidTr="00856A4F">
        <w:trPr>
          <w:trHeight w:val="768"/>
        </w:trPr>
        <w:tc>
          <w:tcPr>
            <w:tcW w:w="1019" w:type="pct"/>
            <w:tcBorders>
              <w:top w:val="single" w:sz="4" w:space="0" w:color="auto"/>
              <w:left w:val="nil"/>
              <w:bottom w:val="nil"/>
              <w:right w:val="nil"/>
            </w:tcBorders>
            <w:shd w:val="clear" w:color="auto" w:fill="auto"/>
            <w:hideMark/>
          </w:tcPr>
          <w:p w14:paraId="4B87960A"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Conventional Therapy</w:t>
            </w:r>
          </w:p>
        </w:tc>
        <w:tc>
          <w:tcPr>
            <w:tcW w:w="1024" w:type="pct"/>
            <w:tcBorders>
              <w:top w:val="single" w:sz="4" w:space="0" w:color="auto"/>
              <w:left w:val="nil"/>
              <w:bottom w:val="nil"/>
              <w:right w:val="nil"/>
            </w:tcBorders>
            <w:shd w:val="clear" w:color="auto" w:fill="auto"/>
            <w:hideMark/>
          </w:tcPr>
          <w:p w14:paraId="2B93E1F7"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Blockade of IL-33/ST2 signaling</w:t>
            </w:r>
          </w:p>
        </w:tc>
        <w:tc>
          <w:tcPr>
            <w:tcW w:w="949" w:type="pct"/>
            <w:tcBorders>
              <w:top w:val="single" w:sz="4" w:space="0" w:color="auto"/>
              <w:left w:val="nil"/>
              <w:bottom w:val="nil"/>
              <w:right w:val="nil"/>
            </w:tcBorders>
            <w:shd w:val="clear" w:color="auto" w:fill="auto"/>
            <w:hideMark/>
          </w:tcPr>
          <w:p w14:paraId="63507C85"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Irinotecan, SN-38</w:t>
            </w:r>
          </w:p>
        </w:tc>
        <w:tc>
          <w:tcPr>
            <w:tcW w:w="1442" w:type="pct"/>
            <w:tcBorders>
              <w:top w:val="single" w:sz="4" w:space="0" w:color="auto"/>
              <w:left w:val="nil"/>
              <w:bottom w:val="nil"/>
              <w:right w:val="nil"/>
            </w:tcBorders>
            <w:shd w:val="clear" w:color="auto" w:fill="auto"/>
            <w:hideMark/>
          </w:tcPr>
          <w:p w14:paraId="21C5F893"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Alleviated mucositis, reduced tumor growth</w:t>
            </w:r>
          </w:p>
        </w:tc>
        <w:tc>
          <w:tcPr>
            <w:tcW w:w="565" w:type="pct"/>
            <w:tcBorders>
              <w:top w:val="single" w:sz="4" w:space="0" w:color="auto"/>
              <w:left w:val="nil"/>
              <w:bottom w:val="nil"/>
              <w:right w:val="nil"/>
            </w:tcBorders>
            <w:shd w:val="clear" w:color="auto" w:fill="auto"/>
            <w:hideMark/>
          </w:tcPr>
          <w:p w14:paraId="42DDD55A" w14:textId="4F2D41F0" w:rsidR="000C5C72" w:rsidRPr="00ED7106" w:rsidRDefault="00A91144" w:rsidP="000C5C72">
            <w:pPr>
              <w:spacing w:line="360" w:lineRule="auto"/>
              <w:rPr>
                <w:rFonts w:ascii="Book Antiqua" w:eastAsia="DengXian" w:hAnsi="Book Antiqua" w:cs="SimSun"/>
                <w:color w:val="000000"/>
                <w:vertAlign w:val="superscript"/>
                <w:lang w:eastAsia="zh-CN"/>
              </w:rPr>
            </w:pPr>
            <w:r w:rsidRPr="00ED7106">
              <w:rPr>
                <w:rFonts w:ascii="Book Antiqua" w:eastAsia="DengXian" w:hAnsi="Book Antiqua" w:cs="SimSun"/>
                <w:color w:val="000000"/>
                <w:vertAlign w:val="superscript"/>
                <w:lang w:eastAsia="zh-CN"/>
              </w:rPr>
              <w:t>[</w:t>
            </w:r>
            <w:r w:rsidR="000C5C72" w:rsidRPr="00ED7106">
              <w:rPr>
                <w:rFonts w:ascii="Book Antiqua" w:eastAsia="DengXian" w:hAnsi="Book Antiqua" w:cs="SimSun"/>
                <w:color w:val="000000"/>
                <w:vertAlign w:val="superscript"/>
                <w:lang w:eastAsia="zh-CN"/>
              </w:rPr>
              <w:t>55,59,60</w:t>
            </w:r>
            <w:r w:rsidRPr="00ED7106">
              <w:rPr>
                <w:rFonts w:ascii="Book Antiqua" w:eastAsia="DengXian" w:hAnsi="Book Antiqua" w:cs="SimSun"/>
                <w:color w:val="000000"/>
                <w:vertAlign w:val="superscript"/>
                <w:lang w:eastAsia="zh-CN"/>
              </w:rPr>
              <w:t>]</w:t>
            </w:r>
          </w:p>
        </w:tc>
      </w:tr>
      <w:tr w:rsidR="00A91144" w:rsidRPr="00ED7106" w14:paraId="70BB3379" w14:textId="77777777" w:rsidTr="00856A4F">
        <w:trPr>
          <w:trHeight w:val="768"/>
        </w:trPr>
        <w:tc>
          <w:tcPr>
            <w:tcW w:w="1019" w:type="pct"/>
            <w:tcBorders>
              <w:top w:val="nil"/>
              <w:left w:val="nil"/>
              <w:bottom w:val="nil"/>
              <w:right w:val="nil"/>
            </w:tcBorders>
            <w:shd w:val="clear" w:color="auto" w:fill="auto"/>
            <w:hideMark/>
          </w:tcPr>
          <w:p w14:paraId="0CA1E2EE"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Blockade of immune checkpoint</w:t>
            </w:r>
          </w:p>
        </w:tc>
        <w:tc>
          <w:tcPr>
            <w:tcW w:w="1024" w:type="pct"/>
            <w:tcBorders>
              <w:top w:val="nil"/>
              <w:left w:val="nil"/>
              <w:bottom w:val="nil"/>
              <w:right w:val="nil"/>
            </w:tcBorders>
            <w:shd w:val="clear" w:color="auto" w:fill="auto"/>
            <w:hideMark/>
          </w:tcPr>
          <w:p w14:paraId="398B78B0" w14:textId="77845AB9"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Exogenous IL-33 or its</w:t>
            </w:r>
            <w:r w:rsidR="004403FA" w:rsidRPr="00ED7106">
              <w:rPr>
                <w:rFonts w:ascii="Book Antiqua" w:eastAsia="DengXian" w:hAnsi="Book Antiqua" w:cs="SimSun"/>
                <w:color w:val="000000"/>
                <w:lang w:eastAsia="zh-CN"/>
              </w:rPr>
              <w:t xml:space="preserve"> </w:t>
            </w:r>
            <w:r w:rsidRPr="00ED7106">
              <w:rPr>
                <w:rFonts w:ascii="Book Antiqua" w:eastAsia="DengXian" w:hAnsi="Book Antiqua" w:cs="SimSun"/>
                <w:color w:val="000000"/>
                <w:lang w:eastAsia="zh-CN"/>
              </w:rPr>
              <w:t>overexpression, ST2 depletion</w:t>
            </w:r>
          </w:p>
        </w:tc>
        <w:tc>
          <w:tcPr>
            <w:tcW w:w="949" w:type="pct"/>
            <w:tcBorders>
              <w:top w:val="nil"/>
              <w:left w:val="nil"/>
              <w:bottom w:val="nil"/>
              <w:right w:val="nil"/>
            </w:tcBorders>
            <w:shd w:val="clear" w:color="auto" w:fill="auto"/>
            <w:hideMark/>
          </w:tcPr>
          <w:p w14:paraId="36A1C291"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PD-1 antibody</w:t>
            </w:r>
          </w:p>
        </w:tc>
        <w:tc>
          <w:tcPr>
            <w:tcW w:w="1442" w:type="pct"/>
            <w:tcBorders>
              <w:top w:val="nil"/>
              <w:left w:val="nil"/>
              <w:bottom w:val="nil"/>
              <w:right w:val="nil"/>
            </w:tcBorders>
            <w:shd w:val="clear" w:color="auto" w:fill="auto"/>
            <w:hideMark/>
          </w:tcPr>
          <w:p w14:paraId="76B20B37"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Activated CD8</w:t>
            </w:r>
            <w:r w:rsidRPr="00ED7106">
              <w:rPr>
                <w:rFonts w:ascii="Book Antiqua" w:eastAsia="DengXian" w:hAnsi="Book Antiqua" w:cs="SimSun"/>
                <w:color w:val="000000"/>
                <w:vertAlign w:val="superscript"/>
                <w:lang w:eastAsia="zh-CN"/>
              </w:rPr>
              <w:t>+</w:t>
            </w:r>
            <w:r w:rsidRPr="00ED7106">
              <w:rPr>
                <w:rFonts w:ascii="Book Antiqua" w:eastAsia="DengXian" w:hAnsi="Book Antiqua" w:cs="SimSun"/>
                <w:color w:val="000000"/>
                <w:lang w:eastAsia="zh-CN"/>
              </w:rPr>
              <w:t xml:space="preserve"> T cell cytotoxicity, tumor regression</w:t>
            </w:r>
          </w:p>
        </w:tc>
        <w:tc>
          <w:tcPr>
            <w:tcW w:w="565" w:type="pct"/>
            <w:tcBorders>
              <w:top w:val="nil"/>
              <w:left w:val="nil"/>
              <w:bottom w:val="nil"/>
              <w:right w:val="nil"/>
            </w:tcBorders>
            <w:shd w:val="clear" w:color="auto" w:fill="auto"/>
            <w:hideMark/>
          </w:tcPr>
          <w:p w14:paraId="27653551" w14:textId="1647852F" w:rsidR="000C5C72" w:rsidRPr="00ED7106" w:rsidRDefault="00A91144" w:rsidP="000C5C72">
            <w:pPr>
              <w:spacing w:line="360" w:lineRule="auto"/>
              <w:rPr>
                <w:rFonts w:ascii="Book Antiqua" w:eastAsia="DengXian" w:hAnsi="Book Antiqua" w:cs="SimSun"/>
                <w:color w:val="000000"/>
                <w:vertAlign w:val="superscript"/>
                <w:lang w:eastAsia="zh-CN"/>
              </w:rPr>
            </w:pPr>
            <w:r w:rsidRPr="00ED7106">
              <w:rPr>
                <w:rFonts w:ascii="Book Antiqua" w:eastAsia="DengXian" w:hAnsi="Book Antiqua" w:cs="SimSun"/>
                <w:color w:val="000000"/>
                <w:vertAlign w:val="superscript"/>
                <w:lang w:eastAsia="zh-CN"/>
              </w:rPr>
              <w:t>[</w:t>
            </w:r>
            <w:r w:rsidR="000C5C72" w:rsidRPr="00ED7106">
              <w:rPr>
                <w:rFonts w:ascii="Book Antiqua" w:eastAsia="DengXian" w:hAnsi="Book Antiqua" w:cs="SimSun"/>
                <w:color w:val="000000"/>
                <w:vertAlign w:val="superscript"/>
                <w:lang w:eastAsia="zh-CN"/>
              </w:rPr>
              <w:t>66,67</w:t>
            </w:r>
            <w:r w:rsidRPr="00ED7106">
              <w:rPr>
                <w:rFonts w:ascii="Book Antiqua" w:eastAsia="DengXian" w:hAnsi="Book Antiqua" w:cs="SimSun"/>
                <w:color w:val="000000"/>
                <w:vertAlign w:val="superscript"/>
                <w:lang w:eastAsia="zh-CN"/>
              </w:rPr>
              <w:t>]</w:t>
            </w:r>
          </w:p>
        </w:tc>
      </w:tr>
      <w:tr w:rsidR="00A91144" w:rsidRPr="00ED7106" w14:paraId="2B9FD554" w14:textId="77777777" w:rsidTr="00856A4F">
        <w:trPr>
          <w:trHeight w:val="768"/>
        </w:trPr>
        <w:tc>
          <w:tcPr>
            <w:tcW w:w="1019" w:type="pct"/>
            <w:tcBorders>
              <w:top w:val="nil"/>
              <w:left w:val="nil"/>
              <w:right w:val="nil"/>
            </w:tcBorders>
            <w:shd w:val="clear" w:color="auto" w:fill="auto"/>
            <w:hideMark/>
          </w:tcPr>
          <w:p w14:paraId="58B29AFF"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Lymphocyte immunotherapy</w:t>
            </w:r>
          </w:p>
        </w:tc>
        <w:tc>
          <w:tcPr>
            <w:tcW w:w="1024" w:type="pct"/>
            <w:tcBorders>
              <w:top w:val="nil"/>
              <w:left w:val="nil"/>
              <w:right w:val="nil"/>
            </w:tcBorders>
            <w:shd w:val="clear" w:color="auto" w:fill="auto"/>
            <w:hideMark/>
          </w:tcPr>
          <w:p w14:paraId="56F11428"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Enhanced IL-33 expression</w:t>
            </w:r>
          </w:p>
        </w:tc>
        <w:tc>
          <w:tcPr>
            <w:tcW w:w="949" w:type="pct"/>
            <w:tcBorders>
              <w:top w:val="nil"/>
              <w:left w:val="nil"/>
              <w:right w:val="nil"/>
            </w:tcBorders>
            <w:shd w:val="clear" w:color="auto" w:fill="auto"/>
            <w:hideMark/>
          </w:tcPr>
          <w:p w14:paraId="799F3578" w14:textId="26CFB64D" w:rsidR="000C5C72" w:rsidRPr="00ED7106" w:rsidRDefault="000C5C72" w:rsidP="000C5C72">
            <w:pPr>
              <w:spacing w:line="360" w:lineRule="auto"/>
              <w:rPr>
                <w:rFonts w:ascii="Book Antiqua" w:eastAsia="DengXian" w:hAnsi="Book Antiqua" w:cs="SimSun"/>
                <w:color w:val="000000"/>
                <w:lang w:eastAsia="zh-CN"/>
              </w:rPr>
            </w:pPr>
            <w:bookmarkStart w:id="1" w:name="RANGE!C4"/>
            <w:r w:rsidRPr="00ED7106">
              <w:rPr>
                <w:rFonts w:ascii="Book Antiqua" w:eastAsia="DengXian" w:hAnsi="Book Antiqua" w:cs="SimSun"/>
                <w:color w:val="000000"/>
                <w:lang w:eastAsia="zh-CN"/>
              </w:rPr>
              <w:t>Tumor-infiltrating CD8</w:t>
            </w:r>
            <w:r w:rsidRPr="00ED7106">
              <w:rPr>
                <w:rFonts w:ascii="Book Antiqua" w:eastAsia="DengXian" w:hAnsi="Book Antiqua" w:cs="SimSun"/>
                <w:color w:val="000000"/>
                <w:vertAlign w:val="superscript"/>
                <w:lang w:eastAsia="zh-CN"/>
              </w:rPr>
              <w:t>+</w:t>
            </w:r>
            <w:r w:rsidRPr="00ED7106">
              <w:rPr>
                <w:rFonts w:ascii="Book Antiqua" w:eastAsia="DengXian" w:hAnsi="Book Antiqua" w:cs="SimSun"/>
                <w:color w:val="000000"/>
                <w:lang w:eastAsia="zh-CN"/>
              </w:rPr>
              <w:t xml:space="preserve"> T, IFN-γ</w:t>
            </w:r>
            <w:r w:rsidRPr="00ED7106">
              <w:rPr>
                <w:rFonts w:ascii="Book Antiqua" w:eastAsia="DengXian" w:hAnsi="Book Antiqua" w:cs="SimSun"/>
                <w:color w:val="000000"/>
                <w:vertAlign w:val="superscript"/>
                <w:lang w:eastAsia="zh-CN"/>
              </w:rPr>
              <w:t>+</w:t>
            </w:r>
            <w:r w:rsidRPr="00ED7106">
              <w:rPr>
                <w:rFonts w:ascii="Book Antiqua" w:eastAsia="DengXian" w:hAnsi="Book Antiqua" w:cs="SimSun"/>
                <w:color w:val="000000"/>
                <w:lang w:eastAsia="zh-CN"/>
              </w:rPr>
              <w:t xml:space="preserve"> CD4</w:t>
            </w:r>
            <w:r w:rsidRPr="00ED7106">
              <w:rPr>
                <w:rFonts w:ascii="Book Antiqua" w:eastAsia="DengXian" w:hAnsi="Book Antiqua" w:cs="SimSun"/>
                <w:color w:val="000000"/>
                <w:vertAlign w:val="superscript"/>
                <w:lang w:eastAsia="zh-CN"/>
              </w:rPr>
              <w:t>+</w:t>
            </w:r>
            <w:r w:rsidR="005449D3" w:rsidRPr="00ED7106">
              <w:rPr>
                <w:rFonts w:ascii="Book Antiqua" w:eastAsia="DengXian" w:hAnsi="Book Antiqua" w:cs="SimSun"/>
                <w:color w:val="000000"/>
                <w:lang w:eastAsia="zh-CN"/>
              </w:rPr>
              <w:t xml:space="preserve"> </w:t>
            </w:r>
            <w:r w:rsidRPr="00ED7106">
              <w:rPr>
                <w:rFonts w:ascii="Book Antiqua" w:eastAsia="DengXian" w:hAnsi="Book Antiqua" w:cs="SimSun"/>
                <w:color w:val="000000"/>
                <w:lang w:eastAsia="zh-CN"/>
              </w:rPr>
              <w:t>T cells, eosinophils, ILC2</w:t>
            </w:r>
            <w:bookmarkEnd w:id="1"/>
          </w:p>
        </w:tc>
        <w:tc>
          <w:tcPr>
            <w:tcW w:w="1442" w:type="pct"/>
            <w:tcBorders>
              <w:top w:val="nil"/>
              <w:left w:val="nil"/>
              <w:right w:val="nil"/>
            </w:tcBorders>
            <w:shd w:val="clear" w:color="auto" w:fill="auto"/>
            <w:hideMark/>
          </w:tcPr>
          <w:p w14:paraId="6BD32EDB" w14:textId="612B9CD0"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 xml:space="preserve">Upregulation of IFN-γ, antitumor immunity, </w:t>
            </w:r>
            <w:r w:rsidR="00B7799B" w:rsidRPr="00ED7106">
              <w:rPr>
                <w:rFonts w:ascii="Book Antiqua" w:eastAsia="DengXian" w:hAnsi="Book Antiqua" w:cs="SimSun"/>
                <w:color w:val="000000"/>
                <w:lang w:eastAsia="zh-CN"/>
              </w:rPr>
              <w:t xml:space="preserve">inhibition </w:t>
            </w:r>
            <w:r w:rsidRPr="00ED7106">
              <w:rPr>
                <w:rFonts w:ascii="Book Antiqua" w:eastAsia="DengXian" w:hAnsi="Book Antiqua" w:cs="SimSun"/>
                <w:color w:val="000000"/>
                <w:lang w:eastAsia="zh-CN"/>
              </w:rPr>
              <w:t>of tumor expansion/metastasis</w:t>
            </w:r>
          </w:p>
        </w:tc>
        <w:tc>
          <w:tcPr>
            <w:tcW w:w="565" w:type="pct"/>
            <w:tcBorders>
              <w:top w:val="nil"/>
              <w:left w:val="nil"/>
              <w:right w:val="nil"/>
            </w:tcBorders>
            <w:shd w:val="clear" w:color="auto" w:fill="auto"/>
            <w:hideMark/>
          </w:tcPr>
          <w:p w14:paraId="1FB987EA" w14:textId="1269A865" w:rsidR="000C5C72" w:rsidRPr="00ED7106" w:rsidRDefault="00A91144" w:rsidP="000C5C72">
            <w:pPr>
              <w:spacing w:line="360" w:lineRule="auto"/>
              <w:rPr>
                <w:rFonts w:ascii="Book Antiqua" w:eastAsia="DengXian" w:hAnsi="Book Antiqua" w:cs="SimSun"/>
                <w:color w:val="000000"/>
                <w:vertAlign w:val="superscript"/>
                <w:lang w:eastAsia="zh-CN"/>
              </w:rPr>
            </w:pPr>
            <w:r w:rsidRPr="00ED7106">
              <w:rPr>
                <w:rFonts w:ascii="Book Antiqua" w:eastAsia="DengXian" w:hAnsi="Book Antiqua" w:cs="SimSun"/>
                <w:color w:val="000000"/>
                <w:vertAlign w:val="superscript"/>
                <w:lang w:eastAsia="zh-CN"/>
              </w:rPr>
              <w:t>[</w:t>
            </w:r>
            <w:r w:rsidR="000C5C72" w:rsidRPr="00ED7106">
              <w:rPr>
                <w:rFonts w:ascii="Book Antiqua" w:eastAsia="DengXian" w:hAnsi="Book Antiqua" w:cs="SimSun"/>
                <w:color w:val="000000"/>
                <w:vertAlign w:val="superscript"/>
                <w:lang w:eastAsia="zh-CN"/>
              </w:rPr>
              <w:t>69,71,73,76</w:t>
            </w:r>
            <w:r w:rsidRPr="00ED7106">
              <w:rPr>
                <w:rFonts w:ascii="Book Antiqua" w:eastAsia="DengXian" w:hAnsi="Book Antiqua" w:cs="SimSun"/>
                <w:color w:val="000000"/>
                <w:vertAlign w:val="superscript"/>
                <w:lang w:eastAsia="zh-CN"/>
              </w:rPr>
              <w:t>]</w:t>
            </w:r>
          </w:p>
        </w:tc>
      </w:tr>
      <w:tr w:rsidR="00A91144" w:rsidRPr="00ED7106" w14:paraId="62C19767" w14:textId="77777777" w:rsidTr="00856A4F">
        <w:trPr>
          <w:trHeight w:val="768"/>
        </w:trPr>
        <w:tc>
          <w:tcPr>
            <w:tcW w:w="1019" w:type="pct"/>
            <w:tcBorders>
              <w:top w:val="nil"/>
              <w:left w:val="nil"/>
              <w:bottom w:val="single" w:sz="4" w:space="0" w:color="auto"/>
              <w:right w:val="nil"/>
            </w:tcBorders>
            <w:shd w:val="clear" w:color="auto" w:fill="auto"/>
            <w:hideMark/>
          </w:tcPr>
          <w:p w14:paraId="2DC7CFA2"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Cancer gene therapy</w:t>
            </w:r>
          </w:p>
        </w:tc>
        <w:tc>
          <w:tcPr>
            <w:tcW w:w="1024" w:type="pct"/>
            <w:tcBorders>
              <w:top w:val="nil"/>
              <w:left w:val="nil"/>
              <w:bottom w:val="single" w:sz="4" w:space="0" w:color="auto"/>
              <w:right w:val="nil"/>
            </w:tcBorders>
            <w:shd w:val="clear" w:color="auto" w:fill="auto"/>
            <w:hideMark/>
          </w:tcPr>
          <w:p w14:paraId="657544B4"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Overexpression of IL-33</w:t>
            </w:r>
          </w:p>
        </w:tc>
        <w:tc>
          <w:tcPr>
            <w:tcW w:w="949" w:type="pct"/>
            <w:tcBorders>
              <w:top w:val="nil"/>
              <w:left w:val="nil"/>
              <w:bottom w:val="single" w:sz="4" w:space="0" w:color="auto"/>
              <w:right w:val="nil"/>
            </w:tcBorders>
            <w:shd w:val="clear" w:color="auto" w:fill="auto"/>
            <w:hideMark/>
          </w:tcPr>
          <w:p w14:paraId="5ED998D6" w14:textId="77777777"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Oncolytic adenovirus, vaccinia virus</w:t>
            </w:r>
          </w:p>
        </w:tc>
        <w:tc>
          <w:tcPr>
            <w:tcW w:w="1442" w:type="pct"/>
            <w:tcBorders>
              <w:top w:val="nil"/>
              <w:left w:val="nil"/>
              <w:bottom w:val="single" w:sz="4" w:space="0" w:color="auto"/>
              <w:right w:val="nil"/>
            </w:tcBorders>
            <w:shd w:val="clear" w:color="auto" w:fill="auto"/>
            <w:hideMark/>
          </w:tcPr>
          <w:p w14:paraId="5CC935B6" w14:textId="685ABEE2" w:rsidR="000C5C72" w:rsidRPr="00ED7106" w:rsidRDefault="000C5C72" w:rsidP="000C5C72">
            <w:pPr>
              <w:spacing w:line="360" w:lineRule="auto"/>
              <w:rPr>
                <w:rFonts w:ascii="Book Antiqua" w:eastAsia="DengXian" w:hAnsi="Book Antiqua" w:cs="SimSun"/>
                <w:color w:val="000000"/>
                <w:lang w:eastAsia="zh-CN"/>
              </w:rPr>
            </w:pPr>
            <w:r w:rsidRPr="00ED7106">
              <w:rPr>
                <w:rFonts w:ascii="Book Antiqua" w:eastAsia="DengXian" w:hAnsi="Book Antiqua" w:cs="SimSun"/>
                <w:color w:val="000000"/>
                <w:lang w:eastAsia="zh-CN"/>
              </w:rPr>
              <w:t xml:space="preserve">Oncolysis, </w:t>
            </w:r>
            <w:r w:rsidR="00B7799B" w:rsidRPr="00ED7106">
              <w:rPr>
                <w:rFonts w:ascii="Book Antiqua" w:eastAsia="DengXian" w:hAnsi="Book Antiqua" w:cs="SimSun"/>
                <w:color w:val="000000"/>
                <w:lang w:eastAsia="zh-CN"/>
              </w:rPr>
              <w:t xml:space="preserve">inhibition </w:t>
            </w:r>
            <w:r w:rsidRPr="00ED7106">
              <w:rPr>
                <w:rFonts w:ascii="Book Antiqua" w:eastAsia="DengXian" w:hAnsi="Book Antiqua" w:cs="SimSun"/>
                <w:color w:val="000000"/>
                <w:lang w:eastAsia="zh-CN"/>
              </w:rPr>
              <w:t>of tumor growth, migration and tumor stem-cell activity</w:t>
            </w:r>
          </w:p>
        </w:tc>
        <w:tc>
          <w:tcPr>
            <w:tcW w:w="565" w:type="pct"/>
            <w:tcBorders>
              <w:top w:val="nil"/>
              <w:left w:val="nil"/>
              <w:bottom w:val="single" w:sz="4" w:space="0" w:color="auto"/>
              <w:right w:val="nil"/>
            </w:tcBorders>
            <w:shd w:val="clear" w:color="auto" w:fill="auto"/>
            <w:hideMark/>
          </w:tcPr>
          <w:p w14:paraId="2E1E7D81" w14:textId="7A6DE86E" w:rsidR="000C5C72" w:rsidRPr="00ED7106" w:rsidRDefault="00A91144" w:rsidP="000C5C72">
            <w:pPr>
              <w:spacing w:line="360" w:lineRule="auto"/>
              <w:rPr>
                <w:rFonts w:ascii="Book Antiqua" w:eastAsia="DengXian" w:hAnsi="Book Antiqua" w:cs="SimSun"/>
                <w:color w:val="000000"/>
                <w:vertAlign w:val="superscript"/>
                <w:lang w:eastAsia="zh-CN"/>
              </w:rPr>
            </w:pPr>
            <w:r w:rsidRPr="00ED7106">
              <w:rPr>
                <w:rFonts w:ascii="Book Antiqua" w:eastAsia="DengXian" w:hAnsi="Book Antiqua" w:cs="SimSun"/>
                <w:color w:val="000000"/>
                <w:vertAlign w:val="superscript"/>
                <w:lang w:eastAsia="zh-CN"/>
              </w:rPr>
              <w:t>[</w:t>
            </w:r>
            <w:r w:rsidR="000C5C72" w:rsidRPr="00ED7106">
              <w:rPr>
                <w:rFonts w:ascii="Book Antiqua" w:eastAsia="DengXian" w:hAnsi="Book Antiqua" w:cs="SimSun"/>
                <w:color w:val="000000"/>
                <w:vertAlign w:val="superscript"/>
                <w:lang w:eastAsia="zh-CN"/>
              </w:rPr>
              <w:t>77,78</w:t>
            </w:r>
            <w:r w:rsidRPr="00ED7106">
              <w:rPr>
                <w:rFonts w:ascii="Book Antiqua" w:eastAsia="DengXian" w:hAnsi="Book Antiqua" w:cs="SimSun"/>
                <w:color w:val="000000"/>
                <w:vertAlign w:val="superscript"/>
                <w:lang w:eastAsia="zh-CN"/>
              </w:rPr>
              <w:t>]</w:t>
            </w:r>
          </w:p>
        </w:tc>
      </w:tr>
    </w:tbl>
    <w:p w14:paraId="64849488" w14:textId="53A088D7" w:rsidR="00EF3692" w:rsidRPr="00903D07" w:rsidRDefault="00856A4F" w:rsidP="00EF3692">
      <w:pPr>
        <w:spacing w:line="360" w:lineRule="auto"/>
        <w:jc w:val="both"/>
        <w:rPr>
          <w:rFonts w:ascii="Book Antiqua" w:eastAsia="Book Antiqua" w:hAnsi="Book Antiqua" w:cs="Book Antiqua"/>
          <w:color w:val="000000"/>
        </w:rPr>
      </w:pPr>
      <w:r w:rsidRPr="00ED7106">
        <w:rPr>
          <w:rFonts w:ascii="Book Antiqua" w:eastAsia="Book Antiqua" w:hAnsi="Book Antiqua" w:cs="Book Antiqua"/>
          <w:color w:val="000000"/>
        </w:rPr>
        <w:t xml:space="preserve">PD-1: Programmed cell death-1; </w:t>
      </w:r>
      <w:r w:rsidR="00983A4F" w:rsidRPr="00ED7106">
        <w:rPr>
          <w:rFonts w:ascii="Book Antiqua" w:eastAsia="Book Antiqua" w:hAnsi="Book Antiqua" w:cs="Book Antiqua"/>
          <w:color w:val="000000"/>
        </w:rPr>
        <w:t>IL: Interleukin</w:t>
      </w:r>
      <w:r w:rsidR="005449D3" w:rsidRPr="00ED7106">
        <w:rPr>
          <w:rFonts w:ascii="Book Antiqua" w:eastAsia="Book Antiqua" w:hAnsi="Book Antiqua" w:cs="Book Antiqua"/>
          <w:color w:val="000000"/>
        </w:rPr>
        <w:t>;</w:t>
      </w:r>
      <w:r w:rsidR="00B7799B">
        <w:rPr>
          <w:rFonts w:ascii="Book Antiqua" w:eastAsia="Book Antiqua" w:hAnsi="Book Antiqua" w:cs="Book Antiqua"/>
          <w:color w:val="000000"/>
        </w:rPr>
        <w:t xml:space="preserve"> IFN: Interferon;</w:t>
      </w:r>
      <w:r w:rsidR="005449D3" w:rsidRPr="00ED7106">
        <w:rPr>
          <w:rFonts w:ascii="Book Antiqua" w:eastAsia="Book Antiqua" w:hAnsi="Book Antiqua" w:cs="Book Antiqua"/>
          <w:color w:val="000000"/>
        </w:rPr>
        <w:t xml:space="preserve"> ST2: Suppressor of tumorigenicity 2; </w:t>
      </w:r>
      <w:r w:rsidR="00FF0C65" w:rsidRPr="00ED7106">
        <w:rPr>
          <w:rFonts w:ascii="Book Antiqua" w:eastAsia="Book Antiqua" w:hAnsi="Book Antiqua" w:cs="Book Antiqua"/>
          <w:color w:val="000000"/>
        </w:rPr>
        <w:t xml:space="preserve">ILC2: </w:t>
      </w:r>
      <w:r w:rsidR="00B7799B">
        <w:rPr>
          <w:rFonts w:ascii="Book Antiqua" w:eastAsia="Book Antiqua" w:hAnsi="Book Antiqua" w:cs="Book Antiqua"/>
          <w:color w:val="000000"/>
        </w:rPr>
        <w:t>Group 2 innate l</w:t>
      </w:r>
      <w:r w:rsidR="00B7799B" w:rsidRPr="00ED7106">
        <w:rPr>
          <w:rFonts w:ascii="Book Antiqua" w:eastAsia="Book Antiqua" w:hAnsi="Book Antiqua" w:cs="Book Antiqua"/>
          <w:color w:val="000000"/>
        </w:rPr>
        <w:t xml:space="preserve">ymphoid </w:t>
      </w:r>
      <w:r w:rsidR="00FF0C65" w:rsidRPr="00ED7106">
        <w:rPr>
          <w:rFonts w:ascii="Book Antiqua" w:eastAsia="Book Antiqua" w:hAnsi="Book Antiqua" w:cs="Book Antiqua"/>
          <w:color w:val="000000"/>
        </w:rPr>
        <w:t>cell</w:t>
      </w:r>
      <w:r w:rsidR="00865AB0" w:rsidRPr="00ED7106">
        <w:rPr>
          <w:rFonts w:ascii="Book Antiqua" w:eastAsia="Book Antiqua" w:hAnsi="Book Antiqua" w:cs="Book Antiqua"/>
          <w:color w:val="000000"/>
        </w:rPr>
        <w:t>.</w:t>
      </w:r>
    </w:p>
    <w:sectPr w:rsidR="00EF3692" w:rsidRPr="00903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F53D" w14:textId="77777777" w:rsidR="004C42C3" w:rsidRDefault="004C42C3" w:rsidP="00E30B13">
      <w:r>
        <w:separator/>
      </w:r>
    </w:p>
  </w:endnote>
  <w:endnote w:type="continuationSeparator" w:id="0">
    <w:p w14:paraId="16434C66" w14:textId="77777777" w:rsidR="004C42C3" w:rsidRDefault="004C42C3" w:rsidP="00E3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00D2" w14:textId="401FE251" w:rsidR="00E30B13" w:rsidRPr="00E30B13" w:rsidRDefault="00E30B13" w:rsidP="00E30B13">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27</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42BB" w14:textId="77777777" w:rsidR="004C42C3" w:rsidRDefault="004C42C3" w:rsidP="00E30B13">
      <w:r>
        <w:separator/>
      </w:r>
    </w:p>
  </w:footnote>
  <w:footnote w:type="continuationSeparator" w:id="0">
    <w:p w14:paraId="43331EA5" w14:textId="77777777" w:rsidR="004C42C3" w:rsidRDefault="004C42C3" w:rsidP="00E30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93"/>
    <w:rsid w:val="00011CB2"/>
    <w:rsid w:val="000204EA"/>
    <w:rsid w:val="00045382"/>
    <w:rsid w:val="000660C3"/>
    <w:rsid w:val="00070FC1"/>
    <w:rsid w:val="00073665"/>
    <w:rsid w:val="00074133"/>
    <w:rsid w:val="00093045"/>
    <w:rsid w:val="000A5F89"/>
    <w:rsid w:val="000C5C72"/>
    <w:rsid w:val="000E0436"/>
    <w:rsid w:val="000E760F"/>
    <w:rsid w:val="000F06A1"/>
    <w:rsid w:val="000F3193"/>
    <w:rsid w:val="000F7250"/>
    <w:rsid w:val="0011736A"/>
    <w:rsid w:val="00137A42"/>
    <w:rsid w:val="00142A33"/>
    <w:rsid w:val="001574EB"/>
    <w:rsid w:val="00162B0C"/>
    <w:rsid w:val="00174CE8"/>
    <w:rsid w:val="0017749C"/>
    <w:rsid w:val="001C2433"/>
    <w:rsid w:val="001C79FA"/>
    <w:rsid w:val="001D1C09"/>
    <w:rsid w:val="001E0E54"/>
    <w:rsid w:val="00203A92"/>
    <w:rsid w:val="00211F8F"/>
    <w:rsid w:val="002354A9"/>
    <w:rsid w:val="0025721B"/>
    <w:rsid w:val="00267B9D"/>
    <w:rsid w:val="002744EE"/>
    <w:rsid w:val="00282FA8"/>
    <w:rsid w:val="00283D28"/>
    <w:rsid w:val="002A4B64"/>
    <w:rsid w:val="002A717D"/>
    <w:rsid w:val="002B1A16"/>
    <w:rsid w:val="002B2E2C"/>
    <w:rsid w:val="002B457F"/>
    <w:rsid w:val="002C2F00"/>
    <w:rsid w:val="002C63E2"/>
    <w:rsid w:val="002E088F"/>
    <w:rsid w:val="002E6564"/>
    <w:rsid w:val="00323242"/>
    <w:rsid w:val="00324F92"/>
    <w:rsid w:val="00325091"/>
    <w:rsid w:val="003262D5"/>
    <w:rsid w:val="003332C8"/>
    <w:rsid w:val="003352CF"/>
    <w:rsid w:val="00336FCC"/>
    <w:rsid w:val="003467DD"/>
    <w:rsid w:val="003562CC"/>
    <w:rsid w:val="0035694C"/>
    <w:rsid w:val="00370F26"/>
    <w:rsid w:val="00371B82"/>
    <w:rsid w:val="003A7185"/>
    <w:rsid w:val="003B0089"/>
    <w:rsid w:val="003B589B"/>
    <w:rsid w:val="003C28D8"/>
    <w:rsid w:val="003C7C99"/>
    <w:rsid w:val="003E6761"/>
    <w:rsid w:val="003F49BC"/>
    <w:rsid w:val="00402382"/>
    <w:rsid w:val="00422A45"/>
    <w:rsid w:val="00424E0C"/>
    <w:rsid w:val="0043649F"/>
    <w:rsid w:val="004403FA"/>
    <w:rsid w:val="00447BD0"/>
    <w:rsid w:val="00450B39"/>
    <w:rsid w:val="004524A0"/>
    <w:rsid w:val="00480731"/>
    <w:rsid w:val="004924F5"/>
    <w:rsid w:val="00492C3D"/>
    <w:rsid w:val="004A017C"/>
    <w:rsid w:val="004A6EEA"/>
    <w:rsid w:val="004C1C4E"/>
    <w:rsid w:val="004C42C3"/>
    <w:rsid w:val="004C747B"/>
    <w:rsid w:val="004D2E57"/>
    <w:rsid w:val="004D3763"/>
    <w:rsid w:val="004E451A"/>
    <w:rsid w:val="004E51A4"/>
    <w:rsid w:val="005020C9"/>
    <w:rsid w:val="00503880"/>
    <w:rsid w:val="00510E57"/>
    <w:rsid w:val="005449D3"/>
    <w:rsid w:val="00547B9B"/>
    <w:rsid w:val="0055279C"/>
    <w:rsid w:val="00570C44"/>
    <w:rsid w:val="00570D45"/>
    <w:rsid w:val="005710A7"/>
    <w:rsid w:val="00584246"/>
    <w:rsid w:val="005A7820"/>
    <w:rsid w:val="005C1642"/>
    <w:rsid w:val="005C5259"/>
    <w:rsid w:val="005D54C0"/>
    <w:rsid w:val="005E59B6"/>
    <w:rsid w:val="005F3404"/>
    <w:rsid w:val="005F53B9"/>
    <w:rsid w:val="00610EAC"/>
    <w:rsid w:val="00615FA8"/>
    <w:rsid w:val="00627272"/>
    <w:rsid w:val="00643084"/>
    <w:rsid w:val="0064546F"/>
    <w:rsid w:val="006550EE"/>
    <w:rsid w:val="00667170"/>
    <w:rsid w:val="006672AD"/>
    <w:rsid w:val="00687E9E"/>
    <w:rsid w:val="006902A8"/>
    <w:rsid w:val="00693C48"/>
    <w:rsid w:val="006A089C"/>
    <w:rsid w:val="006A2026"/>
    <w:rsid w:val="006B77C5"/>
    <w:rsid w:val="006D6CFC"/>
    <w:rsid w:val="006E6276"/>
    <w:rsid w:val="006F0EA0"/>
    <w:rsid w:val="006F6A02"/>
    <w:rsid w:val="00703AA5"/>
    <w:rsid w:val="00713BFB"/>
    <w:rsid w:val="00723B00"/>
    <w:rsid w:val="00731EDD"/>
    <w:rsid w:val="0073678D"/>
    <w:rsid w:val="00757F2D"/>
    <w:rsid w:val="007603F9"/>
    <w:rsid w:val="0077011F"/>
    <w:rsid w:val="00777DFF"/>
    <w:rsid w:val="007817DD"/>
    <w:rsid w:val="0079301B"/>
    <w:rsid w:val="0079478F"/>
    <w:rsid w:val="007A3FBE"/>
    <w:rsid w:val="007B1CA7"/>
    <w:rsid w:val="007D2BD9"/>
    <w:rsid w:val="007D41BB"/>
    <w:rsid w:val="00835A38"/>
    <w:rsid w:val="008542D9"/>
    <w:rsid w:val="00856A4F"/>
    <w:rsid w:val="00865AB0"/>
    <w:rsid w:val="0087024C"/>
    <w:rsid w:val="00881D02"/>
    <w:rsid w:val="008838E3"/>
    <w:rsid w:val="008853A7"/>
    <w:rsid w:val="0089315D"/>
    <w:rsid w:val="008A1822"/>
    <w:rsid w:val="008A772E"/>
    <w:rsid w:val="008A7E94"/>
    <w:rsid w:val="008B102D"/>
    <w:rsid w:val="008B7F7A"/>
    <w:rsid w:val="008F5411"/>
    <w:rsid w:val="008F7B75"/>
    <w:rsid w:val="00903D07"/>
    <w:rsid w:val="00912E39"/>
    <w:rsid w:val="00925588"/>
    <w:rsid w:val="0093097D"/>
    <w:rsid w:val="00931D63"/>
    <w:rsid w:val="00945983"/>
    <w:rsid w:val="00952A85"/>
    <w:rsid w:val="00955DC8"/>
    <w:rsid w:val="00983A4F"/>
    <w:rsid w:val="009848FC"/>
    <w:rsid w:val="009A6A68"/>
    <w:rsid w:val="009B64BE"/>
    <w:rsid w:val="009D1513"/>
    <w:rsid w:val="009D79D3"/>
    <w:rsid w:val="009E15B0"/>
    <w:rsid w:val="009F6CF0"/>
    <w:rsid w:val="00A00556"/>
    <w:rsid w:val="00A00581"/>
    <w:rsid w:val="00A02C88"/>
    <w:rsid w:val="00A17E68"/>
    <w:rsid w:val="00A2750F"/>
    <w:rsid w:val="00A41D15"/>
    <w:rsid w:val="00A7480A"/>
    <w:rsid w:val="00A77B3E"/>
    <w:rsid w:val="00A81191"/>
    <w:rsid w:val="00A91144"/>
    <w:rsid w:val="00A91E4D"/>
    <w:rsid w:val="00AA54E5"/>
    <w:rsid w:val="00AA7771"/>
    <w:rsid w:val="00AB42A6"/>
    <w:rsid w:val="00AE1889"/>
    <w:rsid w:val="00AF16D6"/>
    <w:rsid w:val="00AF7C2D"/>
    <w:rsid w:val="00B04493"/>
    <w:rsid w:val="00B237E5"/>
    <w:rsid w:val="00B246FA"/>
    <w:rsid w:val="00B24832"/>
    <w:rsid w:val="00B45125"/>
    <w:rsid w:val="00B665B1"/>
    <w:rsid w:val="00B73151"/>
    <w:rsid w:val="00B7799B"/>
    <w:rsid w:val="00B96D92"/>
    <w:rsid w:val="00BA64AD"/>
    <w:rsid w:val="00BD083C"/>
    <w:rsid w:val="00C10ABF"/>
    <w:rsid w:val="00C13198"/>
    <w:rsid w:val="00C22705"/>
    <w:rsid w:val="00C2389C"/>
    <w:rsid w:val="00C351B0"/>
    <w:rsid w:val="00C61147"/>
    <w:rsid w:val="00C67F0F"/>
    <w:rsid w:val="00C7007A"/>
    <w:rsid w:val="00C86DB2"/>
    <w:rsid w:val="00C90E43"/>
    <w:rsid w:val="00C94AFC"/>
    <w:rsid w:val="00CA2A55"/>
    <w:rsid w:val="00CE4133"/>
    <w:rsid w:val="00CE781D"/>
    <w:rsid w:val="00CF5D16"/>
    <w:rsid w:val="00D02056"/>
    <w:rsid w:val="00D05B4D"/>
    <w:rsid w:val="00D06E2A"/>
    <w:rsid w:val="00D16849"/>
    <w:rsid w:val="00D40168"/>
    <w:rsid w:val="00D40909"/>
    <w:rsid w:val="00D471C6"/>
    <w:rsid w:val="00D56526"/>
    <w:rsid w:val="00D817BE"/>
    <w:rsid w:val="00D909CD"/>
    <w:rsid w:val="00DC534F"/>
    <w:rsid w:val="00DD14CF"/>
    <w:rsid w:val="00DD3E4E"/>
    <w:rsid w:val="00DE06A1"/>
    <w:rsid w:val="00DE1F73"/>
    <w:rsid w:val="00DE7DDA"/>
    <w:rsid w:val="00DF4289"/>
    <w:rsid w:val="00DF64A6"/>
    <w:rsid w:val="00E05801"/>
    <w:rsid w:val="00E16B32"/>
    <w:rsid w:val="00E26628"/>
    <w:rsid w:val="00E30B13"/>
    <w:rsid w:val="00E406AF"/>
    <w:rsid w:val="00E462FA"/>
    <w:rsid w:val="00E57D79"/>
    <w:rsid w:val="00E606CE"/>
    <w:rsid w:val="00E65AF8"/>
    <w:rsid w:val="00E75F23"/>
    <w:rsid w:val="00EC107B"/>
    <w:rsid w:val="00ED692A"/>
    <w:rsid w:val="00ED7106"/>
    <w:rsid w:val="00EE776B"/>
    <w:rsid w:val="00EF3692"/>
    <w:rsid w:val="00F0459F"/>
    <w:rsid w:val="00F04839"/>
    <w:rsid w:val="00F24009"/>
    <w:rsid w:val="00F24949"/>
    <w:rsid w:val="00F25CF5"/>
    <w:rsid w:val="00F26522"/>
    <w:rsid w:val="00F30E77"/>
    <w:rsid w:val="00F32457"/>
    <w:rsid w:val="00F336E2"/>
    <w:rsid w:val="00F40395"/>
    <w:rsid w:val="00F55885"/>
    <w:rsid w:val="00F706F6"/>
    <w:rsid w:val="00F85198"/>
    <w:rsid w:val="00FD61C9"/>
    <w:rsid w:val="00FD6E51"/>
    <w:rsid w:val="00FF0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5BCAF"/>
  <w15:docId w15:val="{A2719FE2-ABF2-49A0-B411-5A6073F7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8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0B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30B13"/>
    <w:rPr>
      <w:sz w:val="18"/>
      <w:szCs w:val="18"/>
    </w:rPr>
  </w:style>
  <w:style w:type="paragraph" w:styleId="Footer">
    <w:name w:val="footer"/>
    <w:basedOn w:val="Normal"/>
    <w:link w:val="FooterChar"/>
    <w:unhideWhenUsed/>
    <w:rsid w:val="00E30B13"/>
    <w:pPr>
      <w:tabs>
        <w:tab w:val="center" w:pos="4153"/>
        <w:tab w:val="right" w:pos="8306"/>
      </w:tabs>
      <w:snapToGrid w:val="0"/>
    </w:pPr>
    <w:rPr>
      <w:sz w:val="18"/>
      <w:szCs w:val="18"/>
    </w:rPr>
  </w:style>
  <w:style w:type="character" w:customStyle="1" w:styleId="FooterChar">
    <w:name w:val="Footer Char"/>
    <w:basedOn w:val="DefaultParagraphFont"/>
    <w:link w:val="Footer"/>
    <w:rsid w:val="00E30B13"/>
    <w:rPr>
      <w:sz w:val="18"/>
      <w:szCs w:val="18"/>
    </w:rPr>
  </w:style>
  <w:style w:type="character" w:styleId="CommentReference">
    <w:name w:val="annotation reference"/>
    <w:basedOn w:val="DefaultParagraphFont"/>
    <w:semiHidden/>
    <w:unhideWhenUsed/>
    <w:rsid w:val="000204EA"/>
    <w:rPr>
      <w:sz w:val="16"/>
      <w:szCs w:val="16"/>
    </w:rPr>
  </w:style>
  <w:style w:type="paragraph" w:styleId="CommentText">
    <w:name w:val="annotation text"/>
    <w:basedOn w:val="Normal"/>
    <w:link w:val="CommentTextChar"/>
    <w:semiHidden/>
    <w:unhideWhenUsed/>
    <w:rsid w:val="000204EA"/>
    <w:rPr>
      <w:sz w:val="20"/>
      <w:szCs w:val="20"/>
    </w:rPr>
  </w:style>
  <w:style w:type="character" w:customStyle="1" w:styleId="CommentTextChar">
    <w:name w:val="Comment Text Char"/>
    <w:basedOn w:val="DefaultParagraphFont"/>
    <w:link w:val="CommentText"/>
    <w:semiHidden/>
    <w:rsid w:val="000204EA"/>
  </w:style>
  <w:style w:type="paragraph" w:styleId="CommentSubject">
    <w:name w:val="annotation subject"/>
    <w:basedOn w:val="CommentText"/>
    <w:next w:val="CommentText"/>
    <w:link w:val="CommentSubjectChar"/>
    <w:semiHidden/>
    <w:unhideWhenUsed/>
    <w:rsid w:val="000204EA"/>
    <w:rPr>
      <w:b/>
      <w:bCs/>
    </w:rPr>
  </w:style>
  <w:style w:type="character" w:customStyle="1" w:styleId="CommentSubjectChar">
    <w:name w:val="Comment Subject Char"/>
    <w:basedOn w:val="CommentTextChar"/>
    <w:link w:val="CommentSubject"/>
    <w:semiHidden/>
    <w:rsid w:val="00020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720">
      <w:bodyDiv w:val="1"/>
      <w:marLeft w:val="0"/>
      <w:marRight w:val="0"/>
      <w:marTop w:val="0"/>
      <w:marBottom w:val="0"/>
      <w:divBdr>
        <w:top w:val="none" w:sz="0" w:space="0" w:color="auto"/>
        <w:left w:val="none" w:sz="0" w:space="0" w:color="auto"/>
        <w:bottom w:val="none" w:sz="0" w:space="0" w:color="auto"/>
        <w:right w:val="none" w:sz="0" w:space="0" w:color="auto"/>
      </w:divBdr>
    </w:div>
    <w:div w:id="119542267">
      <w:bodyDiv w:val="1"/>
      <w:marLeft w:val="0"/>
      <w:marRight w:val="0"/>
      <w:marTop w:val="0"/>
      <w:marBottom w:val="0"/>
      <w:divBdr>
        <w:top w:val="none" w:sz="0" w:space="0" w:color="auto"/>
        <w:left w:val="none" w:sz="0" w:space="0" w:color="auto"/>
        <w:bottom w:val="none" w:sz="0" w:space="0" w:color="auto"/>
        <w:right w:val="none" w:sz="0" w:space="0" w:color="auto"/>
      </w:divBdr>
    </w:div>
    <w:div w:id="147138652">
      <w:bodyDiv w:val="1"/>
      <w:marLeft w:val="0"/>
      <w:marRight w:val="0"/>
      <w:marTop w:val="0"/>
      <w:marBottom w:val="0"/>
      <w:divBdr>
        <w:top w:val="none" w:sz="0" w:space="0" w:color="auto"/>
        <w:left w:val="none" w:sz="0" w:space="0" w:color="auto"/>
        <w:bottom w:val="none" w:sz="0" w:space="0" w:color="auto"/>
        <w:right w:val="none" w:sz="0" w:space="0" w:color="auto"/>
      </w:divBdr>
    </w:div>
    <w:div w:id="182520017">
      <w:bodyDiv w:val="1"/>
      <w:marLeft w:val="0"/>
      <w:marRight w:val="0"/>
      <w:marTop w:val="0"/>
      <w:marBottom w:val="0"/>
      <w:divBdr>
        <w:top w:val="none" w:sz="0" w:space="0" w:color="auto"/>
        <w:left w:val="none" w:sz="0" w:space="0" w:color="auto"/>
        <w:bottom w:val="none" w:sz="0" w:space="0" w:color="auto"/>
        <w:right w:val="none" w:sz="0" w:space="0" w:color="auto"/>
      </w:divBdr>
    </w:div>
    <w:div w:id="548493240">
      <w:bodyDiv w:val="1"/>
      <w:marLeft w:val="0"/>
      <w:marRight w:val="0"/>
      <w:marTop w:val="0"/>
      <w:marBottom w:val="0"/>
      <w:divBdr>
        <w:top w:val="none" w:sz="0" w:space="0" w:color="auto"/>
        <w:left w:val="none" w:sz="0" w:space="0" w:color="auto"/>
        <w:bottom w:val="none" w:sz="0" w:space="0" w:color="auto"/>
        <w:right w:val="none" w:sz="0" w:space="0" w:color="auto"/>
      </w:divBdr>
    </w:div>
    <w:div w:id="750275648">
      <w:bodyDiv w:val="1"/>
      <w:marLeft w:val="0"/>
      <w:marRight w:val="0"/>
      <w:marTop w:val="0"/>
      <w:marBottom w:val="0"/>
      <w:divBdr>
        <w:top w:val="none" w:sz="0" w:space="0" w:color="auto"/>
        <w:left w:val="none" w:sz="0" w:space="0" w:color="auto"/>
        <w:bottom w:val="none" w:sz="0" w:space="0" w:color="auto"/>
        <w:right w:val="none" w:sz="0" w:space="0" w:color="auto"/>
      </w:divBdr>
    </w:div>
    <w:div w:id="1102650870">
      <w:bodyDiv w:val="1"/>
      <w:marLeft w:val="0"/>
      <w:marRight w:val="0"/>
      <w:marTop w:val="0"/>
      <w:marBottom w:val="0"/>
      <w:divBdr>
        <w:top w:val="none" w:sz="0" w:space="0" w:color="auto"/>
        <w:left w:val="none" w:sz="0" w:space="0" w:color="auto"/>
        <w:bottom w:val="none" w:sz="0" w:space="0" w:color="auto"/>
        <w:right w:val="none" w:sz="0" w:space="0" w:color="auto"/>
      </w:divBdr>
    </w:div>
    <w:div w:id="1131360972">
      <w:bodyDiv w:val="1"/>
      <w:marLeft w:val="0"/>
      <w:marRight w:val="0"/>
      <w:marTop w:val="0"/>
      <w:marBottom w:val="0"/>
      <w:divBdr>
        <w:top w:val="none" w:sz="0" w:space="0" w:color="auto"/>
        <w:left w:val="none" w:sz="0" w:space="0" w:color="auto"/>
        <w:bottom w:val="none" w:sz="0" w:space="0" w:color="auto"/>
        <w:right w:val="none" w:sz="0" w:space="0" w:color="auto"/>
      </w:divBdr>
    </w:div>
    <w:div w:id="1162041616">
      <w:bodyDiv w:val="1"/>
      <w:marLeft w:val="0"/>
      <w:marRight w:val="0"/>
      <w:marTop w:val="0"/>
      <w:marBottom w:val="0"/>
      <w:divBdr>
        <w:top w:val="none" w:sz="0" w:space="0" w:color="auto"/>
        <w:left w:val="none" w:sz="0" w:space="0" w:color="auto"/>
        <w:bottom w:val="none" w:sz="0" w:space="0" w:color="auto"/>
        <w:right w:val="none" w:sz="0" w:space="0" w:color="auto"/>
      </w:divBdr>
    </w:div>
    <w:div w:id="1187673083">
      <w:bodyDiv w:val="1"/>
      <w:marLeft w:val="0"/>
      <w:marRight w:val="0"/>
      <w:marTop w:val="0"/>
      <w:marBottom w:val="0"/>
      <w:divBdr>
        <w:top w:val="none" w:sz="0" w:space="0" w:color="auto"/>
        <w:left w:val="none" w:sz="0" w:space="0" w:color="auto"/>
        <w:bottom w:val="none" w:sz="0" w:space="0" w:color="auto"/>
        <w:right w:val="none" w:sz="0" w:space="0" w:color="auto"/>
      </w:divBdr>
    </w:div>
    <w:div w:id="1278953238">
      <w:bodyDiv w:val="1"/>
      <w:marLeft w:val="0"/>
      <w:marRight w:val="0"/>
      <w:marTop w:val="0"/>
      <w:marBottom w:val="0"/>
      <w:divBdr>
        <w:top w:val="none" w:sz="0" w:space="0" w:color="auto"/>
        <w:left w:val="none" w:sz="0" w:space="0" w:color="auto"/>
        <w:bottom w:val="none" w:sz="0" w:space="0" w:color="auto"/>
        <w:right w:val="none" w:sz="0" w:space="0" w:color="auto"/>
      </w:divBdr>
    </w:div>
    <w:div w:id="1487087872">
      <w:bodyDiv w:val="1"/>
      <w:marLeft w:val="0"/>
      <w:marRight w:val="0"/>
      <w:marTop w:val="0"/>
      <w:marBottom w:val="0"/>
      <w:divBdr>
        <w:top w:val="none" w:sz="0" w:space="0" w:color="auto"/>
        <w:left w:val="none" w:sz="0" w:space="0" w:color="auto"/>
        <w:bottom w:val="none" w:sz="0" w:space="0" w:color="auto"/>
        <w:right w:val="none" w:sz="0" w:space="0" w:color="auto"/>
      </w:divBdr>
    </w:div>
    <w:div w:id="1659067497">
      <w:bodyDiv w:val="1"/>
      <w:marLeft w:val="0"/>
      <w:marRight w:val="0"/>
      <w:marTop w:val="0"/>
      <w:marBottom w:val="0"/>
      <w:divBdr>
        <w:top w:val="none" w:sz="0" w:space="0" w:color="auto"/>
        <w:left w:val="none" w:sz="0" w:space="0" w:color="auto"/>
        <w:bottom w:val="none" w:sz="0" w:space="0" w:color="auto"/>
        <w:right w:val="none" w:sz="0" w:space="0" w:color="auto"/>
      </w:divBdr>
    </w:div>
    <w:div w:id="1756049525">
      <w:bodyDiv w:val="1"/>
      <w:marLeft w:val="0"/>
      <w:marRight w:val="0"/>
      <w:marTop w:val="0"/>
      <w:marBottom w:val="0"/>
      <w:divBdr>
        <w:top w:val="none" w:sz="0" w:space="0" w:color="auto"/>
        <w:left w:val="none" w:sz="0" w:space="0" w:color="auto"/>
        <w:bottom w:val="none" w:sz="0" w:space="0" w:color="auto"/>
        <w:right w:val="none" w:sz="0" w:space="0" w:color="auto"/>
      </w:divBdr>
    </w:div>
    <w:div w:id="1804762280">
      <w:bodyDiv w:val="1"/>
      <w:marLeft w:val="0"/>
      <w:marRight w:val="0"/>
      <w:marTop w:val="0"/>
      <w:marBottom w:val="0"/>
      <w:divBdr>
        <w:top w:val="none" w:sz="0" w:space="0" w:color="auto"/>
        <w:left w:val="none" w:sz="0" w:space="0" w:color="auto"/>
        <w:bottom w:val="none" w:sz="0" w:space="0" w:color="auto"/>
        <w:right w:val="none" w:sz="0" w:space="0" w:color="auto"/>
      </w:divBdr>
    </w:div>
    <w:div w:id="1849709886">
      <w:bodyDiv w:val="1"/>
      <w:marLeft w:val="0"/>
      <w:marRight w:val="0"/>
      <w:marTop w:val="0"/>
      <w:marBottom w:val="0"/>
      <w:divBdr>
        <w:top w:val="none" w:sz="0" w:space="0" w:color="auto"/>
        <w:left w:val="none" w:sz="0" w:space="0" w:color="auto"/>
        <w:bottom w:val="none" w:sz="0" w:space="0" w:color="auto"/>
        <w:right w:val="none" w:sz="0" w:space="0" w:color="auto"/>
      </w:divBdr>
    </w:div>
    <w:div w:id="1893033243">
      <w:bodyDiv w:val="1"/>
      <w:marLeft w:val="0"/>
      <w:marRight w:val="0"/>
      <w:marTop w:val="0"/>
      <w:marBottom w:val="0"/>
      <w:divBdr>
        <w:top w:val="none" w:sz="0" w:space="0" w:color="auto"/>
        <w:left w:val="none" w:sz="0" w:space="0" w:color="auto"/>
        <w:bottom w:val="none" w:sz="0" w:space="0" w:color="auto"/>
        <w:right w:val="none" w:sz="0" w:space="0" w:color="auto"/>
      </w:divBdr>
    </w:div>
    <w:div w:id="189642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7974</Words>
  <Characters>43300</Characters>
  <Application>Microsoft Office Word</Application>
  <DocSecurity>0</DocSecurity>
  <Lines>676</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yigang</dc:creator>
  <cp:lastModifiedBy>Cathel Kerr</cp:lastModifiedBy>
  <cp:revision>2</cp:revision>
  <dcterms:created xsi:type="dcterms:W3CDTF">2021-11-30T17:33:00Z</dcterms:created>
  <dcterms:modified xsi:type="dcterms:W3CDTF">2021-11-30T17:33:00Z</dcterms:modified>
</cp:coreProperties>
</file>