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FF4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Name of Journal: </w:t>
      </w:r>
      <w:r w:rsidRPr="00BB24FB">
        <w:rPr>
          <w:rFonts w:ascii="Book Antiqua" w:eastAsia="Book Antiqua" w:hAnsi="Book Antiqua" w:cs="Book Antiqua"/>
          <w:i/>
          <w:color w:val="000000"/>
        </w:rPr>
        <w:t>World Journal of Clinical Cases</w:t>
      </w:r>
    </w:p>
    <w:p w14:paraId="41876EDB"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Manuscript NO: </w:t>
      </w:r>
      <w:r w:rsidRPr="00BB24FB">
        <w:rPr>
          <w:rFonts w:ascii="Book Antiqua" w:eastAsia="Book Antiqua" w:hAnsi="Book Antiqua" w:cs="Book Antiqua"/>
          <w:color w:val="000000"/>
        </w:rPr>
        <w:t>67278</w:t>
      </w:r>
    </w:p>
    <w:p w14:paraId="03B4B196"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Manuscript Type: </w:t>
      </w:r>
      <w:r w:rsidRPr="00BB24FB">
        <w:rPr>
          <w:rFonts w:ascii="Book Antiqua" w:eastAsia="Book Antiqua" w:hAnsi="Book Antiqua" w:cs="Book Antiqua"/>
          <w:color w:val="000000"/>
        </w:rPr>
        <w:t>CASE REPORT</w:t>
      </w:r>
    </w:p>
    <w:p w14:paraId="460D7BCB" w14:textId="77777777" w:rsidR="00A77B3E" w:rsidRPr="00BB24FB" w:rsidRDefault="00A77B3E" w:rsidP="00BB24FB">
      <w:pPr>
        <w:spacing w:line="360" w:lineRule="auto"/>
        <w:jc w:val="both"/>
        <w:rPr>
          <w:rFonts w:ascii="Book Antiqua" w:hAnsi="Book Antiqua"/>
        </w:rPr>
      </w:pPr>
    </w:p>
    <w:p w14:paraId="0E52EC59"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aps/>
          <w:color w:val="000000"/>
        </w:rPr>
        <w:t>n</w:t>
      </w:r>
      <w:r w:rsidRPr="00BB24FB">
        <w:rPr>
          <w:rFonts w:ascii="Book Antiqua" w:eastAsia="Book Antiqua" w:hAnsi="Book Antiqua" w:cs="Book Antiqua"/>
          <w:b/>
          <w:color w:val="000000"/>
        </w:rPr>
        <w:t xml:space="preserve">ovel </w:t>
      </w:r>
      <w:r w:rsidRPr="00BB24FB">
        <w:rPr>
          <w:rFonts w:ascii="Book Antiqua" w:eastAsia="Book Antiqua" w:hAnsi="Book Antiqua" w:cs="Book Antiqua"/>
          <w:b/>
          <w:i/>
          <w:color w:val="000000"/>
        </w:rPr>
        <w:t>KDM6A</w:t>
      </w:r>
      <w:r w:rsidRPr="00BB24FB">
        <w:rPr>
          <w:rFonts w:ascii="Book Antiqua" w:eastAsia="Book Antiqua" w:hAnsi="Book Antiqua" w:cs="Book Antiqua"/>
          <w:b/>
          <w:color w:val="000000"/>
        </w:rPr>
        <w:t xml:space="preserve"> mutation in a Chinese infant with Kabuki syndrome: A case report</w:t>
      </w:r>
    </w:p>
    <w:p w14:paraId="1E41BE64" w14:textId="77777777" w:rsidR="00A77B3E" w:rsidRPr="00BB24FB" w:rsidRDefault="00A77B3E" w:rsidP="00BB24FB">
      <w:pPr>
        <w:spacing w:line="360" w:lineRule="auto"/>
        <w:jc w:val="both"/>
        <w:rPr>
          <w:rFonts w:ascii="Book Antiqua" w:hAnsi="Book Antiqua"/>
        </w:rPr>
      </w:pPr>
    </w:p>
    <w:p w14:paraId="5B31D4AC" w14:textId="7E7141D9" w:rsidR="00A77B3E" w:rsidRPr="004C0438" w:rsidRDefault="006D6D64" w:rsidP="00BB24FB">
      <w:pPr>
        <w:spacing w:line="360" w:lineRule="auto"/>
        <w:jc w:val="both"/>
        <w:rPr>
          <w:rFonts w:ascii="Book Antiqua" w:hAnsi="Book Antiqua"/>
          <w:lang w:val="it-IT"/>
        </w:rPr>
      </w:pPr>
      <w:r w:rsidRPr="004C0438">
        <w:rPr>
          <w:rFonts w:ascii="Book Antiqua" w:eastAsia="Book Antiqua" w:hAnsi="Book Antiqua" w:cs="Book Antiqua"/>
          <w:color w:val="000000"/>
          <w:lang w:val="it-IT"/>
        </w:rPr>
        <w:t>Guo</w:t>
      </w:r>
      <w:r w:rsidRPr="004C0438">
        <w:rPr>
          <w:rFonts w:ascii="Book Antiqua" w:eastAsia="Book Antiqua" w:hAnsi="Book Antiqua" w:cs="Book Antiqua"/>
          <w:caps/>
          <w:color w:val="000000"/>
          <w:lang w:val="it-IT"/>
        </w:rPr>
        <w:t xml:space="preserve"> </w:t>
      </w:r>
      <w:r w:rsidRPr="004C0438">
        <w:rPr>
          <w:rFonts w:ascii="Book Antiqua" w:hAnsi="Book Antiqua" w:cs="Book Antiqua"/>
          <w:caps/>
          <w:color w:val="000000"/>
          <w:lang w:val="it-IT" w:eastAsia="zh-CN"/>
        </w:rPr>
        <w:t>HX</w:t>
      </w:r>
      <w:r w:rsidRPr="004C0438">
        <w:rPr>
          <w:rFonts w:ascii="Book Antiqua" w:hAnsi="Book Antiqua" w:cs="Book Antiqua"/>
          <w:i/>
          <w:color w:val="000000"/>
          <w:lang w:val="it-IT" w:eastAsia="zh-CN"/>
        </w:rPr>
        <w:t xml:space="preserve"> et al</w:t>
      </w:r>
      <w:r w:rsidRPr="004C0438">
        <w:rPr>
          <w:rFonts w:ascii="Book Antiqua" w:hAnsi="Book Antiqua" w:cs="Book Antiqua"/>
          <w:caps/>
          <w:color w:val="000000"/>
          <w:lang w:val="it-IT" w:eastAsia="zh-CN"/>
        </w:rPr>
        <w:t xml:space="preserve">. </w:t>
      </w:r>
      <w:r w:rsidR="00A052AB" w:rsidRPr="004C0438">
        <w:rPr>
          <w:rFonts w:ascii="Book Antiqua" w:eastAsia="Book Antiqua" w:hAnsi="Book Antiqua" w:cs="Book Antiqua"/>
          <w:color w:val="000000"/>
          <w:lang w:val="it-IT"/>
        </w:rPr>
        <w:t xml:space="preserve">Kabuki syndrome </w:t>
      </w:r>
      <w:r w:rsidR="006D1231" w:rsidRPr="004C0438">
        <w:rPr>
          <w:rFonts w:ascii="Book Antiqua" w:eastAsia="Book Antiqua" w:hAnsi="Book Antiqua" w:cs="Book Antiqua"/>
          <w:color w:val="000000"/>
          <w:lang w:val="it-IT"/>
        </w:rPr>
        <w:t xml:space="preserve">in </w:t>
      </w:r>
      <w:r w:rsidR="00A052AB" w:rsidRPr="004C0438">
        <w:rPr>
          <w:rFonts w:ascii="Book Antiqua" w:eastAsia="Book Antiqua" w:hAnsi="Book Antiqua" w:cs="Book Antiqua"/>
          <w:color w:val="000000"/>
          <w:lang w:val="it-IT"/>
        </w:rPr>
        <w:t xml:space="preserve">Chinese </w:t>
      </w:r>
      <w:r w:rsidR="006D1231" w:rsidRPr="004C0438">
        <w:rPr>
          <w:rFonts w:ascii="Book Antiqua" w:eastAsia="Book Antiqua" w:hAnsi="Book Antiqua" w:cs="Book Antiqua"/>
          <w:color w:val="000000"/>
          <w:lang w:val="it-IT"/>
        </w:rPr>
        <w:t>infant</w:t>
      </w:r>
    </w:p>
    <w:p w14:paraId="21B8BC3A" w14:textId="77777777" w:rsidR="00A77B3E" w:rsidRPr="004C0438" w:rsidRDefault="00A77B3E" w:rsidP="00BB24FB">
      <w:pPr>
        <w:spacing w:line="360" w:lineRule="auto"/>
        <w:jc w:val="both"/>
        <w:rPr>
          <w:rFonts w:ascii="Book Antiqua" w:hAnsi="Book Antiqua"/>
          <w:lang w:val="it-IT"/>
        </w:rPr>
      </w:pPr>
    </w:p>
    <w:p w14:paraId="4719CC92" w14:textId="77777777" w:rsidR="00A77B3E" w:rsidRPr="004C0438" w:rsidRDefault="00A052AB" w:rsidP="00BB24FB">
      <w:pPr>
        <w:spacing w:line="360" w:lineRule="auto"/>
        <w:jc w:val="both"/>
        <w:rPr>
          <w:rFonts w:ascii="Book Antiqua" w:hAnsi="Book Antiqua"/>
          <w:lang w:val="it-IT"/>
        </w:rPr>
      </w:pPr>
      <w:bookmarkStart w:id="0" w:name="OLE_LINK634"/>
      <w:bookmarkStart w:id="1" w:name="OLE_LINK635"/>
      <w:r w:rsidRPr="004C0438">
        <w:rPr>
          <w:rFonts w:ascii="Book Antiqua" w:eastAsia="Book Antiqua" w:hAnsi="Book Antiqua" w:cs="Book Antiqua"/>
          <w:color w:val="000000"/>
          <w:lang w:val="it-IT"/>
        </w:rPr>
        <w:t>Hong</w:t>
      </w:r>
      <w:r w:rsidR="006D6D64" w:rsidRPr="004C0438">
        <w:rPr>
          <w:rFonts w:ascii="Book Antiqua" w:hAnsi="Book Antiqua" w:cs="Book Antiqua"/>
          <w:color w:val="000000"/>
          <w:lang w:val="it-IT" w:eastAsia="zh-CN"/>
        </w:rPr>
        <w:t>-</w:t>
      </w:r>
      <w:r w:rsidR="006D6D64" w:rsidRPr="004C0438">
        <w:rPr>
          <w:rFonts w:ascii="Book Antiqua" w:eastAsia="Book Antiqua" w:hAnsi="Book Antiqua" w:cs="Book Antiqua"/>
          <w:color w:val="000000"/>
          <w:lang w:val="it-IT"/>
        </w:rPr>
        <w:t>Xian</w:t>
      </w:r>
      <w:bookmarkEnd w:id="0"/>
      <w:bookmarkEnd w:id="1"/>
      <w:r w:rsidR="006D6D64" w:rsidRPr="004C0438">
        <w:rPr>
          <w:rFonts w:ascii="Book Antiqua" w:eastAsia="Book Antiqua" w:hAnsi="Book Antiqua" w:cs="Book Antiqua"/>
          <w:color w:val="000000"/>
          <w:lang w:val="it-IT"/>
        </w:rPr>
        <w:t xml:space="preserve"> </w:t>
      </w:r>
      <w:bookmarkStart w:id="2" w:name="OLE_LINK641"/>
      <w:bookmarkStart w:id="3" w:name="OLE_LINK642"/>
      <w:r w:rsidRPr="004C0438">
        <w:rPr>
          <w:rFonts w:ascii="Book Antiqua" w:eastAsia="Book Antiqua" w:hAnsi="Book Antiqua" w:cs="Book Antiqua"/>
          <w:color w:val="000000"/>
          <w:lang w:val="it-IT"/>
        </w:rPr>
        <w:t>Guo</w:t>
      </w:r>
      <w:bookmarkEnd w:id="2"/>
      <w:bookmarkEnd w:id="3"/>
      <w:r w:rsidR="006D6D64" w:rsidRPr="004C0438">
        <w:rPr>
          <w:rFonts w:ascii="Book Antiqua" w:eastAsia="Book Antiqua" w:hAnsi="Book Antiqua" w:cs="Book Antiqua"/>
          <w:color w:val="000000"/>
          <w:lang w:val="it-IT"/>
        </w:rPr>
        <w:t xml:space="preserve">, </w:t>
      </w:r>
      <w:bookmarkStart w:id="4" w:name="OLE_LINK636"/>
      <w:bookmarkStart w:id="5" w:name="OLE_LINK637"/>
      <w:r w:rsidRPr="004C0438">
        <w:rPr>
          <w:rFonts w:ascii="Book Antiqua" w:eastAsia="Book Antiqua" w:hAnsi="Book Antiqua" w:cs="Book Antiqua"/>
          <w:color w:val="000000"/>
          <w:lang w:val="it-IT"/>
        </w:rPr>
        <w:t>Bao</w:t>
      </w:r>
      <w:r w:rsidR="006D6D64" w:rsidRPr="004C0438">
        <w:rPr>
          <w:rFonts w:ascii="Book Antiqua" w:hAnsi="Book Antiqua" w:cs="Book Antiqua"/>
          <w:color w:val="000000"/>
          <w:lang w:val="it-IT" w:eastAsia="zh-CN"/>
        </w:rPr>
        <w:t>-</w:t>
      </w:r>
      <w:r w:rsidR="006D6D64" w:rsidRPr="004C0438">
        <w:rPr>
          <w:rFonts w:ascii="Book Antiqua" w:eastAsia="Book Antiqua" w:hAnsi="Book Antiqua" w:cs="Book Antiqua"/>
          <w:color w:val="000000"/>
          <w:lang w:val="it-IT"/>
        </w:rPr>
        <w:t>Wei</w:t>
      </w:r>
      <w:bookmarkEnd w:id="4"/>
      <w:bookmarkEnd w:id="5"/>
      <w:r w:rsidR="006D6D64" w:rsidRPr="004C0438">
        <w:rPr>
          <w:rFonts w:ascii="Book Antiqua" w:eastAsia="Book Antiqua" w:hAnsi="Book Antiqua" w:cs="Book Antiqua"/>
          <w:color w:val="000000"/>
          <w:lang w:val="it-IT"/>
        </w:rPr>
        <w:t xml:space="preserve"> </w:t>
      </w:r>
      <w:r w:rsidRPr="004C0438">
        <w:rPr>
          <w:rFonts w:ascii="Book Antiqua" w:eastAsia="Book Antiqua" w:hAnsi="Book Antiqua" w:cs="Book Antiqua"/>
          <w:color w:val="000000"/>
          <w:lang w:val="it-IT"/>
        </w:rPr>
        <w:t>Li</w:t>
      </w:r>
      <w:r w:rsidR="006D6D64" w:rsidRPr="004C0438">
        <w:rPr>
          <w:rFonts w:ascii="Book Antiqua" w:eastAsia="Book Antiqua" w:hAnsi="Book Antiqua" w:cs="Book Antiqua"/>
          <w:color w:val="000000"/>
          <w:lang w:val="it-IT"/>
        </w:rPr>
        <w:t xml:space="preserve">, </w:t>
      </w:r>
      <w:r w:rsidRPr="004C0438">
        <w:rPr>
          <w:rFonts w:ascii="Book Antiqua" w:eastAsia="Book Antiqua" w:hAnsi="Book Antiqua" w:cs="Book Antiqua"/>
          <w:color w:val="000000"/>
          <w:lang w:val="it-IT"/>
        </w:rPr>
        <w:t>Mei Hu</w:t>
      </w:r>
      <w:r w:rsidR="006D6D64" w:rsidRPr="004C0438">
        <w:rPr>
          <w:rFonts w:ascii="Book Antiqua" w:eastAsia="Book Antiqua" w:hAnsi="Book Antiqua" w:cs="Book Antiqua"/>
          <w:color w:val="000000"/>
          <w:lang w:val="it-IT"/>
        </w:rPr>
        <w:t xml:space="preserve">, </w:t>
      </w:r>
      <w:bookmarkStart w:id="6" w:name="OLE_LINK638"/>
      <w:bookmarkStart w:id="7" w:name="OLE_LINK639"/>
      <w:r w:rsidRPr="004C0438">
        <w:rPr>
          <w:rFonts w:ascii="Book Antiqua" w:eastAsia="Book Antiqua" w:hAnsi="Book Antiqua" w:cs="Book Antiqua"/>
          <w:color w:val="000000"/>
          <w:lang w:val="it-IT"/>
        </w:rPr>
        <w:t>Shao</w:t>
      </w:r>
      <w:r w:rsidR="006D6D64" w:rsidRPr="004C0438">
        <w:rPr>
          <w:rFonts w:ascii="Book Antiqua" w:hAnsi="Book Antiqua" w:cs="Book Antiqua"/>
          <w:color w:val="000000"/>
          <w:lang w:val="it-IT" w:eastAsia="zh-CN"/>
        </w:rPr>
        <w:t>-</w:t>
      </w:r>
      <w:r w:rsidR="006D6D64" w:rsidRPr="004C0438">
        <w:rPr>
          <w:rFonts w:ascii="Book Antiqua" w:eastAsia="Book Antiqua" w:hAnsi="Book Antiqua" w:cs="Book Antiqua"/>
          <w:color w:val="000000"/>
          <w:lang w:val="it-IT"/>
        </w:rPr>
        <w:t>Yan</w:t>
      </w:r>
      <w:bookmarkEnd w:id="6"/>
      <w:bookmarkEnd w:id="7"/>
      <w:r w:rsidR="006D6D64" w:rsidRPr="004C0438">
        <w:rPr>
          <w:rFonts w:ascii="Book Antiqua" w:eastAsia="Book Antiqua" w:hAnsi="Book Antiqua" w:cs="Book Antiqua"/>
          <w:color w:val="000000"/>
          <w:lang w:val="it-IT"/>
        </w:rPr>
        <w:t xml:space="preserve"> </w:t>
      </w:r>
      <w:r w:rsidRPr="004C0438">
        <w:rPr>
          <w:rFonts w:ascii="Book Antiqua" w:eastAsia="Book Antiqua" w:hAnsi="Book Antiqua" w:cs="Book Antiqua"/>
          <w:color w:val="000000"/>
          <w:lang w:val="it-IT"/>
        </w:rPr>
        <w:t>Si</w:t>
      </w:r>
      <w:r w:rsidR="006D6D64" w:rsidRPr="004C0438">
        <w:rPr>
          <w:rFonts w:ascii="Book Antiqua" w:eastAsia="Book Antiqua" w:hAnsi="Book Antiqua" w:cs="Book Antiqua"/>
          <w:color w:val="000000"/>
          <w:lang w:val="it-IT"/>
        </w:rPr>
        <w:t xml:space="preserve">, </w:t>
      </w:r>
      <w:r w:rsidRPr="004C0438">
        <w:rPr>
          <w:rFonts w:ascii="Book Antiqua" w:eastAsia="Book Antiqua" w:hAnsi="Book Antiqua" w:cs="Book Antiqua"/>
          <w:color w:val="000000"/>
          <w:lang w:val="it-IT"/>
        </w:rPr>
        <w:t>Kai Feng</w:t>
      </w:r>
    </w:p>
    <w:p w14:paraId="43C9CC2A" w14:textId="77777777" w:rsidR="00A77B3E" w:rsidRPr="004C0438" w:rsidRDefault="00A77B3E" w:rsidP="00BB24FB">
      <w:pPr>
        <w:spacing w:line="360" w:lineRule="auto"/>
        <w:jc w:val="both"/>
        <w:rPr>
          <w:rFonts w:ascii="Book Antiqua" w:hAnsi="Book Antiqua"/>
          <w:lang w:val="it-IT"/>
        </w:rPr>
      </w:pPr>
    </w:p>
    <w:p w14:paraId="2FAA39E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Hong</w:t>
      </w:r>
      <w:r w:rsidR="006D6D64" w:rsidRPr="00BB24FB">
        <w:rPr>
          <w:rFonts w:ascii="Book Antiqua" w:hAnsi="Book Antiqua" w:cs="Book Antiqua"/>
          <w:b/>
          <w:bCs/>
          <w:color w:val="000000"/>
          <w:lang w:eastAsia="zh-CN"/>
        </w:rPr>
        <w:t>-</w:t>
      </w:r>
      <w:r w:rsidR="006D6D64" w:rsidRPr="00BB24FB">
        <w:rPr>
          <w:rFonts w:ascii="Book Antiqua" w:eastAsia="Book Antiqua" w:hAnsi="Book Antiqua" w:cs="Book Antiqua"/>
          <w:b/>
          <w:bCs/>
          <w:color w:val="000000"/>
        </w:rPr>
        <w:t xml:space="preserve">Xian </w:t>
      </w:r>
      <w:proofErr w:type="spellStart"/>
      <w:r w:rsidRPr="00BB24FB">
        <w:rPr>
          <w:rFonts w:ascii="Book Antiqua" w:eastAsia="Book Antiqua" w:hAnsi="Book Antiqua" w:cs="Book Antiqua"/>
          <w:b/>
          <w:bCs/>
          <w:color w:val="000000"/>
        </w:rPr>
        <w:t>Guo</w:t>
      </w:r>
      <w:proofErr w:type="spellEnd"/>
      <w:r w:rsidR="006D6D64" w:rsidRPr="00BB24FB">
        <w:rPr>
          <w:rFonts w:ascii="Book Antiqua" w:eastAsia="Book Antiqua" w:hAnsi="Book Antiqua" w:cs="Book Antiqua"/>
          <w:b/>
          <w:bCs/>
          <w:color w:val="000000"/>
        </w:rPr>
        <w:t>,</w:t>
      </w:r>
      <w:r w:rsidRPr="00BB24FB">
        <w:rPr>
          <w:rFonts w:ascii="Book Antiqua" w:eastAsia="Book Antiqua" w:hAnsi="Book Antiqua" w:cs="Book Antiqua"/>
          <w:b/>
          <w:bCs/>
          <w:color w:val="000000"/>
        </w:rPr>
        <w:t xml:space="preserve"> </w:t>
      </w:r>
      <w:bookmarkStart w:id="8" w:name="OLE_LINK176"/>
      <w:bookmarkStart w:id="9" w:name="OLE_LINK177"/>
      <w:r w:rsidRPr="00BB24FB">
        <w:rPr>
          <w:rFonts w:ascii="Book Antiqua" w:eastAsia="Book Antiqua" w:hAnsi="Book Antiqua" w:cs="Book Antiqua"/>
          <w:color w:val="000000"/>
        </w:rPr>
        <w:t xml:space="preserve">Department of </w:t>
      </w:r>
      <w:proofErr w:type="spellStart"/>
      <w:r w:rsidRPr="00BB24FB">
        <w:rPr>
          <w:rFonts w:ascii="Book Antiqua" w:eastAsia="Book Antiqua" w:hAnsi="Book Antiqua" w:cs="Book Antiqua"/>
          <w:color w:val="000000"/>
        </w:rPr>
        <w:t>Paediatrics</w:t>
      </w:r>
      <w:bookmarkEnd w:id="8"/>
      <w:bookmarkEnd w:id="9"/>
      <w:proofErr w:type="spellEnd"/>
      <w:r w:rsidRPr="00BB24FB">
        <w:rPr>
          <w:rFonts w:ascii="Book Antiqua" w:eastAsia="Book Antiqua" w:hAnsi="Book Antiqua" w:cs="Book Antiqua"/>
          <w:color w:val="000000"/>
        </w:rPr>
        <w:t xml:space="preserve">, </w:t>
      </w:r>
      <w:bookmarkStart w:id="10" w:name="OLE_LINK178"/>
      <w:bookmarkStart w:id="11" w:name="OLE_LINK179"/>
      <w:r w:rsidRPr="00BB24FB">
        <w:rPr>
          <w:rFonts w:ascii="Book Antiqua" w:eastAsia="Book Antiqua" w:hAnsi="Book Antiqua" w:cs="Book Antiqua"/>
          <w:color w:val="000000"/>
        </w:rPr>
        <w:t>Strategic Support Force Medical Center of PLA</w:t>
      </w:r>
      <w:bookmarkEnd w:id="10"/>
      <w:bookmarkEnd w:id="11"/>
      <w:r w:rsidRPr="00BB24FB">
        <w:rPr>
          <w:rFonts w:ascii="Book Antiqua" w:eastAsia="Book Antiqua" w:hAnsi="Book Antiqua" w:cs="Book Antiqua"/>
          <w:color w:val="000000"/>
        </w:rPr>
        <w:t>, Beijing 100101, China</w:t>
      </w:r>
    </w:p>
    <w:p w14:paraId="307C3A2C" w14:textId="77777777" w:rsidR="00A77B3E" w:rsidRPr="00BB24FB" w:rsidRDefault="00A77B3E" w:rsidP="00BB24FB">
      <w:pPr>
        <w:spacing w:line="360" w:lineRule="auto"/>
        <w:jc w:val="both"/>
        <w:rPr>
          <w:rFonts w:ascii="Book Antiqua" w:hAnsi="Book Antiqua"/>
        </w:rPr>
      </w:pPr>
    </w:p>
    <w:p w14:paraId="28D06900" w14:textId="77777777" w:rsidR="00A77B3E" w:rsidRPr="00BB24FB" w:rsidRDefault="00A052AB" w:rsidP="00BB24FB">
      <w:pPr>
        <w:spacing w:line="360" w:lineRule="auto"/>
        <w:jc w:val="both"/>
        <w:rPr>
          <w:rFonts w:ascii="Book Antiqua" w:hAnsi="Book Antiqua"/>
        </w:rPr>
      </w:pPr>
      <w:proofErr w:type="spellStart"/>
      <w:r w:rsidRPr="00BB24FB">
        <w:rPr>
          <w:rFonts w:ascii="Book Antiqua" w:eastAsia="Book Antiqua" w:hAnsi="Book Antiqua" w:cs="Book Antiqua"/>
          <w:b/>
          <w:bCs/>
          <w:color w:val="000000"/>
        </w:rPr>
        <w:t>Bao</w:t>
      </w:r>
      <w:proofErr w:type="spellEnd"/>
      <w:r w:rsidR="006D6D64" w:rsidRPr="00BB24FB">
        <w:rPr>
          <w:rFonts w:ascii="Book Antiqua" w:hAnsi="Book Antiqua" w:cs="Book Antiqua"/>
          <w:b/>
          <w:bCs/>
          <w:color w:val="000000"/>
          <w:lang w:eastAsia="zh-CN"/>
        </w:rPr>
        <w:t>-</w:t>
      </w:r>
      <w:r w:rsidR="006D6D64" w:rsidRPr="00BB24FB">
        <w:rPr>
          <w:rFonts w:ascii="Book Antiqua" w:eastAsia="Book Antiqua" w:hAnsi="Book Antiqua" w:cs="Book Antiqua"/>
          <w:b/>
          <w:bCs/>
          <w:color w:val="000000"/>
        </w:rPr>
        <w:t xml:space="preserve">Wei </w:t>
      </w:r>
      <w:r w:rsidRPr="00BB24FB">
        <w:rPr>
          <w:rFonts w:ascii="Book Antiqua" w:eastAsia="Book Antiqua" w:hAnsi="Book Antiqua" w:cs="Book Antiqua"/>
          <w:b/>
          <w:bCs/>
          <w:color w:val="000000"/>
        </w:rPr>
        <w:t>Li</w:t>
      </w:r>
      <w:r w:rsidR="006D6D64" w:rsidRPr="00BB24FB">
        <w:rPr>
          <w:rFonts w:ascii="Book Antiqua" w:eastAsia="Book Antiqua" w:hAnsi="Book Antiqua" w:cs="Book Antiqua"/>
          <w:b/>
          <w:bCs/>
          <w:color w:val="000000"/>
        </w:rPr>
        <w:t>,</w:t>
      </w:r>
      <w:r w:rsidRPr="00BB24FB">
        <w:rPr>
          <w:rFonts w:ascii="Book Antiqua" w:eastAsia="Book Antiqua" w:hAnsi="Book Antiqua" w:cs="Book Antiqua"/>
          <w:b/>
          <w:bCs/>
          <w:color w:val="000000"/>
        </w:rPr>
        <w:t xml:space="preserve"> </w:t>
      </w:r>
      <w:bookmarkStart w:id="12" w:name="OLE_LINK180"/>
      <w:bookmarkStart w:id="13" w:name="OLE_LINK181"/>
      <w:r w:rsidR="00FD549A" w:rsidRPr="00BB24FB">
        <w:rPr>
          <w:rFonts w:ascii="Book Antiqua" w:eastAsia="Book Antiqua" w:hAnsi="Book Antiqua" w:cs="Book Antiqua"/>
          <w:color w:val="000000"/>
        </w:rPr>
        <w:t>Department of ENT</w:t>
      </w:r>
      <w:bookmarkEnd w:id="12"/>
      <w:bookmarkEnd w:id="13"/>
      <w:r w:rsidR="00FD549A" w:rsidRPr="00BB24FB">
        <w:rPr>
          <w:rFonts w:ascii="Book Antiqua" w:eastAsia="Book Antiqua" w:hAnsi="Book Antiqua" w:cs="Book Antiqua"/>
          <w:color w:val="000000"/>
        </w:rPr>
        <w:t>,</w:t>
      </w:r>
      <w:r w:rsidR="00FD549A"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Strategic Support Force Medical Center of PLA, Beijing 100101, China</w:t>
      </w:r>
    </w:p>
    <w:p w14:paraId="5E58F59F" w14:textId="77777777" w:rsidR="00A77B3E" w:rsidRPr="00BB24FB" w:rsidRDefault="00A77B3E" w:rsidP="00BB24FB">
      <w:pPr>
        <w:spacing w:line="360" w:lineRule="auto"/>
        <w:jc w:val="both"/>
        <w:rPr>
          <w:rFonts w:ascii="Book Antiqua" w:hAnsi="Book Antiqua"/>
        </w:rPr>
      </w:pPr>
    </w:p>
    <w:p w14:paraId="15D3BFB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Mei Hu, </w:t>
      </w:r>
      <w:r w:rsidRPr="00BB24FB">
        <w:rPr>
          <w:rFonts w:ascii="Book Antiqua" w:eastAsia="Book Antiqua" w:hAnsi="Book Antiqua" w:cs="Book Antiqua"/>
          <w:color w:val="000000"/>
        </w:rPr>
        <w:t>ICU, Strategic Support Force Medical Center of PLA, Beijing 100101, China</w:t>
      </w:r>
    </w:p>
    <w:p w14:paraId="776D7E21" w14:textId="77777777" w:rsidR="00A77B3E" w:rsidRPr="00BB24FB" w:rsidRDefault="00A77B3E" w:rsidP="00BB24FB">
      <w:pPr>
        <w:spacing w:line="360" w:lineRule="auto"/>
        <w:jc w:val="both"/>
        <w:rPr>
          <w:rFonts w:ascii="Book Antiqua" w:hAnsi="Book Antiqua"/>
        </w:rPr>
      </w:pPr>
    </w:p>
    <w:p w14:paraId="3E8CA4DC"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Shao</w:t>
      </w:r>
      <w:r w:rsidR="006D6D64" w:rsidRPr="00BB24FB">
        <w:rPr>
          <w:rFonts w:ascii="Book Antiqua" w:hAnsi="Book Antiqua" w:cs="Book Antiqua"/>
          <w:b/>
          <w:bCs/>
          <w:color w:val="000000"/>
          <w:lang w:eastAsia="zh-CN"/>
        </w:rPr>
        <w:t>-</w:t>
      </w:r>
      <w:r w:rsidR="006D6D64" w:rsidRPr="00BB24FB">
        <w:rPr>
          <w:rFonts w:ascii="Book Antiqua" w:eastAsia="Book Antiqua" w:hAnsi="Book Antiqua" w:cs="Book Antiqua"/>
          <w:b/>
          <w:bCs/>
          <w:color w:val="000000"/>
        </w:rPr>
        <w:t xml:space="preserve">Yan </w:t>
      </w:r>
      <w:r w:rsidRPr="00BB24FB">
        <w:rPr>
          <w:rFonts w:ascii="Book Antiqua" w:eastAsia="Book Antiqua" w:hAnsi="Book Antiqua" w:cs="Book Antiqua"/>
          <w:b/>
          <w:bCs/>
          <w:color w:val="000000"/>
        </w:rPr>
        <w:t>Si</w:t>
      </w:r>
      <w:r w:rsidR="006D6D64" w:rsidRPr="00BB24FB">
        <w:rPr>
          <w:rFonts w:ascii="Book Antiqua" w:eastAsia="Book Antiqua" w:hAnsi="Book Antiqua" w:cs="Book Antiqua"/>
          <w:b/>
          <w:bCs/>
          <w:color w:val="000000"/>
        </w:rPr>
        <w:t>,</w:t>
      </w:r>
      <w:r w:rsidRPr="00BB24FB">
        <w:rPr>
          <w:rFonts w:ascii="Book Antiqua" w:eastAsia="Book Antiqua" w:hAnsi="Book Antiqua" w:cs="Book Antiqua"/>
          <w:b/>
          <w:bCs/>
          <w:color w:val="000000"/>
        </w:rPr>
        <w:t xml:space="preserve"> </w:t>
      </w:r>
      <w:r w:rsidR="00A43736" w:rsidRPr="00BB24FB">
        <w:rPr>
          <w:rFonts w:ascii="Book Antiqua" w:eastAsia="Book Antiqua" w:hAnsi="Book Antiqua" w:cs="Book Antiqua"/>
          <w:b/>
          <w:bCs/>
          <w:color w:val="000000"/>
        </w:rPr>
        <w:t>Kai Feng,</w:t>
      </w:r>
      <w:r w:rsidR="00A43736" w:rsidRPr="00BB24FB">
        <w:rPr>
          <w:rFonts w:ascii="Book Antiqua" w:hAnsi="Book Antiqua" w:cs="Book Antiqua"/>
          <w:b/>
          <w:bCs/>
          <w:color w:val="000000"/>
          <w:lang w:eastAsia="zh-CN"/>
        </w:rPr>
        <w:t xml:space="preserve"> </w:t>
      </w:r>
      <w:r w:rsidRPr="00BB24FB">
        <w:rPr>
          <w:rFonts w:ascii="Book Antiqua" w:eastAsia="Book Antiqua" w:hAnsi="Book Antiqua" w:cs="Book Antiqua"/>
          <w:color w:val="000000"/>
        </w:rPr>
        <w:t xml:space="preserve">Special Medical Center, Strategic Support Force Medical Center </w:t>
      </w:r>
      <w:proofErr w:type="gramStart"/>
      <w:r w:rsidRPr="00BB24FB">
        <w:rPr>
          <w:rFonts w:ascii="Book Antiqua" w:eastAsia="Book Antiqua" w:hAnsi="Book Antiqua" w:cs="Book Antiqua"/>
          <w:color w:val="000000"/>
        </w:rPr>
        <w:t>of</w:t>
      </w:r>
      <w:proofErr w:type="gramEnd"/>
      <w:r w:rsidRPr="00BB24FB">
        <w:rPr>
          <w:rFonts w:ascii="Book Antiqua" w:eastAsia="Book Antiqua" w:hAnsi="Book Antiqua" w:cs="Book Antiqua"/>
          <w:color w:val="000000"/>
        </w:rPr>
        <w:t xml:space="preserve"> PLA, Beijing 100101, </w:t>
      </w:r>
      <w:bookmarkStart w:id="14" w:name="OLE_LINK170"/>
      <w:bookmarkStart w:id="15" w:name="OLE_LINK171"/>
      <w:r w:rsidRPr="00BB24FB">
        <w:rPr>
          <w:rFonts w:ascii="Book Antiqua" w:eastAsia="Book Antiqua" w:hAnsi="Book Antiqua" w:cs="Book Antiqua"/>
          <w:color w:val="000000"/>
        </w:rPr>
        <w:t>China</w:t>
      </w:r>
      <w:bookmarkEnd w:id="14"/>
      <w:bookmarkEnd w:id="15"/>
    </w:p>
    <w:p w14:paraId="349D62EA" w14:textId="77777777" w:rsidR="00A77B3E" w:rsidRPr="00BB24FB" w:rsidRDefault="00A77B3E" w:rsidP="00BB24FB">
      <w:pPr>
        <w:spacing w:line="360" w:lineRule="auto"/>
        <w:jc w:val="both"/>
        <w:rPr>
          <w:rFonts w:ascii="Book Antiqua" w:hAnsi="Book Antiqua"/>
          <w:lang w:eastAsia="zh-CN"/>
        </w:rPr>
      </w:pPr>
    </w:p>
    <w:p w14:paraId="14E8806E"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Author contributions: </w:t>
      </w:r>
      <w:proofErr w:type="spellStart"/>
      <w:r w:rsidRPr="00BB24FB">
        <w:rPr>
          <w:rFonts w:ascii="Book Antiqua" w:eastAsia="Book Antiqua" w:hAnsi="Book Antiqua" w:cs="Book Antiqua"/>
          <w:color w:val="000000"/>
        </w:rPr>
        <w:t>Guo</w:t>
      </w:r>
      <w:proofErr w:type="spellEnd"/>
      <w:r w:rsidRPr="00BB24FB">
        <w:rPr>
          <w:rFonts w:ascii="Book Antiqua" w:eastAsia="Book Antiqua" w:hAnsi="Book Antiqua" w:cs="Book Antiqua"/>
          <w:color w:val="000000"/>
        </w:rPr>
        <w:t xml:space="preserve"> H</w:t>
      </w:r>
      <w:r w:rsidR="00A43736" w:rsidRPr="00BB24FB">
        <w:rPr>
          <w:rFonts w:ascii="Book Antiqua" w:hAnsi="Book Antiqua" w:cs="Book Antiqua"/>
          <w:color w:val="000000"/>
          <w:lang w:eastAsia="zh-CN"/>
        </w:rPr>
        <w:t>X</w:t>
      </w:r>
      <w:r w:rsidRPr="00BB24FB">
        <w:rPr>
          <w:rFonts w:ascii="Book Antiqua" w:eastAsia="Book Antiqua" w:hAnsi="Book Antiqua" w:cs="Book Antiqua"/>
          <w:color w:val="000000"/>
        </w:rPr>
        <w:t xml:space="preserve"> was the patient’s pediatrician, reviewed the literature and drafted the manuscript; Li B</w:t>
      </w:r>
      <w:r w:rsidR="00A43736" w:rsidRPr="00BB24FB">
        <w:rPr>
          <w:rFonts w:ascii="Book Antiqua" w:hAnsi="Book Antiqua" w:cs="Book Antiqua"/>
          <w:color w:val="000000"/>
          <w:lang w:eastAsia="zh-CN"/>
        </w:rPr>
        <w:t>W</w:t>
      </w:r>
      <w:r w:rsidRPr="00BB24FB">
        <w:rPr>
          <w:rFonts w:ascii="Book Antiqua" w:eastAsia="Book Antiqua" w:hAnsi="Book Antiqua" w:cs="Book Antiqua"/>
          <w:color w:val="000000"/>
        </w:rPr>
        <w:t xml:space="preserve"> and Hu M reviewed the literature and contributed to manuscript drafting; Si S</w:t>
      </w:r>
      <w:r w:rsidR="00A43736" w:rsidRPr="00BB24FB">
        <w:rPr>
          <w:rFonts w:ascii="Book Antiqua" w:hAnsi="Book Antiqua" w:cs="Book Antiqua"/>
          <w:color w:val="000000"/>
          <w:lang w:eastAsia="zh-CN"/>
        </w:rPr>
        <w:t>Y</w:t>
      </w:r>
      <w:r w:rsidRPr="00BB24FB">
        <w:rPr>
          <w:rFonts w:ascii="Book Antiqua" w:eastAsia="Book Antiqua" w:hAnsi="Book Antiqua" w:cs="Book Antiqua"/>
          <w:color w:val="000000"/>
        </w:rPr>
        <w:t xml:space="preserve"> performed the gene analyses and interpretation and contributed to manuscript drafting; Feng K analyzed and interpreted the gene finding, and was responsible for the revision of the manuscript for important intellectual content</w:t>
      </w:r>
      <w:r w:rsidR="00A43736" w:rsidRPr="00BB24FB">
        <w:rPr>
          <w:rFonts w:ascii="Book Antiqua" w:hAnsi="Book Antiqua" w:cs="Book Antiqua"/>
          <w:color w:val="000000"/>
          <w:lang w:eastAsia="zh-CN"/>
        </w:rPr>
        <w:t>; and</w:t>
      </w:r>
      <w:r w:rsidRPr="00BB24FB">
        <w:rPr>
          <w:rFonts w:ascii="Book Antiqua" w:eastAsia="Book Antiqua" w:hAnsi="Book Antiqua" w:cs="Book Antiqua"/>
          <w:color w:val="000000"/>
        </w:rPr>
        <w:t xml:space="preserve"> All authors approved the final version of this manuscript for submission.</w:t>
      </w:r>
    </w:p>
    <w:p w14:paraId="3693B223" w14:textId="77777777" w:rsidR="00A77B3E" w:rsidRPr="00BB24FB" w:rsidRDefault="00A77B3E" w:rsidP="00BB24FB">
      <w:pPr>
        <w:spacing w:line="360" w:lineRule="auto"/>
        <w:jc w:val="both"/>
        <w:rPr>
          <w:rFonts w:ascii="Book Antiqua" w:hAnsi="Book Antiqua"/>
        </w:rPr>
      </w:pPr>
    </w:p>
    <w:p w14:paraId="5B25A8B4"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lastRenderedPageBreak/>
        <w:t xml:space="preserve">Corresponding author: Kai Feng, MD, Director, </w:t>
      </w:r>
      <w:r w:rsidRPr="00BB24FB">
        <w:rPr>
          <w:rFonts w:ascii="Book Antiqua" w:eastAsia="Book Antiqua" w:hAnsi="Book Antiqua" w:cs="Book Antiqua"/>
          <w:color w:val="000000"/>
        </w:rPr>
        <w:t xml:space="preserve">Special Medical Center, Strategic Support Force Medical Center of PLA, </w:t>
      </w:r>
      <w:bookmarkStart w:id="16" w:name="OLE_LINK182"/>
      <w:bookmarkStart w:id="17" w:name="OLE_LINK183"/>
      <w:r w:rsidR="00A43736" w:rsidRPr="00BB24FB">
        <w:rPr>
          <w:rFonts w:ascii="Book Antiqua" w:hAnsi="Book Antiqua" w:cs="Book Antiqua"/>
          <w:color w:val="000000"/>
          <w:lang w:eastAsia="zh-CN"/>
        </w:rPr>
        <w:t xml:space="preserve">No. </w:t>
      </w:r>
      <w:r w:rsidRPr="00BB24FB">
        <w:rPr>
          <w:rFonts w:ascii="Book Antiqua" w:eastAsia="Book Antiqua" w:hAnsi="Book Antiqua" w:cs="Book Antiqua"/>
          <w:color w:val="000000"/>
        </w:rPr>
        <w:t xml:space="preserve">9 North </w:t>
      </w:r>
      <w:proofErr w:type="spellStart"/>
      <w:r w:rsidRPr="00BB24FB">
        <w:rPr>
          <w:rFonts w:ascii="Book Antiqua" w:eastAsia="Book Antiqua" w:hAnsi="Book Antiqua" w:cs="Book Antiqua"/>
          <w:color w:val="000000"/>
        </w:rPr>
        <w:t>Anxiang</w:t>
      </w:r>
      <w:proofErr w:type="spellEnd"/>
      <w:r w:rsidRPr="00BB24FB">
        <w:rPr>
          <w:rFonts w:ascii="Book Antiqua" w:eastAsia="Book Antiqua" w:hAnsi="Book Antiqua" w:cs="Book Antiqua"/>
          <w:color w:val="000000"/>
        </w:rPr>
        <w:t xml:space="preserve"> Road, Chaoyang District</w:t>
      </w:r>
      <w:bookmarkEnd w:id="16"/>
      <w:bookmarkEnd w:id="17"/>
      <w:r w:rsidRPr="00BB24FB">
        <w:rPr>
          <w:rFonts w:ascii="Book Antiqua" w:eastAsia="Book Antiqua" w:hAnsi="Book Antiqua" w:cs="Book Antiqua"/>
          <w:color w:val="000000"/>
        </w:rPr>
        <w:t>, Beijing 100101, China. fkjiafp@126.com</w:t>
      </w:r>
    </w:p>
    <w:p w14:paraId="4EC5DFE0" w14:textId="77777777" w:rsidR="00A77B3E" w:rsidRPr="00BB24FB" w:rsidRDefault="00A77B3E" w:rsidP="00BB24FB">
      <w:pPr>
        <w:spacing w:line="360" w:lineRule="auto"/>
        <w:jc w:val="both"/>
        <w:rPr>
          <w:rFonts w:ascii="Book Antiqua" w:hAnsi="Book Antiqua"/>
        </w:rPr>
      </w:pPr>
    </w:p>
    <w:p w14:paraId="182A7017"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Received: </w:t>
      </w:r>
      <w:r w:rsidRPr="00BB24FB">
        <w:rPr>
          <w:rFonts w:ascii="Book Antiqua" w:eastAsia="Book Antiqua" w:hAnsi="Book Antiqua" w:cs="Book Antiqua"/>
          <w:color w:val="000000"/>
        </w:rPr>
        <w:t>April 20, 2021</w:t>
      </w:r>
    </w:p>
    <w:p w14:paraId="2F1AE26C" w14:textId="77777777" w:rsidR="00A77B3E" w:rsidRPr="00BB24FB" w:rsidRDefault="00A052AB" w:rsidP="00BB24FB">
      <w:pPr>
        <w:spacing w:line="360" w:lineRule="auto"/>
        <w:jc w:val="both"/>
        <w:rPr>
          <w:rFonts w:ascii="Book Antiqua" w:hAnsi="Book Antiqua"/>
          <w:lang w:eastAsia="zh-CN"/>
        </w:rPr>
      </w:pPr>
      <w:r w:rsidRPr="00BB24FB">
        <w:rPr>
          <w:rFonts w:ascii="Book Antiqua" w:eastAsia="Book Antiqua" w:hAnsi="Book Antiqua" w:cs="Book Antiqua"/>
          <w:b/>
          <w:bCs/>
          <w:color w:val="000000"/>
        </w:rPr>
        <w:t xml:space="preserve">Revised: </w:t>
      </w:r>
      <w:r w:rsidR="00423FB7" w:rsidRPr="00BB24FB">
        <w:rPr>
          <w:rFonts w:ascii="Book Antiqua" w:eastAsia="Book Antiqua" w:hAnsi="Book Antiqua" w:cs="Book Antiqua"/>
          <w:bCs/>
          <w:color w:val="000000"/>
        </w:rPr>
        <w:t>August</w:t>
      </w:r>
      <w:r w:rsidR="00423FB7" w:rsidRPr="00BB24FB">
        <w:rPr>
          <w:rFonts w:ascii="Book Antiqua" w:hAnsi="Book Antiqua" w:cs="Book Antiqua"/>
          <w:bCs/>
          <w:color w:val="000000"/>
          <w:lang w:eastAsia="zh-CN"/>
        </w:rPr>
        <w:t xml:space="preserve"> 9, 2021</w:t>
      </w:r>
    </w:p>
    <w:p w14:paraId="356D0853" w14:textId="4AF4D69A"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Accepted: </w:t>
      </w:r>
      <w:r w:rsidR="00A5155F" w:rsidRPr="00BF77E0">
        <w:rPr>
          <w:rFonts w:ascii="Book Antiqua" w:eastAsia="Book Antiqua" w:hAnsi="Book Antiqua" w:cs="Book Antiqua"/>
          <w:color w:val="000000"/>
        </w:rPr>
        <w:t>September 19, 2021</w:t>
      </w:r>
    </w:p>
    <w:p w14:paraId="32E52FBF" w14:textId="5D3F6D39"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Published online: </w:t>
      </w:r>
      <w:r w:rsidR="00413B8E" w:rsidRPr="00ED2F13">
        <w:rPr>
          <w:rFonts w:ascii="Book Antiqua" w:eastAsia="Book Antiqua" w:hAnsi="Book Antiqua" w:cs="Book Antiqua"/>
          <w:bCs/>
          <w:color w:val="000000"/>
        </w:rPr>
        <w:t>November 26, 2021</w:t>
      </w:r>
    </w:p>
    <w:p w14:paraId="1D6572D4" w14:textId="77777777" w:rsidR="00A77B3E" w:rsidRPr="00BB24FB" w:rsidRDefault="00A77B3E" w:rsidP="00BB24FB">
      <w:pPr>
        <w:spacing w:line="360" w:lineRule="auto"/>
        <w:jc w:val="both"/>
        <w:rPr>
          <w:rFonts w:ascii="Book Antiqua" w:hAnsi="Book Antiqua"/>
        </w:rPr>
        <w:sectPr w:rsidR="00A77B3E" w:rsidRPr="00BB24FB">
          <w:footerReference w:type="default" r:id="rId7"/>
          <w:pgSz w:w="12240" w:h="15840"/>
          <w:pgMar w:top="1440" w:right="1440" w:bottom="1440" w:left="1440" w:header="720" w:footer="720" w:gutter="0"/>
          <w:cols w:space="720"/>
          <w:docGrid w:linePitch="360"/>
        </w:sectPr>
      </w:pPr>
    </w:p>
    <w:p w14:paraId="57F2EA95"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lastRenderedPageBreak/>
        <w:t>Abstract</w:t>
      </w:r>
    </w:p>
    <w:p w14:paraId="1D1E3F7B" w14:textId="77777777" w:rsidR="00A77B3E" w:rsidRPr="00247477" w:rsidRDefault="00A052AB" w:rsidP="00BB24FB">
      <w:pPr>
        <w:spacing w:line="360" w:lineRule="auto"/>
        <w:jc w:val="both"/>
        <w:rPr>
          <w:rFonts w:ascii="Book Antiqua" w:hAnsi="Book Antiqua"/>
          <w:b/>
          <w:bCs/>
          <w:i/>
          <w:iCs/>
        </w:rPr>
      </w:pPr>
      <w:r w:rsidRPr="00247477">
        <w:rPr>
          <w:rFonts w:ascii="Book Antiqua" w:eastAsia="Book Antiqua" w:hAnsi="Book Antiqua" w:cs="Book Antiqua"/>
          <w:b/>
          <w:bCs/>
          <w:i/>
          <w:iCs/>
          <w:color w:val="000000"/>
        </w:rPr>
        <w:t>BACKGROUND</w:t>
      </w:r>
    </w:p>
    <w:p w14:paraId="2C7613FF" w14:textId="3875C878"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Kabuki syndrome (KS) is a rare syndrome characterized by multisystem congenital anomalies and developmental disorder.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mutations were identified as the main causative gene</w:t>
      </w:r>
      <w:r w:rsidR="006D1231">
        <w:rPr>
          <w:rFonts w:ascii="Book Antiqua" w:eastAsia="Book Antiqua" w:hAnsi="Book Antiqua" w:cs="Book Antiqua"/>
          <w:color w:val="000000"/>
        </w:rPr>
        <w:t>s</w:t>
      </w:r>
      <w:r w:rsidRPr="00BB24FB">
        <w:rPr>
          <w:rFonts w:ascii="Book Antiqua" w:eastAsia="Book Antiqua" w:hAnsi="Book Antiqua" w:cs="Book Antiqua"/>
          <w:color w:val="000000"/>
        </w:rPr>
        <w:t xml:space="preserve"> in KS patients. There are few case reports and genetic analyses, especially </w:t>
      </w:r>
      <w:r w:rsidR="006D1231">
        <w:rPr>
          <w:rFonts w:ascii="Book Antiqua" w:eastAsia="Book Antiqua" w:hAnsi="Book Antiqua" w:cs="Book Antiqua"/>
          <w:color w:val="000000"/>
        </w:rPr>
        <w:t xml:space="preserve">of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gene mutation, in China. </w:t>
      </w:r>
    </w:p>
    <w:p w14:paraId="48E9EDF6" w14:textId="77777777" w:rsidR="00A77B3E" w:rsidRPr="00BB24FB" w:rsidRDefault="00A77B3E" w:rsidP="00BB24FB">
      <w:pPr>
        <w:spacing w:line="360" w:lineRule="auto"/>
        <w:jc w:val="both"/>
        <w:rPr>
          <w:rFonts w:ascii="Book Antiqua" w:hAnsi="Book Antiqua"/>
        </w:rPr>
      </w:pPr>
    </w:p>
    <w:p w14:paraId="515AC56A" w14:textId="77777777" w:rsidR="00A77B3E" w:rsidRPr="00247477" w:rsidRDefault="00A052AB" w:rsidP="00BB24FB">
      <w:pPr>
        <w:spacing w:line="360" w:lineRule="auto"/>
        <w:jc w:val="both"/>
        <w:rPr>
          <w:rFonts w:ascii="Book Antiqua" w:hAnsi="Book Antiqua"/>
          <w:b/>
          <w:bCs/>
          <w:i/>
          <w:iCs/>
        </w:rPr>
      </w:pPr>
      <w:r w:rsidRPr="00247477">
        <w:rPr>
          <w:rFonts w:ascii="Book Antiqua" w:eastAsia="Book Antiqua" w:hAnsi="Book Antiqua" w:cs="Book Antiqua"/>
          <w:b/>
          <w:bCs/>
          <w:i/>
          <w:iCs/>
          <w:color w:val="000000"/>
        </w:rPr>
        <w:t>CASE SUMMARY</w:t>
      </w:r>
    </w:p>
    <w:p w14:paraId="2254658D" w14:textId="0AF6D2A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This study reports a </w:t>
      </w:r>
      <w:r w:rsidRPr="00BB24FB">
        <w:rPr>
          <w:rFonts w:ascii="Book Antiqua" w:eastAsia="Book Antiqua" w:hAnsi="Book Antiqua" w:cs="Book Antiqua"/>
          <w:i/>
          <w:iCs/>
          <w:color w:val="000000"/>
        </w:rPr>
        <w:t>de novo</w:t>
      </w:r>
      <w:r w:rsidRPr="00BB24FB">
        <w:rPr>
          <w:rFonts w:ascii="Book Antiqua" w:eastAsia="Book Antiqua" w:hAnsi="Book Antiqua" w:cs="Book Antiqua"/>
          <w:color w:val="000000"/>
        </w:rPr>
        <w:t xml:space="preserve">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 in a Chinese infant with KS. A 2-month-old Chinese baby was diagnosed with KS, which manifested as hypoglycemia, congenital anal atresia at birth, feeding difficulties, </w:t>
      </w:r>
      <w:proofErr w:type="spellStart"/>
      <w:r w:rsidRPr="00BB24FB">
        <w:rPr>
          <w:rFonts w:ascii="Book Antiqua" w:eastAsia="Book Antiqua" w:hAnsi="Book Antiqua" w:cs="Book Antiqua"/>
          <w:color w:val="000000"/>
        </w:rPr>
        <w:t>hypotonia</w:t>
      </w:r>
      <w:proofErr w:type="spellEnd"/>
      <w:r w:rsidRPr="00BB24FB">
        <w:rPr>
          <w:rFonts w:ascii="Book Antiqua" w:eastAsia="Book Antiqua" w:hAnsi="Book Antiqua" w:cs="Book Antiqua"/>
          <w:color w:val="000000"/>
        </w:rPr>
        <w:t xml:space="preserve">, and serious postnatal growth retardation. He died of recurrent respiratory infections at </w:t>
      </w:r>
      <w:r w:rsidR="006D1231">
        <w:rPr>
          <w:rFonts w:ascii="Book Antiqua" w:eastAsia="Book Antiqua" w:hAnsi="Book Antiqua" w:cs="Book Antiqua"/>
          <w:color w:val="000000"/>
        </w:rPr>
        <w:t xml:space="preserve">age </w:t>
      </w:r>
      <w:r w:rsidRPr="00BB24FB">
        <w:rPr>
          <w:rFonts w:ascii="Book Antiqua" w:eastAsia="Book Antiqua" w:hAnsi="Book Antiqua" w:cs="Book Antiqua"/>
          <w:color w:val="000000"/>
        </w:rPr>
        <w:t xml:space="preserve">13 mo. DNA sequencing of his blood DNA revealed a novel </w:t>
      </w:r>
      <w:r w:rsidRPr="00247477">
        <w:rPr>
          <w:rFonts w:ascii="Book Antiqua" w:eastAsia="Book Antiqua" w:hAnsi="Book Antiqua" w:cs="Book Antiqua"/>
          <w:i/>
          <w:iCs/>
          <w:color w:val="000000"/>
        </w:rPr>
        <w:t>KDM6A</w:t>
      </w:r>
      <w:r w:rsidRPr="00BB24FB">
        <w:rPr>
          <w:rFonts w:ascii="Book Antiqua" w:eastAsia="Book Antiqua" w:hAnsi="Book Antiqua" w:cs="Book Antiqua"/>
          <w:i/>
          <w:iCs/>
          <w:color w:val="000000"/>
        </w:rPr>
        <w:t xml:space="preserve"> </w:t>
      </w:r>
      <w:r w:rsidRPr="00BB24FB">
        <w:rPr>
          <w:rFonts w:ascii="Book Antiqua" w:eastAsia="Book Antiqua" w:hAnsi="Book Antiqua" w:cs="Book Antiqua"/>
          <w:color w:val="000000"/>
        </w:rPr>
        <w:t xml:space="preserve">frameshift mutation (c.704_705delAG, p. N236Sfs*26) (GRCh37/hg19). </w:t>
      </w:r>
    </w:p>
    <w:p w14:paraId="1AC8973C" w14:textId="77777777" w:rsidR="00A77B3E" w:rsidRPr="00BB24FB" w:rsidRDefault="00A77B3E" w:rsidP="00BB24FB">
      <w:pPr>
        <w:spacing w:line="360" w:lineRule="auto"/>
        <w:jc w:val="both"/>
        <w:rPr>
          <w:rFonts w:ascii="Book Antiqua" w:hAnsi="Book Antiqua"/>
        </w:rPr>
      </w:pPr>
    </w:p>
    <w:p w14:paraId="1C5E9770" w14:textId="77777777" w:rsidR="00A77B3E" w:rsidRPr="00247477" w:rsidRDefault="00A052AB" w:rsidP="00BB24FB">
      <w:pPr>
        <w:spacing w:line="360" w:lineRule="auto"/>
        <w:jc w:val="both"/>
        <w:rPr>
          <w:rFonts w:ascii="Book Antiqua" w:hAnsi="Book Antiqua"/>
          <w:b/>
          <w:bCs/>
          <w:i/>
          <w:iCs/>
        </w:rPr>
      </w:pPr>
      <w:r w:rsidRPr="00247477">
        <w:rPr>
          <w:rFonts w:ascii="Book Antiqua" w:eastAsia="Book Antiqua" w:hAnsi="Book Antiqua" w:cs="Book Antiqua"/>
          <w:b/>
          <w:bCs/>
          <w:i/>
          <w:iCs/>
          <w:color w:val="000000"/>
        </w:rPr>
        <w:t>CONCLUSION</w:t>
      </w:r>
    </w:p>
    <w:p w14:paraId="73E477D4" w14:textId="758DC25B" w:rsidR="00A77B3E" w:rsidRPr="00BB24FB" w:rsidRDefault="006D1231" w:rsidP="00BB24FB">
      <w:pPr>
        <w:spacing w:line="360" w:lineRule="auto"/>
        <w:jc w:val="both"/>
        <w:rPr>
          <w:rFonts w:ascii="Book Antiqua" w:hAnsi="Book Antiqua"/>
        </w:rPr>
      </w:pPr>
      <w:r>
        <w:rPr>
          <w:rFonts w:ascii="Book Antiqua" w:eastAsia="Book Antiqua" w:hAnsi="Book Antiqua" w:cs="Book Antiqua"/>
          <w:color w:val="000000"/>
        </w:rPr>
        <w:t>We</w:t>
      </w:r>
      <w:r w:rsidR="00A052AB" w:rsidRPr="00BB24FB">
        <w:rPr>
          <w:rFonts w:ascii="Book Antiqua" w:eastAsia="Book Antiqua" w:hAnsi="Book Antiqua" w:cs="Book Antiqua"/>
          <w:color w:val="000000"/>
        </w:rPr>
        <w:t xml:space="preserve"> present a Chinese KS patient with a novel </w:t>
      </w:r>
      <w:r w:rsidR="00A052AB" w:rsidRPr="00247477">
        <w:rPr>
          <w:rFonts w:ascii="Book Antiqua" w:eastAsia="Book Antiqua" w:hAnsi="Book Antiqua" w:cs="Book Antiqua"/>
          <w:i/>
          <w:iCs/>
          <w:color w:val="000000"/>
        </w:rPr>
        <w:t>KDM6A</w:t>
      </w:r>
      <w:r w:rsidR="00A052AB" w:rsidRPr="00BB24FB">
        <w:rPr>
          <w:rFonts w:ascii="Book Antiqua" w:eastAsia="Book Antiqua" w:hAnsi="Book Antiqua" w:cs="Book Antiqua"/>
          <w:color w:val="000000"/>
        </w:rPr>
        <w:t xml:space="preserve"> frameshift mutation (c.704_705delAG, p. N236Sfs*26) (GRCh37/hg19), broadening the mutation spectrum.</w:t>
      </w:r>
    </w:p>
    <w:p w14:paraId="1ED5FF8C" w14:textId="77777777" w:rsidR="00A77B3E" w:rsidRPr="00BB24FB" w:rsidRDefault="00A77B3E" w:rsidP="00BB24FB">
      <w:pPr>
        <w:spacing w:line="360" w:lineRule="auto"/>
        <w:jc w:val="both"/>
        <w:rPr>
          <w:rFonts w:ascii="Book Antiqua" w:hAnsi="Book Antiqua"/>
        </w:rPr>
      </w:pPr>
    </w:p>
    <w:p w14:paraId="12B95755" w14:textId="77777777" w:rsidR="00A77B3E" w:rsidRPr="00BB24FB" w:rsidRDefault="00A052AB" w:rsidP="00BB24FB">
      <w:pPr>
        <w:spacing w:line="360" w:lineRule="auto"/>
        <w:jc w:val="both"/>
        <w:rPr>
          <w:rFonts w:ascii="Book Antiqua" w:hAnsi="Book Antiqua"/>
          <w:lang w:eastAsia="zh-CN"/>
        </w:rPr>
      </w:pPr>
      <w:r w:rsidRPr="00BB24FB">
        <w:rPr>
          <w:rFonts w:ascii="Book Antiqua" w:eastAsia="Book Antiqua" w:hAnsi="Book Antiqua" w:cs="Book Antiqua"/>
          <w:b/>
          <w:bCs/>
          <w:color w:val="000000"/>
        </w:rPr>
        <w:t xml:space="preserve">Key Words: </w:t>
      </w:r>
      <w:r w:rsidRPr="00BB24FB">
        <w:rPr>
          <w:rFonts w:ascii="Book Antiqua" w:eastAsia="Book Antiqua" w:hAnsi="Book Antiqua" w:cs="Book Antiqua"/>
          <w:color w:val="000000"/>
        </w:rPr>
        <w:t>Kabuki syndrome; KDM6A; Gene mutation; Chinese</w:t>
      </w:r>
      <w:r w:rsidR="00423FB7" w:rsidRPr="00BB24FB">
        <w:rPr>
          <w:rFonts w:ascii="Book Antiqua" w:hAnsi="Book Antiqua" w:cs="Book Antiqua"/>
          <w:color w:val="000000"/>
          <w:lang w:eastAsia="zh-CN"/>
        </w:rPr>
        <w:t>; Case report</w:t>
      </w:r>
    </w:p>
    <w:p w14:paraId="6002586E" w14:textId="77777777" w:rsidR="003E747B" w:rsidRDefault="003E747B" w:rsidP="003E747B">
      <w:pPr>
        <w:spacing w:line="360" w:lineRule="auto"/>
        <w:jc w:val="both"/>
        <w:rPr>
          <w:lang w:eastAsia="zh-CN"/>
        </w:rPr>
      </w:pPr>
    </w:p>
    <w:p w14:paraId="550770B7" w14:textId="77777777" w:rsidR="003E747B" w:rsidRPr="00026CB8" w:rsidRDefault="003E747B" w:rsidP="003E747B">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B581791" w14:textId="77777777" w:rsidR="00A77B3E" w:rsidRPr="00BB24FB" w:rsidRDefault="00A77B3E" w:rsidP="00BB24FB">
      <w:pPr>
        <w:spacing w:line="360" w:lineRule="auto"/>
        <w:jc w:val="both"/>
        <w:rPr>
          <w:rFonts w:ascii="Book Antiqua" w:hAnsi="Book Antiqua"/>
        </w:rPr>
      </w:pPr>
    </w:p>
    <w:p w14:paraId="7CC90AC2" w14:textId="610024DF" w:rsidR="000551BF" w:rsidRDefault="000551BF" w:rsidP="00BB24FB">
      <w:pPr>
        <w:spacing w:line="360" w:lineRule="auto"/>
        <w:jc w:val="both"/>
        <w:rPr>
          <w:rFonts w:ascii="Book Antiqua" w:hAnsi="Book Antiqua" w:cs="Book Antiqua"/>
          <w:color w:val="000000"/>
          <w:lang w:eastAsia="zh-CN"/>
        </w:rPr>
      </w:pPr>
      <w:bookmarkStart w:id="18" w:name="OLE_LINK174"/>
      <w:bookmarkStart w:id="19" w:name="OLE_LINK175"/>
      <w:r w:rsidRPr="000551BF">
        <w:rPr>
          <w:rFonts w:ascii="Book Antiqua" w:hAnsi="Book Antiqua" w:cs="Book Antiqua" w:hint="eastAsia"/>
          <w:b/>
          <w:color w:val="000000"/>
          <w:lang w:eastAsia="zh-CN"/>
        </w:rPr>
        <w:t xml:space="preserve">Citation: </w:t>
      </w:r>
      <w:proofErr w:type="spellStart"/>
      <w:r w:rsidR="00A052AB" w:rsidRPr="00BB24FB">
        <w:rPr>
          <w:rFonts w:ascii="Book Antiqua" w:eastAsia="Book Antiqua" w:hAnsi="Book Antiqua" w:cs="Book Antiqua"/>
          <w:color w:val="000000"/>
        </w:rPr>
        <w:t>Guo</w:t>
      </w:r>
      <w:proofErr w:type="spellEnd"/>
      <w:r w:rsidR="00A052AB" w:rsidRPr="00BB24FB">
        <w:rPr>
          <w:rFonts w:ascii="Book Antiqua" w:eastAsia="Book Antiqua" w:hAnsi="Book Antiqua" w:cs="Book Antiqua"/>
          <w:color w:val="000000"/>
        </w:rPr>
        <w:t xml:space="preserve"> H</w:t>
      </w:r>
      <w:r w:rsidR="00423FB7" w:rsidRPr="00BB24FB">
        <w:rPr>
          <w:rFonts w:ascii="Book Antiqua" w:hAnsi="Book Antiqua" w:cs="Book Antiqua"/>
          <w:color w:val="000000"/>
          <w:lang w:eastAsia="zh-CN"/>
        </w:rPr>
        <w:t>X</w:t>
      </w:r>
      <w:r w:rsidR="00A052AB" w:rsidRPr="00BB24FB">
        <w:rPr>
          <w:rFonts w:ascii="Book Antiqua" w:eastAsia="Book Antiqua" w:hAnsi="Book Antiqua" w:cs="Book Antiqua"/>
          <w:color w:val="000000"/>
        </w:rPr>
        <w:t>, Li B</w:t>
      </w:r>
      <w:r w:rsidR="00423FB7" w:rsidRPr="00BB24FB">
        <w:rPr>
          <w:rFonts w:ascii="Book Antiqua" w:hAnsi="Book Antiqua" w:cs="Book Antiqua"/>
          <w:color w:val="000000"/>
          <w:lang w:eastAsia="zh-CN"/>
        </w:rPr>
        <w:t>W</w:t>
      </w:r>
      <w:r w:rsidR="00A052AB" w:rsidRPr="00BB24FB">
        <w:rPr>
          <w:rFonts w:ascii="Book Antiqua" w:eastAsia="Book Antiqua" w:hAnsi="Book Antiqua" w:cs="Book Antiqua"/>
          <w:color w:val="000000"/>
        </w:rPr>
        <w:t xml:space="preserve">, Hu M, </w:t>
      </w:r>
      <w:proofErr w:type="gramStart"/>
      <w:r w:rsidR="00A052AB" w:rsidRPr="00BB24FB">
        <w:rPr>
          <w:rFonts w:ascii="Book Antiqua" w:eastAsia="Book Antiqua" w:hAnsi="Book Antiqua" w:cs="Book Antiqua"/>
          <w:color w:val="000000"/>
        </w:rPr>
        <w:t>Si</w:t>
      </w:r>
      <w:proofErr w:type="gramEnd"/>
      <w:r w:rsidR="00A052AB" w:rsidRPr="00BB24FB">
        <w:rPr>
          <w:rFonts w:ascii="Book Antiqua" w:eastAsia="Book Antiqua" w:hAnsi="Book Antiqua" w:cs="Book Antiqua"/>
          <w:color w:val="000000"/>
        </w:rPr>
        <w:t xml:space="preserve"> S</w:t>
      </w:r>
      <w:r w:rsidR="00423FB7" w:rsidRPr="00BB24FB">
        <w:rPr>
          <w:rFonts w:ascii="Book Antiqua" w:hAnsi="Book Antiqua" w:cs="Book Antiqua"/>
          <w:color w:val="000000"/>
          <w:lang w:eastAsia="zh-CN"/>
        </w:rPr>
        <w:t>Y</w:t>
      </w:r>
      <w:r w:rsidR="00A052AB" w:rsidRPr="00BB24FB">
        <w:rPr>
          <w:rFonts w:ascii="Book Antiqua" w:eastAsia="Book Antiqua" w:hAnsi="Book Antiqua" w:cs="Book Antiqua"/>
          <w:color w:val="000000"/>
        </w:rPr>
        <w:t xml:space="preserve">, Feng K. </w:t>
      </w:r>
      <w:r w:rsidR="00423FB7" w:rsidRPr="00BB24FB">
        <w:rPr>
          <w:rFonts w:ascii="Book Antiqua" w:eastAsia="Book Antiqua" w:hAnsi="Book Antiqua" w:cs="Book Antiqua"/>
          <w:color w:val="000000"/>
        </w:rPr>
        <w:t xml:space="preserve">Novel </w:t>
      </w:r>
      <w:r w:rsidR="00423FB7" w:rsidRPr="00247477">
        <w:rPr>
          <w:rFonts w:ascii="Book Antiqua" w:eastAsia="Book Antiqua" w:hAnsi="Book Antiqua" w:cs="Book Antiqua"/>
          <w:i/>
          <w:iCs/>
          <w:color w:val="000000"/>
        </w:rPr>
        <w:t>KDM6A</w:t>
      </w:r>
      <w:r w:rsidR="00423FB7" w:rsidRPr="00BB24FB">
        <w:rPr>
          <w:rFonts w:ascii="Book Antiqua" w:eastAsia="Book Antiqua" w:hAnsi="Book Antiqua" w:cs="Book Antiqua"/>
          <w:color w:val="000000"/>
        </w:rPr>
        <w:t xml:space="preserve"> mutation in a Chinese infant with Kabuki syndrome: A case report</w:t>
      </w:r>
      <w:r w:rsidR="00A052AB"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i/>
          <w:iCs/>
          <w:color w:val="000000"/>
        </w:rPr>
        <w:t xml:space="preserve">World J </w:t>
      </w:r>
      <w:proofErr w:type="spellStart"/>
      <w:r w:rsidR="00A052AB" w:rsidRPr="00BB24FB">
        <w:rPr>
          <w:rFonts w:ascii="Book Antiqua" w:eastAsia="Book Antiqua" w:hAnsi="Book Antiqua" w:cs="Book Antiqua"/>
          <w:i/>
          <w:iCs/>
          <w:color w:val="000000"/>
        </w:rPr>
        <w:t>Clin</w:t>
      </w:r>
      <w:proofErr w:type="spellEnd"/>
      <w:r w:rsidR="00A052AB" w:rsidRPr="00BB24FB">
        <w:rPr>
          <w:rFonts w:ascii="Book Antiqua" w:eastAsia="Book Antiqua" w:hAnsi="Book Antiqua" w:cs="Book Antiqua"/>
          <w:i/>
          <w:iCs/>
          <w:color w:val="000000"/>
        </w:rPr>
        <w:t xml:space="preserve"> Cases</w:t>
      </w:r>
      <w:r w:rsidR="00A052AB" w:rsidRPr="00BB24FB">
        <w:rPr>
          <w:rFonts w:ascii="Book Antiqua" w:eastAsia="Book Antiqua" w:hAnsi="Book Antiqua" w:cs="Book Antiqua"/>
          <w:color w:val="000000"/>
        </w:rPr>
        <w:t xml:space="preserve"> 2021; </w:t>
      </w:r>
      <w:r w:rsidR="00413B8E" w:rsidRPr="004576DE">
        <w:rPr>
          <w:rFonts w:ascii="Book Antiqua" w:eastAsia="Book Antiqua" w:hAnsi="Book Antiqua" w:cs="Book Antiqua"/>
          <w:color w:val="000000"/>
        </w:rPr>
        <w:t>9(</w:t>
      </w:r>
      <w:r w:rsidR="00413B8E">
        <w:rPr>
          <w:rFonts w:ascii="Book Antiqua" w:eastAsia="Book Antiqua" w:hAnsi="Book Antiqua" w:cs="Book Antiqua"/>
          <w:color w:val="000000"/>
        </w:rPr>
        <w:t>33</w:t>
      </w:r>
      <w:r w:rsidR="00413B8E" w:rsidRPr="004576DE">
        <w:rPr>
          <w:rFonts w:ascii="Book Antiqua" w:eastAsia="Book Antiqua" w:hAnsi="Book Antiqua" w:cs="Book Antiqua"/>
          <w:color w:val="000000"/>
        </w:rPr>
        <w:t xml:space="preserve">): </w:t>
      </w:r>
      <w:r w:rsidRPr="000551BF">
        <w:rPr>
          <w:rFonts w:ascii="Book Antiqua" w:eastAsia="Book Antiqua" w:hAnsi="Book Antiqua" w:cs="Book Antiqua"/>
          <w:color w:val="000000"/>
        </w:rPr>
        <w:t>10257-10264</w:t>
      </w:r>
      <w:r w:rsidR="00413B8E" w:rsidRPr="004576DE">
        <w:rPr>
          <w:rFonts w:ascii="Book Antiqua" w:eastAsia="Book Antiqua" w:hAnsi="Book Antiqua" w:cs="Book Antiqua"/>
          <w:color w:val="000000"/>
        </w:rPr>
        <w:t xml:space="preserve">  </w:t>
      </w:r>
    </w:p>
    <w:p w14:paraId="4D9CF518" w14:textId="47AE9EA6" w:rsidR="000551BF" w:rsidRDefault="00413B8E" w:rsidP="00BB24FB">
      <w:pPr>
        <w:spacing w:line="360" w:lineRule="auto"/>
        <w:jc w:val="both"/>
        <w:rPr>
          <w:rFonts w:ascii="Book Antiqua" w:hAnsi="Book Antiqua" w:cs="Book Antiqua"/>
          <w:color w:val="000000"/>
          <w:lang w:eastAsia="zh-CN"/>
        </w:rPr>
      </w:pPr>
      <w:r w:rsidRPr="000551BF">
        <w:rPr>
          <w:rFonts w:ascii="Book Antiqua" w:eastAsia="Book Antiqua" w:hAnsi="Book Antiqua" w:cs="Book Antiqua"/>
          <w:b/>
          <w:color w:val="000000"/>
        </w:rPr>
        <w:t xml:space="preserve">URL: </w:t>
      </w:r>
      <w:r w:rsidRPr="004576DE">
        <w:rPr>
          <w:rFonts w:ascii="Book Antiqua" w:eastAsia="Book Antiqua" w:hAnsi="Book Antiqua" w:cs="Book Antiqua"/>
          <w:color w:val="000000"/>
        </w:rPr>
        <w:t>https://www.wjgnet.com/2307-8960/full/v9/i</w:t>
      </w:r>
      <w:r>
        <w:rPr>
          <w:rFonts w:ascii="Book Antiqua" w:eastAsia="Book Antiqua" w:hAnsi="Book Antiqua" w:cs="Book Antiqua"/>
          <w:color w:val="000000"/>
        </w:rPr>
        <w:t>33</w:t>
      </w:r>
      <w:r w:rsidRPr="004576DE">
        <w:rPr>
          <w:rFonts w:ascii="Book Antiqua" w:eastAsia="Book Antiqua" w:hAnsi="Book Antiqua" w:cs="Book Antiqua"/>
          <w:color w:val="000000"/>
        </w:rPr>
        <w:t>/</w:t>
      </w:r>
      <w:r w:rsidR="000551BF" w:rsidRPr="000551BF">
        <w:rPr>
          <w:rFonts w:ascii="Book Antiqua" w:eastAsia="Book Antiqua" w:hAnsi="Book Antiqua" w:cs="Book Antiqua"/>
          <w:color w:val="000000"/>
        </w:rPr>
        <w:t>10257</w:t>
      </w:r>
      <w:r w:rsidRPr="004576DE">
        <w:rPr>
          <w:rFonts w:ascii="Book Antiqua" w:eastAsia="Book Antiqua" w:hAnsi="Book Antiqua" w:cs="Book Antiqua"/>
          <w:color w:val="000000"/>
        </w:rPr>
        <w:t xml:space="preserve">.htm  </w:t>
      </w:r>
    </w:p>
    <w:p w14:paraId="2D8CFEA7" w14:textId="1973712A" w:rsidR="00A77B3E" w:rsidRPr="00BB24FB" w:rsidRDefault="00413B8E" w:rsidP="00BB24FB">
      <w:pPr>
        <w:spacing w:line="360" w:lineRule="auto"/>
        <w:jc w:val="both"/>
        <w:rPr>
          <w:rFonts w:ascii="Book Antiqua" w:hAnsi="Book Antiqua"/>
        </w:rPr>
      </w:pPr>
      <w:r w:rsidRPr="000551BF">
        <w:rPr>
          <w:rFonts w:ascii="Book Antiqua" w:eastAsia="Book Antiqua" w:hAnsi="Book Antiqua" w:cs="Book Antiqua"/>
          <w:b/>
          <w:color w:val="000000"/>
        </w:rPr>
        <w:t xml:space="preserve">DOI: </w:t>
      </w:r>
      <w:r w:rsidRPr="004576DE">
        <w:rPr>
          <w:rFonts w:ascii="Book Antiqua" w:eastAsia="Book Antiqua" w:hAnsi="Book Antiqua" w:cs="Book Antiqua"/>
          <w:color w:val="000000"/>
        </w:rPr>
        <w:t>https://dx.doi.org/10.12998/wjcc.v9.i</w:t>
      </w:r>
      <w:r>
        <w:rPr>
          <w:rFonts w:ascii="Book Antiqua" w:eastAsia="Book Antiqua" w:hAnsi="Book Antiqua" w:cs="Book Antiqua"/>
          <w:color w:val="000000"/>
        </w:rPr>
        <w:t>33</w:t>
      </w:r>
      <w:r w:rsidRPr="004576DE">
        <w:rPr>
          <w:rFonts w:ascii="Book Antiqua" w:eastAsia="Book Antiqua" w:hAnsi="Book Antiqua" w:cs="Book Antiqua"/>
          <w:color w:val="000000"/>
        </w:rPr>
        <w:t>.</w:t>
      </w:r>
      <w:r w:rsidR="000551BF" w:rsidRPr="000551BF">
        <w:rPr>
          <w:rFonts w:ascii="Book Antiqua" w:eastAsia="Book Antiqua" w:hAnsi="Book Antiqua" w:cs="Book Antiqua"/>
          <w:color w:val="000000"/>
        </w:rPr>
        <w:t>10257</w:t>
      </w:r>
    </w:p>
    <w:bookmarkEnd w:id="18"/>
    <w:bookmarkEnd w:id="19"/>
    <w:p w14:paraId="15121294" w14:textId="77777777" w:rsidR="00A77B3E" w:rsidRPr="00BB24FB" w:rsidRDefault="00A77B3E" w:rsidP="00BB24FB">
      <w:pPr>
        <w:spacing w:line="360" w:lineRule="auto"/>
        <w:jc w:val="both"/>
        <w:rPr>
          <w:rFonts w:ascii="Book Antiqua" w:hAnsi="Book Antiqua"/>
        </w:rPr>
      </w:pPr>
    </w:p>
    <w:p w14:paraId="715F7D4C" w14:textId="42235D28"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lastRenderedPageBreak/>
        <w:t xml:space="preserve">Core Tip: </w:t>
      </w:r>
      <w:r w:rsidRPr="00BB24FB">
        <w:rPr>
          <w:rFonts w:ascii="Book Antiqua" w:eastAsia="Book Antiqua" w:hAnsi="Book Antiqua" w:cs="Book Antiqua"/>
          <w:color w:val="000000"/>
        </w:rPr>
        <w:t xml:space="preserve">The case report describes a </w:t>
      </w:r>
      <w:r w:rsidRPr="00247477">
        <w:rPr>
          <w:rFonts w:ascii="Book Antiqua" w:eastAsia="Book Antiqua" w:hAnsi="Book Antiqua" w:cs="Book Antiqua"/>
          <w:i/>
          <w:iCs/>
          <w:color w:val="000000"/>
        </w:rPr>
        <w:t>de novo</w:t>
      </w:r>
      <w:r w:rsidRPr="00BB24FB">
        <w:rPr>
          <w:rFonts w:ascii="Book Antiqua" w:eastAsia="Book Antiqua" w:hAnsi="Book Antiqua" w:cs="Book Antiqua"/>
          <w:color w:val="000000"/>
        </w:rPr>
        <w:t xml:space="preserve"> </w:t>
      </w:r>
      <w:r w:rsidRPr="00BB24FB">
        <w:rPr>
          <w:rFonts w:ascii="Book Antiqua" w:eastAsia="Book Antiqua" w:hAnsi="Book Antiqua" w:cs="Book Antiqua"/>
          <w:i/>
          <w:color w:val="000000"/>
        </w:rPr>
        <w:t>KDM6A</w:t>
      </w:r>
      <w:r w:rsidRPr="00BB24FB">
        <w:rPr>
          <w:rFonts w:ascii="Book Antiqua" w:eastAsia="Book Antiqua" w:hAnsi="Book Antiqua" w:cs="Book Antiqua"/>
          <w:color w:val="000000"/>
        </w:rPr>
        <w:t xml:space="preserve"> mutation in a Chinese patient with Kabuki syndrome</w:t>
      </w:r>
      <w:r w:rsidR="00423FB7" w:rsidRPr="00BB24FB">
        <w:rPr>
          <w:rFonts w:ascii="Book Antiqua" w:hAnsi="Book Antiqua" w:cs="Book Antiqua"/>
          <w:color w:val="000000"/>
          <w:lang w:eastAsia="zh-CN"/>
        </w:rPr>
        <w:t xml:space="preserve"> (KS)</w:t>
      </w:r>
      <w:r w:rsidRPr="00BB24FB">
        <w:rPr>
          <w:rFonts w:ascii="Book Antiqua" w:eastAsia="Book Antiqua" w:hAnsi="Book Antiqua" w:cs="Book Antiqua"/>
          <w:color w:val="000000"/>
        </w:rPr>
        <w:t xml:space="preserve">. This novel </w:t>
      </w:r>
      <w:r w:rsidRPr="00BB24FB">
        <w:rPr>
          <w:rFonts w:ascii="Book Antiqua" w:eastAsia="Book Antiqua" w:hAnsi="Book Antiqua" w:cs="Book Antiqua"/>
          <w:i/>
          <w:color w:val="000000"/>
        </w:rPr>
        <w:t>KDM6A</w:t>
      </w:r>
      <w:r w:rsidRPr="00BB24FB">
        <w:rPr>
          <w:rFonts w:ascii="Book Antiqua" w:eastAsia="Book Antiqua" w:hAnsi="Book Antiqua" w:cs="Book Antiqua"/>
          <w:color w:val="000000"/>
        </w:rPr>
        <w:t xml:space="preserve"> frameshift mutation broaden</w:t>
      </w:r>
      <w:r w:rsidR="006D1231">
        <w:rPr>
          <w:rFonts w:ascii="Book Antiqua" w:eastAsia="Book Antiqua" w:hAnsi="Book Antiqua" w:cs="Book Antiqua"/>
          <w:color w:val="000000"/>
        </w:rPr>
        <w:t>s</w:t>
      </w:r>
      <w:r w:rsidRPr="00BB24FB">
        <w:rPr>
          <w:rFonts w:ascii="Book Antiqua" w:eastAsia="Book Antiqua" w:hAnsi="Book Antiqua" w:cs="Book Antiqua"/>
          <w:color w:val="000000"/>
        </w:rPr>
        <w:t xml:space="preserve"> the </w:t>
      </w:r>
      <w:r w:rsidR="00423FB7" w:rsidRPr="00BB24FB">
        <w:rPr>
          <w:rFonts w:ascii="Book Antiqua" w:hAnsi="Book Antiqua" w:cs="Book Antiqua"/>
          <w:color w:val="000000"/>
          <w:lang w:eastAsia="zh-CN"/>
        </w:rPr>
        <w:t>KS</w:t>
      </w:r>
      <w:r w:rsidRPr="00BB24FB">
        <w:rPr>
          <w:rFonts w:ascii="Book Antiqua" w:eastAsia="Book Antiqua" w:hAnsi="Book Antiqua" w:cs="Book Antiqua"/>
          <w:color w:val="000000"/>
        </w:rPr>
        <w:t xml:space="preserve"> mutation spectrum and knowledge of its clinical manifestations. </w:t>
      </w:r>
    </w:p>
    <w:p w14:paraId="7756BC06" w14:textId="77777777" w:rsidR="00A77B3E" w:rsidRPr="00BB24FB" w:rsidRDefault="00A77B3E" w:rsidP="00BB24FB">
      <w:pPr>
        <w:spacing w:line="360" w:lineRule="auto"/>
        <w:jc w:val="both"/>
        <w:rPr>
          <w:rFonts w:ascii="Book Antiqua" w:hAnsi="Book Antiqua"/>
        </w:rPr>
      </w:pPr>
    </w:p>
    <w:p w14:paraId="55783647" w14:textId="77777777"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INTRODUCTION</w:t>
      </w:r>
    </w:p>
    <w:p w14:paraId="7FC7249F" w14:textId="7009D570"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Kabuki syndrome (KS), also termed Kabuki make-up syndrome or </w:t>
      </w:r>
      <w:proofErr w:type="spellStart"/>
      <w:r w:rsidRPr="00BB24FB">
        <w:rPr>
          <w:rFonts w:ascii="Book Antiqua" w:eastAsia="Book Antiqua" w:hAnsi="Book Antiqua" w:cs="Book Antiqua"/>
          <w:color w:val="000000"/>
        </w:rPr>
        <w:t>Niikawa</w:t>
      </w:r>
      <w:proofErr w:type="spellEnd"/>
      <w:r w:rsidRPr="00BB24FB">
        <w:rPr>
          <w:rFonts w:ascii="Book Antiqua" w:eastAsia="Book Antiqua" w:hAnsi="Book Antiqua" w:cs="Book Antiqua"/>
          <w:color w:val="000000"/>
        </w:rPr>
        <w:t>–Kuroki syndrome, is a congenital anomaly/mental retardation syndrome</w:t>
      </w:r>
      <w:r w:rsidRPr="004C0438">
        <w:rPr>
          <w:rFonts w:ascii="Book Antiqua" w:eastAsia="Book Antiqua" w:hAnsi="Book Antiqua" w:cs="Book Antiqua"/>
          <w:color w:val="000000"/>
          <w:vertAlign w:val="superscript"/>
        </w:rPr>
        <w:t>[</w:t>
      </w:r>
      <w:hyperlink w:anchor="_ENREF_1" w:tooltip="Adam, 2005 #34" w:history="1">
        <w:r w:rsidRPr="004C0438">
          <w:rPr>
            <w:rFonts w:ascii="Book Antiqua" w:eastAsia="Book Antiqua" w:hAnsi="Book Antiqua" w:cs="Book Antiqua"/>
            <w:color w:val="000000"/>
            <w:vertAlign w:val="superscript"/>
          </w:rPr>
          <w:t>1</w:t>
        </w:r>
      </w:hyperlink>
      <w:r w:rsidRPr="004C0438">
        <w:rPr>
          <w:rFonts w:ascii="Book Antiqua" w:eastAsia="Book Antiqua" w:hAnsi="Book Antiqua" w:cs="Book Antiqua"/>
          <w:color w:val="000000"/>
          <w:vertAlign w:val="superscript"/>
        </w:rPr>
        <w:t>,</w:t>
      </w:r>
      <w:hyperlink w:anchor="_ENREF_2" w:tooltip="Hannibal, 2011 #35" w:history="1">
        <w:r w:rsidRPr="004C0438">
          <w:rPr>
            <w:rFonts w:ascii="Book Antiqua" w:eastAsia="Book Antiqua" w:hAnsi="Book Antiqua" w:cs="Book Antiqua"/>
            <w:color w:val="000000"/>
            <w:vertAlign w:val="superscript"/>
          </w:rPr>
          <w:t>2</w:t>
        </w:r>
      </w:hyperlink>
      <w:r w:rsidRPr="004C0438">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characterized by five main clinical features</w:t>
      </w:r>
      <w:r w:rsidR="006D1231">
        <w:rPr>
          <w:rFonts w:ascii="Book Antiqua" w:eastAsia="Book Antiqua" w:hAnsi="Book Antiqua" w:cs="Book Antiqua"/>
          <w:color w:val="000000"/>
        </w:rPr>
        <w:t>:</w:t>
      </w:r>
      <w:r w:rsidRPr="00BB24FB">
        <w:rPr>
          <w:rFonts w:ascii="Book Antiqua" w:eastAsia="Book Antiqua" w:hAnsi="Book Antiqua" w:cs="Book Antiqua"/>
          <w:color w:val="000000"/>
        </w:rPr>
        <w:t xml:space="preserve"> a distinctive face, skeletal anomalies, </w:t>
      </w:r>
      <w:proofErr w:type="spellStart"/>
      <w:r w:rsidRPr="00BB24FB">
        <w:rPr>
          <w:rFonts w:ascii="Book Antiqua" w:eastAsia="Book Antiqua" w:hAnsi="Book Antiqua" w:cs="Book Antiqua"/>
          <w:color w:val="000000"/>
        </w:rPr>
        <w:t>dermatoglyphic</w:t>
      </w:r>
      <w:proofErr w:type="spellEnd"/>
      <w:r w:rsidRPr="00BB24FB">
        <w:rPr>
          <w:rFonts w:ascii="Book Antiqua" w:eastAsia="Book Antiqua" w:hAnsi="Book Antiqua" w:cs="Book Antiqua"/>
          <w:color w:val="000000"/>
        </w:rPr>
        <w:t xml:space="preserve"> abnormalities, mental retardation, and postnatal growth retardation</w:t>
      </w:r>
      <w:r w:rsidRPr="00BB24FB">
        <w:rPr>
          <w:rFonts w:ascii="Book Antiqua" w:eastAsia="Book Antiqua" w:hAnsi="Book Antiqua" w:cs="Book Antiqua"/>
          <w:color w:val="000000"/>
          <w:vertAlign w:val="superscript"/>
        </w:rPr>
        <w:t>[</w:t>
      </w:r>
      <w:hyperlink w:anchor="_ENREF_3" w:tooltip="Niikawa, 1988 #3" w:history="1">
        <w:r w:rsidRPr="004C0438">
          <w:rPr>
            <w:rFonts w:ascii="Book Antiqua" w:eastAsia="Book Antiqua" w:hAnsi="Book Antiqua" w:cs="Book Antiqua"/>
            <w:color w:val="000000"/>
            <w:vertAlign w:val="superscript"/>
          </w:rPr>
          <w:t>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The incidence of KS</w:t>
      </w:r>
      <w:r w:rsidR="00423FB7" w:rsidRPr="00BB24FB">
        <w:rPr>
          <w:rFonts w:ascii="Book Antiqua" w:eastAsia="Book Antiqua" w:hAnsi="Book Antiqua" w:cs="Book Antiqua"/>
          <w:color w:val="000000"/>
        </w:rPr>
        <w:t xml:space="preserve"> is approximately 1 in every 32</w:t>
      </w:r>
      <w:r w:rsidRPr="00BB24FB">
        <w:rPr>
          <w:rFonts w:ascii="Book Antiqua" w:eastAsia="Book Antiqua" w:hAnsi="Book Antiqua" w:cs="Book Antiqua"/>
          <w:color w:val="000000"/>
        </w:rPr>
        <w:t>000 births</w:t>
      </w:r>
      <w:r w:rsidRPr="00BB24FB">
        <w:rPr>
          <w:rFonts w:ascii="Book Antiqua" w:eastAsia="Book Antiqua" w:hAnsi="Book Antiqua" w:cs="Book Antiqua"/>
          <w:color w:val="000000"/>
          <w:vertAlign w:val="superscript"/>
        </w:rPr>
        <w:t>[</w:t>
      </w:r>
      <w:hyperlink w:anchor="_ENREF_4" w:tooltip="Niikawa, 1981 #1" w:history="1">
        <w:r w:rsidRPr="004C0438">
          <w:rPr>
            <w:rFonts w:ascii="Book Antiqua" w:eastAsia="Book Antiqua" w:hAnsi="Book Antiqua" w:cs="Book Antiqua"/>
            <w:color w:val="000000"/>
            <w:vertAlign w:val="superscript"/>
          </w:rPr>
          <w:t>4</w:t>
        </w:r>
      </w:hyperlink>
      <w:r w:rsidRPr="004C0438">
        <w:rPr>
          <w:rFonts w:ascii="Book Antiqua" w:eastAsia="Book Antiqua" w:hAnsi="Book Antiqua" w:cs="Book Antiqua"/>
          <w:color w:val="000000"/>
          <w:vertAlign w:val="superscript"/>
        </w:rPr>
        <w:t>,</w:t>
      </w:r>
      <w:hyperlink w:anchor="_ENREF_5" w:tooltip="Kuroki, 1981 #2" w:history="1">
        <w:r w:rsidRPr="004C0438">
          <w:rPr>
            <w:rFonts w:ascii="Book Antiqua" w:eastAsia="Book Antiqua" w:hAnsi="Book Antiqua" w:cs="Book Antiqua"/>
            <w:color w:val="000000"/>
            <w:vertAlign w:val="superscript"/>
          </w:rPr>
          <w:t>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and to date, there have been a number of cases reported in PubMed, showing that KS affects all ethnic populations without preference of gender or race, although it was originally reported in Japan (https://rarediseases.org/rare-diseases/kabuki-syndrome/). Nevertheless, due to misdiagnoses and </w:t>
      </w:r>
      <w:r w:rsidR="006D1231" w:rsidRPr="00BB24FB">
        <w:rPr>
          <w:rFonts w:ascii="Book Antiqua" w:eastAsia="Book Antiqua" w:hAnsi="Book Antiqua" w:cs="Book Antiqua"/>
          <w:color w:val="000000"/>
        </w:rPr>
        <w:t>miss</w:t>
      </w:r>
      <w:r w:rsidR="006D1231">
        <w:rPr>
          <w:rFonts w:ascii="Book Antiqua" w:eastAsia="Book Antiqua" w:hAnsi="Book Antiqua" w:cs="Book Antiqua"/>
          <w:color w:val="000000"/>
        </w:rPr>
        <w:t>ed</w:t>
      </w:r>
      <w:r w:rsidR="006D1231"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diagnoses, the actual number of KS cases is underestimated. In China, there have been only a few cases reported, while the KS type II cases were even rare</w:t>
      </w:r>
      <w:r w:rsidR="006D1231">
        <w:rPr>
          <w:rFonts w:ascii="Book Antiqua" w:eastAsia="Book Antiqua" w:hAnsi="Book Antiqua" w:cs="Book Antiqua"/>
          <w:color w:val="000000"/>
        </w:rPr>
        <w:t>r</w:t>
      </w:r>
      <w:r w:rsidRPr="00BB24FB">
        <w:rPr>
          <w:rFonts w:ascii="Book Antiqua" w:eastAsia="Book Antiqua" w:hAnsi="Book Antiqua" w:cs="Book Antiqua"/>
          <w:color w:val="000000"/>
        </w:rPr>
        <w:t xml:space="preserve"> (i.e.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mutations</w:t>
      </w:r>
      <w:proofErr w:type="gramStart"/>
      <w:r w:rsidRPr="00BB24FB">
        <w:rPr>
          <w:rFonts w:ascii="Book Antiqua" w:eastAsia="Book Antiqua" w:hAnsi="Book Antiqua" w:cs="Book Antiqua"/>
          <w:color w:val="000000"/>
        </w:rPr>
        <w:t>)</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"_ENREF_6" \o "Yang, 2016 #4" </w:instrText>
      </w:r>
      <w:r w:rsidR="00C67179">
        <w:fldChar w:fldCharType="separate"/>
      </w:r>
      <w:r w:rsidRPr="004C0438">
        <w:rPr>
          <w:rFonts w:ascii="Book Antiqua" w:eastAsia="Book Antiqua" w:hAnsi="Book Antiqua" w:cs="Book Antiqua"/>
          <w:color w:val="000000"/>
          <w:u w:color="0000EE"/>
          <w:vertAlign w:val="superscript"/>
        </w:rPr>
        <w:t>6-9</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The whole-exome sequencing of KS DNA samples has shown that KS development is mainly caused by mutations of </w:t>
      </w:r>
      <w:proofErr w:type="gramStart"/>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"_ENREF_10" \o "Ng, 2010 #11" </w:instrText>
      </w:r>
      <w:r w:rsidR="00C67179">
        <w:fldChar w:fldCharType="separate"/>
      </w:r>
      <w:r w:rsidRPr="004C0438">
        <w:rPr>
          <w:rFonts w:ascii="Book Antiqua" w:eastAsia="Book Antiqua" w:hAnsi="Book Antiqua" w:cs="Book Antiqua"/>
          <w:color w:val="000000"/>
          <w:u w:color="0000EE"/>
          <w:vertAlign w:val="superscript"/>
        </w:rPr>
        <w:t>10</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vertAlign w:val="superscript"/>
        </w:rPr>
        <w:t>[</w:t>
      </w:r>
      <w:hyperlink w:anchor="_ENREF_11" w:tooltip="Lederer, 2012 #12" w:history="1">
        <w:r w:rsidRPr="004C0438">
          <w:rPr>
            <w:rFonts w:ascii="Book Antiqua" w:eastAsia="Book Antiqua" w:hAnsi="Book Antiqua" w:cs="Book Antiqua"/>
            <w:color w:val="000000"/>
            <w:u w:color="0000EE"/>
            <w:vertAlign w:val="superscript"/>
          </w:rPr>
          <w:t>11</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It includes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-associated, autosomal-dominant KS type I (KS-1)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-associated, X-linked-dominant KS type II (KS-2) and 56</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–70% and 3</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–8% of KS patients have mutations in </w:t>
      </w:r>
      <w:r w:rsidRPr="00247477">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and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respectively</w:t>
      </w:r>
      <w:r w:rsidRPr="00BB24FB">
        <w:rPr>
          <w:rFonts w:ascii="Book Antiqua" w:eastAsia="Book Antiqua" w:hAnsi="Book Antiqua" w:cs="Book Antiqua"/>
          <w:color w:val="000000"/>
          <w:vertAlign w:val="superscript"/>
        </w:rPr>
        <w:t>[</w:t>
      </w:r>
      <w:hyperlink w:anchor="_ENREF_12" w:tooltip="Bögershausen, 2016 #13" w:history="1">
        <w:r w:rsidRPr="004C0438">
          <w:rPr>
            <w:rFonts w:ascii="Book Antiqua" w:eastAsia="Book Antiqua" w:hAnsi="Book Antiqua" w:cs="Book Antiqua"/>
            <w:color w:val="000000"/>
            <w:u w:color="0000EE"/>
            <w:vertAlign w:val="superscript"/>
          </w:rPr>
          <w:t>12</w:t>
        </w:r>
      </w:hyperlink>
      <w:r w:rsidRPr="004C0438">
        <w:rPr>
          <w:rFonts w:ascii="Book Antiqua" w:eastAsia="Book Antiqua" w:hAnsi="Book Antiqua" w:cs="Book Antiqua"/>
          <w:color w:val="000000"/>
          <w:vertAlign w:val="superscript"/>
        </w:rPr>
        <w:t>,</w:t>
      </w:r>
      <w:hyperlink w:anchor="_ENREF_13" w:tooltip="Banka, 2015 #14" w:history="1">
        <w:r w:rsidRPr="004C0438">
          <w:rPr>
            <w:rFonts w:ascii="Book Antiqua" w:eastAsia="Book Antiqua" w:hAnsi="Book Antiqua" w:cs="Book Antiqua"/>
            <w:color w:val="000000"/>
            <w:u w:color="0000EE"/>
            <w:vertAlign w:val="superscript"/>
          </w:rPr>
          <w:t>13</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whereas 25</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–30% are diagnosed clinically without any known gene mutations</w:t>
      </w:r>
      <w:r w:rsidRPr="00BB24FB">
        <w:rPr>
          <w:rFonts w:ascii="Book Antiqua" w:eastAsia="Book Antiqua" w:hAnsi="Book Antiqua" w:cs="Book Antiqua"/>
          <w:color w:val="000000"/>
          <w:vertAlign w:val="superscript"/>
        </w:rPr>
        <w:t>[</w:t>
      </w:r>
      <w:hyperlink w:anchor="_ENREF_14" w:tooltip="Philip, 1992 #78" w:history="1">
        <w:r w:rsidRPr="004C0438">
          <w:rPr>
            <w:rFonts w:ascii="Book Antiqua" w:eastAsia="Book Antiqua" w:hAnsi="Book Antiqua" w:cs="Book Antiqua"/>
            <w:color w:val="000000"/>
            <w:u w:color="0000EE"/>
            <w:vertAlign w:val="superscript"/>
          </w:rPr>
          <w:t>14-16</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p>
    <w:p w14:paraId="15D4D802" w14:textId="375A900E" w:rsidR="00A77B3E" w:rsidRPr="00BB24FB" w:rsidRDefault="00A052AB" w:rsidP="00BB24FB">
      <w:pPr>
        <w:spacing w:line="360" w:lineRule="auto"/>
        <w:ind w:firstLineChars="200" w:firstLine="480"/>
        <w:jc w:val="both"/>
        <w:rPr>
          <w:rFonts w:ascii="Book Antiqua" w:hAnsi="Book Antiqua"/>
        </w:rPr>
      </w:pPr>
      <w:r w:rsidRPr="00BB24FB">
        <w:rPr>
          <w:rFonts w:ascii="Book Antiqua" w:eastAsia="Book Antiqua" w:hAnsi="Book Antiqua" w:cs="Book Antiqua"/>
          <w:color w:val="000000"/>
        </w:rPr>
        <w:t xml:space="preserve">In this case report, we identified and diagnosed a 2-month-old Chinese male baby with KS. DNA sequencing of his blood revealed a novel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frameshift mutation (c.704_705delAG, p. N236Sfs*26) (GRCh37/hg19), which clinically led to hypoglycemia, congenital anal atresia at birth, feeding difficulties, </w:t>
      </w:r>
      <w:proofErr w:type="spellStart"/>
      <w:r w:rsidRPr="00BB24FB">
        <w:rPr>
          <w:rFonts w:ascii="Book Antiqua" w:eastAsia="Book Antiqua" w:hAnsi="Book Antiqua" w:cs="Book Antiqua"/>
          <w:color w:val="000000"/>
        </w:rPr>
        <w:t>hypotonia</w:t>
      </w:r>
      <w:proofErr w:type="spellEnd"/>
      <w:r w:rsidRPr="00BB24FB">
        <w:rPr>
          <w:rFonts w:ascii="Book Antiqua" w:eastAsia="Book Antiqua" w:hAnsi="Book Antiqua" w:cs="Book Antiqua"/>
          <w:color w:val="000000"/>
        </w:rPr>
        <w:t>, and serious postnatal growth retardation</w:t>
      </w:r>
      <w:r w:rsidR="006D1231">
        <w:rPr>
          <w:rFonts w:ascii="Book Antiqua" w:eastAsia="Book Antiqua" w:hAnsi="Book Antiqua" w:cs="Book Antiqua"/>
          <w:color w:val="000000"/>
        </w:rPr>
        <w:t>,</w:t>
      </w:r>
      <w:r w:rsidRPr="00BB24FB">
        <w:rPr>
          <w:rFonts w:ascii="Book Antiqua" w:eastAsia="Book Antiqua" w:hAnsi="Book Antiqua" w:cs="Book Antiqua"/>
          <w:color w:val="000000"/>
        </w:rPr>
        <w:t xml:space="preserve"> and </w:t>
      </w:r>
      <w:r w:rsidR="006D1231">
        <w:rPr>
          <w:rFonts w:ascii="Book Antiqua" w:eastAsia="Book Antiqua" w:hAnsi="Book Antiqua" w:cs="Book Antiqua"/>
          <w:color w:val="000000"/>
        </w:rPr>
        <w:t xml:space="preserve">he </w:t>
      </w:r>
      <w:r w:rsidRPr="00BB24FB">
        <w:rPr>
          <w:rFonts w:ascii="Book Antiqua" w:eastAsia="Book Antiqua" w:hAnsi="Book Antiqua" w:cs="Book Antiqua"/>
          <w:color w:val="000000"/>
        </w:rPr>
        <w:t xml:space="preserve">died of recurrent respiratory infections at </w:t>
      </w:r>
      <w:r w:rsidR="006D1231">
        <w:rPr>
          <w:rFonts w:ascii="Book Antiqua" w:eastAsia="Book Antiqua" w:hAnsi="Book Antiqua" w:cs="Book Antiqua"/>
          <w:color w:val="000000"/>
        </w:rPr>
        <w:t xml:space="preserve">age </w:t>
      </w:r>
      <w:r w:rsidRPr="00BB24FB">
        <w:rPr>
          <w:rFonts w:ascii="Book Antiqua" w:eastAsia="Book Antiqua" w:hAnsi="Book Antiqua" w:cs="Book Antiqua"/>
          <w:color w:val="000000"/>
        </w:rPr>
        <w:t xml:space="preserve">13 mo. </w:t>
      </w:r>
    </w:p>
    <w:p w14:paraId="216F7C1A" w14:textId="77777777" w:rsidR="00A77B3E" w:rsidRPr="00BB24FB" w:rsidRDefault="00A77B3E" w:rsidP="00BB24FB">
      <w:pPr>
        <w:spacing w:line="360" w:lineRule="auto"/>
        <w:jc w:val="both"/>
        <w:rPr>
          <w:rFonts w:ascii="Book Antiqua" w:hAnsi="Book Antiqua"/>
        </w:rPr>
      </w:pPr>
    </w:p>
    <w:p w14:paraId="4CF8ADD6" w14:textId="77777777"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CASE PRESENTATION</w:t>
      </w:r>
    </w:p>
    <w:p w14:paraId="7B31D403"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Chief complaints</w:t>
      </w:r>
    </w:p>
    <w:p w14:paraId="419F7F29" w14:textId="2855299A"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lastRenderedPageBreak/>
        <w:t>A 2-mo</w:t>
      </w:r>
      <w:r w:rsidR="00DF262E">
        <w:rPr>
          <w:rFonts w:ascii="Book Antiqua" w:eastAsia="Book Antiqua" w:hAnsi="Book Antiqua" w:cs="Book Antiqua"/>
          <w:color w:val="000000"/>
        </w:rPr>
        <w:t>nth-old</w:t>
      </w:r>
      <w:r w:rsidRPr="00BB24FB">
        <w:rPr>
          <w:rFonts w:ascii="Book Antiqua" w:eastAsia="Book Antiqua" w:hAnsi="Book Antiqua" w:cs="Book Antiqua"/>
          <w:color w:val="000000"/>
        </w:rPr>
        <w:t xml:space="preserve"> boy was admitted to our hospital due to persistent feeding difficulties, poor weight gain and weak crying for </w:t>
      </w:r>
      <w:r w:rsidR="00DF262E">
        <w:rPr>
          <w:rFonts w:ascii="Book Antiqua" w:eastAsia="Book Antiqua" w:hAnsi="Book Antiqua" w:cs="Book Antiqua"/>
          <w:color w:val="000000"/>
        </w:rPr>
        <w:t xml:space="preserve">2 </w:t>
      </w:r>
      <w:proofErr w:type="gramStart"/>
      <w:r w:rsidR="00DF262E">
        <w:rPr>
          <w:rFonts w:ascii="Book Antiqua" w:eastAsia="Book Antiqua" w:hAnsi="Book Antiqua" w:cs="Book Antiqua"/>
          <w:color w:val="000000"/>
        </w:rPr>
        <w:t>mo</w:t>
      </w:r>
      <w:proofErr w:type="gramEnd"/>
      <w:r w:rsidRPr="00BB24FB">
        <w:rPr>
          <w:rFonts w:ascii="Book Antiqua" w:eastAsia="Book Antiqua" w:hAnsi="Book Antiqua" w:cs="Book Antiqua"/>
          <w:color w:val="000000"/>
        </w:rPr>
        <w:t>.</w:t>
      </w:r>
    </w:p>
    <w:p w14:paraId="1EDE1C57" w14:textId="77777777" w:rsidR="00A77B3E" w:rsidRPr="00BB24FB" w:rsidRDefault="00A77B3E" w:rsidP="00BB24FB">
      <w:pPr>
        <w:spacing w:line="360" w:lineRule="auto"/>
        <w:jc w:val="both"/>
        <w:rPr>
          <w:rFonts w:ascii="Book Antiqua" w:hAnsi="Book Antiqua"/>
        </w:rPr>
      </w:pPr>
    </w:p>
    <w:p w14:paraId="49F2044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History of present illness</w:t>
      </w:r>
    </w:p>
    <w:p w14:paraId="649B0D5B" w14:textId="02426D30" w:rsidR="00A77B3E" w:rsidRPr="00BB24FB" w:rsidRDefault="00A052AB" w:rsidP="00BB24FB">
      <w:pPr>
        <w:spacing w:line="360" w:lineRule="auto"/>
        <w:jc w:val="both"/>
        <w:rPr>
          <w:rFonts w:ascii="Book Antiqua" w:hAnsi="Book Antiqua"/>
        </w:rPr>
      </w:pPr>
      <w:r w:rsidRPr="00BF49DB">
        <w:rPr>
          <w:rFonts w:ascii="Book Antiqua" w:eastAsia="Book Antiqua" w:hAnsi="Book Antiqua" w:cs="Book Antiqua"/>
          <w:color w:val="000000"/>
        </w:rPr>
        <w:t>The patient was the second child of his mother</w:t>
      </w:r>
      <w:r w:rsidR="00C702A0" w:rsidRPr="00BF49DB">
        <w:rPr>
          <w:rFonts w:ascii="Book Antiqua" w:eastAsia="Book Antiqua" w:hAnsi="Book Antiqua" w:cs="Book Antiqua"/>
          <w:color w:val="000000"/>
        </w:rPr>
        <w:t xml:space="preserve"> and was born</w:t>
      </w:r>
      <w:r w:rsidRPr="00BF49DB">
        <w:rPr>
          <w:rFonts w:ascii="Book Antiqua" w:eastAsia="Book Antiqua" w:hAnsi="Book Antiqua" w:cs="Book Antiqua"/>
          <w:color w:val="000000"/>
        </w:rPr>
        <w:t xml:space="preserve"> </w:t>
      </w:r>
      <w:r w:rsidRPr="00BF49DB">
        <w:rPr>
          <w:rFonts w:ascii="Book Antiqua" w:eastAsia="Book Antiqua" w:hAnsi="Book Antiqua" w:cs="Book Antiqua"/>
          <w:i/>
          <w:iCs/>
          <w:color w:val="000000"/>
        </w:rPr>
        <w:t>via</w:t>
      </w:r>
      <w:r w:rsidRPr="00BF49DB">
        <w:rPr>
          <w:rFonts w:ascii="Book Antiqua" w:eastAsia="Book Antiqua" w:hAnsi="Book Antiqua" w:cs="Book Antiqua"/>
          <w:color w:val="000000"/>
        </w:rPr>
        <w:t xml:space="preserve"> spontaneous vaginal delivery.</w:t>
      </w:r>
      <w:r w:rsidRPr="00BB24FB">
        <w:rPr>
          <w:rFonts w:ascii="Book Antiqua" w:eastAsia="Book Antiqua" w:hAnsi="Book Antiqua" w:cs="Book Antiqua"/>
          <w:color w:val="000000"/>
        </w:rPr>
        <w:t xml:space="preserve"> The gestational age was 34 wk. Apgar score was 10 points. There were no abnormalities in</w:t>
      </w:r>
      <w:r w:rsidR="00C702A0">
        <w:rPr>
          <w:rFonts w:ascii="Book Antiqua" w:eastAsia="Book Antiqua" w:hAnsi="Book Antiqua" w:cs="Book Antiqua"/>
          <w:color w:val="000000"/>
        </w:rPr>
        <w:t xml:space="preserve"> the</w:t>
      </w:r>
      <w:r w:rsidRPr="00BB24FB">
        <w:rPr>
          <w:rFonts w:ascii="Book Antiqua" w:eastAsia="Book Antiqua" w:hAnsi="Book Antiqua" w:cs="Book Antiqua"/>
          <w:color w:val="000000"/>
        </w:rPr>
        <w:t xml:space="preserve"> placenta and umbilical cord except for oligohydramnios</w:t>
      </w:r>
      <w:r w:rsidR="008739AE">
        <w:rPr>
          <w:rFonts w:ascii="Book Antiqua" w:hAnsi="Book Antiqua" w:cs="Book Antiqua" w:hint="eastAsia"/>
          <w:color w:val="000000"/>
          <w:lang w:eastAsia="zh-CN"/>
        </w:rPr>
        <w:t xml:space="preserve"> </w:t>
      </w:r>
      <w:r w:rsidRPr="00BB24FB">
        <w:rPr>
          <w:rFonts w:ascii="Book Antiqua" w:eastAsia="Book Antiqua" w:hAnsi="Book Antiqua" w:cs="Book Antiqua"/>
          <w:color w:val="000000"/>
        </w:rPr>
        <w:t>(100 mL). At birth, the infant had the following birth parameters: 31.5 cm head circumference, 2</w:t>
      </w:r>
      <w:r w:rsid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5 </w:t>
      </w:r>
      <w:r w:rsidR="00C702A0">
        <w:rPr>
          <w:rFonts w:ascii="Book Antiqua" w:eastAsia="Book Antiqua" w:hAnsi="Book Antiqua" w:cs="Book Antiqua"/>
          <w:color w:val="000000"/>
        </w:rPr>
        <w:t>k</w:t>
      </w:r>
      <w:r w:rsidRPr="00BB24FB">
        <w:rPr>
          <w:rFonts w:ascii="Book Antiqua" w:eastAsia="Book Antiqua" w:hAnsi="Book Antiqua" w:cs="Book Antiqua"/>
          <w:color w:val="000000"/>
        </w:rPr>
        <w:t xml:space="preserve">g body weight, and 46 cm length, placing him in the 25–50th percentile in Chinese newborns. </w:t>
      </w:r>
      <w:r w:rsidR="00C702A0">
        <w:rPr>
          <w:rFonts w:ascii="Book Antiqua" w:eastAsia="Book Antiqua" w:hAnsi="Book Antiqua" w:cs="Book Antiqua"/>
          <w:color w:val="000000"/>
        </w:rPr>
        <w:t>T</w:t>
      </w:r>
      <w:r w:rsidRPr="00BB24FB">
        <w:rPr>
          <w:rFonts w:ascii="Book Antiqua" w:eastAsia="Book Antiqua" w:hAnsi="Book Antiqua" w:cs="Book Antiqua"/>
          <w:color w:val="000000"/>
        </w:rPr>
        <w:t>en minute</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later, he was immediately admitted to the neonatal intensive care unit because of transient respiratory difficulty, and was diagnosed with neonatal hypoglycemia and congenital anal atresia. He was thereafter treated with respiratory support, glucose rehydration, and surgical correction of the anal atresia. Three weeks later, he was discharged from the hospital except feeding difficulty and poor weight gain.</w:t>
      </w:r>
    </w:p>
    <w:p w14:paraId="2B5C35AD" w14:textId="77777777" w:rsidR="00A77B3E" w:rsidRPr="00BB24FB" w:rsidRDefault="00A77B3E" w:rsidP="00BB24FB">
      <w:pPr>
        <w:spacing w:line="360" w:lineRule="auto"/>
        <w:jc w:val="both"/>
        <w:rPr>
          <w:rFonts w:ascii="Book Antiqua" w:hAnsi="Book Antiqua"/>
        </w:rPr>
      </w:pPr>
    </w:p>
    <w:p w14:paraId="0B83EA9E"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History of past illness</w:t>
      </w:r>
    </w:p>
    <w:p w14:paraId="5ECC6EC9" w14:textId="6C4765F3" w:rsidR="00A77B3E" w:rsidRPr="00247477" w:rsidRDefault="00A052AB" w:rsidP="00BB24FB">
      <w:pPr>
        <w:spacing w:line="360" w:lineRule="auto"/>
        <w:jc w:val="both"/>
        <w:rPr>
          <w:rFonts w:ascii="Book Antiqua" w:eastAsia="Book Antiqua" w:hAnsi="Book Antiqua" w:cs="Book Antiqua"/>
          <w:color w:val="000000"/>
        </w:rPr>
      </w:pPr>
      <w:r w:rsidRPr="00BB24FB">
        <w:rPr>
          <w:rFonts w:ascii="Book Antiqua" w:eastAsia="Book Antiqua" w:hAnsi="Book Antiqua" w:cs="Book Antiqua"/>
          <w:color w:val="000000"/>
        </w:rPr>
        <w:t xml:space="preserve">The patient was the second child of Chinese parents who </w:t>
      </w:r>
      <w:r w:rsidR="00C702A0">
        <w:rPr>
          <w:rFonts w:ascii="Book Antiqua" w:eastAsia="Book Antiqua" w:hAnsi="Book Antiqua" w:cs="Book Antiqua"/>
          <w:color w:val="000000"/>
        </w:rPr>
        <w:t>we</w:t>
      </w:r>
      <w:r w:rsidR="00C702A0" w:rsidRPr="00BB24FB">
        <w:rPr>
          <w:rFonts w:ascii="Book Antiqua" w:eastAsia="Book Antiqua" w:hAnsi="Book Antiqua" w:cs="Book Antiqua"/>
          <w:color w:val="000000"/>
        </w:rPr>
        <w:t xml:space="preserve">re </w:t>
      </w:r>
      <w:r w:rsidRPr="00BB24FB">
        <w:rPr>
          <w:rFonts w:ascii="Book Antiqua" w:eastAsia="Book Antiqua" w:hAnsi="Book Antiqua" w:cs="Book Antiqua"/>
          <w:color w:val="000000"/>
        </w:rPr>
        <w:t>healthy and non-consanguineous. He was born at 34 w</w:t>
      </w:r>
      <w:r w:rsidR="00C702A0">
        <w:rPr>
          <w:rFonts w:ascii="Book Antiqua" w:eastAsia="Book Antiqua" w:hAnsi="Book Antiqua" w:cs="Book Antiqua"/>
          <w:color w:val="000000"/>
        </w:rPr>
        <w:t>ee</w:t>
      </w:r>
      <w:r w:rsidRPr="00BB24FB">
        <w:rPr>
          <w:rFonts w:ascii="Book Antiqua" w:eastAsia="Book Antiqua" w:hAnsi="Book Antiqua" w:cs="Book Antiqua"/>
          <w:color w:val="000000"/>
        </w:rPr>
        <w:t>k</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gestation from a healthy 32-year-old woman </w:t>
      </w:r>
      <w:r w:rsidRPr="00BB24FB">
        <w:rPr>
          <w:rFonts w:ascii="Book Antiqua" w:eastAsia="Book Antiqua" w:hAnsi="Book Antiqua" w:cs="Book Antiqua"/>
          <w:i/>
          <w:iCs/>
          <w:color w:val="000000"/>
        </w:rPr>
        <w:t>via</w:t>
      </w:r>
      <w:r w:rsidRPr="00BB24FB">
        <w:rPr>
          <w:rFonts w:ascii="Book Antiqua" w:eastAsia="Book Antiqua" w:hAnsi="Book Antiqua" w:cs="Book Antiqua"/>
          <w:color w:val="000000"/>
        </w:rPr>
        <w:t xml:space="preserve"> spontaneous vaginal delivery. Prenatal ultrasound </w:t>
      </w:r>
      <w:r w:rsidR="00C702A0" w:rsidRPr="00BB24FB">
        <w:rPr>
          <w:rFonts w:ascii="Book Antiqua" w:eastAsia="Book Antiqua" w:hAnsi="Book Antiqua" w:cs="Book Antiqua"/>
          <w:color w:val="000000"/>
        </w:rPr>
        <w:t>imagin</w:t>
      </w:r>
      <w:r w:rsidR="00C702A0">
        <w:rPr>
          <w:rFonts w:ascii="Book Antiqua" w:eastAsia="Book Antiqua" w:hAnsi="Book Antiqua" w:cs="Book Antiqua"/>
          <w:color w:val="000000"/>
        </w:rPr>
        <w:t>g</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showed that the mother had reduced amniotic fluid level since 32 w</w:t>
      </w:r>
      <w:r w:rsidR="00C702A0">
        <w:rPr>
          <w:rFonts w:ascii="Book Antiqua" w:eastAsia="Book Antiqua" w:hAnsi="Book Antiqua" w:cs="Book Antiqua"/>
          <w:color w:val="000000"/>
        </w:rPr>
        <w:t>ee</w:t>
      </w:r>
      <w:r w:rsidRPr="00BB24FB">
        <w:rPr>
          <w:rFonts w:ascii="Book Antiqua" w:eastAsia="Book Antiqua" w:hAnsi="Book Antiqua" w:cs="Book Antiqua"/>
          <w:color w:val="000000"/>
        </w:rPr>
        <w:t>k</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gestation and the amniotic fluid index was 7.0 cm. The ultrasound </w:t>
      </w:r>
      <w:r w:rsidR="00C702A0" w:rsidRPr="00BB24FB">
        <w:rPr>
          <w:rFonts w:ascii="Book Antiqua" w:eastAsia="Book Antiqua" w:hAnsi="Book Antiqua" w:cs="Book Antiqua"/>
          <w:color w:val="000000"/>
        </w:rPr>
        <w:t>imagin</w:t>
      </w:r>
      <w:r w:rsidR="00C702A0">
        <w:rPr>
          <w:rFonts w:ascii="Book Antiqua" w:eastAsia="Book Antiqua" w:hAnsi="Book Antiqua" w:cs="Book Antiqua"/>
          <w:color w:val="000000"/>
        </w:rPr>
        <w:t>g</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also suggested mild </w:t>
      </w:r>
      <w:proofErr w:type="spellStart"/>
      <w:r w:rsidRPr="00BB24FB">
        <w:rPr>
          <w:rFonts w:ascii="Book Antiqua" w:eastAsia="Book Antiqua" w:hAnsi="Book Antiqua" w:cs="Book Antiqua"/>
          <w:color w:val="000000"/>
        </w:rPr>
        <w:t>hydronephrosis</w:t>
      </w:r>
      <w:proofErr w:type="spellEnd"/>
      <w:r w:rsidRPr="00BB24FB">
        <w:rPr>
          <w:rFonts w:ascii="Book Antiqua" w:eastAsia="Book Antiqua" w:hAnsi="Book Antiqua" w:cs="Book Antiqua"/>
          <w:color w:val="000000"/>
        </w:rPr>
        <w:t xml:space="preserve"> with dilatation of </w:t>
      </w:r>
      <w:r w:rsidR="00C702A0">
        <w:rPr>
          <w:rFonts w:ascii="Book Antiqua" w:eastAsia="Book Antiqua" w:hAnsi="Book Antiqua" w:cs="Book Antiqua"/>
          <w:color w:val="000000"/>
        </w:rPr>
        <w:t xml:space="preserve">the </w:t>
      </w:r>
      <w:r w:rsidRPr="00BB24FB">
        <w:rPr>
          <w:rFonts w:ascii="Book Antiqua" w:eastAsia="Book Antiqua" w:hAnsi="Book Antiqua" w:cs="Book Antiqua"/>
          <w:color w:val="000000"/>
        </w:rPr>
        <w:t>upper ureteral diameter (0.6</w:t>
      </w:r>
      <w:r w:rsidR="00C702A0">
        <w:rPr>
          <w:rFonts w:ascii="Book Antiqua" w:eastAsia="Book Antiqua" w:hAnsi="Book Antiqua" w:cs="Book Antiqua"/>
          <w:color w:val="000000"/>
        </w:rPr>
        <w:t xml:space="preserve"> </w:t>
      </w:r>
      <w:r w:rsidRPr="00BB24FB">
        <w:rPr>
          <w:rFonts w:ascii="Book Antiqua" w:eastAsia="Book Antiqua" w:hAnsi="Book Antiqua" w:cs="Book Antiqua"/>
          <w:color w:val="000000"/>
        </w:rPr>
        <w:t>cm) on the right kidney. There were no other abnormalities identified. The mother had irregular vaginal bleeding 8</w:t>
      </w:r>
      <w:r w:rsidR="00C702A0">
        <w:rPr>
          <w:rFonts w:ascii="Book Antiqua" w:eastAsia="Book Antiqua" w:hAnsi="Book Antiqua" w:cs="Book Antiqua"/>
          <w:color w:val="000000"/>
        </w:rPr>
        <w:t xml:space="preserve"> </w:t>
      </w:r>
      <w:r w:rsidRPr="00BB24FB">
        <w:rPr>
          <w:rFonts w:ascii="Book Antiqua" w:eastAsia="Book Antiqua" w:hAnsi="Book Antiqua" w:cs="Book Antiqua"/>
          <w:color w:val="000000"/>
        </w:rPr>
        <w:t>h before delivery. His mother did not suffer from fever or use tobacco, alcohol, or illicit drugs during the entire pregnancy.</w:t>
      </w:r>
    </w:p>
    <w:p w14:paraId="63C3087B" w14:textId="77777777" w:rsidR="00A77B3E" w:rsidRPr="00BB24FB" w:rsidRDefault="00A77B3E" w:rsidP="00BB24FB">
      <w:pPr>
        <w:spacing w:line="360" w:lineRule="auto"/>
        <w:jc w:val="both"/>
        <w:rPr>
          <w:rFonts w:ascii="Book Antiqua" w:hAnsi="Book Antiqua"/>
        </w:rPr>
      </w:pPr>
    </w:p>
    <w:p w14:paraId="4C29535D"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Personal and family history</w:t>
      </w:r>
    </w:p>
    <w:p w14:paraId="686FFA36" w14:textId="1025A71B" w:rsidR="00A77B3E" w:rsidRPr="00BB24FB" w:rsidRDefault="00A052AB" w:rsidP="00BB24FB">
      <w:pPr>
        <w:spacing w:line="360" w:lineRule="auto"/>
        <w:jc w:val="both"/>
        <w:rPr>
          <w:rFonts w:ascii="Book Antiqua" w:hAnsi="Book Antiqua"/>
          <w:lang w:eastAsia="zh-CN"/>
        </w:rPr>
      </w:pPr>
      <w:r w:rsidRPr="00BB24FB">
        <w:rPr>
          <w:rFonts w:ascii="Book Antiqua" w:eastAsia="Book Antiqua" w:hAnsi="Book Antiqua" w:cs="Book Antiqua"/>
          <w:color w:val="000000"/>
        </w:rPr>
        <w:lastRenderedPageBreak/>
        <w:t>The infant was born at 34 w</w:t>
      </w:r>
      <w:r w:rsidR="00C702A0">
        <w:rPr>
          <w:rFonts w:ascii="Book Antiqua" w:eastAsia="Book Antiqua" w:hAnsi="Book Antiqua" w:cs="Book Antiqua"/>
          <w:color w:val="000000"/>
        </w:rPr>
        <w:t>ee</w:t>
      </w:r>
      <w:r w:rsidRPr="00BB24FB">
        <w:rPr>
          <w:rFonts w:ascii="Book Antiqua" w:eastAsia="Book Antiqua" w:hAnsi="Book Antiqua" w:cs="Book Antiqua"/>
          <w:color w:val="000000"/>
        </w:rPr>
        <w:t>k</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gestation from a healthy 32-year-old woman </w:t>
      </w:r>
      <w:r w:rsidRPr="00BB24FB">
        <w:rPr>
          <w:rFonts w:ascii="Book Antiqua" w:eastAsia="Book Antiqua" w:hAnsi="Book Antiqua" w:cs="Book Antiqua"/>
          <w:i/>
          <w:iCs/>
          <w:color w:val="000000"/>
        </w:rPr>
        <w:t>via</w:t>
      </w:r>
      <w:r w:rsidRPr="00BB24FB">
        <w:rPr>
          <w:rFonts w:ascii="Book Antiqua" w:eastAsia="Book Antiqua" w:hAnsi="Book Antiqua" w:cs="Book Antiqua"/>
          <w:color w:val="000000"/>
        </w:rPr>
        <w:t xml:space="preserve"> spontaneous vaginal delivery and the father </w:t>
      </w:r>
      <w:r w:rsidR="00C702A0">
        <w:rPr>
          <w:rFonts w:ascii="Book Antiqua" w:eastAsia="Book Antiqua" w:hAnsi="Book Antiqua" w:cs="Book Antiqua"/>
          <w:color w:val="000000"/>
        </w:rPr>
        <w:t>was aged</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34 years. The parents were healthy and unrelated. The infant had a healthy 4-year-old brother. Family history </w:t>
      </w:r>
      <w:r w:rsidR="00C702A0">
        <w:rPr>
          <w:rFonts w:ascii="Book Antiqua" w:eastAsia="Book Antiqua" w:hAnsi="Book Antiqua" w:cs="Book Antiqua"/>
          <w:color w:val="000000"/>
        </w:rPr>
        <w:t>was unremarkable</w:t>
      </w:r>
      <w:r w:rsidRPr="00BB24FB">
        <w:rPr>
          <w:rFonts w:ascii="Book Antiqua" w:eastAsia="Book Antiqua" w:hAnsi="Book Antiqua" w:cs="Book Antiqua"/>
          <w:color w:val="000000"/>
        </w:rPr>
        <w:t>.</w:t>
      </w:r>
    </w:p>
    <w:p w14:paraId="2ADEEB3F" w14:textId="77777777" w:rsidR="00A77B3E" w:rsidRPr="00BB24FB" w:rsidRDefault="00A77B3E" w:rsidP="00BB24FB">
      <w:pPr>
        <w:spacing w:line="360" w:lineRule="auto"/>
        <w:jc w:val="both"/>
        <w:rPr>
          <w:rFonts w:ascii="Book Antiqua" w:hAnsi="Book Antiqua"/>
        </w:rPr>
      </w:pPr>
    </w:p>
    <w:p w14:paraId="44F38C81"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Physical examination</w:t>
      </w:r>
    </w:p>
    <w:p w14:paraId="4E6208AE" w14:textId="58AE48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He had severe malnutrition and poor skin elasticity with stable vi</w:t>
      </w:r>
      <w:r w:rsidR="00C702A0">
        <w:rPr>
          <w:rFonts w:ascii="Book Antiqua" w:eastAsia="Book Antiqua" w:hAnsi="Book Antiqua" w:cs="Book Antiqua"/>
          <w:color w:val="000000"/>
        </w:rPr>
        <w:t>t</w:t>
      </w:r>
      <w:r w:rsidRPr="00BB24FB">
        <w:rPr>
          <w:rFonts w:ascii="Book Antiqua" w:eastAsia="Book Antiqua" w:hAnsi="Book Antiqua" w:cs="Book Antiqua"/>
          <w:color w:val="000000"/>
        </w:rPr>
        <w:t xml:space="preserve">al signs, but his growth and development level was below the normal range with the 3rd centiles, </w:t>
      </w:r>
      <w:r w:rsidRPr="00247477">
        <w:rPr>
          <w:rFonts w:ascii="Book Antiqua" w:eastAsia="Book Antiqua" w:hAnsi="Book Antiqua" w:cs="Book Antiqua"/>
          <w:color w:val="000000"/>
        </w:rPr>
        <w:t>e.g.</w:t>
      </w:r>
      <w:r w:rsidRP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 his height was 50.0</w:t>
      </w:r>
      <w:r w:rsidR="00423FB7" w:rsidRPr="00BB24FB">
        <w:rPr>
          <w:rFonts w:ascii="Book Antiqua" w:hAnsi="Book Antiqua" w:cs="Book Antiqua"/>
          <w:color w:val="000000"/>
          <w:lang w:eastAsia="zh-CN"/>
        </w:rPr>
        <w:t xml:space="preserve"> </w:t>
      </w:r>
      <w:proofErr w:type="gramStart"/>
      <w:r w:rsidRPr="00BB24FB">
        <w:rPr>
          <w:rFonts w:ascii="Book Antiqua" w:eastAsia="Book Antiqua" w:hAnsi="Book Antiqua" w:cs="Book Antiqua"/>
          <w:color w:val="000000"/>
        </w:rPr>
        <w:t>cm,</w:t>
      </w:r>
      <w:proofErr w:type="gramEnd"/>
      <w:r w:rsidRPr="00BB24FB">
        <w:rPr>
          <w:rFonts w:ascii="Book Antiqua" w:eastAsia="Book Antiqua" w:hAnsi="Book Antiqua" w:cs="Book Antiqua"/>
          <w:color w:val="000000"/>
        </w:rPr>
        <w:t xml:space="preserve"> weight 3.05</w:t>
      </w:r>
      <w:r w:rsidR="00423FB7"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kg and head circumference 35.0 cm</w:t>
      </w:r>
      <w:r w:rsid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 and according to the WHO (2006) </w:t>
      </w:r>
      <w:r w:rsidR="00C702A0">
        <w:rPr>
          <w:rFonts w:ascii="Book Antiqua" w:eastAsia="Book Antiqua" w:hAnsi="Book Antiqua" w:cs="Book Antiqua"/>
          <w:color w:val="000000"/>
        </w:rPr>
        <w:t>c</w:t>
      </w:r>
      <w:r w:rsidR="00C702A0" w:rsidRPr="00BB24FB">
        <w:rPr>
          <w:rFonts w:ascii="Book Antiqua" w:eastAsia="Book Antiqua" w:hAnsi="Book Antiqua" w:cs="Book Antiqua"/>
          <w:color w:val="000000"/>
        </w:rPr>
        <w:t xml:space="preserve">hild </w:t>
      </w:r>
      <w:r w:rsidRPr="00BB24FB">
        <w:rPr>
          <w:rFonts w:ascii="Book Antiqua" w:eastAsia="Book Antiqua" w:hAnsi="Book Antiqua" w:cs="Book Antiqua"/>
          <w:color w:val="000000"/>
        </w:rPr>
        <w:t xml:space="preserve">growth standards, he was indicated </w:t>
      </w:r>
      <w:r w:rsidR="00C702A0">
        <w:rPr>
          <w:rFonts w:ascii="Book Antiqua" w:eastAsia="Book Antiqua" w:hAnsi="Book Antiqua" w:cs="Book Antiqua"/>
          <w:color w:val="000000"/>
        </w:rPr>
        <w:t>as having</w:t>
      </w:r>
      <w:r w:rsidRPr="00BB24FB">
        <w:rPr>
          <w:rFonts w:ascii="Book Antiqua" w:eastAsia="Book Antiqua" w:hAnsi="Book Antiqua" w:cs="Book Antiqua"/>
          <w:color w:val="000000"/>
        </w:rPr>
        <w:t xml:space="preserve"> postnatal onset of growth retardation. He also had distinctive body features, namely a long palpebral fissure, arched eyebrow, lateral sparse of the eyebrow, long eyelashes, and high-arched palate, but short nasal </w:t>
      </w:r>
      <w:proofErr w:type="spellStart"/>
      <w:r w:rsidRPr="00BB24FB">
        <w:rPr>
          <w:rFonts w:ascii="Book Antiqua" w:eastAsia="Book Antiqua" w:hAnsi="Book Antiqua" w:cs="Book Antiqua"/>
          <w:color w:val="000000"/>
        </w:rPr>
        <w:t>columella</w:t>
      </w:r>
      <w:proofErr w:type="spellEnd"/>
      <w:r w:rsidRPr="00BB24FB">
        <w:rPr>
          <w:rFonts w:ascii="Book Antiqua" w:eastAsia="Book Antiqua" w:hAnsi="Book Antiqua" w:cs="Book Antiqua"/>
          <w:color w:val="000000"/>
        </w:rPr>
        <w:t xml:space="preserve"> with a broad and depressed nasal tip (Figure 1). </w:t>
      </w:r>
      <w:r w:rsidR="00C702A0">
        <w:rPr>
          <w:rFonts w:ascii="Book Antiqua" w:eastAsia="Book Antiqua" w:hAnsi="Book Antiqua" w:cs="Book Antiqua"/>
          <w:color w:val="000000"/>
        </w:rPr>
        <w:t>H</w:t>
      </w:r>
      <w:r w:rsidRPr="00BB24FB">
        <w:rPr>
          <w:rFonts w:ascii="Book Antiqua" w:eastAsia="Book Antiqua" w:hAnsi="Book Antiqua" w:cs="Book Antiqua"/>
          <w:color w:val="000000"/>
        </w:rPr>
        <w:t xml:space="preserve">is palms had a simian crease. He also showed weak crying, muscle </w:t>
      </w:r>
      <w:proofErr w:type="spellStart"/>
      <w:proofErr w:type="gramStart"/>
      <w:r w:rsidRPr="00BB24FB">
        <w:rPr>
          <w:rFonts w:ascii="Book Antiqua" w:eastAsia="Book Antiqua" w:hAnsi="Book Antiqua" w:cs="Book Antiqua"/>
          <w:color w:val="000000"/>
        </w:rPr>
        <w:t>hypotonia</w:t>
      </w:r>
      <w:proofErr w:type="spellEnd"/>
      <w:r w:rsidRPr="00BB24FB">
        <w:rPr>
          <w:rFonts w:ascii="Book Antiqua" w:eastAsia="Book Antiqua" w:hAnsi="Book Antiqua" w:cs="Book Antiqua"/>
          <w:color w:val="000000"/>
        </w:rPr>
        <w:t>,</w:t>
      </w:r>
      <w:proofErr w:type="gramEnd"/>
      <w:r w:rsidRPr="00BB24FB">
        <w:rPr>
          <w:rFonts w:ascii="Book Antiqua" w:eastAsia="Book Antiqua" w:hAnsi="Book Antiqua" w:cs="Book Antiqua"/>
          <w:color w:val="000000"/>
        </w:rPr>
        <w:t xml:space="preserve"> and motor delay and could not lift his head and accomplish </w:t>
      </w:r>
      <w:r w:rsidR="00C702A0">
        <w:rPr>
          <w:rFonts w:ascii="Book Antiqua" w:eastAsia="Book Antiqua" w:hAnsi="Book Antiqua" w:cs="Book Antiqua"/>
          <w:color w:val="000000"/>
        </w:rPr>
        <w:t>a</w:t>
      </w:r>
      <w:r w:rsidR="00C702A0"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test of audio and visual tracking.</w:t>
      </w:r>
    </w:p>
    <w:p w14:paraId="21F3D08E" w14:textId="77777777" w:rsidR="00A77B3E" w:rsidRPr="00BB24FB" w:rsidRDefault="00A77B3E" w:rsidP="00BB24FB">
      <w:pPr>
        <w:spacing w:line="360" w:lineRule="auto"/>
        <w:jc w:val="both"/>
        <w:rPr>
          <w:rFonts w:ascii="Book Antiqua" w:hAnsi="Book Antiqua"/>
        </w:rPr>
      </w:pPr>
    </w:p>
    <w:p w14:paraId="2194AD2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Laboratory examinations</w:t>
      </w:r>
    </w:p>
    <w:p w14:paraId="5FC39BA4" w14:textId="7994A2EB"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Routine blood analyses revealed mild anemia (</w:t>
      </w:r>
      <w:r w:rsidR="00C702A0">
        <w:rPr>
          <w:rFonts w:ascii="Book Antiqua" w:eastAsia="Book Antiqua" w:hAnsi="Book Antiqua" w:cs="Book Antiqua"/>
          <w:color w:val="000000"/>
        </w:rPr>
        <w:t>hemoglobin</w:t>
      </w:r>
      <w:r w:rsidRPr="00BB24FB">
        <w:rPr>
          <w:rFonts w:ascii="Book Antiqua" w:eastAsia="Book Antiqua" w:hAnsi="Book Antiqua" w:cs="Book Antiqua"/>
          <w:color w:val="000000"/>
        </w:rPr>
        <w:t>, 98</w:t>
      </w:r>
      <w:r w:rsidR="00423FB7"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 xml:space="preserve">g/L), blood sugar level was low (2.31 </w:t>
      </w:r>
      <w:proofErr w:type="spellStart"/>
      <w:r w:rsidRPr="00BB24FB">
        <w:rPr>
          <w:rFonts w:ascii="Book Antiqua" w:eastAsia="Book Antiqua" w:hAnsi="Book Antiqua" w:cs="Book Antiqua"/>
          <w:color w:val="000000"/>
        </w:rPr>
        <w:t>mmol</w:t>
      </w:r>
      <w:proofErr w:type="spellEnd"/>
      <w:r w:rsidRPr="00BB24FB">
        <w:rPr>
          <w:rFonts w:ascii="Book Antiqua" w:eastAsia="Book Antiqua" w:hAnsi="Book Antiqua" w:cs="Book Antiqua"/>
          <w:color w:val="000000"/>
        </w:rPr>
        <w:t>/L; normal range, 3.9</w:t>
      </w:r>
      <w:r w:rsidR="00C702A0">
        <w:rPr>
          <w:rFonts w:ascii="Book Antiqua" w:eastAsia="Book Antiqua" w:hAnsi="Book Antiqua" w:cs="Book Antiqua"/>
          <w:color w:val="000000"/>
        </w:rPr>
        <w:t>–</w:t>
      </w:r>
      <w:r w:rsidRPr="00BB24FB">
        <w:rPr>
          <w:rFonts w:ascii="Book Antiqua" w:eastAsia="Book Antiqua" w:hAnsi="Book Antiqua" w:cs="Book Antiqua"/>
          <w:color w:val="000000"/>
        </w:rPr>
        <w:t xml:space="preserve">6.1 </w:t>
      </w:r>
      <w:proofErr w:type="spellStart"/>
      <w:r w:rsidRPr="00BB24FB">
        <w:rPr>
          <w:rFonts w:ascii="Book Antiqua" w:eastAsia="Book Antiqua" w:hAnsi="Book Antiqua" w:cs="Book Antiqua"/>
          <w:color w:val="000000"/>
        </w:rPr>
        <w:t>mmol</w:t>
      </w:r>
      <w:proofErr w:type="spellEnd"/>
      <w:r w:rsidRPr="00BB24FB">
        <w:rPr>
          <w:rFonts w:ascii="Book Antiqua" w:eastAsia="Book Antiqua" w:hAnsi="Book Antiqua" w:cs="Book Antiqua"/>
          <w:color w:val="000000"/>
        </w:rPr>
        <w:t xml:space="preserve">/L) and his blood ammonia level was high (76 </w:t>
      </w:r>
      <w:proofErr w:type="spellStart"/>
      <w:r w:rsidRPr="00BB24FB">
        <w:rPr>
          <w:rFonts w:ascii="Book Antiqua" w:eastAsia="Book Antiqua" w:hAnsi="Book Antiqua" w:cs="Book Antiqua"/>
          <w:color w:val="000000"/>
        </w:rPr>
        <w:t>μmol</w:t>
      </w:r>
      <w:proofErr w:type="spellEnd"/>
      <w:r w:rsidRPr="00BB24FB">
        <w:rPr>
          <w:rFonts w:ascii="Book Antiqua" w:eastAsia="Book Antiqua" w:hAnsi="Book Antiqua" w:cs="Book Antiqua"/>
          <w:color w:val="000000"/>
        </w:rPr>
        <w:t xml:space="preserve">/L; normal range, &lt; 60 </w:t>
      </w:r>
      <w:proofErr w:type="spellStart"/>
      <w:r w:rsidRPr="00BB24FB">
        <w:rPr>
          <w:rFonts w:ascii="Book Antiqua" w:eastAsia="Book Antiqua" w:hAnsi="Book Antiqua" w:cs="Book Antiqua"/>
          <w:color w:val="000000"/>
        </w:rPr>
        <w:t>μmol</w:t>
      </w:r>
      <w:proofErr w:type="spellEnd"/>
      <w:r w:rsidRPr="00BB24FB">
        <w:rPr>
          <w:rFonts w:ascii="Book Antiqua" w:eastAsia="Book Antiqua" w:hAnsi="Book Antiqua" w:cs="Book Antiqua"/>
          <w:color w:val="000000"/>
        </w:rPr>
        <w:t>/L). The level of insulin-like growth factor 1 was low (&lt; 25 ng/mL) and growth hormone (GH) level was in the normal range. Liver, kidney and thyroid functions and electrolyte level were normal. Laboratory test</w:t>
      </w:r>
      <w:r w:rsidR="00C702A0">
        <w:rPr>
          <w:rFonts w:ascii="Book Antiqua" w:eastAsia="Book Antiqua" w:hAnsi="Book Antiqua" w:cs="Book Antiqua"/>
          <w:color w:val="000000"/>
        </w:rPr>
        <w:t>s</w:t>
      </w:r>
      <w:r w:rsidRPr="00BB24FB">
        <w:rPr>
          <w:rFonts w:ascii="Book Antiqua" w:eastAsia="Book Antiqua" w:hAnsi="Book Antiqua" w:cs="Book Antiqua"/>
          <w:color w:val="000000"/>
        </w:rPr>
        <w:t xml:space="preserve"> of urine and blood samples did not show any amino acid or aliphatic acid metabolic disorders. Furthermore, his chromosome count was normal (46, XY).</w:t>
      </w:r>
    </w:p>
    <w:p w14:paraId="6E36C0B0" w14:textId="77777777" w:rsidR="00A77B3E" w:rsidRPr="00BB24FB" w:rsidRDefault="00A77B3E" w:rsidP="00BB24FB">
      <w:pPr>
        <w:spacing w:line="360" w:lineRule="auto"/>
        <w:jc w:val="both"/>
        <w:rPr>
          <w:rFonts w:ascii="Book Antiqua" w:hAnsi="Book Antiqua"/>
        </w:rPr>
      </w:pPr>
    </w:p>
    <w:p w14:paraId="458AFF2C"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i/>
          <w:color w:val="000000"/>
        </w:rPr>
        <w:t>Imaging examinations</w:t>
      </w:r>
    </w:p>
    <w:p w14:paraId="006C0FBC" w14:textId="61B0EAC0" w:rsidR="00A77B3E" w:rsidRPr="00BB24FB" w:rsidRDefault="00C702A0" w:rsidP="00BB24FB">
      <w:pPr>
        <w:spacing w:line="360" w:lineRule="auto"/>
        <w:jc w:val="both"/>
        <w:rPr>
          <w:rFonts w:ascii="Book Antiqua" w:hAnsi="Book Antiqua"/>
        </w:rPr>
      </w:pPr>
      <w:r>
        <w:rPr>
          <w:rFonts w:ascii="Book Antiqua" w:eastAsia="Book Antiqua" w:hAnsi="Book Antiqua" w:cs="Book Antiqua"/>
          <w:color w:val="000000"/>
        </w:rPr>
        <w:t>C</w:t>
      </w:r>
      <w:r w:rsidR="00A052AB" w:rsidRPr="00BB24FB">
        <w:rPr>
          <w:rFonts w:ascii="Book Antiqua" w:eastAsia="Book Antiqua" w:hAnsi="Book Antiqua" w:cs="Book Antiqua"/>
          <w:color w:val="000000"/>
        </w:rPr>
        <w:t xml:space="preserve">ardiac ultrasound revealed patent foramen </w:t>
      </w:r>
      <w:proofErr w:type="spellStart"/>
      <w:r w:rsidR="00A052AB" w:rsidRPr="00BB24FB">
        <w:rPr>
          <w:rFonts w:ascii="Book Antiqua" w:eastAsia="Book Antiqua" w:hAnsi="Book Antiqua" w:cs="Book Antiqua"/>
          <w:color w:val="000000"/>
        </w:rPr>
        <w:t>ovale</w:t>
      </w:r>
      <w:proofErr w:type="spellEnd"/>
      <w:r w:rsidR="00A052AB" w:rsidRPr="00BB24FB">
        <w:rPr>
          <w:rFonts w:ascii="Book Antiqua" w:eastAsia="Book Antiqua" w:hAnsi="Book Antiqua" w:cs="Book Antiqua"/>
          <w:color w:val="000000"/>
        </w:rPr>
        <w:t xml:space="preserve"> and ductus arteriosus, and urological ultrasound indicated mild </w:t>
      </w:r>
      <w:proofErr w:type="spellStart"/>
      <w:r w:rsidR="00A052AB" w:rsidRPr="00BB24FB">
        <w:rPr>
          <w:rFonts w:ascii="Book Antiqua" w:eastAsia="Book Antiqua" w:hAnsi="Book Antiqua" w:cs="Book Antiqua"/>
          <w:color w:val="000000"/>
        </w:rPr>
        <w:t>hydronephrosis</w:t>
      </w:r>
      <w:proofErr w:type="spellEnd"/>
      <w:r w:rsidR="00A052AB" w:rsidRPr="00BB24FB">
        <w:rPr>
          <w:rFonts w:ascii="Book Antiqua" w:eastAsia="Book Antiqua" w:hAnsi="Book Antiqua" w:cs="Book Antiqua"/>
          <w:color w:val="000000"/>
        </w:rPr>
        <w:t xml:space="preserve"> and dilatation in the right kidney. Brain magnetic resonance imaging</w:t>
      </w:r>
      <w:r>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revealed corpus callosum hypoplasia, enlarged </w:t>
      </w:r>
      <w:r w:rsidR="00A052AB" w:rsidRPr="00BB24FB">
        <w:rPr>
          <w:rFonts w:ascii="Book Antiqua" w:eastAsia="Book Antiqua" w:hAnsi="Book Antiqua" w:cs="Book Antiqua"/>
          <w:color w:val="000000"/>
        </w:rPr>
        <w:lastRenderedPageBreak/>
        <w:t>ventricles, and white matter dysplasia. Chest X-ray and abdominal ultrasound showed no apparent abnormality. Ophthalmologic</w:t>
      </w:r>
      <w:r>
        <w:rPr>
          <w:rFonts w:ascii="Book Antiqua" w:eastAsia="Book Antiqua" w:hAnsi="Book Antiqua" w:cs="Book Antiqua"/>
          <w:color w:val="000000"/>
        </w:rPr>
        <w:t>al</w:t>
      </w:r>
      <w:r w:rsidR="00A052AB" w:rsidRPr="00BB24FB">
        <w:rPr>
          <w:rFonts w:ascii="Book Antiqua" w:eastAsia="Book Antiqua" w:hAnsi="Book Antiqua" w:cs="Book Antiqua"/>
          <w:color w:val="000000"/>
        </w:rPr>
        <w:t xml:space="preserve"> examination revealed hypoplasia of the optic nerve and retina with hearing loss in both ears (Table 1).</w:t>
      </w:r>
    </w:p>
    <w:p w14:paraId="4CA43D1E" w14:textId="77777777" w:rsidR="00A77B3E" w:rsidRPr="00BB24FB" w:rsidRDefault="00A77B3E" w:rsidP="00BB24FB">
      <w:pPr>
        <w:spacing w:line="360" w:lineRule="auto"/>
        <w:jc w:val="both"/>
        <w:rPr>
          <w:rFonts w:ascii="Book Antiqua" w:hAnsi="Book Antiqua"/>
        </w:rPr>
      </w:pPr>
    </w:p>
    <w:p w14:paraId="53C98CFA"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i/>
          <w:iCs/>
          <w:color w:val="000000"/>
        </w:rPr>
        <w:t>Further diagnostic work-up</w:t>
      </w:r>
    </w:p>
    <w:p w14:paraId="76323965" w14:textId="0E26E84A"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As this infant showed peculiar facial features, multisystem anomalies, persistent feeding difficulties, hypoglycemia, and serious postnatal growth deficiency, KS diagnosis was indicated. Thus, the venous blood samples from both patient and parents were collected for whole-exome sequencing to confirm the diagnosis. Data from the infant’s sample showed a novel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frameshift mutation (c.704_705delAG, p. N236Sfs*26) (GRCh37/hg19), whereas blood samples from his parents showed no abnormality (Figure 2).</w:t>
      </w:r>
    </w:p>
    <w:p w14:paraId="7FD0CB14" w14:textId="77777777" w:rsidR="00A77B3E" w:rsidRPr="00BB24FB" w:rsidRDefault="00A77B3E" w:rsidP="00BB24FB">
      <w:pPr>
        <w:spacing w:line="360" w:lineRule="auto"/>
        <w:jc w:val="both"/>
        <w:rPr>
          <w:rFonts w:ascii="Book Antiqua" w:hAnsi="Book Antiqua"/>
        </w:rPr>
      </w:pPr>
    </w:p>
    <w:p w14:paraId="080BB3FB" w14:textId="77777777"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FINAL DIAGNOSIS</w:t>
      </w:r>
    </w:p>
    <w:p w14:paraId="44046572" w14:textId="05AA1150" w:rsidR="00A77B3E" w:rsidRPr="00C702A0" w:rsidRDefault="00A052AB" w:rsidP="00BB24FB">
      <w:pPr>
        <w:spacing w:line="360" w:lineRule="auto"/>
        <w:jc w:val="both"/>
        <w:rPr>
          <w:rFonts w:ascii="Book Antiqua" w:hAnsi="Book Antiqua"/>
        </w:rPr>
      </w:pPr>
      <w:r w:rsidRPr="00C702A0">
        <w:rPr>
          <w:rFonts w:ascii="Book Antiqua" w:eastAsia="Book Antiqua" w:hAnsi="Book Antiqua" w:cs="Book Antiqua"/>
          <w:color w:val="000000"/>
        </w:rPr>
        <w:t xml:space="preserve">The final diagnosis of the presented case </w:t>
      </w:r>
      <w:r w:rsidR="00C702A0">
        <w:rPr>
          <w:rFonts w:ascii="Book Antiqua" w:eastAsia="Book Antiqua" w:hAnsi="Book Antiqua" w:cs="Book Antiqua"/>
          <w:color w:val="000000"/>
        </w:rPr>
        <w:t>wa</w:t>
      </w:r>
      <w:r w:rsidRPr="00C702A0">
        <w:rPr>
          <w:rFonts w:ascii="Book Antiqua" w:eastAsia="Book Antiqua" w:hAnsi="Book Antiqua" w:cs="Book Antiqua"/>
          <w:color w:val="000000"/>
        </w:rPr>
        <w:t xml:space="preserve">s </w:t>
      </w:r>
      <w:r w:rsidR="00423FB7" w:rsidRPr="00C702A0">
        <w:rPr>
          <w:rFonts w:ascii="Book Antiqua" w:eastAsia="Book Antiqua" w:hAnsi="Book Antiqua" w:cs="Book Antiqua"/>
          <w:color w:val="000000"/>
        </w:rPr>
        <w:t>KS</w:t>
      </w:r>
      <w:r w:rsidRPr="00C702A0">
        <w:rPr>
          <w:rFonts w:ascii="Book Antiqua" w:eastAsia="Book Antiqua" w:hAnsi="Book Antiqua" w:cs="Book Antiqua"/>
          <w:color w:val="000000"/>
        </w:rPr>
        <w:t xml:space="preserve"> due to a novel </w:t>
      </w:r>
      <w:r w:rsidRPr="00247477">
        <w:rPr>
          <w:rFonts w:ascii="Book Antiqua" w:eastAsia="Book Antiqua" w:hAnsi="Book Antiqua" w:cs="Book Antiqua"/>
          <w:i/>
          <w:iCs/>
          <w:color w:val="000000"/>
        </w:rPr>
        <w:t>KDM6A</w:t>
      </w:r>
      <w:r w:rsidRPr="00C702A0">
        <w:rPr>
          <w:rFonts w:ascii="Book Antiqua" w:eastAsia="Book Antiqua" w:hAnsi="Book Antiqua" w:cs="Book Antiqua"/>
          <w:color w:val="000000"/>
        </w:rPr>
        <w:t xml:space="preserve"> frameshift mutation (c.704_705delAG, p. N236Sfs*26) (GRCh37/hg19).</w:t>
      </w:r>
    </w:p>
    <w:p w14:paraId="77B4A844" w14:textId="77777777" w:rsidR="00A77B3E" w:rsidRPr="00C702A0" w:rsidRDefault="00A77B3E" w:rsidP="00BB24FB">
      <w:pPr>
        <w:spacing w:line="360" w:lineRule="auto"/>
        <w:jc w:val="both"/>
        <w:rPr>
          <w:rFonts w:ascii="Book Antiqua" w:hAnsi="Book Antiqua"/>
        </w:rPr>
      </w:pPr>
    </w:p>
    <w:p w14:paraId="68A84172" w14:textId="77777777"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TREATMENT</w:t>
      </w:r>
    </w:p>
    <w:p w14:paraId="19E39F4A" w14:textId="1BB29E08" w:rsidR="00A77B3E" w:rsidRPr="00C702A0" w:rsidRDefault="00C702A0" w:rsidP="00BB24FB">
      <w:pPr>
        <w:spacing w:line="360" w:lineRule="auto"/>
        <w:jc w:val="both"/>
        <w:rPr>
          <w:rFonts w:ascii="Book Antiqua" w:hAnsi="Book Antiqua"/>
        </w:rPr>
      </w:pPr>
      <w:r>
        <w:rPr>
          <w:rFonts w:ascii="Book Antiqua" w:eastAsia="Book Antiqua" w:hAnsi="Book Antiqua" w:cs="Book Antiqua"/>
          <w:color w:val="000000"/>
        </w:rPr>
        <w:t>T</w:t>
      </w:r>
      <w:r w:rsidR="00A052AB" w:rsidRPr="00C702A0">
        <w:rPr>
          <w:rFonts w:ascii="Book Antiqua" w:eastAsia="Book Antiqua" w:hAnsi="Book Antiqua" w:cs="Book Antiqua"/>
          <w:color w:val="000000"/>
        </w:rPr>
        <w:t xml:space="preserve">here are no curable </w:t>
      </w:r>
      <w:r>
        <w:rPr>
          <w:rFonts w:ascii="Book Antiqua" w:eastAsia="Book Antiqua" w:hAnsi="Book Antiqua" w:cs="Book Antiqua"/>
          <w:color w:val="000000"/>
        </w:rPr>
        <w:t xml:space="preserve">treatment </w:t>
      </w:r>
      <w:r w:rsidR="00A052AB" w:rsidRPr="00C702A0">
        <w:rPr>
          <w:rFonts w:ascii="Book Antiqua" w:eastAsia="Book Antiqua" w:hAnsi="Book Antiqua" w:cs="Book Antiqua"/>
          <w:color w:val="000000"/>
        </w:rPr>
        <w:t>options</w:t>
      </w:r>
      <w:r>
        <w:rPr>
          <w:rFonts w:ascii="Book Antiqua" w:eastAsia="Book Antiqua" w:hAnsi="Book Antiqua" w:cs="Book Antiqua"/>
          <w:color w:val="000000"/>
        </w:rPr>
        <w:t xml:space="preserve"> for KS currently</w:t>
      </w:r>
      <w:r w:rsidR="00A052AB" w:rsidRPr="00C702A0">
        <w:rPr>
          <w:rFonts w:ascii="Book Antiqua" w:eastAsia="Book Antiqua" w:hAnsi="Book Antiqua" w:cs="Book Antiqua"/>
          <w:color w:val="000000"/>
        </w:rPr>
        <w:t xml:space="preserve"> available. At </w:t>
      </w:r>
      <w:r>
        <w:rPr>
          <w:rFonts w:ascii="Book Antiqua" w:eastAsia="Book Antiqua" w:hAnsi="Book Antiqua" w:cs="Book Antiqua"/>
          <w:color w:val="000000"/>
        </w:rPr>
        <w:t xml:space="preserve">age </w:t>
      </w:r>
      <w:r w:rsidR="00A052AB" w:rsidRPr="00C702A0">
        <w:rPr>
          <w:rFonts w:ascii="Book Antiqua" w:eastAsia="Book Antiqua" w:hAnsi="Book Antiqua" w:cs="Book Antiqua"/>
          <w:color w:val="000000"/>
        </w:rPr>
        <w:t xml:space="preserve">6 </w:t>
      </w:r>
      <w:proofErr w:type="spellStart"/>
      <w:r w:rsidR="00A052AB" w:rsidRPr="00C702A0">
        <w:rPr>
          <w:rFonts w:ascii="Book Antiqua" w:eastAsia="Book Antiqua" w:hAnsi="Book Antiqua" w:cs="Book Antiqua"/>
          <w:color w:val="000000"/>
        </w:rPr>
        <w:t>mo</w:t>
      </w:r>
      <w:proofErr w:type="spellEnd"/>
      <w:r w:rsidR="00A052AB" w:rsidRPr="00C702A0">
        <w:rPr>
          <w:rFonts w:ascii="Book Antiqua" w:eastAsia="Book Antiqua" w:hAnsi="Book Antiqua" w:cs="Book Antiqua"/>
          <w:color w:val="000000"/>
        </w:rPr>
        <w:t xml:space="preserve">, the patient’s physical development parameters </w:t>
      </w:r>
      <w:r>
        <w:rPr>
          <w:rFonts w:ascii="Book Antiqua" w:eastAsia="Book Antiqua" w:hAnsi="Book Antiqua" w:cs="Book Antiqua"/>
          <w:color w:val="000000"/>
        </w:rPr>
        <w:t xml:space="preserve">were </w:t>
      </w:r>
      <w:r w:rsidR="00A052AB" w:rsidRPr="00C702A0">
        <w:rPr>
          <w:rFonts w:ascii="Book Antiqua" w:eastAsia="Book Antiqua" w:hAnsi="Book Antiqua" w:cs="Book Antiqua"/>
          <w:color w:val="000000"/>
        </w:rPr>
        <w:t>as follows: weight 5.0 kg</w:t>
      </w:r>
      <w:r>
        <w:rPr>
          <w:rFonts w:ascii="Book Antiqua" w:eastAsia="Book Antiqua" w:hAnsi="Book Antiqua" w:cs="Book Antiqua"/>
          <w:color w:val="000000"/>
        </w:rPr>
        <w:t>,</w:t>
      </w:r>
      <w:r w:rsidRPr="00C702A0">
        <w:rPr>
          <w:rFonts w:ascii="Book Antiqua" w:eastAsia="Book Antiqua" w:hAnsi="Book Antiqua" w:cs="Book Antiqua"/>
          <w:color w:val="000000"/>
        </w:rPr>
        <w:t xml:space="preserve"> </w:t>
      </w:r>
      <w:r w:rsidR="00A052AB" w:rsidRPr="00C702A0">
        <w:rPr>
          <w:rFonts w:ascii="Book Antiqua" w:eastAsia="Book Antiqua" w:hAnsi="Book Antiqua" w:cs="Book Antiqua"/>
          <w:color w:val="000000"/>
        </w:rPr>
        <w:t>head circumference 37.5 cm and body length 61.5 cm, (all &lt;</w:t>
      </w:r>
      <w:r w:rsidR="00423FB7" w:rsidRPr="00C702A0">
        <w:rPr>
          <w:rFonts w:ascii="Book Antiqua" w:hAnsi="Book Antiqua" w:cs="Book Antiqua"/>
          <w:color w:val="000000"/>
          <w:lang w:eastAsia="zh-CN"/>
        </w:rPr>
        <w:t xml:space="preserve"> </w:t>
      </w:r>
      <w:r w:rsidRPr="00C702A0">
        <w:rPr>
          <w:rFonts w:ascii="Book Antiqua" w:eastAsia="Book Antiqua" w:hAnsi="Book Antiqua" w:cs="Book Antiqua"/>
          <w:color w:val="000000"/>
        </w:rPr>
        <w:t>3</w:t>
      </w:r>
      <w:r>
        <w:rPr>
          <w:rFonts w:ascii="Book Antiqua" w:eastAsia="Book Antiqua" w:hAnsi="Book Antiqua" w:cs="Book Antiqua"/>
          <w:color w:val="000000"/>
        </w:rPr>
        <w:t>rd</w:t>
      </w:r>
      <w:r w:rsidRPr="00C702A0">
        <w:rPr>
          <w:rFonts w:ascii="Book Antiqua" w:eastAsia="Book Antiqua" w:hAnsi="Book Antiqua" w:cs="Book Antiqua"/>
          <w:color w:val="000000"/>
        </w:rPr>
        <w:t xml:space="preserve"> </w:t>
      </w:r>
      <w:r w:rsidR="00A052AB" w:rsidRPr="00C702A0">
        <w:rPr>
          <w:rFonts w:ascii="Book Antiqua" w:eastAsia="Book Antiqua" w:hAnsi="Book Antiqua" w:cs="Book Antiqua"/>
          <w:color w:val="000000"/>
        </w:rPr>
        <w:t>percentile</w:t>
      </w:r>
      <w:r>
        <w:rPr>
          <w:rFonts w:ascii="Book Antiqua" w:eastAsia="Book Antiqua" w:hAnsi="Book Antiqua" w:cs="Book Antiqua"/>
          <w:color w:val="000000"/>
        </w:rPr>
        <w:t>s</w:t>
      </w:r>
      <w:r w:rsidR="00A052AB" w:rsidRPr="00C702A0">
        <w:rPr>
          <w:rFonts w:ascii="Book Antiqua" w:eastAsia="Book Antiqua" w:hAnsi="Book Antiqua" w:cs="Book Antiqua"/>
          <w:color w:val="000000"/>
        </w:rPr>
        <w:t xml:space="preserve">). </w:t>
      </w:r>
      <w:r>
        <w:rPr>
          <w:rFonts w:ascii="Book Antiqua" w:eastAsia="Book Antiqua" w:hAnsi="Book Antiqua" w:cs="Book Antiqua"/>
          <w:color w:val="000000"/>
        </w:rPr>
        <w:t>The</w:t>
      </w:r>
      <w:r w:rsidR="00A052AB" w:rsidRPr="00C702A0">
        <w:rPr>
          <w:rFonts w:ascii="Book Antiqua" w:eastAsia="Book Antiqua" w:hAnsi="Book Antiqua" w:cs="Book Antiqua"/>
          <w:color w:val="000000"/>
        </w:rPr>
        <w:t xml:space="preserve"> patient was started on GH replacement therapy. At the same time, rehabilitation training was carried out.</w:t>
      </w:r>
    </w:p>
    <w:p w14:paraId="4C628A70" w14:textId="77777777" w:rsidR="00A77B3E" w:rsidRPr="00C702A0" w:rsidRDefault="00A77B3E" w:rsidP="00BB24FB">
      <w:pPr>
        <w:spacing w:line="360" w:lineRule="auto"/>
        <w:jc w:val="both"/>
        <w:rPr>
          <w:rFonts w:ascii="Book Antiqua" w:hAnsi="Book Antiqua"/>
        </w:rPr>
      </w:pPr>
    </w:p>
    <w:p w14:paraId="7B65B922" w14:textId="77777777"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OUTCOME AND FOLLOW-UP</w:t>
      </w:r>
    </w:p>
    <w:p w14:paraId="087C5460" w14:textId="27209C36" w:rsidR="00A77B3E" w:rsidRPr="00BB24FB" w:rsidRDefault="00C702A0" w:rsidP="00BB24FB">
      <w:pPr>
        <w:spacing w:line="360" w:lineRule="auto"/>
        <w:jc w:val="both"/>
        <w:rPr>
          <w:rFonts w:ascii="Book Antiqua" w:hAnsi="Book Antiqua"/>
        </w:rPr>
      </w:pPr>
      <w:r>
        <w:rPr>
          <w:rFonts w:ascii="Book Antiqua" w:eastAsia="Book Antiqua" w:hAnsi="Book Antiqua" w:cs="Book Antiqua"/>
          <w:color w:val="000000"/>
        </w:rPr>
        <w:t>The</w:t>
      </w:r>
      <w:r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therapeutic effects were unsatisfactory. There was no improvement in growth and development. At </w:t>
      </w:r>
      <w:r>
        <w:rPr>
          <w:rFonts w:ascii="Book Antiqua" w:eastAsia="Book Antiqua" w:hAnsi="Book Antiqua" w:cs="Book Antiqua"/>
          <w:color w:val="000000"/>
        </w:rPr>
        <w:t xml:space="preserve">age </w:t>
      </w:r>
      <w:r w:rsidR="00A052AB" w:rsidRPr="00BB24FB">
        <w:rPr>
          <w:rFonts w:ascii="Book Antiqua" w:eastAsia="Book Antiqua" w:hAnsi="Book Antiqua" w:cs="Book Antiqua"/>
          <w:color w:val="000000"/>
        </w:rPr>
        <w:t xml:space="preserve">7 </w:t>
      </w:r>
      <w:proofErr w:type="spellStart"/>
      <w:proofErr w:type="gramStart"/>
      <w:r w:rsidR="00A052AB" w:rsidRPr="00BB24FB">
        <w:rPr>
          <w:rFonts w:ascii="Book Antiqua" w:eastAsia="Book Antiqua" w:hAnsi="Book Antiqua" w:cs="Book Antiqua"/>
          <w:color w:val="000000"/>
        </w:rPr>
        <w:t>mo</w:t>
      </w:r>
      <w:proofErr w:type="spellEnd"/>
      <w:proofErr w:type="gramEnd"/>
      <w:r w:rsidR="00A052AB" w:rsidRPr="00BB24FB">
        <w:rPr>
          <w:rFonts w:ascii="Book Antiqua" w:eastAsia="Book Antiqua" w:hAnsi="Book Antiqua" w:cs="Book Antiqua"/>
          <w:color w:val="000000"/>
        </w:rPr>
        <w:t xml:space="preserve">, the patient had recurrent respiratory tract infection. He died of pulmonary infection at </w:t>
      </w:r>
      <w:r>
        <w:rPr>
          <w:rFonts w:ascii="Book Antiqua" w:eastAsia="Book Antiqua" w:hAnsi="Book Antiqua" w:cs="Book Antiqua"/>
          <w:color w:val="000000"/>
        </w:rPr>
        <w:t xml:space="preserve">age </w:t>
      </w:r>
      <w:r w:rsidR="00A052AB" w:rsidRPr="00BB24FB">
        <w:rPr>
          <w:rFonts w:ascii="Book Antiqua" w:eastAsia="Book Antiqua" w:hAnsi="Book Antiqua" w:cs="Book Antiqua"/>
          <w:color w:val="000000"/>
        </w:rPr>
        <w:t xml:space="preserve">13 </w:t>
      </w:r>
      <w:proofErr w:type="spellStart"/>
      <w:proofErr w:type="gramStart"/>
      <w:r w:rsidR="00A052AB" w:rsidRPr="00BB24FB">
        <w:rPr>
          <w:rFonts w:ascii="Book Antiqua" w:eastAsia="Book Antiqua" w:hAnsi="Book Antiqua" w:cs="Book Antiqua"/>
          <w:color w:val="000000"/>
        </w:rPr>
        <w:t>mo</w:t>
      </w:r>
      <w:proofErr w:type="spellEnd"/>
      <w:proofErr w:type="gramEnd"/>
      <w:r w:rsidR="00A052AB" w:rsidRPr="00BB24FB">
        <w:rPr>
          <w:rFonts w:ascii="Book Antiqua" w:eastAsia="Book Antiqua" w:hAnsi="Book Antiqua" w:cs="Book Antiqua"/>
          <w:color w:val="000000"/>
        </w:rPr>
        <w:t xml:space="preserve"> after failure of treatment and rescuing.</w:t>
      </w:r>
    </w:p>
    <w:p w14:paraId="24BDA6A4" w14:textId="77777777" w:rsidR="00A77B3E" w:rsidRPr="00BB24FB" w:rsidRDefault="00A77B3E" w:rsidP="00BB24FB">
      <w:pPr>
        <w:spacing w:line="360" w:lineRule="auto"/>
        <w:jc w:val="both"/>
        <w:rPr>
          <w:rFonts w:ascii="Book Antiqua" w:hAnsi="Book Antiqua"/>
        </w:rPr>
      </w:pPr>
    </w:p>
    <w:p w14:paraId="1AAEAB29" w14:textId="77777777" w:rsidR="00A77B3E" w:rsidRPr="00C702A0" w:rsidRDefault="00A052AB" w:rsidP="00BB24FB">
      <w:pPr>
        <w:spacing w:line="360" w:lineRule="auto"/>
        <w:jc w:val="both"/>
        <w:rPr>
          <w:rFonts w:ascii="Book Antiqua" w:hAnsi="Book Antiqua"/>
        </w:rPr>
      </w:pPr>
      <w:r w:rsidRPr="00247477">
        <w:rPr>
          <w:rFonts w:ascii="Book Antiqua" w:eastAsia="Book Antiqua" w:hAnsi="Book Antiqua" w:cs="Book Antiqua"/>
          <w:b/>
          <w:caps/>
          <w:color w:val="000000"/>
        </w:rPr>
        <w:lastRenderedPageBreak/>
        <w:t>DISCUSSION</w:t>
      </w:r>
    </w:p>
    <w:p w14:paraId="39E9059B" w14:textId="7F6E1AF1"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KS, a rare congenital disorder, was first reported in 1981 by two groups of Japanese </w:t>
      </w:r>
      <w:proofErr w:type="gramStart"/>
      <w:r w:rsidRPr="00BB24FB">
        <w:rPr>
          <w:rFonts w:ascii="Book Antiqua" w:eastAsia="Book Antiqua" w:hAnsi="Book Antiqua" w:cs="Book Antiqua"/>
          <w:color w:val="000000"/>
        </w:rPr>
        <w:t>physicians</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"_ENREF_4" \o "Niikawa, 1981 #1" </w:instrText>
      </w:r>
      <w:r w:rsidR="00C67179">
        <w:fldChar w:fldCharType="separate"/>
      </w:r>
      <w:r w:rsidRPr="004C0438">
        <w:rPr>
          <w:rFonts w:ascii="Book Antiqua" w:eastAsia="Book Antiqua" w:hAnsi="Book Antiqua" w:cs="Book Antiqua"/>
          <w:color w:val="000000"/>
          <w:u w:color="0000EE"/>
          <w:vertAlign w:val="superscript"/>
        </w:rPr>
        <w:t>4</w:t>
      </w:r>
      <w:r w:rsidR="00C67179">
        <w:rPr>
          <w:rFonts w:ascii="Book Antiqua" w:eastAsia="Book Antiqua" w:hAnsi="Book Antiqua" w:cs="Book Antiqua"/>
          <w:color w:val="000000"/>
          <w:u w:color="0000EE"/>
          <w:vertAlign w:val="superscript"/>
        </w:rPr>
        <w:fldChar w:fldCharType="end"/>
      </w:r>
      <w:r w:rsidRPr="004C0438">
        <w:rPr>
          <w:rFonts w:ascii="Book Antiqua" w:eastAsia="Book Antiqua" w:hAnsi="Book Antiqua" w:cs="Book Antiqua"/>
          <w:color w:val="000000"/>
          <w:vertAlign w:val="superscript"/>
        </w:rPr>
        <w:t>,</w:t>
      </w:r>
      <w:hyperlink w:anchor="_ENREF_5" w:tooltip="Kuroki, 1981 #2" w:history="1">
        <w:r w:rsidRPr="004C0438">
          <w:rPr>
            <w:rFonts w:ascii="Book Antiqua" w:eastAsia="Book Antiqua" w:hAnsi="Book Antiqua" w:cs="Book Antiqua"/>
            <w:color w:val="000000"/>
            <w:u w:color="0000EE"/>
            <w:vertAlign w:val="superscript"/>
          </w:rPr>
          <w:t>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r w:rsidR="00C127C9">
        <w:rPr>
          <w:rFonts w:ascii="Book Antiqua" w:eastAsia="Book Antiqua" w:hAnsi="Book Antiqua" w:cs="Book Antiqua"/>
          <w:color w:val="000000"/>
        </w:rPr>
        <w:t>The</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estimated prevalence in Ja</w:t>
      </w:r>
      <w:r w:rsidR="00423FB7" w:rsidRPr="00BB24FB">
        <w:rPr>
          <w:rFonts w:ascii="Book Antiqua" w:eastAsia="Book Antiqua" w:hAnsi="Book Antiqua" w:cs="Book Antiqua"/>
          <w:color w:val="000000"/>
        </w:rPr>
        <w:t xml:space="preserve">pan is approximately 1/32000 </w:t>
      </w:r>
      <w:r w:rsidR="00423FB7" w:rsidRPr="00BB24FB">
        <w:rPr>
          <w:rFonts w:ascii="Book Antiqua" w:eastAsia="Book Antiqua" w:hAnsi="Book Antiqua" w:cs="Book Antiqua"/>
          <w:i/>
          <w:color w:val="000000"/>
        </w:rPr>
        <w:t>v</w:t>
      </w:r>
      <w:r w:rsidR="00C127C9">
        <w:rPr>
          <w:rFonts w:ascii="Book Antiqua" w:eastAsia="Book Antiqua" w:hAnsi="Book Antiqua" w:cs="Book Antiqua"/>
          <w:i/>
          <w:color w:val="000000"/>
        </w:rPr>
        <w:t>ersu</w:t>
      </w:r>
      <w:r w:rsidR="00423FB7" w:rsidRPr="00BB24FB">
        <w:rPr>
          <w:rFonts w:ascii="Book Antiqua" w:eastAsia="Book Antiqua" w:hAnsi="Book Antiqua" w:cs="Book Antiqua"/>
          <w:i/>
          <w:color w:val="000000"/>
        </w:rPr>
        <w:t>s</w:t>
      </w:r>
      <w:r w:rsidRPr="00BB24FB">
        <w:rPr>
          <w:rFonts w:ascii="Book Antiqua" w:eastAsia="Book Antiqua" w:hAnsi="Book Antiqua" w:cs="Book Antiqua"/>
          <w:color w:val="000000"/>
        </w:rPr>
        <w:t xml:space="preserve"> 1/86000 in Australia and New Zealand or in Europe and </w:t>
      </w:r>
      <w:proofErr w:type="gramStart"/>
      <w:r w:rsidRPr="00BB24FB">
        <w:rPr>
          <w:rFonts w:ascii="Book Antiqua" w:eastAsia="Book Antiqua" w:hAnsi="Book Antiqua" w:cs="Book Antiqua"/>
          <w:color w:val="000000"/>
        </w:rPr>
        <w:t>America</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"_ENREF_14" \o "Philip, 1992 #78" </w:instrText>
      </w:r>
      <w:r w:rsidR="00C67179">
        <w:fldChar w:fldCharType="separate"/>
      </w:r>
      <w:r w:rsidRPr="004C0438">
        <w:rPr>
          <w:rFonts w:ascii="Book Antiqua" w:eastAsia="Book Antiqua" w:hAnsi="Book Antiqua" w:cs="Book Antiqua"/>
          <w:color w:val="000000"/>
          <w:u w:color="0000EE"/>
          <w:vertAlign w:val="superscript"/>
        </w:rPr>
        <w:t>14</w:t>
      </w:r>
      <w:r w:rsidR="00C67179">
        <w:rPr>
          <w:rFonts w:ascii="Book Antiqua" w:eastAsia="Book Antiqua" w:hAnsi="Book Antiqua" w:cs="Book Antiqua"/>
          <w:color w:val="000000"/>
          <w:u w:color="0000EE"/>
          <w:vertAlign w:val="superscript"/>
        </w:rPr>
        <w:fldChar w:fldCharType="end"/>
      </w:r>
      <w:r w:rsidRPr="004C0438">
        <w:rPr>
          <w:rFonts w:ascii="Book Antiqua" w:eastAsia="Book Antiqua" w:hAnsi="Book Antiqua" w:cs="Book Antiqua"/>
          <w:color w:val="000000"/>
          <w:vertAlign w:val="superscript"/>
        </w:rPr>
        <w:t>,</w:t>
      </w:r>
      <w:hyperlink w:anchor="_ENREF_15" w:tooltip="Schrander-Stumpel, 1994 #79" w:history="1">
        <w:r w:rsidRPr="004C0438">
          <w:rPr>
            <w:rFonts w:ascii="Book Antiqua" w:eastAsia="Book Antiqua" w:hAnsi="Book Antiqua" w:cs="Book Antiqua"/>
            <w:color w:val="000000"/>
            <w:u w:color="0000EE"/>
            <w:vertAlign w:val="superscript"/>
          </w:rPr>
          <w:t>15</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KS cases </w:t>
      </w:r>
      <w:r w:rsidR="00C127C9">
        <w:rPr>
          <w:rFonts w:ascii="Book Antiqua" w:eastAsia="Book Antiqua" w:hAnsi="Book Antiqua" w:cs="Book Antiqua"/>
          <w:color w:val="000000"/>
        </w:rPr>
        <w:t>have</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also </w:t>
      </w:r>
      <w:r w:rsidR="00C127C9">
        <w:rPr>
          <w:rFonts w:ascii="Book Antiqua" w:eastAsia="Book Antiqua" w:hAnsi="Book Antiqua" w:cs="Book Antiqua"/>
          <w:color w:val="000000"/>
        </w:rPr>
        <w:t xml:space="preserve">been </w:t>
      </w:r>
      <w:r w:rsidRPr="00BB24FB">
        <w:rPr>
          <w:rFonts w:ascii="Book Antiqua" w:eastAsia="Book Antiqua" w:hAnsi="Book Antiqua" w:cs="Book Antiqua"/>
          <w:color w:val="000000"/>
        </w:rPr>
        <w:t xml:space="preserve">reported in China and our PubMed search showed that only six KS-2 cases have been so far reported in </w:t>
      </w:r>
      <w:r w:rsidR="00C127C9">
        <w:rPr>
          <w:rFonts w:ascii="Book Antiqua" w:eastAsia="Book Antiqua" w:hAnsi="Book Antiqua" w:cs="Book Antiqua"/>
          <w:color w:val="000000"/>
        </w:rPr>
        <w:t>M</w:t>
      </w:r>
      <w:r w:rsidRPr="00BB24FB">
        <w:rPr>
          <w:rFonts w:ascii="Book Antiqua" w:eastAsia="Book Antiqua" w:hAnsi="Book Antiqua" w:cs="Book Antiqua"/>
          <w:color w:val="000000"/>
        </w:rPr>
        <w:t>ainland Chin</w:t>
      </w:r>
      <w:r w:rsidR="00C127C9" w:rsidRPr="00BB24FB" w:rsidDel="00C127C9">
        <w:rPr>
          <w:rFonts w:ascii="Book Antiqua" w:eastAsia="Book Antiqua" w:hAnsi="Book Antiqua" w:cs="Book Antiqua"/>
          <w:color w:val="000000"/>
        </w:rPr>
        <w:t xml:space="preserve"> </w:t>
      </w:r>
      <w:r w:rsidRPr="00BB24FB">
        <w:rPr>
          <w:rFonts w:ascii="Book Antiqua" w:eastAsia="Book Antiqua" w:hAnsi="Book Antiqua" w:cs="Book Antiqua"/>
          <w:color w:val="000000"/>
          <w:vertAlign w:val="superscript"/>
        </w:rPr>
        <w:t>[</w:t>
      </w:r>
      <w:hyperlink w:anchor="_ENREF_6" w:tooltip="Yang, 2016 #4" w:history="1">
        <w:r w:rsidRPr="004C0438">
          <w:rPr>
            <w:rFonts w:ascii="Book Antiqua" w:eastAsia="Book Antiqua" w:hAnsi="Book Antiqua" w:cs="Book Antiqua"/>
            <w:color w:val="000000"/>
            <w:u w:color="0000EE"/>
            <w:vertAlign w:val="superscript"/>
          </w:rPr>
          <w:t>6-9</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indicating that our current case is the seventh. The typical KS features include facial abnorm</w:t>
      </w:r>
      <w:r w:rsidR="00C127C9">
        <w:rPr>
          <w:rFonts w:ascii="Book Antiqua" w:eastAsia="Book Antiqua" w:hAnsi="Book Antiqua" w:cs="Book Antiqua"/>
          <w:color w:val="000000"/>
        </w:rPr>
        <w:t>al</w:t>
      </w:r>
      <w:r w:rsidRPr="00BB24FB">
        <w:rPr>
          <w:rFonts w:ascii="Book Antiqua" w:eastAsia="Book Antiqua" w:hAnsi="Book Antiqua" w:cs="Book Antiqua"/>
          <w:color w:val="000000"/>
        </w:rPr>
        <w:t>ity (long palpebral fissures with eversion of the lateral third of the low</w:t>
      </w:r>
      <w:r w:rsidR="00C127C9">
        <w:rPr>
          <w:rFonts w:ascii="Book Antiqua" w:eastAsia="Book Antiqua" w:hAnsi="Book Antiqua" w:cs="Book Antiqua"/>
          <w:color w:val="000000"/>
        </w:rPr>
        <w:t>er</w:t>
      </w:r>
      <w:r w:rsidRPr="00BB24FB">
        <w:rPr>
          <w:rFonts w:ascii="Book Antiqua" w:eastAsia="Book Antiqua" w:hAnsi="Book Antiqua" w:cs="Book Antiqua"/>
          <w:color w:val="000000"/>
        </w:rPr>
        <w:t xml:space="preserve"> eyelid; arched and broad eyebrows; sparse lateral eyebrows; short </w:t>
      </w:r>
      <w:proofErr w:type="spellStart"/>
      <w:r w:rsidRPr="00BB24FB">
        <w:rPr>
          <w:rFonts w:ascii="Book Antiqua" w:eastAsia="Book Antiqua" w:hAnsi="Book Antiqua" w:cs="Book Antiqua"/>
          <w:color w:val="000000"/>
        </w:rPr>
        <w:t>columella</w:t>
      </w:r>
      <w:proofErr w:type="spellEnd"/>
      <w:r w:rsidRPr="00BB24FB">
        <w:rPr>
          <w:rFonts w:ascii="Book Antiqua" w:eastAsia="Book Antiqua" w:hAnsi="Book Antiqua" w:cs="Book Antiqua"/>
          <w:color w:val="000000"/>
        </w:rPr>
        <w:t xml:space="preserve"> with depressed nasal tip; large, prominent, or cupped ears</w:t>
      </w:r>
      <w:r w:rsidR="00C127C9" w:rsidRPr="00BB24FB">
        <w:rPr>
          <w:rFonts w:ascii="Book Antiqua" w:eastAsia="Book Antiqua" w:hAnsi="Book Antiqua" w:cs="Book Antiqua"/>
          <w:color w:val="000000"/>
        </w:rPr>
        <w:t>)</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postnatal growth retardation</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mild to moderate intellectual impairment</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scoliosis deformity</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short and small fifth finger</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susceptibility to infection</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visceral deformity</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proofErr w:type="spellStart"/>
      <w:r w:rsidRPr="00BB24FB">
        <w:rPr>
          <w:rFonts w:ascii="Book Antiqua" w:eastAsia="Book Antiqua" w:hAnsi="Book Antiqua" w:cs="Book Antiqua"/>
          <w:color w:val="000000"/>
        </w:rPr>
        <w:t>de</w:t>
      </w:r>
      <w:r w:rsidR="00C127C9">
        <w:rPr>
          <w:rFonts w:ascii="Book Antiqua" w:eastAsia="Book Antiqua" w:hAnsi="Book Antiqua" w:cs="Book Antiqua"/>
          <w:color w:val="000000"/>
        </w:rPr>
        <w:t>r</w:t>
      </w:r>
      <w:r w:rsidRPr="00BB24FB">
        <w:rPr>
          <w:rFonts w:ascii="Book Antiqua" w:eastAsia="Book Antiqua" w:hAnsi="Book Antiqua" w:cs="Book Antiqua"/>
          <w:color w:val="000000"/>
        </w:rPr>
        <w:t>matoglyphic</w:t>
      </w:r>
      <w:proofErr w:type="spellEnd"/>
      <w:r w:rsidRPr="00BB24FB">
        <w:rPr>
          <w:rFonts w:ascii="Book Antiqua" w:eastAsia="Book Antiqua" w:hAnsi="Book Antiqua" w:cs="Book Antiqua"/>
          <w:color w:val="000000"/>
        </w:rPr>
        <w:t xml:space="preserve"> abnormalities</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blue sclera</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hearing impairment</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proofErr w:type="spellStart"/>
      <w:r w:rsidRPr="00BB24FB">
        <w:rPr>
          <w:rFonts w:ascii="Book Antiqua" w:eastAsia="Book Antiqua" w:hAnsi="Book Antiqua" w:cs="Book Antiqua"/>
          <w:color w:val="000000"/>
        </w:rPr>
        <w:t>hypotonia</w:t>
      </w:r>
      <w:proofErr w:type="spellEnd"/>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lack of </w:t>
      </w:r>
      <w:r w:rsidR="00C127C9">
        <w:rPr>
          <w:rFonts w:ascii="Book Antiqua" w:eastAsia="Book Antiqua" w:hAnsi="Book Antiqua" w:cs="Book Antiqua"/>
          <w:color w:val="000000"/>
        </w:rPr>
        <w:t>GH;</w:t>
      </w:r>
      <w:r w:rsidRPr="00BB24FB">
        <w:rPr>
          <w:rFonts w:ascii="Book Antiqua" w:eastAsia="Book Antiqua" w:hAnsi="Book Antiqua" w:cs="Book Antiqua"/>
          <w:color w:val="000000"/>
        </w:rPr>
        <w:t xml:space="preserve"> and other abnormalities</w:t>
      </w:r>
      <w:r w:rsidRPr="00BB24FB">
        <w:rPr>
          <w:rFonts w:ascii="Book Antiqua" w:eastAsia="Book Antiqua" w:hAnsi="Book Antiqua" w:cs="Book Antiqua"/>
          <w:color w:val="000000"/>
          <w:vertAlign w:val="superscript"/>
        </w:rPr>
        <w:t>[</w:t>
      </w:r>
      <w:hyperlink w:anchor="_ENREF_16" w:tooltip="Adam, 2019 #16" w:history="1">
        <w:r w:rsidRPr="004C0438">
          <w:rPr>
            <w:rFonts w:ascii="Book Antiqua" w:eastAsia="Book Antiqua" w:hAnsi="Book Antiqua" w:cs="Book Antiqua"/>
            <w:color w:val="000000"/>
            <w:u w:color="0000EE"/>
            <w:vertAlign w:val="superscript"/>
          </w:rPr>
          <w:t>16</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r w:rsidRPr="00BB24FB">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and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are two pathogenic genes that have been identified in KS. </w:t>
      </w:r>
      <w:r w:rsidRPr="00BB24FB">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gene mutation leads to KS type I, which is autosomal dominant; </w:t>
      </w:r>
      <w:r w:rsidRPr="00BB24FB">
        <w:rPr>
          <w:rFonts w:ascii="Book Antiqua" w:eastAsia="Book Antiqua" w:hAnsi="Book Antiqua" w:cs="Book Antiqua"/>
          <w:i/>
          <w:iCs/>
          <w:color w:val="000000"/>
        </w:rPr>
        <w:t>KMT2D</w:t>
      </w:r>
      <w:r w:rsidRPr="00BB24FB">
        <w:rPr>
          <w:rFonts w:ascii="Book Antiqua" w:eastAsia="Book Antiqua" w:hAnsi="Book Antiqua" w:cs="Book Antiqua"/>
          <w:color w:val="000000"/>
        </w:rPr>
        <w:t xml:space="preserve"> gene encodes the lysine specific methyltransferase</w:t>
      </w:r>
      <w:r w:rsidRPr="00BB24FB">
        <w:rPr>
          <w:rFonts w:ascii="Book Antiqua" w:eastAsia="Book Antiqua" w:hAnsi="Book Antiqua" w:cs="Book Antiqua"/>
          <w:b/>
          <w:bCs/>
          <w:color w:val="000000"/>
        </w:rPr>
        <w:t xml:space="preserve"> </w:t>
      </w:r>
      <w:r w:rsidRPr="00BB24FB">
        <w:rPr>
          <w:rFonts w:ascii="Book Antiqua" w:eastAsia="Book Antiqua" w:hAnsi="Book Antiqua" w:cs="Book Antiqua"/>
          <w:color w:val="000000"/>
        </w:rPr>
        <w:t>2D, a methyltransferase that specifically modifies the lysine residue at the</w:t>
      </w:r>
      <w:r w:rsidRPr="00BB24FB">
        <w:rPr>
          <w:rFonts w:ascii="Book Antiqua" w:eastAsia="Book Antiqua" w:hAnsi="Book Antiqua" w:cs="Book Antiqua"/>
          <w:b/>
          <w:bCs/>
          <w:color w:val="000000"/>
        </w:rPr>
        <w:t xml:space="preserve"> </w:t>
      </w:r>
      <w:r w:rsidRPr="00BB24FB">
        <w:rPr>
          <w:rFonts w:ascii="Book Antiqua" w:eastAsia="Book Antiqua" w:hAnsi="Book Antiqua" w:cs="Book Antiqua"/>
          <w:color w:val="000000"/>
        </w:rPr>
        <w:t xml:space="preserve">fourth acid lysine (H3K4) on histone H3 and catalyzes H3K4 from </w:t>
      </w:r>
      <w:proofErr w:type="spellStart"/>
      <w:r w:rsidRPr="00BB24FB">
        <w:rPr>
          <w:rFonts w:ascii="Book Antiqua" w:eastAsia="Book Antiqua" w:hAnsi="Book Antiqua" w:cs="Book Antiqua"/>
          <w:color w:val="000000"/>
        </w:rPr>
        <w:t>unmethylation</w:t>
      </w:r>
      <w:proofErr w:type="spellEnd"/>
      <w:r w:rsidRPr="00BB24FB">
        <w:rPr>
          <w:rFonts w:ascii="Book Antiqua" w:eastAsia="Book Antiqua" w:hAnsi="Book Antiqua" w:cs="Book Antiqua"/>
          <w:color w:val="000000"/>
        </w:rPr>
        <w:t xml:space="preserve"> to mono-, di- and/or tri-</w:t>
      </w:r>
      <w:proofErr w:type="gramStart"/>
      <w:r w:rsidRPr="00BB24FB">
        <w:rPr>
          <w:rFonts w:ascii="Book Antiqua" w:eastAsia="Book Antiqua" w:hAnsi="Book Antiqua" w:cs="Book Antiqua"/>
          <w:color w:val="000000"/>
        </w:rPr>
        <w:t>methylation</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"_ENREF_17" \o "Cocciadiferro, 2018 #80" </w:instrText>
      </w:r>
      <w:r w:rsidR="00C67179">
        <w:fldChar w:fldCharType="separate"/>
      </w:r>
      <w:r w:rsidRPr="004C0438">
        <w:rPr>
          <w:rFonts w:ascii="Book Antiqua" w:eastAsia="Book Antiqua" w:hAnsi="Book Antiqua" w:cs="Book Antiqua"/>
          <w:color w:val="000000"/>
          <w:u w:color="0000EE"/>
          <w:vertAlign w:val="superscript"/>
        </w:rPr>
        <w:t>17</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The set domain of KMT2D protein is responsible for the activity of this part of methyltransferase, type I is common. In contrast,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gene mutations leads to KS</w:t>
      </w:r>
      <w:r w:rsidR="00C127C9">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II, an X-linked dominant inherited </w:t>
      </w:r>
      <w:proofErr w:type="gramStart"/>
      <w:r w:rsidRPr="00BB24FB">
        <w:rPr>
          <w:rFonts w:ascii="Book Antiqua" w:eastAsia="Book Antiqua" w:hAnsi="Book Antiqua" w:cs="Book Antiqua"/>
          <w:color w:val="000000"/>
        </w:rPr>
        <w:t>disease</w:t>
      </w:r>
      <w:r w:rsidRPr="004C0438">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"_ENREF_13" \o "Banka, 2015 #14" </w:instrText>
      </w:r>
      <w:r w:rsidR="00C67179">
        <w:fldChar w:fldCharType="separate"/>
      </w:r>
      <w:r w:rsidRPr="004C0438">
        <w:rPr>
          <w:rFonts w:ascii="Book Antiqua" w:eastAsia="Book Antiqua" w:hAnsi="Book Antiqua" w:cs="Book Antiqua"/>
          <w:color w:val="000000"/>
          <w:u w:color="0000EE"/>
          <w:vertAlign w:val="superscript"/>
        </w:rPr>
        <w:t>13</w:t>
      </w:r>
      <w:r w:rsidR="00C67179">
        <w:rPr>
          <w:rFonts w:ascii="Book Antiqua" w:eastAsia="Book Antiqua" w:hAnsi="Book Antiqua" w:cs="Book Antiqua"/>
          <w:color w:val="000000"/>
          <w:u w:color="0000EE"/>
          <w:vertAlign w:val="superscript"/>
        </w:rPr>
        <w:fldChar w:fldCharType="end"/>
      </w:r>
      <w:r w:rsidRPr="004C0438">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r w:rsidRPr="00BB24FB">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gene encodes the lysine </w:t>
      </w:r>
      <w:proofErr w:type="spellStart"/>
      <w:r w:rsidRPr="00BB24FB">
        <w:rPr>
          <w:rFonts w:ascii="Book Antiqua" w:eastAsia="Book Antiqua" w:hAnsi="Book Antiqua" w:cs="Book Antiqua"/>
          <w:color w:val="000000"/>
        </w:rPr>
        <w:t>demethyltransferase</w:t>
      </w:r>
      <w:proofErr w:type="spellEnd"/>
      <w:r w:rsidRPr="00BB24FB">
        <w:rPr>
          <w:rFonts w:ascii="Book Antiqua" w:eastAsia="Book Antiqua" w:hAnsi="Book Antiqua" w:cs="Book Antiqua"/>
          <w:color w:val="000000"/>
        </w:rPr>
        <w:t xml:space="preserve"> 6A. The differences between KS type I and II are that</w:t>
      </w:r>
      <w:r w:rsidR="00C127C9">
        <w:rPr>
          <w:rFonts w:ascii="Book Antiqua" w:eastAsia="Book Antiqua" w:hAnsi="Book Antiqua" w:cs="Book Antiqua"/>
          <w:color w:val="000000"/>
        </w:rPr>
        <w:t>:</w:t>
      </w:r>
      <w:r w:rsidRPr="00BB24FB">
        <w:rPr>
          <w:rFonts w:ascii="Book Antiqua" w:eastAsia="Book Antiqua" w:hAnsi="Book Antiqua" w:cs="Book Antiqua"/>
          <w:color w:val="000000"/>
        </w:rPr>
        <w:t xml:space="preserve"> </w:t>
      </w:r>
      <w:r w:rsidR="00423FB7" w:rsidRPr="00BB24FB">
        <w:rPr>
          <w:rFonts w:ascii="Book Antiqua" w:hAnsi="Book Antiqua" w:cs="Book Antiqua"/>
          <w:color w:val="000000"/>
          <w:lang w:eastAsia="zh-CN"/>
        </w:rPr>
        <w:t>(</w:t>
      </w:r>
      <w:r w:rsidR="00423FB7" w:rsidRPr="00BB24FB">
        <w:rPr>
          <w:rFonts w:ascii="Book Antiqua" w:eastAsia="Book Antiqua" w:hAnsi="Book Antiqua" w:cs="Book Antiqua"/>
          <w:color w:val="000000"/>
        </w:rPr>
        <w:t>1)</w:t>
      </w:r>
      <w:r w:rsidRPr="00BB24FB">
        <w:rPr>
          <w:rFonts w:ascii="Book Antiqua" w:eastAsia="Book Antiqua" w:hAnsi="Book Antiqua" w:cs="Book Antiqua"/>
          <w:color w:val="000000"/>
        </w:rPr>
        <w:t xml:space="preserve"> KS I has obvious facial features, and is more likely to have kidney disease, joint dislocation, and palatal abnormalities</w:t>
      </w:r>
      <w:r w:rsidR="00423FB7"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and </w:t>
      </w:r>
      <w:r w:rsidR="00423FB7" w:rsidRPr="00BB24FB">
        <w:rPr>
          <w:rFonts w:ascii="Book Antiqua" w:hAnsi="Book Antiqua" w:cs="Book Antiqua"/>
          <w:color w:val="000000"/>
          <w:lang w:eastAsia="zh-CN"/>
        </w:rPr>
        <w:t>(</w:t>
      </w:r>
      <w:r w:rsidR="00423FB7" w:rsidRPr="00BB24FB">
        <w:rPr>
          <w:rFonts w:ascii="Book Antiqua" w:eastAsia="Book Antiqua" w:hAnsi="Book Antiqua" w:cs="Book Antiqua"/>
          <w:color w:val="000000"/>
        </w:rPr>
        <w:t>2)</w:t>
      </w:r>
      <w:r w:rsidRPr="00BB24FB">
        <w:rPr>
          <w:rFonts w:ascii="Book Antiqua" w:eastAsia="Book Antiqua" w:hAnsi="Book Antiqua" w:cs="Book Antiqua"/>
          <w:color w:val="000000"/>
        </w:rPr>
        <w:t xml:space="preserve"> KS II is more likely to have hypoglycemia due to </w:t>
      </w:r>
      <w:proofErr w:type="spellStart"/>
      <w:r w:rsidRPr="00BB24FB">
        <w:rPr>
          <w:rFonts w:ascii="Book Antiqua" w:eastAsia="Book Antiqua" w:hAnsi="Book Antiqua" w:cs="Book Antiqua"/>
          <w:color w:val="000000"/>
        </w:rPr>
        <w:t>hyperinsulinism</w:t>
      </w:r>
      <w:proofErr w:type="spellEnd"/>
      <w:r w:rsidRPr="00BB24FB">
        <w:rPr>
          <w:rFonts w:ascii="Book Antiqua" w:eastAsia="Book Antiqua" w:hAnsi="Book Antiqua" w:cs="Book Antiqua"/>
          <w:color w:val="000000"/>
        </w:rPr>
        <w:t>, hypertrichosis, long halluces, and large central incisors</w:t>
      </w:r>
      <w:r w:rsidRPr="00BB24FB">
        <w:rPr>
          <w:rFonts w:ascii="Book Antiqua" w:eastAsia="Book Antiqua" w:hAnsi="Book Antiqua" w:cs="Book Antiqua"/>
          <w:color w:val="000000"/>
          <w:vertAlign w:val="superscript"/>
        </w:rPr>
        <w:t>[</w:t>
      </w:r>
      <w:hyperlink w:anchor="_ENREF_13" w:tooltip="Banka, 2015 #14" w:history="1">
        <w:r w:rsidRPr="004C0438">
          <w:rPr>
            <w:rFonts w:ascii="Book Antiqua" w:eastAsia="Book Antiqua" w:hAnsi="Book Antiqua" w:cs="Book Antiqua"/>
            <w:color w:val="000000"/>
            <w:u w:color="0000EE"/>
            <w:vertAlign w:val="superscript"/>
          </w:rPr>
          <w:t>13</w:t>
        </w:r>
      </w:hyperlink>
      <w:r w:rsidRPr="004C0438">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Furthermore, KS II is characterized by clinical manifestations of feeding difficulties, </w:t>
      </w:r>
      <w:proofErr w:type="spellStart"/>
      <w:r w:rsidRPr="00BB24FB">
        <w:rPr>
          <w:rFonts w:ascii="Book Antiqua" w:eastAsia="Book Antiqua" w:hAnsi="Book Antiqua" w:cs="Book Antiqua"/>
          <w:color w:val="000000"/>
        </w:rPr>
        <w:t>hypotonia</w:t>
      </w:r>
      <w:proofErr w:type="spellEnd"/>
      <w:r w:rsidRPr="00BB24FB">
        <w:rPr>
          <w:rFonts w:ascii="Book Antiqua" w:eastAsia="Book Antiqua" w:hAnsi="Book Antiqua" w:cs="Book Antiqua"/>
          <w:color w:val="000000"/>
        </w:rPr>
        <w:t xml:space="preserve">, retarded growth, and short </w:t>
      </w:r>
      <w:proofErr w:type="gramStart"/>
      <w:r w:rsidRPr="00BB24FB">
        <w:rPr>
          <w:rFonts w:ascii="Book Antiqua" w:eastAsia="Book Antiqua" w:hAnsi="Book Antiqua" w:cs="Book Antiqua"/>
          <w:color w:val="000000"/>
        </w:rPr>
        <w:t>stature</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"_ENREF_12" \o "Bögershausen, 2016 #13" </w:instrText>
      </w:r>
      <w:r w:rsidR="00C67179">
        <w:fldChar w:fldCharType="separate"/>
      </w:r>
      <w:r w:rsidRPr="004C0438">
        <w:rPr>
          <w:rFonts w:ascii="Book Antiqua" w:eastAsia="Book Antiqua" w:hAnsi="Book Antiqua" w:cs="Book Antiqua"/>
          <w:color w:val="000000"/>
          <w:u w:color="0000EE"/>
          <w:vertAlign w:val="superscript"/>
        </w:rPr>
        <w:t>12</w:t>
      </w:r>
      <w:r w:rsidR="00C67179">
        <w:rPr>
          <w:rFonts w:ascii="Book Antiqua" w:eastAsia="Book Antiqua" w:hAnsi="Book Antiqua" w:cs="Book Antiqua"/>
          <w:color w:val="000000"/>
          <w:u w:color="0000EE"/>
          <w:vertAlign w:val="superscript"/>
        </w:rPr>
        <w:fldChar w:fldCharType="end"/>
      </w:r>
      <w:r w:rsidRPr="004C0438">
        <w:rPr>
          <w:rFonts w:ascii="Book Antiqua" w:eastAsia="Book Antiqua" w:hAnsi="Book Antiqua" w:cs="Book Antiqua"/>
          <w:color w:val="000000"/>
          <w:vertAlign w:val="superscript"/>
        </w:rPr>
        <w:t>,</w:t>
      </w:r>
      <w:hyperlink w:anchor="_ENREF_18" w:tooltip="Miyake, 2013 #15" w:history="1">
        <w:r w:rsidRPr="004C0438">
          <w:rPr>
            <w:rFonts w:ascii="Book Antiqua" w:eastAsia="Book Antiqua" w:hAnsi="Book Antiqua" w:cs="Book Antiqua"/>
            <w:color w:val="000000"/>
            <w:u w:color="0000EE"/>
            <w:vertAlign w:val="superscript"/>
          </w:rPr>
          <w:t>18</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In terms of developmental delay and cognitive impairment, male patients are more </w:t>
      </w:r>
      <w:r w:rsidR="00C127C9">
        <w:rPr>
          <w:rFonts w:ascii="Book Antiqua" w:eastAsia="Book Antiqua" w:hAnsi="Book Antiqua" w:cs="Book Antiqua"/>
          <w:color w:val="000000"/>
        </w:rPr>
        <w:t>affected</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than </w:t>
      </w:r>
      <w:proofErr w:type="gramStart"/>
      <w:r w:rsidRPr="00BB24FB">
        <w:rPr>
          <w:rFonts w:ascii="Book Antiqua" w:eastAsia="Book Antiqua" w:hAnsi="Book Antiqua" w:cs="Book Antiqua"/>
          <w:color w:val="000000"/>
        </w:rPr>
        <w:t>females</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"_ENREF_13" \o "Banka, 2015 #14" </w:instrText>
      </w:r>
      <w:r w:rsidR="00C67179">
        <w:fldChar w:fldCharType="separate"/>
      </w:r>
      <w:r w:rsidRPr="004C0438">
        <w:rPr>
          <w:rFonts w:ascii="Book Antiqua" w:eastAsia="Book Antiqua" w:hAnsi="Book Antiqua" w:cs="Book Antiqua"/>
          <w:color w:val="000000"/>
          <w:u w:color="0000EE"/>
          <w:vertAlign w:val="superscript"/>
        </w:rPr>
        <w:t>13</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Both KDM6A and KMT2D are component</w:t>
      </w:r>
      <w:r w:rsidR="00C127C9">
        <w:rPr>
          <w:rFonts w:ascii="Book Antiqua" w:eastAsia="Book Antiqua" w:hAnsi="Book Antiqua" w:cs="Book Antiqua"/>
          <w:color w:val="000000"/>
        </w:rPr>
        <w:t>s</w:t>
      </w:r>
      <w:r w:rsidRPr="00BB24FB">
        <w:rPr>
          <w:rFonts w:ascii="Book Antiqua" w:eastAsia="Book Antiqua" w:hAnsi="Book Antiqua" w:cs="Book Antiqua"/>
          <w:color w:val="000000"/>
        </w:rPr>
        <w:t xml:space="preserve"> of the activation signal cofactor complex whose function is to remove inhibitory epigenetic markers and deposit activated methylation </w:t>
      </w:r>
      <w:r w:rsidRPr="00BB24FB">
        <w:rPr>
          <w:rFonts w:ascii="Book Antiqua" w:eastAsia="Book Antiqua" w:hAnsi="Book Antiqua" w:cs="Book Antiqua"/>
          <w:color w:val="000000"/>
        </w:rPr>
        <w:lastRenderedPageBreak/>
        <w:t xml:space="preserve">markers on the chromatin, and then recruit RNA polymerase II complex to </w:t>
      </w:r>
      <w:r w:rsidR="00C127C9">
        <w:rPr>
          <w:rFonts w:ascii="Book Antiqua" w:eastAsia="Book Antiqua" w:hAnsi="Book Antiqua" w:cs="Book Antiqua"/>
          <w:color w:val="000000"/>
        </w:rPr>
        <w:t>activate</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chromatin</w:t>
      </w:r>
      <w:r w:rsidRPr="00BB24FB">
        <w:rPr>
          <w:rFonts w:ascii="Book Antiqua" w:eastAsia="Book Antiqua" w:hAnsi="Book Antiqua" w:cs="Book Antiqua"/>
          <w:color w:val="000000"/>
          <w:vertAlign w:val="superscript"/>
        </w:rPr>
        <w:t>[</w:t>
      </w:r>
      <w:hyperlink w:anchor="_ENREF_19" w:tooltip="Bögershausen, 2013 #17" w:history="1">
        <w:r w:rsidRPr="004C0438">
          <w:rPr>
            <w:rFonts w:ascii="Book Antiqua" w:eastAsia="Book Antiqua" w:hAnsi="Book Antiqua" w:cs="Book Antiqua"/>
            <w:color w:val="000000"/>
            <w:u w:color="0000EE"/>
            <w:vertAlign w:val="superscript"/>
          </w:rPr>
          <w:t>19</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A previous study demonstrated that the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w:t>
      </w:r>
      <w:r w:rsidR="00423FB7" w:rsidRPr="00BB24FB">
        <w:rPr>
          <w:rFonts w:ascii="Book Antiqua" w:hAnsi="Book Antiqua" w:cs="Book Antiqua"/>
          <w:color w:val="000000"/>
          <w:lang w:eastAsia="zh-CN"/>
        </w:rPr>
        <w:t>KS</w:t>
      </w:r>
      <w:r w:rsidRPr="00BB24FB">
        <w:rPr>
          <w:rFonts w:ascii="Book Antiqua" w:eastAsia="Book Antiqua" w:hAnsi="Book Antiqua" w:cs="Book Antiqua"/>
          <w:color w:val="000000"/>
        </w:rPr>
        <w:t xml:space="preserve"> variants might impair functions of the histone demethylase through various mechanisms, including alteration of the protein integrity, local environment, molecular interactions and protein </w:t>
      </w:r>
      <w:proofErr w:type="gramStart"/>
      <w:r w:rsidRPr="00BB24FB">
        <w:rPr>
          <w:rFonts w:ascii="Book Antiqua" w:eastAsia="Book Antiqua" w:hAnsi="Book Antiqua" w:cs="Book Antiqua"/>
          <w:color w:val="000000"/>
        </w:rPr>
        <w:t>dynamics</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"_ENREF_20" \o "Chi, 2021 #73" </w:instrText>
      </w:r>
      <w:r w:rsidR="00C67179">
        <w:fldChar w:fldCharType="separate"/>
      </w:r>
      <w:r w:rsidRPr="004C0438">
        <w:rPr>
          <w:rFonts w:ascii="Book Antiqua" w:eastAsia="Book Antiqua" w:hAnsi="Book Antiqua" w:cs="Book Antiqua"/>
          <w:color w:val="000000"/>
          <w:u w:color="0000EE"/>
          <w:vertAlign w:val="superscript"/>
        </w:rPr>
        <w:t>20</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KDM6A protein plays a critical role in cell differentiation, development, and cancer, and is also important in differentiation of embryonic stem cells and development of various tissues, and alteration of KDM6A protein functions and expression results in developmental defects, growth retardation, multiple congenital organ malformations, and hematological and immunological </w:t>
      </w:r>
      <w:proofErr w:type="gramStart"/>
      <w:r w:rsidRPr="00BB24FB">
        <w:rPr>
          <w:rFonts w:ascii="Book Antiqua" w:eastAsia="Book Antiqua" w:hAnsi="Book Antiqua" w:cs="Book Antiqua"/>
          <w:color w:val="000000"/>
        </w:rPr>
        <w:t>anomalies</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"_ENREF_21" \o "Tran, 2020 #74" </w:instrText>
      </w:r>
      <w:r w:rsidR="00C67179">
        <w:fldChar w:fldCharType="separate"/>
      </w:r>
      <w:r w:rsidRPr="004C0438">
        <w:rPr>
          <w:rFonts w:ascii="Book Antiqua" w:eastAsia="Book Antiqua" w:hAnsi="Book Antiqua" w:cs="Book Antiqua"/>
          <w:color w:val="000000"/>
          <w:u w:color="0000EE"/>
          <w:vertAlign w:val="superscript"/>
        </w:rPr>
        <w:t>21</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w:t>
      </w:r>
    </w:p>
    <w:p w14:paraId="3B88F09D" w14:textId="1DA5878E" w:rsidR="00A77B3E" w:rsidRPr="00BB24FB" w:rsidRDefault="00423FB7" w:rsidP="00BB24FB">
      <w:pPr>
        <w:spacing w:line="360" w:lineRule="auto"/>
        <w:ind w:firstLineChars="200" w:firstLine="480"/>
        <w:jc w:val="both"/>
        <w:rPr>
          <w:rFonts w:ascii="Book Antiqua" w:hAnsi="Book Antiqua"/>
        </w:rPr>
      </w:pPr>
      <w:r w:rsidRPr="00BB24FB">
        <w:rPr>
          <w:rFonts w:ascii="Book Antiqua" w:hAnsi="Book Antiqua" w:cs="Book Antiqua"/>
          <w:color w:val="000000"/>
          <w:lang w:eastAsia="zh-CN"/>
        </w:rPr>
        <w:t>I</w:t>
      </w:r>
      <w:r w:rsidR="00A052AB" w:rsidRPr="00BB24FB">
        <w:rPr>
          <w:rFonts w:ascii="Book Antiqua" w:eastAsia="Book Antiqua" w:hAnsi="Book Antiqua" w:cs="Book Antiqua"/>
          <w:color w:val="000000"/>
        </w:rPr>
        <w:t>n our current case, the patient was diagnosed with early-stage disease, possibly because of his serious symptoms that caused his early death. This patient had most of the KS clinical manifestations and the diagnosis was established based on these clinical findings (</w:t>
      </w:r>
      <w:r w:rsidR="00A052AB" w:rsidRPr="00BB24FB">
        <w:rPr>
          <w:rFonts w:ascii="Book Antiqua" w:eastAsia="Book Antiqua" w:hAnsi="Book Antiqua" w:cs="Book Antiqua"/>
          <w:i/>
          <w:color w:val="000000"/>
        </w:rPr>
        <w:t>i.e.</w:t>
      </w:r>
      <w:r w:rsidR="00A052AB" w:rsidRPr="00BB24FB">
        <w:rPr>
          <w:rFonts w:ascii="Book Antiqua" w:eastAsia="Book Antiqua" w:hAnsi="Book Antiqua" w:cs="Book Antiqua"/>
          <w:color w:val="000000"/>
        </w:rPr>
        <w:t xml:space="preserve">, preterm at </w:t>
      </w:r>
      <w:r w:rsidR="00C127C9">
        <w:rPr>
          <w:rFonts w:ascii="Book Antiqua" w:eastAsia="Book Antiqua" w:hAnsi="Book Antiqua" w:cs="Book Antiqua"/>
          <w:color w:val="000000"/>
        </w:rPr>
        <w:t xml:space="preserve">age </w:t>
      </w:r>
      <w:r w:rsidR="00A052AB" w:rsidRPr="00BB24FB">
        <w:rPr>
          <w:rFonts w:ascii="Book Antiqua" w:eastAsia="Book Antiqua" w:hAnsi="Book Antiqua" w:cs="Book Antiqua"/>
          <w:color w:val="000000"/>
        </w:rPr>
        <w:t xml:space="preserve">34 </w:t>
      </w:r>
      <w:proofErr w:type="spellStart"/>
      <w:r w:rsidR="00A052AB" w:rsidRPr="00BB24FB">
        <w:rPr>
          <w:rFonts w:ascii="Book Antiqua" w:eastAsia="Book Antiqua" w:hAnsi="Book Antiqua" w:cs="Book Antiqua"/>
          <w:color w:val="000000"/>
        </w:rPr>
        <w:t>wk</w:t>
      </w:r>
      <w:proofErr w:type="spellEnd"/>
      <w:r w:rsidR="00A052AB" w:rsidRPr="00BB24FB">
        <w:rPr>
          <w:rFonts w:ascii="Book Antiqua" w:eastAsia="Book Antiqua" w:hAnsi="Book Antiqua" w:cs="Book Antiqua"/>
          <w:color w:val="000000"/>
        </w:rPr>
        <w:t xml:space="preserve">), transient respiratory difficulty at birth, persistent hypoglycemia, and congenital anal atresia in the neonatal period. Moreover, the patient had persistent feeding difficulty, weak crying, </w:t>
      </w:r>
      <w:proofErr w:type="spellStart"/>
      <w:r w:rsidR="00A052AB" w:rsidRPr="00BB24FB">
        <w:rPr>
          <w:rFonts w:ascii="Book Antiqua" w:eastAsia="Book Antiqua" w:hAnsi="Book Antiqua" w:cs="Book Antiqua"/>
          <w:color w:val="000000"/>
        </w:rPr>
        <w:t>hypotonia</w:t>
      </w:r>
      <w:proofErr w:type="spellEnd"/>
      <w:r w:rsidR="00A052AB" w:rsidRPr="00BB24FB">
        <w:rPr>
          <w:rFonts w:ascii="Book Antiqua" w:eastAsia="Book Antiqua" w:hAnsi="Book Antiqua" w:cs="Book Antiqua"/>
          <w:color w:val="000000"/>
        </w:rPr>
        <w:t xml:space="preserve">, and postnatal growth retardation, as well as distinctive facial features, multiple congenital internal malformations </w:t>
      </w:r>
      <w:r w:rsidR="00C127C9">
        <w:rPr>
          <w:rFonts w:ascii="Book Antiqua" w:eastAsia="Book Antiqua" w:hAnsi="Book Antiqua" w:cs="Book Antiqua"/>
          <w:color w:val="000000"/>
        </w:rPr>
        <w:t>and</w:t>
      </w:r>
      <w:r w:rsidR="00C127C9"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increased infection susceptibility, which are consistent with KS </w:t>
      </w:r>
      <w:r w:rsidR="00C127C9" w:rsidRPr="00BB24FB">
        <w:rPr>
          <w:rFonts w:ascii="Book Antiqua" w:eastAsia="Book Antiqua" w:hAnsi="Book Antiqua" w:cs="Book Antiqua"/>
          <w:color w:val="000000"/>
        </w:rPr>
        <w:t>diagnos</w:t>
      </w:r>
      <w:r w:rsidR="00C127C9">
        <w:rPr>
          <w:rFonts w:ascii="Book Antiqua" w:eastAsia="Book Antiqua" w:hAnsi="Book Antiqua" w:cs="Book Antiqua"/>
          <w:color w:val="000000"/>
        </w:rPr>
        <w:t>tic</w:t>
      </w:r>
      <w:r w:rsidR="00C127C9" w:rsidRPr="00BB24FB">
        <w:rPr>
          <w:rFonts w:ascii="Book Antiqua" w:eastAsia="Book Antiqua" w:hAnsi="Book Antiqua" w:cs="Book Antiqua"/>
          <w:color w:val="000000"/>
        </w:rPr>
        <w:t xml:space="preserve"> </w:t>
      </w:r>
      <w:r w:rsidR="00A052AB" w:rsidRPr="00BB24FB">
        <w:rPr>
          <w:rFonts w:ascii="Book Antiqua" w:eastAsia="Book Antiqua" w:hAnsi="Book Antiqua" w:cs="Book Antiqua"/>
          <w:color w:val="000000"/>
        </w:rPr>
        <w:t xml:space="preserve">criteria </w:t>
      </w:r>
      <w:r w:rsidR="00A052AB" w:rsidRPr="00BB24FB">
        <w:rPr>
          <w:rFonts w:ascii="Book Antiqua" w:eastAsia="Book Antiqua" w:hAnsi="Book Antiqua" w:cs="Book Antiqua"/>
          <w:color w:val="000000"/>
          <w:vertAlign w:val="superscript"/>
        </w:rPr>
        <w:t>[</w:t>
      </w:r>
      <w:hyperlink w:anchor="_ENREF_13" w:tooltip="Banka, 2015 #14" w:history="1">
        <w:r w:rsidR="00A052AB" w:rsidRPr="004C0438">
          <w:rPr>
            <w:rFonts w:ascii="Book Antiqua" w:eastAsia="Book Antiqua" w:hAnsi="Book Antiqua" w:cs="Book Antiqua"/>
            <w:color w:val="000000"/>
            <w:u w:color="0000EE"/>
            <w:vertAlign w:val="superscript"/>
          </w:rPr>
          <w:t>13</w:t>
        </w:r>
      </w:hyperlink>
      <w:r w:rsidR="00A052AB" w:rsidRPr="00BB24FB">
        <w:rPr>
          <w:rFonts w:ascii="Book Antiqua" w:eastAsia="Book Antiqua" w:hAnsi="Book Antiqua" w:cs="Book Antiqua"/>
          <w:color w:val="000000"/>
          <w:vertAlign w:val="superscript"/>
        </w:rPr>
        <w:t>]</w:t>
      </w:r>
      <w:r w:rsidR="00A052AB" w:rsidRPr="00BB24FB">
        <w:rPr>
          <w:rFonts w:ascii="Book Antiqua" w:eastAsia="Book Antiqua" w:hAnsi="Book Antiqua" w:cs="Book Antiqua"/>
          <w:color w:val="000000"/>
        </w:rPr>
        <w:t>.</w:t>
      </w:r>
      <w:r w:rsidR="00A052AB" w:rsidRPr="00BB24FB">
        <w:rPr>
          <w:rFonts w:ascii="Book Antiqua" w:eastAsia="Book Antiqua" w:hAnsi="Book Antiqua" w:cs="Book Antiqua"/>
          <w:b/>
          <w:bCs/>
          <w:color w:val="000000"/>
        </w:rPr>
        <w:t xml:space="preserve"> </w:t>
      </w:r>
      <w:r w:rsidR="00A052AB" w:rsidRPr="00BB24FB">
        <w:rPr>
          <w:rFonts w:ascii="Book Antiqua" w:eastAsia="Book Antiqua" w:hAnsi="Book Antiqua" w:cs="Book Antiqua"/>
          <w:color w:val="000000"/>
        </w:rPr>
        <w:t xml:space="preserve">Our current case report </w:t>
      </w:r>
      <w:r w:rsidR="00C127C9">
        <w:rPr>
          <w:rFonts w:ascii="Book Antiqua" w:eastAsia="Book Antiqua" w:hAnsi="Book Antiqua" w:cs="Book Antiqua"/>
          <w:color w:val="000000"/>
        </w:rPr>
        <w:t>confirmed</w:t>
      </w:r>
      <w:r w:rsidR="00A052AB" w:rsidRPr="00BB24FB">
        <w:rPr>
          <w:rFonts w:ascii="Book Antiqua" w:eastAsia="Book Antiqua" w:hAnsi="Book Antiqua" w:cs="Book Antiqua"/>
          <w:color w:val="000000"/>
        </w:rPr>
        <w:t xml:space="preserve"> that KS is associated with novel </w:t>
      </w:r>
      <w:r w:rsidR="00A052AB" w:rsidRPr="00247477">
        <w:rPr>
          <w:rFonts w:ascii="Book Antiqua" w:eastAsia="Book Antiqua" w:hAnsi="Book Antiqua" w:cs="Book Antiqua"/>
          <w:i/>
          <w:iCs/>
          <w:color w:val="000000"/>
        </w:rPr>
        <w:t>KDM6A</w:t>
      </w:r>
      <w:r w:rsidR="00A052AB" w:rsidRPr="00BB24FB">
        <w:rPr>
          <w:rFonts w:ascii="Book Antiqua" w:eastAsia="Book Antiqua" w:hAnsi="Book Antiqua" w:cs="Book Antiqua"/>
          <w:color w:val="000000"/>
        </w:rPr>
        <w:t xml:space="preserve"> frameshift mutation (c.704_705delAG, p. N236Sfs*26) (GRCh37/hg19). Taken together, the data show that KS is genetically heterogeneous. Further studies with a larger number of KS cases will provide a better understanding of KS pathogenesis, and provide novel strategies to prevent and control KS. </w:t>
      </w:r>
    </w:p>
    <w:p w14:paraId="0F8380B1" w14:textId="2ABC12B0" w:rsidR="00A77B3E" w:rsidRPr="00BB24FB" w:rsidRDefault="00C127C9" w:rsidP="00BB24FB">
      <w:pPr>
        <w:spacing w:line="360" w:lineRule="auto"/>
        <w:ind w:firstLineChars="200" w:firstLine="480"/>
        <w:jc w:val="both"/>
        <w:rPr>
          <w:rFonts w:ascii="Book Antiqua" w:hAnsi="Book Antiqua"/>
        </w:rPr>
      </w:pPr>
      <w:r>
        <w:rPr>
          <w:rFonts w:ascii="Book Antiqua" w:eastAsia="Book Antiqua" w:hAnsi="Book Antiqua" w:cs="Book Antiqua"/>
          <w:color w:val="000000"/>
        </w:rPr>
        <w:t>P</w:t>
      </w:r>
      <w:r w:rsidR="00A052AB" w:rsidRPr="00BB24FB">
        <w:rPr>
          <w:rFonts w:ascii="Book Antiqua" w:eastAsia="Book Antiqua" w:hAnsi="Book Antiqua" w:cs="Book Antiqua"/>
          <w:color w:val="000000"/>
        </w:rPr>
        <w:t xml:space="preserve">revious Chinese </w:t>
      </w:r>
      <w:proofErr w:type="gramStart"/>
      <w:r w:rsidR="00A052AB" w:rsidRPr="00BB24FB">
        <w:rPr>
          <w:rFonts w:ascii="Book Antiqua" w:eastAsia="Book Antiqua" w:hAnsi="Book Antiqua" w:cs="Book Antiqua"/>
          <w:color w:val="000000"/>
        </w:rPr>
        <w:t>studies</w:t>
      </w:r>
      <w:r w:rsidR="00A052AB"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"_ENREF_8" \o "Shangguan, 2019 #6" </w:instrText>
      </w:r>
      <w:r w:rsidR="00C67179">
        <w:fldChar w:fldCharType="separate"/>
      </w:r>
      <w:r w:rsidR="00A052AB" w:rsidRPr="004C0438">
        <w:rPr>
          <w:rFonts w:ascii="Book Antiqua" w:eastAsia="Book Antiqua" w:hAnsi="Book Antiqua" w:cs="Book Antiqua"/>
          <w:color w:val="000000"/>
          <w:u w:color="0000EE"/>
          <w:vertAlign w:val="superscript"/>
        </w:rPr>
        <w:t>8</w:t>
      </w:r>
      <w:r w:rsidR="00C67179">
        <w:rPr>
          <w:rFonts w:ascii="Book Antiqua" w:eastAsia="Book Antiqua" w:hAnsi="Book Antiqua" w:cs="Book Antiqua"/>
          <w:color w:val="000000"/>
          <w:u w:color="0000EE"/>
          <w:vertAlign w:val="superscript"/>
        </w:rPr>
        <w:fldChar w:fldCharType="end"/>
      </w:r>
      <w:r w:rsidR="00A052AB" w:rsidRPr="004C0438">
        <w:rPr>
          <w:rFonts w:ascii="Book Antiqua" w:eastAsia="Book Antiqua" w:hAnsi="Book Antiqua" w:cs="Book Antiqua"/>
          <w:color w:val="000000"/>
          <w:vertAlign w:val="superscript"/>
        </w:rPr>
        <w:t>,</w:t>
      </w:r>
      <w:hyperlink w:anchor="_ENREF_9" w:tooltip="Wang, 2020 #7" w:history="1">
        <w:r w:rsidR="00A052AB" w:rsidRPr="004C0438">
          <w:rPr>
            <w:rFonts w:ascii="Book Antiqua" w:eastAsia="Book Antiqua" w:hAnsi="Book Antiqua" w:cs="Book Antiqua"/>
            <w:color w:val="000000"/>
            <w:u w:color="0000EE"/>
            <w:vertAlign w:val="superscript"/>
          </w:rPr>
          <w:t>9</w:t>
        </w:r>
      </w:hyperlink>
      <w:r w:rsidR="00A052AB" w:rsidRPr="00BB24FB">
        <w:rPr>
          <w:rFonts w:ascii="Book Antiqua" w:eastAsia="Book Antiqua" w:hAnsi="Book Antiqua" w:cs="Book Antiqua"/>
          <w:color w:val="000000"/>
          <w:vertAlign w:val="superscript"/>
        </w:rPr>
        <w:t>]</w:t>
      </w:r>
      <w:r w:rsidR="00A052AB" w:rsidRPr="00BB24FB">
        <w:rPr>
          <w:rFonts w:ascii="Book Antiqua" w:eastAsia="Book Antiqua" w:hAnsi="Book Antiqua" w:cs="Book Antiqua"/>
          <w:color w:val="000000"/>
        </w:rPr>
        <w:t xml:space="preserve"> </w:t>
      </w:r>
      <w:r>
        <w:rPr>
          <w:rFonts w:ascii="Book Antiqua" w:eastAsia="Book Antiqua" w:hAnsi="Book Antiqua" w:cs="Book Antiqua"/>
          <w:color w:val="000000"/>
        </w:rPr>
        <w:t xml:space="preserve">have </w:t>
      </w:r>
      <w:r w:rsidR="00A052AB" w:rsidRPr="00BB24FB">
        <w:rPr>
          <w:rFonts w:ascii="Book Antiqua" w:eastAsia="Book Antiqua" w:hAnsi="Book Antiqua" w:cs="Book Antiqua"/>
          <w:color w:val="000000"/>
        </w:rPr>
        <w:t xml:space="preserve">reported that KS patients have typical facial features, including the long palpebral fissures, sparse lateral or notched eyebrows, depressed nasal tip and large ears. However, the microcephaly, cleft lip/palate, and cardiac defects occurred less frequently in Chinese KS patients. Moreover, these </w:t>
      </w:r>
      <w:proofErr w:type="gramStart"/>
      <w:r w:rsidR="00A052AB" w:rsidRPr="00BB24FB">
        <w:rPr>
          <w:rFonts w:ascii="Book Antiqua" w:eastAsia="Book Antiqua" w:hAnsi="Book Antiqua" w:cs="Book Antiqua"/>
          <w:color w:val="000000"/>
        </w:rPr>
        <w:t>studies</w:t>
      </w:r>
      <w:r w:rsidR="00A052AB"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"_ENREF_8" \o "Shangguan, 2019 #6" </w:instrText>
      </w:r>
      <w:r w:rsidR="00C67179">
        <w:fldChar w:fldCharType="separate"/>
      </w:r>
      <w:r w:rsidR="00A052AB" w:rsidRPr="004C0438">
        <w:rPr>
          <w:rFonts w:ascii="Book Antiqua" w:eastAsia="Book Antiqua" w:hAnsi="Book Antiqua" w:cs="Book Antiqua"/>
          <w:color w:val="000000"/>
          <w:u w:color="0000EE"/>
          <w:vertAlign w:val="superscript"/>
        </w:rPr>
        <w:t>8</w:t>
      </w:r>
      <w:r w:rsidR="00C67179">
        <w:rPr>
          <w:rFonts w:ascii="Book Antiqua" w:eastAsia="Book Antiqua" w:hAnsi="Book Antiqua" w:cs="Book Antiqua"/>
          <w:color w:val="000000"/>
          <w:u w:color="0000EE"/>
          <w:vertAlign w:val="superscript"/>
        </w:rPr>
        <w:fldChar w:fldCharType="end"/>
      </w:r>
      <w:r w:rsidR="00A052AB" w:rsidRPr="004C0438">
        <w:rPr>
          <w:rFonts w:ascii="Book Antiqua" w:eastAsia="Book Antiqua" w:hAnsi="Book Antiqua" w:cs="Book Antiqua"/>
          <w:color w:val="000000"/>
          <w:vertAlign w:val="superscript"/>
        </w:rPr>
        <w:t>,</w:t>
      </w:r>
      <w:hyperlink w:anchor="_ENREF_9" w:tooltip="Wang, 2020 #7" w:history="1">
        <w:r w:rsidR="00A052AB" w:rsidRPr="004C0438">
          <w:rPr>
            <w:rFonts w:ascii="Book Antiqua" w:eastAsia="Book Antiqua" w:hAnsi="Book Antiqua" w:cs="Book Antiqua"/>
            <w:color w:val="000000"/>
            <w:u w:color="0000EE"/>
            <w:vertAlign w:val="superscript"/>
          </w:rPr>
          <w:t>9</w:t>
        </w:r>
      </w:hyperlink>
      <w:r w:rsidR="00A052AB" w:rsidRPr="00BB24FB">
        <w:rPr>
          <w:rFonts w:ascii="Book Antiqua" w:eastAsia="Book Antiqua" w:hAnsi="Book Antiqua" w:cs="Book Antiqua"/>
          <w:color w:val="000000"/>
          <w:vertAlign w:val="superscript"/>
        </w:rPr>
        <w:t>]</w:t>
      </w:r>
      <w:r w:rsidR="00A052AB" w:rsidRPr="00BB24FB">
        <w:rPr>
          <w:rFonts w:ascii="Book Antiqua" w:eastAsia="Book Antiqua" w:hAnsi="Book Antiqua" w:cs="Book Antiqua"/>
          <w:color w:val="000000"/>
        </w:rPr>
        <w:t xml:space="preserve"> also showed the brain abnormalities, such as thinning of the pituitary and myelination of the cerebral white matter in Chinese KS patients, suggesting a strong association between various brain abnormalities and KS.</w:t>
      </w:r>
    </w:p>
    <w:p w14:paraId="42ECCEFB" w14:textId="30AD59F3" w:rsidR="00A77B3E" w:rsidRPr="00BB24FB" w:rsidRDefault="00A052AB" w:rsidP="00BB24FB">
      <w:pPr>
        <w:spacing w:line="360" w:lineRule="auto"/>
        <w:ind w:firstLineChars="200" w:firstLine="480"/>
        <w:jc w:val="both"/>
        <w:rPr>
          <w:rFonts w:ascii="Book Antiqua" w:hAnsi="Book Antiqua"/>
        </w:rPr>
      </w:pPr>
      <w:r w:rsidRPr="00BB24FB">
        <w:rPr>
          <w:rFonts w:ascii="Book Antiqua" w:eastAsia="Book Antiqua" w:hAnsi="Book Antiqua" w:cs="Book Antiqua"/>
          <w:color w:val="000000"/>
        </w:rPr>
        <w:lastRenderedPageBreak/>
        <w:t xml:space="preserve">It is worth noting that KS is a congenital multiple organ dysplasia and to date, there is no unique and specific perinatal diagnostic methodology. Long </w:t>
      </w:r>
      <w:r w:rsidRPr="00BB24FB">
        <w:rPr>
          <w:rFonts w:ascii="Book Antiqua" w:eastAsia="Book Antiqua" w:hAnsi="Book Antiqua" w:cs="Book Antiqua"/>
          <w:i/>
          <w:iCs/>
          <w:color w:val="000000"/>
        </w:rPr>
        <w:t>et al</w:t>
      </w:r>
      <w:r w:rsidRPr="00BB24FB">
        <w:rPr>
          <w:rFonts w:ascii="Book Antiqua" w:eastAsia="Book Antiqua" w:hAnsi="Book Antiqua" w:cs="Book Antiqua"/>
          <w:color w:val="000000"/>
        </w:rPr>
        <w:t xml:space="preserve"> reported two infants who presented with prenatal hydrops/ascites, who were subsequently diagnosed with </w:t>
      </w:r>
      <w:proofErr w:type="gramStart"/>
      <w:r w:rsidRPr="00BB24FB">
        <w:rPr>
          <w:rFonts w:ascii="Book Antiqua" w:eastAsia="Book Antiqua" w:hAnsi="Book Antiqua" w:cs="Book Antiqua"/>
          <w:color w:val="000000"/>
        </w:rPr>
        <w:t>KS</w:t>
      </w:r>
      <w:r w:rsidRPr="004C0438">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"_ENREF_22" \o "Long, 2016 #21" </w:instrText>
      </w:r>
      <w:r w:rsidR="00C67179">
        <w:fldChar w:fldCharType="separate"/>
      </w:r>
      <w:r w:rsidRPr="004C0438">
        <w:rPr>
          <w:rFonts w:ascii="Book Antiqua" w:eastAsia="Book Antiqua" w:hAnsi="Book Antiqua" w:cs="Book Antiqua"/>
          <w:color w:val="000000"/>
          <w:u w:color="0000EE"/>
          <w:vertAlign w:val="superscript"/>
        </w:rPr>
        <w:t>22</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t>
      </w:r>
      <w:proofErr w:type="spellStart"/>
      <w:r w:rsidRPr="00BB24FB">
        <w:rPr>
          <w:rFonts w:ascii="Book Antiqua" w:eastAsia="Book Antiqua" w:hAnsi="Book Antiqua" w:cs="Book Antiqua"/>
          <w:color w:val="000000"/>
        </w:rPr>
        <w:t>Guo</w:t>
      </w:r>
      <w:proofErr w:type="spellEnd"/>
      <w:r w:rsidRPr="00BB24FB">
        <w:rPr>
          <w:rFonts w:ascii="Book Antiqua" w:eastAsia="Book Antiqua" w:hAnsi="Book Antiqua" w:cs="Book Antiqua"/>
          <w:color w:val="000000"/>
        </w:rPr>
        <w:t xml:space="preserve"> showed the final diagnosis KS II of a </w:t>
      </w:r>
      <w:r w:rsidR="00C127C9">
        <w:rPr>
          <w:rFonts w:ascii="Book Antiqua" w:eastAsia="Book Antiqua" w:hAnsi="Book Antiqua" w:cs="Book Antiqua"/>
          <w:color w:val="000000"/>
        </w:rPr>
        <w:t>3-</w:t>
      </w:r>
      <w:r w:rsidR="00C127C9" w:rsidRPr="00BB24FB">
        <w:rPr>
          <w:rFonts w:ascii="Book Antiqua" w:eastAsia="Book Antiqua" w:hAnsi="Book Antiqua" w:cs="Book Antiqua"/>
          <w:color w:val="000000"/>
        </w:rPr>
        <w:t>month</w:t>
      </w:r>
      <w:r w:rsidR="00C127C9">
        <w:rPr>
          <w:rFonts w:ascii="Book Antiqua" w:eastAsia="Book Antiqua" w:hAnsi="Book Antiqua" w:cs="Book Antiqua"/>
          <w:color w:val="000000"/>
        </w:rPr>
        <w:t>-</w:t>
      </w:r>
      <w:r w:rsidRPr="00BB24FB">
        <w:rPr>
          <w:rFonts w:ascii="Book Antiqua" w:eastAsia="Book Antiqua" w:hAnsi="Book Antiqua" w:cs="Book Antiqua"/>
          <w:color w:val="000000"/>
        </w:rPr>
        <w:t>old patient with congenital hydrocephalus and suggested that congenital hydrocephalus was closely associated with KS II</w:t>
      </w:r>
      <w:r w:rsidRPr="00BB24FB">
        <w:rPr>
          <w:rFonts w:ascii="Book Antiqua" w:eastAsia="Book Antiqua" w:hAnsi="Book Antiqua" w:cs="Book Antiqua"/>
          <w:color w:val="000000"/>
          <w:vertAlign w:val="superscript"/>
        </w:rPr>
        <w:t>[</w:t>
      </w:r>
      <w:hyperlink w:anchor="_ENREF_7" w:tooltip="Guo, 2018 #5" w:history="1">
        <w:r w:rsidRPr="004C0438">
          <w:rPr>
            <w:rFonts w:ascii="Book Antiqua" w:eastAsia="Book Antiqua" w:hAnsi="Book Antiqua" w:cs="Book Antiqua"/>
            <w:color w:val="000000"/>
            <w:u w:color="0000EE"/>
            <w:vertAlign w:val="superscript"/>
          </w:rPr>
          <w:t>7</w:t>
        </w:r>
      </w:hyperlink>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while Rosenberg </w:t>
      </w:r>
      <w:r w:rsidRPr="00BB24FB">
        <w:rPr>
          <w:rFonts w:ascii="Book Antiqua" w:eastAsia="Book Antiqua" w:hAnsi="Book Antiqua" w:cs="Book Antiqua"/>
          <w:i/>
          <w:iCs/>
          <w:color w:val="000000"/>
        </w:rPr>
        <w:t>et al</w:t>
      </w:r>
      <w:r w:rsidR="00423FB7" w:rsidRPr="00BB24FB">
        <w:rPr>
          <w:rFonts w:ascii="Book Antiqua" w:eastAsia="Book Antiqua" w:hAnsi="Book Antiqua" w:cs="Book Antiqua"/>
          <w:color w:val="000000"/>
          <w:vertAlign w:val="superscript"/>
        </w:rPr>
        <w:t>[</w:t>
      </w:r>
      <w:hyperlink w:anchor="_ENREF_23" w:tooltip="Rosenberg, 2020 #18" w:history="1">
        <w:r w:rsidR="00423FB7" w:rsidRPr="004C0438">
          <w:rPr>
            <w:rFonts w:ascii="Book Antiqua" w:eastAsia="Book Antiqua" w:hAnsi="Book Antiqua" w:cs="Book Antiqua"/>
            <w:color w:val="000000"/>
            <w:u w:color="0000EE"/>
            <w:vertAlign w:val="superscript"/>
          </w:rPr>
          <w:t>23</w:t>
        </w:r>
      </w:hyperlink>
      <w:r w:rsidR="00423FB7"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collected retrospective data from 49 individuals with KS and over one third had complications of polyhydramnios</w:t>
      </w:r>
      <w:r w:rsidR="00C127C9">
        <w:rPr>
          <w:rFonts w:ascii="Book Antiqua" w:eastAsia="Book Antiqua" w:hAnsi="Book Antiqua" w:cs="Book Antiqua"/>
          <w:color w:val="000000"/>
        </w:rPr>
        <w:t>,</w:t>
      </w:r>
      <w:r w:rsidRPr="00BB24FB">
        <w:rPr>
          <w:rFonts w:ascii="Book Antiqua" w:eastAsia="Book Antiqua" w:hAnsi="Book Antiqua" w:cs="Book Antiqua"/>
          <w:color w:val="000000"/>
        </w:rPr>
        <w:t xml:space="preserve"> and reduced placental weight also complicated KS pregnancies, suggesting that the differential diagnosis for polyhydramnios in the absence of intrauterine growth retardation should include KS. A Chinese </w:t>
      </w:r>
      <w:proofErr w:type="gramStart"/>
      <w:r w:rsidRPr="00BB24FB">
        <w:rPr>
          <w:rFonts w:ascii="Book Antiqua" w:eastAsia="Book Antiqua" w:hAnsi="Book Antiqua" w:cs="Book Antiqua"/>
          <w:color w:val="000000"/>
        </w:rPr>
        <w:t>study</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"_ENREF_24" \o "Lin, 2020 #81" </w:instrText>
      </w:r>
      <w:r w:rsidR="00C67179">
        <w:fldChar w:fldCharType="separate"/>
      </w:r>
      <w:r w:rsidRPr="004C0438">
        <w:rPr>
          <w:rFonts w:ascii="Book Antiqua" w:eastAsia="Book Antiqua" w:hAnsi="Book Antiqua" w:cs="Book Antiqua"/>
          <w:color w:val="000000"/>
          <w:u w:color="0000EE"/>
          <w:vertAlign w:val="superscript"/>
        </w:rPr>
        <w:t>24</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reported </w:t>
      </w:r>
      <w:r w:rsidR="00C127C9">
        <w:rPr>
          <w:rFonts w:ascii="Book Antiqua" w:eastAsia="Book Antiqua" w:hAnsi="Book Antiqua" w:cs="Book Antiqua"/>
          <w:color w:val="000000"/>
        </w:rPr>
        <w:t xml:space="preserve">that </w:t>
      </w:r>
      <w:r w:rsidRPr="00BB24FB">
        <w:rPr>
          <w:rFonts w:ascii="Book Antiqua" w:eastAsia="Book Antiqua" w:hAnsi="Book Antiqua" w:cs="Book Antiqua"/>
          <w:color w:val="000000"/>
        </w:rPr>
        <w:t xml:space="preserve">a </w:t>
      </w:r>
      <w:r w:rsidR="00C127C9" w:rsidRPr="00BB24FB">
        <w:rPr>
          <w:rFonts w:ascii="Book Antiqua" w:eastAsia="Book Antiqua" w:hAnsi="Book Antiqua" w:cs="Book Antiqua"/>
          <w:color w:val="000000"/>
        </w:rPr>
        <w:t>24</w:t>
      </w:r>
      <w:r w:rsidR="00C127C9">
        <w:rPr>
          <w:rFonts w:ascii="Book Antiqua" w:eastAsia="Book Antiqua" w:hAnsi="Book Antiqua" w:cs="Book Antiqua"/>
          <w:color w:val="000000"/>
        </w:rPr>
        <w:t>-</w:t>
      </w:r>
      <w:r w:rsidR="00C127C9" w:rsidRPr="00BB24FB">
        <w:rPr>
          <w:rFonts w:ascii="Book Antiqua" w:eastAsia="Book Antiqua" w:hAnsi="Book Antiqua" w:cs="Book Antiqua"/>
          <w:color w:val="000000"/>
        </w:rPr>
        <w:t>w</w:t>
      </w:r>
      <w:r w:rsidR="00C127C9">
        <w:rPr>
          <w:rFonts w:ascii="Book Antiqua" w:eastAsia="Book Antiqua" w:hAnsi="Book Antiqua" w:cs="Book Antiqua"/>
          <w:color w:val="000000"/>
        </w:rPr>
        <w:t>eek-old</w:t>
      </w:r>
      <w:r w:rsidR="00C127C9" w:rsidRPr="00BB24FB">
        <w:rPr>
          <w:rFonts w:ascii="Book Antiqua" w:eastAsia="Book Antiqua" w:hAnsi="Book Antiqua" w:cs="Book Antiqua"/>
          <w:color w:val="000000"/>
        </w:rPr>
        <w:t xml:space="preserve"> </w:t>
      </w:r>
      <w:r w:rsidRPr="00BB24FB">
        <w:rPr>
          <w:rFonts w:ascii="Book Antiqua" w:eastAsia="Book Antiqua" w:hAnsi="Book Antiqua" w:cs="Book Antiqua"/>
          <w:color w:val="000000"/>
        </w:rPr>
        <w:t xml:space="preserve">fetus was diagnosed with KS II using the chromosomal microarray analysis plus growth retardation and cardiovascular and musculoskeletal abnormalities using routine color Doppler ultrasonography. Another previous </w:t>
      </w:r>
      <w:proofErr w:type="gramStart"/>
      <w:r w:rsidRPr="00BB24FB">
        <w:rPr>
          <w:rFonts w:ascii="Book Antiqua" w:eastAsia="Book Antiqua" w:hAnsi="Book Antiqua" w:cs="Book Antiqua"/>
          <w:color w:val="000000"/>
        </w:rPr>
        <w:t>study</w:t>
      </w:r>
      <w:r w:rsidRPr="00BB24FB">
        <w:rPr>
          <w:rFonts w:ascii="Book Antiqua" w:eastAsia="Book Antiqua" w:hAnsi="Book Antiqua" w:cs="Book Antiqua"/>
          <w:color w:val="000000"/>
          <w:vertAlign w:val="superscript"/>
        </w:rPr>
        <w:t>[</w:t>
      </w:r>
      <w:proofErr w:type="gramEnd"/>
      <w:r w:rsidR="00C67179">
        <w:fldChar w:fldCharType="begin"/>
      </w:r>
      <w:r w:rsidR="00C67179">
        <w:instrText xml:space="preserve"> HYPERLINK \l "_ENREF_25" \o "So, 2021 #82" </w:instrText>
      </w:r>
      <w:r w:rsidR="00C67179">
        <w:fldChar w:fldCharType="separate"/>
      </w:r>
      <w:r w:rsidRPr="004C0438">
        <w:rPr>
          <w:rFonts w:ascii="Book Antiqua" w:eastAsia="Book Antiqua" w:hAnsi="Book Antiqua" w:cs="Book Antiqua"/>
          <w:color w:val="000000"/>
          <w:u w:color="0000EE"/>
          <w:vertAlign w:val="superscript"/>
        </w:rPr>
        <w:t>25</w:t>
      </w:r>
      <w:r w:rsidR="00C67179">
        <w:rPr>
          <w:rFonts w:ascii="Book Antiqua" w:eastAsia="Book Antiqua" w:hAnsi="Book Antiqua" w:cs="Book Antiqua"/>
          <w:color w:val="000000"/>
          <w:u w:color="0000EE"/>
          <w:vertAlign w:val="superscript"/>
        </w:rPr>
        <w:fldChar w:fldCharType="end"/>
      </w:r>
      <w:r w:rsidRPr="00BB24FB">
        <w:rPr>
          <w:rFonts w:ascii="Book Antiqua" w:eastAsia="Book Antiqua" w:hAnsi="Book Antiqua" w:cs="Book Antiqua"/>
          <w:color w:val="000000"/>
          <w:vertAlign w:val="superscript"/>
        </w:rPr>
        <w:t>]</w:t>
      </w:r>
      <w:r w:rsidRPr="00BB24FB">
        <w:rPr>
          <w:rFonts w:ascii="Book Antiqua" w:eastAsia="Book Antiqua" w:hAnsi="Book Antiqua" w:cs="Book Antiqua"/>
          <w:color w:val="000000"/>
        </w:rPr>
        <w:t xml:space="preserve"> retrospectively reviewed 11 patients and showed that prenatal ultrasound was </w:t>
      </w:r>
      <w:r w:rsidR="00C127C9">
        <w:rPr>
          <w:rFonts w:ascii="Book Antiqua" w:eastAsia="Book Antiqua" w:hAnsi="Book Antiqua" w:cs="Book Antiqua"/>
          <w:color w:val="000000"/>
        </w:rPr>
        <w:t xml:space="preserve">an </w:t>
      </w:r>
      <w:r w:rsidRPr="00BB24FB">
        <w:rPr>
          <w:rFonts w:ascii="Book Antiqua" w:eastAsia="Book Antiqua" w:hAnsi="Book Antiqua" w:cs="Book Antiqua"/>
          <w:color w:val="000000"/>
        </w:rPr>
        <w:t xml:space="preserve">important tool, while a molecular technique was also important in KS diagnosis. The most frequent ultrasound features observed were cardiac anomalies (49.4%), followed by polyhydramnios or oligohydramnios (28.9%), genitourinary anomalies (26.5%), single umbilical artery (15.7%), intrauterine growth restriction (14.5%) and hydrops </w:t>
      </w:r>
      <w:proofErr w:type="spellStart"/>
      <w:r w:rsidRPr="00BB24FB">
        <w:rPr>
          <w:rFonts w:ascii="Book Antiqua" w:eastAsia="Book Antiqua" w:hAnsi="Book Antiqua" w:cs="Book Antiqua"/>
          <w:color w:val="000000"/>
        </w:rPr>
        <w:t>fetalis</w:t>
      </w:r>
      <w:proofErr w:type="spellEnd"/>
      <w:r w:rsidRPr="00BB24FB">
        <w:rPr>
          <w:rFonts w:ascii="Book Antiqua" w:eastAsia="Book Antiqua" w:hAnsi="Book Antiqua" w:cs="Book Antiqua"/>
          <w:color w:val="000000"/>
        </w:rPr>
        <w:t>/pleural effusion/ascites (12.0%)</w:t>
      </w:r>
      <w:r w:rsidR="008A7F5E">
        <w:rPr>
          <w:rFonts w:ascii="Book Antiqua" w:eastAsia="Book Antiqua" w:hAnsi="Book Antiqua" w:cs="Book Antiqua"/>
          <w:color w:val="000000"/>
        </w:rPr>
        <w:t>;</w:t>
      </w:r>
      <w:r w:rsidRPr="00BB24FB">
        <w:rPr>
          <w:rFonts w:ascii="Book Antiqua" w:eastAsia="Book Antiqua" w:hAnsi="Book Antiqua" w:cs="Book Antiqua"/>
          <w:color w:val="000000"/>
        </w:rPr>
        <w:t xml:space="preserve"> 50.6% of which had more than one abnormal antenatal ultrasound finding. These enlighten us that there are no distinct signs in fetuses to suggest the KS diagnosis prenatally. </w:t>
      </w:r>
      <w:r w:rsidR="008A7F5E">
        <w:rPr>
          <w:rFonts w:ascii="Book Antiqua" w:eastAsia="Book Antiqua" w:hAnsi="Book Antiqua" w:cs="Book Antiqua"/>
          <w:color w:val="000000"/>
        </w:rPr>
        <w:t>M</w:t>
      </w:r>
      <w:r w:rsidRPr="00BB24FB">
        <w:rPr>
          <w:rFonts w:ascii="Book Antiqua" w:eastAsia="Book Antiqua" w:hAnsi="Book Antiqua" w:cs="Book Antiqua"/>
          <w:color w:val="000000"/>
        </w:rPr>
        <w:t xml:space="preserve">ore and more investigators </w:t>
      </w:r>
      <w:r w:rsidR="008A7F5E">
        <w:rPr>
          <w:rFonts w:ascii="Book Antiqua" w:eastAsia="Book Antiqua" w:hAnsi="Book Antiqua" w:cs="Book Antiqua"/>
          <w:color w:val="000000"/>
        </w:rPr>
        <w:t xml:space="preserve">have </w:t>
      </w:r>
      <w:r w:rsidRPr="00BB24FB">
        <w:rPr>
          <w:rFonts w:ascii="Book Antiqua" w:eastAsia="Book Antiqua" w:hAnsi="Book Antiqua" w:cs="Book Antiqua"/>
          <w:color w:val="000000"/>
        </w:rPr>
        <w:t xml:space="preserve">suggested </w:t>
      </w:r>
      <w:r w:rsidR="008A7F5E">
        <w:rPr>
          <w:rFonts w:ascii="Book Antiqua" w:eastAsia="Book Antiqua" w:hAnsi="Book Antiqua" w:cs="Book Antiqua"/>
          <w:color w:val="000000"/>
        </w:rPr>
        <w:t xml:space="preserve">that </w:t>
      </w:r>
      <w:r w:rsidRPr="00BB24FB">
        <w:rPr>
          <w:rFonts w:ascii="Book Antiqua" w:eastAsia="Book Antiqua" w:hAnsi="Book Antiqua" w:cs="Book Antiqua"/>
          <w:color w:val="000000"/>
        </w:rPr>
        <w:t xml:space="preserve">prenatal phenotypic heterogeneity </w:t>
      </w:r>
      <w:r w:rsidR="008A7F5E">
        <w:rPr>
          <w:rFonts w:ascii="Book Antiqua" w:eastAsia="Book Antiqua" w:hAnsi="Book Antiqua" w:cs="Book Antiqua"/>
          <w:color w:val="000000"/>
        </w:rPr>
        <w:t xml:space="preserve">is </w:t>
      </w:r>
      <w:r w:rsidRPr="00BB24FB">
        <w:rPr>
          <w:rFonts w:ascii="Book Antiqua" w:eastAsia="Book Antiqua" w:hAnsi="Book Antiqua" w:cs="Book Antiqua"/>
          <w:color w:val="000000"/>
        </w:rPr>
        <w:t xml:space="preserve">associated with KS. </w:t>
      </w:r>
      <w:r w:rsidR="008A7F5E">
        <w:rPr>
          <w:rFonts w:ascii="Book Antiqua" w:eastAsia="Book Antiqua" w:hAnsi="Book Antiqua" w:cs="Book Antiqua"/>
          <w:color w:val="000000"/>
        </w:rPr>
        <w:t>If fetal</w:t>
      </w:r>
      <w:r w:rsidRPr="00BB24FB">
        <w:rPr>
          <w:rFonts w:ascii="Book Antiqua" w:eastAsia="Book Antiqua" w:hAnsi="Book Antiqua" w:cs="Book Antiqua"/>
          <w:color w:val="000000"/>
        </w:rPr>
        <w:t xml:space="preserve"> ultrasound abnormalities show one or more deformities, KS should be </w:t>
      </w:r>
      <w:r w:rsidR="008A7F5E">
        <w:rPr>
          <w:rFonts w:ascii="Book Antiqua" w:eastAsia="Book Antiqua" w:hAnsi="Book Antiqua" w:cs="Book Antiqua"/>
          <w:color w:val="000000"/>
        </w:rPr>
        <w:t>considered</w:t>
      </w:r>
      <w:r w:rsidRPr="00BB24FB">
        <w:rPr>
          <w:rFonts w:ascii="Book Antiqua" w:eastAsia="Book Antiqua" w:hAnsi="Book Antiqua" w:cs="Book Antiqua"/>
          <w:color w:val="000000"/>
        </w:rPr>
        <w:t xml:space="preserve">. We need to complete a relevant gene analysis as soon as possible to realize early diagnosis and early intervention. </w:t>
      </w:r>
    </w:p>
    <w:p w14:paraId="11CD545E" w14:textId="77777777" w:rsidR="00A77B3E" w:rsidRPr="00BB24FB" w:rsidRDefault="00A77B3E" w:rsidP="00BB24FB">
      <w:pPr>
        <w:spacing w:line="360" w:lineRule="auto"/>
        <w:jc w:val="both"/>
        <w:rPr>
          <w:rFonts w:ascii="Book Antiqua" w:hAnsi="Book Antiqua"/>
        </w:rPr>
      </w:pPr>
    </w:p>
    <w:p w14:paraId="0D2A642E" w14:textId="77777777"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CONCLUSION</w:t>
      </w:r>
    </w:p>
    <w:p w14:paraId="2E51FDDF" w14:textId="574764E3"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This case report identified a </w:t>
      </w:r>
      <w:r w:rsidRPr="00BB24FB">
        <w:rPr>
          <w:rFonts w:ascii="Book Antiqua" w:eastAsia="Book Antiqua" w:hAnsi="Book Antiqua" w:cs="Book Antiqua"/>
          <w:i/>
          <w:iCs/>
          <w:color w:val="000000"/>
        </w:rPr>
        <w:t>de novo</w:t>
      </w:r>
      <w:r w:rsidRPr="00BB24FB">
        <w:rPr>
          <w:rFonts w:ascii="Book Antiqua" w:eastAsia="Book Antiqua" w:hAnsi="Book Antiqua" w:cs="Book Antiqua"/>
          <w:color w:val="000000"/>
        </w:rPr>
        <w:t xml:space="preserve"> frameshift </w:t>
      </w:r>
      <w:r w:rsidRPr="00247477">
        <w:rPr>
          <w:rFonts w:ascii="Book Antiqua" w:eastAsia="Book Antiqua" w:hAnsi="Book Antiqua" w:cs="Book Antiqua"/>
          <w:i/>
          <w:iCs/>
          <w:color w:val="000000"/>
        </w:rPr>
        <w:t>KDM6A</w:t>
      </w:r>
      <w:r w:rsidRPr="00BB24FB">
        <w:rPr>
          <w:rFonts w:ascii="Book Antiqua" w:eastAsia="Book Antiqua" w:hAnsi="Book Antiqua" w:cs="Book Antiqua"/>
          <w:color w:val="000000"/>
        </w:rPr>
        <w:t xml:space="preserve"> mutation localized on chromosome Xp11 (c.704_705delAG, p. N236Sfs*26) (GRCh37/hg19) in a Chinese male </w:t>
      </w:r>
      <w:r w:rsidRPr="00BB24FB">
        <w:rPr>
          <w:rFonts w:ascii="Book Antiqua" w:eastAsia="Book Antiqua" w:hAnsi="Book Antiqua" w:cs="Book Antiqua"/>
          <w:color w:val="000000"/>
        </w:rPr>
        <w:lastRenderedPageBreak/>
        <w:t>infant with KS. After literature review, we believe that his severe clinical manifestations were part of the KS II phenotype spectrum. Our data support the investigation of a genotype</w:t>
      </w:r>
      <w:r w:rsidR="008A7F5E">
        <w:rPr>
          <w:rFonts w:ascii="Book Antiqua" w:eastAsia="Book Antiqua" w:hAnsi="Book Antiqua" w:cs="Book Antiqua"/>
          <w:color w:val="000000"/>
        </w:rPr>
        <w:t>–</w:t>
      </w:r>
      <w:r w:rsidRPr="00BB24FB">
        <w:rPr>
          <w:rFonts w:ascii="Book Antiqua" w:eastAsia="Book Antiqua" w:hAnsi="Book Antiqua" w:cs="Book Antiqua"/>
          <w:color w:val="000000"/>
        </w:rPr>
        <w:t xml:space="preserve">phenotype correlation, which explains the phenotypic variability of KS II. This case provides more information </w:t>
      </w:r>
      <w:r w:rsidR="008A7F5E">
        <w:rPr>
          <w:rFonts w:ascii="Book Antiqua" w:eastAsia="Book Antiqua" w:hAnsi="Book Antiqua" w:cs="Book Antiqua"/>
          <w:color w:val="000000"/>
        </w:rPr>
        <w:t>about the mutational spectrum of</w:t>
      </w:r>
      <w:r w:rsidRPr="00BB24FB">
        <w:rPr>
          <w:rFonts w:ascii="Book Antiqua" w:eastAsia="Book Antiqua" w:hAnsi="Book Antiqua" w:cs="Book Antiqua"/>
          <w:color w:val="000000"/>
        </w:rPr>
        <w:t xml:space="preserve"> KS II. </w:t>
      </w:r>
    </w:p>
    <w:p w14:paraId="1A852097" w14:textId="77777777" w:rsidR="00A77B3E" w:rsidRPr="00BB24FB" w:rsidRDefault="00A77B3E" w:rsidP="00BB24FB">
      <w:pPr>
        <w:spacing w:line="360" w:lineRule="auto"/>
        <w:jc w:val="both"/>
        <w:rPr>
          <w:rFonts w:ascii="Book Antiqua" w:hAnsi="Book Antiqua"/>
        </w:rPr>
      </w:pPr>
    </w:p>
    <w:p w14:paraId="00400CC3" w14:textId="68F6408A" w:rsidR="00A77B3E" w:rsidRPr="004C0438" w:rsidRDefault="00A052AB" w:rsidP="00BB24FB">
      <w:pPr>
        <w:spacing w:line="360" w:lineRule="auto"/>
        <w:jc w:val="both"/>
        <w:rPr>
          <w:rFonts w:ascii="Book Antiqua" w:hAnsi="Book Antiqua"/>
          <w:u w:val="single"/>
        </w:rPr>
      </w:pPr>
      <w:r w:rsidRPr="004C0438">
        <w:rPr>
          <w:rFonts w:ascii="Book Antiqua" w:eastAsia="Book Antiqua" w:hAnsi="Book Antiqua" w:cs="Book Antiqua"/>
          <w:b/>
          <w:caps/>
          <w:color w:val="000000"/>
          <w:u w:val="single"/>
        </w:rPr>
        <w:t>ACKNOWLEDGMENTS</w:t>
      </w:r>
    </w:p>
    <w:p w14:paraId="34364864" w14:textId="5D5D12C5"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We thank the patient’s family who agreed </w:t>
      </w:r>
      <w:r w:rsidR="008A7F5E">
        <w:rPr>
          <w:rFonts w:ascii="Book Antiqua" w:eastAsia="Book Antiqua" w:hAnsi="Book Antiqua" w:cs="Book Antiqua"/>
          <w:color w:val="000000"/>
        </w:rPr>
        <w:t xml:space="preserve">to </w:t>
      </w:r>
      <w:r w:rsidRPr="00BB24FB">
        <w:rPr>
          <w:rFonts w:ascii="Book Antiqua" w:eastAsia="Book Antiqua" w:hAnsi="Book Antiqua" w:cs="Book Antiqua"/>
          <w:color w:val="000000"/>
        </w:rPr>
        <w:t xml:space="preserve">this case report. </w:t>
      </w:r>
    </w:p>
    <w:p w14:paraId="2183FCF9" w14:textId="77777777" w:rsidR="00A77B3E" w:rsidRPr="00BB24FB" w:rsidRDefault="00A77B3E" w:rsidP="00BB24FB">
      <w:pPr>
        <w:spacing w:line="360" w:lineRule="auto"/>
        <w:jc w:val="both"/>
        <w:rPr>
          <w:rFonts w:ascii="Book Antiqua" w:hAnsi="Book Antiqua"/>
        </w:rPr>
      </w:pPr>
    </w:p>
    <w:p w14:paraId="5F8C99B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REFERENCES</w:t>
      </w:r>
    </w:p>
    <w:p w14:paraId="2FF3248E"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 </w:t>
      </w:r>
      <w:r w:rsidRPr="00BB24FB">
        <w:rPr>
          <w:rFonts w:ascii="Book Antiqua" w:hAnsi="Book Antiqua"/>
          <w:b/>
          <w:bCs/>
        </w:rPr>
        <w:t>Adam MP</w:t>
      </w:r>
      <w:r w:rsidRPr="00BB24FB">
        <w:rPr>
          <w:rFonts w:ascii="Book Antiqua" w:hAnsi="Book Antiqua"/>
        </w:rPr>
        <w:t xml:space="preserve">, Hudgins L. Kabuki syndrome: a review. </w:t>
      </w:r>
      <w:proofErr w:type="spellStart"/>
      <w:r w:rsidRPr="00BB24FB">
        <w:rPr>
          <w:rFonts w:ascii="Book Antiqua" w:hAnsi="Book Antiqua"/>
          <w:i/>
          <w:iCs/>
        </w:rPr>
        <w:t>Clin</w:t>
      </w:r>
      <w:proofErr w:type="spellEnd"/>
      <w:r w:rsidRPr="00BB24FB">
        <w:rPr>
          <w:rFonts w:ascii="Book Antiqua" w:hAnsi="Book Antiqua"/>
          <w:i/>
          <w:iCs/>
        </w:rPr>
        <w:t xml:space="preserve"> Genet</w:t>
      </w:r>
      <w:r w:rsidRPr="00BB24FB">
        <w:rPr>
          <w:rFonts w:ascii="Book Antiqua" w:hAnsi="Book Antiqua"/>
        </w:rPr>
        <w:t xml:space="preserve"> 2005; </w:t>
      </w:r>
      <w:r w:rsidRPr="00BB24FB">
        <w:rPr>
          <w:rFonts w:ascii="Book Antiqua" w:hAnsi="Book Antiqua"/>
          <w:b/>
          <w:bCs/>
        </w:rPr>
        <w:t>67</w:t>
      </w:r>
      <w:r w:rsidRPr="00BB24FB">
        <w:rPr>
          <w:rFonts w:ascii="Book Antiqua" w:hAnsi="Book Antiqua"/>
        </w:rPr>
        <w:t>: 209-219 [PMID: 15691356 DOI: 10.1111/j.1399-0004.2004.00348.x]</w:t>
      </w:r>
    </w:p>
    <w:p w14:paraId="1DCE3235"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 </w:t>
      </w:r>
      <w:r w:rsidRPr="00BB24FB">
        <w:rPr>
          <w:rFonts w:ascii="Book Antiqua" w:hAnsi="Book Antiqua"/>
          <w:b/>
          <w:bCs/>
        </w:rPr>
        <w:t>Hannibal MC</w:t>
      </w:r>
      <w:r w:rsidRPr="00BB24FB">
        <w:rPr>
          <w:rFonts w:ascii="Book Antiqua" w:hAnsi="Book Antiqua"/>
        </w:rPr>
        <w:t xml:space="preserve">, Buckingham KJ, Ng SB, Ming JE, Beck AE, </w:t>
      </w:r>
      <w:proofErr w:type="spellStart"/>
      <w:r w:rsidRPr="00BB24FB">
        <w:rPr>
          <w:rFonts w:ascii="Book Antiqua" w:hAnsi="Book Antiqua"/>
        </w:rPr>
        <w:t>McMillin</w:t>
      </w:r>
      <w:proofErr w:type="spellEnd"/>
      <w:r w:rsidRPr="00BB24FB">
        <w:rPr>
          <w:rFonts w:ascii="Book Antiqua" w:hAnsi="Book Antiqua"/>
        </w:rPr>
        <w:t xml:space="preserve"> MJ, </w:t>
      </w:r>
      <w:proofErr w:type="spellStart"/>
      <w:r w:rsidRPr="00BB24FB">
        <w:rPr>
          <w:rFonts w:ascii="Book Antiqua" w:hAnsi="Book Antiqua"/>
        </w:rPr>
        <w:t>Gildersleeve</w:t>
      </w:r>
      <w:proofErr w:type="spellEnd"/>
      <w:r w:rsidRPr="00BB24FB">
        <w:rPr>
          <w:rFonts w:ascii="Book Antiqua" w:hAnsi="Book Antiqua"/>
        </w:rPr>
        <w:t xml:space="preserve"> HI, </w:t>
      </w:r>
      <w:proofErr w:type="spellStart"/>
      <w:r w:rsidRPr="00BB24FB">
        <w:rPr>
          <w:rFonts w:ascii="Book Antiqua" w:hAnsi="Book Antiqua"/>
        </w:rPr>
        <w:t>Bigham</w:t>
      </w:r>
      <w:proofErr w:type="spellEnd"/>
      <w:r w:rsidRPr="00BB24FB">
        <w:rPr>
          <w:rFonts w:ascii="Book Antiqua" w:hAnsi="Book Antiqua"/>
        </w:rPr>
        <w:t xml:space="preserve"> AW, Tabor HK, </w:t>
      </w:r>
      <w:proofErr w:type="spellStart"/>
      <w:r w:rsidRPr="00BB24FB">
        <w:rPr>
          <w:rFonts w:ascii="Book Antiqua" w:hAnsi="Book Antiqua"/>
        </w:rPr>
        <w:t>Mefford</w:t>
      </w:r>
      <w:proofErr w:type="spellEnd"/>
      <w:r w:rsidRPr="00BB24FB">
        <w:rPr>
          <w:rFonts w:ascii="Book Antiqua" w:hAnsi="Book Antiqua"/>
        </w:rPr>
        <w:t xml:space="preserve"> HC, Cook J, </w:t>
      </w:r>
      <w:proofErr w:type="spellStart"/>
      <w:r w:rsidRPr="00BB24FB">
        <w:rPr>
          <w:rFonts w:ascii="Book Antiqua" w:hAnsi="Book Antiqua"/>
        </w:rPr>
        <w:t>Yoshiura</w:t>
      </w:r>
      <w:proofErr w:type="spellEnd"/>
      <w:r w:rsidRPr="00BB24FB">
        <w:rPr>
          <w:rFonts w:ascii="Book Antiqua" w:hAnsi="Book Antiqua"/>
        </w:rPr>
        <w:t xml:space="preserve"> K, Matsumoto T, Matsumoto N, Miyake N, </w:t>
      </w:r>
      <w:proofErr w:type="spellStart"/>
      <w:r w:rsidRPr="00BB24FB">
        <w:rPr>
          <w:rFonts w:ascii="Book Antiqua" w:hAnsi="Book Antiqua"/>
        </w:rPr>
        <w:t>Tonoki</w:t>
      </w:r>
      <w:proofErr w:type="spellEnd"/>
      <w:r w:rsidRPr="00BB24FB">
        <w:rPr>
          <w:rFonts w:ascii="Book Antiqua" w:hAnsi="Book Antiqua"/>
        </w:rPr>
        <w:t xml:space="preserve"> H, </w:t>
      </w:r>
      <w:proofErr w:type="spellStart"/>
      <w:r w:rsidRPr="00BB24FB">
        <w:rPr>
          <w:rFonts w:ascii="Book Antiqua" w:hAnsi="Book Antiqua"/>
        </w:rPr>
        <w:t>Naritomi</w:t>
      </w:r>
      <w:proofErr w:type="spellEnd"/>
      <w:r w:rsidRPr="00BB24FB">
        <w:rPr>
          <w:rFonts w:ascii="Book Antiqua" w:hAnsi="Book Antiqua"/>
        </w:rPr>
        <w:t xml:space="preserve"> K, </w:t>
      </w:r>
      <w:proofErr w:type="spellStart"/>
      <w:r w:rsidRPr="00BB24FB">
        <w:rPr>
          <w:rFonts w:ascii="Book Antiqua" w:hAnsi="Book Antiqua"/>
        </w:rPr>
        <w:t>Kaname</w:t>
      </w:r>
      <w:proofErr w:type="spellEnd"/>
      <w:r w:rsidRPr="00BB24FB">
        <w:rPr>
          <w:rFonts w:ascii="Book Antiqua" w:hAnsi="Book Antiqua"/>
        </w:rPr>
        <w:t xml:space="preserve"> T, Nagai T, </w:t>
      </w:r>
      <w:proofErr w:type="spellStart"/>
      <w:r w:rsidRPr="00BB24FB">
        <w:rPr>
          <w:rFonts w:ascii="Book Antiqua" w:hAnsi="Book Antiqua"/>
        </w:rPr>
        <w:t>Ohashi</w:t>
      </w:r>
      <w:proofErr w:type="spellEnd"/>
      <w:r w:rsidRPr="00BB24FB">
        <w:rPr>
          <w:rFonts w:ascii="Book Antiqua" w:hAnsi="Book Antiqua"/>
        </w:rPr>
        <w:t xml:space="preserve"> H, Kurosawa K, </w:t>
      </w:r>
      <w:proofErr w:type="spellStart"/>
      <w:r w:rsidRPr="00BB24FB">
        <w:rPr>
          <w:rFonts w:ascii="Book Antiqua" w:hAnsi="Book Antiqua"/>
        </w:rPr>
        <w:t>Hou</w:t>
      </w:r>
      <w:proofErr w:type="spellEnd"/>
      <w:r w:rsidRPr="00BB24FB">
        <w:rPr>
          <w:rFonts w:ascii="Book Antiqua" w:hAnsi="Book Antiqua"/>
        </w:rPr>
        <w:t xml:space="preserve"> JW, </w:t>
      </w:r>
      <w:proofErr w:type="spellStart"/>
      <w:r w:rsidRPr="00BB24FB">
        <w:rPr>
          <w:rFonts w:ascii="Book Antiqua" w:hAnsi="Book Antiqua"/>
        </w:rPr>
        <w:t>Ohta</w:t>
      </w:r>
      <w:proofErr w:type="spellEnd"/>
      <w:r w:rsidRPr="00BB24FB">
        <w:rPr>
          <w:rFonts w:ascii="Book Antiqua" w:hAnsi="Book Antiqua"/>
        </w:rPr>
        <w:t xml:space="preserve"> T, Liang D, </w:t>
      </w:r>
      <w:proofErr w:type="spellStart"/>
      <w:r w:rsidRPr="00BB24FB">
        <w:rPr>
          <w:rFonts w:ascii="Book Antiqua" w:hAnsi="Book Antiqua"/>
        </w:rPr>
        <w:t>Sudo</w:t>
      </w:r>
      <w:proofErr w:type="spellEnd"/>
      <w:r w:rsidRPr="00BB24FB">
        <w:rPr>
          <w:rFonts w:ascii="Book Antiqua" w:hAnsi="Book Antiqua"/>
        </w:rPr>
        <w:t xml:space="preserve"> A, Morris CA, Banka S, Black GC, Clayton-Smith J, Nickerson DA, </w:t>
      </w:r>
      <w:proofErr w:type="spellStart"/>
      <w:r w:rsidRPr="00BB24FB">
        <w:rPr>
          <w:rFonts w:ascii="Book Antiqua" w:hAnsi="Book Antiqua"/>
        </w:rPr>
        <w:t>Zackai</w:t>
      </w:r>
      <w:proofErr w:type="spellEnd"/>
      <w:r w:rsidRPr="00BB24FB">
        <w:rPr>
          <w:rFonts w:ascii="Book Antiqua" w:hAnsi="Book Antiqua"/>
        </w:rPr>
        <w:t xml:space="preserve"> EH, Shaikh TH, </w:t>
      </w:r>
      <w:proofErr w:type="spellStart"/>
      <w:r w:rsidRPr="00BB24FB">
        <w:rPr>
          <w:rFonts w:ascii="Book Antiqua" w:hAnsi="Book Antiqua"/>
        </w:rPr>
        <w:t>Donnai</w:t>
      </w:r>
      <w:proofErr w:type="spellEnd"/>
      <w:r w:rsidRPr="00BB24FB">
        <w:rPr>
          <w:rFonts w:ascii="Book Antiqua" w:hAnsi="Book Antiqua"/>
        </w:rPr>
        <w:t xml:space="preserve"> D, </w:t>
      </w:r>
      <w:proofErr w:type="spellStart"/>
      <w:r w:rsidRPr="00BB24FB">
        <w:rPr>
          <w:rFonts w:ascii="Book Antiqua" w:hAnsi="Book Antiqua"/>
        </w:rPr>
        <w:t>Niikawa</w:t>
      </w:r>
      <w:proofErr w:type="spellEnd"/>
      <w:r w:rsidRPr="00BB24FB">
        <w:rPr>
          <w:rFonts w:ascii="Book Antiqua" w:hAnsi="Book Antiqua"/>
        </w:rPr>
        <w:t xml:space="preserve"> N, </w:t>
      </w:r>
      <w:proofErr w:type="spellStart"/>
      <w:r w:rsidRPr="00BB24FB">
        <w:rPr>
          <w:rFonts w:ascii="Book Antiqua" w:hAnsi="Book Antiqua"/>
        </w:rPr>
        <w:t>Shendure</w:t>
      </w:r>
      <w:proofErr w:type="spellEnd"/>
      <w:r w:rsidRPr="00BB24FB">
        <w:rPr>
          <w:rFonts w:ascii="Book Antiqua" w:hAnsi="Book Antiqua"/>
        </w:rPr>
        <w:t xml:space="preserve"> J, </w:t>
      </w:r>
      <w:proofErr w:type="spellStart"/>
      <w:r w:rsidRPr="00BB24FB">
        <w:rPr>
          <w:rFonts w:ascii="Book Antiqua" w:hAnsi="Book Antiqua"/>
        </w:rPr>
        <w:t>Bamshad</w:t>
      </w:r>
      <w:proofErr w:type="spellEnd"/>
      <w:r w:rsidRPr="00BB24FB">
        <w:rPr>
          <w:rFonts w:ascii="Book Antiqua" w:hAnsi="Book Antiqua"/>
        </w:rPr>
        <w:t xml:space="preserve"> MJ. </w:t>
      </w:r>
      <w:proofErr w:type="gramStart"/>
      <w:r w:rsidRPr="00BB24FB">
        <w:rPr>
          <w:rFonts w:ascii="Book Antiqua" w:hAnsi="Book Antiqua"/>
        </w:rPr>
        <w:t>Spectrum of MLL2 (ALR) mutations in 110 cases of Kabuki syndrome.</w:t>
      </w:r>
      <w:proofErr w:type="gramEnd"/>
      <w:r w:rsidRPr="00BB24FB">
        <w:rPr>
          <w:rFonts w:ascii="Book Antiqua" w:hAnsi="Book Antiqua"/>
        </w:rPr>
        <w:t xml:space="preserve"> </w:t>
      </w:r>
      <w:r w:rsidRPr="00BB24FB">
        <w:rPr>
          <w:rFonts w:ascii="Book Antiqua" w:hAnsi="Book Antiqua"/>
          <w:i/>
          <w:iCs/>
        </w:rPr>
        <w:t>Am J Med Genet A</w:t>
      </w:r>
      <w:r w:rsidRPr="00BB24FB">
        <w:rPr>
          <w:rFonts w:ascii="Book Antiqua" w:hAnsi="Book Antiqua"/>
        </w:rPr>
        <w:t xml:space="preserve"> 2011; </w:t>
      </w:r>
      <w:r w:rsidRPr="00BB24FB">
        <w:rPr>
          <w:rFonts w:ascii="Book Antiqua" w:hAnsi="Book Antiqua"/>
          <w:b/>
          <w:bCs/>
        </w:rPr>
        <w:t>155A</w:t>
      </w:r>
      <w:r w:rsidRPr="00BB24FB">
        <w:rPr>
          <w:rFonts w:ascii="Book Antiqua" w:hAnsi="Book Antiqua"/>
        </w:rPr>
        <w:t>: 1511-1516 [PMID: 21671394 DOI: 10.1002/ajmg.a.34074]</w:t>
      </w:r>
    </w:p>
    <w:p w14:paraId="0A68CDD6"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3 </w:t>
      </w:r>
      <w:proofErr w:type="spellStart"/>
      <w:r w:rsidRPr="00BB24FB">
        <w:rPr>
          <w:rFonts w:ascii="Book Antiqua" w:hAnsi="Book Antiqua"/>
          <w:b/>
          <w:bCs/>
        </w:rPr>
        <w:t>Niikawa</w:t>
      </w:r>
      <w:proofErr w:type="spellEnd"/>
      <w:r w:rsidRPr="00BB24FB">
        <w:rPr>
          <w:rFonts w:ascii="Book Antiqua" w:hAnsi="Book Antiqua"/>
          <w:b/>
          <w:bCs/>
        </w:rPr>
        <w:t xml:space="preserve"> N</w:t>
      </w:r>
      <w:r w:rsidRPr="00BB24FB">
        <w:rPr>
          <w:rFonts w:ascii="Book Antiqua" w:hAnsi="Book Antiqua"/>
        </w:rPr>
        <w:t xml:space="preserve">, Kuroki Y, </w:t>
      </w:r>
      <w:proofErr w:type="spellStart"/>
      <w:r w:rsidRPr="00BB24FB">
        <w:rPr>
          <w:rFonts w:ascii="Book Antiqua" w:hAnsi="Book Antiqua"/>
        </w:rPr>
        <w:t>Kajii</w:t>
      </w:r>
      <w:proofErr w:type="spellEnd"/>
      <w:r w:rsidRPr="00BB24FB">
        <w:rPr>
          <w:rFonts w:ascii="Book Antiqua" w:hAnsi="Book Antiqua"/>
        </w:rPr>
        <w:t xml:space="preserve"> T, Matsuura N, </w:t>
      </w:r>
      <w:proofErr w:type="spellStart"/>
      <w:r w:rsidRPr="00BB24FB">
        <w:rPr>
          <w:rFonts w:ascii="Book Antiqua" w:hAnsi="Book Antiqua"/>
        </w:rPr>
        <w:t>Ishikiriyama</w:t>
      </w:r>
      <w:proofErr w:type="spellEnd"/>
      <w:r w:rsidRPr="00BB24FB">
        <w:rPr>
          <w:rFonts w:ascii="Book Antiqua" w:hAnsi="Book Antiqua"/>
        </w:rPr>
        <w:t xml:space="preserve"> S, </w:t>
      </w:r>
      <w:proofErr w:type="spellStart"/>
      <w:r w:rsidRPr="00BB24FB">
        <w:rPr>
          <w:rFonts w:ascii="Book Antiqua" w:hAnsi="Book Antiqua"/>
        </w:rPr>
        <w:t>Tonoki</w:t>
      </w:r>
      <w:proofErr w:type="spellEnd"/>
      <w:r w:rsidRPr="00BB24FB">
        <w:rPr>
          <w:rFonts w:ascii="Book Antiqua" w:hAnsi="Book Antiqua"/>
        </w:rPr>
        <w:t xml:space="preserve"> H, Ishikawa N, Yamada Y, Fujita M, </w:t>
      </w:r>
      <w:proofErr w:type="spellStart"/>
      <w:r w:rsidRPr="00BB24FB">
        <w:rPr>
          <w:rFonts w:ascii="Book Antiqua" w:hAnsi="Book Antiqua"/>
        </w:rPr>
        <w:t>Umemoto</w:t>
      </w:r>
      <w:proofErr w:type="spellEnd"/>
      <w:r w:rsidRPr="00BB24FB">
        <w:rPr>
          <w:rFonts w:ascii="Book Antiqua" w:hAnsi="Book Antiqua"/>
        </w:rPr>
        <w:t xml:space="preserve"> H. Kabuki make-up (</w:t>
      </w:r>
      <w:proofErr w:type="spellStart"/>
      <w:r w:rsidRPr="00BB24FB">
        <w:rPr>
          <w:rFonts w:ascii="Book Antiqua" w:hAnsi="Book Antiqua"/>
        </w:rPr>
        <w:t>Niikawa</w:t>
      </w:r>
      <w:proofErr w:type="spellEnd"/>
      <w:r w:rsidRPr="00BB24FB">
        <w:rPr>
          <w:rFonts w:ascii="Book Antiqua" w:hAnsi="Book Antiqua"/>
        </w:rPr>
        <w:t xml:space="preserve">-Kuroki) syndrome: a study of 62 patients. </w:t>
      </w:r>
      <w:r w:rsidRPr="00BB24FB">
        <w:rPr>
          <w:rFonts w:ascii="Book Antiqua" w:hAnsi="Book Antiqua"/>
          <w:i/>
          <w:iCs/>
        </w:rPr>
        <w:t>Am J Med Genet</w:t>
      </w:r>
      <w:r w:rsidRPr="00BB24FB">
        <w:rPr>
          <w:rFonts w:ascii="Book Antiqua" w:hAnsi="Book Antiqua"/>
        </w:rPr>
        <w:t xml:space="preserve"> 1988; </w:t>
      </w:r>
      <w:r w:rsidRPr="00BB24FB">
        <w:rPr>
          <w:rFonts w:ascii="Book Antiqua" w:hAnsi="Book Antiqua"/>
          <w:b/>
          <w:bCs/>
        </w:rPr>
        <w:t>31</w:t>
      </w:r>
      <w:r w:rsidRPr="00BB24FB">
        <w:rPr>
          <w:rFonts w:ascii="Book Antiqua" w:hAnsi="Book Antiqua"/>
        </w:rPr>
        <w:t>: 565-589 [PMID: 3067577 DOI: 10.1002/ajmg.1320310312]</w:t>
      </w:r>
    </w:p>
    <w:p w14:paraId="71AD2F28"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4 </w:t>
      </w:r>
      <w:proofErr w:type="spellStart"/>
      <w:r w:rsidRPr="00BB24FB">
        <w:rPr>
          <w:rFonts w:ascii="Book Antiqua" w:hAnsi="Book Antiqua"/>
          <w:b/>
          <w:bCs/>
        </w:rPr>
        <w:t>Niikawa</w:t>
      </w:r>
      <w:proofErr w:type="spellEnd"/>
      <w:r w:rsidRPr="00BB24FB">
        <w:rPr>
          <w:rFonts w:ascii="Book Antiqua" w:hAnsi="Book Antiqua"/>
          <w:b/>
          <w:bCs/>
        </w:rPr>
        <w:t xml:space="preserve"> N</w:t>
      </w:r>
      <w:r w:rsidRPr="00BB24FB">
        <w:rPr>
          <w:rFonts w:ascii="Book Antiqua" w:hAnsi="Book Antiqua"/>
        </w:rPr>
        <w:t xml:space="preserve">, Matsuura N, Fukushima Y, </w:t>
      </w:r>
      <w:proofErr w:type="spellStart"/>
      <w:r w:rsidRPr="00BB24FB">
        <w:rPr>
          <w:rFonts w:ascii="Book Antiqua" w:hAnsi="Book Antiqua"/>
        </w:rPr>
        <w:t>Ohsawa</w:t>
      </w:r>
      <w:proofErr w:type="spellEnd"/>
      <w:r w:rsidRPr="00BB24FB">
        <w:rPr>
          <w:rFonts w:ascii="Book Antiqua" w:hAnsi="Book Antiqua"/>
        </w:rPr>
        <w:t xml:space="preserve"> T, </w:t>
      </w:r>
      <w:proofErr w:type="spellStart"/>
      <w:r w:rsidRPr="00BB24FB">
        <w:rPr>
          <w:rFonts w:ascii="Book Antiqua" w:hAnsi="Book Antiqua"/>
        </w:rPr>
        <w:t>Kajii</w:t>
      </w:r>
      <w:proofErr w:type="spellEnd"/>
      <w:r w:rsidRPr="00BB24FB">
        <w:rPr>
          <w:rFonts w:ascii="Book Antiqua" w:hAnsi="Book Antiqua"/>
        </w:rPr>
        <w:t xml:space="preserve"> T. Kabuki make-up syndrome: a syndrome of mental retardation, unusual facies, large and protruding ears, and postnatal growth deficiency. </w:t>
      </w:r>
      <w:r w:rsidRPr="00BB24FB">
        <w:rPr>
          <w:rFonts w:ascii="Book Antiqua" w:hAnsi="Book Antiqua"/>
          <w:i/>
          <w:iCs/>
        </w:rPr>
        <w:t xml:space="preserve">J </w:t>
      </w:r>
      <w:proofErr w:type="spellStart"/>
      <w:r w:rsidRPr="00BB24FB">
        <w:rPr>
          <w:rFonts w:ascii="Book Antiqua" w:hAnsi="Book Antiqua"/>
          <w:i/>
          <w:iCs/>
        </w:rPr>
        <w:t>Pediatr</w:t>
      </w:r>
      <w:proofErr w:type="spellEnd"/>
      <w:r w:rsidRPr="00BB24FB">
        <w:rPr>
          <w:rFonts w:ascii="Book Antiqua" w:hAnsi="Book Antiqua"/>
        </w:rPr>
        <w:t xml:space="preserve"> 1981; </w:t>
      </w:r>
      <w:r w:rsidRPr="00BB24FB">
        <w:rPr>
          <w:rFonts w:ascii="Book Antiqua" w:hAnsi="Book Antiqua"/>
          <w:b/>
          <w:bCs/>
        </w:rPr>
        <w:t>99</w:t>
      </w:r>
      <w:r w:rsidRPr="00BB24FB">
        <w:rPr>
          <w:rFonts w:ascii="Book Antiqua" w:hAnsi="Book Antiqua"/>
        </w:rPr>
        <w:t>: 565-569 [PMID: 7277096 DOI: 10.1016/s0022-3476(81)80255-7]</w:t>
      </w:r>
    </w:p>
    <w:p w14:paraId="1BF6F603"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5 </w:t>
      </w:r>
      <w:r w:rsidRPr="00BB24FB">
        <w:rPr>
          <w:rFonts w:ascii="Book Antiqua" w:hAnsi="Book Antiqua"/>
          <w:b/>
          <w:bCs/>
        </w:rPr>
        <w:t>Kuroki Y</w:t>
      </w:r>
      <w:r w:rsidRPr="00BB24FB">
        <w:rPr>
          <w:rFonts w:ascii="Book Antiqua" w:hAnsi="Book Antiqua"/>
        </w:rPr>
        <w:t xml:space="preserve">, Suzuki Y, </w:t>
      </w:r>
      <w:proofErr w:type="spellStart"/>
      <w:r w:rsidRPr="00BB24FB">
        <w:rPr>
          <w:rFonts w:ascii="Book Antiqua" w:hAnsi="Book Antiqua"/>
        </w:rPr>
        <w:t>Chyo</w:t>
      </w:r>
      <w:proofErr w:type="spellEnd"/>
      <w:r w:rsidRPr="00BB24FB">
        <w:rPr>
          <w:rFonts w:ascii="Book Antiqua" w:hAnsi="Book Antiqua"/>
        </w:rPr>
        <w:t xml:space="preserve"> H, </w:t>
      </w:r>
      <w:proofErr w:type="spellStart"/>
      <w:r w:rsidRPr="00BB24FB">
        <w:rPr>
          <w:rFonts w:ascii="Book Antiqua" w:hAnsi="Book Antiqua"/>
        </w:rPr>
        <w:t>Hata</w:t>
      </w:r>
      <w:proofErr w:type="spellEnd"/>
      <w:r w:rsidRPr="00BB24FB">
        <w:rPr>
          <w:rFonts w:ascii="Book Antiqua" w:hAnsi="Book Antiqua"/>
        </w:rPr>
        <w:t xml:space="preserve"> A, Matsui I. A new malformation syndrome of long palpebral fissures, large ears, depressed nasal tip, and skeletal anomalies </w:t>
      </w:r>
      <w:r w:rsidRPr="00BB24FB">
        <w:rPr>
          <w:rFonts w:ascii="Book Antiqua" w:hAnsi="Book Antiqua"/>
        </w:rPr>
        <w:lastRenderedPageBreak/>
        <w:t xml:space="preserve">associated with postnatal dwarfism and mental retardation. </w:t>
      </w:r>
      <w:r w:rsidRPr="00BB24FB">
        <w:rPr>
          <w:rFonts w:ascii="Book Antiqua" w:hAnsi="Book Antiqua"/>
          <w:i/>
          <w:iCs/>
        </w:rPr>
        <w:t xml:space="preserve">J </w:t>
      </w:r>
      <w:proofErr w:type="spellStart"/>
      <w:r w:rsidRPr="00BB24FB">
        <w:rPr>
          <w:rFonts w:ascii="Book Antiqua" w:hAnsi="Book Antiqua"/>
          <w:i/>
          <w:iCs/>
        </w:rPr>
        <w:t>Pediatr</w:t>
      </w:r>
      <w:proofErr w:type="spellEnd"/>
      <w:r w:rsidRPr="00BB24FB">
        <w:rPr>
          <w:rFonts w:ascii="Book Antiqua" w:hAnsi="Book Antiqua"/>
        </w:rPr>
        <w:t xml:space="preserve"> 1981; </w:t>
      </w:r>
      <w:r w:rsidRPr="00BB24FB">
        <w:rPr>
          <w:rFonts w:ascii="Book Antiqua" w:hAnsi="Book Antiqua"/>
          <w:b/>
          <w:bCs/>
        </w:rPr>
        <w:t>99</w:t>
      </w:r>
      <w:r w:rsidRPr="00BB24FB">
        <w:rPr>
          <w:rFonts w:ascii="Book Antiqua" w:hAnsi="Book Antiqua"/>
        </w:rPr>
        <w:t>: 570-573 [PMID: 7277097 DOI: 10.1016/s0022-3476(81)80256-9]</w:t>
      </w:r>
    </w:p>
    <w:p w14:paraId="6C489AE4"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6 </w:t>
      </w:r>
      <w:r w:rsidRPr="00BB24FB">
        <w:rPr>
          <w:rFonts w:ascii="Book Antiqua" w:hAnsi="Book Antiqua"/>
          <w:b/>
          <w:bCs/>
        </w:rPr>
        <w:t>Yang P</w:t>
      </w:r>
      <w:r w:rsidRPr="00BB24FB">
        <w:rPr>
          <w:rFonts w:ascii="Book Antiqua" w:hAnsi="Book Antiqua"/>
        </w:rPr>
        <w:t xml:space="preserve">, Tan H, Xia Y, Yu Q, Wei X, </w:t>
      </w:r>
      <w:proofErr w:type="spellStart"/>
      <w:r w:rsidRPr="00BB24FB">
        <w:rPr>
          <w:rFonts w:ascii="Book Antiqua" w:hAnsi="Book Antiqua"/>
        </w:rPr>
        <w:t>Guo</w:t>
      </w:r>
      <w:proofErr w:type="spellEnd"/>
      <w:r w:rsidRPr="00BB24FB">
        <w:rPr>
          <w:rFonts w:ascii="Book Antiqua" w:hAnsi="Book Antiqua"/>
        </w:rPr>
        <w:t xml:space="preserve"> R, Peng Y, Chen C, Li H, Mei L, Huang Y, Liang D, Wu L. De novo </w:t>
      </w:r>
      <w:proofErr w:type="spellStart"/>
      <w:r w:rsidRPr="00BB24FB">
        <w:rPr>
          <w:rFonts w:ascii="Book Antiqua" w:hAnsi="Book Antiqua"/>
        </w:rPr>
        <w:t>exonic</w:t>
      </w:r>
      <w:proofErr w:type="spellEnd"/>
      <w:r w:rsidRPr="00BB24FB">
        <w:rPr>
          <w:rFonts w:ascii="Book Antiqua" w:hAnsi="Book Antiqua"/>
        </w:rPr>
        <w:t xml:space="preserve"> deletion of KDM6A in a Chinese girl with Kabuki syndrome: A case report and brief literature review. </w:t>
      </w:r>
      <w:r w:rsidRPr="00BB24FB">
        <w:rPr>
          <w:rFonts w:ascii="Book Antiqua" w:hAnsi="Book Antiqua"/>
          <w:i/>
          <w:iCs/>
        </w:rPr>
        <w:t xml:space="preserve">Am J Med Genet </w:t>
      </w:r>
      <w:proofErr w:type="gramStart"/>
      <w:r w:rsidRPr="00BB24FB">
        <w:rPr>
          <w:rFonts w:ascii="Book Antiqua" w:hAnsi="Book Antiqua"/>
          <w:i/>
          <w:iCs/>
        </w:rPr>
        <w:t>A</w:t>
      </w:r>
      <w:proofErr w:type="gramEnd"/>
      <w:r w:rsidRPr="00BB24FB">
        <w:rPr>
          <w:rFonts w:ascii="Book Antiqua" w:hAnsi="Book Antiqua"/>
        </w:rPr>
        <w:t xml:space="preserve"> 2016; </w:t>
      </w:r>
      <w:r w:rsidRPr="00BB24FB">
        <w:rPr>
          <w:rFonts w:ascii="Book Antiqua" w:hAnsi="Book Antiqua"/>
          <w:b/>
          <w:bCs/>
        </w:rPr>
        <w:t>170</w:t>
      </w:r>
      <w:r w:rsidRPr="00BB24FB">
        <w:rPr>
          <w:rFonts w:ascii="Book Antiqua" w:hAnsi="Book Antiqua"/>
        </w:rPr>
        <w:t>: 1613-1621 [PMID: 27028180 DOI: 10.1002/ajmg.a.37634]</w:t>
      </w:r>
    </w:p>
    <w:p w14:paraId="386B19CF" w14:textId="77777777" w:rsidR="00423FB7" w:rsidRPr="00BB24FB" w:rsidRDefault="00423FB7" w:rsidP="00BB24FB">
      <w:pPr>
        <w:spacing w:line="360" w:lineRule="auto"/>
        <w:jc w:val="both"/>
        <w:rPr>
          <w:rFonts w:ascii="Book Antiqua" w:hAnsi="Book Antiqua"/>
        </w:rPr>
      </w:pPr>
      <w:proofErr w:type="gramStart"/>
      <w:r w:rsidRPr="00BB24FB">
        <w:rPr>
          <w:rFonts w:ascii="Book Antiqua" w:hAnsi="Book Antiqua"/>
        </w:rPr>
        <w:t xml:space="preserve">7 </w:t>
      </w:r>
      <w:proofErr w:type="spellStart"/>
      <w:r w:rsidRPr="00BB24FB">
        <w:rPr>
          <w:rFonts w:ascii="Book Antiqua" w:hAnsi="Book Antiqua"/>
          <w:b/>
          <w:bCs/>
        </w:rPr>
        <w:t>Guo</w:t>
      </w:r>
      <w:proofErr w:type="spellEnd"/>
      <w:r w:rsidRPr="00BB24FB">
        <w:rPr>
          <w:rFonts w:ascii="Book Antiqua" w:hAnsi="Book Antiqua"/>
          <w:b/>
          <w:bCs/>
        </w:rPr>
        <w:t xml:space="preserve"> Z</w:t>
      </w:r>
      <w:r w:rsidRPr="00BB24FB">
        <w:rPr>
          <w:rFonts w:ascii="Book Antiqua" w:hAnsi="Book Antiqua"/>
        </w:rPr>
        <w:t>, Liu F, Li HJ.</w:t>
      </w:r>
      <w:proofErr w:type="gramEnd"/>
      <w:r w:rsidRPr="00BB24FB">
        <w:rPr>
          <w:rFonts w:ascii="Book Antiqua" w:hAnsi="Book Antiqua"/>
        </w:rPr>
        <w:t xml:space="preserve"> Novel KDM6A splice-site mutation in kabuki syndrome with congenital hydrocephalus: a case report. </w:t>
      </w:r>
      <w:r w:rsidRPr="00BB24FB">
        <w:rPr>
          <w:rFonts w:ascii="Book Antiqua" w:hAnsi="Book Antiqua"/>
          <w:i/>
          <w:iCs/>
        </w:rPr>
        <w:t>BMC Med Genet</w:t>
      </w:r>
      <w:r w:rsidRPr="00BB24FB">
        <w:rPr>
          <w:rFonts w:ascii="Book Antiqua" w:hAnsi="Book Antiqua"/>
        </w:rPr>
        <w:t xml:space="preserve"> 2018; </w:t>
      </w:r>
      <w:r w:rsidRPr="00BB24FB">
        <w:rPr>
          <w:rFonts w:ascii="Book Antiqua" w:hAnsi="Book Antiqua"/>
          <w:b/>
          <w:bCs/>
        </w:rPr>
        <w:t>19</w:t>
      </w:r>
      <w:r w:rsidRPr="00BB24FB">
        <w:rPr>
          <w:rFonts w:ascii="Book Antiqua" w:hAnsi="Book Antiqua"/>
        </w:rPr>
        <w:t>: 206 [PMID: 30509212 DOI: 10.1186/s12881-018-0724-4]</w:t>
      </w:r>
    </w:p>
    <w:p w14:paraId="7FC9F323"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8 </w:t>
      </w:r>
      <w:proofErr w:type="spellStart"/>
      <w:r w:rsidRPr="00BB24FB">
        <w:rPr>
          <w:rFonts w:ascii="Book Antiqua" w:hAnsi="Book Antiqua"/>
          <w:b/>
          <w:bCs/>
        </w:rPr>
        <w:t>Shangguan</w:t>
      </w:r>
      <w:proofErr w:type="spellEnd"/>
      <w:r w:rsidRPr="00BB24FB">
        <w:rPr>
          <w:rFonts w:ascii="Book Antiqua" w:hAnsi="Book Antiqua"/>
          <w:b/>
          <w:bCs/>
        </w:rPr>
        <w:t xml:space="preserve"> H</w:t>
      </w:r>
      <w:r w:rsidRPr="00BB24FB">
        <w:rPr>
          <w:rFonts w:ascii="Book Antiqua" w:hAnsi="Book Antiqua"/>
        </w:rPr>
        <w:t xml:space="preserve">, Su C, Ouyang Q, Cao B, Wang J, Gong C, Chen R. Kabuki syndrome: novel pathogenic variants, new phenotypes and review of literature. </w:t>
      </w:r>
      <w:proofErr w:type="spellStart"/>
      <w:r w:rsidRPr="00BB24FB">
        <w:rPr>
          <w:rFonts w:ascii="Book Antiqua" w:hAnsi="Book Antiqua"/>
          <w:i/>
          <w:iCs/>
        </w:rPr>
        <w:t>Orphanet</w:t>
      </w:r>
      <w:proofErr w:type="spellEnd"/>
      <w:r w:rsidRPr="00BB24FB">
        <w:rPr>
          <w:rFonts w:ascii="Book Antiqua" w:hAnsi="Book Antiqua"/>
          <w:i/>
          <w:iCs/>
        </w:rPr>
        <w:t xml:space="preserve"> J Rare Dis</w:t>
      </w:r>
      <w:r w:rsidRPr="00BB24FB">
        <w:rPr>
          <w:rFonts w:ascii="Book Antiqua" w:hAnsi="Book Antiqua"/>
        </w:rPr>
        <w:t xml:space="preserve"> 2019; </w:t>
      </w:r>
      <w:r w:rsidRPr="00BB24FB">
        <w:rPr>
          <w:rFonts w:ascii="Book Antiqua" w:hAnsi="Book Antiqua"/>
          <w:b/>
          <w:bCs/>
        </w:rPr>
        <w:t>14</w:t>
      </w:r>
      <w:r w:rsidRPr="00BB24FB">
        <w:rPr>
          <w:rFonts w:ascii="Book Antiqua" w:hAnsi="Book Antiqua"/>
        </w:rPr>
        <w:t>: 255 [PMID: 31727177 DOI: 10.1186/s13023-019-1219-x]</w:t>
      </w:r>
    </w:p>
    <w:p w14:paraId="018176DC"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9 </w:t>
      </w:r>
      <w:r w:rsidRPr="00BB24FB">
        <w:rPr>
          <w:rFonts w:ascii="Book Antiqua" w:hAnsi="Book Antiqua"/>
          <w:b/>
          <w:bCs/>
        </w:rPr>
        <w:t>Wang Y</w:t>
      </w:r>
      <w:r w:rsidRPr="00BB24FB">
        <w:rPr>
          <w:rFonts w:ascii="Book Antiqua" w:hAnsi="Book Antiqua"/>
        </w:rPr>
        <w:t xml:space="preserve">, Li N, Su Z, Xu Y, Liu S, Chen Y, Li X, Shen Y, Hung C, Wang J, Wang X, </w:t>
      </w:r>
      <w:proofErr w:type="spellStart"/>
      <w:r w:rsidRPr="00BB24FB">
        <w:rPr>
          <w:rFonts w:ascii="Book Antiqua" w:hAnsi="Book Antiqua"/>
        </w:rPr>
        <w:t>Bodamer</w:t>
      </w:r>
      <w:proofErr w:type="spellEnd"/>
      <w:r w:rsidRPr="00BB24FB">
        <w:rPr>
          <w:rFonts w:ascii="Book Antiqua" w:hAnsi="Book Antiqua"/>
        </w:rPr>
        <w:t xml:space="preserve"> O. The phenotypic spectrum of Kabuki syndrome in patients of Chinese descent: A case series. </w:t>
      </w:r>
      <w:r w:rsidRPr="00BB24FB">
        <w:rPr>
          <w:rFonts w:ascii="Book Antiqua" w:hAnsi="Book Antiqua"/>
          <w:i/>
          <w:iCs/>
        </w:rPr>
        <w:t xml:space="preserve">Am J Med Genet </w:t>
      </w:r>
      <w:proofErr w:type="gramStart"/>
      <w:r w:rsidRPr="00BB24FB">
        <w:rPr>
          <w:rFonts w:ascii="Book Antiqua" w:hAnsi="Book Antiqua"/>
          <w:i/>
          <w:iCs/>
        </w:rPr>
        <w:t>A</w:t>
      </w:r>
      <w:proofErr w:type="gramEnd"/>
      <w:r w:rsidRPr="00BB24FB">
        <w:rPr>
          <w:rFonts w:ascii="Book Antiqua" w:hAnsi="Book Antiqua"/>
        </w:rPr>
        <w:t xml:space="preserve"> 2020; </w:t>
      </w:r>
      <w:r w:rsidRPr="00BB24FB">
        <w:rPr>
          <w:rFonts w:ascii="Book Antiqua" w:hAnsi="Book Antiqua"/>
          <w:b/>
          <w:bCs/>
        </w:rPr>
        <w:t>182</w:t>
      </w:r>
      <w:r w:rsidRPr="00BB24FB">
        <w:rPr>
          <w:rFonts w:ascii="Book Antiqua" w:hAnsi="Book Antiqua"/>
        </w:rPr>
        <w:t>: 640-651 [PMID: 31883305 DOI: 10.1002/ajmg.a.61467]</w:t>
      </w:r>
    </w:p>
    <w:p w14:paraId="5EB99430"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10 </w:t>
      </w:r>
      <w:r w:rsidRPr="00BB24FB">
        <w:rPr>
          <w:rFonts w:ascii="Book Antiqua" w:hAnsi="Book Antiqua"/>
          <w:b/>
          <w:bCs/>
        </w:rPr>
        <w:t>Ng SB</w:t>
      </w:r>
      <w:r w:rsidRPr="00BB24FB">
        <w:rPr>
          <w:rFonts w:ascii="Book Antiqua" w:hAnsi="Book Antiqua"/>
        </w:rPr>
        <w:t xml:space="preserve">, </w:t>
      </w:r>
      <w:proofErr w:type="spellStart"/>
      <w:r w:rsidRPr="00BB24FB">
        <w:rPr>
          <w:rFonts w:ascii="Book Antiqua" w:hAnsi="Book Antiqua"/>
        </w:rPr>
        <w:t>Bigham</w:t>
      </w:r>
      <w:proofErr w:type="spellEnd"/>
      <w:r w:rsidRPr="00BB24FB">
        <w:rPr>
          <w:rFonts w:ascii="Book Antiqua" w:hAnsi="Book Antiqua"/>
        </w:rPr>
        <w:t xml:space="preserve"> AW, Buckingham KJ, Hannibal MC, </w:t>
      </w:r>
      <w:proofErr w:type="spellStart"/>
      <w:r w:rsidRPr="00BB24FB">
        <w:rPr>
          <w:rFonts w:ascii="Book Antiqua" w:hAnsi="Book Antiqua"/>
        </w:rPr>
        <w:t>McMillin</w:t>
      </w:r>
      <w:proofErr w:type="spellEnd"/>
      <w:r w:rsidRPr="00BB24FB">
        <w:rPr>
          <w:rFonts w:ascii="Book Antiqua" w:hAnsi="Book Antiqua"/>
        </w:rPr>
        <w:t xml:space="preserve"> MJ, </w:t>
      </w:r>
      <w:proofErr w:type="spellStart"/>
      <w:r w:rsidRPr="00BB24FB">
        <w:rPr>
          <w:rFonts w:ascii="Book Antiqua" w:hAnsi="Book Antiqua"/>
        </w:rPr>
        <w:t>Gildersleeve</w:t>
      </w:r>
      <w:proofErr w:type="spellEnd"/>
      <w:r w:rsidRPr="00BB24FB">
        <w:rPr>
          <w:rFonts w:ascii="Book Antiqua" w:hAnsi="Book Antiqua"/>
        </w:rPr>
        <w:t xml:space="preserve"> HI, Beck AE, Tabor HK, Cooper GM, </w:t>
      </w:r>
      <w:proofErr w:type="spellStart"/>
      <w:r w:rsidRPr="00BB24FB">
        <w:rPr>
          <w:rFonts w:ascii="Book Antiqua" w:hAnsi="Book Antiqua"/>
        </w:rPr>
        <w:t>Mefford</w:t>
      </w:r>
      <w:proofErr w:type="spellEnd"/>
      <w:r w:rsidRPr="00BB24FB">
        <w:rPr>
          <w:rFonts w:ascii="Book Antiqua" w:hAnsi="Book Antiqua"/>
        </w:rPr>
        <w:t xml:space="preserve"> HC, Lee C, Turner EH, Smith JD, </w:t>
      </w:r>
      <w:proofErr w:type="spellStart"/>
      <w:r w:rsidRPr="00BB24FB">
        <w:rPr>
          <w:rFonts w:ascii="Book Antiqua" w:hAnsi="Book Antiqua"/>
        </w:rPr>
        <w:t>Rieder</w:t>
      </w:r>
      <w:proofErr w:type="spellEnd"/>
      <w:r w:rsidRPr="00BB24FB">
        <w:rPr>
          <w:rFonts w:ascii="Book Antiqua" w:hAnsi="Book Antiqua"/>
        </w:rPr>
        <w:t xml:space="preserve"> MJ, </w:t>
      </w:r>
      <w:proofErr w:type="spellStart"/>
      <w:r w:rsidRPr="00BB24FB">
        <w:rPr>
          <w:rFonts w:ascii="Book Antiqua" w:hAnsi="Book Antiqua"/>
        </w:rPr>
        <w:t>Yoshiura</w:t>
      </w:r>
      <w:proofErr w:type="spellEnd"/>
      <w:r w:rsidRPr="00BB24FB">
        <w:rPr>
          <w:rFonts w:ascii="Book Antiqua" w:hAnsi="Book Antiqua"/>
        </w:rPr>
        <w:t xml:space="preserve"> K, Matsumoto N, </w:t>
      </w:r>
      <w:proofErr w:type="spellStart"/>
      <w:r w:rsidRPr="00BB24FB">
        <w:rPr>
          <w:rFonts w:ascii="Book Antiqua" w:hAnsi="Book Antiqua"/>
        </w:rPr>
        <w:t>Ohta</w:t>
      </w:r>
      <w:proofErr w:type="spellEnd"/>
      <w:r w:rsidRPr="00BB24FB">
        <w:rPr>
          <w:rFonts w:ascii="Book Antiqua" w:hAnsi="Book Antiqua"/>
        </w:rPr>
        <w:t xml:space="preserve"> T, </w:t>
      </w:r>
      <w:proofErr w:type="spellStart"/>
      <w:r w:rsidRPr="00BB24FB">
        <w:rPr>
          <w:rFonts w:ascii="Book Antiqua" w:hAnsi="Book Antiqua"/>
        </w:rPr>
        <w:t>Niikawa</w:t>
      </w:r>
      <w:proofErr w:type="spellEnd"/>
      <w:r w:rsidRPr="00BB24FB">
        <w:rPr>
          <w:rFonts w:ascii="Book Antiqua" w:hAnsi="Book Antiqua"/>
        </w:rPr>
        <w:t xml:space="preserve"> N, Nickerson DA, </w:t>
      </w:r>
      <w:proofErr w:type="spellStart"/>
      <w:r w:rsidRPr="00BB24FB">
        <w:rPr>
          <w:rFonts w:ascii="Book Antiqua" w:hAnsi="Book Antiqua"/>
        </w:rPr>
        <w:t>Bamshad</w:t>
      </w:r>
      <w:proofErr w:type="spellEnd"/>
      <w:r w:rsidRPr="00BB24FB">
        <w:rPr>
          <w:rFonts w:ascii="Book Antiqua" w:hAnsi="Book Antiqua"/>
        </w:rPr>
        <w:t xml:space="preserve"> MJ, </w:t>
      </w:r>
      <w:proofErr w:type="spellStart"/>
      <w:r w:rsidRPr="00BB24FB">
        <w:rPr>
          <w:rFonts w:ascii="Book Antiqua" w:hAnsi="Book Antiqua"/>
        </w:rPr>
        <w:t>Shendure</w:t>
      </w:r>
      <w:proofErr w:type="spellEnd"/>
      <w:r w:rsidRPr="00BB24FB">
        <w:rPr>
          <w:rFonts w:ascii="Book Antiqua" w:hAnsi="Book Antiqua"/>
        </w:rPr>
        <w:t xml:space="preserve"> J. Exome sequencing identifies MLL2 mutations as a cause of Kabuki syndrome. </w:t>
      </w:r>
      <w:r w:rsidRPr="00BB24FB">
        <w:rPr>
          <w:rFonts w:ascii="Book Antiqua" w:hAnsi="Book Antiqua"/>
          <w:i/>
          <w:iCs/>
        </w:rPr>
        <w:t>Nat Genet</w:t>
      </w:r>
      <w:r w:rsidRPr="00BB24FB">
        <w:rPr>
          <w:rFonts w:ascii="Book Antiqua" w:hAnsi="Book Antiqua"/>
        </w:rPr>
        <w:t xml:space="preserve"> 2010; </w:t>
      </w:r>
      <w:r w:rsidRPr="00BB24FB">
        <w:rPr>
          <w:rFonts w:ascii="Book Antiqua" w:hAnsi="Book Antiqua"/>
          <w:b/>
          <w:bCs/>
        </w:rPr>
        <w:t>42</w:t>
      </w:r>
      <w:r w:rsidRPr="00BB24FB">
        <w:rPr>
          <w:rFonts w:ascii="Book Antiqua" w:hAnsi="Book Antiqua"/>
        </w:rPr>
        <w:t>: 790-793 [PMID: 20711175 DOI: 10.1038/ng.646]</w:t>
      </w:r>
    </w:p>
    <w:p w14:paraId="1076CD1C"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11 </w:t>
      </w:r>
      <w:proofErr w:type="spellStart"/>
      <w:r w:rsidRPr="00BB24FB">
        <w:rPr>
          <w:rFonts w:ascii="Book Antiqua" w:hAnsi="Book Antiqua"/>
          <w:b/>
          <w:bCs/>
        </w:rPr>
        <w:t>Lederer</w:t>
      </w:r>
      <w:proofErr w:type="spellEnd"/>
      <w:r w:rsidRPr="00BB24FB">
        <w:rPr>
          <w:rFonts w:ascii="Book Antiqua" w:hAnsi="Book Antiqua"/>
          <w:b/>
          <w:bCs/>
        </w:rPr>
        <w:t xml:space="preserve"> D</w:t>
      </w:r>
      <w:r w:rsidRPr="00BB24FB">
        <w:rPr>
          <w:rFonts w:ascii="Book Antiqua" w:hAnsi="Book Antiqua"/>
        </w:rPr>
        <w:t xml:space="preserve">, </w:t>
      </w:r>
      <w:proofErr w:type="spellStart"/>
      <w:r w:rsidRPr="00BB24FB">
        <w:rPr>
          <w:rFonts w:ascii="Book Antiqua" w:hAnsi="Book Antiqua"/>
        </w:rPr>
        <w:t>Grisart</w:t>
      </w:r>
      <w:proofErr w:type="spellEnd"/>
      <w:r w:rsidRPr="00BB24FB">
        <w:rPr>
          <w:rFonts w:ascii="Book Antiqua" w:hAnsi="Book Antiqua"/>
        </w:rPr>
        <w:t xml:space="preserve"> B, </w:t>
      </w:r>
      <w:proofErr w:type="spellStart"/>
      <w:r w:rsidRPr="00BB24FB">
        <w:rPr>
          <w:rFonts w:ascii="Book Antiqua" w:hAnsi="Book Antiqua"/>
        </w:rPr>
        <w:t>Digilio</w:t>
      </w:r>
      <w:proofErr w:type="spellEnd"/>
      <w:r w:rsidRPr="00BB24FB">
        <w:rPr>
          <w:rFonts w:ascii="Book Antiqua" w:hAnsi="Book Antiqua"/>
        </w:rPr>
        <w:t xml:space="preserve"> MC, Benoit V, </w:t>
      </w:r>
      <w:proofErr w:type="spellStart"/>
      <w:r w:rsidRPr="00BB24FB">
        <w:rPr>
          <w:rFonts w:ascii="Book Antiqua" w:hAnsi="Book Antiqua"/>
        </w:rPr>
        <w:t>Crespin</w:t>
      </w:r>
      <w:proofErr w:type="spellEnd"/>
      <w:r w:rsidRPr="00BB24FB">
        <w:rPr>
          <w:rFonts w:ascii="Book Antiqua" w:hAnsi="Book Antiqua"/>
        </w:rPr>
        <w:t xml:space="preserve"> M, </w:t>
      </w:r>
      <w:proofErr w:type="spellStart"/>
      <w:r w:rsidRPr="00BB24FB">
        <w:rPr>
          <w:rFonts w:ascii="Book Antiqua" w:hAnsi="Book Antiqua"/>
        </w:rPr>
        <w:t>Ghariani</w:t>
      </w:r>
      <w:proofErr w:type="spellEnd"/>
      <w:r w:rsidRPr="00BB24FB">
        <w:rPr>
          <w:rFonts w:ascii="Book Antiqua" w:hAnsi="Book Antiqua"/>
        </w:rPr>
        <w:t xml:space="preserve"> SC, </w:t>
      </w:r>
      <w:proofErr w:type="spellStart"/>
      <w:r w:rsidRPr="00BB24FB">
        <w:rPr>
          <w:rFonts w:ascii="Book Antiqua" w:hAnsi="Book Antiqua"/>
        </w:rPr>
        <w:t>Maystadt</w:t>
      </w:r>
      <w:proofErr w:type="spellEnd"/>
      <w:r w:rsidRPr="00BB24FB">
        <w:rPr>
          <w:rFonts w:ascii="Book Antiqua" w:hAnsi="Book Antiqua"/>
        </w:rPr>
        <w:t xml:space="preserve"> I, </w:t>
      </w:r>
      <w:proofErr w:type="spellStart"/>
      <w:r w:rsidRPr="00BB24FB">
        <w:rPr>
          <w:rFonts w:ascii="Book Antiqua" w:hAnsi="Book Antiqua"/>
        </w:rPr>
        <w:t>Dallapiccola</w:t>
      </w:r>
      <w:proofErr w:type="spellEnd"/>
      <w:r w:rsidRPr="00BB24FB">
        <w:rPr>
          <w:rFonts w:ascii="Book Antiqua" w:hAnsi="Book Antiqua"/>
        </w:rPr>
        <w:t xml:space="preserve"> B, </w:t>
      </w:r>
      <w:proofErr w:type="spellStart"/>
      <w:r w:rsidRPr="00BB24FB">
        <w:rPr>
          <w:rFonts w:ascii="Book Antiqua" w:hAnsi="Book Antiqua"/>
        </w:rPr>
        <w:t>Verellen-Dumoulin</w:t>
      </w:r>
      <w:proofErr w:type="spellEnd"/>
      <w:r w:rsidRPr="00BB24FB">
        <w:rPr>
          <w:rFonts w:ascii="Book Antiqua" w:hAnsi="Book Antiqua"/>
        </w:rPr>
        <w:t xml:space="preserve"> C. Deletion of KDM6A, a histone demethylase interacting with MLL2, in three patients with Kabuki syndrome. </w:t>
      </w:r>
      <w:r w:rsidRPr="00BB24FB">
        <w:rPr>
          <w:rFonts w:ascii="Book Antiqua" w:hAnsi="Book Antiqua"/>
          <w:i/>
          <w:iCs/>
        </w:rPr>
        <w:t>Am J Hum Genet</w:t>
      </w:r>
      <w:r w:rsidRPr="00BB24FB">
        <w:rPr>
          <w:rFonts w:ascii="Book Antiqua" w:hAnsi="Book Antiqua"/>
        </w:rPr>
        <w:t xml:space="preserve"> 2012; </w:t>
      </w:r>
      <w:r w:rsidRPr="00BB24FB">
        <w:rPr>
          <w:rFonts w:ascii="Book Antiqua" w:hAnsi="Book Antiqua"/>
          <w:b/>
          <w:bCs/>
        </w:rPr>
        <w:t>90</w:t>
      </w:r>
      <w:r w:rsidRPr="00BB24FB">
        <w:rPr>
          <w:rFonts w:ascii="Book Antiqua" w:hAnsi="Book Antiqua"/>
        </w:rPr>
        <w:t>: 119-124 [PMID: 22197486 DOI: 10.1016/j.ajhg.2011.11.021]</w:t>
      </w:r>
    </w:p>
    <w:p w14:paraId="38A757AE"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12 </w:t>
      </w:r>
      <w:proofErr w:type="spellStart"/>
      <w:r w:rsidRPr="00BB24FB">
        <w:rPr>
          <w:rFonts w:ascii="Book Antiqua" w:hAnsi="Book Antiqua"/>
          <w:b/>
          <w:bCs/>
        </w:rPr>
        <w:t>Bögershausen</w:t>
      </w:r>
      <w:proofErr w:type="spellEnd"/>
      <w:r w:rsidRPr="00BB24FB">
        <w:rPr>
          <w:rFonts w:ascii="Book Antiqua" w:hAnsi="Book Antiqua"/>
          <w:b/>
          <w:bCs/>
        </w:rPr>
        <w:t xml:space="preserve"> N</w:t>
      </w:r>
      <w:r w:rsidRPr="00BB24FB">
        <w:rPr>
          <w:rFonts w:ascii="Book Antiqua" w:hAnsi="Book Antiqua"/>
        </w:rPr>
        <w:t xml:space="preserve">, </w:t>
      </w:r>
      <w:proofErr w:type="spellStart"/>
      <w:r w:rsidRPr="00BB24FB">
        <w:rPr>
          <w:rFonts w:ascii="Book Antiqua" w:hAnsi="Book Antiqua"/>
        </w:rPr>
        <w:t>Gatinois</w:t>
      </w:r>
      <w:proofErr w:type="spellEnd"/>
      <w:r w:rsidRPr="00BB24FB">
        <w:rPr>
          <w:rFonts w:ascii="Book Antiqua" w:hAnsi="Book Antiqua"/>
        </w:rPr>
        <w:t xml:space="preserve"> V, </w:t>
      </w:r>
      <w:proofErr w:type="spellStart"/>
      <w:r w:rsidRPr="00BB24FB">
        <w:rPr>
          <w:rFonts w:ascii="Book Antiqua" w:hAnsi="Book Antiqua"/>
        </w:rPr>
        <w:t>Riehmer</w:t>
      </w:r>
      <w:proofErr w:type="spellEnd"/>
      <w:r w:rsidRPr="00BB24FB">
        <w:rPr>
          <w:rFonts w:ascii="Book Antiqua" w:hAnsi="Book Antiqua"/>
        </w:rPr>
        <w:t xml:space="preserve"> V, </w:t>
      </w:r>
      <w:proofErr w:type="spellStart"/>
      <w:r w:rsidRPr="00BB24FB">
        <w:rPr>
          <w:rFonts w:ascii="Book Antiqua" w:hAnsi="Book Antiqua"/>
        </w:rPr>
        <w:t>Kayserili</w:t>
      </w:r>
      <w:proofErr w:type="spellEnd"/>
      <w:r w:rsidRPr="00BB24FB">
        <w:rPr>
          <w:rFonts w:ascii="Book Antiqua" w:hAnsi="Book Antiqua"/>
        </w:rPr>
        <w:t xml:space="preserve"> H, Becker J, </w:t>
      </w:r>
      <w:proofErr w:type="spellStart"/>
      <w:r w:rsidRPr="00BB24FB">
        <w:rPr>
          <w:rFonts w:ascii="Book Antiqua" w:hAnsi="Book Antiqua"/>
        </w:rPr>
        <w:t>Thoenes</w:t>
      </w:r>
      <w:proofErr w:type="spellEnd"/>
      <w:r w:rsidRPr="00BB24FB">
        <w:rPr>
          <w:rFonts w:ascii="Book Antiqua" w:hAnsi="Book Antiqua"/>
        </w:rPr>
        <w:t xml:space="preserve"> M, </w:t>
      </w:r>
      <w:proofErr w:type="spellStart"/>
      <w:r w:rsidRPr="00BB24FB">
        <w:rPr>
          <w:rFonts w:ascii="Book Antiqua" w:hAnsi="Book Antiqua"/>
        </w:rPr>
        <w:t>Simsek-Kiper</w:t>
      </w:r>
      <w:proofErr w:type="spellEnd"/>
      <w:r w:rsidRPr="00BB24FB">
        <w:rPr>
          <w:rFonts w:ascii="Book Antiqua" w:hAnsi="Book Antiqua"/>
        </w:rPr>
        <w:t xml:space="preserve"> PÖ, Barat-</w:t>
      </w:r>
      <w:proofErr w:type="spellStart"/>
      <w:r w:rsidRPr="00BB24FB">
        <w:rPr>
          <w:rFonts w:ascii="Book Antiqua" w:hAnsi="Book Antiqua"/>
        </w:rPr>
        <w:t>Houari</w:t>
      </w:r>
      <w:proofErr w:type="spellEnd"/>
      <w:r w:rsidRPr="00BB24FB">
        <w:rPr>
          <w:rFonts w:ascii="Book Antiqua" w:hAnsi="Book Antiqua"/>
        </w:rPr>
        <w:t xml:space="preserve"> M, </w:t>
      </w:r>
      <w:proofErr w:type="spellStart"/>
      <w:r w:rsidRPr="00BB24FB">
        <w:rPr>
          <w:rFonts w:ascii="Book Antiqua" w:hAnsi="Book Antiqua"/>
        </w:rPr>
        <w:t>Elcioglu</w:t>
      </w:r>
      <w:proofErr w:type="spellEnd"/>
      <w:r w:rsidRPr="00BB24FB">
        <w:rPr>
          <w:rFonts w:ascii="Book Antiqua" w:hAnsi="Book Antiqua"/>
        </w:rPr>
        <w:t xml:space="preserve"> NH, </w:t>
      </w:r>
      <w:proofErr w:type="spellStart"/>
      <w:r w:rsidRPr="00BB24FB">
        <w:rPr>
          <w:rFonts w:ascii="Book Antiqua" w:hAnsi="Book Antiqua"/>
        </w:rPr>
        <w:t>Wieczorek</w:t>
      </w:r>
      <w:proofErr w:type="spellEnd"/>
      <w:r w:rsidRPr="00BB24FB">
        <w:rPr>
          <w:rFonts w:ascii="Book Antiqua" w:hAnsi="Book Antiqua"/>
        </w:rPr>
        <w:t xml:space="preserve"> D, </w:t>
      </w:r>
      <w:proofErr w:type="spellStart"/>
      <w:r w:rsidRPr="00BB24FB">
        <w:rPr>
          <w:rFonts w:ascii="Book Antiqua" w:hAnsi="Book Antiqua"/>
        </w:rPr>
        <w:t>Tinschert</w:t>
      </w:r>
      <w:proofErr w:type="spellEnd"/>
      <w:r w:rsidRPr="00BB24FB">
        <w:rPr>
          <w:rFonts w:ascii="Book Antiqua" w:hAnsi="Book Antiqua"/>
        </w:rPr>
        <w:t xml:space="preserve"> S, </w:t>
      </w:r>
      <w:proofErr w:type="spellStart"/>
      <w:r w:rsidRPr="00BB24FB">
        <w:rPr>
          <w:rFonts w:ascii="Book Antiqua" w:hAnsi="Book Antiqua"/>
        </w:rPr>
        <w:t>Sarrabay</w:t>
      </w:r>
      <w:proofErr w:type="spellEnd"/>
      <w:r w:rsidRPr="00BB24FB">
        <w:rPr>
          <w:rFonts w:ascii="Book Antiqua" w:hAnsi="Book Antiqua"/>
        </w:rPr>
        <w:t xml:space="preserve"> G, Strom TM, Fabre A, </w:t>
      </w:r>
      <w:proofErr w:type="spellStart"/>
      <w:r w:rsidRPr="00BB24FB">
        <w:rPr>
          <w:rFonts w:ascii="Book Antiqua" w:hAnsi="Book Antiqua"/>
        </w:rPr>
        <w:t>Baynam</w:t>
      </w:r>
      <w:proofErr w:type="spellEnd"/>
      <w:r w:rsidRPr="00BB24FB">
        <w:rPr>
          <w:rFonts w:ascii="Book Antiqua" w:hAnsi="Book Antiqua"/>
        </w:rPr>
        <w:t xml:space="preserve"> G, Sanchez E, </w:t>
      </w:r>
      <w:proofErr w:type="spellStart"/>
      <w:r w:rsidRPr="00BB24FB">
        <w:rPr>
          <w:rFonts w:ascii="Book Antiqua" w:hAnsi="Book Antiqua"/>
        </w:rPr>
        <w:t>Nürnberg</w:t>
      </w:r>
      <w:proofErr w:type="spellEnd"/>
      <w:r w:rsidRPr="00BB24FB">
        <w:rPr>
          <w:rFonts w:ascii="Book Antiqua" w:hAnsi="Book Antiqua"/>
        </w:rPr>
        <w:t xml:space="preserve"> G, </w:t>
      </w:r>
      <w:proofErr w:type="spellStart"/>
      <w:r w:rsidRPr="00BB24FB">
        <w:rPr>
          <w:rFonts w:ascii="Book Antiqua" w:hAnsi="Book Antiqua"/>
        </w:rPr>
        <w:t>Altunoglu</w:t>
      </w:r>
      <w:proofErr w:type="spellEnd"/>
      <w:r w:rsidRPr="00BB24FB">
        <w:rPr>
          <w:rFonts w:ascii="Book Antiqua" w:hAnsi="Book Antiqua"/>
        </w:rPr>
        <w:t xml:space="preserve"> U, Capri Y, </w:t>
      </w:r>
      <w:proofErr w:type="spellStart"/>
      <w:r w:rsidRPr="00BB24FB">
        <w:rPr>
          <w:rFonts w:ascii="Book Antiqua" w:hAnsi="Book Antiqua"/>
        </w:rPr>
        <w:t>Isidor</w:t>
      </w:r>
      <w:proofErr w:type="spellEnd"/>
      <w:r w:rsidRPr="00BB24FB">
        <w:rPr>
          <w:rFonts w:ascii="Book Antiqua" w:hAnsi="Book Antiqua"/>
        </w:rPr>
        <w:t xml:space="preserve"> B, Lacombe D, </w:t>
      </w:r>
      <w:proofErr w:type="spellStart"/>
      <w:r w:rsidRPr="00BB24FB">
        <w:rPr>
          <w:rFonts w:ascii="Book Antiqua" w:hAnsi="Book Antiqua"/>
        </w:rPr>
        <w:t>Corsini</w:t>
      </w:r>
      <w:proofErr w:type="spellEnd"/>
      <w:r w:rsidRPr="00BB24FB">
        <w:rPr>
          <w:rFonts w:ascii="Book Antiqua" w:hAnsi="Book Antiqua"/>
        </w:rPr>
        <w:t xml:space="preserve"> C, Cormier-</w:t>
      </w:r>
      <w:proofErr w:type="spellStart"/>
      <w:r w:rsidRPr="00BB24FB">
        <w:rPr>
          <w:rFonts w:ascii="Book Antiqua" w:hAnsi="Book Antiqua"/>
        </w:rPr>
        <w:t>Daire</w:t>
      </w:r>
      <w:proofErr w:type="spellEnd"/>
      <w:r w:rsidRPr="00BB24FB">
        <w:rPr>
          <w:rFonts w:ascii="Book Antiqua" w:hAnsi="Book Antiqua"/>
        </w:rPr>
        <w:t xml:space="preserve"> V, </w:t>
      </w:r>
      <w:proofErr w:type="spellStart"/>
      <w:r w:rsidRPr="00BB24FB">
        <w:rPr>
          <w:rFonts w:ascii="Book Antiqua" w:hAnsi="Book Antiqua"/>
        </w:rPr>
        <w:t>Sanlaville</w:t>
      </w:r>
      <w:proofErr w:type="spellEnd"/>
      <w:r w:rsidRPr="00BB24FB">
        <w:rPr>
          <w:rFonts w:ascii="Book Antiqua" w:hAnsi="Book Antiqua"/>
        </w:rPr>
        <w:t xml:space="preserve"> D, Giuliano F, Le </w:t>
      </w:r>
      <w:proofErr w:type="spellStart"/>
      <w:r w:rsidRPr="00BB24FB">
        <w:rPr>
          <w:rFonts w:ascii="Book Antiqua" w:hAnsi="Book Antiqua"/>
        </w:rPr>
        <w:t>Quan</w:t>
      </w:r>
      <w:proofErr w:type="spellEnd"/>
      <w:r w:rsidRPr="00BB24FB">
        <w:rPr>
          <w:rFonts w:ascii="Book Antiqua" w:hAnsi="Book Antiqua"/>
        </w:rPr>
        <w:t xml:space="preserve"> Sang KH, </w:t>
      </w:r>
      <w:proofErr w:type="spellStart"/>
      <w:r w:rsidRPr="00BB24FB">
        <w:rPr>
          <w:rFonts w:ascii="Book Antiqua" w:hAnsi="Book Antiqua"/>
        </w:rPr>
        <w:lastRenderedPageBreak/>
        <w:t>Kayirangwa</w:t>
      </w:r>
      <w:proofErr w:type="spellEnd"/>
      <w:r w:rsidRPr="00BB24FB">
        <w:rPr>
          <w:rFonts w:ascii="Book Antiqua" w:hAnsi="Book Antiqua"/>
        </w:rPr>
        <w:t xml:space="preserve"> H, </w:t>
      </w:r>
      <w:proofErr w:type="spellStart"/>
      <w:r w:rsidRPr="00BB24FB">
        <w:rPr>
          <w:rFonts w:ascii="Book Antiqua" w:hAnsi="Book Antiqua"/>
        </w:rPr>
        <w:t>Nürnberg</w:t>
      </w:r>
      <w:proofErr w:type="spellEnd"/>
      <w:r w:rsidRPr="00BB24FB">
        <w:rPr>
          <w:rFonts w:ascii="Book Antiqua" w:hAnsi="Book Antiqua"/>
        </w:rPr>
        <w:t xml:space="preserve"> P, </w:t>
      </w:r>
      <w:proofErr w:type="spellStart"/>
      <w:r w:rsidRPr="00BB24FB">
        <w:rPr>
          <w:rFonts w:ascii="Book Antiqua" w:hAnsi="Book Antiqua"/>
        </w:rPr>
        <w:t>Meitinger</w:t>
      </w:r>
      <w:proofErr w:type="spellEnd"/>
      <w:r w:rsidRPr="00BB24FB">
        <w:rPr>
          <w:rFonts w:ascii="Book Antiqua" w:hAnsi="Book Antiqua"/>
        </w:rPr>
        <w:t xml:space="preserve"> T, </w:t>
      </w:r>
      <w:proofErr w:type="spellStart"/>
      <w:r w:rsidRPr="00BB24FB">
        <w:rPr>
          <w:rFonts w:ascii="Book Antiqua" w:hAnsi="Book Antiqua"/>
        </w:rPr>
        <w:t>Boduroglu</w:t>
      </w:r>
      <w:proofErr w:type="spellEnd"/>
      <w:r w:rsidRPr="00BB24FB">
        <w:rPr>
          <w:rFonts w:ascii="Book Antiqua" w:hAnsi="Book Antiqua"/>
        </w:rPr>
        <w:t xml:space="preserve"> K, </w:t>
      </w:r>
      <w:proofErr w:type="spellStart"/>
      <w:r w:rsidRPr="00BB24FB">
        <w:rPr>
          <w:rFonts w:ascii="Book Antiqua" w:hAnsi="Book Antiqua"/>
        </w:rPr>
        <w:t>Zoll</w:t>
      </w:r>
      <w:proofErr w:type="spellEnd"/>
      <w:r w:rsidRPr="00BB24FB">
        <w:rPr>
          <w:rFonts w:ascii="Book Antiqua" w:hAnsi="Book Antiqua"/>
        </w:rPr>
        <w:t xml:space="preserve"> B, </w:t>
      </w:r>
      <w:proofErr w:type="spellStart"/>
      <w:r w:rsidRPr="00BB24FB">
        <w:rPr>
          <w:rFonts w:ascii="Book Antiqua" w:hAnsi="Book Antiqua"/>
        </w:rPr>
        <w:t>Lyonnet</w:t>
      </w:r>
      <w:proofErr w:type="spellEnd"/>
      <w:r w:rsidRPr="00BB24FB">
        <w:rPr>
          <w:rFonts w:ascii="Book Antiqua" w:hAnsi="Book Antiqua"/>
        </w:rPr>
        <w:t xml:space="preserve"> S, </w:t>
      </w:r>
      <w:proofErr w:type="spellStart"/>
      <w:r w:rsidRPr="00BB24FB">
        <w:rPr>
          <w:rFonts w:ascii="Book Antiqua" w:hAnsi="Book Antiqua"/>
        </w:rPr>
        <w:t>Tzschach</w:t>
      </w:r>
      <w:proofErr w:type="spellEnd"/>
      <w:r w:rsidRPr="00BB24FB">
        <w:rPr>
          <w:rFonts w:ascii="Book Antiqua" w:hAnsi="Book Antiqua"/>
        </w:rPr>
        <w:t xml:space="preserve"> A, </w:t>
      </w:r>
      <w:proofErr w:type="spellStart"/>
      <w:r w:rsidRPr="00BB24FB">
        <w:rPr>
          <w:rFonts w:ascii="Book Antiqua" w:hAnsi="Book Antiqua"/>
        </w:rPr>
        <w:t>Verloes</w:t>
      </w:r>
      <w:proofErr w:type="spellEnd"/>
      <w:r w:rsidRPr="00BB24FB">
        <w:rPr>
          <w:rFonts w:ascii="Book Antiqua" w:hAnsi="Book Antiqua"/>
        </w:rPr>
        <w:t xml:space="preserve"> A, Di Donato N, Touitou I, </w:t>
      </w:r>
      <w:proofErr w:type="spellStart"/>
      <w:r w:rsidRPr="00BB24FB">
        <w:rPr>
          <w:rFonts w:ascii="Book Antiqua" w:hAnsi="Book Antiqua"/>
        </w:rPr>
        <w:t>Netzer</w:t>
      </w:r>
      <w:proofErr w:type="spellEnd"/>
      <w:r w:rsidRPr="00BB24FB">
        <w:rPr>
          <w:rFonts w:ascii="Book Antiqua" w:hAnsi="Book Antiqua"/>
        </w:rPr>
        <w:t xml:space="preserve"> C, Li Y, Geneviève D, </w:t>
      </w:r>
      <w:proofErr w:type="spellStart"/>
      <w:r w:rsidRPr="00BB24FB">
        <w:rPr>
          <w:rFonts w:ascii="Book Antiqua" w:hAnsi="Book Antiqua"/>
        </w:rPr>
        <w:t>Yigit</w:t>
      </w:r>
      <w:proofErr w:type="spellEnd"/>
      <w:r w:rsidRPr="00BB24FB">
        <w:rPr>
          <w:rFonts w:ascii="Book Antiqua" w:hAnsi="Book Antiqua"/>
        </w:rPr>
        <w:t xml:space="preserve"> G, </w:t>
      </w:r>
      <w:proofErr w:type="spellStart"/>
      <w:r w:rsidRPr="00BB24FB">
        <w:rPr>
          <w:rFonts w:ascii="Book Antiqua" w:hAnsi="Book Antiqua"/>
        </w:rPr>
        <w:t>Wollnik</w:t>
      </w:r>
      <w:proofErr w:type="spellEnd"/>
      <w:r w:rsidRPr="00BB24FB">
        <w:rPr>
          <w:rFonts w:ascii="Book Antiqua" w:hAnsi="Book Antiqua"/>
        </w:rPr>
        <w:t xml:space="preserve"> B. Mutation Update for Kabuki Syndrome Genes KMT2D and KDM6A and Further Delineation of X-Linked Kabuki Syndrome Subtype 2. </w:t>
      </w:r>
      <w:r w:rsidRPr="00BB24FB">
        <w:rPr>
          <w:rFonts w:ascii="Book Antiqua" w:hAnsi="Book Antiqua"/>
          <w:i/>
          <w:iCs/>
        </w:rPr>
        <w:t xml:space="preserve">Hum </w:t>
      </w:r>
      <w:proofErr w:type="spellStart"/>
      <w:r w:rsidRPr="00BB24FB">
        <w:rPr>
          <w:rFonts w:ascii="Book Antiqua" w:hAnsi="Book Antiqua"/>
          <w:i/>
          <w:iCs/>
        </w:rPr>
        <w:t>Mutat</w:t>
      </w:r>
      <w:proofErr w:type="spellEnd"/>
      <w:r w:rsidRPr="00BB24FB">
        <w:rPr>
          <w:rFonts w:ascii="Book Antiqua" w:hAnsi="Book Antiqua"/>
        </w:rPr>
        <w:t xml:space="preserve"> 2016; </w:t>
      </w:r>
      <w:r w:rsidRPr="00BB24FB">
        <w:rPr>
          <w:rFonts w:ascii="Book Antiqua" w:hAnsi="Book Antiqua"/>
          <w:b/>
          <w:bCs/>
        </w:rPr>
        <w:t>37</w:t>
      </w:r>
      <w:r w:rsidRPr="00BB24FB">
        <w:rPr>
          <w:rFonts w:ascii="Book Antiqua" w:hAnsi="Book Antiqua"/>
        </w:rPr>
        <w:t>: 847-864 [PMID: 27302555 DOI: 10.1002/humu.23026]</w:t>
      </w:r>
    </w:p>
    <w:p w14:paraId="06DB8402"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13 </w:t>
      </w:r>
      <w:r w:rsidRPr="00BB24FB">
        <w:rPr>
          <w:rFonts w:ascii="Book Antiqua" w:hAnsi="Book Antiqua"/>
          <w:b/>
          <w:bCs/>
        </w:rPr>
        <w:t>Banka S</w:t>
      </w:r>
      <w:r w:rsidRPr="00BB24FB">
        <w:rPr>
          <w:rFonts w:ascii="Book Antiqua" w:hAnsi="Book Antiqua"/>
        </w:rPr>
        <w:t xml:space="preserve">, </w:t>
      </w:r>
      <w:proofErr w:type="spellStart"/>
      <w:r w:rsidRPr="00BB24FB">
        <w:rPr>
          <w:rFonts w:ascii="Book Antiqua" w:hAnsi="Book Antiqua"/>
        </w:rPr>
        <w:t>Lederer</w:t>
      </w:r>
      <w:proofErr w:type="spellEnd"/>
      <w:r w:rsidRPr="00BB24FB">
        <w:rPr>
          <w:rFonts w:ascii="Book Antiqua" w:hAnsi="Book Antiqua"/>
        </w:rPr>
        <w:t xml:space="preserve"> D, Benoit V, Jenkins E, Howard E, </w:t>
      </w:r>
      <w:proofErr w:type="spellStart"/>
      <w:r w:rsidRPr="00BB24FB">
        <w:rPr>
          <w:rFonts w:ascii="Book Antiqua" w:hAnsi="Book Antiqua"/>
        </w:rPr>
        <w:t>Bunstone</w:t>
      </w:r>
      <w:proofErr w:type="spellEnd"/>
      <w:r w:rsidRPr="00BB24FB">
        <w:rPr>
          <w:rFonts w:ascii="Book Antiqua" w:hAnsi="Book Antiqua"/>
        </w:rPr>
        <w:t xml:space="preserve"> S, Kerr B, McKee S, Lloyd IC, Shears D, Stewart H, White SM, </w:t>
      </w:r>
      <w:proofErr w:type="spellStart"/>
      <w:r w:rsidRPr="00BB24FB">
        <w:rPr>
          <w:rFonts w:ascii="Book Antiqua" w:hAnsi="Book Antiqua"/>
        </w:rPr>
        <w:t>Savarirayan</w:t>
      </w:r>
      <w:proofErr w:type="spellEnd"/>
      <w:r w:rsidRPr="00BB24FB">
        <w:rPr>
          <w:rFonts w:ascii="Book Antiqua" w:hAnsi="Book Antiqua"/>
        </w:rPr>
        <w:t xml:space="preserve"> R, Mancini GM, </w:t>
      </w:r>
      <w:proofErr w:type="spellStart"/>
      <w:r w:rsidRPr="00BB24FB">
        <w:rPr>
          <w:rFonts w:ascii="Book Antiqua" w:hAnsi="Book Antiqua"/>
        </w:rPr>
        <w:t>Beysen</w:t>
      </w:r>
      <w:proofErr w:type="spellEnd"/>
      <w:r w:rsidRPr="00BB24FB">
        <w:rPr>
          <w:rFonts w:ascii="Book Antiqua" w:hAnsi="Book Antiqua"/>
        </w:rPr>
        <w:t xml:space="preserve"> D, Cohn RD, </w:t>
      </w:r>
      <w:proofErr w:type="spellStart"/>
      <w:r w:rsidRPr="00BB24FB">
        <w:rPr>
          <w:rFonts w:ascii="Book Antiqua" w:hAnsi="Book Antiqua"/>
        </w:rPr>
        <w:t>Grisart</w:t>
      </w:r>
      <w:proofErr w:type="spellEnd"/>
      <w:r w:rsidRPr="00BB24FB">
        <w:rPr>
          <w:rFonts w:ascii="Book Antiqua" w:hAnsi="Book Antiqua"/>
        </w:rPr>
        <w:t xml:space="preserve"> B, </w:t>
      </w:r>
      <w:proofErr w:type="spellStart"/>
      <w:r w:rsidRPr="00BB24FB">
        <w:rPr>
          <w:rFonts w:ascii="Book Antiqua" w:hAnsi="Book Antiqua"/>
        </w:rPr>
        <w:t>Maystadt</w:t>
      </w:r>
      <w:proofErr w:type="spellEnd"/>
      <w:r w:rsidRPr="00BB24FB">
        <w:rPr>
          <w:rFonts w:ascii="Book Antiqua" w:hAnsi="Book Antiqua"/>
        </w:rPr>
        <w:t xml:space="preserve"> I, </w:t>
      </w:r>
      <w:proofErr w:type="spellStart"/>
      <w:r w:rsidRPr="00BB24FB">
        <w:rPr>
          <w:rFonts w:ascii="Book Antiqua" w:hAnsi="Book Antiqua"/>
        </w:rPr>
        <w:t>Donnai</w:t>
      </w:r>
      <w:proofErr w:type="spellEnd"/>
      <w:r w:rsidRPr="00BB24FB">
        <w:rPr>
          <w:rFonts w:ascii="Book Antiqua" w:hAnsi="Book Antiqua"/>
        </w:rPr>
        <w:t xml:space="preserve"> D. Novel KDM6A (UTX) mutations and a clinical and molecular review of the X-linked Kabuki syndrome (KS2). </w:t>
      </w:r>
      <w:proofErr w:type="spellStart"/>
      <w:r w:rsidRPr="00BB24FB">
        <w:rPr>
          <w:rFonts w:ascii="Book Antiqua" w:hAnsi="Book Antiqua"/>
          <w:i/>
          <w:iCs/>
        </w:rPr>
        <w:t>Clin</w:t>
      </w:r>
      <w:proofErr w:type="spellEnd"/>
      <w:r w:rsidRPr="00BB24FB">
        <w:rPr>
          <w:rFonts w:ascii="Book Antiqua" w:hAnsi="Book Antiqua"/>
          <w:i/>
          <w:iCs/>
        </w:rPr>
        <w:t xml:space="preserve"> Genet</w:t>
      </w:r>
      <w:r w:rsidRPr="00BB24FB">
        <w:rPr>
          <w:rFonts w:ascii="Book Antiqua" w:hAnsi="Book Antiqua"/>
        </w:rPr>
        <w:t xml:space="preserve"> 2015; </w:t>
      </w:r>
      <w:r w:rsidRPr="00BB24FB">
        <w:rPr>
          <w:rFonts w:ascii="Book Antiqua" w:hAnsi="Book Antiqua"/>
          <w:b/>
          <w:bCs/>
        </w:rPr>
        <w:t>87</w:t>
      </w:r>
      <w:r w:rsidRPr="00BB24FB">
        <w:rPr>
          <w:rFonts w:ascii="Book Antiqua" w:hAnsi="Book Antiqua"/>
        </w:rPr>
        <w:t>: 252-258 [PMID: 24527667 DOI: 10.1111/cge.12363]</w:t>
      </w:r>
    </w:p>
    <w:p w14:paraId="2E63F361"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14 </w:t>
      </w:r>
      <w:r w:rsidRPr="00BB24FB">
        <w:rPr>
          <w:rFonts w:ascii="Book Antiqua" w:hAnsi="Book Antiqua"/>
          <w:b/>
          <w:bCs/>
        </w:rPr>
        <w:t>Philip N</w:t>
      </w:r>
      <w:r w:rsidRPr="00BB24FB">
        <w:rPr>
          <w:rFonts w:ascii="Book Antiqua" w:hAnsi="Book Antiqua"/>
        </w:rPr>
        <w:t xml:space="preserve">, </w:t>
      </w:r>
      <w:proofErr w:type="spellStart"/>
      <w:r w:rsidRPr="00BB24FB">
        <w:rPr>
          <w:rFonts w:ascii="Book Antiqua" w:hAnsi="Book Antiqua"/>
        </w:rPr>
        <w:t>Meinecke</w:t>
      </w:r>
      <w:proofErr w:type="spellEnd"/>
      <w:r w:rsidRPr="00BB24FB">
        <w:rPr>
          <w:rFonts w:ascii="Book Antiqua" w:hAnsi="Book Antiqua"/>
        </w:rPr>
        <w:t xml:space="preserve"> P, David A, Dean J, </w:t>
      </w:r>
      <w:proofErr w:type="spellStart"/>
      <w:r w:rsidRPr="00BB24FB">
        <w:rPr>
          <w:rFonts w:ascii="Book Antiqua" w:hAnsi="Book Antiqua"/>
        </w:rPr>
        <w:t>Ayme</w:t>
      </w:r>
      <w:proofErr w:type="spellEnd"/>
      <w:r w:rsidRPr="00BB24FB">
        <w:rPr>
          <w:rFonts w:ascii="Book Antiqua" w:hAnsi="Book Antiqua"/>
        </w:rPr>
        <w:t xml:space="preserve"> S, Clark R, Gross-</w:t>
      </w:r>
      <w:proofErr w:type="spellStart"/>
      <w:r w:rsidRPr="00BB24FB">
        <w:rPr>
          <w:rFonts w:ascii="Book Antiqua" w:hAnsi="Book Antiqua"/>
        </w:rPr>
        <w:t>Kieselstein</w:t>
      </w:r>
      <w:proofErr w:type="spellEnd"/>
      <w:r w:rsidRPr="00BB24FB">
        <w:rPr>
          <w:rFonts w:ascii="Book Antiqua" w:hAnsi="Book Antiqua"/>
        </w:rPr>
        <w:t xml:space="preserve"> E, </w:t>
      </w:r>
      <w:proofErr w:type="spellStart"/>
      <w:r w:rsidRPr="00BB24FB">
        <w:rPr>
          <w:rFonts w:ascii="Book Antiqua" w:hAnsi="Book Antiqua"/>
        </w:rPr>
        <w:t>Hosenfeld</w:t>
      </w:r>
      <w:proofErr w:type="spellEnd"/>
      <w:r w:rsidRPr="00BB24FB">
        <w:rPr>
          <w:rFonts w:ascii="Book Antiqua" w:hAnsi="Book Antiqua"/>
        </w:rPr>
        <w:t xml:space="preserve"> D, </w:t>
      </w:r>
      <w:proofErr w:type="spellStart"/>
      <w:r w:rsidRPr="00BB24FB">
        <w:rPr>
          <w:rFonts w:ascii="Book Antiqua" w:hAnsi="Book Antiqua"/>
        </w:rPr>
        <w:t>Moncla</w:t>
      </w:r>
      <w:proofErr w:type="spellEnd"/>
      <w:r w:rsidRPr="00BB24FB">
        <w:rPr>
          <w:rFonts w:ascii="Book Antiqua" w:hAnsi="Book Antiqua"/>
        </w:rPr>
        <w:t xml:space="preserve"> A, Muller D. Kabuki make-up (</w:t>
      </w:r>
      <w:proofErr w:type="spellStart"/>
      <w:r w:rsidRPr="00BB24FB">
        <w:rPr>
          <w:rFonts w:ascii="Book Antiqua" w:hAnsi="Book Antiqua"/>
        </w:rPr>
        <w:t>Niikawa</w:t>
      </w:r>
      <w:proofErr w:type="spellEnd"/>
      <w:r w:rsidRPr="00BB24FB">
        <w:rPr>
          <w:rFonts w:ascii="Book Antiqua" w:hAnsi="Book Antiqua"/>
        </w:rPr>
        <w:t xml:space="preserve">-Kuroki) syndrome: a study of 16 non-Japanese cases. </w:t>
      </w:r>
      <w:proofErr w:type="spellStart"/>
      <w:r w:rsidRPr="00BB24FB">
        <w:rPr>
          <w:rFonts w:ascii="Book Antiqua" w:hAnsi="Book Antiqua"/>
          <w:i/>
          <w:iCs/>
        </w:rPr>
        <w:t>Clin</w:t>
      </w:r>
      <w:proofErr w:type="spellEnd"/>
      <w:r w:rsidRPr="00BB24FB">
        <w:rPr>
          <w:rFonts w:ascii="Book Antiqua" w:hAnsi="Book Antiqua"/>
          <w:i/>
          <w:iCs/>
        </w:rPr>
        <w:t xml:space="preserve"> </w:t>
      </w:r>
      <w:proofErr w:type="spellStart"/>
      <w:r w:rsidRPr="00BB24FB">
        <w:rPr>
          <w:rFonts w:ascii="Book Antiqua" w:hAnsi="Book Antiqua"/>
          <w:i/>
          <w:iCs/>
        </w:rPr>
        <w:t>Dysmorphol</w:t>
      </w:r>
      <w:proofErr w:type="spellEnd"/>
      <w:r w:rsidRPr="00BB24FB">
        <w:rPr>
          <w:rFonts w:ascii="Book Antiqua" w:hAnsi="Book Antiqua"/>
        </w:rPr>
        <w:t xml:space="preserve"> 1992; </w:t>
      </w:r>
      <w:r w:rsidRPr="00BB24FB">
        <w:rPr>
          <w:rFonts w:ascii="Book Antiqua" w:hAnsi="Book Antiqua"/>
          <w:b/>
          <w:bCs/>
        </w:rPr>
        <w:t>1</w:t>
      </w:r>
      <w:r w:rsidRPr="00BB24FB">
        <w:rPr>
          <w:rFonts w:ascii="Book Antiqua" w:hAnsi="Book Antiqua"/>
        </w:rPr>
        <w:t>: 63-77 [PMID: 1285376]</w:t>
      </w:r>
    </w:p>
    <w:p w14:paraId="4B7CA1FC"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15 </w:t>
      </w:r>
      <w:proofErr w:type="spellStart"/>
      <w:r w:rsidRPr="00BB24FB">
        <w:rPr>
          <w:rFonts w:ascii="Book Antiqua" w:hAnsi="Book Antiqua"/>
          <w:b/>
          <w:bCs/>
        </w:rPr>
        <w:t>Schrander-Stumpel</w:t>
      </w:r>
      <w:proofErr w:type="spellEnd"/>
      <w:r w:rsidRPr="00BB24FB">
        <w:rPr>
          <w:rFonts w:ascii="Book Antiqua" w:hAnsi="Book Antiqua"/>
          <w:b/>
          <w:bCs/>
        </w:rPr>
        <w:t xml:space="preserve"> C</w:t>
      </w:r>
      <w:r w:rsidRPr="00BB24FB">
        <w:rPr>
          <w:rFonts w:ascii="Book Antiqua" w:hAnsi="Book Antiqua"/>
        </w:rPr>
        <w:t xml:space="preserve">, </w:t>
      </w:r>
      <w:proofErr w:type="spellStart"/>
      <w:r w:rsidRPr="00BB24FB">
        <w:rPr>
          <w:rFonts w:ascii="Book Antiqua" w:hAnsi="Book Antiqua"/>
        </w:rPr>
        <w:t>Meinecke</w:t>
      </w:r>
      <w:proofErr w:type="spellEnd"/>
      <w:r w:rsidRPr="00BB24FB">
        <w:rPr>
          <w:rFonts w:ascii="Book Antiqua" w:hAnsi="Book Antiqua"/>
        </w:rPr>
        <w:t xml:space="preserve"> P, Wilson G, </w:t>
      </w:r>
      <w:proofErr w:type="spellStart"/>
      <w:r w:rsidRPr="00BB24FB">
        <w:rPr>
          <w:rFonts w:ascii="Book Antiqua" w:hAnsi="Book Antiqua"/>
        </w:rPr>
        <w:t>Gillessen-Kaesbach</w:t>
      </w:r>
      <w:proofErr w:type="spellEnd"/>
      <w:r w:rsidRPr="00BB24FB">
        <w:rPr>
          <w:rFonts w:ascii="Book Antiqua" w:hAnsi="Book Antiqua"/>
        </w:rPr>
        <w:t xml:space="preserve"> G, </w:t>
      </w:r>
      <w:proofErr w:type="spellStart"/>
      <w:r w:rsidRPr="00BB24FB">
        <w:rPr>
          <w:rFonts w:ascii="Book Antiqua" w:hAnsi="Book Antiqua"/>
        </w:rPr>
        <w:t>Tinschert</w:t>
      </w:r>
      <w:proofErr w:type="spellEnd"/>
      <w:r w:rsidRPr="00BB24FB">
        <w:rPr>
          <w:rFonts w:ascii="Book Antiqua" w:hAnsi="Book Antiqua"/>
        </w:rPr>
        <w:t xml:space="preserve"> S, </w:t>
      </w:r>
      <w:proofErr w:type="spellStart"/>
      <w:r w:rsidRPr="00BB24FB">
        <w:rPr>
          <w:rFonts w:ascii="Book Antiqua" w:hAnsi="Book Antiqua"/>
        </w:rPr>
        <w:t>König</w:t>
      </w:r>
      <w:proofErr w:type="spellEnd"/>
      <w:r w:rsidRPr="00BB24FB">
        <w:rPr>
          <w:rFonts w:ascii="Book Antiqua" w:hAnsi="Book Antiqua"/>
        </w:rPr>
        <w:t xml:space="preserve"> R, Philip N, Rizzo R, </w:t>
      </w:r>
      <w:proofErr w:type="spellStart"/>
      <w:r w:rsidRPr="00BB24FB">
        <w:rPr>
          <w:rFonts w:ascii="Book Antiqua" w:hAnsi="Book Antiqua"/>
        </w:rPr>
        <w:t>Schrander</w:t>
      </w:r>
      <w:proofErr w:type="spellEnd"/>
      <w:r w:rsidRPr="00BB24FB">
        <w:rPr>
          <w:rFonts w:ascii="Book Antiqua" w:hAnsi="Book Antiqua"/>
        </w:rPr>
        <w:t xml:space="preserve"> J, Pfeiffer L. The Kabuki (</w:t>
      </w:r>
      <w:proofErr w:type="spellStart"/>
      <w:r w:rsidRPr="00BB24FB">
        <w:rPr>
          <w:rFonts w:ascii="Book Antiqua" w:hAnsi="Book Antiqua"/>
        </w:rPr>
        <w:t>Niikawa</w:t>
      </w:r>
      <w:proofErr w:type="spellEnd"/>
      <w:r w:rsidRPr="00BB24FB">
        <w:rPr>
          <w:rFonts w:ascii="Book Antiqua" w:hAnsi="Book Antiqua"/>
        </w:rPr>
        <w:t xml:space="preserve">-Kuroki) syndrome: further delineation of the phenotype in 29 non-Japanese patients. </w:t>
      </w:r>
      <w:proofErr w:type="spellStart"/>
      <w:r w:rsidRPr="00BB24FB">
        <w:rPr>
          <w:rFonts w:ascii="Book Antiqua" w:hAnsi="Book Antiqua"/>
          <w:i/>
          <w:iCs/>
        </w:rPr>
        <w:t>Eur</w:t>
      </w:r>
      <w:proofErr w:type="spellEnd"/>
      <w:r w:rsidRPr="00BB24FB">
        <w:rPr>
          <w:rFonts w:ascii="Book Antiqua" w:hAnsi="Book Antiqua"/>
          <w:i/>
          <w:iCs/>
        </w:rPr>
        <w:t xml:space="preserve"> J </w:t>
      </w:r>
      <w:proofErr w:type="spellStart"/>
      <w:r w:rsidRPr="00BB24FB">
        <w:rPr>
          <w:rFonts w:ascii="Book Antiqua" w:hAnsi="Book Antiqua"/>
          <w:i/>
          <w:iCs/>
        </w:rPr>
        <w:t>Pediatr</w:t>
      </w:r>
      <w:proofErr w:type="spellEnd"/>
      <w:r w:rsidRPr="00BB24FB">
        <w:rPr>
          <w:rFonts w:ascii="Book Antiqua" w:hAnsi="Book Antiqua"/>
        </w:rPr>
        <w:t xml:space="preserve"> 1994; </w:t>
      </w:r>
      <w:r w:rsidRPr="00BB24FB">
        <w:rPr>
          <w:rFonts w:ascii="Book Antiqua" w:hAnsi="Book Antiqua"/>
          <w:b/>
          <w:bCs/>
        </w:rPr>
        <w:t>153</w:t>
      </w:r>
      <w:r w:rsidRPr="00BB24FB">
        <w:rPr>
          <w:rFonts w:ascii="Book Antiqua" w:hAnsi="Book Antiqua"/>
        </w:rPr>
        <w:t>: 438-445 [PMID: 8088300 DOI: 10.1007/bf01983409]</w:t>
      </w:r>
    </w:p>
    <w:p w14:paraId="075F20E9"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16 </w:t>
      </w:r>
      <w:r w:rsidRPr="00BB24FB">
        <w:rPr>
          <w:rFonts w:ascii="Book Antiqua" w:hAnsi="Book Antiqua"/>
          <w:b/>
          <w:bCs/>
        </w:rPr>
        <w:t>Adam MP</w:t>
      </w:r>
      <w:r w:rsidRPr="00BB24FB">
        <w:rPr>
          <w:rFonts w:ascii="Book Antiqua" w:hAnsi="Book Antiqua"/>
        </w:rPr>
        <w:t xml:space="preserve">, Banka S, </w:t>
      </w:r>
      <w:proofErr w:type="spellStart"/>
      <w:r w:rsidRPr="00BB24FB">
        <w:rPr>
          <w:rFonts w:ascii="Book Antiqua" w:hAnsi="Book Antiqua"/>
        </w:rPr>
        <w:t>Bjornsson</w:t>
      </w:r>
      <w:proofErr w:type="spellEnd"/>
      <w:r w:rsidRPr="00BB24FB">
        <w:rPr>
          <w:rFonts w:ascii="Book Antiqua" w:hAnsi="Book Antiqua"/>
        </w:rPr>
        <w:t xml:space="preserve"> HT, </w:t>
      </w:r>
      <w:proofErr w:type="spellStart"/>
      <w:r w:rsidRPr="00BB24FB">
        <w:rPr>
          <w:rFonts w:ascii="Book Antiqua" w:hAnsi="Book Antiqua"/>
        </w:rPr>
        <w:t>Bodamer</w:t>
      </w:r>
      <w:proofErr w:type="spellEnd"/>
      <w:r w:rsidRPr="00BB24FB">
        <w:rPr>
          <w:rFonts w:ascii="Book Antiqua" w:hAnsi="Book Antiqua"/>
        </w:rPr>
        <w:t xml:space="preserve"> O, </w:t>
      </w:r>
      <w:proofErr w:type="spellStart"/>
      <w:r w:rsidRPr="00BB24FB">
        <w:rPr>
          <w:rFonts w:ascii="Book Antiqua" w:hAnsi="Book Antiqua"/>
        </w:rPr>
        <w:t>Chudley</w:t>
      </w:r>
      <w:proofErr w:type="spellEnd"/>
      <w:r w:rsidRPr="00BB24FB">
        <w:rPr>
          <w:rFonts w:ascii="Book Antiqua" w:hAnsi="Book Antiqua"/>
        </w:rPr>
        <w:t xml:space="preserve"> AE, Harris J, </w:t>
      </w:r>
      <w:proofErr w:type="spellStart"/>
      <w:r w:rsidRPr="00BB24FB">
        <w:rPr>
          <w:rFonts w:ascii="Book Antiqua" w:hAnsi="Book Antiqua"/>
        </w:rPr>
        <w:t>Kawame</w:t>
      </w:r>
      <w:proofErr w:type="spellEnd"/>
      <w:r w:rsidRPr="00BB24FB">
        <w:rPr>
          <w:rFonts w:ascii="Book Antiqua" w:hAnsi="Book Antiqua"/>
        </w:rPr>
        <w:t xml:space="preserve"> H, </w:t>
      </w:r>
      <w:proofErr w:type="spellStart"/>
      <w:r w:rsidRPr="00BB24FB">
        <w:rPr>
          <w:rFonts w:ascii="Book Antiqua" w:hAnsi="Book Antiqua"/>
        </w:rPr>
        <w:t>Lanpher</w:t>
      </w:r>
      <w:proofErr w:type="spellEnd"/>
      <w:r w:rsidRPr="00BB24FB">
        <w:rPr>
          <w:rFonts w:ascii="Book Antiqua" w:hAnsi="Book Antiqua"/>
        </w:rPr>
        <w:t xml:space="preserve"> BC, </w:t>
      </w:r>
      <w:proofErr w:type="spellStart"/>
      <w:r w:rsidRPr="00BB24FB">
        <w:rPr>
          <w:rFonts w:ascii="Book Antiqua" w:hAnsi="Book Antiqua"/>
        </w:rPr>
        <w:t>Lindsley</w:t>
      </w:r>
      <w:proofErr w:type="spellEnd"/>
      <w:r w:rsidRPr="00BB24FB">
        <w:rPr>
          <w:rFonts w:ascii="Book Antiqua" w:hAnsi="Book Antiqua"/>
        </w:rPr>
        <w:t xml:space="preserve"> AW, </w:t>
      </w:r>
      <w:proofErr w:type="spellStart"/>
      <w:r w:rsidRPr="00BB24FB">
        <w:rPr>
          <w:rFonts w:ascii="Book Antiqua" w:hAnsi="Book Antiqua"/>
        </w:rPr>
        <w:t>Merla</w:t>
      </w:r>
      <w:proofErr w:type="spellEnd"/>
      <w:r w:rsidRPr="00BB24FB">
        <w:rPr>
          <w:rFonts w:ascii="Book Antiqua" w:hAnsi="Book Antiqua"/>
        </w:rPr>
        <w:t xml:space="preserve"> G, Miyake N, Okamoto N, </w:t>
      </w:r>
      <w:proofErr w:type="spellStart"/>
      <w:r w:rsidRPr="00BB24FB">
        <w:rPr>
          <w:rFonts w:ascii="Book Antiqua" w:hAnsi="Book Antiqua"/>
        </w:rPr>
        <w:t>Stumpel</w:t>
      </w:r>
      <w:proofErr w:type="spellEnd"/>
      <w:r w:rsidRPr="00BB24FB">
        <w:rPr>
          <w:rFonts w:ascii="Book Antiqua" w:hAnsi="Book Antiqua"/>
        </w:rPr>
        <w:t xml:space="preserve"> CT, </w:t>
      </w:r>
      <w:proofErr w:type="spellStart"/>
      <w:r w:rsidRPr="00BB24FB">
        <w:rPr>
          <w:rFonts w:ascii="Book Antiqua" w:hAnsi="Book Antiqua"/>
        </w:rPr>
        <w:t>Niikawa</w:t>
      </w:r>
      <w:proofErr w:type="spellEnd"/>
      <w:r w:rsidRPr="00BB24FB">
        <w:rPr>
          <w:rFonts w:ascii="Book Antiqua" w:hAnsi="Book Antiqua"/>
        </w:rPr>
        <w:t xml:space="preserve"> N; Kabuki Syndrome Medical Advisory Board. Kabuki syndrome: international consensus diagnostic criteria. </w:t>
      </w:r>
      <w:r w:rsidRPr="00BB24FB">
        <w:rPr>
          <w:rFonts w:ascii="Book Antiqua" w:hAnsi="Book Antiqua"/>
          <w:i/>
          <w:iCs/>
        </w:rPr>
        <w:t>J Med Genet</w:t>
      </w:r>
      <w:r w:rsidRPr="00BB24FB">
        <w:rPr>
          <w:rFonts w:ascii="Book Antiqua" w:hAnsi="Book Antiqua"/>
        </w:rPr>
        <w:t xml:space="preserve"> 2019; </w:t>
      </w:r>
      <w:r w:rsidRPr="00BB24FB">
        <w:rPr>
          <w:rFonts w:ascii="Book Antiqua" w:hAnsi="Book Antiqua"/>
          <w:b/>
          <w:bCs/>
        </w:rPr>
        <w:t>56</w:t>
      </w:r>
      <w:r w:rsidRPr="00BB24FB">
        <w:rPr>
          <w:rFonts w:ascii="Book Antiqua" w:hAnsi="Book Antiqua"/>
        </w:rPr>
        <w:t>: 89-95 [PMID: 30514738 DOI: 10.1136/jmedgenet-2018-105625]</w:t>
      </w:r>
    </w:p>
    <w:p w14:paraId="677E2E62"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17 </w:t>
      </w:r>
      <w:proofErr w:type="spellStart"/>
      <w:r w:rsidRPr="00BB24FB">
        <w:rPr>
          <w:rFonts w:ascii="Book Antiqua" w:hAnsi="Book Antiqua"/>
          <w:b/>
          <w:bCs/>
        </w:rPr>
        <w:t>Cocciadiferro</w:t>
      </w:r>
      <w:proofErr w:type="spellEnd"/>
      <w:r w:rsidRPr="00BB24FB">
        <w:rPr>
          <w:rFonts w:ascii="Book Antiqua" w:hAnsi="Book Antiqua"/>
          <w:b/>
          <w:bCs/>
        </w:rPr>
        <w:t xml:space="preserve"> D</w:t>
      </w:r>
      <w:r w:rsidRPr="00BB24FB">
        <w:rPr>
          <w:rFonts w:ascii="Book Antiqua" w:hAnsi="Book Antiqua"/>
        </w:rPr>
        <w:t xml:space="preserve">, Augello B, De </w:t>
      </w:r>
      <w:proofErr w:type="spellStart"/>
      <w:r w:rsidRPr="00BB24FB">
        <w:rPr>
          <w:rFonts w:ascii="Book Antiqua" w:hAnsi="Book Antiqua"/>
        </w:rPr>
        <w:t>Nittis</w:t>
      </w:r>
      <w:proofErr w:type="spellEnd"/>
      <w:r w:rsidRPr="00BB24FB">
        <w:rPr>
          <w:rFonts w:ascii="Book Antiqua" w:hAnsi="Book Antiqua"/>
        </w:rPr>
        <w:t xml:space="preserve"> P, Zhang J, </w:t>
      </w:r>
      <w:proofErr w:type="spellStart"/>
      <w:r w:rsidRPr="00BB24FB">
        <w:rPr>
          <w:rFonts w:ascii="Book Antiqua" w:hAnsi="Book Antiqua"/>
        </w:rPr>
        <w:t>Mandriani</w:t>
      </w:r>
      <w:proofErr w:type="spellEnd"/>
      <w:r w:rsidRPr="00BB24FB">
        <w:rPr>
          <w:rFonts w:ascii="Book Antiqua" w:hAnsi="Book Antiqua"/>
        </w:rPr>
        <w:t xml:space="preserve"> B, </w:t>
      </w:r>
      <w:proofErr w:type="spellStart"/>
      <w:r w:rsidRPr="00BB24FB">
        <w:rPr>
          <w:rFonts w:ascii="Book Antiqua" w:hAnsi="Book Antiqua"/>
        </w:rPr>
        <w:t>Malerba</w:t>
      </w:r>
      <w:proofErr w:type="spellEnd"/>
      <w:r w:rsidRPr="00BB24FB">
        <w:rPr>
          <w:rFonts w:ascii="Book Antiqua" w:hAnsi="Book Antiqua"/>
        </w:rPr>
        <w:t xml:space="preserve"> N, </w:t>
      </w:r>
      <w:proofErr w:type="spellStart"/>
      <w:r w:rsidRPr="00BB24FB">
        <w:rPr>
          <w:rFonts w:ascii="Book Antiqua" w:hAnsi="Book Antiqua"/>
        </w:rPr>
        <w:t>Squeo</w:t>
      </w:r>
      <w:proofErr w:type="spellEnd"/>
      <w:r w:rsidRPr="00BB24FB">
        <w:rPr>
          <w:rFonts w:ascii="Book Antiqua" w:hAnsi="Book Antiqua"/>
        </w:rPr>
        <w:t xml:space="preserve"> GM, Romano A, </w:t>
      </w:r>
      <w:proofErr w:type="spellStart"/>
      <w:r w:rsidRPr="00BB24FB">
        <w:rPr>
          <w:rFonts w:ascii="Book Antiqua" w:hAnsi="Book Antiqua"/>
        </w:rPr>
        <w:t>Piccinni</w:t>
      </w:r>
      <w:proofErr w:type="spellEnd"/>
      <w:r w:rsidRPr="00BB24FB">
        <w:rPr>
          <w:rFonts w:ascii="Book Antiqua" w:hAnsi="Book Antiqua"/>
        </w:rPr>
        <w:t xml:space="preserve"> B, </w:t>
      </w:r>
      <w:proofErr w:type="spellStart"/>
      <w:r w:rsidRPr="00BB24FB">
        <w:rPr>
          <w:rFonts w:ascii="Book Antiqua" w:hAnsi="Book Antiqua"/>
        </w:rPr>
        <w:t>Verri</w:t>
      </w:r>
      <w:proofErr w:type="spellEnd"/>
      <w:r w:rsidRPr="00BB24FB">
        <w:rPr>
          <w:rFonts w:ascii="Book Antiqua" w:hAnsi="Book Antiqua"/>
        </w:rPr>
        <w:t xml:space="preserve"> T, </w:t>
      </w:r>
      <w:proofErr w:type="spellStart"/>
      <w:r w:rsidRPr="00BB24FB">
        <w:rPr>
          <w:rFonts w:ascii="Book Antiqua" w:hAnsi="Book Antiqua"/>
        </w:rPr>
        <w:t>Micale</w:t>
      </w:r>
      <w:proofErr w:type="spellEnd"/>
      <w:r w:rsidRPr="00BB24FB">
        <w:rPr>
          <w:rFonts w:ascii="Book Antiqua" w:hAnsi="Book Antiqua"/>
        </w:rPr>
        <w:t xml:space="preserve"> L, </w:t>
      </w:r>
      <w:proofErr w:type="spellStart"/>
      <w:r w:rsidRPr="00BB24FB">
        <w:rPr>
          <w:rFonts w:ascii="Book Antiqua" w:hAnsi="Book Antiqua"/>
        </w:rPr>
        <w:t>Pasqualucci</w:t>
      </w:r>
      <w:proofErr w:type="spellEnd"/>
      <w:r w:rsidRPr="00BB24FB">
        <w:rPr>
          <w:rFonts w:ascii="Book Antiqua" w:hAnsi="Book Antiqua"/>
        </w:rPr>
        <w:t xml:space="preserve"> L, </w:t>
      </w:r>
      <w:proofErr w:type="spellStart"/>
      <w:r w:rsidRPr="00BB24FB">
        <w:rPr>
          <w:rFonts w:ascii="Book Antiqua" w:hAnsi="Book Antiqua"/>
        </w:rPr>
        <w:t>Merla</w:t>
      </w:r>
      <w:proofErr w:type="spellEnd"/>
      <w:r w:rsidRPr="00BB24FB">
        <w:rPr>
          <w:rFonts w:ascii="Book Antiqua" w:hAnsi="Book Antiqua"/>
        </w:rPr>
        <w:t xml:space="preserve"> G. Dissecting KMT2D missense mutations in Kabuki syndrome patients. </w:t>
      </w:r>
      <w:r w:rsidRPr="00BB24FB">
        <w:rPr>
          <w:rFonts w:ascii="Book Antiqua" w:hAnsi="Book Antiqua"/>
          <w:i/>
          <w:iCs/>
        </w:rPr>
        <w:t xml:space="preserve">Hum </w:t>
      </w:r>
      <w:proofErr w:type="spellStart"/>
      <w:r w:rsidRPr="00BB24FB">
        <w:rPr>
          <w:rFonts w:ascii="Book Antiqua" w:hAnsi="Book Antiqua"/>
          <w:i/>
          <w:iCs/>
        </w:rPr>
        <w:t>Mol</w:t>
      </w:r>
      <w:proofErr w:type="spellEnd"/>
      <w:r w:rsidRPr="00BB24FB">
        <w:rPr>
          <w:rFonts w:ascii="Book Antiqua" w:hAnsi="Book Antiqua"/>
          <w:i/>
          <w:iCs/>
        </w:rPr>
        <w:t xml:space="preserve"> Genet</w:t>
      </w:r>
      <w:r w:rsidRPr="00BB24FB">
        <w:rPr>
          <w:rFonts w:ascii="Book Antiqua" w:hAnsi="Book Antiqua"/>
        </w:rPr>
        <w:t xml:space="preserve"> 2018; </w:t>
      </w:r>
      <w:r w:rsidRPr="00BB24FB">
        <w:rPr>
          <w:rFonts w:ascii="Book Antiqua" w:hAnsi="Book Antiqua"/>
          <w:b/>
          <w:bCs/>
        </w:rPr>
        <w:t>27</w:t>
      </w:r>
      <w:r w:rsidRPr="00BB24FB">
        <w:rPr>
          <w:rFonts w:ascii="Book Antiqua" w:hAnsi="Book Antiqua"/>
        </w:rPr>
        <w:t>: 3651-3668 [PMID: 30107592 DOI: 10.1093/</w:t>
      </w:r>
      <w:proofErr w:type="spellStart"/>
      <w:r w:rsidRPr="00BB24FB">
        <w:rPr>
          <w:rFonts w:ascii="Book Antiqua" w:hAnsi="Book Antiqua"/>
        </w:rPr>
        <w:t>hmg</w:t>
      </w:r>
      <w:proofErr w:type="spellEnd"/>
      <w:r w:rsidRPr="00BB24FB">
        <w:rPr>
          <w:rFonts w:ascii="Book Antiqua" w:hAnsi="Book Antiqua"/>
        </w:rPr>
        <w:t>/ddy241]</w:t>
      </w:r>
    </w:p>
    <w:p w14:paraId="6EC65817"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18 </w:t>
      </w:r>
      <w:r w:rsidRPr="00BB24FB">
        <w:rPr>
          <w:rFonts w:ascii="Book Antiqua" w:hAnsi="Book Antiqua"/>
          <w:b/>
          <w:bCs/>
        </w:rPr>
        <w:t>Miyake N</w:t>
      </w:r>
      <w:r w:rsidRPr="00BB24FB">
        <w:rPr>
          <w:rFonts w:ascii="Book Antiqua" w:hAnsi="Book Antiqua"/>
        </w:rPr>
        <w:t xml:space="preserve">, </w:t>
      </w:r>
      <w:proofErr w:type="spellStart"/>
      <w:r w:rsidRPr="00BB24FB">
        <w:rPr>
          <w:rFonts w:ascii="Book Antiqua" w:hAnsi="Book Antiqua"/>
        </w:rPr>
        <w:t>Koshimizu</w:t>
      </w:r>
      <w:proofErr w:type="spellEnd"/>
      <w:r w:rsidRPr="00BB24FB">
        <w:rPr>
          <w:rFonts w:ascii="Book Antiqua" w:hAnsi="Book Antiqua"/>
        </w:rPr>
        <w:t xml:space="preserve"> E, Okamoto N, Mizuno S, Ogata T, Nagai T, Kosho T, </w:t>
      </w:r>
      <w:proofErr w:type="spellStart"/>
      <w:r w:rsidRPr="00BB24FB">
        <w:rPr>
          <w:rFonts w:ascii="Book Antiqua" w:hAnsi="Book Antiqua"/>
        </w:rPr>
        <w:t>Ohashi</w:t>
      </w:r>
      <w:proofErr w:type="spellEnd"/>
      <w:r w:rsidRPr="00BB24FB">
        <w:rPr>
          <w:rFonts w:ascii="Book Antiqua" w:hAnsi="Book Antiqua"/>
        </w:rPr>
        <w:t xml:space="preserve"> H, Kato M, Sasaki G, </w:t>
      </w:r>
      <w:proofErr w:type="spellStart"/>
      <w:r w:rsidRPr="00BB24FB">
        <w:rPr>
          <w:rFonts w:ascii="Book Antiqua" w:hAnsi="Book Antiqua"/>
        </w:rPr>
        <w:t>Mabe</w:t>
      </w:r>
      <w:proofErr w:type="spellEnd"/>
      <w:r w:rsidRPr="00BB24FB">
        <w:rPr>
          <w:rFonts w:ascii="Book Antiqua" w:hAnsi="Book Antiqua"/>
        </w:rPr>
        <w:t xml:space="preserve"> H, Watanabe Y, Yoshino M, </w:t>
      </w:r>
      <w:proofErr w:type="spellStart"/>
      <w:r w:rsidRPr="00BB24FB">
        <w:rPr>
          <w:rFonts w:ascii="Book Antiqua" w:hAnsi="Book Antiqua"/>
        </w:rPr>
        <w:t>Matsuishi</w:t>
      </w:r>
      <w:proofErr w:type="spellEnd"/>
      <w:r w:rsidRPr="00BB24FB">
        <w:rPr>
          <w:rFonts w:ascii="Book Antiqua" w:hAnsi="Book Antiqua"/>
        </w:rPr>
        <w:t xml:space="preserve"> T, </w:t>
      </w:r>
      <w:proofErr w:type="spellStart"/>
      <w:r w:rsidRPr="00BB24FB">
        <w:rPr>
          <w:rFonts w:ascii="Book Antiqua" w:hAnsi="Book Antiqua"/>
        </w:rPr>
        <w:t>Takanashi</w:t>
      </w:r>
      <w:proofErr w:type="spellEnd"/>
      <w:r w:rsidRPr="00BB24FB">
        <w:rPr>
          <w:rFonts w:ascii="Book Antiqua" w:hAnsi="Book Antiqua"/>
        </w:rPr>
        <w:t xml:space="preserve"> J, </w:t>
      </w:r>
      <w:proofErr w:type="spellStart"/>
      <w:r w:rsidRPr="00BB24FB">
        <w:rPr>
          <w:rFonts w:ascii="Book Antiqua" w:hAnsi="Book Antiqua"/>
        </w:rPr>
        <w:t>Shotelersuk</w:t>
      </w:r>
      <w:proofErr w:type="spellEnd"/>
      <w:r w:rsidRPr="00BB24FB">
        <w:rPr>
          <w:rFonts w:ascii="Book Antiqua" w:hAnsi="Book Antiqua"/>
        </w:rPr>
        <w:t xml:space="preserve"> V, </w:t>
      </w:r>
      <w:proofErr w:type="spellStart"/>
      <w:r w:rsidRPr="00BB24FB">
        <w:rPr>
          <w:rFonts w:ascii="Book Antiqua" w:hAnsi="Book Antiqua"/>
        </w:rPr>
        <w:t>Tekin</w:t>
      </w:r>
      <w:proofErr w:type="spellEnd"/>
      <w:r w:rsidRPr="00BB24FB">
        <w:rPr>
          <w:rFonts w:ascii="Book Antiqua" w:hAnsi="Book Antiqua"/>
        </w:rPr>
        <w:t xml:space="preserve"> M, Ochi N, Kubota M, Ito N, Ihara K, Hara T, </w:t>
      </w:r>
      <w:proofErr w:type="spellStart"/>
      <w:r w:rsidRPr="00BB24FB">
        <w:rPr>
          <w:rFonts w:ascii="Book Antiqua" w:hAnsi="Book Antiqua"/>
        </w:rPr>
        <w:t>Tonoki</w:t>
      </w:r>
      <w:proofErr w:type="spellEnd"/>
      <w:r w:rsidRPr="00BB24FB">
        <w:rPr>
          <w:rFonts w:ascii="Book Antiqua" w:hAnsi="Book Antiqua"/>
        </w:rPr>
        <w:t xml:space="preserve"> H, </w:t>
      </w:r>
      <w:proofErr w:type="spellStart"/>
      <w:r w:rsidRPr="00BB24FB">
        <w:rPr>
          <w:rFonts w:ascii="Book Antiqua" w:hAnsi="Book Antiqua"/>
        </w:rPr>
        <w:t>Ohta</w:t>
      </w:r>
      <w:proofErr w:type="spellEnd"/>
      <w:r w:rsidRPr="00BB24FB">
        <w:rPr>
          <w:rFonts w:ascii="Book Antiqua" w:hAnsi="Book Antiqua"/>
        </w:rPr>
        <w:t xml:space="preserve"> T, </w:t>
      </w:r>
      <w:r w:rsidRPr="00BB24FB">
        <w:rPr>
          <w:rFonts w:ascii="Book Antiqua" w:hAnsi="Book Antiqua"/>
        </w:rPr>
        <w:lastRenderedPageBreak/>
        <w:t xml:space="preserve">Saito K, Matsuo M, </w:t>
      </w:r>
      <w:proofErr w:type="spellStart"/>
      <w:r w:rsidRPr="00BB24FB">
        <w:rPr>
          <w:rFonts w:ascii="Book Antiqua" w:hAnsi="Book Antiqua"/>
        </w:rPr>
        <w:t>Urano</w:t>
      </w:r>
      <w:proofErr w:type="spellEnd"/>
      <w:r w:rsidRPr="00BB24FB">
        <w:rPr>
          <w:rFonts w:ascii="Book Antiqua" w:hAnsi="Book Antiqua"/>
        </w:rPr>
        <w:t xml:space="preserve"> M, </w:t>
      </w:r>
      <w:proofErr w:type="spellStart"/>
      <w:r w:rsidRPr="00BB24FB">
        <w:rPr>
          <w:rFonts w:ascii="Book Antiqua" w:hAnsi="Book Antiqua"/>
        </w:rPr>
        <w:t>Enokizono</w:t>
      </w:r>
      <w:proofErr w:type="spellEnd"/>
      <w:r w:rsidRPr="00BB24FB">
        <w:rPr>
          <w:rFonts w:ascii="Book Antiqua" w:hAnsi="Book Antiqua"/>
        </w:rPr>
        <w:t xml:space="preserve"> T, Sato A, Tanaka H, Ogawa A, Fujita T, </w:t>
      </w:r>
      <w:proofErr w:type="spellStart"/>
      <w:r w:rsidRPr="00BB24FB">
        <w:rPr>
          <w:rFonts w:ascii="Book Antiqua" w:hAnsi="Book Antiqua"/>
        </w:rPr>
        <w:t>Hiraki</w:t>
      </w:r>
      <w:proofErr w:type="spellEnd"/>
      <w:r w:rsidRPr="00BB24FB">
        <w:rPr>
          <w:rFonts w:ascii="Book Antiqua" w:hAnsi="Book Antiqua"/>
        </w:rPr>
        <w:t xml:space="preserve"> Y, </w:t>
      </w:r>
      <w:proofErr w:type="spellStart"/>
      <w:r w:rsidRPr="00BB24FB">
        <w:rPr>
          <w:rFonts w:ascii="Book Antiqua" w:hAnsi="Book Antiqua"/>
        </w:rPr>
        <w:t>Kitanaka</w:t>
      </w:r>
      <w:proofErr w:type="spellEnd"/>
      <w:r w:rsidRPr="00BB24FB">
        <w:rPr>
          <w:rFonts w:ascii="Book Antiqua" w:hAnsi="Book Antiqua"/>
        </w:rPr>
        <w:t xml:space="preserve"> S, Matsubara Y, Makita T, Taguri M, Nakashima M, </w:t>
      </w:r>
      <w:proofErr w:type="spellStart"/>
      <w:r w:rsidRPr="00BB24FB">
        <w:rPr>
          <w:rFonts w:ascii="Book Antiqua" w:hAnsi="Book Antiqua"/>
        </w:rPr>
        <w:t>Tsurusaki</w:t>
      </w:r>
      <w:proofErr w:type="spellEnd"/>
      <w:r w:rsidRPr="00BB24FB">
        <w:rPr>
          <w:rFonts w:ascii="Book Antiqua" w:hAnsi="Book Antiqua"/>
        </w:rPr>
        <w:t xml:space="preserve"> Y, </w:t>
      </w:r>
      <w:proofErr w:type="spellStart"/>
      <w:r w:rsidRPr="00BB24FB">
        <w:rPr>
          <w:rFonts w:ascii="Book Antiqua" w:hAnsi="Book Antiqua"/>
        </w:rPr>
        <w:t>Saitsu</w:t>
      </w:r>
      <w:proofErr w:type="spellEnd"/>
      <w:r w:rsidRPr="00BB24FB">
        <w:rPr>
          <w:rFonts w:ascii="Book Antiqua" w:hAnsi="Book Antiqua"/>
        </w:rPr>
        <w:t xml:space="preserve"> H, </w:t>
      </w:r>
      <w:proofErr w:type="spellStart"/>
      <w:r w:rsidRPr="00BB24FB">
        <w:rPr>
          <w:rFonts w:ascii="Book Antiqua" w:hAnsi="Book Antiqua"/>
        </w:rPr>
        <w:t>Yoshiura</w:t>
      </w:r>
      <w:proofErr w:type="spellEnd"/>
      <w:r w:rsidRPr="00BB24FB">
        <w:rPr>
          <w:rFonts w:ascii="Book Antiqua" w:hAnsi="Book Antiqua"/>
        </w:rPr>
        <w:t xml:space="preserve"> K, Matsumoto N, </w:t>
      </w:r>
      <w:proofErr w:type="spellStart"/>
      <w:r w:rsidRPr="00BB24FB">
        <w:rPr>
          <w:rFonts w:ascii="Book Antiqua" w:hAnsi="Book Antiqua"/>
        </w:rPr>
        <w:t>Niikawa</w:t>
      </w:r>
      <w:proofErr w:type="spellEnd"/>
      <w:r w:rsidRPr="00BB24FB">
        <w:rPr>
          <w:rFonts w:ascii="Book Antiqua" w:hAnsi="Book Antiqua"/>
        </w:rPr>
        <w:t xml:space="preserve"> N. MLL2 and KDM6A mutations in patients with Kabuki syndrome. </w:t>
      </w:r>
      <w:r w:rsidRPr="00BB24FB">
        <w:rPr>
          <w:rFonts w:ascii="Book Antiqua" w:hAnsi="Book Antiqua"/>
          <w:i/>
          <w:iCs/>
        </w:rPr>
        <w:t>Am J Med Genet A</w:t>
      </w:r>
      <w:r w:rsidRPr="00BB24FB">
        <w:rPr>
          <w:rFonts w:ascii="Book Antiqua" w:hAnsi="Book Antiqua"/>
        </w:rPr>
        <w:t xml:space="preserve"> 2013; </w:t>
      </w:r>
      <w:r w:rsidRPr="00BB24FB">
        <w:rPr>
          <w:rFonts w:ascii="Book Antiqua" w:hAnsi="Book Antiqua"/>
          <w:b/>
          <w:bCs/>
        </w:rPr>
        <w:t>161A</w:t>
      </w:r>
      <w:r w:rsidRPr="00BB24FB">
        <w:rPr>
          <w:rFonts w:ascii="Book Antiqua" w:hAnsi="Book Antiqua"/>
        </w:rPr>
        <w:t>: 2234-2243 [PMID: 23913813 DOI: 10.1002/ajmg.a.36072]</w:t>
      </w:r>
    </w:p>
    <w:p w14:paraId="4A2E592D" w14:textId="77777777" w:rsidR="00423FB7" w:rsidRPr="00BB24FB" w:rsidRDefault="00423FB7" w:rsidP="00BB24FB">
      <w:pPr>
        <w:spacing w:line="360" w:lineRule="auto"/>
        <w:jc w:val="both"/>
        <w:rPr>
          <w:rFonts w:ascii="Book Antiqua" w:hAnsi="Book Antiqua"/>
        </w:rPr>
      </w:pPr>
      <w:proofErr w:type="gramStart"/>
      <w:r w:rsidRPr="00BB24FB">
        <w:rPr>
          <w:rFonts w:ascii="Book Antiqua" w:hAnsi="Book Antiqua"/>
        </w:rPr>
        <w:t xml:space="preserve">19 </w:t>
      </w:r>
      <w:proofErr w:type="spellStart"/>
      <w:r w:rsidRPr="00BB24FB">
        <w:rPr>
          <w:rFonts w:ascii="Book Antiqua" w:hAnsi="Book Antiqua"/>
          <w:b/>
          <w:bCs/>
        </w:rPr>
        <w:t>Bögershausen</w:t>
      </w:r>
      <w:proofErr w:type="spellEnd"/>
      <w:r w:rsidRPr="00BB24FB">
        <w:rPr>
          <w:rFonts w:ascii="Book Antiqua" w:hAnsi="Book Antiqua"/>
          <w:b/>
          <w:bCs/>
        </w:rPr>
        <w:t xml:space="preserve"> N</w:t>
      </w:r>
      <w:r w:rsidRPr="00BB24FB">
        <w:rPr>
          <w:rFonts w:ascii="Book Antiqua" w:hAnsi="Book Antiqua"/>
        </w:rPr>
        <w:t xml:space="preserve">, </w:t>
      </w:r>
      <w:proofErr w:type="spellStart"/>
      <w:r w:rsidRPr="00BB24FB">
        <w:rPr>
          <w:rFonts w:ascii="Book Antiqua" w:hAnsi="Book Antiqua"/>
        </w:rPr>
        <w:t>Wollnik</w:t>
      </w:r>
      <w:proofErr w:type="spellEnd"/>
      <w:r w:rsidRPr="00BB24FB">
        <w:rPr>
          <w:rFonts w:ascii="Book Antiqua" w:hAnsi="Book Antiqua"/>
        </w:rPr>
        <w:t xml:space="preserve"> B. Unmasking Kabuki syndrome.</w:t>
      </w:r>
      <w:proofErr w:type="gramEnd"/>
      <w:r w:rsidRPr="00BB24FB">
        <w:rPr>
          <w:rFonts w:ascii="Book Antiqua" w:hAnsi="Book Antiqua"/>
        </w:rPr>
        <w:t xml:space="preserve"> </w:t>
      </w:r>
      <w:proofErr w:type="spellStart"/>
      <w:r w:rsidRPr="00BB24FB">
        <w:rPr>
          <w:rFonts w:ascii="Book Antiqua" w:hAnsi="Book Antiqua"/>
          <w:i/>
          <w:iCs/>
        </w:rPr>
        <w:t>Clin</w:t>
      </w:r>
      <w:proofErr w:type="spellEnd"/>
      <w:r w:rsidRPr="00BB24FB">
        <w:rPr>
          <w:rFonts w:ascii="Book Antiqua" w:hAnsi="Book Antiqua"/>
          <w:i/>
          <w:iCs/>
        </w:rPr>
        <w:t xml:space="preserve"> Genet</w:t>
      </w:r>
      <w:r w:rsidRPr="00BB24FB">
        <w:rPr>
          <w:rFonts w:ascii="Book Antiqua" w:hAnsi="Book Antiqua"/>
        </w:rPr>
        <w:t xml:space="preserve"> 2013; </w:t>
      </w:r>
      <w:r w:rsidRPr="00BB24FB">
        <w:rPr>
          <w:rFonts w:ascii="Book Antiqua" w:hAnsi="Book Antiqua"/>
          <w:b/>
          <w:bCs/>
        </w:rPr>
        <w:t>83</w:t>
      </w:r>
      <w:r w:rsidRPr="00BB24FB">
        <w:rPr>
          <w:rFonts w:ascii="Book Antiqua" w:hAnsi="Book Antiqua"/>
        </w:rPr>
        <w:t>: 201-211 [PMID: 23131014 DOI: 10.1111/cge.12051]</w:t>
      </w:r>
    </w:p>
    <w:p w14:paraId="6F1FDFB2"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20 </w:t>
      </w:r>
      <w:r w:rsidRPr="00BB24FB">
        <w:rPr>
          <w:rFonts w:ascii="Book Antiqua" w:hAnsi="Book Antiqua"/>
          <w:b/>
          <w:bCs/>
        </w:rPr>
        <w:t>Chi YI</w:t>
      </w:r>
      <w:r w:rsidRPr="00BB24FB">
        <w:rPr>
          <w:rFonts w:ascii="Book Antiqua" w:hAnsi="Book Antiqua"/>
        </w:rPr>
        <w:t xml:space="preserve">, </w:t>
      </w:r>
      <w:proofErr w:type="spellStart"/>
      <w:r w:rsidRPr="00BB24FB">
        <w:rPr>
          <w:rFonts w:ascii="Book Antiqua" w:hAnsi="Book Antiqua"/>
        </w:rPr>
        <w:t>Stodola</w:t>
      </w:r>
      <w:proofErr w:type="spellEnd"/>
      <w:r w:rsidRPr="00BB24FB">
        <w:rPr>
          <w:rFonts w:ascii="Book Antiqua" w:hAnsi="Book Antiqua"/>
        </w:rPr>
        <w:t xml:space="preserve"> TJ, De </w:t>
      </w:r>
      <w:proofErr w:type="spellStart"/>
      <w:r w:rsidRPr="00BB24FB">
        <w:rPr>
          <w:rFonts w:ascii="Book Antiqua" w:hAnsi="Book Antiqua"/>
        </w:rPr>
        <w:t>Assuncao</w:t>
      </w:r>
      <w:proofErr w:type="spellEnd"/>
      <w:r w:rsidRPr="00BB24FB">
        <w:rPr>
          <w:rFonts w:ascii="Book Antiqua" w:hAnsi="Book Antiqua"/>
        </w:rPr>
        <w:t xml:space="preserve"> TM, </w:t>
      </w:r>
      <w:proofErr w:type="spellStart"/>
      <w:r w:rsidRPr="00BB24FB">
        <w:rPr>
          <w:rFonts w:ascii="Book Antiqua" w:hAnsi="Book Antiqua"/>
        </w:rPr>
        <w:t>Leverence</w:t>
      </w:r>
      <w:proofErr w:type="spellEnd"/>
      <w:r w:rsidRPr="00BB24FB">
        <w:rPr>
          <w:rFonts w:ascii="Book Antiqua" w:hAnsi="Book Antiqua"/>
        </w:rPr>
        <w:t xml:space="preserve"> EN, </w:t>
      </w:r>
      <w:proofErr w:type="spellStart"/>
      <w:r w:rsidRPr="00BB24FB">
        <w:rPr>
          <w:rFonts w:ascii="Book Antiqua" w:hAnsi="Book Antiqua"/>
        </w:rPr>
        <w:t>Tripathi</w:t>
      </w:r>
      <w:proofErr w:type="spellEnd"/>
      <w:r w:rsidRPr="00BB24FB">
        <w:rPr>
          <w:rFonts w:ascii="Book Antiqua" w:hAnsi="Book Antiqua"/>
        </w:rPr>
        <w:t xml:space="preserve"> S, Dsouza NR, </w:t>
      </w:r>
      <w:proofErr w:type="spellStart"/>
      <w:r w:rsidRPr="00BB24FB">
        <w:rPr>
          <w:rFonts w:ascii="Book Antiqua" w:hAnsi="Book Antiqua"/>
        </w:rPr>
        <w:t>Mathison</w:t>
      </w:r>
      <w:proofErr w:type="spellEnd"/>
      <w:r w:rsidRPr="00BB24FB">
        <w:rPr>
          <w:rFonts w:ascii="Book Antiqua" w:hAnsi="Book Antiqua"/>
        </w:rPr>
        <w:t xml:space="preserve"> AJ, Basel DG, </w:t>
      </w:r>
      <w:proofErr w:type="spellStart"/>
      <w:r w:rsidRPr="00BB24FB">
        <w:rPr>
          <w:rFonts w:ascii="Book Antiqua" w:hAnsi="Book Antiqua"/>
        </w:rPr>
        <w:t>Volkman</w:t>
      </w:r>
      <w:proofErr w:type="spellEnd"/>
      <w:r w:rsidRPr="00BB24FB">
        <w:rPr>
          <w:rFonts w:ascii="Book Antiqua" w:hAnsi="Book Antiqua"/>
        </w:rPr>
        <w:t xml:space="preserve"> BF, Smith BC, </w:t>
      </w:r>
      <w:proofErr w:type="spellStart"/>
      <w:r w:rsidRPr="00BB24FB">
        <w:rPr>
          <w:rFonts w:ascii="Book Antiqua" w:hAnsi="Book Antiqua"/>
        </w:rPr>
        <w:t>Lomberk</w:t>
      </w:r>
      <w:proofErr w:type="spellEnd"/>
      <w:r w:rsidRPr="00BB24FB">
        <w:rPr>
          <w:rFonts w:ascii="Book Antiqua" w:hAnsi="Book Antiqua"/>
        </w:rPr>
        <w:t xml:space="preserve"> G, Zimmermann MT, </w:t>
      </w:r>
      <w:proofErr w:type="spellStart"/>
      <w:r w:rsidRPr="00BB24FB">
        <w:rPr>
          <w:rFonts w:ascii="Book Antiqua" w:hAnsi="Book Antiqua"/>
        </w:rPr>
        <w:t>Urrutia</w:t>
      </w:r>
      <w:proofErr w:type="spellEnd"/>
      <w:r w:rsidRPr="00BB24FB">
        <w:rPr>
          <w:rFonts w:ascii="Book Antiqua" w:hAnsi="Book Antiqua"/>
        </w:rPr>
        <w:t xml:space="preserve"> R. Molecular mechanics and dynamic simulations of well-known Kabuki syndrome-associated KDM6A variants reveal putative mechanisms of dysfunction. </w:t>
      </w:r>
      <w:proofErr w:type="spellStart"/>
      <w:r w:rsidRPr="00BB24FB">
        <w:rPr>
          <w:rFonts w:ascii="Book Antiqua" w:hAnsi="Book Antiqua"/>
          <w:i/>
          <w:iCs/>
        </w:rPr>
        <w:t>Orphanet</w:t>
      </w:r>
      <w:proofErr w:type="spellEnd"/>
      <w:r w:rsidRPr="00BB24FB">
        <w:rPr>
          <w:rFonts w:ascii="Book Antiqua" w:hAnsi="Book Antiqua"/>
          <w:i/>
          <w:iCs/>
        </w:rPr>
        <w:t xml:space="preserve"> J Rare Dis</w:t>
      </w:r>
      <w:r w:rsidRPr="00BB24FB">
        <w:rPr>
          <w:rFonts w:ascii="Book Antiqua" w:hAnsi="Book Antiqua"/>
        </w:rPr>
        <w:t xml:space="preserve"> 2021; </w:t>
      </w:r>
      <w:r w:rsidRPr="00BB24FB">
        <w:rPr>
          <w:rFonts w:ascii="Book Antiqua" w:hAnsi="Book Antiqua"/>
          <w:b/>
          <w:bCs/>
        </w:rPr>
        <w:t>16</w:t>
      </w:r>
      <w:r w:rsidRPr="00BB24FB">
        <w:rPr>
          <w:rFonts w:ascii="Book Antiqua" w:hAnsi="Book Antiqua"/>
        </w:rPr>
        <w:t>: 66 [PMID: 33546721 DOI: 10.1186/s13023-021-01692-w]</w:t>
      </w:r>
    </w:p>
    <w:p w14:paraId="34D5B364"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21 </w:t>
      </w:r>
      <w:r w:rsidRPr="00BB24FB">
        <w:rPr>
          <w:rFonts w:ascii="Book Antiqua" w:hAnsi="Book Antiqua"/>
          <w:b/>
          <w:bCs/>
        </w:rPr>
        <w:t>Tran N</w:t>
      </w:r>
      <w:r w:rsidRPr="00BB24FB">
        <w:rPr>
          <w:rFonts w:ascii="Book Antiqua" w:hAnsi="Book Antiqua"/>
        </w:rPr>
        <w:t xml:space="preserve">, Broun A, Ge K. Lysine Demethylase KDM6A in Differentiation, Development, and Cancer. </w:t>
      </w:r>
      <w:proofErr w:type="spellStart"/>
      <w:r w:rsidRPr="00BB24FB">
        <w:rPr>
          <w:rFonts w:ascii="Book Antiqua" w:hAnsi="Book Antiqua"/>
          <w:i/>
          <w:iCs/>
        </w:rPr>
        <w:t>Mol</w:t>
      </w:r>
      <w:proofErr w:type="spellEnd"/>
      <w:r w:rsidRPr="00BB24FB">
        <w:rPr>
          <w:rFonts w:ascii="Book Antiqua" w:hAnsi="Book Antiqua"/>
          <w:i/>
          <w:iCs/>
        </w:rPr>
        <w:t xml:space="preserve"> Cell </w:t>
      </w:r>
      <w:proofErr w:type="spellStart"/>
      <w:r w:rsidRPr="00BB24FB">
        <w:rPr>
          <w:rFonts w:ascii="Book Antiqua" w:hAnsi="Book Antiqua"/>
          <w:i/>
          <w:iCs/>
        </w:rPr>
        <w:t>Biol</w:t>
      </w:r>
      <w:proofErr w:type="spellEnd"/>
      <w:r w:rsidRPr="00BB24FB">
        <w:rPr>
          <w:rFonts w:ascii="Book Antiqua" w:hAnsi="Book Antiqua"/>
        </w:rPr>
        <w:t xml:space="preserve"> 2020; </w:t>
      </w:r>
      <w:r w:rsidRPr="00BB24FB">
        <w:rPr>
          <w:rFonts w:ascii="Book Antiqua" w:hAnsi="Book Antiqua"/>
          <w:b/>
          <w:bCs/>
        </w:rPr>
        <w:t>40</w:t>
      </w:r>
      <w:r w:rsidRPr="00BB24FB">
        <w:rPr>
          <w:rFonts w:ascii="Book Antiqua" w:hAnsi="Book Antiqua"/>
        </w:rPr>
        <w:t xml:space="preserve"> [PMID: 32817139 DOI: 10.1128/mcb.00341-20]</w:t>
      </w:r>
    </w:p>
    <w:p w14:paraId="054FC365" w14:textId="77777777" w:rsidR="00423FB7" w:rsidRPr="00BB24FB" w:rsidRDefault="00423FB7" w:rsidP="00BB24FB">
      <w:pPr>
        <w:spacing w:line="360" w:lineRule="auto"/>
        <w:jc w:val="both"/>
        <w:rPr>
          <w:rFonts w:ascii="Book Antiqua" w:hAnsi="Book Antiqua"/>
        </w:rPr>
      </w:pPr>
      <w:proofErr w:type="gramStart"/>
      <w:r w:rsidRPr="00BB24FB">
        <w:rPr>
          <w:rFonts w:ascii="Book Antiqua" w:hAnsi="Book Antiqua"/>
        </w:rPr>
        <w:t xml:space="preserve">22 </w:t>
      </w:r>
      <w:r w:rsidRPr="00BB24FB">
        <w:rPr>
          <w:rFonts w:ascii="Book Antiqua" w:hAnsi="Book Antiqua"/>
          <w:b/>
          <w:bCs/>
        </w:rPr>
        <w:t>Long A</w:t>
      </w:r>
      <w:r w:rsidRPr="00BB24FB">
        <w:rPr>
          <w:rFonts w:ascii="Book Antiqua" w:hAnsi="Book Antiqua"/>
        </w:rPr>
        <w:t xml:space="preserve">, </w:t>
      </w:r>
      <w:proofErr w:type="spellStart"/>
      <w:r w:rsidRPr="00BB24FB">
        <w:rPr>
          <w:rFonts w:ascii="Book Antiqua" w:hAnsi="Book Antiqua"/>
        </w:rPr>
        <w:t>Sinkovskaya</w:t>
      </w:r>
      <w:proofErr w:type="spellEnd"/>
      <w:r w:rsidRPr="00BB24FB">
        <w:rPr>
          <w:rFonts w:ascii="Book Antiqua" w:hAnsi="Book Antiqua"/>
        </w:rPr>
        <w:t xml:space="preserve"> ES, Edmondson AC, </w:t>
      </w:r>
      <w:proofErr w:type="spellStart"/>
      <w:r w:rsidRPr="00BB24FB">
        <w:rPr>
          <w:rFonts w:ascii="Book Antiqua" w:hAnsi="Book Antiqua"/>
        </w:rPr>
        <w:t>Zackai</w:t>
      </w:r>
      <w:proofErr w:type="spellEnd"/>
      <w:r w:rsidRPr="00BB24FB">
        <w:rPr>
          <w:rFonts w:ascii="Book Antiqua" w:hAnsi="Book Antiqua"/>
        </w:rPr>
        <w:t xml:space="preserve"> E, </w:t>
      </w:r>
      <w:proofErr w:type="spellStart"/>
      <w:r w:rsidRPr="00BB24FB">
        <w:rPr>
          <w:rFonts w:ascii="Book Antiqua" w:hAnsi="Book Antiqua"/>
        </w:rPr>
        <w:t>Schrier</w:t>
      </w:r>
      <w:proofErr w:type="spellEnd"/>
      <w:r w:rsidRPr="00BB24FB">
        <w:rPr>
          <w:rFonts w:ascii="Book Antiqua" w:hAnsi="Book Antiqua"/>
        </w:rPr>
        <w:t xml:space="preserve"> </w:t>
      </w:r>
      <w:proofErr w:type="spellStart"/>
      <w:r w:rsidRPr="00BB24FB">
        <w:rPr>
          <w:rFonts w:ascii="Book Antiqua" w:hAnsi="Book Antiqua"/>
        </w:rPr>
        <w:t>Vergano</w:t>
      </w:r>
      <w:proofErr w:type="spellEnd"/>
      <w:r w:rsidRPr="00BB24FB">
        <w:rPr>
          <w:rFonts w:ascii="Book Antiqua" w:hAnsi="Book Antiqua"/>
        </w:rPr>
        <w:t xml:space="preserve"> SA.</w:t>
      </w:r>
      <w:proofErr w:type="gramEnd"/>
      <w:r w:rsidRPr="00BB24FB">
        <w:rPr>
          <w:rFonts w:ascii="Book Antiqua" w:hAnsi="Book Antiqua"/>
        </w:rPr>
        <w:t xml:space="preserve"> </w:t>
      </w:r>
      <w:proofErr w:type="gramStart"/>
      <w:r w:rsidRPr="00BB24FB">
        <w:rPr>
          <w:rFonts w:ascii="Book Antiqua" w:hAnsi="Book Antiqua"/>
        </w:rPr>
        <w:t>Kabuki syndrome as a cause of non-immune fetal hydrops/ascites.</w:t>
      </w:r>
      <w:proofErr w:type="gramEnd"/>
      <w:r w:rsidRPr="00BB24FB">
        <w:rPr>
          <w:rFonts w:ascii="Book Antiqua" w:hAnsi="Book Antiqua"/>
        </w:rPr>
        <w:t xml:space="preserve"> </w:t>
      </w:r>
      <w:r w:rsidRPr="00BB24FB">
        <w:rPr>
          <w:rFonts w:ascii="Book Antiqua" w:hAnsi="Book Antiqua"/>
          <w:i/>
          <w:iCs/>
        </w:rPr>
        <w:t xml:space="preserve">Am J Med Genet </w:t>
      </w:r>
      <w:proofErr w:type="gramStart"/>
      <w:r w:rsidRPr="00BB24FB">
        <w:rPr>
          <w:rFonts w:ascii="Book Antiqua" w:hAnsi="Book Antiqua"/>
          <w:i/>
          <w:iCs/>
        </w:rPr>
        <w:t>A</w:t>
      </w:r>
      <w:proofErr w:type="gramEnd"/>
      <w:r w:rsidRPr="00BB24FB">
        <w:rPr>
          <w:rFonts w:ascii="Book Antiqua" w:hAnsi="Book Antiqua"/>
        </w:rPr>
        <w:t xml:space="preserve"> 2016; </w:t>
      </w:r>
      <w:r w:rsidRPr="00BB24FB">
        <w:rPr>
          <w:rFonts w:ascii="Book Antiqua" w:hAnsi="Book Antiqua"/>
          <w:b/>
          <w:bCs/>
        </w:rPr>
        <w:t>170</w:t>
      </w:r>
      <w:r w:rsidRPr="00BB24FB">
        <w:rPr>
          <w:rFonts w:ascii="Book Antiqua" w:hAnsi="Book Antiqua"/>
        </w:rPr>
        <w:t>: 3333-3337 [PMID: 27568880 DOI: 10.1002/ajmg.a.37956]</w:t>
      </w:r>
    </w:p>
    <w:p w14:paraId="6007B8C8"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23 </w:t>
      </w:r>
      <w:r w:rsidRPr="00BB24FB">
        <w:rPr>
          <w:rFonts w:ascii="Book Antiqua" w:hAnsi="Book Antiqua"/>
          <w:b/>
          <w:bCs/>
        </w:rPr>
        <w:t>Rosenberg CE</w:t>
      </w:r>
      <w:r w:rsidRPr="00BB24FB">
        <w:rPr>
          <w:rFonts w:ascii="Book Antiqua" w:hAnsi="Book Antiqua"/>
        </w:rPr>
        <w:t xml:space="preserve">, Daly T, Hung C, Hsueh I, </w:t>
      </w:r>
      <w:proofErr w:type="spellStart"/>
      <w:r w:rsidRPr="00BB24FB">
        <w:rPr>
          <w:rFonts w:ascii="Book Antiqua" w:hAnsi="Book Antiqua"/>
        </w:rPr>
        <w:t>Lindsley</w:t>
      </w:r>
      <w:proofErr w:type="spellEnd"/>
      <w:r w:rsidRPr="00BB24FB">
        <w:rPr>
          <w:rFonts w:ascii="Book Antiqua" w:hAnsi="Book Antiqua"/>
        </w:rPr>
        <w:t xml:space="preserve"> AW, </w:t>
      </w:r>
      <w:proofErr w:type="spellStart"/>
      <w:r w:rsidRPr="00BB24FB">
        <w:rPr>
          <w:rFonts w:ascii="Book Antiqua" w:hAnsi="Book Antiqua"/>
        </w:rPr>
        <w:t>Bodamer</w:t>
      </w:r>
      <w:proofErr w:type="spellEnd"/>
      <w:r w:rsidRPr="00BB24FB">
        <w:rPr>
          <w:rFonts w:ascii="Book Antiqua" w:hAnsi="Book Antiqua"/>
        </w:rPr>
        <w:t xml:space="preserve"> O. Prenatal and perinatal history in Kabuki Syndrome. </w:t>
      </w:r>
      <w:r w:rsidRPr="00BB24FB">
        <w:rPr>
          <w:rFonts w:ascii="Book Antiqua" w:hAnsi="Book Antiqua"/>
          <w:i/>
          <w:iCs/>
        </w:rPr>
        <w:t xml:space="preserve">Am J Med Genet </w:t>
      </w:r>
      <w:proofErr w:type="gramStart"/>
      <w:r w:rsidRPr="00BB24FB">
        <w:rPr>
          <w:rFonts w:ascii="Book Antiqua" w:hAnsi="Book Antiqua"/>
          <w:i/>
          <w:iCs/>
        </w:rPr>
        <w:t>A</w:t>
      </w:r>
      <w:proofErr w:type="gramEnd"/>
      <w:r w:rsidRPr="00BB24FB">
        <w:rPr>
          <w:rFonts w:ascii="Book Antiqua" w:hAnsi="Book Antiqua"/>
        </w:rPr>
        <w:t xml:space="preserve"> 2020; </w:t>
      </w:r>
      <w:r w:rsidRPr="00BB24FB">
        <w:rPr>
          <w:rFonts w:ascii="Book Antiqua" w:hAnsi="Book Antiqua"/>
          <w:b/>
          <w:bCs/>
        </w:rPr>
        <w:t>182</w:t>
      </w:r>
      <w:r w:rsidRPr="00BB24FB">
        <w:rPr>
          <w:rFonts w:ascii="Book Antiqua" w:hAnsi="Book Antiqua"/>
        </w:rPr>
        <w:t>: 85-92 [PMID: 31654559 DOI: 10.1002/ajmg.a.61387]</w:t>
      </w:r>
    </w:p>
    <w:p w14:paraId="2348A840" w14:textId="77777777" w:rsidR="00423FB7" w:rsidRPr="00BB24FB" w:rsidRDefault="00423FB7" w:rsidP="00BB24FB">
      <w:pPr>
        <w:spacing w:line="360" w:lineRule="auto"/>
        <w:jc w:val="both"/>
        <w:rPr>
          <w:rFonts w:ascii="Book Antiqua" w:hAnsi="Book Antiqua"/>
        </w:rPr>
      </w:pPr>
      <w:r w:rsidRPr="00BB24FB">
        <w:rPr>
          <w:rFonts w:ascii="Book Antiqua" w:hAnsi="Book Antiqua"/>
        </w:rPr>
        <w:t xml:space="preserve">24 </w:t>
      </w:r>
      <w:r w:rsidRPr="00BB24FB">
        <w:rPr>
          <w:rFonts w:ascii="Book Antiqua" w:hAnsi="Book Antiqua"/>
          <w:b/>
          <w:bCs/>
        </w:rPr>
        <w:t>Lin CZ</w:t>
      </w:r>
      <w:r w:rsidRPr="00BB24FB">
        <w:rPr>
          <w:rFonts w:ascii="Book Antiqua" w:hAnsi="Book Antiqua"/>
        </w:rPr>
        <w:t xml:space="preserve">, Qi BR, Hu JS, Huang XQ. </w:t>
      </w:r>
      <w:proofErr w:type="gramStart"/>
      <w:r w:rsidRPr="00BB24FB">
        <w:rPr>
          <w:rFonts w:ascii="Book Antiqua" w:hAnsi="Book Antiqua"/>
        </w:rPr>
        <w:t>A fetus with Kabuki syndrome 2 detected by chromosomal microarray analysis.</w:t>
      </w:r>
      <w:proofErr w:type="gramEnd"/>
      <w:r w:rsidRPr="00BB24FB">
        <w:rPr>
          <w:rFonts w:ascii="Book Antiqua" w:hAnsi="Book Antiqua"/>
        </w:rPr>
        <w:t xml:space="preserve"> </w:t>
      </w:r>
      <w:proofErr w:type="spellStart"/>
      <w:r w:rsidRPr="00BB24FB">
        <w:rPr>
          <w:rFonts w:ascii="Book Antiqua" w:hAnsi="Book Antiqua"/>
          <w:i/>
          <w:iCs/>
        </w:rPr>
        <w:t>Int</w:t>
      </w:r>
      <w:proofErr w:type="spellEnd"/>
      <w:r w:rsidRPr="00BB24FB">
        <w:rPr>
          <w:rFonts w:ascii="Book Antiqua" w:hAnsi="Book Antiqua"/>
          <w:i/>
          <w:iCs/>
        </w:rPr>
        <w:t xml:space="preserve"> J </w:t>
      </w:r>
      <w:proofErr w:type="spellStart"/>
      <w:r w:rsidRPr="00BB24FB">
        <w:rPr>
          <w:rFonts w:ascii="Book Antiqua" w:hAnsi="Book Antiqua"/>
          <w:i/>
          <w:iCs/>
        </w:rPr>
        <w:t>Clin</w:t>
      </w:r>
      <w:proofErr w:type="spellEnd"/>
      <w:r w:rsidRPr="00BB24FB">
        <w:rPr>
          <w:rFonts w:ascii="Book Antiqua" w:hAnsi="Book Antiqua"/>
          <w:i/>
          <w:iCs/>
        </w:rPr>
        <w:t xml:space="preserve"> </w:t>
      </w:r>
      <w:proofErr w:type="spellStart"/>
      <w:r w:rsidRPr="00BB24FB">
        <w:rPr>
          <w:rFonts w:ascii="Book Antiqua" w:hAnsi="Book Antiqua"/>
          <w:i/>
          <w:iCs/>
        </w:rPr>
        <w:t>Exp</w:t>
      </w:r>
      <w:proofErr w:type="spellEnd"/>
      <w:r w:rsidRPr="00BB24FB">
        <w:rPr>
          <w:rFonts w:ascii="Book Antiqua" w:hAnsi="Book Antiqua"/>
          <w:i/>
          <w:iCs/>
        </w:rPr>
        <w:t xml:space="preserve"> </w:t>
      </w:r>
      <w:proofErr w:type="spellStart"/>
      <w:r w:rsidRPr="00BB24FB">
        <w:rPr>
          <w:rFonts w:ascii="Book Antiqua" w:hAnsi="Book Antiqua"/>
          <w:i/>
          <w:iCs/>
        </w:rPr>
        <w:t>Pathol</w:t>
      </w:r>
      <w:proofErr w:type="spellEnd"/>
      <w:r w:rsidRPr="00BB24FB">
        <w:rPr>
          <w:rFonts w:ascii="Book Antiqua" w:hAnsi="Book Antiqua"/>
        </w:rPr>
        <w:t xml:space="preserve"> 2020; </w:t>
      </w:r>
      <w:r w:rsidRPr="00BB24FB">
        <w:rPr>
          <w:rFonts w:ascii="Book Antiqua" w:hAnsi="Book Antiqua"/>
          <w:b/>
          <w:bCs/>
        </w:rPr>
        <w:t>13</w:t>
      </w:r>
      <w:r w:rsidRPr="00BB24FB">
        <w:rPr>
          <w:rFonts w:ascii="Book Antiqua" w:hAnsi="Book Antiqua"/>
        </w:rPr>
        <w:t>: 302-306 [PMID: 32211113]</w:t>
      </w:r>
    </w:p>
    <w:p w14:paraId="356B5FB0" w14:textId="77777777" w:rsidR="00A77B3E" w:rsidRPr="00BB24FB" w:rsidRDefault="00423FB7" w:rsidP="00BB24FB">
      <w:pPr>
        <w:spacing w:line="360" w:lineRule="auto"/>
        <w:jc w:val="both"/>
        <w:rPr>
          <w:rFonts w:ascii="Book Antiqua" w:hAnsi="Book Antiqua"/>
          <w:lang w:eastAsia="zh-CN"/>
        </w:rPr>
      </w:pPr>
      <w:r w:rsidRPr="00BB24FB">
        <w:rPr>
          <w:rFonts w:ascii="Book Antiqua" w:hAnsi="Book Antiqua"/>
        </w:rPr>
        <w:t xml:space="preserve">25 </w:t>
      </w:r>
      <w:r w:rsidRPr="00BB24FB">
        <w:rPr>
          <w:rFonts w:ascii="Book Antiqua" w:hAnsi="Book Antiqua"/>
          <w:b/>
          <w:bCs/>
        </w:rPr>
        <w:t>So PL</w:t>
      </w:r>
      <w:r w:rsidRPr="00BB24FB">
        <w:rPr>
          <w:rFonts w:ascii="Book Antiqua" w:hAnsi="Book Antiqua"/>
        </w:rPr>
        <w:t xml:space="preserve">, </w:t>
      </w:r>
      <w:proofErr w:type="spellStart"/>
      <w:r w:rsidRPr="00BB24FB">
        <w:rPr>
          <w:rFonts w:ascii="Book Antiqua" w:hAnsi="Book Antiqua"/>
        </w:rPr>
        <w:t>Luk</w:t>
      </w:r>
      <w:proofErr w:type="spellEnd"/>
      <w:r w:rsidRPr="00BB24FB">
        <w:rPr>
          <w:rFonts w:ascii="Book Antiqua" w:hAnsi="Book Antiqua"/>
        </w:rPr>
        <w:t xml:space="preserve"> HM, Cheung KW, Hui W, Chung MY, </w:t>
      </w:r>
      <w:proofErr w:type="spellStart"/>
      <w:r w:rsidRPr="00BB24FB">
        <w:rPr>
          <w:rFonts w:ascii="Book Antiqua" w:hAnsi="Book Antiqua"/>
        </w:rPr>
        <w:t>Mak</w:t>
      </w:r>
      <w:proofErr w:type="spellEnd"/>
      <w:r w:rsidRPr="00BB24FB">
        <w:rPr>
          <w:rFonts w:ascii="Book Antiqua" w:hAnsi="Book Antiqua"/>
        </w:rPr>
        <w:t xml:space="preserve"> ASL, </w:t>
      </w:r>
      <w:proofErr w:type="spellStart"/>
      <w:r w:rsidRPr="00BB24FB">
        <w:rPr>
          <w:rFonts w:ascii="Book Antiqua" w:hAnsi="Book Antiqua"/>
        </w:rPr>
        <w:t>Lok</w:t>
      </w:r>
      <w:proofErr w:type="spellEnd"/>
      <w:r w:rsidRPr="00BB24FB">
        <w:rPr>
          <w:rFonts w:ascii="Book Antiqua" w:hAnsi="Book Antiqua"/>
        </w:rPr>
        <w:t xml:space="preserve"> WY, Yu KPT, Cheng SSW, </w:t>
      </w:r>
      <w:proofErr w:type="spellStart"/>
      <w:r w:rsidRPr="00BB24FB">
        <w:rPr>
          <w:rFonts w:ascii="Book Antiqua" w:hAnsi="Book Antiqua"/>
        </w:rPr>
        <w:t>Hau</w:t>
      </w:r>
      <w:proofErr w:type="spellEnd"/>
      <w:r w:rsidRPr="00BB24FB">
        <w:rPr>
          <w:rFonts w:ascii="Book Antiqua" w:hAnsi="Book Antiqua"/>
        </w:rPr>
        <w:t xml:space="preserve"> EWL, Ho S, Lam STS, Lo IFM. Prenatal phenotype of Kabuki syndrome: A case series and literature review. </w:t>
      </w:r>
      <w:proofErr w:type="spellStart"/>
      <w:r w:rsidRPr="00BB24FB">
        <w:rPr>
          <w:rFonts w:ascii="Book Antiqua" w:hAnsi="Book Antiqua"/>
          <w:i/>
          <w:iCs/>
        </w:rPr>
        <w:t>Prenat</w:t>
      </w:r>
      <w:proofErr w:type="spellEnd"/>
      <w:r w:rsidRPr="00BB24FB">
        <w:rPr>
          <w:rFonts w:ascii="Book Antiqua" w:hAnsi="Book Antiqua"/>
          <w:i/>
          <w:iCs/>
        </w:rPr>
        <w:t xml:space="preserve"> </w:t>
      </w:r>
      <w:proofErr w:type="spellStart"/>
      <w:r w:rsidRPr="00BB24FB">
        <w:rPr>
          <w:rFonts w:ascii="Book Antiqua" w:hAnsi="Book Antiqua"/>
          <w:i/>
          <w:iCs/>
        </w:rPr>
        <w:t>Diagn</w:t>
      </w:r>
      <w:proofErr w:type="spellEnd"/>
      <w:r w:rsidRPr="00BB24FB">
        <w:rPr>
          <w:rFonts w:ascii="Book Antiqua" w:hAnsi="Book Antiqua"/>
        </w:rPr>
        <w:t xml:space="preserve"> 2021; </w:t>
      </w:r>
      <w:r w:rsidRPr="00BB24FB">
        <w:rPr>
          <w:rFonts w:ascii="Book Antiqua" w:hAnsi="Book Antiqua"/>
          <w:b/>
          <w:bCs/>
        </w:rPr>
        <w:t>41</w:t>
      </w:r>
      <w:r w:rsidRPr="00BB24FB">
        <w:rPr>
          <w:rFonts w:ascii="Book Antiqua" w:hAnsi="Book Antiqua"/>
        </w:rPr>
        <w:t>: 1089-1100 [PMID: 34185329 DOI: 10.1002/pd.5998]</w:t>
      </w:r>
    </w:p>
    <w:p w14:paraId="7342C4DE" w14:textId="77777777" w:rsidR="00423FB7" w:rsidRPr="00BB24FB" w:rsidRDefault="00423FB7" w:rsidP="00BB24FB">
      <w:pPr>
        <w:spacing w:line="360" w:lineRule="auto"/>
        <w:jc w:val="both"/>
        <w:rPr>
          <w:rFonts w:ascii="Book Antiqua" w:hAnsi="Book Antiqua"/>
          <w:lang w:eastAsia="zh-CN"/>
        </w:rPr>
      </w:pPr>
    </w:p>
    <w:p w14:paraId="638761FF" w14:textId="77777777" w:rsidR="00A77B3E" w:rsidRPr="00BB24FB" w:rsidRDefault="00A77B3E" w:rsidP="00BB24FB">
      <w:pPr>
        <w:spacing w:line="360" w:lineRule="auto"/>
        <w:jc w:val="both"/>
        <w:rPr>
          <w:rFonts w:ascii="Book Antiqua" w:hAnsi="Book Antiqua"/>
        </w:rPr>
        <w:sectPr w:rsidR="00A77B3E" w:rsidRPr="00BB24FB">
          <w:pgSz w:w="12240" w:h="15840"/>
          <w:pgMar w:top="1440" w:right="1440" w:bottom="1440" w:left="1440" w:header="720" w:footer="720" w:gutter="0"/>
          <w:cols w:space="720"/>
          <w:docGrid w:linePitch="360"/>
        </w:sectPr>
      </w:pPr>
    </w:p>
    <w:p w14:paraId="5BC75C76"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lastRenderedPageBreak/>
        <w:t>Footnotes</w:t>
      </w:r>
    </w:p>
    <w:p w14:paraId="0A32F921"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Informed consent statement: </w:t>
      </w:r>
      <w:r w:rsidRPr="00BB24FB">
        <w:rPr>
          <w:rFonts w:ascii="Book Antiqua" w:eastAsia="Book Antiqua" w:hAnsi="Book Antiqua" w:cs="Book Antiqua"/>
          <w:color w:val="000000"/>
        </w:rPr>
        <w:t>Informed written consent was obtained from the patient for publication of this report and any accompanying images.</w:t>
      </w:r>
    </w:p>
    <w:p w14:paraId="608C2DCB" w14:textId="77777777" w:rsidR="00A77B3E" w:rsidRPr="00BB24FB" w:rsidRDefault="00A77B3E" w:rsidP="00BB24FB">
      <w:pPr>
        <w:spacing w:line="360" w:lineRule="auto"/>
        <w:jc w:val="both"/>
        <w:rPr>
          <w:rFonts w:ascii="Book Antiqua" w:hAnsi="Book Antiqua"/>
        </w:rPr>
      </w:pPr>
    </w:p>
    <w:p w14:paraId="7CC5B788"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Conflict-of-interest statement: </w:t>
      </w:r>
      <w:r w:rsidRPr="00BB24FB">
        <w:rPr>
          <w:rFonts w:ascii="Book Antiqua" w:eastAsia="Book Antiqua" w:hAnsi="Book Antiqua" w:cs="Book Antiqua"/>
          <w:color w:val="000000"/>
        </w:rPr>
        <w:t>The authors declare that they have no conflict of interest.</w:t>
      </w:r>
    </w:p>
    <w:p w14:paraId="481EE719" w14:textId="77777777" w:rsidR="00A77B3E" w:rsidRPr="00BB24FB" w:rsidRDefault="00A77B3E" w:rsidP="00BB24FB">
      <w:pPr>
        <w:spacing w:line="360" w:lineRule="auto"/>
        <w:jc w:val="both"/>
        <w:rPr>
          <w:rFonts w:ascii="Book Antiqua" w:hAnsi="Book Antiqua"/>
        </w:rPr>
      </w:pPr>
    </w:p>
    <w:p w14:paraId="64948C5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CARE Checklist (2016) statement: </w:t>
      </w:r>
      <w:r w:rsidRPr="00BB24FB">
        <w:rPr>
          <w:rFonts w:ascii="Book Antiqua" w:eastAsia="Book Antiqua" w:hAnsi="Book Antiqua" w:cs="Book Antiqua"/>
          <w:color w:val="000000"/>
        </w:rPr>
        <w:t>The authors have read the CARE Checklist (2016), and the manuscript was prepared and revised according to the CARE Checklist (2016).</w:t>
      </w:r>
    </w:p>
    <w:p w14:paraId="31D7B7EC" w14:textId="77777777" w:rsidR="00A77B3E" w:rsidRPr="00BB24FB" w:rsidRDefault="00A77B3E" w:rsidP="00BB24FB">
      <w:pPr>
        <w:spacing w:line="360" w:lineRule="auto"/>
        <w:jc w:val="both"/>
        <w:rPr>
          <w:rFonts w:ascii="Book Antiqua" w:hAnsi="Book Antiqua"/>
        </w:rPr>
      </w:pPr>
    </w:p>
    <w:p w14:paraId="3BB7B0ED"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Open-Access: </w:t>
      </w:r>
      <w:bookmarkStart w:id="20" w:name="OLE_LINK172"/>
      <w:bookmarkStart w:id="21" w:name="OLE_LINK173"/>
      <w:r w:rsidRPr="00BB24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24FB">
        <w:rPr>
          <w:rFonts w:ascii="Book Antiqua" w:eastAsia="Book Antiqua" w:hAnsi="Book Antiqua" w:cs="Book Antiqua"/>
          <w:color w:val="000000"/>
        </w:rPr>
        <w:t>NonCommercial</w:t>
      </w:r>
      <w:proofErr w:type="spellEnd"/>
      <w:r w:rsidRPr="00BB24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p w14:paraId="110B45EC" w14:textId="77777777" w:rsidR="00A77B3E" w:rsidRPr="00BB24FB" w:rsidRDefault="00A77B3E" w:rsidP="00BB24FB">
      <w:pPr>
        <w:spacing w:line="360" w:lineRule="auto"/>
        <w:jc w:val="both"/>
        <w:rPr>
          <w:rFonts w:ascii="Book Antiqua" w:hAnsi="Book Antiqua"/>
        </w:rPr>
      </w:pPr>
    </w:p>
    <w:p w14:paraId="4EE0AC03" w14:textId="1D0C24E4" w:rsidR="00A77B3E" w:rsidRDefault="00056E4D" w:rsidP="00BB24FB">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3A73AA">
        <w:rPr>
          <w:rFonts w:ascii="Book Antiqua" w:hAnsi="Book Antiqua" w:cs="Book Antiqua" w:hint="eastAsia"/>
          <w:bCs/>
          <w:color w:val="000000"/>
          <w:lang w:eastAsia="zh-CN"/>
        </w:rPr>
        <w:t>.</w:t>
      </w:r>
      <w:bookmarkStart w:id="22" w:name="_GoBack"/>
      <w:bookmarkEnd w:id="22"/>
    </w:p>
    <w:p w14:paraId="5A90B1F7" w14:textId="77777777" w:rsidR="00056E4D" w:rsidRPr="00BB24FB" w:rsidRDefault="00056E4D" w:rsidP="00BB24FB">
      <w:pPr>
        <w:spacing w:line="360" w:lineRule="auto"/>
        <w:jc w:val="both"/>
        <w:rPr>
          <w:rFonts w:ascii="Book Antiqua" w:hAnsi="Book Antiqua"/>
        </w:rPr>
      </w:pPr>
    </w:p>
    <w:p w14:paraId="1C33BBBE"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Peer-review started: </w:t>
      </w:r>
      <w:r w:rsidRPr="00BB24FB">
        <w:rPr>
          <w:rFonts w:ascii="Book Antiqua" w:eastAsia="Book Antiqua" w:hAnsi="Book Antiqua" w:cs="Book Antiqua"/>
          <w:color w:val="000000"/>
        </w:rPr>
        <w:t>April 20, 2021</w:t>
      </w:r>
    </w:p>
    <w:p w14:paraId="07B63AE6"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First decision: </w:t>
      </w:r>
      <w:r w:rsidRPr="00BB24FB">
        <w:rPr>
          <w:rFonts w:ascii="Book Antiqua" w:eastAsia="Book Antiqua" w:hAnsi="Book Antiqua" w:cs="Book Antiqua"/>
          <w:color w:val="000000"/>
        </w:rPr>
        <w:t>July 15, 2021</w:t>
      </w:r>
    </w:p>
    <w:p w14:paraId="74FE38FB" w14:textId="33DCC058"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Article in press: </w:t>
      </w:r>
      <w:r w:rsidR="00413B8E" w:rsidRPr="00BF77E0">
        <w:rPr>
          <w:rFonts w:ascii="Book Antiqua" w:eastAsia="Book Antiqua" w:hAnsi="Book Antiqua" w:cs="Book Antiqua"/>
          <w:color w:val="000000"/>
        </w:rPr>
        <w:t>September 19, 2021</w:t>
      </w:r>
    </w:p>
    <w:p w14:paraId="57DCF490" w14:textId="77777777" w:rsidR="00A77B3E" w:rsidRPr="00BB24FB" w:rsidRDefault="00A77B3E" w:rsidP="00BB24FB">
      <w:pPr>
        <w:spacing w:line="360" w:lineRule="auto"/>
        <w:jc w:val="both"/>
        <w:rPr>
          <w:rFonts w:ascii="Book Antiqua" w:hAnsi="Book Antiqua"/>
        </w:rPr>
      </w:pPr>
    </w:p>
    <w:p w14:paraId="529F0A0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Specialty type: </w:t>
      </w:r>
      <w:r w:rsidRPr="00BB24FB">
        <w:rPr>
          <w:rFonts w:ascii="Book Antiqua" w:eastAsia="Book Antiqua" w:hAnsi="Book Antiqua" w:cs="Book Antiqua"/>
          <w:color w:val="000000"/>
        </w:rPr>
        <w:t>Pediatrics</w:t>
      </w:r>
    </w:p>
    <w:p w14:paraId="3A51C1CF"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 xml:space="preserve">Country/Territory of origin: </w:t>
      </w:r>
      <w:r w:rsidRPr="00BB24FB">
        <w:rPr>
          <w:rFonts w:ascii="Book Antiqua" w:eastAsia="Book Antiqua" w:hAnsi="Book Antiqua" w:cs="Book Antiqua"/>
          <w:color w:val="000000"/>
        </w:rPr>
        <w:t>China</w:t>
      </w:r>
    </w:p>
    <w:p w14:paraId="6D84EC4D"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color w:val="000000"/>
        </w:rPr>
        <w:t>Peer-review report’s scientific quality classification</w:t>
      </w:r>
    </w:p>
    <w:p w14:paraId="1F6A3877"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 xml:space="preserve">Grade </w:t>
      </w:r>
      <w:proofErr w:type="gramStart"/>
      <w:r w:rsidRPr="00BB24FB">
        <w:rPr>
          <w:rFonts w:ascii="Book Antiqua" w:eastAsia="Book Antiqua" w:hAnsi="Book Antiqua" w:cs="Book Antiqua"/>
          <w:color w:val="000000"/>
        </w:rPr>
        <w:t>A</w:t>
      </w:r>
      <w:proofErr w:type="gramEnd"/>
      <w:r w:rsidRPr="00BB24FB">
        <w:rPr>
          <w:rFonts w:ascii="Book Antiqua" w:eastAsia="Book Antiqua" w:hAnsi="Book Antiqua" w:cs="Book Antiqua"/>
          <w:color w:val="000000"/>
        </w:rPr>
        <w:t xml:space="preserve"> (Excellent): 0</w:t>
      </w:r>
    </w:p>
    <w:p w14:paraId="4904F5B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B (Very good): 0</w:t>
      </w:r>
    </w:p>
    <w:p w14:paraId="5E522D37"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C (Good): C</w:t>
      </w:r>
    </w:p>
    <w:p w14:paraId="119D6D60"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lastRenderedPageBreak/>
        <w:t>Grade D (Fair): 0</w:t>
      </w:r>
    </w:p>
    <w:p w14:paraId="5F79BFE9" w14:textId="7777777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color w:val="000000"/>
        </w:rPr>
        <w:t>Grade E (Poor): 0</w:t>
      </w:r>
    </w:p>
    <w:p w14:paraId="5CC424C9" w14:textId="77777777" w:rsidR="00A77B3E" w:rsidRPr="00BB24FB" w:rsidRDefault="00A77B3E" w:rsidP="00BB24FB">
      <w:pPr>
        <w:spacing w:line="360" w:lineRule="auto"/>
        <w:jc w:val="both"/>
        <w:rPr>
          <w:rFonts w:ascii="Book Antiqua" w:hAnsi="Book Antiqua"/>
        </w:rPr>
      </w:pPr>
    </w:p>
    <w:p w14:paraId="6BC4165F" w14:textId="1E2BE9BF" w:rsidR="00A77B3E" w:rsidRPr="00BB24FB" w:rsidRDefault="00A052AB" w:rsidP="00BB24FB">
      <w:pPr>
        <w:spacing w:line="360" w:lineRule="auto"/>
        <w:jc w:val="both"/>
        <w:rPr>
          <w:rFonts w:ascii="Book Antiqua" w:hAnsi="Book Antiqua"/>
        </w:rPr>
        <w:sectPr w:rsidR="00A77B3E" w:rsidRPr="00BB24FB">
          <w:pgSz w:w="12240" w:h="15840"/>
          <w:pgMar w:top="1440" w:right="1440" w:bottom="1440" w:left="1440" w:header="720" w:footer="720" w:gutter="0"/>
          <w:cols w:space="720"/>
          <w:docGrid w:linePitch="360"/>
        </w:sectPr>
      </w:pPr>
      <w:r w:rsidRPr="00BB24FB">
        <w:rPr>
          <w:rFonts w:ascii="Book Antiqua" w:eastAsia="Book Antiqua" w:hAnsi="Book Antiqua" w:cs="Book Antiqua"/>
          <w:b/>
          <w:color w:val="000000"/>
        </w:rPr>
        <w:t xml:space="preserve">P-Reviewer: </w:t>
      </w:r>
      <w:proofErr w:type="spellStart"/>
      <w:r w:rsidRPr="00BB24FB">
        <w:rPr>
          <w:rFonts w:ascii="Book Antiqua" w:eastAsia="Book Antiqua" w:hAnsi="Book Antiqua" w:cs="Book Antiqua"/>
          <w:color w:val="000000"/>
        </w:rPr>
        <w:t>Plougmann</w:t>
      </w:r>
      <w:proofErr w:type="spellEnd"/>
      <w:r w:rsidRPr="00BB24FB">
        <w:rPr>
          <w:rFonts w:ascii="Book Antiqua" w:eastAsia="Book Antiqua" w:hAnsi="Book Antiqua" w:cs="Book Antiqua"/>
          <w:color w:val="000000"/>
        </w:rPr>
        <w:t xml:space="preserve"> JI</w:t>
      </w:r>
      <w:r w:rsidRPr="00BB24FB">
        <w:rPr>
          <w:rFonts w:ascii="Book Antiqua" w:eastAsia="Book Antiqua" w:hAnsi="Book Antiqua" w:cs="Book Antiqua"/>
          <w:b/>
          <w:color w:val="000000"/>
        </w:rPr>
        <w:t xml:space="preserve"> S-Editor:</w:t>
      </w:r>
      <w:bookmarkStart w:id="23" w:name="_Hlk87289811"/>
      <w:r w:rsidRPr="00BB24FB">
        <w:rPr>
          <w:rFonts w:ascii="Book Antiqua" w:eastAsia="Book Antiqua" w:hAnsi="Book Antiqua" w:cs="Book Antiqua"/>
          <w:b/>
          <w:color w:val="000000"/>
        </w:rPr>
        <w:t xml:space="preserve"> </w:t>
      </w:r>
      <w:r w:rsidR="00423FB7" w:rsidRPr="00BB24FB">
        <w:rPr>
          <w:rFonts w:ascii="Book Antiqua" w:hAnsi="Book Antiqua" w:cs="Book Antiqua"/>
          <w:color w:val="000000"/>
          <w:lang w:eastAsia="zh-CN"/>
        </w:rPr>
        <w:t>Ma YJ</w:t>
      </w:r>
      <w:bookmarkEnd w:id="23"/>
      <w:r w:rsidRPr="00BB24FB">
        <w:rPr>
          <w:rFonts w:ascii="Book Antiqua" w:eastAsia="Book Antiqua" w:hAnsi="Book Antiqua" w:cs="Book Antiqua"/>
          <w:b/>
          <w:color w:val="000000"/>
        </w:rPr>
        <w:t xml:space="preserve"> L-Editor:  </w:t>
      </w:r>
      <w:r w:rsidR="008A7F5E">
        <w:rPr>
          <w:rFonts w:ascii="Book Antiqua" w:eastAsia="Book Antiqua" w:hAnsi="Book Antiqua" w:cs="Book Antiqua"/>
          <w:bCs/>
          <w:color w:val="000000"/>
        </w:rPr>
        <w:t xml:space="preserve">Kerr C </w:t>
      </w:r>
      <w:r w:rsidRPr="00BB24FB">
        <w:rPr>
          <w:rFonts w:ascii="Book Antiqua" w:eastAsia="Book Antiqua" w:hAnsi="Book Antiqua" w:cs="Book Antiqua"/>
          <w:b/>
          <w:color w:val="000000"/>
        </w:rPr>
        <w:t>P-Editor:</w:t>
      </w:r>
      <w:r w:rsidR="00EF49A2">
        <w:rPr>
          <w:rFonts w:ascii="Book Antiqua" w:eastAsia="Book Antiqua" w:hAnsi="Book Antiqua" w:cs="Book Antiqua"/>
          <w:b/>
          <w:color w:val="000000"/>
        </w:rPr>
        <w:t xml:space="preserve"> </w:t>
      </w:r>
      <w:bookmarkStart w:id="24" w:name="_Hlk87290070"/>
      <w:r w:rsidR="00EF49A2" w:rsidRPr="00BF49DB">
        <w:rPr>
          <w:rFonts w:ascii="Book Antiqua" w:eastAsia="Book Antiqua" w:hAnsi="Book Antiqua" w:cs="Book Antiqua"/>
          <w:bCs/>
          <w:color w:val="000000"/>
        </w:rPr>
        <w:t>Yu HG</w:t>
      </w:r>
      <w:bookmarkEnd w:id="24"/>
    </w:p>
    <w:p w14:paraId="5C9B352B" w14:textId="77777777" w:rsidR="00A77B3E" w:rsidRPr="00BB24FB" w:rsidRDefault="00A052AB" w:rsidP="00BB24FB">
      <w:pPr>
        <w:spacing w:line="360" w:lineRule="auto"/>
        <w:jc w:val="both"/>
        <w:rPr>
          <w:rFonts w:ascii="Book Antiqua" w:hAnsi="Book Antiqua" w:cs="Book Antiqua"/>
          <w:b/>
          <w:color w:val="000000"/>
          <w:lang w:eastAsia="zh-CN"/>
        </w:rPr>
      </w:pPr>
      <w:r w:rsidRPr="00BB24FB">
        <w:rPr>
          <w:rFonts w:ascii="Book Antiqua" w:eastAsia="Book Antiqua" w:hAnsi="Book Antiqua" w:cs="Book Antiqua"/>
          <w:b/>
          <w:color w:val="000000"/>
        </w:rPr>
        <w:lastRenderedPageBreak/>
        <w:t>Figure Legends</w:t>
      </w:r>
    </w:p>
    <w:p w14:paraId="495399CC" w14:textId="77777777" w:rsidR="00423FB7" w:rsidRPr="00BB24FB" w:rsidRDefault="00A052AB" w:rsidP="00BB24FB">
      <w:pPr>
        <w:spacing w:line="360" w:lineRule="auto"/>
        <w:jc w:val="both"/>
        <w:rPr>
          <w:rFonts w:ascii="Book Antiqua" w:hAnsi="Book Antiqua"/>
          <w:lang w:eastAsia="zh-CN"/>
        </w:rPr>
      </w:pPr>
      <w:r w:rsidRPr="00BB24FB">
        <w:rPr>
          <w:rFonts w:ascii="Book Antiqua" w:hAnsi="Book Antiqua"/>
          <w:noProof/>
          <w:lang w:eastAsia="zh-CN"/>
        </w:rPr>
        <w:drawing>
          <wp:inline distT="0" distB="0" distL="0" distR="0" wp14:anchorId="6D84A3D8" wp14:editId="148E850B">
            <wp:extent cx="2692538" cy="378479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2538" cy="3784795"/>
                    </a:xfrm>
                    <a:prstGeom prst="rect">
                      <a:avLst/>
                    </a:prstGeom>
                  </pic:spPr>
                </pic:pic>
              </a:graphicData>
            </a:graphic>
          </wp:inline>
        </w:drawing>
      </w:r>
    </w:p>
    <w:p w14:paraId="27400585" w14:textId="68BA3957" w:rsidR="00A77B3E" w:rsidRPr="00BB24FB" w:rsidRDefault="00A052AB" w:rsidP="00BB24FB">
      <w:pPr>
        <w:spacing w:line="360" w:lineRule="auto"/>
        <w:jc w:val="both"/>
        <w:rPr>
          <w:rFonts w:ascii="Book Antiqua" w:hAnsi="Book Antiqua"/>
        </w:rPr>
      </w:pPr>
      <w:r w:rsidRPr="00BB24FB">
        <w:rPr>
          <w:rFonts w:ascii="Book Antiqua" w:eastAsia="Book Antiqua" w:hAnsi="Book Antiqua" w:cs="Book Antiqua"/>
          <w:b/>
          <w:bCs/>
          <w:color w:val="000000"/>
        </w:rPr>
        <w:t xml:space="preserve">Figure 1 </w:t>
      </w:r>
      <w:r w:rsidRPr="00BB24FB">
        <w:rPr>
          <w:rFonts w:ascii="Book Antiqua" w:eastAsia="Book Antiqua" w:hAnsi="Book Antiqua" w:cs="Book Antiqua"/>
          <w:b/>
          <w:color w:val="000000"/>
        </w:rPr>
        <w:t>Facial features of the patient.</w:t>
      </w:r>
      <w:r w:rsidRPr="00BB24FB">
        <w:rPr>
          <w:rFonts w:ascii="Book Antiqua" w:eastAsia="Book Antiqua" w:hAnsi="Book Antiqua" w:cs="Book Antiqua"/>
          <w:color w:val="000000"/>
        </w:rPr>
        <w:t xml:space="preserve"> </w:t>
      </w:r>
      <w:r w:rsidR="008A7F5E">
        <w:rPr>
          <w:rFonts w:ascii="Book Antiqua" w:eastAsia="Book Antiqua" w:hAnsi="Book Antiqua" w:cs="Book Antiqua"/>
          <w:color w:val="000000"/>
        </w:rPr>
        <w:t xml:space="preserve">At age 3 </w:t>
      </w:r>
      <w:proofErr w:type="spellStart"/>
      <w:r w:rsidR="008A7F5E">
        <w:rPr>
          <w:rFonts w:ascii="Book Antiqua" w:eastAsia="Book Antiqua" w:hAnsi="Book Antiqua" w:cs="Book Antiqua"/>
          <w:color w:val="000000"/>
        </w:rPr>
        <w:t>mo</w:t>
      </w:r>
      <w:proofErr w:type="spellEnd"/>
      <w:r w:rsidRPr="00BB24FB">
        <w:rPr>
          <w:rFonts w:ascii="Book Antiqua" w:eastAsia="Book Antiqua" w:hAnsi="Book Antiqua" w:cs="Book Antiqua"/>
          <w:color w:val="000000"/>
        </w:rPr>
        <w:t xml:space="preserve"> </w:t>
      </w:r>
      <w:r w:rsidR="008A7F5E">
        <w:rPr>
          <w:rFonts w:ascii="Book Antiqua" w:eastAsia="Book Antiqua" w:hAnsi="Book Antiqua" w:cs="Book Antiqua"/>
          <w:color w:val="000000"/>
        </w:rPr>
        <w:t xml:space="preserve">, he </w:t>
      </w:r>
      <w:r w:rsidRPr="00BB24FB">
        <w:rPr>
          <w:rFonts w:ascii="Book Antiqua" w:eastAsia="Book Antiqua" w:hAnsi="Book Antiqua" w:cs="Book Antiqua"/>
          <w:color w:val="000000"/>
        </w:rPr>
        <w:t xml:space="preserve">had a long palpebral fissure (A), arched and broad eyebrows with the lateral third displaying sparseness (B), long eyelashes (A), but short </w:t>
      </w:r>
      <w:proofErr w:type="spellStart"/>
      <w:r w:rsidRPr="00BB24FB">
        <w:rPr>
          <w:rFonts w:ascii="Book Antiqua" w:eastAsia="Book Antiqua" w:hAnsi="Book Antiqua" w:cs="Book Antiqua"/>
          <w:color w:val="000000"/>
        </w:rPr>
        <w:t>columella</w:t>
      </w:r>
      <w:proofErr w:type="spellEnd"/>
      <w:r w:rsidRPr="00BB24FB">
        <w:rPr>
          <w:rFonts w:ascii="Book Antiqua" w:eastAsia="Book Antiqua" w:hAnsi="Book Antiqua" w:cs="Book Antiqua"/>
          <w:color w:val="000000"/>
        </w:rPr>
        <w:t xml:space="preserve"> with depressed nasal tip (C), wide nasal bridge, and high-arched palate as well as a high forehead and hairline (D).</w:t>
      </w:r>
    </w:p>
    <w:p w14:paraId="5E20940F" w14:textId="77777777" w:rsidR="00A77B3E" w:rsidRPr="00BB24FB" w:rsidRDefault="0021260F" w:rsidP="00BB24FB">
      <w:pPr>
        <w:spacing w:line="360" w:lineRule="auto"/>
        <w:jc w:val="both"/>
        <w:rPr>
          <w:rFonts w:ascii="Book Antiqua" w:hAnsi="Book Antiqua"/>
        </w:rPr>
      </w:pPr>
      <w:r w:rsidRPr="00BB24FB">
        <w:rPr>
          <w:rFonts w:ascii="Book Antiqua" w:hAnsi="Book Antiqua"/>
        </w:rPr>
        <w:br w:type="page"/>
      </w:r>
      <w:r w:rsidR="00A052AB" w:rsidRPr="00BB24FB">
        <w:rPr>
          <w:rFonts w:ascii="Book Antiqua" w:hAnsi="Book Antiqua"/>
          <w:noProof/>
          <w:lang w:eastAsia="zh-CN"/>
        </w:rPr>
        <w:lastRenderedPageBreak/>
        <w:drawing>
          <wp:inline distT="0" distB="0" distL="0" distR="0" wp14:anchorId="3A92ACDF" wp14:editId="27FEB17E">
            <wp:extent cx="4781796" cy="3556183"/>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1796" cy="3556183"/>
                    </a:xfrm>
                    <a:prstGeom prst="rect">
                      <a:avLst/>
                    </a:prstGeom>
                  </pic:spPr>
                </pic:pic>
              </a:graphicData>
            </a:graphic>
          </wp:inline>
        </w:drawing>
      </w:r>
    </w:p>
    <w:p w14:paraId="22DCEE00" w14:textId="77777777" w:rsidR="00A77B3E" w:rsidRPr="00BB24FB" w:rsidRDefault="00A052AB" w:rsidP="00BB24FB">
      <w:pPr>
        <w:spacing w:line="360" w:lineRule="auto"/>
        <w:jc w:val="both"/>
        <w:rPr>
          <w:rFonts w:ascii="Book Antiqua" w:hAnsi="Book Antiqua" w:cs="Book Antiqua"/>
          <w:color w:val="000000"/>
          <w:lang w:eastAsia="zh-CN"/>
        </w:rPr>
      </w:pPr>
      <w:r w:rsidRPr="00BB24FB">
        <w:rPr>
          <w:rFonts w:ascii="Book Antiqua" w:eastAsia="Book Antiqua" w:hAnsi="Book Antiqua" w:cs="Book Antiqua"/>
          <w:b/>
          <w:bCs/>
          <w:color w:val="000000"/>
        </w:rPr>
        <w:t>Figure 2</w:t>
      </w:r>
      <w:r w:rsidRPr="00BB24FB">
        <w:rPr>
          <w:rFonts w:ascii="Book Antiqua" w:eastAsia="Book Antiqua" w:hAnsi="Book Antiqua" w:cs="Book Antiqua"/>
          <w:b/>
          <w:color w:val="000000"/>
        </w:rPr>
        <w:t xml:space="preserve"> Sanger sequencing of the patient and his parent’s DNA samples.</w:t>
      </w:r>
      <w:r w:rsidRPr="00BB24FB">
        <w:rPr>
          <w:rFonts w:ascii="Book Antiqua" w:eastAsia="Book Antiqua" w:hAnsi="Book Antiqua" w:cs="Book Antiqua"/>
          <w:color w:val="000000"/>
        </w:rPr>
        <w:t xml:space="preserve"> A</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The reference corresponding DNA sequences of </w:t>
      </w:r>
      <w:r w:rsidRPr="00BB24FB">
        <w:rPr>
          <w:rFonts w:ascii="Book Antiqua" w:eastAsia="Book Antiqua" w:hAnsi="Book Antiqua" w:cs="Book Antiqua"/>
          <w:i/>
          <w:iCs/>
          <w:color w:val="000000"/>
        </w:rPr>
        <w:t xml:space="preserve">KDM6A </w:t>
      </w:r>
      <w:r w:rsidRPr="00BB24FB">
        <w:rPr>
          <w:rFonts w:ascii="Book Antiqua" w:eastAsia="Book Antiqua" w:hAnsi="Book Antiqua" w:cs="Book Antiqua"/>
          <w:color w:val="000000"/>
        </w:rPr>
        <w:t xml:space="preserve">gene from the NCBI </w:t>
      </w:r>
      <w:proofErr w:type="spellStart"/>
      <w:r w:rsidRPr="00BB24FB">
        <w:rPr>
          <w:rFonts w:ascii="Book Antiqua" w:eastAsia="Book Antiqua" w:hAnsi="Book Antiqua" w:cs="Book Antiqua"/>
          <w:color w:val="000000"/>
        </w:rPr>
        <w:t>GenBank</w:t>
      </w:r>
      <w:proofErr w:type="spellEnd"/>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B</w:t>
      </w:r>
      <w:r w:rsidR="0021260F"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DNA sequence of the DNA sample from the patient. The DNA sequencing data demonstrated AG deletion (chr23:44911001_44911002delAG, c.702_703delAG, p. N236Sfs*26)</w:t>
      </w:r>
      <w:r w:rsidR="0021260F" w:rsidRPr="00BB24FB">
        <w:rPr>
          <w:rFonts w:ascii="Book Antiqua" w:hAnsi="Book Antiqua" w:cs="Book Antiqua"/>
          <w:color w:val="000000"/>
          <w:lang w:eastAsia="zh-CN"/>
        </w:rPr>
        <w:t xml:space="preserve">; </w:t>
      </w:r>
      <w:r w:rsidRPr="00BB24FB">
        <w:rPr>
          <w:rFonts w:ascii="Book Antiqua" w:eastAsia="Book Antiqua" w:hAnsi="Book Antiqua" w:cs="Book Antiqua"/>
          <w:color w:val="000000"/>
        </w:rPr>
        <w:t>C</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D</w:t>
      </w:r>
      <w:r w:rsidR="0021260F" w:rsidRPr="00BB24FB">
        <w:rPr>
          <w:rFonts w:ascii="Book Antiqua" w:hAnsi="Book Antiqua" w:cs="Book Antiqua"/>
          <w:color w:val="000000"/>
          <w:lang w:eastAsia="zh-CN"/>
        </w:rPr>
        <w:t>:</w:t>
      </w:r>
      <w:r w:rsidRPr="00BB24FB">
        <w:rPr>
          <w:rFonts w:ascii="Book Antiqua" w:eastAsia="Book Antiqua" w:hAnsi="Book Antiqua" w:cs="Book Antiqua"/>
          <w:color w:val="000000"/>
        </w:rPr>
        <w:t xml:space="preserve"> DNA sequence of the samples from his parents. The data showed no </w:t>
      </w:r>
      <w:r w:rsidRPr="00BB24FB">
        <w:rPr>
          <w:rFonts w:ascii="Book Antiqua" w:eastAsia="Book Antiqua" w:hAnsi="Book Antiqua" w:cs="Book Antiqua"/>
          <w:i/>
          <w:iCs/>
          <w:color w:val="000000"/>
        </w:rPr>
        <w:t xml:space="preserve">KDM6A </w:t>
      </w:r>
      <w:r w:rsidRPr="00BB24FB">
        <w:rPr>
          <w:rFonts w:ascii="Book Antiqua" w:eastAsia="Book Antiqua" w:hAnsi="Book Antiqua" w:cs="Book Antiqua"/>
          <w:color w:val="000000"/>
        </w:rPr>
        <w:t>gene mutation.</w:t>
      </w:r>
    </w:p>
    <w:p w14:paraId="10A334B8" w14:textId="77777777" w:rsidR="00BB24FB" w:rsidRPr="00BB24FB" w:rsidRDefault="00BB24FB" w:rsidP="00BB24FB">
      <w:pPr>
        <w:spacing w:line="360" w:lineRule="auto"/>
        <w:jc w:val="both"/>
        <w:rPr>
          <w:rFonts w:ascii="Book Antiqua" w:hAnsi="Book Antiqua"/>
          <w:b/>
        </w:rPr>
      </w:pPr>
      <w:r w:rsidRPr="00BB24FB">
        <w:rPr>
          <w:rFonts w:ascii="Book Antiqua" w:hAnsi="Book Antiqua" w:cs="Book Antiqua"/>
          <w:color w:val="000000"/>
          <w:lang w:eastAsia="zh-CN"/>
        </w:rPr>
        <w:br w:type="page"/>
      </w:r>
      <w:r w:rsidRPr="00BB24FB">
        <w:rPr>
          <w:rFonts w:ascii="Book Antiqua" w:hAnsi="Book Antiqua"/>
          <w:b/>
        </w:rPr>
        <w:lastRenderedPageBreak/>
        <w:t>Table 1 Summary of the main clinical features of the patient</w:t>
      </w:r>
    </w:p>
    <w:tbl>
      <w:tblPr>
        <w:tblpPr w:leftFromText="180" w:rightFromText="180" w:vertAnchor="text" w:horzAnchor="page" w:tblpX="1619" w:tblpY="248"/>
        <w:tblOverlap w:val="never"/>
        <w:tblW w:w="9180" w:type="dxa"/>
        <w:tblBorders>
          <w:top w:val="single" w:sz="4" w:space="0" w:color="auto"/>
          <w:bottom w:val="single" w:sz="4" w:space="0" w:color="auto"/>
        </w:tblBorders>
        <w:tblLook w:val="04A0" w:firstRow="1" w:lastRow="0" w:firstColumn="1" w:lastColumn="0" w:noHBand="0" w:noVBand="1"/>
      </w:tblPr>
      <w:tblGrid>
        <w:gridCol w:w="2235"/>
        <w:gridCol w:w="6945"/>
      </w:tblGrid>
      <w:tr w:rsidR="00BB24FB" w:rsidRPr="00BB24FB" w14:paraId="78095965" w14:textId="77777777" w:rsidTr="00032295">
        <w:trPr>
          <w:trHeight w:val="513"/>
        </w:trPr>
        <w:tc>
          <w:tcPr>
            <w:tcW w:w="2235" w:type="dxa"/>
            <w:tcBorders>
              <w:top w:val="single" w:sz="4" w:space="0" w:color="auto"/>
              <w:bottom w:val="single" w:sz="4" w:space="0" w:color="auto"/>
            </w:tcBorders>
            <w:shd w:val="clear" w:color="auto" w:fill="auto"/>
            <w:vAlign w:val="center"/>
            <w:hideMark/>
          </w:tcPr>
          <w:p w14:paraId="602A2B97" w14:textId="77777777" w:rsidR="00BB24FB" w:rsidRPr="00BB24FB" w:rsidRDefault="00BB24FB" w:rsidP="00BB24FB">
            <w:pPr>
              <w:spacing w:line="360" w:lineRule="auto"/>
              <w:jc w:val="both"/>
              <w:rPr>
                <w:rFonts w:ascii="Book Antiqua" w:hAnsi="Book Antiqua"/>
                <w:b/>
                <w:bCs/>
              </w:rPr>
            </w:pPr>
            <w:r w:rsidRPr="00BB24FB">
              <w:rPr>
                <w:rFonts w:ascii="Book Antiqua" w:hAnsi="Book Antiqua"/>
                <w:b/>
                <w:bCs/>
              </w:rPr>
              <w:t>Organ</w:t>
            </w:r>
          </w:p>
        </w:tc>
        <w:tc>
          <w:tcPr>
            <w:tcW w:w="6945" w:type="dxa"/>
            <w:tcBorders>
              <w:top w:val="single" w:sz="4" w:space="0" w:color="auto"/>
              <w:bottom w:val="single" w:sz="4" w:space="0" w:color="auto"/>
            </w:tcBorders>
            <w:shd w:val="clear" w:color="auto" w:fill="auto"/>
            <w:vAlign w:val="center"/>
            <w:hideMark/>
          </w:tcPr>
          <w:p w14:paraId="4CD73B43" w14:textId="77777777" w:rsidR="00BB24FB" w:rsidRPr="00BB24FB" w:rsidRDefault="00BB24FB" w:rsidP="00BB24FB">
            <w:pPr>
              <w:spacing w:line="360" w:lineRule="auto"/>
              <w:jc w:val="both"/>
              <w:rPr>
                <w:rFonts w:ascii="Book Antiqua" w:hAnsi="Book Antiqua"/>
                <w:b/>
                <w:bCs/>
              </w:rPr>
            </w:pPr>
            <w:r w:rsidRPr="00BB24FB">
              <w:rPr>
                <w:rFonts w:ascii="Book Antiqua" w:hAnsi="Book Antiqua"/>
                <w:b/>
                <w:bCs/>
              </w:rPr>
              <w:t xml:space="preserve">Manifestations </w:t>
            </w:r>
          </w:p>
        </w:tc>
      </w:tr>
      <w:tr w:rsidR="00BB24FB" w:rsidRPr="00BB24FB" w14:paraId="4002AC33" w14:textId="77777777" w:rsidTr="00032295">
        <w:tc>
          <w:tcPr>
            <w:tcW w:w="2235" w:type="dxa"/>
            <w:tcBorders>
              <w:top w:val="single" w:sz="4" w:space="0" w:color="auto"/>
            </w:tcBorders>
            <w:shd w:val="clear" w:color="auto" w:fill="auto"/>
            <w:hideMark/>
          </w:tcPr>
          <w:p w14:paraId="19B772A7" w14:textId="77777777" w:rsidR="00BB24FB" w:rsidRPr="00BB24FB" w:rsidRDefault="00BB24FB" w:rsidP="00BB24FB">
            <w:pPr>
              <w:spacing w:line="360" w:lineRule="auto"/>
              <w:jc w:val="both"/>
              <w:rPr>
                <w:rFonts w:ascii="Book Antiqua" w:hAnsi="Book Antiqua"/>
              </w:rPr>
            </w:pPr>
            <w:r w:rsidRPr="00BB24FB">
              <w:rPr>
                <w:rFonts w:ascii="Book Antiqua" w:hAnsi="Book Antiqua"/>
              </w:rPr>
              <w:t>Eye</w:t>
            </w:r>
          </w:p>
        </w:tc>
        <w:tc>
          <w:tcPr>
            <w:tcW w:w="6945" w:type="dxa"/>
            <w:tcBorders>
              <w:top w:val="single" w:sz="4" w:space="0" w:color="auto"/>
            </w:tcBorders>
            <w:shd w:val="clear" w:color="auto" w:fill="auto"/>
            <w:vAlign w:val="center"/>
            <w:hideMark/>
          </w:tcPr>
          <w:p w14:paraId="2DB626FE" w14:textId="4B36ADA6" w:rsidR="00BB24FB" w:rsidRPr="00BB24FB" w:rsidRDefault="00BB24FB" w:rsidP="00BB24FB">
            <w:pPr>
              <w:spacing w:line="360" w:lineRule="auto"/>
              <w:jc w:val="both"/>
              <w:rPr>
                <w:rFonts w:ascii="Book Antiqua" w:hAnsi="Book Antiqua"/>
              </w:rPr>
            </w:pPr>
            <w:r w:rsidRPr="00BB24FB">
              <w:rPr>
                <w:rFonts w:ascii="Book Antiqua" w:hAnsi="Book Antiqua"/>
              </w:rPr>
              <w:t>(1) Long palpebral fissure,</w:t>
            </w:r>
            <w:r w:rsidR="00582047">
              <w:rPr>
                <w:rFonts w:ascii="Book Antiqua" w:hAnsi="Book Antiqua"/>
              </w:rPr>
              <w:t xml:space="preserve"> </w:t>
            </w:r>
            <w:r w:rsidRPr="00BB24FB">
              <w:rPr>
                <w:rFonts w:ascii="Book Antiqua" w:hAnsi="Book Antiqua"/>
              </w:rPr>
              <w:t>arched eyebrow,</w:t>
            </w:r>
            <w:r w:rsidR="00582047">
              <w:rPr>
                <w:rFonts w:ascii="Book Antiqua" w:hAnsi="Book Antiqua"/>
              </w:rPr>
              <w:t xml:space="preserve"> </w:t>
            </w:r>
            <w:r w:rsidRPr="00BB24FB">
              <w:rPr>
                <w:rFonts w:ascii="Book Antiqua" w:hAnsi="Book Antiqua"/>
              </w:rPr>
              <w:t xml:space="preserve">long eyelashes; and (2) </w:t>
            </w:r>
            <w:r w:rsidR="00582047">
              <w:rPr>
                <w:rFonts w:ascii="Book Antiqua" w:hAnsi="Book Antiqua"/>
              </w:rPr>
              <w:t>s</w:t>
            </w:r>
            <w:r w:rsidR="00582047" w:rsidRPr="00BB24FB">
              <w:rPr>
                <w:rFonts w:ascii="Book Antiqua" w:hAnsi="Book Antiqua"/>
              </w:rPr>
              <w:t xml:space="preserve">parse </w:t>
            </w:r>
            <w:r w:rsidRPr="00BB24FB">
              <w:rPr>
                <w:rFonts w:ascii="Book Antiqua" w:hAnsi="Book Antiqua"/>
              </w:rPr>
              <w:t>lateral eyebrows,</w:t>
            </w:r>
            <w:r w:rsidR="00582047">
              <w:rPr>
                <w:rFonts w:ascii="Book Antiqua" w:hAnsi="Book Antiqua"/>
              </w:rPr>
              <w:t xml:space="preserve"> </w:t>
            </w:r>
            <w:r w:rsidRPr="00BB24FB">
              <w:rPr>
                <w:rFonts w:ascii="Book Antiqua" w:hAnsi="Book Antiqua"/>
              </w:rPr>
              <w:t>optic nerve, and retina hypoplasia</w:t>
            </w:r>
          </w:p>
        </w:tc>
      </w:tr>
      <w:tr w:rsidR="00BB24FB" w:rsidRPr="00BB24FB" w14:paraId="4592ABED" w14:textId="77777777" w:rsidTr="00032295">
        <w:tc>
          <w:tcPr>
            <w:tcW w:w="2235" w:type="dxa"/>
            <w:shd w:val="clear" w:color="auto" w:fill="auto"/>
            <w:hideMark/>
          </w:tcPr>
          <w:p w14:paraId="4194F6C5" w14:textId="77777777" w:rsidR="00BB24FB" w:rsidRPr="00BB24FB" w:rsidRDefault="00BB24FB" w:rsidP="00BB24FB">
            <w:pPr>
              <w:spacing w:line="360" w:lineRule="auto"/>
              <w:jc w:val="both"/>
              <w:rPr>
                <w:rFonts w:ascii="Book Antiqua" w:hAnsi="Book Antiqua"/>
              </w:rPr>
            </w:pPr>
            <w:r w:rsidRPr="00BB24FB">
              <w:rPr>
                <w:rFonts w:ascii="Book Antiqua" w:hAnsi="Book Antiqua"/>
              </w:rPr>
              <w:t>Ear</w:t>
            </w:r>
          </w:p>
        </w:tc>
        <w:tc>
          <w:tcPr>
            <w:tcW w:w="6945" w:type="dxa"/>
            <w:shd w:val="clear" w:color="auto" w:fill="auto"/>
            <w:vAlign w:val="center"/>
            <w:hideMark/>
          </w:tcPr>
          <w:p w14:paraId="0ACBC008" w14:textId="77777777" w:rsidR="00BB24FB" w:rsidRPr="00BB24FB" w:rsidRDefault="00BB24FB" w:rsidP="00BB24FB">
            <w:pPr>
              <w:spacing w:line="360" w:lineRule="auto"/>
              <w:jc w:val="both"/>
              <w:rPr>
                <w:rFonts w:ascii="Book Antiqua" w:hAnsi="Book Antiqua"/>
              </w:rPr>
            </w:pPr>
            <w:r w:rsidRPr="00BB24FB">
              <w:rPr>
                <w:rFonts w:ascii="Book Antiqua" w:hAnsi="Book Antiqua"/>
              </w:rPr>
              <w:t>Hearing loss</w:t>
            </w:r>
          </w:p>
        </w:tc>
      </w:tr>
      <w:tr w:rsidR="00BB24FB" w:rsidRPr="00BB24FB" w14:paraId="72DC3A84" w14:textId="77777777" w:rsidTr="00032295">
        <w:tc>
          <w:tcPr>
            <w:tcW w:w="2235" w:type="dxa"/>
            <w:shd w:val="clear" w:color="auto" w:fill="auto"/>
            <w:hideMark/>
          </w:tcPr>
          <w:p w14:paraId="26DA85B5" w14:textId="77777777" w:rsidR="00BB24FB" w:rsidRPr="00BB24FB" w:rsidRDefault="00BB24FB" w:rsidP="00BB24FB">
            <w:pPr>
              <w:spacing w:line="360" w:lineRule="auto"/>
              <w:jc w:val="both"/>
              <w:rPr>
                <w:rFonts w:ascii="Book Antiqua" w:hAnsi="Book Antiqua"/>
              </w:rPr>
            </w:pPr>
            <w:r w:rsidRPr="00BB24FB">
              <w:rPr>
                <w:rFonts w:ascii="Book Antiqua" w:hAnsi="Book Antiqua"/>
              </w:rPr>
              <w:t>Nose</w:t>
            </w:r>
          </w:p>
        </w:tc>
        <w:tc>
          <w:tcPr>
            <w:tcW w:w="6945" w:type="dxa"/>
            <w:shd w:val="clear" w:color="auto" w:fill="auto"/>
            <w:vAlign w:val="center"/>
            <w:hideMark/>
          </w:tcPr>
          <w:p w14:paraId="284825BB"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Short </w:t>
            </w:r>
            <w:proofErr w:type="spellStart"/>
            <w:r w:rsidRPr="00BB24FB">
              <w:rPr>
                <w:rFonts w:ascii="Book Antiqua" w:hAnsi="Book Antiqua"/>
              </w:rPr>
              <w:t>columella</w:t>
            </w:r>
            <w:proofErr w:type="spellEnd"/>
            <w:r w:rsidRPr="00BB24FB">
              <w:rPr>
                <w:rFonts w:ascii="Book Antiqua" w:hAnsi="Book Antiqua"/>
              </w:rPr>
              <w:t xml:space="preserve"> with depressed nasal tip, wide </w:t>
            </w:r>
            <w:r w:rsidRPr="00BB24FB">
              <w:rPr>
                <w:rFonts w:ascii="Book Antiqua" w:hAnsi="Book Antiqua"/>
                <w:lang w:bidi="en-US"/>
              </w:rPr>
              <w:t>nasal bridge</w:t>
            </w:r>
          </w:p>
        </w:tc>
      </w:tr>
      <w:tr w:rsidR="00BB24FB" w:rsidRPr="00BB24FB" w14:paraId="3B41531E" w14:textId="77777777" w:rsidTr="00032295">
        <w:tc>
          <w:tcPr>
            <w:tcW w:w="2235" w:type="dxa"/>
            <w:shd w:val="clear" w:color="auto" w:fill="auto"/>
            <w:hideMark/>
          </w:tcPr>
          <w:p w14:paraId="05BDD404"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Oral cavity</w:t>
            </w:r>
          </w:p>
        </w:tc>
        <w:tc>
          <w:tcPr>
            <w:tcW w:w="6945" w:type="dxa"/>
            <w:shd w:val="clear" w:color="auto" w:fill="auto"/>
            <w:vAlign w:val="center"/>
            <w:hideMark/>
          </w:tcPr>
          <w:p w14:paraId="5E7B4CE2" w14:textId="77777777" w:rsidR="00BB24FB" w:rsidRPr="00BB24FB" w:rsidRDefault="00BB24FB" w:rsidP="00BB24FB">
            <w:pPr>
              <w:spacing w:line="360" w:lineRule="auto"/>
              <w:jc w:val="both"/>
              <w:rPr>
                <w:rFonts w:ascii="Book Antiqua" w:hAnsi="Book Antiqua"/>
              </w:rPr>
            </w:pPr>
            <w:r w:rsidRPr="00BB24FB">
              <w:rPr>
                <w:rFonts w:ascii="Book Antiqua" w:hAnsi="Book Antiqua"/>
              </w:rPr>
              <w:t>High-arched palate</w:t>
            </w:r>
          </w:p>
        </w:tc>
      </w:tr>
      <w:tr w:rsidR="00BB24FB" w:rsidRPr="00BB24FB" w14:paraId="5F63B513" w14:textId="77777777" w:rsidTr="00032295">
        <w:tc>
          <w:tcPr>
            <w:tcW w:w="2235" w:type="dxa"/>
            <w:shd w:val="clear" w:color="auto" w:fill="auto"/>
            <w:hideMark/>
          </w:tcPr>
          <w:p w14:paraId="541E77A5" w14:textId="77777777" w:rsidR="00BB24FB" w:rsidRPr="00BB24FB" w:rsidRDefault="00BB24FB" w:rsidP="00BB24FB">
            <w:pPr>
              <w:spacing w:line="360" w:lineRule="auto"/>
              <w:jc w:val="both"/>
              <w:rPr>
                <w:rFonts w:ascii="Book Antiqua" w:hAnsi="Book Antiqua"/>
              </w:rPr>
            </w:pPr>
            <w:proofErr w:type="spellStart"/>
            <w:r w:rsidRPr="00BB24FB">
              <w:rPr>
                <w:rFonts w:ascii="Book Antiqua" w:hAnsi="Book Antiqua"/>
              </w:rPr>
              <w:t>Dermatoglyphic</w:t>
            </w:r>
            <w:proofErr w:type="spellEnd"/>
          </w:p>
        </w:tc>
        <w:tc>
          <w:tcPr>
            <w:tcW w:w="6945" w:type="dxa"/>
            <w:shd w:val="clear" w:color="auto" w:fill="auto"/>
            <w:vAlign w:val="center"/>
            <w:hideMark/>
          </w:tcPr>
          <w:p w14:paraId="2FE0D54D" w14:textId="4CAFAFB2" w:rsidR="00BB24FB" w:rsidRPr="00BB24FB" w:rsidRDefault="00582047" w:rsidP="00BB24FB">
            <w:pPr>
              <w:spacing w:line="360" w:lineRule="auto"/>
              <w:jc w:val="both"/>
              <w:rPr>
                <w:rFonts w:ascii="Book Antiqua" w:hAnsi="Book Antiqua"/>
              </w:rPr>
            </w:pPr>
            <w:r w:rsidRPr="00BB24FB">
              <w:rPr>
                <w:rFonts w:ascii="Book Antiqua" w:hAnsi="Book Antiqua"/>
              </w:rPr>
              <w:t xml:space="preserve">Simian </w:t>
            </w:r>
            <w:r w:rsidR="00BB24FB" w:rsidRPr="00BB24FB">
              <w:rPr>
                <w:rFonts w:ascii="Book Antiqua" w:hAnsi="Book Antiqua"/>
              </w:rPr>
              <w:t>crease</w:t>
            </w:r>
          </w:p>
        </w:tc>
      </w:tr>
      <w:tr w:rsidR="00BB24FB" w:rsidRPr="00BB24FB" w14:paraId="67B8C914" w14:textId="77777777" w:rsidTr="00032295">
        <w:tc>
          <w:tcPr>
            <w:tcW w:w="2235" w:type="dxa"/>
            <w:shd w:val="clear" w:color="auto" w:fill="auto"/>
            <w:hideMark/>
          </w:tcPr>
          <w:p w14:paraId="0F268C65"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Limbs and joints</w:t>
            </w:r>
          </w:p>
        </w:tc>
        <w:tc>
          <w:tcPr>
            <w:tcW w:w="6945" w:type="dxa"/>
            <w:shd w:val="clear" w:color="auto" w:fill="auto"/>
            <w:vAlign w:val="center"/>
            <w:hideMark/>
          </w:tcPr>
          <w:p w14:paraId="54E4C725"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Joint laxity</w:t>
            </w:r>
          </w:p>
        </w:tc>
      </w:tr>
      <w:tr w:rsidR="00BB24FB" w:rsidRPr="00BB24FB" w14:paraId="1584A020" w14:textId="77777777" w:rsidTr="00032295">
        <w:tc>
          <w:tcPr>
            <w:tcW w:w="2235" w:type="dxa"/>
            <w:shd w:val="clear" w:color="auto" w:fill="auto"/>
            <w:hideMark/>
          </w:tcPr>
          <w:p w14:paraId="37070106" w14:textId="77777777" w:rsidR="00BB24FB" w:rsidRPr="00BB24FB" w:rsidRDefault="00BB24FB" w:rsidP="00BB24FB">
            <w:pPr>
              <w:spacing w:line="360" w:lineRule="auto"/>
              <w:jc w:val="both"/>
              <w:rPr>
                <w:rFonts w:ascii="Book Antiqua" w:hAnsi="Book Antiqua"/>
              </w:rPr>
            </w:pPr>
            <w:r w:rsidRPr="00BB24FB">
              <w:rPr>
                <w:rFonts w:ascii="Book Antiqua" w:hAnsi="Book Antiqua"/>
              </w:rPr>
              <w:t>Head</w:t>
            </w:r>
          </w:p>
        </w:tc>
        <w:tc>
          <w:tcPr>
            <w:tcW w:w="6945" w:type="dxa"/>
            <w:shd w:val="clear" w:color="auto" w:fill="auto"/>
            <w:vAlign w:val="center"/>
            <w:hideMark/>
          </w:tcPr>
          <w:p w14:paraId="22BF0737"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High forehead </w:t>
            </w:r>
            <w:r w:rsidRPr="00BB24FB">
              <w:rPr>
                <w:rFonts w:ascii="Book Antiqua" w:hAnsi="Book Antiqua"/>
                <w:lang w:bidi="en-US"/>
              </w:rPr>
              <w:t>and hairline</w:t>
            </w:r>
          </w:p>
        </w:tc>
      </w:tr>
      <w:tr w:rsidR="00BB24FB" w:rsidRPr="00BB24FB" w14:paraId="75533266" w14:textId="77777777" w:rsidTr="00032295">
        <w:tc>
          <w:tcPr>
            <w:tcW w:w="2235" w:type="dxa"/>
            <w:shd w:val="clear" w:color="auto" w:fill="auto"/>
            <w:hideMark/>
          </w:tcPr>
          <w:p w14:paraId="1BFFA89F" w14:textId="77777777" w:rsidR="00BB24FB" w:rsidRPr="00BB24FB" w:rsidRDefault="00BB24FB" w:rsidP="00BB24FB">
            <w:pPr>
              <w:spacing w:line="360" w:lineRule="auto"/>
              <w:jc w:val="both"/>
              <w:rPr>
                <w:rFonts w:ascii="Book Antiqua" w:hAnsi="Book Antiqua"/>
              </w:rPr>
            </w:pPr>
            <w:r w:rsidRPr="00BB24FB">
              <w:rPr>
                <w:rFonts w:ascii="Book Antiqua" w:hAnsi="Book Antiqua"/>
              </w:rPr>
              <w:t>Heart</w:t>
            </w:r>
          </w:p>
        </w:tc>
        <w:tc>
          <w:tcPr>
            <w:tcW w:w="6945" w:type="dxa"/>
            <w:shd w:val="clear" w:color="auto" w:fill="auto"/>
            <w:vAlign w:val="center"/>
            <w:hideMark/>
          </w:tcPr>
          <w:p w14:paraId="39F489B2"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Patent ductus arteriosus, patent foramen </w:t>
            </w:r>
            <w:proofErr w:type="spellStart"/>
            <w:r w:rsidRPr="00BB24FB">
              <w:rPr>
                <w:rFonts w:ascii="Book Antiqua" w:hAnsi="Book Antiqua"/>
              </w:rPr>
              <w:t>ovale</w:t>
            </w:r>
            <w:proofErr w:type="spellEnd"/>
          </w:p>
        </w:tc>
      </w:tr>
      <w:tr w:rsidR="00BB24FB" w:rsidRPr="00BB24FB" w14:paraId="2A436911" w14:textId="77777777" w:rsidTr="00032295">
        <w:tc>
          <w:tcPr>
            <w:tcW w:w="2235" w:type="dxa"/>
            <w:shd w:val="clear" w:color="auto" w:fill="auto"/>
            <w:hideMark/>
          </w:tcPr>
          <w:p w14:paraId="13C170DD" w14:textId="77777777" w:rsidR="00BB24FB" w:rsidRPr="00BB24FB" w:rsidRDefault="00BB24FB" w:rsidP="00BB24FB">
            <w:pPr>
              <w:spacing w:line="360" w:lineRule="auto"/>
              <w:jc w:val="both"/>
              <w:rPr>
                <w:rFonts w:ascii="Book Antiqua" w:hAnsi="Book Antiqua"/>
              </w:rPr>
            </w:pPr>
            <w:r w:rsidRPr="00BB24FB">
              <w:rPr>
                <w:rFonts w:ascii="Book Antiqua" w:hAnsi="Book Antiqua"/>
              </w:rPr>
              <w:t>Gastrointestinal</w:t>
            </w:r>
          </w:p>
        </w:tc>
        <w:tc>
          <w:tcPr>
            <w:tcW w:w="6945" w:type="dxa"/>
            <w:shd w:val="clear" w:color="auto" w:fill="auto"/>
            <w:vAlign w:val="center"/>
            <w:hideMark/>
          </w:tcPr>
          <w:p w14:paraId="7F1380DC"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Anal atresia, persistent feeding difficulties </w:t>
            </w:r>
          </w:p>
        </w:tc>
      </w:tr>
      <w:tr w:rsidR="00BB24FB" w:rsidRPr="00BB24FB" w14:paraId="27596F67" w14:textId="77777777" w:rsidTr="00032295">
        <w:tc>
          <w:tcPr>
            <w:tcW w:w="2235" w:type="dxa"/>
            <w:shd w:val="clear" w:color="auto" w:fill="auto"/>
            <w:hideMark/>
          </w:tcPr>
          <w:p w14:paraId="77226F70" w14:textId="77777777" w:rsidR="00BB24FB" w:rsidRPr="00BB24FB" w:rsidRDefault="00BB24FB" w:rsidP="00BB24FB">
            <w:pPr>
              <w:spacing w:line="360" w:lineRule="auto"/>
              <w:jc w:val="both"/>
              <w:rPr>
                <w:rFonts w:ascii="Book Antiqua" w:hAnsi="Book Antiqua"/>
              </w:rPr>
            </w:pPr>
            <w:r w:rsidRPr="00BB24FB">
              <w:rPr>
                <w:rFonts w:ascii="Book Antiqua" w:hAnsi="Book Antiqua"/>
              </w:rPr>
              <w:t>Genitourinary</w:t>
            </w:r>
          </w:p>
        </w:tc>
        <w:tc>
          <w:tcPr>
            <w:tcW w:w="6945" w:type="dxa"/>
            <w:shd w:val="clear" w:color="auto" w:fill="auto"/>
            <w:vAlign w:val="center"/>
            <w:hideMark/>
          </w:tcPr>
          <w:p w14:paraId="7F1A19B7" w14:textId="77777777" w:rsidR="00BB24FB" w:rsidRPr="00BB24FB" w:rsidRDefault="00BB24FB" w:rsidP="00BB24FB">
            <w:pPr>
              <w:spacing w:line="360" w:lineRule="auto"/>
              <w:jc w:val="both"/>
              <w:rPr>
                <w:rFonts w:ascii="Book Antiqua" w:hAnsi="Book Antiqua"/>
              </w:rPr>
            </w:pPr>
            <w:r w:rsidRPr="00BB24FB">
              <w:rPr>
                <w:rFonts w:ascii="Book Antiqua" w:hAnsi="Book Antiqua"/>
                <w:lang w:bidi="en-US"/>
              </w:rPr>
              <w:t xml:space="preserve">Mild </w:t>
            </w:r>
            <w:proofErr w:type="spellStart"/>
            <w:r w:rsidRPr="00BB24FB">
              <w:rPr>
                <w:rFonts w:ascii="Book Antiqua" w:hAnsi="Book Antiqua"/>
                <w:lang w:bidi="en-US"/>
              </w:rPr>
              <w:t>hydronephrosis</w:t>
            </w:r>
            <w:proofErr w:type="spellEnd"/>
            <w:r w:rsidRPr="00BB24FB">
              <w:rPr>
                <w:rFonts w:ascii="Book Antiqua" w:hAnsi="Book Antiqua"/>
                <w:lang w:bidi="en-US"/>
              </w:rPr>
              <w:t xml:space="preserve"> and dilatation on the right kidney</w:t>
            </w:r>
          </w:p>
        </w:tc>
      </w:tr>
      <w:tr w:rsidR="00BB24FB" w:rsidRPr="00BB24FB" w14:paraId="6904746E" w14:textId="77777777" w:rsidTr="00032295">
        <w:tc>
          <w:tcPr>
            <w:tcW w:w="2235" w:type="dxa"/>
            <w:shd w:val="clear" w:color="auto" w:fill="auto"/>
            <w:hideMark/>
          </w:tcPr>
          <w:p w14:paraId="2D1387E1" w14:textId="77777777" w:rsidR="00BB24FB" w:rsidRPr="00BB24FB" w:rsidRDefault="00BB24FB" w:rsidP="00BB24FB">
            <w:pPr>
              <w:spacing w:line="360" w:lineRule="auto"/>
              <w:jc w:val="both"/>
              <w:rPr>
                <w:rFonts w:ascii="Book Antiqua" w:hAnsi="Book Antiqua"/>
              </w:rPr>
            </w:pPr>
            <w:r w:rsidRPr="00BB24FB">
              <w:rPr>
                <w:rFonts w:ascii="Book Antiqua" w:hAnsi="Book Antiqua"/>
              </w:rPr>
              <w:t>Metabolic</w:t>
            </w:r>
          </w:p>
        </w:tc>
        <w:tc>
          <w:tcPr>
            <w:tcW w:w="6945" w:type="dxa"/>
            <w:shd w:val="clear" w:color="auto" w:fill="auto"/>
            <w:vAlign w:val="center"/>
            <w:hideMark/>
          </w:tcPr>
          <w:p w14:paraId="615084D3"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Persistent hypoglycemia, mild high blood lactic acid levels </w:t>
            </w:r>
          </w:p>
        </w:tc>
      </w:tr>
      <w:tr w:rsidR="00BB24FB" w:rsidRPr="00BB24FB" w14:paraId="0978FFA2" w14:textId="77777777" w:rsidTr="00032295">
        <w:tc>
          <w:tcPr>
            <w:tcW w:w="2235" w:type="dxa"/>
            <w:shd w:val="clear" w:color="auto" w:fill="auto"/>
            <w:hideMark/>
          </w:tcPr>
          <w:p w14:paraId="6AF3A1BC" w14:textId="77777777" w:rsidR="00BB24FB" w:rsidRPr="00BB24FB" w:rsidRDefault="00BB24FB" w:rsidP="00BB24FB">
            <w:pPr>
              <w:spacing w:line="360" w:lineRule="auto"/>
              <w:jc w:val="both"/>
              <w:rPr>
                <w:rFonts w:ascii="Book Antiqua" w:hAnsi="Book Antiqua"/>
              </w:rPr>
            </w:pPr>
            <w:r w:rsidRPr="00BB24FB">
              <w:rPr>
                <w:rFonts w:ascii="Book Antiqua" w:hAnsi="Book Antiqua"/>
              </w:rPr>
              <w:t>Immunologic</w:t>
            </w:r>
          </w:p>
        </w:tc>
        <w:tc>
          <w:tcPr>
            <w:tcW w:w="6945" w:type="dxa"/>
            <w:shd w:val="clear" w:color="auto" w:fill="auto"/>
            <w:vAlign w:val="center"/>
            <w:hideMark/>
          </w:tcPr>
          <w:p w14:paraId="1F909A37" w14:textId="77777777" w:rsidR="00BB24FB" w:rsidRPr="00BB24FB" w:rsidRDefault="00BB24FB" w:rsidP="00BB24FB">
            <w:pPr>
              <w:spacing w:line="360" w:lineRule="auto"/>
              <w:jc w:val="both"/>
              <w:rPr>
                <w:rFonts w:ascii="Book Antiqua" w:hAnsi="Book Antiqua"/>
              </w:rPr>
            </w:pPr>
            <w:r w:rsidRPr="00BB24FB">
              <w:rPr>
                <w:rFonts w:ascii="Book Antiqua" w:hAnsi="Book Antiqua"/>
              </w:rPr>
              <w:t>Immune dysfunction, frequent pulmonary infections</w:t>
            </w:r>
          </w:p>
        </w:tc>
      </w:tr>
      <w:tr w:rsidR="00BB24FB" w:rsidRPr="00BB24FB" w14:paraId="44C1E121" w14:textId="77777777" w:rsidTr="00032295">
        <w:tc>
          <w:tcPr>
            <w:tcW w:w="2235" w:type="dxa"/>
            <w:shd w:val="clear" w:color="auto" w:fill="auto"/>
            <w:hideMark/>
          </w:tcPr>
          <w:p w14:paraId="01F3A08E" w14:textId="77777777" w:rsidR="00BB24FB" w:rsidRPr="00BB24FB" w:rsidRDefault="00BB24FB" w:rsidP="00BB24FB">
            <w:pPr>
              <w:spacing w:line="360" w:lineRule="auto"/>
              <w:jc w:val="both"/>
              <w:rPr>
                <w:rFonts w:ascii="Book Antiqua" w:hAnsi="Book Antiqua"/>
              </w:rPr>
            </w:pPr>
            <w:r w:rsidRPr="00BB24FB">
              <w:rPr>
                <w:rFonts w:ascii="Book Antiqua" w:hAnsi="Book Antiqua"/>
              </w:rPr>
              <w:t>Neurologic</w:t>
            </w:r>
          </w:p>
        </w:tc>
        <w:tc>
          <w:tcPr>
            <w:tcW w:w="6945" w:type="dxa"/>
            <w:shd w:val="clear" w:color="auto" w:fill="auto"/>
            <w:vAlign w:val="center"/>
            <w:hideMark/>
          </w:tcPr>
          <w:p w14:paraId="7A630BA0" w14:textId="77777777" w:rsidR="00BB24FB" w:rsidRPr="00BB24FB" w:rsidRDefault="00BB24FB" w:rsidP="00BB24FB">
            <w:pPr>
              <w:spacing w:line="360" w:lineRule="auto"/>
              <w:jc w:val="both"/>
              <w:rPr>
                <w:rFonts w:ascii="Book Antiqua" w:hAnsi="Book Antiqua"/>
              </w:rPr>
            </w:pPr>
            <w:proofErr w:type="spellStart"/>
            <w:r w:rsidRPr="00BB24FB">
              <w:rPr>
                <w:rFonts w:ascii="Book Antiqua" w:hAnsi="Book Antiqua"/>
              </w:rPr>
              <w:t>Hypotonia</w:t>
            </w:r>
            <w:proofErr w:type="spellEnd"/>
            <w:r w:rsidRPr="00BB24FB">
              <w:rPr>
                <w:rFonts w:ascii="Book Antiqua" w:hAnsi="Book Antiqua"/>
              </w:rPr>
              <w:t>, weak crying</w:t>
            </w:r>
          </w:p>
        </w:tc>
      </w:tr>
      <w:tr w:rsidR="00BB24FB" w:rsidRPr="00BB24FB" w14:paraId="2C6AEF13" w14:textId="77777777" w:rsidTr="00032295">
        <w:tc>
          <w:tcPr>
            <w:tcW w:w="2235" w:type="dxa"/>
            <w:shd w:val="clear" w:color="auto" w:fill="auto"/>
            <w:hideMark/>
          </w:tcPr>
          <w:p w14:paraId="5CE67E09" w14:textId="77777777" w:rsidR="00BB24FB" w:rsidRPr="00BB24FB" w:rsidRDefault="00BB24FB" w:rsidP="00BB24FB">
            <w:pPr>
              <w:spacing w:line="360" w:lineRule="auto"/>
              <w:jc w:val="both"/>
              <w:rPr>
                <w:rFonts w:ascii="Book Antiqua" w:hAnsi="Book Antiqua"/>
              </w:rPr>
            </w:pPr>
            <w:r w:rsidRPr="00BB24FB">
              <w:rPr>
                <w:rFonts w:ascii="Book Antiqua" w:hAnsi="Book Antiqua"/>
              </w:rPr>
              <w:t>Neuroimaging</w:t>
            </w:r>
          </w:p>
        </w:tc>
        <w:tc>
          <w:tcPr>
            <w:tcW w:w="6945" w:type="dxa"/>
            <w:shd w:val="clear" w:color="auto" w:fill="auto"/>
            <w:vAlign w:val="center"/>
            <w:hideMark/>
          </w:tcPr>
          <w:p w14:paraId="117E1150"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Corpus callosum hypoplasia, enlarge ventricles, and white </w:t>
            </w:r>
            <w:r w:rsidRPr="00BB24FB">
              <w:rPr>
                <w:rFonts w:ascii="Book Antiqua" w:hAnsi="Book Antiqua"/>
                <w:lang w:bidi="en-US"/>
              </w:rPr>
              <w:t>matter dysplasia</w:t>
            </w:r>
            <w:r w:rsidRPr="00BB24FB">
              <w:rPr>
                <w:rFonts w:ascii="Book Antiqua" w:hAnsi="Book Antiqua"/>
              </w:rPr>
              <w:t xml:space="preserve"> </w:t>
            </w:r>
          </w:p>
        </w:tc>
      </w:tr>
      <w:tr w:rsidR="00BB24FB" w:rsidRPr="00BB24FB" w14:paraId="57FA8EB5" w14:textId="77777777" w:rsidTr="00032295">
        <w:tc>
          <w:tcPr>
            <w:tcW w:w="2235" w:type="dxa"/>
            <w:shd w:val="clear" w:color="auto" w:fill="auto"/>
            <w:hideMark/>
          </w:tcPr>
          <w:p w14:paraId="1D626A8B" w14:textId="77777777" w:rsidR="00BB24FB" w:rsidRPr="00BB24FB" w:rsidRDefault="00BB24FB" w:rsidP="00BB24FB">
            <w:pPr>
              <w:spacing w:line="360" w:lineRule="auto"/>
              <w:jc w:val="both"/>
              <w:rPr>
                <w:rFonts w:ascii="Book Antiqua" w:hAnsi="Book Antiqua"/>
              </w:rPr>
            </w:pPr>
            <w:r w:rsidRPr="00BB24FB">
              <w:rPr>
                <w:rFonts w:ascii="Book Antiqua" w:hAnsi="Book Antiqua"/>
              </w:rPr>
              <w:t>Growth delay</w:t>
            </w:r>
          </w:p>
        </w:tc>
        <w:tc>
          <w:tcPr>
            <w:tcW w:w="6945" w:type="dxa"/>
            <w:shd w:val="clear" w:color="auto" w:fill="auto"/>
            <w:vAlign w:val="center"/>
            <w:hideMark/>
          </w:tcPr>
          <w:p w14:paraId="639E2AA4" w14:textId="77777777" w:rsidR="00BB24FB" w:rsidRPr="00BB24FB" w:rsidRDefault="00BB24FB" w:rsidP="00BB24FB">
            <w:pPr>
              <w:spacing w:line="360" w:lineRule="auto"/>
              <w:jc w:val="both"/>
              <w:rPr>
                <w:rFonts w:ascii="Book Antiqua" w:hAnsi="Book Antiqua"/>
              </w:rPr>
            </w:pPr>
            <w:r w:rsidRPr="00BB24FB">
              <w:rPr>
                <w:rFonts w:ascii="Book Antiqua" w:hAnsi="Book Antiqua"/>
              </w:rPr>
              <w:t xml:space="preserve">Normal growth parameters at birth, postnatal growth retardation, </w:t>
            </w:r>
          </w:p>
          <w:p w14:paraId="45D6AEBE" w14:textId="77777777" w:rsidR="00BB24FB" w:rsidRPr="00BB24FB" w:rsidRDefault="00BB24FB" w:rsidP="00BB24FB">
            <w:pPr>
              <w:spacing w:line="360" w:lineRule="auto"/>
              <w:jc w:val="both"/>
              <w:rPr>
                <w:rFonts w:ascii="Book Antiqua" w:hAnsi="Book Antiqua"/>
              </w:rPr>
            </w:pPr>
            <w:r w:rsidRPr="00BB24FB">
              <w:rPr>
                <w:rFonts w:ascii="Book Antiqua" w:hAnsi="Book Antiqua"/>
              </w:rPr>
              <w:t>motor delay</w:t>
            </w:r>
          </w:p>
        </w:tc>
      </w:tr>
      <w:tr w:rsidR="00BB24FB" w:rsidRPr="00BB24FB" w14:paraId="7465FFBB" w14:textId="77777777" w:rsidTr="00032295">
        <w:tc>
          <w:tcPr>
            <w:tcW w:w="2235" w:type="dxa"/>
            <w:shd w:val="clear" w:color="auto" w:fill="auto"/>
            <w:hideMark/>
          </w:tcPr>
          <w:p w14:paraId="42418DDF" w14:textId="77777777" w:rsidR="00BB24FB" w:rsidRPr="00BB24FB" w:rsidRDefault="00BB24FB" w:rsidP="00BB24FB">
            <w:pPr>
              <w:spacing w:line="360" w:lineRule="auto"/>
              <w:jc w:val="both"/>
              <w:rPr>
                <w:rFonts w:ascii="Book Antiqua" w:hAnsi="Book Antiqua"/>
              </w:rPr>
            </w:pPr>
            <w:r w:rsidRPr="00BB24FB">
              <w:rPr>
                <w:rFonts w:ascii="Book Antiqua" w:hAnsi="Book Antiqua"/>
              </w:rPr>
              <w:t>Intellectual disability</w:t>
            </w:r>
          </w:p>
        </w:tc>
        <w:tc>
          <w:tcPr>
            <w:tcW w:w="6945" w:type="dxa"/>
            <w:shd w:val="clear" w:color="auto" w:fill="auto"/>
            <w:vAlign w:val="center"/>
            <w:hideMark/>
          </w:tcPr>
          <w:p w14:paraId="67EC6EDD" w14:textId="77777777" w:rsidR="00BB24FB" w:rsidRPr="00BB24FB" w:rsidRDefault="00BB24FB" w:rsidP="00BB24FB">
            <w:pPr>
              <w:spacing w:line="360" w:lineRule="auto"/>
              <w:jc w:val="both"/>
              <w:rPr>
                <w:rFonts w:ascii="Book Antiqua" w:hAnsi="Book Antiqua"/>
              </w:rPr>
            </w:pPr>
            <w:r w:rsidRPr="00BB24FB">
              <w:rPr>
                <w:rFonts w:ascii="Book Antiqua" w:hAnsi="Book Antiqua"/>
              </w:rPr>
              <w:t>Mental retardation</w:t>
            </w:r>
          </w:p>
        </w:tc>
      </w:tr>
      <w:tr w:rsidR="00BB24FB" w:rsidRPr="00BB24FB" w14:paraId="09A461C0" w14:textId="77777777" w:rsidTr="00032295">
        <w:tc>
          <w:tcPr>
            <w:tcW w:w="2235" w:type="dxa"/>
            <w:shd w:val="clear" w:color="auto" w:fill="auto"/>
            <w:hideMark/>
          </w:tcPr>
          <w:p w14:paraId="081094E9" w14:textId="77777777" w:rsidR="00BB24FB" w:rsidRPr="00BB24FB" w:rsidRDefault="00BB24FB" w:rsidP="00BB24FB">
            <w:pPr>
              <w:spacing w:line="360" w:lineRule="auto"/>
              <w:jc w:val="both"/>
              <w:rPr>
                <w:rFonts w:ascii="Book Antiqua" w:hAnsi="Book Antiqua"/>
              </w:rPr>
            </w:pPr>
            <w:r w:rsidRPr="00BB24FB">
              <w:rPr>
                <w:rFonts w:ascii="Book Antiqua" w:hAnsi="Book Antiqua"/>
              </w:rPr>
              <w:t>Endocrine system</w:t>
            </w:r>
          </w:p>
        </w:tc>
        <w:tc>
          <w:tcPr>
            <w:tcW w:w="6945" w:type="dxa"/>
            <w:shd w:val="clear" w:color="auto" w:fill="auto"/>
            <w:hideMark/>
          </w:tcPr>
          <w:p w14:paraId="7F2D5860" w14:textId="0AF41E9A" w:rsidR="00BB24FB" w:rsidRPr="00BB24FB" w:rsidRDefault="00BB24FB" w:rsidP="00BB24FB">
            <w:pPr>
              <w:spacing w:line="360" w:lineRule="auto"/>
              <w:jc w:val="both"/>
              <w:rPr>
                <w:rFonts w:ascii="Book Antiqua" w:hAnsi="Book Antiqua"/>
              </w:rPr>
            </w:pPr>
            <w:r w:rsidRPr="00BB24FB">
              <w:rPr>
                <w:rFonts w:ascii="Book Antiqua" w:hAnsi="Book Antiqua"/>
              </w:rPr>
              <w:t>Low insulin-like growth factor 1</w:t>
            </w:r>
            <w:r w:rsidR="00582047">
              <w:rPr>
                <w:rFonts w:ascii="Book Antiqua" w:hAnsi="Book Antiqua"/>
              </w:rPr>
              <w:t xml:space="preserve"> </w:t>
            </w:r>
            <w:r w:rsidRPr="00BB24FB">
              <w:rPr>
                <w:rFonts w:ascii="Book Antiqua" w:hAnsi="Book Antiqua"/>
              </w:rPr>
              <w:t>deficiency</w:t>
            </w:r>
          </w:p>
        </w:tc>
      </w:tr>
    </w:tbl>
    <w:p w14:paraId="0246B46E" w14:textId="70FAE717" w:rsidR="003E747B" w:rsidRDefault="003E747B" w:rsidP="00BB24FB">
      <w:pPr>
        <w:spacing w:line="360" w:lineRule="auto"/>
        <w:jc w:val="both"/>
        <w:rPr>
          <w:rFonts w:ascii="Book Antiqua" w:hAnsi="Book Antiqua"/>
          <w:lang w:eastAsia="zh-CN"/>
        </w:rPr>
      </w:pPr>
    </w:p>
    <w:p w14:paraId="64805803" w14:textId="77777777" w:rsidR="003E747B" w:rsidRDefault="003E747B">
      <w:pPr>
        <w:rPr>
          <w:rFonts w:ascii="Book Antiqua" w:hAnsi="Book Antiqua"/>
          <w:lang w:eastAsia="zh-CN"/>
        </w:rPr>
      </w:pPr>
      <w:r>
        <w:rPr>
          <w:rFonts w:ascii="Book Antiqua" w:hAnsi="Book Antiqua"/>
          <w:lang w:eastAsia="zh-CN"/>
        </w:rPr>
        <w:br w:type="page"/>
      </w:r>
    </w:p>
    <w:p w14:paraId="03B685A6" w14:textId="77777777" w:rsidR="003E747B" w:rsidRDefault="003E747B" w:rsidP="003E747B">
      <w:pPr>
        <w:jc w:val="center"/>
        <w:rPr>
          <w:rFonts w:ascii="Book Antiqua" w:hAnsi="Book Antiqua"/>
          <w:lang w:eastAsia="zh-CN"/>
        </w:rPr>
      </w:pPr>
      <w:bookmarkStart w:id="25" w:name="OLE_LINK1"/>
      <w:bookmarkStart w:id="26" w:name="OLE_LINK2"/>
    </w:p>
    <w:p w14:paraId="0C31E6F5" w14:textId="77777777" w:rsidR="003E747B" w:rsidRDefault="003E747B" w:rsidP="003E747B">
      <w:pPr>
        <w:jc w:val="center"/>
        <w:rPr>
          <w:rFonts w:ascii="Book Antiqua" w:hAnsi="Book Antiqua"/>
          <w:lang w:eastAsia="zh-CN"/>
        </w:rPr>
      </w:pPr>
    </w:p>
    <w:p w14:paraId="7175FA93" w14:textId="77777777" w:rsidR="003E747B" w:rsidRDefault="003E747B" w:rsidP="003E747B">
      <w:pPr>
        <w:jc w:val="center"/>
        <w:rPr>
          <w:rFonts w:ascii="Book Antiqua" w:hAnsi="Book Antiqua"/>
          <w:lang w:eastAsia="zh-CN"/>
        </w:rPr>
      </w:pPr>
    </w:p>
    <w:p w14:paraId="561AD4BC" w14:textId="77777777" w:rsidR="003E747B" w:rsidRDefault="003E747B" w:rsidP="003E747B">
      <w:pPr>
        <w:jc w:val="center"/>
        <w:rPr>
          <w:rFonts w:ascii="Book Antiqua" w:hAnsi="Book Antiqua"/>
          <w:lang w:eastAsia="zh-CN"/>
        </w:rPr>
      </w:pPr>
    </w:p>
    <w:p w14:paraId="5E600963" w14:textId="77777777" w:rsidR="003E747B" w:rsidRDefault="003E747B" w:rsidP="003E747B">
      <w:pPr>
        <w:jc w:val="center"/>
        <w:rPr>
          <w:rFonts w:ascii="Book Antiqua" w:hAnsi="Book Antiqua"/>
          <w:lang w:eastAsia="zh-CN"/>
        </w:rPr>
      </w:pPr>
    </w:p>
    <w:p w14:paraId="2554F3AF" w14:textId="77777777" w:rsidR="003E747B" w:rsidRDefault="003E747B" w:rsidP="003E747B">
      <w:pPr>
        <w:jc w:val="center"/>
        <w:rPr>
          <w:rFonts w:ascii="Book Antiqua" w:hAnsi="Book Antiqua"/>
          <w:lang w:eastAsia="zh-CN"/>
        </w:rPr>
      </w:pPr>
      <w:r>
        <w:rPr>
          <w:rFonts w:ascii="Book Antiqua" w:hAnsi="Book Antiqua"/>
          <w:noProof/>
          <w:lang w:eastAsia="zh-CN"/>
        </w:rPr>
        <w:drawing>
          <wp:inline distT="0" distB="0" distL="0" distR="0" wp14:anchorId="5E212A46" wp14:editId="395FAA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153673" w14:textId="77777777" w:rsidR="003E747B" w:rsidRDefault="003E747B" w:rsidP="003E747B">
      <w:pPr>
        <w:jc w:val="center"/>
        <w:rPr>
          <w:rFonts w:ascii="Book Antiqua" w:hAnsi="Book Antiqua"/>
          <w:lang w:eastAsia="zh-CN"/>
        </w:rPr>
      </w:pPr>
    </w:p>
    <w:p w14:paraId="13D6A442" w14:textId="77777777" w:rsidR="003E747B" w:rsidRPr="00763D22" w:rsidRDefault="003E747B" w:rsidP="003E747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C684095" w14:textId="77777777" w:rsidR="003E747B" w:rsidRPr="00763D22" w:rsidRDefault="003E747B" w:rsidP="003E747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826E58" w14:textId="77777777" w:rsidR="003E747B" w:rsidRPr="00763D22" w:rsidRDefault="003E747B" w:rsidP="003E747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4CFF41E" w14:textId="77777777" w:rsidR="003E747B" w:rsidRPr="00763D22" w:rsidRDefault="003E747B" w:rsidP="003E747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8D50E0B" w14:textId="77777777" w:rsidR="003E747B" w:rsidRPr="00763D22" w:rsidRDefault="003E747B" w:rsidP="003E747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88B276" w14:textId="77777777" w:rsidR="003E747B" w:rsidRPr="00763D22" w:rsidRDefault="003E747B" w:rsidP="003E747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7331316" w14:textId="77777777" w:rsidR="003E747B" w:rsidRDefault="003E747B" w:rsidP="003E747B">
      <w:pPr>
        <w:jc w:val="center"/>
        <w:rPr>
          <w:rFonts w:ascii="Book Antiqua" w:hAnsi="Book Antiqua"/>
          <w:lang w:eastAsia="zh-CN"/>
        </w:rPr>
      </w:pPr>
    </w:p>
    <w:p w14:paraId="3D701200" w14:textId="77777777" w:rsidR="003E747B" w:rsidRDefault="003E747B" w:rsidP="003E747B">
      <w:pPr>
        <w:jc w:val="center"/>
        <w:rPr>
          <w:rFonts w:ascii="Book Antiqua" w:hAnsi="Book Antiqua"/>
          <w:lang w:eastAsia="zh-CN"/>
        </w:rPr>
      </w:pPr>
    </w:p>
    <w:p w14:paraId="0F6F7021" w14:textId="77777777" w:rsidR="003E747B" w:rsidRDefault="003E747B" w:rsidP="003E747B">
      <w:pPr>
        <w:jc w:val="center"/>
        <w:rPr>
          <w:rFonts w:ascii="Book Antiqua" w:hAnsi="Book Antiqua"/>
          <w:lang w:eastAsia="zh-CN"/>
        </w:rPr>
      </w:pPr>
    </w:p>
    <w:p w14:paraId="412D6B91" w14:textId="77777777" w:rsidR="003E747B" w:rsidRDefault="003E747B" w:rsidP="003E747B">
      <w:pPr>
        <w:jc w:val="center"/>
        <w:rPr>
          <w:rFonts w:ascii="Book Antiqua" w:hAnsi="Book Antiqua"/>
          <w:lang w:eastAsia="zh-CN"/>
        </w:rPr>
      </w:pPr>
      <w:r>
        <w:rPr>
          <w:rFonts w:ascii="Book Antiqua" w:hAnsi="Book Antiqua"/>
          <w:noProof/>
          <w:lang w:eastAsia="zh-CN"/>
        </w:rPr>
        <w:drawing>
          <wp:inline distT="0" distB="0" distL="0" distR="0" wp14:anchorId="26144062" wp14:editId="71F6BA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8481C1" w14:textId="77777777" w:rsidR="003E747B" w:rsidRDefault="003E747B" w:rsidP="003E747B">
      <w:pPr>
        <w:jc w:val="center"/>
        <w:rPr>
          <w:rFonts w:ascii="Book Antiqua" w:hAnsi="Book Antiqua"/>
          <w:lang w:eastAsia="zh-CN"/>
        </w:rPr>
      </w:pPr>
    </w:p>
    <w:p w14:paraId="2472880E" w14:textId="77777777" w:rsidR="003E747B" w:rsidRDefault="003E747B" w:rsidP="003E747B">
      <w:pPr>
        <w:jc w:val="center"/>
        <w:rPr>
          <w:rFonts w:ascii="Book Antiqua" w:hAnsi="Book Antiqua"/>
          <w:lang w:eastAsia="zh-CN"/>
        </w:rPr>
      </w:pPr>
    </w:p>
    <w:p w14:paraId="58DA4ABD" w14:textId="77777777" w:rsidR="003E747B" w:rsidRDefault="003E747B" w:rsidP="003E747B">
      <w:pPr>
        <w:jc w:val="center"/>
        <w:rPr>
          <w:rFonts w:ascii="Book Antiqua" w:hAnsi="Book Antiqua"/>
          <w:lang w:eastAsia="zh-CN"/>
        </w:rPr>
      </w:pPr>
    </w:p>
    <w:p w14:paraId="497223B4" w14:textId="77777777" w:rsidR="003E747B" w:rsidRDefault="003E747B" w:rsidP="003E747B">
      <w:pPr>
        <w:jc w:val="center"/>
        <w:rPr>
          <w:rFonts w:ascii="Book Antiqua" w:hAnsi="Book Antiqua"/>
          <w:lang w:eastAsia="zh-CN"/>
        </w:rPr>
      </w:pPr>
    </w:p>
    <w:p w14:paraId="3AD09193" w14:textId="77777777" w:rsidR="003E747B" w:rsidRDefault="003E747B" w:rsidP="003E747B">
      <w:pPr>
        <w:jc w:val="center"/>
        <w:rPr>
          <w:rFonts w:ascii="Book Antiqua" w:hAnsi="Book Antiqua"/>
          <w:lang w:eastAsia="zh-CN"/>
        </w:rPr>
      </w:pPr>
    </w:p>
    <w:p w14:paraId="6E6D7E6E" w14:textId="77777777" w:rsidR="003E747B" w:rsidRDefault="003E747B" w:rsidP="003E747B">
      <w:pPr>
        <w:jc w:val="center"/>
        <w:rPr>
          <w:rFonts w:ascii="Book Antiqua" w:hAnsi="Book Antiqua"/>
          <w:lang w:eastAsia="zh-CN"/>
        </w:rPr>
      </w:pPr>
    </w:p>
    <w:p w14:paraId="79982D7B" w14:textId="77777777" w:rsidR="003E747B" w:rsidRDefault="003E747B" w:rsidP="003E747B">
      <w:pPr>
        <w:jc w:val="center"/>
        <w:rPr>
          <w:rFonts w:ascii="Book Antiqua" w:hAnsi="Book Antiqua"/>
          <w:lang w:eastAsia="zh-CN"/>
        </w:rPr>
      </w:pPr>
    </w:p>
    <w:p w14:paraId="5E15BAB2" w14:textId="77777777" w:rsidR="003E747B" w:rsidRDefault="003E747B" w:rsidP="003E747B">
      <w:pPr>
        <w:jc w:val="center"/>
        <w:rPr>
          <w:rFonts w:ascii="Book Antiqua" w:hAnsi="Book Antiqua"/>
          <w:lang w:eastAsia="zh-CN"/>
        </w:rPr>
      </w:pPr>
    </w:p>
    <w:p w14:paraId="02A837FA" w14:textId="77777777" w:rsidR="003E747B" w:rsidRDefault="003E747B" w:rsidP="003E747B">
      <w:pPr>
        <w:jc w:val="center"/>
        <w:rPr>
          <w:rFonts w:ascii="Book Antiqua" w:hAnsi="Book Antiqua"/>
          <w:lang w:eastAsia="zh-CN"/>
        </w:rPr>
      </w:pPr>
    </w:p>
    <w:p w14:paraId="0A782839" w14:textId="77777777" w:rsidR="003E747B" w:rsidRPr="00763D22" w:rsidRDefault="003E747B" w:rsidP="003E747B">
      <w:pPr>
        <w:jc w:val="right"/>
        <w:rPr>
          <w:rFonts w:ascii="Book Antiqua" w:hAnsi="Book Antiqua"/>
          <w:color w:val="000000" w:themeColor="text1"/>
          <w:lang w:eastAsia="zh-CN"/>
        </w:rPr>
      </w:pPr>
    </w:p>
    <w:p w14:paraId="3EABC13E" w14:textId="77777777" w:rsidR="003E747B" w:rsidRPr="00763D22" w:rsidRDefault="003E747B" w:rsidP="003E747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5"/>
      <w:bookmarkEnd w:id="26"/>
    </w:p>
    <w:p w14:paraId="4620BCE1" w14:textId="77777777" w:rsidR="00BB24FB" w:rsidRPr="003E747B" w:rsidRDefault="00BB24FB" w:rsidP="00BB24FB">
      <w:pPr>
        <w:spacing w:line="360" w:lineRule="auto"/>
        <w:jc w:val="both"/>
        <w:rPr>
          <w:rFonts w:ascii="Book Antiqua" w:hAnsi="Book Antiqua"/>
          <w:lang w:eastAsia="zh-CN"/>
        </w:rPr>
      </w:pPr>
    </w:p>
    <w:sectPr w:rsidR="00BB24FB" w:rsidRPr="003E747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6618C" w15:done="0"/>
  <w15:commentEx w15:paraId="53F38152" w15:done="0"/>
  <w15:commentEx w15:paraId="60FBFD0C" w15:done="0"/>
  <w15:commentEx w15:paraId="4B4C72F7" w15:done="0"/>
  <w15:commentEx w15:paraId="57BB69C3" w15:done="0"/>
  <w15:commentEx w15:paraId="19EE3CC6" w15:done="0"/>
  <w15:commentEx w15:paraId="42F3A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F202" w16cex:dateUtc="2021-10-05T14:47:00Z"/>
  <w16cex:commentExtensible w16cex:durableId="2506F2BC" w16cex:dateUtc="2021-10-05T14:50:00Z"/>
  <w16cex:commentExtensible w16cex:durableId="2506F2D3" w16cex:dateUtc="2021-10-05T14:50:00Z"/>
  <w16cex:commentExtensible w16cex:durableId="2506F3D5" w16cex:dateUtc="2021-10-05T14:55:00Z"/>
  <w16cex:commentExtensible w16cex:durableId="2506F63A" w16cex:dateUtc="2021-10-05T15:05:00Z"/>
  <w16cex:commentExtensible w16cex:durableId="2506F7D0" w16cex:dateUtc="2021-10-05T15:12:00Z"/>
  <w16cex:commentExtensible w16cex:durableId="2506F85C" w16cex:dateUtc="2021-10-05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6618C" w16cid:durableId="2506F202"/>
  <w16cid:commentId w16cid:paraId="53F38152" w16cid:durableId="2506F2BC"/>
  <w16cid:commentId w16cid:paraId="60FBFD0C" w16cid:durableId="2506F2D3"/>
  <w16cid:commentId w16cid:paraId="4B4C72F7" w16cid:durableId="2506F3D5"/>
  <w16cid:commentId w16cid:paraId="57BB69C3" w16cid:durableId="2506F63A"/>
  <w16cid:commentId w16cid:paraId="19EE3CC6" w16cid:durableId="2506F7D0"/>
  <w16cid:commentId w16cid:paraId="42F3A363" w16cid:durableId="2506F8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51944" w14:textId="77777777" w:rsidR="00AB152F" w:rsidRDefault="00AB152F" w:rsidP="00BB24FB">
      <w:r>
        <w:separator/>
      </w:r>
    </w:p>
  </w:endnote>
  <w:endnote w:type="continuationSeparator" w:id="0">
    <w:p w14:paraId="7832A19B" w14:textId="77777777" w:rsidR="00AB152F" w:rsidRDefault="00AB152F" w:rsidP="00BB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07229"/>
      <w:docPartObj>
        <w:docPartGallery w:val="Page Numbers (Bottom of Page)"/>
        <w:docPartUnique/>
      </w:docPartObj>
    </w:sdtPr>
    <w:sdtEndPr/>
    <w:sdtContent>
      <w:sdt>
        <w:sdtPr>
          <w:id w:val="98381352"/>
          <w:docPartObj>
            <w:docPartGallery w:val="Page Numbers (Top of Page)"/>
            <w:docPartUnique/>
          </w:docPartObj>
        </w:sdtPr>
        <w:sdtEndPr/>
        <w:sdtContent>
          <w:p w14:paraId="2971EBC2" w14:textId="77777777" w:rsidR="00BB24FB" w:rsidRDefault="00BB24FB" w:rsidP="00BB24FB">
            <w:pPr>
              <w:pStyle w:val="a5"/>
              <w:jc w:val="right"/>
            </w:pPr>
            <w:r w:rsidRPr="00BB24FB">
              <w:rPr>
                <w:rFonts w:ascii="Book Antiqua" w:hAnsi="Book Antiqua"/>
                <w:sz w:val="24"/>
                <w:szCs w:val="24"/>
                <w:lang w:val="zh-CN" w:eastAsia="zh-CN"/>
              </w:rPr>
              <w:t xml:space="preserve"> </w:t>
            </w:r>
            <w:r w:rsidRPr="00BB24FB">
              <w:rPr>
                <w:rFonts w:ascii="Book Antiqua" w:hAnsi="Book Antiqua"/>
                <w:b/>
                <w:bCs/>
                <w:sz w:val="24"/>
                <w:szCs w:val="24"/>
              </w:rPr>
              <w:fldChar w:fldCharType="begin"/>
            </w:r>
            <w:r w:rsidRPr="00BB24FB">
              <w:rPr>
                <w:rFonts w:ascii="Book Antiqua" w:hAnsi="Book Antiqua"/>
                <w:b/>
                <w:bCs/>
                <w:sz w:val="24"/>
                <w:szCs w:val="24"/>
              </w:rPr>
              <w:instrText>PAGE</w:instrText>
            </w:r>
            <w:r w:rsidRPr="00BB24FB">
              <w:rPr>
                <w:rFonts w:ascii="Book Antiqua" w:hAnsi="Book Antiqua"/>
                <w:b/>
                <w:bCs/>
                <w:sz w:val="24"/>
                <w:szCs w:val="24"/>
              </w:rPr>
              <w:fldChar w:fldCharType="separate"/>
            </w:r>
            <w:r w:rsidR="003A73AA">
              <w:rPr>
                <w:rFonts w:ascii="Book Antiqua" w:hAnsi="Book Antiqua"/>
                <w:b/>
                <w:bCs/>
                <w:noProof/>
                <w:sz w:val="24"/>
                <w:szCs w:val="24"/>
              </w:rPr>
              <w:t>15</w:t>
            </w:r>
            <w:r w:rsidRPr="00BB24FB">
              <w:rPr>
                <w:rFonts w:ascii="Book Antiqua" w:hAnsi="Book Antiqua"/>
                <w:b/>
                <w:bCs/>
                <w:sz w:val="24"/>
                <w:szCs w:val="24"/>
              </w:rPr>
              <w:fldChar w:fldCharType="end"/>
            </w:r>
            <w:r w:rsidRPr="00BB24FB">
              <w:rPr>
                <w:rFonts w:ascii="Book Antiqua" w:hAnsi="Book Antiqua"/>
                <w:sz w:val="24"/>
                <w:szCs w:val="24"/>
                <w:lang w:val="zh-CN" w:eastAsia="zh-CN"/>
              </w:rPr>
              <w:t xml:space="preserve"> / </w:t>
            </w:r>
            <w:r w:rsidRPr="00BB24FB">
              <w:rPr>
                <w:rFonts w:ascii="Book Antiqua" w:hAnsi="Book Antiqua"/>
                <w:b/>
                <w:bCs/>
                <w:sz w:val="24"/>
                <w:szCs w:val="24"/>
              </w:rPr>
              <w:fldChar w:fldCharType="begin"/>
            </w:r>
            <w:r w:rsidRPr="00BB24FB">
              <w:rPr>
                <w:rFonts w:ascii="Book Antiqua" w:hAnsi="Book Antiqua"/>
                <w:b/>
                <w:bCs/>
                <w:sz w:val="24"/>
                <w:szCs w:val="24"/>
              </w:rPr>
              <w:instrText>NUMPAGES</w:instrText>
            </w:r>
            <w:r w:rsidRPr="00BB24FB">
              <w:rPr>
                <w:rFonts w:ascii="Book Antiqua" w:hAnsi="Book Antiqua"/>
                <w:b/>
                <w:bCs/>
                <w:sz w:val="24"/>
                <w:szCs w:val="24"/>
              </w:rPr>
              <w:fldChar w:fldCharType="separate"/>
            </w:r>
            <w:r w:rsidR="003A73AA">
              <w:rPr>
                <w:rFonts w:ascii="Book Antiqua" w:hAnsi="Book Antiqua"/>
                <w:b/>
                <w:bCs/>
                <w:noProof/>
                <w:sz w:val="24"/>
                <w:szCs w:val="24"/>
              </w:rPr>
              <w:t>20</w:t>
            </w:r>
            <w:r w:rsidRPr="00BB24FB">
              <w:rPr>
                <w:rFonts w:ascii="Book Antiqua" w:hAnsi="Book Antiqua"/>
                <w:b/>
                <w:bCs/>
                <w:sz w:val="24"/>
                <w:szCs w:val="24"/>
              </w:rPr>
              <w:fldChar w:fldCharType="end"/>
            </w:r>
          </w:p>
        </w:sdtContent>
      </w:sdt>
    </w:sdtContent>
  </w:sdt>
  <w:p w14:paraId="126E3391" w14:textId="77777777" w:rsidR="00BB24FB" w:rsidRDefault="00BB2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A01E" w14:textId="77777777" w:rsidR="00AB152F" w:rsidRDefault="00AB152F" w:rsidP="00BB24FB">
      <w:r>
        <w:separator/>
      </w:r>
    </w:p>
  </w:footnote>
  <w:footnote w:type="continuationSeparator" w:id="0">
    <w:p w14:paraId="1B2DC190" w14:textId="77777777" w:rsidR="00AB152F" w:rsidRDefault="00AB152F" w:rsidP="00BB24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1BF"/>
    <w:rsid w:val="00056E4D"/>
    <w:rsid w:val="00151105"/>
    <w:rsid w:val="001A5308"/>
    <w:rsid w:val="0021260F"/>
    <w:rsid w:val="00247477"/>
    <w:rsid w:val="002C7D4E"/>
    <w:rsid w:val="00316AF5"/>
    <w:rsid w:val="0034432E"/>
    <w:rsid w:val="0039699F"/>
    <w:rsid w:val="003A73AA"/>
    <w:rsid w:val="003E747B"/>
    <w:rsid w:val="00413B8E"/>
    <w:rsid w:val="00423FB7"/>
    <w:rsid w:val="00483343"/>
    <w:rsid w:val="004C0438"/>
    <w:rsid w:val="004D570A"/>
    <w:rsid w:val="0051641C"/>
    <w:rsid w:val="00582047"/>
    <w:rsid w:val="0066201F"/>
    <w:rsid w:val="0068669F"/>
    <w:rsid w:val="006A0D59"/>
    <w:rsid w:val="006A4D48"/>
    <w:rsid w:val="006D1231"/>
    <w:rsid w:val="006D6D64"/>
    <w:rsid w:val="008739AE"/>
    <w:rsid w:val="008A7F5E"/>
    <w:rsid w:val="00901808"/>
    <w:rsid w:val="0092653F"/>
    <w:rsid w:val="00947EBE"/>
    <w:rsid w:val="00947F6E"/>
    <w:rsid w:val="00993A97"/>
    <w:rsid w:val="00A052AB"/>
    <w:rsid w:val="00A43736"/>
    <w:rsid w:val="00A5155F"/>
    <w:rsid w:val="00A77B3E"/>
    <w:rsid w:val="00A87C5C"/>
    <w:rsid w:val="00AA3FE1"/>
    <w:rsid w:val="00AB152F"/>
    <w:rsid w:val="00B3317D"/>
    <w:rsid w:val="00BB24FB"/>
    <w:rsid w:val="00BE5104"/>
    <w:rsid w:val="00BF49DB"/>
    <w:rsid w:val="00C127C9"/>
    <w:rsid w:val="00C67179"/>
    <w:rsid w:val="00C702A0"/>
    <w:rsid w:val="00CA2A55"/>
    <w:rsid w:val="00DF262E"/>
    <w:rsid w:val="00EA0C63"/>
    <w:rsid w:val="00EF49A2"/>
    <w:rsid w:val="00F2054B"/>
    <w:rsid w:val="00FD549A"/>
    <w:rsid w:val="00FE6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2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052AB"/>
    <w:rPr>
      <w:sz w:val="18"/>
      <w:szCs w:val="18"/>
    </w:rPr>
  </w:style>
  <w:style w:type="character" w:customStyle="1" w:styleId="Char">
    <w:name w:val="批注框文本 Char"/>
    <w:basedOn w:val="a0"/>
    <w:link w:val="a3"/>
    <w:rsid w:val="00A052AB"/>
    <w:rPr>
      <w:sz w:val="18"/>
      <w:szCs w:val="18"/>
    </w:rPr>
  </w:style>
  <w:style w:type="paragraph" w:styleId="a4">
    <w:name w:val="header"/>
    <w:basedOn w:val="a"/>
    <w:link w:val="Char0"/>
    <w:rsid w:val="00BB24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24FB"/>
    <w:rPr>
      <w:sz w:val="18"/>
      <w:szCs w:val="18"/>
    </w:rPr>
  </w:style>
  <w:style w:type="paragraph" w:styleId="a5">
    <w:name w:val="footer"/>
    <w:basedOn w:val="a"/>
    <w:link w:val="Char1"/>
    <w:uiPriority w:val="99"/>
    <w:rsid w:val="00BB24FB"/>
    <w:pPr>
      <w:tabs>
        <w:tab w:val="center" w:pos="4153"/>
        <w:tab w:val="right" w:pos="8306"/>
      </w:tabs>
      <w:snapToGrid w:val="0"/>
    </w:pPr>
    <w:rPr>
      <w:sz w:val="18"/>
      <w:szCs w:val="18"/>
    </w:rPr>
  </w:style>
  <w:style w:type="character" w:customStyle="1" w:styleId="Char1">
    <w:name w:val="页脚 Char"/>
    <w:basedOn w:val="a0"/>
    <w:link w:val="a5"/>
    <w:uiPriority w:val="99"/>
    <w:rsid w:val="00BB24FB"/>
    <w:rPr>
      <w:sz w:val="18"/>
      <w:szCs w:val="18"/>
    </w:rPr>
  </w:style>
  <w:style w:type="character" w:styleId="a6">
    <w:name w:val="annotation reference"/>
    <w:basedOn w:val="a0"/>
    <w:semiHidden/>
    <w:unhideWhenUsed/>
    <w:rsid w:val="00C702A0"/>
    <w:rPr>
      <w:sz w:val="16"/>
      <w:szCs w:val="16"/>
    </w:rPr>
  </w:style>
  <w:style w:type="paragraph" w:styleId="a7">
    <w:name w:val="annotation text"/>
    <w:basedOn w:val="a"/>
    <w:link w:val="Char2"/>
    <w:semiHidden/>
    <w:unhideWhenUsed/>
    <w:rsid w:val="00C702A0"/>
    <w:rPr>
      <w:sz w:val="20"/>
      <w:szCs w:val="20"/>
    </w:rPr>
  </w:style>
  <w:style w:type="character" w:customStyle="1" w:styleId="Char2">
    <w:name w:val="批注文字 Char"/>
    <w:basedOn w:val="a0"/>
    <w:link w:val="a7"/>
    <w:semiHidden/>
    <w:rsid w:val="00C702A0"/>
  </w:style>
  <w:style w:type="paragraph" w:styleId="a8">
    <w:name w:val="annotation subject"/>
    <w:basedOn w:val="a7"/>
    <w:next w:val="a7"/>
    <w:link w:val="Char3"/>
    <w:semiHidden/>
    <w:unhideWhenUsed/>
    <w:rsid w:val="00C702A0"/>
    <w:rPr>
      <w:b/>
      <w:bCs/>
    </w:rPr>
  </w:style>
  <w:style w:type="character" w:customStyle="1" w:styleId="Char3">
    <w:name w:val="批注主题 Char"/>
    <w:basedOn w:val="Char2"/>
    <w:link w:val="a8"/>
    <w:semiHidden/>
    <w:rsid w:val="00C702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052AB"/>
    <w:rPr>
      <w:sz w:val="18"/>
      <w:szCs w:val="18"/>
    </w:rPr>
  </w:style>
  <w:style w:type="character" w:customStyle="1" w:styleId="Char">
    <w:name w:val="批注框文本 Char"/>
    <w:basedOn w:val="a0"/>
    <w:link w:val="a3"/>
    <w:rsid w:val="00A052AB"/>
    <w:rPr>
      <w:sz w:val="18"/>
      <w:szCs w:val="18"/>
    </w:rPr>
  </w:style>
  <w:style w:type="paragraph" w:styleId="a4">
    <w:name w:val="header"/>
    <w:basedOn w:val="a"/>
    <w:link w:val="Char0"/>
    <w:rsid w:val="00BB24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B24FB"/>
    <w:rPr>
      <w:sz w:val="18"/>
      <w:szCs w:val="18"/>
    </w:rPr>
  </w:style>
  <w:style w:type="paragraph" w:styleId="a5">
    <w:name w:val="footer"/>
    <w:basedOn w:val="a"/>
    <w:link w:val="Char1"/>
    <w:uiPriority w:val="99"/>
    <w:rsid w:val="00BB24FB"/>
    <w:pPr>
      <w:tabs>
        <w:tab w:val="center" w:pos="4153"/>
        <w:tab w:val="right" w:pos="8306"/>
      </w:tabs>
      <w:snapToGrid w:val="0"/>
    </w:pPr>
    <w:rPr>
      <w:sz w:val="18"/>
      <w:szCs w:val="18"/>
    </w:rPr>
  </w:style>
  <w:style w:type="character" w:customStyle="1" w:styleId="Char1">
    <w:name w:val="页脚 Char"/>
    <w:basedOn w:val="a0"/>
    <w:link w:val="a5"/>
    <w:uiPriority w:val="99"/>
    <w:rsid w:val="00BB24FB"/>
    <w:rPr>
      <w:sz w:val="18"/>
      <w:szCs w:val="18"/>
    </w:rPr>
  </w:style>
  <w:style w:type="character" w:styleId="a6">
    <w:name w:val="annotation reference"/>
    <w:basedOn w:val="a0"/>
    <w:semiHidden/>
    <w:unhideWhenUsed/>
    <w:rsid w:val="00C702A0"/>
    <w:rPr>
      <w:sz w:val="16"/>
      <w:szCs w:val="16"/>
    </w:rPr>
  </w:style>
  <w:style w:type="paragraph" w:styleId="a7">
    <w:name w:val="annotation text"/>
    <w:basedOn w:val="a"/>
    <w:link w:val="Char2"/>
    <w:semiHidden/>
    <w:unhideWhenUsed/>
    <w:rsid w:val="00C702A0"/>
    <w:rPr>
      <w:sz w:val="20"/>
      <w:szCs w:val="20"/>
    </w:rPr>
  </w:style>
  <w:style w:type="character" w:customStyle="1" w:styleId="Char2">
    <w:name w:val="批注文字 Char"/>
    <w:basedOn w:val="a0"/>
    <w:link w:val="a7"/>
    <w:semiHidden/>
    <w:rsid w:val="00C702A0"/>
  </w:style>
  <w:style w:type="paragraph" w:styleId="a8">
    <w:name w:val="annotation subject"/>
    <w:basedOn w:val="a7"/>
    <w:next w:val="a7"/>
    <w:link w:val="Char3"/>
    <w:semiHidden/>
    <w:unhideWhenUsed/>
    <w:rsid w:val="00C702A0"/>
    <w:rPr>
      <w:b/>
      <w:bCs/>
    </w:rPr>
  </w:style>
  <w:style w:type="character" w:customStyle="1" w:styleId="Char3">
    <w:name w:val="批注主题 Char"/>
    <w:basedOn w:val="Char2"/>
    <w:link w:val="a8"/>
    <w:semiHidden/>
    <w:rsid w:val="00C70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6/09/relationships/commentsIds" Target="commentsIds.xml"/><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15</cp:revision>
  <dcterms:created xsi:type="dcterms:W3CDTF">2021-10-09T12:56:00Z</dcterms:created>
  <dcterms:modified xsi:type="dcterms:W3CDTF">2021-11-22T09:36:00Z</dcterms:modified>
</cp:coreProperties>
</file>