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D162" w14:textId="77777777" w:rsidR="00A77B3E" w:rsidRDefault="00B45A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C66E0D" w14:textId="77777777" w:rsidR="00A77B3E" w:rsidRDefault="00B45A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67320</w:t>
      </w:r>
    </w:p>
    <w:p w14:paraId="0E78AD36" w14:textId="77777777" w:rsidR="00A77B3E" w:rsidRDefault="00B45A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99A4D8" w14:textId="77777777" w:rsidR="00A77B3E" w:rsidRDefault="00A77B3E">
      <w:pPr>
        <w:spacing w:line="360" w:lineRule="auto"/>
        <w:jc w:val="both"/>
      </w:pPr>
    </w:p>
    <w:p w14:paraId="0F55BD1A" w14:textId="77777777" w:rsidR="00A77B3E" w:rsidRDefault="00B45AC2">
      <w:pPr>
        <w:spacing w:line="360" w:lineRule="auto"/>
        <w:jc w:val="both"/>
      </w:pPr>
      <w:r w:rsidRPr="00B45AC2">
        <w:rPr>
          <w:rFonts w:ascii="Book Antiqua" w:eastAsia="Book Antiqua" w:hAnsi="Book Antiqua" w:cs="Book Antiqua"/>
          <w:b/>
          <w:i/>
          <w:color w:val="000000"/>
        </w:rPr>
        <w:t>Clinical Trials Study</w:t>
      </w:r>
    </w:p>
    <w:p w14:paraId="67443E9F" w14:textId="77777777" w:rsidR="00A77B3E" w:rsidRDefault="00B45AC2">
      <w:pPr>
        <w:spacing w:line="360" w:lineRule="auto"/>
        <w:jc w:val="both"/>
      </w:pPr>
      <w:r>
        <w:rPr>
          <w:rFonts w:ascii="Book Antiqua" w:eastAsia="Book Antiqua" w:hAnsi="Book Antiqua" w:cs="Book Antiqua"/>
          <w:b/>
          <w:bCs/>
          <w:color w:val="000000"/>
        </w:rPr>
        <w:t>Effects of mindful breathing combined with sleep-inducing exercises in patients with insomnia</w:t>
      </w:r>
    </w:p>
    <w:p w14:paraId="40235219" w14:textId="77777777" w:rsidR="00A77B3E" w:rsidRDefault="00A77B3E">
      <w:pPr>
        <w:spacing w:line="360" w:lineRule="auto"/>
        <w:jc w:val="both"/>
      </w:pPr>
    </w:p>
    <w:p w14:paraId="261157FC" w14:textId="77777777" w:rsidR="00A77B3E" w:rsidRDefault="00D6740F">
      <w:pPr>
        <w:spacing w:line="360" w:lineRule="auto"/>
        <w:jc w:val="both"/>
      </w:pPr>
      <w:r>
        <w:rPr>
          <w:rFonts w:ascii="Book Antiqua" w:eastAsia="Book Antiqua" w:hAnsi="Book Antiqua" w:cs="Book Antiqua"/>
          <w:color w:val="000000"/>
        </w:rPr>
        <w:t>Su</w:t>
      </w:r>
      <w:r>
        <w:rPr>
          <w:rFonts w:ascii="Book Antiqua" w:hAnsi="Book Antiqua" w:cs="Book Antiqua" w:hint="eastAsia"/>
          <w:color w:val="000000"/>
          <w:lang w:eastAsia="zh-CN"/>
        </w:rPr>
        <w:t xml:space="preserve"> H </w:t>
      </w:r>
      <w:r w:rsidRPr="00D6740F">
        <w:rPr>
          <w:rFonts w:ascii="Book Antiqua" w:hAnsi="Book Antiqua" w:cs="Book Antiqua" w:hint="eastAsia"/>
          <w:i/>
          <w:color w:val="000000"/>
          <w:lang w:eastAsia="zh-CN"/>
        </w:rPr>
        <w:t>et al</w:t>
      </w:r>
      <w:r>
        <w:rPr>
          <w:rFonts w:ascii="Book Antiqua" w:hAnsi="Book Antiqua" w:cs="Book Antiqua" w:hint="eastAsia"/>
          <w:color w:val="000000"/>
          <w:lang w:eastAsia="zh-CN"/>
        </w:rPr>
        <w:t>. M</w:t>
      </w:r>
      <w:r w:rsidR="00B45AC2">
        <w:rPr>
          <w:rFonts w:ascii="Book Antiqua" w:eastAsia="Book Antiqua" w:hAnsi="Book Antiqua" w:cs="Book Antiqua"/>
          <w:color w:val="000000"/>
        </w:rPr>
        <w:t>indful breathing combined with sleep-inducing exercises</w:t>
      </w:r>
    </w:p>
    <w:p w14:paraId="02691C4B" w14:textId="77777777" w:rsidR="00A77B3E" w:rsidRDefault="00A77B3E">
      <w:pPr>
        <w:spacing w:line="360" w:lineRule="auto"/>
        <w:jc w:val="both"/>
      </w:pPr>
    </w:p>
    <w:p w14:paraId="156F1023" w14:textId="77777777" w:rsidR="00A77B3E" w:rsidRDefault="00B45AC2">
      <w:pPr>
        <w:spacing w:line="360" w:lineRule="auto"/>
        <w:jc w:val="both"/>
      </w:pPr>
      <w:r>
        <w:rPr>
          <w:rFonts w:ascii="Book Antiqua" w:eastAsia="Book Antiqua" w:hAnsi="Book Antiqua" w:cs="Book Antiqua"/>
          <w:color w:val="000000"/>
        </w:rPr>
        <w:t>Hui Su, Li Xiao, Yue Ren, Hui Xie, Xiang-Hong Sun</w:t>
      </w:r>
    </w:p>
    <w:p w14:paraId="60CACC9B" w14:textId="77777777" w:rsidR="00A77B3E" w:rsidRDefault="00A77B3E">
      <w:pPr>
        <w:spacing w:line="360" w:lineRule="auto"/>
        <w:jc w:val="both"/>
      </w:pPr>
    </w:p>
    <w:p w14:paraId="5F18487F" w14:textId="77777777" w:rsidR="00A77B3E" w:rsidRDefault="00B45AC2">
      <w:pPr>
        <w:spacing w:line="360" w:lineRule="auto"/>
        <w:jc w:val="both"/>
      </w:pPr>
      <w:r>
        <w:rPr>
          <w:rFonts w:ascii="Book Antiqua" w:eastAsia="Book Antiqua" w:hAnsi="Book Antiqua" w:cs="Book Antiqua"/>
          <w:b/>
          <w:bCs/>
          <w:color w:val="000000"/>
        </w:rPr>
        <w:t xml:space="preserve">Hui Su, Li Xiao, Yue Ren, Hui Xie, Xiang-Hong Sun, </w:t>
      </w:r>
      <w:r>
        <w:rPr>
          <w:rFonts w:ascii="Book Antiqua" w:eastAsia="Book Antiqua" w:hAnsi="Book Antiqua" w:cs="Book Antiqua"/>
          <w:color w:val="000000"/>
        </w:rPr>
        <w:t>Sleep Medicine Center, Shengjing Hospital of China Medical University, Shenyang 110004, Liaoning Province, China</w:t>
      </w:r>
    </w:p>
    <w:p w14:paraId="41A22972" w14:textId="77777777" w:rsidR="00A77B3E" w:rsidRDefault="00A77B3E">
      <w:pPr>
        <w:spacing w:line="360" w:lineRule="auto"/>
        <w:jc w:val="both"/>
      </w:pPr>
    </w:p>
    <w:p w14:paraId="051CD72E" w14:textId="5AC5D6CE" w:rsidR="00A77B3E" w:rsidRDefault="00B45AC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Su 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Sun XH designed the research study; Su H, Xiao L and Ren Y performed the research;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Su H, Xie H</w:t>
      </w:r>
      <w:r w:rsidR="00E555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Sun XH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analyzed the data and wrote the manuscript; </w:t>
      </w:r>
      <w:r w:rsidR="00013376">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3E77AE3E" w14:textId="77777777" w:rsidR="00A77B3E" w:rsidRDefault="00A77B3E">
      <w:pPr>
        <w:spacing w:line="360" w:lineRule="auto"/>
        <w:jc w:val="both"/>
      </w:pPr>
    </w:p>
    <w:p w14:paraId="106452A6" w14:textId="77777777" w:rsidR="00A77B3E" w:rsidRDefault="00B45AC2">
      <w:pPr>
        <w:spacing w:line="360" w:lineRule="auto"/>
        <w:jc w:val="both"/>
      </w:pPr>
      <w:r>
        <w:rPr>
          <w:rFonts w:ascii="Book Antiqua" w:eastAsia="Book Antiqua" w:hAnsi="Book Antiqua" w:cs="Book Antiqua"/>
          <w:b/>
          <w:bCs/>
          <w:color w:val="000000"/>
        </w:rPr>
        <w:t xml:space="preserve">Corresponding author: Xiang-Hong Sun, MD, Chief Nurse, </w:t>
      </w:r>
      <w:r>
        <w:rPr>
          <w:rFonts w:ascii="Book Antiqua" w:eastAsia="Book Antiqua" w:hAnsi="Book Antiqua" w:cs="Book Antiqua"/>
          <w:color w:val="000000"/>
        </w:rPr>
        <w:t>Sleep Medicine Center, Shengjing Hospital of China Medical University, No. 36 Sanhao Street, Shenyang 110004, Liaoning Province, China. 750019113@qq.com</w:t>
      </w:r>
    </w:p>
    <w:p w14:paraId="73C360C6" w14:textId="77777777" w:rsidR="00A77B3E" w:rsidRDefault="00A77B3E">
      <w:pPr>
        <w:spacing w:line="360" w:lineRule="auto"/>
        <w:jc w:val="both"/>
      </w:pPr>
    </w:p>
    <w:p w14:paraId="29648E28" w14:textId="77777777" w:rsidR="00A77B3E" w:rsidRDefault="00B45AC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21, 2021</w:t>
      </w:r>
    </w:p>
    <w:p w14:paraId="11AE62AF" w14:textId="77777777" w:rsidR="00A77B3E" w:rsidRDefault="00B45AC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6A0C985B" w14:textId="5797256E" w:rsidR="00A77B3E" w:rsidRDefault="00B45AC2">
      <w:pPr>
        <w:spacing w:line="360" w:lineRule="auto"/>
        <w:jc w:val="both"/>
      </w:pPr>
      <w:r>
        <w:rPr>
          <w:rFonts w:ascii="Book Antiqua" w:eastAsia="Book Antiqua" w:hAnsi="Book Antiqua" w:cs="Book Antiqua"/>
          <w:b/>
          <w:bCs/>
          <w:color w:val="000000"/>
        </w:rPr>
        <w:t xml:space="preserve">Accepted: </w:t>
      </w:r>
      <w:r w:rsidR="007F7B76" w:rsidRPr="007F7B76">
        <w:rPr>
          <w:rFonts w:ascii="Book Antiqua" w:eastAsia="Book Antiqua" w:hAnsi="Book Antiqua" w:cs="Book Antiqua"/>
          <w:color w:val="000000"/>
        </w:rPr>
        <w:t>August 23, 2021</w:t>
      </w:r>
    </w:p>
    <w:p w14:paraId="003DD186" w14:textId="77777777" w:rsidR="00A77B3E" w:rsidRDefault="00B45AC2">
      <w:pPr>
        <w:spacing w:line="360" w:lineRule="auto"/>
        <w:jc w:val="both"/>
      </w:pPr>
      <w:r>
        <w:rPr>
          <w:rFonts w:ascii="Book Antiqua" w:eastAsia="Book Antiqua" w:hAnsi="Book Antiqua" w:cs="Book Antiqua"/>
          <w:b/>
          <w:bCs/>
          <w:color w:val="000000"/>
        </w:rPr>
        <w:t xml:space="preserve">Published online: </w:t>
      </w:r>
    </w:p>
    <w:p w14:paraId="5E9BBB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8165B3" w14:textId="77777777" w:rsidR="00A77B3E" w:rsidRDefault="00B45AC2">
      <w:pPr>
        <w:spacing w:line="360" w:lineRule="auto"/>
        <w:jc w:val="both"/>
      </w:pPr>
      <w:r>
        <w:rPr>
          <w:rFonts w:ascii="Book Antiqua" w:eastAsia="Book Antiqua" w:hAnsi="Book Antiqua" w:cs="Book Antiqua"/>
          <w:b/>
          <w:color w:val="000000"/>
        </w:rPr>
        <w:lastRenderedPageBreak/>
        <w:t>Abstract</w:t>
      </w:r>
    </w:p>
    <w:p w14:paraId="5A272FEF" w14:textId="77777777" w:rsidR="00A77B3E" w:rsidRDefault="00B45AC2">
      <w:pPr>
        <w:spacing w:line="360" w:lineRule="auto"/>
        <w:jc w:val="both"/>
      </w:pPr>
      <w:r>
        <w:rPr>
          <w:rFonts w:ascii="Book Antiqua" w:eastAsia="Book Antiqua" w:hAnsi="Book Antiqua" w:cs="Book Antiqua"/>
          <w:color w:val="000000"/>
        </w:rPr>
        <w:t>BACKGROUND</w:t>
      </w:r>
    </w:p>
    <w:p w14:paraId="2C66CE99" w14:textId="77777777" w:rsidR="00A77B3E" w:rsidRPr="00D6740F" w:rsidRDefault="00B45AC2">
      <w:pPr>
        <w:spacing w:line="360" w:lineRule="auto"/>
        <w:jc w:val="both"/>
        <w:rPr>
          <w:lang w:eastAsia="zh-CN"/>
        </w:rPr>
      </w:pPr>
      <w:r>
        <w:rPr>
          <w:rFonts w:ascii="Book Antiqua" w:eastAsia="Book Antiqua" w:hAnsi="Book Antiqua" w:cs="Book Antiqua"/>
          <w:color w:val="000000"/>
        </w:rPr>
        <w:t>Insomnia is the most common sleep disorder. It disrupts the patient’s life and work, increases the risk of various health issues, and often requires long-term intervention. The financial burden and inconvenience of treatments discourage patients from complying with them, leading to chronic insomnia.</w:t>
      </w:r>
    </w:p>
    <w:p w14:paraId="7F109733" w14:textId="77777777" w:rsidR="00A77B3E" w:rsidRDefault="00A77B3E">
      <w:pPr>
        <w:spacing w:line="360" w:lineRule="auto"/>
        <w:jc w:val="both"/>
      </w:pPr>
    </w:p>
    <w:p w14:paraId="3A8574A4" w14:textId="77777777" w:rsidR="00A77B3E" w:rsidRDefault="00B45AC2">
      <w:pPr>
        <w:spacing w:line="360" w:lineRule="auto"/>
        <w:jc w:val="both"/>
      </w:pPr>
      <w:r>
        <w:rPr>
          <w:rFonts w:ascii="Book Antiqua" w:eastAsia="Book Antiqua" w:hAnsi="Book Antiqua" w:cs="Book Antiqua"/>
          <w:color w:val="000000"/>
        </w:rPr>
        <w:t>AIM</w:t>
      </w:r>
    </w:p>
    <w:p w14:paraId="2CD88DD2" w14:textId="77777777" w:rsidR="00A77B3E" w:rsidRPr="00D6740F" w:rsidRDefault="00B45AC2">
      <w:pPr>
        <w:spacing w:line="360" w:lineRule="auto"/>
        <w:jc w:val="both"/>
        <w:rPr>
          <w:lang w:eastAsia="zh-CN"/>
        </w:rPr>
      </w:pPr>
      <w:r>
        <w:rPr>
          <w:rFonts w:ascii="Book Antiqua" w:eastAsia="Book Antiqua" w:hAnsi="Book Antiqua" w:cs="Book Antiqua"/>
          <w:color w:val="000000"/>
        </w:rPr>
        <w:t>To investigate the long-term home-practice effects of mindful breathing combined with a sleep-inducing exercise as adjunctive insomnia therapy.</w:t>
      </w:r>
    </w:p>
    <w:p w14:paraId="0AC58DC1" w14:textId="77777777" w:rsidR="00A77B3E" w:rsidRDefault="00A77B3E">
      <w:pPr>
        <w:spacing w:line="360" w:lineRule="auto"/>
        <w:jc w:val="both"/>
      </w:pPr>
    </w:p>
    <w:p w14:paraId="57DBDE22" w14:textId="77777777" w:rsidR="00A77B3E" w:rsidRDefault="00B45AC2">
      <w:pPr>
        <w:spacing w:line="360" w:lineRule="auto"/>
        <w:jc w:val="both"/>
      </w:pPr>
      <w:r>
        <w:rPr>
          <w:rFonts w:ascii="Book Antiqua" w:eastAsia="Book Antiqua" w:hAnsi="Book Antiqua" w:cs="Book Antiqua"/>
          <w:color w:val="000000"/>
        </w:rPr>
        <w:t>METHODS</w:t>
      </w:r>
    </w:p>
    <w:p w14:paraId="28E5A0F5" w14:textId="77777777" w:rsidR="00A77B3E" w:rsidRDefault="00B45AC2">
      <w:pPr>
        <w:spacing w:line="360" w:lineRule="auto"/>
        <w:jc w:val="both"/>
      </w:pPr>
      <w:r>
        <w:rPr>
          <w:rFonts w:ascii="Book Antiqua" w:eastAsia="Book Antiqua" w:hAnsi="Book Antiqua" w:cs="Book Antiqua"/>
          <w:color w:val="000000"/>
        </w:rPr>
        <w:t>A quasi-experimental design was used in the present work, in which the patients with insomnia were included and grouped based on hospital admission: 40 patients admitted between January and April 2020 were assigned to the control group, and 40 patients admitted between May and August 2020 were assigned to the treatment group. The control group received routine pharmacological and physical therapies, while the treatment group received instruction in mindful breathing and a sleep-inducing exercise in addition to the routine therapies. The Pittsburgh Sleep Quality Index (PSQI), Generalized Anxiety Disorder 7-item (GAD-7) scale, and Insomnia Severity Index (ISI) were utilized to assess sleep-quality improvement in the patient groups before the intervention and at 1 wk, 1 mo, and 3 mo postintervention.</w:t>
      </w:r>
    </w:p>
    <w:p w14:paraId="0C5CB258" w14:textId="77777777" w:rsidR="00A77B3E" w:rsidRDefault="00A77B3E">
      <w:pPr>
        <w:spacing w:line="360" w:lineRule="auto"/>
        <w:jc w:val="both"/>
      </w:pPr>
    </w:p>
    <w:p w14:paraId="5B329D8E" w14:textId="77777777" w:rsidR="00A77B3E" w:rsidRDefault="00B45AC2">
      <w:pPr>
        <w:spacing w:line="360" w:lineRule="auto"/>
        <w:jc w:val="both"/>
      </w:pPr>
      <w:r>
        <w:rPr>
          <w:rFonts w:ascii="Book Antiqua" w:eastAsia="Book Antiqua" w:hAnsi="Book Antiqua" w:cs="Book Antiqua"/>
          <w:color w:val="000000"/>
        </w:rPr>
        <w:t>RESULTS</w:t>
      </w:r>
    </w:p>
    <w:p w14:paraId="3FD32448" w14:textId="12AD01AD" w:rsidR="00A77B3E" w:rsidRDefault="00B45AC2">
      <w:pPr>
        <w:spacing w:line="360" w:lineRule="auto"/>
        <w:jc w:val="both"/>
      </w:pPr>
      <w:r>
        <w:rPr>
          <w:rFonts w:ascii="Book Antiqua" w:eastAsia="Book Antiqua" w:hAnsi="Book Antiqua" w:cs="Book Antiqua"/>
          <w:color w:val="000000"/>
        </w:rPr>
        <w:t>The PSQI, GAD-7, and ISI scores before the intervention and at 1 wk postintervention were not significantly different between the groups. However, compared with the control group, the treatment group exhibited significant improvements in sleep quality, daytime functioning, negative emotions, sleep latency, sleep duration, sleep efficiency, anxiety level, and insomnia severity at 1 and 3 mo postintervention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results showed that mindful breathing combined with the sleep-inducing exercise significantly </w:t>
      </w:r>
      <w:r>
        <w:rPr>
          <w:rFonts w:ascii="Book Antiqua" w:eastAsia="Book Antiqua" w:hAnsi="Book Antiqua" w:cs="Book Antiqua"/>
          <w:color w:val="000000"/>
        </w:rPr>
        <w:lastRenderedPageBreak/>
        <w:t xml:space="preserve">improved the long-term effectiveness of insomnia treatment. At 3 mo, the PSQI scores for the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were as follows: </w:t>
      </w:r>
      <w:r w:rsidR="00DF74BD">
        <w:rPr>
          <w:rFonts w:ascii="Book Antiqua" w:eastAsia="Book Antiqua" w:hAnsi="Book Antiqua" w:cs="Book Antiqua"/>
          <w:color w:val="000000"/>
        </w:rPr>
        <w:t>S</w:t>
      </w:r>
      <w:r>
        <w:rPr>
          <w:rFonts w:ascii="Book Antiqua" w:eastAsia="Book Antiqua" w:hAnsi="Book Antiqua" w:cs="Book Antiqua"/>
          <w:color w:val="000000"/>
        </w:rPr>
        <w:t xml:space="preserve">leep quality 0.98 ± 0.48 </w:t>
      </w:r>
      <w:r>
        <w:rPr>
          <w:rFonts w:ascii="Book Antiqua" w:eastAsia="Book Antiqua" w:hAnsi="Book Antiqua" w:cs="Book Antiqua"/>
          <w:i/>
          <w:iCs/>
          <w:color w:val="000000"/>
        </w:rPr>
        <w:t>vs</w:t>
      </w:r>
      <w:r>
        <w:rPr>
          <w:rFonts w:ascii="Book Antiqua" w:eastAsia="Book Antiqua" w:hAnsi="Book Antiqua" w:cs="Book Antiqua"/>
          <w:color w:val="000000"/>
        </w:rPr>
        <w:t xml:space="preserve"> 1.60 ± 0.63, sleep latency 1.98 ± 0.53 </w:t>
      </w:r>
      <w:r>
        <w:rPr>
          <w:rFonts w:ascii="Book Antiqua" w:eastAsia="Book Antiqua" w:hAnsi="Book Antiqua" w:cs="Book Antiqua"/>
          <w:i/>
          <w:iCs/>
          <w:color w:val="000000"/>
        </w:rPr>
        <w:t>vs</w:t>
      </w:r>
      <w:r>
        <w:rPr>
          <w:rFonts w:ascii="Book Antiqua" w:eastAsia="Book Antiqua" w:hAnsi="Book Antiqua" w:cs="Book Antiqua"/>
          <w:color w:val="000000"/>
        </w:rPr>
        <w:t xml:space="preserve"> 2.80 ± 0.41, sleep duration 1.53 ± 0.60 </w:t>
      </w:r>
      <w:r>
        <w:rPr>
          <w:rFonts w:ascii="Book Antiqua" w:eastAsia="Book Antiqua" w:hAnsi="Book Antiqua" w:cs="Book Antiqua"/>
          <w:i/>
          <w:iCs/>
          <w:color w:val="000000"/>
        </w:rPr>
        <w:t>vs</w:t>
      </w:r>
      <w:r>
        <w:rPr>
          <w:rFonts w:ascii="Book Antiqua" w:eastAsia="Book Antiqua" w:hAnsi="Book Antiqua" w:cs="Book Antiqua"/>
          <w:color w:val="000000"/>
        </w:rPr>
        <w:t xml:space="preserve"> 2.70 ± 0.56, sleep efficiency 2.35 ± 0.58 </w:t>
      </w:r>
      <w:r>
        <w:rPr>
          <w:rFonts w:ascii="Book Antiqua" w:eastAsia="Book Antiqua" w:hAnsi="Book Antiqua" w:cs="Book Antiqua"/>
          <w:i/>
          <w:iCs/>
          <w:color w:val="000000"/>
        </w:rPr>
        <w:t>vs</w:t>
      </w:r>
      <w:r>
        <w:rPr>
          <w:rFonts w:ascii="Book Antiqua" w:eastAsia="Book Antiqua" w:hAnsi="Book Antiqua" w:cs="Book Antiqua"/>
          <w:color w:val="000000"/>
        </w:rPr>
        <w:t xml:space="preserve"> 1.63 ± 0.49, sleep disturbance 1.68 ± 0.53 </w:t>
      </w:r>
      <w:r>
        <w:rPr>
          <w:rFonts w:ascii="Book Antiqua" w:eastAsia="Book Antiqua" w:hAnsi="Book Antiqua" w:cs="Book Antiqua"/>
          <w:i/>
          <w:iCs/>
          <w:color w:val="000000"/>
        </w:rPr>
        <w:t>vs</w:t>
      </w:r>
      <w:r>
        <w:rPr>
          <w:rFonts w:ascii="Book Antiqua" w:eastAsia="Book Antiqua" w:hAnsi="Book Antiqua" w:cs="Book Antiqua"/>
          <w:color w:val="000000"/>
        </w:rPr>
        <w:t xml:space="preserve"> 2.35 ± 0.53, hypnotic medication 0.53 ± 0.64 </w:t>
      </w:r>
      <w:r>
        <w:rPr>
          <w:rFonts w:ascii="Book Antiqua" w:eastAsia="Book Antiqua" w:hAnsi="Book Antiqua" w:cs="Book Antiqua"/>
          <w:i/>
          <w:iCs/>
          <w:color w:val="000000"/>
        </w:rPr>
        <w:t>vs</w:t>
      </w:r>
      <w:r>
        <w:rPr>
          <w:rFonts w:ascii="Book Antiqua" w:eastAsia="Book Antiqua" w:hAnsi="Book Antiqua" w:cs="Book Antiqua"/>
          <w:color w:val="000000"/>
        </w:rPr>
        <w:t xml:space="preserve"> 0.93 ± 0.80, and daytime dysfunction 1.43 ± 0.50 </w:t>
      </w:r>
      <w:r>
        <w:rPr>
          <w:rFonts w:ascii="Book Antiqua" w:eastAsia="Book Antiqua" w:hAnsi="Book Antiqua" w:cs="Book Antiqua"/>
          <w:i/>
          <w:iCs/>
          <w:color w:val="000000"/>
        </w:rPr>
        <w:t>vs</w:t>
      </w:r>
      <w:r>
        <w:rPr>
          <w:rFonts w:ascii="Book Antiqua" w:eastAsia="Book Antiqua" w:hAnsi="Book Antiqua" w:cs="Book Antiqua"/>
          <w:color w:val="000000"/>
        </w:rPr>
        <w:t xml:space="preserve"> 2.48 ± 0.51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GAD-7 scores were 2.75 ± 1.50 </w:t>
      </w:r>
      <w:r>
        <w:rPr>
          <w:rFonts w:ascii="Book Antiqua" w:eastAsia="Book Antiqua" w:hAnsi="Book Antiqua" w:cs="Book Antiqua"/>
          <w:i/>
          <w:iCs/>
          <w:color w:val="000000"/>
        </w:rPr>
        <w:t>vs</w:t>
      </w:r>
      <w:r>
        <w:rPr>
          <w:rFonts w:ascii="Book Antiqua" w:eastAsia="Book Antiqua" w:hAnsi="Book Antiqua" w:cs="Book Antiqua"/>
          <w:color w:val="000000"/>
        </w:rPr>
        <w:t xml:space="preserve"> 7.15 ± 2.28, and the ISI scores were 8.68 ± 2.26 </w:t>
      </w:r>
      <w:r>
        <w:rPr>
          <w:rFonts w:ascii="Book Antiqua" w:eastAsia="Book Antiqua" w:hAnsi="Book Antiqua" w:cs="Book Antiqua"/>
          <w:i/>
          <w:iCs/>
          <w:color w:val="000000"/>
        </w:rPr>
        <w:t>vs</w:t>
      </w:r>
      <w:r>
        <w:rPr>
          <w:rFonts w:ascii="Book Antiqua" w:eastAsia="Book Antiqua" w:hAnsi="Book Antiqua" w:cs="Book Antiqua"/>
          <w:color w:val="000000"/>
        </w:rPr>
        <w:t xml:space="preserve"> 3.38 ± 1.76 for the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respectively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2223B3E0" w14:textId="77777777" w:rsidR="00A77B3E" w:rsidRDefault="00A77B3E">
      <w:pPr>
        <w:spacing w:line="360" w:lineRule="auto"/>
        <w:jc w:val="both"/>
      </w:pPr>
    </w:p>
    <w:p w14:paraId="4EB86A6C" w14:textId="77777777" w:rsidR="00A77B3E" w:rsidRDefault="00B45AC2">
      <w:pPr>
        <w:spacing w:line="360" w:lineRule="auto"/>
        <w:jc w:val="both"/>
      </w:pPr>
      <w:r>
        <w:rPr>
          <w:rFonts w:ascii="Book Antiqua" w:eastAsia="Book Antiqua" w:hAnsi="Book Antiqua" w:cs="Book Antiqua"/>
          <w:color w:val="000000"/>
        </w:rPr>
        <w:t>CONCLUSION</w:t>
      </w:r>
    </w:p>
    <w:p w14:paraId="13D7871B" w14:textId="77777777" w:rsidR="00A77B3E" w:rsidRDefault="00B45AC2">
      <w:pPr>
        <w:spacing w:line="360" w:lineRule="auto"/>
        <w:jc w:val="both"/>
      </w:pPr>
      <w:r>
        <w:rPr>
          <w:rFonts w:ascii="Book Antiqua" w:eastAsia="Book Antiqua" w:hAnsi="Book Antiqua" w:cs="Book Antiqua"/>
          <w:color w:val="000000"/>
        </w:rPr>
        <w:t>These simple, cost-effective, and easy-to-implement practices used in clinical or home settings could have profound significance for long-term insomnia treatment and merit wide adoption in clinical practice</w:t>
      </w:r>
      <w:r w:rsidRPr="00D6740F">
        <w:rPr>
          <w:rFonts w:ascii="Book Antiqua" w:eastAsia="Book Antiqua" w:hAnsi="Book Antiqua" w:cs="Book Antiqua"/>
          <w:bCs/>
          <w:color w:val="000000"/>
        </w:rPr>
        <w:t>.</w:t>
      </w:r>
    </w:p>
    <w:p w14:paraId="4E66D06E" w14:textId="77777777" w:rsidR="00A77B3E" w:rsidRDefault="00A77B3E">
      <w:pPr>
        <w:spacing w:line="360" w:lineRule="auto"/>
        <w:jc w:val="both"/>
      </w:pPr>
    </w:p>
    <w:p w14:paraId="5956D996" w14:textId="77777777" w:rsidR="00A77B3E" w:rsidRDefault="00B45AC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Mindful </w:t>
      </w:r>
      <w:r w:rsidR="007662B6">
        <w:rPr>
          <w:rFonts w:ascii="Book Antiqua" w:eastAsia="Book Antiqua" w:hAnsi="Book Antiqua" w:cs="Book Antiqua"/>
          <w:color w:val="000000"/>
        </w:rPr>
        <w:t>b</w:t>
      </w:r>
      <w:r>
        <w:rPr>
          <w:rFonts w:ascii="Book Antiqua" w:eastAsia="Book Antiqua" w:hAnsi="Book Antiqua" w:cs="Book Antiqua"/>
          <w:color w:val="000000"/>
        </w:rPr>
        <w:t>reathing; Sleep-inducing exercise; Insomnia; Treatment effectiveness; Psychotherapy</w:t>
      </w:r>
    </w:p>
    <w:p w14:paraId="73E63039" w14:textId="77777777" w:rsidR="00A77B3E" w:rsidRDefault="00A77B3E">
      <w:pPr>
        <w:spacing w:line="360" w:lineRule="auto"/>
        <w:jc w:val="both"/>
      </w:pPr>
    </w:p>
    <w:p w14:paraId="60D4E7A7" w14:textId="77777777" w:rsidR="00A77B3E" w:rsidRDefault="00B45AC2">
      <w:pPr>
        <w:spacing w:line="360" w:lineRule="auto"/>
        <w:jc w:val="both"/>
      </w:pPr>
      <w:r>
        <w:rPr>
          <w:rFonts w:ascii="Book Antiqua" w:eastAsia="Book Antiqua" w:hAnsi="Book Antiqua" w:cs="Book Antiqua"/>
          <w:color w:val="000000"/>
        </w:rPr>
        <w:t xml:space="preserve">Su H, Xiao L, Ren Y, Xie H, Sun XH. Effects of mindful breathing combined with sleep-inducing exercises in patients with insomnia.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2C7CFB4" w14:textId="77777777" w:rsidR="00A77B3E" w:rsidRDefault="00A77B3E">
      <w:pPr>
        <w:spacing w:line="360" w:lineRule="auto"/>
        <w:jc w:val="both"/>
      </w:pPr>
    </w:p>
    <w:p w14:paraId="267804A8" w14:textId="77777777" w:rsidR="00F73DE1"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adjunctive therapies of mindful breathing and a sleep-inducing exercise could improve the outcome of patients with insomnia by providing a simple, cost-effective, and easy-to-implement method that can be used both clinically and long-term in a home setting. The findings indicated that compared with the control group, the group that performed mindful breathing and a sleep-inducing exercise in conjunction with routine pharmacological and physical therapies exhibited significant improvements in sleep quality, daytime functioning, negative emotions, sleep latency, sleep duration, sleep efficiency, anxiety level, and insomnia severity at 1 and 3 mo after the intervention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55779D2" w14:textId="0C2CBC16" w:rsidR="00013376" w:rsidRDefault="00013376">
      <w:pPr>
        <w:rPr>
          <w:rFonts w:ascii="Book Antiqua" w:hAnsi="Book Antiqua" w:cs="Book Antiqua"/>
          <w:color w:val="000000"/>
          <w:lang w:eastAsia="zh-CN"/>
        </w:rPr>
      </w:pPr>
      <w:r>
        <w:rPr>
          <w:rFonts w:ascii="Book Antiqua" w:hAnsi="Book Antiqua" w:cs="Book Antiqua"/>
          <w:color w:val="000000"/>
          <w:lang w:eastAsia="zh-CN"/>
        </w:rPr>
        <w:br w:type="page"/>
      </w:r>
    </w:p>
    <w:p w14:paraId="67E9507E" w14:textId="77777777" w:rsidR="00A77B3E" w:rsidRDefault="00B45AC2">
      <w:pPr>
        <w:spacing w:line="360" w:lineRule="auto"/>
        <w:jc w:val="both"/>
      </w:pPr>
      <w:r>
        <w:rPr>
          <w:rFonts w:ascii="Book Antiqua" w:eastAsia="Book Antiqua" w:hAnsi="Book Antiqua" w:cs="Book Antiqua"/>
          <w:b/>
          <w:caps/>
          <w:color w:val="000000"/>
          <w:u w:val="single"/>
        </w:rPr>
        <w:lastRenderedPageBreak/>
        <w:t>INTRODUCTION</w:t>
      </w:r>
    </w:p>
    <w:p w14:paraId="7CC1DE7E" w14:textId="12261168" w:rsidR="00A77B3E" w:rsidRDefault="00B45AC2">
      <w:pPr>
        <w:spacing w:line="360" w:lineRule="auto"/>
        <w:jc w:val="both"/>
      </w:pPr>
      <w:r>
        <w:rPr>
          <w:rFonts w:ascii="Book Antiqua" w:eastAsia="Book Antiqua" w:hAnsi="Book Antiqua" w:cs="Book Antiqua"/>
          <w:color w:val="000000"/>
        </w:rPr>
        <w:t>Insomnia is the most common sleep disorder</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 epidemiological study revealed that 45.4% of survey respondents in China experienced varying degrees of insomnia in the previous month. Chronic insomnia disrupts an individual’s life and work and increases the risk of various health issues. It is often accompanied by symptoms such as daytime sleepiness, fatigue, dizziness, and attention </w:t>
      </w:r>
      <w:bookmarkStart w:id="0" w:name="OLE_LINK1"/>
      <w:bookmarkStart w:id="1" w:name="OLE_LINK2"/>
      <w:proofErr w:type="gramStart"/>
      <w:r>
        <w:rPr>
          <w:rFonts w:ascii="Book Antiqua" w:eastAsia="Book Antiqua" w:hAnsi="Book Antiqua" w:cs="Book Antiqua"/>
          <w:color w:val="000000"/>
        </w:rPr>
        <w:t>problems</w:t>
      </w:r>
      <w:bookmarkEnd w:id="0"/>
      <w:bookmarkEnd w:id="1"/>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D6740F">
        <w:rPr>
          <w:rFonts w:ascii="Book Antiqua" w:eastAsia="Book Antiqua" w:hAnsi="Book Antiqua" w:cs="Book Antiqua"/>
          <w:color w:val="000000"/>
        </w:rPr>
        <w:t xml:space="preserve"> </w:t>
      </w:r>
      <w:r>
        <w:rPr>
          <w:rFonts w:ascii="Book Antiqua" w:eastAsia="Book Antiqua" w:hAnsi="Book Antiqua" w:cs="Book Antiqua"/>
          <w:color w:val="000000"/>
        </w:rPr>
        <w:t>that reduce patients’ work efficiency and alertness, increasing the probability of car, home, or work accidents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often leading to substantial damage. Moreover, both primary and secondary insomnia pose a threat to patients’ health. Insomnia cases are increasing annually owing to the accelerating pace of life</w:t>
      </w:r>
      <w:r>
        <w:rPr>
          <w:rFonts w:ascii="Book Antiqua" w:eastAsia="Book Antiqua" w:hAnsi="Book Antiqua" w:cs="Book Antiqua"/>
          <w:color w:val="000000"/>
          <w:vertAlign w:val="superscript"/>
        </w:rPr>
        <w:t>[4]</w:t>
      </w:r>
      <w:r>
        <w:rPr>
          <w:rFonts w:ascii="Book Antiqua" w:eastAsia="Book Antiqua" w:hAnsi="Book Antiqua" w:cs="Book Antiqua"/>
          <w:color w:val="000000"/>
        </w:rPr>
        <w:t>, and as the public becomes more aware of its prevalence and dangers, its rational treatment is being increasingly recognized. In recent years, insomnia treatment approaches have primarily included pharmacological and nonpharmacological (psychological, cognitive-behavioral) therapies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Pakpour’s group proposed a cognitive behavioral therapy for insomnia (CBT-I) app-based intervention and demonstrated that patients with insomnia showed improved sleep hygiene behaviors, enhanced sleep quality, and less insomnia severity after receiving CBT-I</w:t>
      </w:r>
      <w:r w:rsidR="00D6740F">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Insomnia often requires long-term intervention, and thus, the financial burden and inconvenience of both approaches discourage patients from complying, leading to chronic insomnia. Mindfulness is a well-researched psychological practice and can be an effective nonpharmacological intervention. For example, the efficacy of mindfulness-based interventions enables the reduction of anxiety and depression</w:t>
      </w:r>
      <w:r w:rsidR="00D6740F">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More importantly, its stability and effectiveness have also been demonstrated in many studies on insomnia</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this study, we employed a quasi-experimental design to investigate the effects of mindful breathing combined with a sleep-inducing exercise as adjunctive therapies for patients with insomnia.</w:t>
      </w:r>
    </w:p>
    <w:p w14:paraId="3481771E" w14:textId="77777777" w:rsidR="00A77B3E" w:rsidRDefault="00A77B3E">
      <w:pPr>
        <w:spacing w:line="360" w:lineRule="auto"/>
        <w:jc w:val="both"/>
      </w:pPr>
    </w:p>
    <w:p w14:paraId="65C390BD" w14:textId="77777777" w:rsidR="00A77B3E" w:rsidRDefault="00B45AC2">
      <w:pPr>
        <w:spacing w:line="360" w:lineRule="auto"/>
        <w:jc w:val="both"/>
      </w:pPr>
      <w:r>
        <w:rPr>
          <w:rFonts w:ascii="Book Antiqua" w:eastAsia="Book Antiqua" w:hAnsi="Book Antiqua" w:cs="Book Antiqua"/>
          <w:b/>
          <w:caps/>
          <w:color w:val="000000"/>
          <w:u w:val="single"/>
        </w:rPr>
        <w:t>MATERIALS AND METHODS</w:t>
      </w:r>
    </w:p>
    <w:p w14:paraId="1A949082" w14:textId="77777777" w:rsidR="00A77B3E" w:rsidRDefault="00B45AC2">
      <w:pPr>
        <w:spacing w:line="360" w:lineRule="auto"/>
        <w:jc w:val="both"/>
      </w:pPr>
      <w:r w:rsidRPr="00D6740F">
        <w:rPr>
          <w:rFonts w:ascii="Book Antiqua" w:eastAsia="Book Antiqua" w:hAnsi="Book Antiqua" w:cs="Book Antiqua"/>
          <w:b/>
          <w:i/>
          <w:color w:val="000000"/>
        </w:rPr>
        <w:t>Baseline characteristics</w:t>
      </w:r>
    </w:p>
    <w:p w14:paraId="507889A4" w14:textId="77777777" w:rsidR="00A77B3E"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with insomnia admitted to the Sleep Medical Center of Shengjing Hospital of China Medical University between January and August 2020 were included in the study. </w:t>
      </w:r>
      <w:r>
        <w:rPr>
          <w:rFonts w:ascii="Book Antiqua" w:eastAsia="Book Antiqua" w:hAnsi="Book Antiqua" w:cs="Book Antiqua"/>
          <w:color w:val="000000"/>
        </w:rPr>
        <w:lastRenderedPageBreak/>
        <w:t>The patients with insomnia were grouped based on the time of admission: 40 patients admitted between January and April 2020 were assigned to the control group, which was composed of 13 males and 27 females with a mean age of 51.3 ± 10.2 years, and 40 patients admitted between May and August 2020 were assigned to the treatment group, which consisted of 15 males and 25 females, with a mean age of 52.4 ± 11.5 years. The groups were comparable in baseline characteristics with no significant differences, as shown in Table 1.</w:t>
      </w:r>
    </w:p>
    <w:p w14:paraId="3B453E2E" w14:textId="77777777" w:rsidR="00D6740F" w:rsidRPr="00D6740F" w:rsidRDefault="00D6740F">
      <w:pPr>
        <w:spacing w:line="360" w:lineRule="auto"/>
        <w:jc w:val="both"/>
        <w:rPr>
          <w:lang w:eastAsia="zh-CN"/>
        </w:rPr>
      </w:pPr>
    </w:p>
    <w:p w14:paraId="6A6F503D" w14:textId="77777777" w:rsidR="00A77B3E" w:rsidRPr="00D6740F" w:rsidRDefault="00B45AC2">
      <w:pPr>
        <w:spacing w:line="360" w:lineRule="auto"/>
        <w:jc w:val="both"/>
        <w:rPr>
          <w:b/>
          <w:i/>
          <w:lang w:eastAsia="zh-CN"/>
        </w:rPr>
      </w:pPr>
      <w:r w:rsidRPr="00D6740F">
        <w:rPr>
          <w:rStyle w:val="2Char"/>
          <w:rFonts w:ascii="Book Antiqua" w:eastAsia="Book Antiqua" w:hAnsi="Book Antiqua" w:cs="Book Antiqua"/>
          <w:b/>
          <w:i/>
          <w:color w:val="000000"/>
        </w:rPr>
        <w:t>Inclusion criteria</w:t>
      </w:r>
    </w:p>
    <w:p w14:paraId="4B6612B8" w14:textId="77777777" w:rsidR="00A77B3E"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All the included patients met the criteria stipulated in the guidelines for diagnosing and treating insomnia disorders in China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All patients signed an informed consent form and were willing to be followed-up for 3 mo after discharge.</w:t>
      </w:r>
    </w:p>
    <w:p w14:paraId="25E8FF87" w14:textId="77777777" w:rsidR="00D6740F" w:rsidRPr="00D6740F" w:rsidRDefault="00D6740F">
      <w:pPr>
        <w:spacing w:line="360" w:lineRule="auto"/>
        <w:jc w:val="both"/>
        <w:rPr>
          <w:lang w:eastAsia="zh-CN"/>
        </w:rPr>
      </w:pPr>
    </w:p>
    <w:p w14:paraId="769F99FC" w14:textId="77777777" w:rsidR="00A77B3E" w:rsidRPr="00D6740F" w:rsidRDefault="00B45AC2">
      <w:pPr>
        <w:spacing w:line="360" w:lineRule="auto"/>
        <w:jc w:val="both"/>
        <w:rPr>
          <w:b/>
          <w:i/>
        </w:rPr>
      </w:pPr>
      <w:r w:rsidRPr="00D6740F">
        <w:rPr>
          <w:rStyle w:val="2Char"/>
          <w:rFonts w:ascii="Book Antiqua" w:eastAsia="Book Antiqua" w:hAnsi="Book Antiqua" w:cs="Book Antiqua"/>
          <w:b/>
          <w:i/>
          <w:color w:val="000000"/>
        </w:rPr>
        <w:t>Exclusion criteria</w:t>
      </w:r>
    </w:p>
    <w:p w14:paraId="63E33E5F" w14:textId="5976882A" w:rsidR="00A77B3E" w:rsidRDefault="00DF74BD">
      <w:pPr>
        <w:spacing w:line="360" w:lineRule="auto"/>
        <w:jc w:val="both"/>
      </w:pPr>
      <w:r>
        <w:rPr>
          <w:rFonts w:ascii="Book Antiqua" w:eastAsia="Book Antiqua" w:hAnsi="Book Antiqua" w:cs="Book Antiqua"/>
          <w:color w:val="000000"/>
        </w:rPr>
        <w:t>Exclusion criteria were p</w:t>
      </w:r>
      <w:r w:rsidR="00B45AC2">
        <w:rPr>
          <w:rFonts w:ascii="Book Antiqua" w:eastAsia="Book Antiqua" w:hAnsi="Book Antiqua" w:cs="Book Antiqua"/>
          <w:color w:val="000000"/>
        </w:rPr>
        <w:t>atients with (1) communication disorders who could not receive both interventions; (2) severe cardiovascular and cerebrovascular diseases and other serious comorbidities that rendered them unable to perform self-care; (3) unresolved psychological conflicts due to major life events; (4) diseases of the head, neck, limbs, or joints; and (5) the lack of ability to perform the required mindful breathing and sleep-inducing exercise.</w:t>
      </w:r>
    </w:p>
    <w:p w14:paraId="1FDCBD06" w14:textId="77777777" w:rsidR="00A77B3E" w:rsidRDefault="00A77B3E">
      <w:pPr>
        <w:spacing w:line="360" w:lineRule="auto"/>
        <w:jc w:val="both"/>
      </w:pPr>
    </w:p>
    <w:p w14:paraId="724C41FA" w14:textId="77777777" w:rsidR="00A77B3E" w:rsidRPr="00D6740F" w:rsidRDefault="00B45AC2">
      <w:pPr>
        <w:spacing w:line="360" w:lineRule="auto"/>
        <w:jc w:val="both"/>
        <w:rPr>
          <w:b/>
        </w:rPr>
      </w:pPr>
      <w:r w:rsidRPr="00D6740F">
        <w:rPr>
          <w:rFonts w:ascii="Book Antiqua" w:eastAsia="Book Antiqua" w:hAnsi="Book Antiqua" w:cs="Book Antiqua"/>
          <w:b/>
          <w:i/>
          <w:color w:val="000000"/>
        </w:rPr>
        <w:t>Specific implementation methods</w:t>
      </w:r>
    </w:p>
    <w:p w14:paraId="728C19DD" w14:textId="77777777" w:rsidR="00A77B3E" w:rsidRDefault="00B45AC2" w:rsidP="00D6740F">
      <w:pPr>
        <w:spacing w:line="360" w:lineRule="auto"/>
        <w:jc w:val="both"/>
      </w:pPr>
      <w:r>
        <w:rPr>
          <w:rFonts w:ascii="Book Antiqua" w:eastAsia="Book Antiqua" w:hAnsi="Book Antiqua" w:cs="Book Antiqua"/>
          <w:color w:val="000000"/>
        </w:rPr>
        <w:t>The flowchart of the study design is shown in Figure 1. The control group received routine therapies and care, while the treatment group performed mindful breathing and a sleep-inducing exercise in addition to the routine therapies and care. Mindful breathing is a psychological intervention based on the principle of maintaining a constant attitude of nonjudgment, effortlessness, calmness, self-care, self-trust, and acceptance while observing the breath</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guided mindful breathing practice was performed daily, overseen by a nurse who played an audio recording of the instructions in the treatment-group patient’s ward for 30 min prior to bedtime. During the intervention, the patients </w:t>
      </w:r>
      <w:r>
        <w:rPr>
          <w:rFonts w:ascii="Book Antiqua" w:eastAsia="Book Antiqua" w:hAnsi="Book Antiqua" w:cs="Book Antiqua"/>
          <w:color w:val="000000"/>
        </w:rPr>
        <w:lastRenderedPageBreak/>
        <w:t>adopted a comfortable position, either sitting or lying down. Throughout the audio guidance, the patients were prompted to become aware of their breathing. They were instructed to keep their minds free from distractions and focus on their breathing sounds, rhythm, movements, and patterns. They concentrated on sensing all aspects of their breathing, focusing their attention on the entire breathing process, including the inward and outward motion of the abdomen caused by breathing. The sleep-inducing exercise was developed by Professor Sun Wei of the Peking University Sixth Hospital, Beijing, China, based on Daoist health-preserving foundation exercises (Zhu Ji Gong) with modifications. It involves twisting the trunk (the region of the body below the head and above the waist) to stimulate the conception and governing vessels. During the exercise, the patient’s mind is focused on rotating his or her trunk, thus reducing distracting thoughts and allowing the mind to attain “a state of inner stillness,” leading to relaxation and concentration.</w:t>
      </w:r>
    </w:p>
    <w:p w14:paraId="03C931D8" w14:textId="4685FB5A" w:rsidR="00A77B3E" w:rsidRDefault="00B45AC2" w:rsidP="00D6740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exercise was implemented and followed-up by a team comprising a psychotherapist and </w:t>
      </w:r>
      <w:r w:rsidR="00DF74BD">
        <w:rPr>
          <w:rFonts w:ascii="Book Antiqua" w:eastAsia="Book Antiqua" w:hAnsi="Book Antiqua" w:cs="Book Antiqua"/>
          <w:color w:val="000000"/>
        </w:rPr>
        <w:t>six</w:t>
      </w:r>
      <w:r>
        <w:rPr>
          <w:rFonts w:ascii="Book Antiqua" w:eastAsia="Book Antiqua" w:hAnsi="Book Antiqua" w:cs="Book Antiqua"/>
          <w:color w:val="000000"/>
        </w:rPr>
        <w:t xml:space="preserve"> polysomnographic nurses. The psychotherapist was responsible for the formulation, final decision-making aspects of the study, and the patients’ psychological counseling before and after the intervention. This procedure was followed to ensure that the patients fully understood the purpose and significance of the interventions, thereby increasing their commitment to cooperate and perform them earnestly. The </w:t>
      </w:r>
      <w:r w:rsidR="00DF74BD">
        <w:rPr>
          <w:rFonts w:ascii="Book Antiqua" w:eastAsia="Book Antiqua" w:hAnsi="Book Antiqua" w:cs="Book Antiqua"/>
          <w:color w:val="000000"/>
        </w:rPr>
        <w:t>six</w:t>
      </w:r>
      <w:r>
        <w:rPr>
          <w:rFonts w:ascii="Book Antiqua" w:eastAsia="Book Antiqua" w:hAnsi="Book Antiqua" w:cs="Book Antiqua"/>
          <w:color w:val="000000"/>
        </w:rPr>
        <w:t xml:space="preserve"> professionally trained nurses were responsible for conducting the patients’ daily practice. One of the nurses was responsible for following up with patients after they were discharged. During the hospitalization period, the patients were guided daily by the nurses to perform the sleep-inducing exercise once in the afternoon and mindful breathing for 30 min before going to bed. A “WeChat” group was set up to follow-up with the patients after their discharge. They were reminded daily to practice the</w:t>
      </w:r>
      <w:r w:rsidR="00DF74BD">
        <w:rPr>
          <w:rFonts w:ascii="Book Antiqua" w:eastAsia="Book Antiqua" w:hAnsi="Book Antiqua" w:cs="Book Antiqua"/>
          <w:color w:val="000000"/>
        </w:rPr>
        <w:t xml:space="preserve"> two</w:t>
      </w:r>
      <w:r>
        <w:rPr>
          <w:rFonts w:ascii="Book Antiqua" w:eastAsia="Book Antiqua" w:hAnsi="Book Antiqua" w:cs="Book Antiqua"/>
          <w:color w:val="000000"/>
        </w:rPr>
        <w:t xml:space="preserve"> interventions at the specified time as instructed and reported from their homes daily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The follow-up period ended when the patients had practiced for 3 mo. Both groups had complete follow-up information.</w:t>
      </w:r>
    </w:p>
    <w:p w14:paraId="5889D700" w14:textId="77777777" w:rsidR="00D6740F" w:rsidRPr="00D6740F" w:rsidRDefault="00D6740F" w:rsidP="00D6740F">
      <w:pPr>
        <w:spacing w:line="360" w:lineRule="auto"/>
        <w:jc w:val="both"/>
        <w:rPr>
          <w:lang w:eastAsia="zh-CN"/>
        </w:rPr>
      </w:pPr>
    </w:p>
    <w:p w14:paraId="3B0A094C" w14:textId="77777777" w:rsidR="00A77B3E" w:rsidRPr="00D6740F" w:rsidRDefault="00B45AC2">
      <w:pPr>
        <w:spacing w:line="360" w:lineRule="auto"/>
        <w:jc w:val="both"/>
        <w:rPr>
          <w:b/>
        </w:rPr>
      </w:pPr>
      <w:r w:rsidRPr="00D6740F">
        <w:rPr>
          <w:rFonts w:ascii="Book Antiqua" w:eastAsia="Book Antiqua" w:hAnsi="Book Antiqua" w:cs="Book Antiqua"/>
          <w:b/>
          <w:i/>
          <w:color w:val="000000"/>
        </w:rPr>
        <w:t>Assessment</w:t>
      </w:r>
    </w:p>
    <w:p w14:paraId="0B136A7A" w14:textId="1C9611E8" w:rsidR="00A77B3E" w:rsidRDefault="00B45AC2" w:rsidP="00D6740F">
      <w:pPr>
        <w:spacing w:line="360" w:lineRule="auto"/>
        <w:jc w:val="both"/>
      </w:pPr>
      <w:r>
        <w:rPr>
          <w:rFonts w:ascii="Book Antiqua" w:eastAsia="Book Antiqua" w:hAnsi="Book Antiqua" w:cs="Book Antiqua"/>
          <w:color w:val="000000"/>
        </w:rPr>
        <w:lastRenderedPageBreak/>
        <w:t xml:space="preserve">Follow-up interviews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at 1 wk, 1 mo, and 3 mo after the intervention, and the information collected was used to calculate the Pittsburgh Sleep Quality Index (PSQI), Generalized Anxiety Disorder 7-item (GAD-7) scale, and Insomnia Severity Index (ISI) values. The overall sleep quality of the patient groups was subsequently assessed based on the data collected. The PSQI consists of 18 items across </w:t>
      </w:r>
      <w:r w:rsidR="00DF74BD">
        <w:rPr>
          <w:rFonts w:ascii="Book Antiqua" w:eastAsia="Book Antiqua" w:hAnsi="Book Antiqua" w:cs="Book Antiqua"/>
          <w:color w:val="000000"/>
        </w:rPr>
        <w:t>seven</w:t>
      </w:r>
      <w:r>
        <w:rPr>
          <w:rFonts w:ascii="Book Antiqua" w:eastAsia="Book Antiqua" w:hAnsi="Book Antiqua" w:cs="Book Antiqua"/>
          <w:color w:val="000000"/>
        </w:rPr>
        <w:t xml:space="preserve"> components, and each component is given a score of 0</w:t>
      </w:r>
      <w:r w:rsidR="00D6740F">
        <w:rPr>
          <w:rFonts w:ascii="Book Antiqua" w:hAnsi="Book Antiqua" w:cs="Book Antiqua" w:hint="eastAsia"/>
          <w:color w:val="000000"/>
          <w:lang w:eastAsia="zh-CN"/>
        </w:rPr>
        <w:t>-</w:t>
      </w:r>
      <w:r>
        <w:rPr>
          <w:rFonts w:ascii="Book Antiqua" w:eastAsia="Book Antiqua" w:hAnsi="Book Antiqua" w:cs="Book Antiqua"/>
          <w:color w:val="000000"/>
        </w:rPr>
        <w:t xml:space="preserve">3. The PSQI global score is calculated from the sum of all components' scores and ranges from 0 to 21, where a higher score indicates poorer sleep quality, and it assesses components such as sleep quality, sleep latency, sleep duration, sleep efficiency, and daytime dysfunction. The GAD-7 scale classifies anxiety into </w:t>
      </w:r>
      <w:r w:rsidR="00DF74BD">
        <w:rPr>
          <w:rFonts w:ascii="Book Antiqua" w:eastAsia="Book Antiqua" w:hAnsi="Book Antiqua" w:cs="Book Antiqua"/>
          <w:color w:val="000000"/>
        </w:rPr>
        <w:t>four</w:t>
      </w:r>
      <w:r>
        <w:rPr>
          <w:rFonts w:ascii="Book Antiqua" w:eastAsia="Book Antiqua" w:hAnsi="Book Antiqua" w:cs="Book Antiqua"/>
          <w:color w:val="000000"/>
        </w:rPr>
        <w:t xml:space="preserve"> categories</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none, mild, moderate, and severe</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based on the total score; higher total scores indicate increasingly severe anxiety. The ISI comprises </w:t>
      </w:r>
      <w:r w:rsidR="00DF74BD">
        <w:rPr>
          <w:rFonts w:ascii="Book Antiqua" w:eastAsia="Book Antiqua" w:hAnsi="Book Antiqua" w:cs="Book Antiqua"/>
          <w:color w:val="000000"/>
        </w:rPr>
        <w:t>seven</w:t>
      </w:r>
      <w:r>
        <w:rPr>
          <w:rFonts w:ascii="Book Antiqua" w:eastAsia="Book Antiqua" w:hAnsi="Book Antiqua" w:cs="Book Antiqua"/>
          <w:color w:val="000000"/>
        </w:rPr>
        <w:t xml:space="preserve"> questions, and the results are classified as “no clinically significant insomnia,” “subthreshold insomnia,” “clinical insomnia (moderate severity),” and “clinical insomnia (severe).” A higher total score indicates more severe insomnia.</w:t>
      </w:r>
    </w:p>
    <w:p w14:paraId="02E870D6" w14:textId="77777777" w:rsidR="00A77B3E" w:rsidRDefault="00A77B3E" w:rsidP="00D6740F">
      <w:pPr>
        <w:spacing w:line="360" w:lineRule="auto"/>
        <w:jc w:val="both"/>
        <w:rPr>
          <w:lang w:eastAsia="zh-CN"/>
        </w:rPr>
      </w:pPr>
    </w:p>
    <w:p w14:paraId="2A3D8328" w14:textId="77777777" w:rsidR="00A77B3E" w:rsidRPr="00D6740F" w:rsidRDefault="00B45AC2">
      <w:pPr>
        <w:spacing w:line="360" w:lineRule="auto"/>
        <w:jc w:val="both"/>
        <w:rPr>
          <w:b/>
        </w:rPr>
      </w:pPr>
      <w:r w:rsidRPr="00D6740F">
        <w:rPr>
          <w:rStyle w:val="2Char"/>
          <w:rFonts w:ascii="Book Antiqua" w:eastAsia="Book Antiqua" w:hAnsi="Book Antiqua" w:cs="Book Antiqua"/>
          <w:b/>
          <w:i/>
          <w:color w:val="000000"/>
        </w:rPr>
        <w:t>Statistical analyses</w:t>
      </w:r>
    </w:p>
    <w:p w14:paraId="14DD5EF7" w14:textId="00F87B49" w:rsidR="00A77B3E" w:rsidRDefault="00B45AC2">
      <w:pPr>
        <w:spacing w:line="360" w:lineRule="auto"/>
        <w:jc w:val="both"/>
      </w:pPr>
      <w:r>
        <w:rPr>
          <w:rFonts w:ascii="Book Antiqua" w:eastAsia="Book Antiqua" w:hAnsi="Book Antiqua" w:cs="Book Antiqua"/>
          <w:color w:val="000000"/>
        </w:rPr>
        <w:t>The data analysis was performed using SPSS 17.0 statistical software</w:t>
      </w:r>
      <w:r w:rsidR="00DF74BD">
        <w:rPr>
          <w:rFonts w:ascii="Book Antiqua" w:eastAsia="Book Antiqua" w:hAnsi="Book Antiqua" w:cs="Book Antiqua"/>
          <w:color w:val="000000"/>
        </w:rPr>
        <w:t xml:space="preserve"> (Chicago, IL, United States)</w:t>
      </w:r>
      <w:r>
        <w:rPr>
          <w:rFonts w:ascii="Book Antiqua" w:eastAsia="Book Antiqua" w:hAnsi="Book Antiqua" w:cs="Book Antiqua"/>
          <w:color w:val="000000"/>
        </w:rPr>
        <w:t>. The numeric data were expressed as χ</w:t>
      </w:r>
      <w:r>
        <w:rPr>
          <w:rFonts w:ascii="Book Antiqua" w:eastAsia="Book Antiqua" w:hAnsi="Book Antiqua" w:cs="Book Antiqua"/>
          <w:color w:val="000000"/>
          <w:szCs w:val="30"/>
          <w:vertAlign w:val="superscript"/>
        </w:rPr>
        <w:t>2</w:t>
      </w:r>
      <w:r w:rsidR="00D6740F">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and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were performed. Differences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considered significant.</w:t>
      </w:r>
    </w:p>
    <w:p w14:paraId="0B90F483" w14:textId="77777777" w:rsidR="00A77B3E" w:rsidRDefault="00A77B3E">
      <w:pPr>
        <w:spacing w:line="360" w:lineRule="auto"/>
        <w:jc w:val="both"/>
      </w:pPr>
    </w:p>
    <w:p w14:paraId="530103B4" w14:textId="77777777" w:rsidR="00A77B3E" w:rsidRDefault="00B45AC2">
      <w:pPr>
        <w:spacing w:line="360" w:lineRule="auto"/>
        <w:jc w:val="both"/>
      </w:pPr>
      <w:r>
        <w:rPr>
          <w:rFonts w:ascii="Book Antiqua" w:eastAsia="Book Antiqua" w:hAnsi="Book Antiqua" w:cs="Book Antiqua"/>
          <w:b/>
          <w:caps/>
          <w:color w:val="000000"/>
          <w:u w:val="single"/>
        </w:rPr>
        <w:t>RESULTS</w:t>
      </w:r>
    </w:p>
    <w:p w14:paraId="68F8007B"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PSQI score comparison before and after intervention</w:t>
      </w:r>
    </w:p>
    <w:p w14:paraId="0D3764B3" w14:textId="4439ABE0" w:rsidR="00A77B3E" w:rsidRDefault="00B45AC2" w:rsidP="002967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Both patient groups were similarly treated once with hypnotic medication within 1 wk of admission. The PSQI scores before the intervention and at 1 wk after the intervention were not significantly different between the </w:t>
      </w:r>
      <w:r w:rsidR="00DF74BD">
        <w:rPr>
          <w:rFonts w:ascii="Book Antiqua" w:eastAsia="Book Antiqua" w:hAnsi="Book Antiqua" w:cs="Book Antiqua"/>
          <w:color w:val="000000"/>
        </w:rPr>
        <w:t>two</w:t>
      </w:r>
      <w:r>
        <w:rPr>
          <w:rFonts w:ascii="Book Antiqua" w:eastAsia="Book Antiqua" w:hAnsi="Book Antiqua" w:cs="Book Antiqua"/>
          <w:color w:val="000000"/>
        </w:rPr>
        <w:t xml:space="preserve"> groups. After 1 mo of intervention, the PSQI score for the hypnotic medication was not significantly different between the groups; however, the other components exhibited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3 mo of intervention, the PSQI scores for sleep quality, latency, duration, and efficiency to daytime dysfunction were significantly different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2-5).</w:t>
      </w:r>
    </w:p>
    <w:p w14:paraId="211EDDBA" w14:textId="77777777" w:rsidR="002967D9" w:rsidRPr="002967D9" w:rsidRDefault="002967D9" w:rsidP="002967D9">
      <w:pPr>
        <w:spacing w:line="360" w:lineRule="auto"/>
        <w:jc w:val="both"/>
        <w:rPr>
          <w:lang w:eastAsia="zh-CN"/>
        </w:rPr>
      </w:pPr>
    </w:p>
    <w:p w14:paraId="382CF2FA"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GAD-7 score comparison</w:t>
      </w:r>
    </w:p>
    <w:p w14:paraId="2F722275" w14:textId="77777777" w:rsidR="00A77B3E" w:rsidRDefault="00B45AC2" w:rsidP="002967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GAD-7 scores before the intervention and at 1 wk after the intervention were not significantly different between the groups. However, at 1 and 3 mo after the intervention,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6).</w:t>
      </w:r>
    </w:p>
    <w:p w14:paraId="48A0C0D7" w14:textId="77777777" w:rsidR="002967D9" w:rsidRPr="002967D9" w:rsidRDefault="002967D9" w:rsidP="002967D9">
      <w:pPr>
        <w:spacing w:line="360" w:lineRule="auto"/>
        <w:jc w:val="both"/>
        <w:rPr>
          <w:lang w:eastAsia="zh-CN"/>
        </w:rPr>
      </w:pPr>
    </w:p>
    <w:p w14:paraId="5A12C5E1"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ISI score comparison</w:t>
      </w:r>
    </w:p>
    <w:p w14:paraId="1D3E3769" w14:textId="77777777" w:rsidR="00A77B3E" w:rsidRDefault="00B45AC2" w:rsidP="002967D9">
      <w:pPr>
        <w:spacing w:line="360" w:lineRule="auto"/>
        <w:jc w:val="both"/>
      </w:pPr>
      <w:r>
        <w:rPr>
          <w:rFonts w:ascii="Book Antiqua" w:eastAsia="Book Antiqua" w:hAnsi="Book Antiqua" w:cs="Book Antiqua"/>
          <w:color w:val="000000"/>
        </w:rPr>
        <w:t>The ISI scores before and 1 wk after the intervention</w:t>
      </w:r>
      <w:r w:rsidR="004622EB">
        <w:rPr>
          <w:rFonts w:ascii="Book Antiqua" w:hAnsi="Book Antiqua" w:cs="Book Antiqua" w:hint="eastAsia"/>
          <w:color w:val="000000"/>
          <w:lang w:eastAsia="zh-CN"/>
        </w:rPr>
        <w:t xml:space="preserve"> </w:t>
      </w:r>
      <w:r>
        <w:rPr>
          <w:rFonts w:ascii="Book Antiqua" w:eastAsia="Book Antiqua" w:hAnsi="Book Antiqua" w:cs="Book Antiqua"/>
          <w:color w:val="000000"/>
        </w:rPr>
        <w:t>were not significantly different between the groups. However, at 1 and 3 mo after the intervention,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7).</w:t>
      </w:r>
    </w:p>
    <w:p w14:paraId="76E0757B" w14:textId="77777777" w:rsidR="00A77B3E" w:rsidRDefault="00A77B3E" w:rsidP="002967D9">
      <w:pPr>
        <w:spacing w:line="360" w:lineRule="auto"/>
        <w:jc w:val="both"/>
        <w:rPr>
          <w:lang w:eastAsia="zh-CN"/>
        </w:rPr>
      </w:pPr>
    </w:p>
    <w:p w14:paraId="1C07F4AF" w14:textId="77777777" w:rsidR="00A77B3E" w:rsidRDefault="00B45AC2">
      <w:pPr>
        <w:spacing w:line="360" w:lineRule="auto"/>
        <w:jc w:val="both"/>
      </w:pPr>
      <w:r>
        <w:rPr>
          <w:rFonts w:ascii="Book Antiqua" w:eastAsia="Book Antiqua" w:hAnsi="Book Antiqua" w:cs="Book Antiqua"/>
          <w:b/>
          <w:caps/>
          <w:color w:val="000000"/>
          <w:u w:val="single"/>
        </w:rPr>
        <w:t>DISCUSSION</w:t>
      </w:r>
    </w:p>
    <w:p w14:paraId="7842A0EF" w14:textId="73838BDC" w:rsidR="00A77B3E" w:rsidRDefault="00B45AC2">
      <w:pPr>
        <w:spacing w:line="360" w:lineRule="auto"/>
        <w:jc w:val="both"/>
      </w:pPr>
      <w:r>
        <w:rPr>
          <w:rFonts w:ascii="Book Antiqua" w:eastAsia="Book Antiqua" w:hAnsi="Book Antiqua" w:cs="Book Antiqua"/>
          <w:color w:val="000000"/>
        </w:rPr>
        <w:t>Mindful breathing and sleep-inducing exercises are economical, long-term adjunctive therapies that patients can practice after leaving the hospital. The current insomnia treatments include psychological, pharmacological, and physical therapies as well as treatment with traditional Chinese medicine. The psychological therapy procedures primarily include sleep hygiene education and cognitive-behavioral therapy. Although cognitive-behavioral therapy is considered the preferred treatment option in the field</w:t>
      </w:r>
      <w:r>
        <w:rPr>
          <w:rFonts w:ascii="Book Antiqua" w:eastAsia="Book Antiqua" w:hAnsi="Book Antiqua" w:cs="Book Antiqua"/>
          <w:color w:val="000000"/>
          <w:vertAlign w:val="superscript"/>
        </w:rPr>
        <w:t>[15]</w:t>
      </w:r>
      <w:r>
        <w:rPr>
          <w:rFonts w:ascii="Book Antiqua" w:eastAsia="Book Antiqua" w:hAnsi="Book Antiqua" w:cs="Book Antiqua"/>
          <w:color w:val="000000"/>
        </w:rPr>
        <w:t>, it requires equipment and technical support, and individuals who can benefit from online education are limited. The cost of the therapy is also an obstacle for certain groups</w:t>
      </w:r>
      <w:r w:rsidR="002967D9">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rPr>
        <w:t>. Clinical observations have proven</w:t>
      </w:r>
      <w:r w:rsidR="002967D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sidRPr="002967D9">
        <w:rPr>
          <w:rFonts w:ascii="Book Antiqua" w:eastAsia="Book Antiqua" w:hAnsi="Book Antiqua" w:cs="Book Antiqua"/>
          <w:color w:val="000000"/>
          <w:szCs w:val="30"/>
        </w:rPr>
        <w:t xml:space="preserve"> </w:t>
      </w:r>
      <w:r>
        <w:rPr>
          <w:rFonts w:ascii="Book Antiqua" w:eastAsia="Book Antiqua" w:hAnsi="Book Antiqua" w:cs="Book Antiqua"/>
          <w:color w:val="000000"/>
        </w:rPr>
        <w:t>the short-term efficacy of pharmacological treatments for insomnia; however, their long-term use can be associated with potential risks, such as adverse drug reactions and addiction. Physical therapy includes transcranial magnetic stimulation, auditory stimulation, phototherapy, and biofeedback therapy; however, data from large-sample studies to support their efficacies are lacking. In addition, these procedures require patients to be in the hospital; thus, the inconvenience and financial requirements are limitations for patients considering therapy</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use of traditional Chinese medicine to treat insomnia has a long-standing history; however, its current use is limited by the individualized approach of modern medicine, and its effectiveness cannot be demonstrated</w:t>
      </w:r>
      <w:r w:rsidR="00FD20D5">
        <w:rPr>
          <w:rFonts w:ascii="Book Antiqua" w:hAnsi="Book Antiqua" w:cs="Book Antiqua" w:hint="eastAsia"/>
          <w:color w:val="000000"/>
          <w:lang w:eastAsia="zh-CN"/>
        </w:rPr>
        <w:t xml:space="preserve"> by</w:t>
      </w:r>
      <w:r>
        <w:rPr>
          <w:rFonts w:ascii="Book Antiqua" w:eastAsia="Book Antiqua" w:hAnsi="Book Antiqua" w:cs="Book Antiqua"/>
          <w:color w:val="000000"/>
        </w:rPr>
        <w:t xml:space="preserve"> using modern evidence-based </w:t>
      </w:r>
      <w:r>
        <w:rPr>
          <w:rFonts w:ascii="Book Antiqua" w:eastAsia="Book Antiqua" w:hAnsi="Book Antiqua" w:cs="Book Antiqua"/>
          <w:color w:val="000000"/>
        </w:rPr>
        <w:lastRenderedPageBreak/>
        <w:t>methods. Therefore, the development of adjunctive therapy and care approaches is needed in clinical practice to overcome obstacles to the nonpharmacological treatment of insomnia</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emergence of mindful breathing and sleep-inducing exercises could address this need.</w:t>
      </w:r>
    </w:p>
    <w:p w14:paraId="2F24D5FB" w14:textId="18996ECF" w:rsidR="00A77B3E" w:rsidRDefault="00B45AC2" w:rsidP="002967D9">
      <w:pPr>
        <w:spacing w:line="360" w:lineRule="auto"/>
        <w:ind w:firstLineChars="100" w:firstLine="240"/>
        <w:jc w:val="both"/>
      </w:pPr>
      <w:r>
        <w:rPr>
          <w:rFonts w:ascii="Book Antiqua" w:eastAsia="Book Antiqua" w:hAnsi="Book Antiqua" w:cs="Book Antiqua"/>
          <w:color w:val="000000"/>
        </w:rPr>
        <w:t>The principles of mindful breathing and sleep-inducing exercises focus on enhancing body awareness and inducing changes in emotions and self-concept. The principle of mindful breathing involves attention to breathing, body regulation, body awareness, and emotion regulation and leads to self-concept changes. By being aware of the present moment, one’s perception of sleep can be changed, thereby allowing the search for solutions with a peaceful mind</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002967D9" w:rsidRPr="002967D9">
        <w:rPr>
          <w:rFonts w:ascii="Book Antiqua" w:eastAsia="Book Antiqua" w:hAnsi="Book Antiqua" w:cs="Book Antiqua"/>
          <w:color w:val="000000"/>
        </w:rPr>
        <w:t xml:space="preserve">Hofmann </w:t>
      </w:r>
      <w:r w:rsidR="002967D9">
        <w:rPr>
          <w:rFonts w:ascii="Book Antiqua" w:hAnsi="Book Antiqua" w:cs="Book Antiqua" w:hint="eastAsia"/>
          <w:color w:val="000000"/>
          <w:lang w:eastAsia="zh-CN"/>
        </w:rPr>
        <w:t>and</w:t>
      </w:r>
      <w:r w:rsidR="002967D9" w:rsidRPr="002967D9">
        <w:rPr>
          <w:rFonts w:ascii="Book Antiqua" w:eastAsia="Book Antiqua" w:hAnsi="Book Antiqua" w:cs="Book Antiqua"/>
          <w:color w:val="000000"/>
        </w:rPr>
        <w:t xml:space="preserve"> Gómez</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demonstrated the positive outcomes of mindful breathing on the anxiety and depression experienced by patients with insomnia. The present study incorporated a sleep-inducing exercise to achieve better sleep quality, sleep efficiency, and other long-term clinical effects. Sleep-inducing exercises are simple to perform, effective, economical, and practical; they can clear the meridians, modulate body functions, calm the mind, and improve concentration. A considerable amount of exercise can be performed by twisting various parts of the body, promoting blood circulation, and simultaneously fulfilling the daily activity requirement, thereby enhancing physical fitness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Patients with insomnia often experience negative emotions, such as depression and anxiety, </w:t>
      </w:r>
      <w:r w:rsidR="00DF74BD">
        <w:rPr>
          <w:rFonts w:ascii="Book Antiqua" w:eastAsia="Book Antiqua" w:hAnsi="Book Antiqua" w:cs="Book Antiqua"/>
          <w:color w:val="000000"/>
        </w:rPr>
        <w:t>which</w:t>
      </w:r>
      <w:r>
        <w:rPr>
          <w:rFonts w:ascii="Book Antiqua" w:eastAsia="Book Antiqua" w:hAnsi="Book Antiqua" w:cs="Book Antiqua"/>
          <w:color w:val="000000"/>
        </w:rPr>
        <w:t xml:space="preserve"> can be relieved by an appropriate amount of daytime exercise.</w:t>
      </w:r>
    </w:p>
    <w:p w14:paraId="3331BA0D" w14:textId="77777777" w:rsidR="00A77B3E" w:rsidRDefault="00A77B3E">
      <w:pPr>
        <w:spacing w:line="360" w:lineRule="auto"/>
        <w:jc w:val="both"/>
      </w:pPr>
    </w:p>
    <w:p w14:paraId="15BB6396" w14:textId="77777777" w:rsidR="00A77B3E" w:rsidRDefault="00B45AC2">
      <w:pPr>
        <w:spacing w:line="360" w:lineRule="auto"/>
        <w:jc w:val="both"/>
      </w:pPr>
      <w:r>
        <w:rPr>
          <w:rFonts w:ascii="Book Antiqua" w:eastAsia="Book Antiqua" w:hAnsi="Book Antiqua" w:cs="Book Antiqua"/>
          <w:b/>
          <w:caps/>
          <w:color w:val="000000"/>
          <w:u w:val="single"/>
        </w:rPr>
        <w:t>CONCLUSION</w:t>
      </w:r>
    </w:p>
    <w:p w14:paraId="50E82352" w14:textId="77777777" w:rsidR="00A77B3E" w:rsidRDefault="00B45AC2">
      <w:pPr>
        <w:spacing w:line="360" w:lineRule="auto"/>
        <w:jc w:val="both"/>
      </w:pPr>
      <w:r>
        <w:rPr>
          <w:rFonts w:ascii="Book Antiqua" w:eastAsia="Book Antiqua" w:hAnsi="Book Antiqua" w:cs="Book Antiqua"/>
          <w:color w:val="000000"/>
        </w:rPr>
        <w:t>In this study, we found that the combination of mindful breathing and a sleep-inducing exercise are useful as adjunctive therapies in the long-term treatment of patients with insomnia. The PSQI, GAD-7, and ISI are internationally recognized instruments for assessing sleep quality, anxiety status, and insomnia severity, respectively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Our results showed that 1 wk of intervention with routine pharmacological and physical intervention therapies administered to patients with insomnia during the hospitalization period did not significantly affect the treatment group. Thus, the effectiveness of the two practices was not demonstrated within that short time frame. However, compared with those in </w:t>
      </w:r>
      <w:r>
        <w:rPr>
          <w:rFonts w:ascii="Book Antiqua" w:eastAsia="Book Antiqua" w:hAnsi="Book Antiqua" w:cs="Book Antiqua"/>
          <w:color w:val="000000"/>
        </w:rPr>
        <w:lastRenderedPageBreak/>
        <w:t>the control group, patients in the treatment group exhibited significant improvements in sleep quality, sleep latency, sleep efficiency, sleep duration, daytime functioning, anxiety level, and insomnia severity at 1 and 3 mo after the intervention. The enhancement of sleep quality can be attributed to the mindful breathing and sleep-inducing exercise during home practice. Moreover, hypnotic medication efficacy improved after 3 mo of intervention. The results indicated that mindful breathing combined with the sleep-inducing exercise significantly improved the long-term effectiveness of insomnia treatment. Patients can continue to perform both practices as adjunctive therapies autonomously after being discharged from the hospital. These practices improve their ability to focus on themselves by acquiring and mastering a self-care option to treat their insomnia, in addition to reducing the use of medical resources. Thus, these practices merit long-term commitment and wide adoption in clinical settings.</w:t>
      </w:r>
    </w:p>
    <w:p w14:paraId="749FD29C" w14:textId="77777777" w:rsidR="00A77B3E" w:rsidRDefault="00A77B3E">
      <w:pPr>
        <w:spacing w:line="360" w:lineRule="auto"/>
        <w:jc w:val="both"/>
      </w:pPr>
    </w:p>
    <w:p w14:paraId="325F9200" w14:textId="77777777" w:rsidR="00A77B3E" w:rsidRDefault="00B45AC2">
      <w:pPr>
        <w:spacing w:line="360" w:lineRule="auto"/>
        <w:jc w:val="both"/>
      </w:pPr>
      <w:r>
        <w:rPr>
          <w:rFonts w:ascii="Book Antiqua" w:eastAsia="Book Antiqua" w:hAnsi="Book Antiqua" w:cs="Book Antiqua"/>
          <w:b/>
          <w:caps/>
          <w:color w:val="000000"/>
          <w:u w:val="single"/>
        </w:rPr>
        <w:t>ARTICLE HIGHLIGHTS</w:t>
      </w:r>
    </w:p>
    <w:p w14:paraId="1770D010" w14:textId="77777777" w:rsidR="00A77B3E" w:rsidRDefault="00B45AC2">
      <w:pPr>
        <w:spacing w:line="360" w:lineRule="auto"/>
        <w:jc w:val="both"/>
      </w:pPr>
      <w:r>
        <w:rPr>
          <w:rFonts w:ascii="Book Antiqua" w:eastAsia="Book Antiqua" w:hAnsi="Book Antiqua" w:cs="Book Antiqua"/>
          <w:b/>
          <w:i/>
          <w:color w:val="000000"/>
        </w:rPr>
        <w:t>Research background</w:t>
      </w:r>
    </w:p>
    <w:p w14:paraId="5DEAA2EB" w14:textId="77777777" w:rsidR="00A77B3E" w:rsidRDefault="00B45AC2">
      <w:pPr>
        <w:spacing w:line="360" w:lineRule="auto"/>
        <w:jc w:val="both"/>
      </w:pPr>
      <w:r>
        <w:rPr>
          <w:rFonts w:ascii="Book Antiqua" w:eastAsia="Book Antiqua" w:hAnsi="Book Antiqua" w:cs="Book Antiqua"/>
          <w:color w:val="000000"/>
        </w:rPr>
        <w:t>Insomnia is the most common sleep disorder. It disrupts the patient’s life and work, increases the risk of various health issues, and often requires long-term intervention. The financial burden and inconvenience discourage patients from complying with the treatments, leading to chronic insomnia.</w:t>
      </w:r>
    </w:p>
    <w:p w14:paraId="0D78F88D" w14:textId="77777777" w:rsidR="00A77B3E" w:rsidRDefault="00A77B3E">
      <w:pPr>
        <w:spacing w:line="360" w:lineRule="auto"/>
        <w:jc w:val="both"/>
      </w:pPr>
    </w:p>
    <w:p w14:paraId="74E3F144" w14:textId="77777777" w:rsidR="00A77B3E" w:rsidRDefault="00B45AC2">
      <w:pPr>
        <w:spacing w:line="360" w:lineRule="auto"/>
        <w:jc w:val="both"/>
      </w:pPr>
      <w:r>
        <w:rPr>
          <w:rFonts w:ascii="Book Antiqua" w:eastAsia="Book Antiqua" w:hAnsi="Book Antiqua" w:cs="Book Antiqua"/>
          <w:b/>
          <w:i/>
          <w:color w:val="000000"/>
        </w:rPr>
        <w:t>Research motivation</w:t>
      </w:r>
    </w:p>
    <w:p w14:paraId="67ABB8CF" w14:textId="513CC6A7" w:rsidR="00A77B3E" w:rsidRDefault="00B45AC2">
      <w:pPr>
        <w:spacing w:line="360" w:lineRule="auto"/>
        <w:jc w:val="both"/>
      </w:pPr>
      <w:r>
        <w:rPr>
          <w:rFonts w:ascii="Book Antiqua" w:eastAsia="Book Antiqua" w:hAnsi="Book Antiqua" w:cs="Book Antiqua"/>
          <w:color w:val="000000"/>
        </w:rPr>
        <w:t>Mindfulness is a well-researched psychological practice and can be an effective nonpharmacological intervention</w:t>
      </w:r>
      <w:r w:rsidR="00175004">
        <w:rPr>
          <w:rFonts w:ascii="Book Antiqua" w:eastAsia="Book Antiqua" w:hAnsi="Book Antiqua" w:cs="Book Antiqua"/>
          <w:color w:val="000000"/>
        </w:rPr>
        <w:t>,</w:t>
      </w:r>
      <w:r>
        <w:rPr>
          <w:rFonts w:ascii="Book Antiqua" w:eastAsia="Book Antiqua" w:hAnsi="Book Antiqua" w:cs="Book Antiqua"/>
          <w:color w:val="000000"/>
        </w:rPr>
        <w:t xml:space="preserve"> and its stability and effectiveness have been demonstrated in many studies about the insomnia. Herein, we employed a use a quasi-experimental design to investigate the effects of mindful breathing combined with a sleep-inducing exercise as adjunctive therapies for patients with insomnia.</w:t>
      </w:r>
    </w:p>
    <w:p w14:paraId="41DDC7D3" w14:textId="77777777" w:rsidR="00A77B3E" w:rsidRDefault="00A77B3E">
      <w:pPr>
        <w:spacing w:line="360" w:lineRule="auto"/>
        <w:jc w:val="both"/>
      </w:pPr>
    </w:p>
    <w:p w14:paraId="7447AF55" w14:textId="77777777" w:rsidR="00A77B3E" w:rsidRDefault="00B45AC2">
      <w:pPr>
        <w:spacing w:line="360" w:lineRule="auto"/>
        <w:jc w:val="both"/>
      </w:pPr>
      <w:r>
        <w:rPr>
          <w:rFonts w:ascii="Book Antiqua" w:eastAsia="Book Antiqua" w:hAnsi="Book Antiqua" w:cs="Book Antiqua"/>
          <w:b/>
          <w:i/>
          <w:color w:val="000000"/>
        </w:rPr>
        <w:t>Research objectives</w:t>
      </w:r>
    </w:p>
    <w:p w14:paraId="7D1E4D3B" w14:textId="77777777" w:rsidR="00A77B3E" w:rsidRDefault="00B45AC2">
      <w:pPr>
        <w:spacing w:line="360" w:lineRule="auto"/>
        <w:jc w:val="both"/>
      </w:pPr>
      <w:r>
        <w:rPr>
          <w:rFonts w:ascii="Book Antiqua" w:eastAsia="Book Antiqua" w:hAnsi="Book Antiqua" w:cs="Book Antiqua"/>
          <w:color w:val="000000"/>
        </w:rPr>
        <w:t>To investigate the effects of mindful breathing combined with sleep-inducing exercises in patients with insomnia.</w:t>
      </w:r>
    </w:p>
    <w:p w14:paraId="0E85CC4B" w14:textId="77777777" w:rsidR="00A77B3E" w:rsidRDefault="00A77B3E">
      <w:pPr>
        <w:spacing w:line="360" w:lineRule="auto"/>
        <w:jc w:val="both"/>
      </w:pPr>
    </w:p>
    <w:p w14:paraId="3DFB1677" w14:textId="77777777" w:rsidR="00A77B3E" w:rsidRDefault="00B45AC2">
      <w:pPr>
        <w:spacing w:line="360" w:lineRule="auto"/>
        <w:jc w:val="both"/>
      </w:pPr>
      <w:r>
        <w:rPr>
          <w:rFonts w:ascii="Book Antiqua" w:eastAsia="Book Antiqua" w:hAnsi="Book Antiqua" w:cs="Book Antiqua"/>
          <w:b/>
          <w:i/>
          <w:color w:val="000000"/>
        </w:rPr>
        <w:t>Research methods</w:t>
      </w:r>
    </w:p>
    <w:p w14:paraId="64999611" w14:textId="77777777" w:rsidR="00A77B3E" w:rsidRDefault="00B45AC2">
      <w:pPr>
        <w:spacing w:line="360" w:lineRule="auto"/>
        <w:jc w:val="both"/>
      </w:pPr>
      <w:r>
        <w:rPr>
          <w:rFonts w:ascii="Book Antiqua" w:eastAsia="Book Antiqua" w:hAnsi="Book Antiqua" w:cs="Book Antiqua"/>
          <w:color w:val="000000"/>
        </w:rPr>
        <w:t xml:space="preserve">In this work, the control group received routine therapies and care, while the treatment group was intervened with mindful breathing and a sleep-inducing exercise in addition to the routine therapies and care. The guided mindful breathing practice was performed daily, overseen by a nurse who played an audio recording of the guiding instructions in the treatment-group patient’s ward for 30 min prior to bedtime. Follow-up interviews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at 1 wk, 1 mo, and 3 mo after the intervention, and the information collected was used to complete the Pittsburgh Sleep Quality Index, Generalized Anxiety Disorder 7-item scale, and Insomnia Severity Index.</w:t>
      </w:r>
    </w:p>
    <w:p w14:paraId="731EE4E9" w14:textId="77777777" w:rsidR="00A77B3E" w:rsidRDefault="00A77B3E">
      <w:pPr>
        <w:spacing w:line="360" w:lineRule="auto"/>
        <w:jc w:val="both"/>
      </w:pPr>
    </w:p>
    <w:p w14:paraId="0340BD94" w14:textId="77777777" w:rsidR="00A77B3E" w:rsidRDefault="00B45AC2">
      <w:pPr>
        <w:spacing w:line="360" w:lineRule="auto"/>
        <w:jc w:val="both"/>
      </w:pPr>
      <w:r>
        <w:rPr>
          <w:rFonts w:ascii="Book Antiqua" w:eastAsia="Book Antiqua" w:hAnsi="Book Antiqua" w:cs="Book Antiqua"/>
          <w:b/>
          <w:i/>
          <w:color w:val="000000"/>
        </w:rPr>
        <w:t>Research results</w:t>
      </w:r>
    </w:p>
    <w:p w14:paraId="65B57EDA" w14:textId="77777777" w:rsidR="00A77B3E" w:rsidRDefault="00B45AC2">
      <w:pPr>
        <w:spacing w:line="360" w:lineRule="auto"/>
        <w:jc w:val="both"/>
      </w:pPr>
      <w:r>
        <w:rPr>
          <w:rFonts w:ascii="Book Antiqua" w:eastAsia="Book Antiqua" w:hAnsi="Book Antiqua" w:cs="Book Antiqua"/>
          <w:color w:val="000000"/>
        </w:rPr>
        <w:t>Our results showed that 1 wk of intervention with the routine pharmacological and physical intervention therapies administered to the patients with insomnia during the hospitalization period did not significantly affect the treatment group. Thus, the effectiveness of the two practices was not demonstrated within that short time-frame. However, compared with the control group, patients in the treatment group exhibited significant improvements in sleep quality, sleep latency, sleep efficiency, sleep duration, daytime functioning, anxiety level, and insomnia severity at 1 and 3 mo of the intervention.</w:t>
      </w:r>
    </w:p>
    <w:p w14:paraId="7ED051DA" w14:textId="77777777" w:rsidR="00A77B3E" w:rsidRDefault="00A77B3E">
      <w:pPr>
        <w:spacing w:line="360" w:lineRule="auto"/>
        <w:jc w:val="both"/>
      </w:pPr>
    </w:p>
    <w:p w14:paraId="18E1152E" w14:textId="77777777" w:rsidR="00A77B3E" w:rsidRDefault="00B45AC2">
      <w:pPr>
        <w:spacing w:line="360" w:lineRule="auto"/>
        <w:jc w:val="both"/>
      </w:pPr>
      <w:r>
        <w:rPr>
          <w:rFonts w:ascii="Book Antiqua" w:eastAsia="Book Antiqua" w:hAnsi="Book Antiqua" w:cs="Book Antiqua"/>
          <w:b/>
          <w:i/>
          <w:color w:val="000000"/>
        </w:rPr>
        <w:t>Research conclusions</w:t>
      </w:r>
    </w:p>
    <w:p w14:paraId="0DF6384A" w14:textId="77777777" w:rsidR="00A77B3E" w:rsidRDefault="00B45AC2">
      <w:pPr>
        <w:spacing w:line="360" w:lineRule="auto"/>
        <w:jc w:val="both"/>
      </w:pPr>
      <w:r>
        <w:rPr>
          <w:rFonts w:ascii="Book Antiqua" w:eastAsia="Book Antiqua" w:hAnsi="Book Antiqua" w:cs="Book Antiqua"/>
          <w:color w:val="000000"/>
        </w:rPr>
        <w:t>We found that the combination of mindful breathing and a sleep-inducing exercise are useful as adjunctive therapies in the long-term treatment of patients with insomnia.</w:t>
      </w:r>
    </w:p>
    <w:p w14:paraId="39DA39A9" w14:textId="77777777" w:rsidR="00A77B3E" w:rsidRDefault="00A77B3E">
      <w:pPr>
        <w:spacing w:line="360" w:lineRule="auto"/>
        <w:jc w:val="both"/>
      </w:pPr>
    </w:p>
    <w:p w14:paraId="03E2ECE1" w14:textId="77777777" w:rsidR="00A77B3E" w:rsidRDefault="00B45AC2">
      <w:pPr>
        <w:spacing w:line="360" w:lineRule="auto"/>
        <w:jc w:val="both"/>
      </w:pPr>
      <w:r>
        <w:rPr>
          <w:rFonts w:ascii="Book Antiqua" w:eastAsia="Book Antiqua" w:hAnsi="Book Antiqua" w:cs="Book Antiqua"/>
          <w:b/>
          <w:i/>
          <w:color w:val="000000"/>
        </w:rPr>
        <w:t>Research perspectives</w:t>
      </w:r>
    </w:p>
    <w:p w14:paraId="33A6171B" w14:textId="77777777" w:rsidR="00A77B3E" w:rsidRPr="002967D9" w:rsidRDefault="00B45AC2">
      <w:pPr>
        <w:spacing w:line="360" w:lineRule="auto"/>
        <w:jc w:val="both"/>
        <w:rPr>
          <w:lang w:eastAsia="zh-CN"/>
        </w:rPr>
      </w:pPr>
      <w:r>
        <w:rPr>
          <w:rFonts w:ascii="Book Antiqua" w:eastAsia="Book Antiqua" w:hAnsi="Book Antiqua" w:cs="Book Antiqua"/>
          <w:color w:val="000000"/>
        </w:rPr>
        <w:t xml:space="preserve">The future research </w:t>
      </w:r>
      <w:r w:rsidR="008A3191">
        <w:rPr>
          <w:rFonts w:ascii="Book Antiqua" w:hAnsi="Book Antiqua" w:cs="Book Antiqua" w:hint="eastAsia"/>
          <w:color w:val="000000"/>
          <w:lang w:eastAsia="zh-CN"/>
        </w:rPr>
        <w:t>aims</w:t>
      </w:r>
      <w:r w:rsidR="008A3191">
        <w:rPr>
          <w:rFonts w:ascii="Book Antiqua" w:eastAsia="Book Antiqua" w:hAnsi="Book Antiqua" w:cs="Book Antiqua"/>
          <w:color w:val="000000"/>
        </w:rPr>
        <w:t xml:space="preserve"> </w:t>
      </w:r>
      <w:r>
        <w:rPr>
          <w:rFonts w:ascii="Book Antiqua" w:eastAsia="Book Antiqua" w:hAnsi="Book Antiqua" w:cs="Book Antiqua"/>
          <w:color w:val="000000"/>
        </w:rPr>
        <w:t>at how to enhance the effect of mindful breathing and a sleep-inducing exercise on the treatment of insomnia.</w:t>
      </w:r>
    </w:p>
    <w:p w14:paraId="05D13676" w14:textId="77777777" w:rsidR="00A77B3E" w:rsidRDefault="00A77B3E">
      <w:pPr>
        <w:spacing w:line="360" w:lineRule="auto"/>
        <w:jc w:val="both"/>
      </w:pPr>
    </w:p>
    <w:p w14:paraId="46230391" w14:textId="77777777" w:rsidR="00A77B3E" w:rsidRDefault="00B45AC2">
      <w:pPr>
        <w:spacing w:line="360" w:lineRule="auto"/>
        <w:jc w:val="both"/>
      </w:pPr>
      <w:r>
        <w:rPr>
          <w:rFonts w:ascii="Book Antiqua" w:eastAsia="Book Antiqua" w:hAnsi="Book Antiqua" w:cs="Book Antiqua"/>
          <w:b/>
          <w:color w:val="000000"/>
        </w:rPr>
        <w:t>REFERENCES</w:t>
      </w:r>
    </w:p>
    <w:p w14:paraId="484C9C14" w14:textId="77777777" w:rsidR="00A77B3E" w:rsidRDefault="00B45AC2">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Merrigan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Buysse</w:t>
      </w:r>
      <w:proofErr w:type="spellEnd"/>
      <w:r>
        <w:rPr>
          <w:rFonts w:ascii="Book Antiqua" w:eastAsia="Book Antiqua" w:hAnsi="Book Antiqua" w:cs="Book Antiqua"/>
          <w:color w:val="000000"/>
        </w:rPr>
        <w:t xml:space="preserve"> DJ, Bird JC, Livingston EH. JAMA patient page. Insomnia.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733 [PMID: 23423421 DOI: 10.1001/jama.2013.524]</w:t>
      </w:r>
    </w:p>
    <w:p w14:paraId="3E0C9344" w14:textId="77777777" w:rsidR="00A77B3E" w:rsidRDefault="00B45AC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Chung KF</w:t>
      </w:r>
      <w:r>
        <w:rPr>
          <w:rFonts w:ascii="Book Antiqua" w:eastAsia="Book Antiqua" w:hAnsi="Book Antiqua" w:cs="Book Antiqua"/>
          <w:color w:val="000000"/>
        </w:rPr>
        <w:t xml:space="preserve">, Yeung WF, Ho FY, Yung KP, Yu YM, Kwok CW. Cross-cultural and comparative epidemiology of insomnia: the Diagnostic and statistical manual (DSM), International classification of diseases (ICD) and International classification of sleep disorders (ICSD).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477-482 [PMID: 25761665 DOI: 10.1016/j.sleep.2014.10.018]</w:t>
      </w:r>
    </w:p>
    <w:p w14:paraId="037A760B" w14:textId="77777777" w:rsidR="00A77B3E" w:rsidRDefault="00B45AC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Léger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Ohayon</w:t>
      </w:r>
      <w:proofErr w:type="spellEnd"/>
      <w:r>
        <w:rPr>
          <w:rFonts w:ascii="Book Antiqua" w:eastAsia="Book Antiqua" w:hAnsi="Book Antiqua" w:cs="Book Antiqua"/>
          <w:color w:val="000000"/>
        </w:rPr>
        <w:t xml:space="preserve"> MM, Philip P, </w:t>
      </w:r>
      <w:proofErr w:type="spellStart"/>
      <w:r>
        <w:rPr>
          <w:rFonts w:ascii="Book Antiqua" w:eastAsia="Book Antiqua" w:hAnsi="Book Antiqua" w:cs="Book Antiqua"/>
          <w:color w:val="000000"/>
        </w:rPr>
        <w:t>Ement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Metlaine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Chennaoui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Faraut</w:t>
      </w:r>
      <w:proofErr w:type="spellEnd"/>
      <w:r>
        <w:rPr>
          <w:rFonts w:ascii="Book Antiqua" w:eastAsia="Book Antiqua" w:hAnsi="Book Antiqua" w:cs="Book Antiqua"/>
          <w:color w:val="000000"/>
        </w:rPr>
        <w:t xml:space="preserve"> B. Insomnia and accidents: cross-sectional study (EQUINOX) on sleep-related home, work and car accidents in 5293 subjects with insomnia from 10 countries. </w:t>
      </w:r>
      <w:r>
        <w:rPr>
          <w:rFonts w:ascii="Book Antiqua" w:eastAsia="Book Antiqua" w:hAnsi="Book Antiqua" w:cs="Book Antiqua"/>
          <w:i/>
          <w:iCs/>
          <w:color w:val="000000"/>
        </w:rPr>
        <w:t>J Sleep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143-152 [PMID: 24237855 DOI: 10.1111/jsr.12104]</w:t>
      </w:r>
    </w:p>
    <w:p w14:paraId="0C0F2B69" w14:textId="77777777" w:rsidR="00A77B3E" w:rsidRDefault="00B45AC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Jha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Minhajuddin</w:t>
      </w:r>
      <w:proofErr w:type="spellEnd"/>
      <w:r>
        <w:rPr>
          <w:rFonts w:ascii="Book Antiqua" w:eastAsia="Book Antiqua" w:hAnsi="Book Antiqua" w:cs="Book Antiqua"/>
          <w:color w:val="000000"/>
        </w:rPr>
        <w:t xml:space="preserve"> A, South C, Rush AJ, Trivedi MH. Worsening Anxiety, Irritability, Insomnia, or Panic Predicts Poorer Antidepressant Treatment Outcomes: Clinical Utility and Validation of the Concise Associated Symptom Tracking (CAST) Scale.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325-332 [PMID: 29182724 DOI: 10.1093/</w:t>
      </w:r>
      <w:proofErr w:type="spellStart"/>
      <w:r>
        <w:rPr>
          <w:rFonts w:ascii="Book Antiqua" w:eastAsia="Book Antiqua" w:hAnsi="Book Antiqua" w:cs="Book Antiqua"/>
          <w:color w:val="000000"/>
        </w:rPr>
        <w:t>ijnp</w:t>
      </w:r>
      <w:proofErr w:type="spellEnd"/>
      <w:r>
        <w:rPr>
          <w:rFonts w:ascii="Book Antiqua" w:eastAsia="Book Antiqua" w:hAnsi="Book Antiqua" w:cs="Book Antiqua"/>
          <w:color w:val="000000"/>
        </w:rPr>
        <w:t>/pyx097]</w:t>
      </w:r>
    </w:p>
    <w:p w14:paraId="3D012373" w14:textId="77777777" w:rsidR="00A77B3E" w:rsidRDefault="00B45AC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Sateia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Buysse</w:t>
      </w:r>
      <w:proofErr w:type="spellEnd"/>
      <w:r>
        <w:rPr>
          <w:rFonts w:ascii="Book Antiqua" w:eastAsia="Book Antiqua" w:hAnsi="Book Antiqua" w:cs="Book Antiqua"/>
          <w:color w:val="000000"/>
        </w:rPr>
        <w:t xml:space="preserve"> DJ, Krystal AD, Neubauer DN, Heald JL. Clinical Practice Guideline for the Pharmacologic Treatment of Chronic Insomnia in Adults: An American Academy of Sleep Medicine Clinical Practice Guideline.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307-349 [PMID: 27998379 DOI: 10.5664/jcsm.6470]</w:t>
      </w:r>
    </w:p>
    <w:p w14:paraId="6FB9D77A" w14:textId="77777777" w:rsidR="00A77B3E" w:rsidRDefault="00B45AC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Arnedt</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Cuddihy</w:t>
      </w:r>
      <w:proofErr w:type="spellEnd"/>
      <w:r>
        <w:rPr>
          <w:rFonts w:ascii="Book Antiqua" w:eastAsia="Book Antiqua" w:hAnsi="Book Antiqua" w:cs="Book Antiqua"/>
          <w:color w:val="000000"/>
        </w:rPr>
        <w:t xml:space="preserve"> L, Swanson LM, Pickett S, Aikens J, </w:t>
      </w:r>
      <w:proofErr w:type="spellStart"/>
      <w:r>
        <w:rPr>
          <w:rFonts w:ascii="Book Antiqua" w:eastAsia="Book Antiqua" w:hAnsi="Book Antiqua" w:cs="Book Antiqua"/>
          <w:color w:val="000000"/>
        </w:rPr>
        <w:t>Chervin</w:t>
      </w:r>
      <w:proofErr w:type="spellEnd"/>
      <w:r>
        <w:rPr>
          <w:rFonts w:ascii="Book Antiqua" w:eastAsia="Book Antiqua" w:hAnsi="Book Antiqua" w:cs="Book Antiqua"/>
          <w:color w:val="000000"/>
        </w:rPr>
        <w:t xml:space="preserve"> RD. Randomized controlled trial of telephone-delivered cognitive behavioral therapy for chronic insomnia.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353-362 [PMID: 23450712 DOI: 10.5665/sleep.2448]</w:t>
      </w:r>
    </w:p>
    <w:p w14:paraId="478C6851" w14:textId="77777777" w:rsidR="00A77B3E" w:rsidRDefault="00B45AC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Pillai V</w:t>
      </w:r>
      <w:r>
        <w:rPr>
          <w:rFonts w:ascii="Book Antiqua" w:eastAsia="Book Antiqua" w:hAnsi="Book Antiqua" w:cs="Book Antiqua"/>
          <w:color w:val="000000"/>
        </w:rPr>
        <w:t xml:space="preserve">, Roth T, </w:t>
      </w:r>
      <w:proofErr w:type="spellStart"/>
      <w:r>
        <w:rPr>
          <w:rFonts w:ascii="Book Antiqua" w:eastAsia="Book Antiqua" w:hAnsi="Book Antiqua" w:cs="Book Antiqua"/>
          <w:color w:val="000000"/>
        </w:rPr>
        <w:t>Roehrs</w:t>
      </w:r>
      <w:proofErr w:type="spellEnd"/>
      <w:r>
        <w:rPr>
          <w:rFonts w:ascii="Book Antiqua" w:eastAsia="Book Antiqua" w:hAnsi="Book Antiqua" w:cs="Book Antiqua"/>
          <w:color w:val="000000"/>
        </w:rPr>
        <w:t xml:space="preserve"> T, Moss K, Peterson EL, Drake CL. Effectiveness of Benzodiazepine Receptor Agonists in the Treatment of Insomnia: An Examination of Response and Remission Rates.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28364510 DOI: 10.1093/sleep/zsw044]</w:t>
      </w:r>
    </w:p>
    <w:p w14:paraId="708AD526" w14:textId="77777777" w:rsidR="00A77B3E" w:rsidRDefault="00B45AC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Rajabi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Majd</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Ulander</w:t>
      </w:r>
      <w:proofErr w:type="spellEnd"/>
      <w:r>
        <w:rPr>
          <w:rFonts w:ascii="Book Antiqua" w:eastAsia="Book Antiqua" w:hAnsi="Book Antiqua" w:cs="Book Antiqua"/>
          <w:color w:val="000000"/>
        </w:rPr>
        <w:t xml:space="preserve"> M, Lin CY, Griffiths MD, Imani V, </w:t>
      </w:r>
      <w:proofErr w:type="spellStart"/>
      <w:r>
        <w:rPr>
          <w:rFonts w:ascii="Book Antiqua" w:eastAsia="Book Antiqua" w:hAnsi="Book Antiqua" w:cs="Book Antiqua"/>
          <w:color w:val="000000"/>
        </w:rPr>
        <w:t>Ahorsu</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Ohayon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AH. Efficacy of a Theory-Based Cognitive Behavioral Technique </w:t>
      </w:r>
      <w:r>
        <w:rPr>
          <w:rFonts w:ascii="Book Antiqua" w:eastAsia="Book Antiqua" w:hAnsi="Book Antiqua" w:cs="Book Antiqua"/>
          <w:color w:val="000000"/>
        </w:rPr>
        <w:lastRenderedPageBreak/>
        <w:t xml:space="preserve">App-Based Intervention for Patients With Insomnia: Randomized Controlled Trial.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e15841 [PMID: 32234700 DOI: 10.2196/15841]</w:t>
      </w:r>
    </w:p>
    <w:p w14:paraId="191FF7F6" w14:textId="77777777" w:rsidR="00A77B3E" w:rsidRDefault="00B45AC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Lin CY</w:t>
      </w:r>
      <w:r>
        <w:rPr>
          <w:rFonts w:ascii="Book Antiqua" w:eastAsia="Book Antiqua" w:hAnsi="Book Antiqua" w:cs="Book Antiqua"/>
          <w:color w:val="000000"/>
        </w:rPr>
        <w:t xml:space="preserve">, Strong C, Scott AJ, </w:t>
      </w:r>
      <w:proofErr w:type="spellStart"/>
      <w:r>
        <w:rPr>
          <w:rFonts w:ascii="Book Antiqua" w:eastAsia="Book Antiqua" w:hAnsi="Book Antiqua" w:cs="Book Antiqua"/>
          <w:color w:val="000000"/>
        </w:rPr>
        <w:t>Broström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AH, Webb TL. A cluster randomized controlled trial of a theory-based sleep hygiene intervention for adolescents.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30423178 DOI: 10.1093/sleep/zsy170]</w:t>
      </w:r>
    </w:p>
    <w:p w14:paraId="7A78543B" w14:textId="77777777" w:rsidR="00A77B3E" w:rsidRDefault="00B45AC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Blanck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Perleth</w:t>
      </w:r>
      <w:proofErr w:type="spellEnd"/>
      <w:r>
        <w:rPr>
          <w:rFonts w:ascii="Book Antiqua" w:eastAsia="Book Antiqua" w:hAnsi="Book Antiqua" w:cs="Book Antiqua"/>
          <w:color w:val="000000"/>
        </w:rPr>
        <w:t xml:space="preserve"> S, Heidenreich T,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Ditzen</w:t>
      </w:r>
      <w:proofErr w:type="spellEnd"/>
      <w:r>
        <w:rPr>
          <w:rFonts w:ascii="Book Antiqua" w:eastAsia="Book Antiqua" w:hAnsi="Book Antiqua" w:cs="Book Antiqua"/>
          <w:color w:val="000000"/>
        </w:rPr>
        <w:t xml:space="preserve"> B, Bents H, </w:t>
      </w:r>
      <w:proofErr w:type="spellStart"/>
      <w:r>
        <w:rPr>
          <w:rFonts w:ascii="Book Antiqua" w:eastAsia="Book Antiqua" w:hAnsi="Book Antiqua" w:cs="Book Antiqua"/>
          <w:color w:val="000000"/>
        </w:rPr>
        <w:t>Mander</w:t>
      </w:r>
      <w:proofErr w:type="spellEnd"/>
      <w:r>
        <w:rPr>
          <w:rFonts w:ascii="Book Antiqua" w:eastAsia="Book Antiqua" w:hAnsi="Book Antiqua" w:cs="Book Antiqua"/>
          <w:color w:val="000000"/>
        </w:rPr>
        <w:t xml:space="preserve"> J. Effects of mindfulness exercises as stand-alone intervention on symptoms of anxiety and depression: Systematic review and meta-analysis.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25-35 [PMID: 29291584 DOI: 10.1016/j.brat.2017.12.002]</w:t>
      </w:r>
    </w:p>
    <w:p w14:paraId="754460A7" w14:textId="77777777" w:rsidR="00A77B3E" w:rsidRPr="00E5373E" w:rsidRDefault="00B45AC2">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Bamber</w:t>
      </w:r>
      <w:r w:rsidR="00E5373E" w:rsidRPr="00E5373E">
        <w:rPr>
          <w:rFonts w:ascii="Book Antiqua" w:hAnsi="Book Antiqua" w:cs="Book Antiqua" w:hint="eastAsia"/>
          <w:b/>
          <w:bCs/>
          <w:color w:val="000000"/>
          <w:lang w:eastAsia="zh-CN"/>
        </w:rPr>
        <w:t xml:space="preserve"> </w:t>
      </w:r>
      <w:r w:rsidRPr="00E5373E">
        <w:rPr>
          <w:rFonts w:ascii="Book Antiqua" w:eastAsia="Book Antiqua" w:hAnsi="Book Antiqua" w:cs="Book Antiqua"/>
          <w:b/>
          <w:color w:val="000000"/>
        </w:rPr>
        <w:t>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Morpeth</w:t>
      </w:r>
      <w:proofErr w:type="spellEnd"/>
      <w:r>
        <w:rPr>
          <w:rFonts w:ascii="Book Antiqua" w:eastAsia="Book Antiqua" w:hAnsi="Book Antiqua" w:cs="Book Antiqua"/>
          <w:color w:val="000000"/>
        </w:rPr>
        <w:t xml:space="preserve"> E. Effects of Mindfulness Meditation on College Student Anxiety: a Meta-Analysis. </w:t>
      </w:r>
      <w:r w:rsidRPr="00E5373E">
        <w:rPr>
          <w:rFonts w:ascii="Book Antiqua" w:eastAsia="Book Antiqua" w:hAnsi="Book Antiqua" w:cs="Book Antiqua"/>
          <w:i/>
          <w:color w:val="000000"/>
        </w:rPr>
        <w:t>Mindfulness</w:t>
      </w:r>
      <w:r>
        <w:rPr>
          <w:rFonts w:ascii="Book Antiqua" w:eastAsia="Book Antiqua" w:hAnsi="Book Antiqua" w:cs="Book Antiqua"/>
          <w:color w:val="000000"/>
        </w:rPr>
        <w:t xml:space="preserve"> 2019</w:t>
      </w:r>
      <w:r w:rsidR="00E537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E5373E">
        <w:rPr>
          <w:rFonts w:ascii="Book Antiqua" w:eastAsia="Book Antiqua" w:hAnsi="Book Antiqua" w:cs="Book Antiqua"/>
          <w:b/>
          <w:color w:val="000000"/>
        </w:rPr>
        <w:t>10</w:t>
      </w:r>
      <w:r w:rsidR="00E5373E" w:rsidRPr="00E5373E">
        <w:rPr>
          <w:rFonts w:ascii="Book Antiqua" w:hAnsi="Book Antiqua" w:cs="Book Antiqua" w:hint="eastAsia"/>
          <w:color w:val="000000"/>
          <w:lang w:eastAsia="zh-CN"/>
        </w:rPr>
        <w:t>:</w:t>
      </w:r>
      <w:r w:rsidRPr="00E5373E">
        <w:rPr>
          <w:rFonts w:ascii="Book Antiqua" w:eastAsia="Book Antiqua" w:hAnsi="Book Antiqua" w:cs="Book Antiqua"/>
          <w:color w:val="000000"/>
        </w:rPr>
        <w:t xml:space="preserve"> </w:t>
      </w:r>
      <w:r>
        <w:rPr>
          <w:rFonts w:ascii="Book Antiqua" w:eastAsia="Book Antiqua" w:hAnsi="Book Antiqua" w:cs="Book Antiqua"/>
          <w:color w:val="000000"/>
        </w:rPr>
        <w:t>203</w:t>
      </w:r>
      <w:r w:rsidR="00E5373E">
        <w:rPr>
          <w:rFonts w:ascii="Book Antiqua" w:hAnsi="Book Antiqua" w:cs="Book Antiqua" w:hint="eastAsia"/>
          <w:color w:val="000000"/>
          <w:lang w:eastAsia="zh-CN"/>
        </w:rPr>
        <w:t>-</w:t>
      </w:r>
      <w:r>
        <w:rPr>
          <w:rFonts w:ascii="Book Antiqua" w:eastAsia="Book Antiqua" w:hAnsi="Book Antiqua" w:cs="Book Antiqua"/>
          <w:color w:val="000000"/>
        </w:rPr>
        <w:t>214</w:t>
      </w:r>
      <w:r w:rsidR="00E5373E">
        <w:rPr>
          <w:rFonts w:ascii="Book Antiqua" w:hAnsi="Book Antiqua" w:cs="Book Antiqua" w:hint="eastAsia"/>
          <w:color w:val="000000"/>
          <w:lang w:eastAsia="zh-CN"/>
        </w:rPr>
        <w:t xml:space="preserve"> [</w:t>
      </w:r>
      <w:r>
        <w:rPr>
          <w:rFonts w:ascii="Book Antiqua" w:eastAsia="Book Antiqua" w:hAnsi="Book Antiqua" w:cs="Book Antiqua"/>
          <w:color w:val="000000"/>
        </w:rPr>
        <w:t>DOI: 10.1007/s12671-018-0965-5</w:t>
      </w:r>
      <w:r w:rsidR="00E5373E">
        <w:rPr>
          <w:rFonts w:ascii="Book Antiqua" w:hAnsi="Book Antiqua" w:cs="Book Antiqua" w:hint="eastAsia"/>
          <w:color w:val="000000"/>
          <w:lang w:eastAsia="zh-CN"/>
        </w:rPr>
        <w:t>]</w:t>
      </w:r>
    </w:p>
    <w:p w14:paraId="5B3CE55F" w14:textId="77777777" w:rsidR="00A77B3E" w:rsidRDefault="00B45AC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HG</w:t>
      </w:r>
      <w:r>
        <w:rPr>
          <w:rFonts w:ascii="Book Antiqua" w:eastAsia="Book Antiqua" w:hAnsi="Book Antiqua" w:cs="Book Antiqua"/>
          <w:color w:val="000000"/>
        </w:rPr>
        <w:t xml:space="preserve">. Effects and mechanisms of a mindfulness-based intervention on insomnia. </w:t>
      </w:r>
      <w:proofErr w:type="spellStart"/>
      <w:r>
        <w:rPr>
          <w:rFonts w:ascii="Book Antiqua" w:eastAsia="Book Antiqua" w:hAnsi="Book Antiqua" w:cs="Book Antiqua"/>
          <w:i/>
          <w:iCs/>
          <w:color w:val="000000"/>
        </w:rPr>
        <w:t>Yeungnam</w:t>
      </w:r>
      <w:proofErr w:type="spellEnd"/>
      <w:r>
        <w:rPr>
          <w:rFonts w:ascii="Book Antiqua" w:eastAsia="Book Antiqua" w:hAnsi="Book Antiqua" w:cs="Book Antiqua"/>
          <w:i/>
          <w:iCs/>
          <w:color w:val="000000"/>
        </w:rPr>
        <w:t xml:space="preserve"> Univ J Med</w:t>
      </w:r>
      <w:r>
        <w:rPr>
          <w:rFonts w:ascii="Book Antiqua" w:eastAsia="Book Antiqua" w:hAnsi="Book Antiqua" w:cs="Book Antiqua"/>
          <w:color w:val="000000"/>
        </w:rPr>
        <w:t xml:space="preserve"> 2021 [PMID: 33440465 DOI: 10.12701/yujm.2020.00850]</w:t>
      </w:r>
    </w:p>
    <w:p w14:paraId="4A384D58" w14:textId="77777777" w:rsidR="00A77B3E" w:rsidRPr="00E5373E" w:rsidRDefault="00B45AC2">
      <w:pPr>
        <w:spacing w:line="360" w:lineRule="auto"/>
        <w:jc w:val="both"/>
        <w:rPr>
          <w:b/>
          <w:lang w:eastAsia="zh-CN"/>
        </w:rPr>
      </w:pPr>
      <w:r>
        <w:rPr>
          <w:rFonts w:ascii="Book Antiqua" w:eastAsia="Book Antiqua" w:hAnsi="Book Antiqua" w:cs="Book Antiqua"/>
          <w:color w:val="000000"/>
        </w:rPr>
        <w:t xml:space="preserve">13 </w:t>
      </w:r>
      <w:r w:rsidRPr="00E5373E">
        <w:rPr>
          <w:rFonts w:ascii="Book Antiqua" w:eastAsia="Book Antiqua" w:hAnsi="Book Antiqua" w:cs="Book Antiqua"/>
          <w:b/>
          <w:bCs/>
          <w:color w:val="000000"/>
        </w:rPr>
        <w:t>Sleep Disorders Group of Neurology Branch of Chinese Medical Association</w:t>
      </w:r>
      <w:r w:rsidRPr="00E5373E">
        <w:rPr>
          <w:rFonts w:ascii="Book Antiqua" w:eastAsia="Book Antiqua" w:hAnsi="Book Antiqua" w:cs="Book Antiqua"/>
          <w:bCs/>
          <w:color w:val="000000"/>
        </w:rPr>
        <w:t xml:space="preserve">. Guidelines for Diagnosis and Treatment of Insomnia in Chinese Adults. </w:t>
      </w:r>
      <w:proofErr w:type="spellStart"/>
      <w:r w:rsidR="00E5373E" w:rsidRPr="00E5373E">
        <w:rPr>
          <w:rFonts w:ascii="Book Antiqua" w:hAnsi="Book Antiqua" w:cs="Book Antiqua"/>
          <w:bCs/>
          <w:i/>
          <w:color w:val="000000"/>
          <w:lang w:eastAsia="zh-CN"/>
        </w:rPr>
        <w:t>Z</w:t>
      </w:r>
      <w:r w:rsidR="00E5373E" w:rsidRPr="00E5373E">
        <w:rPr>
          <w:rFonts w:ascii="Book Antiqua" w:hAnsi="Book Antiqua" w:cs="Book Antiqua" w:hint="eastAsia"/>
          <w:bCs/>
          <w:i/>
          <w:color w:val="000000"/>
          <w:lang w:eastAsia="zh-CN"/>
        </w:rPr>
        <w:t>honghua</w:t>
      </w:r>
      <w:proofErr w:type="spellEnd"/>
      <w:r w:rsidR="00E5373E" w:rsidRPr="00E5373E">
        <w:rPr>
          <w:rFonts w:ascii="Book Antiqua" w:hAnsi="Book Antiqua" w:cs="Book Antiqua" w:hint="eastAsia"/>
          <w:bCs/>
          <w:i/>
          <w:color w:val="000000"/>
          <w:lang w:eastAsia="zh-CN"/>
        </w:rPr>
        <w:t xml:space="preserve"> </w:t>
      </w:r>
      <w:proofErr w:type="spellStart"/>
      <w:r w:rsidR="00E5373E" w:rsidRPr="00E5373E">
        <w:rPr>
          <w:rFonts w:ascii="Book Antiqua" w:hAnsi="Book Antiqua" w:cs="Book Antiqua"/>
          <w:bCs/>
          <w:i/>
          <w:color w:val="000000"/>
          <w:lang w:eastAsia="zh-CN"/>
        </w:rPr>
        <w:t>Shengjingke</w:t>
      </w:r>
      <w:proofErr w:type="spellEnd"/>
      <w:r w:rsidR="00E5373E" w:rsidRPr="00E5373E">
        <w:rPr>
          <w:rFonts w:ascii="Book Antiqua" w:hAnsi="Book Antiqua" w:cs="Book Antiqua"/>
          <w:bCs/>
          <w:i/>
          <w:color w:val="000000"/>
          <w:lang w:eastAsia="zh-CN"/>
        </w:rPr>
        <w:t xml:space="preserve"> </w:t>
      </w:r>
      <w:proofErr w:type="spellStart"/>
      <w:r w:rsidR="00E5373E" w:rsidRPr="00E5373E">
        <w:rPr>
          <w:rFonts w:ascii="Book Antiqua" w:hAnsi="Book Antiqua" w:cs="Book Antiqua"/>
          <w:bCs/>
          <w:i/>
          <w:color w:val="000000"/>
          <w:lang w:eastAsia="zh-CN"/>
        </w:rPr>
        <w:t>Zazhi</w:t>
      </w:r>
      <w:proofErr w:type="spellEnd"/>
      <w:r w:rsidRPr="00E5373E">
        <w:rPr>
          <w:rFonts w:ascii="Book Antiqua" w:eastAsia="Book Antiqua" w:hAnsi="Book Antiqua" w:cs="Book Antiqua"/>
          <w:color w:val="000000"/>
        </w:rPr>
        <w:t xml:space="preserve"> </w:t>
      </w:r>
      <w:r>
        <w:rPr>
          <w:rFonts w:ascii="Book Antiqua" w:eastAsia="Book Antiqua" w:hAnsi="Book Antiqua" w:cs="Book Antiqua"/>
          <w:color w:val="000000"/>
        </w:rPr>
        <w:t>2012</w:t>
      </w:r>
      <w:r w:rsidR="00E5373E">
        <w:rPr>
          <w:rFonts w:ascii="Book Antiqua" w:hAnsi="Book Antiqua" w:cs="Book Antiqua" w:hint="eastAsia"/>
          <w:color w:val="000000"/>
          <w:lang w:eastAsia="zh-CN"/>
        </w:rPr>
        <w:t xml:space="preserve">; </w:t>
      </w:r>
      <w:r w:rsidRPr="00E5373E">
        <w:rPr>
          <w:rFonts w:ascii="Book Antiqua" w:eastAsia="Book Antiqua" w:hAnsi="Book Antiqua" w:cs="Book Antiqua"/>
          <w:b/>
          <w:color w:val="000000"/>
        </w:rPr>
        <w:t>7</w:t>
      </w:r>
    </w:p>
    <w:p w14:paraId="6CFC0F05" w14:textId="77777777" w:rsidR="00A77B3E" w:rsidRDefault="00B45AC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McConville J</w:t>
      </w:r>
      <w:r>
        <w:rPr>
          <w:rFonts w:ascii="Book Antiqua" w:eastAsia="Book Antiqua" w:hAnsi="Book Antiqua" w:cs="Book Antiqua"/>
          <w:color w:val="000000"/>
        </w:rPr>
        <w:t xml:space="preserve">, McAleer R, Hahne A. Mindfulness Training for Health Profession Students-The Effect of Mindfulness Training on Psychological Well-Being, Learning and Clinical Performance of Health Professional Students: A Systematic Review of Randomized and Non-randomized Controlled Trials. </w:t>
      </w:r>
      <w:r>
        <w:rPr>
          <w:rFonts w:ascii="Book Antiqua" w:eastAsia="Book Antiqua" w:hAnsi="Book Antiqua" w:cs="Book Antiqua"/>
          <w:i/>
          <w:iCs/>
          <w:color w:val="000000"/>
        </w:rPr>
        <w:t>Explore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26-45 [PMID: 27889445 DOI: 10.1016/j.explore.2016.10.002]</w:t>
      </w:r>
    </w:p>
    <w:p w14:paraId="1CD91BCB" w14:textId="77777777" w:rsidR="00A77B3E" w:rsidRDefault="00B45AC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Kaczkurkin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Foa</w:t>
      </w:r>
      <w:proofErr w:type="spellEnd"/>
      <w:r>
        <w:rPr>
          <w:rFonts w:ascii="Book Antiqua" w:eastAsia="Book Antiqua" w:hAnsi="Book Antiqua" w:cs="Book Antiqua"/>
          <w:color w:val="000000"/>
        </w:rPr>
        <w:t xml:space="preserve"> EB. Cognitive-behavioral therapy for anxiety disorders: an update on the empirical evidence.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337-346 [PMID: 26487814 DOI: 10.31887/DCNS.2015.17.3/</w:t>
      </w:r>
      <w:proofErr w:type="spellStart"/>
      <w:r>
        <w:rPr>
          <w:rFonts w:ascii="Book Antiqua" w:eastAsia="Book Antiqua" w:hAnsi="Book Antiqua" w:cs="Book Antiqua"/>
          <w:color w:val="000000"/>
        </w:rPr>
        <w:t>akaczkurkin</w:t>
      </w:r>
      <w:proofErr w:type="spellEnd"/>
      <w:r>
        <w:rPr>
          <w:rFonts w:ascii="Book Antiqua" w:eastAsia="Book Antiqua" w:hAnsi="Book Antiqua" w:cs="Book Antiqua"/>
          <w:color w:val="000000"/>
        </w:rPr>
        <w:t>]</w:t>
      </w:r>
    </w:p>
    <w:p w14:paraId="500C00A7" w14:textId="77777777" w:rsidR="00A77B3E" w:rsidRDefault="00B45AC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Martires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Zeidler</w:t>
      </w:r>
      <w:proofErr w:type="spellEnd"/>
      <w:r>
        <w:rPr>
          <w:rFonts w:ascii="Book Antiqua" w:eastAsia="Book Antiqua" w:hAnsi="Book Antiqua" w:cs="Book Antiqua"/>
          <w:color w:val="000000"/>
        </w:rPr>
        <w:t xml:space="preserve"> M. The value of mindfulness meditation in the treatment of insomnia.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547-552 [PMID: 26390335 DOI: 10.1097/MCP.0000000000000207]</w:t>
      </w:r>
    </w:p>
    <w:p w14:paraId="7781F290" w14:textId="77777777" w:rsidR="00A77B3E" w:rsidRDefault="00B45AC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Fisher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Bellon</w:t>
      </w:r>
      <w:proofErr w:type="spellEnd"/>
      <w:r>
        <w:rPr>
          <w:rFonts w:ascii="Book Antiqua" w:eastAsia="Book Antiqua" w:hAnsi="Book Antiqua" w:cs="Book Antiqua"/>
          <w:color w:val="000000"/>
        </w:rPr>
        <w:t xml:space="preserve"> M, Lawn S, Lennon S, </w:t>
      </w:r>
      <w:proofErr w:type="spellStart"/>
      <w:r>
        <w:rPr>
          <w:rFonts w:ascii="Book Antiqua" w:eastAsia="Book Antiqua" w:hAnsi="Book Antiqua" w:cs="Book Antiqua"/>
          <w:color w:val="000000"/>
        </w:rPr>
        <w:t>Sohlberg</w:t>
      </w:r>
      <w:proofErr w:type="spellEnd"/>
      <w:r>
        <w:rPr>
          <w:rFonts w:ascii="Book Antiqua" w:eastAsia="Book Antiqua" w:hAnsi="Book Antiqua" w:cs="Book Antiqua"/>
          <w:color w:val="000000"/>
        </w:rPr>
        <w:t xml:space="preserve"> M. Family-directed approach to brain injury (FAB) model: a preliminary framework to guide family-directed intervention for </w:t>
      </w:r>
      <w:r>
        <w:rPr>
          <w:rFonts w:ascii="Book Antiqua" w:eastAsia="Book Antiqua" w:hAnsi="Book Antiqua" w:cs="Book Antiqua"/>
          <w:color w:val="000000"/>
        </w:rPr>
        <w:lastRenderedPageBreak/>
        <w:t xml:space="preserve">individuals with brain injury.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854-860 [PMID: 29171308 DOI: 10.1080/09638288.2017.1407966]</w:t>
      </w:r>
    </w:p>
    <w:p w14:paraId="4F436DBB" w14:textId="77777777" w:rsidR="00A77B3E" w:rsidRDefault="00B45AC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R</w:t>
      </w:r>
      <w:r>
        <w:rPr>
          <w:rFonts w:ascii="Book Antiqua" w:eastAsia="Book Antiqua" w:hAnsi="Book Antiqua" w:cs="Book Antiqua"/>
          <w:color w:val="000000"/>
        </w:rPr>
        <w:t xml:space="preserve">, Bao J, Zhang C, Deng J, Long C. Comparison of sleep condition and sleep-related psychological activity after cognitive-behavior and pharmacological therapy for chronic insomnia.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75</w:t>
      </w:r>
      <w:r>
        <w:rPr>
          <w:rFonts w:ascii="Book Antiqua" w:eastAsia="Book Antiqua" w:hAnsi="Book Antiqua" w:cs="Book Antiqua"/>
          <w:color w:val="000000"/>
        </w:rPr>
        <w:t>: 220-228 [PMID: 16785771 DOI: 10.1159/000092892]</w:t>
      </w:r>
    </w:p>
    <w:p w14:paraId="68D57CAB" w14:textId="77777777" w:rsidR="00A77B3E" w:rsidRDefault="00B45AC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Kay-Stacey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Attarian</w:t>
      </w:r>
      <w:proofErr w:type="spellEnd"/>
      <w:r>
        <w:rPr>
          <w:rFonts w:ascii="Book Antiqua" w:eastAsia="Book Antiqua" w:hAnsi="Book Antiqua" w:cs="Book Antiqua"/>
          <w:color w:val="000000"/>
        </w:rPr>
        <w:t xml:space="preserve"> H. Advances in the management of chronic insomnia. </w:t>
      </w:r>
      <w:r>
        <w:rPr>
          <w:rFonts w:ascii="Book Antiqua" w:eastAsia="Book Antiqua" w:hAnsi="Book Antiqua" w:cs="Book Antiqua"/>
          <w:i/>
          <w:iCs/>
          <w:color w:val="000000"/>
        </w:rPr>
        <w:t>BMJ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354</w:t>
      </w:r>
      <w:r>
        <w:rPr>
          <w:rFonts w:ascii="Book Antiqua" w:eastAsia="Book Antiqua" w:hAnsi="Book Antiqua" w:cs="Book Antiqua"/>
          <w:color w:val="000000"/>
        </w:rPr>
        <w:t>: i2123 [PMID: 27383400 DOI: 10.1136/bmj.i2123]</w:t>
      </w:r>
    </w:p>
    <w:p w14:paraId="611C8EE0" w14:textId="77777777" w:rsidR="00A77B3E" w:rsidRDefault="00B45AC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Han F</w:t>
      </w:r>
      <w:r w:rsidRPr="004129DB">
        <w:rPr>
          <w:rFonts w:ascii="Book Antiqua" w:eastAsia="Book Antiqua" w:hAnsi="Book Antiqua" w:cs="Book Antiqua"/>
          <w:bCs/>
          <w:color w:val="000000"/>
        </w:rPr>
        <w:t>,</w:t>
      </w:r>
      <w:r w:rsidRPr="004129DB">
        <w:rPr>
          <w:rFonts w:ascii="Book Antiqua" w:eastAsia="Book Antiqua" w:hAnsi="Book Antiqua" w:cs="Book Antiqua"/>
          <w:color w:val="000000"/>
        </w:rPr>
        <w:t xml:space="preserve"> </w:t>
      </w:r>
      <w:r>
        <w:rPr>
          <w:rFonts w:ascii="Book Antiqua" w:eastAsia="Book Antiqua" w:hAnsi="Book Antiqua" w:cs="Book Antiqua"/>
          <w:color w:val="000000"/>
        </w:rPr>
        <w:t>Tang X</w:t>
      </w:r>
      <w:r w:rsidR="004129DB">
        <w:rPr>
          <w:rFonts w:ascii="Book Antiqua" w:hAnsi="Book Antiqua" w:cs="Book Antiqua" w:hint="eastAsia"/>
          <w:color w:val="000000"/>
          <w:lang w:eastAsia="zh-CN"/>
        </w:rPr>
        <w:t>D</w:t>
      </w:r>
      <w:r>
        <w:rPr>
          <w:rFonts w:ascii="Book Antiqua" w:eastAsia="Book Antiqua" w:hAnsi="Book Antiqua" w:cs="Book Antiqua"/>
          <w:color w:val="000000"/>
        </w:rPr>
        <w:t xml:space="preserve">, Zhang B. Guidelines for the diagnosis and treatment of insomnia in China. </w:t>
      </w:r>
      <w:r w:rsidR="004129DB" w:rsidRPr="004129DB">
        <w:rPr>
          <w:rFonts w:ascii="Book Antiqua" w:eastAsia="Book Antiqua" w:hAnsi="Book Antiqua" w:cs="Book Antiqua"/>
          <w:i/>
          <w:color w:val="000000"/>
        </w:rPr>
        <w:t>Natl Med J China</w:t>
      </w:r>
      <w:r w:rsidR="004129DB" w:rsidRPr="004129DB">
        <w:rPr>
          <w:rFonts w:ascii="Book Antiqua" w:eastAsia="Book Antiqua" w:hAnsi="Book Antiqua" w:cs="Book Antiqua"/>
          <w:color w:val="000000"/>
        </w:rPr>
        <w:t xml:space="preserve"> 2017;</w:t>
      </w:r>
      <w:r w:rsidR="004129DB">
        <w:rPr>
          <w:rFonts w:ascii="Book Antiqua" w:hAnsi="Book Antiqua" w:cs="Book Antiqua" w:hint="eastAsia"/>
          <w:color w:val="000000"/>
          <w:lang w:eastAsia="zh-CN"/>
        </w:rPr>
        <w:t xml:space="preserve"> </w:t>
      </w:r>
      <w:r w:rsidR="004129DB" w:rsidRPr="004129DB">
        <w:rPr>
          <w:rFonts w:ascii="Book Antiqua" w:eastAsia="Book Antiqua" w:hAnsi="Book Antiqua" w:cs="Book Antiqua"/>
          <w:b/>
          <w:color w:val="000000"/>
        </w:rPr>
        <w:t>97</w:t>
      </w:r>
      <w:r w:rsidR="004129DB" w:rsidRPr="004129DB">
        <w:rPr>
          <w:rFonts w:ascii="Book Antiqua" w:eastAsia="Book Antiqua" w:hAnsi="Book Antiqua" w:cs="Book Antiqua"/>
          <w:color w:val="000000"/>
        </w:rPr>
        <w:t>:</w:t>
      </w:r>
      <w:r w:rsidR="004129DB">
        <w:rPr>
          <w:rFonts w:ascii="Book Antiqua" w:hAnsi="Book Antiqua" w:cs="Book Antiqua" w:hint="eastAsia"/>
          <w:color w:val="000000"/>
          <w:lang w:eastAsia="zh-CN"/>
        </w:rPr>
        <w:t xml:space="preserve"> </w:t>
      </w:r>
      <w:r w:rsidR="004129DB" w:rsidRPr="004129DB">
        <w:rPr>
          <w:rFonts w:ascii="Book Antiqua" w:eastAsia="Book Antiqua" w:hAnsi="Book Antiqua" w:cs="Book Antiqua"/>
          <w:color w:val="000000"/>
        </w:rPr>
        <w:t>1844</w:t>
      </w:r>
      <w:r w:rsidR="004129DB">
        <w:rPr>
          <w:rFonts w:ascii="Book Antiqua" w:hAnsi="Book Antiqua" w:cs="Book Antiqua" w:hint="eastAsia"/>
          <w:color w:val="000000"/>
          <w:lang w:eastAsia="zh-CN"/>
        </w:rPr>
        <w:t>-18</w:t>
      </w:r>
      <w:r w:rsidR="004129DB" w:rsidRPr="004129DB">
        <w:rPr>
          <w:rFonts w:ascii="Book Antiqua" w:eastAsia="Book Antiqua" w:hAnsi="Book Antiqua" w:cs="Book Antiqua"/>
          <w:color w:val="000000"/>
        </w:rPr>
        <w:t>56</w:t>
      </w:r>
    </w:p>
    <w:p w14:paraId="1FA210A7" w14:textId="77777777" w:rsidR="00A77B3E" w:rsidRDefault="00B45AC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Xu G, Yang C, Guo Y, Li X. The efficacy and safety of auricular point combined with moxibustion for insomnia: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e22107 [PMID: 33031258 DOI: 10.1097/MD.0000000000022107]</w:t>
      </w:r>
    </w:p>
    <w:p w14:paraId="27659203" w14:textId="77777777" w:rsidR="00A77B3E" w:rsidRDefault="00B45AC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Fang Y</w:t>
      </w:r>
      <w:r>
        <w:rPr>
          <w:rFonts w:ascii="Book Antiqua" w:eastAsia="Book Antiqua" w:hAnsi="Book Antiqua" w:cs="Book Antiqua"/>
          <w:color w:val="000000"/>
        </w:rPr>
        <w:t xml:space="preserve">, Kang X, Feng X, Zhao D, Song D, Li P. Conditional effects of mindfulness on sleep quality among clinical nurses: the moderating roles of extraversion and neuroticism. </w:t>
      </w:r>
      <w:r>
        <w:rPr>
          <w:rFonts w:ascii="Book Antiqua" w:eastAsia="Book Antiqua" w:hAnsi="Book Antiqua" w:cs="Book Antiqua"/>
          <w:i/>
          <w:iCs/>
          <w:color w:val="000000"/>
        </w:rPr>
        <w:t>Psychol Health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481-492 [PMID: 29969284 DOI: 10.1080/13548506.2018.1492731]</w:t>
      </w:r>
    </w:p>
    <w:p w14:paraId="7E9F5188" w14:textId="77777777" w:rsidR="00A77B3E" w:rsidRDefault="00B45AC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Hofmann SG</w:t>
      </w:r>
      <w:r>
        <w:rPr>
          <w:rFonts w:ascii="Book Antiqua" w:eastAsia="Book Antiqua" w:hAnsi="Book Antiqua" w:cs="Book Antiqua"/>
          <w:color w:val="000000"/>
        </w:rPr>
        <w:t xml:space="preserve">, Gómez AF. Mindfulness-Based Interventions for Anxiety and Depression.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739-749 [PMID: 29080597 DOI: 10.1016/j.psc.2017.08.008]</w:t>
      </w:r>
    </w:p>
    <w:p w14:paraId="4107C372" w14:textId="77777777" w:rsidR="00A77B3E" w:rsidRDefault="00B45AC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F</w:t>
      </w:r>
      <w:r>
        <w:rPr>
          <w:rFonts w:ascii="Book Antiqua" w:eastAsia="Book Antiqua" w:hAnsi="Book Antiqua" w:cs="Book Antiqua"/>
          <w:color w:val="000000"/>
        </w:rPr>
        <w:t xml:space="preserve">, Shen C, Yao L, Li Z. Acupoint Massage for Managing Cognitive Alterations in Older Adults: A Systematic Review and Meta-Analysis. </w:t>
      </w:r>
      <w:r>
        <w:rPr>
          <w:rFonts w:ascii="Book Antiqua" w:eastAsia="Book Antiqua" w:hAnsi="Book Antiqua" w:cs="Book Antiqua"/>
          <w:i/>
          <w:iCs/>
          <w:color w:val="000000"/>
        </w:rPr>
        <w:t>J Altern Complement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532-540 [PMID: 29584457 DOI: 10.1089/acm.2017.0142]</w:t>
      </w:r>
    </w:p>
    <w:p w14:paraId="61E1BBC3" w14:textId="77777777" w:rsidR="00A77B3E" w:rsidRDefault="00B45AC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Scarpa M</w:t>
      </w:r>
      <w:r>
        <w:rPr>
          <w:rFonts w:ascii="Book Antiqua" w:eastAsia="Book Antiqua" w:hAnsi="Book Antiqua" w:cs="Book Antiqua"/>
          <w:color w:val="000000"/>
        </w:rPr>
        <w:t xml:space="preserve">, Pinto E, Saadeh LM, </w:t>
      </w:r>
      <w:proofErr w:type="spellStart"/>
      <w:r>
        <w:rPr>
          <w:rFonts w:ascii="Book Antiqua" w:eastAsia="Book Antiqua" w:hAnsi="Book Antiqua" w:cs="Book Antiqua"/>
          <w:color w:val="000000"/>
        </w:rPr>
        <w:t>Parotto</w:t>
      </w:r>
      <w:proofErr w:type="spellEnd"/>
      <w:r>
        <w:rPr>
          <w:rFonts w:ascii="Book Antiqua" w:eastAsia="Book Antiqua" w:hAnsi="Book Antiqua" w:cs="Book Antiqua"/>
          <w:color w:val="000000"/>
        </w:rPr>
        <w:t xml:space="preserve"> M, Da </w:t>
      </w:r>
      <w:proofErr w:type="spellStart"/>
      <w:r>
        <w:rPr>
          <w:rFonts w:ascii="Book Antiqua" w:eastAsia="Book Antiqua" w:hAnsi="Book Antiqua" w:cs="Book Antiqua"/>
          <w:color w:val="000000"/>
        </w:rPr>
        <w:t>Roit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Pizzolato</w:t>
      </w:r>
      <w:proofErr w:type="spellEnd"/>
      <w:r>
        <w:rPr>
          <w:rFonts w:ascii="Book Antiqua" w:eastAsia="Book Antiqua" w:hAnsi="Book Antiqua" w:cs="Book Antiqua"/>
          <w:color w:val="000000"/>
        </w:rPr>
        <w:t xml:space="preserve"> E, Alfieri R, </w:t>
      </w:r>
      <w:proofErr w:type="spellStart"/>
      <w:r>
        <w:rPr>
          <w:rFonts w:ascii="Book Antiqua" w:eastAsia="Book Antiqua" w:hAnsi="Book Antiqua" w:cs="Book Antiqua"/>
          <w:color w:val="000000"/>
        </w:rPr>
        <w:t>Cagol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Saraceni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Baratto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Castoro</w:t>
      </w:r>
      <w:proofErr w:type="spellEnd"/>
      <w:r>
        <w:rPr>
          <w:rFonts w:ascii="Book Antiqua" w:eastAsia="Book Antiqua" w:hAnsi="Book Antiqua" w:cs="Book Antiqua"/>
          <w:color w:val="000000"/>
        </w:rPr>
        <w:t xml:space="preserve"> C. Sleep disturbances and quality of life in postoperative management after esophagectomy for esophageal cancer.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156 [PMID: 24886219 DOI: 10.1186/1477-7819-12-156]</w:t>
      </w:r>
    </w:p>
    <w:p w14:paraId="2BED0F6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0744A37" w14:textId="77777777" w:rsidR="00A77B3E" w:rsidRDefault="00B45AC2">
      <w:pPr>
        <w:spacing w:line="360" w:lineRule="auto"/>
        <w:jc w:val="both"/>
      </w:pPr>
      <w:r>
        <w:rPr>
          <w:rFonts w:ascii="Book Antiqua" w:eastAsia="Book Antiqua" w:hAnsi="Book Antiqua" w:cs="Book Antiqua"/>
          <w:b/>
          <w:color w:val="000000"/>
        </w:rPr>
        <w:lastRenderedPageBreak/>
        <w:t>Footnotes</w:t>
      </w:r>
    </w:p>
    <w:p w14:paraId="4850067B" w14:textId="77777777" w:rsidR="00A77B3E" w:rsidRPr="006A2162" w:rsidRDefault="00B45AC2">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Shengjing Hospital of China Medical University (</w:t>
      </w:r>
      <w:r w:rsidR="006A2162">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pproval No 2019PS582K)</w:t>
      </w:r>
      <w:r w:rsidR="006A2162">
        <w:rPr>
          <w:rFonts w:ascii="Book Antiqua" w:hAnsi="Book Antiqua" w:cs="Book Antiqua" w:hint="eastAsia"/>
          <w:color w:val="000000"/>
          <w:shd w:val="clear" w:color="auto" w:fill="FFFFFF"/>
          <w:lang w:eastAsia="zh-CN"/>
        </w:rPr>
        <w:t>.</w:t>
      </w:r>
    </w:p>
    <w:p w14:paraId="4115891B" w14:textId="77777777" w:rsidR="00A77B3E" w:rsidRDefault="00A77B3E">
      <w:pPr>
        <w:spacing w:line="360" w:lineRule="auto"/>
        <w:jc w:val="both"/>
      </w:pPr>
    </w:p>
    <w:p w14:paraId="7239A447" w14:textId="77777777" w:rsidR="00A77B3E" w:rsidRPr="006A2162" w:rsidRDefault="00B45AC2">
      <w:pPr>
        <w:spacing w:line="360" w:lineRule="auto"/>
        <w:jc w:val="both"/>
        <w:rPr>
          <w:lang w:eastAsia="zh-CN"/>
        </w:rPr>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The study is registered at Chinese Clinical Trial Registry. The registration identification number is: ChiCTR2100049927 and URL for the registry is: https://www.chictr.org.cn/showproj.aspx?proj=131839</w:t>
      </w:r>
      <w:r w:rsidR="006A2162">
        <w:rPr>
          <w:rFonts w:ascii="Book Antiqua" w:hAnsi="Book Antiqua" w:cs="Book Antiqua" w:hint="eastAsia"/>
          <w:color w:val="000000"/>
          <w:lang w:eastAsia="zh-CN"/>
        </w:rPr>
        <w:t>.</w:t>
      </w:r>
    </w:p>
    <w:p w14:paraId="28601EF9" w14:textId="77777777" w:rsidR="00A77B3E" w:rsidRDefault="00A77B3E">
      <w:pPr>
        <w:spacing w:line="360" w:lineRule="auto"/>
        <w:jc w:val="both"/>
      </w:pPr>
    </w:p>
    <w:p w14:paraId="0A90EE95" w14:textId="77777777" w:rsidR="00A77B3E" w:rsidRDefault="00B45AC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51D7F7A" w14:textId="77777777" w:rsidR="00A77B3E" w:rsidRDefault="00A77B3E">
      <w:pPr>
        <w:spacing w:line="360" w:lineRule="auto"/>
        <w:jc w:val="both"/>
      </w:pPr>
    </w:p>
    <w:p w14:paraId="07B051C0" w14:textId="77777777" w:rsidR="00A77B3E" w:rsidRDefault="00B45AC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relevant conflicts of interest.</w:t>
      </w:r>
    </w:p>
    <w:p w14:paraId="123CF1EB" w14:textId="77777777" w:rsidR="00A77B3E" w:rsidRDefault="00A77B3E">
      <w:pPr>
        <w:spacing w:line="360" w:lineRule="auto"/>
        <w:jc w:val="both"/>
      </w:pPr>
    </w:p>
    <w:p w14:paraId="47197C91" w14:textId="77777777" w:rsidR="00A77B3E" w:rsidRPr="00103629" w:rsidRDefault="00B45AC2">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w:t>
      </w:r>
      <w:r w:rsidR="004F7E05">
        <w:rPr>
          <w:rFonts w:ascii="Book Antiqua" w:eastAsia="Book Antiqua" w:hAnsi="Book Antiqua" w:cs="Book Antiqua"/>
          <w:color w:val="000000"/>
        </w:rPr>
        <w:t xml:space="preserve">om the corresponding author at </w:t>
      </w:r>
      <w:r>
        <w:rPr>
          <w:rFonts w:ascii="Book Antiqua" w:eastAsia="Book Antiqua" w:hAnsi="Book Antiqua" w:cs="Book Antiqua"/>
          <w:color w:val="000000"/>
        </w:rPr>
        <w:t>sunxh@sj-hospital.org</w:t>
      </w:r>
      <w:r w:rsidR="00103629">
        <w:rPr>
          <w:rFonts w:ascii="Book Antiqua" w:hAnsi="Book Antiqua" w:cs="Book Antiqua" w:hint="eastAsia"/>
          <w:color w:val="000000"/>
          <w:lang w:eastAsia="zh-CN"/>
        </w:rPr>
        <w:t>.</w:t>
      </w:r>
    </w:p>
    <w:p w14:paraId="37CCA95B" w14:textId="77777777" w:rsidR="00A77B3E" w:rsidRDefault="00A77B3E">
      <w:pPr>
        <w:spacing w:line="360" w:lineRule="auto"/>
        <w:jc w:val="both"/>
      </w:pPr>
    </w:p>
    <w:p w14:paraId="4189EA5D" w14:textId="77777777" w:rsidR="00A77B3E" w:rsidRDefault="00B45AC2">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62F0D79C" w14:textId="77777777" w:rsidR="00A77B3E" w:rsidRDefault="00A77B3E">
      <w:pPr>
        <w:spacing w:line="360" w:lineRule="auto"/>
        <w:jc w:val="both"/>
      </w:pPr>
    </w:p>
    <w:p w14:paraId="4C8C761B" w14:textId="77777777" w:rsidR="00A77B3E" w:rsidRDefault="00B45AC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9BBC01" w14:textId="77777777" w:rsidR="00A77B3E" w:rsidRDefault="00A77B3E">
      <w:pPr>
        <w:spacing w:line="360" w:lineRule="auto"/>
        <w:jc w:val="both"/>
      </w:pPr>
    </w:p>
    <w:p w14:paraId="4888562B" w14:textId="77777777" w:rsidR="00A77B3E" w:rsidRDefault="00B45AC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373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15E875D" w14:textId="77777777" w:rsidR="00A77B3E" w:rsidRDefault="00A77B3E">
      <w:pPr>
        <w:spacing w:line="360" w:lineRule="auto"/>
        <w:jc w:val="both"/>
      </w:pPr>
    </w:p>
    <w:p w14:paraId="127BC92A" w14:textId="77777777" w:rsidR="00A77B3E" w:rsidRDefault="00B45AC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21, 2021</w:t>
      </w:r>
    </w:p>
    <w:p w14:paraId="31E10396" w14:textId="77777777" w:rsidR="00A77B3E" w:rsidRDefault="00B45AC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2053553B" w14:textId="77777777" w:rsidR="00A77B3E" w:rsidRDefault="00B45AC2">
      <w:pPr>
        <w:spacing w:line="360" w:lineRule="auto"/>
        <w:jc w:val="both"/>
      </w:pPr>
      <w:r>
        <w:rPr>
          <w:rFonts w:ascii="Book Antiqua" w:eastAsia="Book Antiqua" w:hAnsi="Book Antiqua" w:cs="Book Antiqua"/>
          <w:b/>
          <w:color w:val="000000"/>
        </w:rPr>
        <w:lastRenderedPageBreak/>
        <w:t xml:space="preserve">Article in press: </w:t>
      </w:r>
    </w:p>
    <w:p w14:paraId="37F973B4" w14:textId="77777777" w:rsidR="00A77B3E" w:rsidRDefault="00A77B3E">
      <w:pPr>
        <w:spacing w:line="360" w:lineRule="auto"/>
        <w:jc w:val="both"/>
      </w:pPr>
    </w:p>
    <w:p w14:paraId="77D88DDD" w14:textId="77777777" w:rsidR="00A77B3E" w:rsidRDefault="00B45AC2">
      <w:pPr>
        <w:spacing w:line="360" w:lineRule="auto"/>
        <w:jc w:val="both"/>
      </w:pPr>
      <w:r>
        <w:rPr>
          <w:rFonts w:ascii="Book Antiqua" w:eastAsia="Book Antiqua" w:hAnsi="Book Antiqua" w:cs="Book Antiqua"/>
          <w:b/>
          <w:color w:val="000000"/>
        </w:rPr>
        <w:t xml:space="preserve">Specialty type: </w:t>
      </w:r>
      <w:r w:rsidR="00E5373E" w:rsidRPr="00E5373E">
        <w:rPr>
          <w:rFonts w:ascii="Book Antiqua" w:eastAsia="Book Antiqua" w:hAnsi="Book Antiqua" w:cs="Book Antiqua"/>
          <w:color w:val="000000"/>
        </w:rPr>
        <w:t>Medicine, research and experimental</w:t>
      </w:r>
    </w:p>
    <w:p w14:paraId="49C75072" w14:textId="77777777" w:rsidR="00A77B3E" w:rsidRDefault="00B45AC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65F44F" w14:textId="77777777" w:rsidR="00A77B3E" w:rsidRDefault="00B45AC2">
      <w:pPr>
        <w:spacing w:line="360" w:lineRule="auto"/>
        <w:jc w:val="both"/>
      </w:pPr>
      <w:r>
        <w:rPr>
          <w:rFonts w:ascii="Book Antiqua" w:eastAsia="Book Antiqua" w:hAnsi="Book Antiqua" w:cs="Book Antiqua"/>
          <w:b/>
          <w:color w:val="000000"/>
        </w:rPr>
        <w:t>Peer-review report’s scientific quality classification</w:t>
      </w:r>
    </w:p>
    <w:p w14:paraId="285A852B" w14:textId="77777777" w:rsidR="00A77B3E" w:rsidRDefault="00B45AC2">
      <w:pPr>
        <w:spacing w:line="360" w:lineRule="auto"/>
        <w:jc w:val="both"/>
      </w:pPr>
      <w:r>
        <w:rPr>
          <w:rFonts w:ascii="Book Antiqua" w:eastAsia="Book Antiqua" w:hAnsi="Book Antiqua" w:cs="Book Antiqua"/>
          <w:color w:val="000000"/>
        </w:rPr>
        <w:t>Grade A (Excellent): 0</w:t>
      </w:r>
    </w:p>
    <w:p w14:paraId="33B38FE0" w14:textId="77777777" w:rsidR="00A77B3E" w:rsidRDefault="00B45AC2">
      <w:pPr>
        <w:spacing w:line="360" w:lineRule="auto"/>
        <w:jc w:val="both"/>
      </w:pPr>
      <w:r>
        <w:rPr>
          <w:rFonts w:ascii="Book Antiqua" w:eastAsia="Book Antiqua" w:hAnsi="Book Antiqua" w:cs="Book Antiqua"/>
          <w:color w:val="000000"/>
        </w:rPr>
        <w:t>Grade B (Very good): 0</w:t>
      </w:r>
    </w:p>
    <w:p w14:paraId="0AA34245" w14:textId="77777777" w:rsidR="00A77B3E" w:rsidRDefault="00B45AC2">
      <w:pPr>
        <w:spacing w:line="360" w:lineRule="auto"/>
        <w:jc w:val="both"/>
      </w:pPr>
      <w:r>
        <w:rPr>
          <w:rFonts w:ascii="Book Antiqua" w:eastAsia="Book Antiqua" w:hAnsi="Book Antiqua" w:cs="Book Antiqua"/>
          <w:color w:val="000000"/>
        </w:rPr>
        <w:t>Grade C (Good): C</w:t>
      </w:r>
    </w:p>
    <w:p w14:paraId="343205E4" w14:textId="77777777" w:rsidR="00A77B3E" w:rsidRDefault="00B45AC2">
      <w:pPr>
        <w:spacing w:line="360" w:lineRule="auto"/>
        <w:jc w:val="both"/>
      </w:pPr>
      <w:r>
        <w:rPr>
          <w:rFonts w:ascii="Book Antiqua" w:eastAsia="Book Antiqua" w:hAnsi="Book Antiqua" w:cs="Book Antiqua"/>
          <w:color w:val="000000"/>
        </w:rPr>
        <w:t>Grade D (Fair): 0</w:t>
      </w:r>
    </w:p>
    <w:p w14:paraId="7E18D7D6" w14:textId="77777777" w:rsidR="00A77B3E" w:rsidRDefault="00B45AC2">
      <w:pPr>
        <w:spacing w:line="360" w:lineRule="auto"/>
        <w:jc w:val="both"/>
      </w:pPr>
      <w:r>
        <w:rPr>
          <w:rFonts w:ascii="Book Antiqua" w:eastAsia="Book Antiqua" w:hAnsi="Book Antiqua" w:cs="Book Antiqua"/>
          <w:color w:val="000000"/>
        </w:rPr>
        <w:t>Grade E (Poor): 0</w:t>
      </w:r>
    </w:p>
    <w:p w14:paraId="1A1D2F0C" w14:textId="77777777" w:rsidR="00A77B3E" w:rsidRDefault="00A77B3E">
      <w:pPr>
        <w:spacing w:line="360" w:lineRule="auto"/>
        <w:jc w:val="both"/>
      </w:pPr>
    </w:p>
    <w:p w14:paraId="2B81E78B" w14:textId="08CF0DDE" w:rsidR="00A77B3E" w:rsidRDefault="00B45AC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 CY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642EF">
        <w:rPr>
          <w:rFonts w:ascii="Book Antiqua" w:eastAsia="Book Antiqua" w:hAnsi="Book Antiqua" w:cs="Book Antiqua"/>
          <w:b/>
          <w:color w:val="000000"/>
        </w:rPr>
        <w:t xml:space="preserve"> </w:t>
      </w:r>
      <w:r w:rsidR="009642EF">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CA28E0A" w14:textId="4650F989" w:rsidR="00652F36" w:rsidRDefault="00652F36">
      <w:pPr>
        <w:spacing w:line="360" w:lineRule="auto"/>
        <w:jc w:val="both"/>
        <w:sectPr w:rsidR="00652F36">
          <w:pgSz w:w="12240" w:h="15840"/>
          <w:pgMar w:top="1440" w:right="1440" w:bottom="1440" w:left="1440" w:header="720" w:footer="720" w:gutter="0"/>
          <w:cols w:space="720"/>
          <w:docGrid w:linePitch="360"/>
        </w:sectPr>
      </w:pPr>
    </w:p>
    <w:p w14:paraId="332FF5B1" w14:textId="77777777" w:rsidR="00A77B3E" w:rsidRDefault="00B45AC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1F15C0B" w14:textId="77777777" w:rsidR="006A2162" w:rsidRPr="006A2162" w:rsidRDefault="006A2162">
      <w:pPr>
        <w:spacing w:line="360" w:lineRule="auto"/>
        <w:jc w:val="both"/>
        <w:rPr>
          <w:lang w:eastAsia="zh-CN"/>
        </w:rPr>
      </w:pPr>
      <w:r>
        <w:rPr>
          <w:noProof/>
          <w:lang w:eastAsia="zh-CN"/>
        </w:rPr>
        <w:drawing>
          <wp:inline distT="0" distB="0" distL="0" distR="0" wp14:anchorId="71E0BBFE" wp14:editId="5598F85B">
            <wp:extent cx="5486400" cy="3302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02635"/>
                    </a:xfrm>
                    <a:prstGeom prst="rect">
                      <a:avLst/>
                    </a:prstGeom>
                  </pic:spPr>
                </pic:pic>
              </a:graphicData>
            </a:graphic>
          </wp:inline>
        </w:drawing>
      </w:r>
    </w:p>
    <w:p w14:paraId="3364FC8C" w14:textId="77777777" w:rsidR="002924FE" w:rsidRDefault="00B45AC2">
      <w:pPr>
        <w:spacing w:line="360" w:lineRule="auto"/>
        <w:jc w:val="both"/>
        <w:rPr>
          <w:rFonts w:ascii="Book Antiqua" w:eastAsia="Book Antiqua" w:hAnsi="Book Antiqua" w:cs="Book Antiqua"/>
          <w:color w:val="000000"/>
          <w:szCs w:val="21"/>
        </w:rPr>
      </w:pPr>
      <w:r w:rsidRPr="006A2162">
        <w:rPr>
          <w:rFonts w:ascii="Book Antiqua" w:eastAsia="Book Antiqua" w:hAnsi="Book Antiqua" w:cs="Book Antiqua"/>
          <w:b/>
          <w:color w:val="000000"/>
          <w:szCs w:val="21"/>
        </w:rPr>
        <w:t>Figure 1</w:t>
      </w:r>
      <w:r w:rsidR="006A2162" w:rsidRPr="006A2162">
        <w:rPr>
          <w:rFonts w:ascii="Book Antiqua" w:hAnsi="Book Antiqua" w:cs="Book Antiqua" w:hint="eastAsia"/>
          <w:b/>
          <w:color w:val="000000"/>
          <w:szCs w:val="21"/>
          <w:lang w:eastAsia="zh-CN"/>
        </w:rPr>
        <w:t xml:space="preserve"> </w:t>
      </w:r>
      <w:r w:rsidRPr="006A2162">
        <w:rPr>
          <w:rFonts w:ascii="Book Antiqua" w:eastAsia="Book Antiqua" w:hAnsi="Book Antiqua" w:cs="Book Antiqua"/>
          <w:b/>
          <w:color w:val="000000"/>
          <w:szCs w:val="21"/>
        </w:rPr>
        <w:t>Flowchart of the study design.</w:t>
      </w:r>
      <w:r>
        <w:rPr>
          <w:rFonts w:ascii="Book Antiqua" w:eastAsia="Book Antiqua" w:hAnsi="Book Antiqua" w:cs="Book Antiqua"/>
          <w:color w:val="000000"/>
          <w:szCs w:val="21"/>
        </w:rPr>
        <w:t xml:space="preserve"> PSQI: Pittsburgh Sleep Quality Index</w:t>
      </w:r>
      <w:r w:rsidR="006A2162">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GAD-7: Generalized Anxiety Disorder 7-item scale</w:t>
      </w:r>
      <w:r w:rsidR="006A2162">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ISI: Insomnia Severity Index.</w:t>
      </w:r>
    </w:p>
    <w:p w14:paraId="44394593" w14:textId="77777777" w:rsidR="00A77B3E" w:rsidRDefault="002924FE">
      <w:pPr>
        <w:spacing w:line="360" w:lineRule="auto"/>
        <w:jc w:val="both"/>
        <w:rPr>
          <w:rFonts w:ascii="Book Antiqua" w:hAnsi="Book Antiqua" w:cs="Book Antiqua"/>
          <w:b/>
          <w:color w:val="000000"/>
          <w:szCs w:val="21"/>
          <w:lang w:eastAsia="zh-CN"/>
        </w:rPr>
      </w:pPr>
      <w:r>
        <w:rPr>
          <w:rFonts w:ascii="Book Antiqua" w:eastAsia="Book Antiqua" w:hAnsi="Book Antiqua" w:cs="Book Antiqua"/>
          <w:color w:val="000000"/>
          <w:szCs w:val="21"/>
        </w:rPr>
        <w:br w:type="page"/>
      </w:r>
      <w:r w:rsidRPr="002924FE">
        <w:rPr>
          <w:rFonts w:ascii="Book Antiqua" w:eastAsia="Book Antiqua" w:hAnsi="Book Antiqua" w:cs="Book Antiqua"/>
          <w:b/>
          <w:color w:val="000000"/>
          <w:szCs w:val="21"/>
        </w:rPr>
        <w:lastRenderedPageBreak/>
        <w:t>Table 1</w:t>
      </w:r>
      <w:r w:rsidRPr="002924FE">
        <w:rPr>
          <w:rFonts w:ascii="Book Antiqua" w:hAnsi="Book Antiqua" w:cs="Book Antiqua" w:hint="eastAsia"/>
          <w:b/>
          <w:color w:val="000000"/>
          <w:szCs w:val="21"/>
          <w:lang w:eastAsia="zh-CN"/>
        </w:rPr>
        <w:t xml:space="preserve"> </w:t>
      </w:r>
      <w:r w:rsidRPr="002924FE">
        <w:rPr>
          <w:rFonts w:ascii="Book Antiqua" w:eastAsia="Book Antiqua" w:hAnsi="Book Antiqua" w:cs="Book Antiqua"/>
          <w:b/>
          <w:color w:val="000000"/>
          <w:szCs w:val="21"/>
        </w:rPr>
        <w:t>Comparison of baseline characteristics of insomnia patients in the treatment group and control group</w:t>
      </w:r>
    </w:p>
    <w:tbl>
      <w:tblPr>
        <w:tblW w:w="5000" w:type="pct"/>
        <w:tblLayout w:type="fixed"/>
        <w:tblLook w:val="0000" w:firstRow="0" w:lastRow="0" w:firstColumn="0" w:lastColumn="0" w:noHBand="0" w:noVBand="0"/>
      </w:tblPr>
      <w:tblGrid>
        <w:gridCol w:w="4157"/>
        <w:gridCol w:w="2601"/>
        <w:gridCol w:w="2602"/>
      </w:tblGrid>
      <w:tr w:rsidR="002924FE" w:rsidRPr="002924FE" w14:paraId="4183BA68" w14:textId="77777777" w:rsidTr="002924FE">
        <w:tc>
          <w:tcPr>
            <w:tcW w:w="4077" w:type="dxa"/>
            <w:tcBorders>
              <w:top w:val="single" w:sz="4" w:space="0" w:color="auto"/>
              <w:bottom w:val="single" w:sz="4" w:space="0" w:color="auto"/>
            </w:tcBorders>
            <w:shd w:val="clear" w:color="auto" w:fill="auto"/>
          </w:tcPr>
          <w:p w14:paraId="642EF383" w14:textId="77777777" w:rsidR="002924FE" w:rsidRPr="002924FE" w:rsidRDefault="002924FE" w:rsidP="002924FE">
            <w:pPr>
              <w:spacing w:line="360" w:lineRule="auto"/>
              <w:jc w:val="both"/>
              <w:rPr>
                <w:rFonts w:ascii="Book Antiqua" w:hAnsi="Book Antiqua"/>
                <w:b/>
              </w:rPr>
            </w:pPr>
            <w:r w:rsidRPr="002924FE">
              <w:rPr>
                <w:rFonts w:ascii="Book Antiqua" w:hAnsi="Book Antiqua"/>
                <w:b/>
              </w:rPr>
              <w:t>Characteristic</w:t>
            </w:r>
          </w:p>
        </w:tc>
        <w:tc>
          <w:tcPr>
            <w:tcW w:w="2551" w:type="dxa"/>
            <w:tcBorders>
              <w:top w:val="single" w:sz="4" w:space="0" w:color="auto"/>
              <w:bottom w:val="single" w:sz="4" w:space="0" w:color="auto"/>
            </w:tcBorders>
            <w:shd w:val="clear" w:color="auto" w:fill="auto"/>
          </w:tcPr>
          <w:p w14:paraId="7840E3FE" w14:textId="493A593A" w:rsidR="002924FE" w:rsidRPr="002924FE" w:rsidRDefault="002924FE" w:rsidP="002924FE">
            <w:pPr>
              <w:spacing w:line="360" w:lineRule="auto"/>
              <w:jc w:val="both"/>
              <w:rPr>
                <w:rFonts w:ascii="Book Antiqua" w:hAnsi="Book Antiqua"/>
                <w:b/>
              </w:rPr>
            </w:pPr>
            <w:r w:rsidRPr="002924FE">
              <w:rPr>
                <w:rFonts w:ascii="Book Antiqua" w:hAnsi="Book Antiqua"/>
                <w:b/>
              </w:rPr>
              <w:t>Treatment</w:t>
            </w:r>
            <w:r w:rsidR="00AB08E1">
              <w:rPr>
                <w:rFonts w:ascii="Book Antiqua" w:hAnsi="Book Antiqua"/>
                <w:b/>
              </w:rPr>
              <w:t>,</w:t>
            </w:r>
            <w:r w:rsidRPr="002924FE">
              <w:rPr>
                <w:rFonts w:ascii="Book Antiqua" w:hAnsi="Book Antiqua"/>
                <w:b/>
              </w:rPr>
              <w:t xml:space="preserve"> </w:t>
            </w:r>
            <w:r>
              <w:rPr>
                <w:rFonts w:ascii="Book Antiqua" w:hAnsi="Book Antiqua" w:hint="eastAsia"/>
                <w:b/>
                <w:i/>
                <w:lang w:eastAsia="zh-CN"/>
              </w:rPr>
              <w:t>n</w:t>
            </w:r>
            <w:r>
              <w:rPr>
                <w:rFonts w:ascii="Book Antiqua" w:hAnsi="Book Antiqua" w:hint="eastAsia"/>
                <w:b/>
                <w:lang w:eastAsia="zh-CN"/>
              </w:rPr>
              <w:t xml:space="preserve"> </w:t>
            </w:r>
            <w:r w:rsidRPr="002924FE">
              <w:rPr>
                <w:rFonts w:ascii="Book Antiqua" w:hAnsi="Book Antiqua"/>
                <w:b/>
              </w:rPr>
              <w:t>=</w:t>
            </w:r>
            <w:r>
              <w:rPr>
                <w:rFonts w:ascii="Book Antiqua" w:hAnsi="Book Antiqua" w:hint="eastAsia"/>
                <w:b/>
                <w:lang w:eastAsia="zh-CN"/>
              </w:rPr>
              <w:t xml:space="preserve"> </w:t>
            </w:r>
            <w:r w:rsidRPr="002924FE">
              <w:rPr>
                <w:rFonts w:ascii="Book Antiqua" w:hAnsi="Book Antiqua"/>
                <w:b/>
              </w:rPr>
              <w:t>40</w:t>
            </w:r>
          </w:p>
        </w:tc>
        <w:tc>
          <w:tcPr>
            <w:tcW w:w="2552" w:type="dxa"/>
            <w:tcBorders>
              <w:top w:val="single" w:sz="4" w:space="0" w:color="auto"/>
              <w:bottom w:val="single" w:sz="4" w:space="0" w:color="auto"/>
            </w:tcBorders>
            <w:shd w:val="clear" w:color="auto" w:fill="auto"/>
          </w:tcPr>
          <w:p w14:paraId="6C778DB1" w14:textId="1CEA0BFE" w:rsidR="002924FE" w:rsidRPr="002924FE" w:rsidRDefault="002924FE" w:rsidP="002924FE">
            <w:pPr>
              <w:spacing w:line="360" w:lineRule="auto"/>
              <w:jc w:val="both"/>
              <w:rPr>
                <w:rFonts w:ascii="Book Antiqua" w:hAnsi="Book Antiqua"/>
                <w:b/>
              </w:rPr>
            </w:pPr>
            <w:r w:rsidRPr="002924FE">
              <w:rPr>
                <w:rFonts w:ascii="Book Antiqua" w:hAnsi="Book Antiqua"/>
                <w:b/>
              </w:rPr>
              <w:t>Control</w:t>
            </w:r>
            <w:r w:rsidR="00AB08E1">
              <w:rPr>
                <w:rFonts w:ascii="Book Antiqua" w:hAnsi="Book Antiqua"/>
                <w:b/>
              </w:rPr>
              <w:t>,</w:t>
            </w:r>
            <w:r w:rsidRPr="002924FE">
              <w:rPr>
                <w:rFonts w:ascii="Book Antiqua" w:hAnsi="Book Antiqua"/>
                <w:b/>
              </w:rPr>
              <w:t xml:space="preserve"> </w:t>
            </w:r>
            <w:r>
              <w:rPr>
                <w:rFonts w:ascii="Book Antiqua" w:hAnsi="Book Antiqua" w:hint="eastAsia"/>
                <w:b/>
                <w:i/>
                <w:lang w:eastAsia="zh-CN"/>
              </w:rPr>
              <w:t>n</w:t>
            </w:r>
            <w:r>
              <w:rPr>
                <w:rFonts w:ascii="Book Antiqua" w:hAnsi="Book Antiqua" w:hint="eastAsia"/>
                <w:b/>
                <w:lang w:eastAsia="zh-CN"/>
              </w:rPr>
              <w:t xml:space="preserve"> </w:t>
            </w:r>
            <w:r w:rsidRPr="002924FE">
              <w:rPr>
                <w:rFonts w:ascii="Book Antiqua" w:hAnsi="Book Antiqua"/>
                <w:b/>
              </w:rPr>
              <w:t>=</w:t>
            </w:r>
            <w:r>
              <w:rPr>
                <w:rFonts w:ascii="Book Antiqua" w:hAnsi="Book Antiqua" w:hint="eastAsia"/>
                <w:b/>
                <w:lang w:eastAsia="zh-CN"/>
              </w:rPr>
              <w:t xml:space="preserve"> </w:t>
            </w:r>
            <w:r w:rsidRPr="002924FE">
              <w:rPr>
                <w:rFonts w:ascii="Book Antiqua" w:hAnsi="Book Antiqua"/>
                <w:b/>
              </w:rPr>
              <w:t>40</w:t>
            </w:r>
          </w:p>
        </w:tc>
      </w:tr>
      <w:tr w:rsidR="002924FE" w:rsidRPr="002924FE" w14:paraId="282968DE" w14:textId="77777777" w:rsidTr="002924FE">
        <w:tc>
          <w:tcPr>
            <w:tcW w:w="4077" w:type="dxa"/>
            <w:tcBorders>
              <w:top w:val="single" w:sz="4" w:space="0" w:color="auto"/>
            </w:tcBorders>
            <w:shd w:val="clear" w:color="auto" w:fill="auto"/>
          </w:tcPr>
          <w:p w14:paraId="75931267" w14:textId="59DAD687" w:rsidR="002924FE" w:rsidRPr="002924FE" w:rsidRDefault="002924FE" w:rsidP="002924FE">
            <w:pPr>
              <w:spacing w:line="360" w:lineRule="auto"/>
              <w:jc w:val="both"/>
              <w:rPr>
                <w:rFonts w:ascii="Book Antiqua" w:hAnsi="Book Antiqua"/>
                <w:szCs w:val="21"/>
                <w:lang w:eastAsia="zh-CN"/>
              </w:rPr>
            </w:pPr>
            <w:r w:rsidRPr="002924FE">
              <w:rPr>
                <w:rFonts w:ascii="Book Antiqua" w:hAnsi="Book Antiqua"/>
                <w:szCs w:val="21"/>
              </w:rPr>
              <w:t>Age</w:t>
            </w:r>
            <w:r w:rsidR="00AB08E1">
              <w:rPr>
                <w:rFonts w:ascii="Book Antiqua" w:hAnsi="Book Antiqua"/>
                <w:szCs w:val="21"/>
              </w:rPr>
              <w:t xml:space="preserve"> in</w:t>
            </w:r>
            <w:r w:rsidRPr="002924FE">
              <w:rPr>
                <w:rFonts w:ascii="Book Antiqua" w:hAnsi="Book Antiqua"/>
                <w:szCs w:val="21"/>
              </w:rPr>
              <w:t xml:space="preserve"> </w:t>
            </w:r>
            <w:proofErr w:type="spellStart"/>
            <w:r w:rsidRPr="002924FE">
              <w:rPr>
                <w:rFonts w:ascii="Book Antiqua" w:hAnsi="Book Antiqua"/>
                <w:szCs w:val="21"/>
              </w:rPr>
              <w:t>yr</w:t>
            </w:r>
            <w:proofErr w:type="spellEnd"/>
            <w:r>
              <w:rPr>
                <w:rFonts w:ascii="Book Antiqua" w:hAnsi="Book Antiqua" w:hint="eastAsia"/>
                <w:szCs w:val="21"/>
                <w:lang w:eastAsia="zh-CN"/>
              </w:rPr>
              <w:t xml:space="preserve">, </w:t>
            </w:r>
            <w:r w:rsidRPr="002924FE">
              <w:rPr>
                <w:rFonts w:ascii="Book Antiqua" w:hAnsi="Book Antiqua"/>
                <w:szCs w:val="21"/>
              </w:rPr>
              <w:t>mean</w:t>
            </w:r>
            <w:r>
              <w:rPr>
                <w:rFonts w:ascii="Book Antiqua" w:hAnsi="Book Antiqua" w:hint="eastAsia"/>
                <w:szCs w:val="21"/>
                <w:lang w:eastAsia="zh-CN"/>
              </w:rPr>
              <w:t xml:space="preserve"> </w:t>
            </w:r>
            <w:r w:rsidRPr="002924FE">
              <w:rPr>
                <w:rFonts w:ascii="Book Antiqua" w:hAnsi="Book Antiqua"/>
                <w:szCs w:val="21"/>
              </w:rPr>
              <w:t>±</w:t>
            </w:r>
            <w:r>
              <w:rPr>
                <w:rFonts w:ascii="Book Antiqua" w:hAnsi="Book Antiqua" w:hint="eastAsia"/>
                <w:szCs w:val="21"/>
                <w:lang w:eastAsia="zh-CN"/>
              </w:rPr>
              <w:t xml:space="preserve"> SD</w:t>
            </w:r>
          </w:p>
        </w:tc>
        <w:tc>
          <w:tcPr>
            <w:tcW w:w="2551" w:type="dxa"/>
            <w:tcBorders>
              <w:top w:val="single" w:sz="4" w:space="0" w:color="auto"/>
            </w:tcBorders>
            <w:shd w:val="clear" w:color="auto" w:fill="auto"/>
          </w:tcPr>
          <w:p w14:paraId="2635E57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52.4 ± 11.5</w:t>
            </w:r>
          </w:p>
        </w:tc>
        <w:tc>
          <w:tcPr>
            <w:tcW w:w="2552" w:type="dxa"/>
            <w:tcBorders>
              <w:top w:val="single" w:sz="4" w:space="0" w:color="auto"/>
            </w:tcBorders>
            <w:shd w:val="clear" w:color="auto" w:fill="auto"/>
          </w:tcPr>
          <w:p w14:paraId="7CB0DD5E"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51.3 ± 10.2</w:t>
            </w:r>
          </w:p>
        </w:tc>
      </w:tr>
      <w:tr w:rsidR="002924FE" w:rsidRPr="002924FE" w14:paraId="681BD571" w14:textId="77777777" w:rsidTr="002924FE">
        <w:tc>
          <w:tcPr>
            <w:tcW w:w="4077" w:type="dxa"/>
            <w:shd w:val="clear" w:color="auto" w:fill="auto"/>
          </w:tcPr>
          <w:p w14:paraId="57A8E11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Male sex</w:t>
            </w:r>
            <w:r>
              <w:rPr>
                <w:rFonts w:ascii="Book Antiqua" w:hAnsi="Book Antiqua" w:hint="eastAsia"/>
                <w:szCs w:val="21"/>
                <w:lang w:eastAsia="zh-CN"/>
              </w:rPr>
              <w:t xml:space="preserve">, </w:t>
            </w:r>
            <w:r w:rsidRPr="002924FE">
              <w:rPr>
                <w:rFonts w:ascii="Book Antiqua" w:hAnsi="Book Antiqua" w:hint="eastAsia"/>
                <w:i/>
                <w:szCs w:val="21"/>
                <w:lang w:eastAsia="zh-CN"/>
              </w:rPr>
              <w:t>n</w:t>
            </w:r>
            <w:r w:rsidRPr="002924FE">
              <w:rPr>
                <w:rFonts w:ascii="Book Antiqua" w:hAnsi="Book Antiqua"/>
                <w:szCs w:val="21"/>
              </w:rPr>
              <w:t xml:space="preserve">/total </w:t>
            </w:r>
            <w:r w:rsidRPr="002924FE">
              <w:rPr>
                <w:rFonts w:ascii="Book Antiqua" w:hAnsi="Book Antiqua"/>
                <w:i/>
                <w:szCs w:val="21"/>
              </w:rPr>
              <w:t>n</w:t>
            </w:r>
            <w:r>
              <w:rPr>
                <w:rFonts w:ascii="Book Antiqua" w:hAnsi="Book Antiqua" w:hint="eastAsia"/>
                <w:szCs w:val="21"/>
                <w:lang w:eastAsia="zh-CN"/>
              </w:rPr>
              <w:t xml:space="preserve"> </w:t>
            </w:r>
            <w:r w:rsidRPr="002924FE">
              <w:rPr>
                <w:rFonts w:ascii="Book Antiqua" w:hAnsi="Book Antiqua"/>
                <w:szCs w:val="21"/>
              </w:rPr>
              <w:t>(%)</w:t>
            </w:r>
          </w:p>
        </w:tc>
        <w:tc>
          <w:tcPr>
            <w:tcW w:w="2551" w:type="dxa"/>
            <w:shd w:val="clear" w:color="auto" w:fill="auto"/>
          </w:tcPr>
          <w:p w14:paraId="04D02466"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13/40 (32.5)</w:t>
            </w:r>
          </w:p>
        </w:tc>
        <w:tc>
          <w:tcPr>
            <w:tcW w:w="2552" w:type="dxa"/>
            <w:shd w:val="clear" w:color="auto" w:fill="auto"/>
          </w:tcPr>
          <w:p w14:paraId="401105E4"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15/40 (37.5)</w:t>
            </w:r>
          </w:p>
        </w:tc>
      </w:tr>
      <w:tr w:rsidR="002924FE" w:rsidRPr="002924FE" w14:paraId="51030632" w14:textId="77777777" w:rsidTr="002924FE">
        <w:tc>
          <w:tcPr>
            <w:tcW w:w="4077" w:type="dxa"/>
            <w:shd w:val="clear" w:color="auto" w:fill="auto"/>
          </w:tcPr>
          <w:p w14:paraId="0ED8332F"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Married</w:t>
            </w:r>
            <w:r>
              <w:rPr>
                <w:rFonts w:ascii="Book Antiqua" w:hAnsi="Book Antiqua" w:hint="eastAsia"/>
                <w:szCs w:val="21"/>
                <w:lang w:eastAsia="zh-CN"/>
              </w:rPr>
              <w:t xml:space="preserve">, </w:t>
            </w:r>
            <w:r w:rsidRPr="002924FE">
              <w:rPr>
                <w:rFonts w:ascii="Book Antiqua" w:hAnsi="Book Antiqua"/>
                <w:i/>
                <w:szCs w:val="21"/>
              </w:rPr>
              <w:t>n</w:t>
            </w:r>
            <w:r w:rsidRPr="002924FE">
              <w:rPr>
                <w:rFonts w:ascii="Book Antiqua" w:hAnsi="Book Antiqua"/>
                <w:szCs w:val="21"/>
              </w:rPr>
              <w:t xml:space="preserve">/total </w:t>
            </w:r>
            <w:r w:rsidRPr="002924FE">
              <w:rPr>
                <w:rFonts w:ascii="Book Antiqua" w:hAnsi="Book Antiqua"/>
                <w:i/>
                <w:szCs w:val="21"/>
              </w:rPr>
              <w:t>n</w:t>
            </w:r>
            <w:r w:rsidRPr="002924FE">
              <w:rPr>
                <w:rFonts w:ascii="Book Antiqua" w:hAnsi="Book Antiqua"/>
                <w:szCs w:val="21"/>
              </w:rPr>
              <w:t xml:space="preserve"> (%)</w:t>
            </w:r>
          </w:p>
        </w:tc>
        <w:tc>
          <w:tcPr>
            <w:tcW w:w="2551" w:type="dxa"/>
            <w:shd w:val="clear" w:color="auto" w:fill="auto"/>
          </w:tcPr>
          <w:p w14:paraId="1730517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37/40 (92.5)</w:t>
            </w:r>
          </w:p>
        </w:tc>
        <w:tc>
          <w:tcPr>
            <w:tcW w:w="2552" w:type="dxa"/>
            <w:shd w:val="clear" w:color="auto" w:fill="auto"/>
          </w:tcPr>
          <w:p w14:paraId="33B20F55"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38/40 (95)</w:t>
            </w:r>
          </w:p>
        </w:tc>
      </w:tr>
      <w:tr w:rsidR="002924FE" w:rsidRPr="002924FE" w14:paraId="18367B51" w14:textId="77777777" w:rsidTr="002924FE">
        <w:tc>
          <w:tcPr>
            <w:tcW w:w="4077" w:type="dxa"/>
            <w:tcBorders>
              <w:bottom w:val="single" w:sz="4" w:space="0" w:color="auto"/>
            </w:tcBorders>
            <w:shd w:val="clear" w:color="auto" w:fill="auto"/>
          </w:tcPr>
          <w:p w14:paraId="7C118F9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University graduate</w:t>
            </w:r>
            <w:r>
              <w:rPr>
                <w:rFonts w:ascii="Book Antiqua" w:hAnsi="Book Antiqua" w:hint="eastAsia"/>
                <w:szCs w:val="21"/>
                <w:lang w:eastAsia="zh-CN"/>
              </w:rPr>
              <w:t xml:space="preserve">, </w:t>
            </w:r>
            <w:r w:rsidRPr="002924FE">
              <w:rPr>
                <w:rFonts w:ascii="Book Antiqua" w:hAnsi="Book Antiqua"/>
                <w:i/>
                <w:szCs w:val="21"/>
              </w:rPr>
              <w:t>n</w:t>
            </w:r>
            <w:r w:rsidRPr="002924FE">
              <w:rPr>
                <w:rFonts w:ascii="Book Antiqua" w:hAnsi="Book Antiqua"/>
                <w:szCs w:val="21"/>
              </w:rPr>
              <w:t xml:space="preserve">/total </w:t>
            </w:r>
            <w:r w:rsidRPr="002924FE">
              <w:rPr>
                <w:rFonts w:ascii="Book Antiqua" w:hAnsi="Book Antiqua"/>
                <w:i/>
                <w:szCs w:val="21"/>
              </w:rPr>
              <w:t>n</w:t>
            </w:r>
            <w:r w:rsidRPr="002924FE">
              <w:rPr>
                <w:rFonts w:ascii="Book Antiqua" w:hAnsi="Book Antiqua"/>
                <w:szCs w:val="21"/>
              </w:rPr>
              <w:t xml:space="preserve"> (%)</w:t>
            </w:r>
          </w:p>
        </w:tc>
        <w:tc>
          <w:tcPr>
            <w:tcW w:w="2551" w:type="dxa"/>
            <w:tcBorders>
              <w:bottom w:val="single" w:sz="4" w:space="0" w:color="auto"/>
            </w:tcBorders>
            <w:shd w:val="clear" w:color="auto" w:fill="auto"/>
          </w:tcPr>
          <w:p w14:paraId="48BE957B"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32/40 (80)</w:t>
            </w:r>
          </w:p>
        </w:tc>
        <w:tc>
          <w:tcPr>
            <w:tcW w:w="2552" w:type="dxa"/>
            <w:tcBorders>
              <w:bottom w:val="single" w:sz="4" w:space="0" w:color="auto"/>
            </w:tcBorders>
            <w:shd w:val="clear" w:color="auto" w:fill="auto"/>
          </w:tcPr>
          <w:p w14:paraId="527972D0"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34/40 (85)</w:t>
            </w:r>
          </w:p>
        </w:tc>
      </w:tr>
    </w:tbl>
    <w:p w14:paraId="7D259F86" w14:textId="370E95AE" w:rsidR="002924FE" w:rsidRPr="001415F7" w:rsidRDefault="00175004">
      <w:pPr>
        <w:spacing w:line="360" w:lineRule="auto"/>
        <w:jc w:val="both"/>
        <w:rPr>
          <w:rFonts w:ascii="Book Antiqua" w:hAnsi="Book Antiqua"/>
          <w:bCs/>
          <w:lang w:eastAsia="zh-CN"/>
        </w:rPr>
      </w:pPr>
      <w:r w:rsidRPr="001415F7">
        <w:rPr>
          <w:rFonts w:ascii="Book Antiqua" w:hAnsi="Book Antiqua"/>
          <w:bCs/>
          <w:lang w:eastAsia="zh-CN"/>
        </w:rPr>
        <w:t>SD: Standard deviation.</w:t>
      </w:r>
    </w:p>
    <w:p w14:paraId="2765D45D" w14:textId="77777777" w:rsidR="002924FE" w:rsidRDefault="002924FE">
      <w:pPr>
        <w:spacing w:line="360" w:lineRule="auto"/>
        <w:jc w:val="both"/>
        <w:rPr>
          <w:rFonts w:ascii="Book Antiqua" w:hAnsi="Book Antiqua"/>
          <w:b/>
          <w:lang w:eastAsia="zh-CN"/>
        </w:rPr>
      </w:pPr>
      <w:r>
        <w:rPr>
          <w:b/>
          <w:lang w:eastAsia="zh-CN"/>
        </w:rPr>
        <w:br w:type="page"/>
      </w:r>
      <w:r w:rsidR="003D5EA6" w:rsidRPr="003D5EA6">
        <w:rPr>
          <w:rFonts w:ascii="Book Antiqua" w:hAnsi="Book Antiqua"/>
          <w:b/>
          <w:lang w:eastAsia="zh-CN"/>
        </w:rPr>
        <w:lastRenderedPageBreak/>
        <w:t>Table 2 Patient group Pittsburgh Sleep Quality Index score comparison before intervention</w:t>
      </w:r>
    </w:p>
    <w:tbl>
      <w:tblPr>
        <w:tblW w:w="5000" w:type="pct"/>
        <w:tblLayout w:type="fixed"/>
        <w:tblLook w:val="0000" w:firstRow="0" w:lastRow="0" w:firstColumn="0" w:lastColumn="0" w:noHBand="0" w:noVBand="0"/>
      </w:tblPr>
      <w:tblGrid>
        <w:gridCol w:w="1189"/>
        <w:gridCol w:w="1168"/>
        <w:gridCol w:w="1168"/>
        <w:gridCol w:w="1167"/>
        <w:gridCol w:w="1167"/>
        <w:gridCol w:w="1167"/>
        <w:gridCol w:w="1167"/>
        <w:gridCol w:w="1167"/>
      </w:tblGrid>
      <w:tr w:rsidR="003D5EA6" w:rsidRPr="003D5EA6" w14:paraId="2C721756" w14:textId="77777777" w:rsidTr="003D5EA6">
        <w:tc>
          <w:tcPr>
            <w:tcW w:w="1208" w:type="dxa"/>
            <w:tcBorders>
              <w:top w:val="single" w:sz="4" w:space="0" w:color="auto"/>
              <w:bottom w:val="single" w:sz="4" w:space="0" w:color="auto"/>
            </w:tcBorders>
            <w:shd w:val="clear" w:color="auto" w:fill="auto"/>
          </w:tcPr>
          <w:p w14:paraId="0890B0DB"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Group</w:t>
            </w:r>
          </w:p>
        </w:tc>
        <w:tc>
          <w:tcPr>
            <w:tcW w:w="1187" w:type="dxa"/>
            <w:tcBorders>
              <w:top w:val="single" w:sz="4" w:space="0" w:color="auto"/>
              <w:bottom w:val="single" w:sz="4" w:space="0" w:color="auto"/>
            </w:tcBorders>
            <w:shd w:val="clear" w:color="auto" w:fill="auto"/>
          </w:tcPr>
          <w:p w14:paraId="31DD7676"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quality</w:t>
            </w:r>
          </w:p>
        </w:tc>
        <w:tc>
          <w:tcPr>
            <w:tcW w:w="1187" w:type="dxa"/>
            <w:tcBorders>
              <w:top w:val="single" w:sz="4" w:space="0" w:color="auto"/>
              <w:bottom w:val="single" w:sz="4" w:space="0" w:color="auto"/>
            </w:tcBorders>
            <w:shd w:val="clear" w:color="auto" w:fill="auto"/>
          </w:tcPr>
          <w:p w14:paraId="1816497D"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latency</w:t>
            </w:r>
          </w:p>
        </w:tc>
        <w:tc>
          <w:tcPr>
            <w:tcW w:w="1187" w:type="dxa"/>
            <w:tcBorders>
              <w:top w:val="single" w:sz="4" w:space="0" w:color="auto"/>
              <w:bottom w:val="single" w:sz="4" w:space="0" w:color="auto"/>
            </w:tcBorders>
            <w:shd w:val="clear" w:color="auto" w:fill="auto"/>
          </w:tcPr>
          <w:p w14:paraId="2A0DF1DD"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duration</w:t>
            </w:r>
          </w:p>
        </w:tc>
        <w:tc>
          <w:tcPr>
            <w:tcW w:w="1187" w:type="dxa"/>
            <w:tcBorders>
              <w:top w:val="single" w:sz="4" w:space="0" w:color="auto"/>
              <w:bottom w:val="single" w:sz="4" w:space="0" w:color="auto"/>
            </w:tcBorders>
            <w:shd w:val="clear" w:color="auto" w:fill="auto"/>
          </w:tcPr>
          <w:p w14:paraId="740480A0"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efficiency</w:t>
            </w:r>
          </w:p>
        </w:tc>
        <w:tc>
          <w:tcPr>
            <w:tcW w:w="1187" w:type="dxa"/>
            <w:tcBorders>
              <w:top w:val="single" w:sz="4" w:space="0" w:color="auto"/>
              <w:bottom w:val="single" w:sz="4" w:space="0" w:color="auto"/>
            </w:tcBorders>
            <w:shd w:val="clear" w:color="auto" w:fill="auto"/>
          </w:tcPr>
          <w:p w14:paraId="6BC7760E"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disturbance</w:t>
            </w:r>
          </w:p>
        </w:tc>
        <w:tc>
          <w:tcPr>
            <w:tcW w:w="1187" w:type="dxa"/>
            <w:tcBorders>
              <w:top w:val="single" w:sz="4" w:space="0" w:color="auto"/>
              <w:bottom w:val="single" w:sz="4" w:space="0" w:color="auto"/>
            </w:tcBorders>
            <w:shd w:val="clear" w:color="auto" w:fill="auto"/>
          </w:tcPr>
          <w:p w14:paraId="5E08E1B5"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Hypnotic medication</w:t>
            </w:r>
          </w:p>
        </w:tc>
        <w:tc>
          <w:tcPr>
            <w:tcW w:w="1187" w:type="dxa"/>
            <w:tcBorders>
              <w:top w:val="single" w:sz="4" w:space="0" w:color="auto"/>
              <w:bottom w:val="single" w:sz="4" w:space="0" w:color="auto"/>
            </w:tcBorders>
            <w:shd w:val="clear" w:color="auto" w:fill="auto"/>
          </w:tcPr>
          <w:p w14:paraId="15C7C8E1"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Daytime dysfunction</w:t>
            </w:r>
          </w:p>
        </w:tc>
      </w:tr>
      <w:tr w:rsidR="003D5EA6" w:rsidRPr="003D5EA6" w14:paraId="5A54DB49" w14:textId="77777777" w:rsidTr="003D5EA6">
        <w:tc>
          <w:tcPr>
            <w:tcW w:w="1208" w:type="dxa"/>
            <w:tcBorders>
              <w:top w:val="single" w:sz="4" w:space="0" w:color="auto"/>
            </w:tcBorders>
            <w:shd w:val="clear" w:color="auto" w:fill="auto"/>
          </w:tcPr>
          <w:p w14:paraId="2FF60F8A" w14:textId="2A3C68C3" w:rsidR="003D5EA6" w:rsidRPr="003D5EA6" w:rsidRDefault="003D5EA6" w:rsidP="003D5EA6">
            <w:pPr>
              <w:spacing w:line="360" w:lineRule="auto"/>
              <w:jc w:val="both"/>
              <w:rPr>
                <w:rFonts w:ascii="Book Antiqua" w:hAnsi="Book Antiqua"/>
              </w:rPr>
            </w:pPr>
            <w:r w:rsidRPr="003D5EA6">
              <w:rPr>
                <w:rFonts w:ascii="Book Antiqua" w:hAnsi="Book Antiqua"/>
              </w:rPr>
              <w:t>Treatment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87" w:type="dxa"/>
            <w:tcBorders>
              <w:top w:val="single" w:sz="4" w:space="0" w:color="auto"/>
            </w:tcBorders>
            <w:shd w:val="clear" w:color="auto" w:fill="auto"/>
          </w:tcPr>
          <w:p w14:paraId="0DBEFE0C" w14:textId="77777777" w:rsidR="003D5EA6" w:rsidRPr="003D5EA6" w:rsidRDefault="003D5EA6" w:rsidP="003D5EA6">
            <w:pPr>
              <w:spacing w:line="360" w:lineRule="auto"/>
              <w:jc w:val="both"/>
              <w:rPr>
                <w:rFonts w:ascii="Book Antiqua" w:hAnsi="Book Antiqua"/>
              </w:rPr>
            </w:pPr>
            <w:r w:rsidRPr="003D5EA6">
              <w:rPr>
                <w:rFonts w:ascii="Book Antiqua" w:hAnsi="Book Antiqua"/>
              </w:rPr>
              <w:t>2.83 ± 0.39</w:t>
            </w:r>
          </w:p>
        </w:tc>
        <w:tc>
          <w:tcPr>
            <w:tcW w:w="1187" w:type="dxa"/>
            <w:tcBorders>
              <w:top w:val="single" w:sz="4" w:space="0" w:color="auto"/>
            </w:tcBorders>
            <w:shd w:val="clear" w:color="auto" w:fill="auto"/>
          </w:tcPr>
          <w:p w14:paraId="7324CED3"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0.42</w:t>
            </w:r>
          </w:p>
        </w:tc>
        <w:tc>
          <w:tcPr>
            <w:tcW w:w="1187" w:type="dxa"/>
            <w:tcBorders>
              <w:top w:val="single" w:sz="4" w:space="0" w:color="auto"/>
            </w:tcBorders>
            <w:shd w:val="clear" w:color="auto" w:fill="auto"/>
          </w:tcPr>
          <w:p w14:paraId="661F64E5"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0.27</w:t>
            </w:r>
          </w:p>
        </w:tc>
        <w:tc>
          <w:tcPr>
            <w:tcW w:w="1187" w:type="dxa"/>
            <w:tcBorders>
              <w:top w:val="single" w:sz="4" w:space="0" w:color="auto"/>
            </w:tcBorders>
            <w:shd w:val="clear" w:color="auto" w:fill="auto"/>
          </w:tcPr>
          <w:p w14:paraId="5D6E82ED" w14:textId="77777777" w:rsidR="003D5EA6" w:rsidRPr="003D5EA6" w:rsidRDefault="003D5EA6" w:rsidP="003D5EA6">
            <w:pPr>
              <w:spacing w:line="360" w:lineRule="auto"/>
              <w:jc w:val="both"/>
              <w:rPr>
                <w:rFonts w:ascii="Book Antiqua" w:hAnsi="Book Antiqua"/>
              </w:rPr>
            </w:pPr>
            <w:r w:rsidRPr="003D5EA6">
              <w:rPr>
                <w:rFonts w:ascii="Book Antiqua" w:hAnsi="Book Antiqua"/>
              </w:rPr>
              <w:t>2.80 ± 0.41</w:t>
            </w:r>
          </w:p>
        </w:tc>
        <w:tc>
          <w:tcPr>
            <w:tcW w:w="1187" w:type="dxa"/>
            <w:tcBorders>
              <w:top w:val="single" w:sz="4" w:space="0" w:color="auto"/>
            </w:tcBorders>
            <w:shd w:val="clear" w:color="auto" w:fill="auto"/>
          </w:tcPr>
          <w:p w14:paraId="73A1A0DA"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0.46</w:t>
            </w:r>
          </w:p>
        </w:tc>
        <w:tc>
          <w:tcPr>
            <w:tcW w:w="1187" w:type="dxa"/>
            <w:tcBorders>
              <w:top w:val="single" w:sz="4" w:space="0" w:color="auto"/>
            </w:tcBorders>
            <w:shd w:val="clear" w:color="auto" w:fill="auto"/>
          </w:tcPr>
          <w:p w14:paraId="1AA4B479" w14:textId="77777777" w:rsidR="003D5EA6" w:rsidRPr="003D5EA6" w:rsidRDefault="003D5EA6" w:rsidP="003D5EA6">
            <w:pPr>
              <w:spacing w:line="360" w:lineRule="auto"/>
              <w:jc w:val="both"/>
              <w:rPr>
                <w:rFonts w:ascii="Book Antiqua" w:hAnsi="Book Antiqua"/>
              </w:rPr>
            </w:pPr>
            <w:r w:rsidRPr="003D5EA6">
              <w:rPr>
                <w:rFonts w:ascii="Book Antiqua" w:hAnsi="Book Antiqua"/>
              </w:rPr>
              <w:t>1.08 ± 0.83</w:t>
            </w:r>
          </w:p>
        </w:tc>
        <w:tc>
          <w:tcPr>
            <w:tcW w:w="1187" w:type="dxa"/>
            <w:tcBorders>
              <w:top w:val="single" w:sz="4" w:space="0" w:color="auto"/>
            </w:tcBorders>
            <w:shd w:val="clear" w:color="auto" w:fill="auto"/>
          </w:tcPr>
          <w:p w14:paraId="3BAC4160" w14:textId="77777777" w:rsidR="003D5EA6" w:rsidRPr="003D5EA6" w:rsidRDefault="003D5EA6" w:rsidP="003D5EA6">
            <w:pPr>
              <w:spacing w:line="360" w:lineRule="auto"/>
              <w:jc w:val="both"/>
              <w:rPr>
                <w:rFonts w:ascii="Book Antiqua" w:hAnsi="Book Antiqua"/>
              </w:rPr>
            </w:pPr>
            <w:r w:rsidRPr="003D5EA6">
              <w:rPr>
                <w:rFonts w:ascii="Book Antiqua" w:hAnsi="Book Antiqua"/>
              </w:rPr>
              <w:t>2.53 ± 0.64</w:t>
            </w:r>
          </w:p>
        </w:tc>
      </w:tr>
      <w:tr w:rsidR="003D5EA6" w:rsidRPr="003D5EA6" w14:paraId="475C53EC" w14:textId="77777777" w:rsidTr="003D5EA6">
        <w:tc>
          <w:tcPr>
            <w:tcW w:w="1208" w:type="dxa"/>
            <w:shd w:val="clear" w:color="auto" w:fill="auto"/>
          </w:tcPr>
          <w:p w14:paraId="046D7071" w14:textId="0E26A6DE" w:rsidR="003D5EA6" w:rsidRPr="003D5EA6" w:rsidRDefault="003D5EA6" w:rsidP="003D5EA6">
            <w:pPr>
              <w:spacing w:line="360" w:lineRule="auto"/>
              <w:jc w:val="both"/>
              <w:rPr>
                <w:rFonts w:ascii="Book Antiqua" w:hAnsi="Book Antiqua"/>
              </w:rPr>
            </w:pPr>
            <w:r w:rsidRPr="003D5EA6">
              <w:rPr>
                <w:rFonts w:ascii="Book Antiqua" w:hAnsi="Book Antiqua"/>
              </w:rPr>
              <w:t>Control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87" w:type="dxa"/>
            <w:shd w:val="clear" w:color="auto" w:fill="auto"/>
          </w:tcPr>
          <w:p w14:paraId="757F4842"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0.46</w:t>
            </w:r>
          </w:p>
        </w:tc>
        <w:tc>
          <w:tcPr>
            <w:tcW w:w="1187" w:type="dxa"/>
            <w:shd w:val="clear" w:color="auto" w:fill="auto"/>
          </w:tcPr>
          <w:p w14:paraId="2F04086F" w14:textId="77777777" w:rsidR="003D5EA6" w:rsidRPr="003D5EA6" w:rsidRDefault="003D5EA6" w:rsidP="003D5EA6">
            <w:pPr>
              <w:spacing w:line="360" w:lineRule="auto"/>
              <w:jc w:val="both"/>
              <w:rPr>
                <w:rFonts w:ascii="Book Antiqua" w:hAnsi="Book Antiqua"/>
              </w:rPr>
            </w:pPr>
            <w:r w:rsidRPr="003D5EA6">
              <w:rPr>
                <w:rFonts w:ascii="Book Antiqua" w:hAnsi="Book Antiqua"/>
              </w:rPr>
              <w:t>2.90 ± 0.30</w:t>
            </w:r>
          </w:p>
        </w:tc>
        <w:tc>
          <w:tcPr>
            <w:tcW w:w="1187" w:type="dxa"/>
            <w:shd w:val="clear" w:color="auto" w:fill="auto"/>
          </w:tcPr>
          <w:p w14:paraId="48C458EC"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0.27</w:t>
            </w:r>
          </w:p>
        </w:tc>
        <w:tc>
          <w:tcPr>
            <w:tcW w:w="1187" w:type="dxa"/>
            <w:shd w:val="clear" w:color="auto" w:fill="auto"/>
          </w:tcPr>
          <w:p w14:paraId="2F944454" w14:textId="77777777" w:rsidR="003D5EA6" w:rsidRPr="003D5EA6" w:rsidRDefault="003D5EA6" w:rsidP="003D5EA6">
            <w:pPr>
              <w:spacing w:line="360" w:lineRule="auto"/>
              <w:jc w:val="both"/>
              <w:rPr>
                <w:rFonts w:ascii="Book Antiqua" w:hAnsi="Book Antiqua"/>
              </w:rPr>
            </w:pPr>
            <w:r w:rsidRPr="003D5EA6">
              <w:rPr>
                <w:rFonts w:ascii="Book Antiqua" w:hAnsi="Book Antiqua"/>
              </w:rPr>
              <w:t>2.75 ± 0.44</w:t>
            </w:r>
          </w:p>
        </w:tc>
        <w:tc>
          <w:tcPr>
            <w:tcW w:w="1187" w:type="dxa"/>
            <w:shd w:val="clear" w:color="auto" w:fill="auto"/>
          </w:tcPr>
          <w:p w14:paraId="660E2840" w14:textId="77777777" w:rsidR="003D5EA6" w:rsidRPr="003D5EA6" w:rsidRDefault="003D5EA6" w:rsidP="003D5EA6">
            <w:pPr>
              <w:spacing w:line="360" w:lineRule="auto"/>
              <w:jc w:val="both"/>
              <w:rPr>
                <w:rFonts w:ascii="Book Antiqua" w:hAnsi="Book Antiqua"/>
              </w:rPr>
            </w:pPr>
            <w:r w:rsidRPr="003D5EA6">
              <w:rPr>
                <w:rFonts w:ascii="Book Antiqua" w:hAnsi="Book Antiqua"/>
              </w:rPr>
              <w:t>2.73 ± 0.45</w:t>
            </w:r>
          </w:p>
        </w:tc>
        <w:tc>
          <w:tcPr>
            <w:tcW w:w="1187" w:type="dxa"/>
            <w:shd w:val="clear" w:color="auto" w:fill="auto"/>
          </w:tcPr>
          <w:p w14:paraId="482B0201" w14:textId="77777777" w:rsidR="003D5EA6" w:rsidRPr="003D5EA6" w:rsidRDefault="003D5EA6" w:rsidP="003D5EA6">
            <w:pPr>
              <w:spacing w:line="360" w:lineRule="auto"/>
              <w:jc w:val="both"/>
              <w:rPr>
                <w:rFonts w:ascii="Book Antiqua" w:hAnsi="Book Antiqua"/>
              </w:rPr>
            </w:pPr>
            <w:r w:rsidRPr="003D5EA6">
              <w:rPr>
                <w:rFonts w:ascii="Book Antiqua" w:hAnsi="Book Antiqua"/>
              </w:rPr>
              <w:t>1.23 ± 1.00</w:t>
            </w:r>
          </w:p>
        </w:tc>
        <w:tc>
          <w:tcPr>
            <w:tcW w:w="1187" w:type="dxa"/>
            <w:shd w:val="clear" w:color="auto" w:fill="auto"/>
          </w:tcPr>
          <w:p w14:paraId="34F8C9A3" w14:textId="77777777" w:rsidR="003D5EA6" w:rsidRPr="003D5EA6" w:rsidRDefault="003D5EA6" w:rsidP="003D5EA6">
            <w:pPr>
              <w:spacing w:line="360" w:lineRule="auto"/>
              <w:jc w:val="both"/>
              <w:rPr>
                <w:rFonts w:ascii="Book Antiqua" w:hAnsi="Book Antiqua"/>
              </w:rPr>
            </w:pPr>
            <w:r w:rsidRPr="003D5EA6">
              <w:rPr>
                <w:rFonts w:ascii="Book Antiqua" w:hAnsi="Book Antiqua"/>
              </w:rPr>
              <w:t>2.63 ± 0.54</w:t>
            </w:r>
          </w:p>
        </w:tc>
      </w:tr>
      <w:tr w:rsidR="003D5EA6" w:rsidRPr="003D5EA6" w14:paraId="7598A56D" w14:textId="77777777" w:rsidTr="003D5EA6">
        <w:tc>
          <w:tcPr>
            <w:tcW w:w="1208" w:type="dxa"/>
            <w:shd w:val="clear" w:color="auto" w:fill="auto"/>
          </w:tcPr>
          <w:p w14:paraId="3C0C592E"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187" w:type="dxa"/>
            <w:shd w:val="clear" w:color="auto" w:fill="auto"/>
          </w:tcPr>
          <w:p w14:paraId="40C60863" w14:textId="77777777" w:rsidR="003D5EA6" w:rsidRPr="003D5EA6" w:rsidRDefault="003D5EA6" w:rsidP="003D5EA6">
            <w:pPr>
              <w:spacing w:line="360" w:lineRule="auto"/>
              <w:jc w:val="both"/>
              <w:rPr>
                <w:rFonts w:ascii="Book Antiqua" w:hAnsi="Book Antiqua"/>
              </w:rPr>
            </w:pPr>
            <w:r w:rsidRPr="003D5EA6">
              <w:rPr>
                <w:rFonts w:ascii="Book Antiqua" w:hAnsi="Book Antiqua"/>
              </w:rPr>
              <w:t>-1.311</w:t>
            </w:r>
          </w:p>
        </w:tc>
        <w:tc>
          <w:tcPr>
            <w:tcW w:w="1187" w:type="dxa"/>
            <w:shd w:val="clear" w:color="auto" w:fill="auto"/>
          </w:tcPr>
          <w:p w14:paraId="083C8D2B" w14:textId="77777777" w:rsidR="003D5EA6" w:rsidRPr="003D5EA6" w:rsidRDefault="003D5EA6" w:rsidP="003D5EA6">
            <w:pPr>
              <w:spacing w:line="360" w:lineRule="auto"/>
              <w:jc w:val="both"/>
              <w:rPr>
                <w:rFonts w:ascii="Book Antiqua" w:hAnsi="Book Antiqua"/>
              </w:rPr>
            </w:pPr>
            <w:r w:rsidRPr="003D5EA6">
              <w:rPr>
                <w:rFonts w:ascii="Book Antiqua" w:hAnsi="Book Antiqua"/>
              </w:rPr>
              <w:t>-0.391</w:t>
            </w:r>
          </w:p>
        </w:tc>
        <w:tc>
          <w:tcPr>
            <w:tcW w:w="1187" w:type="dxa"/>
            <w:shd w:val="clear" w:color="auto" w:fill="auto"/>
          </w:tcPr>
          <w:p w14:paraId="16005DE0" w14:textId="77777777" w:rsidR="003D5EA6" w:rsidRPr="003D5EA6" w:rsidRDefault="003D5EA6" w:rsidP="003D5EA6">
            <w:pPr>
              <w:spacing w:line="360" w:lineRule="auto"/>
              <w:jc w:val="both"/>
              <w:rPr>
                <w:rFonts w:ascii="Book Antiqua" w:hAnsi="Book Antiqua"/>
              </w:rPr>
            </w:pPr>
            <w:r w:rsidRPr="003D5EA6">
              <w:rPr>
                <w:rFonts w:ascii="Book Antiqua" w:hAnsi="Book Antiqua"/>
              </w:rPr>
              <w:t>0.000</w:t>
            </w:r>
          </w:p>
        </w:tc>
        <w:tc>
          <w:tcPr>
            <w:tcW w:w="1187" w:type="dxa"/>
            <w:shd w:val="clear" w:color="auto" w:fill="auto"/>
          </w:tcPr>
          <w:p w14:paraId="271E1725" w14:textId="77777777" w:rsidR="003D5EA6" w:rsidRPr="003D5EA6" w:rsidRDefault="003D5EA6" w:rsidP="003D5EA6">
            <w:pPr>
              <w:spacing w:line="360" w:lineRule="auto"/>
              <w:jc w:val="both"/>
              <w:rPr>
                <w:rFonts w:ascii="Book Antiqua" w:hAnsi="Book Antiqua"/>
              </w:rPr>
            </w:pPr>
            <w:r w:rsidRPr="003D5EA6">
              <w:rPr>
                <w:rFonts w:ascii="Book Antiqua" w:hAnsi="Book Antiqua"/>
              </w:rPr>
              <w:t>-0.530</w:t>
            </w:r>
          </w:p>
        </w:tc>
        <w:tc>
          <w:tcPr>
            <w:tcW w:w="1187" w:type="dxa"/>
            <w:shd w:val="clear" w:color="auto" w:fill="auto"/>
          </w:tcPr>
          <w:p w14:paraId="486AA5D5" w14:textId="77777777" w:rsidR="003D5EA6" w:rsidRPr="003D5EA6" w:rsidRDefault="003D5EA6" w:rsidP="003D5EA6">
            <w:pPr>
              <w:spacing w:line="360" w:lineRule="auto"/>
              <w:jc w:val="both"/>
              <w:rPr>
                <w:rFonts w:ascii="Book Antiqua" w:hAnsi="Book Antiqua"/>
              </w:rPr>
            </w:pPr>
            <w:r w:rsidRPr="003D5EA6">
              <w:rPr>
                <w:rFonts w:ascii="Book Antiqua" w:hAnsi="Book Antiqua"/>
              </w:rPr>
              <w:t>0.244</w:t>
            </w:r>
          </w:p>
        </w:tc>
        <w:tc>
          <w:tcPr>
            <w:tcW w:w="1187" w:type="dxa"/>
            <w:shd w:val="clear" w:color="auto" w:fill="auto"/>
          </w:tcPr>
          <w:p w14:paraId="3E68A97B" w14:textId="77777777" w:rsidR="003D5EA6" w:rsidRPr="003D5EA6" w:rsidRDefault="003D5EA6" w:rsidP="003D5EA6">
            <w:pPr>
              <w:spacing w:line="360" w:lineRule="auto"/>
              <w:jc w:val="both"/>
              <w:rPr>
                <w:rFonts w:ascii="Book Antiqua" w:hAnsi="Book Antiqua"/>
              </w:rPr>
            </w:pPr>
            <w:r w:rsidRPr="003D5EA6">
              <w:rPr>
                <w:rFonts w:ascii="Book Antiqua" w:hAnsi="Book Antiqua"/>
              </w:rPr>
              <w:t>0.731</w:t>
            </w:r>
          </w:p>
        </w:tc>
        <w:tc>
          <w:tcPr>
            <w:tcW w:w="1187" w:type="dxa"/>
            <w:shd w:val="clear" w:color="auto" w:fill="auto"/>
          </w:tcPr>
          <w:p w14:paraId="503AAA00" w14:textId="77777777" w:rsidR="003D5EA6" w:rsidRPr="003D5EA6" w:rsidRDefault="003D5EA6" w:rsidP="003D5EA6">
            <w:pPr>
              <w:spacing w:line="360" w:lineRule="auto"/>
              <w:jc w:val="both"/>
              <w:rPr>
                <w:rFonts w:ascii="Book Antiqua" w:hAnsi="Book Antiqua"/>
              </w:rPr>
            </w:pPr>
            <w:r w:rsidRPr="003D5EA6">
              <w:rPr>
                <w:rFonts w:ascii="Book Antiqua" w:hAnsi="Book Antiqua"/>
              </w:rPr>
              <w:t>0.755</w:t>
            </w:r>
          </w:p>
        </w:tc>
      </w:tr>
      <w:tr w:rsidR="003D5EA6" w:rsidRPr="003D5EA6" w14:paraId="5E70F82D" w14:textId="77777777" w:rsidTr="003D5EA6">
        <w:tc>
          <w:tcPr>
            <w:tcW w:w="1208" w:type="dxa"/>
            <w:tcBorders>
              <w:bottom w:val="single" w:sz="4" w:space="0" w:color="auto"/>
            </w:tcBorders>
            <w:shd w:val="clear" w:color="auto" w:fill="auto"/>
          </w:tcPr>
          <w:p w14:paraId="7C0F4838" w14:textId="77777777" w:rsidR="003D5EA6" w:rsidRPr="003D5EA6" w:rsidRDefault="003D5EA6" w:rsidP="003D5EA6">
            <w:pPr>
              <w:spacing w:line="360" w:lineRule="auto"/>
              <w:jc w:val="both"/>
              <w:rPr>
                <w:rFonts w:ascii="Book Antiqua" w:hAnsi="Book Antiqua"/>
                <w:lang w:eastAsia="zh-CN"/>
              </w:rPr>
            </w:pPr>
            <w:r>
              <w:rPr>
                <w:rFonts w:ascii="Book Antiqua" w:hAnsi="Book Antiqua" w:hint="eastAsia"/>
                <w:i/>
                <w:lang w:eastAsia="zh-CN"/>
              </w:rPr>
              <w:t>P</w:t>
            </w:r>
            <w:r>
              <w:rPr>
                <w:rFonts w:ascii="Book Antiqua" w:hAnsi="Book Antiqua" w:hint="eastAsia"/>
                <w:lang w:eastAsia="zh-CN"/>
              </w:rPr>
              <w:t xml:space="preserve"> value</w:t>
            </w:r>
          </w:p>
        </w:tc>
        <w:tc>
          <w:tcPr>
            <w:tcW w:w="1187" w:type="dxa"/>
            <w:tcBorders>
              <w:bottom w:val="single" w:sz="4" w:space="0" w:color="auto"/>
            </w:tcBorders>
            <w:shd w:val="clear" w:color="auto" w:fill="auto"/>
          </w:tcPr>
          <w:p w14:paraId="715295D6" w14:textId="77777777" w:rsidR="003D5EA6" w:rsidRPr="003D5EA6" w:rsidRDefault="003D5EA6" w:rsidP="003D5EA6">
            <w:pPr>
              <w:spacing w:line="360" w:lineRule="auto"/>
              <w:jc w:val="both"/>
              <w:rPr>
                <w:rFonts w:ascii="Book Antiqua" w:hAnsi="Book Antiqua"/>
              </w:rPr>
            </w:pPr>
            <w:r w:rsidRPr="003D5EA6">
              <w:rPr>
                <w:rFonts w:ascii="Book Antiqua" w:hAnsi="Book Antiqua"/>
              </w:rPr>
              <w:t>0.194</w:t>
            </w:r>
          </w:p>
        </w:tc>
        <w:tc>
          <w:tcPr>
            <w:tcW w:w="1187" w:type="dxa"/>
            <w:tcBorders>
              <w:bottom w:val="single" w:sz="4" w:space="0" w:color="auto"/>
            </w:tcBorders>
            <w:shd w:val="clear" w:color="auto" w:fill="auto"/>
          </w:tcPr>
          <w:p w14:paraId="084B1893" w14:textId="77777777" w:rsidR="003D5EA6" w:rsidRPr="003D5EA6" w:rsidRDefault="003D5EA6" w:rsidP="003D5EA6">
            <w:pPr>
              <w:spacing w:line="360" w:lineRule="auto"/>
              <w:jc w:val="both"/>
              <w:rPr>
                <w:rFonts w:ascii="Book Antiqua" w:hAnsi="Book Antiqua"/>
              </w:rPr>
            </w:pPr>
            <w:r w:rsidRPr="003D5EA6">
              <w:rPr>
                <w:rFonts w:ascii="Book Antiqua" w:hAnsi="Book Antiqua"/>
              </w:rPr>
              <w:t>0.697</w:t>
            </w:r>
          </w:p>
        </w:tc>
        <w:tc>
          <w:tcPr>
            <w:tcW w:w="1187" w:type="dxa"/>
            <w:tcBorders>
              <w:bottom w:val="single" w:sz="4" w:space="0" w:color="auto"/>
            </w:tcBorders>
            <w:shd w:val="clear" w:color="auto" w:fill="auto"/>
          </w:tcPr>
          <w:p w14:paraId="43FA6D2F" w14:textId="77777777" w:rsidR="003D5EA6" w:rsidRPr="003D5EA6" w:rsidRDefault="003D5EA6" w:rsidP="003D5EA6">
            <w:pPr>
              <w:spacing w:line="360" w:lineRule="auto"/>
              <w:jc w:val="both"/>
              <w:rPr>
                <w:rFonts w:ascii="Book Antiqua" w:hAnsi="Book Antiqua"/>
              </w:rPr>
            </w:pPr>
            <w:r w:rsidRPr="003D5EA6">
              <w:rPr>
                <w:rFonts w:ascii="Book Antiqua" w:hAnsi="Book Antiqua"/>
              </w:rPr>
              <w:t>1.000</w:t>
            </w:r>
          </w:p>
        </w:tc>
        <w:tc>
          <w:tcPr>
            <w:tcW w:w="1187" w:type="dxa"/>
            <w:tcBorders>
              <w:bottom w:val="single" w:sz="4" w:space="0" w:color="auto"/>
            </w:tcBorders>
            <w:shd w:val="clear" w:color="auto" w:fill="auto"/>
          </w:tcPr>
          <w:p w14:paraId="793B7D3C" w14:textId="77777777" w:rsidR="003D5EA6" w:rsidRPr="003D5EA6" w:rsidRDefault="003D5EA6" w:rsidP="003D5EA6">
            <w:pPr>
              <w:spacing w:line="360" w:lineRule="auto"/>
              <w:jc w:val="both"/>
              <w:rPr>
                <w:rFonts w:ascii="Book Antiqua" w:hAnsi="Book Antiqua"/>
              </w:rPr>
            </w:pPr>
            <w:r w:rsidRPr="003D5EA6">
              <w:rPr>
                <w:rFonts w:ascii="Book Antiqua" w:hAnsi="Book Antiqua"/>
              </w:rPr>
              <w:t>0.598</w:t>
            </w:r>
          </w:p>
        </w:tc>
        <w:tc>
          <w:tcPr>
            <w:tcW w:w="1187" w:type="dxa"/>
            <w:tcBorders>
              <w:bottom w:val="single" w:sz="4" w:space="0" w:color="auto"/>
            </w:tcBorders>
            <w:shd w:val="clear" w:color="auto" w:fill="auto"/>
          </w:tcPr>
          <w:p w14:paraId="7A406CD7" w14:textId="77777777" w:rsidR="003D5EA6" w:rsidRPr="003D5EA6" w:rsidRDefault="003D5EA6" w:rsidP="003D5EA6">
            <w:pPr>
              <w:spacing w:line="360" w:lineRule="auto"/>
              <w:jc w:val="both"/>
              <w:rPr>
                <w:rFonts w:ascii="Book Antiqua" w:hAnsi="Book Antiqua"/>
              </w:rPr>
            </w:pPr>
            <w:r w:rsidRPr="003D5EA6">
              <w:rPr>
                <w:rFonts w:ascii="Book Antiqua" w:hAnsi="Book Antiqua"/>
              </w:rPr>
              <w:t>0.808</w:t>
            </w:r>
          </w:p>
        </w:tc>
        <w:tc>
          <w:tcPr>
            <w:tcW w:w="1187" w:type="dxa"/>
            <w:tcBorders>
              <w:bottom w:val="single" w:sz="4" w:space="0" w:color="auto"/>
            </w:tcBorders>
            <w:shd w:val="clear" w:color="auto" w:fill="auto"/>
          </w:tcPr>
          <w:p w14:paraId="149C72AA" w14:textId="77777777" w:rsidR="003D5EA6" w:rsidRPr="003D5EA6" w:rsidRDefault="003D5EA6" w:rsidP="003D5EA6">
            <w:pPr>
              <w:spacing w:line="360" w:lineRule="auto"/>
              <w:jc w:val="both"/>
              <w:rPr>
                <w:rFonts w:ascii="Book Antiqua" w:hAnsi="Book Antiqua"/>
              </w:rPr>
            </w:pPr>
            <w:r w:rsidRPr="003D5EA6">
              <w:rPr>
                <w:rFonts w:ascii="Book Antiqua" w:hAnsi="Book Antiqua"/>
              </w:rPr>
              <w:t>0.467</w:t>
            </w:r>
          </w:p>
        </w:tc>
        <w:tc>
          <w:tcPr>
            <w:tcW w:w="1187" w:type="dxa"/>
            <w:tcBorders>
              <w:bottom w:val="single" w:sz="4" w:space="0" w:color="auto"/>
            </w:tcBorders>
            <w:shd w:val="clear" w:color="auto" w:fill="auto"/>
          </w:tcPr>
          <w:p w14:paraId="50E78F4A" w14:textId="77777777" w:rsidR="003D5EA6" w:rsidRPr="003D5EA6" w:rsidRDefault="003D5EA6" w:rsidP="003D5EA6">
            <w:pPr>
              <w:spacing w:line="360" w:lineRule="auto"/>
              <w:jc w:val="both"/>
              <w:rPr>
                <w:rFonts w:ascii="Book Antiqua" w:hAnsi="Book Antiqua"/>
              </w:rPr>
            </w:pPr>
            <w:r w:rsidRPr="003D5EA6">
              <w:rPr>
                <w:rFonts w:ascii="Book Antiqua" w:hAnsi="Book Antiqua"/>
              </w:rPr>
              <w:t>0.452</w:t>
            </w:r>
          </w:p>
        </w:tc>
      </w:tr>
    </w:tbl>
    <w:p w14:paraId="2EEDBE93" w14:textId="77777777" w:rsidR="003D5EA6" w:rsidRDefault="003D5EA6">
      <w:pPr>
        <w:spacing w:line="360" w:lineRule="auto"/>
        <w:jc w:val="both"/>
        <w:rPr>
          <w:rFonts w:ascii="Book Antiqua" w:hAnsi="Book Antiqua"/>
          <w:b/>
          <w:lang w:eastAsia="zh-CN"/>
        </w:rPr>
      </w:pPr>
    </w:p>
    <w:p w14:paraId="71B4DA47"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3</w:t>
      </w:r>
      <w:r>
        <w:rPr>
          <w:rFonts w:ascii="Book Antiqua" w:hAnsi="Book Antiqua" w:hint="eastAsia"/>
          <w:b/>
          <w:lang w:eastAsia="zh-CN"/>
        </w:rPr>
        <w:t xml:space="preserve"> </w:t>
      </w:r>
      <w:r w:rsidRPr="003D5EA6">
        <w:rPr>
          <w:rFonts w:ascii="Book Antiqua" w:hAnsi="Book Antiqua"/>
          <w:b/>
          <w:lang w:eastAsia="zh-CN"/>
        </w:rPr>
        <w:t>Patient group Pittsburgh Sleep Qual</w:t>
      </w:r>
      <w:r>
        <w:rPr>
          <w:rFonts w:ascii="Book Antiqua" w:hAnsi="Book Antiqua"/>
          <w:b/>
          <w:lang w:eastAsia="zh-CN"/>
        </w:rPr>
        <w:t>ity Index score comparison 1 w</w:t>
      </w:r>
      <w:r w:rsidRPr="003D5EA6">
        <w:rPr>
          <w:rFonts w:ascii="Book Antiqua" w:hAnsi="Book Antiqua"/>
          <w:b/>
          <w:lang w:eastAsia="zh-CN"/>
        </w:rPr>
        <w:t>k after intervention</w:t>
      </w:r>
    </w:p>
    <w:tbl>
      <w:tblPr>
        <w:tblW w:w="5000" w:type="pct"/>
        <w:tblLayout w:type="fixed"/>
        <w:tblLook w:val="0000" w:firstRow="0" w:lastRow="0" w:firstColumn="0" w:lastColumn="0" w:noHBand="0" w:noVBand="0"/>
      </w:tblPr>
      <w:tblGrid>
        <w:gridCol w:w="1336"/>
        <w:gridCol w:w="1337"/>
        <w:gridCol w:w="1337"/>
        <w:gridCol w:w="1337"/>
        <w:gridCol w:w="1337"/>
        <w:gridCol w:w="1337"/>
        <w:gridCol w:w="1339"/>
      </w:tblGrid>
      <w:tr w:rsidR="003D5EA6" w:rsidRPr="001352FF" w14:paraId="7ECAD76A" w14:textId="77777777" w:rsidTr="003D5EA6">
        <w:tc>
          <w:tcPr>
            <w:tcW w:w="1371" w:type="dxa"/>
            <w:tcBorders>
              <w:top w:val="single" w:sz="4" w:space="0" w:color="auto"/>
              <w:bottom w:val="single" w:sz="4" w:space="0" w:color="auto"/>
            </w:tcBorders>
            <w:shd w:val="clear" w:color="auto" w:fill="auto"/>
          </w:tcPr>
          <w:p w14:paraId="4226BD92"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Group</w:t>
            </w:r>
          </w:p>
        </w:tc>
        <w:tc>
          <w:tcPr>
            <w:tcW w:w="1371" w:type="dxa"/>
            <w:tcBorders>
              <w:top w:val="single" w:sz="4" w:space="0" w:color="auto"/>
              <w:bottom w:val="single" w:sz="4" w:space="0" w:color="auto"/>
            </w:tcBorders>
            <w:shd w:val="clear" w:color="auto" w:fill="auto"/>
          </w:tcPr>
          <w:p w14:paraId="6343538B"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quality</w:t>
            </w:r>
          </w:p>
        </w:tc>
        <w:tc>
          <w:tcPr>
            <w:tcW w:w="1371" w:type="dxa"/>
            <w:tcBorders>
              <w:top w:val="single" w:sz="4" w:space="0" w:color="auto"/>
              <w:bottom w:val="single" w:sz="4" w:space="0" w:color="auto"/>
            </w:tcBorders>
            <w:shd w:val="clear" w:color="auto" w:fill="auto"/>
          </w:tcPr>
          <w:p w14:paraId="28E8DC9B"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latency</w:t>
            </w:r>
          </w:p>
        </w:tc>
        <w:tc>
          <w:tcPr>
            <w:tcW w:w="1371" w:type="dxa"/>
            <w:tcBorders>
              <w:top w:val="single" w:sz="4" w:space="0" w:color="auto"/>
              <w:bottom w:val="single" w:sz="4" w:space="0" w:color="auto"/>
            </w:tcBorders>
            <w:shd w:val="clear" w:color="auto" w:fill="auto"/>
          </w:tcPr>
          <w:p w14:paraId="0863E960"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duration</w:t>
            </w:r>
          </w:p>
        </w:tc>
        <w:tc>
          <w:tcPr>
            <w:tcW w:w="1371" w:type="dxa"/>
            <w:tcBorders>
              <w:top w:val="single" w:sz="4" w:space="0" w:color="auto"/>
              <w:bottom w:val="single" w:sz="4" w:space="0" w:color="auto"/>
            </w:tcBorders>
            <w:shd w:val="clear" w:color="auto" w:fill="auto"/>
          </w:tcPr>
          <w:p w14:paraId="7BFCAACA"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efficiency</w:t>
            </w:r>
          </w:p>
        </w:tc>
        <w:tc>
          <w:tcPr>
            <w:tcW w:w="1371" w:type="dxa"/>
            <w:tcBorders>
              <w:top w:val="single" w:sz="4" w:space="0" w:color="auto"/>
              <w:bottom w:val="single" w:sz="4" w:space="0" w:color="auto"/>
            </w:tcBorders>
            <w:shd w:val="clear" w:color="auto" w:fill="auto"/>
          </w:tcPr>
          <w:p w14:paraId="2730F9F3"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disturbance</w:t>
            </w:r>
          </w:p>
        </w:tc>
        <w:tc>
          <w:tcPr>
            <w:tcW w:w="1373" w:type="dxa"/>
            <w:tcBorders>
              <w:top w:val="single" w:sz="4" w:space="0" w:color="auto"/>
              <w:bottom w:val="single" w:sz="4" w:space="0" w:color="auto"/>
            </w:tcBorders>
            <w:shd w:val="clear" w:color="auto" w:fill="auto"/>
          </w:tcPr>
          <w:p w14:paraId="1CF1AEC7"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Daytime dysfunction</w:t>
            </w:r>
          </w:p>
        </w:tc>
      </w:tr>
      <w:tr w:rsidR="003D5EA6" w:rsidRPr="001352FF" w14:paraId="06000DD1" w14:textId="77777777" w:rsidTr="003D5EA6">
        <w:tc>
          <w:tcPr>
            <w:tcW w:w="1371" w:type="dxa"/>
            <w:tcBorders>
              <w:top w:val="single" w:sz="4" w:space="0" w:color="auto"/>
            </w:tcBorders>
            <w:shd w:val="clear" w:color="auto" w:fill="auto"/>
          </w:tcPr>
          <w:p w14:paraId="46B6F684" w14:textId="4B9235C6"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Treatment group</w:t>
            </w:r>
            <w:r w:rsidR="00AB08E1">
              <w:rPr>
                <w:rFonts w:ascii="Book Antiqua" w:hAnsi="Book Antiqua"/>
                <w:szCs w:val="21"/>
              </w:rPr>
              <w:t>,</w:t>
            </w:r>
            <w:r w:rsidRPr="001352FF">
              <w:rPr>
                <w:rFonts w:ascii="Book Antiqua" w:hAnsi="Book Antiqua"/>
                <w:szCs w:val="21"/>
              </w:rPr>
              <w:t xml:space="preserve"> </w:t>
            </w:r>
            <w:r w:rsidRPr="003D5EA6">
              <w:rPr>
                <w:rFonts w:ascii="Book Antiqua" w:hAnsi="Book Antiqua"/>
                <w:i/>
                <w:szCs w:val="21"/>
              </w:rPr>
              <w:t>n</w:t>
            </w:r>
            <w:r w:rsidRPr="001352FF">
              <w:rPr>
                <w:rFonts w:ascii="Book Antiqua" w:hAnsi="Book Antiqua"/>
                <w:szCs w:val="21"/>
              </w:rPr>
              <w:t xml:space="preserve"> = 40</w:t>
            </w:r>
          </w:p>
        </w:tc>
        <w:tc>
          <w:tcPr>
            <w:tcW w:w="1371" w:type="dxa"/>
            <w:tcBorders>
              <w:top w:val="single" w:sz="4" w:space="0" w:color="auto"/>
            </w:tcBorders>
            <w:shd w:val="clear" w:color="auto" w:fill="auto"/>
          </w:tcPr>
          <w:p w14:paraId="741C0D4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0.98 ± 0.36</w:t>
            </w:r>
          </w:p>
        </w:tc>
        <w:tc>
          <w:tcPr>
            <w:tcW w:w="1371" w:type="dxa"/>
            <w:tcBorders>
              <w:top w:val="single" w:sz="4" w:space="0" w:color="auto"/>
            </w:tcBorders>
            <w:shd w:val="clear" w:color="auto" w:fill="auto"/>
          </w:tcPr>
          <w:p w14:paraId="73364923"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2.55 ± 0.50</w:t>
            </w:r>
          </w:p>
        </w:tc>
        <w:tc>
          <w:tcPr>
            <w:tcW w:w="1371" w:type="dxa"/>
            <w:tcBorders>
              <w:top w:val="single" w:sz="4" w:space="0" w:color="auto"/>
            </w:tcBorders>
            <w:shd w:val="clear" w:color="auto" w:fill="auto"/>
          </w:tcPr>
          <w:p w14:paraId="04A0B6BC"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1.60 ± 0.63</w:t>
            </w:r>
          </w:p>
        </w:tc>
        <w:tc>
          <w:tcPr>
            <w:tcW w:w="1371" w:type="dxa"/>
            <w:tcBorders>
              <w:top w:val="single" w:sz="4" w:space="0" w:color="auto"/>
            </w:tcBorders>
            <w:shd w:val="clear" w:color="auto" w:fill="auto"/>
          </w:tcPr>
          <w:p w14:paraId="248EF6E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1.75 ± 0.54</w:t>
            </w:r>
          </w:p>
        </w:tc>
        <w:tc>
          <w:tcPr>
            <w:tcW w:w="1371" w:type="dxa"/>
            <w:tcBorders>
              <w:top w:val="single" w:sz="4" w:space="0" w:color="auto"/>
            </w:tcBorders>
            <w:shd w:val="clear" w:color="auto" w:fill="auto"/>
          </w:tcPr>
          <w:p w14:paraId="1BA1F281"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0.56</w:t>
            </w:r>
          </w:p>
        </w:tc>
        <w:tc>
          <w:tcPr>
            <w:tcW w:w="1373" w:type="dxa"/>
            <w:tcBorders>
              <w:top w:val="single" w:sz="4" w:space="0" w:color="auto"/>
            </w:tcBorders>
            <w:shd w:val="clear" w:color="auto" w:fill="auto"/>
          </w:tcPr>
          <w:p w14:paraId="2EE0ED65"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1.63 ± 0.54</w:t>
            </w:r>
          </w:p>
        </w:tc>
      </w:tr>
      <w:tr w:rsidR="003D5EA6" w:rsidRPr="001352FF" w14:paraId="73CB7125" w14:textId="77777777" w:rsidTr="003D5EA6">
        <w:tc>
          <w:tcPr>
            <w:tcW w:w="1371" w:type="dxa"/>
            <w:shd w:val="clear" w:color="auto" w:fill="auto"/>
          </w:tcPr>
          <w:p w14:paraId="4B1EC166" w14:textId="198119AD"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Control group</w:t>
            </w:r>
            <w:r w:rsidR="00AB08E1">
              <w:rPr>
                <w:rFonts w:ascii="Book Antiqua" w:hAnsi="Book Antiqua"/>
                <w:szCs w:val="21"/>
              </w:rPr>
              <w:t>,</w:t>
            </w:r>
            <w:r w:rsidRPr="001352FF">
              <w:rPr>
                <w:rFonts w:ascii="Book Antiqua" w:hAnsi="Book Antiqua"/>
                <w:szCs w:val="21"/>
              </w:rPr>
              <w:t xml:space="preserve"> </w:t>
            </w:r>
            <w:r w:rsidRPr="003D5EA6">
              <w:rPr>
                <w:rFonts w:ascii="Book Antiqua" w:hAnsi="Book Antiqua"/>
                <w:i/>
                <w:szCs w:val="21"/>
              </w:rPr>
              <w:t>n</w:t>
            </w:r>
            <w:r w:rsidRPr="001352FF">
              <w:rPr>
                <w:rFonts w:ascii="Book Antiqua" w:hAnsi="Book Antiqua"/>
                <w:szCs w:val="21"/>
              </w:rPr>
              <w:t xml:space="preserve"> = 40</w:t>
            </w:r>
          </w:p>
        </w:tc>
        <w:tc>
          <w:tcPr>
            <w:tcW w:w="1371" w:type="dxa"/>
            <w:shd w:val="clear" w:color="auto" w:fill="auto"/>
          </w:tcPr>
          <w:p w14:paraId="75EE41EA"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1.05 ± 0.50</w:t>
            </w:r>
          </w:p>
        </w:tc>
        <w:tc>
          <w:tcPr>
            <w:tcW w:w="1371" w:type="dxa"/>
            <w:shd w:val="clear" w:color="auto" w:fill="auto"/>
          </w:tcPr>
          <w:p w14:paraId="5063A25F"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2.68 ± 0.47</w:t>
            </w:r>
          </w:p>
        </w:tc>
        <w:tc>
          <w:tcPr>
            <w:tcW w:w="1371" w:type="dxa"/>
            <w:shd w:val="clear" w:color="auto" w:fill="auto"/>
          </w:tcPr>
          <w:p w14:paraId="1958F3CD"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1.60 ± 0.59</w:t>
            </w:r>
          </w:p>
        </w:tc>
        <w:tc>
          <w:tcPr>
            <w:tcW w:w="1371" w:type="dxa"/>
            <w:shd w:val="clear" w:color="auto" w:fill="auto"/>
          </w:tcPr>
          <w:p w14:paraId="048DB86C"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1.83 ± 0.45</w:t>
            </w:r>
          </w:p>
        </w:tc>
        <w:tc>
          <w:tcPr>
            <w:tcW w:w="1371" w:type="dxa"/>
            <w:shd w:val="clear" w:color="auto" w:fill="auto"/>
          </w:tcPr>
          <w:p w14:paraId="4BE8BC8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0.52</w:t>
            </w:r>
          </w:p>
        </w:tc>
        <w:tc>
          <w:tcPr>
            <w:tcW w:w="1373" w:type="dxa"/>
            <w:shd w:val="clear" w:color="auto" w:fill="auto"/>
          </w:tcPr>
          <w:p w14:paraId="3A94A6B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0.46</w:t>
            </w:r>
          </w:p>
        </w:tc>
      </w:tr>
      <w:tr w:rsidR="003D5EA6" w:rsidRPr="001352FF" w14:paraId="0E7F49D7" w14:textId="77777777" w:rsidTr="003D5EA6">
        <w:tc>
          <w:tcPr>
            <w:tcW w:w="1371" w:type="dxa"/>
            <w:shd w:val="clear" w:color="auto" w:fill="auto"/>
          </w:tcPr>
          <w:p w14:paraId="5EC09605" w14:textId="77777777" w:rsidR="003D5EA6" w:rsidRPr="003D5EA6" w:rsidRDefault="003D5EA6" w:rsidP="003D5EA6">
            <w:pPr>
              <w:spacing w:line="360" w:lineRule="auto"/>
              <w:jc w:val="both"/>
              <w:rPr>
                <w:rFonts w:ascii="Book Antiqua" w:hAnsi="Book Antiqua"/>
                <w:i/>
                <w:szCs w:val="21"/>
              </w:rPr>
            </w:pPr>
            <w:r w:rsidRPr="003D5EA6">
              <w:rPr>
                <w:rFonts w:ascii="Book Antiqua" w:hAnsi="Book Antiqua"/>
                <w:i/>
                <w:szCs w:val="21"/>
              </w:rPr>
              <w:t>t</w:t>
            </w:r>
          </w:p>
        </w:tc>
        <w:tc>
          <w:tcPr>
            <w:tcW w:w="1371" w:type="dxa"/>
            <w:shd w:val="clear" w:color="auto" w:fill="auto"/>
          </w:tcPr>
          <w:p w14:paraId="1D482824"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0.769</w:t>
            </w:r>
          </w:p>
        </w:tc>
        <w:tc>
          <w:tcPr>
            <w:tcW w:w="1371" w:type="dxa"/>
            <w:shd w:val="clear" w:color="auto" w:fill="auto"/>
          </w:tcPr>
          <w:p w14:paraId="7438BD4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0.391</w:t>
            </w:r>
          </w:p>
        </w:tc>
        <w:tc>
          <w:tcPr>
            <w:tcW w:w="1371" w:type="dxa"/>
            <w:shd w:val="clear" w:color="auto" w:fill="auto"/>
          </w:tcPr>
          <w:p w14:paraId="3FC127BA"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0.000</w:t>
            </w:r>
          </w:p>
        </w:tc>
        <w:tc>
          <w:tcPr>
            <w:tcW w:w="1371" w:type="dxa"/>
            <w:shd w:val="clear" w:color="auto" w:fill="auto"/>
          </w:tcPr>
          <w:p w14:paraId="701DDE9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0.675</w:t>
            </w:r>
          </w:p>
        </w:tc>
        <w:tc>
          <w:tcPr>
            <w:tcW w:w="1371" w:type="dxa"/>
            <w:shd w:val="clear" w:color="auto" w:fill="auto"/>
          </w:tcPr>
          <w:p w14:paraId="44F02BE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0.000</w:t>
            </w:r>
          </w:p>
        </w:tc>
        <w:tc>
          <w:tcPr>
            <w:tcW w:w="1373" w:type="dxa"/>
            <w:shd w:val="clear" w:color="auto" w:fill="auto"/>
          </w:tcPr>
          <w:p w14:paraId="4CD124D8"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0.666</w:t>
            </w:r>
          </w:p>
        </w:tc>
      </w:tr>
      <w:tr w:rsidR="003D5EA6" w:rsidRPr="001352FF" w14:paraId="4C2775EE" w14:textId="77777777" w:rsidTr="003D5EA6">
        <w:tc>
          <w:tcPr>
            <w:tcW w:w="1371" w:type="dxa"/>
            <w:tcBorders>
              <w:bottom w:val="single" w:sz="4" w:space="0" w:color="auto"/>
            </w:tcBorders>
            <w:shd w:val="clear" w:color="auto" w:fill="auto"/>
          </w:tcPr>
          <w:p w14:paraId="444068A4" w14:textId="77777777" w:rsidR="003D5EA6" w:rsidRPr="001352FF" w:rsidRDefault="003D5EA6" w:rsidP="003D5EA6">
            <w:pPr>
              <w:spacing w:line="360" w:lineRule="auto"/>
              <w:jc w:val="both"/>
              <w:rPr>
                <w:rFonts w:ascii="Book Antiqua" w:hAnsi="Book Antiqua"/>
                <w:szCs w:val="21"/>
              </w:rPr>
            </w:pPr>
            <w:r>
              <w:rPr>
                <w:rFonts w:ascii="Book Antiqua" w:hAnsi="Book Antiqua" w:hint="eastAsia"/>
                <w:i/>
                <w:lang w:eastAsia="zh-CN"/>
              </w:rPr>
              <w:t>P</w:t>
            </w:r>
            <w:r>
              <w:rPr>
                <w:rFonts w:ascii="Book Antiqua" w:hAnsi="Book Antiqua" w:hint="eastAsia"/>
                <w:lang w:eastAsia="zh-CN"/>
              </w:rPr>
              <w:t xml:space="preserve"> value</w:t>
            </w:r>
          </w:p>
        </w:tc>
        <w:tc>
          <w:tcPr>
            <w:tcW w:w="1371" w:type="dxa"/>
            <w:tcBorders>
              <w:bottom w:val="single" w:sz="4" w:space="0" w:color="auto"/>
            </w:tcBorders>
            <w:shd w:val="clear" w:color="auto" w:fill="auto"/>
          </w:tcPr>
          <w:p w14:paraId="75FB238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0.445</w:t>
            </w:r>
          </w:p>
        </w:tc>
        <w:tc>
          <w:tcPr>
            <w:tcW w:w="1371" w:type="dxa"/>
            <w:tcBorders>
              <w:bottom w:val="single" w:sz="4" w:space="0" w:color="auto"/>
            </w:tcBorders>
            <w:shd w:val="clear" w:color="auto" w:fill="auto"/>
          </w:tcPr>
          <w:p w14:paraId="3E8E1A74"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0.697</w:t>
            </w:r>
          </w:p>
        </w:tc>
        <w:tc>
          <w:tcPr>
            <w:tcW w:w="1371" w:type="dxa"/>
            <w:tcBorders>
              <w:bottom w:val="single" w:sz="4" w:space="0" w:color="auto"/>
            </w:tcBorders>
            <w:shd w:val="clear" w:color="auto" w:fill="auto"/>
          </w:tcPr>
          <w:p w14:paraId="6C99A11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1.000</w:t>
            </w:r>
          </w:p>
        </w:tc>
        <w:tc>
          <w:tcPr>
            <w:tcW w:w="1371" w:type="dxa"/>
            <w:tcBorders>
              <w:bottom w:val="single" w:sz="4" w:space="0" w:color="auto"/>
            </w:tcBorders>
            <w:shd w:val="clear" w:color="auto" w:fill="auto"/>
          </w:tcPr>
          <w:p w14:paraId="5CC5DE19"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0.502</w:t>
            </w:r>
          </w:p>
        </w:tc>
        <w:tc>
          <w:tcPr>
            <w:tcW w:w="1371" w:type="dxa"/>
            <w:tcBorders>
              <w:bottom w:val="single" w:sz="4" w:space="0" w:color="auto"/>
            </w:tcBorders>
            <w:shd w:val="clear" w:color="auto" w:fill="auto"/>
          </w:tcPr>
          <w:p w14:paraId="2DE650E8"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1.000</w:t>
            </w:r>
          </w:p>
        </w:tc>
        <w:tc>
          <w:tcPr>
            <w:tcW w:w="1373" w:type="dxa"/>
            <w:tcBorders>
              <w:bottom w:val="single" w:sz="4" w:space="0" w:color="auto"/>
            </w:tcBorders>
            <w:shd w:val="clear" w:color="auto" w:fill="auto"/>
          </w:tcPr>
          <w:p w14:paraId="77BA965D"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0.507</w:t>
            </w:r>
          </w:p>
        </w:tc>
      </w:tr>
    </w:tbl>
    <w:p w14:paraId="20E406F3" w14:textId="77777777" w:rsidR="003D5EA6" w:rsidRDefault="003D5EA6">
      <w:pPr>
        <w:spacing w:line="360" w:lineRule="auto"/>
        <w:jc w:val="both"/>
        <w:rPr>
          <w:rFonts w:ascii="Book Antiqua" w:hAnsi="Book Antiqua"/>
          <w:b/>
          <w:lang w:eastAsia="zh-CN"/>
        </w:rPr>
      </w:pPr>
    </w:p>
    <w:p w14:paraId="66EB69CC"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4</w:t>
      </w:r>
      <w:r>
        <w:rPr>
          <w:rFonts w:ascii="Book Antiqua" w:hAnsi="Book Antiqua" w:hint="eastAsia"/>
          <w:b/>
          <w:lang w:eastAsia="zh-CN"/>
        </w:rPr>
        <w:t xml:space="preserve"> </w:t>
      </w:r>
      <w:r w:rsidRPr="003D5EA6">
        <w:rPr>
          <w:rFonts w:ascii="Book Antiqua" w:hAnsi="Book Antiqua"/>
          <w:b/>
          <w:lang w:eastAsia="zh-CN"/>
        </w:rPr>
        <w:t>Patient group Pittsburgh Sleep Quality Index score comparison 1 mo</w:t>
      </w:r>
      <w:r>
        <w:rPr>
          <w:rFonts w:ascii="Book Antiqua" w:hAnsi="Book Antiqua" w:hint="eastAsia"/>
          <w:b/>
          <w:lang w:eastAsia="zh-CN"/>
        </w:rPr>
        <w:t xml:space="preserve"> </w:t>
      </w:r>
      <w:r w:rsidRPr="003D5EA6">
        <w:rPr>
          <w:rFonts w:ascii="Book Antiqua" w:hAnsi="Book Antiqua"/>
          <w:b/>
          <w:lang w:eastAsia="zh-CN"/>
        </w:rPr>
        <w:t>after intervention</w:t>
      </w:r>
    </w:p>
    <w:tbl>
      <w:tblPr>
        <w:tblW w:w="5000" w:type="pct"/>
        <w:tblLayout w:type="fixed"/>
        <w:tblLook w:val="0000" w:firstRow="0" w:lastRow="0" w:firstColumn="0" w:lastColumn="0" w:noHBand="0" w:noVBand="0"/>
      </w:tblPr>
      <w:tblGrid>
        <w:gridCol w:w="1212"/>
        <w:gridCol w:w="1145"/>
        <w:gridCol w:w="1071"/>
        <w:gridCol w:w="1249"/>
        <w:gridCol w:w="1109"/>
        <w:gridCol w:w="1247"/>
        <w:gridCol w:w="1109"/>
        <w:gridCol w:w="1218"/>
      </w:tblGrid>
      <w:tr w:rsidR="003D5EA6" w:rsidRPr="003D5EA6" w14:paraId="507CB4DD" w14:textId="77777777" w:rsidTr="003D5EA6">
        <w:tc>
          <w:tcPr>
            <w:tcW w:w="1241" w:type="dxa"/>
            <w:tcBorders>
              <w:top w:val="single" w:sz="4" w:space="0" w:color="auto"/>
              <w:bottom w:val="single" w:sz="4" w:space="0" w:color="auto"/>
            </w:tcBorders>
            <w:shd w:val="clear" w:color="auto" w:fill="auto"/>
          </w:tcPr>
          <w:p w14:paraId="7046A8EC"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Group</w:t>
            </w:r>
          </w:p>
        </w:tc>
        <w:tc>
          <w:tcPr>
            <w:tcW w:w="1172" w:type="dxa"/>
            <w:tcBorders>
              <w:top w:val="single" w:sz="4" w:space="0" w:color="auto"/>
              <w:bottom w:val="single" w:sz="4" w:space="0" w:color="auto"/>
            </w:tcBorders>
            <w:shd w:val="clear" w:color="auto" w:fill="auto"/>
          </w:tcPr>
          <w:p w14:paraId="61CB6290"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quality</w:t>
            </w:r>
          </w:p>
        </w:tc>
        <w:tc>
          <w:tcPr>
            <w:tcW w:w="1095" w:type="dxa"/>
            <w:tcBorders>
              <w:top w:val="single" w:sz="4" w:space="0" w:color="auto"/>
              <w:bottom w:val="single" w:sz="4" w:space="0" w:color="auto"/>
            </w:tcBorders>
            <w:shd w:val="clear" w:color="auto" w:fill="auto"/>
          </w:tcPr>
          <w:p w14:paraId="52911FD4"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latency</w:t>
            </w:r>
          </w:p>
        </w:tc>
        <w:tc>
          <w:tcPr>
            <w:tcW w:w="1278" w:type="dxa"/>
            <w:tcBorders>
              <w:top w:val="single" w:sz="4" w:space="0" w:color="auto"/>
              <w:bottom w:val="single" w:sz="4" w:space="0" w:color="auto"/>
            </w:tcBorders>
            <w:shd w:val="clear" w:color="auto" w:fill="auto"/>
          </w:tcPr>
          <w:p w14:paraId="247EE8FA"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duration</w:t>
            </w:r>
          </w:p>
        </w:tc>
        <w:tc>
          <w:tcPr>
            <w:tcW w:w="1134" w:type="dxa"/>
            <w:tcBorders>
              <w:top w:val="single" w:sz="4" w:space="0" w:color="auto"/>
              <w:bottom w:val="single" w:sz="4" w:space="0" w:color="auto"/>
            </w:tcBorders>
            <w:shd w:val="clear" w:color="auto" w:fill="auto"/>
          </w:tcPr>
          <w:p w14:paraId="33BC73F2"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efficiency</w:t>
            </w:r>
          </w:p>
        </w:tc>
        <w:tc>
          <w:tcPr>
            <w:tcW w:w="1276" w:type="dxa"/>
            <w:tcBorders>
              <w:top w:val="single" w:sz="4" w:space="0" w:color="auto"/>
              <w:bottom w:val="single" w:sz="4" w:space="0" w:color="auto"/>
            </w:tcBorders>
            <w:shd w:val="clear" w:color="auto" w:fill="auto"/>
          </w:tcPr>
          <w:p w14:paraId="5FB8DC6F"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disturbance</w:t>
            </w:r>
          </w:p>
        </w:tc>
        <w:tc>
          <w:tcPr>
            <w:tcW w:w="1134" w:type="dxa"/>
            <w:tcBorders>
              <w:top w:val="single" w:sz="4" w:space="0" w:color="auto"/>
              <w:bottom w:val="single" w:sz="4" w:space="0" w:color="auto"/>
            </w:tcBorders>
            <w:shd w:val="clear" w:color="auto" w:fill="auto"/>
          </w:tcPr>
          <w:p w14:paraId="51ED8024"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Hypnotic medication use</w:t>
            </w:r>
          </w:p>
        </w:tc>
        <w:tc>
          <w:tcPr>
            <w:tcW w:w="1246" w:type="dxa"/>
            <w:tcBorders>
              <w:top w:val="single" w:sz="4" w:space="0" w:color="auto"/>
              <w:bottom w:val="single" w:sz="4" w:space="0" w:color="auto"/>
            </w:tcBorders>
            <w:shd w:val="clear" w:color="auto" w:fill="auto"/>
          </w:tcPr>
          <w:p w14:paraId="1F59BB8C"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Daytime dysfunction</w:t>
            </w:r>
          </w:p>
        </w:tc>
      </w:tr>
      <w:tr w:rsidR="003D5EA6" w:rsidRPr="003D5EA6" w14:paraId="0042DA00" w14:textId="77777777" w:rsidTr="003D5EA6">
        <w:tc>
          <w:tcPr>
            <w:tcW w:w="1241" w:type="dxa"/>
            <w:tcBorders>
              <w:top w:val="single" w:sz="4" w:space="0" w:color="auto"/>
            </w:tcBorders>
            <w:shd w:val="clear" w:color="auto" w:fill="auto"/>
          </w:tcPr>
          <w:p w14:paraId="5B33554E" w14:textId="30798569" w:rsidR="003D5EA6" w:rsidRPr="003D5EA6" w:rsidRDefault="003D5EA6" w:rsidP="003D5EA6">
            <w:pPr>
              <w:spacing w:line="360" w:lineRule="auto"/>
              <w:jc w:val="both"/>
              <w:rPr>
                <w:rFonts w:ascii="Book Antiqua" w:hAnsi="Book Antiqua"/>
              </w:rPr>
            </w:pPr>
            <w:r w:rsidRPr="003D5EA6">
              <w:rPr>
                <w:rFonts w:ascii="Book Antiqua" w:hAnsi="Book Antiqua"/>
              </w:rPr>
              <w:t>Treatment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72" w:type="dxa"/>
            <w:tcBorders>
              <w:top w:val="single" w:sz="4" w:space="0" w:color="auto"/>
            </w:tcBorders>
            <w:shd w:val="clear" w:color="auto" w:fill="auto"/>
          </w:tcPr>
          <w:p w14:paraId="5B5C7510" w14:textId="77777777" w:rsidR="003D5EA6" w:rsidRPr="003D5EA6" w:rsidRDefault="003D5EA6" w:rsidP="003D5EA6">
            <w:pPr>
              <w:spacing w:line="360" w:lineRule="auto"/>
              <w:jc w:val="both"/>
              <w:rPr>
                <w:rFonts w:ascii="Book Antiqua" w:hAnsi="Book Antiqua"/>
              </w:rPr>
            </w:pPr>
            <w:r w:rsidRPr="003D5EA6">
              <w:rPr>
                <w:rFonts w:ascii="Book Antiqua" w:hAnsi="Book Antiqua"/>
              </w:rPr>
              <w:t>0.95 ± 0.32</w:t>
            </w:r>
          </w:p>
        </w:tc>
        <w:tc>
          <w:tcPr>
            <w:tcW w:w="1095" w:type="dxa"/>
            <w:tcBorders>
              <w:top w:val="single" w:sz="4" w:space="0" w:color="auto"/>
            </w:tcBorders>
            <w:shd w:val="clear" w:color="auto" w:fill="auto"/>
          </w:tcPr>
          <w:p w14:paraId="0503DDF4" w14:textId="77777777" w:rsidR="003D5EA6" w:rsidRPr="003D5EA6" w:rsidRDefault="003D5EA6" w:rsidP="003D5EA6">
            <w:pPr>
              <w:spacing w:line="360" w:lineRule="auto"/>
              <w:jc w:val="both"/>
              <w:rPr>
                <w:rFonts w:ascii="Book Antiqua" w:hAnsi="Book Antiqua"/>
              </w:rPr>
            </w:pPr>
            <w:r w:rsidRPr="003D5EA6">
              <w:rPr>
                <w:rFonts w:ascii="Book Antiqua" w:hAnsi="Book Antiqua"/>
              </w:rPr>
              <w:t>2.20 ± 0.41</w:t>
            </w:r>
          </w:p>
        </w:tc>
        <w:tc>
          <w:tcPr>
            <w:tcW w:w="1278" w:type="dxa"/>
            <w:tcBorders>
              <w:top w:val="single" w:sz="4" w:space="0" w:color="auto"/>
            </w:tcBorders>
            <w:shd w:val="clear" w:color="auto" w:fill="auto"/>
          </w:tcPr>
          <w:p w14:paraId="006685C7" w14:textId="77777777" w:rsidR="003D5EA6" w:rsidRPr="003D5EA6" w:rsidRDefault="003D5EA6" w:rsidP="003D5EA6">
            <w:pPr>
              <w:spacing w:line="360" w:lineRule="auto"/>
              <w:jc w:val="both"/>
              <w:rPr>
                <w:rFonts w:ascii="Book Antiqua" w:hAnsi="Book Antiqua"/>
              </w:rPr>
            </w:pPr>
            <w:r w:rsidRPr="003D5EA6">
              <w:rPr>
                <w:rFonts w:ascii="Book Antiqua" w:hAnsi="Book Antiqua"/>
              </w:rPr>
              <w:t>1.48 ± 0.64</w:t>
            </w:r>
          </w:p>
        </w:tc>
        <w:tc>
          <w:tcPr>
            <w:tcW w:w="1134" w:type="dxa"/>
            <w:tcBorders>
              <w:top w:val="single" w:sz="4" w:space="0" w:color="auto"/>
            </w:tcBorders>
            <w:shd w:val="clear" w:color="auto" w:fill="auto"/>
          </w:tcPr>
          <w:p w14:paraId="7826D63E" w14:textId="77777777" w:rsidR="003D5EA6" w:rsidRPr="003D5EA6" w:rsidRDefault="003D5EA6" w:rsidP="003D5EA6">
            <w:pPr>
              <w:spacing w:line="360" w:lineRule="auto"/>
              <w:jc w:val="both"/>
              <w:rPr>
                <w:rFonts w:ascii="Book Antiqua" w:hAnsi="Book Antiqua"/>
              </w:rPr>
            </w:pPr>
            <w:r w:rsidRPr="003D5EA6">
              <w:rPr>
                <w:rFonts w:ascii="Book Antiqua" w:hAnsi="Book Antiqua"/>
              </w:rPr>
              <w:t>2.25 ± 0.59</w:t>
            </w:r>
          </w:p>
        </w:tc>
        <w:tc>
          <w:tcPr>
            <w:tcW w:w="1276" w:type="dxa"/>
            <w:tcBorders>
              <w:top w:val="single" w:sz="4" w:space="0" w:color="auto"/>
            </w:tcBorders>
            <w:shd w:val="clear" w:color="auto" w:fill="auto"/>
          </w:tcPr>
          <w:p w14:paraId="04F5F626" w14:textId="77777777" w:rsidR="003D5EA6" w:rsidRPr="003D5EA6" w:rsidRDefault="003D5EA6" w:rsidP="003D5EA6">
            <w:pPr>
              <w:spacing w:line="360" w:lineRule="auto"/>
              <w:jc w:val="both"/>
              <w:rPr>
                <w:rFonts w:ascii="Book Antiqua" w:hAnsi="Book Antiqua"/>
              </w:rPr>
            </w:pPr>
            <w:r w:rsidRPr="003D5EA6">
              <w:rPr>
                <w:rFonts w:ascii="Book Antiqua" w:hAnsi="Book Antiqua"/>
              </w:rPr>
              <w:t>1.50 ± 0.56</w:t>
            </w:r>
          </w:p>
        </w:tc>
        <w:tc>
          <w:tcPr>
            <w:tcW w:w="1134" w:type="dxa"/>
            <w:tcBorders>
              <w:top w:val="single" w:sz="4" w:space="0" w:color="auto"/>
            </w:tcBorders>
            <w:shd w:val="clear" w:color="auto" w:fill="auto"/>
          </w:tcPr>
          <w:p w14:paraId="6AF0C7C6"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0.79</w:t>
            </w:r>
          </w:p>
        </w:tc>
        <w:tc>
          <w:tcPr>
            <w:tcW w:w="1246" w:type="dxa"/>
            <w:tcBorders>
              <w:top w:val="single" w:sz="4" w:space="0" w:color="auto"/>
            </w:tcBorders>
            <w:shd w:val="clear" w:color="auto" w:fill="auto"/>
          </w:tcPr>
          <w:p w14:paraId="322CEB12" w14:textId="77777777" w:rsidR="003D5EA6" w:rsidRPr="003D5EA6" w:rsidRDefault="003D5EA6" w:rsidP="003D5EA6">
            <w:pPr>
              <w:spacing w:line="360" w:lineRule="auto"/>
              <w:jc w:val="both"/>
              <w:rPr>
                <w:rFonts w:ascii="Book Antiqua" w:hAnsi="Book Antiqua"/>
              </w:rPr>
            </w:pPr>
            <w:r w:rsidRPr="003D5EA6">
              <w:rPr>
                <w:rFonts w:ascii="Book Antiqua" w:hAnsi="Book Antiqua"/>
              </w:rPr>
              <w:t>1.55 ± 0.60</w:t>
            </w:r>
          </w:p>
        </w:tc>
      </w:tr>
      <w:tr w:rsidR="003D5EA6" w:rsidRPr="003D5EA6" w14:paraId="0EB5B4B3" w14:textId="77777777" w:rsidTr="003D5EA6">
        <w:tc>
          <w:tcPr>
            <w:tcW w:w="1241" w:type="dxa"/>
            <w:shd w:val="clear" w:color="auto" w:fill="auto"/>
          </w:tcPr>
          <w:p w14:paraId="1FB1D7EB" w14:textId="35165A2B" w:rsidR="003D5EA6" w:rsidRPr="003D5EA6" w:rsidRDefault="003D5EA6" w:rsidP="003D5EA6">
            <w:pPr>
              <w:spacing w:line="360" w:lineRule="auto"/>
              <w:jc w:val="both"/>
              <w:rPr>
                <w:rFonts w:ascii="Book Antiqua" w:hAnsi="Book Antiqua"/>
              </w:rPr>
            </w:pPr>
            <w:r w:rsidRPr="003D5EA6">
              <w:rPr>
                <w:rFonts w:ascii="Book Antiqua" w:hAnsi="Book Antiqua"/>
              </w:rPr>
              <w:t>Control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72" w:type="dxa"/>
            <w:shd w:val="clear" w:color="auto" w:fill="auto"/>
          </w:tcPr>
          <w:p w14:paraId="04B50268" w14:textId="77777777" w:rsidR="003D5EA6" w:rsidRPr="003D5EA6" w:rsidRDefault="003D5EA6" w:rsidP="003D5EA6">
            <w:pPr>
              <w:spacing w:line="360" w:lineRule="auto"/>
              <w:jc w:val="both"/>
              <w:rPr>
                <w:rFonts w:ascii="Book Antiqua" w:hAnsi="Book Antiqua"/>
              </w:rPr>
            </w:pPr>
            <w:r w:rsidRPr="003D5EA6">
              <w:rPr>
                <w:rFonts w:ascii="Book Antiqua" w:hAnsi="Book Antiqua"/>
              </w:rPr>
              <w:t>1.28 ± 0.51</w:t>
            </w:r>
          </w:p>
        </w:tc>
        <w:tc>
          <w:tcPr>
            <w:tcW w:w="1095" w:type="dxa"/>
            <w:shd w:val="clear" w:color="auto" w:fill="auto"/>
          </w:tcPr>
          <w:p w14:paraId="2F29FBD7" w14:textId="77777777" w:rsidR="003D5EA6" w:rsidRPr="003D5EA6" w:rsidRDefault="003D5EA6" w:rsidP="003D5EA6">
            <w:pPr>
              <w:spacing w:line="360" w:lineRule="auto"/>
              <w:jc w:val="both"/>
              <w:rPr>
                <w:rFonts w:ascii="Book Antiqua" w:hAnsi="Book Antiqua"/>
              </w:rPr>
            </w:pPr>
            <w:r w:rsidRPr="003D5EA6">
              <w:rPr>
                <w:rFonts w:ascii="Book Antiqua" w:hAnsi="Book Antiqua"/>
              </w:rPr>
              <w:t>2.73 ± 0.45</w:t>
            </w:r>
          </w:p>
        </w:tc>
        <w:tc>
          <w:tcPr>
            <w:tcW w:w="1278" w:type="dxa"/>
            <w:shd w:val="clear" w:color="auto" w:fill="auto"/>
          </w:tcPr>
          <w:p w14:paraId="78AF3973" w14:textId="77777777" w:rsidR="003D5EA6" w:rsidRPr="003D5EA6" w:rsidRDefault="003D5EA6" w:rsidP="003D5EA6">
            <w:pPr>
              <w:spacing w:line="360" w:lineRule="auto"/>
              <w:jc w:val="both"/>
              <w:rPr>
                <w:rFonts w:ascii="Book Antiqua" w:hAnsi="Book Antiqua"/>
              </w:rPr>
            </w:pPr>
            <w:r w:rsidRPr="003D5EA6">
              <w:rPr>
                <w:rFonts w:ascii="Book Antiqua" w:hAnsi="Book Antiqua"/>
              </w:rPr>
              <w:t>2.40 ± 0.63</w:t>
            </w:r>
          </w:p>
        </w:tc>
        <w:tc>
          <w:tcPr>
            <w:tcW w:w="1134" w:type="dxa"/>
            <w:shd w:val="clear" w:color="auto" w:fill="auto"/>
          </w:tcPr>
          <w:p w14:paraId="753BE284" w14:textId="77777777" w:rsidR="003D5EA6" w:rsidRPr="003D5EA6" w:rsidRDefault="003D5EA6" w:rsidP="003D5EA6">
            <w:pPr>
              <w:spacing w:line="360" w:lineRule="auto"/>
              <w:jc w:val="both"/>
              <w:rPr>
                <w:rFonts w:ascii="Book Antiqua" w:hAnsi="Book Antiqua"/>
              </w:rPr>
            </w:pPr>
            <w:r w:rsidRPr="003D5EA6">
              <w:rPr>
                <w:rFonts w:ascii="Book Antiqua" w:hAnsi="Book Antiqua"/>
              </w:rPr>
              <w:t>1.68 ± 0.47</w:t>
            </w:r>
          </w:p>
        </w:tc>
        <w:tc>
          <w:tcPr>
            <w:tcW w:w="1276" w:type="dxa"/>
            <w:shd w:val="clear" w:color="auto" w:fill="auto"/>
          </w:tcPr>
          <w:p w14:paraId="156DD7F8" w14:textId="77777777" w:rsidR="003D5EA6" w:rsidRPr="003D5EA6" w:rsidRDefault="003D5EA6" w:rsidP="003D5EA6">
            <w:pPr>
              <w:spacing w:line="360" w:lineRule="auto"/>
              <w:jc w:val="both"/>
              <w:rPr>
                <w:rFonts w:ascii="Book Antiqua" w:hAnsi="Book Antiqua"/>
              </w:rPr>
            </w:pPr>
            <w:r w:rsidRPr="003D5EA6">
              <w:rPr>
                <w:rFonts w:ascii="Book Antiqua" w:hAnsi="Book Antiqua"/>
              </w:rPr>
              <w:t>2.39 ± 0.49</w:t>
            </w:r>
          </w:p>
        </w:tc>
        <w:tc>
          <w:tcPr>
            <w:tcW w:w="1134" w:type="dxa"/>
            <w:shd w:val="clear" w:color="auto" w:fill="auto"/>
          </w:tcPr>
          <w:p w14:paraId="3202FBDE" w14:textId="77777777" w:rsidR="003D5EA6" w:rsidRPr="003D5EA6" w:rsidRDefault="003D5EA6" w:rsidP="003D5EA6">
            <w:pPr>
              <w:spacing w:line="360" w:lineRule="auto"/>
              <w:jc w:val="both"/>
              <w:rPr>
                <w:rFonts w:ascii="Book Antiqua" w:hAnsi="Book Antiqua"/>
              </w:rPr>
            </w:pPr>
            <w:r w:rsidRPr="003D5EA6">
              <w:rPr>
                <w:rFonts w:ascii="Book Antiqua" w:hAnsi="Book Antiqua"/>
              </w:rPr>
              <w:t>2.60 ± 0.84</w:t>
            </w:r>
          </w:p>
        </w:tc>
        <w:tc>
          <w:tcPr>
            <w:tcW w:w="1246" w:type="dxa"/>
            <w:shd w:val="clear" w:color="auto" w:fill="auto"/>
          </w:tcPr>
          <w:p w14:paraId="37854505" w14:textId="77777777" w:rsidR="003D5EA6" w:rsidRPr="003D5EA6" w:rsidRDefault="003D5EA6" w:rsidP="003D5EA6">
            <w:pPr>
              <w:spacing w:line="360" w:lineRule="auto"/>
              <w:jc w:val="both"/>
              <w:rPr>
                <w:rFonts w:ascii="Book Antiqua" w:hAnsi="Book Antiqua"/>
              </w:rPr>
            </w:pPr>
            <w:r w:rsidRPr="003D5EA6">
              <w:rPr>
                <w:rFonts w:ascii="Book Antiqua" w:hAnsi="Book Antiqua"/>
              </w:rPr>
              <w:t>2.38 ± 0.54</w:t>
            </w:r>
          </w:p>
        </w:tc>
      </w:tr>
      <w:tr w:rsidR="003D5EA6" w:rsidRPr="003D5EA6" w14:paraId="35803091" w14:textId="77777777" w:rsidTr="003D5EA6">
        <w:tc>
          <w:tcPr>
            <w:tcW w:w="1241" w:type="dxa"/>
            <w:shd w:val="clear" w:color="auto" w:fill="auto"/>
          </w:tcPr>
          <w:p w14:paraId="6BE1EF5F"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172" w:type="dxa"/>
            <w:shd w:val="clear" w:color="auto" w:fill="auto"/>
          </w:tcPr>
          <w:p w14:paraId="55A90021" w14:textId="77777777" w:rsidR="003D5EA6" w:rsidRPr="003D5EA6" w:rsidRDefault="003D5EA6" w:rsidP="003D5EA6">
            <w:pPr>
              <w:spacing w:line="360" w:lineRule="auto"/>
              <w:jc w:val="both"/>
              <w:rPr>
                <w:rFonts w:ascii="Book Antiqua" w:hAnsi="Book Antiqua"/>
              </w:rPr>
            </w:pPr>
            <w:r w:rsidRPr="003D5EA6">
              <w:rPr>
                <w:rFonts w:ascii="Book Antiqua" w:hAnsi="Book Antiqua"/>
              </w:rPr>
              <w:t>3.446</w:t>
            </w:r>
          </w:p>
        </w:tc>
        <w:tc>
          <w:tcPr>
            <w:tcW w:w="1095" w:type="dxa"/>
            <w:shd w:val="clear" w:color="auto" w:fill="auto"/>
          </w:tcPr>
          <w:p w14:paraId="4F76CC20" w14:textId="77777777" w:rsidR="003D5EA6" w:rsidRPr="003D5EA6" w:rsidRDefault="003D5EA6" w:rsidP="003D5EA6">
            <w:pPr>
              <w:spacing w:line="360" w:lineRule="auto"/>
              <w:jc w:val="both"/>
              <w:rPr>
                <w:rFonts w:ascii="Book Antiqua" w:hAnsi="Book Antiqua"/>
              </w:rPr>
            </w:pPr>
            <w:r w:rsidRPr="003D5EA6">
              <w:rPr>
                <w:rFonts w:ascii="Book Antiqua" w:hAnsi="Book Antiqua"/>
              </w:rPr>
              <w:t>5.469</w:t>
            </w:r>
          </w:p>
        </w:tc>
        <w:tc>
          <w:tcPr>
            <w:tcW w:w="1278" w:type="dxa"/>
            <w:shd w:val="clear" w:color="auto" w:fill="auto"/>
          </w:tcPr>
          <w:p w14:paraId="1B81D52C" w14:textId="77777777" w:rsidR="003D5EA6" w:rsidRPr="003D5EA6" w:rsidRDefault="003D5EA6" w:rsidP="003D5EA6">
            <w:pPr>
              <w:spacing w:line="360" w:lineRule="auto"/>
              <w:jc w:val="both"/>
              <w:rPr>
                <w:rFonts w:ascii="Book Antiqua" w:hAnsi="Book Antiqua"/>
              </w:rPr>
            </w:pPr>
            <w:r w:rsidRPr="003D5EA6">
              <w:rPr>
                <w:rFonts w:ascii="Book Antiqua" w:hAnsi="Book Antiqua"/>
              </w:rPr>
              <w:t>6.502</w:t>
            </w:r>
          </w:p>
        </w:tc>
        <w:tc>
          <w:tcPr>
            <w:tcW w:w="1134" w:type="dxa"/>
            <w:shd w:val="clear" w:color="auto" w:fill="auto"/>
          </w:tcPr>
          <w:p w14:paraId="5EDBC1E3" w14:textId="77777777" w:rsidR="003D5EA6" w:rsidRPr="003D5EA6" w:rsidRDefault="003D5EA6" w:rsidP="003D5EA6">
            <w:pPr>
              <w:spacing w:line="360" w:lineRule="auto"/>
              <w:jc w:val="both"/>
              <w:rPr>
                <w:rFonts w:ascii="Book Antiqua" w:hAnsi="Book Antiqua"/>
              </w:rPr>
            </w:pPr>
            <w:r w:rsidRPr="003D5EA6">
              <w:rPr>
                <w:rFonts w:ascii="Book Antiqua" w:hAnsi="Book Antiqua"/>
              </w:rPr>
              <w:t>-4.812</w:t>
            </w:r>
          </w:p>
        </w:tc>
        <w:tc>
          <w:tcPr>
            <w:tcW w:w="1276" w:type="dxa"/>
            <w:shd w:val="clear" w:color="auto" w:fill="auto"/>
          </w:tcPr>
          <w:p w14:paraId="2FAA178E" w14:textId="77777777" w:rsidR="003D5EA6" w:rsidRPr="003D5EA6" w:rsidRDefault="003D5EA6" w:rsidP="003D5EA6">
            <w:pPr>
              <w:spacing w:line="360" w:lineRule="auto"/>
              <w:jc w:val="both"/>
              <w:rPr>
                <w:rFonts w:ascii="Book Antiqua" w:hAnsi="Book Antiqua"/>
              </w:rPr>
            </w:pPr>
            <w:r w:rsidRPr="003D5EA6">
              <w:rPr>
                <w:rFonts w:ascii="Book Antiqua" w:hAnsi="Book Antiqua"/>
              </w:rPr>
              <w:t>7.475</w:t>
            </w:r>
          </w:p>
        </w:tc>
        <w:tc>
          <w:tcPr>
            <w:tcW w:w="1134" w:type="dxa"/>
            <w:shd w:val="clear" w:color="auto" w:fill="auto"/>
          </w:tcPr>
          <w:p w14:paraId="2B566041" w14:textId="77777777" w:rsidR="003D5EA6" w:rsidRPr="003D5EA6" w:rsidRDefault="003D5EA6" w:rsidP="003D5EA6">
            <w:pPr>
              <w:spacing w:line="360" w:lineRule="auto"/>
              <w:jc w:val="both"/>
              <w:rPr>
                <w:rFonts w:ascii="Book Antiqua" w:hAnsi="Book Antiqua"/>
              </w:rPr>
            </w:pPr>
            <w:r w:rsidRPr="003D5EA6">
              <w:rPr>
                <w:rFonts w:ascii="Book Antiqua" w:hAnsi="Book Antiqua"/>
              </w:rPr>
              <w:t>-0.548</w:t>
            </w:r>
          </w:p>
        </w:tc>
        <w:tc>
          <w:tcPr>
            <w:tcW w:w="1246" w:type="dxa"/>
            <w:shd w:val="clear" w:color="auto" w:fill="auto"/>
          </w:tcPr>
          <w:p w14:paraId="2BB763E6" w14:textId="77777777" w:rsidR="003D5EA6" w:rsidRPr="003D5EA6" w:rsidRDefault="003D5EA6" w:rsidP="003D5EA6">
            <w:pPr>
              <w:spacing w:line="360" w:lineRule="auto"/>
              <w:jc w:val="both"/>
              <w:rPr>
                <w:rFonts w:ascii="Book Antiqua" w:hAnsi="Book Antiqua"/>
              </w:rPr>
            </w:pPr>
            <w:r w:rsidRPr="003D5EA6">
              <w:rPr>
                <w:rFonts w:ascii="Book Antiqua" w:hAnsi="Book Antiqua"/>
              </w:rPr>
              <w:t>6.481</w:t>
            </w:r>
          </w:p>
        </w:tc>
      </w:tr>
      <w:tr w:rsidR="003D5EA6" w:rsidRPr="003D5EA6" w14:paraId="52CCA6E3" w14:textId="77777777" w:rsidTr="003D5EA6">
        <w:tc>
          <w:tcPr>
            <w:tcW w:w="1241" w:type="dxa"/>
            <w:tcBorders>
              <w:bottom w:val="single" w:sz="4" w:space="0" w:color="auto"/>
            </w:tcBorders>
            <w:shd w:val="clear" w:color="auto" w:fill="auto"/>
          </w:tcPr>
          <w:p w14:paraId="11D4057E" w14:textId="77777777" w:rsidR="003D5EA6" w:rsidRPr="003D5EA6" w:rsidRDefault="003D5EA6" w:rsidP="003D5EA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172" w:type="dxa"/>
            <w:tcBorders>
              <w:bottom w:val="single" w:sz="4" w:space="0" w:color="auto"/>
            </w:tcBorders>
            <w:shd w:val="clear" w:color="auto" w:fill="auto"/>
          </w:tcPr>
          <w:p w14:paraId="0DE36BF2"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095" w:type="dxa"/>
            <w:tcBorders>
              <w:bottom w:val="single" w:sz="4" w:space="0" w:color="auto"/>
            </w:tcBorders>
            <w:shd w:val="clear" w:color="auto" w:fill="auto"/>
          </w:tcPr>
          <w:p w14:paraId="68B0ED17"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78" w:type="dxa"/>
            <w:tcBorders>
              <w:bottom w:val="single" w:sz="4" w:space="0" w:color="auto"/>
            </w:tcBorders>
            <w:shd w:val="clear" w:color="auto" w:fill="auto"/>
          </w:tcPr>
          <w:p w14:paraId="668484D0"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134" w:type="dxa"/>
            <w:tcBorders>
              <w:bottom w:val="single" w:sz="4" w:space="0" w:color="auto"/>
            </w:tcBorders>
            <w:shd w:val="clear" w:color="auto" w:fill="auto"/>
          </w:tcPr>
          <w:p w14:paraId="04E80A44"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76" w:type="dxa"/>
            <w:tcBorders>
              <w:bottom w:val="single" w:sz="4" w:space="0" w:color="auto"/>
            </w:tcBorders>
            <w:shd w:val="clear" w:color="auto" w:fill="auto"/>
          </w:tcPr>
          <w:p w14:paraId="54DE78FE"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134" w:type="dxa"/>
            <w:tcBorders>
              <w:bottom w:val="single" w:sz="4" w:space="0" w:color="auto"/>
            </w:tcBorders>
            <w:shd w:val="clear" w:color="auto" w:fill="auto"/>
          </w:tcPr>
          <w:p w14:paraId="75D47B24"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46" w:type="dxa"/>
            <w:tcBorders>
              <w:bottom w:val="single" w:sz="4" w:space="0" w:color="auto"/>
            </w:tcBorders>
            <w:shd w:val="clear" w:color="auto" w:fill="auto"/>
          </w:tcPr>
          <w:p w14:paraId="7385103B"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r>
    </w:tbl>
    <w:p w14:paraId="102B2B42" w14:textId="77777777" w:rsidR="003D5EA6" w:rsidRDefault="003D5EA6">
      <w:pPr>
        <w:spacing w:line="360" w:lineRule="auto"/>
        <w:jc w:val="both"/>
        <w:rPr>
          <w:rFonts w:ascii="Book Antiqua" w:hAnsi="Book Antiqua"/>
          <w:b/>
          <w:lang w:eastAsia="zh-CN"/>
        </w:rPr>
      </w:pPr>
    </w:p>
    <w:p w14:paraId="63273FD1"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5</w:t>
      </w:r>
      <w:r>
        <w:rPr>
          <w:rFonts w:ascii="Book Antiqua" w:hAnsi="Book Antiqua" w:hint="eastAsia"/>
          <w:b/>
          <w:lang w:eastAsia="zh-CN"/>
        </w:rPr>
        <w:t xml:space="preserve"> </w:t>
      </w:r>
      <w:r w:rsidRPr="003D5EA6">
        <w:rPr>
          <w:rFonts w:ascii="Book Antiqua" w:hAnsi="Book Antiqua"/>
          <w:b/>
          <w:lang w:eastAsia="zh-CN"/>
        </w:rPr>
        <w:t>Patient group Pittsburgh Sleep Quality Index score comparison 3 mo after intervention</w:t>
      </w:r>
    </w:p>
    <w:tbl>
      <w:tblPr>
        <w:tblW w:w="5000" w:type="pct"/>
        <w:tblLayout w:type="fixed"/>
        <w:tblLook w:val="0000" w:firstRow="0" w:lastRow="0" w:firstColumn="0" w:lastColumn="0" w:noHBand="0" w:noVBand="0"/>
      </w:tblPr>
      <w:tblGrid>
        <w:gridCol w:w="1054"/>
        <w:gridCol w:w="1187"/>
        <w:gridCol w:w="1186"/>
        <w:gridCol w:w="1187"/>
        <w:gridCol w:w="1186"/>
        <w:gridCol w:w="1187"/>
        <w:gridCol w:w="1186"/>
        <w:gridCol w:w="1187"/>
      </w:tblGrid>
      <w:tr w:rsidR="003D5EA6" w:rsidRPr="001352FF" w14:paraId="5E5D7341" w14:textId="77777777" w:rsidTr="003D5EA6">
        <w:tc>
          <w:tcPr>
            <w:tcW w:w="959" w:type="dxa"/>
            <w:tcBorders>
              <w:top w:val="single" w:sz="4" w:space="0" w:color="auto"/>
              <w:bottom w:val="single" w:sz="4" w:space="0" w:color="auto"/>
            </w:tcBorders>
            <w:shd w:val="clear" w:color="auto" w:fill="auto"/>
          </w:tcPr>
          <w:p w14:paraId="73C821A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080" w:type="dxa"/>
            <w:tcBorders>
              <w:top w:val="single" w:sz="4" w:space="0" w:color="auto"/>
              <w:bottom w:val="single" w:sz="4" w:space="0" w:color="auto"/>
            </w:tcBorders>
            <w:shd w:val="clear" w:color="auto" w:fill="auto"/>
          </w:tcPr>
          <w:p w14:paraId="5FBFA649"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quality</w:t>
            </w:r>
          </w:p>
        </w:tc>
        <w:tc>
          <w:tcPr>
            <w:tcW w:w="1080" w:type="dxa"/>
            <w:tcBorders>
              <w:top w:val="single" w:sz="4" w:space="0" w:color="auto"/>
              <w:bottom w:val="single" w:sz="4" w:space="0" w:color="auto"/>
            </w:tcBorders>
            <w:shd w:val="clear" w:color="auto" w:fill="auto"/>
          </w:tcPr>
          <w:p w14:paraId="565B155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latency</w:t>
            </w:r>
          </w:p>
        </w:tc>
        <w:tc>
          <w:tcPr>
            <w:tcW w:w="1081" w:type="dxa"/>
            <w:tcBorders>
              <w:top w:val="single" w:sz="4" w:space="0" w:color="auto"/>
              <w:bottom w:val="single" w:sz="4" w:space="0" w:color="auto"/>
            </w:tcBorders>
            <w:shd w:val="clear" w:color="auto" w:fill="auto"/>
          </w:tcPr>
          <w:p w14:paraId="7F4F5843"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duration</w:t>
            </w:r>
          </w:p>
        </w:tc>
        <w:tc>
          <w:tcPr>
            <w:tcW w:w="1080" w:type="dxa"/>
            <w:tcBorders>
              <w:top w:val="single" w:sz="4" w:space="0" w:color="auto"/>
              <w:bottom w:val="single" w:sz="4" w:space="0" w:color="auto"/>
            </w:tcBorders>
            <w:shd w:val="clear" w:color="auto" w:fill="auto"/>
          </w:tcPr>
          <w:p w14:paraId="21FA0D7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efficiency</w:t>
            </w:r>
          </w:p>
        </w:tc>
        <w:tc>
          <w:tcPr>
            <w:tcW w:w="1081" w:type="dxa"/>
            <w:tcBorders>
              <w:top w:val="single" w:sz="4" w:space="0" w:color="auto"/>
              <w:bottom w:val="single" w:sz="4" w:space="0" w:color="auto"/>
            </w:tcBorders>
            <w:shd w:val="clear" w:color="auto" w:fill="auto"/>
          </w:tcPr>
          <w:p w14:paraId="10E40D5D"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disturbance</w:t>
            </w:r>
          </w:p>
        </w:tc>
        <w:tc>
          <w:tcPr>
            <w:tcW w:w="1080" w:type="dxa"/>
            <w:tcBorders>
              <w:top w:val="single" w:sz="4" w:space="0" w:color="auto"/>
              <w:bottom w:val="single" w:sz="4" w:space="0" w:color="auto"/>
            </w:tcBorders>
            <w:shd w:val="clear" w:color="auto" w:fill="auto"/>
          </w:tcPr>
          <w:p w14:paraId="17E16EE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Hypnotic medication use</w:t>
            </w:r>
          </w:p>
        </w:tc>
        <w:tc>
          <w:tcPr>
            <w:tcW w:w="1081" w:type="dxa"/>
            <w:tcBorders>
              <w:top w:val="single" w:sz="4" w:space="0" w:color="auto"/>
              <w:bottom w:val="single" w:sz="4" w:space="0" w:color="auto"/>
            </w:tcBorders>
            <w:shd w:val="clear" w:color="auto" w:fill="auto"/>
          </w:tcPr>
          <w:p w14:paraId="3E6907CF"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Daytime dysfunction</w:t>
            </w:r>
          </w:p>
        </w:tc>
      </w:tr>
      <w:tr w:rsidR="003D5EA6" w:rsidRPr="001352FF" w14:paraId="433D29E8" w14:textId="77777777" w:rsidTr="003D5EA6">
        <w:tc>
          <w:tcPr>
            <w:tcW w:w="959" w:type="dxa"/>
            <w:tcBorders>
              <w:top w:val="single" w:sz="4" w:space="0" w:color="auto"/>
            </w:tcBorders>
            <w:shd w:val="clear" w:color="auto" w:fill="auto"/>
          </w:tcPr>
          <w:p w14:paraId="421B6366" w14:textId="20338CB8"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AB08E1">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080" w:type="dxa"/>
            <w:tcBorders>
              <w:top w:val="single" w:sz="4" w:space="0" w:color="auto"/>
            </w:tcBorders>
            <w:shd w:val="clear" w:color="auto" w:fill="auto"/>
          </w:tcPr>
          <w:p w14:paraId="2FC11147" w14:textId="77777777" w:rsidR="003D5EA6" w:rsidRPr="001352FF" w:rsidRDefault="003D5EA6" w:rsidP="003D5EA6">
            <w:pPr>
              <w:spacing w:line="360" w:lineRule="auto"/>
              <w:jc w:val="both"/>
              <w:rPr>
                <w:rFonts w:ascii="Book Antiqua" w:hAnsi="Book Antiqua"/>
              </w:rPr>
            </w:pPr>
            <w:r w:rsidRPr="001352FF">
              <w:rPr>
                <w:rFonts w:ascii="Book Antiqua" w:hAnsi="Book Antiqua"/>
              </w:rPr>
              <w:t>0.98 ± 0.48</w:t>
            </w:r>
          </w:p>
        </w:tc>
        <w:tc>
          <w:tcPr>
            <w:tcW w:w="1080" w:type="dxa"/>
            <w:tcBorders>
              <w:top w:val="single" w:sz="4" w:space="0" w:color="auto"/>
            </w:tcBorders>
            <w:shd w:val="clear" w:color="auto" w:fill="auto"/>
          </w:tcPr>
          <w:p w14:paraId="1CC0A6BD" w14:textId="77777777" w:rsidR="003D5EA6" w:rsidRPr="001352FF" w:rsidRDefault="003D5EA6" w:rsidP="003D5EA6">
            <w:pPr>
              <w:spacing w:line="360" w:lineRule="auto"/>
              <w:jc w:val="both"/>
              <w:rPr>
                <w:rFonts w:ascii="Book Antiqua" w:hAnsi="Book Antiqua"/>
              </w:rPr>
            </w:pPr>
            <w:r w:rsidRPr="001352FF">
              <w:rPr>
                <w:rFonts w:ascii="Book Antiqua" w:hAnsi="Book Antiqua"/>
              </w:rPr>
              <w:t>1.98 ± 0.53</w:t>
            </w:r>
          </w:p>
        </w:tc>
        <w:tc>
          <w:tcPr>
            <w:tcW w:w="1081" w:type="dxa"/>
            <w:tcBorders>
              <w:top w:val="single" w:sz="4" w:space="0" w:color="auto"/>
            </w:tcBorders>
            <w:shd w:val="clear" w:color="auto" w:fill="auto"/>
          </w:tcPr>
          <w:p w14:paraId="25C96140" w14:textId="77777777" w:rsidR="003D5EA6" w:rsidRPr="001352FF" w:rsidRDefault="003D5EA6" w:rsidP="003D5EA6">
            <w:pPr>
              <w:spacing w:line="360" w:lineRule="auto"/>
              <w:jc w:val="both"/>
              <w:rPr>
                <w:rFonts w:ascii="Book Antiqua" w:hAnsi="Book Antiqua"/>
              </w:rPr>
            </w:pPr>
            <w:r w:rsidRPr="001352FF">
              <w:rPr>
                <w:rFonts w:ascii="Book Antiqua" w:hAnsi="Book Antiqua"/>
              </w:rPr>
              <w:t>1.53 ± 0.60</w:t>
            </w:r>
          </w:p>
        </w:tc>
        <w:tc>
          <w:tcPr>
            <w:tcW w:w="1080" w:type="dxa"/>
            <w:tcBorders>
              <w:top w:val="single" w:sz="4" w:space="0" w:color="auto"/>
            </w:tcBorders>
            <w:shd w:val="clear" w:color="auto" w:fill="auto"/>
          </w:tcPr>
          <w:p w14:paraId="39A49DC1" w14:textId="77777777" w:rsidR="003D5EA6" w:rsidRPr="001352FF" w:rsidRDefault="003D5EA6" w:rsidP="003D5EA6">
            <w:pPr>
              <w:spacing w:line="360" w:lineRule="auto"/>
              <w:jc w:val="both"/>
              <w:rPr>
                <w:rFonts w:ascii="Book Antiqua" w:hAnsi="Book Antiqua"/>
              </w:rPr>
            </w:pPr>
            <w:r w:rsidRPr="001352FF">
              <w:rPr>
                <w:rFonts w:ascii="Book Antiqua" w:hAnsi="Book Antiqua"/>
              </w:rPr>
              <w:t>2.35 ± 0.58</w:t>
            </w:r>
          </w:p>
        </w:tc>
        <w:tc>
          <w:tcPr>
            <w:tcW w:w="1081" w:type="dxa"/>
            <w:tcBorders>
              <w:top w:val="single" w:sz="4" w:space="0" w:color="auto"/>
            </w:tcBorders>
            <w:shd w:val="clear" w:color="auto" w:fill="auto"/>
          </w:tcPr>
          <w:p w14:paraId="7B44D638" w14:textId="77777777" w:rsidR="003D5EA6" w:rsidRPr="001352FF" w:rsidRDefault="003D5EA6" w:rsidP="003D5EA6">
            <w:pPr>
              <w:spacing w:line="360" w:lineRule="auto"/>
              <w:jc w:val="both"/>
              <w:rPr>
                <w:rFonts w:ascii="Book Antiqua" w:hAnsi="Book Antiqua"/>
              </w:rPr>
            </w:pPr>
            <w:r w:rsidRPr="001352FF">
              <w:rPr>
                <w:rFonts w:ascii="Book Antiqua" w:hAnsi="Book Antiqua"/>
              </w:rPr>
              <w:t>1.68 ± 0.53</w:t>
            </w:r>
          </w:p>
        </w:tc>
        <w:tc>
          <w:tcPr>
            <w:tcW w:w="1080" w:type="dxa"/>
            <w:tcBorders>
              <w:top w:val="single" w:sz="4" w:space="0" w:color="auto"/>
            </w:tcBorders>
            <w:shd w:val="clear" w:color="auto" w:fill="auto"/>
          </w:tcPr>
          <w:p w14:paraId="1ADB0BC5" w14:textId="77777777" w:rsidR="003D5EA6" w:rsidRPr="001352FF" w:rsidRDefault="003D5EA6" w:rsidP="003D5EA6">
            <w:pPr>
              <w:spacing w:line="360" w:lineRule="auto"/>
              <w:jc w:val="both"/>
              <w:rPr>
                <w:rFonts w:ascii="Book Antiqua" w:hAnsi="Book Antiqua"/>
              </w:rPr>
            </w:pPr>
            <w:r w:rsidRPr="001352FF">
              <w:rPr>
                <w:rFonts w:ascii="Book Antiqua" w:hAnsi="Book Antiqua"/>
              </w:rPr>
              <w:t>0.53 ± 0.64</w:t>
            </w:r>
          </w:p>
        </w:tc>
        <w:tc>
          <w:tcPr>
            <w:tcW w:w="1081" w:type="dxa"/>
            <w:tcBorders>
              <w:top w:val="single" w:sz="4" w:space="0" w:color="auto"/>
            </w:tcBorders>
            <w:shd w:val="clear" w:color="auto" w:fill="auto"/>
          </w:tcPr>
          <w:p w14:paraId="605F4DEB" w14:textId="77777777" w:rsidR="003D5EA6" w:rsidRPr="001352FF" w:rsidRDefault="003D5EA6" w:rsidP="003D5EA6">
            <w:pPr>
              <w:spacing w:line="360" w:lineRule="auto"/>
              <w:jc w:val="both"/>
              <w:rPr>
                <w:rFonts w:ascii="Book Antiqua" w:hAnsi="Book Antiqua"/>
              </w:rPr>
            </w:pPr>
            <w:r w:rsidRPr="001352FF">
              <w:rPr>
                <w:rFonts w:ascii="Book Antiqua" w:hAnsi="Book Antiqua"/>
              </w:rPr>
              <w:t>1.43 ± 0.50</w:t>
            </w:r>
          </w:p>
        </w:tc>
      </w:tr>
      <w:tr w:rsidR="003D5EA6" w:rsidRPr="001352FF" w14:paraId="23498E6C" w14:textId="77777777" w:rsidTr="003D5EA6">
        <w:tc>
          <w:tcPr>
            <w:tcW w:w="959" w:type="dxa"/>
            <w:shd w:val="clear" w:color="auto" w:fill="auto"/>
          </w:tcPr>
          <w:p w14:paraId="1C7D7496" w14:textId="3F2427C1"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AB08E1">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080" w:type="dxa"/>
            <w:shd w:val="clear" w:color="auto" w:fill="auto"/>
          </w:tcPr>
          <w:p w14:paraId="13EE6707" w14:textId="77777777" w:rsidR="003D5EA6" w:rsidRPr="001352FF" w:rsidRDefault="003D5EA6" w:rsidP="003D5EA6">
            <w:pPr>
              <w:spacing w:line="360" w:lineRule="auto"/>
              <w:jc w:val="both"/>
              <w:rPr>
                <w:rFonts w:ascii="Book Antiqua" w:hAnsi="Book Antiqua"/>
              </w:rPr>
            </w:pPr>
            <w:r w:rsidRPr="001352FF">
              <w:rPr>
                <w:rFonts w:ascii="Book Antiqua" w:hAnsi="Book Antiqua"/>
              </w:rPr>
              <w:t>1.60 ± 0.63</w:t>
            </w:r>
          </w:p>
        </w:tc>
        <w:tc>
          <w:tcPr>
            <w:tcW w:w="1080" w:type="dxa"/>
            <w:shd w:val="clear" w:color="auto" w:fill="auto"/>
          </w:tcPr>
          <w:p w14:paraId="3BF3246D" w14:textId="77777777" w:rsidR="003D5EA6" w:rsidRPr="001352FF" w:rsidRDefault="003D5EA6" w:rsidP="003D5EA6">
            <w:pPr>
              <w:spacing w:line="360" w:lineRule="auto"/>
              <w:jc w:val="both"/>
              <w:rPr>
                <w:rFonts w:ascii="Book Antiqua" w:hAnsi="Book Antiqua"/>
              </w:rPr>
            </w:pPr>
            <w:r w:rsidRPr="001352FF">
              <w:rPr>
                <w:rFonts w:ascii="Book Antiqua" w:hAnsi="Book Antiqua"/>
              </w:rPr>
              <w:t>2.80 ± 0.41</w:t>
            </w:r>
          </w:p>
        </w:tc>
        <w:tc>
          <w:tcPr>
            <w:tcW w:w="1081" w:type="dxa"/>
            <w:shd w:val="clear" w:color="auto" w:fill="auto"/>
          </w:tcPr>
          <w:p w14:paraId="79C93BDE" w14:textId="77777777" w:rsidR="003D5EA6" w:rsidRPr="001352FF" w:rsidRDefault="003D5EA6" w:rsidP="003D5EA6">
            <w:pPr>
              <w:spacing w:line="360" w:lineRule="auto"/>
              <w:jc w:val="both"/>
              <w:rPr>
                <w:rFonts w:ascii="Book Antiqua" w:hAnsi="Book Antiqua"/>
              </w:rPr>
            </w:pPr>
            <w:r w:rsidRPr="001352FF">
              <w:rPr>
                <w:rFonts w:ascii="Book Antiqua" w:hAnsi="Book Antiqua"/>
              </w:rPr>
              <w:t>2.70 ± 0.56</w:t>
            </w:r>
          </w:p>
        </w:tc>
        <w:tc>
          <w:tcPr>
            <w:tcW w:w="1080" w:type="dxa"/>
            <w:shd w:val="clear" w:color="auto" w:fill="auto"/>
          </w:tcPr>
          <w:p w14:paraId="380A9E6C" w14:textId="77777777" w:rsidR="003D5EA6" w:rsidRPr="001352FF" w:rsidRDefault="003D5EA6" w:rsidP="003D5EA6">
            <w:pPr>
              <w:spacing w:line="360" w:lineRule="auto"/>
              <w:jc w:val="both"/>
              <w:rPr>
                <w:rFonts w:ascii="Book Antiqua" w:hAnsi="Book Antiqua"/>
              </w:rPr>
            </w:pPr>
            <w:r w:rsidRPr="001352FF">
              <w:rPr>
                <w:rFonts w:ascii="Book Antiqua" w:hAnsi="Book Antiqua"/>
              </w:rPr>
              <w:t>1.63 ± 0.49</w:t>
            </w:r>
          </w:p>
        </w:tc>
        <w:tc>
          <w:tcPr>
            <w:tcW w:w="1081" w:type="dxa"/>
            <w:shd w:val="clear" w:color="auto" w:fill="auto"/>
          </w:tcPr>
          <w:p w14:paraId="0A6C68EF" w14:textId="77777777" w:rsidR="003D5EA6" w:rsidRPr="001352FF" w:rsidRDefault="003D5EA6" w:rsidP="003D5EA6">
            <w:pPr>
              <w:spacing w:line="360" w:lineRule="auto"/>
              <w:jc w:val="both"/>
              <w:rPr>
                <w:rFonts w:ascii="Book Antiqua" w:hAnsi="Book Antiqua"/>
              </w:rPr>
            </w:pPr>
            <w:r w:rsidRPr="001352FF">
              <w:rPr>
                <w:rFonts w:ascii="Book Antiqua" w:hAnsi="Book Antiqua"/>
              </w:rPr>
              <w:t>2.35 ± 0.53</w:t>
            </w:r>
          </w:p>
        </w:tc>
        <w:tc>
          <w:tcPr>
            <w:tcW w:w="1080" w:type="dxa"/>
            <w:shd w:val="clear" w:color="auto" w:fill="auto"/>
          </w:tcPr>
          <w:p w14:paraId="7C02482D" w14:textId="77777777" w:rsidR="003D5EA6" w:rsidRPr="001352FF" w:rsidRDefault="003D5EA6" w:rsidP="003D5EA6">
            <w:pPr>
              <w:spacing w:line="360" w:lineRule="auto"/>
              <w:jc w:val="both"/>
              <w:rPr>
                <w:rFonts w:ascii="Book Antiqua" w:hAnsi="Book Antiqua"/>
              </w:rPr>
            </w:pPr>
            <w:r w:rsidRPr="001352FF">
              <w:rPr>
                <w:rFonts w:ascii="Book Antiqua" w:hAnsi="Book Antiqua"/>
              </w:rPr>
              <w:t>0.93 ± 0.80</w:t>
            </w:r>
          </w:p>
        </w:tc>
        <w:tc>
          <w:tcPr>
            <w:tcW w:w="1081" w:type="dxa"/>
            <w:shd w:val="clear" w:color="auto" w:fill="auto"/>
          </w:tcPr>
          <w:p w14:paraId="7E97DEC1" w14:textId="77777777" w:rsidR="003D5EA6" w:rsidRPr="001352FF" w:rsidRDefault="003D5EA6" w:rsidP="003D5EA6">
            <w:pPr>
              <w:spacing w:line="360" w:lineRule="auto"/>
              <w:jc w:val="both"/>
              <w:rPr>
                <w:rFonts w:ascii="Book Antiqua" w:hAnsi="Book Antiqua"/>
              </w:rPr>
            </w:pPr>
            <w:r w:rsidRPr="001352FF">
              <w:rPr>
                <w:rFonts w:ascii="Book Antiqua" w:hAnsi="Book Antiqua"/>
              </w:rPr>
              <w:t>2.48 ± 0.51</w:t>
            </w:r>
          </w:p>
        </w:tc>
      </w:tr>
      <w:tr w:rsidR="003D5EA6" w:rsidRPr="001352FF" w14:paraId="76DD3B4D" w14:textId="77777777" w:rsidTr="003D5EA6">
        <w:tc>
          <w:tcPr>
            <w:tcW w:w="959" w:type="dxa"/>
            <w:shd w:val="clear" w:color="auto" w:fill="auto"/>
          </w:tcPr>
          <w:p w14:paraId="57E985E5"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080" w:type="dxa"/>
            <w:shd w:val="clear" w:color="auto" w:fill="auto"/>
          </w:tcPr>
          <w:p w14:paraId="34C29907" w14:textId="77777777" w:rsidR="003D5EA6" w:rsidRPr="001352FF" w:rsidRDefault="003D5EA6" w:rsidP="003D5EA6">
            <w:pPr>
              <w:spacing w:line="360" w:lineRule="auto"/>
              <w:jc w:val="both"/>
              <w:rPr>
                <w:rFonts w:ascii="Book Antiqua" w:hAnsi="Book Antiqua"/>
              </w:rPr>
            </w:pPr>
            <w:r w:rsidRPr="001352FF">
              <w:rPr>
                <w:rFonts w:ascii="Book Antiqua" w:hAnsi="Book Antiqua"/>
              </w:rPr>
              <w:t>4.980</w:t>
            </w:r>
          </w:p>
        </w:tc>
        <w:tc>
          <w:tcPr>
            <w:tcW w:w="1080" w:type="dxa"/>
            <w:shd w:val="clear" w:color="auto" w:fill="auto"/>
          </w:tcPr>
          <w:p w14:paraId="28757E88" w14:textId="77777777" w:rsidR="003D5EA6" w:rsidRPr="001352FF" w:rsidRDefault="003D5EA6" w:rsidP="003D5EA6">
            <w:pPr>
              <w:spacing w:line="360" w:lineRule="auto"/>
              <w:jc w:val="both"/>
              <w:rPr>
                <w:rFonts w:ascii="Book Antiqua" w:hAnsi="Book Antiqua"/>
              </w:rPr>
            </w:pPr>
            <w:r w:rsidRPr="001352FF">
              <w:rPr>
                <w:rFonts w:ascii="Book Antiqua" w:hAnsi="Book Antiqua"/>
              </w:rPr>
              <w:t>7.817</w:t>
            </w:r>
          </w:p>
        </w:tc>
        <w:tc>
          <w:tcPr>
            <w:tcW w:w="1081" w:type="dxa"/>
            <w:shd w:val="clear" w:color="auto" w:fill="auto"/>
          </w:tcPr>
          <w:p w14:paraId="3E83EAD8" w14:textId="77777777" w:rsidR="003D5EA6" w:rsidRPr="001352FF" w:rsidRDefault="003D5EA6" w:rsidP="003D5EA6">
            <w:pPr>
              <w:spacing w:line="360" w:lineRule="auto"/>
              <w:jc w:val="both"/>
              <w:rPr>
                <w:rFonts w:ascii="Book Antiqua" w:hAnsi="Book Antiqua"/>
              </w:rPr>
            </w:pPr>
            <w:r w:rsidRPr="001352FF">
              <w:rPr>
                <w:rFonts w:ascii="Book Antiqua" w:hAnsi="Book Antiqua"/>
              </w:rPr>
              <w:t>9.037</w:t>
            </w:r>
          </w:p>
        </w:tc>
        <w:tc>
          <w:tcPr>
            <w:tcW w:w="1080" w:type="dxa"/>
            <w:shd w:val="clear" w:color="auto" w:fill="auto"/>
          </w:tcPr>
          <w:p w14:paraId="65D5263A" w14:textId="77777777" w:rsidR="003D5EA6" w:rsidRPr="001352FF" w:rsidRDefault="003D5EA6" w:rsidP="003D5EA6">
            <w:pPr>
              <w:spacing w:line="360" w:lineRule="auto"/>
              <w:jc w:val="both"/>
              <w:rPr>
                <w:rFonts w:ascii="Book Antiqua" w:hAnsi="Book Antiqua"/>
              </w:rPr>
            </w:pPr>
            <w:r w:rsidRPr="001352FF">
              <w:rPr>
                <w:rFonts w:ascii="Book Antiqua" w:hAnsi="Book Antiqua"/>
              </w:rPr>
              <w:t>-6.040</w:t>
            </w:r>
          </w:p>
        </w:tc>
        <w:tc>
          <w:tcPr>
            <w:tcW w:w="1081" w:type="dxa"/>
            <w:shd w:val="clear" w:color="auto" w:fill="auto"/>
          </w:tcPr>
          <w:p w14:paraId="3D285D08" w14:textId="77777777" w:rsidR="003D5EA6" w:rsidRPr="001352FF" w:rsidRDefault="003D5EA6" w:rsidP="003D5EA6">
            <w:pPr>
              <w:spacing w:line="360" w:lineRule="auto"/>
              <w:jc w:val="both"/>
              <w:rPr>
                <w:rFonts w:ascii="Book Antiqua" w:hAnsi="Book Antiqua"/>
              </w:rPr>
            </w:pPr>
            <w:r w:rsidRPr="001352FF">
              <w:rPr>
                <w:rFonts w:ascii="Book Antiqua" w:hAnsi="Book Antiqua"/>
              </w:rPr>
              <w:t>5.700</w:t>
            </w:r>
          </w:p>
        </w:tc>
        <w:tc>
          <w:tcPr>
            <w:tcW w:w="1080" w:type="dxa"/>
            <w:shd w:val="clear" w:color="auto" w:fill="auto"/>
          </w:tcPr>
          <w:p w14:paraId="5085CD34" w14:textId="77777777" w:rsidR="003D5EA6" w:rsidRPr="001352FF" w:rsidRDefault="003D5EA6" w:rsidP="003D5EA6">
            <w:pPr>
              <w:spacing w:line="360" w:lineRule="auto"/>
              <w:jc w:val="both"/>
              <w:rPr>
                <w:rFonts w:ascii="Book Antiqua" w:hAnsi="Book Antiqua"/>
              </w:rPr>
            </w:pPr>
            <w:r w:rsidRPr="001352FF">
              <w:rPr>
                <w:rFonts w:ascii="Book Antiqua" w:hAnsi="Book Antiqua"/>
              </w:rPr>
              <w:t>2.475</w:t>
            </w:r>
          </w:p>
        </w:tc>
        <w:tc>
          <w:tcPr>
            <w:tcW w:w="1081" w:type="dxa"/>
            <w:shd w:val="clear" w:color="auto" w:fill="auto"/>
          </w:tcPr>
          <w:p w14:paraId="381E20CD" w14:textId="77777777" w:rsidR="003D5EA6" w:rsidRPr="001352FF" w:rsidRDefault="003D5EA6" w:rsidP="003D5EA6">
            <w:pPr>
              <w:spacing w:line="360" w:lineRule="auto"/>
              <w:jc w:val="both"/>
              <w:rPr>
                <w:rFonts w:ascii="Book Antiqua" w:hAnsi="Book Antiqua"/>
              </w:rPr>
            </w:pPr>
            <w:r w:rsidRPr="001352FF">
              <w:rPr>
                <w:rFonts w:ascii="Book Antiqua" w:hAnsi="Book Antiqua"/>
              </w:rPr>
              <w:t>9.332</w:t>
            </w:r>
          </w:p>
        </w:tc>
      </w:tr>
      <w:tr w:rsidR="003D5EA6" w:rsidRPr="001352FF" w14:paraId="289698A3" w14:textId="77777777" w:rsidTr="003D5EA6">
        <w:tc>
          <w:tcPr>
            <w:tcW w:w="959" w:type="dxa"/>
            <w:tcBorders>
              <w:bottom w:val="single" w:sz="4" w:space="0" w:color="auto"/>
            </w:tcBorders>
            <w:shd w:val="clear" w:color="auto" w:fill="auto"/>
          </w:tcPr>
          <w:p w14:paraId="2038E938" w14:textId="77777777" w:rsidR="003D5EA6" w:rsidRPr="001352FF" w:rsidRDefault="003D5EA6" w:rsidP="003D5EA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080" w:type="dxa"/>
            <w:tcBorders>
              <w:bottom w:val="single" w:sz="4" w:space="0" w:color="auto"/>
            </w:tcBorders>
            <w:shd w:val="clear" w:color="auto" w:fill="auto"/>
          </w:tcPr>
          <w:p w14:paraId="4257C0B7"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3B890F3D"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141A5A13"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51FE463F"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22D9B355"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14C1928E"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612020C9"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r>
    </w:tbl>
    <w:p w14:paraId="346A61FC" w14:textId="77777777" w:rsidR="003D5EA6" w:rsidRDefault="003D5EA6">
      <w:pPr>
        <w:spacing w:line="360" w:lineRule="auto"/>
        <w:jc w:val="both"/>
        <w:rPr>
          <w:rFonts w:ascii="Book Antiqua" w:hAnsi="Book Antiqua"/>
          <w:b/>
          <w:lang w:eastAsia="zh-CN"/>
        </w:rPr>
      </w:pPr>
    </w:p>
    <w:p w14:paraId="703DBFEF"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6</w:t>
      </w:r>
      <w:r w:rsidRPr="003D5EA6">
        <w:rPr>
          <w:rFonts w:ascii="Book Antiqua" w:hAnsi="Book Antiqua"/>
          <w:b/>
          <w:lang w:eastAsia="zh-CN"/>
        </w:rPr>
        <w:t xml:space="preserve"> Patient group Generalized Anxiety Disorder 7-item scale total score comparison before and after interventions</w:t>
      </w:r>
    </w:p>
    <w:tbl>
      <w:tblPr>
        <w:tblW w:w="5000" w:type="pct"/>
        <w:tblLayout w:type="fixed"/>
        <w:tblLook w:val="0000" w:firstRow="0" w:lastRow="0" w:firstColumn="0" w:lastColumn="0" w:noHBand="0" w:noVBand="0"/>
      </w:tblPr>
      <w:tblGrid>
        <w:gridCol w:w="1872"/>
        <w:gridCol w:w="1872"/>
        <w:gridCol w:w="1872"/>
        <w:gridCol w:w="1872"/>
        <w:gridCol w:w="1872"/>
      </w:tblGrid>
      <w:tr w:rsidR="003D5EA6" w:rsidRPr="001352FF" w14:paraId="360EDF28" w14:textId="77777777" w:rsidTr="003D5EA6">
        <w:tc>
          <w:tcPr>
            <w:tcW w:w="1916" w:type="dxa"/>
            <w:vMerge w:val="restart"/>
            <w:tcBorders>
              <w:top w:val="single" w:sz="4" w:space="0" w:color="auto"/>
              <w:bottom w:val="single" w:sz="4" w:space="0" w:color="auto"/>
            </w:tcBorders>
            <w:shd w:val="clear" w:color="auto" w:fill="auto"/>
          </w:tcPr>
          <w:p w14:paraId="0BF9274B"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915" w:type="dxa"/>
            <w:vMerge w:val="restart"/>
            <w:tcBorders>
              <w:top w:val="single" w:sz="4" w:space="0" w:color="auto"/>
              <w:bottom w:val="single" w:sz="4" w:space="0" w:color="auto"/>
            </w:tcBorders>
            <w:shd w:val="clear" w:color="auto" w:fill="auto"/>
          </w:tcPr>
          <w:p w14:paraId="70651846"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Before intervention</w:t>
            </w:r>
          </w:p>
        </w:tc>
        <w:tc>
          <w:tcPr>
            <w:tcW w:w="5745" w:type="dxa"/>
            <w:gridSpan w:val="3"/>
            <w:tcBorders>
              <w:top w:val="single" w:sz="4" w:space="0" w:color="auto"/>
              <w:bottom w:val="single" w:sz="4" w:space="0" w:color="auto"/>
            </w:tcBorders>
            <w:shd w:val="clear" w:color="auto" w:fill="auto"/>
          </w:tcPr>
          <w:p w14:paraId="71611FD3"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After intervention</w:t>
            </w:r>
          </w:p>
        </w:tc>
      </w:tr>
      <w:tr w:rsidR="003D5EA6" w:rsidRPr="001352FF" w14:paraId="65A3E462" w14:textId="77777777" w:rsidTr="003D5EA6">
        <w:tc>
          <w:tcPr>
            <w:tcW w:w="1916" w:type="dxa"/>
            <w:vMerge/>
            <w:tcBorders>
              <w:top w:val="single" w:sz="4" w:space="0" w:color="auto"/>
              <w:bottom w:val="single" w:sz="4" w:space="0" w:color="auto"/>
            </w:tcBorders>
            <w:shd w:val="clear" w:color="auto" w:fill="auto"/>
          </w:tcPr>
          <w:p w14:paraId="7393E4F5" w14:textId="77777777" w:rsidR="003D5EA6" w:rsidRPr="001352FF" w:rsidRDefault="003D5EA6" w:rsidP="003D5EA6">
            <w:pPr>
              <w:spacing w:line="360" w:lineRule="auto"/>
              <w:jc w:val="both"/>
              <w:rPr>
                <w:rFonts w:ascii="Book Antiqua" w:hAnsi="Book Antiqua"/>
                <w:b/>
              </w:rPr>
            </w:pPr>
          </w:p>
        </w:tc>
        <w:tc>
          <w:tcPr>
            <w:tcW w:w="1915" w:type="dxa"/>
            <w:vMerge/>
            <w:tcBorders>
              <w:top w:val="single" w:sz="4" w:space="0" w:color="auto"/>
              <w:bottom w:val="single" w:sz="4" w:space="0" w:color="auto"/>
            </w:tcBorders>
            <w:shd w:val="clear" w:color="auto" w:fill="auto"/>
          </w:tcPr>
          <w:p w14:paraId="0BC38CA2" w14:textId="77777777" w:rsidR="003D5EA6" w:rsidRPr="001352FF" w:rsidRDefault="003D5EA6" w:rsidP="003D5EA6">
            <w:pPr>
              <w:spacing w:line="360" w:lineRule="auto"/>
              <w:jc w:val="both"/>
              <w:rPr>
                <w:rFonts w:ascii="Book Antiqua" w:hAnsi="Book Antiqua"/>
                <w:b/>
              </w:rPr>
            </w:pPr>
          </w:p>
        </w:tc>
        <w:tc>
          <w:tcPr>
            <w:tcW w:w="1915" w:type="dxa"/>
            <w:tcBorders>
              <w:top w:val="single" w:sz="4" w:space="0" w:color="auto"/>
              <w:bottom w:val="single" w:sz="4" w:space="0" w:color="auto"/>
            </w:tcBorders>
            <w:shd w:val="clear" w:color="auto" w:fill="auto"/>
          </w:tcPr>
          <w:p w14:paraId="67F6DF9E" w14:textId="77777777" w:rsidR="003D5EA6" w:rsidRPr="001352FF" w:rsidRDefault="003D5EA6" w:rsidP="003D5EA6">
            <w:pPr>
              <w:spacing w:line="360" w:lineRule="auto"/>
              <w:jc w:val="both"/>
              <w:rPr>
                <w:rFonts w:ascii="Book Antiqua" w:hAnsi="Book Antiqua"/>
                <w:b/>
              </w:rPr>
            </w:pPr>
            <w:r>
              <w:rPr>
                <w:rFonts w:ascii="Book Antiqua" w:hAnsi="Book Antiqua"/>
                <w:b/>
              </w:rPr>
              <w:t>1 w</w:t>
            </w:r>
            <w:r w:rsidRPr="001352FF">
              <w:rPr>
                <w:rFonts w:ascii="Book Antiqua" w:hAnsi="Book Antiqua"/>
                <w:b/>
              </w:rPr>
              <w:t>k</w:t>
            </w:r>
          </w:p>
        </w:tc>
        <w:tc>
          <w:tcPr>
            <w:tcW w:w="1915" w:type="dxa"/>
            <w:tcBorders>
              <w:top w:val="single" w:sz="4" w:space="0" w:color="auto"/>
              <w:bottom w:val="single" w:sz="4" w:space="0" w:color="auto"/>
            </w:tcBorders>
            <w:shd w:val="clear" w:color="auto" w:fill="auto"/>
          </w:tcPr>
          <w:p w14:paraId="04ED9628"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1 mo</w:t>
            </w:r>
          </w:p>
        </w:tc>
        <w:tc>
          <w:tcPr>
            <w:tcW w:w="1915" w:type="dxa"/>
            <w:tcBorders>
              <w:top w:val="single" w:sz="4" w:space="0" w:color="auto"/>
              <w:bottom w:val="single" w:sz="4" w:space="0" w:color="auto"/>
            </w:tcBorders>
            <w:shd w:val="clear" w:color="auto" w:fill="auto"/>
          </w:tcPr>
          <w:p w14:paraId="29A6234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3 mo</w:t>
            </w:r>
          </w:p>
        </w:tc>
      </w:tr>
      <w:tr w:rsidR="003D5EA6" w:rsidRPr="001352FF" w14:paraId="76405088" w14:textId="77777777" w:rsidTr="003D5EA6">
        <w:tc>
          <w:tcPr>
            <w:tcW w:w="1916" w:type="dxa"/>
            <w:tcBorders>
              <w:top w:val="single" w:sz="4" w:space="0" w:color="auto"/>
            </w:tcBorders>
            <w:shd w:val="clear" w:color="auto" w:fill="auto"/>
          </w:tcPr>
          <w:p w14:paraId="5B7D6708" w14:textId="077F2CB3"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tcBorders>
              <w:top w:val="single" w:sz="4" w:space="0" w:color="auto"/>
            </w:tcBorders>
            <w:shd w:val="clear" w:color="auto" w:fill="auto"/>
          </w:tcPr>
          <w:p w14:paraId="74E6792A" w14:textId="77777777" w:rsidR="003D5EA6" w:rsidRPr="001352FF" w:rsidRDefault="003D5EA6" w:rsidP="003D5EA6">
            <w:pPr>
              <w:spacing w:line="360" w:lineRule="auto"/>
              <w:jc w:val="both"/>
              <w:rPr>
                <w:rFonts w:ascii="Book Antiqua" w:hAnsi="Book Antiqua"/>
              </w:rPr>
            </w:pPr>
            <w:r w:rsidRPr="001352FF">
              <w:rPr>
                <w:rFonts w:ascii="Book Antiqua" w:hAnsi="Book Antiqua"/>
              </w:rPr>
              <w:t>12.20 ± 4.07</w:t>
            </w:r>
          </w:p>
        </w:tc>
        <w:tc>
          <w:tcPr>
            <w:tcW w:w="1915" w:type="dxa"/>
            <w:tcBorders>
              <w:top w:val="single" w:sz="4" w:space="0" w:color="auto"/>
            </w:tcBorders>
            <w:shd w:val="clear" w:color="auto" w:fill="auto"/>
          </w:tcPr>
          <w:p w14:paraId="48C3499A" w14:textId="77777777" w:rsidR="003D5EA6" w:rsidRPr="001352FF" w:rsidRDefault="003D5EA6" w:rsidP="003D5EA6">
            <w:pPr>
              <w:spacing w:line="360" w:lineRule="auto"/>
              <w:jc w:val="both"/>
              <w:rPr>
                <w:rFonts w:ascii="Book Antiqua" w:hAnsi="Book Antiqua"/>
              </w:rPr>
            </w:pPr>
            <w:r w:rsidRPr="001352FF">
              <w:rPr>
                <w:rFonts w:ascii="Book Antiqua" w:hAnsi="Book Antiqua"/>
              </w:rPr>
              <w:t>5.60 ± 1.87</w:t>
            </w:r>
          </w:p>
        </w:tc>
        <w:tc>
          <w:tcPr>
            <w:tcW w:w="1915" w:type="dxa"/>
            <w:tcBorders>
              <w:top w:val="single" w:sz="4" w:space="0" w:color="auto"/>
            </w:tcBorders>
            <w:shd w:val="clear" w:color="auto" w:fill="auto"/>
          </w:tcPr>
          <w:p w14:paraId="06EB70D7" w14:textId="77777777" w:rsidR="003D5EA6" w:rsidRPr="001352FF" w:rsidRDefault="003D5EA6" w:rsidP="003D5EA6">
            <w:pPr>
              <w:spacing w:line="360" w:lineRule="auto"/>
              <w:jc w:val="both"/>
              <w:rPr>
                <w:rFonts w:ascii="Book Antiqua" w:hAnsi="Book Antiqua"/>
              </w:rPr>
            </w:pPr>
            <w:r w:rsidRPr="001352FF">
              <w:rPr>
                <w:rFonts w:ascii="Book Antiqua" w:hAnsi="Book Antiqua"/>
              </w:rPr>
              <w:t>3.38 ± 1.68</w:t>
            </w:r>
          </w:p>
        </w:tc>
        <w:tc>
          <w:tcPr>
            <w:tcW w:w="1915" w:type="dxa"/>
            <w:tcBorders>
              <w:top w:val="single" w:sz="4" w:space="0" w:color="auto"/>
            </w:tcBorders>
            <w:shd w:val="clear" w:color="auto" w:fill="auto"/>
          </w:tcPr>
          <w:p w14:paraId="11549E0F" w14:textId="77777777" w:rsidR="003D5EA6" w:rsidRPr="001352FF" w:rsidRDefault="003D5EA6" w:rsidP="003D5EA6">
            <w:pPr>
              <w:spacing w:line="360" w:lineRule="auto"/>
              <w:jc w:val="both"/>
              <w:rPr>
                <w:rFonts w:ascii="Book Antiqua" w:hAnsi="Book Antiqua"/>
              </w:rPr>
            </w:pPr>
            <w:r w:rsidRPr="001352FF">
              <w:rPr>
                <w:rFonts w:ascii="Book Antiqua" w:hAnsi="Book Antiqua"/>
              </w:rPr>
              <w:t>2.75 ± 1.50</w:t>
            </w:r>
          </w:p>
        </w:tc>
      </w:tr>
      <w:tr w:rsidR="003D5EA6" w:rsidRPr="001352FF" w14:paraId="2037B89D" w14:textId="77777777" w:rsidTr="003D5EA6">
        <w:tc>
          <w:tcPr>
            <w:tcW w:w="1916" w:type="dxa"/>
            <w:shd w:val="clear" w:color="auto" w:fill="auto"/>
          </w:tcPr>
          <w:p w14:paraId="1C5E5C42" w14:textId="7025A700"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shd w:val="clear" w:color="auto" w:fill="auto"/>
          </w:tcPr>
          <w:p w14:paraId="6B060459" w14:textId="77777777" w:rsidR="003D5EA6" w:rsidRPr="001352FF" w:rsidRDefault="003D5EA6" w:rsidP="003D5EA6">
            <w:pPr>
              <w:spacing w:line="360" w:lineRule="auto"/>
              <w:jc w:val="both"/>
              <w:rPr>
                <w:rFonts w:ascii="Book Antiqua" w:hAnsi="Book Antiqua"/>
              </w:rPr>
            </w:pPr>
            <w:r w:rsidRPr="001352FF">
              <w:rPr>
                <w:rFonts w:ascii="Book Antiqua" w:hAnsi="Book Antiqua"/>
              </w:rPr>
              <w:t>11.18 ± 1.97</w:t>
            </w:r>
          </w:p>
        </w:tc>
        <w:tc>
          <w:tcPr>
            <w:tcW w:w="1915" w:type="dxa"/>
            <w:shd w:val="clear" w:color="auto" w:fill="auto"/>
          </w:tcPr>
          <w:p w14:paraId="60E1C942" w14:textId="77777777" w:rsidR="003D5EA6" w:rsidRPr="001352FF" w:rsidRDefault="003D5EA6" w:rsidP="003D5EA6">
            <w:pPr>
              <w:spacing w:line="360" w:lineRule="auto"/>
              <w:jc w:val="both"/>
              <w:rPr>
                <w:rFonts w:ascii="Book Antiqua" w:hAnsi="Book Antiqua"/>
              </w:rPr>
            </w:pPr>
            <w:r w:rsidRPr="001352FF">
              <w:rPr>
                <w:rFonts w:ascii="Book Antiqua" w:hAnsi="Book Antiqua"/>
              </w:rPr>
              <w:t>4.98 ± 1.75</w:t>
            </w:r>
          </w:p>
        </w:tc>
        <w:tc>
          <w:tcPr>
            <w:tcW w:w="1915" w:type="dxa"/>
            <w:shd w:val="clear" w:color="auto" w:fill="auto"/>
          </w:tcPr>
          <w:p w14:paraId="50F2DDCA" w14:textId="77777777" w:rsidR="003D5EA6" w:rsidRPr="001352FF" w:rsidRDefault="003D5EA6" w:rsidP="003D5EA6">
            <w:pPr>
              <w:spacing w:line="360" w:lineRule="auto"/>
              <w:jc w:val="both"/>
              <w:rPr>
                <w:rFonts w:ascii="Book Antiqua" w:hAnsi="Book Antiqua"/>
              </w:rPr>
            </w:pPr>
            <w:r w:rsidRPr="001352FF">
              <w:rPr>
                <w:rFonts w:ascii="Book Antiqua" w:hAnsi="Book Antiqua"/>
              </w:rPr>
              <w:t>6.05 ± 1.80</w:t>
            </w:r>
          </w:p>
        </w:tc>
        <w:tc>
          <w:tcPr>
            <w:tcW w:w="1915" w:type="dxa"/>
            <w:shd w:val="clear" w:color="auto" w:fill="auto"/>
          </w:tcPr>
          <w:p w14:paraId="10336F0B" w14:textId="77777777" w:rsidR="003D5EA6" w:rsidRPr="001352FF" w:rsidRDefault="003D5EA6" w:rsidP="003D5EA6">
            <w:pPr>
              <w:spacing w:line="360" w:lineRule="auto"/>
              <w:jc w:val="both"/>
              <w:rPr>
                <w:rFonts w:ascii="Book Antiqua" w:hAnsi="Book Antiqua"/>
              </w:rPr>
            </w:pPr>
            <w:r w:rsidRPr="001352FF">
              <w:rPr>
                <w:rFonts w:ascii="Book Antiqua" w:hAnsi="Book Antiqua"/>
              </w:rPr>
              <w:t>7.15 ± 2.28</w:t>
            </w:r>
          </w:p>
        </w:tc>
      </w:tr>
      <w:tr w:rsidR="003D5EA6" w:rsidRPr="001352FF" w14:paraId="7763C915" w14:textId="77777777" w:rsidTr="003D5EA6">
        <w:tc>
          <w:tcPr>
            <w:tcW w:w="1916" w:type="dxa"/>
            <w:shd w:val="clear" w:color="auto" w:fill="auto"/>
          </w:tcPr>
          <w:p w14:paraId="14B21AAE" w14:textId="77777777" w:rsidR="003D5EA6" w:rsidRPr="003D5EA6" w:rsidRDefault="003D5EA6" w:rsidP="000B6306">
            <w:pPr>
              <w:spacing w:line="360" w:lineRule="auto"/>
              <w:jc w:val="both"/>
              <w:rPr>
                <w:rFonts w:ascii="Book Antiqua" w:hAnsi="Book Antiqua"/>
                <w:i/>
              </w:rPr>
            </w:pPr>
            <w:r w:rsidRPr="003D5EA6">
              <w:rPr>
                <w:rFonts w:ascii="Book Antiqua" w:hAnsi="Book Antiqua"/>
                <w:i/>
              </w:rPr>
              <w:t>t</w:t>
            </w:r>
          </w:p>
        </w:tc>
        <w:tc>
          <w:tcPr>
            <w:tcW w:w="1915" w:type="dxa"/>
            <w:shd w:val="clear" w:color="auto" w:fill="auto"/>
          </w:tcPr>
          <w:p w14:paraId="0FB64F2B" w14:textId="77777777" w:rsidR="003D5EA6" w:rsidRPr="001352FF" w:rsidRDefault="003D5EA6" w:rsidP="003D5EA6">
            <w:pPr>
              <w:spacing w:line="360" w:lineRule="auto"/>
              <w:jc w:val="both"/>
              <w:rPr>
                <w:rFonts w:ascii="Book Antiqua" w:hAnsi="Book Antiqua"/>
              </w:rPr>
            </w:pPr>
            <w:r w:rsidRPr="001352FF">
              <w:rPr>
                <w:rFonts w:ascii="Book Antiqua" w:hAnsi="Book Antiqua"/>
              </w:rPr>
              <w:t>-1.431</w:t>
            </w:r>
          </w:p>
        </w:tc>
        <w:tc>
          <w:tcPr>
            <w:tcW w:w="1915" w:type="dxa"/>
            <w:shd w:val="clear" w:color="auto" w:fill="auto"/>
          </w:tcPr>
          <w:p w14:paraId="6007E2CF" w14:textId="77777777" w:rsidR="003D5EA6" w:rsidRPr="001352FF" w:rsidRDefault="003D5EA6" w:rsidP="003D5EA6">
            <w:pPr>
              <w:spacing w:line="360" w:lineRule="auto"/>
              <w:jc w:val="both"/>
              <w:rPr>
                <w:rFonts w:ascii="Book Antiqua" w:hAnsi="Book Antiqua"/>
              </w:rPr>
            </w:pPr>
            <w:r w:rsidRPr="001352FF">
              <w:rPr>
                <w:rFonts w:ascii="Book Antiqua" w:hAnsi="Book Antiqua"/>
              </w:rPr>
              <w:t>-1.547</w:t>
            </w:r>
          </w:p>
        </w:tc>
        <w:tc>
          <w:tcPr>
            <w:tcW w:w="1915" w:type="dxa"/>
            <w:shd w:val="clear" w:color="auto" w:fill="auto"/>
          </w:tcPr>
          <w:p w14:paraId="29951643" w14:textId="77777777" w:rsidR="003D5EA6" w:rsidRPr="001352FF" w:rsidRDefault="003D5EA6" w:rsidP="003D5EA6">
            <w:pPr>
              <w:spacing w:line="360" w:lineRule="auto"/>
              <w:jc w:val="both"/>
              <w:rPr>
                <w:rFonts w:ascii="Book Antiqua" w:hAnsi="Book Antiqua"/>
              </w:rPr>
            </w:pPr>
            <w:r w:rsidRPr="001352FF">
              <w:rPr>
                <w:rFonts w:ascii="Book Antiqua" w:hAnsi="Book Antiqua"/>
              </w:rPr>
              <w:t>6.888</w:t>
            </w:r>
          </w:p>
        </w:tc>
        <w:tc>
          <w:tcPr>
            <w:tcW w:w="1915" w:type="dxa"/>
            <w:shd w:val="clear" w:color="auto" w:fill="auto"/>
          </w:tcPr>
          <w:p w14:paraId="5783D3DE" w14:textId="77777777" w:rsidR="003D5EA6" w:rsidRPr="001352FF" w:rsidRDefault="003D5EA6" w:rsidP="003D5EA6">
            <w:pPr>
              <w:spacing w:line="360" w:lineRule="auto"/>
              <w:jc w:val="both"/>
              <w:rPr>
                <w:rFonts w:ascii="Book Antiqua" w:hAnsi="Book Antiqua"/>
              </w:rPr>
            </w:pPr>
            <w:r w:rsidRPr="001352FF">
              <w:rPr>
                <w:rFonts w:ascii="Book Antiqua" w:hAnsi="Book Antiqua"/>
              </w:rPr>
              <w:t>10.195</w:t>
            </w:r>
          </w:p>
        </w:tc>
      </w:tr>
      <w:tr w:rsidR="003D5EA6" w:rsidRPr="001352FF" w14:paraId="3C1D979B" w14:textId="77777777" w:rsidTr="003D5EA6">
        <w:tc>
          <w:tcPr>
            <w:tcW w:w="1916" w:type="dxa"/>
            <w:tcBorders>
              <w:bottom w:val="single" w:sz="4" w:space="0" w:color="auto"/>
            </w:tcBorders>
            <w:shd w:val="clear" w:color="auto" w:fill="auto"/>
          </w:tcPr>
          <w:p w14:paraId="4A2617E0" w14:textId="77777777" w:rsidR="003D5EA6" w:rsidRPr="001352FF" w:rsidRDefault="003D5EA6" w:rsidP="000B630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915" w:type="dxa"/>
            <w:tcBorders>
              <w:bottom w:val="single" w:sz="4" w:space="0" w:color="auto"/>
            </w:tcBorders>
            <w:shd w:val="clear" w:color="auto" w:fill="auto"/>
          </w:tcPr>
          <w:p w14:paraId="326EBFEC" w14:textId="77777777" w:rsidR="003D5EA6" w:rsidRPr="001352FF" w:rsidRDefault="003D5EA6" w:rsidP="003D5EA6">
            <w:pPr>
              <w:spacing w:line="360" w:lineRule="auto"/>
              <w:jc w:val="both"/>
              <w:rPr>
                <w:rFonts w:ascii="Book Antiqua" w:hAnsi="Book Antiqua"/>
              </w:rPr>
            </w:pPr>
            <w:r w:rsidRPr="001352FF">
              <w:rPr>
                <w:rFonts w:ascii="Book Antiqua" w:hAnsi="Book Antiqua"/>
              </w:rPr>
              <w:t>0.156</w:t>
            </w:r>
          </w:p>
        </w:tc>
        <w:tc>
          <w:tcPr>
            <w:tcW w:w="1915" w:type="dxa"/>
            <w:tcBorders>
              <w:bottom w:val="single" w:sz="4" w:space="0" w:color="auto"/>
            </w:tcBorders>
            <w:shd w:val="clear" w:color="auto" w:fill="auto"/>
          </w:tcPr>
          <w:p w14:paraId="5DC58884" w14:textId="77777777" w:rsidR="003D5EA6" w:rsidRPr="001352FF" w:rsidRDefault="003D5EA6" w:rsidP="003D5EA6">
            <w:pPr>
              <w:spacing w:line="360" w:lineRule="auto"/>
              <w:jc w:val="both"/>
              <w:rPr>
                <w:rFonts w:ascii="Book Antiqua" w:hAnsi="Book Antiqua"/>
              </w:rPr>
            </w:pPr>
            <w:r w:rsidRPr="001352FF">
              <w:rPr>
                <w:rFonts w:ascii="Book Antiqua" w:hAnsi="Book Antiqua"/>
              </w:rPr>
              <w:t>0.126</w:t>
            </w:r>
          </w:p>
        </w:tc>
        <w:tc>
          <w:tcPr>
            <w:tcW w:w="1915" w:type="dxa"/>
            <w:tcBorders>
              <w:bottom w:val="single" w:sz="4" w:space="0" w:color="auto"/>
            </w:tcBorders>
            <w:shd w:val="clear" w:color="auto" w:fill="auto"/>
          </w:tcPr>
          <w:p w14:paraId="7E130A3D"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c>
          <w:tcPr>
            <w:tcW w:w="1915" w:type="dxa"/>
            <w:tcBorders>
              <w:bottom w:val="single" w:sz="4" w:space="0" w:color="auto"/>
            </w:tcBorders>
            <w:shd w:val="clear" w:color="auto" w:fill="auto"/>
          </w:tcPr>
          <w:p w14:paraId="3B7CC1A5"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r>
    </w:tbl>
    <w:p w14:paraId="564DE5C8" w14:textId="77777777" w:rsidR="003D5EA6" w:rsidRDefault="003D5EA6">
      <w:pPr>
        <w:spacing w:line="360" w:lineRule="auto"/>
        <w:jc w:val="both"/>
        <w:rPr>
          <w:rFonts w:ascii="Book Antiqua" w:hAnsi="Book Antiqua"/>
          <w:b/>
          <w:lang w:eastAsia="zh-CN"/>
        </w:rPr>
      </w:pPr>
    </w:p>
    <w:p w14:paraId="057506A5"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7</w:t>
      </w:r>
      <w:r>
        <w:rPr>
          <w:rFonts w:ascii="Book Antiqua" w:hAnsi="Book Antiqua" w:hint="eastAsia"/>
          <w:b/>
          <w:lang w:eastAsia="zh-CN"/>
        </w:rPr>
        <w:t xml:space="preserve"> </w:t>
      </w:r>
      <w:r w:rsidRPr="003D5EA6">
        <w:rPr>
          <w:rFonts w:ascii="Book Antiqua" w:hAnsi="Book Antiqua"/>
          <w:b/>
          <w:lang w:eastAsia="zh-CN"/>
        </w:rPr>
        <w:t>Patient group Insomnia Severity Index score comparison before and after interventions</w:t>
      </w:r>
    </w:p>
    <w:tbl>
      <w:tblPr>
        <w:tblW w:w="5000" w:type="pct"/>
        <w:tblLayout w:type="fixed"/>
        <w:tblLook w:val="0000" w:firstRow="0" w:lastRow="0" w:firstColumn="0" w:lastColumn="0" w:noHBand="0" w:noVBand="0"/>
      </w:tblPr>
      <w:tblGrid>
        <w:gridCol w:w="1872"/>
        <w:gridCol w:w="1872"/>
        <w:gridCol w:w="1872"/>
        <w:gridCol w:w="1872"/>
        <w:gridCol w:w="1872"/>
      </w:tblGrid>
      <w:tr w:rsidR="003D5EA6" w:rsidRPr="001352FF" w14:paraId="570A77C0" w14:textId="77777777" w:rsidTr="003D5EA6">
        <w:tc>
          <w:tcPr>
            <w:tcW w:w="1916" w:type="dxa"/>
            <w:vMerge w:val="restart"/>
            <w:tcBorders>
              <w:top w:val="single" w:sz="4" w:space="0" w:color="auto"/>
              <w:bottom w:val="single" w:sz="4" w:space="0" w:color="auto"/>
            </w:tcBorders>
            <w:shd w:val="clear" w:color="auto" w:fill="auto"/>
          </w:tcPr>
          <w:p w14:paraId="758CAB60"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915" w:type="dxa"/>
            <w:vMerge w:val="restart"/>
            <w:tcBorders>
              <w:top w:val="single" w:sz="4" w:space="0" w:color="auto"/>
              <w:bottom w:val="single" w:sz="4" w:space="0" w:color="auto"/>
            </w:tcBorders>
            <w:shd w:val="clear" w:color="auto" w:fill="auto"/>
          </w:tcPr>
          <w:p w14:paraId="30976DFF"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Before intervention</w:t>
            </w:r>
          </w:p>
        </w:tc>
        <w:tc>
          <w:tcPr>
            <w:tcW w:w="5745" w:type="dxa"/>
            <w:gridSpan w:val="3"/>
            <w:tcBorders>
              <w:top w:val="single" w:sz="4" w:space="0" w:color="auto"/>
              <w:bottom w:val="single" w:sz="4" w:space="0" w:color="auto"/>
            </w:tcBorders>
            <w:shd w:val="clear" w:color="auto" w:fill="auto"/>
          </w:tcPr>
          <w:p w14:paraId="3C63ADA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After intervention</w:t>
            </w:r>
          </w:p>
        </w:tc>
      </w:tr>
      <w:tr w:rsidR="003D5EA6" w:rsidRPr="001352FF" w14:paraId="438F5A78" w14:textId="77777777" w:rsidTr="003D5EA6">
        <w:tc>
          <w:tcPr>
            <w:tcW w:w="1916" w:type="dxa"/>
            <w:vMerge/>
            <w:tcBorders>
              <w:top w:val="single" w:sz="4" w:space="0" w:color="auto"/>
              <w:bottom w:val="single" w:sz="4" w:space="0" w:color="auto"/>
            </w:tcBorders>
            <w:shd w:val="clear" w:color="auto" w:fill="auto"/>
          </w:tcPr>
          <w:p w14:paraId="47A0D98A" w14:textId="77777777" w:rsidR="003D5EA6" w:rsidRPr="001352FF" w:rsidRDefault="003D5EA6" w:rsidP="003D5EA6">
            <w:pPr>
              <w:spacing w:line="360" w:lineRule="auto"/>
              <w:jc w:val="both"/>
              <w:rPr>
                <w:rFonts w:ascii="Book Antiqua" w:hAnsi="Book Antiqua"/>
                <w:b/>
              </w:rPr>
            </w:pPr>
          </w:p>
        </w:tc>
        <w:tc>
          <w:tcPr>
            <w:tcW w:w="1915" w:type="dxa"/>
            <w:vMerge/>
            <w:tcBorders>
              <w:top w:val="single" w:sz="4" w:space="0" w:color="auto"/>
              <w:bottom w:val="single" w:sz="4" w:space="0" w:color="auto"/>
            </w:tcBorders>
            <w:shd w:val="clear" w:color="auto" w:fill="auto"/>
          </w:tcPr>
          <w:p w14:paraId="00C66658" w14:textId="77777777" w:rsidR="003D5EA6" w:rsidRPr="001352FF" w:rsidRDefault="003D5EA6" w:rsidP="003D5EA6">
            <w:pPr>
              <w:spacing w:line="360" w:lineRule="auto"/>
              <w:jc w:val="both"/>
              <w:rPr>
                <w:rFonts w:ascii="Book Antiqua" w:hAnsi="Book Antiqua"/>
                <w:b/>
              </w:rPr>
            </w:pPr>
          </w:p>
        </w:tc>
        <w:tc>
          <w:tcPr>
            <w:tcW w:w="1915" w:type="dxa"/>
            <w:tcBorders>
              <w:top w:val="single" w:sz="4" w:space="0" w:color="auto"/>
              <w:bottom w:val="single" w:sz="4" w:space="0" w:color="auto"/>
            </w:tcBorders>
            <w:shd w:val="clear" w:color="auto" w:fill="auto"/>
          </w:tcPr>
          <w:p w14:paraId="5650DDF6" w14:textId="77777777" w:rsidR="003D5EA6" w:rsidRPr="001352FF" w:rsidRDefault="003D5EA6" w:rsidP="003D5EA6">
            <w:pPr>
              <w:spacing w:line="360" w:lineRule="auto"/>
              <w:jc w:val="both"/>
              <w:rPr>
                <w:rFonts w:ascii="Book Antiqua" w:hAnsi="Book Antiqua"/>
                <w:b/>
              </w:rPr>
            </w:pPr>
            <w:r>
              <w:rPr>
                <w:rFonts w:ascii="Book Antiqua" w:hAnsi="Book Antiqua"/>
                <w:b/>
              </w:rPr>
              <w:t>1 w</w:t>
            </w:r>
            <w:r w:rsidRPr="001352FF">
              <w:rPr>
                <w:rFonts w:ascii="Book Antiqua" w:hAnsi="Book Antiqua"/>
                <w:b/>
              </w:rPr>
              <w:t>k</w:t>
            </w:r>
          </w:p>
        </w:tc>
        <w:tc>
          <w:tcPr>
            <w:tcW w:w="1915" w:type="dxa"/>
            <w:tcBorders>
              <w:top w:val="single" w:sz="4" w:space="0" w:color="auto"/>
              <w:bottom w:val="single" w:sz="4" w:space="0" w:color="auto"/>
            </w:tcBorders>
            <w:shd w:val="clear" w:color="auto" w:fill="auto"/>
          </w:tcPr>
          <w:p w14:paraId="776015B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1 mo</w:t>
            </w:r>
          </w:p>
        </w:tc>
        <w:tc>
          <w:tcPr>
            <w:tcW w:w="1915" w:type="dxa"/>
            <w:tcBorders>
              <w:top w:val="single" w:sz="4" w:space="0" w:color="auto"/>
              <w:bottom w:val="single" w:sz="4" w:space="0" w:color="auto"/>
            </w:tcBorders>
            <w:shd w:val="clear" w:color="auto" w:fill="auto"/>
          </w:tcPr>
          <w:p w14:paraId="3C2DC946"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3 mo</w:t>
            </w:r>
          </w:p>
        </w:tc>
      </w:tr>
      <w:tr w:rsidR="003D5EA6" w:rsidRPr="001352FF" w14:paraId="24FE678E" w14:textId="77777777" w:rsidTr="003D5EA6">
        <w:tc>
          <w:tcPr>
            <w:tcW w:w="1916" w:type="dxa"/>
            <w:tcBorders>
              <w:top w:val="single" w:sz="4" w:space="0" w:color="auto"/>
            </w:tcBorders>
            <w:shd w:val="clear" w:color="auto" w:fill="auto"/>
          </w:tcPr>
          <w:p w14:paraId="6D8E97D7" w14:textId="4BF9E60E"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tcBorders>
              <w:top w:val="single" w:sz="4" w:space="0" w:color="auto"/>
            </w:tcBorders>
            <w:shd w:val="clear" w:color="auto" w:fill="auto"/>
          </w:tcPr>
          <w:p w14:paraId="126402AD" w14:textId="77777777" w:rsidR="003D5EA6" w:rsidRPr="001352FF" w:rsidRDefault="003D5EA6" w:rsidP="003D5EA6">
            <w:pPr>
              <w:spacing w:line="360" w:lineRule="auto"/>
              <w:jc w:val="both"/>
              <w:rPr>
                <w:rFonts w:ascii="Book Antiqua" w:hAnsi="Book Antiqua"/>
              </w:rPr>
            </w:pPr>
            <w:r w:rsidRPr="001352FF">
              <w:rPr>
                <w:rFonts w:ascii="Book Antiqua" w:hAnsi="Book Antiqua"/>
              </w:rPr>
              <w:t>22.13 ± 3.30</w:t>
            </w:r>
          </w:p>
        </w:tc>
        <w:tc>
          <w:tcPr>
            <w:tcW w:w="1915" w:type="dxa"/>
            <w:tcBorders>
              <w:top w:val="single" w:sz="4" w:space="0" w:color="auto"/>
            </w:tcBorders>
            <w:shd w:val="clear" w:color="auto" w:fill="auto"/>
          </w:tcPr>
          <w:p w14:paraId="21C76C29" w14:textId="77777777" w:rsidR="003D5EA6" w:rsidRPr="001352FF" w:rsidRDefault="003D5EA6" w:rsidP="003D5EA6">
            <w:pPr>
              <w:spacing w:line="360" w:lineRule="auto"/>
              <w:jc w:val="both"/>
              <w:rPr>
                <w:rFonts w:ascii="Book Antiqua" w:hAnsi="Book Antiqua"/>
              </w:rPr>
            </w:pPr>
            <w:r w:rsidRPr="001352FF">
              <w:rPr>
                <w:rFonts w:ascii="Book Antiqua" w:hAnsi="Book Antiqua"/>
              </w:rPr>
              <w:t>10.63 ± 1.96</w:t>
            </w:r>
          </w:p>
        </w:tc>
        <w:tc>
          <w:tcPr>
            <w:tcW w:w="1915" w:type="dxa"/>
            <w:tcBorders>
              <w:top w:val="single" w:sz="4" w:space="0" w:color="auto"/>
            </w:tcBorders>
            <w:shd w:val="clear" w:color="auto" w:fill="auto"/>
          </w:tcPr>
          <w:p w14:paraId="7A8D150B" w14:textId="77777777" w:rsidR="003D5EA6" w:rsidRPr="001352FF" w:rsidRDefault="003D5EA6" w:rsidP="003D5EA6">
            <w:pPr>
              <w:spacing w:line="360" w:lineRule="auto"/>
              <w:jc w:val="both"/>
              <w:rPr>
                <w:rFonts w:ascii="Book Antiqua" w:hAnsi="Book Antiqua"/>
              </w:rPr>
            </w:pPr>
            <w:r w:rsidRPr="001352FF">
              <w:rPr>
                <w:rFonts w:ascii="Book Antiqua" w:hAnsi="Book Antiqua"/>
              </w:rPr>
              <w:t>5.75 ± 1.28</w:t>
            </w:r>
          </w:p>
        </w:tc>
        <w:tc>
          <w:tcPr>
            <w:tcW w:w="1915" w:type="dxa"/>
            <w:tcBorders>
              <w:top w:val="single" w:sz="4" w:space="0" w:color="auto"/>
            </w:tcBorders>
            <w:shd w:val="clear" w:color="auto" w:fill="auto"/>
          </w:tcPr>
          <w:p w14:paraId="116D3106" w14:textId="77777777" w:rsidR="003D5EA6" w:rsidRPr="001352FF" w:rsidRDefault="003D5EA6" w:rsidP="003D5EA6">
            <w:pPr>
              <w:spacing w:line="360" w:lineRule="auto"/>
              <w:jc w:val="both"/>
              <w:rPr>
                <w:rFonts w:ascii="Book Antiqua" w:hAnsi="Book Antiqua"/>
              </w:rPr>
            </w:pPr>
            <w:r w:rsidRPr="001352FF">
              <w:rPr>
                <w:rFonts w:ascii="Book Antiqua" w:hAnsi="Book Antiqua"/>
              </w:rPr>
              <w:t>8.68 ± 2.26</w:t>
            </w:r>
          </w:p>
        </w:tc>
      </w:tr>
      <w:tr w:rsidR="003D5EA6" w:rsidRPr="001352FF" w14:paraId="7657705F" w14:textId="77777777" w:rsidTr="003D5EA6">
        <w:tc>
          <w:tcPr>
            <w:tcW w:w="1916" w:type="dxa"/>
            <w:shd w:val="clear" w:color="auto" w:fill="auto"/>
          </w:tcPr>
          <w:p w14:paraId="4ED78B27" w14:textId="69E3BADE"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shd w:val="clear" w:color="auto" w:fill="auto"/>
          </w:tcPr>
          <w:p w14:paraId="3E022578" w14:textId="77777777" w:rsidR="003D5EA6" w:rsidRPr="001352FF" w:rsidRDefault="003D5EA6" w:rsidP="003D5EA6">
            <w:pPr>
              <w:spacing w:line="360" w:lineRule="auto"/>
              <w:jc w:val="both"/>
              <w:rPr>
                <w:rFonts w:ascii="Book Antiqua" w:hAnsi="Book Antiqua"/>
              </w:rPr>
            </w:pPr>
            <w:r w:rsidRPr="001352FF">
              <w:rPr>
                <w:rFonts w:ascii="Book Antiqua" w:hAnsi="Book Antiqua"/>
              </w:rPr>
              <w:t>21.38 ± 2.88</w:t>
            </w:r>
          </w:p>
        </w:tc>
        <w:tc>
          <w:tcPr>
            <w:tcW w:w="1915" w:type="dxa"/>
            <w:shd w:val="clear" w:color="auto" w:fill="auto"/>
          </w:tcPr>
          <w:p w14:paraId="73643F50" w14:textId="77777777" w:rsidR="003D5EA6" w:rsidRPr="001352FF" w:rsidRDefault="003D5EA6" w:rsidP="003D5EA6">
            <w:pPr>
              <w:spacing w:line="360" w:lineRule="auto"/>
              <w:jc w:val="both"/>
              <w:rPr>
                <w:rFonts w:ascii="Book Antiqua" w:hAnsi="Book Antiqua"/>
              </w:rPr>
            </w:pPr>
            <w:r w:rsidRPr="001352FF">
              <w:rPr>
                <w:rFonts w:ascii="Book Antiqua" w:hAnsi="Book Antiqua"/>
              </w:rPr>
              <w:t>11.95 ± 1.05</w:t>
            </w:r>
          </w:p>
        </w:tc>
        <w:tc>
          <w:tcPr>
            <w:tcW w:w="1915" w:type="dxa"/>
            <w:shd w:val="clear" w:color="auto" w:fill="auto"/>
          </w:tcPr>
          <w:p w14:paraId="67DDCE48" w14:textId="77777777" w:rsidR="003D5EA6" w:rsidRPr="001352FF" w:rsidRDefault="003D5EA6" w:rsidP="003D5EA6">
            <w:pPr>
              <w:spacing w:line="360" w:lineRule="auto"/>
              <w:jc w:val="both"/>
              <w:rPr>
                <w:rFonts w:ascii="Book Antiqua" w:hAnsi="Book Antiqua"/>
              </w:rPr>
            </w:pPr>
            <w:r w:rsidRPr="001352FF">
              <w:rPr>
                <w:rFonts w:ascii="Book Antiqua" w:hAnsi="Book Antiqua"/>
              </w:rPr>
              <w:t>7.40 ± 2.45</w:t>
            </w:r>
          </w:p>
        </w:tc>
        <w:tc>
          <w:tcPr>
            <w:tcW w:w="1915" w:type="dxa"/>
            <w:shd w:val="clear" w:color="auto" w:fill="auto"/>
          </w:tcPr>
          <w:p w14:paraId="433F817D" w14:textId="77777777" w:rsidR="003D5EA6" w:rsidRPr="001352FF" w:rsidRDefault="003D5EA6" w:rsidP="003D5EA6">
            <w:pPr>
              <w:spacing w:line="360" w:lineRule="auto"/>
              <w:jc w:val="both"/>
              <w:rPr>
                <w:rFonts w:ascii="Book Antiqua" w:hAnsi="Book Antiqua"/>
              </w:rPr>
            </w:pPr>
            <w:r w:rsidRPr="001352FF">
              <w:rPr>
                <w:rFonts w:ascii="Book Antiqua" w:hAnsi="Book Antiqua"/>
              </w:rPr>
              <w:t>3.38 ± 1.76</w:t>
            </w:r>
          </w:p>
        </w:tc>
      </w:tr>
      <w:tr w:rsidR="003D5EA6" w:rsidRPr="001352FF" w14:paraId="240B4401" w14:textId="77777777" w:rsidTr="003D5EA6">
        <w:tc>
          <w:tcPr>
            <w:tcW w:w="1916" w:type="dxa"/>
            <w:shd w:val="clear" w:color="auto" w:fill="auto"/>
          </w:tcPr>
          <w:p w14:paraId="137EF628" w14:textId="77777777" w:rsidR="003D5EA6" w:rsidRPr="003D5EA6" w:rsidRDefault="003D5EA6" w:rsidP="000B6306">
            <w:pPr>
              <w:spacing w:line="360" w:lineRule="auto"/>
              <w:jc w:val="both"/>
              <w:rPr>
                <w:rFonts w:ascii="Book Antiqua" w:hAnsi="Book Antiqua"/>
                <w:i/>
              </w:rPr>
            </w:pPr>
            <w:r w:rsidRPr="003D5EA6">
              <w:rPr>
                <w:rFonts w:ascii="Book Antiqua" w:hAnsi="Book Antiqua"/>
                <w:i/>
              </w:rPr>
              <w:t>t</w:t>
            </w:r>
          </w:p>
        </w:tc>
        <w:tc>
          <w:tcPr>
            <w:tcW w:w="1915" w:type="dxa"/>
            <w:shd w:val="clear" w:color="auto" w:fill="auto"/>
          </w:tcPr>
          <w:p w14:paraId="08B629F0" w14:textId="77777777" w:rsidR="003D5EA6" w:rsidRPr="001352FF" w:rsidRDefault="003D5EA6" w:rsidP="003D5EA6">
            <w:pPr>
              <w:spacing w:line="360" w:lineRule="auto"/>
              <w:jc w:val="both"/>
              <w:rPr>
                <w:rFonts w:ascii="Book Antiqua" w:hAnsi="Book Antiqua"/>
              </w:rPr>
            </w:pPr>
            <w:r w:rsidRPr="001352FF">
              <w:rPr>
                <w:rFonts w:ascii="Book Antiqua" w:hAnsi="Book Antiqua"/>
              </w:rPr>
              <w:t>-1.083</w:t>
            </w:r>
          </w:p>
        </w:tc>
        <w:tc>
          <w:tcPr>
            <w:tcW w:w="1915" w:type="dxa"/>
            <w:shd w:val="clear" w:color="auto" w:fill="auto"/>
          </w:tcPr>
          <w:p w14:paraId="4F7381A7" w14:textId="77777777" w:rsidR="003D5EA6" w:rsidRPr="001352FF" w:rsidRDefault="003D5EA6" w:rsidP="003D5EA6">
            <w:pPr>
              <w:spacing w:line="360" w:lineRule="auto"/>
              <w:jc w:val="both"/>
              <w:rPr>
                <w:rFonts w:ascii="Book Antiqua" w:hAnsi="Book Antiqua"/>
              </w:rPr>
            </w:pPr>
            <w:r w:rsidRPr="001352FF">
              <w:rPr>
                <w:rFonts w:ascii="Book Antiqua" w:hAnsi="Book Antiqua"/>
              </w:rPr>
              <w:t>-0.974</w:t>
            </w:r>
          </w:p>
        </w:tc>
        <w:tc>
          <w:tcPr>
            <w:tcW w:w="1915" w:type="dxa"/>
            <w:shd w:val="clear" w:color="auto" w:fill="auto"/>
          </w:tcPr>
          <w:p w14:paraId="1D41B69E" w14:textId="77777777" w:rsidR="003D5EA6" w:rsidRPr="001352FF" w:rsidRDefault="003D5EA6" w:rsidP="003D5EA6">
            <w:pPr>
              <w:spacing w:line="360" w:lineRule="auto"/>
              <w:jc w:val="both"/>
              <w:rPr>
                <w:rFonts w:ascii="Book Antiqua" w:hAnsi="Book Antiqua"/>
              </w:rPr>
            </w:pPr>
            <w:r w:rsidRPr="001352FF">
              <w:rPr>
                <w:rFonts w:ascii="Book Antiqua" w:hAnsi="Book Antiqua"/>
              </w:rPr>
              <w:t>3.781</w:t>
            </w:r>
          </w:p>
        </w:tc>
        <w:tc>
          <w:tcPr>
            <w:tcW w:w="1915" w:type="dxa"/>
            <w:shd w:val="clear" w:color="auto" w:fill="auto"/>
          </w:tcPr>
          <w:p w14:paraId="7D0781CB" w14:textId="77777777" w:rsidR="003D5EA6" w:rsidRPr="001352FF" w:rsidRDefault="003D5EA6" w:rsidP="003D5EA6">
            <w:pPr>
              <w:spacing w:line="360" w:lineRule="auto"/>
              <w:jc w:val="both"/>
              <w:rPr>
                <w:rFonts w:ascii="Book Antiqua" w:hAnsi="Book Antiqua"/>
              </w:rPr>
            </w:pPr>
            <w:r w:rsidRPr="001352FF">
              <w:rPr>
                <w:rFonts w:ascii="Book Antiqua" w:hAnsi="Book Antiqua"/>
              </w:rPr>
              <w:t>-11.699</w:t>
            </w:r>
          </w:p>
        </w:tc>
      </w:tr>
      <w:tr w:rsidR="003D5EA6" w:rsidRPr="001352FF" w14:paraId="7384106D" w14:textId="77777777" w:rsidTr="003D5EA6">
        <w:tc>
          <w:tcPr>
            <w:tcW w:w="1916" w:type="dxa"/>
            <w:tcBorders>
              <w:bottom w:val="single" w:sz="4" w:space="0" w:color="auto"/>
            </w:tcBorders>
            <w:shd w:val="clear" w:color="auto" w:fill="auto"/>
          </w:tcPr>
          <w:p w14:paraId="5F3CAC8F" w14:textId="77777777" w:rsidR="003D5EA6" w:rsidRPr="001352FF" w:rsidRDefault="003D5EA6" w:rsidP="000B630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915" w:type="dxa"/>
            <w:tcBorders>
              <w:bottom w:val="single" w:sz="4" w:space="0" w:color="auto"/>
            </w:tcBorders>
            <w:shd w:val="clear" w:color="auto" w:fill="auto"/>
          </w:tcPr>
          <w:p w14:paraId="35B4CDC1" w14:textId="77777777" w:rsidR="003D5EA6" w:rsidRPr="001352FF" w:rsidRDefault="003D5EA6" w:rsidP="003D5EA6">
            <w:pPr>
              <w:spacing w:line="360" w:lineRule="auto"/>
              <w:jc w:val="both"/>
              <w:rPr>
                <w:rFonts w:ascii="Book Antiqua" w:hAnsi="Book Antiqua"/>
              </w:rPr>
            </w:pPr>
            <w:r w:rsidRPr="001352FF">
              <w:rPr>
                <w:rFonts w:ascii="Book Antiqua" w:hAnsi="Book Antiqua"/>
              </w:rPr>
              <w:t>0.282</w:t>
            </w:r>
          </w:p>
        </w:tc>
        <w:tc>
          <w:tcPr>
            <w:tcW w:w="1915" w:type="dxa"/>
            <w:tcBorders>
              <w:bottom w:val="single" w:sz="4" w:space="0" w:color="auto"/>
            </w:tcBorders>
            <w:shd w:val="clear" w:color="auto" w:fill="auto"/>
          </w:tcPr>
          <w:p w14:paraId="74463CDA" w14:textId="77777777" w:rsidR="003D5EA6" w:rsidRPr="001352FF" w:rsidRDefault="003D5EA6" w:rsidP="003D5EA6">
            <w:pPr>
              <w:spacing w:line="360" w:lineRule="auto"/>
              <w:jc w:val="both"/>
              <w:rPr>
                <w:rFonts w:ascii="Book Antiqua" w:hAnsi="Book Antiqua"/>
              </w:rPr>
            </w:pPr>
            <w:r w:rsidRPr="001352FF">
              <w:rPr>
                <w:rFonts w:ascii="Book Antiqua" w:hAnsi="Book Antiqua"/>
              </w:rPr>
              <w:t>0.333</w:t>
            </w:r>
          </w:p>
        </w:tc>
        <w:tc>
          <w:tcPr>
            <w:tcW w:w="1915" w:type="dxa"/>
            <w:tcBorders>
              <w:bottom w:val="single" w:sz="4" w:space="0" w:color="auto"/>
            </w:tcBorders>
            <w:shd w:val="clear" w:color="auto" w:fill="auto"/>
          </w:tcPr>
          <w:p w14:paraId="45996BEF"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c>
          <w:tcPr>
            <w:tcW w:w="1915" w:type="dxa"/>
            <w:tcBorders>
              <w:bottom w:val="single" w:sz="4" w:space="0" w:color="auto"/>
            </w:tcBorders>
            <w:shd w:val="clear" w:color="auto" w:fill="auto"/>
          </w:tcPr>
          <w:p w14:paraId="29CE89AA"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r>
    </w:tbl>
    <w:p w14:paraId="2C77255A" w14:textId="77777777" w:rsidR="003D5EA6" w:rsidRPr="003D5EA6" w:rsidRDefault="003D5EA6">
      <w:pPr>
        <w:spacing w:line="360" w:lineRule="auto"/>
        <w:jc w:val="both"/>
        <w:rPr>
          <w:rFonts w:ascii="Book Antiqua" w:hAnsi="Book Antiqua"/>
          <w:b/>
          <w:lang w:eastAsia="zh-CN"/>
        </w:rPr>
      </w:pPr>
    </w:p>
    <w:sectPr w:rsidR="003D5EA6" w:rsidRPr="003D5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7650" w14:textId="77777777" w:rsidR="009A6472" w:rsidRDefault="009A6472" w:rsidP="00572CCA">
      <w:r>
        <w:separator/>
      </w:r>
    </w:p>
  </w:endnote>
  <w:endnote w:type="continuationSeparator" w:id="0">
    <w:p w14:paraId="0B75B377" w14:textId="77777777" w:rsidR="009A6472" w:rsidRDefault="009A6472" w:rsidP="005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954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2B0A216" w14:textId="77777777" w:rsidR="00572CCA" w:rsidRPr="00572CCA" w:rsidRDefault="00572CCA" w:rsidP="00572CCA">
            <w:pPr>
              <w:pStyle w:val="Footer"/>
              <w:jc w:val="right"/>
              <w:rPr>
                <w:rFonts w:ascii="Book Antiqua" w:hAnsi="Book Antiqua"/>
                <w:sz w:val="24"/>
                <w:szCs w:val="24"/>
              </w:rPr>
            </w:pPr>
            <w:r w:rsidRPr="00572CCA">
              <w:rPr>
                <w:rFonts w:ascii="Book Antiqua" w:hAnsi="Book Antiqua"/>
                <w:sz w:val="24"/>
                <w:szCs w:val="24"/>
                <w:lang w:val="zh-CN" w:eastAsia="zh-CN"/>
              </w:rPr>
              <w:t xml:space="preserve"> </w:t>
            </w:r>
            <w:r w:rsidRPr="00572CCA">
              <w:rPr>
                <w:rFonts w:ascii="Book Antiqua" w:hAnsi="Book Antiqua"/>
                <w:bCs/>
                <w:sz w:val="24"/>
                <w:szCs w:val="24"/>
              </w:rPr>
              <w:fldChar w:fldCharType="begin"/>
            </w:r>
            <w:r w:rsidRPr="00572CCA">
              <w:rPr>
                <w:rFonts w:ascii="Book Antiqua" w:hAnsi="Book Antiqua"/>
                <w:bCs/>
                <w:sz w:val="24"/>
                <w:szCs w:val="24"/>
              </w:rPr>
              <w:instrText>PAGE</w:instrText>
            </w:r>
            <w:r w:rsidRPr="00572CCA">
              <w:rPr>
                <w:rFonts w:ascii="Book Antiqua" w:hAnsi="Book Antiqua"/>
                <w:bCs/>
                <w:sz w:val="24"/>
                <w:szCs w:val="24"/>
              </w:rPr>
              <w:fldChar w:fldCharType="separate"/>
            </w:r>
            <w:r w:rsidR="00F73DE1">
              <w:rPr>
                <w:rFonts w:ascii="Book Antiqua" w:hAnsi="Book Antiqua"/>
                <w:bCs/>
                <w:noProof/>
                <w:sz w:val="24"/>
                <w:szCs w:val="24"/>
              </w:rPr>
              <w:t>25</w:t>
            </w:r>
            <w:r w:rsidRPr="00572CCA">
              <w:rPr>
                <w:rFonts w:ascii="Book Antiqua" w:hAnsi="Book Antiqua"/>
                <w:bCs/>
                <w:sz w:val="24"/>
                <w:szCs w:val="24"/>
              </w:rPr>
              <w:fldChar w:fldCharType="end"/>
            </w:r>
            <w:r w:rsidRPr="00572CCA">
              <w:rPr>
                <w:rFonts w:ascii="Book Antiqua" w:hAnsi="Book Antiqua"/>
                <w:sz w:val="24"/>
                <w:szCs w:val="24"/>
                <w:lang w:val="zh-CN" w:eastAsia="zh-CN"/>
              </w:rPr>
              <w:t xml:space="preserve"> / </w:t>
            </w:r>
            <w:r w:rsidRPr="00572CCA">
              <w:rPr>
                <w:rFonts w:ascii="Book Antiqua" w:hAnsi="Book Antiqua"/>
                <w:bCs/>
                <w:sz w:val="24"/>
                <w:szCs w:val="24"/>
              </w:rPr>
              <w:fldChar w:fldCharType="begin"/>
            </w:r>
            <w:r w:rsidRPr="00572CCA">
              <w:rPr>
                <w:rFonts w:ascii="Book Antiqua" w:hAnsi="Book Antiqua"/>
                <w:bCs/>
                <w:sz w:val="24"/>
                <w:szCs w:val="24"/>
              </w:rPr>
              <w:instrText>NUMPAGES</w:instrText>
            </w:r>
            <w:r w:rsidRPr="00572CCA">
              <w:rPr>
                <w:rFonts w:ascii="Book Antiqua" w:hAnsi="Book Antiqua"/>
                <w:bCs/>
                <w:sz w:val="24"/>
                <w:szCs w:val="24"/>
              </w:rPr>
              <w:fldChar w:fldCharType="separate"/>
            </w:r>
            <w:r w:rsidR="00F73DE1">
              <w:rPr>
                <w:rFonts w:ascii="Book Antiqua" w:hAnsi="Book Antiqua"/>
                <w:bCs/>
                <w:noProof/>
                <w:sz w:val="24"/>
                <w:szCs w:val="24"/>
              </w:rPr>
              <w:t>25</w:t>
            </w:r>
            <w:r w:rsidRPr="00572CCA">
              <w:rPr>
                <w:rFonts w:ascii="Book Antiqua" w:hAnsi="Book Antiqua"/>
                <w:bCs/>
                <w:sz w:val="24"/>
                <w:szCs w:val="24"/>
              </w:rPr>
              <w:fldChar w:fldCharType="end"/>
            </w:r>
          </w:p>
        </w:sdtContent>
      </w:sdt>
    </w:sdtContent>
  </w:sdt>
  <w:p w14:paraId="0D46F14C" w14:textId="77777777" w:rsidR="00572CCA" w:rsidRPr="00572CCA" w:rsidRDefault="00572CCA" w:rsidP="00572CC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55A9" w14:textId="77777777" w:rsidR="009A6472" w:rsidRDefault="009A6472" w:rsidP="00572CCA">
      <w:r>
        <w:separator/>
      </w:r>
    </w:p>
  </w:footnote>
  <w:footnote w:type="continuationSeparator" w:id="0">
    <w:p w14:paraId="6EA3D90D" w14:textId="77777777" w:rsidR="009A6472" w:rsidRDefault="009A6472" w:rsidP="0057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76"/>
    <w:rsid w:val="00103629"/>
    <w:rsid w:val="00140FFB"/>
    <w:rsid w:val="001415F7"/>
    <w:rsid w:val="0015152A"/>
    <w:rsid w:val="001672AF"/>
    <w:rsid w:val="00175004"/>
    <w:rsid w:val="00257461"/>
    <w:rsid w:val="002924FE"/>
    <w:rsid w:val="002967D9"/>
    <w:rsid w:val="003D5EA6"/>
    <w:rsid w:val="004129DB"/>
    <w:rsid w:val="004622EB"/>
    <w:rsid w:val="004F7E05"/>
    <w:rsid w:val="00572CCA"/>
    <w:rsid w:val="00652F36"/>
    <w:rsid w:val="00680874"/>
    <w:rsid w:val="006A2162"/>
    <w:rsid w:val="007662B6"/>
    <w:rsid w:val="007F7B76"/>
    <w:rsid w:val="008A3191"/>
    <w:rsid w:val="009642EF"/>
    <w:rsid w:val="009A45D9"/>
    <w:rsid w:val="009A5E66"/>
    <w:rsid w:val="009A6472"/>
    <w:rsid w:val="00A77B3E"/>
    <w:rsid w:val="00AA2167"/>
    <w:rsid w:val="00AB08E1"/>
    <w:rsid w:val="00AC01CD"/>
    <w:rsid w:val="00B45AC2"/>
    <w:rsid w:val="00B45CA5"/>
    <w:rsid w:val="00BD33AE"/>
    <w:rsid w:val="00CA2A55"/>
    <w:rsid w:val="00D6740F"/>
    <w:rsid w:val="00DF74BD"/>
    <w:rsid w:val="00E307A5"/>
    <w:rsid w:val="00E5373E"/>
    <w:rsid w:val="00E555E3"/>
    <w:rsid w:val="00EB26FA"/>
    <w:rsid w:val="00EF4F7D"/>
    <w:rsid w:val="00F73DE1"/>
    <w:rsid w:val="00FD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988E0"/>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2Char"/>
    <w:basedOn w:val="DefaultParagraphFont"/>
  </w:style>
  <w:style w:type="character" w:styleId="CommentReference">
    <w:name w:val="annotation reference"/>
    <w:basedOn w:val="DefaultParagraphFont"/>
    <w:rsid w:val="002967D9"/>
    <w:rPr>
      <w:sz w:val="21"/>
      <w:szCs w:val="21"/>
    </w:rPr>
  </w:style>
  <w:style w:type="paragraph" w:styleId="CommentText">
    <w:name w:val="annotation text"/>
    <w:basedOn w:val="Normal"/>
    <w:link w:val="CommentTextChar"/>
    <w:rsid w:val="002967D9"/>
  </w:style>
  <w:style w:type="character" w:customStyle="1" w:styleId="CommentTextChar">
    <w:name w:val="Comment Text Char"/>
    <w:basedOn w:val="DefaultParagraphFont"/>
    <w:link w:val="CommentText"/>
    <w:rsid w:val="002967D9"/>
    <w:rPr>
      <w:sz w:val="24"/>
      <w:szCs w:val="24"/>
    </w:rPr>
  </w:style>
  <w:style w:type="paragraph" w:styleId="CommentSubject">
    <w:name w:val="annotation subject"/>
    <w:basedOn w:val="CommentText"/>
    <w:next w:val="CommentText"/>
    <w:link w:val="CommentSubjectChar"/>
    <w:rsid w:val="002967D9"/>
    <w:rPr>
      <w:b/>
      <w:bCs/>
    </w:rPr>
  </w:style>
  <w:style w:type="character" w:customStyle="1" w:styleId="CommentSubjectChar">
    <w:name w:val="Comment Subject Char"/>
    <w:basedOn w:val="CommentTextChar"/>
    <w:link w:val="CommentSubject"/>
    <w:rsid w:val="002967D9"/>
    <w:rPr>
      <w:b/>
      <w:bCs/>
      <w:sz w:val="24"/>
      <w:szCs w:val="24"/>
    </w:rPr>
  </w:style>
  <w:style w:type="paragraph" w:styleId="BalloonText">
    <w:name w:val="Balloon Text"/>
    <w:basedOn w:val="Normal"/>
    <w:link w:val="BalloonTextChar"/>
    <w:rsid w:val="002967D9"/>
    <w:rPr>
      <w:sz w:val="18"/>
      <w:szCs w:val="18"/>
    </w:rPr>
  </w:style>
  <w:style w:type="character" w:customStyle="1" w:styleId="BalloonTextChar">
    <w:name w:val="Balloon Text Char"/>
    <w:basedOn w:val="DefaultParagraphFont"/>
    <w:link w:val="BalloonText"/>
    <w:rsid w:val="002967D9"/>
    <w:rPr>
      <w:sz w:val="18"/>
      <w:szCs w:val="18"/>
    </w:rPr>
  </w:style>
  <w:style w:type="paragraph" w:styleId="Header">
    <w:name w:val="header"/>
    <w:basedOn w:val="Normal"/>
    <w:link w:val="HeaderChar"/>
    <w:rsid w:val="00572C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72CCA"/>
    <w:rPr>
      <w:sz w:val="18"/>
      <w:szCs w:val="18"/>
    </w:rPr>
  </w:style>
  <w:style w:type="paragraph" w:styleId="Footer">
    <w:name w:val="footer"/>
    <w:basedOn w:val="Normal"/>
    <w:link w:val="FooterChar"/>
    <w:uiPriority w:val="99"/>
    <w:rsid w:val="00572C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2CCA"/>
    <w:rPr>
      <w:sz w:val="18"/>
      <w:szCs w:val="18"/>
    </w:rPr>
  </w:style>
  <w:style w:type="paragraph" w:styleId="Revision">
    <w:name w:val="Revision"/>
    <w:hidden/>
    <w:uiPriority w:val="99"/>
    <w:semiHidden/>
    <w:rsid w:val="008A3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2021-09-05T20:42:00Z</dcterms:created>
  <dcterms:modified xsi:type="dcterms:W3CDTF">2021-09-05T20:42:00Z</dcterms:modified>
</cp:coreProperties>
</file>