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833A"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color w:val="000000"/>
        </w:rPr>
        <w:t xml:space="preserve">Name of Journal: </w:t>
      </w:r>
      <w:r w:rsidRPr="004A4497">
        <w:rPr>
          <w:rFonts w:ascii="Book Antiqua" w:eastAsia="Book Antiqua" w:hAnsi="Book Antiqua" w:cs="Book Antiqua"/>
          <w:i/>
          <w:color w:val="000000"/>
        </w:rPr>
        <w:t>World Journal of Gastrointestinal Oncology</w:t>
      </w:r>
    </w:p>
    <w:p w14:paraId="586A2BCC"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color w:val="000000"/>
        </w:rPr>
        <w:t xml:space="preserve">Manuscript NO: </w:t>
      </w:r>
      <w:r w:rsidRPr="004A4497">
        <w:rPr>
          <w:rFonts w:ascii="Book Antiqua" w:eastAsia="Book Antiqua" w:hAnsi="Book Antiqua" w:cs="Book Antiqua"/>
          <w:color w:val="000000"/>
        </w:rPr>
        <w:t>67322</w:t>
      </w:r>
    </w:p>
    <w:p w14:paraId="7C1F2851"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color w:val="000000"/>
        </w:rPr>
        <w:t xml:space="preserve">Manuscript Type: </w:t>
      </w:r>
      <w:r w:rsidRPr="004A4497">
        <w:rPr>
          <w:rFonts w:ascii="Book Antiqua" w:eastAsia="Book Antiqua" w:hAnsi="Book Antiqua" w:cs="Book Antiqua"/>
          <w:color w:val="000000"/>
        </w:rPr>
        <w:t>REVIEW</w:t>
      </w:r>
    </w:p>
    <w:p w14:paraId="525AAB41" w14:textId="77777777" w:rsidR="00325EC6" w:rsidRPr="004A4497" w:rsidRDefault="00325EC6" w:rsidP="00325EC6">
      <w:pPr>
        <w:spacing w:line="360" w:lineRule="auto"/>
        <w:jc w:val="both"/>
        <w:rPr>
          <w:rFonts w:ascii="Book Antiqua" w:hAnsi="Book Antiqua"/>
        </w:rPr>
      </w:pPr>
    </w:p>
    <w:p w14:paraId="7B68B1F4"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color w:val="000000"/>
        </w:rPr>
        <w:t xml:space="preserve">Regulatory role of the </w:t>
      </w:r>
      <w:r w:rsidRPr="00CF00CC">
        <w:rPr>
          <w:rFonts w:ascii="Book Antiqua" w:eastAsia="Book Antiqua" w:hAnsi="Book Antiqua" w:cs="Book Antiqua"/>
          <w:b/>
          <w:color w:val="000000"/>
        </w:rPr>
        <w:t>transforming growth factor-β</w:t>
      </w:r>
      <w:r>
        <w:rPr>
          <w:rFonts w:ascii="Book Antiqua" w:hAnsi="Book Antiqua" w:cs="Book Antiqua" w:hint="eastAsia"/>
          <w:b/>
          <w:color w:val="000000"/>
          <w:lang w:eastAsia="zh-CN"/>
        </w:rPr>
        <w:t xml:space="preserve"> </w:t>
      </w:r>
      <w:r w:rsidRPr="004A4497">
        <w:rPr>
          <w:rFonts w:ascii="Book Antiqua" w:eastAsia="Book Antiqua" w:hAnsi="Book Antiqua" w:cs="Book Antiqua"/>
          <w:b/>
          <w:color w:val="000000"/>
        </w:rPr>
        <w:t>signaling pathway in the drug resistance of gastrointestinal cancers</w:t>
      </w:r>
    </w:p>
    <w:p w14:paraId="7A7FD992" w14:textId="77777777" w:rsidR="00325EC6" w:rsidRPr="004A4497" w:rsidRDefault="00325EC6" w:rsidP="00325EC6">
      <w:pPr>
        <w:spacing w:line="360" w:lineRule="auto"/>
        <w:jc w:val="both"/>
        <w:rPr>
          <w:rFonts w:ascii="Book Antiqua" w:hAnsi="Book Antiqua"/>
        </w:rPr>
      </w:pPr>
    </w:p>
    <w:p w14:paraId="15CAA0AA"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color w:val="000000"/>
        </w:rPr>
        <w:t xml:space="preserve">Lv </w:t>
      </w:r>
      <w:r>
        <w:rPr>
          <w:rFonts w:ascii="Book Antiqua" w:hAnsi="Book Antiqua" w:cs="Book Antiqua" w:hint="eastAsia"/>
          <w:color w:val="000000"/>
          <w:lang w:eastAsia="zh-CN"/>
        </w:rPr>
        <w:t xml:space="preserve">X </w:t>
      </w:r>
      <w:r w:rsidRPr="00B86C8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Pr="004A4497">
        <w:rPr>
          <w:rFonts w:ascii="Book Antiqua" w:eastAsia="Book Antiqua" w:hAnsi="Book Antiqua" w:cs="Book Antiqua"/>
          <w:color w:val="000000"/>
        </w:rPr>
        <w:t>TGF-β signaling pathway and drug resistance</w:t>
      </w:r>
    </w:p>
    <w:p w14:paraId="19825F85" w14:textId="77777777" w:rsidR="00325EC6" w:rsidRPr="004A4497" w:rsidRDefault="00325EC6" w:rsidP="00325EC6">
      <w:pPr>
        <w:spacing w:line="360" w:lineRule="auto"/>
        <w:jc w:val="both"/>
        <w:rPr>
          <w:rFonts w:ascii="Book Antiqua" w:hAnsi="Book Antiqua"/>
        </w:rPr>
      </w:pPr>
    </w:p>
    <w:p w14:paraId="399728EA"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color w:val="000000"/>
        </w:rPr>
        <w:t>Xiao</w:t>
      </w:r>
      <w:r>
        <w:rPr>
          <w:rFonts w:ascii="Book Antiqua" w:hAnsi="Book Antiqua" w:cs="Book Antiqua" w:hint="eastAsia"/>
          <w:color w:val="000000"/>
          <w:lang w:eastAsia="zh-CN"/>
        </w:rPr>
        <w:t>q</w:t>
      </w:r>
      <w:r w:rsidRPr="004A4497">
        <w:rPr>
          <w:rFonts w:ascii="Book Antiqua" w:eastAsia="Book Antiqua" w:hAnsi="Book Antiqua" w:cs="Book Antiqua"/>
          <w:color w:val="000000"/>
        </w:rPr>
        <w:t>un Lv, Guo</w:t>
      </w:r>
      <w:r>
        <w:rPr>
          <w:rFonts w:ascii="Book Antiqua" w:hAnsi="Book Antiqua" w:cs="Book Antiqua"/>
          <w:color w:val="000000"/>
          <w:lang w:eastAsia="zh-CN"/>
        </w:rPr>
        <w:t>x</w:t>
      </w:r>
      <w:r w:rsidRPr="004A4497">
        <w:rPr>
          <w:rFonts w:ascii="Book Antiqua" w:eastAsia="Book Antiqua" w:hAnsi="Book Antiqua" w:cs="Book Antiqua"/>
          <w:color w:val="000000"/>
        </w:rPr>
        <w:t>iong Xu</w:t>
      </w:r>
    </w:p>
    <w:p w14:paraId="77096A4D" w14:textId="77777777" w:rsidR="00325EC6" w:rsidRPr="004A4497" w:rsidRDefault="00325EC6" w:rsidP="00325EC6">
      <w:pPr>
        <w:spacing w:line="360" w:lineRule="auto"/>
        <w:jc w:val="both"/>
        <w:rPr>
          <w:rFonts w:ascii="Book Antiqua" w:hAnsi="Book Antiqua"/>
        </w:rPr>
      </w:pPr>
    </w:p>
    <w:p w14:paraId="3F400F3F"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olor w:val="000000"/>
        </w:rPr>
        <w:t>Xiao</w:t>
      </w:r>
      <w:r>
        <w:rPr>
          <w:rFonts w:ascii="Book Antiqua" w:hAnsi="Book Antiqua" w:cs="Book Antiqua" w:hint="eastAsia"/>
          <w:b/>
          <w:bCs/>
          <w:color w:val="000000"/>
          <w:lang w:eastAsia="zh-CN"/>
        </w:rPr>
        <w:t>q</w:t>
      </w:r>
      <w:r w:rsidRPr="004A4497">
        <w:rPr>
          <w:rFonts w:ascii="Book Antiqua" w:eastAsia="Book Antiqua" w:hAnsi="Book Antiqua" w:cs="Book Antiqua"/>
          <w:b/>
          <w:bCs/>
          <w:color w:val="000000"/>
        </w:rPr>
        <w:t xml:space="preserve">un Lv, </w:t>
      </w:r>
      <w:r w:rsidRPr="004A4497">
        <w:rPr>
          <w:rFonts w:ascii="Book Antiqua" w:eastAsia="Book Antiqua" w:hAnsi="Book Antiqua" w:cs="Book Antiqua"/>
          <w:color w:val="000000"/>
        </w:rPr>
        <w:t>Department of Pharmacy, Jinshan Hospital, Fudan University, Shanghai 201508, China</w:t>
      </w:r>
    </w:p>
    <w:p w14:paraId="1795C6B8" w14:textId="77777777" w:rsidR="00325EC6" w:rsidRPr="004A4497" w:rsidRDefault="00325EC6" w:rsidP="00325EC6">
      <w:pPr>
        <w:spacing w:line="360" w:lineRule="auto"/>
        <w:jc w:val="both"/>
        <w:rPr>
          <w:rFonts w:ascii="Book Antiqua" w:hAnsi="Book Antiqua"/>
        </w:rPr>
      </w:pPr>
    </w:p>
    <w:p w14:paraId="67F54AB9"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olor w:val="000000"/>
        </w:rPr>
        <w:t>Guo</w:t>
      </w:r>
      <w:r>
        <w:rPr>
          <w:rFonts w:ascii="Book Antiqua" w:hAnsi="Book Antiqua" w:cs="Book Antiqua"/>
          <w:b/>
          <w:bCs/>
          <w:color w:val="000000"/>
          <w:lang w:eastAsia="zh-CN"/>
        </w:rPr>
        <w:t>x</w:t>
      </w:r>
      <w:r w:rsidRPr="004A4497">
        <w:rPr>
          <w:rFonts w:ascii="Book Antiqua" w:eastAsia="Book Antiqua" w:hAnsi="Book Antiqua" w:cs="Book Antiqua"/>
          <w:b/>
          <w:bCs/>
          <w:color w:val="000000"/>
        </w:rPr>
        <w:t xml:space="preserve">iong Xu, </w:t>
      </w:r>
      <w:r w:rsidRPr="004A4497">
        <w:rPr>
          <w:rFonts w:ascii="Book Antiqua" w:eastAsia="Book Antiqua" w:hAnsi="Book Antiqua" w:cs="Book Antiqua"/>
          <w:color w:val="000000"/>
        </w:rPr>
        <w:t>Research Center for Clinical Medicine, Jinshan Hospital, Fudan University, Shanghai 201508, China</w:t>
      </w:r>
    </w:p>
    <w:p w14:paraId="484078CB" w14:textId="77777777" w:rsidR="00325EC6" w:rsidRDefault="00325EC6" w:rsidP="00325EC6">
      <w:pPr>
        <w:spacing w:line="360" w:lineRule="auto"/>
        <w:jc w:val="both"/>
        <w:rPr>
          <w:rFonts w:ascii="Book Antiqua" w:hAnsi="Book Antiqua"/>
          <w:lang w:eastAsia="zh-CN"/>
        </w:rPr>
      </w:pPr>
    </w:p>
    <w:p w14:paraId="6C66D890" w14:textId="77777777" w:rsidR="00325EC6" w:rsidRPr="00A07B87" w:rsidRDefault="00325EC6" w:rsidP="00325EC6">
      <w:pPr>
        <w:spacing w:line="360" w:lineRule="auto"/>
        <w:jc w:val="both"/>
        <w:rPr>
          <w:rFonts w:ascii="Book Antiqua" w:eastAsia="Book Antiqua" w:hAnsi="Book Antiqua" w:cs="Book Antiqua"/>
          <w:color w:val="000000"/>
        </w:rPr>
      </w:pPr>
      <w:r w:rsidRPr="004A4497">
        <w:rPr>
          <w:rFonts w:ascii="Book Antiqua" w:eastAsia="Book Antiqua" w:hAnsi="Book Antiqua" w:cs="Book Antiqua"/>
          <w:b/>
          <w:bCs/>
          <w:color w:val="000000"/>
        </w:rPr>
        <w:t>Guo</w:t>
      </w:r>
      <w:r>
        <w:rPr>
          <w:rFonts w:ascii="Book Antiqua" w:hAnsi="Book Antiqua" w:cs="Book Antiqua"/>
          <w:b/>
          <w:bCs/>
          <w:color w:val="000000"/>
          <w:lang w:eastAsia="zh-CN"/>
        </w:rPr>
        <w:t>x</w:t>
      </w:r>
      <w:r w:rsidRPr="004A4497">
        <w:rPr>
          <w:rFonts w:ascii="Book Antiqua" w:eastAsia="Book Antiqua" w:hAnsi="Book Antiqua" w:cs="Book Antiqua"/>
          <w:b/>
          <w:bCs/>
          <w:color w:val="000000"/>
        </w:rPr>
        <w:t>iong Xu,</w:t>
      </w:r>
      <w:r>
        <w:rPr>
          <w:rFonts w:ascii="Book Antiqua" w:hAnsi="Book Antiqua" w:cs="Book Antiqua" w:hint="eastAsia"/>
          <w:b/>
          <w:bCs/>
          <w:color w:val="000000"/>
          <w:lang w:eastAsia="zh-CN"/>
        </w:rPr>
        <w:t xml:space="preserve"> </w:t>
      </w:r>
      <w:r w:rsidRPr="00A07B87">
        <w:rPr>
          <w:rFonts w:ascii="Book Antiqua" w:eastAsia="Book Antiqua" w:hAnsi="Book Antiqua" w:cs="Book Antiqua"/>
          <w:color w:val="000000"/>
        </w:rPr>
        <w:t>Department of Oncology, Shanghai Medical College, Fudan University, Shanghai 200032, China</w:t>
      </w:r>
    </w:p>
    <w:p w14:paraId="408EFDD4" w14:textId="77777777" w:rsidR="00325EC6" w:rsidRPr="004A4497" w:rsidRDefault="00325EC6" w:rsidP="00325EC6">
      <w:pPr>
        <w:spacing w:line="360" w:lineRule="auto"/>
        <w:jc w:val="both"/>
        <w:rPr>
          <w:rFonts w:ascii="Book Antiqua" w:hAnsi="Book Antiqua"/>
          <w:lang w:eastAsia="zh-CN"/>
        </w:rPr>
      </w:pPr>
    </w:p>
    <w:p w14:paraId="48AC8F0C" w14:textId="32DEE76F"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olor w:val="000000"/>
        </w:rPr>
        <w:t xml:space="preserve">Author contributions: </w:t>
      </w:r>
      <w:r w:rsidRPr="004A4497">
        <w:rPr>
          <w:rFonts w:ascii="Book Antiqua" w:eastAsia="Book Antiqua" w:hAnsi="Book Antiqua" w:cs="Book Antiqua"/>
          <w:color w:val="000000"/>
          <w:shd w:val="clear" w:color="auto" w:fill="FFFFFF"/>
        </w:rPr>
        <w:t>Lv X</w:t>
      </w:r>
      <w:r>
        <w:rPr>
          <w:rFonts w:ascii="Book Antiqua" w:hAnsi="Book Antiqua" w:cs="Book Antiqua" w:hint="eastAsia"/>
          <w:color w:val="000000"/>
          <w:shd w:val="clear" w:color="auto" w:fill="FFFFFF"/>
          <w:lang w:eastAsia="zh-CN"/>
        </w:rPr>
        <w:t>Q</w:t>
      </w:r>
      <w:r w:rsidRPr="004A4497">
        <w:rPr>
          <w:rFonts w:ascii="Book Antiqua" w:eastAsia="Book Antiqua" w:hAnsi="Book Antiqua" w:cs="Book Antiqua"/>
          <w:color w:val="000000"/>
          <w:shd w:val="clear" w:color="auto" w:fill="FFFFFF"/>
        </w:rPr>
        <w:t xml:space="preserve"> contributed to the acquisition and analysis of data and writing the paper</w:t>
      </w:r>
      <w:r>
        <w:rPr>
          <w:rFonts w:ascii="Book Antiqua" w:hAnsi="Book Antiqua" w:cs="Book Antiqua" w:hint="eastAsia"/>
          <w:color w:val="000000"/>
          <w:shd w:val="clear" w:color="auto" w:fill="FFFFFF"/>
          <w:lang w:eastAsia="zh-CN"/>
        </w:rPr>
        <w:t>;</w:t>
      </w:r>
      <w:r w:rsidRPr="004A4497">
        <w:rPr>
          <w:rFonts w:ascii="Book Antiqua" w:eastAsia="Book Antiqua" w:hAnsi="Book Antiqua" w:cs="Book Antiqua"/>
          <w:color w:val="000000"/>
          <w:shd w:val="clear" w:color="auto" w:fill="FFFFFF"/>
        </w:rPr>
        <w:t xml:space="preserve"> Xu G contributed to the design of the study and writing the paper.</w:t>
      </w:r>
    </w:p>
    <w:p w14:paraId="1EF8A1D1" w14:textId="77777777" w:rsidR="00325EC6" w:rsidRPr="004A4497" w:rsidRDefault="00325EC6" w:rsidP="00325EC6">
      <w:pPr>
        <w:spacing w:line="360" w:lineRule="auto"/>
        <w:jc w:val="both"/>
        <w:rPr>
          <w:rFonts w:ascii="Book Antiqua" w:hAnsi="Book Antiqua"/>
        </w:rPr>
      </w:pPr>
    </w:p>
    <w:p w14:paraId="43649C54" w14:textId="2C616405"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olor w:val="000000"/>
        </w:rPr>
        <w:t xml:space="preserve">Supported by </w:t>
      </w:r>
      <w:r w:rsidRPr="004A4497">
        <w:rPr>
          <w:rFonts w:ascii="Book Antiqua" w:eastAsia="Book Antiqua" w:hAnsi="Book Antiqua" w:cs="Book Antiqua"/>
          <w:color w:val="000000"/>
        </w:rPr>
        <w:t>Fourth Training Program for the Outstanding Young Talents, Jinshan Health Commission, China, No. JSYQ201904; Key Construction Project on Clinical Pharmacy of Shanghai, China, No. 2019-1229; and National Natural Science Foundation of China, No. 81872121.</w:t>
      </w:r>
    </w:p>
    <w:p w14:paraId="05CE0E59" w14:textId="77777777" w:rsidR="00325EC6" w:rsidRPr="004A4497" w:rsidRDefault="00325EC6" w:rsidP="00325EC6">
      <w:pPr>
        <w:spacing w:line="360" w:lineRule="auto"/>
        <w:jc w:val="both"/>
        <w:rPr>
          <w:rFonts w:ascii="Book Antiqua" w:hAnsi="Book Antiqua"/>
        </w:rPr>
      </w:pPr>
    </w:p>
    <w:p w14:paraId="4D0918EA" w14:textId="77777777" w:rsidR="00325EC6" w:rsidRDefault="00325EC6" w:rsidP="00325EC6">
      <w:pPr>
        <w:spacing w:line="360" w:lineRule="auto"/>
        <w:jc w:val="both"/>
        <w:rPr>
          <w:rFonts w:ascii="Book Antiqua" w:hAnsi="Book Antiqua" w:cs="Book Antiqua"/>
          <w:color w:val="000000"/>
          <w:lang w:eastAsia="zh-CN"/>
        </w:rPr>
      </w:pPr>
      <w:r w:rsidRPr="004A4497">
        <w:rPr>
          <w:rFonts w:ascii="Book Antiqua" w:eastAsia="Book Antiqua" w:hAnsi="Book Antiqua" w:cs="Book Antiqua"/>
          <w:b/>
          <w:bCs/>
          <w:color w:val="000000"/>
        </w:rPr>
        <w:t>Corresponding author: Guo</w:t>
      </w:r>
      <w:r>
        <w:rPr>
          <w:rFonts w:ascii="Book Antiqua" w:hAnsi="Book Antiqua" w:cs="Book Antiqua"/>
          <w:b/>
          <w:bCs/>
          <w:color w:val="000000"/>
          <w:lang w:eastAsia="zh-CN"/>
        </w:rPr>
        <w:t>x</w:t>
      </w:r>
      <w:r w:rsidRPr="004A4497">
        <w:rPr>
          <w:rFonts w:ascii="Book Antiqua" w:eastAsia="Book Antiqua" w:hAnsi="Book Antiqua" w:cs="Book Antiqua"/>
          <w:b/>
          <w:bCs/>
          <w:color w:val="000000"/>
        </w:rPr>
        <w:t xml:space="preserve">iong Xu, MD, PhD, Academic Fellow, Director, Full Professor, Senior Scientist, </w:t>
      </w:r>
      <w:r w:rsidRPr="004A4497">
        <w:rPr>
          <w:rFonts w:ascii="Book Antiqua" w:eastAsia="Book Antiqua" w:hAnsi="Book Antiqua" w:cs="Book Antiqua"/>
          <w:color w:val="000000"/>
        </w:rPr>
        <w:t xml:space="preserve">Research Center for Clinical Medicine, Jinshan Hospital, </w:t>
      </w:r>
      <w:r w:rsidRPr="004A4497">
        <w:rPr>
          <w:rFonts w:ascii="Book Antiqua" w:eastAsia="Book Antiqua" w:hAnsi="Book Antiqua" w:cs="Book Antiqua"/>
          <w:color w:val="000000"/>
        </w:rPr>
        <w:lastRenderedPageBreak/>
        <w:t xml:space="preserve">Fudan University, </w:t>
      </w:r>
      <w:r>
        <w:rPr>
          <w:rFonts w:ascii="Book Antiqua" w:hAnsi="Book Antiqua" w:cs="Book Antiqua" w:hint="eastAsia"/>
          <w:color w:val="000000"/>
          <w:lang w:eastAsia="zh-CN"/>
        </w:rPr>
        <w:t xml:space="preserve">No. </w:t>
      </w:r>
      <w:r w:rsidRPr="0090416C">
        <w:rPr>
          <w:rFonts w:ascii="Book Antiqua" w:eastAsia="Book Antiqua" w:hAnsi="Book Antiqua" w:cs="Book Antiqua"/>
          <w:color w:val="000000"/>
        </w:rPr>
        <w:t xml:space="preserve">1508 Longhang Road, Jinshan District, </w:t>
      </w:r>
      <w:r w:rsidRPr="004A4497">
        <w:rPr>
          <w:rFonts w:ascii="Book Antiqua" w:eastAsia="Book Antiqua" w:hAnsi="Book Antiqua" w:cs="Book Antiqua"/>
          <w:color w:val="000000"/>
        </w:rPr>
        <w:t>Shanghai 201508, China</w:t>
      </w:r>
      <w:r>
        <w:rPr>
          <w:rFonts w:ascii="Book Antiqua" w:hAnsi="Book Antiqua" w:cs="Book Antiqua" w:hint="eastAsia"/>
          <w:color w:val="000000"/>
          <w:lang w:eastAsia="zh-CN"/>
        </w:rPr>
        <w:t>.</w:t>
      </w:r>
      <w:r w:rsidRPr="004A4497">
        <w:rPr>
          <w:rFonts w:ascii="Book Antiqua" w:eastAsia="Book Antiqua" w:hAnsi="Book Antiqua" w:cs="Book Antiqua"/>
          <w:color w:val="000000"/>
        </w:rPr>
        <w:t xml:space="preserve"> </w:t>
      </w:r>
      <w:r w:rsidRPr="003E1120">
        <w:rPr>
          <w:rFonts w:ascii="Book Antiqua" w:eastAsia="Book Antiqua" w:hAnsi="Book Antiqua" w:cs="Book Antiqua"/>
          <w:color w:val="000000"/>
        </w:rPr>
        <w:t>guoxiong.xu@fudan.edu.cn</w:t>
      </w:r>
    </w:p>
    <w:p w14:paraId="710DA5C4" w14:textId="77777777" w:rsidR="00325EC6" w:rsidRPr="003E1120" w:rsidRDefault="00325EC6" w:rsidP="00325EC6">
      <w:pPr>
        <w:spacing w:line="360" w:lineRule="auto"/>
        <w:jc w:val="both"/>
        <w:rPr>
          <w:rFonts w:ascii="Book Antiqua" w:hAnsi="Book Antiqua"/>
          <w:lang w:eastAsia="zh-CN"/>
        </w:rPr>
      </w:pPr>
    </w:p>
    <w:p w14:paraId="339D4B76"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olor w:val="000000"/>
        </w:rPr>
        <w:t xml:space="preserve">Received: </w:t>
      </w:r>
      <w:r w:rsidRPr="004A4497">
        <w:rPr>
          <w:rFonts w:ascii="Book Antiqua" w:eastAsia="Book Antiqua" w:hAnsi="Book Antiqua" w:cs="Book Antiqua"/>
          <w:color w:val="000000"/>
        </w:rPr>
        <w:t>April 29, 2021</w:t>
      </w:r>
    </w:p>
    <w:p w14:paraId="3464C011"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olor w:val="000000"/>
        </w:rPr>
        <w:t xml:space="preserve">Revised: </w:t>
      </w:r>
      <w:r>
        <w:rPr>
          <w:rFonts w:ascii="Book Antiqua" w:hAnsi="Book Antiqua"/>
        </w:rPr>
        <w:t>June 28, 2021</w:t>
      </w:r>
    </w:p>
    <w:p w14:paraId="1829099F"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olor w:val="000000"/>
        </w:rPr>
        <w:t xml:space="preserve">Accepted: </w:t>
      </w:r>
      <w:r w:rsidRPr="00DD7B49">
        <w:rPr>
          <w:rFonts w:ascii="Book Antiqua" w:eastAsia="Book Antiqua" w:hAnsi="Book Antiqua" w:cs="Book Antiqua"/>
          <w:color w:val="000000"/>
        </w:rPr>
        <w:t>August 18, 2021</w:t>
      </w:r>
    </w:p>
    <w:p w14:paraId="7962CA23"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olor w:val="000000"/>
        </w:rPr>
        <w:t>Published online:</w:t>
      </w:r>
    </w:p>
    <w:p w14:paraId="5DF19574" w14:textId="77777777" w:rsidR="00325EC6" w:rsidRPr="004A4497" w:rsidRDefault="00325EC6" w:rsidP="00325EC6">
      <w:pPr>
        <w:spacing w:line="360" w:lineRule="auto"/>
        <w:jc w:val="both"/>
        <w:rPr>
          <w:rFonts w:ascii="Book Antiqua" w:hAnsi="Book Antiqua"/>
        </w:rPr>
        <w:sectPr w:rsidR="00325EC6" w:rsidRPr="004A4497">
          <w:headerReference w:type="default" r:id="rId6"/>
          <w:footerReference w:type="default" r:id="rId7"/>
          <w:pgSz w:w="12240" w:h="15840"/>
          <w:pgMar w:top="1440" w:right="1440" w:bottom="1440" w:left="1440" w:header="720" w:footer="720" w:gutter="0"/>
          <w:cols w:space="720"/>
          <w:docGrid w:linePitch="360"/>
        </w:sectPr>
      </w:pPr>
    </w:p>
    <w:p w14:paraId="17FF5CFB"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color w:val="000000"/>
        </w:rPr>
        <w:lastRenderedPageBreak/>
        <w:t>Abstract</w:t>
      </w:r>
    </w:p>
    <w:p w14:paraId="3A9EDADB" w14:textId="2595318E"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color w:val="000000"/>
        </w:rPr>
        <w:t xml:space="preserve">Gastrointestinal (GI) cancer, including esophageal, gastric and colorectal cancer, </w:t>
      </w:r>
      <w:r w:rsidR="00802813">
        <w:rPr>
          <w:rFonts w:ascii="Book Antiqua" w:eastAsia="Book Antiqua" w:hAnsi="Book Antiqua" w:cs="Book Antiqua"/>
          <w:color w:val="000000"/>
        </w:rPr>
        <w:t>is</w:t>
      </w:r>
      <w:r w:rsidRPr="004A4497">
        <w:rPr>
          <w:rFonts w:ascii="Book Antiqua" w:eastAsia="Book Antiqua" w:hAnsi="Book Antiqua" w:cs="Book Antiqua"/>
          <w:color w:val="000000"/>
        </w:rPr>
        <w:t xml:space="preserve"> </w:t>
      </w:r>
      <w:r w:rsidRPr="004A4497">
        <w:rPr>
          <w:rFonts w:ascii="Book Antiqua" w:hAnsi="Book Antiqua" w:cs="Book Antiqua"/>
          <w:color w:val="000000"/>
          <w:lang w:eastAsia="zh-CN"/>
        </w:rPr>
        <w:t xml:space="preserve">one of </w:t>
      </w:r>
      <w:r w:rsidRPr="004A4497">
        <w:rPr>
          <w:rFonts w:ascii="Book Antiqua" w:eastAsia="Book Antiqua" w:hAnsi="Book Antiqua" w:cs="Book Antiqua"/>
          <w:color w:val="000000"/>
        </w:rPr>
        <w:t xml:space="preserve">the </w:t>
      </w:r>
      <w:r w:rsidRPr="004A4497">
        <w:rPr>
          <w:rFonts w:ascii="Book Antiqua" w:hAnsi="Book Antiqua" w:cs="Book Antiqua"/>
          <w:color w:val="000000"/>
          <w:lang w:eastAsia="zh-CN"/>
        </w:rPr>
        <w:t xml:space="preserve">most </w:t>
      </w:r>
      <w:r w:rsidRPr="004A4497">
        <w:rPr>
          <w:rFonts w:ascii="Book Antiqua" w:eastAsia="Book Antiqua" w:hAnsi="Book Antiqua" w:cs="Book Antiqua"/>
          <w:color w:val="000000"/>
        </w:rPr>
        <w:t>prevalent types of malignant carcinoma and the leading cause of cancer</w:t>
      </w:r>
      <w:r w:rsidRPr="004A4497">
        <w:rPr>
          <w:rFonts w:ascii="Book Antiqua" w:hAnsi="Book Antiqua" w:cs="Book Antiqua"/>
          <w:color w:val="000000"/>
          <w:lang w:eastAsia="zh-CN"/>
        </w:rPr>
        <w:t>-related</w:t>
      </w:r>
      <w:r w:rsidRPr="004A4497">
        <w:rPr>
          <w:rFonts w:ascii="Book Antiqua" w:eastAsia="Book Antiqua" w:hAnsi="Book Antiqua" w:cs="Book Antiqua"/>
          <w:color w:val="000000"/>
        </w:rPr>
        <w:t xml:space="preserve"> deaths. Despite significant </w:t>
      </w:r>
      <w:r w:rsidRPr="004A4497">
        <w:rPr>
          <w:rFonts w:ascii="Book Antiqua" w:hAnsi="Book Antiqua" w:cs="Book Antiqua"/>
          <w:color w:val="000000"/>
          <w:lang w:eastAsia="zh-CN"/>
        </w:rPr>
        <w:t>advances</w:t>
      </w:r>
      <w:r w:rsidRPr="004A4497">
        <w:rPr>
          <w:rFonts w:ascii="Book Antiqua" w:eastAsia="Book Antiqua" w:hAnsi="Book Antiqua" w:cs="Book Antiqua"/>
          <w:color w:val="000000"/>
        </w:rPr>
        <w:t xml:space="preserve"> in therapeutic strategies for GI cancers in recent decades, </w:t>
      </w:r>
      <w:r w:rsidRPr="004A4497">
        <w:rPr>
          <w:rFonts w:ascii="Book Antiqua" w:hAnsi="Book Antiqua" w:cs="Book Antiqua"/>
          <w:color w:val="000000"/>
          <w:lang w:eastAsia="zh-CN"/>
        </w:rPr>
        <w:t xml:space="preserve">various mechanisms of </w:t>
      </w:r>
      <w:r w:rsidRPr="004A4497">
        <w:rPr>
          <w:rFonts w:ascii="Book Antiqua" w:eastAsia="Book Antiqua" w:hAnsi="Book Antiqua" w:cs="Book Antiqua"/>
          <w:color w:val="000000"/>
        </w:rPr>
        <w:t xml:space="preserve">drug resistance remain the </w:t>
      </w:r>
      <w:r w:rsidRPr="004A4497">
        <w:rPr>
          <w:rFonts w:ascii="Book Antiqua" w:hAnsi="Book Antiqua" w:cs="Book Antiqua"/>
          <w:color w:val="000000"/>
          <w:lang w:eastAsia="zh-CN"/>
        </w:rPr>
        <w:t>prevailing</w:t>
      </w:r>
      <w:r w:rsidRPr="004A4497">
        <w:rPr>
          <w:rFonts w:ascii="Book Antiqua" w:eastAsia="Book Antiqua" w:hAnsi="Book Antiqua" w:cs="Book Antiqua"/>
          <w:color w:val="000000"/>
        </w:rPr>
        <w:t xml:space="preserve"> cause of therapy failure in GI cancers. Accumulating evidence has demonstrated that the transforming growth factor (TGF</w:t>
      </w:r>
      <w:r>
        <w:rPr>
          <w:rFonts w:ascii="Book Antiqua" w:eastAsia="Book Antiqua" w:hAnsi="Book Antiqua" w:cs="Book Antiqua"/>
          <w:color w:val="000000"/>
        </w:rPr>
        <w:t>)</w:t>
      </w:r>
      <w:r w:rsidRPr="004A4497">
        <w:rPr>
          <w:rFonts w:ascii="Book Antiqua" w:eastAsia="Book Antiqua" w:hAnsi="Book Antiqua" w:cs="Book Antiqua"/>
          <w:color w:val="000000"/>
        </w:rPr>
        <w:t xml:space="preserve">-β </w:t>
      </w:r>
      <w:r w:rsidRPr="004A4497">
        <w:rPr>
          <w:rFonts w:ascii="Book Antiqua" w:hAnsi="Book Antiqua" w:cs="Book Antiqua"/>
          <w:color w:val="000000"/>
          <w:lang w:eastAsia="zh-CN"/>
        </w:rPr>
        <w:t>signaling</w:t>
      </w:r>
      <w:r w:rsidRPr="004A4497">
        <w:rPr>
          <w:rFonts w:ascii="Book Antiqua" w:eastAsia="Book Antiqua" w:hAnsi="Book Antiqua" w:cs="Book Antiqua"/>
          <w:color w:val="000000"/>
        </w:rPr>
        <w:t xml:space="preserve"> pathway</w:t>
      </w:r>
      <w:r w:rsidRPr="004A4497">
        <w:rPr>
          <w:rFonts w:ascii="Book Antiqua" w:eastAsia="Book Antiqua" w:hAnsi="Book Antiqua" w:cs="Book Antiqua"/>
          <w:b/>
          <w:bCs/>
          <w:color w:val="000000"/>
        </w:rPr>
        <w:t xml:space="preserve"> </w:t>
      </w:r>
      <w:r>
        <w:rPr>
          <w:rFonts w:ascii="Book Antiqua" w:eastAsia="Book Antiqua" w:hAnsi="Book Antiqua" w:cs="Book Antiqua"/>
          <w:color w:val="000000"/>
        </w:rPr>
        <w:t>has</w:t>
      </w:r>
      <w:r w:rsidRPr="004A4497">
        <w:rPr>
          <w:rFonts w:ascii="Book Antiqua" w:eastAsia="Book Antiqua" w:hAnsi="Book Antiqua" w:cs="Book Antiqua"/>
          <w:color w:val="000000"/>
        </w:rPr>
        <w:t xml:space="preserve"> crucial</w:t>
      </w:r>
      <w:r>
        <w:rPr>
          <w:rFonts w:ascii="Book Antiqua" w:eastAsia="Book Antiqua" w:hAnsi="Book Antiqua" w:cs="Book Antiqua"/>
          <w:color w:val="000000"/>
        </w:rPr>
        <w:t>,</w:t>
      </w:r>
      <w:r w:rsidRPr="004A4497">
        <w:rPr>
          <w:rFonts w:ascii="Book Antiqua" w:eastAsia="Book Antiqua" w:hAnsi="Book Antiqua" w:cs="Book Antiqua"/>
          <w:color w:val="000000"/>
        </w:rPr>
        <w:t xml:space="preserve"> complex role</w:t>
      </w:r>
      <w:r w:rsidR="00802813">
        <w:rPr>
          <w:rFonts w:ascii="Book Antiqua" w:eastAsia="Book Antiqua" w:hAnsi="Book Antiqua" w:cs="Book Antiqua"/>
          <w:color w:val="000000"/>
        </w:rPr>
        <w:t>s</w:t>
      </w:r>
      <w:r w:rsidRPr="004A4497">
        <w:rPr>
          <w:rFonts w:ascii="Book Antiqua" w:eastAsia="Book Antiqua" w:hAnsi="Book Antiqua" w:cs="Book Antiqua"/>
          <w:color w:val="000000"/>
        </w:rPr>
        <w:t xml:space="preserve"> in many cellular functions related to drug resistance. This review summarizes current knowledge regarding the role of the TGF-β </w:t>
      </w:r>
      <w:r w:rsidRPr="004A4497">
        <w:rPr>
          <w:rFonts w:ascii="Book Antiqua" w:hAnsi="Book Antiqua" w:cs="Book Antiqua"/>
          <w:color w:val="000000"/>
          <w:lang w:eastAsia="zh-CN"/>
        </w:rPr>
        <w:t>signaling</w:t>
      </w:r>
      <w:r w:rsidRPr="004A4497">
        <w:rPr>
          <w:rFonts w:ascii="Book Antiqua" w:eastAsia="Book Antiqua" w:hAnsi="Book Antiqua" w:cs="Book Antiqua"/>
          <w:color w:val="000000"/>
        </w:rPr>
        <w:t xml:space="preserve"> pathway in </w:t>
      </w:r>
      <w:r w:rsidRPr="004A4497">
        <w:rPr>
          <w:rFonts w:ascii="Book Antiqua" w:hAnsi="Book Antiqua" w:cs="Book Antiqua"/>
          <w:color w:val="000000"/>
          <w:lang w:eastAsia="zh-CN"/>
        </w:rPr>
        <w:t xml:space="preserve">the </w:t>
      </w:r>
      <w:r w:rsidRPr="004A4497">
        <w:rPr>
          <w:rFonts w:ascii="Book Antiqua" w:eastAsia="Book Antiqua" w:hAnsi="Book Antiqua" w:cs="Book Antiqua"/>
          <w:color w:val="000000"/>
        </w:rPr>
        <w:t xml:space="preserve">resistance of GI cancers to conventional chemotherapy, targeted therapy, immunotherapy, and traditional medicine. </w:t>
      </w:r>
      <w:r w:rsidRPr="004A4497">
        <w:rPr>
          <w:rFonts w:ascii="Book Antiqua" w:hAnsi="Book Antiqua" w:cs="Book Antiqua"/>
          <w:color w:val="000000"/>
          <w:lang w:eastAsia="zh-CN"/>
        </w:rPr>
        <w:t>Various processes</w:t>
      </w:r>
      <w:r w:rsidRPr="004A4497">
        <w:rPr>
          <w:rFonts w:ascii="Book Antiqua" w:eastAsia="Book Antiqua" w:hAnsi="Book Antiqua" w:cs="Book Antiqua"/>
          <w:color w:val="000000"/>
        </w:rPr>
        <w:t xml:space="preserve">, including epithelial-mesenchymal transition, cancer stem cell development, </w:t>
      </w:r>
      <w:r w:rsidRPr="004A4497">
        <w:rPr>
          <w:rFonts w:ascii="Book Antiqua" w:hAnsi="Book Antiqua" w:cs="Book Antiqua"/>
          <w:color w:val="000000"/>
          <w:lang w:eastAsia="zh-CN"/>
        </w:rPr>
        <w:t xml:space="preserve">tumor </w:t>
      </w:r>
      <w:r w:rsidRPr="004A4497">
        <w:rPr>
          <w:rFonts w:ascii="Book Antiqua" w:eastAsia="Book Antiqua" w:hAnsi="Book Antiqua" w:cs="Book Antiqua"/>
          <w:color w:val="000000"/>
        </w:rPr>
        <w:t>microenvironment alteration, and microRNA</w:t>
      </w:r>
      <w:r w:rsidRPr="004A4497">
        <w:rPr>
          <w:rFonts w:ascii="Book Antiqua" w:hAnsi="Book Antiqua" w:cs="Book Antiqua"/>
          <w:color w:val="000000"/>
          <w:lang w:eastAsia="zh-CN"/>
        </w:rPr>
        <w:t xml:space="preserve"> </w:t>
      </w:r>
      <w:r w:rsidRPr="004A4497">
        <w:rPr>
          <w:rFonts w:ascii="Book Antiqua" w:eastAsia="Book Antiqua" w:hAnsi="Book Antiqua" w:cs="Book Antiqua"/>
          <w:color w:val="000000"/>
        </w:rPr>
        <w:t xml:space="preserve">biogenesis, are proposed as the main mechanisms of TGF-β-mediated drug resistance in GI cancers. Several studies have already indicated the benefit of combining antitumor drugs with agents that suppress the TGF-β </w:t>
      </w:r>
      <w:r w:rsidRPr="004A4497">
        <w:rPr>
          <w:rFonts w:ascii="Book Antiqua" w:hAnsi="Book Antiqua" w:cs="Book Antiqua"/>
          <w:color w:val="000000"/>
          <w:lang w:eastAsia="zh-CN"/>
        </w:rPr>
        <w:t>signaling</w:t>
      </w:r>
      <w:r w:rsidRPr="004A4497">
        <w:rPr>
          <w:rFonts w:ascii="Book Antiqua" w:eastAsia="Book Antiqua" w:hAnsi="Book Antiqua" w:cs="Book Antiqua"/>
          <w:color w:val="000000"/>
        </w:rPr>
        <w:t xml:space="preserve"> pathway, but this </w:t>
      </w:r>
      <w:r w:rsidRPr="004A4497">
        <w:rPr>
          <w:rFonts w:ascii="Book Antiqua" w:hAnsi="Book Antiqua" w:cs="Book Antiqua"/>
          <w:color w:val="000000"/>
          <w:lang w:eastAsia="zh-CN"/>
        </w:rPr>
        <w:t>approach</w:t>
      </w:r>
      <w:r w:rsidRPr="004A4497">
        <w:rPr>
          <w:rFonts w:ascii="Book Antiqua" w:eastAsia="Book Antiqua" w:hAnsi="Book Antiqua" w:cs="Book Antiqua"/>
          <w:color w:val="000000"/>
        </w:rPr>
        <w:t xml:space="preserve"> needs to be verified in additional clinical studies. Moreover, the identification of potential biological markers that can be used to predict the response to TGF-β </w:t>
      </w:r>
      <w:r w:rsidRPr="004A4497">
        <w:rPr>
          <w:rFonts w:ascii="Book Antiqua" w:hAnsi="Book Antiqua" w:cs="Book Antiqua"/>
          <w:color w:val="000000"/>
          <w:lang w:eastAsia="zh-CN"/>
        </w:rPr>
        <w:t>signaling</w:t>
      </w:r>
      <w:r w:rsidRPr="004A4497">
        <w:rPr>
          <w:rFonts w:ascii="Book Antiqua" w:eastAsia="Book Antiqua" w:hAnsi="Book Antiqua" w:cs="Book Antiqua"/>
          <w:color w:val="000000"/>
        </w:rPr>
        <w:t xml:space="preserve"> pathway inhibitors during anticancer treatments will have important clinical implications in the future.</w:t>
      </w:r>
    </w:p>
    <w:p w14:paraId="7B3EDCF2" w14:textId="77777777" w:rsidR="00325EC6" w:rsidRPr="004A4497" w:rsidRDefault="00325EC6" w:rsidP="00325EC6">
      <w:pPr>
        <w:spacing w:line="360" w:lineRule="auto"/>
        <w:jc w:val="both"/>
        <w:rPr>
          <w:rFonts w:ascii="Book Antiqua" w:hAnsi="Book Antiqua"/>
        </w:rPr>
      </w:pPr>
    </w:p>
    <w:p w14:paraId="35AF2481"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olor w:val="000000"/>
        </w:rPr>
        <w:t xml:space="preserve">Key Words: </w:t>
      </w:r>
      <w:r w:rsidRPr="004A4497">
        <w:rPr>
          <w:rFonts w:ascii="Book Antiqua" w:eastAsia="Book Antiqua" w:hAnsi="Book Antiqua" w:cs="Book Antiqua"/>
          <w:color w:val="000000"/>
        </w:rPr>
        <w:t xml:space="preserve">Drug resistance; Gastrointestinal cancer; </w:t>
      </w:r>
      <w:r>
        <w:rPr>
          <w:rFonts w:ascii="Book Antiqua" w:hAnsi="Book Antiqua" w:cs="Book Antiqua" w:hint="eastAsia"/>
          <w:color w:val="000000"/>
          <w:lang w:eastAsia="zh-CN"/>
        </w:rPr>
        <w:t>T</w:t>
      </w:r>
      <w:r w:rsidRPr="004A4497">
        <w:rPr>
          <w:rFonts w:ascii="Book Antiqua" w:eastAsia="Book Antiqua" w:hAnsi="Book Antiqua" w:cs="Book Antiqua"/>
          <w:color w:val="000000"/>
        </w:rPr>
        <w:t>ransforming growth factor-β; Epithelial-mesenchymal transition; Cancer stem cells; MicroRNAs</w:t>
      </w:r>
    </w:p>
    <w:p w14:paraId="1B18349E" w14:textId="77777777" w:rsidR="00325EC6" w:rsidRPr="004A4497" w:rsidRDefault="00325EC6" w:rsidP="00325EC6">
      <w:pPr>
        <w:spacing w:line="360" w:lineRule="auto"/>
        <w:jc w:val="both"/>
        <w:rPr>
          <w:rFonts w:ascii="Book Antiqua" w:hAnsi="Book Antiqua"/>
        </w:rPr>
      </w:pPr>
    </w:p>
    <w:p w14:paraId="0AA75D61"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color w:val="000000"/>
        </w:rPr>
        <w:t>Lv X, Xu G. Regulatory role of the transforming growth factor-β</w:t>
      </w:r>
      <w:r>
        <w:rPr>
          <w:rFonts w:ascii="Book Antiqua" w:hAnsi="Book Antiqua" w:cs="Book Antiqua" w:hint="eastAsia"/>
          <w:color w:val="000000"/>
          <w:lang w:eastAsia="zh-CN"/>
        </w:rPr>
        <w:t xml:space="preserve"> </w:t>
      </w:r>
      <w:r w:rsidRPr="004A4497">
        <w:rPr>
          <w:rFonts w:ascii="Book Antiqua" w:eastAsia="Book Antiqua" w:hAnsi="Book Antiqua" w:cs="Book Antiqua"/>
          <w:color w:val="000000"/>
        </w:rPr>
        <w:t xml:space="preserve">signaling pathway in the drug resistance of gastrointestinal cancers. </w:t>
      </w:r>
      <w:r w:rsidRPr="004A4497">
        <w:rPr>
          <w:rFonts w:ascii="Book Antiqua" w:eastAsia="Book Antiqua" w:hAnsi="Book Antiqua" w:cs="Book Antiqua"/>
          <w:i/>
          <w:iCs/>
          <w:color w:val="000000"/>
        </w:rPr>
        <w:t>World J Gastrointest Oncol</w:t>
      </w:r>
      <w:r w:rsidRPr="004A4497">
        <w:rPr>
          <w:rFonts w:ascii="Book Antiqua" w:eastAsia="Book Antiqua" w:hAnsi="Book Antiqua" w:cs="Book Antiqua"/>
          <w:color w:val="000000"/>
        </w:rPr>
        <w:t xml:space="preserve"> 2021; In press</w:t>
      </w:r>
    </w:p>
    <w:p w14:paraId="51B60CC2" w14:textId="77777777" w:rsidR="00325EC6" w:rsidRPr="004A4497" w:rsidRDefault="00325EC6" w:rsidP="00325EC6">
      <w:pPr>
        <w:spacing w:line="360" w:lineRule="auto"/>
        <w:jc w:val="both"/>
        <w:rPr>
          <w:rFonts w:ascii="Book Antiqua" w:hAnsi="Book Antiqua"/>
        </w:rPr>
      </w:pPr>
    </w:p>
    <w:p w14:paraId="501442FF" w14:textId="138C8EF3"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olor w:val="000000"/>
        </w:rPr>
        <w:t xml:space="preserve">Core Tip: </w:t>
      </w:r>
      <w:r w:rsidRPr="004A4497">
        <w:rPr>
          <w:rFonts w:ascii="Book Antiqua" w:eastAsia="Book Antiqua" w:hAnsi="Book Antiqua" w:cs="Book Antiqua"/>
          <w:color w:val="000000"/>
        </w:rPr>
        <w:t>The transforming growth factor</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Pr="004A4497">
        <w:rPr>
          <w:rFonts w:ascii="Book Antiqua" w:eastAsia="Book Antiqua" w:hAnsi="Book Antiqua" w:cs="Book Antiqua"/>
          <w:color w:val="000000"/>
        </w:rPr>
        <w:t>TGF</w:t>
      </w:r>
      <w:r>
        <w:rPr>
          <w:rFonts w:ascii="Book Antiqua" w:eastAsia="Book Antiqua" w:hAnsi="Book Antiqua" w:cs="Book Antiqua"/>
          <w:color w:val="000000"/>
        </w:rPr>
        <w:t>)</w:t>
      </w:r>
      <w:r w:rsidRPr="004A4497">
        <w:rPr>
          <w:rFonts w:ascii="Book Antiqua" w:eastAsia="Book Antiqua" w:hAnsi="Book Antiqua" w:cs="Book Antiqua"/>
          <w:color w:val="000000"/>
        </w:rPr>
        <w:t xml:space="preserve">-β </w:t>
      </w:r>
      <w:r w:rsidRPr="004A4497">
        <w:rPr>
          <w:rFonts w:ascii="Book Antiqua" w:hAnsi="Book Antiqua" w:cs="Book Antiqua"/>
          <w:color w:val="000000"/>
          <w:lang w:eastAsia="zh-CN"/>
        </w:rPr>
        <w:t>signaling</w:t>
      </w:r>
      <w:r w:rsidRPr="004A4497">
        <w:rPr>
          <w:rFonts w:ascii="Book Antiqua" w:eastAsia="Book Antiqua" w:hAnsi="Book Antiqua" w:cs="Book Antiqua"/>
          <w:color w:val="000000"/>
        </w:rPr>
        <w:t xml:space="preserve"> pathway is involved in the drug resistance of gastrointestinal (GI) cancers. This review summarizes the current </w:t>
      </w:r>
      <w:r w:rsidRPr="004A4497">
        <w:rPr>
          <w:rFonts w:ascii="Book Antiqua" w:hAnsi="Book Antiqua" w:cs="Book Antiqua"/>
          <w:color w:val="000000"/>
          <w:lang w:eastAsia="zh-CN"/>
        </w:rPr>
        <w:t xml:space="preserve">understanding of </w:t>
      </w:r>
      <w:r w:rsidRPr="004A4497">
        <w:rPr>
          <w:rFonts w:ascii="Book Antiqua" w:eastAsia="Book Antiqua" w:hAnsi="Book Antiqua" w:cs="Book Antiqua"/>
          <w:color w:val="000000"/>
        </w:rPr>
        <w:t>the role</w:t>
      </w:r>
      <w:r w:rsidRPr="004A4497">
        <w:rPr>
          <w:rFonts w:ascii="Book Antiqua" w:hAnsi="Book Antiqua" w:cs="Book Antiqua"/>
          <w:color w:val="000000"/>
          <w:lang w:eastAsia="zh-CN"/>
        </w:rPr>
        <w:t>s</w:t>
      </w:r>
      <w:r w:rsidRPr="004A4497">
        <w:rPr>
          <w:rFonts w:ascii="Book Antiqua" w:eastAsia="Book Antiqua" w:hAnsi="Book Antiqua" w:cs="Book Antiqua"/>
          <w:color w:val="000000"/>
        </w:rPr>
        <w:t xml:space="preserve"> </w:t>
      </w:r>
      <w:r w:rsidRPr="004A4497">
        <w:rPr>
          <w:rFonts w:ascii="Book Antiqua" w:hAnsi="Book Antiqua" w:cs="Book Antiqua"/>
          <w:color w:val="000000"/>
          <w:lang w:eastAsia="zh-CN"/>
        </w:rPr>
        <w:t>played by</w:t>
      </w:r>
      <w:r w:rsidRPr="004A4497">
        <w:rPr>
          <w:rFonts w:ascii="Book Antiqua" w:eastAsia="Book Antiqua" w:hAnsi="Book Antiqua" w:cs="Book Antiqua"/>
          <w:color w:val="000000"/>
        </w:rPr>
        <w:t xml:space="preserve"> the TGF-β </w:t>
      </w:r>
      <w:r w:rsidRPr="004A4497">
        <w:rPr>
          <w:rFonts w:ascii="Book Antiqua" w:hAnsi="Book Antiqua" w:cs="Book Antiqua"/>
          <w:color w:val="000000"/>
          <w:lang w:eastAsia="zh-CN"/>
        </w:rPr>
        <w:t xml:space="preserve">signaling </w:t>
      </w:r>
      <w:r w:rsidRPr="004A4497">
        <w:rPr>
          <w:rFonts w:ascii="Book Antiqua" w:eastAsia="Book Antiqua" w:hAnsi="Book Antiqua" w:cs="Book Antiqua"/>
          <w:color w:val="000000"/>
        </w:rPr>
        <w:t xml:space="preserve">pathway in resistance to conventional chemotherapy, targeted therapy, immunotherapy, and traditional medicine in GI cancers </w:t>
      </w:r>
      <w:r w:rsidRPr="004A4497">
        <w:rPr>
          <w:rFonts w:ascii="Book Antiqua" w:hAnsi="Book Antiqua" w:cs="Book Antiqua"/>
          <w:color w:val="000000"/>
          <w:lang w:eastAsia="zh-CN"/>
        </w:rPr>
        <w:t>as well as the various processes by which this occurs</w:t>
      </w:r>
      <w:r w:rsidRPr="004A4497">
        <w:rPr>
          <w:rFonts w:ascii="Book Antiqua" w:eastAsia="Book Antiqua" w:hAnsi="Book Antiqua" w:cs="Book Antiqua"/>
          <w:color w:val="000000"/>
        </w:rPr>
        <w:t>, including epithelial-</w:t>
      </w:r>
      <w:r w:rsidRPr="004A4497">
        <w:rPr>
          <w:rFonts w:ascii="Book Antiqua" w:eastAsia="Book Antiqua" w:hAnsi="Book Antiqua" w:cs="Book Antiqua"/>
          <w:color w:val="000000"/>
        </w:rPr>
        <w:lastRenderedPageBreak/>
        <w:t>mesenchymal transition, cancer stem cell development, tumor microenvironment alteration, and microRNA biogenesis.</w:t>
      </w:r>
    </w:p>
    <w:p w14:paraId="345B0648" w14:textId="77777777" w:rsidR="00325EC6" w:rsidRPr="004A4497" w:rsidRDefault="00325EC6" w:rsidP="00325EC6">
      <w:pPr>
        <w:spacing w:line="360" w:lineRule="auto"/>
        <w:jc w:val="both"/>
        <w:rPr>
          <w:rFonts w:ascii="Book Antiqua" w:hAnsi="Book Antiqua"/>
        </w:rPr>
      </w:pPr>
    </w:p>
    <w:p w14:paraId="230CC33D" w14:textId="77777777" w:rsidR="00325EC6" w:rsidRDefault="00325EC6" w:rsidP="00325EC6">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3BAAAEC9"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caps/>
          <w:color w:val="000000"/>
          <w:u w:val="single"/>
        </w:rPr>
        <w:lastRenderedPageBreak/>
        <w:t>INTRODUCTION</w:t>
      </w:r>
    </w:p>
    <w:p w14:paraId="1E0034A1" w14:textId="39F98877" w:rsidR="00325EC6" w:rsidRPr="00227015" w:rsidRDefault="00325EC6" w:rsidP="00325EC6">
      <w:pPr>
        <w:spacing w:line="360" w:lineRule="auto"/>
        <w:jc w:val="both"/>
        <w:rPr>
          <w:rFonts w:ascii="Book Antiqua" w:hAnsi="Book Antiqua"/>
        </w:rPr>
      </w:pPr>
      <w:r w:rsidRPr="00227015">
        <w:rPr>
          <w:rFonts w:ascii="Book Antiqua" w:eastAsia="Book Antiqua" w:hAnsi="Book Antiqua" w:cs="Book Antiqua"/>
          <w:color w:val="000000"/>
        </w:rPr>
        <w:t xml:space="preserve">Gastrointestinal (GI) cancer, including esophageal (EC), gastric (GC) and colorectal cancer (CRC), </w:t>
      </w:r>
      <w:r w:rsidRPr="00227015">
        <w:rPr>
          <w:rFonts w:ascii="Book Antiqua" w:hAnsi="Book Antiqua" w:cs="Book Antiqua"/>
          <w:color w:val="000000"/>
          <w:lang w:eastAsia="zh-CN"/>
        </w:rPr>
        <w:t>is</w:t>
      </w:r>
      <w:r w:rsidRPr="00227015">
        <w:rPr>
          <w:rFonts w:ascii="Book Antiqua" w:eastAsia="Book Antiqua" w:hAnsi="Book Antiqua" w:cs="Book Antiqua"/>
          <w:color w:val="000000"/>
        </w:rPr>
        <w:t xml:space="preserve"> </w:t>
      </w:r>
      <w:r w:rsidRPr="00227015">
        <w:rPr>
          <w:rFonts w:ascii="Book Antiqua" w:hAnsi="Book Antiqua" w:cs="Book Antiqua"/>
          <w:color w:val="000000"/>
          <w:lang w:eastAsia="zh-CN"/>
        </w:rPr>
        <w:t xml:space="preserve">one of </w:t>
      </w:r>
      <w:r w:rsidRPr="00227015">
        <w:rPr>
          <w:rFonts w:ascii="Book Antiqua" w:eastAsia="Book Antiqua" w:hAnsi="Book Antiqua" w:cs="Book Antiqua"/>
          <w:color w:val="000000"/>
        </w:rPr>
        <w:t xml:space="preserve">the </w:t>
      </w:r>
      <w:r w:rsidRPr="00227015">
        <w:rPr>
          <w:rFonts w:ascii="Book Antiqua" w:hAnsi="Book Antiqua" w:cs="Book Antiqua"/>
          <w:color w:val="000000"/>
          <w:lang w:eastAsia="zh-CN"/>
        </w:rPr>
        <w:t xml:space="preserve">most </w:t>
      </w:r>
      <w:r w:rsidRPr="00227015">
        <w:rPr>
          <w:rFonts w:ascii="Book Antiqua" w:eastAsia="Book Antiqua" w:hAnsi="Book Antiqua" w:cs="Book Antiqua"/>
          <w:color w:val="000000"/>
        </w:rPr>
        <w:t>prevalent types of malignant carcinoma</w:t>
      </w:r>
      <w:r w:rsidRPr="00227015">
        <w:rPr>
          <w:rFonts w:ascii="Book Antiqua" w:hAnsi="Book Antiqua" w:cs="Book Antiqua"/>
          <w:color w:val="000000"/>
          <w:lang w:eastAsia="zh-CN"/>
        </w:rPr>
        <w:t>,</w:t>
      </w:r>
      <w:r w:rsidRPr="00227015">
        <w:rPr>
          <w:rFonts w:ascii="Book Antiqua" w:eastAsia="Book Antiqua" w:hAnsi="Book Antiqua" w:cs="Book Antiqua"/>
          <w:color w:val="000000"/>
        </w:rPr>
        <w:t xml:space="preserve"> </w:t>
      </w:r>
      <w:r w:rsidRPr="00227015">
        <w:rPr>
          <w:rFonts w:ascii="Book Antiqua" w:hAnsi="Book Antiqua" w:cs="Book Antiqua"/>
          <w:color w:val="000000"/>
          <w:lang w:eastAsia="zh-CN"/>
        </w:rPr>
        <w:t xml:space="preserve">falling </w:t>
      </w:r>
      <w:r w:rsidRPr="00227015">
        <w:rPr>
          <w:rFonts w:ascii="Book Antiqua" w:eastAsia="Book Antiqua" w:hAnsi="Book Antiqua" w:cs="Book Antiqua"/>
          <w:color w:val="000000"/>
        </w:rPr>
        <w:t xml:space="preserve">within the top </w:t>
      </w:r>
      <w:r>
        <w:rPr>
          <w:rFonts w:ascii="Book Antiqua" w:eastAsia="Book Antiqua" w:hAnsi="Book Antiqua" w:cs="Book Antiqua"/>
          <w:color w:val="000000"/>
        </w:rPr>
        <w:t>six</w:t>
      </w:r>
      <w:r w:rsidRPr="00227015">
        <w:rPr>
          <w:rFonts w:ascii="Book Antiqua" w:eastAsia="Book Antiqua" w:hAnsi="Book Antiqua" w:cs="Book Antiqua"/>
          <w:color w:val="000000"/>
        </w:rPr>
        <w:t xml:space="preserve"> in mortality according to global cancer statistics in 2018. </w:t>
      </w:r>
      <w:r>
        <w:rPr>
          <w:rFonts w:ascii="Book Antiqua" w:eastAsia="Book Antiqua" w:hAnsi="Book Antiqua" w:cs="Book Antiqua"/>
          <w:color w:val="000000"/>
        </w:rPr>
        <w:t>In</w:t>
      </w:r>
      <w:r w:rsidRPr="00227015">
        <w:rPr>
          <w:rFonts w:ascii="Book Antiqua" w:eastAsia="Book Antiqua" w:hAnsi="Book Antiqua" w:cs="Book Antiqua"/>
          <w:color w:val="000000"/>
        </w:rPr>
        <w:t xml:space="preserve"> both sexes, CRC is the second leading cause of cancer death (9.2% of total cancer deaths), closely followed by GC (8.2%), and EC </w:t>
      </w:r>
      <w:r w:rsidRPr="00227015">
        <w:rPr>
          <w:rFonts w:ascii="Book Antiqua" w:hAnsi="Book Antiqua" w:cs="Book Antiqua"/>
          <w:color w:val="000000"/>
          <w:lang w:eastAsia="zh-CN"/>
        </w:rPr>
        <w:t xml:space="preserve">as the </w:t>
      </w:r>
      <w:r w:rsidRPr="00227015">
        <w:rPr>
          <w:rFonts w:ascii="Book Antiqua" w:eastAsia="Book Antiqua" w:hAnsi="Book Antiqua" w:cs="Book Antiqua"/>
          <w:color w:val="000000"/>
        </w:rPr>
        <w:t xml:space="preserve">sixth </w:t>
      </w:r>
      <w:r w:rsidRPr="00227015">
        <w:rPr>
          <w:rFonts w:ascii="Book Antiqua" w:hAnsi="Book Antiqua" w:cs="Book Antiqua"/>
          <w:color w:val="000000"/>
          <w:lang w:eastAsia="zh-CN"/>
        </w:rPr>
        <w:t>leading cause of</w:t>
      </w:r>
      <w:r w:rsidRPr="00227015">
        <w:rPr>
          <w:rFonts w:ascii="Book Antiqua" w:eastAsia="Book Antiqua" w:hAnsi="Book Antiqua" w:cs="Book Antiqua"/>
          <w:color w:val="000000"/>
        </w:rPr>
        <w:t xml:space="preserve"> mortality (5.3%)</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1</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CRC is </w:t>
      </w:r>
      <w:r w:rsidRPr="00227015">
        <w:rPr>
          <w:rFonts w:ascii="Book Antiqua" w:hAnsi="Book Antiqua" w:cs="Book Antiqua"/>
          <w:color w:val="000000"/>
          <w:lang w:eastAsia="zh-CN"/>
        </w:rPr>
        <w:t xml:space="preserve">also </w:t>
      </w:r>
      <w:r w:rsidRPr="00227015">
        <w:rPr>
          <w:rFonts w:ascii="Book Antiqua" w:eastAsia="Book Antiqua" w:hAnsi="Book Antiqua" w:cs="Book Antiqua"/>
          <w:color w:val="000000"/>
        </w:rPr>
        <w:t>the second most common cause of cancer death in the United States</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2</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Despite improvements in current therapeutic strategies, including surgery, radiotherapy, chemotherapy, targeted therapy, and immunotherapy, clinical prognos</w:t>
      </w:r>
      <w:r w:rsidRPr="00227015">
        <w:rPr>
          <w:rFonts w:ascii="Book Antiqua" w:hAnsi="Book Antiqua" w:cs="Book Antiqua"/>
          <w:color w:val="000000"/>
          <w:lang w:eastAsia="zh-CN"/>
        </w:rPr>
        <w:t>e</w:t>
      </w:r>
      <w:r w:rsidRPr="00227015">
        <w:rPr>
          <w:rFonts w:ascii="Book Antiqua" w:eastAsia="Book Antiqua" w:hAnsi="Book Antiqua" w:cs="Book Antiqua"/>
          <w:color w:val="000000"/>
        </w:rPr>
        <w:t xml:space="preserve">s and therapeutic </w:t>
      </w:r>
      <w:r w:rsidRPr="00227015">
        <w:rPr>
          <w:rFonts w:ascii="Book Antiqua" w:hAnsi="Book Antiqua" w:cs="Book Antiqua"/>
          <w:color w:val="000000"/>
          <w:lang w:eastAsia="zh-CN"/>
        </w:rPr>
        <w:t xml:space="preserve">responses </w:t>
      </w:r>
      <w:r w:rsidRPr="00227015">
        <w:rPr>
          <w:rFonts w:ascii="Book Antiqua" w:eastAsia="Book Antiqua" w:hAnsi="Book Antiqua" w:cs="Book Antiqua"/>
          <w:color w:val="000000"/>
        </w:rPr>
        <w:t xml:space="preserve">of GI cancer patients are far from satisfactory </w:t>
      </w:r>
      <w:r>
        <w:rPr>
          <w:rFonts w:ascii="Book Antiqua" w:eastAsia="Book Antiqua" w:hAnsi="Book Antiqua" w:cs="Book Antiqua"/>
          <w:color w:val="000000"/>
        </w:rPr>
        <w:t>because of</w:t>
      </w:r>
      <w:r w:rsidRPr="00227015">
        <w:rPr>
          <w:rFonts w:ascii="Book Antiqua" w:eastAsia="Book Antiqua" w:hAnsi="Book Antiqua" w:cs="Book Antiqua"/>
          <w:color w:val="000000"/>
        </w:rPr>
        <w:t xml:space="preserve"> delayed diagnosis, recurrence, poor clinical response, high cost, and medication side effects</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3</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4</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w:t>
      </w:r>
    </w:p>
    <w:p w14:paraId="08EFD5A4" w14:textId="3B789A4B" w:rsidR="00325EC6" w:rsidRPr="00227015" w:rsidRDefault="00325EC6" w:rsidP="00880607">
      <w:pPr>
        <w:spacing w:line="360" w:lineRule="auto"/>
        <w:ind w:firstLineChars="100" w:firstLine="240"/>
        <w:jc w:val="both"/>
        <w:rPr>
          <w:rFonts w:ascii="Book Antiqua" w:hAnsi="Book Antiqua"/>
        </w:rPr>
      </w:pPr>
      <w:r w:rsidRPr="00227015">
        <w:rPr>
          <w:rFonts w:ascii="Book Antiqua" w:eastAsia="Book Antiqua" w:hAnsi="Book Antiqua" w:cs="Book Antiqua"/>
          <w:color w:val="000000"/>
        </w:rPr>
        <w:t>Chemotherapy is the most commonly used treatment for patients with advanced GI cancer. The most widely used chemotherapeutic regimens for GI cancer are fluorouracil and platinum</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5-7</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Despite continual development of </w:t>
      </w:r>
      <w:r w:rsidRPr="00227015">
        <w:rPr>
          <w:rFonts w:ascii="Book Antiqua" w:hAnsi="Book Antiqua" w:cs="Book Antiqua"/>
          <w:color w:val="000000"/>
          <w:lang w:eastAsia="zh-CN"/>
        </w:rPr>
        <w:t>new chemotherapeutic</w:t>
      </w:r>
      <w:r w:rsidRPr="00227015">
        <w:rPr>
          <w:rFonts w:ascii="Book Antiqua" w:eastAsia="Book Antiqua" w:hAnsi="Book Antiqua" w:cs="Book Antiqua"/>
          <w:color w:val="000000"/>
        </w:rPr>
        <w:t xml:space="preserve"> strategies, resistance to anticancer drugs remains a </w:t>
      </w:r>
      <w:r w:rsidRPr="00227015">
        <w:rPr>
          <w:rFonts w:ascii="Book Antiqua" w:hAnsi="Book Antiqua" w:cs="Book Antiqua"/>
          <w:color w:val="000000"/>
          <w:lang w:eastAsia="zh-CN"/>
        </w:rPr>
        <w:t xml:space="preserve">significant </w:t>
      </w:r>
      <w:r w:rsidRPr="00227015">
        <w:rPr>
          <w:rFonts w:ascii="Book Antiqua" w:eastAsia="Book Antiqua" w:hAnsi="Book Antiqua" w:cs="Book Antiqua"/>
          <w:color w:val="000000"/>
        </w:rPr>
        <w:t>problem that is responsible for unfavorable clinical outcomes and treatment failures. Chemoresistance, including intrinsic and acquired drug resistance, is defined as the resistance of cancer cells to various structurally and functionally</w:t>
      </w:r>
      <w:r w:rsidRPr="00227015">
        <w:rPr>
          <w:rFonts w:ascii="Book Antiqua" w:hAnsi="Book Antiqua" w:cs="Book Antiqua"/>
          <w:color w:val="000000"/>
          <w:lang w:eastAsia="zh-CN"/>
        </w:rPr>
        <w:t xml:space="preserve"> </w:t>
      </w:r>
      <w:r w:rsidRPr="00227015">
        <w:rPr>
          <w:rFonts w:ascii="Book Antiqua" w:eastAsia="Book Antiqua" w:hAnsi="Book Antiqua" w:cs="Book Antiqua"/>
          <w:color w:val="000000"/>
        </w:rPr>
        <w:t>unrelated anticancer drugs</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8</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The mechanisms of drug resistance are complex and closely related to various </w:t>
      </w:r>
      <w:r w:rsidRPr="00227015">
        <w:rPr>
          <w:rFonts w:ascii="Book Antiqua" w:hAnsi="Book Antiqua" w:cs="Book Antiqua"/>
          <w:color w:val="000000"/>
          <w:lang w:eastAsia="zh-CN"/>
        </w:rPr>
        <w:t>signaling</w:t>
      </w:r>
      <w:r w:rsidRPr="00227015">
        <w:rPr>
          <w:rFonts w:ascii="Book Antiqua" w:eastAsia="Book Antiqua" w:hAnsi="Book Antiqua" w:cs="Book Antiqua"/>
          <w:color w:val="000000"/>
        </w:rPr>
        <w:t xml:space="preserve"> pathways</w:t>
      </w:r>
      <w:r>
        <w:rPr>
          <w:rFonts w:ascii="Book Antiqua" w:eastAsia="Book Antiqua" w:hAnsi="Book Antiqua" w:cs="Book Antiqua"/>
          <w:color w:val="000000"/>
        </w:rPr>
        <w:t xml:space="preserve"> that</w:t>
      </w:r>
      <w:r w:rsidRPr="00227015">
        <w:rPr>
          <w:rFonts w:ascii="Book Antiqua" w:eastAsia="Book Antiqua" w:hAnsi="Book Antiqua" w:cs="Book Antiqua"/>
          <w:color w:val="000000"/>
        </w:rPr>
        <w:t xml:space="preserve"> </w:t>
      </w:r>
      <w:r>
        <w:rPr>
          <w:rFonts w:ascii="Book Antiqua" w:eastAsia="Book Antiqua" w:hAnsi="Book Antiqua" w:cs="Book Antiqua"/>
          <w:color w:val="000000"/>
        </w:rPr>
        <w:t>are</w:t>
      </w:r>
      <w:r w:rsidRPr="00227015">
        <w:rPr>
          <w:rFonts w:ascii="Book Antiqua" w:eastAsia="Book Antiqua" w:hAnsi="Book Antiqua" w:cs="Book Antiqua"/>
          <w:color w:val="000000"/>
        </w:rPr>
        <w:t xml:space="preserve"> activated by many stimuli to promote chemoresistance</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9</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w:t>
      </w:r>
    </w:p>
    <w:p w14:paraId="73E39D30" w14:textId="0E8F66F6" w:rsidR="00325EC6" w:rsidRPr="00227015" w:rsidRDefault="00325EC6" w:rsidP="00880607">
      <w:pPr>
        <w:spacing w:line="360" w:lineRule="auto"/>
        <w:ind w:firstLineChars="100" w:firstLine="240"/>
        <w:jc w:val="both"/>
        <w:rPr>
          <w:rFonts w:ascii="Book Antiqua" w:hAnsi="Book Antiqua"/>
        </w:rPr>
      </w:pPr>
      <w:r w:rsidRPr="00227015">
        <w:rPr>
          <w:rFonts w:ascii="Book Antiqua" w:eastAsia="Book Antiqua" w:hAnsi="Book Antiqua" w:cs="Book Antiqua"/>
          <w:color w:val="000000"/>
        </w:rPr>
        <w:t>The transforming growth factor (TGF</w:t>
      </w:r>
      <w:r>
        <w:rPr>
          <w:rFonts w:ascii="Book Antiqua" w:eastAsia="Book Antiqua" w:hAnsi="Book Antiqua" w:cs="Book Antiqua"/>
          <w:color w:val="000000"/>
        </w:rPr>
        <w:t>)</w:t>
      </w:r>
      <w:r w:rsidRPr="00227015">
        <w:rPr>
          <w:rFonts w:ascii="Book Antiqua" w:eastAsia="Book Antiqua" w:hAnsi="Book Antiqua" w:cs="Book Antiqua"/>
          <w:color w:val="000000"/>
        </w:rPr>
        <w:t xml:space="preserve">-β </w:t>
      </w:r>
      <w:r w:rsidRPr="00227015">
        <w:rPr>
          <w:rFonts w:ascii="Book Antiqua" w:hAnsi="Book Antiqua" w:cs="Book Antiqua"/>
          <w:color w:val="000000"/>
          <w:lang w:eastAsia="zh-CN"/>
        </w:rPr>
        <w:t>signaling</w:t>
      </w:r>
      <w:r w:rsidRPr="00227015">
        <w:rPr>
          <w:rFonts w:ascii="Book Antiqua" w:eastAsia="Book Antiqua" w:hAnsi="Book Antiqua" w:cs="Book Antiqua"/>
          <w:color w:val="000000"/>
        </w:rPr>
        <w:t xml:space="preserve"> pathway is deregulated in cancer and </w:t>
      </w:r>
      <w:r w:rsidRPr="00227015">
        <w:rPr>
          <w:rFonts w:ascii="Book Antiqua" w:hAnsi="Book Antiqua" w:cs="Book Antiqua"/>
          <w:color w:val="000000"/>
          <w:lang w:eastAsia="zh-CN"/>
        </w:rPr>
        <w:t xml:space="preserve">can </w:t>
      </w:r>
      <w:r>
        <w:rPr>
          <w:rFonts w:ascii="Book Antiqua" w:hAnsi="Book Antiqua" w:cs="Book Antiqua"/>
          <w:color w:val="000000"/>
          <w:lang w:eastAsia="zh-CN"/>
        </w:rPr>
        <w:t>have</w:t>
      </w:r>
      <w:r w:rsidRPr="00227015">
        <w:rPr>
          <w:rFonts w:ascii="Book Antiqua" w:hAnsi="Book Antiqua" w:cs="Book Antiqua"/>
          <w:color w:val="000000"/>
          <w:lang w:eastAsia="zh-CN"/>
        </w:rPr>
        <w:t xml:space="preserve"> tumor-suppressive or tumor-promoting roles</w:t>
      </w:r>
      <w:r w:rsidRPr="00227015">
        <w:rPr>
          <w:rFonts w:ascii="Book Antiqua" w:eastAsia="Book Antiqua" w:hAnsi="Book Antiqua" w:cs="Book Antiqua"/>
          <w:color w:val="000000"/>
        </w:rPr>
        <w:t>, depending on the molecular and cellular context</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10</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11</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In the GI tract, TGF-β </w:t>
      </w:r>
      <w:r>
        <w:rPr>
          <w:rFonts w:ascii="Book Antiqua" w:eastAsia="Book Antiqua" w:hAnsi="Book Antiqua" w:cs="Book Antiqua"/>
          <w:color w:val="000000"/>
        </w:rPr>
        <w:t>has</w:t>
      </w:r>
      <w:r w:rsidRPr="00227015">
        <w:rPr>
          <w:rFonts w:ascii="Book Antiqua" w:eastAsia="Book Antiqua" w:hAnsi="Book Antiqua" w:cs="Book Antiqua"/>
          <w:color w:val="000000"/>
        </w:rPr>
        <w:t xml:space="preserve"> crucial and complex roles in many cellular functions related to drug resistance, such as maintaining stem cell homeostasis, regulating epithelial to mesenchymal transition, </w:t>
      </w:r>
      <w:r w:rsidRPr="00227015">
        <w:rPr>
          <w:rFonts w:ascii="Book Antiqua" w:hAnsi="Book Antiqua" w:cs="Book Antiqua"/>
          <w:color w:val="000000"/>
          <w:lang w:eastAsia="zh-CN"/>
        </w:rPr>
        <w:t>modulating immunity</w:t>
      </w:r>
      <w:r w:rsidRPr="00227015">
        <w:rPr>
          <w:rFonts w:ascii="Book Antiqua" w:eastAsia="Book Antiqua" w:hAnsi="Book Antiqua" w:cs="Book Antiqua"/>
          <w:color w:val="000000"/>
        </w:rPr>
        <w:t>, and promoting fibrosis</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12</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13</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In this review, we discuss the role of the TGF-β </w:t>
      </w:r>
      <w:r w:rsidRPr="00227015">
        <w:rPr>
          <w:rFonts w:ascii="Book Antiqua" w:hAnsi="Book Antiqua" w:cs="Book Antiqua"/>
          <w:color w:val="000000"/>
          <w:lang w:eastAsia="zh-CN"/>
        </w:rPr>
        <w:t>signaling</w:t>
      </w:r>
      <w:r w:rsidRPr="00227015">
        <w:rPr>
          <w:rFonts w:ascii="Book Antiqua" w:eastAsia="Book Antiqua" w:hAnsi="Book Antiqua" w:cs="Book Antiqua"/>
          <w:color w:val="000000"/>
        </w:rPr>
        <w:t xml:space="preserve"> pathway in </w:t>
      </w:r>
      <w:r w:rsidRPr="00227015">
        <w:rPr>
          <w:rFonts w:ascii="Book Antiqua" w:hAnsi="Book Antiqua" w:cs="Book Antiqua"/>
          <w:color w:val="000000"/>
          <w:lang w:eastAsia="zh-CN"/>
        </w:rPr>
        <w:t xml:space="preserve">regulating </w:t>
      </w:r>
      <w:r w:rsidRPr="00227015">
        <w:rPr>
          <w:rFonts w:ascii="Book Antiqua" w:eastAsia="Book Antiqua" w:hAnsi="Book Antiqua" w:cs="Book Antiqua"/>
          <w:color w:val="000000"/>
        </w:rPr>
        <w:t xml:space="preserve">chemoresistance </w:t>
      </w:r>
      <w:r w:rsidRPr="00227015">
        <w:rPr>
          <w:rFonts w:ascii="Book Antiqua" w:hAnsi="Book Antiqua" w:cs="Book Antiqua"/>
          <w:color w:val="000000"/>
          <w:lang w:eastAsia="zh-CN"/>
        </w:rPr>
        <w:t>in</w:t>
      </w:r>
      <w:r w:rsidRPr="00227015">
        <w:rPr>
          <w:rFonts w:ascii="Book Antiqua" w:eastAsia="Book Antiqua" w:hAnsi="Book Antiqua" w:cs="Book Antiqua"/>
          <w:color w:val="000000"/>
        </w:rPr>
        <w:t xml:space="preserve"> GI cancers.</w:t>
      </w:r>
    </w:p>
    <w:p w14:paraId="7E122582" w14:textId="77777777" w:rsidR="00325EC6" w:rsidRPr="004A4497" w:rsidRDefault="00325EC6" w:rsidP="00325EC6">
      <w:pPr>
        <w:spacing w:line="360" w:lineRule="auto"/>
        <w:ind w:firstLine="240"/>
        <w:jc w:val="both"/>
        <w:rPr>
          <w:rFonts w:ascii="Book Antiqua" w:hAnsi="Book Antiqua"/>
        </w:rPr>
      </w:pPr>
    </w:p>
    <w:p w14:paraId="1935DBCC"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aps/>
          <w:color w:val="000000"/>
          <w:u w:val="single"/>
        </w:rPr>
        <w:t>MECHANISMS OF CHEMORESISTANCE IN CANCER</w:t>
      </w:r>
    </w:p>
    <w:p w14:paraId="5BBD7162" w14:textId="2D9108EB" w:rsidR="00325EC6" w:rsidRPr="00227015" w:rsidRDefault="00325EC6" w:rsidP="009B2EFD">
      <w:pPr>
        <w:spacing w:line="360" w:lineRule="auto"/>
        <w:jc w:val="both"/>
        <w:rPr>
          <w:rFonts w:ascii="Book Antiqua" w:hAnsi="Book Antiqua"/>
        </w:rPr>
      </w:pPr>
      <w:r w:rsidRPr="00227015">
        <w:rPr>
          <w:rFonts w:ascii="Book Antiqua" w:eastAsia="Book Antiqua" w:hAnsi="Book Antiqua" w:cs="Book Antiqua"/>
          <w:color w:val="000000"/>
        </w:rPr>
        <w:lastRenderedPageBreak/>
        <w:t>Molecular investigations have revealed several mechanisms underlying chemoresistance, including the epithelial-mesenchymal transition (EMT), the efflux of intracellular chemotherapeutic drugs, noncoding RNAs, stem cell development, and the</w:t>
      </w:r>
      <w:r w:rsidRPr="00227015">
        <w:rPr>
          <w:rFonts w:ascii="Book Antiqua" w:eastAsia="Book Antiqua" w:hAnsi="Book Antiqua" w:cs="Book Antiqua"/>
          <w:b/>
          <w:bCs/>
          <w:color w:val="000000"/>
        </w:rPr>
        <w:t xml:space="preserve"> </w:t>
      </w:r>
      <w:r w:rsidRPr="00227015">
        <w:rPr>
          <w:rFonts w:ascii="Book Antiqua" w:eastAsia="Book Antiqua" w:hAnsi="Book Antiqua" w:cs="Book Antiqua"/>
          <w:color w:val="000000"/>
        </w:rPr>
        <w:t>tumor microenvironment</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14-17</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w:t>
      </w:r>
      <w:r>
        <w:rPr>
          <w:rFonts w:ascii="Book Antiqua" w:hAnsi="Book Antiqua"/>
        </w:rPr>
        <w:t xml:space="preserve"> </w:t>
      </w:r>
      <w:r w:rsidRPr="00227015">
        <w:rPr>
          <w:rFonts w:ascii="Book Antiqua" w:eastAsia="Book Antiqua" w:hAnsi="Book Antiqua" w:cs="Book Antiqua"/>
          <w:color w:val="000000"/>
        </w:rPr>
        <w:t xml:space="preserve">EMT is a complex and important cellular program in which epithelial cells shed their differentiated characteristics and </w:t>
      </w:r>
      <w:r>
        <w:rPr>
          <w:rFonts w:ascii="Book Antiqua" w:eastAsia="Book Antiqua" w:hAnsi="Book Antiqua" w:cs="Book Antiqua"/>
          <w:color w:val="000000"/>
        </w:rPr>
        <w:t>acquire</w:t>
      </w:r>
      <w:r w:rsidRPr="00227015">
        <w:rPr>
          <w:rFonts w:ascii="Book Antiqua" w:eastAsia="Book Antiqua" w:hAnsi="Book Antiqua" w:cs="Book Antiqua"/>
          <w:color w:val="000000"/>
        </w:rPr>
        <w:t xml:space="preserve"> mesenchymal phenotypes, including motility, invasiveness, and resistance to apoptosis. Cells undergoing EMT become more invasive</w:t>
      </w:r>
      <w:r w:rsidRPr="00227015">
        <w:rPr>
          <w:rFonts w:ascii="Book Antiqua" w:hAnsi="Book Antiqua" w:cs="Book Antiqua"/>
          <w:color w:val="000000"/>
          <w:lang w:eastAsia="zh-CN"/>
        </w:rPr>
        <w:t xml:space="preserve"> and exhibit increased</w:t>
      </w:r>
      <w:r w:rsidRPr="00227015">
        <w:rPr>
          <w:rFonts w:ascii="Book Antiqua" w:eastAsia="Book Antiqua" w:hAnsi="Book Antiqua" w:cs="Book Antiqua"/>
          <w:color w:val="000000"/>
        </w:rPr>
        <w:t xml:space="preserve"> </w:t>
      </w:r>
      <w:r w:rsidRPr="00227015">
        <w:rPr>
          <w:rFonts w:ascii="Book Antiqua" w:hAnsi="Book Antiqua" w:cs="Book Antiqua"/>
          <w:color w:val="000000"/>
          <w:lang w:eastAsia="zh-CN"/>
        </w:rPr>
        <w:t xml:space="preserve">resistance </w:t>
      </w:r>
      <w:r w:rsidRPr="00227015">
        <w:rPr>
          <w:rFonts w:ascii="Book Antiqua" w:eastAsia="Book Antiqua" w:hAnsi="Book Antiqua" w:cs="Book Antiqua"/>
          <w:color w:val="000000"/>
        </w:rPr>
        <w:t>to anticancer drugs</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18</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19</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In addition, EMT has been found to result in stem cell-like characteristic</w:t>
      </w:r>
      <w:r w:rsidRPr="00227015">
        <w:rPr>
          <w:rFonts w:ascii="Book Antiqua" w:hAnsi="Book Antiqua" w:cs="Book Antiqua"/>
          <w:color w:val="000000"/>
          <w:lang w:eastAsia="zh-CN"/>
        </w:rPr>
        <w:t>s</w:t>
      </w:r>
      <w:r w:rsidRPr="00227015">
        <w:rPr>
          <w:rFonts w:ascii="Book Antiqua" w:eastAsia="Book Antiqua" w:hAnsi="Book Antiqua" w:cs="Book Antiqua"/>
          <w:color w:val="000000"/>
        </w:rPr>
        <w:t xml:space="preserve"> and is positively correlated with the expression of ATP-binding cassette (ABC) transporters</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18</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20</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21</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Different stimulus-induced EMT may contribute to chemoresistance </w:t>
      </w:r>
      <w:r w:rsidRPr="00227015">
        <w:rPr>
          <w:rFonts w:ascii="Book Antiqua" w:eastAsia="Book Antiqua" w:hAnsi="Book Antiqua" w:cs="Book Antiqua"/>
          <w:i/>
          <w:iCs/>
          <w:color w:val="000000"/>
        </w:rPr>
        <w:t>via</w:t>
      </w:r>
      <w:r w:rsidRPr="00227015">
        <w:rPr>
          <w:rFonts w:ascii="Book Antiqua" w:eastAsia="Book Antiqua" w:hAnsi="Book Antiqua" w:cs="Book Antiqua"/>
          <w:color w:val="000000"/>
        </w:rPr>
        <w:t xml:space="preserve"> the up</w:t>
      </w:r>
      <w:r>
        <w:rPr>
          <w:rFonts w:ascii="Book Antiqua" w:eastAsia="Book Antiqua" w:hAnsi="Book Antiqua" w:cs="Book Antiqua"/>
          <w:color w:val="000000"/>
        </w:rPr>
        <w:t>regulation</w:t>
      </w:r>
      <w:r w:rsidRPr="00227015">
        <w:rPr>
          <w:rFonts w:ascii="Book Antiqua" w:eastAsia="Book Antiqua" w:hAnsi="Book Antiqua" w:cs="Book Antiqua"/>
          <w:color w:val="000000"/>
        </w:rPr>
        <w:t xml:space="preserve"> of distinct transcription factors</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19</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w:t>
      </w:r>
    </w:p>
    <w:p w14:paraId="0DB3A6A1" w14:textId="300FE608" w:rsidR="00325EC6" w:rsidRPr="00227015" w:rsidRDefault="00325EC6" w:rsidP="00880607">
      <w:pPr>
        <w:spacing w:line="360" w:lineRule="auto"/>
        <w:ind w:firstLineChars="100" w:firstLine="240"/>
        <w:jc w:val="both"/>
        <w:rPr>
          <w:rFonts w:ascii="Book Antiqua" w:hAnsi="Book Antiqua"/>
        </w:rPr>
      </w:pPr>
      <w:r w:rsidRPr="00227015">
        <w:rPr>
          <w:rFonts w:ascii="Book Antiqua" w:eastAsia="Book Antiqua" w:hAnsi="Book Antiqua" w:cs="Book Antiqua"/>
          <w:color w:val="000000"/>
        </w:rPr>
        <w:t xml:space="preserve">Failure of cancer chemotherapy can also </w:t>
      </w:r>
      <w:r>
        <w:rPr>
          <w:rFonts w:ascii="Book Antiqua" w:eastAsia="Book Antiqua" w:hAnsi="Book Antiqua" w:cs="Book Antiqua"/>
          <w:color w:val="000000"/>
        </w:rPr>
        <w:t>be caused by</w:t>
      </w:r>
      <w:r w:rsidRPr="00227015">
        <w:rPr>
          <w:rFonts w:ascii="Book Antiqua" w:eastAsia="Book Antiqua" w:hAnsi="Book Antiqua" w:cs="Book Antiqua"/>
          <w:color w:val="000000"/>
        </w:rPr>
        <w:t xml:space="preserve"> changes in the expression or activity of membrane transporters</w:t>
      </w:r>
      <w:r w:rsidRPr="00227015">
        <w:rPr>
          <w:rFonts w:ascii="Book Antiqua" w:hAnsi="Book Antiqua" w:cs="Book Antiqua"/>
          <w:color w:val="000000"/>
          <w:lang w:eastAsia="zh-CN"/>
        </w:rPr>
        <w:t>,</w:t>
      </w:r>
      <w:r w:rsidRPr="00227015">
        <w:rPr>
          <w:rFonts w:ascii="Book Antiqua" w:eastAsia="Book Antiqua" w:hAnsi="Book Antiqua" w:cs="Book Antiqua"/>
          <w:color w:val="000000"/>
        </w:rPr>
        <w:t xml:space="preserve"> primarily </w:t>
      </w:r>
      <w:r w:rsidRPr="00227015">
        <w:rPr>
          <w:rFonts w:ascii="Book Antiqua" w:hAnsi="Book Antiqua" w:cs="Book Antiqua"/>
          <w:color w:val="000000"/>
          <w:lang w:eastAsia="zh-CN"/>
        </w:rPr>
        <w:t xml:space="preserve">those </w:t>
      </w:r>
      <w:r w:rsidRPr="00227015">
        <w:rPr>
          <w:rFonts w:ascii="Book Antiqua" w:eastAsia="Book Antiqua" w:hAnsi="Book Antiqua" w:cs="Book Antiqua"/>
          <w:color w:val="000000"/>
        </w:rPr>
        <w:t xml:space="preserve">belonging to the ABC transporter family. </w:t>
      </w:r>
      <w:r w:rsidRPr="00502D84">
        <w:rPr>
          <w:rFonts w:ascii="Book Antiqua" w:eastAsia="Book Antiqua" w:hAnsi="Book Antiqua" w:cs="Book Antiqua"/>
          <w:color w:val="000000"/>
        </w:rPr>
        <w:t>A</w:t>
      </w:r>
      <w:r>
        <w:rPr>
          <w:rFonts w:ascii="Book Antiqua" w:eastAsia="Book Antiqua" w:hAnsi="Book Antiqua" w:cs="Book Antiqua"/>
          <w:color w:val="000000"/>
        </w:rPr>
        <w:t>BC</w:t>
      </w:r>
      <w:r w:rsidRPr="00227015">
        <w:rPr>
          <w:rFonts w:ascii="Book Antiqua" w:eastAsia="Book Antiqua" w:hAnsi="Book Antiqua" w:cs="Book Antiqua"/>
          <w:color w:val="000000"/>
        </w:rPr>
        <w:t xml:space="preserve"> transporters can export chemotherapeutic agents out of the cell, </w:t>
      </w:r>
      <w:r w:rsidRPr="00227015">
        <w:rPr>
          <w:rFonts w:ascii="Book Antiqua" w:hAnsi="Book Antiqua" w:cs="Book Antiqua"/>
          <w:color w:val="000000"/>
          <w:lang w:eastAsia="zh-CN"/>
        </w:rPr>
        <w:t>thereby reducing</w:t>
      </w:r>
      <w:r w:rsidRPr="00227015">
        <w:rPr>
          <w:rFonts w:ascii="Book Antiqua" w:eastAsia="Book Antiqua" w:hAnsi="Book Antiqua" w:cs="Book Antiqua"/>
          <w:color w:val="000000"/>
        </w:rPr>
        <w:t xml:space="preserve"> intracellular drug levels and drug sensitivity</w:t>
      </w:r>
      <w:r w:rsidRPr="00227015">
        <w:rPr>
          <w:rFonts w:ascii="Book Antiqua" w:hAnsi="Book Antiqua" w:cs="Book Antiqua"/>
          <w:color w:val="000000"/>
          <w:lang w:eastAsia="zh-CN"/>
        </w:rPr>
        <w:t xml:space="preserve"> and </w:t>
      </w:r>
      <w:r w:rsidRPr="00227015">
        <w:rPr>
          <w:rFonts w:ascii="Book Antiqua" w:eastAsia="Book Antiqua" w:hAnsi="Book Antiqua" w:cs="Book Antiqua"/>
          <w:color w:val="000000"/>
        </w:rPr>
        <w:t>ultimately contributing to cancer chemoresistance</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22</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23</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w:t>
      </w:r>
      <w:r w:rsidRPr="00227015">
        <w:rPr>
          <w:rFonts w:ascii="Book Antiqua" w:hAnsi="Book Antiqua" w:cs="Book Antiqua"/>
          <w:color w:val="000000"/>
          <w:lang w:eastAsia="zh-CN"/>
        </w:rPr>
        <w:t>In addition</w:t>
      </w:r>
      <w:r w:rsidRPr="00227015">
        <w:rPr>
          <w:rFonts w:ascii="Book Antiqua" w:eastAsia="Book Antiqua" w:hAnsi="Book Antiqua" w:cs="Book Antiqua"/>
          <w:color w:val="000000"/>
        </w:rPr>
        <w:t xml:space="preserve">, ABC proteins transport </w:t>
      </w:r>
      <w:r w:rsidRPr="00227015">
        <w:rPr>
          <w:rFonts w:ascii="Book Antiqua" w:hAnsi="Book Antiqua" w:cs="Book Antiqua"/>
          <w:color w:val="000000"/>
          <w:lang w:eastAsia="zh-CN"/>
        </w:rPr>
        <w:t>signaling</w:t>
      </w:r>
      <w:r w:rsidRPr="00227015">
        <w:rPr>
          <w:rFonts w:ascii="Book Antiqua" w:eastAsia="Book Antiqua" w:hAnsi="Book Antiqua" w:cs="Book Antiqua"/>
          <w:color w:val="000000"/>
        </w:rPr>
        <w:t xml:space="preserve"> molecules that contribute to tumorigenesis</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24</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w:t>
      </w:r>
    </w:p>
    <w:p w14:paraId="400C22CA" w14:textId="68752DEC" w:rsidR="00325EC6" w:rsidRPr="00227015" w:rsidRDefault="00325EC6" w:rsidP="00880607">
      <w:pPr>
        <w:spacing w:line="360" w:lineRule="auto"/>
        <w:ind w:firstLineChars="100" w:firstLine="240"/>
        <w:jc w:val="both"/>
        <w:rPr>
          <w:rFonts w:ascii="Book Antiqua" w:hAnsi="Book Antiqua"/>
        </w:rPr>
      </w:pPr>
      <w:r w:rsidRPr="00227015">
        <w:rPr>
          <w:rFonts w:ascii="Book Antiqua" w:eastAsia="Book Antiqua" w:hAnsi="Book Antiqua" w:cs="Book Antiqua"/>
          <w:color w:val="000000"/>
        </w:rPr>
        <w:t>Increasing evidence show</w:t>
      </w:r>
      <w:r>
        <w:rPr>
          <w:rFonts w:ascii="Book Antiqua" w:eastAsia="Book Antiqua" w:hAnsi="Book Antiqua" w:cs="Book Antiqua"/>
          <w:color w:val="000000"/>
        </w:rPr>
        <w:t>s</w:t>
      </w:r>
      <w:r w:rsidRPr="00227015">
        <w:rPr>
          <w:rFonts w:ascii="Book Antiqua" w:eastAsia="Book Antiqua" w:hAnsi="Book Antiqua" w:cs="Book Antiqua"/>
          <w:color w:val="000000"/>
        </w:rPr>
        <w:t xml:space="preserve"> that noncoding RNAs, especially microRNAs (miRNAs) and long noncoding</w:t>
      </w:r>
      <w:r w:rsidR="00321C3E">
        <w:rPr>
          <w:rFonts w:ascii="Book Antiqua" w:eastAsia="Book Antiqua" w:hAnsi="Book Antiqua" w:cs="Book Antiqua"/>
          <w:color w:val="000000"/>
        </w:rPr>
        <w:t xml:space="preserve"> RNAs</w:t>
      </w:r>
      <w:r w:rsidRPr="00227015">
        <w:rPr>
          <w:rFonts w:ascii="Book Antiqua" w:eastAsia="Book Antiqua" w:hAnsi="Book Antiqua" w:cs="Book Antiqua"/>
          <w:color w:val="000000"/>
        </w:rPr>
        <w:t xml:space="preserve"> </w:t>
      </w:r>
      <w:r>
        <w:rPr>
          <w:rFonts w:ascii="Book Antiqua" w:eastAsia="Book Antiqua" w:hAnsi="Book Antiqua" w:cs="Book Antiqua"/>
          <w:color w:val="000000"/>
        </w:rPr>
        <w:t>(lnc</w:t>
      </w:r>
      <w:r w:rsidRPr="00227015">
        <w:rPr>
          <w:rFonts w:ascii="Book Antiqua" w:eastAsia="Book Antiqua" w:hAnsi="Book Antiqua" w:cs="Book Antiqua"/>
          <w:color w:val="000000"/>
        </w:rPr>
        <w:t>RNAs</w:t>
      </w:r>
      <w:r>
        <w:rPr>
          <w:rFonts w:ascii="Book Antiqua" w:eastAsia="Book Antiqua" w:hAnsi="Book Antiqua" w:cs="Book Antiqua"/>
          <w:color w:val="000000"/>
        </w:rPr>
        <w:t>)</w:t>
      </w:r>
      <w:r w:rsidRPr="00227015">
        <w:rPr>
          <w:rFonts w:ascii="Book Antiqua" w:eastAsia="Book Antiqua" w:hAnsi="Book Antiqua" w:cs="Book Antiqua"/>
          <w:color w:val="000000"/>
        </w:rPr>
        <w:t>, can affect chemoresistance by forming a competing endogenous RNA regulatory network with mRNAs</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25</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MiRNAs </w:t>
      </w:r>
      <w:r w:rsidRPr="00227015">
        <w:rPr>
          <w:rFonts w:ascii="Book Antiqua" w:hAnsi="Book Antiqua" w:cs="Book Antiqua"/>
          <w:color w:val="000000"/>
          <w:lang w:eastAsia="zh-CN"/>
        </w:rPr>
        <w:t>can play roles in</w:t>
      </w:r>
      <w:r w:rsidRPr="00227015">
        <w:rPr>
          <w:rFonts w:ascii="Book Antiqua" w:eastAsia="Book Antiqua" w:hAnsi="Book Antiqua" w:cs="Book Antiqua"/>
          <w:color w:val="000000"/>
        </w:rPr>
        <w:t xml:space="preserve"> drug resistance by targeting hundreds of tumor-related gene transcripts and affecting complex molecular pathways</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14</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26</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Specific miRNAs </w:t>
      </w:r>
      <w:r w:rsidRPr="00227015">
        <w:rPr>
          <w:rFonts w:ascii="Book Antiqua" w:hAnsi="Book Antiqua" w:cs="Book Antiqua"/>
          <w:color w:val="000000"/>
          <w:lang w:eastAsia="zh-CN"/>
        </w:rPr>
        <w:t xml:space="preserve">may be used </w:t>
      </w:r>
      <w:r w:rsidRPr="00227015">
        <w:rPr>
          <w:rFonts w:ascii="Book Antiqua" w:eastAsia="Book Antiqua" w:hAnsi="Book Antiqua" w:cs="Book Antiqua"/>
          <w:color w:val="000000"/>
        </w:rPr>
        <w:t>as potential predictive biomarkers to guide individualized chemotherapy by reversing drug resistance</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14</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w:t>
      </w:r>
    </w:p>
    <w:p w14:paraId="2C9F70FB" w14:textId="726FAD6B" w:rsidR="00325EC6" w:rsidRPr="00227015" w:rsidRDefault="00325EC6" w:rsidP="00880607">
      <w:pPr>
        <w:spacing w:line="360" w:lineRule="auto"/>
        <w:ind w:firstLineChars="100" w:firstLine="240"/>
        <w:jc w:val="both"/>
        <w:rPr>
          <w:rFonts w:ascii="Book Antiqua" w:hAnsi="Book Antiqua"/>
        </w:rPr>
      </w:pPr>
      <w:r w:rsidRPr="00227015">
        <w:rPr>
          <w:rFonts w:ascii="Book Antiqua" w:eastAsia="Book Antiqua" w:hAnsi="Book Antiqua" w:cs="Book Antiqua"/>
          <w:color w:val="000000"/>
        </w:rPr>
        <w:t xml:space="preserve">Cancer stem cells (CSCs), </w:t>
      </w:r>
      <w:r w:rsidRPr="00227015">
        <w:rPr>
          <w:rFonts w:ascii="Book Antiqua" w:hAnsi="Book Antiqua" w:cs="Book Antiqua"/>
          <w:color w:val="000000"/>
          <w:lang w:eastAsia="zh-CN"/>
        </w:rPr>
        <w:t xml:space="preserve">which make up </w:t>
      </w:r>
      <w:r w:rsidRPr="00227015">
        <w:rPr>
          <w:rFonts w:ascii="Book Antiqua" w:eastAsia="Book Antiqua" w:hAnsi="Book Antiqua" w:cs="Book Antiqua"/>
          <w:color w:val="000000"/>
        </w:rPr>
        <w:t xml:space="preserve">a distinct population </w:t>
      </w:r>
      <w:r w:rsidRPr="00227015">
        <w:rPr>
          <w:rFonts w:ascii="Book Antiqua" w:hAnsi="Book Antiqua" w:cs="Book Antiqua"/>
          <w:color w:val="000000"/>
          <w:lang w:eastAsia="zh-CN"/>
        </w:rPr>
        <w:t>with</w:t>
      </w:r>
      <w:r w:rsidRPr="00227015">
        <w:rPr>
          <w:rFonts w:ascii="Book Antiqua" w:eastAsia="Book Antiqua" w:hAnsi="Book Antiqua" w:cs="Book Antiqua"/>
          <w:color w:val="000000"/>
        </w:rPr>
        <w:t>in the tumor mass, possess unique self-renewal, multilineage differentiation, and potent tumorigenic</w:t>
      </w:r>
      <w:r w:rsidRPr="00227015">
        <w:rPr>
          <w:rFonts w:ascii="Book Antiqua" w:hAnsi="Book Antiqua" w:cs="Book Antiqua"/>
          <w:color w:val="000000"/>
          <w:lang w:eastAsia="zh-CN"/>
        </w:rPr>
        <w:t xml:space="preserve"> abilities</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27</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28</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These cells acquire chemoresistance through </w:t>
      </w:r>
      <w:r w:rsidRPr="00227015">
        <w:rPr>
          <w:rFonts w:ascii="Book Antiqua" w:hAnsi="Book Antiqua" w:cs="Book Antiqua"/>
          <w:color w:val="000000"/>
          <w:lang w:eastAsia="zh-CN"/>
        </w:rPr>
        <w:t xml:space="preserve">various </w:t>
      </w:r>
      <w:r w:rsidRPr="00227015">
        <w:rPr>
          <w:rFonts w:ascii="Book Antiqua" w:eastAsia="Book Antiqua" w:hAnsi="Book Antiqua" w:cs="Book Antiqua"/>
          <w:color w:val="000000"/>
        </w:rPr>
        <w:t>pathways involv</w:t>
      </w:r>
      <w:r w:rsidRPr="00227015">
        <w:rPr>
          <w:rFonts w:ascii="Book Antiqua" w:hAnsi="Book Antiqua" w:cs="Book Antiqua"/>
          <w:color w:val="000000"/>
          <w:lang w:eastAsia="zh-CN"/>
        </w:rPr>
        <w:t>ing</w:t>
      </w:r>
      <w:r w:rsidRPr="00227015">
        <w:rPr>
          <w:rFonts w:ascii="Book Antiqua" w:eastAsia="Book Antiqua" w:hAnsi="Book Antiqua" w:cs="Book Antiqua"/>
          <w:color w:val="000000"/>
        </w:rPr>
        <w:t xml:space="preserve"> apoptosis and DNA repair mechanisms</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29</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w:t>
      </w:r>
      <w:r w:rsidRPr="00227015">
        <w:rPr>
          <w:rFonts w:ascii="Book Antiqua" w:hAnsi="Book Antiqua" w:cs="Book Antiqua"/>
          <w:color w:val="000000"/>
          <w:lang w:eastAsia="zh-CN"/>
        </w:rPr>
        <w:t>In addition</w:t>
      </w:r>
      <w:r w:rsidRPr="00227015">
        <w:rPr>
          <w:rFonts w:ascii="Book Antiqua" w:eastAsia="Book Antiqua" w:hAnsi="Book Antiqua" w:cs="Book Antiqua"/>
          <w:color w:val="000000"/>
        </w:rPr>
        <w:t xml:space="preserve">, upon exposure to cytotoxic therapies, CSCs </w:t>
      </w:r>
      <w:r w:rsidRPr="00227015">
        <w:rPr>
          <w:rFonts w:ascii="Book Antiqua" w:hAnsi="Book Antiqua" w:cs="Book Antiqua"/>
          <w:color w:val="000000"/>
          <w:lang w:eastAsia="zh-CN"/>
        </w:rPr>
        <w:t xml:space="preserve">can convert </w:t>
      </w:r>
      <w:r w:rsidRPr="00227015">
        <w:rPr>
          <w:rFonts w:ascii="Book Antiqua" w:eastAsia="Book Antiqua" w:hAnsi="Book Antiqua" w:cs="Book Antiqua"/>
          <w:color w:val="000000"/>
        </w:rPr>
        <w:t xml:space="preserve">non-CSCs to CSC-like cells </w:t>
      </w:r>
      <w:r>
        <w:rPr>
          <w:rFonts w:ascii="Book Antiqua" w:eastAsia="Book Antiqua" w:hAnsi="Book Antiqua" w:cs="Book Antiqua"/>
          <w:color w:val="000000"/>
        </w:rPr>
        <w:t>that</w:t>
      </w:r>
      <w:r w:rsidRPr="00227015">
        <w:rPr>
          <w:rFonts w:ascii="Book Antiqua" w:eastAsia="Book Antiqua" w:hAnsi="Book Antiqua" w:cs="Book Antiqua"/>
          <w:color w:val="000000"/>
        </w:rPr>
        <w:t xml:space="preserve"> </w:t>
      </w:r>
      <w:r w:rsidRPr="00227015">
        <w:rPr>
          <w:rFonts w:ascii="Book Antiqua" w:hAnsi="Book Antiqua" w:cs="Book Antiqua"/>
          <w:color w:val="000000"/>
          <w:lang w:eastAsia="zh-CN"/>
        </w:rPr>
        <w:t xml:space="preserve">may </w:t>
      </w:r>
      <w:r w:rsidRPr="00227015">
        <w:rPr>
          <w:rFonts w:ascii="Book Antiqua" w:eastAsia="Book Antiqua" w:hAnsi="Book Antiqua" w:cs="Book Antiqua"/>
          <w:color w:val="000000"/>
        </w:rPr>
        <w:t xml:space="preserve">persist after treatment </w:t>
      </w:r>
      <w:r w:rsidRPr="00227015">
        <w:rPr>
          <w:rFonts w:ascii="Book Antiqua" w:eastAsia="Book Antiqua" w:hAnsi="Book Antiqua" w:cs="Book Antiqua"/>
          <w:color w:val="000000"/>
        </w:rPr>
        <w:lastRenderedPageBreak/>
        <w:t>and serve as a mechanism for relapse. In GI malignancies, CSCs are abundant and contribute to chemotherapeutic resistance</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15</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w:t>
      </w:r>
    </w:p>
    <w:p w14:paraId="7BBE1F9A" w14:textId="7A9ECAA9" w:rsidR="00325EC6" w:rsidRPr="00227015" w:rsidRDefault="00325EC6" w:rsidP="00880607">
      <w:pPr>
        <w:spacing w:line="360" w:lineRule="auto"/>
        <w:ind w:firstLineChars="100" w:firstLine="240"/>
        <w:jc w:val="both"/>
        <w:rPr>
          <w:rFonts w:ascii="Book Antiqua" w:hAnsi="Book Antiqua"/>
        </w:rPr>
      </w:pPr>
      <w:r>
        <w:rPr>
          <w:rFonts w:ascii="Book Antiqua" w:eastAsia="Book Antiqua" w:hAnsi="Book Antiqua" w:cs="Book Antiqua"/>
          <w:color w:val="000000"/>
        </w:rPr>
        <w:t>I</w:t>
      </w:r>
      <w:r w:rsidRPr="00227015">
        <w:rPr>
          <w:rFonts w:ascii="Book Antiqua" w:eastAsia="Book Antiqua" w:hAnsi="Book Antiqua" w:cs="Book Antiqua"/>
          <w:color w:val="000000"/>
        </w:rPr>
        <w:t xml:space="preserve">nteractions of tumor cells with </w:t>
      </w:r>
      <w:r>
        <w:rPr>
          <w:rFonts w:ascii="Book Antiqua" w:eastAsia="Book Antiqua" w:hAnsi="Book Antiqua" w:cs="Book Antiqua"/>
          <w:color w:val="000000"/>
        </w:rPr>
        <w:t xml:space="preserve">alterations of </w:t>
      </w:r>
      <w:r w:rsidRPr="00227015">
        <w:rPr>
          <w:rFonts w:ascii="Book Antiqua" w:eastAsia="Book Antiqua" w:hAnsi="Book Antiqua" w:cs="Book Antiqua"/>
          <w:color w:val="000000"/>
        </w:rPr>
        <w:t xml:space="preserve">the microenvironment, such as energy deprivation, hypoxia, and inflammation, give rise to heterogeneity and chemoresistance. Most tumor cells display deviations from </w:t>
      </w:r>
      <w:r>
        <w:rPr>
          <w:rFonts w:ascii="Book Antiqua" w:eastAsia="Book Antiqua" w:hAnsi="Book Antiqua" w:cs="Book Antiqua"/>
          <w:color w:val="000000"/>
        </w:rPr>
        <w:t xml:space="preserve">the </w:t>
      </w:r>
      <w:r w:rsidRPr="00227015">
        <w:rPr>
          <w:rFonts w:ascii="Book Antiqua" w:eastAsia="Book Antiqua" w:hAnsi="Book Antiqua" w:cs="Book Antiqua"/>
          <w:color w:val="000000"/>
        </w:rPr>
        <w:t>normal energy metabolism</w:t>
      </w:r>
      <w:r w:rsidRPr="00227015">
        <w:rPr>
          <w:rFonts w:ascii="Book Antiqua" w:hAnsi="Book Antiqua" w:cs="Book Antiqua"/>
          <w:color w:val="000000"/>
          <w:lang w:eastAsia="zh-CN"/>
        </w:rPr>
        <w:t>, allowing them</w:t>
      </w:r>
      <w:r w:rsidRPr="00227015">
        <w:rPr>
          <w:rFonts w:ascii="Book Antiqua" w:eastAsia="Book Antiqua" w:hAnsi="Book Antiqua" w:cs="Book Antiqua"/>
          <w:color w:val="000000"/>
        </w:rPr>
        <w:t xml:space="preserve"> to survive in hypoxic and low nutrient microenvironments</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30</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31</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Mitochondrial dysfunction and fatty acid (FA) metabolism are associated with chemotherapeutic</w:t>
      </w:r>
      <w:r w:rsidRPr="00227015">
        <w:rPr>
          <w:rFonts w:ascii="Book Antiqua" w:hAnsi="Book Antiqua" w:cs="Book Antiqua"/>
          <w:color w:val="000000"/>
          <w:lang w:eastAsia="zh-CN"/>
        </w:rPr>
        <w:t xml:space="preserve"> </w:t>
      </w:r>
      <w:r w:rsidRPr="00227015">
        <w:rPr>
          <w:rFonts w:ascii="Book Antiqua" w:eastAsia="Book Antiqua" w:hAnsi="Book Antiqua" w:cs="Book Antiqua"/>
          <w:color w:val="000000"/>
        </w:rPr>
        <w:t>resistance</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31</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32</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Hypoxia </w:t>
      </w:r>
      <w:r w:rsidRPr="00227015">
        <w:rPr>
          <w:rFonts w:ascii="Book Antiqua" w:hAnsi="Book Antiqua" w:cs="Book Antiqua"/>
          <w:color w:val="000000"/>
          <w:lang w:eastAsia="zh-CN"/>
        </w:rPr>
        <w:t xml:space="preserve">can </w:t>
      </w:r>
      <w:r w:rsidRPr="00227015">
        <w:rPr>
          <w:rFonts w:ascii="Book Antiqua" w:eastAsia="Book Antiqua" w:hAnsi="Book Antiqua" w:cs="Book Antiqua"/>
          <w:color w:val="000000"/>
        </w:rPr>
        <w:t xml:space="preserve">also </w:t>
      </w:r>
      <w:r w:rsidRPr="00227015">
        <w:rPr>
          <w:rFonts w:ascii="Book Antiqua" w:hAnsi="Book Antiqua" w:cs="Book Antiqua"/>
          <w:color w:val="000000"/>
          <w:lang w:eastAsia="zh-CN"/>
        </w:rPr>
        <w:t>drive</w:t>
      </w:r>
      <w:r w:rsidRPr="00227015">
        <w:rPr>
          <w:rFonts w:ascii="Book Antiqua" w:eastAsia="Book Antiqua" w:hAnsi="Book Antiqua" w:cs="Book Antiqua"/>
          <w:color w:val="000000"/>
        </w:rPr>
        <w:t xml:space="preserve"> tumor resistance to chemotherapy by upregulating hypoxia-inducible factor-1 (HIF-1) and its downstream genes</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33</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Inflammation and inflammatory mediators, including TGF-β, have been shown to contribute to the development, progression, metastasis, and chemoresistance of cancer</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34</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35</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In addition, the gut microbiota, which is linked to chronic inflammation and carcinogenesis</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36</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w:t>
      </w:r>
      <w:r>
        <w:rPr>
          <w:rFonts w:ascii="Book Antiqua" w:eastAsia="Book Antiqua" w:hAnsi="Book Antiqua" w:cs="Book Antiqua"/>
          <w:color w:val="000000"/>
        </w:rPr>
        <w:t>has</w:t>
      </w:r>
      <w:r w:rsidRPr="00227015">
        <w:rPr>
          <w:rFonts w:ascii="Book Antiqua" w:eastAsia="Book Antiqua" w:hAnsi="Book Antiqua" w:cs="Book Antiqua"/>
          <w:color w:val="000000"/>
        </w:rPr>
        <w:t xml:space="preserve"> an important role in the modulation of the host response to antitumor treatments, especially chemotherapy and immunotherapy</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37</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 xml:space="preserve">. Moreover, emerging evidence has demonstrated that cancer-associated fibroblasts (CAFs), one of the critical components of the tumor microenvironment, confer substantial resistance to chemotherapy and influence </w:t>
      </w:r>
      <w:r w:rsidRPr="00227015">
        <w:rPr>
          <w:rFonts w:ascii="Book Antiqua" w:hAnsi="Book Antiqua" w:cs="Book Antiqua"/>
          <w:color w:val="000000"/>
          <w:lang w:eastAsia="zh-CN"/>
        </w:rPr>
        <w:t>tumor cell</w:t>
      </w:r>
      <w:r w:rsidRPr="00227015">
        <w:rPr>
          <w:rFonts w:ascii="Book Antiqua" w:eastAsia="Book Antiqua" w:hAnsi="Book Antiqua" w:cs="Book Antiqua"/>
          <w:color w:val="000000"/>
        </w:rPr>
        <w:t xml:space="preserve"> responsiveness to immune checkpoint inhibitors</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u w:color="0000EE"/>
          <w:vertAlign w:val="superscript"/>
        </w:rPr>
        <w:t>38</w:t>
      </w:r>
      <w:r w:rsidRPr="00227015">
        <w:rPr>
          <w:rFonts w:ascii="Book Antiqua" w:eastAsia="Book Antiqua" w:hAnsi="Book Antiqua" w:cs="Book Antiqua"/>
          <w:color w:val="000000"/>
          <w:vertAlign w:val="superscript"/>
        </w:rPr>
        <w:t>]</w:t>
      </w:r>
      <w:r w:rsidRPr="00227015">
        <w:rPr>
          <w:rFonts w:ascii="Book Antiqua" w:eastAsia="Book Antiqua" w:hAnsi="Book Antiqua" w:cs="Book Antiqua"/>
          <w:color w:val="000000"/>
        </w:rPr>
        <w:t>.</w:t>
      </w:r>
    </w:p>
    <w:p w14:paraId="47CF4FA8" w14:textId="77777777" w:rsidR="00325EC6" w:rsidRPr="004A4497" w:rsidRDefault="00325EC6" w:rsidP="00325EC6">
      <w:pPr>
        <w:spacing w:line="360" w:lineRule="auto"/>
        <w:ind w:firstLine="240"/>
        <w:jc w:val="both"/>
        <w:rPr>
          <w:rFonts w:ascii="Book Antiqua" w:hAnsi="Book Antiqua"/>
        </w:rPr>
      </w:pPr>
    </w:p>
    <w:p w14:paraId="772FAB7B" w14:textId="77777777" w:rsidR="00325EC6" w:rsidRPr="00935C35" w:rsidRDefault="00325EC6" w:rsidP="00325EC6">
      <w:pPr>
        <w:spacing w:line="360" w:lineRule="auto"/>
        <w:jc w:val="both"/>
        <w:rPr>
          <w:rFonts w:ascii="Book Antiqua" w:eastAsia="Book Antiqua" w:hAnsi="Book Antiqua" w:cs="Book Antiqua"/>
          <w:b/>
          <w:bCs/>
          <w:caps/>
          <w:color w:val="000000"/>
          <w:u w:val="single"/>
        </w:rPr>
      </w:pPr>
      <w:r w:rsidRPr="004A4497">
        <w:rPr>
          <w:rFonts w:ascii="Book Antiqua" w:eastAsia="Book Antiqua" w:hAnsi="Book Antiqua" w:cs="Book Antiqua"/>
          <w:b/>
          <w:bCs/>
          <w:caps/>
          <w:color w:val="000000"/>
          <w:u w:val="single"/>
        </w:rPr>
        <w:t>ROLE AND ALTERATIONS OF THE TGF</w:t>
      </w:r>
      <w:r w:rsidRPr="00B47D5F">
        <w:rPr>
          <w:rFonts w:ascii="Book Antiqua" w:eastAsia="Book Antiqua" w:hAnsi="Book Antiqua" w:cs="Book Antiqua"/>
          <w:b/>
          <w:bCs/>
          <w:caps/>
          <w:color w:val="000000"/>
          <w:u w:val="single"/>
        </w:rPr>
        <w:t>-</w:t>
      </w:r>
      <w:r w:rsidRPr="00B47D5F">
        <w:rPr>
          <w:rFonts w:ascii="Book Antiqua" w:eastAsia="Book Antiqua" w:hAnsi="Book Antiqua" w:cs="Book Antiqua"/>
          <w:b/>
          <w:color w:val="000000"/>
          <w:u w:val="single"/>
        </w:rPr>
        <w:t>β</w:t>
      </w:r>
      <w:r w:rsidRPr="00B47D5F">
        <w:rPr>
          <w:rFonts w:ascii="Book Antiqua" w:hAnsi="Book Antiqua" w:cs="Book Antiqua" w:hint="eastAsia"/>
          <w:b/>
          <w:color w:val="000000"/>
          <w:u w:val="single"/>
          <w:lang w:eastAsia="zh-CN"/>
        </w:rPr>
        <w:t xml:space="preserve"> </w:t>
      </w:r>
      <w:r w:rsidRPr="00B47D5F">
        <w:rPr>
          <w:rFonts w:ascii="Book Antiqua" w:eastAsia="Book Antiqua" w:hAnsi="Book Antiqua" w:cs="Book Antiqua"/>
          <w:b/>
          <w:bCs/>
          <w:caps/>
          <w:color w:val="000000"/>
          <w:u w:val="single"/>
        </w:rPr>
        <w:t>SI</w:t>
      </w:r>
      <w:r w:rsidRPr="004A4497">
        <w:rPr>
          <w:rFonts w:ascii="Book Antiqua" w:eastAsia="Book Antiqua" w:hAnsi="Book Antiqua" w:cs="Book Antiqua"/>
          <w:b/>
          <w:bCs/>
          <w:caps/>
          <w:color w:val="000000"/>
          <w:u w:val="single"/>
        </w:rPr>
        <w:t xml:space="preserve">GNALING PATHWAY IN </w:t>
      </w:r>
      <w:r w:rsidRPr="00935C35">
        <w:rPr>
          <w:rFonts w:ascii="Book Antiqua" w:eastAsia="Book Antiqua" w:hAnsi="Book Antiqua" w:cs="Book Antiqua"/>
          <w:b/>
          <w:bCs/>
          <w:caps/>
          <w:color w:val="000000"/>
          <w:u w:val="single"/>
        </w:rPr>
        <w:t>GI</w:t>
      </w:r>
      <w:r w:rsidRPr="004A4497">
        <w:rPr>
          <w:rFonts w:ascii="Book Antiqua" w:eastAsia="Book Antiqua" w:hAnsi="Book Antiqua" w:cs="Book Antiqua"/>
          <w:b/>
          <w:bCs/>
          <w:caps/>
          <w:color w:val="000000"/>
          <w:u w:val="single"/>
        </w:rPr>
        <w:t xml:space="preserve"> CANCER</w:t>
      </w:r>
    </w:p>
    <w:p w14:paraId="7A18B51A" w14:textId="2A2DB8C4" w:rsidR="00325EC6" w:rsidRPr="004C6FB1" w:rsidRDefault="00325EC6" w:rsidP="00325EC6">
      <w:pPr>
        <w:spacing w:line="360" w:lineRule="auto"/>
        <w:jc w:val="both"/>
        <w:rPr>
          <w:rFonts w:ascii="Book Antiqua" w:hAnsi="Book Antiqua"/>
        </w:rPr>
      </w:pPr>
      <w:r w:rsidRPr="004C6FB1">
        <w:rPr>
          <w:rFonts w:ascii="Book Antiqua" w:hAnsi="Book Antiqua" w:cs="Book Antiqua"/>
          <w:color w:val="000000"/>
          <w:lang w:eastAsia="zh-CN"/>
        </w:rPr>
        <w:t>T</w:t>
      </w:r>
      <w:r w:rsidRPr="004C6FB1">
        <w:rPr>
          <w:rFonts w:ascii="Book Antiqua" w:eastAsia="Book Antiqua" w:hAnsi="Book Antiqua" w:cs="Book Antiqua"/>
          <w:color w:val="000000"/>
        </w:rPr>
        <w:t>he TGF-β</w:t>
      </w:r>
      <w:r w:rsidRPr="004C6FB1">
        <w:rPr>
          <w:rFonts w:ascii="Book Antiqua" w:hAnsi="Book Antiqua" w:cs="Book Antiqua"/>
          <w:color w:val="000000"/>
          <w:lang w:eastAsia="zh-CN"/>
        </w:rPr>
        <w:t xml:space="preserve"> signaling </w:t>
      </w:r>
      <w:r w:rsidRPr="004C6FB1">
        <w:rPr>
          <w:rFonts w:ascii="Book Antiqua" w:eastAsia="Book Antiqua" w:hAnsi="Book Antiqua" w:cs="Book Antiqua"/>
          <w:color w:val="000000"/>
        </w:rPr>
        <w:t xml:space="preserve">pathway </w:t>
      </w:r>
      <w:r w:rsidRPr="004C6FB1">
        <w:rPr>
          <w:rFonts w:ascii="Book Antiqua" w:hAnsi="Book Antiqua" w:cs="Book Antiqua"/>
          <w:color w:val="000000"/>
          <w:lang w:eastAsia="zh-CN"/>
        </w:rPr>
        <w:t xml:space="preserve">can be subdivided </w:t>
      </w:r>
      <w:r w:rsidRPr="004C6FB1">
        <w:rPr>
          <w:rFonts w:ascii="Book Antiqua" w:eastAsia="Book Antiqua" w:hAnsi="Book Antiqua" w:cs="Book Antiqua"/>
          <w:color w:val="000000"/>
        </w:rPr>
        <w:t xml:space="preserve">into canonical Smad-dependent and noncanonical Smad-independent pathways. In the canonical pathway, TGF-β initially binds to the TGF-β type 2 receptor (TβRII), which recruits and phosphorylates the kinase domain of TGF-β type 1 receptor (TβRI), leading to the activation and phosphorylation of Smad2 and Smad3. Then, phosphorylated Smad2 and Smad3 bind to Smad4, </w:t>
      </w:r>
      <w:r w:rsidRPr="004C6FB1">
        <w:rPr>
          <w:rFonts w:ascii="Book Antiqua" w:hAnsi="Book Antiqua" w:cs="Book Antiqua"/>
          <w:color w:val="000000"/>
          <w:lang w:eastAsia="zh-CN"/>
        </w:rPr>
        <w:t xml:space="preserve">allowing the entire complex to </w:t>
      </w:r>
      <w:r w:rsidRPr="004C6FB1">
        <w:rPr>
          <w:rFonts w:ascii="Book Antiqua" w:eastAsia="Book Antiqua" w:hAnsi="Book Antiqua" w:cs="Book Antiqua"/>
          <w:color w:val="000000"/>
        </w:rPr>
        <w:t xml:space="preserve">translocate into the nucleus. In the nucleus, the Smad complex regulates transcriptional activity by interacting with Smad binding elements </w:t>
      </w:r>
      <w:r w:rsidRPr="004C6FB1">
        <w:rPr>
          <w:rFonts w:ascii="Book Antiqua" w:hAnsi="Book Antiqua" w:cs="Book Antiqua"/>
          <w:color w:val="000000"/>
          <w:lang w:eastAsia="zh-CN"/>
        </w:rPr>
        <w:t xml:space="preserve">within </w:t>
      </w:r>
      <w:r w:rsidRPr="004C6FB1">
        <w:rPr>
          <w:rFonts w:ascii="Book Antiqua" w:eastAsia="Book Antiqua" w:hAnsi="Book Antiqua" w:cs="Book Antiqua"/>
          <w:color w:val="000000"/>
        </w:rPr>
        <w:t>downstream target genes</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39-41</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Smad7 negatively regulates</w:t>
      </w:r>
      <w:r w:rsidRPr="004C6FB1">
        <w:rPr>
          <w:rFonts w:ascii="Book Antiqua" w:hAnsi="Book Antiqua" w:cs="Book Antiqua"/>
          <w:color w:val="000000"/>
          <w:lang w:eastAsia="zh-CN"/>
        </w:rPr>
        <w:t xml:space="preserve"> </w:t>
      </w:r>
      <w:r w:rsidRPr="004C6FB1">
        <w:rPr>
          <w:rFonts w:ascii="Book Antiqua" w:eastAsia="Book Antiqua" w:hAnsi="Book Antiqua" w:cs="Book Antiqua"/>
          <w:color w:val="000000"/>
        </w:rPr>
        <w:t xml:space="preserve">the TGF-β signaling pathway </w:t>
      </w:r>
      <w:r w:rsidRPr="004C6FB1">
        <w:rPr>
          <w:rFonts w:ascii="Book Antiqua" w:hAnsi="Book Antiqua" w:cs="Book Antiqua"/>
          <w:color w:val="000000"/>
          <w:lang w:eastAsia="zh-CN"/>
        </w:rPr>
        <w:t xml:space="preserve">by </w:t>
      </w:r>
      <w:r w:rsidRPr="004C6FB1">
        <w:rPr>
          <w:rFonts w:ascii="Book Antiqua" w:eastAsia="Book Antiqua" w:hAnsi="Book Antiqua" w:cs="Book Antiqua"/>
          <w:color w:val="000000"/>
        </w:rPr>
        <w:t>block</w:t>
      </w:r>
      <w:r w:rsidRPr="004C6FB1">
        <w:rPr>
          <w:rFonts w:ascii="Book Antiqua" w:hAnsi="Book Antiqua" w:cs="Book Antiqua"/>
          <w:color w:val="000000"/>
          <w:lang w:eastAsia="zh-CN"/>
        </w:rPr>
        <w:t>ing</w:t>
      </w:r>
      <w:r w:rsidRPr="004C6FB1">
        <w:rPr>
          <w:rFonts w:ascii="Book Antiqua" w:eastAsia="Book Antiqua" w:hAnsi="Book Antiqua" w:cs="Book Antiqua"/>
          <w:color w:val="000000"/>
        </w:rPr>
        <w:t xml:space="preserve"> the interaction between Smads and receptors and inhibit</w:t>
      </w:r>
      <w:r w:rsidRPr="004C6FB1">
        <w:rPr>
          <w:rFonts w:ascii="Book Antiqua" w:hAnsi="Book Antiqua" w:cs="Book Antiqua"/>
          <w:color w:val="000000"/>
          <w:lang w:eastAsia="zh-CN"/>
        </w:rPr>
        <w:t>ing</w:t>
      </w:r>
      <w:r w:rsidRPr="004C6FB1">
        <w:rPr>
          <w:rFonts w:ascii="Book Antiqua" w:eastAsia="Book Antiqua" w:hAnsi="Book Antiqua" w:cs="Book Antiqua"/>
          <w:color w:val="000000"/>
        </w:rPr>
        <w:t xml:space="preserve"> the </w:t>
      </w:r>
      <w:r w:rsidRPr="004C6FB1">
        <w:rPr>
          <w:rFonts w:ascii="Book Antiqua" w:eastAsia="Book Antiqua" w:hAnsi="Book Antiqua" w:cs="Book Antiqua"/>
          <w:color w:val="000000"/>
        </w:rPr>
        <w:lastRenderedPageBreak/>
        <w:t>phosphorylation of Smad2 and Smad3</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42</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43</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In addition to the Smad-dependent pathway, the binding of the TGF-β ligand to its receptors also activates several Smad-independent signaling pathways, including the mitogen-activated protein kinase, phosphoinositide 3-kinase (PI3K)/AKT, and Rho-associated protein kinase pathways</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44</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45</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w:t>
      </w:r>
    </w:p>
    <w:p w14:paraId="20E8ADD8" w14:textId="649E6468" w:rsidR="00325EC6" w:rsidRPr="004C6FB1" w:rsidRDefault="00325EC6" w:rsidP="00880607">
      <w:pPr>
        <w:spacing w:line="360" w:lineRule="auto"/>
        <w:ind w:firstLineChars="100" w:firstLine="240"/>
        <w:jc w:val="both"/>
        <w:rPr>
          <w:rFonts w:ascii="Book Antiqua" w:hAnsi="Book Antiqua"/>
        </w:rPr>
      </w:pPr>
      <w:r w:rsidRPr="004C6FB1">
        <w:rPr>
          <w:rFonts w:ascii="Book Antiqua" w:eastAsia="Book Antiqua" w:hAnsi="Book Antiqua" w:cs="Book Antiqua"/>
          <w:color w:val="000000"/>
        </w:rPr>
        <w:t xml:space="preserve">The TGF-β signaling pathway </w:t>
      </w:r>
      <w:r>
        <w:rPr>
          <w:rFonts w:ascii="Book Antiqua" w:eastAsia="Book Antiqua" w:hAnsi="Book Antiqua" w:cs="Book Antiqua"/>
          <w:color w:val="000000"/>
        </w:rPr>
        <w:t>has</w:t>
      </w:r>
      <w:r w:rsidRPr="004C6FB1">
        <w:rPr>
          <w:rFonts w:ascii="Book Antiqua" w:eastAsia="Book Antiqua" w:hAnsi="Book Antiqua" w:cs="Book Antiqua"/>
          <w:color w:val="000000"/>
        </w:rPr>
        <w:t xml:space="preserve"> an important role in controlling tissue development, proliferation, apoptosis, differentiation, and homeostasis</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46</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Disruption of this signaling pathway leads to </w:t>
      </w:r>
      <w:r>
        <w:rPr>
          <w:rFonts w:ascii="Book Antiqua" w:eastAsia="Book Antiqua" w:hAnsi="Book Antiqua" w:cs="Book Antiqua"/>
          <w:color w:val="000000"/>
        </w:rPr>
        <w:t>various</w:t>
      </w:r>
      <w:r w:rsidRPr="004C6FB1">
        <w:rPr>
          <w:rFonts w:ascii="Book Antiqua" w:eastAsia="Book Antiqua" w:hAnsi="Book Antiqua" w:cs="Book Antiqua"/>
          <w:color w:val="000000"/>
        </w:rPr>
        <w:t xml:space="preserve"> diseases, including </w:t>
      </w:r>
      <w:r w:rsidRPr="004C6FB1">
        <w:rPr>
          <w:rFonts w:ascii="Book Antiqua" w:hAnsi="Book Antiqua" w:cs="Book Antiqua"/>
          <w:color w:val="000000"/>
          <w:lang w:eastAsia="zh-CN"/>
        </w:rPr>
        <w:t xml:space="preserve">some </w:t>
      </w:r>
      <w:r w:rsidRPr="004C6FB1">
        <w:rPr>
          <w:rFonts w:ascii="Book Antiqua" w:eastAsia="Book Antiqua" w:hAnsi="Book Antiqua" w:cs="Book Antiqua"/>
          <w:color w:val="000000"/>
        </w:rPr>
        <w:t>cancers. In cancer cells, TGF-β signaling causes EMT and CSC-like traits, resulting in an aggressive phenotype and a poor prognosis</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47</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48</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In addition to its direct effect on epithelial tumor cells, TGF-β controls tumor development by regulating the tumor microenvironment and growth factors from the surrounding stroma</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13</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49</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Furthermore, TGF-β signaling activation in the tumor microenvironment suppresses </w:t>
      </w:r>
      <w:r w:rsidRPr="004C6FB1">
        <w:rPr>
          <w:rFonts w:ascii="Book Antiqua" w:hAnsi="Book Antiqua" w:cs="Book Antiqua"/>
          <w:color w:val="000000"/>
          <w:lang w:eastAsia="zh-CN"/>
        </w:rPr>
        <w:t>anti</w:t>
      </w:r>
      <w:r w:rsidRPr="004C6FB1">
        <w:rPr>
          <w:rFonts w:ascii="Book Antiqua" w:eastAsia="Book Antiqua" w:hAnsi="Book Antiqua" w:cs="Book Antiqua"/>
          <w:color w:val="000000"/>
        </w:rPr>
        <w:t>tumor immun</w:t>
      </w:r>
      <w:r w:rsidRPr="004C6FB1">
        <w:rPr>
          <w:rFonts w:ascii="Book Antiqua" w:hAnsi="Book Antiqua" w:cs="Book Antiqua"/>
          <w:color w:val="000000"/>
          <w:lang w:eastAsia="zh-CN"/>
        </w:rPr>
        <w:t>e</w:t>
      </w:r>
      <w:r w:rsidRPr="004C6FB1">
        <w:rPr>
          <w:rFonts w:ascii="Book Antiqua" w:eastAsia="Book Antiqua" w:hAnsi="Book Antiqua" w:cs="Book Antiqua"/>
          <w:color w:val="000000"/>
        </w:rPr>
        <w:t xml:space="preserve"> </w:t>
      </w:r>
      <w:r w:rsidRPr="004C6FB1">
        <w:rPr>
          <w:rFonts w:ascii="Book Antiqua" w:hAnsi="Book Antiqua" w:cs="Book Antiqua"/>
          <w:color w:val="000000"/>
          <w:lang w:eastAsia="zh-CN"/>
        </w:rPr>
        <w:t xml:space="preserve">responses </w:t>
      </w:r>
      <w:r w:rsidRPr="004C6FB1">
        <w:rPr>
          <w:rFonts w:ascii="Book Antiqua" w:eastAsia="Book Antiqua" w:hAnsi="Book Antiqua" w:cs="Book Antiqua"/>
          <w:color w:val="000000"/>
        </w:rPr>
        <w:t>and supports cancer cell survival</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50</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TGF-β has been found to inhibit multiple components of the immune system, including natural killer cells, CD8</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cytotoxic T lymphocytes, B-cell proliferation, and </w:t>
      </w:r>
      <w:r w:rsidRPr="004C6FB1">
        <w:rPr>
          <w:rFonts w:ascii="Book Antiqua" w:hAnsi="Book Antiqua" w:cs="Book Antiqua" w:hint="eastAsia"/>
          <w:color w:val="000000"/>
          <w:lang w:eastAsia="zh-CN"/>
        </w:rPr>
        <w:t>i</w:t>
      </w:r>
      <w:r w:rsidRPr="004C6FB1">
        <w:rPr>
          <w:rFonts w:ascii="Book Antiqua" w:eastAsia="Book Antiqua" w:hAnsi="Book Antiqua" w:cs="Book Antiqua"/>
          <w:color w:val="000000"/>
        </w:rPr>
        <w:t>mmunoglobulin</w:t>
      </w:r>
      <w:r w:rsidRPr="004C6FB1">
        <w:rPr>
          <w:rFonts w:ascii="Book Antiqua" w:eastAsia="Book Antiqua" w:hAnsi="Book Antiqua" w:cs="Book Antiqua" w:hint="eastAsia"/>
          <w:color w:val="000000"/>
        </w:rPr>
        <w:t xml:space="preserve"> </w:t>
      </w:r>
      <w:r w:rsidRPr="004C6FB1">
        <w:rPr>
          <w:rFonts w:ascii="Book Antiqua" w:eastAsia="Book Antiqua" w:hAnsi="Book Antiqua" w:cs="Book Antiqua"/>
          <w:color w:val="000000"/>
        </w:rPr>
        <w:t>A secretion</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51</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Therefore, the TGF-β signaling pathway is associated with drug resistance and immune system escape.</w:t>
      </w:r>
    </w:p>
    <w:p w14:paraId="5DCC8895" w14:textId="38BF6801" w:rsidR="00325EC6" w:rsidRPr="004C6FB1" w:rsidRDefault="00325EC6" w:rsidP="00880607">
      <w:pPr>
        <w:spacing w:line="360" w:lineRule="auto"/>
        <w:ind w:firstLineChars="100" w:firstLine="240"/>
        <w:jc w:val="both"/>
        <w:rPr>
          <w:rFonts w:ascii="Book Antiqua" w:hAnsi="Book Antiqua"/>
        </w:rPr>
      </w:pPr>
      <w:r w:rsidRPr="004C6FB1">
        <w:rPr>
          <w:rFonts w:ascii="Book Antiqua" w:eastAsia="Book Antiqua" w:hAnsi="Book Antiqua" w:cs="Book Antiqua"/>
          <w:color w:val="000000"/>
        </w:rPr>
        <w:t>In CRC, TGF-β1 expression is markedly increased</w:t>
      </w:r>
      <w:r w:rsidRPr="004C6FB1">
        <w:rPr>
          <w:rFonts w:ascii="Book Antiqua" w:hAnsi="Book Antiqua" w:cs="Book Antiqua"/>
          <w:color w:val="000000"/>
          <w:lang w:eastAsia="zh-CN"/>
        </w:rPr>
        <w:t xml:space="preserve"> and</w:t>
      </w:r>
      <w:r w:rsidRPr="004C6FB1">
        <w:rPr>
          <w:rFonts w:ascii="Book Antiqua" w:eastAsia="Book Antiqua" w:hAnsi="Book Antiqua" w:cs="Book Antiqua"/>
          <w:color w:val="000000"/>
        </w:rPr>
        <w:t xml:space="preserve"> is correlated with poor clinical outcomes and a high risk of relapse</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52</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53</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TGF-β1 expression is also increased in GC mucosa and precancer</w:t>
      </w:r>
      <w:r w:rsidRPr="004C6FB1">
        <w:rPr>
          <w:rFonts w:ascii="Book Antiqua" w:hAnsi="Book Antiqua" w:cs="Book Antiqua"/>
          <w:color w:val="000000"/>
          <w:lang w:eastAsia="zh-CN"/>
        </w:rPr>
        <w:t>ous</w:t>
      </w:r>
      <w:r w:rsidRPr="004C6FB1">
        <w:rPr>
          <w:rFonts w:ascii="Book Antiqua" w:eastAsia="Book Antiqua" w:hAnsi="Book Antiqua" w:cs="Book Antiqua"/>
          <w:color w:val="000000"/>
        </w:rPr>
        <w:t xml:space="preserve"> gastric cells</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54</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55</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However, active TGF-β1 is expressed most highly in smooth muscle actin-positive fibroblasts </w:t>
      </w:r>
      <w:r w:rsidRPr="004C6FB1">
        <w:rPr>
          <w:rFonts w:ascii="Book Antiqua" w:hAnsi="Book Antiqua" w:cs="Book Antiqua"/>
          <w:color w:val="000000"/>
          <w:lang w:eastAsia="zh-CN"/>
        </w:rPr>
        <w:t>and</w:t>
      </w:r>
      <w:r w:rsidRPr="004C6FB1">
        <w:rPr>
          <w:rFonts w:ascii="Book Antiqua" w:eastAsia="Book Antiqua" w:hAnsi="Book Antiqua" w:cs="Book Antiqua"/>
          <w:color w:val="000000"/>
        </w:rPr>
        <w:t xml:space="preserve"> not in the malignant epithelial cells of gastric tumors</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56</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In GC patients, </w:t>
      </w:r>
      <w:r w:rsidRPr="004C6FB1">
        <w:rPr>
          <w:rFonts w:ascii="Book Antiqua" w:hAnsi="Book Antiqua" w:cs="Book Antiqua"/>
          <w:color w:val="000000"/>
          <w:lang w:eastAsia="zh-CN"/>
        </w:rPr>
        <w:t>h</w:t>
      </w:r>
      <w:r w:rsidRPr="004C6FB1">
        <w:rPr>
          <w:rFonts w:ascii="Book Antiqua" w:eastAsia="Book Antiqua" w:hAnsi="Book Antiqua" w:cs="Book Antiqua"/>
          <w:color w:val="000000"/>
        </w:rPr>
        <w:t>igh serum and tissue TGF-β1 levels are associated with lymph node involvement and poor prognosis</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57</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Moreover, increased expression of TGF-β is found in EC</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58</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w:t>
      </w:r>
      <w:r w:rsidRPr="004C6FB1">
        <w:rPr>
          <w:rFonts w:ascii="Book Antiqua" w:hAnsi="Book Antiqua" w:cs="Book Antiqua"/>
          <w:color w:val="000000"/>
          <w:lang w:eastAsia="zh-CN"/>
        </w:rPr>
        <w:t>In sum</w:t>
      </w:r>
      <w:r w:rsidRPr="004C6FB1">
        <w:rPr>
          <w:rFonts w:ascii="Book Antiqua" w:eastAsia="Book Antiqua" w:hAnsi="Book Antiqua" w:cs="Book Antiqua"/>
          <w:color w:val="000000"/>
        </w:rPr>
        <w:t>, serum and tissue TGF-β</w:t>
      </w:r>
      <w:r w:rsidRPr="004C6FB1">
        <w:rPr>
          <w:rFonts w:ascii="Book Antiqua" w:hAnsi="Book Antiqua" w:cs="Book Antiqua"/>
          <w:color w:val="000000"/>
          <w:lang w:eastAsia="zh-CN"/>
        </w:rPr>
        <w:t xml:space="preserve"> </w:t>
      </w:r>
      <w:r w:rsidRPr="004C6FB1">
        <w:rPr>
          <w:rFonts w:ascii="Book Antiqua" w:eastAsia="Book Antiqua" w:hAnsi="Book Antiqua" w:cs="Book Antiqua"/>
          <w:color w:val="000000"/>
        </w:rPr>
        <w:t xml:space="preserve">levels are upregulated in GI cancers and are associated with metastases and </w:t>
      </w:r>
      <w:r w:rsidRPr="004C6FB1">
        <w:rPr>
          <w:rFonts w:ascii="Book Antiqua" w:hAnsi="Book Antiqua" w:cs="Book Antiqua"/>
          <w:color w:val="000000"/>
          <w:lang w:eastAsia="zh-CN"/>
        </w:rPr>
        <w:t>poor</w:t>
      </w:r>
      <w:r w:rsidRPr="004C6FB1">
        <w:rPr>
          <w:rFonts w:ascii="Book Antiqua" w:eastAsia="Book Antiqua" w:hAnsi="Book Antiqua" w:cs="Book Antiqua"/>
          <w:color w:val="000000"/>
        </w:rPr>
        <w:t xml:space="preserve"> prognoses.</w:t>
      </w:r>
      <w:r>
        <w:rPr>
          <w:rFonts w:ascii="Book Antiqua" w:hAnsi="Book Antiqua"/>
        </w:rPr>
        <w:t xml:space="preserve"> </w:t>
      </w:r>
      <w:r w:rsidRPr="004C6FB1">
        <w:rPr>
          <w:rFonts w:ascii="Book Antiqua" w:eastAsia="Book Antiqua" w:hAnsi="Book Antiqua" w:cs="Book Antiqua"/>
          <w:color w:val="000000"/>
        </w:rPr>
        <w:t>Alterations in the TGF-β signaling pathway</w:t>
      </w:r>
      <w:r w:rsidRPr="004C6FB1">
        <w:rPr>
          <w:rFonts w:ascii="Book Antiqua" w:hAnsi="Book Antiqua" w:cs="Book Antiqua"/>
          <w:color w:val="000000"/>
          <w:lang w:eastAsia="zh-CN"/>
        </w:rPr>
        <w:t>,</w:t>
      </w:r>
      <w:r w:rsidRPr="004C6FB1">
        <w:rPr>
          <w:rFonts w:ascii="Book Antiqua" w:eastAsia="Book Antiqua" w:hAnsi="Book Antiqua" w:cs="Book Antiqua"/>
          <w:color w:val="000000"/>
        </w:rPr>
        <w:t xml:space="preserve"> especially receptor and </w:t>
      </w:r>
      <w:r w:rsidRPr="009B2EFD">
        <w:rPr>
          <w:rFonts w:ascii="Book Antiqua" w:hAnsi="Book Antiqua"/>
          <w:i/>
          <w:color w:val="000000"/>
        </w:rPr>
        <w:t>Smad</w:t>
      </w:r>
      <w:r w:rsidRPr="004C6FB1">
        <w:rPr>
          <w:rFonts w:ascii="Book Antiqua" w:eastAsia="Book Antiqua" w:hAnsi="Book Antiqua" w:cs="Book Antiqua"/>
          <w:color w:val="000000"/>
        </w:rPr>
        <w:t xml:space="preserve"> gene mutations,</w:t>
      </w:r>
      <w:r w:rsidRPr="004C6FB1">
        <w:rPr>
          <w:rFonts w:ascii="Book Antiqua" w:hAnsi="Book Antiqua" w:cs="Book Antiqua"/>
          <w:color w:val="000000"/>
          <w:lang w:eastAsia="zh-CN"/>
        </w:rPr>
        <w:t xml:space="preserve"> </w:t>
      </w:r>
      <w:r w:rsidRPr="004C6FB1">
        <w:rPr>
          <w:rFonts w:ascii="Book Antiqua" w:eastAsia="Book Antiqua" w:hAnsi="Book Antiqua" w:cs="Book Antiqua"/>
          <w:color w:val="000000"/>
        </w:rPr>
        <w:t xml:space="preserve">are commonly observed in GI cancers </w:t>
      </w:r>
      <w:r w:rsidRPr="004C6FB1">
        <w:rPr>
          <w:rFonts w:ascii="Book Antiqua" w:hAnsi="Book Antiqua" w:cs="Book Antiqua"/>
          <w:color w:val="000000"/>
          <w:lang w:eastAsia="zh-CN"/>
        </w:rPr>
        <w:t xml:space="preserve">where they lead </w:t>
      </w:r>
      <w:r w:rsidRPr="004C6FB1">
        <w:rPr>
          <w:rFonts w:ascii="Book Antiqua" w:eastAsia="Book Antiqua" w:hAnsi="Book Antiqua" w:cs="Book Antiqua"/>
          <w:color w:val="000000"/>
        </w:rPr>
        <w:t>to tumor formation and metastas</w:t>
      </w:r>
      <w:r w:rsidRPr="004C6FB1">
        <w:rPr>
          <w:rFonts w:ascii="Book Antiqua" w:hAnsi="Book Antiqua" w:cs="Book Antiqua"/>
          <w:color w:val="000000"/>
          <w:lang w:eastAsia="zh-CN"/>
        </w:rPr>
        <w:t>i</w:t>
      </w:r>
      <w:r w:rsidRPr="004C6FB1">
        <w:rPr>
          <w:rFonts w:ascii="Book Antiqua" w:eastAsia="Book Antiqua" w:hAnsi="Book Antiqua" w:cs="Book Antiqua"/>
          <w:color w:val="000000"/>
        </w:rPr>
        <w:t>s</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13</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Mutations in the TGF-β signaling pathway are found in 80% of CRC cell lines</w:t>
      </w:r>
      <w:r w:rsidRPr="004C6FB1">
        <w:rPr>
          <w:rFonts w:ascii="Book Antiqua" w:hAnsi="Book Antiqua" w:cs="Book Antiqua"/>
          <w:color w:val="000000"/>
          <w:lang w:eastAsia="zh-CN"/>
        </w:rPr>
        <w:t xml:space="preserve"> </w:t>
      </w:r>
      <w:r w:rsidRPr="004C6FB1">
        <w:rPr>
          <w:rFonts w:ascii="Book Antiqua" w:eastAsia="Book Antiqua" w:hAnsi="Book Antiqua" w:cs="Book Antiqua"/>
          <w:color w:val="000000"/>
        </w:rPr>
        <w:t>and approximately one-third of CRC tumors</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46</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w:t>
      </w:r>
      <w:r w:rsidRPr="004C6FB1">
        <w:rPr>
          <w:rFonts w:ascii="Book Antiqua" w:hAnsi="Book Antiqua" w:cs="Book Antiqua"/>
          <w:color w:val="000000"/>
          <w:lang w:eastAsia="zh-CN"/>
        </w:rPr>
        <w:t>A d</w:t>
      </w:r>
      <w:r w:rsidRPr="004C6FB1">
        <w:rPr>
          <w:rFonts w:ascii="Book Antiqua" w:eastAsia="Book Antiqua" w:hAnsi="Book Antiqua" w:cs="Book Antiqua"/>
          <w:color w:val="000000"/>
        </w:rPr>
        <w:t xml:space="preserve">ecreased or </w:t>
      </w:r>
      <w:r w:rsidRPr="004C6FB1">
        <w:rPr>
          <w:rFonts w:ascii="Book Antiqua" w:hAnsi="Book Antiqua" w:cs="Book Antiqua"/>
          <w:color w:val="000000"/>
          <w:lang w:eastAsia="zh-CN"/>
        </w:rPr>
        <w:t xml:space="preserve">complete </w:t>
      </w:r>
      <w:r w:rsidRPr="004C6FB1">
        <w:rPr>
          <w:rFonts w:ascii="Book Antiqua" w:eastAsia="Book Antiqua" w:hAnsi="Book Antiqua" w:cs="Book Antiqua"/>
          <w:color w:val="000000"/>
        </w:rPr>
        <w:t>loss of TGF-β receptor expression is common in patients with esophageal adenocarcinoma, primary gastric tumors, and CRC</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49</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TβRII mutations frequently occur in the advanced </w:t>
      </w:r>
      <w:r w:rsidRPr="004C6FB1">
        <w:rPr>
          <w:rFonts w:ascii="Book Antiqua" w:eastAsia="Book Antiqua" w:hAnsi="Book Antiqua" w:cs="Book Antiqua"/>
          <w:color w:val="000000"/>
        </w:rPr>
        <w:lastRenderedPageBreak/>
        <w:t>stages of the colon</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59</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and gastric tumors </w:t>
      </w:r>
      <w:r w:rsidRPr="004C6FB1">
        <w:rPr>
          <w:rFonts w:ascii="Book Antiqua" w:hAnsi="Book Antiqua" w:cs="Book Antiqua"/>
          <w:color w:val="000000"/>
          <w:lang w:eastAsia="zh-CN"/>
        </w:rPr>
        <w:t xml:space="preserve">along </w:t>
      </w:r>
      <w:r w:rsidRPr="004C6FB1">
        <w:rPr>
          <w:rFonts w:ascii="Book Antiqua" w:eastAsia="Book Antiqua" w:hAnsi="Book Antiqua" w:cs="Book Antiqua"/>
          <w:color w:val="000000"/>
        </w:rPr>
        <w:t>with progressive microsatellite instability (MSI-H)</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49</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60</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The overall incidence of TβRII mutations is approximately 30% in CRC, while frameshift mutations can be found in approximately 80% of MSI-H CRC</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60</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61</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TβRII mutations in CRC cells can contribute to the malignant phenotype </w:t>
      </w:r>
      <w:r w:rsidRPr="004C6FB1">
        <w:rPr>
          <w:rFonts w:ascii="Book Antiqua" w:eastAsia="Book Antiqua" w:hAnsi="Book Antiqua" w:cs="Book Antiqua"/>
          <w:i/>
          <w:iCs/>
          <w:color w:val="000000"/>
        </w:rPr>
        <w:t>via</w:t>
      </w:r>
      <w:r w:rsidRPr="004C6FB1">
        <w:rPr>
          <w:rFonts w:ascii="Book Antiqua" w:eastAsia="Book Antiqua" w:hAnsi="Book Antiqua" w:cs="Book Antiqua"/>
          <w:color w:val="000000"/>
        </w:rPr>
        <w:t xml:space="preserve"> multiple pathways, regulate the components secreted by cancer cells, and directly promote inflammation in the tumor microenvironment</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50</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Compared </w:t>
      </w:r>
      <w:r>
        <w:rPr>
          <w:rFonts w:ascii="Book Antiqua" w:eastAsia="Book Antiqua" w:hAnsi="Book Antiqua" w:cs="Book Antiqua"/>
          <w:color w:val="000000"/>
        </w:rPr>
        <w:t>with</w:t>
      </w:r>
      <w:r w:rsidRPr="004C6FB1">
        <w:rPr>
          <w:rFonts w:ascii="Book Antiqua" w:eastAsia="Book Antiqua" w:hAnsi="Book Antiqua" w:cs="Book Antiqua"/>
          <w:color w:val="000000"/>
        </w:rPr>
        <w:t xml:space="preserve"> TβRII, mutations </w:t>
      </w:r>
      <w:r w:rsidRPr="004C6FB1">
        <w:rPr>
          <w:rFonts w:ascii="Book Antiqua" w:hAnsi="Book Antiqua" w:cs="Book Antiqua"/>
          <w:color w:val="000000"/>
          <w:lang w:eastAsia="zh-CN"/>
        </w:rPr>
        <w:t>in</w:t>
      </w:r>
      <w:r w:rsidRPr="004C6FB1">
        <w:rPr>
          <w:rFonts w:ascii="Book Antiqua" w:eastAsia="Book Antiqua" w:hAnsi="Book Antiqua" w:cs="Book Antiqua"/>
          <w:color w:val="000000"/>
        </w:rPr>
        <w:t xml:space="preserve"> its counterpart TβRI are less frequent in </w:t>
      </w:r>
      <w:r w:rsidRPr="004C6FB1">
        <w:rPr>
          <w:rFonts w:ascii="Book Antiqua" w:hAnsi="Book Antiqua" w:cs="Book Antiqua"/>
          <w:color w:val="000000"/>
          <w:lang w:eastAsia="zh-CN"/>
        </w:rPr>
        <w:t xml:space="preserve">both </w:t>
      </w:r>
      <w:r w:rsidRPr="004C6FB1">
        <w:rPr>
          <w:rFonts w:ascii="Book Antiqua" w:eastAsia="Book Antiqua" w:hAnsi="Book Antiqua" w:cs="Book Antiqua"/>
          <w:color w:val="000000"/>
        </w:rPr>
        <w:t>CRC and GC</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13</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60</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w:t>
      </w:r>
    </w:p>
    <w:p w14:paraId="0AA0AA34" w14:textId="0FB422A2" w:rsidR="00325EC6" w:rsidRPr="004C6FB1" w:rsidRDefault="00325EC6" w:rsidP="00880607">
      <w:pPr>
        <w:spacing w:line="360" w:lineRule="auto"/>
        <w:ind w:firstLineChars="100" w:firstLine="240"/>
        <w:jc w:val="both"/>
        <w:rPr>
          <w:rFonts w:ascii="Book Antiqua" w:hAnsi="Book Antiqua"/>
        </w:rPr>
      </w:pPr>
      <w:r w:rsidRPr="004C6FB1">
        <w:rPr>
          <w:rFonts w:ascii="Book Antiqua" w:hAnsi="Book Antiqua" w:cs="Book Antiqua"/>
          <w:color w:val="000000"/>
          <w:lang w:eastAsia="zh-CN"/>
        </w:rPr>
        <w:t>A</w:t>
      </w:r>
      <w:r w:rsidRPr="004C6FB1">
        <w:rPr>
          <w:rFonts w:ascii="Book Antiqua" w:eastAsia="Book Antiqua" w:hAnsi="Book Antiqua" w:cs="Book Antiqua"/>
          <w:color w:val="000000"/>
        </w:rPr>
        <w:t xml:space="preserve"> study of over 700 cases of sporadic CRCs</w:t>
      </w:r>
      <w:r w:rsidRPr="004C6FB1">
        <w:rPr>
          <w:rFonts w:ascii="Book Antiqua" w:hAnsi="Book Antiqua"/>
        </w:rPr>
        <w:t xml:space="preserve"> </w:t>
      </w:r>
      <w:r w:rsidRPr="004C6FB1">
        <w:rPr>
          <w:rFonts w:ascii="Book Antiqua" w:eastAsia="Book Antiqua" w:hAnsi="Book Antiqua" w:cs="Book Antiqua"/>
          <w:color w:val="000000"/>
        </w:rPr>
        <w:t>reveals that</w:t>
      </w:r>
      <w:r w:rsidRPr="004C6FB1" w:rsidDel="00716DB1">
        <w:rPr>
          <w:rFonts w:ascii="Book Antiqua" w:eastAsia="Book Antiqua" w:hAnsi="Book Antiqua" w:cs="Book Antiqua"/>
          <w:color w:val="000000"/>
        </w:rPr>
        <w:t xml:space="preserve"> </w:t>
      </w:r>
      <w:r w:rsidRPr="004C6FB1">
        <w:rPr>
          <w:rFonts w:ascii="Book Antiqua" w:eastAsia="Book Antiqua" w:hAnsi="Book Antiqua" w:cs="Book Antiqua"/>
          <w:color w:val="000000"/>
        </w:rPr>
        <w:t xml:space="preserve">the prevalence of Smad4, Smad2, and Smad3 mutations </w:t>
      </w:r>
      <w:r>
        <w:rPr>
          <w:rFonts w:ascii="Book Antiqua" w:eastAsia="Book Antiqua" w:hAnsi="Book Antiqua" w:cs="Book Antiqua"/>
          <w:color w:val="000000"/>
        </w:rPr>
        <w:t>was</w:t>
      </w:r>
      <w:r w:rsidRPr="004C6FB1">
        <w:rPr>
          <w:rFonts w:ascii="Book Antiqua" w:eastAsia="Book Antiqua" w:hAnsi="Book Antiqua" w:cs="Book Antiqua"/>
          <w:color w:val="000000"/>
        </w:rPr>
        <w:t xml:space="preserve"> 8.6%, 3.4%, and 4.3%, respectively, with a combined prevalence of 14.8%</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62</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Both Smad2 and Smad4 are located on chromosome 18q, which is commonly deleted in CRC</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63</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However, Smad2 and Smad4 mutations tend to occur in the early and advanced stages of CRC, </w:t>
      </w:r>
      <w:r w:rsidRPr="004C6FB1">
        <w:rPr>
          <w:rFonts w:ascii="Book Antiqua" w:eastAsia="Book Antiqua" w:hAnsi="Book Antiqua" w:cs="Book Antiqua"/>
          <w:color w:val="000000"/>
          <w:u w:color="0000EE"/>
        </w:rPr>
        <w:t>respectively</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13</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61</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64</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Loss of S</w:t>
      </w:r>
      <w:r w:rsidRPr="004C6FB1">
        <w:rPr>
          <w:rFonts w:ascii="Book Antiqua" w:hAnsi="Book Antiqua" w:cs="Book Antiqua"/>
          <w:color w:val="000000"/>
          <w:lang w:eastAsia="zh-CN"/>
        </w:rPr>
        <w:t>ma</w:t>
      </w:r>
      <w:r w:rsidRPr="004C6FB1">
        <w:rPr>
          <w:rFonts w:ascii="Book Antiqua" w:eastAsia="Book Antiqua" w:hAnsi="Book Antiqua" w:cs="Book Antiqua"/>
          <w:color w:val="000000"/>
        </w:rPr>
        <w:t>d4 contributes to colorectal carcinogenesis</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46</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xml:space="preserve"> and may be a predictive biomarker </w:t>
      </w:r>
      <w:r>
        <w:rPr>
          <w:rFonts w:ascii="Book Antiqua" w:eastAsia="Book Antiqua" w:hAnsi="Book Antiqua" w:cs="Book Antiqua"/>
          <w:color w:val="000000"/>
        </w:rPr>
        <w:t>of</w:t>
      </w:r>
      <w:r w:rsidRPr="004C6FB1">
        <w:rPr>
          <w:rFonts w:ascii="Book Antiqua" w:eastAsia="Book Antiqua" w:hAnsi="Book Antiqua" w:cs="Book Antiqua"/>
          <w:color w:val="000000"/>
        </w:rPr>
        <w:t xml:space="preserve"> the response to 5-fluorouracil (5-FU)-based chemotherapy</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65</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 In GC, the expression of Smad3 is low or even undetectable in 40% of tissues, so mutations in Smad2 and Smad3 have not been described</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u w:color="0000EE"/>
          <w:vertAlign w:val="superscript"/>
        </w:rPr>
        <w:t>13</w:t>
      </w:r>
      <w:r w:rsidRPr="004C6FB1">
        <w:rPr>
          <w:rFonts w:ascii="Book Antiqua" w:eastAsia="Book Antiqua" w:hAnsi="Book Antiqua" w:cs="Book Antiqua"/>
          <w:color w:val="000000"/>
          <w:vertAlign w:val="superscript"/>
        </w:rPr>
        <w:t>]</w:t>
      </w:r>
      <w:r w:rsidRPr="004C6FB1">
        <w:rPr>
          <w:rFonts w:ascii="Book Antiqua" w:eastAsia="Book Antiqua" w:hAnsi="Book Antiqua" w:cs="Book Antiqua"/>
          <w:color w:val="000000"/>
        </w:rPr>
        <w:t>.</w:t>
      </w:r>
    </w:p>
    <w:p w14:paraId="50AE39D9" w14:textId="77777777" w:rsidR="00325EC6" w:rsidRPr="004A4497" w:rsidRDefault="00325EC6" w:rsidP="00325EC6">
      <w:pPr>
        <w:spacing w:line="360" w:lineRule="auto"/>
        <w:ind w:firstLine="240"/>
        <w:jc w:val="both"/>
        <w:rPr>
          <w:rFonts w:ascii="Book Antiqua" w:hAnsi="Book Antiqua"/>
        </w:rPr>
      </w:pPr>
    </w:p>
    <w:p w14:paraId="46EE1312"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aps/>
          <w:color w:val="000000"/>
          <w:u w:val="single"/>
        </w:rPr>
        <w:t>TGF</w:t>
      </w:r>
      <w:r w:rsidRPr="00E64EE1">
        <w:rPr>
          <w:rFonts w:ascii="Book Antiqua" w:eastAsia="Book Antiqua" w:hAnsi="Book Antiqua" w:cs="Book Antiqua"/>
          <w:b/>
          <w:bCs/>
          <w:caps/>
          <w:color w:val="000000"/>
          <w:u w:val="single"/>
        </w:rPr>
        <w:t>-</w:t>
      </w:r>
      <w:r w:rsidRPr="00E64EE1">
        <w:rPr>
          <w:rFonts w:ascii="Book Antiqua" w:eastAsia="Book Antiqua" w:hAnsi="Book Antiqua" w:cs="Book Antiqua"/>
          <w:b/>
          <w:color w:val="000000"/>
          <w:u w:val="single"/>
        </w:rPr>
        <w:t>β</w:t>
      </w:r>
      <w:r w:rsidRPr="00E64EE1">
        <w:rPr>
          <w:rFonts w:ascii="Book Antiqua" w:hAnsi="Book Antiqua" w:cs="Book Antiqua" w:hint="eastAsia"/>
          <w:b/>
          <w:color w:val="000000"/>
          <w:u w:val="single"/>
          <w:lang w:eastAsia="zh-CN"/>
        </w:rPr>
        <w:t xml:space="preserve"> </w:t>
      </w:r>
      <w:r w:rsidRPr="00E64EE1">
        <w:rPr>
          <w:rFonts w:ascii="Book Antiqua" w:eastAsia="Book Antiqua" w:hAnsi="Book Antiqua" w:cs="Book Antiqua"/>
          <w:b/>
          <w:bCs/>
          <w:caps/>
          <w:color w:val="000000"/>
          <w:u w:val="single"/>
        </w:rPr>
        <w:t>S</w:t>
      </w:r>
      <w:r w:rsidRPr="004A4497">
        <w:rPr>
          <w:rFonts w:ascii="Book Antiqua" w:eastAsia="Book Antiqua" w:hAnsi="Book Antiqua" w:cs="Book Antiqua"/>
          <w:b/>
          <w:bCs/>
          <w:caps/>
          <w:color w:val="000000"/>
          <w:u w:val="single"/>
        </w:rPr>
        <w:t xml:space="preserve">IGNALING AND DRUG RESISTANCE IN </w:t>
      </w:r>
      <w:r w:rsidRPr="00C215F1">
        <w:rPr>
          <w:rFonts w:ascii="Book Antiqua" w:eastAsia="Book Antiqua" w:hAnsi="Book Antiqua" w:cs="Book Antiqua"/>
          <w:b/>
          <w:bCs/>
          <w:caps/>
          <w:color w:val="000000"/>
          <w:u w:val="single"/>
        </w:rPr>
        <w:t>GI</w:t>
      </w:r>
      <w:r w:rsidRPr="004A4497">
        <w:rPr>
          <w:rFonts w:ascii="Book Antiqua" w:eastAsia="Book Antiqua" w:hAnsi="Book Antiqua" w:cs="Book Antiqua"/>
          <w:b/>
          <w:bCs/>
          <w:caps/>
          <w:color w:val="000000"/>
          <w:u w:val="single"/>
        </w:rPr>
        <w:t xml:space="preserve"> CANCER</w:t>
      </w:r>
    </w:p>
    <w:p w14:paraId="6268ABCB" w14:textId="200F69B3" w:rsidR="00325EC6" w:rsidRPr="009B2EFD" w:rsidRDefault="00325EC6" w:rsidP="009B2EFD">
      <w:pPr>
        <w:spacing w:line="360" w:lineRule="auto"/>
        <w:jc w:val="both"/>
        <w:rPr>
          <w:rFonts w:ascii="Book Antiqua" w:hAnsi="Book Antiqua"/>
        </w:rPr>
      </w:pPr>
      <w:r w:rsidRPr="00EC2F66">
        <w:rPr>
          <w:rFonts w:ascii="Book Antiqua" w:eastAsia="Book Antiqua" w:hAnsi="Book Antiqua" w:cs="Book Antiqua"/>
          <w:color w:val="000000"/>
        </w:rPr>
        <w:t xml:space="preserve">Accumulating evidence suggests that the expression levels of components </w:t>
      </w:r>
      <w:r w:rsidRPr="00EC2F66">
        <w:rPr>
          <w:rFonts w:ascii="Book Antiqua" w:hAnsi="Book Antiqua" w:cs="Book Antiqua"/>
          <w:color w:val="000000"/>
          <w:lang w:eastAsia="zh-CN"/>
        </w:rPr>
        <w:t>of</w:t>
      </w:r>
      <w:r w:rsidRPr="00EC2F66">
        <w:rPr>
          <w:rFonts w:ascii="Book Antiqua" w:eastAsia="Book Antiqua" w:hAnsi="Book Antiqua" w:cs="Book Antiqua"/>
          <w:color w:val="000000"/>
        </w:rPr>
        <w:t xml:space="preserve"> the TGF-β signaling pathway are closely associated with response</w:t>
      </w:r>
      <w:r w:rsidRPr="00EC2F66">
        <w:rPr>
          <w:rFonts w:ascii="Book Antiqua" w:hAnsi="Book Antiqua" w:cs="Book Antiqua"/>
          <w:color w:val="000000"/>
          <w:lang w:eastAsia="zh-CN"/>
        </w:rPr>
        <w:t xml:space="preserve"> to chemotherapy</w:t>
      </w:r>
      <w:r w:rsidRPr="00EC2F66">
        <w:rPr>
          <w:rFonts w:ascii="Book Antiqua" w:eastAsia="Book Antiqua" w:hAnsi="Book Antiqua" w:cs="Book Antiqua"/>
          <w:color w:val="000000"/>
        </w:rPr>
        <w:t xml:space="preserve">. </w:t>
      </w:r>
      <w:r w:rsidRPr="00EC2F66">
        <w:rPr>
          <w:rFonts w:ascii="Book Antiqua" w:hAnsi="Book Antiqua" w:cs="Book Antiqua"/>
          <w:color w:val="000000"/>
          <w:lang w:eastAsia="zh-CN"/>
        </w:rPr>
        <w:t>I</w:t>
      </w:r>
      <w:r w:rsidRPr="00EC2F66">
        <w:rPr>
          <w:rFonts w:ascii="Book Antiqua" w:eastAsia="Book Antiqua" w:hAnsi="Book Antiqua" w:cs="Book Antiqua"/>
          <w:color w:val="000000"/>
        </w:rPr>
        <w:t>mmunohistochemi</w:t>
      </w:r>
      <w:r w:rsidRPr="00EC2F66">
        <w:rPr>
          <w:rFonts w:ascii="Book Antiqua" w:hAnsi="Book Antiqua" w:cs="Book Antiqua"/>
          <w:color w:val="000000"/>
          <w:lang w:eastAsia="zh-CN"/>
        </w:rPr>
        <w:t>cal</w:t>
      </w:r>
      <w:r w:rsidRPr="00EC2F66">
        <w:rPr>
          <w:rFonts w:ascii="Book Antiqua" w:eastAsia="Book Antiqua" w:hAnsi="Book Antiqua" w:cs="Book Antiqua"/>
          <w:color w:val="000000"/>
        </w:rPr>
        <w:t xml:space="preserve"> analysis of 78 patient biopsies </w:t>
      </w:r>
      <w:r w:rsidR="004E1127" w:rsidRPr="00EC2F66">
        <w:rPr>
          <w:rFonts w:ascii="Book Antiqua" w:eastAsia="Book Antiqua" w:hAnsi="Book Antiqua" w:cs="Book Antiqua"/>
          <w:color w:val="000000"/>
        </w:rPr>
        <w:t>reveal</w:t>
      </w:r>
      <w:r w:rsidR="004E1127">
        <w:rPr>
          <w:rFonts w:ascii="Book Antiqua" w:eastAsia="Book Antiqua" w:hAnsi="Book Antiqua" w:cs="Book Antiqua"/>
          <w:color w:val="000000"/>
        </w:rPr>
        <w:t>s</w:t>
      </w:r>
      <w:r w:rsidR="004E1127" w:rsidRPr="00EC2F66">
        <w:rPr>
          <w:rFonts w:ascii="Book Antiqua" w:eastAsia="Book Antiqua" w:hAnsi="Book Antiqua" w:cs="Book Antiqua"/>
          <w:color w:val="000000"/>
        </w:rPr>
        <w:t xml:space="preserve"> </w:t>
      </w:r>
      <w:r w:rsidRPr="00EC2F66">
        <w:rPr>
          <w:rFonts w:ascii="Book Antiqua" w:eastAsia="Book Antiqua" w:hAnsi="Book Antiqua" w:cs="Book Antiqua"/>
          <w:color w:val="000000"/>
        </w:rPr>
        <w:t xml:space="preserve">that p-Smad2/3 expression </w:t>
      </w:r>
      <w:r>
        <w:rPr>
          <w:rFonts w:ascii="Book Antiqua" w:eastAsia="Book Antiqua" w:hAnsi="Book Antiqua" w:cs="Book Antiqua"/>
          <w:color w:val="000000"/>
        </w:rPr>
        <w:t>was</w:t>
      </w:r>
      <w:r w:rsidRPr="00EC2F66">
        <w:rPr>
          <w:rFonts w:ascii="Book Antiqua" w:eastAsia="Book Antiqua" w:hAnsi="Book Antiqua" w:cs="Book Antiqua"/>
          <w:color w:val="000000"/>
        </w:rPr>
        <w:t xml:space="preserve"> elevated in C-type CRC tumors, which </w:t>
      </w:r>
      <w:r>
        <w:rPr>
          <w:rFonts w:ascii="Book Antiqua" w:eastAsia="Book Antiqua" w:hAnsi="Book Antiqua" w:cs="Book Antiqua"/>
          <w:color w:val="000000"/>
        </w:rPr>
        <w:t>benefit</w:t>
      </w:r>
      <w:r w:rsidRPr="00EC2F66">
        <w:rPr>
          <w:rFonts w:ascii="Book Antiqua" w:eastAsia="Book Antiqua" w:hAnsi="Book Antiqua" w:cs="Book Antiqua"/>
          <w:color w:val="000000"/>
        </w:rPr>
        <w:t xml:space="preserve"> the least </w:t>
      </w:r>
      <w:r>
        <w:rPr>
          <w:rFonts w:ascii="Book Antiqua" w:eastAsia="Book Antiqua" w:hAnsi="Book Antiqua" w:cs="Book Antiqua"/>
          <w:color w:val="000000"/>
        </w:rPr>
        <w:t xml:space="preserve">from </w:t>
      </w:r>
      <w:r w:rsidRPr="00EC2F66">
        <w:rPr>
          <w:rFonts w:ascii="Book Antiqua" w:eastAsia="Book Antiqua" w:hAnsi="Book Antiqua" w:cs="Book Antiqua"/>
          <w:color w:val="000000"/>
        </w:rPr>
        <w:t>chemotherap</w:t>
      </w:r>
      <w:r>
        <w:rPr>
          <w:rFonts w:ascii="Book Antiqua" w:eastAsia="Book Antiqua" w:hAnsi="Book Antiqua" w:cs="Book Antiqua"/>
          <w:color w:val="000000"/>
        </w:rPr>
        <w:t>y</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66</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Mediator Complex Subunit 12 (MED12) negatively regulates TβRII through physical interactions; therefore, its suppression induces the activation of TGF-β signaling</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67</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In CRC cells, both MED12 knockdown and recombinant TGF-β treatment result in resistance </w:t>
      </w:r>
      <w:r w:rsidRPr="00EC2F66">
        <w:rPr>
          <w:rFonts w:ascii="Book Antiqua" w:hAnsi="Book Antiqua" w:cs="Book Antiqua"/>
          <w:color w:val="000000"/>
          <w:lang w:eastAsia="zh-CN"/>
        </w:rPr>
        <w:t xml:space="preserve">to </w:t>
      </w:r>
      <w:r w:rsidRPr="00EC2F66">
        <w:rPr>
          <w:rFonts w:ascii="Book Antiqua" w:eastAsia="Book Antiqua" w:hAnsi="Book Antiqua" w:cs="Book Antiqua"/>
          <w:color w:val="000000"/>
        </w:rPr>
        <w:t xml:space="preserve">cisplatin, </w:t>
      </w:r>
      <w:r w:rsidRPr="00EC2F66">
        <w:rPr>
          <w:rFonts w:ascii="Book Antiqua" w:hAnsi="Book Antiqua" w:cs="Book Antiqua" w:hint="eastAsia"/>
          <w:color w:val="000000"/>
          <w:lang w:eastAsia="zh-CN"/>
        </w:rPr>
        <w:t>o</w:t>
      </w:r>
      <w:r w:rsidRPr="00EC2F66">
        <w:rPr>
          <w:rFonts w:ascii="Book Antiqua" w:eastAsia="Book Antiqua" w:hAnsi="Book Antiqua" w:cs="Book Antiqua"/>
          <w:color w:val="000000"/>
        </w:rPr>
        <w:t>xaliplatin (OXA), and 5-FU</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66</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67</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However, another study show</w:t>
      </w:r>
      <w:r w:rsidR="00AF5A00">
        <w:rPr>
          <w:rFonts w:ascii="Book Antiqua" w:eastAsia="Book Antiqua" w:hAnsi="Book Antiqua" w:cs="Book Antiqua"/>
          <w:color w:val="000000"/>
        </w:rPr>
        <w:t>s</w:t>
      </w:r>
      <w:r w:rsidRPr="00EC2F66">
        <w:rPr>
          <w:rFonts w:ascii="Book Antiqua" w:eastAsia="Book Antiqua" w:hAnsi="Book Antiqua" w:cs="Book Antiqua"/>
          <w:color w:val="000000"/>
        </w:rPr>
        <w:t xml:space="preserve"> that TGF-β2 suppression </w:t>
      </w:r>
      <w:r>
        <w:rPr>
          <w:rFonts w:ascii="Book Antiqua" w:eastAsia="Book Antiqua" w:hAnsi="Book Antiqua" w:cs="Book Antiqua"/>
          <w:color w:val="000000"/>
        </w:rPr>
        <w:t>was</w:t>
      </w:r>
      <w:r w:rsidRPr="00EC2F66">
        <w:rPr>
          <w:rFonts w:ascii="Book Antiqua" w:eastAsia="Book Antiqua" w:hAnsi="Book Antiqua" w:cs="Book Antiqua"/>
          <w:color w:val="000000"/>
        </w:rPr>
        <w:t xml:space="preserve"> associated with recurrence in patients with colorectal adenocarcinomas. In addition, disease-free survival (DFS) and overall survival (OS) </w:t>
      </w:r>
      <w:r w:rsidR="003A5511">
        <w:rPr>
          <w:rFonts w:ascii="Book Antiqua" w:eastAsia="Book Antiqua" w:hAnsi="Book Antiqua" w:cs="Book Antiqua"/>
          <w:color w:val="000000"/>
        </w:rPr>
        <w:t>a</w:t>
      </w:r>
      <w:r>
        <w:rPr>
          <w:rFonts w:ascii="Book Antiqua" w:eastAsia="Book Antiqua" w:hAnsi="Book Antiqua" w:cs="Book Antiqua"/>
          <w:color w:val="000000"/>
        </w:rPr>
        <w:t>re</w:t>
      </w:r>
      <w:r w:rsidRPr="00EC2F66">
        <w:rPr>
          <w:rFonts w:ascii="Book Antiqua" w:eastAsia="Book Antiqua" w:hAnsi="Book Antiqua" w:cs="Book Antiqua"/>
          <w:color w:val="000000"/>
        </w:rPr>
        <w:t xml:space="preserve"> significantly longer in patients with tumors expressing TGF-β2</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68</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Additionally, in esophageal squamous cell carcinoma (ESCC) patients, TGF-β1–509C/T polymorphisms </w:t>
      </w:r>
      <w:r>
        <w:rPr>
          <w:rFonts w:ascii="Book Antiqua" w:eastAsia="Book Antiqua" w:hAnsi="Book Antiqua" w:cs="Book Antiqua"/>
          <w:color w:val="000000"/>
        </w:rPr>
        <w:lastRenderedPageBreak/>
        <w:t xml:space="preserve">benefit from </w:t>
      </w:r>
      <w:r w:rsidRPr="00EC2F66">
        <w:rPr>
          <w:rFonts w:ascii="Book Antiqua" w:eastAsia="Book Antiqua" w:hAnsi="Book Antiqua" w:cs="Book Antiqua"/>
          <w:color w:val="000000"/>
        </w:rPr>
        <w:t>radiochemotherap</w:t>
      </w:r>
      <w:r>
        <w:rPr>
          <w:rFonts w:ascii="Book Antiqua" w:eastAsia="Book Antiqua" w:hAnsi="Book Antiqua" w:cs="Book Antiqua"/>
          <w:color w:val="000000"/>
        </w:rPr>
        <w:t xml:space="preserve">y </w:t>
      </w:r>
      <w:r w:rsidRPr="00EC2F66">
        <w:rPr>
          <w:rFonts w:ascii="Book Antiqua" w:eastAsia="Book Antiqua" w:hAnsi="Book Antiqua" w:cs="Book Antiqua"/>
          <w:color w:val="000000"/>
        </w:rPr>
        <w:t>and therefore might be useful genetic markers for predicting</w:t>
      </w:r>
      <w:r w:rsidRPr="00EC2F66">
        <w:rPr>
          <w:rFonts w:ascii="Book Antiqua" w:hAnsi="Book Antiqua" w:cs="Book Antiqua"/>
          <w:color w:val="000000"/>
          <w:lang w:eastAsia="zh-CN"/>
        </w:rPr>
        <w:t xml:space="preserve"> radiochemotherapy response</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69</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r>
        <w:rPr>
          <w:rFonts w:ascii="Book Antiqua" w:hAnsi="Book Antiqua"/>
        </w:rPr>
        <w:t xml:space="preserve"> </w:t>
      </w:r>
      <w:r w:rsidRPr="00EC2F66">
        <w:rPr>
          <w:rFonts w:ascii="Book Antiqua" w:eastAsia="Book Antiqua" w:hAnsi="Book Antiqua" w:cs="Book Antiqua"/>
          <w:color w:val="000000"/>
        </w:rPr>
        <w:t>In GI cancers,</w:t>
      </w:r>
      <w:r w:rsidRPr="00EC2F66">
        <w:rPr>
          <w:rFonts w:ascii="Book Antiqua" w:hAnsi="Book Antiqua" w:cs="Book Antiqua"/>
          <w:color w:val="000000"/>
          <w:lang w:eastAsia="zh-CN"/>
        </w:rPr>
        <w:t xml:space="preserve"> t</w:t>
      </w:r>
      <w:r w:rsidRPr="00EC2F66">
        <w:rPr>
          <w:rFonts w:ascii="Book Antiqua" w:eastAsia="Book Antiqua" w:hAnsi="Book Antiqua" w:cs="Book Antiqua"/>
          <w:color w:val="000000"/>
        </w:rPr>
        <w:t xml:space="preserve">he TGF-β pathway is correlated with resistance </w:t>
      </w:r>
      <w:r w:rsidRPr="00EC2F66">
        <w:rPr>
          <w:rFonts w:ascii="Book Antiqua" w:hAnsi="Book Antiqua" w:cs="Book Antiqua"/>
          <w:color w:val="000000"/>
          <w:lang w:eastAsia="zh-CN"/>
        </w:rPr>
        <w:t xml:space="preserve">to </w:t>
      </w:r>
      <w:r w:rsidRPr="00EC2F66">
        <w:rPr>
          <w:rFonts w:ascii="Book Antiqua" w:eastAsia="Book Antiqua" w:hAnsi="Book Antiqua" w:cs="Book Antiqua"/>
          <w:color w:val="000000"/>
        </w:rPr>
        <w:t>antitumor agents, including conventional chemotherapy, targeted therapy, immunotherapy, and traditional medicine. In Table 1,</w:t>
      </w:r>
      <w:r w:rsidRPr="00EC2F66">
        <w:rPr>
          <w:rFonts w:ascii="Book Antiqua" w:hAnsi="Book Antiqua" w:cs="Book Antiqua"/>
          <w:color w:val="000000"/>
          <w:lang w:eastAsia="zh-CN"/>
        </w:rPr>
        <w:t xml:space="preserve"> w</w:t>
      </w:r>
      <w:r w:rsidRPr="00EC2F66">
        <w:rPr>
          <w:rFonts w:ascii="Book Antiqua" w:eastAsia="Book Antiqua" w:hAnsi="Book Antiqua" w:cs="Book Antiqua"/>
          <w:color w:val="000000"/>
        </w:rPr>
        <w:t>e provide a summary of</w:t>
      </w:r>
      <w:r w:rsidRPr="00EC2F66">
        <w:rPr>
          <w:rFonts w:ascii="Book Antiqua" w:hAnsi="Book Antiqua" w:cs="Book Antiqua"/>
          <w:color w:val="000000"/>
          <w:lang w:eastAsia="zh-CN"/>
        </w:rPr>
        <w:t xml:space="preserve"> </w:t>
      </w:r>
      <w:r w:rsidRPr="00EC2F66">
        <w:rPr>
          <w:rFonts w:ascii="Book Antiqua" w:eastAsia="Book Antiqua" w:hAnsi="Book Antiqua" w:cs="Book Antiqua"/>
          <w:color w:val="000000"/>
        </w:rPr>
        <w:t>the relationship</w:t>
      </w:r>
      <w:r>
        <w:rPr>
          <w:rFonts w:ascii="Book Antiqua" w:eastAsia="Book Antiqua" w:hAnsi="Book Antiqua" w:cs="Book Antiqua"/>
          <w:color w:val="000000"/>
        </w:rPr>
        <w:t>s</w:t>
      </w:r>
      <w:r w:rsidRPr="00EC2F66">
        <w:rPr>
          <w:rFonts w:ascii="Book Antiqua" w:eastAsia="Book Antiqua" w:hAnsi="Book Antiqua" w:cs="Book Antiqua"/>
          <w:color w:val="000000"/>
        </w:rPr>
        <w:t xml:space="preserve"> between the TGF-β signaling pathway </w:t>
      </w:r>
      <w:r w:rsidRPr="00EC2F66">
        <w:rPr>
          <w:rFonts w:ascii="Book Antiqua" w:hAnsi="Book Antiqua" w:cs="Book Antiqua"/>
          <w:color w:val="000000"/>
          <w:lang w:eastAsia="zh-CN"/>
        </w:rPr>
        <w:t xml:space="preserve">and </w:t>
      </w:r>
      <w:r w:rsidRPr="00EC2F66">
        <w:rPr>
          <w:rFonts w:ascii="Book Antiqua" w:eastAsia="Book Antiqua" w:hAnsi="Book Antiqua" w:cs="Book Antiqua"/>
          <w:color w:val="000000"/>
        </w:rPr>
        <w:t>drug resistance in GI cancers.</w:t>
      </w:r>
    </w:p>
    <w:p w14:paraId="64937C56" w14:textId="77777777" w:rsidR="00325EC6" w:rsidRPr="00EC2F66" w:rsidRDefault="00325EC6" w:rsidP="00325EC6">
      <w:pPr>
        <w:spacing w:line="360" w:lineRule="auto"/>
        <w:jc w:val="both"/>
        <w:rPr>
          <w:rFonts w:ascii="Book Antiqua" w:hAnsi="Book Antiqua"/>
          <w:lang w:eastAsia="zh-CN"/>
        </w:rPr>
      </w:pPr>
    </w:p>
    <w:p w14:paraId="0915D72C" w14:textId="77777777" w:rsidR="00325EC6" w:rsidRPr="00EC2F66" w:rsidRDefault="00325EC6" w:rsidP="00325EC6">
      <w:pPr>
        <w:spacing w:line="360" w:lineRule="auto"/>
        <w:jc w:val="both"/>
        <w:rPr>
          <w:rFonts w:ascii="Book Antiqua" w:hAnsi="Book Antiqua"/>
        </w:rPr>
      </w:pPr>
      <w:r w:rsidRPr="00EC2F66">
        <w:rPr>
          <w:rFonts w:ascii="Book Antiqua" w:eastAsia="Book Antiqua" w:hAnsi="Book Antiqua" w:cs="Book Antiqua"/>
          <w:b/>
          <w:bCs/>
          <w:i/>
          <w:iCs/>
          <w:color w:val="000000"/>
        </w:rPr>
        <w:t>Conventional chemotherapy</w:t>
      </w:r>
    </w:p>
    <w:p w14:paraId="25EC63FD" w14:textId="5503D4BD" w:rsidR="00325EC6" w:rsidRPr="00EC2F66" w:rsidRDefault="00325EC6" w:rsidP="00325EC6">
      <w:pPr>
        <w:spacing w:line="360" w:lineRule="auto"/>
        <w:jc w:val="both"/>
        <w:rPr>
          <w:rFonts w:ascii="Book Antiqua" w:hAnsi="Book Antiqua"/>
          <w:lang w:eastAsia="zh-CN"/>
        </w:rPr>
      </w:pPr>
      <w:r w:rsidRPr="00EC2F66">
        <w:rPr>
          <w:rFonts w:ascii="Book Antiqua" w:eastAsia="Book Antiqua" w:hAnsi="Book Antiqua" w:cs="Book Antiqua"/>
          <w:b/>
          <w:bCs/>
          <w:color w:val="000000"/>
        </w:rPr>
        <w:t>Fluorouracil</w:t>
      </w:r>
      <w:r w:rsidRPr="00EC2F66">
        <w:rPr>
          <w:rFonts w:ascii="Book Antiqua" w:hAnsi="Book Antiqua" w:cs="Book Antiqua" w:hint="eastAsia"/>
          <w:b/>
          <w:bCs/>
          <w:color w:val="000000"/>
          <w:lang w:eastAsia="zh-CN"/>
        </w:rPr>
        <w:t>:</w:t>
      </w:r>
      <w:r w:rsidRPr="00EC2F66">
        <w:rPr>
          <w:rFonts w:ascii="Book Antiqua" w:hAnsi="Book Antiqua" w:hint="eastAsia"/>
          <w:lang w:eastAsia="zh-CN"/>
        </w:rPr>
        <w:t xml:space="preserve"> </w:t>
      </w:r>
      <w:r w:rsidRPr="00EC2F66">
        <w:rPr>
          <w:rFonts w:ascii="Book Antiqua" w:eastAsia="Book Antiqua" w:hAnsi="Book Antiqua" w:cs="Book Antiqua"/>
          <w:color w:val="000000"/>
        </w:rPr>
        <w:t>5-FU belongs to the antimetabolite</w:t>
      </w:r>
      <w:r w:rsidRPr="00EC2F66">
        <w:rPr>
          <w:rFonts w:ascii="Book Antiqua" w:hAnsi="Book Antiqua" w:cs="Book Antiqua"/>
          <w:color w:val="000000"/>
          <w:lang w:eastAsia="zh-CN"/>
        </w:rPr>
        <w:t xml:space="preserve"> family</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70</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and is </w:t>
      </w:r>
      <w:r>
        <w:rPr>
          <w:rFonts w:ascii="Book Antiqua" w:eastAsia="Book Antiqua" w:hAnsi="Book Antiqua" w:cs="Book Antiqua"/>
          <w:color w:val="000000"/>
        </w:rPr>
        <w:t>a</w:t>
      </w:r>
      <w:r w:rsidRPr="00EC2F66">
        <w:rPr>
          <w:rFonts w:ascii="Book Antiqua" w:eastAsia="Book Antiqua" w:hAnsi="Book Antiqua" w:cs="Book Antiqua"/>
          <w:color w:val="000000"/>
        </w:rPr>
        <w:t xml:space="preserve"> commonly </w:t>
      </w:r>
      <w:r>
        <w:rPr>
          <w:rFonts w:ascii="Book Antiqua" w:eastAsia="Book Antiqua" w:hAnsi="Book Antiqua" w:cs="Book Antiqua"/>
          <w:color w:val="000000"/>
        </w:rPr>
        <w:t>used</w:t>
      </w:r>
      <w:r w:rsidRPr="00EC2F66">
        <w:rPr>
          <w:rFonts w:ascii="Book Antiqua" w:eastAsia="Book Antiqua" w:hAnsi="Book Antiqua" w:cs="Book Antiqua"/>
          <w:color w:val="000000"/>
        </w:rPr>
        <w:t xml:space="preserve"> chemotherapeutic regimen for CRC and GC. 5-FU</w:t>
      </w:r>
      <w:r w:rsidRPr="00EC2F66">
        <w:rPr>
          <w:rFonts w:ascii="Book Antiqua" w:hAnsi="Book Antiqua" w:cs="Book Antiqua"/>
          <w:color w:val="000000"/>
          <w:lang w:eastAsia="zh-CN"/>
        </w:rPr>
        <w:t xml:space="preserve">, a pyrimidine analog and </w:t>
      </w:r>
      <w:r w:rsidRPr="00EC2F66">
        <w:rPr>
          <w:rFonts w:ascii="Book Antiqua" w:eastAsia="Book Antiqua" w:hAnsi="Book Antiqua" w:cs="Book Antiqua"/>
          <w:color w:val="000000"/>
        </w:rPr>
        <w:t>an inhibitor of thymidylate synthase</w:t>
      </w:r>
      <w:r w:rsidRPr="00EC2F66">
        <w:rPr>
          <w:rFonts w:ascii="Book Antiqua" w:hAnsi="Book Antiqua" w:cs="Book Antiqua"/>
          <w:color w:val="000000"/>
          <w:lang w:eastAsia="zh-CN"/>
        </w:rPr>
        <w:t>,</w:t>
      </w:r>
      <w:r w:rsidRPr="00EC2F66">
        <w:rPr>
          <w:rFonts w:ascii="Book Antiqua" w:eastAsia="Book Antiqua" w:hAnsi="Book Antiqua" w:cs="Book Antiqua"/>
          <w:color w:val="000000"/>
        </w:rPr>
        <w:t xml:space="preserve"> </w:t>
      </w:r>
      <w:r>
        <w:rPr>
          <w:rFonts w:ascii="Book Antiqua" w:eastAsia="Book Antiqua" w:hAnsi="Book Antiqua" w:cs="Book Antiqua"/>
          <w:color w:val="000000"/>
        </w:rPr>
        <w:t>is</w:t>
      </w:r>
      <w:r w:rsidRPr="00EC2F66">
        <w:rPr>
          <w:rFonts w:ascii="Book Antiqua" w:eastAsia="Book Antiqua" w:hAnsi="Book Antiqua" w:cs="Book Antiqua"/>
          <w:color w:val="000000"/>
        </w:rPr>
        <w:t xml:space="preserve"> incorporated into RNA or DNA in </w:t>
      </w:r>
      <w:r w:rsidR="00AF5A00">
        <w:rPr>
          <w:rFonts w:ascii="Book Antiqua" w:eastAsia="Book Antiqua" w:hAnsi="Book Antiqua" w:cs="Book Antiqua"/>
          <w:color w:val="000000"/>
        </w:rPr>
        <w:t xml:space="preserve">the </w:t>
      </w:r>
      <w:r w:rsidRPr="00EC2F66">
        <w:rPr>
          <w:rFonts w:ascii="Book Antiqua" w:eastAsia="Book Antiqua" w:hAnsi="Book Antiqua" w:cs="Book Antiqua"/>
          <w:color w:val="000000"/>
        </w:rPr>
        <w:t>place of uracil or thymine and lead</w:t>
      </w:r>
      <w:r>
        <w:rPr>
          <w:rFonts w:ascii="Book Antiqua" w:eastAsia="Book Antiqua" w:hAnsi="Book Antiqua" w:cs="Book Antiqua"/>
          <w:color w:val="000000"/>
        </w:rPr>
        <w:t>s</w:t>
      </w:r>
      <w:r w:rsidRPr="00EC2F66">
        <w:rPr>
          <w:rFonts w:ascii="Book Antiqua" w:eastAsia="Book Antiqua" w:hAnsi="Book Antiqua" w:cs="Book Antiqua"/>
          <w:color w:val="000000"/>
        </w:rPr>
        <w:t xml:space="preserve"> to the prevention of DNA replication and cell death</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71</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Unfortunately, the treatment effectiveness of 5-FU is reduced</w:t>
      </w:r>
      <w:r w:rsidRPr="00EC2F66">
        <w:rPr>
          <w:rFonts w:ascii="Book Antiqua" w:hAnsi="Book Antiqua" w:cs="Book Antiqua"/>
          <w:color w:val="000000"/>
          <w:lang w:eastAsia="zh-CN"/>
        </w:rPr>
        <w:t>,</w:t>
      </w:r>
      <w:r w:rsidRPr="00EC2F66">
        <w:rPr>
          <w:rFonts w:ascii="Book Antiqua" w:eastAsia="Book Antiqua" w:hAnsi="Book Antiqua" w:cs="Book Antiqua"/>
          <w:color w:val="000000"/>
        </w:rPr>
        <w:t xml:space="preserve"> and its clinical application is limited </w:t>
      </w:r>
      <w:r>
        <w:rPr>
          <w:rFonts w:ascii="Book Antiqua" w:eastAsia="Book Antiqua" w:hAnsi="Book Antiqua" w:cs="Book Antiqua"/>
          <w:color w:val="000000"/>
        </w:rPr>
        <w:t>by</w:t>
      </w:r>
      <w:r w:rsidRPr="00EC2F66">
        <w:rPr>
          <w:rFonts w:ascii="Book Antiqua" w:eastAsia="Book Antiqua" w:hAnsi="Book Antiqua" w:cs="Book Antiqua"/>
          <w:color w:val="000000"/>
        </w:rPr>
        <w:t xml:space="preserve"> the emergence of drug resistance. The response rate to 5-FU is limited to 10%–15% in CRC. Various strategies have been used to improve the efficacy of 5-FU, resulting in the extension of the median survival to 30 mo</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72</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p>
    <w:p w14:paraId="78C4B2CE" w14:textId="22B47F36" w:rsidR="00325EC6" w:rsidRPr="00EC2F66" w:rsidRDefault="00325EC6" w:rsidP="00880607">
      <w:pPr>
        <w:spacing w:line="360" w:lineRule="auto"/>
        <w:ind w:firstLineChars="100" w:firstLine="240"/>
        <w:jc w:val="both"/>
        <w:rPr>
          <w:rFonts w:ascii="Book Antiqua" w:hAnsi="Book Antiqua"/>
        </w:rPr>
      </w:pPr>
      <w:r w:rsidRPr="00EC2F66">
        <w:rPr>
          <w:rFonts w:ascii="Book Antiqua" w:eastAsia="Book Antiqua" w:hAnsi="Book Antiqua" w:cs="Book Antiqua"/>
          <w:color w:val="000000"/>
        </w:rPr>
        <w:t xml:space="preserve">A study </w:t>
      </w:r>
      <w:r>
        <w:rPr>
          <w:rFonts w:ascii="Book Antiqua" w:eastAsia="Book Antiqua" w:hAnsi="Book Antiqua" w:cs="Book Antiqua"/>
          <w:color w:val="000000"/>
        </w:rPr>
        <w:t>of</w:t>
      </w:r>
      <w:r w:rsidRPr="00EC2F66">
        <w:rPr>
          <w:rFonts w:ascii="Book Antiqua" w:eastAsia="Book Antiqua" w:hAnsi="Book Antiqua" w:cs="Book Antiqua"/>
          <w:color w:val="000000"/>
        </w:rPr>
        <w:t xml:space="preserve"> colorectal tumor biopsies show</w:t>
      </w:r>
      <w:r w:rsidR="00AF5A00">
        <w:rPr>
          <w:rFonts w:ascii="Book Antiqua" w:eastAsia="Book Antiqua" w:hAnsi="Book Antiqua" w:cs="Book Antiqua"/>
          <w:color w:val="000000"/>
        </w:rPr>
        <w:t>s</w:t>
      </w:r>
      <w:r w:rsidRPr="00EC2F66">
        <w:rPr>
          <w:rFonts w:ascii="Book Antiqua" w:eastAsia="Book Antiqua" w:hAnsi="Book Antiqua" w:cs="Book Antiqua"/>
          <w:color w:val="000000"/>
        </w:rPr>
        <w:t xml:space="preserve"> that CRC patients with normal Smad4 diploidy experience</w:t>
      </w:r>
      <w:r>
        <w:rPr>
          <w:rFonts w:ascii="Book Antiqua" w:eastAsia="Book Antiqua" w:hAnsi="Book Antiqua" w:cs="Book Antiqua"/>
          <w:color w:val="000000"/>
        </w:rPr>
        <w:t>d</w:t>
      </w:r>
      <w:r w:rsidRPr="00EC2F66">
        <w:rPr>
          <w:rFonts w:ascii="Book Antiqua" w:eastAsia="Book Antiqua" w:hAnsi="Book Antiqua" w:cs="Book Antiqua"/>
          <w:color w:val="000000"/>
        </w:rPr>
        <w:t xml:space="preserve"> a threefold higher benefit from postoperative 5-FU-based adjuvant chemotherapy than those with Smad4 deficiency</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73</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Another study </w:t>
      </w:r>
      <w:r>
        <w:rPr>
          <w:rFonts w:ascii="Book Antiqua" w:eastAsia="Book Antiqua" w:hAnsi="Book Antiqua" w:cs="Book Antiqua"/>
          <w:color w:val="000000"/>
        </w:rPr>
        <w:t>of</w:t>
      </w:r>
      <w:r w:rsidRPr="00EC2F66">
        <w:rPr>
          <w:rFonts w:ascii="Book Antiqua" w:eastAsia="Book Antiqua" w:hAnsi="Book Antiqua" w:cs="Book Antiqua"/>
          <w:color w:val="000000"/>
        </w:rPr>
        <w:t xml:space="preserve"> the same collection of tumor specimens reveal</w:t>
      </w:r>
      <w:r w:rsidR="00AF5A00">
        <w:rPr>
          <w:rFonts w:ascii="Book Antiqua" w:eastAsia="Book Antiqua" w:hAnsi="Book Antiqua" w:cs="Book Antiqua"/>
          <w:color w:val="000000"/>
        </w:rPr>
        <w:t>s</w:t>
      </w:r>
      <w:r w:rsidRPr="00EC2F66">
        <w:rPr>
          <w:rFonts w:ascii="Book Antiqua" w:eastAsia="Book Antiqua" w:hAnsi="Book Antiqua" w:cs="Book Antiqua"/>
          <w:color w:val="000000"/>
        </w:rPr>
        <w:t xml:space="preserve"> that serine-threonine receptor-associated protein, a TGF-β</w:t>
      </w:r>
      <w:r>
        <w:rPr>
          <w:rFonts w:ascii="Book Antiqua" w:eastAsia="Book Antiqua" w:hAnsi="Book Antiqua" w:cs="Book Antiqua"/>
          <w:color w:val="000000"/>
        </w:rPr>
        <w:t>-</w:t>
      </w:r>
      <w:r w:rsidRPr="00EC2F66">
        <w:rPr>
          <w:rFonts w:ascii="Book Antiqua" w:eastAsia="Book Antiqua" w:hAnsi="Book Antiqua" w:cs="Book Antiqua"/>
          <w:color w:val="000000"/>
        </w:rPr>
        <w:t>signaling inhibitor that acts</w:t>
      </w:r>
      <w:r w:rsidRPr="00EC2F66">
        <w:rPr>
          <w:rFonts w:ascii="Book Antiqua" w:hAnsi="Book Antiqua" w:cs="Book Antiqua"/>
          <w:color w:val="000000"/>
          <w:lang w:eastAsia="zh-CN"/>
        </w:rPr>
        <w:t xml:space="preserve"> </w:t>
      </w:r>
      <w:r w:rsidRPr="00EC2F66">
        <w:rPr>
          <w:rFonts w:ascii="Book Antiqua" w:eastAsia="Book Antiqua" w:hAnsi="Book Antiqua" w:cs="Book Antiqua"/>
          <w:color w:val="000000"/>
        </w:rPr>
        <w:t xml:space="preserve">at the receptor level, </w:t>
      </w:r>
      <w:r>
        <w:rPr>
          <w:rFonts w:ascii="Book Antiqua" w:eastAsia="Book Antiqua" w:hAnsi="Book Antiqua" w:cs="Book Antiqua"/>
          <w:color w:val="000000"/>
        </w:rPr>
        <w:t>was</w:t>
      </w:r>
      <w:r w:rsidRPr="00EC2F66">
        <w:rPr>
          <w:rFonts w:ascii="Book Antiqua" w:eastAsia="Book Antiqua" w:hAnsi="Book Antiqua" w:cs="Book Antiqua"/>
          <w:color w:val="000000"/>
        </w:rPr>
        <w:t xml:space="preserve"> a predictor of unfavorable </w:t>
      </w:r>
      <w:r w:rsidRPr="00EC2F66">
        <w:rPr>
          <w:rFonts w:ascii="Book Antiqua" w:hAnsi="Book Antiqua" w:cs="Book Antiqua"/>
          <w:color w:val="000000"/>
          <w:lang w:eastAsia="zh-CN"/>
        </w:rPr>
        <w:t xml:space="preserve">responses to </w:t>
      </w:r>
      <w:r w:rsidRPr="00EC2F66">
        <w:rPr>
          <w:rFonts w:ascii="Book Antiqua" w:eastAsia="Book Antiqua" w:hAnsi="Book Antiqua" w:cs="Book Antiqua"/>
          <w:color w:val="000000"/>
        </w:rPr>
        <w:t>5-FU-based adjuvant chemotherapy</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74</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Similarly, CRC patients treated with surgery and 5-FU-based adjuvant therapy and followed for over 6 years to evaluate the prognostic value of Smad4</w:t>
      </w:r>
      <w:r w:rsidRPr="00EC2F66">
        <w:rPr>
          <w:rFonts w:ascii="Book Antiqua" w:hAnsi="Book Antiqua" w:cs="Book Antiqua"/>
          <w:color w:val="000000"/>
          <w:lang w:eastAsia="zh-CN"/>
        </w:rPr>
        <w:t xml:space="preserve"> expression</w:t>
      </w:r>
      <w:r>
        <w:rPr>
          <w:rFonts w:ascii="Book Antiqua" w:hAnsi="Book Antiqua" w:cs="Book Antiqua"/>
          <w:color w:val="000000"/>
          <w:lang w:eastAsia="zh-CN"/>
        </w:rPr>
        <w:t>,</w:t>
      </w:r>
      <w:r w:rsidRPr="00EC2F66">
        <w:rPr>
          <w:rFonts w:ascii="Book Antiqua" w:eastAsia="Book Antiqua" w:hAnsi="Book Antiqua" w:cs="Book Antiqua"/>
          <w:color w:val="000000"/>
        </w:rPr>
        <w:t xml:space="preserve"> demonstrate</w:t>
      </w:r>
      <w:r w:rsidR="00AF5A00">
        <w:rPr>
          <w:rFonts w:ascii="Book Antiqua" w:eastAsia="Book Antiqua" w:hAnsi="Book Antiqua" w:cs="Book Antiqua"/>
          <w:color w:val="000000"/>
        </w:rPr>
        <w:t>s</w:t>
      </w:r>
      <w:r w:rsidRPr="00EC2F66">
        <w:rPr>
          <w:rFonts w:ascii="Book Antiqua" w:eastAsia="Book Antiqua" w:hAnsi="Book Antiqua" w:cs="Book Antiqua"/>
          <w:color w:val="000000"/>
        </w:rPr>
        <w:t xml:space="preserve"> that patients with </w:t>
      </w:r>
      <w:r>
        <w:rPr>
          <w:rFonts w:ascii="Book Antiqua" w:eastAsia="Book Antiqua" w:hAnsi="Book Antiqua" w:cs="Book Antiqua"/>
          <w:color w:val="000000"/>
        </w:rPr>
        <w:t>a</w:t>
      </w:r>
      <w:r w:rsidRPr="00EC2F66">
        <w:rPr>
          <w:rFonts w:ascii="Book Antiqua" w:eastAsia="Book Antiqua" w:hAnsi="Book Antiqua" w:cs="Book Antiqua"/>
          <w:color w:val="000000"/>
        </w:rPr>
        <w:t xml:space="preserve"> low level of Smad4 </w:t>
      </w:r>
      <w:r w:rsidRPr="00EC2F66">
        <w:rPr>
          <w:rFonts w:ascii="Book Antiqua" w:hAnsi="Book Antiqua" w:cs="Book Antiqua"/>
          <w:color w:val="000000"/>
          <w:lang w:eastAsia="zh-CN"/>
        </w:rPr>
        <w:t>expression</w:t>
      </w:r>
      <w:r w:rsidRPr="00EC2F66">
        <w:rPr>
          <w:rFonts w:ascii="Book Antiqua" w:eastAsia="Book Antiqua" w:hAnsi="Book Antiqua" w:cs="Book Antiqua"/>
          <w:color w:val="000000"/>
        </w:rPr>
        <w:t xml:space="preserve"> </w:t>
      </w:r>
      <w:r w:rsidRPr="00EC2F66">
        <w:rPr>
          <w:rFonts w:ascii="Book Antiqua" w:hAnsi="Book Antiqua" w:cs="Book Antiqua"/>
          <w:color w:val="000000"/>
          <w:lang w:eastAsia="zh-CN"/>
        </w:rPr>
        <w:t>ha</w:t>
      </w:r>
      <w:r>
        <w:rPr>
          <w:rFonts w:ascii="Book Antiqua" w:hAnsi="Book Antiqua" w:cs="Book Antiqua"/>
          <w:color w:val="000000"/>
          <w:lang w:eastAsia="zh-CN"/>
        </w:rPr>
        <w:t>d</w:t>
      </w:r>
      <w:r w:rsidRPr="00EC2F66">
        <w:rPr>
          <w:rFonts w:ascii="Book Antiqua" w:eastAsia="Book Antiqua" w:hAnsi="Book Antiqua" w:cs="Book Antiqua"/>
          <w:color w:val="000000"/>
        </w:rPr>
        <w:t xml:space="preserve"> shortened </w:t>
      </w:r>
      <w:r>
        <w:rPr>
          <w:rFonts w:ascii="Book Antiqua" w:eastAsia="Book Antiqua" w:hAnsi="Book Antiqua" w:cs="Book Antiqua"/>
          <w:color w:val="000000"/>
        </w:rPr>
        <w:t>DFS</w:t>
      </w:r>
      <w:r w:rsidRPr="00EC2F66">
        <w:rPr>
          <w:rFonts w:ascii="Book Antiqua" w:eastAsia="Book Antiqua" w:hAnsi="Book Antiqua" w:cs="Book Antiqua"/>
          <w:color w:val="000000"/>
        </w:rPr>
        <w:t xml:space="preserve"> and </w:t>
      </w:r>
      <w:r>
        <w:rPr>
          <w:rFonts w:ascii="Book Antiqua" w:eastAsia="Book Antiqua" w:hAnsi="Book Antiqua" w:cs="Book Antiqua"/>
          <w:color w:val="000000"/>
        </w:rPr>
        <w:t>OS</w:t>
      </w:r>
      <w:r w:rsidRPr="00EC2F66">
        <w:rPr>
          <w:rFonts w:ascii="Book Antiqua" w:eastAsia="Book Antiqua" w:hAnsi="Book Antiqua" w:cs="Book Antiqua"/>
          <w:color w:val="000000"/>
        </w:rPr>
        <w:t xml:space="preserve"> compared </w:t>
      </w:r>
      <w:r>
        <w:rPr>
          <w:rFonts w:ascii="Book Antiqua" w:eastAsia="Book Antiqua" w:hAnsi="Book Antiqua" w:cs="Book Antiqua"/>
          <w:color w:val="000000"/>
        </w:rPr>
        <w:t>with</w:t>
      </w:r>
      <w:r w:rsidRPr="00EC2F66">
        <w:rPr>
          <w:rFonts w:ascii="Book Antiqua" w:eastAsia="Book Antiqua" w:hAnsi="Book Antiqua" w:cs="Book Antiqua"/>
          <w:color w:val="000000"/>
        </w:rPr>
        <w:t xml:space="preserve"> those with </w:t>
      </w:r>
      <w:r>
        <w:rPr>
          <w:rFonts w:ascii="Book Antiqua" w:eastAsia="Book Antiqua" w:hAnsi="Book Antiqua" w:cs="Book Antiqua"/>
          <w:color w:val="000000"/>
        </w:rPr>
        <w:t>a</w:t>
      </w:r>
      <w:r w:rsidRPr="00EC2F66">
        <w:rPr>
          <w:rFonts w:ascii="Book Antiqua" w:eastAsia="Book Antiqua" w:hAnsi="Book Antiqua" w:cs="Book Antiqua"/>
          <w:color w:val="000000"/>
        </w:rPr>
        <w:t xml:space="preserve"> high level of Smad4 expression</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75</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In HCT116 colon cancer cells, Smad4 deficiency </w:t>
      </w:r>
      <w:r w:rsidR="00AF5A00">
        <w:rPr>
          <w:rFonts w:ascii="Book Antiqua" w:eastAsia="Book Antiqua" w:hAnsi="Book Antiqua" w:cs="Book Antiqua"/>
          <w:color w:val="000000"/>
        </w:rPr>
        <w:t>i</w:t>
      </w:r>
      <w:r>
        <w:rPr>
          <w:rFonts w:ascii="Book Antiqua" w:eastAsia="Book Antiqua" w:hAnsi="Book Antiqua" w:cs="Book Antiqua"/>
          <w:color w:val="000000"/>
        </w:rPr>
        <w:t>s</w:t>
      </w:r>
      <w:r w:rsidRPr="00EC2F66">
        <w:rPr>
          <w:rFonts w:ascii="Book Antiqua" w:eastAsia="Book Antiqua" w:hAnsi="Book Antiqua" w:cs="Book Antiqua"/>
          <w:color w:val="000000"/>
        </w:rPr>
        <w:t xml:space="preserve"> </w:t>
      </w:r>
      <w:r>
        <w:rPr>
          <w:rFonts w:ascii="Book Antiqua" w:eastAsia="Book Antiqua" w:hAnsi="Book Antiqua" w:cs="Book Antiqua"/>
          <w:color w:val="000000"/>
        </w:rPr>
        <w:t xml:space="preserve">found to be </w:t>
      </w:r>
      <w:r w:rsidRPr="00EC2F66">
        <w:rPr>
          <w:rFonts w:ascii="Book Antiqua" w:eastAsia="Book Antiqua" w:hAnsi="Book Antiqua" w:cs="Book Antiqua"/>
          <w:color w:val="000000"/>
        </w:rPr>
        <w:t>responsible for 5-FU resistance</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76</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Moreover, in </w:t>
      </w:r>
      <w:r w:rsidRPr="00EC2F66">
        <w:rPr>
          <w:rFonts w:ascii="Book Antiqua" w:hAnsi="Book Antiqua" w:cs="Book Antiqua"/>
          <w:color w:val="000000"/>
          <w:lang w:eastAsia="zh-CN"/>
        </w:rPr>
        <w:t>an</w:t>
      </w:r>
      <w:r w:rsidRPr="00EC2F66">
        <w:rPr>
          <w:rFonts w:ascii="Book Antiqua" w:eastAsia="Book Antiqua" w:hAnsi="Book Antiqua" w:cs="Book Antiqua"/>
          <w:color w:val="000000"/>
        </w:rPr>
        <w:t xml:space="preserve"> azoxymethane rat model of colon cancer, vitamin D3 supplementation promote</w:t>
      </w:r>
      <w:r w:rsidR="006635E9">
        <w:rPr>
          <w:rFonts w:ascii="Book Antiqua" w:hAnsi="Book Antiqua" w:cs="Book Antiqua"/>
          <w:color w:val="000000"/>
          <w:lang w:eastAsia="zh-CN"/>
        </w:rPr>
        <w:t>s</w:t>
      </w:r>
      <w:r w:rsidRPr="00EC2F66">
        <w:rPr>
          <w:rFonts w:ascii="Book Antiqua" w:eastAsia="Book Antiqua" w:hAnsi="Book Antiqua" w:cs="Book Antiqua"/>
          <w:color w:val="000000"/>
        </w:rPr>
        <w:t xml:space="preserve"> the efficacy of 5-FU through multiple mechanisms including increased expression of TGF-β1, TβRII, and Smad4</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77</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In brief, the </w:t>
      </w:r>
      <w:r w:rsidRPr="00EC2F66">
        <w:rPr>
          <w:rFonts w:ascii="Book Antiqua" w:eastAsia="Book Antiqua" w:hAnsi="Book Antiqua" w:cs="Book Antiqua"/>
          <w:color w:val="000000"/>
        </w:rPr>
        <w:lastRenderedPageBreak/>
        <w:t>results indicate that the effect</w:t>
      </w:r>
      <w:r>
        <w:rPr>
          <w:rFonts w:ascii="Book Antiqua" w:eastAsia="Book Antiqua" w:hAnsi="Book Antiqua" w:cs="Book Antiqua"/>
          <w:color w:val="000000"/>
        </w:rPr>
        <w:t>iveness</w:t>
      </w:r>
      <w:r w:rsidRPr="00EC2F66">
        <w:rPr>
          <w:rFonts w:ascii="Book Antiqua" w:eastAsia="Book Antiqua" w:hAnsi="Book Antiqua" w:cs="Book Antiqua"/>
          <w:color w:val="000000"/>
        </w:rPr>
        <w:t xml:space="preserve"> of adjuvant 5-FU-based chemotherapy might depend on TGF-β signaling in CRC.</w:t>
      </w:r>
    </w:p>
    <w:p w14:paraId="2D0C7722" w14:textId="23FA2760" w:rsidR="00325EC6" w:rsidRPr="00EC2F66" w:rsidRDefault="00325EC6" w:rsidP="00880607">
      <w:pPr>
        <w:spacing w:line="360" w:lineRule="auto"/>
        <w:ind w:firstLineChars="100" w:firstLine="240"/>
        <w:jc w:val="both"/>
        <w:rPr>
          <w:rFonts w:ascii="Book Antiqua" w:eastAsia="Book Antiqua" w:hAnsi="Book Antiqua" w:cs="Book Antiqua"/>
          <w:color w:val="000000"/>
        </w:rPr>
      </w:pPr>
      <w:r w:rsidRPr="00EC2F66">
        <w:rPr>
          <w:rFonts w:ascii="Book Antiqua" w:eastAsia="Book Antiqua" w:hAnsi="Book Antiqua" w:cs="Book Antiqua"/>
          <w:color w:val="000000"/>
        </w:rPr>
        <w:t xml:space="preserve">As the TGF-β signaling pathway appears to have both suppressive and promoting effects in cancer, other studies have suggested that activation of the TGF-β signaling pathway might induce resistance </w:t>
      </w:r>
      <w:r w:rsidRPr="00EC2F66">
        <w:rPr>
          <w:rFonts w:ascii="Book Antiqua" w:hAnsi="Book Antiqua" w:cs="Book Antiqua"/>
          <w:color w:val="000000"/>
          <w:lang w:eastAsia="zh-CN"/>
        </w:rPr>
        <w:t xml:space="preserve">to </w:t>
      </w:r>
      <w:r w:rsidRPr="00EC2F66">
        <w:rPr>
          <w:rFonts w:ascii="Book Antiqua" w:eastAsia="Book Antiqua" w:hAnsi="Book Antiqua" w:cs="Book Antiqua"/>
          <w:color w:val="000000"/>
        </w:rPr>
        <w:t xml:space="preserve">5-FU in GI cancers. </w:t>
      </w:r>
      <w:r>
        <w:rPr>
          <w:rFonts w:ascii="Book Antiqua" w:eastAsia="Book Antiqua" w:hAnsi="Book Antiqua" w:cs="Book Antiqua"/>
          <w:color w:val="000000"/>
        </w:rPr>
        <w:t>Immunohistochemical</w:t>
      </w:r>
      <w:r w:rsidRPr="00EC2F66">
        <w:rPr>
          <w:rFonts w:ascii="Book Antiqua" w:eastAsia="Book Antiqua" w:hAnsi="Book Antiqua" w:cs="Book Antiqua"/>
          <w:color w:val="000000"/>
        </w:rPr>
        <w:t xml:space="preserve"> </w:t>
      </w:r>
      <w:r>
        <w:rPr>
          <w:rFonts w:ascii="Book Antiqua" w:eastAsia="Book Antiqua" w:hAnsi="Book Antiqua" w:cs="Book Antiqua"/>
          <w:color w:val="000000"/>
        </w:rPr>
        <w:t>staining</w:t>
      </w:r>
      <w:r w:rsidRPr="00EC2F66">
        <w:rPr>
          <w:rFonts w:ascii="Book Antiqua" w:eastAsia="Book Antiqua" w:hAnsi="Book Antiqua" w:cs="Book Antiqua"/>
          <w:color w:val="000000"/>
        </w:rPr>
        <w:t xml:space="preserve"> in patients with stage II-III advanced rectal cancer show</w:t>
      </w:r>
      <w:r>
        <w:rPr>
          <w:rFonts w:ascii="Book Antiqua" w:eastAsia="Book Antiqua" w:hAnsi="Book Antiqua" w:cs="Book Antiqua"/>
          <w:color w:val="000000"/>
        </w:rPr>
        <w:t>ed</w:t>
      </w:r>
      <w:r w:rsidRPr="00EC2F66">
        <w:rPr>
          <w:rFonts w:ascii="Book Antiqua" w:eastAsia="Book Antiqua" w:hAnsi="Book Antiqua" w:cs="Book Antiqua"/>
          <w:color w:val="000000"/>
        </w:rPr>
        <w:t xml:space="preserve"> that p-Smad3 overexpression </w:t>
      </w:r>
      <w:r>
        <w:rPr>
          <w:rFonts w:ascii="Book Antiqua" w:eastAsia="Book Antiqua" w:hAnsi="Book Antiqua" w:cs="Book Antiqua"/>
          <w:color w:val="000000"/>
        </w:rPr>
        <w:t>was</w:t>
      </w:r>
      <w:r w:rsidRPr="00EC2F66">
        <w:rPr>
          <w:rFonts w:ascii="Book Antiqua" w:eastAsia="Book Antiqua" w:hAnsi="Book Antiqua" w:cs="Book Antiqua"/>
          <w:color w:val="000000"/>
        </w:rPr>
        <w:t xml:space="preserve"> associated with poor preoperative responses </w:t>
      </w:r>
      <w:r w:rsidRPr="00EC2F66">
        <w:rPr>
          <w:rFonts w:ascii="Book Antiqua" w:hAnsi="Book Antiqua" w:cs="Book Antiqua"/>
          <w:color w:val="000000"/>
          <w:lang w:eastAsia="zh-CN"/>
        </w:rPr>
        <w:t xml:space="preserve">to </w:t>
      </w:r>
      <w:r w:rsidRPr="00EC2F66">
        <w:rPr>
          <w:rFonts w:ascii="Book Antiqua" w:eastAsia="Book Antiqua" w:hAnsi="Book Antiqua" w:cs="Book Antiqua"/>
          <w:color w:val="000000"/>
        </w:rPr>
        <w:t xml:space="preserve">fluoropyrimidine-based chemoradiotherapy. Therefore, p-Smad3 could be a potential predictor of </w:t>
      </w:r>
      <w:r>
        <w:rPr>
          <w:rFonts w:ascii="Book Antiqua" w:eastAsia="Book Antiqua" w:hAnsi="Book Antiqua" w:cs="Book Antiqua"/>
          <w:color w:val="000000"/>
        </w:rPr>
        <w:t xml:space="preserve">a </w:t>
      </w:r>
      <w:r w:rsidRPr="00EC2F66">
        <w:rPr>
          <w:rFonts w:ascii="Book Antiqua" w:eastAsia="Book Antiqua" w:hAnsi="Book Antiqua" w:cs="Book Antiqua"/>
          <w:color w:val="000000"/>
        </w:rPr>
        <w:t>poor response</w:t>
      </w:r>
      <w:r>
        <w:rPr>
          <w:rFonts w:ascii="Book Antiqua" w:eastAsia="Book Antiqua" w:hAnsi="Book Antiqua" w:cs="Book Antiqua"/>
          <w:color w:val="000000"/>
        </w:rPr>
        <w:t xml:space="preserve"> to radiochemotherapy</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78</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Moreover, pre-CCRT serum TGF-β1 </w:t>
      </w:r>
      <w:r w:rsidRPr="00EC2F66">
        <w:rPr>
          <w:rFonts w:ascii="Book Antiqua" w:hAnsi="Book Antiqua" w:cs="Book Antiqua"/>
          <w:color w:val="000000"/>
          <w:lang w:eastAsia="zh-CN"/>
        </w:rPr>
        <w:t>l</w:t>
      </w:r>
      <w:r w:rsidRPr="00EC2F66">
        <w:rPr>
          <w:rFonts w:ascii="Book Antiqua" w:eastAsia="Book Antiqua" w:hAnsi="Book Antiqua" w:cs="Book Antiqua"/>
          <w:color w:val="000000"/>
        </w:rPr>
        <w:t xml:space="preserve">evels </w:t>
      </w:r>
      <w:r>
        <w:rPr>
          <w:rFonts w:ascii="Book Antiqua" w:eastAsia="Book Antiqua" w:hAnsi="Book Antiqua" w:cs="Book Antiqua"/>
          <w:color w:val="000000"/>
        </w:rPr>
        <w:t>were found to be</w:t>
      </w:r>
      <w:r w:rsidRPr="00EC2F66">
        <w:rPr>
          <w:rFonts w:ascii="Book Antiqua" w:eastAsia="Book Antiqua" w:hAnsi="Book Antiqua" w:cs="Book Antiqua"/>
          <w:color w:val="000000"/>
        </w:rPr>
        <w:t xml:space="preserve"> negatively correlated with DFS in patients with ESCC receiving concurrent neoadjuvant</w:t>
      </w:r>
      <w:r w:rsidRPr="00EC2F66">
        <w:rPr>
          <w:rFonts w:ascii="Book Antiqua" w:hAnsi="Book Antiqua" w:cs="Book Antiqua"/>
          <w:color w:val="000000"/>
          <w:lang w:eastAsia="zh-CN"/>
        </w:rPr>
        <w:t xml:space="preserve"> </w:t>
      </w:r>
      <w:r w:rsidRPr="00EC2F66">
        <w:rPr>
          <w:rFonts w:ascii="Book Antiqua" w:eastAsia="Book Antiqua" w:hAnsi="Book Antiqua" w:cs="Book Antiqua"/>
          <w:color w:val="000000"/>
        </w:rPr>
        <w:t xml:space="preserve">chemoradiotherapy </w:t>
      </w:r>
      <w:r>
        <w:rPr>
          <w:rFonts w:ascii="Book Antiqua" w:eastAsia="Book Antiqua" w:hAnsi="Book Antiqua" w:cs="Book Antiqua"/>
          <w:color w:val="000000"/>
        </w:rPr>
        <w:t>with</w:t>
      </w:r>
      <w:r w:rsidRPr="00EC2F66">
        <w:rPr>
          <w:rFonts w:ascii="Book Antiqua" w:eastAsia="Book Antiqua" w:hAnsi="Book Antiqua" w:cs="Book Antiqua"/>
          <w:color w:val="000000"/>
        </w:rPr>
        <w:t xml:space="preserve"> taxane-based/5-FU-based chemotherapy followed by esophagectomy</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79</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In CRC cells, TGF-β1 treatment </w:t>
      </w:r>
      <w:r>
        <w:rPr>
          <w:rFonts w:ascii="Book Antiqua" w:eastAsia="Book Antiqua" w:hAnsi="Book Antiqua" w:cs="Book Antiqua"/>
          <w:color w:val="000000"/>
        </w:rPr>
        <w:t>was</w:t>
      </w:r>
      <w:r w:rsidRPr="00EC2F66">
        <w:rPr>
          <w:rFonts w:ascii="Book Antiqua" w:eastAsia="Book Antiqua" w:hAnsi="Book Antiqua" w:cs="Book Antiqua"/>
          <w:color w:val="000000"/>
        </w:rPr>
        <w:t xml:space="preserve"> found to increase apoptotic resistance </w:t>
      </w:r>
      <w:r w:rsidRPr="00EC2F66">
        <w:rPr>
          <w:rFonts w:ascii="Book Antiqua" w:hAnsi="Book Antiqua" w:cs="Book Antiqua"/>
          <w:color w:val="000000"/>
          <w:lang w:eastAsia="zh-CN"/>
        </w:rPr>
        <w:t xml:space="preserve">in </w:t>
      </w:r>
      <w:r w:rsidRPr="00EC2F66">
        <w:rPr>
          <w:rFonts w:ascii="Book Antiqua" w:eastAsia="Book Antiqua" w:hAnsi="Book Antiqua" w:cs="Book Antiqua"/>
          <w:color w:val="000000"/>
        </w:rPr>
        <w:t xml:space="preserve">cells </w:t>
      </w:r>
      <w:r w:rsidRPr="00EC2F66">
        <w:rPr>
          <w:rFonts w:ascii="Book Antiqua" w:hAnsi="Book Antiqua" w:cs="Book Antiqua"/>
          <w:color w:val="000000"/>
          <w:lang w:eastAsia="zh-CN"/>
        </w:rPr>
        <w:t xml:space="preserve">exposed </w:t>
      </w:r>
      <w:r w:rsidRPr="00EC2F66">
        <w:rPr>
          <w:rFonts w:ascii="Book Antiqua" w:eastAsia="Book Antiqua" w:hAnsi="Book Antiqua" w:cs="Book Antiqua"/>
          <w:color w:val="000000"/>
        </w:rPr>
        <w:t>to therapeutic</w:t>
      </w:r>
      <w:r w:rsidRPr="00EC2F66">
        <w:rPr>
          <w:rFonts w:ascii="Book Antiqua" w:hAnsi="Book Antiqua" w:cs="Book Antiqua"/>
          <w:color w:val="000000"/>
          <w:lang w:eastAsia="zh-CN"/>
        </w:rPr>
        <w:t>s</w:t>
      </w:r>
      <w:r w:rsidRPr="00EC2F66">
        <w:rPr>
          <w:rFonts w:ascii="Book Antiqua" w:eastAsia="Book Antiqua" w:hAnsi="Book Antiqua" w:cs="Book Antiqua"/>
          <w:color w:val="000000"/>
        </w:rPr>
        <w:t xml:space="preserve"> including 5-FU and etoposide</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80</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TGF-β inhibition </w:t>
      </w:r>
      <w:r>
        <w:rPr>
          <w:rFonts w:ascii="Book Antiqua" w:eastAsia="Book Antiqua" w:hAnsi="Book Antiqua" w:cs="Book Antiqua"/>
          <w:color w:val="000000"/>
        </w:rPr>
        <w:t xml:space="preserve">was found to </w:t>
      </w:r>
      <w:r w:rsidRPr="00EC2F66">
        <w:rPr>
          <w:rFonts w:ascii="Book Antiqua" w:eastAsia="Book Antiqua" w:hAnsi="Book Antiqua" w:cs="Book Antiqua"/>
          <w:color w:val="000000"/>
        </w:rPr>
        <w:t>sensitize HCT116 cells to 5-FU treatment and suppresses cell migration</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81</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Likewise, TβRI inhibition reduce</w:t>
      </w:r>
      <w:r>
        <w:rPr>
          <w:rFonts w:ascii="Book Antiqua" w:eastAsia="Book Antiqua" w:hAnsi="Book Antiqua" w:cs="Book Antiqua"/>
          <w:color w:val="000000"/>
        </w:rPr>
        <w:t>d</w:t>
      </w:r>
      <w:r w:rsidRPr="00EC2F66">
        <w:rPr>
          <w:rFonts w:ascii="Book Antiqua" w:eastAsia="Book Antiqua" w:hAnsi="Book Antiqua" w:cs="Book Antiqua"/>
          <w:color w:val="000000"/>
        </w:rPr>
        <w:t xml:space="preserve"> proliferation and increase</w:t>
      </w:r>
      <w:r>
        <w:rPr>
          <w:rFonts w:ascii="Book Antiqua" w:eastAsia="Book Antiqua" w:hAnsi="Book Antiqua" w:cs="Book Antiqua"/>
          <w:color w:val="000000"/>
        </w:rPr>
        <w:t>d</w:t>
      </w:r>
      <w:r w:rsidRPr="00EC2F66">
        <w:rPr>
          <w:rFonts w:ascii="Book Antiqua" w:eastAsia="Book Antiqua" w:hAnsi="Book Antiqua" w:cs="Book Antiqua"/>
          <w:color w:val="000000"/>
        </w:rPr>
        <w:t xml:space="preserve"> cell death </w:t>
      </w:r>
      <w:r w:rsidRPr="00EC2F66">
        <w:rPr>
          <w:rFonts w:ascii="Book Antiqua" w:hAnsi="Book Antiqua" w:cs="Book Antiqua"/>
          <w:color w:val="000000"/>
          <w:lang w:eastAsia="zh-CN"/>
        </w:rPr>
        <w:t>in</w:t>
      </w:r>
      <w:r w:rsidRPr="00EC2F66">
        <w:rPr>
          <w:rFonts w:ascii="Book Antiqua" w:eastAsia="Book Antiqua" w:hAnsi="Book Antiqua" w:cs="Book Antiqua"/>
          <w:color w:val="000000"/>
        </w:rPr>
        <w:t xml:space="preserve"> chemoresistant cancer cells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82</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Furthermore, </w:t>
      </w:r>
      <w:r w:rsidRPr="00EC2F66">
        <w:rPr>
          <w:rFonts w:ascii="Book Antiqua" w:eastAsia="Book Antiqua" w:hAnsi="Book Antiqua" w:cs="Book Antiqua"/>
          <w:iCs/>
          <w:color w:val="000000"/>
        </w:rPr>
        <w:t>Moon</w:t>
      </w:r>
      <w:r w:rsidRPr="00EC2F66">
        <w:rPr>
          <w:rFonts w:ascii="Book Antiqua" w:eastAsia="Book Antiqua" w:hAnsi="Book Antiqua" w:cs="Book Antiqua"/>
          <w:i/>
          <w:iCs/>
          <w:color w:val="000000"/>
        </w:rPr>
        <w:t xml:space="preserve"> et al</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83</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found that Smad3/4 act</w:t>
      </w:r>
      <w:r>
        <w:rPr>
          <w:rFonts w:ascii="Book Antiqua" w:eastAsia="Book Antiqua" w:hAnsi="Book Antiqua" w:cs="Book Antiqua"/>
          <w:color w:val="000000"/>
        </w:rPr>
        <w:t>ed</w:t>
      </w:r>
      <w:r w:rsidRPr="00EC2F66">
        <w:rPr>
          <w:rFonts w:ascii="Book Antiqua" w:eastAsia="Book Antiqua" w:hAnsi="Book Antiqua" w:cs="Book Antiqua"/>
          <w:color w:val="000000"/>
        </w:rPr>
        <w:t xml:space="preserve"> as a drug sensitivity regulator in TGF</w:t>
      </w:r>
      <w:r w:rsidRPr="00EC2F66">
        <w:rPr>
          <w:rFonts w:ascii="Book Antiqua" w:hAnsi="Book Antiqua" w:cs="Book Antiqua" w:hint="eastAsia"/>
          <w:color w:val="000000"/>
          <w:lang w:eastAsia="zh-CN"/>
        </w:rPr>
        <w:t>-</w:t>
      </w:r>
      <w:r w:rsidRPr="00EC2F66">
        <w:rPr>
          <w:rFonts w:ascii="Book Antiqua" w:eastAsia="Book Antiqua" w:hAnsi="Book Antiqua" w:cs="Book Antiqua"/>
          <w:color w:val="000000"/>
        </w:rPr>
        <w:t>β-mediated chemoresistant CRC</w:t>
      </w:r>
      <w:r w:rsidRPr="00EC2F66">
        <w:rPr>
          <w:rFonts w:ascii="Book Antiqua" w:hAnsi="Book Antiqua" w:cs="Book Antiqua"/>
          <w:color w:val="000000"/>
          <w:lang w:eastAsia="zh-CN"/>
        </w:rPr>
        <w:t xml:space="preserve"> </w:t>
      </w:r>
      <w:r w:rsidRPr="00EC2F66">
        <w:rPr>
          <w:rFonts w:ascii="Book Antiqua" w:eastAsia="Book Antiqua" w:hAnsi="Book Antiqua" w:cs="Book Antiqua"/>
          <w:color w:val="000000"/>
        </w:rPr>
        <w:t>cells, and knockdown of Smad3/4 significantly decrease</w:t>
      </w:r>
      <w:r>
        <w:rPr>
          <w:rFonts w:ascii="Book Antiqua" w:eastAsia="Book Antiqua" w:hAnsi="Book Antiqua" w:cs="Book Antiqua"/>
          <w:color w:val="000000"/>
        </w:rPr>
        <w:t>d</w:t>
      </w:r>
      <w:r w:rsidRPr="00EC2F66">
        <w:rPr>
          <w:rFonts w:ascii="Book Antiqua" w:eastAsia="Book Antiqua" w:hAnsi="Book Antiqua" w:cs="Book Antiqua"/>
          <w:color w:val="000000"/>
        </w:rPr>
        <w:t xml:space="preserve"> tumor propagation and migration in the presence of 5-FU</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83</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In GC, hyaluronan-mediated motility receptor is a key regulator of chemoresistance, and its upregulation </w:t>
      </w:r>
      <w:r>
        <w:rPr>
          <w:rFonts w:ascii="Book Antiqua" w:eastAsia="Book Antiqua" w:hAnsi="Book Antiqua" w:cs="Book Antiqua"/>
          <w:color w:val="000000"/>
        </w:rPr>
        <w:t xml:space="preserve">was found to </w:t>
      </w:r>
      <w:r w:rsidRPr="00EC2F66">
        <w:rPr>
          <w:rFonts w:ascii="Book Antiqua" w:eastAsia="Book Antiqua" w:hAnsi="Book Antiqua" w:cs="Book Antiqua"/>
          <w:color w:val="000000"/>
        </w:rPr>
        <w:t>promote EMT and CSC properties by activating the TGF-β/Smad2 signaling pathway, ultimately leading to 5-FU resistance</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84</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p>
    <w:p w14:paraId="52431536" w14:textId="494F1869" w:rsidR="00325EC6" w:rsidRPr="00EC2F66" w:rsidRDefault="00325EC6" w:rsidP="00325EC6">
      <w:pPr>
        <w:spacing w:line="360" w:lineRule="auto"/>
        <w:jc w:val="both"/>
        <w:rPr>
          <w:rFonts w:ascii="Book Antiqua" w:hAnsi="Book Antiqua"/>
          <w:lang w:eastAsia="zh-CN"/>
        </w:rPr>
      </w:pPr>
      <w:r w:rsidRPr="00EC2F66">
        <w:rPr>
          <w:rFonts w:ascii="Book Antiqua" w:eastAsia="Book Antiqua" w:hAnsi="Book Antiqua" w:cs="Book Antiqua"/>
          <w:b/>
          <w:bCs/>
          <w:color w:val="000000"/>
        </w:rPr>
        <w:t>Platinum compounds</w:t>
      </w:r>
      <w:r w:rsidRPr="00EC2F66">
        <w:rPr>
          <w:rFonts w:ascii="Book Antiqua" w:hAnsi="Book Antiqua" w:cs="Book Antiqua" w:hint="eastAsia"/>
          <w:b/>
          <w:bCs/>
          <w:color w:val="000000"/>
          <w:lang w:eastAsia="zh-CN"/>
        </w:rPr>
        <w:t>:</w:t>
      </w:r>
      <w:r w:rsidRPr="00EC2F66">
        <w:rPr>
          <w:rFonts w:ascii="Book Antiqua" w:hAnsi="Book Antiqua" w:hint="eastAsia"/>
          <w:lang w:eastAsia="zh-CN"/>
        </w:rPr>
        <w:t xml:space="preserve"> </w:t>
      </w:r>
      <w:r w:rsidRPr="00EC2F66">
        <w:rPr>
          <w:rFonts w:ascii="Book Antiqua" w:eastAsia="Book Antiqua" w:hAnsi="Book Antiqua" w:cs="Book Antiqua"/>
          <w:color w:val="000000"/>
        </w:rPr>
        <w:t>Platinum compounds are used as single agents or in combinatorial regimens for the treatment of GI cancers. The molecular mechanism of platinum compound-induced apoptosis involves the inhibition of DNA synthesis and repair, resulting in cell cycle arrest. This effect is mediated by the activation of various signal transduction pathways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85</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OXA is an important platinum-based option </w:t>
      </w:r>
      <w:r w:rsidRPr="00EC2F66">
        <w:rPr>
          <w:rFonts w:ascii="Book Antiqua" w:hAnsi="Book Antiqua" w:cs="Book Antiqua"/>
          <w:color w:val="000000"/>
          <w:lang w:eastAsia="zh-CN"/>
        </w:rPr>
        <w:t>for</w:t>
      </w:r>
      <w:r w:rsidRPr="00EC2F66">
        <w:rPr>
          <w:rFonts w:ascii="Book Antiqua" w:eastAsia="Book Antiqua" w:hAnsi="Book Antiqua" w:cs="Book Antiqua"/>
          <w:color w:val="000000"/>
        </w:rPr>
        <w:t xml:space="preserve"> the treatment of CRC</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86</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In two multicenter trials in which single-agent OXA </w:t>
      </w:r>
      <w:r>
        <w:rPr>
          <w:rFonts w:ascii="Book Antiqua" w:hAnsi="Book Antiqua" w:cs="Book Antiqua"/>
          <w:color w:val="000000"/>
          <w:lang w:eastAsia="zh-CN"/>
        </w:rPr>
        <w:t>was</w:t>
      </w:r>
      <w:r w:rsidRPr="00EC2F66">
        <w:rPr>
          <w:rFonts w:ascii="Book Antiqua" w:eastAsia="Book Antiqua" w:hAnsi="Book Antiqua" w:cs="Book Antiqua"/>
          <w:color w:val="000000"/>
        </w:rPr>
        <w:t xml:space="preserve"> administered as first-line treatment </w:t>
      </w:r>
      <w:r>
        <w:rPr>
          <w:rFonts w:ascii="Book Antiqua" w:eastAsia="Book Antiqua" w:hAnsi="Book Antiqua" w:cs="Book Antiqua"/>
          <w:color w:val="000000"/>
        </w:rPr>
        <w:t>of</w:t>
      </w:r>
      <w:r w:rsidRPr="00EC2F66">
        <w:rPr>
          <w:rFonts w:ascii="Book Antiqua" w:eastAsia="Book Antiqua" w:hAnsi="Book Antiqua" w:cs="Book Antiqua"/>
          <w:color w:val="000000"/>
        </w:rPr>
        <w:t xml:space="preserve"> advanced CRC, response rates </w:t>
      </w:r>
      <w:r>
        <w:rPr>
          <w:rFonts w:ascii="Book Antiqua" w:hAnsi="Book Antiqua" w:cs="Book Antiqua"/>
          <w:color w:val="000000"/>
          <w:lang w:eastAsia="zh-CN"/>
        </w:rPr>
        <w:t>were</w:t>
      </w:r>
      <w:r w:rsidRPr="00EC2F66">
        <w:rPr>
          <w:rFonts w:ascii="Book Antiqua" w:eastAsia="Book Antiqua" w:hAnsi="Book Antiqua" w:cs="Book Antiqua"/>
          <w:color w:val="000000"/>
        </w:rPr>
        <w:t xml:space="preserve"> 12% and 24%, </w:t>
      </w:r>
      <w:r w:rsidRPr="00EC2F66">
        <w:rPr>
          <w:rFonts w:ascii="Book Antiqua" w:eastAsia="Book Antiqua" w:hAnsi="Book Antiqua" w:cs="Book Antiqua"/>
          <w:color w:val="000000"/>
        </w:rPr>
        <w:lastRenderedPageBreak/>
        <w:t xml:space="preserve">progression-free survival </w:t>
      </w:r>
      <w:r>
        <w:rPr>
          <w:rFonts w:ascii="Book Antiqua" w:eastAsia="Book Antiqua" w:hAnsi="Book Antiqua" w:cs="Book Antiqua"/>
          <w:color w:val="000000"/>
        </w:rPr>
        <w:t>was</w:t>
      </w:r>
      <w:r w:rsidRPr="00EC2F66">
        <w:rPr>
          <w:rFonts w:ascii="Book Antiqua" w:eastAsia="Book Antiqua" w:hAnsi="Book Antiqua" w:cs="Book Antiqua"/>
          <w:color w:val="000000"/>
        </w:rPr>
        <w:t xml:space="preserve"> 4 mo, and median survival</w:t>
      </w:r>
      <w:r w:rsidRPr="00EC2F66">
        <w:rPr>
          <w:rFonts w:ascii="Book Antiqua" w:hAnsi="Book Antiqua" w:cs="Book Antiqua"/>
          <w:color w:val="000000"/>
          <w:lang w:eastAsia="zh-CN"/>
        </w:rPr>
        <w:t xml:space="preserve"> </w:t>
      </w:r>
      <w:r>
        <w:rPr>
          <w:rFonts w:ascii="Book Antiqua" w:hAnsi="Book Antiqua" w:cs="Book Antiqua"/>
          <w:color w:val="000000"/>
          <w:lang w:eastAsia="zh-CN"/>
        </w:rPr>
        <w:t>was</w:t>
      </w:r>
      <w:r w:rsidRPr="00EC2F66">
        <w:rPr>
          <w:rFonts w:ascii="Book Antiqua" w:eastAsia="Book Antiqua" w:hAnsi="Book Antiqua" w:cs="Book Antiqua"/>
          <w:color w:val="000000"/>
        </w:rPr>
        <w:t xml:space="preserve"> 14.5 </w:t>
      </w:r>
      <w:r>
        <w:rPr>
          <w:rFonts w:ascii="Book Antiqua" w:eastAsia="Book Antiqua" w:hAnsi="Book Antiqua" w:cs="Book Antiqua"/>
          <w:color w:val="000000"/>
        </w:rPr>
        <w:t xml:space="preserve">mo </w:t>
      </w:r>
      <w:r w:rsidRPr="00EC2F66">
        <w:rPr>
          <w:rFonts w:ascii="Book Antiqua" w:eastAsia="Book Antiqua" w:hAnsi="Book Antiqua" w:cs="Book Antiqua"/>
          <w:color w:val="000000"/>
        </w:rPr>
        <w:t>and 13 mo, respectively</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87</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p>
    <w:p w14:paraId="7291ABDB" w14:textId="656FCC67" w:rsidR="00325EC6" w:rsidRPr="00EC2F66" w:rsidRDefault="00325EC6" w:rsidP="00880607">
      <w:pPr>
        <w:spacing w:line="360" w:lineRule="auto"/>
        <w:ind w:firstLineChars="100" w:firstLine="240"/>
        <w:jc w:val="both"/>
        <w:rPr>
          <w:rFonts w:ascii="Book Antiqua" w:hAnsi="Book Antiqua" w:cs="Book Antiqua"/>
          <w:color w:val="000000"/>
          <w:lang w:eastAsia="zh-CN"/>
        </w:rPr>
      </w:pPr>
      <w:r w:rsidRPr="00EC2F66">
        <w:rPr>
          <w:rFonts w:ascii="Book Antiqua" w:eastAsia="Book Antiqua" w:hAnsi="Book Antiqua" w:cs="Book Antiqua"/>
          <w:color w:val="000000"/>
        </w:rPr>
        <w:t>In CRC cells, TGF-β1 contributes to OXA resistance primarily through EMT, which leads to antiapoptotic effects and the attenuation of DNA damage</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88</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Furthermore, both siRNA-mediated knockdown of Smad2/3 and treatment with the potent TGF-β inhibitor SB43154225 suppress</w:t>
      </w:r>
      <w:r>
        <w:rPr>
          <w:rFonts w:ascii="Book Antiqua" w:eastAsia="Book Antiqua" w:hAnsi="Book Antiqua" w:cs="Book Antiqua"/>
          <w:color w:val="000000"/>
        </w:rPr>
        <w:t>ed</w:t>
      </w:r>
      <w:r w:rsidRPr="00EC2F66">
        <w:rPr>
          <w:rFonts w:ascii="Book Antiqua" w:eastAsia="Book Antiqua" w:hAnsi="Book Antiqua" w:cs="Book Antiqua"/>
          <w:color w:val="000000"/>
        </w:rPr>
        <w:t xml:space="preserve"> migration and invasion and increase therapeutic sensitivity to OXA in HCT116 and DLD1 CRC cell lines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89</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Curcumin, a naturally occurring polyphenolic substance extracted from the Curcaceae plant </w:t>
      </w:r>
      <w:r w:rsidRPr="00EC2F66">
        <w:rPr>
          <w:rFonts w:ascii="Book Antiqua" w:eastAsia="Book Antiqua" w:hAnsi="Book Antiqua" w:cs="Book Antiqua"/>
          <w:i/>
          <w:iCs/>
          <w:color w:val="000000"/>
        </w:rPr>
        <w:t>Curcuma longa,</w:t>
      </w:r>
      <w:r w:rsidRPr="00EC2F66">
        <w:rPr>
          <w:rFonts w:ascii="Book Antiqua" w:eastAsia="Book Antiqua" w:hAnsi="Book Antiqua" w:cs="Book Antiqua"/>
          <w:color w:val="000000"/>
        </w:rPr>
        <w:t xml:space="preserve"> sensitize</w:t>
      </w:r>
      <w:r>
        <w:rPr>
          <w:rFonts w:ascii="Book Antiqua" w:hAnsi="Book Antiqua" w:cs="Book Antiqua"/>
          <w:color w:val="000000"/>
          <w:lang w:eastAsia="zh-CN"/>
        </w:rPr>
        <w:t>d</w:t>
      </w:r>
      <w:r w:rsidRPr="00EC2F66">
        <w:rPr>
          <w:rFonts w:ascii="Book Antiqua" w:eastAsia="Book Antiqua" w:hAnsi="Book Antiqua" w:cs="Book Antiqua"/>
          <w:color w:val="000000"/>
        </w:rPr>
        <w:t xml:space="preserve"> CRC to OXA treatment by inhibiting the TGF-β/Smad2/3 pathway in the OXA-resistant cell line HCT116/OXA and</w:t>
      </w:r>
      <w:r w:rsidRPr="00EC2F66">
        <w:rPr>
          <w:rFonts w:ascii="Book Antiqua" w:hAnsi="Book Antiqua" w:cs="Book Antiqua"/>
          <w:color w:val="000000"/>
          <w:lang w:eastAsia="zh-CN"/>
        </w:rPr>
        <w:t xml:space="preserve"> in an</w:t>
      </w:r>
      <w:r w:rsidRPr="00EC2F66">
        <w:rPr>
          <w:rFonts w:ascii="Book Antiqua" w:eastAsia="Book Antiqua" w:hAnsi="Book Antiqua" w:cs="Book Antiqua"/>
          <w:color w:val="000000"/>
        </w:rPr>
        <w:t xml:space="preserve"> </w:t>
      </w:r>
      <w:r w:rsidRPr="00EC2F66">
        <w:rPr>
          <w:rFonts w:ascii="Book Antiqua" w:eastAsia="Book Antiqua" w:hAnsi="Book Antiqua" w:cs="Book Antiqua"/>
          <w:i/>
          <w:iCs/>
          <w:color w:val="000000"/>
        </w:rPr>
        <w:t>in vivo</w:t>
      </w:r>
      <w:r w:rsidRPr="00EC2F66">
        <w:rPr>
          <w:rFonts w:ascii="Book Antiqua" w:eastAsia="Book Antiqua" w:hAnsi="Book Antiqua" w:cs="Book Antiqua"/>
          <w:color w:val="000000"/>
        </w:rPr>
        <w:t xml:space="preserve"> animal model</w:t>
      </w:r>
      <w:r w:rsidRPr="00EC2F66">
        <w:rPr>
          <w:rFonts w:ascii="Book Antiqua" w:hAnsi="Book Antiqua" w:cs="Book Antiqua"/>
          <w:color w:val="000000"/>
          <w:lang w:eastAsia="zh-CN"/>
        </w:rPr>
        <w:t xml:space="preserve"> of CRC</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90</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In EC, TGF-β secreted from CAF-like fibroblasts induce</w:t>
      </w:r>
      <w:r>
        <w:rPr>
          <w:rFonts w:ascii="Book Antiqua" w:eastAsia="Book Antiqua" w:hAnsi="Book Antiqua" w:cs="Book Antiqua"/>
          <w:color w:val="000000"/>
        </w:rPr>
        <w:t>d</w:t>
      </w:r>
      <w:r w:rsidRPr="00EC2F66">
        <w:rPr>
          <w:rFonts w:ascii="Book Antiqua" w:eastAsia="Book Antiqua" w:hAnsi="Book Antiqua" w:cs="Book Antiqua"/>
          <w:color w:val="000000"/>
        </w:rPr>
        <w:t xml:space="preserve"> chemoresistance to cisplatin, which </w:t>
      </w:r>
      <w:r>
        <w:rPr>
          <w:rFonts w:ascii="Book Antiqua" w:eastAsia="Book Antiqua" w:hAnsi="Book Antiqua" w:cs="Book Antiqua"/>
          <w:color w:val="000000"/>
        </w:rPr>
        <w:t>was</w:t>
      </w:r>
      <w:r w:rsidRPr="00EC2F66">
        <w:rPr>
          <w:rFonts w:ascii="Book Antiqua" w:eastAsia="Book Antiqua" w:hAnsi="Book Antiqua" w:cs="Book Antiqua"/>
          <w:color w:val="000000"/>
        </w:rPr>
        <w:t xml:space="preserve"> reversed after administration of TGF-β neutralizing antibodies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91</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p>
    <w:p w14:paraId="597AD855" w14:textId="77777777" w:rsidR="00325EC6" w:rsidRPr="00EC2F66" w:rsidRDefault="00325EC6" w:rsidP="00325EC6">
      <w:pPr>
        <w:spacing w:line="360" w:lineRule="auto"/>
        <w:ind w:firstLineChars="200" w:firstLine="480"/>
        <w:jc w:val="both"/>
        <w:rPr>
          <w:rFonts w:ascii="Book Antiqua" w:hAnsi="Book Antiqua"/>
          <w:lang w:eastAsia="zh-CN"/>
        </w:rPr>
      </w:pPr>
    </w:p>
    <w:p w14:paraId="58CA24BF" w14:textId="27939141" w:rsidR="00325EC6" w:rsidRPr="00EC2F66" w:rsidRDefault="00325EC6" w:rsidP="00325EC6">
      <w:pPr>
        <w:spacing w:line="360" w:lineRule="auto"/>
        <w:jc w:val="both"/>
        <w:rPr>
          <w:rFonts w:ascii="Book Antiqua" w:hAnsi="Book Antiqua"/>
          <w:lang w:eastAsia="zh-CN"/>
        </w:rPr>
      </w:pPr>
      <w:r w:rsidRPr="00EC2F66">
        <w:rPr>
          <w:rFonts w:ascii="Book Antiqua" w:eastAsia="Book Antiqua" w:hAnsi="Book Antiqua" w:cs="Book Antiqua"/>
          <w:b/>
          <w:bCs/>
          <w:color w:val="000000"/>
        </w:rPr>
        <w:t>Taxoid compounds</w:t>
      </w:r>
      <w:r w:rsidRPr="00EC2F66">
        <w:rPr>
          <w:rFonts w:ascii="Book Antiqua" w:hAnsi="Book Antiqua" w:cs="Book Antiqua" w:hint="eastAsia"/>
          <w:b/>
          <w:bCs/>
          <w:color w:val="000000"/>
          <w:lang w:eastAsia="zh-CN"/>
        </w:rPr>
        <w:t>:</w:t>
      </w:r>
      <w:r w:rsidRPr="00EC2F66">
        <w:rPr>
          <w:rFonts w:ascii="Book Antiqua" w:hAnsi="Book Antiqua" w:hint="eastAsia"/>
          <w:lang w:eastAsia="zh-CN"/>
        </w:rPr>
        <w:t xml:space="preserve"> </w:t>
      </w:r>
      <w:r w:rsidRPr="00EC2F66">
        <w:rPr>
          <w:rFonts w:ascii="Book Antiqua" w:eastAsia="Book Antiqua" w:hAnsi="Book Antiqua" w:cs="Book Antiqua"/>
          <w:color w:val="000000"/>
        </w:rPr>
        <w:t xml:space="preserve">Paclitaxel (PTX) is an antineoplastic agent derived from the bark of the Pacific yew </w:t>
      </w:r>
      <w:r w:rsidRPr="00EC2F66">
        <w:rPr>
          <w:rFonts w:ascii="Book Antiqua" w:eastAsia="Book Antiqua" w:hAnsi="Book Antiqua" w:cs="Book Antiqua"/>
          <w:i/>
          <w:iCs/>
          <w:color w:val="000000"/>
        </w:rPr>
        <w:t>Taxus brevifolia</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92</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Docetaxel is a semisynthetic taxane that primarily </w:t>
      </w:r>
      <w:r w:rsidRPr="00EC2F66">
        <w:rPr>
          <w:rFonts w:ascii="Book Antiqua" w:hAnsi="Book Antiqua" w:cs="Book Antiqua"/>
          <w:color w:val="000000"/>
          <w:lang w:eastAsia="zh-CN"/>
        </w:rPr>
        <w:t xml:space="preserve">acts to promote </w:t>
      </w:r>
      <w:r w:rsidRPr="00EC2F66">
        <w:rPr>
          <w:rFonts w:ascii="Book Antiqua" w:eastAsia="Book Antiqua" w:hAnsi="Book Antiqua" w:cs="Book Antiqua"/>
          <w:color w:val="000000"/>
        </w:rPr>
        <w:t>microtubule assembly and prevent</w:t>
      </w:r>
      <w:r>
        <w:rPr>
          <w:rFonts w:ascii="Book Antiqua" w:eastAsia="Book Antiqua" w:hAnsi="Book Antiqua" w:cs="Book Antiqua"/>
          <w:color w:val="000000"/>
        </w:rPr>
        <w:t>s</w:t>
      </w:r>
      <w:r w:rsidRPr="00EC2F66">
        <w:rPr>
          <w:rFonts w:ascii="Book Antiqua" w:eastAsia="Book Antiqua" w:hAnsi="Book Antiqua" w:cs="Book Antiqua"/>
          <w:color w:val="000000"/>
        </w:rPr>
        <w:t xml:space="preserve"> the depolymerization of assembled microtubules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93</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Both PTX and docetaxel </w:t>
      </w:r>
      <w:r w:rsidRPr="00EC2F66">
        <w:rPr>
          <w:rFonts w:ascii="Book Antiqua" w:hAnsi="Book Antiqua" w:cs="Book Antiqua"/>
          <w:color w:val="000000"/>
          <w:lang w:eastAsia="zh-CN"/>
        </w:rPr>
        <w:t>exert</w:t>
      </w:r>
      <w:r w:rsidRPr="00EC2F66">
        <w:rPr>
          <w:rFonts w:ascii="Book Antiqua" w:eastAsia="Book Antiqua" w:hAnsi="Book Antiqua" w:cs="Book Antiqua"/>
          <w:color w:val="000000"/>
        </w:rPr>
        <w:t xml:space="preserve"> potent antitumor </w:t>
      </w:r>
      <w:r w:rsidRPr="00EC2F66">
        <w:rPr>
          <w:rFonts w:ascii="Book Antiqua" w:hAnsi="Book Antiqua" w:cs="Book Antiqua"/>
          <w:color w:val="000000"/>
          <w:lang w:eastAsia="zh-CN"/>
        </w:rPr>
        <w:t>effects</w:t>
      </w:r>
      <w:r w:rsidRPr="00EC2F66">
        <w:rPr>
          <w:rFonts w:ascii="Book Antiqua" w:eastAsia="Book Antiqua" w:hAnsi="Book Antiqua" w:cs="Book Antiqua"/>
          <w:color w:val="000000"/>
        </w:rPr>
        <w:t xml:space="preserve"> </w:t>
      </w:r>
      <w:r w:rsidRPr="00EC2F66">
        <w:rPr>
          <w:rFonts w:ascii="Book Antiqua" w:hAnsi="Book Antiqua" w:cs="Book Antiqua"/>
          <w:color w:val="000000"/>
          <w:lang w:eastAsia="zh-CN"/>
        </w:rPr>
        <w:t xml:space="preserve">by </w:t>
      </w:r>
      <w:r w:rsidRPr="00EC2F66">
        <w:rPr>
          <w:rFonts w:ascii="Book Antiqua" w:eastAsia="Book Antiqua" w:hAnsi="Book Antiqua" w:cs="Book Antiqua"/>
          <w:color w:val="000000"/>
        </w:rPr>
        <w:t>stabilizing microtubules</w:t>
      </w:r>
      <w:r w:rsidRPr="00EC2F66">
        <w:rPr>
          <w:rFonts w:ascii="Book Antiqua" w:hAnsi="Book Antiqua" w:cs="Book Antiqua"/>
          <w:color w:val="000000"/>
          <w:lang w:eastAsia="zh-CN"/>
        </w:rPr>
        <w:t>,</w:t>
      </w:r>
      <w:r w:rsidRPr="00EC2F66">
        <w:rPr>
          <w:rFonts w:ascii="Book Antiqua" w:eastAsia="Book Antiqua" w:hAnsi="Book Antiqua" w:cs="Book Antiqua"/>
          <w:color w:val="000000"/>
        </w:rPr>
        <w:t xml:space="preserve"> result</w:t>
      </w:r>
      <w:r w:rsidRPr="00EC2F66">
        <w:rPr>
          <w:rFonts w:ascii="Book Antiqua" w:hAnsi="Book Antiqua" w:cs="Book Antiqua"/>
          <w:color w:val="000000"/>
          <w:lang w:eastAsia="zh-CN"/>
        </w:rPr>
        <w:t>ing</w:t>
      </w:r>
      <w:r w:rsidRPr="00EC2F66">
        <w:rPr>
          <w:rFonts w:ascii="Book Antiqua" w:eastAsia="Book Antiqua" w:hAnsi="Book Antiqua" w:cs="Book Antiqua"/>
          <w:color w:val="000000"/>
        </w:rPr>
        <w:t xml:space="preserve"> in cell cycle arrest and apoptosis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94</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The results of a multicenter trial in patients with advanced or recurrent GC show</w:t>
      </w:r>
      <w:r>
        <w:rPr>
          <w:rFonts w:ascii="Book Antiqua" w:eastAsia="Book Antiqua" w:hAnsi="Book Antiqua" w:cs="Book Antiqua"/>
          <w:color w:val="000000"/>
        </w:rPr>
        <w:t>ed</w:t>
      </w:r>
      <w:r w:rsidRPr="00EC2F66">
        <w:rPr>
          <w:rFonts w:ascii="Book Antiqua" w:eastAsia="Book Antiqua" w:hAnsi="Book Antiqua" w:cs="Book Antiqua"/>
          <w:color w:val="000000"/>
        </w:rPr>
        <w:t xml:space="preserve"> that the response rate to PTX as </w:t>
      </w:r>
      <w:r w:rsidRPr="00EC2F66">
        <w:rPr>
          <w:rFonts w:ascii="Book Antiqua" w:hAnsi="Book Antiqua" w:cs="Book Antiqua"/>
          <w:color w:val="000000"/>
          <w:lang w:eastAsia="zh-CN"/>
        </w:rPr>
        <w:t xml:space="preserve">a </w:t>
      </w:r>
      <w:r w:rsidRPr="00EC2F66">
        <w:rPr>
          <w:rFonts w:ascii="Book Antiqua" w:eastAsia="Book Antiqua" w:hAnsi="Book Antiqua" w:cs="Book Antiqua"/>
          <w:color w:val="000000"/>
        </w:rPr>
        <w:t xml:space="preserve">second-line monotherapy </w:t>
      </w:r>
      <w:r>
        <w:rPr>
          <w:rFonts w:ascii="Book Antiqua" w:hAnsi="Book Antiqua" w:cs="Book Antiqua"/>
          <w:color w:val="000000"/>
          <w:lang w:eastAsia="zh-CN"/>
        </w:rPr>
        <w:t>was</w:t>
      </w:r>
      <w:r w:rsidRPr="00EC2F66">
        <w:rPr>
          <w:rFonts w:ascii="Book Antiqua" w:eastAsia="Book Antiqua" w:hAnsi="Book Antiqua" w:cs="Book Antiqua"/>
          <w:color w:val="000000"/>
        </w:rPr>
        <w:t xml:space="preserve"> 17.5%</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95</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The median duration of response </w:t>
      </w:r>
      <w:r w:rsidRPr="00EC2F66">
        <w:rPr>
          <w:rFonts w:ascii="Book Antiqua" w:hAnsi="Book Antiqua" w:cs="Book Antiqua"/>
          <w:color w:val="000000"/>
          <w:lang w:eastAsia="zh-CN"/>
        </w:rPr>
        <w:t>to</w:t>
      </w:r>
      <w:r w:rsidRPr="00EC2F66">
        <w:rPr>
          <w:rFonts w:ascii="Book Antiqua" w:eastAsia="Book Antiqua" w:hAnsi="Book Antiqua" w:cs="Book Antiqua"/>
          <w:color w:val="000000"/>
        </w:rPr>
        <w:t xml:space="preserve"> PTX monotherapy </w:t>
      </w:r>
      <w:r>
        <w:rPr>
          <w:rFonts w:ascii="Book Antiqua" w:hAnsi="Book Antiqua" w:cs="Book Antiqua"/>
          <w:color w:val="000000"/>
          <w:lang w:eastAsia="zh-CN"/>
        </w:rPr>
        <w:t>was</w:t>
      </w:r>
      <w:r w:rsidRPr="00EC2F66">
        <w:rPr>
          <w:rFonts w:ascii="Book Antiqua" w:eastAsia="Book Antiqua" w:hAnsi="Book Antiqua" w:cs="Book Antiqua"/>
          <w:color w:val="000000"/>
        </w:rPr>
        <w:t xml:space="preserve"> 2.8 mo in patients with advanced gastric or gastroesophageal junction adenocarcinoma, and the patients eventually develop</w:t>
      </w:r>
      <w:r>
        <w:rPr>
          <w:rFonts w:ascii="Book Antiqua" w:eastAsia="Book Antiqua" w:hAnsi="Book Antiqua" w:cs="Book Antiqua"/>
          <w:color w:val="000000"/>
        </w:rPr>
        <w:t>ed</w:t>
      </w:r>
      <w:r w:rsidRPr="00EC2F66">
        <w:rPr>
          <w:rFonts w:ascii="Book Antiqua" w:eastAsia="Book Antiqua" w:hAnsi="Book Antiqua" w:cs="Book Antiqua"/>
          <w:color w:val="000000"/>
        </w:rPr>
        <w:t xml:space="preserve"> resistance </w:t>
      </w:r>
      <w:r w:rsidRPr="00EC2F66">
        <w:rPr>
          <w:rFonts w:ascii="Book Antiqua" w:hAnsi="Book Antiqua" w:cs="Book Antiqua"/>
          <w:color w:val="000000"/>
          <w:lang w:eastAsia="zh-CN"/>
        </w:rPr>
        <w:t xml:space="preserve">to </w:t>
      </w:r>
      <w:r w:rsidRPr="00EC2F66">
        <w:rPr>
          <w:rFonts w:ascii="Book Antiqua" w:eastAsia="Book Antiqua" w:hAnsi="Book Antiqua" w:cs="Book Antiqua"/>
          <w:color w:val="000000"/>
        </w:rPr>
        <w:t>PTX</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96</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The results of </w:t>
      </w:r>
      <w:r w:rsidRPr="00EC2F66">
        <w:rPr>
          <w:rFonts w:ascii="Book Antiqua" w:hAnsi="Book Antiqua" w:cs="Book Antiqua"/>
          <w:color w:val="000000"/>
          <w:lang w:eastAsia="zh-CN"/>
        </w:rPr>
        <w:t xml:space="preserve">a </w:t>
      </w:r>
      <w:r w:rsidRPr="00EC2F66">
        <w:rPr>
          <w:rFonts w:ascii="Book Antiqua" w:eastAsia="Book Antiqua" w:hAnsi="Book Antiqua" w:cs="Book Antiqua"/>
          <w:color w:val="000000"/>
        </w:rPr>
        <w:t xml:space="preserve">phase II study in previously-untreated GC </w:t>
      </w:r>
      <w:r w:rsidRPr="00EC2F66">
        <w:rPr>
          <w:rFonts w:ascii="Book Antiqua" w:hAnsi="Book Antiqua" w:cs="Book Antiqua"/>
          <w:color w:val="000000"/>
          <w:lang w:eastAsia="zh-CN"/>
        </w:rPr>
        <w:t xml:space="preserve">patients </w:t>
      </w:r>
      <w:r>
        <w:rPr>
          <w:rFonts w:ascii="Book Antiqua" w:eastAsia="Book Antiqua" w:hAnsi="Book Antiqua" w:cs="Book Antiqua"/>
          <w:color w:val="000000"/>
        </w:rPr>
        <w:t>reported</w:t>
      </w:r>
      <w:r w:rsidRPr="00EC2F66">
        <w:rPr>
          <w:rFonts w:ascii="Book Antiqua" w:eastAsia="Book Antiqua" w:hAnsi="Book Antiqua" w:cs="Book Antiqua"/>
          <w:color w:val="000000"/>
        </w:rPr>
        <w:t xml:space="preserve"> overall response rates to single-agent docetaxel in the range of 17% to 24%</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97</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p>
    <w:p w14:paraId="5DF0947E" w14:textId="1702D875" w:rsidR="00325EC6" w:rsidRPr="00EC2F66" w:rsidRDefault="00325EC6" w:rsidP="00880607">
      <w:pPr>
        <w:spacing w:line="360" w:lineRule="auto"/>
        <w:ind w:firstLineChars="100" w:firstLine="240"/>
        <w:jc w:val="both"/>
        <w:rPr>
          <w:rFonts w:ascii="Book Antiqua" w:hAnsi="Book Antiqua"/>
        </w:rPr>
      </w:pPr>
      <w:r w:rsidRPr="00EC2F66">
        <w:rPr>
          <w:rFonts w:ascii="Book Antiqua" w:eastAsia="Book Antiqua" w:hAnsi="Book Antiqua" w:cs="Book Antiqua"/>
          <w:color w:val="000000"/>
        </w:rPr>
        <w:t xml:space="preserve">Peritoneal dissemination is the </w:t>
      </w:r>
      <w:r w:rsidRPr="00EC2F66">
        <w:rPr>
          <w:rFonts w:ascii="Book Antiqua" w:hAnsi="Book Antiqua" w:cs="Book Antiqua"/>
          <w:color w:val="000000"/>
          <w:lang w:eastAsia="zh-CN"/>
        </w:rPr>
        <w:t xml:space="preserve">most </w:t>
      </w:r>
      <w:r w:rsidRPr="00EC2F66">
        <w:rPr>
          <w:rFonts w:ascii="Book Antiqua" w:eastAsia="Book Antiqua" w:hAnsi="Book Antiqua" w:cs="Book Antiqua"/>
          <w:color w:val="000000"/>
        </w:rPr>
        <w:t>common mode of metastasis in GC. Low-dose PTX can significantly inhibit Smad2 phosphorylation in human peritoneal mesothelial cells, leading to a decrease in stromal fibrosis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98</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The results of </w:t>
      </w:r>
      <w:r w:rsidRPr="00EC2F66">
        <w:rPr>
          <w:rFonts w:ascii="Book Antiqua" w:hAnsi="Book Antiqua" w:cs="Book Antiqua"/>
          <w:color w:val="000000"/>
          <w:lang w:eastAsia="zh-CN"/>
        </w:rPr>
        <w:t xml:space="preserve">a </w:t>
      </w:r>
      <w:r w:rsidRPr="00EC2F66">
        <w:rPr>
          <w:rFonts w:ascii="Book Antiqua" w:eastAsia="Book Antiqua" w:hAnsi="Book Antiqua" w:cs="Book Antiqua"/>
          <w:color w:val="000000"/>
        </w:rPr>
        <w:t>microarray analysis show</w:t>
      </w:r>
      <w:r>
        <w:rPr>
          <w:rFonts w:ascii="Book Antiqua" w:eastAsia="Book Antiqua" w:hAnsi="Book Antiqua" w:cs="Book Antiqua"/>
          <w:color w:val="000000"/>
        </w:rPr>
        <w:t>ed</w:t>
      </w:r>
      <w:r w:rsidRPr="00EC2F66">
        <w:rPr>
          <w:rFonts w:ascii="Book Antiqua" w:eastAsia="Book Antiqua" w:hAnsi="Book Antiqua" w:cs="Book Antiqua"/>
          <w:color w:val="000000"/>
        </w:rPr>
        <w:t xml:space="preserve"> that C-X-C chemokine receptor type 4 (CXCR4) </w:t>
      </w:r>
      <w:r>
        <w:rPr>
          <w:rFonts w:ascii="Book Antiqua" w:eastAsia="Book Antiqua" w:hAnsi="Book Antiqua" w:cs="Book Antiqua"/>
          <w:color w:val="000000"/>
        </w:rPr>
        <w:t>was</w:t>
      </w:r>
      <w:r w:rsidRPr="00EC2F66">
        <w:rPr>
          <w:rFonts w:ascii="Book Antiqua" w:eastAsia="Book Antiqua" w:hAnsi="Book Antiqua" w:cs="Book Antiqua"/>
          <w:color w:val="000000"/>
        </w:rPr>
        <w:t xml:space="preserve"> a novel marker for highly metastatic CSCs. Treatment with TGF-β enhance</w:t>
      </w:r>
      <w:r>
        <w:rPr>
          <w:rFonts w:ascii="Book Antiqua" w:eastAsia="Book Antiqua" w:hAnsi="Book Antiqua" w:cs="Book Antiqua"/>
          <w:color w:val="000000"/>
        </w:rPr>
        <w:t>d</w:t>
      </w:r>
      <w:r w:rsidRPr="00EC2F66">
        <w:rPr>
          <w:rFonts w:ascii="Book Antiqua" w:eastAsia="Book Antiqua" w:hAnsi="Book Antiqua" w:cs="Book Antiqua"/>
          <w:color w:val="000000"/>
        </w:rPr>
        <w:t xml:space="preserve"> the anticancer effect of docetaxel </w:t>
      </w:r>
      <w:r w:rsidRPr="00EC2F66">
        <w:rPr>
          <w:rFonts w:ascii="Book Antiqua" w:eastAsia="Book Antiqua" w:hAnsi="Book Antiqua" w:cs="Book Antiqua"/>
          <w:i/>
          <w:iCs/>
          <w:color w:val="000000"/>
        </w:rPr>
        <w:t>via</w:t>
      </w:r>
      <w:r w:rsidRPr="00EC2F66">
        <w:rPr>
          <w:rFonts w:ascii="Book Antiqua" w:eastAsia="Book Antiqua" w:hAnsi="Book Antiqua" w:cs="Book Antiqua"/>
          <w:color w:val="000000"/>
        </w:rPr>
        <w:t xml:space="preserve"> the induction of cell differentiation/asymmetric cell division </w:t>
      </w:r>
      <w:r w:rsidRPr="00EC2F66">
        <w:rPr>
          <w:rFonts w:ascii="Book Antiqua" w:hAnsi="Book Antiqua" w:cs="Book Antiqua"/>
          <w:color w:val="000000"/>
          <w:lang w:eastAsia="zh-CN"/>
        </w:rPr>
        <w:t>within</w:t>
      </w:r>
      <w:r w:rsidRPr="00EC2F66">
        <w:rPr>
          <w:rFonts w:ascii="Book Antiqua" w:eastAsia="Book Antiqua" w:hAnsi="Book Antiqua" w:cs="Book Antiqua"/>
          <w:color w:val="000000"/>
        </w:rPr>
        <w:t xml:space="preserve"> the CXCR4-positive gastric CSC </w:t>
      </w:r>
      <w:r w:rsidRPr="00EC2F66">
        <w:rPr>
          <w:rFonts w:ascii="Book Antiqua" w:eastAsia="Book Antiqua" w:hAnsi="Book Antiqua" w:cs="Book Antiqua"/>
          <w:color w:val="000000"/>
        </w:rPr>
        <w:lastRenderedPageBreak/>
        <w:t xml:space="preserve">population, even when the cells </w:t>
      </w:r>
      <w:r>
        <w:rPr>
          <w:rFonts w:ascii="Book Antiqua" w:eastAsia="Book Antiqua" w:hAnsi="Book Antiqua" w:cs="Book Antiqua"/>
          <w:color w:val="000000"/>
        </w:rPr>
        <w:t>were</w:t>
      </w:r>
      <w:r w:rsidRPr="00EC2F66">
        <w:rPr>
          <w:rFonts w:ascii="Book Antiqua" w:eastAsia="Book Antiqua" w:hAnsi="Book Antiqua" w:cs="Book Antiqua"/>
          <w:color w:val="000000"/>
        </w:rPr>
        <w:t xml:space="preserve"> in a dormant state</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99</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Bone morphogenetic protein 4 (BMP</w:t>
      </w:r>
      <w:r w:rsidRPr="00EC2F66">
        <w:rPr>
          <w:rFonts w:ascii="Book Antiqua" w:hAnsi="Book Antiqua" w:cs="Book Antiqua" w:hint="eastAsia"/>
          <w:color w:val="000000"/>
          <w:lang w:eastAsia="zh-CN"/>
        </w:rPr>
        <w:t>-</w:t>
      </w:r>
      <w:r w:rsidRPr="00EC2F66">
        <w:rPr>
          <w:rFonts w:ascii="Book Antiqua" w:eastAsia="Book Antiqua" w:hAnsi="Book Antiqua" w:cs="Book Antiqua"/>
          <w:color w:val="000000"/>
        </w:rPr>
        <w:t>4)</w:t>
      </w:r>
      <w:r w:rsidRPr="00EC2F66">
        <w:rPr>
          <w:rFonts w:ascii="Book Antiqua" w:hAnsi="Book Antiqua" w:cs="Book Antiqua"/>
          <w:color w:val="000000"/>
          <w:lang w:eastAsia="zh-CN"/>
        </w:rPr>
        <w:t>,</w:t>
      </w:r>
      <w:r w:rsidRPr="00EC2F66">
        <w:rPr>
          <w:rFonts w:ascii="Book Antiqua" w:eastAsia="Book Antiqua" w:hAnsi="Book Antiqua" w:cs="Book Antiqua"/>
          <w:color w:val="000000"/>
        </w:rPr>
        <w:t xml:space="preserve"> which is involved in TGF-β signaling</w:t>
      </w:r>
      <w:r w:rsidRPr="00EC2F66">
        <w:rPr>
          <w:rFonts w:ascii="Book Antiqua" w:hAnsi="Book Antiqua" w:cs="Book Antiqua"/>
          <w:color w:val="000000"/>
          <w:lang w:eastAsia="zh-CN"/>
        </w:rPr>
        <w:t>,</w:t>
      </w:r>
      <w:r w:rsidRPr="00EC2F66">
        <w:rPr>
          <w:rFonts w:ascii="Book Antiqua" w:eastAsia="Book Antiqua" w:hAnsi="Book Antiqua" w:cs="Book Antiqua"/>
          <w:color w:val="000000"/>
        </w:rPr>
        <w:t xml:space="preserve"> is upregulated in PTX-resistant human esophageal carcinoma EC109 cells and docetaxel-resistant human GC MGC803 cells</w:t>
      </w:r>
      <w:r w:rsidRPr="00EC2F66">
        <w:rPr>
          <w:rFonts w:ascii="Book Antiqua" w:hAnsi="Book Antiqua" w:cs="Book Antiqua"/>
          <w:color w:val="000000"/>
          <w:lang w:eastAsia="zh-CN"/>
        </w:rPr>
        <w:t>.</w:t>
      </w:r>
      <w:r w:rsidRPr="00EC2F66">
        <w:rPr>
          <w:rFonts w:ascii="Book Antiqua" w:eastAsia="Book Antiqua" w:hAnsi="Book Antiqua" w:cs="Book Antiqua"/>
          <w:color w:val="000000"/>
        </w:rPr>
        <w:t xml:space="preserve"> p-Smad1/5</w:t>
      </w:r>
      <w:r w:rsidRPr="00EC2F66">
        <w:rPr>
          <w:rFonts w:ascii="Book Antiqua" w:hAnsi="Book Antiqua" w:cs="Book Antiqua"/>
          <w:color w:val="000000"/>
          <w:lang w:eastAsia="zh-CN"/>
        </w:rPr>
        <w:t>, which is also involved</w:t>
      </w:r>
      <w:r w:rsidRPr="00EC2F66">
        <w:rPr>
          <w:rFonts w:ascii="Book Antiqua" w:eastAsia="Book Antiqua" w:hAnsi="Book Antiqua" w:cs="Book Antiqua"/>
          <w:color w:val="000000"/>
        </w:rPr>
        <w:t xml:space="preserve"> in the TGF-β/Smad pathway</w:t>
      </w:r>
      <w:r w:rsidRPr="00EC2F66">
        <w:rPr>
          <w:rFonts w:ascii="Book Antiqua" w:hAnsi="Book Antiqua" w:cs="Book Antiqua"/>
          <w:color w:val="000000"/>
          <w:lang w:eastAsia="zh-CN"/>
        </w:rPr>
        <w:t>,</w:t>
      </w:r>
      <w:r w:rsidRPr="00EC2F66">
        <w:rPr>
          <w:rFonts w:ascii="Book Antiqua" w:eastAsia="Book Antiqua" w:hAnsi="Book Antiqua" w:cs="Book Antiqua"/>
          <w:color w:val="000000"/>
        </w:rPr>
        <w:t xml:space="preserve"> </w:t>
      </w:r>
      <w:r w:rsidRPr="00EC2F66">
        <w:rPr>
          <w:rFonts w:ascii="Book Antiqua" w:hAnsi="Book Antiqua" w:cs="Book Antiqua"/>
          <w:color w:val="000000"/>
          <w:lang w:eastAsia="zh-CN"/>
        </w:rPr>
        <w:t>is</w:t>
      </w:r>
      <w:r w:rsidRPr="00EC2F66">
        <w:rPr>
          <w:rFonts w:ascii="Book Antiqua" w:eastAsia="Book Antiqua" w:hAnsi="Book Antiqua" w:cs="Book Antiqua"/>
          <w:color w:val="000000"/>
        </w:rPr>
        <w:t xml:space="preserve"> also overexpressed in EC109/Taxol cells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100</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p>
    <w:p w14:paraId="717D8F32" w14:textId="77777777" w:rsidR="00325EC6" w:rsidRPr="00EC2F66" w:rsidRDefault="00325EC6" w:rsidP="00325EC6">
      <w:pPr>
        <w:spacing w:line="360" w:lineRule="auto"/>
        <w:jc w:val="both"/>
        <w:rPr>
          <w:rFonts w:ascii="Book Antiqua" w:hAnsi="Book Antiqua" w:cs="Book Antiqua"/>
          <w:b/>
          <w:bCs/>
          <w:color w:val="000000"/>
          <w:lang w:eastAsia="zh-CN"/>
        </w:rPr>
      </w:pPr>
    </w:p>
    <w:p w14:paraId="78EB60CE" w14:textId="77777777" w:rsidR="00325EC6" w:rsidRPr="00EC2F66" w:rsidRDefault="00325EC6" w:rsidP="00325EC6">
      <w:pPr>
        <w:spacing w:line="360" w:lineRule="auto"/>
        <w:jc w:val="both"/>
        <w:rPr>
          <w:rFonts w:ascii="Book Antiqua" w:hAnsi="Book Antiqua"/>
          <w:lang w:eastAsia="zh-CN"/>
        </w:rPr>
      </w:pPr>
      <w:r w:rsidRPr="00EC2F66">
        <w:rPr>
          <w:rFonts w:ascii="Book Antiqua" w:eastAsia="Book Antiqua" w:hAnsi="Book Antiqua" w:cs="Book Antiqua"/>
          <w:b/>
          <w:bCs/>
          <w:color w:val="000000"/>
        </w:rPr>
        <w:t>Doxorubicin</w:t>
      </w:r>
      <w:r w:rsidRPr="00EC2F66">
        <w:rPr>
          <w:rFonts w:ascii="Book Antiqua" w:hAnsi="Book Antiqua" w:cs="Book Antiqua" w:hint="eastAsia"/>
          <w:b/>
          <w:bCs/>
          <w:color w:val="000000"/>
          <w:lang w:eastAsia="zh-CN"/>
        </w:rPr>
        <w:t>:</w:t>
      </w:r>
      <w:r w:rsidRPr="00EC2F66">
        <w:rPr>
          <w:rFonts w:ascii="Book Antiqua" w:hAnsi="Book Antiqua" w:hint="eastAsia"/>
          <w:lang w:eastAsia="zh-CN"/>
        </w:rPr>
        <w:t xml:space="preserve"> </w:t>
      </w:r>
      <w:r w:rsidRPr="00EC2F66">
        <w:rPr>
          <w:rFonts w:ascii="Book Antiqua" w:eastAsia="Book Antiqua" w:hAnsi="Book Antiqua" w:cs="Book Antiqua"/>
          <w:color w:val="000000"/>
        </w:rPr>
        <w:t xml:space="preserve">Doxorubicin (Dox), a chemotherapeutic agent extensively used </w:t>
      </w:r>
      <w:r w:rsidRPr="00EC2F66">
        <w:rPr>
          <w:rFonts w:ascii="Book Antiqua" w:hAnsi="Book Antiqua" w:cs="Book Antiqua"/>
          <w:color w:val="000000"/>
          <w:lang w:eastAsia="zh-CN"/>
        </w:rPr>
        <w:t xml:space="preserve">to treat </w:t>
      </w:r>
      <w:r w:rsidRPr="00EC2F66">
        <w:rPr>
          <w:rFonts w:ascii="Book Antiqua" w:eastAsia="Book Antiqua" w:hAnsi="Book Antiqua" w:cs="Book Antiqua"/>
          <w:color w:val="000000"/>
        </w:rPr>
        <w:t>a wide range of cancers, exerts cytotoxic and DNA damag</w:t>
      </w:r>
      <w:r w:rsidRPr="00EC2F66">
        <w:rPr>
          <w:rFonts w:ascii="Book Antiqua" w:hAnsi="Book Antiqua" w:cs="Book Antiqua"/>
          <w:color w:val="000000"/>
          <w:lang w:eastAsia="zh-CN"/>
        </w:rPr>
        <w:t>ing</w:t>
      </w:r>
      <w:r w:rsidRPr="00EC2F66">
        <w:rPr>
          <w:rFonts w:ascii="Book Antiqua" w:eastAsia="Book Antiqua" w:hAnsi="Book Antiqua" w:cs="Book Antiqua"/>
          <w:color w:val="000000"/>
        </w:rPr>
        <w:t xml:space="preserve"> effect</w:t>
      </w:r>
      <w:r w:rsidRPr="00EC2F66">
        <w:rPr>
          <w:rFonts w:ascii="Book Antiqua" w:hAnsi="Book Antiqua" w:cs="Book Antiqua"/>
          <w:color w:val="000000"/>
          <w:lang w:eastAsia="zh-CN"/>
        </w:rPr>
        <w:t>s</w:t>
      </w:r>
      <w:r w:rsidRPr="00EC2F66">
        <w:rPr>
          <w:rFonts w:ascii="Book Antiqua" w:eastAsia="Book Antiqua" w:hAnsi="Book Antiqua" w:cs="Book Antiqua"/>
          <w:color w:val="000000"/>
        </w:rPr>
        <w:t xml:space="preserve"> through interference with nucleoside metabolism</w:t>
      </w:r>
      <w:r w:rsidRPr="00EC2F66">
        <w:rPr>
          <w:rFonts w:ascii="Book Antiqua" w:hAnsi="Book Antiqua" w:cs="Book Antiqua"/>
          <w:color w:val="000000"/>
          <w:lang w:eastAsia="zh-CN"/>
        </w:rPr>
        <w:t>,</w:t>
      </w:r>
      <w:r w:rsidRPr="00EC2F66">
        <w:rPr>
          <w:rFonts w:ascii="Book Antiqua" w:eastAsia="Book Antiqua" w:hAnsi="Book Antiqua" w:cs="Book Antiqua"/>
          <w:color w:val="000000"/>
        </w:rPr>
        <w:t xml:space="preserve"> but is less efficacious in GI cancers</w:t>
      </w:r>
      <w:r w:rsidRPr="00EC2F66">
        <w:rPr>
          <w:rFonts w:ascii="Book Antiqua" w:hAnsi="Book Antiqua"/>
          <w:lang w:eastAsia="zh-CN"/>
        </w:rPr>
        <w:t xml:space="preserve"> </w:t>
      </w:r>
      <w:r w:rsidRPr="00EC2F66">
        <w:rPr>
          <w:rFonts w:ascii="Book Antiqua" w:eastAsia="Book Antiqua" w:hAnsi="Book Antiqua" w:cs="Book Antiqua"/>
          <w:color w:val="000000"/>
        </w:rPr>
        <w:t>relative to other cancer types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101</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The antineoplastic activity of Dox is attributed to its intercalation into the DNA helix and its ability to generate free radicals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102</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In HCT116 colon cancer cells, long-term administration of low concentrations </w:t>
      </w:r>
      <w:r w:rsidRPr="00EC2F66">
        <w:rPr>
          <w:rFonts w:ascii="Book Antiqua" w:hAnsi="Book Antiqua" w:cs="Book Antiqua"/>
          <w:color w:val="000000"/>
          <w:lang w:eastAsia="zh-CN"/>
        </w:rPr>
        <w:t xml:space="preserve">of </w:t>
      </w:r>
      <w:r w:rsidRPr="00EC2F66">
        <w:rPr>
          <w:rFonts w:ascii="Book Antiqua" w:eastAsia="Book Antiqua" w:hAnsi="Book Antiqua" w:cs="Book Antiqua"/>
          <w:color w:val="000000"/>
        </w:rPr>
        <w:t xml:space="preserve">Dox may promote resistance partly </w:t>
      </w:r>
      <w:r w:rsidRPr="00EC2F66">
        <w:rPr>
          <w:rFonts w:ascii="Book Antiqua" w:eastAsia="Book Antiqua" w:hAnsi="Book Antiqua" w:cs="Book Antiqua"/>
          <w:i/>
          <w:iCs/>
          <w:color w:val="000000"/>
        </w:rPr>
        <w:t>via</w:t>
      </w:r>
      <w:r w:rsidRPr="00EC2F66">
        <w:rPr>
          <w:rFonts w:ascii="Book Antiqua" w:eastAsia="Book Antiqua" w:hAnsi="Book Antiqua" w:cs="Book Antiqua"/>
          <w:color w:val="000000"/>
        </w:rPr>
        <w:t xml:space="preserve"> the activation of TGF-β signaling. Moreover, knockdown of Smad4 significantly increases the sensitivity of HCT116 cells to Dox, in part </w:t>
      </w:r>
      <w:r w:rsidRPr="00EC2F66">
        <w:rPr>
          <w:rFonts w:ascii="Book Antiqua" w:eastAsia="Book Antiqua" w:hAnsi="Book Antiqua" w:cs="Book Antiqua"/>
          <w:i/>
          <w:iCs/>
          <w:color w:val="000000"/>
        </w:rPr>
        <w:t>via</w:t>
      </w:r>
      <w:r w:rsidRPr="00EC2F66">
        <w:rPr>
          <w:rFonts w:ascii="Book Antiqua" w:eastAsia="Book Antiqua" w:hAnsi="Book Antiqua" w:cs="Book Antiqua"/>
          <w:color w:val="000000"/>
        </w:rPr>
        <w:t xml:space="preserve"> the inhibition of multidrug-resistant plasma membrane glycoprotein expression and reversal of the EMT process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103</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Therefore, the combination of Dox treatment </w:t>
      </w:r>
      <w:r w:rsidRPr="00EC2F66">
        <w:rPr>
          <w:rFonts w:ascii="Book Antiqua" w:hAnsi="Book Antiqua" w:cs="Book Antiqua"/>
          <w:color w:val="000000"/>
          <w:lang w:eastAsia="zh-CN"/>
        </w:rPr>
        <w:t>and</w:t>
      </w:r>
      <w:r w:rsidRPr="00EC2F66">
        <w:rPr>
          <w:rFonts w:ascii="Book Antiqua" w:eastAsia="Book Antiqua" w:hAnsi="Book Antiqua" w:cs="Book Antiqua"/>
          <w:color w:val="000000"/>
        </w:rPr>
        <w:t xml:space="preserve"> TGF-β downregulation might be a potential therapeutic strategy to overcome chemoresistance.</w:t>
      </w:r>
    </w:p>
    <w:p w14:paraId="78EDB18C" w14:textId="77777777" w:rsidR="00325EC6" w:rsidRPr="00EC2F66" w:rsidRDefault="00325EC6" w:rsidP="00325EC6">
      <w:pPr>
        <w:spacing w:line="360" w:lineRule="auto"/>
        <w:jc w:val="both"/>
        <w:rPr>
          <w:rFonts w:ascii="Book Antiqua" w:hAnsi="Book Antiqua" w:cs="Book Antiqua"/>
          <w:b/>
          <w:bCs/>
          <w:color w:val="000000"/>
          <w:lang w:eastAsia="zh-CN"/>
        </w:rPr>
      </w:pPr>
    </w:p>
    <w:p w14:paraId="51C14BA8" w14:textId="2223C0D6" w:rsidR="00325EC6" w:rsidRPr="00EC2F66" w:rsidRDefault="00325EC6" w:rsidP="00325EC6">
      <w:pPr>
        <w:spacing w:line="360" w:lineRule="auto"/>
        <w:jc w:val="both"/>
        <w:rPr>
          <w:rFonts w:ascii="Book Antiqua" w:hAnsi="Book Antiqua"/>
          <w:lang w:eastAsia="zh-CN"/>
        </w:rPr>
      </w:pPr>
      <w:r w:rsidRPr="00EC2F66">
        <w:rPr>
          <w:rFonts w:ascii="Book Antiqua" w:eastAsia="Book Antiqua" w:hAnsi="Book Antiqua" w:cs="Book Antiqua"/>
          <w:b/>
          <w:bCs/>
          <w:color w:val="000000"/>
        </w:rPr>
        <w:t>Adriamycin</w:t>
      </w:r>
      <w:r w:rsidRPr="00EC2F66">
        <w:rPr>
          <w:rFonts w:ascii="Book Antiqua" w:hAnsi="Book Antiqua" w:cs="Book Antiqua" w:hint="eastAsia"/>
          <w:b/>
          <w:bCs/>
          <w:color w:val="000000"/>
          <w:lang w:eastAsia="zh-CN"/>
        </w:rPr>
        <w:t>:</w:t>
      </w:r>
      <w:r w:rsidRPr="00EC2F66">
        <w:rPr>
          <w:rFonts w:ascii="Book Antiqua" w:hAnsi="Book Antiqua" w:hint="eastAsia"/>
          <w:lang w:eastAsia="zh-CN"/>
        </w:rPr>
        <w:t xml:space="preserve"> </w:t>
      </w:r>
      <w:r w:rsidRPr="00EC2F66">
        <w:rPr>
          <w:rFonts w:ascii="Book Antiqua" w:eastAsia="Book Antiqua" w:hAnsi="Book Antiqua" w:cs="Book Antiqua"/>
          <w:color w:val="000000"/>
        </w:rPr>
        <w:t xml:space="preserve">Adriamycin (ADM) generates superoxide radicals that kill tumor cells </w:t>
      </w:r>
      <w:r w:rsidRPr="00EC2F66">
        <w:rPr>
          <w:rFonts w:ascii="Book Antiqua" w:hAnsi="Book Antiqua" w:cs="Book Antiqua"/>
          <w:color w:val="000000"/>
          <w:lang w:eastAsia="zh-CN"/>
        </w:rPr>
        <w:t xml:space="preserve">by </w:t>
      </w:r>
      <w:r w:rsidRPr="00EC2F66">
        <w:rPr>
          <w:rFonts w:ascii="Book Antiqua" w:eastAsia="Book Antiqua" w:hAnsi="Book Antiqua" w:cs="Book Antiqua"/>
          <w:color w:val="000000"/>
        </w:rPr>
        <w:t>damaging DNA, directly intercalat</w:t>
      </w:r>
      <w:r w:rsidRPr="00EC2F66">
        <w:rPr>
          <w:rFonts w:ascii="Book Antiqua" w:hAnsi="Book Antiqua" w:cs="Book Antiqua"/>
          <w:color w:val="000000"/>
          <w:lang w:eastAsia="zh-CN"/>
        </w:rPr>
        <w:t>ing</w:t>
      </w:r>
      <w:r w:rsidRPr="00EC2F66">
        <w:rPr>
          <w:rFonts w:ascii="Book Antiqua" w:eastAsia="Book Antiqua" w:hAnsi="Book Antiqua" w:cs="Book Antiqua"/>
          <w:color w:val="000000"/>
        </w:rPr>
        <w:t xml:space="preserve"> into DNA, and prevent</w:t>
      </w:r>
      <w:r w:rsidRPr="00EC2F66">
        <w:rPr>
          <w:rFonts w:ascii="Book Antiqua" w:hAnsi="Book Antiqua" w:cs="Book Antiqua"/>
          <w:color w:val="000000"/>
          <w:lang w:eastAsia="zh-CN"/>
        </w:rPr>
        <w:t>ing</w:t>
      </w:r>
      <w:r w:rsidRPr="00EC2F66">
        <w:rPr>
          <w:rFonts w:ascii="Book Antiqua" w:eastAsia="Book Antiqua" w:hAnsi="Book Antiqua" w:cs="Book Antiqua"/>
          <w:color w:val="000000"/>
        </w:rPr>
        <w:t xml:space="preserve"> DNA replication. In human EC cells (T.T) and GC cells (MKN28 and MKN45), pretreatment with TGF-β1 results in increased sensitivity to ADM.</w:t>
      </w:r>
      <w:r w:rsidRPr="006B1767">
        <w:rPr>
          <w:rFonts w:ascii="Book Antiqua" w:eastAsia="Book Antiqua" w:hAnsi="Book Antiqua" w:cs="Book Antiqua"/>
          <w:color w:val="000000"/>
        </w:rPr>
        <w:t xml:space="preserve"> </w:t>
      </w:r>
      <w:r w:rsidRPr="009B2EFD">
        <w:rPr>
          <w:rFonts w:ascii="Book Antiqua" w:hAnsi="Book Antiqua"/>
          <w:color w:val="000000"/>
        </w:rPr>
        <w:t>In vivo</w:t>
      </w:r>
      <w:r w:rsidRPr="00EC2F66">
        <w:rPr>
          <w:rFonts w:ascii="Book Antiqua" w:eastAsia="Book Antiqua" w:hAnsi="Book Antiqua" w:cs="Book Antiqua"/>
          <w:color w:val="000000"/>
        </w:rPr>
        <w:t>, the combined administration of TGF-β1 and ADM delay</w:t>
      </w:r>
      <w:r>
        <w:rPr>
          <w:rFonts w:ascii="Book Antiqua" w:eastAsia="Book Antiqua" w:hAnsi="Book Antiqua" w:cs="Book Antiqua"/>
          <w:color w:val="000000"/>
        </w:rPr>
        <w:t>ed</w:t>
      </w:r>
      <w:r w:rsidRPr="00EC2F66">
        <w:rPr>
          <w:rFonts w:ascii="Book Antiqua" w:eastAsia="Book Antiqua" w:hAnsi="Book Antiqua" w:cs="Book Antiqua"/>
          <w:color w:val="000000"/>
        </w:rPr>
        <w:t xml:space="preserve"> tumor growth better than either treatment alone</w:t>
      </w:r>
      <w:r w:rsidRPr="00EC2F66">
        <w:rPr>
          <w:rFonts w:ascii="Book Antiqua" w:hAnsi="Book Antiqua"/>
        </w:rPr>
        <w:t xml:space="preserve"> </w:t>
      </w:r>
      <w:r w:rsidRPr="00EC2F66">
        <w:rPr>
          <w:rFonts w:ascii="Book Antiqua" w:eastAsia="Book Antiqua" w:hAnsi="Book Antiqua" w:cs="Book Antiqua"/>
          <w:color w:val="000000"/>
        </w:rPr>
        <w:t>and further exhibite</w:t>
      </w:r>
      <w:r>
        <w:rPr>
          <w:rFonts w:ascii="Book Antiqua" w:eastAsia="Book Antiqua" w:hAnsi="Book Antiqua" w:cs="Book Antiqua"/>
          <w:color w:val="000000"/>
        </w:rPr>
        <w:t>d</w:t>
      </w:r>
      <w:r w:rsidRPr="00EC2F66">
        <w:rPr>
          <w:rFonts w:ascii="Book Antiqua" w:eastAsia="Book Antiqua" w:hAnsi="Book Antiqua" w:cs="Book Antiqua"/>
          <w:color w:val="000000"/>
        </w:rPr>
        <w:t xml:space="preserve"> synergistic antitumor effects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104</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p>
    <w:p w14:paraId="7F805959" w14:textId="77777777" w:rsidR="00325EC6" w:rsidRPr="00EC2F66" w:rsidRDefault="00325EC6" w:rsidP="00325EC6">
      <w:pPr>
        <w:spacing w:line="360" w:lineRule="auto"/>
        <w:jc w:val="both"/>
        <w:rPr>
          <w:rFonts w:ascii="Book Antiqua" w:hAnsi="Book Antiqua" w:cs="Book Antiqua"/>
          <w:b/>
          <w:bCs/>
          <w:i/>
          <w:iCs/>
          <w:color w:val="000000"/>
          <w:lang w:eastAsia="zh-CN"/>
        </w:rPr>
      </w:pPr>
    </w:p>
    <w:p w14:paraId="79F0AC0E" w14:textId="77777777" w:rsidR="00325EC6" w:rsidRPr="00EC2F66" w:rsidRDefault="00325EC6" w:rsidP="00325EC6">
      <w:pPr>
        <w:spacing w:line="360" w:lineRule="auto"/>
        <w:jc w:val="both"/>
        <w:rPr>
          <w:rFonts w:ascii="Book Antiqua" w:hAnsi="Book Antiqua"/>
        </w:rPr>
      </w:pPr>
      <w:r w:rsidRPr="00EC2F66">
        <w:rPr>
          <w:rFonts w:ascii="Book Antiqua" w:eastAsia="Book Antiqua" w:hAnsi="Book Antiqua" w:cs="Book Antiqua"/>
          <w:b/>
          <w:bCs/>
          <w:i/>
          <w:iCs/>
          <w:color w:val="000000"/>
        </w:rPr>
        <w:t>Targeted therapy</w:t>
      </w:r>
    </w:p>
    <w:p w14:paraId="33B96693" w14:textId="4F92F4C8" w:rsidR="00325EC6" w:rsidRPr="00EC2F66" w:rsidRDefault="00325EC6" w:rsidP="009B2EFD">
      <w:pPr>
        <w:spacing w:line="360" w:lineRule="auto"/>
        <w:jc w:val="both"/>
        <w:rPr>
          <w:rFonts w:ascii="Book Antiqua" w:hAnsi="Book Antiqua"/>
        </w:rPr>
      </w:pPr>
      <w:r w:rsidRPr="00EC2F66">
        <w:rPr>
          <w:rFonts w:ascii="Book Antiqua" w:hAnsi="Book Antiqua" w:cs="Book Antiqua"/>
          <w:color w:val="000000"/>
          <w:lang w:eastAsia="zh-CN"/>
        </w:rPr>
        <w:t>K</w:t>
      </w:r>
      <w:r w:rsidRPr="00EC2F66">
        <w:rPr>
          <w:rFonts w:ascii="Book Antiqua" w:eastAsia="Book Antiqua" w:hAnsi="Book Antiqua" w:cs="Book Antiqua"/>
          <w:color w:val="000000"/>
        </w:rPr>
        <w:t xml:space="preserve">nockdown </w:t>
      </w:r>
      <w:r w:rsidRPr="00EC2F66">
        <w:rPr>
          <w:rFonts w:ascii="Book Antiqua" w:hAnsi="Book Antiqua" w:cs="Book Antiqua"/>
          <w:color w:val="000000"/>
          <w:lang w:eastAsia="zh-CN"/>
        </w:rPr>
        <w:t xml:space="preserve">of </w:t>
      </w:r>
      <w:r w:rsidRPr="00EC2F66">
        <w:rPr>
          <w:rFonts w:ascii="Book Antiqua" w:eastAsia="Book Antiqua" w:hAnsi="Book Antiqua" w:cs="Book Antiqua"/>
          <w:color w:val="000000"/>
        </w:rPr>
        <w:t>MED12 in the CRC cell lines SK-CO-1 (KRASV12) and SW1417 (BRAFV600E) result</w:t>
      </w:r>
      <w:r>
        <w:rPr>
          <w:rFonts w:ascii="Book Antiqua" w:hAnsi="Book Antiqua" w:cs="Book Antiqua"/>
          <w:color w:val="000000"/>
          <w:lang w:eastAsia="zh-CN"/>
        </w:rPr>
        <w:t>ed</w:t>
      </w:r>
      <w:r w:rsidRPr="00EC2F66">
        <w:rPr>
          <w:rFonts w:ascii="Book Antiqua" w:eastAsia="Book Antiqua" w:hAnsi="Book Antiqua" w:cs="Book Antiqua"/>
          <w:color w:val="000000"/>
        </w:rPr>
        <w:t xml:space="preserve"> in </w:t>
      </w:r>
      <w:r w:rsidRPr="00EC2F66">
        <w:rPr>
          <w:rFonts w:ascii="Book Antiqua" w:hAnsi="Book Antiqua" w:cs="Book Antiqua"/>
          <w:color w:val="000000"/>
          <w:lang w:eastAsia="zh-CN"/>
        </w:rPr>
        <w:t xml:space="preserve">the </w:t>
      </w:r>
      <w:r w:rsidRPr="00EC2F66">
        <w:rPr>
          <w:rFonts w:ascii="Book Antiqua" w:eastAsia="Book Antiqua" w:hAnsi="Book Antiqua" w:cs="Book Antiqua"/>
          <w:color w:val="000000"/>
        </w:rPr>
        <w:t>activation of MEK/ERK and induce</w:t>
      </w:r>
      <w:r>
        <w:rPr>
          <w:rFonts w:ascii="Book Antiqua" w:eastAsia="Book Antiqua" w:hAnsi="Book Antiqua" w:cs="Book Antiqua"/>
          <w:color w:val="000000"/>
        </w:rPr>
        <w:t>d</w:t>
      </w:r>
      <w:r w:rsidRPr="00EC2F66">
        <w:rPr>
          <w:rFonts w:ascii="Book Antiqua" w:eastAsia="Book Antiqua" w:hAnsi="Book Antiqua" w:cs="Book Antiqua"/>
          <w:color w:val="000000"/>
        </w:rPr>
        <w:t xml:space="preserve"> resistance to the MEK inhibitor AZD6244 (selumetinib). Moreover, TGF-β-induced resistance to AZD6244 and the BRAF inhibitor PLX4032 (vemurafenib) </w:t>
      </w:r>
      <w:r w:rsidRPr="00EC2F66">
        <w:rPr>
          <w:rFonts w:ascii="Book Antiqua" w:hAnsi="Book Antiqua" w:cs="Book Antiqua"/>
          <w:color w:val="000000"/>
          <w:lang w:eastAsia="zh-CN"/>
        </w:rPr>
        <w:t>have</w:t>
      </w:r>
      <w:r w:rsidRPr="00EC2F66">
        <w:rPr>
          <w:rFonts w:ascii="Book Antiqua" w:eastAsia="Book Antiqua" w:hAnsi="Book Antiqua" w:cs="Book Antiqua"/>
          <w:color w:val="000000"/>
        </w:rPr>
        <w:t xml:space="preserve"> also </w:t>
      </w:r>
      <w:r w:rsidRPr="00EC2F66">
        <w:rPr>
          <w:rFonts w:ascii="Book Antiqua" w:hAnsi="Book Antiqua" w:cs="Book Antiqua"/>
          <w:color w:val="000000"/>
          <w:lang w:eastAsia="zh-CN"/>
        </w:rPr>
        <w:t xml:space="preserve">been </w:t>
      </w:r>
      <w:r w:rsidRPr="00EC2F66">
        <w:rPr>
          <w:rFonts w:ascii="Book Antiqua" w:eastAsia="Book Antiqua" w:hAnsi="Book Antiqua" w:cs="Book Antiqua"/>
          <w:color w:val="000000"/>
        </w:rPr>
        <w:t>observed in CRC cells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67</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w:t>
      </w:r>
      <w:r w:rsidRPr="00EC2F66">
        <w:rPr>
          <w:rFonts w:ascii="Book Antiqua" w:eastAsia="Book Antiqua" w:hAnsi="Book Antiqua" w:cs="Book Antiqua"/>
          <w:color w:val="000000"/>
        </w:rPr>
        <w:lastRenderedPageBreak/>
        <w:t>However, another study demonstrate</w:t>
      </w:r>
      <w:r>
        <w:rPr>
          <w:rFonts w:ascii="Book Antiqua" w:eastAsia="Book Antiqua" w:hAnsi="Book Antiqua" w:cs="Book Antiqua"/>
          <w:color w:val="000000"/>
        </w:rPr>
        <w:t>d</w:t>
      </w:r>
      <w:r w:rsidRPr="00EC2F66">
        <w:rPr>
          <w:rFonts w:ascii="Book Antiqua" w:eastAsia="Book Antiqua" w:hAnsi="Book Antiqua" w:cs="Book Antiqua"/>
          <w:color w:val="000000"/>
        </w:rPr>
        <w:t xml:space="preserve"> that vemurafenib downregulate</w:t>
      </w:r>
      <w:r>
        <w:rPr>
          <w:rFonts w:ascii="Book Antiqua" w:eastAsia="Book Antiqua" w:hAnsi="Book Antiqua" w:cs="Book Antiqua"/>
          <w:color w:val="000000"/>
        </w:rPr>
        <w:t>d</w:t>
      </w:r>
      <w:r w:rsidRPr="00EC2F66">
        <w:rPr>
          <w:rFonts w:ascii="Book Antiqua" w:eastAsia="Book Antiqua" w:hAnsi="Book Antiqua" w:cs="Book Antiqua"/>
          <w:color w:val="000000"/>
        </w:rPr>
        <w:t xml:space="preserve"> the expression of TGF-β and p-Smad3 in HT29 CRC cells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105</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r>
        <w:rPr>
          <w:rFonts w:ascii="Book Antiqua" w:hAnsi="Book Antiqua"/>
        </w:rPr>
        <w:t xml:space="preserve"> </w:t>
      </w:r>
      <w:r w:rsidRPr="00EC2F66">
        <w:rPr>
          <w:rFonts w:ascii="Book Antiqua" w:eastAsia="Book Antiqua" w:hAnsi="Book Antiqua" w:cs="Book Antiqua"/>
          <w:color w:val="000000"/>
        </w:rPr>
        <w:t xml:space="preserve">Trastuzumab, a </w:t>
      </w:r>
      <w:r w:rsidRPr="006B1767">
        <w:rPr>
          <w:rFonts w:ascii="Book Antiqua" w:eastAsia="Book Antiqua" w:hAnsi="Book Antiqua" w:cs="Book Antiqua"/>
          <w:color w:val="000000"/>
        </w:rPr>
        <w:t xml:space="preserve">human epidermal growth factor receptor </w:t>
      </w:r>
      <w:r>
        <w:rPr>
          <w:rFonts w:ascii="Book Antiqua" w:eastAsia="Book Antiqua" w:hAnsi="Book Antiqua" w:cs="Book Antiqua"/>
          <w:color w:val="000000"/>
        </w:rPr>
        <w:t>(</w:t>
      </w:r>
      <w:r w:rsidRPr="00EC2F66">
        <w:rPr>
          <w:rFonts w:ascii="Book Antiqua" w:eastAsia="Book Antiqua" w:hAnsi="Book Antiqua" w:cs="Book Antiqua"/>
          <w:color w:val="000000"/>
        </w:rPr>
        <w:t>HER</w:t>
      </w:r>
      <w:r>
        <w:rPr>
          <w:rFonts w:ascii="Book Antiqua" w:eastAsia="Book Antiqua" w:hAnsi="Book Antiqua" w:cs="Book Antiqua"/>
          <w:color w:val="000000"/>
        </w:rPr>
        <w:t>)</w:t>
      </w:r>
      <w:r w:rsidRPr="00EC2F66">
        <w:rPr>
          <w:rFonts w:ascii="Book Antiqua" w:eastAsia="Book Antiqua" w:hAnsi="Book Antiqua" w:cs="Book Antiqua"/>
          <w:color w:val="000000"/>
        </w:rPr>
        <w:t>2-targeting antibody, is the only available targeted agent for first-line palliative systemic treatment of HER2-positive esophagogastric adenocarcinoma (EAC). EAC cells become resistant to trastuzumab and the HER2-HER3 signaling inhibitor pertuzumab by activating TGF-β signaling</w:t>
      </w:r>
      <w:r w:rsidRPr="00EC2F66">
        <w:rPr>
          <w:rFonts w:ascii="Book Antiqua" w:hAnsi="Book Antiqua" w:cs="Book Antiqua"/>
          <w:color w:val="000000"/>
          <w:lang w:eastAsia="zh-CN"/>
        </w:rPr>
        <w:t>,</w:t>
      </w:r>
      <w:r w:rsidRPr="00EC2F66">
        <w:rPr>
          <w:rFonts w:ascii="Book Antiqua" w:eastAsia="Book Antiqua" w:hAnsi="Book Antiqua" w:cs="Book Antiqua"/>
          <w:color w:val="000000"/>
        </w:rPr>
        <w:t xml:space="preserve"> which subsequently induces EMT. TGF-β receptor inhibitors </w:t>
      </w:r>
      <w:r>
        <w:rPr>
          <w:rFonts w:ascii="Book Antiqua" w:eastAsia="Book Antiqua" w:hAnsi="Book Antiqua" w:cs="Book Antiqua"/>
          <w:color w:val="000000"/>
        </w:rPr>
        <w:t>were shown to</w:t>
      </w:r>
      <w:r w:rsidRPr="00EC2F66">
        <w:rPr>
          <w:rFonts w:ascii="Book Antiqua" w:eastAsia="Book Antiqua" w:hAnsi="Book Antiqua" w:cs="Book Antiqua"/>
          <w:color w:val="000000"/>
        </w:rPr>
        <w:t xml:space="preserve"> increase the antitumor efficac</w:t>
      </w:r>
      <w:r>
        <w:rPr>
          <w:rFonts w:ascii="Book Antiqua" w:eastAsia="Book Antiqua" w:hAnsi="Book Antiqua" w:cs="Book Antiqua"/>
          <w:color w:val="000000"/>
        </w:rPr>
        <w:t>y</w:t>
      </w:r>
      <w:r w:rsidRPr="00EC2F66">
        <w:rPr>
          <w:rFonts w:ascii="Book Antiqua" w:eastAsia="Book Antiqua" w:hAnsi="Book Antiqua" w:cs="Book Antiqua"/>
          <w:color w:val="000000"/>
        </w:rPr>
        <w:t xml:space="preserve"> of trastuzumab and pertuzumab in EAC cells and EAC patient-derived xenograft tumors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106</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Sensitivity of the GC cell line NCI-N87</w:t>
      </w:r>
      <w:r w:rsidRPr="00EC2F66">
        <w:rPr>
          <w:rFonts w:ascii="Book Antiqua" w:hAnsi="Book Antiqua" w:cs="Book Antiqua"/>
          <w:color w:val="000000"/>
          <w:lang w:eastAsia="zh-CN"/>
        </w:rPr>
        <w:t xml:space="preserve"> to</w:t>
      </w:r>
      <w:r w:rsidRPr="00EC2F66">
        <w:rPr>
          <w:rFonts w:ascii="Book Antiqua" w:eastAsia="Book Antiqua" w:hAnsi="Book Antiqua" w:cs="Book Antiqua"/>
          <w:color w:val="000000"/>
        </w:rPr>
        <w:t xml:space="preserve"> trastuzumab </w:t>
      </w:r>
      <w:r>
        <w:rPr>
          <w:rFonts w:ascii="Book Antiqua" w:eastAsia="Book Antiqua" w:hAnsi="Book Antiqua" w:cs="Book Antiqua"/>
          <w:color w:val="000000"/>
        </w:rPr>
        <w:t>was</w:t>
      </w:r>
      <w:r w:rsidRPr="00EC2F66">
        <w:rPr>
          <w:rFonts w:ascii="Book Antiqua" w:eastAsia="Book Antiqua" w:hAnsi="Book Antiqua" w:cs="Book Antiqua"/>
          <w:color w:val="000000"/>
        </w:rPr>
        <w:t xml:space="preserve"> significantly decreased after treatment with TGF-β. Moreover, TGF-β </w:t>
      </w:r>
      <w:r>
        <w:rPr>
          <w:rFonts w:ascii="Book Antiqua" w:eastAsia="Book Antiqua" w:hAnsi="Book Antiqua" w:cs="Book Antiqua"/>
          <w:color w:val="000000"/>
        </w:rPr>
        <w:t>was</w:t>
      </w:r>
      <w:r w:rsidRPr="00EC2F66">
        <w:rPr>
          <w:rFonts w:ascii="Book Antiqua" w:eastAsia="Book Antiqua" w:hAnsi="Book Antiqua" w:cs="Book Antiqua"/>
          <w:color w:val="000000"/>
        </w:rPr>
        <w:t xml:space="preserve"> upregulated in trastuzumab-resistant NCI-N87/TR cells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107</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r>
        <w:rPr>
          <w:rFonts w:ascii="Book Antiqua" w:hAnsi="Book Antiqua"/>
        </w:rPr>
        <w:t xml:space="preserve"> </w:t>
      </w:r>
      <w:r w:rsidRPr="00EC2F66">
        <w:rPr>
          <w:rFonts w:ascii="Book Antiqua" w:eastAsia="Book Antiqua" w:hAnsi="Book Antiqua" w:cs="Book Antiqua"/>
          <w:color w:val="000000"/>
        </w:rPr>
        <w:t xml:space="preserve">Cetuximab and trastuzumab, humanized antibodies against the HER family, exert antitumor effects by directly inhibiting </w:t>
      </w:r>
      <w:r>
        <w:rPr>
          <w:rFonts w:ascii="Book Antiqua" w:eastAsia="Book Antiqua" w:hAnsi="Book Antiqua" w:cs="Book Antiqua"/>
          <w:color w:val="000000"/>
        </w:rPr>
        <w:t>epidermal growth factor receptor (</w:t>
      </w:r>
      <w:r w:rsidRPr="00EC2F66">
        <w:rPr>
          <w:rFonts w:ascii="Book Antiqua" w:eastAsia="Book Antiqua" w:hAnsi="Book Antiqua" w:cs="Book Antiqua"/>
          <w:color w:val="000000"/>
        </w:rPr>
        <w:t>EGFR</w:t>
      </w:r>
      <w:r>
        <w:rPr>
          <w:rFonts w:ascii="Book Antiqua" w:eastAsia="Book Antiqua" w:hAnsi="Book Antiqua" w:cs="Book Antiqua"/>
          <w:color w:val="000000"/>
        </w:rPr>
        <w:t>)</w:t>
      </w:r>
      <w:r w:rsidRPr="00EC2F66">
        <w:rPr>
          <w:rFonts w:ascii="Book Antiqua" w:eastAsia="Book Antiqua" w:hAnsi="Book Antiqua" w:cs="Book Antiqua"/>
          <w:color w:val="000000"/>
        </w:rPr>
        <w:t xml:space="preserve"> tyrosine kinase activity, inhibiting cell cycle progression, and activating proapoptotic molecules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108</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In addition, an anti-TGF-β2 neutralizing mAb enhances cetuximab-mediated and trastuzumab-mediated antibody-dependent cellular cytotoxicity (ADCC) in TE1 TGF-β-producing ESCC cells. The TGF-β signaling inhibitor SB-431542 </w:t>
      </w:r>
      <w:r>
        <w:rPr>
          <w:rFonts w:ascii="Book Antiqua" w:eastAsia="Book Antiqua" w:hAnsi="Book Antiqua" w:cs="Book Antiqua"/>
          <w:color w:val="000000"/>
        </w:rPr>
        <w:t xml:space="preserve">was found to </w:t>
      </w:r>
      <w:r w:rsidRPr="00EC2F66">
        <w:rPr>
          <w:rFonts w:ascii="Book Antiqua" w:eastAsia="Book Antiqua" w:hAnsi="Book Antiqua" w:cs="Book Antiqua"/>
          <w:color w:val="000000"/>
        </w:rPr>
        <w:t>enhance trastuzumab-mediated ADCC of TE1 cells. Furthermore, the exogenous addition of TGF-β2 significantly decrease</w:t>
      </w:r>
      <w:r>
        <w:rPr>
          <w:rFonts w:ascii="Book Antiqua" w:hAnsi="Book Antiqua" w:cs="Book Antiqua"/>
          <w:color w:val="000000"/>
          <w:lang w:eastAsia="zh-CN"/>
        </w:rPr>
        <w:t>d</w:t>
      </w:r>
      <w:r w:rsidRPr="00EC2F66">
        <w:rPr>
          <w:rFonts w:ascii="Book Antiqua" w:eastAsia="Book Antiqua" w:hAnsi="Book Antiqua" w:cs="Book Antiqua"/>
          <w:color w:val="000000"/>
        </w:rPr>
        <w:t xml:space="preserve"> cetuximab-mediated ADCC in non-TGF-β2-producing TE5 cells, and TGF-β2 inhibit</w:t>
      </w:r>
      <w:r>
        <w:rPr>
          <w:rFonts w:ascii="Book Antiqua" w:hAnsi="Book Antiqua" w:cs="Book Antiqua"/>
          <w:color w:val="000000"/>
          <w:lang w:eastAsia="zh-CN"/>
        </w:rPr>
        <w:t>ed</w:t>
      </w:r>
      <w:r w:rsidRPr="00EC2F66">
        <w:rPr>
          <w:rFonts w:ascii="Book Antiqua" w:eastAsia="Book Antiqua" w:hAnsi="Book Antiqua" w:cs="Book Antiqua"/>
          <w:color w:val="000000"/>
        </w:rPr>
        <w:t xml:space="preserve"> the activity of trastuzumab-mediated ADCC </w:t>
      </w:r>
      <w:r w:rsidRPr="00EC2F66">
        <w:rPr>
          <w:rFonts w:ascii="Book Antiqua" w:hAnsi="Book Antiqua" w:cs="Book Antiqua"/>
          <w:color w:val="000000"/>
          <w:lang w:eastAsia="zh-CN"/>
        </w:rPr>
        <w:t>in</w:t>
      </w:r>
      <w:r w:rsidRPr="00EC2F66">
        <w:rPr>
          <w:rFonts w:ascii="Book Antiqua" w:eastAsia="Book Antiqua" w:hAnsi="Book Antiqua" w:cs="Book Antiqua"/>
          <w:color w:val="000000"/>
        </w:rPr>
        <w:t xml:space="preserve"> TE1</w:t>
      </w:r>
      <w:r w:rsidRPr="00EC2F66">
        <w:rPr>
          <w:rFonts w:ascii="Book Antiqua" w:hAnsi="Book Antiqua" w:cs="Book Antiqua"/>
          <w:color w:val="000000"/>
          <w:lang w:eastAsia="zh-CN"/>
        </w:rPr>
        <w:t xml:space="preserve"> cells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109</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110</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r>
        <w:rPr>
          <w:rFonts w:ascii="Book Antiqua" w:hAnsi="Book Antiqua"/>
        </w:rPr>
        <w:t xml:space="preserve"> </w:t>
      </w:r>
      <w:r w:rsidRPr="00EC2F66">
        <w:rPr>
          <w:rFonts w:ascii="Book Antiqua" w:eastAsia="Book Antiqua" w:hAnsi="Book Antiqua" w:cs="Book Antiqua"/>
          <w:color w:val="000000"/>
        </w:rPr>
        <w:t xml:space="preserve">TGF-β expression is upregulated in three FGFR2-amplified SNU-16 GC cell lines </w:t>
      </w:r>
      <w:r w:rsidRPr="00EC2F66">
        <w:rPr>
          <w:rFonts w:ascii="Book Antiqua" w:hAnsi="Book Antiqua" w:cs="Book Antiqua"/>
          <w:color w:val="000000"/>
          <w:lang w:eastAsia="zh-CN"/>
        </w:rPr>
        <w:t xml:space="preserve">that are </w:t>
      </w:r>
      <w:r w:rsidRPr="00EC2F66">
        <w:rPr>
          <w:rFonts w:ascii="Book Antiqua" w:eastAsia="Book Antiqua" w:hAnsi="Book Antiqua" w:cs="Book Antiqua"/>
          <w:color w:val="000000"/>
        </w:rPr>
        <w:t>resistant to AZD4547, BGJ398, and PD173074. However, parental SNU-16 cells treated with TGF-β1 d</w:t>
      </w:r>
      <w:r>
        <w:rPr>
          <w:rFonts w:ascii="Book Antiqua" w:eastAsia="Book Antiqua" w:hAnsi="Book Antiqua" w:cs="Book Antiqua"/>
          <w:color w:val="000000"/>
        </w:rPr>
        <w:t>id</w:t>
      </w:r>
      <w:r w:rsidRPr="00EC2F66">
        <w:rPr>
          <w:rFonts w:ascii="Book Antiqua" w:eastAsia="Book Antiqua" w:hAnsi="Book Antiqua" w:cs="Book Antiqua"/>
          <w:color w:val="000000"/>
        </w:rPr>
        <w:t xml:space="preserve"> not undergo EMT, and inhibition of TβRI </w:t>
      </w:r>
      <w:r>
        <w:rPr>
          <w:rFonts w:ascii="Book Antiqua" w:hAnsi="Book Antiqua" w:cs="Book Antiqua"/>
          <w:color w:val="000000"/>
          <w:lang w:eastAsia="zh-CN"/>
        </w:rPr>
        <w:t>was</w:t>
      </w:r>
      <w:r w:rsidRPr="00EC2F66">
        <w:rPr>
          <w:rFonts w:ascii="Book Antiqua" w:eastAsia="Book Antiqua" w:hAnsi="Book Antiqua" w:cs="Book Antiqua"/>
          <w:color w:val="000000"/>
        </w:rPr>
        <w:t xml:space="preserve"> not sufficient to reverse EMT in the resistant cells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111</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Bromodomain and extraterminal domain protein inhibitors (BETis) are in clinical trials as a novel class of cancer therapeutics. Both TβRII knockdown and treatment with the small-molecule TβRI inhibitor LY2157299 (galunisertib) </w:t>
      </w:r>
      <w:r>
        <w:rPr>
          <w:rFonts w:ascii="Book Antiqua" w:eastAsia="Book Antiqua" w:hAnsi="Book Antiqua" w:cs="Book Antiqua"/>
          <w:color w:val="000000"/>
        </w:rPr>
        <w:t xml:space="preserve">were reported to </w:t>
      </w:r>
      <w:r w:rsidRPr="00EC2F66">
        <w:rPr>
          <w:rFonts w:ascii="Book Antiqua" w:eastAsia="Book Antiqua" w:hAnsi="Book Antiqua" w:cs="Book Antiqua"/>
          <w:color w:val="000000"/>
        </w:rPr>
        <w:t xml:space="preserve">increase the sensitivity of RKO </w:t>
      </w:r>
      <w:r>
        <w:rPr>
          <w:rFonts w:ascii="Book Antiqua" w:eastAsia="Book Antiqua" w:hAnsi="Book Antiqua" w:cs="Book Antiqua"/>
          <w:color w:val="000000"/>
        </w:rPr>
        <w:t xml:space="preserve">colon carcinoma </w:t>
      </w:r>
      <w:r w:rsidRPr="00EC2F66">
        <w:rPr>
          <w:rFonts w:ascii="Book Antiqua" w:eastAsia="Book Antiqua" w:hAnsi="Book Antiqua" w:cs="Book Antiqua"/>
          <w:color w:val="000000"/>
        </w:rPr>
        <w:t>cells to BETis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112</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p>
    <w:p w14:paraId="6AA0F1F0" w14:textId="77777777" w:rsidR="00325EC6" w:rsidRPr="00EC2F66" w:rsidRDefault="00325EC6" w:rsidP="00325EC6">
      <w:pPr>
        <w:spacing w:line="360" w:lineRule="auto"/>
        <w:jc w:val="both"/>
        <w:rPr>
          <w:rFonts w:ascii="Book Antiqua" w:hAnsi="Book Antiqua" w:cs="Book Antiqua"/>
          <w:b/>
          <w:bCs/>
          <w:i/>
          <w:iCs/>
          <w:color w:val="000000"/>
          <w:lang w:eastAsia="zh-CN"/>
        </w:rPr>
      </w:pPr>
    </w:p>
    <w:p w14:paraId="3B6E6A8A" w14:textId="77777777" w:rsidR="00325EC6" w:rsidRPr="00EC2F66" w:rsidRDefault="00325EC6" w:rsidP="00325EC6">
      <w:pPr>
        <w:spacing w:line="360" w:lineRule="auto"/>
        <w:jc w:val="both"/>
        <w:rPr>
          <w:rFonts w:ascii="Book Antiqua" w:hAnsi="Book Antiqua"/>
        </w:rPr>
      </w:pPr>
      <w:r w:rsidRPr="00EC2F66">
        <w:rPr>
          <w:rFonts w:ascii="Book Antiqua" w:eastAsia="Book Antiqua" w:hAnsi="Book Antiqua" w:cs="Book Antiqua"/>
          <w:b/>
          <w:bCs/>
          <w:i/>
          <w:iCs/>
          <w:color w:val="000000"/>
        </w:rPr>
        <w:t>Immunotherapy</w:t>
      </w:r>
    </w:p>
    <w:p w14:paraId="15FA0E9F" w14:textId="1F3101FA" w:rsidR="00325EC6" w:rsidRPr="00EC2F66" w:rsidRDefault="00325EC6" w:rsidP="00325EC6">
      <w:pPr>
        <w:spacing w:line="360" w:lineRule="auto"/>
        <w:jc w:val="both"/>
        <w:rPr>
          <w:rFonts w:ascii="Book Antiqua" w:hAnsi="Book Antiqua"/>
        </w:rPr>
      </w:pPr>
      <w:r w:rsidRPr="00EC2F66">
        <w:rPr>
          <w:rFonts w:ascii="Book Antiqua" w:eastAsia="Book Antiqua" w:hAnsi="Book Antiqua" w:cs="Book Antiqua"/>
          <w:color w:val="000000"/>
        </w:rPr>
        <w:lastRenderedPageBreak/>
        <w:t xml:space="preserve">Treatment with the TGF-β inhibitors P144 and P17 </w:t>
      </w:r>
      <w:r w:rsidRPr="00EC2F66">
        <w:rPr>
          <w:rFonts w:ascii="Book Antiqua" w:hAnsi="Book Antiqua" w:cs="Book Antiqua"/>
          <w:color w:val="000000"/>
          <w:lang w:eastAsia="zh-CN"/>
        </w:rPr>
        <w:t xml:space="preserve">may </w:t>
      </w:r>
      <w:r w:rsidRPr="00EC2F66">
        <w:rPr>
          <w:rFonts w:ascii="Book Antiqua" w:eastAsia="Book Antiqua" w:hAnsi="Book Antiqua" w:cs="Book Antiqua"/>
          <w:color w:val="000000"/>
        </w:rPr>
        <w:t>be able to enhance the efficacy of immunotherapies by increasing antitumor immune responses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113</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Moreover, treatment with the TGF</w:t>
      </w:r>
      <w:r w:rsidRPr="00EC2F66">
        <w:rPr>
          <w:rFonts w:ascii="Book Antiqua" w:hAnsi="Book Antiqua" w:cs="Book Antiqua" w:hint="eastAsia"/>
          <w:color w:val="000000"/>
          <w:lang w:eastAsia="zh-CN"/>
        </w:rPr>
        <w:t>-</w:t>
      </w:r>
      <w:r w:rsidRPr="00EC2F66">
        <w:rPr>
          <w:rFonts w:ascii="Book Antiqua" w:eastAsia="Book Antiqua" w:hAnsi="Book Antiqua" w:cs="Book Antiqua"/>
          <w:color w:val="000000"/>
        </w:rPr>
        <w:t>β</w:t>
      </w:r>
      <w:r>
        <w:rPr>
          <w:rFonts w:ascii="Book Antiqua" w:eastAsia="Book Antiqua" w:hAnsi="Book Antiqua" w:cs="Book Antiqua"/>
          <w:color w:val="000000"/>
        </w:rPr>
        <w:t>-</w:t>
      </w:r>
      <w:r w:rsidRPr="00EC2F66">
        <w:rPr>
          <w:rFonts w:ascii="Book Antiqua" w:eastAsia="Book Antiqua" w:hAnsi="Book Antiqua" w:cs="Book Antiqua"/>
          <w:color w:val="000000"/>
        </w:rPr>
        <w:t>neutralizing m</w:t>
      </w:r>
      <w:r>
        <w:rPr>
          <w:rFonts w:ascii="Book Antiqua" w:eastAsia="Book Antiqua" w:hAnsi="Book Antiqua" w:cs="Book Antiqua"/>
          <w:color w:val="000000"/>
        </w:rPr>
        <w:t xml:space="preserve">Ab </w:t>
      </w:r>
      <w:r w:rsidRPr="00EC2F66">
        <w:rPr>
          <w:rFonts w:ascii="Book Antiqua" w:eastAsia="Book Antiqua" w:hAnsi="Book Antiqua" w:cs="Book Antiqua"/>
          <w:color w:val="000000"/>
        </w:rPr>
        <w:t>1D11 enhance</w:t>
      </w:r>
      <w:r>
        <w:rPr>
          <w:rFonts w:ascii="Book Antiqua" w:eastAsia="Book Antiqua" w:hAnsi="Book Antiqua" w:cs="Book Antiqua"/>
          <w:color w:val="000000"/>
        </w:rPr>
        <w:t>d</w:t>
      </w:r>
      <w:r w:rsidRPr="00EC2F66">
        <w:rPr>
          <w:rFonts w:ascii="Book Antiqua" w:eastAsia="Book Antiqua" w:hAnsi="Book Antiqua" w:cs="Book Antiqua"/>
          <w:color w:val="000000"/>
        </w:rPr>
        <w:t xml:space="preserve"> </w:t>
      </w:r>
      <w:r w:rsidRPr="00EC2F66">
        <w:rPr>
          <w:rFonts w:ascii="Book Antiqua" w:hAnsi="Book Antiqua" w:cs="Book Antiqua"/>
          <w:color w:val="000000"/>
          <w:lang w:eastAsia="zh-CN"/>
        </w:rPr>
        <w:t xml:space="preserve">the </w:t>
      </w:r>
      <w:r w:rsidRPr="00EC2F66">
        <w:rPr>
          <w:rFonts w:ascii="Book Antiqua" w:eastAsia="Book Antiqua" w:hAnsi="Book Antiqua" w:cs="Book Antiqua"/>
          <w:color w:val="000000"/>
        </w:rPr>
        <w:t xml:space="preserve">abscopal effect of radiotherapy </w:t>
      </w:r>
      <w:r w:rsidRPr="00EC2F66">
        <w:rPr>
          <w:rFonts w:ascii="Book Antiqua" w:hAnsi="Book Antiqua" w:cs="Book Antiqua"/>
          <w:color w:val="000000"/>
          <w:lang w:eastAsia="zh-CN"/>
        </w:rPr>
        <w:t>as well as</w:t>
      </w:r>
      <w:r w:rsidRPr="00EC2F66">
        <w:rPr>
          <w:rFonts w:ascii="Book Antiqua" w:eastAsia="Book Antiqua" w:hAnsi="Book Antiqua" w:cs="Book Antiqua"/>
          <w:color w:val="000000"/>
        </w:rPr>
        <w:t xml:space="preserve"> overall treatment efficacy </w:t>
      </w:r>
      <w:r w:rsidRPr="00EC2F66">
        <w:rPr>
          <w:rFonts w:ascii="Book Antiqua" w:hAnsi="Book Antiqua" w:cs="Book Antiqua"/>
          <w:color w:val="000000"/>
          <w:lang w:eastAsia="zh-CN"/>
        </w:rPr>
        <w:t>in</w:t>
      </w:r>
      <w:r w:rsidRPr="00EC2F66">
        <w:rPr>
          <w:rFonts w:ascii="Book Antiqua" w:eastAsia="Book Antiqua" w:hAnsi="Book Antiqua" w:cs="Book Antiqua"/>
          <w:color w:val="000000"/>
        </w:rPr>
        <w:t xml:space="preserve"> subcutaneous large MC38 colorectal tumors in conjunction with anti-</w:t>
      </w:r>
      <w:r w:rsidRPr="00EC2F66">
        <w:rPr>
          <w:rFonts w:ascii="Book Antiqua" w:eastAsia="Book Antiqua" w:hAnsi="Book Antiqua" w:cs="Book Antiqua" w:hint="eastAsia"/>
          <w:color w:val="000000"/>
        </w:rPr>
        <w:t>p</w:t>
      </w:r>
      <w:r w:rsidRPr="00EC2F66">
        <w:rPr>
          <w:rFonts w:ascii="Book Antiqua" w:eastAsia="Book Antiqua" w:hAnsi="Book Antiqua" w:cs="Book Antiqua"/>
          <w:color w:val="000000"/>
        </w:rPr>
        <w:t>rogrammed cell death protein 1 (PD-1) plus anti-CD137 mAb</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114</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In mice with progressive metastatic liver disease, enabling immune infiltration using TGF-β inhibitors render tumors susceptible to anti-PD-1/Programmed </w:t>
      </w:r>
      <w:r w:rsidRPr="00EC2F66">
        <w:rPr>
          <w:rFonts w:ascii="Book Antiqua" w:hAnsi="Book Antiqua" w:cs="Book Antiqua" w:hint="eastAsia"/>
          <w:color w:val="000000"/>
          <w:lang w:eastAsia="zh-CN"/>
        </w:rPr>
        <w:t>c</w:t>
      </w:r>
      <w:r w:rsidRPr="00EC2F66">
        <w:rPr>
          <w:rFonts w:ascii="Book Antiqua" w:eastAsia="Book Antiqua" w:hAnsi="Book Antiqua" w:cs="Book Antiqua"/>
          <w:color w:val="000000"/>
        </w:rPr>
        <w:t xml:space="preserve">ell </w:t>
      </w:r>
      <w:r w:rsidRPr="00EC2F66">
        <w:rPr>
          <w:rFonts w:ascii="Book Antiqua" w:hAnsi="Book Antiqua" w:cs="Book Antiqua" w:hint="eastAsia"/>
          <w:color w:val="000000"/>
          <w:lang w:eastAsia="zh-CN"/>
        </w:rPr>
        <w:t>d</w:t>
      </w:r>
      <w:r w:rsidRPr="00EC2F66">
        <w:rPr>
          <w:rFonts w:ascii="Book Antiqua" w:eastAsia="Book Antiqua" w:hAnsi="Book Antiqua" w:cs="Book Antiqua"/>
          <w:color w:val="000000"/>
        </w:rPr>
        <w:t xml:space="preserve">eath </w:t>
      </w:r>
      <w:r w:rsidRPr="00EC2F66">
        <w:rPr>
          <w:rFonts w:ascii="Book Antiqua" w:hAnsi="Book Antiqua" w:cs="Book Antiqua" w:hint="eastAsia"/>
          <w:color w:val="000000"/>
          <w:lang w:eastAsia="zh-CN"/>
        </w:rPr>
        <w:t>l</w:t>
      </w:r>
      <w:r w:rsidRPr="00EC2F66">
        <w:rPr>
          <w:rFonts w:ascii="Book Antiqua" w:eastAsia="Book Antiqua" w:hAnsi="Book Antiqua" w:cs="Book Antiqua"/>
          <w:color w:val="000000"/>
        </w:rPr>
        <w:t>igand 1 (PD-L1) checkpoint-based therapies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115</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Immunotherapies directed against TGF-β signaling may have broad applications in treating patients with advanced CRC.</w:t>
      </w:r>
    </w:p>
    <w:p w14:paraId="350F9F1D" w14:textId="77777777" w:rsidR="00325EC6" w:rsidRPr="00EC2F66" w:rsidRDefault="00325EC6" w:rsidP="00325EC6">
      <w:pPr>
        <w:spacing w:line="360" w:lineRule="auto"/>
        <w:jc w:val="both"/>
        <w:rPr>
          <w:rFonts w:ascii="Book Antiqua" w:hAnsi="Book Antiqua" w:cs="Book Antiqua"/>
          <w:b/>
          <w:bCs/>
          <w:i/>
          <w:iCs/>
          <w:color w:val="000000"/>
          <w:lang w:eastAsia="zh-CN"/>
        </w:rPr>
      </w:pPr>
    </w:p>
    <w:p w14:paraId="3357DB9A" w14:textId="77777777" w:rsidR="00325EC6" w:rsidRPr="00EC2F66" w:rsidRDefault="00325EC6" w:rsidP="00325EC6">
      <w:pPr>
        <w:spacing w:line="360" w:lineRule="auto"/>
        <w:jc w:val="both"/>
        <w:rPr>
          <w:rFonts w:ascii="Book Antiqua" w:hAnsi="Book Antiqua"/>
        </w:rPr>
      </w:pPr>
      <w:r w:rsidRPr="00EC2F66">
        <w:rPr>
          <w:rFonts w:ascii="Book Antiqua" w:eastAsia="Book Antiqua" w:hAnsi="Book Antiqua" w:cs="Book Antiqua"/>
          <w:b/>
          <w:bCs/>
          <w:i/>
          <w:iCs/>
          <w:color w:val="000000"/>
        </w:rPr>
        <w:t>Traditional medicine</w:t>
      </w:r>
    </w:p>
    <w:p w14:paraId="4C906209" w14:textId="5463B4FC" w:rsidR="00325EC6" w:rsidRPr="00EC2F66" w:rsidRDefault="00325EC6" w:rsidP="00325EC6">
      <w:pPr>
        <w:spacing w:line="360" w:lineRule="auto"/>
        <w:jc w:val="both"/>
        <w:rPr>
          <w:rFonts w:ascii="Book Antiqua" w:hAnsi="Book Antiqua"/>
        </w:rPr>
      </w:pPr>
      <w:r w:rsidRPr="00EC2F66">
        <w:rPr>
          <w:rFonts w:ascii="Book Antiqua" w:eastAsia="Book Antiqua" w:hAnsi="Book Antiqua" w:cs="Book Antiqua"/>
          <w:color w:val="000000"/>
        </w:rPr>
        <w:t xml:space="preserve">Traditional herbal medicine </w:t>
      </w:r>
      <w:r>
        <w:rPr>
          <w:rFonts w:ascii="Book Antiqua" w:eastAsia="Book Antiqua" w:hAnsi="Book Antiqua" w:cs="Book Antiqua"/>
          <w:color w:val="000000"/>
        </w:rPr>
        <w:t>has</w:t>
      </w:r>
      <w:r w:rsidRPr="00EC2F66">
        <w:rPr>
          <w:rFonts w:ascii="Book Antiqua" w:eastAsia="Book Antiqua" w:hAnsi="Book Antiqua" w:cs="Book Antiqua"/>
          <w:color w:val="000000"/>
        </w:rPr>
        <w:t xml:space="preserve"> an important role in reversing the resistance of CRC cells</w:t>
      </w:r>
      <w:r w:rsidRPr="00EC2F66">
        <w:rPr>
          <w:rFonts w:ascii="Book Antiqua" w:hAnsi="Book Antiqua"/>
        </w:rPr>
        <w:t xml:space="preserve"> </w:t>
      </w:r>
      <w:r w:rsidRPr="00EC2F66">
        <w:rPr>
          <w:rFonts w:ascii="Book Antiqua" w:eastAsia="Book Antiqua" w:hAnsi="Book Antiqua" w:cs="Book Antiqua"/>
          <w:color w:val="000000"/>
        </w:rPr>
        <w:t xml:space="preserve">to 5-FU. </w:t>
      </w:r>
      <w:r w:rsidRPr="00EC2F66">
        <w:rPr>
          <w:rFonts w:ascii="Book Antiqua" w:eastAsia="Book Antiqua" w:hAnsi="Book Antiqua" w:cs="Book Antiqua"/>
          <w:i/>
          <w:iCs/>
          <w:color w:val="000000"/>
        </w:rPr>
        <w:t xml:space="preserve">Hedyotis diffusa </w:t>
      </w:r>
      <w:r w:rsidRPr="00EC2F66">
        <w:rPr>
          <w:rFonts w:ascii="Book Antiqua" w:eastAsia="Book Antiqua" w:hAnsi="Book Antiqua" w:cs="Book Antiqua"/>
          <w:color w:val="000000"/>
        </w:rPr>
        <w:t xml:space="preserve">Willd, a traditional Chinese herbal medicine in </w:t>
      </w:r>
      <w:r>
        <w:rPr>
          <w:rFonts w:ascii="Book Antiqua" w:eastAsia="Book Antiqua" w:hAnsi="Book Antiqua" w:cs="Book Antiqua"/>
          <w:color w:val="000000"/>
        </w:rPr>
        <w:t>family</w:t>
      </w:r>
      <w:r w:rsidRPr="00EC2F66">
        <w:rPr>
          <w:rFonts w:ascii="Book Antiqua" w:eastAsia="Book Antiqua" w:hAnsi="Book Antiqua" w:cs="Book Antiqua"/>
          <w:color w:val="000000"/>
        </w:rPr>
        <w:t xml:space="preserve"> Rubiaceae, may exert its antimetastatic activity by suppressing TGF-β/Smad4 signaling pathway-mediated EMT in 5-FU-resistant CRC cells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116</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Similarly, the traditional Chinese medicine formula Pien Tze Huang can effectively overcome multidrug resistance and inhibit EMT </w:t>
      </w:r>
      <w:r w:rsidRPr="00EC2F66">
        <w:rPr>
          <w:rFonts w:ascii="Book Antiqua" w:eastAsia="Book Antiqua" w:hAnsi="Book Antiqua" w:cs="Book Antiqua"/>
          <w:i/>
          <w:iCs/>
          <w:color w:val="000000"/>
        </w:rPr>
        <w:t>via</w:t>
      </w:r>
      <w:r w:rsidRPr="00EC2F66">
        <w:rPr>
          <w:rFonts w:ascii="Book Antiqua" w:eastAsia="Book Antiqua" w:hAnsi="Book Antiqua" w:cs="Book Antiqua"/>
          <w:color w:val="000000"/>
        </w:rPr>
        <w:t xml:space="preserve"> suppression of the TGF-β pathway in the 5-FU-resistant CRC cell line HCT-8/5-FU</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117</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Moreover, (1</w:t>
      </w:r>
      <w:r w:rsidRPr="00EC2F66">
        <w:rPr>
          <w:rFonts w:ascii="Book Antiqua" w:eastAsia="Book Antiqua" w:hAnsi="Book Antiqua" w:cs="Book Antiqua"/>
          <w:i/>
          <w:iCs/>
          <w:color w:val="000000"/>
        </w:rPr>
        <w:t>S</w:t>
      </w:r>
      <w:r w:rsidRPr="00EC2F66">
        <w:rPr>
          <w:rFonts w:ascii="Book Antiqua" w:eastAsia="Book Antiqua" w:hAnsi="Book Antiqua" w:cs="Book Antiqua"/>
          <w:color w:val="000000"/>
        </w:rPr>
        <w:t>,2</w:t>
      </w:r>
      <w:r w:rsidRPr="00EC2F66">
        <w:rPr>
          <w:rFonts w:ascii="Book Antiqua" w:eastAsia="Book Antiqua" w:hAnsi="Book Antiqua" w:cs="Book Antiqua"/>
          <w:i/>
          <w:iCs/>
          <w:color w:val="000000"/>
        </w:rPr>
        <w:t>S</w:t>
      </w:r>
      <w:r w:rsidRPr="00EC2F66">
        <w:rPr>
          <w:rFonts w:ascii="Book Antiqua" w:eastAsia="Book Antiqua" w:hAnsi="Book Antiqua" w:cs="Book Antiqua"/>
          <w:color w:val="000000"/>
        </w:rPr>
        <w:t>,3</w:t>
      </w:r>
      <w:r w:rsidRPr="00EC2F66">
        <w:rPr>
          <w:rFonts w:ascii="Book Antiqua" w:eastAsia="Book Antiqua" w:hAnsi="Book Antiqua" w:cs="Book Antiqua"/>
          <w:i/>
          <w:iCs/>
          <w:color w:val="000000"/>
        </w:rPr>
        <w:t>E</w:t>
      </w:r>
      <w:r w:rsidRPr="00EC2F66">
        <w:rPr>
          <w:rFonts w:ascii="Book Antiqua" w:eastAsia="Book Antiqua" w:hAnsi="Book Antiqua" w:cs="Book Antiqua"/>
          <w:color w:val="000000"/>
        </w:rPr>
        <w:t>,7</w:t>
      </w:r>
      <w:r w:rsidRPr="00EC2F66">
        <w:rPr>
          <w:rFonts w:ascii="Book Antiqua" w:eastAsia="Book Antiqua" w:hAnsi="Book Antiqua" w:cs="Book Antiqua"/>
          <w:i/>
          <w:iCs/>
          <w:color w:val="000000"/>
        </w:rPr>
        <w:t>E</w:t>
      </w:r>
      <w:r w:rsidRPr="00EC2F66">
        <w:rPr>
          <w:rFonts w:ascii="Book Antiqua" w:eastAsia="Book Antiqua" w:hAnsi="Book Antiqua" w:cs="Book Antiqua"/>
          <w:color w:val="000000"/>
        </w:rPr>
        <w:t>,11</w:t>
      </w:r>
      <w:r w:rsidRPr="00EC2F66">
        <w:rPr>
          <w:rFonts w:ascii="Book Antiqua" w:eastAsia="Book Antiqua" w:hAnsi="Book Antiqua" w:cs="Book Antiqua"/>
          <w:i/>
          <w:iCs/>
          <w:color w:val="000000"/>
        </w:rPr>
        <w:t>E</w:t>
      </w:r>
      <w:r w:rsidRPr="00EC2F66">
        <w:rPr>
          <w:rFonts w:ascii="Book Antiqua" w:eastAsia="Book Antiqua" w:hAnsi="Book Antiqua" w:cs="Book Antiqua"/>
          <w:color w:val="000000"/>
        </w:rPr>
        <w:t xml:space="preserve">)-3,7,11,15-Cembratetraen-17,2-olide (LS-1), a marine cembrenolide diterpene from </w:t>
      </w:r>
      <w:r w:rsidRPr="00EC2F66">
        <w:rPr>
          <w:rFonts w:ascii="Book Antiqua" w:eastAsia="Book Antiqua" w:hAnsi="Book Antiqua" w:cs="Book Antiqua"/>
          <w:i/>
          <w:iCs/>
          <w:color w:val="000000"/>
        </w:rPr>
        <w:t xml:space="preserve">Lobophytum </w:t>
      </w:r>
      <w:r w:rsidRPr="009B2EFD">
        <w:rPr>
          <w:rFonts w:ascii="Book Antiqua" w:hAnsi="Book Antiqua"/>
          <w:color w:val="000000"/>
        </w:rPr>
        <w:t>sp</w:t>
      </w:r>
      <w:r w:rsidRPr="00EC2F66">
        <w:rPr>
          <w:rFonts w:ascii="Book Antiqua" w:eastAsia="Book Antiqua" w:hAnsi="Book Antiqua" w:cs="Book Antiqua"/>
          <w:i/>
          <w:iCs/>
          <w:color w:val="000000"/>
        </w:rPr>
        <w:t>.</w:t>
      </w:r>
      <w:r w:rsidRPr="00EC2F66">
        <w:rPr>
          <w:rFonts w:ascii="Book Antiqua" w:eastAsia="Book Antiqua" w:hAnsi="Book Antiqua" w:cs="Book Antiqua"/>
          <w:color w:val="000000"/>
        </w:rPr>
        <w:t xml:space="preserve">, </w:t>
      </w:r>
      <w:r w:rsidRPr="00EC2F66">
        <w:rPr>
          <w:rFonts w:ascii="Book Antiqua" w:hAnsi="Book Antiqua" w:cs="Book Antiqua"/>
          <w:color w:val="000000"/>
          <w:lang w:eastAsia="zh-CN"/>
        </w:rPr>
        <w:t>can</w:t>
      </w:r>
      <w:r w:rsidRPr="00EC2F66">
        <w:rPr>
          <w:rFonts w:ascii="Book Antiqua" w:eastAsia="Book Antiqua" w:hAnsi="Book Antiqua" w:cs="Book Antiqua"/>
          <w:color w:val="000000"/>
        </w:rPr>
        <w:t xml:space="preserve"> restore TGF-β signaling pathway activity and induce apoptosis in fluorouracil-resistant human colon cancer SNU-C5/5-FU</w:t>
      </w:r>
      <w:r w:rsidRPr="00EC2F66">
        <w:rPr>
          <w:rFonts w:ascii="Book Antiqua" w:hAnsi="Book Antiqua" w:cs="Book Antiqua"/>
          <w:color w:val="000000"/>
          <w:lang w:eastAsia="zh-CN"/>
        </w:rPr>
        <w:t xml:space="preserve"> cells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118</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p>
    <w:p w14:paraId="5A0DCADC" w14:textId="0A9DC961" w:rsidR="00325EC6" w:rsidRPr="00EC2F66" w:rsidRDefault="00325EC6" w:rsidP="00880607">
      <w:pPr>
        <w:spacing w:line="360" w:lineRule="auto"/>
        <w:ind w:firstLineChars="100" w:firstLine="240"/>
        <w:jc w:val="both"/>
        <w:rPr>
          <w:rFonts w:ascii="Book Antiqua" w:hAnsi="Book Antiqua"/>
        </w:rPr>
      </w:pPr>
      <w:r>
        <w:rPr>
          <w:rFonts w:ascii="Book Antiqua" w:eastAsia="Book Antiqua" w:hAnsi="Book Antiqua" w:cs="Book Antiqua"/>
          <w:color w:val="000000"/>
        </w:rPr>
        <w:t>Various other</w:t>
      </w:r>
      <w:r w:rsidRPr="00EC2F66">
        <w:rPr>
          <w:rFonts w:ascii="Book Antiqua" w:eastAsia="Book Antiqua" w:hAnsi="Book Antiqua" w:cs="Book Antiqua"/>
          <w:color w:val="000000"/>
        </w:rPr>
        <w:t xml:space="preserve"> Chinese herbs have been reported to </w:t>
      </w:r>
      <w:r w:rsidRPr="00EC2F66">
        <w:rPr>
          <w:rFonts w:ascii="Book Antiqua" w:hAnsi="Book Antiqua" w:cs="Book Antiqua"/>
          <w:color w:val="000000"/>
          <w:lang w:eastAsia="zh-CN"/>
        </w:rPr>
        <w:t>exert</w:t>
      </w:r>
      <w:r w:rsidRPr="00EC2F66">
        <w:rPr>
          <w:rFonts w:ascii="Book Antiqua" w:eastAsia="Book Antiqua" w:hAnsi="Book Antiqua" w:cs="Book Antiqua"/>
          <w:color w:val="000000"/>
        </w:rPr>
        <w:t xml:space="preserve"> antitumor or synergistic antitumor effects</w:t>
      </w:r>
      <w:r w:rsidRPr="00EC2F66">
        <w:rPr>
          <w:rFonts w:ascii="Book Antiqua" w:hAnsi="Book Antiqua" w:cs="Book Antiqua"/>
          <w:color w:val="000000"/>
          <w:lang w:eastAsia="zh-CN"/>
        </w:rPr>
        <w:t xml:space="preserve"> </w:t>
      </w:r>
      <w:r w:rsidRPr="00EC2F66">
        <w:rPr>
          <w:rFonts w:ascii="Book Antiqua" w:eastAsia="Book Antiqua" w:hAnsi="Book Antiqua" w:cs="Book Antiqua"/>
          <w:i/>
          <w:iCs/>
          <w:color w:val="000000"/>
        </w:rPr>
        <w:t>via</w:t>
      </w:r>
      <w:r w:rsidRPr="00EC2F66">
        <w:rPr>
          <w:rFonts w:ascii="Book Antiqua" w:eastAsia="Book Antiqua" w:hAnsi="Book Antiqua" w:cs="Book Antiqua"/>
          <w:color w:val="000000"/>
        </w:rPr>
        <w:t xml:space="preserve"> TGF-β signaling pathway-mediated mechanisms. Oxymatrine, an alkaloid extracted from the Chinese herb </w:t>
      </w:r>
      <w:r w:rsidRPr="00EC2F66">
        <w:rPr>
          <w:rFonts w:ascii="Book Antiqua" w:eastAsia="Book Antiqua" w:hAnsi="Book Antiqua" w:cs="Book Antiqua"/>
          <w:i/>
          <w:iCs/>
          <w:color w:val="000000"/>
        </w:rPr>
        <w:t>Sophora flavescens</w:t>
      </w:r>
      <w:r w:rsidRPr="00EC2F66">
        <w:rPr>
          <w:rFonts w:ascii="Book Antiqua" w:eastAsia="Book Antiqua" w:hAnsi="Book Antiqua" w:cs="Book Antiqua"/>
          <w:color w:val="000000"/>
        </w:rPr>
        <w:t xml:space="preserve"> Ait, </w:t>
      </w:r>
      <w:r w:rsidRPr="00EC2F66">
        <w:rPr>
          <w:rFonts w:ascii="Book Antiqua" w:hAnsi="Book Antiqua" w:cs="Book Antiqua"/>
          <w:color w:val="000000"/>
          <w:lang w:eastAsia="zh-CN"/>
        </w:rPr>
        <w:t>can</w:t>
      </w:r>
      <w:r w:rsidRPr="00EC2F66">
        <w:rPr>
          <w:rFonts w:ascii="Book Antiqua" w:eastAsia="Book Antiqua" w:hAnsi="Book Antiqua" w:cs="Book Antiqua"/>
          <w:color w:val="000000"/>
        </w:rPr>
        <w:t xml:space="preserve"> exert anti</w:t>
      </w:r>
      <w:r>
        <w:rPr>
          <w:rFonts w:ascii="Book Antiqua" w:eastAsia="Book Antiqua" w:hAnsi="Book Antiqua" w:cs="Book Antiqua"/>
          <w:color w:val="000000"/>
        </w:rPr>
        <w:t>metastatic</w:t>
      </w:r>
      <w:r w:rsidRPr="00EC2F66">
        <w:rPr>
          <w:rFonts w:ascii="Book Antiqua" w:eastAsia="Book Antiqua" w:hAnsi="Book Antiqua" w:cs="Book Antiqua"/>
          <w:color w:val="000000"/>
        </w:rPr>
        <w:t xml:space="preserve"> and anti-invasive effects through the inhibition of Smad2 phosphorylation and the formation of Smad2/3/4 in colorectal carcinoma RKO cells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119</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Garcinol, a natural compound extracted from </w:t>
      </w:r>
      <w:r w:rsidRPr="00EC2F66">
        <w:rPr>
          <w:rFonts w:ascii="Book Antiqua" w:eastAsia="Book Antiqua" w:hAnsi="Book Antiqua" w:cs="Book Antiqua"/>
          <w:i/>
          <w:iCs/>
          <w:color w:val="000000"/>
        </w:rPr>
        <w:t>Gambogic genera</w:t>
      </w:r>
      <w:r w:rsidRPr="00EC2F66">
        <w:rPr>
          <w:rFonts w:ascii="Book Antiqua" w:eastAsia="Book Antiqua" w:hAnsi="Book Antiqua" w:cs="Book Antiqua"/>
          <w:color w:val="000000"/>
        </w:rPr>
        <w:t xml:space="preserve">, </w:t>
      </w:r>
      <w:r>
        <w:rPr>
          <w:rFonts w:ascii="Book Antiqua" w:eastAsia="Book Antiqua" w:hAnsi="Book Antiqua" w:cs="Book Antiqua"/>
          <w:color w:val="000000"/>
        </w:rPr>
        <w:t xml:space="preserve">can </w:t>
      </w:r>
      <w:r w:rsidRPr="00EC2F66">
        <w:rPr>
          <w:rFonts w:ascii="Book Antiqua" w:eastAsia="Book Antiqua" w:hAnsi="Book Antiqua" w:cs="Book Antiqua"/>
          <w:color w:val="000000"/>
        </w:rPr>
        <w:t xml:space="preserve">inhibit EC </w:t>
      </w:r>
      <w:r w:rsidRPr="00097888">
        <w:rPr>
          <w:rFonts w:ascii="Book Antiqua" w:eastAsia="Book Antiqua" w:hAnsi="Book Antiqua" w:cs="Book Antiqua"/>
          <w:color w:val="000000"/>
        </w:rPr>
        <w:t xml:space="preserve">metastasis </w:t>
      </w:r>
      <w:r w:rsidRPr="009B2EFD">
        <w:rPr>
          <w:rFonts w:ascii="Book Antiqua" w:hAnsi="Book Antiqua"/>
          <w:color w:val="000000"/>
        </w:rPr>
        <w:t>in vitro</w:t>
      </w:r>
      <w:r w:rsidRPr="00097888">
        <w:rPr>
          <w:rFonts w:ascii="Book Antiqua" w:eastAsia="Book Antiqua" w:hAnsi="Book Antiqua" w:cs="Book Antiqua"/>
          <w:color w:val="000000"/>
        </w:rPr>
        <w:t xml:space="preserve"> and </w:t>
      </w:r>
      <w:r w:rsidRPr="009B2EFD">
        <w:rPr>
          <w:rFonts w:ascii="Book Antiqua" w:hAnsi="Book Antiqua"/>
          <w:color w:val="000000"/>
        </w:rPr>
        <w:t>in vivo</w:t>
      </w:r>
      <w:r w:rsidRPr="00EC2F66">
        <w:rPr>
          <w:rFonts w:ascii="Book Antiqua" w:eastAsia="Book Antiqua" w:hAnsi="Book Antiqua" w:cs="Book Antiqua"/>
          <w:color w:val="000000"/>
        </w:rPr>
        <w:t xml:space="preserve"> by dose-dependent suppressi</w:t>
      </w:r>
      <w:r>
        <w:rPr>
          <w:rFonts w:ascii="Book Antiqua" w:eastAsia="Book Antiqua" w:hAnsi="Book Antiqua" w:cs="Book Antiqua"/>
          <w:color w:val="000000"/>
        </w:rPr>
        <w:t>o</w:t>
      </w:r>
      <w:r w:rsidRPr="00EC2F66">
        <w:rPr>
          <w:rFonts w:ascii="Book Antiqua" w:eastAsia="Book Antiqua" w:hAnsi="Book Antiqua" w:cs="Book Antiqua"/>
          <w:color w:val="000000"/>
        </w:rPr>
        <w:t xml:space="preserve">n </w:t>
      </w:r>
      <w:r>
        <w:rPr>
          <w:rFonts w:ascii="Book Antiqua" w:eastAsia="Book Antiqua" w:hAnsi="Book Antiqua" w:cs="Book Antiqua"/>
          <w:color w:val="000000"/>
        </w:rPr>
        <w:t xml:space="preserve">of </w:t>
      </w:r>
      <w:r w:rsidRPr="00EC2F66">
        <w:rPr>
          <w:rFonts w:ascii="Book Antiqua" w:eastAsia="Book Antiqua" w:hAnsi="Book Antiqua" w:cs="Book Antiqua"/>
          <w:color w:val="000000"/>
        </w:rPr>
        <w:t xml:space="preserve">p-Smad2/3 </w:t>
      </w:r>
      <w:r>
        <w:rPr>
          <w:rFonts w:ascii="Book Antiqua" w:eastAsia="Book Antiqua" w:hAnsi="Book Antiqua" w:cs="Book Antiqua"/>
          <w:color w:val="000000"/>
        </w:rPr>
        <w:t xml:space="preserve">expression </w:t>
      </w:r>
      <w:r w:rsidRPr="00EC2F66">
        <w:rPr>
          <w:rFonts w:ascii="Book Antiqua" w:eastAsia="Book Antiqua" w:hAnsi="Book Antiqua" w:cs="Book Antiqua"/>
          <w:color w:val="000000"/>
        </w:rPr>
        <w:t>in the nucleus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120</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In addition, a glycoprotein from the green alga </w:t>
      </w:r>
      <w:r w:rsidRPr="00EC2F66">
        <w:rPr>
          <w:rFonts w:ascii="Book Antiqua" w:eastAsia="Book Antiqua" w:hAnsi="Book Antiqua" w:cs="Book Antiqua"/>
          <w:i/>
          <w:iCs/>
          <w:color w:val="000000"/>
        </w:rPr>
        <w:t>Capsosiphon fulvescens</w:t>
      </w:r>
      <w:r w:rsidRPr="00EC2F66">
        <w:rPr>
          <w:rFonts w:ascii="Book Antiqua" w:eastAsia="Book Antiqua" w:hAnsi="Book Antiqua" w:cs="Book Antiqua"/>
          <w:color w:val="000000"/>
        </w:rPr>
        <w:t xml:space="preserve"> </w:t>
      </w:r>
      <w:r>
        <w:rPr>
          <w:rFonts w:ascii="Book Antiqua" w:eastAsia="Book Antiqua" w:hAnsi="Book Antiqua" w:cs="Book Antiqua"/>
          <w:color w:val="000000"/>
        </w:rPr>
        <w:t xml:space="preserve">was shown to </w:t>
      </w:r>
      <w:r w:rsidRPr="00EC2F66">
        <w:rPr>
          <w:rFonts w:ascii="Book Antiqua" w:eastAsia="Book Antiqua" w:hAnsi="Book Antiqua" w:cs="Book Antiqua"/>
          <w:color w:val="000000"/>
        </w:rPr>
        <w:t xml:space="preserve">suppress the proliferation and migration of AGS GC cells by downregulating integrin expression </w:t>
      </w:r>
      <w:r w:rsidRPr="00EC2F66">
        <w:rPr>
          <w:rFonts w:ascii="Book Antiqua" w:eastAsia="Book Antiqua" w:hAnsi="Book Antiqua" w:cs="Book Antiqua"/>
          <w:i/>
          <w:iCs/>
          <w:color w:val="000000"/>
        </w:rPr>
        <w:t>via</w:t>
      </w:r>
      <w:r w:rsidRPr="00EC2F66">
        <w:rPr>
          <w:rFonts w:ascii="Book Antiqua" w:eastAsia="Book Antiqua" w:hAnsi="Book Antiqua" w:cs="Book Antiqua"/>
          <w:color w:val="000000"/>
        </w:rPr>
        <w:t xml:space="preserve"> </w:t>
      </w:r>
      <w:r w:rsidRPr="00EC2F66">
        <w:rPr>
          <w:rFonts w:ascii="Book Antiqua" w:eastAsia="Book Antiqua" w:hAnsi="Book Antiqua" w:cs="Book Antiqua"/>
          <w:color w:val="000000"/>
        </w:rPr>
        <w:lastRenderedPageBreak/>
        <w:t xml:space="preserve">inhibition of </w:t>
      </w:r>
      <w:r w:rsidRPr="00EC2F66">
        <w:rPr>
          <w:rFonts w:ascii="Book Antiqua" w:hAnsi="Book Antiqua" w:cs="Book Antiqua"/>
          <w:color w:val="000000"/>
          <w:lang w:eastAsia="zh-CN"/>
        </w:rPr>
        <w:t xml:space="preserve">the </w:t>
      </w:r>
      <w:r w:rsidRPr="00EC2F66">
        <w:rPr>
          <w:rFonts w:ascii="Book Antiqua" w:eastAsia="Book Antiqua" w:hAnsi="Book Antiqua" w:cs="Book Antiqua"/>
          <w:color w:val="000000"/>
        </w:rPr>
        <w:t>TGF-β1-activated FAK/PI3K/AKT pathways</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121</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 xml:space="preserve">. However, combination therapy with 5-FU and thymoquinone, which is the main bioactive compound derived from </w:t>
      </w:r>
      <w:r w:rsidRPr="00EC2F66">
        <w:rPr>
          <w:rFonts w:ascii="Book Antiqua" w:eastAsia="Book Antiqua" w:hAnsi="Book Antiqua" w:cs="Book Antiqua"/>
          <w:i/>
          <w:iCs/>
          <w:color w:val="000000"/>
        </w:rPr>
        <w:t>Nigella sativa</w:t>
      </w:r>
      <w:r w:rsidRPr="00EC2F66">
        <w:rPr>
          <w:rFonts w:ascii="Book Antiqua" w:eastAsia="Book Antiqua" w:hAnsi="Book Antiqua" w:cs="Book Antiqua"/>
          <w:color w:val="000000"/>
        </w:rPr>
        <w:t>, enhance</w:t>
      </w:r>
      <w:r>
        <w:rPr>
          <w:rFonts w:ascii="Book Antiqua" w:eastAsia="Book Antiqua" w:hAnsi="Book Antiqua" w:cs="Book Antiqua"/>
          <w:color w:val="000000"/>
        </w:rPr>
        <w:t>d</w:t>
      </w:r>
      <w:r w:rsidRPr="00EC2F66">
        <w:rPr>
          <w:rFonts w:ascii="Book Antiqua" w:eastAsia="Book Antiqua" w:hAnsi="Book Antiqua" w:cs="Book Antiqua"/>
          <w:color w:val="000000"/>
        </w:rPr>
        <w:t xml:space="preserve"> antitumor effects in a preclinical rat</w:t>
      </w:r>
      <w:r w:rsidRPr="00EC2F66">
        <w:rPr>
          <w:rFonts w:ascii="Book Antiqua" w:hAnsi="Book Antiqua" w:cs="Book Antiqua"/>
          <w:color w:val="000000"/>
          <w:lang w:eastAsia="zh-CN"/>
        </w:rPr>
        <w:t xml:space="preserve"> </w:t>
      </w:r>
      <w:r w:rsidRPr="00EC2F66">
        <w:rPr>
          <w:rFonts w:ascii="Book Antiqua" w:eastAsia="Book Antiqua" w:hAnsi="Book Antiqua" w:cs="Book Antiqua"/>
          <w:color w:val="000000"/>
        </w:rPr>
        <w:t>model of colorectal tumorigenesis partly by upregulating the expression of TGF-β1, TβRII, and Smad4</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u w:color="0000EE"/>
          <w:vertAlign w:val="superscript"/>
        </w:rPr>
        <w:t>122</w:t>
      </w:r>
      <w:r w:rsidRPr="00EC2F66">
        <w:rPr>
          <w:rFonts w:ascii="Book Antiqua" w:eastAsia="Book Antiqua" w:hAnsi="Book Antiqua" w:cs="Book Antiqua"/>
          <w:color w:val="000000"/>
          <w:vertAlign w:val="superscript"/>
        </w:rPr>
        <w:t>]</w:t>
      </w:r>
      <w:r w:rsidRPr="00EC2F66">
        <w:rPr>
          <w:rFonts w:ascii="Book Antiqua" w:eastAsia="Book Antiqua" w:hAnsi="Book Antiqua" w:cs="Book Antiqua"/>
          <w:color w:val="000000"/>
        </w:rPr>
        <w:t>.</w:t>
      </w:r>
    </w:p>
    <w:p w14:paraId="5E2C40B9" w14:textId="77777777" w:rsidR="00325EC6" w:rsidRPr="004A4497" w:rsidRDefault="00325EC6" w:rsidP="00325EC6">
      <w:pPr>
        <w:spacing w:line="360" w:lineRule="auto"/>
        <w:ind w:firstLine="240"/>
        <w:jc w:val="both"/>
        <w:rPr>
          <w:rFonts w:ascii="Book Antiqua" w:hAnsi="Book Antiqua"/>
        </w:rPr>
      </w:pPr>
    </w:p>
    <w:p w14:paraId="62BBDB23" w14:textId="77777777" w:rsidR="00325EC6" w:rsidRPr="004A4497" w:rsidRDefault="00325EC6" w:rsidP="00325EC6">
      <w:pPr>
        <w:spacing w:line="360" w:lineRule="auto"/>
        <w:jc w:val="both"/>
        <w:rPr>
          <w:rFonts w:ascii="Book Antiqua" w:hAnsi="Book Antiqua"/>
          <w:lang w:eastAsia="zh-CN"/>
        </w:rPr>
      </w:pPr>
      <w:r w:rsidRPr="004A4497">
        <w:rPr>
          <w:rFonts w:ascii="Book Antiqua" w:eastAsia="Book Antiqua" w:hAnsi="Book Antiqua" w:cs="Book Antiqua"/>
          <w:b/>
          <w:bCs/>
          <w:caps/>
          <w:color w:val="000000"/>
          <w:u w:val="single"/>
        </w:rPr>
        <w:t>TGF-</w:t>
      </w:r>
      <w:r w:rsidRPr="00AD55CE">
        <w:rPr>
          <w:rFonts w:ascii="Book Antiqua" w:eastAsia="Book Antiqua" w:hAnsi="Book Antiqua" w:cs="Book Antiqua"/>
          <w:b/>
          <w:color w:val="000000"/>
          <w:u w:val="single"/>
        </w:rPr>
        <w:t>β</w:t>
      </w:r>
      <w:r w:rsidRPr="00AD55CE">
        <w:rPr>
          <w:rFonts w:ascii="Book Antiqua" w:hAnsi="Book Antiqua" w:cs="Book Antiqua" w:hint="eastAsia"/>
          <w:b/>
          <w:color w:val="000000"/>
          <w:u w:val="single"/>
          <w:lang w:eastAsia="zh-CN"/>
        </w:rPr>
        <w:t xml:space="preserve"> </w:t>
      </w:r>
      <w:r w:rsidRPr="004A4497">
        <w:rPr>
          <w:rFonts w:ascii="Book Antiqua" w:eastAsia="Book Antiqua" w:hAnsi="Book Antiqua" w:cs="Book Antiqua"/>
          <w:b/>
          <w:bCs/>
          <w:caps/>
          <w:color w:val="000000"/>
          <w:u w:val="single"/>
        </w:rPr>
        <w:t>SIGNALING AND</w:t>
      </w:r>
      <w:r w:rsidRPr="00E64EE1">
        <w:rPr>
          <w:rFonts w:ascii="Book Antiqua" w:hAnsi="Book Antiqua" w:cs="Book Antiqua"/>
          <w:b/>
          <w:bCs/>
          <w:caps/>
          <w:color w:val="000000"/>
          <w:u w:val="single"/>
          <w:lang w:eastAsia="zh-CN"/>
        </w:rPr>
        <w:t xml:space="preserve"> EMT IN GI C</w:t>
      </w:r>
      <w:r w:rsidRPr="004A4497">
        <w:rPr>
          <w:rFonts w:ascii="Book Antiqua" w:eastAsia="Book Antiqua" w:hAnsi="Book Antiqua" w:cs="Book Antiqua"/>
          <w:b/>
          <w:bCs/>
          <w:caps/>
          <w:color w:val="000000"/>
          <w:u w:val="single"/>
        </w:rPr>
        <w:t>ANCER</w:t>
      </w:r>
      <w:r w:rsidRPr="004A4497">
        <w:rPr>
          <w:rFonts w:ascii="Book Antiqua" w:hAnsi="Book Antiqua" w:cs="Book Antiqua"/>
          <w:b/>
          <w:bCs/>
          <w:caps/>
          <w:color w:val="000000"/>
          <w:u w:val="single"/>
          <w:lang w:eastAsia="zh-CN"/>
        </w:rPr>
        <w:t xml:space="preserve"> DRUG RESISTANCE</w:t>
      </w:r>
    </w:p>
    <w:p w14:paraId="20F04B59" w14:textId="27339645" w:rsidR="00325EC6" w:rsidRPr="007A1E3D" w:rsidRDefault="00325EC6" w:rsidP="009B2EFD">
      <w:pPr>
        <w:spacing w:line="360" w:lineRule="auto"/>
        <w:jc w:val="both"/>
        <w:rPr>
          <w:rFonts w:ascii="Book Antiqua" w:hAnsi="Book Antiqua"/>
        </w:rPr>
      </w:pPr>
      <w:r w:rsidRPr="007A1E3D">
        <w:rPr>
          <w:rFonts w:ascii="Book Antiqua" w:eastAsia="Book Antiqua" w:hAnsi="Book Antiqua" w:cs="Book Antiqua"/>
          <w:color w:val="000000"/>
        </w:rPr>
        <w:t xml:space="preserve">TGF-β secreted from tumor cells is involved in paracrine signaling cascades </w:t>
      </w:r>
      <w:r w:rsidRPr="007A1E3D">
        <w:rPr>
          <w:rFonts w:ascii="Book Antiqua" w:hAnsi="Book Antiqua" w:cs="Book Antiqua"/>
          <w:color w:val="000000"/>
          <w:lang w:eastAsia="zh-CN"/>
        </w:rPr>
        <w:t>that</w:t>
      </w:r>
      <w:r w:rsidRPr="007A1E3D">
        <w:rPr>
          <w:rFonts w:ascii="Book Antiqua" w:eastAsia="Book Antiqua" w:hAnsi="Book Antiqua" w:cs="Book Antiqua"/>
          <w:color w:val="000000"/>
        </w:rPr>
        <w:t xml:space="preserve"> promote EMT and activate CAFs</w:t>
      </w:r>
      <w:r w:rsidRPr="007A1E3D">
        <w:rPr>
          <w:rFonts w:ascii="Book Antiqua" w:hAnsi="Book Antiqua" w:cs="Book Antiqua"/>
          <w:color w:val="000000"/>
          <w:lang w:eastAsia="zh-CN"/>
        </w:rPr>
        <w:t>.</w:t>
      </w:r>
      <w:r w:rsidRPr="007A1E3D">
        <w:rPr>
          <w:rFonts w:ascii="Book Antiqua" w:eastAsia="Book Antiqua" w:hAnsi="Book Antiqua" w:cs="Book Antiqua"/>
          <w:color w:val="000000"/>
        </w:rPr>
        <w:t xml:space="preserve"> CAFs, in turn, secrete more TGF-β </w:t>
      </w:r>
      <w:r>
        <w:rPr>
          <w:rFonts w:ascii="Book Antiqua" w:hAnsi="Book Antiqua" w:cs="Book Antiqua"/>
          <w:color w:val="000000"/>
          <w:lang w:eastAsia="zh-CN"/>
        </w:rPr>
        <w:t>that</w:t>
      </w:r>
      <w:r w:rsidRPr="007A1E3D">
        <w:rPr>
          <w:rFonts w:ascii="Book Antiqua" w:eastAsia="Book Antiqua" w:hAnsi="Book Antiqua" w:cs="Book Antiqua"/>
          <w:color w:val="000000"/>
        </w:rPr>
        <w:t xml:space="preserve"> further </w:t>
      </w:r>
      <w:r w:rsidRPr="007A1E3D">
        <w:rPr>
          <w:rFonts w:ascii="Book Antiqua" w:hAnsi="Book Antiqua" w:cs="Book Antiqua"/>
          <w:color w:val="000000"/>
          <w:lang w:eastAsia="zh-CN"/>
        </w:rPr>
        <w:t xml:space="preserve">drives </w:t>
      </w:r>
      <w:r w:rsidRPr="007A1E3D">
        <w:rPr>
          <w:rFonts w:ascii="Book Antiqua" w:eastAsia="Book Antiqua" w:hAnsi="Book Antiqua" w:cs="Book Antiqua"/>
          <w:color w:val="000000"/>
        </w:rPr>
        <w:t xml:space="preserve">EMT. Extracellular TGF-β binds to its receptor, resulting in the expression </w:t>
      </w:r>
      <w:r w:rsidRPr="007A1E3D">
        <w:rPr>
          <w:rFonts w:ascii="Book Antiqua" w:hAnsi="Book Antiqua" w:cs="Book Antiqua"/>
          <w:color w:val="000000"/>
          <w:lang w:eastAsia="zh-CN"/>
        </w:rPr>
        <w:t xml:space="preserve">of key </w:t>
      </w:r>
      <w:r w:rsidRPr="007A1E3D">
        <w:rPr>
          <w:rFonts w:ascii="Book Antiqua" w:eastAsia="Book Antiqua" w:hAnsi="Book Antiqua" w:cs="Book Antiqua"/>
          <w:color w:val="000000"/>
        </w:rPr>
        <w:t>EMT gene</w:t>
      </w:r>
      <w:r w:rsidRPr="007A1E3D">
        <w:rPr>
          <w:rFonts w:ascii="Book Antiqua" w:hAnsi="Book Antiqua" w:cs="Book Antiqua"/>
          <w:color w:val="000000"/>
          <w:lang w:eastAsia="zh-CN"/>
        </w:rPr>
        <w:t>s</w:t>
      </w:r>
      <w:r w:rsidRPr="007A1E3D">
        <w:rPr>
          <w:rFonts w:ascii="Book Antiqua" w:eastAsia="Book Antiqua" w:hAnsi="Book Antiqua" w:cs="Book Antiqua"/>
          <w:color w:val="000000"/>
        </w:rPr>
        <w:t>. Furthermore, TGF-β can promote non-Smad pathways to accelerate EMT progression</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u w:color="0000EE"/>
          <w:vertAlign w:val="superscript"/>
        </w:rPr>
        <w:t>16</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 It has been reported that fibronectin, a marker of EMT progression, induce</w:t>
      </w:r>
      <w:r>
        <w:rPr>
          <w:rFonts w:ascii="Book Antiqua" w:eastAsia="Book Antiqua" w:hAnsi="Book Antiqua" w:cs="Book Antiqua"/>
          <w:color w:val="000000"/>
        </w:rPr>
        <w:t>d</w:t>
      </w:r>
      <w:r w:rsidRPr="007A1E3D">
        <w:rPr>
          <w:rFonts w:ascii="Book Antiqua" w:eastAsia="Book Antiqua" w:hAnsi="Book Antiqua" w:cs="Book Antiqua"/>
          <w:color w:val="000000"/>
        </w:rPr>
        <w:t xml:space="preserve"> EMT through Smad3/4-mediated TGF-β signaling</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u w:color="0000EE"/>
          <w:vertAlign w:val="superscript"/>
        </w:rPr>
        <w:t>123</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 Therefore, TGF-β is an important inducer of EMT. SW837 rectal cancer cells treated with a TβR inhibitor or transfected with TβRII siRNA exhibit</w:t>
      </w:r>
      <w:r>
        <w:rPr>
          <w:rFonts w:ascii="Book Antiqua" w:eastAsia="Book Antiqua" w:hAnsi="Book Antiqua" w:cs="Book Antiqua"/>
          <w:color w:val="000000"/>
        </w:rPr>
        <w:t>ed</w:t>
      </w:r>
      <w:r w:rsidRPr="007A1E3D">
        <w:rPr>
          <w:rFonts w:ascii="Book Antiqua" w:eastAsia="Book Antiqua" w:hAnsi="Book Antiqua" w:cs="Book Antiqua"/>
          <w:color w:val="000000"/>
        </w:rPr>
        <w:t xml:space="preserve"> downregulation of mesenchymal markers</w:t>
      </w:r>
      <w:r w:rsidRPr="007A1E3D">
        <w:rPr>
          <w:rFonts w:ascii="Book Antiqua" w:hAnsi="Book Antiqua" w:cs="Book Antiqua"/>
          <w:color w:val="000000"/>
          <w:lang w:eastAsia="zh-CN"/>
        </w:rPr>
        <w:t>,</w:t>
      </w:r>
      <w:r w:rsidRPr="007A1E3D">
        <w:rPr>
          <w:rFonts w:ascii="Book Antiqua" w:eastAsia="Book Antiqua" w:hAnsi="Book Antiqua" w:cs="Book Antiqua"/>
          <w:color w:val="000000"/>
        </w:rPr>
        <w:t xml:space="preserve"> such as N-cadherin and vimentin and EMT regulators, including Snail, Twist, Slug, and Zeb1</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u w:color="0000EE"/>
          <w:vertAlign w:val="superscript"/>
        </w:rPr>
        <w:t>124</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 xml:space="preserve">. Ginsenoside Rb2, the bioactive component </w:t>
      </w:r>
      <w:r w:rsidRPr="007A1E3D">
        <w:rPr>
          <w:rFonts w:ascii="Book Antiqua" w:hAnsi="Book Antiqua" w:cs="Book Antiqua"/>
          <w:color w:val="000000"/>
          <w:lang w:eastAsia="zh-CN"/>
        </w:rPr>
        <w:t>in</w:t>
      </w:r>
      <w:r w:rsidRPr="007A1E3D">
        <w:rPr>
          <w:rFonts w:ascii="Book Antiqua" w:eastAsia="Book Antiqua" w:hAnsi="Book Antiqua" w:cs="Book Antiqua"/>
          <w:color w:val="000000"/>
        </w:rPr>
        <w:t xml:space="preserve"> </w:t>
      </w:r>
      <w:r w:rsidRPr="009B2EFD">
        <w:rPr>
          <w:rFonts w:ascii="Book Antiqua" w:hAnsi="Book Antiqua"/>
          <w:color w:val="000000"/>
        </w:rPr>
        <w:t>ginseng</w:t>
      </w:r>
      <w:r w:rsidRPr="007A1E3D">
        <w:rPr>
          <w:rFonts w:ascii="Book Antiqua" w:eastAsia="Book Antiqua" w:hAnsi="Book Antiqua" w:cs="Book Antiqua"/>
          <w:color w:val="000000"/>
        </w:rPr>
        <w:t>, inhibit</w:t>
      </w:r>
      <w:r>
        <w:rPr>
          <w:rFonts w:ascii="Book Antiqua" w:eastAsia="Book Antiqua" w:hAnsi="Book Antiqua" w:cs="Book Antiqua"/>
          <w:color w:val="000000"/>
        </w:rPr>
        <w:t>ed</w:t>
      </w:r>
      <w:r w:rsidRPr="007A1E3D">
        <w:rPr>
          <w:rFonts w:ascii="Book Antiqua" w:eastAsia="Book Antiqua" w:hAnsi="Book Antiqua" w:cs="Book Antiqua"/>
          <w:color w:val="000000"/>
        </w:rPr>
        <w:t xml:space="preserve"> EMT </w:t>
      </w:r>
      <w:r w:rsidRPr="007A1E3D">
        <w:rPr>
          <w:rFonts w:ascii="Book Antiqua" w:hAnsi="Book Antiqua" w:cs="Book Antiqua"/>
          <w:color w:val="000000"/>
          <w:lang w:eastAsia="zh-CN"/>
        </w:rPr>
        <w:t>in</w:t>
      </w:r>
      <w:r w:rsidRPr="007A1E3D">
        <w:rPr>
          <w:rFonts w:ascii="Book Antiqua" w:eastAsia="Book Antiqua" w:hAnsi="Book Antiqua" w:cs="Book Antiqua"/>
          <w:color w:val="000000"/>
        </w:rPr>
        <w:t xml:space="preserve"> CRC cells by inhibiting the expression of Smad4 and p-Smad2/3</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u w:color="0000EE"/>
          <w:vertAlign w:val="superscript"/>
        </w:rPr>
        <w:t>125</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 Similarly, eribulin significantly inhibit</w:t>
      </w:r>
      <w:r>
        <w:rPr>
          <w:rFonts w:ascii="Book Antiqua" w:eastAsia="Book Antiqua" w:hAnsi="Book Antiqua" w:cs="Book Antiqua"/>
          <w:color w:val="000000"/>
        </w:rPr>
        <w:t>ed</w:t>
      </w:r>
      <w:r w:rsidRPr="007A1E3D">
        <w:rPr>
          <w:rFonts w:ascii="Book Antiqua" w:eastAsia="Book Antiqua" w:hAnsi="Book Antiqua" w:cs="Book Antiqua"/>
          <w:color w:val="000000"/>
        </w:rPr>
        <w:t xml:space="preserve"> EMT by downregulating the TGF-β/Smad pathway in GC</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u w:color="0000EE"/>
          <w:vertAlign w:val="superscript"/>
        </w:rPr>
        <w:t>126</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 xml:space="preserve">. The EMT phenotype </w:t>
      </w:r>
      <w:r>
        <w:rPr>
          <w:rFonts w:ascii="Book Antiqua" w:eastAsia="Book Antiqua" w:hAnsi="Book Antiqua" w:cs="Book Antiqua"/>
          <w:color w:val="000000"/>
        </w:rPr>
        <w:t>has been</w:t>
      </w:r>
      <w:r w:rsidRPr="007A1E3D">
        <w:rPr>
          <w:rFonts w:ascii="Book Antiqua" w:eastAsia="Book Antiqua" w:hAnsi="Book Antiqua" w:cs="Book Antiqua"/>
          <w:color w:val="000000"/>
        </w:rPr>
        <w:t xml:space="preserve"> observed in GC cell lines</w:t>
      </w:r>
      <w:r w:rsidRPr="007A1E3D">
        <w:rPr>
          <w:rFonts w:ascii="Book Antiqua" w:hAnsi="Book Antiqua"/>
        </w:rPr>
        <w:t xml:space="preserve"> </w:t>
      </w:r>
      <w:r w:rsidRPr="007A1E3D">
        <w:rPr>
          <w:rFonts w:ascii="Book Antiqua" w:eastAsia="Book Antiqua" w:hAnsi="Book Antiqua" w:cs="Book Antiqua"/>
          <w:color w:val="000000"/>
        </w:rPr>
        <w:t>resistant to 5-FU and AZD4547 and CRC cell lines</w:t>
      </w:r>
      <w:r w:rsidRPr="007A1E3D">
        <w:rPr>
          <w:rFonts w:ascii="Book Antiqua" w:hAnsi="Book Antiqua"/>
        </w:rPr>
        <w:t xml:space="preserve"> </w:t>
      </w:r>
      <w:r w:rsidRPr="007A1E3D">
        <w:rPr>
          <w:rFonts w:ascii="Book Antiqua" w:eastAsia="Book Antiqua" w:hAnsi="Book Antiqua" w:cs="Book Antiqua"/>
          <w:color w:val="000000"/>
        </w:rPr>
        <w:t>resistant to BGJ398, PD173074, and OXA</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u w:color="0000EE"/>
          <w:vertAlign w:val="superscript"/>
        </w:rPr>
        <w:t>84</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u w:color="0000EE"/>
          <w:vertAlign w:val="superscript"/>
        </w:rPr>
        <w:t>111</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u w:color="0000EE"/>
          <w:vertAlign w:val="superscript"/>
        </w:rPr>
        <w:t>127</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w:t>
      </w:r>
      <w:r>
        <w:rPr>
          <w:rFonts w:ascii="Book Antiqua" w:hAnsi="Book Antiqua"/>
        </w:rPr>
        <w:t xml:space="preserve"> </w:t>
      </w:r>
      <w:r w:rsidRPr="007A1E3D">
        <w:rPr>
          <w:rFonts w:ascii="Book Antiqua" w:eastAsia="Book Antiqua" w:hAnsi="Book Antiqua" w:cs="Book Antiqua"/>
          <w:color w:val="000000"/>
        </w:rPr>
        <w:t>Anticancer drugs can activate the TGF-β signaling pathway and further induce EMT, which is closely associated with chemotherapy resistance and evasion of immune surveillance</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u w:color="0000EE"/>
          <w:vertAlign w:val="superscript"/>
        </w:rPr>
        <w:t>10</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u w:color="0000EE"/>
          <w:vertAlign w:val="superscript"/>
        </w:rPr>
        <w:t>128</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 xml:space="preserve">. Dox treatment of HCT116 colon cancer cells </w:t>
      </w:r>
      <w:r>
        <w:rPr>
          <w:rFonts w:ascii="Book Antiqua" w:eastAsia="Book Antiqua" w:hAnsi="Book Antiqua" w:cs="Book Antiqua"/>
          <w:color w:val="000000"/>
        </w:rPr>
        <w:t xml:space="preserve">was found to </w:t>
      </w:r>
      <w:r w:rsidRPr="007A1E3D">
        <w:rPr>
          <w:rFonts w:ascii="Book Antiqua" w:eastAsia="Book Antiqua" w:hAnsi="Book Antiqua" w:cs="Book Antiqua"/>
          <w:color w:val="000000"/>
        </w:rPr>
        <w:t>increase</w:t>
      </w:r>
      <w:r w:rsidRPr="007A1E3D">
        <w:rPr>
          <w:rFonts w:ascii="Book Antiqua" w:hAnsi="Book Antiqua" w:cs="Book Antiqua"/>
          <w:color w:val="000000"/>
          <w:lang w:eastAsia="zh-CN"/>
        </w:rPr>
        <w:t xml:space="preserve"> </w:t>
      </w:r>
      <w:r w:rsidRPr="007A1E3D">
        <w:rPr>
          <w:rFonts w:ascii="Book Antiqua" w:eastAsia="Book Antiqua" w:hAnsi="Book Antiqua" w:cs="Book Antiqua"/>
          <w:color w:val="000000"/>
        </w:rPr>
        <w:t xml:space="preserve">TGF-β1 and p-Smad2/3 expression and </w:t>
      </w:r>
      <w:r w:rsidRPr="007A1E3D">
        <w:rPr>
          <w:rFonts w:ascii="Book Antiqua" w:hAnsi="Book Antiqua" w:cs="Book Antiqua"/>
          <w:color w:val="000000"/>
          <w:lang w:eastAsia="zh-CN"/>
        </w:rPr>
        <w:t>induce</w:t>
      </w:r>
      <w:r w:rsidRPr="007A1E3D">
        <w:rPr>
          <w:rFonts w:ascii="Book Antiqua" w:eastAsia="Book Antiqua" w:hAnsi="Book Antiqua" w:cs="Book Antiqua"/>
          <w:color w:val="000000"/>
        </w:rPr>
        <w:t xml:space="preserve"> an EMT phenotype, exemplified by a reduction </w:t>
      </w:r>
      <w:r w:rsidRPr="007A1E3D">
        <w:rPr>
          <w:rFonts w:ascii="Book Antiqua" w:hAnsi="Book Antiqua" w:cs="Book Antiqua"/>
          <w:color w:val="000000"/>
          <w:lang w:eastAsia="zh-CN"/>
        </w:rPr>
        <w:t>in</w:t>
      </w:r>
      <w:r w:rsidRPr="007A1E3D">
        <w:rPr>
          <w:rFonts w:ascii="Book Antiqua" w:eastAsia="Book Antiqua" w:hAnsi="Book Antiqua" w:cs="Book Antiqua"/>
          <w:color w:val="000000"/>
        </w:rPr>
        <w:t xml:space="preserve"> E-cadherin and the upregulation of vimentin and N-cadherin</w:t>
      </w:r>
      <w:r w:rsidRPr="007A1E3D">
        <w:rPr>
          <w:rFonts w:ascii="Book Antiqua" w:hAnsi="Book Antiqua" w:cs="Book Antiqua"/>
          <w:color w:val="000000"/>
          <w:lang w:eastAsia="zh-CN"/>
        </w:rPr>
        <w:t>.</w:t>
      </w:r>
      <w:r w:rsidRPr="007A1E3D">
        <w:rPr>
          <w:rFonts w:ascii="Book Antiqua" w:eastAsia="Book Antiqua" w:hAnsi="Book Antiqua" w:cs="Book Antiqua"/>
          <w:color w:val="000000"/>
        </w:rPr>
        <w:t xml:space="preserve"> The changes ultimately result</w:t>
      </w:r>
      <w:r>
        <w:rPr>
          <w:rFonts w:ascii="Book Antiqua" w:eastAsia="Book Antiqua" w:hAnsi="Book Antiqua" w:cs="Book Antiqua"/>
          <w:color w:val="000000"/>
        </w:rPr>
        <w:t>ed</w:t>
      </w:r>
      <w:r w:rsidRPr="007A1E3D">
        <w:rPr>
          <w:rFonts w:ascii="Book Antiqua" w:eastAsia="Book Antiqua" w:hAnsi="Book Antiqua" w:cs="Book Antiqua"/>
          <w:color w:val="000000"/>
        </w:rPr>
        <w:t xml:space="preserve"> in the acquisition of Dox resistance. Furthermore, silencing Smad4 by stable RNA interference reverse</w:t>
      </w:r>
      <w:r>
        <w:rPr>
          <w:rFonts w:ascii="Book Antiqua" w:hAnsi="Book Antiqua" w:cs="Book Antiqua"/>
          <w:color w:val="000000"/>
          <w:lang w:eastAsia="zh-CN"/>
        </w:rPr>
        <w:t>d</w:t>
      </w:r>
      <w:r w:rsidRPr="007A1E3D">
        <w:rPr>
          <w:rFonts w:ascii="Book Antiqua" w:eastAsia="Book Antiqua" w:hAnsi="Book Antiqua" w:cs="Book Antiqua"/>
          <w:color w:val="000000"/>
        </w:rPr>
        <w:t xml:space="preserve"> the EMT process and increase</w:t>
      </w:r>
      <w:r>
        <w:rPr>
          <w:rFonts w:ascii="Book Antiqua" w:hAnsi="Book Antiqua" w:cs="Book Antiqua"/>
          <w:color w:val="000000"/>
          <w:lang w:eastAsia="zh-CN"/>
        </w:rPr>
        <w:t>d</w:t>
      </w:r>
      <w:r w:rsidRPr="007A1E3D">
        <w:rPr>
          <w:rFonts w:ascii="Book Antiqua" w:eastAsia="Book Antiqua" w:hAnsi="Book Antiqua" w:cs="Book Antiqua"/>
          <w:color w:val="000000"/>
        </w:rPr>
        <w:t xml:space="preserve"> the sensitivity of HCT116 cells to Dox</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u w:color="0000EE"/>
          <w:vertAlign w:val="superscript"/>
        </w:rPr>
        <w:t>103</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 In EAC cells, EMT has been identified as a chemoradiation resistance mechanism</w:t>
      </w:r>
      <w:r>
        <w:rPr>
          <w:rFonts w:ascii="Book Antiqua" w:eastAsia="Book Antiqua" w:hAnsi="Book Antiqua" w:cs="Book Antiqua"/>
          <w:color w:val="000000"/>
        </w:rPr>
        <w:t xml:space="preserve"> in which EMT is</w:t>
      </w:r>
      <w:r w:rsidRPr="007A1E3D">
        <w:rPr>
          <w:rFonts w:ascii="Book Antiqua" w:eastAsia="Book Antiqua" w:hAnsi="Book Antiqua" w:cs="Book Antiqua"/>
          <w:color w:val="000000"/>
        </w:rPr>
        <w:t xml:space="preserve"> mediated by the autocrine production of TGF-β in response to chemoradiation. Neutralization of TGF-β ligands </w:t>
      </w:r>
      <w:r w:rsidRPr="007A1E3D">
        <w:rPr>
          <w:rFonts w:ascii="Book Antiqua" w:eastAsia="Book Antiqua" w:hAnsi="Book Antiqua" w:cs="Book Antiqua"/>
          <w:color w:val="000000"/>
        </w:rPr>
        <w:lastRenderedPageBreak/>
        <w:t>effectively counteract</w:t>
      </w:r>
      <w:r>
        <w:rPr>
          <w:rFonts w:ascii="Book Antiqua" w:eastAsia="Book Antiqua" w:hAnsi="Book Antiqua" w:cs="Book Antiqua"/>
          <w:color w:val="000000"/>
        </w:rPr>
        <w:t>ed</w:t>
      </w:r>
      <w:r w:rsidRPr="007A1E3D">
        <w:rPr>
          <w:rFonts w:ascii="Book Antiqua" w:eastAsia="Book Antiqua" w:hAnsi="Book Antiqua" w:cs="Book Antiqua"/>
          <w:color w:val="000000"/>
        </w:rPr>
        <w:t xml:space="preserve"> chemoradiation-induced EMT by reversing the mesenchymal phenotype</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u w:color="0000EE"/>
          <w:vertAlign w:val="superscript"/>
        </w:rPr>
        <w:t>129</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 EAC cells incubate</w:t>
      </w:r>
      <w:r w:rsidRPr="007A1E3D">
        <w:rPr>
          <w:rFonts w:ascii="Book Antiqua" w:hAnsi="Book Antiqua" w:cs="Book Antiqua"/>
          <w:color w:val="000000"/>
          <w:lang w:eastAsia="zh-CN"/>
        </w:rPr>
        <w:t>d</w:t>
      </w:r>
      <w:r w:rsidRPr="007A1E3D">
        <w:rPr>
          <w:rFonts w:ascii="Book Antiqua" w:eastAsia="Book Antiqua" w:hAnsi="Book Antiqua" w:cs="Book Antiqua"/>
          <w:color w:val="000000"/>
        </w:rPr>
        <w:t xml:space="preserve"> with trastuzumab and pertuzumab </w:t>
      </w:r>
      <w:r w:rsidRPr="007A1E3D">
        <w:rPr>
          <w:rFonts w:ascii="Book Antiqua" w:hAnsi="Book Antiqua" w:cs="Book Antiqua"/>
          <w:color w:val="000000"/>
          <w:lang w:eastAsia="zh-CN"/>
        </w:rPr>
        <w:t>can</w:t>
      </w:r>
      <w:r w:rsidRPr="007A1E3D">
        <w:rPr>
          <w:rFonts w:ascii="Book Antiqua" w:eastAsia="Book Antiqua" w:hAnsi="Book Antiqua" w:cs="Book Antiqua"/>
          <w:color w:val="000000"/>
        </w:rPr>
        <w:t xml:space="preserve"> secrete ligands for the TGF-β receptor and induce EMT-related changes, including reduced expression of epithelial markers (CD24, CD29, and CDH1) and increased expression of mesenchymal markers (CXCR4, VIM, ZEB1, SNAI2, and CDH2), resulting in drug resistance. However, combining the drugs with a TGF-β receptor inhibitor cause</w:t>
      </w:r>
      <w:r>
        <w:rPr>
          <w:rFonts w:ascii="Book Antiqua" w:eastAsia="Book Antiqua" w:hAnsi="Book Antiqua" w:cs="Book Antiqua"/>
          <w:color w:val="000000"/>
        </w:rPr>
        <w:t>d</w:t>
      </w:r>
      <w:r w:rsidRPr="007A1E3D">
        <w:rPr>
          <w:rFonts w:ascii="Book Antiqua" w:eastAsia="Book Antiqua" w:hAnsi="Book Antiqua" w:cs="Book Antiqua"/>
          <w:color w:val="000000"/>
        </w:rPr>
        <w:t xml:space="preserve"> the cells to regain an epithelial phenotype</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u w:color="0000EE"/>
          <w:vertAlign w:val="superscript"/>
        </w:rPr>
        <w:t>106</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w:t>
      </w:r>
    </w:p>
    <w:p w14:paraId="3D876103" w14:textId="77777777" w:rsidR="00325EC6" w:rsidRPr="004A4497" w:rsidRDefault="00325EC6" w:rsidP="00325EC6">
      <w:pPr>
        <w:spacing w:line="360" w:lineRule="auto"/>
        <w:ind w:firstLine="240"/>
        <w:jc w:val="both"/>
        <w:rPr>
          <w:rFonts w:ascii="Book Antiqua" w:hAnsi="Book Antiqua"/>
        </w:rPr>
      </w:pPr>
    </w:p>
    <w:p w14:paraId="0DA1751A" w14:textId="77777777" w:rsidR="00325EC6" w:rsidRPr="004A4497" w:rsidRDefault="00325EC6" w:rsidP="00325EC6">
      <w:pPr>
        <w:spacing w:line="360" w:lineRule="auto"/>
        <w:jc w:val="both"/>
        <w:rPr>
          <w:rFonts w:ascii="Book Antiqua" w:hAnsi="Book Antiqua"/>
          <w:lang w:eastAsia="zh-CN"/>
        </w:rPr>
      </w:pPr>
      <w:r w:rsidRPr="004A4497">
        <w:rPr>
          <w:rFonts w:ascii="Book Antiqua" w:eastAsia="Book Antiqua" w:hAnsi="Book Antiqua" w:cs="Book Antiqua"/>
          <w:b/>
          <w:bCs/>
          <w:caps/>
          <w:color w:val="000000"/>
          <w:u w:val="single"/>
        </w:rPr>
        <w:t>TGF</w:t>
      </w:r>
      <w:r w:rsidRPr="00E64EE1">
        <w:rPr>
          <w:rFonts w:ascii="Book Antiqua" w:eastAsia="Book Antiqua" w:hAnsi="Book Antiqua" w:cs="Book Antiqua"/>
          <w:b/>
          <w:bCs/>
          <w:caps/>
          <w:color w:val="000000"/>
          <w:u w:val="single"/>
        </w:rPr>
        <w:t>-</w:t>
      </w:r>
      <w:r w:rsidRPr="00E64EE1">
        <w:rPr>
          <w:rFonts w:ascii="Book Antiqua" w:eastAsia="Book Antiqua" w:hAnsi="Book Antiqua" w:cs="Book Antiqua"/>
          <w:b/>
          <w:color w:val="000000"/>
          <w:u w:val="single"/>
        </w:rPr>
        <w:t>β</w:t>
      </w:r>
      <w:r w:rsidRPr="00E64EE1">
        <w:rPr>
          <w:rFonts w:ascii="Book Antiqua" w:hAnsi="Book Antiqua" w:cs="Book Antiqua" w:hint="eastAsia"/>
          <w:b/>
          <w:color w:val="000000"/>
          <w:u w:val="single"/>
          <w:lang w:eastAsia="zh-CN"/>
        </w:rPr>
        <w:t xml:space="preserve"> </w:t>
      </w:r>
      <w:r w:rsidRPr="004A4497">
        <w:rPr>
          <w:rFonts w:ascii="Book Antiqua" w:eastAsia="Book Antiqua" w:hAnsi="Book Antiqua" w:cs="Book Antiqua"/>
          <w:b/>
          <w:bCs/>
          <w:caps/>
          <w:color w:val="000000"/>
          <w:u w:val="single"/>
        </w:rPr>
        <w:t xml:space="preserve">SIGNALING AND </w:t>
      </w:r>
      <w:r w:rsidRPr="007812BE">
        <w:rPr>
          <w:rFonts w:ascii="Book Antiqua" w:eastAsia="Book Antiqua" w:hAnsi="Book Antiqua" w:cs="Book Antiqua"/>
          <w:b/>
          <w:bCs/>
          <w:caps/>
          <w:color w:val="000000"/>
          <w:u w:val="single"/>
        </w:rPr>
        <w:t>CSC</w:t>
      </w:r>
      <w:r w:rsidRPr="004A4497">
        <w:rPr>
          <w:rFonts w:ascii="Book Antiqua" w:eastAsia="Book Antiqua" w:hAnsi="Book Antiqua" w:cs="Book Antiqua"/>
          <w:b/>
          <w:bCs/>
          <w:caps/>
          <w:color w:val="000000"/>
          <w:u w:val="single"/>
        </w:rPr>
        <w:t xml:space="preserve"> IN </w:t>
      </w:r>
      <w:r w:rsidRPr="007812BE">
        <w:rPr>
          <w:rFonts w:ascii="Book Antiqua" w:eastAsia="Book Antiqua" w:hAnsi="Book Antiqua" w:cs="Book Antiqua"/>
          <w:b/>
          <w:bCs/>
          <w:caps/>
          <w:color w:val="000000"/>
          <w:u w:val="single"/>
        </w:rPr>
        <w:t>GI</w:t>
      </w:r>
      <w:r w:rsidRPr="004A4497">
        <w:rPr>
          <w:rFonts w:ascii="Book Antiqua" w:eastAsia="Book Antiqua" w:hAnsi="Book Antiqua" w:cs="Book Antiqua"/>
          <w:b/>
          <w:bCs/>
          <w:caps/>
          <w:color w:val="000000"/>
          <w:u w:val="single"/>
        </w:rPr>
        <w:t xml:space="preserve"> CANCER</w:t>
      </w:r>
      <w:r w:rsidRPr="007812BE">
        <w:rPr>
          <w:rFonts w:ascii="Book Antiqua" w:eastAsia="Book Antiqua" w:hAnsi="Book Antiqua" w:cs="Book Antiqua"/>
          <w:b/>
          <w:bCs/>
          <w:caps/>
          <w:color w:val="000000"/>
          <w:u w:val="single"/>
        </w:rPr>
        <w:t xml:space="preserve"> </w:t>
      </w:r>
      <w:r w:rsidRPr="004A4497">
        <w:rPr>
          <w:rFonts w:ascii="Book Antiqua" w:eastAsia="Book Antiqua" w:hAnsi="Book Antiqua" w:cs="Book Antiqua"/>
          <w:b/>
          <w:bCs/>
          <w:caps/>
          <w:color w:val="000000"/>
          <w:u w:val="single"/>
        </w:rPr>
        <w:t>DRUG RESISTANCE</w:t>
      </w:r>
    </w:p>
    <w:p w14:paraId="1A999124" w14:textId="1FCA7767" w:rsidR="00325EC6" w:rsidRPr="007A1E3D" w:rsidRDefault="00325EC6" w:rsidP="009B2EFD">
      <w:pPr>
        <w:spacing w:line="360" w:lineRule="auto"/>
        <w:jc w:val="both"/>
        <w:rPr>
          <w:rFonts w:ascii="Book Antiqua" w:hAnsi="Book Antiqua"/>
        </w:rPr>
      </w:pPr>
      <w:r w:rsidRPr="007A1E3D">
        <w:rPr>
          <w:rFonts w:ascii="Book Antiqua" w:eastAsia="Book Antiqua" w:hAnsi="Book Antiqua" w:cs="Book Antiqua"/>
          <w:color w:val="000000"/>
        </w:rPr>
        <w:t>Emerging evidence indicates that CSCs are the main factor underlying therapeutic failure, and chemotherapeutic</w:t>
      </w:r>
      <w:r w:rsidRPr="007A1E3D">
        <w:rPr>
          <w:rFonts w:ascii="Book Antiqua" w:hAnsi="Book Antiqua" w:cs="Book Antiqua"/>
          <w:color w:val="000000"/>
          <w:lang w:eastAsia="zh-CN"/>
        </w:rPr>
        <w:t xml:space="preserve"> </w:t>
      </w:r>
      <w:r w:rsidRPr="007A1E3D">
        <w:rPr>
          <w:rFonts w:ascii="Book Antiqua" w:eastAsia="Book Antiqua" w:hAnsi="Book Antiqua" w:cs="Book Antiqua"/>
          <w:color w:val="000000"/>
        </w:rPr>
        <w:t xml:space="preserve">resistance. The TGF-β pathway has been identified as a major stem cell-associated signaling pathway. ESCC has been found to arise from CSCs. Zhao </w:t>
      </w:r>
      <w:r w:rsidRPr="007A1E3D">
        <w:rPr>
          <w:rFonts w:ascii="Book Antiqua" w:eastAsia="Book Antiqua" w:hAnsi="Book Antiqua" w:cs="Book Antiqua"/>
          <w:i/>
          <w:iCs/>
          <w:color w:val="000000"/>
        </w:rPr>
        <w:t>et al</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u w:color="0000EE"/>
          <w:vertAlign w:val="superscript"/>
        </w:rPr>
        <w:t>130</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 xml:space="preserve"> showed that the TGF-β signaling pathway contribute</w:t>
      </w:r>
      <w:r>
        <w:rPr>
          <w:rFonts w:ascii="Book Antiqua" w:eastAsia="Book Antiqua" w:hAnsi="Book Antiqua" w:cs="Book Antiqua"/>
          <w:color w:val="000000"/>
        </w:rPr>
        <w:t>d</w:t>
      </w:r>
      <w:r w:rsidRPr="007A1E3D">
        <w:rPr>
          <w:rFonts w:ascii="Book Antiqua" w:eastAsia="Book Antiqua" w:hAnsi="Book Antiqua" w:cs="Book Antiqua"/>
          <w:color w:val="000000"/>
        </w:rPr>
        <w:t xml:space="preserve"> to the lymphoid enhancer-binding factor 1-mediated CSC-like phenotype in ESCC cells. In EC, the TGF-β1 inhibitor SB525334 significantly suppresse</w:t>
      </w:r>
      <w:r>
        <w:rPr>
          <w:rFonts w:ascii="Book Antiqua" w:eastAsia="Book Antiqua" w:hAnsi="Book Antiqua" w:cs="Book Antiqua"/>
          <w:color w:val="000000"/>
        </w:rPr>
        <w:t>d</w:t>
      </w:r>
      <w:r w:rsidRPr="007A1E3D">
        <w:rPr>
          <w:rFonts w:ascii="Book Antiqua" w:eastAsia="Book Antiqua" w:hAnsi="Book Antiqua" w:cs="Book Antiqua"/>
          <w:color w:val="000000"/>
        </w:rPr>
        <w:t xml:space="preserve"> the migration and invasion of sphere-forming stem-like cells, which possess key traits of CSCs, including chemoresistance</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u w:color="0000EE"/>
          <w:vertAlign w:val="superscript"/>
        </w:rPr>
        <w:t>131</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 xml:space="preserve">. EMT is a critical process for the generation and maintenance of CSCs and the invasive front of ESCC. Moreover, </w:t>
      </w:r>
      <w:r w:rsidRPr="007A1E3D">
        <w:rPr>
          <w:rFonts w:ascii="Book Antiqua" w:hAnsi="Book Antiqua" w:cs="Book Antiqua"/>
          <w:color w:val="000000"/>
          <w:lang w:eastAsia="zh-CN"/>
        </w:rPr>
        <w:t xml:space="preserve">the </w:t>
      </w:r>
      <w:r w:rsidRPr="007A1E3D">
        <w:rPr>
          <w:rFonts w:ascii="Book Antiqua" w:eastAsia="Book Antiqua" w:hAnsi="Book Antiqua" w:cs="Book Antiqua"/>
          <w:color w:val="000000"/>
        </w:rPr>
        <w:t xml:space="preserve">EGFR inhibitors erlotinib and cetuximab </w:t>
      </w:r>
      <w:r w:rsidRPr="007A1E3D">
        <w:rPr>
          <w:rFonts w:ascii="Book Antiqua" w:hAnsi="Book Antiqua" w:cs="Book Antiqua"/>
          <w:color w:val="000000"/>
          <w:lang w:eastAsia="zh-CN"/>
        </w:rPr>
        <w:t>can</w:t>
      </w:r>
      <w:r w:rsidRPr="007A1E3D">
        <w:rPr>
          <w:rFonts w:ascii="Book Antiqua" w:eastAsia="Book Antiqua" w:hAnsi="Book Antiqua" w:cs="Book Antiqua"/>
          <w:color w:val="000000"/>
        </w:rPr>
        <w:t xml:space="preserve"> </w:t>
      </w:r>
      <w:r w:rsidRPr="007A1E3D">
        <w:rPr>
          <w:rFonts w:ascii="Book Antiqua" w:hAnsi="Book Antiqua" w:cs="Book Antiqua"/>
          <w:color w:val="000000"/>
          <w:lang w:eastAsia="zh-CN"/>
        </w:rPr>
        <w:t xml:space="preserve">both </w:t>
      </w:r>
      <w:r w:rsidRPr="007A1E3D">
        <w:rPr>
          <w:rFonts w:ascii="Book Antiqua" w:eastAsia="Book Antiqua" w:hAnsi="Book Antiqua" w:cs="Book Antiqua"/>
          <w:color w:val="000000"/>
        </w:rPr>
        <w:t>markedly suppress CSCs enrichment</w:t>
      </w:r>
      <w:r w:rsidRPr="007A1E3D">
        <w:rPr>
          <w:rFonts w:ascii="Book Antiqua" w:hAnsi="Book Antiqua" w:cs="Book Antiqua"/>
          <w:color w:val="000000"/>
          <w:lang w:eastAsia="zh-CN"/>
        </w:rPr>
        <w:t>s</w:t>
      </w:r>
      <w:r w:rsidRPr="007A1E3D">
        <w:rPr>
          <w:rFonts w:ascii="Book Antiqua" w:eastAsia="Book Antiqua" w:hAnsi="Book Antiqua" w:cs="Book Antiqua"/>
          <w:i/>
          <w:iCs/>
          <w:color w:val="000000"/>
        </w:rPr>
        <w:t xml:space="preserve"> via</w:t>
      </w:r>
      <w:r w:rsidRPr="007A1E3D">
        <w:rPr>
          <w:rFonts w:ascii="Book Antiqua" w:eastAsia="Book Antiqua" w:hAnsi="Book Antiqua" w:cs="Book Antiqua"/>
          <w:color w:val="000000"/>
        </w:rPr>
        <w:t xml:space="preserve"> TGF-β1-mediated EMT </w:t>
      </w:r>
      <w:r w:rsidRPr="007A1E3D">
        <w:rPr>
          <w:rFonts w:ascii="Book Antiqua" w:hAnsi="Book Antiqua" w:cs="Book Antiqua"/>
          <w:color w:val="000000"/>
          <w:lang w:eastAsia="zh-CN"/>
        </w:rPr>
        <w:t>in</w:t>
      </w:r>
      <w:r w:rsidRPr="007A1E3D">
        <w:rPr>
          <w:rFonts w:ascii="Book Antiqua" w:eastAsia="Book Antiqua" w:hAnsi="Book Antiqua" w:cs="Book Antiqua"/>
          <w:color w:val="000000"/>
        </w:rPr>
        <w:t xml:space="preserve"> ESCC</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u w:color="0000EE"/>
          <w:vertAlign w:val="superscript"/>
        </w:rPr>
        <w:t>132</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w:t>
      </w:r>
      <w:r>
        <w:rPr>
          <w:rFonts w:ascii="Book Antiqua" w:hAnsi="Book Antiqua"/>
        </w:rPr>
        <w:t xml:space="preserve"> </w:t>
      </w:r>
      <w:r w:rsidRPr="007A1E3D">
        <w:rPr>
          <w:rFonts w:ascii="Book Antiqua" w:eastAsia="Book Antiqua" w:hAnsi="Book Antiqua" w:cs="Book Antiqua"/>
          <w:color w:val="000000"/>
        </w:rPr>
        <w:t>In mouse GC cells, activation of the TGF-β pathway downregulate</w:t>
      </w:r>
      <w:r>
        <w:rPr>
          <w:rFonts w:ascii="Book Antiqua" w:eastAsia="Book Antiqua" w:hAnsi="Book Antiqua" w:cs="Book Antiqua"/>
          <w:color w:val="000000"/>
        </w:rPr>
        <w:t>d</w:t>
      </w:r>
      <w:r w:rsidRPr="007A1E3D">
        <w:rPr>
          <w:rFonts w:ascii="Book Antiqua" w:eastAsia="Book Antiqua" w:hAnsi="Book Antiqua" w:cs="Book Antiqua"/>
          <w:color w:val="000000"/>
        </w:rPr>
        <w:t xml:space="preserve"> the expression </w:t>
      </w:r>
      <w:r w:rsidRPr="007A1E3D">
        <w:rPr>
          <w:rFonts w:ascii="Book Antiqua" w:hAnsi="Book Antiqua" w:cs="Book Antiqua"/>
          <w:color w:val="000000"/>
          <w:lang w:eastAsia="zh-CN"/>
        </w:rPr>
        <w:t xml:space="preserve">of </w:t>
      </w:r>
      <w:r w:rsidRPr="007A1E3D">
        <w:rPr>
          <w:rFonts w:ascii="Book Antiqua" w:eastAsia="Book Antiqua" w:hAnsi="Book Antiqua" w:cs="Book Antiqua"/>
          <w:color w:val="000000"/>
        </w:rPr>
        <w:t xml:space="preserve">Sca-1, which has been identified as a potential CSC enrichment marker. High expression of Sca-1 </w:t>
      </w:r>
      <w:r>
        <w:rPr>
          <w:rFonts w:ascii="Book Antiqua" w:eastAsia="Book Antiqua" w:hAnsi="Book Antiqua" w:cs="Book Antiqua"/>
          <w:color w:val="000000"/>
        </w:rPr>
        <w:t>was</w:t>
      </w:r>
      <w:r w:rsidRPr="007A1E3D">
        <w:rPr>
          <w:rFonts w:ascii="Book Antiqua" w:eastAsia="Book Antiqua" w:hAnsi="Book Antiqua" w:cs="Book Antiqua"/>
          <w:color w:val="000000"/>
        </w:rPr>
        <w:t xml:space="preserve"> related to increased resistance to cisplatin/fluorouracil</w:t>
      </w:r>
      <w:r w:rsidRPr="007A1E3D">
        <w:rPr>
          <w:rFonts w:ascii="Book Antiqua" w:hAnsi="Book Antiqua" w:cs="Book Antiqua"/>
          <w:color w:val="000000"/>
          <w:lang w:eastAsia="zh-CN"/>
        </w:rPr>
        <w:t>-based</w:t>
      </w:r>
      <w:r w:rsidRPr="007A1E3D">
        <w:rPr>
          <w:rFonts w:ascii="Book Antiqua" w:eastAsia="Book Antiqua" w:hAnsi="Book Antiqua" w:cs="Book Antiqua"/>
          <w:color w:val="000000"/>
        </w:rPr>
        <w:t xml:space="preserve"> chemotherapy</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u w:color="0000EE"/>
          <w:vertAlign w:val="superscript"/>
        </w:rPr>
        <w:t>133</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 In addition, TGF-β enhance</w:t>
      </w:r>
      <w:r>
        <w:rPr>
          <w:rFonts w:ascii="Book Antiqua" w:eastAsia="Book Antiqua" w:hAnsi="Book Antiqua" w:cs="Book Antiqua"/>
          <w:color w:val="000000"/>
        </w:rPr>
        <w:t>d</w:t>
      </w:r>
      <w:r w:rsidRPr="007A1E3D">
        <w:rPr>
          <w:rFonts w:ascii="Book Antiqua" w:eastAsia="Book Antiqua" w:hAnsi="Book Antiqua" w:cs="Book Antiqua"/>
          <w:color w:val="000000"/>
        </w:rPr>
        <w:t xml:space="preserve"> the anticancer effect of docetaxel by inducing the differentiation of gastric CSCs</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u w:color="0000EE"/>
          <w:vertAlign w:val="superscript"/>
        </w:rPr>
        <w:t>99</w:t>
      </w:r>
      <w:r w:rsidRPr="007A1E3D">
        <w:rPr>
          <w:rFonts w:ascii="Book Antiqua" w:eastAsia="Book Antiqua" w:hAnsi="Book Antiqua" w:cs="Book Antiqua"/>
          <w:color w:val="000000"/>
          <w:vertAlign w:val="superscript"/>
        </w:rPr>
        <w:t>]</w:t>
      </w:r>
      <w:r w:rsidRPr="007A1E3D">
        <w:rPr>
          <w:rFonts w:ascii="Book Antiqua" w:eastAsia="Book Antiqua" w:hAnsi="Book Antiqua" w:cs="Book Antiqua"/>
          <w:color w:val="000000"/>
        </w:rPr>
        <w:t>.</w:t>
      </w:r>
    </w:p>
    <w:p w14:paraId="1061C4E2" w14:textId="77777777" w:rsidR="00325EC6" w:rsidRPr="004A4497" w:rsidRDefault="00325EC6" w:rsidP="00325EC6">
      <w:pPr>
        <w:spacing w:line="360" w:lineRule="auto"/>
        <w:ind w:firstLine="240"/>
        <w:jc w:val="both"/>
        <w:rPr>
          <w:rFonts w:ascii="Book Antiqua" w:hAnsi="Book Antiqua"/>
        </w:rPr>
      </w:pPr>
    </w:p>
    <w:p w14:paraId="11CACB6D" w14:textId="35536CCE" w:rsidR="00325EC6" w:rsidRDefault="00325EC6" w:rsidP="00325EC6">
      <w:pPr>
        <w:spacing w:line="360" w:lineRule="auto"/>
        <w:jc w:val="both"/>
        <w:rPr>
          <w:rFonts w:ascii="Book Antiqua" w:hAnsi="Book Antiqua" w:cs="Book Antiqua"/>
          <w:b/>
          <w:bCs/>
          <w:caps/>
          <w:color w:val="000000"/>
          <w:u w:val="single"/>
          <w:lang w:eastAsia="zh-CN"/>
        </w:rPr>
      </w:pPr>
      <w:r w:rsidRPr="004A4497">
        <w:rPr>
          <w:rFonts w:ascii="Book Antiqua" w:eastAsia="Book Antiqua" w:hAnsi="Book Antiqua" w:cs="Book Antiqua"/>
          <w:b/>
          <w:bCs/>
          <w:caps/>
          <w:color w:val="000000"/>
          <w:u w:val="single"/>
        </w:rPr>
        <w:t>TGF-</w:t>
      </w:r>
      <w:r w:rsidRPr="00E64EE1">
        <w:rPr>
          <w:rFonts w:ascii="Book Antiqua" w:eastAsia="Book Antiqua" w:hAnsi="Book Antiqua" w:cs="Book Antiqua"/>
          <w:b/>
          <w:color w:val="000000"/>
          <w:u w:val="single"/>
        </w:rPr>
        <w:t>β</w:t>
      </w:r>
      <w:r w:rsidRPr="00E64EE1">
        <w:rPr>
          <w:rFonts w:ascii="Book Antiqua" w:hAnsi="Book Antiqua" w:cs="Book Antiqua" w:hint="eastAsia"/>
          <w:b/>
          <w:color w:val="000000"/>
          <w:u w:val="single"/>
          <w:lang w:eastAsia="zh-CN"/>
        </w:rPr>
        <w:t xml:space="preserve"> </w:t>
      </w:r>
      <w:r w:rsidRPr="004A4497">
        <w:rPr>
          <w:rFonts w:ascii="Book Antiqua" w:eastAsia="Book Antiqua" w:hAnsi="Book Antiqua" w:cs="Book Antiqua"/>
          <w:b/>
          <w:bCs/>
          <w:caps/>
          <w:color w:val="000000"/>
          <w:u w:val="single"/>
        </w:rPr>
        <w:t xml:space="preserve">SIGNALING AND TUMOR MICROENVIRONMENT IN </w:t>
      </w:r>
      <w:r w:rsidRPr="00490085">
        <w:rPr>
          <w:rFonts w:ascii="Book Antiqua" w:eastAsia="Book Antiqua" w:hAnsi="Book Antiqua" w:cs="Book Antiqua"/>
          <w:b/>
          <w:bCs/>
          <w:caps/>
          <w:color w:val="000000"/>
          <w:u w:val="single"/>
        </w:rPr>
        <w:t>GI</w:t>
      </w:r>
      <w:r w:rsidRPr="004A4497">
        <w:rPr>
          <w:rFonts w:ascii="Book Antiqua" w:eastAsia="Book Antiqua" w:hAnsi="Book Antiqua" w:cs="Book Antiqua"/>
          <w:b/>
          <w:bCs/>
          <w:caps/>
          <w:color w:val="000000"/>
          <w:u w:val="single"/>
        </w:rPr>
        <w:t xml:space="preserve"> CANCER</w:t>
      </w:r>
      <w:r w:rsidRPr="004A4497">
        <w:rPr>
          <w:rFonts w:ascii="Book Antiqua" w:hAnsi="Book Antiqua" w:cs="Book Antiqua"/>
          <w:b/>
          <w:bCs/>
          <w:caps/>
          <w:color w:val="000000"/>
          <w:u w:val="single"/>
          <w:lang w:eastAsia="zh-CN"/>
        </w:rPr>
        <w:t xml:space="preserve"> </w:t>
      </w:r>
      <w:r w:rsidRPr="004A4497">
        <w:rPr>
          <w:rFonts w:ascii="Book Antiqua" w:eastAsia="Book Antiqua" w:hAnsi="Book Antiqua" w:cs="Book Antiqua"/>
          <w:b/>
          <w:bCs/>
          <w:caps/>
          <w:color w:val="000000"/>
          <w:u w:val="single"/>
        </w:rPr>
        <w:t>DRUG RESISTANCE</w:t>
      </w:r>
    </w:p>
    <w:p w14:paraId="2BEAC65A" w14:textId="323A516D" w:rsidR="00325EC6" w:rsidRPr="00BF43BB" w:rsidRDefault="00325EC6" w:rsidP="00325EC6">
      <w:pPr>
        <w:spacing w:line="360" w:lineRule="auto"/>
        <w:jc w:val="both"/>
        <w:rPr>
          <w:rFonts w:ascii="Book Antiqua" w:hAnsi="Book Antiqua"/>
        </w:rPr>
      </w:pPr>
      <w:r w:rsidRPr="00BF43BB">
        <w:rPr>
          <w:rFonts w:ascii="Book Antiqua" w:eastAsia="Book Antiqua" w:hAnsi="Book Antiqua" w:cs="Book Antiqua"/>
          <w:color w:val="000000"/>
        </w:rPr>
        <w:t>TGF-β is a pleiotropic cytokine with potent immunosuppressive effects. TGF-β downregulates CD8</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xml:space="preserve"> and CD4</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xml:space="preserve"> T cell activation and stimulates the differentiation of immune-suppressive regulatory T (Treg) cells</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u w:color="0000EE"/>
          <w:vertAlign w:val="superscript"/>
        </w:rPr>
        <w:t>10</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u w:color="0000EE"/>
          <w:vertAlign w:val="superscript"/>
        </w:rPr>
        <w:t>114</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xml:space="preserve">. CRC cells secrete anti-inflammatory </w:t>
      </w:r>
      <w:r w:rsidRPr="00BF43BB">
        <w:rPr>
          <w:rFonts w:ascii="Book Antiqua" w:eastAsia="Book Antiqua" w:hAnsi="Book Antiqua" w:cs="Book Antiqua"/>
          <w:color w:val="000000"/>
        </w:rPr>
        <w:lastRenderedPageBreak/>
        <w:t xml:space="preserve">cytokines, including TGF-β, which </w:t>
      </w:r>
      <w:r w:rsidRPr="00BF43BB">
        <w:rPr>
          <w:rFonts w:ascii="Book Antiqua" w:hAnsi="Book Antiqua" w:cs="Book Antiqua"/>
          <w:color w:val="000000"/>
          <w:lang w:eastAsia="zh-CN"/>
        </w:rPr>
        <w:t>can</w:t>
      </w:r>
      <w:r w:rsidRPr="00BF43BB">
        <w:rPr>
          <w:rFonts w:ascii="Book Antiqua" w:eastAsia="Book Antiqua" w:hAnsi="Book Antiqua" w:cs="Book Antiqua"/>
          <w:color w:val="000000"/>
        </w:rPr>
        <w:t xml:space="preserve"> affect </w:t>
      </w:r>
      <w:r>
        <w:rPr>
          <w:rFonts w:ascii="Book Antiqua" w:eastAsia="Book Antiqua" w:hAnsi="Book Antiqua" w:cs="Book Antiqua"/>
          <w:color w:val="000000"/>
        </w:rPr>
        <w:t>dendritic cell (</w:t>
      </w:r>
      <w:r w:rsidRPr="00BF43BB">
        <w:rPr>
          <w:rFonts w:ascii="Book Antiqua" w:eastAsia="Book Antiqua" w:hAnsi="Book Antiqua" w:cs="Book Antiqua"/>
          <w:color w:val="000000"/>
        </w:rPr>
        <w:t>DC</w:t>
      </w:r>
      <w:r>
        <w:rPr>
          <w:rFonts w:ascii="Book Antiqua" w:eastAsia="Book Antiqua" w:hAnsi="Book Antiqua" w:cs="Book Antiqua"/>
          <w:color w:val="000000"/>
        </w:rPr>
        <w:t>)</w:t>
      </w:r>
      <w:r w:rsidRPr="00BF43BB">
        <w:rPr>
          <w:rFonts w:ascii="Book Antiqua" w:eastAsia="Book Antiqua" w:hAnsi="Book Antiqua" w:cs="Book Antiqua"/>
          <w:color w:val="000000"/>
        </w:rPr>
        <w:t xml:space="preserve"> phenotype and support tumor escape from immune surveillance</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u w:color="0000EE"/>
          <w:vertAlign w:val="superscript"/>
        </w:rPr>
        <w:t>134</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xml:space="preserve">. However, the TGF-β receptor inhibitor SB-431542 </w:t>
      </w:r>
      <w:r w:rsidRPr="00BF43BB">
        <w:rPr>
          <w:rFonts w:ascii="Book Antiqua" w:hAnsi="Book Antiqua" w:cs="Book Antiqua"/>
          <w:color w:val="000000"/>
          <w:lang w:eastAsia="zh-CN"/>
        </w:rPr>
        <w:t xml:space="preserve">can </w:t>
      </w:r>
      <w:r w:rsidRPr="00BF43BB">
        <w:rPr>
          <w:rFonts w:ascii="Book Antiqua" w:eastAsia="Book Antiqua" w:hAnsi="Book Antiqua" w:cs="Book Antiqua"/>
          <w:color w:val="000000"/>
        </w:rPr>
        <w:t>induce potent phenotypic and functional maturation of DCs and trigger an antitumor immune response</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u w:color="0000EE"/>
          <w:vertAlign w:val="superscript"/>
        </w:rPr>
        <w:t>135</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xml:space="preserve">. In ESCC, TGF-β1 </w:t>
      </w:r>
      <w:r>
        <w:rPr>
          <w:rFonts w:ascii="Book Antiqua" w:eastAsia="Book Antiqua" w:hAnsi="Book Antiqua" w:cs="Book Antiqua"/>
          <w:color w:val="000000"/>
        </w:rPr>
        <w:t xml:space="preserve">was shown to </w:t>
      </w:r>
      <w:r w:rsidRPr="00BF43BB">
        <w:rPr>
          <w:rFonts w:ascii="Book Antiqua" w:eastAsia="Book Antiqua" w:hAnsi="Book Antiqua" w:cs="Book Antiqua"/>
          <w:color w:val="000000"/>
        </w:rPr>
        <w:t xml:space="preserve">partially contribute to the downregulation of CD16 on </w:t>
      </w:r>
      <w:r>
        <w:rPr>
          <w:rFonts w:ascii="Book Antiqua" w:eastAsia="Book Antiqua" w:hAnsi="Book Antiqua" w:cs="Book Antiqua"/>
          <w:color w:val="000000"/>
        </w:rPr>
        <w:t>natural killer (</w:t>
      </w:r>
      <w:r w:rsidRPr="00BF43BB">
        <w:rPr>
          <w:rFonts w:ascii="Book Antiqua" w:eastAsia="Book Antiqua" w:hAnsi="Book Antiqua" w:cs="Book Antiqua"/>
          <w:color w:val="000000"/>
        </w:rPr>
        <w:t>NK</w:t>
      </w:r>
      <w:r>
        <w:rPr>
          <w:rFonts w:ascii="Book Antiqua" w:eastAsia="Book Antiqua" w:hAnsi="Book Antiqua" w:cs="Book Antiqua"/>
          <w:color w:val="000000"/>
        </w:rPr>
        <w:t>)</w:t>
      </w:r>
      <w:r w:rsidRPr="00BF43BB">
        <w:rPr>
          <w:rFonts w:ascii="Book Antiqua" w:eastAsia="Book Antiqua" w:hAnsi="Book Antiqua" w:cs="Book Antiqua"/>
          <w:color w:val="000000"/>
        </w:rPr>
        <w:t xml:space="preserve"> cells, resulting in NK cell dysfunction</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u w:color="0000EE"/>
          <w:vertAlign w:val="superscript"/>
        </w:rPr>
        <w:t>136</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w:t>
      </w:r>
    </w:p>
    <w:p w14:paraId="68C8358C" w14:textId="40189B61" w:rsidR="00325EC6" w:rsidRPr="00BF43BB" w:rsidRDefault="00325EC6" w:rsidP="00880607">
      <w:pPr>
        <w:spacing w:line="360" w:lineRule="auto"/>
        <w:ind w:firstLineChars="100" w:firstLine="240"/>
        <w:jc w:val="both"/>
        <w:rPr>
          <w:rFonts w:ascii="Book Antiqua" w:hAnsi="Book Antiqua"/>
        </w:rPr>
      </w:pPr>
      <w:r w:rsidRPr="00BF43BB">
        <w:rPr>
          <w:rFonts w:ascii="Book Antiqua" w:eastAsia="Book Antiqua" w:hAnsi="Book Antiqua" w:cs="Book Antiqua"/>
          <w:color w:val="000000"/>
        </w:rPr>
        <w:t>TGF-β signaling pathway activation plays an important role in immune evasion and contributes to immune checkpoint therapy failure</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u w:color="0000EE"/>
          <w:vertAlign w:val="superscript"/>
        </w:rPr>
        <w:t>137</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u w:color="0000EE"/>
          <w:vertAlign w:val="superscript"/>
        </w:rPr>
        <w:t>138</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Enabling immune infiltration by blocking TGF-β signaling render</w:t>
      </w:r>
      <w:r w:rsidRPr="00BF43BB">
        <w:rPr>
          <w:rFonts w:ascii="Book Antiqua" w:hAnsi="Book Antiqua" w:cs="Book Antiqua"/>
          <w:color w:val="000000"/>
          <w:lang w:eastAsia="zh-CN"/>
        </w:rPr>
        <w:t>s</w:t>
      </w:r>
      <w:r w:rsidRPr="00BF43BB">
        <w:rPr>
          <w:rFonts w:ascii="Book Antiqua" w:eastAsia="Book Antiqua" w:hAnsi="Book Antiqua" w:cs="Book Antiqua"/>
          <w:color w:val="000000"/>
        </w:rPr>
        <w:t xml:space="preserve"> tumors susceptible to anti-PD-1-PD-L1 checkpoint-based therapy</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u w:color="0000EE"/>
          <w:vertAlign w:val="superscript"/>
        </w:rPr>
        <w:t>115</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Moreover, the TGF-β neutralizing monoclonal antibody 1D11 markedly enhance</w:t>
      </w:r>
      <w:r>
        <w:rPr>
          <w:rFonts w:ascii="Book Antiqua" w:eastAsia="Book Antiqua" w:hAnsi="Book Antiqua" w:cs="Book Antiqua"/>
          <w:color w:val="000000"/>
        </w:rPr>
        <w:t>d</w:t>
      </w:r>
      <w:r w:rsidRPr="00BF43BB">
        <w:rPr>
          <w:rFonts w:ascii="Book Antiqua" w:eastAsia="Book Antiqua" w:hAnsi="Book Antiqua" w:cs="Book Antiqua"/>
          <w:color w:val="000000"/>
        </w:rPr>
        <w:t xml:space="preserve"> the abscopal effects and the overall treatment efficacy in conjunction with an anti-PD-1 plus anti-CD137 mAb combination in large MC38 colorectal tumors</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u w:color="0000EE"/>
          <w:vertAlign w:val="superscript"/>
        </w:rPr>
        <w:t>114</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In ESCC, myeloid-derived suppressor cell-derived TGF-β increase</w:t>
      </w:r>
      <w:r>
        <w:rPr>
          <w:rFonts w:ascii="Book Antiqua" w:eastAsia="Book Antiqua" w:hAnsi="Book Antiqua" w:cs="Book Antiqua"/>
          <w:color w:val="000000"/>
        </w:rPr>
        <w:t>d</w:t>
      </w:r>
      <w:r w:rsidRPr="00BF43BB">
        <w:rPr>
          <w:rFonts w:ascii="Book Antiqua" w:eastAsia="Book Antiqua" w:hAnsi="Book Antiqua" w:cs="Book Antiqua"/>
          <w:color w:val="000000"/>
        </w:rPr>
        <w:t xml:space="preserve"> PD-1 expression on CD8</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xml:space="preserve"> T cells, which led to resistance to PD-1/PD-L1 blockade in the tumor microenvironment. Dual PD-1/PD-L1 and TGF-β pathway blockades restore</w:t>
      </w:r>
      <w:r>
        <w:rPr>
          <w:rFonts w:ascii="Book Antiqua" w:eastAsia="Book Antiqua" w:hAnsi="Book Antiqua" w:cs="Book Antiqua"/>
          <w:color w:val="000000"/>
        </w:rPr>
        <w:t>d</w:t>
      </w:r>
      <w:r w:rsidRPr="00BF43BB">
        <w:rPr>
          <w:rFonts w:ascii="Book Antiqua" w:eastAsia="Book Antiqua" w:hAnsi="Book Antiqua" w:cs="Book Antiqua"/>
          <w:color w:val="000000"/>
        </w:rPr>
        <w:t xml:space="preserve"> the function and antitumor ability of CD8</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xml:space="preserve"> T cells</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u w:color="0000EE"/>
          <w:vertAlign w:val="superscript"/>
        </w:rPr>
        <w:t>139</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Furthermore, combined treatment with cyclophosphamide and interleukin</w:t>
      </w:r>
      <w:r w:rsidRPr="00BF43BB">
        <w:rPr>
          <w:rFonts w:ascii="Book Antiqua" w:eastAsia="Book Antiqua" w:hAnsi="Book Antiqua" w:cs="Book Antiqua" w:hint="eastAsia"/>
          <w:color w:val="000000"/>
        </w:rPr>
        <w:t xml:space="preserve"> (</w:t>
      </w:r>
      <w:r w:rsidRPr="00BF43BB">
        <w:rPr>
          <w:rFonts w:ascii="Book Antiqua" w:eastAsia="Book Antiqua" w:hAnsi="Book Antiqua" w:cs="Book Antiqua"/>
          <w:color w:val="000000"/>
        </w:rPr>
        <w:t>IL</w:t>
      </w:r>
      <w:r w:rsidRPr="00BF43BB">
        <w:rPr>
          <w:rFonts w:ascii="Book Antiqua" w:eastAsia="Book Antiqua" w:hAnsi="Book Antiqua" w:cs="Book Antiqua" w:hint="eastAsia"/>
          <w:color w:val="000000"/>
        </w:rPr>
        <w:t>)</w:t>
      </w:r>
      <w:r w:rsidRPr="00BF43BB">
        <w:rPr>
          <w:rFonts w:ascii="Book Antiqua" w:eastAsia="Book Antiqua" w:hAnsi="Book Antiqua" w:cs="Book Antiqua"/>
          <w:color w:val="000000"/>
        </w:rPr>
        <w:t>-12-expressing adenovirus, which might be a valid immunotherapeutic strategy for advanced GI</w:t>
      </w:r>
      <w:r>
        <w:rPr>
          <w:rFonts w:ascii="Book Antiqua" w:eastAsia="Book Antiqua" w:hAnsi="Book Antiqua" w:cs="Book Antiqua"/>
          <w:color w:val="000000"/>
        </w:rPr>
        <w:t xml:space="preserve"> cancer</w:t>
      </w:r>
      <w:r w:rsidRPr="00BF43BB">
        <w:rPr>
          <w:rFonts w:ascii="Book Antiqua" w:eastAsia="Book Antiqua" w:hAnsi="Book Antiqua" w:cs="Book Antiqua"/>
          <w:color w:val="000000"/>
        </w:rPr>
        <w:t xml:space="preserve">, </w:t>
      </w:r>
      <w:r>
        <w:rPr>
          <w:rFonts w:ascii="Book Antiqua" w:eastAsia="Book Antiqua" w:hAnsi="Book Antiqua" w:cs="Book Antiqua"/>
          <w:color w:val="000000"/>
        </w:rPr>
        <w:t xml:space="preserve">was shown to </w:t>
      </w:r>
      <w:r w:rsidRPr="00BF43BB">
        <w:rPr>
          <w:rFonts w:ascii="Book Antiqua" w:eastAsia="Book Antiqua" w:hAnsi="Book Antiqua" w:cs="Book Antiqua"/>
          <w:color w:val="000000"/>
        </w:rPr>
        <w:t>revert the Treg immunosuppressive phenotype by blocking the secretion of IL-10 and TGF-β, resulting in loss of their</w:t>
      </w:r>
      <w:r w:rsidRPr="00BF43BB">
        <w:rPr>
          <w:rFonts w:ascii="Book Antiqua" w:hAnsi="Book Antiqua" w:cs="Book Antiqua"/>
          <w:color w:val="000000"/>
          <w:lang w:eastAsia="zh-CN"/>
        </w:rPr>
        <w:t xml:space="preserve"> DC</w:t>
      </w:r>
      <w:r w:rsidRPr="00BF43BB">
        <w:rPr>
          <w:rFonts w:ascii="Book Antiqua" w:eastAsia="Book Antiqua" w:hAnsi="Book Antiqua" w:cs="Book Antiqua"/>
          <w:color w:val="000000"/>
        </w:rPr>
        <w:t xml:space="preserve"> inhibitory activity</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u w:color="0000EE"/>
          <w:vertAlign w:val="superscript"/>
        </w:rPr>
        <w:t>140</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w:t>
      </w:r>
    </w:p>
    <w:p w14:paraId="63BB274E" w14:textId="7D05BB06" w:rsidR="00325EC6" w:rsidRPr="00BF43BB" w:rsidRDefault="00325EC6" w:rsidP="00880607">
      <w:pPr>
        <w:spacing w:line="360" w:lineRule="auto"/>
        <w:ind w:firstLineChars="100" w:firstLine="240"/>
        <w:jc w:val="both"/>
        <w:rPr>
          <w:rFonts w:ascii="Book Antiqua" w:hAnsi="Book Antiqua"/>
        </w:rPr>
      </w:pPr>
      <w:r w:rsidRPr="00BF43BB">
        <w:rPr>
          <w:rFonts w:ascii="Book Antiqua" w:eastAsia="Book Antiqua" w:hAnsi="Book Antiqua" w:cs="Book Antiqua"/>
          <w:color w:val="000000"/>
        </w:rPr>
        <w:t>CAFs are the most abundant cell type in the</w:t>
      </w:r>
      <w:r w:rsidRPr="00BF43BB">
        <w:rPr>
          <w:rFonts w:ascii="Book Antiqua" w:hAnsi="Book Antiqua" w:cs="Book Antiqua"/>
          <w:color w:val="000000"/>
          <w:lang w:eastAsia="zh-CN"/>
        </w:rPr>
        <w:t xml:space="preserve"> tumor</w:t>
      </w:r>
      <w:r w:rsidRPr="00BF43BB">
        <w:rPr>
          <w:rFonts w:ascii="Book Antiqua" w:eastAsia="Book Antiqua" w:hAnsi="Book Antiqua" w:cs="Book Antiqua"/>
          <w:color w:val="000000"/>
        </w:rPr>
        <w:t xml:space="preserve"> microenvironment. One of the main sources of CAFs is endothelial cells undergoing EMT, which is mainly promoted by TGF-β</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u w:color="0000EE"/>
          <w:vertAlign w:val="superscript"/>
        </w:rPr>
        <w:t>141</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xml:space="preserve">. CAFs </w:t>
      </w:r>
      <w:r>
        <w:rPr>
          <w:rFonts w:ascii="Book Antiqua" w:eastAsia="Book Antiqua" w:hAnsi="Book Antiqua" w:cs="Book Antiqua"/>
          <w:color w:val="000000"/>
        </w:rPr>
        <w:t xml:space="preserve">can </w:t>
      </w:r>
      <w:r w:rsidRPr="00BF43BB">
        <w:rPr>
          <w:rFonts w:ascii="Book Antiqua" w:eastAsia="Book Antiqua" w:hAnsi="Book Antiqua" w:cs="Book Antiqua"/>
          <w:color w:val="000000"/>
        </w:rPr>
        <w:t xml:space="preserve">confer TGF-β1-mediated ESCC cell resistance to several chemotherapeutic drugs, including cisplatin, </w:t>
      </w:r>
      <w:r>
        <w:rPr>
          <w:rFonts w:ascii="Book Antiqua" w:eastAsia="Book Antiqua" w:hAnsi="Book Antiqua" w:cs="Book Antiqua"/>
          <w:color w:val="000000"/>
        </w:rPr>
        <w:t>t</w:t>
      </w:r>
      <w:r w:rsidRPr="00BF43BB">
        <w:rPr>
          <w:rFonts w:ascii="Book Antiqua" w:eastAsia="Book Antiqua" w:hAnsi="Book Antiqua" w:cs="Book Antiqua"/>
          <w:color w:val="000000"/>
        </w:rPr>
        <w:t xml:space="preserve">axol, irinotecan, 5-FU, carboplatin, docetaxel, pharmorubicin, and vincristine. Inhibition of CAF-secreted TGF-β1 signaling </w:t>
      </w:r>
      <w:r w:rsidRPr="00BF43BB">
        <w:rPr>
          <w:rFonts w:ascii="Book Antiqua" w:eastAsia="Book Antiqua" w:hAnsi="Book Antiqua" w:cs="Book Antiqua"/>
          <w:i/>
          <w:iCs/>
          <w:color w:val="000000"/>
        </w:rPr>
        <w:t>via</w:t>
      </w:r>
      <w:r w:rsidRPr="00BF43BB">
        <w:rPr>
          <w:rFonts w:ascii="Book Antiqua" w:eastAsia="Book Antiqua" w:hAnsi="Book Antiqua" w:cs="Book Antiqua"/>
          <w:color w:val="000000"/>
        </w:rPr>
        <w:t xml:space="preserve"> treatment with the TβRI inhibitor LY2157299 significantly enhance</w:t>
      </w:r>
      <w:r>
        <w:rPr>
          <w:rFonts w:ascii="Book Antiqua" w:eastAsia="Book Antiqua" w:hAnsi="Book Antiqua" w:cs="Book Antiqua"/>
          <w:color w:val="000000"/>
        </w:rPr>
        <w:t>d</w:t>
      </w:r>
      <w:r w:rsidRPr="00BF43BB">
        <w:rPr>
          <w:rFonts w:ascii="Book Antiqua" w:eastAsia="Book Antiqua" w:hAnsi="Book Antiqua" w:cs="Book Antiqua"/>
          <w:color w:val="000000"/>
        </w:rPr>
        <w:t xml:space="preserve"> chemosensitivity</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u w:color="0000EE"/>
          <w:vertAlign w:val="superscript"/>
        </w:rPr>
        <w:t>142</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xml:space="preserve">. Moreover, TGF-β secreted </w:t>
      </w:r>
      <w:r>
        <w:rPr>
          <w:rFonts w:ascii="Book Antiqua" w:eastAsia="Book Antiqua" w:hAnsi="Book Antiqua" w:cs="Book Antiqua"/>
          <w:color w:val="000000"/>
        </w:rPr>
        <w:t>by</w:t>
      </w:r>
      <w:r w:rsidRPr="00BF43BB">
        <w:rPr>
          <w:rFonts w:ascii="Book Antiqua" w:eastAsia="Book Antiqua" w:hAnsi="Book Antiqua" w:cs="Book Antiqua"/>
          <w:color w:val="000000"/>
        </w:rPr>
        <w:t xml:space="preserve"> miR-27-induced CAFs induce</w:t>
      </w:r>
      <w:r>
        <w:rPr>
          <w:rFonts w:ascii="Book Antiqua" w:hAnsi="Book Antiqua" w:cs="Book Antiqua"/>
          <w:color w:val="000000"/>
          <w:lang w:eastAsia="zh-CN"/>
        </w:rPr>
        <w:t>d</w:t>
      </w:r>
      <w:r w:rsidRPr="00BF43BB">
        <w:rPr>
          <w:rFonts w:ascii="Book Antiqua" w:eastAsia="Book Antiqua" w:hAnsi="Book Antiqua" w:cs="Book Antiqua"/>
          <w:color w:val="000000"/>
        </w:rPr>
        <w:t xml:space="preserve"> chemoresistance to cisplatin in EC</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u w:color="0000EE"/>
          <w:vertAlign w:val="superscript"/>
        </w:rPr>
        <w:t>91</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xml:space="preserve">. In CRC, </w:t>
      </w:r>
      <w:r w:rsidRPr="00BF43BB">
        <w:rPr>
          <w:rFonts w:ascii="Book Antiqua" w:hAnsi="Book Antiqua" w:cs="Book Antiqua"/>
          <w:color w:val="000000"/>
          <w:lang w:eastAsia="zh-CN"/>
        </w:rPr>
        <w:t>S</w:t>
      </w:r>
      <w:r w:rsidRPr="00BF43BB">
        <w:rPr>
          <w:rFonts w:ascii="Book Antiqua" w:eastAsia="Book Antiqua" w:hAnsi="Book Antiqua" w:cs="Book Antiqua"/>
          <w:color w:val="000000"/>
        </w:rPr>
        <w:t xml:space="preserve">nail-expressing 3T3 fibroblasts exhibit CAF properties that support 5-FU and PTX chemoresistance </w:t>
      </w:r>
      <w:r w:rsidRPr="00BF43BB">
        <w:rPr>
          <w:rFonts w:ascii="Book Antiqua" w:eastAsia="Book Antiqua" w:hAnsi="Book Antiqua" w:cs="Book Antiqua"/>
          <w:i/>
          <w:iCs/>
          <w:color w:val="000000"/>
        </w:rPr>
        <w:t>via</w:t>
      </w:r>
      <w:r w:rsidRPr="00BF43BB">
        <w:rPr>
          <w:rFonts w:ascii="Book Antiqua" w:eastAsia="Book Antiqua" w:hAnsi="Book Antiqua" w:cs="Book Antiqua"/>
          <w:color w:val="000000"/>
        </w:rPr>
        <w:t xml:space="preserve"> TGF-β/NF-κB-mediated CCL1 secretion</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u w:color="0000EE"/>
          <w:vertAlign w:val="superscript"/>
        </w:rPr>
        <w:t>143</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xml:space="preserve">. Tang </w:t>
      </w:r>
      <w:r w:rsidRPr="00BF43BB">
        <w:rPr>
          <w:rFonts w:ascii="Book Antiqua" w:eastAsia="Book Antiqua" w:hAnsi="Book Antiqua" w:cs="Book Antiqua"/>
          <w:i/>
          <w:iCs/>
          <w:color w:val="000000"/>
        </w:rPr>
        <w:t>et al</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u w:color="0000EE"/>
          <w:vertAlign w:val="superscript"/>
        </w:rPr>
        <w:t>144</w:t>
      </w:r>
      <w:r w:rsidRPr="00BF43BB">
        <w:rPr>
          <w:rFonts w:ascii="Book Antiqua" w:eastAsia="Book Antiqua" w:hAnsi="Book Antiqua" w:cs="Book Antiqua"/>
          <w:color w:val="000000"/>
          <w:vertAlign w:val="superscript"/>
        </w:rPr>
        <w:t>]</w:t>
      </w:r>
      <w:r w:rsidRPr="00BF43BB">
        <w:rPr>
          <w:rFonts w:ascii="Book Antiqua" w:eastAsia="Book Antiqua" w:hAnsi="Book Antiqua" w:cs="Book Antiqua"/>
          <w:color w:val="000000"/>
        </w:rPr>
        <w:t xml:space="preserve"> found that</w:t>
      </w:r>
      <w:r w:rsidRPr="00BF43BB">
        <w:rPr>
          <w:rFonts w:ascii="Book Antiqua" w:hAnsi="Book Antiqua" w:cs="Book Antiqua"/>
          <w:color w:val="000000"/>
          <w:lang w:eastAsia="zh-CN"/>
        </w:rPr>
        <w:t>,</w:t>
      </w:r>
      <w:r w:rsidRPr="00BF43BB">
        <w:rPr>
          <w:rFonts w:ascii="Book Antiqua" w:eastAsia="Book Antiqua" w:hAnsi="Book Antiqua" w:cs="Book Antiqua"/>
          <w:color w:val="000000"/>
        </w:rPr>
        <w:t xml:space="preserve"> in CRC, hypoxia-inducible factor 1α</w:t>
      </w:r>
      <w:r w:rsidRPr="00BF43BB">
        <w:rPr>
          <w:rFonts w:ascii="Book Antiqua" w:hAnsi="Book Antiqua" w:cs="Book Antiqua"/>
          <w:color w:val="000000"/>
          <w:lang w:eastAsia="zh-CN"/>
        </w:rPr>
        <w:t xml:space="preserve"> </w:t>
      </w:r>
      <w:r w:rsidRPr="00BF43BB">
        <w:rPr>
          <w:rFonts w:ascii="Book Antiqua" w:eastAsia="Book Antiqua" w:hAnsi="Book Antiqua" w:cs="Book Antiqua"/>
          <w:color w:val="000000"/>
        </w:rPr>
        <w:t>(HIF-</w:t>
      </w:r>
      <w:r w:rsidRPr="00BF43BB">
        <w:rPr>
          <w:rFonts w:ascii="Book Antiqua" w:eastAsia="Book Antiqua" w:hAnsi="Book Antiqua" w:cs="Book Antiqua"/>
          <w:color w:val="000000"/>
        </w:rPr>
        <w:lastRenderedPageBreak/>
        <w:t>1α) and CAF-secreted TGF-β2 synergistically induce</w:t>
      </w:r>
      <w:r>
        <w:rPr>
          <w:rFonts w:ascii="Book Antiqua" w:eastAsia="Book Antiqua" w:hAnsi="Book Antiqua" w:cs="Book Antiqua"/>
          <w:color w:val="000000"/>
        </w:rPr>
        <w:t>d</w:t>
      </w:r>
      <w:r w:rsidRPr="00BF43BB">
        <w:rPr>
          <w:rFonts w:ascii="Book Antiqua" w:eastAsia="Book Antiqua" w:hAnsi="Book Antiqua" w:cs="Book Antiqua"/>
          <w:color w:val="000000"/>
        </w:rPr>
        <w:t xml:space="preserve"> the expression of GLI2, which promote</w:t>
      </w:r>
      <w:r>
        <w:rPr>
          <w:rFonts w:ascii="Book Antiqua" w:eastAsia="Book Antiqua" w:hAnsi="Book Antiqua" w:cs="Book Antiqua"/>
          <w:color w:val="000000"/>
        </w:rPr>
        <w:t>d</w:t>
      </w:r>
      <w:r w:rsidRPr="00BF43BB">
        <w:rPr>
          <w:rFonts w:ascii="Book Antiqua" w:eastAsia="Book Antiqua" w:hAnsi="Book Antiqua" w:cs="Book Antiqua"/>
          <w:color w:val="000000"/>
        </w:rPr>
        <w:t xml:space="preserve"> chemoresistance.</w:t>
      </w:r>
    </w:p>
    <w:p w14:paraId="1DDFC74F" w14:textId="289731F8" w:rsidR="00325EC6" w:rsidRPr="00D81434" w:rsidRDefault="00325EC6" w:rsidP="00880607">
      <w:pPr>
        <w:spacing w:line="360" w:lineRule="auto"/>
        <w:ind w:firstLineChars="100" w:firstLine="240"/>
        <w:jc w:val="both"/>
        <w:rPr>
          <w:rFonts w:ascii="Book Antiqua" w:hAnsi="Book Antiqua"/>
        </w:rPr>
      </w:pPr>
      <w:r w:rsidRPr="00D81434">
        <w:rPr>
          <w:rFonts w:ascii="Book Antiqua" w:eastAsia="Book Antiqua" w:hAnsi="Book Antiqua" w:cs="Book Antiqua"/>
          <w:color w:val="000000"/>
        </w:rPr>
        <w:t>Mesenchymal stem cells (MSCs), an important part of the tumor environment, contribute to the development of drug resistance</w:t>
      </w:r>
      <w:r w:rsidRPr="00D81434">
        <w:rPr>
          <w:rFonts w:ascii="Book Antiqua" w:eastAsia="Book Antiqua" w:hAnsi="Book Antiqua" w:cs="Book Antiqua"/>
          <w:color w:val="000000"/>
          <w:vertAlign w:val="superscript"/>
        </w:rPr>
        <w:t>[</w:t>
      </w:r>
      <w:r w:rsidRPr="00D81434">
        <w:rPr>
          <w:rFonts w:ascii="Book Antiqua" w:eastAsia="Book Antiqua" w:hAnsi="Book Antiqua" w:cs="Book Antiqua"/>
          <w:color w:val="000000"/>
          <w:u w:color="0000EE"/>
          <w:vertAlign w:val="superscript"/>
        </w:rPr>
        <w:t>145</w:t>
      </w:r>
      <w:r w:rsidRPr="00D81434">
        <w:rPr>
          <w:rFonts w:ascii="Book Antiqua" w:eastAsia="Book Antiqua" w:hAnsi="Book Antiqua" w:cs="Book Antiqua"/>
          <w:color w:val="000000"/>
          <w:vertAlign w:val="superscript"/>
        </w:rPr>
        <w:t>]</w:t>
      </w:r>
      <w:r w:rsidRPr="00D81434">
        <w:rPr>
          <w:rFonts w:ascii="Book Antiqua" w:eastAsia="Book Antiqua" w:hAnsi="Book Antiqua" w:cs="Book Antiqua"/>
          <w:color w:val="000000"/>
        </w:rPr>
        <w:t>. In GC cells, TGF-β1 secretion by MSCs activate</w:t>
      </w:r>
      <w:r>
        <w:rPr>
          <w:rFonts w:ascii="Book Antiqua" w:eastAsia="Book Antiqua" w:hAnsi="Book Antiqua" w:cs="Book Antiqua"/>
          <w:color w:val="000000"/>
        </w:rPr>
        <w:t>d</w:t>
      </w:r>
      <w:r w:rsidRPr="00D81434">
        <w:rPr>
          <w:rFonts w:ascii="Book Antiqua" w:eastAsia="Book Antiqua" w:hAnsi="Book Antiqua" w:cs="Book Antiqua"/>
          <w:color w:val="000000"/>
        </w:rPr>
        <w:t xml:space="preserve"> Smad2/3 and induce</w:t>
      </w:r>
      <w:r>
        <w:rPr>
          <w:rFonts w:ascii="Book Antiqua" w:eastAsia="Book Antiqua" w:hAnsi="Book Antiqua" w:cs="Book Antiqua"/>
          <w:color w:val="000000"/>
        </w:rPr>
        <w:t>d</w:t>
      </w:r>
      <w:r w:rsidRPr="00D81434">
        <w:rPr>
          <w:rFonts w:ascii="Book Antiqua" w:eastAsia="Book Antiqua" w:hAnsi="Book Antiqua" w:cs="Book Antiqua"/>
          <w:color w:val="000000"/>
        </w:rPr>
        <w:t xml:space="preserve"> expression of the </w:t>
      </w:r>
      <w:r w:rsidR="004A2ECD">
        <w:rPr>
          <w:rFonts w:ascii="Book Antiqua" w:eastAsia="Book Antiqua" w:hAnsi="Book Antiqua" w:cs="Book Antiqua"/>
          <w:color w:val="000000"/>
        </w:rPr>
        <w:t>lnc</w:t>
      </w:r>
      <w:r w:rsidRPr="00D81434">
        <w:rPr>
          <w:rFonts w:ascii="Book Antiqua" w:eastAsia="Book Antiqua" w:hAnsi="Book Antiqua" w:cs="Book Antiqua"/>
          <w:color w:val="000000"/>
        </w:rPr>
        <w:t xml:space="preserve">RNA MACC1-AS1 </w:t>
      </w:r>
      <w:r>
        <w:rPr>
          <w:rFonts w:ascii="Book Antiqua" w:eastAsia="Book Antiqua" w:hAnsi="Book Antiqua" w:cs="Book Antiqua"/>
          <w:color w:val="000000"/>
        </w:rPr>
        <w:t>that</w:t>
      </w:r>
      <w:r w:rsidRPr="00D81434">
        <w:rPr>
          <w:rFonts w:ascii="Book Antiqua" w:eastAsia="Book Antiqua" w:hAnsi="Book Antiqua" w:cs="Book Antiqua"/>
          <w:color w:val="000000"/>
        </w:rPr>
        <w:t xml:space="preserve"> promote</w:t>
      </w:r>
      <w:r>
        <w:rPr>
          <w:rFonts w:ascii="Book Antiqua" w:eastAsia="Book Antiqua" w:hAnsi="Book Antiqua" w:cs="Book Antiqua"/>
          <w:color w:val="000000"/>
        </w:rPr>
        <w:t>d</w:t>
      </w:r>
      <w:r w:rsidRPr="00D81434">
        <w:rPr>
          <w:rFonts w:ascii="Book Antiqua" w:eastAsia="Book Antiqua" w:hAnsi="Book Antiqua" w:cs="Book Antiqua"/>
          <w:color w:val="000000"/>
        </w:rPr>
        <w:t xml:space="preserve"> FA oxidation-dependent stemness and chemoresistance to 5-FU and OXA</w:t>
      </w:r>
      <w:r w:rsidRPr="00D81434">
        <w:rPr>
          <w:rFonts w:ascii="Book Antiqua" w:eastAsia="Book Antiqua" w:hAnsi="Book Antiqua" w:cs="Book Antiqua"/>
          <w:color w:val="000000"/>
          <w:vertAlign w:val="superscript"/>
        </w:rPr>
        <w:t>[</w:t>
      </w:r>
      <w:r w:rsidRPr="00D81434">
        <w:rPr>
          <w:rFonts w:ascii="Book Antiqua" w:eastAsia="Book Antiqua" w:hAnsi="Book Antiqua" w:cs="Book Antiqua"/>
          <w:color w:val="000000"/>
          <w:u w:color="0000EE"/>
          <w:vertAlign w:val="superscript"/>
        </w:rPr>
        <w:t>146</w:t>
      </w:r>
      <w:r w:rsidRPr="00D81434">
        <w:rPr>
          <w:rFonts w:ascii="Book Antiqua" w:eastAsia="Book Antiqua" w:hAnsi="Book Antiqua" w:cs="Book Antiqua"/>
          <w:color w:val="000000"/>
          <w:vertAlign w:val="superscript"/>
        </w:rPr>
        <w:t>]</w:t>
      </w:r>
      <w:r w:rsidRPr="00D81434">
        <w:rPr>
          <w:rFonts w:ascii="Book Antiqua" w:eastAsia="Book Antiqua" w:hAnsi="Book Antiqua" w:cs="Book Antiqua"/>
          <w:color w:val="000000"/>
        </w:rPr>
        <w:t>.</w:t>
      </w:r>
    </w:p>
    <w:p w14:paraId="2CEDF1B9" w14:textId="77777777" w:rsidR="00325EC6" w:rsidRPr="004A4497" w:rsidRDefault="00325EC6" w:rsidP="00325EC6">
      <w:pPr>
        <w:spacing w:line="360" w:lineRule="auto"/>
        <w:ind w:firstLine="240"/>
        <w:jc w:val="both"/>
        <w:rPr>
          <w:rFonts w:ascii="Book Antiqua" w:hAnsi="Book Antiqua"/>
        </w:rPr>
      </w:pPr>
    </w:p>
    <w:p w14:paraId="3F5F1FBF" w14:textId="4B64C671"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bCs/>
          <w:caps/>
          <w:color w:val="000000"/>
          <w:u w:val="single"/>
        </w:rPr>
        <w:t>TGF-</w:t>
      </w:r>
      <w:r w:rsidRPr="004748CE">
        <w:rPr>
          <w:rFonts w:ascii="Book Antiqua" w:eastAsia="Book Antiqua" w:hAnsi="Book Antiqua" w:cs="Book Antiqua"/>
          <w:b/>
          <w:color w:val="000000"/>
          <w:u w:val="single"/>
        </w:rPr>
        <w:t>β</w:t>
      </w:r>
      <w:r w:rsidRPr="004748CE">
        <w:rPr>
          <w:rFonts w:ascii="Book Antiqua" w:hAnsi="Book Antiqua" w:cs="Book Antiqua" w:hint="eastAsia"/>
          <w:color w:val="000000"/>
          <w:u w:val="single"/>
          <w:lang w:eastAsia="zh-CN"/>
        </w:rPr>
        <w:t xml:space="preserve"> </w:t>
      </w:r>
      <w:r w:rsidRPr="004A4497">
        <w:rPr>
          <w:rFonts w:ascii="Book Antiqua" w:eastAsia="Book Antiqua" w:hAnsi="Book Antiqua" w:cs="Book Antiqua"/>
          <w:b/>
          <w:bCs/>
          <w:caps/>
          <w:color w:val="000000"/>
          <w:u w:val="single"/>
        </w:rPr>
        <w:t xml:space="preserve">SIGNALING AND </w:t>
      </w:r>
      <w:r w:rsidRPr="007D2740">
        <w:rPr>
          <w:rFonts w:ascii="Book Antiqua" w:eastAsia="Book Antiqua" w:hAnsi="Book Antiqua" w:cs="Book Antiqua"/>
          <w:b/>
          <w:bCs/>
          <w:caps/>
          <w:color w:val="000000"/>
          <w:u w:val="single"/>
        </w:rPr>
        <w:t>miRNA</w:t>
      </w:r>
      <w:r w:rsidRPr="004A4497">
        <w:rPr>
          <w:rFonts w:ascii="Book Antiqua" w:eastAsia="Book Antiqua" w:hAnsi="Book Antiqua" w:cs="Book Antiqua"/>
          <w:b/>
          <w:bCs/>
          <w:caps/>
          <w:color w:val="000000"/>
          <w:u w:val="single"/>
        </w:rPr>
        <w:t xml:space="preserve"> IN </w:t>
      </w:r>
      <w:r w:rsidRPr="007D2740">
        <w:rPr>
          <w:rFonts w:ascii="Book Antiqua" w:eastAsia="Book Antiqua" w:hAnsi="Book Antiqua" w:cs="Book Antiqua"/>
          <w:b/>
          <w:bCs/>
          <w:caps/>
          <w:color w:val="000000"/>
          <w:u w:val="single"/>
        </w:rPr>
        <w:t>GI</w:t>
      </w:r>
      <w:r w:rsidRPr="004A4497">
        <w:rPr>
          <w:rFonts w:ascii="Book Antiqua" w:eastAsia="Book Antiqua" w:hAnsi="Book Antiqua" w:cs="Book Antiqua"/>
          <w:b/>
          <w:bCs/>
          <w:caps/>
          <w:color w:val="000000"/>
          <w:u w:val="single"/>
        </w:rPr>
        <w:t xml:space="preserve"> CANCER</w:t>
      </w:r>
      <w:r w:rsidRPr="004A4497">
        <w:rPr>
          <w:rFonts w:ascii="Book Antiqua" w:hAnsi="Book Antiqua" w:cs="Book Antiqua"/>
          <w:b/>
          <w:bCs/>
          <w:caps/>
          <w:color w:val="000000"/>
          <w:u w:val="single"/>
          <w:lang w:eastAsia="zh-CN"/>
        </w:rPr>
        <w:t xml:space="preserve"> </w:t>
      </w:r>
      <w:r w:rsidRPr="004A4497">
        <w:rPr>
          <w:rFonts w:ascii="Book Antiqua" w:eastAsia="Book Antiqua" w:hAnsi="Book Antiqua" w:cs="Book Antiqua"/>
          <w:b/>
          <w:bCs/>
          <w:caps/>
          <w:color w:val="000000"/>
          <w:u w:val="single"/>
        </w:rPr>
        <w:t>DRUG RESISTANCE</w:t>
      </w:r>
    </w:p>
    <w:p w14:paraId="2FDEEF05" w14:textId="4947E1DA" w:rsidR="00325EC6" w:rsidRPr="00B679FB" w:rsidRDefault="00325EC6" w:rsidP="009B2EFD">
      <w:pPr>
        <w:spacing w:line="360" w:lineRule="auto"/>
        <w:jc w:val="both"/>
        <w:rPr>
          <w:rFonts w:ascii="Book Antiqua" w:hAnsi="Book Antiqua"/>
        </w:rPr>
      </w:pPr>
      <w:r w:rsidRPr="004A4497">
        <w:rPr>
          <w:rFonts w:ascii="Book Antiqua" w:eastAsia="Book Antiqua" w:hAnsi="Book Antiqua" w:cs="Book Antiqua"/>
          <w:color w:val="000000"/>
        </w:rPr>
        <w:t>Emerging evidence indicates that some miRNAs can regulate the resistance of GI cancers to a variety of chemotherapeutic drugs through the TGF-β signaling pathway, as summarized in Table 2.</w:t>
      </w:r>
      <w:r>
        <w:rPr>
          <w:rFonts w:ascii="Book Antiqua" w:hAnsi="Book Antiqua"/>
        </w:rPr>
        <w:t xml:space="preserve"> </w:t>
      </w:r>
      <w:r w:rsidRPr="00B679FB">
        <w:rPr>
          <w:rFonts w:ascii="Book Antiqua" w:eastAsia="Book Antiqua" w:hAnsi="Book Antiqua" w:cs="Book Antiqua"/>
          <w:color w:val="000000"/>
        </w:rPr>
        <w:t xml:space="preserve">In HT-29 colon cancer cells, overexpression of miR-146a </w:t>
      </w:r>
      <w:r>
        <w:rPr>
          <w:rFonts w:ascii="Book Antiqua" w:eastAsia="Book Antiqua" w:hAnsi="Book Antiqua" w:cs="Book Antiqua"/>
          <w:color w:val="000000"/>
        </w:rPr>
        <w:t>was</w:t>
      </w:r>
      <w:r w:rsidRPr="00B679FB">
        <w:rPr>
          <w:rFonts w:ascii="Book Antiqua" w:eastAsia="Book Antiqua" w:hAnsi="Book Antiqua" w:cs="Book Antiqua"/>
          <w:color w:val="000000"/>
        </w:rPr>
        <w:t xml:space="preserve"> </w:t>
      </w:r>
      <w:r>
        <w:rPr>
          <w:rFonts w:ascii="Book Antiqua" w:eastAsia="Book Antiqua" w:hAnsi="Book Antiqua" w:cs="Book Antiqua"/>
          <w:color w:val="000000"/>
        </w:rPr>
        <w:t xml:space="preserve">found to be </w:t>
      </w:r>
      <w:r w:rsidRPr="00B679FB">
        <w:rPr>
          <w:rFonts w:ascii="Book Antiqua" w:eastAsia="Book Antiqua" w:hAnsi="Book Antiqua" w:cs="Book Antiqua"/>
          <w:color w:val="000000"/>
        </w:rPr>
        <w:t>associated with various processes in the cancer microenvironment, including enhancement of 5-FU and irinotecan resistance and promotion of TGF-β secretion</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u w:color="0000EE"/>
          <w:vertAlign w:val="superscript"/>
        </w:rPr>
        <w:t>147</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rPr>
        <w:t xml:space="preserve">. MiR-21 </w:t>
      </w:r>
      <w:r>
        <w:rPr>
          <w:rFonts w:ascii="Book Antiqua" w:eastAsia="Book Antiqua" w:hAnsi="Book Antiqua" w:cs="Book Antiqua"/>
          <w:color w:val="000000"/>
        </w:rPr>
        <w:t xml:space="preserve">was shown to </w:t>
      </w:r>
      <w:r w:rsidRPr="00B679FB">
        <w:rPr>
          <w:rFonts w:ascii="Book Antiqua" w:eastAsia="Book Antiqua" w:hAnsi="Book Antiqua" w:cs="Book Antiqua"/>
          <w:color w:val="000000"/>
        </w:rPr>
        <w:t xml:space="preserve">increase </w:t>
      </w:r>
      <w:r w:rsidRPr="00B679FB">
        <w:rPr>
          <w:rFonts w:ascii="Book Antiqua" w:hAnsi="Book Antiqua" w:cs="Book Antiqua"/>
          <w:color w:val="000000"/>
          <w:lang w:eastAsia="zh-CN"/>
        </w:rPr>
        <w:t xml:space="preserve">both </w:t>
      </w:r>
      <w:r w:rsidRPr="00B679FB">
        <w:rPr>
          <w:rFonts w:ascii="Book Antiqua" w:eastAsia="Book Antiqua" w:hAnsi="Book Antiqua" w:cs="Book Antiqua"/>
          <w:color w:val="000000"/>
        </w:rPr>
        <w:t>stemness and the overall proportion of CSCs in colon cancer cells by downregulating TβRII, a direct target of miR-21, and by activating the Wnt/β-catenin pathway</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u w:color="0000EE"/>
          <w:vertAlign w:val="superscript"/>
        </w:rPr>
        <w:t>148</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rPr>
        <w:t xml:space="preserve">. MiR-34a </w:t>
      </w:r>
      <w:r>
        <w:rPr>
          <w:rFonts w:ascii="Book Antiqua" w:eastAsia="Book Antiqua" w:hAnsi="Book Antiqua" w:cs="Book Antiqua"/>
          <w:color w:val="000000"/>
        </w:rPr>
        <w:t xml:space="preserve">was found to </w:t>
      </w:r>
      <w:r w:rsidRPr="00B679FB">
        <w:rPr>
          <w:rFonts w:ascii="Book Antiqua" w:eastAsia="Book Antiqua" w:hAnsi="Book Antiqua" w:cs="Book Antiqua"/>
          <w:color w:val="000000"/>
        </w:rPr>
        <w:t xml:space="preserve">mediate OXA resistance in CRC cells by inhibiting macroautophagy </w:t>
      </w:r>
      <w:r w:rsidRPr="00B679FB">
        <w:rPr>
          <w:rFonts w:ascii="Book Antiqua" w:eastAsia="Book Antiqua" w:hAnsi="Book Antiqua" w:cs="Book Antiqua"/>
          <w:i/>
          <w:iCs/>
          <w:color w:val="000000"/>
        </w:rPr>
        <w:t>via</w:t>
      </w:r>
      <w:r w:rsidRPr="00B679FB">
        <w:rPr>
          <w:rFonts w:ascii="Book Antiqua" w:eastAsia="Book Antiqua" w:hAnsi="Book Antiqua" w:cs="Book Antiqua"/>
          <w:color w:val="000000"/>
        </w:rPr>
        <w:t xml:space="preserve"> regulation of the TGF-β/Smad4 pathway</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u w:color="0000EE"/>
          <w:vertAlign w:val="superscript"/>
        </w:rPr>
        <w:t>149</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rPr>
        <w:t xml:space="preserve">. However, the expression levels of miR-552 </w:t>
      </w:r>
      <w:r>
        <w:rPr>
          <w:rFonts w:ascii="Book Antiqua" w:eastAsia="Book Antiqua" w:hAnsi="Book Antiqua" w:cs="Book Antiqua"/>
          <w:color w:val="000000"/>
        </w:rPr>
        <w:t>were</w:t>
      </w:r>
      <w:r w:rsidRPr="00B679FB">
        <w:rPr>
          <w:rFonts w:ascii="Book Antiqua" w:eastAsia="Book Antiqua" w:hAnsi="Book Antiqua" w:cs="Book Antiqua"/>
          <w:color w:val="000000"/>
        </w:rPr>
        <w:t xml:space="preserve"> negatively correlated with resistance to 5-FU-based chemotherapy in CRC cells. Mechanically, miR-552 directly target</w:t>
      </w:r>
      <w:r>
        <w:rPr>
          <w:rFonts w:ascii="Book Antiqua" w:eastAsia="Book Antiqua" w:hAnsi="Book Antiqua" w:cs="Book Antiqua"/>
          <w:color w:val="000000"/>
        </w:rPr>
        <w:t>ed</w:t>
      </w:r>
      <w:r w:rsidRPr="00B679FB">
        <w:rPr>
          <w:rFonts w:ascii="Book Antiqua" w:eastAsia="Book Antiqua" w:hAnsi="Book Antiqua" w:cs="Book Antiqua"/>
          <w:color w:val="000000"/>
        </w:rPr>
        <w:t xml:space="preserve"> the 3'-UTR of Smad2, and stable knockdown of Smad2 reverse</w:t>
      </w:r>
      <w:r>
        <w:rPr>
          <w:rFonts w:ascii="Book Antiqua" w:eastAsia="Book Antiqua" w:hAnsi="Book Antiqua" w:cs="Book Antiqua"/>
          <w:color w:val="000000"/>
        </w:rPr>
        <w:t>d</w:t>
      </w:r>
      <w:r w:rsidRPr="00B679FB">
        <w:rPr>
          <w:rFonts w:ascii="Book Antiqua" w:hAnsi="Book Antiqua" w:cs="Book Antiqua"/>
          <w:color w:val="000000"/>
          <w:lang w:eastAsia="zh-CN"/>
        </w:rPr>
        <w:t xml:space="preserve"> </w:t>
      </w:r>
      <w:r w:rsidRPr="00B679FB">
        <w:rPr>
          <w:rFonts w:ascii="Book Antiqua" w:eastAsia="Book Antiqua" w:hAnsi="Book Antiqua" w:cs="Book Antiqua"/>
          <w:color w:val="000000"/>
        </w:rPr>
        <w:t>miR-552 deficiency-induced 5-FU resistance</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u w:color="0000EE"/>
          <w:vertAlign w:val="superscript"/>
        </w:rPr>
        <w:t>150</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rPr>
        <w:t>.</w:t>
      </w:r>
      <w:r>
        <w:rPr>
          <w:rFonts w:ascii="Book Antiqua" w:hAnsi="Book Antiqua"/>
        </w:rPr>
        <w:t xml:space="preserve"> </w:t>
      </w:r>
      <w:r w:rsidRPr="00B679FB">
        <w:rPr>
          <w:rFonts w:ascii="Book Antiqua" w:eastAsia="Book Antiqua" w:hAnsi="Book Antiqua" w:cs="Book Antiqua"/>
          <w:color w:val="000000"/>
        </w:rPr>
        <w:t>Overexpressi</w:t>
      </w:r>
      <w:r w:rsidRPr="00B679FB">
        <w:rPr>
          <w:rFonts w:ascii="Book Antiqua" w:hAnsi="Book Antiqua" w:cs="Book Antiqua"/>
          <w:color w:val="000000"/>
          <w:lang w:eastAsia="zh-CN"/>
        </w:rPr>
        <w:t>on</w:t>
      </w:r>
      <w:r w:rsidRPr="00B679FB">
        <w:rPr>
          <w:rFonts w:ascii="Book Antiqua" w:eastAsia="Book Antiqua" w:hAnsi="Book Antiqua" w:cs="Book Antiqua"/>
          <w:color w:val="000000"/>
        </w:rPr>
        <w:t xml:space="preserve"> </w:t>
      </w:r>
      <w:r w:rsidRPr="00B679FB">
        <w:rPr>
          <w:rFonts w:ascii="Book Antiqua" w:hAnsi="Book Antiqua" w:cs="Book Antiqua"/>
          <w:color w:val="000000"/>
          <w:lang w:eastAsia="zh-CN"/>
        </w:rPr>
        <w:t xml:space="preserve">of </w:t>
      </w:r>
      <w:r w:rsidRPr="00B679FB">
        <w:rPr>
          <w:rFonts w:ascii="Book Antiqua" w:eastAsia="Book Antiqua" w:hAnsi="Book Antiqua" w:cs="Book Antiqua"/>
          <w:color w:val="000000"/>
        </w:rPr>
        <w:t>miR-455–3p confer</w:t>
      </w:r>
      <w:r>
        <w:rPr>
          <w:rFonts w:ascii="Book Antiqua" w:eastAsia="Book Antiqua" w:hAnsi="Book Antiqua" w:cs="Book Antiqua"/>
          <w:color w:val="000000"/>
        </w:rPr>
        <w:t>red</w:t>
      </w:r>
      <w:r w:rsidRPr="00B679FB">
        <w:rPr>
          <w:rFonts w:ascii="Book Antiqua" w:eastAsia="Book Antiqua" w:hAnsi="Book Antiqua" w:cs="Book Antiqua"/>
          <w:color w:val="000000"/>
        </w:rPr>
        <w:t xml:space="preserve"> resistance to cisplatin and docetaxel in ESCC cells, whereas miR-455–3p antagonism reverse</w:t>
      </w:r>
      <w:r>
        <w:rPr>
          <w:rFonts w:ascii="Book Antiqua" w:eastAsia="Book Antiqua" w:hAnsi="Book Antiqua" w:cs="Book Antiqua"/>
          <w:color w:val="000000"/>
        </w:rPr>
        <w:t>d</w:t>
      </w:r>
      <w:r w:rsidRPr="00B679FB">
        <w:rPr>
          <w:rFonts w:ascii="Book Antiqua" w:eastAsia="Book Antiqua" w:hAnsi="Book Antiqua" w:cs="Book Antiqua"/>
          <w:color w:val="000000"/>
        </w:rPr>
        <w:t xml:space="preserve"> chemoresistance and reduce</w:t>
      </w:r>
      <w:r>
        <w:rPr>
          <w:rFonts w:ascii="Book Antiqua" w:eastAsia="Book Antiqua" w:hAnsi="Book Antiqua" w:cs="Book Antiqua"/>
          <w:color w:val="000000"/>
        </w:rPr>
        <w:t>d</w:t>
      </w:r>
      <w:r w:rsidRPr="00B679FB">
        <w:rPr>
          <w:rFonts w:ascii="Book Antiqua" w:eastAsia="Book Antiqua" w:hAnsi="Book Antiqua" w:cs="Book Antiqua"/>
          <w:color w:val="000000"/>
        </w:rPr>
        <w:t xml:space="preserve"> the number of CD90</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rPr>
        <w:t xml:space="preserve"> and CD271</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rPr>
        <w:t xml:space="preserve"> tumor-initiating cells </w:t>
      </w:r>
      <w:r w:rsidRPr="00B679FB">
        <w:rPr>
          <w:rFonts w:ascii="Book Antiqua" w:eastAsia="Book Antiqua" w:hAnsi="Book Antiqua" w:cs="Book Antiqua"/>
          <w:i/>
          <w:iCs/>
          <w:color w:val="000000"/>
        </w:rPr>
        <w:t>via</w:t>
      </w:r>
      <w:r w:rsidRPr="00B679FB">
        <w:rPr>
          <w:rFonts w:ascii="Book Antiqua" w:eastAsia="Book Antiqua" w:hAnsi="Book Antiqua" w:cs="Book Antiqua"/>
          <w:color w:val="000000"/>
        </w:rPr>
        <w:t xml:space="preserve"> the suppression of multiple stemness-associated pathways, including TGF-β signaling</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u w:color="0000EE"/>
          <w:vertAlign w:val="superscript"/>
        </w:rPr>
        <w:t>151</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rPr>
        <w:t xml:space="preserve">. Moreover, miR-27 </w:t>
      </w:r>
      <w:r>
        <w:rPr>
          <w:rFonts w:ascii="Book Antiqua" w:eastAsia="Book Antiqua" w:hAnsi="Book Antiqua" w:cs="Book Antiqua"/>
          <w:color w:val="000000"/>
        </w:rPr>
        <w:t>as shown to have</w:t>
      </w:r>
      <w:r w:rsidRPr="00B679FB">
        <w:rPr>
          <w:rFonts w:ascii="Book Antiqua" w:eastAsia="Book Antiqua" w:hAnsi="Book Antiqua" w:cs="Book Antiqua"/>
          <w:color w:val="000000"/>
        </w:rPr>
        <w:t xml:space="preserve"> a role in cisplatin resistance in EC through the transformation of normal fibroblasts into CAFs and the induction of TGF-β secretion from </w:t>
      </w:r>
      <w:r w:rsidRPr="00B679FB">
        <w:rPr>
          <w:rFonts w:ascii="Book Antiqua" w:hAnsi="Book Antiqua" w:cs="Book Antiqua"/>
          <w:color w:val="000000"/>
          <w:lang w:eastAsia="zh-CN"/>
        </w:rPr>
        <w:t xml:space="preserve">the </w:t>
      </w:r>
      <w:r w:rsidRPr="00B679FB">
        <w:rPr>
          <w:rFonts w:ascii="Book Antiqua" w:eastAsia="Book Antiqua" w:hAnsi="Book Antiqua" w:cs="Book Antiqua"/>
          <w:color w:val="000000"/>
        </w:rPr>
        <w:t>CAFs</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u w:color="0000EE"/>
          <w:vertAlign w:val="superscript"/>
        </w:rPr>
        <w:t>91</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rPr>
        <w:t>.</w:t>
      </w:r>
      <w:r>
        <w:rPr>
          <w:rFonts w:ascii="Book Antiqua" w:hAnsi="Book Antiqua"/>
        </w:rPr>
        <w:t xml:space="preserve"> </w:t>
      </w:r>
      <w:r w:rsidRPr="00B679FB">
        <w:rPr>
          <w:rFonts w:ascii="Book Antiqua" w:eastAsia="Book Antiqua" w:hAnsi="Book Antiqua" w:cs="Book Antiqua"/>
          <w:color w:val="000000"/>
        </w:rPr>
        <w:t>In GC, overexpression of miR-577 contribute</w:t>
      </w:r>
      <w:r>
        <w:rPr>
          <w:rFonts w:ascii="Book Antiqua" w:eastAsia="Book Antiqua" w:hAnsi="Book Antiqua" w:cs="Book Antiqua"/>
          <w:color w:val="000000"/>
        </w:rPr>
        <w:t>d</w:t>
      </w:r>
      <w:r w:rsidRPr="00B679FB">
        <w:rPr>
          <w:rFonts w:ascii="Book Antiqua" w:eastAsia="Book Antiqua" w:hAnsi="Book Antiqua" w:cs="Book Antiqua"/>
          <w:color w:val="000000"/>
        </w:rPr>
        <w:t xml:space="preserve"> to TGF-β-mediated EMT and stemness by forming a positive feedback loop, resulting in chemoresistance to OXA</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u w:color="0000EE"/>
          <w:vertAlign w:val="superscript"/>
        </w:rPr>
        <w:t>152</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rPr>
        <w:t>. However, overexpression of miR-187 in GC cells alleviate</w:t>
      </w:r>
      <w:r>
        <w:rPr>
          <w:rFonts w:ascii="Book Antiqua" w:eastAsia="Book Antiqua" w:hAnsi="Book Antiqua" w:cs="Book Antiqua"/>
          <w:color w:val="000000"/>
        </w:rPr>
        <w:t>d</w:t>
      </w:r>
      <w:r w:rsidRPr="00B679FB">
        <w:rPr>
          <w:rFonts w:ascii="Book Antiqua" w:eastAsia="Book Antiqua" w:hAnsi="Book Antiqua" w:cs="Book Antiqua"/>
          <w:color w:val="000000"/>
        </w:rPr>
        <w:t xml:space="preserve"> cisplatin resistance by inhibiting the </w:t>
      </w:r>
      <w:r w:rsidRPr="00B679FB">
        <w:rPr>
          <w:rFonts w:ascii="Book Antiqua" w:eastAsia="Book Antiqua" w:hAnsi="Book Antiqua" w:cs="Book Antiqua"/>
          <w:color w:val="000000"/>
        </w:rPr>
        <w:lastRenderedPageBreak/>
        <w:t>TGF-β/Smad signaling pathway</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u w:color="0000EE"/>
          <w:vertAlign w:val="superscript"/>
        </w:rPr>
        <w:t>153</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rPr>
        <w:t xml:space="preserve">. Furthermore, overexpression of miR-204 </w:t>
      </w:r>
      <w:r>
        <w:rPr>
          <w:rFonts w:ascii="Book Antiqua" w:eastAsia="Book Antiqua" w:hAnsi="Book Antiqua" w:cs="Book Antiqua"/>
          <w:color w:val="000000"/>
        </w:rPr>
        <w:t xml:space="preserve">was found to </w:t>
      </w:r>
      <w:r w:rsidRPr="00B679FB">
        <w:rPr>
          <w:rFonts w:ascii="Book Antiqua" w:eastAsia="Book Antiqua" w:hAnsi="Book Antiqua" w:cs="Book Antiqua"/>
          <w:color w:val="000000"/>
        </w:rPr>
        <w:t>sensitize 5-FU-resistant GC cells through the suppression of TβRII-mediated EMT</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u w:color="0000EE"/>
          <w:vertAlign w:val="superscript"/>
        </w:rPr>
        <w:t>154</w:t>
      </w:r>
      <w:r w:rsidRPr="00B679FB">
        <w:rPr>
          <w:rFonts w:ascii="Book Antiqua" w:eastAsia="Book Antiqua" w:hAnsi="Book Antiqua" w:cs="Book Antiqua"/>
          <w:color w:val="000000"/>
          <w:vertAlign w:val="superscript"/>
        </w:rPr>
        <w:t>]</w:t>
      </w:r>
      <w:r w:rsidRPr="00B679FB">
        <w:rPr>
          <w:rFonts w:ascii="Book Antiqua" w:eastAsia="Book Antiqua" w:hAnsi="Book Antiqua" w:cs="Book Antiqua"/>
          <w:color w:val="000000"/>
        </w:rPr>
        <w:t>.</w:t>
      </w:r>
    </w:p>
    <w:p w14:paraId="1684647E" w14:textId="77777777" w:rsidR="00325EC6" w:rsidRPr="004A4497" w:rsidRDefault="00325EC6" w:rsidP="00325EC6">
      <w:pPr>
        <w:spacing w:line="360" w:lineRule="auto"/>
        <w:ind w:firstLine="240"/>
        <w:jc w:val="both"/>
        <w:rPr>
          <w:rFonts w:ascii="Book Antiqua" w:hAnsi="Book Antiqua"/>
        </w:rPr>
      </w:pPr>
    </w:p>
    <w:p w14:paraId="700FE8CC"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caps/>
          <w:color w:val="000000"/>
          <w:u w:val="single"/>
        </w:rPr>
        <w:t>CONCLUSION</w:t>
      </w:r>
    </w:p>
    <w:p w14:paraId="2D62CEB3" w14:textId="7F8144A1"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color w:val="000000"/>
        </w:rPr>
        <w:t xml:space="preserve">Drug resistance, </w:t>
      </w:r>
      <w:r w:rsidR="002C476D">
        <w:rPr>
          <w:rFonts w:ascii="Book Antiqua" w:eastAsia="Book Antiqua" w:hAnsi="Book Antiqua" w:cs="Book Antiqua"/>
          <w:color w:val="000000"/>
        </w:rPr>
        <w:t xml:space="preserve">which </w:t>
      </w:r>
      <w:r w:rsidRPr="004A4497">
        <w:rPr>
          <w:rFonts w:ascii="Book Antiqua" w:eastAsia="Book Antiqua" w:hAnsi="Book Antiqua" w:cs="Book Antiqua"/>
          <w:color w:val="000000"/>
        </w:rPr>
        <w:t>lead</w:t>
      </w:r>
      <w:r>
        <w:rPr>
          <w:rFonts w:ascii="Book Antiqua" w:eastAsia="Book Antiqua" w:hAnsi="Book Antiqua" w:cs="Book Antiqua"/>
          <w:color w:val="000000"/>
        </w:rPr>
        <w:t>s</w:t>
      </w:r>
      <w:r w:rsidRPr="004A4497">
        <w:rPr>
          <w:rFonts w:ascii="Book Antiqua" w:eastAsia="Book Antiqua" w:hAnsi="Book Antiqua" w:cs="Book Antiqua"/>
          <w:color w:val="000000"/>
        </w:rPr>
        <w:t xml:space="preserve"> to unfavorable clinical outcomes and treatment failure</w:t>
      </w:r>
      <w:r w:rsidR="002C476D">
        <w:rPr>
          <w:rFonts w:ascii="Book Antiqua" w:eastAsia="Book Antiqua" w:hAnsi="Book Antiqua" w:cs="Book Antiqua"/>
          <w:color w:val="000000"/>
        </w:rPr>
        <w:t>,</w:t>
      </w:r>
      <w:r w:rsidRPr="004A4497">
        <w:rPr>
          <w:rFonts w:ascii="Book Antiqua" w:eastAsia="Book Antiqua" w:hAnsi="Book Antiqua" w:cs="Book Antiqua"/>
          <w:color w:val="000000"/>
        </w:rPr>
        <w:t xml:space="preserve"> remains a considerable challenge in the treatment of GI cancers. The TGF-β signaling pathway plays an important role in the regulation of the drug response</w:t>
      </w:r>
      <w:r w:rsidRPr="004A4497">
        <w:rPr>
          <w:rFonts w:ascii="Book Antiqua" w:hAnsi="Book Antiqua" w:cs="Book Antiqua"/>
          <w:color w:val="000000"/>
          <w:lang w:eastAsia="zh-CN"/>
        </w:rPr>
        <w:t>s</w:t>
      </w:r>
      <w:r w:rsidRPr="004A4497">
        <w:rPr>
          <w:rFonts w:ascii="Book Antiqua" w:eastAsia="Book Antiqua" w:hAnsi="Book Antiqua" w:cs="Book Antiqua"/>
          <w:color w:val="000000"/>
        </w:rPr>
        <w:t xml:space="preserve"> to conventional chemotherapy, targeted therapy, immunotherapy, and traditional medicine. Furthermore, TGF-β-mediated drug resistance in GI cancers is closely associated with several processes, including EMT, CSC development, </w:t>
      </w:r>
      <w:r>
        <w:rPr>
          <w:rFonts w:ascii="Book Antiqua" w:eastAsia="Book Antiqua" w:hAnsi="Book Antiqua" w:cs="Book Antiqua"/>
          <w:color w:val="000000"/>
        </w:rPr>
        <w:t xml:space="preserve">alteration of the </w:t>
      </w:r>
      <w:r w:rsidRPr="004A4497">
        <w:rPr>
          <w:rFonts w:ascii="Book Antiqua" w:eastAsia="Book Antiqua" w:hAnsi="Book Antiqua" w:cs="Book Antiqua"/>
          <w:color w:val="000000"/>
        </w:rPr>
        <w:t>tumor microenvironment, and miRNA biogenesis (Figure 1).</w:t>
      </w:r>
    </w:p>
    <w:p w14:paraId="42A074C8" w14:textId="6EEA63E3" w:rsidR="00325EC6" w:rsidRPr="009D6388" w:rsidRDefault="00325EC6" w:rsidP="00880607">
      <w:pPr>
        <w:spacing w:line="360" w:lineRule="auto"/>
        <w:ind w:firstLineChars="100" w:firstLine="240"/>
        <w:jc w:val="both"/>
        <w:rPr>
          <w:rFonts w:ascii="Book Antiqua" w:hAnsi="Book Antiqua"/>
        </w:rPr>
      </w:pPr>
      <w:r w:rsidRPr="009D6388">
        <w:rPr>
          <w:rFonts w:ascii="Book Antiqua" w:eastAsia="Book Antiqua" w:hAnsi="Book Antiqua" w:cs="Book Antiqua"/>
          <w:color w:val="000000"/>
        </w:rPr>
        <w:t>Despite improvement</w:t>
      </w:r>
      <w:r w:rsidRPr="009D6388">
        <w:rPr>
          <w:rFonts w:ascii="Book Antiqua" w:hAnsi="Book Antiqua" w:cs="Book Antiqua"/>
          <w:color w:val="000000"/>
          <w:lang w:eastAsia="zh-CN"/>
        </w:rPr>
        <w:t>s</w:t>
      </w:r>
      <w:r w:rsidRPr="009D6388">
        <w:rPr>
          <w:rFonts w:ascii="Book Antiqua" w:eastAsia="Book Antiqua" w:hAnsi="Book Antiqua" w:cs="Book Antiqua"/>
          <w:color w:val="000000"/>
        </w:rPr>
        <w:t xml:space="preserve"> in treatment strategies, EC, GC, and metastatic CRC have a poor prognosis</w:t>
      </w:r>
      <w:r>
        <w:rPr>
          <w:rFonts w:ascii="Book Antiqua" w:eastAsia="Book Antiqua" w:hAnsi="Book Antiqua" w:cs="Book Antiqua"/>
          <w:color w:val="000000"/>
        </w:rPr>
        <w:t>,</w:t>
      </w:r>
      <w:r w:rsidRPr="009D6388">
        <w:rPr>
          <w:rFonts w:ascii="Book Antiqua" w:eastAsia="Book Antiqua" w:hAnsi="Book Antiqua" w:cs="Book Antiqua"/>
          <w:color w:val="000000"/>
        </w:rPr>
        <w:t xml:space="preserve"> with 5-year OS rate</w:t>
      </w:r>
      <w:r w:rsidRPr="009D6388">
        <w:rPr>
          <w:rFonts w:ascii="Book Antiqua" w:hAnsi="Book Antiqua" w:cs="Book Antiqua"/>
          <w:color w:val="000000"/>
          <w:lang w:eastAsia="zh-CN"/>
        </w:rPr>
        <w:t>s</w:t>
      </w:r>
      <w:r w:rsidRPr="009D6388">
        <w:rPr>
          <w:rFonts w:ascii="Book Antiqua" w:eastAsia="Book Antiqua" w:hAnsi="Book Antiqua" w:cs="Book Antiqua"/>
          <w:color w:val="000000"/>
        </w:rPr>
        <w:t xml:space="preserve"> of 15%–25%, 29.3%, and 14%, respectively</w:t>
      </w:r>
      <w:r w:rsidRPr="009D6388">
        <w:rPr>
          <w:rFonts w:ascii="Book Antiqua" w:eastAsia="Book Antiqua" w:hAnsi="Book Antiqua" w:cs="Book Antiqua"/>
          <w:color w:val="000000"/>
          <w:vertAlign w:val="superscript"/>
        </w:rPr>
        <w:t>[</w:t>
      </w:r>
      <w:r w:rsidRPr="009D6388">
        <w:rPr>
          <w:rFonts w:ascii="Book Antiqua" w:eastAsia="Book Antiqua" w:hAnsi="Book Antiqua" w:cs="Book Antiqua"/>
          <w:color w:val="000000"/>
          <w:u w:color="0000EE"/>
          <w:vertAlign w:val="superscript"/>
        </w:rPr>
        <w:t>2</w:t>
      </w:r>
      <w:r w:rsidRPr="009D6388">
        <w:rPr>
          <w:rFonts w:ascii="Book Antiqua" w:eastAsia="Book Antiqua" w:hAnsi="Book Antiqua" w:cs="Book Antiqua"/>
          <w:color w:val="000000"/>
          <w:vertAlign w:val="superscript"/>
        </w:rPr>
        <w:t>,</w:t>
      </w:r>
      <w:r w:rsidRPr="009D6388">
        <w:rPr>
          <w:rFonts w:ascii="Book Antiqua" w:eastAsia="Book Antiqua" w:hAnsi="Book Antiqua" w:cs="Book Antiqua"/>
          <w:color w:val="000000"/>
          <w:u w:color="0000EE"/>
          <w:vertAlign w:val="superscript"/>
        </w:rPr>
        <w:t>155</w:t>
      </w:r>
      <w:r w:rsidRPr="009D6388">
        <w:rPr>
          <w:rFonts w:ascii="Book Antiqua" w:eastAsia="Book Antiqua" w:hAnsi="Book Antiqua" w:cs="Book Antiqua"/>
          <w:color w:val="000000"/>
          <w:vertAlign w:val="superscript"/>
        </w:rPr>
        <w:t>,</w:t>
      </w:r>
      <w:r w:rsidRPr="009D6388">
        <w:rPr>
          <w:rFonts w:ascii="Book Antiqua" w:eastAsia="Book Antiqua" w:hAnsi="Book Antiqua" w:cs="Book Antiqua"/>
          <w:color w:val="000000"/>
          <w:u w:color="0000EE"/>
          <w:vertAlign w:val="superscript"/>
        </w:rPr>
        <w:t>156</w:t>
      </w:r>
      <w:r w:rsidRPr="009D6388">
        <w:rPr>
          <w:rFonts w:ascii="Book Antiqua" w:eastAsia="Book Antiqua" w:hAnsi="Book Antiqua" w:cs="Book Antiqua"/>
          <w:color w:val="000000"/>
          <w:vertAlign w:val="superscript"/>
        </w:rPr>
        <w:t>]</w:t>
      </w:r>
      <w:r w:rsidRPr="009D6388">
        <w:rPr>
          <w:rFonts w:ascii="Book Antiqua" w:eastAsia="Book Antiqua" w:hAnsi="Book Antiqua" w:cs="Book Antiqua"/>
          <w:color w:val="000000"/>
        </w:rPr>
        <w:t>. The key obstacle to therapeutic success is the development of drug resistance</w:t>
      </w:r>
      <w:r w:rsidRPr="009D6388">
        <w:rPr>
          <w:rFonts w:ascii="Book Antiqua" w:hAnsi="Book Antiqua" w:cs="Book Antiqua"/>
          <w:color w:val="000000"/>
          <w:lang w:eastAsia="zh-CN"/>
        </w:rPr>
        <w:t>,</w:t>
      </w:r>
      <w:r w:rsidRPr="009D6388">
        <w:rPr>
          <w:rFonts w:ascii="Book Antiqua" w:eastAsia="Book Antiqua" w:hAnsi="Book Antiqua" w:cs="Book Antiqua"/>
          <w:color w:val="000000"/>
        </w:rPr>
        <w:t xml:space="preserve"> highlight</w:t>
      </w:r>
      <w:r w:rsidRPr="009D6388">
        <w:rPr>
          <w:rFonts w:ascii="Book Antiqua" w:hAnsi="Book Antiqua" w:cs="Book Antiqua"/>
          <w:color w:val="000000"/>
          <w:lang w:eastAsia="zh-CN"/>
        </w:rPr>
        <w:t>ing</w:t>
      </w:r>
      <w:r w:rsidRPr="009D6388">
        <w:rPr>
          <w:rFonts w:ascii="Book Antiqua" w:eastAsia="Book Antiqua" w:hAnsi="Book Antiqua" w:cs="Book Antiqua"/>
          <w:color w:val="000000"/>
        </w:rPr>
        <w:t xml:space="preserve"> the urgency driv</w:t>
      </w:r>
      <w:r w:rsidRPr="009D6388">
        <w:rPr>
          <w:rFonts w:ascii="Book Antiqua" w:hAnsi="Book Antiqua" w:cs="Book Antiqua"/>
          <w:color w:val="000000"/>
          <w:lang w:eastAsia="zh-CN"/>
        </w:rPr>
        <w:t>ing</w:t>
      </w:r>
      <w:r w:rsidRPr="009D6388">
        <w:rPr>
          <w:rFonts w:ascii="Book Antiqua" w:eastAsia="Book Antiqua" w:hAnsi="Book Antiqua" w:cs="Book Antiqua"/>
          <w:color w:val="000000"/>
        </w:rPr>
        <w:t xml:space="preserve"> the development of alternative treatments </w:t>
      </w:r>
      <w:r w:rsidRPr="009D6388">
        <w:rPr>
          <w:rFonts w:ascii="Book Antiqua" w:hAnsi="Book Antiqua" w:cs="Book Antiqua"/>
          <w:color w:val="000000"/>
          <w:lang w:eastAsia="zh-CN"/>
        </w:rPr>
        <w:t>for</w:t>
      </w:r>
      <w:r w:rsidRPr="009D6388">
        <w:rPr>
          <w:rFonts w:ascii="Book Antiqua" w:eastAsia="Book Antiqua" w:hAnsi="Book Antiqua" w:cs="Book Antiqua"/>
          <w:color w:val="000000"/>
        </w:rPr>
        <w:t xml:space="preserve"> GI cancers. </w:t>
      </w:r>
      <w:r>
        <w:rPr>
          <w:rFonts w:ascii="Book Antiqua" w:eastAsia="Book Antiqua" w:hAnsi="Book Antiqua" w:cs="Book Antiqua"/>
          <w:color w:val="000000"/>
        </w:rPr>
        <w:t>Many</w:t>
      </w:r>
      <w:r w:rsidRPr="009D6388">
        <w:rPr>
          <w:rFonts w:ascii="Book Antiqua" w:eastAsia="Book Antiqua" w:hAnsi="Book Antiqua" w:cs="Book Antiqua"/>
          <w:color w:val="000000"/>
        </w:rPr>
        <w:t xml:space="preserve"> report</w:t>
      </w:r>
      <w:r>
        <w:rPr>
          <w:rFonts w:ascii="Book Antiqua" w:eastAsia="Book Antiqua" w:hAnsi="Book Antiqua" w:cs="Book Antiqua"/>
          <w:color w:val="000000"/>
        </w:rPr>
        <w:t xml:space="preserve"> </w:t>
      </w:r>
      <w:r w:rsidRPr="009D6388">
        <w:rPr>
          <w:rFonts w:ascii="Book Antiqua" w:eastAsia="Book Antiqua" w:hAnsi="Book Antiqua" w:cs="Book Antiqua"/>
          <w:color w:val="000000"/>
        </w:rPr>
        <w:t xml:space="preserve">indicate the benefits of combining antitumor agents with agents </w:t>
      </w:r>
      <w:r>
        <w:rPr>
          <w:rFonts w:ascii="Book Antiqua" w:eastAsia="Book Antiqua" w:hAnsi="Book Antiqua" w:cs="Book Antiqua"/>
          <w:color w:val="000000"/>
        </w:rPr>
        <w:t>that suppress</w:t>
      </w:r>
      <w:r w:rsidRPr="009D6388">
        <w:rPr>
          <w:rFonts w:ascii="Book Antiqua" w:eastAsia="Book Antiqua" w:hAnsi="Book Antiqua" w:cs="Book Antiqua"/>
          <w:color w:val="000000"/>
        </w:rPr>
        <w:t xml:space="preserve"> TGF-β signaling. However, the findings require further verification </w:t>
      </w:r>
      <w:r>
        <w:rPr>
          <w:rFonts w:ascii="Book Antiqua" w:eastAsia="Book Antiqua" w:hAnsi="Book Antiqua" w:cs="Book Antiqua"/>
          <w:color w:val="000000"/>
        </w:rPr>
        <w:t>by</w:t>
      </w:r>
      <w:r w:rsidRPr="009D6388">
        <w:rPr>
          <w:rFonts w:ascii="Book Antiqua" w:eastAsia="Book Antiqua" w:hAnsi="Book Antiqua" w:cs="Book Antiqua"/>
          <w:color w:val="000000"/>
        </w:rPr>
        <w:t xml:space="preserve"> additional clinical studies. </w:t>
      </w:r>
      <w:r>
        <w:rPr>
          <w:rFonts w:ascii="Book Antiqua" w:eastAsia="Book Antiqua" w:hAnsi="Book Antiqua" w:cs="Book Antiqua"/>
          <w:color w:val="000000"/>
        </w:rPr>
        <w:t>The use of s</w:t>
      </w:r>
      <w:r w:rsidRPr="009D6388">
        <w:rPr>
          <w:rFonts w:ascii="Book Antiqua" w:eastAsia="Book Antiqua" w:hAnsi="Book Antiqua" w:cs="Book Antiqua"/>
          <w:color w:val="000000"/>
        </w:rPr>
        <w:t xml:space="preserve">ome small-molecule inhibitors of TGF-β signaling </w:t>
      </w:r>
      <w:r>
        <w:rPr>
          <w:rFonts w:ascii="Book Antiqua" w:eastAsia="Book Antiqua" w:hAnsi="Book Antiqua" w:cs="Book Antiqua"/>
          <w:color w:val="000000"/>
        </w:rPr>
        <w:t>is</w:t>
      </w:r>
      <w:r w:rsidRPr="009D6388">
        <w:rPr>
          <w:rFonts w:ascii="Book Antiqua" w:eastAsia="Book Antiqua" w:hAnsi="Book Antiqua" w:cs="Book Antiqua"/>
          <w:color w:val="000000"/>
        </w:rPr>
        <w:t xml:space="preserve"> </w:t>
      </w:r>
      <w:r>
        <w:rPr>
          <w:rFonts w:ascii="Book Antiqua" w:eastAsia="Book Antiqua" w:hAnsi="Book Antiqua" w:cs="Book Antiqua"/>
          <w:color w:val="000000"/>
        </w:rPr>
        <w:t>currently being investigated in</w:t>
      </w:r>
      <w:r w:rsidRPr="009D6388">
        <w:rPr>
          <w:rFonts w:ascii="Book Antiqua" w:eastAsia="Book Antiqua" w:hAnsi="Book Antiqua" w:cs="Book Antiqua"/>
          <w:color w:val="000000"/>
        </w:rPr>
        <w:t xml:space="preserve"> both preclinical and clinical </w:t>
      </w:r>
      <w:r>
        <w:rPr>
          <w:rFonts w:ascii="Book Antiqua" w:eastAsia="Book Antiqua" w:hAnsi="Book Antiqua" w:cs="Book Antiqua"/>
          <w:color w:val="000000"/>
        </w:rPr>
        <w:t>trials</w:t>
      </w:r>
      <w:r w:rsidRPr="009D6388">
        <w:rPr>
          <w:rFonts w:ascii="Book Antiqua" w:eastAsia="Book Antiqua" w:hAnsi="Book Antiqua" w:cs="Book Antiqua"/>
          <w:color w:val="000000"/>
          <w:vertAlign w:val="superscript"/>
        </w:rPr>
        <w:t>[</w:t>
      </w:r>
      <w:r w:rsidRPr="009D6388">
        <w:rPr>
          <w:rFonts w:ascii="Book Antiqua" w:eastAsia="Book Antiqua" w:hAnsi="Book Antiqua" w:cs="Book Antiqua"/>
          <w:color w:val="000000"/>
          <w:u w:color="0000EE"/>
          <w:vertAlign w:val="superscript"/>
        </w:rPr>
        <w:t>60</w:t>
      </w:r>
      <w:r w:rsidRPr="009D6388">
        <w:rPr>
          <w:rFonts w:ascii="Book Antiqua" w:eastAsia="Book Antiqua" w:hAnsi="Book Antiqua" w:cs="Book Antiqua"/>
          <w:color w:val="000000"/>
          <w:vertAlign w:val="superscript"/>
        </w:rPr>
        <w:t>,</w:t>
      </w:r>
      <w:r w:rsidRPr="009D6388">
        <w:rPr>
          <w:rFonts w:ascii="Book Antiqua" w:eastAsia="Book Antiqua" w:hAnsi="Book Antiqua" w:cs="Book Antiqua"/>
          <w:color w:val="000000"/>
          <w:u w:color="0000EE"/>
          <w:vertAlign w:val="superscript"/>
        </w:rPr>
        <w:t>157</w:t>
      </w:r>
      <w:r w:rsidRPr="009D6388">
        <w:rPr>
          <w:rFonts w:ascii="Book Antiqua" w:eastAsia="Book Antiqua" w:hAnsi="Book Antiqua" w:cs="Book Antiqua"/>
          <w:color w:val="000000"/>
          <w:vertAlign w:val="superscript"/>
        </w:rPr>
        <w:t>]</w:t>
      </w:r>
      <w:r w:rsidRPr="009D6388">
        <w:rPr>
          <w:rFonts w:ascii="Book Antiqua" w:eastAsia="Book Antiqua" w:hAnsi="Book Antiqua" w:cs="Book Antiqua"/>
          <w:color w:val="000000"/>
        </w:rPr>
        <w:t xml:space="preserve">. As TGF-β possesses paradoxical activities, the identification of potential biological markers related to the response to TGF-β inhibitors would have important clinical implications </w:t>
      </w:r>
      <w:r w:rsidRPr="009D6388">
        <w:rPr>
          <w:rFonts w:ascii="Book Antiqua" w:hAnsi="Book Antiqua" w:cs="Book Antiqua"/>
          <w:color w:val="000000"/>
          <w:lang w:eastAsia="zh-CN"/>
        </w:rPr>
        <w:t>and would help select</w:t>
      </w:r>
      <w:r w:rsidRPr="009D6388">
        <w:rPr>
          <w:rFonts w:ascii="Book Antiqua" w:eastAsia="Book Antiqua" w:hAnsi="Book Antiqua" w:cs="Book Antiqua"/>
          <w:color w:val="000000"/>
        </w:rPr>
        <w:t xml:space="preserve"> patients most likely to benefit from the</w:t>
      </w:r>
      <w:r>
        <w:rPr>
          <w:rFonts w:ascii="Book Antiqua" w:eastAsia="Book Antiqua" w:hAnsi="Book Antiqua" w:cs="Book Antiqua"/>
          <w:color w:val="000000"/>
        </w:rPr>
        <w:t>ir</w:t>
      </w:r>
      <w:r w:rsidRPr="009D6388">
        <w:rPr>
          <w:rFonts w:ascii="Book Antiqua" w:eastAsia="Book Antiqua" w:hAnsi="Book Antiqua" w:cs="Book Antiqua"/>
          <w:color w:val="000000"/>
        </w:rPr>
        <w:t xml:space="preserve"> use.</w:t>
      </w:r>
    </w:p>
    <w:p w14:paraId="20ACE8A3" w14:textId="77777777" w:rsidR="00325EC6" w:rsidRDefault="00325EC6" w:rsidP="009B2EFD">
      <w:pPr>
        <w:spacing w:line="360" w:lineRule="auto"/>
        <w:jc w:val="both"/>
        <w:rPr>
          <w:rFonts w:ascii="Book Antiqua" w:hAnsi="Book Antiqua"/>
          <w:lang w:eastAsia="zh-CN"/>
        </w:rPr>
      </w:pPr>
    </w:p>
    <w:p w14:paraId="627C53D0"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color w:val="000000"/>
        </w:rPr>
        <w:t>REFERENCES</w:t>
      </w:r>
    </w:p>
    <w:p w14:paraId="56A84E91"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 </w:t>
      </w:r>
      <w:r w:rsidRPr="004A4497">
        <w:rPr>
          <w:rFonts w:ascii="Book Antiqua" w:hAnsi="Book Antiqua"/>
          <w:b/>
          <w:bCs/>
        </w:rPr>
        <w:t>Bray F</w:t>
      </w:r>
      <w:r w:rsidRPr="004A4497">
        <w:rPr>
          <w:rFonts w:ascii="Book Antiqua" w:hAnsi="Book Antiqua"/>
        </w:rPr>
        <w:t xml:space="preserve">, </w:t>
      </w:r>
      <w:proofErr w:type="spellStart"/>
      <w:r w:rsidRPr="004A4497">
        <w:rPr>
          <w:rFonts w:ascii="Book Antiqua" w:hAnsi="Book Antiqua"/>
        </w:rPr>
        <w:t>Ferlay</w:t>
      </w:r>
      <w:proofErr w:type="spellEnd"/>
      <w:r w:rsidRPr="004A4497">
        <w:rPr>
          <w:rFonts w:ascii="Book Antiqua" w:hAnsi="Book Antiqua"/>
        </w:rPr>
        <w:t xml:space="preserve"> J, </w:t>
      </w:r>
      <w:proofErr w:type="spellStart"/>
      <w:r w:rsidRPr="004A4497">
        <w:rPr>
          <w:rFonts w:ascii="Book Antiqua" w:hAnsi="Book Antiqua"/>
        </w:rPr>
        <w:t>Soerjomataram</w:t>
      </w:r>
      <w:proofErr w:type="spellEnd"/>
      <w:r w:rsidRPr="004A4497">
        <w:rPr>
          <w:rFonts w:ascii="Book Antiqua" w:hAnsi="Book Antiqua"/>
        </w:rPr>
        <w:t xml:space="preserve"> I, Siegel RL, Torre LA, Jemal A. Global cancer statistics 2018: GLOBOCAN estimates of incidence and mortality worldwide for 36 cancers in 185 countries. </w:t>
      </w:r>
      <w:r w:rsidRPr="004A4497">
        <w:rPr>
          <w:rFonts w:ascii="Book Antiqua" w:hAnsi="Book Antiqua"/>
          <w:i/>
          <w:iCs/>
        </w:rPr>
        <w:t>CA Cancer J Clin</w:t>
      </w:r>
      <w:r w:rsidRPr="004A4497">
        <w:rPr>
          <w:rFonts w:ascii="Book Antiqua" w:hAnsi="Book Antiqua"/>
        </w:rPr>
        <w:t xml:space="preserve"> 2018; </w:t>
      </w:r>
      <w:r w:rsidRPr="004A4497">
        <w:rPr>
          <w:rFonts w:ascii="Book Antiqua" w:hAnsi="Book Antiqua"/>
          <w:b/>
          <w:bCs/>
        </w:rPr>
        <w:t>68</w:t>
      </w:r>
      <w:r w:rsidRPr="004A4497">
        <w:rPr>
          <w:rFonts w:ascii="Book Antiqua" w:hAnsi="Book Antiqua"/>
        </w:rPr>
        <w:t>: 394-424 [PMID: 30207593 DOI: 10.3322/caac.21492]</w:t>
      </w:r>
    </w:p>
    <w:p w14:paraId="11DB021F"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2 </w:t>
      </w:r>
      <w:r w:rsidRPr="004A4497">
        <w:rPr>
          <w:rFonts w:ascii="Book Antiqua" w:hAnsi="Book Antiqua"/>
          <w:b/>
          <w:bCs/>
        </w:rPr>
        <w:t>Siegel RL</w:t>
      </w:r>
      <w:r w:rsidRPr="004A4497">
        <w:rPr>
          <w:rFonts w:ascii="Book Antiqua" w:hAnsi="Book Antiqua"/>
        </w:rPr>
        <w:t xml:space="preserve">, Miller KD, </w:t>
      </w:r>
      <w:proofErr w:type="spellStart"/>
      <w:r w:rsidRPr="004A4497">
        <w:rPr>
          <w:rFonts w:ascii="Book Antiqua" w:hAnsi="Book Antiqua"/>
        </w:rPr>
        <w:t>Goding</w:t>
      </w:r>
      <w:proofErr w:type="spellEnd"/>
      <w:r w:rsidRPr="004A4497">
        <w:rPr>
          <w:rFonts w:ascii="Book Antiqua" w:hAnsi="Book Antiqua"/>
        </w:rPr>
        <w:t xml:space="preserve"> Sauer A, </w:t>
      </w:r>
      <w:proofErr w:type="spellStart"/>
      <w:r w:rsidRPr="004A4497">
        <w:rPr>
          <w:rFonts w:ascii="Book Antiqua" w:hAnsi="Book Antiqua"/>
        </w:rPr>
        <w:t>Fedewa</w:t>
      </w:r>
      <w:proofErr w:type="spellEnd"/>
      <w:r w:rsidRPr="004A4497">
        <w:rPr>
          <w:rFonts w:ascii="Book Antiqua" w:hAnsi="Book Antiqua"/>
        </w:rPr>
        <w:t xml:space="preserve"> SA, </w:t>
      </w:r>
      <w:proofErr w:type="spellStart"/>
      <w:r w:rsidRPr="004A4497">
        <w:rPr>
          <w:rFonts w:ascii="Book Antiqua" w:hAnsi="Book Antiqua"/>
        </w:rPr>
        <w:t>Butterly</w:t>
      </w:r>
      <w:proofErr w:type="spellEnd"/>
      <w:r w:rsidRPr="004A4497">
        <w:rPr>
          <w:rFonts w:ascii="Book Antiqua" w:hAnsi="Book Antiqua"/>
        </w:rPr>
        <w:t xml:space="preserve"> LF, Anderson JC, </w:t>
      </w:r>
      <w:proofErr w:type="spellStart"/>
      <w:r w:rsidRPr="004A4497">
        <w:rPr>
          <w:rFonts w:ascii="Book Antiqua" w:hAnsi="Book Antiqua"/>
        </w:rPr>
        <w:t>Cercek</w:t>
      </w:r>
      <w:proofErr w:type="spellEnd"/>
      <w:r w:rsidRPr="004A4497">
        <w:rPr>
          <w:rFonts w:ascii="Book Antiqua" w:hAnsi="Book Antiqua"/>
        </w:rPr>
        <w:t xml:space="preserve"> A, Smith RA, Jemal A. Colorectal cancer statistics, 2020. </w:t>
      </w:r>
      <w:r w:rsidRPr="004A4497">
        <w:rPr>
          <w:rFonts w:ascii="Book Antiqua" w:hAnsi="Book Antiqua"/>
          <w:i/>
          <w:iCs/>
        </w:rPr>
        <w:t>CA Cancer J Clin</w:t>
      </w:r>
      <w:r w:rsidRPr="004A4497">
        <w:rPr>
          <w:rFonts w:ascii="Book Antiqua" w:hAnsi="Book Antiqua"/>
        </w:rPr>
        <w:t xml:space="preserve"> 2020; </w:t>
      </w:r>
      <w:r w:rsidRPr="004A4497">
        <w:rPr>
          <w:rFonts w:ascii="Book Antiqua" w:hAnsi="Book Antiqua"/>
          <w:b/>
          <w:bCs/>
        </w:rPr>
        <w:t>70</w:t>
      </w:r>
      <w:r w:rsidRPr="004A4497">
        <w:rPr>
          <w:rFonts w:ascii="Book Antiqua" w:hAnsi="Book Antiqua"/>
        </w:rPr>
        <w:t>: 145-164 [PMID: 32133645 DOI: 10.3322/caac.21601]</w:t>
      </w:r>
    </w:p>
    <w:p w14:paraId="19ED12E4"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3 </w:t>
      </w:r>
      <w:proofErr w:type="spellStart"/>
      <w:r w:rsidRPr="004A4497">
        <w:rPr>
          <w:rFonts w:ascii="Book Antiqua" w:hAnsi="Book Antiqua"/>
          <w:b/>
          <w:bCs/>
        </w:rPr>
        <w:t>Piawah</w:t>
      </w:r>
      <w:proofErr w:type="spellEnd"/>
      <w:r w:rsidRPr="004A4497">
        <w:rPr>
          <w:rFonts w:ascii="Book Antiqua" w:hAnsi="Book Antiqua"/>
          <w:b/>
          <w:bCs/>
        </w:rPr>
        <w:t xml:space="preserve"> S</w:t>
      </w:r>
      <w:r w:rsidRPr="004A4497">
        <w:rPr>
          <w:rFonts w:ascii="Book Antiqua" w:hAnsi="Book Antiqua"/>
        </w:rPr>
        <w:t xml:space="preserve">, </w:t>
      </w:r>
      <w:proofErr w:type="spellStart"/>
      <w:r w:rsidRPr="004A4497">
        <w:rPr>
          <w:rFonts w:ascii="Book Antiqua" w:hAnsi="Book Antiqua"/>
        </w:rPr>
        <w:t>Venook</w:t>
      </w:r>
      <w:proofErr w:type="spellEnd"/>
      <w:r w:rsidRPr="004A4497">
        <w:rPr>
          <w:rFonts w:ascii="Book Antiqua" w:hAnsi="Book Antiqua"/>
        </w:rPr>
        <w:t xml:space="preserve"> AP. Targeted therapy for colorectal cancer metastases: A review of current methods of molecularly targeted therapy and the use of tumor biomarkers in the treatment of metastatic colorectal cancer. </w:t>
      </w:r>
      <w:r w:rsidRPr="004A4497">
        <w:rPr>
          <w:rFonts w:ascii="Book Antiqua" w:hAnsi="Book Antiqua"/>
          <w:i/>
          <w:iCs/>
        </w:rPr>
        <w:t>Cancer</w:t>
      </w:r>
      <w:r w:rsidRPr="004A4497">
        <w:rPr>
          <w:rFonts w:ascii="Book Antiqua" w:hAnsi="Book Antiqua"/>
        </w:rPr>
        <w:t xml:space="preserve"> 2019; </w:t>
      </w:r>
      <w:r w:rsidRPr="004A4497">
        <w:rPr>
          <w:rFonts w:ascii="Book Antiqua" w:hAnsi="Book Antiqua"/>
          <w:b/>
          <w:bCs/>
        </w:rPr>
        <w:t>125</w:t>
      </w:r>
      <w:r w:rsidRPr="004A4497">
        <w:rPr>
          <w:rFonts w:ascii="Book Antiqua" w:hAnsi="Book Antiqua"/>
        </w:rPr>
        <w:t>: 4139-4147 [PMID: 31433498 DOI: 10.1002/cncr.32163]</w:t>
      </w:r>
    </w:p>
    <w:p w14:paraId="36FA6E13"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4 </w:t>
      </w:r>
      <w:r w:rsidRPr="004A4497">
        <w:rPr>
          <w:rFonts w:ascii="Book Antiqua" w:hAnsi="Book Antiqua"/>
          <w:b/>
          <w:bCs/>
        </w:rPr>
        <w:t>Chu JN</w:t>
      </w:r>
      <w:r w:rsidRPr="004A4497">
        <w:rPr>
          <w:rFonts w:ascii="Book Antiqua" w:hAnsi="Book Antiqua"/>
        </w:rPr>
        <w:t xml:space="preserve">, Choi J, </w:t>
      </w:r>
      <w:proofErr w:type="spellStart"/>
      <w:r w:rsidRPr="004A4497">
        <w:rPr>
          <w:rFonts w:ascii="Book Antiqua" w:hAnsi="Book Antiqua"/>
        </w:rPr>
        <w:t>Ostvar</w:t>
      </w:r>
      <w:proofErr w:type="spellEnd"/>
      <w:r w:rsidRPr="004A4497">
        <w:rPr>
          <w:rFonts w:ascii="Book Antiqua" w:hAnsi="Book Antiqua"/>
        </w:rPr>
        <w:t xml:space="preserve"> S, Torchia JA, Reynolds KL, </w:t>
      </w:r>
      <w:proofErr w:type="spellStart"/>
      <w:r w:rsidRPr="004A4497">
        <w:rPr>
          <w:rFonts w:ascii="Book Antiqua" w:hAnsi="Book Antiqua"/>
        </w:rPr>
        <w:t>Tramontano</w:t>
      </w:r>
      <w:proofErr w:type="spellEnd"/>
      <w:r w:rsidRPr="004A4497">
        <w:rPr>
          <w:rFonts w:ascii="Book Antiqua" w:hAnsi="Book Antiqua"/>
        </w:rPr>
        <w:t xml:space="preserve"> A, </w:t>
      </w:r>
      <w:proofErr w:type="spellStart"/>
      <w:r w:rsidRPr="004A4497">
        <w:rPr>
          <w:rFonts w:ascii="Book Antiqua" w:hAnsi="Book Antiqua"/>
        </w:rPr>
        <w:t>Gainor</w:t>
      </w:r>
      <w:proofErr w:type="spellEnd"/>
      <w:r w:rsidRPr="004A4497">
        <w:rPr>
          <w:rFonts w:ascii="Book Antiqua" w:hAnsi="Book Antiqua"/>
        </w:rPr>
        <w:t xml:space="preserve"> JF, Chung DC, Clark JW, </w:t>
      </w:r>
      <w:proofErr w:type="spellStart"/>
      <w:r w:rsidRPr="004A4497">
        <w:rPr>
          <w:rFonts w:ascii="Book Antiqua" w:hAnsi="Book Antiqua"/>
        </w:rPr>
        <w:t>Hur</w:t>
      </w:r>
      <w:proofErr w:type="spellEnd"/>
      <w:r w:rsidRPr="004A4497">
        <w:rPr>
          <w:rFonts w:ascii="Book Antiqua" w:hAnsi="Book Antiqua"/>
        </w:rPr>
        <w:t xml:space="preserve"> C. Cost-effectiveness of immune checkpoint inhibitors for microsatellite instability-high/mismatch repair-deficient metastatic colorectal cancer. </w:t>
      </w:r>
      <w:r w:rsidRPr="004A4497">
        <w:rPr>
          <w:rFonts w:ascii="Book Antiqua" w:hAnsi="Book Antiqua"/>
          <w:i/>
          <w:iCs/>
        </w:rPr>
        <w:t>Cancer</w:t>
      </w:r>
      <w:r w:rsidRPr="004A4497">
        <w:rPr>
          <w:rFonts w:ascii="Book Antiqua" w:hAnsi="Book Antiqua"/>
        </w:rPr>
        <w:t xml:space="preserve"> 2019; </w:t>
      </w:r>
      <w:r w:rsidRPr="004A4497">
        <w:rPr>
          <w:rFonts w:ascii="Book Antiqua" w:hAnsi="Book Antiqua"/>
          <w:b/>
          <w:bCs/>
        </w:rPr>
        <w:t>125</w:t>
      </w:r>
      <w:r w:rsidRPr="004A4497">
        <w:rPr>
          <w:rFonts w:ascii="Book Antiqua" w:hAnsi="Book Antiqua"/>
        </w:rPr>
        <w:t>: 278-289 [PMID: 30343509 DOI: 10.1002/cncr.31795]</w:t>
      </w:r>
    </w:p>
    <w:p w14:paraId="405DA00D"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5 </w:t>
      </w:r>
      <w:proofErr w:type="spellStart"/>
      <w:r w:rsidRPr="004A4497">
        <w:rPr>
          <w:rFonts w:ascii="Book Antiqua" w:hAnsi="Book Antiqua"/>
          <w:b/>
          <w:bCs/>
        </w:rPr>
        <w:t>Adlard</w:t>
      </w:r>
      <w:proofErr w:type="spellEnd"/>
      <w:r w:rsidRPr="004A4497">
        <w:rPr>
          <w:rFonts w:ascii="Book Antiqua" w:hAnsi="Book Antiqua"/>
          <w:b/>
          <w:bCs/>
        </w:rPr>
        <w:t xml:space="preserve"> JW</w:t>
      </w:r>
      <w:r w:rsidRPr="004A4497">
        <w:rPr>
          <w:rFonts w:ascii="Book Antiqua" w:hAnsi="Book Antiqua"/>
        </w:rPr>
        <w:t xml:space="preserve">, Richman SD, Seymour MT, Quirke P. Prediction of the response of colorectal cancer to systemic therapy. </w:t>
      </w:r>
      <w:r w:rsidRPr="004A4497">
        <w:rPr>
          <w:rFonts w:ascii="Book Antiqua" w:hAnsi="Book Antiqua"/>
          <w:i/>
          <w:iCs/>
        </w:rPr>
        <w:t>Lancet Oncol</w:t>
      </w:r>
      <w:r w:rsidRPr="004A4497">
        <w:rPr>
          <w:rFonts w:ascii="Book Antiqua" w:hAnsi="Book Antiqua"/>
        </w:rPr>
        <w:t xml:space="preserve"> 2002; </w:t>
      </w:r>
      <w:r w:rsidRPr="004A4497">
        <w:rPr>
          <w:rFonts w:ascii="Book Antiqua" w:hAnsi="Book Antiqua"/>
          <w:b/>
          <w:bCs/>
        </w:rPr>
        <w:t>3</w:t>
      </w:r>
      <w:r w:rsidRPr="004A4497">
        <w:rPr>
          <w:rFonts w:ascii="Book Antiqua" w:hAnsi="Book Antiqua"/>
        </w:rPr>
        <w:t>: 75-82 [PMID: 11902527 DOI: 10.1016/s1470-2045(02)00648-4]</w:t>
      </w:r>
    </w:p>
    <w:p w14:paraId="62D1E1B2"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6 </w:t>
      </w:r>
      <w:proofErr w:type="spellStart"/>
      <w:r w:rsidRPr="004A4497">
        <w:rPr>
          <w:rFonts w:ascii="Book Antiqua" w:hAnsi="Book Antiqua"/>
          <w:b/>
          <w:bCs/>
        </w:rPr>
        <w:t>Roselló</w:t>
      </w:r>
      <w:proofErr w:type="spellEnd"/>
      <w:r w:rsidRPr="004A4497">
        <w:rPr>
          <w:rFonts w:ascii="Book Antiqua" w:hAnsi="Book Antiqua"/>
          <w:b/>
          <w:bCs/>
        </w:rPr>
        <w:t xml:space="preserve"> S</w:t>
      </w:r>
      <w:r w:rsidRPr="004A4497">
        <w:rPr>
          <w:rFonts w:ascii="Book Antiqua" w:hAnsi="Book Antiqua"/>
        </w:rPr>
        <w:t xml:space="preserve">, </w:t>
      </w:r>
      <w:proofErr w:type="spellStart"/>
      <w:r w:rsidRPr="004A4497">
        <w:rPr>
          <w:rFonts w:ascii="Book Antiqua" w:hAnsi="Book Antiqua"/>
        </w:rPr>
        <w:t>Papaccio</w:t>
      </w:r>
      <w:proofErr w:type="spellEnd"/>
      <w:r w:rsidRPr="004A4497">
        <w:rPr>
          <w:rFonts w:ascii="Book Antiqua" w:hAnsi="Book Antiqua"/>
        </w:rPr>
        <w:t xml:space="preserve"> F, </w:t>
      </w:r>
      <w:proofErr w:type="spellStart"/>
      <w:r w:rsidRPr="004A4497">
        <w:rPr>
          <w:rFonts w:ascii="Book Antiqua" w:hAnsi="Book Antiqua"/>
        </w:rPr>
        <w:t>Roda</w:t>
      </w:r>
      <w:proofErr w:type="spellEnd"/>
      <w:r w:rsidRPr="004A4497">
        <w:rPr>
          <w:rFonts w:ascii="Book Antiqua" w:hAnsi="Book Antiqua"/>
        </w:rPr>
        <w:t xml:space="preserve"> D, </w:t>
      </w:r>
      <w:proofErr w:type="spellStart"/>
      <w:r w:rsidRPr="004A4497">
        <w:rPr>
          <w:rFonts w:ascii="Book Antiqua" w:hAnsi="Book Antiqua"/>
        </w:rPr>
        <w:t>Tarazona</w:t>
      </w:r>
      <w:proofErr w:type="spellEnd"/>
      <w:r w:rsidRPr="004A4497">
        <w:rPr>
          <w:rFonts w:ascii="Book Antiqua" w:hAnsi="Book Antiqua"/>
        </w:rPr>
        <w:t xml:space="preserve"> N, Cervantes A. The role of chemotherapy in localized and locally advanced rectal cancer: A systematic revision. </w:t>
      </w:r>
      <w:r w:rsidRPr="004A4497">
        <w:rPr>
          <w:rFonts w:ascii="Book Antiqua" w:hAnsi="Book Antiqua"/>
          <w:i/>
          <w:iCs/>
        </w:rPr>
        <w:t>Cancer Treat Rev</w:t>
      </w:r>
      <w:r w:rsidRPr="004A4497">
        <w:rPr>
          <w:rFonts w:ascii="Book Antiqua" w:hAnsi="Book Antiqua"/>
        </w:rPr>
        <w:t xml:space="preserve"> 2018; </w:t>
      </w:r>
      <w:r w:rsidRPr="004A4497">
        <w:rPr>
          <w:rFonts w:ascii="Book Antiqua" w:hAnsi="Book Antiqua"/>
          <w:b/>
          <w:bCs/>
        </w:rPr>
        <w:t>63</w:t>
      </w:r>
      <w:r w:rsidRPr="004A4497">
        <w:rPr>
          <w:rFonts w:ascii="Book Antiqua" w:hAnsi="Book Antiqua"/>
        </w:rPr>
        <w:t>: 156-171 [PMID: 29407455 DOI: 10.1016/j.ctrv.2018.01.001]</w:t>
      </w:r>
    </w:p>
    <w:p w14:paraId="28CC54BD"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7 </w:t>
      </w:r>
      <w:r w:rsidRPr="004A4497">
        <w:rPr>
          <w:rFonts w:ascii="Book Antiqua" w:hAnsi="Book Antiqua"/>
          <w:b/>
          <w:bCs/>
        </w:rPr>
        <w:t>Shen L</w:t>
      </w:r>
      <w:r w:rsidRPr="004A4497">
        <w:rPr>
          <w:rFonts w:ascii="Book Antiqua" w:hAnsi="Book Antiqua"/>
        </w:rPr>
        <w:t xml:space="preserve">, Shan YS, Hu HM, Price TJ, </w:t>
      </w:r>
      <w:proofErr w:type="spellStart"/>
      <w:r w:rsidRPr="004A4497">
        <w:rPr>
          <w:rFonts w:ascii="Book Antiqua" w:hAnsi="Book Antiqua"/>
        </w:rPr>
        <w:t>Sirohi</w:t>
      </w:r>
      <w:proofErr w:type="spellEnd"/>
      <w:r w:rsidRPr="004A4497">
        <w:rPr>
          <w:rFonts w:ascii="Book Antiqua" w:hAnsi="Book Antiqua"/>
        </w:rPr>
        <w:t xml:space="preserve"> B, Yeh KH, Yang YH, Sano T, Yang HK, Zhang X, Park SR, </w:t>
      </w:r>
      <w:proofErr w:type="spellStart"/>
      <w:r w:rsidRPr="004A4497">
        <w:rPr>
          <w:rFonts w:ascii="Book Antiqua" w:hAnsi="Book Antiqua"/>
        </w:rPr>
        <w:t>Fujii</w:t>
      </w:r>
      <w:proofErr w:type="spellEnd"/>
      <w:r w:rsidRPr="004A4497">
        <w:rPr>
          <w:rFonts w:ascii="Book Antiqua" w:hAnsi="Book Antiqua"/>
        </w:rPr>
        <w:t xml:space="preserve"> M, Kang YK, Chen LT. Management of gastric cancer in Asia: resource-stratified guidelines. </w:t>
      </w:r>
      <w:r w:rsidRPr="004A4497">
        <w:rPr>
          <w:rFonts w:ascii="Book Antiqua" w:hAnsi="Book Antiqua"/>
          <w:i/>
          <w:iCs/>
        </w:rPr>
        <w:t>Lancet Oncol</w:t>
      </w:r>
      <w:r w:rsidRPr="004A4497">
        <w:rPr>
          <w:rFonts w:ascii="Book Antiqua" w:hAnsi="Book Antiqua"/>
        </w:rPr>
        <w:t xml:space="preserve"> 2013; </w:t>
      </w:r>
      <w:r w:rsidRPr="004A4497">
        <w:rPr>
          <w:rFonts w:ascii="Book Antiqua" w:hAnsi="Book Antiqua"/>
          <w:b/>
          <w:bCs/>
        </w:rPr>
        <w:t>14</w:t>
      </w:r>
      <w:r w:rsidRPr="004A4497">
        <w:rPr>
          <w:rFonts w:ascii="Book Antiqua" w:hAnsi="Book Antiqua"/>
        </w:rPr>
        <w:t>: e535-e547 [PMID: 24176572 DOI: 10.1016/S1470-2045(13)70436-4]</w:t>
      </w:r>
    </w:p>
    <w:p w14:paraId="41DB9FCA"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8 </w:t>
      </w:r>
      <w:r w:rsidRPr="004A4497">
        <w:rPr>
          <w:rFonts w:ascii="Book Antiqua" w:hAnsi="Book Antiqua"/>
          <w:b/>
          <w:bCs/>
        </w:rPr>
        <w:t>Wei L</w:t>
      </w:r>
      <w:r w:rsidRPr="004A4497">
        <w:rPr>
          <w:rFonts w:ascii="Book Antiqua" w:hAnsi="Book Antiqua"/>
        </w:rPr>
        <w:t xml:space="preserve">, Wang X, Lv L, Zheng Y, Zhang N, Yang M. The emerging role of noncoding RNAs in colorectal cancer chemoresistance. </w:t>
      </w:r>
      <w:r w:rsidRPr="004A4497">
        <w:rPr>
          <w:rFonts w:ascii="Book Antiqua" w:hAnsi="Book Antiqua"/>
          <w:i/>
          <w:iCs/>
        </w:rPr>
        <w:t>Cell Oncol (</w:t>
      </w:r>
      <w:proofErr w:type="spellStart"/>
      <w:r w:rsidRPr="004A4497">
        <w:rPr>
          <w:rFonts w:ascii="Book Antiqua" w:hAnsi="Book Antiqua"/>
          <w:i/>
          <w:iCs/>
        </w:rPr>
        <w:t>Dordr</w:t>
      </w:r>
      <w:proofErr w:type="spellEnd"/>
      <w:r w:rsidRPr="004A4497">
        <w:rPr>
          <w:rFonts w:ascii="Book Antiqua" w:hAnsi="Book Antiqua"/>
          <w:i/>
          <w:iCs/>
        </w:rPr>
        <w:t>)</w:t>
      </w:r>
      <w:r w:rsidRPr="004A4497">
        <w:rPr>
          <w:rFonts w:ascii="Book Antiqua" w:hAnsi="Book Antiqua"/>
        </w:rPr>
        <w:t xml:space="preserve"> 2019; </w:t>
      </w:r>
      <w:r w:rsidRPr="004A4497">
        <w:rPr>
          <w:rFonts w:ascii="Book Antiqua" w:hAnsi="Book Antiqua"/>
          <w:b/>
          <w:bCs/>
        </w:rPr>
        <w:t>42</w:t>
      </w:r>
      <w:r w:rsidRPr="004A4497">
        <w:rPr>
          <w:rFonts w:ascii="Book Antiqua" w:hAnsi="Book Antiqua"/>
        </w:rPr>
        <w:t>: 757-768 [PMID: 31359293 DOI: 10.1007/s13402-019-00466-8]</w:t>
      </w:r>
    </w:p>
    <w:p w14:paraId="218DED04"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9 </w:t>
      </w:r>
      <w:r w:rsidRPr="004A4497">
        <w:rPr>
          <w:rFonts w:ascii="Book Antiqua" w:hAnsi="Book Antiqua"/>
          <w:b/>
          <w:bCs/>
        </w:rPr>
        <w:t>Zheng HC</w:t>
      </w:r>
      <w:r w:rsidRPr="004A4497">
        <w:rPr>
          <w:rFonts w:ascii="Book Antiqua" w:hAnsi="Book Antiqua"/>
        </w:rPr>
        <w:t xml:space="preserve">. The molecular mechanisms of chemoresistance in cancers. </w:t>
      </w:r>
      <w:proofErr w:type="spellStart"/>
      <w:r w:rsidRPr="004A4497">
        <w:rPr>
          <w:rFonts w:ascii="Book Antiqua" w:hAnsi="Book Antiqua"/>
          <w:i/>
          <w:iCs/>
        </w:rPr>
        <w:t>Oncotarget</w:t>
      </w:r>
      <w:proofErr w:type="spellEnd"/>
      <w:r w:rsidRPr="004A4497">
        <w:rPr>
          <w:rFonts w:ascii="Book Antiqua" w:hAnsi="Book Antiqua"/>
        </w:rPr>
        <w:t xml:space="preserve"> 2017; </w:t>
      </w:r>
      <w:r w:rsidRPr="004A4497">
        <w:rPr>
          <w:rFonts w:ascii="Book Antiqua" w:hAnsi="Book Antiqua"/>
          <w:b/>
          <w:bCs/>
        </w:rPr>
        <w:t>8</w:t>
      </w:r>
      <w:r w:rsidRPr="004A4497">
        <w:rPr>
          <w:rFonts w:ascii="Book Antiqua" w:hAnsi="Book Antiqua"/>
        </w:rPr>
        <w:t>: 59950-59964 [PMID: 28938696 DOI: 10.18632/oncotarget.19048]</w:t>
      </w:r>
    </w:p>
    <w:p w14:paraId="5CCA63C1"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10 </w:t>
      </w:r>
      <w:proofErr w:type="spellStart"/>
      <w:r w:rsidRPr="004A4497">
        <w:rPr>
          <w:rFonts w:ascii="Book Antiqua" w:hAnsi="Book Antiqua"/>
          <w:b/>
          <w:bCs/>
        </w:rPr>
        <w:t>Colak</w:t>
      </w:r>
      <w:proofErr w:type="spellEnd"/>
      <w:r w:rsidRPr="004A4497">
        <w:rPr>
          <w:rFonts w:ascii="Book Antiqua" w:hAnsi="Book Antiqua"/>
          <w:b/>
          <w:bCs/>
        </w:rPr>
        <w:t xml:space="preserve"> S</w:t>
      </w:r>
      <w:r w:rsidRPr="004A4497">
        <w:rPr>
          <w:rFonts w:ascii="Book Antiqua" w:hAnsi="Book Antiqua"/>
        </w:rPr>
        <w:t xml:space="preserve">, Ten </w:t>
      </w:r>
      <w:proofErr w:type="spellStart"/>
      <w:r w:rsidRPr="004A4497">
        <w:rPr>
          <w:rFonts w:ascii="Book Antiqua" w:hAnsi="Book Antiqua"/>
        </w:rPr>
        <w:t>Dijke</w:t>
      </w:r>
      <w:proofErr w:type="spellEnd"/>
      <w:r w:rsidRPr="004A4497">
        <w:rPr>
          <w:rFonts w:ascii="Book Antiqua" w:hAnsi="Book Antiqua"/>
        </w:rPr>
        <w:t xml:space="preserve"> P. Targeting TGF-β Signaling in Cancer. </w:t>
      </w:r>
      <w:r w:rsidRPr="004A4497">
        <w:rPr>
          <w:rFonts w:ascii="Book Antiqua" w:hAnsi="Book Antiqua"/>
          <w:i/>
          <w:iCs/>
        </w:rPr>
        <w:t>Trends Cancer</w:t>
      </w:r>
      <w:r w:rsidRPr="004A4497">
        <w:rPr>
          <w:rFonts w:ascii="Book Antiqua" w:hAnsi="Book Antiqua"/>
        </w:rPr>
        <w:t xml:space="preserve"> 2017; </w:t>
      </w:r>
      <w:r w:rsidRPr="004A4497">
        <w:rPr>
          <w:rFonts w:ascii="Book Antiqua" w:hAnsi="Book Antiqua"/>
          <w:b/>
          <w:bCs/>
        </w:rPr>
        <w:t>3</w:t>
      </w:r>
      <w:r w:rsidRPr="004A4497">
        <w:rPr>
          <w:rFonts w:ascii="Book Antiqua" w:hAnsi="Book Antiqua"/>
        </w:rPr>
        <w:t>: 56-71 [PMID: 28718426 DOI: 10.1016/j.trecan.2016.11.008]</w:t>
      </w:r>
    </w:p>
    <w:p w14:paraId="5B61D0E2"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11 </w:t>
      </w:r>
      <w:proofErr w:type="spellStart"/>
      <w:r w:rsidRPr="004A4497">
        <w:rPr>
          <w:rFonts w:ascii="Book Antiqua" w:hAnsi="Book Antiqua"/>
          <w:b/>
          <w:bCs/>
        </w:rPr>
        <w:t>Ikushima</w:t>
      </w:r>
      <w:proofErr w:type="spellEnd"/>
      <w:r w:rsidRPr="004A4497">
        <w:rPr>
          <w:rFonts w:ascii="Book Antiqua" w:hAnsi="Book Antiqua"/>
          <w:b/>
          <w:bCs/>
        </w:rPr>
        <w:t xml:space="preserve"> H</w:t>
      </w:r>
      <w:r w:rsidRPr="004A4497">
        <w:rPr>
          <w:rFonts w:ascii="Book Antiqua" w:hAnsi="Book Antiqua"/>
        </w:rPr>
        <w:t xml:space="preserve">, Miyazono K. </w:t>
      </w:r>
      <w:proofErr w:type="spellStart"/>
      <w:r w:rsidRPr="004A4497">
        <w:rPr>
          <w:rFonts w:ascii="Book Antiqua" w:hAnsi="Book Antiqua"/>
        </w:rPr>
        <w:t>TGFbeta</w:t>
      </w:r>
      <w:proofErr w:type="spellEnd"/>
      <w:r w:rsidRPr="004A4497">
        <w:rPr>
          <w:rFonts w:ascii="Book Antiqua" w:hAnsi="Book Antiqua"/>
        </w:rPr>
        <w:t xml:space="preserve"> </w:t>
      </w:r>
      <w:proofErr w:type="spellStart"/>
      <w:r w:rsidRPr="004A4497">
        <w:rPr>
          <w:rFonts w:ascii="Book Antiqua" w:hAnsi="Book Antiqua"/>
        </w:rPr>
        <w:t>signalling</w:t>
      </w:r>
      <w:proofErr w:type="spellEnd"/>
      <w:r w:rsidRPr="004A4497">
        <w:rPr>
          <w:rFonts w:ascii="Book Antiqua" w:hAnsi="Book Antiqua"/>
        </w:rPr>
        <w:t xml:space="preserve">: a complex web in cancer progression. </w:t>
      </w:r>
      <w:r w:rsidRPr="004A4497">
        <w:rPr>
          <w:rFonts w:ascii="Book Antiqua" w:hAnsi="Book Antiqua"/>
          <w:i/>
          <w:iCs/>
        </w:rPr>
        <w:t>Nat Rev Cancer</w:t>
      </w:r>
      <w:r w:rsidRPr="004A4497">
        <w:rPr>
          <w:rFonts w:ascii="Book Antiqua" w:hAnsi="Book Antiqua"/>
        </w:rPr>
        <w:t xml:space="preserve"> 2010; </w:t>
      </w:r>
      <w:r w:rsidRPr="004A4497">
        <w:rPr>
          <w:rFonts w:ascii="Book Antiqua" w:hAnsi="Book Antiqua"/>
          <w:b/>
          <w:bCs/>
        </w:rPr>
        <w:t>10</w:t>
      </w:r>
      <w:r w:rsidRPr="004A4497">
        <w:rPr>
          <w:rFonts w:ascii="Book Antiqua" w:hAnsi="Book Antiqua"/>
        </w:rPr>
        <w:t>: 415-424 [PMID: 20495575 DOI: 10.1038/nrc2853]</w:t>
      </w:r>
    </w:p>
    <w:p w14:paraId="52974BE9"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12 </w:t>
      </w:r>
      <w:proofErr w:type="spellStart"/>
      <w:r w:rsidRPr="004A4497">
        <w:rPr>
          <w:rFonts w:ascii="Book Antiqua" w:hAnsi="Book Antiqua"/>
          <w:b/>
          <w:bCs/>
        </w:rPr>
        <w:t>Chruścik</w:t>
      </w:r>
      <w:proofErr w:type="spellEnd"/>
      <w:r w:rsidRPr="004A4497">
        <w:rPr>
          <w:rFonts w:ascii="Book Antiqua" w:hAnsi="Book Antiqua"/>
          <w:b/>
          <w:bCs/>
        </w:rPr>
        <w:t xml:space="preserve"> A</w:t>
      </w:r>
      <w:r w:rsidRPr="004A4497">
        <w:rPr>
          <w:rFonts w:ascii="Book Antiqua" w:hAnsi="Book Antiqua"/>
        </w:rPr>
        <w:t xml:space="preserve">, Gopalan V, Lam AK. The clinical and biological roles of transforming growth factor beta in colon cancer stem cells: A systematic review. </w:t>
      </w:r>
      <w:r w:rsidRPr="004A4497">
        <w:rPr>
          <w:rFonts w:ascii="Book Antiqua" w:hAnsi="Book Antiqua"/>
          <w:i/>
          <w:iCs/>
        </w:rPr>
        <w:t>Eur J Cell Biol</w:t>
      </w:r>
      <w:r w:rsidRPr="004A4497">
        <w:rPr>
          <w:rFonts w:ascii="Book Antiqua" w:hAnsi="Book Antiqua"/>
        </w:rPr>
        <w:t xml:space="preserve"> 2018; </w:t>
      </w:r>
      <w:r w:rsidRPr="004A4497">
        <w:rPr>
          <w:rFonts w:ascii="Book Antiqua" w:hAnsi="Book Antiqua"/>
          <w:b/>
          <w:bCs/>
        </w:rPr>
        <w:t>97</w:t>
      </w:r>
      <w:r w:rsidRPr="004A4497">
        <w:rPr>
          <w:rFonts w:ascii="Book Antiqua" w:hAnsi="Book Antiqua"/>
        </w:rPr>
        <w:t>: 15-22 [PMID: 29128131 DOI: 10.1016/j.ejcb.2017.11.001]</w:t>
      </w:r>
    </w:p>
    <w:p w14:paraId="1148135F"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13 </w:t>
      </w:r>
      <w:r w:rsidRPr="004A4497">
        <w:rPr>
          <w:rFonts w:ascii="Book Antiqua" w:hAnsi="Book Antiqua"/>
          <w:b/>
          <w:bCs/>
        </w:rPr>
        <w:t>Katz LH</w:t>
      </w:r>
      <w:r w:rsidRPr="004A4497">
        <w:rPr>
          <w:rFonts w:ascii="Book Antiqua" w:hAnsi="Book Antiqua"/>
        </w:rPr>
        <w:t xml:space="preserve">, </w:t>
      </w:r>
      <w:proofErr w:type="spellStart"/>
      <w:r w:rsidRPr="004A4497">
        <w:rPr>
          <w:rFonts w:ascii="Book Antiqua" w:hAnsi="Book Antiqua"/>
        </w:rPr>
        <w:t>Likhter</w:t>
      </w:r>
      <w:proofErr w:type="spellEnd"/>
      <w:r w:rsidRPr="004A4497">
        <w:rPr>
          <w:rFonts w:ascii="Book Antiqua" w:hAnsi="Book Antiqua"/>
        </w:rPr>
        <w:t xml:space="preserve"> M, </w:t>
      </w:r>
      <w:proofErr w:type="spellStart"/>
      <w:r w:rsidRPr="004A4497">
        <w:rPr>
          <w:rFonts w:ascii="Book Antiqua" w:hAnsi="Book Antiqua"/>
        </w:rPr>
        <w:t>Jogunoori</w:t>
      </w:r>
      <w:proofErr w:type="spellEnd"/>
      <w:r w:rsidRPr="004A4497">
        <w:rPr>
          <w:rFonts w:ascii="Book Antiqua" w:hAnsi="Book Antiqua"/>
        </w:rPr>
        <w:t xml:space="preserve"> W, Belkin M, </w:t>
      </w:r>
      <w:proofErr w:type="spellStart"/>
      <w:r w:rsidRPr="004A4497">
        <w:rPr>
          <w:rFonts w:ascii="Book Antiqua" w:hAnsi="Book Antiqua"/>
        </w:rPr>
        <w:t>Ohshiro</w:t>
      </w:r>
      <w:proofErr w:type="spellEnd"/>
      <w:r w:rsidRPr="004A4497">
        <w:rPr>
          <w:rFonts w:ascii="Book Antiqua" w:hAnsi="Book Antiqua"/>
        </w:rPr>
        <w:t xml:space="preserve"> K, Mishra L. TGF-β signaling in liver and gastrointestinal cancers. </w:t>
      </w:r>
      <w:r w:rsidRPr="004A4497">
        <w:rPr>
          <w:rFonts w:ascii="Book Antiqua" w:hAnsi="Book Antiqua"/>
          <w:i/>
          <w:iCs/>
        </w:rPr>
        <w:t>Cancer Lett</w:t>
      </w:r>
      <w:r w:rsidRPr="004A4497">
        <w:rPr>
          <w:rFonts w:ascii="Book Antiqua" w:hAnsi="Book Antiqua"/>
        </w:rPr>
        <w:t xml:space="preserve"> 2016; </w:t>
      </w:r>
      <w:r w:rsidRPr="004A4497">
        <w:rPr>
          <w:rFonts w:ascii="Book Antiqua" w:hAnsi="Book Antiqua"/>
          <w:b/>
          <w:bCs/>
        </w:rPr>
        <w:t>379</w:t>
      </w:r>
      <w:r w:rsidRPr="004A4497">
        <w:rPr>
          <w:rFonts w:ascii="Book Antiqua" w:hAnsi="Book Antiqua"/>
        </w:rPr>
        <w:t>: 166-172 [PMID: 27039259 DOI: 10.1016/j.canlet.2016.03.033]</w:t>
      </w:r>
    </w:p>
    <w:p w14:paraId="151BE24E"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14 </w:t>
      </w:r>
      <w:r w:rsidRPr="004A4497">
        <w:rPr>
          <w:rFonts w:ascii="Book Antiqua" w:hAnsi="Book Antiqua"/>
          <w:b/>
          <w:bCs/>
        </w:rPr>
        <w:t>Hong L</w:t>
      </w:r>
      <w:r w:rsidRPr="004A4497">
        <w:rPr>
          <w:rFonts w:ascii="Book Antiqua" w:hAnsi="Book Antiqua"/>
        </w:rPr>
        <w:t xml:space="preserve">, Han Y, Yang J, Zhang H, Zhao Q, Wu K, Fan D. MicroRNAs in gastrointestinal cancer: prognostic significance and potential role in chemoresistance. </w:t>
      </w:r>
      <w:r w:rsidRPr="004A4497">
        <w:rPr>
          <w:rFonts w:ascii="Book Antiqua" w:hAnsi="Book Antiqua"/>
          <w:i/>
          <w:iCs/>
        </w:rPr>
        <w:t xml:space="preserve">Expert </w:t>
      </w:r>
      <w:proofErr w:type="spellStart"/>
      <w:r w:rsidRPr="004A4497">
        <w:rPr>
          <w:rFonts w:ascii="Book Antiqua" w:hAnsi="Book Antiqua"/>
          <w:i/>
          <w:iCs/>
        </w:rPr>
        <w:t>Opin</w:t>
      </w:r>
      <w:proofErr w:type="spellEnd"/>
      <w:r w:rsidRPr="004A4497">
        <w:rPr>
          <w:rFonts w:ascii="Book Antiqua" w:hAnsi="Book Antiqua"/>
          <w:i/>
          <w:iCs/>
        </w:rPr>
        <w:t xml:space="preserve"> Biol </w:t>
      </w:r>
      <w:proofErr w:type="spellStart"/>
      <w:r w:rsidRPr="004A4497">
        <w:rPr>
          <w:rFonts w:ascii="Book Antiqua" w:hAnsi="Book Antiqua"/>
          <w:i/>
          <w:iCs/>
        </w:rPr>
        <w:t>Ther</w:t>
      </w:r>
      <w:proofErr w:type="spellEnd"/>
      <w:r w:rsidRPr="004A4497">
        <w:rPr>
          <w:rFonts w:ascii="Book Antiqua" w:hAnsi="Book Antiqua"/>
        </w:rPr>
        <w:t xml:space="preserve"> 2014; </w:t>
      </w:r>
      <w:r w:rsidRPr="004A4497">
        <w:rPr>
          <w:rFonts w:ascii="Book Antiqua" w:hAnsi="Book Antiqua"/>
          <w:b/>
          <w:bCs/>
        </w:rPr>
        <w:t>14</w:t>
      </w:r>
      <w:r w:rsidRPr="004A4497">
        <w:rPr>
          <w:rFonts w:ascii="Book Antiqua" w:hAnsi="Book Antiqua"/>
        </w:rPr>
        <w:t>: 1103-1111 [PMID: 24707835 DOI: 10.1517/14712598.2014.907787]</w:t>
      </w:r>
    </w:p>
    <w:p w14:paraId="69C5860D"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15 </w:t>
      </w:r>
      <w:proofErr w:type="spellStart"/>
      <w:r w:rsidRPr="004A4497">
        <w:rPr>
          <w:rFonts w:ascii="Book Antiqua" w:hAnsi="Book Antiqua"/>
          <w:b/>
          <w:bCs/>
        </w:rPr>
        <w:t>Sonbol</w:t>
      </w:r>
      <w:proofErr w:type="spellEnd"/>
      <w:r w:rsidRPr="004A4497">
        <w:rPr>
          <w:rFonts w:ascii="Book Antiqua" w:hAnsi="Book Antiqua"/>
          <w:b/>
          <w:bCs/>
        </w:rPr>
        <w:t xml:space="preserve"> MB</w:t>
      </w:r>
      <w:r w:rsidRPr="004A4497">
        <w:rPr>
          <w:rFonts w:ascii="Book Antiqua" w:hAnsi="Book Antiqua"/>
        </w:rPr>
        <w:t xml:space="preserve">, Ahn DH, </w:t>
      </w:r>
      <w:proofErr w:type="spellStart"/>
      <w:r w:rsidRPr="004A4497">
        <w:rPr>
          <w:rFonts w:ascii="Book Antiqua" w:hAnsi="Book Antiqua"/>
        </w:rPr>
        <w:t>Bekaii</w:t>
      </w:r>
      <w:proofErr w:type="spellEnd"/>
      <w:r w:rsidRPr="004A4497">
        <w:rPr>
          <w:rFonts w:ascii="Book Antiqua" w:hAnsi="Book Antiqua"/>
        </w:rPr>
        <w:t xml:space="preserve">-Saab T. Therapeutic Targeting Strategies of Cancer Stem Cells in Gastrointestinal Malignancies. </w:t>
      </w:r>
      <w:r w:rsidRPr="004A4497">
        <w:rPr>
          <w:rFonts w:ascii="Book Antiqua" w:hAnsi="Book Antiqua"/>
          <w:i/>
          <w:iCs/>
        </w:rPr>
        <w:t>Biomedicines</w:t>
      </w:r>
      <w:r w:rsidRPr="004A4497">
        <w:rPr>
          <w:rFonts w:ascii="Book Antiqua" w:hAnsi="Book Antiqua"/>
        </w:rPr>
        <w:t xml:space="preserve"> 2019; </w:t>
      </w:r>
      <w:r w:rsidRPr="004A4497">
        <w:rPr>
          <w:rFonts w:ascii="Book Antiqua" w:hAnsi="Book Antiqua"/>
          <w:b/>
          <w:bCs/>
        </w:rPr>
        <w:t>7</w:t>
      </w:r>
      <w:r w:rsidRPr="004A4497">
        <w:rPr>
          <w:rFonts w:ascii="Book Antiqua" w:hAnsi="Book Antiqua"/>
        </w:rPr>
        <w:t xml:space="preserve"> [PMID: 30857342 DOI: 10.3390/biomedicines7010017]</w:t>
      </w:r>
    </w:p>
    <w:p w14:paraId="59B49802"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16 </w:t>
      </w:r>
      <w:proofErr w:type="spellStart"/>
      <w:r w:rsidRPr="004A4497">
        <w:rPr>
          <w:rFonts w:ascii="Book Antiqua" w:hAnsi="Book Antiqua"/>
          <w:b/>
          <w:bCs/>
        </w:rPr>
        <w:t>Yeldag</w:t>
      </w:r>
      <w:proofErr w:type="spellEnd"/>
      <w:r w:rsidRPr="004A4497">
        <w:rPr>
          <w:rFonts w:ascii="Book Antiqua" w:hAnsi="Book Antiqua"/>
          <w:b/>
          <w:bCs/>
        </w:rPr>
        <w:t xml:space="preserve"> G</w:t>
      </w:r>
      <w:r w:rsidRPr="004A4497">
        <w:rPr>
          <w:rFonts w:ascii="Book Antiqua" w:hAnsi="Book Antiqua"/>
        </w:rPr>
        <w:t xml:space="preserve">, Rice A, Del Río Hernández A. Chemoresistance and the Self-Maintaining Tumor Microenvironment. </w:t>
      </w:r>
      <w:r w:rsidRPr="004A4497">
        <w:rPr>
          <w:rFonts w:ascii="Book Antiqua" w:hAnsi="Book Antiqua"/>
          <w:i/>
          <w:iCs/>
        </w:rPr>
        <w:t>Cancers (Basel)</w:t>
      </w:r>
      <w:r w:rsidRPr="004A4497">
        <w:rPr>
          <w:rFonts w:ascii="Book Antiqua" w:hAnsi="Book Antiqua"/>
        </w:rPr>
        <w:t xml:space="preserve"> 2018; </w:t>
      </w:r>
      <w:r w:rsidRPr="004A4497">
        <w:rPr>
          <w:rFonts w:ascii="Book Antiqua" w:hAnsi="Book Antiqua"/>
          <w:b/>
          <w:bCs/>
        </w:rPr>
        <w:t>10</w:t>
      </w:r>
      <w:r w:rsidRPr="004A4497">
        <w:rPr>
          <w:rFonts w:ascii="Book Antiqua" w:hAnsi="Book Antiqua"/>
        </w:rPr>
        <w:t xml:space="preserve"> [PMID: 30487436 DOI: 10.3390/cancers10120471]</w:t>
      </w:r>
    </w:p>
    <w:p w14:paraId="0038652A"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17 </w:t>
      </w:r>
      <w:r w:rsidRPr="004A4497">
        <w:rPr>
          <w:rFonts w:ascii="Book Antiqua" w:hAnsi="Book Antiqua"/>
          <w:b/>
          <w:bCs/>
        </w:rPr>
        <w:t>Zheng X</w:t>
      </w:r>
      <w:r w:rsidRPr="004A4497">
        <w:rPr>
          <w:rFonts w:ascii="Book Antiqua" w:hAnsi="Book Antiqua"/>
        </w:rPr>
        <w:t xml:space="preserve">, Carstens JL, Kim J, </w:t>
      </w:r>
      <w:proofErr w:type="spellStart"/>
      <w:r w:rsidRPr="004A4497">
        <w:rPr>
          <w:rFonts w:ascii="Book Antiqua" w:hAnsi="Book Antiqua"/>
        </w:rPr>
        <w:t>Scheible</w:t>
      </w:r>
      <w:proofErr w:type="spellEnd"/>
      <w:r w:rsidRPr="004A4497">
        <w:rPr>
          <w:rFonts w:ascii="Book Antiqua" w:hAnsi="Book Antiqua"/>
        </w:rPr>
        <w:t xml:space="preserve"> M, Kaye J, Sugimoto H, Wu CC, </w:t>
      </w:r>
      <w:proofErr w:type="spellStart"/>
      <w:r w:rsidRPr="004A4497">
        <w:rPr>
          <w:rFonts w:ascii="Book Antiqua" w:hAnsi="Book Antiqua"/>
        </w:rPr>
        <w:t>LeBleu</w:t>
      </w:r>
      <w:proofErr w:type="spellEnd"/>
      <w:r w:rsidRPr="004A4497">
        <w:rPr>
          <w:rFonts w:ascii="Book Antiqua" w:hAnsi="Book Antiqua"/>
        </w:rPr>
        <w:t xml:space="preserve"> VS, </w:t>
      </w:r>
      <w:proofErr w:type="spellStart"/>
      <w:r w:rsidRPr="004A4497">
        <w:rPr>
          <w:rFonts w:ascii="Book Antiqua" w:hAnsi="Book Antiqua"/>
        </w:rPr>
        <w:t>Kalluri</w:t>
      </w:r>
      <w:proofErr w:type="spellEnd"/>
      <w:r w:rsidRPr="004A4497">
        <w:rPr>
          <w:rFonts w:ascii="Book Antiqua" w:hAnsi="Book Antiqua"/>
        </w:rPr>
        <w:t xml:space="preserve"> R. Epithelial-to-mesenchymal transition is dispensable for metastasis but induces chemoresistance in pancreatic cancer. </w:t>
      </w:r>
      <w:r w:rsidRPr="004A4497">
        <w:rPr>
          <w:rFonts w:ascii="Book Antiqua" w:hAnsi="Book Antiqua"/>
          <w:i/>
          <w:iCs/>
        </w:rPr>
        <w:t>Nature</w:t>
      </w:r>
      <w:r w:rsidRPr="004A4497">
        <w:rPr>
          <w:rFonts w:ascii="Book Antiqua" w:hAnsi="Book Antiqua"/>
        </w:rPr>
        <w:t xml:space="preserve"> 2015; </w:t>
      </w:r>
      <w:r w:rsidRPr="004A4497">
        <w:rPr>
          <w:rFonts w:ascii="Book Antiqua" w:hAnsi="Book Antiqua"/>
          <w:b/>
          <w:bCs/>
        </w:rPr>
        <w:t>527</w:t>
      </w:r>
      <w:r w:rsidRPr="004A4497">
        <w:rPr>
          <w:rFonts w:ascii="Book Antiqua" w:hAnsi="Book Antiqua"/>
        </w:rPr>
        <w:t>: 525-530 [PMID: 26560028 DOI: 10.1038/nature16064]</w:t>
      </w:r>
    </w:p>
    <w:p w14:paraId="0E8DA6F8"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18 </w:t>
      </w:r>
      <w:r w:rsidRPr="004A4497">
        <w:rPr>
          <w:rFonts w:ascii="Book Antiqua" w:hAnsi="Book Antiqua"/>
          <w:b/>
          <w:bCs/>
        </w:rPr>
        <w:t>Singh A</w:t>
      </w:r>
      <w:r w:rsidRPr="004A4497">
        <w:rPr>
          <w:rFonts w:ascii="Book Antiqua" w:hAnsi="Book Antiqua"/>
        </w:rPr>
        <w:t xml:space="preserve">, </w:t>
      </w:r>
      <w:proofErr w:type="spellStart"/>
      <w:r w:rsidRPr="004A4497">
        <w:rPr>
          <w:rFonts w:ascii="Book Antiqua" w:hAnsi="Book Antiqua"/>
        </w:rPr>
        <w:t>Settleman</w:t>
      </w:r>
      <w:proofErr w:type="spellEnd"/>
      <w:r w:rsidRPr="004A4497">
        <w:rPr>
          <w:rFonts w:ascii="Book Antiqua" w:hAnsi="Book Antiqua"/>
        </w:rPr>
        <w:t xml:space="preserve"> J. EMT, cancer stem cells and drug resistance: an emerging axis of evil in the war on cancer. </w:t>
      </w:r>
      <w:r w:rsidRPr="004A4497">
        <w:rPr>
          <w:rFonts w:ascii="Book Antiqua" w:hAnsi="Book Antiqua"/>
          <w:i/>
          <w:iCs/>
        </w:rPr>
        <w:t>Oncogene</w:t>
      </w:r>
      <w:r w:rsidRPr="004A4497">
        <w:rPr>
          <w:rFonts w:ascii="Book Antiqua" w:hAnsi="Book Antiqua"/>
        </w:rPr>
        <w:t xml:space="preserve"> 2010; </w:t>
      </w:r>
      <w:r w:rsidRPr="004A4497">
        <w:rPr>
          <w:rFonts w:ascii="Book Antiqua" w:hAnsi="Book Antiqua"/>
          <w:b/>
          <w:bCs/>
        </w:rPr>
        <w:t>29</w:t>
      </w:r>
      <w:r w:rsidRPr="004A4497">
        <w:rPr>
          <w:rFonts w:ascii="Book Antiqua" w:hAnsi="Book Antiqua"/>
        </w:rPr>
        <w:t>: 4741-4751 [PMID: 20531305 DOI: 10.1038/onc.2010.215]</w:t>
      </w:r>
    </w:p>
    <w:p w14:paraId="6B4B4019"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19 </w:t>
      </w:r>
      <w:r w:rsidRPr="004A4497">
        <w:rPr>
          <w:rFonts w:ascii="Book Antiqua" w:hAnsi="Book Antiqua"/>
          <w:b/>
          <w:bCs/>
        </w:rPr>
        <w:t>Zheng H</w:t>
      </w:r>
      <w:r w:rsidRPr="004A4497">
        <w:rPr>
          <w:rFonts w:ascii="Book Antiqua" w:hAnsi="Book Antiqua"/>
        </w:rPr>
        <w:t xml:space="preserve">, Liu Z, Liu T, Cai Y, Wang Y, Lin S, Chen J, Wang J, Wang Z, Jiang B. Fas signaling promotes chemoresistance in gastrointestinal cancer by up-regulating P-glycoprotein. </w:t>
      </w:r>
      <w:proofErr w:type="spellStart"/>
      <w:r w:rsidRPr="004A4497">
        <w:rPr>
          <w:rFonts w:ascii="Book Antiqua" w:hAnsi="Book Antiqua"/>
          <w:i/>
          <w:iCs/>
        </w:rPr>
        <w:t>Oncotarget</w:t>
      </w:r>
      <w:proofErr w:type="spellEnd"/>
      <w:r w:rsidRPr="004A4497">
        <w:rPr>
          <w:rFonts w:ascii="Book Antiqua" w:hAnsi="Book Antiqua"/>
        </w:rPr>
        <w:t xml:space="preserve"> 2014; </w:t>
      </w:r>
      <w:r w:rsidRPr="004A4497">
        <w:rPr>
          <w:rFonts w:ascii="Book Antiqua" w:hAnsi="Book Antiqua"/>
          <w:b/>
          <w:bCs/>
        </w:rPr>
        <w:t>5</w:t>
      </w:r>
      <w:r w:rsidRPr="004A4497">
        <w:rPr>
          <w:rFonts w:ascii="Book Antiqua" w:hAnsi="Book Antiqua"/>
        </w:rPr>
        <w:t>: 10763-10777 [PMID: 25333257 DOI: 10.18632/oncotarget.2498]</w:t>
      </w:r>
    </w:p>
    <w:p w14:paraId="40E6FCA5"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20 </w:t>
      </w:r>
      <w:proofErr w:type="spellStart"/>
      <w:r w:rsidRPr="004A4497">
        <w:rPr>
          <w:rFonts w:ascii="Book Antiqua" w:hAnsi="Book Antiqua"/>
          <w:b/>
          <w:bCs/>
        </w:rPr>
        <w:t>Polyak</w:t>
      </w:r>
      <w:proofErr w:type="spellEnd"/>
      <w:r w:rsidRPr="004A4497">
        <w:rPr>
          <w:rFonts w:ascii="Book Antiqua" w:hAnsi="Book Antiqua"/>
          <w:b/>
          <w:bCs/>
        </w:rPr>
        <w:t xml:space="preserve"> K</w:t>
      </w:r>
      <w:r w:rsidRPr="004A4497">
        <w:rPr>
          <w:rFonts w:ascii="Book Antiqua" w:hAnsi="Book Antiqua"/>
        </w:rPr>
        <w:t xml:space="preserve">, Weinberg RA. Transitions between epithelial and mesenchymal states: acquisition of malignant and stem cell traits. </w:t>
      </w:r>
      <w:r w:rsidRPr="004A4497">
        <w:rPr>
          <w:rFonts w:ascii="Book Antiqua" w:hAnsi="Book Antiqua"/>
          <w:i/>
          <w:iCs/>
        </w:rPr>
        <w:t>Nat Rev Cancer</w:t>
      </w:r>
      <w:r w:rsidRPr="004A4497">
        <w:rPr>
          <w:rFonts w:ascii="Book Antiqua" w:hAnsi="Book Antiqua"/>
        </w:rPr>
        <w:t xml:space="preserve"> 2009; </w:t>
      </w:r>
      <w:r w:rsidRPr="004A4497">
        <w:rPr>
          <w:rFonts w:ascii="Book Antiqua" w:hAnsi="Book Antiqua"/>
          <w:b/>
          <w:bCs/>
        </w:rPr>
        <w:t>9</w:t>
      </w:r>
      <w:r w:rsidRPr="004A4497">
        <w:rPr>
          <w:rFonts w:ascii="Book Antiqua" w:hAnsi="Book Antiqua"/>
        </w:rPr>
        <w:t>: 265-273 [PMID: 19262571 DOI: 10.1038/nrc2620]</w:t>
      </w:r>
    </w:p>
    <w:p w14:paraId="787711D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21 </w:t>
      </w:r>
      <w:r w:rsidRPr="004A4497">
        <w:rPr>
          <w:rFonts w:ascii="Book Antiqua" w:hAnsi="Book Antiqua"/>
          <w:b/>
          <w:bCs/>
        </w:rPr>
        <w:t>Saxena M</w:t>
      </w:r>
      <w:r w:rsidRPr="004A4497">
        <w:rPr>
          <w:rFonts w:ascii="Book Antiqua" w:hAnsi="Book Antiqua"/>
        </w:rPr>
        <w:t xml:space="preserve">, Stephens MA, Pathak H, Rangarajan A. Transcription factors that mediate epithelial-mesenchymal transition lead to multidrug resistance by upregulating ABC transporters. </w:t>
      </w:r>
      <w:r w:rsidRPr="004A4497">
        <w:rPr>
          <w:rFonts w:ascii="Book Antiqua" w:hAnsi="Book Antiqua"/>
          <w:i/>
          <w:iCs/>
        </w:rPr>
        <w:t>Cell Death Dis</w:t>
      </w:r>
      <w:r w:rsidRPr="004A4497">
        <w:rPr>
          <w:rFonts w:ascii="Book Antiqua" w:hAnsi="Book Antiqua"/>
        </w:rPr>
        <w:t xml:space="preserve"> 2011; </w:t>
      </w:r>
      <w:r w:rsidRPr="004A4497">
        <w:rPr>
          <w:rFonts w:ascii="Book Antiqua" w:hAnsi="Book Antiqua"/>
          <w:b/>
          <w:bCs/>
        </w:rPr>
        <w:t>2</w:t>
      </w:r>
      <w:r w:rsidRPr="004A4497">
        <w:rPr>
          <w:rFonts w:ascii="Book Antiqua" w:hAnsi="Book Antiqua"/>
        </w:rPr>
        <w:t>: e179 [PMID: 21734725 DOI: 10.1038/cddis.2011.61]</w:t>
      </w:r>
    </w:p>
    <w:p w14:paraId="0AF46563"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22 </w:t>
      </w:r>
      <w:r w:rsidRPr="004A4497">
        <w:rPr>
          <w:rFonts w:ascii="Book Antiqua" w:hAnsi="Book Antiqua"/>
          <w:b/>
          <w:bCs/>
        </w:rPr>
        <w:t>Fletcher JI</w:t>
      </w:r>
      <w:r w:rsidRPr="004A4497">
        <w:rPr>
          <w:rFonts w:ascii="Book Antiqua" w:hAnsi="Book Antiqua"/>
        </w:rPr>
        <w:t xml:space="preserve">, Haber M, Henderson MJ, Norris MD. ABC transporters in cancer: more than just drug efflux pumps. </w:t>
      </w:r>
      <w:r w:rsidRPr="004A4497">
        <w:rPr>
          <w:rFonts w:ascii="Book Antiqua" w:hAnsi="Book Antiqua"/>
          <w:i/>
          <w:iCs/>
        </w:rPr>
        <w:t>Nat Rev Cancer</w:t>
      </w:r>
      <w:r w:rsidRPr="004A4497">
        <w:rPr>
          <w:rFonts w:ascii="Book Antiqua" w:hAnsi="Book Antiqua"/>
        </w:rPr>
        <w:t xml:space="preserve"> 2010; </w:t>
      </w:r>
      <w:r w:rsidRPr="004A4497">
        <w:rPr>
          <w:rFonts w:ascii="Book Antiqua" w:hAnsi="Book Antiqua"/>
          <w:b/>
          <w:bCs/>
        </w:rPr>
        <w:t>10</w:t>
      </w:r>
      <w:r w:rsidRPr="004A4497">
        <w:rPr>
          <w:rFonts w:ascii="Book Antiqua" w:hAnsi="Book Antiqua"/>
        </w:rPr>
        <w:t>: 147-156 [PMID: 20075923 DOI: 10.1038/nrc2789]</w:t>
      </w:r>
    </w:p>
    <w:p w14:paraId="5CE2393E"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23 </w:t>
      </w:r>
      <w:r w:rsidRPr="004A4497">
        <w:rPr>
          <w:rFonts w:ascii="Book Antiqua" w:hAnsi="Book Antiqua"/>
          <w:b/>
          <w:bCs/>
        </w:rPr>
        <w:t>Fletcher JI</w:t>
      </w:r>
      <w:r w:rsidRPr="004A4497">
        <w:rPr>
          <w:rFonts w:ascii="Book Antiqua" w:hAnsi="Book Antiqua"/>
        </w:rPr>
        <w:t xml:space="preserve">, Williams RT, Henderson MJ, Norris MD, Haber M. ABC transporters as mediators of drug resistance and contributors to cancer cell biology. </w:t>
      </w:r>
      <w:r w:rsidRPr="004A4497">
        <w:rPr>
          <w:rFonts w:ascii="Book Antiqua" w:hAnsi="Book Antiqua"/>
          <w:i/>
          <w:iCs/>
        </w:rPr>
        <w:t xml:space="preserve">Drug Resist </w:t>
      </w:r>
      <w:proofErr w:type="spellStart"/>
      <w:r w:rsidRPr="004A4497">
        <w:rPr>
          <w:rFonts w:ascii="Book Antiqua" w:hAnsi="Book Antiqua"/>
          <w:i/>
          <w:iCs/>
        </w:rPr>
        <w:t>Updat</w:t>
      </w:r>
      <w:proofErr w:type="spellEnd"/>
      <w:r w:rsidRPr="004A4497">
        <w:rPr>
          <w:rFonts w:ascii="Book Antiqua" w:hAnsi="Book Antiqua"/>
        </w:rPr>
        <w:t xml:space="preserve"> 2016; </w:t>
      </w:r>
      <w:r w:rsidRPr="004A4497">
        <w:rPr>
          <w:rFonts w:ascii="Book Antiqua" w:hAnsi="Book Antiqua"/>
          <w:b/>
          <w:bCs/>
        </w:rPr>
        <w:t>26</w:t>
      </w:r>
      <w:r w:rsidRPr="004A4497">
        <w:rPr>
          <w:rFonts w:ascii="Book Antiqua" w:hAnsi="Book Antiqua"/>
        </w:rPr>
        <w:t>: 1-9 [PMID: 27180306 DOI: 10.1016/j.drup.2016.03.001]</w:t>
      </w:r>
    </w:p>
    <w:p w14:paraId="6DBAD4CA"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24 </w:t>
      </w:r>
      <w:r w:rsidRPr="004A4497">
        <w:rPr>
          <w:rFonts w:ascii="Book Antiqua" w:hAnsi="Book Antiqua"/>
          <w:b/>
          <w:bCs/>
        </w:rPr>
        <w:t>Das M</w:t>
      </w:r>
      <w:r w:rsidRPr="004A4497">
        <w:rPr>
          <w:rFonts w:ascii="Book Antiqua" w:hAnsi="Book Antiqua"/>
        </w:rPr>
        <w:t xml:space="preserve">, Law S. Role of tumor microenvironment in cancer stem cell chemoresistance and recurrence. </w:t>
      </w:r>
      <w:r w:rsidRPr="004A4497">
        <w:rPr>
          <w:rFonts w:ascii="Book Antiqua" w:hAnsi="Book Antiqua"/>
          <w:i/>
          <w:iCs/>
        </w:rPr>
        <w:t xml:space="preserve">Int J </w:t>
      </w:r>
      <w:proofErr w:type="spellStart"/>
      <w:r w:rsidRPr="004A4497">
        <w:rPr>
          <w:rFonts w:ascii="Book Antiqua" w:hAnsi="Book Antiqua"/>
          <w:i/>
          <w:iCs/>
        </w:rPr>
        <w:t>Biochem</w:t>
      </w:r>
      <w:proofErr w:type="spellEnd"/>
      <w:r w:rsidRPr="004A4497">
        <w:rPr>
          <w:rFonts w:ascii="Book Antiqua" w:hAnsi="Book Antiqua"/>
          <w:i/>
          <w:iCs/>
        </w:rPr>
        <w:t xml:space="preserve"> Cell Biol</w:t>
      </w:r>
      <w:r w:rsidRPr="004A4497">
        <w:rPr>
          <w:rFonts w:ascii="Book Antiqua" w:hAnsi="Book Antiqua"/>
        </w:rPr>
        <w:t xml:space="preserve"> 2018; </w:t>
      </w:r>
      <w:r w:rsidRPr="004A4497">
        <w:rPr>
          <w:rFonts w:ascii="Book Antiqua" w:hAnsi="Book Antiqua"/>
          <w:b/>
          <w:bCs/>
        </w:rPr>
        <w:t>103</w:t>
      </w:r>
      <w:r w:rsidRPr="004A4497">
        <w:rPr>
          <w:rFonts w:ascii="Book Antiqua" w:hAnsi="Book Antiqua"/>
        </w:rPr>
        <w:t>: 115-124 [PMID: 30153480 DOI: 10.1016/j.biocel.2018.08.011]</w:t>
      </w:r>
    </w:p>
    <w:p w14:paraId="33823E59"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25 </w:t>
      </w:r>
      <w:proofErr w:type="spellStart"/>
      <w:r w:rsidRPr="004A4497">
        <w:rPr>
          <w:rFonts w:ascii="Book Antiqua" w:hAnsi="Book Antiqua"/>
          <w:b/>
          <w:bCs/>
        </w:rPr>
        <w:t>Raziq</w:t>
      </w:r>
      <w:proofErr w:type="spellEnd"/>
      <w:r w:rsidRPr="004A4497">
        <w:rPr>
          <w:rFonts w:ascii="Book Antiqua" w:hAnsi="Book Antiqua"/>
          <w:b/>
          <w:bCs/>
        </w:rPr>
        <w:t xml:space="preserve"> K</w:t>
      </w:r>
      <w:r w:rsidRPr="004A4497">
        <w:rPr>
          <w:rFonts w:ascii="Book Antiqua" w:hAnsi="Book Antiqua"/>
        </w:rPr>
        <w:t xml:space="preserve">, Cai M, Dong K, Wang P, </w:t>
      </w:r>
      <w:proofErr w:type="spellStart"/>
      <w:r w:rsidRPr="004A4497">
        <w:rPr>
          <w:rFonts w:ascii="Book Antiqua" w:hAnsi="Book Antiqua"/>
        </w:rPr>
        <w:t>Afrifa</w:t>
      </w:r>
      <w:proofErr w:type="spellEnd"/>
      <w:r w:rsidRPr="004A4497">
        <w:rPr>
          <w:rFonts w:ascii="Book Antiqua" w:hAnsi="Book Antiqua"/>
        </w:rPr>
        <w:t xml:space="preserve"> J, Fu S. Competitive endogenous network of lncRNA, miRNA, and mRNA in the chemoresistance of gastrointestinal tract adenocarcinomas. </w:t>
      </w:r>
      <w:r w:rsidRPr="004A4497">
        <w:rPr>
          <w:rFonts w:ascii="Book Antiqua" w:hAnsi="Book Antiqua"/>
          <w:i/>
          <w:iCs/>
        </w:rPr>
        <w:t xml:space="preserve">Biomed </w:t>
      </w:r>
      <w:proofErr w:type="spellStart"/>
      <w:r w:rsidRPr="004A4497">
        <w:rPr>
          <w:rFonts w:ascii="Book Antiqua" w:hAnsi="Book Antiqua"/>
          <w:i/>
          <w:iCs/>
        </w:rPr>
        <w:t>Pharmacother</w:t>
      </w:r>
      <w:proofErr w:type="spellEnd"/>
      <w:r w:rsidRPr="004A4497">
        <w:rPr>
          <w:rFonts w:ascii="Book Antiqua" w:hAnsi="Book Antiqua"/>
        </w:rPr>
        <w:t xml:space="preserve"> 2020; </w:t>
      </w:r>
      <w:r w:rsidRPr="004A4497">
        <w:rPr>
          <w:rFonts w:ascii="Book Antiqua" w:hAnsi="Book Antiqua"/>
          <w:b/>
          <w:bCs/>
        </w:rPr>
        <w:t>130</w:t>
      </w:r>
      <w:r w:rsidRPr="004A4497">
        <w:rPr>
          <w:rFonts w:ascii="Book Antiqua" w:hAnsi="Book Antiqua"/>
        </w:rPr>
        <w:t>: 110570 [PMID: 32763816 DOI: 10.1016/j.biopha.2020.110570]</w:t>
      </w:r>
    </w:p>
    <w:p w14:paraId="269EA4A4"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26 </w:t>
      </w:r>
      <w:proofErr w:type="spellStart"/>
      <w:r w:rsidRPr="004A4497">
        <w:rPr>
          <w:rFonts w:ascii="Book Antiqua" w:hAnsi="Book Antiqua"/>
          <w:b/>
          <w:bCs/>
        </w:rPr>
        <w:t>Aguda</w:t>
      </w:r>
      <w:proofErr w:type="spellEnd"/>
      <w:r w:rsidRPr="004A4497">
        <w:rPr>
          <w:rFonts w:ascii="Book Antiqua" w:hAnsi="Book Antiqua"/>
          <w:b/>
          <w:bCs/>
        </w:rPr>
        <w:t xml:space="preserve"> BD</w:t>
      </w:r>
      <w:r w:rsidRPr="004A4497">
        <w:rPr>
          <w:rFonts w:ascii="Book Antiqua" w:hAnsi="Book Antiqua"/>
        </w:rPr>
        <w:t xml:space="preserve">. Modeling microRNA-transcription factor networks in cancer. </w:t>
      </w:r>
      <w:r w:rsidRPr="004A4497">
        <w:rPr>
          <w:rFonts w:ascii="Book Antiqua" w:hAnsi="Book Antiqua"/>
          <w:i/>
          <w:iCs/>
        </w:rPr>
        <w:t>Adv Exp Med Biol</w:t>
      </w:r>
      <w:r w:rsidRPr="004A4497">
        <w:rPr>
          <w:rFonts w:ascii="Book Antiqua" w:hAnsi="Book Antiqua"/>
        </w:rPr>
        <w:t xml:space="preserve"> 2013; </w:t>
      </w:r>
      <w:r w:rsidRPr="004A4497">
        <w:rPr>
          <w:rFonts w:ascii="Book Antiqua" w:hAnsi="Book Antiqua"/>
          <w:b/>
          <w:bCs/>
        </w:rPr>
        <w:t>774</w:t>
      </w:r>
      <w:r w:rsidRPr="004A4497">
        <w:rPr>
          <w:rFonts w:ascii="Book Antiqua" w:hAnsi="Book Antiqua"/>
        </w:rPr>
        <w:t>: 149-167 [PMID: 23377973 DOI: 10.1007/978-94-007-5590-1_9]</w:t>
      </w:r>
    </w:p>
    <w:p w14:paraId="2F1EE5EB"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27 </w:t>
      </w:r>
      <w:proofErr w:type="spellStart"/>
      <w:r w:rsidRPr="004A4497">
        <w:rPr>
          <w:rFonts w:ascii="Book Antiqua" w:hAnsi="Book Antiqua"/>
          <w:b/>
          <w:bCs/>
        </w:rPr>
        <w:t>Qiu</w:t>
      </w:r>
      <w:proofErr w:type="spellEnd"/>
      <w:r w:rsidRPr="004A4497">
        <w:rPr>
          <w:rFonts w:ascii="Book Antiqua" w:hAnsi="Book Antiqua"/>
          <w:b/>
          <w:bCs/>
        </w:rPr>
        <w:t xml:space="preserve"> H</w:t>
      </w:r>
      <w:r w:rsidRPr="004A4497">
        <w:rPr>
          <w:rFonts w:ascii="Book Antiqua" w:hAnsi="Book Antiqua"/>
        </w:rPr>
        <w:t xml:space="preserve">, Fang X, Luo Q, Ouyang G. Cancer stem cells: a potential target for cancer therapy. </w:t>
      </w:r>
      <w:r w:rsidRPr="004A4497">
        <w:rPr>
          <w:rFonts w:ascii="Book Antiqua" w:hAnsi="Book Antiqua"/>
          <w:i/>
          <w:iCs/>
        </w:rPr>
        <w:t>Cell Mol Life Sci</w:t>
      </w:r>
      <w:r w:rsidRPr="004A4497">
        <w:rPr>
          <w:rFonts w:ascii="Book Antiqua" w:hAnsi="Book Antiqua"/>
        </w:rPr>
        <w:t xml:space="preserve"> 2015; </w:t>
      </w:r>
      <w:r w:rsidRPr="004A4497">
        <w:rPr>
          <w:rFonts w:ascii="Book Antiqua" w:hAnsi="Book Antiqua"/>
          <w:b/>
          <w:bCs/>
        </w:rPr>
        <w:t>72</w:t>
      </w:r>
      <w:r w:rsidRPr="004A4497">
        <w:rPr>
          <w:rFonts w:ascii="Book Antiqua" w:hAnsi="Book Antiqua"/>
        </w:rPr>
        <w:t>: 3411-3424 [PMID: 25967289 DOI: 10.1007/s00018-015-1920-4]</w:t>
      </w:r>
    </w:p>
    <w:p w14:paraId="4F674701"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28 </w:t>
      </w:r>
      <w:r w:rsidRPr="004A4497">
        <w:rPr>
          <w:rFonts w:ascii="Book Antiqua" w:hAnsi="Book Antiqua"/>
          <w:b/>
          <w:bCs/>
        </w:rPr>
        <w:t>Stem J</w:t>
      </w:r>
      <w:r w:rsidRPr="004A4497">
        <w:rPr>
          <w:rFonts w:ascii="Book Antiqua" w:hAnsi="Book Antiqua"/>
        </w:rPr>
        <w:t xml:space="preserve">, Flickinger JC Jr, </w:t>
      </w:r>
      <w:proofErr w:type="spellStart"/>
      <w:r w:rsidRPr="004A4497">
        <w:rPr>
          <w:rFonts w:ascii="Book Antiqua" w:hAnsi="Book Antiqua"/>
        </w:rPr>
        <w:t>Merlino</w:t>
      </w:r>
      <w:proofErr w:type="spellEnd"/>
      <w:r w:rsidRPr="004A4497">
        <w:rPr>
          <w:rFonts w:ascii="Book Antiqua" w:hAnsi="Book Antiqua"/>
        </w:rPr>
        <w:t xml:space="preserve"> D, </w:t>
      </w:r>
      <w:proofErr w:type="spellStart"/>
      <w:r w:rsidRPr="004A4497">
        <w:rPr>
          <w:rFonts w:ascii="Book Antiqua" w:hAnsi="Book Antiqua"/>
        </w:rPr>
        <w:t>Caparosa</w:t>
      </w:r>
      <w:proofErr w:type="spellEnd"/>
      <w:r w:rsidRPr="004A4497">
        <w:rPr>
          <w:rFonts w:ascii="Book Antiqua" w:hAnsi="Book Antiqua"/>
        </w:rPr>
        <w:t xml:space="preserve"> EM, Snook AE, Waldman SA. Therapeutic targeting of gastrointestinal cancer stem cells. </w:t>
      </w:r>
      <w:r w:rsidRPr="004A4497">
        <w:rPr>
          <w:rFonts w:ascii="Book Antiqua" w:hAnsi="Book Antiqua"/>
          <w:i/>
          <w:iCs/>
        </w:rPr>
        <w:t>Regen Med</w:t>
      </w:r>
      <w:r w:rsidRPr="004A4497">
        <w:rPr>
          <w:rFonts w:ascii="Book Antiqua" w:hAnsi="Book Antiqua"/>
        </w:rPr>
        <w:t xml:space="preserve"> 2019; </w:t>
      </w:r>
      <w:r w:rsidRPr="004A4497">
        <w:rPr>
          <w:rFonts w:ascii="Book Antiqua" w:hAnsi="Book Antiqua"/>
          <w:b/>
          <w:bCs/>
        </w:rPr>
        <w:t>14</w:t>
      </w:r>
      <w:r w:rsidRPr="004A4497">
        <w:rPr>
          <w:rFonts w:ascii="Book Antiqua" w:hAnsi="Book Antiqua"/>
        </w:rPr>
        <w:t>: 331-343 [PMID: 31025613 DOI: 10.2217/rme-2018-0146]</w:t>
      </w:r>
    </w:p>
    <w:p w14:paraId="481BDB03"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29 </w:t>
      </w:r>
      <w:proofErr w:type="spellStart"/>
      <w:r w:rsidRPr="004A4497">
        <w:rPr>
          <w:rFonts w:ascii="Book Antiqua" w:hAnsi="Book Antiqua"/>
          <w:b/>
          <w:bCs/>
        </w:rPr>
        <w:t>Bekaii</w:t>
      </w:r>
      <w:proofErr w:type="spellEnd"/>
      <w:r w:rsidRPr="004A4497">
        <w:rPr>
          <w:rFonts w:ascii="Book Antiqua" w:hAnsi="Book Antiqua"/>
          <w:b/>
          <w:bCs/>
        </w:rPr>
        <w:t>-Saab T</w:t>
      </w:r>
      <w:r w:rsidRPr="004A4497">
        <w:rPr>
          <w:rFonts w:ascii="Book Antiqua" w:hAnsi="Book Antiqua"/>
        </w:rPr>
        <w:t>, El-</w:t>
      </w:r>
      <w:proofErr w:type="spellStart"/>
      <w:r w:rsidRPr="004A4497">
        <w:rPr>
          <w:rFonts w:ascii="Book Antiqua" w:hAnsi="Book Antiqua"/>
        </w:rPr>
        <w:t>Rayes</w:t>
      </w:r>
      <w:proofErr w:type="spellEnd"/>
      <w:r w:rsidRPr="004A4497">
        <w:rPr>
          <w:rFonts w:ascii="Book Antiqua" w:hAnsi="Book Antiqua"/>
        </w:rPr>
        <w:t xml:space="preserve"> B. Identifying and targeting cancer stem cells in the treatment of gastric cancer. </w:t>
      </w:r>
      <w:r w:rsidRPr="004A4497">
        <w:rPr>
          <w:rFonts w:ascii="Book Antiqua" w:hAnsi="Book Antiqua"/>
          <w:i/>
          <w:iCs/>
        </w:rPr>
        <w:t>Cancer</w:t>
      </w:r>
      <w:r w:rsidRPr="004A4497">
        <w:rPr>
          <w:rFonts w:ascii="Book Antiqua" w:hAnsi="Book Antiqua"/>
        </w:rPr>
        <w:t xml:space="preserve"> 2017; </w:t>
      </w:r>
      <w:r w:rsidRPr="004A4497">
        <w:rPr>
          <w:rFonts w:ascii="Book Antiqua" w:hAnsi="Book Antiqua"/>
          <w:b/>
          <w:bCs/>
        </w:rPr>
        <w:t>123</w:t>
      </w:r>
      <w:r w:rsidRPr="004A4497">
        <w:rPr>
          <w:rFonts w:ascii="Book Antiqua" w:hAnsi="Book Antiqua"/>
        </w:rPr>
        <w:t>: 1303-1312 [PMID: 28117883 DOI: 10.1002/cncr.30538]</w:t>
      </w:r>
    </w:p>
    <w:p w14:paraId="6FADE046"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30 </w:t>
      </w:r>
      <w:r w:rsidRPr="004A4497">
        <w:rPr>
          <w:rFonts w:ascii="Book Antiqua" w:hAnsi="Book Antiqua"/>
          <w:b/>
          <w:bCs/>
        </w:rPr>
        <w:t>Boroughs LK</w:t>
      </w:r>
      <w:r w:rsidRPr="004A4497">
        <w:rPr>
          <w:rFonts w:ascii="Book Antiqua" w:hAnsi="Book Antiqua"/>
        </w:rPr>
        <w:t xml:space="preserve">, DeBerardinis RJ. Metabolic pathways promoting cancer cell survival and growth. </w:t>
      </w:r>
      <w:r w:rsidRPr="004A4497">
        <w:rPr>
          <w:rFonts w:ascii="Book Antiqua" w:hAnsi="Book Antiqua"/>
          <w:i/>
          <w:iCs/>
        </w:rPr>
        <w:t>Nat Cell Biol</w:t>
      </w:r>
      <w:r w:rsidRPr="004A4497">
        <w:rPr>
          <w:rFonts w:ascii="Book Antiqua" w:hAnsi="Book Antiqua"/>
        </w:rPr>
        <w:t xml:space="preserve"> 2015; </w:t>
      </w:r>
      <w:r w:rsidRPr="004A4497">
        <w:rPr>
          <w:rFonts w:ascii="Book Antiqua" w:hAnsi="Book Antiqua"/>
          <w:b/>
          <w:bCs/>
        </w:rPr>
        <w:t>17</w:t>
      </w:r>
      <w:r w:rsidRPr="004A4497">
        <w:rPr>
          <w:rFonts w:ascii="Book Antiqua" w:hAnsi="Book Antiqua"/>
        </w:rPr>
        <w:t>: 351-359 [PMID: 25774832 DOI: 10.1038/ncb3124]</w:t>
      </w:r>
    </w:p>
    <w:p w14:paraId="7C81C3A1"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31 </w:t>
      </w:r>
      <w:r w:rsidRPr="004A4497">
        <w:rPr>
          <w:rFonts w:ascii="Book Antiqua" w:hAnsi="Book Antiqua"/>
          <w:b/>
          <w:bCs/>
        </w:rPr>
        <w:t>Guerra F</w:t>
      </w:r>
      <w:r w:rsidRPr="004A4497">
        <w:rPr>
          <w:rFonts w:ascii="Book Antiqua" w:hAnsi="Book Antiqua"/>
        </w:rPr>
        <w:t xml:space="preserve">, </w:t>
      </w:r>
      <w:proofErr w:type="spellStart"/>
      <w:r w:rsidRPr="004A4497">
        <w:rPr>
          <w:rFonts w:ascii="Book Antiqua" w:hAnsi="Book Antiqua"/>
        </w:rPr>
        <w:t>Arbini</w:t>
      </w:r>
      <w:proofErr w:type="spellEnd"/>
      <w:r w:rsidRPr="004A4497">
        <w:rPr>
          <w:rFonts w:ascii="Book Antiqua" w:hAnsi="Book Antiqua"/>
        </w:rPr>
        <w:t xml:space="preserve"> AA, Moro L. Mitochondria and cancer chemoresistance. </w:t>
      </w:r>
      <w:proofErr w:type="spellStart"/>
      <w:r w:rsidRPr="004A4497">
        <w:rPr>
          <w:rFonts w:ascii="Book Antiqua" w:hAnsi="Book Antiqua"/>
          <w:i/>
          <w:iCs/>
        </w:rPr>
        <w:t>Biochim</w:t>
      </w:r>
      <w:proofErr w:type="spellEnd"/>
      <w:r w:rsidRPr="004A4497">
        <w:rPr>
          <w:rFonts w:ascii="Book Antiqua" w:hAnsi="Book Antiqua"/>
          <w:i/>
          <w:iCs/>
        </w:rPr>
        <w:t xml:space="preserve"> </w:t>
      </w:r>
      <w:proofErr w:type="spellStart"/>
      <w:r w:rsidRPr="004A4497">
        <w:rPr>
          <w:rFonts w:ascii="Book Antiqua" w:hAnsi="Book Antiqua"/>
          <w:i/>
          <w:iCs/>
        </w:rPr>
        <w:t>Biophys</w:t>
      </w:r>
      <w:proofErr w:type="spellEnd"/>
      <w:r w:rsidRPr="004A4497">
        <w:rPr>
          <w:rFonts w:ascii="Book Antiqua" w:hAnsi="Book Antiqua"/>
          <w:i/>
          <w:iCs/>
        </w:rPr>
        <w:t xml:space="preserve"> Acta </w:t>
      </w:r>
      <w:proofErr w:type="spellStart"/>
      <w:r w:rsidRPr="004A4497">
        <w:rPr>
          <w:rFonts w:ascii="Book Antiqua" w:hAnsi="Book Antiqua"/>
          <w:i/>
          <w:iCs/>
        </w:rPr>
        <w:t>Bioenerg</w:t>
      </w:r>
      <w:proofErr w:type="spellEnd"/>
      <w:r w:rsidRPr="004A4497">
        <w:rPr>
          <w:rFonts w:ascii="Book Antiqua" w:hAnsi="Book Antiqua"/>
        </w:rPr>
        <w:t xml:space="preserve"> 2017; </w:t>
      </w:r>
      <w:r w:rsidRPr="004A4497">
        <w:rPr>
          <w:rFonts w:ascii="Book Antiqua" w:hAnsi="Book Antiqua"/>
          <w:b/>
          <w:bCs/>
        </w:rPr>
        <w:t>1858</w:t>
      </w:r>
      <w:r w:rsidRPr="004A4497">
        <w:rPr>
          <w:rFonts w:ascii="Book Antiqua" w:hAnsi="Book Antiqua"/>
        </w:rPr>
        <w:t>: 686-699 [PMID: 28161329 DOI: 10.1016/j.bbabio.2017.01.012]</w:t>
      </w:r>
    </w:p>
    <w:p w14:paraId="193AEE6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32 </w:t>
      </w:r>
      <w:r w:rsidRPr="004A4497">
        <w:rPr>
          <w:rFonts w:ascii="Book Antiqua" w:hAnsi="Book Antiqua"/>
          <w:b/>
          <w:bCs/>
        </w:rPr>
        <w:t>Wang Y</w:t>
      </w:r>
      <w:r w:rsidRPr="004A4497">
        <w:rPr>
          <w:rFonts w:ascii="Book Antiqua" w:hAnsi="Book Antiqua"/>
        </w:rPr>
        <w:t xml:space="preserve">, Lu JH, Wang F, Wang YN, He MM, Wu QN, Lu YX, Yu HE, Chen ZH, Zhao Q, Liu J, Chen YX, Wang DS, Sheng H, Liu ZX, Zeng ZL, Xu RH, Ju HQ. Inhibition of </w:t>
      </w:r>
      <w:r w:rsidRPr="004A4497">
        <w:rPr>
          <w:rFonts w:ascii="Book Antiqua" w:hAnsi="Book Antiqua"/>
        </w:rPr>
        <w:lastRenderedPageBreak/>
        <w:t xml:space="preserve">fatty acid catabolism augments the efficacy of oxaliplatin-based chemotherapy in gastrointestinal cancers. </w:t>
      </w:r>
      <w:r w:rsidRPr="004A4497">
        <w:rPr>
          <w:rFonts w:ascii="Book Antiqua" w:hAnsi="Book Antiqua"/>
          <w:i/>
          <w:iCs/>
        </w:rPr>
        <w:t>Cancer Lett</w:t>
      </w:r>
      <w:r w:rsidRPr="004A4497">
        <w:rPr>
          <w:rFonts w:ascii="Book Antiqua" w:hAnsi="Book Antiqua"/>
        </w:rPr>
        <w:t xml:space="preserve"> 2020; </w:t>
      </w:r>
      <w:r w:rsidRPr="004A4497">
        <w:rPr>
          <w:rFonts w:ascii="Book Antiqua" w:hAnsi="Book Antiqua"/>
          <w:b/>
          <w:bCs/>
        </w:rPr>
        <w:t>473</w:t>
      </w:r>
      <w:r w:rsidRPr="004A4497">
        <w:rPr>
          <w:rFonts w:ascii="Book Antiqua" w:hAnsi="Book Antiqua"/>
        </w:rPr>
        <w:t>: 74-89 [PMID: 31904482 DOI: 10.1016/j.canlet.2019.12.036]</w:t>
      </w:r>
    </w:p>
    <w:p w14:paraId="04D8A31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33 </w:t>
      </w:r>
      <w:proofErr w:type="spellStart"/>
      <w:r w:rsidRPr="004A4497">
        <w:rPr>
          <w:rFonts w:ascii="Book Antiqua" w:hAnsi="Book Antiqua"/>
          <w:b/>
          <w:bCs/>
        </w:rPr>
        <w:t>Manoochehri</w:t>
      </w:r>
      <w:proofErr w:type="spellEnd"/>
      <w:r w:rsidRPr="004A4497">
        <w:rPr>
          <w:rFonts w:ascii="Book Antiqua" w:hAnsi="Book Antiqua"/>
          <w:b/>
          <w:bCs/>
        </w:rPr>
        <w:t xml:space="preserve"> </w:t>
      </w:r>
      <w:proofErr w:type="spellStart"/>
      <w:r w:rsidRPr="004A4497">
        <w:rPr>
          <w:rFonts w:ascii="Book Antiqua" w:hAnsi="Book Antiqua"/>
          <w:b/>
          <w:bCs/>
        </w:rPr>
        <w:t>Khoshinani</w:t>
      </w:r>
      <w:proofErr w:type="spellEnd"/>
      <w:r w:rsidRPr="004A4497">
        <w:rPr>
          <w:rFonts w:ascii="Book Antiqua" w:hAnsi="Book Antiqua"/>
          <w:b/>
          <w:bCs/>
        </w:rPr>
        <w:t xml:space="preserve"> H</w:t>
      </w:r>
      <w:r w:rsidRPr="004A4497">
        <w:rPr>
          <w:rFonts w:ascii="Book Antiqua" w:hAnsi="Book Antiqua"/>
        </w:rPr>
        <w:t xml:space="preserve">, Afshar S, Najafi R. Hypoxia: A Double-Edged Sword in Cancer Therapy. </w:t>
      </w:r>
      <w:r w:rsidRPr="004A4497">
        <w:rPr>
          <w:rFonts w:ascii="Book Antiqua" w:hAnsi="Book Antiqua"/>
          <w:i/>
          <w:iCs/>
        </w:rPr>
        <w:t>Cancer Invest</w:t>
      </w:r>
      <w:r w:rsidRPr="004A4497">
        <w:rPr>
          <w:rFonts w:ascii="Book Antiqua" w:hAnsi="Book Antiqua"/>
        </w:rPr>
        <w:t xml:space="preserve"> 2016; </w:t>
      </w:r>
      <w:r w:rsidRPr="004A4497">
        <w:rPr>
          <w:rFonts w:ascii="Book Antiqua" w:hAnsi="Book Antiqua"/>
          <w:b/>
          <w:bCs/>
        </w:rPr>
        <w:t>34</w:t>
      </w:r>
      <w:r w:rsidRPr="004A4497">
        <w:rPr>
          <w:rFonts w:ascii="Book Antiqua" w:hAnsi="Book Antiqua"/>
        </w:rPr>
        <w:t>: 536-545 [PMID: 27824512 DOI: 10.1080/07357907.2016.1245317]</w:t>
      </w:r>
    </w:p>
    <w:p w14:paraId="05F5494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34 </w:t>
      </w:r>
      <w:proofErr w:type="spellStart"/>
      <w:r w:rsidRPr="004A4497">
        <w:rPr>
          <w:rFonts w:ascii="Book Antiqua" w:hAnsi="Book Antiqua"/>
          <w:b/>
          <w:bCs/>
        </w:rPr>
        <w:t>Landskron</w:t>
      </w:r>
      <w:proofErr w:type="spellEnd"/>
      <w:r w:rsidRPr="004A4497">
        <w:rPr>
          <w:rFonts w:ascii="Book Antiqua" w:hAnsi="Book Antiqua"/>
          <w:b/>
          <w:bCs/>
        </w:rPr>
        <w:t xml:space="preserve"> G</w:t>
      </w:r>
      <w:r w:rsidRPr="004A4497">
        <w:rPr>
          <w:rFonts w:ascii="Book Antiqua" w:hAnsi="Book Antiqua"/>
        </w:rPr>
        <w:t xml:space="preserve">, De la Fuente M, </w:t>
      </w:r>
      <w:proofErr w:type="spellStart"/>
      <w:r w:rsidRPr="004A4497">
        <w:rPr>
          <w:rFonts w:ascii="Book Antiqua" w:hAnsi="Book Antiqua"/>
        </w:rPr>
        <w:t>Thuwajit</w:t>
      </w:r>
      <w:proofErr w:type="spellEnd"/>
      <w:r w:rsidRPr="004A4497">
        <w:rPr>
          <w:rFonts w:ascii="Book Antiqua" w:hAnsi="Book Antiqua"/>
        </w:rPr>
        <w:t xml:space="preserve"> P, </w:t>
      </w:r>
      <w:proofErr w:type="spellStart"/>
      <w:r w:rsidRPr="004A4497">
        <w:rPr>
          <w:rFonts w:ascii="Book Antiqua" w:hAnsi="Book Antiqua"/>
        </w:rPr>
        <w:t>Thuwajit</w:t>
      </w:r>
      <w:proofErr w:type="spellEnd"/>
      <w:r w:rsidRPr="004A4497">
        <w:rPr>
          <w:rFonts w:ascii="Book Antiqua" w:hAnsi="Book Antiqua"/>
        </w:rPr>
        <w:t xml:space="preserve"> C, </w:t>
      </w:r>
      <w:proofErr w:type="spellStart"/>
      <w:r w:rsidRPr="004A4497">
        <w:rPr>
          <w:rFonts w:ascii="Book Antiqua" w:hAnsi="Book Antiqua"/>
        </w:rPr>
        <w:t>Hermoso</w:t>
      </w:r>
      <w:proofErr w:type="spellEnd"/>
      <w:r w:rsidRPr="004A4497">
        <w:rPr>
          <w:rFonts w:ascii="Book Antiqua" w:hAnsi="Book Antiqua"/>
        </w:rPr>
        <w:t xml:space="preserve"> MA. Chronic inflammation and cytokines in the tumor microenvironment. </w:t>
      </w:r>
      <w:r w:rsidRPr="004A4497">
        <w:rPr>
          <w:rFonts w:ascii="Book Antiqua" w:hAnsi="Book Antiqua"/>
          <w:i/>
          <w:iCs/>
        </w:rPr>
        <w:t>J Immunol Res</w:t>
      </w:r>
      <w:r w:rsidRPr="004A4497">
        <w:rPr>
          <w:rFonts w:ascii="Book Antiqua" w:hAnsi="Book Antiqua"/>
        </w:rPr>
        <w:t xml:space="preserve"> 2014; </w:t>
      </w:r>
      <w:r w:rsidRPr="004A4497">
        <w:rPr>
          <w:rFonts w:ascii="Book Antiqua" w:hAnsi="Book Antiqua"/>
          <w:b/>
          <w:bCs/>
        </w:rPr>
        <w:t>2014</w:t>
      </w:r>
      <w:r w:rsidRPr="004A4497">
        <w:rPr>
          <w:rFonts w:ascii="Book Antiqua" w:hAnsi="Book Antiqua"/>
        </w:rPr>
        <w:t>: 149185 [PMID: 24901008 DOI: 10.1155/2014/149185]</w:t>
      </w:r>
    </w:p>
    <w:p w14:paraId="2E08EACE"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35 </w:t>
      </w:r>
      <w:r w:rsidRPr="004A4497">
        <w:rPr>
          <w:rFonts w:ascii="Book Antiqua" w:hAnsi="Book Antiqua"/>
          <w:b/>
          <w:bCs/>
        </w:rPr>
        <w:t>Savant SS</w:t>
      </w:r>
      <w:r w:rsidRPr="004A4497">
        <w:rPr>
          <w:rFonts w:ascii="Book Antiqua" w:hAnsi="Book Antiqua"/>
        </w:rPr>
        <w:t xml:space="preserve">, </w:t>
      </w:r>
      <w:proofErr w:type="spellStart"/>
      <w:r w:rsidRPr="004A4497">
        <w:rPr>
          <w:rFonts w:ascii="Book Antiqua" w:hAnsi="Book Antiqua"/>
        </w:rPr>
        <w:t>Sriramkumar</w:t>
      </w:r>
      <w:proofErr w:type="spellEnd"/>
      <w:r w:rsidRPr="004A4497">
        <w:rPr>
          <w:rFonts w:ascii="Book Antiqua" w:hAnsi="Book Antiqua"/>
        </w:rPr>
        <w:t xml:space="preserve"> S, O'Hagan HM. The Role of Inflammation and Inflammatory Mediators in the Development, Progression, Metastasis, and Chemoresistance of Epithelial Ovarian Cancer. </w:t>
      </w:r>
      <w:r w:rsidRPr="004A4497">
        <w:rPr>
          <w:rFonts w:ascii="Book Antiqua" w:hAnsi="Book Antiqua"/>
          <w:i/>
          <w:iCs/>
        </w:rPr>
        <w:t>Cancers (Basel)</w:t>
      </w:r>
      <w:r w:rsidRPr="004A4497">
        <w:rPr>
          <w:rFonts w:ascii="Book Antiqua" w:hAnsi="Book Antiqua"/>
        </w:rPr>
        <w:t xml:space="preserve"> 2018; </w:t>
      </w:r>
      <w:r w:rsidRPr="004A4497">
        <w:rPr>
          <w:rFonts w:ascii="Book Antiqua" w:hAnsi="Book Antiqua"/>
          <w:b/>
          <w:bCs/>
        </w:rPr>
        <w:t>10</w:t>
      </w:r>
      <w:r w:rsidRPr="004A4497">
        <w:rPr>
          <w:rFonts w:ascii="Book Antiqua" w:hAnsi="Book Antiqua"/>
        </w:rPr>
        <w:t xml:space="preserve"> [PMID: 30061485 DOI: 10.3390/cancers10080251]</w:t>
      </w:r>
    </w:p>
    <w:p w14:paraId="2724BBA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36 </w:t>
      </w:r>
      <w:r w:rsidRPr="004A4497">
        <w:rPr>
          <w:rFonts w:ascii="Book Antiqua" w:hAnsi="Book Antiqua"/>
          <w:b/>
          <w:bCs/>
        </w:rPr>
        <w:t>Schirmer M</w:t>
      </w:r>
      <w:r w:rsidRPr="004A4497">
        <w:rPr>
          <w:rFonts w:ascii="Book Antiqua" w:hAnsi="Book Antiqua"/>
        </w:rPr>
        <w:t xml:space="preserve">, </w:t>
      </w:r>
      <w:proofErr w:type="spellStart"/>
      <w:r w:rsidRPr="004A4497">
        <w:rPr>
          <w:rFonts w:ascii="Book Antiqua" w:hAnsi="Book Antiqua"/>
        </w:rPr>
        <w:t>Smeekens</w:t>
      </w:r>
      <w:proofErr w:type="spellEnd"/>
      <w:r w:rsidRPr="004A4497">
        <w:rPr>
          <w:rFonts w:ascii="Book Antiqua" w:hAnsi="Book Antiqua"/>
        </w:rPr>
        <w:t xml:space="preserve"> SP, </w:t>
      </w:r>
      <w:proofErr w:type="spellStart"/>
      <w:r w:rsidRPr="004A4497">
        <w:rPr>
          <w:rFonts w:ascii="Book Antiqua" w:hAnsi="Book Antiqua"/>
        </w:rPr>
        <w:t>Vlamakis</w:t>
      </w:r>
      <w:proofErr w:type="spellEnd"/>
      <w:r w:rsidRPr="004A4497">
        <w:rPr>
          <w:rFonts w:ascii="Book Antiqua" w:hAnsi="Book Antiqua"/>
        </w:rPr>
        <w:t xml:space="preserve"> H, Jaeger M, </w:t>
      </w:r>
      <w:proofErr w:type="spellStart"/>
      <w:r w:rsidRPr="004A4497">
        <w:rPr>
          <w:rFonts w:ascii="Book Antiqua" w:hAnsi="Book Antiqua"/>
        </w:rPr>
        <w:t>Oosting</w:t>
      </w:r>
      <w:proofErr w:type="spellEnd"/>
      <w:r w:rsidRPr="004A4497">
        <w:rPr>
          <w:rFonts w:ascii="Book Antiqua" w:hAnsi="Book Antiqua"/>
        </w:rPr>
        <w:t xml:space="preserve"> M, </w:t>
      </w:r>
      <w:proofErr w:type="spellStart"/>
      <w:r w:rsidRPr="004A4497">
        <w:rPr>
          <w:rFonts w:ascii="Book Antiqua" w:hAnsi="Book Antiqua"/>
        </w:rPr>
        <w:t>Franzosa</w:t>
      </w:r>
      <w:proofErr w:type="spellEnd"/>
      <w:r w:rsidRPr="004A4497">
        <w:rPr>
          <w:rFonts w:ascii="Book Antiqua" w:hAnsi="Book Antiqua"/>
        </w:rPr>
        <w:t xml:space="preserve"> EA, Ter Horst R, Jansen T, Jacobs L, Bonder MJ, </w:t>
      </w:r>
      <w:proofErr w:type="spellStart"/>
      <w:r w:rsidRPr="004A4497">
        <w:rPr>
          <w:rFonts w:ascii="Book Antiqua" w:hAnsi="Book Antiqua"/>
        </w:rPr>
        <w:t>Kurilshikov</w:t>
      </w:r>
      <w:proofErr w:type="spellEnd"/>
      <w:r w:rsidRPr="004A4497">
        <w:rPr>
          <w:rFonts w:ascii="Book Antiqua" w:hAnsi="Book Antiqua"/>
        </w:rPr>
        <w:t xml:space="preserve"> A, Fu J, Joosten LAB, </w:t>
      </w:r>
      <w:proofErr w:type="spellStart"/>
      <w:r w:rsidRPr="004A4497">
        <w:rPr>
          <w:rFonts w:ascii="Book Antiqua" w:hAnsi="Book Antiqua"/>
        </w:rPr>
        <w:t>Zhernakova</w:t>
      </w:r>
      <w:proofErr w:type="spellEnd"/>
      <w:r w:rsidRPr="004A4497">
        <w:rPr>
          <w:rFonts w:ascii="Book Antiqua" w:hAnsi="Book Antiqua"/>
        </w:rPr>
        <w:t xml:space="preserve"> A, </w:t>
      </w:r>
      <w:proofErr w:type="spellStart"/>
      <w:r w:rsidRPr="004A4497">
        <w:rPr>
          <w:rFonts w:ascii="Book Antiqua" w:hAnsi="Book Antiqua"/>
        </w:rPr>
        <w:t>Huttenhower</w:t>
      </w:r>
      <w:proofErr w:type="spellEnd"/>
      <w:r w:rsidRPr="004A4497">
        <w:rPr>
          <w:rFonts w:ascii="Book Antiqua" w:hAnsi="Book Antiqua"/>
        </w:rPr>
        <w:t xml:space="preserve"> C, </w:t>
      </w:r>
      <w:proofErr w:type="spellStart"/>
      <w:r w:rsidRPr="004A4497">
        <w:rPr>
          <w:rFonts w:ascii="Book Antiqua" w:hAnsi="Book Antiqua"/>
        </w:rPr>
        <w:t>Wijmenga</w:t>
      </w:r>
      <w:proofErr w:type="spellEnd"/>
      <w:r w:rsidRPr="004A4497">
        <w:rPr>
          <w:rFonts w:ascii="Book Antiqua" w:hAnsi="Book Antiqua"/>
        </w:rPr>
        <w:t xml:space="preserve"> C, </w:t>
      </w:r>
      <w:proofErr w:type="spellStart"/>
      <w:r w:rsidRPr="004A4497">
        <w:rPr>
          <w:rFonts w:ascii="Book Antiqua" w:hAnsi="Book Antiqua"/>
        </w:rPr>
        <w:t>Netea</w:t>
      </w:r>
      <w:proofErr w:type="spellEnd"/>
      <w:r w:rsidRPr="004A4497">
        <w:rPr>
          <w:rFonts w:ascii="Book Antiqua" w:hAnsi="Book Antiqua"/>
        </w:rPr>
        <w:t xml:space="preserve"> MG, Xavier RJ. Linking the Human Gut Microbiome to Inflammatory Cytokine Production Capacity. </w:t>
      </w:r>
      <w:r w:rsidRPr="004A4497">
        <w:rPr>
          <w:rFonts w:ascii="Book Antiqua" w:hAnsi="Book Antiqua"/>
          <w:i/>
          <w:iCs/>
        </w:rPr>
        <w:t>Cell</w:t>
      </w:r>
      <w:r w:rsidRPr="004A4497">
        <w:rPr>
          <w:rFonts w:ascii="Book Antiqua" w:hAnsi="Book Antiqua"/>
        </w:rPr>
        <w:t xml:space="preserve"> 2016; </w:t>
      </w:r>
      <w:r w:rsidRPr="004A4497">
        <w:rPr>
          <w:rFonts w:ascii="Book Antiqua" w:hAnsi="Book Antiqua"/>
          <w:b/>
          <w:bCs/>
        </w:rPr>
        <w:t>167</w:t>
      </w:r>
      <w:r w:rsidRPr="004A4497">
        <w:rPr>
          <w:rFonts w:ascii="Book Antiqua" w:hAnsi="Book Antiqua"/>
        </w:rPr>
        <w:t>: 1125-1136.e8 [PMID: 27814509 DOI: 10.1016/j.cell.2016.10.020]</w:t>
      </w:r>
    </w:p>
    <w:p w14:paraId="473FAED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37 </w:t>
      </w:r>
      <w:proofErr w:type="spellStart"/>
      <w:r w:rsidRPr="004A4497">
        <w:rPr>
          <w:rFonts w:ascii="Book Antiqua" w:hAnsi="Book Antiqua"/>
          <w:b/>
          <w:bCs/>
        </w:rPr>
        <w:t>Garajová</w:t>
      </w:r>
      <w:proofErr w:type="spellEnd"/>
      <w:r w:rsidRPr="004A4497">
        <w:rPr>
          <w:rFonts w:ascii="Book Antiqua" w:hAnsi="Book Antiqua"/>
          <w:b/>
          <w:bCs/>
        </w:rPr>
        <w:t xml:space="preserve"> I</w:t>
      </w:r>
      <w:r w:rsidRPr="004A4497">
        <w:rPr>
          <w:rFonts w:ascii="Book Antiqua" w:hAnsi="Book Antiqua"/>
        </w:rPr>
        <w:t xml:space="preserve">, </w:t>
      </w:r>
      <w:proofErr w:type="spellStart"/>
      <w:r w:rsidRPr="004A4497">
        <w:rPr>
          <w:rFonts w:ascii="Book Antiqua" w:hAnsi="Book Antiqua"/>
        </w:rPr>
        <w:t>Balsano</w:t>
      </w:r>
      <w:proofErr w:type="spellEnd"/>
      <w:r w:rsidRPr="004A4497">
        <w:rPr>
          <w:rFonts w:ascii="Book Antiqua" w:hAnsi="Book Antiqua"/>
        </w:rPr>
        <w:t xml:space="preserve"> R, Wang H, Leonardi F, Giovannetti E, Deng D, Peters GJ. The role of the microbiome in drug resistance in gastrointestinal cancers. </w:t>
      </w:r>
      <w:r w:rsidRPr="004A4497">
        <w:rPr>
          <w:rFonts w:ascii="Book Antiqua" w:hAnsi="Book Antiqua"/>
          <w:i/>
          <w:iCs/>
        </w:rPr>
        <w:t xml:space="preserve">Expert Rev Anticancer </w:t>
      </w:r>
      <w:proofErr w:type="spellStart"/>
      <w:r w:rsidRPr="004A4497">
        <w:rPr>
          <w:rFonts w:ascii="Book Antiqua" w:hAnsi="Book Antiqua"/>
          <w:i/>
          <w:iCs/>
        </w:rPr>
        <w:t>Ther</w:t>
      </w:r>
      <w:proofErr w:type="spellEnd"/>
      <w:r w:rsidRPr="004A4497">
        <w:rPr>
          <w:rFonts w:ascii="Book Antiqua" w:hAnsi="Book Antiqua"/>
        </w:rPr>
        <w:t xml:space="preserve"> 2021; </w:t>
      </w:r>
      <w:r w:rsidRPr="004A4497">
        <w:rPr>
          <w:rFonts w:ascii="Book Antiqua" w:hAnsi="Book Antiqua"/>
          <w:b/>
          <w:bCs/>
        </w:rPr>
        <w:t>21</w:t>
      </w:r>
      <w:r w:rsidRPr="004A4497">
        <w:rPr>
          <w:rFonts w:ascii="Book Antiqua" w:hAnsi="Book Antiqua"/>
        </w:rPr>
        <w:t>: 165-176 [PMID: 33115280 DOI: 10.1080/14737140.2021.1844007]</w:t>
      </w:r>
    </w:p>
    <w:p w14:paraId="71233848"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38 </w:t>
      </w:r>
      <w:r w:rsidRPr="004A4497">
        <w:rPr>
          <w:rFonts w:ascii="Book Antiqua" w:hAnsi="Book Antiqua"/>
          <w:b/>
          <w:bCs/>
        </w:rPr>
        <w:t>Kobayashi H</w:t>
      </w:r>
      <w:r w:rsidRPr="004A4497">
        <w:rPr>
          <w:rFonts w:ascii="Book Antiqua" w:hAnsi="Book Antiqua"/>
        </w:rPr>
        <w:t xml:space="preserve">, </w:t>
      </w:r>
      <w:proofErr w:type="spellStart"/>
      <w:r w:rsidRPr="004A4497">
        <w:rPr>
          <w:rFonts w:ascii="Book Antiqua" w:hAnsi="Book Antiqua"/>
        </w:rPr>
        <w:t>Enomoto</w:t>
      </w:r>
      <w:proofErr w:type="spellEnd"/>
      <w:r w:rsidRPr="004A4497">
        <w:rPr>
          <w:rFonts w:ascii="Book Antiqua" w:hAnsi="Book Antiqua"/>
        </w:rPr>
        <w:t xml:space="preserve"> A, Woods SL, Burt AD, Takahashi M, </w:t>
      </w:r>
      <w:proofErr w:type="spellStart"/>
      <w:r w:rsidRPr="004A4497">
        <w:rPr>
          <w:rFonts w:ascii="Book Antiqua" w:hAnsi="Book Antiqua"/>
        </w:rPr>
        <w:t>Worthley</w:t>
      </w:r>
      <w:proofErr w:type="spellEnd"/>
      <w:r w:rsidRPr="004A4497">
        <w:rPr>
          <w:rFonts w:ascii="Book Antiqua" w:hAnsi="Book Antiqua"/>
        </w:rPr>
        <w:t xml:space="preserve"> DL. Cancer-associated fibroblasts in gastrointestinal cancer. </w:t>
      </w:r>
      <w:r w:rsidRPr="004A4497">
        <w:rPr>
          <w:rFonts w:ascii="Book Antiqua" w:hAnsi="Book Antiqua"/>
          <w:i/>
          <w:iCs/>
        </w:rPr>
        <w:t>Nat Rev Gastroenterol Hepatol</w:t>
      </w:r>
      <w:r w:rsidRPr="004A4497">
        <w:rPr>
          <w:rFonts w:ascii="Book Antiqua" w:hAnsi="Book Antiqua"/>
        </w:rPr>
        <w:t xml:space="preserve"> 2019; </w:t>
      </w:r>
      <w:r w:rsidRPr="004A4497">
        <w:rPr>
          <w:rFonts w:ascii="Book Antiqua" w:hAnsi="Book Antiqua"/>
          <w:b/>
          <w:bCs/>
        </w:rPr>
        <w:t>16</w:t>
      </w:r>
      <w:r w:rsidRPr="004A4497">
        <w:rPr>
          <w:rFonts w:ascii="Book Antiqua" w:hAnsi="Book Antiqua"/>
        </w:rPr>
        <w:t>: 282-295 [PMID: 30778141 DOI: 10.1038/s41575-019-0115-0]</w:t>
      </w:r>
    </w:p>
    <w:p w14:paraId="6F331B9D"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39 </w:t>
      </w:r>
      <w:proofErr w:type="spellStart"/>
      <w:r w:rsidRPr="004A4497">
        <w:rPr>
          <w:rFonts w:ascii="Book Antiqua" w:hAnsi="Book Antiqua"/>
          <w:b/>
          <w:bCs/>
        </w:rPr>
        <w:t>Massagué</w:t>
      </w:r>
      <w:proofErr w:type="spellEnd"/>
      <w:r w:rsidRPr="004A4497">
        <w:rPr>
          <w:rFonts w:ascii="Book Antiqua" w:hAnsi="Book Antiqua"/>
          <w:b/>
          <w:bCs/>
        </w:rPr>
        <w:t xml:space="preserve"> J</w:t>
      </w:r>
      <w:r w:rsidRPr="004A4497">
        <w:rPr>
          <w:rFonts w:ascii="Book Antiqua" w:hAnsi="Book Antiqua"/>
        </w:rPr>
        <w:t xml:space="preserve">. </w:t>
      </w:r>
      <w:proofErr w:type="spellStart"/>
      <w:r w:rsidRPr="004A4497">
        <w:rPr>
          <w:rFonts w:ascii="Book Antiqua" w:hAnsi="Book Antiqua"/>
        </w:rPr>
        <w:t>TGFbeta</w:t>
      </w:r>
      <w:proofErr w:type="spellEnd"/>
      <w:r w:rsidRPr="004A4497">
        <w:rPr>
          <w:rFonts w:ascii="Book Antiqua" w:hAnsi="Book Antiqua"/>
        </w:rPr>
        <w:t xml:space="preserve"> in Cancer. </w:t>
      </w:r>
      <w:r w:rsidRPr="004A4497">
        <w:rPr>
          <w:rFonts w:ascii="Book Antiqua" w:hAnsi="Book Antiqua"/>
          <w:i/>
          <w:iCs/>
        </w:rPr>
        <w:t>Cell</w:t>
      </w:r>
      <w:r w:rsidRPr="004A4497">
        <w:rPr>
          <w:rFonts w:ascii="Book Antiqua" w:hAnsi="Book Antiqua"/>
        </w:rPr>
        <w:t xml:space="preserve"> 2008; </w:t>
      </w:r>
      <w:r w:rsidRPr="004A4497">
        <w:rPr>
          <w:rFonts w:ascii="Book Antiqua" w:hAnsi="Book Antiqua"/>
          <w:b/>
          <w:bCs/>
        </w:rPr>
        <w:t>134</w:t>
      </w:r>
      <w:r w:rsidRPr="004A4497">
        <w:rPr>
          <w:rFonts w:ascii="Book Antiqua" w:hAnsi="Book Antiqua"/>
        </w:rPr>
        <w:t>: 215-230 [PMID: 18662538 DOI: 10.1016/j.cell.2008.07.001]</w:t>
      </w:r>
    </w:p>
    <w:p w14:paraId="16B740D0"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40 </w:t>
      </w:r>
      <w:proofErr w:type="spellStart"/>
      <w:r w:rsidRPr="004A4497">
        <w:rPr>
          <w:rFonts w:ascii="Book Antiqua" w:hAnsi="Book Antiqua"/>
          <w:b/>
          <w:bCs/>
        </w:rPr>
        <w:t>Pardali</w:t>
      </w:r>
      <w:proofErr w:type="spellEnd"/>
      <w:r w:rsidRPr="004A4497">
        <w:rPr>
          <w:rFonts w:ascii="Book Antiqua" w:hAnsi="Book Antiqua"/>
          <w:b/>
          <w:bCs/>
        </w:rPr>
        <w:t xml:space="preserve"> K</w:t>
      </w:r>
      <w:r w:rsidRPr="004A4497">
        <w:rPr>
          <w:rFonts w:ascii="Book Antiqua" w:hAnsi="Book Antiqua"/>
        </w:rPr>
        <w:t xml:space="preserve">, Moustakas A. Actions of TGF-beta as tumor suppressor and pro-metastatic factor in human cancer. </w:t>
      </w:r>
      <w:proofErr w:type="spellStart"/>
      <w:r w:rsidRPr="004A4497">
        <w:rPr>
          <w:rFonts w:ascii="Book Antiqua" w:hAnsi="Book Antiqua"/>
          <w:i/>
          <w:iCs/>
        </w:rPr>
        <w:t>Biochim</w:t>
      </w:r>
      <w:proofErr w:type="spellEnd"/>
      <w:r w:rsidRPr="004A4497">
        <w:rPr>
          <w:rFonts w:ascii="Book Antiqua" w:hAnsi="Book Antiqua"/>
          <w:i/>
          <w:iCs/>
        </w:rPr>
        <w:t xml:space="preserve"> </w:t>
      </w:r>
      <w:proofErr w:type="spellStart"/>
      <w:r w:rsidRPr="004A4497">
        <w:rPr>
          <w:rFonts w:ascii="Book Antiqua" w:hAnsi="Book Antiqua"/>
          <w:i/>
          <w:iCs/>
        </w:rPr>
        <w:t>Biophys</w:t>
      </w:r>
      <w:proofErr w:type="spellEnd"/>
      <w:r w:rsidRPr="004A4497">
        <w:rPr>
          <w:rFonts w:ascii="Book Antiqua" w:hAnsi="Book Antiqua"/>
          <w:i/>
          <w:iCs/>
        </w:rPr>
        <w:t xml:space="preserve"> Acta</w:t>
      </w:r>
      <w:r w:rsidRPr="004A4497">
        <w:rPr>
          <w:rFonts w:ascii="Book Antiqua" w:hAnsi="Book Antiqua"/>
        </w:rPr>
        <w:t xml:space="preserve"> 2007; </w:t>
      </w:r>
      <w:r w:rsidRPr="004A4497">
        <w:rPr>
          <w:rFonts w:ascii="Book Antiqua" w:hAnsi="Book Antiqua"/>
          <w:b/>
          <w:bCs/>
        </w:rPr>
        <w:t>1775</w:t>
      </w:r>
      <w:r w:rsidRPr="004A4497">
        <w:rPr>
          <w:rFonts w:ascii="Book Antiqua" w:hAnsi="Book Antiqua"/>
        </w:rPr>
        <w:t>: 21-62 [PMID: 16904831 DOI: 10.1016/j.bbcan.2006.06.004]</w:t>
      </w:r>
    </w:p>
    <w:p w14:paraId="0F3E18E6"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41 </w:t>
      </w:r>
      <w:r w:rsidRPr="004A4497">
        <w:rPr>
          <w:rFonts w:ascii="Book Antiqua" w:hAnsi="Book Antiqua"/>
          <w:b/>
          <w:bCs/>
        </w:rPr>
        <w:t>Shi Y</w:t>
      </w:r>
      <w:r w:rsidRPr="004A4497">
        <w:rPr>
          <w:rFonts w:ascii="Book Antiqua" w:hAnsi="Book Antiqua"/>
        </w:rPr>
        <w:t xml:space="preserve">, </w:t>
      </w:r>
      <w:proofErr w:type="spellStart"/>
      <w:r w:rsidRPr="004A4497">
        <w:rPr>
          <w:rFonts w:ascii="Book Antiqua" w:hAnsi="Book Antiqua"/>
        </w:rPr>
        <w:t>Massagué</w:t>
      </w:r>
      <w:proofErr w:type="spellEnd"/>
      <w:r w:rsidRPr="004A4497">
        <w:rPr>
          <w:rFonts w:ascii="Book Antiqua" w:hAnsi="Book Antiqua"/>
        </w:rPr>
        <w:t xml:space="preserve"> J. Mechanisms of TGF-beta signaling from cell membrane to the nucleus. </w:t>
      </w:r>
      <w:r w:rsidRPr="004A4497">
        <w:rPr>
          <w:rFonts w:ascii="Book Antiqua" w:hAnsi="Book Antiqua"/>
          <w:i/>
          <w:iCs/>
        </w:rPr>
        <w:t>Cell</w:t>
      </w:r>
      <w:r w:rsidRPr="004A4497">
        <w:rPr>
          <w:rFonts w:ascii="Book Antiqua" w:hAnsi="Book Antiqua"/>
        </w:rPr>
        <w:t xml:space="preserve"> 2003; </w:t>
      </w:r>
      <w:r w:rsidRPr="004A4497">
        <w:rPr>
          <w:rFonts w:ascii="Book Antiqua" w:hAnsi="Book Antiqua"/>
          <w:b/>
          <w:bCs/>
        </w:rPr>
        <w:t>113</w:t>
      </w:r>
      <w:r w:rsidRPr="004A4497">
        <w:rPr>
          <w:rFonts w:ascii="Book Antiqua" w:hAnsi="Book Antiqua"/>
        </w:rPr>
        <w:t>: 685-700 [PMID: 12809600 DOI: 10.1016/s0092-8674(03)00432-x]</w:t>
      </w:r>
    </w:p>
    <w:p w14:paraId="5C4DDEE8"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42 </w:t>
      </w:r>
      <w:proofErr w:type="spellStart"/>
      <w:r w:rsidRPr="004A4497">
        <w:rPr>
          <w:rFonts w:ascii="Book Antiqua" w:hAnsi="Book Antiqua"/>
          <w:b/>
          <w:bCs/>
        </w:rPr>
        <w:t>Kamiya</w:t>
      </w:r>
      <w:proofErr w:type="spellEnd"/>
      <w:r w:rsidRPr="004A4497">
        <w:rPr>
          <w:rFonts w:ascii="Book Antiqua" w:hAnsi="Book Antiqua"/>
          <w:b/>
          <w:bCs/>
        </w:rPr>
        <w:t xml:space="preserve"> Y</w:t>
      </w:r>
      <w:r w:rsidRPr="004A4497">
        <w:rPr>
          <w:rFonts w:ascii="Book Antiqua" w:hAnsi="Book Antiqua"/>
        </w:rPr>
        <w:t xml:space="preserve">, Miyazono K, Miyazawa K. Smad7 inhibits transforming growth factor-beta family type </w:t>
      </w:r>
      <w:proofErr w:type="spellStart"/>
      <w:r w:rsidRPr="004A4497">
        <w:rPr>
          <w:rFonts w:ascii="Book Antiqua" w:hAnsi="Book Antiqua"/>
        </w:rPr>
        <w:t>i</w:t>
      </w:r>
      <w:proofErr w:type="spellEnd"/>
      <w:r w:rsidRPr="004A4497">
        <w:rPr>
          <w:rFonts w:ascii="Book Antiqua" w:hAnsi="Book Antiqua"/>
        </w:rPr>
        <w:t xml:space="preserve"> receptors through two distinct modes of interaction. </w:t>
      </w:r>
      <w:r w:rsidRPr="004A4497">
        <w:rPr>
          <w:rFonts w:ascii="Book Antiqua" w:hAnsi="Book Antiqua"/>
          <w:i/>
          <w:iCs/>
        </w:rPr>
        <w:t>J Biol Chem</w:t>
      </w:r>
      <w:r w:rsidRPr="004A4497">
        <w:rPr>
          <w:rFonts w:ascii="Book Antiqua" w:hAnsi="Book Antiqua"/>
        </w:rPr>
        <w:t xml:space="preserve"> 2010; </w:t>
      </w:r>
      <w:r w:rsidRPr="004A4497">
        <w:rPr>
          <w:rFonts w:ascii="Book Antiqua" w:hAnsi="Book Antiqua"/>
          <w:b/>
          <w:bCs/>
        </w:rPr>
        <w:t>285</w:t>
      </w:r>
      <w:r w:rsidRPr="004A4497">
        <w:rPr>
          <w:rFonts w:ascii="Book Antiqua" w:hAnsi="Book Antiqua"/>
        </w:rPr>
        <w:t>: 30804-30813 [PMID: 20663871 DOI: 10.1074/jbc.M110.166140]</w:t>
      </w:r>
    </w:p>
    <w:p w14:paraId="326D62B1"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43 </w:t>
      </w:r>
      <w:r w:rsidRPr="004A4497">
        <w:rPr>
          <w:rFonts w:ascii="Book Antiqua" w:hAnsi="Book Antiqua"/>
          <w:b/>
          <w:bCs/>
        </w:rPr>
        <w:t>Nakao A</w:t>
      </w:r>
      <w:r w:rsidRPr="004A4497">
        <w:rPr>
          <w:rFonts w:ascii="Book Antiqua" w:hAnsi="Book Antiqua"/>
        </w:rPr>
        <w:t xml:space="preserve">, </w:t>
      </w:r>
      <w:proofErr w:type="spellStart"/>
      <w:r w:rsidRPr="004A4497">
        <w:rPr>
          <w:rFonts w:ascii="Book Antiqua" w:hAnsi="Book Antiqua"/>
        </w:rPr>
        <w:t>Afrakhte</w:t>
      </w:r>
      <w:proofErr w:type="spellEnd"/>
      <w:r w:rsidRPr="004A4497">
        <w:rPr>
          <w:rFonts w:ascii="Book Antiqua" w:hAnsi="Book Antiqua"/>
        </w:rPr>
        <w:t xml:space="preserve"> M, </w:t>
      </w:r>
      <w:proofErr w:type="spellStart"/>
      <w:r w:rsidRPr="004A4497">
        <w:rPr>
          <w:rFonts w:ascii="Book Antiqua" w:hAnsi="Book Antiqua"/>
        </w:rPr>
        <w:t>Morén</w:t>
      </w:r>
      <w:proofErr w:type="spellEnd"/>
      <w:r w:rsidRPr="004A4497">
        <w:rPr>
          <w:rFonts w:ascii="Book Antiqua" w:hAnsi="Book Antiqua"/>
        </w:rPr>
        <w:t xml:space="preserve"> A, Nakayama T, Christian JL, </w:t>
      </w:r>
      <w:proofErr w:type="spellStart"/>
      <w:r w:rsidRPr="004A4497">
        <w:rPr>
          <w:rFonts w:ascii="Book Antiqua" w:hAnsi="Book Antiqua"/>
        </w:rPr>
        <w:t>Heuchel</w:t>
      </w:r>
      <w:proofErr w:type="spellEnd"/>
      <w:r w:rsidRPr="004A4497">
        <w:rPr>
          <w:rFonts w:ascii="Book Antiqua" w:hAnsi="Book Antiqua"/>
        </w:rPr>
        <w:t xml:space="preserve"> R, Itoh S, Kawabata M, </w:t>
      </w:r>
      <w:proofErr w:type="spellStart"/>
      <w:r w:rsidRPr="004A4497">
        <w:rPr>
          <w:rFonts w:ascii="Book Antiqua" w:hAnsi="Book Antiqua"/>
        </w:rPr>
        <w:t>Heldin</w:t>
      </w:r>
      <w:proofErr w:type="spellEnd"/>
      <w:r w:rsidRPr="004A4497">
        <w:rPr>
          <w:rFonts w:ascii="Book Antiqua" w:hAnsi="Book Antiqua"/>
        </w:rPr>
        <w:t xml:space="preserve"> NE, </w:t>
      </w:r>
      <w:proofErr w:type="spellStart"/>
      <w:r w:rsidRPr="004A4497">
        <w:rPr>
          <w:rFonts w:ascii="Book Antiqua" w:hAnsi="Book Antiqua"/>
        </w:rPr>
        <w:t>Heldin</w:t>
      </w:r>
      <w:proofErr w:type="spellEnd"/>
      <w:r w:rsidRPr="004A4497">
        <w:rPr>
          <w:rFonts w:ascii="Book Antiqua" w:hAnsi="Book Antiqua"/>
        </w:rPr>
        <w:t xml:space="preserve"> CH, ten </w:t>
      </w:r>
      <w:proofErr w:type="spellStart"/>
      <w:r w:rsidRPr="004A4497">
        <w:rPr>
          <w:rFonts w:ascii="Book Antiqua" w:hAnsi="Book Antiqua"/>
        </w:rPr>
        <w:t>Dijke</w:t>
      </w:r>
      <w:proofErr w:type="spellEnd"/>
      <w:r w:rsidRPr="004A4497">
        <w:rPr>
          <w:rFonts w:ascii="Book Antiqua" w:hAnsi="Book Antiqua"/>
        </w:rPr>
        <w:t xml:space="preserve"> P. Identification of Smad7, a </w:t>
      </w:r>
      <w:proofErr w:type="spellStart"/>
      <w:r w:rsidRPr="004A4497">
        <w:rPr>
          <w:rFonts w:ascii="Book Antiqua" w:hAnsi="Book Antiqua"/>
        </w:rPr>
        <w:t>TGFbeta</w:t>
      </w:r>
      <w:proofErr w:type="spellEnd"/>
      <w:r w:rsidRPr="004A4497">
        <w:rPr>
          <w:rFonts w:ascii="Book Antiqua" w:hAnsi="Book Antiqua"/>
        </w:rPr>
        <w:t xml:space="preserve">-inducible antagonist of TGF-beta </w:t>
      </w:r>
      <w:proofErr w:type="spellStart"/>
      <w:r w:rsidRPr="004A4497">
        <w:rPr>
          <w:rFonts w:ascii="Book Antiqua" w:hAnsi="Book Antiqua"/>
        </w:rPr>
        <w:t>signalling</w:t>
      </w:r>
      <w:proofErr w:type="spellEnd"/>
      <w:r w:rsidRPr="004A4497">
        <w:rPr>
          <w:rFonts w:ascii="Book Antiqua" w:hAnsi="Book Antiqua"/>
        </w:rPr>
        <w:t xml:space="preserve">. </w:t>
      </w:r>
      <w:r w:rsidRPr="004A4497">
        <w:rPr>
          <w:rFonts w:ascii="Book Antiqua" w:hAnsi="Book Antiqua"/>
          <w:i/>
          <w:iCs/>
        </w:rPr>
        <w:t>Nature</w:t>
      </w:r>
      <w:r w:rsidRPr="004A4497">
        <w:rPr>
          <w:rFonts w:ascii="Book Antiqua" w:hAnsi="Book Antiqua"/>
        </w:rPr>
        <w:t xml:space="preserve"> 1997; </w:t>
      </w:r>
      <w:r w:rsidRPr="004A4497">
        <w:rPr>
          <w:rFonts w:ascii="Book Antiqua" w:hAnsi="Book Antiqua"/>
          <w:b/>
          <w:bCs/>
        </w:rPr>
        <w:t>389</w:t>
      </w:r>
      <w:r w:rsidRPr="004A4497">
        <w:rPr>
          <w:rFonts w:ascii="Book Antiqua" w:hAnsi="Book Antiqua"/>
        </w:rPr>
        <w:t>: 631-635 [PMID: 9335507 DOI: 10.1038/39369]</w:t>
      </w:r>
    </w:p>
    <w:p w14:paraId="296FF62C"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44 </w:t>
      </w:r>
      <w:proofErr w:type="spellStart"/>
      <w:r w:rsidRPr="004A4497">
        <w:rPr>
          <w:rFonts w:ascii="Book Antiqua" w:hAnsi="Book Antiqua"/>
          <w:b/>
          <w:bCs/>
        </w:rPr>
        <w:t>Derynck</w:t>
      </w:r>
      <w:proofErr w:type="spellEnd"/>
      <w:r w:rsidRPr="004A4497">
        <w:rPr>
          <w:rFonts w:ascii="Book Antiqua" w:hAnsi="Book Antiqua"/>
          <w:b/>
          <w:bCs/>
        </w:rPr>
        <w:t xml:space="preserve"> R</w:t>
      </w:r>
      <w:r w:rsidRPr="004A4497">
        <w:rPr>
          <w:rFonts w:ascii="Book Antiqua" w:hAnsi="Book Antiqua"/>
        </w:rPr>
        <w:t xml:space="preserve">, Muthusamy BP, Saeteurn KY. Signaling pathway cooperation in TGF-β-induced epithelial-mesenchymal transition. </w:t>
      </w:r>
      <w:proofErr w:type="spellStart"/>
      <w:r w:rsidRPr="004A4497">
        <w:rPr>
          <w:rFonts w:ascii="Book Antiqua" w:hAnsi="Book Antiqua"/>
          <w:i/>
          <w:iCs/>
        </w:rPr>
        <w:t>Curr</w:t>
      </w:r>
      <w:proofErr w:type="spellEnd"/>
      <w:r w:rsidRPr="004A4497">
        <w:rPr>
          <w:rFonts w:ascii="Book Antiqua" w:hAnsi="Book Antiqua"/>
          <w:i/>
          <w:iCs/>
        </w:rPr>
        <w:t xml:space="preserve"> </w:t>
      </w:r>
      <w:proofErr w:type="spellStart"/>
      <w:r w:rsidRPr="004A4497">
        <w:rPr>
          <w:rFonts w:ascii="Book Antiqua" w:hAnsi="Book Antiqua"/>
          <w:i/>
          <w:iCs/>
        </w:rPr>
        <w:t>Opin</w:t>
      </w:r>
      <w:proofErr w:type="spellEnd"/>
      <w:r w:rsidRPr="004A4497">
        <w:rPr>
          <w:rFonts w:ascii="Book Antiqua" w:hAnsi="Book Antiqua"/>
          <w:i/>
          <w:iCs/>
        </w:rPr>
        <w:t xml:space="preserve"> Cell Biol</w:t>
      </w:r>
      <w:r w:rsidRPr="004A4497">
        <w:rPr>
          <w:rFonts w:ascii="Book Antiqua" w:hAnsi="Book Antiqua"/>
        </w:rPr>
        <w:t xml:space="preserve"> 2014; </w:t>
      </w:r>
      <w:r w:rsidRPr="004A4497">
        <w:rPr>
          <w:rFonts w:ascii="Book Antiqua" w:hAnsi="Book Antiqua"/>
          <w:b/>
          <w:bCs/>
        </w:rPr>
        <w:t>31</w:t>
      </w:r>
      <w:r w:rsidRPr="004A4497">
        <w:rPr>
          <w:rFonts w:ascii="Book Antiqua" w:hAnsi="Book Antiqua"/>
        </w:rPr>
        <w:t>: 56-66 [PMID: 25240174 DOI: 10.1016/j.ceb.2014.09.001]</w:t>
      </w:r>
    </w:p>
    <w:p w14:paraId="4743AF9B"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45 </w:t>
      </w:r>
      <w:r w:rsidRPr="004A4497">
        <w:rPr>
          <w:rFonts w:ascii="Book Antiqua" w:hAnsi="Book Antiqua"/>
          <w:b/>
          <w:bCs/>
        </w:rPr>
        <w:t>Zhang YE</w:t>
      </w:r>
      <w:r w:rsidRPr="004A4497">
        <w:rPr>
          <w:rFonts w:ascii="Book Antiqua" w:hAnsi="Book Antiqua"/>
        </w:rPr>
        <w:t xml:space="preserve">. Non-Smad pathways in TGF-beta signaling. </w:t>
      </w:r>
      <w:r w:rsidRPr="004A4497">
        <w:rPr>
          <w:rFonts w:ascii="Book Antiqua" w:hAnsi="Book Antiqua"/>
          <w:i/>
          <w:iCs/>
        </w:rPr>
        <w:t>Cell Res</w:t>
      </w:r>
      <w:r w:rsidRPr="004A4497">
        <w:rPr>
          <w:rFonts w:ascii="Book Antiqua" w:hAnsi="Book Antiqua"/>
        </w:rPr>
        <w:t xml:space="preserve"> 2009; </w:t>
      </w:r>
      <w:r w:rsidRPr="004A4497">
        <w:rPr>
          <w:rFonts w:ascii="Book Antiqua" w:hAnsi="Book Antiqua"/>
          <w:b/>
          <w:bCs/>
        </w:rPr>
        <w:t>19</w:t>
      </w:r>
      <w:r w:rsidRPr="004A4497">
        <w:rPr>
          <w:rFonts w:ascii="Book Antiqua" w:hAnsi="Book Antiqua"/>
        </w:rPr>
        <w:t>: 128-139 [PMID: 19114990 DOI: 10.1038/cr.2008.328]</w:t>
      </w:r>
    </w:p>
    <w:p w14:paraId="0AB49AF0"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46 </w:t>
      </w:r>
      <w:r w:rsidRPr="004A4497">
        <w:rPr>
          <w:rFonts w:ascii="Book Antiqua" w:hAnsi="Book Antiqua"/>
          <w:b/>
          <w:bCs/>
        </w:rPr>
        <w:t>Jung B</w:t>
      </w:r>
      <w:r w:rsidRPr="004A4497">
        <w:rPr>
          <w:rFonts w:ascii="Book Antiqua" w:hAnsi="Book Antiqua"/>
        </w:rPr>
        <w:t xml:space="preserve">, </w:t>
      </w:r>
      <w:proofErr w:type="spellStart"/>
      <w:r w:rsidRPr="004A4497">
        <w:rPr>
          <w:rFonts w:ascii="Book Antiqua" w:hAnsi="Book Antiqua"/>
        </w:rPr>
        <w:t>Staudacher</w:t>
      </w:r>
      <w:proofErr w:type="spellEnd"/>
      <w:r w:rsidRPr="004A4497">
        <w:rPr>
          <w:rFonts w:ascii="Book Antiqua" w:hAnsi="Book Antiqua"/>
        </w:rPr>
        <w:t xml:space="preserve"> JJ, Beauchamp D. Transforming Growth Factor β Superfamily Signaling in Development of Colorectal Cancer. </w:t>
      </w:r>
      <w:r w:rsidRPr="004A4497">
        <w:rPr>
          <w:rFonts w:ascii="Book Antiqua" w:hAnsi="Book Antiqua"/>
          <w:i/>
          <w:iCs/>
        </w:rPr>
        <w:t>Gastroenterology</w:t>
      </w:r>
      <w:r w:rsidRPr="004A4497">
        <w:rPr>
          <w:rFonts w:ascii="Book Antiqua" w:hAnsi="Book Antiqua"/>
        </w:rPr>
        <w:t xml:space="preserve"> 2017; </w:t>
      </w:r>
      <w:r w:rsidRPr="004A4497">
        <w:rPr>
          <w:rFonts w:ascii="Book Antiqua" w:hAnsi="Book Antiqua"/>
          <w:b/>
          <w:bCs/>
        </w:rPr>
        <w:t>152</w:t>
      </w:r>
      <w:r w:rsidRPr="004A4497">
        <w:rPr>
          <w:rFonts w:ascii="Book Antiqua" w:hAnsi="Book Antiqua"/>
        </w:rPr>
        <w:t>: 36-52 [PMID: 27773809 DOI: 10.1053/j.gastro.2016.10.015]</w:t>
      </w:r>
    </w:p>
    <w:p w14:paraId="4DA8A38E"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47 </w:t>
      </w:r>
      <w:r w:rsidRPr="004A4497">
        <w:rPr>
          <w:rFonts w:ascii="Book Antiqua" w:hAnsi="Book Antiqua"/>
          <w:b/>
          <w:bCs/>
        </w:rPr>
        <w:t>Hao Y</w:t>
      </w:r>
      <w:r w:rsidRPr="004A4497">
        <w:rPr>
          <w:rFonts w:ascii="Book Antiqua" w:hAnsi="Book Antiqua"/>
        </w:rPr>
        <w:t xml:space="preserve">, Baker D, Ten </w:t>
      </w:r>
      <w:proofErr w:type="spellStart"/>
      <w:r w:rsidRPr="004A4497">
        <w:rPr>
          <w:rFonts w:ascii="Book Antiqua" w:hAnsi="Book Antiqua"/>
        </w:rPr>
        <w:t>Dijke</w:t>
      </w:r>
      <w:proofErr w:type="spellEnd"/>
      <w:r w:rsidRPr="004A4497">
        <w:rPr>
          <w:rFonts w:ascii="Book Antiqua" w:hAnsi="Book Antiqua"/>
        </w:rPr>
        <w:t xml:space="preserve"> P. TGF-β-Mediated Epithelial-Mesenchymal Transition and Cancer Metastasis. </w:t>
      </w:r>
      <w:r w:rsidRPr="004A4497">
        <w:rPr>
          <w:rFonts w:ascii="Book Antiqua" w:hAnsi="Book Antiqua"/>
          <w:i/>
          <w:iCs/>
        </w:rPr>
        <w:t>Int J Mol Sci</w:t>
      </w:r>
      <w:r w:rsidRPr="004A4497">
        <w:rPr>
          <w:rFonts w:ascii="Book Antiqua" w:hAnsi="Book Antiqua"/>
        </w:rPr>
        <w:t xml:space="preserve"> 2019; </w:t>
      </w:r>
      <w:r w:rsidRPr="004A4497">
        <w:rPr>
          <w:rFonts w:ascii="Book Antiqua" w:hAnsi="Book Antiqua"/>
          <w:b/>
          <w:bCs/>
        </w:rPr>
        <w:t>20</w:t>
      </w:r>
      <w:r w:rsidRPr="004A4497">
        <w:rPr>
          <w:rFonts w:ascii="Book Antiqua" w:hAnsi="Book Antiqua"/>
        </w:rPr>
        <w:t xml:space="preserve"> [PMID: 31195692 DOI: 10.3390/ijms20112767]</w:t>
      </w:r>
    </w:p>
    <w:p w14:paraId="59976B88"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48 </w:t>
      </w:r>
      <w:proofErr w:type="spellStart"/>
      <w:r w:rsidRPr="004A4497">
        <w:rPr>
          <w:rFonts w:ascii="Book Antiqua" w:hAnsi="Book Antiqua"/>
          <w:b/>
          <w:bCs/>
        </w:rPr>
        <w:t>Peñuelas</w:t>
      </w:r>
      <w:proofErr w:type="spellEnd"/>
      <w:r w:rsidRPr="004A4497">
        <w:rPr>
          <w:rFonts w:ascii="Book Antiqua" w:hAnsi="Book Antiqua"/>
          <w:b/>
          <w:bCs/>
        </w:rPr>
        <w:t xml:space="preserve"> S</w:t>
      </w:r>
      <w:r w:rsidRPr="004A4497">
        <w:rPr>
          <w:rFonts w:ascii="Book Antiqua" w:hAnsi="Book Antiqua"/>
        </w:rPr>
        <w:t xml:space="preserve">, </w:t>
      </w:r>
      <w:proofErr w:type="spellStart"/>
      <w:r w:rsidRPr="004A4497">
        <w:rPr>
          <w:rFonts w:ascii="Book Antiqua" w:hAnsi="Book Antiqua"/>
        </w:rPr>
        <w:t>Anido</w:t>
      </w:r>
      <w:proofErr w:type="spellEnd"/>
      <w:r w:rsidRPr="004A4497">
        <w:rPr>
          <w:rFonts w:ascii="Book Antiqua" w:hAnsi="Book Antiqua"/>
        </w:rPr>
        <w:t xml:space="preserve"> J, Prieto-Sánchez RM, </w:t>
      </w:r>
      <w:proofErr w:type="spellStart"/>
      <w:r w:rsidRPr="004A4497">
        <w:rPr>
          <w:rFonts w:ascii="Book Antiqua" w:hAnsi="Book Antiqua"/>
        </w:rPr>
        <w:t>Folch</w:t>
      </w:r>
      <w:proofErr w:type="spellEnd"/>
      <w:r w:rsidRPr="004A4497">
        <w:rPr>
          <w:rFonts w:ascii="Book Antiqua" w:hAnsi="Book Antiqua"/>
        </w:rPr>
        <w:t xml:space="preserve"> G, Barba I, </w:t>
      </w:r>
      <w:proofErr w:type="spellStart"/>
      <w:r w:rsidRPr="004A4497">
        <w:rPr>
          <w:rFonts w:ascii="Book Antiqua" w:hAnsi="Book Antiqua"/>
        </w:rPr>
        <w:t>Cuartas</w:t>
      </w:r>
      <w:proofErr w:type="spellEnd"/>
      <w:r w:rsidRPr="004A4497">
        <w:rPr>
          <w:rFonts w:ascii="Book Antiqua" w:hAnsi="Book Antiqua"/>
        </w:rPr>
        <w:t xml:space="preserve"> I, García-Dorado D, </w:t>
      </w:r>
      <w:proofErr w:type="spellStart"/>
      <w:r w:rsidRPr="004A4497">
        <w:rPr>
          <w:rFonts w:ascii="Book Antiqua" w:hAnsi="Book Antiqua"/>
        </w:rPr>
        <w:t>Poca</w:t>
      </w:r>
      <w:proofErr w:type="spellEnd"/>
      <w:r w:rsidRPr="004A4497">
        <w:rPr>
          <w:rFonts w:ascii="Book Antiqua" w:hAnsi="Book Antiqua"/>
        </w:rPr>
        <w:t xml:space="preserve"> MA, </w:t>
      </w:r>
      <w:proofErr w:type="spellStart"/>
      <w:r w:rsidRPr="004A4497">
        <w:rPr>
          <w:rFonts w:ascii="Book Antiqua" w:hAnsi="Book Antiqua"/>
        </w:rPr>
        <w:t>Sahuquillo</w:t>
      </w:r>
      <w:proofErr w:type="spellEnd"/>
      <w:r w:rsidRPr="004A4497">
        <w:rPr>
          <w:rFonts w:ascii="Book Antiqua" w:hAnsi="Book Antiqua"/>
        </w:rPr>
        <w:t xml:space="preserve"> J, </w:t>
      </w:r>
      <w:proofErr w:type="spellStart"/>
      <w:r w:rsidRPr="004A4497">
        <w:rPr>
          <w:rFonts w:ascii="Book Antiqua" w:hAnsi="Book Antiqua"/>
        </w:rPr>
        <w:t>Baselga</w:t>
      </w:r>
      <w:proofErr w:type="spellEnd"/>
      <w:r w:rsidRPr="004A4497">
        <w:rPr>
          <w:rFonts w:ascii="Book Antiqua" w:hAnsi="Book Antiqua"/>
        </w:rPr>
        <w:t xml:space="preserve"> J, </w:t>
      </w:r>
      <w:proofErr w:type="spellStart"/>
      <w:r w:rsidRPr="004A4497">
        <w:rPr>
          <w:rFonts w:ascii="Book Antiqua" w:hAnsi="Book Antiqua"/>
        </w:rPr>
        <w:t>Seoane</w:t>
      </w:r>
      <w:proofErr w:type="spellEnd"/>
      <w:r w:rsidRPr="004A4497">
        <w:rPr>
          <w:rFonts w:ascii="Book Antiqua" w:hAnsi="Book Antiqua"/>
        </w:rPr>
        <w:t xml:space="preserve"> J. TGF-beta increases glioma-initiating cell self-renewal through the induction of LIF in human glioblastoma. </w:t>
      </w:r>
      <w:r w:rsidRPr="004A4497">
        <w:rPr>
          <w:rFonts w:ascii="Book Antiqua" w:hAnsi="Book Antiqua"/>
          <w:i/>
          <w:iCs/>
        </w:rPr>
        <w:t>Cancer Cell</w:t>
      </w:r>
      <w:r w:rsidRPr="004A4497">
        <w:rPr>
          <w:rFonts w:ascii="Book Antiqua" w:hAnsi="Book Antiqua"/>
        </w:rPr>
        <w:t xml:space="preserve"> 2009; </w:t>
      </w:r>
      <w:r w:rsidRPr="004A4497">
        <w:rPr>
          <w:rFonts w:ascii="Book Antiqua" w:hAnsi="Book Antiqua"/>
          <w:b/>
          <w:bCs/>
        </w:rPr>
        <w:t>15</w:t>
      </w:r>
      <w:r w:rsidRPr="004A4497">
        <w:rPr>
          <w:rFonts w:ascii="Book Antiqua" w:hAnsi="Book Antiqua"/>
        </w:rPr>
        <w:t>: 315-327 [PMID: 19345330 DOI: 10.1016/j.ccr.2009.02.011]</w:t>
      </w:r>
    </w:p>
    <w:p w14:paraId="21051E4B"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49 </w:t>
      </w:r>
      <w:r w:rsidRPr="004A4497">
        <w:rPr>
          <w:rFonts w:ascii="Book Antiqua" w:hAnsi="Book Antiqua"/>
          <w:b/>
          <w:bCs/>
        </w:rPr>
        <w:t>Achyut BR</w:t>
      </w:r>
      <w:r w:rsidRPr="004A4497">
        <w:rPr>
          <w:rFonts w:ascii="Book Antiqua" w:hAnsi="Book Antiqua"/>
        </w:rPr>
        <w:t xml:space="preserve">, Yang L. Transforming growth factor-β in the gastrointestinal and hepatic tumor microenvironment. </w:t>
      </w:r>
      <w:r w:rsidRPr="004A4497">
        <w:rPr>
          <w:rFonts w:ascii="Book Antiqua" w:hAnsi="Book Antiqua"/>
          <w:i/>
          <w:iCs/>
        </w:rPr>
        <w:t>Gastroenterology</w:t>
      </w:r>
      <w:r w:rsidRPr="004A4497">
        <w:rPr>
          <w:rFonts w:ascii="Book Antiqua" w:hAnsi="Book Antiqua"/>
        </w:rPr>
        <w:t xml:space="preserve"> 2011; </w:t>
      </w:r>
      <w:r w:rsidRPr="004A4497">
        <w:rPr>
          <w:rFonts w:ascii="Book Antiqua" w:hAnsi="Book Antiqua"/>
          <w:b/>
          <w:bCs/>
        </w:rPr>
        <w:t>141</w:t>
      </w:r>
      <w:r w:rsidRPr="004A4497">
        <w:rPr>
          <w:rFonts w:ascii="Book Antiqua" w:hAnsi="Book Antiqua"/>
        </w:rPr>
        <w:t>: 1167-1178 [PMID: 21839702 DOI: 10.1053/j.gastro.2011.07.048]</w:t>
      </w:r>
    </w:p>
    <w:p w14:paraId="5C67ED93"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50 </w:t>
      </w:r>
      <w:proofErr w:type="spellStart"/>
      <w:r w:rsidRPr="004A4497">
        <w:rPr>
          <w:rFonts w:ascii="Book Antiqua" w:hAnsi="Book Antiqua"/>
          <w:b/>
          <w:bCs/>
        </w:rPr>
        <w:t>Itatani</w:t>
      </w:r>
      <w:proofErr w:type="spellEnd"/>
      <w:r w:rsidRPr="004A4497">
        <w:rPr>
          <w:rFonts w:ascii="Book Antiqua" w:hAnsi="Book Antiqua"/>
          <w:b/>
          <w:bCs/>
        </w:rPr>
        <w:t xml:space="preserve"> Y</w:t>
      </w:r>
      <w:r w:rsidRPr="004A4497">
        <w:rPr>
          <w:rFonts w:ascii="Book Antiqua" w:hAnsi="Book Antiqua"/>
        </w:rPr>
        <w:t xml:space="preserve">, Kawada K, Sakai Y. Transforming Growth Factor-β Signaling Pathway in Colorectal Cancer and Its Tumor Microenvironment. </w:t>
      </w:r>
      <w:r w:rsidRPr="004A4497">
        <w:rPr>
          <w:rFonts w:ascii="Book Antiqua" w:hAnsi="Book Antiqua"/>
          <w:i/>
          <w:iCs/>
        </w:rPr>
        <w:t>Int J Mol Sci</w:t>
      </w:r>
      <w:r w:rsidRPr="004A4497">
        <w:rPr>
          <w:rFonts w:ascii="Book Antiqua" w:hAnsi="Book Antiqua"/>
        </w:rPr>
        <w:t xml:space="preserve"> 2019; </w:t>
      </w:r>
      <w:r w:rsidRPr="004A4497">
        <w:rPr>
          <w:rFonts w:ascii="Book Antiqua" w:hAnsi="Book Antiqua"/>
          <w:b/>
          <w:bCs/>
        </w:rPr>
        <w:t>20</w:t>
      </w:r>
      <w:r w:rsidRPr="004A4497">
        <w:rPr>
          <w:rFonts w:ascii="Book Antiqua" w:hAnsi="Book Antiqua"/>
        </w:rPr>
        <w:t xml:space="preserve"> [PMID: 31756952 DOI: 10.3390/ijms20235822]</w:t>
      </w:r>
    </w:p>
    <w:p w14:paraId="1A120170"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51 </w:t>
      </w:r>
      <w:r w:rsidRPr="004A4497">
        <w:rPr>
          <w:rFonts w:ascii="Book Antiqua" w:hAnsi="Book Antiqua"/>
          <w:b/>
          <w:bCs/>
        </w:rPr>
        <w:t>Yang L</w:t>
      </w:r>
      <w:r w:rsidRPr="004A4497">
        <w:rPr>
          <w:rFonts w:ascii="Book Antiqua" w:hAnsi="Book Antiqua"/>
        </w:rPr>
        <w:t xml:space="preserve">, Pang Y, Moses HL. TGF-beta and immune cells: an important regulatory axis in the tumor microenvironment and progression. </w:t>
      </w:r>
      <w:r w:rsidRPr="004A4497">
        <w:rPr>
          <w:rFonts w:ascii="Book Antiqua" w:hAnsi="Book Antiqua"/>
          <w:i/>
          <w:iCs/>
        </w:rPr>
        <w:t>Trends Immunol</w:t>
      </w:r>
      <w:r w:rsidRPr="004A4497">
        <w:rPr>
          <w:rFonts w:ascii="Book Antiqua" w:hAnsi="Book Antiqua"/>
        </w:rPr>
        <w:t xml:space="preserve"> 2010; </w:t>
      </w:r>
      <w:r w:rsidRPr="004A4497">
        <w:rPr>
          <w:rFonts w:ascii="Book Antiqua" w:hAnsi="Book Antiqua"/>
          <w:b/>
          <w:bCs/>
        </w:rPr>
        <w:t>31</w:t>
      </w:r>
      <w:r w:rsidRPr="004A4497">
        <w:rPr>
          <w:rFonts w:ascii="Book Antiqua" w:hAnsi="Book Antiqua"/>
        </w:rPr>
        <w:t>: 220-227 [PMID: 20538542 DOI: 10.1016/j.it.2010.04.002]</w:t>
      </w:r>
    </w:p>
    <w:p w14:paraId="3FCDE1C8"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52 </w:t>
      </w:r>
      <w:r w:rsidRPr="004A4497">
        <w:rPr>
          <w:rFonts w:ascii="Book Antiqua" w:hAnsi="Book Antiqua"/>
          <w:b/>
          <w:bCs/>
        </w:rPr>
        <w:t>Calon A</w:t>
      </w:r>
      <w:r w:rsidRPr="004A4497">
        <w:rPr>
          <w:rFonts w:ascii="Book Antiqua" w:hAnsi="Book Antiqua"/>
        </w:rPr>
        <w:t xml:space="preserve">, Espinet E, </w:t>
      </w:r>
      <w:proofErr w:type="spellStart"/>
      <w:r w:rsidRPr="004A4497">
        <w:rPr>
          <w:rFonts w:ascii="Book Antiqua" w:hAnsi="Book Antiqua"/>
        </w:rPr>
        <w:t>Palomo</w:t>
      </w:r>
      <w:proofErr w:type="spellEnd"/>
      <w:r w:rsidRPr="004A4497">
        <w:rPr>
          <w:rFonts w:ascii="Book Antiqua" w:hAnsi="Book Antiqua"/>
        </w:rPr>
        <w:t xml:space="preserve">-Ponce S, Tauriello DV, Iglesias M, </w:t>
      </w:r>
      <w:proofErr w:type="spellStart"/>
      <w:r w:rsidRPr="004A4497">
        <w:rPr>
          <w:rFonts w:ascii="Book Antiqua" w:hAnsi="Book Antiqua"/>
        </w:rPr>
        <w:t>Céspedes</w:t>
      </w:r>
      <w:proofErr w:type="spellEnd"/>
      <w:r w:rsidRPr="004A4497">
        <w:rPr>
          <w:rFonts w:ascii="Book Antiqua" w:hAnsi="Book Antiqua"/>
        </w:rPr>
        <w:t xml:space="preserve"> MV, </w:t>
      </w:r>
      <w:proofErr w:type="spellStart"/>
      <w:r w:rsidRPr="004A4497">
        <w:rPr>
          <w:rFonts w:ascii="Book Antiqua" w:hAnsi="Book Antiqua"/>
        </w:rPr>
        <w:t>Sevillano</w:t>
      </w:r>
      <w:proofErr w:type="spellEnd"/>
      <w:r w:rsidRPr="004A4497">
        <w:rPr>
          <w:rFonts w:ascii="Book Antiqua" w:hAnsi="Book Antiqua"/>
        </w:rPr>
        <w:t xml:space="preserve"> M, Nadal C, Jung P, Zhang XH, </w:t>
      </w:r>
      <w:proofErr w:type="spellStart"/>
      <w:r w:rsidRPr="004A4497">
        <w:rPr>
          <w:rFonts w:ascii="Book Antiqua" w:hAnsi="Book Antiqua"/>
        </w:rPr>
        <w:t>Byrom</w:t>
      </w:r>
      <w:proofErr w:type="spellEnd"/>
      <w:r w:rsidRPr="004A4497">
        <w:rPr>
          <w:rFonts w:ascii="Book Antiqua" w:hAnsi="Book Antiqua"/>
        </w:rPr>
        <w:t xml:space="preserve"> D, </w:t>
      </w:r>
      <w:proofErr w:type="spellStart"/>
      <w:r w:rsidRPr="004A4497">
        <w:rPr>
          <w:rFonts w:ascii="Book Antiqua" w:hAnsi="Book Antiqua"/>
        </w:rPr>
        <w:t>Riera</w:t>
      </w:r>
      <w:proofErr w:type="spellEnd"/>
      <w:r w:rsidRPr="004A4497">
        <w:rPr>
          <w:rFonts w:ascii="Book Antiqua" w:hAnsi="Book Antiqua"/>
        </w:rPr>
        <w:t xml:space="preserve"> A, </w:t>
      </w:r>
      <w:proofErr w:type="spellStart"/>
      <w:r w:rsidRPr="004A4497">
        <w:rPr>
          <w:rFonts w:ascii="Book Antiqua" w:hAnsi="Book Antiqua"/>
        </w:rPr>
        <w:t>Rossell</w:t>
      </w:r>
      <w:proofErr w:type="spellEnd"/>
      <w:r w:rsidRPr="004A4497">
        <w:rPr>
          <w:rFonts w:ascii="Book Antiqua" w:hAnsi="Book Antiqua"/>
        </w:rPr>
        <w:t xml:space="preserve"> D, </w:t>
      </w:r>
      <w:proofErr w:type="spellStart"/>
      <w:r w:rsidRPr="004A4497">
        <w:rPr>
          <w:rFonts w:ascii="Book Antiqua" w:hAnsi="Book Antiqua"/>
        </w:rPr>
        <w:t>Mangues</w:t>
      </w:r>
      <w:proofErr w:type="spellEnd"/>
      <w:r w:rsidRPr="004A4497">
        <w:rPr>
          <w:rFonts w:ascii="Book Antiqua" w:hAnsi="Book Antiqua"/>
        </w:rPr>
        <w:t xml:space="preserve"> R, </w:t>
      </w:r>
      <w:proofErr w:type="spellStart"/>
      <w:r w:rsidRPr="004A4497">
        <w:rPr>
          <w:rFonts w:ascii="Book Antiqua" w:hAnsi="Book Antiqua"/>
        </w:rPr>
        <w:t>Massagué</w:t>
      </w:r>
      <w:proofErr w:type="spellEnd"/>
      <w:r w:rsidRPr="004A4497">
        <w:rPr>
          <w:rFonts w:ascii="Book Antiqua" w:hAnsi="Book Antiqua"/>
        </w:rPr>
        <w:t xml:space="preserve"> J, Sancho E, </w:t>
      </w:r>
      <w:proofErr w:type="spellStart"/>
      <w:r w:rsidRPr="004A4497">
        <w:rPr>
          <w:rFonts w:ascii="Book Antiqua" w:hAnsi="Book Antiqua"/>
        </w:rPr>
        <w:t>Batlle</w:t>
      </w:r>
      <w:proofErr w:type="spellEnd"/>
      <w:r w:rsidRPr="004A4497">
        <w:rPr>
          <w:rFonts w:ascii="Book Antiqua" w:hAnsi="Book Antiqua"/>
        </w:rPr>
        <w:t xml:space="preserve"> E. Dependency of colorectal cancer on a TGF-β-driven program in stromal cells for metastasis initiation. </w:t>
      </w:r>
      <w:r w:rsidRPr="004A4497">
        <w:rPr>
          <w:rFonts w:ascii="Book Antiqua" w:hAnsi="Book Antiqua"/>
          <w:i/>
          <w:iCs/>
        </w:rPr>
        <w:t>Cancer Cell</w:t>
      </w:r>
      <w:r w:rsidRPr="004A4497">
        <w:rPr>
          <w:rFonts w:ascii="Book Antiqua" w:hAnsi="Book Antiqua"/>
        </w:rPr>
        <w:t xml:space="preserve"> 2012; </w:t>
      </w:r>
      <w:r w:rsidRPr="004A4497">
        <w:rPr>
          <w:rFonts w:ascii="Book Antiqua" w:hAnsi="Book Antiqua"/>
          <w:b/>
          <w:bCs/>
        </w:rPr>
        <w:t>22</w:t>
      </w:r>
      <w:r w:rsidRPr="004A4497">
        <w:rPr>
          <w:rFonts w:ascii="Book Antiqua" w:hAnsi="Book Antiqua"/>
        </w:rPr>
        <w:t>: 571-584 [PMID: 23153532 DOI: 10.1016/j.ccr.2012.08.013]</w:t>
      </w:r>
    </w:p>
    <w:p w14:paraId="585B830E"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53 </w:t>
      </w:r>
      <w:r w:rsidRPr="004A4497">
        <w:rPr>
          <w:rFonts w:ascii="Book Antiqua" w:hAnsi="Book Antiqua"/>
          <w:b/>
          <w:bCs/>
        </w:rPr>
        <w:t>Tsushima H</w:t>
      </w:r>
      <w:r w:rsidRPr="004A4497">
        <w:rPr>
          <w:rFonts w:ascii="Book Antiqua" w:hAnsi="Book Antiqua"/>
        </w:rPr>
        <w:t xml:space="preserve">, Ito N, Tamura S, Matsuda Y, Inada M, </w:t>
      </w:r>
      <w:proofErr w:type="spellStart"/>
      <w:r w:rsidRPr="004A4497">
        <w:rPr>
          <w:rFonts w:ascii="Book Antiqua" w:hAnsi="Book Antiqua"/>
        </w:rPr>
        <w:t>Yabuuchi</w:t>
      </w:r>
      <w:proofErr w:type="spellEnd"/>
      <w:r w:rsidRPr="004A4497">
        <w:rPr>
          <w:rFonts w:ascii="Book Antiqua" w:hAnsi="Book Antiqua"/>
        </w:rPr>
        <w:t xml:space="preserve"> I, Imai Y, Nagashima R, Misawa H, Takeda H, Matsuzawa Y, </w:t>
      </w:r>
      <w:proofErr w:type="spellStart"/>
      <w:r w:rsidRPr="004A4497">
        <w:rPr>
          <w:rFonts w:ascii="Book Antiqua" w:hAnsi="Book Antiqua"/>
        </w:rPr>
        <w:t>Kawata</w:t>
      </w:r>
      <w:proofErr w:type="spellEnd"/>
      <w:r w:rsidRPr="004A4497">
        <w:rPr>
          <w:rFonts w:ascii="Book Antiqua" w:hAnsi="Book Antiqua"/>
        </w:rPr>
        <w:t xml:space="preserve"> S. Circulating transforming growth factor beta 1 as a predictor of liver metastasis after resection in colorectal cancer. </w:t>
      </w:r>
      <w:r w:rsidRPr="004A4497">
        <w:rPr>
          <w:rFonts w:ascii="Book Antiqua" w:hAnsi="Book Antiqua"/>
          <w:i/>
          <w:iCs/>
        </w:rPr>
        <w:t>Clin Cancer Res</w:t>
      </w:r>
      <w:r w:rsidRPr="004A4497">
        <w:rPr>
          <w:rFonts w:ascii="Book Antiqua" w:hAnsi="Book Antiqua"/>
        </w:rPr>
        <w:t xml:space="preserve"> 2001; </w:t>
      </w:r>
      <w:r w:rsidRPr="004A4497">
        <w:rPr>
          <w:rFonts w:ascii="Book Antiqua" w:hAnsi="Book Antiqua"/>
          <w:b/>
          <w:bCs/>
        </w:rPr>
        <w:t>7</w:t>
      </w:r>
      <w:r w:rsidRPr="004A4497">
        <w:rPr>
          <w:rFonts w:ascii="Book Antiqua" w:hAnsi="Book Antiqua"/>
        </w:rPr>
        <w:t>: 1258-1262 [PMID: 11350892]</w:t>
      </w:r>
    </w:p>
    <w:p w14:paraId="49BFA24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54 </w:t>
      </w:r>
      <w:r w:rsidRPr="004A4497">
        <w:rPr>
          <w:rFonts w:ascii="Book Antiqua" w:hAnsi="Book Antiqua"/>
          <w:b/>
          <w:bCs/>
        </w:rPr>
        <w:t>Ebert MP</w:t>
      </w:r>
      <w:r w:rsidRPr="004A4497">
        <w:rPr>
          <w:rFonts w:ascii="Book Antiqua" w:hAnsi="Book Antiqua"/>
        </w:rPr>
        <w:t xml:space="preserve">, Yu J, </w:t>
      </w:r>
      <w:proofErr w:type="spellStart"/>
      <w:r w:rsidRPr="004A4497">
        <w:rPr>
          <w:rFonts w:ascii="Book Antiqua" w:hAnsi="Book Antiqua"/>
        </w:rPr>
        <w:t>Miehlke</w:t>
      </w:r>
      <w:proofErr w:type="spellEnd"/>
      <w:r w:rsidRPr="004A4497">
        <w:rPr>
          <w:rFonts w:ascii="Book Antiqua" w:hAnsi="Book Antiqua"/>
        </w:rPr>
        <w:t xml:space="preserve"> S, Fei G, </w:t>
      </w:r>
      <w:proofErr w:type="spellStart"/>
      <w:r w:rsidRPr="004A4497">
        <w:rPr>
          <w:rFonts w:ascii="Book Antiqua" w:hAnsi="Book Antiqua"/>
        </w:rPr>
        <w:t>Lendeckel</w:t>
      </w:r>
      <w:proofErr w:type="spellEnd"/>
      <w:r w:rsidRPr="004A4497">
        <w:rPr>
          <w:rFonts w:ascii="Book Antiqua" w:hAnsi="Book Antiqua"/>
        </w:rPr>
        <w:t xml:space="preserve"> U, </w:t>
      </w:r>
      <w:proofErr w:type="spellStart"/>
      <w:r w:rsidRPr="004A4497">
        <w:rPr>
          <w:rFonts w:ascii="Book Antiqua" w:hAnsi="Book Antiqua"/>
        </w:rPr>
        <w:t>Ridwelski</w:t>
      </w:r>
      <w:proofErr w:type="spellEnd"/>
      <w:r w:rsidRPr="004A4497">
        <w:rPr>
          <w:rFonts w:ascii="Book Antiqua" w:hAnsi="Book Antiqua"/>
        </w:rPr>
        <w:t xml:space="preserve"> K, </w:t>
      </w:r>
      <w:proofErr w:type="spellStart"/>
      <w:r w:rsidRPr="004A4497">
        <w:rPr>
          <w:rFonts w:ascii="Book Antiqua" w:hAnsi="Book Antiqua"/>
        </w:rPr>
        <w:t>Stolte</w:t>
      </w:r>
      <w:proofErr w:type="spellEnd"/>
      <w:r w:rsidRPr="004A4497">
        <w:rPr>
          <w:rFonts w:ascii="Book Antiqua" w:hAnsi="Book Antiqua"/>
        </w:rPr>
        <w:t xml:space="preserve"> M, </w:t>
      </w:r>
      <w:proofErr w:type="spellStart"/>
      <w:r w:rsidRPr="004A4497">
        <w:rPr>
          <w:rFonts w:ascii="Book Antiqua" w:hAnsi="Book Antiqua"/>
        </w:rPr>
        <w:t>Bayerdörffer</w:t>
      </w:r>
      <w:proofErr w:type="spellEnd"/>
      <w:r w:rsidRPr="004A4497">
        <w:rPr>
          <w:rFonts w:ascii="Book Antiqua" w:hAnsi="Book Antiqua"/>
        </w:rPr>
        <w:t xml:space="preserve"> E, </w:t>
      </w:r>
      <w:proofErr w:type="spellStart"/>
      <w:r w:rsidRPr="004A4497">
        <w:rPr>
          <w:rFonts w:ascii="Book Antiqua" w:hAnsi="Book Antiqua"/>
        </w:rPr>
        <w:t>Malfertheiner</w:t>
      </w:r>
      <w:proofErr w:type="spellEnd"/>
      <w:r w:rsidRPr="004A4497">
        <w:rPr>
          <w:rFonts w:ascii="Book Antiqua" w:hAnsi="Book Antiqua"/>
        </w:rPr>
        <w:t xml:space="preserve"> P. Expression of transforming growth factor beta-1 in gastric cancer and in the gastric mucosa of first-degree relatives of patients with gastric cancer. </w:t>
      </w:r>
      <w:r w:rsidRPr="004A4497">
        <w:rPr>
          <w:rFonts w:ascii="Book Antiqua" w:hAnsi="Book Antiqua"/>
          <w:i/>
          <w:iCs/>
        </w:rPr>
        <w:t>Br J Cancer</w:t>
      </w:r>
      <w:r w:rsidRPr="004A4497">
        <w:rPr>
          <w:rFonts w:ascii="Book Antiqua" w:hAnsi="Book Antiqua"/>
        </w:rPr>
        <w:t xml:space="preserve"> 2000; </w:t>
      </w:r>
      <w:r w:rsidRPr="004A4497">
        <w:rPr>
          <w:rFonts w:ascii="Book Antiqua" w:hAnsi="Book Antiqua"/>
          <w:b/>
          <w:bCs/>
        </w:rPr>
        <w:t>82</w:t>
      </w:r>
      <w:r w:rsidRPr="004A4497">
        <w:rPr>
          <w:rFonts w:ascii="Book Antiqua" w:hAnsi="Book Antiqua"/>
        </w:rPr>
        <w:t>: 1795-1800 [PMID: 10839293 DOI: 10.1054/bjoc.1999.1107]</w:t>
      </w:r>
    </w:p>
    <w:p w14:paraId="57C150BD"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55 </w:t>
      </w:r>
      <w:r w:rsidRPr="004A4497">
        <w:rPr>
          <w:rFonts w:ascii="Book Antiqua" w:hAnsi="Book Antiqua"/>
          <w:b/>
          <w:bCs/>
        </w:rPr>
        <w:t>Ma GF</w:t>
      </w:r>
      <w:r w:rsidRPr="004A4497">
        <w:rPr>
          <w:rFonts w:ascii="Book Antiqua" w:hAnsi="Book Antiqua"/>
        </w:rPr>
        <w:t xml:space="preserve">, Miao Q, Zeng XQ, Luo TC, Ma LL, Liu YM, Lian JJ, Gao H, Chen SY. Transforming growth factor-β1 and -β2 in gastric precancer and cancer and roles in tumor-cell interactions with peripheral blood mononuclear cells in vitro. </w:t>
      </w:r>
      <w:proofErr w:type="spellStart"/>
      <w:r w:rsidRPr="004A4497">
        <w:rPr>
          <w:rFonts w:ascii="Book Antiqua" w:hAnsi="Book Antiqua"/>
          <w:i/>
          <w:iCs/>
        </w:rPr>
        <w:t>PLoS</w:t>
      </w:r>
      <w:proofErr w:type="spellEnd"/>
      <w:r w:rsidRPr="004A4497">
        <w:rPr>
          <w:rFonts w:ascii="Book Antiqua" w:hAnsi="Book Antiqua"/>
          <w:i/>
          <w:iCs/>
        </w:rPr>
        <w:t xml:space="preserve"> One</w:t>
      </w:r>
      <w:r w:rsidRPr="004A4497">
        <w:rPr>
          <w:rFonts w:ascii="Book Antiqua" w:hAnsi="Book Antiqua"/>
        </w:rPr>
        <w:t xml:space="preserve"> 2013; </w:t>
      </w:r>
      <w:r w:rsidRPr="004A4497">
        <w:rPr>
          <w:rFonts w:ascii="Book Antiqua" w:hAnsi="Book Antiqua"/>
          <w:b/>
          <w:bCs/>
        </w:rPr>
        <w:t>8</w:t>
      </w:r>
      <w:r w:rsidRPr="004A4497">
        <w:rPr>
          <w:rFonts w:ascii="Book Antiqua" w:hAnsi="Book Antiqua"/>
        </w:rPr>
        <w:t>: e54249 [PMID: 23342108 DOI: 10.1371/journal.pone.0054249]</w:t>
      </w:r>
    </w:p>
    <w:p w14:paraId="2E433F6C"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56 </w:t>
      </w:r>
      <w:proofErr w:type="spellStart"/>
      <w:r w:rsidRPr="004A4497">
        <w:rPr>
          <w:rFonts w:ascii="Book Antiqua" w:hAnsi="Book Antiqua"/>
          <w:b/>
          <w:bCs/>
        </w:rPr>
        <w:t>Hawinkels</w:t>
      </w:r>
      <w:proofErr w:type="spellEnd"/>
      <w:r w:rsidRPr="004A4497">
        <w:rPr>
          <w:rFonts w:ascii="Book Antiqua" w:hAnsi="Book Antiqua"/>
          <w:b/>
          <w:bCs/>
        </w:rPr>
        <w:t xml:space="preserve"> LJ</w:t>
      </w:r>
      <w:r w:rsidRPr="004A4497">
        <w:rPr>
          <w:rFonts w:ascii="Book Antiqua" w:hAnsi="Book Antiqua"/>
        </w:rPr>
        <w:t xml:space="preserve">, </w:t>
      </w:r>
      <w:proofErr w:type="spellStart"/>
      <w:r w:rsidRPr="004A4497">
        <w:rPr>
          <w:rFonts w:ascii="Book Antiqua" w:hAnsi="Book Antiqua"/>
        </w:rPr>
        <w:t>Verspaget</w:t>
      </w:r>
      <w:proofErr w:type="spellEnd"/>
      <w:r w:rsidRPr="004A4497">
        <w:rPr>
          <w:rFonts w:ascii="Book Antiqua" w:hAnsi="Book Antiqua"/>
        </w:rPr>
        <w:t xml:space="preserve"> HW, van </w:t>
      </w:r>
      <w:proofErr w:type="spellStart"/>
      <w:r w:rsidRPr="004A4497">
        <w:rPr>
          <w:rFonts w:ascii="Book Antiqua" w:hAnsi="Book Antiqua"/>
        </w:rPr>
        <w:t>Duijn</w:t>
      </w:r>
      <w:proofErr w:type="spellEnd"/>
      <w:r w:rsidRPr="004A4497">
        <w:rPr>
          <w:rFonts w:ascii="Book Antiqua" w:hAnsi="Book Antiqua"/>
        </w:rPr>
        <w:t xml:space="preserve"> W, van der </w:t>
      </w:r>
      <w:proofErr w:type="spellStart"/>
      <w:r w:rsidRPr="004A4497">
        <w:rPr>
          <w:rFonts w:ascii="Book Antiqua" w:hAnsi="Book Antiqua"/>
        </w:rPr>
        <w:t>Zon</w:t>
      </w:r>
      <w:proofErr w:type="spellEnd"/>
      <w:r w:rsidRPr="004A4497">
        <w:rPr>
          <w:rFonts w:ascii="Book Antiqua" w:hAnsi="Book Antiqua"/>
        </w:rPr>
        <w:t xml:space="preserve"> JM, </w:t>
      </w:r>
      <w:proofErr w:type="spellStart"/>
      <w:r w:rsidRPr="004A4497">
        <w:rPr>
          <w:rFonts w:ascii="Book Antiqua" w:hAnsi="Book Antiqua"/>
        </w:rPr>
        <w:t>Zuidwijk</w:t>
      </w:r>
      <w:proofErr w:type="spellEnd"/>
      <w:r w:rsidRPr="004A4497">
        <w:rPr>
          <w:rFonts w:ascii="Book Antiqua" w:hAnsi="Book Antiqua"/>
        </w:rPr>
        <w:t xml:space="preserve"> K, </w:t>
      </w:r>
      <w:proofErr w:type="spellStart"/>
      <w:r w:rsidRPr="004A4497">
        <w:rPr>
          <w:rFonts w:ascii="Book Antiqua" w:hAnsi="Book Antiqua"/>
        </w:rPr>
        <w:t>Kubben</w:t>
      </w:r>
      <w:proofErr w:type="spellEnd"/>
      <w:r w:rsidRPr="004A4497">
        <w:rPr>
          <w:rFonts w:ascii="Book Antiqua" w:hAnsi="Book Antiqua"/>
        </w:rPr>
        <w:t xml:space="preserve"> FJ, Verheijen JH, Hommes DW, </w:t>
      </w:r>
      <w:proofErr w:type="spellStart"/>
      <w:r w:rsidRPr="004A4497">
        <w:rPr>
          <w:rFonts w:ascii="Book Antiqua" w:hAnsi="Book Antiqua"/>
        </w:rPr>
        <w:t>Lamers</w:t>
      </w:r>
      <w:proofErr w:type="spellEnd"/>
      <w:r w:rsidRPr="004A4497">
        <w:rPr>
          <w:rFonts w:ascii="Book Antiqua" w:hAnsi="Book Antiqua"/>
        </w:rPr>
        <w:t xml:space="preserve"> CB, </w:t>
      </w:r>
      <w:proofErr w:type="spellStart"/>
      <w:r w:rsidRPr="004A4497">
        <w:rPr>
          <w:rFonts w:ascii="Book Antiqua" w:hAnsi="Book Antiqua"/>
        </w:rPr>
        <w:t>Sier</w:t>
      </w:r>
      <w:proofErr w:type="spellEnd"/>
      <w:r w:rsidRPr="004A4497">
        <w:rPr>
          <w:rFonts w:ascii="Book Antiqua" w:hAnsi="Book Antiqua"/>
        </w:rPr>
        <w:t xml:space="preserve"> CF. Tissue level, activation and cellular </w:t>
      </w:r>
      <w:proofErr w:type="spellStart"/>
      <w:r w:rsidRPr="004A4497">
        <w:rPr>
          <w:rFonts w:ascii="Book Antiqua" w:hAnsi="Book Antiqua"/>
        </w:rPr>
        <w:t>localisation</w:t>
      </w:r>
      <w:proofErr w:type="spellEnd"/>
      <w:r w:rsidRPr="004A4497">
        <w:rPr>
          <w:rFonts w:ascii="Book Antiqua" w:hAnsi="Book Antiqua"/>
        </w:rPr>
        <w:t xml:space="preserve"> of TGF-beta1 and association with survival in gastric cancer patients. </w:t>
      </w:r>
      <w:r w:rsidRPr="004A4497">
        <w:rPr>
          <w:rFonts w:ascii="Book Antiqua" w:hAnsi="Book Antiqua"/>
          <w:i/>
          <w:iCs/>
        </w:rPr>
        <w:t>Br J Cancer</w:t>
      </w:r>
      <w:r w:rsidRPr="004A4497">
        <w:rPr>
          <w:rFonts w:ascii="Book Antiqua" w:hAnsi="Book Antiqua"/>
        </w:rPr>
        <w:t xml:space="preserve"> 2007; </w:t>
      </w:r>
      <w:r w:rsidRPr="004A4497">
        <w:rPr>
          <w:rFonts w:ascii="Book Antiqua" w:hAnsi="Book Antiqua"/>
          <w:b/>
          <w:bCs/>
        </w:rPr>
        <w:t>97</w:t>
      </w:r>
      <w:r w:rsidRPr="004A4497">
        <w:rPr>
          <w:rFonts w:ascii="Book Antiqua" w:hAnsi="Book Antiqua"/>
        </w:rPr>
        <w:t>: 398-404 [PMID: 17637685 DOI: 10.1038/sj.bjc.6603877]</w:t>
      </w:r>
    </w:p>
    <w:p w14:paraId="64E4E720"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57 </w:t>
      </w:r>
      <w:r w:rsidRPr="004A4497">
        <w:rPr>
          <w:rFonts w:ascii="Book Antiqua" w:hAnsi="Book Antiqua"/>
          <w:b/>
          <w:bCs/>
        </w:rPr>
        <w:t>Hu WQ</w:t>
      </w:r>
      <w:r w:rsidRPr="004A4497">
        <w:rPr>
          <w:rFonts w:ascii="Book Antiqua" w:hAnsi="Book Antiqua"/>
        </w:rPr>
        <w:t xml:space="preserve">, Wang LW, Yuan JP, Yan SG, Li JD, Zhao HL, Peng CW, Yang GF, Li Y. High expression of transform growth factor beta 1 in gastric cancer confers worse outcome: results of a cohort study on 184 patients. </w:t>
      </w:r>
      <w:proofErr w:type="spellStart"/>
      <w:r w:rsidRPr="004A4497">
        <w:rPr>
          <w:rFonts w:ascii="Book Antiqua" w:hAnsi="Book Antiqua"/>
          <w:i/>
          <w:iCs/>
        </w:rPr>
        <w:t>Hepatogastroenterology</w:t>
      </w:r>
      <w:proofErr w:type="spellEnd"/>
      <w:r w:rsidRPr="004A4497">
        <w:rPr>
          <w:rFonts w:ascii="Book Antiqua" w:hAnsi="Book Antiqua"/>
        </w:rPr>
        <w:t xml:space="preserve"> 2014; </w:t>
      </w:r>
      <w:r w:rsidRPr="004A4497">
        <w:rPr>
          <w:rFonts w:ascii="Book Antiqua" w:hAnsi="Book Antiqua"/>
          <w:b/>
          <w:bCs/>
        </w:rPr>
        <w:t>61</w:t>
      </w:r>
      <w:r w:rsidRPr="004A4497">
        <w:rPr>
          <w:rFonts w:ascii="Book Antiqua" w:hAnsi="Book Antiqua"/>
        </w:rPr>
        <w:t>: 245-250 [PMID: 24895830]</w:t>
      </w:r>
    </w:p>
    <w:p w14:paraId="3C83AF1C"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58 </w:t>
      </w:r>
      <w:proofErr w:type="spellStart"/>
      <w:r w:rsidRPr="004A4497">
        <w:rPr>
          <w:rFonts w:ascii="Book Antiqua" w:hAnsi="Book Antiqua"/>
          <w:b/>
          <w:bCs/>
        </w:rPr>
        <w:t>Gholamin</w:t>
      </w:r>
      <w:proofErr w:type="spellEnd"/>
      <w:r w:rsidRPr="004A4497">
        <w:rPr>
          <w:rFonts w:ascii="Book Antiqua" w:hAnsi="Book Antiqua"/>
          <w:b/>
          <w:bCs/>
        </w:rPr>
        <w:t xml:space="preserve"> M</w:t>
      </w:r>
      <w:r w:rsidRPr="004A4497">
        <w:rPr>
          <w:rFonts w:ascii="Book Antiqua" w:hAnsi="Book Antiqua"/>
        </w:rPr>
        <w:t xml:space="preserve">, </w:t>
      </w:r>
      <w:proofErr w:type="spellStart"/>
      <w:r w:rsidRPr="004A4497">
        <w:rPr>
          <w:rFonts w:ascii="Book Antiqua" w:hAnsi="Book Antiqua"/>
        </w:rPr>
        <w:t>Moaven</w:t>
      </w:r>
      <w:proofErr w:type="spellEnd"/>
      <w:r w:rsidRPr="004A4497">
        <w:rPr>
          <w:rFonts w:ascii="Book Antiqua" w:hAnsi="Book Antiqua"/>
        </w:rPr>
        <w:t xml:space="preserve"> O, </w:t>
      </w:r>
      <w:proofErr w:type="spellStart"/>
      <w:r w:rsidRPr="004A4497">
        <w:rPr>
          <w:rFonts w:ascii="Book Antiqua" w:hAnsi="Book Antiqua"/>
        </w:rPr>
        <w:t>Memar</w:t>
      </w:r>
      <w:proofErr w:type="spellEnd"/>
      <w:r w:rsidRPr="004A4497">
        <w:rPr>
          <w:rFonts w:ascii="Book Antiqua" w:hAnsi="Book Antiqua"/>
        </w:rPr>
        <w:t xml:space="preserve"> B, </w:t>
      </w:r>
      <w:proofErr w:type="spellStart"/>
      <w:r w:rsidRPr="004A4497">
        <w:rPr>
          <w:rFonts w:ascii="Book Antiqua" w:hAnsi="Book Antiqua"/>
        </w:rPr>
        <w:t>Farshchian</w:t>
      </w:r>
      <w:proofErr w:type="spellEnd"/>
      <w:r w:rsidRPr="004A4497">
        <w:rPr>
          <w:rFonts w:ascii="Book Antiqua" w:hAnsi="Book Antiqua"/>
        </w:rPr>
        <w:t xml:space="preserve"> M, </w:t>
      </w:r>
      <w:proofErr w:type="spellStart"/>
      <w:r w:rsidRPr="004A4497">
        <w:rPr>
          <w:rFonts w:ascii="Book Antiqua" w:hAnsi="Book Antiqua"/>
        </w:rPr>
        <w:t>Naseh</w:t>
      </w:r>
      <w:proofErr w:type="spellEnd"/>
      <w:r w:rsidRPr="004A4497">
        <w:rPr>
          <w:rFonts w:ascii="Book Antiqua" w:hAnsi="Book Antiqua"/>
        </w:rPr>
        <w:t xml:space="preserve"> H, </w:t>
      </w:r>
      <w:proofErr w:type="spellStart"/>
      <w:r w:rsidRPr="004A4497">
        <w:rPr>
          <w:rFonts w:ascii="Book Antiqua" w:hAnsi="Book Antiqua"/>
        </w:rPr>
        <w:t>Malekzadeh</w:t>
      </w:r>
      <w:proofErr w:type="spellEnd"/>
      <w:r w:rsidRPr="004A4497">
        <w:rPr>
          <w:rFonts w:ascii="Book Antiqua" w:hAnsi="Book Antiqua"/>
        </w:rPr>
        <w:t xml:space="preserve"> R, Sotoudeh M, </w:t>
      </w:r>
      <w:proofErr w:type="spellStart"/>
      <w:r w:rsidRPr="004A4497">
        <w:rPr>
          <w:rFonts w:ascii="Book Antiqua" w:hAnsi="Book Antiqua"/>
        </w:rPr>
        <w:t>Rajabi-Mashhadi</w:t>
      </w:r>
      <w:proofErr w:type="spellEnd"/>
      <w:r w:rsidRPr="004A4497">
        <w:rPr>
          <w:rFonts w:ascii="Book Antiqua" w:hAnsi="Book Antiqua"/>
        </w:rPr>
        <w:t xml:space="preserve"> MT, </w:t>
      </w:r>
      <w:proofErr w:type="spellStart"/>
      <w:r w:rsidRPr="004A4497">
        <w:rPr>
          <w:rFonts w:ascii="Book Antiqua" w:hAnsi="Book Antiqua"/>
        </w:rPr>
        <w:t>Forghani</w:t>
      </w:r>
      <w:proofErr w:type="spellEnd"/>
      <w:r w:rsidRPr="004A4497">
        <w:rPr>
          <w:rFonts w:ascii="Book Antiqua" w:hAnsi="Book Antiqua"/>
        </w:rPr>
        <w:t xml:space="preserve"> MN, </w:t>
      </w:r>
      <w:proofErr w:type="spellStart"/>
      <w:r w:rsidRPr="004A4497">
        <w:rPr>
          <w:rFonts w:ascii="Book Antiqua" w:hAnsi="Book Antiqua"/>
        </w:rPr>
        <w:t>Farrokhi</w:t>
      </w:r>
      <w:proofErr w:type="spellEnd"/>
      <w:r w:rsidRPr="004A4497">
        <w:rPr>
          <w:rFonts w:ascii="Book Antiqua" w:hAnsi="Book Antiqua"/>
        </w:rPr>
        <w:t xml:space="preserve"> F, </w:t>
      </w:r>
      <w:proofErr w:type="spellStart"/>
      <w:r w:rsidRPr="004A4497">
        <w:rPr>
          <w:rFonts w:ascii="Book Antiqua" w:hAnsi="Book Antiqua"/>
        </w:rPr>
        <w:t>Abbaszadegan</w:t>
      </w:r>
      <w:proofErr w:type="spellEnd"/>
      <w:r w:rsidRPr="004A4497">
        <w:rPr>
          <w:rFonts w:ascii="Book Antiqua" w:hAnsi="Book Antiqua"/>
        </w:rPr>
        <w:t xml:space="preserve"> MR. Overexpression </w:t>
      </w:r>
      <w:r w:rsidRPr="004A4497">
        <w:rPr>
          <w:rFonts w:ascii="Book Antiqua" w:hAnsi="Book Antiqua"/>
        </w:rPr>
        <w:lastRenderedPageBreak/>
        <w:t xml:space="preserve">and interactions of interleukin-10, transforming growth factor beta, and vascular endothelial growth factor in esophageal squamous cell carcinoma. </w:t>
      </w:r>
      <w:r w:rsidRPr="004A4497">
        <w:rPr>
          <w:rFonts w:ascii="Book Antiqua" w:hAnsi="Book Antiqua"/>
          <w:i/>
          <w:iCs/>
        </w:rPr>
        <w:t>World J Surg</w:t>
      </w:r>
      <w:r w:rsidRPr="004A4497">
        <w:rPr>
          <w:rFonts w:ascii="Book Antiqua" w:hAnsi="Book Antiqua"/>
        </w:rPr>
        <w:t xml:space="preserve"> 2009; </w:t>
      </w:r>
      <w:r w:rsidRPr="004A4497">
        <w:rPr>
          <w:rFonts w:ascii="Book Antiqua" w:hAnsi="Book Antiqua"/>
          <w:b/>
          <w:bCs/>
        </w:rPr>
        <w:t>33</w:t>
      </w:r>
      <w:r w:rsidRPr="004A4497">
        <w:rPr>
          <w:rFonts w:ascii="Book Antiqua" w:hAnsi="Book Antiqua"/>
        </w:rPr>
        <w:t>: 1439-1445 [PMID: 19440651 DOI: 10.1007/s00268-009-0070-y]</w:t>
      </w:r>
    </w:p>
    <w:p w14:paraId="22E1A203"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59 </w:t>
      </w:r>
      <w:proofErr w:type="spellStart"/>
      <w:r w:rsidRPr="004A4497">
        <w:rPr>
          <w:rFonts w:ascii="Book Antiqua" w:hAnsi="Book Antiqua"/>
          <w:b/>
          <w:bCs/>
        </w:rPr>
        <w:t>Ramamoorthi</w:t>
      </w:r>
      <w:proofErr w:type="spellEnd"/>
      <w:r w:rsidRPr="004A4497">
        <w:rPr>
          <w:rFonts w:ascii="Book Antiqua" w:hAnsi="Book Antiqua"/>
          <w:b/>
          <w:bCs/>
        </w:rPr>
        <w:t xml:space="preserve"> G</w:t>
      </w:r>
      <w:r w:rsidRPr="004A4497">
        <w:rPr>
          <w:rFonts w:ascii="Book Antiqua" w:hAnsi="Book Antiqua"/>
        </w:rPr>
        <w:t xml:space="preserve">, </w:t>
      </w:r>
      <w:proofErr w:type="spellStart"/>
      <w:r w:rsidRPr="004A4497">
        <w:rPr>
          <w:rFonts w:ascii="Book Antiqua" w:hAnsi="Book Antiqua"/>
        </w:rPr>
        <w:t>Sivalingam</w:t>
      </w:r>
      <w:proofErr w:type="spellEnd"/>
      <w:r w:rsidRPr="004A4497">
        <w:rPr>
          <w:rFonts w:ascii="Book Antiqua" w:hAnsi="Book Antiqua"/>
        </w:rPr>
        <w:t xml:space="preserve"> N. Molecular mechanism of TGF-β signaling pathway in colon carcinogenesis and status of curcumin as </w:t>
      </w:r>
      <w:proofErr w:type="spellStart"/>
      <w:r w:rsidRPr="004A4497">
        <w:rPr>
          <w:rFonts w:ascii="Book Antiqua" w:hAnsi="Book Antiqua"/>
        </w:rPr>
        <w:t>chemopreventive</w:t>
      </w:r>
      <w:proofErr w:type="spellEnd"/>
      <w:r w:rsidRPr="004A4497">
        <w:rPr>
          <w:rFonts w:ascii="Book Antiqua" w:hAnsi="Book Antiqua"/>
        </w:rPr>
        <w:t xml:space="preserve"> strategy. </w:t>
      </w:r>
      <w:proofErr w:type="spellStart"/>
      <w:r w:rsidRPr="004A4497">
        <w:rPr>
          <w:rFonts w:ascii="Book Antiqua" w:hAnsi="Book Antiqua"/>
          <w:i/>
          <w:iCs/>
        </w:rPr>
        <w:t>Tumour</w:t>
      </w:r>
      <w:proofErr w:type="spellEnd"/>
      <w:r w:rsidRPr="004A4497">
        <w:rPr>
          <w:rFonts w:ascii="Book Antiqua" w:hAnsi="Book Antiqua"/>
          <w:i/>
          <w:iCs/>
        </w:rPr>
        <w:t xml:space="preserve"> Biol</w:t>
      </w:r>
      <w:r w:rsidRPr="004A4497">
        <w:rPr>
          <w:rFonts w:ascii="Book Antiqua" w:hAnsi="Book Antiqua"/>
        </w:rPr>
        <w:t xml:space="preserve"> 2014; </w:t>
      </w:r>
      <w:r w:rsidRPr="004A4497">
        <w:rPr>
          <w:rFonts w:ascii="Book Antiqua" w:hAnsi="Book Antiqua"/>
          <w:b/>
          <w:bCs/>
        </w:rPr>
        <w:t>35</w:t>
      </w:r>
      <w:r w:rsidRPr="004A4497">
        <w:rPr>
          <w:rFonts w:ascii="Book Antiqua" w:hAnsi="Book Antiqua"/>
        </w:rPr>
        <w:t>: 7295-7305 [PMID: 24668546 DOI: 10.1007/s13277-014-1840-1]</w:t>
      </w:r>
    </w:p>
    <w:p w14:paraId="4511029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60 </w:t>
      </w:r>
      <w:proofErr w:type="spellStart"/>
      <w:r w:rsidRPr="004A4497">
        <w:rPr>
          <w:rFonts w:ascii="Book Antiqua" w:hAnsi="Book Antiqua"/>
          <w:b/>
          <w:bCs/>
        </w:rPr>
        <w:t>Villalba</w:t>
      </w:r>
      <w:proofErr w:type="spellEnd"/>
      <w:r w:rsidRPr="004A4497">
        <w:rPr>
          <w:rFonts w:ascii="Book Antiqua" w:hAnsi="Book Antiqua"/>
          <w:b/>
          <w:bCs/>
        </w:rPr>
        <w:t xml:space="preserve"> M</w:t>
      </w:r>
      <w:r w:rsidRPr="004A4497">
        <w:rPr>
          <w:rFonts w:ascii="Book Antiqua" w:hAnsi="Book Antiqua"/>
        </w:rPr>
        <w:t>, Evans SR, Vidal-</w:t>
      </w:r>
      <w:proofErr w:type="spellStart"/>
      <w:r w:rsidRPr="004A4497">
        <w:rPr>
          <w:rFonts w:ascii="Book Antiqua" w:hAnsi="Book Antiqua"/>
        </w:rPr>
        <w:t>Vanaclocha</w:t>
      </w:r>
      <w:proofErr w:type="spellEnd"/>
      <w:r w:rsidRPr="004A4497">
        <w:rPr>
          <w:rFonts w:ascii="Book Antiqua" w:hAnsi="Book Antiqua"/>
        </w:rPr>
        <w:t xml:space="preserve"> F, Calvo A. Role of TGF-β in metastatic colon cancer: it is finally time for targeted therapy. </w:t>
      </w:r>
      <w:r w:rsidRPr="004A4497">
        <w:rPr>
          <w:rFonts w:ascii="Book Antiqua" w:hAnsi="Book Antiqua"/>
          <w:i/>
          <w:iCs/>
        </w:rPr>
        <w:t>Cell Tissue Res</w:t>
      </w:r>
      <w:r w:rsidRPr="004A4497">
        <w:rPr>
          <w:rFonts w:ascii="Book Antiqua" w:hAnsi="Book Antiqua"/>
        </w:rPr>
        <w:t xml:space="preserve"> 2017; </w:t>
      </w:r>
      <w:r w:rsidRPr="004A4497">
        <w:rPr>
          <w:rFonts w:ascii="Book Antiqua" w:hAnsi="Book Antiqua"/>
          <w:b/>
          <w:bCs/>
        </w:rPr>
        <w:t>370</w:t>
      </w:r>
      <w:r w:rsidRPr="004A4497">
        <w:rPr>
          <w:rFonts w:ascii="Book Antiqua" w:hAnsi="Book Antiqua"/>
        </w:rPr>
        <w:t>: 29-39 [PMID: 28560691 DOI: 10.1007/s00441-017-2633-9]</w:t>
      </w:r>
    </w:p>
    <w:p w14:paraId="389D28DB"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61 </w:t>
      </w:r>
      <w:proofErr w:type="spellStart"/>
      <w:r w:rsidRPr="004A4497">
        <w:rPr>
          <w:rFonts w:ascii="Book Antiqua" w:hAnsi="Book Antiqua"/>
          <w:b/>
          <w:bCs/>
        </w:rPr>
        <w:t>Lampropoulos</w:t>
      </w:r>
      <w:proofErr w:type="spellEnd"/>
      <w:r w:rsidRPr="004A4497">
        <w:rPr>
          <w:rFonts w:ascii="Book Antiqua" w:hAnsi="Book Antiqua"/>
          <w:b/>
          <w:bCs/>
        </w:rPr>
        <w:t xml:space="preserve"> P</w:t>
      </w:r>
      <w:r w:rsidRPr="004A4497">
        <w:rPr>
          <w:rFonts w:ascii="Book Antiqua" w:hAnsi="Book Antiqua"/>
        </w:rPr>
        <w:t xml:space="preserve">, </w:t>
      </w:r>
      <w:proofErr w:type="spellStart"/>
      <w:r w:rsidRPr="004A4497">
        <w:rPr>
          <w:rFonts w:ascii="Book Antiqua" w:hAnsi="Book Antiqua"/>
        </w:rPr>
        <w:t>Zizi-Sermpetzoglou</w:t>
      </w:r>
      <w:proofErr w:type="spellEnd"/>
      <w:r w:rsidRPr="004A4497">
        <w:rPr>
          <w:rFonts w:ascii="Book Antiqua" w:hAnsi="Book Antiqua"/>
        </w:rPr>
        <w:t xml:space="preserve"> A, </w:t>
      </w:r>
      <w:proofErr w:type="spellStart"/>
      <w:r w:rsidRPr="004A4497">
        <w:rPr>
          <w:rFonts w:ascii="Book Antiqua" w:hAnsi="Book Antiqua"/>
        </w:rPr>
        <w:t>Rizos</w:t>
      </w:r>
      <w:proofErr w:type="spellEnd"/>
      <w:r w:rsidRPr="004A4497">
        <w:rPr>
          <w:rFonts w:ascii="Book Antiqua" w:hAnsi="Book Antiqua"/>
        </w:rPr>
        <w:t xml:space="preserve"> S, </w:t>
      </w:r>
      <w:proofErr w:type="spellStart"/>
      <w:r w:rsidRPr="004A4497">
        <w:rPr>
          <w:rFonts w:ascii="Book Antiqua" w:hAnsi="Book Antiqua"/>
        </w:rPr>
        <w:t>Kostakis</w:t>
      </w:r>
      <w:proofErr w:type="spellEnd"/>
      <w:r w:rsidRPr="004A4497">
        <w:rPr>
          <w:rFonts w:ascii="Book Antiqua" w:hAnsi="Book Antiqua"/>
        </w:rPr>
        <w:t xml:space="preserve"> A, </w:t>
      </w:r>
      <w:proofErr w:type="spellStart"/>
      <w:r w:rsidRPr="004A4497">
        <w:rPr>
          <w:rFonts w:ascii="Book Antiqua" w:hAnsi="Book Antiqua"/>
        </w:rPr>
        <w:t>Nikiteas</w:t>
      </w:r>
      <w:proofErr w:type="spellEnd"/>
      <w:r w:rsidRPr="004A4497">
        <w:rPr>
          <w:rFonts w:ascii="Book Antiqua" w:hAnsi="Book Antiqua"/>
        </w:rPr>
        <w:t xml:space="preserve"> N, </w:t>
      </w:r>
      <w:proofErr w:type="spellStart"/>
      <w:r w:rsidRPr="004A4497">
        <w:rPr>
          <w:rFonts w:ascii="Book Antiqua" w:hAnsi="Book Antiqua"/>
        </w:rPr>
        <w:t>Papavassiliou</w:t>
      </w:r>
      <w:proofErr w:type="spellEnd"/>
      <w:r w:rsidRPr="004A4497">
        <w:rPr>
          <w:rFonts w:ascii="Book Antiqua" w:hAnsi="Book Antiqua"/>
        </w:rPr>
        <w:t xml:space="preserve"> AG. TGF-beta </w:t>
      </w:r>
      <w:proofErr w:type="spellStart"/>
      <w:r w:rsidRPr="004A4497">
        <w:rPr>
          <w:rFonts w:ascii="Book Antiqua" w:hAnsi="Book Antiqua"/>
        </w:rPr>
        <w:t>signalling</w:t>
      </w:r>
      <w:proofErr w:type="spellEnd"/>
      <w:r w:rsidRPr="004A4497">
        <w:rPr>
          <w:rFonts w:ascii="Book Antiqua" w:hAnsi="Book Antiqua"/>
        </w:rPr>
        <w:t xml:space="preserve"> in colon carcinogenesis. </w:t>
      </w:r>
      <w:r w:rsidRPr="004A4497">
        <w:rPr>
          <w:rFonts w:ascii="Book Antiqua" w:hAnsi="Book Antiqua"/>
          <w:i/>
          <w:iCs/>
        </w:rPr>
        <w:t>Cancer Lett</w:t>
      </w:r>
      <w:r w:rsidRPr="004A4497">
        <w:rPr>
          <w:rFonts w:ascii="Book Antiqua" w:hAnsi="Book Antiqua"/>
        </w:rPr>
        <w:t xml:space="preserve"> 2012; </w:t>
      </w:r>
      <w:r w:rsidRPr="004A4497">
        <w:rPr>
          <w:rFonts w:ascii="Book Antiqua" w:hAnsi="Book Antiqua"/>
          <w:b/>
          <w:bCs/>
        </w:rPr>
        <w:t>314</w:t>
      </w:r>
      <w:r w:rsidRPr="004A4497">
        <w:rPr>
          <w:rFonts w:ascii="Book Antiqua" w:hAnsi="Book Antiqua"/>
        </w:rPr>
        <w:t>: 1-7 [PMID: 22018778 DOI: 10.1016/j.canlet.2011.09.041]</w:t>
      </w:r>
    </w:p>
    <w:p w14:paraId="003536C6"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62 </w:t>
      </w:r>
      <w:r w:rsidRPr="004A4497">
        <w:rPr>
          <w:rFonts w:ascii="Book Antiqua" w:hAnsi="Book Antiqua"/>
          <w:b/>
          <w:bCs/>
        </w:rPr>
        <w:t>Fleming NI</w:t>
      </w:r>
      <w:r w:rsidRPr="004A4497">
        <w:rPr>
          <w:rFonts w:ascii="Book Antiqua" w:hAnsi="Book Antiqua"/>
        </w:rPr>
        <w:t xml:space="preserve">, </w:t>
      </w:r>
      <w:proofErr w:type="spellStart"/>
      <w:r w:rsidRPr="004A4497">
        <w:rPr>
          <w:rFonts w:ascii="Book Antiqua" w:hAnsi="Book Antiqua"/>
        </w:rPr>
        <w:t>Jorissen</w:t>
      </w:r>
      <w:proofErr w:type="spellEnd"/>
      <w:r w:rsidRPr="004A4497">
        <w:rPr>
          <w:rFonts w:ascii="Book Antiqua" w:hAnsi="Book Antiqua"/>
        </w:rPr>
        <w:t xml:space="preserve"> RN, </w:t>
      </w:r>
      <w:proofErr w:type="spellStart"/>
      <w:r w:rsidRPr="004A4497">
        <w:rPr>
          <w:rFonts w:ascii="Book Antiqua" w:hAnsi="Book Antiqua"/>
        </w:rPr>
        <w:t>Mouradov</w:t>
      </w:r>
      <w:proofErr w:type="spellEnd"/>
      <w:r w:rsidRPr="004A4497">
        <w:rPr>
          <w:rFonts w:ascii="Book Antiqua" w:hAnsi="Book Antiqua"/>
        </w:rPr>
        <w:t xml:space="preserve"> D, Christie M, </w:t>
      </w:r>
      <w:proofErr w:type="spellStart"/>
      <w:r w:rsidRPr="004A4497">
        <w:rPr>
          <w:rFonts w:ascii="Book Antiqua" w:hAnsi="Book Antiqua"/>
        </w:rPr>
        <w:t>Sakthianandeswaren</w:t>
      </w:r>
      <w:proofErr w:type="spellEnd"/>
      <w:r w:rsidRPr="004A4497">
        <w:rPr>
          <w:rFonts w:ascii="Book Antiqua" w:hAnsi="Book Antiqua"/>
        </w:rPr>
        <w:t xml:space="preserve"> A, Palmieri M, Day F, Li S, </w:t>
      </w:r>
      <w:proofErr w:type="spellStart"/>
      <w:r w:rsidRPr="004A4497">
        <w:rPr>
          <w:rFonts w:ascii="Book Antiqua" w:hAnsi="Book Antiqua"/>
        </w:rPr>
        <w:t>Tsui</w:t>
      </w:r>
      <w:proofErr w:type="spellEnd"/>
      <w:r w:rsidRPr="004A4497">
        <w:rPr>
          <w:rFonts w:ascii="Book Antiqua" w:hAnsi="Book Antiqua"/>
        </w:rPr>
        <w:t xml:space="preserve"> C, Lipton L, Desai J, Jones IT, McLaughlin S, Ward RL, Hawkins NJ, </w:t>
      </w:r>
      <w:proofErr w:type="spellStart"/>
      <w:r w:rsidRPr="004A4497">
        <w:rPr>
          <w:rFonts w:ascii="Book Antiqua" w:hAnsi="Book Antiqua"/>
        </w:rPr>
        <w:t>Ruszkiewicz</w:t>
      </w:r>
      <w:proofErr w:type="spellEnd"/>
      <w:r w:rsidRPr="004A4497">
        <w:rPr>
          <w:rFonts w:ascii="Book Antiqua" w:hAnsi="Book Antiqua"/>
        </w:rPr>
        <w:t xml:space="preserve"> AR, Moore J, Zhu HJ, </w:t>
      </w:r>
      <w:proofErr w:type="spellStart"/>
      <w:r w:rsidRPr="004A4497">
        <w:rPr>
          <w:rFonts w:ascii="Book Antiqua" w:hAnsi="Book Antiqua"/>
        </w:rPr>
        <w:t>Mariadason</w:t>
      </w:r>
      <w:proofErr w:type="spellEnd"/>
      <w:r w:rsidRPr="004A4497">
        <w:rPr>
          <w:rFonts w:ascii="Book Antiqua" w:hAnsi="Book Antiqua"/>
        </w:rPr>
        <w:t xml:space="preserve"> JM, Burgess AW, </w:t>
      </w:r>
      <w:proofErr w:type="spellStart"/>
      <w:r w:rsidRPr="004A4497">
        <w:rPr>
          <w:rFonts w:ascii="Book Antiqua" w:hAnsi="Book Antiqua"/>
        </w:rPr>
        <w:t>Busam</w:t>
      </w:r>
      <w:proofErr w:type="spellEnd"/>
      <w:r w:rsidRPr="004A4497">
        <w:rPr>
          <w:rFonts w:ascii="Book Antiqua" w:hAnsi="Book Antiqua"/>
        </w:rPr>
        <w:t xml:space="preserve"> D, Zhao Q, </w:t>
      </w:r>
      <w:proofErr w:type="spellStart"/>
      <w:r w:rsidRPr="004A4497">
        <w:rPr>
          <w:rFonts w:ascii="Book Antiqua" w:hAnsi="Book Antiqua"/>
        </w:rPr>
        <w:t>Strausberg</w:t>
      </w:r>
      <w:proofErr w:type="spellEnd"/>
      <w:r w:rsidRPr="004A4497">
        <w:rPr>
          <w:rFonts w:ascii="Book Antiqua" w:hAnsi="Book Antiqua"/>
        </w:rPr>
        <w:t xml:space="preserve"> RL, Gibbs P, </w:t>
      </w:r>
      <w:proofErr w:type="spellStart"/>
      <w:r w:rsidRPr="004A4497">
        <w:rPr>
          <w:rFonts w:ascii="Book Antiqua" w:hAnsi="Book Antiqua"/>
        </w:rPr>
        <w:t>Sieber</w:t>
      </w:r>
      <w:proofErr w:type="spellEnd"/>
      <w:r w:rsidRPr="004A4497">
        <w:rPr>
          <w:rFonts w:ascii="Book Antiqua" w:hAnsi="Book Antiqua"/>
        </w:rPr>
        <w:t xml:space="preserve"> OM. SMAD2, SMAD3 and SMAD4 mutations in colorectal cancer. </w:t>
      </w:r>
      <w:r w:rsidRPr="004A4497">
        <w:rPr>
          <w:rFonts w:ascii="Book Antiqua" w:hAnsi="Book Antiqua"/>
          <w:i/>
          <w:iCs/>
        </w:rPr>
        <w:t>Cancer Res</w:t>
      </w:r>
      <w:r w:rsidRPr="004A4497">
        <w:rPr>
          <w:rFonts w:ascii="Book Antiqua" w:hAnsi="Book Antiqua"/>
        </w:rPr>
        <w:t xml:space="preserve"> 2013; </w:t>
      </w:r>
      <w:r w:rsidRPr="004A4497">
        <w:rPr>
          <w:rFonts w:ascii="Book Antiqua" w:hAnsi="Book Antiqua"/>
          <w:b/>
          <w:bCs/>
        </w:rPr>
        <w:t>73</w:t>
      </w:r>
      <w:r w:rsidRPr="004A4497">
        <w:rPr>
          <w:rFonts w:ascii="Book Antiqua" w:hAnsi="Book Antiqua"/>
        </w:rPr>
        <w:t>: 725-735 [PMID: 23139211 DOI: 10.1158/0008-5472.CAN-12-2706]</w:t>
      </w:r>
    </w:p>
    <w:p w14:paraId="1482FBE9"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63 </w:t>
      </w:r>
      <w:proofErr w:type="spellStart"/>
      <w:r w:rsidRPr="004A4497">
        <w:rPr>
          <w:rFonts w:ascii="Book Antiqua" w:hAnsi="Book Antiqua"/>
          <w:b/>
          <w:bCs/>
        </w:rPr>
        <w:t>Bellam</w:t>
      </w:r>
      <w:proofErr w:type="spellEnd"/>
      <w:r w:rsidRPr="004A4497">
        <w:rPr>
          <w:rFonts w:ascii="Book Antiqua" w:hAnsi="Book Antiqua"/>
          <w:b/>
          <w:bCs/>
        </w:rPr>
        <w:t xml:space="preserve"> N</w:t>
      </w:r>
      <w:r w:rsidRPr="004A4497">
        <w:rPr>
          <w:rFonts w:ascii="Book Antiqua" w:hAnsi="Book Antiqua"/>
        </w:rPr>
        <w:t xml:space="preserve">, </w:t>
      </w:r>
      <w:proofErr w:type="spellStart"/>
      <w:r w:rsidRPr="004A4497">
        <w:rPr>
          <w:rFonts w:ascii="Book Antiqua" w:hAnsi="Book Antiqua"/>
        </w:rPr>
        <w:t>Pasche</w:t>
      </w:r>
      <w:proofErr w:type="spellEnd"/>
      <w:r w:rsidRPr="004A4497">
        <w:rPr>
          <w:rFonts w:ascii="Book Antiqua" w:hAnsi="Book Antiqua"/>
        </w:rPr>
        <w:t xml:space="preserve"> B. </w:t>
      </w:r>
      <w:proofErr w:type="spellStart"/>
      <w:r w:rsidRPr="004A4497">
        <w:rPr>
          <w:rFonts w:ascii="Book Antiqua" w:hAnsi="Book Antiqua"/>
        </w:rPr>
        <w:t>Tgf</w:t>
      </w:r>
      <w:proofErr w:type="spellEnd"/>
      <w:r w:rsidRPr="004A4497">
        <w:rPr>
          <w:rFonts w:ascii="Book Antiqua" w:hAnsi="Book Antiqua"/>
        </w:rPr>
        <w:t xml:space="preserve">-beta signaling alterations and colon cancer. </w:t>
      </w:r>
      <w:r w:rsidRPr="004A4497">
        <w:rPr>
          <w:rFonts w:ascii="Book Antiqua" w:hAnsi="Book Antiqua"/>
          <w:i/>
          <w:iCs/>
        </w:rPr>
        <w:t>Cancer Treat Res</w:t>
      </w:r>
      <w:r w:rsidRPr="004A4497">
        <w:rPr>
          <w:rFonts w:ascii="Book Antiqua" w:hAnsi="Book Antiqua"/>
        </w:rPr>
        <w:t xml:space="preserve"> 2010; </w:t>
      </w:r>
      <w:r w:rsidRPr="004A4497">
        <w:rPr>
          <w:rFonts w:ascii="Book Antiqua" w:hAnsi="Book Antiqua"/>
          <w:b/>
          <w:bCs/>
        </w:rPr>
        <w:t>155</w:t>
      </w:r>
      <w:r w:rsidRPr="004A4497">
        <w:rPr>
          <w:rFonts w:ascii="Book Antiqua" w:hAnsi="Book Antiqua"/>
        </w:rPr>
        <w:t>: 85-103 [PMID: 20517689 DOI: 10.1007/978-1-4419-6033-7_5]</w:t>
      </w:r>
    </w:p>
    <w:p w14:paraId="0006D30C"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64 </w:t>
      </w:r>
      <w:r w:rsidRPr="004A4497">
        <w:rPr>
          <w:rFonts w:ascii="Book Antiqua" w:hAnsi="Book Antiqua"/>
          <w:b/>
          <w:bCs/>
        </w:rPr>
        <w:t>Takagi Y</w:t>
      </w:r>
      <w:r w:rsidRPr="004A4497">
        <w:rPr>
          <w:rFonts w:ascii="Book Antiqua" w:hAnsi="Book Antiqua"/>
        </w:rPr>
        <w:t xml:space="preserve">, </w:t>
      </w:r>
      <w:proofErr w:type="spellStart"/>
      <w:r w:rsidRPr="004A4497">
        <w:rPr>
          <w:rFonts w:ascii="Book Antiqua" w:hAnsi="Book Antiqua"/>
        </w:rPr>
        <w:t>Koumura</w:t>
      </w:r>
      <w:proofErr w:type="spellEnd"/>
      <w:r w:rsidRPr="004A4497">
        <w:rPr>
          <w:rFonts w:ascii="Book Antiqua" w:hAnsi="Book Antiqua"/>
        </w:rPr>
        <w:t xml:space="preserve"> H, </w:t>
      </w:r>
      <w:proofErr w:type="spellStart"/>
      <w:r w:rsidRPr="004A4497">
        <w:rPr>
          <w:rFonts w:ascii="Book Antiqua" w:hAnsi="Book Antiqua"/>
        </w:rPr>
        <w:t>Futamura</w:t>
      </w:r>
      <w:proofErr w:type="spellEnd"/>
      <w:r w:rsidRPr="004A4497">
        <w:rPr>
          <w:rFonts w:ascii="Book Antiqua" w:hAnsi="Book Antiqua"/>
        </w:rPr>
        <w:t xml:space="preserve"> M, Aoki S, </w:t>
      </w:r>
      <w:proofErr w:type="spellStart"/>
      <w:r w:rsidRPr="004A4497">
        <w:rPr>
          <w:rFonts w:ascii="Book Antiqua" w:hAnsi="Book Antiqua"/>
        </w:rPr>
        <w:t>Ymaguchi</w:t>
      </w:r>
      <w:proofErr w:type="spellEnd"/>
      <w:r w:rsidRPr="004A4497">
        <w:rPr>
          <w:rFonts w:ascii="Book Antiqua" w:hAnsi="Book Antiqua"/>
        </w:rPr>
        <w:t xml:space="preserve"> K, Kida H, </w:t>
      </w:r>
      <w:proofErr w:type="spellStart"/>
      <w:r w:rsidRPr="004A4497">
        <w:rPr>
          <w:rFonts w:ascii="Book Antiqua" w:hAnsi="Book Antiqua"/>
        </w:rPr>
        <w:t>Tanemura</w:t>
      </w:r>
      <w:proofErr w:type="spellEnd"/>
      <w:r w:rsidRPr="004A4497">
        <w:rPr>
          <w:rFonts w:ascii="Book Antiqua" w:hAnsi="Book Antiqua"/>
        </w:rPr>
        <w:t xml:space="preserve"> H, </w:t>
      </w:r>
      <w:proofErr w:type="spellStart"/>
      <w:r w:rsidRPr="004A4497">
        <w:rPr>
          <w:rFonts w:ascii="Book Antiqua" w:hAnsi="Book Antiqua"/>
        </w:rPr>
        <w:t>Shimokawa</w:t>
      </w:r>
      <w:proofErr w:type="spellEnd"/>
      <w:r w:rsidRPr="004A4497">
        <w:rPr>
          <w:rFonts w:ascii="Book Antiqua" w:hAnsi="Book Antiqua"/>
        </w:rPr>
        <w:t xml:space="preserve"> K, </w:t>
      </w:r>
      <w:proofErr w:type="spellStart"/>
      <w:r w:rsidRPr="004A4497">
        <w:rPr>
          <w:rFonts w:ascii="Book Antiqua" w:hAnsi="Book Antiqua"/>
        </w:rPr>
        <w:t>Saji</w:t>
      </w:r>
      <w:proofErr w:type="spellEnd"/>
      <w:r w:rsidRPr="004A4497">
        <w:rPr>
          <w:rFonts w:ascii="Book Antiqua" w:hAnsi="Book Antiqua"/>
        </w:rPr>
        <w:t xml:space="preserve"> S. Somatic alterations of the SMAD-2 gene in human colorectal cancers. </w:t>
      </w:r>
      <w:r w:rsidRPr="004A4497">
        <w:rPr>
          <w:rFonts w:ascii="Book Antiqua" w:hAnsi="Book Antiqua"/>
          <w:i/>
          <w:iCs/>
        </w:rPr>
        <w:t>Br J Cancer</w:t>
      </w:r>
      <w:r w:rsidRPr="004A4497">
        <w:rPr>
          <w:rFonts w:ascii="Book Antiqua" w:hAnsi="Book Antiqua"/>
        </w:rPr>
        <w:t xml:space="preserve"> 1998; </w:t>
      </w:r>
      <w:r w:rsidRPr="004A4497">
        <w:rPr>
          <w:rFonts w:ascii="Book Antiqua" w:hAnsi="Book Antiqua"/>
          <w:b/>
          <w:bCs/>
        </w:rPr>
        <w:t>78</w:t>
      </w:r>
      <w:r w:rsidRPr="004A4497">
        <w:rPr>
          <w:rFonts w:ascii="Book Antiqua" w:hAnsi="Book Antiqua"/>
        </w:rPr>
        <w:t>: 1152-1155 [PMID: 9820171 DOI: 10.1038/bjc.1998.645]</w:t>
      </w:r>
    </w:p>
    <w:p w14:paraId="20DB1416"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65 </w:t>
      </w:r>
      <w:r w:rsidRPr="004A4497">
        <w:rPr>
          <w:rFonts w:ascii="Book Antiqua" w:hAnsi="Book Antiqua"/>
          <w:b/>
          <w:bCs/>
        </w:rPr>
        <w:t>Zhang B</w:t>
      </w:r>
      <w:r w:rsidRPr="004A4497">
        <w:rPr>
          <w:rFonts w:ascii="Book Antiqua" w:hAnsi="Book Antiqua"/>
        </w:rPr>
        <w:t xml:space="preserve">, Zhang B, Chen X, Bae S, Singh K, Washington MK, Datta PK. Loss of Smad4 in colorectal cancer induces resistance to 5-fluorouracil through activating Akt pathway. </w:t>
      </w:r>
      <w:r w:rsidRPr="004A4497">
        <w:rPr>
          <w:rFonts w:ascii="Book Antiqua" w:hAnsi="Book Antiqua"/>
          <w:i/>
          <w:iCs/>
        </w:rPr>
        <w:t>Br J Cancer</w:t>
      </w:r>
      <w:r w:rsidRPr="004A4497">
        <w:rPr>
          <w:rFonts w:ascii="Book Antiqua" w:hAnsi="Book Antiqua"/>
        </w:rPr>
        <w:t xml:space="preserve"> 2014; </w:t>
      </w:r>
      <w:r w:rsidRPr="004A4497">
        <w:rPr>
          <w:rFonts w:ascii="Book Antiqua" w:hAnsi="Book Antiqua"/>
          <w:b/>
          <w:bCs/>
        </w:rPr>
        <w:t>110</w:t>
      </w:r>
      <w:r w:rsidRPr="004A4497">
        <w:rPr>
          <w:rFonts w:ascii="Book Antiqua" w:hAnsi="Book Antiqua"/>
        </w:rPr>
        <w:t>: 946-957 [PMID: 24384683 DOI: 10.1038/bjc.2013.789]</w:t>
      </w:r>
    </w:p>
    <w:p w14:paraId="0F9E59C8"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66 </w:t>
      </w:r>
      <w:r w:rsidRPr="004A4497">
        <w:rPr>
          <w:rFonts w:ascii="Book Antiqua" w:hAnsi="Book Antiqua"/>
          <w:b/>
          <w:bCs/>
        </w:rPr>
        <w:t>Brunen D</w:t>
      </w:r>
      <w:r w:rsidRPr="004A4497">
        <w:rPr>
          <w:rFonts w:ascii="Book Antiqua" w:hAnsi="Book Antiqua"/>
        </w:rPr>
        <w:t xml:space="preserve">, Willems SM, Kellner U, Midgley R, Simon I, </w:t>
      </w:r>
      <w:proofErr w:type="spellStart"/>
      <w:r w:rsidRPr="004A4497">
        <w:rPr>
          <w:rFonts w:ascii="Book Antiqua" w:hAnsi="Book Antiqua"/>
        </w:rPr>
        <w:t>Bernards</w:t>
      </w:r>
      <w:proofErr w:type="spellEnd"/>
      <w:r w:rsidRPr="004A4497">
        <w:rPr>
          <w:rFonts w:ascii="Book Antiqua" w:hAnsi="Book Antiqua"/>
        </w:rPr>
        <w:t xml:space="preserve"> R. TGF-β: an emerging player in drug resistance. </w:t>
      </w:r>
      <w:r w:rsidRPr="004A4497">
        <w:rPr>
          <w:rFonts w:ascii="Book Antiqua" w:hAnsi="Book Antiqua"/>
          <w:i/>
          <w:iCs/>
        </w:rPr>
        <w:t>Cell Cycle</w:t>
      </w:r>
      <w:r w:rsidRPr="004A4497">
        <w:rPr>
          <w:rFonts w:ascii="Book Antiqua" w:hAnsi="Book Antiqua"/>
        </w:rPr>
        <w:t xml:space="preserve"> 2013; </w:t>
      </w:r>
      <w:r w:rsidRPr="004A4497">
        <w:rPr>
          <w:rFonts w:ascii="Book Antiqua" w:hAnsi="Book Antiqua"/>
          <w:b/>
          <w:bCs/>
        </w:rPr>
        <w:t>12</w:t>
      </w:r>
      <w:r w:rsidRPr="004A4497">
        <w:rPr>
          <w:rFonts w:ascii="Book Antiqua" w:hAnsi="Book Antiqua"/>
        </w:rPr>
        <w:t>: 2960-2968 [PMID: 23974105 DOI: 10.4161/cc.26034]</w:t>
      </w:r>
    </w:p>
    <w:p w14:paraId="48E7136A"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67 </w:t>
      </w:r>
      <w:r w:rsidRPr="004A4497">
        <w:rPr>
          <w:rFonts w:ascii="Book Antiqua" w:hAnsi="Book Antiqua"/>
          <w:b/>
          <w:bCs/>
        </w:rPr>
        <w:t>Huang S</w:t>
      </w:r>
      <w:r w:rsidRPr="004A4497">
        <w:rPr>
          <w:rFonts w:ascii="Book Antiqua" w:hAnsi="Book Antiqua"/>
        </w:rPr>
        <w:t xml:space="preserve">, </w:t>
      </w:r>
      <w:proofErr w:type="spellStart"/>
      <w:r w:rsidRPr="004A4497">
        <w:rPr>
          <w:rFonts w:ascii="Book Antiqua" w:hAnsi="Book Antiqua"/>
        </w:rPr>
        <w:t>Hölzel</w:t>
      </w:r>
      <w:proofErr w:type="spellEnd"/>
      <w:r w:rsidRPr="004A4497">
        <w:rPr>
          <w:rFonts w:ascii="Book Antiqua" w:hAnsi="Book Antiqua"/>
        </w:rPr>
        <w:t xml:space="preserve"> M, </w:t>
      </w:r>
      <w:proofErr w:type="spellStart"/>
      <w:r w:rsidRPr="004A4497">
        <w:rPr>
          <w:rFonts w:ascii="Book Antiqua" w:hAnsi="Book Antiqua"/>
        </w:rPr>
        <w:t>Knijnenburg</w:t>
      </w:r>
      <w:proofErr w:type="spellEnd"/>
      <w:r w:rsidRPr="004A4497">
        <w:rPr>
          <w:rFonts w:ascii="Book Antiqua" w:hAnsi="Book Antiqua"/>
        </w:rPr>
        <w:t xml:space="preserve"> T, </w:t>
      </w:r>
      <w:proofErr w:type="spellStart"/>
      <w:r w:rsidRPr="004A4497">
        <w:rPr>
          <w:rFonts w:ascii="Book Antiqua" w:hAnsi="Book Antiqua"/>
        </w:rPr>
        <w:t>Schlicker</w:t>
      </w:r>
      <w:proofErr w:type="spellEnd"/>
      <w:r w:rsidRPr="004A4497">
        <w:rPr>
          <w:rFonts w:ascii="Book Antiqua" w:hAnsi="Book Antiqua"/>
        </w:rPr>
        <w:t xml:space="preserve"> A, </w:t>
      </w:r>
      <w:proofErr w:type="spellStart"/>
      <w:r w:rsidRPr="004A4497">
        <w:rPr>
          <w:rFonts w:ascii="Book Antiqua" w:hAnsi="Book Antiqua"/>
        </w:rPr>
        <w:t>Roepman</w:t>
      </w:r>
      <w:proofErr w:type="spellEnd"/>
      <w:r w:rsidRPr="004A4497">
        <w:rPr>
          <w:rFonts w:ascii="Book Antiqua" w:hAnsi="Book Antiqua"/>
        </w:rPr>
        <w:t xml:space="preserve"> P, McDermott U, Garnett M, </w:t>
      </w:r>
      <w:proofErr w:type="spellStart"/>
      <w:r w:rsidRPr="004A4497">
        <w:rPr>
          <w:rFonts w:ascii="Book Antiqua" w:hAnsi="Book Antiqua"/>
        </w:rPr>
        <w:t>Grernrum</w:t>
      </w:r>
      <w:proofErr w:type="spellEnd"/>
      <w:r w:rsidRPr="004A4497">
        <w:rPr>
          <w:rFonts w:ascii="Book Antiqua" w:hAnsi="Book Antiqua"/>
        </w:rPr>
        <w:t xml:space="preserve"> W, Sun C, </w:t>
      </w:r>
      <w:proofErr w:type="spellStart"/>
      <w:r w:rsidRPr="004A4497">
        <w:rPr>
          <w:rFonts w:ascii="Book Antiqua" w:hAnsi="Book Antiqua"/>
        </w:rPr>
        <w:t>Prahallad</w:t>
      </w:r>
      <w:proofErr w:type="spellEnd"/>
      <w:r w:rsidRPr="004A4497">
        <w:rPr>
          <w:rFonts w:ascii="Book Antiqua" w:hAnsi="Book Antiqua"/>
        </w:rPr>
        <w:t xml:space="preserve"> A, </w:t>
      </w:r>
      <w:proofErr w:type="spellStart"/>
      <w:r w:rsidRPr="004A4497">
        <w:rPr>
          <w:rFonts w:ascii="Book Antiqua" w:hAnsi="Book Antiqua"/>
        </w:rPr>
        <w:t>Groenendijk</w:t>
      </w:r>
      <w:proofErr w:type="spellEnd"/>
      <w:r w:rsidRPr="004A4497">
        <w:rPr>
          <w:rFonts w:ascii="Book Antiqua" w:hAnsi="Book Antiqua"/>
        </w:rPr>
        <w:t xml:space="preserve"> FH, </w:t>
      </w:r>
      <w:proofErr w:type="spellStart"/>
      <w:r w:rsidRPr="004A4497">
        <w:rPr>
          <w:rFonts w:ascii="Book Antiqua" w:hAnsi="Book Antiqua"/>
        </w:rPr>
        <w:t>Mittempergher</w:t>
      </w:r>
      <w:proofErr w:type="spellEnd"/>
      <w:r w:rsidRPr="004A4497">
        <w:rPr>
          <w:rFonts w:ascii="Book Antiqua" w:hAnsi="Book Antiqua"/>
        </w:rPr>
        <w:t xml:space="preserve"> L, Nijkamp W, </w:t>
      </w:r>
      <w:proofErr w:type="spellStart"/>
      <w:r w:rsidRPr="004A4497">
        <w:rPr>
          <w:rFonts w:ascii="Book Antiqua" w:hAnsi="Book Antiqua"/>
        </w:rPr>
        <w:t>Neefjes</w:t>
      </w:r>
      <w:proofErr w:type="spellEnd"/>
      <w:r w:rsidRPr="004A4497">
        <w:rPr>
          <w:rFonts w:ascii="Book Antiqua" w:hAnsi="Book Antiqua"/>
        </w:rPr>
        <w:t xml:space="preserve"> J, Salazar R, Ten </w:t>
      </w:r>
      <w:proofErr w:type="spellStart"/>
      <w:r w:rsidRPr="004A4497">
        <w:rPr>
          <w:rFonts w:ascii="Book Antiqua" w:hAnsi="Book Antiqua"/>
        </w:rPr>
        <w:t>Dijke</w:t>
      </w:r>
      <w:proofErr w:type="spellEnd"/>
      <w:r w:rsidRPr="004A4497">
        <w:rPr>
          <w:rFonts w:ascii="Book Antiqua" w:hAnsi="Book Antiqua"/>
        </w:rPr>
        <w:t xml:space="preserve"> P, </w:t>
      </w:r>
      <w:proofErr w:type="spellStart"/>
      <w:r w:rsidRPr="004A4497">
        <w:rPr>
          <w:rFonts w:ascii="Book Antiqua" w:hAnsi="Book Antiqua"/>
        </w:rPr>
        <w:t>Uramoto</w:t>
      </w:r>
      <w:proofErr w:type="spellEnd"/>
      <w:r w:rsidRPr="004A4497">
        <w:rPr>
          <w:rFonts w:ascii="Book Antiqua" w:hAnsi="Book Antiqua"/>
        </w:rPr>
        <w:t xml:space="preserve"> H, Tanaka F, </w:t>
      </w:r>
      <w:proofErr w:type="spellStart"/>
      <w:r w:rsidRPr="004A4497">
        <w:rPr>
          <w:rFonts w:ascii="Book Antiqua" w:hAnsi="Book Antiqua"/>
        </w:rPr>
        <w:t>Beijersbergen</w:t>
      </w:r>
      <w:proofErr w:type="spellEnd"/>
      <w:r w:rsidRPr="004A4497">
        <w:rPr>
          <w:rFonts w:ascii="Book Antiqua" w:hAnsi="Book Antiqua"/>
        </w:rPr>
        <w:t xml:space="preserve"> RL, Wessels LF, </w:t>
      </w:r>
      <w:proofErr w:type="spellStart"/>
      <w:r w:rsidRPr="004A4497">
        <w:rPr>
          <w:rFonts w:ascii="Book Antiqua" w:hAnsi="Book Antiqua"/>
        </w:rPr>
        <w:t>Bernards</w:t>
      </w:r>
      <w:proofErr w:type="spellEnd"/>
      <w:r w:rsidRPr="004A4497">
        <w:rPr>
          <w:rFonts w:ascii="Book Antiqua" w:hAnsi="Book Antiqua"/>
        </w:rPr>
        <w:t xml:space="preserve"> R. MED12 controls the response to multiple cancer drugs through regulation of TGF-β receptor signaling. </w:t>
      </w:r>
      <w:r w:rsidRPr="004A4497">
        <w:rPr>
          <w:rFonts w:ascii="Book Antiqua" w:hAnsi="Book Antiqua"/>
          <w:i/>
          <w:iCs/>
        </w:rPr>
        <w:t>Cell</w:t>
      </w:r>
      <w:r w:rsidRPr="004A4497">
        <w:rPr>
          <w:rFonts w:ascii="Book Antiqua" w:hAnsi="Book Antiqua"/>
        </w:rPr>
        <w:t xml:space="preserve"> 2012; </w:t>
      </w:r>
      <w:r w:rsidRPr="004A4497">
        <w:rPr>
          <w:rFonts w:ascii="Book Antiqua" w:hAnsi="Book Antiqua"/>
          <w:b/>
          <w:bCs/>
        </w:rPr>
        <w:t>151</w:t>
      </w:r>
      <w:r w:rsidRPr="004A4497">
        <w:rPr>
          <w:rFonts w:ascii="Book Antiqua" w:hAnsi="Book Antiqua"/>
        </w:rPr>
        <w:t>: 937-950 [PMID: 23178117 DOI: 10.1016/j.cell.2012.10.035]</w:t>
      </w:r>
    </w:p>
    <w:p w14:paraId="63E0A77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68 </w:t>
      </w:r>
      <w:r w:rsidRPr="004A4497">
        <w:rPr>
          <w:rFonts w:ascii="Book Antiqua" w:hAnsi="Book Antiqua"/>
          <w:b/>
          <w:bCs/>
        </w:rPr>
        <w:t>Kim JC</w:t>
      </w:r>
      <w:r w:rsidRPr="004A4497">
        <w:rPr>
          <w:rFonts w:ascii="Book Antiqua" w:hAnsi="Book Antiqua"/>
        </w:rPr>
        <w:t xml:space="preserve">, </w:t>
      </w:r>
      <w:proofErr w:type="spellStart"/>
      <w:r w:rsidRPr="004A4497">
        <w:rPr>
          <w:rFonts w:ascii="Book Antiqua" w:hAnsi="Book Antiqua"/>
        </w:rPr>
        <w:t>Roh</w:t>
      </w:r>
      <w:proofErr w:type="spellEnd"/>
      <w:r w:rsidRPr="004A4497">
        <w:rPr>
          <w:rFonts w:ascii="Book Antiqua" w:hAnsi="Book Antiqua"/>
        </w:rPr>
        <w:t xml:space="preserve"> SA, Cho DH, Kim TW, Yoon SN, Kim CW, Yu CS, Kim SY, Kim YS. </w:t>
      </w:r>
      <w:proofErr w:type="spellStart"/>
      <w:r w:rsidRPr="004A4497">
        <w:rPr>
          <w:rFonts w:ascii="Book Antiqua" w:hAnsi="Book Antiqua"/>
        </w:rPr>
        <w:t>Chemoresponsiveness</w:t>
      </w:r>
      <w:proofErr w:type="spellEnd"/>
      <w:r w:rsidRPr="004A4497">
        <w:rPr>
          <w:rFonts w:ascii="Book Antiqua" w:hAnsi="Book Antiqua"/>
        </w:rPr>
        <w:t xml:space="preserve"> associated with canonical molecular changes in colorectal adenocarcinomas. </w:t>
      </w:r>
      <w:r w:rsidRPr="004A4497">
        <w:rPr>
          <w:rFonts w:ascii="Book Antiqua" w:hAnsi="Book Antiqua"/>
          <w:i/>
          <w:iCs/>
        </w:rPr>
        <w:t>Anticancer Res</w:t>
      </w:r>
      <w:r w:rsidRPr="004A4497">
        <w:rPr>
          <w:rFonts w:ascii="Book Antiqua" w:hAnsi="Book Antiqua"/>
        </w:rPr>
        <w:t xml:space="preserve"> 2009; </w:t>
      </w:r>
      <w:r w:rsidRPr="004A4497">
        <w:rPr>
          <w:rFonts w:ascii="Book Antiqua" w:hAnsi="Book Antiqua"/>
          <w:b/>
          <w:bCs/>
        </w:rPr>
        <w:t>29</w:t>
      </w:r>
      <w:r w:rsidRPr="004A4497">
        <w:rPr>
          <w:rFonts w:ascii="Book Antiqua" w:hAnsi="Book Antiqua"/>
        </w:rPr>
        <w:t>: 3115-3123 [PMID: 19661324]</w:t>
      </w:r>
    </w:p>
    <w:p w14:paraId="3C8577E4"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69 </w:t>
      </w:r>
      <w:r w:rsidRPr="004A4497">
        <w:rPr>
          <w:rFonts w:ascii="Book Antiqua" w:hAnsi="Book Antiqua"/>
          <w:b/>
          <w:bCs/>
        </w:rPr>
        <w:t>Zhou YL</w:t>
      </w:r>
      <w:r w:rsidRPr="004A4497">
        <w:rPr>
          <w:rFonts w:ascii="Book Antiqua" w:hAnsi="Book Antiqua"/>
        </w:rPr>
        <w:t xml:space="preserve">, Zhang WC, Chen XB, Xiao ZF, </w:t>
      </w:r>
      <w:proofErr w:type="spellStart"/>
      <w:r w:rsidRPr="004A4497">
        <w:rPr>
          <w:rFonts w:ascii="Book Antiqua" w:hAnsi="Book Antiqua"/>
        </w:rPr>
        <w:t>Qiao</w:t>
      </w:r>
      <w:proofErr w:type="spellEnd"/>
      <w:r w:rsidRPr="004A4497">
        <w:rPr>
          <w:rFonts w:ascii="Book Antiqua" w:hAnsi="Book Antiqua"/>
        </w:rPr>
        <w:t xml:space="preserve"> Y, Yu DK, Lin DX, Tan W. [The association between polymorphism of transforming growth factor-β1 and radiochemotherapy response and survival in esophageal squamous cell carcinoma patients]. </w:t>
      </w:r>
      <w:proofErr w:type="spellStart"/>
      <w:r w:rsidRPr="004A4497">
        <w:rPr>
          <w:rFonts w:ascii="Book Antiqua" w:hAnsi="Book Antiqua"/>
          <w:i/>
          <w:iCs/>
        </w:rPr>
        <w:t>Zhonghua</w:t>
      </w:r>
      <w:proofErr w:type="spellEnd"/>
      <w:r w:rsidRPr="004A4497">
        <w:rPr>
          <w:rFonts w:ascii="Book Antiqua" w:hAnsi="Book Antiqua"/>
          <w:i/>
          <w:iCs/>
        </w:rPr>
        <w:t xml:space="preserve"> Yu Fang Yi Xue Za Zhi</w:t>
      </w:r>
      <w:r w:rsidRPr="004A4497">
        <w:rPr>
          <w:rFonts w:ascii="Book Antiqua" w:hAnsi="Book Antiqua"/>
        </w:rPr>
        <w:t xml:space="preserve"> 2011; </w:t>
      </w:r>
      <w:r w:rsidRPr="004A4497">
        <w:rPr>
          <w:rFonts w:ascii="Book Antiqua" w:hAnsi="Book Antiqua"/>
          <w:b/>
          <w:bCs/>
        </w:rPr>
        <w:t>45</w:t>
      </w:r>
      <w:r w:rsidRPr="004A4497">
        <w:rPr>
          <w:rFonts w:ascii="Book Antiqua" w:hAnsi="Book Antiqua"/>
        </w:rPr>
        <w:t>: 583-587 [PMID: 22041558]</w:t>
      </w:r>
    </w:p>
    <w:p w14:paraId="675542BD"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70 </w:t>
      </w:r>
      <w:r w:rsidRPr="004A4497">
        <w:rPr>
          <w:rFonts w:ascii="Book Antiqua" w:hAnsi="Book Antiqua"/>
          <w:b/>
          <w:bCs/>
        </w:rPr>
        <w:t>Peters GJ</w:t>
      </w:r>
      <w:r w:rsidRPr="004A4497">
        <w:rPr>
          <w:rFonts w:ascii="Book Antiqua" w:hAnsi="Book Antiqua"/>
        </w:rPr>
        <w:t xml:space="preserve">. Novel developments in the use of antimetabolites. </w:t>
      </w:r>
      <w:r w:rsidRPr="004A4497">
        <w:rPr>
          <w:rFonts w:ascii="Book Antiqua" w:hAnsi="Book Antiqua"/>
          <w:i/>
          <w:iCs/>
        </w:rPr>
        <w:t>Nucleosides Nucleotides Nucleic Acids</w:t>
      </w:r>
      <w:r w:rsidRPr="004A4497">
        <w:rPr>
          <w:rFonts w:ascii="Book Antiqua" w:hAnsi="Book Antiqua"/>
        </w:rPr>
        <w:t xml:space="preserve"> 2014; </w:t>
      </w:r>
      <w:r w:rsidRPr="004A4497">
        <w:rPr>
          <w:rFonts w:ascii="Book Antiqua" w:hAnsi="Book Antiqua"/>
          <w:b/>
          <w:bCs/>
        </w:rPr>
        <w:t>33</w:t>
      </w:r>
      <w:r w:rsidRPr="004A4497">
        <w:rPr>
          <w:rFonts w:ascii="Book Antiqua" w:hAnsi="Book Antiqua"/>
        </w:rPr>
        <w:t>: 358-374 [PMID: 24940694 DOI: 10.1080/15257770.2014.894197]</w:t>
      </w:r>
    </w:p>
    <w:p w14:paraId="4CEE2F7D"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71 </w:t>
      </w:r>
      <w:r w:rsidRPr="004A4497">
        <w:rPr>
          <w:rFonts w:ascii="Book Antiqua" w:hAnsi="Book Antiqua"/>
          <w:b/>
          <w:bCs/>
        </w:rPr>
        <w:t>Zhang N</w:t>
      </w:r>
      <w:r w:rsidRPr="004A4497">
        <w:rPr>
          <w:rFonts w:ascii="Book Antiqua" w:hAnsi="Book Antiqua"/>
        </w:rPr>
        <w:t xml:space="preserve">, Yin Y, Xu SJ, Chen WS. 5-Fluorouracil: mechanisms of resistance and reversal strategies. </w:t>
      </w:r>
      <w:r w:rsidRPr="004A4497">
        <w:rPr>
          <w:rFonts w:ascii="Book Antiqua" w:hAnsi="Book Antiqua"/>
          <w:i/>
          <w:iCs/>
        </w:rPr>
        <w:t>Molecules</w:t>
      </w:r>
      <w:r w:rsidRPr="004A4497">
        <w:rPr>
          <w:rFonts w:ascii="Book Antiqua" w:hAnsi="Book Antiqua"/>
        </w:rPr>
        <w:t xml:space="preserve"> 2008; </w:t>
      </w:r>
      <w:r w:rsidRPr="004A4497">
        <w:rPr>
          <w:rFonts w:ascii="Book Antiqua" w:hAnsi="Book Antiqua"/>
          <w:b/>
          <w:bCs/>
        </w:rPr>
        <w:t>13</w:t>
      </w:r>
      <w:r w:rsidRPr="004A4497">
        <w:rPr>
          <w:rFonts w:ascii="Book Antiqua" w:hAnsi="Book Antiqua"/>
        </w:rPr>
        <w:t>: 1551-1569 [PMID: 18794772 DOI: 10.3390/molecules13081551]</w:t>
      </w:r>
    </w:p>
    <w:p w14:paraId="68A0BEA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72 </w:t>
      </w:r>
      <w:r w:rsidRPr="004A4497">
        <w:rPr>
          <w:rFonts w:ascii="Book Antiqua" w:hAnsi="Book Antiqua"/>
          <w:b/>
          <w:bCs/>
        </w:rPr>
        <w:t>Chen J</w:t>
      </w:r>
      <w:r w:rsidRPr="004A4497">
        <w:rPr>
          <w:rFonts w:ascii="Book Antiqua" w:hAnsi="Book Antiqua"/>
        </w:rPr>
        <w:t xml:space="preserve">, Han M, </w:t>
      </w:r>
      <w:proofErr w:type="spellStart"/>
      <w:r w:rsidRPr="004A4497">
        <w:rPr>
          <w:rFonts w:ascii="Book Antiqua" w:hAnsi="Book Antiqua"/>
        </w:rPr>
        <w:t>Saif</w:t>
      </w:r>
      <w:proofErr w:type="spellEnd"/>
      <w:r w:rsidRPr="004A4497">
        <w:rPr>
          <w:rFonts w:ascii="Book Antiqua" w:hAnsi="Book Antiqua"/>
        </w:rPr>
        <w:t xml:space="preserve"> MW. TAS-102 an Emerging Oral Fluoropyrimidine. </w:t>
      </w:r>
      <w:r w:rsidRPr="004A4497">
        <w:rPr>
          <w:rFonts w:ascii="Book Antiqua" w:hAnsi="Book Antiqua"/>
          <w:i/>
          <w:iCs/>
        </w:rPr>
        <w:t>Anticancer Res</w:t>
      </w:r>
      <w:r w:rsidRPr="004A4497">
        <w:rPr>
          <w:rFonts w:ascii="Book Antiqua" w:hAnsi="Book Antiqua"/>
        </w:rPr>
        <w:t xml:space="preserve"> 2016; </w:t>
      </w:r>
      <w:r w:rsidRPr="004A4497">
        <w:rPr>
          <w:rFonts w:ascii="Book Antiqua" w:hAnsi="Book Antiqua"/>
          <w:b/>
          <w:bCs/>
        </w:rPr>
        <w:t>36</w:t>
      </w:r>
      <w:r w:rsidRPr="004A4497">
        <w:rPr>
          <w:rFonts w:ascii="Book Antiqua" w:hAnsi="Book Antiqua"/>
        </w:rPr>
        <w:t>: 21-26 [PMID: 26722024]</w:t>
      </w:r>
    </w:p>
    <w:p w14:paraId="79BEEA40"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73 </w:t>
      </w:r>
      <w:r w:rsidRPr="004A4497">
        <w:rPr>
          <w:rFonts w:ascii="Book Antiqua" w:hAnsi="Book Antiqua"/>
          <w:b/>
          <w:bCs/>
        </w:rPr>
        <w:t>Boulay JL</w:t>
      </w:r>
      <w:r w:rsidRPr="004A4497">
        <w:rPr>
          <w:rFonts w:ascii="Book Antiqua" w:hAnsi="Book Antiqua"/>
        </w:rPr>
        <w:t xml:space="preserve">, Mild G, Lowy A, Reuter J, Lagrange M, </w:t>
      </w:r>
      <w:proofErr w:type="spellStart"/>
      <w:r w:rsidRPr="004A4497">
        <w:rPr>
          <w:rFonts w:ascii="Book Antiqua" w:hAnsi="Book Antiqua"/>
        </w:rPr>
        <w:t>Terracciano</w:t>
      </w:r>
      <w:proofErr w:type="spellEnd"/>
      <w:r w:rsidRPr="004A4497">
        <w:rPr>
          <w:rFonts w:ascii="Book Antiqua" w:hAnsi="Book Antiqua"/>
        </w:rPr>
        <w:t xml:space="preserve"> L, Laffer U, Herrmann R, </w:t>
      </w:r>
      <w:proofErr w:type="spellStart"/>
      <w:r w:rsidRPr="004A4497">
        <w:rPr>
          <w:rFonts w:ascii="Book Antiqua" w:hAnsi="Book Antiqua"/>
        </w:rPr>
        <w:t>Rochlitz</w:t>
      </w:r>
      <w:proofErr w:type="spellEnd"/>
      <w:r w:rsidRPr="004A4497">
        <w:rPr>
          <w:rFonts w:ascii="Book Antiqua" w:hAnsi="Book Antiqua"/>
        </w:rPr>
        <w:t xml:space="preserve"> C. SMAD4 is a predictive marker for 5-fluorouracil-based chemotherapy in patients with colorectal cancer. </w:t>
      </w:r>
      <w:r w:rsidRPr="004A4497">
        <w:rPr>
          <w:rFonts w:ascii="Book Antiqua" w:hAnsi="Book Antiqua"/>
          <w:i/>
          <w:iCs/>
        </w:rPr>
        <w:t>Br J Cancer</w:t>
      </w:r>
      <w:r w:rsidRPr="004A4497">
        <w:rPr>
          <w:rFonts w:ascii="Book Antiqua" w:hAnsi="Book Antiqua"/>
        </w:rPr>
        <w:t xml:space="preserve"> 2002; </w:t>
      </w:r>
      <w:r w:rsidRPr="004A4497">
        <w:rPr>
          <w:rFonts w:ascii="Book Antiqua" w:hAnsi="Book Antiqua"/>
          <w:b/>
          <w:bCs/>
        </w:rPr>
        <w:t>87</w:t>
      </w:r>
      <w:r w:rsidRPr="004A4497">
        <w:rPr>
          <w:rFonts w:ascii="Book Antiqua" w:hAnsi="Book Antiqua"/>
        </w:rPr>
        <w:t>: 630-634 [PMID: 12237773 DOI: 10.1038/sj.bjc.6600511]</w:t>
      </w:r>
    </w:p>
    <w:p w14:paraId="2C2D946F"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74 </w:t>
      </w:r>
      <w:r w:rsidRPr="004A4497">
        <w:rPr>
          <w:rFonts w:ascii="Book Antiqua" w:hAnsi="Book Antiqua"/>
          <w:b/>
          <w:bCs/>
        </w:rPr>
        <w:t>Buess M</w:t>
      </w:r>
      <w:r w:rsidRPr="004A4497">
        <w:rPr>
          <w:rFonts w:ascii="Book Antiqua" w:hAnsi="Book Antiqua"/>
        </w:rPr>
        <w:t xml:space="preserve">, </w:t>
      </w:r>
      <w:proofErr w:type="spellStart"/>
      <w:r w:rsidRPr="004A4497">
        <w:rPr>
          <w:rFonts w:ascii="Book Antiqua" w:hAnsi="Book Antiqua"/>
        </w:rPr>
        <w:t>Terracciano</w:t>
      </w:r>
      <w:proofErr w:type="spellEnd"/>
      <w:r w:rsidRPr="004A4497">
        <w:rPr>
          <w:rFonts w:ascii="Book Antiqua" w:hAnsi="Book Antiqua"/>
        </w:rPr>
        <w:t xml:space="preserve"> L, Reuter J, </w:t>
      </w:r>
      <w:proofErr w:type="spellStart"/>
      <w:r w:rsidRPr="004A4497">
        <w:rPr>
          <w:rFonts w:ascii="Book Antiqua" w:hAnsi="Book Antiqua"/>
        </w:rPr>
        <w:t>Ballabeni</w:t>
      </w:r>
      <w:proofErr w:type="spellEnd"/>
      <w:r w:rsidRPr="004A4497">
        <w:rPr>
          <w:rFonts w:ascii="Book Antiqua" w:hAnsi="Book Antiqua"/>
        </w:rPr>
        <w:t xml:space="preserve"> P, Boulay JL, Laffer U, Metzger U, Herrmann R, </w:t>
      </w:r>
      <w:proofErr w:type="spellStart"/>
      <w:r w:rsidRPr="004A4497">
        <w:rPr>
          <w:rFonts w:ascii="Book Antiqua" w:hAnsi="Book Antiqua"/>
        </w:rPr>
        <w:t>Rochlitz</w:t>
      </w:r>
      <w:proofErr w:type="spellEnd"/>
      <w:r w:rsidRPr="004A4497">
        <w:rPr>
          <w:rFonts w:ascii="Book Antiqua" w:hAnsi="Book Antiqua"/>
        </w:rPr>
        <w:t xml:space="preserve"> C. STRAP is a strong predictive marker of adjuvant chemotherapy benefit in colorectal cancer. </w:t>
      </w:r>
      <w:r w:rsidRPr="004A4497">
        <w:rPr>
          <w:rFonts w:ascii="Book Antiqua" w:hAnsi="Book Antiqua"/>
          <w:i/>
          <w:iCs/>
        </w:rPr>
        <w:t>Neoplasia</w:t>
      </w:r>
      <w:r w:rsidRPr="004A4497">
        <w:rPr>
          <w:rFonts w:ascii="Book Antiqua" w:hAnsi="Book Antiqua"/>
        </w:rPr>
        <w:t xml:space="preserve"> 2004; </w:t>
      </w:r>
      <w:r w:rsidRPr="004A4497">
        <w:rPr>
          <w:rFonts w:ascii="Book Antiqua" w:hAnsi="Book Antiqua"/>
          <w:b/>
          <w:bCs/>
        </w:rPr>
        <w:t>6</w:t>
      </w:r>
      <w:r w:rsidRPr="004A4497">
        <w:rPr>
          <w:rFonts w:ascii="Book Antiqua" w:hAnsi="Book Antiqua"/>
        </w:rPr>
        <w:t>: 813-820 [PMID: 15720808 DOI: 10.1593/neo.04307]</w:t>
      </w:r>
    </w:p>
    <w:p w14:paraId="6BA4317A"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75 </w:t>
      </w:r>
      <w:r w:rsidRPr="004A4497">
        <w:rPr>
          <w:rFonts w:ascii="Book Antiqua" w:hAnsi="Book Antiqua"/>
          <w:b/>
          <w:bCs/>
        </w:rPr>
        <w:t>Alhopuro P</w:t>
      </w:r>
      <w:r w:rsidRPr="004A4497">
        <w:rPr>
          <w:rFonts w:ascii="Book Antiqua" w:hAnsi="Book Antiqua"/>
        </w:rPr>
        <w:t xml:space="preserve">, </w:t>
      </w:r>
      <w:proofErr w:type="spellStart"/>
      <w:r w:rsidRPr="004A4497">
        <w:rPr>
          <w:rFonts w:ascii="Book Antiqua" w:hAnsi="Book Antiqua"/>
        </w:rPr>
        <w:t>Alazzouzi</w:t>
      </w:r>
      <w:proofErr w:type="spellEnd"/>
      <w:r w:rsidRPr="004A4497">
        <w:rPr>
          <w:rFonts w:ascii="Book Antiqua" w:hAnsi="Book Antiqua"/>
        </w:rPr>
        <w:t xml:space="preserve"> H, </w:t>
      </w:r>
      <w:proofErr w:type="spellStart"/>
      <w:r w:rsidRPr="004A4497">
        <w:rPr>
          <w:rFonts w:ascii="Book Antiqua" w:hAnsi="Book Antiqua"/>
        </w:rPr>
        <w:t>Sammalkorpi</w:t>
      </w:r>
      <w:proofErr w:type="spellEnd"/>
      <w:r w:rsidRPr="004A4497">
        <w:rPr>
          <w:rFonts w:ascii="Book Antiqua" w:hAnsi="Book Antiqua"/>
        </w:rPr>
        <w:t xml:space="preserve"> H, </w:t>
      </w:r>
      <w:proofErr w:type="spellStart"/>
      <w:r w:rsidRPr="004A4497">
        <w:rPr>
          <w:rFonts w:ascii="Book Antiqua" w:hAnsi="Book Antiqua"/>
        </w:rPr>
        <w:t>Dávalos</w:t>
      </w:r>
      <w:proofErr w:type="spellEnd"/>
      <w:r w:rsidRPr="004A4497">
        <w:rPr>
          <w:rFonts w:ascii="Book Antiqua" w:hAnsi="Book Antiqua"/>
        </w:rPr>
        <w:t xml:space="preserve"> V, </w:t>
      </w:r>
      <w:proofErr w:type="spellStart"/>
      <w:r w:rsidRPr="004A4497">
        <w:rPr>
          <w:rFonts w:ascii="Book Antiqua" w:hAnsi="Book Antiqua"/>
        </w:rPr>
        <w:t>Salovaara</w:t>
      </w:r>
      <w:proofErr w:type="spellEnd"/>
      <w:r w:rsidRPr="004A4497">
        <w:rPr>
          <w:rFonts w:ascii="Book Antiqua" w:hAnsi="Book Antiqua"/>
        </w:rPr>
        <w:t xml:space="preserve"> R, </w:t>
      </w:r>
      <w:proofErr w:type="spellStart"/>
      <w:r w:rsidRPr="004A4497">
        <w:rPr>
          <w:rFonts w:ascii="Book Antiqua" w:hAnsi="Book Antiqua"/>
        </w:rPr>
        <w:t>Hemminki</w:t>
      </w:r>
      <w:proofErr w:type="spellEnd"/>
      <w:r w:rsidRPr="004A4497">
        <w:rPr>
          <w:rFonts w:ascii="Book Antiqua" w:hAnsi="Book Antiqua"/>
        </w:rPr>
        <w:t xml:space="preserve"> A, </w:t>
      </w:r>
      <w:proofErr w:type="spellStart"/>
      <w:r w:rsidRPr="004A4497">
        <w:rPr>
          <w:rFonts w:ascii="Book Antiqua" w:hAnsi="Book Antiqua"/>
        </w:rPr>
        <w:t>Järvinen</w:t>
      </w:r>
      <w:proofErr w:type="spellEnd"/>
      <w:r w:rsidRPr="004A4497">
        <w:rPr>
          <w:rFonts w:ascii="Book Antiqua" w:hAnsi="Book Antiqua"/>
        </w:rPr>
        <w:t xml:space="preserve"> H, </w:t>
      </w:r>
      <w:proofErr w:type="spellStart"/>
      <w:r w:rsidRPr="004A4497">
        <w:rPr>
          <w:rFonts w:ascii="Book Antiqua" w:hAnsi="Book Antiqua"/>
        </w:rPr>
        <w:t>Mecklin</w:t>
      </w:r>
      <w:proofErr w:type="spellEnd"/>
      <w:r w:rsidRPr="004A4497">
        <w:rPr>
          <w:rFonts w:ascii="Book Antiqua" w:hAnsi="Book Antiqua"/>
        </w:rPr>
        <w:t xml:space="preserve"> JP, Schwartz S Jr, </w:t>
      </w:r>
      <w:proofErr w:type="spellStart"/>
      <w:r w:rsidRPr="004A4497">
        <w:rPr>
          <w:rFonts w:ascii="Book Antiqua" w:hAnsi="Book Antiqua"/>
        </w:rPr>
        <w:t>Aaltonen</w:t>
      </w:r>
      <w:proofErr w:type="spellEnd"/>
      <w:r w:rsidRPr="004A4497">
        <w:rPr>
          <w:rFonts w:ascii="Book Antiqua" w:hAnsi="Book Antiqua"/>
        </w:rPr>
        <w:t xml:space="preserve"> LA, Arango D. SMAD4 levels and </w:t>
      </w:r>
      <w:r w:rsidRPr="004A4497">
        <w:rPr>
          <w:rFonts w:ascii="Book Antiqua" w:hAnsi="Book Antiqua"/>
        </w:rPr>
        <w:lastRenderedPageBreak/>
        <w:t xml:space="preserve">response to 5-fluorouracil in colorectal cancer. </w:t>
      </w:r>
      <w:r w:rsidRPr="004A4497">
        <w:rPr>
          <w:rFonts w:ascii="Book Antiqua" w:hAnsi="Book Antiqua"/>
          <w:i/>
          <w:iCs/>
        </w:rPr>
        <w:t>Clin Cancer Res</w:t>
      </w:r>
      <w:r w:rsidRPr="004A4497">
        <w:rPr>
          <w:rFonts w:ascii="Book Antiqua" w:hAnsi="Book Antiqua"/>
        </w:rPr>
        <w:t xml:space="preserve"> 2005; </w:t>
      </w:r>
      <w:r w:rsidRPr="004A4497">
        <w:rPr>
          <w:rFonts w:ascii="Book Antiqua" w:hAnsi="Book Antiqua"/>
          <w:b/>
          <w:bCs/>
        </w:rPr>
        <w:t>11</w:t>
      </w:r>
      <w:r w:rsidRPr="004A4497">
        <w:rPr>
          <w:rFonts w:ascii="Book Antiqua" w:hAnsi="Book Antiqua"/>
        </w:rPr>
        <w:t>: 6311-6316 [PMID: 16144935 DOI: 10.1158/1078-0432.ccr-05-0244]</w:t>
      </w:r>
    </w:p>
    <w:p w14:paraId="150AF648"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76 </w:t>
      </w:r>
      <w:r w:rsidRPr="004A4497">
        <w:rPr>
          <w:rFonts w:ascii="Book Antiqua" w:hAnsi="Book Antiqua"/>
          <w:b/>
          <w:bCs/>
        </w:rPr>
        <w:t>Papageorgis P</w:t>
      </w:r>
      <w:r w:rsidRPr="004A4497">
        <w:rPr>
          <w:rFonts w:ascii="Book Antiqua" w:hAnsi="Book Antiqua"/>
        </w:rPr>
        <w:t xml:space="preserve">, Cheng K, Ozturk S, Gong Y, Lambert AW, </w:t>
      </w:r>
      <w:proofErr w:type="spellStart"/>
      <w:r w:rsidRPr="004A4497">
        <w:rPr>
          <w:rFonts w:ascii="Book Antiqua" w:hAnsi="Book Antiqua"/>
        </w:rPr>
        <w:t>Abdolmaleky</w:t>
      </w:r>
      <w:proofErr w:type="spellEnd"/>
      <w:r w:rsidRPr="004A4497">
        <w:rPr>
          <w:rFonts w:ascii="Book Antiqua" w:hAnsi="Book Antiqua"/>
        </w:rPr>
        <w:t xml:space="preserve"> HM, Zhou JR, </w:t>
      </w:r>
      <w:proofErr w:type="spellStart"/>
      <w:r w:rsidRPr="004A4497">
        <w:rPr>
          <w:rFonts w:ascii="Book Antiqua" w:hAnsi="Book Antiqua"/>
        </w:rPr>
        <w:t>Thiagalingam</w:t>
      </w:r>
      <w:proofErr w:type="spellEnd"/>
      <w:r w:rsidRPr="004A4497">
        <w:rPr>
          <w:rFonts w:ascii="Book Antiqua" w:hAnsi="Book Antiqua"/>
        </w:rPr>
        <w:t xml:space="preserve"> S. Smad4 inactivation promotes malignancy and drug resistance of colon cancer. </w:t>
      </w:r>
      <w:r w:rsidRPr="004A4497">
        <w:rPr>
          <w:rFonts w:ascii="Book Antiqua" w:hAnsi="Book Antiqua"/>
          <w:i/>
          <w:iCs/>
        </w:rPr>
        <w:t>Cancer Res</w:t>
      </w:r>
      <w:r w:rsidRPr="004A4497">
        <w:rPr>
          <w:rFonts w:ascii="Book Antiqua" w:hAnsi="Book Antiqua"/>
        </w:rPr>
        <w:t xml:space="preserve"> 2011; </w:t>
      </w:r>
      <w:r w:rsidRPr="004A4497">
        <w:rPr>
          <w:rFonts w:ascii="Book Antiqua" w:hAnsi="Book Antiqua"/>
          <w:b/>
          <w:bCs/>
        </w:rPr>
        <w:t>71</w:t>
      </w:r>
      <w:r w:rsidRPr="004A4497">
        <w:rPr>
          <w:rFonts w:ascii="Book Antiqua" w:hAnsi="Book Antiqua"/>
        </w:rPr>
        <w:t>: 998-1008 [PMID: 21245094 DOI: 10.1158/0008-5472.CAN-09-3269]</w:t>
      </w:r>
    </w:p>
    <w:p w14:paraId="6096DD6E"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77 </w:t>
      </w:r>
      <w:r w:rsidRPr="004A4497">
        <w:rPr>
          <w:rFonts w:ascii="Book Antiqua" w:hAnsi="Book Antiqua"/>
          <w:b/>
          <w:bCs/>
        </w:rPr>
        <w:t>Refaat B</w:t>
      </w:r>
      <w:r w:rsidRPr="004A4497">
        <w:rPr>
          <w:rFonts w:ascii="Book Antiqua" w:hAnsi="Book Antiqua"/>
        </w:rPr>
        <w:t>, El-</w:t>
      </w:r>
      <w:proofErr w:type="spellStart"/>
      <w:r w:rsidRPr="004A4497">
        <w:rPr>
          <w:rFonts w:ascii="Book Antiqua" w:hAnsi="Book Antiqua"/>
        </w:rPr>
        <w:t>Shemi</w:t>
      </w:r>
      <w:proofErr w:type="spellEnd"/>
      <w:r w:rsidRPr="004A4497">
        <w:rPr>
          <w:rFonts w:ascii="Book Antiqua" w:hAnsi="Book Antiqua"/>
        </w:rPr>
        <w:t xml:space="preserve"> AG, Kensara OA, Mohamed AM, Idris S, Ahmad J, </w:t>
      </w:r>
      <w:proofErr w:type="spellStart"/>
      <w:r w:rsidRPr="004A4497">
        <w:rPr>
          <w:rFonts w:ascii="Book Antiqua" w:hAnsi="Book Antiqua"/>
        </w:rPr>
        <w:t>Khojah</w:t>
      </w:r>
      <w:proofErr w:type="spellEnd"/>
      <w:r w:rsidRPr="004A4497">
        <w:rPr>
          <w:rFonts w:ascii="Book Antiqua" w:hAnsi="Book Antiqua"/>
        </w:rPr>
        <w:t xml:space="preserve"> A. Vitamin D3 enhances the </w:t>
      </w:r>
      <w:proofErr w:type="spellStart"/>
      <w:r w:rsidRPr="004A4497">
        <w:rPr>
          <w:rFonts w:ascii="Book Antiqua" w:hAnsi="Book Antiqua"/>
        </w:rPr>
        <w:t>tumouricidal</w:t>
      </w:r>
      <w:proofErr w:type="spellEnd"/>
      <w:r w:rsidRPr="004A4497">
        <w:rPr>
          <w:rFonts w:ascii="Book Antiqua" w:hAnsi="Book Antiqua"/>
        </w:rPr>
        <w:t xml:space="preserve"> effects of 5-Fluorouracil through </w:t>
      </w:r>
      <w:proofErr w:type="spellStart"/>
      <w:r w:rsidRPr="004A4497">
        <w:rPr>
          <w:rFonts w:ascii="Book Antiqua" w:hAnsi="Book Antiqua"/>
        </w:rPr>
        <w:t>multipathway</w:t>
      </w:r>
      <w:proofErr w:type="spellEnd"/>
      <w:r w:rsidRPr="004A4497">
        <w:rPr>
          <w:rFonts w:ascii="Book Antiqua" w:hAnsi="Book Antiqua"/>
        </w:rPr>
        <w:t xml:space="preserve"> mechanisms in azoxymethane rat model of colon cancer. </w:t>
      </w:r>
      <w:r w:rsidRPr="004A4497">
        <w:rPr>
          <w:rFonts w:ascii="Book Antiqua" w:hAnsi="Book Antiqua"/>
          <w:i/>
          <w:iCs/>
        </w:rPr>
        <w:t>J Exp Clin Cancer Res</w:t>
      </w:r>
      <w:r w:rsidRPr="004A4497">
        <w:rPr>
          <w:rFonts w:ascii="Book Antiqua" w:hAnsi="Book Antiqua"/>
        </w:rPr>
        <w:t xml:space="preserve"> 2015; </w:t>
      </w:r>
      <w:r w:rsidRPr="004A4497">
        <w:rPr>
          <w:rFonts w:ascii="Book Antiqua" w:hAnsi="Book Antiqua"/>
          <w:b/>
          <w:bCs/>
        </w:rPr>
        <w:t>34</w:t>
      </w:r>
      <w:r w:rsidRPr="004A4497">
        <w:rPr>
          <w:rFonts w:ascii="Book Antiqua" w:hAnsi="Book Antiqua"/>
        </w:rPr>
        <w:t>: 71 [PMID: 26205949 DOI: 10.1186/s13046-015-0187-9]</w:t>
      </w:r>
    </w:p>
    <w:p w14:paraId="16B9A46C"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78 </w:t>
      </w:r>
      <w:r w:rsidRPr="004A4497">
        <w:rPr>
          <w:rFonts w:ascii="Book Antiqua" w:hAnsi="Book Antiqua"/>
          <w:b/>
          <w:bCs/>
        </w:rPr>
        <w:t>Huang MY</w:t>
      </w:r>
      <w:r w:rsidRPr="004A4497">
        <w:rPr>
          <w:rFonts w:ascii="Book Antiqua" w:hAnsi="Book Antiqua"/>
        </w:rPr>
        <w:t xml:space="preserve">, Lin CH, Huang CM, Tsai HL, Huang CW, Yeh YS, Chai CY, Wang JY. Relationships between SMAD3 expression and preoperative fluoropyrimidine-based chemoradiotherapy response in locally advanced rectal cancer patients. </w:t>
      </w:r>
      <w:r w:rsidRPr="004A4497">
        <w:rPr>
          <w:rFonts w:ascii="Book Antiqua" w:hAnsi="Book Antiqua"/>
          <w:i/>
          <w:iCs/>
        </w:rPr>
        <w:t>World J Surg</w:t>
      </w:r>
      <w:r w:rsidRPr="004A4497">
        <w:rPr>
          <w:rFonts w:ascii="Book Antiqua" w:hAnsi="Book Antiqua"/>
        </w:rPr>
        <w:t xml:space="preserve"> 2015; </w:t>
      </w:r>
      <w:r w:rsidRPr="004A4497">
        <w:rPr>
          <w:rFonts w:ascii="Book Antiqua" w:hAnsi="Book Antiqua"/>
          <w:b/>
          <w:bCs/>
        </w:rPr>
        <w:t>39</w:t>
      </w:r>
      <w:r w:rsidRPr="004A4497">
        <w:rPr>
          <w:rFonts w:ascii="Book Antiqua" w:hAnsi="Book Antiqua"/>
        </w:rPr>
        <w:t>: 1257-1267 [PMID: 25561186 DOI: 10.1007/s00268-014-2917-0]</w:t>
      </w:r>
    </w:p>
    <w:p w14:paraId="6AE58671"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79 </w:t>
      </w:r>
      <w:r w:rsidRPr="004A4497">
        <w:rPr>
          <w:rFonts w:ascii="Book Antiqua" w:hAnsi="Book Antiqua"/>
          <w:b/>
          <w:bCs/>
        </w:rPr>
        <w:t>Cheng JC</w:t>
      </w:r>
      <w:r w:rsidRPr="004A4497">
        <w:rPr>
          <w:rFonts w:ascii="Book Antiqua" w:hAnsi="Book Antiqua"/>
        </w:rPr>
        <w:t xml:space="preserve">, Graber MS, Hsu FM, Tsai CL, Castaneda L, Lee JM, Chang DT, </w:t>
      </w:r>
      <w:proofErr w:type="spellStart"/>
      <w:r w:rsidRPr="004A4497">
        <w:rPr>
          <w:rFonts w:ascii="Book Antiqua" w:hAnsi="Book Antiqua"/>
        </w:rPr>
        <w:t>Koong</w:t>
      </w:r>
      <w:proofErr w:type="spellEnd"/>
      <w:r w:rsidRPr="004A4497">
        <w:rPr>
          <w:rFonts w:ascii="Book Antiqua" w:hAnsi="Book Antiqua"/>
        </w:rPr>
        <w:t xml:space="preserve"> AC. High serum levels of vascular endothelial growth factor-A and transforming growth factor-β1 before neoadjuvant chemoradiotherapy predict poor outcomes in patients with esophageal squamous cell carcinoma receiving combined modality therapy. </w:t>
      </w:r>
      <w:r w:rsidRPr="004A4497">
        <w:rPr>
          <w:rFonts w:ascii="Book Antiqua" w:hAnsi="Book Antiqua"/>
          <w:i/>
          <w:iCs/>
        </w:rPr>
        <w:t>Ann Surg Oncol</w:t>
      </w:r>
      <w:r w:rsidRPr="004A4497">
        <w:rPr>
          <w:rFonts w:ascii="Book Antiqua" w:hAnsi="Book Antiqua"/>
        </w:rPr>
        <w:t xml:space="preserve"> 2014; </w:t>
      </w:r>
      <w:r w:rsidRPr="004A4497">
        <w:rPr>
          <w:rFonts w:ascii="Book Antiqua" w:hAnsi="Book Antiqua"/>
          <w:b/>
          <w:bCs/>
        </w:rPr>
        <w:t>21</w:t>
      </w:r>
      <w:r w:rsidRPr="004A4497">
        <w:rPr>
          <w:rFonts w:ascii="Book Antiqua" w:hAnsi="Book Antiqua"/>
        </w:rPr>
        <w:t>: 2361-2368 [PMID: 24623035 DOI: 10.1245/s10434-014-3611-z]</w:t>
      </w:r>
    </w:p>
    <w:p w14:paraId="02639AA2"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80 </w:t>
      </w:r>
      <w:r w:rsidRPr="004A4497">
        <w:rPr>
          <w:rFonts w:ascii="Book Antiqua" w:hAnsi="Book Antiqua"/>
          <w:b/>
          <w:bCs/>
        </w:rPr>
        <w:t>Moon JR</w:t>
      </w:r>
      <w:r w:rsidRPr="004A4497">
        <w:rPr>
          <w:rFonts w:ascii="Book Antiqua" w:hAnsi="Book Antiqua"/>
        </w:rPr>
        <w:t xml:space="preserve">, Oh SJ, Lee CK, Chi SG, Kim HJ. TGF-β1 protects colon tumor cells from apoptosis through XAF1 suppression. </w:t>
      </w:r>
      <w:r w:rsidRPr="004A4497">
        <w:rPr>
          <w:rFonts w:ascii="Book Antiqua" w:hAnsi="Book Antiqua"/>
          <w:i/>
          <w:iCs/>
        </w:rPr>
        <w:t>Int J Oncol</w:t>
      </w:r>
      <w:r w:rsidRPr="004A4497">
        <w:rPr>
          <w:rFonts w:ascii="Book Antiqua" w:hAnsi="Book Antiqua"/>
        </w:rPr>
        <w:t xml:space="preserve"> 2019; </w:t>
      </w:r>
      <w:r w:rsidRPr="004A4497">
        <w:rPr>
          <w:rFonts w:ascii="Book Antiqua" w:hAnsi="Book Antiqua"/>
          <w:b/>
          <w:bCs/>
        </w:rPr>
        <w:t>54</w:t>
      </w:r>
      <w:r w:rsidRPr="004A4497">
        <w:rPr>
          <w:rFonts w:ascii="Book Antiqua" w:hAnsi="Book Antiqua"/>
        </w:rPr>
        <w:t>: 2117-2126 [PMID: 31081052 DOI: 10.3892/ijo.2019.4776]</w:t>
      </w:r>
    </w:p>
    <w:p w14:paraId="422FFCD0"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81 </w:t>
      </w:r>
      <w:r w:rsidRPr="004A4497">
        <w:rPr>
          <w:rFonts w:ascii="Book Antiqua" w:hAnsi="Book Antiqua"/>
          <w:b/>
          <w:bCs/>
        </w:rPr>
        <w:t>Quan Q</w:t>
      </w:r>
      <w:r w:rsidRPr="004A4497">
        <w:rPr>
          <w:rFonts w:ascii="Book Antiqua" w:hAnsi="Book Antiqua"/>
        </w:rPr>
        <w:t xml:space="preserve">, Zhong F, Wang X, Chen K, Guo L. PAR2 Inhibition Enhanced the Sensitivity of Colorectal Cancer Cells to 5-FU and Reduced EMT Signaling. </w:t>
      </w:r>
      <w:r w:rsidRPr="004A4497">
        <w:rPr>
          <w:rFonts w:ascii="Book Antiqua" w:hAnsi="Book Antiqua"/>
          <w:i/>
          <w:iCs/>
        </w:rPr>
        <w:t>Oncol Res</w:t>
      </w:r>
      <w:r w:rsidRPr="004A4497">
        <w:rPr>
          <w:rFonts w:ascii="Book Antiqua" w:hAnsi="Book Antiqua"/>
        </w:rPr>
        <w:t xml:space="preserve"> 2019; </w:t>
      </w:r>
      <w:r w:rsidRPr="004A4497">
        <w:rPr>
          <w:rFonts w:ascii="Book Antiqua" w:hAnsi="Book Antiqua"/>
          <w:b/>
          <w:bCs/>
        </w:rPr>
        <w:t>27</w:t>
      </w:r>
      <w:r w:rsidRPr="004A4497">
        <w:rPr>
          <w:rFonts w:ascii="Book Antiqua" w:hAnsi="Book Antiqua"/>
        </w:rPr>
        <w:t>: 779-788 [PMID: 30841957 DOI: 10.3727/096504018X15442985680348]</w:t>
      </w:r>
    </w:p>
    <w:p w14:paraId="460287BD"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82 </w:t>
      </w:r>
      <w:r w:rsidRPr="004A4497">
        <w:rPr>
          <w:rFonts w:ascii="Book Antiqua" w:hAnsi="Book Antiqua"/>
          <w:b/>
          <w:bCs/>
        </w:rPr>
        <w:t>Romano G</w:t>
      </w:r>
      <w:r w:rsidRPr="004A4497">
        <w:rPr>
          <w:rFonts w:ascii="Book Antiqua" w:hAnsi="Book Antiqua"/>
        </w:rPr>
        <w:t xml:space="preserve">, Santi L, Bianco MR, </w:t>
      </w:r>
      <w:proofErr w:type="spellStart"/>
      <w:r w:rsidRPr="004A4497">
        <w:rPr>
          <w:rFonts w:ascii="Book Antiqua" w:hAnsi="Book Antiqua"/>
        </w:rPr>
        <w:t>Giuffrè</w:t>
      </w:r>
      <w:proofErr w:type="spellEnd"/>
      <w:r w:rsidRPr="004A4497">
        <w:rPr>
          <w:rFonts w:ascii="Book Antiqua" w:hAnsi="Book Antiqua"/>
        </w:rPr>
        <w:t xml:space="preserve"> MR, </w:t>
      </w:r>
      <w:proofErr w:type="spellStart"/>
      <w:r w:rsidRPr="004A4497">
        <w:rPr>
          <w:rFonts w:ascii="Book Antiqua" w:hAnsi="Book Antiqua"/>
        </w:rPr>
        <w:t>Pettinato</w:t>
      </w:r>
      <w:proofErr w:type="spellEnd"/>
      <w:r w:rsidRPr="004A4497">
        <w:rPr>
          <w:rFonts w:ascii="Book Antiqua" w:hAnsi="Book Antiqua"/>
        </w:rPr>
        <w:t xml:space="preserve"> M, </w:t>
      </w:r>
      <w:proofErr w:type="spellStart"/>
      <w:r w:rsidRPr="004A4497">
        <w:rPr>
          <w:rFonts w:ascii="Book Antiqua" w:hAnsi="Book Antiqua"/>
        </w:rPr>
        <w:t>Bugarin</w:t>
      </w:r>
      <w:proofErr w:type="spellEnd"/>
      <w:r w:rsidRPr="004A4497">
        <w:rPr>
          <w:rFonts w:ascii="Book Antiqua" w:hAnsi="Book Antiqua"/>
        </w:rPr>
        <w:t xml:space="preserve"> C, Garanzini C, Savarese L, Leoni S, Cerrito MG, Leone BE, </w:t>
      </w:r>
      <w:proofErr w:type="spellStart"/>
      <w:r w:rsidRPr="004A4497">
        <w:rPr>
          <w:rFonts w:ascii="Book Antiqua" w:hAnsi="Book Antiqua"/>
        </w:rPr>
        <w:t>Gaipa</w:t>
      </w:r>
      <w:proofErr w:type="spellEnd"/>
      <w:r w:rsidRPr="004A4497">
        <w:rPr>
          <w:rFonts w:ascii="Book Antiqua" w:hAnsi="Book Antiqua"/>
        </w:rPr>
        <w:t xml:space="preserve"> G, </w:t>
      </w:r>
      <w:proofErr w:type="spellStart"/>
      <w:r w:rsidRPr="004A4497">
        <w:rPr>
          <w:rFonts w:ascii="Book Antiqua" w:hAnsi="Book Antiqua"/>
        </w:rPr>
        <w:t>Grassilli</w:t>
      </w:r>
      <w:proofErr w:type="spellEnd"/>
      <w:r w:rsidRPr="004A4497">
        <w:rPr>
          <w:rFonts w:ascii="Book Antiqua" w:hAnsi="Book Antiqua"/>
        </w:rPr>
        <w:t xml:space="preserve"> E, Papa M, </w:t>
      </w:r>
      <w:proofErr w:type="spellStart"/>
      <w:r w:rsidRPr="004A4497">
        <w:rPr>
          <w:rFonts w:ascii="Book Antiqua" w:hAnsi="Book Antiqua"/>
        </w:rPr>
        <w:t>Lavitrano</w:t>
      </w:r>
      <w:proofErr w:type="spellEnd"/>
      <w:r w:rsidRPr="004A4497">
        <w:rPr>
          <w:rFonts w:ascii="Book Antiqua" w:hAnsi="Book Antiqua"/>
        </w:rPr>
        <w:t xml:space="preserve"> M, </w:t>
      </w:r>
      <w:proofErr w:type="spellStart"/>
      <w:r w:rsidRPr="004A4497">
        <w:rPr>
          <w:rFonts w:ascii="Book Antiqua" w:hAnsi="Book Antiqua"/>
        </w:rPr>
        <w:t>Giovannoni</w:t>
      </w:r>
      <w:proofErr w:type="spellEnd"/>
      <w:r w:rsidRPr="004A4497">
        <w:rPr>
          <w:rFonts w:ascii="Book Antiqua" w:hAnsi="Book Antiqua"/>
        </w:rPr>
        <w:t xml:space="preserve"> R. The TGF-β pathway is activated by 5-fluorouracil treatment in drug resistant colorectal carcinoma cells. </w:t>
      </w:r>
      <w:proofErr w:type="spellStart"/>
      <w:r w:rsidRPr="004A4497">
        <w:rPr>
          <w:rFonts w:ascii="Book Antiqua" w:hAnsi="Book Antiqua"/>
          <w:i/>
          <w:iCs/>
        </w:rPr>
        <w:t>Oncotarget</w:t>
      </w:r>
      <w:proofErr w:type="spellEnd"/>
      <w:r w:rsidRPr="004A4497">
        <w:rPr>
          <w:rFonts w:ascii="Book Antiqua" w:hAnsi="Book Antiqua"/>
        </w:rPr>
        <w:t xml:space="preserve"> 2016; </w:t>
      </w:r>
      <w:r w:rsidRPr="004A4497">
        <w:rPr>
          <w:rFonts w:ascii="Book Antiqua" w:hAnsi="Book Antiqua"/>
          <w:b/>
          <w:bCs/>
        </w:rPr>
        <w:t>7</w:t>
      </w:r>
      <w:r w:rsidRPr="004A4497">
        <w:rPr>
          <w:rFonts w:ascii="Book Antiqua" w:hAnsi="Book Antiqua"/>
        </w:rPr>
        <w:t>: 22077-22091 [PMID: 26956045 DOI: 10.18632/oncotarget.7895]</w:t>
      </w:r>
    </w:p>
    <w:p w14:paraId="6A1E35C6"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83 </w:t>
      </w:r>
      <w:r w:rsidRPr="004A4497">
        <w:rPr>
          <w:rFonts w:ascii="Book Antiqua" w:hAnsi="Book Antiqua"/>
          <w:b/>
          <w:bCs/>
        </w:rPr>
        <w:t>Moon SU</w:t>
      </w:r>
      <w:r w:rsidRPr="004A4497">
        <w:rPr>
          <w:rFonts w:ascii="Book Antiqua" w:hAnsi="Book Antiqua"/>
        </w:rPr>
        <w:t xml:space="preserve">, Kang MH, Sung JH, Kim JW, Lee JO, Kim YJ, Lee KW, Bang SM, Lee JS, Kim JH. Effect of Smad3/4 on chemotherapeutic drug sensitivity in colorectal cancer cells. </w:t>
      </w:r>
      <w:r w:rsidRPr="004A4497">
        <w:rPr>
          <w:rFonts w:ascii="Book Antiqua" w:hAnsi="Book Antiqua"/>
          <w:i/>
          <w:iCs/>
        </w:rPr>
        <w:t>Oncol Rep</w:t>
      </w:r>
      <w:r w:rsidRPr="004A4497">
        <w:rPr>
          <w:rFonts w:ascii="Book Antiqua" w:hAnsi="Book Antiqua"/>
        </w:rPr>
        <w:t xml:space="preserve"> 2015; </w:t>
      </w:r>
      <w:r w:rsidRPr="004A4497">
        <w:rPr>
          <w:rFonts w:ascii="Book Antiqua" w:hAnsi="Book Antiqua"/>
          <w:b/>
          <w:bCs/>
        </w:rPr>
        <w:t>33</w:t>
      </w:r>
      <w:r w:rsidRPr="004A4497">
        <w:rPr>
          <w:rFonts w:ascii="Book Antiqua" w:hAnsi="Book Antiqua"/>
        </w:rPr>
        <w:t>: 185-192 [PMID: 25370208 DOI: 10.3892/or.2014.3582]</w:t>
      </w:r>
    </w:p>
    <w:p w14:paraId="2401DE26"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84 </w:t>
      </w:r>
      <w:r w:rsidRPr="004A4497">
        <w:rPr>
          <w:rFonts w:ascii="Book Antiqua" w:hAnsi="Book Antiqua"/>
          <w:b/>
          <w:bCs/>
        </w:rPr>
        <w:t>Zhang H</w:t>
      </w:r>
      <w:r w:rsidRPr="004A4497">
        <w:rPr>
          <w:rFonts w:ascii="Book Antiqua" w:hAnsi="Book Antiqua"/>
        </w:rPr>
        <w:t xml:space="preserve">, Ren L, Ding Y, Li F, Chen X, Ouyang Y, Zhang Y, Zhang D. Hyaluronan-mediated motility receptor confers resistance to chemotherapy </w:t>
      </w:r>
      <w:r w:rsidRPr="004A4497">
        <w:rPr>
          <w:rFonts w:ascii="Book Antiqua" w:hAnsi="Book Antiqua"/>
          <w:i/>
          <w:iCs/>
        </w:rPr>
        <w:t>via</w:t>
      </w:r>
      <w:r w:rsidRPr="004A4497">
        <w:rPr>
          <w:rFonts w:ascii="Book Antiqua" w:hAnsi="Book Antiqua"/>
        </w:rPr>
        <w:t xml:space="preserve"> TGFβ/Smad2-induced epithelial-mesenchymal transition in gastric cancer. </w:t>
      </w:r>
      <w:r w:rsidRPr="004A4497">
        <w:rPr>
          <w:rFonts w:ascii="Book Antiqua" w:hAnsi="Book Antiqua"/>
          <w:i/>
          <w:iCs/>
        </w:rPr>
        <w:t>FASEB J</w:t>
      </w:r>
      <w:r w:rsidRPr="004A4497">
        <w:rPr>
          <w:rFonts w:ascii="Book Antiqua" w:hAnsi="Book Antiqua"/>
        </w:rPr>
        <w:t xml:space="preserve"> 2019; </w:t>
      </w:r>
      <w:r w:rsidRPr="004A4497">
        <w:rPr>
          <w:rFonts w:ascii="Book Antiqua" w:hAnsi="Book Antiqua"/>
          <w:b/>
          <w:bCs/>
        </w:rPr>
        <w:t>33</w:t>
      </w:r>
      <w:r w:rsidRPr="004A4497">
        <w:rPr>
          <w:rFonts w:ascii="Book Antiqua" w:hAnsi="Book Antiqua"/>
        </w:rPr>
        <w:t>: 6365-6377 [PMID: 30802150 DOI: 10.1096/fj.201802186R]</w:t>
      </w:r>
    </w:p>
    <w:p w14:paraId="76B41CE3"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85 </w:t>
      </w:r>
      <w:proofErr w:type="spellStart"/>
      <w:r w:rsidRPr="004A4497">
        <w:rPr>
          <w:rFonts w:ascii="Book Antiqua" w:hAnsi="Book Antiqua"/>
          <w:b/>
          <w:bCs/>
        </w:rPr>
        <w:t>Florea</w:t>
      </w:r>
      <w:proofErr w:type="spellEnd"/>
      <w:r w:rsidRPr="004A4497">
        <w:rPr>
          <w:rFonts w:ascii="Book Antiqua" w:hAnsi="Book Antiqua"/>
          <w:b/>
          <w:bCs/>
        </w:rPr>
        <w:t xml:space="preserve"> AM</w:t>
      </w:r>
      <w:r w:rsidRPr="004A4497">
        <w:rPr>
          <w:rFonts w:ascii="Book Antiqua" w:hAnsi="Book Antiqua"/>
        </w:rPr>
        <w:t xml:space="preserve">, </w:t>
      </w:r>
      <w:proofErr w:type="spellStart"/>
      <w:r w:rsidRPr="004A4497">
        <w:rPr>
          <w:rFonts w:ascii="Book Antiqua" w:hAnsi="Book Antiqua"/>
        </w:rPr>
        <w:t>Büsselberg</w:t>
      </w:r>
      <w:proofErr w:type="spellEnd"/>
      <w:r w:rsidRPr="004A4497">
        <w:rPr>
          <w:rFonts w:ascii="Book Antiqua" w:hAnsi="Book Antiqua"/>
        </w:rPr>
        <w:t xml:space="preserve"> D. Cisplatin as an anti-tumor drug: cellular mechanisms of activity, drug resistance and induced side effects. </w:t>
      </w:r>
      <w:r w:rsidRPr="004A4497">
        <w:rPr>
          <w:rFonts w:ascii="Book Antiqua" w:hAnsi="Book Antiqua"/>
          <w:i/>
          <w:iCs/>
        </w:rPr>
        <w:t>Cancers (Basel)</w:t>
      </w:r>
      <w:r w:rsidRPr="004A4497">
        <w:rPr>
          <w:rFonts w:ascii="Book Antiqua" w:hAnsi="Book Antiqua"/>
        </w:rPr>
        <w:t xml:space="preserve"> 2011; </w:t>
      </w:r>
      <w:r w:rsidRPr="004A4497">
        <w:rPr>
          <w:rFonts w:ascii="Book Antiqua" w:hAnsi="Book Antiqua"/>
          <w:b/>
          <w:bCs/>
        </w:rPr>
        <w:t>3</w:t>
      </w:r>
      <w:r w:rsidRPr="004A4497">
        <w:rPr>
          <w:rFonts w:ascii="Book Antiqua" w:hAnsi="Book Antiqua"/>
        </w:rPr>
        <w:t>: 1351-1371 [PMID: 24212665 DOI: 10.3390/cancers3011351]</w:t>
      </w:r>
    </w:p>
    <w:p w14:paraId="76C51C6F"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86 </w:t>
      </w:r>
      <w:r w:rsidRPr="004A4497">
        <w:rPr>
          <w:rFonts w:ascii="Book Antiqua" w:hAnsi="Book Antiqua"/>
          <w:b/>
          <w:bCs/>
        </w:rPr>
        <w:t>Haller DG</w:t>
      </w:r>
      <w:r w:rsidRPr="004A4497">
        <w:rPr>
          <w:rFonts w:ascii="Book Antiqua" w:hAnsi="Book Antiqua"/>
        </w:rPr>
        <w:t xml:space="preserve">. Recent updates in the clinical use of platinum compounds for the treatment of gastrointestinal cancers. </w:t>
      </w:r>
      <w:r w:rsidRPr="004A4497">
        <w:rPr>
          <w:rFonts w:ascii="Book Antiqua" w:hAnsi="Book Antiqua"/>
          <w:i/>
          <w:iCs/>
        </w:rPr>
        <w:t>Semin Oncol</w:t>
      </w:r>
      <w:r w:rsidRPr="004A4497">
        <w:rPr>
          <w:rFonts w:ascii="Book Antiqua" w:hAnsi="Book Antiqua"/>
        </w:rPr>
        <w:t xml:space="preserve"> 2004; </w:t>
      </w:r>
      <w:r w:rsidRPr="004A4497">
        <w:rPr>
          <w:rFonts w:ascii="Book Antiqua" w:hAnsi="Book Antiqua"/>
          <w:b/>
          <w:bCs/>
        </w:rPr>
        <w:t>31</w:t>
      </w:r>
      <w:r w:rsidRPr="004A4497">
        <w:rPr>
          <w:rFonts w:ascii="Book Antiqua" w:hAnsi="Book Antiqua"/>
        </w:rPr>
        <w:t>: 10-16 [PMID: 15726529 DOI: 10.1053/j.seminoncol.2004.11.006]</w:t>
      </w:r>
    </w:p>
    <w:p w14:paraId="02E0C4CA"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87 </w:t>
      </w:r>
      <w:proofErr w:type="spellStart"/>
      <w:r w:rsidRPr="004A4497">
        <w:rPr>
          <w:rFonts w:ascii="Book Antiqua" w:hAnsi="Book Antiqua"/>
          <w:b/>
          <w:bCs/>
        </w:rPr>
        <w:t>Carrato</w:t>
      </w:r>
      <w:proofErr w:type="spellEnd"/>
      <w:r w:rsidRPr="004A4497">
        <w:rPr>
          <w:rFonts w:ascii="Book Antiqua" w:hAnsi="Book Antiqua"/>
          <w:b/>
          <w:bCs/>
        </w:rPr>
        <w:t xml:space="preserve"> A</w:t>
      </w:r>
      <w:r w:rsidRPr="004A4497">
        <w:rPr>
          <w:rFonts w:ascii="Book Antiqua" w:hAnsi="Book Antiqua"/>
        </w:rPr>
        <w:t xml:space="preserve">, Gallego J, Díaz-Rubio E. Oxaliplatin: results in colorectal carcinoma. </w:t>
      </w:r>
      <w:r w:rsidRPr="004A4497">
        <w:rPr>
          <w:rFonts w:ascii="Book Antiqua" w:hAnsi="Book Antiqua"/>
          <w:i/>
          <w:iCs/>
        </w:rPr>
        <w:t xml:space="preserve">Crit Rev Oncol </w:t>
      </w:r>
      <w:proofErr w:type="spellStart"/>
      <w:r w:rsidRPr="004A4497">
        <w:rPr>
          <w:rFonts w:ascii="Book Antiqua" w:hAnsi="Book Antiqua"/>
          <w:i/>
          <w:iCs/>
        </w:rPr>
        <w:t>Hematol</w:t>
      </w:r>
      <w:proofErr w:type="spellEnd"/>
      <w:r w:rsidRPr="004A4497">
        <w:rPr>
          <w:rFonts w:ascii="Book Antiqua" w:hAnsi="Book Antiqua"/>
        </w:rPr>
        <w:t xml:space="preserve"> 2002; </w:t>
      </w:r>
      <w:r w:rsidRPr="004A4497">
        <w:rPr>
          <w:rFonts w:ascii="Book Antiqua" w:hAnsi="Book Antiqua"/>
          <w:b/>
          <w:bCs/>
        </w:rPr>
        <w:t>44</w:t>
      </w:r>
      <w:r w:rsidRPr="004A4497">
        <w:rPr>
          <w:rFonts w:ascii="Book Antiqua" w:hAnsi="Book Antiqua"/>
        </w:rPr>
        <w:t>: 29-44 [PMID: 12398998 DOI: 10.1016/s1040-8428(01)00192-5]</w:t>
      </w:r>
    </w:p>
    <w:p w14:paraId="03EA339B"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88 </w:t>
      </w:r>
      <w:r w:rsidRPr="004A4497">
        <w:rPr>
          <w:rFonts w:ascii="Book Antiqua" w:hAnsi="Book Antiqua"/>
          <w:b/>
          <w:bCs/>
        </w:rPr>
        <w:t>Mao L</w:t>
      </w:r>
      <w:r w:rsidRPr="004A4497">
        <w:rPr>
          <w:rFonts w:ascii="Book Antiqua" w:hAnsi="Book Antiqua"/>
        </w:rPr>
        <w:t xml:space="preserve">, Li Y, Zhao J, Li Q, Yang B, Wang Y, Zhu Z, Sun H, </w:t>
      </w:r>
      <w:proofErr w:type="spellStart"/>
      <w:r w:rsidRPr="004A4497">
        <w:rPr>
          <w:rFonts w:ascii="Book Antiqua" w:hAnsi="Book Antiqua"/>
        </w:rPr>
        <w:t>Zhai</w:t>
      </w:r>
      <w:proofErr w:type="spellEnd"/>
      <w:r w:rsidRPr="004A4497">
        <w:rPr>
          <w:rFonts w:ascii="Book Antiqua" w:hAnsi="Book Antiqua"/>
        </w:rPr>
        <w:t xml:space="preserve"> Z. Transforming growth factor-β1 contributes to oxaliplatin resistance in colorectal cancer via epithelial to mesenchymal transition. </w:t>
      </w:r>
      <w:r w:rsidRPr="004A4497">
        <w:rPr>
          <w:rFonts w:ascii="Book Antiqua" w:hAnsi="Book Antiqua"/>
          <w:i/>
          <w:iCs/>
        </w:rPr>
        <w:t>Oncol Lett</w:t>
      </w:r>
      <w:r w:rsidRPr="004A4497">
        <w:rPr>
          <w:rFonts w:ascii="Book Antiqua" w:hAnsi="Book Antiqua"/>
        </w:rPr>
        <w:t xml:space="preserve"> 2017; </w:t>
      </w:r>
      <w:r w:rsidRPr="004A4497">
        <w:rPr>
          <w:rFonts w:ascii="Book Antiqua" w:hAnsi="Book Antiqua"/>
          <w:b/>
          <w:bCs/>
        </w:rPr>
        <w:t>14</w:t>
      </w:r>
      <w:r w:rsidRPr="004A4497">
        <w:rPr>
          <w:rFonts w:ascii="Book Antiqua" w:hAnsi="Book Antiqua"/>
        </w:rPr>
        <w:t>: 647-654 [PMID: 28693217 DOI: 10.3892/ol.2017.6209]</w:t>
      </w:r>
    </w:p>
    <w:p w14:paraId="4ACA79F5"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89 </w:t>
      </w:r>
      <w:r w:rsidRPr="004A4497">
        <w:rPr>
          <w:rFonts w:ascii="Book Antiqua" w:hAnsi="Book Antiqua"/>
          <w:b/>
          <w:bCs/>
        </w:rPr>
        <w:t>Kim YH</w:t>
      </w:r>
      <w:r w:rsidRPr="004A4497">
        <w:rPr>
          <w:rFonts w:ascii="Book Antiqua" w:hAnsi="Book Antiqua"/>
        </w:rPr>
        <w:t xml:space="preserve">, Lee SB, Shim S, Kim A, Park JH, Jang WS, Lee SJ, Myung JK, Park S, Lee SJ, Kim MJ. Hyaluronic acid synthase 2 promotes malignant phenotypes of colorectal cancer cells through transforming growth factor beta signaling. </w:t>
      </w:r>
      <w:r w:rsidRPr="004A4497">
        <w:rPr>
          <w:rFonts w:ascii="Book Antiqua" w:hAnsi="Book Antiqua"/>
          <w:i/>
          <w:iCs/>
        </w:rPr>
        <w:t>Cancer Sci</w:t>
      </w:r>
      <w:r w:rsidRPr="004A4497">
        <w:rPr>
          <w:rFonts w:ascii="Book Antiqua" w:hAnsi="Book Antiqua"/>
        </w:rPr>
        <w:t xml:space="preserve"> 2019; </w:t>
      </w:r>
      <w:r w:rsidRPr="004A4497">
        <w:rPr>
          <w:rFonts w:ascii="Book Antiqua" w:hAnsi="Book Antiqua"/>
          <w:b/>
          <w:bCs/>
        </w:rPr>
        <w:t>110</w:t>
      </w:r>
      <w:r w:rsidRPr="004A4497">
        <w:rPr>
          <w:rFonts w:ascii="Book Antiqua" w:hAnsi="Book Antiqua"/>
        </w:rPr>
        <w:t>: 2226-2236 [PMID: 31102316 DOI: 10.1111/cas.14070]</w:t>
      </w:r>
    </w:p>
    <w:p w14:paraId="54B582C3"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90 </w:t>
      </w:r>
      <w:r w:rsidRPr="004A4497">
        <w:rPr>
          <w:rFonts w:ascii="Book Antiqua" w:hAnsi="Book Antiqua"/>
          <w:b/>
          <w:bCs/>
        </w:rPr>
        <w:t>Yin J</w:t>
      </w:r>
      <w:r w:rsidRPr="004A4497">
        <w:rPr>
          <w:rFonts w:ascii="Book Antiqua" w:hAnsi="Book Antiqua"/>
        </w:rPr>
        <w:t xml:space="preserve">, Wang L, Wang Y, Shen H, Wang X, Wu L. Curcumin reverses oxaliplatin resistance in human colorectal cancer via regulation of TGF-β/Smad2/3 signaling pathway. </w:t>
      </w:r>
      <w:proofErr w:type="spellStart"/>
      <w:r w:rsidRPr="004A4497">
        <w:rPr>
          <w:rFonts w:ascii="Book Antiqua" w:hAnsi="Book Antiqua"/>
          <w:i/>
          <w:iCs/>
        </w:rPr>
        <w:t>Onco</w:t>
      </w:r>
      <w:proofErr w:type="spellEnd"/>
      <w:r w:rsidRPr="004A4497">
        <w:rPr>
          <w:rFonts w:ascii="Book Antiqua" w:hAnsi="Book Antiqua"/>
          <w:i/>
          <w:iCs/>
        </w:rPr>
        <w:t xml:space="preserve"> Targets </w:t>
      </w:r>
      <w:proofErr w:type="spellStart"/>
      <w:r w:rsidRPr="004A4497">
        <w:rPr>
          <w:rFonts w:ascii="Book Antiqua" w:hAnsi="Book Antiqua"/>
          <w:i/>
          <w:iCs/>
        </w:rPr>
        <w:t>Ther</w:t>
      </w:r>
      <w:proofErr w:type="spellEnd"/>
      <w:r w:rsidRPr="004A4497">
        <w:rPr>
          <w:rFonts w:ascii="Book Antiqua" w:hAnsi="Book Antiqua"/>
        </w:rPr>
        <w:t xml:space="preserve"> 2019; </w:t>
      </w:r>
      <w:r w:rsidRPr="004A4497">
        <w:rPr>
          <w:rFonts w:ascii="Book Antiqua" w:hAnsi="Book Antiqua"/>
          <w:b/>
          <w:bCs/>
        </w:rPr>
        <w:t>12</w:t>
      </w:r>
      <w:r w:rsidRPr="004A4497">
        <w:rPr>
          <w:rFonts w:ascii="Book Antiqua" w:hAnsi="Book Antiqua"/>
        </w:rPr>
        <w:t>: 3893-3903 [PMID: 31190888 DOI: 10.2147/OTT.S199601]</w:t>
      </w:r>
    </w:p>
    <w:p w14:paraId="52664A6E"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91 </w:t>
      </w:r>
      <w:r w:rsidRPr="004A4497">
        <w:rPr>
          <w:rFonts w:ascii="Book Antiqua" w:hAnsi="Book Antiqua"/>
          <w:b/>
          <w:bCs/>
        </w:rPr>
        <w:t>Tanaka K</w:t>
      </w:r>
      <w:r w:rsidRPr="004A4497">
        <w:rPr>
          <w:rFonts w:ascii="Book Antiqua" w:hAnsi="Book Antiqua"/>
        </w:rPr>
        <w:t xml:space="preserve">, Miyata H, Sugimura K, Fukuda S, </w:t>
      </w:r>
      <w:proofErr w:type="spellStart"/>
      <w:r w:rsidRPr="004A4497">
        <w:rPr>
          <w:rFonts w:ascii="Book Antiqua" w:hAnsi="Book Antiqua"/>
        </w:rPr>
        <w:t>Kanemura</w:t>
      </w:r>
      <w:proofErr w:type="spellEnd"/>
      <w:r w:rsidRPr="004A4497">
        <w:rPr>
          <w:rFonts w:ascii="Book Antiqua" w:hAnsi="Book Antiqua"/>
        </w:rPr>
        <w:t xml:space="preserve"> T, Yamashita K, Miyazaki Y, Takahashi T, </w:t>
      </w:r>
      <w:proofErr w:type="spellStart"/>
      <w:r w:rsidRPr="004A4497">
        <w:rPr>
          <w:rFonts w:ascii="Book Antiqua" w:hAnsi="Book Antiqua"/>
        </w:rPr>
        <w:t>Kurokawa</w:t>
      </w:r>
      <w:proofErr w:type="spellEnd"/>
      <w:r w:rsidRPr="004A4497">
        <w:rPr>
          <w:rFonts w:ascii="Book Antiqua" w:hAnsi="Book Antiqua"/>
        </w:rPr>
        <w:t xml:space="preserve"> Y, Yamasaki M, Wada H, Nakajima K, </w:t>
      </w:r>
      <w:proofErr w:type="spellStart"/>
      <w:r w:rsidRPr="004A4497">
        <w:rPr>
          <w:rFonts w:ascii="Book Antiqua" w:hAnsi="Book Antiqua"/>
        </w:rPr>
        <w:t>Takiguchi</w:t>
      </w:r>
      <w:proofErr w:type="spellEnd"/>
      <w:r w:rsidRPr="004A4497">
        <w:rPr>
          <w:rFonts w:ascii="Book Antiqua" w:hAnsi="Book Antiqua"/>
        </w:rPr>
        <w:t xml:space="preserve"> S, Mori M, </w:t>
      </w:r>
      <w:proofErr w:type="spellStart"/>
      <w:r w:rsidRPr="004A4497">
        <w:rPr>
          <w:rFonts w:ascii="Book Antiqua" w:hAnsi="Book Antiqua"/>
        </w:rPr>
        <w:t>Doki</w:t>
      </w:r>
      <w:proofErr w:type="spellEnd"/>
      <w:r w:rsidRPr="004A4497">
        <w:rPr>
          <w:rFonts w:ascii="Book Antiqua" w:hAnsi="Book Antiqua"/>
        </w:rPr>
        <w:t xml:space="preserve"> Y. miR-27 is associated with chemoresistance in esophageal cancer through </w:t>
      </w:r>
      <w:r w:rsidRPr="004A4497">
        <w:rPr>
          <w:rFonts w:ascii="Book Antiqua" w:hAnsi="Book Antiqua"/>
        </w:rPr>
        <w:lastRenderedPageBreak/>
        <w:t xml:space="preserve">transformation of normal fibroblasts to cancer-associated fibroblasts. </w:t>
      </w:r>
      <w:r w:rsidRPr="004A4497">
        <w:rPr>
          <w:rFonts w:ascii="Book Antiqua" w:hAnsi="Book Antiqua"/>
          <w:i/>
          <w:iCs/>
        </w:rPr>
        <w:t>Carcinogenesis</w:t>
      </w:r>
      <w:r w:rsidRPr="004A4497">
        <w:rPr>
          <w:rFonts w:ascii="Book Antiqua" w:hAnsi="Book Antiqua"/>
        </w:rPr>
        <w:t xml:space="preserve"> 2015; </w:t>
      </w:r>
      <w:r w:rsidRPr="004A4497">
        <w:rPr>
          <w:rFonts w:ascii="Book Antiqua" w:hAnsi="Book Antiqua"/>
          <w:b/>
          <w:bCs/>
        </w:rPr>
        <w:t>36</w:t>
      </w:r>
      <w:r w:rsidRPr="004A4497">
        <w:rPr>
          <w:rFonts w:ascii="Book Antiqua" w:hAnsi="Book Antiqua"/>
        </w:rPr>
        <w:t>: 894-903 [PMID: 26026166 DOI: 10.1093/</w:t>
      </w:r>
      <w:proofErr w:type="spellStart"/>
      <w:r w:rsidRPr="004A4497">
        <w:rPr>
          <w:rFonts w:ascii="Book Antiqua" w:hAnsi="Book Antiqua"/>
        </w:rPr>
        <w:t>carcin</w:t>
      </w:r>
      <w:proofErr w:type="spellEnd"/>
      <w:r w:rsidRPr="004A4497">
        <w:rPr>
          <w:rFonts w:ascii="Book Antiqua" w:hAnsi="Book Antiqua"/>
        </w:rPr>
        <w:t>/bgv067]</w:t>
      </w:r>
    </w:p>
    <w:p w14:paraId="394244C3"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92 </w:t>
      </w:r>
      <w:proofErr w:type="spellStart"/>
      <w:r w:rsidRPr="004A4497">
        <w:rPr>
          <w:rFonts w:ascii="Book Antiqua" w:hAnsi="Book Antiqua"/>
          <w:b/>
          <w:bCs/>
        </w:rPr>
        <w:t>Gelmon</w:t>
      </w:r>
      <w:proofErr w:type="spellEnd"/>
      <w:r w:rsidRPr="004A4497">
        <w:rPr>
          <w:rFonts w:ascii="Book Antiqua" w:hAnsi="Book Antiqua"/>
          <w:b/>
          <w:bCs/>
        </w:rPr>
        <w:t xml:space="preserve"> K</w:t>
      </w:r>
      <w:r w:rsidRPr="004A4497">
        <w:rPr>
          <w:rFonts w:ascii="Book Antiqua" w:hAnsi="Book Antiqua"/>
        </w:rPr>
        <w:t xml:space="preserve">. The </w:t>
      </w:r>
      <w:proofErr w:type="spellStart"/>
      <w:r w:rsidRPr="004A4497">
        <w:rPr>
          <w:rFonts w:ascii="Book Antiqua" w:hAnsi="Book Antiqua"/>
        </w:rPr>
        <w:t>taxoids</w:t>
      </w:r>
      <w:proofErr w:type="spellEnd"/>
      <w:r w:rsidRPr="004A4497">
        <w:rPr>
          <w:rFonts w:ascii="Book Antiqua" w:hAnsi="Book Antiqua"/>
        </w:rPr>
        <w:t xml:space="preserve">: paclitaxel and docetaxel. </w:t>
      </w:r>
      <w:r w:rsidRPr="004A4497">
        <w:rPr>
          <w:rFonts w:ascii="Book Antiqua" w:hAnsi="Book Antiqua"/>
          <w:i/>
          <w:iCs/>
        </w:rPr>
        <w:t>Lancet</w:t>
      </w:r>
      <w:r w:rsidRPr="004A4497">
        <w:rPr>
          <w:rFonts w:ascii="Book Antiqua" w:hAnsi="Book Antiqua"/>
        </w:rPr>
        <w:t xml:space="preserve"> 1994; </w:t>
      </w:r>
      <w:r w:rsidRPr="004A4497">
        <w:rPr>
          <w:rFonts w:ascii="Book Antiqua" w:hAnsi="Book Antiqua"/>
          <w:b/>
          <w:bCs/>
        </w:rPr>
        <w:t>344</w:t>
      </w:r>
      <w:r w:rsidRPr="004A4497">
        <w:rPr>
          <w:rFonts w:ascii="Book Antiqua" w:hAnsi="Book Antiqua"/>
        </w:rPr>
        <w:t>: 1267-1272 [PMID: 7967989 DOI: 10.1016/s0140-6736(94)90754-4]</w:t>
      </w:r>
    </w:p>
    <w:p w14:paraId="3E54CEC6"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93 </w:t>
      </w:r>
      <w:proofErr w:type="spellStart"/>
      <w:r w:rsidRPr="004A4497">
        <w:rPr>
          <w:rFonts w:ascii="Book Antiqua" w:hAnsi="Book Antiqua"/>
          <w:b/>
          <w:bCs/>
        </w:rPr>
        <w:t>Bekaii</w:t>
      </w:r>
      <w:proofErr w:type="spellEnd"/>
      <w:r w:rsidRPr="004A4497">
        <w:rPr>
          <w:rFonts w:ascii="Book Antiqua" w:hAnsi="Book Antiqua"/>
          <w:b/>
          <w:bCs/>
        </w:rPr>
        <w:t>-Saab TS</w:t>
      </w:r>
      <w:r w:rsidRPr="004A4497">
        <w:rPr>
          <w:rFonts w:ascii="Book Antiqua" w:hAnsi="Book Antiqua"/>
        </w:rPr>
        <w:t xml:space="preserve">, </w:t>
      </w:r>
      <w:proofErr w:type="spellStart"/>
      <w:r w:rsidRPr="004A4497">
        <w:rPr>
          <w:rFonts w:ascii="Book Antiqua" w:hAnsi="Book Antiqua"/>
        </w:rPr>
        <w:t>Villalona</w:t>
      </w:r>
      <w:proofErr w:type="spellEnd"/>
      <w:r w:rsidRPr="004A4497">
        <w:rPr>
          <w:rFonts w:ascii="Book Antiqua" w:hAnsi="Book Antiqua"/>
        </w:rPr>
        <w:t xml:space="preserve">-Calero MA. Preclinical experience with docetaxel in gastrointestinal cancers. </w:t>
      </w:r>
      <w:r w:rsidRPr="004A4497">
        <w:rPr>
          <w:rFonts w:ascii="Book Antiqua" w:hAnsi="Book Antiqua"/>
          <w:i/>
          <w:iCs/>
        </w:rPr>
        <w:t>Semin Oncol</w:t>
      </w:r>
      <w:r w:rsidRPr="004A4497">
        <w:rPr>
          <w:rFonts w:ascii="Book Antiqua" w:hAnsi="Book Antiqua"/>
        </w:rPr>
        <w:t xml:space="preserve"> 2005; </w:t>
      </w:r>
      <w:r w:rsidRPr="004A4497">
        <w:rPr>
          <w:rFonts w:ascii="Book Antiqua" w:hAnsi="Book Antiqua"/>
          <w:b/>
          <w:bCs/>
        </w:rPr>
        <w:t>32</w:t>
      </w:r>
      <w:r w:rsidRPr="004A4497">
        <w:rPr>
          <w:rFonts w:ascii="Book Antiqua" w:hAnsi="Book Antiqua"/>
        </w:rPr>
        <w:t>: S3-S9 [PMID: 16015550 DOI: 10.1053/j.seminoncol.2005.04.002]</w:t>
      </w:r>
    </w:p>
    <w:p w14:paraId="568D44EA"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94 </w:t>
      </w:r>
      <w:proofErr w:type="spellStart"/>
      <w:r w:rsidRPr="004A4497">
        <w:rPr>
          <w:rFonts w:ascii="Book Antiqua" w:hAnsi="Book Antiqua"/>
          <w:b/>
          <w:bCs/>
        </w:rPr>
        <w:t>Ojima</w:t>
      </w:r>
      <w:proofErr w:type="spellEnd"/>
      <w:r w:rsidRPr="004A4497">
        <w:rPr>
          <w:rFonts w:ascii="Book Antiqua" w:hAnsi="Book Antiqua"/>
          <w:b/>
          <w:bCs/>
        </w:rPr>
        <w:t xml:space="preserve"> I</w:t>
      </w:r>
      <w:r w:rsidRPr="004A4497">
        <w:rPr>
          <w:rFonts w:ascii="Book Antiqua" w:hAnsi="Book Antiqua"/>
        </w:rPr>
        <w:t xml:space="preserve">, Das M. Recent advances in the chemistry and biology of new generation </w:t>
      </w:r>
      <w:proofErr w:type="spellStart"/>
      <w:r w:rsidRPr="004A4497">
        <w:rPr>
          <w:rFonts w:ascii="Book Antiqua" w:hAnsi="Book Antiqua"/>
        </w:rPr>
        <w:t>taxoids</w:t>
      </w:r>
      <w:proofErr w:type="spellEnd"/>
      <w:r w:rsidRPr="004A4497">
        <w:rPr>
          <w:rFonts w:ascii="Book Antiqua" w:hAnsi="Book Antiqua"/>
        </w:rPr>
        <w:t xml:space="preserve">. </w:t>
      </w:r>
      <w:r w:rsidRPr="004A4497">
        <w:rPr>
          <w:rFonts w:ascii="Book Antiqua" w:hAnsi="Book Antiqua"/>
          <w:i/>
          <w:iCs/>
        </w:rPr>
        <w:t>J Nat Prod</w:t>
      </w:r>
      <w:r w:rsidRPr="004A4497">
        <w:rPr>
          <w:rFonts w:ascii="Book Antiqua" w:hAnsi="Book Antiqua"/>
        </w:rPr>
        <w:t xml:space="preserve"> 2009; </w:t>
      </w:r>
      <w:r w:rsidRPr="004A4497">
        <w:rPr>
          <w:rFonts w:ascii="Book Antiqua" w:hAnsi="Book Antiqua"/>
          <w:b/>
          <w:bCs/>
        </w:rPr>
        <w:t>72</w:t>
      </w:r>
      <w:r w:rsidRPr="004A4497">
        <w:rPr>
          <w:rFonts w:ascii="Book Antiqua" w:hAnsi="Book Antiqua"/>
        </w:rPr>
        <w:t>: 554-565 [PMID: 19239240 DOI: 10.1021/np8006556]</w:t>
      </w:r>
    </w:p>
    <w:p w14:paraId="0499ADB0"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95 </w:t>
      </w:r>
      <w:r w:rsidRPr="004A4497">
        <w:rPr>
          <w:rFonts w:ascii="Book Antiqua" w:hAnsi="Book Antiqua"/>
          <w:b/>
          <w:bCs/>
        </w:rPr>
        <w:t>Koizumi W</w:t>
      </w:r>
      <w:r w:rsidRPr="004A4497">
        <w:rPr>
          <w:rFonts w:ascii="Book Antiqua" w:hAnsi="Book Antiqua"/>
        </w:rPr>
        <w:t xml:space="preserve">, </w:t>
      </w:r>
      <w:proofErr w:type="spellStart"/>
      <w:r w:rsidRPr="004A4497">
        <w:rPr>
          <w:rFonts w:ascii="Book Antiqua" w:hAnsi="Book Antiqua"/>
        </w:rPr>
        <w:t>Akiya</w:t>
      </w:r>
      <w:proofErr w:type="spellEnd"/>
      <w:r w:rsidRPr="004A4497">
        <w:rPr>
          <w:rFonts w:ascii="Book Antiqua" w:hAnsi="Book Antiqua"/>
        </w:rPr>
        <w:t xml:space="preserve"> T, Sato A, Yamaguchi K, </w:t>
      </w:r>
      <w:proofErr w:type="spellStart"/>
      <w:r w:rsidRPr="004A4497">
        <w:rPr>
          <w:rFonts w:ascii="Book Antiqua" w:hAnsi="Book Antiqua"/>
        </w:rPr>
        <w:t>Sakuyama</w:t>
      </w:r>
      <w:proofErr w:type="spellEnd"/>
      <w:r w:rsidRPr="004A4497">
        <w:rPr>
          <w:rFonts w:ascii="Book Antiqua" w:hAnsi="Book Antiqua"/>
        </w:rPr>
        <w:t xml:space="preserve"> T, Nakayama N, Tanabe S, Higuchi K, Sasaki T, </w:t>
      </w:r>
      <w:proofErr w:type="spellStart"/>
      <w:r w:rsidRPr="004A4497">
        <w:rPr>
          <w:rFonts w:ascii="Book Antiqua" w:hAnsi="Book Antiqua"/>
        </w:rPr>
        <w:t>Sekikawa</w:t>
      </w:r>
      <w:proofErr w:type="spellEnd"/>
      <w:r w:rsidRPr="004A4497">
        <w:rPr>
          <w:rFonts w:ascii="Book Antiqua" w:hAnsi="Book Antiqua"/>
        </w:rPr>
        <w:t xml:space="preserve"> T; Tokyo Cooperative Oncology Group (TCOG GI Group). Second-line chemotherapy with biweekly paclitaxel after failure of fluoropyrimidine-based treatment in patients with advanced or recurrent gastric cancer: a report from the gastrointestinal oncology group of the Tokyo cooperative oncology group, TCOG GC-0501 trial. </w:t>
      </w:r>
      <w:proofErr w:type="spellStart"/>
      <w:r w:rsidRPr="004A4497">
        <w:rPr>
          <w:rFonts w:ascii="Book Antiqua" w:hAnsi="Book Antiqua"/>
          <w:i/>
          <w:iCs/>
        </w:rPr>
        <w:t>Jpn</w:t>
      </w:r>
      <w:proofErr w:type="spellEnd"/>
      <w:r w:rsidRPr="004A4497">
        <w:rPr>
          <w:rFonts w:ascii="Book Antiqua" w:hAnsi="Book Antiqua"/>
          <w:i/>
          <w:iCs/>
        </w:rPr>
        <w:t xml:space="preserve"> J Clin Oncol</w:t>
      </w:r>
      <w:r w:rsidRPr="004A4497">
        <w:rPr>
          <w:rFonts w:ascii="Book Antiqua" w:hAnsi="Book Antiqua"/>
        </w:rPr>
        <w:t xml:space="preserve"> 2009; </w:t>
      </w:r>
      <w:r w:rsidRPr="004A4497">
        <w:rPr>
          <w:rFonts w:ascii="Book Antiqua" w:hAnsi="Book Antiqua"/>
          <w:b/>
          <w:bCs/>
        </w:rPr>
        <w:t>39</w:t>
      </w:r>
      <w:r w:rsidRPr="004A4497">
        <w:rPr>
          <w:rFonts w:ascii="Book Antiqua" w:hAnsi="Book Antiqua"/>
        </w:rPr>
        <w:t>: 713-719 [PMID: 19812061 DOI: 10.1093/</w:t>
      </w:r>
      <w:proofErr w:type="spellStart"/>
      <w:r w:rsidRPr="004A4497">
        <w:rPr>
          <w:rFonts w:ascii="Book Antiqua" w:hAnsi="Book Antiqua"/>
        </w:rPr>
        <w:t>jjco</w:t>
      </w:r>
      <w:proofErr w:type="spellEnd"/>
      <w:r w:rsidRPr="004A4497">
        <w:rPr>
          <w:rFonts w:ascii="Book Antiqua" w:hAnsi="Book Antiqua"/>
        </w:rPr>
        <w:t>/hyp099]</w:t>
      </w:r>
    </w:p>
    <w:p w14:paraId="16A8E2E6"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96 </w:t>
      </w:r>
      <w:r w:rsidRPr="004A4497">
        <w:rPr>
          <w:rFonts w:ascii="Book Antiqua" w:hAnsi="Book Antiqua"/>
          <w:b/>
          <w:bCs/>
        </w:rPr>
        <w:t>Wilke H</w:t>
      </w:r>
      <w:r w:rsidRPr="004A4497">
        <w:rPr>
          <w:rFonts w:ascii="Book Antiqua" w:hAnsi="Book Antiqua"/>
        </w:rPr>
        <w:t xml:space="preserve">, </w:t>
      </w:r>
      <w:proofErr w:type="spellStart"/>
      <w:r w:rsidRPr="004A4497">
        <w:rPr>
          <w:rFonts w:ascii="Book Antiqua" w:hAnsi="Book Antiqua"/>
        </w:rPr>
        <w:t>Muro</w:t>
      </w:r>
      <w:proofErr w:type="spellEnd"/>
      <w:r w:rsidRPr="004A4497">
        <w:rPr>
          <w:rFonts w:ascii="Book Antiqua" w:hAnsi="Book Antiqua"/>
        </w:rPr>
        <w:t xml:space="preserve"> K, Van </w:t>
      </w:r>
      <w:proofErr w:type="spellStart"/>
      <w:r w:rsidRPr="004A4497">
        <w:rPr>
          <w:rFonts w:ascii="Book Antiqua" w:hAnsi="Book Antiqua"/>
        </w:rPr>
        <w:t>Cutsem</w:t>
      </w:r>
      <w:proofErr w:type="spellEnd"/>
      <w:r w:rsidRPr="004A4497">
        <w:rPr>
          <w:rFonts w:ascii="Book Antiqua" w:hAnsi="Book Antiqua"/>
        </w:rPr>
        <w:t xml:space="preserve"> E, Oh SC, </w:t>
      </w:r>
      <w:proofErr w:type="spellStart"/>
      <w:r w:rsidRPr="004A4497">
        <w:rPr>
          <w:rFonts w:ascii="Book Antiqua" w:hAnsi="Book Antiqua"/>
        </w:rPr>
        <w:t>Bodoky</w:t>
      </w:r>
      <w:proofErr w:type="spellEnd"/>
      <w:r w:rsidRPr="004A4497">
        <w:rPr>
          <w:rFonts w:ascii="Book Antiqua" w:hAnsi="Book Antiqua"/>
        </w:rPr>
        <w:t xml:space="preserve"> G, Shimada Y, </w:t>
      </w:r>
      <w:proofErr w:type="spellStart"/>
      <w:r w:rsidRPr="004A4497">
        <w:rPr>
          <w:rFonts w:ascii="Book Antiqua" w:hAnsi="Book Antiqua"/>
        </w:rPr>
        <w:t>Hironaka</w:t>
      </w:r>
      <w:proofErr w:type="spellEnd"/>
      <w:r w:rsidRPr="004A4497">
        <w:rPr>
          <w:rFonts w:ascii="Book Antiqua" w:hAnsi="Book Antiqua"/>
        </w:rPr>
        <w:t xml:space="preserve"> S, Sugimoto N, </w:t>
      </w:r>
      <w:proofErr w:type="spellStart"/>
      <w:r w:rsidRPr="004A4497">
        <w:rPr>
          <w:rFonts w:ascii="Book Antiqua" w:hAnsi="Book Antiqua"/>
        </w:rPr>
        <w:t>Lipatov</w:t>
      </w:r>
      <w:proofErr w:type="spellEnd"/>
      <w:r w:rsidRPr="004A4497">
        <w:rPr>
          <w:rFonts w:ascii="Book Antiqua" w:hAnsi="Book Antiqua"/>
        </w:rPr>
        <w:t xml:space="preserve"> O, Kim TY, Cunningham D, Rougier P, Komatsu Y, Ajani J, </w:t>
      </w:r>
      <w:proofErr w:type="spellStart"/>
      <w:r w:rsidRPr="004A4497">
        <w:rPr>
          <w:rFonts w:ascii="Book Antiqua" w:hAnsi="Book Antiqua"/>
        </w:rPr>
        <w:t>Emig</w:t>
      </w:r>
      <w:proofErr w:type="spellEnd"/>
      <w:r w:rsidRPr="004A4497">
        <w:rPr>
          <w:rFonts w:ascii="Book Antiqua" w:hAnsi="Book Antiqua"/>
        </w:rPr>
        <w:t xml:space="preserve"> M, </w:t>
      </w:r>
      <w:proofErr w:type="spellStart"/>
      <w:r w:rsidRPr="004A4497">
        <w:rPr>
          <w:rFonts w:ascii="Book Antiqua" w:hAnsi="Book Antiqua"/>
        </w:rPr>
        <w:t>Carlesi</w:t>
      </w:r>
      <w:proofErr w:type="spellEnd"/>
      <w:r w:rsidRPr="004A4497">
        <w:rPr>
          <w:rFonts w:ascii="Book Antiqua" w:hAnsi="Book Antiqua"/>
        </w:rPr>
        <w:t xml:space="preserve"> R, Ferry D, </w:t>
      </w:r>
      <w:proofErr w:type="spellStart"/>
      <w:r w:rsidRPr="004A4497">
        <w:rPr>
          <w:rFonts w:ascii="Book Antiqua" w:hAnsi="Book Antiqua"/>
        </w:rPr>
        <w:t>Chandrawansa</w:t>
      </w:r>
      <w:proofErr w:type="spellEnd"/>
      <w:r w:rsidRPr="004A4497">
        <w:rPr>
          <w:rFonts w:ascii="Book Antiqua" w:hAnsi="Book Antiqua"/>
        </w:rPr>
        <w:t xml:space="preserve"> K, Schwartz JD, </w:t>
      </w:r>
      <w:proofErr w:type="spellStart"/>
      <w:r w:rsidRPr="004A4497">
        <w:rPr>
          <w:rFonts w:ascii="Book Antiqua" w:hAnsi="Book Antiqua"/>
        </w:rPr>
        <w:t>Ohtsu</w:t>
      </w:r>
      <w:proofErr w:type="spellEnd"/>
      <w:r w:rsidRPr="004A4497">
        <w:rPr>
          <w:rFonts w:ascii="Book Antiqua" w:hAnsi="Book Antiqua"/>
        </w:rPr>
        <w:t xml:space="preserve"> A; RAINBOW Study Group. Ramucirumab plus paclitaxel versus placebo plus paclitaxel in patients with previously treated advanced gastric or gastro-</w:t>
      </w:r>
      <w:proofErr w:type="spellStart"/>
      <w:r w:rsidRPr="004A4497">
        <w:rPr>
          <w:rFonts w:ascii="Book Antiqua" w:hAnsi="Book Antiqua"/>
        </w:rPr>
        <w:t>oesophageal</w:t>
      </w:r>
      <w:proofErr w:type="spellEnd"/>
      <w:r w:rsidRPr="004A4497">
        <w:rPr>
          <w:rFonts w:ascii="Book Antiqua" w:hAnsi="Book Antiqua"/>
        </w:rPr>
        <w:t xml:space="preserve"> junction adenocarcinoma (RAINBOW): a double-blind, </w:t>
      </w:r>
      <w:proofErr w:type="spellStart"/>
      <w:r w:rsidRPr="004A4497">
        <w:rPr>
          <w:rFonts w:ascii="Book Antiqua" w:hAnsi="Book Antiqua"/>
        </w:rPr>
        <w:t>randomised</w:t>
      </w:r>
      <w:proofErr w:type="spellEnd"/>
      <w:r w:rsidRPr="004A4497">
        <w:rPr>
          <w:rFonts w:ascii="Book Antiqua" w:hAnsi="Book Antiqua"/>
        </w:rPr>
        <w:t xml:space="preserve"> phase 3 trial. </w:t>
      </w:r>
      <w:r w:rsidRPr="004A4497">
        <w:rPr>
          <w:rFonts w:ascii="Book Antiqua" w:hAnsi="Book Antiqua"/>
          <w:i/>
          <w:iCs/>
        </w:rPr>
        <w:t>Lancet Oncol</w:t>
      </w:r>
      <w:r w:rsidRPr="004A4497">
        <w:rPr>
          <w:rFonts w:ascii="Book Antiqua" w:hAnsi="Book Antiqua"/>
        </w:rPr>
        <w:t xml:space="preserve"> 2014; </w:t>
      </w:r>
      <w:r w:rsidRPr="004A4497">
        <w:rPr>
          <w:rFonts w:ascii="Book Antiqua" w:hAnsi="Book Antiqua"/>
          <w:b/>
          <w:bCs/>
        </w:rPr>
        <w:t>15</w:t>
      </w:r>
      <w:r w:rsidRPr="004A4497">
        <w:rPr>
          <w:rFonts w:ascii="Book Antiqua" w:hAnsi="Book Antiqua"/>
        </w:rPr>
        <w:t>: 1224-1235 [PMID: 25240821 DOI: 10.1016/S1470-2045(14)70420-6]</w:t>
      </w:r>
    </w:p>
    <w:p w14:paraId="6815609A"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97 </w:t>
      </w:r>
      <w:r w:rsidRPr="004A4497">
        <w:rPr>
          <w:rFonts w:ascii="Book Antiqua" w:hAnsi="Book Antiqua"/>
          <w:b/>
          <w:bCs/>
        </w:rPr>
        <w:t>Ajani JA</w:t>
      </w:r>
      <w:r w:rsidRPr="004A4497">
        <w:rPr>
          <w:rFonts w:ascii="Book Antiqua" w:hAnsi="Book Antiqua"/>
        </w:rPr>
        <w:t xml:space="preserve">. Docetaxel for gastric and esophageal carcinomas. </w:t>
      </w:r>
      <w:r w:rsidRPr="004A4497">
        <w:rPr>
          <w:rFonts w:ascii="Book Antiqua" w:hAnsi="Book Antiqua"/>
          <w:i/>
          <w:iCs/>
        </w:rPr>
        <w:t>Oncology (Williston Park)</w:t>
      </w:r>
      <w:r w:rsidRPr="004A4497">
        <w:rPr>
          <w:rFonts w:ascii="Book Antiqua" w:hAnsi="Book Antiqua"/>
        </w:rPr>
        <w:t xml:space="preserve"> 2002; </w:t>
      </w:r>
      <w:r w:rsidRPr="004A4497">
        <w:rPr>
          <w:rFonts w:ascii="Book Antiqua" w:hAnsi="Book Antiqua"/>
          <w:b/>
          <w:bCs/>
        </w:rPr>
        <w:t>16</w:t>
      </w:r>
      <w:r w:rsidRPr="004A4497">
        <w:rPr>
          <w:rFonts w:ascii="Book Antiqua" w:hAnsi="Book Antiqua"/>
        </w:rPr>
        <w:t>: 89-96 [PMID: 12108902]</w:t>
      </w:r>
    </w:p>
    <w:p w14:paraId="1727E5FD"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98 </w:t>
      </w:r>
      <w:proofErr w:type="spellStart"/>
      <w:r w:rsidRPr="004A4497">
        <w:rPr>
          <w:rFonts w:ascii="Book Antiqua" w:hAnsi="Book Antiqua"/>
          <w:b/>
          <w:bCs/>
        </w:rPr>
        <w:t>Tsukada</w:t>
      </w:r>
      <w:proofErr w:type="spellEnd"/>
      <w:r w:rsidRPr="004A4497">
        <w:rPr>
          <w:rFonts w:ascii="Book Antiqua" w:hAnsi="Book Antiqua"/>
          <w:b/>
          <w:bCs/>
        </w:rPr>
        <w:t xml:space="preserve"> T</w:t>
      </w:r>
      <w:r w:rsidRPr="004A4497">
        <w:rPr>
          <w:rFonts w:ascii="Book Antiqua" w:hAnsi="Book Antiqua"/>
        </w:rPr>
        <w:t xml:space="preserve">, </w:t>
      </w:r>
      <w:proofErr w:type="spellStart"/>
      <w:r w:rsidRPr="004A4497">
        <w:rPr>
          <w:rFonts w:ascii="Book Antiqua" w:hAnsi="Book Antiqua"/>
        </w:rPr>
        <w:t>Fushida</w:t>
      </w:r>
      <w:proofErr w:type="spellEnd"/>
      <w:r w:rsidRPr="004A4497">
        <w:rPr>
          <w:rFonts w:ascii="Book Antiqua" w:hAnsi="Book Antiqua"/>
        </w:rPr>
        <w:t xml:space="preserve"> S, Harada S, Terai S, Yagi Y, Kinoshita J, </w:t>
      </w:r>
      <w:proofErr w:type="spellStart"/>
      <w:r w:rsidRPr="004A4497">
        <w:rPr>
          <w:rFonts w:ascii="Book Antiqua" w:hAnsi="Book Antiqua"/>
        </w:rPr>
        <w:t>Oyama</w:t>
      </w:r>
      <w:proofErr w:type="spellEnd"/>
      <w:r w:rsidRPr="004A4497">
        <w:rPr>
          <w:rFonts w:ascii="Book Antiqua" w:hAnsi="Book Antiqua"/>
        </w:rPr>
        <w:t xml:space="preserve"> K, Tajima H, Ninomiya I, Fujimura T, </w:t>
      </w:r>
      <w:proofErr w:type="spellStart"/>
      <w:r w:rsidRPr="004A4497">
        <w:rPr>
          <w:rFonts w:ascii="Book Antiqua" w:hAnsi="Book Antiqua"/>
        </w:rPr>
        <w:t>Ohta</w:t>
      </w:r>
      <w:proofErr w:type="spellEnd"/>
      <w:r w:rsidRPr="004A4497">
        <w:rPr>
          <w:rFonts w:ascii="Book Antiqua" w:hAnsi="Book Antiqua"/>
        </w:rPr>
        <w:t xml:space="preserve"> T. Low-dose paclitaxel modulates </w:t>
      </w:r>
      <w:proofErr w:type="spellStart"/>
      <w:r w:rsidRPr="004A4497">
        <w:rPr>
          <w:rFonts w:ascii="Book Antiqua" w:hAnsi="Book Antiqua"/>
        </w:rPr>
        <w:t>tumour</w:t>
      </w:r>
      <w:proofErr w:type="spellEnd"/>
      <w:r w:rsidRPr="004A4497">
        <w:rPr>
          <w:rFonts w:ascii="Book Antiqua" w:hAnsi="Book Antiqua"/>
        </w:rPr>
        <w:t xml:space="preserve"> fibrosis in gastric cancer. </w:t>
      </w:r>
      <w:r w:rsidRPr="004A4497">
        <w:rPr>
          <w:rFonts w:ascii="Book Antiqua" w:hAnsi="Book Antiqua"/>
          <w:i/>
          <w:iCs/>
        </w:rPr>
        <w:t>Int J Oncol</w:t>
      </w:r>
      <w:r w:rsidRPr="004A4497">
        <w:rPr>
          <w:rFonts w:ascii="Book Antiqua" w:hAnsi="Book Antiqua"/>
        </w:rPr>
        <w:t xml:space="preserve"> 2013; </w:t>
      </w:r>
      <w:r w:rsidRPr="004A4497">
        <w:rPr>
          <w:rFonts w:ascii="Book Antiqua" w:hAnsi="Book Antiqua"/>
          <w:b/>
          <w:bCs/>
        </w:rPr>
        <w:t>42</w:t>
      </w:r>
      <w:r w:rsidRPr="004A4497">
        <w:rPr>
          <w:rFonts w:ascii="Book Antiqua" w:hAnsi="Book Antiqua"/>
        </w:rPr>
        <w:t>: 1167-1174 [PMID: 23443842 DOI: 10.3892/ijo.2013.1801]</w:t>
      </w:r>
    </w:p>
    <w:p w14:paraId="70AEDFEB"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99 </w:t>
      </w:r>
      <w:r w:rsidRPr="004A4497">
        <w:rPr>
          <w:rFonts w:ascii="Book Antiqua" w:hAnsi="Book Antiqua"/>
          <w:b/>
          <w:bCs/>
        </w:rPr>
        <w:t>Fujita T</w:t>
      </w:r>
      <w:r w:rsidRPr="004A4497">
        <w:rPr>
          <w:rFonts w:ascii="Book Antiqua" w:hAnsi="Book Antiqua"/>
        </w:rPr>
        <w:t xml:space="preserve">, </w:t>
      </w:r>
      <w:proofErr w:type="spellStart"/>
      <w:r w:rsidRPr="004A4497">
        <w:rPr>
          <w:rFonts w:ascii="Book Antiqua" w:hAnsi="Book Antiqua"/>
        </w:rPr>
        <w:t>Chiwaki</w:t>
      </w:r>
      <w:proofErr w:type="spellEnd"/>
      <w:r w:rsidRPr="004A4497">
        <w:rPr>
          <w:rFonts w:ascii="Book Antiqua" w:hAnsi="Book Antiqua"/>
        </w:rPr>
        <w:t xml:space="preserve"> F, Takahashi RU, Aoyagi K, Yanagihara K, Nishimura T, </w:t>
      </w:r>
      <w:proofErr w:type="spellStart"/>
      <w:r w:rsidRPr="004A4497">
        <w:rPr>
          <w:rFonts w:ascii="Book Antiqua" w:hAnsi="Book Antiqua"/>
        </w:rPr>
        <w:t>Tamaoki</w:t>
      </w:r>
      <w:proofErr w:type="spellEnd"/>
      <w:r w:rsidRPr="004A4497">
        <w:rPr>
          <w:rFonts w:ascii="Book Antiqua" w:hAnsi="Book Antiqua"/>
        </w:rPr>
        <w:t xml:space="preserve"> M, Komatsu M, </w:t>
      </w:r>
      <w:proofErr w:type="spellStart"/>
      <w:r w:rsidRPr="004A4497">
        <w:rPr>
          <w:rFonts w:ascii="Book Antiqua" w:hAnsi="Book Antiqua"/>
        </w:rPr>
        <w:t>Komatsuzaki</w:t>
      </w:r>
      <w:proofErr w:type="spellEnd"/>
      <w:r w:rsidRPr="004A4497">
        <w:rPr>
          <w:rFonts w:ascii="Book Antiqua" w:hAnsi="Book Antiqua"/>
        </w:rPr>
        <w:t xml:space="preserve"> R, </w:t>
      </w:r>
      <w:proofErr w:type="spellStart"/>
      <w:r w:rsidRPr="004A4497">
        <w:rPr>
          <w:rFonts w:ascii="Book Antiqua" w:hAnsi="Book Antiqua"/>
        </w:rPr>
        <w:t>Matsusaki</w:t>
      </w:r>
      <w:proofErr w:type="spellEnd"/>
      <w:r w:rsidRPr="004A4497">
        <w:rPr>
          <w:rFonts w:ascii="Book Antiqua" w:hAnsi="Book Antiqua"/>
        </w:rPr>
        <w:t xml:space="preserve"> K, Ichikawa H, Sakamoto H, Yamada Y, </w:t>
      </w:r>
      <w:proofErr w:type="spellStart"/>
      <w:r w:rsidRPr="004A4497">
        <w:rPr>
          <w:rFonts w:ascii="Book Antiqua" w:hAnsi="Book Antiqua"/>
        </w:rPr>
        <w:lastRenderedPageBreak/>
        <w:t>Fukagawa</w:t>
      </w:r>
      <w:proofErr w:type="spellEnd"/>
      <w:r w:rsidRPr="004A4497">
        <w:rPr>
          <w:rFonts w:ascii="Book Antiqua" w:hAnsi="Book Antiqua"/>
        </w:rPr>
        <w:t xml:space="preserve"> T, </w:t>
      </w:r>
      <w:proofErr w:type="spellStart"/>
      <w:r w:rsidRPr="004A4497">
        <w:rPr>
          <w:rFonts w:ascii="Book Antiqua" w:hAnsi="Book Antiqua"/>
        </w:rPr>
        <w:t>Katai</w:t>
      </w:r>
      <w:proofErr w:type="spellEnd"/>
      <w:r w:rsidRPr="004A4497">
        <w:rPr>
          <w:rFonts w:ascii="Book Antiqua" w:hAnsi="Book Antiqua"/>
        </w:rPr>
        <w:t xml:space="preserve"> H, Konno H, </w:t>
      </w:r>
      <w:proofErr w:type="spellStart"/>
      <w:r w:rsidRPr="004A4497">
        <w:rPr>
          <w:rFonts w:ascii="Book Antiqua" w:hAnsi="Book Antiqua"/>
        </w:rPr>
        <w:t>Ochiya</w:t>
      </w:r>
      <w:proofErr w:type="spellEnd"/>
      <w:r w:rsidRPr="004A4497">
        <w:rPr>
          <w:rFonts w:ascii="Book Antiqua" w:hAnsi="Book Antiqua"/>
        </w:rPr>
        <w:t xml:space="preserve"> T, Yoshida T, Sasaki H. Identification and Characterization of CXCR4-Positive Gastric Cancer Stem Cells. </w:t>
      </w:r>
      <w:proofErr w:type="spellStart"/>
      <w:r w:rsidRPr="004A4497">
        <w:rPr>
          <w:rFonts w:ascii="Book Antiqua" w:hAnsi="Book Antiqua"/>
          <w:i/>
          <w:iCs/>
        </w:rPr>
        <w:t>PLoS</w:t>
      </w:r>
      <w:proofErr w:type="spellEnd"/>
      <w:r w:rsidRPr="004A4497">
        <w:rPr>
          <w:rFonts w:ascii="Book Antiqua" w:hAnsi="Book Antiqua"/>
          <w:i/>
          <w:iCs/>
        </w:rPr>
        <w:t xml:space="preserve"> One</w:t>
      </w:r>
      <w:r w:rsidRPr="004A4497">
        <w:rPr>
          <w:rFonts w:ascii="Book Antiqua" w:hAnsi="Book Antiqua"/>
        </w:rPr>
        <w:t xml:space="preserve"> 2015; </w:t>
      </w:r>
      <w:r w:rsidRPr="004A4497">
        <w:rPr>
          <w:rFonts w:ascii="Book Antiqua" w:hAnsi="Book Antiqua"/>
          <w:b/>
          <w:bCs/>
        </w:rPr>
        <w:t>10</w:t>
      </w:r>
      <w:r w:rsidRPr="004A4497">
        <w:rPr>
          <w:rFonts w:ascii="Book Antiqua" w:hAnsi="Book Antiqua"/>
        </w:rPr>
        <w:t>: e0130808 [PMID: 26110809 DOI: 10.1371/journal.pone.0130808]</w:t>
      </w:r>
    </w:p>
    <w:p w14:paraId="7FD11F5F"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100 </w:t>
      </w:r>
      <w:r w:rsidRPr="004A4497">
        <w:rPr>
          <w:rFonts w:ascii="Book Antiqua" w:hAnsi="Book Antiqua"/>
          <w:b/>
          <w:bCs/>
        </w:rPr>
        <w:t>Zhou K</w:t>
      </w:r>
      <w:r w:rsidRPr="004A4497">
        <w:rPr>
          <w:rFonts w:ascii="Book Antiqua" w:hAnsi="Book Antiqua"/>
        </w:rPr>
        <w:t xml:space="preserve">, Shi X, </w:t>
      </w:r>
      <w:proofErr w:type="spellStart"/>
      <w:r w:rsidRPr="004A4497">
        <w:rPr>
          <w:rFonts w:ascii="Book Antiqua" w:hAnsi="Book Antiqua"/>
        </w:rPr>
        <w:t>Huo</w:t>
      </w:r>
      <w:proofErr w:type="spellEnd"/>
      <w:r w:rsidRPr="004A4497">
        <w:rPr>
          <w:rFonts w:ascii="Book Antiqua" w:hAnsi="Book Antiqua"/>
        </w:rPr>
        <w:t xml:space="preserve"> J, Liu W, Yang D, Yang T, Qin T, Wang C. Bone morphogenetic protein 4 is overexpressed in and promotes migration and invasion of drug-resistant cancer cells. </w:t>
      </w:r>
      <w:r w:rsidRPr="004A4497">
        <w:rPr>
          <w:rFonts w:ascii="Book Antiqua" w:hAnsi="Book Antiqua"/>
          <w:i/>
          <w:iCs/>
        </w:rPr>
        <w:t xml:space="preserve">Int J Biol </w:t>
      </w:r>
      <w:proofErr w:type="spellStart"/>
      <w:r w:rsidRPr="004A4497">
        <w:rPr>
          <w:rFonts w:ascii="Book Antiqua" w:hAnsi="Book Antiqua"/>
          <w:i/>
          <w:iCs/>
        </w:rPr>
        <w:t>Macromol</w:t>
      </w:r>
      <w:proofErr w:type="spellEnd"/>
      <w:r w:rsidRPr="004A4497">
        <w:rPr>
          <w:rFonts w:ascii="Book Antiqua" w:hAnsi="Book Antiqua"/>
        </w:rPr>
        <w:t xml:space="preserve"> 2017; </w:t>
      </w:r>
      <w:r w:rsidRPr="004A4497">
        <w:rPr>
          <w:rFonts w:ascii="Book Antiqua" w:hAnsi="Book Antiqua"/>
          <w:b/>
          <w:bCs/>
        </w:rPr>
        <w:t>101</w:t>
      </w:r>
      <w:r w:rsidRPr="004A4497">
        <w:rPr>
          <w:rFonts w:ascii="Book Antiqua" w:hAnsi="Book Antiqua"/>
        </w:rPr>
        <w:t>: 427-437 [PMID: 28315766 DOI: 10.1016/j.ijbiomac.2017.03.064]</w:t>
      </w:r>
    </w:p>
    <w:p w14:paraId="14AD7A06"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101 </w:t>
      </w:r>
      <w:r w:rsidRPr="004A4497">
        <w:rPr>
          <w:rFonts w:ascii="Book Antiqua" w:hAnsi="Book Antiqua"/>
          <w:b/>
          <w:bCs/>
        </w:rPr>
        <w:t>Matsunaga T</w:t>
      </w:r>
      <w:r w:rsidRPr="004A4497">
        <w:rPr>
          <w:rFonts w:ascii="Book Antiqua" w:hAnsi="Book Antiqua"/>
        </w:rPr>
        <w:t xml:space="preserve">, </w:t>
      </w:r>
      <w:proofErr w:type="spellStart"/>
      <w:r w:rsidRPr="004A4497">
        <w:rPr>
          <w:rFonts w:ascii="Book Antiqua" w:hAnsi="Book Antiqua"/>
        </w:rPr>
        <w:t>Kezuka</w:t>
      </w:r>
      <w:proofErr w:type="spellEnd"/>
      <w:r w:rsidRPr="004A4497">
        <w:rPr>
          <w:rFonts w:ascii="Book Antiqua" w:hAnsi="Book Antiqua"/>
        </w:rPr>
        <w:t xml:space="preserve"> C, Morikawa Y, Suzuki A, Endo S, Iguchi K, Miura T, </w:t>
      </w:r>
      <w:proofErr w:type="spellStart"/>
      <w:r w:rsidRPr="004A4497">
        <w:rPr>
          <w:rFonts w:ascii="Book Antiqua" w:hAnsi="Book Antiqua"/>
        </w:rPr>
        <w:t>Nishinaka</w:t>
      </w:r>
      <w:proofErr w:type="spellEnd"/>
      <w:r w:rsidRPr="004A4497">
        <w:rPr>
          <w:rFonts w:ascii="Book Antiqua" w:hAnsi="Book Antiqua"/>
        </w:rPr>
        <w:t xml:space="preserve"> T, Terada T, El-</w:t>
      </w:r>
      <w:proofErr w:type="spellStart"/>
      <w:r w:rsidRPr="004A4497">
        <w:rPr>
          <w:rFonts w:ascii="Book Antiqua" w:hAnsi="Book Antiqua"/>
        </w:rPr>
        <w:t>Kabbani</w:t>
      </w:r>
      <w:proofErr w:type="spellEnd"/>
      <w:r w:rsidRPr="004A4497">
        <w:rPr>
          <w:rFonts w:ascii="Book Antiqua" w:hAnsi="Book Antiqua"/>
        </w:rPr>
        <w:t xml:space="preserve"> O, Hara A, </w:t>
      </w:r>
      <w:proofErr w:type="spellStart"/>
      <w:r w:rsidRPr="004A4497">
        <w:rPr>
          <w:rFonts w:ascii="Book Antiqua" w:hAnsi="Book Antiqua"/>
        </w:rPr>
        <w:t>Ikari</w:t>
      </w:r>
      <w:proofErr w:type="spellEnd"/>
      <w:r w:rsidRPr="004A4497">
        <w:rPr>
          <w:rFonts w:ascii="Book Antiqua" w:hAnsi="Book Antiqua"/>
        </w:rPr>
        <w:t xml:space="preserve"> A. Up-Regulation of Carbonyl Reductase 1 Renders Development of Doxorubicin Resistance in Human Gastrointestinal Cancers. </w:t>
      </w:r>
      <w:r w:rsidRPr="004A4497">
        <w:rPr>
          <w:rFonts w:ascii="Book Antiqua" w:hAnsi="Book Antiqua"/>
          <w:i/>
          <w:iCs/>
        </w:rPr>
        <w:t>Biol Pharm Bull</w:t>
      </w:r>
      <w:r w:rsidRPr="004A4497">
        <w:rPr>
          <w:rFonts w:ascii="Book Antiqua" w:hAnsi="Book Antiqua"/>
        </w:rPr>
        <w:t xml:space="preserve"> 2015; </w:t>
      </w:r>
      <w:r w:rsidRPr="004A4497">
        <w:rPr>
          <w:rFonts w:ascii="Book Antiqua" w:hAnsi="Book Antiqua"/>
          <w:b/>
          <w:bCs/>
        </w:rPr>
        <w:t>38</w:t>
      </w:r>
      <w:r w:rsidRPr="004A4497">
        <w:rPr>
          <w:rFonts w:ascii="Book Antiqua" w:hAnsi="Book Antiqua"/>
        </w:rPr>
        <w:t>: 1309-1319 [PMID: 26328486 DOI: 10.1248/bpb.b15-00176]</w:t>
      </w:r>
    </w:p>
    <w:p w14:paraId="5E2EEB0E"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102 </w:t>
      </w:r>
      <w:proofErr w:type="spellStart"/>
      <w:r w:rsidRPr="004A4497">
        <w:rPr>
          <w:rFonts w:ascii="Book Antiqua" w:hAnsi="Book Antiqua"/>
          <w:b/>
          <w:bCs/>
        </w:rPr>
        <w:t>Rivankar</w:t>
      </w:r>
      <w:proofErr w:type="spellEnd"/>
      <w:r w:rsidRPr="004A4497">
        <w:rPr>
          <w:rFonts w:ascii="Book Antiqua" w:hAnsi="Book Antiqua"/>
          <w:b/>
          <w:bCs/>
        </w:rPr>
        <w:t xml:space="preserve"> S</w:t>
      </w:r>
      <w:r w:rsidRPr="004A4497">
        <w:rPr>
          <w:rFonts w:ascii="Book Antiqua" w:hAnsi="Book Antiqua"/>
        </w:rPr>
        <w:t xml:space="preserve">. An overview of doxorubicin formulations in cancer therapy. </w:t>
      </w:r>
      <w:r w:rsidRPr="004A4497">
        <w:rPr>
          <w:rFonts w:ascii="Book Antiqua" w:hAnsi="Book Antiqua"/>
          <w:i/>
          <w:iCs/>
        </w:rPr>
        <w:t xml:space="preserve">J Cancer Res </w:t>
      </w:r>
      <w:proofErr w:type="spellStart"/>
      <w:r w:rsidRPr="004A4497">
        <w:rPr>
          <w:rFonts w:ascii="Book Antiqua" w:hAnsi="Book Antiqua"/>
          <w:i/>
          <w:iCs/>
        </w:rPr>
        <w:t>Ther</w:t>
      </w:r>
      <w:proofErr w:type="spellEnd"/>
      <w:r w:rsidRPr="004A4497">
        <w:rPr>
          <w:rFonts w:ascii="Book Antiqua" w:hAnsi="Book Antiqua"/>
        </w:rPr>
        <w:t xml:space="preserve"> 2014; </w:t>
      </w:r>
      <w:r w:rsidRPr="004A4497">
        <w:rPr>
          <w:rFonts w:ascii="Book Antiqua" w:hAnsi="Book Antiqua"/>
          <w:b/>
          <w:bCs/>
        </w:rPr>
        <w:t>10</w:t>
      </w:r>
      <w:r w:rsidRPr="004A4497">
        <w:rPr>
          <w:rFonts w:ascii="Book Antiqua" w:hAnsi="Book Antiqua"/>
        </w:rPr>
        <w:t>: 853-858 [PMID: 25579518 DOI: 10.4103/0973-1482.139267]</w:t>
      </w:r>
    </w:p>
    <w:p w14:paraId="48FC5EBD"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103 </w:t>
      </w:r>
      <w:r w:rsidRPr="004A4497">
        <w:rPr>
          <w:rFonts w:ascii="Book Antiqua" w:hAnsi="Book Antiqua"/>
          <w:b/>
          <w:bCs/>
        </w:rPr>
        <w:t>Li J</w:t>
      </w:r>
      <w:r w:rsidRPr="004A4497">
        <w:rPr>
          <w:rFonts w:ascii="Book Antiqua" w:hAnsi="Book Antiqua"/>
        </w:rPr>
        <w:t xml:space="preserve">, Liu H, Yu J, Yu H. Chemoresistance to doxorubicin induces epithelial-mesenchymal transition via upregulation of transforming growth factor β signaling in HCT116 colon cancer cells. </w:t>
      </w:r>
      <w:r w:rsidRPr="004A4497">
        <w:rPr>
          <w:rFonts w:ascii="Book Antiqua" w:hAnsi="Book Antiqua"/>
          <w:i/>
          <w:iCs/>
        </w:rPr>
        <w:t>Mol Med Rep</w:t>
      </w:r>
      <w:r w:rsidRPr="004A4497">
        <w:rPr>
          <w:rFonts w:ascii="Book Antiqua" w:hAnsi="Book Antiqua"/>
        </w:rPr>
        <w:t xml:space="preserve"> 2015; </w:t>
      </w:r>
      <w:r w:rsidRPr="004A4497">
        <w:rPr>
          <w:rFonts w:ascii="Book Antiqua" w:hAnsi="Book Antiqua"/>
          <w:b/>
          <w:bCs/>
        </w:rPr>
        <w:t>12</w:t>
      </w:r>
      <w:r w:rsidRPr="004A4497">
        <w:rPr>
          <w:rFonts w:ascii="Book Antiqua" w:hAnsi="Book Antiqua"/>
        </w:rPr>
        <w:t>: 192-198 [PMID: 25684678 DOI: 10.3892/mmr.2015.3356]</w:t>
      </w:r>
    </w:p>
    <w:p w14:paraId="14CB4CA8"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104 </w:t>
      </w:r>
      <w:r w:rsidRPr="004A4497">
        <w:rPr>
          <w:rFonts w:ascii="Book Antiqua" w:hAnsi="Book Antiqua"/>
          <w:b/>
          <w:bCs/>
        </w:rPr>
        <w:t>Izutani R</w:t>
      </w:r>
      <w:r w:rsidRPr="004A4497">
        <w:rPr>
          <w:rFonts w:ascii="Book Antiqua" w:hAnsi="Book Antiqua"/>
        </w:rPr>
        <w:t xml:space="preserve">, Kato M, Asano S, </w:t>
      </w:r>
      <w:proofErr w:type="spellStart"/>
      <w:r w:rsidRPr="004A4497">
        <w:rPr>
          <w:rFonts w:ascii="Book Antiqua" w:hAnsi="Book Antiqua"/>
        </w:rPr>
        <w:t>Imano</w:t>
      </w:r>
      <w:proofErr w:type="spellEnd"/>
      <w:r w:rsidRPr="004A4497">
        <w:rPr>
          <w:rFonts w:ascii="Book Antiqua" w:hAnsi="Book Antiqua"/>
        </w:rPr>
        <w:t xml:space="preserve"> M, </w:t>
      </w:r>
      <w:proofErr w:type="spellStart"/>
      <w:r w:rsidRPr="004A4497">
        <w:rPr>
          <w:rFonts w:ascii="Book Antiqua" w:hAnsi="Book Antiqua"/>
        </w:rPr>
        <w:t>Ohyanagi</w:t>
      </w:r>
      <w:proofErr w:type="spellEnd"/>
      <w:r w:rsidRPr="004A4497">
        <w:rPr>
          <w:rFonts w:ascii="Book Antiqua" w:hAnsi="Book Antiqua"/>
        </w:rPr>
        <w:t xml:space="preserve"> H. Expression of manganese superoxide </w:t>
      </w:r>
      <w:proofErr w:type="spellStart"/>
      <w:r w:rsidRPr="004A4497">
        <w:rPr>
          <w:rFonts w:ascii="Book Antiqua" w:hAnsi="Book Antiqua"/>
        </w:rPr>
        <w:t>disumutase</w:t>
      </w:r>
      <w:proofErr w:type="spellEnd"/>
      <w:r w:rsidRPr="004A4497">
        <w:rPr>
          <w:rFonts w:ascii="Book Antiqua" w:hAnsi="Book Antiqua"/>
        </w:rPr>
        <w:t xml:space="preserve"> influences chemosensitivity in esophageal and gastric cancers. </w:t>
      </w:r>
      <w:r w:rsidRPr="004A4497">
        <w:rPr>
          <w:rFonts w:ascii="Book Antiqua" w:hAnsi="Book Antiqua"/>
          <w:i/>
          <w:iCs/>
        </w:rPr>
        <w:t xml:space="preserve">Cancer Detect </w:t>
      </w:r>
      <w:proofErr w:type="spellStart"/>
      <w:r w:rsidRPr="004A4497">
        <w:rPr>
          <w:rFonts w:ascii="Book Antiqua" w:hAnsi="Book Antiqua"/>
          <w:i/>
          <w:iCs/>
        </w:rPr>
        <w:t>Prev</w:t>
      </w:r>
      <w:proofErr w:type="spellEnd"/>
      <w:r w:rsidRPr="004A4497">
        <w:rPr>
          <w:rFonts w:ascii="Book Antiqua" w:hAnsi="Book Antiqua"/>
        </w:rPr>
        <w:t xml:space="preserve"> 2002; </w:t>
      </w:r>
      <w:r w:rsidRPr="004A4497">
        <w:rPr>
          <w:rFonts w:ascii="Book Antiqua" w:hAnsi="Book Antiqua"/>
          <w:b/>
          <w:bCs/>
        </w:rPr>
        <w:t>26</w:t>
      </w:r>
      <w:r w:rsidRPr="004A4497">
        <w:rPr>
          <w:rFonts w:ascii="Book Antiqua" w:hAnsi="Book Antiqua"/>
        </w:rPr>
        <w:t>: 213-221 [PMID: 12269769 DOI: 10.1016/s0361-090x(02)00059-4]</w:t>
      </w:r>
    </w:p>
    <w:p w14:paraId="56489442"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105 </w:t>
      </w:r>
      <w:r w:rsidRPr="004A4497">
        <w:rPr>
          <w:rFonts w:ascii="Book Antiqua" w:hAnsi="Book Antiqua"/>
          <w:b/>
          <w:bCs/>
        </w:rPr>
        <w:t>Cordeiro HG</w:t>
      </w:r>
      <w:r w:rsidRPr="004A4497">
        <w:rPr>
          <w:rFonts w:ascii="Book Antiqua" w:hAnsi="Book Antiqua"/>
        </w:rPr>
        <w:t xml:space="preserve">, de Sousa </w:t>
      </w:r>
      <w:proofErr w:type="spellStart"/>
      <w:r w:rsidRPr="004A4497">
        <w:rPr>
          <w:rFonts w:ascii="Book Antiqua" w:hAnsi="Book Antiqua"/>
        </w:rPr>
        <w:t>Faria</w:t>
      </w:r>
      <w:proofErr w:type="spellEnd"/>
      <w:r w:rsidRPr="004A4497">
        <w:rPr>
          <w:rFonts w:ascii="Book Antiqua" w:hAnsi="Book Antiqua"/>
        </w:rPr>
        <w:t xml:space="preserve"> AV, Ferreira-Halder CV. Vemurafenib downmodulates aggressiveness mediators of colorectal cancer (CRC): Low Molecular Weight Protein Tyrosine Phosphatase (LMWPTP), Protein Tyrosine Phosphatase 1B (PTP1B) and Transforming Growth Factor β (TGFβ). </w:t>
      </w:r>
      <w:r w:rsidRPr="004A4497">
        <w:rPr>
          <w:rFonts w:ascii="Book Antiqua" w:hAnsi="Book Antiqua"/>
          <w:i/>
          <w:iCs/>
        </w:rPr>
        <w:t>Biol Chem</w:t>
      </w:r>
      <w:r w:rsidRPr="004A4497">
        <w:rPr>
          <w:rFonts w:ascii="Book Antiqua" w:hAnsi="Book Antiqua"/>
        </w:rPr>
        <w:t xml:space="preserve"> 2020; </w:t>
      </w:r>
      <w:r w:rsidRPr="004A4497">
        <w:rPr>
          <w:rFonts w:ascii="Book Antiqua" w:hAnsi="Book Antiqua"/>
          <w:b/>
          <w:bCs/>
        </w:rPr>
        <w:t>401</w:t>
      </w:r>
      <w:r w:rsidRPr="004A4497">
        <w:rPr>
          <w:rFonts w:ascii="Book Antiqua" w:hAnsi="Book Antiqua"/>
        </w:rPr>
        <w:t>: 1063-1069 [PMID: 32229687 DOI: 10.1515/hsz-2020-0124]</w:t>
      </w:r>
    </w:p>
    <w:p w14:paraId="396C8FE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106 </w:t>
      </w:r>
      <w:r w:rsidRPr="004A4497">
        <w:rPr>
          <w:rFonts w:ascii="Book Antiqua" w:hAnsi="Book Antiqua"/>
          <w:b/>
          <w:bCs/>
        </w:rPr>
        <w:t>Ebbing EA</w:t>
      </w:r>
      <w:r w:rsidRPr="004A4497">
        <w:rPr>
          <w:rFonts w:ascii="Book Antiqua" w:hAnsi="Book Antiqua"/>
        </w:rPr>
        <w:t xml:space="preserve">, Steins A, Fessler E, </w:t>
      </w:r>
      <w:proofErr w:type="spellStart"/>
      <w:r w:rsidRPr="004A4497">
        <w:rPr>
          <w:rFonts w:ascii="Book Antiqua" w:hAnsi="Book Antiqua"/>
        </w:rPr>
        <w:t>Stathi</w:t>
      </w:r>
      <w:proofErr w:type="spellEnd"/>
      <w:r w:rsidRPr="004A4497">
        <w:rPr>
          <w:rFonts w:ascii="Book Antiqua" w:hAnsi="Book Antiqua"/>
        </w:rPr>
        <w:t xml:space="preserve"> P, </w:t>
      </w:r>
      <w:proofErr w:type="spellStart"/>
      <w:r w:rsidRPr="004A4497">
        <w:rPr>
          <w:rFonts w:ascii="Book Antiqua" w:hAnsi="Book Antiqua"/>
        </w:rPr>
        <w:t>Lesterhuis</w:t>
      </w:r>
      <w:proofErr w:type="spellEnd"/>
      <w:r w:rsidRPr="004A4497">
        <w:rPr>
          <w:rFonts w:ascii="Book Antiqua" w:hAnsi="Book Antiqua"/>
        </w:rPr>
        <w:t xml:space="preserve"> WJ, </w:t>
      </w:r>
      <w:proofErr w:type="spellStart"/>
      <w:r w:rsidRPr="004A4497">
        <w:rPr>
          <w:rFonts w:ascii="Book Antiqua" w:hAnsi="Book Antiqua"/>
        </w:rPr>
        <w:t>Krishnadath</w:t>
      </w:r>
      <w:proofErr w:type="spellEnd"/>
      <w:r w:rsidRPr="004A4497">
        <w:rPr>
          <w:rFonts w:ascii="Book Antiqua" w:hAnsi="Book Antiqua"/>
        </w:rPr>
        <w:t xml:space="preserve"> KK, Vermeulen L, </w:t>
      </w:r>
      <w:proofErr w:type="spellStart"/>
      <w:r w:rsidRPr="004A4497">
        <w:rPr>
          <w:rFonts w:ascii="Book Antiqua" w:hAnsi="Book Antiqua"/>
        </w:rPr>
        <w:t>Medema</w:t>
      </w:r>
      <w:proofErr w:type="spellEnd"/>
      <w:r w:rsidRPr="004A4497">
        <w:rPr>
          <w:rFonts w:ascii="Book Antiqua" w:hAnsi="Book Antiqua"/>
        </w:rPr>
        <w:t xml:space="preserve"> JP, </w:t>
      </w:r>
      <w:proofErr w:type="spellStart"/>
      <w:r w:rsidRPr="004A4497">
        <w:rPr>
          <w:rFonts w:ascii="Book Antiqua" w:hAnsi="Book Antiqua"/>
        </w:rPr>
        <w:t>Bijlsma</w:t>
      </w:r>
      <w:proofErr w:type="spellEnd"/>
      <w:r w:rsidRPr="004A4497">
        <w:rPr>
          <w:rFonts w:ascii="Book Antiqua" w:hAnsi="Book Antiqua"/>
        </w:rPr>
        <w:t xml:space="preserve"> MF, van </w:t>
      </w:r>
      <w:proofErr w:type="spellStart"/>
      <w:r w:rsidRPr="004A4497">
        <w:rPr>
          <w:rFonts w:ascii="Book Antiqua" w:hAnsi="Book Antiqua"/>
        </w:rPr>
        <w:t>Laarhoven</w:t>
      </w:r>
      <w:proofErr w:type="spellEnd"/>
      <w:r w:rsidRPr="004A4497">
        <w:rPr>
          <w:rFonts w:ascii="Book Antiqua" w:hAnsi="Book Antiqua"/>
        </w:rPr>
        <w:t xml:space="preserve"> HWM. Esophageal Adenocarcinoma Cells and Xenograft Tumors Exposed to Erb-b2 Receptor Tyrosine Kinase 2 and 3 Inhibitors </w:t>
      </w:r>
      <w:r w:rsidRPr="004A4497">
        <w:rPr>
          <w:rFonts w:ascii="Book Antiqua" w:hAnsi="Book Antiqua"/>
        </w:rPr>
        <w:lastRenderedPageBreak/>
        <w:t xml:space="preserve">Activate Transforming Growth Factor Beta Signaling, Which Induces Epithelial to Mesenchymal Transition. </w:t>
      </w:r>
      <w:r w:rsidRPr="004A4497">
        <w:rPr>
          <w:rFonts w:ascii="Book Antiqua" w:hAnsi="Book Antiqua"/>
          <w:i/>
          <w:iCs/>
        </w:rPr>
        <w:t>Gastroenterology</w:t>
      </w:r>
      <w:r w:rsidRPr="004A4497">
        <w:rPr>
          <w:rFonts w:ascii="Book Antiqua" w:hAnsi="Book Antiqua"/>
        </w:rPr>
        <w:t xml:space="preserve"> 2017; </w:t>
      </w:r>
      <w:r w:rsidRPr="004A4497">
        <w:rPr>
          <w:rFonts w:ascii="Book Antiqua" w:hAnsi="Book Antiqua"/>
          <w:b/>
          <w:bCs/>
        </w:rPr>
        <w:t>153</w:t>
      </w:r>
      <w:r w:rsidRPr="004A4497">
        <w:rPr>
          <w:rFonts w:ascii="Book Antiqua" w:hAnsi="Book Antiqua"/>
        </w:rPr>
        <w:t>: 63-76.e14 [PMID: 28286209 DOI: 10.1053/j.gastro.2017.03.004]</w:t>
      </w:r>
    </w:p>
    <w:p w14:paraId="14D9684A"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107 </w:t>
      </w:r>
      <w:r w:rsidRPr="004A4497">
        <w:rPr>
          <w:rFonts w:ascii="Book Antiqua" w:hAnsi="Book Antiqua"/>
          <w:b/>
          <w:bCs/>
        </w:rPr>
        <w:t>Zhou X</w:t>
      </w:r>
      <w:r w:rsidRPr="004A4497">
        <w:rPr>
          <w:rFonts w:ascii="Book Antiqua" w:hAnsi="Book Antiqua"/>
        </w:rPr>
        <w:t xml:space="preserve">, Men X, Zhao R, Han J, Fan Z, Wang Y, Lv Y, </w:t>
      </w:r>
      <w:proofErr w:type="spellStart"/>
      <w:r w:rsidRPr="004A4497">
        <w:rPr>
          <w:rFonts w:ascii="Book Antiqua" w:hAnsi="Book Antiqua"/>
        </w:rPr>
        <w:t>Zuo</w:t>
      </w:r>
      <w:proofErr w:type="spellEnd"/>
      <w:r w:rsidRPr="004A4497">
        <w:rPr>
          <w:rFonts w:ascii="Book Antiqua" w:hAnsi="Book Antiqua"/>
        </w:rPr>
        <w:t xml:space="preserve"> J, Zhao L, Sang M, Liu XD, Shan B. miR-200c inhibits TGF-β-induced-EMT to restore trastuzumab sensitivity by targeting ZEB1 and ZEB2 in gastric cancer. </w:t>
      </w:r>
      <w:r w:rsidRPr="004A4497">
        <w:rPr>
          <w:rFonts w:ascii="Book Antiqua" w:hAnsi="Book Antiqua"/>
          <w:i/>
          <w:iCs/>
        </w:rPr>
        <w:t xml:space="preserve">Cancer Gene </w:t>
      </w:r>
      <w:proofErr w:type="spellStart"/>
      <w:r w:rsidRPr="004A4497">
        <w:rPr>
          <w:rFonts w:ascii="Book Antiqua" w:hAnsi="Book Antiqua"/>
          <w:i/>
          <w:iCs/>
        </w:rPr>
        <w:t>Ther</w:t>
      </w:r>
      <w:proofErr w:type="spellEnd"/>
      <w:r w:rsidRPr="004A4497">
        <w:rPr>
          <w:rFonts w:ascii="Book Antiqua" w:hAnsi="Book Antiqua"/>
        </w:rPr>
        <w:t xml:space="preserve"> 2018; </w:t>
      </w:r>
      <w:r w:rsidRPr="004A4497">
        <w:rPr>
          <w:rFonts w:ascii="Book Antiqua" w:hAnsi="Book Antiqua"/>
          <w:b/>
          <w:bCs/>
        </w:rPr>
        <w:t>25</w:t>
      </w:r>
      <w:r w:rsidRPr="004A4497">
        <w:rPr>
          <w:rFonts w:ascii="Book Antiqua" w:hAnsi="Book Antiqua"/>
        </w:rPr>
        <w:t>: 68-76 [PMID: 29302045 DOI: 10.1038/s41417-017-0005-y]</w:t>
      </w:r>
    </w:p>
    <w:p w14:paraId="73828A6A"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108 </w:t>
      </w:r>
      <w:r w:rsidRPr="004A4497">
        <w:rPr>
          <w:rFonts w:ascii="Book Antiqua" w:hAnsi="Book Antiqua"/>
          <w:b/>
          <w:bCs/>
        </w:rPr>
        <w:t>Kawaguchi Y</w:t>
      </w:r>
      <w:r w:rsidRPr="004A4497">
        <w:rPr>
          <w:rFonts w:ascii="Book Antiqua" w:hAnsi="Book Antiqua"/>
        </w:rPr>
        <w:t xml:space="preserve">, </w:t>
      </w:r>
      <w:proofErr w:type="spellStart"/>
      <w:r w:rsidRPr="004A4497">
        <w:rPr>
          <w:rFonts w:ascii="Book Antiqua" w:hAnsi="Book Antiqua"/>
        </w:rPr>
        <w:t>Kono</w:t>
      </w:r>
      <w:proofErr w:type="spellEnd"/>
      <w:r w:rsidRPr="004A4497">
        <w:rPr>
          <w:rFonts w:ascii="Book Antiqua" w:hAnsi="Book Antiqua"/>
        </w:rPr>
        <w:t xml:space="preserve"> K, Mimura K, Mitsui F, </w:t>
      </w:r>
      <w:proofErr w:type="spellStart"/>
      <w:r w:rsidRPr="004A4497">
        <w:rPr>
          <w:rFonts w:ascii="Book Antiqua" w:hAnsi="Book Antiqua"/>
        </w:rPr>
        <w:t>Sugai</w:t>
      </w:r>
      <w:proofErr w:type="spellEnd"/>
      <w:r w:rsidRPr="004A4497">
        <w:rPr>
          <w:rFonts w:ascii="Book Antiqua" w:hAnsi="Book Antiqua"/>
        </w:rPr>
        <w:t xml:space="preserve"> H, Akaike H, </w:t>
      </w:r>
      <w:proofErr w:type="spellStart"/>
      <w:r w:rsidRPr="004A4497">
        <w:rPr>
          <w:rFonts w:ascii="Book Antiqua" w:hAnsi="Book Antiqua"/>
        </w:rPr>
        <w:t>Fujii</w:t>
      </w:r>
      <w:proofErr w:type="spellEnd"/>
      <w:r w:rsidRPr="004A4497">
        <w:rPr>
          <w:rFonts w:ascii="Book Antiqua" w:hAnsi="Book Antiqua"/>
        </w:rPr>
        <w:t xml:space="preserve"> H. Targeting EGFR and HER-2 with cetuximab- and trastuzumab-mediated immunotherapy in </w:t>
      </w:r>
      <w:proofErr w:type="spellStart"/>
      <w:r w:rsidRPr="004A4497">
        <w:rPr>
          <w:rFonts w:ascii="Book Antiqua" w:hAnsi="Book Antiqua"/>
        </w:rPr>
        <w:t>oesophageal</w:t>
      </w:r>
      <w:proofErr w:type="spellEnd"/>
      <w:r w:rsidRPr="004A4497">
        <w:rPr>
          <w:rFonts w:ascii="Book Antiqua" w:hAnsi="Book Antiqua"/>
        </w:rPr>
        <w:t xml:space="preserve"> squamous cell carcinoma. </w:t>
      </w:r>
      <w:r w:rsidRPr="004A4497">
        <w:rPr>
          <w:rFonts w:ascii="Book Antiqua" w:hAnsi="Book Antiqua"/>
          <w:i/>
          <w:iCs/>
        </w:rPr>
        <w:t>Br J Cancer</w:t>
      </w:r>
      <w:r w:rsidRPr="004A4497">
        <w:rPr>
          <w:rFonts w:ascii="Book Antiqua" w:hAnsi="Book Antiqua"/>
        </w:rPr>
        <w:t xml:space="preserve"> 2007; </w:t>
      </w:r>
      <w:r w:rsidRPr="004A4497">
        <w:rPr>
          <w:rFonts w:ascii="Book Antiqua" w:hAnsi="Book Antiqua"/>
          <w:b/>
          <w:bCs/>
        </w:rPr>
        <w:t>97</w:t>
      </w:r>
      <w:r w:rsidRPr="004A4497">
        <w:rPr>
          <w:rFonts w:ascii="Book Antiqua" w:hAnsi="Book Antiqua"/>
        </w:rPr>
        <w:t>: 494-501 [PMID: 17622245 DOI: 10.1038/sj.bjc.6603885]</w:t>
      </w:r>
    </w:p>
    <w:p w14:paraId="7204F2CD"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109 </w:t>
      </w:r>
      <w:r w:rsidRPr="004A4497">
        <w:rPr>
          <w:rFonts w:ascii="Book Antiqua" w:hAnsi="Book Antiqua"/>
          <w:b/>
          <w:bCs/>
        </w:rPr>
        <w:t>Kawaguchi Y</w:t>
      </w:r>
      <w:r w:rsidRPr="004A4497">
        <w:rPr>
          <w:rFonts w:ascii="Book Antiqua" w:hAnsi="Book Antiqua"/>
        </w:rPr>
        <w:t xml:space="preserve">, </w:t>
      </w:r>
      <w:proofErr w:type="spellStart"/>
      <w:r w:rsidRPr="004A4497">
        <w:rPr>
          <w:rFonts w:ascii="Book Antiqua" w:hAnsi="Book Antiqua"/>
        </w:rPr>
        <w:t>Kono</w:t>
      </w:r>
      <w:proofErr w:type="spellEnd"/>
      <w:r w:rsidRPr="004A4497">
        <w:rPr>
          <w:rFonts w:ascii="Book Antiqua" w:hAnsi="Book Antiqua"/>
        </w:rPr>
        <w:t xml:space="preserve"> K, Mimura K, </w:t>
      </w:r>
      <w:proofErr w:type="spellStart"/>
      <w:r w:rsidRPr="004A4497">
        <w:rPr>
          <w:rFonts w:ascii="Book Antiqua" w:hAnsi="Book Antiqua"/>
        </w:rPr>
        <w:t>Sugai</w:t>
      </w:r>
      <w:proofErr w:type="spellEnd"/>
      <w:r w:rsidRPr="004A4497">
        <w:rPr>
          <w:rFonts w:ascii="Book Antiqua" w:hAnsi="Book Antiqua"/>
        </w:rPr>
        <w:t xml:space="preserve"> H, Akaike H, </w:t>
      </w:r>
      <w:proofErr w:type="spellStart"/>
      <w:r w:rsidRPr="004A4497">
        <w:rPr>
          <w:rFonts w:ascii="Book Antiqua" w:hAnsi="Book Antiqua"/>
        </w:rPr>
        <w:t>Fujii</w:t>
      </w:r>
      <w:proofErr w:type="spellEnd"/>
      <w:r w:rsidRPr="004A4497">
        <w:rPr>
          <w:rFonts w:ascii="Book Antiqua" w:hAnsi="Book Antiqua"/>
        </w:rPr>
        <w:t xml:space="preserve"> H. Cetuximab induce antibody-dependent cellular cytotoxicity against EGFR-expressing esophageal squamous cell carcinoma. </w:t>
      </w:r>
      <w:r w:rsidRPr="004A4497">
        <w:rPr>
          <w:rFonts w:ascii="Book Antiqua" w:hAnsi="Book Antiqua"/>
          <w:i/>
          <w:iCs/>
        </w:rPr>
        <w:t>Int J Cancer</w:t>
      </w:r>
      <w:r w:rsidRPr="004A4497">
        <w:rPr>
          <w:rFonts w:ascii="Book Antiqua" w:hAnsi="Book Antiqua"/>
        </w:rPr>
        <w:t xml:space="preserve"> 2007; </w:t>
      </w:r>
      <w:r w:rsidRPr="004A4497">
        <w:rPr>
          <w:rFonts w:ascii="Book Antiqua" w:hAnsi="Book Antiqua"/>
          <w:b/>
          <w:bCs/>
        </w:rPr>
        <w:t>120</w:t>
      </w:r>
      <w:r w:rsidRPr="004A4497">
        <w:rPr>
          <w:rFonts w:ascii="Book Antiqua" w:hAnsi="Book Antiqua"/>
        </w:rPr>
        <w:t>: 781-787 [PMID: 17096332 DOI: 10.1002/ijc.22370]</w:t>
      </w:r>
    </w:p>
    <w:p w14:paraId="42E38AB3"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110 </w:t>
      </w:r>
      <w:r w:rsidRPr="004A4497">
        <w:rPr>
          <w:rFonts w:ascii="Book Antiqua" w:hAnsi="Book Antiqua"/>
          <w:b/>
          <w:bCs/>
        </w:rPr>
        <w:t>Mimura K</w:t>
      </w:r>
      <w:r w:rsidRPr="004A4497">
        <w:rPr>
          <w:rFonts w:ascii="Book Antiqua" w:hAnsi="Book Antiqua"/>
        </w:rPr>
        <w:t xml:space="preserve">, </w:t>
      </w:r>
      <w:proofErr w:type="spellStart"/>
      <w:r w:rsidRPr="004A4497">
        <w:rPr>
          <w:rFonts w:ascii="Book Antiqua" w:hAnsi="Book Antiqua"/>
        </w:rPr>
        <w:t>Kono</w:t>
      </w:r>
      <w:proofErr w:type="spellEnd"/>
      <w:r w:rsidRPr="004A4497">
        <w:rPr>
          <w:rFonts w:ascii="Book Antiqua" w:hAnsi="Book Antiqua"/>
        </w:rPr>
        <w:t xml:space="preserve"> K, </w:t>
      </w:r>
      <w:proofErr w:type="spellStart"/>
      <w:r w:rsidRPr="004A4497">
        <w:rPr>
          <w:rFonts w:ascii="Book Antiqua" w:hAnsi="Book Antiqua"/>
        </w:rPr>
        <w:t>Hanawa</w:t>
      </w:r>
      <w:proofErr w:type="spellEnd"/>
      <w:r w:rsidRPr="004A4497">
        <w:rPr>
          <w:rFonts w:ascii="Book Antiqua" w:hAnsi="Book Antiqua"/>
        </w:rPr>
        <w:t xml:space="preserve"> M, </w:t>
      </w:r>
      <w:proofErr w:type="spellStart"/>
      <w:r w:rsidRPr="004A4497">
        <w:rPr>
          <w:rFonts w:ascii="Book Antiqua" w:hAnsi="Book Antiqua"/>
        </w:rPr>
        <w:t>Kanzaki</w:t>
      </w:r>
      <w:proofErr w:type="spellEnd"/>
      <w:r w:rsidRPr="004A4497">
        <w:rPr>
          <w:rFonts w:ascii="Book Antiqua" w:hAnsi="Book Antiqua"/>
        </w:rPr>
        <w:t xml:space="preserve"> M, Nakao A, </w:t>
      </w:r>
      <w:proofErr w:type="spellStart"/>
      <w:r w:rsidRPr="004A4497">
        <w:rPr>
          <w:rFonts w:ascii="Book Antiqua" w:hAnsi="Book Antiqua"/>
        </w:rPr>
        <w:t>Ooi</w:t>
      </w:r>
      <w:proofErr w:type="spellEnd"/>
      <w:r w:rsidRPr="004A4497">
        <w:rPr>
          <w:rFonts w:ascii="Book Antiqua" w:hAnsi="Book Antiqua"/>
        </w:rPr>
        <w:t xml:space="preserve"> A, </w:t>
      </w:r>
      <w:proofErr w:type="spellStart"/>
      <w:r w:rsidRPr="004A4497">
        <w:rPr>
          <w:rFonts w:ascii="Book Antiqua" w:hAnsi="Book Antiqua"/>
        </w:rPr>
        <w:t>Fujii</w:t>
      </w:r>
      <w:proofErr w:type="spellEnd"/>
      <w:r w:rsidRPr="004A4497">
        <w:rPr>
          <w:rFonts w:ascii="Book Antiqua" w:hAnsi="Book Antiqua"/>
        </w:rPr>
        <w:t xml:space="preserve"> H. Trastuzumab-mediated antibody-dependent cellular cytotoxicity against esophageal squamous cell carcinoma. </w:t>
      </w:r>
      <w:r w:rsidRPr="004A4497">
        <w:rPr>
          <w:rFonts w:ascii="Book Antiqua" w:hAnsi="Book Antiqua"/>
          <w:i/>
          <w:iCs/>
        </w:rPr>
        <w:t>Clin Cancer Res</w:t>
      </w:r>
      <w:r w:rsidRPr="004A4497">
        <w:rPr>
          <w:rFonts w:ascii="Book Antiqua" w:hAnsi="Book Antiqua"/>
        </w:rPr>
        <w:t xml:space="preserve"> 2005; </w:t>
      </w:r>
      <w:r w:rsidRPr="004A4497">
        <w:rPr>
          <w:rFonts w:ascii="Book Antiqua" w:hAnsi="Book Antiqua"/>
          <w:b/>
          <w:bCs/>
        </w:rPr>
        <w:t>11</w:t>
      </w:r>
      <w:r w:rsidRPr="004A4497">
        <w:rPr>
          <w:rFonts w:ascii="Book Antiqua" w:hAnsi="Book Antiqua"/>
        </w:rPr>
        <w:t>: 4898-4904 [PMID: 16000588 DOI: 10.1158/1078-0432.CCR-04-2476]</w:t>
      </w:r>
    </w:p>
    <w:p w14:paraId="2E4CC1FB"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111 </w:t>
      </w:r>
      <w:proofErr w:type="spellStart"/>
      <w:r w:rsidRPr="004A4497">
        <w:rPr>
          <w:rFonts w:ascii="Book Antiqua" w:hAnsi="Book Antiqua"/>
          <w:b/>
          <w:bCs/>
        </w:rPr>
        <w:t>Grygielewicz</w:t>
      </w:r>
      <w:proofErr w:type="spellEnd"/>
      <w:r w:rsidRPr="004A4497">
        <w:rPr>
          <w:rFonts w:ascii="Book Antiqua" w:hAnsi="Book Antiqua"/>
          <w:b/>
          <w:bCs/>
        </w:rPr>
        <w:t xml:space="preserve"> P</w:t>
      </w:r>
      <w:r w:rsidRPr="004A4497">
        <w:rPr>
          <w:rFonts w:ascii="Book Antiqua" w:hAnsi="Book Antiqua"/>
        </w:rPr>
        <w:t xml:space="preserve">, </w:t>
      </w:r>
      <w:proofErr w:type="spellStart"/>
      <w:r w:rsidRPr="004A4497">
        <w:rPr>
          <w:rFonts w:ascii="Book Antiqua" w:hAnsi="Book Antiqua"/>
        </w:rPr>
        <w:t>Dymek</w:t>
      </w:r>
      <w:proofErr w:type="spellEnd"/>
      <w:r w:rsidRPr="004A4497">
        <w:rPr>
          <w:rFonts w:ascii="Book Antiqua" w:hAnsi="Book Antiqua"/>
        </w:rPr>
        <w:t xml:space="preserve"> B, </w:t>
      </w:r>
      <w:proofErr w:type="spellStart"/>
      <w:r w:rsidRPr="004A4497">
        <w:rPr>
          <w:rFonts w:ascii="Book Antiqua" w:hAnsi="Book Antiqua"/>
        </w:rPr>
        <w:t>Bujak</w:t>
      </w:r>
      <w:proofErr w:type="spellEnd"/>
      <w:r w:rsidRPr="004A4497">
        <w:rPr>
          <w:rFonts w:ascii="Book Antiqua" w:hAnsi="Book Antiqua"/>
        </w:rPr>
        <w:t xml:space="preserve"> A, </w:t>
      </w:r>
      <w:proofErr w:type="spellStart"/>
      <w:r w:rsidRPr="004A4497">
        <w:rPr>
          <w:rFonts w:ascii="Book Antiqua" w:hAnsi="Book Antiqua"/>
        </w:rPr>
        <w:t>Gunerka</w:t>
      </w:r>
      <w:proofErr w:type="spellEnd"/>
      <w:r w:rsidRPr="004A4497">
        <w:rPr>
          <w:rFonts w:ascii="Book Antiqua" w:hAnsi="Book Antiqua"/>
        </w:rPr>
        <w:t xml:space="preserve"> P, Stanczak A, </w:t>
      </w:r>
      <w:proofErr w:type="spellStart"/>
      <w:r w:rsidRPr="004A4497">
        <w:rPr>
          <w:rFonts w:ascii="Book Antiqua" w:hAnsi="Book Antiqua"/>
        </w:rPr>
        <w:t>Lamparska-Przybysz</w:t>
      </w:r>
      <w:proofErr w:type="spellEnd"/>
      <w:r w:rsidRPr="004A4497">
        <w:rPr>
          <w:rFonts w:ascii="Book Antiqua" w:hAnsi="Book Antiqua"/>
        </w:rPr>
        <w:t xml:space="preserve"> M, </w:t>
      </w:r>
      <w:proofErr w:type="spellStart"/>
      <w:r w:rsidRPr="004A4497">
        <w:rPr>
          <w:rFonts w:ascii="Book Antiqua" w:hAnsi="Book Antiqua"/>
        </w:rPr>
        <w:t>Wieczorek</w:t>
      </w:r>
      <w:proofErr w:type="spellEnd"/>
      <w:r w:rsidRPr="004A4497">
        <w:rPr>
          <w:rFonts w:ascii="Book Antiqua" w:hAnsi="Book Antiqua"/>
        </w:rPr>
        <w:t xml:space="preserve"> M, </w:t>
      </w:r>
      <w:proofErr w:type="spellStart"/>
      <w:r w:rsidRPr="004A4497">
        <w:rPr>
          <w:rFonts w:ascii="Book Antiqua" w:hAnsi="Book Antiqua"/>
        </w:rPr>
        <w:t>Dzwonek</w:t>
      </w:r>
      <w:proofErr w:type="spellEnd"/>
      <w:r w:rsidRPr="004A4497">
        <w:rPr>
          <w:rFonts w:ascii="Book Antiqua" w:hAnsi="Book Antiqua"/>
        </w:rPr>
        <w:t xml:space="preserve"> K, </w:t>
      </w:r>
      <w:proofErr w:type="spellStart"/>
      <w:r w:rsidRPr="004A4497">
        <w:rPr>
          <w:rFonts w:ascii="Book Antiqua" w:hAnsi="Book Antiqua"/>
        </w:rPr>
        <w:t>Zdzalik</w:t>
      </w:r>
      <w:proofErr w:type="spellEnd"/>
      <w:r w:rsidRPr="004A4497">
        <w:rPr>
          <w:rFonts w:ascii="Book Antiqua" w:hAnsi="Book Antiqua"/>
        </w:rPr>
        <w:t xml:space="preserve"> D. Epithelial-mesenchymal transition confers resistance to selective FGFR inhibitors in SNU-16 gastric cancer cells. </w:t>
      </w:r>
      <w:r w:rsidRPr="004A4497">
        <w:rPr>
          <w:rFonts w:ascii="Book Antiqua" w:hAnsi="Book Antiqua"/>
          <w:i/>
          <w:iCs/>
        </w:rPr>
        <w:t>Gastric Cancer</w:t>
      </w:r>
      <w:r w:rsidRPr="004A4497">
        <w:rPr>
          <w:rFonts w:ascii="Book Antiqua" w:hAnsi="Book Antiqua"/>
        </w:rPr>
        <w:t xml:space="preserve"> 2016; </w:t>
      </w:r>
      <w:r w:rsidRPr="004A4497">
        <w:rPr>
          <w:rFonts w:ascii="Book Antiqua" w:hAnsi="Book Antiqua"/>
          <w:b/>
          <w:bCs/>
        </w:rPr>
        <w:t>19</w:t>
      </w:r>
      <w:r w:rsidRPr="004A4497">
        <w:rPr>
          <w:rFonts w:ascii="Book Antiqua" w:hAnsi="Book Antiqua"/>
        </w:rPr>
        <w:t>: 53-62 [PMID: 25407459 DOI: 10.1007/s10120-014-0444-1]</w:t>
      </w:r>
    </w:p>
    <w:p w14:paraId="51BA8290"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112 </w:t>
      </w:r>
      <w:r w:rsidRPr="004A4497">
        <w:rPr>
          <w:rFonts w:ascii="Book Antiqua" w:hAnsi="Book Antiqua"/>
          <w:b/>
          <w:bCs/>
        </w:rPr>
        <w:t>Shi X</w:t>
      </w:r>
      <w:r w:rsidRPr="004A4497">
        <w:rPr>
          <w:rFonts w:ascii="Book Antiqua" w:hAnsi="Book Antiqua"/>
        </w:rPr>
        <w:t xml:space="preserve">, </w:t>
      </w:r>
      <w:proofErr w:type="spellStart"/>
      <w:r w:rsidRPr="004A4497">
        <w:rPr>
          <w:rFonts w:ascii="Book Antiqua" w:hAnsi="Book Antiqua"/>
        </w:rPr>
        <w:t>Mihaylova</w:t>
      </w:r>
      <w:proofErr w:type="spellEnd"/>
      <w:r w:rsidRPr="004A4497">
        <w:rPr>
          <w:rFonts w:ascii="Book Antiqua" w:hAnsi="Book Antiqua"/>
        </w:rPr>
        <w:t xml:space="preserve"> VT, Kuruvilla L, Chen F, </w:t>
      </w:r>
      <w:proofErr w:type="spellStart"/>
      <w:r w:rsidRPr="004A4497">
        <w:rPr>
          <w:rFonts w:ascii="Book Antiqua" w:hAnsi="Book Antiqua"/>
        </w:rPr>
        <w:t>Viviano</w:t>
      </w:r>
      <w:proofErr w:type="spellEnd"/>
      <w:r w:rsidRPr="004A4497">
        <w:rPr>
          <w:rFonts w:ascii="Book Antiqua" w:hAnsi="Book Antiqua"/>
        </w:rPr>
        <w:t xml:space="preserve"> S, </w:t>
      </w:r>
      <w:proofErr w:type="spellStart"/>
      <w:r w:rsidRPr="004A4497">
        <w:rPr>
          <w:rFonts w:ascii="Book Antiqua" w:hAnsi="Book Antiqua"/>
        </w:rPr>
        <w:t>Baldassarre</w:t>
      </w:r>
      <w:proofErr w:type="spellEnd"/>
      <w:r w:rsidRPr="004A4497">
        <w:rPr>
          <w:rFonts w:ascii="Book Antiqua" w:hAnsi="Book Antiqua"/>
        </w:rPr>
        <w:t xml:space="preserve"> M, </w:t>
      </w:r>
      <w:proofErr w:type="spellStart"/>
      <w:r w:rsidRPr="004A4497">
        <w:rPr>
          <w:rFonts w:ascii="Book Antiqua" w:hAnsi="Book Antiqua"/>
        </w:rPr>
        <w:t>Sperandio</w:t>
      </w:r>
      <w:proofErr w:type="spellEnd"/>
      <w:r w:rsidRPr="004A4497">
        <w:rPr>
          <w:rFonts w:ascii="Book Antiqua" w:hAnsi="Book Antiqua"/>
        </w:rPr>
        <w:t xml:space="preserve"> D, Martinez R, Yue P, Bates JG, Breckenridge DG, </w:t>
      </w:r>
      <w:proofErr w:type="spellStart"/>
      <w:r w:rsidRPr="004A4497">
        <w:rPr>
          <w:rFonts w:ascii="Book Antiqua" w:hAnsi="Book Antiqua"/>
        </w:rPr>
        <w:t>Schlessinger</w:t>
      </w:r>
      <w:proofErr w:type="spellEnd"/>
      <w:r w:rsidRPr="004A4497">
        <w:rPr>
          <w:rFonts w:ascii="Book Antiqua" w:hAnsi="Book Antiqua"/>
        </w:rPr>
        <w:t xml:space="preserve"> J, Turk BE, Calderwood DA. Loss of TRIM33 causes resistance to BET bromodomain inhibitors through MYC- and TGF-β-dependent mechanisms. </w:t>
      </w:r>
      <w:r w:rsidRPr="004A4497">
        <w:rPr>
          <w:rFonts w:ascii="Book Antiqua" w:hAnsi="Book Antiqua"/>
          <w:i/>
          <w:iCs/>
        </w:rPr>
        <w:t xml:space="preserve">Proc Natl </w:t>
      </w:r>
      <w:proofErr w:type="spellStart"/>
      <w:r w:rsidRPr="004A4497">
        <w:rPr>
          <w:rFonts w:ascii="Book Antiqua" w:hAnsi="Book Antiqua"/>
          <w:i/>
          <w:iCs/>
        </w:rPr>
        <w:t>Acad</w:t>
      </w:r>
      <w:proofErr w:type="spellEnd"/>
      <w:r w:rsidRPr="004A4497">
        <w:rPr>
          <w:rFonts w:ascii="Book Antiqua" w:hAnsi="Book Antiqua"/>
          <w:i/>
          <w:iCs/>
        </w:rPr>
        <w:t xml:space="preserve"> Sci U S A</w:t>
      </w:r>
      <w:r w:rsidRPr="004A4497">
        <w:rPr>
          <w:rFonts w:ascii="Book Antiqua" w:hAnsi="Book Antiqua"/>
        </w:rPr>
        <w:t xml:space="preserve"> 2016; </w:t>
      </w:r>
      <w:r w:rsidRPr="004A4497">
        <w:rPr>
          <w:rFonts w:ascii="Book Antiqua" w:hAnsi="Book Antiqua"/>
          <w:b/>
          <w:bCs/>
        </w:rPr>
        <w:t>113</w:t>
      </w:r>
      <w:r w:rsidRPr="004A4497">
        <w:rPr>
          <w:rFonts w:ascii="Book Antiqua" w:hAnsi="Book Antiqua"/>
        </w:rPr>
        <w:t>: E4558-E4566 [PMID: 27432991 DOI: 10.1073/pnas.1608319113]</w:t>
      </w:r>
    </w:p>
    <w:p w14:paraId="7B2FB9FB"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113 </w:t>
      </w:r>
      <w:proofErr w:type="spellStart"/>
      <w:r w:rsidRPr="004A4497">
        <w:rPr>
          <w:rFonts w:ascii="Book Antiqua" w:hAnsi="Book Antiqua"/>
          <w:b/>
          <w:bCs/>
        </w:rPr>
        <w:t>Llopiz</w:t>
      </w:r>
      <w:proofErr w:type="spellEnd"/>
      <w:r w:rsidRPr="004A4497">
        <w:rPr>
          <w:rFonts w:ascii="Book Antiqua" w:hAnsi="Book Antiqua"/>
          <w:b/>
          <w:bCs/>
        </w:rPr>
        <w:t xml:space="preserve"> D</w:t>
      </w:r>
      <w:r w:rsidRPr="004A4497">
        <w:rPr>
          <w:rFonts w:ascii="Book Antiqua" w:hAnsi="Book Antiqua"/>
        </w:rPr>
        <w:t xml:space="preserve">, </w:t>
      </w:r>
      <w:proofErr w:type="spellStart"/>
      <w:r w:rsidRPr="004A4497">
        <w:rPr>
          <w:rFonts w:ascii="Book Antiqua" w:hAnsi="Book Antiqua"/>
        </w:rPr>
        <w:t>Dotor</w:t>
      </w:r>
      <w:proofErr w:type="spellEnd"/>
      <w:r w:rsidRPr="004A4497">
        <w:rPr>
          <w:rFonts w:ascii="Book Antiqua" w:hAnsi="Book Antiqua"/>
        </w:rPr>
        <w:t xml:space="preserve"> J, </w:t>
      </w:r>
      <w:proofErr w:type="spellStart"/>
      <w:r w:rsidRPr="004A4497">
        <w:rPr>
          <w:rFonts w:ascii="Book Antiqua" w:hAnsi="Book Antiqua"/>
        </w:rPr>
        <w:t>Casares</w:t>
      </w:r>
      <w:proofErr w:type="spellEnd"/>
      <w:r w:rsidRPr="004A4497">
        <w:rPr>
          <w:rFonts w:ascii="Book Antiqua" w:hAnsi="Book Antiqua"/>
        </w:rPr>
        <w:t xml:space="preserve"> N, </w:t>
      </w:r>
      <w:proofErr w:type="spellStart"/>
      <w:r w:rsidRPr="004A4497">
        <w:rPr>
          <w:rFonts w:ascii="Book Antiqua" w:hAnsi="Book Antiqua"/>
        </w:rPr>
        <w:t>Bezunartea</w:t>
      </w:r>
      <w:proofErr w:type="spellEnd"/>
      <w:r w:rsidRPr="004A4497">
        <w:rPr>
          <w:rFonts w:ascii="Book Antiqua" w:hAnsi="Book Antiqua"/>
        </w:rPr>
        <w:t xml:space="preserve"> J, Díaz-Valdés N, Ruiz M, Aranda F, </w:t>
      </w:r>
      <w:proofErr w:type="spellStart"/>
      <w:r w:rsidRPr="004A4497">
        <w:rPr>
          <w:rFonts w:ascii="Book Antiqua" w:hAnsi="Book Antiqua"/>
        </w:rPr>
        <w:t>Berraondo</w:t>
      </w:r>
      <w:proofErr w:type="spellEnd"/>
      <w:r w:rsidRPr="004A4497">
        <w:rPr>
          <w:rFonts w:ascii="Book Antiqua" w:hAnsi="Book Antiqua"/>
        </w:rPr>
        <w:t xml:space="preserve"> P, Prieto J, </w:t>
      </w:r>
      <w:proofErr w:type="spellStart"/>
      <w:r w:rsidRPr="004A4497">
        <w:rPr>
          <w:rFonts w:ascii="Book Antiqua" w:hAnsi="Book Antiqua"/>
        </w:rPr>
        <w:t>Lasarte</w:t>
      </w:r>
      <w:proofErr w:type="spellEnd"/>
      <w:r w:rsidRPr="004A4497">
        <w:rPr>
          <w:rFonts w:ascii="Book Antiqua" w:hAnsi="Book Antiqua"/>
        </w:rPr>
        <w:t xml:space="preserve"> JJ, </w:t>
      </w:r>
      <w:proofErr w:type="spellStart"/>
      <w:r w:rsidRPr="004A4497">
        <w:rPr>
          <w:rFonts w:ascii="Book Antiqua" w:hAnsi="Book Antiqua"/>
        </w:rPr>
        <w:t>Borrás</w:t>
      </w:r>
      <w:proofErr w:type="spellEnd"/>
      <w:r w:rsidRPr="004A4497">
        <w:rPr>
          <w:rFonts w:ascii="Book Antiqua" w:hAnsi="Book Antiqua"/>
        </w:rPr>
        <w:t xml:space="preserve">-Cuesta F, </w:t>
      </w:r>
      <w:proofErr w:type="spellStart"/>
      <w:r w:rsidRPr="004A4497">
        <w:rPr>
          <w:rFonts w:ascii="Book Antiqua" w:hAnsi="Book Antiqua"/>
        </w:rPr>
        <w:t>Sarobe</w:t>
      </w:r>
      <w:proofErr w:type="spellEnd"/>
      <w:r w:rsidRPr="004A4497">
        <w:rPr>
          <w:rFonts w:ascii="Book Antiqua" w:hAnsi="Book Antiqua"/>
        </w:rPr>
        <w:t xml:space="preserve"> P. Peptide inhibitors of </w:t>
      </w:r>
      <w:r w:rsidRPr="004A4497">
        <w:rPr>
          <w:rFonts w:ascii="Book Antiqua" w:hAnsi="Book Antiqua"/>
        </w:rPr>
        <w:lastRenderedPageBreak/>
        <w:t xml:space="preserve">transforming growth factor-beta enhance the efficacy of antitumor immunotherapy. </w:t>
      </w:r>
      <w:r w:rsidRPr="004A4497">
        <w:rPr>
          <w:rFonts w:ascii="Book Antiqua" w:hAnsi="Book Antiqua"/>
          <w:i/>
          <w:iCs/>
        </w:rPr>
        <w:t>Int J Cancer</w:t>
      </w:r>
      <w:r w:rsidRPr="004A4497">
        <w:rPr>
          <w:rFonts w:ascii="Book Antiqua" w:hAnsi="Book Antiqua"/>
        </w:rPr>
        <w:t xml:space="preserve"> 2009; </w:t>
      </w:r>
      <w:r w:rsidRPr="004A4497">
        <w:rPr>
          <w:rFonts w:ascii="Book Antiqua" w:hAnsi="Book Antiqua"/>
          <w:b/>
          <w:bCs/>
        </w:rPr>
        <w:t>125</w:t>
      </w:r>
      <w:r w:rsidRPr="004A4497">
        <w:rPr>
          <w:rFonts w:ascii="Book Antiqua" w:hAnsi="Book Antiqua"/>
        </w:rPr>
        <w:t>: 2614-2623 [PMID: 19530254 DOI: 10.1002/ijc.24656]</w:t>
      </w:r>
    </w:p>
    <w:p w14:paraId="70FED30F"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114 </w:t>
      </w:r>
      <w:r w:rsidRPr="004A4497">
        <w:rPr>
          <w:rFonts w:ascii="Book Antiqua" w:hAnsi="Book Antiqua"/>
          <w:b/>
          <w:bCs/>
        </w:rPr>
        <w:t>Rodríguez-Ruiz ME</w:t>
      </w:r>
      <w:r w:rsidRPr="004A4497">
        <w:rPr>
          <w:rFonts w:ascii="Book Antiqua" w:hAnsi="Book Antiqua"/>
        </w:rPr>
        <w:t xml:space="preserve">, Rodríguez I, Mayorga L, </w:t>
      </w:r>
      <w:proofErr w:type="spellStart"/>
      <w:r w:rsidRPr="004A4497">
        <w:rPr>
          <w:rFonts w:ascii="Book Antiqua" w:hAnsi="Book Antiqua"/>
        </w:rPr>
        <w:t>Labiano</w:t>
      </w:r>
      <w:proofErr w:type="spellEnd"/>
      <w:r w:rsidRPr="004A4497">
        <w:rPr>
          <w:rFonts w:ascii="Book Antiqua" w:hAnsi="Book Antiqua"/>
        </w:rPr>
        <w:t xml:space="preserve"> T, Barbes B, </w:t>
      </w:r>
      <w:proofErr w:type="spellStart"/>
      <w:r w:rsidRPr="004A4497">
        <w:rPr>
          <w:rFonts w:ascii="Book Antiqua" w:hAnsi="Book Antiqua"/>
        </w:rPr>
        <w:t>Etxeberria</w:t>
      </w:r>
      <w:proofErr w:type="spellEnd"/>
      <w:r w:rsidRPr="004A4497">
        <w:rPr>
          <w:rFonts w:ascii="Book Antiqua" w:hAnsi="Book Antiqua"/>
        </w:rPr>
        <w:t xml:space="preserve"> I, </w:t>
      </w:r>
      <w:proofErr w:type="spellStart"/>
      <w:r w:rsidRPr="004A4497">
        <w:rPr>
          <w:rFonts w:ascii="Book Antiqua" w:hAnsi="Book Antiqua"/>
        </w:rPr>
        <w:t>Ponz-Sarvise</w:t>
      </w:r>
      <w:proofErr w:type="spellEnd"/>
      <w:r w:rsidRPr="004A4497">
        <w:rPr>
          <w:rFonts w:ascii="Book Antiqua" w:hAnsi="Book Antiqua"/>
        </w:rPr>
        <w:t xml:space="preserve"> M, </w:t>
      </w:r>
      <w:proofErr w:type="spellStart"/>
      <w:r w:rsidRPr="004A4497">
        <w:rPr>
          <w:rFonts w:ascii="Book Antiqua" w:hAnsi="Book Antiqua"/>
        </w:rPr>
        <w:t>Azpilikueta</w:t>
      </w:r>
      <w:proofErr w:type="spellEnd"/>
      <w:r w:rsidRPr="004A4497">
        <w:rPr>
          <w:rFonts w:ascii="Book Antiqua" w:hAnsi="Book Antiqua"/>
        </w:rPr>
        <w:t xml:space="preserve"> A, Bolaños E, </w:t>
      </w:r>
      <w:proofErr w:type="spellStart"/>
      <w:r w:rsidRPr="004A4497">
        <w:rPr>
          <w:rFonts w:ascii="Book Antiqua" w:hAnsi="Book Antiqua"/>
        </w:rPr>
        <w:t>Sanmamed</w:t>
      </w:r>
      <w:proofErr w:type="spellEnd"/>
      <w:r w:rsidRPr="004A4497">
        <w:rPr>
          <w:rFonts w:ascii="Book Antiqua" w:hAnsi="Book Antiqua"/>
        </w:rPr>
        <w:t xml:space="preserve"> MF, </w:t>
      </w:r>
      <w:proofErr w:type="spellStart"/>
      <w:r w:rsidRPr="004A4497">
        <w:rPr>
          <w:rFonts w:ascii="Book Antiqua" w:hAnsi="Book Antiqua"/>
        </w:rPr>
        <w:t>Berraondo</w:t>
      </w:r>
      <w:proofErr w:type="spellEnd"/>
      <w:r w:rsidRPr="004A4497">
        <w:rPr>
          <w:rFonts w:ascii="Book Antiqua" w:hAnsi="Book Antiqua"/>
        </w:rPr>
        <w:t xml:space="preserve"> P, Calvo FA, </w:t>
      </w:r>
      <w:proofErr w:type="spellStart"/>
      <w:r w:rsidRPr="004A4497">
        <w:rPr>
          <w:rFonts w:ascii="Book Antiqua" w:hAnsi="Book Antiqua"/>
        </w:rPr>
        <w:t>Barcelos</w:t>
      </w:r>
      <w:proofErr w:type="spellEnd"/>
      <w:r w:rsidRPr="004A4497">
        <w:rPr>
          <w:rFonts w:ascii="Book Antiqua" w:hAnsi="Book Antiqua"/>
        </w:rPr>
        <w:t>-Hoff MH, Perez-</w:t>
      </w:r>
      <w:proofErr w:type="spellStart"/>
      <w:r w:rsidRPr="004A4497">
        <w:rPr>
          <w:rFonts w:ascii="Book Antiqua" w:hAnsi="Book Antiqua"/>
        </w:rPr>
        <w:t>Gracia</w:t>
      </w:r>
      <w:proofErr w:type="spellEnd"/>
      <w:r w:rsidRPr="004A4497">
        <w:rPr>
          <w:rFonts w:ascii="Book Antiqua" w:hAnsi="Book Antiqua"/>
        </w:rPr>
        <w:t xml:space="preserve"> JL, </w:t>
      </w:r>
      <w:proofErr w:type="spellStart"/>
      <w:r w:rsidRPr="004A4497">
        <w:rPr>
          <w:rFonts w:ascii="Book Antiqua" w:hAnsi="Book Antiqua"/>
        </w:rPr>
        <w:t>Melero</w:t>
      </w:r>
      <w:proofErr w:type="spellEnd"/>
      <w:r w:rsidRPr="004A4497">
        <w:rPr>
          <w:rFonts w:ascii="Book Antiqua" w:hAnsi="Book Antiqua"/>
        </w:rPr>
        <w:t xml:space="preserve"> I. TGFβ Blockade Enhances Radiotherapy Abscopal Efficacy Effects in Combination with Anti-PD1 and Anti-CD137 Immunostimulatory Monoclonal Antibodies. </w:t>
      </w:r>
      <w:r w:rsidRPr="004A4497">
        <w:rPr>
          <w:rFonts w:ascii="Book Antiqua" w:hAnsi="Book Antiqua"/>
          <w:i/>
          <w:iCs/>
        </w:rPr>
        <w:t xml:space="preserve">Mol Cancer </w:t>
      </w:r>
      <w:proofErr w:type="spellStart"/>
      <w:r w:rsidRPr="004A4497">
        <w:rPr>
          <w:rFonts w:ascii="Book Antiqua" w:hAnsi="Book Antiqua"/>
          <w:i/>
          <w:iCs/>
        </w:rPr>
        <w:t>Ther</w:t>
      </w:r>
      <w:proofErr w:type="spellEnd"/>
      <w:r w:rsidRPr="004A4497">
        <w:rPr>
          <w:rFonts w:ascii="Book Antiqua" w:hAnsi="Book Antiqua"/>
        </w:rPr>
        <w:t xml:space="preserve"> 2019; </w:t>
      </w:r>
      <w:r w:rsidRPr="004A4497">
        <w:rPr>
          <w:rFonts w:ascii="Book Antiqua" w:hAnsi="Book Antiqua"/>
          <w:b/>
          <w:bCs/>
        </w:rPr>
        <w:t>18</w:t>
      </w:r>
      <w:r w:rsidRPr="004A4497">
        <w:rPr>
          <w:rFonts w:ascii="Book Antiqua" w:hAnsi="Book Antiqua"/>
        </w:rPr>
        <w:t>: 621-631 [PMID: 30683810 DOI: 10.1158/1535-7163.MCT-18-0558]</w:t>
      </w:r>
    </w:p>
    <w:p w14:paraId="7AF3D078"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115 </w:t>
      </w:r>
      <w:r w:rsidRPr="004A4497">
        <w:rPr>
          <w:rFonts w:ascii="Book Antiqua" w:hAnsi="Book Antiqua"/>
          <w:b/>
          <w:bCs/>
        </w:rPr>
        <w:t>Tauriello DVF</w:t>
      </w:r>
      <w:r w:rsidRPr="004A4497">
        <w:rPr>
          <w:rFonts w:ascii="Book Antiqua" w:hAnsi="Book Antiqua"/>
        </w:rPr>
        <w:t xml:space="preserve">, </w:t>
      </w:r>
      <w:proofErr w:type="spellStart"/>
      <w:r w:rsidRPr="004A4497">
        <w:rPr>
          <w:rFonts w:ascii="Book Antiqua" w:hAnsi="Book Antiqua"/>
        </w:rPr>
        <w:t>Palomo</w:t>
      </w:r>
      <w:proofErr w:type="spellEnd"/>
      <w:r w:rsidRPr="004A4497">
        <w:rPr>
          <w:rFonts w:ascii="Book Antiqua" w:hAnsi="Book Antiqua"/>
        </w:rPr>
        <w:t xml:space="preserve">-Ponce S, Stork D, </w:t>
      </w:r>
      <w:proofErr w:type="spellStart"/>
      <w:r w:rsidRPr="004A4497">
        <w:rPr>
          <w:rFonts w:ascii="Book Antiqua" w:hAnsi="Book Antiqua"/>
        </w:rPr>
        <w:t>Berenguer-Llergo</w:t>
      </w:r>
      <w:proofErr w:type="spellEnd"/>
      <w:r w:rsidRPr="004A4497">
        <w:rPr>
          <w:rFonts w:ascii="Book Antiqua" w:hAnsi="Book Antiqua"/>
        </w:rPr>
        <w:t xml:space="preserve"> A, </w:t>
      </w:r>
      <w:proofErr w:type="spellStart"/>
      <w:r w:rsidRPr="004A4497">
        <w:rPr>
          <w:rFonts w:ascii="Book Antiqua" w:hAnsi="Book Antiqua"/>
        </w:rPr>
        <w:t>Badia-Ramentol</w:t>
      </w:r>
      <w:proofErr w:type="spellEnd"/>
      <w:r w:rsidRPr="004A4497">
        <w:rPr>
          <w:rFonts w:ascii="Book Antiqua" w:hAnsi="Book Antiqua"/>
        </w:rPr>
        <w:t xml:space="preserve"> J, Iglesias M, </w:t>
      </w:r>
      <w:proofErr w:type="spellStart"/>
      <w:r w:rsidRPr="004A4497">
        <w:rPr>
          <w:rFonts w:ascii="Book Antiqua" w:hAnsi="Book Antiqua"/>
        </w:rPr>
        <w:t>Sevillano</w:t>
      </w:r>
      <w:proofErr w:type="spellEnd"/>
      <w:r w:rsidRPr="004A4497">
        <w:rPr>
          <w:rFonts w:ascii="Book Antiqua" w:hAnsi="Book Antiqua"/>
        </w:rPr>
        <w:t xml:space="preserve"> M, Ibiza S, </w:t>
      </w:r>
      <w:proofErr w:type="spellStart"/>
      <w:r w:rsidRPr="004A4497">
        <w:rPr>
          <w:rFonts w:ascii="Book Antiqua" w:hAnsi="Book Antiqua"/>
        </w:rPr>
        <w:t>Cañellas</w:t>
      </w:r>
      <w:proofErr w:type="spellEnd"/>
      <w:r w:rsidRPr="004A4497">
        <w:rPr>
          <w:rFonts w:ascii="Book Antiqua" w:hAnsi="Book Antiqua"/>
        </w:rPr>
        <w:t xml:space="preserve"> A, Hernando-</w:t>
      </w:r>
      <w:proofErr w:type="spellStart"/>
      <w:r w:rsidRPr="004A4497">
        <w:rPr>
          <w:rFonts w:ascii="Book Antiqua" w:hAnsi="Book Antiqua"/>
        </w:rPr>
        <w:t>Momblona</w:t>
      </w:r>
      <w:proofErr w:type="spellEnd"/>
      <w:r w:rsidRPr="004A4497">
        <w:rPr>
          <w:rFonts w:ascii="Book Antiqua" w:hAnsi="Book Antiqua"/>
        </w:rPr>
        <w:t xml:space="preserve"> X, </w:t>
      </w:r>
      <w:proofErr w:type="spellStart"/>
      <w:r w:rsidRPr="004A4497">
        <w:rPr>
          <w:rFonts w:ascii="Book Antiqua" w:hAnsi="Book Antiqua"/>
        </w:rPr>
        <w:t>Byrom</w:t>
      </w:r>
      <w:proofErr w:type="spellEnd"/>
      <w:r w:rsidRPr="004A4497">
        <w:rPr>
          <w:rFonts w:ascii="Book Antiqua" w:hAnsi="Book Antiqua"/>
        </w:rPr>
        <w:t xml:space="preserve"> D, </w:t>
      </w:r>
      <w:proofErr w:type="spellStart"/>
      <w:r w:rsidRPr="004A4497">
        <w:rPr>
          <w:rFonts w:ascii="Book Antiqua" w:hAnsi="Book Antiqua"/>
        </w:rPr>
        <w:t>Matarin</w:t>
      </w:r>
      <w:proofErr w:type="spellEnd"/>
      <w:r w:rsidRPr="004A4497">
        <w:rPr>
          <w:rFonts w:ascii="Book Antiqua" w:hAnsi="Book Antiqua"/>
        </w:rPr>
        <w:t xml:space="preserve"> JA, Calon A, Rivas EI, </w:t>
      </w:r>
      <w:proofErr w:type="spellStart"/>
      <w:r w:rsidRPr="004A4497">
        <w:rPr>
          <w:rFonts w:ascii="Book Antiqua" w:hAnsi="Book Antiqua"/>
        </w:rPr>
        <w:t>Nebreda</w:t>
      </w:r>
      <w:proofErr w:type="spellEnd"/>
      <w:r w:rsidRPr="004A4497">
        <w:rPr>
          <w:rFonts w:ascii="Book Antiqua" w:hAnsi="Book Antiqua"/>
        </w:rPr>
        <w:t xml:space="preserve"> AR, </w:t>
      </w:r>
      <w:proofErr w:type="spellStart"/>
      <w:r w:rsidRPr="004A4497">
        <w:rPr>
          <w:rFonts w:ascii="Book Antiqua" w:hAnsi="Book Antiqua"/>
        </w:rPr>
        <w:t>Riera</w:t>
      </w:r>
      <w:proofErr w:type="spellEnd"/>
      <w:r w:rsidRPr="004A4497">
        <w:rPr>
          <w:rFonts w:ascii="Book Antiqua" w:hAnsi="Book Antiqua"/>
        </w:rPr>
        <w:t xml:space="preserve"> A, </w:t>
      </w:r>
      <w:proofErr w:type="spellStart"/>
      <w:r w:rsidRPr="004A4497">
        <w:rPr>
          <w:rFonts w:ascii="Book Antiqua" w:hAnsi="Book Antiqua"/>
        </w:rPr>
        <w:t>Attolini</w:t>
      </w:r>
      <w:proofErr w:type="spellEnd"/>
      <w:r w:rsidRPr="004A4497">
        <w:rPr>
          <w:rFonts w:ascii="Book Antiqua" w:hAnsi="Book Antiqua"/>
        </w:rPr>
        <w:t xml:space="preserve"> CS, </w:t>
      </w:r>
      <w:proofErr w:type="spellStart"/>
      <w:r w:rsidRPr="004A4497">
        <w:rPr>
          <w:rFonts w:ascii="Book Antiqua" w:hAnsi="Book Antiqua"/>
        </w:rPr>
        <w:t>Batlle</w:t>
      </w:r>
      <w:proofErr w:type="spellEnd"/>
      <w:r w:rsidRPr="004A4497">
        <w:rPr>
          <w:rFonts w:ascii="Book Antiqua" w:hAnsi="Book Antiqua"/>
        </w:rPr>
        <w:t xml:space="preserve"> E. TGFβ drives immune evasion in genetically reconstituted colon cancer metastasis. </w:t>
      </w:r>
      <w:r w:rsidRPr="004A4497">
        <w:rPr>
          <w:rFonts w:ascii="Book Antiqua" w:hAnsi="Book Antiqua"/>
          <w:i/>
          <w:iCs/>
        </w:rPr>
        <w:t>Nature</w:t>
      </w:r>
      <w:r w:rsidRPr="004A4497">
        <w:rPr>
          <w:rFonts w:ascii="Book Antiqua" w:hAnsi="Book Antiqua"/>
        </w:rPr>
        <w:t xml:space="preserve"> 2018; </w:t>
      </w:r>
      <w:r w:rsidRPr="004A4497">
        <w:rPr>
          <w:rFonts w:ascii="Book Antiqua" w:hAnsi="Book Antiqua"/>
          <w:b/>
          <w:bCs/>
        </w:rPr>
        <w:t>554</w:t>
      </w:r>
      <w:r w:rsidRPr="004A4497">
        <w:rPr>
          <w:rFonts w:ascii="Book Antiqua" w:hAnsi="Book Antiqua"/>
        </w:rPr>
        <w:t>: 538-543 [PMID: 29443964 DOI: 10.1038/nature25492]</w:t>
      </w:r>
    </w:p>
    <w:p w14:paraId="76918CB1"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116 </w:t>
      </w:r>
      <w:r w:rsidRPr="004A4497">
        <w:rPr>
          <w:rFonts w:ascii="Book Antiqua" w:hAnsi="Book Antiqua"/>
          <w:b/>
          <w:bCs/>
        </w:rPr>
        <w:t>Lai Z</w:t>
      </w:r>
      <w:r w:rsidRPr="004A4497">
        <w:rPr>
          <w:rFonts w:ascii="Book Antiqua" w:hAnsi="Book Antiqua"/>
        </w:rPr>
        <w:t>, Yan Z, Chen W, Peng J, Feng J, Li Q, Jin Y, Lin J. Hedyotis diffusa Willd suppresses metastasis in 5</w:t>
      </w:r>
      <w:r w:rsidRPr="004A4497">
        <w:rPr>
          <w:rFonts w:ascii="Book Antiqua" w:hAnsi="Book Antiqua"/>
        </w:rPr>
        <w:noBreakHyphen/>
        <w:t>fluorouracil</w:t>
      </w:r>
      <w:r w:rsidRPr="004A4497">
        <w:rPr>
          <w:rFonts w:ascii="Book Antiqua" w:hAnsi="Book Antiqua"/>
        </w:rPr>
        <w:noBreakHyphen/>
        <w:t>resistant colorectal cancer cells by regulating the TGF</w:t>
      </w:r>
      <w:r w:rsidRPr="004A4497">
        <w:rPr>
          <w:rFonts w:ascii="Book Antiqua" w:hAnsi="Book Antiqua"/>
        </w:rPr>
        <w:noBreakHyphen/>
        <w:t xml:space="preserve">β signaling pathway. </w:t>
      </w:r>
      <w:r w:rsidRPr="004A4497">
        <w:rPr>
          <w:rFonts w:ascii="Book Antiqua" w:hAnsi="Book Antiqua"/>
          <w:i/>
          <w:iCs/>
        </w:rPr>
        <w:t>Mol Med Rep</w:t>
      </w:r>
      <w:r w:rsidRPr="004A4497">
        <w:rPr>
          <w:rFonts w:ascii="Book Antiqua" w:hAnsi="Book Antiqua"/>
        </w:rPr>
        <w:t xml:space="preserve"> 2017; </w:t>
      </w:r>
      <w:r w:rsidRPr="004A4497">
        <w:rPr>
          <w:rFonts w:ascii="Book Antiqua" w:hAnsi="Book Antiqua"/>
          <w:b/>
          <w:bCs/>
        </w:rPr>
        <w:t>16</w:t>
      </w:r>
      <w:r w:rsidRPr="004A4497">
        <w:rPr>
          <w:rFonts w:ascii="Book Antiqua" w:hAnsi="Book Antiqua"/>
        </w:rPr>
        <w:t>: 7752-7758 [PMID: 28944846 DOI: 10.3892/mmr.2017.7500]</w:t>
      </w:r>
    </w:p>
    <w:p w14:paraId="48CF614E"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117 </w:t>
      </w:r>
      <w:r w:rsidRPr="004A4497">
        <w:rPr>
          <w:rFonts w:ascii="Book Antiqua" w:hAnsi="Book Antiqua"/>
          <w:b/>
          <w:bCs/>
        </w:rPr>
        <w:t>Shen A</w:t>
      </w:r>
      <w:r w:rsidRPr="004A4497">
        <w:rPr>
          <w:rFonts w:ascii="Book Antiqua" w:hAnsi="Book Antiqua"/>
        </w:rPr>
        <w:t xml:space="preserve">, Chen H, Chen Y, Lin J, Lin W, Liu L, </w:t>
      </w:r>
      <w:proofErr w:type="spellStart"/>
      <w:r w:rsidRPr="004A4497">
        <w:rPr>
          <w:rFonts w:ascii="Book Antiqua" w:hAnsi="Book Antiqua"/>
        </w:rPr>
        <w:t>Sferra</w:t>
      </w:r>
      <w:proofErr w:type="spellEnd"/>
      <w:r w:rsidRPr="004A4497">
        <w:rPr>
          <w:rFonts w:ascii="Book Antiqua" w:hAnsi="Book Antiqua"/>
        </w:rPr>
        <w:t xml:space="preserve"> TJ, Peng J. Pien Tze Huang Overcomes Multidrug Resistance and Epithelial-Mesenchymal Transition in Human Colorectal Carcinoma Cells via Suppression of TGF-β Pathway. </w:t>
      </w:r>
      <w:r w:rsidRPr="004A4497">
        <w:rPr>
          <w:rFonts w:ascii="Book Antiqua" w:hAnsi="Book Antiqua"/>
          <w:i/>
          <w:iCs/>
        </w:rPr>
        <w:t>Evid Based Complement Alternat Med</w:t>
      </w:r>
      <w:r w:rsidRPr="004A4497">
        <w:rPr>
          <w:rFonts w:ascii="Book Antiqua" w:hAnsi="Book Antiqua"/>
        </w:rPr>
        <w:t xml:space="preserve"> 2014; </w:t>
      </w:r>
      <w:r w:rsidRPr="004A4497">
        <w:rPr>
          <w:rFonts w:ascii="Book Antiqua" w:hAnsi="Book Antiqua"/>
          <w:b/>
          <w:bCs/>
        </w:rPr>
        <w:t>2014</w:t>
      </w:r>
      <w:r w:rsidRPr="004A4497">
        <w:rPr>
          <w:rFonts w:ascii="Book Antiqua" w:hAnsi="Book Antiqua"/>
        </w:rPr>
        <w:t>: 679436 [PMID: 25505925 DOI: 10.1155/2014/679436]</w:t>
      </w:r>
    </w:p>
    <w:p w14:paraId="56D4C2AE"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118 </w:t>
      </w:r>
      <w:r w:rsidRPr="004A4497">
        <w:rPr>
          <w:rFonts w:ascii="Book Antiqua" w:hAnsi="Book Antiqua"/>
          <w:b/>
          <w:bCs/>
        </w:rPr>
        <w:t>Kim EJ</w:t>
      </w:r>
      <w:r w:rsidRPr="004A4497">
        <w:rPr>
          <w:rFonts w:ascii="Book Antiqua" w:hAnsi="Book Antiqua"/>
        </w:rPr>
        <w:t xml:space="preserve">, Kang JI, Kwak JW, Jeon CH, Tung NH, Kim YH, Choi CH, Hyun JW, Koh YS, </w:t>
      </w:r>
      <w:proofErr w:type="spellStart"/>
      <w:r w:rsidRPr="004A4497">
        <w:rPr>
          <w:rFonts w:ascii="Book Antiqua" w:hAnsi="Book Antiqua"/>
        </w:rPr>
        <w:t>Yoo</w:t>
      </w:r>
      <w:proofErr w:type="spellEnd"/>
      <w:r w:rsidRPr="004A4497">
        <w:rPr>
          <w:rFonts w:ascii="Book Antiqua" w:hAnsi="Book Antiqua"/>
        </w:rPr>
        <w:t xml:space="preserve"> ES, Kang HK. The anticancer effect of (1S,2S,3E,7E,11E)-3,7,11, 15-cembratetraen-17,2-olide(LS-1) through the activation of TGF-β signaling in SNU-C5/5-FU, fluorouracil-resistant human colon cancer cells. </w:t>
      </w:r>
      <w:r w:rsidRPr="004A4497">
        <w:rPr>
          <w:rFonts w:ascii="Book Antiqua" w:hAnsi="Book Antiqua"/>
          <w:i/>
          <w:iCs/>
        </w:rPr>
        <w:t>Mar Drugs</w:t>
      </w:r>
      <w:r w:rsidRPr="004A4497">
        <w:rPr>
          <w:rFonts w:ascii="Book Antiqua" w:hAnsi="Book Antiqua"/>
        </w:rPr>
        <w:t xml:space="preserve"> 2015; </w:t>
      </w:r>
      <w:r w:rsidRPr="004A4497">
        <w:rPr>
          <w:rFonts w:ascii="Book Antiqua" w:hAnsi="Book Antiqua"/>
          <w:b/>
          <w:bCs/>
        </w:rPr>
        <w:t>13</w:t>
      </w:r>
      <w:r w:rsidRPr="004A4497">
        <w:rPr>
          <w:rFonts w:ascii="Book Antiqua" w:hAnsi="Book Antiqua"/>
        </w:rPr>
        <w:t>: 1340-1359 [PMID: 25786063 DOI: 10.3390/md13031340]</w:t>
      </w:r>
    </w:p>
    <w:p w14:paraId="3B3D62C8"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119 </w:t>
      </w:r>
      <w:r w:rsidRPr="004A4497">
        <w:rPr>
          <w:rFonts w:ascii="Book Antiqua" w:hAnsi="Book Antiqua"/>
          <w:b/>
          <w:bCs/>
        </w:rPr>
        <w:t>Wang X</w:t>
      </w:r>
      <w:r w:rsidRPr="004A4497">
        <w:rPr>
          <w:rFonts w:ascii="Book Antiqua" w:hAnsi="Book Antiqua"/>
        </w:rPr>
        <w:t xml:space="preserve">, Liu C, Wang J, Fan Y, Wang Z, Wang Y. Oxymatrine inhibits the migration of human colorectal carcinoma RKO cells via inhibition of PAI-1 and the TGF-β1/Smad signaling pathway. </w:t>
      </w:r>
      <w:r w:rsidRPr="004A4497">
        <w:rPr>
          <w:rFonts w:ascii="Book Antiqua" w:hAnsi="Book Antiqua"/>
          <w:i/>
          <w:iCs/>
        </w:rPr>
        <w:t>Oncol Rep</w:t>
      </w:r>
      <w:r w:rsidRPr="004A4497">
        <w:rPr>
          <w:rFonts w:ascii="Book Antiqua" w:hAnsi="Book Antiqua"/>
        </w:rPr>
        <w:t xml:space="preserve"> 2017; </w:t>
      </w:r>
      <w:r w:rsidRPr="004A4497">
        <w:rPr>
          <w:rFonts w:ascii="Book Antiqua" w:hAnsi="Book Antiqua"/>
          <w:b/>
          <w:bCs/>
        </w:rPr>
        <w:t>37</w:t>
      </w:r>
      <w:r w:rsidRPr="004A4497">
        <w:rPr>
          <w:rFonts w:ascii="Book Antiqua" w:hAnsi="Book Antiqua"/>
        </w:rPr>
        <w:t>: 747-753 [PMID: 27959430 DOI: 10.3892/or.2016.5292]</w:t>
      </w:r>
    </w:p>
    <w:p w14:paraId="3D0356C4"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120 </w:t>
      </w:r>
      <w:r w:rsidRPr="004A4497">
        <w:rPr>
          <w:rFonts w:ascii="Book Antiqua" w:hAnsi="Book Antiqua"/>
          <w:b/>
          <w:bCs/>
        </w:rPr>
        <w:t>Wang J</w:t>
      </w:r>
      <w:r w:rsidRPr="004A4497">
        <w:rPr>
          <w:rFonts w:ascii="Book Antiqua" w:hAnsi="Book Antiqua"/>
        </w:rPr>
        <w:t xml:space="preserve">, Wu M, Zheng D, Zhang H, Lv Y, Zhang L, Tan HS, Zhou H, Lao YZ, Xu HX. Garcinol inhibits esophageal cancer metastasis by suppressing the p300 and TGF-β1 signaling pathways. </w:t>
      </w:r>
      <w:r w:rsidRPr="004A4497">
        <w:rPr>
          <w:rFonts w:ascii="Book Antiqua" w:hAnsi="Book Antiqua"/>
          <w:i/>
          <w:iCs/>
        </w:rPr>
        <w:t xml:space="preserve">Acta </w:t>
      </w:r>
      <w:proofErr w:type="spellStart"/>
      <w:r w:rsidRPr="004A4497">
        <w:rPr>
          <w:rFonts w:ascii="Book Antiqua" w:hAnsi="Book Antiqua"/>
          <w:i/>
          <w:iCs/>
        </w:rPr>
        <w:t>Pharmacol</w:t>
      </w:r>
      <w:proofErr w:type="spellEnd"/>
      <w:r w:rsidRPr="004A4497">
        <w:rPr>
          <w:rFonts w:ascii="Book Antiqua" w:hAnsi="Book Antiqua"/>
          <w:i/>
          <w:iCs/>
        </w:rPr>
        <w:t xml:space="preserve"> Sin</w:t>
      </w:r>
      <w:r w:rsidRPr="004A4497">
        <w:rPr>
          <w:rFonts w:ascii="Book Antiqua" w:hAnsi="Book Antiqua"/>
        </w:rPr>
        <w:t xml:space="preserve"> 2020; </w:t>
      </w:r>
      <w:r w:rsidRPr="004A4497">
        <w:rPr>
          <w:rFonts w:ascii="Book Antiqua" w:hAnsi="Book Antiqua"/>
          <w:b/>
          <w:bCs/>
        </w:rPr>
        <w:t>41</w:t>
      </w:r>
      <w:r w:rsidRPr="004A4497">
        <w:rPr>
          <w:rFonts w:ascii="Book Antiqua" w:hAnsi="Book Antiqua"/>
        </w:rPr>
        <w:t>: 82-92 [PMID: 31371781 DOI: 10.1038/s41401-019-0271-3]</w:t>
      </w:r>
    </w:p>
    <w:p w14:paraId="44247B50"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121 </w:t>
      </w:r>
      <w:r w:rsidRPr="004A4497">
        <w:rPr>
          <w:rFonts w:ascii="Book Antiqua" w:hAnsi="Book Antiqua"/>
          <w:b/>
          <w:bCs/>
        </w:rPr>
        <w:t>Kim YM</w:t>
      </w:r>
      <w:r w:rsidRPr="004A4497">
        <w:rPr>
          <w:rFonts w:ascii="Book Antiqua" w:hAnsi="Book Antiqua"/>
        </w:rPr>
        <w:t xml:space="preserve">, Kim IH, Nam TJ. Capsosiphon fulvescens glycoprotein reduces AGS gastric cancer cell migration by downregulating transforming growth factor-β1 and integrin expression. </w:t>
      </w:r>
      <w:r w:rsidRPr="004A4497">
        <w:rPr>
          <w:rFonts w:ascii="Book Antiqua" w:hAnsi="Book Antiqua"/>
          <w:i/>
          <w:iCs/>
        </w:rPr>
        <w:t>Int J Oncol</w:t>
      </w:r>
      <w:r w:rsidRPr="004A4497">
        <w:rPr>
          <w:rFonts w:ascii="Book Antiqua" w:hAnsi="Book Antiqua"/>
        </w:rPr>
        <w:t xml:space="preserve"> 2013; </w:t>
      </w:r>
      <w:r w:rsidRPr="004A4497">
        <w:rPr>
          <w:rFonts w:ascii="Book Antiqua" w:hAnsi="Book Antiqua"/>
          <w:b/>
          <w:bCs/>
        </w:rPr>
        <w:t>43</w:t>
      </w:r>
      <w:r w:rsidRPr="004A4497">
        <w:rPr>
          <w:rFonts w:ascii="Book Antiqua" w:hAnsi="Book Antiqua"/>
        </w:rPr>
        <w:t>: 1059-1065 [PMID: 23934170 DOI: 10.3892/ijo.2013.2055]</w:t>
      </w:r>
    </w:p>
    <w:p w14:paraId="469B8B4C"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122 </w:t>
      </w:r>
      <w:r w:rsidRPr="004A4497">
        <w:rPr>
          <w:rFonts w:ascii="Book Antiqua" w:hAnsi="Book Antiqua"/>
          <w:b/>
          <w:bCs/>
        </w:rPr>
        <w:t>Kensara OA</w:t>
      </w:r>
      <w:r w:rsidRPr="004A4497">
        <w:rPr>
          <w:rFonts w:ascii="Book Antiqua" w:hAnsi="Book Antiqua"/>
        </w:rPr>
        <w:t>, El-</w:t>
      </w:r>
      <w:proofErr w:type="spellStart"/>
      <w:r w:rsidRPr="004A4497">
        <w:rPr>
          <w:rFonts w:ascii="Book Antiqua" w:hAnsi="Book Antiqua"/>
        </w:rPr>
        <w:t>Shemi</w:t>
      </w:r>
      <w:proofErr w:type="spellEnd"/>
      <w:r w:rsidRPr="004A4497">
        <w:rPr>
          <w:rFonts w:ascii="Book Antiqua" w:hAnsi="Book Antiqua"/>
        </w:rPr>
        <w:t xml:space="preserve"> AG, Mohamed AM, Refaat B, Idris S, Ahmad J. Thymoquinone subdues tumor growth and potentiates the </w:t>
      </w:r>
      <w:proofErr w:type="spellStart"/>
      <w:r w:rsidRPr="004A4497">
        <w:rPr>
          <w:rFonts w:ascii="Book Antiqua" w:hAnsi="Book Antiqua"/>
        </w:rPr>
        <w:t>chemopreventive</w:t>
      </w:r>
      <w:proofErr w:type="spellEnd"/>
      <w:r w:rsidRPr="004A4497">
        <w:rPr>
          <w:rFonts w:ascii="Book Antiqua" w:hAnsi="Book Antiqua"/>
        </w:rPr>
        <w:t xml:space="preserve"> effect of 5-fluorouracil on the early stages of colorectal carcinogenesis in rats. </w:t>
      </w:r>
      <w:r w:rsidRPr="004A4497">
        <w:rPr>
          <w:rFonts w:ascii="Book Antiqua" w:hAnsi="Book Antiqua"/>
          <w:i/>
          <w:iCs/>
        </w:rPr>
        <w:t xml:space="preserve">Drug Des </w:t>
      </w:r>
      <w:proofErr w:type="spellStart"/>
      <w:r w:rsidRPr="004A4497">
        <w:rPr>
          <w:rFonts w:ascii="Book Antiqua" w:hAnsi="Book Antiqua"/>
          <w:i/>
          <w:iCs/>
        </w:rPr>
        <w:t>Devel</w:t>
      </w:r>
      <w:proofErr w:type="spellEnd"/>
      <w:r w:rsidRPr="004A4497">
        <w:rPr>
          <w:rFonts w:ascii="Book Antiqua" w:hAnsi="Book Antiqua"/>
          <w:i/>
          <w:iCs/>
        </w:rPr>
        <w:t xml:space="preserve"> </w:t>
      </w:r>
      <w:proofErr w:type="spellStart"/>
      <w:r w:rsidRPr="004A4497">
        <w:rPr>
          <w:rFonts w:ascii="Book Antiqua" w:hAnsi="Book Antiqua"/>
          <w:i/>
          <w:iCs/>
        </w:rPr>
        <w:t>Ther</w:t>
      </w:r>
      <w:proofErr w:type="spellEnd"/>
      <w:r w:rsidRPr="004A4497">
        <w:rPr>
          <w:rFonts w:ascii="Book Antiqua" w:hAnsi="Book Antiqua"/>
        </w:rPr>
        <w:t xml:space="preserve"> 2016; </w:t>
      </w:r>
      <w:r w:rsidRPr="004A4497">
        <w:rPr>
          <w:rFonts w:ascii="Book Antiqua" w:hAnsi="Book Antiqua"/>
          <w:b/>
          <w:bCs/>
        </w:rPr>
        <w:t>10</w:t>
      </w:r>
      <w:r w:rsidRPr="004A4497">
        <w:rPr>
          <w:rFonts w:ascii="Book Antiqua" w:hAnsi="Book Antiqua"/>
        </w:rPr>
        <w:t>: 2239-2253 [PMID: 27468227 DOI: 10.2147/DDDT.S109721]</w:t>
      </w:r>
    </w:p>
    <w:p w14:paraId="583BB74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123 </w:t>
      </w:r>
      <w:proofErr w:type="spellStart"/>
      <w:r w:rsidRPr="004A4497">
        <w:rPr>
          <w:rFonts w:ascii="Book Antiqua" w:hAnsi="Book Antiqua"/>
          <w:b/>
          <w:bCs/>
        </w:rPr>
        <w:t>Câmara</w:t>
      </w:r>
      <w:proofErr w:type="spellEnd"/>
      <w:r w:rsidRPr="004A4497">
        <w:rPr>
          <w:rFonts w:ascii="Book Antiqua" w:hAnsi="Book Antiqua"/>
          <w:b/>
          <w:bCs/>
        </w:rPr>
        <w:t xml:space="preserve"> J</w:t>
      </w:r>
      <w:r w:rsidRPr="004A4497">
        <w:rPr>
          <w:rFonts w:ascii="Book Antiqua" w:hAnsi="Book Antiqua"/>
        </w:rPr>
        <w:t xml:space="preserve">, </w:t>
      </w:r>
      <w:proofErr w:type="spellStart"/>
      <w:r w:rsidRPr="004A4497">
        <w:rPr>
          <w:rFonts w:ascii="Book Antiqua" w:hAnsi="Book Antiqua"/>
        </w:rPr>
        <w:t>Jarai</w:t>
      </w:r>
      <w:proofErr w:type="spellEnd"/>
      <w:r w:rsidRPr="004A4497">
        <w:rPr>
          <w:rFonts w:ascii="Book Antiqua" w:hAnsi="Book Antiqua"/>
        </w:rPr>
        <w:t xml:space="preserve"> G. Epithelial-mesenchymal transition in primary human bronchial epithelial cells is Smad-dependent and enhanced by fibronectin and TNF-alpha. </w:t>
      </w:r>
      <w:r w:rsidRPr="004A4497">
        <w:rPr>
          <w:rFonts w:ascii="Book Antiqua" w:hAnsi="Book Antiqua"/>
          <w:i/>
          <w:iCs/>
        </w:rPr>
        <w:t>Fibrogenesis Tissue Repair</w:t>
      </w:r>
      <w:r w:rsidRPr="004A4497">
        <w:rPr>
          <w:rFonts w:ascii="Book Antiqua" w:hAnsi="Book Antiqua"/>
        </w:rPr>
        <w:t xml:space="preserve"> 2010; </w:t>
      </w:r>
      <w:r w:rsidRPr="004A4497">
        <w:rPr>
          <w:rFonts w:ascii="Book Antiqua" w:hAnsi="Book Antiqua"/>
          <w:b/>
          <w:bCs/>
        </w:rPr>
        <w:t>3</w:t>
      </w:r>
      <w:r w:rsidRPr="004A4497">
        <w:rPr>
          <w:rFonts w:ascii="Book Antiqua" w:hAnsi="Book Antiqua"/>
        </w:rPr>
        <w:t>: 2 [PMID: 20051102 DOI: 10.1186/1755-1536-3-2]</w:t>
      </w:r>
    </w:p>
    <w:p w14:paraId="05F30260"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124 </w:t>
      </w:r>
      <w:r w:rsidRPr="004A4497">
        <w:rPr>
          <w:rFonts w:ascii="Book Antiqua" w:hAnsi="Book Antiqua"/>
          <w:b/>
          <w:bCs/>
        </w:rPr>
        <w:t>Park JH</w:t>
      </w:r>
      <w:r w:rsidRPr="004A4497">
        <w:rPr>
          <w:rFonts w:ascii="Book Antiqua" w:hAnsi="Book Antiqua"/>
        </w:rPr>
        <w:t xml:space="preserve">, Kim YH, Park EH, Lee SJ, Kim H, Kim A, Lee SB, Shim S, Jang H, Myung JK, Park S, Lee SJ, Kim MJ. Effects of metformin and phenformin on apoptosis and epithelial-mesenchymal transition in chemoresistant rectal cancer. </w:t>
      </w:r>
      <w:r w:rsidRPr="004A4497">
        <w:rPr>
          <w:rFonts w:ascii="Book Antiqua" w:hAnsi="Book Antiqua"/>
          <w:i/>
          <w:iCs/>
        </w:rPr>
        <w:t>Cancer Sci</w:t>
      </w:r>
      <w:r w:rsidRPr="004A4497">
        <w:rPr>
          <w:rFonts w:ascii="Book Antiqua" w:hAnsi="Book Antiqua"/>
        </w:rPr>
        <w:t xml:space="preserve"> 2019; </w:t>
      </w:r>
      <w:r w:rsidRPr="004A4497">
        <w:rPr>
          <w:rFonts w:ascii="Book Antiqua" w:hAnsi="Book Antiqua"/>
          <w:b/>
          <w:bCs/>
        </w:rPr>
        <w:t>110</w:t>
      </w:r>
      <w:r w:rsidRPr="004A4497">
        <w:rPr>
          <w:rFonts w:ascii="Book Antiqua" w:hAnsi="Book Antiqua"/>
        </w:rPr>
        <w:t>: 2834-2845 [PMID: 31278880 DOI: 10.1111/cas.14124]</w:t>
      </w:r>
    </w:p>
    <w:p w14:paraId="56AEDFB6"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125 </w:t>
      </w:r>
      <w:r w:rsidRPr="004A4497">
        <w:rPr>
          <w:rFonts w:ascii="Book Antiqua" w:hAnsi="Book Antiqua"/>
          <w:b/>
          <w:bCs/>
        </w:rPr>
        <w:t>Dai G</w:t>
      </w:r>
      <w:r w:rsidRPr="004A4497">
        <w:rPr>
          <w:rFonts w:ascii="Book Antiqua" w:hAnsi="Book Antiqua"/>
        </w:rPr>
        <w:t xml:space="preserve">, Sun B, Gong T, Pan Z, Meng Q, Ju W. Ginsenoside Rb2 inhibits epithelial-mesenchymal transition of colorectal cancer cells by suppressing TGF-β/Smad signaling. </w:t>
      </w:r>
      <w:r w:rsidRPr="004A4497">
        <w:rPr>
          <w:rFonts w:ascii="Book Antiqua" w:hAnsi="Book Antiqua"/>
          <w:i/>
          <w:iCs/>
        </w:rPr>
        <w:t>Phytomedicine</w:t>
      </w:r>
      <w:r w:rsidRPr="004A4497">
        <w:rPr>
          <w:rFonts w:ascii="Book Antiqua" w:hAnsi="Book Antiqua"/>
        </w:rPr>
        <w:t xml:space="preserve"> 2019; </w:t>
      </w:r>
      <w:r w:rsidRPr="004A4497">
        <w:rPr>
          <w:rFonts w:ascii="Book Antiqua" w:hAnsi="Book Antiqua"/>
          <w:b/>
          <w:bCs/>
        </w:rPr>
        <w:t>56</w:t>
      </w:r>
      <w:r w:rsidRPr="004A4497">
        <w:rPr>
          <w:rFonts w:ascii="Book Antiqua" w:hAnsi="Book Antiqua"/>
        </w:rPr>
        <w:t>: 126-135 [PMID: 30668333 DOI: 10.1016/j.phymed.2018.10.025]</w:t>
      </w:r>
    </w:p>
    <w:p w14:paraId="0DC923DC"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126 </w:t>
      </w:r>
      <w:proofErr w:type="spellStart"/>
      <w:r w:rsidRPr="004A4497">
        <w:rPr>
          <w:rFonts w:ascii="Book Antiqua" w:hAnsi="Book Antiqua"/>
          <w:b/>
          <w:bCs/>
        </w:rPr>
        <w:t>Kurata</w:t>
      </w:r>
      <w:proofErr w:type="spellEnd"/>
      <w:r w:rsidRPr="004A4497">
        <w:rPr>
          <w:rFonts w:ascii="Book Antiqua" w:hAnsi="Book Antiqua"/>
          <w:b/>
          <w:bCs/>
        </w:rPr>
        <w:t xml:space="preserve"> T</w:t>
      </w:r>
      <w:r w:rsidRPr="004A4497">
        <w:rPr>
          <w:rFonts w:ascii="Book Antiqua" w:hAnsi="Book Antiqua"/>
        </w:rPr>
        <w:t xml:space="preserve">, </w:t>
      </w:r>
      <w:proofErr w:type="spellStart"/>
      <w:r w:rsidRPr="004A4497">
        <w:rPr>
          <w:rFonts w:ascii="Book Antiqua" w:hAnsi="Book Antiqua"/>
        </w:rPr>
        <w:t>Fushida</w:t>
      </w:r>
      <w:proofErr w:type="spellEnd"/>
      <w:r w:rsidRPr="004A4497">
        <w:rPr>
          <w:rFonts w:ascii="Book Antiqua" w:hAnsi="Book Antiqua"/>
        </w:rPr>
        <w:t xml:space="preserve"> S, Kinoshita J, </w:t>
      </w:r>
      <w:proofErr w:type="spellStart"/>
      <w:r w:rsidRPr="004A4497">
        <w:rPr>
          <w:rFonts w:ascii="Book Antiqua" w:hAnsi="Book Antiqua"/>
        </w:rPr>
        <w:t>Oyama</w:t>
      </w:r>
      <w:proofErr w:type="spellEnd"/>
      <w:r w:rsidRPr="004A4497">
        <w:rPr>
          <w:rFonts w:ascii="Book Antiqua" w:hAnsi="Book Antiqua"/>
        </w:rPr>
        <w:t xml:space="preserve"> K, Yamaguchi T, Okazaki M, Miyashita T, Tajima H, Ninomiya I, </w:t>
      </w:r>
      <w:proofErr w:type="spellStart"/>
      <w:r w:rsidRPr="004A4497">
        <w:rPr>
          <w:rFonts w:ascii="Book Antiqua" w:hAnsi="Book Antiqua"/>
        </w:rPr>
        <w:t>Ohta</w:t>
      </w:r>
      <w:proofErr w:type="spellEnd"/>
      <w:r w:rsidRPr="004A4497">
        <w:rPr>
          <w:rFonts w:ascii="Book Antiqua" w:hAnsi="Book Antiqua"/>
        </w:rPr>
        <w:t xml:space="preserve"> T. Low-dose eribulin mesylate exerts antitumor effects in gastric cancer by inhibiting fibrosis via the suppression of epithelial-mesenchymal transition and acts synergistically with 5-fluorouracil. </w:t>
      </w:r>
      <w:r w:rsidRPr="004A4497">
        <w:rPr>
          <w:rFonts w:ascii="Book Antiqua" w:hAnsi="Book Antiqua"/>
          <w:i/>
          <w:iCs/>
        </w:rPr>
        <w:t xml:space="preserve">Cancer </w:t>
      </w:r>
      <w:proofErr w:type="spellStart"/>
      <w:r w:rsidRPr="004A4497">
        <w:rPr>
          <w:rFonts w:ascii="Book Antiqua" w:hAnsi="Book Antiqua"/>
          <w:i/>
          <w:iCs/>
        </w:rPr>
        <w:t>Manag</w:t>
      </w:r>
      <w:proofErr w:type="spellEnd"/>
      <w:r w:rsidRPr="004A4497">
        <w:rPr>
          <w:rFonts w:ascii="Book Antiqua" w:hAnsi="Book Antiqua"/>
          <w:i/>
          <w:iCs/>
        </w:rPr>
        <w:t xml:space="preserve"> Res</w:t>
      </w:r>
      <w:r w:rsidRPr="004A4497">
        <w:rPr>
          <w:rFonts w:ascii="Book Antiqua" w:hAnsi="Book Antiqua"/>
        </w:rPr>
        <w:t xml:space="preserve"> 2018; </w:t>
      </w:r>
      <w:r w:rsidRPr="004A4497">
        <w:rPr>
          <w:rFonts w:ascii="Book Antiqua" w:hAnsi="Book Antiqua"/>
          <w:b/>
          <w:bCs/>
        </w:rPr>
        <w:t>10</w:t>
      </w:r>
      <w:r w:rsidRPr="004A4497">
        <w:rPr>
          <w:rFonts w:ascii="Book Antiqua" w:hAnsi="Book Antiqua"/>
        </w:rPr>
        <w:t>: 2729-2742 [PMID: 30147370 DOI: 10.2147/CMAR.S167846]</w:t>
      </w:r>
    </w:p>
    <w:p w14:paraId="7871611F"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127 </w:t>
      </w:r>
      <w:r w:rsidRPr="004A4497">
        <w:rPr>
          <w:rFonts w:ascii="Book Antiqua" w:hAnsi="Book Antiqua"/>
          <w:b/>
          <w:bCs/>
        </w:rPr>
        <w:t>Yang AD</w:t>
      </w:r>
      <w:r w:rsidRPr="004A4497">
        <w:rPr>
          <w:rFonts w:ascii="Book Antiqua" w:hAnsi="Book Antiqua"/>
        </w:rPr>
        <w:t xml:space="preserve">, Fan F, Camp ER, van Buren G, Liu W, </w:t>
      </w:r>
      <w:proofErr w:type="spellStart"/>
      <w:r w:rsidRPr="004A4497">
        <w:rPr>
          <w:rFonts w:ascii="Book Antiqua" w:hAnsi="Book Antiqua"/>
        </w:rPr>
        <w:t>Somcio</w:t>
      </w:r>
      <w:proofErr w:type="spellEnd"/>
      <w:r w:rsidRPr="004A4497">
        <w:rPr>
          <w:rFonts w:ascii="Book Antiqua" w:hAnsi="Book Antiqua"/>
        </w:rPr>
        <w:t xml:space="preserve"> R, Gray MJ, Cheng H, Hoff PM, Ellis LM. Chronic oxaliplatin resistance induces epithelial-to-mesenchymal transition in colorectal cancer cell lines. </w:t>
      </w:r>
      <w:r w:rsidRPr="004A4497">
        <w:rPr>
          <w:rFonts w:ascii="Book Antiqua" w:hAnsi="Book Antiqua"/>
          <w:i/>
          <w:iCs/>
        </w:rPr>
        <w:t>Clin Cancer Res</w:t>
      </w:r>
      <w:r w:rsidRPr="004A4497">
        <w:rPr>
          <w:rFonts w:ascii="Book Antiqua" w:hAnsi="Book Antiqua"/>
        </w:rPr>
        <w:t xml:space="preserve"> 2006; </w:t>
      </w:r>
      <w:r w:rsidRPr="004A4497">
        <w:rPr>
          <w:rFonts w:ascii="Book Antiqua" w:hAnsi="Book Antiqua"/>
          <w:b/>
          <w:bCs/>
        </w:rPr>
        <w:t>12</w:t>
      </w:r>
      <w:r w:rsidRPr="004A4497">
        <w:rPr>
          <w:rFonts w:ascii="Book Antiqua" w:hAnsi="Book Antiqua"/>
        </w:rPr>
        <w:t>: 4147-4153 [PMID: 16857785 DOI: 10.1158/1078-0432.CCR-06-0038]</w:t>
      </w:r>
    </w:p>
    <w:p w14:paraId="30A7D6ED"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128 </w:t>
      </w:r>
      <w:r w:rsidRPr="004A4497">
        <w:rPr>
          <w:rFonts w:ascii="Book Antiqua" w:hAnsi="Book Antiqua"/>
          <w:b/>
          <w:bCs/>
        </w:rPr>
        <w:t>Moustakas A</w:t>
      </w:r>
      <w:r w:rsidRPr="004A4497">
        <w:rPr>
          <w:rFonts w:ascii="Book Antiqua" w:hAnsi="Book Antiqua"/>
        </w:rPr>
        <w:t xml:space="preserve">, </w:t>
      </w:r>
      <w:proofErr w:type="spellStart"/>
      <w:r w:rsidRPr="004A4497">
        <w:rPr>
          <w:rFonts w:ascii="Book Antiqua" w:hAnsi="Book Antiqua"/>
        </w:rPr>
        <w:t>Heldin</w:t>
      </w:r>
      <w:proofErr w:type="spellEnd"/>
      <w:r w:rsidRPr="004A4497">
        <w:rPr>
          <w:rFonts w:ascii="Book Antiqua" w:hAnsi="Book Antiqua"/>
        </w:rPr>
        <w:t xml:space="preserve"> P. TGFβ and matrix-regulated epithelial to mesenchymal transition. </w:t>
      </w:r>
      <w:proofErr w:type="spellStart"/>
      <w:r w:rsidRPr="004A4497">
        <w:rPr>
          <w:rFonts w:ascii="Book Antiqua" w:hAnsi="Book Antiqua"/>
          <w:i/>
          <w:iCs/>
        </w:rPr>
        <w:t>Biochim</w:t>
      </w:r>
      <w:proofErr w:type="spellEnd"/>
      <w:r w:rsidRPr="004A4497">
        <w:rPr>
          <w:rFonts w:ascii="Book Antiqua" w:hAnsi="Book Antiqua"/>
          <w:i/>
          <w:iCs/>
        </w:rPr>
        <w:t xml:space="preserve"> </w:t>
      </w:r>
      <w:proofErr w:type="spellStart"/>
      <w:r w:rsidRPr="004A4497">
        <w:rPr>
          <w:rFonts w:ascii="Book Antiqua" w:hAnsi="Book Antiqua"/>
          <w:i/>
          <w:iCs/>
        </w:rPr>
        <w:t>Biophys</w:t>
      </w:r>
      <w:proofErr w:type="spellEnd"/>
      <w:r w:rsidRPr="004A4497">
        <w:rPr>
          <w:rFonts w:ascii="Book Antiqua" w:hAnsi="Book Antiqua"/>
          <w:i/>
          <w:iCs/>
        </w:rPr>
        <w:t xml:space="preserve"> Acta</w:t>
      </w:r>
      <w:r w:rsidRPr="004A4497">
        <w:rPr>
          <w:rFonts w:ascii="Book Antiqua" w:hAnsi="Book Antiqua"/>
        </w:rPr>
        <w:t xml:space="preserve"> 2014; </w:t>
      </w:r>
      <w:r w:rsidRPr="004A4497">
        <w:rPr>
          <w:rFonts w:ascii="Book Antiqua" w:hAnsi="Book Antiqua"/>
          <w:b/>
          <w:bCs/>
        </w:rPr>
        <w:t>1840</w:t>
      </w:r>
      <w:r w:rsidRPr="004A4497">
        <w:rPr>
          <w:rFonts w:ascii="Book Antiqua" w:hAnsi="Book Antiqua"/>
        </w:rPr>
        <w:t>: 2621-2634 [PMID: 24561266 DOI: 10.1016/j.bbagen.2014.02.004]</w:t>
      </w:r>
    </w:p>
    <w:p w14:paraId="31ED14E5"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129 </w:t>
      </w:r>
      <w:r w:rsidRPr="004A4497">
        <w:rPr>
          <w:rFonts w:ascii="Book Antiqua" w:hAnsi="Book Antiqua"/>
          <w:b/>
          <w:bCs/>
        </w:rPr>
        <w:t>Steins A</w:t>
      </w:r>
      <w:r w:rsidRPr="004A4497">
        <w:rPr>
          <w:rFonts w:ascii="Book Antiqua" w:hAnsi="Book Antiqua"/>
        </w:rPr>
        <w:t xml:space="preserve">, Ebbing EA, </w:t>
      </w:r>
      <w:proofErr w:type="spellStart"/>
      <w:r w:rsidRPr="004A4497">
        <w:rPr>
          <w:rFonts w:ascii="Book Antiqua" w:hAnsi="Book Antiqua"/>
        </w:rPr>
        <w:t>Creemers</w:t>
      </w:r>
      <w:proofErr w:type="spellEnd"/>
      <w:r w:rsidRPr="004A4497">
        <w:rPr>
          <w:rFonts w:ascii="Book Antiqua" w:hAnsi="Book Antiqua"/>
        </w:rPr>
        <w:t xml:space="preserve"> A, van der </w:t>
      </w:r>
      <w:proofErr w:type="spellStart"/>
      <w:r w:rsidRPr="004A4497">
        <w:rPr>
          <w:rFonts w:ascii="Book Antiqua" w:hAnsi="Book Antiqua"/>
        </w:rPr>
        <w:t>Zalm</w:t>
      </w:r>
      <w:proofErr w:type="spellEnd"/>
      <w:r w:rsidRPr="004A4497">
        <w:rPr>
          <w:rFonts w:ascii="Book Antiqua" w:hAnsi="Book Antiqua"/>
        </w:rPr>
        <w:t xml:space="preserve"> AP, </w:t>
      </w:r>
      <w:proofErr w:type="spellStart"/>
      <w:r w:rsidRPr="004A4497">
        <w:rPr>
          <w:rFonts w:ascii="Book Antiqua" w:hAnsi="Book Antiqua"/>
        </w:rPr>
        <w:t>Jibodh</w:t>
      </w:r>
      <w:proofErr w:type="spellEnd"/>
      <w:r w:rsidRPr="004A4497">
        <w:rPr>
          <w:rFonts w:ascii="Book Antiqua" w:hAnsi="Book Antiqua"/>
        </w:rPr>
        <w:t xml:space="preserve"> RA, </w:t>
      </w:r>
      <w:proofErr w:type="spellStart"/>
      <w:r w:rsidRPr="004A4497">
        <w:rPr>
          <w:rFonts w:ascii="Book Antiqua" w:hAnsi="Book Antiqua"/>
        </w:rPr>
        <w:t>Waasdorp</w:t>
      </w:r>
      <w:proofErr w:type="spellEnd"/>
      <w:r w:rsidRPr="004A4497">
        <w:rPr>
          <w:rFonts w:ascii="Book Antiqua" w:hAnsi="Book Antiqua"/>
        </w:rPr>
        <w:t xml:space="preserve"> C, Meijer SL, van </w:t>
      </w:r>
      <w:proofErr w:type="spellStart"/>
      <w:r w:rsidRPr="004A4497">
        <w:rPr>
          <w:rFonts w:ascii="Book Antiqua" w:hAnsi="Book Antiqua"/>
        </w:rPr>
        <w:t>Delden</w:t>
      </w:r>
      <w:proofErr w:type="spellEnd"/>
      <w:r w:rsidRPr="004A4497">
        <w:rPr>
          <w:rFonts w:ascii="Book Antiqua" w:hAnsi="Book Antiqua"/>
        </w:rPr>
        <w:t xml:space="preserve"> OM, </w:t>
      </w:r>
      <w:proofErr w:type="spellStart"/>
      <w:r w:rsidRPr="004A4497">
        <w:rPr>
          <w:rFonts w:ascii="Book Antiqua" w:hAnsi="Book Antiqua"/>
        </w:rPr>
        <w:t>Krishnadath</w:t>
      </w:r>
      <w:proofErr w:type="spellEnd"/>
      <w:r w:rsidRPr="004A4497">
        <w:rPr>
          <w:rFonts w:ascii="Book Antiqua" w:hAnsi="Book Antiqua"/>
        </w:rPr>
        <w:t xml:space="preserve"> KK, Hulshof MCCM, </w:t>
      </w:r>
      <w:proofErr w:type="spellStart"/>
      <w:r w:rsidRPr="004A4497">
        <w:rPr>
          <w:rFonts w:ascii="Book Antiqua" w:hAnsi="Book Antiqua"/>
        </w:rPr>
        <w:t>Bennink</w:t>
      </w:r>
      <w:proofErr w:type="spellEnd"/>
      <w:r w:rsidRPr="004A4497">
        <w:rPr>
          <w:rFonts w:ascii="Book Antiqua" w:hAnsi="Book Antiqua"/>
        </w:rPr>
        <w:t xml:space="preserve"> RJ, Punt CJA, </w:t>
      </w:r>
      <w:proofErr w:type="spellStart"/>
      <w:r w:rsidRPr="004A4497">
        <w:rPr>
          <w:rFonts w:ascii="Book Antiqua" w:hAnsi="Book Antiqua"/>
        </w:rPr>
        <w:t>Medema</w:t>
      </w:r>
      <w:proofErr w:type="spellEnd"/>
      <w:r w:rsidRPr="004A4497">
        <w:rPr>
          <w:rFonts w:ascii="Book Antiqua" w:hAnsi="Book Antiqua"/>
        </w:rPr>
        <w:t xml:space="preserve"> JP, </w:t>
      </w:r>
      <w:proofErr w:type="spellStart"/>
      <w:r w:rsidRPr="004A4497">
        <w:rPr>
          <w:rFonts w:ascii="Book Antiqua" w:hAnsi="Book Antiqua"/>
        </w:rPr>
        <w:t>Bijlsma</w:t>
      </w:r>
      <w:proofErr w:type="spellEnd"/>
      <w:r w:rsidRPr="004A4497">
        <w:rPr>
          <w:rFonts w:ascii="Book Antiqua" w:hAnsi="Book Antiqua"/>
        </w:rPr>
        <w:t xml:space="preserve"> MF, van </w:t>
      </w:r>
      <w:proofErr w:type="spellStart"/>
      <w:r w:rsidRPr="004A4497">
        <w:rPr>
          <w:rFonts w:ascii="Book Antiqua" w:hAnsi="Book Antiqua"/>
        </w:rPr>
        <w:t>Laarhoven</w:t>
      </w:r>
      <w:proofErr w:type="spellEnd"/>
      <w:r w:rsidRPr="004A4497">
        <w:rPr>
          <w:rFonts w:ascii="Book Antiqua" w:hAnsi="Book Antiqua"/>
        </w:rPr>
        <w:t xml:space="preserve"> HWM. Chemoradiation induces epithelial-to-mesenchymal transition in esophageal adenocarcinoma. </w:t>
      </w:r>
      <w:r w:rsidRPr="004A4497">
        <w:rPr>
          <w:rFonts w:ascii="Book Antiqua" w:hAnsi="Book Antiqua"/>
          <w:i/>
          <w:iCs/>
        </w:rPr>
        <w:t>Int J Cancer</w:t>
      </w:r>
      <w:r w:rsidRPr="004A4497">
        <w:rPr>
          <w:rFonts w:ascii="Book Antiqua" w:hAnsi="Book Antiqua"/>
        </w:rPr>
        <w:t xml:space="preserve"> 2019; </w:t>
      </w:r>
      <w:r w:rsidRPr="004A4497">
        <w:rPr>
          <w:rFonts w:ascii="Book Antiqua" w:hAnsi="Book Antiqua"/>
          <w:b/>
          <w:bCs/>
        </w:rPr>
        <w:t>145</w:t>
      </w:r>
      <w:r w:rsidRPr="004A4497">
        <w:rPr>
          <w:rFonts w:ascii="Book Antiqua" w:hAnsi="Book Antiqua"/>
        </w:rPr>
        <w:t>: 2792-2803 [PMID: 31018252 DOI: 10.1002/ijc.32364]</w:t>
      </w:r>
    </w:p>
    <w:p w14:paraId="6F476403"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130 </w:t>
      </w:r>
      <w:r w:rsidRPr="004A4497">
        <w:rPr>
          <w:rFonts w:ascii="Book Antiqua" w:hAnsi="Book Antiqua"/>
          <w:b/>
          <w:bCs/>
        </w:rPr>
        <w:t>Zhao Y</w:t>
      </w:r>
      <w:r w:rsidRPr="004A4497">
        <w:rPr>
          <w:rFonts w:ascii="Book Antiqua" w:hAnsi="Book Antiqua"/>
        </w:rPr>
        <w:t xml:space="preserve">, Zhu J, Shi B, Wang X, Lu Q, Li C, Chen H. The transcription factor LEF1 promotes tumorigenicity and activates the TGF-β signaling pathway in esophageal squamous cell carcinoma. </w:t>
      </w:r>
      <w:r w:rsidRPr="004A4497">
        <w:rPr>
          <w:rFonts w:ascii="Book Antiqua" w:hAnsi="Book Antiqua"/>
          <w:i/>
          <w:iCs/>
        </w:rPr>
        <w:t>J Exp Clin Cancer Res</w:t>
      </w:r>
      <w:r w:rsidRPr="004A4497">
        <w:rPr>
          <w:rFonts w:ascii="Book Antiqua" w:hAnsi="Book Antiqua"/>
        </w:rPr>
        <w:t xml:space="preserve"> 2019; </w:t>
      </w:r>
      <w:r w:rsidRPr="004A4497">
        <w:rPr>
          <w:rFonts w:ascii="Book Antiqua" w:hAnsi="Book Antiqua"/>
          <w:b/>
          <w:bCs/>
        </w:rPr>
        <w:t>38</w:t>
      </w:r>
      <w:r w:rsidRPr="004A4497">
        <w:rPr>
          <w:rFonts w:ascii="Book Antiqua" w:hAnsi="Book Antiqua"/>
        </w:rPr>
        <w:t>: 304 [PMID: 31296250 DOI: 10.1186/s13046-019-1296-7]</w:t>
      </w:r>
    </w:p>
    <w:p w14:paraId="20D4CA9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131 </w:t>
      </w:r>
      <w:r w:rsidRPr="004A4497">
        <w:rPr>
          <w:rFonts w:ascii="Book Antiqua" w:hAnsi="Book Antiqua"/>
          <w:b/>
          <w:bCs/>
        </w:rPr>
        <w:t>Yue D</w:t>
      </w:r>
      <w:r w:rsidRPr="004A4497">
        <w:rPr>
          <w:rFonts w:ascii="Book Antiqua" w:hAnsi="Book Antiqua"/>
        </w:rPr>
        <w:t xml:space="preserve">, Zhang Z, Li J, Chen X, Ping Y, Liu S, Shi X, Li L, Wang L, Huang L, Zhang B, Sun Y, Zhang Y. Transforming growth factor-beta1 promotes the migration and invasion of sphere-forming stem-like cell subpopulations in esophageal cancer. </w:t>
      </w:r>
      <w:r w:rsidRPr="004A4497">
        <w:rPr>
          <w:rFonts w:ascii="Book Antiqua" w:hAnsi="Book Antiqua"/>
          <w:i/>
          <w:iCs/>
        </w:rPr>
        <w:t>Exp Cell Res</w:t>
      </w:r>
      <w:r w:rsidRPr="004A4497">
        <w:rPr>
          <w:rFonts w:ascii="Book Antiqua" w:hAnsi="Book Antiqua"/>
        </w:rPr>
        <w:t xml:space="preserve"> 2015; </w:t>
      </w:r>
      <w:r w:rsidRPr="004A4497">
        <w:rPr>
          <w:rFonts w:ascii="Book Antiqua" w:hAnsi="Book Antiqua"/>
          <w:b/>
          <w:bCs/>
        </w:rPr>
        <w:t>336</w:t>
      </w:r>
      <w:r w:rsidRPr="004A4497">
        <w:rPr>
          <w:rFonts w:ascii="Book Antiqua" w:hAnsi="Book Antiqua"/>
        </w:rPr>
        <w:t>: 141-149 [PMID: 26096658 DOI: 10.1016/j.yexcr.2015.06.007]</w:t>
      </w:r>
    </w:p>
    <w:p w14:paraId="1E6CD44E"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132 </w:t>
      </w:r>
      <w:r w:rsidRPr="004A4497">
        <w:rPr>
          <w:rFonts w:ascii="Book Antiqua" w:hAnsi="Book Antiqua"/>
          <w:b/>
          <w:bCs/>
        </w:rPr>
        <w:t>Sato F</w:t>
      </w:r>
      <w:r w:rsidRPr="004A4497">
        <w:rPr>
          <w:rFonts w:ascii="Book Antiqua" w:hAnsi="Book Antiqua"/>
        </w:rPr>
        <w:t xml:space="preserve">, Kubota Y, </w:t>
      </w:r>
      <w:proofErr w:type="spellStart"/>
      <w:r w:rsidRPr="004A4497">
        <w:rPr>
          <w:rFonts w:ascii="Book Antiqua" w:hAnsi="Book Antiqua"/>
        </w:rPr>
        <w:t>Natsuizaka</w:t>
      </w:r>
      <w:proofErr w:type="spellEnd"/>
      <w:r w:rsidRPr="004A4497">
        <w:rPr>
          <w:rFonts w:ascii="Book Antiqua" w:hAnsi="Book Antiqua"/>
        </w:rPr>
        <w:t xml:space="preserve"> M, Maehara O, Hatanaka Y, </w:t>
      </w:r>
      <w:proofErr w:type="spellStart"/>
      <w:r w:rsidRPr="004A4497">
        <w:rPr>
          <w:rFonts w:ascii="Book Antiqua" w:hAnsi="Book Antiqua"/>
        </w:rPr>
        <w:t>Marukawa</w:t>
      </w:r>
      <w:proofErr w:type="spellEnd"/>
      <w:r w:rsidRPr="004A4497">
        <w:rPr>
          <w:rFonts w:ascii="Book Antiqua" w:hAnsi="Book Antiqua"/>
        </w:rPr>
        <w:t xml:space="preserve"> K, </w:t>
      </w:r>
      <w:proofErr w:type="spellStart"/>
      <w:r w:rsidRPr="004A4497">
        <w:rPr>
          <w:rFonts w:ascii="Book Antiqua" w:hAnsi="Book Antiqua"/>
        </w:rPr>
        <w:t>Terashita</w:t>
      </w:r>
      <w:proofErr w:type="spellEnd"/>
      <w:r w:rsidRPr="004A4497">
        <w:rPr>
          <w:rFonts w:ascii="Book Antiqua" w:hAnsi="Book Antiqua"/>
        </w:rPr>
        <w:t xml:space="preserve"> K, </w:t>
      </w:r>
      <w:proofErr w:type="spellStart"/>
      <w:r w:rsidRPr="004A4497">
        <w:rPr>
          <w:rFonts w:ascii="Book Antiqua" w:hAnsi="Book Antiqua"/>
        </w:rPr>
        <w:t>Suda</w:t>
      </w:r>
      <w:proofErr w:type="spellEnd"/>
      <w:r w:rsidRPr="004A4497">
        <w:rPr>
          <w:rFonts w:ascii="Book Antiqua" w:hAnsi="Book Antiqua"/>
        </w:rPr>
        <w:t xml:space="preserve"> G, Ohnishi S, Shimizu Y, Komatsu Y, Ohashi S, Kagawa S, </w:t>
      </w:r>
      <w:proofErr w:type="spellStart"/>
      <w:r w:rsidRPr="004A4497">
        <w:rPr>
          <w:rFonts w:ascii="Book Antiqua" w:hAnsi="Book Antiqua"/>
        </w:rPr>
        <w:t>Kinugasa</w:t>
      </w:r>
      <w:proofErr w:type="spellEnd"/>
      <w:r w:rsidRPr="004A4497">
        <w:rPr>
          <w:rFonts w:ascii="Book Antiqua" w:hAnsi="Book Antiqua"/>
        </w:rPr>
        <w:t xml:space="preserve"> H, Whelan KA, Nakagawa H, Sakamoto N. EGFR inhibitors prevent induction of cancer stem-like cells in esophageal squamous cell carcinoma by suppressing epithelial-mesenchymal transition. </w:t>
      </w:r>
      <w:r w:rsidRPr="004A4497">
        <w:rPr>
          <w:rFonts w:ascii="Book Antiqua" w:hAnsi="Book Antiqua"/>
          <w:i/>
          <w:iCs/>
        </w:rPr>
        <w:t xml:space="preserve">Cancer Biol </w:t>
      </w:r>
      <w:proofErr w:type="spellStart"/>
      <w:r w:rsidRPr="004A4497">
        <w:rPr>
          <w:rFonts w:ascii="Book Antiqua" w:hAnsi="Book Antiqua"/>
          <w:i/>
          <w:iCs/>
        </w:rPr>
        <w:t>Ther</w:t>
      </w:r>
      <w:proofErr w:type="spellEnd"/>
      <w:r w:rsidRPr="004A4497">
        <w:rPr>
          <w:rFonts w:ascii="Book Antiqua" w:hAnsi="Book Antiqua"/>
        </w:rPr>
        <w:t xml:space="preserve"> 2015; </w:t>
      </w:r>
      <w:r w:rsidRPr="004A4497">
        <w:rPr>
          <w:rFonts w:ascii="Book Antiqua" w:hAnsi="Book Antiqua"/>
          <w:b/>
          <w:bCs/>
        </w:rPr>
        <w:t>16</w:t>
      </w:r>
      <w:r w:rsidRPr="004A4497">
        <w:rPr>
          <w:rFonts w:ascii="Book Antiqua" w:hAnsi="Book Antiqua"/>
        </w:rPr>
        <w:t>: 933-940 [PMID: 25897987 DOI: 10.1080/15384047.2015.1040959]</w:t>
      </w:r>
    </w:p>
    <w:p w14:paraId="501978D2"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133 </w:t>
      </w:r>
      <w:r w:rsidRPr="004A4497">
        <w:rPr>
          <w:rFonts w:ascii="Book Antiqua" w:hAnsi="Book Antiqua"/>
          <w:b/>
          <w:bCs/>
        </w:rPr>
        <w:t>Park JW</w:t>
      </w:r>
      <w:r w:rsidRPr="004A4497">
        <w:rPr>
          <w:rFonts w:ascii="Book Antiqua" w:hAnsi="Book Antiqua"/>
        </w:rPr>
        <w:t xml:space="preserve">, Park JM, Park DM, Kim DY, Kim HK. Stem Cells Antigen-1 Enriches for a Cancer Stem Cell-Like Subpopulation in Mouse Gastric Cancer. </w:t>
      </w:r>
      <w:r w:rsidRPr="004A4497">
        <w:rPr>
          <w:rFonts w:ascii="Book Antiqua" w:hAnsi="Book Antiqua"/>
          <w:i/>
          <w:iCs/>
        </w:rPr>
        <w:t>Stem Cells</w:t>
      </w:r>
      <w:r w:rsidRPr="004A4497">
        <w:rPr>
          <w:rFonts w:ascii="Book Antiqua" w:hAnsi="Book Antiqua"/>
        </w:rPr>
        <w:t xml:space="preserve"> 2016; </w:t>
      </w:r>
      <w:r w:rsidRPr="004A4497">
        <w:rPr>
          <w:rFonts w:ascii="Book Antiqua" w:hAnsi="Book Antiqua"/>
          <w:b/>
          <w:bCs/>
        </w:rPr>
        <w:t>34</w:t>
      </w:r>
      <w:r w:rsidRPr="004A4497">
        <w:rPr>
          <w:rFonts w:ascii="Book Antiqua" w:hAnsi="Book Antiqua"/>
        </w:rPr>
        <w:t>: 1177-1187 [PMID: 26869189 DOI: 10.1002/stem.2329]</w:t>
      </w:r>
    </w:p>
    <w:p w14:paraId="7C3CEAE0"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134 </w:t>
      </w:r>
      <w:proofErr w:type="spellStart"/>
      <w:r w:rsidRPr="004A4497">
        <w:rPr>
          <w:rFonts w:ascii="Book Antiqua" w:hAnsi="Book Antiqua"/>
          <w:b/>
          <w:bCs/>
        </w:rPr>
        <w:t>Chistiakov</w:t>
      </w:r>
      <w:proofErr w:type="spellEnd"/>
      <w:r w:rsidRPr="004A4497">
        <w:rPr>
          <w:rFonts w:ascii="Book Antiqua" w:hAnsi="Book Antiqua"/>
          <w:b/>
          <w:bCs/>
        </w:rPr>
        <w:t xml:space="preserve"> DA</w:t>
      </w:r>
      <w:r w:rsidRPr="004A4497">
        <w:rPr>
          <w:rFonts w:ascii="Book Antiqua" w:hAnsi="Book Antiqua"/>
        </w:rPr>
        <w:t xml:space="preserve">, </w:t>
      </w:r>
      <w:proofErr w:type="spellStart"/>
      <w:r w:rsidRPr="004A4497">
        <w:rPr>
          <w:rFonts w:ascii="Book Antiqua" w:hAnsi="Book Antiqua"/>
        </w:rPr>
        <w:t>Orekhov</w:t>
      </w:r>
      <w:proofErr w:type="spellEnd"/>
      <w:r w:rsidRPr="004A4497">
        <w:rPr>
          <w:rFonts w:ascii="Book Antiqua" w:hAnsi="Book Antiqua"/>
        </w:rPr>
        <w:t xml:space="preserve"> AN, </w:t>
      </w:r>
      <w:proofErr w:type="spellStart"/>
      <w:r w:rsidRPr="004A4497">
        <w:rPr>
          <w:rFonts w:ascii="Book Antiqua" w:hAnsi="Book Antiqua"/>
        </w:rPr>
        <w:t>Bobryshev</w:t>
      </w:r>
      <w:proofErr w:type="spellEnd"/>
      <w:r w:rsidRPr="004A4497">
        <w:rPr>
          <w:rFonts w:ascii="Book Antiqua" w:hAnsi="Book Antiqua"/>
        </w:rPr>
        <w:t xml:space="preserve"> YV. Dendritic Cells in Colorectal Cancer and a Potential for their Use in Therapeutic Approaches. </w:t>
      </w:r>
      <w:proofErr w:type="spellStart"/>
      <w:r w:rsidRPr="004A4497">
        <w:rPr>
          <w:rFonts w:ascii="Book Antiqua" w:hAnsi="Book Antiqua"/>
          <w:i/>
          <w:iCs/>
        </w:rPr>
        <w:t>Curr</w:t>
      </w:r>
      <w:proofErr w:type="spellEnd"/>
      <w:r w:rsidRPr="004A4497">
        <w:rPr>
          <w:rFonts w:ascii="Book Antiqua" w:hAnsi="Book Antiqua"/>
          <w:i/>
          <w:iCs/>
        </w:rPr>
        <w:t xml:space="preserve"> Pharm Des</w:t>
      </w:r>
      <w:r w:rsidRPr="004A4497">
        <w:rPr>
          <w:rFonts w:ascii="Book Antiqua" w:hAnsi="Book Antiqua"/>
        </w:rPr>
        <w:t xml:space="preserve"> 2016; </w:t>
      </w:r>
      <w:r w:rsidRPr="004A4497">
        <w:rPr>
          <w:rFonts w:ascii="Book Antiqua" w:hAnsi="Book Antiqua"/>
          <w:b/>
          <w:bCs/>
        </w:rPr>
        <w:t>22</w:t>
      </w:r>
      <w:r w:rsidRPr="004A4497">
        <w:rPr>
          <w:rFonts w:ascii="Book Antiqua" w:hAnsi="Book Antiqua"/>
        </w:rPr>
        <w:t>: 2431-2438 [PMID: 26845127 DOI: 10.2174/1381612822666160203141740]</w:t>
      </w:r>
    </w:p>
    <w:p w14:paraId="480B845E"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135 </w:t>
      </w:r>
      <w:r w:rsidRPr="004A4497">
        <w:rPr>
          <w:rFonts w:ascii="Book Antiqua" w:hAnsi="Book Antiqua"/>
          <w:b/>
          <w:bCs/>
        </w:rPr>
        <w:t>Tanaka H</w:t>
      </w:r>
      <w:r w:rsidRPr="004A4497">
        <w:rPr>
          <w:rFonts w:ascii="Book Antiqua" w:hAnsi="Book Antiqua"/>
        </w:rPr>
        <w:t xml:space="preserve">, Shinto O, Yashiro M, </w:t>
      </w:r>
      <w:proofErr w:type="spellStart"/>
      <w:r w:rsidRPr="004A4497">
        <w:rPr>
          <w:rFonts w:ascii="Book Antiqua" w:hAnsi="Book Antiqua"/>
        </w:rPr>
        <w:t>Yamazoe</w:t>
      </w:r>
      <w:proofErr w:type="spellEnd"/>
      <w:r w:rsidRPr="004A4497">
        <w:rPr>
          <w:rFonts w:ascii="Book Antiqua" w:hAnsi="Book Antiqua"/>
        </w:rPr>
        <w:t xml:space="preserve"> S, </w:t>
      </w:r>
      <w:proofErr w:type="spellStart"/>
      <w:r w:rsidRPr="004A4497">
        <w:rPr>
          <w:rFonts w:ascii="Book Antiqua" w:hAnsi="Book Antiqua"/>
        </w:rPr>
        <w:t>Iwauchi</w:t>
      </w:r>
      <w:proofErr w:type="spellEnd"/>
      <w:r w:rsidRPr="004A4497">
        <w:rPr>
          <w:rFonts w:ascii="Book Antiqua" w:hAnsi="Book Antiqua"/>
        </w:rPr>
        <w:t xml:space="preserve"> T, </w:t>
      </w:r>
      <w:proofErr w:type="spellStart"/>
      <w:r w:rsidRPr="004A4497">
        <w:rPr>
          <w:rFonts w:ascii="Book Antiqua" w:hAnsi="Book Antiqua"/>
        </w:rPr>
        <w:t>Muguruma</w:t>
      </w:r>
      <w:proofErr w:type="spellEnd"/>
      <w:r w:rsidRPr="004A4497">
        <w:rPr>
          <w:rFonts w:ascii="Book Antiqua" w:hAnsi="Book Antiqua"/>
        </w:rPr>
        <w:t xml:space="preserve"> K, Kubo N, </w:t>
      </w:r>
      <w:proofErr w:type="spellStart"/>
      <w:r w:rsidRPr="004A4497">
        <w:rPr>
          <w:rFonts w:ascii="Book Antiqua" w:hAnsi="Book Antiqua"/>
        </w:rPr>
        <w:t>Ohira</w:t>
      </w:r>
      <w:proofErr w:type="spellEnd"/>
      <w:r w:rsidRPr="004A4497">
        <w:rPr>
          <w:rFonts w:ascii="Book Antiqua" w:hAnsi="Book Antiqua"/>
        </w:rPr>
        <w:t xml:space="preserve"> M, </w:t>
      </w:r>
      <w:proofErr w:type="spellStart"/>
      <w:r w:rsidRPr="004A4497">
        <w:rPr>
          <w:rFonts w:ascii="Book Antiqua" w:hAnsi="Book Antiqua"/>
        </w:rPr>
        <w:t>Hirakawa</w:t>
      </w:r>
      <w:proofErr w:type="spellEnd"/>
      <w:r w:rsidRPr="004A4497">
        <w:rPr>
          <w:rFonts w:ascii="Book Antiqua" w:hAnsi="Book Antiqua"/>
        </w:rPr>
        <w:t xml:space="preserve"> K. Transforming growth factor β signaling inhibitor, SB-431542, induces </w:t>
      </w:r>
      <w:r w:rsidRPr="004A4497">
        <w:rPr>
          <w:rFonts w:ascii="Book Antiqua" w:hAnsi="Book Antiqua"/>
        </w:rPr>
        <w:lastRenderedPageBreak/>
        <w:t xml:space="preserve">maturation of dendritic cells and enhances anti-tumor activity. </w:t>
      </w:r>
      <w:r w:rsidRPr="004A4497">
        <w:rPr>
          <w:rFonts w:ascii="Book Antiqua" w:hAnsi="Book Antiqua"/>
          <w:i/>
          <w:iCs/>
        </w:rPr>
        <w:t>Oncol Rep</w:t>
      </w:r>
      <w:r w:rsidRPr="004A4497">
        <w:rPr>
          <w:rFonts w:ascii="Book Antiqua" w:hAnsi="Book Antiqua"/>
        </w:rPr>
        <w:t xml:space="preserve"> 2010; </w:t>
      </w:r>
      <w:r w:rsidRPr="004A4497">
        <w:rPr>
          <w:rFonts w:ascii="Book Antiqua" w:hAnsi="Book Antiqua"/>
          <w:b/>
          <w:bCs/>
        </w:rPr>
        <w:t>24</w:t>
      </w:r>
      <w:r w:rsidRPr="004A4497">
        <w:rPr>
          <w:rFonts w:ascii="Book Antiqua" w:hAnsi="Book Antiqua"/>
        </w:rPr>
        <w:t>: 1637-1643 [PMID: 21042762 DOI: 10.3892/or_00001028]</w:t>
      </w:r>
    </w:p>
    <w:p w14:paraId="7CE1E0B0"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136 </w:t>
      </w:r>
      <w:r w:rsidRPr="004A4497">
        <w:rPr>
          <w:rFonts w:ascii="Book Antiqua" w:hAnsi="Book Antiqua"/>
          <w:b/>
          <w:bCs/>
        </w:rPr>
        <w:t>Watanabe M</w:t>
      </w:r>
      <w:r w:rsidRPr="004A4497">
        <w:rPr>
          <w:rFonts w:ascii="Book Antiqua" w:hAnsi="Book Antiqua"/>
        </w:rPr>
        <w:t xml:space="preserve">, </w:t>
      </w:r>
      <w:proofErr w:type="spellStart"/>
      <w:r w:rsidRPr="004A4497">
        <w:rPr>
          <w:rFonts w:ascii="Book Antiqua" w:hAnsi="Book Antiqua"/>
        </w:rPr>
        <w:t>Kono</w:t>
      </w:r>
      <w:proofErr w:type="spellEnd"/>
      <w:r w:rsidRPr="004A4497">
        <w:rPr>
          <w:rFonts w:ascii="Book Antiqua" w:hAnsi="Book Antiqua"/>
        </w:rPr>
        <w:t xml:space="preserve"> K, Kawaguchi Y, Mizukami Y, Mimura K, Maruyama T, Izawa S, </w:t>
      </w:r>
      <w:proofErr w:type="spellStart"/>
      <w:r w:rsidRPr="004A4497">
        <w:rPr>
          <w:rFonts w:ascii="Book Antiqua" w:hAnsi="Book Antiqua"/>
        </w:rPr>
        <w:t>Fujii</w:t>
      </w:r>
      <w:proofErr w:type="spellEnd"/>
      <w:r w:rsidRPr="004A4497">
        <w:rPr>
          <w:rFonts w:ascii="Book Antiqua" w:hAnsi="Book Antiqua"/>
        </w:rPr>
        <w:t xml:space="preserve"> H. NK cell dysfunction with down-regulated CD16 and up-regulated CD56 molecules in patients with esophageal squamous cell carcinoma. </w:t>
      </w:r>
      <w:r w:rsidRPr="004A4497">
        <w:rPr>
          <w:rFonts w:ascii="Book Antiqua" w:hAnsi="Book Antiqua"/>
          <w:i/>
          <w:iCs/>
        </w:rPr>
        <w:t>Dis Esophagus</w:t>
      </w:r>
      <w:r w:rsidRPr="004A4497">
        <w:rPr>
          <w:rFonts w:ascii="Book Antiqua" w:hAnsi="Book Antiqua"/>
        </w:rPr>
        <w:t xml:space="preserve"> 2010; </w:t>
      </w:r>
      <w:r w:rsidRPr="004A4497">
        <w:rPr>
          <w:rFonts w:ascii="Book Antiqua" w:hAnsi="Book Antiqua"/>
          <w:b/>
          <w:bCs/>
        </w:rPr>
        <w:t>23</w:t>
      </w:r>
      <w:r w:rsidRPr="004A4497">
        <w:rPr>
          <w:rFonts w:ascii="Book Antiqua" w:hAnsi="Book Antiqua"/>
        </w:rPr>
        <w:t>: 675-681 [PMID: 20545975 DOI: 10.1111/j.1442-2050.2010.01073.x]</w:t>
      </w:r>
    </w:p>
    <w:p w14:paraId="0075B84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137 </w:t>
      </w:r>
      <w:r w:rsidRPr="004A4497">
        <w:rPr>
          <w:rFonts w:ascii="Book Antiqua" w:hAnsi="Book Antiqua"/>
          <w:b/>
          <w:bCs/>
        </w:rPr>
        <w:t>Zeng D</w:t>
      </w:r>
      <w:r w:rsidRPr="004A4497">
        <w:rPr>
          <w:rFonts w:ascii="Book Antiqua" w:hAnsi="Book Antiqua"/>
        </w:rPr>
        <w:t xml:space="preserve">, Li M, Zhou R, Zhang J, Sun H, Shi M, Bin J, Liao Y, Rao J, Liao W. Tumor Microenvironment Characterization in Gastric Cancer Identifies Prognostic and </w:t>
      </w:r>
      <w:proofErr w:type="spellStart"/>
      <w:r w:rsidRPr="004A4497">
        <w:rPr>
          <w:rFonts w:ascii="Book Antiqua" w:hAnsi="Book Antiqua"/>
        </w:rPr>
        <w:t>Immunotherapeutically</w:t>
      </w:r>
      <w:proofErr w:type="spellEnd"/>
      <w:r w:rsidRPr="004A4497">
        <w:rPr>
          <w:rFonts w:ascii="Book Antiqua" w:hAnsi="Book Antiqua"/>
        </w:rPr>
        <w:t xml:space="preserve"> Relevant Gene Signatures. </w:t>
      </w:r>
      <w:r w:rsidRPr="004A4497">
        <w:rPr>
          <w:rFonts w:ascii="Book Antiqua" w:hAnsi="Book Antiqua"/>
          <w:i/>
          <w:iCs/>
        </w:rPr>
        <w:t>Cancer Immunol Res</w:t>
      </w:r>
      <w:r w:rsidRPr="004A4497">
        <w:rPr>
          <w:rFonts w:ascii="Book Antiqua" w:hAnsi="Book Antiqua"/>
        </w:rPr>
        <w:t xml:space="preserve"> 2019; </w:t>
      </w:r>
      <w:r w:rsidRPr="004A4497">
        <w:rPr>
          <w:rFonts w:ascii="Book Antiqua" w:hAnsi="Book Antiqua"/>
          <w:b/>
          <w:bCs/>
        </w:rPr>
        <w:t>7</w:t>
      </w:r>
      <w:r w:rsidRPr="004A4497">
        <w:rPr>
          <w:rFonts w:ascii="Book Antiqua" w:hAnsi="Book Antiqua"/>
        </w:rPr>
        <w:t>: 737-750 [PMID: 30842092 DOI: 10.1158/2326-6066.CIR-18-0436]</w:t>
      </w:r>
    </w:p>
    <w:p w14:paraId="3F2B247B"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138 </w:t>
      </w:r>
      <w:r w:rsidRPr="004A4497">
        <w:rPr>
          <w:rFonts w:ascii="Book Antiqua" w:hAnsi="Book Antiqua"/>
          <w:b/>
          <w:bCs/>
        </w:rPr>
        <w:t>Zhou YJ</w:t>
      </w:r>
      <w:r w:rsidRPr="004A4497">
        <w:rPr>
          <w:rFonts w:ascii="Book Antiqua" w:hAnsi="Book Antiqua"/>
        </w:rPr>
        <w:t xml:space="preserve">, Zhu GQ, Lu XF, Zheng KI, Wang QW, Chen JN, Zhang QW, Yan FR, Li XB. Identification and validation of </w:t>
      </w:r>
      <w:proofErr w:type="spellStart"/>
      <w:r w:rsidRPr="004A4497">
        <w:rPr>
          <w:rFonts w:ascii="Book Antiqua" w:hAnsi="Book Antiqua"/>
        </w:rPr>
        <w:t>tumour</w:t>
      </w:r>
      <w:proofErr w:type="spellEnd"/>
      <w:r w:rsidRPr="004A4497">
        <w:rPr>
          <w:rFonts w:ascii="Book Antiqua" w:hAnsi="Book Antiqua"/>
        </w:rPr>
        <w:t xml:space="preserve"> microenvironment-based immune molecular subgroups for gastric cancer: immunotherapeutic implications. </w:t>
      </w:r>
      <w:r w:rsidRPr="004A4497">
        <w:rPr>
          <w:rFonts w:ascii="Book Antiqua" w:hAnsi="Book Antiqua"/>
          <w:i/>
          <w:iCs/>
        </w:rPr>
        <w:t xml:space="preserve">Cancer Immunol </w:t>
      </w:r>
      <w:proofErr w:type="spellStart"/>
      <w:r w:rsidRPr="004A4497">
        <w:rPr>
          <w:rFonts w:ascii="Book Antiqua" w:hAnsi="Book Antiqua"/>
          <w:i/>
          <w:iCs/>
        </w:rPr>
        <w:t>Immunother</w:t>
      </w:r>
      <w:proofErr w:type="spellEnd"/>
      <w:r w:rsidRPr="004A4497">
        <w:rPr>
          <w:rFonts w:ascii="Book Antiqua" w:hAnsi="Book Antiqua"/>
        </w:rPr>
        <w:t xml:space="preserve"> 2020; </w:t>
      </w:r>
      <w:r w:rsidRPr="004A4497">
        <w:rPr>
          <w:rFonts w:ascii="Book Antiqua" w:hAnsi="Book Antiqua"/>
          <w:b/>
          <w:bCs/>
        </w:rPr>
        <w:t>69</w:t>
      </w:r>
      <w:r w:rsidRPr="004A4497">
        <w:rPr>
          <w:rFonts w:ascii="Book Antiqua" w:hAnsi="Book Antiqua"/>
        </w:rPr>
        <w:t>: 1057-1069 [PMID: 32100076 DOI: 10.1007/s00262-020-02525-8]</w:t>
      </w:r>
    </w:p>
    <w:p w14:paraId="75234E5C"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139 </w:t>
      </w:r>
      <w:r w:rsidRPr="004A4497">
        <w:rPr>
          <w:rFonts w:ascii="Book Antiqua" w:hAnsi="Book Antiqua"/>
          <w:b/>
          <w:bCs/>
        </w:rPr>
        <w:t>Chen X</w:t>
      </w:r>
      <w:r w:rsidRPr="004A4497">
        <w:rPr>
          <w:rFonts w:ascii="Book Antiqua" w:hAnsi="Book Antiqua"/>
        </w:rPr>
        <w:t>, Wang L, Li P, Song M, Qin G, Gao Q, Zhang Z, Yue D, Wang D, Nan S, Qi Y, Li F, Yang L, Huang L, Zhang M, Zhang B, Gao Y, Zhang Y. Dual TGF-β and PD-1 blockade synergistically enhances MAGE-A3-specific CD8</w:t>
      </w:r>
      <w:r w:rsidRPr="004A4497">
        <w:rPr>
          <w:rFonts w:ascii="Book Antiqua" w:hAnsi="Book Antiqua"/>
          <w:vertAlign w:val="superscript"/>
        </w:rPr>
        <w:t>+</w:t>
      </w:r>
      <w:r w:rsidRPr="004A4497">
        <w:rPr>
          <w:rFonts w:ascii="Book Antiqua" w:hAnsi="Book Antiqua"/>
        </w:rPr>
        <w:t xml:space="preserve"> T cell response in esophageal squamous cell carcinoma. </w:t>
      </w:r>
      <w:r w:rsidRPr="004A4497">
        <w:rPr>
          <w:rFonts w:ascii="Book Antiqua" w:hAnsi="Book Antiqua"/>
          <w:i/>
          <w:iCs/>
        </w:rPr>
        <w:t>Int J Cancer</w:t>
      </w:r>
      <w:r w:rsidRPr="004A4497">
        <w:rPr>
          <w:rFonts w:ascii="Book Antiqua" w:hAnsi="Book Antiqua"/>
        </w:rPr>
        <w:t xml:space="preserve"> 2018; </w:t>
      </w:r>
      <w:r w:rsidRPr="004A4497">
        <w:rPr>
          <w:rFonts w:ascii="Book Antiqua" w:hAnsi="Book Antiqua"/>
          <w:b/>
          <w:bCs/>
        </w:rPr>
        <w:t>143</w:t>
      </w:r>
      <w:r w:rsidRPr="004A4497">
        <w:rPr>
          <w:rFonts w:ascii="Book Antiqua" w:hAnsi="Book Antiqua"/>
        </w:rPr>
        <w:t>: 2561-2574 [PMID: 29981155 DOI: 10.1002/ijc.31730]</w:t>
      </w:r>
    </w:p>
    <w:p w14:paraId="66821642"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140 </w:t>
      </w:r>
      <w:proofErr w:type="spellStart"/>
      <w:r w:rsidRPr="004A4497">
        <w:rPr>
          <w:rFonts w:ascii="Book Antiqua" w:hAnsi="Book Antiqua"/>
          <w:b/>
          <w:bCs/>
        </w:rPr>
        <w:t>Malvicini</w:t>
      </w:r>
      <w:proofErr w:type="spellEnd"/>
      <w:r w:rsidRPr="004A4497">
        <w:rPr>
          <w:rFonts w:ascii="Book Antiqua" w:hAnsi="Book Antiqua"/>
          <w:b/>
          <w:bCs/>
        </w:rPr>
        <w:t xml:space="preserve"> M</w:t>
      </w:r>
      <w:r w:rsidRPr="004A4497">
        <w:rPr>
          <w:rFonts w:ascii="Book Antiqua" w:hAnsi="Book Antiqua"/>
        </w:rPr>
        <w:t xml:space="preserve">, </w:t>
      </w:r>
      <w:proofErr w:type="spellStart"/>
      <w:r w:rsidRPr="004A4497">
        <w:rPr>
          <w:rFonts w:ascii="Book Antiqua" w:hAnsi="Book Antiqua"/>
        </w:rPr>
        <w:t>Ingolotti</w:t>
      </w:r>
      <w:proofErr w:type="spellEnd"/>
      <w:r w:rsidRPr="004A4497">
        <w:rPr>
          <w:rFonts w:ascii="Book Antiqua" w:hAnsi="Book Antiqua"/>
        </w:rPr>
        <w:t xml:space="preserve"> M, </w:t>
      </w:r>
      <w:proofErr w:type="spellStart"/>
      <w:r w:rsidRPr="004A4497">
        <w:rPr>
          <w:rFonts w:ascii="Book Antiqua" w:hAnsi="Book Antiqua"/>
        </w:rPr>
        <w:t>Piccioni</w:t>
      </w:r>
      <w:proofErr w:type="spellEnd"/>
      <w:r w:rsidRPr="004A4497">
        <w:rPr>
          <w:rFonts w:ascii="Book Antiqua" w:hAnsi="Book Antiqua"/>
        </w:rPr>
        <w:t xml:space="preserve"> F, Garcia M, Bayo J, </w:t>
      </w:r>
      <w:proofErr w:type="spellStart"/>
      <w:r w:rsidRPr="004A4497">
        <w:rPr>
          <w:rFonts w:ascii="Book Antiqua" w:hAnsi="Book Antiqua"/>
        </w:rPr>
        <w:t>Atorrasagasti</w:t>
      </w:r>
      <w:proofErr w:type="spellEnd"/>
      <w:r w:rsidRPr="004A4497">
        <w:rPr>
          <w:rFonts w:ascii="Book Antiqua" w:hAnsi="Book Antiqua"/>
        </w:rPr>
        <w:t xml:space="preserve"> C, Alaniz L, Aquino JB, Espinoza JA, </w:t>
      </w:r>
      <w:proofErr w:type="spellStart"/>
      <w:r w:rsidRPr="004A4497">
        <w:rPr>
          <w:rFonts w:ascii="Book Antiqua" w:hAnsi="Book Antiqua"/>
        </w:rPr>
        <w:t>Gidekel</w:t>
      </w:r>
      <w:proofErr w:type="spellEnd"/>
      <w:r w:rsidRPr="004A4497">
        <w:rPr>
          <w:rFonts w:ascii="Book Antiqua" w:hAnsi="Book Antiqua"/>
        </w:rPr>
        <w:t xml:space="preserve"> M, </w:t>
      </w:r>
      <w:proofErr w:type="spellStart"/>
      <w:r w:rsidRPr="004A4497">
        <w:rPr>
          <w:rFonts w:ascii="Book Antiqua" w:hAnsi="Book Antiqua"/>
        </w:rPr>
        <w:t>Scharovsky</w:t>
      </w:r>
      <w:proofErr w:type="spellEnd"/>
      <w:r w:rsidRPr="004A4497">
        <w:rPr>
          <w:rFonts w:ascii="Book Antiqua" w:hAnsi="Book Antiqua"/>
        </w:rPr>
        <w:t xml:space="preserve"> OG, </w:t>
      </w:r>
      <w:proofErr w:type="spellStart"/>
      <w:r w:rsidRPr="004A4497">
        <w:rPr>
          <w:rFonts w:ascii="Book Antiqua" w:hAnsi="Book Antiqua"/>
        </w:rPr>
        <w:t>Matar</w:t>
      </w:r>
      <w:proofErr w:type="spellEnd"/>
      <w:r w:rsidRPr="004A4497">
        <w:rPr>
          <w:rFonts w:ascii="Book Antiqua" w:hAnsi="Book Antiqua"/>
        </w:rPr>
        <w:t xml:space="preserve"> P, Mazzolini G. Reversal of gastrointestinal carcinoma-induced immunosuppression and induction of </w:t>
      </w:r>
      <w:proofErr w:type="spellStart"/>
      <w:r w:rsidRPr="004A4497">
        <w:rPr>
          <w:rFonts w:ascii="Book Antiqua" w:hAnsi="Book Antiqua"/>
        </w:rPr>
        <w:t>antitumoural</w:t>
      </w:r>
      <w:proofErr w:type="spellEnd"/>
      <w:r w:rsidRPr="004A4497">
        <w:rPr>
          <w:rFonts w:ascii="Book Antiqua" w:hAnsi="Book Antiqua"/>
        </w:rPr>
        <w:t xml:space="preserve"> immunity by a combination of cyclophosphamide and gene transfer of IL-12. </w:t>
      </w:r>
      <w:r w:rsidRPr="004A4497">
        <w:rPr>
          <w:rFonts w:ascii="Book Antiqua" w:hAnsi="Book Antiqua"/>
          <w:i/>
          <w:iCs/>
        </w:rPr>
        <w:t>Mol Oncol</w:t>
      </w:r>
      <w:r w:rsidRPr="004A4497">
        <w:rPr>
          <w:rFonts w:ascii="Book Antiqua" w:hAnsi="Book Antiqua"/>
        </w:rPr>
        <w:t xml:space="preserve"> 2011; </w:t>
      </w:r>
      <w:r w:rsidRPr="004A4497">
        <w:rPr>
          <w:rFonts w:ascii="Book Antiqua" w:hAnsi="Book Antiqua"/>
          <w:b/>
          <w:bCs/>
        </w:rPr>
        <w:t>5</w:t>
      </w:r>
      <w:r w:rsidRPr="004A4497">
        <w:rPr>
          <w:rFonts w:ascii="Book Antiqua" w:hAnsi="Book Antiqua"/>
        </w:rPr>
        <w:t>: 242-255 [PMID: 21515097 DOI: 10.1016/j.molonc.2011.03.007]</w:t>
      </w:r>
    </w:p>
    <w:p w14:paraId="279CBF1D"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141 </w:t>
      </w:r>
      <w:proofErr w:type="spellStart"/>
      <w:r w:rsidRPr="004A4497">
        <w:rPr>
          <w:rFonts w:ascii="Book Antiqua" w:hAnsi="Book Antiqua"/>
          <w:b/>
          <w:bCs/>
        </w:rPr>
        <w:t>Ciszewski</w:t>
      </w:r>
      <w:proofErr w:type="spellEnd"/>
      <w:r w:rsidRPr="004A4497">
        <w:rPr>
          <w:rFonts w:ascii="Book Antiqua" w:hAnsi="Book Antiqua"/>
          <w:b/>
          <w:bCs/>
        </w:rPr>
        <w:t xml:space="preserve"> WM</w:t>
      </w:r>
      <w:r w:rsidRPr="004A4497">
        <w:rPr>
          <w:rFonts w:ascii="Book Antiqua" w:hAnsi="Book Antiqua"/>
        </w:rPr>
        <w:t xml:space="preserve">, </w:t>
      </w:r>
      <w:proofErr w:type="spellStart"/>
      <w:r w:rsidRPr="004A4497">
        <w:rPr>
          <w:rFonts w:ascii="Book Antiqua" w:hAnsi="Book Antiqua"/>
        </w:rPr>
        <w:t>Sobierajska</w:t>
      </w:r>
      <w:proofErr w:type="spellEnd"/>
      <w:r w:rsidRPr="004A4497">
        <w:rPr>
          <w:rFonts w:ascii="Book Antiqua" w:hAnsi="Book Antiqua"/>
        </w:rPr>
        <w:t xml:space="preserve"> K, Wawro ME, </w:t>
      </w:r>
      <w:proofErr w:type="spellStart"/>
      <w:r w:rsidRPr="004A4497">
        <w:rPr>
          <w:rFonts w:ascii="Book Antiqua" w:hAnsi="Book Antiqua"/>
        </w:rPr>
        <w:t>Klopocka</w:t>
      </w:r>
      <w:proofErr w:type="spellEnd"/>
      <w:r w:rsidRPr="004A4497">
        <w:rPr>
          <w:rFonts w:ascii="Book Antiqua" w:hAnsi="Book Antiqua"/>
        </w:rPr>
        <w:t xml:space="preserve"> W, </w:t>
      </w:r>
      <w:proofErr w:type="spellStart"/>
      <w:r w:rsidRPr="004A4497">
        <w:rPr>
          <w:rFonts w:ascii="Book Antiqua" w:hAnsi="Book Antiqua"/>
        </w:rPr>
        <w:t>Chefczyńska</w:t>
      </w:r>
      <w:proofErr w:type="spellEnd"/>
      <w:r w:rsidRPr="004A4497">
        <w:rPr>
          <w:rFonts w:ascii="Book Antiqua" w:hAnsi="Book Antiqua"/>
        </w:rPr>
        <w:t xml:space="preserve"> N, </w:t>
      </w:r>
      <w:proofErr w:type="spellStart"/>
      <w:r w:rsidRPr="004A4497">
        <w:rPr>
          <w:rFonts w:ascii="Book Antiqua" w:hAnsi="Book Antiqua"/>
        </w:rPr>
        <w:t>Muzyczuk</w:t>
      </w:r>
      <w:proofErr w:type="spellEnd"/>
      <w:r w:rsidRPr="004A4497">
        <w:rPr>
          <w:rFonts w:ascii="Book Antiqua" w:hAnsi="Book Antiqua"/>
        </w:rPr>
        <w:t xml:space="preserve"> A, </w:t>
      </w:r>
      <w:proofErr w:type="spellStart"/>
      <w:r w:rsidRPr="004A4497">
        <w:rPr>
          <w:rFonts w:ascii="Book Antiqua" w:hAnsi="Book Antiqua"/>
        </w:rPr>
        <w:t>Siekacz</w:t>
      </w:r>
      <w:proofErr w:type="spellEnd"/>
      <w:r w:rsidRPr="004A4497">
        <w:rPr>
          <w:rFonts w:ascii="Book Antiqua" w:hAnsi="Book Antiqua"/>
        </w:rPr>
        <w:t xml:space="preserve"> K, </w:t>
      </w:r>
      <w:proofErr w:type="spellStart"/>
      <w:r w:rsidRPr="004A4497">
        <w:rPr>
          <w:rFonts w:ascii="Book Antiqua" w:hAnsi="Book Antiqua"/>
        </w:rPr>
        <w:t>Wujkowska</w:t>
      </w:r>
      <w:proofErr w:type="spellEnd"/>
      <w:r w:rsidRPr="004A4497">
        <w:rPr>
          <w:rFonts w:ascii="Book Antiqua" w:hAnsi="Book Antiqua"/>
        </w:rPr>
        <w:t xml:space="preserve"> A, </w:t>
      </w:r>
      <w:proofErr w:type="spellStart"/>
      <w:r w:rsidRPr="004A4497">
        <w:rPr>
          <w:rFonts w:ascii="Book Antiqua" w:hAnsi="Book Antiqua"/>
        </w:rPr>
        <w:t>Niewiarowska</w:t>
      </w:r>
      <w:proofErr w:type="spellEnd"/>
      <w:r w:rsidRPr="004A4497">
        <w:rPr>
          <w:rFonts w:ascii="Book Antiqua" w:hAnsi="Book Antiqua"/>
        </w:rPr>
        <w:t xml:space="preserve"> J. The ILK-MMP9-MRTF axis is crucial for </w:t>
      </w:r>
      <w:proofErr w:type="spellStart"/>
      <w:r w:rsidRPr="004A4497">
        <w:rPr>
          <w:rFonts w:ascii="Book Antiqua" w:hAnsi="Book Antiqua"/>
        </w:rPr>
        <w:t>EndMT</w:t>
      </w:r>
      <w:proofErr w:type="spellEnd"/>
      <w:r w:rsidRPr="004A4497">
        <w:rPr>
          <w:rFonts w:ascii="Book Antiqua" w:hAnsi="Book Antiqua"/>
        </w:rPr>
        <w:t xml:space="preserve"> differentiation of endothelial cells in a tumor microenvironment. </w:t>
      </w:r>
      <w:proofErr w:type="spellStart"/>
      <w:r w:rsidRPr="004A4497">
        <w:rPr>
          <w:rFonts w:ascii="Book Antiqua" w:hAnsi="Book Antiqua"/>
          <w:i/>
          <w:iCs/>
        </w:rPr>
        <w:t>Biochim</w:t>
      </w:r>
      <w:proofErr w:type="spellEnd"/>
      <w:r w:rsidRPr="004A4497">
        <w:rPr>
          <w:rFonts w:ascii="Book Antiqua" w:hAnsi="Book Antiqua"/>
          <w:i/>
          <w:iCs/>
        </w:rPr>
        <w:t xml:space="preserve"> </w:t>
      </w:r>
      <w:proofErr w:type="spellStart"/>
      <w:r w:rsidRPr="004A4497">
        <w:rPr>
          <w:rFonts w:ascii="Book Antiqua" w:hAnsi="Book Antiqua"/>
          <w:i/>
          <w:iCs/>
        </w:rPr>
        <w:t>Biophys</w:t>
      </w:r>
      <w:proofErr w:type="spellEnd"/>
      <w:r w:rsidRPr="004A4497">
        <w:rPr>
          <w:rFonts w:ascii="Book Antiqua" w:hAnsi="Book Antiqua"/>
          <w:i/>
          <w:iCs/>
        </w:rPr>
        <w:t xml:space="preserve"> Acta Mol Cell Res</w:t>
      </w:r>
      <w:r w:rsidRPr="004A4497">
        <w:rPr>
          <w:rFonts w:ascii="Book Antiqua" w:hAnsi="Book Antiqua"/>
        </w:rPr>
        <w:t xml:space="preserve"> 2017; </w:t>
      </w:r>
      <w:r w:rsidRPr="004A4497">
        <w:rPr>
          <w:rFonts w:ascii="Book Antiqua" w:hAnsi="Book Antiqua"/>
          <w:b/>
          <w:bCs/>
        </w:rPr>
        <w:t>1864</w:t>
      </w:r>
      <w:r w:rsidRPr="004A4497">
        <w:rPr>
          <w:rFonts w:ascii="Book Antiqua" w:hAnsi="Book Antiqua"/>
        </w:rPr>
        <w:t>: 2283-2296 [PMID: 28893556 DOI: 10.1016/j.bbamcr.2017.09.004]</w:t>
      </w:r>
    </w:p>
    <w:p w14:paraId="435C8CE8" w14:textId="77777777" w:rsidR="00325EC6" w:rsidRPr="004A4497" w:rsidRDefault="00325EC6" w:rsidP="00325EC6">
      <w:pPr>
        <w:spacing w:line="360" w:lineRule="auto"/>
        <w:jc w:val="both"/>
        <w:rPr>
          <w:rFonts w:ascii="Book Antiqua" w:hAnsi="Book Antiqua"/>
        </w:rPr>
      </w:pPr>
      <w:r w:rsidRPr="004A4497">
        <w:rPr>
          <w:rFonts w:ascii="Book Antiqua" w:hAnsi="Book Antiqua"/>
        </w:rPr>
        <w:lastRenderedPageBreak/>
        <w:t xml:space="preserve">142 </w:t>
      </w:r>
      <w:r w:rsidRPr="004A4497">
        <w:rPr>
          <w:rFonts w:ascii="Book Antiqua" w:hAnsi="Book Antiqua"/>
          <w:b/>
          <w:bCs/>
        </w:rPr>
        <w:t>Zhang H</w:t>
      </w:r>
      <w:r w:rsidRPr="004A4497">
        <w:rPr>
          <w:rFonts w:ascii="Book Antiqua" w:hAnsi="Book Antiqua"/>
        </w:rPr>
        <w:t xml:space="preserve">, Xie C, Yue J, Jiang Z, Zhou R, Xie R, Wang Y, Wu S. Cancer-associated fibroblasts mediated chemoresistance by a FOXO1/TGFβ1 signaling loop in esophageal squamous cell carcinoma. </w:t>
      </w:r>
      <w:r w:rsidRPr="004A4497">
        <w:rPr>
          <w:rFonts w:ascii="Book Antiqua" w:hAnsi="Book Antiqua"/>
          <w:i/>
          <w:iCs/>
        </w:rPr>
        <w:t xml:space="preserve">Mol </w:t>
      </w:r>
      <w:proofErr w:type="spellStart"/>
      <w:r w:rsidRPr="004A4497">
        <w:rPr>
          <w:rFonts w:ascii="Book Antiqua" w:hAnsi="Book Antiqua"/>
          <w:i/>
          <w:iCs/>
        </w:rPr>
        <w:t>Carcinog</w:t>
      </w:r>
      <w:proofErr w:type="spellEnd"/>
      <w:r w:rsidRPr="004A4497">
        <w:rPr>
          <w:rFonts w:ascii="Book Antiqua" w:hAnsi="Book Antiqua"/>
        </w:rPr>
        <w:t xml:space="preserve"> 2017; </w:t>
      </w:r>
      <w:r w:rsidRPr="004A4497">
        <w:rPr>
          <w:rFonts w:ascii="Book Antiqua" w:hAnsi="Book Antiqua"/>
          <w:b/>
          <w:bCs/>
        </w:rPr>
        <w:t>56</w:t>
      </w:r>
      <w:r w:rsidRPr="004A4497">
        <w:rPr>
          <w:rFonts w:ascii="Book Antiqua" w:hAnsi="Book Antiqua"/>
        </w:rPr>
        <w:t>: 1150-1163 [PMID: 27769097 DOI: 10.1002/mc.22581]</w:t>
      </w:r>
    </w:p>
    <w:p w14:paraId="50968429"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143 </w:t>
      </w:r>
      <w:r w:rsidRPr="004A4497">
        <w:rPr>
          <w:rFonts w:ascii="Book Antiqua" w:hAnsi="Book Antiqua"/>
          <w:b/>
          <w:bCs/>
        </w:rPr>
        <w:t>Li Z</w:t>
      </w:r>
      <w:r w:rsidRPr="004A4497">
        <w:rPr>
          <w:rFonts w:ascii="Book Antiqua" w:hAnsi="Book Antiqua"/>
        </w:rPr>
        <w:t xml:space="preserve">, Chan K, Qi Y, Lu L, Ning F, Wu M, Wang H, Wang Y, Cai S, Du J. Participation of CCL1 in Snail-Positive Fibroblasts in Colorectal Cancer Contribute to 5-Fluorouracil/Paclitaxel Chemoresistance. </w:t>
      </w:r>
      <w:r w:rsidRPr="004A4497">
        <w:rPr>
          <w:rFonts w:ascii="Book Antiqua" w:hAnsi="Book Antiqua"/>
          <w:i/>
          <w:iCs/>
        </w:rPr>
        <w:t>Cancer Res Treat</w:t>
      </w:r>
      <w:r w:rsidRPr="004A4497">
        <w:rPr>
          <w:rFonts w:ascii="Book Antiqua" w:hAnsi="Book Antiqua"/>
        </w:rPr>
        <w:t xml:space="preserve"> 2018; </w:t>
      </w:r>
      <w:r w:rsidRPr="004A4497">
        <w:rPr>
          <w:rFonts w:ascii="Book Antiqua" w:hAnsi="Book Antiqua"/>
          <w:b/>
          <w:bCs/>
        </w:rPr>
        <w:t>50</w:t>
      </w:r>
      <w:r w:rsidRPr="004A4497">
        <w:rPr>
          <w:rFonts w:ascii="Book Antiqua" w:hAnsi="Book Antiqua"/>
        </w:rPr>
        <w:t>: 894-907 [PMID: 28934847 DOI: 10.4143/crt.2017.356]</w:t>
      </w:r>
    </w:p>
    <w:p w14:paraId="3958F79B"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144 </w:t>
      </w:r>
      <w:r w:rsidRPr="004A4497">
        <w:rPr>
          <w:rFonts w:ascii="Book Antiqua" w:hAnsi="Book Antiqua"/>
          <w:b/>
          <w:bCs/>
        </w:rPr>
        <w:t>Tang YA</w:t>
      </w:r>
      <w:r w:rsidRPr="004A4497">
        <w:rPr>
          <w:rFonts w:ascii="Book Antiqua" w:hAnsi="Book Antiqua"/>
        </w:rPr>
        <w:t xml:space="preserve">, Chen YF, Bao Y, </w:t>
      </w:r>
      <w:proofErr w:type="spellStart"/>
      <w:r w:rsidRPr="004A4497">
        <w:rPr>
          <w:rFonts w:ascii="Book Antiqua" w:hAnsi="Book Antiqua"/>
        </w:rPr>
        <w:t>Mahara</w:t>
      </w:r>
      <w:proofErr w:type="spellEnd"/>
      <w:r w:rsidRPr="004A4497">
        <w:rPr>
          <w:rFonts w:ascii="Book Antiqua" w:hAnsi="Book Antiqua"/>
        </w:rPr>
        <w:t xml:space="preserve"> S, Yatim SMJM, </w:t>
      </w:r>
      <w:proofErr w:type="spellStart"/>
      <w:r w:rsidRPr="004A4497">
        <w:rPr>
          <w:rFonts w:ascii="Book Antiqua" w:hAnsi="Book Antiqua"/>
        </w:rPr>
        <w:t>Oguz</w:t>
      </w:r>
      <w:proofErr w:type="spellEnd"/>
      <w:r w:rsidRPr="004A4497">
        <w:rPr>
          <w:rFonts w:ascii="Book Antiqua" w:hAnsi="Book Antiqua"/>
        </w:rPr>
        <w:t xml:space="preserve"> G, Lee PL, Feng M, Cai Y, Tan EY, Fong SS, Yang ZH, Lan P, Wu XJ, Yu Q. Hypoxic tumor microenvironment activates GLI2 via HIF-1α and TGF-β2 to promote chemoresistance in colorectal cancer. </w:t>
      </w:r>
      <w:r w:rsidRPr="004A4497">
        <w:rPr>
          <w:rFonts w:ascii="Book Antiqua" w:hAnsi="Book Antiqua"/>
          <w:i/>
          <w:iCs/>
        </w:rPr>
        <w:t xml:space="preserve">Proc Natl </w:t>
      </w:r>
      <w:proofErr w:type="spellStart"/>
      <w:r w:rsidRPr="004A4497">
        <w:rPr>
          <w:rFonts w:ascii="Book Antiqua" w:hAnsi="Book Antiqua"/>
          <w:i/>
          <w:iCs/>
        </w:rPr>
        <w:t>Acad</w:t>
      </w:r>
      <w:proofErr w:type="spellEnd"/>
      <w:r w:rsidRPr="004A4497">
        <w:rPr>
          <w:rFonts w:ascii="Book Antiqua" w:hAnsi="Book Antiqua"/>
          <w:i/>
          <w:iCs/>
        </w:rPr>
        <w:t xml:space="preserve"> Sci U S A</w:t>
      </w:r>
      <w:r w:rsidRPr="004A4497">
        <w:rPr>
          <w:rFonts w:ascii="Book Antiqua" w:hAnsi="Book Antiqua"/>
        </w:rPr>
        <w:t xml:space="preserve"> 2018; </w:t>
      </w:r>
      <w:r w:rsidRPr="004A4497">
        <w:rPr>
          <w:rFonts w:ascii="Book Antiqua" w:hAnsi="Book Antiqua"/>
          <w:b/>
          <w:bCs/>
        </w:rPr>
        <w:t>115</w:t>
      </w:r>
      <w:r w:rsidRPr="004A4497">
        <w:rPr>
          <w:rFonts w:ascii="Book Antiqua" w:hAnsi="Book Antiqua"/>
        </w:rPr>
        <w:t>: E5990-E5999 [PMID: 29891662 DOI: 10.1073/pnas.1801348115]</w:t>
      </w:r>
    </w:p>
    <w:p w14:paraId="251FBF91"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145 </w:t>
      </w:r>
      <w:proofErr w:type="spellStart"/>
      <w:r w:rsidRPr="004A4497">
        <w:rPr>
          <w:rFonts w:ascii="Book Antiqua" w:hAnsi="Book Antiqua"/>
          <w:b/>
          <w:bCs/>
        </w:rPr>
        <w:t>Houthuijzen</w:t>
      </w:r>
      <w:proofErr w:type="spellEnd"/>
      <w:r w:rsidRPr="004A4497">
        <w:rPr>
          <w:rFonts w:ascii="Book Antiqua" w:hAnsi="Book Antiqua"/>
          <w:b/>
          <w:bCs/>
        </w:rPr>
        <w:t xml:space="preserve"> JM</w:t>
      </w:r>
      <w:r w:rsidRPr="004A4497">
        <w:rPr>
          <w:rFonts w:ascii="Book Antiqua" w:hAnsi="Book Antiqua"/>
        </w:rPr>
        <w:t xml:space="preserve">, </w:t>
      </w:r>
      <w:proofErr w:type="spellStart"/>
      <w:r w:rsidRPr="004A4497">
        <w:rPr>
          <w:rFonts w:ascii="Book Antiqua" w:hAnsi="Book Antiqua"/>
        </w:rPr>
        <w:t>Daenen</w:t>
      </w:r>
      <w:proofErr w:type="spellEnd"/>
      <w:r w:rsidRPr="004A4497">
        <w:rPr>
          <w:rFonts w:ascii="Book Antiqua" w:hAnsi="Book Antiqua"/>
        </w:rPr>
        <w:t xml:space="preserve"> LG, </w:t>
      </w:r>
      <w:proofErr w:type="spellStart"/>
      <w:r w:rsidRPr="004A4497">
        <w:rPr>
          <w:rFonts w:ascii="Book Antiqua" w:hAnsi="Book Antiqua"/>
        </w:rPr>
        <w:t>Roodhart</w:t>
      </w:r>
      <w:proofErr w:type="spellEnd"/>
      <w:r w:rsidRPr="004A4497">
        <w:rPr>
          <w:rFonts w:ascii="Book Antiqua" w:hAnsi="Book Antiqua"/>
        </w:rPr>
        <w:t xml:space="preserve"> JM, </w:t>
      </w:r>
      <w:proofErr w:type="spellStart"/>
      <w:r w:rsidRPr="004A4497">
        <w:rPr>
          <w:rFonts w:ascii="Book Antiqua" w:hAnsi="Book Antiqua"/>
        </w:rPr>
        <w:t>Voest</w:t>
      </w:r>
      <w:proofErr w:type="spellEnd"/>
      <w:r w:rsidRPr="004A4497">
        <w:rPr>
          <w:rFonts w:ascii="Book Antiqua" w:hAnsi="Book Antiqua"/>
        </w:rPr>
        <w:t xml:space="preserve"> EE. The role of mesenchymal stem cells in anti-cancer drug resistance and </w:t>
      </w:r>
      <w:proofErr w:type="spellStart"/>
      <w:r w:rsidRPr="004A4497">
        <w:rPr>
          <w:rFonts w:ascii="Book Antiqua" w:hAnsi="Book Antiqua"/>
        </w:rPr>
        <w:t>tumour</w:t>
      </w:r>
      <w:proofErr w:type="spellEnd"/>
      <w:r w:rsidRPr="004A4497">
        <w:rPr>
          <w:rFonts w:ascii="Book Antiqua" w:hAnsi="Book Antiqua"/>
        </w:rPr>
        <w:t xml:space="preserve"> progression. </w:t>
      </w:r>
      <w:r w:rsidRPr="004A4497">
        <w:rPr>
          <w:rFonts w:ascii="Book Antiqua" w:hAnsi="Book Antiqua"/>
          <w:i/>
          <w:iCs/>
        </w:rPr>
        <w:t>Br J Cancer</w:t>
      </w:r>
      <w:r w:rsidRPr="004A4497">
        <w:rPr>
          <w:rFonts w:ascii="Book Antiqua" w:hAnsi="Book Antiqua"/>
        </w:rPr>
        <w:t xml:space="preserve"> 2012; </w:t>
      </w:r>
      <w:r w:rsidRPr="004A4497">
        <w:rPr>
          <w:rFonts w:ascii="Book Antiqua" w:hAnsi="Book Antiqua"/>
          <w:b/>
          <w:bCs/>
        </w:rPr>
        <w:t>106</w:t>
      </w:r>
      <w:r w:rsidRPr="004A4497">
        <w:rPr>
          <w:rFonts w:ascii="Book Antiqua" w:hAnsi="Book Antiqua"/>
        </w:rPr>
        <w:t>: 1901-1906 [PMID: 22596239 DOI: 10.1038/bjc.2012.201]</w:t>
      </w:r>
    </w:p>
    <w:p w14:paraId="4E04D160"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146 </w:t>
      </w:r>
      <w:r w:rsidRPr="004A4497">
        <w:rPr>
          <w:rFonts w:ascii="Book Antiqua" w:hAnsi="Book Antiqua"/>
          <w:b/>
          <w:bCs/>
        </w:rPr>
        <w:t>He W</w:t>
      </w:r>
      <w:r w:rsidRPr="004A4497">
        <w:rPr>
          <w:rFonts w:ascii="Book Antiqua" w:hAnsi="Book Antiqua"/>
        </w:rPr>
        <w:t xml:space="preserve">, Liang B, Wang C, Li S, Zhao Y, Huang Q, Liu Z, Yao Z, Wu Q, Liao W, Zhang S, Liu Y, Xiang Y, Liu J, Shi M. MSC-regulated lncRNA MACC1-AS1 promotes stemness and chemoresistance through fatty acid oxidation in gastric cancer. </w:t>
      </w:r>
      <w:r w:rsidRPr="004A4497">
        <w:rPr>
          <w:rFonts w:ascii="Book Antiqua" w:hAnsi="Book Antiqua"/>
          <w:i/>
          <w:iCs/>
        </w:rPr>
        <w:t>Oncogene</w:t>
      </w:r>
      <w:r w:rsidRPr="004A4497">
        <w:rPr>
          <w:rFonts w:ascii="Book Antiqua" w:hAnsi="Book Antiqua"/>
        </w:rPr>
        <w:t xml:space="preserve"> 2019; </w:t>
      </w:r>
      <w:r w:rsidRPr="004A4497">
        <w:rPr>
          <w:rFonts w:ascii="Book Antiqua" w:hAnsi="Book Antiqua"/>
          <w:b/>
          <w:bCs/>
        </w:rPr>
        <w:t>38</w:t>
      </w:r>
      <w:r w:rsidRPr="004A4497">
        <w:rPr>
          <w:rFonts w:ascii="Book Antiqua" w:hAnsi="Book Antiqua"/>
        </w:rPr>
        <w:t>: 4637-4654 [PMID: 30742067 DOI: 10.1038/s41388-019-0747-0]</w:t>
      </w:r>
    </w:p>
    <w:p w14:paraId="29E13674"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147 </w:t>
      </w:r>
      <w:proofErr w:type="spellStart"/>
      <w:r w:rsidRPr="004A4497">
        <w:rPr>
          <w:rFonts w:ascii="Book Antiqua" w:hAnsi="Book Antiqua"/>
          <w:b/>
          <w:bCs/>
        </w:rPr>
        <w:t>Khorrami</w:t>
      </w:r>
      <w:proofErr w:type="spellEnd"/>
      <w:r w:rsidRPr="004A4497">
        <w:rPr>
          <w:rFonts w:ascii="Book Antiqua" w:hAnsi="Book Antiqua"/>
          <w:b/>
          <w:bCs/>
        </w:rPr>
        <w:t xml:space="preserve"> S</w:t>
      </w:r>
      <w:r w:rsidRPr="004A4497">
        <w:rPr>
          <w:rFonts w:ascii="Book Antiqua" w:hAnsi="Book Antiqua"/>
        </w:rPr>
        <w:t xml:space="preserve">, </w:t>
      </w:r>
      <w:proofErr w:type="spellStart"/>
      <w:r w:rsidRPr="004A4497">
        <w:rPr>
          <w:rFonts w:ascii="Book Antiqua" w:hAnsi="Book Antiqua"/>
        </w:rPr>
        <w:t>Zavaran</w:t>
      </w:r>
      <w:proofErr w:type="spellEnd"/>
      <w:r w:rsidRPr="004A4497">
        <w:rPr>
          <w:rFonts w:ascii="Book Antiqua" w:hAnsi="Book Antiqua"/>
        </w:rPr>
        <w:t xml:space="preserve"> Hosseini A, </w:t>
      </w:r>
      <w:proofErr w:type="spellStart"/>
      <w:r w:rsidRPr="004A4497">
        <w:rPr>
          <w:rFonts w:ascii="Book Antiqua" w:hAnsi="Book Antiqua"/>
        </w:rPr>
        <w:t>Mowla</w:t>
      </w:r>
      <w:proofErr w:type="spellEnd"/>
      <w:r w:rsidRPr="004A4497">
        <w:rPr>
          <w:rFonts w:ascii="Book Antiqua" w:hAnsi="Book Antiqua"/>
        </w:rPr>
        <w:t xml:space="preserve"> SJ, Soleimani M, </w:t>
      </w:r>
      <w:proofErr w:type="spellStart"/>
      <w:r w:rsidRPr="004A4497">
        <w:rPr>
          <w:rFonts w:ascii="Book Antiqua" w:hAnsi="Book Antiqua"/>
        </w:rPr>
        <w:t>Rakhshani</w:t>
      </w:r>
      <w:proofErr w:type="spellEnd"/>
      <w:r w:rsidRPr="004A4497">
        <w:rPr>
          <w:rFonts w:ascii="Book Antiqua" w:hAnsi="Book Antiqua"/>
        </w:rPr>
        <w:t xml:space="preserve"> N, </w:t>
      </w:r>
      <w:proofErr w:type="spellStart"/>
      <w:r w:rsidRPr="004A4497">
        <w:rPr>
          <w:rFonts w:ascii="Book Antiqua" w:hAnsi="Book Antiqua"/>
        </w:rPr>
        <w:t>Malekzadeh</w:t>
      </w:r>
      <w:proofErr w:type="spellEnd"/>
      <w:r w:rsidRPr="004A4497">
        <w:rPr>
          <w:rFonts w:ascii="Book Antiqua" w:hAnsi="Book Antiqua"/>
        </w:rPr>
        <w:t xml:space="preserve"> R. MicroRNA-146a induces immune suppression and drug-resistant colorectal cancer cells. </w:t>
      </w:r>
      <w:proofErr w:type="spellStart"/>
      <w:r w:rsidRPr="004A4497">
        <w:rPr>
          <w:rFonts w:ascii="Book Antiqua" w:hAnsi="Book Antiqua"/>
          <w:i/>
          <w:iCs/>
        </w:rPr>
        <w:t>Tumour</w:t>
      </w:r>
      <w:proofErr w:type="spellEnd"/>
      <w:r w:rsidRPr="004A4497">
        <w:rPr>
          <w:rFonts w:ascii="Book Antiqua" w:hAnsi="Book Antiqua"/>
          <w:i/>
          <w:iCs/>
        </w:rPr>
        <w:t xml:space="preserve"> Biol</w:t>
      </w:r>
      <w:r w:rsidRPr="004A4497">
        <w:rPr>
          <w:rFonts w:ascii="Book Antiqua" w:hAnsi="Book Antiqua"/>
        </w:rPr>
        <w:t xml:space="preserve"> 2017; </w:t>
      </w:r>
      <w:r w:rsidRPr="004A4497">
        <w:rPr>
          <w:rFonts w:ascii="Book Antiqua" w:hAnsi="Book Antiqua"/>
          <w:b/>
          <w:bCs/>
        </w:rPr>
        <w:t>39</w:t>
      </w:r>
      <w:r w:rsidRPr="004A4497">
        <w:rPr>
          <w:rFonts w:ascii="Book Antiqua" w:hAnsi="Book Antiqua"/>
        </w:rPr>
        <w:t>: 1010428317698365 [PMID: 28466779 DOI: 10.1177/1010428317698365]</w:t>
      </w:r>
    </w:p>
    <w:p w14:paraId="3FF2CD2B"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148 </w:t>
      </w:r>
      <w:r w:rsidRPr="004A4497">
        <w:rPr>
          <w:rFonts w:ascii="Book Antiqua" w:hAnsi="Book Antiqua"/>
          <w:b/>
          <w:bCs/>
        </w:rPr>
        <w:t>Yu Y</w:t>
      </w:r>
      <w:r w:rsidRPr="004A4497">
        <w:rPr>
          <w:rFonts w:ascii="Book Antiqua" w:hAnsi="Book Antiqua"/>
        </w:rPr>
        <w:t xml:space="preserve">, Kanwar SS, Patel BB, Oh PS, </w:t>
      </w:r>
      <w:proofErr w:type="spellStart"/>
      <w:r w:rsidRPr="004A4497">
        <w:rPr>
          <w:rFonts w:ascii="Book Antiqua" w:hAnsi="Book Antiqua"/>
        </w:rPr>
        <w:t>Nautiyal</w:t>
      </w:r>
      <w:proofErr w:type="spellEnd"/>
      <w:r w:rsidRPr="004A4497">
        <w:rPr>
          <w:rFonts w:ascii="Book Antiqua" w:hAnsi="Book Antiqua"/>
        </w:rPr>
        <w:t xml:space="preserve"> J, Sarkar FH, Majumdar AP. MicroRNA-21 induces stemness by downregulating transforming growth factor beta receptor 2 (TGFβR2) in colon cancer cells. </w:t>
      </w:r>
      <w:r w:rsidRPr="004A4497">
        <w:rPr>
          <w:rFonts w:ascii="Book Antiqua" w:hAnsi="Book Antiqua"/>
          <w:i/>
          <w:iCs/>
        </w:rPr>
        <w:t>Carcinogenesis</w:t>
      </w:r>
      <w:r w:rsidRPr="004A4497">
        <w:rPr>
          <w:rFonts w:ascii="Book Antiqua" w:hAnsi="Book Antiqua"/>
        </w:rPr>
        <w:t xml:space="preserve"> 2012; </w:t>
      </w:r>
      <w:r w:rsidRPr="004A4497">
        <w:rPr>
          <w:rFonts w:ascii="Book Antiqua" w:hAnsi="Book Antiqua"/>
          <w:b/>
          <w:bCs/>
        </w:rPr>
        <w:t>33</w:t>
      </w:r>
      <w:r w:rsidRPr="004A4497">
        <w:rPr>
          <w:rFonts w:ascii="Book Antiqua" w:hAnsi="Book Antiqua"/>
        </w:rPr>
        <w:t>: 68-76 [PMID: 22072622 DOI: 10.1093/</w:t>
      </w:r>
      <w:proofErr w:type="spellStart"/>
      <w:r w:rsidRPr="004A4497">
        <w:rPr>
          <w:rFonts w:ascii="Book Antiqua" w:hAnsi="Book Antiqua"/>
        </w:rPr>
        <w:t>carcin</w:t>
      </w:r>
      <w:proofErr w:type="spellEnd"/>
      <w:r w:rsidRPr="004A4497">
        <w:rPr>
          <w:rFonts w:ascii="Book Antiqua" w:hAnsi="Book Antiqua"/>
        </w:rPr>
        <w:t>/bgr246]</w:t>
      </w:r>
    </w:p>
    <w:p w14:paraId="60B5B9F8"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149 </w:t>
      </w:r>
      <w:r w:rsidRPr="004A4497">
        <w:rPr>
          <w:rFonts w:ascii="Book Antiqua" w:hAnsi="Book Antiqua"/>
          <w:b/>
          <w:bCs/>
        </w:rPr>
        <w:t>Sun C</w:t>
      </w:r>
      <w:r w:rsidRPr="004A4497">
        <w:rPr>
          <w:rFonts w:ascii="Book Antiqua" w:hAnsi="Book Antiqua"/>
        </w:rPr>
        <w:t xml:space="preserve">, Wang FJ, Zhang HG, Xu XZ, Jia RC, Yao L, </w:t>
      </w:r>
      <w:proofErr w:type="spellStart"/>
      <w:r w:rsidRPr="004A4497">
        <w:rPr>
          <w:rFonts w:ascii="Book Antiqua" w:hAnsi="Book Antiqua"/>
        </w:rPr>
        <w:t>Qiao</w:t>
      </w:r>
      <w:proofErr w:type="spellEnd"/>
      <w:r w:rsidRPr="004A4497">
        <w:rPr>
          <w:rFonts w:ascii="Book Antiqua" w:hAnsi="Book Antiqua"/>
        </w:rPr>
        <w:t xml:space="preserve"> PF. miR-34a mediates oxaliplatin resistance of colorectal cancer cells by inhibiting macroautophagy </w:t>
      </w:r>
      <w:r w:rsidRPr="004A4497">
        <w:rPr>
          <w:rFonts w:ascii="Book Antiqua" w:hAnsi="Book Antiqua"/>
          <w:i/>
          <w:iCs/>
        </w:rPr>
        <w:t>via</w:t>
      </w:r>
      <w:r w:rsidRPr="004A4497">
        <w:rPr>
          <w:rFonts w:ascii="Book Antiqua" w:hAnsi="Book Antiqua"/>
        </w:rPr>
        <w:t xml:space="preserve"> </w:t>
      </w:r>
      <w:r w:rsidRPr="004A4497">
        <w:rPr>
          <w:rFonts w:ascii="Book Antiqua" w:hAnsi="Book Antiqua"/>
        </w:rPr>
        <w:lastRenderedPageBreak/>
        <w:t xml:space="preserve">transforming growth factor-β/Smad4 pathway. </w:t>
      </w:r>
      <w:r w:rsidRPr="004A4497">
        <w:rPr>
          <w:rFonts w:ascii="Book Antiqua" w:hAnsi="Book Antiqua"/>
          <w:i/>
          <w:iCs/>
        </w:rPr>
        <w:t>World J Gastroenterol</w:t>
      </w:r>
      <w:r w:rsidRPr="004A4497">
        <w:rPr>
          <w:rFonts w:ascii="Book Antiqua" w:hAnsi="Book Antiqua"/>
        </w:rPr>
        <w:t xml:space="preserve"> 2017; </w:t>
      </w:r>
      <w:r w:rsidRPr="004A4497">
        <w:rPr>
          <w:rFonts w:ascii="Book Antiqua" w:hAnsi="Book Antiqua"/>
          <w:b/>
          <w:bCs/>
        </w:rPr>
        <w:t>23</w:t>
      </w:r>
      <w:r w:rsidRPr="004A4497">
        <w:rPr>
          <w:rFonts w:ascii="Book Antiqua" w:hAnsi="Book Antiqua"/>
        </w:rPr>
        <w:t>: 1816-1827 [PMID: 28348487 DOI: 10.3748/wjg.v23.i10.1816]</w:t>
      </w:r>
    </w:p>
    <w:p w14:paraId="36AC46A5"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150 </w:t>
      </w:r>
      <w:r w:rsidRPr="004A4497">
        <w:rPr>
          <w:rFonts w:ascii="Book Antiqua" w:hAnsi="Book Antiqua"/>
          <w:b/>
          <w:bCs/>
        </w:rPr>
        <w:t>Zhao P</w:t>
      </w:r>
      <w:r w:rsidRPr="004A4497">
        <w:rPr>
          <w:rFonts w:ascii="Book Antiqua" w:hAnsi="Book Antiqua"/>
        </w:rPr>
        <w:t xml:space="preserve">, Ma YG, Zhao Y, Liu D, Dai ZJ, Yan CY, Guan HT. MicroRNA-552 deficiency mediates 5-fluorouracil resistance by targeting SMAD2 signaling in DNA-mismatch-repair-deficient colorectal cancer. </w:t>
      </w:r>
      <w:r w:rsidRPr="004A4497">
        <w:rPr>
          <w:rFonts w:ascii="Book Antiqua" w:hAnsi="Book Antiqua"/>
          <w:i/>
          <w:iCs/>
        </w:rPr>
        <w:t xml:space="preserve">Cancer Chemother </w:t>
      </w:r>
      <w:proofErr w:type="spellStart"/>
      <w:r w:rsidRPr="004A4497">
        <w:rPr>
          <w:rFonts w:ascii="Book Antiqua" w:hAnsi="Book Antiqua"/>
          <w:i/>
          <w:iCs/>
        </w:rPr>
        <w:t>Pharmacol</w:t>
      </w:r>
      <w:proofErr w:type="spellEnd"/>
      <w:r w:rsidRPr="004A4497">
        <w:rPr>
          <w:rFonts w:ascii="Book Antiqua" w:hAnsi="Book Antiqua"/>
        </w:rPr>
        <w:t xml:space="preserve"> 2019; </w:t>
      </w:r>
      <w:r w:rsidRPr="004A4497">
        <w:rPr>
          <w:rFonts w:ascii="Book Antiqua" w:hAnsi="Book Antiqua"/>
          <w:b/>
          <w:bCs/>
        </w:rPr>
        <w:t>84</w:t>
      </w:r>
      <w:r w:rsidRPr="004A4497">
        <w:rPr>
          <w:rFonts w:ascii="Book Antiqua" w:hAnsi="Book Antiqua"/>
        </w:rPr>
        <w:t>: 427-439 [PMID: 31087138 DOI: 10.1007/s00280-019-03866-7]</w:t>
      </w:r>
    </w:p>
    <w:p w14:paraId="0A1F02D5"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151 </w:t>
      </w:r>
      <w:r w:rsidRPr="004A4497">
        <w:rPr>
          <w:rFonts w:ascii="Book Antiqua" w:hAnsi="Book Antiqua"/>
          <w:b/>
          <w:bCs/>
        </w:rPr>
        <w:t>Liu A</w:t>
      </w:r>
      <w:r w:rsidRPr="004A4497">
        <w:rPr>
          <w:rFonts w:ascii="Book Antiqua" w:hAnsi="Book Antiqua"/>
        </w:rPr>
        <w:t xml:space="preserve">, Zhu J, Wu G, Cao L, Tan Z, Zhang S, Jiang L, Wu J, Li M, Song L, Li J. Antagonizing miR-455-3p inhibits chemoresistance and aggressiveness in esophageal squamous cell carcinoma. </w:t>
      </w:r>
      <w:r w:rsidRPr="004A4497">
        <w:rPr>
          <w:rFonts w:ascii="Book Antiqua" w:hAnsi="Book Antiqua"/>
          <w:i/>
          <w:iCs/>
        </w:rPr>
        <w:t>Mol Cancer</w:t>
      </w:r>
      <w:r w:rsidRPr="004A4497">
        <w:rPr>
          <w:rFonts w:ascii="Book Antiqua" w:hAnsi="Book Antiqua"/>
        </w:rPr>
        <w:t xml:space="preserve"> 2017; </w:t>
      </w:r>
      <w:r w:rsidRPr="004A4497">
        <w:rPr>
          <w:rFonts w:ascii="Book Antiqua" w:hAnsi="Book Antiqua"/>
          <w:b/>
          <w:bCs/>
        </w:rPr>
        <w:t>16</w:t>
      </w:r>
      <w:r w:rsidRPr="004A4497">
        <w:rPr>
          <w:rFonts w:ascii="Book Antiqua" w:hAnsi="Book Antiqua"/>
        </w:rPr>
        <w:t>: 106 [PMID: 28633632 DOI: 10.1186/s12943-017-0669-9]</w:t>
      </w:r>
    </w:p>
    <w:p w14:paraId="62BC6584"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152 </w:t>
      </w:r>
      <w:r w:rsidRPr="004A4497">
        <w:rPr>
          <w:rFonts w:ascii="Book Antiqua" w:hAnsi="Book Antiqua"/>
          <w:b/>
          <w:bCs/>
        </w:rPr>
        <w:t>Luo Y</w:t>
      </w:r>
      <w:r w:rsidRPr="004A4497">
        <w:rPr>
          <w:rFonts w:ascii="Book Antiqua" w:hAnsi="Book Antiqua"/>
        </w:rPr>
        <w:t xml:space="preserve">, Wu J, Wu Q, Li X, Wu J, Zhang J, Rong X, Rao J, Liao Y, Bin J, Huang N, Liao W. miR-577 Regulates TGF-β Induced Cancer Progression through a SDPR-Modulated Positive-Feedback Loop with ERK-NF-κB in Gastric Cancer. </w:t>
      </w:r>
      <w:r w:rsidRPr="004A4497">
        <w:rPr>
          <w:rFonts w:ascii="Book Antiqua" w:hAnsi="Book Antiqua"/>
          <w:i/>
          <w:iCs/>
        </w:rPr>
        <w:t xml:space="preserve">Mol </w:t>
      </w:r>
      <w:proofErr w:type="spellStart"/>
      <w:r w:rsidRPr="004A4497">
        <w:rPr>
          <w:rFonts w:ascii="Book Antiqua" w:hAnsi="Book Antiqua"/>
          <w:i/>
          <w:iCs/>
        </w:rPr>
        <w:t>Ther</w:t>
      </w:r>
      <w:proofErr w:type="spellEnd"/>
      <w:r w:rsidRPr="004A4497">
        <w:rPr>
          <w:rFonts w:ascii="Book Antiqua" w:hAnsi="Book Antiqua"/>
        </w:rPr>
        <w:t xml:space="preserve"> 2019; </w:t>
      </w:r>
      <w:r w:rsidRPr="004A4497">
        <w:rPr>
          <w:rFonts w:ascii="Book Antiqua" w:hAnsi="Book Antiqua"/>
          <w:b/>
          <w:bCs/>
        </w:rPr>
        <w:t>27</w:t>
      </w:r>
      <w:r w:rsidRPr="004A4497">
        <w:rPr>
          <w:rFonts w:ascii="Book Antiqua" w:hAnsi="Book Antiqua"/>
        </w:rPr>
        <w:t>: 1166-1182 [PMID: 30879950 DOI: 10.1016/j.ymthe.2019.02.002]</w:t>
      </w:r>
    </w:p>
    <w:p w14:paraId="708F655F"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153 </w:t>
      </w:r>
      <w:r w:rsidRPr="004A4497">
        <w:rPr>
          <w:rFonts w:ascii="Book Antiqua" w:hAnsi="Book Antiqua"/>
          <w:b/>
          <w:bCs/>
        </w:rPr>
        <w:t>Zhu QL</w:t>
      </w:r>
      <w:r w:rsidRPr="004A4497">
        <w:rPr>
          <w:rFonts w:ascii="Book Antiqua" w:hAnsi="Book Antiqua"/>
        </w:rPr>
        <w:t xml:space="preserve">, Li Z, Lv CM, Wang W. MiR-187 influences cisplatin-resistance of gastric cancer cells through regulating the TGF-β/Smad signaling pathway. </w:t>
      </w:r>
      <w:r w:rsidRPr="004A4497">
        <w:rPr>
          <w:rFonts w:ascii="Book Antiqua" w:hAnsi="Book Antiqua"/>
          <w:i/>
          <w:iCs/>
        </w:rPr>
        <w:t xml:space="preserve">Eur Rev Med </w:t>
      </w:r>
      <w:proofErr w:type="spellStart"/>
      <w:r w:rsidRPr="004A4497">
        <w:rPr>
          <w:rFonts w:ascii="Book Antiqua" w:hAnsi="Book Antiqua"/>
          <w:i/>
          <w:iCs/>
        </w:rPr>
        <w:t>Pharmacol</w:t>
      </w:r>
      <w:proofErr w:type="spellEnd"/>
      <w:r w:rsidRPr="004A4497">
        <w:rPr>
          <w:rFonts w:ascii="Book Antiqua" w:hAnsi="Book Antiqua"/>
          <w:i/>
          <w:iCs/>
        </w:rPr>
        <w:t xml:space="preserve"> Sci</w:t>
      </w:r>
      <w:r w:rsidRPr="004A4497">
        <w:rPr>
          <w:rFonts w:ascii="Book Antiqua" w:hAnsi="Book Antiqua"/>
        </w:rPr>
        <w:t xml:space="preserve"> 2019; </w:t>
      </w:r>
      <w:r w:rsidRPr="004A4497">
        <w:rPr>
          <w:rFonts w:ascii="Book Antiqua" w:hAnsi="Book Antiqua"/>
          <w:b/>
          <w:bCs/>
        </w:rPr>
        <w:t>23</w:t>
      </w:r>
      <w:r w:rsidRPr="004A4497">
        <w:rPr>
          <w:rFonts w:ascii="Book Antiqua" w:hAnsi="Book Antiqua"/>
        </w:rPr>
        <w:t>: 9907-9914 [PMID: 31799659 DOI: 10.26355/eurrev_201911_19556]</w:t>
      </w:r>
    </w:p>
    <w:p w14:paraId="4830E758"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154 </w:t>
      </w:r>
      <w:r w:rsidRPr="004A4497">
        <w:rPr>
          <w:rFonts w:ascii="Book Antiqua" w:hAnsi="Book Antiqua"/>
          <w:b/>
          <w:bCs/>
        </w:rPr>
        <w:t>Li LQ</w:t>
      </w:r>
      <w:r w:rsidRPr="004A4497">
        <w:rPr>
          <w:rFonts w:ascii="Book Antiqua" w:hAnsi="Book Antiqua"/>
        </w:rPr>
        <w:t xml:space="preserve">, Pan D, Chen Q, Zhang SW, Xie DY, Zheng XL, Chen H. Sensitization of Gastric Cancer Cells to 5-FU by MicroRNA-204 Through Targeting the TGFBR2-Mediated Epithelial to Mesenchymal Transition. </w:t>
      </w:r>
      <w:r w:rsidRPr="004A4497">
        <w:rPr>
          <w:rFonts w:ascii="Book Antiqua" w:hAnsi="Book Antiqua"/>
          <w:i/>
          <w:iCs/>
        </w:rPr>
        <w:t xml:space="preserve">Cell </w:t>
      </w:r>
      <w:proofErr w:type="spellStart"/>
      <w:r w:rsidRPr="004A4497">
        <w:rPr>
          <w:rFonts w:ascii="Book Antiqua" w:hAnsi="Book Antiqua"/>
          <w:i/>
          <w:iCs/>
        </w:rPr>
        <w:t>Physiol</w:t>
      </w:r>
      <w:proofErr w:type="spellEnd"/>
      <w:r w:rsidRPr="004A4497">
        <w:rPr>
          <w:rFonts w:ascii="Book Antiqua" w:hAnsi="Book Antiqua"/>
          <w:i/>
          <w:iCs/>
        </w:rPr>
        <w:t xml:space="preserve"> </w:t>
      </w:r>
      <w:proofErr w:type="spellStart"/>
      <w:r w:rsidRPr="004A4497">
        <w:rPr>
          <w:rFonts w:ascii="Book Antiqua" w:hAnsi="Book Antiqua"/>
          <w:i/>
          <w:iCs/>
        </w:rPr>
        <w:t>Biochem</w:t>
      </w:r>
      <w:proofErr w:type="spellEnd"/>
      <w:r w:rsidRPr="004A4497">
        <w:rPr>
          <w:rFonts w:ascii="Book Antiqua" w:hAnsi="Book Antiqua"/>
        </w:rPr>
        <w:t xml:space="preserve"> 2018; </w:t>
      </w:r>
      <w:r w:rsidRPr="004A4497">
        <w:rPr>
          <w:rFonts w:ascii="Book Antiqua" w:hAnsi="Book Antiqua"/>
          <w:b/>
          <w:bCs/>
        </w:rPr>
        <w:t>47</w:t>
      </w:r>
      <w:r w:rsidRPr="004A4497">
        <w:rPr>
          <w:rFonts w:ascii="Book Antiqua" w:hAnsi="Book Antiqua"/>
        </w:rPr>
        <w:t>: 1533-1545 [PMID: 29940566 DOI: 10.1159/000490871]</w:t>
      </w:r>
    </w:p>
    <w:p w14:paraId="1728024C"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155 </w:t>
      </w:r>
      <w:proofErr w:type="spellStart"/>
      <w:r w:rsidRPr="004A4497">
        <w:rPr>
          <w:rFonts w:ascii="Book Antiqua" w:hAnsi="Book Antiqua"/>
          <w:b/>
          <w:bCs/>
        </w:rPr>
        <w:t>Pennathur</w:t>
      </w:r>
      <w:proofErr w:type="spellEnd"/>
      <w:r w:rsidRPr="004A4497">
        <w:rPr>
          <w:rFonts w:ascii="Book Antiqua" w:hAnsi="Book Antiqua"/>
          <w:b/>
          <w:bCs/>
        </w:rPr>
        <w:t xml:space="preserve"> A</w:t>
      </w:r>
      <w:r w:rsidRPr="004A4497">
        <w:rPr>
          <w:rFonts w:ascii="Book Antiqua" w:hAnsi="Book Antiqua"/>
        </w:rPr>
        <w:t xml:space="preserve">, Gibson MK, </w:t>
      </w:r>
      <w:proofErr w:type="spellStart"/>
      <w:r w:rsidRPr="004A4497">
        <w:rPr>
          <w:rFonts w:ascii="Book Antiqua" w:hAnsi="Book Antiqua"/>
        </w:rPr>
        <w:t>Jobe</w:t>
      </w:r>
      <w:proofErr w:type="spellEnd"/>
      <w:r w:rsidRPr="004A4497">
        <w:rPr>
          <w:rFonts w:ascii="Book Antiqua" w:hAnsi="Book Antiqua"/>
        </w:rPr>
        <w:t xml:space="preserve"> BA, </w:t>
      </w:r>
      <w:proofErr w:type="spellStart"/>
      <w:r w:rsidRPr="004A4497">
        <w:rPr>
          <w:rFonts w:ascii="Book Antiqua" w:hAnsi="Book Antiqua"/>
        </w:rPr>
        <w:t>Luketich</w:t>
      </w:r>
      <w:proofErr w:type="spellEnd"/>
      <w:r w:rsidRPr="004A4497">
        <w:rPr>
          <w:rFonts w:ascii="Book Antiqua" w:hAnsi="Book Antiqua"/>
        </w:rPr>
        <w:t xml:space="preserve"> JD. </w:t>
      </w:r>
      <w:proofErr w:type="spellStart"/>
      <w:r w:rsidRPr="004A4497">
        <w:rPr>
          <w:rFonts w:ascii="Book Antiqua" w:hAnsi="Book Antiqua"/>
        </w:rPr>
        <w:t>Oesophageal</w:t>
      </w:r>
      <w:proofErr w:type="spellEnd"/>
      <w:r w:rsidRPr="004A4497">
        <w:rPr>
          <w:rFonts w:ascii="Book Antiqua" w:hAnsi="Book Antiqua"/>
        </w:rPr>
        <w:t xml:space="preserve"> carcinoma. </w:t>
      </w:r>
      <w:r w:rsidRPr="004A4497">
        <w:rPr>
          <w:rFonts w:ascii="Book Antiqua" w:hAnsi="Book Antiqua"/>
          <w:i/>
          <w:iCs/>
        </w:rPr>
        <w:t>Lancet</w:t>
      </w:r>
      <w:r w:rsidRPr="004A4497">
        <w:rPr>
          <w:rFonts w:ascii="Book Antiqua" w:hAnsi="Book Antiqua"/>
        </w:rPr>
        <w:t xml:space="preserve"> 2013; </w:t>
      </w:r>
      <w:r w:rsidRPr="004A4497">
        <w:rPr>
          <w:rFonts w:ascii="Book Antiqua" w:hAnsi="Book Antiqua"/>
          <w:b/>
          <w:bCs/>
        </w:rPr>
        <w:t>381</w:t>
      </w:r>
      <w:r w:rsidRPr="004A4497">
        <w:rPr>
          <w:rFonts w:ascii="Book Antiqua" w:hAnsi="Book Antiqua"/>
        </w:rPr>
        <w:t>: 400-412 [PMID: 23374478 DOI: 10.1016/S0140-6736(12)60643-6]</w:t>
      </w:r>
    </w:p>
    <w:p w14:paraId="74ECE397"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156 </w:t>
      </w:r>
      <w:r w:rsidRPr="004A4497">
        <w:rPr>
          <w:rFonts w:ascii="Book Antiqua" w:hAnsi="Book Antiqua"/>
          <w:b/>
          <w:bCs/>
        </w:rPr>
        <w:t>Liu N</w:t>
      </w:r>
      <w:r w:rsidRPr="004A4497">
        <w:rPr>
          <w:rFonts w:ascii="Book Antiqua" w:hAnsi="Book Antiqua"/>
        </w:rPr>
        <w:t xml:space="preserve">, Wu Y, Cheng W, Wu Y, Wang L, Zhuang L. Identification of novel prognostic biomarkers by integrating multi-omics data in gastric cancer. </w:t>
      </w:r>
      <w:r w:rsidRPr="004A4497">
        <w:rPr>
          <w:rFonts w:ascii="Book Antiqua" w:hAnsi="Book Antiqua"/>
          <w:i/>
          <w:iCs/>
        </w:rPr>
        <w:t>BMC Cancer</w:t>
      </w:r>
      <w:r w:rsidRPr="004A4497">
        <w:rPr>
          <w:rFonts w:ascii="Book Antiqua" w:hAnsi="Book Antiqua"/>
        </w:rPr>
        <w:t xml:space="preserve"> 2021; </w:t>
      </w:r>
      <w:r w:rsidRPr="004A4497">
        <w:rPr>
          <w:rFonts w:ascii="Book Antiqua" w:hAnsi="Book Antiqua"/>
          <w:b/>
          <w:bCs/>
        </w:rPr>
        <w:t>21</w:t>
      </w:r>
      <w:r w:rsidRPr="004A4497">
        <w:rPr>
          <w:rFonts w:ascii="Book Antiqua" w:hAnsi="Book Antiqua"/>
        </w:rPr>
        <w:t>: 460 [PMID: 33902514 DOI: 10.1186/s12885-021-08210-y]</w:t>
      </w:r>
    </w:p>
    <w:p w14:paraId="3EE40AB9" w14:textId="77777777" w:rsidR="00325EC6" w:rsidRPr="004A4497" w:rsidRDefault="00325EC6" w:rsidP="00325EC6">
      <w:pPr>
        <w:spacing w:line="360" w:lineRule="auto"/>
        <w:jc w:val="both"/>
        <w:rPr>
          <w:rFonts w:ascii="Book Antiqua" w:hAnsi="Book Antiqua"/>
        </w:rPr>
      </w:pPr>
      <w:r w:rsidRPr="004A4497">
        <w:rPr>
          <w:rFonts w:ascii="Book Antiqua" w:hAnsi="Book Antiqua"/>
        </w:rPr>
        <w:t xml:space="preserve">157 </w:t>
      </w:r>
      <w:proofErr w:type="spellStart"/>
      <w:r w:rsidRPr="004A4497">
        <w:rPr>
          <w:rFonts w:ascii="Book Antiqua" w:hAnsi="Book Antiqua"/>
          <w:b/>
          <w:bCs/>
        </w:rPr>
        <w:t>Calone</w:t>
      </w:r>
      <w:proofErr w:type="spellEnd"/>
      <w:r w:rsidRPr="004A4497">
        <w:rPr>
          <w:rFonts w:ascii="Book Antiqua" w:hAnsi="Book Antiqua"/>
          <w:b/>
          <w:bCs/>
        </w:rPr>
        <w:t xml:space="preserve"> I</w:t>
      </w:r>
      <w:r w:rsidRPr="004A4497">
        <w:rPr>
          <w:rFonts w:ascii="Book Antiqua" w:hAnsi="Book Antiqua"/>
        </w:rPr>
        <w:t xml:space="preserve">, </w:t>
      </w:r>
      <w:proofErr w:type="spellStart"/>
      <w:r w:rsidRPr="004A4497">
        <w:rPr>
          <w:rFonts w:ascii="Book Antiqua" w:hAnsi="Book Antiqua"/>
        </w:rPr>
        <w:t>Souchelnytskyi</w:t>
      </w:r>
      <w:proofErr w:type="spellEnd"/>
      <w:r w:rsidRPr="004A4497">
        <w:rPr>
          <w:rFonts w:ascii="Book Antiqua" w:hAnsi="Book Antiqua"/>
        </w:rPr>
        <w:t xml:space="preserve"> S. Inhibition of TGFβ signaling and its implications in anticancer treatments. </w:t>
      </w:r>
      <w:r w:rsidRPr="004A4497">
        <w:rPr>
          <w:rFonts w:ascii="Book Antiqua" w:hAnsi="Book Antiqua"/>
          <w:i/>
          <w:iCs/>
        </w:rPr>
        <w:t>Exp Oncol</w:t>
      </w:r>
      <w:r w:rsidRPr="004A4497">
        <w:rPr>
          <w:rFonts w:ascii="Book Antiqua" w:hAnsi="Book Antiqua"/>
        </w:rPr>
        <w:t xml:space="preserve"> 2012; </w:t>
      </w:r>
      <w:r w:rsidRPr="004A4497">
        <w:rPr>
          <w:rFonts w:ascii="Book Antiqua" w:hAnsi="Book Antiqua"/>
          <w:b/>
          <w:bCs/>
        </w:rPr>
        <w:t>34</w:t>
      </w:r>
      <w:r w:rsidRPr="004A4497">
        <w:rPr>
          <w:rFonts w:ascii="Book Antiqua" w:hAnsi="Book Antiqua"/>
        </w:rPr>
        <w:t>: 9-16 [PMID: 22453142]</w:t>
      </w:r>
    </w:p>
    <w:p w14:paraId="4D7C2037" w14:textId="77777777" w:rsidR="00325EC6" w:rsidRPr="004A4497" w:rsidRDefault="00325EC6" w:rsidP="00325EC6">
      <w:pPr>
        <w:spacing w:line="360" w:lineRule="auto"/>
        <w:jc w:val="both"/>
        <w:rPr>
          <w:rFonts w:ascii="Book Antiqua" w:hAnsi="Book Antiqua"/>
        </w:rPr>
      </w:pPr>
    </w:p>
    <w:p w14:paraId="2DECC2FC" w14:textId="77777777" w:rsidR="00325EC6" w:rsidRPr="004A4497" w:rsidRDefault="00325EC6" w:rsidP="00325EC6">
      <w:pPr>
        <w:spacing w:line="360" w:lineRule="auto"/>
        <w:jc w:val="both"/>
        <w:rPr>
          <w:rFonts w:ascii="Book Antiqua" w:hAnsi="Book Antiqua"/>
        </w:rPr>
        <w:sectPr w:rsidR="00325EC6" w:rsidRPr="004A4497">
          <w:pgSz w:w="12240" w:h="15840"/>
          <w:pgMar w:top="1440" w:right="1440" w:bottom="1440" w:left="1440" w:header="720" w:footer="720" w:gutter="0"/>
          <w:cols w:space="720"/>
          <w:docGrid w:linePitch="360"/>
        </w:sectPr>
      </w:pPr>
    </w:p>
    <w:p w14:paraId="6F0111B0"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color w:val="000000"/>
        </w:rPr>
        <w:lastRenderedPageBreak/>
        <w:t>Footnotes</w:t>
      </w:r>
    </w:p>
    <w:p w14:paraId="17108C78" w14:textId="3106E5CA" w:rsidR="00325EC6" w:rsidRDefault="00325EC6" w:rsidP="00325EC6">
      <w:pPr>
        <w:pStyle w:val="NormalWeb"/>
        <w:spacing w:before="0" w:beforeAutospacing="0" w:after="0" w:afterAutospacing="0" w:line="360" w:lineRule="auto"/>
        <w:jc w:val="both"/>
      </w:pPr>
      <w:r>
        <w:rPr>
          <w:rFonts w:ascii="Book Antiqua" w:hAnsi="Book Antiqua"/>
          <w:b/>
          <w:bCs/>
        </w:rPr>
        <w:t xml:space="preserve">Conflict-of-interest statement: </w:t>
      </w:r>
      <w:r>
        <w:rPr>
          <w:rFonts w:ascii="Book Antiqua" w:hAnsi="Book Antiqua"/>
        </w:rPr>
        <w:t>The authors declare that they have no conflicting interests.</w:t>
      </w:r>
    </w:p>
    <w:p w14:paraId="70E99110" w14:textId="77777777" w:rsidR="00325EC6" w:rsidRDefault="00325EC6" w:rsidP="00325EC6">
      <w:pPr>
        <w:pStyle w:val="NormalWeb"/>
        <w:spacing w:before="0" w:beforeAutospacing="0" w:after="0" w:afterAutospacing="0" w:line="360" w:lineRule="auto"/>
        <w:jc w:val="both"/>
      </w:pPr>
    </w:p>
    <w:p w14:paraId="4B6EF8DD" w14:textId="77777777" w:rsidR="00325EC6" w:rsidRDefault="00325EC6" w:rsidP="00325EC6">
      <w:pPr>
        <w:pStyle w:val="NormalWeb"/>
        <w:spacing w:before="0" w:beforeAutospacing="0" w:after="0" w:afterAutospacing="0" w:line="360" w:lineRule="auto"/>
        <w:jc w:val="both"/>
      </w:pPr>
      <w:r>
        <w:rPr>
          <w:rFonts w:ascii="Book Antiqua" w:hAnsi="Book Antiqua"/>
          <w:b/>
          <w:bCs/>
        </w:rPr>
        <w:t xml:space="preserve">Open-Access: </w:t>
      </w:r>
      <w:r>
        <w:rPr>
          <w:rFonts w:ascii="Book Antiqua" w:hAnsi="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4E1F68" w14:textId="77777777" w:rsidR="00325EC6" w:rsidRDefault="00325EC6" w:rsidP="00325EC6">
      <w:pPr>
        <w:pStyle w:val="NormalWeb"/>
        <w:spacing w:before="0" w:beforeAutospacing="0" w:after="0" w:afterAutospacing="0" w:line="360" w:lineRule="auto"/>
        <w:jc w:val="both"/>
      </w:pPr>
    </w:p>
    <w:p w14:paraId="7F17D2E9" w14:textId="77777777" w:rsidR="00325EC6" w:rsidRDefault="00325EC6" w:rsidP="00325EC6">
      <w:pPr>
        <w:pStyle w:val="NormalWeb"/>
        <w:spacing w:before="0" w:beforeAutospacing="0" w:after="0" w:afterAutospacing="0" w:line="360" w:lineRule="auto"/>
        <w:jc w:val="both"/>
      </w:pPr>
      <w:r>
        <w:rPr>
          <w:rFonts w:ascii="Book Antiqua" w:hAnsi="Book Antiqua"/>
          <w:b/>
          <w:bCs/>
        </w:rPr>
        <w:t xml:space="preserve">Manuscript source: </w:t>
      </w:r>
      <w:r>
        <w:rPr>
          <w:rFonts w:ascii="Book Antiqua" w:hAnsi="Book Antiqua"/>
        </w:rPr>
        <w:t xml:space="preserve">Invited </w:t>
      </w:r>
      <w:r>
        <w:rPr>
          <w:rFonts w:ascii="Book Antiqua" w:hAnsi="Book Antiqua" w:hint="eastAsia"/>
        </w:rPr>
        <w:t>m</w:t>
      </w:r>
      <w:r>
        <w:rPr>
          <w:rFonts w:ascii="Book Antiqua" w:hAnsi="Book Antiqua"/>
        </w:rPr>
        <w:t>anuscript</w:t>
      </w:r>
    </w:p>
    <w:p w14:paraId="500337D8" w14:textId="77777777" w:rsidR="00325EC6" w:rsidRDefault="00325EC6" w:rsidP="00325EC6">
      <w:pPr>
        <w:pStyle w:val="NormalWeb"/>
        <w:spacing w:before="0" w:beforeAutospacing="0" w:after="0" w:afterAutospacing="0" w:line="360" w:lineRule="auto"/>
        <w:jc w:val="both"/>
      </w:pPr>
    </w:p>
    <w:p w14:paraId="26823568" w14:textId="77777777" w:rsidR="00325EC6" w:rsidRDefault="00325EC6" w:rsidP="00325EC6">
      <w:pPr>
        <w:pStyle w:val="NormalWeb"/>
        <w:spacing w:before="0" w:beforeAutospacing="0" w:after="0" w:afterAutospacing="0" w:line="360" w:lineRule="auto"/>
        <w:jc w:val="both"/>
      </w:pPr>
      <w:r>
        <w:rPr>
          <w:rFonts w:ascii="Book Antiqua" w:hAnsi="Book Antiqua"/>
          <w:b/>
          <w:bCs/>
        </w:rPr>
        <w:t xml:space="preserve">Peer-review started: </w:t>
      </w:r>
      <w:r>
        <w:rPr>
          <w:rFonts w:ascii="Book Antiqua" w:hAnsi="Book Antiqua"/>
        </w:rPr>
        <w:t>April 29, 2021</w:t>
      </w:r>
    </w:p>
    <w:p w14:paraId="6C47ABBF" w14:textId="77777777" w:rsidR="00325EC6" w:rsidRDefault="00325EC6" w:rsidP="00325EC6">
      <w:pPr>
        <w:pStyle w:val="NormalWeb"/>
        <w:spacing w:before="0" w:beforeAutospacing="0" w:after="0" w:afterAutospacing="0" w:line="360" w:lineRule="auto"/>
        <w:jc w:val="both"/>
      </w:pPr>
      <w:r>
        <w:rPr>
          <w:rFonts w:ascii="Book Antiqua" w:hAnsi="Book Antiqua"/>
          <w:b/>
          <w:bCs/>
        </w:rPr>
        <w:t xml:space="preserve">First decision: </w:t>
      </w:r>
      <w:r>
        <w:rPr>
          <w:rFonts w:ascii="Book Antiqua" w:hAnsi="Book Antiqua"/>
        </w:rPr>
        <w:t>June 16, 2021</w:t>
      </w:r>
    </w:p>
    <w:p w14:paraId="1494BDD8" w14:textId="70AA46A1" w:rsidR="00325EC6" w:rsidRDefault="00325EC6" w:rsidP="00325EC6">
      <w:pPr>
        <w:pStyle w:val="NormalWeb"/>
        <w:spacing w:before="0" w:beforeAutospacing="0" w:after="0" w:afterAutospacing="0" w:line="360" w:lineRule="auto"/>
        <w:jc w:val="both"/>
      </w:pPr>
      <w:r>
        <w:rPr>
          <w:rFonts w:ascii="Book Antiqua" w:hAnsi="Book Antiqua"/>
          <w:b/>
          <w:bCs/>
        </w:rPr>
        <w:t>Article in press:</w:t>
      </w:r>
    </w:p>
    <w:p w14:paraId="2943B9E6" w14:textId="77777777" w:rsidR="00325EC6" w:rsidRDefault="00325EC6" w:rsidP="00325EC6">
      <w:pPr>
        <w:pStyle w:val="NormalWeb"/>
        <w:spacing w:before="0" w:beforeAutospacing="0" w:after="0" w:afterAutospacing="0" w:line="360" w:lineRule="auto"/>
        <w:jc w:val="both"/>
      </w:pPr>
    </w:p>
    <w:p w14:paraId="263F6966" w14:textId="77777777" w:rsidR="00325EC6" w:rsidRDefault="00325EC6" w:rsidP="00325EC6">
      <w:pPr>
        <w:pStyle w:val="NormalWeb"/>
        <w:spacing w:before="0" w:beforeAutospacing="0" w:after="0" w:afterAutospacing="0" w:line="360" w:lineRule="auto"/>
        <w:jc w:val="both"/>
      </w:pPr>
      <w:r>
        <w:rPr>
          <w:rFonts w:ascii="Book Antiqua" w:hAnsi="Book Antiqua"/>
          <w:b/>
          <w:bCs/>
        </w:rPr>
        <w:t>Specialty type:</w:t>
      </w:r>
      <w:r w:rsidRPr="00893F53">
        <w:rPr>
          <w:rFonts w:ascii="Book Antiqua" w:eastAsia="Microsoft YaHei" w:hAnsi="Book Antiqua"/>
        </w:rPr>
        <w:t xml:space="preserve"> </w:t>
      </w:r>
      <w:r>
        <w:rPr>
          <w:rFonts w:ascii="Book Antiqua" w:eastAsia="Microsoft YaHei" w:hAnsi="Book Antiqua"/>
        </w:rPr>
        <w:t>Oncology</w:t>
      </w:r>
    </w:p>
    <w:p w14:paraId="69BB3469" w14:textId="77777777" w:rsidR="00325EC6" w:rsidRDefault="00325EC6" w:rsidP="00325EC6">
      <w:pPr>
        <w:pStyle w:val="NormalWeb"/>
        <w:spacing w:before="0" w:beforeAutospacing="0" w:after="0" w:afterAutospacing="0" w:line="360" w:lineRule="auto"/>
        <w:jc w:val="both"/>
      </w:pPr>
      <w:r>
        <w:rPr>
          <w:rFonts w:ascii="Book Antiqua" w:hAnsi="Book Antiqua"/>
          <w:b/>
          <w:bCs/>
        </w:rPr>
        <w:t xml:space="preserve">Country/Territory of origin: </w:t>
      </w:r>
      <w:r>
        <w:rPr>
          <w:rFonts w:ascii="Book Antiqua" w:hAnsi="Book Antiqua"/>
        </w:rPr>
        <w:t>China</w:t>
      </w:r>
    </w:p>
    <w:p w14:paraId="4DD68F7D" w14:textId="77777777" w:rsidR="00325EC6" w:rsidRDefault="00325EC6" w:rsidP="00325EC6">
      <w:pPr>
        <w:pStyle w:val="NormalWeb"/>
        <w:spacing w:before="0" w:beforeAutospacing="0" w:after="0" w:afterAutospacing="0" w:line="360" w:lineRule="auto"/>
        <w:jc w:val="both"/>
      </w:pPr>
      <w:r>
        <w:rPr>
          <w:rFonts w:ascii="Book Antiqua" w:hAnsi="Book Antiqua"/>
          <w:b/>
          <w:bCs/>
        </w:rPr>
        <w:t>Peer-review report’s scientific quality classification</w:t>
      </w:r>
    </w:p>
    <w:p w14:paraId="3B4B851A" w14:textId="77777777" w:rsidR="00325EC6" w:rsidRDefault="00325EC6" w:rsidP="00325EC6">
      <w:pPr>
        <w:pStyle w:val="NormalWeb"/>
        <w:spacing w:before="0" w:beforeAutospacing="0" w:after="0" w:afterAutospacing="0" w:line="360" w:lineRule="auto"/>
        <w:jc w:val="both"/>
      </w:pPr>
      <w:r>
        <w:rPr>
          <w:rFonts w:ascii="Book Antiqua" w:hAnsi="Book Antiqua"/>
        </w:rPr>
        <w:t>Grade A (Excellent): 0</w:t>
      </w:r>
    </w:p>
    <w:p w14:paraId="5B3E165A" w14:textId="77777777" w:rsidR="00325EC6" w:rsidRDefault="00325EC6" w:rsidP="00325EC6">
      <w:pPr>
        <w:pStyle w:val="NormalWeb"/>
        <w:spacing w:before="0" w:beforeAutospacing="0" w:after="0" w:afterAutospacing="0" w:line="360" w:lineRule="auto"/>
        <w:jc w:val="both"/>
      </w:pPr>
      <w:r>
        <w:rPr>
          <w:rFonts w:ascii="Book Antiqua" w:hAnsi="Book Antiqua"/>
        </w:rPr>
        <w:t>Grade B (Very good): 0</w:t>
      </w:r>
    </w:p>
    <w:p w14:paraId="77EC67B6" w14:textId="77777777" w:rsidR="00325EC6" w:rsidRDefault="00325EC6" w:rsidP="00325EC6">
      <w:pPr>
        <w:pStyle w:val="NormalWeb"/>
        <w:spacing w:before="0" w:beforeAutospacing="0" w:after="0" w:afterAutospacing="0" w:line="360" w:lineRule="auto"/>
        <w:jc w:val="both"/>
      </w:pPr>
      <w:r>
        <w:rPr>
          <w:rFonts w:ascii="Book Antiqua" w:hAnsi="Book Antiqua"/>
        </w:rPr>
        <w:t>Grade C (Good): C</w:t>
      </w:r>
    </w:p>
    <w:p w14:paraId="4353BC56" w14:textId="77777777" w:rsidR="00325EC6" w:rsidRDefault="00325EC6" w:rsidP="00325EC6">
      <w:pPr>
        <w:pStyle w:val="NormalWeb"/>
        <w:spacing w:before="0" w:beforeAutospacing="0" w:after="0" w:afterAutospacing="0" w:line="360" w:lineRule="auto"/>
        <w:jc w:val="both"/>
      </w:pPr>
      <w:r>
        <w:rPr>
          <w:rFonts w:ascii="Book Antiqua" w:hAnsi="Book Antiqua"/>
        </w:rPr>
        <w:t>Grade D (Fair): 0</w:t>
      </w:r>
    </w:p>
    <w:p w14:paraId="7E6CF599" w14:textId="77777777" w:rsidR="00325EC6" w:rsidRDefault="00325EC6" w:rsidP="00325EC6">
      <w:pPr>
        <w:pStyle w:val="NormalWeb"/>
        <w:spacing w:before="0" w:beforeAutospacing="0" w:after="0" w:afterAutospacing="0" w:line="360" w:lineRule="auto"/>
        <w:jc w:val="both"/>
      </w:pPr>
      <w:r>
        <w:rPr>
          <w:rFonts w:ascii="Book Antiqua" w:hAnsi="Book Antiqua"/>
        </w:rPr>
        <w:t>Grade E (Poor): 0</w:t>
      </w:r>
    </w:p>
    <w:p w14:paraId="3516DDED" w14:textId="4F647CEF" w:rsidR="00325EC6" w:rsidRDefault="00325EC6" w:rsidP="00325EC6">
      <w:pPr>
        <w:pStyle w:val="NormalWeb"/>
        <w:spacing w:before="0" w:beforeAutospacing="0" w:after="0" w:afterAutospacing="0" w:line="360" w:lineRule="auto"/>
        <w:jc w:val="both"/>
      </w:pPr>
    </w:p>
    <w:p w14:paraId="494CA3F0" w14:textId="2967E0C9" w:rsidR="00325EC6" w:rsidRDefault="00325EC6" w:rsidP="00325EC6">
      <w:pPr>
        <w:pStyle w:val="NormalWeb"/>
        <w:spacing w:before="0" w:beforeAutospacing="0" w:after="0" w:afterAutospacing="0" w:line="360" w:lineRule="auto"/>
        <w:jc w:val="both"/>
      </w:pPr>
      <w:r>
        <w:rPr>
          <w:rFonts w:ascii="Book Antiqua" w:hAnsi="Book Antiqua"/>
          <w:b/>
          <w:bCs/>
        </w:rPr>
        <w:t xml:space="preserve">P-Reviewer: </w:t>
      </w:r>
      <w:r>
        <w:rPr>
          <w:rFonts w:ascii="Book Antiqua" w:hAnsi="Book Antiqua"/>
        </w:rPr>
        <w:t>Ong LT</w:t>
      </w:r>
      <w:r>
        <w:rPr>
          <w:rFonts w:ascii="Book Antiqua" w:hAnsi="Book Antiqua"/>
          <w:b/>
          <w:bCs/>
        </w:rPr>
        <w:t xml:space="preserve"> S-Editor: </w:t>
      </w:r>
      <w:r>
        <w:rPr>
          <w:rFonts w:ascii="Book Antiqua" w:hAnsi="Book Antiqua"/>
        </w:rPr>
        <w:t>Fan JR</w:t>
      </w:r>
      <w:r>
        <w:rPr>
          <w:rFonts w:ascii="Book Antiqua" w:hAnsi="Book Antiqua"/>
          <w:b/>
          <w:bCs/>
        </w:rPr>
        <w:t xml:space="preserve"> L-Editor: </w:t>
      </w:r>
      <w:r>
        <w:rPr>
          <w:rFonts w:ascii="Book Antiqua" w:hAnsi="Book Antiqua"/>
        </w:rPr>
        <w:t xml:space="preserve">Filipodia </w:t>
      </w:r>
      <w:r>
        <w:rPr>
          <w:rFonts w:ascii="Book Antiqua" w:hAnsi="Book Antiqua"/>
          <w:b/>
          <w:bCs/>
        </w:rPr>
        <w:t>P-Editor:</w:t>
      </w:r>
    </w:p>
    <w:p w14:paraId="1C3A1C09" w14:textId="77777777" w:rsidR="00325EC6" w:rsidRPr="004A4497" w:rsidRDefault="00325EC6" w:rsidP="00325EC6">
      <w:pPr>
        <w:spacing w:line="360" w:lineRule="auto"/>
        <w:jc w:val="both"/>
        <w:rPr>
          <w:rFonts w:ascii="Book Antiqua" w:hAnsi="Book Antiqua"/>
        </w:rPr>
        <w:sectPr w:rsidR="00325EC6" w:rsidRPr="004A4497">
          <w:pgSz w:w="12240" w:h="15840"/>
          <w:pgMar w:top="1440" w:right="1440" w:bottom="1440" w:left="1440" w:header="720" w:footer="720" w:gutter="0"/>
          <w:cols w:space="720"/>
          <w:docGrid w:linePitch="360"/>
        </w:sectPr>
      </w:pPr>
      <w:r w:rsidRPr="004A4497">
        <w:rPr>
          <w:rFonts w:ascii="Book Antiqua" w:eastAsia="Book Antiqua" w:hAnsi="Book Antiqua" w:cs="Book Antiqua"/>
          <w:b/>
          <w:color w:val="000000"/>
        </w:rPr>
        <w:t xml:space="preserve"> </w:t>
      </w:r>
    </w:p>
    <w:p w14:paraId="7C5243AE" w14:textId="77777777" w:rsidR="00325EC6" w:rsidRPr="004A4497" w:rsidRDefault="00325EC6" w:rsidP="00325EC6">
      <w:pPr>
        <w:spacing w:line="360" w:lineRule="auto"/>
        <w:jc w:val="both"/>
        <w:rPr>
          <w:rFonts w:ascii="Book Antiqua" w:hAnsi="Book Antiqua"/>
        </w:rPr>
      </w:pPr>
      <w:r w:rsidRPr="004A4497">
        <w:rPr>
          <w:rFonts w:ascii="Book Antiqua" w:eastAsia="Book Antiqua" w:hAnsi="Book Antiqua" w:cs="Book Antiqua"/>
          <w:b/>
          <w:color w:val="000000"/>
        </w:rPr>
        <w:lastRenderedPageBreak/>
        <w:t>Figure Legends</w:t>
      </w:r>
    </w:p>
    <w:p w14:paraId="7AFB762C" w14:textId="77777777" w:rsidR="00325EC6" w:rsidRPr="004A4497" w:rsidRDefault="00325EC6" w:rsidP="00325EC6">
      <w:pPr>
        <w:spacing w:line="360" w:lineRule="auto"/>
        <w:jc w:val="both"/>
        <w:rPr>
          <w:rFonts w:ascii="Book Antiqua" w:hAnsi="Book Antiqua" w:cs="Book Antiqua"/>
          <w:b/>
          <w:bCs/>
          <w:color w:val="000000"/>
          <w:lang w:eastAsia="zh-CN"/>
        </w:rPr>
      </w:pPr>
      <w:r w:rsidRPr="004A4497">
        <w:rPr>
          <w:rFonts w:ascii="Book Antiqua" w:hAnsi="Book Antiqua"/>
          <w:noProof/>
          <w:lang w:eastAsia="zh-CN"/>
        </w:rPr>
        <w:drawing>
          <wp:inline distT="0" distB="0" distL="0" distR="0" wp14:anchorId="29678F82" wp14:editId="04F94047">
            <wp:extent cx="5486400" cy="3996055"/>
            <wp:effectExtent l="0" t="0" r="0" b="4445"/>
            <wp:docPr id="1" name="图片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iagram&#10;&#10;Description automatically generated"/>
                    <pic:cNvPicPr/>
                  </pic:nvPicPr>
                  <pic:blipFill>
                    <a:blip r:embed="rId8"/>
                    <a:stretch>
                      <a:fillRect/>
                    </a:stretch>
                  </pic:blipFill>
                  <pic:spPr>
                    <a:xfrm>
                      <a:off x="0" y="0"/>
                      <a:ext cx="5486400" cy="3996055"/>
                    </a:xfrm>
                    <a:prstGeom prst="rect">
                      <a:avLst/>
                    </a:prstGeom>
                  </pic:spPr>
                </pic:pic>
              </a:graphicData>
            </a:graphic>
          </wp:inline>
        </w:drawing>
      </w:r>
    </w:p>
    <w:p w14:paraId="1BF181E1" w14:textId="47557594" w:rsidR="00325EC6" w:rsidRDefault="00325EC6" w:rsidP="00325EC6">
      <w:pPr>
        <w:spacing w:line="360" w:lineRule="auto"/>
        <w:jc w:val="both"/>
        <w:rPr>
          <w:rFonts w:ascii="Book Antiqua" w:eastAsia="Book Antiqua" w:hAnsi="Book Antiqua" w:cs="Book Antiqua"/>
          <w:color w:val="000000"/>
        </w:rPr>
      </w:pPr>
      <w:r w:rsidRPr="00A51817">
        <w:rPr>
          <w:rFonts w:ascii="Book Antiqua" w:eastAsia="Book Antiqua" w:hAnsi="Book Antiqua" w:cs="Book Antiqua"/>
          <w:b/>
          <w:bCs/>
          <w:color w:val="000000"/>
        </w:rPr>
        <w:t xml:space="preserve">Figure 1 </w:t>
      </w:r>
      <w:r>
        <w:rPr>
          <w:rFonts w:ascii="Book Antiqua" w:eastAsia="Book Antiqua" w:hAnsi="Book Antiqua" w:cs="Book Antiqua"/>
          <w:b/>
          <w:bCs/>
          <w:color w:val="000000"/>
        </w:rPr>
        <w:t>M</w:t>
      </w:r>
      <w:r w:rsidRPr="00A51817">
        <w:rPr>
          <w:rFonts w:ascii="Book Antiqua" w:eastAsia="Book Antiqua" w:hAnsi="Book Antiqua" w:cs="Book Antiqua"/>
          <w:b/>
          <w:bCs/>
          <w:color w:val="000000"/>
        </w:rPr>
        <w:t xml:space="preserve">echanisms of </w:t>
      </w:r>
      <w:r w:rsidRPr="00A51817">
        <w:rPr>
          <w:rFonts w:ascii="Book Antiqua" w:eastAsia="Book Antiqua" w:hAnsi="Book Antiqua" w:cs="Book Antiqua"/>
          <w:b/>
          <w:color w:val="000000"/>
        </w:rPr>
        <w:t>transforming growth factor-β</w:t>
      </w:r>
      <w:r w:rsidRPr="00A51817">
        <w:rPr>
          <w:rFonts w:ascii="Book Antiqua" w:hAnsi="Book Antiqua" w:cs="Book Antiqua"/>
          <w:color w:val="000000"/>
          <w:lang w:eastAsia="zh-CN"/>
        </w:rPr>
        <w:t xml:space="preserve"> </w:t>
      </w:r>
      <w:r w:rsidRPr="00A51817">
        <w:rPr>
          <w:rFonts w:ascii="Book Antiqua" w:eastAsia="Book Antiqua" w:hAnsi="Book Antiqua" w:cs="Book Antiqua"/>
          <w:b/>
          <w:bCs/>
          <w:color w:val="000000"/>
        </w:rPr>
        <w:t xml:space="preserve">signaling </w:t>
      </w:r>
      <w:r w:rsidRPr="00A51817">
        <w:rPr>
          <w:rFonts w:ascii="Book Antiqua" w:hAnsi="Book Antiqua" w:cs="Book Antiqua"/>
          <w:b/>
          <w:bCs/>
          <w:color w:val="000000"/>
          <w:lang w:eastAsia="zh-CN"/>
        </w:rPr>
        <w:t>and</w:t>
      </w:r>
      <w:r w:rsidRPr="00A51817">
        <w:rPr>
          <w:rFonts w:ascii="Book Antiqua" w:eastAsia="Book Antiqua" w:hAnsi="Book Antiqua" w:cs="Book Antiqua"/>
          <w:b/>
          <w:bCs/>
          <w:color w:val="000000"/>
        </w:rPr>
        <w:t xml:space="preserve"> involvement in gastrointestinal cancer</w:t>
      </w:r>
      <w:r w:rsidRPr="00A51817">
        <w:rPr>
          <w:rFonts w:ascii="Book Antiqua" w:hAnsi="Book Antiqua" w:cs="Book Antiqua"/>
          <w:b/>
          <w:bCs/>
          <w:color w:val="000000"/>
          <w:lang w:eastAsia="zh-CN"/>
        </w:rPr>
        <w:t xml:space="preserve"> </w:t>
      </w:r>
      <w:r w:rsidRPr="00A51817">
        <w:rPr>
          <w:rFonts w:ascii="Book Antiqua" w:eastAsia="Book Antiqua" w:hAnsi="Book Antiqua" w:cs="Book Antiqua"/>
          <w:b/>
          <w:bCs/>
          <w:color w:val="000000"/>
        </w:rPr>
        <w:t>chemoresistance.</w:t>
      </w:r>
      <w:r w:rsidRPr="004A4497">
        <w:rPr>
          <w:rFonts w:ascii="Book Antiqua" w:eastAsia="Book Antiqua" w:hAnsi="Book Antiqua" w:cs="Book Antiqua"/>
          <w:color w:val="000000"/>
        </w:rPr>
        <w:t xml:space="preserve"> CAFs: Cancer-associated fibroblasts</w:t>
      </w:r>
      <w:r>
        <w:rPr>
          <w:rFonts w:ascii="Book Antiqua" w:eastAsia="Book Antiqua" w:hAnsi="Book Antiqua" w:cs="Book Antiqua"/>
          <w:color w:val="000000"/>
        </w:rPr>
        <w:t xml:space="preserve">; </w:t>
      </w:r>
      <w:r w:rsidRPr="004A4497">
        <w:rPr>
          <w:rFonts w:ascii="Book Antiqua" w:eastAsia="Book Antiqua" w:hAnsi="Book Antiqua" w:cs="Book Antiqua"/>
          <w:color w:val="000000"/>
        </w:rPr>
        <w:t>CSCs: Cancer stem cells</w:t>
      </w:r>
      <w:r>
        <w:rPr>
          <w:rFonts w:ascii="Book Antiqua" w:eastAsia="Book Antiqua" w:hAnsi="Book Antiqua" w:cs="Book Antiqua"/>
          <w:color w:val="000000"/>
        </w:rPr>
        <w:t xml:space="preserve">; </w:t>
      </w:r>
      <w:r w:rsidRPr="004A4497">
        <w:rPr>
          <w:rFonts w:ascii="Book Antiqua" w:eastAsia="Book Antiqua" w:hAnsi="Book Antiqua" w:cs="Book Antiqua"/>
          <w:color w:val="000000"/>
        </w:rPr>
        <w:t>EMT: Epithelial-mesenchymal transition</w:t>
      </w:r>
      <w:r>
        <w:rPr>
          <w:rFonts w:ascii="Book Antiqua" w:eastAsia="Book Antiqua" w:hAnsi="Book Antiqua" w:cs="Book Antiqua"/>
          <w:color w:val="000000"/>
        </w:rPr>
        <w:t xml:space="preserve">; </w:t>
      </w:r>
      <w:r w:rsidRPr="004A4497">
        <w:rPr>
          <w:rFonts w:ascii="Book Antiqua" w:eastAsia="Book Antiqua" w:hAnsi="Book Antiqua" w:cs="Book Antiqua"/>
          <w:color w:val="000000"/>
        </w:rPr>
        <w:t>MSCs: Mesenchymal stem cells</w:t>
      </w:r>
      <w:r>
        <w:rPr>
          <w:rFonts w:ascii="Book Antiqua" w:eastAsia="Book Antiqua" w:hAnsi="Book Antiqua" w:cs="Book Antiqua"/>
          <w:color w:val="000000"/>
        </w:rPr>
        <w:t xml:space="preserve">; </w:t>
      </w:r>
      <w:r w:rsidRPr="004A4497">
        <w:rPr>
          <w:rFonts w:ascii="Book Antiqua" w:eastAsia="Book Antiqua" w:hAnsi="Book Antiqua" w:cs="Book Antiqua"/>
          <w:color w:val="000000"/>
        </w:rPr>
        <w:t>TβRI: TGF-β Type 1 receptor</w:t>
      </w:r>
      <w:r>
        <w:rPr>
          <w:rFonts w:ascii="Book Antiqua" w:eastAsia="Book Antiqua" w:hAnsi="Book Antiqua" w:cs="Book Antiqua"/>
          <w:color w:val="000000"/>
        </w:rPr>
        <w:t xml:space="preserve">; </w:t>
      </w:r>
      <w:r w:rsidRPr="004A4497">
        <w:rPr>
          <w:rFonts w:ascii="Book Antiqua" w:eastAsia="Book Antiqua" w:hAnsi="Book Antiqua" w:cs="Book Antiqua"/>
          <w:color w:val="000000"/>
        </w:rPr>
        <w:t>TβRII: TGF-β Type 2 receptor</w:t>
      </w:r>
      <w:r>
        <w:rPr>
          <w:rFonts w:ascii="Book Antiqua" w:eastAsia="Book Antiqua" w:hAnsi="Book Antiqua" w:cs="Book Antiqua"/>
          <w:color w:val="000000"/>
        </w:rPr>
        <w:t>.</w:t>
      </w:r>
    </w:p>
    <w:p w14:paraId="1B104D03" w14:textId="77777777" w:rsidR="00325EC6" w:rsidRPr="00113551" w:rsidRDefault="00325EC6" w:rsidP="00325EC6">
      <w:pPr>
        <w:spacing w:line="360" w:lineRule="auto"/>
        <w:jc w:val="both"/>
        <w:rPr>
          <w:rFonts w:ascii="Book Antiqua" w:hAnsi="Book Antiqua" w:cs="Book Antiqua"/>
          <w:color w:val="000000"/>
          <w:lang w:eastAsia="zh-CN"/>
        </w:rPr>
      </w:pPr>
    </w:p>
    <w:p w14:paraId="5B672F60" w14:textId="77777777" w:rsidR="00325EC6" w:rsidRPr="004A4497" w:rsidRDefault="00325EC6" w:rsidP="00325EC6">
      <w:pPr>
        <w:spacing w:line="360" w:lineRule="auto"/>
        <w:jc w:val="both"/>
        <w:rPr>
          <w:rFonts w:ascii="Book Antiqua" w:hAnsi="Book Antiqua"/>
        </w:rPr>
        <w:sectPr w:rsidR="00325EC6" w:rsidRPr="004A4497">
          <w:pgSz w:w="12240" w:h="15840"/>
          <w:pgMar w:top="1440" w:right="1440" w:bottom="1440" w:left="1440" w:header="720" w:footer="720" w:gutter="0"/>
          <w:cols w:space="720"/>
          <w:docGrid w:linePitch="360"/>
        </w:sectPr>
      </w:pPr>
    </w:p>
    <w:p w14:paraId="20915410" w14:textId="23EC216A" w:rsidR="00325EC6" w:rsidRPr="00391FF4" w:rsidRDefault="00325EC6" w:rsidP="00325EC6">
      <w:pPr>
        <w:spacing w:line="360" w:lineRule="auto"/>
        <w:jc w:val="both"/>
        <w:rPr>
          <w:rFonts w:ascii="Book Antiqua" w:hAnsi="Book Antiqua"/>
          <w:b/>
        </w:rPr>
      </w:pPr>
      <w:r w:rsidRPr="00391FF4">
        <w:rPr>
          <w:rFonts w:ascii="Book Antiqua" w:hAnsi="Book Antiqua"/>
          <w:b/>
        </w:rPr>
        <w:lastRenderedPageBreak/>
        <w:t xml:space="preserve">Table 1 </w:t>
      </w:r>
      <w:r>
        <w:rPr>
          <w:rFonts w:ascii="Book Antiqua" w:hAnsi="Book Antiqua"/>
          <w:b/>
        </w:rPr>
        <w:t>Studies</w:t>
      </w:r>
      <w:r w:rsidRPr="00391FF4">
        <w:rPr>
          <w:rFonts w:ascii="Book Antiqua" w:hAnsi="Book Antiqua"/>
          <w:b/>
        </w:rPr>
        <w:t xml:space="preserve"> of </w:t>
      </w:r>
      <w:r w:rsidR="00B57139">
        <w:rPr>
          <w:rFonts w:ascii="Book Antiqua" w:hAnsi="Book Antiqua"/>
          <w:b/>
        </w:rPr>
        <w:t xml:space="preserve">the </w:t>
      </w:r>
      <w:r w:rsidRPr="00391FF4">
        <w:rPr>
          <w:rFonts w:ascii="Book Antiqua" w:eastAsia="Book Antiqua" w:hAnsi="Book Antiqua" w:cs="Book Antiqua"/>
          <w:b/>
          <w:color w:val="000000"/>
        </w:rPr>
        <w:t>transforming growth factor-β</w:t>
      </w:r>
      <w:r>
        <w:rPr>
          <w:rFonts w:ascii="Book Antiqua" w:hAnsi="Book Antiqua" w:cs="Book Antiqua" w:hint="eastAsia"/>
          <w:b/>
          <w:color w:val="000000"/>
          <w:lang w:eastAsia="zh-CN"/>
        </w:rPr>
        <w:t xml:space="preserve"> </w:t>
      </w:r>
      <w:r w:rsidRPr="00391FF4">
        <w:rPr>
          <w:rFonts w:ascii="Book Antiqua" w:hAnsi="Book Antiqua"/>
          <w:b/>
        </w:rPr>
        <w:t>signaling pathway  in drug resistance in gastrointestinal cancer</w:t>
      </w:r>
    </w:p>
    <w:tbl>
      <w:tblPr>
        <w:tblStyle w:val="TableGrid"/>
        <w:tblW w:w="5756" w:type="pct"/>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7"/>
        <w:gridCol w:w="2791"/>
        <w:gridCol w:w="2093"/>
        <w:gridCol w:w="3008"/>
        <w:gridCol w:w="2148"/>
        <w:gridCol w:w="2369"/>
        <w:gridCol w:w="1394"/>
      </w:tblGrid>
      <w:tr w:rsidR="00325EC6" w:rsidRPr="004A4497" w14:paraId="5C3DA512" w14:textId="77777777" w:rsidTr="00337176">
        <w:trPr>
          <w:trHeight w:val="558"/>
        </w:trPr>
        <w:tc>
          <w:tcPr>
            <w:tcW w:w="374" w:type="pct"/>
            <w:tcBorders>
              <w:top w:val="single" w:sz="4" w:space="0" w:color="auto"/>
              <w:bottom w:val="single" w:sz="4" w:space="0" w:color="auto"/>
            </w:tcBorders>
          </w:tcPr>
          <w:p w14:paraId="0252A9A8" w14:textId="77777777" w:rsidR="00325EC6" w:rsidRPr="004A4497" w:rsidRDefault="00325EC6" w:rsidP="00337176">
            <w:pPr>
              <w:spacing w:line="360" w:lineRule="auto"/>
              <w:jc w:val="both"/>
              <w:rPr>
                <w:rFonts w:ascii="Book Antiqua" w:hAnsi="Book Antiqua"/>
                <w:b/>
              </w:rPr>
            </w:pPr>
            <w:r w:rsidRPr="004A4497">
              <w:rPr>
                <w:rFonts w:ascii="Book Antiqua" w:hAnsi="Book Antiqua"/>
                <w:b/>
              </w:rPr>
              <w:t>Cancer type</w:t>
            </w:r>
          </w:p>
        </w:tc>
        <w:tc>
          <w:tcPr>
            <w:tcW w:w="935" w:type="pct"/>
            <w:tcBorders>
              <w:top w:val="single" w:sz="4" w:space="0" w:color="auto"/>
              <w:bottom w:val="single" w:sz="4" w:space="0" w:color="auto"/>
            </w:tcBorders>
          </w:tcPr>
          <w:p w14:paraId="38433C37" w14:textId="77777777" w:rsidR="00325EC6" w:rsidRPr="004A4497" w:rsidRDefault="00325EC6" w:rsidP="00337176">
            <w:pPr>
              <w:spacing w:line="360" w:lineRule="auto"/>
              <w:jc w:val="both"/>
              <w:rPr>
                <w:rFonts w:ascii="Book Antiqua" w:hAnsi="Book Antiqua"/>
                <w:b/>
              </w:rPr>
            </w:pPr>
            <w:r w:rsidRPr="009B2EFD">
              <w:rPr>
                <w:rFonts w:ascii="Book Antiqua" w:hAnsi="Book Antiqua"/>
                <w:b/>
              </w:rPr>
              <w:t>In vivo</w:t>
            </w:r>
            <w:r w:rsidRPr="00611953">
              <w:rPr>
                <w:rFonts w:ascii="Book Antiqua" w:hAnsi="Book Antiqua"/>
                <w:b/>
              </w:rPr>
              <w:t>/</w:t>
            </w:r>
            <w:r w:rsidRPr="009B2EFD">
              <w:rPr>
                <w:rFonts w:ascii="Book Antiqua" w:hAnsi="Book Antiqua"/>
                <w:b/>
              </w:rPr>
              <w:t>In vitro</w:t>
            </w:r>
          </w:p>
        </w:tc>
        <w:tc>
          <w:tcPr>
            <w:tcW w:w="701" w:type="pct"/>
            <w:tcBorders>
              <w:top w:val="single" w:sz="4" w:space="0" w:color="auto"/>
              <w:bottom w:val="single" w:sz="4" w:space="0" w:color="auto"/>
            </w:tcBorders>
          </w:tcPr>
          <w:p w14:paraId="0669EDF1" w14:textId="77777777" w:rsidR="00325EC6" w:rsidRPr="004A4497" w:rsidRDefault="00325EC6" w:rsidP="00337176">
            <w:pPr>
              <w:spacing w:line="360" w:lineRule="auto"/>
              <w:jc w:val="both"/>
              <w:rPr>
                <w:rFonts w:ascii="Book Antiqua" w:hAnsi="Book Antiqua"/>
                <w:b/>
              </w:rPr>
            </w:pPr>
            <w:r w:rsidRPr="004A4497">
              <w:rPr>
                <w:rFonts w:ascii="Book Antiqua" w:hAnsi="Book Antiqua"/>
                <w:b/>
              </w:rPr>
              <w:t>Upstream regulator</w:t>
            </w:r>
          </w:p>
        </w:tc>
        <w:tc>
          <w:tcPr>
            <w:tcW w:w="1008" w:type="pct"/>
            <w:tcBorders>
              <w:top w:val="single" w:sz="4" w:space="0" w:color="auto"/>
              <w:bottom w:val="single" w:sz="4" w:space="0" w:color="auto"/>
            </w:tcBorders>
          </w:tcPr>
          <w:p w14:paraId="28D9E682" w14:textId="77777777" w:rsidR="00325EC6" w:rsidRPr="004A4497" w:rsidRDefault="00325EC6" w:rsidP="00337176">
            <w:pPr>
              <w:spacing w:line="360" w:lineRule="auto"/>
              <w:jc w:val="both"/>
              <w:rPr>
                <w:rFonts w:ascii="Book Antiqua" w:hAnsi="Book Antiqua"/>
                <w:b/>
              </w:rPr>
            </w:pPr>
            <w:r w:rsidRPr="004A4497">
              <w:rPr>
                <w:rFonts w:ascii="Book Antiqua" w:hAnsi="Book Antiqua"/>
                <w:b/>
              </w:rPr>
              <w:t>Alteration of TGF-β signaling</w:t>
            </w:r>
          </w:p>
        </w:tc>
        <w:tc>
          <w:tcPr>
            <w:tcW w:w="720" w:type="pct"/>
            <w:tcBorders>
              <w:top w:val="single" w:sz="4" w:space="0" w:color="auto"/>
              <w:bottom w:val="single" w:sz="4" w:space="0" w:color="auto"/>
            </w:tcBorders>
          </w:tcPr>
          <w:p w14:paraId="4A6CC64B" w14:textId="77777777" w:rsidR="00325EC6" w:rsidRPr="004A4497" w:rsidRDefault="00325EC6" w:rsidP="00337176">
            <w:pPr>
              <w:spacing w:line="360" w:lineRule="auto"/>
              <w:jc w:val="both"/>
              <w:rPr>
                <w:rFonts w:ascii="Book Antiqua" w:hAnsi="Book Antiqua"/>
                <w:b/>
              </w:rPr>
            </w:pPr>
            <w:r w:rsidRPr="004A4497">
              <w:rPr>
                <w:rFonts w:ascii="Book Antiqua" w:hAnsi="Book Antiqua"/>
                <w:b/>
              </w:rPr>
              <w:t>Effect</w:t>
            </w:r>
          </w:p>
        </w:tc>
        <w:tc>
          <w:tcPr>
            <w:tcW w:w="794" w:type="pct"/>
            <w:tcBorders>
              <w:top w:val="single" w:sz="4" w:space="0" w:color="auto"/>
              <w:bottom w:val="single" w:sz="4" w:space="0" w:color="auto"/>
            </w:tcBorders>
          </w:tcPr>
          <w:p w14:paraId="4A000682" w14:textId="41FDECF0" w:rsidR="00325EC6" w:rsidRPr="004A4497" w:rsidRDefault="00325EC6" w:rsidP="00337176">
            <w:pPr>
              <w:spacing w:line="360" w:lineRule="auto"/>
              <w:jc w:val="both"/>
              <w:rPr>
                <w:rFonts w:ascii="Book Antiqua" w:hAnsi="Book Antiqua"/>
                <w:b/>
              </w:rPr>
            </w:pPr>
            <w:r w:rsidRPr="004A4497">
              <w:rPr>
                <w:rFonts w:ascii="Book Antiqua" w:hAnsi="Book Antiqua"/>
                <w:b/>
              </w:rPr>
              <w:t>Down</w:t>
            </w:r>
            <w:r>
              <w:rPr>
                <w:rFonts w:ascii="Book Antiqua" w:hAnsi="Book Antiqua"/>
                <w:b/>
              </w:rPr>
              <w:t>stream</w:t>
            </w:r>
            <w:r w:rsidRPr="004A4497">
              <w:rPr>
                <w:rFonts w:ascii="Book Antiqua" w:hAnsi="Book Antiqua"/>
                <w:b/>
              </w:rPr>
              <w:t xml:space="preserve"> anti</w:t>
            </w:r>
            <w:r>
              <w:rPr>
                <w:rFonts w:ascii="Book Antiqua" w:hAnsi="Book Antiqua"/>
                <w:b/>
              </w:rPr>
              <w:t>tumor</w:t>
            </w:r>
            <w:r w:rsidRPr="004A4497">
              <w:rPr>
                <w:rFonts w:ascii="Book Antiqua" w:hAnsi="Book Antiqua"/>
                <w:b/>
              </w:rPr>
              <w:t xml:space="preserve"> drug</w:t>
            </w:r>
          </w:p>
        </w:tc>
        <w:tc>
          <w:tcPr>
            <w:tcW w:w="467" w:type="pct"/>
            <w:tcBorders>
              <w:top w:val="single" w:sz="4" w:space="0" w:color="auto"/>
              <w:bottom w:val="single" w:sz="4" w:space="0" w:color="auto"/>
            </w:tcBorders>
          </w:tcPr>
          <w:p w14:paraId="7E068C34" w14:textId="77777777" w:rsidR="00325EC6" w:rsidRPr="004A4497" w:rsidRDefault="00325EC6" w:rsidP="00337176">
            <w:pPr>
              <w:spacing w:line="360" w:lineRule="auto"/>
              <w:jc w:val="both"/>
              <w:rPr>
                <w:rFonts w:ascii="Book Antiqua" w:hAnsi="Book Antiqua"/>
                <w:b/>
              </w:rPr>
            </w:pPr>
            <w:r w:rsidRPr="004A4497">
              <w:rPr>
                <w:rFonts w:ascii="Book Antiqua" w:hAnsi="Book Antiqua"/>
                <w:b/>
              </w:rPr>
              <w:t>Ref.</w:t>
            </w:r>
          </w:p>
        </w:tc>
      </w:tr>
      <w:tr w:rsidR="00325EC6" w:rsidRPr="004A4497" w14:paraId="6358DDFA" w14:textId="77777777" w:rsidTr="00337176">
        <w:tc>
          <w:tcPr>
            <w:tcW w:w="374" w:type="pct"/>
            <w:tcBorders>
              <w:top w:val="single" w:sz="4" w:space="0" w:color="auto"/>
            </w:tcBorders>
          </w:tcPr>
          <w:p w14:paraId="43F278E2" w14:textId="77777777" w:rsidR="00325EC6" w:rsidRPr="004A4497" w:rsidRDefault="00325EC6" w:rsidP="00337176">
            <w:pPr>
              <w:spacing w:line="360" w:lineRule="auto"/>
              <w:jc w:val="both"/>
              <w:rPr>
                <w:rFonts w:ascii="Book Antiqua" w:hAnsi="Book Antiqua"/>
              </w:rPr>
            </w:pPr>
            <w:r w:rsidRPr="004A4497">
              <w:rPr>
                <w:rFonts w:ascii="Book Antiqua" w:hAnsi="Book Antiqua"/>
              </w:rPr>
              <w:t>CRC</w:t>
            </w:r>
          </w:p>
        </w:tc>
        <w:tc>
          <w:tcPr>
            <w:tcW w:w="935" w:type="pct"/>
            <w:tcBorders>
              <w:top w:val="single" w:sz="4" w:space="0" w:color="auto"/>
            </w:tcBorders>
          </w:tcPr>
          <w:p w14:paraId="48144BAB" w14:textId="45779545" w:rsidR="00325EC6" w:rsidRPr="004A4497" w:rsidRDefault="00325EC6" w:rsidP="00337176">
            <w:pPr>
              <w:spacing w:line="360" w:lineRule="auto"/>
              <w:jc w:val="both"/>
              <w:rPr>
                <w:rFonts w:ascii="Book Antiqua" w:hAnsi="Book Antiqua"/>
              </w:rPr>
            </w:pPr>
            <w:r w:rsidRPr="004A4497">
              <w:rPr>
                <w:rFonts w:ascii="Book Antiqua" w:hAnsi="Book Antiqua"/>
              </w:rPr>
              <w:t>SK</w:t>
            </w:r>
            <w:r>
              <w:rPr>
                <w:rFonts w:ascii="Book Antiqua" w:hAnsi="Book Antiqua"/>
              </w:rPr>
              <w:t>-CO</w:t>
            </w:r>
            <w:r w:rsidRPr="004A4497">
              <w:rPr>
                <w:rFonts w:ascii="Book Antiqua" w:hAnsi="Book Antiqua"/>
              </w:rPr>
              <w:t>-1 cells</w:t>
            </w:r>
          </w:p>
        </w:tc>
        <w:tc>
          <w:tcPr>
            <w:tcW w:w="701" w:type="pct"/>
            <w:tcBorders>
              <w:top w:val="single" w:sz="4" w:space="0" w:color="auto"/>
            </w:tcBorders>
          </w:tcPr>
          <w:p w14:paraId="4DA7C998" w14:textId="77777777" w:rsidR="00325EC6" w:rsidRPr="004A4497" w:rsidRDefault="00325EC6" w:rsidP="00337176">
            <w:pPr>
              <w:spacing w:line="360" w:lineRule="auto"/>
              <w:jc w:val="both"/>
              <w:rPr>
                <w:rFonts w:ascii="Book Antiqua" w:hAnsi="Book Antiqua"/>
              </w:rPr>
            </w:pPr>
            <w:r w:rsidRPr="004A4497">
              <w:rPr>
                <w:rFonts w:ascii="Book Antiqua" w:hAnsi="Book Antiqua"/>
              </w:rPr>
              <w:t>MED12 knockdown</w:t>
            </w:r>
          </w:p>
        </w:tc>
        <w:tc>
          <w:tcPr>
            <w:tcW w:w="1008" w:type="pct"/>
            <w:tcBorders>
              <w:top w:val="single" w:sz="4" w:space="0" w:color="auto"/>
            </w:tcBorders>
          </w:tcPr>
          <w:p w14:paraId="38EDAA54" w14:textId="77777777" w:rsidR="00325EC6" w:rsidRPr="004A4497" w:rsidRDefault="00325EC6" w:rsidP="00337176">
            <w:pPr>
              <w:spacing w:line="360" w:lineRule="auto"/>
              <w:jc w:val="both"/>
              <w:rPr>
                <w:rFonts w:ascii="Book Antiqua" w:hAnsi="Book Antiqua"/>
              </w:rPr>
            </w:pPr>
            <w:r>
              <w:rPr>
                <w:rFonts w:ascii="Book Antiqua" w:hAnsi="Book Antiqua" w:hint="eastAsia"/>
              </w:rPr>
              <w:t>T</w:t>
            </w:r>
            <w:r w:rsidRPr="004A4497">
              <w:rPr>
                <w:rFonts w:ascii="Book Antiqua" w:hAnsi="Book Antiqua"/>
              </w:rPr>
              <w:t>he activation of TGF-β signaling or TGF-β treatment</w:t>
            </w:r>
          </w:p>
        </w:tc>
        <w:tc>
          <w:tcPr>
            <w:tcW w:w="720" w:type="pct"/>
            <w:tcBorders>
              <w:top w:val="single" w:sz="4" w:space="0" w:color="auto"/>
            </w:tcBorders>
          </w:tcPr>
          <w:p w14:paraId="10AC37C1" w14:textId="77777777" w:rsidR="00325EC6" w:rsidRPr="004A4497" w:rsidRDefault="00325EC6" w:rsidP="00337176">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Borders>
              <w:top w:val="single" w:sz="4" w:space="0" w:color="auto"/>
            </w:tcBorders>
          </w:tcPr>
          <w:p w14:paraId="39E3956B" w14:textId="77777777" w:rsidR="00325EC6" w:rsidRPr="004A4497" w:rsidRDefault="00325EC6" w:rsidP="00337176">
            <w:pPr>
              <w:spacing w:line="360" w:lineRule="auto"/>
              <w:jc w:val="both"/>
              <w:rPr>
                <w:rFonts w:ascii="Book Antiqua" w:hAnsi="Book Antiqua"/>
              </w:rPr>
            </w:pPr>
            <w:r w:rsidRPr="004A4497">
              <w:rPr>
                <w:rFonts w:ascii="Book Antiqua" w:hAnsi="Book Antiqua"/>
              </w:rPr>
              <w:t>DDP, OXA, and 5-FU</w:t>
            </w:r>
          </w:p>
        </w:tc>
        <w:tc>
          <w:tcPr>
            <w:tcW w:w="467" w:type="pct"/>
            <w:tcBorders>
              <w:top w:val="single" w:sz="4" w:space="0" w:color="auto"/>
            </w:tcBorders>
          </w:tcPr>
          <w:p w14:paraId="6AE80D73" w14:textId="77777777" w:rsidR="00325EC6" w:rsidRPr="004A4497" w:rsidRDefault="00325EC6" w:rsidP="00337176">
            <w:pPr>
              <w:spacing w:line="360" w:lineRule="auto"/>
              <w:jc w:val="both"/>
              <w:rPr>
                <w:rFonts w:ascii="Book Antiqua" w:hAnsi="Book Antiqua"/>
              </w:rPr>
            </w:pPr>
            <w:r w:rsidRPr="00C41989">
              <w:rPr>
                <w:rFonts w:ascii="Book Antiqua" w:hAnsi="Book Antiqua"/>
                <w:bCs/>
              </w:rPr>
              <w:t>Brunen</w:t>
            </w:r>
            <w:r w:rsidRPr="0064781C">
              <w:rPr>
                <w:rFonts w:ascii="Book Antiqua" w:hAnsi="Book Antiqua"/>
                <w:bCs/>
              </w:rPr>
              <w:t xml:space="preserve"> </w:t>
            </w:r>
            <w:r w:rsidRPr="0064781C">
              <w:rPr>
                <w:rFonts w:ascii="Book Antiqua" w:hAnsi="Book Antiqua" w:hint="eastAsia"/>
                <w:bCs/>
                <w:i/>
              </w:rPr>
              <w:t>et al</w:t>
            </w:r>
            <w:r w:rsidRPr="004A4497">
              <w:rPr>
                <w:rFonts w:ascii="Book Antiqua" w:hAnsi="Book Antiqua"/>
              </w:rPr>
              <w:fldChar w:fldCharType="begin">
                <w:fldData xml:space="preserve">PEVuZE5vdGU+PENpdGU+PEF1dGhvcj5ZdTwvQXV0aG9yPjxZZWFyPjIwMTI8L1llYXI+PFJlY051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==
</w:fldData>
              </w:fldChar>
            </w:r>
            <w:r w:rsidRPr="004A4497">
              <w:rPr>
                <w:rFonts w:ascii="Book Antiqua" w:hAnsi="Book Antiqua"/>
              </w:rPr>
              <w:instrText xml:space="preserve"> ADDIN EN.CITE </w:instrText>
            </w:r>
            <w:r w:rsidRPr="004A4497">
              <w:rPr>
                <w:rFonts w:ascii="Book Antiqua" w:hAnsi="Book Antiqua"/>
              </w:rPr>
              <w:fldChar w:fldCharType="begin">
                <w:fldData xml:space="preserve">PEVuZE5vdGU+PENpdGU+PEF1dGhvcj5ZdTwvQXV0aG9yPjxZZWFyPjIwMTI8L1llYXI+PFJlY051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==
</w:fldData>
              </w:fldChar>
            </w:r>
            <w:r w:rsidRPr="004A4497">
              <w:rPr>
                <w:rFonts w:ascii="Book Antiqua" w:hAnsi="Book Antiqua"/>
              </w:rPr>
              <w:instrText xml:space="preserve"> ADDIN EN.CITE.DATA </w:instrText>
            </w:r>
            <w:r w:rsidRPr="004A4497">
              <w:rPr>
                <w:rFonts w:ascii="Book Antiqua" w:hAnsi="Book Antiqua"/>
              </w:rPr>
            </w:r>
            <w:r w:rsidRPr="004A4497">
              <w:rPr>
                <w:rFonts w:ascii="Book Antiqua" w:hAnsi="Book Antiqua"/>
              </w:rPr>
              <w:fldChar w:fldCharType="end"/>
            </w:r>
            <w:r w:rsidRPr="004A4497">
              <w:rPr>
                <w:rFonts w:ascii="Book Antiqua" w:hAnsi="Book Antiqua"/>
              </w:rPr>
            </w:r>
            <w:r w:rsidRPr="004A4497">
              <w:rPr>
                <w:rFonts w:ascii="Book Antiqua" w:hAnsi="Book Antiqua"/>
              </w:rPr>
              <w:fldChar w:fldCharType="separate"/>
            </w:r>
            <w:r w:rsidRPr="004A4497">
              <w:rPr>
                <w:rFonts w:ascii="Book Antiqua" w:hAnsi="Book Antiqua"/>
                <w:noProof/>
                <w:vertAlign w:val="superscript"/>
              </w:rPr>
              <w:t>[</w:t>
            </w:r>
            <w:hyperlink w:anchor="_ENREF_148" w:tooltip="Yu, 2012 #185" w:history="1">
              <w:r>
                <w:rPr>
                  <w:rFonts w:ascii="Book Antiqua" w:hAnsi="Book Antiqua" w:hint="eastAsia"/>
                  <w:noProof/>
                  <w:vertAlign w:val="superscript"/>
                </w:rPr>
                <w:t>66</w:t>
              </w:r>
            </w:hyperlink>
            <w:r w:rsidRPr="004A4497">
              <w:rPr>
                <w:rFonts w:ascii="Book Antiqua" w:hAnsi="Book Antiqua"/>
                <w:noProof/>
                <w:vertAlign w:val="superscript"/>
              </w:rPr>
              <w:t>]</w:t>
            </w:r>
            <w:r w:rsidRPr="004A4497">
              <w:rPr>
                <w:rFonts w:ascii="Book Antiqua" w:hAnsi="Book Antiqua"/>
              </w:rPr>
              <w:fldChar w:fldCharType="end"/>
            </w:r>
            <w:r>
              <w:rPr>
                <w:rFonts w:ascii="Book Antiqua" w:hAnsi="Book Antiqua" w:hint="eastAsia"/>
              </w:rPr>
              <w:t>, 2013</w:t>
            </w:r>
          </w:p>
        </w:tc>
      </w:tr>
      <w:tr w:rsidR="00325EC6" w:rsidRPr="004A4497" w14:paraId="3F422AFD" w14:textId="77777777" w:rsidTr="00337176">
        <w:tc>
          <w:tcPr>
            <w:tcW w:w="374" w:type="pct"/>
          </w:tcPr>
          <w:p w14:paraId="63489A8F" w14:textId="77777777" w:rsidR="00325EC6" w:rsidRPr="004A4497" w:rsidRDefault="00325EC6" w:rsidP="00337176">
            <w:pPr>
              <w:spacing w:line="360" w:lineRule="auto"/>
              <w:jc w:val="both"/>
              <w:rPr>
                <w:rFonts w:ascii="Book Antiqua" w:hAnsi="Book Antiqua"/>
              </w:rPr>
            </w:pPr>
            <w:bookmarkStart w:id="0" w:name="OLE_LINK40"/>
            <w:r w:rsidRPr="004A4497">
              <w:rPr>
                <w:rFonts w:ascii="Book Antiqua" w:hAnsi="Book Antiqua"/>
              </w:rPr>
              <w:t>CRC</w:t>
            </w:r>
            <w:bookmarkEnd w:id="0"/>
          </w:p>
        </w:tc>
        <w:tc>
          <w:tcPr>
            <w:tcW w:w="935" w:type="pct"/>
          </w:tcPr>
          <w:p w14:paraId="735E3883" w14:textId="77777777" w:rsidR="00325EC6" w:rsidRPr="004A4497" w:rsidRDefault="00325EC6" w:rsidP="00337176">
            <w:pPr>
              <w:spacing w:line="360" w:lineRule="auto"/>
              <w:jc w:val="both"/>
              <w:rPr>
                <w:rFonts w:ascii="Book Antiqua" w:hAnsi="Book Antiqua"/>
              </w:rPr>
            </w:pPr>
            <w:r w:rsidRPr="004A4497">
              <w:rPr>
                <w:rFonts w:ascii="Book Antiqua" w:hAnsi="Book Antiqua"/>
              </w:rPr>
              <w:t>HCT116/HCT116p53KO chemoresistant cell lines</w:t>
            </w:r>
          </w:p>
        </w:tc>
        <w:tc>
          <w:tcPr>
            <w:tcW w:w="701" w:type="pct"/>
          </w:tcPr>
          <w:p w14:paraId="00AAEE42"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1008" w:type="pct"/>
          </w:tcPr>
          <w:p w14:paraId="38830669" w14:textId="77777777" w:rsidR="00325EC6" w:rsidRPr="004A4497" w:rsidRDefault="00325EC6" w:rsidP="00337176">
            <w:pPr>
              <w:spacing w:line="360" w:lineRule="auto"/>
              <w:jc w:val="both"/>
              <w:rPr>
                <w:rFonts w:ascii="Book Antiqua" w:hAnsi="Book Antiqua"/>
              </w:rPr>
            </w:pPr>
            <w:r w:rsidRPr="004A4497">
              <w:rPr>
                <w:rFonts w:ascii="Book Antiqua" w:hAnsi="Book Antiqua"/>
              </w:rPr>
              <w:t>TGF-β1</w:t>
            </w:r>
            <w:bookmarkStart w:id="1" w:name="OLE_LINK104"/>
            <w:r w:rsidRPr="004A4497">
              <w:rPr>
                <w:rFonts w:ascii="Book Antiqua" w:hAnsi="Book Antiqua"/>
              </w:rPr>
              <w:t xml:space="preserve"> treatment</w:t>
            </w:r>
            <w:bookmarkEnd w:id="1"/>
            <w:r w:rsidRPr="004A4497">
              <w:rPr>
                <w:rFonts w:ascii="Book Antiqua" w:hAnsi="Book Antiqua"/>
              </w:rPr>
              <w:t>/</w:t>
            </w:r>
            <w:bookmarkStart w:id="2" w:name="OLE_LINK53"/>
            <w:bookmarkStart w:id="3" w:name="OLE_LINK54"/>
            <w:r w:rsidRPr="004A4497">
              <w:rPr>
                <w:rFonts w:ascii="Book Antiqua" w:hAnsi="Book Antiqua"/>
              </w:rPr>
              <w:t xml:space="preserve">TβRI </w:t>
            </w:r>
            <w:bookmarkEnd w:id="2"/>
            <w:bookmarkEnd w:id="3"/>
            <w:r w:rsidRPr="004A4497">
              <w:rPr>
                <w:rFonts w:ascii="Book Antiqua" w:hAnsi="Book Antiqua"/>
              </w:rPr>
              <w:t>inhibition</w:t>
            </w:r>
          </w:p>
        </w:tc>
        <w:tc>
          <w:tcPr>
            <w:tcW w:w="720" w:type="pct"/>
          </w:tcPr>
          <w:p w14:paraId="1599B8F9" w14:textId="77777777" w:rsidR="00325EC6" w:rsidRPr="004A4497" w:rsidRDefault="00325EC6" w:rsidP="00337176">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esistance/sensitivity</w:t>
            </w:r>
          </w:p>
        </w:tc>
        <w:tc>
          <w:tcPr>
            <w:tcW w:w="794" w:type="pct"/>
          </w:tcPr>
          <w:p w14:paraId="4559EAB2" w14:textId="77777777" w:rsidR="00325EC6" w:rsidRPr="004A4497" w:rsidRDefault="00325EC6" w:rsidP="00337176">
            <w:pPr>
              <w:spacing w:line="360" w:lineRule="auto"/>
              <w:jc w:val="both"/>
              <w:rPr>
                <w:rFonts w:ascii="Book Antiqua" w:hAnsi="Book Antiqua"/>
              </w:rPr>
            </w:pPr>
            <w:bookmarkStart w:id="4" w:name="OLE_LINK41"/>
            <w:bookmarkStart w:id="5" w:name="OLE_LINK42"/>
            <w:r w:rsidRPr="004A4497">
              <w:rPr>
                <w:rFonts w:ascii="Book Antiqua" w:hAnsi="Book Antiqua"/>
              </w:rPr>
              <w:t>5-</w:t>
            </w:r>
            <w:bookmarkEnd w:id="4"/>
            <w:bookmarkEnd w:id="5"/>
            <w:r w:rsidRPr="004A4497">
              <w:rPr>
                <w:rFonts w:ascii="Book Antiqua" w:hAnsi="Book Antiqua"/>
              </w:rPr>
              <w:t>FU</w:t>
            </w:r>
          </w:p>
        </w:tc>
        <w:tc>
          <w:tcPr>
            <w:tcW w:w="467" w:type="pct"/>
          </w:tcPr>
          <w:p w14:paraId="258D7805" w14:textId="77777777" w:rsidR="00325EC6" w:rsidRPr="004A4497" w:rsidRDefault="00325EC6" w:rsidP="00337176">
            <w:pPr>
              <w:spacing w:line="360" w:lineRule="auto"/>
              <w:jc w:val="both"/>
              <w:rPr>
                <w:rFonts w:ascii="Book Antiqua" w:hAnsi="Book Antiqua"/>
              </w:rPr>
            </w:pPr>
            <w:r w:rsidRPr="00C41989">
              <w:rPr>
                <w:rFonts w:ascii="Book Antiqua" w:hAnsi="Book Antiqua"/>
                <w:bCs/>
              </w:rPr>
              <w:t>Romano</w:t>
            </w:r>
            <w:r w:rsidRPr="004A4497">
              <w:rPr>
                <w:rFonts w:ascii="Book Antiqua" w:hAnsi="Book Antiqua"/>
                <w:vertAlign w:val="superscript"/>
              </w:rPr>
              <w:t xml:space="preserve"> </w:t>
            </w:r>
            <w:r w:rsidRPr="0064781C">
              <w:rPr>
                <w:rFonts w:ascii="Book Antiqua" w:hAnsi="Book Antiqua" w:hint="eastAsia"/>
                <w:bCs/>
                <w:i/>
              </w:rPr>
              <w:t>et al</w:t>
            </w:r>
            <w:r w:rsidRPr="004A4497">
              <w:rPr>
                <w:rFonts w:ascii="Book Antiqua" w:hAnsi="Book Antiqua"/>
                <w:vertAlign w:val="superscript"/>
              </w:rPr>
              <w:fldChar w:fldCharType="begin">
                <w:fldData xml:space="preserve">PEVuZE5vdGU+PENpdGU+PEF1dGhvcj5Sb21hbm88L0F1dGhvcj48WWVhcj4yMDE2PC9ZZWFyPjxS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PEVuZE5vdGU+PENpdGU+PEF1dGhvcj5Sb21hbm88L0F1dGhvcj48WWVhcj4yMDE2PC9ZZWFyPjxS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82" w:tooltip="Romano, 2016 #86" w:history="1">
              <w:r w:rsidRPr="004A4497">
                <w:rPr>
                  <w:rFonts w:ascii="Book Antiqua" w:hAnsi="Book Antiqua"/>
                  <w:noProof/>
                  <w:vertAlign w:val="superscript"/>
                </w:rPr>
                <w:t>82</w:t>
              </w:r>
            </w:hyperlink>
            <w:r w:rsidRPr="004A4497">
              <w:rPr>
                <w:rFonts w:ascii="Book Antiqua" w:hAnsi="Book Antiqua"/>
                <w:noProof/>
                <w:vertAlign w:val="superscript"/>
              </w:rPr>
              <w:t>]</w:t>
            </w:r>
            <w:r w:rsidRPr="004A4497">
              <w:rPr>
                <w:rFonts w:ascii="Book Antiqua" w:hAnsi="Book Antiqua"/>
                <w:vertAlign w:val="superscript"/>
              </w:rPr>
              <w:fldChar w:fldCharType="end"/>
            </w:r>
            <w:r w:rsidRPr="00C41989">
              <w:rPr>
                <w:rFonts w:ascii="Book Antiqua" w:hAnsi="Book Antiqua" w:hint="eastAsia"/>
              </w:rPr>
              <w:t>, 2016</w:t>
            </w:r>
          </w:p>
        </w:tc>
      </w:tr>
      <w:tr w:rsidR="00325EC6" w:rsidRPr="004A4497" w14:paraId="3A467B7B" w14:textId="77777777" w:rsidTr="00337176">
        <w:tc>
          <w:tcPr>
            <w:tcW w:w="374" w:type="pct"/>
          </w:tcPr>
          <w:p w14:paraId="6877F736" w14:textId="77777777" w:rsidR="00325EC6" w:rsidRPr="004A4497" w:rsidRDefault="00325EC6" w:rsidP="00337176">
            <w:pPr>
              <w:spacing w:line="360" w:lineRule="auto"/>
              <w:jc w:val="both"/>
              <w:rPr>
                <w:rFonts w:ascii="Book Antiqua" w:hAnsi="Book Antiqua"/>
              </w:rPr>
            </w:pPr>
            <w:r w:rsidRPr="004A4497">
              <w:rPr>
                <w:rFonts w:ascii="Book Antiqua" w:hAnsi="Book Antiqua"/>
              </w:rPr>
              <w:t>CRC</w:t>
            </w:r>
          </w:p>
        </w:tc>
        <w:tc>
          <w:tcPr>
            <w:tcW w:w="935" w:type="pct"/>
          </w:tcPr>
          <w:p w14:paraId="5D53C182" w14:textId="77777777" w:rsidR="00325EC6" w:rsidRPr="004A4497" w:rsidRDefault="00325EC6" w:rsidP="00337176">
            <w:pPr>
              <w:spacing w:line="360" w:lineRule="auto"/>
              <w:jc w:val="both"/>
              <w:rPr>
                <w:rFonts w:ascii="Book Antiqua" w:hAnsi="Book Antiqua"/>
              </w:rPr>
            </w:pPr>
            <w:r w:rsidRPr="004A4497">
              <w:rPr>
                <w:rFonts w:ascii="Book Antiqua" w:hAnsi="Book Antiqua"/>
              </w:rPr>
              <w:t>HCT116 cells</w:t>
            </w:r>
          </w:p>
        </w:tc>
        <w:tc>
          <w:tcPr>
            <w:tcW w:w="701" w:type="pct"/>
          </w:tcPr>
          <w:p w14:paraId="713391D5"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1008" w:type="pct"/>
          </w:tcPr>
          <w:p w14:paraId="626E9103" w14:textId="77777777" w:rsidR="00325EC6" w:rsidRPr="004A4497" w:rsidRDefault="00325EC6" w:rsidP="00337176">
            <w:pPr>
              <w:spacing w:line="360" w:lineRule="auto"/>
              <w:jc w:val="both"/>
              <w:rPr>
                <w:rFonts w:ascii="Book Antiqua" w:hAnsi="Book Antiqua"/>
              </w:rPr>
            </w:pPr>
            <w:r w:rsidRPr="004A4497">
              <w:rPr>
                <w:rFonts w:ascii="Book Antiqua" w:hAnsi="Book Antiqua"/>
              </w:rPr>
              <w:t>Smad4 knockdown</w:t>
            </w:r>
          </w:p>
        </w:tc>
        <w:tc>
          <w:tcPr>
            <w:tcW w:w="720" w:type="pct"/>
          </w:tcPr>
          <w:p w14:paraId="46BE0B03" w14:textId="77777777" w:rsidR="00325EC6" w:rsidRPr="004A4497" w:rsidRDefault="00325EC6" w:rsidP="00337176">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03B953A7" w14:textId="77777777" w:rsidR="00325EC6" w:rsidRPr="004A4497" w:rsidRDefault="00325EC6" w:rsidP="00337176">
            <w:pPr>
              <w:spacing w:line="360" w:lineRule="auto"/>
              <w:jc w:val="both"/>
              <w:rPr>
                <w:rFonts w:ascii="Book Antiqua" w:hAnsi="Book Antiqua"/>
              </w:rPr>
            </w:pPr>
            <w:r w:rsidRPr="004A4497">
              <w:rPr>
                <w:rFonts w:ascii="Book Antiqua" w:hAnsi="Book Antiqua"/>
              </w:rPr>
              <w:t>Dox</w:t>
            </w:r>
          </w:p>
        </w:tc>
        <w:tc>
          <w:tcPr>
            <w:tcW w:w="467" w:type="pct"/>
          </w:tcPr>
          <w:p w14:paraId="77CACDCF" w14:textId="77777777" w:rsidR="00325EC6" w:rsidRPr="00C41989" w:rsidRDefault="00325EC6" w:rsidP="00337176">
            <w:pPr>
              <w:spacing w:line="360" w:lineRule="auto"/>
              <w:jc w:val="both"/>
              <w:rPr>
                <w:rFonts w:ascii="Book Antiqua" w:hAnsi="Book Antiqua"/>
              </w:rPr>
            </w:pPr>
            <w:r w:rsidRPr="00C41989">
              <w:rPr>
                <w:rFonts w:ascii="Book Antiqua" w:hAnsi="Book Antiqua"/>
                <w:bCs/>
              </w:rPr>
              <w:t>Li</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PEVuZE5vdGU+PENpdGU+PEF1dGhvcj5MaTwvQXV0aG9yPjxZZWFyPjIwMTU8L1llYXI+PFJlY051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==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PEVuZE5vdGU+PENpdGU+PEF1dGhvcj5MaTwvQXV0aG9yPjxZZWFyPjIwMTU8L1llYXI+PFJlY051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==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03" w:tooltip="Li, 2015 #150" w:history="1">
              <w:r w:rsidRPr="004A4497">
                <w:rPr>
                  <w:rFonts w:ascii="Book Antiqua" w:hAnsi="Book Antiqua"/>
                  <w:noProof/>
                  <w:vertAlign w:val="superscript"/>
                </w:rPr>
                <w:t>103</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2015</w:t>
            </w:r>
          </w:p>
        </w:tc>
      </w:tr>
      <w:tr w:rsidR="00325EC6" w:rsidRPr="004A4497" w14:paraId="43AF2916" w14:textId="77777777" w:rsidTr="00337176">
        <w:tc>
          <w:tcPr>
            <w:tcW w:w="374" w:type="pct"/>
          </w:tcPr>
          <w:p w14:paraId="3CFBEC22" w14:textId="77777777" w:rsidR="00325EC6" w:rsidRPr="004A4497" w:rsidRDefault="00325EC6" w:rsidP="00337176">
            <w:pPr>
              <w:spacing w:line="360" w:lineRule="auto"/>
              <w:jc w:val="both"/>
              <w:rPr>
                <w:rFonts w:ascii="Book Antiqua" w:hAnsi="Book Antiqua"/>
              </w:rPr>
            </w:pPr>
            <w:r w:rsidRPr="004A4497">
              <w:rPr>
                <w:rFonts w:ascii="Book Antiqua" w:hAnsi="Book Antiqua"/>
              </w:rPr>
              <w:t>CRC</w:t>
            </w:r>
          </w:p>
        </w:tc>
        <w:tc>
          <w:tcPr>
            <w:tcW w:w="935" w:type="pct"/>
          </w:tcPr>
          <w:p w14:paraId="279EB503" w14:textId="77777777" w:rsidR="00325EC6" w:rsidRPr="004A4497" w:rsidRDefault="00325EC6" w:rsidP="00337176">
            <w:pPr>
              <w:spacing w:line="360" w:lineRule="auto"/>
              <w:jc w:val="both"/>
              <w:rPr>
                <w:rFonts w:ascii="Book Antiqua" w:hAnsi="Book Antiqua"/>
              </w:rPr>
            </w:pPr>
            <w:r w:rsidRPr="004A4497">
              <w:rPr>
                <w:rFonts w:ascii="Book Antiqua" w:hAnsi="Book Antiqua"/>
                <w:i/>
                <w:iCs/>
              </w:rPr>
              <w:t>in vivo</w:t>
            </w:r>
            <w:r w:rsidRPr="004A4497">
              <w:rPr>
                <w:rFonts w:ascii="Book Antiqua" w:hAnsi="Book Antiqua"/>
              </w:rPr>
              <w:t>, CRC animal model, stable OXA-resistant cell line HCT116/OXA</w:t>
            </w:r>
          </w:p>
        </w:tc>
        <w:tc>
          <w:tcPr>
            <w:tcW w:w="701" w:type="pct"/>
          </w:tcPr>
          <w:p w14:paraId="0E92F3B5" w14:textId="77777777" w:rsidR="00325EC6" w:rsidRPr="004A4497" w:rsidRDefault="00325EC6" w:rsidP="00337176">
            <w:pPr>
              <w:spacing w:line="360" w:lineRule="auto"/>
              <w:jc w:val="both"/>
              <w:rPr>
                <w:rFonts w:ascii="Book Antiqua" w:hAnsi="Book Antiqua"/>
              </w:rPr>
            </w:pPr>
            <w:r>
              <w:rPr>
                <w:rFonts w:ascii="Book Antiqua" w:hAnsi="Book Antiqua" w:hint="eastAsia"/>
              </w:rPr>
              <w:t>C</w:t>
            </w:r>
            <w:r w:rsidRPr="004A4497">
              <w:rPr>
                <w:rFonts w:ascii="Book Antiqua" w:hAnsi="Book Antiqua"/>
              </w:rPr>
              <w:t>urcumin</w:t>
            </w:r>
          </w:p>
        </w:tc>
        <w:tc>
          <w:tcPr>
            <w:tcW w:w="1008" w:type="pct"/>
          </w:tcPr>
          <w:p w14:paraId="369C2266" w14:textId="77777777" w:rsidR="00325EC6" w:rsidRPr="004A4497" w:rsidRDefault="00325EC6" w:rsidP="00337176">
            <w:pPr>
              <w:spacing w:line="360" w:lineRule="auto"/>
              <w:jc w:val="both"/>
              <w:rPr>
                <w:rFonts w:ascii="Book Antiqua" w:hAnsi="Book Antiqua"/>
              </w:rPr>
            </w:pPr>
            <w:r>
              <w:rPr>
                <w:rFonts w:ascii="Book Antiqua" w:hAnsi="Book Antiqua" w:hint="eastAsia"/>
              </w:rPr>
              <w:t>I</w:t>
            </w:r>
            <w:r w:rsidRPr="004A4497">
              <w:rPr>
                <w:rFonts w:ascii="Book Antiqua" w:hAnsi="Book Antiqua"/>
              </w:rPr>
              <w:t>nhibition of p-Smad2 and p-Smad3</w:t>
            </w:r>
          </w:p>
        </w:tc>
        <w:tc>
          <w:tcPr>
            <w:tcW w:w="720" w:type="pct"/>
          </w:tcPr>
          <w:p w14:paraId="1EE06D03" w14:textId="77777777" w:rsidR="00325EC6" w:rsidRPr="004A4497" w:rsidRDefault="00325EC6" w:rsidP="00337176">
            <w:pPr>
              <w:spacing w:line="360" w:lineRule="auto"/>
              <w:jc w:val="both"/>
              <w:rPr>
                <w:rFonts w:ascii="Book Antiqua" w:hAnsi="Book Antiqua"/>
              </w:rPr>
            </w:pPr>
            <w:bookmarkStart w:id="6" w:name="OLE_LINK69"/>
            <w:bookmarkStart w:id="7" w:name="OLE_LINK70"/>
            <w:r>
              <w:rPr>
                <w:rFonts w:ascii="Book Antiqua" w:hAnsi="Book Antiqua" w:hint="eastAsia"/>
              </w:rPr>
              <w:t>S</w:t>
            </w:r>
            <w:r w:rsidRPr="004A4497">
              <w:rPr>
                <w:rFonts w:ascii="Book Antiqua" w:hAnsi="Book Antiqua"/>
              </w:rPr>
              <w:t>ensitivity</w:t>
            </w:r>
            <w:bookmarkEnd w:id="6"/>
            <w:bookmarkEnd w:id="7"/>
          </w:p>
        </w:tc>
        <w:tc>
          <w:tcPr>
            <w:tcW w:w="794" w:type="pct"/>
          </w:tcPr>
          <w:p w14:paraId="22C2CA48" w14:textId="77777777" w:rsidR="00325EC6" w:rsidRPr="004A4497" w:rsidRDefault="00325EC6" w:rsidP="00337176">
            <w:pPr>
              <w:spacing w:line="360" w:lineRule="auto"/>
              <w:jc w:val="both"/>
              <w:rPr>
                <w:rFonts w:ascii="Book Antiqua" w:hAnsi="Book Antiqua"/>
              </w:rPr>
            </w:pPr>
            <w:r w:rsidRPr="004A4497">
              <w:rPr>
                <w:rFonts w:ascii="Book Antiqua" w:hAnsi="Book Antiqua"/>
              </w:rPr>
              <w:t>OXA</w:t>
            </w:r>
          </w:p>
        </w:tc>
        <w:tc>
          <w:tcPr>
            <w:tcW w:w="467" w:type="pct"/>
          </w:tcPr>
          <w:p w14:paraId="25D6FCDB" w14:textId="77777777" w:rsidR="00325EC6" w:rsidRPr="00C41989" w:rsidRDefault="00325EC6" w:rsidP="00337176">
            <w:pPr>
              <w:spacing w:line="360" w:lineRule="auto"/>
              <w:jc w:val="both"/>
              <w:rPr>
                <w:rFonts w:ascii="Book Antiqua" w:hAnsi="Book Antiqua"/>
              </w:rPr>
            </w:pPr>
            <w:r w:rsidRPr="00C41989">
              <w:rPr>
                <w:rFonts w:ascii="Book Antiqua" w:hAnsi="Book Antiqua"/>
                <w:bCs/>
              </w:rPr>
              <w:t>Yin</w:t>
            </w:r>
            <w:r w:rsidRPr="0064781C">
              <w:rPr>
                <w:rFonts w:ascii="Book Antiqua" w:hAnsi="Book Antiqua" w:hint="eastAsia"/>
                <w:bCs/>
                <w:i/>
              </w:rPr>
              <w:t xml:space="preserve"> et al</w:t>
            </w:r>
            <w:r w:rsidRPr="004A4497">
              <w:rPr>
                <w:rFonts w:ascii="Book Antiqua" w:hAnsi="Book Antiqua"/>
                <w:vertAlign w:val="superscript"/>
              </w:rPr>
              <w:fldChar w:fldCharType="begin"/>
            </w:r>
            <w:r w:rsidRPr="004A4497">
              <w:rPr>
                <w:rFonts w:ascii="Book Antiqua" w:hAnsi="Book Antiqua"/>
                <w:vertAlign w:val="superscript"/>
              </w:rPr>
              <w:instrText xml:space="preserve"> ADDIN EN.CITE &lt;EndNote&gt;&lt;Cite&gt;&lt;Author&gt;Yin&lt;/Author&gt;&lt;Year&gt;2019&lt;/Year&gt;&lt;RecNum&gt;94&lt;/RecNum&gt;&lt;DisplayText&gt;&lt;style face="superscript"&gt;[90]&lt;/style&gt;&lt;/DisplayText&gt;&lt;record&gt;&lt;rec-number&gt;94&lt;/rec-number&gt;&lt;foreign-keys&gt;&lt;key app="EN" db-id="99efszeab2axx3epxt6vfv2vzzrz09rpvf9p"&gt;94&lt;/key&gt;&lt;/foreign-keys&gt;&lt;ref-type name="Journal Article"&gt;17&lt;/ref-type&gt;&lt;contributors&gt;&lt;authors&gt;&lt;author&gt;Yin, J.&lt;/author&gt;&lt;author&gt;Wang, L.&lt;/author&gt;&lt;author&gt;Wang, Y.&lt;/author&gt;&lt;author&gt;Shen, H.&lt;/author&gt;&lt;author&gt;Wang, X.&lt;/author&gt;&lt;author&gt;Wu, L.&lt;/author&gt;&lt;/authors&gt;&lt;/contributors&gt;&lt;auth-address&gt;Department of General Surgery, Shanghai Luodian Hospital, Shanghai 201908, People&amp;apos;s Republic of China.&amp;#xD;Department of Gynaecology and Obstetrics, Shanghai Luodian Hospital, Shanghai 201908, People&amp;apos;s Republic of China.&lt;/auth-address&gt;&lt;titles&gt;&lt;title&gt;Curcumin reverses oxaliplatin resistance in human colorectal cancer via regulation of TGF-β/Smad2/3 signaling pathway&lt;/title&gt;&lt;secondary-title&gt;Onco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therapy&lt;/abbr-1&gt;&lt;/alt-periodical&gt;&lt;pages&gt;3893-3903&lt;/pages&gt;&lt;volume&gt;12&lt;/volume&gt;&lt;edition&gt;2019/06/14&lt;/edition&gt;&lt;dates&gt;&lt;year&gt;2019&lt;/year&gt;&lt;/dates&gt;&lt;isbn&gt;1178-6930 (Print)&amp;#xD;1178-6930&lt;/isbn&gt;&lt;accession-num&gt;31190888&lt;/accession-num&gt;&lt;urls&gt;&lt;/urls&gt;&lt;custom2&gt;Pmc6529728&lt;/custom2&gt;&lt;electronic-resource-num&gt;10.2147/ott.s199601&lt;/electronic-resource-num&gt;&lt;remote-database-provider&gt;Nlm&lt;/remote-database-provider&gt;&lt;language&gt;eng&lt;/language&gt;&lt;/record&gt;&lt;/Cite&gt;&lt;/EndNote&gt;</w:instrText>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90" w:tooltip="Yin, 2019 #94" w:history="1">
              <w:r w:rsidRPr="004A4497">
                <w:rPr>
                  <w:rFonts w:ascii="Book Antiqua" w:hAnsi="Book Antiqua"/>
                  <w:noProof/>
                  <w:vertAlign w:val="superscript"/>
                </w:rPr>
                <w:t>90</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2019</w:t>
            </w:r>
          </w:p>
        </w:tc>
      </w:tr>
      <w:tr w:rsidR="00325EC6" w:rsidRPr="004A4497" w14:paraId="45213830" w14:textId="77777777" w:rsidTr="00337176">
        <w:tc>
          <w:tcPr>
            <w:tcW w:w="374" w:type="pct"/>
          </w:tcPr>
          <w:p w14:paraId="31C80E6E" w14:textId="77777777" w:rsidR="00325EC6" w:rsidRPr="004A4497" w:rsidRDefault="00325EC6" w:rsidP="00337176">
            <w:pPr>
              <w:spacing w:line="360" w:lineRule="auto"/>
              <w:jc w:val="both"/>
              <w:rPr>
                <w:rFonts w:ascii="Book Antiqua" w:hAnsi="Book Antiqua"/>
              </w:rPr>
            </w:pPr>
            <w:r w:rsidRPr="004A4497">
              <w:rPr>
                <w:rFonts w:ascii="Book Antiqua" w:hAnsi="Book Antiqua"/>
              </w:rPr>
              <w:t>CRC</w:t>
            </w:r>
          </w:p>
        </w:tc>
        <w:tc>
          <w:tcPr>
            <w:tcW w:w="935" w:type="pct"/>
          </w:tcPr>
          <w:p w14:paraId="62DE58D7" w14:textId="77777777" w:rsidR="00325EC6" w:rsidRPr="004A4497" w:rsidRDefault="00325EC6" w:rsidP="00337176">
            <w:pPr>
              <w:spacing w:line="360" w:lineRule="auto"/>
              <w:jc w:val="both"/>
              <w:rPr>
                <w:rFonts w:ascii="Book Antiqua" w:hAnsi="Book Antiqua"/>
              </w:rPr>
            </w:pPr>
            <w:r>
              <w:rPr>
                <w:rFonts w:ascii="Book Antiqua" w:hAnsi="Book Antiqua" w:hint="eastAsia"/>
              </w:rPr>
              <w:t>T</w:t>
            </w:r>
            <w:r w:rsidRPr="004A4497">
              <w:rPr>
                <w:rFonts w:ascii="Book Antiqua" w:hAnsi="Book Antiqua"/>
              </w:rPr>
              <w:t>he resistant cell model HCT-8/5-FU cell line</w:t>
            </w:r>
          </w:p>
        </w:tc>
        <w:tc>
          <w:tcPr>
            <w:tcW w:w="701" w:type="pct"/>
          </w:tcPr>
          <w:p w14:paraId="070329DE" w14:textId="77777777" w:rsidR="00325EC6" w:rsidRPr="004A4497" w:rsidRDefault="00325EC6" w:rsidP="00337176">
            <w:pPr>
              <w:spacing w:line="360" w:lineRule="auto"/>
              <w:jc w:val="both"/>
              <w:rPr>
                <w:rFonts w:ascii="Book Antiqua" w:hAnsi="Book Antiqua"/>
              </w:rPr>
            </w:pPr>
            <w:r w:rsidRPr="004A4497">
              <w:rPr>
                <w:rFonts w:ascii="Book Antiqua" w:hAnsi="Book Antiqua"/>
              </w:rPr>
              <w:t>Hedyotis diffusa Willd</w:t>
            </w:r>
          </w:p>
        </w:tc>
        <w:tc>
          <w:tcPr>
            <w:tcW w:w="1008" w:type="pct"/>
          </w:tcPr>
          <w:p w14:paraId="1F69E37F" w14:textId="77777777" w:rsidR="00325EC6" w:rsidRPr="004A4497" w:rsidRDefault="00325EC6" w:rsidP="00337176">
            <w:pPr>
              <w:spacing w:line="360" w:lineRule="auto"/>
              <w:jc w:val="both"/>
              <w:rPr>
                <w:rFonts w:ascii="Book Antiqua" w:hAnsi="Book Antiqua"/>
              </w:rPr>
            </w:pPr>
            <w:r>
              <w:rPr>
                <w:rFonts w:ascii="Book Antiqua" w:hAnsi="Book Antiqua" w:hint="eastAsia"/>
              </w:rPr>
              <w:t>I</w:t>
            </w:r>
            <w:r w:rsidRPr="004A4497">
              <w:rPr>
                <w:rFonts w:ascii="Book Antiqua" w:hAnsi="Book Antiqua"/>
              </w:rPr>
              <w:t>nhibition of TGF-β signaling</w:t>
            </w:r>
          </w:p>
        </w:tc>
        <w:tc>
          <w:tcPr>
            <w:tcW w:w="720" w:type="pct"/>
          </w:tcPr>
          <w:p w14:paraId="3C493B4E" w14:textId="77777777" w:rsidR="00325EC6" w:rsidRPr="004A4497" w:rsidRDefault="00325EC6" w:rsidP="00337176">
            <w:pPr>
              <w:spacing w:line="360" w:lineRule="auto"/>
              <w:jc w:val="both"/>
              <w:rPr>
                <w:rFonts w:ascii="Book Antiqua" w:hAnsi="Book Antiqua"/>
              </w:rPr>
            </w:pPr>
            <w:r>
              <w:rPr>
                <w:rFonts w:ascii="Book Antiqua" w:hAnsi="Book Antiqua" w:hint="eastAsia"/>
              </w:rPr>
              <w:t>A</w:t>
            </w:r>
            <w:r w:rsidRPr="004A4497">
              <w:rPr>
                <w:rFonts w:ascii="Book Antiqua" w:hAnsi="Book Antiqua"/>
              </w:rPr>
              <w:t xml:space="preserve">ntimetastasis in </w:t>
            </w:r>
            <w:bookmarkStart w:id="8" w:name="OLE_LINK63"/>
            <w:bookmarkStart w:id="9" w:name="OLE_LINK64"/>
            <w:r w:rsidRPr="004A4497">
              <w:rPr>
                <w:rFonts w:ascii="Book Antiqua" w:hAnsi="Book Antiqua"/>
              </w:rPr>
              <w:t>5-</w:t>
            </w:r>
            <w:bookmarkEnd w:id="8"/>
            <w:bookmarkEnd w:id="9"/>
            <w:r w:rsidRPr="004A4497">
              <w:rPr>
                <w:rFonts w:ascii="Book Antiqua" w:hAnsi="Book Antiqua"/>
              </w:rPr>
              <w:t>FU-resistant cells</w:t>
            </w:r>
          </w:p>
        </w:tc>
        <w:tc>
          <w:tcPr>
            <w:tcW w:w="794" w:type="pct"/>
          </w:tcPr>
          <w:p w14:paraId="6074F3B4" w14:textId="77777777" w:rsidR="00325EC6" w:rsidRPr="004A4497" w:rsidRDefault="00325EC6" w:rsidP="00337176">
            <w:pPr>
              <w:spacing w:line="360" w:lineRule="auto"/>
              <w:jc w:val="both"/>
              <w:rPr>
                <w:rFonts w:ascii="Book Antiqua" w:hAnsi="Book Antiqua"/>
              </w:rPr>
            </w:pPr>
            <w:bookmarkStart w:id="10" w:name="OLE_LINK85"/>
            <w:r w:rsidRPr="004A4497">
              <w:rPr>
                <w:rFonts w:ascii="Book Antiqua" w:hAnsi="Book Antiqua"/>
              </w:rPr>
              <w:t>5-</w:t>
            </w:r>
            <w:bookmarkEnd w:id="10"/>
            <w:r w:rsidRPr="004A4497">
              <w:rPr>
                <w:rFonts w:ascii="Book Antiqua" w:hAnsi="Book Antiqua"/>
              </w:rPr>
              <w:t>FU</w:t>
            </w:r>
          </w:p>
        </w:tc>
        <w:tc>
          <w:tcPr>
            <w:tcW w:w="467" w:type="pct"/>
          </w:tcPr>
          <w:p w14:paraId="01B62E77" w14:textId="77777777" w:rsidR="00325EC6" w:rsidRPr="00C41989" w:rsidRDefault="00325EC6" w:rsidP="00337176">
            <w:pPr>
              <w:spacing w:line="360" w:lineRule="auto"/>
              <w:jc w:val="both"/>
              <w:rPr>
                <w:rFonts w:ascii="Book Antiqua" w:hAnsi="Book Antiqua"/>
              </w:rPr>
            </w:pPr>
            <w:bookmarkStart w:id="11" w:name="OLE_LINK1"/>
            <w:bookmarkStart w:id="12" w:name="OLE_LINK2"/>
            <w:r w:rsidRPr="00C41989">
              <w:rPr>
                <w:rFonts w:ascii="Book Antiqua" w:hAnsi="Book Antiqua"/>
                <w:bCs/>
              </w:rPr>
              <w:t>Lai</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PEVuZE5vdGU+PENpdGU+PEF1dGhvcj5MYWk8L0F1dGhvcj48WWVhcj4yMDE3PC9ZZWFyPjxSZWNO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=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PEVuZE5vdGU+PENpdGU+PEF1dGhvcj5MYWk8L0F1dGhvcj48WWVhcj4yMDE3PC9ZZWFyPjxSZWNO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=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16" w:tooltip="Lai, 2017 #125" w:history="1">
              <w:r w:rsidRPr="004A4497">
                <w:rPr>
                  <w:rFonts w:ascii="Book Antiqua" w:hAnsi="Book Antiqua"/>
                  <w:noProof/>
                  <w:vertAlign w:val="superscript"/>
                </w:rPr>
                <w:t>116</w:t>
              </w:r>
            </w:hyperlink>
            <w:r w:rsidRPr="004A4497">
              <w:rPr>
                <w:rFonts w:ascii="Book Antiqua" w:hAnsi="Book Antiqua"/>
                <w:noProof/>
                <w:vertAlign w:val="superscript"/>
              </w:rPr>
              <w:t>]</w:t>
            </w:r>
            <w:r w:rsidRPr="004A4497">
              <w:rPr>
                <w:rFonts w:ascii="Book Antiqua" w:hAnsi="Book Antiqua"/>
                <w:vertAlign w:val="superscript"/>
              </w:rPr>
              <w:fldChar w:fldCharType="end"/>
            </w:r>
            <w:bookmarkEnd w:id="11"/>
            <w:bookmarkEnd w:id="12"/>
            <w:r>
              <w:rPr>
                <w:rFonts w:ascii="Book Antiqua" w:hAnsi="Book Antiqua" w:hint="eastAsia"/>
              </w:rPr>
              <w:t>, 2017</w:t>
            </w:r>
          </w:p>
        </w:tc>
      </w:tr>
      <w:tr w:rsidR="00325EC6" w:rsidRPr="004A4497" w14:paraId="78556A31" w14:textId="77777777" w:rsidTr="00337176">
        <w:tc>
          <w:tcPr>
            <w:tcW w:w="374" w:type="pct"/>
          </w:tcPr>
          <w:p w14:paraId="267562AE" w14:textId="77777777" w:rsidR="00325EC6" w:rsidRPr="004A4497" w:rsidRDefault="00325EC6" w:rsidP="00337176">
            <w:pPr>
              <w:spacing w:line="360" w:lineRule="auto"/>
              <w:jc w:val="both"/>
              <w:rPr>
                <w:rFonts w:ascii="Book Antiqua" w:hAnsi="Book Antiqua"/>
              </w:rPr>
            </w:pPr>
            <w:bookmarkStart w:id="13" w:name="OLE_LINK68"/>
            <w:r w:rsidRPr="004A4497">
              <w:rPr>
                <w:rFonts w:ascii="Book Antiqua" w:hAnsi="Book Antiqua"/>
              </w:rPr>
              <w:t>CRC</w:t>
            </w:r>
            <w:bookmarkEnd w:id="13"/>
          </w:p>
        </w:tc>
        <w:tc>
          <w:tcPr>
            <w:tcW w:w="935" w:type="pct"/>
          </w:tcPr>
          <w:p w14:paraId="00578482" w14:textId="77777777" w:rsidR="00325EC6" w:rsidRPr="004A4497" w:rsidRDefault="00325EC6" w:rsidP="00337176">
            <w:pPr>
              <w:spacing w:line="360" w:lineRule="auto"/>
              <w:jc w:val="both"/>
              <w:rPr>
                <w:rFonts w:ascii="Book Antiqua" w:hAnsi="Book Antiqua"/>
              </w:rPr>
            </w:pPr>
            <w:r w:rsidRPr="004A4497">
              <w:rPr>
                <w:rFonts w:ascii="Book Antiqua" w:hAnsi="Book Antiqua"/>
              </w:rPr>
              <w:t>HCT116 and DLD1 CRC cell lines</w:t>
            </w:r>
          </w:p>
        </w:tc>
        <w:tc>
          <w:tcPr>
            <w:tcW w:w="701" w:type="pct"/>
          </w:tcPr>
          <w:p w14:paraId="388313CB"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1008" w:type="pct"/>
          </w:tcPr>
          <w:p w14:paraId="179B1ECD" w14:textId="77777777" w:rsidR="00325EC6" w:rsidRPr="004A4497" w:rsidRDefault="00325EC6" w:rsidP="00337176">
            <w:pPr>
              <w:spacing w:line="360" w:lineRule="auto"/>
              <w:jc w:val="both"/>
              <w:rPr>
                <w:rFonts w:ascii="Book Antiqua" w:hAnsi="Book Antiqua"/>
              </w:rPr>
            </w:pPr>
            <w:r w:rsidRPr="004A4497">
              <w:rPr>
                <w:rFonts w:ascii="Book Antiqua" w:hAnsi="Book Antiqua"/>
              </w:rPr>
              <w:t>siRNA-mediated knockdown of SMAD2/3, TGF-β inhibitor SB431542</w:t>
            </w:r>
          </w:p>
        </w:tc>
        <w:tc>
          <w:tcPr>
            <w:tcW w:w="720" w:type="pct"/>
          </w:tcPr>
          <w:p w14:paraId="34F96E59" w14:textId="77777777" w:rsidR="00325EC6" w:rsidRPr="004A4497" w:rsidRDefault="00325EC6" w:rsidP="00337176">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600B17EF" w14:textId="77777777" w:rsidR="00325EC6" w:rsidRPr="004A4497" w:rsidRDefault="00325EC6" w:rsidP="00337176">
            <w:pPr>
              <w:spacing w:line="360" w:lineRule="auto"/>
              <w:jc w:val="both"/>
              <w:rPr>
                <w:rFonts w:ascii="Book Antiqua" w:hAnsi="Book Antiqua"/>
              </w:rPr>
            </w:pPr>
            <w:r w:rsidRPr="004A4497">
              <w:rPr>
                <w:rFonts w:ascii="Book Antiqua" w:hAnsi="Book Antiqua"/>
              </w:rPr>
              <w:t>OXA</w:t>
            </w:r>
          </w:p>
        </w:tc>
        <w:tc>
          <w:tcPr>
            <w:tcW w:w="467" w:type="pct"/>
          </w:tcPr>
          <w:p w14:paraId="24A2103B" w14:textId="77777777" w:rsidR="00325EC6" w:rsidRPr="00C41989" w:rsidRDefault="00325EC6" w:rsidP="00337176">
            <w:pPr>
              <w:spacing w:line="360" w:lineRule="auto"/>
              <w:jc w:val="both"/>
              <w:rPr>
                <w:rFonts w:ascii="Book Antiqua" w:hAnsi="Book Antiqua"/>
              </w:rPr>
            </w:pPr>
            <w:bookmarkStart w:id="14" w:name="OLE_LINK4"/>
            <w:bookmarkStart w:id="15" w:name="OLE_LINK5"/>
            <w:r w:rsidRPr="00C41989">
              <w:rPr>
                <w:rFonts w:ascii="Book Antiqua" w:hAnsi="Book Antiqua"/>
                <w:bCs/>
              </w:rPr>
              <w:t>Kim</w:t>
            </w:r>
            <w:r w:rsidRPr="0064781C">
              <w:rPr>
                <w:rFonts w:ascii="Book Antiqua" w:hAnsi="Book Antiqua" w:hint="eastAsia"/>
                <w:bCs/>
                <w:i/>
              </w:rPr>
              <w:t xml:space="preserve"> et al</w:t>
            </w:r>
            <w:r w:rsidRPr="004A4497">
              <w:rPr>
                <w:rFonts w:ascii="Book Antiqua" w:hAnsi="Book Antiqua"/>
                <w:vertAlign w:val="superscript"/>
              </w:rPr>
              <w:fldChar w:fldCharType="begin"/>
            </w:r>
            <w:r w:rsidRPr="004A4497">
              <w:rPr>
                <w:rFonts w:ascii="Book Antiqua" w:hAnsi="Book Antiqua"/>
                <w:vertAlign w:val="superscript"/>
              </w:rPr>
              <w:instrText xml:space="preserve"> ADDIN EN.CITE &lt;EndNote&gt;&lt;Cite&gt;&lt;Author&gt;Kim&lt;/Author&gt;&lt;Year&gt;2019&lt;/Year&gt;&lt;RecNum&gt;91&lt;/RecNum&gt;&lt;DisplayText&gt;&lt;style face="superscript"&gt;[89]&lt;/style&gt;&lt;/DisplayText&gt;&lt;record&gt;&lt;rec-number&gt;91&lt;/rec-number&gt;&lt;foreign-keys&gt;&lt;key app="EN" db-id="99efszeab2axx3epxt6vfv2vzzrz09rpvf9p"&gt;91&lt;/key&gt;&lt;/foreign-keys&gt;&lt;ref-type name="Journal Article"&gt;17&lt;/ref-type&gt;&lt;contributors&gt;&lt;authors&gt;&lt;author&gt;Kim, Y. H.&lt;/author&gt;&lt;author&gt;Lee, S. B.&lt;/author&gt;&lt;author&gt;Shim, S.&lt;/author&gt;&lt;author&gt;Kim, A.&lt;/author&gt;&lt;author&gt;Park, J. H.&lt;/author&gt;&lt;/authors&gt;&lt;/contributors&gt;&lt;auth-address&gt;Laboratory of Radiation Exposure &amp;amp; Therapeutics, National Radiation Emergency Medical Center, Korea Institute of Radiological &amp;amp; Medical Science, Seoul, Korea.&amp;#xD;Department of Life Science, Research Institute for Natural Sciences, Hanyang University, Seoul, Korea.&lt;/auth-address&gt;&lt;titles&gt;&lt;title&gt;Hyaluronic acid synthase 2 promotes malignant phenotypes of colorectal cancer cells through transforming growth factor beta signaling&lt;/title&gt;&lt;/titles&gt;&lt;pages&gt;2226-2236&lt;/pages&gt;&lt;volume&gt;110&lt;/volume&gt;&lt;number&gt;7&lt;/number&gt;&lt;dates&gt;&lt;year&gt;2019&lt;/year&gt;&lt;pub-dates&gt;&lt;date&gt;Jul&lt;/date&gt;&lt;/pub-dates&gt;&lt;/dates&gt;&lt;isbn&gt;1347-9032 (Print)&amp;#xD;1347-9032&lt;/isbn&gt;&lt;accession-num&gt;31102316&lt;/accession-num&gt;&lt;urls&gt;&lt;/urls&gt;&lt;electronic-resource-num&gt;10.1111/cas.14070&lt;/electronic-resource-num&gt;&lt;remote-database-provider&gt;Nlm&lt;/remote-database-provider&gt;&lt;/record&gt;&lt;/Cite&gt;&lt;/EndNote&gt;</w:instrText>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89" w:tooltip="Kim, 2019 #91" w:history="1">
              <w:r w:rsidRPr="004A4497">
                <w:rPr>
                  <w:rFonts w:ascii="Book Antiqua" w:hAnsi="Book Antiqua"/>
                  <w:noProof/>
                  <w:vertAlign w:val="superscript"/>
                </w:rPr>
                <w:t>89</w:t>
              </w:r>
            </w:hyperlink>
            <w:r w:rsidRPr="004A4497">
              <w:rPr>
                <w:rFonts w:ascii="Book Antiqua" w:hAnsi="Book Antiqua"/>
                <w:noProof/>
                <w:vertAlign w:val="superscript"/>
              </w:rPr>
              <w:t>]</w:t>
            </w:r>
            <w:r w:rsidRPr="004A4497">
              <w:rPr>
                <w:rFonts w:ascii="Book Antiqua" w:hAnsi="Book Antiqua"/>
                <w:vertAlign w:val="superscript"/>
              </w:rPr>
              <w:fldChar w:fldCharType="end"/>
            </w:r>
            <w:bookmarkEnd w:id="14"/>
            <w:bookmarkEnd w:id="15"/>
            <w:r>
              <w:rPr>
                <w:rFonts w:ascii="Book Antiqua" w:hAnsi="Book Antiqua" w:hint="eastAsia"/>
              </w:rPr>
              <w:t>, 2019</w:t>
            </w:r>
          </w:p>
        </w:tc>
      </w:tr>
      <w:tr w:rsidR="00325EC6" w:rsidRPr="004A4497" w14:paraId="1B056AEF" w14:textId="77777777" w:rsidTr="00337176">
        <w:tc>
          <w:tcPr>
            <w:tcW w:w="374" w:type="pct"/>
          </w:tcPr>
          <w:p w14:paraId="7FD7D3EE" w14:textId="77777777" w:rsidR="00325EC6" w:rsidRPr="004A4497" w:rsidRDefault="00325EC6" w:rsidP="00337176">
            <w:pPr>
              <w:spacing w:line="360" w:lineRule="auto"/>
              <w:jc w:val="both"/>
              <w:rPr>
                <w:rFonts w:ascii="Book Antiqua" w:hAnsi="Book Antiqua"/>
              </w:rPr>
            </w:pPr>
            <w:r w:rsidRPr="004A4497">
              <w:rPr>
                <w:rFonts w:ascii="Book Antiqua" w:hAnsi="Book Antiqua"/>
              </w:rPr>
              <w:lastRenderedPageBreak/>
              <w:t>CRC</w:t>
            </w:r>
          </w:p>
        </w:tc>
        <w:tc>
          <w:tcPr>
            <w:tcW w:w="935" w:type="pct"/>
          </w:tcPr>
          <w:p w14:paraId="15EA54AA" w14:textId="77777777" w:rsidR="00325EC6" w:rsidRPr="004A4497" w:rsidRDefault="00325EC6" w:rsidP="00337176">
            <w:pPr>
              <w:spacing w:line="360" w:lineRule="auto"/>
              <w:jc w:val="both"/>
              <w:rPr>
                <w:rFonts w:ascii="Book Antiqua" w:hAnsi="Book Antiqua"/>
              </w:rPr>
            </w:pPr>
            <w:r w:rsidRPr="004A4497">
              <w:rPr>
                <w:rFonts w:ascii="Book Antiqua" w:hAnsi="Book Antiqua"/>
              </w:rPr>
              <w:t>RKO cells</w:t>
            </w:r>
          </w:p>
        </w:tc>
        <w:tc>
          <w:tcPr>
            <w:tcW w:w="701" w:type="pct"/>
          </w:tcPr>
          <w:p w14:paraId="59BEB355"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1008" w:type="pct"/>
          </w:tcPr>
          <w:p w14:paraId="03F298DA" w14:textId="77777777" w:rsidR="00325EC6" w:rsidRPr="004A4497" w:rsidRDefault="00325EC6" w:rsidP="00337176">
            <w:pPr>
              <w:autoSpaceDE w:val="0"/>
              <w:autoSpaceDN w:val="0"/>
              <w:adjustRightInd w:val="0"/>
              <w:spacing w:line="360" w:lineRule="auto"/>
              <w:jc w:val="both"/>
              <w:rPr>
                <w:rFonts w:ascii="Book Antiqua" w:hAnsi="Book Antiqua"/>
              </w:rPr>
            </w:pPr>
            <w:r>
              <w:rPr>
                <w:rFonts w:ascii="Book Antiqua" w:hAnsi="Book Antiqua" w:hint="eastAsia"/>
              </w:rPr>
              <w:t>S</w:t>
            </w:r>
            <w:r w:rsidRPr="004A4497">
              <w:rPr>
                <w:rFonts w:ascii="Book Antiqua" w:hAnsi="Book Antiqua"/>
              </w:rPr>
              <w:t>ilencing of TβRII expression, TβRI inhibitor LY2157299</w:t>
            </w:r>
          </w:p>
        </w:tc>
        <w:tc>
          <w:tcPr>
            <w:tcW w:w="720" w:type="pct"/>
          </w:tcPr>
          <w:p w14:paraId="0CDE95ED" w14:textId="77777777" w:rsidR="00325EC6" w:rsidRPr="004A4497" w:rsidRDefault="00325EC6" w:rsidP="00337176">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522A5773" w14:textId="77777777" w:rsidR="00325EC6" w:rsidRPr="004A4497" w:rsidRDefault="00325EC6" w:rsidP="00337176">
            <w:pPr>
              <w:spacing w:line="360" w:lineRule="auto"/>
              <w:jc w:val="both"/>
              <w:rPr>
                <w:rFonts w:ascii="Book Antiqua" w:hAnsi="Book Antiqua"/>
              </w:rPr>
            </w:pPr>
            <w:r w:rsidRPr="004A4497">
              <w:rPr>
                <w:rFonts w:ascii="Book Antiqua" w:hAnsi="Book Antiqua"/>
              </w:rPr>
              <w:t>BETi</w:t>
            </w:r>
          </w:p>
        </w:tc>
        <w:tc>
          <w:tcPr>
            <w:tcW w:w="467" w:type="pct"/>
          </w:tcPr>
          <w:p w14:paraId="3D69B304" w14:textId="77777777" w:rsidR="00325EC6" w:rsidRPr="00C41989" w:rsidRDefault="00325EC6" w:rsidP="00337176">
            <w:pPr>
              <w:spacing w:line="360" w:lineRule="auto"/>
              <w:jc w:val="both"/>
              <w:rPr>
                <w:rFonts w:ascii="Book Antiqua" w:hAnsi="Book Antiqua"/>
              </w:rPr>
            </w:pPr>
            <w:r w:rsidRPr="00C41989">
              <w:rPr>
                <w:rFonts w:ascii="Book Antiqua" w:hAnsi="Book Antiqua"/>
                <w:bCs/>
              </w:rPr>
              <w:t>Shi</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PEVuZE5vdGU+PENpdGU+PEF1dGhvcj5TaGk8L0F1dGhvcj48WWVhcj4yMDE2PC9ZZWFyPjxSZWNO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PHBhZ2VzPkU0NTU4LTY2PC9wYWdlcz48dm9sdW1lPjExMzwvdm9sdW1lPjxudW1iZXI+MzE8L251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PEVuZE5vdGU+PENpdGU+PEF1dGhvcj5TaGk8L0F1dGhvcj48WWVhcj4yMDE2PC9ZZWFyPjxSZWNO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PHBhZ2VzPkU0NTU4LTY2PC9wYWdlcz48dm9sdW1lPjExMzwvdm9sdW1lPjxudW1iZXI+MzE8L251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12" w:tooltip="Shi, 2016 #117" w:history="1">
              <w:r w:rsidRPr="004A4497">
                <w:rPr>
                  <w:rFonts w:ascii="Book Antiqua" w:hAnsi="Book Antiqua"/>
                  <w:noProof/>
                  <w:vertAlign w:val="superscript"/>
                </w:rPr>
                <w:t>112</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2016</w:t>
            </w:r>
          </w:p>
        </w:tc>
      </w:tr>
      <w:tr w:rsidR="00325EC6" w:rsidRPr="004A4497" w14:paraId="28FBC868" w14:textId="77777777" w:rsidTr="00337176">
        <w:tc>
          <w:tcPr>
            <w:tcW w:w="374" w:type="pct"/>
          </w:tcPr>
          <w:p w14:paraId="39E41B6E" w14:textId="77777777" w:rsidR="00325EC6" w:rsidRPr="004A4497" w:rsidRDefault="00325EC6" w:rsidP="00337176">
            <w:pPr>
              <w:spacing w:line="360" w:lineRule="auto"/>
              <w:jc w:val="both"/>
              <w:rPr>
                <w:rFonts w:ascii="Book Antiqua" w:hAnsi="Book Antiqua"/>
              </w:rPr>
            </w:pPr>
            <w:r w:rsidRPr="004A4497">
              <w:rPr>
                <w:rFonts w:ascii="Book Antiqua" w:hAnsi="Book Antiqua"/>
              </w:rPr>
              <w:t>CRC</w:t>
            </w:r>
          </w:p>
        </w:tc>
        <w:tc>
          <w:tcPr>
            <w:tcW w:w="935" w:type="pct"/>
          </w:tcPr>
          <w:p w14:paraId="7EFD252C" w14:textId="77777777" w:rsidR="00325EC6" w:rsidRPr="004A4497" w:rsidRDefault="00325EC6" w:rsidP="00337176">
            <w:pPr>
              <w:spacing w:line="360" w:lineRule="auto"/>
              <w:jc w:val="both"/>
              <w:rPr>
                <w:rFonts w:ascii="Book Antiqua" w:hAnsi="Book Antiqua"/>
              </w:rPr>
            </w:pPr>
            <w:r w:rsidRPr="004A4497">
              <w:rPr>
                <w:rFonts w:ascii="Book Antiqua" w:hAnsi="Book Antiqua"/>
              </w:rPr>
              <w:t>HCT116 cells</w:t>
            </w:r>
          </w:p>
        </w:tc>
        <w:tc>
          <w:tcPr>
            <w:tcW w:w="701" w:type="pct"/>
          </w:tcPr>
          <w:p w14:paraId="5087FD7F"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1008" w:type="pct"/>
          </w:tcPr>
          <w:p w14:paraId="0C14DC5D" w14:textId="77777777" w:rsidR="00325EC6" w:rsidRPr="004A4497" w:rsidRDefault="00325EC6" w:rsidP="00337176">
            <w:pPr>
              <w:spacing w:line="360" w:lineRule="auto"/>
              <w:jc w:val="both"/>
              <w:rPr>
                <w:rFonts w:ascii="Book Antiqua" w:hAnsi="Book Antiqua"/>
              </w:rPr>
            </w:pPr>
            <w:r w:rsidRPr="004A4497">
              <w:rPr>
                <w:rFonts w:ascii="Book Antiqua" w:hAnsi="Book Antiqua"/>
              </w:rPr>
              <w:t>TGF-β inhibitor LY2157299</w:t>
            </w:r>
          </w:p>
        </w:tc>
        <w:tc>
          <w:tcPr>
            <w:tcW w:w="720" w:type="pct"/>
          </w:tcPr>
          <w:p w14:paraId="17568C7E" w14:textId="77777777" w:rsidR="00325EC6" w:rsidRPr="004A4497" w:rsidRDefault="00325EC6" w:rsidP="00337176">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6E5873CB" w14:textId="77777777" w:rsidR="00325EC6" w:rsidRPr="004A4497" w:rsidRDefault="00325EC6" w:rsidP="00337176">
            <w:pPr>
              <w:spacing w:line="360" w:lineRule="auto"/>
              <w:jc w:val="both"/>
              <w:rPr>
                <w:rFonts w:ascii="Book Antiqua" w:hAnsi="Book Antiqua"/>
              </w:rPr>
            </w:pPr>
            <w:r w:rsidRPr="004A4497">
              <w:rPr>
                <w:rFonts w:ascii="Book Antiqua" w:hAnsi="Book Antiqua"/>
              </w:rPr>
              <w:t>5-FU</w:t>
            </w:r>
          </w:p>
        </w:tc>
        <w:tc>
          <w:tcPr>
            <w:tcW w:w="467" w:type="pct"/>
          </w:tcPr>
          <w:p w14:paraId="525F3186" w14:textId="77777777" w:rsidR="00325EC6" w:rsidRPr="00C41989" w:rsidRDefault="00325EC6" w:rsidP="00337176">
            <w:pPr>
              <w:spacing w:line="360" w:lineRule="auto"/>
              <w:jc w:val="both"/>
              <w:rPr>
                <w:rFonts w:ascii="Book Antiqua" w:hAnsi="Book Antiqua"/>
              </w:rPr>
            </w:pPr>
            <w:r w:rsidRPr="00C41989">
              <w:rPr>
                <w:rFonts w:ascii="Book Antiqua" w:hAnsi="Book Antiqua"/>
                <w:bCs/>
              </w:rPr>
              <w:t>Quan</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PEVuZE5vdGU+PENpdGU+PEF1dGhvcj5RdWFuPC9BdXRob3I+PFllYXI+MjAxOTwvWWVhcj48UmVj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PEVuZE5vdGU+PENpdGU+PEF1dGhvcj5RdWFuPC9BdXRob3I+PFllYXI+MjAxOTwvWWVhcj48UmVj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81" w:tooltip="Quan, 2019 #85" w:history="1">
              <w:r w:rsidRPr="004A4497">
                <w:rPr>
                  <w:rFonts w:ascii="Book Antiqua" w:hAnsi="Book Antiqua"/>
                  <w:noProof/>
                  <w:vertAlign w:val="superscript"/>
                </w:rPr>
                <w:t>81</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2019</w:t>
            </w:r>
          </w:p>
        </w:tc>
      </w:tr>
      <w:tr w:rsidR="00325EC6" w:rsidRPr="004A4497" w14:paraId="21C82414" w14:textId="77777777" w:rsidTr="00337176">
        <w:tc>
          <w:tcPr>
            <w:tcW w:w="374" w:type="pct"/>
          </w:tcPr>
          <w:p w14:paraId="5E4418BE" w14:textId="77777777" w:rsidR="00325EC6" w:rsidRPr="004A4497" w:rsidRDefault="00325EC6" w:rsidP="00337176">
            <w:pPr>
              <w:spacing w:line="360" w:lineRule="auto"/>
              <w:jc w:val="both"/>
              <w:rPr>
                <w:rFonts w:ascii="Book Antiqua" w:hAnsi="Book Antiqua"/>
              </w:rPr>
            </w:pPr>
            <w:r w:rsidRPr="004A4497">
              <w:rPr>
                <w:rFonts w:ascii="Book Antiqua" w:hAnsi="Book Antiqua"/>
              </w:rPr>
              <w:t>CRC</w:t>
            </w:r>
          </w:p>
        </w:tc>
        <w:tc>
          <w:tcPr>
            <w:tcW w:w="935" w:type="pct"/>
          </w:tcPr>
          <w:p w14:paraId="75761E7E" w14:textId="77777777" w:rsidR="00325EC6" w:rsidRPr="004A4497" w:rsidRDefault="00325EC6" w:rsidP="00337176">
            <w:pPr>
              <w:spacing w:line="360" w:lineRule="auto"/>
              <w:jc w:val="both"/>
              <w:rPr>
                <w:rFonts w:ascii="Book Antiqua" w:hAnsi="Book Antiqua"/>
              </w:rPr>
            </w:pPr>
            <w:r w:rsidRPr="004A4497">
              <w:rPr>
                <w:rFonts w:ascii="Book Antiqua" w:hAnsi="Book Antiqua"/>
              </w:rPr>
              <w:t>CT26 cells</w:t>
            </w:r>
          </w:p>
        </w:tc>
        <w:tc>
          <w:tcPr>
            <w:tcW w:w="701" w:type="pct"/>
          </w:tcPr>
          <w:p w14:paraId="4F7CB013" w14:textId="77777777" w:rsidR="00325EC6" w:rsidRPr="004A4497" w:rsidRDefault="00325EC6" w:rsidP="00337176">
            <w:pPr>
              <w:spacing w:line="360" w:lineRule="auto"/>
              <w:jc w:val="both"/>
              <w:rPr>
                <w:rFonts w:ascii="Book Antiqua" w:hAnsi="Book Antiqua"/>
              </w:rPr>
            </w:pPr>
            <w:r w:rsidRPr="004A4497">
              <w:rPr>
                <w:rFonts w:ascii="Book Antiqua" w:hAnsi="Book Antiqua"/>
              </w:rPr>
              <w:t>Chemokine C-C motif ligand-1 secreted by Snail-expression fibroblasts</w:t>
            </w:r>
          </w:p>
        </w:tc>
        <w:tc>
          <w:tcPr>
            <w:tcW w:w="1008" w:type="pct"/>
          </w:tcPr>
          <w:p w14:paraId="7D7B9CBE" w14:textId="77777777" w:rsidR="00325EC6" w:rsidRPr="004A4497" w:rsidRDefault="00325EC6" w:rsidP="00337176">
            <w:pPr>
              <w:spacing w:line="360" w:lineRule="auto"/>
              <w:jc w:val="both"/>
              <w:rPr>
                <w:rFonts w:ascii="Book Antiqua" w:hAnsi="Book Antiqua"/>
              </w:rPr>
            </w:pPr>
            <w:r>
              <w:rPr>
                <w:rFonts w:ascii="Book Antiqua" w:hAnsi="Book Antiqua" w:hint="eastAsia"/>
              </w:rPr>
              <w:t>P</w:t>
            </w:r>
            <w:r w:rsidRPr="004A4497">
              <w:rPr>
                <w:rFonts w:ascii="Book Antiqua" w:hAnsi="Book Antiqua"/>
              </w:rPr>
              <w:t>hosphorylated Smad2</w:t>
            </w:r>
          </w:p>
        </w:tc>
        <w:tc>
          <w:tcPr>
            <w:tcW w:w="720" w:type="pct"/>
          </w:tcPr>
          <w:p w14:paraId="0A392F0C" w14:textId="77777777" w:rsidR="00325EC6" w:rsidRPr="004A4497" w:rsidRDefault="00325EC6" w:rsidP="00337176">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Pr>
          <w:p w14:paraId="4ECE82F3" w14:textId="77777777" w:rsidR="00325EC6" w:rsidRPr="004A4497" w:rsidRDefault="00325EC6" w:rsidP="00337176">
            <w:pPr>
              <w:spacing w:line="360" w:lineRule="auto"/>
              <w:jc w:val="both"/>
              <w:rPr>
                <w:rFonts w:ascii="Book Antiqua" w:hAnsi="Book Antiqua"/>
              </w:rPr>
            </w:pPr>
            <w:r w:rsidRPr="004A4497">
              <w:rPr>
                <w:rFonts w:ascii="Book Antiqua" w:hAnsi="Book Antiqua"/>
              </w:rPr>
              <w:t>5-FU or paclitaxel</w:t>
            </w:r>
          </w:p>
        </w:tc>
        <w:tc>
          <w:tcPr>
            <w:tcW w:w="467" w:type="pct"/>
          </w:tcPr>
          <w:p w14:paraId="638288D4" w14:textId="77777777" w:rsidR="00325EC6" w:rsidRPr="00C41989" w:rsidRDefault="00325EC6" w:rsidP="00337176">
            <w:pPr>
              <w:spacing w:line="360" w:lineRule="auto"/>
              <w:jc w:val="both"/>
              <w:rPr>
                <w:rFonts w:ascii="Book Antiqua" w:hAnsi="Book Antiqua"/>
              </w:rPr>
            </w:pPr>
            <w:r w:rsidRPr="00C41989">
              <w:rPr>
                <w:rFonts w:ascii="Book Antiqua" w:hAnsi="Book Antiqua"/>
                <w:bCs/>
              </w:rPr>
              <w:t>Li</w:t>
            </w:r>
            <w:r w:rsidRPr="004A4497">
              <w:rPr>
                <w:rFonts w:ascii="Book Antiqua" w:hAnsi="Book Antiqua"/>
                <w:b/>
                <w:bCs/>
              </w:rPr>
              <w:t xml:space="preserve"> </w:t>
            </w:r>
            <w:r w:rsidRPr="0064781C">
              <w:rPr>
                <w:rFonts w:ascii="Book Antiqua" w:hAnsi="Book Antiqua" w:hint="eastAsia"/>
                <w:bCs/>
                <w:i/>
              </w:rPr>
              <w:t>et al</w:t>
            </w:r>
            <w:r w:rsidRPr="004A4497">
              <w:rPr>
                <w:rFonts w:ascii="Book Antiqua" w:hAnsi="Book Antiqua"/>
                <w:vertAlign w:val="superscript"/>
              </w:rPr>
              <w:fldChar w:fldCharType="begin">
                <w:fldData xml:space="preserve">PEVuZE5vdGU+PENpdGU+PEF1dGhvcj5MaTwvQXV0aG9yPjxZZWFyPjIwMTg8L1llYXI+PFJlY051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PEVuZE5vdGU+PENpdGU+PEF1dGhvcj5MaTwvQXV0aG9yPjxZZWFyPjIwMTg8L1llYXI+PFJlY051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43" w:tooltip="Li, 2018 #179" w:history="1">
              <w:r w:rsidRPr="004A4497">
                <w:rPr>
                  <w:rFonts w:ascii="Book Antiqua" w:hAnsi="Book Antiqua"/>
                  <w:noProof/>
                  <w:vertAlign w:val="superscript"/>
                </w:rPr>
                <w:t>143</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2018</w:t>
            </w:r>
          </w:p>
        </w:tc>
      </w:tr>
      <w:tr w:rsidR="00325EC6" w:rsidRPr="004A4497" w14:paraId="639B145D" w14:textId="77777777" w:rsidTr="00337176">
        <w:tc>
          <w:tcPr>
            <w:tcW w:w="374" w:type="pct"/>
          </w:tcPr>
          <w:p w14:paraId="161CDECC" w14:textId="77777777" w:rsidR="00325EC6" w:rsidRPr="004A4497" w:rsidRDefault="00325EC6" w:rsidP="00337176">
            <w:pPr>
              <w:spacing w:line="360" w:lineRule="auto"/>
              <w:jc w:val="both"/>
              <w:rPr>
                <w:rFonts w:ascii="Book Antiqua" w:hAnsi="Book Antiqua"/>
              </w:rPr>
            </w:pPr>
            <w:bookmarkStart w:id="16" w:name="OLE_LINK8"/>
            <w:bookmarkStart w:id="17" w:name="OLE_LINK9"/>
            <w:r w:rsidRPr="004A4497">
              <w:rPr>
                <w:rFonts w:ascii="Book Antiqua" w:hAnsi="Book Antiqua"/>
              </w:rPr>
              <w:t>CRC</w:t>
            </w:r>
            <w:bookmarkEnd w:id="16"/>
            <w:bookmarkEnd w:id="17"/>
          </w:p>
        </w:tc>
        <w:tc>
          <w:tcPr>
            <w:tcW w:w="935" w:type="pct"/>
          </w:tcPr>
          <w:p w14:paraId="6C9BEF2E" w14:textId="77777777" w:rsidR="00325EC6" w:rsidRPr="004A4497" w:rsidRDefault="00325EC6" w:rsidP="00337176">
            <w:pPr>
              <w:spacing w:line="360" w:lineRule="auto"/>
              <w:jc w:val="both"/>
              <w:rPr>
                <w:rFonts w:ascii="Book Antiqua" w:hAnsi="Book Antiqua"/>
              </w:rPr>
            </w:pPr>
            <w:bookmarkStart w:id="18" w:name="OLE_LINK88"/>
            <w:bookmarkStart w:id="19" w:name="OLE_LINK89"/>
            <w:r w:rsidRPr="004A4497">
              <w:rPr>
                <w:rFonts w:ascii="Book Antiqua" w:hAnsi="Book Antiqua"/>
              </w:rPr>
              <w:t>5-FU</w:t>
            </w:r>
            <w:bookmarkEnd w:id="18"/>
            <w:bookmarkEnd w:id="19"/>
            <w:r w:rsidRPr="004A4497">
              <w:rPr>
                <w:rFonts w:ascii="Book Antiqua" w:hAnsi="Book Antiqua"/>
              </w:rPr>
              <w:t xml:space="preserve"> resistant cell line</w:t>
            </w:r>
          </w:p>
          <w:p w14:paraId="3533A4F5" w14:textId="77777777" w:rsidR="00325EC6" w:rsidRPr="004A4497" w:rsidRDefault="00325EC6" w:rsidP="00337176">
            <w:pPr>
              <w:spacing w:line="360" w:lineRule="auto"/>
              <w:jc w:val="both"/>
              <w:rPr>
                <w:rFonts w:ascii="Book Antiqua" w:hAnsi="Book Antiqua"/>
              </w:rPr>
            </w:pPr>
            <w:r w:rsidRPr="004A4497">
              <w:rPr>
                <w:rFonts w:ascii="Book Antiqua" w:hAnsi="Book Antiqua"/>
              </w:rPr>
              <w:t>(HCT-8/5-FU)</w:t>
            </w:r>
          </w:p>
        </w:tc>
        <w:tc>
          <w:tcPr>
            <w:tcW w:w="701" w:type="pct"/>
          </w:tcPr>
          <w:p w14:paraId="194C1E8D" w14:textId="77777777" w:rsidR="00325EC6" w:rsidRPr="004A4497" w:rsidRDefault="00325EC6" w:rsidP="00337176">
            <w:pPr>
              <w:spacing w:line="360" w:lineRule="auto"/>
              <w:jc w:val="both"/>
              <w:rPr>
                <w:rFonts w:ascii="Book Antiqua" w:hAnsi="Book Antiqua"/>
              </w:rPr>
            </w:pPr>
            <w:r w:rsidRPr="004A4497">
              <w:rPr>
                <w:rFonts w:ascii="Book Antiqua" w:hAnsi="Book Antiqua"/>
              </w:rPr>
              <w:t>Pien Tze Huang (PZH)</w:t>
            </w:r>
          </w:p>
        </w:tc>
        <w:tc>
          <w:tcPr>
            <w:tcW w:w="1008" w:type="pct"/>
          </w:tcPr>
          <w:p w14:paraId="183CCF02" w14:textId="77777777" w:rsidR="00325EC6" w:rsidRPr="004A4497" w:rsidRDefault="00325EC6" w:rsidP="00337176">
            <w:pPr>
              <w:spacing w:line="360" w:lineRule="auto"/>
              <w:jc w:val="both"/>
              <w:rPr>
                <w:rFonts w:ascii="Book Antiqua" w:hAnsi="Book Antiqua"/>
              </w:rPr>
            </w:pPr>
            <w:r>
              <w:rPr>
                <w:rFonts w:ascii="Book Antiqua" w:hAnsi="Book Antiqua" w:hint="eastAsia"/>
              </w:rPr>
              <w:t>S</w:t>
            </w:r>
            <w:r w:rsidRPr="004A4497">
              <w:rPr>
                <w:rFonts w:ascii="Book Antiqua" w:hAnsi="Book Antiqua"/>
              </w:rPr>
              <w:t>uppression of TGF-</w:t>
            </w:r>
            <w:r w:rsidRPr="004A4497">
              <w:rPr>
                <w:rFonts w:ascii="Cambria Math" w:hAnsi="Cambria Math" w:cs="Cambria Math"/>
              </w:rPr>
              <w:t>𝛽</w:t>
            </w:r>
          </w:p>
          <w:p w14:paraId="6FDE33A6" w14:textId="77777777" w:rsidR="00325EC6" w:rsidRPr="004A4497" w:rsidRDefault="00325EC6" w:rsidP="00337176">
            <w:pPr>
              <w:spacing w:line="360" w:lineRule="auto"/>
              <w:jc w:val="both"/>
              <w:rPr>
                <w:rFonts w:ascii="Book Antiqua" w:hAnsi="Book Antiqua"/>
              </w:rPr>
            </w:pPr>
            <w:r w:rsidRPr="004A4497">
              <w:rPr>
                <w:rFonts w:ascii="Book Antiqua" w:hAnsi="Book Antiqua"/>
              </w:rPr>
              <w:t>and Smad4</w:t>
            </w:r>
          </w:p>
        </w:tc>
        <w:tc>
          <w:tcPr>
            <w:tcW w:w="720" w:type="pct"/>
          </w:tcPr>
          <w:p w14:paraId="3A7062CA" w14:textId="77777777" w:rsidR="00325EC6" w:rsidRPr="004A4497" w:rsidRDefault="00325EC6" w:rsidP="00337176">
            <w:pPr>
              <w:spacing w:line="360" w:lineRule="auto"/>
              <w:jc w:val="both"/>
              <w:rPr>
                <w:rFonts w:ascii="Book Antiqua" w:hAnsi="Book Antiqua"/>
              </w:rPr>
            </w:pPr>
            <w:r>
              <w:rPr>
                <w:rFonts w:ascii="Book Antiqua" w:hAnsi="Book Antiqua" w:hint="eastAsia"/>
              </w:rPr>
              <w:t>O</w:t>
            </w:r>
            <w:r w:rsidRPr="004A4497">
              <w:rPr>
                <w:rFonts w:ascii="Book Antiqua" w:hAnsi="Book Antiqua"/>
              </w:rPr>
              <w:t>vercome MDR and inhibit EMT</w:t>
            </w:r>
          </w:p>
        </w:tc>
        <w:tc>
          <w:tcPr>
            <w:tcW w:w="794" w:type="pct"/>
          </w:tcPr>
          <w:p w14:paraId="048AA00D"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467" w:type="pct"/>
          </w:tcPr>
          <w:p w14:paraId="552ABCD5" w14:textId="77777777" w:rsidR="00325EC6" w:rsidRPr="00C41989" w:rsidRDefault="00325EC6" w:rsidP="00337176">
            <w:pPr>
              <w:spacing w:line="360" w:lineRule="auto"/>
              <w:jc w:val="both"/>
              <w:rPr>
                <w:rFonts w:ascii="Book Antiqua" w:hAnsi="Book Antiqua"/>
              </w:rPr>
            </w:pPr>
            <w:r w:rsidRPr="00C41989">
              <w:rPr>
                <w:rFonts w:ascii="Book Antiqua" w:hAnsi="Book Antiqua"/>
                <w:bCs/>
              </w:rPr>
              <w:t>Shen</w:t>
            </w:r>
            <w:r w:rsidRPr="0064781C">
              <w:rPr>
                <w:rFonts w:ascii="Book Antiqua" w:hAnsi="Book Antiqua" w:hint="eastAsia"/>
                <w:bCs/>
                <w:i/>
              </w:rPr>
              <w:t xml:space="preserve"> et al</w:t>
            </w:r>
            <w:r w:rsidRPr="004A4497">
              <w:rPr>
                <w:rFonts w:ascii="Book Antiqua" w:hAnsi="Book Antiqua"/>
                <w:vertAlign w:val="superscript"/>
              </w:rPr>
              <w:fldChar w:fldCharType="begin"/>
            </w:r>
            <w:r w:rsidRPr="004A4497">
              <w:rPr>
                <w:rFonts w:ascii="Book Antiqua" w:hAnsi="Book Antiqua"/>
                <w:vertAlign w:val="superscript"/>
              </w:rPr>
              <w:instrText xml:space="preserve"> ADDIN EN.CITE &lt;EndNote&gt;&lt;Cite&gt;&lt;Author&gt;Shen&lt;/Author&gt;&lt;Year&gt;2014&lt;/Year&gt;&lt;RecNum&gt;126&lt;/RecNum&gt;&lt;DisplayText&gt;&lt;style face="superscript"&gt;[117]&lt;/style&gt;&lt;/DisplayText&gt;&lt;record&gt;&lt;rec-number&gt;126&lt;/rec-number&gt;&lt;foreign-keys&gt;&lt;key app="EN" db-id="99efszeab2axx3epxt6vfv2vzzrz09rpvf9p"&gt;126&lt;/key&gt;&lt;/foreign-keys&gt;&lt;ref-type name="Journal Article"&gt;17&lt;/ref-type&gt;&lt;contributors&gt;&lt;authors&gt;&lt;author&gt;Shen, A.&lt;/author&gt;&lt;author&gt;Chen, H.&lt;/author&gt;&lt;author&gt;Chen, Y.&lt;/author&gt;&lt;author&gt;Lin, J.&lt;/author&gt;&lt;/authors&gt;&lt;/contributors&gt;&lt;auth-address&gt;Academy of Integrative Medicine, Fujian University of Traditional Chinese Medicine, 1 Huatuo Road, Minhou Shangjie, Fuzhou, Fujian 350122, China ; Fujian Key Laboratory of Integrative Medicine on Geriatrics, Fujian University of Traditional Chinese Medicine, 1 Huatuo Road, Minhou Shangjie, Fuzhou, Fujian 350122, China.&amp;#xD;Rainbow Babies &amp;amp; Children&amp;apos;s Hospital, Case Western Reserve University School of Medicine, 11100 Euclid Avenue, Cleveland, OH 44106, USA ; Postdoctoral Workstation, Zhangzhou Pien Tze Huang Pharmaceutical Co., Ltd., Shangjie, Zhangzhou, Fujian 363000, China.&lt;/auth-address&gt;&lt;titles&gt;&lt;title&gt;Pien Tze Huang Overcomes Multidrug Resistance and Epithelial-Mesenchymal Transition in Human Colorectal Carcinoma Cells via Suppression of TGF-β Pathway&lt;/title&gt;&lt;/titles&gt;&lt;pages&gt;679436&lt;/pages&gt;&lt;volume&gt;2014&lt;/volume&gt;&lt;dates&gt;&lt;year&gt;2014&lt;/year&gt;&lt;/dates&gt;&lt;isbn&gt;1741-427X (Print)&amp;#xD;1741-427x&lt;/isbn&gt;&lt;accession-num&gt;25505925&lt;/accession-num&gt;&lt;urls&gt;&lt;/urls&gt;&lt;electronic-resource-num&gt;10.1155/2014/679436&lt;/electronic-resource-num&gt;&lt;remote-database-provider&gt;Nlm&lt;/remote-database-provider&gt;&lt;/record&gt;&lt;/Cite&gt;&lt;/EndNote&gt;</w:instrText>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17" w:tooltip="Shen, 2014 #126" w:history="1">
              <w:r w:rsidRPr="004A4497">
                <w:rPr>
                  <w:rFonts w:ascii="Book Antiqua" w:hAnsi="Book Antiqua"/>
                  <w:noProof/>
                  <w:vertAlign w:val="superscript"/>
                </w:rPr>
                <w:t>117</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2014</w:t>
            </w:r>
          </w:p>
        </w:tc>
      </w:tr>
      <w:tr w:rsidR="00325EC6" w:rsidRPr="004A4497" w14:paraId="2CCD8C27" w14:textId="77777777" w:rsidTr="00337176">
        <w:tc>
          <w:tcPr>
            <w:tcW w:w="374" w:type="pct"/>
          </w:tcPr>
          <w:p w14:paraId="4F691D95" w14:textId="77777777" w:rsidR="00325EC6" w:rsidRPr="004A4497" w:rsidRDefault="00325EC6" w:rsidP="00337176">
            <w:pPr>
              <w:spacing w:line="360" w:lineRule="auto"/>
              <w:jc w:val="both"/>
              <w:rPr>
                <w:rFonts w:ascii="Book Antiqua" w:hAnsi="Book Antiqua"/>
              </w:rPr>
            </w:pPr>
            <w:r w:rsidRPr="004A4497">
              <w:rPr>
                <w:rFonts w:ascii="Book Antiqua" w:hAnsi="Book Antiqua"/>
              </w:rPr>
              <w:t>CRC</w:t>
            </w:r>
          </w:p>
        </w:tc>
        <w:tc>
          <w:tcPr>
            <w:tcW w:w="935" w:type="pct"/>
          </w:tcPr>
          <w:p w14:paraId="0EA0C941" w14:textId="614AF257" w:rsidR="00325EC6" w:rsidRPr="004A4497" w:rsidRDefault="00325EC6" w:rsidP="00337176">
            <w:pPr>
              <w:spacing w:line="360" w:lineRule="auto"/>
              <w:jc w:val="both"/>
              <w:rPr>
                <w:rFonts w:ascii="Book Antiqua" w:hAnsi="Book Antiqua"/>
              </w:rPr>
            </w:pPr>
            <w:r>
              <w:rPr>
                <w:rFonts w:ascii="Book Antiqua" w:hAnsi="Book Antiqua"/>
              </w:rPr>
              <w:t>P</w:t>
            </w:r>
            <w:r w:rsidRPr="004A4497">
              <w:rPr>
                <w:rFonts w:ascii="Book Antiqua" w:hAnsi="Book Antiqua"/>
              </w:rPr>
              <w:t>atients</w:t>
            </w:r>
          </w:p>
        </w:tc>
        <w:tc>
          <w:tcPr>
            <w:tcW w:w="701" w:type="pct"/>
          </w:tcPr>
          <w:p w14:paraId="49557A36"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1008" w:type="pct"/>
          </w:tcPr>
          <w:p w14:paraId="6F3E3AE9" w14:textId="77777777" w:rsidR="00325EC6" w:rsidRPr="004A4497" w:rsidRDefault="00325EC6" w:rsidP="00337176">
            <w:pPr>
              <w:spacing w:line="360" w:lineRule="auto"/>
              <w:jc w:val="both"/>
              <w:rPr>
                <w:rFonts w:ascii="Book Antiqua" w:hAnsi="Book Antiqua"/>
              </w:rPr>
            </w:pPr>
            <w:r>
              <w:rPr>
                <w:rFonts w:ascii="Book Antiqua" w:hAnsi="Book Antiqua" w:hint="eastAsia"/>
              </w:rPr>
              <w:t>P</w:t>
            </w:r>
            <w:r w:rsidRPr="004A4497">
              <w:rPr>
                <w:rFonts w:ascii="Book Antiqua" w:hAnsi="Book Antiqua"/>
              </w:rPr>
              <w:t>-Smad3 overexpression</w:t>
            </w:r>
          </w:p>
        </w:tc>
        <w:tc>
          <w:tcPr>
            <w:tcW w:w="720" w:type="pct"/>
          </w:tcPr>
          <w:p w14:paraId="4166FFEB" w14:textId="77777777" w:rsidR="00325EC6" w:rsidRPr="004A4497" w:rsidRDefault="00325EC6" w:rsidP="00337176">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Pr>
          <w:p w14:paraId="2774BD34" w14:textId="77777777" w:rsidR="00325EC6" w:rsidRPr="004A4497" w:rsidRDefault="00325EC6" w:rsidP="00337176">
            <w:pPr>
              <w:spacing w:line="360" w:lineRule="auto"/>
              <w:jc w:val="both"/>
              <w:rPr>
                <w:rFonts w:ascii="Book Antiqua" w:hAnsi="Book Antiqua"/>
              </w:rPr>
            </w:pPr>
            <w:bookmarkStart w:id="20" w:name="OLE_LINK92"/>
            <w:bookmarkStart w:id="21" w:name="OLE_LINK93"/>
            <w:r w:rsidRPr="004A4497">
              <w:rPr>
                <w:rFonts w:ascii="Book Antiqua" w:hAnsi="Book Antiqua"/>
              </w:rPr>
              <w:t>5-</w:t>
            </w:r>
            <w:bookmarkEnd w:id="20"/>
            <w:bookmarkEnd w:id="21"/>
            <w:r w:rsidRPr="004A4497">
              <w:rPr>
                <w:rFonts w:ascii="Book Antiqua" w:hAnsi="Book Antiqua"/>
              </w:rPr>
              <w:t>FU and leucovorin, capecitabine</w:t>
            </w:r>
          </w:p>
        </w:tc>
        <w:tc>
          <w:tcPr>
            <w:tcW w:w="467" w:type="pct"/>
          </w:tcPr>
          <w:p w14:paraId="448B3DC5" w14:textId="77777777" w:rsidR="00325EC6" w:rsidRPr="00C41989" w:rsidRDefault="00325EC6" w:rsidP="00337176">
            <w:pPr>
              <w:spacing w:line="360" w:lineRule="auto"/>
              <w:jc w:val="both"/>
              <w:rPr>
                <w:rFonts w:ascii="Book Antiqua" w:hAnsi="Book Antiqua"/>
              </w:rPr>
            </w:pPr>
            <w:r w:rsidRPr="00C41989">
              <w:rPr>
                <w:rFonts w:ascii="Book Antiqua" w:hAnsi="Book Antiqua"/>
                <w:bCs/>
              </w:rPr>
              <w:t>Huang</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PEVuZE5vdGU+PENpdGU+PEF1dGhvcj5IdWFuZzwvQXV0aG9yPjxZZWFyPjIwMTU8L1llYXI+PFJl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PEVuZE5vdGU+PENpdGU+PEF1dGhvcj5IdWFuZzwvQXV0aG9yPjxZZWFyPjIwMTU8L1llYXI+PFJl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78" w:tooltip="Huang, 2015 #82" w:history="1">
              <w:r w:rsidRPr="004A4497">
                <w:rPr>
                  <w:rFonts w:ascii="Book Antiqua" w:hAnsi="Book Antiqua"/>
                  <w:noProof/>
                  <w:vertAlign w:val="superscript"/>
                </w:rPr>
                <w:t>78</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2015</w:t>
            </w:r>
          </w:p>
        </w:tc>
      </w:tr>
      <w:tr w:rsidR="00325EC6" w:rsidRPr="004A4497" w14:paraId="4CB22FB9" w14:textId="77777777" w:rsidTr="00337176">
        <w:tc>
          <w:tcPr>
            <w:tcW w:w="374" w:type="pct"/>
          </w:tcPr>
          <w:p w14:paraId="648688FC" w14:textId="77777777" w:rsidR="00325EC6" w:rsidRPr="004A4497" w:rsidRDefault="00325EC6" w:rsidP="00337176">
            <w:pPr>
              <w:spacing w:line="360" w:lineRule="auto"/>
              <w:jc w:val="both"/>
              <w:rPr>
                <w:rFonts w:ascii="Book Antiqua" w:hAnsi="Book Antiqua"/>
              </w:rPr>
            </w:pPr>
            <w:r w:rsidRPr="004A4497">
              <w:rPr>
                <w:rFonts w:ascii="Book Antiqua" w:hAnsi="Book Antiqua"/>
              </w:rPr>
              <w:t>CRC</w:t>
            </w:r>
          </w:p>
        </w:tc>
        <w:tc>
          <w:tcPr>
            <w:tcW w:w="935" w:type="pct"/>
          </w:tcPr>
          <w:p w14:paraId="18421D11" w14:textId="77777777" w:rsidR="00325EC6" w:rsidRPr="004A4497" w:rsidRDefault="00325EC6" w:rsidP="00337176">
            <w:pPr>
              <w:spacing w:line="360" w:lineRule="auto"/>
              <w:jc w:val="both"/>
              <w:rPr>
                <w:rFonts w:ascii="Book Antiqua" w:hAnsi="Book Antiqua"/>
              </w:rPr>
            </w:pPr>
            <w:r w:rsidRPr="004A4497">
              <w:rPr>
                <w:rFonts w:ascii="Book Antiqua" w:hAnsi="Book Antiqua"/>
              </w:rPr>
              <w:t xml:space="preserve">HCT116 </w:t>
            </w:r>
            <w:r w:rsidRPr="004A4497">
              <w:rPr>
                <w:rFonts w:ascii="Book Antiqua" w:hAnsi="Book Antiqua"/>
                <w:i/>
              </w:rPr>
              <w:t>Smad4</w:t>
            </w:r>
            <w:r w:rsidRPr="004A4497">
              <w:rPr>
                <w:rFonts w:ascii="Book Antiqua" w:hAnsi="Book Antiqua"/>
                <w:vertAlign w:val="superscript"/>
              </w:rPr>
              <w:t xml:space="preserve">+/+ </w:t>
            </w:r>
            <w:r w:rsidRPr="004A4497">
              <w:rPr>
                <w:rFonts w:ascii="Book Antiqua" w:hAnsi="Book Antiqua"/>
              </w:rPr>
              <w:t xml:space="preserve">and </w:t>
            </w:r>
            <w:r w:rsidRPr="004A4497">
              <w:rPr>
                <w:rFonts w:ascii="Book Antiqua" w:hAnsi="Book Antiqua"/>
                <w:i/>
              </w:rPr>
              <w:t>Smad4</w:t>
            </w:r>
            <w:r w:rsidRPr="004A4497">
              <w:rPr>
                <w:rFonts w:ascii="Book Antiqua" w:hAnsi="Book Antiqua"/>
                <w:vertAlign w:val="superscript"/>
              </w:rPr>
              <w:t xml:space="preserve">-/- </w:t>
            </w:r>
            <w:r w:rsidRPr="004A4497">
              <w:rPr>
                <w:rFonts w:ascii="Book Antiqua" w:hAnsi="Book Antiqua"/>
              </w:rPr>
              <w:t>cell lines</w:t>
            </w:r>
          </w:p>
        </w:tc>
        <w:tc>
          <w:tcPr>
            <w:tcW w:w="701" w:type="pct"/>
          </w:tcPr>
          <w:p w14:paraId="3B61CFC5"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1008" w:type="pct"/>
          </w:tcPr>
          <w:p w14:paraId="326C940E" w14:textId="77777777" w:rsidR="00325EC6" w:rsidRPr="004A4497" w:rsidRDefault="00325EC6" w:rsidP="00337176">
            <w:pPr>
              <w:spacing w:line="360" w:lineRule="auto"/>
              <w:jc w:val="both"/>
              <w:rPr>
                <w:rFonts w:ascii="Book Antiqua" w:hAnsi="Book Antiqua"/>
              </w:rPr>
            </w:pPr>
            <w:r w:rsidRPr="004A4497">
              <w:rPr>
                <w:rFonts w:ascii="Book Antiqua" w:hAnsi="Book Antiqua"/>
              </w:rPr>
              <w:t>Smad4 defect</w:t>
            </w:r>
          </w:p>
        </w:tc>
        <w:tc>
          <w:tcPr>
            <w:tcW w:w="720" w:type="pct"/>
          </w:tcPr>
          <w:p w14:paraId="0A78AE9D" w14:textId="77777777" w:rsidR="00325EC6" w:rsidRPr="004A4497" w:rsidRDefault="00325EC6" w:rsidP="00337176">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Pr>
          <w:p w14:paraId="52CF6220" w14:textId="77777777" w:rsidR="00325EC6" w:rsidRPr="004A4497" w:rsidRDefault="00325EC6" w:rsidP="00337176">
            <w:pPr>
              <w:spacing w:line="360" w:lineRule="auto"/>
              <w:jc w:val="both"/>
              <w:rPr>
                <w:rFonts w:ascii="Book Antiqua" w:hAnsi="Book Antiqua"/>
              </w:rPr>
            </w:pPr>
            <w:bookmarkStart w:id="22" w:name="OLE_LINK98"/>
            <w:bookmarkStart w:id="23" w:name="OLE_LINK99"/>
            <w:r w:rsidRPr="004A4497">
              <w:rPr>
                <w:rFonts w:ascii="Book Antiqua" w:hAnsi="Book Antiqua"/>
              </w:rPr>
              <w:t>5-</w:t>
            </w:r>
            <w:bookmarkEnd w:id="22"/>
            <w:bookmarkEnd w:id="23"/>
            <w:r w:rsidRPr="004A4497">
              <w:rPr>
                <w:rFonts w:ascii="Book Antiqua" w:hAnsi="Book Antiqua"/>
              </w:rPr>
              <w:t>FU</w:t>
            </w:r>
          </w:p>
        </w:tc>
        <w:tc>
          <w:tcPr>
            <w:tcW w:w="467" w:type="pct"/>
          </w:tcPr>
          <w:p w14:paraId="78F43C17" w14:textId="77777777" w:rsidR="00325EC6" w:rsidRPr="004A4497" w:rsidRDefault="00325EC6" w:rsidP="00337176">
            <w:pPr>
              <w:spacing w:line="360" w:lineRule="auto"/>
              <w:jc w:val="both"/>
              <w:rPr>
                <w:rFonts w:ascii="Book Antiqua" w:hAnsi="Book Antiqua"/>
              </w:rPr>
            </w:pPr>
            <w:r w:rsidRPr="00C41989">
              <w:rPr>
                <w:rFonts w:ascii="Book Antiqua" w:hAnsi="Book Antiqua"/>
                <w:bCs/>
              </w:rPr>
              <w:t>Papageorgis</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PEVuZE5vdGU+PENpdGU+PEF1dGhvcj5QYXBhZ2VvcmdpczwvQXV0aG9yPjxZZWFyPjIwMTE8L1ll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b2RpY2FsPjxwYWdlcz45OTgtMTAwODwvcGFnZXM+PHZvbHVtZT43MTwvdm9sdW1lPjxudW1iZXI+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PEVuZE5vdGU+PENpdGU+PEF1dGhvcj5QYXBhZ2VvcmdpczwvQXV0aG9yPjxZZWFyPjIwMTE8L1ll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b2RpY2FsPjxwYWdlcz45OTgtMTAwODwvcGFnZXM+PHZvbHVtZT43MTwvdm9sdW1lPjxudW1iZXI+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76" w:tooltip="Papageorgis, 2011 #79" w:history="1">
              <w:r w:rsidRPr="004A4497">
                <w:rPr>
                  <w:rFonts w:ascii="Book Antiqua" w:hAnsi="Book Antiqua"/>
                  <w:noProof/>
                  <w:vertAlign w:val="superscript"/>
                </w:rPr>
                <w:t>76</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2011</w:t>
            </w:r>
          </w:p>
        </w:tc>
      </w:tr>
      <w:tr w:rsidR="00325EC6" w:rsidRPr="004A4497" w14:paraId="12D9B550" w14:textId="77777777" w:rsidTr="00337176">
        <w:tc>
          <w:tcPr>
            <w:tcW w:w="374" w:type="pct"/>
          </w:tcPr>
          <w:p w14:paraId="6ADD9F4D" w14:textId="77777777" w:rsidR="00325EC6" w:rsidRPr="004A4497" w:rsidRDefault="00325EC6" w:rsidP="00337176">
            <w:pPr>
              <w:spacing w:line="360" w:lineRule="auto"/>
              <w:jc w:val="both"/>
              <w:rPr>
                <w:rFonts w:ascii="Book Antiqua" w:hAnsi="Book Antiqua"/>
              </w:rPr>
            </w:pPr>
            <w:r w:rsidRPr="004A4497">
              <w:rPr>
                <w:rFonts w:ascii="Book Antiqua" w:hAnsi="Book Antiqua"/>
              </w:rPr>
              <w:t>CRC</w:t>
            </w:r>
          </w:p>
        </w:tc>
        <w:tc>
          <w:tcPr>
            <w:tcW w:w="935" w:type="pct"/>
          </w:tcPr>
          <w:p w14:paraId="533537AB" w14:textId="77777777" w:rsidR="00325EC6" w:rsidRPr="004A4497" w:rsidRDefault="00325EC6" w:rsidP="00337176">
            <w:pPr>
              <w:spacing w:line="360" w:lineRule="auto"/>
              <w:jc w:val="both"/>
              <w:rPr>
                <w:rFonts w:ascii="Book Antiqua" w:hAnsi="Book Antiqua"/>
              </w:rPr>
            </w:pPr>
            <w:r w:rsidRPr="004A4497">
              <w:rPr>
                <w:rFonts w:ascii="Book Antiqua" w:hAnsi="Book Antiqua"/>
                <w:i/>
                <w:iCs/>
              </w:rPr>
              <w:t>in vivo</w:t>
            </w:r>
            <w:r w:rsidRPr="004A4497">
              <w:rPr>
                <w:rFonts w:ascii="Book Antiqua" w:hAnsi="Book Antiqua"/>
              </w:rPr>
              <w:t>, colorectal tumor biopsies</w:t>
            </w:r>
          </w:p>
        </w:tc>
        <w:tc>
          <w:tcPr>
            <w:tcW w:w="701" w:type="pct"/>
          </w:tcPr>
          <w:p w14:paraId="3BA58E23"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1008" w:type="pct"/>
          </w:tcPr>
          <w:p w14:paraId="594AA796" w14:textId="77777777" w:rsidR="00325EC6" w:rsidRPr="004A4497" w:rsidRDefault="00325EC6" w:rsidP="00337176">
            <w:pPr>
              <w:spacing w:line="360" w:lineRule="auto"/>
              <w:jc w:val="both"/>
              <w:rPr>
                <w:rFonts w:ascii="Book Antiqua" w:hAnsi="Book Antiqua"/>
              </w:rPr>
            </w:pPr>
            <w:r>
              <w:rPr>
                <w:rFonts w:ascii="Book Antiqua" w:hAnsi="Book Antiqua" w:hint="eastAsia"/>
              </w:rPr>
              <w:t>N</w:t>
            </w:r>
            <w:r w:rsidRPr="004A4497">
              <w:rPr>
                <w:rFonts w:ascii="Book Antiqua" w:hAnsi="Book Antiqua"/>
              </w:rPr>
              <w:t>ormal SMAD4 diploidy</w:t>
            </w:r>
          </w:p>
        </w:tc>
        <w:tc>
          <w:tcPr>
            <w:tcW w:w="720" w:type="pct"/>
          </w:tcPr>
          <w:p w14:paraId="200BFB4A" w14:textId="77777777" w:rsidR="00325EC6" w:rsidRPr="004A4497" w:rsidRDefault="00325EC6" w:rsidP="00337176">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06B3F88A" w14:textId="77777777" w:rsidR="00325EC6" w:rsidRPr="004A4497" w:rsidRDefault="00325EC6" w:rsidP="00337176">
            <w:pPr>
              <w:spacing w:line="360" w:lineRule="auto"/>
              <w:jc w:val="both"/>
              <w:rPr>
                <w:rFonts w:ascii="Book Antiqua" w:hAnsi="Book Antiqua"/>
              </w:rPr>
            </w:pPr>
            <w:r w:rsidRPr="004A4497">
              <w:rPr>
                <w:rFonts w:ascii="Book Antiqua" w:hAnsi="Book Antiqua"/>
              </w:rPr>
              <w:t>5-FU and mitomycin</w:t>
            </w:r>
          </w:p>
        </w:tc>
        <w:tc>
          <w:tcPr>
            <w:tcW w:w="467" w:type="pct"/>
          </w:tcPr>
          <w:p w14:paraId="41527184" w14:textId="77777777" w:rsidR="00325EC6" w:rsidRPr="001C5F82" w:rsidRDefault="00325EC6" w:rsidP="00337176">
            <w:pPr>
              <w:spacing w:line="360" w:lineRule="auto"/>
              <w:jc w:val="both"/>
              <w:rPr>
                <w:rFonts w:ascii="Book Antiqua" w:hAnsi="Book Antiqua"/>
              </w:rPr>
            </w:pPr>
            <w:r w:rsidRPr="001C5F82">
              <w:rPr>
                <w:rFonts w:ascii="Book Antiqua" w:hAnsi="Book Antiqua"/>
                <w:bCs/>
              </w:rPr>
              <w:t>Boulay</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PEVuZE5vdGU+PENpdGU+PEF1dGhvcj5Cb3VsYXk8L0F1dGhvcj48WWVhcj4yMDAyPC9ZZWFyPjxS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aXNoIGpvdXJuYWwgb2YgY2FuY2VyPC9hYmJyLTE+PC9hbHQtcGVyaW9kaWNhbD48cGFnZXM+NjMw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PEVuZE5vdGU+PENpdGU+PEF1dGhvcj5Cb3VsYXk8L0F1dGhvcj48WWVhcj4yMDAyPC9ZZWFyPjxS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aXNoIGpvdXJuYWwgb2YgY2FuY2VyPC9hYmJyLTE+PC9hbHQtcGVyaW9kaWNhbD48cGFnZXM+NjMw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73" w:tooltip="Boulay, 2002 #76" w:history="1">
              <w:r w:rsidRPr="004A4497">
                <w:rPr>
                  <w:rFonts w:ascii="Book Antiqua" w:hAnsi="Book Antiqua"/>
                  <w:noProof/>
                  <w:vertAlign w:val="superscript"/>
                </w:rPr>
                <w:t>73</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2002</w:t>
            </w:r>
          </w:p>
        </w:tc>
      </w:tr>
      <w:tr w:rsidR="00325EC6" w:rsidRPr="004A4497" w14:paraId="1C2AB2E9" w14:textId="77777777" w:rsidTr="00337176">
        <w:tc>
          <w:tcPr>
            <w:tcW w:w="374" w:type="pct"/>
          </w:tcPr>
          <w:p w14:paraId="450D882B" w14:textId="77777777" w:rsidR="00325EC6" w:rsidRPr="004A4497" w:rsidRDefault="00325EC6" w:rsidP="00337176">
            <w:pPr>
              <w:spacing w:line="360" w:lineRule="auto"/>
              <w:jc w:val="both"/>
              <w:rPr>
                <w:rFonts w:ascii="Book Antiqua" w:hAnsi="Book Antiqua"/>
              </w:rPr>
            </w:pPr>
            <w:r w:rsidRPr="004A4497">
              <w:rPr>
                <w:rFonts w:ascii="Book Antiqua" w:hAnsi="Book Antiqua"/>
              </w:rPr>
              <w:lastRenderedPageBreak/>
              <w:t>CRC</w:t>
            </w:r>
          </w:p>
        </w:tc>
        <w:tc>
          <w:tcPr>
            <w:tcW w:w="935" w:type="pct"/>
          </w:tcPr>
          <w:p w14:paraId="332DA5C0" w14:textId="133FEB0B" w:rsidR="00325EC6" w:rsidRPr="004A4497" w:rsidRDefault="00325EC6" w:rsidP="00337176">
            <w:pPr>
              <w:spacing w:line="360" w:lineRule="auto"/>
              <w:jc w:val="both"/>
              <w:rPr>
                <w:rFonts w:ascii="Book Antiqua" w:hAnsi="Book Antiqua"/>
              </w:rPr>
            </w:pPr>
            <w:r w:rsidRPr="004A4497">
              <w:rPr>
                <w:rFonts w:ascii="Book Antiqua" w:hAnsi="Book Antiqua"/>
              </w:rPr>
              <w:t>Dukes CRC patients</w:t>
            </w:r>
          </w:p>
        </w:tc>
        <w:tc>
          <w:tcPr>
            <w:tcW w:w="701" w:type="pct"/>
          </w:tcPr>
          <w:p w14:paraId="793C7F34"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1008" w:type="pct"/>
          </w:tcPr>
          <w:p w14:paraId="20E8E088" w14:textId="77777777" w:rsidR="00325EC6" w:rsidRPr="004A4497" w:rsidRDefault="00325EC6" w:rsidP="00337176">
            <w:pPr>
              <w:spacing w:line="360" w:lineRule="auto"/>
              <w:jc w:val="both"/>
              <w:rPr>
                <w:rFonts w:ascii="Book Antiqua" w:hAnsi="Book Antiqua"/>
              </w:rPr>
            </w:pPr>
            <w:r>
              <w:rPr>
                <w:rFonts w:ascii="Book Antiqua" w:hAnsi="Book Antiqua" w:hint="eastAsia"/>
              </w:rPr>
              <w:t>L</w:t>
            </w:r>
            <w:r w:rsidRPr="004A4497">
              <w:rPr>
                <w:rFonts w:ascii="Book Antiqua" w:hAnsi="Book Antiqua"/>
              </w:rPr>
              <w:t>ow SMAD4 mRNA and protein levels</w:t>
            </w:r>
          </w:p>
        </w:tc>
        <w:tc>
          <w:tcPr>
            <w:tcW w:w="720" w:type="pct"/>
          </w:tcPr>
          <w:p w14:paraId="20FA97F3" w14:textId="77777777" w:rsidR="00325EC6" w:rsidRPr="004A4497" w:rsidRDefault="00325EC6" w:rsidP="00337176">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Pr>
          <w:p w14:paraId="48A41740" w14:textId="77777777" w:rsidR="00325EC6" w:rsidRPr="004A4497" w:rsidRDefault="00325EC6" w:rsidP="00337176">
            <w:pPr>
              <w:spacing w:line="360" w:lineRule="auto"/>
              <w:jc w:val="both"/>
              <w:rPr>
                <w:rFonts w:ascii="Book Antiqua" w:hAnsi="Book Antiqua"/>
              </w:rPr>
            </w:pPr>
            <w:r w:rsidRPr="004A4497">
              <w:rPr>
                <w:rFonts w:ascii="Book Antiqua" w:hAnsi="Book Antiqua"/>
              </w:rPr>
              <w:t>5-FU-based adjuvant chemotherapy</w:t>
            </w:r>
          </w:p>
        </w:tc>
        <w:tc>
          <w:tcPr>
            <w:tcW w:w="467" w:type="pct"/>
          </w:tcPr>
          <w:p w14:paraId="5A1CC126" w14:textId="77777777" w:rsidR="00325EC6" w:rsidRPr="001C5F82" w:rsidRDefault="00325EC6" w:rsidP="00337176">
            <w:pPr>
              <w:spacing w:line="360" w:lineRule="auto"/>
              <w:jc w:val="both"/>
              <w:rPr>
                <w:rFonts w:ascii="Book Antiqua" w:hAnsi="Book Antiqua"/>
              </w:rPr>
            </w:pPr>
            <w:r w:rsidRPr="001C5F82">
              <w:rPr>
                <w:rFonts w:ascii="Book Antiqua" w:hAnsi="Book Antiqua"/>
                <w:bCs/>
              </w:rPr>
              <w:t>Alhopuro</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PEVuZE5vdGU+PENpdGU+PEF1dGhvcj5BbGhvcHVybzwvQXV0aG9yPjxZZWFyPjIwMDU8L1llYXI+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ZWFyY2g8L2FiYnItMT48L2FsdC1wZXJpb2RpY2FsPjxwYWdlcz42MzExLTY8L3BhZ2VzPjx2b2x1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PEVuZE5vdGU+PENpdGU+PEF1dGhvcj5BbGhvcHVybzwvQXV0aG9yPjxZZWFyPjIwMDU8L1llYXI+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ZWFyY2g8L2FiYnItMT48L2FsdC1wZXJpb2RpY2FsPjxwYWdlcz42MzExLTY8L3BhZ2VzPjx2b2x1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75" w:tooltip="Alhopuro, 2005 #78" w:history="1">
              <w:r w:rsidRPr="004A4497">
                <w:rPr>
                  <w:rFonts w:ascii="Book Antiqua" w:hAnsi="Book Antiqua"/>
                  <w:noProof/>
                  <w:vertAlign w:val="superscript"/>
                </w:rPr>
                <w:t>75</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2005</w:t>
            </w:r>
          </w:p>
        </w:tc>
      </w:tr>
      <w:tr w:rsidR="00325EC6" w:rsidRPr="004A4497" w14:paraId="41D9F585" w14:textId="77777777" w:rsidTr="00337176">
        <w:tc>
          <w:tcPr>
            <w:tcW w:w="374" w:type="pct"/>
          </w:tcPr>
          <w:p w14:paraId="2D1E61E6" w14:textId="77777777" w:rsidR="00325EC6" w:rsidRPr="004A4497" w:rsidRDefault="00325EC6" w:rsidP="00337176">
            <w:pPr>
              <w:spacing w:line="360" w:lineRule="auto"/>
              <w:jc w:val="both"/>
              <w:rPr>
                <w:rFonts w:ascii="Book Antiqua" w:hAnsi="Book Antiqua"/>
              </w:rPr>
            </w:pPr>
            <w:r w:rsidRPr="004A4497">
              <w:rPr>
                <w:rFonts w:ascii="Book Antiqua" w:hAnsi="Book Antiqua"/>
              </w:rPr>
              <w:t>CRC</w:t>
            </w:r>
          </w:p>
        </w:tc>
        <w:tc>
          <w:tcPr>
            <w:tcW w:w="935" w:type="pct"/>
          </w:tcPr>
          <w:p w14:paraId="019E7273" w14:textId="77777777" w:rsidR="00325EC6" w:rsidRPr="004A4497" w:rsidRDefault="00325EC6" w:rsidP="00337176">
            <w:pPr>
              <w:spacing w:line="360" w:lineRule="auto"/>
              <w:jc w:val="both"/>
              <w:rPr>
                <w:rFonts w:ascii="Book Antiqua" w:hAnsi="Book Antiqua"/>
              </w:rPr>
            </w:pPr>
            <w:r>
              <w:rPr>
                <w:rFonts w:ascii="Book Antiqua" w:hAnsi="Book Antiqua" w:hint="eastAsia"/>
              </w:rPr>
              <w:t>C</w:t>
            </w:r>
            <w:r w:rsidRPr="004A4497">
              <w:rPr>
                <w:rFonts w:ascii="Book Antiqua" w:hAnsi="Book Antiqua"/>
              </w:rPr>
              <w:t>olorectal tumor biopsies</w:t>
            </w:r>
          </w:p>
        </w:tc>
        <w:tc>
          <w:tcPr>
            <w:tcW w:w="701" w:type="pct"/>
          </w:tcPr>
          <w:p w14:paraId="36995A9A"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1008" w:type="pct"/>
          </w:tcPr>
          <w:p w14:paraId="3435A1F6" w14:textId="77777777" w:rsidR="00325EC6" w:rsidRPr="004A4497" w:rsidRDefault="00325EC6" w:rsidP="00337176">
            <w:pPr>
              <w:spacing w:line="360" w:lineRule="auto"/>
              <w:jc w:val="both"/>
              <w:rPr>
                <w:rFonts w:ascii="Book Antiqua" w:hAnsi="Book Antiqua"/>
              </w:rPr>
            </w:pPr>
            <w:r>
              <w:rPr>
                <w:rFonts w:ascii="Book Antiqua" w:hAnsi="Book Antiqua" w:hint="eastAsia"/>
              </w:rPr>
              <w:t>T</w:t>
            </w:r>
            <w:r w:rsidRPr="004A4497">
              <w:rPr>
                <w:rFonts w:ascii="Book Antiqua" w:hAnsi="Book Antiqua"/>
              </w:rPr>
              <w:t>he amplification of</w:t>
            </w:r>
            <w:r w:rsidRPr="004A4497">
              <w:rPr>
                <w:rFonts w:ascii="Book Antiqua" w:hAnsi="Book Antiqua"/>
                <w:i/>
              </w:rPr>
              <w:t xml:space="preserve"> STRAP</w:t>
            </w:r>
            <w:r w:rsidRPr="004A4497">
              <w:rPr>
                <w:rFonts w:ascii="Book Antiqua" w:hAnsi="Book Antiqua"/>
              </w:rPr>
              <w:t>, an inhibitor of TGF-β signaling</w:t>
            </w:r>
          </w:p>
        </w:tc>
        <w:tc>
          <w:tcPr>
            <w:tcW w:w="720" w:type="pct"/>
          </w:tcPr>
          <w:p w14:paraId="08931B69" w14:textId="77777777" w:rsidR="00325EC6" w:rsidRPr="004A4497" w:rsidRDefault="00325EC6" w:rsidP="00337176">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Pr>
          <w:p w14:paraId="0E8F31BC" w14:textId="77777777" w:rsidR="00325EC6" w:rsidRPr="004A4497" w:rsidRDefault="00325EC6" w:rsidP="00337176">
            <w:pPr>
              <w:spacing w:line="360" w:lineRule="auto"/>
              <w:jc w:val="both"/>
              <w:rPr>
                <w:rFonts w:ascii="Book Antiqua" w:hAnsi="Book Antiqua"/>
              </w:rPr>
            </w:pPr>
            <w:r w:rsidRPr="004A4497">
              <w:rPr>
                <w:rFonts w:ascii="Book Antiqua" w:hAnsi="Book Antiqua"/>
              </w:rPr>
              <w:t xml:space="preserve">5-FU /mitomycin C adjuvant </w:t>
            </w:r>
            <w:bookmarkStart w:id="24" w:name="OLE_LINK105"/>
            <w:bookmarkStart w:id="25" w:name="OLE_LINK106"/>
            <w:r w:rsidRPr="004A4497">
              <w:rPr>
                <w:rFonts w:ascii="Book Antiqua" w:hAnsi="Book Antiqua"/>
              </w:rPr>
              <w:t>chemotherapy</w:t>
            </w:r>
            <w:bookmarkEnd w:id="24"/>
            <w:bookmarkEnd w:id="25"/>
          </w:p>
        </w:tc>
        <w:tc>
          <w:tcPr>
            <w:tcW w:w="467" w:type="pct"/>
          </w:tcPr>
          <w:p w14:paraId="2673C1AE" w14:textId="77777777" w:rsidR="00325EC6" w:rsidRPr="001C5F82" w:rsidRDefault="00325EC6" w:rsidP="00337176">
            <w:pPr>
              <w:spacing w:line="360" w:lineRule="auto"/>
              <w:jc w:val="both"/>
              <w:rPr>
                <w:rFonts w:ascii="Book Antiqua" w:hAnsi="Book Antiqua"/>
              </w:rPr>
            </w:pPr>
            <w:r w:rsidRPr="001C5F82">
              <w:rPr>
                <w:rFonts w:ascii="Book Antiqua" w:hAnsi="Book Antiqua"/>
                <w:bCs/>
              </w:rPr>
              <w:t>Buess</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PEVuZE5vdGU+PENpdGU+PEF1dGhvcj5CdWVzczwvQXV0aG9yPjxZZWFyPjIwMDQ8L1llYXI+PFJl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PEVuZE5vdGU+PENpdGU+PEF1dGhvcj5CdWVzczwvQXV0aG9yPjxZZWFyPjIwMDQ8L1llYXI+PFJl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74" w:tooltip="Buess, 2004 #77" w:history="1">
              <w:r w:rsidRPr="004A4497">
                <w:rPr>
                  <w:rFonts w:ascii="Book Antiqua" w:hAnsi="Book Antiqua"/>
                  <w:noProof/>
                  <w:vertAlign w:val="superscript"/>
                </w:rPr>
                <w:t>74</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2004</w:t>
            </w:r>
          </w:p>
        </w:tc>
      </w:tr>
      <w:tr w:rsidR="00325EC6" w:rsidRPr="004A4497" w14:paraId="4EBD19FF" w14:textId="77777777" w:rsidTr="00337176">
        <w:tc>
          <w:tcPr>
            <w:tcW w:w="374" w:type="pct"/>
          </w:tcPr>
          <w:p w14:paraId="61ACC9D4" w14:textId="77777777" w:rsidR="00325EC6" w:rsidRPr="004A4497" w:rsidRDefault="00325EC6" w:rsidP="00337176">
            <w:pPr>
              <w:spacing w:line="360" w:lineRule="auto"/>
              <w:jc w:val="both"/>
              <w:rPr>
                <w:rFonts w:ascii="Book Antiqua" w:hAnsi="Book Antiqua"/>
              </w:rPr>
            </w:pPr>
            <w:r w:rsidRPr="004A4497">
              <w:rPr>
                <w:rFonts w:ascii="Book Antiqua" w:hAnsi="Book Antiqua"/>
              </w:rPr>
              <w:t>CRC</w:t>
            </w:r>
          </w:p>
        </w:tc>
        <w:tc>
          <w:tcPr>
            <w:tcW w:w="935" w:type="pct"/>
          </w:tcPr>
          <w:p w14:paraId="3CC7B40A" w14:textId="77777777" w:rsidR="00325EC6" w:rsidRPr="004A4497" w:rsidRDefault="00325EC6" w:rsidP="00337176">
            <w:pPr>
              <w:spacing w:line="360" w:lineRule="auto"/>
              <w:jc w:val="both"/>
              <w:rPr>
                <w:rFonts w:ascii="Book Antiqua" w:hAnsi="Book Antiqua"/>
              </w:rPr>
            </w:pPr>
            <w:r w:rsidRPr="004A4497">
              <w:rPr>
                <w:rFonts w:ascii="Book Antiqua" w:hAnsi="Book Antiqua"/>
              </w:rPr>
              <w:t>Colo205 and RKO cells</w:t>
            </w:r>
          </w:p>
        </w:tc>
        <w:tc>
          <w:tcPr>
            <w:tcW w:w="701" w:type="pct"/>
          </w:tcPr>
          <w:p w14:paraId="5452BE4C"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1008" w:type="pct"/>
          </w:tcPr>
          <w:p w14:paraId="055B3B36" w14:textId="77777777" w:rsidR="00325EC6" w:rsidRPr="004A4497" w:rsidRDefault="00325EC6" w:rsidP="00337176">
            <w:pPr>
              <w:spacing w:line="360" w:lineRule="auto"/>
              <w:jc w:val="both"/>
              <w:rPr>
                <w:rFonts w:ascii="Book Antiqua" w:hAnsi="Book Antiqua"/>
              </w:rPr>
            </w:pPr>
            <w:r w:rsidRPr="004A4497">
              <w:rPr>
                <w:rFonts w:ascii="Book Antiqua" w:hAnsi="Book Antiqua"/>
              </w:rPr>
              <w:t>TGF</w:t>
            </w:r>
            <w:r w:rsidRPr="004A4497">
              <w:rPr>
                <w:rFonts w:eastAsia="MS Mincho"/>
              </w:rPr>
              <w:t>‑</w:t>
            </w:r>
            <w:r w:rsidRPr="004A4497">
              <w:rPr>
                <w:rFonts w:ascii="Book Antiqua" w:hAnsi="Book Antiqua"/>
              </w:rPr>
              <w:t>β1 treatment</w:t>
            </w:r>
          </w:p>
        </w:tc>
        <w:tc>
          <w:tcPr>
            <w:tcW w:w="720" w:type="pct"/>
          </w:tcPr>
          <w:p w14:paraId="17FB32AE" w14:textId="77777777" w:rsidR="00325EC6" w:rsidRPr="004A4497" w:rsidRDefault="00325EC6" w:rsidP="00337176">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Pr>
          <w:p w14:paraId="1AD3E932" w14:textId="77777777" w:rsidR="00325EC6" w:rsidRPr="004A4497" w:rsidRDefault="00325EC6" w:rsidP="00337176">
            <w:pPr>
              <w:spacing w:line="360" w:lineRule="auto"/>
              <w:jc w:val="both"/>
              <w:rPr>
                <w:rFonts w:ascii="Book Antiqua" w:hAnsi="Book Antiqua"/>
              </w:rPr>
            </w:pPr>
            <w:r w:rsidRPr="004A4497">
              <w:rPr>
                <w:rFonts w:ascii="Book Antiqua" w:hAnsi="Book Antiqua"/>
              </w:rPr>
              <w:t>5</w:t>
            </w:r>
            <w:r w:rsidRPr="004A4497">
              <w:rPr>
                <w:rFonts w:ascii="Book Antiqua" w:eastAsiaTheme="minorEastAsia" w:hAnsi="Book Antiqua"/>
              </w:rPr>
              <w:t>-</w:t>
            </w:r>
            <w:r w:rsidRPr="004A4497">
              <w:rPr>
                <w:rFonts w:ascii="Book Antiqua" w:hAnsi="Book Antiqua"/>
              </w:rPr>
              <w:t>FU, etoposide</w:t>
            </w:r>
          </w:p>
        </w:tc>
        <w:tc>
          <w:tcPr>
            <w:tcW w:w="467" w:type="pct"/>
          </w:tcPr>
          <w:p w14:paraId="4EA5EE8B" w14:textId="77777777" w:rsidR="00325EC6" w:rsidRPr="001C5F82" w:rsidRDefault="00325EC6" w:rsidP="00337176">
            <w:pPr>
              <w:spacing w:line="360" w:lineRule="auto"/>
              <w:jc w:val="both"/>
              <w:rPr>
                <w:rFonts w:ascii="Book Antiqua" w:hAnsi="Book Antiqua"/>
              </w:rPr>
            </w:pPr>
            <w:r w:rsidRPr="001C5F82">
              <w:rPr>
                <w:rFonts w:ascii="Book Antiqua" w:hAnsi="Book Antiqua"/>
                <w:bCs/>
              </w:rPr>
              <w:t>Moon</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PEVuZE5vdGU+PENpdGU+PEF1dGhvcj5Nb29uPC9BdXRob3I+PFllYXI+MjAxOTwvWWVhcj48UmVj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PEVuZE5vdGU+PENpdGU+PEF1dGhvcj5Nb29uPC9BdXRob3I+PFllYXI+MjAxOTwvWWVhcj48UmVj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80" w:tooltip="Moon, 2019 #84" w:history="1">
              <w:r w:rsidRPr="004A4497">
                <w:rPr>
                  <w:rFonts w:ascii="Book Antiqua" w:hAnsi="Book Antiqua"/>
                  <w:noProof/>
                  <w:vertAlign w:val="superscript"/>
                </w:rPr>
                <w:t>80</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2019</w:t>
            </w:r>
          </w:p>
        </w:tc>
      </w:tr>
      <w:tr w:rsidR="00325EC6" w:rsidRPr="004A4497" w14:paraId="73794E68" w14:textId="77777777" w:rsidTr="00337176">
        <w:tc>
          <w:tcPr>
            <w:tcW w:w="374" w:type="pct"/>
          </w:tcPr>
          <w:p w14:paraId="479B1AC3" w14:textId="77777777" w:rsidR="00325EC6" w:rsidRPr="004A4497" w:rsidRDefault="00325EC6" w:rsidP="00337176">
            <w:pPr>
              <w:spacing w:line="360" w:lineRule="auto"/>
              <w:jc w:val="both"/>
              <w:rPr>
                <w:rFonts w:ascii="Book Antiqua" w:hAnsi="Book Antiqua"/>
              </w:rPr>
            </w:pPr>
            <w:r w:rsidRPr="004A4497">
              <w:rPr>
                <w:rFonts w:ascii="Book Antiqua" w:hAnsi="Book Antiqua"/>
              </w:rPr>
              <w:t>CRC</w:t>
            </w:r>
          </w:p>
        </w:tc>
        <w:tc>
          <w:tcPr>
            <w:tcW w:w="935" w:type="pct"/>
          </w:tcPr>
          <w:p w14:paraId="245E7D7D" w14:textId="77777777" w:rsidR="00325EC6" w:rsidRPr="004A4497" w:rsidRDefault="00325EC6" w:rsidP="00337176">
            <w:pPr>
              <w:spacing w:line="360" w:lineRule="auto"/>
              <w:jc w:val="both"/>
              <w:rPr>
                <w:rFonts w:ascii="Book Antiqua" w:hAnsi="Book Antiqua"/>
              </w:rPr>
            </w:pPr>
            <w:r>
              <w:rPr>
                <w:rFonts w:ascii="Book Antiqua" w:hAnsi="Book Antiqua" w:hint="eastAsia"/>
              </w:rPr>
              <w:t>M</w:t>
            </w:r>
            <w:r w:rsidRPr="004A4497">
              <w:rPr>
                <w:rFonts w:ascii="Book Antiqua" w:hAnsi="Book Antiqua"/>
              </w:rPr>
              <w:t>ouse models</w:t>
            </w:r>
          </w:p>
        </w:tc>
        <w:tc>
          <w:tcPr>
            <w:tcW w:w="701" w:type="pct"/>
          </w:tcPr>
          <w:p w14:paraId="5800E54C"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1008" w:type="pct"/>
          </w:tcPr>
          <w:p w14:paraId="356979FD" w14:textId="22037810" w:rsidR="00325EC6" w:rsidRPr="004A4497" w:rsidRDefault="00325EC6" w:rsidP="00337176">
            <w:pPr>
              <w:spacing w:line="360" w:lineRule="auto"/>
              <w:jc w:val="both"/>
              <w:rPr>
                <w:rFonts w:ascii="Book Antiqua" w:hAnsi="Book Antiqua"/>
              </w:rPr>
            </w:pPr>
            <w:r>
              <w:rPr>
                <w:rFonts w:ascii="Book Antiqua" w:hAnsi="Book Antiqua" w:hint="eastAsia"/>
              </w:rPr>
              <w:t>B</w:t>
            </w:r>
            <w:r w:rsidRPr="004A4497">
              <w:rPr>
                <w:rFonts w:ascii="Book Antiqua" w:hAnsi="Book Antiqua"/>
              </w:rPr>
              <w:t>lockade of TGF</w:t>
            </w:r>
            <w:bookmarkStart w:id="26" w:name="OLE_LINK111"/>
            <w:bookmarkStart w:id="27" w:name="OLE_LINK112"/>
            <w:r w:rsidR="008F4C62">
              <w:rPr>
                <w:rFonts w:ascii="Book Antiqua" w:hAnsi="Book Antiqua"/>
              </w:rPr>
              <w:t>-</w:t>
            </w:r>
            <w:r w:rsidRPr="004A4497">
              <w:rPr>
                <w:rFonts w:ascii="Book Antiqua" w:hAnsi="Book Antiqua"/>
              </w:rPr>
              <w:t>β</w:t>
            </w:r>
            <w:bookmarkEnd w:id="26"/>
            <w:bookmarkEnd w:id="27"/>
            <w:r w:rsidRPr="004A4497">
              <w:rPr>
                <w:rFonts w:ascii="Book Antiqua" w:hAnsi="Book Antiqua"/>
              </w:rPr>
              <w:t xml:space="preserve"> signaling</w:t>
            </w:r>
          </w:p>
        </w:tc>
        <w:tc>
          <w:tcPr>
            <w:tcW w:w="720" w:type="pct"/>
          </w:tcPr>
          <w:p w14:paraId="2A79AF89" w14:textId="77777777" w:rsidR="00325EC6" w:rsidRPr="004A4497" w:rsidRDefault="00325EC6" w:rsidP="00337176">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194FDF55" w14:textId="77777777" w:rsidR="00325EC6" w:rsidRPr="004A4497" w:rsidRDefault="00325EC6" w:rsidP="00337176">
            <w:pPr>
              <w:spacing w:line="360" w:lineRule="auto"/>
              <w:jc w:val="both"/>
              <w:rPr>
                <w:rFonts w:ascii="Book Antiqua" w:hAnsi="Book Antiqua"/>
              </w:rPr>
            </w:pPr>
            <w:r>
              <w:rPr>
                <w:rFonts w:ascii="Book Antiqua" w:hAnsi="Book Antiqua" w:hint="eastAsia"/>
              </w:rPr>
              <w:t>A</w:t>
            </w:r>
            <w:r w:rsidRPr="004A4497">
              <w:rPr>
                <w:rFonts w:ascii="Book Antiqua" w:hAnsi="Book Antiqua"/>
              </w:rPr>
              <w:t>nti-PD-1-PD-L1 checkpoint therapy</w:t>
            </w:r>
          </w:p>
        </w:tc>
        <w:tc>
          <w:tcPr>
            <w:tcW w:w="467" w:type="pct"/>
          </w:tcPr>
          <w:p w14:paraId="28377B13" w14:textId="77777777" w:rsidR="00325EC6" w:rsidRPr="001C5F82" w:rsidRDefault="00325EC6" w:rsidP="00337176">
            <w:pPr>
              <w:spacing w:line="360" w:lineRule="auto"/>
              <w:jc w:val="both"/>
              <w:rPr>
                <w:rFonts w:ascii="Book Antiqua" w:hAnsi="Book Antiqua"/>
              </w:rPr>
            </w:pPr>
            <w:r w:rsidRPr="001C5F82">
              <w:rPr>
                <w:rFonts w:ascii="Book Antiqua" w:hAnsi="Book Antiqua"/>
                <w:bCs/>
              </w:rPr>
              <w:t>Tauriello</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PEVuZE5vdGU+PENpdGU+PEF1dGhvcj5UYXVyaWVsbG88L0F1dGhvcj48WWVhcj4yMDE4PC9ZZWFy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NTM4LTU0MzwvcGFnZXM+PHZvbHVtZT41NTQ8L3ZvbHVtZT48bnVtYmVyPjc2OTM8L251bWJlcj48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PEVuZE5vdGU+PENpdGU+PEF1dGhvcj5UYXVyaWVsbG88L0F1dGhvcj48WWVhcj4yMDE4PC9ZZWFy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NTM4LTU0MzwvcGFnZXM+PHZvbHVtZT41NTQ8L3ZvbHVtZT48bnVtYmVyPjc2OTM8L251bWJlcj48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15" w:tooltip="Tauriello, 2018 #124" w:history="1">
              <w:r w:rsidRPr="004A4497">
                <w:rPr>
                  <w:rFonts w:ascii="Book Antiqua" w:hAnsi="Book Antiqua"/>
                  <w:noProof/>
                  <w:vertAlign w:val="superscript"/>
                </w:rPr>
                <w:t>115</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2018</w:t>
            </w:r>
          </w:p>
        </w:tc>
      </w:tr>
      <w:tr w:rsidR="00325EC6" w:rsidRPr="004A4497" w14:paraId="4E91CBDE" w14:textId="77777777" w:rsidTr="00337176">
        <w:tc>
          <w:tcPr>
            <w:tcW w:w="374" w:type="pct"/>
          </w:tcPr>
          <w:p w14:paraId="0FC1E911" w14:textId="77777777" w:rsidR="00325EC6" w:rsidRPr="004A4497" w:rsidRDefault="00325EC6" w:rsidP="00337176">
            <w:pPr>
              <w:spacing w:line="360" w:lineRule="auto"/>
              <w:jc w:val="both"/>
              <w:rPr>
                <w:rFonts w:ascii="Book Antiqua" w:hAnsi="Book Antiqua"/>
              </w:rPr>
            </w:pPr>
            <w:r w:rsidRPr="004A4497">
              <w:rPr>
                <w:rFonts w:ascii="Book Antiqua" w:hAnsi="Book Antiqua"/>
              </w:rPr>
              <w:t>CRC</w:t>
            </w:r>
          </w:p>
        </w:tc>
        <w:tc>
          <w:tcPr>
            <w:tcW w:w="935" w:type="pct"/>
          </w:tcPr>
          <w:p w14:paraId="1D16D944" w14:textId="77777777" w:rsidR="00325EC6" w:rsidRPr="004A4497" w:rsidRDefault="00325EC6" w:rsidP="00337176">
            <w:pPr>
              <w:spacing w:line="360" w:lineRule="auto"/>
              <w:jc w:val="both"/>
              <w:rPr>
                <w:rFonts w:ascii="Book Antiqua" w:hAnsi="Book Antiqua"/>
              </w:rPr>
            </w:pPr>
            <w:r>
              <w:rPr>
                <w:rFonts w:ascii="Book Antiqua" w:hAnsi="Book Antiqua" w:hint="eastAsia"/>
              </w:rPr>
              <w:t>M</w:t>
            </w:r>
            <w:r w:rsidRPr="004A4497">
              <w:rPr>
                <w:rFonts w:ascii="Book Antiqua" w:hAnsi="Book Antiqua"/>
              </w:rPr>
              <w:t>ice models of MC38-derived tumors</w:t>
            </w:r>
          </w:p>
        </w:tc>
        <w:tc>
          <w:tcPr>
            <w:tcW w:w="701" w:type="pct"/>
          </w:tcPr>
          <w:p w14:paraId="1099C000"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1008" w:type="pct"/>
          </w:tcPr>
          <w:p w14:paraId="75677F9C" w14:textId="307BBB43" w:rsidR="00325EC6" w:rsidRPr="004A4497" w:rsidRDefault="00325EC6" w:rsidP="00337176">
            <w:pPr>
              <w:spacing w:line="360" w:lineRule="auto"/>
              <w:jc w:val="both"/>
              <w:rPr>
                <w:rFonts w:ascii="Book Antiqua" w:hAnsi="Book Antiqua"/>
              </w:rPr>
            </w:pPr>
            <w:r w:rsidRPr="004A4497">
              <w:rPr>
                <w:rFonts w:ascii="Book Antiqua" w:hAnsi="Book Antiqua"/>
              </w:rPr>
              <w:t>1D11 antibody anti-TGF</w:t>
            </w:r>
            <w:r w:rsidR="008F4C62">
              <w:rPr>
                <w:rFonts w:ascii="Book Antiqua" w:hAnsi="Book Antiqua"/>
              </w:rPr>
              <w:t>-</w:t>
            </w:r>
            <w:r w:rsidRPr="004A4497">
              <w:rPr>
                <w:rFonts w:ascii="Book Antiqua" w:hAnsi="Book Antiqua"/>
              </w:rPr>
              <w:t>β mAb</w:t>
            </w:r>
          </w:p>
          <w:p w14:paraId="1E978C0B" w14:textId="77777777" w:rsidR="00325EC6" w:rsidRPr="004A4497" w:rsidRDefault="00325EC6" w:rsidP="00337176">
            <w:pPr>
              <w:spacing w:line="360" w:lineRule="auto"/>
              <w:jc w:val="both"/>
              <w:rPr>
                <w:rFonts w:ascii="Book Antiqua" w:hAnsi="Book Antiqua"/>
              </w:rPr>
            </w:pPr>
          </w:p>
        </w:tc>
        <w:tc>
          <w:tcPr>
            <w:tcW w:w="720" w:type="pct"/>
          </w:tcPr>
          <w:p w14:paraId="36E44BF4" w14:textId="77777777" w:rsidR="00325EC6" w:rsidRPr="004A4497" w:rsidRDefault="00325EC6" w:rsidP="00337176">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6F428DD4" w14:textId="77777777" w:rsidR="00325EC6" w:rsidRPr="004A4497" w:rsidRDefault="00325EC6" w:rsidP="00337176">
            <w:pPr>
              <w:spacing w:line="360" w:lineRule="auto"/>
              <w:jc w:val="both"/>
              <w:rPr>
                <w:rFonts w:ascii="Book Antiqua" w:hAnsi="Book Antiqua"/>
              </w:rPr>
            </w:pPr>
            <w:r>
              <w:rPr>
                <w:rFonts w:ascii="Book Antiqua" w:hAnsi="Book Antiqua" w:hint="eastAsia"/>
              </w:rPr>
              <w:t>A</w:t>
            </w:r>
            <w:r w:rsidRPr="004A4497">
              <w:rPr>
                <w:rFonts w:ascii="Book Antiqua" w:hAnsi="Book Antiqua"/>
              </w:rPr>
              <w:t>nti-PD1 plus anti-CD137 mAb</w:t>
            </w:r>
          </w:p>
        </w:tc>
        <w:tc>
          <w:tcPr>
            <w:tcW w:w="467" w:type="pct"/>
          </w:tcPr>
          <w:p w14:paraId="6747F513" w14:textId="77777777" w:rsidR="00325EC6" w:rsidRPr="001052BD" w:rsidRDefault="00325EC6" w:rsidP="00337176">
            <w:pPr>
              <w:spacing w:line="360" w:lineRule="auto"/>
              <w:jc w:val="both"/>
              <w:rPr>
                <w:rFonts w:ascii="Book Antiqua" w:hAnsi="Book Antiqua"/>
              </w:rPr>
            </w:pPr>
            <w:r w:rsidRPr="001052BD">
              <w:rPr>
                <w:rFonts w:ascii="Book Antiqua" w:hAnsi="Book Antiqua"/>
                <w:bCs/>
              </w:rPr>
              <w:t>Rodríguez-Ruiz</w:t>
            </w:r>
            <w:r w:rsidRPr="0064781C">
              <w:rPr>
                <w:rFonts w:ascii="Book Antiqua" w:hAnsi="Book Antiqua" w:hint="eastAsia"/>
                <w:bCs/>
                <w:i/>
              </w:rPr>
              <w:t xml:space="preserve"> et al</w:t>
            </w:r>
            <w:r w:rsidRPr="004A4497">
              <w:rPr>
                <w:rFonts w:ascii="Book Antiqua" w:hAnsi="Book Antiqua"/>
                <w:vertAlign w:val="superscript"/>
              </w:rPr>
              <w:fldChar w:fldCharType="begin"/>
            </w:r>
            <w:r w:rsidRPr="004A4497">
              <w:rPr>
                <w:rFonts w:ascii="Book Antiqua" w:hAnsi="Book Antiqua"/>
                <w:vertAlign w:val="superscript"/>
              </w:rPr>
              <w:instrText xml:space="preserve"> ADDIN EN.CITE &lt;EndNote&gt;&lt;Cite&gt;&lt;Author&gt;Rodríguez-Ruiz&lt;/Author&gt;&lt;Year&gt;2019&lt;/Year&gt;&lt;RecNum&gt;157&lt;/RecNum&gt;&lt;DisplayText&gt;&lt;style face="superscript"&gt;[114]&lt;/style&gt;&lt;/DisplayText&gt;&lt;record&gt;&lt;rec-number&gt;157&lt;/rec-number&gt;&lt;foreign-keys&gt;&lt;key app="EN" db-id="99efszeab2axx3epxt6vfv2vzzrz09rpvf9p"&gt;157&lt;/key&gt;&lt;/foreign-keys&gt;&lt;ref-type name="Journal Article"&gt;17&lt;/ref-type&gt;&lt;contributors&gt;&lt;authors&gt;&lt;author&gt;Rodríguez-Ruiz, M. E.&lt;/author&gt;&lt;author&gt;Rodríguez, I.&lt;/author&gt;&lt;author&gt;Mayorga, L.&lt;/author&gt;&lt;/authors&gt;&lt;/contributors&gt;&lt;auth-address&gt;Department of Oncology, University of Navarra and Instituto de Investigación Sanitaria de Navarra (IdISNA), Pamplona, Spain. imelero@unav.es mrruiz@unav.es.&amp;#xD;Centro de Investigación Biomédica en Red de Cáncer (CIBERONC), Madrid, Spain.&amp;#xD;Department of Cellular Therapy, University of Navarra and Instituto de Investigación Sanitaria de Navarra (IdISNA), Pamplona, Spain.&lt;/auth-address&gt;&lt;titles&gt;&lt;title&gt;TGFβ Blockade Enhances Radiotherapy Abscopal Efficacy Effects in Combination with Anti-PD1 and Anti-CD137 Immunostimulatory Monoclonal Antibodies&lt;/title&gt;&lt;/titles&gt;&lt;pages&gt;621-631&lt;/pages&gt;&lt;volume&gt;18&lt;/volume&gt;&lt;number&gt;3&lt;/number&gt;&lt;dates&gt;&lt;year&gt;2019&lt;/year&gt;&lt;pub-dates&gt;&lt;date&gt;Mar&lt;/date&gt;&lt;/pub-dates&gt;&lt;/dates&gt;&lt;isbn&gt;1535-7163&lt;/isbn&gt;&lt;accession-num&gt;30683810&lt;/accession-num&gt;&lt;urls&gt;&lt;/urls&gt;&lt;electronic-resource-num&gt;10.1158/1535-7163.mct-18-0558&lt;/electronic-resource-num&gt;&lt;remote-database-provider&gt;Nlm&lt;/remote-database-provider&gt;&lt;/record&gt;&lt;/Cite&gt;&lt;/EndNote&gt;</w:instrText>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14" w:tooltip="Rodríguez-Ruiz, 2019 #157" w:history="1">
              <w:r w:rsidRPr="004A4497">
                <w:rPr>
                  <w:rFonts w:ascii="Book Antiqua" w:hAnsi="Book Antiqua"/>
                  <w:noProof/>
                  <w:vertAlign w:val="superscript"/>
                </w:rPr>
                <w:t>114</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2019</w:t>
            </w:r>
          </w:p>
        </w:tc>
      </w:tr>
      <w:tr w:rsidR="00325EC6" w:rsidRPr="004A4497" w14:paraId="6B3C29D1" w14:textId="77777777" w:rsidTr="00337176">
        <w:tc>
          <w:tcPr>
            <w:tcW w:w="374" w:type="pct"/>
          </w:tcPr>
          <w:p w14:paraId="4A46E80D" w14:textId="77777777" w:rsidR="00325EC6" w:rsidRPr="004A4497" w:rsidRDefault="00325EC6" w:rsidP="00337176">
            <w:pPr>
              <w:spacing w:line="360" w:lineRule="auto"/>
              <w:jc w:val="both"/>
              <w:rPr>
                <w:rFonts w:ascii="Book Antiqua" w:hAnsi="Book Antiqua"/>
              </w:rPr>
            </w:pPr>
            <w:r w:rsidRPr="004A4497">
              <w:rPr>
                <w:rFonts w:ascii="Book Antiqua" w:hAnsi="Book Antiqua"/>
              </w:rPr>
              <w:t>CRC</w:t>
            </w:r>
          </w:p>
        </w:tc>
        <w:tc>
          <w:tcPr>
            <w:tcW w:w="935" w:type="pct"/>
          </w:tcPr>
          <w:p w14:paraId="1D4123D9" w14:textId="77777777" w:rsidR="00325EC6" w:rsidRPr="004A4497" w:rsidRDefault="00325EC6" w:rsidP="00337176">
            <w:pPr>
              <w:spacing w:line="360" w:lineRule="auto"/>
              <w:jc w:val="both"/>
              <w:rPr>
                <w:rFonts w:ascii="Book Antiqua" w:hAnsi="Book Antiqua"/>
              </w:rPr>
            </w:pPr>
            <w:r w:rsidRPr="004A4497">
              <w:rPr>
                <w:rFonts w:ascii="Book Antiqua" w:hAnsi="Book Antiqua"/>
              </w:rPr>
              <w:t>SNU-C5/5-FU -resistant cells.</w:t>
            </w:r>
          </w:p>
        </w:tc>
        <w:tc>
          <w:tcPr>
            <w:tcW w:w="701" w:type="pct"/>
          </w:tcPr>
          <w:p w14:paraId="67090F9A" w14:textId="15CBD521" w:rsidR="00325EC6" w:rsidRPr="004A4497" w:rsidRDefault="00325EC6" w:rsidP="00337176">
            <w:pPr>
              <w:spacing w:line="360" w:lineRule="auto"/>
              <w:jc w:val="both"/>
              <w:rPr>
                <w:rFonts w:ascii="Book Antiqua" w:hAnsi="Book Antiqua"/>
              </w:rPr>
            </w:pPr>
            <w:r w:rsidRPr="004A4497">
              <w:rPr>
                <w:rFonts w:ascii="Book Antiqua" w:hAnsi="Book Antiqua"/>
              </w:rPr>
              <w:t xml:space="preserve">(1S,2S,3E,7E,11E)-3,7,11,15-cembratetraen-17,2-olide (LS-1) from </w:t>
            </w:r>
            <w:r w:rsidRPr="004A4497">
              <w:rPr>
                <w:rFonts w:ascii="Book Antiqua" w:hAnsi="Book Antiqua"/>
                <w:i/>
              </w:rPr>
              <w:t>Lobophytum</w:t>
            </w:r>
            <w:r w:rsidRPr="004A4497">
              <w:rPr>
                <w:rFonts w:ascii="Book Antiqua" w:hAnsi="Book Antiqua"/>
              </w:rPr>
              <w:t xml:space="preserve"> sp</w:t>
            </w:r>
          </w:p>
        </w:tc>
        <w:tc>
          <w:tcPr>
            <w:tcW w:w="1008" w:type="pct"/>
          </w:tcPr>
          <w:p w14:paraId="61A863A1" w14:textId="77777777" w:rsidR="00325EC6" w:rsidRPr="004A4497" w:rsidRDefault="00325EC6" w:rsidP="00337176">
            <w:pPr>
              <w:spacing w:line="360" w:lineRule="auto"/>
              <w:jc w:val="both"/>
              <w:rPr>
                <w:rFonts w:ascii="Book Antiqua" w:hAnsi="Book Antiqua"/>
              </w:rPr>
            </w:pPr>
            <w:r>
              <w:rPr>
                <w:rFonts w:ascii="Book Antiqua" w:hAnsi="Book Antiqua" w:hint="eastAsia"/>
              </w:rPr>
              <w:t>T</w:t>
            </w:r>
            <w:r w:rsidRPr="004A4497">
              <w:rPr>
                <w:rFonts w:ascii="Book Antiqua" w:hAnsi="Book Antiqua"/>
              </w:rPr>
              <w:t>he increase of Smad-3 phosphorylation and the nuclear localization of p-Smad3 and Smad4</w:t>
            </w:r>
          </w:p>
        </w:tc>
        <w:tc>
          <w:tcPr>
            <w:tcW w:w="720" w:type="pct"/>
          </w:tcPr>
          <w:p w14:paraId="14030BC8" w14:textId="77777777" w:rsidR="00325EC6" w:rsidRPr="004A4497" w:rsidRDefault="00325EC6" w:rsidP="00337176">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53E7A789" w14:textId="77777777" w:rsidR="00325EC6" w:rsidRPr="004A4497" w:rsidRDefault="00325EC6" w:rsidP="00337176">
            <w:pPr>
              <w:spacing w:line="360" w:lineRule="auto"/>
              <w:jc w:val="both"/>
              <w:rPr>
                <w:rFonts w:ascii="Book Antiqua" w:hAnsi="Book Antiqua"/>
              </w:rPr>
            </w:pPr>
            <w:r w:rsidRPr="004A4497">
              <w:rPr>
                <w:rFonts w:ascii="Book Antiqua" w:hAnsi="Book Antiqua"/>
              </w:rPr>
              <w:t>5</w:t>
            </w:r>
            <w:r w:rsidRPr="004A4497">
              <w:rPr>
                <w:rFonts w:eastAsia="MS Mincho"/>
              </w:rPr>
              <w:t>‑</w:t>
            </w:r>
            <w:r w:rsidRPr="004A4497">
              <w:rPr>
                <w:rFonts w:ascii="Book Antiqua" w:hAnsi="Book Antiqua"/>
              </w:rPr>
              <w:t>FU</w:t>
            </w:r>
          </w:p>
        </w:tc>
        <w:tc>
          <w:tcPr>
            <w:tcW w:w="467" w:type="pct"/>
          </w:tcPr>
          <w:p w14:paraId="79130F3A" w14:textId="77777777" w:rsidR="00325EC6" w:rsidRPr="004A4497" w:rsidRDefault="00325EC6" w:rsidP="00337176">
            <w:pPr>
              <w:spacing w:line="360" w:lineRule="auto"/>
              <w:jc w:val="both"/>
              <w:rPr>
                <w:rFonts w:ascii="Book Antiqua" w:hAnsi="Book Antiqua"/>
                <w:vertAlign w:val="superscript"/>
              </w:rPr>
            </w:pPr>
            <w:r w:rsidRPr="001052BD">
              <w:rPr>
                <w:rFonts w:ascii="Book Antiqua" w:hAnsi="Book Antiqua"/>
                <w:bCs/>
              </w:rPr>
              <w:t>Kim</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PEVuZE5vdGU+PENpdGU+PEF1dGhvcj5LaW08L0F1dGhvcj48WWVhcj4yMDE1PC9ZZWFyPjxSZWNO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PEVuZE5vdGU+PENpdGU+PEF1dGhvcj5LaW08L0F1dGhvcj48WWVhcj4yMDE1PC9ZZWFyPjxSZWNO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18" w:tooltip="Kim, 2015 #128" w:history="1">
              <w:r w:rsidRPr="004A4497">
                <w:rPr>
                  <w:rFonts w:ascii="Book Antiqua" w:hAnsi="Book Antiqua"/>
                  <w:noProof/>
                  <w:vertAlign w:val="superscript"/>
                </w:rPr>
                <w:t>118</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2015</w:t>
            </w:r>
            <w:r w:rsidRPr="004A4497">
              <w:rPr>
                <w:rFonts w:ascii="Book Antiqua" w:hAnsi="Book Antiqua"/>
                <w:vertAlign w:val="superscript"/>
              </w:rPr>
              <w:t xml:space="preserve"> </w:t>
            </w:r>
          </w:p>
        </w:tc>
      </w:tr>
      <w:tr w:rsidR="00325EC6" w:rsidRPr="004A4497" w14:paraId="3B7A2B5D" w14:textId="77777777" w:rsidTr="00337176">
        <w:tc>
          <w:tcPr>
            <w:tcW w:w="374" w:type="pct"/>
          </w:tcPr>
          <w:p w14:paraId="7E1D199A" w14:textId="77777777" w:rsidR="00325EC6" w:rsidRPr="004A4497" w:rsidRDefault="00325EC6" w:rsidP="00337176">
            <w:pPr>
              <w:spacing w:line="360" w:lineRule="auto"/>
              <w:jc w:val="both"/>
              <w:rPr>
                <w:rFonts w:ascii="Book Antiqua" w:hAnsi="Book Antiqua"/>
              </w:rPr>
            </w:pPr>
            <w:r w:rsidRPr="004A4497">
              <w:rPr>
                <w:rFonts w:ascii="Book Antiqua" w:hAnsi="Book Antiqua"/>
              </w:rPr>
              <w:lastRenderedPageBreak/>
              <w:t>CRC</w:t>
            </w:r>
          </w:p>
        </w:tc>
        <w:tc>
          <w:tcPr>
            <w:tcW w:w="935" w:type="pct"/>
          </w:tcPr>
          <w:p w14:paraId="3D6C31B1" w14:textId="77777777" w:rsidR="00325EC6" w:rsidRPr="004A4497" w:rsidRDefault="00325EC6" w:rsidP="00337176">
            <w:pPr>
              <w:spacing w:line="360" w:lineRule="auto"/>
              <w:jc w:val="both"/>
              <w:rPr>
                <w:rFonts w:ascii="Book Antiqua" w:hAnsi="Book Antiqua"/>
              </w:rPr>
            </w:pPr>
            <w:r>
              <w:rPr>
                <w:rFonts w:ascii="Book Antiqua" w:hAnsi="Book Antiqua" w:hint="eastAsia"/>
              </w:rPr>
              <w:t>T</w:t>
            </w:r>
            <w:r w:rsidRPr="004A4497">
              <w:rPr>
                <w:rFonts w:ascii="Book Antiqua" w:hAnsi="Book Antiqua"/>
              </w:rPr>
              <w:t>he early stages of colorectal carcinogenesis in rats</w:t>
            </w:r>
          </w:p>
        </w:tc>
        <w:tc>
          <w:tcPr>
            <w:tcW w:w="701" w:type="pct"/>
          </w:tcPr>
          <w:p w14:paraId="7ABB19CE" w14:textId="77777777" w:rsidR="00325EC6" w:rsidRPr="004A4497" w:rsidRDefault="00325EC6" w:rsidP="00337176">
            <w:pPr>
              <w:spacing w:line="360" w:lineRule="auto"/>
              <w:jc w:val="both"/>
              <w:rPr>
                <w:rFonts w:ascii="Book Antiqua" w:hAnsi="Book Antiqua"/>
              </w:rPr>
            </w:pPr>
            <w:bookmarkStart w:id="28" w:name="OLE_LINK110"/>
            <w:bookmarkStart w:id="29" w:name="OLE_LINK117"/>
            <w:r w:rsidRPr="004A4497">
              <w:rPr>
                <w:rFonts w:ascii="Book Antiqua" w:hAnsi="Book Antiqua"/>
              </w:rPr>
              <w:t>5-FU/</w:t>
            </w:r>
            <w:bookmarkEnd w:id="28"/>
            <w:bookmarkEnd w:id="29"/>
            <w:r w:rsidRPr="004A4497">
              <w:rPr>
                <w:rFonts w:ascii="Book Antiqua" w:hAnsi="Book Antiqua"/>
              </w:rPr>
              <w:t>thymoquinone (TQ) combination therapy</w:t>
            </w:r>
          </w:p>
        </w:tc>
        <w:tc>
          <w:tcPr>
            <w:tcW w:w="1008" w:type="pct"/>
          </w:tcPr>
          <w:p w14:paraId="76D9F11D" w14:textId="77777777" w:rsidR="00325EC6" w:rsidRPr="004A4497" w:rsidRDefault="00325EC6" w:rsidP="00337176">
            <w:pPr>
              <w:spacing w:line="360" w:lineRule="auto"/>
              <w:jc w:val="both"/>
              <w:rPr>
                <w:rFonts w:ascii="Book Antiqua" w:hAnsi="Book Antiqua"/>
              </w:rPr>
            </w:pPr>
            <w:r>
              <w:rPr>
                <w:rFonts w:ascii="Book Antiqua" w:hAnsi="Book Antiqua" w:hint="eastAsia"/>
              </w:rPr>
              <w:t>U</w:t>
            </w:r>
            <w:r w:rsidRPr="004A4497">
              <w:rPr>
                <w:rFonts w:ascii="Book Antiqua" w:hAnsi="Book Antiqua"/>
              </w:rPr>
              <w:t>pregulation of the TGF-β1, TβRII, Smad4</w:t>
            </w:r>
          </w:p>
        </w:tc>
        <w:tc>
          <w:tcPr>
            <w:tcW w:w="720" w:type="pct"/>
          </w:tcPr>
          <w:p w14:paraId="2203DA5A" w14:textId="77777777" w:rsidR="00325EC6" w:rsidRPr="004A4497" w:rsidRDefault="00325EC6" w:rsidP="00337176">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08DC6911" w14:textId="77777777" w:rsidR="00325EC6" w:rsidRPr="004A4497" w:rsidRDefault="00325EC6" w:rsidP="00337176">
            <w:pPr>
              <w:spacing w:line="360" w:lineRule="auto"/>
              <w:jc w:val="both"/>
              <w:rPr>
                <w:rFonts w:ascii="Book Antiqua" w:hAnsi="Book Antiqua"/>
              </w:rPr>
            </w:pPr>
            <w:r w:rsidRPr="004A4497">
              <w:rPr>
                <w:rFonts w:ascii="Book Antiqua" w:hAnsi="Book Antiqua"/>
              </w:rPr>
              <w:t>5-FU</w:t>
            </w:r>
          </w:p>
        </w:tc>
        <w:tc>
          <w:tcPr>
            <w:tcW w:w="467" w:type="pct"/>
          </w:tcPr>
          <w:p w14:paraId="0AB777C3" w14:textId="77777777" w:rsidR="00325EC6" w:rsidRPr="004A4497" w:rsidRDefault="00325EC6" w:rsidP="00337176">
            <w:pPr>
              <w:spacing w:line="360" w:lineRule="auto"/>
              <w:jc w:val="both"/>
              <w:rPr>
                <w:rFonts w:ascii="Book Antiqua" w:hAnsi="Book Antiqua"/>
              </w:rPr>
            </w:pPr>
            <w:bookmarkStart w:id="30" w:name="OLE_LINK12"/>
            <w:bookmarkStart w:id="31" w:name="OLE_LINK13"/>
            <w:r w:rsidRPr="001052BD">
              <w:rPr>
                <w:rFonts w:ascii="Book Antiqua" w:hAnsi="Book Antiqua"/>
                <w:bCs/>
              </w:rPr>
              <w:t>Kensara</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PEVuZE5vdGU+PENpdGU+PEF1dGhvcj5LZW5zYXJhPC9BdXRob3I+PFllYXI+MjAxNjwvWWVhcj48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PEVuZE5vdGU+PENpdGU+PEF1dGhvcj5LZW5zYXJhPC9BdXRob3I+PFllYXI+MjAxNjwvWWVhcj48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22" w:tooltip="Kensara, 2016 #132" w:history="1">
              <w:r w:rsidRPr="004A4497">
                <w:rPr>
                  <w:rFonts w:ascii="Book Antiqua" w:hAnsi="Book Antiqua"/>
                  <w:noProof/>
                  <w:vertAlign w:val="superscript"/>
                </w:rPr>
                <w:t>122</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2016</w:t>
            </w:r>
            <w:r w:rsidRPr="004A4497">
              <w:rPr>
                <w:rFonts w:ascii="Book Antiqua" w:hAnsi="Book Antiqua"/>
                <w:vertAlign w:val="superscript"/>
              </w:rPr>
              <w:t xml:space="preserve"> </w:t>
            </w:r>
            <w:bookmarkEnd w:id="30"/>
            <w:bookmarkEnd w:id="31"/>
          </w:p>
        </w:tc>
      </w:tr>
      <w:tr w:rsidR="00325EC6" w:rsidRPr="004A4497" w14:paraId="04CB4F74" w14:textId="77777777" w:rsidTr="00337176">
        <w:tc>
          <w:tcPr>
            <w:tcW w:w="374" w:type="pct"/>
          </w:tcPr>
          <w:p w14:paraId="58DE591D" w14:textId="77777777" w:rsidR="00325EC6" w:rsidRPr="004A4497" w:rsidRDefault="00325EC6" w:rsidP="00337176">
            <w:pPr>
              <w:spacing w:line="360" w:lineRule="auto"/>
              <w:jc w:val="both"/>
              <w:rPr>
                <w:rFonts w:ascii="Book Antiqua" w:hAnsi="Book Antiqua"/>
              </w:rPr>
            </w:pPr>
            <w:r w:rsidRPr="004A4497">
              <w:rPr>
                <w:rFonts w:ascii="Book Antiqua" w:hAnsi="Book Antiqua"/>
              </w:rPr>
              <w:t>CRC</w:t>
            </w:r>
          </w:p>
        </w:tc>
        <w:tc>
          <w:tcPr>
            <w:tcW w:w="935" w:type="pct"/>
          </w:tcPr>
          <w:p w14:paraId="650D8E91" w14:textId="77777777" w:rsidR="00325EC6" w:rsidRPr="004A4497" w:rsidRDefault="00325EC6" w:rsidP="00337176">
            <w:pPr>
              <w:spacing w:line="360" w:lineRule="auto"/>
              <w:jc w:val="both"/>
              <w:rPr>
                <w:rFonts w:ascii="Book Antiqua" w:hAnsi="Book Antiqua"/>
              </w:rPr>
            </w:pPr>
            <w:r>
              <w:rPr>
                <w:rFonts w:ascii="Book Antiqua" w:hAnsi="Book Antiqua" w:hint="eastAsia"/>
              </w:rPr>
              <w:t>A</w:t>
            </w:r>
            <w:r w:rsidRPr="004A4497">
              <w:rPr>
                <w:rFonts w:ascii="Book Antiqua" w:hAnsi="Book Antiqua"/>
              </w:rPr>
              <w:t>zoxymethane (AOM) rat model</w:t>
            </w:r>
          </w:p>
        </w:tc>
        <w:tc>
          <w:tcPr>
            <w:tcW w:w="701" w:type="pct"/>
          </w:tcPr>
          <w:p w14:paraId="54233321" w14:textId="77777777" w:rsidR="00325EC6" w:rsidRPr="004A4497" w:rsidRDefault="00325EC6" w:rsidP="00337176">
            <w:pPr>
              <w:spacing w:line="360" w:lineRule="auto"/>
              <w:jc w:val="both"/>
              <w:rPr>
                <w:rFonts w:ascii="Book Antiqua" w:hAnsi="Book Antiqua"/>
              </w:rPr>
            </w:pPr>
            <w:r>
              <w:rPr>
                <w:rFonts w:ascii="Book Antiqua" w:hAnsi="Book Antiqua" w:hint="eastAsia"/>
              </w:rPr>
              <w:t>V</w:t>
            </w:r>
            <w:r w:rsidRPr="004A4497">
              <w:rPr>
                <w:rFonts w:ascii="Book Antiqua" w:hAnsi="Book Antiqua"/>
              </w:rPr>
              <w:t>itamin D3/5-FU co-therapy</w:t>
            </w:r>
          </w:p>
        </w:tc>
        <w:tc>
          <w:tcPr>
            <w:tcW w:w="1008" w:type="pct"/>
          </w:tcPr>
          <w:p w14:paraId="656D6CC0" w14:textId="77777777" w:rsidR="00325EC6" w:rsidRPr="004A4497" w:rsidRDefault="00325EC6" w:rsidP="00337176">
            <w:pPr>
              <w:spacing w:line="360" w:lineRule="auto"/>
              <w:jc w:val="both"/>
              <w:rPr>
                <w:rFonts w:ascii="Book Antiqua" w:hAnsi="Book Antiqua"/>
              </w:rPr>
            </w:pPr>
            <w:r>
              <w:rPr>
                <w:rFonts w:ascii="Book Antiqua" w:hAnsi="Book Antiqua" w:hint="eastAsia"/>
              </w:rPr>
              <w:t>U</w:t>
            </w:r>
            <w:r w:rsidRPr="004A4497">
              <w:rPr>
                <w:rFonts w:ascii="Book Antiqua" w:hAnsi="Book Antiqua"/>
              </w:rPr>
              <w:t>pregulation of the TGF-β1, TβRII, smad4</w:t>
            </w:r>
          </w:p>
        </w:tc>
        <w:tc>
          <w:tcPr>
            <w:tcW w:w="720" w:type="pct"/>
          </w:tcPr>
          <w:p w14:paraId="31F1F3F1" w14:textId="77777777" w:rsidR="00325EC6" w:rsidRPr="004A4497" w:rsidRDefault="00325EC6" w:rsidP="00337176">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2A283780" w14:textId="77777777" w:rsidR="00325EC6" w:rsidRPr="004A4497" w:rsidRDefault="00325EC6" w:rsidP="00337176">
            <w:pPr>
              <w:spacing w:line="360" w:lineRule="auto"/>
              <w:jc w:val="both"/>
              <w:rPr>
                <w:rFonts w:ascii="Book Antiqua" w:hAnsi="Book Antiqua"/>
              </w:rPr>
            </w:pPr>
            <w:r w:rsidRPr="004A4497">
              <w:rPr>
                <w:rFonts w:ascii="Book Antiqua" w:hAnsi="Book Antiqua"/>
              </w:rPr>
              <w:t>5-FU</w:t>
            </w:r>
          </w:p>
        </w:tc>
        <w:tc>
          <w:tcPr>
            <w:tcW w:w="467" w:type="pct"/>
          </w:tcPr>
          <w:p w14:paraId="63E5DFE5" w14:textId="77777777" w:rsidR="00325EC6" w:rsidRPr="004A4497" w:rsidRDefault="00325EC6" w:rsidP="00337176">
            <w:pPr>
              <w:spacing w:line="360" w:lineRule="auto"/>
              <w:jc w:val="both"/>
              <w:rPr>
                <w:rFonts w:ascii="Book Antiqua" w:hAnsi="Book Antiqua"/>
              </w:rPr>
            </w:pPr>
            <w:r w:rsidRPr="001052BD">
              <w:rPr>
                <w:rFonts w:ascii="Book Antiqua" w:hAnsi="Book Antiqua"/>
                <w:bCs/>
              </w:rPr>
              <w:t>Refaat</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PEVuZE5vdGU+PENpdGU+PEF1dGhvcj5SZWZhYXQ8L0F1dGhvcj48WWVhcj4yMDE1PC9ZZWFyPjxS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PEVuZE5vdGU+PENpdGU+PEF1dGhvcj5SZWZhYXQ8L0F1dGhvcj48WWVhcj4yMDE1PC9ZZWFyPjxS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77" w:tooltip="Refaat, 2015 #80" w:history="1">
              <w:r w:rsidRPr="004A4497">
                <w:rPr>
                  <w:rFonts w:ascii="Book Antiqua" w:hAnsi="Book Antiqua"/>
                  <w:noProof/>
                  <w:vertAlign w:val="superscript"/>
                </w:rPr>
                <w:t>77</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2015</w:t>
            </w:r>
            <w:r w:rsidRPr="004A4497">
              <w:rPr>
                <w:rFonts w:ascii="Book Antiqua" w:hAnsi="Book Antiqua"/>
                <w:vertAlign w:val="superscript"/>
              </w:rPr>
              <w:t xml:space="preserve"> </w:t>
            </w:r>
          </w:p>
        </w:tc>
      </w:tr>
      <w:tr w:rsidR="00325EC6" w:rsidRPr="004A4497" w14:paraId="4B4CB13B" w14:textId="77777777" w:rsidTr="00337176">
        <w:tc>
          <w:tcPr>
            <w:tcW w:w="374" w:type="pct"/>
          </w:tcPr>
          <w:p w14:paraId="06B3C0E7" w14:textId="77777777" w:rsidR="00325EC6" w:rsidRPr="004A4497" w:rsidRDefault="00325EC6" w:rsidP="00337176">
            <w:pPr>
              <w:spacing w:line="360" w:lineRule="auto"/>
              <w:jc w:val="both"/>
              <w:rPr>
                <w:rFonts w:ascii="Book Antiqua" w:hAnsi="Book Antiqua"/>
              </w:rPr>
            </w:pPr>
            <w:r w:rsidRPr="004A4497">
              <w:rPr>
                <w:rFonts w:ascii="Book Antiqua" w:hAnsi="Book Antiqua"/>
              </w:rPr>
              <w:t>CRC</w:t>
            </w:r>
          </w:p>
        </w:tc>
        <w:tc>
          <w:tcPr>
            <w:tcW w:w="935" w:type="pct"/>
          </w:tcPr>
          <w:p w14:paraId="38FC1464" w14:textId="77777777" w:rsidR="00325EC6" w:rsidRPr="004A4497" w:rsidRDefault="00325EC6" w:rsidP="00337176">
            <w:pPr>
              <w:spacing w:line="360" w:lineRule="auto"/>
              <w:jc w:val="both"/>
              <w:rPr>
                <w:rFonts w:ascii="Book Antiqua" w:hAnsi="Book Antiqua"/>
              </w:rPr>
            </w:pPr>
            <w:r w:rsidRPr="004A4497">
              <w:rPr>
                <w:rFonts w:ascii="Book Antiqua" w:hAnsi="Book Antiqua"/>
              </w:rPr>
              <w:t>RKO cells</w:t>
            </w:r>
          </w:p>
        </w:tc>
        <w:tc>
          <w:tcPr>
            <w:tcW w:w="701" w:type="pct"/>
          </w:tcPr>
          <w:p w14:paraId="39A71C31" w14:textId="77777777" w:rsidR="00325EC6" w:rsidRPr="004A4497" w:rsidRDefault="00325EC6" w:rsidP="00337176">
            <w:pPr>
              <w:spacing w:line="360" w:lineRule="auto"/>
              <w:jc w:val="both"/>
              <w:rPr>
                <w:rFonts w:ascii="Book Antiqua" w:hAnsi="Book Antiqua"/>
              </w:rPr>
            </w:pPr>
            <w:r>
              <w:rPr>
                <w:rFonts w:ascii="Book Antiqua" w:hAnsi="Book Antiqua" w:hint="eastAsia"/>
              </w:rPr>
              <w:t>O</w:t>
            </w:r>
            <w:r w:rsidRPr="004A4497">
              <w:rPr>
                <w:rFonts w:ascii="Book Antiqua" w:hAnsi="Book Antiqua"/>
              </w:rPr>
              <w:t>xymatrine</w:t>
            </w:r>
          </w:p>
        </w:tc>
        <w:tc>
          <w:tcPr>
            <w:tcW w:w="1008" w:type="pct"/>
          </w:tcPr>
          <w:p w14:paraId="5AF151CD" w14:textId="77777777" w:rsidR="00325EC6" w:rsidRPr="004A4497" w:rsidRDefault="00325EC6" w:rsidP="00337176">
            <w:pPr>
              <w:spacing w:line="360" w:lineRule="auto"/>
              <w:jc w:val="both"/>
              <w:rPr>
                <w:rFonts w:ascii="Book Antiqua" w:hAnsi="Book Antiqua"/>
              </w:rPr>
            </w:pPr>
            <w:r>
              <w:rPr>
                <w:rFonts w:ascii="Book Antiqua" w:hAnsi="Book Antiqua" w:hint="eastAsia"/>
              </w:rPr>
              <w:t>I</w:t>
            </w:r>
            <w:r w:rsidRPr="004A4497">
              <w:rPr>
                <w:rFonts w:ascii="Book Antiqua" w:hAnsi="Book Antiqua"/>
              </w:rPr>
              <w:t>nhibition of the Smad2 phosphorylation and the formation of Smad2/3/4</w:t>
            </w:r>
          </w:p>
        </w:tc>
        <w:tc>
          <w:tcPr>
            <w:tcW w:w="720" w:type="pct"/>
          </w:tcPr>
          <w:p w14:paraId="76DC02AE" w14:textId="77777777" w:rsidR="00325EC6" w:rsidRPr="004A4497" w:rsidRDefault="00325EC6" w:rsidP="00337176">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715FCBE9"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467" w:type="pct"/>
          </w:tcPr>
          <w:p w14:paraId="031EAFD8" w14:textId="77777777" w:rsidR="00325EC6" w:rsidRPr="001052BD" w:rsidRDefault="00325EC6" w:rsidP="00337176">
            <w:pPr>
              <w:spacing w:line="360" w:lineRule="auto"/>
              <w:jc w:val="both"/>
              <w:rPr>
                <w:rFonts w:ascii="Book Antiqua" w:hAnsi="Book Antiqua"/>
              </w:rPr>
            </w:pPr>
            <w:r w:rsidRPr="001052BD">
              <w:rPr>
                <w:rFonts w:ascii="Book Antiqua" w:hAnsi="Book Antiqua"/>
                <w:bCs/>
              </w:rPr>
              <w:t>Wang</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PEVuZE5vdGU+PENpdGU+PEF1dGhvcj5XYW5nPC9BdXRob3I+PFllYXI+MjAxNzwvWWVhcj48UmVj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PEVuZE5vdGU+PENpdGU+PEF1dGhvcj5XYW5nPC9BdXRob3I+PFllYXI+MjAxNzwvWWVhcj48UmVj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19" w:tooltip="Wang, 2017 #129" w:history="1">
              <w:r w:rsidRPr="004A4497">
                <w:rPr>
                  <w:rFonts w:ascii="Book Antiqua" w:hAnsi="Book Antiqua"/>
                  <w:noProof/>
                  <w:vertAlign w:val="superscript"/>
                </w:rPr>
                <w:t>119</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2017</w:t>
            </w:r>
          </w:p>
        </w:tc>
      </w:tr>
      <w:tr w:rsidR="00325EC6" w:rsidRPr="004A4497" w14:paraId="67622F1B" w14:textId="77777777" w:rsidTr="00337176">
        <w:tc>
          <w:tcPr>
            <w:tcW w:w="374" w:type="pct"/>
          </w:tcPr>
          <w:p w14:paraId="58381461" w14:textId="77777777" w:rsidR="00325EC6" w:rsidRPr="004A4497" w:rsidRDefault="00325EC6" w:rsidP="00337176">
            <w:pPr>
              <w:spacing w:line="360" w:lineRule="auto"/>
              <w:jc w:val="both"/>
              <w:rPr>
                <w:rFonts w:ascii="Book Antiqua" w:hAnsi="Book Antiqua"/>
              </w:rPr>
            </w:pPr>
            <w:r w:rsidRPr="004A4497">
              <w:rPr>
                <w:rFonts w:ascii="Book Antiqua" w:hAnsi="Book Antiqua"/>
              </w:rPr>
              <w:t>EC</w:t>
            </w:r>
          </w:p>
          <w:p w14:paraId="7A72A5F3" w14:textId="77777777" w:rsidR="00325EC6" w:rsidRPr="004A4497" w:rsidRDefault="00325EC6" w:rsidP="00337176">
            <w:pPr>
              <w:spacing w:line="360" w:lineRule="auto"/>
              <w:jc w:val="both"/>
              <w:rPr>
                <w:rFonts w:ascii="Book Antiqua" w:hAnsi="Book Antiqua"/>
              </w:rPr>
            </w:pPr>
          </w:p>
        </w:tc>
        <w:tc>
          <w:tcPr>
            <w:tcW w:w="935" w:type="pct"/>
          </w:tcPr>
          <w:p w14:paraId="1B555DE1" w14:textId="77777777" w:rsidR="00325EC6" w:rsidRPr="004A4497" w:rsidRDefault="00325EC6" w:rsidP="00337176">
            <w:pPr>
              <w:spacing w:line="360" w:lineRule="auto"/>
              <w:jc w:val="both"/>
              <w:rPr>
                <w:rFonts w:ascii="Book Antiqua" w:hAnsi="Book Antiqua"/>
              </w:rPr>
            </w:pPr>
            <w:r>
              <w:rPr>
                <w:rFonts w:ascii="Book Antiqua" w:hAnsi="Book Antiqua" w:hint="eastAsia"/>
              </w:rPr>
              <w:t>P</w:t>
            </w:r>
            <w:r w:rsidRPr="004A4497">
              <w:rPr>
                <w:rFonts w:ascii="Book Antiqua" w:hAnsi="Book Antiqua"/>
              </w:rPr>
              <w:t>aclitaxel-resistant EC109 cells</w:t>
            </w:r>
          </w:p>
        </w:tc>
        <w:tc>
          <w:tcPr>
            <w:tcW w:w="701" w:type="pct"/>
          </w:tcPr>
          <w:p w14:paraId="34FF4B4B"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1008" w:type="pct"/>
          </w:tcPr>
          <w:p w14:paraId="40F84BD2" w14:textId="77777777" w:rsidR="00325EC6" w:rsidRPr="004A4497" w:rsidRDefault="00325EC6" w:rsidP="00337176">
            <w:pPr>
              <w:spacing w:line="360" w:lineRule="auto"/>
              <w:jc w:val="both"/>
              <w:rPr>
                <w:rFonts w:ascii="Book Antiqua" w:hAnsi="Book Antiqua"/>
              </w:rPr>
            </w:pPr>
            <w:r w:rsidRPr="004A4497">
              <w:rPr>
                <w:rFonts w:ascii="Book Antiqua" w:hAnsi="Book Antiqua"/>
              </w:rPr>
              <w:t>BMP-4 and p-Smad1/5 overexpression</w:t>
            </w:r>
          </w:p>
        </w:tc>
        <w:tc>
          <w:tcPr>
            <w:tcW w:w="720" w:type="pct"/>
          </w:tcPr>
          <w:p w14:paraId="10818D63" w14:textId="77777777" w:rsidR="00325EC6" w:rsidRPr="004A4497" w:rsidRDefault="00325EC6" w:rsidP="00337176">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Pr>
          <w:p w14:paraId="5519B720" w14:textId="77777777" w:rsidR="00325EC6" w:rsidRPr="004A4497" w:rsidRDefault="00325EC6" w:rsidP="00337176">
            <w:pPr>
              <w:spacing w:line="360" w:lineRule="auto"/>
              <w:jc w:val="both"/>
              <w:rPr>
                <w:rFonts w:ascii="Book Antiqua" w:hAnsi="Book Antiqua"/>
              </w:rPr>
            </w:pPr>
            <w:r>
              <w:rPr>
                <w:rFonts w:ascii="Book Antiqua" w:hAnsi="Book Antiqua" w:hint="eastAsia"/>
              </w:rPr>
              <w:t>P</w:t>
            </w:r>
            <w:r w:rsidRPr="004A4497">
              <w:rPr>
                <w:rFonts w:ascii="Book Antiqua" w:hAnsi="Book Antiqua"/>
              </w:rPr>
              <w:t>aclitaxel</w:t>
            </w:r>
          </w:p>
        </w:tc>
        <w:tc>
          <w:tcPr>
            <w:tcW w:w="467" w:type="pct"/>
          </w:tcPr>
          <w:p w14:paraId="56932E40" w14:textId="77777777" w:rsidR="00325EC6" w:rsidRPr="001052BD" w:rsidRDefault="00325EC6" w:rsidP="00337176">
            <w:pPr>
              <w:spacing w:line="360" w:lineRule="auto"/>
              <w:jc w:val="both"/>
              <w:rPr>
                <w:rFonts w:ascii="Book Antiqua" w:hAnsi="Book Antiqua"/>
              </w:rPr>
            </w:pPr>
            <w:r w:rsidRPr="001052BD">
              <w:rPr>
                <w:rFonts w:ascii="Book Antiqua" w:hAnsi="Book Antiqua"/>
                <w:bCs/>
              </w:rPr>
              <w:t>Zhou</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PEVuZE5vdGU+PENpdGU+PEF1dGhvcj5aaG91PC9BdXRob3I+PFllYXI+MjAxNzwvWWVhcj48UmVj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PEVuZE5vdGU+PENpdGU+PEF1dGhvcj5aaG91PC9BdXRob3I+PFllYXI+MjAxNzwvWWVhcj48UmVj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[100]</w:t>
            </w:r>
            <w:r w:rsidRPr="004A4497">
              <w:rPr>
                <w:rFonts w:ascii="Book Antiqua" w:hAnsi="Book Antiqua"/>
                <w:vertAlign w:val="superscript"/>
              </w:rPr>
              <w:fldChar w:fldCharType="end"/>
            </w:r>
            <w:r>
              <w:rPr>
                <w:rFonts w:ascii="Book Antiqua" w:hAnsi="Book Antiqua" w:hint="eastAsia"/>
              </w:rPr>
              <w:t>, 2017</w:t>
            </w:r>
          </w:p>
        </w:tc>
      </w:tr>
      <w:tr w:rsidR="00325EC6" w:rsidRPr="004A4497" w14:paraId="5293CE42" w14:textId="77777777" w:rsidTr="00337176">
        <w:tc>
          <w:tcPr>
            <w:tcW w:w="374" w:type="pct"/>
          </w:tcPr>
          <w:p w14:paraId="3CB60131" w14:textId="77777777" w:rsidR="00325EC6" w:rsidRPr="004A4497" w:rsidRDefault="00325EC6" w:rsidP="00337176">
            <w:pPr>
              <w:spacing w:line="360" w:lineRule="auto"/>
              <w:jc w:val="both"/>
              <w:rPr>
                <w:rFonts w:ascii="Book Antiqua" w:hAnsi="Book Antiqua"/>
              </w:rPr>
            </w:pPr>
            <w:r w:rsidRPr="004A4497">
              <w:rPr>
                <w:rFonts w:ascii="Book Antiqua" w:hAnsi="Book Antiqua"/>
              </w:rPr>
              <w:t>ESCC</w:t>
            </w:r>
          </w:p>
        </w:tc>
        <w:tc>
          <w:tcPr>
            <w:tcW w:w="935" w:type="pct"/>
          </w:tcPr>
          <w:p w14:paraId="2D587B3C" w14:textId="77777777" w:rsidR="00325EC6" w:rsidRPr="004A4497" w:rsidRDefault="00325EC6" w:rsidP="00337176">
            <w:pPr>
              <w:spacing w:line="360" w:lineRule="auto"/>
              <w:jc w:val="both"/>
              <w:rPr>
                <w:rFonts w:ascii="Book Antiqua" w:hAnsi="Book Antiqua"/>
              </w:rPr>
            </w:pPr>
            <w:r w:rsidRPr="004A4497">
              <w:rPr>
                <w:rFonts w:ascii="Book Antiqua" w:hAnsi="Book Antiqua"/>
              </w:rPr>
              <w:t>KYSE-150 and KYSE-180 cells, xenograft tumors in nude mice</w:t>
            </w:r>
          </w:p>
        </w:tc>
        <w:tc>
          <w:tcPr>
            <w:tcW w:w="701" w:type="pct"/>
          </w:tcPr>
          <w:p w14:paraId="367C7CBF"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1008" w:type="pct"/>
          </w:tcPr>
          <w:p w14:paraId="60CA7DF5" w14:textId="77777777" w:rsidR="00325EC6" w:rsidRPr="004A4497" w:rsidRDefault="00325EC6" w:rsidP="00337176">
            <w:pPr>
              <w:spacing w:line="360" w:lineRule="auto"/>
              <w:jc w:val="both"/>
              <w:rPr>
                <w:rFonts w:ascii="Book Antiqua" w:hAnsi="Book Antiqua"/>
              </w:rPr>
            </w:pPr>
            <w:r w:rsidRPr="004A4497">
              <w:rPr>
                <w:rFonts w:ascii="Book Antiqua" w:hAnsi="Book Antiqua"/>
              </w:rPr>
              <w:t>TβRI inhibitor LY2157299</w:t>
            </w:r>
          </w:p>
        </w:tc>
        <w:tc>
          <w:tcPr>
            <w:tcW w:w="720" w:type="pct"/>
          </w:tcPr>
          <w:p w14:paraId="534F0049" w14:textId="77777777" w:rsidR="00325EC6" w:rsidRPr="004A4497" w:rsidRDefault="00325EC6" w:rsidP="00337176">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18CADA05" w14:textId="77777777" w:rsidR="00325EC6" w:rsidRPr="004A4497" w:rsidRDefault="00325EC6" w:rsidP="00337176">
            <w:pPr>
              <w:spacing w:line="360" w:lineRule="auto"/>
              <w:jc w:val="both"/>
              <w:rPr>
                <w:rFonts w:ascii="Book Antiqua" w:hAnsi="Book Antiqua"/>
              </w:rPr>
            </w:pPr>
            <w:r w:rsidRPr="004A4497">
              <w:rPr>
                <w:rFonts w:ascii="Book Antiqua" w:hAnsi="Book Antiqua"/>
              </w:rPr>
              <w:t>DDP and taxol</w:t>
            </w:r>
          </w:p>
        </w:tc>
        <w:tc>
          <w:tcPr>
            <w:tcW w:w="467" w:type="pct"/>
          </w:tcPr>
          <w:p w14:paraId="391AC211" w14:textId="77777777" w:rsidR="00325EC6" w:rsidRPr="001052BD" w:rsidRDefault="00325EC6" w:rsidP="00337176">
            <w:pPr>
              <w:spacing w:line="360" w:lineRule="auto"/>
              <w:jc w:val="both"/>
              <w:rPr>
                <w:rFonts w:ascii="Book Antiqua" w:hAnsi="Book Antiqua"/>
              </w:rPr>
            </w:pPr>
            <w:r w:rsidRPr="001052BD">
              <w:rPr>
                <w:rFonts w:ascii="Book Antiqua" w:hAnsi="Book Antiqua"/>
                <w:bCs/>
              </w:rPr>
              <w:t>Zhang</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PEVuZE5vdGU+PENpdGU+PEF1dGhvcj5aaGFuZzwvQXV0aG9yPjxZZWFyPjIwMTc8L1llYXI+PFJl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PEVuZE5vdGU+PENpdGU+PEF1dGhvcj5aaGFuZzwvQXV0aG9yPjxZZWFyPjIwMTc8L1llYXI+PFJl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[142]</w:t>
            </w:r>
            <w:r w:rsidRPr="004A4497">
              <w:rPr>
                <w:rFonts w:ascii="Book Antiqua" w:hAnsi="Book Antiqua"/>
                <w:vertAlign w:val="superscript"/>
              </w:rPr>
              <w:fldChar w:fldCharType="end"/>
            </w:r>
            <w:r>
              <w:rPr>
                <w:rFonts w:ascii="Book Antiqua" w:hAnsi="Book Antiqua" w:hint="eastAsia"/>
              </w:rPr>
              <w:t>, 2017</w:t>
            </w:r>
          </w:p>
        </w:tc>
      </w:tr>
      <w:tr w:rsidR="00325EC6" w:rsidRPr="004A4497" w14:paraId="27DC3220" w14:textId="77777777" w:rsidTr="00337176">
        <w:tc>
          <w:tcPr>
            <w:tcW w:w="374" w:type="pct"/>
          </w:tcPr>
          <w:p w14:paraId="0B5C89C7" w14:textId="77777777" w:rsidR="00325EC6" w:rsidRPr="004A4497" w:rsidRDefault="00325EC6" w:rsidP="00337176">
            <w:pPr>
              <w:spacing w:line="360" w:lineRule="auto"/>
              <w:jc w:val="both"/>
              <w:rPr>
                <w:rFonts w:ascii="Book Antiqua" w:hAnsi="Book Antiqua"/>
              </w:rPr>
            </w:pPr>
            <w:r w:rsidRPr="004A4497">
              <w:rPr>
                <w:rFonts w:ascii="Book Antiqua" w:hAnsi="Book Antiqua"/>
              </w:rPr>
              <w:t>ESCC</w:t>
            </w:r>
          </w:p>
          <w:p w14:paraId="781E5BED" w14:textId="77777777" w:rsidR="00325EC6" w:rsidRPr="004A4497" w:rsidRDefault="00325EC6" w:rsidP="00337176">
            <w:pPr>
              <w:spacing w:line="360" w:lineRule="auto"/>
              <w:jc w:val="both"/>
              <w:rPr>
                <w:rFonts w:ascii="Book Antiqua" w:hAnsi="Book Antiqua"/>
              </w:rPr>
            </w:pPr>
          </w:p>
        </w:tc>
        <w:tc>
          <w:tcPr>
            <w:tcW w:w="935" w:type="pct"/>
          </w:tcPr>
          <w:p w14:paraId="3FB97B9F" w14:textId="77777777" w:rsidR="00325EC6" w:rsidRPr="004A4497" w:rsidRDefault="00325EC6" w:rsidP="00337176">
            <w:pPr>
              <w:spacing w:line="360" w:lineRule="auto"/>
              <w:jc w:val="both"/>
              <w:rPr>
                <w:rFonts w:ascii="Book Antiqua" w:hAnsi="Book Antiqua"/>
              </w:rPr>
            </w:pPr>
            <w:r>
              <w:rPr>
                <w:rFonts w:ascii="Book Antiqua" w:hAnsi="Book Antiqua" w:hint="eastAsia"/>
              </w:rPr>
              <w:t>X</w:t>
            </w:r>
            <w:r w:rsidRPr="004A4497">
              <w:rPr>
                <w:rFonts w:ascii="Book Antiqua" w:hAnsi="Book Antiqua"/>
              </w:rPr>
              <w:t>enotransplanted tumor mice model</w:t>
            </w:r>
          </w:p>
        </w:tc>
        <w:tc>
          <w:tcPr>
            <w:tcW w:w="701" w:type="pct"/>
          </w:tcPr>
          <w:p w14:paraId="49C86B96"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1008" w:type="pct"/>
          </w:tcPr>
          <w:p w14:paraId="28D437C1" w14:textId="77777777" w:rsidR="00325EC6" w:rsidRPr="004A4497" w:rsidRDefault="00325EC6" w:rsidP="00337176">
            <w:pPr>
              <w:spacing w:line="360" w:lineRule="auto"/>
              <w:jc w:val="both"/>
              <w:rPr>
                <w:rFonts w:ascii="Book Antiqua" w:hAnsi="Book Antiqua"/>
              </w:rPr>
            </w:pPr>
            <w:r>
              <w:rPr>
                <w:rFonts w:ascii="Book Antiqua" w:hAnsi="Book Antiqua" w:hint="eastAsia"/>
              </w:rPr>
              <w:t>D</w:t>
            </w:r>
            <w:r w:rsidRPr="004A4497">
              <w:rPr>
                <w:rFonts w:ascii="Book Antiqua" w:hAnsi="Book Antiqua"/>
              </w:rPr>
              <w:t>ual PD-1/PD-L1 and TGF-β blockades</w:t>
            </w:r>
          </w:p>
        </w:tc>
        <w:tc>
          <w:tcPr>
            <w:tcW w:w="720" w:type="pct"/>
          </w:tcPr>
          <w:p w14:paraId="706BADEB" w14:textId="77777777" w:rsidR="00325EC6" w:rsidRPr="004A4497" w:rsidRDefault="00325EC6" w:rsidP="00337176">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6DFC0329" w14:textId="77777777" w:rsidR="00325EC6" w:rsidRPr="004A4497" w:rsidRDefault="00325EC6" w:rsidP="00337176">
            <w:pPr>
              <w:spacing w:line="360" w:lineRule="auto"/>
              <w:jc w:val="both"/>
              <w:rPr>
                <w:rFonts w:ascii="Book Antiqua" w:hAnsi="Book Antiqua"/>
              </w:rPr>
            </w:pPr>
            <w:r w:rsidRPr="004A4497">
              <w:rPr>
                <w:rFonts w:ascii="Book Antiqua" w:hAnsi="Book Antiqua"/>
              </w:rPr>
              <w:t>PD-1/PD-L1</w:t>
            </w:r>
          </w:p>
          <w:p w14:paraId="78122038" w14:textId="77777777" w:rsidR="00325EC6" w:rsidRPr="004A4497" w:rsidRDefault="00325EC6" w:rsidP="00337176">
            <w:pPr>
              <w:spacing w:line="360" w:lineRule="auto"/>
              <w:jc w:val="both"/>
              <w:rPr>
                <w:rFonts w:ascii="Book Antiqua" w:hAnsi="Book Antiqua"/>
              </w:rPr>
            </w:pPr>
            <w:r w:rsidRPr="004A4497">
              <w:rPr>
                <w:rFonts w:ascii="Book Antiqua" w:hAnsi="Book Antiqua"/>
              </w:rPr>
              <w:t>blockade</w:t>
            </w:r>
          </w:p>
        </w:tc>
        <w:tc>
          <w:tcPr>
            <w:tcW w:w="467" w:type="pct"/>
          </w:tcPr>
          <w:p w14:paraId="6A6B0CF0" w14:textId="77777777" w:rsidR="00325EC6" w:rsidRPr="001052BD" w:rsidRDefault="00325EC6" w:rsidP="00337176">
            <w:pPr>
              <w:spacing w:line="360" w:lineRule="auto"/>
              <w:jc w:val="both"/>
              <w:rPr>
                <w:rFonts w:ascii="Book Antiqua" w:hAnsi="Book Antiqua"/>
              </w:rPr>
            </w:pPr>
            <w:r w:rsidRPr="001052BD">
              <w:rPr>
                <w:rFonts w:ascii="Book Antiqua" w:hAnsi="Book Antiqua"/>
                <w:bCs/>
              </w:rPr>
              <w:t>Chen</w:t>
            </w:r>
            <w:r w:rsidRPr="0064781C">
              <w:rPr>
                <w:rFonts w:ascii="Book Antiqua" w:hAnsi="Book Antiqua" w:hint="eastAsia"/>
                <w:bCs/>
                <w:i/>
              </w:rPr>
              <w:t xml:space="preserve"> et al</w:t>
            </w:r>
            <w:r w:rsidRPr="004A4497">
              <w:rPr>
                <w:rFonts w:ascii="Book Antiqua" w:hAnsi="Book Antiqua"/>
                <w:vertAlign w:val="superscript"/>
              </w:rPr>
              <w:fldChar w:fldCharType="begin"/>
            </w:r>
            <w:r w:rsidRPr="004A4497">
              <w:rPr>
                <w:rFonts w:ascii="Book Antiqua" w:hAnsi="Book Antiqua"/>
                <w:vertAlign w:val="superscript"/>
              </w:rPr>
              <w:instrText xml:space="preserve"> ADDIN EN.CITE &lt;EndNote&gt;&lt;Cite&gt;&lt;Author&gt;Chen&lt;/Author&gt;&lt;Year&gt;2018&lt;/Year&gt;&lt;RecNum&gt;173&lt;/RecNum&gt;&lt;DisplayText&gt;&lt;style face="superscript"&gt;[139]&lt;/style&gt;&lt;/DisplayText&gt;&lt;record&gt;&lt;rec-number&gt;173&lt;/rec-number&gt;&lt;foreign-keys&gt;&lt;key app="EN" db-id="99efszeab2axx3epxt6vfv2vzzrz09rpvf9p"&gt;173&lt;/key&gt;&lt;/foreign-keys&gt;&lt;ref-type name="Journal Article"&gt;17&lt;/ref-type&gt;&lt;contributors&gt;&lt;authors&gt;&lt;author&gt;Chen, X.&lt;/author&gt;&lt;author&gt;Wang, L.&lt;/author&gt;&lt;author&gt;Li, P.&lt;/author&gt;&lt;author&gt;Song, M.&lt;/author&gt;&lt;author&gt;Qin, G.&lt;/author&gt;&lt;author&gt;Gao, Q.&lt;/author&gt;&lt;author&gt;Zhang, Z.&lt;/author&gt;&lt;author&gt;Yue, D.&lt;/author&gt;&lt;author&gt;Wang, D.&lt;/author&gt;&lt;author&gt;Nan, S.&lt;/author&gt;&lt;author&gt;Qi, Y.&lt;/author&gt;&lt;author&gt;Li, F.&lt;/author&gt;&lt;author&gt;Yang, L.&lt;/author&gt;&lt;author&gt;Huang, L.&lt;/author&gt;&lt;author&gt;Zhang, M.&lt;/author&gt;&lt;author&gt;Zhang, B.&lt;/author&gt;&lt;author&gt;Gao, Y.&lt;/author&gt;&lt;author&gt;Zhang, Y.&lt;/author&gt;&lt;/authors&gt;&lt;/contributors&gt;&lt;auth-address&gt;Biotherapy Center, The First Affiliated Hospital of Zhengzhou University, Zhengzhou, Henan, China.&amp;#xD;Cancer Center, The First Affiliated Hospital of Zhengzhou University, Zhengzhou, Henan, China.&amp;#xD;Department of Thoracic Surgery, The First Affiliated Hospital of Zhengzhou University, Zhengzhou, Henan, China.&amp;#xD;Department of Hematology/Oncology, School of Medicine, Northwestern University, Chicago, IL.&amp;#xD;School of Life Sciences, Zhengzhou University, Zhengzhou, Henan, China.&lt;/auth-address&gt;&lt;titles&gt;&lt;title&gt;Dual TGF-β and PD-1 blockade synergistically enhances MAGE-A3-specific CD8(+) T cell response in esophageal squamous cell carcinoma&lt;/title&gt;&lt;/titles&gt;&lt;pages&gt;2561-2574&lt;/pages&gt;&lt;volume&gt;143&lt;/volume&gt;&lt;number&gt;10&lt;/number&gt;&lt;dates&gt;&lt;year&gt;2018&lt;/year&gt;&lt;pub-dates&gt;&lt;date&gt;Nov 15&lt;/date&gt;&lt;/pub-dates&gt;&lt;/dates&gt;&lt;isbn&gt;0020-7136&lt;/isbn&gt;&lt;accession-num&gt;29981155&lt;/accession-num&gt;&lt;urls&gt;&lt;/urls&gt;&lt;electronic-resource-num&gt;10.1002/ijc.31730&lt;/electronic-resource-num&gt;&lt;remote-database-provider&gt;Nlm&lt;/remote-database-provider&gt;&lt;/record&gt;&lt;/Cite&gt;&lt;/EndNote&gt;</w:instrText>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39" w:tooltip="Chen, 2018 #173" w:history="1">
              <w:r w:rsidRPr="004A4497">
                <w:rPr>
                  <w:rFonts w:ascii="Book Antiqua" w:hAnsi="Book Antiqua"/>
                  <w:noProof/>
                  <w:vertAlign w:val="superscript"/>
                </w:rPr>
                <w:t>139</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2018</w:t>
            </w:r>
          </w:p>
        </w:tc>
      </w:tr>
      <w:tr w:rsidR="00325EC6" w:rsidRPr="004A4497" w14:paraId="41E95848" w14:textId="77777777" w:rsidTr="00337176">
        <w:tc>
          <w:tcPr>
            <w:tcW w:w="374" w:type="pct"/>
          </w:tcPr>
          <w:p w14:paraId="457BAE6C" w14:textId="77777777" w:rsidR="00325EC6" w:rsidRPr="004A4497" w:rsidRDefault="00325EC6" w:rsidP="00337176">
            <w:pPr>
              <w:spacing w:line="360" w:lineRule="auto"/>
              <w:jc w:val="both"/>
              <w:rPr>
                <w:rFonts w:ascii="Book Antiqua" w:hAnsi="Book Antiqua"/>
              </w:rPr>
            </w:pPr>
            <w:r w:rsidRPr="004A4497">
              <w:rPr>
                <w:rFonts w:ascii="Book Antiqua" w:hAnsi="Book Antiqua"/>
              </w:rPr>
              <w:t>EC and GC</w:t>
            </w:r>
          </w:p>
        </w:tc>
        <w:tc>
          <w:tcPr>
            <w:tcW w:w="935" w:type="pct"/>
          </w:tcPr>
          <w:p w14:paraId="34DF32F0" w14:textId="77777777" w:rsidR="00325EC6" w:rsidRPr="004A4497" w:rsidRDefault="00325EC6" w:rsidP="00337176">
            <w:pPr>
              <w:spacing w:line="360" w:lineRule="auto"/>
              <w:jc w:val="both"/>
              <w:rPr>
                <w:rFonts w:ascii="Book Antiqua" w:hAnsi="Book Antiqua"/>
              </w:rPr>
            </w:pPr>
            <w:r w:rsidRPr="004A4497">
              <w:rPr>
                <w:rFonts w:ascii="Book Antiqua" w:hAnsi="Book Antiqua"/>
              </w:rPr>
              <w:t>EC cells T.T, GC cells MKN28 and MKN45</w:t>
            </w:r>
          </w:p>
        </w:tc>
        <w:tc>
          <w:tcPr>
            <w:tcW w:w="701" w:type="pct"/>
          </w:tcPr>
          <w:p w14:paraId="71B1E286"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1008" w:type="pct"/>
          </w:tcPr>
          <w:p w14:paraId="504C1781" w14:textId="77777777" w:rsidR="00325EC6" w:rsidRPr="004A4497" w:rsidRDefault="00325EC6" w:rsidP="00337176">
            <w:pPr>
              <w:autoSpaceDE w:val="0"/>
              <w:autoSpaceDN w:val="0"/>
              <w:adjustRightInd w:val="0"/>
              <w:spacing w:line="360" w:lineRule="auto"/>
              <w:jc w:val="both"/>
              <w:rPr>
                <w:rFonts w:ascii="Book Antiqua" w:hAnsi="Book Antiqua"/>
              </w:rPr>
            </w:pPr>
            <w:r>
              <w:rPr>
                <w:rFonts w:ascii="Book Antiqua" w:hAnsi="Book Antiqua" w:hint="eastAsia"/>
              </w:rPr>
              <w:t>P</w:t>
            </w:r>
            <w:r w:rsidRPr="004A4497">
              <w:rPr>
                <w:rFonts w:ascii="Book Antiqua" w:hAnsi="Book Antiqua"/>
              </w:rPr>
              <w:t>retreatment with TGF-β</w:t>
            </w:r>
          </w:p>
        </w:tc>
        <w:tc>
          <w:tcPr>
            <w:tcW w:w="720" w:type="pct"/>
          </w:tcPr>
          <w:p w14:paraId="122E8E33" w14:textId="77777777" w:rsidR="00325EC6" w:rsidRPr="004A4497" w:rsidRDefault="00325EC6" w:rsidP="00337176">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1F12084E" w14:textId="77777777" w:rsidR="00325EC6" w:rsidRPr="004A4497" w:rsidRDefault="00325EC6" w:rsidP="00337176">
            <w:pPr>
              <w:spacing w:line="360" w:lineRule="auto"/>
              <w:jc w:val="both"/>
              <w:rPr>
                <w:rFonts w:ascii="Book Antiqua" w:hAnsi="Book Antiqua"/>
              </w:rPr>
            </w:pPr>
            <w:bookmarkStart w:id="32" w:name="OLE_LINK154"/>
            <w:bookmarkStart w:id="33" w:name="OLE_LINK155"/>
            <w:r>
              <w:rPr>
                <w:rFonts w:ascii="Book Antiqua" w:hAnsi="Book Antiqua" w:hint="eastAsia"/>
              </w:rPr>
              <w:t>A</w:t>
            </w:r>
            <w:r w:rsidRPr="004A4497">
              <w:rPr>
                <w:rFonts w:ascii="Book Antiqua" w:hAnsi="Book Antiqua"/>
              </w:rPr>
              <w:t>driamycin</w:t>
            </w:r>
            <w:bookmarkEnd w:id="32"/>
            <w:bookmarkEnd w:id="33"/>
          </w:p>
        </w:tc>
        <w:tc>
          <w:tcPr>
            <w:tcW w:w="467" w:type="pct"/>
          </w:tcPr>
          <w:p w14:paraId="11D560A5" w14:textId="77777777" w:rsidR="00325EC6" w:rsidRPr="004A4497" w:rsidRDefault="00325EC6" w:rsidP="00337176">
            <w:pPr>
              <w:spacing w:line="360" w:lineRule="auto"/>
              <w:jc w:val="both"/>
              <w:rPr>
                <w:rFonts w:ascii="Book Antiqua" w:hAnsi="Book Antiqua"/>
              </w:rPr>
            </w:pPr>
            <w:r w:rsidRPr="001052BD">
              <w:rPr>
                <w:rFonts w:ascii="Book Antiqua" w:hAnsi="Book Antiqua"/>
                <w:bCs/>
              </w:rPr>
              <w:t>Izutani</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PEVuZE5vdGU+PENpdGU+PEF1dGhvcj5JenV0YW5pPC9BdXRob3I+PFllYXI+MjAwMjwvWWVhcj48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PEVuZE5vdGU+PENpdGU+PEF1dGhvcj5JenV0YW5pPC9BdXRob3I+PFllYXI+MjAwMjwvWWVhcj48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04" w:tooltip="Izutani, 2002 #103" w:history="1">
              <w:r w:rsidRPr="004A4497">
                <w:rPr>
                  <w:rFonts w:ascii="Book Antiqua" w:hAnsi="Book Antiqua"/>
                  <w:noProof/>
                  <w:vertAlign w:val="superscript"/>
                </w:rPr>
                <w:t>104</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2002</w:t>
            </w:r>
          </w:p>
        </w:tc>
      </w:tr>
      <w:tr w:rsidR="00325EC6" w:rsidRPr="004A4497" w14:paraId="552E664C" w14:textId="77777777" w:rsidTr="00337176">
        <w:tc>
          <w:tcPr>
            <w:tcW w:w="374" w:type="pct"/>
          </w:tcPr>
          <w:p w14:paraId="2FECA0CB" w14:textId="77777777" w:rsidR="00325EC6" w:rsidRPr="004A4497" w:rsidRDefault="00325EC6" w:rsidP="00337176">
            <w:pPr>
              <w:spacing w:line="360" w:lineRule="auto"/>
              <w:jc w:val="both"/>
              <w:rPr>
                <w:rFonts w:ascii="Book Antiqua" w:hAnsi="Book Antiqua"/>
              </w:rPr>
            </w:pPr>
            <w:r w:rsidRPr="004A4497">
              <w:rPr>
                <w:rFonts w:ascii="Book Antiqua" w:hAnsi="Book Antiqua"/>
              </w:rPr>
              <w:lastRenderedPageBreak/>
              <w:t>EAC</w:t>
            </w:r>
          </w:p>
        </w:tc>
        <w:tc>
          <w:tcPr>
            <w:tcW w:w="935" w:type="pct"/>
          </w:tcPr>
          <w:p w14:paraId="23E14F09" w14:textId="77777777" w:rsidR="00325EC6" w:rsidRPr="004A4497" w:rsidRDefault="00325EC6" w:rsidP="00337176">
            <w:pPr>
              <w:spacing w:line="360" w:lineRule="auto"/>
              <w:jc w:val="both"/>
              <w:rPr>
                <w:rFonts w:ascii="Book Antiqua" w:hAnsi="Book Antiqua"/>
              </w:rPr>
            </w:pPr>
            <w:r w:rsidRPr="004A4497">
              <w:rPr>
                <w:rFonts w:ascii="Book Antiqua" w:hAnsi="Book Antiqua"/>
              </w:rPr>
              <w:t>EAC cells, EAC patient-derived xenograft tumors</w:t>
            </w:r>
          </w:p>
        </w:tc>
        <w:tc>
          <w:tcPr>
            <w:tcW w:w="701" w:type="pct"/>
          </w:tcPr>
          <w:p w14:paraId="15A1C418"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1008" w:type="pct"/>
          </w:tcPr>
          <w:p w14:paraId="79EC8C8E" w14:textId="77777777" w:rsidR="00325EC6" w:rsidRPr="004A4497" w:rsidRDefault="00325EC6" w:rsidP="00337176">
            <w:pPr>
              <w:spacing w:line="360" w:lineRule="auto"/>
              <w:jc w:val="both"/>
              <w:rPr>
                <w:rFonts w:ascii="Book Antiqua" w:hAnsi="Book Antiqua"/>
              </w:rPr>
            </w:pPr>
            <w:r w:rsidRPr="004A4497">
              <w:rPr>
                <w:rFonts w:ascii="Book Antiqua" w:hAnsi="Book Antiqua"/>
              </w:rPr>
              <w:t>TβR inhibitor and trastuzumab, pertuzumab</w:t>
            </w:r>
          </w:p>
        </w:tc>
        <w:tc>
          <w:tcPr>
            <w:tcW w:w="720" w:type="pct"/>
          </w:tcPr>
          <w:p w14:paraId="02D91A80" w14:textId="77777777" w:rsidR="00325EC6" w:rsidRPr="004A4497" w:rsidRDefault="00325EC6" w:rsidP="00337176">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5DDA5E2A" w14:textId="77777777" w:rsidR="00325EC6" w:rsidRPr="004A4497" w:rsidRDefault="00325EC6" w:rsidP="00337176">
            <w:pPr>
              <w:spacing w:line="360" w:lineRule="auto"/>
              <w:jc w:val="both"/>
              <w:rPr>
                <w:rFonts w:ascii="Book Antiqua" w:hAnsi="Book Antiqua"/>
              </w:rPr>
            </w:pPr>
            <w:r>
              <w:rPr>
                <w:rFonts w:ascii="Book Antiqua" w:hAnsi="Book Antiqua" w:hint="eastAsia"/>
              </w:rPr>
              <w:t>T</w:t>
            </w:r>
            <w:r w:rsidRPr="004A4497">
              <w:rPr>
                <w:rFonts w:ascii="Book Antiqua" w:hAnsi="Book Antiqua"/>
              </w:rPr>
              <w:t xml:space="preserve">rastuzumab and </w:t>
            </w:r>
            <w:r>
              <w:rPr>
                <w:rFonts w:ascii="Book Antiqua" w:hAnsi="Book Antiqua" w:hint="eastAsia"/>
              </w:rPr>
              <w:t>P</w:t>
            </w:r>
            <w:r w:rsidRPr="004A4497">
              <w:rPr>
                <w:rFonts w:ascii="Book Antiqua" w:hAnsi="Book Antiqua"/>
              </w:rPr>
              <w:t>ertuzumab</w:t>
            </w:r>
          </w:p>
        </w:tc>
        <w:tc>
          <w:tcPr>
            <w:tcW w:w="467" w:type="pct"/>
          </w:tcPr>
          <w:p w14:paraId="1D5B5DE9" w14:textId="77777777" w:rsidR="00325EC6" w:rsidRPr="001052BD" w:rsidRDefault="00325EC6" w:rsidP="00337176">
            <w:pPr>
              <w:spacing w:line="360" w:lineRule="auto"/>
              <w:jc w:val="both"/>
              <w:rPr>
                <w:rFonts w:ascii="Book Antiqua" w:hAnsi="Book Antiqua"/>
              </w:rPr>
            </w:pPr>
            <w:r w:rsidRPr="001052BD">
              <w:rPr>
                <w:rFonts w:ascii="Book Antiqua" w:hAnsi="Book Antiqua"/>
                <w:bCs/>
              </w:rPr>
              <w:t>Ebbing</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PEVuZE5vdGU+PENpdGU+PEF1dGhvcj5FYmJpbmc8L0F1dGhvcj48WWVhcj4yMDE3PC9ZZWFyPjxS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Y2FsPjxwYWdlcz42My03Ni5lMTQ8L3BhZ2VzPjx2b2x1bWU+MTUzPC92b2x1bWU+PG51bWJlcj4x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PEVuZE5vdGU+PENpdGU+PEF1dGhvcj5FYmJpbmc8L0F1dGhvcj48WWVhcj4yMDE3PC9ZZWFyPjxS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Y2FsPjxwYWdlcz42My03Ni5lMTQ8L3BhZ2VzPjx2b2x1bWU+MTUzPC92b2x1bWU+PG51bWJlcj4x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06" w:tooltip="Ebbing, 2017 #111" w:history="1">
              <w:r w:rsidRPr="004A4497">
                <w:rPr>
                  <w:rFonts w:ascii="Book Antiqua" w:hAnsi="Book Antiqua"/>
                  <w:noProof/>
                  <w:vertAlign w:val="superscript"/>
                </w:rPr>
                <w:t>106</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2017</w:t>
            </w:r>
          </w:p>
        </w:tc>
      </w:tr>
      <w:tr w:rsidR="00325EC6" w:rsidRPr="004A4497" w14:paraId="6EC04630" w14:textId="77777777" w:rsidTr="00337176">
        <w:tc>
          <w:tcPr>
            <w:tcW w:w="374" w:type="pct"/>
          </w:tcPr>
          <w:p w14:paraId="7017435B" w14:textId="77777777" w:rsidR="00325EC6" w:rsidRPr="004A4497" w:rsidRDefault="00325EC6" w:rsidP="00337176">
            <w:pPr>
              <w:spacing w:line="360" w:lineRule="auto"/>
              <w:jc w:val="both"/>
              <w:rPr>
                <w:rFonts w:ascii="Book Antiqua" w:hAnsi="Book Antiqua"/>
              </w:rPr>
            </w:pPr>
            <w:r w:rsidRPr="004A4497">
              <w:rPr>
                <w:rFonts w:ascii="Book Antiqua" w:hAnsi="Book Antiqua"/>
              </w:rPr>
              <w:t>EC</w:t>
            </w:r>
          </w:p>
        </w:tc>
        <w:tc>
          <w:tcPr>
            <w:tcW w:w="935" w:type="pct"/>
          </w:tcPr>
          <w:p w14:paraId="477FDA6B" w14:textId="77777777" w:rsidR="00325EC6" w:rsidRPr="004A4497" w:rsidRDefault="00325EC6" w:rsidP="00337176">
            <w:pPr>
              <w:spacing w:line="360" w:lineRule="auto"/>
              <w:jc w:val="both"/>
              <w:rPr>
                <w:rFonts w:ascii="Book Antiqua" w:hAnsi="Book Antiqua"/>
              </w:rPr>
            </w:pPr>
            <w:r w:rsidRPr="004A4497">
              <w:rPr>
                <w:rFonts w:ascii="Book Antiqua" w:hAnsi="Book Antiqua"/>
              </w:rPr>
              <w:t>KYSE150 and</w:t>
            </w:r>
          </w:p>
          <w:p w14:paraId="0EEB0521" w14:textId="77777777" w:rsidR="00325EC6" w:rsidRPr="004A4497" w:rsidRDefault="00325EC6" w:rsidP="00337176">
            <w:pPr>
              <w:spacing w:line="360" w:lineRule="auto"/>
              <w:jc w:val="both"/>
              <w:rPr>
                <w:rFonts w:ascii="Book Antiqua" w:hAnsi="Book Antiqua"/>
              </w:rPr>
            </w:pPr>
            <w:r w:rsidRPr="004A4497">
              <w:rPr>
                <w:rFonts w:ascii="Book Antiqua" w:hAnsi="Book Antiqua"/>
              </w:rPr>
              <w:t>KYSE450 cells</w:t>
            </w:r>
          </w:p>
        </w:tc>
        <w:tc>
          <w:tcPr>
            <w:tcW w:w="701" w:type="pct"/>
          </w:tcPr>
          <w:p w14:paraId="693076B0" w14:textId="77777777" w:rsidR="00325EC6" w:rsidRPr="004A4497" w:rsidRDefault="00325EC6" w:rsidP="00337176">
            <w:pPr>
              <w:spacing w:line="360" w:lineRule="auto"/>
              <w:jc w:val="both"/>
              <w:rPr>
                <w:rFonts w:ascii="Book Antiqua" w:hAnsi="Book Antiqua"/>
              </w:rPr>
            </w:pPr>
            <w:r>
              <w:rPr>
                <w:rFonts w:ascii="Book Antiqua" w:hAnsi="Book Antiqua" w:hint="eastAsia"/>
              </w:rPr>
              <w:t>G</w:t>
            </w:r>
            <w:r w:rsidRPr="004A4497">
              <w:rPr>
                <w:rFonts w:ascii="Book Antiqua" w:hAnsi="Book Antiqua"/>
              </w:rPr>
              <w:t>arcinol</w:t>
            </w:r>
          </w:p>
        </w:tc>
        <w:tc>
          <w:tcPr>
            <w:tcW w:w="1008" w:type="pct"/>
          </w:tcPr>
          <w:p w14:paraId="03462485" w14:textId="77777777" w:rsidR="00325EC6" w:rsidRPr="004A4497" w:rsidRDefault="00325EC6" w:rsidP="00337176">
            <w:pPr>
              <w:spacing w:line="360" w:lineRule="auto"/>
              <w:jc w:val="both"/>
              <w:rPr>
                <w:rFonts w:ascii="Book Antiqua" w:hAnsi="Book Antiqua"/>
              </w:rPr>
            </w:pPr>
            <w:r>
              <w:rPr>
                <w:rFonts w:ascii="Book Antiqua" w:hAnsi="Book Antiqua" w:hint="eastAsia"/>
              </w:rPr>
              <w:t>I</w:t>
            </w:r>
            <w:r w:rsidRPr="004A4497">
              <w:rPr>
                <w:rFonts w:ascii="Book Antiqua" w:hAnsi="Book Antiqua"/>
              </w:rPr>
              <w:t>nhibition of the p300/CBP and p-Smad2/3 expression</w:t>
            </w:r>
          </w:p>
        </w:tc>
        <w:tc>
          <w:tcPr>
            <w:tcW w:w="720" w:type="pct"/>
          </w:tcPr>
          <w:p w14:paraId="34F3A8FB" w14:textId="77777777" w:rsidR="00325EC6" w:rsidRPr="004A4497" w:rsidRDefault="00325EC6" w:rsidP="00337176">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02A6748A"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467" w:type="pct"/>
          </w:tcPr>
          <w:p w14:paraId="46D183F6" w14:textId="77777777" w:rsidR="00325EC6" w:rsidRPr="001052BD" w:rsidRDefault="00325EC6" w:rsidP="00337176">
            <w:pPr>
              <w:spacing w:line="360" w:lineRule="auto"/>
              <w:jc w:val="both"/>
              <w:rPr>
                <w:rFonts w:ascii="Book Antiqua" w:hAnsi="Book Antiqua"/>
              </w:rPr>
            </w:pPr>
            <w:r w:rsidRPr="001052BD">
              <w:rPr>
                <w:rFonts w:ascii="Book Antiqua" w:hAnsi="Book Antiqua"/>
                <w:bCs/>
              </w:rPr>
              <w:t>Wang</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PEVuZE5vdGU+PENpdGU+PEF1dGhvcj5XYW5nPC9BdXRob3I+PFllYXI+MjAyMDwvWWVhcj48UmVj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PEVuZE5vdGU+PENpdGU+PEF1dGhvcj5XYW5nPC9BdXRob3I+PFllYXI+MjAyMDwvWWVhcj48UmVj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20" w:tooltip="Wang, 2020 #130" w:history="1">
              <w:r w:rsidRPr="004A4497">
                <w:rPr>
                  <w:rFonts w:ascii="Book Antiqua" w:hAnsi="Book Antiqua"/>
                  <w:noProof/>
                  <w:vertAlign w:val="superscript"/>
                </w:rPr>
                <w:t>120</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2020</w:t>
            </w:r>
          </w:p>
        </w:tc>
      </w:tr>
      <w:tr w:rsidR="00325EC6" w:rsidRPr="004A4497" w14:paraId="3D8A5EF6" w14:textId="77777777" w:rsidTr="00337176">
        <w:tc>
          <w:tcPr>
            <w:tcW w:w="374" w:type="pct"/>
          </w:tcPr>
          <w:p w14:paraId="61519DC4" w14:textId="77777777" w:rsidR="00325EC6" w:rsidRPr="004A4497" w:rsidRDefault="00325EC6" w:rsidP="00337176">
            <w:pPr>
              <w:spacing w:line="360" w:lineRule="auto"/>
              <w:jc w:val="both"/>
              <w:rPr>
                <w:rFonts w:ascii="Book Antiqua" w:hAnsi="Book Antiqua"/>
              </w:rPr>
            </w:pPr>
            <w:r w:rsidRPr="004A4497">
              <w:rPr>
                <w:rFonts w:ascii="Book Antiqua" w:hAnsi="Book Antiqua"/>
              </w:rPr>
              <w:t>ESCC</w:t>
            </w:r>
          </w:p>
        </w:tc>
        <w:tc>
          <w:tcPr>
            <w:tcW w:w="935" w:type="pct"/>
          </w:tcPr>
          <w:p w14:paraId="131E4BA3" w14:textId="77777777" w:rsidR="00325EC6" w:rsidRPr="004A4497" w:rsidRDefault="00325EC6" w:rsidP="00337176">
            <w:pPr>
              <w:spacing w:line="360" w:lineRule="auto"/>
              <w:jc w:val="both"/>
              <w:rPr>
                <w:rFonts w:ascii="Book Antiqua" w:hAnsi="Book Antiqua"/>
              </w:rPr>
            </w:pPr>
            <w:r>
              <w:rPr>
                <w:rFonts w:ascii="Book Antiqua" w:hAnsi="Book Antiqua" w:hint="eastAsia"/>
              </w:rPr>
              <w:t>P</w:t>
            </w:r>
            <w:r w:rsidRPr="004A4497">
              <w:rPr>
                <w:rFonts w:ascii="Book Antiqua" w:hAnsi="Book Antiqua"/>
              </w:rPr>
              <w:t>atients</w:t>
            </w:r>
          </w:p>
        </w:tc>
        <w:tc>
          <w:tcPr>
            <w:tcW w:w="701" w:type="pct"/>
          </w:tcPr>
          <w:p w14:paraId="0C48611E"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1008" w:type="pct"/>
          </w:tcPr>
          <w:p w14:paraId="4FC27884" w14:textId="77777777" w:rsidR="00325EC6" w:rsidRPr="004A4497" w:rsidRDefault="00325EC6" w:rsidP="00337176">
            <w:pPr>
              <w:spacing w:line="360" w:lineRule="auto"/>
              <w:jc w:val="both"/>
              <w:rPr>
                <w:rFonts w:ascii="Book Antiqua" w:hAnsi="Book Antiqua"/>
              </w:rPr>
            </w:pPr>
            <w:r>
              <w:rPr>
                <w:rFonts w:ascii="Book Antiqua" w:hAnsi="Book Antiqua" w:hint="eastAsia"/>
              </w:rPr>
              <w:t>H</w:t>
            </w:r>
            <w:r w:rsidRPr="004A4497">
              <w:rPr>
                <w:rFonts w:ascii="Book Antiqua" w:hAnsi="Book Antiqua"/>
              </w:rPr>
              <w:t>igh serum levels of VEGF-A and TGF-β1</w:t>
            </w:r>
          </w:p>
        </w:tc>
        <w:tc>
          <w:tcPr>
            <w:tcW w:w="720" w:type="pct"/>
          </w:tcPr>
          <w:p w14:paraId="729637C4" w14:textId="77777777" w:rsidR="00325EC6" w:rsidRPr="004A4497" w:rsidRDefault="00325EC6" w:rsidP="00337176">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Pr>
          <w:p w14:paraId="07E655EA" w14:textId="47BC1A05" w:rsidR="00325EC6" w:rsidRPr="004A4497" w:rsidRDefault="00125026" w:rsidP="00337176">
            <w:pPr>
              <w:spacing w:line="360" w:lineRule="auto"/>
              <w:jc w:val="both"/>
              <w:rPr>
                <w:rFonts w:ascii="Book Antiqua" w:hAnsi="Book Antiqua"/>
              </w:rPr>
            </w:pPr>
            <w:r>
              <w:rPr>
                <w:rFonts w:ascii="Book Antiqua" w:hAnsi="Book Antiqua"/>
              </w:rPr>
              <w:t>T</w:t>
            </w:r>
            <w:r w:rsidR="00325EC6" w:rsidRPr="004A4497">
              <w:rPr>
                <w:rFonts w:ascii="Book Antiqua" w:hAnsi="Book Antiqua"/>
              </w:rPr>
              <w:t>axane-based/5-FU -based chemotherapy</w:t>
            </w:r>
          </w:p>
        </w:tc>
        <w:tc>
          <w:tcPr>
            <w:tcW w:w="467" w:type="pct"/>
          </w:tcPr>
          <w:p w14:paraId="2A7AA14A" w14:textId="77777777" w:rsidR="00325EC6" w:rsidRPr="00C41989" w:rsidRDefault="00325EC6" w:rsidP="00337176">
            <w:pPr>
              <w:spacing w:line="360" w:lineRule="auto"/>
              <w:jc w:val="both"/>
              <w:rPr>
                <w:rFonts w:ascii="Book Antiqua" w:hAnsi="Book Antiqua"/>
                <w:vertAlign w:val="superscript"/>
              </w:rPr>
            </w:pPr>
            <w:r w:rsidRPr="001052BD">
              <w:rPr>
                <w:rFonts w:ascii="Book Antiqua" w:hAnsi="Book Antiqua"/>
                <w:bCs/>
              </w:rPr>
              <w:t>Cheng</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PEVuZE5vdGU+PENpdGU+PEF1dGhvcj5DaGVuZzwvQXV0aG9yPjxZZWFyPjIwMTQ8L1llYXI+PFJl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b25jb2xvZ3k8L2FiYnItMT48L2FsdC1wZXJpb2RpY2FsPjxwYWdlcz4yMzYxLTg8L3BhZ2VzPjx2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PEVuZE5vdGU+PENpdGU+PEF1dGhvcj5DaGVuZzwvQXV0aG9yPjxZZWFyPjIwMTQ8L1llYXI+PFJl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b25jb2xvZ3k8L2FiYnItMT48L2FsdC1wZXJpb2RpY2FsPjxwYWdlcz4yMzYxLTg8L3BhZ2VzPjx2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79" w:tooltip="Cheng, 2014 #83" w:history="1">
              <w:r w:rsidRPr="004A4497">
                <w:rPr>
                  <w:rFonts w:ascii="Book Antiqua" w:hAnsi="Book Antiqua"/>
                  <w:noProof/>
                  <w:vertAlign w:val="superscript"/>
                </w:rPr>
                <w:t>79</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2014</w:t>
            </w:r>
            <w:r w:rsidRPr="004A4497">
              <w:rPr>
                <w:rFonts w:ascii="Book Antiqua" w:hAnsi="Book Antiqua"/>
                <w:vertAlign w:val="superscript"/>
              </w:rPr>
              <w:t xml:space="preserve"> </w:t>
            </w:r>
          </w:p>
        </w:tc>
      </w:tr>
      <w:tr w:rsidR="00325EC6" w:rsidRPr="004A4497" w14:paraId="3AC465D1" w14:textId="77777777" w:rsidTr="00337176">
        <w:tc>
          <w:tcPr>
            <w:tcW w:w="374" w:type="pct"/>
          </w:tcPr>
          <w:p w14:paraId="0069DD5C" w14:textId="77777777" w:rsidR="00325EC6" w:rsidRPr="004A4497" w:rsidRDefault="00325EC6" w:rsidP="00337176">
            <w:pPr>
              <w:spacing w:line="360" w:lineRule="auto"/>
              <w:jc w:val="both"/>
              <w:rPr>
                <w:rFonts w:ascii="Book Antiqua" w:hAnsi="Book Antiqua"/>
              </w:rPr>
            </w:pPr>
            <w:r w:rsidRPr="004A4497">
              <w:rPr>
                <w:rFonts w:ascii="Book Antiqua" w:hAnsi="Book Antiqua"/>
              </w:rPr>
              <w:t>ESCC</w:t>
            </w:r>
          </w:p>
        </w:tc>
        <w:tc>
          <w:tcPr>
            <w:tcW w:w="935" w:type="pct"/>
          </w:tcPr>
          <w:p w14:paraId="785DCBAA" w14:textId="77777777" w:rsidR="00325EC6" w:rsidRPr="004A4497" w:rsidRDefault="00325EC6" w:rsidP="00337176">
            <w:pPr>
              <w:spacing w:line="360" w:lineRule="auto"/>
              <w:jc w:val="both"/>
              <w:rPr>
                <w:rFonts w:ascii="Book Antiqua" w:hAnsi="Book Antiqua"/>
              </w:rPr>
            </w:pPr>
            <w:r w:rsidRPr="004A4497">
              <w:rPr>
                <w:rFonts w:ascii="Book Antiqua" w:hAnsi="Book Antiqua"/>
              </w:rPr>
              <w:t>TE1</w:t>
            </w:r>
          </w:p>
        </w:tc>
        <w:tc>
          <w:tcPr>
            <w:tcW w:w="701" w:type="pct"/>
          </w:tcPr>
          <w:p w14:paraId="415B3045"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1008" w:type="pct"/>
          </w:tcPr>
          <w:p w14:paraId="6257A480" w14:textId="77777777" w:rsidR="00325EC6" w:rsidRPr="004A4497" w:rsidRDefault="00325EC6" w:rsidP="00337176">
            <w:pPr>
              <w:spacing w:line="360" w:lineRule="auto"/>
              <w:jc w:val="both"/>
              <w:rPr>
                <w:rFonts w:ascii="Book Antiqua" w:hAnsi="Book Antiqua"/>
              </w:rPr>
            </w:pPr>
            <w:r>
              <w:rPr>
                <w:rFonts w:ascii="Book Antiqua" w:hAnsi="Book Antiqua" w:hint="eastAsia"/>
              </w:rPr>
              <w:t>A</w:t>
            </w:r>
            <w:r w:rsidRPr="004A4497">
              <w:rPr>
                <w:rFonts w:ascii="Book Antiqua" w:hAnsi="Book Antiqua"/>
              </w:rPr>
              <w:t>nti-TGF-β2 neutralizing mAb and SB-431542</w:t>
            </w:r>
          </w:p>
        </w:tc>
        <w:tc>
          <w:tcPr>
            <w:tcW w:w="720" w:type="pct"/>
          </w:tcPr>
          <w:p w14:paraId="574EAFBF" w14:textId="77777777" w:rsidR="00325EC6" w:rsidRPr="004A4497" w:rsidRDefault="00325EC6" w:rsidP="00337176">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00B905C9" w14:textId="77777777" w:rsidR="00325EC6" w:rsidRPr="004A4497" w:rsidRDefault="00325EC6" w:rsidP="00337176">
            <w:pPr>
              <w:spacing w:line="360" w:lineRule="auto"/>
              <w:jc w:val="both"/>
              <w:rPr>
                <w:rFonts w:ascii="Book Antiqua" w:hAnsi="Book Antiqua"/>
              </w:rPr>
            </w:pPr>
            <w:r>
              <w:rPr>
                <w:rFonts w:ascii="Book Antiqua" w:hAnsi="Book Antiqua" w:hint="eastAsia"/>
              </w:rPr>
              <w:t>T</w:t>
            </w:r>
            <w:r w:rsidRPr="004A4497">
              <w:rPr>
                <w:rFonts w:ascii="Book Antiqua" w:hAnsi="Book Antiqua"/>
              </w:rPr>
              <w:t>rastuzumab</w:t>
            </w:r>
          </w:p>
        </w:tc>
        <w:tc>
          <w:tcPr>
            <w:tcW w:w="467" w:type="pct"/>
          </w:tcPr>
          <w:p w14:paraId="551FA9DD" w14:textId="77777777" w:rsidR="00325EC6" w:rsidRPr="001052BD" w:rsidRDefault="00325EC6" w:rsidP="00337176">
            <w:pPr>
              <w:spacing w:line="360" w:lineRule="auto"/>
              <w:jc w:val="both"/>
              <w:rPr>
                <w:rFonts w:ascii="Book Antiqua" w:hAnsi="Book Antiqua"/>
              </w:rPr>
            </w:pPr>
            <w:bookmarkStart w:id="34" w:name="OLE_LINK32"/>
            <w:bookmarkStart w:id="35" w:name="OLE_LINK35"/>
            <w:r w:rsidRPr="001052BD">
              <w:rPr>
                <w:rFonts w:ascii="Book Antiqua" w:hAnsi="Book Antiqua"/>
                <w:bCs/>
              </w:rPr>
              <w:t>Mimura</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PEVuZE5vdGU+PENpdGU+PEF1dGhvcj5NaW11cmE8L0F1dGhvcj48WWVhcj4yMDA1PC9ZZWFyPjxS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YWw+PHBhZ2VzPjQ4OTgtOTA0PC9wYWdlcz48dm9sdW1lPjExPC92b2x1bWU+PG51bWJlcj4xMzwv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PEVuZE5vdGU+PENpdGU+PEF1dGhvcj5NaW11cmE8L0F1dGhvcj48WWVhcj4yMDA1PC9ZZWFyPjxS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YWw+PHBhZ2VzPjQ4OTgtOTA0PC9wYWdlcz48dm9sdW1lPjExPC92b2x1bWU+PG51bWJlcj4xMzwv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10" w:tooltip="Mimura, 2005 #115" w:history="1">
              <w:r w:rsidRPr="004A4497">
                <w:rPr>
                  <w:rFonts w:ascii="Book Antiqua" w:hAnsi="Book Antiqua"/>
                  <w:noProof/>
                  <w:vertAlign w:val="superscript"/>
                </w:rPr>
                <w:t>110</w:t>
              </w:r>
            </w:hyperlink>
            <w:r w:rsidRPr="004A4497">
              <w:rPr>
                <w:rFonts w:ascii="Book Antiqua" w:hAnsi="Book Antiqua"/>
                <w:noProof/>
                <w:vertAlign w:val="superscript"/>
              </w:rPr>
              <w:t>]</w:t>
            </w:r>
            <w:r w:rsidRPr="004A4497">
              <w:rPr>
                <w:rFonts w:ascii="Book Antiqua" w:hAnsi="Book Antiqua"/>
                <w:vertAlign w:val="superscript"/>
              </w:rPr>
              <w:fldChar w:fldCharType="end"/>
            </w:r>
            <w:bookmarkEnd w:id="34"/>
            <w:bookmarkEnd w:id="35"/>
            <w:r>
              <w:rPr>
                <w:rFonts w:ascii="Book Antiqua" w:hAnsi="Book Antiqua" w:hint="eastAsia"/>
              </w:rPr>
              <w:t>, 2005</w:t>
            </w:r>
          </w:p>
        </w:tc>
      </w:tr>
      <w:tr w:rsidR="00325EC6" w:rsidRPr="004A4497" w14:paraId="38B2CF55" w14:textId="77777777" w:rsidTr="00337176">
        <w:tc>
          <w:tcPr>
            <w:tcW w:w="374" w:type="pct"/>
          </w:tcPr>
          <w:p w14:paraId="1B82E2C3" w14:textId="77777777" w:rsidR="00325EC6" w:rsidRPr="004A4497" w:rsidRDefault="00325EC6" w:rsidP="00337176">
            <w:pPr>
              <w:spacing w:line="360" w:lineRule="auto"/>
              <w:jc w:val="both"/>
              <w:rPr>
                <w:rFonts w:ascii="Book Antiqua" w:hAnsi="Book Antiqua"/>
              </w:rPr>
            </w:pPr>
            <w:r w:rsidRPr="004A4497">
              <w:rPr>
                <w:rFonts w:ascii="Book Antiqua" w:hAnsi="Book Antiqua"/>
              </w:rPr>
              <w:t>ESCC</w:t>
            </w:r>
          </w:p>
        </w:tc>
        <w:tc>
          <w:tcPr>
            <w:tcW w:w="935" w:type="pct"/>
          </w:tcPr>
          <w:p w14:paraId="07421288" w14:textId="77777777" w:rsidR="00325EC6" w:rsidRPr="004A4497" w:rsidRDefault="00325EC6" w:rsidP="00337176">
            <w:pPr>
              <w:spacing w:line="360" w:lineRule="auto"/>
              <w:jc w:val="both"/>
              <w:rPr>
                <w:rFonts w:ascii="Book Antiqua" w:hAnsi="Book Antiqua"/>
              </w:rPr>
            </w:pPr>
            <w:r w:rsidRPr="004A4497">
              <w:rPr>
                <w:rFonts w:ascii="Book Antiqua" w:hAnsi="Book Antiqua"/>
              </w:rPr>
              <w:t>TE1/TE5</w:t>
            </w:r>
          </w:p>
        </w:tc>
        <w:tc>
          <w:tcPr>
            <w:tcW w:w="701" w:type="pct"/>
          </w:tcPr>
          <w:p w14:paraId="0CCDAE05"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1008" w:type="pct"/>
          </w:tcPr>
          <w:p w14:paraId="4999BBA6" w14:textId="77777777" w:rsidR="00325EC6" w:rsidRPr="004A4497" w:rsidRDefault="00325EC6" w:rsidP="00337176">
            <w:pPr>
              <w:spacing w:line="360" w:lineRule="auto"/>
              <w:jc w:val="both"/>
              <w:rPr>
                <w:rFonts w:ascii="Book Antiqua" w:hAnsi="Book Antiqua"/>
              </w:rPr>
            </w:pPr>
            <w:r>
              <w:rPr>
                <w:rFonts w:ascii="Book Antiqua" w:hAnsi="Book Antiqua" w:hint="eastAsia"/>
              </w:rPr>
              <w:t>A</w:t>
            </w:r>
            <w:r w:rsidRPr="004A4497">
              <w:rPr>
                <w:rFonts w:ascii="Book Antiqua" w:hAnsi="Book Antiqua"/>
              </w:rPr>
              <w:t>nti-TGF-</w:t>
            </w:r>
            <w:bookmarkStart w:id="36" w:name="OLE_LINK185"/>
            <w:r w:rsidRPr="004A4497">
              <w:rPr>
                <w:rFonts w:ascii="Book Antiqua" w:hAnsi="Book Antiqua"/>
              </w:rPr>
              <w:t>β</w:t>
            </w:r>
            <w:bookmarkEnd w:id="36"/>
            <w:r w:rsidRPr="004A4497">
              <w:rPr>
                <w:rFonts w:ascii="Book Antiqua" w:hAnsi="Book Antiqua"/>
              </w:rPr>
              <w:t>2 neutralizing mAb/exogenous addition of TGF-β2</w:t>
            </w:r>
          </w:p>
        </w:tc>
        <w:tc>
          <w:tcPr>
            <w:tcW w:w="720" w:type="pct"/>
          </w:tcPr>
          <w:p w14:paraId="29C0B43C" w14:textId="77777777" w:rsidR="00325EC6" w:rsidRPr="004A4497" w:rsidRDefault="00325EC6" w:rsidP="00337176">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ensitivity/resistance</w:t>
            </w:r>
          </w:p>
        </w:tc>
        <w:tc>
          <w:tcPr>
            <w:tcW w:w="794" w:type="pct"/>
          </w:tcPr>
          <w:p w14:paraId="60CF2EF9" w14:textId="77777777" w:rsidR="00325EC6" w:rsidRPr="004A4497" w:rsidRDefault="00325EC6" w:rsidP="00337176">
            <w:pPr>
              <w:spacing w:line="360" w:lineRule="auto"/>
              <w:jc w:val="both"/>
              <w:rPr>
                <w:rFonts w:ascii="Book Antiqua" w:hAnsi="Book Antiqua"/>
              </w:rPr>
            </w:pPr>
            <w:r w:rsidRPr="004A4497">
              <w:rPr>
                <w:rFonts w:ascii="Book Antiqua" w:hAnsi="Book Antiqua"/>
              </w:rPr>
              <w:t>Cetuximab</w:t>
            </w:r>
          </w:p>
        </w:tc>
        <w:tc>
          <w:tcPr>
            <w:tcW w:w="467" w:type="pct"/>
          </w:tcPr>
          <w:p w14:paraId="0749E3BF" w14:textId="77777777" w:rsidR="00325EC6" w:rsidRPr="001052BD" w:rsidRDefault="00325EC6" w:rsidP="00337176">
            <w:pPr>
              <w:spacing w:line="360" w:lineRule="auto"/>
              <w:jc w:val="both"/>
              <w:rPr>
                <w:rFonts w:ascii="Book Antiqua" w:hAnsi="Book Antiqua"/>
              </w:rPr>
            </w:pPr>
            <w:r w:rsidRPr="001052BD">
              <w:rPr>
                <w:rFonts w:ascii="Book Antiqua" w:hAnsi="Book Antiqua"/>
                <w:bCs/>
              </w:rPr>
              <w:t>Kawaguchi</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PEVuZE5vdGU+PENpdGU+PEF1dGhvcj5LYXdhZ3VjaGk8L0F1dGhvcj48WWVhcj4yMDA3PC9ZZWFy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PEVuZE5vdGU+PENpdGU+PEF1dGhvcj5LYXdhZ3VjaGk8L0F1dGhvcj48WWVhcj4yMDA3PC9ZZWFy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09" w:tooltip="Kawaguchi, 2007 #114" w:history="1">
              <w:r w:rsidRPr="004A4497">
                <w:rPr>
                  <w:rFonts w:ascii="Book Antiqua" w:hAnsi="Book Antiqua"/>
                  <w:noProof/>
                  <w:vertAlign w:val="superscript"/>
                </w:rPr>
                <w:t>109</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2007</w:t>
            </w:r>
          </w:p>
        </w:tc>
      </w:tr>
      <w:tr w:rsidR="00325EC6" w:rsidRPr="004A4497" w14:paraId="5420B7A7" w14:textId="77777777" w:rsidTr="00337176">
        <w:tc>
          <w:tcPr>
            <w:tcW w:w="374" w:type="pct"/>
          </w:tcPr>
          <w:p w14:paraId="3EC8CB84" w14:textId="77777777" w:rsidR="00325EC6" w:rsidRPr="004A4497" w:rsidRDefault="00325EC6" w:rsidP="00337176">
            <w:pPr>
              <w:spacing w:line="360" w:lineRule="auto"/>
              <w:jc w:val="both"/>
              <w:rPr>
                <w:rFonts w:ascii="Book Antiqua" w:hAnsi="Book Antiqua"/>
              </w:rPr>
            </w:pPr>
            <w:r w:rsidRPr="004A4497">
              <w:rPr>
                <w:rFonts w:ascii="Book Antiqua" w:hAnsi="Book Antiqua"/>
              </w:rPr>
              <w:t>ESCC</w:t>
            </w:r>
          </w:p>
        </w:tc>
        <w:tc>
          <w:tcPr>
            <w:tcW w:w="935" w:type="pct"/>
          </w:tcPr>
          <w:p w14:paraId="3834666A" w14:textId="77777777" w:rsidR="00325EC6" w:rsidRPr="004A4497" w:rsidRDefault="00325EC6" w:rsidP="00337176">
            <w:pPr>
              <w:spacing w:line="360" w:lineRule="auto"/>
              <w:jc w:val="both"/>
              <w:rPr>
                <w:rFonts w:ascii="Book Antiqua" w:hAnsi="Book Antiqua"/>
              </w:rPr>
            </w:pPr>
            <w:r w:rsidRPr="004A4497">
              <w:rPr>
                <w:rFonts w:ascii="Book Antiqua" w:hAnsi="Book Antiqua"/>
              </w:rPr>
              <w:t>ECA109 and TE1 cells</w:t>
            </w:r>
          </w:p>
        </w:tc>
        <w:tc>
          <w:tcPr>
            <w:tcW w:w="701" w:type="pct"/>
          </w:tcPr>
          <w:p w14:paraId="4D49B3B8" w14:textId="77777777" w:rsidR="00325EC6" w:rsidRPr="004A4497" w:rsidRDefault="00325EC6" w:rsidP="00337176">
            <w:pPr>
              <w:spacing w:line="360" w:lineRule="auto"/>
              <w:jc w:val="both"/>
              <w:rPr>
                <w:rFonts w:ascii="Book Antiqua" w:hAnsi="Book Antiqua"/>
              </w:rPr>
            </w:pPr>
            <w:r>
              <w:rPr>
                <w:rFonts w:ascii="Book Antiqua" w:hAnsi="Book Antiqua" w:hint="eastAsia"/>
              </w:rPr>
              <w:t>O</w:t>
            </w:r>
            <w:r w:rsidRPr="004A4497">
              <w:rPr>
                <w:rFonts w:ascii="Book Antiqua" w:hAnsi="Book Antiqua"/>
              </w:rPr>
              <w:t>verexpression of</w:t>
            </w:r>
            <w:r>
              <w:rPr>
                <w:rFonts w:ascii="Book Antiqua" w:hAnsi="Book Antiqua" w:hint="eastAsia"/>
              </w:rPr>
              <w:t xml:space="preserve"> </w:t>
            </w:r>
            <w:r w:rsidRPr="004A4497">
              <w:rPr>
                <w:rFonts w:ascii="Book Antiqua" w:hAnsi="Book Antiqua"/>
              </w:rPr>
              <w:t>LEF1</w:t>
            </w:r>
          </w:p>
        </w:tc>
        <w:tc>
          <w:tcPr>
            <w:tcW w:w="1008" w:type="pct"/>
          </w:tcPr>
          <w:p w14:paraId="1F807110" w14:textId="77777777" w:rsidR="00325EC6" w:rsidRPr="004A4497" w:rsidRDefault="00325EC6" w:rsidP="00337176">
            <w:pPr>
              <w:spacing w:line="360" w:lineRule="auto"/>
              <w:jc w:val="both"/>
              <w:rPr>
                <w:rFonts w:ascii="Book Antiqua" w:hAnsi="Book Antiqua"/>
              </w:rPr>
            </w:pPr>
            <w:r>
              <w:rPr>
                <w:rFonts w:ascii="Book Antiqua" w:hAnsi="Book Antiqua" w:hint="eastAsia"/>
              </w:rPr>
              <w:t>U</w:t>
            </w:r>
            <w:r w:rsidRPr="004A4497">
              <w:rPr>
                <w:rFonts w:ascii="Book Antiqua" w:hAnsi="Book Antiqua"/>
              </w:rPr>
              <w:t>pregulation of p-Smad2, p-Smad3, and TGF-</w:t>
            </w:r>
            <w:bookmarkStart w:id="37" w:name="OLE_LINK191"/>
            <w:bookmarkStart w:id="38" w:name="OLE_LINK192"/>
            <w:r w:rsidRPr="004A4497">
              <w:rPr>
                <w:rFonts w:ascii="Book Antiqua" w:hAnsi="Book Antiqua"/>
              </w:rPr>
              <w:t>β</w:t>
            </w:r>
            <w:bookmarkEnd w:id="37"/>
            <w:bookmarkEnd w:id="38"/>
          </w:p>
        </w:tc>
        <w:tc>
          <w:tcPr>
            <w:tcW w:w="720" w:type="pct"/>
          </w:tcPr>
          <w:p w14:paraId="1D7E36C6" w14:textId="77777777" w:rsidR="00325EC6" w:rsidRPr="004A4497" w:rsidRDefault="00325EC6" w:rsidP="00337176">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Pr>
          <w:p w14:paraId="0E081A1B" w14:textId="77777777" w:rsidR="00325EC6" w:rsidRPr="004A4497" w:rsidRDefault="00325EC6" w:rsidP="00337176">
            <w:pPr>
              <w:spacing w:line="360" w:lineRule="auto"/>
              <w:jc w:val="both"/>
              <w:rPr>
                <w:rFonts w:ascii="Book Antiqua" w:hAnsi="Book Antiqua"/>
              </w:rPr>
            </w:pPr>
            <w:r w:rsidRPr="004A4497">
              <w:rPr>
                <w:rFonts w:ascii="Book Antiqua" w:hAnsi="Book Antiqua"/>
              </w:rPr>
              <w:t>DDP</w:t>
            </w:r>
          </w:p>
        </w:tc>
        <w:tc>
          <w:tcPr>
            <w:tcW w:w="467" w:type="pct"/>
          </w:tcPr>
          <w:p w14:paraId="67DE3EEB" w14:textId="77777777" w:rsidR="00325EC6" w:rsidRPr="001052BD" w:rsidRDefault="00325EC6" w:rsidP="00337176">
            <w:pPr>
              <w:spacing w:line="360" w:lineRule="auto"/>
              <w:jc w:val="both"/>
              <w:rPr>
                <w:rFonts w:ascii="Book Antiqua" w:hAnsi="Book Antiqua"/>
              </w:rPr>
            </w:pPr>
            <w:r w:rsidRPr="001052BD">
              <w:rPr>
                <w:rFonts w:ascii="Book Antiqua" w:hAnsi="Book Antiqua"/>
                <w:bCs/>
              </w:rPr>
              <w:t>Zhao</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PEVuZE5vdGU+PENpdGU+PEF1dGhvcj5aaGFvPC9BdXRob3I+PFllYXI+MjAxOTwvWWVhcj48UmVj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PEVuZE5vdGU+PENpdGU+PEF1dGhvcj5aaGFvPC9BdXRob3I+PFllYXI+MjAxOTwvWWVhcj48UmVj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30" w:tooltip="Zhao, 2019 #133" w:history="1">
              <w:r w:rsidRPr="004A4497">
                <w:rPr>
                  <w:rFonts w:ascii="Book Antiqua" w:hAnsi="Book Antiqua"/>
                  <w:noProof/>
                  <w:vertAlign w:val="superscript"/>
                </w:rPr>
                <w:t>130</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2019</w:t>
            </w:r>
          </w:p>
        </w:tc>
      </w:tr>
      <w:tr w:rsidR="00325EC6" w:rsidRPr="004A4497" w14:paraId="27061BD9" w14:textId="77777777" w:rsidTr="00337176">
        <w:tc>
          <w:tcPr>
            <w:tcW w:w="374" w:type="pct"/>
          </w:tcPr>
          <w:p w14:paraId="06326C4B" w14:textId="77777777" w:rsidR="00325EC6" w:rsidRPr="004A4497" w:rsidRDefault="00325EC6" w:rsidP="00337176">
            <w:pPr>
              <w:spacing w:line="360" w:lineRule="auto"/>
              <w:jc w:val="both"/>
              <w:rPr>
                <w:rFonts w:ascii="Book Antiqua" w:hAnsi="Book Antiqua"/>
              </w:rPr>
            </w:pPr>
            <w:r w:rsidRPr="004A4497">
              <w:rPr>
                <w:rFonts w:ascii="Book Antiqua" w:hAnsi="Book Antiqua"/>
              </w:rPr>
              <w:t>GC</w:t>
            </w:r>
          </w:p>
        </w:tc>
        <w:tc>
          <w:tcPr>
            <w:tcW w:w="935" w:type="pct"/>
          </w:tcPr>
          <w:p w14:paraId="57713EEE" w14:textId="77777777" w:rsidR="00325EC6" w:rsidRPr="004A4497" w:rsidRDefault="00325EC6" w:rsidP="00337176">
            <w:pPr>
              <w:spacing w:line="360" w:lineRule="auto"/>
              <w:jc w:val="both"/>
              <w:rPr>
                <w:rFonts w:ascii="Book Antiqua" w:hAnsi="Book Antiqua"/>
              </w:rPr>
            </w:pPr>
            <w:r w:rsidRPr="004A4497">
              <w:rPr>
                <w:rFonts w:ascii="Book Antiqua" w:hAnsi="Book Antiqua"/>
              </w:rPr>
              <w:t>AGS cells</w:t>
            </w:r>
          </w:p>
        </w:tc>
        <w:tc>
          <w:tcPr>
            <w:tcW w:w="701" w:type="pct"/>
          </w:tcPr>
          <w:p w14:paraId="2E880774" w14:textId="77777777" w:rsidR="00325EC6" w:rsidRPr="004A4497" w:rsidRDefault="00325EC6" w:rsidP="00337176">
            <w:pPr>
              <w:spacing w:line="360" w:lineRule="auto"/>
              <w:jc w:val="both"/>
              <w:rPr>
                <w:rFonts w:ascii="Book Antiqua" w:hAnsi="Book Antiqua"/>
              </w:rPr>
            </w:pPr>
            <w:r>
              <w:rPr>
                <w:rFonts w:ascii="Book Antiqua" w:hAnsi="Book Antiqua" w:hint="eastAsia"/>
              </w:rPr>
              <w:t>G</w:t>
            </w:r>
            <w:r w:rsidRPr="004A4497">
              <w:rPr>
                <w:rFonts w:ascii="Book Antiqua" w:hAnsi="Book Antiqua"/>
              </w:rPr>
              <w:t xml:space="preserve">lycoprotein from the </w:t>
            </w:r>
            <w:r w:rsidRPr="004A4497">
              <w:rPr>
                <w:rFonts w:ascii="Book Antiqua" w:hAnsi="Book Antiqua"/>
                <w:i/>
              </w:rPr>
              <w:t>Capsosiphon fulvescens</w:t>
            </w:r>
          </w:p>
        </w:tc>
        <w:tc>
          <w:tcPr>
            <w:tcW w:w="1008" w:type="pct"/>
          </w:tcPr>
          <w:p w14:paraId="3392C28F" w14:textId="77777777" w:rsidR="00325EC6" w:rsidRPr="004A4497" w:rsidRDefault="00325EC6" w:rsidP="00337176">
            <w:pPr>
              <w:spacing w:line="360" w:lineRule="auto"/>
              <w:jc w:val="both"/>
              <w:rPr>
                <w:rFonts w:ascii="Book Antiqua" w:hAnsi="Book Antiqua"/>
              </w:rPr>
            </w:pPr>
            <w:r>
              <w:rPr>
                <w:rFonts w:ascii="Book Antiqua" w:hAnsi="Book Antiqua" w:hint="eastAsia"/>
              </w:rPr>
              <w:t>I</w:t>
            </w:r>
            <w:r w:rsidRPr="004A4497">
              <w:rPr>
                <w:rFonts w:ascii="Book Antiqua" w:hAnsi="Book Antiqua"/>
              </w:rPr>
              <w:t>nhibition of TGF-β1-activated FAK/PI3K/AKT pathways</w:t>
            </w:r>
          </w:p>
        </w:tc>
        <w:tc>
          <w:tcPr>
            <w:tcW w:w="720" w:type="pct"/>
          </w:tcPr>
          <w:p w14:paraId="203EC47D" w14:textId="77777777" w:rsidR="00325EC6" w:rsidRPr="004A4497" w:rsidRDefault="00325EC6" w:rsidP="00337176">
            <w:pPr>
              <w:spacing w:line="360" w:lineRule="auto"/>
              <w:jc w:val="both"/>
              <w:rPr>
                <w:rFonts w:ascii="Book Antiqua" w:hAnsi="Book Antiqua"/>
              </w:rPr>
            </w:pPr>
            <w:bookmarkStart w:id="39" w:name="OLE_LINK6"/>
            <w:bookmarkStart w:id="40" w:name="OLE_LINK7"/>
            <w:r>
              <w:rPr>
                <w:rFonts w:ascii="Book Antiqua" w:hAnsi="Book Antiqua" w:hint="eastAsia"/>
              </w:rPr>
              <w:t>S</w:t>
            </w:r>
            <w:r w:rsidRPr="004A4497">
              <w:rPr>
                <w:rFonts w:ascii="Book Antiqua" w:hAnsi="Book Antiqua"/>
              </w:rPr>
              <w:t>ensitivity</w:t>
            </w:r>
            <w:bookmarkEnd w:id="39"/>
            <w:bookmarkEnd w:id="40"/>
          </w:p>
        </w:tc>
        <w:tc>
          <w:tcPr>
            <w:tcW w:w="794" w:type="pct"/>
          </w:tcPr>
          <w:p w14:paraId="2304AF67"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467" w:type="pct"/>
          </w:tcPr>
          <w:p w14:paraId="05C9BA8B" w14:textId="77777777" w:rsidR="00325EC6" w:rsidRPr="001052BD" w:rsidRDefault="00325EC6" w:rsidP="00337176">
            <w:pPr>
              <w:spacing w:line="360" w:lineRule="auto"/>
              <w:jc w:val="both"/>
              <w:rPr>
                <w:rFonts w:ascii="Book Antiqua" w:hAnsi="Book Antiqua"/>
              </w:rPr>
            </w:pPr>
            <w:r w:rsidRPr="001052BD">
              <w:rPr>
                <w:rFonts w:ascii="Book Antiqua" w:hAnsi="Book Antiqua"/>
                <w:bCs/>
              </w:rPr>
              <w:t>Kim</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PEVuZE5vdGU+PENpdGU+PEF1dGhvcj5LaW08L0F1dGhvcj48WWVhcj4yMDEzPC9ZZWFyPjxSZWNO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PEVuZE5vdGU+PENpdGU+PEF1dGhvcj5LaW08L0F1dGhvcj48WWVhcj4yMDEzPC9ZZWFyPjxSZWNO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21" w:tooltip="Kim, 2013 #131" w:history="1">
              <w:r w:rsidRPr="004A4497">
                <w:rPr>
                  <w:rFonts w:ascii="Book Antiqua" w:hAnsi="Book Antiqua"/>
                  <w:noProof/>
                  <w:vertAlign w:val="superscript"/>
                </w:rPr>
                <w:t>121</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2013</w:t>
            </w:r>
          </w:p>
        </w:tc>
      </w:tr>
      <w:tr w:rsidR="00325EC6" w:rsidRPr="004A4497" w14:paraId="1C1B7FF1" w14:textId="77777777" w:rsidTr="00337176">
        <w:tc>
          <w:tcPr>
            <w:tcW w:w="374" w:type="pct"/>
          </w:tcPr>
          <w:p w14:paraId="306713E6" w14:textId="77777777" w:rsidR="00325EC6" w:rsidRPr="004A4497" w:rsidRDefault="00325EC6" w:rsidP="00337176">
            <w:pPr>
              <w:spacing w:line="360" w:lineRule="auto"/>
              <w:jc w:val="both"/>
              <w:rPr>
                <w:rFonts w:ascii="Book Antiqua" w:hAnsi="Book Antiqua"/>
              </w:rPr>
            </w:pPr>
            <w:r w:rsidRPr="004A4497">
              <w:rPr>
                <w:rFonts w:ascii="Book Antiqua" w:hAnsi="Book Antiqua"/>
              </w:rPr>
              <w:lastRenderedPageBreak/>
              <w:t>GC</w:t>
            </w:r>
          </w:p>
        </w:tc>
        <w:tc>
          <w:tcPr>
            <w:tcW w:w="935" w:type="pct"/>
          </w:tcPr>
          <w:p w14:paraId="7D731DA4" w14:textId="77777777" w:rsidR="00325EC6" w:rsidRPr="004A4497" w:rsidRDefault="00325EC6" w:rsidP="00337176">
            <w:pPr>
              <w:spacing w:line="360" w:lineRule="auto"/>
              <w:jc w:val="both"/>
              <w:rPr>
                <w:rFonts w:ascii="Book Antiqua" w:hAnsi="Book Antiqua"/>
              </w:rPr>
            </w:pPr>
            <w:r w:rsidRPr="004A4497">
              <w:rPr>
                <w:rFonts w:ascii="Book Antiqua" w:hAnsi="Book Antiqua"/>
              </w:rPr>
              <w:t>SGC7901 and BGC823 cells</w:t>
            </w:r>
          </w:p>
        </w:tc>
        <w:tc>
          <w:tcPr>
            <w:tcW w:w="701" w:type="pct"/>
          </w:tcPr>
          <w:p w14:paraId="44451A88" w14:textId="77777777" w:rsidR="00325EC6" w:rsidRPr="004A4497" w:rsidRDefault="00325EC6" w:rsidP="00337176">
            <w:pPr>
              <w:spacing w:line="360" w:lineRule="auto"/>
              <w:jc w:val="both"/>
              <w:rPr>
                <w:rFonts w:ascii="Book Antiqua" w:hAnsi="Book Antiqua"/>
              </w:rPr>
            </w:pPr>
            <w:r w:rsidRPr="004A4497">
              <w:rPr>
                <w:rFonts w:ascii="Book Antiqua" w:hAnsi="Book Antiqua"/>
              </w:rPr>
              <w:t>HMMR</w:t>
            </w:r>
          </w:p>
        </w:tc>
        <w:tc>
          <w:tcPr>
            <w:tcW w:w="1008" w:type="pct"/>
          </w:tcPr>
          <w:p w14:paraId="2A17BA49" w14:textId="77777777" w:rsidR="00325EC6" w:rsidRPr="004A4497" w:rsidRDefault="00325EC6" w:rsidP="00337176">
            <w:pPr>
              <w:spacing w:line="360" w:lineRule="auto"/>
              <w:jc w:val="both"/>
              <w:rPr>
                <w:rFonts w:ascii="Book Antiqua" w:hAnsi="Book Antiqua"/>
              </w:rPr>
            </w:pPr>
            <w:r>
              <w:rPr>
                <w:rFonts w:ascii="Book Antiqua" w:hAnsi="Book Antiqua" w:hint="eastAsia"/>
              </w:rPr>
              <w:t>U</w:t>
            </w:r>
            <w:r w:rsidRPr="004A4497">
              <w:rPr>
                <w:rFonts w:ascii="Book Antiqua" w:hAnsi="Book Antiqua"/>
              </w:rPr>
              <w:t>pregulation of p-Smad2 level and the nuclear</w:t>
            </w:r>
          </w:p>
          <w:p w14:paraId="6B52450E" w14:textId="77777777" w:rsidR="00325EC6" w:rsidRPr="004A4497" w:rsidRDefault="00325EC6" w:rsidP="00337176">
            <w:pPr>
              <w:spacing w:line="360" w:lineRule="auto"/>
              <w:jc w:val="both"/>
              <w:rPr>
                <w:rFonts w:ascii="Book Antiqua" w:hAnsi="Book Antiqua"/>
              </w:rPr>
            </w:pPr>
            <w:r w:rsidRPr="004A4497">
              <w:rPr>
                <w:rFonts w:ascii="Book Antiqua" w:hAnsi="Book Antiqua"/>
              </w:rPr>
              <w:t>accumulation of Smad2</w:t>
            </w:r>
          </w:p>
        </w:tc>
        <w:tc>
          <w:tcPr>
            <w:tcW w:w="720" w:type="pct"/>
          </w:tcPr>
          <w:p w14:paraId="4E300F50" w14:textId="77777777" w:rsidR="00325EC6" w:rsidRPr="004A4497" w:rsidRDefault="00325EC6" w:rsidP="00337176">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Pr>
          <w:p w14:paraId="24C85930" w14:textId="77777777" w:rsidR="00325EC6" w:rsidRPr="004A4497" w:rsidRDefault="00325EC6" w:rsidP="00337176">
            <w:pPr>
              <w:spacing w:line="360" w:lineRule="auto"/>
              <w:jc w:val="both"/>
              <w:rPr>
                <w:rFonts w:ascii="Book Antiqua" w:hAnsi="Book Antiqua"/>
              </w:rPr>
            </w:pPr>
            <w:r w:rsidRPr="004A4497">
              <w:rPr>
                <w:rFonts w:ascii="Book Antiqua" w:hAnsi="Book Antiqua"/>
              </w:rPr>
              <w:t>5-FU</w:t>
            </w:r>
          </w:p>
        </w:tc>
        <w:tc>
          <w:tcPr>
            <w:tcW w:w="467" w:type="pct"/>
          </w:tcPr>
          <w:p w14:paraId="35125A35" w14:textId="77777777" w:rsidR="00325EC6" w:rsidRPr="001052BD" w:rsidRDefault="00325EC6" w:rsidP="00337176">
            <w:pPr>
              <w:spacing w:line="360" w:lineRule="auto"/>
              <w:jc w:val="both"/>
              <w:rPr>
                <w:rFonts w:ascii="Book Antiqua" w:hAnsi="Book Antiqua"/>
              </w:rPr>
            </w:pPr>
            <w:bookmarkStart w:id="41" w:name="OLE_LINK48"/>
            <w:bookmarkStart w:id="42" w:name="OLE_LINK50"/>
            <w:r w:rsidRPr="001052BD">
              <w:rPr>
                <w:rFonts w:ascii="Book Antiqua" w:hAnsi="Book Antiqua"/>
                <w:bCs/>
              </w:rPr>
              <w:t>Zhang</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PEVuZE5vdGU+PENpdGU+PEF1dGhvcj5aaGFuZzwvQXV0aG9yPjxZZWFyPjIwMTk8L1llYXI+PFJl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PEVuZE5vdGU+PENpdGU+PEF1dGhvcj5aaGFuZzwvQXV0aG9yPjxZZWFyPjIwMTk8L1llYXI+PFJl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84" w:tooltip="Zhang, 2019 #145" w:history="1">
              <w:r w:rsidRPr="004A4497">
                <w:rPr>
                  <w:rFonts w:ascii="Book Antiqua" w:hAnsi="Book Antiqua"/>
                  <w:noProof/>
                  <w:vertAlign w:val="superscript"/>
                </w:rPr>
                <w:t>84</w:t>
              </w:r>
            </w:hyperlink>
            <w:r w:rsidRPr="004A4497">
              <w:rPr>
                <w:rFonts w:ascii="Book Antiqua" w:hAnsi="Book Antiqua"/>
                <w:noProof/>
                <w:vertAlign w:val="superscript"/>
              </w:rPr>
              <w:t>]</w:t>
            </w:r>
            <w:r w:rsidRPr="004A4497">
              <w:rPr>
                <w:rFonts w:ascii="Book Antiqua" w:hAnsi="Book Antiqua"/>
                <w:vertAlign w:val="superscript"/>
              </w:rPr>
              <w:fldChar w:fldCharType="end"/>
            </w:r>
            <w:bookmarkEnd w:id="41"/>
            <w:bookmarkEnd w:id="42"/>
            <w:r>
              <w:rPr>
                <w:rFonts w:ascii="Book Antiqua" w:hAnsi="Book Antiqua" w:hint="eastAsia"/>
              </w:rPr>
              <w:t>, 2019</w:t>
            </w:r>
          </w:p>
        </w:tc>
      </w:tr>
      <w:tr w:rsidR="00325EC6" w:rsidRPr="004A4497" w14:paraId="5005ACB5" w14:textId="77777777" w:rsidTr="00337176">
        <w:tc>
          <w:tcPr>
            <w:tcW w:w="374" w:type="pct"/>
          </w:tcPr>
          <w:p w14:paraId="66080E79" w14:textId="77777777" w:rsidR="00325EC6" w:rsidRPr="004A4497" w:rsidRDefault="00325EC6" w:rsidP="00337176">
            <w:pPr>
              <w:spacing w:line="360" w:lineRule="auto"/>
              <w:jc w:val="both"/>
              <w:rPr>
                <w:rFonts w:ascii="Book Antiqua" w:hAnsi="Book Antiqua"/>
              </w:rPr>
            </w:pPr>
            <w:r w:rsidRPr="004A4497">
              <w:rPr>
                <w:rFonts w:ascii="Book Antiqua" w:hAnsi="Book Antiqua"/>
              </w:rPr>
              <w:t>GC</w:t>
            </w:r>
          </w:p>
        </w:tc>
        <w:tc>
          <w:tcPr>
            <w:tcW w:w="935" w:type="pct"/>
          </w:tcPr>
          <w:p w14:paraId="5E203490" w14:textId="77777777" w:rsidR="00325EC6" w:rsidRPr="004A4497" w:rsidRDefault="00325EC6" w:rsidP="00337176">
            <w:pPr>
              <w:spacing w:line="360" w:lineRule="auto"/>
              <w:jc w:val="both"/>
              <w:rPr>
                <w:rFonts w:ascii="Book Antiqua" w:hAnsi="Book Antiqua"/>
              </w:rPr>
            </w:pPr>
            <w:r>
              <w:rPr>
                <w:rFonts w:ascii="Book Antiqua" w:hAnsi="Book Antiqua" w:hint="eastAsia"/>
              </w:rPr>
              <w:t>A</w:t>
            </w:r>
            <w:r w:rsidRPr="004A4497">
              <w:rPr>
                <w:rFonts w:ascii="Book Antiqua" w:hAnsi="Book Antiqua"/>
              </w:rPr>
              <w:t xml:space="preserve"> peritoneal-metastatic cell line, 60As6</w:t>
            </w:r>
          </w:p>
        </w:tc>
        <w:tc>
          <w:tcPr>
            <w:tcW w:w="701" w:type="pct"/>
          </w:tcPr>
          <w:p w14:paraId="148D54C7"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1008" w:type="pct"/>
          </w:tcPr>
          <w:p w14:paraId="0CFA0F51" w14:textId="77777777" w:rsidR="00325EC6" w:rsidRPr="004A4497" w:rsidRDefault="00325EC6" w:rsidP="00337176">
            <w:pPr>
              <w:spacing w:line="360" w:lineRule="auto"/>
              <w:jc w:val="both"/>
              <w:rPr>
                <w:rFonts w:ascii="Book Antiqua" w:hAnsi="Book Antiqua"/>
              </w:rPr>
            </w:pPr>
            <w:r w:rsidRPr="004A4497">
              <w:rPr>
                <w:rFonts w:ascii="Book Antiqua" w:hAnsi="Book Antiqua"/>
              </w:rPr>
              <w:t>TGF-β treatment</w:t>
            </w:r>
          </w:p>
        </w:tc>
        <w:tc>
          <w:tcPr>
            <w:tcW w:w="720" w:type="pct"/>
          </w:tcPr>
          <w:p w14:paraId="702A52AA" w14:textId="77777777" w:rsidR="00325EC6" w:rsidRPr="004A4497" w:rsidRDefault="00325EC6" w:rsidP="00337176">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22B24576" w14:textId="77777777" w:rsidR="00325EC6" w:rsidRPr="004A4497" w:rsidRDefault="00325EC6" w:rsidP="00337176">
            <w:pPr>
              <w:spacing w:line="360" w:lineRule="auto"/>
              <w:jc w:val="both"/>
              <w:rPr>
                <w:rFonts w:ascii="Book Antiqua" w:hAnsi="Book Antiqua"/>
              </w:rPr>
            </w:pPr>
            <w:r>
              <w:rPr>
                <w:rFonts w:ascii="Book Antiqua" w:hAnsi="Book Antiqua" w:hint="eastAsia"/>
              </w:rPr>
              <w:t>D</w:t>
            </w:r>
            <w:r w:rsidRPr="004A4497">
              <w:rPr>
                <w:rFonts w:ascii="Book Antiqua" w:hAnsi="Book Antiqua"/>
              </w:rPr>
              <w:t>ocetaxel</w:t>
            </w:r>
          </w:p>
        </w:tc>
        <w:tc>
          <w:tcPr>
            <w:tcW w:w="467" w:type="pct"/>
          </w:tcPr>
          <w:p w14:paraId="2C1F8387" w14:textId="77777777" w:rsidR="00325EC6" w:rsidRPr="001052BD" w:rsidRDefault="00325EC6" w:rsidP="00337176">
            <w:pPr>
              <w:spacing w:line="360" w:lineRule="auto"/>
              <w:jc w:val="both"/>
              <w:rPr>
                <w:rFonts w:ascii="Book Antiqua" w:hAnsi="Book Antiqua"/>
              </w:rPr>
            </w:pPr>
            <w:r w:rsidRPr="001052BD">
              <w:rPr>
                <w:rFonts w:ascii="Book Antiqua" w:hAnsi="Book Antiqua"/>
                <w:bCs/>
              </w:rPr>
              <w:t>Fujita</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PEVuZE5vdGU+PENpdGU+PEF1dGhvcj5GdWppdGE8L0F1dGhvcj48WWVhcj4yMDE1PC9ZZWFyPjxS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IG9uZTwvYWJici0xPjwvYWx0LXBlcmlvZGljYWw+PHBhZ2VzPmUwMTMwODA4PC9wYWdlcz48dm9s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PEVuZE5vdGU+PENpdGU+PEF1dGhvcj5GdWppdGE8L0F1dGhvcj48WWVhcj4yMDE1PC9ZZWFyPjxS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IG9uZTwvYWJici0xPjwvYWx0LXBlcmlvZGljYWw+PHBhZ2VzPmUwMTMwODA4PC9wYWdlcz48dm9s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99" w:tooltip="Fujita, 2015 #137" w:history="1">
              <w:r w:rsidRPr="004A4497">
                <w:rPr>
                  <w:rFonts w:ascii="Book Antiqua" w:hAnsi="Book Antiqua"/>
                  <w:noProof/>
                  <w:vertAlign w:val="superscript"/>
                </w:rPr>
                <w:t>99</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2015</w:t>
            </w:r>
          </w:p>
        </w:tc>
      </w:tr>
      <w:tr w:rsidR="00325EC6" w:rsidRPr="004A4497" w14:paraId="36326D56" w14:textId="77777777" w:rsidTr="00337176">
        <w:tc>
          <w:tcPr>
            <w:tcW w:w="374" w:type="pct"/>
          </w:tcPr>
          <w:p w14:paraId="04BF6D5B" w14:textId="77777777" w:rsidR="00325EC6" w:rsidRPr="004A4497" w:rsidRDefault="00325EC6" w:rsidP="00337176">
            <w:pPr>
              <w:spacing w:line="360" w:lineRule="auto"/>
              <w:jc w:val="both"/>
              <w:rPr>
                <w:rFonts w:ascii="Book Antiqua" w:hAnsi="Book Antiqua"/>
              </w:rPr>
            </w:pPr>
            <w:r w:rsidRPr="004A4497">
              <w:rPr>
                <w:rFonts w:ascii="Book Antiqua" w:hAnsi="Book Antiqua"/>
              </w:rPr>
              <w:t>GC</w:t>
            </w:r>
          </w:p>
        </w:tc>
        <w:tc>
          <w:tcPr>
            <w:tcW w:w="935" w:type="pct"/>
          </w:tcPr>
          <w:p w14:paraId="3ED2E81E" w14:textId="77777777" w:rsidR="00325EC6" w:rsidRPr="004A4497" w:rsidRDefault="00325EC6" w:rsidP="00337176">
            <w:pPr>
              <w:spacing w:line="360" w:lineRule="auto"/>
              <w:jc w:val="both"/>
              <w:rPr>
                <w:rFonts w:ascii="Book Antiqua" w:hAnsi="Book Antiqua"/>
              </w:rPr>
            </w:pPr>
            <w:r w:rsidRPr="004A4497">
              <w:rPr>
                <w:rFonts w:ascii="Book Antiqua" w:hAnsi="Book Antiqua"/>
              </w:rPr>
              <w:t>MKN-45 cells</w:t>
            </w:r>
          </w:p>
        </w:tc>
        <w:tc>
          <w:tcPr>
            <w:tcW w:w="701" w:type="pct"/>
          </w:tcPr>
          <w:p w14:paraId="3C1F993F" w14:textId="77777777" w:rsidR="00325EC6" w:rsidRPr="004A4497" w:rsidRDefault="00325EC6" w:rsidP="00337176">
            <w:pPr>
              <w:spacing w:line="360" w:lineRule="auto"/>
              <w:jc w:val="both"/>
              <w:rPr>
                <w:rFonts w:ascii="Book Antiqua" w:hAnsi="Book Antiqua"/>
              </w:rPr>
            </w:pPr>
            <w:r w:rsidRPr="004A4497">
              <w:rPr>
                <w:rFonts w:ascii="Book Antiqua" w:hAnsi="Book Antiqua"/>
              </w:rPr>
              <w:t>Eribulin</w:t>
            </w:r>
          </w:p>
        </w:tc>
        <w:tc>
          <w:tcPr>
            <w:tcW w:w="1008" w:type="pct"/>
          </w:tcPr>
          <w:p w14:paraId="2346D144" w14:textId="77777777" w:rsidR="00325EC6" w:rsidRPr="004A4497" w:rsidRDefault="00325EC6" w:rsidP="00337176">
            <w:pPr>
              <w:spacing w:line="360" w:lineRule="auto"/>
              <w:jc w:val="both"/>
              <w:rPr>
                <w:rFonts w:ascii="Book Antiqua" w:hAnsi="Book Antiqua"/>
              </w:rPr>
            </w:pPr>
            <w:r>
              <w:rPr>
                <w:rFonts w:ascii="Book Antiqua" w:hAnsi="Book Antiqua" w:hint="eastAsia"/>
              </w:rPr>
              <w:t>I</w:t>
            </w:r>
            <w:r w:rsidRPr="004A4497">
              <w:rPr>
                <w:rFonts w:ascii="Book Antiqua" w:hAnsi="Book Antiqua"/>
              </w:rPr>
              <w:t>nhibition of the TGF-β/Smad pathway</w:t>
            </w:r>
          </w:p>
        </w:tc>
        <w:tc>
          <w:tcPr>
            <w:tcW w:w="720" w:type="pct"/>
          </w:tcPr>
          <w:p w14:paraId="6ED6ED33" w14:textId="77777777" w:rsidR="00325EC6" w:rsidRPr="004A4497" w:rsidRDefault="00325EC6" w:rsidP="00337176">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4656B304"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467" w:type="pct"/>
          </w:tcPr>
          <w:p w14:paraId="071E731A" w14:textId="77777777" w:rsidR="00325EC6" w:rsidRPr="004A4497" w:rsidRDefault="00325EC6" w:rsidP="00337176">
            <w:pPr>
              <w:spacing w:line="360" w:lineRule="auto"/>
              <w:jc w:val="both"/>
              <w:rPr>
                <w:rFonts w:ascii="Book Antiqua" w:hAnsi="Book Antiqua"/>
              </w:rPr>
            </w:pPr>
            <w:proofErr w:type="spellStart"/>
            <w:r w:rsidRPr="001052BD">
              <w:rPr>
                <w:rFonts w:ascii="Book Antiqua" w:hAnsi="Book Antiqua"/>
                <w:bCs/>
              </w:rPr>
              <w:t>Kurata</w:t>
            </w:r>
            <w:proofErr w:type="spellEnd"/>
            <w:r w:rsidRPr="0064781C">
              <w:rPr>
                <w:rFonts w:ascii="Book Antiqua" w:hAnsi="Book Antiqua" w:hint="eastAsia"/>
                <w:bCs/>
                <w:i/>
              </w:rPr>
              <w:t xml:space="preserve"> et al</w:t>
            </w:r>
            <w:r w:rsidRPr="004A4497">
              <w:rPr>
                <w:rFonts w:ascii="Book Antiqua" w:hAnsi="Book Antiqua"/>
                <w:vertAlign w:val="superscript"/>
              </w:rPr>
              <w:fldChar w:fldCharType="begin"/>
            </w:r>
            <w:r w:rsidRPr="004A4497">
              <w:rPr>
                <w:rFonts w:ascii="Book Antiqua" w:hAnsi="Book Antiqua"/>
                <w:vertAlign w:val="superscript"/>
              </w:rPr>
              <w:instrText xml:space="preserve"> ADDIN EN.CITE &lt;EndNote&gt;&lt;Cite&gt;&lt;Author&gt;Kurata&lt;/Author&gt;&lt;Year&gt;2018&lt;/Year&gt;&lt;RecNum&gt;144&lt;/RecNum&gt;&lt;DisplayText&gt;&lt;style face="superscript"&gt;[126]&lt;/style&gt;&lt;/DisplayText&gt;&lt;record&gt;&lt;rec-number&gt;144&lt;/rec-number&gt;&lt;foreign-keys&gt;&lt;key app="EN" db-id="99efszeab2axx3epxt6vfv2vzzrz09rpvf9p"&gt;144&lt;/key&gt;&lt;/foreign-keys&gt;&lt;ref-type name="Journal Article"&gt;17&lt;/ref-type&gt;&lt;contributors&gt;&lt;authors&gt;&lt;author&gt;Kurata, T.&lt;/author&gt;&lt;author&gt;Fushida, S.&lt;/author&gt;&lt;author&gt;Kinoshita, J.&lt;/author&gt;&lt;author&gt;Oyama, K.&lt;/author&gt;&lt;author&gt;Yamaguchi, T.&lt;/author&gt;&lt;author&gt;Okazaki, M.&lt;/author&gt;&lt;author&gt;Miyashita, T.&lt;/author&gt;&lt;author&gt;Tajima, H.&lt;/author&gt;&lt;author&gt;Ninomiya, I.&lt;/author&gt;&lt;author&gt;Ohta, T.&lt;/author&gt;&lt;/authors&gt;&lt;/contributors&gt;&lt;auth-address&gt;Department of Gastroenterological Surgery, Division of Cancer Medicine, Graduate School of Medical Science, Kanazawa University, Kanazawa, Ishikawa, Japan, fushida@staff.kanazawa-u.ac.jp.&lt;/auth-address&gt;&lt;titles&gt;&lt;title&gt;Low-dose eribulin mesylate exerts antitumor effects in gastric cancer by inhibiting fibrosis via the suppression of epithelial-mesenchymal transition and acts synergistically with 5-fluorouracil&lt;/title&gt;&lt;secondary-title&gt;Cancer Manag Res&lt;/secondary-title&gt;&lt;alt-title&gt;Cancer management and research&lt;/alt-title&gt;&lt;/titles&gt;&lt;periodical&gt;&lt;full-title&gt;Cancer Manag Res&lt;/full-title&gt;&lt;abbr-1&gt;Cancer management and research&lt;/abbr-1&gt;&lt;/periodical&gt;&lt;alt-periodical&gt;&lt;full-title&gt;Cancer Manag Res&lt;/full-title&gt;&lt;abbr-1&gt;Cancer management and research&lt;/abbr-1&gt;&lt;/alt-periodical&gt;&lt;pages&gt;2729-2742&lt;/pages&gt;&lt;volume&gt;10&lt;/volume&gt;&lt;edition&gt;2018/08/28&lt;/edition&gt;&lt;dates&gt;&lt;year&gt;2018&lt;/year&gt;&lt;/dates&gt;&lt;isbn&gt;1179-1322 (Print)&amp;#xD;1179-1322&lt;/isbn&gt;&lt;accession-num&gt;30147370&lt;/accession-num&gt;&lt;urls&gt;&lt;/urls&gt;&lt;custom2&gt;Pmc6101023&lt;/custom2&gt;&lt;electronic-resource-num&gt;10.2147/cmar.s167846&lt;/electronic-resource-num&gt;&lt;remote-database-provider&gt;Nlm&lt;/remote-database-provider&gt;&lt;language&gt;eng&lt;/language&gt;&lt;/record&gt;&lt;/Cite&gt;&lt;/EndNote&gt;</w:instrText>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26" w:tooltip="Kurata, 2018 #144" w:history="1">
              <w:r w:rsidRPr="004A4497">
                <w:rPr>
                  <w:rFonts w:ascii="Book Antiqua" w:hAnsi="Book Antiqua"/>
                  <w:noProof/>
                  <w:vertAlign w:val="superscript"/>
                </w:rPr>
                <w:t>126</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vertAlign w:val="superscript"/>
              </w:rPr>
              <w:t xml:space="preserve">, </w:t>
            </w:r>
            <w:r>
              <w:rPr>
                <w:rFonts w:ascii="Book Antiqua" w:hAnsi="Book Antiqua" w:hint="eastAsia"/>
              </w:rPr>
              <w:t>2018</w:t>
            </w:r>
          </w:p>
        </w:tc>
      </w:tr>
      <w:tr w:rsidR="00325EC6" w:rsidRPr="004A4497" w14:paraId="7AA8E5A7" w14:textId="77777777" w:rsidTr="00337176">
        <w:tc>
          <w:tcPr>
            <w:tcW w:w="374" w:type="pct"/>
          </w:tcPr>
          <w:p w14:paraId="47993B42" w14:textId="77777777" w:rsidR="00325EC6" w:rsidRPr="004A4497" w:rsidRDefault="00325EC6" w:rsidP="00337176">
            <w:pPr>
              <w:spacing w:line="360" w:lineRule="auto"/>
              <w:jc w:val="both"/>
              <w:rPr>
                <w:rFonts w:ascii="Book Antiqua" w:hAnsi="Book Antiqua"/>
              </w:rPr>
            </w:pPr>
            <w:r w:rsidRPr="004A4497">
              <w:rPr>
                <w:rFonts w:ascii="Book Antiqua" w:hAnsi="Book Antiqua"/>
              </w:rPr>
              <w:t>GC</w:t>
            </w:r>
          </w:p>
        </w:tc>
        <w:tc>
          <w:tcPr>
            <w:tcW w:w="935" w:type="pct"/>
          </w:tcPr>
          <w:p w14:paraId="5C832399" w14:textId="163F1327" w:rsidR="00325EC6" w:rsidRPr="004A4497" w:rsidRDefault="00325EC6" w:rsidP="00337176">
            <w:pPr>
              <w:spacing w:line="360" w:lineRule="auto"/>
              <w:jc w:val="both"/>
              <w:rPr>
                <w:rFonts w:ascii="Book Antiqua" w:hAnsi="Book Antiqua"/>
              </w:rPr>
            </w:pPr>
            <w:r>
              <w:rPr>
                <w:rFonts w:ascii="Book Antiqua" w:hAnsi="Book Antiqua" w:hint="eastAsia"/>
              </w:rPr>
              <w:t>P</w:t>
            </w:r>
            <w:r w:rsidRPr="004A4497">
              <w:rPr>
                <w:rFonts w:ascii="Book Antiqua" w:hAnsi="Book Antiqua"/>
              </w:rPr>
              <w:t>eritoneal mesothelial cells (HPMCs)</w:t>
            </w:r>
          </w:p>
        </w:tc>
        <w:tc>
          <w:tcPr>
            <w:tcW w:w="701" w:type="pct"/>
          </w:tcPr>
          <w:p w14:paraId="2DF98F82" w14:textId="77777777" w:rsidR="00325EC6" w:rsidRPr="004A4497" w:rsidRDefault="00325EC6" w:rsidP="00337176">
            <w:pPr>
              <w:spacing w:line="360" w:lineRule="auto"/>
              <w:jc w:val="both"/>
              <w:rPr>
                <w:rFonts w:ascii="Book Antiqua" w:hAnsi="Book Antiqua"/>
              </w:rPr>
            </w:pPr>
            <w:r>
              <w:rPr>
                <w:rFonts w:ascii="Book Antiqua" w:hAnsi="Book Antiqua" w:hint="eastAsia"/>
              </w:rPr>
              <w:t>P</w:t>
            </w:r>
            <w:r w:rsidRPr="004A4497">
              <w:rPr>
                <w:rFonts w:ascii="Book Antiqua" w:hAnsi="Book Antiqua"/>
              </w:rPr>
              <w:t>aclitaxel</w:t>
            </w:r>
          </w:p>
        </w:tc>
        <w:tc>
          <w:tcPr>
            <w:tcW w:w="1008" w:type="pct"/>
          </w:tcPr>
          <w:p w14:paraId="5A03296B" w14:textId="77777777" w:rsidR="00325EC6" w:rsidRPr="004A4497" w:rsidRDefault="00325EC6" w:rsidP="00337176">
            <w:pPr>
              <w:spacing w:line="360" w:lineRule="auto"/>
              <w:jc w:val="both"/>
              <w:rPr>
                <w:rFonts w:ascii="Book Antiqua" w:hAnsi="Book Antiqua"/>
              </w:rPr>
            </w:pPr>
            <w:r>
              <w:rPr>
                <w:rFonts w:ascii="Book Antiqua" w:hAnsi="Book Antiqua" w:hint="eastAsia"/>
              </w:rPr>
              <w:t>I</w:t>
            </w:r>
            <w:r w:rsidRPr="004A4497">
              <w:rPr>
                <w:rFonts w:ascii="Book Antiqua" w:hAnsi="Book Antiqua"/>
              </w:rPr>
              <w:t>nhibition of phosphorylation of Smad2</w:t>
            </w:r>
          </w:p>
        </w:tc>
        <w:tc>
          <w:tcPr>
            <w:tcW w:w="720" w:type="pct"/>
          </w:tcPr>
          <w:p w14:paraId="4658DABE" w14:textId="77777777" w:rsidR="00325EC6" w:rsidRPr="004A4497" w:rsidRDefault="00325EC6" w:rsidP="00337176">
            <w:pPr>
              <w:spacing w:line="360" w:lineRule="auto"/>
              <w:jc w:val="both"/>
              <w:rPr>
                <w:rFonts w:ascii="Book Antiqua" w:hAnsi="Book Antiqua"/>
              </w:rPr>
            </w:pPr>
            <w:r>
              <w:rPr>
                <w:rFonts w:ascii="Book Antiqua" w:hAnsi="Book Antiqua" w:hint="eastAsia"/>
              </w:rPr>
              <w:t>R</w:t>
            </w:r>
            <w:r w:rsidRPr="004A4497">
              <w:rPr>
                <w:rFonts w:ascii="Book Antiqua" w:hAnsi="Book Antiqua"/>
              </w:rPr>
              <w:t>educe stromal fibrosis</w:t>
            </w:r>
          </w:p>
        </w:tc>
        <w:tc>
          <w:tcPr>
            <w:tcW w:w="794" w:type="pct"/>
          </w:tcPr>
          <w:p w14:paraId="59CC81F0"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467" w:type="pct"/>
          </w:tcPr>
          <w:p w14:paraId="15A1C901" w14:textId="77777777" w:rsidR="00325EC6" w:rsidRPr="004A4497" w:rsidRDefault="00325EC6" w:rsidP="00337176">
            <w:pPr>
              <w:spacing w:line="360" w:lineRule="auto"/>
              <w:jc w:val="both"/>
              <w:rPr>
                <w:rFonts w:ascii="Book Antiqua" w:hAnsi="Book Antiqua"/>
              </w:rPr>
            </w:pPr>
            <w:proofErr w:type="spellStart"/>
            <w:r w:rsidRPr="001052BD">
              <w:rPr>
                <w:rFonts w:ascii="Book Antiqua" w:hAnsi="Book Antiqua"/>
                <w:bCs/>
              </w:rPr>
              <w:t>Tsukada</w:t>
            </w:r>
            <w:proofErr w:type="spellEnd"/>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PEVuZE5vdGU+PENpdGU+PEF1dGhvcj5Uc3VrYWRhPC9BdXRob3I+PFllYXI+MjAxMzwvWWVhcj48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PEVuZE5vdGU+PENpdGU+PEF1dGhvcj5Uc3VrYWRhPC9BdXRob3I+PFllYXI+MjAxMzwvWWVhcj48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98" w:tooltip="Tsukada, 2013 #97" w:history="1">
              <w:r w:rsidRPr="004A4497">
                <w:rPr>
                  <w:rFonts w:ascii="Book Antiqua" w:hAnsi="Book Antiqua"/>
                  <w:noProof/>
                  <w:vertAlign w:val="superscript"/>
                </w:rPr>
                <w:t>98</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2013</w:t>
            </w:r>
            <w:r w:rsidRPr="004A4497">
              <w:rPr>
                <w:rFonts w:ascii="Book Antiqua" w:hAnsi="Book Antiqua"/>
                <w:vertAlign w:val="superscript"/>
              </w:rPr>
              <w:t xml:space="preserve"> </w:t>
            </w:r>
          </w:p>
        </w:tc>
      </w:tr>
      <w:tr w:rsidR="00325EC6" w:rsidRPr="004A4497" w14:paraId="10AA952E" w14:textId="77777777" w:rsidTr="00337176">
        <w:tc>
          <w:tcPr>
            <w:tcW w:w="374" w:type="pct"/>
          </w:tcPr>
          <w:p w14:paraId="3C7F4402" w14:textId="77777777" w:rsidR="00325EC6" w:rsidRPr="004A4497" w:rsidRDefault="00325EC6" w:rsidP="00337176">
            <w:pPr>
              <w:spacing w:line="360" w:lineRule="auto"/>
              <w:jc w:val="both"/>
              <w:rPr>
                <w:rFonts w:ascii="Book Antiqua" w:hAnsi="Book Antiqua"/>
              </w:rPr>
            </w:pPr>
            <w:r w:rsidRPr="004A4497">
              <w:rPr>
                <w:rFonts w:ascii="Book Antiqua" w:hAnsi="Book Antiqua"/>
              </w:rPr>
              <w:t>GC</w:t>
            </w:r>
          </w:p>
        </w:tc>
        <w:tc>
          <w:tcPr>
            <w:tcW w:w="935" w:type="pct"/>
          </w:tcPr>
          <w:p w14:paraId="7960E2CE" w14:textId="77777777" w:rsidR="00325EC6" w:rsidRPr="004A4497" w:rsidRDefault="00325EC6" w:rsidP="00337176">
            <w:pPr>
              <w:spacing w:line="360" w:lineRule="auto"/>
              <w:jc w:val="both"/>
              <w:rPr>
                <w:rFonts w:ascii="Book Antiqua" w:hAnsi="Book Antiqua"/>
              </w:rPr>
            </w:pPr>
            <w:r w:rsidRPr="004A4497">
              <w:rPr>
                <w:rFonts w:ascii="Book Antiqua" w:hAnsi="Book Antiqua"/>
              </w:rPr>
              <w:t>NCI-N87 cells</w:t>
            </w:r>
          </w:p>
        </w:tc>
        <w:tc>
          <w:tcPr>
            <w:tcW w:w="701" w:type="pct"/>
          </w:tcPr>
          <w:p w14:paraId="14E9F020"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1008" w:type="pct"/>
          </w:tcPr>
          <w:p w14:paraId="6DADB5B1" w14:textId="77777777" w:rsidR="00325EC6" w:rsidRPr="004A4497" w:rsidRDefault="00325EC6" w:rsidP="00337176">
            <w:pPr>
              <w:spacing w:line="360" w:lineRule="auto"/>
              <w:jc w:val="both"/>
              <w:rPr>
                <w:rFonts w:ascii="Book Antiqua" w:hAnsi="Book Antiqua"/>
              </w:rPr>
            </w:pPr>
            <w:r w:rsidRPr="004A4497">
              <w:rPr>
                <w:rFonts w:ascii="Book Antiqua" w:hAnsi="Book Antiqua"/>
              </w:rPr>
              <w:t>TGF-β treatment</w:t>
            </w:r>
          </w:p>
        </w:tc>
        <w:tc>
          <w:tcPr>
            <w:tcW w:w="720" w:type="pct"/>
          </w:tcPr>
          <w:p w14:paraId="3C203EBD" w14:textId="77777777" w:rsidR="00325EC6" w:rsidRPr="004A4497" w:rsidRDefault="00325EC6" w:rsidP="00337176">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Pr>
          <w:p w14:paraId="3C13A0D1" w14:textId="77777777" w:rsidR="00325EC6" w:rsidRPr="004A4497" w:rsidRDefault="00325EC6" w:rsidP="00337176">
            <w:pPr>
              <w:spacing w:line="360" w:lineRule="auto"/>
              <w:jc w:val="both"/>
              <w:rPr>
                <w:rFonts w:ascii="Book Antiqua" w:hAnsi="Book Antiqua"/>
              </w:rPr>
            </w:pPr>
            <w:r>
              <w:rPr>
                <w:rFonts w:ascii="Book Antiqua" w:hAnsi="Book Antiqua" w:hint="eastAsia"/>
              </w:rPr>
              <w:t>T</w:t>
            </w:r>
            <w:r w:rsidRPr="004A4497">
              <w:rPr>
                <w:rFonts w:ascii="Book Antiqua" w:hAnsi="Book Antiqua"/>
              </w:rPr>
              <w:t>rastuzumab</w:t>
            </w:r>
          </w:p>
        </w:tc>
        <w:tc>
          <w:tcPr>
            <w:tcW w:w="467" w:type="pct"/>
          </w:tcPr>
          <w:p w14:paraId="580D48B1" w14:textId="77777777" w:rsidR="00325EC6" w:rsidRPr="001052BD" w:rsidRDefault="00325EC6" w:rsidP="00337176">
            <w:pPr>
              <w:spacing w:line="360" w:lineRule="auto"/>
              <w:jc w:val="both"/>
              <w:rPr>
                <w:rFonts w:ascii="Book Antiqua" w:hAnsi="Book Antiqua"/>
              </w:rPr>
            </w:pPr>
            <w:r w:rsidRPr="001052BD">
              <w:rPr>
                <w:rFonts w:ascii="Book Antiqua" w:hAnsi="Book Antiqua"/>
                <w:bCs/>
              </w:rPr>
              <w:t>Zhou</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PEVuZE5vdGU+PENpdGU+PEF1dGhvcj5aaG91PC9BdXRob3I+PFllYXI+MjAxODwvWWVhcj48UmVj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PEVuZE5vdGU+PENpdGU+PEF1dGhvcj5aaG91PC9BdXRob3I+PFllYXI+MjAxODwvWWVhcj48UmVj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07" w:tooltip="Zhou, 2018 #112" w:history="1">
              <w:r w:rsidRPr="004A4497">
                <w:rPr>
                  <w:rFonts w:ascii="Book Antiqua" w:hAnsi="Book Antiqua"/>
                  <w:noProof/>
                  <w:vertAlign w:val="superscript"/>
                </w:rPr>
                <w:t>107</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2018</w:t>
            </w:r>
          </w:p>
        </w:tc>
      </w:tr>
      <w:tr w:rsidR="00325EC6" w:rsidRPr="004A4497" w14:paraId="543736DE" w14:textId="77777777" w:rsidTr="00337176">
        <w:tc>
          <w:tcPr>
            <w:tcW w:w="374" w:type="pct"/>
          </w:tcPr>
          <w:p w14:paraId="7B29C83E" w14:textId="77777777" w:rsidR="00325EC6" w:rsidRPr="004A4497" w:rsidRDefault="00325EC6" w:rsidP="00337176">
            <w:pPr>
              <w:spacing w:line="360" w:lineRule="auto"/>
              <w:jc w:val="both"/>
              <w:rPr>
                <w:rFonts w:ascii="Book Antiqua" w:hAnsi="Book Antiqua"/>
              </w:rPr>
            </w:pPr>
          </w:p>
        </w:tc>
        <w:tc>
          <w:tcPr>
            <w:tcW w:w="935" w:type="pct"/>
          </w:tcPr>
          <w:p w14:paraId="0CF3FE1E" w14:textId="77777777" w:rsidR="00325EC6" w:rsidRPr="004A4497" w:rsidRDefault="00325EC6" w:rsidP="00337176">
            <w:pPr>
              <w:spacing w:line="360" w:lineRule="auto"/>
              <w:jc w:val="both"/>
              <w:rPr>
                <w:rFonts w:ascii="Book Antiqua" w:hAnsi="Book Antiqua"/>
              </w:rPr>
            </w:pPr>
            <w:r w:rsidRPr="004A4497">
              <w:rPr>
                <w:rFonts w:ascii="Book Antiqua" w:hAnsi="Book Antiqua"/>
              </w:rPr>
              <w:t>AGS and MKN45 cells</w:t>
            </w:r>
          </w:p>
        </w:tc>
        <w:tc>
          <w:tcPr>
            <w:tcW w:w="701" w:type="pct"/>
          </w:tcPr>
          <w:p w14:paraId="076887AA" w14:textId="77777777" w:rsidR="00325EC6" w:rsidRPr="004A4497" w:rsidRDefault="00325EC6" w:rsidP="00337176">
            <w:pPr>
              <w:spacing w:line="360" w:lineRule="auto"/>
              <w:jc w:val="both"/>
              <w:rPr>
                <w:rFonts w:ascii="Book Antiqua" w:hAnsi="Book Antiqua"/>
              </w:rPr>
            </w:pPr>
            <w:r>
              <w:rPr>
                <w:rFonts w:ascii="Book Antiqua" w:hAnsi="Book Antiqua"/>
              </w:rPr>
              <w:t>MSCs</w:t>
            </w:r>
          </w:p>
        </w:tc>
        <w:tc>
          <w:tcPr>
            <w:tcW w:w="1008" w:type="pct"/>
          </w:tcPr>
          <w:p w14:paraId="5029322A" w14:textId="77777777" w:rsidR="00325EC6" w:rsidRPr="004A4497" w:rsidRDefault="00325EC6" w:rsidP="00337176">
            <w:pPr>
              <w:spacing w:line="360" w:lineRule="auto"/>
              <w:jc w:val="both"/>
              <w:rPr>
                <w:rFonts w:ascii="Book Antiqua" w:hAnsi="Book Antiqua"/>
              </w:rPr>
            </w:pPr>
            <w:r>
              <w:rPr>
                <w:rFonts w:ascii="Book Antiqua" w:hAnsi="Book Antiqua" w:hint="eastAsia"/>
              </w:rPr>
              <w:t>A</w:t>
            </w:r>
            <w:r w:rsidRPr="004A4497">
              <w:rPr>
                <w:rFonts w:ascii="Book Antiqua" w:hAnsi="Book Antiqua"/>
              </w:rPr>
              <w:t>ctivated TGF-β signaling</w:t>
            </w:r>
          </w:p>
        </w:tc>
        <w:tc>
          <w:tcPr>
            <w:tcW w:w="720" w:type="pct"/>
          </w:tcPr>
          <w:p w14:paraId="577651F1" w14:textId="77777777" w:rsidR="00325EC6" w:rsidRPr="004A4497" w:rsidRDefault="00325EC6" w:rsidP="00337176">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w:t>
            </w:r>
          </w:p>
        </w:tc>
        <w:tc>
          <w:tcPr>
            <w:tcW w:w="794" w:type="pct"/>
          </w:tcPr>
          <w:p w14:paraId="71327ED6" w14:textId="77777777" w:rsidR="00325EC6" w:rsidRPr="004A4497" w:rsidRDefault="00325EC6" w:rsidP="00337176">
            <w:pPr>
              <w:spacing w:line="360" w:lineRule="auto"/>
              <w:jc w:val="both"/>
              <w:rPr>
                <w:rFonts w:ascii="Book Antiqua" w:hAnsi="Book Antiqua"/>
              </w:rPr>
            </w:pPr>
            <w:r w:rsidRPr="004A4497">
              <w:rPr>
                <w:rFonts w:ascii="Book Antiqua" w:hAnsi="Book Antiqua"/>
              </w:rPr>
              <w:t>5-FU and OXA</w:t>
            </w:r>
          </w:p>
        </w:tc>
        <w:tc>
          <w:tcPr>
            <w:tcW w:w="467" w:type="pct"/>
          </w:tcPr>
          <w:p w14:paraId="3938D459" w14:textId="77777777" w:rsidR="00325EC6" w:rsidRPr="00F3355F" w:rsidRDefault="00325EC6" w:rsidP="00337176">
            <w:pPr>
              <w:spacing w:line="360" w:lineRule="auto"/>
              <w:jc w:val="both"/>
              <w:rPr>
                <w:rFonts w:ascii="Book Antiqua" w:hAnsi="Book Antiqua"/>
              </w:rPr>
            </w:pPr>
            <w:r w:rsidRPr="00F3355F">
              <w:rPr>
                <w:rFonts w:ascii="Book Antiqua" w:hAnsi="Book Antiqua"/>
                <w:bCs/>
              </w:rPr>
              <w:t>He</w:t>
            </w:r>
            <w:r w:rsidRPr="0064781C">
              <w:rPr>
                <w:rFonts w:ascii="Book Antiqua" w:hAnsi="Book Antiqua" w:hint="eastAsia"/>
                <w:bCs/>
                <w:i/>
              </w:rPr>
              <w:t xml:space="preserve"> et al</w:t>
            </w:r>
            <w:r w:rsidRPr="004A4497">
              <w:rPr>
                <w:rFonts w:ascii="Book Antiqua" w:hAnsi="Book Antiqua"/>
                <w:vertAlign w:val="superscript"/>
              </w:rPr>
              <w:fldChar w:fldCharType="begin"/>
            </w:r>
            <w:r w:rsidRPr="004A4497">
              <w:rPr>
                <w:rFonts w:ascii="Book Antiqua" w:hAnsi="Book Antiqua"/>
                <w:vertAlign w:val="superscript"/>
              </w:rPr>
              <w:instrText xml:space="preserve"> ADDIN EN.CITE &lt;EndNote&gt;&lt;Cite&gt;&lt;Author&gt;He&lt;/Author&gt;&lt;Year&gt;2019&lt;/Year&gt;&lt;RecNum&gt;182&lt;/RecNum&gt;&lt;DisplayText&gt;&lt;style face="superscript"&gt;[146]&lt;/style&gt;&lt;/DisplayText&gt;&lt;record&gt;&lt;rec-number&gt;182&lt;/rec-number&gt;&lt;foreign-keys&gt;&lt;key app="EN" db-id="99efszeab2axx3epxt6vfv2vzzrz09rpvf9p"&gt;182&lt;/key&gt;&lt;/foreign-keys&gt;&lt;ref-type name="Journal Article"&gt;17&lt;/ref-type&gt;&lt;contributors&gt;&lt;authors&gt;&lt;author&gt;He, W.&lt;/author&gt;&lt;author&gt;Liang, B.&lt;/author&gt;&lt;author&gt;Wang, C.&lt;/author&gt;&lt;author&gt;Li, S.&lt;/author&gt;&lt;author&gt;Zhao, Y.&lt;/author&gt;&lt;author&gt;Huang, Q.&lt;/author&gt;&lt;author&gt;Liu, Z.&lt;/author&gt;&lt;/authors&gt;&lt;/contributors&gt;&lt;auth-address&gt;Department of Oncology, Nanfang Hospital, Southern Medical University, Guangzhou, China.&lt;/auth-address&gt;&lt;titles&gt;&lt;title&gt;MSC-regulated lncRNA MACC1-AS1 promotes stemness and chemoresistance through fatty acid oxidation in gastric cancer&lt;/title&gt;&lt;/titles&gt;&lt;pages&gt;4637-4654&lt;/pages&gt;&lt;volume&gt;38&lt;/volume&gt;&lt;number&gt;23&lt;/number&gt;&lt;dates&gt;&lt;year&gt;2019&lt;/year&gt;&lt;pub-dates&gt;&lt;date&gt;Jun&lt;/date&gt;&lt;/pub-dates&gt;&lt;/dates&gt;&lt;isbn&gt;0950-9232 (Print)&amp;#xD;0950-9232&lt;/isbn&gt;&lt;accession-num&gt;30742067&lt;/accession-num&gt;&lt;urls&gt;&lt;/urls&gt;&lt;electronic-resource-num&gt;10.1038/s41388-019-0747-0&lt;/electronic-resource-num&gt;&lt;remote-database-provider&gt;Nlm&lt;/remote-database-provider&gt;&lt;/record&gt;&lt;/Cite&gt;&lt;/EndNote&gt;</w:instrText>
            </w:r>
            <w:r w:rsidRPr="004A4497">
              <w:rPr>
                <w:rFonts w:ascii="Book Antiqua" w:hAnsi="Book Antiqua"/>
                <w:vertAlign w:val="superscript"/>
              </w:rPr>
              <w:fldChar w:fldCharType="separate"/>
            </w:r>
            <w:r w:rsidRPr="004A4497">
              <w:rPr>
                <w:rFonts w:ascii="Book Antiqua" w:hAnsi="Book Antiqua"/>
                <w:noProof/>
                <w:vertAlign w:val="superscript"/>
              </w:rPr>
              <w:t>[</w:t>
            </w:r>
            <w:hyperlink w:anchor="_ENREF_146" w:tooltip="He, 2019 #182" w:history="1">
              <w:r w:rsidRPr="004A4497">
                <w:rPr>
                  <w:rFonts w:ascii="Book Antiqua" w:hAnsi="Book Antiqua"/>
                  <w:noProof/>
                  <w:vertAlign w:val="superscript"/>
                </w:rPr>
                <w:t>146</w:t>
              </w:r>
            </w:hyperlink>
            <w:r w:rsidRPr="004A4497">
              <w:rPr>
                <w:rFonts w:ascii="Book Antiqua" w:hAnsi="Book Antiqua"/>
                <w:noProof/>
                <w:vertAlign w:val="superscript"/>
              </w:rPr>
              <w:t>]</w:t>
            </w:r>
            <w:r w:rsidRPr="004A4497">
              <w:rPr>
                <w:rFonts w:ascii="Book Antiqua" w:hAnsi="Book Antiqua"/>
                <w:vertAlign w:val="superscript"/>
              </w:rPr>
              <w:fldChar w:fldCharType="end"/>
            </w:r>
            <w:r>
              <w:rPr>
                <w:rFonts w:ascii="Book Antiqua" w:hAnsi="Book Antiqua" w:hint="eastAsia"/>
              </w:rPr>
              <w:t>, 2019</w:t>
            </w:r>
          </w:p>
        </w:tc>
      </w:tr>
      <w:tr w:rsidR="00325EC6" w:rsidRPr="004A4497" w14:paraId="6042E6FF" w14:textId="77777777" w:rsidTr="00337176">
        <w:tc>
          <w:tcPr>
            <w:tcW w:w="374" w:type="pct"/>
          </w:tcPr>
          <w:p w14:paraId="6540C900" w14:textId="77777777" w:rsidR="00325EC6" w:rsidRPr="004A4497" w:rsidRDefault="00325EC6" w:rsidP="00337176">
            <w:pPr>
              <w:spacing w:line="360" w:lineRule="auto"/>
              <w:jc w:val="both"/>
              <w:rPr>
                <w:rFonts w:ascii="Book Antiqua" w:hAnsi="Book Antiqua"/>
              </w:rPr>
            </w:pPr>
            <w:r w:rsidRPr="004A4497">
              <w:rPr>
                <w:rFonts w:ascii="Book Antiqua" w:hAnsi="Book Antiqua"/>
              </w:rPr>
              <w:t>CRC</w:t>
            </w:r>
          </w:p>
        </w:tc>
        <w:tc>
          <w:tcPr>
            <w:tcW w:w="935" w:type="pct"/>
          </w:tcPr>
          <w:p w14:paraId="016BE37D" w14:textId="77777777" w:rsidR="00325EC6" w:rsidRPr="004A4497" w:rsidRDefault="00325EC6" w:rsidP="00337176">
            <w:pPr>
              <w:spacing w:line="360" w:lineRule="auto"/>
              <w:jc w:val="both"/>
              <w:rPr>
                <w:rFonts w:ascii="Book Antiqua" w:hAnsi="Book Antiqua"/>
              </w:rPr>
            </w:pPr>
            <w:r>
              <w:rPr>
                <w:rFonts w:ascii="Book Antiqua" w:hAnsi="Book Antiqua" w:hint="eastAsia"/>
              </w:rPr>
              <w:t>P</w:t>
            </w:r>
            <w:r w:rsidRPr="004A4497">
              <w:rPr>
                <w:rFonts w:ascii="Book Antiqua" w:hAnsi="Book Antiqua"/>
              </w:rPr>
              <w:t>atients</w:t>
            </w:r>
          </w:p>
        </w:tc>
        <w:tc>
          <w:tcPr>
            <w:tcW w:w="701" w:type="pct"/>
          </w:tcPr>
          <w:p w14:paraId="2302E7C3" w14:textId="77777777" w:rsidR="00325EC6" w:rsidRPr="004A4497" w:rsidRDefault="00325EC6" w:rsidP="00337176">
            <w:pPr>
              <w:spacing w:line="360" w:lineRule="auto"/>
              <w:jc w:val="both"/>
              <w:rPr>
                <w:rFonts w:ascii="Book Antiqua" w:hAnsi="Book Antiqua"/>
              </w:rPr>
            </w:pPr>
            <w:r w:rsidRPr="004A4497">
              <w:rPr>
                <w:rFonts w:ascii="Book Antiqua" w:hAnsi="Book Antiqua"/>
              </w:rPr>
              <w:t>-</w:t>
            </w:r>
          </w:p>
        </w:tc>
        <w:tc>
          <w:tcPr>
            <w:tcW w:w="1008" w:type="pct"/>
          </w:tcPr>
          <w:p w14:paraId="4181E3E8" w14:textId="77777777" w:rsidR="00325EC6" w:rsidRPr="004A4497" w:rsidRDefault="00325EC6" w:rsidP="00337176">
            <w:pPr>
              <w:spacing w:line="360" w:lineRule="auto"/>
              <w:jc w:val="both"/>
              <w:rPr>
                <w:rFonts w:ascii="Book Antiqua" w:hAnsi="Book Antiqua"/>
              </w:rPr>
            </w:pPr>
            <w:r w:rsidRPr="004A4497">
              <w:rPr>
                <w:rFonts w:ascii="Book Antiqua" w:hAnsi="Book Antiqua"/>
              </w:rPr>
              <w:t>TGF-β2 expression</w:t>
            </w:r>
          </w:p>
        </w:tc>
        <w:tc>
          <w:tcPr>
            <w:tcW w:w="720" w:type="pct"/>
          </w:tcPr>
          <w:p w14:paraId="2F1105E0" w14:textId="77777777" w:rsidR="00325EC6" w:rsidRPr="004A4497" w:rsidRDefault="00325EC6" w:rsidP="00337176">
            <w:pPr>
              <w:spacing w:line="360" w:lineRule="auto"/>
              <w:jc w:val="both"/>
              <w:rPr>
                <w:rFonts w:ascii="Book Antiqua" w:hAnsi="Book Antiqua"/>
              </w:rPr>
            </w:pPr>
            <w:r>
              <w:rPr>
                <w:rFonts w:ascii="Book Antiqua" w:hAnsi="Book Antiqua" w:hint="eastAsia"/>
              </w:rPr>
              <w:t>S</w:t>
            </w:r>
            <w:r w:rsidRPr="004A4497">
              <w:rPr>
                <w:rFonts w:ascii="Book Antiqua" w:hAnsi="Book Antiqua"/>
              </w:rPr>
              <w:t>ensitivity</w:t>
            </w:r>
          </w:p>
        </w:tc>
        <w:tc>
          <w:tcPr>
            <w:tcW w:w="794" w:type="pct"/>
          </w:tcPr>
          <w:p w14:paraId="3B1B2237" w14:textId="77777777" w:rsidR="00325EC6" w:rsidRPr="004A4497" w:rsidRDefault="00325EC6" w:rsidP="00337176">
            <w:pPr>
              <w:spacing w:line="360" w:lineRule="auto"/>
              <w:jc w:val="both"/>
              <w:rPr>
                <w:rFonts w:ascii="Book Antiqua" w:hAnsi="Book Antiqua"/>
              </w:rPr>
            </w:pPr>
            <w:r>
              <w:rPr>
                <w:rFonts w:ascii="Book Antiqua" w:hAnsi="Book Antiqua" w:hint="eastAsia"/>
              </w:rPr>
              <w:t>F</w:t>
            </w:r>
            <w:r w:rsidRPr="004A4497">
              <w:rPr>
                <w:rFonts w:ascii="Book Antiqua" w:hAnsi="Book Antiqua"/>
              </w:rPr>
              <w:t>luoropyrimidine</w:t>
            </w:r>
          </w:p>
        </w:tc>
        <w:tc>
          <w:tcPr>
            <w:tcW w:w="467" w:type="pct"/>
          </w:tcPr>
          <w:p w14:paraId="1AFC6888" w14:textId="77777777" w:rsidR="00325EC6" w:rsidRPr="00F3355F" w:rsidRDefault="00325EC6" w:rsidP="00337176">
            <w:pPr>
              <w:spacing w:line="360" w:lineRule="auto"/>
              <w:jc w:val="both"/>
              <w:rPr>
                <w:rFonts w:ascii="Book Antiqua" w:hAnsi="Book Antiqua"/>
              </w:rPr>
            </w:pPr>
            <w:r w:rsidRPr="00F3355F">
              <w:rPr>
                <w:rFonts w:ascii="Book Antiqua" w:hAnsi="Book Antiqua"/>
                <w:bCs/>
              </w:rPr>
              <w:t>Kim</w:t>
            </w:r>
            <w:r w:rsidRPr="0064781C">
              <w:rPr>
                <w:rFonts w:ascii="Book Antiqua" w:hAnsi="Book Antiqua" w:hint="eastAsia"/>
                <w:bCs/>
                <w:i/>
              </w:rPr>
              <w:t xml:space="preserve"> et al</w:t>
            </w:r>
            <w:r w:rsidRPr="004A4497">
              <w:rPr>
                <w:rFonts w:ascii="Book Antiqua" w:hAnsi="Book Antiqua"/>
                <w:vertAlign w:val="superscript"/>
              </w:rPr>
              <w:fldChar w:fldCharType="begin">
                <w:fldData xml:space="preserve">PEVuZE5vdGU+PENpdGU+PEF1dGhvcj5LaW08L0F1dGhvcj48WWVhcj4yMDA5PC9ZZWFyPjxSZWNO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</w:fldData>
              </w:fldChar>
            </w:r>
            <w:r w:rsidRPr="004A4497">
              <w:rPr>
                <w:rFonts w:ascii="Book Antiqua" w:hAnsi="Book Antiqua"/>
                <w:vertAlign w:val="superscript"/>
              </w:rPr>
              <w:instrText xml:space="preserve"> ADDIN EN.CITE </w:instrText>
            </w:r>
            <w:r w:rsidRPr="004A4497">
              <w:rPr>
                <w:rFonts w:ascii="Book Antiqua" w:hAnsi="Book Antiqua"/>
                <w:vertAlign w:val="superscript"/>
              </w:rPr>
              <w:fldChar w:fldCharType="begin">
                <w:fldData xml:space="preserve">PEVuZE5vdGU+PENpdGU+PEF1dGhvcj5LaW08L0F1dGhvcj48WWVhcj4yMDA5PC9ZZWFyPjxSZWNO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</w:fldData>
              </w:fldChar>
            </w:r>
            <w:r w:rsidRPr="004A4497">
              <w:rPr>
                <w:rFonts w:ascii="Book Antiqua" w:hAnsi="Book Antiqua"/>
                <w:vertAlign w:val="superscript"/>
              </w:rPr>
              <w:instrText xml:space="preserve"> ADDIN EN.CITE.DATA </w:instrText>
            </w:r>
            <w:r w:rsidRPr="004A4497">
              <w:rPr>
                <w:rFonts w:ascii="Book Antiqua" w:hAnsi="Book Antiqua"/>
                <w:vertAlign w:val="superscript"/>
              </w:rPr>
            </w:r>
            <w:r w:rsidRPr="004A4497">
              <w:rPr>
                <w:rFonts w:ascii="Book Antiqua" w:hAnsi="Book Antiqua"/>
                <w:vertAlign w:val="superscript"/>
              </w:rPr>
              <w:fldChar w:fldCharType="end"/>
            </w:r>
            <w:r w:rsidRPr="004A4497">
              <w:rPr>
                <w:rFonts w:ascii="Book Antiqua" w:hAnsi="Book Antiqua"/>
                <w:vertAlign w:val="superscript"/>
              </w:rPr>
            </w:r>
            <w:r w:rsidRPr="004A4497">
              <w:rPr>
                <w:rFonts w:ascii="Book Antiqua" w:hAnsi="Book Antiqua"/>
                <w:vertAlign w:val="superscript"/>
              </w:rPr>
              <w:fldChar w:fldCharType="separate"/>
            </w:r>
            <w:r w:rsidRPr="004A4497">
              <w:rPr>
                <w:rFonts w:ascii="Book Antiqua" w:hAnsi="Book Antiqua"/>
                <w:vertAlign w:val="superscript"/>
              </w:rPr>
              <w:t>[</w:t>
            </w:r>
            <w:hyperlink w:anchor="_ENREF_68" w:tooltip="Kim, 2009 #73" w:history="1">
              <w:r w:rsidRPr="004A4497">
                <w:rPr>
                  <w:rFonts w:ascii="Book Antiqua" w:hAnsi="Book Antiqua"/>
                  <w:vertAlign w:val="superscript"/>
                </w:rPr>
                <w:t>68</w:t>
              </w:r>
            </w:hyperlink>
            <w:r w:rsidRPr="004A4497">
              <w:rPr>
                <w:rFonts w:ascii="Book Antiqua" w:hAnsi="Book Antiqua"/>
                <w:vertAlign w:val="superscript"/>
              </w:rPr>
              <w:t>]</w:t>
            </w:r>
            <w:r w:rsidRPr="004A4497">
              <w:rPr>
                <w:rFonts w:ascii="Book Antiqua" w:hAnsi="Book Antiqua"/>
                <w:vertAlign w:val="superscript"/>
              </w:rPr>
              <w:fldChar w:fldCharType="end"/>
            </w:r>
            <w:r>
              <w:rPr>
                <w:rFonts w:ascii="Book Antiqua" w:hAnsi="Book Antiqua" w:hint="eastAsia"/>
              </w:rPr>
              <w:t>, 2009</w:t>
            </w:r>
          </w:p>
        </w:tc>
      </w:tr>
    </w:tbl>
    <w:p w14:paraId="01A4AA52" w14:textId="1AB15624" w:rsidR="00325EC6" w:rsidRDefault="00325EC6" w:rsidP="00325EC6">
      <w:pPr>
        <w:spacing w:line="360" w:lineRule="auto"/>
        <w:jc w:val="both"/>
        <w:rPr>
          <w:rFonts w:ascii="Book Antiqua" w:hAnsi="Book Antiqua"/>
        </w:rPr>
      </w:pPr>
      <w:r>
        <w:rPr>
          <w:rFonts w:ascii="Book Antiqua" w:hAnsi="Book Antiqua"/>
        </w:rPr>
        <w:t xml:space="preserve"> </w:t>
      </w:r>
      <w:r w:rsidRPr="004A4497">
        <w:rPr>
          <w:rFonts w:ascii="Book Antiqua" w:hAnsi="Book Antiqua"/>
        </w:rPr>
        <w:t>5-FU: 5-fluorouracil</w:t>
      </w:r>
      <w:r>
        <w:rPr>
          <w:rFonts w:ascii="Book Antiqua" w:hAnsi="Book Antiqua"/>
        </w:rPr>
        <w:t>;</w:t>
      </w:r>
      <w:r w:rsidRPr="004A4497">
        <w:rPr>
          <w:rFonts w:ascii="Book Antiqua" w:hAnsi="Book Antiqua"/>
        </w:rPr>
        <w:t xml:space="preserve"> BETi: Bromodomain and extraterminal domain protein inhibitors</w:t>
      </w:r>
      <w:r>
        <w:rPr>
          <w:rFonts w:ascii="Book Antiqua" w:hAnsi="Book Antiqua"/>
        </w:rPr>
        <w:t>;</w:t>
      </w:r>
      <w:r>
        <w:rPr>
          <w:rFonts w:ascii="Book Antiqua" w:hAnsi="Book Antiqua" w:hint="eastAsia"/>
          <w:lang w:eastAsia="zh-CN"/>
        </w:rPr>
        <w:t xml:space="preserve"> </w:t>
      </w:r>
      <w:r w:rsidRPr="004A4497">
        <w:rPr>
          <w:rFonts w:ascii="Book Antiqua" w:eastAsia="Book Antiqua" w:hAnsi="Book Antiqua" w:cs="Book Antiqua"/>
          <w:color w:val="000000"/>
        </w:rPr>
        <w:t>BMP</w:t>
      </w:r>
      <w:r>
        <w:rPr>
          <w:rFonts w:ascii="Book Antiqua" w:hAnsi="Book Antiqua" w:cs="Book Antiqua" w:hint="eastAsia"/>
          <w:color w:val="000000"/>
          <w:lang w:eastAsia="zh-CN"/>
        </w:rPr>
        <w:t>-</w:t>
      </w:r>
      <w:r w:rsidRPr="004A4497">
        <w:rPr>
          <w:rFonts w:ascii="Book Antiqua" w:eastAsia="Book Antiqua" w:hAnsi="Book Antiqua" w:cs="Book Antiqua"/>
          <w:color w:val="000000"/>
        </w:rPr>
        <w:t>4</w:t>
      </w:r>
      <w:r>
        <w:rPr>
          <w:rFonts w:ascii="Book Antiqua" w:hAnsi="Book Antiqua" w:cs="Book Antiqua" w:hint="eastAsia"/>
          <w:color w:val="000000"/>
          <w:lang w:eastAsia="zh-CN"/>
        </w:rPr>
        <w:t xml:space="preserve">: </w:t>
      </w:r>
      <w:r w:rsidRPr="004A4497">
        <w:rPr>
          <w:rFonts w:ascii="Book Antiqua" w:eastAsia="Book Antiqua" w:hAnsi="Book Antiqua" w:cs="Book Antiqua"/>
          <w:color w:val="000000"/>
        </w:rPr>
        <w:t>Bone morphogenetic protein 4</w:t>
      </w:r>
      <w:r>
        <w:rPr>
          <w:rFonts w:ascii="Book Antiqua" w:hAnsi="Book Antiqua" w:cs="Book Antiqua"/>
          <w:color w:val="000000"/>
          <w:lang w:eastAsia="zh-CN"/>
        </w:rPr>
        <w:t>;</w:t>
      </w:r>
      <w:r>
        <w:rPr>
          <w:rFonts w:ascii="Book Antiqua" w:hAnsi="Book Antiqua"/>
        </w:rPr>
        <w:t xml:space="preserve"> </w:t>
      </w:r>
      <w:r w:rsidRPr="004A4497">
        <w:rPr>
          <w:rFonts w:ascii="Book Antiqua" w:hAnsi="Book Antiqua"/>
        </w:rPr>
        <w:t>CRC: Colorectal cancer</w:t>
      </w:r>
      <w:r>
        <w:rPr>
          <w:rFonts w:ascii="Book Antiqua" w:hAnsi="Book Antiqua"/>
        </w:rPr>
        <w:t>;</w:t>
      </w:r>
      <w:r w:rsidRPr="004A4497">
        <w:rPr>
          <w:rFonts w:ascii="Book Antiqua" w:hAnsi="Book Antiqua"/>
        </w:rPr>
        <w:t xml:space="preserve"> DDP: </w:t>
      </w:r>
      <w:r>
        <w:rPr>
          <w:rFonts w:ascii="Book Antiqua" w:hAnsi="Book Antiqua" w:hint="eastAsia"/>
          <w:lang w:eastAsia="zh-CN"/>
        </w:rPr>
        <w:t>C</w:t>
      </w:r>
      <w:r w:rsidRPr="004A4497">
        <w:rPr>
          <w:rFonts w:ascii="Book Antiqua" w:hAnsi="Book Antiqua"/>
        </w:rPr>
        <w:t>isplatin</w:t>
      </w:r>
      <w:r>
        <w:rPr>
          <w:rFonts w:ascii="Book Antiqua" w:hAnsi="Book Antiqua"/>
        </w:rPr>
        <w:t>;</w:t>
      </w:r>
      <w:r w:rsidRPr="004A4497">
        <w:rPr>
          <w:rFonts w:ascii="Book Antiqua" w:hAnsi="Book Antiqua"/>
        </w:rPr>
        <w:t xml:space="preserve"> Dox: Doxorubicin</w:t>
      </w:r>
      <w:r>
        <w:rPr>
          <w:rFonts w:ascii="Book Antiqua" w:hAnsi="Book Antiqua"/>
        </w:rPr>
        <w:t>;</w:t>
      </w:r>
      <w:r w:rsidRPr="004A4497">
        <w:rPr>
          <w:rFonts w:ascii="Book Antiqua" w:hAnsi="Book Antiqua"/>
        </w:rPr>
        <w:t xml:space="preserve"> EC: Esophageal cancer</w:t>
      </w:r>
      <w:r>
        <w:rPr>
          <w:rFonts w:ascii="Book Antiqua" w:hAnsi="Book Antiqua"/>
        </w:rPr>
        <w:t>;</w:t>
      </w:r>
      <w:r w:rsidRPr="004A4497">
        <w:rPr>
          <w:rFonts w:ascii="Book Antiqua" w:hAnsi="Book Antiqua"/>
        </w:rPr>
        <w:t xml:space="preserve"> ESCC: Esophageal squamous cell carcinoma</w:t>
      </w:r>
      <w:r>
        <w:rPr>
          <w:rFonts w:ascii="Book Antiqua" w:hAnsi="Book Antiqua"/>
        </w:rPr>
        <w:t>;</w:t>
      </w:r>
      <w:r w:rsidRPr="004A4497">
        <w:rPr>
          <w:rFonts w:ascii="Book Antiqua" w:hAnsi="Book Antiqua"/>
        </w:rPr>
        <w:t xml:space="preserve"> GC: </w:t>
      </w:r>
      <w:r>
        <w:rPr>
          <w:rFonts w:ascii="Book Antiqua" w:hAnsi="Book Antiqua" w:hint="eastAsia"/>
          <w:lang w:eastAsia="zh-CN"/>
        </w:rPr>
        <w:t>G</w:t>
      </w:r>
      <w:r w:rsidRPr="004A4497">
        <w:rPr>
          <w:rFonts w:ascii="Book Antiqua" w:hAnsi="Book Antiqua"/>
        </w:rPr>
        <w:t>astric cancer</w:t>
      </w:r>
      <w:r>
        <w:rPr>
          <w:rFonts w:ascii="Book Antiqua" w:hAnsi="Book Antiqua"/>
        </w:rPr>
        <w:t>;</w:t>
      </w:r>
      <w:r w:rsidRPr="009B2EFD">
        <w:rPr>
          <w:rFonts w:ascii="Book Antiqua" w:hAnsi="Book Antiqua"/>
          <w:color w:val="000000"/>
        </w:rPr>
        <w:t xml:space="preserve"> </w:t>
      </w:r>
      <w:r>
        <w:rPr>
          <w:rFonts w:ascii="Book Antiqua" w:hAnsi="Book Antiqua" w:cs="Book Antiqua"/>
          <w:color w:val="000000"/>
          <w:lang w:eastAsia="zh-CN"/>
        </w:rPr>
        <w:t>MDR: M</w:t>
      </w:r>
      <w:r w:rsidR="009509C6">
        <w:rPr>
          <w:rFonts w:ascii="Book Antiqua" w:hAnsi="Book Antiqua" w:cs="Book Antiqua"/>
          <w:color w:val="000000"/>
          <w:lang w:eastAsia="zh-CN"/>
        </w:rPr>
        <w:t>u</w:t>
      </w:r>
      <w:r>
        <w:rPr>
          <w:rFonts w:ascii="Book Antiqua" w:hAnsi="Book Antiqua" w:cs="Book Antiqua"/>
          <w:color w:val="000000"/>
          <w:lang w:eastAsia="zh-CN"/>
        </w:rPr>
        <w:t xml:space="preserve">ltidrug resistance; </w:t>
      </w:r>
      <w:r w:rsidRPr="004A4497">
        <w:rPr>
          <w:rFonts w:ascii="Book Antiqua" w:hAnsi="Book Antiqua"/>
        </w:rPr>
        <w:t>MSCs</w:t>
      </w:r>
      <w:r>
        <w:rPr>
          <w:rFonts w:ascii="Book Antiqua" w:hAnsi="Book Antiqua" w:hint="eastAsia"/>
          <w:lang w:eastAsia="zh-CN"/>
        </w:rPr>
        <w:t>:</w:t>
      </w:r>
      <w:r>
        <w:rPr>
          <w:rFonts w:ascii="Book Antiqua" w:hAnsi="Book Antiqua" w:hint="eastAsia"/>
        </w:rPr>
        <w:t xml:space="preserve"> M</w:t>
      </w:r>
      <w:r w:rsidRPr="004A4497">
        <w:rPr>
          <w:rFonts w:ascii="Book Antiqua" w:hAnsi="Book Antiqua"/>
        </w:rPr>
        <w:t>esenchymal stem cells</w:t>
      </w:r>
      <w:r>
        <w:rPr>
          <w:rFonts w:ascii="Book Antiqua" w:hAnsi="Book Antiqua"/>
        </w:rPr>
        <w:t>;</w:t>
      </w:r>
      <w:r w:rsidRPr="004A4497">
        <w:rPr>
          <w:rFonts w:ascii="Book Antiqua" w:hAnsi="Book Antiqua"/>
          <w:lang w:eastAsia="zh-CN"/>
        </w:rPr>
        <w:t xml:space="preserve"> TGF-</w:t>
      </w:r>
      <w:r w:rsidRPr="004A4497">
        <w:rPr>
          <w:rFonts w:ascii="Book Antiqua" w:hAnsi="Book Antiqua"/>
        </w:rPr>
        <w:t>β</w:t>
      </w:r>
      <w:r w:rsidRPr="004A4497">
        <w:rPr>
          <w:rFonts w:ascii="Book Antiqua" w:hAnsi="Book Antiqua"/>
          <w:lang w:eastAsia="zh-CN"/>
        </w:rPr>
        <w:t>:</w:t>
      </w:r>
      <w:r w:rsidRPr="004A4497">
        <w:rPr>
          <w:rFonts w:ascii="Book Antiqua" w:eastAsia="Book Antiqua" w:hAnsi="Book Antiqua" w:cs="Book Antiqua"/>
          <w:color w:val="000000"/>
        </w:rPr>
        <w:t xml:space="preserve"> </w:t>
      </w:r>
      <w:r w:rsidRPr="004A4497">
        <w:rPr>
          <w:rFonts w:ascii="Book Antiqua" w:hAnsi="Book Antiqua" w:cs="Book Antiqua"/>
          <w:color w:val="000000"/>
          <w:lang w:eastAsia="zh-CN"/>
        </w:rPr>
        <w:t>T</w:t>
      </w:r>
      <w:r w:rsidRPr="004A4497">
        <w:rPr>
          <w:rFonts w:ascii="Book Antiqua" w:eastAsia="Book Antiqua" w:hAnsi="Book Antiqua" w:cs="Book Antiqua"/>
          <w:color w:val="000000"/>
        </w:rPr>
        <w:t>ransforming growth factor-β</w:t>
      </w:r>
      <w:r>
        <w:rPr>
          <w:rFonts w:ascii="Book Antiqua" w:eastAsia="Book Antiqua" w:hAnsi="Book Antiqua" w:cs="Book Antiqua"/>
          <w:color w:val="000000"/>
        </w:rPr>
        <w:t>;</w:t>
      </w:r>
      <w:r w:rsidRPr="004A4497">
        <w:rPr>
          <w:rFonts w:ascii="Book Antiqua" w:hAnsi="Book Antiqua"/>
        </w:rPr>
        <w:t xml:space="preserve"> TβRI: </w:t>
      </w:r>
      <w:r>
        <w:rPr>
          <w:rFonts w:ascii="Book Antiqua" w:hAnsi="Book Antiqua"/>
        </w:rPr>
        <w:t>T</w:t>
      </w:r>
      <w:r w:rsidRPr="004A4497">
        <w:rPr>
          <w:rFonts w:ascii="Book Antiqua" w:hAnsi="Book Antiqua"/>
        </w:rPr>
        <w:t>ype 1 TGF-β receptor</w:t>
      </w:r>
      <w:r>
        <w:rPr>
          <w:rFonts w:ascii="Book Antiqua" w:hAnsi="Book Antiqua"/>
        </w:rPr>
        <w:t>;</w:t>
      </w:r>
      <w:r w:rsidRPr="004A4497">
        <w:rPr>
          <w:rFonts w:ascii="Book Antiqua" w:hAnsi="Book Antiqua"/>
        </w:rPr>
        <w:t xml:space="preserve"> TβRII: </w:t>
      </w:r>
      <w:r>
        <w:rPr>
          <w:rFonts w:ascii="Book Antiqua" w:hAnsi="Book Antiqua"/>
          <w:lang w:eastAsia="zh-CN"/>
        </w:rPr>
        <w:t>T</w:t>
      </w:r>
      <w:r w:rsidRPr="004A4497">
        <w:rPr>
          <w:rFonts w:ascii="Book Antiqua" w:hAnsi="Book Antiqua"/>
        </w:rPr>
        <w:t>ype 2 TGF-β receptor</w:t>
      </w:r>
      <w:r w:rsidRPr="009B2EFD">
        <w:rPr>
          <w:rFonts w:ascii="Book Antiqua" w:hAnsi="Book Antiqua"/>
        </w:rPr>
        <w:t>.</w:t>
      </w:r>
    </w:p>
    <w:p w14:paraId="2526AB90" w14:textId="77777777" w:rsidR="00325EC6" w:rsidRPr="00113551" w:rsidRDefault="00325EC6" w:rsidP="00325EC6">
      <w:pPr>
        <w:spacing w:line="360" w:lineRule="auto"/>
        <w:jc w:val="both"/>
        <w:rPr>
          <w:rFonts w:ascii="Book Antiqua" w:hAnsi="Book Antiqua" w:cs="Book Antiqua"/>
          <w:color w:val="000000"/>
          <w:lang w:eastAsia="zh-CN"/>
        </w:rPr>
      </w:pPr>
    </w:p>
    <w:p w14:paraId="57906763" w14:textId="77777777" w:rsidR="00325EC6" w:rsidRPr="004A4497" w:rsidRDefault="00325EC6" w:rsidP="00325EC6">
      <w:pPr>
        <w:spacing w:line="360" w:lineRule="auto"/>
        <w:jc w:val="both"/>
        <w:rPr>
          <w:rFonts w:ascii="Book Antiqua" w:hAnsi="Book Antiqua"/>
        </w:rPr>
        <w:sectPr w:rsidR="00325EC6" w:rsidRPr="004A4497" w:rsidSect="00667B01">
          <w:pgSz w:w="15840" w:h="12240" w:orient="landscape"/>
          <w:pgMar w:top="1440" w:right="1440" w:bottom="1440" w:left="1440" w:header="720" w:footer="720" w:gutter="0"/>
          <w:cols w:space="720"/>
          <w:docGrid w:linePitch="360"/>
        </w:sectPr>
      </w:pPr>
    </w:p>
    <w:p w14:paraId="59DB2F85" w14:textId="2F1E734E" w:rsidR="00325EC6" w:rsidRPr="004A4497" w:rsidRDefault="00325EC6" w:rsidP="00325EC6">
      <w:pPr>
        <w:spacing w:line="360" w:lineRule="auto"/>
        <w:jc w:val="both"/>
        <w:rPr>
          <w:rFonts w:ascii="Book Antiqua" w:hAnsi="Book Antiqua"/>
          <w:b/>
        </w:rPr>
      </w:pPr>
      <w:r w:rsidRPr="004A4497">
        <w:rPr>
          <w:rFonts w:ascii="Book Antiqua" w:hAnsi="Book Antiqua"/>
          <w:b/>
        </w:rPr>
        <w:lastRenderedPageBreak/>
        <w:t xml:space="preserve">Table 2 </w:t>
      </w:r>
      <w:r>
        <w:rPr>
          <w:rFonts w:ascii="Book Antiqua" w:hAnsi="Book Antiqua"/>
          <w:b/>
        </w:rPr>
        <w:t>S</w:t>
      </w:r>
      <w:r w:rsidRPr="004A4497">
        <w:rPr>
          <w:rFonts w:ascii="Book Antiqua" w:hAnsi="Book Antiqua"/>
          <w:b/>
        </w:rPr>
        <w:t xml:space="preserve">tudies evaluating the relationship between miRNAs and drug resistance related to the </w:t>
      </w:r>
      <w:r w:rsidRPr="004A4497">
        <w:rPr>
          <w:rFonts w:ascii="Book Antiqua" w:hAnsi="Book Antiqua" w:cs="Book Antiqua"/>
          <w:b/>
          <w:color w:val="000000"/>
          <w:lang w:eastAsia="zh-CN"/>
        </w:rPr>
        <w:t>t</w:t>
      </w:r>
      <w:r w:rsidRPr="004A4497">
        <w:rPr>
          <w:rFonts w:ascii="Book Antiqua" w:eastAsia="Book Antiqua" w:hAnsi="Book Antiqua" w:cs="Book Antiqua"/>
          <w:b/>
          <w:color w:val="000000"/>
        </w:rPr>
        <w:t>ransforming growth factor-β</w:t>
      </w:r>
      <w:r w:rsidRPr="004A4497">
        <w:rPr>
          <w:rFonts w:ascii="Book Antiqua" w:hAnsi="Book Antiqua" w:cs="Book Antiqua"/>
          <w:b/>
          <w:color w:val="000000"/>
          <w:lang w:eastAsia="zh-CN"/>
        </w:rPr>
        <w:t xml:space="preserve"> </w:t>
      </w:r>
      <w:r w:rsidRPr="004A4497">
        <w:rPr>
          <w:rFonts w:ascii="Book Antiqua" w:hAnsi="Book Antiqua"/>
          <w:b/>
        </w:rPr>
        <w:t>signaling pathway in gastrointestinal cancer</w:t>
      </w:r>
    </w:p>
    <w:tbl>
      <w:tblPr>
        <w:tblStyle w:val="TableGrid"/>
        <w:tblW w:w="5700" w:type="pct"/>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3229"/>
        <w:gridCol w:w="2638"/>
        <w:gridCol w:w="1963"/>
        <w:gridCol w:w="1601"/>
      </w:tblGrid>
      <w:tr w:rsidR="00325EC6" w:rsidRPr="004A4497" w14:paraId="58BC6F9E" w14:textId="77777777" w:rsidTr="00337176">
        <w:tc>
          <w:tcPr>
            <w:tcW w:w="585" w:type="pct"/>
            <w:tcBorders>
              <w:top w:val="single" w:sz="4" w:space="0" w:color="auto"/>
              <w:bottom w:val="single" w:sz="4" w:space="0" w:color="auto"/>
            </w:tcBorders>
          </w:tcPr>
          <w:p w14:paraId="48BAEEB6" w14:textId="77777777" w:rsidR="00325EC6" w:rsidRPr="004A4497" w:rsidRDefault="00325EC6" w:rsidP="00337176">
            <w:pPr>
              <w:spacing w:line="360" w:lineRule="auto"/>
              <w:jc w:val="both"/>
              <w:rPr>
                <w:rFonts w:ascii="Book Antiqua" w:hAnsi="Book Antiqua"/>
                <w:b/>
              </w:rPr>
            </w:pPr>
            <w:r w:rsidRPr="004A4497">
              <w:rPr>
                <w:rFonts w:ascii="Book Antiqua" w:hAnsi="Book Antiqua"/>
                <w:b/>
              </w:rPr>
              <w:t>miRNA</w:t>
            </w:r>
          </w:p>
        </w:tc>
        <w:tc>
          <w:tcPr>
            <w:tcW w:w="1517" w:type="pct"/>
            <w:tcBorders>
              <w:top w:val="single" w:sz="4" w:space="0" w:color="auto"/>
              <w:bottom w:val="single" w:sz="4" w:space="0" w:color="auto"/>
            </w:tcBorders>
          </w:tcPr>
          <w:p w14:paraId="46649D73" w14:textId="77777777" w:rsidR="00325EC6" w:rsidRPr="004A4497" w:rsidRDefault="00325EC6" w:rsidP="00337176">
            <w:pPr>
              <w:spacing w:line="360" w:lineRule="auto"/>
              <w:jc w:val="both"/>
              <w:rPr>
                <w:rFonts w:ascii="Book Antiqua" w:hAnsi="Book Antiqua"/>
                <w:b/>
              </w:rPr>
            </w:pPr>
            <w:r w:rsidRPr="004A4497">
              <w:rPr>
                <w:rFonts w:ascii="Book Antiqua" w:hAnsi="Book Antiqua"/>
                <w:b/>
              </w:rPr>
              <w:t>Tumor type</w:t>
            </w:r>
          </w:p>
        </w:tc>
        <w:tc>
          <w:tcPr>
            <w:tcW w:w="1240" w:type="pct"/>
            <w:tcBorders>
              <w:top w:val="single" w:sz="4" w:space="0" w:color="auto"/>
              <w:bottom w:val="single" w:sz="4" w:space="0" w:color="auto"/>
            </w:tcBorders>
          </w:tcPr>
          <w:p w14:paraId="1CF91CBF" w14:textId="77777777" w:rsidR="00325EC6" w:rsidRPr="004A4497" w:rsidRDefault="00325EC6" w:rsidP="00337176">
            <w:pPr>
              <w:spacing w:line="360" w:lineRule="auto"/>
              <w:jc w:val="both"/>
              <w:rPr>
                <w:rFonts w:ascii="Book Antiqua" w:hAnsi="Book Antiqua"/>
                <w:b/>
              </w:rPr>
            </w:pPr>
            <w:r w:rsidRPr="004A4497">
              <w:rPr>
                <w:rFonts w:ascii="Book Antiqua" w:hAnsi="Book Antiqua"/>
                <w:b/>
              </w:rPr>
              <w:t>Target</w:t>
            </w:r>
          </w:p>
        </w:tc>
        <w:tc>
          <w:tcPr>
            <w:tcW w:w="903" w:type="pct"/>
            <w:tcBorders>
              <w:top w:val="single" w:sz="4" w:space="0" w:color="auto"/>
              <w:bottom w:val="single" w:sz="4" w:space="0" w:color="auto"/>
            </w:tcBorders>
          </w:tcPr>
          <w:p w14:paraId="1BD0884E" w14:textId="77777777" w:rsidR="00325EC6" w:rsidRPr="004A4497" w:rsidRDefault="00325EC6" w:rsidP="00337176">
            <w:pPr>
              <w:spacing w:line="360" w:lineRule="auto"/>
              <w:jc w:val="both"/>
              <w:rPr>
                <w:rFonts w:ascii="Book Antiqua" w:hAnsi="Book Antiqua"/>
                <w:b/>
              </w:rPr>
            </w:pPr>
            <w:r w:rsidRPr="004A4497">
              <w:rPr>
                <w:rFonts w:ascii="Book Antiqua" w:hAnsi="Book Antiqua"/>
                <w:b/>
              </w:rPr>
              <w:t>Effect on drug resistance</w:t>
            </w:r>
          </w:p>
        </w:tc>
        <w:tc>
          <w:tcPr>
            <w:tcW w:w="754" w:type="pct"/>
            <w:tcBorders>
              <w:top w:val="single" w:sz="4" w:space="0" w:color="auto"/>
              <w:bottom w:val="single" w:sz="4" w:space="0" w:color="auto"/>
            </w:tcBorders>
          </w:tcPr>
          <w:p w14:paraId="2A09E5AA" w14:textId="77777777" w:rsidR="00325EC6" w:rsidRPr="004A4497" w:rsidRDefault="00325EC6" w:rsidP="00337176">
            <w:pPr>
              <w:spacing w:line="360" w:lineRule="auto"/>
              <w:jc w:val="both"/>
              <w:rPr>
                <w:rFonts w:ascii="Book Antiqua" w:hAnsi="Book Antiqua"/>
                <w:b/>
              </w:rPr>
            </w:pPr>
            <w:r w:rsidRPr="004A4497">
              <w:rPr>
                <w:rFonts w:ascii="Book Antiqua" w:hAnsi="Book Antiqua"/>
                <w:b/>
              </w:rPr>
              <w:t>Ref.</w:t>
            </w:r>
          </w:p>
        </w:tc>
      </w:tr>
      <w:tr w:rsidR="00325EC6" w:rsidRPr="004A4497" w14:paraId="32C31FF1" w14:textId="77777777" w:rsidTr="00337176">
        <w:trPr>
          <w:trHeight w:val="541"/>
        </w:trPr>
        <w:tc>
          <w:tcPr>
            <w:tcW w:w="585" w:type="pct"/>
            <w:tcBorders>
              <w:top w:val="single" w:sz="4" w:space="0" w:color="auto"/>
            </w:tcBorders>
          </w:tcPr>
          <w:p w14:paraId="5012D777" w14:textId="77777777" w:rsidR="00325EC6" w:rsidRPr="004A4497" w:rsidRDefault="00325EC6" w:rsidP="00337176">
            <w:pPr>
              <w:spacing w:line="360" w:lineRule="auto"/>
              <w:jc w:val="both"/>
              <w:rPr>
                <w:rFonts w:ascii="Book Antiqua" w:hAnsi="Book Antiqua"/>
              </w:rPr>
            </w:pPr>
            <w:r w:rsidRPr="004A4497">
              <w:rPr>
                <w:rFonts w:ascii="Book Antiqua" w:hAnsi="Book Antiqua"/>
              </w:rPr>
              <w:t>miR-21</w:t>
            </w:r>
          </w:p>
        </w:tc>
        <w:tc>
          <w:tcPr>
            <w:tcW w:w="1517" w:type="pct"/>
            <w:tcBorders>
              <w:top w:val="single" w:sz="4" w:space="0" w:color="auto"/>
            </w:tcBorders>
          </w:tcPr>
          <w:p w14:paraId="7DE0CC9D" w14:textId="77777777" w:rsidR="00325EC6" w:rsidRPr="004A4497" w:rsidRDefault="00325EC6" w:rsidP="00337176">
            <w:pPr>
              <w:spacing w:line="360" w:lineRule="auto"/>
              <w:jc w:val="both"/>
              <w:rPr>
                <w:rFonts w:ascii="Book Antiqua" w:hAnsi="Book Antiqua"/>
              </w:rPr>
            </w:pPr>
            <w:r w:rsidRPr="004A4497">
              <w:rPr>
                <w:rFonts w:ascii="Book Antiqua" w:hAnsi="Book Antiqua"/>
              </w:rPr>
              <w:t>CRC cell line HCT-116</w:t>
            </w:r>
          </w:p>
        </w:tc>
        <w:tc>
          <w:tcPr>
            <w:tcW w:w="1240" w:type="pct"/>
            <w:tcBorders>
              <w:top w:val="single" w:sz="4" w:space="0" w:color="auto"/>
            </w:tcBorders>
          </w:tcPr>
          <w:p w14:paraId="3416A1D1" w14:textId="77777777" w:rsidR="00325EC6" w:rsidRPr="004A4497" w:rsidRDefault="00325EC6" w:rsidP="00337176">
            <w:pPr>
              <w:spacing w:line="360" w:lineRule="auto"/>
              <w:jc w:val="both"/>
              <w:rPr>
                <w:rFonts w:ascii="Book Antiqua" w:hAnsi="Book Antiqua"/>
              </w:rPr>
            </w:pPr>
            <w:bookmarkStart w:id="43" w:name="OLE_LINK82"/>
            <w:bookmarkStart w:id="44" w:name="OLE_LINK83"/>
            <w:r>
              <w:rPr>
                <w:rFonts w:ascii="Book Antiqua" w:hAnsi="Book Antiqua" w:hint="eastAsia"/>
              </w:rPr>
              <w:t>D</w:t>
            </w:r>
            <w:r w:rsidRPr="004A4497">
              <w:rPr>
                <w:rFonts w:ascii="Book Antiqua" w:hAnsi="Book Antiqua"/>
              </w:rPr>
              <w:t>ownregulation of</w:t>
            </w:r>
            <w:bookmarkEnd w:id="43"/>
            <w:bookmarkEnd w:id="44"/>
            <w:r w:rsidRPr="004A4497">
              <w:rPr>
                <w:rFonts w:ascii="Book Antiqua" w:hAnsi="Book Antiqua"/>
              </w:rPr>
              <w:t xml:space="preserve"> TβRII</w:t>
            </w:r>
          </w:p>
        </w:tc>
        <w:tc>
          <w:tcPr>
            <w:tcW w:w="903" w:type="pct"/>
            <w:tcBorders>
              <w:top w:val="single" w:sz="4" w:space="0" w:color="auto"/>
            </w:tcBorders>
          </w:tcPr>
          <w:p w14:paraId="634A8F4A" w14:textId="77777777" w:rsidR="00325EC6" w:rsidRPr="004A4497" w:rsidRDefault="00325EC6" w:rsidP="00337176">
            <w:pPr>
              <w:spacing w:line="360" w:lineRule="auto"/>
              <w:jc w:val="both"/>
              <w:rPr>
                <w:rFonts w:ascii="Book Antiqua" w:hAnsi="Book Antiqua"/>
              </w:rPr>
            </w:pPr>
            <w:r>
              <w:rPr>
                <w:rFonts w:ascii="Book Antiqua" w:hAnsi="Book Antiqua" w:hint="eastAsia"/>
              </w:rPr>
              <w:t>I</w:t>
            </w:r>
            <w:r w:rsidRPr="004A4497">
              <w:rPr>
                <w:rFonts w:ascii="Book Antiqua" w:hAnsi="Book Antiqua"/>
              </w:rPr>
              <w:t>nduction of stemness</w:t>
            </w:r>
          </w:p>
        </w:tc>
        <w:tc>
          <w:tcPr>
            <w:tcW w:w="754" w:type="pct"/>
            <w:tcBorders>
              <w:top w:val="single" w:sz="4" w:space="0" w:color="auto"/>
            </w:tcBorders>
          </w:tcPr>
          <w:p w14:paraId="3E67E4D9" w14:textId="77777777" w:rsidR="00325EC6" w:rsidRPr="004A4497" w:rsidRDefault="00325EC6" w:rsidP="00337176">
            <w:pPr>
              <w:spacing w:line="360" w:lineRule="auto"/>
              <w:jc w:val="both"/>
              <w:rPr>
                <w:rFonts w:ascii="Book Antiqua" w:hAnsi="Book Antiqua"/>
              </w:rPr>
            </w:pPr>
            <w:r w:rsidRPr="0064781C">
              <w:rPr>
                <w:rFonts w:ascii="Book Antiqua" w:hAnsi="Book Antiqua"/>
                <w:bCs/>
              </w:rPr>
              <w:t xml:space="preserve">Yu </w:t>
            </w:r>
            <w:r w:rsidRPr="0064781C">
              <w:rPr>
                <w:rFonts w:ascii="Book Antiqua" w:hAnsi="Book Antiqua" w:hint="eastAsia"/>
                <w:bCs/>
                <w:i/>
              </w:rPr>
              <w:t>et al</w:t>
            </w:r>
            <w:r w:rsidRPr="004A4497">
              <w:rPr>
                <w:rFonts w:ascii="Book Antiqua" w:hAnsi="Book Antiqua"/>
              </w:rPr>
              <w:fldChar w:fldCharType="begin">
                <w:fldData xml:space="preserve">PEVuZE5vdGU+PENpdGU+PEF1dGhvcj5ZdTwvQXV0aG9yPjxZZWFyPjIwMTI8L1llYXI+PFJlY051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==
</w:fldData>
              </w:fldChar>
            </w:r>
            <w:r w:rsidRPr="004A4497">
              <w:rPr>
                <w:rFonts w:ascii="Book Antiqua" w:hAnsi="Book Antiqua"/>
              </w:rPr>
              <w:instrText xml:space="preserve"> ADDIN EN.CITE </w:instrText>
            </w:r>
            <w:r w:rsidRPr="004A4497">
              <w:rPr>
                <w:rFonts w:ascii="Book Antiqua" w:hAnsi="Book Antiqua"/>
              </w:rPr>
              <w:fldChar w:fldCharType="begin">
                <w:fldData xml:space="preserve">PEVuZE5vdGU+PENpdGU+PEF1dGhvcj5ZdTwvQXV0aG9yPjxZZWFyPjIwMTI8L1llYXI+PFJlY051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==
</w:fldData>
              </w:fldChar>
            </w:r>
            <w:r w:rsidRPr="004A4497">
              <w:rPr>
                <w:rFonts w:ascii="Book Antiqua" w:hAnsi="Book Antiqua"/>
              </w:rPr>
              <w:instrText xml:space="preserve"> ADDIN EN.CITE.DATA </w:instrText>
            </w:r>
            <w:r w:rsidRPr="004A4497">
              <w:rPr>
                <w:rFonts w:ascii="Book Antiqua" w:hAnsi="Book Antiqua"/>
              </w:rPr>
            </w:r>
            <w:r w:rsidRPr="004A4497">
              <w:rPr>
                <w:rFonts w:ascii="Book Antiqua" w:hAnsi="Book Antiqua"/>
              </w:rPr>
              <w:fldChar w:fldCharType="end"/>
            </w:r>
            <w:r w:rsidRPr="004A4497">
              <w:rPr>
                <w:rFonts w:ascii="Book Antiqua" w:hAnsi="Book Antiqua"/>
              </w:rPr>
            </w:r>
            <w:r w:rsidRPr="004A4497">
              <w:rPr>
                <w:rFonts w:ascii="Book Antiqua" w:hAnsi="Book Antiqua"/>
              </w:rPr>
              <w:fldChar w:fldCharType="separate"/>
            </w:r>
            <w:r w:rsidRPr="004A4497">
              <w:rPr>
                <w:rFonts w:ascii="Book Antiqua" w:hAnsi="Book Antiqua"/>
                <w:noProof/>
                <w:vertAlign w:val="superscript"/>
              </w:rPr>
              <w:t>[</w:t>
            </w:r>
            <w:hyperlink w:anchor="_ENREF_148" w:tooltip="Yu, 2012 #185" w:history="1">
              <w:r w:rsidRPr="004A4497">
                <w:rPr>
                  <w:rFonts w:ascii="Book Antiqua" w:hAnsi="Book Antiqua"/>
                  <w:noProof/>
                  <w:vertAlign w:val="superscript"/>
                </w:rPr>
                <w:t>148</w:t>
              </w:r>
            </w:hyperlink>
            <w:r w:rsidRPr="004A4497">
              <w:rPr>
                <w:rFonts w:ascii="Book Antiqua" w:hAnsi="Book Antiqua"/>
                <w:noProof/>
                <w:vertAlign w:val="superscript"/>
              </w:rPr>
              <w:t>]</w:t>
            </w:r>
            <w:r w:rsidRPr="004A4497">
              <w:rPr>
                <w:rFonts w:ascii="Book Antiqua" w:hAnsi="Book Antiqua"/>
              </w:rPr>
              <w:fldChar w:fldCharType="end"/>
            </w:r>
            <w:r>
              <w:rPr>
                <w:rFonts w:ascii="Book Antiqua" w:hAnsi="Book Antiqua" w:hint="eastAsia"/>
              </w:rPr>
              <w:t>, 2012</w:t>
            </w:r>
          </w:p>
        </w:tc>
      </w:tr>
      <w:tr w:rsidR="00325EC6" w:rsidRPr="004A4497" w14:paraId="299810F0" w14:textId="77777777" w:rsidTr="00337176">
        <w:tc>
          <w:tcPr>
            <w:tcW w:w="585" w:type="pct"/>
          </w:tcPr>
          <w:p w14:paraId="02AD227E" w14:textId="77777777" w:rsidR="00325EC6" w:rsidRPr="004A4497" w:rsidRDefault="00325EC6" w:rsidP="00337176">
            <w:pPr>
              <w:spacing w:line="360" w:lineRule="auto"/>
              <w:jc w:val="both"/>
              <w:rPr>
                <w:rFonts w:ascii="Book Antiqua" w:hAnsi="Book Antiqua"/>
              </w:rPr>
            </w:pPr>
            <w:r w:rsidRPr="004A4497">
              <w:rPr>
                <w:rFonts w:ascii="Book Antiqua" w:hAnsi="Book Antiqua"/>
              </w:rPr>
              <w:t>miR-552</w:t>
            </w:r>
          </w:p>
        </w:tc>
        <w:tc>
          <w:tcPr>
            <w:tcW w:w="1517" w:type="pct"/>
          </w:tcPr>
          <w:p w14:paraId="4710E941" w14:textId="77777777" w:rsidR="00325EC6" w:rsidRPr="004A4497" w:rsidRDefault="00325EC6" w:rsidP="00337176">
            <w:pPr>
              <w:spacing w:line="360" w:lineRule="auto"/>
              <w:jc w:val="both"/>
              <w:rPr>
                <w:rFonts w:ascii="Book Antiqua" w:hAnsi="Book Antiqua"/>
              </w:rPr>
            </w:pPr>
            <w:r w:rsidRPr="004A4497">
              <w:rPr>
                <w:rFonts w:ascii="Book Antiqua" w:hAnsi="Book Antiqua"/>
              </w:rPr>
              <w:t xml:space="preserve">CRC tissues of patients, </w:t>
            </w:r>
            <w:bookmarkStart w:id="45" w:name="OLE_LINK80"/>
            <w:bookmarkStart w:id="46" w:name="OLE_LINK81"/>
            <w:r w:rsidRPr="004A4497">
              <w:rPr>
                <w:rFonts w:ascii="Book Antiqua" w:hAnsi="Book Antiqua"/>
              </w:rPr>
              <w:t>CRC cell line</w:t>
            </w:r>
            <w:bookmarkEnd w:id="45"/>
            <w:bookmarkEnd w:id="46"/>
            <w:r w:rsidRPr="004A4497">
              <w:rPr>
                <w:rFonts w:ascii="Book Antiqua" w:hAnsi="Book Antiqua"/>
              </w:rPr>
              <w:t>s SW-480 and SW-620</w:t>
            </w:r>
          </w:p>
        </w:tc>
        <w:tc>
          <w:tcPr>
            <w:tcW w:w="1240" w:type="pct"/>
          </w:tcPr>
          <w:p w14:paraId="6ED14645" w14:textId="77777777" w:rsidR="00325EC6" w:rsidRPr="004A4497" w:rsidRDefault="00325EC6" w:rsidP="00337176">
            <w:pPr>
              <w:spacing w:line="360" w:lineRule="auto"/>
              <w:jc w:val="both"/>
              <w:rPr>
                <w:rFonts w:ascii="Book Antiqua" w:hAnsi="Book Antiqua"/>
              </w:rPr>
            </w:pPr>
            <w:r>
              <w:rPr>
                <w:rFonts w:ascii="Book Antiqua" w:hAnsi="Book Antiqua" w:hint="eastAsia"/>
              </w:rPr>
              <w:t>T</w:t>
            </w:r>
            <w:r w:rsidRPr="004A4497">
              <w:rPr>
                <w:rFonts w:ascii="Book Antiqua" w:hAnsi="Book Antiqua"/>
              </w:rPr>
              <w:t>he 3′-UTR of Smad2</w:t>
            </w:r>
          </w:p>
        </w:tc>
        <w:tc>
          <w:tcPr>
            <w:tcW w:w="903" w:type="pct"/>
          </w:tcPr>
          <w:p w14:paraId="6D81A5DF" w14:textId="77777777" w:rsidR="00325EC6" w:rsidRPr="004A4497" w:rsidRDefault="00325EC6" w:rsidP="00337176">
            <w:pPr>
              <w:spacing w:line="360" w:lineRule="auto"/>
              <w:jc w:val="both"/>
              <w:rPr>
                <w:rFonts w:ascii="Book Antiqua" w:hAnsi="Book Antiqua"/>
              </w:rPr>
            </w:pPr>
            <w:r>
              <w:rPr>
                <w:rFonts w:ascii="Book Antiqua" w:hAnsi="Book Antiqua" w:hint="eastAsia"/>
              </w:rPr>
              <w:t>R</w:t>
            </w:r>
            <w:r w:rsidRPr="004A4497">
              <w:rPr>
                <w:rFonts w:ascii="Book Antiqua" w:hAnsi="Book Antiqua"/>
              </w:rPr>
              <w:t>eduction 5-FU resistance</w:t>
            </w:r>
          </w:p>
        </w:tc>
        <w:tc>
          <w:tcPr>
            <w:tcW w:w="754" w:type="pct"/>
          </w:tcPr>
          <w:p w14:paraId="21C54FEE" w14:textId="77777777" w:rsidR="00325EC6" w:rsidRPr="004A4497" w:rsidRDefault="00325EC6" w:rsidP="00337176">
            <w:pPr>
              <w:spacing w:line="360" w:lineRule="auto"/>
              <w:jc w:val="both"/>
              <w:rPr>
                <w:rFonts w:ascii="Book Antiqua" w:hAnsi="Book Antiqua"/>
              </w:rPr>
            </w:pPr>
            <w:r w:rsidRPr="0064781C">
              <w:rPr>
                <w:rFonts w:ascii="Book Antiqua" w:hAnsi="Book Antiqua"/>
                <w:bCs/>
              </w:rPr>
              <w:t>Zhao</w:t>
            </w:r>
            <w:r w:rsidRPr="0064781C">
              <w:rPr>
                <w:rFonts w:ascii="Book Antiqua" w:hAnsi="Book Antiqua"/>
              </w:rPr>
              <w:t xml:space="preserve"> </w:t>
            </w:r>
            <w:r w:rsidRPr="0064781C">
              <w:rPr>
                <w:rFonts w:ascii="Book Antiqua" w:hAnsi="Book Antiqua" w:hint="eastAsia"/>
                <w:i/>
              </w:rPr>
              <w:t>et al</w:t>
            </w:r>
            <w:r w:rsidRPr="0064781C">
              <w:rPr>
                <w:rFonts w:ascii="Book Antiqua" w:hAnsi="Book Antiqua"/>
              </w:rPr>
              <w:fldChar w:fldCharType="begin">
                <w:fldData xml:space="preserve">PEVuZE5vdGU+PENpdGU+PEF1dGhvcj5aaGFvPC9BdXRob3I+PFllYXI+MjAxOTwvWWVhcj48UmVj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</w:fldData>
              </w:fldChar>
            </w:r>
            <w:r w:rsidRPr="0064781C">
              <w:rPr>
                <w:rFonts w:ascii="Book Antiqua" w:hAnsi="Book Antiqua"/>
              </w:rPr>
              <w:instrText xml:space="preserve"> ADDIN EN.CITE </w:instrText>
            </w:r>
            <w:r w:rsidRPr="0064781C">
              <w:rPr>
                <w:rFonts w:ascii="Book Antiqua" w:hAnsi="Book Antiqua"/>
              </w:rPr>
              <w:fldChar w:fldCharType="begin">
                <w:fldData xml:space="preserve">PEVuZE5vdGU+PENpdGU+PEF1dGhvcj5aaGFvPC9BdXRob3I+PFllYXI+MjAxOTwvWWVhcj48UmVj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</w:fldData>
              </w:fldChar>
            </w:r>
            <w:r w:rsidRPr="0064781C">
              <w:rPr>
                <w:rFonts w:ascii="Book Antiqua" w:hAnsi="Book Antiqua"/>
              </w:rPr>
              <w:instrText xml:space="preserve"> ADDIN EN.CITE.DATA </w:instrText>
            </w:r>
            <w:r w:rsidRPr="0064781C">
              <w:rPr>
                <w:rFonts w:ascii="Book Antiqua" w:hAnsi="Book Antiqua"/>
              </w:rPr>
            </w:r>
            <w:r w:rsidRPr="0064781C">
              <w:rPr>
                <w:rFonts w:ascii="Book Antiqua" w:hAnsi="Book Antiqua"/>
              </w:rPr>
              <w:fldChar w:fldCharType="end"/>
            </w:r>
            <w:r w:rsidRPr="0064781C">
              <w:rPr>
                <w:rFonts w:ascii="Book Antiqua" w:hAnsi="Book Antiqua"/>
              </w:rPr>
            </w:r>
            <w:r w:rsidRPr="0064781C">
              <w:rPr>
                <w:rFonts w:ascii="Book Antiqua" w:hAnsi="Book Antiqua"/>
              </w:rPr>
              <w:fldChar w:fldCharType="separate"/>
            </w:r>
            <w:r w:rsidRPr="0064781C">
              <w:rPr>
                <w:rFonts w:ascii="Book Antiqua" w:hAnsi="Book Antiqua"/>
                <w:noProof/>
                <w:vertAlign w:val="superscript"/>
              </w:rPr>
              <w:t>[</w:t>
            </w:r>
            <w:hyperlink w:anchor="_ENREF_150" w:tooltip="Zhao, 2019 #187" w:history="1">
              <w:r w:rsidRPr="0064781C">
                <w:rPr>
                  <w:rFonts w:ascii="Book Antiqua" w:hAnsi="Book Antiqua"/>
                  <w:noProof/>
                  <w:vertAlign w:val="superscript"/>
                </w:rPr>
                <w:t>150</w:t>
              </w:r>
            </w:hyperlink>
            <w:r w:rsidRPr="0064781C">
              <w:rPr>
                <w:rFonts w:ascii="Book Antiqua" w:hAnsi="Book Antiqua"/>
                <w:noProof/>
                <w:vertAlign w:val="superscript"/>
              </w:rPr>
              <w:t>]</w:t>
            </w:r>
            <w:r w:rsidRPr="0064781C">
              <w:rPr>
                <w:rFonts w:ascii="Book Antiqua" w:hAnsi="Book Antiqua"/>
              </w:rPr>
              <w:fldChar w:fldCharType="end"/>
            </w:r>
            <w:r>
              <w:rPr>
                <w:rFonts w:ascii="Book Antiqua" w:hAnsi="Book Antiqua" w:hint="eastAsia"/>
              </w:rPr>
              <w:t>, 2019</w:t>
            </w:r>
          </w:p>
        </w:tc>
      </w:tr>
      <w:tr w:rsidR="00325EC6" w:rsidRPr="004A4497" w14:paraId="561FAFAF" w14:textId="77777777" w:rsidTr="00337176">
        <w:tc>
          <w:tcPr>
            <w:tcW w:w="585" w:type="pct"/>
          </w:tcPr>
          <w:p w14:paraId="49CE98DC" w14:textId="77777777" w:rsidR="00325EC6" w:rsidRPr="004A4497" w:rsidRDefault="00325EC6" w:rsidP="00337176">
            <w:pPr>
              <w:spacing w:line="360" w:lineRule="auto"/>
              <w:jc w:val="both"/>
              <w:rPr>
                <w:rFonts w:ascii="Book Antiqua" w:hAnsi="Book Antiqua"/>
              </w:rPr>
            </w:pPr>
            <w:r w:rsidRPr="004A4497">
              <w:rPr>
                <w:rFonts w:ascii="Book Antiqua" w:hAnsi="Book Antiqua"/>
              </w:rPr>
              <w:t>miR-34a</w:t>
            </w:r>
          </w:p>
        </w:tc>
        <w:tc>
          <w:tcPr>
            <w:tcW w:w="1517" w:type="pct"/>
          </w:tcPr>
          <w:p w14:paraId="15CB0950" w14:textId="77777777" w:rsidR="00325EC6" w:rsidRPr="004A4497" w:rsidRDefault="00325EC6" w:rsidP="00337176">
            <w:pPr>
              <w:spacing w:line="360" w:lineRule="auto"/>
              <w:jc w:val="both"/>
              <w:rPr>
                <w:rFonts w:ascii="Book Antiqua" w:hAnsi="Book Antiqua"/>
              </w:rPr>
            </w:pPr>
            <w:r w:rsidRPr="004A4497">
              <w:rPr>
                <w:rFonts w:ascii="Book Antiqua" w:hAnsi="Book Antiqua"/>
              </w:rPr>
              <w:t>CRC cell line HT29</w:t>
            </w:r>
          </w:p>
        </w:tc>
        <w:tc>
          <w:tcPr>
            <w:tcW w:w="1240" w:type="pct"/>
          </w:tcPr>
          <w:p w14:paraId="2931104A" w14:textId="77777777" w:rsidR="00325EC6" w:rsidRPr="0064781C" w:rsidRDefault="00325EC6" w:rsidP="00337176">
            <w:pPr>
              <w:spacing w:line="360" w:lineRule="auto"/>
              <w:jc w:val="both"/>
              <w:rPr>
                <w:rFonts w:ascii="Book Antiqua" w:hAnsi="Book Antiqua"/>
              </w:rPr>
            </w:pPr>
            <w:r>
              <w:rPr>
                <w:rFonts w:ascii="Book Antiqua" w:hAnsi="Book Antiqua" w:hint="eastAsia"/>
              </w:rPr>
              <w:t>D</w:t>
            </w:r>
            <w:r w:rsidRPr="004A4497">
              <w:rPr>
                <w:rFonts w:ascii="Book Antiqua" w:hAnsi="Book Antiqua"/>
              </w:rPr>
              <w:t>ownregulation of the TGF-β/Smad4 signaling pathway</w:t>
            </w:r>
          </w:p>
        </w:tc>
        <w:tc>
          <w:tcPr>
            <w:tcW w:w="903" w:type="pct"/>
          </w:tcPr>
          <w:p w14:paraId="5A4AB2A2" w14:textId="77777777" w:rsidR="00325EC6" w:rsidRPr="004A4497" w:rsidRDefault="00325EC6" w:rsidP="00337176">
            <w:pPr>
              <w:spacing w:line="360" w:lineRule="auto"/>
              <w:jc w:val="both"/>
              <w:rPr>
                <w:rFonts w:ascii="Book Antiqua" w:hAnsi="Book Antiqua"/>
              </w:rPr>
            </w:pPr>
            <w:r>
              <w:rPr>
                <w:rFonts w:ascii="Book Antiqua" w:hAnsi="Book Antiqua" w:hint="eastAsia"/>
              </w:rPr>
              <w:t>A</w:t>
            </w:r>
            <w:r w:rsidRPr="004A4497">
              <w:rPr>
                <w:rFonts w:ascii="Book Antiqua" w:hAnsi="Book Antiqua"/>
              </w:rPr>
              <w:t>cquired chemoresistance to oxaliplatin</w:t>
            </w:r>
          </w:p>
        </w:tc>
        <w:tc>
          <w:tcPr>
            <w:tcW w:w="754" w:type="pct"/>
          </w:tcPr>
          <w:p w14:paraId="7EB3E330" w14:textId="77777777" w:rsidR="00325EC6" w:rsidRPr="004A4497" w:rsidRDefault="00325EC6" w:rsidP="00337176">
            <w:pPr>
              <w:spacing w:line="360" w:lineRule="auto"/>
              <w:jc w:val="both"/>
              <w:rPr>
                <w:rFonts w:ascii="Book Antiqua" w:hAnsi="Book Antiqua"/>
              </w:rPr>
            </w:pPr>
            <w:r w:rsidRPr="0064781C">
              <w:rPr>
                <w:rFonts w:ascii="Book Antiqua" w:hAnsi="Book Antiqua"/>
                <w:bCs/>
              </w:rPr>
              <w:t>Sun</w:t>
            </w:r>
            <w:r w:rsidRPr="0064781C">
              <w:rPr>
                <w:rFonts w:ascii="Book Antiqua" w:hAnsi="Book Antiqua"/>
              </w:rPr>
              <w:t xml:space="preserve"> </w:t>
            </w:r>
            <w:r w:rsidRPr="0064781C">
              <w:rPr>
                <w:rFonts w:ascii="Book Antiqua" w:hAnsi="Book Antiqua" w:hint="eastAsia"/>
                <w:i/>
              </w:rPr>
              <w:t>et al</w:t>
            </w:r>
            <w:r w:rsidRPr="004A4497">
              <w:rPr>
                <w:rFonts w:ascii="Book Antiqua" w:hAnsi="Book Antiqua"/>
              </w:rPr>
              <w:fldChar w:fldCharType="begin">
                <w:fldData xml:space="preserve">PEVuZE5vdGU+PENpdGU+PEF1dGhvcj5TdW48L0F1dGhvcj48WWVhcj4yMDE3PC9ZZWFyPjxSZWNO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LTE+PC9hbHQtcGVyaW9kaWNhbD48cGFnZXM+MTgxNi0xODI3PC9wYWdlcz48dm9sdW1lPjIzPC92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=
</w:fldData>
              </w:fldChar>
            </w:r>
            <w:r w:rsidRPr="004A4497">
              <w:rPr>
                <w:rFonts w:ascii="Book Antiqua" w:hAnsi="Book Antiqua"/>
              </w:rPr>
              <w:instrText xml:space="preserve"> ADDIN EN.CITE </w:instrText>
            </w:r>
            <w:r w:rsidRPr="004A4497">
              <w:rPr>
                <w:rFonts w:ascii="Book Antiqua" w:hAnsi="Book Antiqua"/>
              </w:rPr>
              <w:fldChar w:fldCharType="begin">
                <w:fldData xml:space="preserve">PEVuZE5vdGU+PENpdGU+PEF1dGhvcj5TdW48L0F1dGhvcj48WWVhcj4yMDE3PC9ZZWFyPjxSZWNO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LTE+PC9hbHQtcGVyaW9kaWNhbD48cGFnZXM+MTgxNi0xODI3PC9wYWdlcz48dm9sdW1lPjIzPC92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=
</w:fldData>
              </w:fldChar>
            </w:r>
            <w:r w:rsidRPr="004A4497">
              <w:rPr>
                <w:rFonts w:ascii="Book Antiqua" w:hAnsi="Book Antiqua"/>
              </w:rPr>
              <w:instrText xml:space="preserve"> ADDIN EN.CITE.DATA </w:instrText>
            </w:r>
            <w:r w:rsidRPr="004A4497">
              <w:rPr>
                <w:rFonts w:ascii="Book Antiqua" w:hAnsi="Book Antiqua"/>
              </w:rPr>
            </w:r>
            <w:r w:rsidRPr="004A4497">
              <w:rPr>
                <w:rFonts w:ascii="Book Antiqua" w:hAnsi="Book Antiqua"/>
              </w:rPr>
              <w:fldChar w:fldCharType="end"/>
            </w:r>
            <w:r w:rsidRPr="004A4497">
              <w:rPr>
                <w:rFonts w:ascii="Book Antiqua" w:hAnsi="Book Antiqua"/>
              </w:rPr>
            </w:r>
            <w:r w:rsidRPr="004A4497">
              <w:rPr>
                <w:rFonts w:ascii="Book Antiqua" w:hAnsi="Book Antiqua"/>
              </w:rPr>
              <w:fldChar w:fldCharType="separate"/>
            </w:r>
            <w:r w:rsidRPr="004A4497">
              <w:rPr>
                <w:rFonts w:ascii="Book Antiqua" w:hAnsi="Book Antiqua"/>
                <w:noProof/>
                <w:vertAlign w:val="superscript"/>
              </w:rPr>
              <w:t>[</w:t>
            </w:r>
            <w:hyperlink w:anchor="_ENREF_149" w:tooltip="Sun, 2017 #186" w:history="1">
              <w:r w:rsidRPr="004A4497">
                <w:rPr>
                  <w:rFonts w:ascii="Book Antiqua" w:hAnsi="Book Antiqua"/>
                  <w:noProof/>
                  <w:vertAlign w:val="superscript"/>
                </w:rPr>
                <w:t>149</w:t>
              </w:r>
            </w:hyperlink>
            <w:r w:rsidRPr="004A4497">
              <w:rPr>
                <w:rFonts w:ascii="Book Antiqua" w:hAnsi="Book Antiqua"/>
                <w:noProof/>
                <w:vertAlign w:val="superscript"/>
              </w:rPr>
              <w:t>]</w:t>
            </w:r>
            <w:r w:rsidRPr="004A4497">
              <w:rPr>
                <w:rFonts w:ascii="Book Antiqua" w:hAnsi="Book Antiqua"/>
              </w:rPr>
              <w:fldChar w:fldCharType="end"/>
            </w:r>
            <w:r>
              <w:rPr>
                <w:rFonts w:ascii="Book Antiqua" w:hAnsi="Book Antiqua" w:hint="eastAsia"/>
              </w:rPr>
              <w:t>, 2017</w:t>
            </w:r>
          </w:p>
        </w:tc>
      </w:tr>
      <w:tr w:rsidR="00325EC6" w:rsidRPr="004A4497" w14:paraId="152891B1" w14:textId="77777777" w:rsidTr="00337176">
        <w:tc>
          <w:tcPr>
            <w:tcW w:w="585" w:type="pct"/>
          </w:tcPr>
          <w:p w14:paraId="18A3A12C" w14:textId="77777777" w:rsidR="00325EC6" w:rsidRPr="004A4497" w:rsidRDefault="00325EC6" w:rsidP="00337176">
            <w:pPr>
              <w:spacing w:line="360" w:lineRule="auto"/>
              <w:jc w:val="both"/>
              <w:rPr>
                <w:rFonts w:ascii="Book Antiqua" w:hAnsi="Book Antiqua"/>
              </w:rPr>
            </w:pPr>
            <w:r w:rsidRPr="004A4497">
              <w:rPr>
                <w:rFonts w:ascii="Book Antiqua" w:hAnsi="Book Antiqua"/>
              </w:rPr>
              <w:t>miR-455-3p</w:t>
            </w:r>
          </w:p>
        </w:tc>
        <w:tc>
          <w:tcPr>
            <w:tcW w:w="1517" w:type="pct"/>
          </w:tcPr>
          <w:p w14:paraId="586ACB3B" w14:textId="77777777" w:rsidR="00325EC6" w:rsidRPr="004A4497" w:rsidRDefault="00325EC6" w:rsidP="00337176">
            <w:pPr>
              <w:spacing w:line="360" w:lineRule="auto"/>
              <w:jc w:val="both"/>
              <w:rPr>
                <w:rFonts w:ascii="Book Antiqua" w:hAnsi="Book Antiqua"/>
              </w:rPr>
            </w:pPr>
            <w:r w:rsidRPr="004A4497">
              <w:rPr>
                <w:rFonts w:ascii="Book Antiqua" w:hAnsi="Book Antiqua"/>
              </w:rPr>
              <w:t>ESCC cell lines Eca109 and Kyse30</w:t>
            </w:r>
          </w:p>
        </w:tc>
        <w:tc>
          <w:tcPr>
            <w:tcW w:w="1240" w:type="pct"/>
          </w:tcPr>
          <w:p w14:paraId="140383C2" w14:textId="77777777" w:rsidR="00325EC6" w:rsidRPr="004A4497" w:rsidRDefault="00325EC6" w:rsidP="00337176">
            <w:pPr>
              <w:spacing w:line="360" w:lineRule="auto"/>
              <w:jc w:val="both"/>
              <w:rPr>
                <w:rFonts w:ascii="Book Antiqua" w:hAnsi="Book Antiqua"/>
              </w:rPr>
            </w:pPr>
            <w:r>
              <w:rPr>
                <w:rFonts w:ascii="Book Antiqua" w:hAnsi="Book Antiqua" w:hint="eastAsia"/>
              </w:rPr>
              <w:t>E</w:t>
            </w:r>
            <w:r w:rsidRPr="004A4497">
              <w:rPr>
                <w:rFonts w:ascii="Book Antiqua" w:hAnsi="Book Antiqua"/>
              </w:rPr>
              <w:t>nhanced expression level of p-Smad2</w:t>
            </w:r>
          </w:p>
        </w:tc>
        <w:tc>
          <w:tcPr>
            <w:tcW w:w="903" w:type="pct"/>
          </w:tcPr>
          <w:p w14:paraId="65E25D7A" w14:textId="77777777" w:rsidR="00325EC6" w:rsidRPr="004A4497" w:rsidRDefault="00325EC6" w:rsidP="00337176">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 to DDP and docetaxel</w:t>
            </w:r>
          </w:p>
        </w:tc>
        <w:tc>
          <w:tcPr>
            <w:tcW w:w="754" w:type="pct"/>
          </w:tcPr>
          <w:p w14:paraId="3828ED68" w14:textId="77777777" w:rsidR="00325EC6" w:rsidRPr="004A4497" w:rsidRDefault="00325EC6" w:rsidP="00337176">
            <w:pPr>
              <w:spacing w:line="360" w:lineRule="auto"/>
              <w:jc w:val="both"/>
              <w:rPr>
                <w:rFonts w:ascii="Book Antiqua" w:hAnsi="Book Antiqua"/>
              </w:rPr>
            </w:pPr>
            <w:r w:rsidRPr="007D7B6C">
              <w:rPr>
                <w:rFonts w:ascii="Book Antiqua" w:hAnsi="Book Antiqua"/>
                <w:bCs/>
              </w:rPr>
              <w:t>Liu</w:t>
            </w:r>
            <w:r w:rsidRPr="004A4497">
              <w:rPr>
                <w:rFonts w:ascii="Book Antiqua" w:hAnsi="Book Antiqua"/>
              </w:rPr>
              <w:t xml:space="preserve"> </w:t>
            </w:r>
            <w:r w:rsidRPr="007D7B6C">
              <w:rPr>
                <w:rFonts w:ascii="Book Antiqua" w:hAnsi="Book Antiqua" w:hint="eastAsia"/>
                <w:i/>
              </w:rPr>
              <w:t>et al</w:t>
            </w:r>
            <w:r w:rsidRPr="004A4497">
              <w:rPr>
                <w:rFonts w:ascii="Book Antiqua" w:hAnsi="Book Antiqua"/>
              </w:rPr>
              <w:fldChar w:fldCharType="begin">
                <w:fldData xml:space="preserve">PEVuZE5vdGU+PENpdGU+PEF1dGhvcj5MaXU8L0F1dGhvcj48WWVhcj4yMDE3PC9ZZWFyPjxSZWNO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</w:fldData>
              </w:fldChar>
            </w:r>
            <w:r w:rsidRPr="004A4497">
              <w:rPr>
                <w:rFonts w:ascii="Book Antiqua" w:hAnsi="Book Antiqua"/>
              </w:rPr>
              <w:instrText xml:space="preserve"> ADDIN EN.CITE </w:instrText>
            </w:r>
            <w:r w:rsidRPr="004A4497">
              <w:rPr>
                <w:rFonts w:ascii="Book Antiqua" w:hAnsi="Book Antiqua"/>
              </w:rPr>
              <w:fldChar w:fldCharType="begin">
                <w:fldData xml:space="preserve">PEVuZE5vdGU+PENpdGU+PEF1dGhvcj5MaXU8L0F1dGhvcj48WWVhcj4yMDE3PC9ZZWFyPjxSZWNO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</w:fldData>
              </w:fldChar>
            </w:r>
            <w:r w:rsidRPr="004A4497">
              <w:rPr>
                <w:rFonts w:ascii="Book Antiqua" w:hAnsi="Book Antiqua"/>
              </w:rPr>
              <w:instrText xml:space="preserve"> ADDIN EN.CITE.DATA </w:instrText>
            </w:r>
            <w:r w:rsidRPr="004A4497">
              <w:rPr>
                <w:rFonts w:ascii="Book Antiqua" w:hAnsi="Book Antiqua"/>
              </w:rPr>
            </w:r>
            <w:r w:rsidRPr="004A4497">
              <w:rPr>
                <w:rFonts w:ascii="Book Antiqua" w:hAnsi="Book Antiqua"/>
              </w:rPr>
              <w:fldChar w:fldCharType="end"/>
            </w:r>
            <w:r w:rsidRPr="004A4497">
              <w:rPr>
                <w:rFonts w:ascii="Book Antiqua" w:hAnsi="Book Antiqua"/>
              </w:rPr>
            </w:r>
            <w:r w:rsidRPr="004A4497">
              <w:rPr>
                <w:rFonts w:ascii="Book Antiqua" w:hAnsi="Book Antiqua"/>
              </w:rPr>
              <w:fldChar w:fldCharType="separate"/>
            </w:r>
            <w:r w:rsidRPr="004A4497">
              <w:rPr>
                <w:rFonts w:ascii="Book Antiqua" w:hAnsi="Book Antiqua"/>
                <w:noProof/>
                <w:vertAlign w:val="superscript"/>
              </w:rPr>
              <w:t>[151]</w:t>
            </w:r>
            <w:r w:rsidRPr="004A4497">
              <w:rPr>
                <w:rFonts w:ascii="Book Antiqua" w:hAnsi="Book Antiqua"/>
              </w:rPr>
              <w:fldChar w:fldCharType="end"/>
            </w:r>
            <w:r>
              <w:rPr>
                <w:rFonts w:ascii="Book Antiqua" w:hAnsi="Book Antiqua" w:hint="eastAsia"/>
              </w:rPr>
              <w:t>, 2017</w:t>
            </w:r>
          </w:p>
        </w:tc>
      </w:tr>
      <w:tr w:rsidR="00325EC6" w:rsidRPr="004A4497" w14:paraId="07336277" w14:textId="77777777" w:rsidTr="00337176">
        <w:tc>
          <w:tcPr>
            <w:tcW w:w="585" w:type="pct"/>
          </w:tcPr>
          <w:p w14:paraId="5069DDC9" w14:textId="77777777" w:rsidR="00325EC6" w:rsidRPr="004A4497" w:rsidRDefault="00325EC6" w:rsidP="00337176">
            <w:pPr>
              <w:spacing w:line="360" w:lineRule="auto"/>
              <w:jc w:val="both"/>
              <w:rPr>
                <w:rFonts w:ascii="Book Antiqua" w:hAnsi="Book Antiqua"/>
              </w:rPr>
            </w:pPr>
            <w:r w:rsidRPr="004A4497">
              <w:rPr>
                <w:rFonts w:ascii="Book Antiqua" w:hAnsi="Book Antiqua"/>
              </w:rPr>
              <w:t>miR-27</w:t>
            </w:r>
          </w:p>
        </w:tc>
        <w:tc>
          <w:tcPr>
            <w:tcW w:w="1517" w:type="pct"/>
          </w:tcPr>
          <w:p w14:paraId="086E417D" w14:textId="77777777" w:rsidR="00325EC6" w:rsidRPr="004A4497" w:rsidRDefault="00325EC6" w:rsidP="00337176">
            <w:pPr>
              <w:spacing w:line="360" w:lineRule="auto"/>
              <w:jc w:val="both"/>
              <w:rPr>
                <w:rFonts w:ascii="Book Antiqua" w:hAnsi="Book Antiqua"/>
              </w:rPr>
            </w:pPr>
            <w:r w:rsidRPr="004A4497">
              <w:rPr>
                <w:rFonts w:ascii="Book Antiqua" w:hAnsi="Book Antiqua"/>
              </w:rPr>
              <w:t>ESCC cell line TE10</w:t>
            </w:r>
          </w:p>
        </w:tc>
        <w:tc>
          <w:tcPr>
            <w:tcW w:w="1240" w:type="pct"/>
          </w:tcPr>
          <w:p w14:paraId="08D3073E" w14:textId="77777777" w:rsidR="00325EC6" w:rsidRPr="004A4497" w:rsidRDefault="00325EC6" w:rsidP="00337176">
            <w:pPr>
              <w:spacing w:line="360" w:lineRule="auto"/>
              <w:jc w:val="both"/>
              <w:rPr>
                <w:rFonts w:ascii="Book Antiqua" w:hAnsi="Book Antiqua"/>
              </w:rPr>
            </w:pPr>
            <w:r w:rsidRPr="004A4497">
              <w:rPr>
                <w:rFonts w:ascii="Book Antiqua" w:hAnsi="Book Antiqua"/>
              </w:rPr>
              <w:t>TGF-β secreted from CAF-like fibroblasts</w:t>
            </w:r>
          </w:p>
        </w:tc>
        <w:tc>
          <w:tcPr>
            <w:tcW w:w="903" w:type="pct"/>
          </w:tcPr>
          <w:p w14:paraId="22C99D28" w14:textId="77777777" w:rsidR="00325EC6" w:rsidRPr="004A4497" w:rsidRDefault="00325EC6" w:rsidP="00337176">
            <w:pPr>
              <w:spacing w:line="360" w:lineRule="auto"/>
              <w:jc w:val="both"/>
              <w:rPr>
                <w:rFonts w:ascii="Book Antiqua" w:hAnsi="Book Antiqua"/>
              </w:rPr>
            </w:pPr>
            <w:r>
              <w:rPr>
                <w:rFonts w:ascii="Book Antiqua" w:hAnsi="Book Antiqua" w:hint="eastAsia"/>
              </w:rPr>
              <w:t>R</w:t>
            </w:r>
            <w:r w:rsidRPr="004A4497">
              <w:rPr>
                <w:rFonts w:ascii="Book Antiqua" w:hAnsi="Book Antiqua"/>
              </w:rPr>
              <w:t>esistance to DDP</w:t>
            </w:r>
          </w:p>
        </w:tc>
        <w:tc>
          <w:tcPr>
            <w:tcW w:w="754" w:type="pct"/>
          </w:tcPr>
          <w:p w14:paraId="2B9ED3E2" w14:textId="77777777" w:rsidR="00325EC6" w:rsidRPr="004A4497" w:rsidRDefault="00325EC6" w:rsidP="00337176">
            <w:pPr>
              <w:spacing w:line="360" w:lineRule="auto"/>
              <w:jc w:val="both"/>
              <w:rPr>
                <w:rFonts w:ascii="Book Antiqua" w:hAnsi="Book Antiqua"/>
              </w:rPr>
            </w:pPr>
            <w:r w:rsidRPr="00ED6C9B">
              <w:rPr>
                <w:rFonts w:ascii="Book Antiqua" w:hAnsi="Book Antiqua"/>
                <w:bCs/>
              </w:rPr>
              <w:t>Tanaka</w:t>
            </w:r>
            <w:r w:rsidRPr="004A4497">
              <w:rPr>
                <w:rFonts w:ascii="Book Antiqua" w:hAnsi="Book Antiqua"/>
              </w:rPr>
              <w:t xml:space="preserve"> </w:t>
            </w:r>
            <w:r w:rsidRPr="00ED6C9B">
              <w:rPr>
                <w:rFonts w:ascii="Book Antiqua" w:hAnsi="Book Antiqua" w:hint="eastAsia"/>
                <w:i/>
              </w:rPr>
              <w:t>et al</w:t>
            </w:r>
            <w:r w:rsidRPr="004A4497">
              <w:rPr>
                <w:rFonts w:ascii="Book Antiqua" w:hAnsi="Book Antiqua"/>
              </w:rPr>
              <w:fldChar w:fldCharType="begin">
                <w:fldData xml:space="preserve">PEVuZE5vdGU+PENpdGU+PEF1dGhvcj5UYW5ha2E8L0F1dGhvcj48WWVhcj4yMDE1PC9ZZWFyPjxS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</w:fldData>
              </w:fldChar>
            </w:r>
            <w:r w:rsidRPr="004A4497">
              <w:rPr>
                <w:rFonts w:ascii="Book Antiqua" w:hAnsi="Book Antiqua"/>
              </w:rPr>
              <w:instrText xml:space="preserve"> ADDIN EN.CITE </w:instrText>
            </w:r>
            <w:r w:rsidRPr="004A4497">
              <w:rPr>
                <w:rFonts w:ascii="Book Antiqua" w:hAnsi="Book Antiqua"/>
              </w:rPr>
              <w:fldChar w:fldCharType="begin">
                <w:fldData xml:space="preserve">PEVuZE5vdGU+PENpdGU+PEF1dGhvcj5UYW5ha2E8L0F1dGhvcj48WWVhcj4yMDE1PC9ZZWFyPjxS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</w:fldData>
              </w:fldChar>
            </w:r>
            <w:r w:rsidRPr="004A4497">
              <w:rPr>
                <w:rFonts w:ascii="Book Antiqua" w:hAnsi="Book Antiqua"/>
              </w:rPr>
              <w:instrText xml:space="preserve"> ADDIN EN.CITE.DATA </w:instrText>
            </w:r>
            <w:r w:rsidRPr="004A4497">
              <w:rPr>
                <w:rFonts w:ascii="Book Antiqua" w:hAnsi="Book Antiqua"/>
              </w:rPr>
            </w:r>
            <w:r w:rsidRPr="004A4497">
              <w:rPr>
                <w:rFonts w:ascii="Book Antiqua" w:hAnsi="Book Antiqua"/>
              </w:rPr>
              <w:fldChar w:fldCharType="end"/>
            </w:r>
            <w:r w:rsidRPr="004A4497">
              <w:rPr>
                <w:rFonts w:ascii="Book Antiqua" w:hAnsi="Book Antiqua"/>
              </w:rPr>
            </w:r>
            <w:r w:rsidRPr="004A4497">
              <w:rPr>
                <w:rFonts w:ascii="Book Antiqua" w:hAnsi="Book Antiqua"/>
              </w:rPr>
              <w:fldChar w:fldCharType="separate"/>
            </w:r>
            <w:r w:rsidRPr="004A4497">
              <w:rPr>
                <w:rFonts w:ascii="Book Antiqua" w:hAnsi="Book Antiqua"/>
                <w:noProof/>
                <w:vertAlign w:val="superscript"/>
              </w:rPr>
              <w:t>[91]</w:t>
            </w:r>
            <w:r w:rsidRPr="004A4497">
              <w:rPr>
                <w:rFonts w:ascii="Book Antiqua" w:hAnsi="Book Antiqua"/>
              </w:rPr>
              <w:fldChar w:fldCharType="end"/>
            </w:r>
            <w:r>
              <w:rPr>
                <w:rFonts w:ascii="Book Antiqua" w:hAnsi="Book Antiqua" w:hint="eastAsia"/>
              </w:rPr>
              <w:t>, 2015</w:t>
            </w:r>
          </w:p>
        </w:tc>
      </w:tr>
      <w:tr w:rsidR="00325EC6" w:rsidRPr="004A4497" w14:paraId="14FF650B" w14:textId="77777777" w:rsidTr="00337176">
        <w:tc>
          <w:tcPr>
            <w:tcW w:w="585" w:type="pct"/>
          </w:tcPr>
          <w:p w14:paraId="59552F25" w14:textId="77777777" w:rsidR="00325EC6" w:rsidRPr="004A4497" w:rsidRDefault="00325EC6" w:rsidP="00337176">
            <w:pPr>
              <w:spacing w:line="360" w:lineRule="auto"/>
              <w:jc w:val="both"/>
              <w:rPr>
                <w:rFonts w:ascii="Book Antiqua" w:hAnsi="Book Antiqua"/>
              </w:rPr>
            </w:pPr>
            <w:r w:rsidRPr="004A4497">
              <w:rPr>
                <w:rFonts w:ascii="Book Antiqua" w:hAnsi="Book Antiqua"/>
              </w:rPr>
              <w:t>miR-187</w:t>
            </w:r>
          </w:p>
        </w:tc>
        <w:tc>
          <w:tcPr>
            <w:tcW w:w="1517" w:type="pct"/>
          </w:tcPr>
          <w:p w14:paraId="33FE75F5" w14:textId="77777777" w:rsidR="00325EC6" w:rsidRPr="004A4497" w:rsidRDefault="00325EC6" w:rsidP="00337176">
            <w:pPr>
              <w:spacing w:line="360" w:lineRule="auto"/>
              <w:jc w:val="both"/>
              <w:rPr>
                <w:rFonts w:ascii="Book Antiqua" w:hAnsi="Book Antiqua"/>
              </w:rPr>
            </w:pPr>
            <w:r w:rsidRPr="004A4497">
              <w:rPr>
                <w:rFonts w:ascii="Book Antiqua" w:hAnsi="Book Antiqua"/>
              </w:rPr>
              <w:t>DDP-resistant GC cells SGC7901/DDP</w:t>
            </w:r>
          </w:p>
        </w:tc>
        <w:tc>
          <w:tcPr>
            <w:tcW w:w="1240" w:type="pct"/>
          </w:tcPr>
          <w:p w14:paraId="440017D6" w14:textId="77777777" w:rsidR="00325EC6" w:rsidRPr="004A4497" w:rsidRDefault="00325EC6" w:rsidP="00337176">
            <w:pPr>
              <w:spacing w:line="360" w:lineRule="auto"/>
              <w:jc w:val="both"/>
              <w:rPr>
                <w:rFonts w:ascii="Book Antiqua" w:hAnsi="Book Antiqua"/>
              </w:rPr>
            </w:pPr>
            <w:r>
              <w:rPr>
                <w:rFonts w:ascii="Book Antiqua" w:hAnsi="Book Antiqua" w:hint="eastAsia"/>
              </w:rPr>
              <w:t>D</w:t>
            </w:r>
            <w:r w:rsidRPr="004A4497">
              <w:rPr>
                <w:rFonts w:ascii="Book Antiqua" w:hAnsi="Book Antiqua"/>
              </w:rPr>
              <w:t>ownregulated TGF-β1 and p-Smad4</w:t>
            </w:r>
          </w:p>
        </w:tc>
        <w:tc>
          <w:tcPr>
            <w:tcW w:w="903" w:type="pct"/>
          </w:tcPr>
          <w:p w14:paraId="529F52CB" w14:textId="77777777" w:rsidR="00325EC6" w:rsidRPr="004A4497" w:rsidRDefault="00325EC6" w:rsidP="00337176">
            <w:pPr>
              <w:spacing w:line="360" w:lineRule="auto"/>
              <w:jc w:val="both"/>
              <w:rPr>
                <w:rFonts w:ascii="Book Antiqua" w:hAnsi="Book Antiqua"/>
              </w:rPr>
            </w:pPr>
            <w:r>
              <w:rPr>
                <w:rFonts w:ascii="Book Antiqua" w:hAnsi="Book Antiqua" w:hint="eastAsia"/>
              </w:rPr>
              <w:t>A</w:t>
            </w:r>
            <w:r w:rsidRPr="004A4497">
              <w:rPr>
                <w:rFonts w:ascii="Book Antiqua" w:hAnsi="Book Antiqua"/>
              </w:rPr>
              <w:t>lleviates DDP-resistance</w:t>
            </w:r>
          </w:p>
        </w:tc>
        <w:tc>
          <w:tcPr>
            <w:tcW w:w="754" w:type="pct"/>
          </w:tcPr>
          <w:p w14:paraId="45381EB8" w14:textId="77777777" w:rsidR="00325EC6" w:rsidRPr="004A4497" w:rsidRDefault="00325EC6" w:rsidP="00337176">
            <w:pPr>
              <w:spacing w:line="360" w:lineRule="auto"/>
              <w:jc w:val="both"/>
              <w:rPr>
                <w:rFonts w:ascii="Book Antiqua" w:hAnsi="Book Antiqua"/>
              </w:rPr>
            </w:pPr>
            <w:r w:rsidRPr="007D7B6C">
              <w:rPr>
                <w:rFonts w:ascii="Book Antiqua" w:hAnsi="Book Antiqua"/>
                <w:bCs/>
              </w:rPr>
              <w:t>Zhu</w:t>
            </w:r>
            <w:r w:rsidRPr="004A4497">
              <w:rPr>
                <w:rFonts w:ascii="Book Antiqua" w:hAnsi="Book Antiqua"/>
              </w:rPr>
              <w:t xml:space="preserve"> </w:t>
            </w:r>
            <w:r w:rsidRPr="007D7B6C">
              <w:rPr>
                <w:rFonts w:ascii="Book Antiqua" w:hAnsi="Book Antiqua" w:hint="eastAsia"/>
                <w:i/>
              </w:rPr>
              <w:t>et al</w:t>
            </w:r>
            <w:r w:rsidRPr="004A4497">
              <w:rPr>
                <w:rFonts w:ascii="Book Antiqua" w:hAnsi="Book Antiqua"/>
              </w:rPr>
              <w:fldChar w:fldCharType="begin">
                <w:fldData xml:space="preserve">PEVuZE5vdGU+PENpdGU+PEF1dGhvcj5aaHU8L0F1dGhvcj48WWVhcj4yMDE5PC9ZZWFyPjxSZWNO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</w:fldData>
              </w:fldChar>
            </w:r>
            <w:r w:rsidRPr="004A4497">
              <w:rPr>
                <w:rFonts w:ascii="Book Antiqua" w:hAnsi="Book Antiqua"/>
              </w:rPr>
              <w:instrText xml:space="preserve"> ADDIN EN.CITE </w:instrText>
            </w:r>
            <w:r w:rsidRPr="004A4497">
              <w:rPr>
                <w:rFonts w:ascii="Book Antiqua" w:hAnsi="Book Antiqua"/>
              </w:rPr>
              <w:fldChar w:fldCharType="begin">
                <w:fldData xml:space="preserve">PEVuZE5vdGU+PENpdGU+PEF1dGhvcj5aaHU8L0F1dGhvcj48WWVhcj4yMDE5PC9ZZWFyPjxSZWNO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</w:fldData>
              </w:fldChar>
            </w:r>
            <w:r w:rsidRPr="004A4497">
              <w:rPr>
                <w:rFonts w:ascii="Book Antiqua" w:hAnsi="Book Antiqua"/>
              </w:rPr>
              <w:instrText xml:space="preserve"> ADDIN EN.CITE.DATA </w:instrText>
            </w:r>
            <w:r w:rsidRPr="004A4497">
              <w:rPr>
                <w:rFonts w:ascii="Book Antiqua" w:hAnsi="Book Antiqua"/>
              </w:rPr>
            </w:r>
            <w:r w:rsidRPr="004A4497">
              <w:rPr>
                <w:rFonts w:ascii="Book Antiqua" w:hAnsi="Book Antiqua"/>
              </w:rPr>
              <w:fldChar w:fldCharType="end"/>
            </w:r>
            <w:r w:rsidRPr="004A4497">
              <w:rPr>
                <w:rFonts w:ascii="Book Antiqua" w:hAnsi="Book Antiqua"/>
              </w:rPr>
            </w:r>
            <w:r w:rsidRPr="004A4497">
              <w:rPr>
                <w:rFonts w:ascii="Book Antiqua" w:hAnsi="Book Antiqua"/>
              </w:rPr>
              <w:fldChar w:fldCharType="separate"/>
            </w:r>
            <w:r w:rsidRPr="004A4497">
              <w:rPr>
                <w:rFonts w:ascii="Book Antiqua" w:hAnsi="Book Antiqua"/>
                <w:noProof/>
                <w:vertAlign w:val="superscript"/>
              </w:rPr>
              <w:t>[153]</w:t>
            </w:r>
            <w:r w:rsidRPr="004A4497">
              <w:rPr>
                <w:rFonts w:ascii="Book Antiqua" w:hAnsi="Book Antiqua"/>
              </w:rPr>
              <w:fldChar w:fldCharType="end"/>
            </w:r>
            <w:r>
              <w:rPr>
                <w:rFonts w:ascii="Book Antiqua" w:hAnsi="Book Antiqua" w:hint="eastAsia"/>
              </w:rPr>
              <w:t>, 2019</w:t>
            </w:r>
          </w:p>
        </w:tc>
      </w:tr>
      <w:tr w:rsidR="00325EC6" w:rsidRPr="004A4497" w14:paraId="4DFD9B11" w14:textId="77777777" w:rsidTr="00337176">
        <w:tc>
          <w:tcPr>
            <w:tcW w:w="585" w:type="pct"/>
          </w:tcPr>
          <w:p w14:paraId="24D41590" w14:textId="77777777" w:rsidR="00325EC6" w:rsidRPr="004A4497" w:rsidRDefault="00325EC6" w:rsidP="00337176">
            <w:pPr>
              <w:spacing w:line="360" w:lineRule="auto"/>
              <w:jc w:val="both"/>
              <w:rPr>
                <w:rFonts w:ascii="Book Antiqua" w:hAnsi="Book Antiqua"/>
              </w:rPr>
            </w:pPr>
            <w:r w:rsidRPr="004A4497">
              <w:rPr>
                <w:rFonts w:ascii="Book Antiqua" w:hAnsi="Book Antiqua"/>
              </w:rPr>
              <w:t>miR-204</w:t>
            </w:r>
          </w:p>
        </w:tc>
        <w:tc>
          <w:tcPr>
            <w:tcW w:w="1517" w:type="pct"/>
          </w:tcPr>
          <w:p w14:paraId="774C027C" w14:textId="77777777" w:rsidR="00325EC6" w:rsidRPr="004A4497" w:rsidRDefault="00325EC6" w:rsidP="00337176">
            <w:pPr>
              <w:spacing w:line="360" w:lineRule="auto"/>
              <w:jc w:val="both"/>
              <w:rPr>
                <w:rFonts w:ascii="Book Antiqua" w:hAnsi="Book Antiqua"/>
              </w:rPr>
            </w:pPr>
            <w:r w:rsidRPr="004A4497">
              <w:rPr>
                <w:rFonts w:ascii="Book Antiqua" w:hAnsi="Book Antiqua"/>
              </w:rPr>
              <w:t>GC cell lines AGS and SGC-7901</w:t>
            </w:r>
          </w:p>
        </w:tc>
        <w:tc>
          <w:tcPr>
            <w:tcW w:w="1240" w:type="pct"/>
          </w:tcPr>
          <w:p w14:paraId="3A0852B2" w14:textId="77777777" w:rsidR="00325EC6" w:rsidRPr="004A4497" w:rsidRDefault="00325EC6" w:rsidP="00337176">
            <w:pPr>
              <w:spacing w:line="360" w:lineRule="auto"/>
              <w:jc w:val="both"/>
              <w:rPr>
                <w:rFonts w:ascii="Book Antiqua" w:hAnsi="Book Antiqua"/>
              </w:rPr>
            </w:pPr>
            <w:r>
              <w:rPr>
                <w:rFonts w:ascii="Book Antiqua" w:hAnsi="Book Antiqua" w:hint="eastAsia"/>
              </w:rPr>
              <w:t>T</w:t>
            </w:r>
            <w:r w:rsidRPr="004A4497">
              <w:rPr>
                <w:rFonts w:ascii="Book Antiqua" w:hAnsi="Book Antiqua"/>
              </w:rPr>
              <w:t>arget TβRII</w:t>
            </w:r>
          </w:p>
        </w:tc>
        <w:tc>
          <w:tcPr>
            <w:tcW w:w="903" w:type="pct"/>
          </w:tcPr>
          <w:p w14:paraId="6C59560C" w14:textId="77777777" w:rsidR="00325EC6" w:rsidRPr="004A4497" w:rsidRDefault="00325EC6" w:rsidP="00337176">
            <w:pPr>
              <w:spacing w:line="360" w:lineRule="auto"/>
              <w:jc w:val="both"/>
              <w:rPr>
                <w:rFonts w:ascii="Book Antiqua" w:hAnsi="Book Antiqua"/>
              </w:rPr>
            </w:pPr>
            <w:r>
              <w:rPr>
                <w:rFonts w:ascii="Book Antiqua" w:hAnsi="Book Antiqua" w:hint="eastAsia"/>
              </w:rPr>
              <w:t>S</w:t>
            </w:r>
            <w:r w:rsidRPr="004A4497">
              <w:rPr>
                <w:rFonts w:ascii="Book Antiqua" w:hAnsi="Book Antiqua"/>
              </w:rPr>
              <w:t>ensitizes GC cells to 5-FU</w:t>
            </w:r>
          </w:p>
        </w:tc>
        <w:tc>
          <w:tcPr>
            <w:tcW w:w="754" w:type="pct"/>
          </w:tcPr>
          <w:p w14:paraId="3A46ECF7" w14:textId="77777777" w:rsidR="00325EC6" w:rsidRPr="004A4497" w:rsidRDefault="00325EC6" w:rsidP="00337176">
            <w:pPr>
              <w:spacing w:line="360" w:lineRule="auto"/>
              <w:jc w:val="both"/>
              <w:rPr>
                <w:rFonts w:ascii="Book Antiqua" w:hAnsi="Book Antiqua"/>
              </w:rPr>
            </w:pPr>
            <w:r w:rsidRPr="007D7B6C">
              <w:rPr>
                <w:rFonts w:ascii="Book Antiqua" w:hAnsi="Book Antiqua"/>
                <w:bCs/>
              </w:rPr>
              <w:t>Li</w:t>
            </w:r>
            <w:r w:rsidRPr="004A4497">
              <w:rPr>
                <w:rFonts w:ascii="Book Antiqua" w:hAnsi="Book Antiqua"/>
                <w:b/>
                <w:bCs/>
              </w:rPr>
              <w:t xml:space="preserve"> </w:t>
            </w:r>
            <w:r w:rsidRPr="007D7B6C">
              <w:rPr>
                <w:rFonts w:ascii="Book Antiqua" w:hAnsi="Book Antiqua" w:hint="eastAsia"/>
                <w:i/>
              </w:rPr>
              <w:t>et al</w:t>
            </w:r>
            <w:r w:rsidRPr="004A4497">
              <w:rPr>
                <w:rFonts w:ascii="Book Antiqua" w:hAnsi="Book Antiqua"/>
              </w:rPr>
              <w:fldChar w:fldCharType="begin">
                <w:fldData xml:space="preserve">PEVuZE5vdGU+PENpdGU+PEF1dGhvcj5MaTwvQXV0aG9yPjxZZWFyPjIwMTg8L1llYXI+PFJlY051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</w:fldData>
              </w:fldChar>
            </w:r>
            <w:r w:rsidRPr="004A4497">
              <w:rPr>
                <w:rFonts w:ascii="Book Antiqua" w:hAnsi="Book Antiqua"/>
              </w:rPr>
              <w:instrText xml:space="preserve"> ADDIN EN.CITE </w:instrText>
            </w:r>
            <w:r w:rsidRPr="004A4497">
              <w:rPr>
                <w:rFonts w:ascii="Book Antiqua" w:hAnsi="Book Antiqua"/>
              </w:rPr>
              <w:fldChar w:fldCharType="begin">
                <w:fldData xml:space="preserve">PEVuZE5vdGU+PENpdGU+PEF1dGhvcj5MaTwvQXV0aG9yPjxZZWFyPjIwMTg8L1llYXI+PFJlY051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</w:fldData>
              </w:fldChar>
            </w:r>
            <w:r w:rsidRPr="004A4497">
              <w:rPr>
                <w:rFonts w:ascii="Book Antiqua" w:hAnsi="Book Antiqua"/>
              </w:rPr>
              <w:instrText xml:space="preserve"> ADDIN EN.CITE.DATA </w:instrText>
            </w:r>
            <w:r w:rsidRPr="004A4497">
              <w:rPr>
                <w:rFonts w:ascii="Book Antiqua" w:hAnsi="Book Antiqua"/>
              </w:rPr>
            </w:r>
            <w:r w:rsidRPr="004A4497">
              <w:rPr>
                <w:rFonts w:ascii="Book Antiqua" w:hAnsi="Book Antiqua"/>
              </w:rPr>
              <w:fldChar w:fldCharType="end"/>
            </w:r>
            <w:r w:rsidRPr="004A4497">
              <w:rPr>
                <w:rFonts w:ascii="Book Antiqua" w:hAnsi="Book Antiqua"/>
              </w:rPr>
            </w:r>
            <w:r w:rsidRPr="004A4497">
              <w:rPr>
                <w:rFonts w:ascii="Book Antiqua" w:hAnsi="Book Antiqua"/>
              </w:rPr>
              <w:fldChar w:fldCharType="separate"/>
            </w:r>
            <w:r w:rsidRPr="004A4497">
              <w:rPr>
                <w:rFonts w:ascii="Book Antiqua" w:hAnsi="Book Antiqua"/>
                <w:noProof/>
                <w:vertAlign w:val="superscript"/>
              </w:rPr>
              <w:t>[154]</w:t>
            </w:r>
            <w:r w:rsidRPr="004A4497">
              <w:rPr>
                <w:rFonts w:ascii="Book Antiqua" w:hAnsi="Book Antiqua"/>
              </w:rPr>
              <w:fldChar w:fldCharType="end"/>
            </w:r>
            <w:r>
              <w:rPr>
                <w:rFonts w:ascii="Book Antiqua" w:hAnsi="Book Antiqua" w:hint="eastAsia"/>
              </w:rPr>
              <w:t>, 2018</w:t>
            </w:r>
          </w:p>
        </w:tc>
      </w:tr>
    </w:tbl>
    <w:p w14:paraId="1532C521" w14:textId="6F0D6F65" w:rsidR="00325EC6" w:rsidRPr="004A4497" w:rsidRDefault="00325EC6" w:rsidP="00325EC6">
      <w:pPr>
        <w:spacing w:line="360" w:lineRule="auto"/>
        <w:jc w:val="both"/>
        <w:rPr>
          <w:rFonts w:ascii="Book Antiqua" w:hAnsi="Book Antiqua"/>
          <w:lang w:eastAsia="zh-CN"/>
        </w:rPr>
      </w:pPr>
      <w:r>
        <w:rPr>
          <w:rFonts w:ascii="Book Antiqua" w:hAnsi="Book Antiqua"/>
        </w:rPr>
        <w:t xml:space="preserve"> </w:t>
      </w:r>
      <w:r w:rsidRPr="004A4497">
        <w:rPr>
          <w:rFonts w:ascii="Book Antiqua" w:hAnsi="Book Antiqua"/>
        </w:rPr>
        <w:t>5-FU: 5-fluorouracil</w:t>
      </w:r>
      <w:r>
        <w:rPr>
          <w:rFonts w:ascii="Book Antiqua" w:hAnsi="Book Antiqua"/>
          <w:lang w:eastAsia="zh-CN"/>
        </w:rPr>
        <w:t>;</w:t>
      </w:r>
      <w:r>
        <w:rPr>
          <w:rFonts w:ascii="Book Antiqua" w:hAnsi="Book Antiqua"/>
        </w:rPr>
        <w:t xml:space="preserve"> </w:t>
      </w:r>
      <w:r w:rsidRPr="004A4497">
        <w:rPr>
          <w:rFonts w:ascii="Book Antiqua" w:hAnsi="Book Antiqua"/>
        </w:rPr>
        <w:t xml:space="preserve">CAF: </w:t>
      </w:r>
      <w:r w:rsidRPr="004A4497">
        <w:rPr>
          <w:rFonts w:ascii="Book Antiqua" w:hAnsi="Book Antiqua"/>
          <w:lang w:eastAsia="zh-CN"/>
        </w:rPr>
        <w:t>C</w:t>
      </w:r>
      <w:r w:rsidRPr="004A4497">
        <w:rPr>
          <w:rFonts w:ascii="Book Antiqua" w:hAnsi="Book Antiqua"/>
        </w:rPr>
        <w:t>ancer-associated fibroblast</w:t>
      </w:r>
      <w:r>
        <w:rPr>
          <w:rFonts w:ascii="Book Antiqua" w:hAnsi="Book Antiqua"/>
        </w:rPr>
        <w:t xml:space="preserve">; </w:t>
      </w:r>
      <w:r w:rsidRPr="004A4497">
        <w:rPr>
          <w:rFonts w:ascii="Book Antiqua" w:hAnsi="Book Antiqua"/>
        </w:rPr>
        <w:t>CRC: Colorectal cancer</w:t>
      </w:r>
      <w:r>
        <w:rPr>
          <w:rFonts w:ascii="Book Antiqua" w:hAnsi="Book Antiqua"/>
        </w:rPr>
        <w:t xml:space="preserve">; </w:t>
      </w:r>
      <w:r w:rsidRPr="004A4497">
        <w:rPr>
          <w:rFonts w:ascii="Book Antiqua" w:hAnsi="Book Antiqua"/>
        </w:rPr>
        <w:t xml:space="preserve">DDP: </w:t>
      </w:r>
      <w:r w:rsidRPr="004A4497">
        <w:rPr>
          <w:rFonts w:ascii="Book Antiqua" w:hAnsi="Book Antiqua"/>
          <w:lang w:eastAsia="zh-CN"/>
        </w:rPr>
        <w:t>C</w:t>
      </w:r>
      <w:r w:rsidRPr="004A4497">
        <w:rPr>
          <w:rFonts w:ascii="Book Antiqua" w:hAnsi="Book Antiqua"/>
        </w:rPr>
        <w:t>isplatin</w:t>
      </w:r>
      <w:r>
        <w:rPr>
          <w:rFonts w:ascii="Book Antiqua" w:hAnsi="Book Antiqua"/>
        </w:rPr>
        <w:t xml:space="preserve">; </w:t>
      </w:r>
      <w:r w:rsidRPr="004A4497">
        <w:rPr>
          <w:rFonts w:ascii="Book Antiqua" w:hAnsi="Book Antiqua"/>
        </w:rPr>
        <w:t>ESCC: Esophageal squamous cell carcinoma</w:t>
      </w:r>
      <w:r>
        <w:rPr>
          <w:rFonts w:ascii="Book Antiqua" w:hAnsi="Book Antiqua"/>
        </w:rPr>
        <w:t xml:space="preserve">; </w:t>
      </w:r>
      <w:r w:rsidRPr="004A4497">
        <w:rPr>
          <w:rFonts w:ascii="Book Antiqua" w:hAnsi="Book Antiqua"/>
        </w:rPr>
        <w:t xml:space="preserve">GC: </w:t>
      </w:r>
      <w:r w:rsidRPr="004A4497">
        <w:rPr>
          <w:rFonts w:ascii="Book Antiqua" w:hAnsi="Book Antiqua"/>
          <w:lang w:eastAsia="zh-CN"/>
        </w:rPr>
        <w:t>G</w:t>
      </w:r>
      <w:r w:rsidRPr="004A4497">
        <w:rPr>
          <w:rFonts w:ascii="Book Antiqua" w:hAnsi="Book Antiqua"/>
        </w:rPr>
        <w:t>astric cancer</w:t>
      </w:r>
      <w:r>
        <w:rPr>
          <w:rFonts w:ascii="Book Antiqua" w:hAnsi="Book Antiqua"/>
        </w:rPr>
        <w:t xml:space="preserve">; </w:t>
      </w:r>
      <w:r w:rsidRPr="004A4497">
        <w:rPr>
          <w:rFonts w:ascii="Book Antiqua" w:hAnsi="Book Antiqua"/>
        </w:rPr>
        <w:t>miRNA: Microribonucleic acid</w:t>
      </w:r>
      <w:r>
        <w:rPr>
          <w:rFonts w:ascii="Book Antiqua" w:hAnsi="Book Antiqua"/>
        </w:rPr>
        <w:t>;</w:t>
      </w:r>
      <w:r>
        <w:rPr>
          <w:rFonts w:ascii="Book Antiqua" w:hAnsi="Book Antiqua"/>
          <w:lang w:eastAsia="zh-CN"/>
        </w:rPr>
        <w:t xml:space="preserve"> </w:t>
      </w:r>
      <w:r w:rsidRPr="004A4497">
        <w:rPr>
          <w:rFonts w:ascii="Book Antiqua" w:hAnsi="Book Antiqua"/>
          <w:lang w:eastAsia="zh-CN"/>
        </w:rPr>
        <w:t>TGF-</w:t>
      </w:r>
      <w:r w:rsidRPr="004A4497">
        <w:rPr>
          <w:rFonts w:ascii="Book Antiqua" w:hAnsi="Book Antiqua"/>
        </w:rPr>
        <w:t>β</w:t>
      </w:r>
      <w:r w:rsidRPr="004A4497">
        <w:rPr>
          <w:rFonts w:ascii="Book Antiqua" w:hAnsi="Book Antiqua"/>
          <w:lang w:eastAsia="zh-CN"/>
        </w:rPr>
        <w:t>:</w:t>
      </w:r>
      <w:r w:rsidRPr="004A4497">
        <w:rPr>
          <w:rFonts w:ascii="Book Antiqua" w:eastAsia="Book Antiqua" w:hAnsi="Book Antiqua" w:cs="Book Antiqua"/>
          <w:color w:val="000000"/>
        </w:rPr>
        <w:t xml:space="preserve"> </w:t>
      </w:r>
      <w:r w:rsidRPr="004A4497">
        <w:rPr>
          <w:rFonts w:ascii="Book Antiqua" w:hAnsi="Book Antiqua" w:cs="Book Antiqua"/>
          <w:color w:val="000000"/>
          <w:lang w:eastAsia="zh-CN"/>
        </w:rPr>
        <w:t>T</w:t>
      </w:r>
      <w:r w:rsidRPr="004A4497">
        <w:rPr>
          <w:rFonts w:ascii="Book Antiqua" w:eastAsia="Book Antiqua" w:hAnsi="Book Antiqua" w:cs="Book Antiqua"/>
          <w:color w:val="000000"/>
        </w:rPr>
        <w:t>ransforming growth factor-β</w:t>
      </w:r>
      <w:r w:rsidRPr="004A4497">
        <w:rPr>
          <w:rFonts w:ascii="Book Antiqua" w:hAnsi="Book Antiqua" w:cs="Book Antiqua"/>
          <w:color w:val="000000"/>
          <w:lang w:eastAsia="zh-CN"/>
        </w:rPr>
        <w:t>.</w:t>
      </w:r>
    </w:p>
    <w:p w14:paraId="57C13052" w14:textId="77777777" w:rsidR="00325EC6" w:rsidRPr="004A4497" w:rsidRDefault="00325EC6" w:rsidP="00325EC6">
      <w:pPr>
        <w:spacing w:line="360" w:lineRule="auto"/>
        <w:jc w:val="both"/>
        <w:rPr>
          <w:rFonts w:ascii="Book Antiqua" w:hAnsi="Book Antiqua"/>
          <w:lang w:eastAsia="zh-CN"/>
        </w:rPr>
      </w:pPr>
    </w:p>
    <w:p w14:paraId="05022A95" w14:textId="71D1E365" w:rsidR="00553BBE" w:rsidRPr="00325EC6" w:rsidRDefault="00553BBE" w:rsidP="00325EC6"/>
    <w:sectPr w:rsidR="00553BBE" w:rsidRPr="00325EC6" w:rsidSect="0011355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E997" w14:textId="77777777" w:rsidR="00EC4273" w:rsidRDefault="00EC4273" w:rsidP="00F9623E">
      <w:r>
        <w:separator/>
      </w:r>
    </w:p>
  </w:endnote>
  <w:endnote w:type="continuationSeparator" w:id="0">
    <w:p w14:paraId="59439D3B" w14:textId="77777777" w:rsidR="00EC4273" w:rsidRDefault="00EC4273" w:rsidP="00F9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689306"/>
      <w:docPartObj>
        <w:docPartGallery w:val="Page Numbers (Bottom of Page)"/>
        <w:docPartUnique/>
      </w:docPartObj>
    </w:sdtPr>
    <w:sdtEndPr>
      <w:rPr>
        <w:rFonts w:ascii="Book Antiqua" w:hAnsi="Book Antiqua"/>
        <w:sz w:val="24"/>
        <w:szCs w:val="24"/>
      </w:rPr>
    </w:sdtEndPr>
    <w:sdtContent>
      <w:sdt>
        <w:sdtPr>
          <w:id w:val="405966951"/>
          <w:docPartObj>
            <w:docPartGallery w:val="Page Numbers (Top of Page)"/>
            <w:docPartUnique/>
          </w:docPartObj>
        </w:sdtPr>
        <w:sdtEndPr>
          <w:rPr>
            <w:rFonts w:ascii="Book Antiqua" w:hAnsi="Book Antiqua"/>
            <w:sz w:val="24"/>
            <w:szCs w:val="24"/>
          </w:rPr>
        </w:sdtEndPr>
        <w:sdtContent>
          <w:p w14:paraId="725994DA" w14:textId="77777777" w:rsidR="00325EC6" w:rsidRPr="009509C6" w:rsidRDefault="00325EC6">
            <w:pPr>
              <w:pStyle w:val="Footer"/>
              <w:jc w:val="right"/>
              <w:rPr>
                <w:rFonts w:ascii="Book Antiqua" w:hAnsi="Book Antiqua"/>
                <w:sz w:val="24"/>
                <w:szCs w:val="24"/>
              </w:rPr>
            </w:pPr>
            <w:r w:rsidRPr="00E7345D">
              <w:rPr>
                <w:rFonts w:ascii="Book Antiqua" w:hAnsi="Book Antiqua"/>
                <w:sz w:val="24"/>
                <w:szCs w:val="24"/>
                <w:lang w:val="zh-CN" w:eastAsia="zh-CN"/>
              </w:rPr>
              <w:t xml:space="preserve"> </w:t>
            </w:r>
            <w:r w:rsidRPr="009509C6">
              <w:rPr>
                <w:rFonts w:ascii="Book Antiqua" w:hAnsi="Book Antiqua"/>
                <w:sz w:val="24"/>
                <w:szCs w:val="24"/>
              </w:rPr>
              <w:fldChar w:fldCharType="begin"/>
            </w:r>
            <w:r w:rsidRPr="009509C6">
              <w:rPr>
                <w:rFonts w:ascii="Book Antiqua" w:hAnsi="Book Antiqua"/>
                <w:sz w:val="24"/>
                <w:szCs w:val="24"/>
              </w:rPr>
              <w:instrText>PAGE</w:instrText>
            </w:r>
            <w:r w:rsidRPr="009509C6">
              <w:rPr>
                <w:rFonts w:ascii="Book Antiqua" w:hAnsi="Book Antiqua"/>
                <w:sz w:val="24"/>
                <w:szCs w:val="24"/>
              </w:rPr>
              <w:fldChar w:fldCharType="separate"/>
            </w:r>
            <w:r w:rsidRPr="009509C6">
              <w:rPr>
                <w:rFonts w:ascii="Book Antiqua" w:hAnsi="Book Antiqua"/>
                <w:noProof/>
                <w:sz w:val="24"/>
                <w:szCs w:val="24"/>
              </w:rPr>
              <w:t>3</w:t>
            </w:r>
            <w:r w:rsidRPr="009509C6">
              <w:rPr>
                <w:rFonts w:ascii="Book Antiqua" w:hAnsi="Book Antiqua"/>
                <w:sz w:val="24"/>
                <w:szCs w:val="24"/>
              </w:rPr>
              <w:fldChar w:fldCharType="end"/>
            </w:r>
            <w:r w:rsidRPr="009509C6">
              <w:rPr>
                <w:rFonts w:ascii="Book Antiqua" w:hAnsi="Book Antiqua"/>
                <w:sz w:val="24"/>
                <w:szCs w:val="24"/>
                <w:lang w:val="zh-CN" w:eastAsia="zh-CN"/>
              </w:rPr>
              <w:t xml:space="preserve"> </w:t>
            </w:r>
            <w:r w:rsidRPr="009509C6">
              <w:rPr>
                <w:rFonts w:ascii="Book Antiqua" w:hAnsi="Book Antiqua"/>
                <w:sz w:val="24"/>
                <w:szCs w:val="24"/>
                <w:lang w:val="zh-CN" w:eastAsia="zh-CN"/>
              </w:rPr>
              <w:t xml:space="preserve">/ </w:t>
            </w:r>
            <w:r w:rsidRPr="009509C6">
              <w:rPr>
                <w:rFonts w:ascii="Book Antiqua" w:hAnsi="Book Antiqua"/>
                <w:sz w:val="24"/>
                <w:szCs w:val="24"/>
              </w:rPr>
              <w:fldChar w:fldCharType="begin"/>
            </w:r>
            <w:r w:rsidRPr="009509C6">
              <w:rPr>
                <w:rFonts w:ascii="Book Antiqua" w:hAnsi="Book Antiqua"/>
                <w:sz w:val="24"/>
                <w:szCs w:val="24"/>
              </w:rPr>
              <w:instrText>NUMPAGES</w:instrText>
            </w:r>
            <w:r w:rsidRPr="009509C6">
              <w:rPr>
                <w:rFonts w:ascii="Book Antiqua" w:hAnsi="Book Antiqua"/>
                <w:sz w:val="24"/>
                <w:szCs w:val="24"/>
              </w:rPr>
              <w:fldChar w:fldCharType="separate"/>
            </w:r>
            <w:r w:rsidRPr="009509C6">
              <w:rPr>
                <w:rFonts w:ascii="Book Antiqua" w:hAnsi="Book Antiqua"/>
                <w:noProof/>
                <w:sz w:val="24"/>
                <w:szCs w:val="24"/>
              </w:rPr>
              <w:t>50</w:t>
            </w:r>
            <w:r w:rsidRPr="009509C6">
              <w:rPr>
                <w:rFonts w:ascii="Book Antiqua" w:hAnsi="Book Antiqua"/>
                <w:sz w:val="24"/>
                <w:szCs w:val="24"/>
              </w:rPr>
              <w:fldChar w:fldCharType="end"/>
            </w:r>
          </w:p>
        </w:sdtContent>
      </w:sdt>
    </w:sdtContent>
  </w:sdt>
  <w:p w14:paraId="71B07191" w14:textId="77777777" w:rsidR="00325EC6" w:rsidRDefault="00325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38512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5A343E4" w14:textId="72CDE21A" w:rsidR="001C5F82" w:rsidRPr="009509C6" w:rsidRDefault="001C5F82">
            <w:pPr>
              <w:pStyle w:val="Footer"/>
              <w:jc w:val="right"/>
              <w:rPr>
                <w:rFonts w:ascii="Book Antiqua" w:hAnsi="Book Antiqua"/>
                <w:sz w:val="24"/>
                <w:szCs w:val="24"/>
              </w:rPr>
            </w:pPr>
            <w:r w:rsidRPr="00E7345D">
              <w:rPr>
                <w:rFonts w:ascii="Book Antiqua" w:hAnsi="Book Antiqua"/>
                <w:sz w:val="24"/>
                <w:szCs w:val="24"/>
                <w:lang w:val="zh-CN" w:eastAsia="zh-CN"/>
              </w:rPr>
              <w:t xml:space="preserve"> </w:t>
            </w:r>
            <w:r w:rsidRPr="009B2EFD">
              <w:rPr>
                <w:rFonts w:ascii="Book Antiqua" w:hAnsi="Book Antiqua"/>
                <w:sz w:val="24"/>
                <w:szCs w:val="24"/>
              </w:rPr>
              <w:fldChar w:fldCharType="begin"/>
            </w:r>
            <w:r w:rsidRPr="009B2EFD">
              <w:rPr>
                <w:rFonts w:ascii="Book Antiqua" w:hAnsi="Book Antiqua"/>
                <w:sz w:val="24"/>
                <w:szCs w:val="24"/>
              </w:rPr>
              <w:instrText>PAGE</w:instrText>
            </w:r>
            <w:r w:rsidRPr="009B2EFD">
              <w:rPr>
                <w:rFonts w:ascii="Book Antiqua" w:hAnsi="Book Antiqua"/>
                <w:sz w:val="24"/>
                <w:szCs w:val="24"/>
              </w:rPr>
              <w:fldChar w:fldCharType="separate"/>
            </w:r>
            <w:r w:rsidR="004C6653" w:rsidRPr="009B2EFD">
              <w:rPr>
                <w:rFonts w:ascii="Book Antiqua" w:hAnsi="Book Antiqua"/>
                <w:noProof/>
                <w:sz w:val="24"/>
                <w:szCs w:val="24"/>
              </w:rPr>
              <w:t>3</w:t>
            </w:r>
            <w:r w:rsidRPr="009B2EFD">
              <w:rPr>
                <w:rFonts w:ascii="Book Antiqua" w:hAnsi="Book Antiqua"/>
                <w:sz w:val="24"/>
                <w:szCs w:val="24"/>
              </w:rPr>
              <w:fldChar w:fldCharType="end"/>
            </w:r>
            <w:r w:rsidRPr="009509C6">
              <w:rPr>
                <w:rFonts w:ascii="Book Antiqua" w:hAnsi="Book Antiqua"/>
                <w:sz w:val="24"/>
                <w:szCs w:val="24"/>
                <w:lang w:val="zh-CN" w:eastAsia="zh-CN"/>
              </w:rPr>
              <w:t xml:space="preserve"> </w:t>
            </w:r>
            <w:r w:rsidRPr="009509C6">
              <w:rPr>
                <w:rFonts w:ascii="Book Antiqua" w:hAnsi="Book Antiqua"/>
                <w:sz w:val="24"/>
                <w:szCs w:val="24"/>
                <w:lang w:val="zh-CN" w:eastAsia="zh-CN"/>
              </w:rPr>
              <w:t xml:space="preserve">/ </w:t>
            </w:r>
            <w:r w:rsidRPr="009B2EFD">
              <w:rPr>
                <w:rFonts w:ascii="Book Antiqua" w:hAnsi="Book Antiqua"/>
                <w:sz w:val="24"/>
                <w:szCs w:val="24"/>
              </w:rPr>
              <w:fldChar w:fldCharType="begin"/>
            </w:r>
            <w:r w:rsidRPr="009B2EFD">
              <w:rPr>
                <w:rFonts w:ascii="Book Antiqua" w:hAnsi="Book Antiqua"/>
                <w:sz w:val="24"/>
                <w:szCs w:val="24"/>
              </w:rPr>
              <w:instrText>NUMPAGES</w:instrText>
            </w:r>
            <w:r w:rsidRPr="009B2EFD">
              <w:rPr>
                <w:rFonts w:ascii="Book Antiqua" w:hAnsi="Book Antiqua"/>
                <w:sz w:val="24"/>
                <w:szCs w:val="24"/>
              </w:rPr>
              <w:fldChar w:fldCharType="separate"/>
            </w:r>
            <w:r w:rsidR="004C6653" w:rsidRPr="009B2EFD">
              <w:rPr>
                <w:rFonts w:ascii="Book Antiqua" w:hAnsi="Book Antiqua"/>
                <w:noProof/>
                <w:sz w:val="24"/>
                <w:szCs w:val="24"/>
              </w:rPr>
              <w:t>50</w:t>
            </w:r>
            <w:r w:rsidRPr="009B2EFD">
              <w:rPr>
                <w:rFonts w:ascii="Book Antiqua" w:hAnsi="Book Antiqua"/>
                <w:sz w:val="24"/>
                <w:szCs w:val="24"/>
              </w:rPr>
              <w:fldChar w:fldCharType="end"/>
            </w:r>
          </w:p>
        </w:sdtContent>
      </w:sdt>
    </w:sdtContent>
  </w:sdt>
  <w:p w14:paraId="6D5E9CDA" w14:textId="77777777" w:rsidR="001C5F82" w:rsidRDefault="001C5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841DA" w14:textId="77777777" w:rsidR="00EC4273" w:rsidRDefault="00EC4273" w:rsidP="00F9623E">
      <w:r>
        <w:separator/>
      </w:r>
    </w:p>
  </w:footnote>
  <w:footnote w:type="continuationSeparator" w:id="0">
    <w:p w14:paraId="0236D0C6" w14:textId="77777777" w:rsidR="00EC4273" w:rsidRDefault="00EC4273" w:rsidP="00F96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D69F" w14:textId="77777777" w:rsidR="00325EC6" w:rsidRDefault="00325EC6" w:rsidP="00325EC6">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0MzS3NDIwsDQyNjVU0lEKTi0uzszPAykwqgUAQH3bvCwAAAA="/>
  </w:docVars>
  <w:rsids>
    <w:rsidRoot w:val="00A77B3E"/>
    <w:rsid w:val="00004ACA"/>
    <w:rsid w:val="00077CAA"/>
    <w:rsid w:val="00097888"/>
    <w:rsid w:val="000C1D37"/>
    <w:rsid w:val="000C438B"/>
    <w:rsid w:val="000D6ED0"/>
    <w:rsid w:val="000E7C29"/>
    <w:rsid w:val="000F3017"/>
    <w:rsid w:val="001052BD"/>
    <w:rsid w:val="001125A6"/>
    <w:rsid w:val="00113551"/>
    <w:rsid w:val="00125026"/>
    <w:rsid w:val="00125D6D"/>
    <w:rsid w:val="0014522F"/>
    <w:rsid w:val="00150842"/>
    <w:rsid w:val="00151549"/>
    <w:rsid w:val="001543E5"/>
    <w:rsid w:val="00160F31"/>
    <w:rsid w:val="001643C8"/>
    <w:rsid w:val="0017501F"/>
    <w:rsid w:val="001871C6"/>
    <w:rsid w:val="001C5F82"/>
    <w:rsid w:val="001C7604"/>
    <w:rsid w:val="001D249D"/>
    <w:rsid w:val="001E27E2"/>
    <w:rsid w:val="00222D1C"/>
    <w:rsid w:val="00227015"/>
    <w:rsid w:val="0024605D"/>
    <w:rsid w:val="002524AF"/>
    <w:rsid w:val="00257492"/>
    <w:rsid w:val="00290E1A"/>
    <w:rsid w:val="002C17C6"/>
    <w:rsid w:val="002C476D"/>
    <w:rsid w:val="002D1EC9"/>
    <w:rsid w:val="002D7AC2"/>
    <w:rsid w:val="00321C3E"/>
    <w:rsid w:val="00325EC6"/>
    <w:rsid w:val="00331B6D"/>
    <w:rsid w:val="00332AB0"/>
    <w:rsid w:val="0033633B"/>
    <w:rsid w:val="0034367E"/>
    <w:rsid w:val="00346FAF"/>
    <w:rsid w:val="00353ED7"/>
    <w:rsid w:val="00391D29"/>
    <w:rsid w:val="00391FF0"/>
    <w:rsid w:val="00391FF4"/>
    <w:rsid w:val="00393006"/>
    <w:rsid w:val="003A5511"/>
    <w:rsid w:val="003B5643"/>
    <w:rsid w:val="003B69EC"/>
    <w:rsid w:val="003C25A0"/>
    <w:rsid w:val="003E1120"/>
    <w:rsid w:val="003E3FDC"/>
    <w:rsid w:val="004001F1"/>
    <w:rsid w:val="0041230C"/>
    <w:rsid w:val="004164FE"/>
    <w:rsid w:val="004261AD"/>
    <w:rsid w:val="00434442"/>
    <w:rsid w:val="004433C6"/>
    <w:rsid w:val="00453073"/>
    <w:rsid w:val="00457DA3"/>
    <w:rsid w:val="004748CE"/>
    <w:rsid w:val="00480B3F"/>
    <w:rsid w:val="00483E9F"/>
    <w:rsid w:val="00490085"/>
    <w:rsid w:val="00497662"/>
    <w:rsid w:val="004A16E1"/>
    <w:rsid w:val="004A2ECD"/>
    <w:rsid w:val="004A4497"/>
    <w:rsid w:val="004B4534"/>
    <w:rsid w:val="004C6653"/>
    <w:rsid w:val="004C6FB1"/>
    <w:rsid w:val="004D0F73"/>
    <w:rsid w:val="004D20CC"/>
    <w:rsid w:val="004E1127"/>
    <w:rsid w:val="004E35B1"/>
    <w:rsid w:val="00502D84"/>
    <w:rsid w:val="005171C1"/>
    <w:rsid w:val="00524CFD"/>
    <w:rsid w:val="00545FBE"/>
    <w:rsid w:val="00553BBE"/>
    <w:rsid w:val="00586AAD"/>
    <w:rsid w:val="00595F3A"/>
    <w:rsid w:val="005A43BE"/>
    <w:rsid w:val="005B4486"/>
    <w:rsid w:val="005D5F55"/>
    <w:rsid w:val="0060061B"/>
    <w:rsid w:val="00611953"/>
    <w:rsid w:val="00636D9F"/>
    <w:rsid w:val="00643B36"/>
    <w:rsid w:val="00644685"/>
    <w:rsid w:val="00646011"/>
    <w:rsid w:val="0064781C"/>
    <w:rsid w:val="00647B63"/>
    <w:rsid w:val="00653F49"/>
    <w:rsid w:val="006635E9"/>
    <w:rsid w:val="00667B01"/>
    <w:rsid w:val="006B1767"/>
    <w:rsid w:val="006E200A"/>
    <w:rsid w:val="00716DB1"/>
    <w:rsid w:val="0073278D"/>
    <w:rsid w:val="00732C1D"/>
    <w:rsid w:val="00735AED"/>
    <w:rsid w:val="007812BE"/>
    <w:rsid w:val="00784A38"/>
    <w:rsid w:val="007863E8"/>
    <w:rsid w:val="00794972"/>
    <w:rsid w:val="007953A3"/>
    <w:rsid w:val="007A1E3D"/>
    <w:rsid w:val="007C27B2"/>
    <w:rsid w:val="007D2740"/>
    <w:rsid w:val="007D7B6C"/>
    <w:rsid w:val="007F4DF8"/>
    <w:rsid w:val="00802413"/>
    <w:rsid w:val="00802813"/>
    <w:rsid w:val="00806BCD"/>
    <w:rsid w:val="008340A8"/>
    <w:rsid w:val="008379E6"/>
    <w:rsid w:val="00847DAB"/>
    <w:rsid w:val="008526DD"/>
    <w:rsid w:val="00880607"/>
    <w:rsid w:val="00885294"/>
    <w:rsid w:val="00893F53"/>
    <w:rsid w:val="00897F84"/>
    <w:rsid w:val="008A164C"/>
    <w:rsid w:val="008F4C62"/>
    <w:rsid w:val="008F7606"/>
    <w:rsid w:val="0090416C"/>
    <w:rsid w:val="00924172"/>
    <w:rsid w:val="00935C35"/>
    <w:rsid w:val="009509C6"/>
    <w:rsid w:val="009670EB"/>
    <w:rsid w:val="009747D2"/>
    <w:rsid w:val="00977826"/>
    <w:rsid w:val="009B2EFD"/>
    <w:rsid w:val="009B42F6"/>
    <w:rsid w:val="009B56CF"/>
    <w:rsid w:val="009C1F8C"/>
    <w:rsid w:val="009D6388"/>
    <w:rsid w:val="009E5440"/>
    <w:rsid w:val="00A07B87"/>
    <w:rsid w:val="00A24617"/>
    <w:rsid w:val="00A51817"/>
    <w:rsid w:val="00A528AB"/>
    <w:rsid w:val="00A72C30"/>
    <w:rsid w:val="00A77B3E"/>
    <w:rsid w:val="00AD55CE"/>
    <w:rsid w:val="00AE06F4"/>
    <w:rsid w:val="00AF5A00"/>
    <w:rsid w:val="00B1160C"/>
    <w:rsid w:val="00B47D5F"/>
    <w:rsid w:val="00B57139"/>
    <w:rsid w:val="00B60D47"/>
    <w:rsid w:val="00B66384"/>
    <w:rsid w:val="00B679FB"/>
    <w:rsid w:val="00B86C88"/>
    <w:rsid w:val="00BA553F"/>
    <w:rsid w:val="00BA7C28"/>
    <w:rsid w:val="00BC15C4"/>
    <w:rsid w:val="00BC79E2"/>
    <w:rsid w:val="00BF43BB"/>
    <w:rsid w:val="00C114B1"/>
    <w:rsid w:val="00C17C15"/>
    <w:rsid w:val="00C215F1"/>
    <w:rsid w:val="00C41989"/>
    <w:rsid w:val="00C47366"/>
    <w:rsid w:val="00C50455"/>
    <w:rsid w:val="00C63C5C"/>
    <w:rsid w:val="00CA2A55"/>
    <w:rsid w:val="00CC6805"/>
    <w:rsid w:val="00CD5F3B"/>
    <w:rsid w:val="00CD7301"/>
    <w:rsid w:val="00CE26AD"/>
    <w:rsid w:val="00CF00CC"/>
    <w:rsid w:val="00D22D8B"/>
    <w:rsid w:val="00D2377B"/>
    <w:rsid w:val="00D24CFD"/>
    <w:rsid w:val="00D35A7E"/>
    <w:rsid w:val="00D41B8B"/>
    <w:rsid w:val="00D42210"/>
    <w:rsid w:val="00D70516"/>
    <w:rsid w:val="00D75A2C"/>
    <w:rsid w:val="00D81434"/>
    <w:rsid w:val="00D85EE6"/>
    <w:rsid w:val="00DA6326"/>
    <w:rsid w:val="00DC0964"/>
    <w:rsid w:val="00DD3F66"/>
    <w:rsid w:val="00DD7B49"/>
    <w:rsid w:val="00E3463A"/>
    <w:rsid w:val="00E540C5"/>
    <w:rsid w:val="00E64EE1"/>
    <w:rsid w:val="00E7345D"/>
    <w:rsid w:val="00E91A4E"/>
    <w:rsid w:val="00EA715F"/>
    <w:rsid w:val="00EB1FED"/>
    <w:rsid w:val="00EC2F66"/>
    <w:rsid w:val="00EC4273"/>
    <w:rsid w:val="00EC7980"/>
    <w:rsid w:val="00EC7A37"/>
    <w:rsid w:val="00ED0226"/>
    <w:rsid w:val="00ED23BB"/>
    <w:rsid w:val="00ED6C9B"/>
    <w:rsid w:val="00F13F4F"/>
    <w:rsid w:val="00F209BF"/>
    <w:rsid w:val="00F3355F"/>
    <w:rsid w:val="00F53B3A"/>
    <w:rsid w:val="00F947AF"/>
    <w:rsid w:val="00F9623E"/>
    <w:rsid w:val="00FA3349"/>
    <w:rsid w:val="00FB2BA5"/>
    <w:rsid w:val="00FE511B"/>
    <w:rsid w:val="00FF19AA"/>
    <w:rsid w:val="00FF5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C2893"/>
  <w15:docId w15:val="{5DFB7538-613E-4561-AB6D-B8065BDC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6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01F1"/>
    <w:rPr>
      <w:sz w:val="18"/>
      <w:szCs w:val="18"/>
    </w:rPr>
  </w:style>
  <w:style w:type="character" w:customStyle="1" w:styleId="BalloonTextChar">
    <w:name w:val="Balloon Text Char"/>
    <w:basedOn w:val="DefaultParagraphFont"/>
    <w:link w:val="BalloonText"/>
    <w:rsid w:val="004001F1"/>
    <w:rPr>
      <w:sz w:val="18"/>
      <w:szCs w:val="18"/>
    </w:rPr>
  </w:style>
  <w:style w:type="paragraph" w:styleId="Header">
    <w:name w:val="header"/>
    <w:basedOn w:val="Normal"/>
    <w:link w:val="HeaderChar"/>
    <w:uiPriority w:val="99"/>
    <w:rsid w:val="00F962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9623E"/>
    <w:rPr>
      <w:sz w:val="18"/>
      <w:szCs w:val="18"/>
    </w:rPr>
  </w:style>
  <w:style w:type="paragraph" w:styleId="Footer">
    <w:name w:val="footer"/>
    <w:basedOn w:val="Normal"/>
    <w:link w:val="FooterChar"/>
    <w:uiPriority w:val="99"/>
    <w:rsid w:val="00F9623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9623E"/>
    <w:rPr>
      <w:sz w:val="18"/>
      <w:szCs w:val="18"/>
    </w:rPr>
  </w:style>
  <w:style w:type="table" w:styleId="TableGrid">
    <w:name w:val="Table Grid"/>
    <w:basedOn w:val="TableNormal"/>
    <w:rsid w:val="00D22D8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24172"/>
    <w:pPr>
      <w:spacing w:before="100" w:beforeAutospacing="1" w:after="100" w:afterAutospacing="1"/>
    </w:pPr>
    <w:rPr>
      <w:rFonts w:ascii="SimSun" w:eastAsia="SimSun" w:hAnsi="SimSun" w:cs="SimSun"/>
      <w:lang w:eastAsia="zh-CN"/>
    </w:rPr>
  </w:style>
  <w:style w:type="character" w:styleId="Hyperlink">
    <w:name w:val="Hyperlink"/>
    <w:basedOn w:val="DefaultParagraphFont"/>
    <w:unhideWhenUsed/>
    <w:rsid w:val="003E1120"/>
    <w:rPr>
      <w:color w:val="0000FF" w:themeColor="hyperlink"/>
      <w:u w:val="single"/>
    </w:rPr>
  </w:style>
  <w:style w:type="character" w:customStyle="1" w:styleId="jlqj4b">
    <w:name w:val="jlqj4b"/>
    <w:basedOn w:val="DefaultParagraphFont"/>
    <w:rsid w:val="0090416C"/>
  </w:style>
  <w:style w:type="character" w:customStyle="1" w:styleId="dxebaseoffice2010blue">
    <w:name w:val="dxebase_office2010blue"/>
    <w:basedOn w:val="DefaultParagraphFont"/>
    <w:rsid w:val="00A07B87"/>
  </w:style>
  <w:style w:type="character" w:styleId="CommentReference">
    <w:name w:val="annotation reference"/>
    <w:basedOn w:val="DefaultParagraphFont"/>
    <w:semiHidden/>
    <w:unhideWhenUsed/>
    <w:rsid w:val="00646011"/>
    <w:rPr>
      <w:sz w:val="21"/>
      <w:szCs w:val="21"/>
    </w:rPr>
  </w:style>
  <w:style w:type="paragraph" w:styleId="CommentText">
    <w:name w:val="annotation text"/>
    <w:basedOn w:val="Normal"/>
    <w:link w:val="CommentTextChar"/>
    <w:semiHidden/>
    <w:unhideWhenUsed/>
    <w:rsid w:val="00646011"/>
  </w:style>
  <w:style w:type="character" w:customStyle="1" w:styleId="CommentTextChar">
    <w:name w:val="Comment Text Char"/>
    <w:basedOn w:val="DefaultParagraphFont"/>
    <w:link w:val="CommentText"/>
    <w:semiHidden/>
    <w:rsid w:val="00646011"/>
    <w:rPr>
      <w:sz w:val="24"/>
      <w:szCs w:val="24"/>
    </w:rPr>
  </w:style>
  <w:style w:type="paragraph" w:styleId="CommentSubject">
    <w:name w:val="annotation subject"/>
    <w:basedOn w:val="CommentText"/>
    <w:next w:val="CommentText"/>
    <w:link w:val="CommentSubjectChar"/>
    <w:semiHidden/>
    <w:unhideWhenUsed/>
    <w:rsid w:val="00646011"/>
    <w:rPr>
      <w:b/>
      <w:bCs/>
    </w:rPr>
  </w:style>
  <w:style w:type="character" w:customStyle="1" w:styleId="CommentSubjectChar">
    <w:name w:val="Comment Subject Char"/>
    <w:basedOn w:val="CommentTextChar"/>
    <w:link w:val="CommentSubject"/>
    <w:semiHidden/>
    <w:rsid w:val="00646011"/>
    <w:rPr>
      <w:b/>
      <w:bCs/>
      <w:sz w:val="24"/>
      <w:szCs w:val="24"/>
    </w:rPr>
  </w:style>
  <w:style w:type="paragraph" w:styleId="Revision">
    <w:name w:val="Revision"/>
    <w:hidden/>
    <w:uiPriority w:val="99"/>
    <w:semiHidden/>
    <w:rsid w:val="00502D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940766">
      <w:bodyDiv w:val="1"/>
      <w:marLeft w:val="0"/>
      <w:marRight w:val="0"/>
      <w:marTop w:val="0"/>
      <w:marBottom w:val="0"/>
      <w:divBdr>
        <w:top w:val="none" w:sz="0" w:space="0" w:color="auto"/>
        <w:left w:val="none" w:sz="0" w:space="0" w:color="auto"/>
        <w:bottom w:val="none" w:sz="0" w:space="0" w:color="auto"/>
        <w:right w:val="none" w:sz="0" w:space="0" w:color="auto"/>
      </w:divBdr>
    </w:div>
    <w:div w:id="1383212308">
      <w:bodyDiv w:val="1"/>
      <w:marLeft w:val="0"/>
      <w:marRight w:val="0"/>
      <w:marTop w:val="0"/>
      <w:marBottom w:val="0"/>
      <w:divBdr>
        <w:top w:val="none" w:sz="0" w:space="0" w:color="auto"/>
        <w:left w:val="none" w:sz="0" w:space="0" w:color="auto"/>
        <w:bottom w:val="none" w:sz="0" w:space="0" w:color="auto"/>
        <w:right w:val="none" w:sz="0" w:space="0" w:color="auto"/>
      </w:divBdr>
    </w:div>
    <w:div w:id="1550537170">
      <w:bodyDiv w:val="1"/>
      <w:marLeft w:val="0"/>
      <w:marRight w:val="0"/>
      <w:marTop w:val="0"/>
      <w:marBottom w:val="0"/>
      <w:divBdr>
        <w:top w:val="none" w:sz="0" w:space="0" w:color="auto"/>
        <w:left w:val="none" w:sz="0" w:space="0" w:color="auto"/>
        <w:bottom w:val="none" w:sz="0" w:space="0" w:color="auto"/>
        <w:right w:val="none" w:sz="0" w:space="0" w:color="auto"/>
      </w:divBdr>
    </w:div>
    <w:div w:id="1893274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48</Pages>
  <Words>15520</Words>
  <Characters>88469</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Xu</dc:creator>
  <cp:lastModifiedBy>Filipodia</cp:lastModifiedBy>
  <cp:revision>5</cp:revision>
  <dcterms:created xsi:type="dcterms:W3CDTF">2021-09-05T19:29:00Z</dcterms:created>
  <dcterms:modified xsi:type="dcterms:W3CDTF">2021-09-07T22:12:00Z</dcterms:modified>
</cp:coreProperties>
</file>