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F56"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Name of Journal: </w:t>
      </w:r>
      <w:r w:rsidRPr="005668DA">
        <w:rPr>
          <w:rFonts w:ascii="Book Antiqua" w:eastAsia="Book Antiqua" w:hAnsi="Book Antiqua" w:cs="Book Antiqua"/>
          <w:i/>
          <w:color w:val="000000"/>
        </w:rPr>
        <w:t>World Journal of Meta-Analysis</w:t>
      </w:r>
    </w:p>
    <w:p w14:paraId="65D497DF"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Manuscript NO: </w:t>
      </w:r>
      <w:r w:rsidRPr="005668DA">
        <w:rPr>
          <w:rFonts w:ascii="Book Antiqua" w:eastAsia="Book Antiqua" w:hAnsi="Book Antiqua" w:cs="Book Antiqua"/>
          <w:color w:val="000000"/>
        </w:rPr>
        <w:t>67419</w:t>
      </w:r>
    </w:p>
    <w:p w14:paraId="27D339DA"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Manuscript Type: </w:t>
      </w:r>
      <w:r w:rsidRPr="005668DA">
        <w:rPr>
          <w:rFonts w:ascii="Book Antiqua" w:eastAsia="Book Antiqua" w:hAnsi="Book Antiqua" w:cs="Book Antiqua"/>
          <w:color w:val="000000"/>
        </w:rPr>
        <w:t>META-ANALYSIS</w:t>
      </w:r>
    </w:p>
    <w:p w14:paraId="6D5F32FD" w14:textId="77777777" w:rsidR="00A77B3E" w:rsidRPr="005668DA" w:rsidRDefault="00A77B3E">
      <w:pPr>
        <w:spacing w:line="360" w:lineRule="auto"/>
        <w:jc w:val="both"/>
      </w:pPr>
    </w:p>
    <w:p w14:paraId="78340918"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Impact of </w:t>
      </w:r>
      <w:r w:rsidRPr="005668DA">
        <w:rPr>
          <w:rFonts w:ascii="Book Antiqua" w:eastAsia="Book Antiqua" w:hAnsi="Book Antiqua" w:cs="Book Antiqua"/>
          <w:b/>
          <w:bCs/>
          <w:i/>
          <w:iCs/>
          <w:color w:val="000000"/>
        </w:rPr>
        <w:t>Streptococcus pyogenes</w:t>
      </w:r>
      <w:r w:rsidRPr="005668DA">
        <w:rPr>
          <w:rFonts w:ascii="Book Antiqua" w:eastAsia="Book Antiqua" w:hAnsi="Book Antiqua" w:cs="Book Antiqua"/>
          <w:b/>
          <w:bCs/>
          <w:color w:val="000000"/>
        </w:rPr>
        <w:t xml:space="preserve"> infection in susceptibility to psoriasis: A systematic review and meta-analysis</w:t>
      </w:r>
    </w:p>
    <w:p w14:paraId="7F4DE137" w14:textId="77777777" w:rsidR="00A77B3E" w:rsidRPr="005668DA" w:rsidRDefault="00A77B3E">
      <w:pPr>
        <w:spacing w:line="360" w:lineRule="auto"/>
        <w:jc w:val="both"/>
      </w:pPr>
    </w:p>
    <w:p w14:paraId="69C5F2CA" w14:textId="42375332" w:rsidR="00A77B3E" w:rsidRPr="005668DA" w:rsidRDefault="00AD77E7">
      <w:pPr>
        <w:spacing w:line="360" w:lineRule="auto"/>
        <w:jc w:val="both"/>
      </w:pPr>
      <w:r w:rsidRPr="005668DA">
        <w:rPr>
          <w:rFonts w:ascii="Book Antiqua" w:eastAsia="Book Antiqua" w:hAnsi="Book Antiqua" w:cs="Book Antiqua"/>
          <w:color w:val="000000"/>
        </w:rPr>
        <w:t>Yousefi</w:t>
      </w:r>
      <w:r w:rsidRPr="005668DA">
        <w:rPr>
          <w:rFonts w:ascii="Book Antiqua" w:eastAsia="Book Antiqua" w:hAnsi="Book Antiqua" w:cs="Book Antiqua"/>
          <w:iCs/>
          <w:color w:val="000000"/>
        </w:rPr>
        <w:t xml:space="preserve"> </w:t>
      </w:r>
      <w:r w:rsidRPr="005668DA">
        <w:rPr>
          <w:rFonts w:ascii="Book Antiqua" w:hAnsi="Book Antiqua" w:cs="Book Antiqua"/>
          <w:iCs/>
          <w:color w:val="000000"/>
          <w:lang w:eastAsia="zh-CN"/>
        </w:rPr>
        <w:t xml:space="preserve">A </w:t>
      </w:r>
      <w:r w:rsidRPr="005668DA">
        <w:rPr>
          <w:rFonts w:ascii="Book Antiqua" w:hAnsi="Book Antiqua" w:cs="Book Antiqua"/>
          <w:i/>
          <w:iCs/>
          <w:color w:val="000000"/>
          <w:lang w:eastAsia="zh-CN"/>
        </w:rPr>
        <w:t>et al</w:t>
      </w:r>
      <w:r w:rsidRPr="005668DA">
        <w:rPr>
          <w:rFonts w:ascii="Book Antiqua" w:hAnsi="Book Antiqua" w:cs="Book Antiqua"/>
          <w:iCs/>
          <w:color w:val="000000"/>
          <w:lang w:eastAsia="zh-CN"/>
        </w:rPr>
        <w:t xml:space="preserve">. </w:t>
      </w:r>
      <w:r w:rsidR="009414AE" w:rsidRPr="005668DA">
        <w:rPr>
          <w:rFonts w:ascii="Book Antiqua" w:eastAsia="Book Antiqua" w:hAnsi="Book Antiqua" w:cs="Book Antiqua"/>
          <w:i/>
          <w:iCs/>
          <w:color w:val="000000"/>
        </w:rPr>
        <w:t>Streptococcus pyogenes</w:t>
      </w:r>
      <w:r w:rsidR="009414AE" w:rsidRPr="005668DA">
        <w:rPr>
          <w:rFonts w:ascii="Book Antiqua" w:eastAsia="Book Antiqua" w:hAnsi="Book Antiqua" w:cs="Book Antiqua"/>
          <w:color w:val="000000"/>
        </w:rPr>
        <w:t xml:space="preserve"> infection </w:t>
      </w:r>
      <w:r w:rsidR="0069156B" w:rsidRPr="00DD1EA5">
        <w:rPr>
          <w:rFonts w:ascii="Book Antiqua" w:eastAsia="Book Antiqua" w:hAnsi="Book Antiqua" w:cs="Book Antiqua"/>
          <w:color w:val="000000"/>
        </w:rPr>
        <w:t xml:space="preserve">and </w:t>
      </w:r>
      <w:r w:rsidR="009414AE" w:rsidRPr="005668DA">
        <w:rPr>
          <w:rFonts w:ascii="Book Antiqua" w:eastAsia="Book Antiqua" w:hAnsi="Book Antiqua" w:cs="Book Antiqua"/>
          <w:color w:val="000000"/>
        </w:rPr>
        <w:t>psoriasis</w:t>
      </w:r>
    </w:p>
    <w:p w14:paraId="6A001A4E" w14:textId="77777777" w:rsidR="00A77B3E" w:rsidRPr="005668DA" w:rsidRDefault="00A77B3E">
      <w:pPr>
        <w:spacing w:line="360" w:lineRule="auto"/>
        <w:jc w:val="both"/>
      </w:pPr>
    </w:p>
    <w:p w14:paraId="20FE03E5" w14:textId="77777777" w:rsidR="00A77B3E" w:rsidRPr="005668DA" w:rsidRDefault="009414AE">
      <w:pPr>
        <w:spacing w:line="360" w:lineRule="auto"/>
        <w:jc w:val="both"/>
      </w:pPr>
      <w:r w:rsidRPr="005668DA">
        <w:rPr>
          <w:rFonts w:ascii="Book Antiqua" w:eastAsia="Book Antiqua" w:hAnsi="Book Antiqua" w:cs="Book Antiqua"/>
          <w:color w:val="000000"/>
        </w:rPr>
        <w:t>Amir Yousefi, Mohsen Karbalaei, Masoud Keikha</w:t>
      </w:r>
    </w:p>
    <w:p w14:paraId="4BE82EB3" w14:textId="77777777" w:rsidR="00A77B3E" w:rsidRPr="005668DA" w:rsidRDefault="00A77B3E">
      <w:pPr>
        <w:spacing w:line="360" w:lineRule="auto"/>
        <w:jc w:val="both"/>
      </w:pPr>
    </w:p>
    <w:p w14:paraId="25545FF2" w14:textId="71F41DAE" w:rsidR="00A77B3E" w:rsidRPr="005668DA" w:rsidRDefault="009414AE">
      <w:pPr>
        <w:spacing w:line="360" w:lineRule="auto"/>
        <w:jc w:val="both"/>
      </w:pPr>
      <w:r w:rsidRPr="005668DA">
        <w:rPr>
          <w:rFonts w:ascii="Book Antiqua" w:eastAsia="Book Antiqua" w:hAnsi="Book Antiqua" w:cs="Book Antiqua"/>
          <w:b/>
          <w:bCs/>
          <w:color w:val="000000"/>
        </w:rPr>
        <w:t xml:space="preserve">Amir Yousefi, </w:t>
      </w:r>
      <w:r w:rsidRPr="005668DA">
        <w:rPr>
          <w:rFonts w:ascii="Book Antiqua" w:eastAsia="Book Antiqua" w:hAnsi="Book Antiqua" w:cs="Book Antiqua"/>
          <w:color w:val="000000"/>
        </w:rPr>
        <w:t>Antimicrobial Resistance Research Center, Mashhad University of Medical Sciences, Mashhad 1313199137, Iran</w:t>
      </w:r>
    </w:p>
    <w:p w14:paraId="30F1955D" w14:textId="77777777" w:rsidR="00A77B3E" w:rsidRPr="005668DA" w:rsidRDefault="00A77B3E">
      <w:pPr>
        <w:spacing w:line="360" w:lineRule="auto"/>
        <w:jc w:val="both"/>
      </w:pPr>
    </w:p>
    <w:p w14:paraId="3EFBF171" w14:textId="3D239A17" w:rsidR="00A77B3E" w:rsidRPr="005668DA" w:rsidRDefault="009414AE">
      <w:pPr>
        <w:spacing w:line="360" w:lineRule="auto"/>
        <w:jc w:val="both"/>
      </w:pPr>
      <w:r w:rsidRPr="005668DA">
        <w:rPr>
          <w:rFonts w:ascii="Book Antiqua" w:eastAsia="Book Antiqua" w:hAnsi="Book Antiqua" w:cs="Book Antiqua"/>
          <w:b/>
          <w:bCs/>
          <w:color w:val="000000"/>
        </w:rPr>
        <w:t xml:space="preserve">Mohsen Karbalaei, </w:t>
      </w:r>
      <w:r w:rsidRPr="005668DA">
        <w:rPr>
          <w:rFonts w:ascii="Book Antiqua" w:eastAsia="Book Antiqua" w:hAnsi="Book Antiqua" w:cs="Book Antiqua"/>
          <w:color w:val="000000"/>
        </w:rPr>
        <w:t>Department of Microbiology and Virology, School of Medicine, Jiroft University of Medical Sciences, Jiroft 09861615881, Iran</w:t>
      </w:r>
    </w:p>
    <w:p w14:paraId="626A6207" w14:textId="77777777" w:rsidR="00A77B3E" w:rsidRPr="005668DA" w:rsidRDefault="00A77B3E">
      <w:pPr>
        <w:spacing w:line="360" w:lineRule="auto"/>
        <w:jc w:val="both"/>
      </w:pPr>
    </w:p>
    <w:p w14:paraId="263F888D" w14:textId="19DB4431" w:rsidR="00A77B3E" w:rsidRPr="005668DA" w:rsidRDefault="009414AE">
      <w:pPr>
        <w:spacing w:line="360" w:lineRule="auto"/>
        <w:jc w:val="both"/>
      </w:pPr>
      <w:r w:rsidRPr="005668DA">
        <w:rPr>
          <w:rFonts w:ascii="Book Antiqua" w:eastAsia="Book Antiqua" w:hAnsi="Book Antiqua" w:cs="Book Antiqua"/>
          <w:b/>
          <w:bCs/>
          <w:color w:val="000000"/>
        </w:rPr>
        <w:t xml:space="preserve">Masoud Keikha, </w:t>
      </w:r>
      <w:r w:rsidRPr="005668DA">
        <w:rPr>
          <w:rFonts w:ascii="Book Antiqua" w:eastAsia="Book Antiqua" w:hAnsi="Book Antiqua" w:cs="Book Antiqua"/>
          <w:color w:val="000000"/>
        </w:rPr>
        <w:t>Department of Microbiology and Virology, Faculty of Medicine, Mashhad University of Medical Sciences, Mashhad 1313199137, Iran</w:t>
      </w:r>
    </w:p>
    <w:p w14:paraId="6E66532D" w14:textId="77777777" w:rsidR="00A77B3E" w:rsidRPr="005668DA" w:rsidRDefault="00A77B3E">
      <w:pPr>
        <w:spacing w:line="360" w:lineRule="auto"/>
        <w:jc w:val="both"/>
      </w:pPr>
    </w:p>
    <w:p w14:paraId="6691C9E6" w14:textId="436AA688"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b/>
          <w:bCs/>
          <w:color w:val="000000"/>
          <w:szCs w:val="22"/>
        </w:rPr>
        <w:t xml:space="preserve">Author contributions: </w:t>
      </w:r>
      <w:r w:rsidR="0069156B" w:rsidRPr="005668DA">
        <w:rPr>
          <w:rFonts w:ascii="Book Antiqua" w:eastAsia="Book Antiqua" w:hAnsi="Book Antiqua" w:cs="Book Antiqua"/>
          <w:color w:val="000000"/>
        </w:rPr>
        <w:t>Keikha</w:t>
      </w:r>
      <w:r w:rsidR="0069156B" w:rsidRPr="005668DA">
        <w:rPr>
          <w:rFonts w:ascii="Book Antiqua" w:hAnsi="Book Antiqua" w:cs="Book Antiqua"/>
          <w:color w:val="000000"/>
          <w:lang w:eastAsia="zh-CN"/>
        </w:rPr>
        <w:t xml:space="preserve"> M</w:t>
      </w:r>
      <w:r w:rsidR="0069156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conceived </w:t>
      </w:r>
      <w:r w:rsidR="0069156B" w:rsidRPr="005668DA">
        <w:rPr>
          <w:rFonts w:ascii="Book Antiqua" w:eastAsia="Book Antiqua" w:hAnsi="Book Antiqua" w:cs="Book Antiqua"/>
          <w:color w:val="000000"/>
        </w:rPr>
        <w:t>the study</w:t>
      </w:r>
      <w:r w:rsidRPr="005668DA">
        <w:rPr>
          <w:rFonts w:ascii="Book Antiqua" w:eastAsia="Book Antiqua" w:hAnsi="Book Antiqua" w:cs="Book Antiqua"/>
          <w:color w:val="000000"/>
        </w:rPr>
        <w:t xml:space="preserve">; Keikha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provided critical analy</w:t>
      </w:r>
      <w:r w:rsidR="00B76A85" w:rsidRPr="005668DA">
        <w:rPr>
          <w:rFonts w:ascii="Book Antiqua" w:eastAsia="Book Antiqua" w:hAnsi="Book Antiqua" w:cs="Book Antiqua"/>
          <w:color w:val="000000"/>
        </w:rPr>
        <w:t>se</w:t>
      </w:r>
      <w:r w:rsidRPr="005668DA">
        <w:rPr>
          <w:rFonts w:ascii="Book Antiqua" w:eastAsia="Book Antiqua" w:hAnsi="Book Antiqua" w:cs="Book Antiqua"/>
          <w:color w:val="000000"/>
        </w:rPr>
        <w:t xml:space="preserve">s; Keikha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 xml:space="preserve">and Karbalaei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 xml:space="preserve">analyzed the data; Yousefi </w:t>
      </w:r>
      <w:r w:rsidR="00AD77E7" w:rsidRPr="005668DA">
        <w:rPr>
          <w:rFonts w:ascii="Book Antiqua" w:hAnsi="Book Antiqua" w:cs="Book Antiqua"/>
          <w:color w:val="000000"/>
          <w:lang w:eastAsia="zh-CN"/>
        </w:rPr>
        <w:t xml:space="preserve">A </w:t>
      </w:r>
      <w:r w:rsidRPr="005668DA">
        <w:rPr>
          <w:rFonts w:ascii="Book Antiqua" w:eastAsia="Book Antiqua" w:hAnsi="Book Antiqua" w:cs="Book Antiqua"/>
          <w:color w:val="000000"/>
        </w:rPr>
        <w:t xml:space="preserve">and Karbalaei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wrote the draft;</w:t>
      </w:r>
      <w:r w:rsidR="00AD77E7"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 xml:space="preserve">Keikha </w:t>
      </w:r>
      <w:r w:rsidR="00AD77E7" w:rsidRPr="005668DA">
        <w:rPr>
          <w:rFonts w:ascii="Book Antiqua" w:hAnsi="Book Antiqua" w:cs="Book Antiqua"/>
          <w:color w:val="000000"/>
          <w:lang w:eastAsia="zh-CN"/>
        </w:rPr>
        <w:t xml:space="preserve">M </w:t>
      </w:r>
      <w:r w:rsidR="00B76A85" w:rsidRPr="005668DA">
        <w:rPr>
          <w:rFonts w:ascii="Book Antiqua" w:eastAsia="Book Antiqua" w:hAnsi="Book Antiqua" w:cs="Book Antiqua"/>
          <w:color w:val="000000"/>
        </w:rPr>
        <w:t xml:space="preserve">revised </w:t>
      </w:r>
      <w:r w:rsidRPr="005668DA">
        <w:rPr>
          <w:rFonts w:ascii="Book Antiqua" w:eastAsia="Book Antiqua" w:hAnsi="Book Antiqua" w:cs="Book Antiqua"/>
          <w:color w:val="000000"/>
        </w:rPr>
        <w:t>the draft</w:t>
      </w:r>
      <w:r w:rsidR="00AD77E7"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B76A85" w:rsidRPr="005668DA">
        <w:rPr>
          <w:rFonts w:ascii="Book Antiqua" w:hAnsi="Book Antiqua" w:cs="Book Antiqua"/>
          <w:color w:val="000000"/>
          <w:lang w:eastAsia="zh-CN"/>
        </w:rPr>
        <w:t>All a</w:t>
      </w:r>
      <w:r w:rsidRPr="005668DA">
        <w:rPr>
          <w:rFonts w:ascii="Book Antiqua" w:eastAsia="Book Antiqua" w:hAnsi="Book Antiqua" w:cs="Book Antiqua"/>
          <w:color w:val="000000"/>
        </w:rPr>
        <w:t>uthors read and approved the final manuscript.</w:t>
      </w:r>
    </w:p>
    <w:p w14:paraId="146C73FB" w14:textId="77777777" w:rsidR="00F467C4" w:rsidRPr="005668DA" w:rsidRDefault="00F467C4">
      <w:pPr>
        <w:spacing w:line="360" w:lineRule="auto"/>
        <w:jc w:val="both"/>
        <w:rPr>
          <w:lang w:eastAsia="zh-CN"/>
        </w:rPr>
      </w:pPr>
    </w:p>
    <w:p w14:paraId="2694FFAB" w14:textId="0312381B" w:rsidR="002C78D5" w:rsidRPr="005668DA" w:rsidRDefault="00536704">
      <w:pPr>
        <w:spacing w:line="360" w:lineRule="auto"/>
        <w:jc w:val="both"/>
        <w:rPr>
          <w:rFonts w:ascii="Book Antiqua" w:hAnsi="Book Antiqua" w:cs="Book Antiqua"/>
          <w:color w:val="000000"/>
          <w:lang w:eastAsia="zh-CN"/>
        </w:rPr>
      </w:pPr>
      <w:r w:rsidRPr="005668DA">
        <w:rPr>
          <w:rFonts w:ascii="Book Antiqua" w:eastAsia="Book Antiqua" w:hAnsi="Book Antiqua" w:cs="Book Antiqua"/>
          <w:b/>
          <w:bCs/>
          <w:color w:val="000000"/>
        </w:rPr>
        <w:t xml:space="preserve">Corresponding author: Masoud Keikha, PhD, Doctor, Instructor, Teaching Assistant, </w:t>
      </w:r>
      <w:r w:rsidRPr="005668DA">
        <w:rPr>
          <w:rFonts w:ascii="Book Antiqua" w:eastAsia="Book Antiqua" w:hAnsi="Book Antiqua" w:cs="Book Antiqua"/>
          <w:color w:val="000000"/>
        </w:rPr>
        <w:t>Department of Microbiology and Virology, Faculty of Medicine, Mashhad University of Medical Sciences, Qoreishi</w:t>
      </w:r>
      <w:r w:rsidR="00CF4DF8" w:rsidRPr="005668DA">
        <w:rPr>
          <w:rFonts w:ascii="Book Antiqua" w:eastAsia="Book Antiqua" w:hAnsi="Book Antiqua" w:cs="Book Antiqua"/>
          <w:color w:val="000000"/>
        </w:rPr>
        <w:t xml:space="preserve"> Center, Daneshgah </w:t>
      </w:r>
      <w:r w:rsidR="00CF4DF8" w:rsidRPr="005668DA">
        <w:rPr>
          <w:rFonts w:ascii="Book Antiqua" w:eastAsia="Book Antiqua" w:hAnsi="Book Antiqua" w:cs="Book Antiqua"/>
          <w:caps/>
          <w:color w:val="000000"/>
        </w:rPr>
        <w:t>s</w:t>
      </w:r>
      <w:r w:rsidR="00CF4DF8" w:rsidRPr="005668DA">
        <w:rPr>
          <w:rFonts w:ascii="Book Antiqua" w:eastAsia="Book Antiqua" w:hAnsi="Book Antiqua" w:cs="Book Antiqua"/>
          <w:color w:val="000000"/>
        </w:rPr>
        <w:t>t</w:t>
      </w:r>
      <w:r w:rsidR="007C7536" w:rsidRPr="005668DA">
        <w:rPr>
          <w:rFonts w:ascii="Book Antiqua" w:eastAsia="Book Antiqua" w:hAnsi="Book Antiqua" w:cs="Book Antiqua"/>
          <w:color w:val="000000"/>
        </w:rPr>
        <w:t>reet</w:t>
      </w:r>
      <w:r w:rsidR="00CF4DF8" w:rsidRPr="005668DA">
        <w:rPr>
          <w:rFonts w:ascii="Book Antiqua" w:eastAsia="Book Antiqua" w:hAnsi="Book Antiqua" w:cs="Book Antiqua"/>
          <w:color w:val="000000"/>
        </w:rPr>
        <w:t xml:space="preserve">, </w:t>
      </w:r>
      <w:r w:rsidR="00AD6623" w:rsidRPr="005668DA">
        <w:rPr>
          <w:rFonts w:ascii="Book Antiqua" w:eastAsia="Book Antiqua" w:hAnsi="Book Antiqua" w:cs="Book Antiqua"/>
          <w:color w:val="000000"/>
        </w:rPr>
        <w:t>Mashhad 1313199137, Iran. masoud.keykha90@gmail.com</w:t>
      </w:r>
    </w:p>
    <w:p w14:paraId="3D211851" w14:textId="77777777" w:rsidR="00A77B3E" w:rsidRPr="005668DA" w:rsidRDefault="00A77B3E">
      <w:pPr>
        <w:spacing w:line="360" w:lineRule="auto"/>
        <w:jc w:val="both"/>
      </w:pPr>
    </w:p>
    <w:p w14:paraId="39AEBA10"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Received: </w:t>
      </w:r>
      <w:r w:rsidRPr="005668DA">
        <w:rPr>
          <w:rFonts w:ascii="Book Antiqua" w:eastAsia="Book Antiqua" w:hAnsi="Book Antiqua" w:cs="Book Antiqua"/>
          <w:color w:val="000000"/>
        </w:rPr>
        <w:t>April 23, 2021</w:t>
      </w:r>
    </w:p>
    <w:p w14:paraId="7F24BB18" w14:textId="77777777" w:rsidR="00A77B3E" w:rsidRPr="005668DA" w:rsidRDefault="009414AE">
      <w:pPr>
        <w:spacing w:line="360" w:lineRule="auto"/>
        <w:jc w:val="both"/>
      </w:pPr>
      <w:r w:rsidRPr="005668DA">
        <w:rPr>
          <w:rFonts w:ascii="Book Antiqua" w:eastAsia="Book Antiqua" w:hAnsi="Book Antiqua" w:cs="Book Antiqua"/>
          <w:b/>
          <w:bCs/>
          <w:color w:val="000000"/>
        </w:rPr>
        <w:lastRenderedPageBreak/>
        <w:t xml:space="preserve">Revised: </w:t>
      </w:r>
      <w:r w:rsidRPr="005668DA">
        <w:rPr>
          <w:rFonts w:ascii="Book Antiqua" w:eastAsia="Book Antiqua" w:hAnsi="Book Antiqua" w:cs="Book Antiqua"/>
          <w:color w:val="000000"/>
        </w:rPr>
        <w:t>May 24, 2021</w:t>
      </w:r>
    </w:p>
    <w:p w14:paraId="3F2A8C44" w14:textId="294360F8" w:rsidR="00A77B3E" w:rsidRPr="005668DA" w:rsidRDefault="009414AE">
      <w:pPr>
        <w:spacing w:line="360" w:lineRule="auto"/>
        <w:jc w:val="both"/>
      </w:pPr>
      <w:r w:rsidRPr="005668DA">
        <w:rPr>
          <w:rFonts w:ascii="Book Antiqua" w:eastAsia="Book Antiqua" w:hAnsi="Book Antiqua" w:cs="Book Antiqua"/>
          <w:b/>
          <w:bCs/>
          <w:color w:val="000000"/>
        </w:rPr>
        <w:t xml:space="preserve">Accepted: </w:t>
      </w:r>
      <w:r w:rsidR="000F5E87" w:rsidRPr="005668DA">
        <w:rPr>
          <w:rFonts w:ascii="Book Antiqua" w:eastAsia="Book Antiqua" w:hAnsi="Book Antiqua" w:cs="Book Antiqua"/>
          <w:bCs/>
          <w:color w:val="000000"/>
        </w:rPr>
        <w:t>June 17, 2021</w:t>
      </w:r>
    </w:p>
    <w:p w14:paraId="5E53F2FB" w14:textId="2BB6EE80" w:rsidR="00A77B3E" w:rsidRDefault="009414AE">
      <w:pPr>
        <w:spacing w:line="360" w:lineRule="auto"/>
        <w:jc w:val="both"/>
        <w:rPr>
          <w:rFonts w:ascii="Book Antiqua" w:eastAsia="宋体" w:hAnsi="Book Antiqua"/>
          <w:color w:val="000000" w:themeColor="text1"/>
        </w:rPr>
      </w:pPr>
      <w:r w:rsidRPr="005668DA">
        <w:rPr>
          <w:rFonts w:ascii="Book Antiqua" w:eastAsia="Book Antiqua" w:hAnsi="Book Antiqua" w:cs="Book Antiqua"/>
          <w:b/>
          <w:bCs/>
          <w:color w:val="000000"/>
        </w:rPr>
        <w:t xml:space="preserve">Published online: </w:t>
      </w:r>
      <w:r w:rsidR="00C5524D">
        <w:rPr>
          <w:rFonts w:ascii="Book Antiqua" w:eastAsia="宋体" w:hAnsi="Book Antiqua"/>
          <w:color w:val="000000" w:themeColor="text1"/>
        </w:rPr>
        <w:t>J</w:t>
      </w:r>
      <w:r w:rsidR="00C5524D">
        <w:rPr>
          <w:rFonts w:ascii="Book Antiqua" w:eastAsia="宋体" w:hAnsi="Book Antiqua" w:hint="eastAsia"/>
          <w:color w:val="000000" w:themeColor="text1"/>
          <w:lang w:eastAsia="zh-CN"/>
        </w:rPr>
        <w:t>une</w:t>
      </w:r>
      <w:r w:rsidR="00C5524D" w:rsidRPr="00F06907">
        <w:rPr>
          <w:rFonts w:ascii="Book Antiqua" w:eastAsia="宋体" w:hAnsi="Book Antiqua"/>
          <w:color w:val="000000" w:themeColor="text1"/>
        </w:rPr>
        <w:t xml:space="preserve"> </w:t>
      </w:r>
      <w:r w:rsidR="00C5524D">
        <w:rPr>
          <w:rFonts w:ascii="Book Antiqua" w:eastAsia="宋体" w:hAnsi="Book Antiqua"/>
          <w:color w:val="000000" w:themeColor="text1"/>
        </w:rPr>
        <w:t>28</w:t>
      </w:r>
      <w:r w:rsidR="00C5524D" w:rsidRPr="00F06907">
        <w:rPr>
          <w:rFonts w:ascii="Book Antiqua" w:eastAsia="宋体" w:hAnsi="Book Antiqua"/>
          <w:color w:val="000000" w:themeColor="text1"/>
        </w:rPr>
        <w:t>, 2021</w:t>
      </w:r>
    </w:p>
    <w:p w14:paraId="23E86205" w14:textId="2505122A" w:rsidR="00C5524D" w:rsidRDefault="00C5524D">
      <w:pPr>
        <w:spacing w:line="360" w:lineRule="auto"/>
        <w:jc w:val="both"/>
        <w:rPr>
          <w:rFonts w:ascii="Book Antiqua" w:eastAsia="宋体" w:hAnsi="Book Antiqua"/>
          <w:color w:val="000000" w:themeColor="text1"/>
        </w:rPr>
      </w:pPr>
    </w:p>
    <w:p w14:paraId="1146D8DD" w14:textId="77777777" w:rsidR="00A77B3E" w:rsidRPr="00DD1EA5" w:rsidRDefault="009414AE">
      <w:pPr>
        <w:spacing w:line="360" w:lineRule="auto"/>
        <w:jc w:val="both"/>
      </w:pPr>
      <w:r w:rsidRPr="005668DA">
        <w:rPr>
          <w:rFonts w:ascii="Book Antiqua" w:eastAsia="Book Antiqua" w:hAnsi="Book Antiqua" w:cs="Book Antiqua"/>
          <w:b/>
          <w:color w:val="000000"/>
        </w:rPr>
        <w:t>Abstract</w:t>
      </w:r>
    </w:p>
    <w:p w14:paraId="65FA55F9" w14:textId="77777777" w:rsidR="00A77B3E" w:rsidRPr="005668DA" w:rsidRDefault="009414AE">
      <w:pPr>
        <w:spacing w:line="360" w:lineRule="auto"/>
        <w:jc w:val="both"/>
      </w:pPr>
      <w:r w:rsidRPr="005668DA">
        <w:rPr>
          <w:rFonts w:ascii="Book Antiqua" w:eastAsia="Book Antiqua" w:hAnsi="Book Antiqua" w:cs="Book Antiqua"/>
          <w:color w:val="000000"/>
        </w:rPr>
        <w:t>BACKGROUND</w:t>
      </w:r>
    </w:p>
    <w:p w14:paraId="4FC11A6E" w14:textId="38DDC36C" w:rsidR="00A77B3E" w:rsidRPr="005668DA" w:rsidRDefault="009414AE">
      <w:pPr>
        <w:spacing w:line="360" w:lineRule="auto"/>
        <w:jc w:val="both"/>
        <w:rPr>
          <w:lang w:eastAsia="zh-CN"/>
        </w:rPr>
      </w:pPr>
      <w:r w:rsidRPr="005668DA">
        <w:rPr>
          <w:rFonts w:ascii="Book Antiqua" w:eastAsia="Book Antiqua" w:hAnsi="Book Antiqua" w:cs="Book Antiqua"/>
          <w:color w:val="000000"/>
        </w:rPr>
        <w:t>Psoriasis is one of the most common chronic systemic diseases</w:t>
      </w:r>
      <w:r w:rsidR="00A224F4"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mainly appear</w:t>
      </w:r>
      <w:r w:rsidR="00A224F4" w:rsidRPr="005668DA">
        <w:rPr>
          <w:rFonts w:ascii="Book Antiqua" w:eastAsia="Book Antiqua" w:hAnsi="Book Antiqua" w:cs="Book Antiqua"/>
          <w:color w:val="000000"/>
        </w:rPr>
        <w:t>ing</w:t>
      </w:r>
      <w:r w:rsidRPr="005668DA">
        <w:rPr>
          <w:rFonts w:ascii="Book Antiqua" w:eastAsia="Book Antiqua" w:hAnsi="Book Antiqua" w:cs="Book Antiqua"/>
          <w:color w:val="000000"/>
        </w:rPr>
        <w:t xml:space="preserve"> </w:t>
      </w:r>
      <w:r w:rsidR="00A224F4" w:rsidRPr="005668DA">
        <w:rPr>
          <w:rFonts w:ascii="Book Antiqua" w:eastAsia="Book Antiqua" w:hAnsi="Book Antiqua" w:cs="Book Antiqua"/>
          <w:color w:val="000000"/>
        </w:rPr>
        <w:t xml:space="preserve">as </w:t>
      </w:r>
      <w:r w:rsidRPr="005668DA">
        <w:rPr>
          <w:rFonts w:ascii="Book Antiqua" w:eastAsia="Book Antiqua" w:hAnsi="Book Antiqua" w:cs="Book Antiqua"/>
          <w:color w:val="000000"/>
        </w:rPr>
        <w:t>lesions on the skin and joints</w:t>
      </w:r>
      <w:r w:rsidR="00B76A85"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and is associated with </w:t>
      </w:r>
      <w:r w:rsidR="00A224F4" w:rsidRPr="005668DA">
        <w:rPr>
          <w:rFonts w:ascii="Book Antiqua" w:eastAsia="Book Antiqua" w:hAnsi="Book Antiqua" w:cs="Book Antiqua"/>
          <w:color w:val="000000"/>
        </w:rPr>
        <w:t xml:space="preserve">a </w:t>
      </w:r>
      <w:r w:rsidRPr="005668DA">
        <w:rPr>
          <w:rFonts w:ascii="Book Antiqua" w:eastAsia="Book Antiqua" w:hAnsi="Book Antiqua" w:cs="Book Antiqua"/>
          <w:color w:val="000000"/>
        </w:rPr>
        <w:t xml:space="preserve">high mortality due to </w:t>
      </w:r>
      <w:r w:rsidR="00B76A85" w:rsidRPr="005668DA">
        <w:rPr>
          <w:rFonts w:ascii="Book Antiqua" w:eastAsia="Book Antiqua" w:hAnsi="Book Antiqua" w:cs="Book Antiqua"/>
          <w:color w:val="000000"/>
        </w:rPr>
        <w:t xml:space="preserve">a </w:t>
      </w:r>
      <w:r w:rsidRPr="005668DA">
        <w:rPr>
          <w:rFonts w:ascii="Book Antiqua" w:eastAsia="Book Antiqua" w:hAnsi="Book Antiqua" w:cs="Book Antiqua"/>
          <w:color w:val="000000"/>
        </w:rPr>
        <w:t xml:space="preserve">lack of standard treatment. The exact mechanism of this disease </w:t>
      </w:r>
      <w:r w:rsidR="00B76A85" w:rsidRPr="005668DA">
        <w:rPr>
          <w:rFonts w:ascii="Book Antiqua" w:eastAsia="Book Antiqua" w:hAnsi="Book Antiqua" w:cs="Book Antiqua"/>
          <w:color w:val="000000"/>
        </w:rPr>
        <w:t>is</w:t>
      </w:r>
      <w:r w:rsidRPr="005668DA">
        <w:rPr>
          <w:rFonts w:ascii="Book Antiqua" w:eastAsia="Book Antiqua" w:hAnsi="Book Antiqua" w:cs="Book Antiqua"/>
          <w:color w:val="000000"/>
        </w:rPr>
        <w:t xml:space="preserve"> not fully understood, but </w:t>
      </w:r>
      <w:r w:rsidR="00B76A85"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inflammatory response and dysregulation of the immune system are the most important molecular processes that trigger this disease. The skin microflora is one of the main factors involved in inducing, maturing</w:t>
      </w:r>
      <w:r w:rsidR="00B76A85"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and dysregulating the immune system</w:t>
      </w:r>
      <w:r w:rsidR="00587281" w:rsidRPr="005668DA">
        <w:rPr>
          <w:rFonts w:ascii="Book Antiqua" w:eastAsia="Book Antiqua" w:hAnsi="Book Antiqua" w:cs="Book Antiqua"/>
          <w:color w:val="000000"/>
        </w:rPr>
        <w:t>, which</w:t>
      </w:r>
      <w:r w:rsidRPr="005668DA">
        <w:rPr>
          <w:rFonts w:ascii="Book Antiqua" w:eastAsia="Book Antiqua" w:hAnsi="Book Antiqua" w:cs="Book Antiqua"/>
          <w:color w:val="000000"/>
        </w:rPr>
        <w:t xml:space="preserve"> </w:t>
      </w:r>
      <w:r w:rsidR="00B76A85" w:rsidRPr="005668DA">
        <w:rPr>
          <w:rFonts w:ascii="Book Antiqua" w:eastAsia="Book Antiqua" w:hAnsi="Book Antiqua" w:cs="Book Antiqua"/>
          <w:color w:val="000000"/>
        </w:rPr>
        <w:t xml:space="preserve">may underly the </w:t>
      </w:r>
      <w:r w:rsidR="00587281" w:rsidRPr="005668DA">
        <w:rPr>
          <w:rFonts w:ascii="Book Antiqua" w:eastAsia="Book Antiqua" w:hAnsi="Book Antiqua" w:cs="Book Antiqua"/>
          <w:color w:val="000000"/>
        </w:rPr>
        <w:t>development of</w:t>
      </w:r>
      <w:r w:rsidRPr="005668DA">
        <w:rPr>
          <w:rFonts w:ascii="Book Antiqua" w:eastAsia="Book Antiqua" w:hAnsi="Book Antiqua" w:cs="Book Antiqua"/>
          <w:color w:val="000000"/>
        </w:rPr>
        <w:t xml:space="preserve"> psoriasis.</w:t>
      </w:r>
    </w:p>
    <w:p w14:paraId="5CED543D" w14:textId="77777777" w:rsidR="00F467C4" w:rsidRPr="005668DA" w:rsidRDefault="00F467C4">
      <w:pPr>
        <w:spacing w:line="360" w:lineRule="auto"/>
        <w:jc w:val="both"/>
        <w:rPr>
          <w:rFonts w:ascii="Book Antiqua" w:hAnsi="Book Antiqua" w:cs="Book Antiqua"/>
          <w:color w:val="000000"/>
          <w:lang w:eastAsia="zh-CN"/>
        </w:rPr>
      </w:pPr>
    </w:p>
    <w:p w14:paraId="3E1FDA28" w14:textId="77777777" w:rsidR="00A77B3E" w:rsidRPr="005668DA" w:rsidRDefault="009414AE">
      <w:pPr>
        <w:spacing w:line="360" w:lineRule="auto"/>
        <w:jc w:val="both"/>
      </w:pPr>
      <w:r w:rsidRPr="005668DA">
        <w:rPr>
          <w:rFonts w:ascii="Book Antiqua" w:eastAsia="Book Antiqua" w:hAnsi="Book Antiqua" w:cs="Book Antiqua"/>
          <w:color w:val="000000"/>
        </w:rPr>
        <w:t>AIM</w:t>
      </w:r>
    </w:p>
    <w:p w14:paraId="67011575" w14:textId="6BCE2D51" w:rsidR="00A77B3E" w:rsidRPr="005668DA" w:rsidRDefault="00AD77E7">
      <w:pPr>
        <w:spacing w:line="360" w:lineRule="auto"/>
        <w:jc w:val="both"/>
        <w:rPr>
          <w:rFonts w:ascii="Book Antiqua" w:hAnsi="Book Antiqua" w:cs="Book Antiqua"/>
          <w:color w:val="000000"/>
          <w:lang w:eastAsia="zh-CN"/>
        </w:rPr>
      </w:pPr>
      <w:r w:rsidRPr="005668DA">
        <w:rPr>
          <w:rFonts w:ascii="Book Antiqua" w:hAnsi="Book Antiqua" w:cs="Book Antiqua"/>
          <w:color w:val="000000"/>
          <w:lang w:eastAsia="zh-CN"/>
        </w:rPr>
        <w:t>T</w:t>
      </w:r>
      <w:r w:rsidRPr="005668DA">
        <w:rPr>
          <w:rFonts w:ascii="Book Antiqua" w:eastAsia="Book Antiqua" w:hAnsi="Book Antiqua" w:cs="Book Antiqua"/>
          <w:color w:val="000000"/>
        </w:rPr>
        <w:t xml:space="preserve">o </w:t>
      </w:r>
      <w:r w:rsidR="008F0324" w:rsidRPr="005668DA">
        <w:rPr>
          <w:rFonts w:ascii="Book Antiqua" w:eastAsia="Book Antiqua" w:hAnsi="Book Antiqua" w:cs="Book Antiqua"/>
          <w:color w:val="000000"/>
        </w:rPr>
        <w:t xml:space="preserve">determine the </w:t>
      </w:r>
      <w:r w:rsidRPr="005668DA">
        <w:rPr>
          <w:rFonts w:ascii="Book Antiqua" w:eastAsia="Book Antiqua" w:hAnsi="Book Antiqua" w:cs="Book Antiqua"/>
          <w:color w:val="000000"/>
        </w:rPr>
        <w:t xml:space="preserve">impact of </w:t>
      </w:r>
      <w:r w:rsidR="00560C46" w:rsidRPr="005668DA">
        <w:rPr>
          <w:rFonts w:ascii="Book Antiqua" w:eastAsia="Book Antiqua" w:hAnsi="Book Antiqua" w:cs="Book Antiqua"/>
          <w:i/>
          <w:iCs/>
          <w:color w:val="000000"/>
        </w:rPr>
        <w:t>Streptococcus pyogenes</w:t>
      </w:r>
      <w:r w:rsidR="00560C46" w:rsidRPr="005668DA">
        <w:rPr>
          <w:rFonts w:ascii="Book Antiqua" w:hAnsi="Book Antiqua" w:cs="Book Antiqua"/>
          <w:iCs/>
          <w:color w:val="000000"/>
          <w:lang w:eastAsia="zh-CN"/>
        </w:rPr>
        <w:t xml:space="preserve"> (</w:t>
      </w:r>
      <w:r w:rsidR="00560C46" w:rsidRPr="005668DA">
        <w:rPr>
          <w:rFonts w:ascii="Book Antiqua" w:eastAsia="Book Antiqua" w:hAnsi="Book Antiqua" w:cs="Book Antiqua"/>
          <w:i/>
          <w:color w:val="000000"/>
        </w:rPr>
        <w:t>S</w:t>
      </w:r>
      <w:r w:rsidR="00560C46" w:rsidRPr="005668DA">
        <w:rPr>
          <w:rFonts w:ascii="Book Antiqua" w:hAnsi="Book Antiqua" w:cs="Book Antiqua"/>
          <w:i/>
          <w:color w:val="000000"/>
          <w:lang w:eastAsia="zh-CN"/>
        </w:rPr>
        <w:t>.</w:t>
      </w:r>
      <w:r w:rsidR="00560C46" w:rsidRPr="005668DA">
        <w:rPr>
          <w:rFonts w:ascii="Book Antiqua" w:eastAsia="Book Antiqua" w:hAnsi="Book Antiqua" w:cs="Book Antiqua"/>
          <w:i/>
          <w:color w:val="000000"/>
        </w:rPr>
        <w:t xml:space="preserve"> pyogenes</w:t>
      </w:r>
      <w:r w:rsidR="00560C46" w:rsidRPr="005668DA">
        <w:rPr>
          <w:rFonts w:ascii="Book Antiqua" w:hAnsi="Book Antiqua" w:cs="Book Antiqua"/>
          <w:iCs/>
          <w:color w:val="000000"/>
          <w:lang w:eastAsia="zh-CN"/>
        </w:rPr>
        <w:t>)</w:t>
      </w:r>
      <w:r w:rsidRPr="005668DA">
        <w:rPr>
          <w:rFonts w:ascii="Book Antiqua" w:eastAsia="Book Antiqua" w:hAnsi="Book Antiqua" w:cs="Book Antiqua"/>
          <w:color w:val="000000"/>
        </w:rPr>
        <w:t xml:space="preserve"> infection and susceptibility to psoriasis using available case-control studies.</w:t>
      </w:r>
    </w:p>
    <w:p w14:paraId="2FA11D0B" w14:textId="77777777" w:rsidR="00AD77E7" w:rsidRPr="005668DA" w:rsidRDefault="00AD77E7">
      <w:pPr>
        <w:spacing w:line="360" w:lineRule="auto"/>
        <w:jc w:val="both"/>
        <w:rPr>
          <w:lang w:eastAsia="zh-CN"/>
        </w:rPr>
      </w:pPr>
    </w:p>
    <w:p w14:paraId="52E40C48" w14:textId="77777777" w:rsidR="00A77B3E" w:rsidRPr="005668DA" w:rsidRDefault="009414AE">
      <w:pPr>
        <w:spacing w:line="360" w:lineRule="auto"/>
        <w:jc w:val="both"/>
      </w:pPr>
      <w:r w:rsidRPr="005668DA">
        <w:rPr>
          <w:rFonts w:ascii="Book Antiqua" w:eastAsia="Book Antiqua" w:hAnsi="Book Antiqua" w:cs="Book Antiqua"/>
          <w:color w:val="000000"/>
        </w:rPr>
        <w:t>METHODS</w:t>
      </w:r>
    </w:p>
    <w:p w14:paraId="11B80578" w14:textId="05A1F962" w:rsidR="00A77B3E" w:rsidRPr="005668DA" w:rsidRDefault="009414AE">
      <w:pPr>
        <w:spacing w:line="360" w:lineRule="auto"/>
        <w:jc w:val="both"/>
        <w:rPr>
          <w:lang w:eastAsia="zh-CN"/>
        </w:rPr>
      </w:pPr>
      <w:r w:rsidRPr="005668DA">
        <w:rPr>
          <w:rFonts w:ascii="Book Antiqua" w:eastAsia="Book Antiqua" w:hAnsi="Book Antiqua" w:cs="Book Antiqua"/>
          <w:color w:val="000000"/>
        </w:rPr>
        <w:t xml:space="preserve">In </w:t>
      </w:r>
      <w:r w:rsidR="00B76A85" w:rsidRPr="005668DA">
        <w:rPr>
          <w:rFonts w:ascii="Book Antiqua" w:eastAsia="Book Antiqua" w:hAnsi="Book Antiqua" w:cs="Book Antiqua"/>
          <w:color w:val="000000"/>
        </w:rPr>
        <w:t>this</w:t>
      </w:r>
      <w:r w:rsidRPr="005668DA">
        <w:rPr>
          <w:rFonts w:ascii="Book Antiqua" w:eastAsia="Book Antiqua" w:hAnsi="Book Antiqua" w:cs="Book Antiqua"/>
          <w:color w:val="000000"/>
        </w:rPr>
        <w:t xml:space="preserve"> study,</w:t>
      </w:r>
      <w:r w:rsidR="00685194" w:rsidRPr="005668DA">
        <w:rPr>
          <w:rFonts w:ascii="Book Antiqua" w:eastAsia="Book Antiqua" w:hAnsi="Book Antiqua" w:cs="Book Antiqua"/>
          <w:color w:val="000000"/>
        </w:rPr>
        <w:t xml:space="preserve"> we conducted a comprehensive literature search using </w:t>
      </w:r>
      <w:r w:rsidR="006B5496" w:rsidRPr="005668DA">
        <w:rPr>
          <w:rFonts w:ascii="Book Antiqua" w:eastAsia="Book Antiqua" w:hAnsi="Book Antiqua" w:cs="Book Antiqua"/>
          <w:color w:val="000000"/>
        </w:rPr>
        <w:t xml:space="preserve">PubMed, Scopus, Web of science, and Google scholar </w:t>
      </w:r>
      <w:r w:rsidR="00B76A85" w:rsidRPr="005668DA">
        <w:rPr>
          <w:rFonts w:ascii="Book Antiqua" w:eastAsia="Book Antiqua" w:hAnsi="Book Antiqua" w:cs="Book Antiqua"/>
          <w:color w:val="000000"/>
        </w:rPr>
        <w:t xml:space="preserve">databases </w:t>
      </w:r>
      <w:r w:rsidR="006B5496" w:rsidRPr="005668DA">
        <w:rPr>
          <w:rFonts w:ascii="Book Antiqua" w:eastAsia="Book Antiqua" w:hAnsi="Book Antiqua" w:cs="Book Antiqua"/>
          <w:color w:val="000000"/>
        </w:rPr>
        <w:t xml:space="preserve">to obtain all available relevant studies on the association between </w:t>
      </w:r>
      <w:r w:rsidR="006B5496" w:rsidRPr="005668DA">
        <w:rPr>
          <w:rFonts w:ascii="Book Antiqua" w:eastAsia="Book Antiqua" w:hAnsi="Book Antiqua" w:cs="Book Antiqua"/>
          <w:i/>
          <w:iCs/>
          <w:color w:val="000000"/>
        </w:rPr>
        <w:t>S. pyogenes</w:t>
      </w:r>
      <w:r w:rsidR="006B5496" w:rsidRPr="005668DA">
        <w:rPr>
          <w:rFonts w:ascii="Book Antiqua" w:eastAsia="Book Antiqua" w:hAnsi="Book Antiqua" w:cs="Book Antiqua"/>
          <w:color w:val="000000"/>
        </w:rPr>
        <w:t xml:space="preserve"> and psoriasis. We pooled the data </w:t>
      </w:r>
      <w:r w:rsidR="00B76A85" w:rsidRPr="005668DA">
        <w:rPr>
          <w:rFonts w:ascii="Book Antiqua" w:eastAsia="Book Antiqua" w:hAnsi="Book Antiqua" w:cs="Book Antiqua"/>
          <w:color w:val="000000"/>
        </w:rPr>
        <w:t xml:space="preserve">using </w:t>
      </w:r>
      <w:r w:rsidR="006B5496" w:rsidRPr="005668DA">
        <w:rPr>
          <w:rFonts w:ascii="Book Antiqua" w:eastAsia="Book Antiqua" w:hAnsi="Book Antiqua" w:cs="Book Antiqua"/>
          <w:color w:val="000000"/>
        </w:rPr>
        <w:t xml:space="preserve">Comprehensive Meta-analysis software </w:t>
      </w:r>
      <w:r w:rsidR="00685194" w:rsidRPr="005668DA">
        <w:rPr>
          <w:rFonts w:ascii="Book Antiqua" w:eastAsia="Book Antiqua" w:hAnsi="Book Antiqua" w:cs="Book Antiqua"/>
          <w:color w:val="000000"/>
        </w:rPr>
        <w:t>to investigate</w:t>
      </w:r>
      <w:r w:rsidRPr="005668DA">
        <w:rPr>
          <w:rFonts w:ascii="Book Antiqua" w:eastAsia="Book Antiqua" w:hAnsi="Book Antiqua" w:cs="Book Antiqua"/>
          <w:color w:val="000000"/>
        </w:rPr>
        <w:t xml:space="preserve"> the role of </w:t>
      </w:r>
      <w:r w:rsidR="00AD6623" w:rsidRPr="005668DA">
        <w:rPr>
          <w:rFonts w:ascii="Book Antiqua" w:eastAsia="Book Antiqua" w:hAnsi="Book Antiqua" w:cs="Book Antiqua"/>
          <w:i/>
          <w:color w:val="000000"/>
        </w:rPr>
        <w:t>S</w:t>
      </w:r>
      <w:r w:rsidR="00AD6623" w:rsidRPr="005668DA">
        <w:rPr>
          <w:rFonts w:ascii="Book Antiqua" w:hAnsi="Book Antiqua" w:cs="Book Antiqua"/>
          <w:i/>
          <w:color w:val="000000"/>
          <w:lang w:eastAsia="zh-CN"/>
        </w:rPr>
        <w:t>.</w:t>
      </w:r>
      <w:r w:rsidR="00AD6623" w:rsidRPr="005668DA">
        <w:rPr>
          <w:rFonts w:ascii="Book Antiqua" w:eastAsia="Book Antiqua" w:hAnsi="Book Antiqua" w:cs="Book Antiqua"/>
          <w:i/>
          <w:color w:val="000000"/>
        </w:rPr>
        <w:t xml:space="preserve"> pyogenes</w:t>
      </w:r>
      <w:r w:rsidRPr="005668DA">
        <w:rPr>
          <w:rFonts w:ascii="Book Antiqua" w:eastAsia="Book Antiqua" w:hAnsi="Book Antiqua" w:cs="Book Antiqua"/>
          <w:color w:val="000000"/>
        </w:rPr>
        <w:t xml:space="preserve"> infection in the developme</w:t>
      </w:r>
      <w:r w:rsidR="00685194" w:rsidRPr="005668DA">
        <w:rPr>
          <w:rFonts w:ascii="Book Antiqua" w:eastAsia="Book Antiqua" w:hAnsi="Book Antiqua" w:cs="Book Antiqua"/>
          <w:color w:val="000000"/>
        </w:rPr>
        <w:t>nt of psoriasis</w:t>
      </w:r>
      <w:r w:rsidRPr="005668DA">
        <w:rPr>
          <w:rFonts w:ascii="Book Antiqua" w:eastAsia="Book Antiqua" w:hAnsi="Book Antiqua" w:cs="Book Antiqua"/>
          <w:color w:val="000000"/>
        </w:rPr>
        <w:t>.</w:t>
      </w:r>
      <w:r w:rsidR="00441864" w:rsidRPr="005668DA">
        <w:rPr>
          <w:rFonts w:ascii="Book Antiqua" w:eastAsia="Book Antiqua" w:hAnsi="Book Antiqua" w:cs="Book Antiqua"/>
          <w:color w:val="000000"/>
        </w:rPr>
        <w:t xml:space="preserve"> The probable connection betw</w:t>
      </w:r>
      <w:r w:rsidR="00B76A85" w:rsidRPr="005668DA">
        <w:rPr>
          <w:rFonts w:ascii="Book Antiqua" w:eastAsia="Book Antiqua" w:hAnsi="Book Antiqua" w:cs="Book Antiqua"/>
          <w:color w:val="000000"/>
        </w:rPr>
        <w:t>e</w:t>
      </w:r>
      <w:r w:rsidR="00441864" w:rsidRPr="005668DA">
        <w:rPr>
          <w:rFonts w:ascii="Book Antiqua" w:eastAsia="Book Antiqua" w:hAnsi="Book Antiqua" w:cs="Book Antiqua"/>
          <w:color w:val="000000"/>
        </w:rPr>
        <w:t xml:space="preserve">en </w:t>
      </w:r>
      <w:r w:rsidR="00441864" w:rsidRPr="005668DA">
        <w:rPr>
          <w:rFonts w:ascii="Book Antiqua" w:eastAsia="Book Antiqua" w:hAnsi="Book Antiqua" w:cs="Book Antiqua"/>
          <w:i/>
          <w:color w:val="000000"/>
        </w:rPr>
        <w:t>S. pyogenes</w:t>
      </w:r>
      <w:r w:rsidR="00441864" w:rsidRPr="005668DA">
        <w:rPr>
          <w:rFonts w:ascii="Book Antiqua" w:eastAsia="Book Antiqua" w:hAnsi="Book Antiqua" w:cs="Book Antiqua"/>
          <w:color w:val="000000"/>
        </w:rPr>
        <w:t xml:space="preserve"> and susceptibility to psoriasis was assessed using </w:t>
      </w:r>
      <w:r w:rsidR="00B76A85" w:rsidRPr="005668DA">
        <w:rPr>
          <w:rFonts w:ascii="Book Antiqua" w:eastAsia="Book Antiqua" w:hAnsi="Book Antiqua" w:cs="Book Antiqua"/>
          <w:color w:val="000000"/>
        </w:rPr>
        <w:t xml:space="preserve">the </w:t>
      </w:r>
      <w:r w:rsidR="00441864" w:rsidRPr="005668DA">
        <w:rPr>
          <w:rFonts w:ascii="Book Antiqua" w:eastAsia="Book Antiqua" w:hAnsi="Book Antiqua" w:cs="Book Antiqua"/>
          <w:color w:val="000000"/>
        </w:rPr>
        <w:t xml:space="preserve">odds ratio </w:t>
      </w:r>
      <w:r w:rsidR="00AD6623" w:rsidRPr="005668DA">
        <w:rPr>
          <w:rFonts w:ascii="Book Antiqua" w:hAnsi="Book Antiqua" w:cs="Book Antiqua"/>
          <w:color w:val="000000"/>
          <w:lang w:eastAsia="zh-CN"/>
        </w:rPr>
        <w:t xml:space="preserve">(OR) </w:t>
      </w:r>
      <w:r w:rsidR="00441864" w:rsidRPr="005668DA">
        <w:rPr>
          <w:rFonts w:ascii="Book Antiqua" w:eastAsia="Book Antiqua" w:hAnsi="Book Antiqua" w:cs="Book Antiqua"/>
          <w:color w:val="000000"/>
        </w:rPr>
        <w:t xml:space="preserve">with </w:t>
      </w:r>
      <w:r w:rsidR="00B76A85" w:rsidRPr="005668DA">
        <w:rPr>
          <w:rFonts w:ascii="Book Antiqua" w:eastAsia="Book Antiqua" w:hAnsi="Book Antiqua" w:cs="Book Antiqua"/>
          <w:color w:val="000000"/>
        </w:rPr>
        <w:t xml:space="preserve">corresponding </w:t>
      </w:r>
      <w:r w:rsidR="008B4E92" w:rsidRPr="005668DA">
        <w:rPr>
          <w:rFonts w:ascii="Book Antiqua" w:eastAsia="Book Antiqua" w:hAnsi="Book Antiqua" w:cs="Book Antiqua"/>
          <w:color w:val="000000"/>
        </w:rPr>
        <w:t xml:space="preserve">95% </w:t>
      </w:r>
      <w:r w:rsidR="00441864" w:rsidRPr="005668DA">
        <w:rPr>
          <w:rFonts w:ascii="Book Antiqua" w:eastAsia="Book Antiqua" w:hAnsi="Book Antiqua" w:cs="Book Antiqua"/>
          <w:color w:val="000000"/>
        </w:rPr>
        <w:t>confidence intervals</w:t>
      </w:r>
      <w:r w:rsidR="00AD6623" w:rsidRPr="005668DA">
        <w:rPr>
          <w:rFonts w:ascii="Book Antiqua" w:hAnsi="Book Antiqua" w:cs="Book Antiqua"/>
          <w:color w:val="000000"/>
          <w:lang w:eastAsia="zh-CN"/>
        </w:rPr>
        <w:t xml:space="preserve"> (CIs)</w:t>
      </w:r>
      <w:r w:rsidR="008B4E92" w:rsidRPr="005668DA">
        <w:rPr>
          <w:rFonts w:ascii="Book Antiqua" w:eastAsia="Book Antiqua" w:hAnsi="Book Antiqua" w:cs="Book Antiqua"/>
          <w:color w:val="000000"/>
        </w:rPr>
        <w:t>.</w:t>
      </w:r>
    </w:p>
    <w:p w14:paraId="5BB681DE" w14:textId="77777777" w:rsidR="00A77B3E" w:rsidRPr="005668DA" w:rsidRDefault="00A77B3E">
      <w:pPr>
        <w:spacing w:line="360" w:lineRule="auto"/>
        <w:jc w:val="both"/>
      </w:pPr>
    </w:p>
    <w:p w14:paraId="03A1011C" w14:textId="77777777" w:rsidR="00A77B3E" w:rsidRPr="005668DA" w:rsidRDefault="009414AE">
      <w:pPr>
        <w:spacing w:line="360" w:lineRule="auto"/>
        <w:jc w:val="both"/>
      </w:pPr>
      <w:r w:rsidRPr="005668DA">
        <w:rPr>
          <w:rFonts w:ascii="Book Antiqua" w:eastAsia="Book Antiqua" w:hAnsi="Book Antiqua" w:cs="Book Antiqua"/>
          <w:color w:val="000000"/>
        </w:rPr>
        <w:t>RESULTS</w:t>
      </w:r>
    </w:p>
    <w:p w14:paraId="52B45262" w14:textId="267D77B3" w:rsidR="00A77B3E" w:rsidRPr="005668DA" w:rsidRDefault="009414AE" w:rsidP="001A386B">
      <w:pPr>
        <w:spacing w:line="360" w:lineRule="auto"/>
        <w:jc w:val="both"/>
      </w:pPr>
      <w:r w:rsidRPr="005668DA">
        <w:rPr>
          <w:rFonts w:ascii="Book Antiqua" w:eastAsia="Book Antiqua" w:hAnsi="Book Antiqua" w:cs="Book Antiqua"/>
          <w:color w:val="000000"/>
        </w:rPr>
        <w:lastRenderedPageBreak/>
        <w:t>Data from 781 cases were evaluated in this study</w:t>
      </w:r>
      <w:r w:rsidR="00B76A85" w:rsidRPr="005668DA">
        <w:rPr>
          <w:rFonts w:ascii="Book Antiqua" w:eastAsia="Book Antiqua" w:hAnsi="Book Antiqua" w:cs="Book Antiqua"/>
          <w:color w:val="000000"/>
        </w:rPr>
        <w:t>.</w:t>
      </w:r>
      <w:r w:rsidR="00D20805" w:rsidRPr="005668DA">
        <w:rPr>
          <w:rFonts w:ascii="Book Antiqua" w:eastAsia="Book Antiqua" w:hAnsi="Book Antiqua" w:cs="Book Antiqua"/>
          <w:color w:val="000000"/>
        </w:rPr>
        <w:t xml:space="preserve"> </w:t>
      </w:r>
      <w:r w:rsidR="00B76A85" w:rsidRPr="005668DA">
        <w:rPr>
          <w:rFonts w:ascii="Book Antiqua" w:eastAsia="Book Antiqua" w:hAnsi="Book Antiqua" w:cs="Book Antiqua"/>
          <w:color w:val="000000"/>
        </w:rPr>
        <w:t>O</w:t>
      </w:r>
      <w:r w:rsidR="001A386B" w:rsidRPr="005668DA">
        <w:rPr>
          <w:rFonts w:ascii="Book Antiqua" w:eastAsia="Book Antiqua" w:hAnsi="Book Antiqua" w:cs="Book Antiqua"/>
          <w:color w:val="000000"/>
        </w:rPr>
        <w:t xml:space="preserve">ur results </w:t>
      </w:r>
      <w:r w:rsidR="00B76A85" w:rsidRPr="005668DA">
        <w:rPr>
          <w:rFonts w:ascii="Book Antiqua" w:eastAsia="Book Antiqua" w:hAnsi="Book Antiqua" w:cs="Book Antiqua"/>
          <w:color w:val="000000"/>
        </w:rPr>
        <w:t xml:space="preserve">showed </w:t>
      </w:r>
      <w:r w:rsidR="001A386B" w:rsidRPr="005668DA">
        <w:rPr>
          <w:rFonts w:ascii="Book Antiqua" w:eastAsia="Book Antiqua" w:hAnsi="Book Antiqua" w:cs="Book Antiqua"/>
          <w:color w:val="000000"/>
        </w:rPr>
        <w:t xml:space="preserve">that </w:t>
      </w:r>
      <w:r w:rsidR="00D20805" w:rsidRPr="005668DA">
        <w:rPr>
          <w:rFonts w:ascii="Book Antiqua" w:eastAsia="Book Antiqua" w:hAnsi="Book Antiqua" w:cs="Book Antiqua"/>
          <w:color w:val="000000"/>
        </w:rPr>
        <w:t xml:space="preserve">the rate of infection with </w:t>
      </w:r>
      <w:r w:rsidR="00D20805" w:rsidRPr="005668DA">
        <w:rPr>
          <w:rFonts w:ascii="Book Antiqua" w:eastAsia="Book Antiqua" w:hAnsi="Book Antiqua" w:cs="Book Antiqua"/>
          <w:i/>
          <w:iCs/>
          <w:color w:val="000000"/>
        </w:rPr>
        <w:t>S. pyogenes</w:t>
      </w:r>
      <w:r w:rsidR="00D20805" w:rsidRPr="005668DA">
        <w:rPr>
          <w:rFonts w:ascii="Book Antiqua" w:eastAsia="Book Antiqua" w:hAnsi="Book Antiqua" w:cs="Book Antiqua"/>
          <w:color w:val="000000"/>
        </w:rPr>
        <w:t xml:space="preserve"> in psoriatic patients and healthy individuals was 33.4% (95%CI</w:t>
      </w:r>
      <w:r w:rsidR="00D20805" w:rsidRPr="005668DA">
        <w:rPr>
          <w:rFonts w:ascii="Book Antiqua" w:hAnsi="Book Antiqua" w:cs="Book Antiqua"/>
          <w:color w:val="000000"/>
          <w:lang w:eastAsia="zh-CN"/>
        </w:rPr>
        <w:t>:</w:t>
      </w:r>
      <w:r w:rsidR="00D20805" w:rsidRPr="005668DA">
        <w:rPr>
          <w:rFonts w:ascii="Book Antiqua" w:eastAsia="Book Antiqua" w:hAnsi="Book Antiqua" w:cs="Book Antiqua"/>
          <w:color w:val="000000"/>
        </w:rPr>
        <w:t xml:space="preserve"> 27.8</w:t>
      </w:r>
      <w:r w:rsidR="00AD6623" w:rsidRPr="005668DA">
        <w:rPr>
          <w:rFonts w:ascii="Book Antiqua" w:hAnsi="Book Antiqua" w:cs="Book Antiqua"/>
          <w:color w:val="000000"/>
          <w:lang w:eastAsia="zh-CN"/>
        </w:rPr>
        <w:t>-</w:t>
      </w:r>
      <w:r w:rsidR="00D20805" w:rsidRPr="005668DA">
        <w:rPr>
          <w:rFonts w:ascii="Book Antiqua" w:eastAsia="Book Antiqua" w:hAnsi="Book Antiqua" w:cs="Book Antiqua"/>
          <w:color w:val="000000"/>
        </w:rPr>
        <w:t>39.6</w:t>
      </w:r>
      <w:r w:rsidR="001A386B" w:rsidRPr="005668DA">
        <w:rPr>
          <w:rFonts w:ascii="Book Antiqua" w:eastAsia="Book Antiqua" w:hAnsi="Book Antiqua" w:cs="Book Antiqua"/>
          <w:color w:val="000000"/>
        </w:rPr>
        <w:t>)</w:t>
      </w:r>
      <w:r w:rsidR="00D20805" w:rsidRPr="005668DA">
        <w:rPr>
          <w:rFonts w:ascii="Book Antiqua" w:eastAsia="Book Antiqua" w:hAnsi="Book Antiqua" w:cs="Book Antiqua"/>
          <w:color w:val="000000"/>
        </w:rPr>
        <w:t xml:space="preserve"> and 16.2% (95%CI</w:t>
      </w:r>
      <w:r w:rsidR="00D20805" w:rsidRPr="005668DA">
        <w:rPr>
          <w:rFonts w:ascii="Book Antiqua" w:hAnsi="Book Antiqua" w:cs="Book Antiqua"/>
          <w:color w:val="000000"/>
          <w:lang w:eastAsia="zh-CN"/>
        </w:rPr>
        <w:t xml:space="preserve">: </w:t>
      </w:r>
      <w:r w:rsidR="00D20805" w:rsidRPr="005668DA">
        <w:rPr>
          <w:rFonts w:ascii="Book Antiqua" w:eastAsia="Book Antiqua" w:hAnsi="Book Antiqua" w:cs="Book Antiqua"/>
          <w:color w:val="000000"/>
        </w:rPr>
        <w:t>9.7</w:t>
      </w:r>
      <w:r w:rsidR="00AD6623" w:rsidRPr="005668DA">
        <w:rPr>
          <w:rFonts w:ascii="Book Antiqua" w:hAnsi="Book Antiqua" w:cs="Book Antiqua"/>
          <w:color w:val="000000"/>
          <w:lang w:eastAsia="zh-CN"/>
        </w:rPr>
        <w:t>-</w:t>
      </w:r>
      <w:r w:rsidR="00D20805" w:rsidRPr="005668DA">
        <w:rPr>
          <w:rFonts w:ascii="Book Antiqua" w:eastAsia="Book Antiqua" w:hAnsi="Book Antiqua" w:cs="Book Antiqua"/>
          <w:color w:val="000000"/>
        </w:rPr>
        <w:t>25.9), respectively.</w:t>
      </w:r>
      <w:r w:rsidRPr="005668DA">
        <w:rPr>
          <w:rFonts w:ascii="Book Antiqua" w:eastAsia="Book Antiqua" w:hAnsi="Book Antiqua" w:cs="Book Antiqua"/>
          <w:color w:val="000000"/>
        </w:rPr>
        <w:t xml:space="preserve"> </w:t>
      </w:r>
      <w:r w:rsidR="00AD6623" w:rsidRPr="005668DA">
        <w:rPr>
          <w:rFonts w:ascii="Book Antiqua" w:eastAsia="Book Antiqua" w:hAnsi="Book Antiqua" w:cs="Book Antiqua"/>
          <w:i/>
          <w:color w:val="000000"/>
        </w:rPr>
        <w:t>S</w:t>
      </w:r>
      <w:r w:rsidR="00AD6623" w:rsidRPr="005668DA">
        <w:rPr>
          <w:rFonts w:ascii="Book Antiqua" w:hAnsi="Book Antiqua" w:cs="Book Antiqua"/>
          <w:i/>
          <w:color w:val="000000"/>
          <w:lang w:eastAsia="zh-CN"/>
        </w:rPr>
        <w:t>.</w:t>
      </w:r>
      <w:r w:rsidR="00AD6623" w:rsidRPr="005668DA">
        <w:rPr>
          <w:rFonts w:ascii="Book Antiqua" w:eastAsia="Book Antiqua" w:hAnsi="Book Antiqua" w:cs="Book Antiqua"/>
          <w:i/>
          <w:color w:val="000000"/>
        </w:rPr>
        <w:t xml:space="preserve"> pyogenes</w:t>
      </w:r>
      <w:r w:rsidRPr="005668DA">
        <w:rPr>
          <w:rFonts w:ascii="Book Antiqua" w:eastAsia="Book Antiqua" w:hAnsi="Book Antiqua" w:cs="Book Antiqua"/>
          <w:color w:val="000000"/>
        </w:rPr>
        <w:t xml:space="preserve"> infection significantly increase</w:t>
      </w:r>
      <w:r w:rsidR="008F0324" w:rsidRPr="005668DA">
        <w:rPr>
          <w:rFonts w:ascii="Book Antiqua" w:eastAsia="Book Antiqua" w:hAnsi="Book Antiqua" w:cs="Book Antiqua"/>
          <w:color w:val="000000"/>
        </w:rPr>
        <w:t>d</w:t>
      </w:r>
      <w:r w:rsidRPr="005668DA">
        <w:rPr>
          <w:rFonts w:ascii="Book Antiqua" w:eastAsia="Book Antiqua" w:hAnsi="Book Antiqua" w:cs="Book Antiqua"/>
          <w:color w:val="000000"/>
        </w:rPr>
        <w:t xml:space="preserve"> the risk of psoriasis</w:t>
      </w:r>
      <w:r w:rsidR="00D20805" w:rsidRPr="005668DA">
        <w:rPr>
          <w:rFonts w:ascii="Book Antiqua" w:eastAsia="Book Antiqua" w:hAnsi="Book Antiqua" w:cs="Book Antiqua"/>
          <w:color w:val="000000"/>
        </w:rPr>
        <w:t xml:space="preserve"> (</w:t>
      </w:r>
      <w:r w:rsidR="005E70B0" w:rsidRPr="005668DA">
        <w:rPr>
          <w:rFonts w:ascii="Book Antiqua" w:eastAsia="Book Antiqua" w:hAnsi="Book Antiqua" w:cs="Book Antiqua"/>
          <w:color w:val="000000"/>
        </w:rPr>
        <w:t>OR: 6.58; 95%CI</w:t>
      </w:r>
      <w:r w:rsidR="005E70B0" w:rsidRPr="005668DA">
        <w:rPr>
          <w:rFonts w:ascii="Book Antiqua" w:hAnsi="Book Antiqua" w:cs="Book Antiqua"/>
          <w:color w:val="000000"/>
          <w:lang w:eastAsia="zh-CN"/>
        </w:rPr>
        <w:t xml:space="preserve">: </w:t>
      </w:r>
      <w:r w:rsidR="005E70B0" w:rsidRPr="005668DA">
        <w:rPr>
          <w:rFonts w:ascii="Book Antiqua" w:eastAsia="Book Antiqua" w:hAnsi="Book Antiqua" w:cs="Book Antiqua"/>
          <w:color w:val="000000"/>
        </w:rPr>
        <w:t>3.64</w:t>
      </w:r>
      <w:r w:rsidR="00AD6623" w:rsidRPr="005668DA">
        <w:rPr>
          <w:rFonts w:ascii="Book Antiqua" w:hAnsi="Book Antiqua" w:cs="Book Antiqua"/>
          <w:color w:val="000000"/>
          <w:lang w:eastAsia="zh-CN"/>
        </w:rPr>
        <w:t>-</w:t>
      </w:r>
      <w:r w:rsidR="005E70B0" w:rsidRPr="005668DA">
        <w:rPr>
          <w:rFonts w:ascii="Book Antiqua" w:eastAsia="Book Antiqua" w:hAnsi="Book Antiqua" w:cs="Book Antiqua"/>
          <w:color w:val="000000"/>
        </w:rPr>
        <w:t xml:space="preserve">11.87; </w:t>
      </w:r>
      <w:r w:rsidR="005E70B0" w:rsidRPr="005668DA">
        <w:rPr>
          <w:rFonts w:ascii="Book Antiqua" w:hAnsi="Book Antiqua" w:cs="Book Antiqua"/>
          <w:i/>
          <w:iCs/>
          <w:color w:val="000000"/>
          <w:lang w:eastAsia="zh-CN"/>
        </w:rPr>
        <w:t>P</w:t>
      </w:r>
      <w:r w:rsidR="005E70B0" w:rsidRPr="005668DA">
        <w:rPr>
          <w:rFonts w:ascii="Book Antiqua" w:eastAsia="Book Antiqua" w:hAnsi="Book Antiqua" w:cs="Book Antiqua"/>
          <w:color w:val="000000"/>
        </w:rPr>
        <w:t xml:space="preserve"> </w:t>
      </w:r>
      <w:r w:rsidR="00B76A85" w:rsidRPr="005668DA">
        <w:rPr>
          <w:rFonts w:ascii="Book Antiqua" w:eastAsia="Book Antiqua" w:hAnsi="Book Antiqua" w:cs="Book Antiqua"/>
          <w:color w:val="000000"/>
        </w:rPr>
        <w:t xml:space="preserve">= </w:t>
      </w:r>
      <w:r w:rsidR="005E70B0" w:rsidRPr="005668DA">
        <w:rPr>
          <w:rFonts w:ascii="Book Antiqua" w:eastAsia="Book Antiqua" w:hAnsi="Book Antiqua" w:cs="Book Antiqua"/>
          <w:color w:val="000000"/>
        </w:rPr>
        <w:t>0.001</w:t>
      </w:r>
      <w:r w:rsidR="00D20805" w:rsidRPr="005668DA">
        <w:rPr>
          <w:rFonts w:ascii="Book Antiqua" w:eastAsia="Book Antiqua" w:hAnsi="Book Antiqua" w:cs="Book Antiqua"/>
          <w:color w:val="000000"/>
        </w:rPr>
        <w:t>)</w:t>
      </w:r>
      <w:r w:rsidRPr="005668DA">
        <w:rPr>
          <w:rFonts w:ascii="Book Antiqua" w:eastAsia="Book Antiqua" w:hAnsi="Book Antiqua" w:cs="Book Antiqua"/>
          <w:color w:val="000000"/>
        </w:rPr>
        <w:t>.</w:t>
      </w:r>
    </w:p>
    <w:p w14:paraId="6AC950D1" w14:textId="77777777" w:rsidR="00A77B3E" w:rsidRPr="005668DA" w:rsidRDefault="00A77B3E">
      <w:pPr>
        <w:spacing w:line="360" w:lineRule="auto"/>
        <w:jc w:val="both"/>
      </w:pPr>
    </w:p>
    <w:p w14:paraId="482E4C40" w14:textId="77777777" w:rsidR="00A77B3E" w:rsidRPr="005668DA" w:rsidRDefault="009414AE">
      <w:pPr>
        <w:spacing w:line="360" w:lineRule="auto"/>
        <w:jc w:val="both"/>
      </w:pPr>
      <w:r w:rsidRPr="005668DA">
        <w:rPr>
          <w:rFonts w:ascii="Book Antiqua" w:eastAsia="Book Antiqua" w:hAnsi="Book Antiqua" w:cs="Book Antiqua"/>
          <w:color w:val="000000"/>
        </w:rPr>
        <w:t>CONCLUSION</w:t>
      </w:r>
    </w:p>
    <w:p w14:paraId="33300380" w14:textId="7C523A47" w:rsidR="00A77B3E" w:rsidRPr="005668DA" w:rsidRDefault="00AD6623">
      <w:pPr>
        <w:spacing w:line="360" w:lineRule="auto"/>
        <w:jc w:val="both"/>
      </w:pPr>
      <w:r w:rsidRPr="005668DA">
        <w:rPr>
          <w:rFonts w:ascii="Book Antiqua" w:eastAsia="Book Antiqua" w:hAnsi="Book Antiqua" w:cs="Book Antiqua"/>
          <w:i/>
          <w:color w:val="000000"/>
        </w:rPr>
        <w:t>S</w:t>
      </w:r>
      <w:r w:rsidRPr="005668DA">
        <w:rPr>
          <w:rFonts w:ascii="Book Antiqua" w:hAnsi="Book Antiqua" w:cs="Book Antiqua"/>
          <w:i/>
          <w:color w:val="000000"/>
          <w:lang w:eastAsia="zh-CN"/>
        </w:rPr>
        <w:t>.</w:t>
      </w:r>
      <w:r w:rsidRPr="005668DA">
        <w:rPr>
          <w:rFonts w:ascii="Book Antiqua" w:eastAsia="Book Antiqua" w:hAnsi="Book Antiqua" w:cs="Book Antiqua"/>
          <w:i/>
          <w:color w:val="000000"/>
        </w:rPr>
        <w:t xml:space="preserve"> pyogenes</w:t>
      </w:r>
      <w:r w:rsidR="009414AE" w:rsidRPr="005668DA">
        <w:rPr>
          <w:rFonts w:ascii="Book Antiqua" w:eastAsia="Book Antiqua" w:hAnsi="Book Antiqua" w:cs="Book Antiqua"/>
          <w:color w:val="000000"/>
        </w:rPr>
        <w:t xml:space="preserve"> infection can significantly increase the risk of psoriasis.</w:t>
      </w:r>
      <w:r w:rsidR="00A448E8" w:rsidRPr="005668DA">
        <w:rPr>
          <w:rFonts w:ascii="Book Antiqua" w:eastAsia="Book Antiqua" w:hAnsi="Book Antiqua" w:cs="Book Antiqua"/>
          <w:color w:val="000000"/>
        </w:rPr>
        <w:t xml:space="preserve"> Thus, infection with </w:t>
      </w:r>
      <w:r w:rsidR="00A448E8" w:rsidRPr="005668DA">
        <w:rPr>
          <w:rFonts w:ascii="Book Antiqua" w:eastAsia="Book Antiqua" w:hAnsi="Book Antiqua" w:cs="Book Antiqua"/>
          <w:i/>
          <w:iCs/>
          <w:color w:val="000000"/>
        </w:rPr>
        <w:t xml:space="preserve">S. pyogenes </w:t>
      </w:r>
      <w:r w:rsidR="008F0324" w:rsidRPr="005668DA">
        <w:rPr>
          <w:rFonts w:ascii="Book Antiqua" w:eastAsia="Book Antiqua" w:hAnsi="Book Antiqua" w:cs="Book Antiqua"/>
          <w:color w:val="000000"/>
        </w:rPr>
        <w:t>is</w:t>
      </w:r>
      <w:r w:rsidR="00A448E8" w:rsidRPr="005668DA">
        <w:rPr>
          <w:rFonts w:ascii="Book Antiqua" w:eastAsia="Book Antiqua" w:hAnsi="Book Antiqua" w:cs="Book Antiqua"/>
          <w:color w:val="000000"/>
        </w:rPr>
        <w:t xml:space="preserve"> a risk factor for </w:t>
      </w:r>
      <w:r w:rsidR="00B76A85" w:rsidRPr="005668DA">
        <w:rPr>
          <w:rFonts w:ascii="Book Antiqua" w:eastAsia="Book Antiqua" w:hAnsi="Book Antiqua" w:cs="Book Antiqua"/>
          <w:color w:val="000000"/>
        </w:rPr>
        <w:t xml:space="preserve">the </w:t>
      </w:r>
      <w:r w:rsidR="00A448E8" w:rsidRPr="005668DA">
        <w:rPr>
          <w:rFonts w:ascii="Book Antiqua" w:eastAsia="Book Antiqua" w:hAnsi="Book Antiqua" w:cs="Book Antiqua"/>
          <w:color w:val="000000"/>
        </w:rPr>
        <w:t>initiation and</w:t>
      </w:r>
      <w:r w:rsidR="00941DE6" w:rsidRPr="005668DA">
        <w:rPr>
          <w:rFonts w:ascii="Book Antiqua" w:eastAsia="Book Antiqua" w:hAnsi="Book Antiqua" w:cs="Book Antiqua"/>
          <w:color w:val="000000"/>
        </w:rPr>
        <w:t xml:space="preserve"> </w:t>
      </w:r>
      <w:r w:rsidR="00A448E8" w:rsidRPr="005668DA">
        <w:rPr>
          <w:rFonts w:ascii="Book Antiqua" w:eastAsia="Book Antiqua" w:hAnsi="Book Antiqua" w:cs="Book Antiqua"/>
          <w:color w:val="000000"/>
        </w:rPr>
        <w:t>development of psoriatic events.</w:t>
      </w:r>
    </w:p>
    <w:p w14:paraId="54030D95" w14:textId="77777777" w:rsidR="00A77B3E" w:rsidRPr="005668DA" w:rsidRDefault="00A77B3E">
      <w:pPr>
        <w:spacing w:line="360" w:lineRule="auto"/>
        <w:jc w:val="both"/>
      </w:pPr>
    </w:p>
    <w:p w14:paraId="142CDCEE" w14:textId="77777777" w:rsidR="00A77B3E" w:rsidRPr="005668DA" w:rsidRDefault="009414AE">
      <w:pPr>
        <w:spacing w:line="360" w:lineRule="auto"/>
        <w:jc w:val="both"/>
        <w:rPr>
          <w:lang w:eastAsia="zh-CN"/>
        </w:rPr>
      </w:pPr>
      <w:r w:rsidRPr="005668DA">
        <w:rPr>
          <w:rFonts w:ascii="Book Antiqua" w:eastAsia="Book Antiqua" w:hAnsi="Book Antiqua" w:cs="Book Antiqua"/>
          <w:b/>
          <w:bCs/>
          <w:color w:val="000000"/>
        </w:rPr>
        <w:t xml:space="preserve">Key Words: </w:t>
      </w:r>
      <w:r w:rsidRPr="005668DA">
        <w:rPr>
          <w:rFonts w:ascii="Book Antiqua" w:eastAsia="Book Antiqua" w:hAnsi="Book Antiqua" w:cs="Book Antiqua"/>
          <w:color w:val="000000"/>
        </w:rPr>
        <w:t xml:space="preserve">Meta-analysis; Psoriasis; </w:t>
      </w:r>
      <w:r w:rsidRPr="005668DA">
        <w:rPr>
          <w:rFonts w:ascii="Book Antiqua" w:eastAsia="Book Antiqua" w:hAnsi="Book Antiqua" w:cs="Book Antiqua"/>
          <w:i/>
          <w:color w:val="000000"/>
        </w:rPr>
        <w:t>Streptococcus pyogenes</w:t>
      </w:r>
      <w:r w:rsidR="001701A4" w:rsidRPr="005668DA">
        <w:rPr>
          <w:rFonts w:ascii="Book Antiqua" w:hAnsi="Book Antiqua" w:cs="Book Antiqua"/>
          <w:color w:val="000000"/>
          <w:lang w:eastAsia="zh-CN"/>
        </w:rPr>
        <w:t>; I</w:t>
      </w:r>
      <w:r w:rsidR="001701A4" w:rsidRPr="005668DA">
        <w:rPr>
          <w:rFonts w:ascii="Book Antiqua" w:eastAsia="Book Antiqua" w:hAnsi="Book Antiqua" w:cs="Book Antiqua"/>
          <w:color w:val="000000"/>
        </w:rPr>
        <w:t>nfection</w:t>
      </w:r>
      <w:r w:rsidR="001701A4" w:rsidRPr="005668DA">
        <w:rPr>
          <w:rFonts w:ascii="Book Antiqua" w:hAnsi="Book Antiqua" w:cs="Book Antiqua"/>
          <w:color w:val="000000"/>
          <w:lang w:eastAsia="zh-CN"/>
        </w:rPr>
        <w:t>; S</w:t>
      </w:r>
      <w:r w:rsidR="001701A4" w:rsidRPr="005668DA">
        <w:rPr>
          <w:rFonts w:ascii="Book Antiqua" w:eastAsia="Book Antiqua" w:hAnsi="Book Antiqua" w:cs="Book Antiqua"/>
          <w:color w:val="000000"/>
        </w:rPr>
        <w:t>usceptibility</w:t>
      </w:r>
    </w:p>
    <w:p w14:paraId="6ADF8E1E" w14:textId="77777777" w:rsidR="005345D6" w:rsidRDefault="005345D6" w:rsidP="005345D6">
      <w:pPr>
        <w:spacing w:line="360" w:lineRule="auto"/>
        <w:jc w:val="both"/>
        <w:rPr>
          <w:lang w:eastAsia="zh-CN"/>
        </w:rPr>
      </w:pPr>
    </w:p>
    <w:p w14:paraId="1D5C1601" w14:textId="77777777" w:rsidR="005345D6" w:rsidRDefault="005345D6" w:rsidP="005345D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0C4D6A3" w14:textId="77777777" w:rsidR="005345D6" w:rsidRDefault="005345D6" w:rsidP="005345D6">
      <w:pPr>
        <w:spacing w:line="360" w:lineRule="auto"/>
        <w:jc w:val="both"/>
        <w:rPr>
          <w:lang w:eastAsia="zh-CN"/>
        </w:rPr>
      </w:pPr>
    </w:p>
    <w:p w14:paraId="6533780F" w14:textId="081E1F23" w:rsidR="009D024E" w:rsidRDefault="005345D6" w:rsidP="005345D6">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414AE" w:rsidRPr="005668DA">
        <w:rPr>
          <w:rFonts w:ascii="Book Antiqua" w:eastAsia="Book Antiqua" w:hAnsi="Book Antiqua" w:cs="Book Antiqua"/>
          <w:color w:val="000000"/>
        </w:rPr>
        <w:t xml:space="preserve">Yousefi A, Karbalaei M, Keikha M. Impact of </w:t>
      </w:r>
      <w:r w:rsidR="009414AE" w:rsidRPr="00344B7A">
        <w:rPr>
          <w:rFonts w:ascii="Book Antiqua" w:eastAsia="Book Antiqua" w:hAnsi="Book Antiqua" w:cs="Book Antiqua"/>
          <w:i/>
          <w:iCs/>
          <w:color w:val="000000"/>
        </w:rPr>
        <w:t>Streptococcus pyogenes</w:t>
      </w:r>
      <w:r w:rsidR="009414AE" w:rsidRPr="005668DA">
        <w:rPr>
          <w:rFonts w:ascii="Book Antiqua" w:eastAsia="Book Antiqua" w:hAnsi="Book Antiqua" w:cs="Book Antiqua"/>
          <w:color w:val="000000"/>
        </w:rPr>
        <w:t xml:space="preserve"> infection in susceptibility to psoriasis: A systematic review and meta-analysis. </w:t>
      </w:r>
      <w:r w:rsidR="009414AE" w:rsidRPr="00DD1EA5">
        <w:rPr>
          <w:rFonts w:ascii="Book Antiqua" w:eastAsia="Book Antiqua" w:hAnsi="Book Antiqua" w:cs="Book Antiqua"/>
          <w:i/>
          <w:iCs/>
          <w:color w:val="000000"/>
        </w:rPr>
        <w:t>World J Meta-Anal</w:t>
      </w:r>
      <w:r w:rsidR="009414AE" w:rsidRPr="005668DA">
        <w:rPr>
          <w:rFonts w:ascii="Book Antiqua" w:eastAsia="Book Antiqua" w:hAnsi="Book Antiqua" w:cs="Book Antiqua"/>
          <w:color w:val="000000"/>
        </w:rPr>
        <w:t xml:space="preserve"> </w:t>
      </w:r>
      <w:r w:rsidR="007E3F6D">
        <w:rPr>
          <w:rFonts w:ascii="Book Antiqua" w:eastAsia="Book Antiqua" w:hAnsi="Book Antiqua" w:cs="Book Antiqua"/>
          <w:color w:val="000000"/>
        </w:rPr>
        <w:t xml:space="preserve">2021; </w:t>
      </w:r>
      <w:r w:rsidR="007E3F6D" w:rsidRPr="00740086">
        <w:rPr>
          <w:rFonts w:ascii="Book Antiqua" w:eastAsia="Book Antiqua" w:hAnsi="Book Antiqua" w:cs="Book Antiqua"/>
          <w:color w:val="000000"/>
        </w:rPr>
        <w:t xml:space="preserve">9(3): </w:t>
      </w:r>
      <w:r w:rsidR="009D024E" w:rsidRPr="009D024E">
        <w:rPr>
          <w:rFonts w:ascii="Book Antiqua" w:eastAsia="Book Antiqua" w:hAnsi="Book Antiqua" w:cs="Book Antiqua"/>
          <w:color w:val="000000"/>
        </w:rPr>
        <w:t>309-316</w:t>
      </w:r>
    </w:p>
    <w:p w14:paraId="72ABE885" w14:textId="0E14E999" w:rsidR="009D024E" w:rsidRDefault="007E3F6D" w:rsidP="005345D6">
      <w:pPr>
        <w:spacing w:line="360" w:lineRule="auto"/>
        <w:jc w:val="both"/>
        <w:rPr>
          <w:rFonts w:ascii="Book Antiqua" w:eastAsia="Book Antiqua" w:hAnsi="Book Antiqua" w:cs="Book Antiqua"/>
          <w:color w:val="000000"/>
        </w:rPr>
      </w:pPr>
      <w:r w:rsidRPr="00740086">
        <w:rPr>
          <w:rFonts w:ascii="Book Antiqua" w:eastAsia="Book Antiqua" w:hAnsi="Book Antiqua" w:cs="Book Antiqua"/>
          <w:color w:val="000000"/>
        </w:rPr>
        <w:t>URL: https://www.wjgnet.com/2308-3840/full/v9/i3/</w:t>
      </w:r>
      <w:r w:rsidR="009D024E" w:rsidRPr="009D024E">
        <w:rPr>
          <w:rFonts w:ascii="Book Antiqua" w:eastAsia="Book Antiqua" w:hAnsi="Book Antiqua" w:cs="Book Antiqua"/>
          <w:color w:val="000000"/>
        </w:rPr>
        <w:t>309</w:t>
      </w:r>
      <w:r w:rsidR="009D024E">
        <w:rPr>
          <w:rFonts w:ascii="Book Antiqua" w:eastAsia="Book Antiqua" w:hAnsi="Book Antiqua" w:cs="Book Antiqua"/>
          <w:color w:val="000000"/>
        </w:rPr>
        <w:t>.</w:t>
      </w:r>
      <w:r w:rsidRPr="00740086">
        <w:rPr>
          <w:rFonts w:ascii="Book Antiqua" w:eastAsia="Book Antiqua" w:hAnsi="Book Antiqua" w:cs="Book Antiqua"/>
          <w:color w:val="000000"/>
        </w:rPr>
        <w:t xml:space="preserve">htm  </w:t>
      </w:r>
    </w:p>
    <w:p w14:paraId="45C7903E" w14:textId="6DE42821" w:rsidR="00A77B3E" w:rsidRPr="005668DA" w:rsidRDefault="007E3F6D" w:rsidP="005345D6">
      <w:pPr>
        <w:spacing w:line="360" w:lineRule="auto"/>
        <w:jc w:val="both"/>
      </w:pPr>
      <w:r w:rsidRPr="00740086">
        <w:rPr>
          <w:rFonts w:ascii="Book Antiqua" w:eastAsia="Book Antiqua" w:hAnsi="Book Antiqua" w:cs="Book Antiqua"/>
          <w:color w:val="000000"/>
        </w:rPr>
        <w:t>DOI: https://dx.doi.org/10.13105/wjma.v9.i3.</w:t>
      </w:r>
      <w:r w:rsidR="009D024E" w:rsidRPr="009D024E">
        <w:rPr>
          <w:rFonts w:ascii="Book Antiqua" w:eastAsia="Book Antiqua" w:hAnsi="Book Antiqua" w:cs="Book Antiqua"/>
          <w:color w:val="000000"/>
        </w:rPr>
        <w:t>309</w:t>
      </w:r>
    </w:p>
    <w:p w14:paraId="13F58347" w14:textId="77777777" w:rsidR="00A77B3E" w:rsidRPr="005668DA" w:rsidRDefault="00A77B3E">
      <w:pPr>
        <w:spacing w:line="360" w:lineRule="auto"/>
        <w:jc w:val="both"/>
      </w:pPr>
    </w:p>
    <w:p w14:paraId="4CB9EBB8" w14:textId="0F49EB90" w:rsidR="00A77B3E" w:rsidRPr="005668DA" w:rsidRDefault="009414AE">
      <w:pPr>
        <w:spacing w:line="360" w:lineRule="auto"/>
        <w:jc w:val="both"/>
        <w:rPr>
          <w:rFonts w:ascii="Book Antiqua" w:eastAsia="Book Antiqua" w:hAnsi="Book Antiqua" w:cs="Book Antiqua"/>
          <w:color w:val="000000"/>
        </w:rPr>
      </w:pPr>
      <w:r w:rsidRPr="005668DA">
        <w:rPr>
          <w:rFonts w:ascii="Book Antiqua" w:eastAsia="Book Antiqua" w:hAnsi="Book Antiqua" w:cs="Book Antiqua"/>
          <w:b/>
          <w:bCs/>
          <w:color w:val="000000"/>
          <w:szCs w:val="22"/>
        </w:rPr>
        <w:t xml:space="preserve">Core Tip: </w:t>
      </w:r>
      <w:r w:rsidR="00B76A85" w:rsidRPr="005668DA">
        <w:rPr>
          <w:rFonts w:ascii="Book Antiqua" w:eastAsia="Book Antiqua" w:hAnsi="Book Antiqua" w:cs="Book Antiqua"/>
          <w:color w:val="000000"/>
        </w:rPr>
        <w:t>Currently</w:t>
      </w:r>
      <w:r w:rsidRPr="005668DA">
        <w:rPr>
          <w:rFonts w:ascii="Book Antiqua" w:eastAsia="Book Antiqua" w:hAnsi="Book Antiqua" w:cs="Book Antiqua"/>
          <w:color w:val="000000"/>
        </w:rPr>
        <w:t>, the causes of autoimmune diseases are being seriously considered. According to various studies, both genetic and epigenetic events are reasonable hypotheses for these diseases. Psoriasis is one of the most common autoimmune diseases, and studies conducted in recent decades have show</w:t>
      </w:r>
      <w:r w:rsidR="00B76A85" w:rsidRPr="005668DA">
        <w:rPr>
          <w:rFonts w:ascii="Book Antiqua" w:eastAsia="Book Antiqua" w:hAnsi="Book Antiqua" w:cs="Book Antiqua"/>
          <w:color w:val="000000"/>
        </w:rPr>
        <w:t>n</w:t>
      </w:r>
      <w:r w:rsidRPr="005668DA">
        <w:rPr>
          <w:rFonts w:ascii="Book Antiqua" w:eastAsia="Book Antiqua" w:hAnsi="Book Antiqua" w:cs="Book Antiqua"/>
          <w:color w:val="000000"/>
        </w:rPr>
        <w:t xml:space="preserve"> that infectious diseases caused by </w:t>
      </w:r>
      <w:r w:rsidR="00560C46" w:rsidRPr="005668DA">
        <w:rPr>
          <w:rFonts w:ascii="Book Antiqua" w:eastAsia="Book Antiqua" w:hAnsi="Book Antiqua" w:cs="Book Antiqua"/>
          <w:i/>
          <w:iCs/>
          <w:color w:val="000000"/>
        </w:rPr>
        <w:t>Streptococcus pyogenes</w:t>
      </w:r>
      <w:r w:rsidR="00560C46" w:rsidRPr="005668DA">
        <w:rPr>
          <w:rFonts w:ascii="Book Antiqua" w:hAnsi="Book Antiqua" w:cs="Book Antiqua"/>
          <w:iCs/>
          <w:color w:val="000000"/>
          <w:lang w:eastAsia="zh-CN"/>
        </w:rPr>
        <w:t xml:space="preserve"> (</w:t>
      </w:r>
      <w:r w:rsidR="00560C46" w:rsidRPr="005668DA">
        <w:rPr>
          <w:rFonts w:ascii="Book Antiqua" w:eastAsia="Book Antiqua" w:hAnsi="Book Antiqua" w:cs="Book Antiqua"/>
          <w:i/>
          <w:color w:val="000000"/>
        </w:rPr>
        <w:t>S</w:t>
      </w:r>
      <w:r w:rsidR="00560C46" w:rsidRPr="005668DA">
        <w:rPr>
          <w:rFonts w:ascii="Book Antiqua" w:hAnsi="Book Antiqua" w:cs="Book Antiqua"/>
          <w:i/>
          <w:color w:val="000000"/>
          <w:lang w:eastAsia="zh-CN"/>
        </w:rPr>
        <w:t>.</w:t>
      </w:r>
      <w:r w:rsidR="00560C46" w:rsidRPr="005668DA">
        <w:rPr>
          <w:rFonts w:ascii="Book Antiqua" w:eastAsia="Book Antiqua" w:hAnsi="Book Antiqua" w:cs="Book Antiqua"/>
          <w:i/>
          <w:color w:val="000000"/>
        </w:rPr>
        <w:t xml:space="preserve"> pyogenes</w:t>
      </w:r>
      <w:r w:rsidR="00560C46" w:rsidRPr="005668DA">
        <w:rPr>
          <w:rFonts w:ascii="Book Antiqua" w:hAnsi="Book Antiqua" w:cs="Book Antiqua"/>
          <w:iCs/>
          <w:color w:val="000000"/>
          <w:lang w:eastAsia="zh-CN"/>
        </w:rPr>
        <w:t>)</w:t>
      </w:r>
      <w:r w:rsidRPr="005668DA">
        <w:rPr>
          <w:rFonts w:ascii="Book Antiqua" w:eastAsia="Book Antiqua" w:hAnsi="Book Antiqua" w:cs="Book Antiqua"/>
          <w:color w:val="000000"/>
        </w:rPr>
        <w:t xml:space="preserve"> (</w:t>
      </w:r>
      <w:r w:rsidRPr="005668DA">
        <w:rPr>
          <w:rFonts w:ascii="Book Antiqua" w:eastAsia="Book Antiqua" w:hAnsi="Book Antiqua" w:cs="Book Antiqua"/>
          <w:i/>
          <w:color w:val="000000"/>
        </w:rPr>
        <w:t>e.g.</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pharyngitis) </w:t>
      </w:r>
      <w:r w:rsidR="00B76A85" w:rsidRPr="005668DA">
        <w:rPr>
          <w:rFonts w:ascii="Book Antiqua" w:eastAsia="Book Antiqua" w:hAnsi="Book Antiqua" w:cs="Book Antiqua"/>
          <w:color w:val="000000"/>
        </w:rPr>
        <w:t xml:space="preserve">may </w:t>
      </w:r>
      <w:r w:rsidRPr="005668DA">
        <w:rPr>
          <w:rFonts w:ascii="Book Antiqua" w:eastAsia="Book Antiqua" w:hAnsi="Book Antiqua" w:cs="Book Antiqua"/>
          <w:color w:val="000000"/>
        </w:rPr>
        <w:t xml:space="preserve">be associated with psoriasis. Based on </w:t>
      </w:r>
      <w:r w:rsidR="00B76A85" w:rsidRPr="005668DA">
        <w:rPr>
          <w:rFonts w:ascii="Book Antiqua" w:eastAsia="Book Antiqua" w:hAnsi="Book Antiqua" w:cs="Book Antiqua"/>
          <w:color w:val="000000"/>
        </w:rPr>
        <w:t xml:space="preserve">these </w:t>
      </w:r>
      <w:r w:rsidRPr="005668DA">
        <w:rPr>
          <w:rFonts w:ascii="Book Antiqua" w:eastAsia="Book Antiqua" w:hAnsi="Book Antiqua" w:cs="Book Antiqua"/>
          <w:color w:val="000000"/>
        </w:rPr>
        <w:t>studies, autoantibodies produced against streptococcal M12 protein potentially react with human keratin. Statistical analys</w:t>
      </w:r>
      <w:r w:rsidR="00B76A85" w:rsidRPr="005668DA">
        <w:rPr>
          <w:rFonts w:ascii="Book Antiqua" w:eastAsia="Book Antiqua" w:hAnsi="Book Antiqua" w:cs="Book Antiqua"/>
          <w:color w:val="000000"/>
        </w:rPr>
        <w:t>e</w:t>
      </w:r>
      <w:r w:rsidRPr="005668DA">
        <w:rPr>
          <w:rFonts w:ascii="Book Antiqua" w:eastAsia="Book Antiqua" w:hAnsi="Book Antiqua" w:cs="Book Antiqua"/>
          <w:color w:val="000000"/>
        </w:rPr>
        <w:t xml:space="preserve">s </w:t>
      </w:r>
      <w:r w:rsidR="00B76A85" w:rsidRPr="005668DA">
        <w:rPr>
          <w:rFonts w:ascii="Book Antiqua" w:eastAsia="Book Antiqua" w:hAnsi="Book Antiqua" w:cs="Book Antiqua"/>
          <w:color w:val="000000"/>
        </w:rPr>
        <w:t>in this</w:t>
      </w:r>
      <w:r w:rsidRPr="005668DA">
        <w:rPr>
          <w:rFonts w:ascii="Book Antiqua" w:eastAsia="Book Antiqua" w:hAnsi="Book Antiqua" w:cs="Book Antiqua"/>
          <w:color w:val="000000"/>
        </w:rPr>
        <w:t xml:space="preserve"> study showed </w:t>
      </w:r>
      <w:r w:rsidR="00B76A85" w:rsidRPr="005668DA">
        <w:rPr>
          <w:rFonts w:ascii="Book Antiqua" w:eastAsia="Book Antiqua" w:hAnsi="Book Antiqua" w:cs="Book Antiqua"/>
          <w:color w:val="000000"/>
        </w:rPr>
        <w:t xml:space="preserve">that </w:t>
      </w:r>
      <w:r w:rsidRPr="005668DA">
        <w:rPr>
          <w:rFonts w:ascii="Book Antiqua" w:eastAsia="Book Antiqua" w:hAnsi="Book Antiqua" w:cs="Book Antiqua"/>
          <w:color w:val="000000"/>
        </w:rPr>
        <w:t xml:space="preserve">infection with </w:t>
      </w:r>
      <w:r w:rsidRPr="005668DA">
        <w:rPr>
          <w:rFonts w:ascii="Book Antiqua" w:eastAsia="Book Antiqua" w:hAnsi="Book Antiqua" w:cs="Book Antiqua"/>
          <w:i/>
          <w:color w:val="000000"/>
        </w:rPr>
        <w:t>S</w:t>
      </w:r>
      <w:r w:rsidR="00B76A85" w:rsidRPr="005668DA">
        <w:rPr>
          <w:rFonts w:ascii="Book Antiqua" w:eastAsia="Book Antiqua" w:hAnsi="Book Antiqua" w:cs="Book Antiqua"/>
          <w:i/>
          <w:color w:val="000000"/>
        </w:rPr>
        <w:t>.</w:t>
      </w:r>
      <w:r w:rsidRPr="005668DA">
        <w:rPr>
          <w:rFonts w:ascii="Book Antiqua" w:eastAsia="Book Antiqua" w:hAnsi="Book Antiqua" w:cs="Book Antiqua"/>
          <w:i/>
          <w:color w:val="000000"/>
        </w:rPr>
        <w:t xml:space="preserve"> pyogenes</w:t>
      </w:r>
      <w:r w:rsidRPr="005668DA">
        <w:rPr>
          <w:rFonts w:ascii="Book Antiqua" w:eastAsia="Book Antiqua" w:hAnsi="Book Antiqua" w:cs="Book Antiqua"/>
          <w:color w:val="000000"/>
        </w:rPr>
        <w:t xml:space="preserve"> increase</w:t>
      </w:r>
      <w:r w:rsidR="008F0324" w:rsidRPr="005668DA">
        <w:rPr>
          <w:rFonts w:ascii="Book Antiqua" w:eastAsia="Book Antiqua" w:hAnsi="Book Antiqua" w:cs="Book Antiqua"/>
          <w:color w:val="000000"/>
        </w:rPr>
        <w:t>d</w:t>
      </w:r>
      <w:r w:rsidRPr="005668DA">
        <w:rPr>
          <w:rFonts w:ascii="Book Antiqua" w:eastAsia="Book Antiqua" w:hAnsi="Book Antiqua" w:cs="Book Antiqua"/>
          <w:color w:val="000000"/>
        </w:rPr>
        <w:t xml:space="preserve"> the risk of psoriasis</w:t>
      </w:r>
      <w:r w:rsidR="008F0324" w:rsidRPr="005668DA">
        <w:rPr>
          <w:rFonts w:ascii="Book Antiqua" w:eastAsia="Book Antiqua" w:hAnsi="Book Antiqua" w:cs="Book Antiqua"/>
          <w:color w:val="000000"/>
        </w:rPr>
        <w:t xml:space="preserve">. Thus, </w:t>
      </w:r>
      <w:r w:rsidRPr="005668DA">
        <w:rPr>
          <w:rFonts w:ascii="Book Antiqua" w:eastAsia="Book Antiqua" w:hAnsi="Book Antiqua" w:cs="Book Antiqua"/>
          <w:color w:val="000000"/>
        </w:rPr>
        <w:t>long-term treatment as well as</w:t>
      </w:r>
      <w:r w:rsidR="00B76A85" w:rsidRPr="005668DA">
        <w:rPr>
          <w:rFonts w:ascii="Book Antiqua" w:eastAsia="Book Antiqua" w:hAnsi="Book Antiqua" w:cs="Book Antiqua"/>
          <w:color w:val="000000"/>
        </w:rPr>
        <w:t xml:space="preserve"> strategies to prevent</w:t>
      </w:r>
      <w:r w:rsidRPr="005668DA">
        <w:rPr>
          <w:rFonts w:ascii="Book Antiqua" w:eastAsia="Book Antiqua" w:hAnsi="Book Antiqua" w:cs="Book Antiqua"/>
          <w:color w:val="000000"/>
        </w:rPr>
        <w:t xml:space="preserve"> streptococcal infections will be effective in reducing the risk of psoriasis.</w:t>
      </w:r>
    </w:p>
    <w:p w14:paraId="1394E323" w14:textId="77777777" w:rsidR="00A77B3E" w:rsidRPr="005668DA" w:rsidRDefault="001701A4">
      <w:pPr>
        <w:spacing w:line="360" w:lineRule="auto"/>
        <w:jc w:val="both"/>
      </w:pPr>
      <w:r w:rsidRPr="005668DA">
        <w:br w:type="page"/>
      </w:r>
      <w:r w:rsidR="009414AE" w:rsidRPr="005668DA">
        <w:rPr>
          <w:rFonts w:ascii="Book Antiqua" w:eastAsia="Book Antiqua" w:hAnsi="Book Antiqua" w:cs="Book Antiqua"/>
          <w:b/>
          <w:caps/>
          <w:color w:val="000000"/>
          <w:u w:val="single"/>
        </w:rPr>
        <w:lastRenderedPageBreak/>
        <w:t>INTRODUCTION</w:t>
      </w:r>
    </w:p>
    <w:p w14:paraId="51DA81C4" w14:textId="26DC27A4" w:rsidR="00A77B3E" w:rsidRPr="005668DA" w:rsidRDefault="009414AE">
      <w:pPr>
        <w:spacing w:line="360" w:lineRule="auto"/>
        <w:jc w:val="both"/>
        <w:rPr>
          <w:lang w:eastAsia="zh-CN"/>
        </w:rPr>
      </w:pPr>
      <w:r w:rsidRPr="005668DA">
        <w:rPr>
          <w:rFonts w:ascii="Book Antiqua" w:eastAsia="Book Antiqua" w:hAnsi="Book Antiqua" w:cs="Book Antiqua"/>
          <w:color w:val="000000"/>
        </w:rPr>
        <w:t>Psoriasis is one of the most prevalent multisystem chronic cutaneous inflammatory diseases, usually characterized by lesions including red, dry, itchy, and scaly plaques on the elbows, knees, scalp, and lower back</w:t>
      </w:r>
      <w:r w:rsidRPr="005668DA">
        <w:rPr>
          <w:rFonts w:ascii="Book Antiqua" w:eastAsia="Book Antiqua" w:hAnsi="Book Antiqua" w:cs="Book Antiqua"/>
          <w:color w:val="000000"/>
          <w:vertAlign w:val="superscript"/>
        </w:rPr>
        <w:t>[1]</w:t>
      </w:r>
      <w:r w:rsidRPr="005668DA">
        <w:rPr>
          <w:rFonts w:ascii="Book Antiqua" w:eastAsia="Book Antiqua" w:hAnsi="Book Antiqua" w:cs="Book Antiqua"/>
          <w:color w:val="000000"/>
        </w:rPr>
        <w:t>. Th</w:t>
      </w:r>
      <w:r w:rsidR="00607B0D" w:rsidRPr="005668DA">
        <w:rPr>
          <w:rFonts w:ascii="Book Antiqua" w:eastAsia="Book Antiqua" w:hAnsi="Book Antiqua" w:cs="Book Antiqua"/>
          <w:color w:val="000000"/>
        </w:rPr>
        <w:t xml:space="preserve">is </w:t>
      </w:r>
      <w:r w:rsidRPr="005668DA">
        <w:rPr>
          <w:rFonts w:ascii="Book Antiqua" w:eastAsia="Book Antiqua" w:hAnsi="Book Antiqua" w:cs="Book Antiqua"/>
          <w:color w:val="000000"/>
        </w:rPr>
        <w:t>disease occurs at all ages and in all parts of the world</w:t>
      </w:r>
      <w:r w:rsidRPr="005668DA">
        <w:rPr>
          <w:rFonts w:ascii="Book Antiqua" w:eastAsia="Book Antiqua" w:hAnsi="Book Antiqua" w:cs="Book Antiqua"/>
          <w:color w:val="000000"/>
          <w:szCs w:val="30"/>
          <w:vertAlign w:val="superscript"/>
        </w:rPr>
        <w:t>[1,2]</w:t>
      </w:r>
      <w:r w:rsidRPr="005668DA">
        <w:rPr>
          <w:rFonts w:ascii="Book Antiqua" w:eastAsia="Book Antiqua" w:hAnsi="Book Antiqua" w:cs="Book Antiqua"/>
          <w:color w:val="000000"/>
        </w:rPr>
        <w:t>. Based on recent studies, the prevalence of psoriasis is estimated to be 0</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-2.1% in children and 0.91</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-8.5% in adults</w:t>
      </w:r>
      <w:r w:rsidRPr="005668DA">
        <w:rPr>
          <w:rFonts w:ascii="Book Antiqua" w:eastAsia="Book Antiqua" w:hAnsi="Book Antiqua" w:cs="Book Antiqua"/>
          <w:color w:val="000000"/>
          <w:szCs w:val="30"/>
          <w:vertAlign w:val="superscript"/>
        </w:rPr>
        <w:t>[2]</w:t>
      </w:r>
      <w:r w:rsidRPr="005668DA">
        <w:rPr>
          <w:rFonts w:ascii="Book Antiqua" w:eastAsia="Book Antiqua" w:hAnsi="Book Antiqua" w:cs="Book Antiqua"/>
          <w:color w:val="000000"/>
        </w:rPr>
        <w:t xml:space="preserve">. According to the </w:t>
      </w:r>
      <w:r w:rsidR="001701A4" w:rsidRPr="005668DA">
        <w:rPr>
          <w:rFonts w:ascii="Book Antiqua" w:eastAsia="Book Antiqua" w:hAnsi="Book Antiqua" w:cs="Book Antiqua"/>
          <w:color w:val="000000"/>
        </w:rPr>
        <w:t>World Health Organization</w:t>
      </w:r>
      <w:r w:rsidRPr="005668DA">
        <w:rPr>
          <w:rFonts w:ascii="Book Antiqua" w:eastAsia="Book Antiqua" w:hAnsi="Book Antiqua" w:cs="Book Antiqua"/>
          <w:color w:val="000000"/>
        </w:rPr>
        <w:t>, the prevalence of psoriasis in different countries is reported</w:t>
      </w:r>
      <w:r w:rsidR="00607B0D" w:rsidRPr="005668DA">
        <w:rPr>
          <w:rFonts w:ascii="Book Antiqua" w:eastAsia="Book Antiqua" w:hAnsi="Book Antiqua" w:cs="Book Antiqua"/>
          <w:color w:val="000000"/>
        </w:rPr>
        <w:t>ly</w:t>
      </w:r>
      <w:r w:rsidRPr="005668DA">
        <w:rPr>
          <w:rFonts w:ascii="Book Antiqua" w:eastAsia="Book Antiqua" w:hAnsi="Book Antiqua" w:cs="Book Antiqua"/>
          <w:color w:val="000000"/>
        </w:rPr>
        <w:t xml:space="preserve"> 0.09</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-11.43%, and 100 million people worldwide suffer from this disease annually</w:t>
      </w:r>
      <w:r w:rsidRPr="005668DA">
        <w:rPr>
          <w:rFonts w:ascii="Book Antiqua" w:eastAsia="Book Antiqua" w:hAnsi="Book Antiqua" w:cs="Book Antiqua"/>
          <w:color w:val="000000"/>
          <w:szCs w:val="30"/>
          <w:vertAlign w:val="superscript"/>
        </w:rPr>
        <w:t>[3]</w:t>
      </w:r>
      <w:r w:rsidRPr="005668DA">
        <w:rPr>
          <w:rFonts w:ascii="Book Antiqua" w:eastAsia="Book Antiqua" w:hAnsi="Book Antiqua" w:cs="Book Antiqua"/>
          <w:color w:val="000000"/>
        </w:rPr>
        <w:t xml:space="preserve">. This disease affects the quality of life of patients, as well as their physical activities, </w:t>
      </w:r>
      <w:r w:rsidR="00171861" w:rsidRPr="005668DA">
        <w:rPr>
          <w:rFonts w:ascii="Book Antiqua" w:eastAsia="Book Antiqua" w:hAnsi="Book Antiqua" w:cs="Book Antiqua"/>
          <w:color w:val="000000"/>
        </w:rPr>
        <w:t xml:space="preserve">and </w:t>
      </w:r>
      <w:r w:rsidRPr="005668DA">
        <w:rPr>
          <w:rFonts w:ascii="Book Antiqua" w:eastAsia="Book Antiqua" w:hAnsi="Book Antiqua" w:cs="Book Antiqua"/>
          <w:color w:val="000000"/>
        </w:rPr>
        <w:t xml:space="preserve">emotional and social health. </w:t>
      </w:r>
      <w:r w:rsidR="00171861" w:rsidRPr="005668DA">
        <w:rPr>
          <w:rFonts w:ascii="Book Antiqua" w:eastAsia="Book Antiqua" w:hAnsi="Book Antiqua" w:cs="Book Antiqua"/>
          <w:color w:val="000000"/>
        </w:rPr>
        <w:t>U</w:t>
      </w:r>
      <w:r w:rsidRPr="005668DA">
        <w:rPr>
          <w:rFonts w:ascii="Book Antiqua" w:eastAsia="Book Antiqua" w:hAnsi="Book Antiqua" w:cs="Book Antiqua"/>
          <w:color w:val="000000"/>
        </w:rPr>
        <w:t xml:space="preserve">nfortunately, there </w:t>
      </w:r>
      <w:r w:rsidR="00607B0D" w:rsidRPr="005668DA">
        <w:rPr>
          <w:rFonts w:ascii="Book Antiqua" w:eastAsia="Book Antiqua" w:hAnsi="Book Antiqua" w:cs="Book Antiqua"/>
          <w:color w:val="000000"/>
        </w:rPr>
        <w:t>are</w:t>
      </w:r>
      <w:r w:rsidRPr="005668DA">
        <w:rPr>
          <w:rFonts w:ascii="Book Antiqua" w:eastAsia="Book Antiqua" w:hAnsi="Book Antiqua" w:cs="Book Antiqua"/>
          <w:color w:val="000000"/>
        </w:rPr>
        <w:t xml:space="preserve"> no specific and effective treatment</w:t>
      </w:r>
      <w:r w:rsidR="00607B0D" w:rsidRPr="005668DA">
        <w:rPr>
          <w:rFonts w:ascii="Book Antiqua" w:eastAsia="Book Antiqua" w:hAnsi="Book Antiqua" w:cs="Book Antiqua"/>
          <w:color w:val="000000"/>
        </w:rPr>
        <w:t>s</w:t>
      </w:r>
      <w:r w:rsidR="00171861" w:rsidRPr="005668DA">
        <w:rPr>
          <w:rFonts w:ascii="Book Antiqua" w:eastAsia="Book Antiqua" w:hAnsi="Book Antiqua" w:cs="Book Antiqua"/>
          <w:color w:val="000000"/>
        </w:rPr>
        <w:t xml:space="preserve"> for this disease</w:t>
      </w:r>
      <w:r w:rsidRPr="005668DA">
        <w:rPr>
          <w:rFonts w:ascii="Book Antiqua" w:eastAsia="Book Antiqua" w:hAnsi="Book Antiqua" w:cs="Book Antiqua"/>
          <w:color w:val="000000"/>
          <w:szCs w:val="30"/>
          <w:vertAlign w:val="superscript"/>
        </w:rPr>
        <w:t>[2-4]</w:t>
      </w:r>
      <w:r w:rsidRPr="005668DA">
        <w:rPr>
          <w:rFonts w:ascii="Book Antiqua" w:eastAsia="Book Antiqua" w:hAnsi="Book Antiqua" w:cs="Book Antiqua"/>
          <w:color w:val="000000"/>
        </w:rPr>
        <w:t>.</w:t>
      </w:r>
    </w:p>
    <w:p w14:paraId="46B1240E" w14:textId="474F942A" w:rsidR="00A77B3E" w:rsidRPr="005668DA" w:rsidRDefault="009414AE" w:rsidP="001701A4">
      <w:pPr>
        <w:spacing w:line="360" w:lineRule="auto"/>
        <w:ind w:firstLineChars="100" w:firstLine="240"/>
        <w:jc w:val="both"/>
        <w:rPr>
          <w:lang w:eastAsia="zh-CN"/>
        </w:rPr>
      </w:pPr>
      <w:r w:rsidRPr="005668DA">
        <w:rPr>
          <w:rFonts w:ascii="Book Antiqua" w:eastAsia="Book Antiqua" w:hAnsi="Book Antiqua" w:cs="Book Antiqua"/>
          <w:color w:val="000000"/>
        </w:rPr>
        <w:t>The underlying cause of psoriasis is not yet fully recognized. However, several factors such as smoking, stress, alcohol consumption, genetics, hormones, and infectious agents can affect the susceptibility of people to psoriasis</w:t>
      </w:r>
      <w:r w:rsidRPr="005668DA">
        <w:rPr>
          <w:rFonts w:ascii="Book Antiqua" w:eastAsia="Book Antiqua" w:hAnsi="Book Antiqua" w:cs="Book Antiqua"/>
          <w:color w:val="000000"/>
          <w:szCs w:val="30"/>
          <w:vertAlign w:val="superscript"/>
        </w:rPr>
        <w:t>[5]</w:t>
      </w:r>
      <w:r w:rsidRPr="005668DA">
        <w:rPr>
          <w:rFonts w:ascii="Book Antiqua" w:eastAsia="Book Antiqua" w:hAnsi="Book Antiqua" w:cs="Book Antiqua"/>
          <w:color w:val="000000"/>
        </w:rPr>
        <w:t xml:space="preserve">. Meanwhile, the role of infectious agents in </w:t>
      </w:r>
      <w:r w:rsidR="00233D79"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develop</w:t>
      </w:r>
      <w:r w:rsidR="00233D79" w:rsidRPr="005668DA">
        <w:rPr>
          <w:rFonts w:ascii="Book Antiqua" w:eastAsia="Book Antiqua" w:hAnsi="Book Antiqua" w:cs="Book Antiqua"/>
          <w:color w:val="000000"/>
        </w:rPr>
        <w:t>ment of</w:t>
      </w:r>
      <w:r w:rsidRPr="005668DA">
        <w:rPr>
          <w:rFonts w:ascii="Book Antiqua" w:eastAsia="Book Antiqua" w:hAnsi="Book Antiqua" w:cs="Book Antiqua"/>
          <w:color w:val="000000"/>
        </w:rPr>
        <w:t xml:space="preserve"> psoriasis is prominent, </w:t>
      </w:r>
      <w:r w:rsidR="00473E12" w:rsidRPr="005668DA">
        <w:rPr>
          <w:rFonts w:ascii="Book Antiqua" w:eastAsia="Book Antiqua" w:hAnsi="Book Antiqua" w:cs="Book Antiqua"/>
          <w:color w:val="000000"/>
        </w:rPr>
        <w:t>as</w:t>
      </w:r>
      <w:r w:rsidRPr="005668DA">
        <w:rPr>
          <w:rFonts w:ascii="Book Antiqua" w:eastAsia="Book Antiqua" w:hAnsi="Book Antiqua" w:cs="Book Antiqua"/>
          <w:color w:val="000000"/>
        </w:rPr>
        <w:t xml:space="preserve"> the microbiome can dysregulate the immune</w:t>
      </w:r>
      <w:r w:rsidR="00473E12"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response by stimulating the inflammatory process, which triggers the development of autoimmune diseases, particularly psoriasis</w:t>
      </w:r>
      <w:r w:rsidRPr="005668DA">
        <w:rPr>
          <w:rFonts w:ascii="Book Antiqua" w:eastAsia="Book Antiqua" w:hAnsi="Book Antiqua" w:cs="Book Antiqua"/>
          <w:color w:val="000000"/>
          <w:szCs w:val="30"/>
          <w:vertAlign w:val="superscript"/>
        </w:rPr>
        <w:t>[1-3]</w:t>
      </w:r>
      <w:r w:rsidRPr="005668DA">
        <w:rPr>
          <w:rFonts w:ascii="Book Antiqua" w:eastAsia="Book Antiqua" w:hAnsi="Book Antiqua" w:cs="Book Antiqua"/>
          <w:color w:val="000000"/>
        </w:rPr>
        <w:t xml:space="preserve">. According to the literature, infectious agents such as </w:t>
      </w:r>
      <w:r w:rsidRPr="005668DA">
        <w:rPr>
          <w:rFonts w:ascii="Book Antiqua" w:eastAsia="Book Antiqua" w:hAnsi="Book Antiqua" w:cs="Book Antiqua"/>
          <w:i/>
          <w:iCs/>
          <w:color w:val="000000"/>
        </w:rPr>
        <w:t>Staphylococcus aureus</w:t>
      </w:r>
      <w:r w:rsidRPr="005668DA">
        <w:rPr>
          <w:rFonts w:ascii="Book Antiqua" w:eastAsia="Book Antiqua" w:hAnsi="Book Antiqua" w:cs="Book Antiqua"/>
          <w:color w:val="000000"/>
        </w:rPr>
        <w:t xml:space="preserve">, </w:t>
      </w:r>
      <w:r w:rsidR="00560C46" w:rsidRPr="005668DA">
        <w:rPr>
          <w:rFonts w:ascii="Book Antiqua" w:eastAsia="Book Antiqua" w:hAnsi="Book Antiqua" w:cs="Book Antiqua"/>
          <w:i/>
          <w:iCs/>
          <w:color w:val="000000"/>
        </w:rPr>
        <w:t>Streptococcus pyogenes</w:t>
      </w:r>
      <w:r w:rsidR="00560C46" w:rsidRPr="005668DA">
        <w:rPr>
          <w:rFonts w:ascii="Book Antiqua" w:hAnsi="Book Antiqua" w:cs="Book Antiqua"/>
          <w:iCs/>
          <w:color w:val="000000"/>
          <w:lang w:eastAsia="zh-CN"/>
        </w:rPr>
        <w:t xml:space="preserve"> (</w:t>
      </w:r>
      <w:r w:rsidR="00560C46" w:rsidRPr="005668DA">
        <w:rPr>
          <w:rFonts w:ascii="Book Antiqua" w:eastAsia="Book Antiqua" w:hAnsi="Book Antiqua" w:cs="Book Antiqua"/>
          <w:i/>
          <w:color w:val="000000"/>
        </w:rPr>
        <w:t>S</w:t>
      </w:r>
      <w:r w:rsidR="00560C46" w:rsidRPr="005668DA">
        <w:rPr>
          <w:rFonts w:ascii="Book Antiqua" w:hAnsi="Book Antiqua" w:cs="Book Antiqua"/>
          <w:i/>
          <w:color w:val="000000"/>
          <w:lang w:eastAsia="zh-CN"/>
        </w:rPr>
        <w:t>.</w:t>
      </w:r>
      <w:r w:rsidR="00560C46" w:rsidRPr="005668DA">
        <w:rPr>
          <w:rFonts w:ascii="Book Antiqua" w:eastAsia="Book Antiqua" w:hAnsi="Book Antiqua" w:cs="Book Antiqua"/>
          <w:i/>
          <w:color w:val="000000"/>
        </w:rPr>
        <w:t xml:space="preserve"> pyogenes</w:t>
      </w:r>
      <w:r w:rsidR="00560C46" w:rsidRPr="005668DA">
        <w:rPr>
          <w:rFonts w:ascii="Book Antiqua" w:hAnsi="Book Antiqua" w:cs="Book Antiqua"/>
          <w:iCs/>
          <w:color w:val="000000"/>
          <w:lang w:eastAsia="zh-CN"/>
        </w:rPr>
        <w:t>)</w:t>
      </w:r>
      <w:r w:rsidRPr="005668DA">
        <w:rPr>
          <w:rFonts w:ascii="Book Antiqua" w:eastAsia="Book Antiqua" w:hAnsi="Book Antiqua" w:cs="Book Antiqua"/>
          <w:color w:val="000000"/>
        </w:rPr>
        <w:t xml:space="preserve">, </w:t>
      </w:r>
      <w:r w:rsidRPr="005668DA">
        <w:rPr>
          <w:rFonts w:ascii="Book Antiqua" w:eastAsia="Book Antiqua" w:hAnsi="Book Antiqua" w:cs="Book Antiqua"/>
          <w:i/>
          <w:iCs/>
          <w:color w:val="000000"/>
        </w:rPr>
        <w:t>Propionibacterium acnes</w:t>
      </w:r>
      <w:r w:rsidRPr="005668DA">
        <w:rPr>
          <w:rFonts w:ascii="Book Antiqua" w:eastAsia="Book Antiqua" w:hAnsi="Book Antiqua" w:cs="Book Antiqua"/>
          <w:color w:val="000000"/>
        </w:rPr>
        <w:t xml:space="preserve">, </w:t>
      </w:r>
      <w:r w:rsidRPr="005668DA">
        <w:rPr>
          <w:rFonts w:ascii="Book Antiqua" w:eastAsia="Book Antiqua" w:hAnsi="Book Antiqua" w:cs="Book Antiqua"/>
          <w:i/>
          <w:iCs/>
          <w:color w:val="000000"/>
        </w:rPr>
        <w:t>Helicobacter pylori</w:t>
      </w:r>
      <w:r w:rsidRPr="005668DA">
        <w:rPr>
          <w:rFonts w:ascii="Book Antiqua" w:eastAsia="Book Antiqua" w:hAnsi="Book Antiqua" w:cs="Book Antiqua"/>
          <w:color w:val="000000"/>
        </w:rPr>
        <w:t xml:space="preserve">, and </w:t>
      </w:r>
      <w:r w:rsidRPr="005668DA">
        <w:rPr>
          <w:rFonts w:ascii="Book Antiqua" w:eastAsia="Book Antiqua" w:hAnsi="Book Antiqua" w:cs="Book Antiqua"/>
          <w:i/>
          <w:iCs/>
          <w:color w:val="000000"/>
        </w:rPr>
        <w:t>Candida</w:t>
      </w:r>
      <w:r w:rsidRPr="005668DA">
        <w:rPr>
          <w:rFonts w:ascii="Book Antiqua" w:eastAsia="Book Antiqua" w:hAnsi="Book Antiqua" w:cs="Book Antiqua"/>
          <w:color w:val="000000"/>
        </w:rPr>
        <w:t xml:space="preserve"> </w:t>
      </w:r>
      <w:r w:rsidRPr="005668DA">
        <w:rPr>
          <w:rFonts w:ascii="Book Antiqua" w:eastAsia="Book Antiqua" w:hAnsi="Book Antiqua" w:cs="Book Antiqua"/>
          <w:i/>
          <w:color w:val="000000"/>
        </w:rPr>
        <w:t>spp.</w:t>
      </w:r>
      <w:r w:rsidRPr="005668DA">
        <w:rPr>
          <w:rFonts w:ascii="Book Antiqua" w:eastAsia="Book Antiqua" w:hAnsi="Book Antiqua" w:cs="Book Antiqua"/>
          <w:color w:val="000000"/>
        </w:rPr>
        <w:t xml:space="preserve"> can induce psoriasis</w:t>
      </w:r>
      <w:r w:rsidRPr="005668DA">
        <w:rPr>
          <w:rFonts w:ascii="Book Antiqua" w:eastAsia="Book Antiqua" w:hAnsi="Book Antiqua" w:cs="Book Antiqua"/>
          <w:color w:val="000000"/>
          <w:szCs w:val="30"/>
          <w:vertAlign w:val="superscript"/>
        </w:rPr>
        <w:t>[5,6]</w:t>
      </w:r>
      <w:r w:rsidRPr="005668DA">
        <w:rPr>
          <w:rFonts w:ascii="Book Antiqua" w:eastAsia="Book Antiqua" w:hAnsi="Book Antiqua" w:cs="Book Antiqua"/>
          <w:color w:val="000000"/>
        </w:rPr>
        <w:t xml:space="preserve">. In general, </w:t>
      </w:r>
      <w:r w:rsidRPr="005668DA">
        <w:rPr>
          <w:rFonts w:ascii="Book Antiqua" w:eastAsia="Book Antiqua" w:hAnsi="Book Antiqua" w:cs="Book Antiqua"/>
          <w:i/>
          <w:color w:val="000000"/>
        </w:rPr>
        <w:t>Streptococci</w:t>
      </w:r>
      <w:r w:rsidRPr="005668DA">
        <w:rPr>
          <w:rFonts w:ascii="Book Antiqua" w:eastAsia="Book Antiqua" w:hAnsi="Book Antiqua" w:cs="Book Antiqua"/>
          <w:color w:val="000000"/>
        </w:rPr>
        <w:t xml:space="preserve"> are a predominant microbiome of </w:t>
      </w:r>
      <w:r w:rsidR="00171861"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 xml:space="preserve">human skin and mucous membrane in </w:t>
      </w:r>
      <w:r w:rsidR="00473E12"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healthy population that can cause numerous opportunistic infections</w:t>
      </w:r>
      <w:r w:rsidRPr="005668DA">
        <w:rPr>
          <w:rFonts w:ascii="Book Antiqua" w:eastAsia="Book Antiqua" w:hAnsi="Book Antiqua" w:cs="Book Antiqua"/>
          <w:color w:val="000000"/>
          <w:szCs w:val="30"/>
          <w:vertAlign w:val="superscript"/>
        </w:rPr>
        <w:t>[7]</w:t>
      </w:r>
      <w:r w:rsidRPr="005668DA">
        <w:rPr>
          <w:rFonts w:ascii="Book Antiqua" w:eastAsia="Book Antiqua" w:hAnsi="Book Antiqua" w:cs="Book Antiqua"/>
          <w:color w:val="000000"/>
        </w:rPr>
        <w:t>. This group of bacteria contains a variety of enzymes, toxins</w:t>
      </w:r>
      <w:r w:rsidR="00473E12"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and superantigens that can stimulate the immune system and cause psoriasis</w:t>
      </w:r>
      <w:r w:rsidRPr="005668DA">
        <w:rPr>
          <w:rFonts w:ascii="Book Antiqua" w:eastAsia="Book Antiqua" w:hAnsi="Book Antiqua" w:cs="Book Antiqua"/>
          <w:color w:val="000000"/>
          <w:szCs w:val="30"/>
          <w:vertAlign w:val="superscript"/>
        </w:rPr>
        <w:t>[8]</w:t>
      </w:r>
      <w:r w:rsidRPr="005668DA">
        <w:rPr>
          <w:rFonts w:ascii="Book Antiqua" w:eastAsia="Book Antiqua" w:hAnsi="Book Antiqua" w:cs="Book Antiqua"/>
          <w:color w:val="000000"/>
        </w:rPr>
        <w:t>.</w:t>
      </w:r>
    </w:p>
    <w:p w14:paraId="14C0FD7D" w14:textId="3139C652" w:rsidR="00A77B3E" w:rsidRPr="005668DA" w:rsidRDefault="009414AE" w:rsidP="0061013C">
      <w:pPr>
        <w:spacing w:line="360" w:lineRule="auto"/>
        <w:ind w:firstLineChars="100" w:firstLine="240"/>
        <w:jc w:val="both"/>
        <w:rPr>
          <w:lang w:eastAsia="zh-CN"/>
        </w:rPr>
      </w:pPr>
      <w:r w:rsidRPr="005668DA">
        <w:rPr>
          <w:rFonts w:ascii="Book Antiqua" w:eastAsia="Book Antiqua" w:hAnsi="Book Antiqua" w:cs="Book Antiqua"/>
          <w:color w:val="000000"/>
        </w:rPr>
        <w:t xml:space="preserve">The possible interaction between previous infection with </w:t>
      </w:r>
      <w:r w:rsidR="0061013C" w:rsidRPr="005668DA">
        <w:rPr>
          <w:rFonts w:ascii="Book Antiqua" w:eastAsia="Book Antiqua" w:hAnsi="Book Antiqua" w:cs="Book Antiqua"/>
          <w:i/>
          <w:iCs/>
          <w:color w:val="000000"/>
        </w:rPr>
        <w:t>S</w:t>
      </w:r>
      <w:r w:rsidR="00473E12" w:rsidRPr="005668DA">
        <w:rPr>
          <w:rFonts w:ascii="Book Antiqua" w:eastAsia="Book Antiqua" w:hAnsi="Book Antiqua" w:cs="Book Antiqua"/>
          <w:i/>
          <w:iCs/>
          <w:color w:val="000000"/>
        </w:rPr>
        <w:t>.</w:t>
      </w:r>
      <w:r w:rsidRPr="005668DA">
        <w:rPr>
          <w:rFonts w:ascii="Book Antiqua" w:eastAsia="Book Antiqua" w:hAnsi="Book Antiqua" w:cs="Book Antiqua"/>
          <w:i/>
          <w:color w:val="000000"/>
        </w:rPr>
        <w:t xml:space="preserve"> pyogenesis</w:t>
      </w:r>
      <w:r w:rsidRPr="005668DA">
        <w:rPr>
          <w:rFonts w:ascii="Book Antiqua" w:eastAsia="Book Antiqua" w:hAnsi="Book Antiqua" w:cs="Book Antiqua"/>
          <w:color w:val="000000"/>
        </w:rPr>
        <w:t xml:space="preserve"> and the development of psoriasis remain </w:t>
      </w:r>
      <w:r w:rsidR="00473E12" w:rsidRPr="005668DA">
        <w:rPr>
          <w:rFonts w:ascii="Book Antiqua" w:eastAsia="Book Antiqua" w:hAnsi="Book Antiqua" w:cs="Book Antiqua"/>
          <w:color w:val="000000"/>
        </w:rPr>
        <w:t>unknown</w:t>
      </w:r>
      <w:r w:rsidRPr="005668DA">
        <w:rPr>
          <w:rFonts w:ascii="Book Antiqua" w:eastAsia="Book Antiqua" w:hAnsi="Book Antiqua" w:cs="Book Antiqua"/>
          <w:color w:val="000000"/>
        </w:rPr>
        <w:t xml:space="preserve">. In addition, the potential association between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and psoriasis </w:t>
      </w:r>
      <w:r w:rsidR="003E25AA" w:rsidRPr="005668DA">
        <w:rPr>
          <w:rFonts w:ascii="Book Antiqua" w:eastAsia="Book Antiqua" w:hAnsi="Book Antiqua" w:cs="Book Antiqua"/>
          <w:color w:val="000000"/>
        </w:rPr>
        <w:t xml:space="preserve">has been </w:t>
      </w:r>
      <w:r w:rsidRPr="005668DA">
        <w:rPr>
          <w:rFonts w:ascii="Book Antiqua" w:eastAsia="Book Antiqua" w:hAnsi="Book Antiqua" w:cs="Book Antiqua"/>
          <w:color w:val="000000"/>
        </w:rPr>
        <w:t xml:space="preserve">contradictory in some previously published studies. Hence, for the first time, we conducted this meta-analysis to discuss the molecular aspects of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infection </w:t>
      </w:r>
      <w:r w:rsidR="00473E12" w:rsidRPr="005668DA">
        <w:rPr>
          <w:rFonts w:ascii="Book Antiqua" w:eastAsia="Book Antiqua" w:hAnsi="Book Antiqua" w:cs="Book Antiqua"/>
          <w:color w:val="000000"/>
        </w:rPr>
        <w:t xml:space="preserve">in </w:t>
      </w:r>
      <w:r w:rsidRPr="005668DA">
        <w:rPr>
          <w:rFonts w:ascii="Book Antiqua" w:eastAsia="Book Antiqua" w:hAnsi="Book Antiqua" w:cs="Book Antiqua"/>
          <w:color w:val="000000"/>
        </w:rPr>
        <w:t>the development of various psoriatic events using available case-control documents.</w:t>
      </w:r>
    </w:p>
    <w:p w14:paraId="4AC95410" w14:textId="77777777" w:rsidR="00A77B3E" w:rsidRPr="005668DA" w:rsidRDefault="00A77B3E">
      <w:pPr>
        <w:spacing w:line="360" w:lineRule="auto"/>
        <w:jc w:val="both"/>
      </w:pPr>
    </w:p>
    <w:p w14:paraId="28AAD7BC"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MATERIALS AND METHODS</w:t>
      </w:r>
    </w:p>
    <w:p w14:paraId="3D230CAE" w14:textId="77777777" w:rsidR="00A77B3E" w:rsidRPr="005668DA" w:rsidRDefault="0061013C">
      <w:pPr>
        <w:spacing w:line="360" w:lineRule="auto"/>
        <w:jc w:val="both"/>
        <w:rPr>
          <w:b/>
        </w:rPr>
      </w:pPr>
      <w:r w:rsidRPr="005668DA">
        <w:rPr>
          <w:rFonts w:ascii="Book Antiqua" w:eastAsia="Book Antiqua" w:hAnsi="Book Antiqua" w:cs="Book Antiqua"/>
          <w:b/>
          <w:i/>
          <w:iCs/>
          <w:color w:val="000000"/>
        </w:rPr>
        <w:t>Search strategy</w:t>
      </w:r>
    </w:p>
    <w:p w14:paraId="04AA50B2" w14:textId="5B46CE59"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color w:val="000000"/>
        </w:rPr>
        <w:t>We conducted a systematic search using global databases such as PubMed (</w:t>
      </w:r>
      <w:r w:rsidR="00473E12" w:rsidRPr="005668DA">
        <w:rPr>
          <w:rFonts w:ascii="Book Antiqua" w:eastAsia="Book Antiqua" w:hAnsi="Book Antiqua" w:cs="Book Antiqua"/>
          <w:color w:val="000000"/>
        </w:rPr>
        <w:t>a</w:t>
      </w:r>
      <w:r w:rsidRPr="005668DA">
        <w:rPr>
          <w:rFonts w:ascii="Book Antiqua" w:eastAsia="Book Antiqua" w:hAnsi="Book Antiqua" w:cs="Book Antiqua"/>
          <w:color w:val="000000"/>
        </w:rPr>
        <w:t>vailable at: https://pubmed.ncbi.nlm.nih.gov/), Scopus (Available at: https://www.scopus.com/search/form.uri?display=basic#basic), Web of Science online databases (</w:t>
      </w:r>
      <w:r w:rsidR="00473E12" w:rsidRPr="005668DA">
        <w:rPr>
          <w:rFonts w:ascii="Book Antiqua" w:eastAsia="Book Antiqua" w:hAnsi="Book Antiqua" w:cs="Book Antiqua"/>
          <w:color w:val="000000"/>
        </w:rPr>
        <w:t>a</w:t>
      </w:r>
      <w:r w:rsidRPr="005668DA">
        <w:rPr>
          <w:rFonts w:ascii="Book Antiqua" w:eastAsia="Book Antiqua" w:hAnsi="Book Antiqua" w:cs="Book Antiqua"/>
          <w:color w:val="000000"/>
        </w:rPr>
        <w:t>vailable at: https://mjl.clarivate.com/search-results), and Google scholar (</w:t>
      </w:r>
      <w:r w:rsidR="00473E12" w:rsidRPr="005668DA">
        <w:rPr>
          <w:rFonts w:ascii="Book Antiqua" w:eastAsia="Book Antiqua" w:hAnsi="Book Antiqua" w:cs="Book Antiqua"/>
          <w:color w:val="000000"/>
        </w:rPr>
        <w:t>a</w:t>
      </w:r>
      <w:r w:rsidRPr="005668DA">
        <w:rPr>
          <w:rFonts w:ascii="Book Antiqua" w:eastAsia="Book Antiqua" w:hAnsi="Book Antiqua" w:cs="Book Antiqua"/>
          <w:color w:val="000000"/>
        </w:rPr>
        <w:t xml:space="preserve">vailable at: https://scholar.google.com/) to collect all </w:t>
      </w:r>
      <w:r w:rsidR="00473E12" w:rsidRPr="005668DA">
        <w:rPr>
          <w:rFonts w:ascii="Book Antiqua" w:eastAsia="Book Antiqua" w:hAnsi="Book Antiqua" w:cs="Book Antiqua"/>
          <w:color w:val="000000"/>
        </w:rPr>
        <w:t xml:space="preserve">of </w:t>
      </w:r>
      <w:r w:rsidRPr="005668DA">
        <w:rPr>
          <w:rFonts w:ascii="Book Antiqua" w:eastAsia="Book Antiqua" w:hAnsi="Book Antiqua" w:cs="Book Antiqua"/>
          <w:color w:val="000000"/>
        </w:rPr>
        <w:t xml:space="preserve">the studies related to the possible association between </w:t>
      </w:r>
      <w:r w:rsidR="0061013C" w:rsidRPr="005668DA">
        <w:rPr>
          <w:rFonts w:ascii="Book Antiqua" w:eastAsia="Book Antiqua" w:hAnsi="Book Antiqua" w:cs="Book Antiqua"/>
          <w:i/>
          <w:color w:val="000000"/>
        </w:rPr>
        <w:t>S</w:t>
      </w:r>
      <w:r w:rsidRPr="005668DA">
        <w:rPr>
          <w:rFonts w:ascii="Book Antiqua" w:eastAsia="Book Antiqua" w:hAnsi="Book Antiqua" w:cs="Book Antiqua"/>
          <w:i/>
          <w:color w:val="000000"/>
        </w:rPr>
        <w:t>. pyogenes</w:t>
      </w:r>
      <w:r w:rsidRPr="005668DA">
        <w:rPr>
          <w:rFonts w:ascii="Book Antiqua" w:eastAsia="Book Antiqua" w:hAnsi="Book Antiqua" w:cs="Book Antiqua"/>
          <w:color w:val="000000"/>
        </w:rPr>
        <w:t xml:space="preserve"> infection and psoriasis published up to October 2020 without time limits. In this regard, two authors independently searched related articles using the keywords "</w:t>
      </w:r>
      <w:r w:rsidRPr="005668DA">
        <w:rPr>
          <w:rFonts w:ascii="Book Antiqua" w:eastAsia="Book Antiqua" w:hAnsi="Book Antiqua" w:cs="Book Antiqua"/>
          <w:i/>
          <w:color w:val="000000"/>
        </w:rPr>
        <w:t>Streptococcus pyogenes</w:t>
      </w:r>
      <w:r w:rsidR="00473E12" w:rsidRPr="005668DA">
        <w:rPr>
          <w:rFonts w:ascii="Book Antiqua" w:eastAsia="Book Antiqua" w:hAnsi="Book Antiqua" w:cs="Book Antiqua"/>
          <w:i/>
          <w:color w:val="000000"/>
        </w:rPr>
        <w:t>,</w:t>
      </w:r>
      <w:r w:rsidRPr="005668DA">
        <w:rPr>
          <w:rFonts w:ascii="Book Antiqua" w:eastAsia="Book Antiqua" w:hAnsi="Book Antiqua" w:cs="Book Antiqua"/>
          <w:color w:val="000000"/>
        </w:rPr>
        <w:t>" "</w:t>
      </w:r>
      <w:r w:rsidRPr="005668DA">
        <w:rPr>
          <w:rFonts w:ascii="Book Antiqua" w:eastAsia="Book Antiqua" w:hAnsi="Book Antiqua" w:cs="Book Antiqua"/>
          <w:i/>
          <w:color w:val="000000"/>
        </w:rPr>
        <w:t xml:space="preserve">Streptococcus </w:t>
      </w:r>
      <w:r w:rsidRPr="005668DA">
        <w:rPr>
          <w:rFonts w:ascii="Book Antiqua" w:eastAsia="Book Antiqua" w:hAnsi="Book Antiqua" w:cs="Book Antiqua"/>
          <w:color w:val="000000"/>
        </w:rPr>
        <w:t>group A</w:t>
      </w:r>
      <w:r w:rsidR="00473E12" w:rsidRPr="005668DA">
        <w:rPr>
          <w:rFonts w:ascii="Book Antiqua" w:eastAsia="Book Antiqua" w:hAnsi="Book Antiqua" w:cs="Book Antiqua"/>
          <w:color w:val="000000"/>
        </w:rPr>
        <w:t>,</w:t>
      </w:r>
      <w:r w:rsidRPr="005668DA">
        <w:rPr>
          <w:rFonts w:ascii="Book Antiqua" w:eastAsia="Book Antiqua" w:hAnsi="Book Antiqua" w:cs="Book Antiqua"/>
          <w:color w:val="000000"/>
        </w:rPr>
        <w:t>"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and “</w:t>
      </w:r>
      <w:r w:rsidR="00473E12" w:rsidRPr="005668DA">
        <w:rPr>
          <w:rFonts w:ascii="Book Antiqua" w:eastAsia="Book Antiqua" w:hAnsi="Book Antiqua" w:cs="Book Antiqua"/>
          <w:color w:val="000000"/>
        </w:rPr>
        <w:t>p</w:t>
      </w:r>
      <w:r w:rsidRPr="005668DA">
        <w:rPr>
          <w:rFonts w:ascii="Book Antiqua" w:eastAsia="Book Antiqua" w:hAnsi="Book Antiqua" w:cs="Book Antiqua"/>
          <w:color w:val="000000"/>
        </w:rPr>
        <w:t xml:space="preserve">soriasis” according to </w:t>
      </w:r>
      <w:r w:rsidR="00473E12" w:rsidRPr="005668DA">
        <w:rPr>
          <w:rFonts w:ascii="Book Antiqua" w:eastAsia="Book Antiqua" w:hAnsi="Book Antiqua" w:cs="Book Antiqua"/>
          <w:color w:val="000000"/>
        </w:rPr>
        <w:t xml:space="preserve">medical subject heading </w:t>
      </w:r>
      <w:r w:rsidRPr="005668DA">
        <w:rPr>
          <w:rFonts w:ascii="Book Antiqua" w:eastAsia="Book Antiqua" w:hAnsi="Book Antiqua" w:cs="Book Antiqua"/>
          <w:color w:val="000000"/>
        </w:rPr>
        <w:t>term</w:t>
      </w:r>
      <w:r w:rsidR="00473E12" w:rsidRPr="005668DA">
        <w:rPr>
          <w:rFonts w:ascii="Book Antiqua" w:eastAsia="Book Antiqua" w:hAnsi="Book Antiqua" w:cs="Book Antiqua"/>
          <w:color w:val="000000"/>
        </w:rPr>
        <w:t>s</w:t>
      </w:r>
      <w:r w:rsidRPr="005668DA">
        <w:rPr>
          <w:rFonts w:ascii="Book Antiqua" w:eastAsia="Book Antiqua" w:hAnsi="Book Antiqua" w:cs="Book Antiqua"/>
          <w:color w:val="000000"/>
        </w:rPr>
        <w:t>.</w:t>
      </w:r>
    </w:p>
    <w:p w14:paraId="14E67C35" w14:textId="77777777" w:rsidR="0061013C" w:rsidRPr="005668DA" w:rsidRDefault="0061013C">
      <w:pPr>
        <w:spacing w:line="360" w:lineRule="auto"/>
        <w:jc w:val="both"/>
        <w:rPr>
          <w:lang w:eastAsia="zh-CN"/>
        </w:rPr>
      </w:pPr>
    </w:p>
    <w:p w14:paraId="6937B1ED" w14:textId="77777777" w:rsidR="00A77B3E" w:rsidRPr="005668DA" w:rsidRDefault="009414AE">
      <w:pPr>
        <w:spacing w:line="360" w:lineRule="auto"/>
        <w:jc w:val="both"/>
        <w:rPr>
          <w:b/>
        </w:rPr>
      </w:pPr>
      <w:r w:rsidRPr="005668DA">
        <w:rPr>
          <w:rFonts w:ascii="Book Antiqua" w:eastAsia="Book Antiqua" w:hAnsi="Book Antiqua" w:cs="Book Antiqua"/>
          <w:b/>
          <w:i/>
          <w:iCs/>
          <w:color w:val="000000"/>
        </w:rPr>
        <w:t xml:space="preserve">Selection </w:t>
      </w:r>
      <w:r w:rsidR="0061013C" w:rsidRPr="005668DA">
        <w:rPr>
          <w:rFonts w:ascii="Book Antiqua" w:hAnsi="Book Antiqua" w:cs="Book Antiqua"/>
          <w:b/>
          <w:i/>
          <w:iCs/>
          <w:color w:val="000000"/>
          <w:lang w:eastAsia="zh-CN"/>
        </w:rPr>
        <w:t>c</w:t>
      </w:r>
      <w:r w:rsidRPr="005668DA">
        <w:rPr>
          <w:rFonts w:ascii="Book Antiqua" w:eastAsia="Book Antiqua" w:hAnsi="Book Antiqua" w:cs="Book Antiqua"/>
          <w:b/>
          <w:i/>
          <w:iCs/>
          <w:color w:val="000000"/>
        </w:rPr>
        <w:t>riteria</w:t>
      </w:r>
    </w:p>
    <w:p w14:paraId="18B1C58A" w14:textId="74CA6D18"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color w:val="000000"/>
        </w:rPr>
        <w:t>The initial documents collected met the criteria for selecting eligible documents.</w:t>
      </w:r>
      <w:r w:rsidRPr="005668DA">
        <w:rPr>
          <w:rFonts w:ascii="Book Antiqua" w:eastAsia="Book Antiqua" w:hAnsi="Book Antiqua"/>
          <w:color w:val="000000"/>
          <w:rtl/>
        </w:rPr>
        <w:t xml:space="preserve"> </w:t>
      </w:r>
      <w:r w:rsidRPr="005668DA">
        <w:rPr>
          <w:rFonts w:ascii="Book Antiqua" w:eastAsia="Book Antiqua" w:hAnsi="Book Antiqua" w:cs="Book Antiqua"/>
          <w:color w:val="000000"/>
        </w:rPr>
        <w:t>Inclusion criteria were</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c</w:t>
      </w:r>
      <w:r w:rsidRPr="005668DA">
        <w:rPr>
          <w:rFonts w:ascii="Book Antiqua" w:eastAsia="Book Antiqua" w:hAnsi="Book Antiqua" w:cs="Book Antiqua"/>
          <w:color w:val="000000"/>
        </w:rPr>
        <w:t xml:space="preserve">ross-sectional, case-control, and longitudinal studies on the association between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and psoriasis;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with available full-text;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on the evaluation of infection frequency in the case and control groups;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on the assessment of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infection using reliable methods; </w:t>
      </w:r>
      <w:r w:rsidR="0061013C" w:rsidRPr="005668DA">
        <w:rPr>
          <w:rFonts w:ascii="Book Antiqua" w:hAnsi="Book Antiqua" w:cs="Book Antiqua"/>
          <w:color w:val="000000"/>
          <w:lang w:eastAsia="zh-CN"/>
        </w:rPr>
        <w:t xml:space="preserve">and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published in </w:t>
      </w:r>
      <w:r w:rsidR="00473E12"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English language. However, studies including</w:t>
      </w:r>
      <w:r w:rsidR="00473E12"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r</w:t>
      </w:r>
      <w:r w:rsidRPr="005668DA">
        <w:rPr>
          <w:rFonts w:ascii="Book Antiqua" w:eastAsia="Book Antiqua" w:hAnsi="Book Antiqua" w:cs="Book Antiqua"/>
          <w:color w:val="000000"/>
        </w:rPr>
        <w:t>eview articles, letters and case-reports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61013C" w:rsidRPr="005668DA">
        <w:rPr>
          <w:rFonts w:ascii="Book Antiqua" w:hAnsi="Book Antiqua" w:cs="Book Antiqua"/>
          <w:color w:val="000000"/>
          <w:lang w:eastAsia="zh-CN"/>
        </w:rPr>
        <w:t>C</w:t>
      </w:r>
      <w:r w:rsidRPr="005668DA">
        <w:rPr>
          <w:rFonts w:ascii="Book Antiqua" w:eastAsia="Book Antiqua" w:hAnsi="Book Antiqua" w:cs="Book Antiqua"/>
          <w:color w:val="000000"/>
        </w:rPr>
        <w:t>ongress articles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d</w:t>
      </w:r>
      <w:r w:rsidRPr="005668DA">
        <w:rPr>
          <w:rFonts w:ascii="Book Antiqua" w:eastAsia="Book Antiqua" w:hAnsi="Book Antiqua" w:cs="Book Antiqua"/>
          <w:color w:val="000000"/>
        </w:rPr>
        <w:t>uplicate studies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f</w:t>
      </w:r>
      <w:r w:rsidRPr="005668DA">
        <w:rPr>
          <w:rFonts w:ascii="Book Antiqua" w:eastAsia="Book Antiqua" w:hAnsi="Book Antiqua" w:cs="Book Antiqua"/>
          <w:color w:val="000000"/>
        </w:rPr>
        <w:t>ull-text articles with unclear methods and results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and </w:t>
      </w:r>
      <w:r w:rsidR="00473E12" w:rsidRPr="005668DA">
        <w:rPr>
          <w:rFonts w:ascii="Book Antiqua" w:hAnsi="Book Antiqua" w:cs="Book Antiqua"/>
          <w:color w:val="000000"/>
          <w:lang w:eastAsia="zh-CN"/>
        </w:rPr>
        <w:t>f</w:t>
      </w:r>
      <w:r w:rsidRPr="005668DA">
        <w:rPr>
          <w:rFonts w:ascii="Book Antiqua" w:eastAsia="Book Antiqua" w:hAnsi="Book Antiqua" w:cs="Book Antiqua"/>
          <w:color w:val="000000"/>
        </w:rPr>
        <w:t xml:space="preserve">ull-text with repetitive samples were </w:t>
      </w:r>
      <w:r w:rsidR="00473E12" w:rsidRPr="005668DA">
        <w:rPr>
          <w:rFonts w:ascii="Book Antiqua" w:eastAsia="Book Antiqua" w:hAnsi="Book Antiqua" w:cs="Book Antiqua"/>
          <w:color w:val="000000"/>
        </w:rPr>
        <w:t>excluded</w:t>
      </w:r>
      <w:r w:rsidRPr="005668DA">
        <w:rPr>
          <w:rFonts w:ascii="Book Antiqua" w:eastAsia="Book Antiqua" w:hAnsi="Book Antiqua" w:cs="Book Antiqua"/>
          <w:color w:val="000000"/>
        </w:rPr>
        <w:t xml:space="preserve">. </w:t>
      </w:r>
      <w:r w:rsidR="00473E12" w:rsidRPr="005668DA">
        <w:rPr>
          <w:rFonts w:ascii="Book Antiqua" w:eastAsia="Book Antiqua" w:hAnsi="Book Antiqua" w:cs="Book Antiqua"/>
          <w:color w:val="000000"/>
        </w:rPr>
        <w:t>D</w:t>
      </w:r>
      <w:r w:rsidRPr="005668DA">
        <w:rPr>
          <w:rFonts w:ascii="Book Antiqua" w:eastAsia="Book Antiqua" w:hAnsi="Book Antiqua" w:cs="Book Antiqua"/>
          <w:color w:val="000000"/>
        </w:rPr>
        <w:t xml:space="preserve">isagreements between two authors were </w:t>
      </w:r>
      <w:r w:rsidR="00473E12" w:rsidRPr="005668DA">
        <w:rPr>
          <w:rFonts w:ascii="Book Antiqua" w:eastAsia="Book Antiqua" w:hAnsi="Book Antiqua" w:cs="Book Antiqua"/>
          <w:color w:val="000000"/>
        </w:rPr>
        <w:t xml:space="preserve">resolved </w:t>
      </w:r>
      <w:r w:rsidRPr="005668DA">
        <w:rPr>
          <w:rFonts w:ascii="Book Antiqua" w:eastAsia="Book Antiqua" w:hAnsi="Book Antiqua" w:cs="Book Antiqua"/>
          <w:color w:val="000000"/>
        </w:rPr>
        <w:t xml:space="preserve">by </w:t>
      </w:r>
      <w:r w:rsidR="00473E12" w:rsidRPr="005668DA">
        <w:rPr>
          <w:rFonts w:ascii="Book Antiqua" w:eastAsia="Book Antiqua" w:hAnsi="Book Antiqua" w:cs="Book Antiqua"/>
          <w:color w:val="000000"/>
        </w:rPr>
        <w:t xml:space="preserve">a </w:t>
      </w:r>
      <w:r w:rsidRPr="005668DA">
        <w:rPr>
          <w:rFonts w:ascii="Book Antiqua" w:eastAsia="Book Antiqua" w:hAnsi="Book Antiqua" w:cs="Book Antiqua"/>
          <w:color w:val="000000"/>
        </w:rPr>
        <w:t>third author.</w:t>
      </w:r>
    </w:p>
    <w:p w14:paraId="76F3FCF2" w14:textId="77777777" w:rsidR="0061013C" w:rsidRPr="005668DA" w:rsidRDefault="0061013C">
      <w:pPr>
        <w:spacing w:line="360" w:lineRule="auto"/>
        <w:jc w:val="both"/>
        <w:rPr>
          <w:lang w:eastAsia="zh-CN"/>
        </w:rPr>
      </w:pPr>
    </w:p>
    <w:p w14:paraId="093BCA80" w14:textId="77777777" w:rsidR="00A77B3E" w:rsidRPr="005668DA" w:rsidRDefault="009414AE">
      <w:pPr>
        <w:spacing w:line="360" w:lineRule="auto"/>
        <w:jc w:val="both"/>
        <w:rPr>
          <w:b/>
        </w:rPr>
      </w:pPr>
      <w:r w:rsidRPr="005668DA">
        <w:rPr>
          <w:rFonts w:ascii="Book Antiqua" w:eastAsia="Book Antiqua" w:hAnsi="Book Antiqua" w:cs="Book Antiqua"/>
          <w:b/>
          <w:i/>
          <w:iCs/>
          <w:color w:val="000000"/>
        </w:rPr>
        <w:t xml:space="preserve">Data </w:t>
      </w:r>
      <w:r w:rsidR="0061013C" w:rsidRPr="005668DA">
        <w:rPr>
          <w:rFonts w:ascii="Book Antiqua" w:eastAsia="Book Antiqua" w:hAnsi="Book Antiqua" w:cs="Book Antiqua"/>
          <w:b/>
          <w:i/>
          <w:iCs/>
          <w:color w:val="000000"/>
        </w:rPr>
        <w:t>extraction and quality assessment</w:t>
      </w:r>
    </w:p>
    <w:p w14:paraId="55D44A45" w14:textId="127D308E" w:rsidR="00A77B3E" w:rsidRPr="005668DA" w:rsidRDefault="009414AE">
      <w:pPr>
        <w:spacing w:line="360" w:lineRule="auto"/>
        <w:jc w:val="both"/>
        <w:rPr>
          <w:lang w:eastAsia="zh-CN"/>
        </w:rPr>
      </w:pPr>
      <w:r w:rsidRPr="005668DA">
        <w:rPr>
          <w:rFonts w:ascii="Book Antiqua" w:eastAsia="Book Antiqua" w:hAnsi="Book Antiqua" w:cs="Book Antiqua"/>
          <w:color w:val="000000"/>
        </w:rPr>
        <w:t>The Newcastle</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Ottawa Scale checklist was used to evaluate the quality of eligible articles. Subsequently, the required information such as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t</w:t>
      </w:r>
      <w:r w:rsidRPr="005668DA">
        <w:rPr>
          <w:rFonts w:ascii="Book Antiqua" w:eastAsia="Book Antiqua" w:hAnsi="Book Antiqua" w:cs="Book Antiqua"/>
          <w:color w:val="000000"/>
        </w:rPr>
        <w:t>he first author</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p</w:t>
      </w:r>
      <w:r w:rsidRPr="005668DA">
        <w:rPr>
          <w:rFonts w:ascii="Book Antiqua" w:eastAsia="Book Antiqua" w:hAnsi="Book Antiqua" w:cs="Book Antiqua"/>
          <w:color w:val="000000"/>
        </w:rPr>
        <w:t>ublication year</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l</w:t>
      </w:r>
      <w:r w:rsidRPr="005668DA">
        <w:rPr>
          <w:rFonts w:ascii="Book Antiqua" w:eastAsia="Book Antiqua" w:hAnsi="Book Antiqua" w:cs="Book Antiqua"/>
          <w:color w:val="000000"/>
        </w:rPr>
        <w:t>ocation of studies</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number of patients as well as healthy controls</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n</w:t>
      </w:r>
      <w:r w:rsidRPr="005668DA">
        <w:rPr>
          <w:rFonts w:ascii="Book Antiqua" w:eastAsia="Book Antiqua" w:hAnsi="Book Antiqua" w:cs="Book Antiqua"/>
          <w:color w:val="000000"/>
        </w:rPr>
        <w:t xml:space="preserve">umber of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strains in the case/control groups</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d</w:t>
      </w:r>
      <w:r w:rsidRPr="005668DA">
        <w:rPr>
          <w:rFonts w:ascii="Book Antiqua" w:eastAsia="Book Antiqua" w:hAnsi="Book Antiqua" w:cs="Book Antiqua"/>
          <w:color w:val="000000"/>
        </w:rPr>
        <w:t>iagnostic method</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and </w:t>
      </w:r>
      <w:r w:rsidR="00473E12" w:rsidRPr="005668DA">
        <w:rPr>
          <w:rFonts w:ascii="Book Antiqua" w:hAnsi="Book Antiqua" w:cs="Book Antiqua"/>
          <w:color w:val="000000"/>
          <w:lang w:eastAsia="zh-CN"/>
        </w:rPr>
        <w:t>r</w:t>
      </w:r>
      <w:r w:rsidRPr="005668DA">
        <w:rPr>
          <w:rFonts w:ascii="Book Antiqua" w:eastAsia="Book Antiqua" w:hAnsi="Book Antiqua" w:cs="Book Antiqua"/>
          <w:color w:val="000000"/>
        </w:rPr>
        <w:t xml:space="preserve">elevant reference number </w:t>
      </w:r>
      <w:r w:rsidRPr="005668DA">
        <w:rPr>
          <w:rFonts w:ascii="Book Antiqua" w:eastAsia="Book Antiqua" w:hAnsi="Book Antiqua" w:cs="Book Antiqua"/>
          <w:color w:val="000000"/>
        </w:rPr>
        <w:lastRenderedPageBreak/>
        <w:t>were carefully reviewed by two independent author</w:t>
      </w:r>
      <w:r w:rsidR="00473E12" w:rsidRPr="005668DA">
        <w:rPr>
          <w:rFonts w:ascii="Book Antiqua" w:eastAsia="Book Antiqua" w:hAnsi="Book Antiqua" w:cs="Book Antiqua"/>
          <w:color w:val="000000"/>
        </w:rPr>
        <w:t>s</w:t>
      </w:r>
      <w:r w:rsidRPr="005668DA">
        <w:rPr>
          <w:rFonts w:ascii="Book Antiqua" w:eastAsia="Book Antiqua" w:hAnsi="Book Antiqua" w:cs="Book Antiqua"/>
          <w:color w:val="000000"/>
        </w:rPr>
        <w:t xml:space="preserve">. </w:t>
      </w:r>
      <w:r w:rsidR="00473E12" w:rsidRPr="005668DA">
        <w:rPr>
          <w:rFonts w:ascii="Book Antiqua" w:eastAsia="Book Antiqua" w:hAnsi="Book Antiqua" w:cs="Book Antiqua"/>
          <w:color w:val="000000"/>
        </w:rPr>
        <w:t>The c</w:t>
      </w:r>
      <w:r w:rsidRPr="005668DA">
        <w:rPr>
          <w:rFonts w:ascii="Book Antiqua" w:eastAsia="Book Antiqua" w:hAnsi="Book Antiqua" w:cs="Book Antiqua"/>
          <w:color w:val="000000"/>
        </w:rPr>
        <w:t>haracteristics of eligible studies are listed in the Table 1.</w:t>
      </w:r>
    </w:p>
    <w:p w14:paraId="384E3CFB" w14:textId="67BC8223" w:rsidR="00A77B3E" w:rsidRPr="005668DA" w:rsidRDefault="009414AE">
      <w:pPr>
        <w:spacing w:line="360" w:lineRule="auto"/>
        <w:jc w:val="both"/>
        <w:rPr>
          <w:b/>
        </w:rPr>
      </w:pPr>
      <w:r w:rsidRPr="005668DA">
        <w:rPr>
          <w:rFonts w:ascii="Book Antiqua" w:eastAsia="Book Antiqua" w:hAnsi="Book Antiqua" w:cs="Book Antiqua"/>
          <w:b/>
          <w:i/>
          <w:iCs/>
          <w:color w:val="000000"/>
        </w:rPr>
        <w:t xml:space="preserve">Statistical </w:t>
      </w:r>
      <w:r w:rsidR="0061013C" w:rsidRPr="005668DA">
        <w:rPr>
          <w:rFonts w:ascii="Book Antiqua" w:hAnsi="Book Antiqua" w:cs="Book Antiqua"/>
          <w:b/>
          <w:i/>
          <w:iCs/>
          <w:color w:val="000000"/>
          <w:lang w:eastAsia="zh-CN"/>
        </w:rPr>
        <w:t>a</w:t>
      </w:r>
      <w:r w:rsidRPr="005668DA">
        <w:rPr>
          <w:rFonts w:ascii="Book Antiqua" w:eastAsia="Book Antiqua" w:hAnsi="Book Antiqua" w:cs="Book Antiqua"/>
          <w:b/>
          <w:i/>
          <w:iCs/>
          <w:color w:val="000000"/>
        </w:rPr>
        <w:t>nalys</w:t>
      </w:r>
      <w:r w:rsidR="00473E12" w:rsidRPr="005668DA">
        <w:rPr>
          <w:rFonts w:ascii="Book Antiqua" w:eastAsia="Book Antiqua" w:hAnsi="Book Antiqua" w:cs="Book Antiqua"/>
          <w:b/>
          <w:i/>
          <w:iCs/>
          <w:color w:val="000000"/>
        </w:rPr>
        <w:t>e</w:t>
      </w:r>
      <w:r w:rsidRPr="005668DA">
        <w:rPr>
          <w:rFonts w:ascii="Book Antiqua" w:eastAsia="Book Antiqua" w:hAnsi="Book Antiqua" w:cs="Book Antiqua"/>
          <w:b/>
          <w:i/>
          <w:iCs/>
          <w:color w:val="000000"/>
        </w:rPr>
        <w:t>s</w:t>
      </w:r>
    </w:p>
    <w:p w14:paraId="2C863084" w14:textId="6DD27A4A" w:rsidR="00A77B3E" w:rsidRPr="005668DA" w:rsidRDefault="009414AE">
      <w:pPr>
        <w:spacing w:line="360" w:lineRule="auto"/>
        <w:jc w:val="both"/>
      </w:pPr>
      <w:r w:rsidRPr="005668DA">
        <w:rPr>
          <w:rFonts w:ascii="Book Antiqua" w:eastAsia="Book Antiqua" w:hAnsi="Book Antiqua" w:cs="Book Antiqua"/>
          <w:color w:val="000000"/>
        </w:rPr>
        <w:t>The meta-analysis was conducted using Comprehensive Meta-Analysis software version 2.2 (Biostat, Englewood, NJ, U</w:t>
      </w:r>
      <w:r w:rsidR="0061013C" w:rsidRPr="005668DA">
        <w:rPr>
          <w:rFonts w:ascii="Book Antiqua" w:hAnsi="Book Antiqua" w:cs="Book Antiqua"/>
          <w:color w:val="000000"/>
          <w:lang w:eastAsia="zh-CN"/>
        </w:rPr>
        <w:t>nited States</w:t>
      </w:r>
      <w:r w:rsidRPr="005668DA">
        <w:rPr>
          <w:rFonts w:ascii="Book Antiqua" w:eastAsia="Book Antiqua" w:hAnsi="Book Antiqua" w:cs="Book Antiqua"/>
          <w:color w:val="000000"/>
        </w:rPr>
        <w:t xml:space="preserve">). First, we assessed the frequency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in both patients with psoriasis (case) and healthy individuals groups with 95%CIs. We used the OR with 95%CIs to evaluate the effect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w:t>
      </w:r>
      <w:r w:rsidR="00D221DB" w:rsidRPr="005668DA">
        <w:rPr>
          <w:rFonts w:ascii="Book Antiqua" w:eastAsia="Book Antiqua" w:hAnsi="Book Antiqua" w:cs="Book Antiqua"/>
          <w:color w:val="000000"/>
        </w:rPr>
        <w:t>o</w:t>
      </w:r>
      <w:r w:rsidRPr="005668DA">
        <w:rPr>
          <w:rFonts w:ascii="Book Antiqua" w:eastAsia="Book Antiqua" w:hAnsi="Book Antiqua" w:cs="Book Antiqua"/>
          <w:color w:val="000000"/>
        </w:rPr>
        <w:t xml:space="preserve">n developing psoriasis. Heterogeneity between studies was determined using the statistical inconsistency and Cochrane </w:t>
      </w:r>
      <w:r w:rsidRPr="005668DA">
        <w:rPr>
          <w:rFonts w:ascii="Book Antiqua" w:eastAsia="Book Antiqua" w:hAnsi="Book Antiqua" w:cs="Book Antiqua"/>
          <w:i/>
          <w:iCs/>
          <w:color w:val="000000"/>
        </w:rPr>
        <w:t>Q</w:t>
      </w:r>
      <w:r w:rsidRPr="005668DA">
        <w:rPr>
          <w:rFonts w:ascii="Book Antiqua" w:eastAsia="Book Antiqua" w:hAnsi="Book Antiqua" w:cs="Book Antiqua"/>
          <w:color w:val="000000"/>
        </w:rPr>
        <w:t>-test (</w:t>
      </w:r>
      <w:r w:rsidR="0061013C"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&lt; 0.05). The random-effects model, based on the Dersimonian and Laird method, was used when </w:t>
      </w:r>
      <w:r w:rsidRPr="005668DA">
        <w:rPr>
          <w:rFonts w:ascii="Book Antiqua" w:eastAsia="Book Antiqua" w:hAnsi="Book Antiqua" w:cs="Book Antiqua"/>
          <w:i/>
          <w:iCs/>
          <w:color w:val="000000"/>
        </w:rPr>
        <w:t>I</w:t>
      </w:r>
      <w:r w:rsidRPr="005668DA">
        <w:rPr>
          <w:rFonts w:ascii="Book Antiqua" w:eastAsia="Book Antiqua" w:hAnsi="Book Antiqua" w:cs="Book Antiqua"/>
          <w:i/>
          <w:iCs/>
          <w:color w:val="000000"/>
          <w:szCs w:val="30"/>
          <w:vertAlign w:val="superscript"/>
        </w:rPr>
        <w:t>2</w:t>
      </w:r>
      <w:r w:rsidR="0061013C" w:rsidRPr="005668DA">
        <w:rPr>
          <w:rFonts w:ascii="Book Antiqua" w:hAnsi="Book Antiqua" w:cs="Book Antiqua"/>
          <w:iCs/>
          <w:color w:val="000000"/>
          <w:szCs w:val="30"/>
          <w:lang w:eastAsia="zh-CN"/>
        </w:rPr>
        <w:t xml:space="preserve"> </w:t>
      </w:r>
      <w:r w:rsidRPr="005668DA">
        <w:rPr>
          <w:rFonts w:ascii="Book Antiqua" w:eastAsia="Book Antiqua" w:hAnsi="Book Antiqua" w:cs="Book Antiqua"/>
          <w:color w:val="000000"/>
        </w:rPr>
        <w:t xml:space="preserve">&gt; 25% and Cochrane </w:t>
      </w:r>
      <w:r w:rsidR="0061013C"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&gt; 0.05; otherwise, we used the fixed-effects model. In addition, the presence of publication bias was measured using Begg’s and Egger’s tests</w:t>
      </w:r>
      <w:r w:rsidRPr="005668DA">
        <w:rPr>
          <w:rFonts w:ascii="Book Antiqua" w:eastAsia="Book Antiqua" w:hAnsi="Book Antiqua" w:cs="Book Antiqua"/>
          <w:color w:val="000000"/>
          <w:szCs w:val="30"/>
          <w:vertAlign w:val="superscript"/>
        </w:rPr>
        <w:t>[9]</w:t>
      </w:r>
      <w:r w:rsidRPr="005668DA">
        <w:rPr>
          <w:rFonts w:ascii="Book Antiqua" w:eastAsia="Book Antiqua" w:hAnsi="Book Antiqua" w:cs="Book Antiqua"/>
          <w:color w:val="000000"/>
        </w:rPr>
        <w:t>.</w:t>
      </w:r>
    </w:p>
    <w:p w14:paraId="33000ECC" w14:textId="77777777" w:rsidR="00A77B3E" w:rsidRPr="005668DA" w:rsidRDefault="00A77B3E">
      <w:pPr>
        <w:spacing w:line="360" w:lineRule="auto"/>
        <w:jc w:val="both"/>
      </w:pPr>
    </w:p>
    <w:p w14:paraId="24446F98"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RESULTS</w:t>
      </w:r>
    </w:p>
    <w:p w14:paraId="7079D8A2" w14:textId="272749DA" w:rsidR="00A77B3E" w:rsidRPr="005668DA" w:rsidRDefault="009414AE">
      <w:pPr>
        <w:spacing w:line="360" w:lineRule="auto"/>
        <w:jc w:val="both"/>
      </w:pPr>
      <w:r w:rsidRPr="005668DA">
        <w:rPr>
          <w:rFonts w:ascii="Book Antiqua" w:eastAsia="Book Antiqua" w:hAnsi="Book Antiqua" w:cs="Book Antiqua"/>
          <w:color w:val="000000"/>
        </w:rPr>
        <w:t>In the initial search, 93 articles were selected. In the next step</w:t>
      </w:r>
      <w:r w:rsidR="00D221DB"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duplicate studies were deleted, and finally nine articles were recognized as eligible studies and entered </w:t>
      </w:r>
      <w:r w:rsidR="00D221DB" w:rsidRPr="005668DA">
        <w:rPr>
          <w:rFonts w:ascii="Book Antiqua" w:eastAsia="Book Antiqua" w:hAnsi="Book Antiqua" w:cs="Book Antiqua"/>
          <w:color w:val="000000"/>
        </w:rPr>
        <w:t>used for</w:t>
      </w:r>
      <w:r w:rsidRPr="005668DA">
        <w:rPr>
          <w:rFonts w:ascii="Book Antiqua" w:eastAsia="Book Antiqua" w:hAnsi="Book Antiqua" w:cs="Book Antiqua"/>
          <w:color w:val="000000"/>
        </w:rPr>
        <w:t xml:space="preserve"> quantitative </w:t>
      </w:r>
      <w:r w:rsidR="00D221DB" w:rsidRPr="005668DA">
        <w:rPr>
          <w:rFonts w:ascii="Book Antiqua" w:eastAsia="Book Antiqua" w:hAnsi="Book Antiqua" w:cs="Book Antiqua"/>
          <w:color w:val="000000"/>
        </w:rPr>
        <w:t xml:space="preserve">analyses </w:t>
      </w:r>
      <w:r w:rsidRPr="005668DA">
        <w:rPr>
          <w:rFonts w:ascii="Book Antiqua" w:eastAsia="Book Antiqua" w:hAnsi="Book Antiqua" w:cs="Book Antiqua"/>
          <w:color w:val="000000"/>
        </w:rPr>
        <w:t>(Figure 1).</w:t>
      </w:r>
    </w:p>
    <w:p w14:paraId="0D78A475" w14:textId="57CC007D" w:rsidR="00A77B3E" w:rsidRPr="005668DA" w:rsidRDefault="009414AE" w:rsidP="00D4571B">
      <w:pPr>
        <w:spacing w:line="360" w:lineRule="auto"/>
        <w:ind w:firstLineChars="98" w:firstLine="235"/>
        <w:jc w:val="both"/>
      </w:pPr>
      <w:r w:rsidRPr="005668DA">
        <w:rPr>
          <w:rFonts w:ascii="Book Antiqua" w:eastAsia="Book Antiqua" w:hAnsi="Book Antiqua" w:cs="Book Antiqua"/>
          <w:color w:val="000000"/>
        </w:rPr>
        <w:t>In this study, the data were evaluated from 781 cases, including 458 psoriatic patients and 323 healthy individuals. Of the studies included, the</w:t>
      </w:r>
      <w:r w:rsidR="00D221D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number of studies was as follows</w:t>
      </w:r>
      <w:r w:rsidR="00D221DB"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two in the United Kingdom, two in Iceland, two in Mexico, one in Pakistan, one in Germany, and one in China</w:t>
      </w:r>
      <w:r w:rsidRPr="005668DA">
        <w:rPr>
          <w:rFonts w:ascii="Book Antiqua" w:eastAsia="Book Antiqua" w:hAnsi="Book Antiqua" w:cs="Book Antiqua"/>
          <w:color w:val="000000"/>
          <w:szCs w:val="30"/>
          <w:vertAlign w:val="superscript"/>
        </w:rPr>
        <w:t>[10</w:t>
      </w:r>
      <w:r w:rsidR="00D4571B" w:rsidRPr="005668DA">
        <w:rPr>
          <w:rFonts w:ascii="Book Antiqua" w:hAnsi="Book Antiqua" w:cs="Book Antiqua"/>
          <w:color w:val="000000"/>
          <w:szCs w:val="30"/>
          <w:vertAlign w:val="superscript"/>
          <w:lang w:eastAsia="zh-CN"/>
        </w:rPr>
        <w:t>-</w:t>
      </w:r>
      <w:r w:rsidRPr="005668DA">
        <w:rPr>
          <w:rFonts w:ascii="Book Antiqua" w:eastAsia="Book Antiqua" w:hAnsi="Book Antiqua" w:cs="Book Antiqua"/>
          <w:color w:val="000000"/>
          <w:szCs w:val="30"/>
          <w:vertAlign w:val="superscript"/>
        </w:rPr>
        <w:t>18]</w:t>
      </w:r>
      <w:r w:rsidRPr="005668DA">
        <w:rPr>
          <w:rFonts w:ascii="Book Antiqua" w:eastAsia="Book Antiqua" w:hAnsi="Book Antiqua" w:cs="Book Antiqua"/>
          <w:color w:val="000000"/>
        </w:rPr>
        <w:t xml:space="preserve">. These studies </w:t>
      </w:r>
      <w:r w:rsidR="00D221DB" w:rsidRPr="005668DA">
        <w:rPr>
          <w:rFonts w:ascii="Book Antiqua" w:eastAsia="Book Antiqua" w:hAnsi="Book Antiqua" w:cs="Book Antiqua"/>
          <w:color w:val="000000"/>
        </w:rPr>
        <w:t>were</w:t>
      </w:r>
      <w:r w:rsidRPr="005668DA">
        <w:rPr>
          <w:rFonts w:ascii="Book Antiqua" w:eastAsia="Book Antiqua" w:hAnsi="Book Antiqua" w:cs="Book Antiqua"/>
          <w:color w:val="000000"/>
        </w:rPr>
        <w:t xml:space="preserve"> conducted during 1991-2008. In these studies, psoriasis </w:t>
      </w:r>
      <w:r w:rsidR="00D221DB" w:rsidRPr="005668DA">
        <w:rPr>
          <w:rFonts w:ascii="Book Antiqua" w:eastAsia="Book Antiqua" w:hAnsi="Book Antiqua" w:cs="Book Antiqua"/>
          <w:color w:val="000000"/>
        </w:rPr>
        <w:t>was</w:t>
      </w:r>
      <w:r w:rsidRPr="005668DA">
        <w:rPr>
          <w:rFonts w:ascii="Book Antiqua" w:eastAsia="Book Antiqua" w:hAnsi="Book Antiqua" w:cs="Book Antiqua"/>
          <w:color w:val="000000"/>
        </w:rPr>
        <w:t xml:space="preserve"> diagnosed using clinical manifestations or pathology examinations, </w:t>
      </w:r>
      <w:r w:rsidR="005668DA" w:rsidRPr="005668DA">
        <w:rPr>
          <w:rFonts w:ascii="Book Antiqua" w:eastAsia="Book Antiqua" w:hAnsi="Book Antiqua" w:cs="Book Antiqua"/>
          <w:color w:val="000000"/>
        </w:rPr>
        <w:t>and</w:t>
      </w:r>
      <w:r w:rsidRPr="005668DA">
        <w:rPr>
          <w:rFonts w:ascii="Book Antiqua" w:eastAsia="Book Antiqua" w:hAnsi="Book Antiqua" w:cs="Book Antiqua"/>
          <w:color w:val="000000"/>
        </w:rPr>
        <w:t xml:space="preserve">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was diagnosed using tests such as skin CD4+ T</w:t>
      </w:r>
      <w:r w:rsidR="005668DA"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cell</w:t>
      </w:r>
      <w:r w:rsidR="005668DA"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producing </w:t>
      </w:r>
      <w:r w:rsidR="00D4571B" w:rsidRPr="005668DA">
        <w:rPr>
          <w:rFonts w:ascii="Book Antiqua" w:hAnsi="Book Antiqua" w:cs="Book Antiqua"/>
          <w:color w:val="000000"/>
          <w:lang w:eastAsia="zh-CN"/>
        </w:rPr>
        <w:t>i</w:t>
      </w:r>
      <w:r w:rsidR="00D4571B" w:rsidRPr="005668DA">
        <w:rPr>
          <w:rFonts w:ascii="Book Antiqua" w:eastAsia="Book Antiqua" w:hAnsi="Book Antiqua" w:cs="Book Antiqua"/>
          <w:color w:val="000000"/>
        </w:rPr>
        <w:t>nterferon</w:t>
      </w:r>
      <w:r w:rsidR="005668DA" w:rsidRPr="005668DA">
        <w:rPr>
          <w:rFonts w:ascii="Book Antiqua" w:eastAsia="Book Antiqua" w:hAnsi="Book Antiqua" w:cs="Book Antiqua"/>
          <w:color w:val="000000"/>
        </w:rPr>
        <w:t xml:space="preserve"> gamma</w:t>
      </w:r>
      <w:r w:rsidR="00D4571B" w:rsidRPr="005668DA">
        <w:rPr>
          <w:rFonts w:ascii="Book Antiqua" w:eastAsia="Book Antiqua" w:hAnsi="Book Antiqua" w:cs="Book Antiqua"/>
          <w:color w:val="000000"/>
        </w:rPr>
        <w:t xml:space="preserve"> </w:t>
      </w:r>
      <w:r w:rsidR="00D4571B" w:rsidRPr="005668DA">
        <w:rPr>
          <w:rFonts w:ascii="Book Antiqua" w:hAnsi="Book Antiqua" w:cs="Book Antiqua"/>
          <w:color w:val="000000"/>
          <w:lang w:eastAsia="zh-CN"/>
        </w:rPr>
        <w:t>(</w:t>
      </w:r>
      <w:r w:rsidRPr="005668DA">
        <w:rPr>
          <w:rFonts w:ascii="Book Antiqua" w:eastAsia="Book Antiqua" w:hAnsi="Book Antiqua" w:cs="Book Antiqua"/>
          <w:color w:val="000000"/>
        </w:rPr>
        <w:t>IFN-γ</w:t>
      </w:r>
      <w:r w:rsidR="005668DA"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conventional microbiology, antistreptolysin-O (ASO) tetier, </w:t>
      </w:r>
      <w:r w:rsidR="005668DA" w:rsidRPr="005668DA">
        <w:rPr>
          <w:rFonts w:ascii="Book Antiqua" w:eastAsia="Book Antiqua" w:hAnsi="Book Antiqua" w:cs="Book Antiqua"/>
          <w:color w:val="000000"/>
        </w:rPr>
        <w:t>a</w:t>
      </w:r>
      <w:r w:rsidRPr="005668DA">
        <w:rPr>
          <w:rFonts w:ascii="Book Antiqua" w:eastAsia="Book Antiqua" w:hAnsi="Book Antiqua" w:cs="Book Antiqua"/>
          <w:color w:val="000000"/>
        </w:rPr>
        <w:t xml:space="preserve">nti-beta-hemolytic </w:t>
      </w:r>
      <w:r w:rsidR="00D4571B" w:rsidRPr="005668DA">
        <w:rPr>
          <w:rFonts w:ascii="Book Antiqua" w:eastAsia="Book Antiqua" w:hAnsi="Book Antiqua" w:cs="Book Antiqua"/>
          <w:i/>
          <w:color w:val="000000"/>
        </w:rPr>
        <w:t>Streptococci</w:t>
      </w:r>
      <w:r w:rsidRPr="005668DA">
        <w:rPr>
          <w:rFonts w:ascii="Book Antiqua" w:eastAsia="Book Antiqua" w:hAnsi="Book Antiqua" w:cs="Book Antiqua"/>
          <w:color w:val="000000"/>
        </w:rPr>
        <w:t xml:space="preserve">, immunofluorescence, and identification of </w:t>
      </w:r>
      <w:r w:rsidR="005668DA">
        <w:rPr>
          <w:rFonts w:ascii="Book Antiqua" w:eastAsia="Book Antiqua" w:hAnsi="Book Antiqua" w:cs="Book Antiqua"/>
          <w:color w:val="000000"/>
        </w:rPr>
        <w:t xml:space="preserve">heat shock protein </w:t>
      </w:r>
      <w:r w:rsidRPr="005668DA">
        <w:rPr>
          <w:rFonts w:ascii="Book Antiqua" w:eastAsia="Book Antiqua" w:hAnsi="Book Antiqua" w:cs="Book Antiqua"/>
          <w:color w:val="000000"/>
        </w:rPr>
        <w:t>60 (Table 1).</w:t>
      </w:r>
    </w:p>
    <w:p w14:paraId="6849DBAB" w14:textId="118B88B4" w:rsidR="00A77B3E" w:rsidRPr="00DD1EA5" w:rsidRDefault="009414AE" w:rsidP="00D4571B">
      <w:pPr>
        <w:spacing w:line="360" w:lineRule="auto"/>
        <w:ind w:firstLineChars="100" w:firstLine="240"/>
        <w:jc w:val="both"/>
      </w:pPr>
      <w:r w:rsidRPr="005668DA">
        <w:rPr>
          <w:rFonts w:ascii="Book Antiqua" w:eastAsia="Book Antiqua" w:hAnsi="Book Antiqua" w:cs="Book Antiqua"/>
          <w:color w:val="000000"/>
        </w:rPr>
        <w:t xml:space="preserve">According to the results of </w:t>
      </w:r>
      <w:r w:rsidR="005668DA">
        <w:rPr>
          <w:rFonts w:ascii="Book Antiqua" w:eastAsia="Book Antiqua" w:hAnsi="Book Antiqua" w:cs="Book Antiqua"/>
          <w:color w:val="000000"/>
        </w:rPr>
        <w:t>this</w:t>
      </w:r>
      <w:r w:rsidRPr="005668DA">
        <w:rPr>
          <w:rFonts w:ascii="Book Antiqua" w:eastAsia="Book Antiqua" w:hAnsi="Book Antiqua" w:cs="Book Antiqua"/>
          <w:color w:val="000000"/>
        </w:rPr>
        <w:t xml:space="preserve"> study, the rate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 psoriatic patients and healthy individuals was 33.4% (</w:t>
      </w:r>
      <w:r w:rsidR="00D4571B" w:rsidRPr="005668DA">
        <w:rPr>
          <w:rFonts w:ascii="Book Antiqua" w:eastAsia="Book Antiqua" w:hAnsi="Book Antiqua" w:cs="Book Antiqua"/>
          <w:color w:val="000000"/>
        </w:rPr>
        <w:t>95%CI</w:t>
      </w:r>
      <w:r w:rsidR="00D4571B" w:rsidRPr="005668DA">
        <w:rPr>
          <w:rFonts w:ascii="Book Antiqua" w:hAnsi="Book Antiqua" w:cs="Book Antiqua"/>
          <w:color w:val="000000"/>
          <w:lang w:eastAsia="zh-CN"/>
        </w:rPr>
        <w:t>:</w:t>
      </w:r>
      <w:r w:rsidR="00D4571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27.8-39.6; </w:t>
      </w:r>
      <w:r w:rsidR="00D4571B" w:rsidRPr="005668DA">
        <w:rPr>
          <w:rFonts w:ascii="Book Antiqua" w:hAnsi="Book Antiqua" w:cs="Book Antiqua"/>
          <w:i/>
          <w:iCs/>
          <w:color w:val="000000"/>
          <w:lang w:eastAsia="zh-CN"/>
        </w:rPr>
        <w:t>P</w:t>
      </w:r>
      <w:r w:rsidRPr="005668DA">
        <w:rPr>
          <w:rFonts w:ascii="Book Antiqua" w:eastAsia="Book Antiqua" w:hAnsi="Book Antiqua" w:cs="Book Antiqua"/>
          <w:i/>
          <w:iCs/>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0.001; </w:t>
      </w:r>
      <w:r w:rsidRPr="005668DA">
        <w:rPr>
          <w:rFonts w:ascii="Book Antiqua" w:eastAsia="Book Antiqua" w:hAnsi="Book Antiqua" w:cs="Book Antiqua"/>
          <w:i/>
          <w:iCs/>
          <w:color w:val="000000"/>
        </w:rPr>
        <w:t>I</w:t>
      </w:r>
      <w:r w:rsidRPr="005668DA">
        <w:rPr>
          <w:rFonts w:ascii="Book Antiqua" w:eastAsia="Book Antiqua" w:hAnsi="Book Antiqua" w:cs="Book Antiqua"/>
          <w:i/>
          <w:iCs/>
          <w:color w:val="000000"/>
          <w:szCs w:val="30"/>
          <w:vertAlign w:val="superscript"/>
        </w:rPr>
        <w:t>2</w:t>
      </w:r>
      <w:r w:rsid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 88.36; </w:t>
      </w:r>
      <w:r w:rsidRPr="005668DA">
        <w:rPr>
          <w:rFonts w:ascii="Book Antiqua" w:eastAsia="Book Antiqua" w:hAnsi="Book Antiqua" w:cs="Book Antiqua"/>
          <w:i/>
          <w:iCs/>
          <w:color w:val="000000"/>
        </w:rPr>
        <w:t>Q</w:t>
      </w:r>
      <w:r w:rsidR="005668DA">
        <w:rPr>
          <w:rFonts w:ascii="Book Antiqua" w:eastAsia="Book Antiqua" w:hAnsi="Book Antiqua" w:cs="Book Antiqua"/>
          <w:i/>
          <w:iCs/>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60.18;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0.01; Egger's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0.33 and Begg</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s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0.45) and 16.2% (</w:t>
      </w:r>
      <w:r w:rsidR="00D4571B" w:rsidRPr="005668DA">
        <w:rPr>
          <w:rFonts w:ascii="Book Antiqua" w:eastAsia="Book Antiqua" w:hAnsi="Book Antiqua" w:cs="Book Antiqua"/>
          <w:color w:val="000000"/>
        </w:rPr>
        <w:t>95%CI</w:t>
      </w:r>
      <w:r w:rsidR="00D4571B"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 xml:space="preserve">9.7-25.9;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0.001; </w:t>
      </w:r>
      <w:r w:rsidRPr="005668DA">
        <w:rPr>
          <w:rFonts w:ascii="Book Antiqua" w:eastAsia="Book Antiqua" w:hAnsi="Book Antiqua" w:cs="Book Antiqua"/>
          <w:i/>
          <w:iCs/>
          <w:color w:val="000000"/>
        </w:rPr>
        <w:lastRenderedPageBreak/>
        <w:t>I</w:t>
      </w:r>
      <w:r w:rsidRPr="005668DA">
        <w:rPr>
          <w:rFonts w:ascii="Book Antiqua" w:eastAsia="Book Antiqua" w:hAnsi="Book Antiqua" w:cs="Book Antiqua"/>
          <w:i/>
          <w:iCs/>
          <w:color w:val="000000"/>
          <w:szCs w:val="30"/>
          <w:vertAlign w:val="superscript"/>
        </w:rPr>
        <w:t>2</w:t>
      </w:r>
      <w:r w:rsidR="005668DA">
        <w:rPr>
          <w:rFonts w:ascii="Book Antiqua" w:eastAsia="Book Antiqua" w:hAnsi="Book Antiqua" w:cs="Book Antiqua"/>
          <w:color w:val="000000"/>
        </w:rPr>
        <w:t xml:space="preserve"> = </w:t>
      </w:r>
      <w:r w:rsidRPr="005668DA">
        <w:rPr>
          <w:rFonts w:ascii="Book Antiqua" w:eastAsia="Book Antiqua" w:hAnsi="Book Antiqua" w:cs="Book Antiqua"/>
          <w:color w:val="000000"/>
        </w:rPr>
        <w:t xml:space="preserve">69.52; </w:t>
      </w:r>
      <w:r w:rsidRPr="005668DA">
        <w:rPr>
          <w:rFonts w:ascii="Book Antiqua" w:eastAsia="Book Antiqua" w:hAnsi="Book Antiqua" w:cs="Book Antiqua"/>
          <w:i/>
          <w:iCs/>
          <w:color w:val="000000"/>
        </w:rPr>
        <w:t>Q</w:t>
      </w:r>
      <w:r w:rsid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 22.97;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2F3722">
        <w:rPr>
          <w:rFonts w:ascii="Book Antiqua" w:eastAsia="Book Antiqua" w:hAnsi="Book Antiqua" w:cs="Book Antiqua"/>
          <w:color w:val="000000"/>
        </w:rPr>
        <w:t>=</w:t>
      </w:r>
      <w:r w:rsidRPr="002F3722">
        <w:rPr>
          <w:rFonts w:ascii="Book Antiqua" w:eastAsia="Book Antiqua" w:hAnsi="Book Antiqua" w:cs="Book Antiqua"/>
          <w:color w:val="000000"/>
        </w:rPr>
        <w:t xml:space="preserve"> 0.01; Egger’s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0.04; Begg</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s </w:t>
      </w:r>
      <w:r w:rsidR="005668DA">
        <w:rPr>
          <w:rFonts w:ascii="Book Antiqua" w:hAnsi="Book Antiqua" w:cs="Book Antiqua"/>
          <w:i/>
          <w:iCs/>
          <w:color w:val="000000"/>
          <w:lang w:eastAsia="zh-CN"/>
        </w:rPr>
        <w:t>=</w:t>
      </w:r>
      <w:r w:rsidRPr="005668DA">
        <w:rPr>
          <w:rFonts w:ascii="Book Antiqua" w:eastAsia="Book Antiqua" w:hAnsi="Book Antiqua" w:cs="Book Antiqua"/>
          <w:color w:val="000000"/>
        </w:rPr>
        <w:t xml:space="preserve"> 0.02), respectively. Moreover, we </w:t>
      </w:r>
      <w:r w:rsidR="009D4552">
        <w:rPr>
          <w:rFonts w:ascii="Book Antiqua" w:eastAsia="Book Antiqua" w:hAnsi="Book Antiqua" w:cs="Book Antiqua"/>
          <w:color w:val="000000"/>
        </w:rPr>
        <w:t>found</w:t>
      </w:r>
      <w:r w:rsidRPr="005668DA">
        <w:rPr>
          <w:rFonts w:ascii="Book Antiqua" w:eastAsia="Book Antiqua" w:hAnsi="Book Antiqua" w:cs="Book Antiqua"/>
          <w:color w:val="000000"/>
        </w:rPr>
        <w:t xml:space="preserve"> that infection with </w:t>
      </w:r>
      <w:r w:rsidRPr="005668DA">
        <w:rPr>
          <w:rFonts w:ascii="Book Antiqua" w:eastAsia="Book Antiqua" w:hAnsi="Book Antiqua" w:cs="Book Antiqua"/>
          <w:i/>
          <w:iCs/>
          <w:color w:val="000000"/>
        </w:rPr>
        <w:t>S. pyogenes</w:t>
      </w:r>
      <w:r w:rsidRPr="002F3722">
        <w:rPr>
          <w:rFonts w:ascii="Book Antiqua" w:eastAsia="Book Antiqua" w:hAnsi="Book Antiqua" w:cs="Book Antiqua"/>
          <w:color w:val="000000"/>
        </w:rPr>
        <w:t xml:space="preserve"> significantly increase</w:t>
      </w:r>
      <w:r w:rsidR="009D4552">
        <w:rPr>
          <w:rFonts w:ascii="Book Antiqua" w:eastAsia="Book Antiqua" w:hAnsi="Book Antiqua" w:cs="Book Antiqua"/>
          <w:color w:val="000000"/>
        </w:rPr>
        <w:t>d</w:t>
      </w:r>
      <w:r w:rsidRPr="002F3722">
        <w:rPr>
          <w:rFonts w:ascii="Book Antiqua" w:eastAsia="Book Antiqua" w:hAnsi="Book Antiqua" w:cs="Book Antiqua"/>
          <w:color w:val="000000"/>
        </w:rPr>
        <w:t xml:space="preserve"> the risk of developing psoriasis (OR: 6.58; </w:t>
      </w:r>
      <w:r w:rsidR="00D4571B" w:rsidRPr="002F3722">
        <w:rPr>
          <w:rFonts w:ascii="Book Antiqua" w:eastAsia="Book Antiqua" w:hAnsi="Book Antiqua" w:cs="Book Antiqua"/>
          <w:color w:val="000000"/>
        </w:rPr>
        <w:t>95%CI</w:t>
      </w:r>
      <w:r w:rsidR="00D4571B" w:rsidRPr="009D4552">
        <w:rPr>
          <w:rFonts w:ascii="Book Antiqua" w:hAnsi="Book Antiqua" w:cs="Book Antiqua"/>
          <w:color w:val="000000"/>
          <w:lang w:eastAsia="zh-CN"/>
        </w:rPr>
        <w:t xml:space="preserve">: </w:t>
      </w:r>
      <w:r w:rsidRPr="009D4552">
        <w:rPr>
          <w:rFonts w:ascii="Book Antiqua" w:eastAsia="Book Antiqua" w:hAnsi="Book Antiqua" w:cs="Book Antiqua"/>
          <w:color w:val="000000"/>
        </w:rPr>
        <w:t xml:space="preserve">3.64-11.87;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9D4552">
        <w:rPr>
          <w:rFonts w:ascii="Book Antiqua" w:eastAsia="Book Antiqua" w:hAnsi="Book Antiqua" w:cs="Book Antiqua"/>
          <w:color w:val="000000"/>
        </w:rPr>
        <w:t>=</w:t>
      </w:r>
      <w:r w:rsidRPr="009D4552">
        <w:rPr>
          <w:rFonts w:ascii="Book Antiqua" w:eastAsia="Book Antiqua" w:hAnsi="Book Antiqua" w:cs="Book Antiqua"/>
          <w:color w:val="000000"/>
        </w:rPr>
        <w:t xml:space="preserve"> 0.001; </w:t>
      </w:r>
      <w:r w:rsidRPr="009D4552">
        <w:rPr>
          <w:rFonts w:ascii="Book Antiqua" w:eastAsia="Book Antiqua" w:hAnsi="Book Antiqua" w:cs="Book Antiqua"/>
          <w:i/>
          <w:iCs/>
          <w:color w:val="000000"/>
        </w:rPr>
        <w:t>I</w:t>
      </w:r>
      <w:r w:rsidRPr="009D4552">
        <w:rPr>
          <w:rFonts w:ascii="Book Antiqua" w:eastAsia="Book Antiqua" w:hAnsi="Book Antiqua" w:cs="Book Antiqua"/>
          <w:i/>
          <w:iCs/>
          <w:color w:val="000000"/>
          <w:szCs w:val="30"/>
          <w:vertAlign w:val="superscript"/>
        </w:rPr>
        <w:t>2</w:t>
      </w:r>
      <w:r w:rsidR="009D4552">
        <w:rPr>
          <w:rFonts w:ascii="Book Antiqua" w:eastAsia="Book Antiqua" w:hAnsi="Book Antiqua" w:cs="Book Antiqua"/>
          <w:color w:val="000000"/>
        </w:rPr>
        <w:t xml:space="preserve"> = </w:t>
      </w:r>
      <w:r w:rsidRPr="009D4552">
        <w:rPr>
          <w:rFonts w:ascii="Book Antiqua" w:eastAsia="Book Antiqua" w:hAnsi="Book Antiqua" w:cs="Book Antiqua"/>
          <w:color w:val="000000"/>
        </w:rPr>
        <w:t xml:space="preserve">33.32; </w:t>
      </w:r>
      <w:r w:rsidRPr="009D4552">
        <w:rPr>
          <w:rFonts w:ascii="Book Antiqua" w:eastAsia="Book Antiqua" w:hAnsi="Book Antiqua" w:cs="Book Antiqua"/>
          <w:i/>
          <w:iCs/>
          <w:color w:val="000000"/>
        </w:rPr>
        <w:t>Q</w:t>
      </w:r>
      <w:r w:rsidR="009D4552">
        <w:rPr>
          <w:rFonts w:ascii="Book Antiqua" w:eastAsia="Book Antiqua" w:hAnsi="Book Antiqua" w:cs="Book Antiqua"/>
          <w:color w:val="000000"/>
        </w:rPr>
        <w:t xml:space="preserve"> =</w:t>
      </w:r>
      <w:r w:rsidRPr="009D4552">
        <w:rPr>
          <w:rFonts w:ascii="Book Antiqua" w:eastAsia="Book Antiqua" w:hAnsi="Book Antiqua" w:cs="Book Antiqua"/>
          <w:color w:val="000000"/>
        </w:rPr>
        <w:t xml:space="preserve"> 11.99;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9D4552">
        <w:rPr>
          <w:rFonts w:ascii="Book Antiqua" w:eastAsia="Book Antiqua" w:hAnsi="Book Antiqua" w:cs="Book Antiqua"/>
          <w:color w:val="000000"/>
        </w:rPr>
        <w:t>=</w:t>
      </w:r>
      <w:r w:rsidRPr="009D4552">
        <w:rPr>
          <w:rFonts w:ascii="Book Antiqua" w:eastAsia="Book Antiqua" w:hAnsi="Book Antiqua" w:cs="Book Antiqua"/>
          <w:color w:val="000000"/>
        </w:rPr>
        <w:t xml:space="preserve"> 0.15; Egger's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9D4552">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0.38; Begg's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9D4552">
        <w:rPr>
          <w:rFonts w:ascii="Book Antiqua" w:eastAsia="Book Antiqua" w:hAnsi="Book Antiqua" w:cs="Book Antiqua"/>
          <w:color w:val="000000"/>
        </w:rPr>
        <w:t>=</w:t>
      </w:r>
      <w:r w:rsidRPr="009D4552">
        <w:rPr>
          <w:rFonts w:ascii="Book Antiqua" w:eastAsia="Book Antiqua" w:hAnsi="Book Antiqua" w:cs="Book Antiqua"/>
          <w:color w:val="000000"/>
        </w:rPr>
        <w:t xml:space="preserve"> 0.23) (Figure 2).</w:t>
      </w:r>
    </w:p>
    <w:p w14:paraId="747D0DAD" w14:textId="77777777" w:rsidR="00A77B3E" w:rsidRPr="005668DA" w:rsidRDefault="00A77B3E">
      <w:pPr>
        <w:spacing w:line="360" w:lineRule="auto"/>
        <w:jc w:val="both"/>
      </w:pPr>
    </w:p>
    <w:p w14:paraId="7C82AEE3"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DISCUSSION</w:t>
      </w:r>
    </w:p>
    <w:p w14:paraId="3C7C4336" w14:textId="46321597" w:rsidR="00A77B3E" w:rsidRPr="005668DA" w:rsidRDefault="009414AE">
      <w:pPr>
        <w:spacing w:line="360" w:lineRule="auto"/>
        <w:jc w:val="both"/>
      </w:pPr>
      <w:r w:rsidRPr="005668DA">
        <w:rPr>
          <w:rFonts w:ascii="Book Antiqua" w:eastAsia="Book Antiqua" w:hAnsi="Book Antiqua" w:cs="Book Antiqua"/>
          <w:color w:val="000000"/>
        </w:rPr>
        <w:t xml:space="preserve">Although the exact etiology of psoriasis is not clear, similar to acute rheumatic fever, the onset of clinical manifestations of only type I (but not type II) of psoriasis are associated with pharyngitis caused by </w:t>
      </w:r>
      <w:r w:rsidRPr="005668DA">
        <w:rPr>
          <w:rFonts w:ascii="Book Antiqua" w:eastAsia="Book Antiqua" w:hAnsi="Book Antiqua" w:cs="Book Antiqua"/>
          <w:i/>
          <w:iCs/>
          <w:color w:val="000000"/>
        </w:rPr>
        <w:t>S. pyogenes</w:t>
      </w:r>
      <w:r w:rsidR="00D4571B" w:rsidRPr="005668DA">
        <w:rPr>
          <w:rFonts w:ascii="Book Antiqua" w:eastAsia="Book Antiqua" w:hAnsi="Book Antiqua" w:cs="Book Antiqua"/>
          <w:color w:val="000000"/>
          <w:szCs w:val="30"/>
          <w:vertAlign w:val="superscript"/>
        </w:rPr>
        <w:t>[19,</w:t>
      </w:r>
      <w:r w:rsidRPr="005668DA">
        <w:rPr>
          <w:rFonts w:ascii="Book Antiqua" w:eastAsia="Book Antiqua" w:hAnsi="Book Antiqua" w:cs="Book Antiqua"/>
          <w:color w:val="000000"/>
          <w:szCs w:val="30"/>
          <w:vertAlign w:val="superscript"/>
        </w:rPr>
        <w:t>20]</w:t>
      </w:r>
      <w:r w:rsidR="00D4571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However, factors such as hyperproliferation of keratinocytes and dysregulation of the immune system are among the most important aspects that play a key role in the immunopathogenesis of psoriasis. The interaction </w:t>
      </w:r>
      <w:r w:rsidR="00DD1EA5">
        <w:rPr>
          <w:rFonts w:ascii="Book Antiqua" w:eastAsia="Book Antiqua" w:hAnsi="Book Antiqua" w:cs="Book Antiqua"/>
          <w:color w:val="000000"/>
        </w:rPr>
        <w:t>among</w:t>
      </w:r>
      <w:r w:rsidR="00DD1EA5" w:rsidRPr="00DD1EA5">
        <w:rPr>
          <w:rFonts w:ascii="Book Antiqua" w:eastAsia="Book Antiqua" w:hAnsi="Book Antiqua" w:cs="Book Antiqua"/>
          <w:color w:val="000000"/>
        </w:rPr>
        <w:t xml:space="preserve"> </w:t>
      </w:r>
      <w:r w:rsidRPr="00DD1EA5">
        <w:rPr>
          <w:rFonts w:ascii="Book Antiqua" w:eastAsia="Book Antiqua" w:hAnsi="Book Antiqua" w:cs="Book Antiqua"/>
          <w:color w:val="000000"/>
        </w:rPr>
        <w:t>the microbiome, keratinocytes, T cell lymphocytes, neutrophils, monocytes, and dendritic cells is highly significant in the development of psoriasis</w:t>
      </w:r>
      <w:r w:rsidR="00D4571B" w:rsidRPr="00DD1EA5">
        <w:rPr>
          <w:rFonts w:ascii="Book Antiqua" w:eastAsia="Book Antiqua" w:hAnsi="Book Antiqua" w:cs="Book Antiqua"/>
          <w:color w:val="000000"/>
          <w:szCs w:val="30"/>
          <w:vertAlign w:val="superscript"/>
        </w:rPr>
        <w:t>[21,</w:t>
      </w:r>
      <w:r w:rsidRPr="00DD1EA5">
        <w:rPr>
          <w:rFonts w:ascii="Book Antiqua" w:eastAsia="Book Antiqua" w:hAnsi="Book Antiqua" w:cs="Book Antiqua"/>
          <w:color w:val="000000"/>
          <w:szCs w:val="30"/>
          <w:vertAlign w:val="superscript"/>
        </w:rPr>
        <w:t>22]</w:t>
      </w:r>
      <w:r w:rsidRPr="005668DA">
        <w:rPr>
          <w:rFonts w:ascii="Book Antiqua" w:eastAsia="Book Antiqua" w:hAnsi="Book Antiqua" w:cs="Book Antiqua"/>
          <w:color w:val="000000"/>
        </w:rPr>
        <w:t xml:space="preserve">. Skin microflora, particularly </w:t>
      </w:r>
      <w:r w:rsidR="00D4571B" w:rsidRPr="005668DA">
        <w:rPr>
          <w:rFonts w:ascii="Book Antiqua" w:eastAsia="Book Antiqua" w:hAnsi="Book Antiqua" w:cs="Book Antiqua"/>
          <w:i/>
          <w:iCs/>
          <w:color w:val="000000"/>
        </w:rPr>
        <w:t>Streptococci</w:t>
      </w:r>
      <w:r w:rsidRPr="005668DA">
        <w:rPr>
          <w:rFonts w:ascii="Book Antiqua" w:eastAsia="Book Antiqua" w:hAnsi="Book Antiqua" w:cs="Book Antiqua"/>
          <w:color w:val="000000"/>
        </w:rPr>
        <w:t xml:space="preserve">, contain several enzymes, toxins, and superantigens that can induce proinflammatory responses, including the production of </w:t>
      </w:r>
      <w:bookmarkStart w:id="0" w:name="_Hlk58003098"/>
      <w:r w:rsidR="00D4571B" w:rsidRPr="005668DA">
        <w:rPr>
          <w:rFonts w:ascii="Book Antiqua" w:eastAsia="Book Antiqua" w:hAnsi="Book Antiqua" w:cs="Book Antiqua"/>
          <w:color w:val="000000"/>
        </w:rPr>
        <w:t>tumor necrosis factor alpha</w:t>
      </w:r>
      <w:bookmarkEnd w:id="0"/>
      <w:r w:rsidR="00D4571B" w:rsidRPr="005668DA">
        <w:rPr>
          <w:rFonts w:ascii="Book Antiqua" w:eastAsia="Book Antiqua" w:hAnsi="Book Antiqua" w:cs="Book Antiqua"/>
          <w:color w:val="000000"/>
        </w:rPr>
        <w:t xml:space="preserve"> </w:t>
      </w:r>
      <w:r w:rsidR="00D4571B" w:rsidRPr="005668DA">
        <w:rPr>
          <w:rFonts w:ascii="Book Antiqua" w:hAnsi="Book Antiqua" w:cs="Book Antiqua"/>
          <w:color w:val="000000"/>
          <w:lang w:eastAsia="zh-CN"/>
        </w:rPr>
        <w:t>(</w:t>
      </w:r>
      <w:r w:rsidRPr="005668DA">
        <w:rPr>
          <w:rFonts w:ascii="Book Antiqua" w:eastAsia="Book Antiqua" w:hAnsi="Book Antiqua" w:cs="Book Antiqua"/>
          <w:color w:val="000000"/>
        </w:rPr>
        <w:t>TNF-α</w:t>
      </w:r>
      <w:r w:rsidR="00D4571B"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IFN-γ, and </w:t>
      </w:r>
      <w:bookmarkStart w:id="1" w:name="_Hlk58003126"/>
      <w:r w:rsidR="00D4571B" w:rsidRPr="005668DA">
        <w:rPr>
          <w:rFonts w:ascii="Book Antiqua" w:eastAsia="Book Antiqua" w:hAnsi="Book Antiqua" w:cs="Book Antiqua"/>
          <w:color w:val="000000"/>
        </w:rPr>
        <w:t>interleukin</w:t>
      </w:r>
      <w:bookmarkEnd w:id="1"/>
      <w:r w:rsidR="00DD1EA5">
        <w:rPr>
          <w:rFonts w:ascii="Book Antiqua" w:eastAsia="Book Antiqua" w:hAnsi="Book Antiqua" w:cs="Book Antiqua"/>
          <w:color w:val="000000"/>
        </w:rPr>
        <w:t xml:space="preserve"> 8</w:t>
      </w:r>
      <w:r w:rsidR="00D4571B" w:rsidRPr="00DD1EA5">
        <w:rPr>
          <w:rFonts w:ascii="Book Antiqua" w:eastAsia="Book Antiqua" w:hAnsi="Book Antiqua" w:cs="Book Antiqua"/>
          <w:color w:val="000000"/>
        </w:rPr>
        <w:t xml:space="preserve"> </w:t>
      </w:r>
      <w:r w:rsidR="00D4571B" w:rsidRPr="00DD1EA5">
        <w:rPr>
          <w:rFonts w:ascii="Book Antiqua" w:hAnsi="Book Antiqua" w:cs="Book Antiqua"/>
          <w:color w:val="000000"/>
          <w:lang w:eastAsia="zh-CN"/>
        </w:rPr>
        <w:t>(</w:t>
      </w:r>
      <w:r w:rsidRPr="00DD1EA5">
        <w:rPr>
          <w:rFonts w:ascii="Book Antiqua" w:eastAsia="Book Antiqua" w:hAnsi="Book Antiqua" w:cs="Book Antiqua"/>
          <w:color w:val="000000"/>
        </w:rPr>
        <w:t>IL-8</w:t>
      </w:r>
      <w:r w:rsidR="00DD1EA5">
        <w:rPr>
          <w:rFonts w:ascii="Book Antiqua" w:eastAsia="Book Antiqua" w:hAnsi="Book Antiqua" w:cs="Book Antiqua"/>
          <w:color w:val="000000"/>
        </w:rPr>
        <w:t>)</w:t>
      </w:r>
      <w:r w:rsidRPr="00DD1EA5">
        <w:rPr>
          <w:rFonts w:ascii="Book Antiqua" w:eastAsia="Book Antiqua" w:hAnsi="Book Antiqua" w:cs="Book Antiqua"/>
          <w:color w:val="000000"/>
        </w:rPr>
        <w:t xml:space="preserve">, as well as production of chemokine receptors, </w:t>
      </w:r>
      <w:r w:rsidRPr="005668DA">
        <w:rPr>
          <w:rFonts w:ascii="Book Antiqua" w:eastAsia="Book Antiqua" w:hAnsi="Book Antiqua" w:cs="Book Antiqua"/>
          <w:i/>
          <w:iCs/>
          <w:color w:val="000000"/>
        </w:rPr>
        <w:t>e.g.</w:t>
      </w:r>
      <w:r w:rsidR="00D4571B" w:rsidRPr="005668DA">
        <w:rPr>
          <w:rFonts w:ascii="Book Antiqua" w:hAnsi="Book Antiqua" w:cs="Book Antiqua"/>
          <w:iCs/>
          <w:color w:val="000000"/>
          <w:lang w:eastAsia="zh-CN"/>
        </w:rPr>
        <w:t>,</w:t>
      </w:r>
      <w:r w:rsidRPr="005668DA">
        <w:rPr>
          <w:rFonts w:ascii="Book Antiqua" w:eastAsia="Book Antiqua" w:hAnsi="Book Antiqua" w:cs="Book Antiqua"/>
          <w:color w:val="000000"/>
        </w:rPr>
        <w:t xml:space="preserve"> E-selectin, P-selectin, and CD4 + T cells</w:t>
      </w:r>
      <w:r w:rsidR="00D4571B" w:rsidRPr="005668DA">
        <w:rPr>
          <w:rFonts w:ascii="Book Antiqua" w:eastAsia="Book Antiqua" w:hAnsi="Book Antiqua" w:cs="Book Antiqua"/>
          <w:color w:val="000000"/>
          <w:szCs w:val="30"/>
          <w:vertAlign w:val="superscript"/>
        </w:rPr>
        <w:t>[23,</w:t>
      </w:r>
      <w:r w:rsidRPr="005668DA">
        <w:rPr>
          <w:rFonts w:ascii="Book Antiqua" w:eastAsia="Book Antiqua" w:hAnsi="Book Antiqua" w:cs="Book Antiqua"/>
          <w:color w:val="000000"/>
          <w:szCs w:val="30"/>
          <w:vertAlign w:val="superscript"/>
        </w:rPr>
        <w:t>24]</w:t>
      </w:r>
      <w:r w:rsidRPr="005668DA">
        <w:rPr>
          <w:rFonts w:ascii="Book Antiqua" w:eastAsia="Book Antiqua" w:hAnsi="Book Antiqua" w:cs="Book Antiqua"/>
          <w:color w:val="000000"/>
        </w:rPr>
        <w:t xml:space="preserve">. In addition, recent studies have demonstrated that HLA-Cw*06 </w:t>
      </w:r>
      <w:r w:rsidRPr="00DD1EA5">
        <w:rPr>
          <w:rFonts w:ascii="Book Antiqua" w:eastAsia="Book Antiqua" w:hAnsi="Book Antiqua" w:cs="Book Antiqua"/>
          <w:color w:val="000000"/>
        </w:rPr>
        <w:t>effectively present</w:t>
      </w:r>
      <w:r w:rsidR="00DD1EA5">
        <w:rPr>
          <w:rFonts w:ascii="Book Antiqua" w:eastAsia="Book Antiqua" w:hAnsi="Book Antiqua" w:cs="Book Antiqua"/>
          <w:color w:val="000000"/>
        </w:rPr>
        <w:t>s</w:t>
      </w:r>
      <w:r w:rsidRPr="00DD1EA5">
        <w:rPr>
          <w:rFonts w:ascii="Book Antiqua" w:eastAsia="Book Antiqua" w:hAnsi="Book Antiqua" w:cs="Book Antiqua"/>
          <w:color w:val="000000"/>
        </w:rPr>
        <w:t xml:space="preserve"> </w:t>
      </w:r>
      <w:r w:rsidR="00D4571B" w:rsidRPr="00DD1EA5">
        <w:rPr>
          <w:rFonts w:ascii="Book Antiqua" w:eastAsia="Book Antiqua" w:hAnsi="Book Antiqua" w:cs="Book Antiqua"/>
          <w:i/>
          <w:iCs/>
          <w:color w:val="000000"/>
        </w:rPr>
        <w:t>Streptococci</w:t>
      </w:r>
      <w:r w:rsidRPr="00DD1EA5">
        <w:rPr>
          <w:rFonts w:ascii="Book Antiqua" w:eastAsia="Book Antiqua" w:hAnsi="Book Antiqua" w:cs="Book Antiqua"/>
          <w:color w:val="000000"/>
        </w:rPr>
        <w:t xml:space="preserve"> antigens to CD8+ cytotoxic T lymphocytes, leading to a balance distribution between </w:t>
      </w:r>
      <w:r w:rsidR="00DD1EA5">
        <w:rPr>
          <w:rFonts w:ascii="Book Antiqua" w:eastAsia="Book Antiqua" w:hAnsi="Book Antiqua" w:cs="Book Antiqua"/>
          <w:color w:val="000000"/>
        </w:rPr>
        <w:t>T helper type 1 (</w:t>
      </w:r>
      <w:r w:rsidRPr="00DD1EA5">
        <w:rPr>
          <w:rFonts w:ascii="Book Antiqua" w:eastAsia="Book Antiqua" w:hAnsi="Book Antiqua" w:cs="Book Antiqua"/>
          <w:color w:val="000000"/>
        </w:rPr>
        <w:t>Th1</w:t>
      </w:r>
      <w:r w:rsidR="00DD1EA5">
        <w:rPr>
          <w:rFonts w:ascii="Book Antiqua" w:eastAsia="Book Antiqua" w:hAnsi="Book Antiqua" w:cs="Book Antiqua"/>
          <w:color w:val="000000"/>
        </w:rPr>
        <w:t>)</w:t>
      </w:r>
      <w:r w:rsidRPr="00DD1EA5">
        <w:rPr>
          <w:rFonts w:ascii="Book Antiqua" w:eastAsia="Book Antiqua" w:hAnsi="Book Antiqua" w:cs="Book Antiqua"/>
          <w:color w:val="000000"/>
        </w:rPr>
        <w:t xml:space="preserve"> and Th2</w:t>
      </w:r>
      <w:r w:rsidRPr="00DD1EA5">
        <w:rPr>
          <w:rFonts w:ascii="Book Antiqua" w:eastAsia="Book Antiqua" w:hAnsi="Book Antiqua" w:cs="Book Antiqua"/>
          <w:color w:val="000000"/>
          <w:szCs w:val="30"/>
          <w:vertAlign w:val="superscript"/>
        </w:rPr>
        <w:t>[23-25]</w:t>
      </w:r>
      <w:r w:rsidRPr="00DD1EA5">
        <w:rPr>
          <w:rFonts w:ascii="Book Antiqua" w:eastAsia="Book Antiqua" w:hAnsi="Book Antiqua" w:cs="Book Antiqua"/>
          <w:color w:val="000000"/>
        </w:rPr>
        <w:t xml:space="preserve">. During chronic inflammation, </w:t>
      </w:r>
      <w:r w:rsidRPr="007675DB">
        <w:rPr>
          <w:rFonts w:ascii="Book Antiqua" w:eastAsia="Book Antiqua" w:hAnsi="Book Antiqua" w:cs="Book Antiqua"/>
          <w:color w:val="000000"/>
        </w:rPr>
        <w:t>T</w:t>
      </w:r>
      <w:r w:rsidR="00DD1EA5" w:rsidRPr="007675DB">
        <w:rPr>
          <w:rFonts w:ascii="Book Antiqua" w:eastAsia="Book Antiqua" w:hAnsi="Book Antiqua" w:cs="Book Antiqua"/>
          <w:color w:val="000000"/>
        </w:rPr>
        <w:t>-</w:t>
      </w:r>
      <w:r w:rsidRPr="007675DB">
        <w:rPr>
          <w:rFonts w:ascii="Book Antiqua" w:eastAsia="Book Antiqua" w:hAnsi="Book Antiqua" w:cs="Book Antiqua"/>
          <w:color w:val="000000"/>
        </w:rPr>
        <w:t xml:space="preserve">cell lymphocytes are </w:t>
      </w:r>
      <w:r w:rsidR="00344B7A" w:rsidRPr="007675DB">
        <w:rPr>
          <w:rFonts w:ascii="Book Antiqua" w:eastAsia="Book Antiqua" w:hAnsi="Book Antiqua" w:cs="Book Antiqua"/>
          <w:color w:val="000000"/>
        </w:rPr>
        <w:t>recruited</w:t>
      </w:r>
      <w:r w:rsidRPr="007675DB">
        <w:rPr>
          <w:rFonts w:ascii="Book Antiqua" w:eastAsia="Book Antiqua" w:hAnsi="Book Antiqua" w:cs="Book Antiqua"/>
          <w:color w:val="000000"/>
        </w:rPr>
        <w:t xml:space="preserve"> to cutaneous</w:t>
      </w:r>
      <w:r w:rsidR="00D72400" w:rsidRPr="007675DB">
        <w:rPr>
          <w:rFonts w:ascii="Book Antiqua" w:eastAsia="Book Antiqua" w:hAnsi="Book Antiqua" w:cs="Book Antiqua"/>
          <w:color w:val="000000"/>
        </w:rPr>
        <w:t xml:space="preserve"> lymph nodes</w:t>
      </w:r>
      <w:r w:rsidRPr="00DD1EA5">
        <w:rPr>
          <w:rFonts w:ascii="Book Antiqua" w:eastAsia="Book Antiqua" w:hAnsi="Book Antiqua" w:cs="Book Antiqua"/>
          <w:color w:val="000000"/>
        </w:rPr>
        <w:t xml:space="preserve"> in response to IL-8 and chemokine receptors, and hyperproliferation of keratinocytes also occurs due to high levels of TNF-α and IFN-γ</w:t>
      </w:r>
      <w:r w:rsidRPr="00DD1EA5">
        <w:rPr>
          <w:rFonts w:ascii="Book Antiqua" w:eastAsia="Book Antiqua" w:hAnsi="Book Antiqua" w:cs="Book Antiqua"/>
          <w:color w:val="000000"/>
          <w:szCs w:val="30"/>
          <w:vertAlign w:val="superscript"/>
        </w:rPr>
        <w:t>[25,26]</w:t>
      </w:r>
      <w:r w:rsidRPr="00DD1EA5">
        <w:rPr>
          <w:rFonts w:ascii="Book Antiqua" w:eastAsia="Book Antiqua" w:hAnsi="Book Antiqua" w:cs="Book Antiqua"/>
          <w:color w:val="000000"/>
        </w:rPr>
        <w:t xml:space="preserve">. In addition, molecular mimicry between </w:t>
      </w:r>
      <w:r w:rsidRPr="005668DA">
        <w:rPr>
          <w:rFonts w:ascii="Book Antiqua" w:eastAsia="Book Antiqua" w:hAnsi="Book Antiqua" w:cs="Book Antiqua"/>
          <w:i/>
          <w:iCs/>
          <w:color w:val="000000"/>
        </w:rPr>
        <w:t>Streptococci</w:t>
      </w:r>
      <w:r w:rsidRPr="005668DA">
        <w:rPr>
          <w:rFonts w:ascii="Book Antiqua" w:eastAsia="Book Antiqua" w:hAnsi="Book Antiqua" w:cs="Book Antiqua"/>
          <w:color w:val="000000"/>
        </w:rPr>
        <w:t xml:space="preserve"> antigens and auto-antigens of normal skin can also induce the production of antibodies that cross-react with some normal skin auto-antigens</w:t>
      </w:r>
      <w:r w:rsidR="00DD1EA5">
        <w:rPr>
          <w:rFonts w:ascii="Book Antiqua" w:eastAsia="Book Antiqua" w:hAnsi="Book Antiqua" w:cs="Book Antiqua"/>
          <w:color w:val="000000"/>
        </w:rPr>
        <w:t>.</w:t>
      </w:r>
      <w:r w:rsidRPr="005668DA">
        <w:rPr>
          <w:rFonts w:ascii="Book Antiqua" w:eastAsia="Book Antiqua" w:hAnsi="Book Antiqua" w:cs="Book Antiqua"/>
          <w:color w:val="000000"/>
        </w:rPr>
        <w:t xml:space="preserve"> </w:t>
      </w:r>
      <w:r w:rsidR="00DD1EA5">
        <w:rPr>
          <w:rFonts w:ascii="Book Antiqua" w:eastAsia="Book Antiqua" w:hAnsi="Book Antiqua" w:cs="Book Antiqua"/>
          <w:color w:val="000000"/>
        </w:rPr>
        <w:t>I</w:t>
      </w:r>
      <w:r w:rsidRPr="005668DA">
        <w:rPr>
          <w:rFonts w:ascii="Book Antiqua" w:eastAsia="Book Antiqua" w:hAnsi="Book Antiqua" w:cs="Book Antiqua"/>
          <w:color w:val="000000"/>
        </w:rPr>
        <w:t xml:space="preserve">n a study by Muto </w:t>
      </w:r>
      <w:r w:rsidRPr="005668DA">
        <w:rPr>
          <w:rFonts w:ascii="Book Antiqua" w:eastAsia="Book Antiqua" w:hAnsi="Book Antiqua" w:cs="Book Antiqua"/>
          <w:i/>
          <w:color w:val="000000"/>
        </w:rPr>
        <w:t>et al</w:t>
      </w:r>
      <w:r w:rsidR="00D4571B" w:rsidRPr="005668DA">
        <w:rPr>
          <w:rFonts w:ascii="Book Antiqua" w:eastAsia="Book Antiqua" w:hAnsi="Book Antiqua" w:cs="Book Antiqua"/>
          <w:color w:val="000000"/>
          <w:szCs w:val="30"/>
          <w:vertAlign w:val="superscript"/>
        </w:rPr>
        <w:t>[27]</w:t>
      </w:r>
      <w:r w:rsidRPr="005668DA">
        <w:rPr>
          <w:rFonts w:ascii="Book Antiqua" w:eastAsia="Book Antiqua" w:hAnsi="Book Antiqua" w:cs="Book Antiqua"/>
          <w:color w:val="000000"/>
        </w:rPr>
        <w:t xml:space="preserve">, it was shown that the serum titers of antibodies against the protein M12 (similar to sub-units of human keratin)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were higher in patients with psoriasis than </w:t>
      </w:r>
      <w:r w:rsidR="00DD1EA5">
        <w:rPr>
          <w:rFonts w:ascii="Book Antiqua" w:eastAsia="Book Antiqua" w:hAnsi="Book Antiqua" w:cs="Book Antiqua"/>
          <w:color w:val="000000"/>
        </w:rPr>
        <w:t xml:space="preserve">in </w:t>
      </w:r>
      <w:r w:rsidRPr="00DD1EA5">
        <w:rPr>
          <w:rFonts w:ascii="Book Antiqua" w:eastAsia="Book Antiqua" w:hAnsi="Book Antiqua" w:cs="Book Antiqua"/>
          <w:color w:val="000000"/>
        </w:rPr>
        <w:t>control subjects</w:t>
      </w:r>
      <w:r w:rsidRPr="00DD1EA5">
        <w:rPr>
          <w:rFonts w:ascii="Book Antiqua" w:eastAsia="Book Antiqua" w:hAnsi="Book Antiqua" w:cs="Book Antiqua"/>
          <w:color w:val="000000"/>
          <w:szCs w:val="30"/>
          <w:vertAlign w:val="superscript"/>
        </w:rPr>
        <w:t>[27-29]</w:t>
      </w:r>
      <w:r w:rsidRPr="00DD1EA5">
        <w:rPr>
          <w:rFonts w:ascii="Book Antiqua" w:eastAsia="Book Antiqua" w:hAnsi="Book Antiqua" w:cs="Book Antiqua"/>
          <w:color w:val="000000"/>
        </w:rPr>
        <w:t xml:space="preserve">. The presence of </w:t>
      </w:r>
      <w:r w:rsidRPr="00DD1EA5">
        <w:rPr>
          <w:rFonts w:ascii="Book Antiqua" w:eastAsia="Book Antiqua" w:hAnsi="Book Antiqua" w:cs="Book Antiqua"/>
          <w:i/>
          <w:iCs/>
          <w:color w:val="000000"/>
        </w:rPr>
        <w:t>Streptococci</w:t>
      </w:r>
      <w:r w:rsidRPr="00DD1EA5">
        <w:rPr>
          <w:rFonts w:ascii="Book Antiqua" w:eastAsia="Book Antiqua" w:hAnsi="Book Antiqua" w:cs="Book Antiqua"/>
          <w:color w:val="000000"/>
        </w:rPr>
        <w:t xml:space="preserve"> in the chronic psoriasis plaques indicates the role of these bacteria in increasing the risk of psoriasis</w:t>
      </w:r>
      <w:r w:rsidRPr="005668DA">
        <w:rPr>
          <w:rFonts w:ascii="Book Antiqua" w:eastAsia="Book Antiqua" w:hAnsi="Book Antiqua" w:cs="Book Antiqua"/>
          <w:color w:val="000000"/>
          <w:szCs w:val="30"/>
          <w:vertAlign w:val="superscript"/>
        </w:rPr>
        <w:t>[30]</w:t>
      </w:r>
      <w:r w:rsidRPr="005668DA">
        <w:rPr>
          <w:rFonts w:ascii="Book Antiqua" w:eastAsia="Book Antiqua" w:hAnsi="Book Antiqua" w:cs="Book Antiqua"/>
          <w:color w:val="000000"/>
        </w:rPr>
        <w:t>.</w:t>
      </w:r>
    </w:p>
    <w:p w14:paraId="062B3521" w14:textId="71419EB1" w:rsidR="00A77B3E" w:rsidRPr="005668DA" w:rsidRDefault="009414AE" w:rsidP="00D4571B">
      <w:pPr>
        <w:spacing w:line="360" w:lineRule="auto"/>
        <w:ind w:firstLineChars="100" w:firstLine="240"/>
        <w:jc w:val="both"/>
      </w:pPr>
      <w:r w:rsidRPr="005668DA">
        <w:rPr>
          <w:rFonts w:ascii="Book Antiqua" w:eastAsia="Book Antiqua" w:hAnsi="Book Antiqua" w:cs="Book Antiqua"/>
          <w:color w:val="000000"/>
        </w:rPr>
        <w:lastRenderedPageBreak/>
        <w:t>F</w:t>
      </w:r>
      <w:r w:rsidR="00DD1EA5">
        <w:rPr>
          <w:rFonts w:ascii="Book Antiqua" w:eastAsia="Book Antiqua" w:hAnsi="Book Antiqua" w:cs="Book Antiqua"/>
          <w:color w:val="000000"/>
        </w:rPr>
        <w:t>or the f</w:t>
      </w:r>
      <w:r w:rsidRPr="00DD1EA5">
        <w:rPr>
          <w:rFonts w:ascii="Book Antiqua" w:eastAsia="Book Antiqua" w:hAnsi="Book Antiqua" w:cs="Book Antiqua"/>
          <w:color w:val="000000"/>
        </w:rPr>
        <w:t xml:space="preserve">irst time, Shelley </w:t>
      </w:r>
      <w:r w:rsidRPr="00DD1EA5">
        <w:rPr>
          <w:rFonts w:ascii="Book Antiqua" w:eastAsia="Book Antiqua" w:hAnsi="Book Antiqua" w:cs="Book Antiqua"/>
          <w:i/>
          <w:iCs/>
          <w:color w:val="000000"/>
        </w:rPr>
        <w:t>et al</w:t>
      </w:r>
      <w:r w:rsidR="00D4571B" w:rsidRPr="00DD1EA5">
        <w:rPr>
          <w:rFonts w:ascii="Book Antiqua" w:eastAsia="Book Antiqua" w:hAnsi="Book Antiqua" w:cs="Book Antiqua"/>
          <w:color w:val="000000"/>
          <w:szCs w:val="30"/>
          <w:vertAlign w:val="superscript"/>
        </w:rPr>
        <w:t>[31]</w:t>
      </w:r>
      <w:r w:rsidRPr="00DD1EA5">
        <w:rPr>
          <w:rFonts w:ascii="Book Antiqua" w:eastAsia="Book Antiqua" w:hAnsi="Book Antiqua" w:cs="Book Antiqua"/>
          <w:color w:val="000000"/>
        </w:rPr>
        <w:t xml:space="preserve"> found that intradermal injection of heat</w:t>
      </w:r>
      <w:r w:rsidR="00DD1EA5">
        <w:rPr>
          <w:rFonts w:ascii="Book Antiqua" w:eastAsia="Book Antiqua" w:hAnsi="Book Antiqua" w:cs="Book Antiqua"/>
          <w:color w:val="000000"/>
        </w:rPr>
        <w:t>-</w:t>
      </w:r>
      <w:r w:rsidRPr="00DD1EA5">
        <w:rPr>
          <w:rFonts w:ascii="Book Antiqua" w:eastAsia="Book Antiqua" w:hAnsi="Book Antiqua" w:cs="Book Antiqua"/>
          <w:color w:val="000000"/>
        </w:rPr>
        <w:t xml:space="preserve">inactivated group A streptococcus (GAS) in the finger of a 39-year-old woman with psoriasis </w:t>
      </w:r>
      <w:r w:rsidRPr="005668DA">
        <w:rPr>
          <w:rFonts w:ascii="Book Antiqua" w:eastAsia="Book Antiqua" w:hAnsi="Book Antiqua" w:cs="Book Antiqua"/>
          <w:color w:val="000000"/>
        </w:rPr>
        <w:t xml:space="preserve">exacerbated psoriasis skin lesions in her finger. Gross </w:t>
      </w:r>
      <w:r w:rsidRPr="005668DA">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[32]</w:t>
      </w:r>
      <w:r w:rsidRPr="005668DA">
        <w:rPr>
          <w:rFonts w:ascii="Book Antiqua" w:eastAsia="Book Antiqua" w:hAnsi="Book Antiqua" w:cs="Book Antiqua"/>
          <w:color w:val="000000"/>
        </w:rPr>
        <w:t xml:space="preserve"> showed that psoriatic patients have a specific cellular immune response against GAS antigen. In their studies, Baker </w:t>
      </w:r>
      <w:r w:rsidRPr="005668DA">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[10]</w:t>
      </w:r>
      <w:r w:rsidRPr="005668DA">
        <w:rPr>
          <w:rFonts w:ascii="Book Antiqua" w:eastAsia="Book Antiqua" w:hAnsi="Book Antiqua" w:cs="Book Antiqua"/>
          <w:color w:val="000000"/>
        </w:rPr>
        <w:t xml:space="preserve"> found that skin T cells in the psoriasis patients are activated and react with M proteins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 </w:t>
      </w:r>
      <w:r w:rsidR="00DD1EA5">
        <w:rPr>
          <w:rFonts w:ascii="Book Antiqua" w:eastAsia="Book Antiqua" w:hAnsi="Book Antiqua" w:cs="Book Antiqua"/>
          <w:color w:val="000000"/>
        </w:rPr>
        <w:t>this</w:t>
      </w:r>
      <w:r w:rsidRPr="00DD1EA5">
        <w:rPr>
          <w:rFonts w:ascii="Book Antiqua" w:eastAsia="Book Antiqua" w:hAnsi="Book Antiqua" w:cs="Book Antiqua"/>
          <w:color w:val="000000"/>
        </w:rPr>
        <w:t xml:space="preserve"> study, we </w:t>
      </w:r>
      <w:r w:rsidR="00DD1EA5">
        <w:rPr>
          <w:rFonts w:ascii="Book Antiqua" w:eastAsia="Book Antiqua" w:hAnsi="Book Antiqua" w:cs="Book Antiqua"/>
          <w:color w:val="000000"/>
        </w:rPr>
        <w:t>found t</w:t>
      </w:r>
      <w:r w:rsidRPr="00DD1EA5">
        <w:rPr>
          <w:rFonts w:ascii="Book Antiqua" w:eastAsia="Book Antiqua" w:hAnsi="Book Antiqua" w:cs="Book Antiqua"/>
          <w:color w:val="000000"/>
        </w:rPr>
        <w:t xml:space="preserve">hat the infection with </w:t>
      </w:r>
      <w:r w:rsidRPr="00DD1EA5">
        <w:rPr>
          <w:rFonts w:ascii="Book Antiqua" w:eastAsia="Book Antiqua" w:hAnsi="Book Antiqua" w:cs="Book Antiqua"/>
          <w:i/>
          <w:iCs/>
          <w:color w:val="000000"/>
        </w:rPr>
        <w:t>S. pyogenes</w:t>
      </w:r>
      <w:r w:rsidRPr="00DD1EA5">
        <w:rPr>
          <w:rFonts w:ascii="Book Antiqua" w:eastAsia="Book Antiqua" w:hAnsi="Book Antiqua" w:cs="Book Antiqua"/>
          <w:color w:val="000000"/>
        </w:rPr>
        <w:t xml:space="preserve"> significantly increased the risk of psoriasis (OR: 6.58; </w:t>
      </w:r>
      <w:r w:rsidR="00D4571B" w:rsidRPr="00DD1EA5">
        <w:rPr>
          <w:rFonts w:ascii="Book Antiqua" w:eastAsia="Book Antiqua" w:hAnsi="Book Antiqua" w:cs="Book Antiqua"/>
          <w:color w:val="000000"/>
        </w:rPr>
        <w:t>95%CI</w:t>
      </w:r>
      <w:r w:rsidR="00D4571B" w:rsidRPr="005668DA">
        <w:rPr>
          <w:rFonts w:ascii="Book Antiqua" w:hAnsi="Book Antiqua" w:cs="Book Antiqua"/>
          <w:color w:val="000000"/>
          <w:lang w:eastAsia="zh-CN"/>
        </w:rPr>
        <w:t>:</w:t>
      </w:r>
      <w:r w:rsidR="00D4571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3.64-11.87). According to the literature, the rate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is high in psoriatic patients. For instance, El-Rachkidy </w:t>
      </w:r>
      <w:r w:rsidRPr="005668DA">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[33]</w:t>
      </w:r>
      <w:r w:rsidRPr="005668DA">
        <w:rPr>
          <w:rFonts w:ascii="Book Antiqua" w:eastAsia="Book Antiqua" w:hAnsi="Book Antiqua" w:cs="Book Antiqua"/>
          <w:color w:val="000000"/>
        </w:rPr>
        <w:t xml:space="preserve"> demonstrated that a large population of psoriatic patients had high </w:t>
      </w:r>
      <w:bookmarkStart w:id="2" w:name="_Hlk56435039"/>
      <w:r w:rsidR="00D4571B" w:rsidRPr="005668DA">
        <w:rPr>
          <w:rFonts w:ascii="Book Antiqua" w:eastAsia="Book Antiqua" w:hAnsi="Book Antiqua" w:cs="Book Antiqua"/>
          <w:color w:val="000000"/>
        </w:rPr>
        <w:t>immunoglobulin</w:t>
      </w:r>
      <w:bookmarkEnd w:id="2"/>
      <w:r w:rsidR="00D4571B" w:rsidRPr="005668DA" w:rsidDel="00D4571B">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G titers (&gt; 500) against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According to studies by Tervaert </w:t>
      </w:r>
      <w:r w:rsidR="001529F2" w:rsidRPr="005668DA">
        <w:rPr>
          <w:rFonts w:ascii="Book Antiqua" w:hAnsi="Book Antiqua" w:cs="Book Antiqua"/>
          <w:color w:val="000000"/>
          <w:lang w:eastAsia="zh-CN"/>
        </w:rPr>
        <w:t xml:space="preserve">and </w:t>
      </w:r>
      <w:r w:rsidR="001529F2" w:rsidRPr="005668DA">
        <w:rPr>
          <w:rFonts w:ascii="Book Antiqua" w:eastAsia="Book Antiqua" w:hAnsi="Book Antiqua" w:cs="Book Antiqua"/>
          <w:color w:val="000000"/>
        </w:rPr>
        <w:t>Esseveld</w:t>
      </w:r>
      <w:r w:rsidR="001529F2" w:rsidRPr="005668DA">
        <w:rPr>
          <w:rFonts w:ascii="Book Antiqua" w:eastAsia="Book Antiqua" w:hAnsi="Book Antiqua" w:cs="Book Antiqua"/>
          <w:color w:val="000000"/>
          <w:szCs w:val="30"/>
          <w:vertAlign w:val="superscript"/>
        </w:rPr>
        <w:t>[3</w:t>
      </w:r>
      <w:r w:rsidR="001529F2" w:rsidRPr="005668DA">
        <w:rPr>
          <w:rFonts w:ascii="Book Antiqua" w:hAnsi="Book Antiqua" w:cs="Book Antiqua"/>
          <w:color w:val="000000"/>
          <w:szCs w:val="30"/>
          <w:vertAlign w:val="superscript"/>
          <w:lang w:eastAsia="zh-CN"/>
        </w:rPr>
        <w:t>4</w:t>
      </w:r>
      <w:r w:rsidR="001529F2" w:rsidRPr="005668DA">
        <w:rPr>
          <w:rFonts w:ascii="Book Antiqua" w:eastAsia="Book Antiqua" w:hAnsi="Book Antiqua" w:cs="Book Antiqua"/>
          <w:color w:val="000000"/>
          <w:szCs w:val="30"/>
          <w:vertAlign w:val="superscript"/>
        </w:rPr>
        <w:t>]</w:t>
      </w:r>
      <w:r w:rsidRPr="005668DA">
        <w:rPr>
          <w:rFonts w:ascii="Book Antiqua" w:eastAsia="Book Antiqua" w:hAnsi="Book Antiqua" w:cs="Book Antiqua"/>
          <w:color w:val="000000"/>
        </w:rPr>
        <w:t xml:space="preserve">, McFadden </w:t>
      </w:r>
      <w:r w:rsidRPr="005668DA">
        <w:rPr>
          <w:rFonts w:ascii="Book Antiqua" w:eastAsia="Book Antiqua" w:hAnsi="Book Antiqua" w:cs="Book Antiqua"/>
          <w:i/>
          <w:color w:val="000000"/>
        </w:rPr>
        <w:t>et al</w:t>
      </w:r>
      <w:r w:rsidR="001529F2" w:rsidRPr="005668DA">
        <w:rPr>
          <w:rFonts w:ascii="Book Antiqua" w:eastAsia="Book Antiqua" w:hAnsi="Book Antiqua" w:cs="Book Antiqua"/>
          <w:color w:val="000000"/>
          <w:szCs w:val="30"/>
          <w:vertAlign w:val="superscript"/>
        </w:rPr>
        <w:t>[3</w:t>
      </w:r>
      <w:r w:rsidR="001529F2" w:rsidRPr="005668DA">
        <w:rPr>
          <w:rFonts w:ascii="Book Antiqua" w:hAnsi="Book Antiqua" w:cs="Book Antiqua"/>
          <w:color w:val="000000"/>
          <w:szCs w:val="30"/>
          <w:vertAlign w:val="superscript"/>
          <w:lang w:eastAsia="zh-CN"/>
        </w:rPr>
        <w:t>5</w:t>
      </w:r>
      <w:r w:rsidR="001529F2" w:rsidRPr="005668DA">
        <w:rPr>
          <w:rFonts w:ascii="Book Antiqua" w:eastAsia="Book Antiqua" w:hAnsi="Book Antiqua" w:cs="Book Antiqua"/>
          <w:color w:val="000000"/>
          <w:szCs w:val="30"/>
          <w:vertAlign w:val="superscript"/>
        </w:rPr>
        <w:t>]</w:t>
      </w:r>
      <w:r w:rsidRPr="005668DA">
        <w:rPr>
          <w:rFonts w:ascii="Book Antiqua" w:eastAsia="Book Antiqua" w:hAnsi="Book Antiqua" w:cs="Book Antiqua"/>
          <w:color w:val="000000"/>
        </w:rPr>
        <w:t xml:space="preserve">, and Lilja </w:t>
      </w:r>
      <w:r w:rsidRPr="005668DA">
        <w:rPr>
          <w:rFonts w:ascii="Book Antiqua" w:eastAsia="Book Antiqua" w:hAnsi="Book Antiqua" w:cs="Book Antiqua"/>
          <w:i/>
          <w:color w:val="000000"/>
        </w:rPr>
        <w:t>et al</w:t>
      </w:r>
      <w:r w:rsidR="001529F2" w:rsidRPr="005668DA">
        <w:rPr>
          <w:rFonts w:ascii="Book Antiqua" w:eastAsia="Book Antiqua" w:hAnsi="Book Antiqua" w:cs="Book Antiqua"/>
          <w:color w:val="000000"/>
          <w:szCs w:val="30"/>
          <w:vertAlign w:val="superscript"/>
        </w:rPr>
        <w:t>[3</w:t>
      </w:r>
      <w:r w:rsidR="001529F2" w:rsidRPr="005668DA">
        <w:rPr>
          <w:rFonts w:ascii="Book Antiqua" w:hAnsi="Book Antiqua" w:cs="Book Antiqua"/>
          <w:color w:val="000000"/>
          <w:szCs w:val="30"/>
          <w:vertAlign w:val="superscript"/>
          <w:lang w:eastAsia="zh-CN"/>
        </w:rPr>
        <w:t>6</w:t>
      </w:r>
      <w:r w:rsidR="001529F2" w:rsidRPr="005668DA">
        <w:rPr>
          <w:rFonts w:ascii="Book Antiqua" w:eastAsia="Book Antiqua" w:hAnsi="Book Antiqua" w:cs="Book Antiqua"/>
          <w:color w:val="000000"/>
          <w:szCs w:val="30"/>
          <w:vertAlign w:val="superscript"/>
        </w:rPr>
        <w:t>]</w:t>
      </w:r>
      <w:r w:rsidRPr="005668DA">
        <w:rPr>
          <w:rFonts w:ascii="Book Antiqua" w:eastAsia="Book Antiqua" w:hAnsi="Book Antiqua" w:cs="Book Antiqua"/>
          <w:color w:val="000000"/>
        </w:rPr>
        <w:t xml:space="preserve">, the rate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in the psoriatic patients </w:t>
      </w:r>
      <w:r w:rsidR="00DD1EA5">
        <w:rPr>
          <w:rFonts w:ascii="Book Antiqua" w:eastAsia="Book Antiqua" w:hAnsi="Book Antiqua" w:cs="Book Antiqua"/>
          <w:color w:val="000000"/>
        </w:rPr>
        <w:t>is</w:t>
      </w:r>
      <w:r w:rsidRPr="00DD1EA5">
        <w:rPr>
          <w:rFonts w:ascii="Book Antiqua" w:eastAsia="Book Antiqua" w:hAnsi="Book Antiqua" w:cs="Book Antiqua"/>
          <w:color w:val="000000"/>
        </w:rPr>
        <w:t xml:space="preserve"> reported</w:t>
      </w:r>
      <w:r w:rsidR="00DD1EA5">
        <w:rPr>
          <w:rFonts w:ascii="Book Antiqua" w:eastAsia="Book Antiqua" w:hAnsi="Book Antiqua" w:cs="Book Antiqua"/>
          <w:color w:val="000000"/>
        </w:rPr>
        <w:t>ly</w:t>
      </w:r>
      <w:r w:rsidRPr="00DD1EA5">
        <w:rPr>
          <w:rFonts w:ascii="Book Antiqua" w:eastAsia="Book Antiqua" w:hAnsi="Book Antiqua" w:cs="Book Antiqua"/>
          <w:color w:val="000000"/>
        </w:rPr>
        <w:t xml:space="preserve"> 88</w:t>
      </w:r>
      <w:r w:rsidR="00D4571B" w:rsidRPr="00DD1EA5">
        <w:rPr>
          <w:rFonts w:ascii="Book Antiqua" w:hAnsi="Book Antiqua" w:cs="Book Antiqua"/>
          <w:color w:val="000000"/>
          <w:lang w:eastAsia="zh-CN"/>
        </w:rPr>
        <w:t>%</w:t>
      </w:r>
      <w:r w:rsidRPr="00DD1EA5">
        <w:rPr>
          <w:rFonts w:ascii="Book Antiqua" w:eastAsia="Book Antiqua" w:hAnsi="Book Antiqua" w:cs="Book Antiqua"/>
          <w:color w:val="000000"/>
        </w:rPr>
        <w:t xml:space="preserve">-97%. Kim </w:t>
      </w:r>
      <w:r w:rsidRPr="00DD1EA5">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[37]</w:t>
      </w:r>
      <w:r w:rsidRPr="005668DA">
        <w:rPr>
          <w:rFonts w:ascii="Book Antiqua" w:eastAsia="Book Antiqua" w:hAnsi="Book Antiqua" w:cs="Book Antiqua"/>
          <w:color w:val="000000"/>
        </w:rPr>
        <w:t xml:space="preserve"> showed that the rate of psoriasis in children is significantly associated with ASO serum levels. It seems that </w:t>
      </w:r>
      <w:r w:rsidRPr="005668DA">
        <w:rPr>
          <w:rFonts w:ascii="Book Antiqua" w:eastAsia="Book Antiqua" w:hAnsi="Book Antiqua" w:cs="Book Antiqua"/>
          <w:i/>
          <w:iCs/>
          <w:color w:val="000000"/>
        </w:rPr>
        <w:t xml:space="preserve">streptococci </w:t>
      </w:r>
      <w:r w:rsidRPr="005668DA">
        <w:rPr>
          <w:rFonts w:ascii="Book Antiqua" w:eastAsia="Book Antiqua" w:hAnsi="Book Antiqua" w:cs="Book Antiqua"/>
          <w:color w:val="000000"/>
        </w:rPr>
        <w:t>can survive as a facultative intracellular pathogen within the epithelial cells of the tonsils, and as a stable source, continuously inject their antigens into the bloodstream and increase the risk of psoriasis</w:t>
      </w:r>
      <w:r w:rsidR="001529F2" w:rsidRPr="005668DA">
        <w:rPr>
          <w:rFonts w:ascii="Book Antiqua" w:eastAsia="Book Antiqua" w:hAnsi="Book Antiqua" w:cs="Book Antiqua"/>
          <w:color w:val="000000"/>
          <w:szCs w:val="30"/>
          <w:vertAlign w:val="superscript"/>
        </w:rPr>
        <w:t>[36,38,</w:t>
      </w:r>
      <w:r w:rsidRPr="005668DA">
        <w:rPr>
          <w:rFonts w:ascii="Book Antiqua" w:eastAsia="Book Antiqua" w:hAnsi="Book Antiqua" w:cs="Book Antiqua"/>
          <w:color w:val="000000"/>
          <w:szCs w:val="30"/>
          <w:vertAlign w:val="superscript"/>
        </w:rPr>
        <w:t>39]</w:t>
      </w:r>
      <w:r w:rsidRPr="005668DA">
        <w:rPr>
          <w:rFonts w:ascii="Book Antiqua" w:eastAsia="Book Antiqua" w:hAnsi="Book Antiqua" w:cs="Book Antiqua"/>
          <w:color w:val="000000"/>
        </w:rPr>
        <w:t>. Based on</w:t>
      </w:r>
      <w:r w:rsidR="00DD1EA5">
        <w:rPr>
          <w:rFonts w:ascii="Book Antiqua" w:eastAsia="Book Antiqua" w:hAnsi="Book Antiqua" w:cs="Book Antiqua"/>
          <w:color w:val="000000"/>
        </w:rPr>
        <w:t xml:space="preserve"> an</w:t>
      </w:r>
      <w:r w:rsidRPr="00DD1EA5">
        <w:rPr>
          <w:rFonts w:ascii="Book Antiqua" w:eastAsia="Book Antiqua" w:hAnsi="Book Antiqua" w:cs="Book Antiqua"/>
          <w:color w:val="000000"/>
        </w:rPr>
        <w:t xml:space="preserve"> </w:t>
      </w:r>
      <w:r w:rsidRPr="00DD1EA5">
        <w:rPr>
          <w:rFonts w:ascii="Book Antiqua" w:eastAsia="Book Antiqua" w:hAnsi="Book Antiqua" w:cs="Book Antiqua"/>
          <w:i/>
          <w:color w:val="000000"/>
        </w:rPr>
        <w:t>in vitro</w:t>
      </w:r>
      <w:r w:rsidRPr="00DD1EA5">
        <w:rPr>
          <w:rFonts w:ascii="Book Antiqua" w:eastAsia="Book Antiqua" w:hAnsi="Book Antiqua" w:cs="Book Antiqua"/>
          <w:color w:val="000000"/>
        </w:rPr>
        <w:t xml:space="preserve"> study</w:t>
      </w:r>
      <w:r w:rsidRPr="005668DA">
        <w:rPr>
          <w:rFonts w:ascii="Book Antiqua" w:eastAsia="Book Antiqua" w:hAnsi="Book Antiqua" w:cs="Book Antiqua"/>
          <w:color w:val="000000"/>
        </w:rPr>
        <w:t xml:space="preserve"> by Ruiz-Romeu </w:t>
      </w:r>
      <w:r w:rsidRPr="005668DA">
        <w:rPr>
          <w:rFonts w:ascii="Book Antiqua" w:eastAsia="Book Antiqua" w:hAnsi="Book Antiqua" w:cs="Book Antiqua"/>
          <w:i/>
          <w:iCs/>
          <w:color w:val="000000"/>
        </w:rPr>
        <w:t>et al</w:t>
      </w:r>
      <w:r w:rsidR="001529F2" w:rsidRPr="005668DA">
        <w:rPr>
          <w:rFonts w:ascii="Book Antiqua" w:eastAsia="Book Antiqua" w:hAnsi="Book Antiqua" w:cs="Book Antiqua"/>
          <w:color w:val="000000"/>
          <w:szCs w:val="30"/>
          <w:vertAlign w:val="superscript"/>
        </w:rPr>
        <w:t>[40]</w:t>
      </w:r>
      <w:r w:rsidRPr="005668DA">
        <w:rPr>
          <w:rFonts w:ascii="Book Antiqua" w:eastAsia="Book Antiqua" w:hAnsi="Book Antiqua" w:cs="Book Antiqua"/>
          <w:color w:val="000000"/>
        </w:rPr>
        <w:t xml:space="preserve"> it was demonstrated that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could increase the activity of</w:t>
      </w:r>
      <w:r w:rsidR="001529F2"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 xml:space="preserve">T cell lymphocytes by inducing Th17 responses in patients with guttate psoriasis. In general, according to previous studies as well as our study, on the one hand,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increases the risk of psoriasis, and on the other hand, long-term treatment and prevention of its infection reduce the risk of psoriasis.</w:t>
      </w:r>
    </w:p>
    <w:p w14:paraId="42A1E38B" w14:textId="152193E9" w:rsidR="00A77B3E" w:rsidRPr="00A073ED" w:rsidRDefault="00A073ED" w:rsidP="00344B7A">
      <w:pPr>
        <w:spacing w:line="360" w:lineRule="auto"/>
        <w:ind w:firstLine="270"/>
        <w:jc w:val="both"/>
      </w:pPr>
      <w:r>
        <w:rPr>
          <w:rFonts w:ascii="Book Antiqua" w:eastAsia="Book Antiqua" w:hAnsi="Book Antiqua" w:cs="Book Antiqua"/>
          <w:color w:val="000000"/>
        </w:rPr>
        <w:t>This</w:t>
      </w:r>
      <w:r w:rsidR="009414AE" w:rsidRPr="00A073ED">
        <w:rPr>
          <w:rFonts w:ascii="Book Antiqua" w:eastAsia="Book Antiqua" w:hAnsi="Book Antiqua" w:cs="Book Antiqua"/>
          <w:color w:val="000000"/>
        </w:rPr>
        <w:t xml:space="preserve"> study had several limitations including</w:t>
      </w:r>
      <w:r w:rsidR="001529F2" w:rsidRPr="00A073ED">
        <w:rPr>
          <w:rFonts w:ascii="Book Antiqua" w:hAnsi="Book Antiqua" w:cs="Book Antiqua"/>
          <w:color w:val="000000"/>
          <w:lang w:eastAsia="zh-CN"/>
        </w:rPr>
        <w:t>:</w:t>
      </w:r>
      <w:r w:rsidR="009414AE" w:rsidRPr="00A073ED">
        <w:rPr>
          <w:rFonts w:ascii="Book Antiqua" w:eastAsia="Book Antiqua" w:hAnsi="Book Antiqua" w:cs="Book Antiqua"/>
          <w:color w:val="000000"/>
        </w:rPr>
        <w:t xml:space="preserve"> </w:t>
      </w:r>
      <w:r>
        <w:rPr>
          <w:rFonts w:ascii="Book Antiqua" w:hAnsi="Book Antiqua" w:cs="Book Antiqua"/>
          <w:color w:val="000000"/>
          <w:lang w:eastAsia="zh-CN"/>
        </w:rPr>
        <w:t>l</w:t>
      </w:r>
      <w:r w:rsidR="009414AE" w:rsidRPr="005668DA">
        <w:rPr>
          <w:rFonts w:ascii="Book Antiqua" w:eastAsia="Book Antiqua" w:hAnsi="Book Antiqua" w:cs="Book Antiqua"/>
          <w:color w:val="000000"/>
        </w:rPr>
        <w:t>ow sample size</w:t>
      </w:r>
      <w:r>
        <w:rPr>
          <w:rFonts w:ascii="Book Antiqua" w:eastAsia="Book Antiqua" w:hAnsi="Book Antiqua" w:cs="Book Antiqua"/>
          <w:color w:val="000000"/>
        </w:rPr>
        <w:t>, th</w:t>
      </w:r>
      <w:r w:rsidR="009414AE" w:rsidRPr="005668DA">
        <w:rPr>
          <w:rFonts w:ascii="Book Antiqua" w:eastAsia="Book Antiqua" w:hAnsi="Book Antiqua" w:cs="Book Antiqua"/>
          <w:color w:val="000000"/>
        </w:rPr>
        <w:t>e use of English articles only</w:t>
      </w:r>
      <w:r>
        <w:rPr>
          <w:rFonts w:ascii="Book Antiqua" w:hAnsi="Book Antiqua" w:cs="Book Antiqua"/>
          <w:color w:val="000000"/>
          <w:lang w:eastAsia="zh-CN"/>
        </w:rPr>
        <w:t>,</w:t>
      </w:r>
      <w:r w:rsidR="009414AE" w:rsidRPr="005668DA">
        <w:rPr>
          <w:rFonts w:ascii="Book Antiqua" w:eastAsia="Book Antiqua" w:hAnsi="Book Antiqua" w:cs="Book Antiqua"/>
          <w:color w:val="000000"/>
        </w:rPr>
        <w:t xml:space="preserve"> </w:t>
      </w:r>
      <w:r>
        <w:rPr>
          <w:rFonts w:ascii="Book Antiqua" w:hAnsi="Book Antiqua" w:cs="Book Antiqua"/>
          <w:color w:val="000000"/>
          <w:lang w:eastAsia="zh-CN"/>
        </w:rPr>
        <w:t>p</w:t>
      </w:r>
      <w:r w:rsidR="009414AE" w:rsidRPr="005668DA">
        <w:rPr>
          <w:rFonts w:ascii="Book Antiqua" w:eastAsia="Book Antiqua" w:hAnsi="Book Antiqua" w:cs="Book Antiqua"/>
          <w:color w:val="000000"/>
        </w:rPr>
        <w:t>ublication bias</w:t>
      </w:r>
      <w:r>
        <w:rPr>
          <w:rFonts w:ascii="Book Antiqua" w:hAnsi="Book Antiqua" w:cs="Book Antiqua"/>
          <w:color w:val="000000"/>
          <w:lang w:eastAsia="zh-CN"/>
        </w:rPr>
        <w:t>,</w:t>
      </w:r>
      <w:r w:rsidR="009414AE" w:rsidRPr="005668DA">
        <w:rPr>
          <w:rFonts w:ascii="Book Antiqua" w:eastAsia="Book Antiqua" w:hAnsi="Book Antiqua" w:cs="Book Antiqua"/>
          <w:color w:val="000000"/>
        </w:rPr>
        <w:t xml:space="preserve"> </w:t>
      </w:r>
      <w:r>
        <w:rPr>
          <w:rFonts w:ascii="Book Antiqua" w:hAnsi="Book Antiqua" w:cs="Book Antiqua"/>
          <w:color w:val="000000"/>
          <w:lang w:eastAsia="zh-CN"/>
        </w:rPr>
        <w:t>p</w:t>
      </w:r>
      <w:r w:rsidR="009414AE" w:rsidRPr="005668DA">
        <w:rPr>
          <w:rFonts w:ascii="Book Antiqua" w:eastAsia="Book Antiqua" w:hAnsi="Book Antiqua" w:cs="Book Antiqua"/>
          <w:color w:val="000000"/>
        </w:rPr>
        <w:t>resence of significant heterogeneity</w:t>
      </w:r>
      <w:r>
        <w:rPr>
          <w:rFonts w:ascii="Book Antiqua" w:hAnsi="Book Antiqua" w:cs="Book Antiqua"/>
          <w:color w:val="000000"/>
          <w:lang w:eastAsia="zh-CN"/>
        </w:rPr>
        <w:t>,</w:t>
      </w:r>
      <w:r w:rsidR="009414AE" w:rsidRPr="005668DA">
        <w:rPr>
          <w:rFonts w:ascii="Book Antiqua" w:eastAsia="Book Antiqua" w:hAnsi="Book Antiqua" w:cs="Book Antiqua"/>
          <w:color w:val="000000"/>
        </w:rPr>
        <w:t xml:space="preserve"> and </w:t>
      </w:r>
      <w:r>
        <w:rPr>
          <w:rFonts w:ascii="Book Antiqua" w:hAnsi="Book Antiqua" w:cs="Book Antiqua"/>
          <w:color w:val="000000"/>
          <w:lang w:eastAsia="zh-CN"/>
        </w:rPr>
        <w:t>l</w:t>
      </w:r>
      <w:r w:rsidR="009414AE" w:rsidRPr="005668DA">
        <w:rPr>
          <w:rFonts w:ascii="Book Antiqua" w:eastAsia="Book Antiqua" w:hAnsi="Book Antiqua" w:cs="Book Antiqua"/>
          <w:color w:val="000000"/>
        </w:rPr>
        <w:t>ack of subgroup analysis or sensitivity analys</w:t>
      </w:r>
      <w:r>
        <w:rPr>
          <w:rFonts w:ascii="Book Antiqua" w:eastAsia="Book Antiqua" w:hAnsi="Book Antiqua" w:cs="Book Antiqua"/>
          <w:color w:val="000000"/>
        </w:rPr>
        <w:t>e</w:t>
      </w:r>
      <w:r w:rsidR="009414AE" w:rsidRPr="005668DA">
        <w:rPr>
          <w:rFonts w:ascii="Book Antiqua" w:eastAsia="Book Antiqua" w:hAnsi="Book Antiqua" w:cs="Book Antiqua"/>
          <w:color w:val="000000"/>
        </w:rPr>
        <w:t>s to reduce heterogeneity. However, we showed in t</w:t>
      </w:r>
      <w:r>
        <w:rPr>
          <w:rFonts w:ascii="Book Antiqua" w:eastAsia="Book Antiqua" w:hAnsi="Book Antiqua" w:cs="Book Antiqua"/>
          <w:color w:val="000000"/>
        </w:rPr>
        <w:t>his</w:t>
      </w:r>
      <w:r w:rsidR="009414AE" w:rsidRPr="00A073ED">
        <w:rPr>
          <w:rFonts w:ascii="Book Antiqua" w:eastAsia="Book Antiqua" w:hAnsi="Book Antiqua" w:cs="Book Antiqua"/>
          <w:color w:val="000000"/>
        </w:rPr>
        <w:t xml:space="preserve"> study that the rate of </w:t>
      </w:r>
      <w:r w:rsidR="009414AE" w:rsidRPr="00A073ED">
        <w:rPr>
          <w:rFonts w:ascii="Book Antiqua" w:eastAsia="Book Antiqua" w:hAnsi="Book Antiqua" w:cs="Book Antiqua"/>
          <w:i/>
          <w:iCs/>
          <w:color w:val="000000"/>
        </w:rPr>
        <w:t>S. pyogenes</w:t>
      </w:r>
      <w:r w:rsidR="009414AE" w:rsidRPr="00A073ED">
        <w:rPr>
          <w:rFonts w:ascii="Book Antiqua" w:eastAsia="Book Antiqua" w:hAnsi="Book Antiqua" w:cs="Book Antiqua"/>
          <w:color w:val="000000"/>
        </w:rPr>
        <w:t xml:space="preserve"> infection in </w:t>
      </w:r>
      <w:r w:rsidR="009414AE" w:rsidRPr="005668DA">
        <w:rPr>
          <w:rFonts w:ascii="Book Antiqua" w:eastAsia="Book Antiqua" w:hAnsi="Book Antiqua" w:cs="Book Antiqua"/>
          <w:color w:val="000000"/>
        </w:rPr>
        <w:t xml:space="preserve">patients with psoriasis was about twice as high as </w:t>
      </w:r>
      <w:r>
        <w:rPr>
          <w:rFonts w:ascii="Book Antiqua" w:eastAsia="Book Antiqua" w:hAnsi="Book Antiqua" w:cs="Book Antiqua"/>
          <w:color w:val="000000"/>
        </w:rPr>
        <w:t xml:space="preserve">that </w:t>
      </w:r>
      <w:r w:rsidR="009414AE" w:rsidRPr="00A073ED">
        <w:rPr>
          <w:rFonts w:ascii="Book Antiqua" w:eastAsia="Book Antiqua" w:hAnsi="Book Antiqua" w:cs="Book Antiqua"/>
          <w:color w:val="000000"/>
        </w:rPr>
        <w:t xml:space="preserve">in healthy individuals. We also showed that infection with </w:t>
      </w:r>
      <w:r w:rsidR="009414AE" w:rsidRPr="00A073ED">
        <w:rPr>
          <w:rFonts w:ascii="Book Antiqua" w:eastAsia="Book Antiqua" w:hAnsi="Book Antiqua" w:cs="Book Antiqua"/>
          <w:i/>
          <w:iCs/>
          <w:color w:val="000000"/>
        </w:rPr>
        <w:t>S. pyogenes</w:t>
      </w:r>
      <w:r w:rsidR="009414AE" w:rsidRPr="00A073ED">
        <w:rPr>
          <w:rFonts w:ascii="Book Antiqua" w:eastAsia="Book Antiqua" w:hAnsi="Book Antiqua" w:cs="Book Antiqua"/>
          <w:color w:val="000000"/>
        </w:rPr>
        <w:t xml:space="preserve"> could significantly increase the risk of psoriasis.</w:t>
      </w:r>
    </w:p>
    <w:p w14:paraId="57A319F2" w14:textId="77777777" w:rsidR="00A77B3E" w:rsidRPr="005668DA" w:rsidRDefault="00A77B3E">
      <w:pPr>
        <w:spacing w:line="360" w:lineRule="auto"/>
        <w:jc w:val="both"/>
      </w:pPr>
    </w:p>
    <w:p w14:paraId="27273993"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CONCLUSION</w:t>
      </w:r>
    </w:p>
    <w:p w14:paraId="26D87C05" w14:textId="4C4CA979" w:rsidR="00A77B3E" w:rsidRPr="005668DA" w:rsidRDefault="009414AE">
      <w:pPr>
        <w:spacing w:line="360" w:lineRule="auto"/>
        <w:jc w:val="both"/>
      </w:pPr>
      <w:r w:rsidRPr="005668DA">
        <w:rPr>
          <w:rFonts w:ascii="Book Antiqua" w:eastAsia="Book Antiqua" w:hAnsi="Book Antiqua" w:cs="Book Antiqua"/>
          <w:i/>
          <w:iCs/>
          <w:color w:val="000000"/>
        </w:rPr>
        <w:lastRenderedPageBreak/>
        <w:t>S. pyogenes</w:t>
      </w:r>
      <w:r w:rsidRPr="005668DA">
        <w:rPr>
          <w:rFonts w:ascii="Book Antiqua" w:eastAsia="Book Antiqua" w:hAnsi="Book Antiqua" w:cs="Book Antiqua"/>
          <w:color w:val="000000"/>
        </w:rPr>
        <w:t xml:space="preserve"> can stimulate the skin through its enzymes, toxins, superantigens, and T</w:t>
      </w:r>
      <w:r w:rsidR="00A073ED">
        <w:rPr>
          <w:rFonts w:ascii="Book Antiqua" w:eastAsia="Book Antiqua" w:hAnsi="Book Antiqua" w:cs="Book Antiqua"/>
          <w:color w:val="000000"/>
        </w:rPr>
        <w:t>-</w:t>
      </w:r>
      <w:r w:rsidRPr="005668DA">
        <w:rPr>
          <w:rFonts w:ascii="Book Antiqua" w:eastAsia="Book Antiqua" w:hAnsi="Book Antiqua" w:cs="Book Antiqua"/>
          <w:color w:val="000000"/>
        </w:rPr>
        <w:t xml:space="preserve">cell lymphocytes and increases the risk of psoriasis </w:t>
      </w:r>
      <w:r w:rsidR="00A073ED">
        <w:rPr>
          <w:rFonts w:ascii="Book Antiqua" w:eastAsia="Book Antiqua" w:hAnsi="Book Antiqua" w:cs="Book Antiqua"/>
          <w:color w:val="000000"/>
        </w:rPr>
        <w:t>by</w:t>
      </w:r>
      <w:r w:rsidR="00A073ED" w:rsidRPr="00A073ED">
        <w:rPr>
          <w:rFonts w:ascii="Book Antiqua" w:eastAsia="Book Antiqua" w:hAnsi="Book Antiqua" w:cs="Book Antiqua"/>
          <w:color w:val="000000"/>
        </w:rPr>
        <w:t xml:space="preserve"> </w:t>
      </w:r>
      <w:r w:rsidRPr="00A073ED">
        <w:rPr>
          <w:rFonts w:ascii="Book Antiqua" w:eastAsia="Book Antiqua" w:hAnsi="Book Antiqua" w:cs="Book Antiqua"/>
          <w:color w:val="000000"/>
        </w:rPr>
        <w:t>dysregulating</w:t>
      </w:r>
      <w:r w:rsidR="00A073ED">
        <w:rPr>
          <w:rFonts w:ascii="Book Antiqua" w:eastAsia="Book Antiqua" w:hAnsi="Book Antiqua" w:cs="Book Antiqua"/>
          <w:color w:val="000000"/>
        </w:rPr>
        <w:t xml:space="preserve"> the</w:t>
      </w:r>
      <w:r w:rsidRPr="00A073ED">
        <w:rPr>
          <w:rFonts w:ascii="Book Antiqua" w:eastAsia="Book Antiqua" w:hAnsi="Book Antiqua" w:cs="Book Antiqua"/>
          <w:color w:val="000000"/>
        </w:rPr>
        <w:t xml:space="preserve"> immune response. Hence, </w:t>
      </w:r>
      <w:r w:rsidRPr="00A073ED">
        <w:rPr>
          <w:rFonts w:ascii="Book Antiqua" w:eastAsia="Book Antiqua" w:hAnsi="Book Antiqua" w:cs="Book Antiqua"/>
          <w:i/>
          <w:iCs/>
          <w:color w:val="000000"/>
        </w:rPr>
        <w:t>S. pyogenes</w:t>
      </w:r>
      <w:r w:rsidRPr="00A073ED">
        <w:rPr>
          <w:rFonts w:ascii="Book Antiqua" w:eastAsia="Book Antiqua" w:hAnsi="Book Antiqua" w:cs="Book Antiqua"/>
          <w:color w:val="000000"/>
        </w:rPr>
        <w:t xml:space="preserve"> can be considered </w:t>
      </w:r>
      <w:r w:rsidRPr="005668DA">
        <w:rPr>
          <w:rFonts w:ascii="Book Antiqua" w:eastAsia="Book Antiqua" w:hAnsi="Book Antiqua" w:cs="Book Antiqua"/>
          <w:color w:val="000000"/>
        </w:rPr>
        <w:t xml:space="preserve">a risk factor for psoriasis, and prevention from </w:t>
      </w:r>
      <w:r w:rsidRPr="005668DA">
        <w:rPr>
          <w:rFonts w:ascii="Book Antiqua" w:eastAsia="Book Antiqua" w:hAnsi="Book Antiqua" w:cs="Book Antiqua"/>
          <w:i/>
          <w:iCs/>
          <w:color w:val="000000"/>
        </w:rPr>
        <w:t xml:space="preserve">streptococcal </w:t>
      </w:r>
      <w:r w:rsidRPr="005668DA">
        <w:rPr>
          <w:rFonts w:ascii="Book Antiqua" w:eastAsia="Book Antiqua" w:hAnsi="Book Antiqua" w:cs="Book Antiqua"/>
          <w:color w:val="000000"/>
        </w:rPr>
        <w:t xml:space="preserve">infection as well as effective treatment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infections are among the best strategies to reduce the risk of psoriasis.</w:t>
      </w:r>
    </w:p>
    <w:p w14:paraId="5A1A8775" w14:textId="77777777" w:rsidR="00A77B3E" w:rsidRPr="005668DA" w:rsidRDefault="00A77B3E">
      <w:pPr>
        <w:spacing w:line="360" w:lineRule="auto"/>
        <w:jc w:val="both"/>
      </w:pPr>
    </w:p>
    <w:p w14:paraId="46CB83D2"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ARTICLE HIGHLIGHTS</w:t>
      </w:r>
    </w:p>
    <w:p w14:paraId="088CF3D9" w14:textId="77777777" w:rsidR="00A77B3E" w:rsidRPr="005668DA" w:rsidRDefault="009414AE">
      <w:pPr>
        <w:spacing w:line="360" w:lineRule="auto"/>
        <w:jc w:val="both"/>
      </w:pPr>
      <w:r w:rsidRPr="005668DA">
        <w:rPr>
          <w:rFonts w:ascii="Book Antiqua" w:eastAsia="Book Antiqua" w:hAnsi="Book Antiqua" w:cs="Book Antiqua"/>
          <w:b/>
          <w:i/>
          <w:color w:val="000000"/>
        </w:rPr>
        <w:t>Research background</w:t>
      </w:r>
    </w:p>
    <w:p w14:paraId="2273762B" w14:textId="340E6A9D" w:rsidR="00A77B3E" w:rsidRPr="005668DA" w:rsidRDefault="009414AE">
      <w:pPr>
        <w:spacing w:line="360" w:lineRule="auto"/>
        <w:jc w:val="both"/>
      </w:pPr>
      <w:r w:rsidRPr="005668DA">
        <w:rPr>
          <w:rFonts w:ascii="Book Antiqua" w:eastAsia="Book Antiqua" w:hAnsi="Book Antiqua" w:cs="Book Antiqua"/>
          <w:color w:val="000000"/>
        </w:rPr>
        <w:t xml:space="preserve">Psoriasis is a multifactorial autoimmune disease, and it has been suggested that bacterial infection can contribute </w:t>
      </w:r>
      <w:r w:rsidR="00A073ED">
        <w:rPr>
          <w:rFonts w:ascii="Book Antiqua" w:eastAsia="Book Antiqua" w:hAnsi="Book Antiqua" w:cs="Book Antiqua"/>
          <w:color w:val="000000"/>
        </w:rPr>
        <w:t>to</w:t>
      </w:r>
      <w:r w:rsidRPr="005668DA">
        <w:rPr>
          <w:rFonts w:ascii="Book Antiqua" w:eastAsia="Book Antiqua" w:hAnsi="Book Antiqua" w:cs="Book Antiqua"/>
          <w:color w:val="000000"/>
        </w:rPr>
        <w:t xml:space="preserve"> the initiation or development of this disease.</w:t>
      </w:r>
    </w:p>
    <w:p w14:paraId="42891B26" w14:textId="77777777" w:rsidR="00A77B3E" w:rsidRPr="005668DA" w:rsidRDefault="00A77B3E">
      <w:pPr>
        <w:spacing w:line="360" w:lineRule="auto"/>
        <w:jc w:val="both"/>
      </w:pPr>
    </w:p>
    <w:p w14:paraId="20E35E3E" w14:textId="77777777" w:rsidR="00A77B3E" w:rsidRPr="005668DA" w:rsidRDefault="009414AE">
      <w:pPr>
        <w:spacing w:line="360" w:lineRule="auto"/>
        <w:jc w:val="both"/>
      </w:pPr>
      <w:r w:rsidRPr="005668DA">
        <w:rPr>
          <w:rFonts w:ascii="Book Antiqua" w:eastAsia="Book Antiqua" w:hAnsi="Book Antiqua" w:cs="Book Antiqua"/>
          <w:b/>
          <w:i/>
          <w:color w:val="000000"/>
        </w:rPr>
        <w:t>Research motivation</w:t>
      </w:r>
    </w:p>
    <w:p w14:paraId="4DA3376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We performed this study to discover the association between infection with </w:t>
      </w:r>
      <w:r w:rsidR="001529F2" w:rsidRPr="005668DA">
        <w:rPr>
          <w:rFonts w:ascii="Book Antiqua" w:eastAsia="Book Antiqua" w:hAnsi="Book Antiqua" w:cs="Book Antiqua"/>
          <w:i/>
          <w:iCs/>
          <w:color w:val="000000"/>
        </w:rPr>
        <w:t>Streptococcus pyogenes</w:t>
      </w:r>
      <w:r w:rsidR="001529F2" w:rsidRPr="005668DA">
        <w:rPr>
          <w:rFonts w:ascii="Book Antiqua" w:hAnsi="Book Antiqua" w:cs="Book Antiqua"/>
          <w:iCs/>
          <w:color w:val="000000"/>
          <w:lang w:eastAsia="zh-CN"/>
        </w:rPr>
        <w:t xml:space="preserve"> (</w:t>
      </w:r>
      <w:r w:rsidR="001529F2" w:rsidRPr="005668DA">
        <w:rPr>
          <w:rFonts w:ascii="Book Antiqua" w:eastAsia="Book Antiqua" w:hAnsi="Book Antiqua" w:cs="Book Antiqua"/>
          <w:i/>
          <w:color w:val="000000"/>
        </w:rPr>
        <w:t>S</w:t>
      </w:r>
      <w:r w:rsidR="001529F2" w:rsidRPr="005668DA">
        <w:rPr>
          <w:rFonts w:ascii="Book Antiqua" w:hAnsi="Book Antiqua" w:cs="Book Antiqua"/>
          <w:i/>
          <w:color w:val="000000"/>
          <w:lang w:eastAsia="zh-CN"/>
        </w:rPr>
        <w:t>.</w:t>
      </w:r>
      <w:r w:rsidR="001529F2" w:rsidRPr="005668DA">
        <w:rPr>
          <w:rFonts w:ascii="Book Antiqua" w:eastAsia="Book Antiqua" w:hAnsi="Book Antiqua" w:cs="Book Antiqua"/>
          <w:i/>
          <w:color w:val="000000"/>
        </w:rPr>
        <w:t xml:space="preserve"> pyogenes</w:t>
      </w:r>
      <w:r w:rsidR="001529F2" w:rsidRPr="005668DA">
        <w:rPr>
          <w:rFonts w:ascii="Book Antiqua" w:hAnsi="Book Antiqua" w:cs="Book Antiqua"/>
          <w:iCs/>
          <w:color w:val="000000"/>
          <w:lang w:eastAsia="zh-CN"/>
        </w:rPr>
        <w:t>)</w:t>
      </w:r>
      <w:r w:rsidRPr="005668DA">
        <w:rPr>
          <w:rFonts w:ascii="Book Antiqua" w:eastAsia="Book Antiqua" w:hAnsi="Book Antiqua" w:cs="Book Antiqua"/>
          <w:color w:val="000000"/>
        </w:rPr>
        <w:t xml:space="preserve"> as potential factors and risk of develop to psoriasis.</w:t>
      </w:r>
    </w:p>
    <w:p w14:paraId="0991642E" w14:textId="77777777" w:rsidR="00A77B3E" w:rsidRPr="005668DA" w:rsidRDefault="00A77B3E">
      <w:pPr>
        <w:spacing w:line="360" w:lineRule="auto"/>
        <w:jc w:val="both"/>
      </w:pPr>
    </w:p>
    <w:p w14:paraId="29BCF28F" w14:textId="77777777" w:rsidR="00A77B3E" w:rsidRPr="005668DA" w:rsidRDefault="009414AE">
      <w:pPr>
        <w:spacing w:line="360" w:lineRule="auto"/>
        <w:jc w:val="both"/>
      </w:pPr>
      <w:r w:rsidRPr="005668DA">
        <w:rPr>
          <w:rFonts w:ascii="Book Antiqua" w:eastAsia="Book Antiqua" w:hAnsi="Book Antiqua" w:cs="Book Antiqua"/>
          <w:b/>
          <w:i/>
          <w:color w:val="000000"/>
        </w:rPr>
        <w:t>Research objectives</w:t>
      </w:r>
    </w:p>
    <w:p w14:paraId="50B2141E" w14:textId="281CD2D7" w:rsidR="00A77B3E" w:rsidRPr="00B445C3" w:rsidRDefault="009414AE">
      <w:pPr>
        <w:spacing w:line="360" w:lineRule="auto"/>
        <w:jc w:val="both"/>
      </w:pPr>
      <w:r w:rsidRPr="005668DA">
        <w:rPr>
          <w:rFonts w:ascii="Book Antiqua" w:eastAsia="Book Antiqua" w:hAnsi="Book Antiqua" w:cs="Book Antiqua"/>
          <w:color w:val="000000"/>
        </w:rPr>
        <w:t xml:space="preserve">The objective of this study was to </w:t>
      </w:r>
      <w:r w:rsidR="00B445C3">
        <w:rPr>
          <w:rFonts w:ascii="Book Antiqua" w:eastAsia="Book Antiqua" w:hAnsi="Book Antiqua" w:cs="Book Antiqua"/>
          <w:color w:val="000000"/>
        </w:rPr>
        <w:t>determine the</w:t>
      </w:r>
      <w:r w:rsidR="00B445C3" w:rsidRPr="00B445C3">
        <w:rPr>
          <w:rFonts w:ascii="Book Antiqua" w:eastAsia="Book Antiqua" w:hAnsi="Book Antiqua" w:cs="Book Antiqua"/>
          <w:color w:val="000000"/>
        </w:rPr>
        <w:t xml:space="preserve"> </w:t>
      </w:r>
      <w:r w:rsidRPr="00B445C3">
        <w:rPr>
          <w:rFonts w:ascii="Book Antiqua" w:eastAsia="Book Antiqua" w:hAnsi="Book Antiqua" w:cs="Book Antiqua"/>
          <w:color w:val="000000"/>
        </w:rPr>
        <w:t xml:space="preserve">impact of </w:t>
      </w:r>
      <w:r w:rsidRPr="00B445C3">
        <w:rPr>
          <w:rFonts w:ascii="Book Antiqua" w:eastAsia="Book Antiqua" w:hAnsi="Book Antiqua" w:cs="Book Antiqua"/>
          <w:i/>
          <w:iCs/>
          <w:color w:val="000000"/>
        </w:rPr>
        <w:t>S. pyogenes</w:t>
      </w:r>
      <w:r w:rsidRPr="00B445C3">
        <w:rPr>
          <w:rFonts w:ascii="Book Antiqua" w:eastAsia="Book Antiqua" w:hAnsi="Book Antiqua" w:cs="Book Antiqua"/>
          <w:color w:val="000000"/>
        </w:rPr>
        <w:t xml:space="preserve"> infection and susceptibility to psoriasis using available case-control studies.</w:t>
      </w:r>
    </w:p>
    <w:p w14:paraId="5ABA9744" w14:textId="77777777" w:rsidR="00A77B3E" w:rsidRPr="005668DA" w:rsidRDefault="00A77B3E">
      <w:pPr>
        <w:spacing w:line="360" w:lineRule="auto"/>
        <w:jc w:val="both"/>
      </w:pPr>
    </w:p>
    <w:p w14:paraId="4349F9C6" w14:textId="77777777" w:rsidR="00A77B3E" w:rsidRPr="005668DA" w:rsidRDefault="009414AE">
      <w:pPr>
        <w:spacing w:line="360" w:lineRule="auto"/>
        <w:jc w:val="both"/>
      </w:pPr>
      <w:r w:rsidRPr="005668DA">
        <w:rPr>
          <w:rFonts w:ascii="Book Antiqua" w:eastAsia="Book Antiqua" w:hAnsi="Book Antiqua" w:cs="Book Antiqua"/>
          <w:b/>
          <w:i/>
          <w:color w:val="000000"/>
        </w:rPr>
        <w:t>Research methods</w:t>
      </w:r>
    </w:p>
    <w:p w14:paraId="07FFF441" w14:textId="74D158B8" w:rsidR="00A77B3E" w:rsidRPr="00B445C3" w:rsidRDefault="009414AE">
      <w:pPr>
        <w:spacing w:line="360" w:lineRule="auto"/>
        <w:jc w:val="both"/>
      </w:pPr>
      <w:r w:rsidRPr="005668DA">
        <w:rPr>
          <w:rFonts w:ascii="Book Antiqua" w:eastAsia="Book Antiqua" w:hAnsi="Book Antiqua" w:cs="Book Antiqua"/>
          <w:color w:val="000000"/>
        </w:rPr>
        <w:t>We used a computer</w:t>
      </w:r>
      <w:r w:rsidR="00B445C3">
        <w:rPr>
          <w:rFonts w:ascii="Book Antiqua" w:eastAsia="Book Antiqua" w:hAnsi="Book Antiqua" w:cs="Book Antiqua"/>
          <w:color w:val="000000"/>
        </w:rPr>
        <w:t>-</w:t>
      </w:r>
      <w:r w:rsidRPr="005668DA">
        <w:rPr>
          <w:rFonts w:ascii="Book Antiqua" w:eastAsia="Book Antiqua" w:hAnsi="Book Antiqua" w:cs="Book Antiqua"/>
          <w:color w:val="000000"/>
        </w:rPr>
        <w:t xml:space="preserve">assisted comprehensive literature search to obtain relevant case-control regarding to the possible connection between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and psoriasis. Finally, the impact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and susceptibility to psoriasis was measured using odds ratio </w:t>
      </w:r>
      <w:r w:rsidR="001529F2" w:rsidRPr="005668DA">
        <w:rPr>
          <w:rFonts w:ascii="Book Antiqua" w:hAnsi="Book Antiqua" w:cs="Book Antiqua"/>
          <w:color w:val="000000"/>
          <w:lang w:eastAsia="zh-CN"/>
        </w:rPr>
        <w:t xml:space="preserve">(OR) </w:t>
      </w:r>
      <w:r w:rsidRPr="005668DA">
        <w:rPr>
          <w:rFonts w:ascii="Book Antiqua" w:eastAsia="Book Antiqua" w:hAnsi="Book Antiqua" w:cs="Book Antiqua"/>
          <w:color w:val="000000"/>
        </w:rPr>
        <w:t>with 95% confidence intervals</w:t>
      </w:r>
      <w:r w:rsidR="00B445C3">
        <w:rPr>
          <w:rFonts w:ascii="Book Antiqua" w:eastAsia="Book Antiqua" w:hAnsi="Book Antiqua" w:cs="Book Antiqua"/>
          <w:color w:val="000000"/>
        </w:rPr>
        <w:t xml:space="preserve"> (CIs)</w:t>
      </w:r>
      <w:r w:rsidRPr="00B445C3">
        <w:rPr>
          <w:rFonts w:ascii="Book Antiqua" w:eastAsia="Book Antiqua" w:hAnsi="Book Antiqua" w:cs="Book Antiqua"/>
          <w:color w:val="000000"/>
        </w:rPr>
        <w:t>.</w:t>
      </w:r>
    </w:p>
    <w:p w14:paraId="014A147E" w14:textId="77777777" w:rsidR="00A77B3E" w:rsidRPr="005668DA" w:rsidRDefault="00A77B3E">
      <w:pPr>
        <w:spacing w:line="360" w:lineRule="auto"/>
        <w:jc w:val="both"/>
      </w:pPr>
    </w:p>
    <w:p w14:paraId="1200E611" w14:textId="77777777" w:rsidR="00A77B3E" w:rsidRPr="005668DA" w:rsidRDefault="009414AE">
      <w:pPr>
        <w:spacing w:line="360" w:lineRule="auto"/>
        <w:jc w:val="both"/>
      </w:pPr>
      <w:r w:rsidRPr="005668DA">
        <w:rPr>
          <w:rFonts w:ascii="Book Antiqua" w:eastAsia="Book Antiqua" w:hAnsi="Book Antiqua" w:cs="Book Antiqua"/>
          <w:b/>
          <w:i/>
          <w:color w:val="000000"/>
        </w:rPr>
        <w:t>Research results</w:t>
      </w:r>
    </w:p>
    <w:p w14:paraId="4786C7CF" w14:textId="6CD19EA8" w:rsidR="00A77B3E" w:rsidRPr="00B445C3" w:rsidRDefault="009414AE">
      <w:pPr>
        <w:spacing w:line="360" w:lineRule="auto"/>
        <w:jc w:val="both"/>
      </w:pPr>
      <w:r w:rsidRPr="005668DA">
        <w:rPr>
          <w:rFonts w:ascii="Book Antiqua" w:eastAsia="Book Antiqua" w:hAnsi="Book Antiqua" w:cs="Book Antiqua"/>
          <w:color w:val="000000"/>
        </w:rPr>
        <w:t xml:space="preserve">The rate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 psoriatic patients </w:t>
      </w:r>
      <w:r w:rsidRPr="005668DA">
        <w:rPr>
          <w:rFonts w:ascii="Book Antiqua" w:eastAsia="Book Antiqua" w:hAnsi="Book Antiqua" w:cs="Book Antiqua"/>
          <w:i/>
          <w:color w:val="000000"/>
        </w:rPr>
        <w:t>vs</w:t>
      </w:r>
      <w:r w:rsidRPr="005668DA">
        <w:rPr>
          <w:rFonts w:ascii="Book Antiqua" w:eastAsia="Book Antiqua" w:hAnsi="Book Antiqua" w:cs="Book Antiqua"/>
          <w:color w:val="000000"/>
        </w:rPr>
        <w:t xml:space="preserve"> healthy individuals was 33.4% and 16.2%, respectively. Furthermore, there is a significant association between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infection and develop</w:t>
      </w:r>
      <w:r w:rsidR="00B445C3">
        <w:rPr>
          <w:rFonts w:ascii="Book Antiqua" w:eastAsia="Book Antiqua" w:hAnsi="Book Antiqua" w:cs="Book Antiqua"/>
          <w:color w:val="000000"/>
        </w:rPr>
        <w:t>ment</w:t>
      </w:r>
      <w:r w:rsidRPr="00B445C3">
        <w:rPr>
          <w:rFonts w:ascii="Book Antiqua" w:eastAsia="Book Antiqua" w:hAnsi="Book Antiqua" w:cs="Book Antiqua"/>
          <w:color w:val="000000"/>
        </w:rPr>
        <w:t xml:space="preserve"> </w:t>
      </w:r>
      <w:r w:rsidR="00B445C3">
        <w:rPr>
          <w:rFonts w:ascii="Book Antiqua" w:eastAsia="Book Antiqua" w:hAnsi="Book Antiqua" w:cs="Book Antiqua"/>
          <w:color w:val="000000"/>
        </w:rPr>
        <w:t>of</w:t>
      </w:r>
      <w:r w:rsidRPr="00B445C3">
        <w:rPr>
          <w:rFonts w:ascii="Book Antiqua" w:eastAsia="Book Antiqua" w:hAnsi="Book Antiqua" w:cs="Book Antiqua"/>
          <w:color w:val="000000"/>
        </w:rPr>
        <w:t xml:space="preserve"> psoriasis (OR: 6.58; </w:t>
      </w:r>
      <w:r w:rsidR="001529F2" w:rsidRPr="00B445C3">
        <w:rPr>
          <w:rFonts w:ascii="Book Antiqua" w:eastAsia="Book Antiqua" w:hAnsi="Book Antiqua" w:cs="Book Antiqua"/>
          <w:color w:val="000000"/>
        </w:rPr>
        <w:t>95%CI</w:t>
      </w:r>
      <w:r w:rsidR="001529F2" w:rsidRPr="00B445C3">
        <w:rPr>
          <w:rFonts w:ascii="Book Antiqua" w:hAnsi="Book Antiqua" w:cs="Book Antiqua"/>
          <w:color w:val="000000"/>
          <w:lang w:eastAsia="zh-CN"/>
        </w:rPr>
        <w:t>:</w:t>
      </w:r>
      <w:r w:rsidR="001529F2" w:rsidRPr="00B445C3">
        <w:rPr>
          <w:rFonts w:ascii="Book Antiqua" w:eastAsia="Book Antiqua" w:hAnsi="Book Antiqua" w:cs="Book Antiqua"/>
          <w:color w:val="000000"/>
        </w:rPr>
        <w:t xml:space="preserve"> </w:t>
      </w:r>
      <w:r w:rsidRPr="00B445C3">
        <w:rPr>
          <w:rFonts w:ascii="Book Antiqua" w:eastAsia="Book Antiqua" w:hAnsi="Book Antiqua" w:cs="Book Antiqua"/>
          <w:color w:val="000000"/>
        </w:rPr>
        <w:t xml:space="preserve">3.64-11.87; </w:t>
      </w:r>
      <w:r w:rsidR="001529F2" w:rsidRPr="00B445C3">
        <w:rPr>
          <w:rFonts w:ascii="Book Antiqua" w:hAnsi="Book Antiqua" w:cs="Book Antiqua"/>
          <w:i/>
          <w:iCs/>
          <w:color w:val="000000"/>
          <w:lang w:eastAsia="zh-CN"/>
        </w:rPr>
        <w:t>P</w:t>
      </w:r>
      <w:r w:rsidRPr="00B445C3">
        <w:rPr>
          <w:rFonts w:ascii="Book Antiqua" w:eastAsia="Book Antiqua" w:hAnsi="Book Antiqua" w:cs="Book Antiqua"/>
          <w:color w:val="000000"/>
        </w:rPr>
        <w:t xml:space="preserve"> </w:t>
      </w:r>
      <w:r w:rsidR="00B445C3">
        <w:rPr>
          <w:rFonts w:ascii="Book Antiqua" w:eastAsia="Book Antiqua" w:hAnsi="Book Antiqua" w:cs="Book Antiqua"/>
          <w:color w:val="000000"/>
        </w:rPr>
        <w:t>=</w:t>
      </w:r>
      <w:r w:rsidRPr="00B445C3">
        <w:rPr>
          <w:rFonts w:ascii="Book Antiqua" w:eastAsia="Book Antiqua" w:hAnsi="Book Antiqua" w:cs="Book Antiqua"/>
          <w:color w:val="000000"/>
        </w:rPr>
        <w:t xml:space="preserve"> 0.001)</w:t>
      </w:r>
    </w:p>
    <w:p w14:paraId="18AC26EE" w14:textId="77777777" w:rsidR="00A77B3E" w:rsidRPr="005668DA" w:rsidRDefault="00A77B3E">
      <w:pPr>
        <w:spacing w:line="360" w:lineRule="auto"/>
        <w:jc w:val="both"/>
      </w:pPr>
    </w:p>
    <w:p w14:paraId="1F5E48A3" w14:textId="77777777" w:rsidR="00A77B3E" w:rsidRPr="005668DA" w:rsidRDefault="009414AE">
      <w:pPr>
        <w:spacing w:line="360" w:lineRule="auto"/>
        <w:jc w:val="both"/>
      </w:pPr>
      <w:r w:rsidRPr="005668DA">
        <w:rPr>
          <w:rFonts w:ascii="Book Antiqua" w:eastAsia="Book Antiqua" w:hAnsi="Book Antiqua" w:cs="Book Antiqua"/>
          <w:b/>
          <w:i/>
          <w:color w:val="000000"/>
        </w:rPr>
        <w:t>Research conclusions</w:t>
      </w:r>
    </w:p>
    <w:p w14:paraId="7F155653" w14:textId="33C0FA71" w:rsidR="00A77B3E" w:rsidRDefault="009414AE">
      <w:pPr>
        <w:spacing w:line="360" w:lineRule="auto"/>
        <w:jc w:val="both"/>
        <w:rPr>
          <w:rFonts w:ascii="Book Antiqua" w:eastAsia="Book Antiqua" w:hAnsi="Book Antiqua" w:cs="Book Antiqua"/>
          <w:color w:val="000000"/>
        </w:rPr>
      </w:pPr>
      <w:r w:rsidRPr="005668DA">
        <w:rPr>
          <w:rFonts w:ascii="Book Antiqua" w:eastAsia="Book Antiqua" w:hAnsi="Book Antiqua" w:cs="Book Antiqua"/>
          <w:color w:val="000000"/>
        </w:rPr>
        <w:t xml:space="preserve">Infection with </w:t>
      </w:r>
      <w:r w:rsidRPr="005668DA">
        <w:rPr>
          <w:rFonts w:ascii="Book Antiqua" w:eastAsia="Book Antiqua" w:hAnsi="Book Antiqua" w:cs="Book Antiqua"/>
          <w:i/>
          <w:iCs/>
          <w:color w:val="000000"/>
        </w:rPr>
        <w:t xml:space="preserve">S. pyogenes </w:t>
      </w:r>
      <w:r w:rsidR="00B445C3">
        <w:rPr>
          <w:rFonts w:ascii="Book Antiqua" w:eastAsia="Book Antiqua" w:hAnsi="Book Antiqua" w:cs="Book Antiqua"/>
          <w:color w:val="000000"/>
        </w:rPr>
        <w:t>is</w:t>
      </w:r>
      <w:r w:rsidRPr="00B445C3">
        <w:rPr>
          <w:rFonts w:ascii="Book Antiqua" w:eastAsia="Book Antiqua" w:hAnsi="Book Antiqua" w:cs="Book Antiqua"/>
          <w:color w:val="000000"/>
        </w:rPr>
        <w:t xml:space="preserve"> a risk factor for susceptibility to psoriasis.</w:t>
      </w:r>
    </w:p>
    <w:p w14:paraId="4D8538A2" w14:textId="77777777" w:rsidR="00B445C3" w:rsidRPr="00B445C3" w:rsidRDefault="00B445C3">
      <w:pPr>
        <w:spacing w:line="360" w:lineRule="auto"/>
        <w:jc w:val="both"/>
      </w:pPr>
    </w:p>
    <w:p w14:paraId="6B5394F2" w14:textId="77777777" w:rsidR="00A77B3E" w:rsidRPr="00B445C3" w:rsidRDefault="009414AE">
      <w:pPr>
        <w:spacing w:line="360" w:lineRule="auto"/>
        <w:jc w:val="both"/>
      </w:pPr>
      <w:r w:rsidRPr="00B445C3">
        <w:rPr>
          <w:rFonts w:ascii="Book Antiqua" w:eastAsia="Book Antiqua" w:hAnsi="Book Antiqua" w:cs="Book Antiqua"/>
          <w:b/>
          <w:i/>
          <w:color w:val="000000"/>
        </w:rPr>
        <w:t>Research perspectives</w:t>
      </w:r>
    </w:p>
    <w:p w14:paraId="0085F40A" w14:textId="02650764" w:rsidR="00A77B3E" w:rsidRPr="005668DA" w:rsidRDefault="009414AE">
      <w:pPr>
        <w:spacing w:line="360" w:lineRule="auto"/>
        <w:jc w:val="both"/>
        <w:rPr>
          <w:lang w:eastAsia="zh-CN"/>
        </w:rPr>
      </w:pPr>
      <w:r w:rsidRPr="005668DA">
        <w:rPr>
          <w:rFonts w:ascii="Book Antiqua" w:eastAsia="Book Antiqua" w:hAnsi="Book Antiqua" w:cs="Book Antiqua"/>
          <w:color w:val="000000"/>
        </w:rPr>
        <w:t xml:space="preserve">Further long-term cohort studies are needed to investigate the relationship between </w:t>
      </w:r>
      <w:r w:rsidRPr="005668DA">
        <w:rPr>
          <w:rFonts w:ascii="Book Antiqua" w:eastAsia="Book Antiqua" w:hAnsi="Book Antiqua" w:cs="Book Antiqua"/>
          <w:i/>
          <w:iCs/>
          <w:color w:val="000000"/>
        </w:rPr>
        <w:t>S</w:t>
      </w:r>
      <w:r w:rsidRPr="005668DA">
        <w:rPr>
          <w:rFonts w:ascii="Book Antiqua" w:eastAsia="Book Antiqua" w:hAnsi="Book Antiqua" w:cs="Book Antiqua"/>
          <w:color w:val="000000"/>
        </w:rPr>
        <w:t xml:space="preserve">. </w:t>
      </w:r>
      <w:r w:rsidRPr="005668DA">
        <w:rPr>
          <w:rFonts w:ascii="Book Antiqua" w:eastAsia="Book Antiqua" w:hAnsi="Book Antiqua" w:cs="Book Antiqua"/>
          <w:i/>
          <w:iCs/>
          <w:color w:val="000000"/>
        </w:rPr>
        <w:t>pyogenes</w:t>
      </w:r>
      <w:r w:rsidRPr="005668DA">
        <w:rPr>
          <w:rFonts w:ascii="Book Antiqua" w:eastAsia="Book Antiqua" w:hAnsi="Book Antiqua" w:cs="Book Antiqua"/>
          <w:color w:val="000000"/>
        </w:rPr>
        <w:t xml:space="preserve"> infection and psoriasis. Also, </w:t>
      </w:r>
      <w:r w:rsidR="002F27DA" w:rsidRPr="005668DA">
        <w:rPr>
          <w:rFonts w:ascii="Book Antiqua" w:eastAsia="Book Antiqua" w:hAnsi="Book Antiqua" w:cs="Book Antiqua"/>
          <w:color w:val="000000"/>
        </w:rPr>
        <w:t xml:space="preserve">studies are needed to evaluate the </w:t>
      </w:r>
      <w:r w:rsidRPr="005668DA">
        <w:rPr>
          <w:rFonts w:ascii="Book Antiqua" w:eastAsia="Book Antiqua" w:hAnsi="Book Antiqua" w:cs="Book Antiqua"/>
          <w:color w:val="000000"/>
        </w:rPr>
        <w:t xml:space="preserve">clinical efficacy of the treatment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in decreasing the </w:t>
      </w:r>
      <w:r w:rsidR="002F27DA" w:rsidRPr="005668DA">
        <w:rPr>
          <w:rFonts w:ascii="Book Antiqua" w:eastAsia="Book Antiqua" w:hAnsi="Book Antiqua" w:cs="Book Antiqua"/>
          <w:color w:val="000000"/>
        </w:rPr>
        <w:t xml:space="preserve">number </w:t>
      </w:r>
      <w:r w:rsidRPr="005668DA">
        <w:rPr>
          <w:rFonts w:ascii="Book Antiqua" w:eastAsia="Book Antiqua" w:hAnsi="Book Antiqua" w:cs="Book Antiqua"/>
          <w:color w:val="000000"/>
        </w:rPr>
        <w:t>of psoriatic events.</w:t>
      </w:r>
    </w:p>
    <w:p w14:paraId="2DEFDB4E" w14:textId="77777777" w:rsidR="00A77B3E" w:rsidRPr="005668DA" w:rsidRDefault="00A77B3E">
      <w:pPr>
        <w:spacing w:line="360" w:lineRule="auto"/>
        <w:jc w:val="both"/>
      </w:pPr>
    </w:p>
    <w:p w14:paraId="65BD179A"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ACKNOWLEDGEMENTS</w:t>
      </w:r>
    </w:p>
    <w:p w14:paraId="223F533D" w14:textId="27C6DB23" w:rsidR="00A77B3E" w:rsidRPr="005668DA" w:rsidRDefault="009414AE">
      <w:pPr>
        <w:spacing w:line="360" w:lineRule="auto"/>
        <w:jc w:val="both"/>
      </w:pPr>
      <w:r w:rsidRPr="005668DA">
        <w:rPr>
          <w:rFonts w:ascii="Book Antiqua" w:eastAsia="Book Antiqua" w:hAnsi="Book Antiqua" w:cs="Book Antiqua"/>
          <w:color w:val="000000"/>
        </w:rPr>
        <w:t xml:space="preserve">We </w:t>
      </w:r>
      <w:r w:rsidR="002F27DA" w:rsidRPr="005668DA">
        <w:rPr>
          <w:rFonts w:ascii="Book Antiqua" w:eastAsia="Book Antiqua" w:hAnsi="Book Antiqua" w:cs="Book Antiqua"/>
          <w:color w:val="000000"/>
        </w:rPr>
        <w:t>thank</w:t>
      </w:r>
      <w:r w:rsidR="00B445C3">
        <w:rPr>
          <w:rFonts w:ascii="Book Antiqua" w:eastAsia="Book Antiqua" w:hAnsi="Book Antiqua" w:cs="Book Antiqua"/>
          <w:color w:val="000000"/>
        </w:rPr>
        <w:t xml:space="preserve"> our colleagues from</w:t>
      </w:r>
      <w:r w:rsidR="002F27DA" w:rsidRPr="00B445C3">
        <w:rPr>
          <w:rFonts w:ascii="Book Antiqua" w:eastAsia="Book Antiqua" w:hAnsi="Book Antiqua" w:cs="Book Antiqua"/>
          <w:color w:val="000000"/>
        </w:rPr>
        <w:t xml:space="preserve"> </w:t>
      </w:r>
      <w:r w:rsidRPr="005668DA">
        <w:rPr>
          <w:rFonts w:ascii="Book Antiqua" w:eastAsia="Book Antiqua" w:hAnsi="Book Antiqua" w:cs="Book Antiqua"/>
          <w:color w:val="000000"/>
        </w:rPr>
        <w:t>Mashhad University of Medical Sciences and Jiroft University of Medical Sciences.</w:t>
      </w:r>
    </w:p>
    <w:p w14:paraId="726916AF" w14:textId="77777777" w:rsidR="00A77B3E" w:rsidRPr="005668DA" w:rsidRDefault="00A77B3E">
      <w:pPr>
        <w:spacing w:line="360" w:lineRule="auto"/>
        <w:jc w:val="both"/>
      </w:pPr>
    </w:p>
    <w:p w14:paraId="44983B60" w14:textId="77777777" w:rsidR="00A77B3E" w:rsidRPr="005668DA" w:rsidRDefault="009414AE">
      <w:pPr>
        <w:spacing w:line="360" w:lineRule="auto"/>
        <w:jc w:val="both"/>
      </w:pPr>
      <w:r w:rsidRPr="005668DA">
        <w:rPr>
          <w:rFonts w:ascii="Book Antiqua" w:eastAsia="Book Antiqua" w:hAnsi="Book Antiqua" w:cs="Book Antiqua"/>
          <w:b/>
          <w:color w:val="000000"/>
        </w:rPr>
        <w:t>REFERENCES</w:t>
      </w:r>
    </w:p>
    <w:p w14:paraId="1F2A98D6"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 </w:t>
      </w:r>
      <w:r w:rsidRPr="005668DA">
        <w:rPr>
          <w:rFonts w:ascii="Book Antiqua" w:eastAsia="Book Antiqua" w:hAnsi="Book Antiqua" w:cs="Book Antiqua"/>
          <w:b/>
          <w:bCs/>
          <w:color w:val="000000"/>
        </w:rPr>
        <w:t>Lowes MA</w:t>
      </w:r>
      <w:r w:rsidRPr="005668DA">
        <w:rPr>
          <w:rFonts w:ascii="Book Antiqua" w:eastAsia="Book Antiqua" w:hAnsi="Book Antiqua" w:cs="Book Antiqua"/>
          <w:color w:val="000000"/>
        </w:rPr>
        <w:t xml:space="preserve">, Bowcock AM, Krueger JG. Pathogenesis and therapy of psoriasis. </w:t>
      </w:r>
      <w:r w:rsidRPr="005668DA">
        <w:rPr>
          <w:rFonts w:ascii="Book Antiqua" w:eastAsia="Book Antiqua" w:hAnsi="Book Antiqua" w:cs="Book Antiqua"/>
          <w:i/>
          <w:iCs/>
          <w:color w:val="000000"/>
        </w:rPr>
        <w:t>Nature</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445</w:t>
      </w:r>
      <w:r w:rsidRPr="005668DA">
        <w:rPr>
          <w:rFonts w:ascii="Book Antiqua" w:eastAsia="Book Antiqua" w:hAnsi="Book Antiqua" w:cs="Book Antiqua"/>
          <w:color w:val="000000"/>
        </w:rPr>
        <w:t>: 866-873 [PMID: 17314973 DOI: 10.1038/nature05663]</w:t>
      </w:r>
    </w:p>
    <w:p w14:paraId="4035FDBE"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 </w:t>
      </w:r>
      <w:r w:rsidRPr="005668DA">
        <w:rPr>
          <w:rFonts w:ascii="Book Antiqua" w:eastAsia="Book Antiqua" w:hAnsi="Book Antiqua" w:cs="Book Antiqua"/>
          <w:b/>
          <w:bCs/>
          <w:color w:val="000000"/>
        </w:rPr>
        <w:t>Parisi R</w:t>
      </w:r>
      <w:r w:rsidRPr="005668DA">
        <w:rPr>
          <w:rFonts w:ascii="Book Antiqua" w:eastAsia="Book Antiqua" w:hAnsi="Book Antiqua" w:cs="Book Antiqua"/>
          <w:color w:val="000000"/>
        </w:rPr>
        <w:t xml:space="preserve">, Symmons DP, Griffiths CE, Ashcroft DM; Identification and Management of Psoriasis and Associated ComorbidiTy (IMPACT) project team. Global epidemiology of psoriasis: a systematic review of incidence and prevalence.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2013; </w:t>
      </w:r>
      <w:r w:rsidRPr="005668DA">
        <w:rPr>
          <w:rFonts w:ascii="Book Antiqua" w:eastAsia="Book Antiqua" w:hAnsi="Book Antiqua" w:cs="Book Antiqua"/>
          <w:b/>
          <w:bCs/>
          <w:color w:val="000000"/>
        </w:rPr>
        <w:t>133</w:t>
      </w:r>
      <w:r w:rsidRPr="005668DA">
        <w:rPr>
          <w:rFonts w:ascii="Book Antiqua" w:eastAsia="Book Antiqua" w:hAnsi="Book Antiqua" w:cs="Book Antiqua"/>
          <w:color w:val="000000"/>
        </w:rPr>
        <w:t>: 377-385 [PMID: 23014338 DOI: 10.1038/jid.2012.339]</w:t>
      </w:r>
    </w:p>
    <w:p w14:paraId="72543E1C"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 </w:t>
      </w:r>
      <w:r w:rsidRPr="005668DA">
        <w:rPr>
          <w:rFonts w:ascii="Book Antiqua" w:eastAsia="Book Antiqua" w:hAnsi="Book Antiqua" w:cs="Book Antiqua"/>
          <w:b/>
          <w:bCs/>
          <w:color w:val="000000"/>
        </w:rPr>
        <w:t>Parisi R</w:t>
      </w:r>
      <w:r w:rsidRPr="005668DA">
        <w:rPr>
          <w:rFonts w:ascii="Book Antiqua" w:eastAsia="Book Antiqua" w:hAnsi="Book Antiqua" w:cs="Book Antiqua"/>
          <w:color w:val="000000"/>
        </w:rPr>
        <w:t xml:space="preserve">, Iskandar IYK, Kontopantelis E, Augustin M, Griffiths CEM, Ashcroft DM; Global Psoriasis Atlas. National, regional, and worldwide epidemiology of psoriasis: systematic analysis and modelling study. </w:t>
      </w:r>
      <w:r w:rsidRPr="005668DA">
        <w:rPr>
          <w:rFonts w:ascii="Book Antiqua" w:eastAsia="Book Antiqua" w:hAnsi="Book Antiqua" w:cs="Book Antiqua"/>
          <w:i/>
          <w:iCs/>
          <w:color w:val="000000"/>
        </w:rPr>
        <w:t>BMJ</w:t>
      </w:r>
      <w:r w:rsidRPr="005668DA">
        <w:rPr>
          <w:rFonts w:ascii="Book Antiqua" w:eastAsia="Book Antiqua" w:hAnsi="Book Antiqua" w:cs="Book Antiqua"/>
          <w:color w:val="000000"/>
        </w:rPr>
        <w:t xml:space="preserve"> 2020; </w:t>
      </w:r>
      <w:r w:rsidRPr="005668DA">
        <w:rPr>
          <w:rFonts w:ascii="Book Antiqua" w:eastAsia="Book Antiqua" w:hAnsi="Book Antiqua" w:cs="Book Antiqua"/>
          <w:b/>
          <w:bCs/>
          <w:color w:val="000000"/>
        </w:rPr>
        <w:t>369</w:t>
      </w:r>
      <w:r w:rsidRPr="005668DA">
        <w:rPr>
          <w:rFonts w:ascii="Book Antiqua" w:eastAsia="Book Antiqua" w:hAnsi="Book Antiqua" w:cs="Book Antiqua"/>
          <w:color w:val="000000"/>
        </w:rPr>
        <w:t>: m1590 [PMID: 32467098 DOI: 10.1136/bmj.m1590]</w:t>
      </w:r>
    </w:p>
    <w:p w14:paraId="24DF9B14" w14:textId="77777777" w:rsidR="00A77B3E" w:rsidRPr="005668DA" w:rsidRDefault="009414AE">
      <w:pPr>
        <w:spacing w:line="360" w:lineRule="auto"/>
        <w:jc w:val="both"/>
      </w:pPr>
      <w:r w:rsidRPr="005668DA">
        <w:rPr>
          <w:rFonts w:ascii="Book Antiqua" w:eastAsia="Book Antiqua" w:hAnsi="Book Antiqua" w:cs="Book Antiqua"/>
          <w:color w:val="000000"/>
        </w:rPr>
        <w:t xml:space="preserve">4 </w:t>
      </w:r>
      <w:r w:rsidRPr="005668DA">
        <w:rPr>
          <w:rFonts w:ascii="Book Antiqua" w:eastAsia="Book Antiqua" w:hAnsi="Book Antiqua" w:cs="Book Antiqua"/>
          <w:b/>
          <w:bCs/>
          <w:color w:val="000000"/>
        </w:rPr>
        <w:t>Pietrzak A</w:t>
      </w:r>
      <w:r w:rsidRPr="005668DA">
        <w:rPr>
          <w:rFonts w:ascii="Book Antiqua" w:eastAsia="Book Antiqua" w:hAnsi="Book Antiqua" w:cs="Book Antiqua"/>
          <w:color w:val="000000"/>
        </w:rPr>
        <w:t xml:space="preserve">, Grywalska E, Socha M, Roliński J, Franciszkiewicz-Pietrzak K, Rudnicka L, Rudzki M, Krasowska D. Prevalence and Possible Role of </w:t>
      </w:r>
      <w:r w:rsidRPr="005668DA">
        <w:rPr>
          <w:rFonts w:ascii="Book Antiqua" w:eastAsia="Book Antiqua" w:hAnsi="Book Antiqua" w:cs="Book Antiqua"/>
          <w:i/>
          <w:iCs/>
          <w:color w:val="000000"/>
        </w:rPr>
        <w:t>Candida</w:t>
      </w:r>
      <w:r w:rsidRPr="005668DA">
        <w:rPr>
          <w:rFonts w:ascii="Book Antiqua" w:eastAsia="Book Antiqua" w:hAnsi="Book Antiqua" w:cs="Book Antiqua"/>
          <w:color w:val="000000"/>
        </w:rPr>
        <w:t xml:space="preserve"> Species in Patients with Psoriasis: A Systematic Review and Meta-Analysis. </w:t>
      </w:r>
      <w:r w:rsidRPr="005668DA">
        <w:rPr>
          <w:rFonts w:ascii="Book Antiqua" w:eastAsia="Book Antiqua" w:hAnsi="Book Antiqua" w:cs="Book Antiqua"/>
          <w:i/>
          <w:iCs/>
          <w:color w:val="000000"/>
        </w:rPr>
        <w:t>Mediators Inflamm</w:t>
      </w:r>
      <w:r w:rsidRPr="005668DA">
        <w:rPr>
          <w:rFonts w:ascii="Book Antiqua" w:eastAsia="Book Antiqua" w:hAnsi="Book Antiqua" w:cs="Book Antiqua"/>
          <w:color w:val="000000"/>
        </w:rPr>
        <w:t xml:space="preserve"> 2018; </w:t>
      </w:r>
      <w:r w:rsidRPr="005668DA">
        <w:rPr>
          <w:rFonts w:ascii="Book Antiqua" w:eastAsia="Book Antiqua" w:hAnsi="Book Antiqua" w:cs="Book Antiqua"/>
          <w:b/>
          <w:bCs/>
          <w:color w:val="000000"/>
        </w:rPr>
        <w:t>2018</w:t>
      </w:r>
      <w:r w:rsidRPr="005668DA">
        <w:rPr>
          <w:rFonts w:ascii="Book Antiqua" w:eastAsia="Book Antiqua" w:hAnsi="Book Antiqua" w:cs="Book Antiqua"/>
          <w:color w:val="000000"/>
        </w:rPr>
        <w:t>: 9602362 [PMID: 29853795 DOI: 10.1155/2018/9602362]</w:t>
      </w:r>
    </w:p>
    <w:p w14:paraId="314D1F1D" w14:textId="77777777" w:rsidR="00A77B3E" w:rsidRPr="005668DA" w:rsidRDefault="009414AE">
      <w:pPr>
        <w:spacing w:line="360" w:lineRule="auto"/>
        <w:jc w:val="both"/>
      </w:pPr>
      <w:r w:rsidRPr="005668DA">
        <w:rPr>
          <w:rFonts w:ascii="Book Antiqua" w:eastAsia="Book Antiqua" w:hAnsi="Book Antiqua" w:cs="Book Antiqua"/>
          <w:color w:val="000000"/>
        </w:rPr>
        <w:lastRenderedPageBreak/>
        <w:t xml:space="preserve">5 </w:t>
      </w:r>
      <w:r w:rsidRPr="005668DA">
        <w:rPr>
          <w:rFonts w:ascii="Book Antiqua" w:eastAsia="Book Antiqua" w:hAnsi="Book Antiqua" w:cs="Book Antiqua"/>
          <w:b/>
          <w:bCs/>
          <w:color w:val="000000"/>
        </w:rPr>
        <w:t>Dhana A</w:t>
      </w:r>
      <w:r w:rsidRPr="005668DA">
        <w:rPr>
          <w:rFonts w:ascii="Book Antiqua" w:eastAsia="Book Antiqua" w:hAnsi="Book Antiqua" w:cs="Book Antiqua"/>
          <w:color w:val="000000"/>
        </w:rPr>
        <w:t xml:space="preserve">, Yen H, Yen H, Cho E. All-cause and cause-specific mortality in psoriasis: A systematic review and meta-analysis. </w:t>
      </w:r>
      <w:r w:rsidRPr="005668DA">
        <w:rPr>
          <w:rFonts w:ascii="Book Antiqua" w:eastAsia="Book Antiqua" w:hAnsi="Book Antiqua" w:cs="Book Antiqua"/>
          <w:i/>
          <w:iCs/>
          <w:color w:val="000000"/>
        </w:rPr>
        <w:t>J Am Acad Dermatol</w:t>
      </w:r>
      <w:r w:rsidRPr="005668DA">
        <w:rPr>
          <w:rFonts w:ascii="Book Antiqua" w:eastAsia="Book Antiqua" w:hAnsi="Book Antiqua" w:cs="Book Antiqua"/>
          <w:color w:val="000000"/>
        </w:rPr>
        <w:t xml:space="preserve"> 2019; </w:t>
      </w:r>
      <w:r w:rsidRPr="005668DA">
        <w:rPr>
          <w:rFonts w:ascii="Book Antiqua" w:eastAsia="Book Antiqua" w:hAnsi="Book Antiqua" w:cs="Book Antiqua"/>
          <w:b/>
          <w:bCs/>
          <w:color w:val="000000"/>
        </w:rPr>
        <w:t>80</w:t>
      </w:r>
      <w:r w:rsidRPr="005668DA">
        <w:rPr>
          <w:rFonts w:ascii="Book Antiqua" w:eastAsia="Book Antiqua" w:hAnsi="Book Antiqua" w:cs="Book Antiqua"/>
          <w:color w:val="000000"/>
        </w:rPr>
        <w:t>: 1332-1343 [PMID: 30590074 DOI: 10.1016/j.jaad.2018.12.037]</w:t>
      </w:r>
    </w:p>
    <w:p w14:paraId="76AF74FF" w14:textId="77777777" w:rsidR="00A77B3E" w:rsidRPr="005668DA" w:rsidRDefault="009414AE">
      <w:pPr>
        <w:spacing w:line="360" w:lineRule="auto"/>
        <w:jc w:val="both"/>
      </w:pPr>
      <w:r w:rsidRPr="005668DA">
        <w:rPr>
          <w:rFonts w:ascii="Book Antiqua" w:eastAsia="Book Antiqua" w:hAnsi="Book Antiqua" w:cs="Book Antiqua"/>
          <w:color w:val="000000"/>
        </w:rPr>
        <w:t xml:space="preserve">6 </w:t>
      </w:r>
      <w:r w:rsidRPr="005668DA">
        <w:rPr>
          <w:rFonts w:ascii="Book Antiqua" w:eastAsia="Book Antiqua" w:hAnsi="Book Antiqua" w:cs="Book Antiqua"/>
          <w:b/>
          <w:bCs/>
          <w:color w:val="000000"/>
        </w:rPr>
        <w:t>Totté JE</w:t>
      </w:r>
      <w:r w:rsidRPr="005668DA">
        <w:rPr>
          <w:rFonts w:ascii="Book Antiqua" w:eastAsia="Book Antiqua" w:hAnsi="Book Antiqua" w:cs="Book Antiqua"/>
          <w:color w:val="000000"/>
        </w:rPr>
        <w:t xml:space="preserve">, van der Feltz WT, Bode LG, van Belkum A, van Zuuren EJ, Pasmans SG. A systematic review and meta-analysis on Staphylococcus aureus carriage in psoriasis, acne and rosacea. </w:t>
      </w:r>
      <w:r w:rsidRPr="005668DA">
        <w:rPr>
          <w:rFonts w:ascii="Book Antiqua" w:eastAsia="Book Antiqua" w:hAnsi="Book Antiqua" w:cs="Book Antiqua"/>
          <w:i/>
          <w:iCs/>
          <w:color w:val="000000"/>
        </w:rPr>
        <w:t>Eur J Clin Microbiol Infect Dis</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35</w:t>
      </w:r>
      <w:r w:rsidRPr="005668DA">
        <w:rPr>
          <w:rFonts w:ascii="Book Antiqua" w:eastAsia="Book Antiqua" w:hAnsi="Book Antiqua" w:cs="Book Antiqua"/>
          <w:color w:val="000000"/>
        </w:rPr>
        <w:t>: 1069-1077 [PMID: 27151386 DOI: 10.1007/s10096-016-2647-3]</w:t>
      </w:r>
    </w:p>
    <w:p w14:paraId="44285632" w14:textId="77777777" w:rsidR="00A77B3E" w:rsidRPr="005668DA" w:rsidRDefault="009414AE">
      <w:pPr>
        <w:spacing w:line="360" w:lineRule="auto"/>
        <w:jc w:val="both"/>
      </w:pPr>
      <w:r w:rsidRPr="005668DA">
        <w:rPr>
          <w:rFonts w:ascii="Book Antiqua" w:eastAsia="Book Antiqua" w:hAnsi="Book Antiqua" w:cs="Book Antiqua"/>
          <w:color w:val="000000"/>
        </w:rPr>
        <w:t xml:space="preserve">7 </w:t>
      </w:r>
      <w:r w:rsidRPr="005668DA">
        <w:rPr>
          <w:rFonts w:ascii="Book Antiqua" w:eastAsia="Book Antiqua" w:hAnsi="Book Antiqua" w:cs="Book Antiqua"/>
          <w:b/>
          <w:bCs/>
          <w:color w:val="000000"/>
        </w:rPr>
        <w:t>DeMuri GP</w:t>
      </w:r>
      <w:r w:rsidRPr="005668DA">
        <w:rPr>
          <w:rFonts w:ascii="Book Antiqua" w:eastAsia="Book Antiqua" w:hAnsi="Book Antiqua" w:cs="Book Antiqua"/>
          <w:color w:val="000000"/>
        </w:rPr>
        <w:t xml:space="preserve">, Wald ER. The Group A Streptococcal Carrier State Reviewed: Still an Enigma. </w:t>
      </w:r>
      <w:r w:rsidRPr="005668DA">
        <w:rPr>
          <w:rFonts w:ascii="Book Antiqua" w:eastAsia="Book Antiqua" w:hAnsi="Book Antiqua" w:cs="Book Antiqua"/>
          <w:i/>
          <w:iCs/>
          <w:color w:val="000000"/>
        </w:rPr>
        <w:t>J Pediatric Infect Dis Soc</w:t>
      </w:r>
      <w:r w:rsidRPr="005668DA">
        <w:rPr>
          <w:rFonts w:ascii="Book Antiqua" w:eastAsia="Book Antiqua" w:hAnsi="Book Antiqua" w:cs="Book Antiqua"/>
          <w:color w:val="000000"/>
        </w:rPr>
        <w:t xml:space="preserve"> 2014; </w:t>
      </w:r>
      <w:r w:rsidRPr="005668DA">
        <w:rPr>
          <w:rFonts w:ascii="Book Antiqua" w:eastAsia="Book Antiqua" w:hAnsi="Book Antiqua" w:cs="Book Antiqua"/>
          <w:b/>
          <w:bCs/>
          <w:color w:val="000000"/>
        </w:rPr>
        <w:t>3</w:t>
      </w:r>
      <w:r w:rsidRPr="005668DA">
        <w:rPr>
          <w:rFonts w:ascii="Book Antiqua" w:eastAsia="Book Antiqua" w:hAnsi="Book Antiqua" w:cs="Book Antiqua"/>
          <w:color w:val="000000"/>
        </w:rPr>
        <w:t>: 336-342 [PMID: 26625454 DOI: 10.1093/jpids/piu030]</w:t>
      </w:r>
    </w:p>
    <w:p w14:paraId="5A7F83DF" w14:textId="77777777" w:rsidR="00A77B3E" w:rsidRPr="005668DA" w:rsidRDefault="009414AE">
      <w:pPr>
        <w:spacing w:line="360" w:lineRule="auto"/>
        <w:jc w:val="both"/>
      </w:pPr>
      <w:r w:rsidRPr="005668DA">
        <w:rPr>
          <w:rFonts w:ascii="Book Antiqua" w:eastAsia="Book Antiqua" w:hAnsi="Book Antiqua" w:cs="Book Antiqua"/>
          <w:color w:val="000000"/>
        </w:rPr>
        <w:t xml:space="preserve">8 </w:t>
      </w:r>
      <w:r w:rsidRPr="005668DA">
        <w:rPr>
          <w:rFonts w:ascii="Book Antiqua" w:eastAsia="Book Antiqua" w:hAnsi="Book Antiqua" w:cs="Book Antiqua"/>
          <w:b/>
          <w:bCs/>
          <w:color w:val="000000"/>
        </w:rPr>
        <w:t>Lewis DJ</w:t>
      </w:r>
      <w:r w:rsidRPr="005668DA">
        <w:rPr>
          <w:rFonts w:ascii="Book Antiqua" w:eastAsia="Book Antiqua" w:hAnsi="Book Antiqua" w:cs="Book Antiqua"/>
          <w:color w:val="000000"/>
        </w:rPr>
        <w:t xml:space="preserve">, Chan WH, Hinojosa T, Hsu S, Feldman SR. Mechanisms of microbial pathogenesis and the role of the skin microbiome in psoriasis: A review. </w:t>
      </w:r>
      <w:r w:rsidRPr="005668DA">
        <w:rPr>
          <w:rFonts w:ascii="Book Antiqua" w:eastAsia="Book Antiqua" w:hAnsi="Book Antiqua" w:cs="Book Antiqua"/>
          <w:i/>
          <w:iCs/>
          <w:color w:val="000000"/>
        </w:rPr>
        <w:t>Clin Dermatol</w:t>
      </w:r>
      <w:r w:rsidRPr="005668DA">
        <w:rPr>
          <w:rFonts w:ascii="Book Antiqua" w:eastAsia="Book Antiqua" w:hAnsi="Book Antiqua" w:cs="Book Antiqua"/>
          <w:color w:val="000000"/>
        </w:rPr>
        <w:t xml:space="preserve"> 2019; </w:t>
      </w:r>
      <w:r w:rsidRPr="005668DA">
        <w:rPr>
          <w:rFonts w:ascii="Book Antiqua" w:eastAsia="Book Antiqua" w:hAnsi="Book Antiqua" w:cs="Book Antiqua"/>
          <w:b/>
          <w:bCs/>
          <w:color w:val="000000"/>
        </w:rPr>
        <w:t>37</w:t>
      </w:r>
      <w:r w:rsidRPr="005668DA">
        <w:rPr>
          <w:rFonts w:ascii="Book Antiqua" w:eastAsia="Book Antiqua" w:hAnsi="Book Antiqua" w:cs="Book Antiqua"/>
          <w:color w:val="000000"/>
        </w:rPr>
        <w:t>: 160-166 [PMID: 30981296 DOI: 10.1016/j.clindermatol.2019.01.011]</w:t>
      </w:r>
    </w:p>
    <w:p w14:paraId="68F2D554" w14:textId="4392C769" w:rsidR="00A77B3E" w:rsidRPr="005668DA" w:rsidRDefault="009414AE">
      <w:pPr>
        <w:spacing w:line="360" w:lineRule="auto"/>
        <w:jc w:val="both"/>
      </w:pPr>
      <w:r w:rsidRPr="005668DA">
        <w:rPr>
          <w:rFonts w:ascii="Book Antiqua" w:eastAsia="Book Antiqua" w:hAnsi="Book Antiqua" w:cs="Book Antiqua"/>
          <w:color w:val="000000"/>
        </w:rPr>
        <w:t xml:space="preserve">9 </w:t>
      </w:r>
      <w:r w:rsidRPr="005668DA">
        <w:rPr>
          <w:rFonts w:ascii="Book Antiqua" w:eastAsia="Book Antiqua" w:hAnsi="Book Antiqua" w:cs="Book Antiqua"/>
          <w:b/>
          <w:bCs/>
          <w:color w:val="000000"/>
        </w:rPr>
        <w:t>Youssefi M</w:t>
      </w:r>
      <w:r w:rsidRPr="005668DA">
        <w:rPr>
          <w:rFonts w:ascii="Book Antiqua" w:eastAsia="Book Antiqua" w:hAnsi="Book Antiqua" w:cs="Book Antiqua"/>
          <w:color w:val="000000"/>
        </w:rPr>
        <w:t xml:space="preserve">, Tafaghodi M, Farsiani H, Ghazvini K, Keikha M. Helicobacter pylori infection and autoimmune diseases; Is there an association with systemic lupus erythematosus, rheumatoid arthritis, autoimmune atrophy gastritis and autoimmune pancreatitis? A systematic review and meta-analysis study. </w:t>
      </w:r>
      <w:r w:rsidRPr="005668DA">
        <w:rPr>
          <w:rFonts w:ascii="Book Antiqua" w:eastAsia="Book Antiqua" w:hAnsi="Book Antiqua" w:cs="Book Antiqua"/>
          <w:i/>
          <w:iCs/>
          <w:color w:val="000000"/>
        </w:rPr>
        <w:t>J Microbiol Immunol Infect</w:t>
      </w:r>
      <w:r w:rsidRPr="005668DA">
        <w:rPr>
          <w:rFonts w:ascii="Book Antiqua" w:eastAsia="Book Antiqua" w:hAnsi="Book Antiqua" w:cs="Book Antiqua"/>
          <w:color w:val="000000"/>
        </w:rPr>
        <w:t xml:space="preserve"> </w:t>
      </w:r>
      <w:r w:rsidR="00870EF4" w:rsidRPr="00870EF4">
        <w:rPr>
          <w:rFonts w:ascii="Book Antiqua" w:eastAsia="Book Antiqua" w:hAnsi="Book Antiqua" w:cs="Book Antiqua"/>
          <w:color w:val="000000"/>
        </w:rPr>
        <w:t xml:space="preserve">2021; </w:t>
      </w:r>
      <w:r w:rsidR="00870EF4" w:rsidRPr="00870EF4">
        <w:rPr>
          <w:rFonts w:ascii="Book Antiqua" w:eastAsia="Book Antiqua" w:hAnsi="Book Antiqua" w:cs="Book Antiqua"/>
          <w:b/>
          <w:bCs/>
          <w:color w:val="000000"/>
        </w:rPr>
        <w:t>54</w:t>
      </w:r>
      <w:r w:rsidR="00870EF4" w:rsidRPr="00870EF4">
        <w:rPr>
          <w:rFonts w:ascii="Book Antiqua" w:eastAsia="Book Antiqua" w:hAnsi="Book Antiqua" w:cs="Book Antiqua"/>
          <w:color w:val="000000"/>
        </w:rPr>
        <w:t xml:space="preserve">: 359-369 </w:t>
      </w:r>
      <w:r w:rsidRPr="005668DA">
        <w:rPr>
          <w:rFonts w:ascii="Book Antiqua" w:eastAsia="Book Antiqua" w:hAnsi="Book Antiqua" w:cs="Book Antiqua"/>
          <w:color w:val="000000"/>
        </w:rPr>
        <w:t>[PMID: 32891538 DOI: 10.1016/j.jmii.2020.08.011]</w:t>
      </w:r>
    </w:p>
    <w:p w14:paraId="46EEF71E"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10 </w:t>
      </w:r>
      <w:r w:rsidRPr="005668DA">
        <w:rPr>
          <w:rFonts w:ascii="Book Antiqua" w:eastAsia="Book Antiqua" w:hAnsi="Book Antiqua" w:cs="Book Antiqua"/>
          <w:b/>
          <w:bCs/>
          <w:color w:val="000000"/>
        </w:rPr>
        <w:t>Baker BS</w:t>
      </w:r>
      <w:r w:rsidRPr="005668DA">
        <w:rPr>
          <w:rFonts w:ascii="Book Antiqua" w:eastAsia="Book Antiqua" w:hAnsi="Book Antiqua" w:cs="Book Antiqua"/>
          <w:color w:val="000000"/>
        </w:rPr>
        <w:t xml:space="preserve">, Powles AV, Malkani AK, Lewis H, Valdimarsson H, Fry L. Altered cell-mediated immunity to group A haemolytic streptococcal antigens in chronic plaque psoriasis.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1991; </w:t>
      </w:r>
      <w:r w:rsidRPr="005668DA">
        <w:rPr>
          <w:rFonts w:ascii="Book Antiqua" w:eastAsia="Book Antiqua" w:hAnsi="Book Antiqua" w:cs="Book Antiqua"/>
          <w:b/>
          <w:bCs/>
          <w:color w:val="000000"/>
        </w:rPr>
        <w:t>125</w:t>
      </w:r>
      <w:r w:rsidRPr="005668DA">
        <w:rPr>
          <w:rFonts w:ascii="Book Antiqua" w:eastAsia="Book Antiqua" w:hAnsi="Book Antiqua" w:cs="Book Antiqua"/>
          <w:color w:val="000000"/>
        </w:rPr>
        <w:t>: 38-42 [PMID: 1873200 DOI: 10.1111/j.1365-2133.1991.tb06036.x]</w:t>
      </w:r>
    </w:p>
    <w:p w14:paraId="588B208D"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11 </w:t>
      </w:r>
      <w:r w:rsidRPr="005668DA">
        <w:rPr>
          <w:rFonts w:ascii="Book Antiqua" w:eastAsia="Book Antiqua" w:hAnsi="Book Antiqua" w:cs="Book Antiqua"/>
          <w:b/>
          <w:bCs/>
          <w:color w:val="000000"/>
        </w:rPr>
        <w:t>Baker BS</w:t>
      </w:r>
      <w:r w:rsidRPr="005668DA">
        <w:rPr>
          <w:rFonts w:ascii="Book Antiqua" w:eastAsia="Book Antiqua" w:hAnsi="Book Antiqua" w:cs="Book Antiqua"/>
          <w:color w:val="000000"/>
        </w:rPr>
        <w:t xml:space="preserve">, Bokth S, Powles A, Garioch JJ, Lewis H, Valdimarsson H, Fry L. Group A streptococcal antigen-specific T lymphocytes in guttate psoriatic lesions.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1993; </w:t>
      </w:r>
      <w:r w:rsidRPr="005668DA">
        <w:rPr>
          <w:rFonts w:ascii="Book Antiqua" w:eastAsia="Book Antiqua" w:hAnsi="Book Antiqua" w:cs="Book Antiqua"/>
          <w:b/>
          <w:bCs/>
          <w:color w:val="000000"/>
        </w:rPr>
        <w:t>128</w:t>
      </w:r>
      <w:r w:rsidRPr="005668DA">
        <w:rPr>
          <w:rFonts w:ascii="Book Antiqua" w:eastAsia="Book Antiqua" w:hAnsi="Book Antiqua" w:cs="Book Antiqua"/>
          <w:color w:val="000000"/>
        </w:rPr>
        <w:t>: 493-499 [PMID: 8504038 DOI: 10.1111/j.1365-2133.1993.tb00224.x]</w:t>
      </w:r>
    </w:p>
    <w:p w14:paraId="6C6C9537"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12 </w:t>
      </w:r>
      <w:r w:rsidRPr="005668DA">
        <w:rPr>
          <w:rFonts w:ascii="Book Antiqua" w:eastAsia="Book Antiqua" w:hAnsi="Book Antiqua" w:cs="Book Antiqua"/>
          <w:b/>
          <w:bCs/>
          <w:color w:val="000000"/>
        </w:rPr>
        <w:t>Villeda-Gabriel G</w:t>
      </w:r>
      <w:r w:rsidRPr="005668DA">
        <w:rPr>
          <w:rFonts w:ascii="Book Antiqua" w:eastAsia="Book Antiqua" w:hAnsi="Book Antiqua" w:cs="Book Antiqua"/>
          <w:color w:val="000000"/>
        </w:rPr>
        <w:t xml:space="preserve">, Santamaría-Cogollos LC, Pérez-Lorenzo R, Reyes-Maldonado E, Saúl A, Jurado-Santacruz F, Jiménez-Zamudio L, García-Latorre E. Recognition of Streptococcus pyogenes and skin autoantigens in guttate psoriasis. </w:t>
      </w:r>
      <w:r w:rsidRPr="005668DA">
        <w:rPr>
          <w:rFonts w:ascii="Book Antiqua" w:eastAsia="Book Antiqua" w:hAnsi="Book Antiqua" w:cs="Book Antiqua"/>
          <w:i/>
          <w:iCs/>
          <w:color w:val="000000"/>
        </w:rPr>
        <w:t>Arch Med Res</w:t>
      </w:r>
      <w:r w:rsidRPr="005668DA">
        <w:rPr>
          <w:rFonts w:ascii="Book Antiqua" w:eastAsia="Book Antiqua" w:hAnsi="Book Antiqua" w:cs="Book Antiqua"/>
          <w:color w:val="000000"/>
        </w:rPr>
        <w:t xml:space="preserve"> 1998; </w:t>
      </w:r>
      <w:r w:rsidRPr="005668DA">
        <w:rPr>
          <w:rFonts w:ascii="Book Antiqua" w:eastAsia="Book Antiqua" w:hAnsi="Book Antiqua" w:cs="Book Antiqua"/>
          <w:b/>
          <w:bCs/>
          <w:color w:val="000000"/>
        </w:rPr>
        <w:t>29</w:t>
      </w:r>
      <w:r w:rsidRPr="005668DA">
        <w:rPr>
          <w:rFonts w:ascii="Book Antiqua" w:eastAsia="Book Antiqua" w:hAnsi="Book Antiqua" w:cs="Book Antiqua"/>
          <w:color w:val="000000"/>
        </w:rPr>
        <w:t>: 143-148 [PMID: 9650329]</w:t>
      </w:r>
    </w:p>
    <w:p w14:paraId="1CA55093" w14:textId="77777777" w:rsidR="00A77B3E" w:rsidRPr="005668DA" w:rsidRDefault="009414AE">
      <w:pPr>
        <w:spacing w:line="360" w:lineRule="auto"/>
        <w:jc w:val="both"/>
      </w:pPr>
      <w:r w:rsidRPr="005668DA">
        <w:rPr>
          <w:rFonts w:ascii="Book Antiqua" w:eastAsia="Book Antiqua" w:hAnsi="Book Antiqua" w:cs="Book Antiqua"/>
          <w:color w:val="000000"/>
        </w:rPr>
        <w:lastRenderedPageBreak/>
        <w:t xml:space="preserve">13 </w:t>
      </w:r>
      <w:r w:rsidRPr="005668DA">
        <w:rPr>
          <w:rFonts w:ascii="Book Antiqua" w:eastAsia="Book Antiqua" w:hAnsi="Book Antiqua" w:cs="Book Antiqua"/>
          <w:b/>
          <w:bCs/>
          <w:color w:val="000000"/>
        </w:rPr>
        <w:t>Brown DW</w:t>
      </w:r>
      <w:r w:rsidRPr="005668DA">
        <w:rPr>
          <w:rFonts w:ascii="Book Antiqua" w:eastAsia="Book Antiqua" w:hAnsi="Book Antiqua" w:cs="Book Antiqua"/>
          <w:color w:val="000000"/>
        </w:rPr>
        <w:t xml:space="preserve">, Baker BS, Ovigne JM, Hardman C, Powles AV, Fry L. Skin CD4+ T cells produce interferon-gamma </w:t>
      </w:r>
      <w:r w:rsidRPr="005668DA">
        <w:rPr>
          <w:rFonts w:ascii="Book Antiqua" w:eastAsia="Book Antiqua" w:hAnsi="Book Antiqua" w:cs="Book Antiqua"/>
          <w:i/>
          <w:iCs/>
          <w:color w:val="000000"/>
        </w:rPr>
        <w:t>in vitro</w:t>
      </w:r>
      <w:r w:rsidRPr="005668DA">
        <w:rPr>
          <w:rFonts w:ascii="Book Antiqua" w:eastAsia="Book Antiqua" w:hAnsi="Book Antiqua" w:cs="Book Antiqua"/>
          <w:color w:val="000000"/>
        </w:rPr>
        <w:t xml:space="preserve"> in response to streptococcal antigens in chronic plaque psoriasis.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2000; </w:t>
      </w:r>
      <w:r w:rsidRPr="005668DA">
        <w:rPr>
          <w:rFonts w:ascii="Book Antiqua" w:eastAsia="Book Antiqua" w:hAnsi="Book Antiqua" w:cs="Book Antiqua"/>
          <w:b/>
          <w:bCs/>
          <w:color w:val="000000"/>
        </w:rPr>
        <w:t>114</w:t>
      </w:r>
      <w:r w:rsidRPr="005668DA">
        <w:rPr>
          <w:rFonts w:ascii="Book Antiqua" w:eastAsia="Book Antiqua" w:hAnsi="Book Antiqua" w:cs="Book Antiqua"/>
          <w:color w:val="000000"/>
        </w:rPr>
        <w:t>: 576-580 [PMID: 10692120 DOI: 10.1046/j.1523-1747.2000.00919.x]</w:t>
      </w:r>
    </w:p>
    <w:p w14:paraId="0D10D8F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14 </w:t>
      </w:r>
      <w:r w:rsidRPr="005668DA">
        <w:rPr>
          <w:rFonts w:ascii="Book Antiqua" w:eastAsia="Book Antiqua" w:hAnsi="Book Antiqua" w:cs="Book Antiqua"/>
          <w:b/>
          <w:bCs/>
          <w:color w:val="000000"/>
        </w:rPr>
        <w:t>Cancino-Díaz ME</w:t>
      </w:r>
      <w:r w:rsidRPr="005668DA">
        <w:rPr>
          <w:rFonts w:ascii="Book Antiqua" w:eastAsia="Book Antiqua" w:hAnsi="Book Antiqua" w:cs="Book Antiqua"/>
          <w:color w:val="000000"/>
        </w:rPr>
        <w:t xml:space="preserve">, Ruiz-González V, Ramírez-Reséndiz L, Ortiz B, Domínguez-López ML, Paredes-Cabrera GC, León-Dorantes G, Blancas-González F, Jiménez-Zamudio L, García-Latorre E. IgG class antibodies from psoriasis patients recognize the 60-KDa heat-shock protein of Streptococcus pyogenes. </w:t>
      </w:r>
      <w:r w:rsidRPr="005668DA">
        <w:rPr>
          <w:rFonts w:ascii="Book Antiqua" w:eastAsia="Book Antiqua" w:hAnsi="Book Antiqua" w:cs="Book Antiqua"/>
          <w:i/>
          <w:iCs/>
          <w:color w:val="000000"/>
        </w:rPr>
        <w:t>Int J Dermatol</w:t>
      </w:r>
      <w:r w:rsidRPr="005668DA">
        <w:rPr>
          <w:rFonts w:ascii="Book Antiqua" w:eastAsia="Book Antiqua" w:hAnsi="Book Antiqua" w:cs="Book Antiqua"/>
          <w:color w:val="000000"/>
        </w:rPr>
        <w:t xml:space="preserve"> 2004; </w:t>
      </w:r>
      <w:r w:rsidRPr="005668DA">
        <w:rPr>
          <w:rFonts w:ascii="Book Antiqua" w:eastAsia="Book Antiqua" w:hAnsi="Book Antiqua" w:cs="Book Antiqua"/>
          <w:b/>
          <w:bCs/>
          <w:color w:val="000000"/>
        </w:rPr>
        <w:t>43</w:t>
      </w:r>
      <w:r w:rsidRPr="005668DA">
        <w:rPr>
          <w:rFonts w:ascii="Book Antiqua" w:eastAsia="Book Antiqua" w:hAnsi="Book Antiqua" w:cs="Book Antiqua"/>
          <w:color w:val="000000"/>
        </w:rPr>
        <w:t>: 341-347 [PMID: 15117363 DOI: 10.1111/j.1365-4632.2004.01884.x]</w:t>
      </w:r>
    </w:p>
    <w:p w14:paraId="5A60531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15 </w:t>
      </w:r>
      <w:r w:rsidRPr="005668DA">
        <w:rPr>
          <w:rFonts w:ascii="Book Antiqua" w:eastAsia="Book Antiqua" w:hAnsi="Book Antiqua" w:cs="Book Antiqua"/>
          <w:b/>
          <w:bCs/>
          <w:color w:val="000000"/>
        </w:rPr>
        <w:t>Weisenseel P</w:t>
      </w:r>
      <w:r w:rsidRPr="005668DA">
        <w:rPr>
          <w:rFonts w:ascii="Book Antiqua" w:eastAsia="Book Antiqua" w:hAnsi="Book Antiqua" w:cs="Book Antiqua"/>
          <w:color w:val="000000"/>
        </w:rPr>
        <w:t xml:space="preserve">, Prinz JC. Incidental detection of S. pyogenes-DNA in psoriatic skin by PCR. </w:t>
      </w:r>
      <w:r w:rsidRPr="005668DA">
        <w:rPr>
          <w:rFonts w:ascii="Book Antiqua" w:eastAsia="Book Antiqua" w:hAnsi="Book Antiqua" w:cs="Book Antiqua"/>
          <w:i/>
          <w:iCs/>
          <w:color w:val="000000"/>
        </w:rPr>
        <w:t>Arch Dermatol Res</w:t>
      </w:r>
      <w:r w:rsidRPr="005668DA">
        <w:rPr>
          <w:rFonts w:ascii="Book Antiqua" w:eastAsia="Book Antiqua" w:hAnsi="Book Antiqua" w:cs="Book Antiqua"/>
          <w:color w:val="000000"/>
        </w:rPr>
        <w:t xml:space="preserve"> 2005; </w:t>
      </w:r>
      <w:r w:rsidRPr="005668DA">
        <w:rPr>
          <w:rFonts w:ascii="Book Antiqua" w:eastAsia="Book Antiqua" w:hAnsi="Book Antiqua" w:cs="Book Antiqua"/>
          <w:b/>
          <w:bCs/>
          <w:color w:val="000000"/>
        </w:rPr>
        <w:t>296</w:t>
      </w:r>
      <w:r w:rsidRPr="005668DA">
        <w:rPr>
          <w:rFonts w:ascii="Book Antiqua" w:eastAsia="Book Antiqua" w:hAnsi="Book Antiqua" w:cs="Book Antiqua"/>
          <w:color w:val="000000"/>
        </w:rPr>
        <w:t>: 573-576 [PMID: 15856267 DOI: 10.1007/s00403-005-0559-7]</w:t>
      </w:r>
    </w:p>
    <w:p w14:paraId="3C60B7FB"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16 </w:t>
      </w:r>
      <w:r w:rsidRPr="005668DA">
        <w:rPr>
          <w:rFonts w:ascii="Book Antiqua" w:eastAsia="Book Antiqua" w:hAnsi="Book Antiqua" w:cs="Book Antiqua"/>
          <w:b/>
          <w:bCs/>
          <w:color w:val="000000"/>
        </w:rPr>
        <w:t>Zhao G</w:t>
      </w:r>
      <w:r w:rsidRPr="005668DA">
        <w:rPr>
          <w:rFonts w:ascii="Book Antiqua" w:eastAsia="Book Antiqua" w:hAnsi="Book Antiqua" w:cs="Book Antiqua"/>
          <w:color w:val="000000"/>
        </w:rPr>
        <w:t xml:space="preserve">, Feng X, Na A, Yongqiang J, Cai Q, Kong J, Ma H. Acute guttate psoriasis patients have positive streptococcus hemolyticus throat cultures and elevated antistreptococcal M6 protein titers. </w:t>
      </w:r>
      <w:r w:rsidRPr="005668DA">
        <w:rPr>
          <w:rFonts w:ascii="Book Antiqua" w:eastAsia="Book Antiqua" w:hAnsi="Book Antiqua" w:cs="Book Antiqua"/>
          <w:i/>
          <w:iCs/>
          <w:color w:val="000000"/>
        </w:rPr>
        <w:t>J Dermatol</w:t>
      </w:r>
      <w:r w:rsidRPr="005668DA">
        <w:rPr>
          <w:rFonts w:ascii="Book Antiqua" w:eastAsia="Book Antiqua" w:hAnsi="Book Antiqua" w:cs="Book Antiqua"/>
          <w:color w:val="000000"/>
        </w:rPr>
        <w:t xml:space="preserve"> 2005; </w:t>
      </w:r>
      <w:r w:rsidRPr="005668DA">
        <w:rPr>
          <w:rFonts w:ascii="Book Antiqua" w:eastAsia="Book Antiqua" w:hAnsi="Book Antiqua" w:cs="Book Antiqua"/>
          <w:b/>
          <w:bCs/>
          <w:color w:val="000000"/>
        </w:rPr>
        <w:t>32</w:t>
      </w:r>
      <w:r w:rsidRPr="005668DA">
        <w:rPr>
          <w:rFonts w:ascii="Book Antiqua" w:eastAsia="Book Antiqua" w:hAnsi="Book Antiqua" w:cs="Book Antiqua"/>
          <w:color w:val="000000"/>
        </w:rPr>
        <w:t>: 91-96 [PMID: 15906537 DOI: 10.1111/j.1346-8138.2005.tb00723.x]</w:t>
      </w:r>
    </w:p>
    <w:p w14:paraId="657EE01D"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17 </w:t>
      </w:r>
      <w:r w:rsidRPr="005668DA">
        <w:rPr>
          <w:rFonts w:ascii="Book Antiqua" w:eastAsia="Book Antiqua" w:hAnsi="Book Antiqua" w:cs="Book Antiqua"/>
          <w:b/>
          <w:bCs/>
          <w:color w:val="000000"/>
        </w:rPr>
        <w:t>Raza N</w:t>
      </w:r>
      <w:r w:rsidRPr="005668DA">
        <w:rPr>
          <w:rFonts w:ascii="Book Antiqua" w:eastAsia="Book Antiqua" w:hAnsi="Book Antiqua" w:cs="Book Antiqua"/>
          <w:color w:val="000000"/>
        </w:rPr>
        <w:t xml:space="preserve">, Usman M, Hameed A. Chronic plaque psoriasis: streptococcus pyogenes throat carriage rate and therapeutic response to oral antibiotics in comparison with oral methotrexate. </w:t>
      </w:r>
      <w:r w:rsidRPr="005668DA">
        <w:rPr>
          <w:rFonts w:ascii="Book Antiqua" w:eastAsia="Book Antiqua" w:hAnsi="Book Antiqua" w:cs="Book Antiqua"/>
          <w:i/>
          <w:iCs/>
          <w:color w:val="000000"/>
        </w:rPr>
        <w:t>J Coll Physicians Surg Pak</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17</w:t>
      </w:r>
      <w:r w:rsidRPr="005668DA">
        <w:rPr>
          <w:rFonts w:ascii="Book Antiqua" w:eastAsia="Book Antiqua" w:hAnsi="Book Antiqua" w:cs="Book Antiqua"/>
          <w:color w:val="000000"/>
        </w:rPr>
        <w:t>: 717-720 [PMID: 18182134]</w:t>
      </w:r>
    </w:p>
    <w:p w14:paraId="4F68A0C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18 </w:t>
      </w:r>
      <w:r w:rsidRPr="005668DA">
        <w:rPr>
          <w:rFonts w:ascii="Book Antiqua" w:eastAsia="Book Antiqua" w:hAnsi="Book Antiqua" w:cs="Book Antiqua"/>
          <w:b/>
          <w:bCs/>
          <w:color w:val="000000"/>
        </w:rPr>
        <w:t>Nahary L</w:t>
      </w:r>
      <w:r w:rsidRPr="005668DA">
        <w:rPr>
          <w:rFonts w:ascii="Book Antiqua" w:eastAsia="Book Antiqua" w:hAnsi="Book Antiqua" w:cs="Book Antiqua"/>
          <w:color w:val="000000"/>
        </w:rPr>
        <w:t xml:space="preserve">, Tamarkin A, Kayam N, Sela S, Fry L, Baker B, Powles A, Rogers S, Benhar I. An investigation of antistreptococcal antibody responses in guttate psoriasis. </w:t>
      </w:r>
      <w:r w:rsidRPr="005668DA">
        <w:rPr>
          <w:rFonts w:ascii="Book Antiqua" w:eastAsia="Book Antiqua" w:hAnsi="Book Antiqua" w:cs="Book Antiqua"/>
          <w:i/>
          <w:iCs/>
          <w:color w:val="000000"/>
        </w:rPr>
        <w:t>Arch Dermatol Res</w:t>
      </w:r>
      <w:r w:rsidRPr="005668DA">
        <w:rPr>
          <w:rFonts w:ascii="Book Antiqua" w:eastAsia="Book Antiqua" w:hAnsi="Book Antiqua" w:cs="Book Antiqua"/>
          <w:color w:val="000000"/>
        </w:rPr>
        <w:t xml:space="preserve"> 2008; </w:t>
      </w:r>
      <w:r w:rsidRPr="005668DA">
        <w:rPr>
          <w:rFonts w:ascii="Book Antiqua" w:eastAsia="Book Antiqua" w:hAnsi="Book Antiqua" w:cs="Book Antiqua"/>
          <w:b/>
          <w:bCs/>
          <w:color w:val="000000"/>
        </w:rPr>
        <w:t>300</w:t>
      </w:r>
      <w:r w:rsidRPr="005668DA">
        <w:rPr>
          <w:rFonts w:ascii="Book Antiqua" w:eastAsia="Book Antiqua" w:hAnsi="Book Antiqua" w:cs="Book Antiqua"/>
          <w:color w:val="000000"/>
        </w:rPr>
        <w:t>: 441-449 [PMID: 18648827 DOI: 10.1007/s00403-008-0866-x]</w:t>
      </w:r>
    </w:p>
    <w:p w14:paraId="7BEC25B7"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19 </w:t>
      </w:r>
      <w:r w:rsidRPr="005668DA">
        <w:rPr>
          <w:rFonts w:ascii="Book Antiqua" w:eastAsia="Book Antiqua" w:hAnsi="Book Antiqua" w:cs="Book Antiqua"/>
          <w:b/>
          <w:bCs/>
          <w:color w:val="000000"/>
        </w:rPr>
        <w:t>Weisenseel P</w:t>
      </w:r>
      <w:r w:rsidRPr="005668DA">
        <w:rPr>
          <w:rFonts w:ascii="Book Antiqua" w:eastAsia="Book Antiqua" w:hAnsi="Book Antiqua" w:cs="Book Antiqua"/>
          <w:color w:val="000000"/>
        </w:rPr>
        <w:t xml:space="preserve">, Laumbacher B, Besgen P, Ludolph-Hauser D, Herzinger T, Roecken M, Wank R, Prinz JC. Streptococcal infection distinguishes different types of psoriasis. </w:t>
      </w:r>
      <w:r w:rsidRPr="005668DA">
        <w:rPr>
          <w:rFonts w:ascii="Book Antiqua" w:eastAsia="Book Antiqua" w:hAnsi="Book Antiqua" w:cs="Book Antiqua"/>
          <w:i/>
          <w:iCs/>
          <w:color w:val="000000"/>
        </w:rPr>
        <w:t>J Med Genet</w:t>
      </w:r>
      <w:r w:rsidRPr="005668DA">
        <w:rPr>
          <w:rFonts w:ascii="Book Antiqua" w:eastAsia="Book Antiqua" w:hAnsi="Book Antiqua" w:cs="Book Antiqua"/>
          <w:color w:val="000000"/>
        </w:rPr>
        <w:t xml:space="preserve"> 2002; </w:t>
      </w:r>
      <w:r w:rsidRPr="005668DA">
        <w:rPr>
          <w:rFonts w:ascii="Book Antiqua" w:eastAsia="Book Antiqua" w:hAnsi="Book Antiqua" w:cs="Book Antiqua"/>
          <w:b/>
          <w:bCs/>
          <w:color w:val="000000"/>
        </w:rPr>
        <w:t>39</w:t>
      </w:r>
      <w:r w:rsidRPr="005668DA">
        <w:rPr>
          <w:rFonts w:ascii="Book Antiqua" w:eastAsia="Book Antiqua" w:hAnsi="Book Antiqua" w:cs="Book Antiqua"/>
          <w:color w:val="000000"/>
        </w:rPr>
        <w:t>: 767-768 [PMID: 12362037 DOI: 10.1136/jmg.39.10.767]</w:t>
      </w:r>
    </w:p>
    <w:p w14:paraId="2D6FC542" w14:textId="77777777" w:rsidR="00A77B3E" w:rsidRPr="005668DA" w:rsidRDefault="009414AE">
      <w:pPr>
        <w:spacing w:line="360" w:lineRule="auto"/>
        <w:jc w:val="both"/>
        <w:rPr>
          <w:lang w:eastAsia="zh-CN"/>
        </w:rPr>
      </w:pPr>
      <w:r w:rsidRPr="005668DA">
        <w:rPr>
          <w:rFonts w:ascii="Book Antiqua" w:eastAsia="Book Antiqua" w:hAnsi="Book Antiqua" w:cs="Book Antiqua"/>
          <w:color w:val="000000"/>
        </w:rPr>
        <w:t xml:space="preserve">20 </w:t>
      </w:r>
      <w:r w:rsidRPr="005668DA">
        <w:rPr>
          <w:rFonts w:ascii="Book Antiqua" w:eastAsia="Book Antiqua" w:hAnsi="Book Antiqua" w:cs="Book Antiqua"/>
          <w:b/>
          <w:bCs/>
          <w:color w:val="000000"/>
        </w:rPr>
        <w:t>Allen HB</w:t>
      </w:r>
      <w:r w:rsidRPr="005668DA">
        <w:rPr>
          <w:rFonts w:ascii="Book Antiqua" w:eastAsia="Book Antiqua" w:hAnsi="Book Antiqua" w:cs="Book Antiqua"/>
          <w:bCs/>
          <w:color w:val="000000"/>
        </w:rPr>
        <w:t>,</w:t>
      </w:r>
      <w:r w:rsidRPr="005668DA">
        <w:rPr>
          <w:rFonts w:ascii="Book Antiqua" w:eastAsia="Book Antiqua" w:hAnsi="Book Antiqua" w:cs="Book Antiqua"/>
          <w:color w:val="000000"/>
        </w:rPr>
        <w:t xml:space="preserve"> Miller B, Durkin J, Joshi SG. Psoriasis: a sequela of streptococcal infection similar to acute rheumatic fever. </w:t>
      </w:r>
      <w:r w:rsidRPr="005668DA">
        <w:rPr>
          <w:rFonts w:ascii="Book Antiqua" w:eastAsia="Book Antiqua" w:hAnsi="Book Antiqua" w:cs="Book Antiqua"/>
          <w:i/>
          <w:color w:val="000000"/>
        </w:rPr>
        <w:t>Clin</w:t>
      </w:r>
      <w:r w:rsidR="00F648EE" w:rsidRPr="005668DA">
        <w:rPr>
          <w:rFonts w:ascii="Book Antiqua" w:hAnsi="Book Antiqua" w:cs="Book Antiqua"/>
          <w:i/>
          <w:color w:val="000000"/>
          <w:lang w:eastAsia="zh-CN"/>
        </w:rPr>
        <w:t xml:space="preserve"> </w:t>
      </w:r>
      <w:r w:rsidRPr="005668DA">
        <w:rPr>
          <w:rFonts w:ascii="Book Antiqua" w:eastAsia="Book Antiqua" w:hAnsi="Book Antiqua" w:cs="Book Antiqua"/>
          <w:i/>
          <w:color w:val="000000"/>
        </w:rPr>
        <w:t>Microbiol</w:t>
      </w:r>
      <w:r w:rsidR="00F648EE"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2016</w:t>
      </w:r>
      <w:r w:rsidR="00F648EE" w:rsidRPr="005668DA">
        <w:rPr>
          <w:rFonts w:ascii="Book Antiqua" w:hAnsi="Book Antiqua" w:cs="Book Antiqua"/>
          <w:color w:val="000000"/>
          <w:lang w:eastAsia="zh-CN"/>
        </w:rPr>
        <w:t xml:space="preserve">; </w:t>
      </w:r>
      <w:r w:rsidR="00F648EE" w:rsidRPr="005668DA">
        <w:rPr>
          <w:rFonts w:ascii="Book Antiqua" w:hAnsi="Book Antiqua" w:cs="Book Antiqua"/>
          <w:b/>
          <w:color w:val="000000"/>
          <w:lang w:eastAsia="zh-CN"/>
        </w:rPr>
        <w:t>5</w:t>
      </w:r>
      <w:r w:rsidR="00F648EE" w:rsidRPr="005668DA">
        <w:rPr>
          <w:rFonts w:ascii="Book Antiqua" w:hAnsi="Book Antiqua" w:cs="Book Antiqua"/>
          <w:color w:val="000000"/>
          <w:lang w:eastAsia="zh-CN"/>
        </w:rPr>
        <w:t>: 2 [DOI: 10.4172/2327-5073.1000244]</w:t>
      </w:r>
    </w:p>
    <w:p w14:paraId="33EF3E7B" w14:textId="77777777" w:rsidR="00A77B3E" w:rsidRPr="005668DA" w:rsidRDefault="009414AE">
      <w:pPr>
        <w:spacing w:line="360" w:lineRule="auto"/>
        <w:jc w:val="both"/>
      </w:pPr>
      <w:r w:rsidRPr="005668DA">
        <w:rPr>
          <w:rFonts w:ascii="Book Antiqua" w:eastAsia="Book Antiqua" w:hAnsi="Book Antiqua" w:cs="Book Antiqua"/>
          <w:color w:val="000000"/>
        </w:rPr>
        <w:lastRenderedPageBreak/>
        <w:t xml:space="preserve">21 </w:t>
      </w:r>
      <w:r w:rsidRPr="005668DA">
        <w:rPr>
          <w:rFonts w:ascii="Book Antiqua" w:eastAsia="Book Antiqua" w:hAnsi="Book Antiqua" w:cs="Book Antiqua"/>
          <w:b/>
          <w:bCs/>
          <w:color w:val="000000"/>
        </w:rPr>
        <w:t>Eberle FC</w:t>
      </w:r>
      <w:r w:rsidRPr="005668DA">
        <w:rPr>
          <w:rFonts w:ascii="Book Antiqua" w:eastAsia="Book Antiqua" w:hAnsi="Book Antiqua" w:cs="Book Antiqua"/>
          <w:color w:val="000000"/>
        </w:rPr>
        <w:t xml:space="preserve">, Brück J, Holstein J, Hirahara K, Ghoreschi K. Recent advances in understanding psoriasis. </w:t>
      </w:r>
      <w:r w:rsidRPr="005668DA">
        <w:rPr>
          <w:rFonts w:ascii="Book Antiqua" w:eastAsia="Book Antiqua" w:hAnsi="Book Antiqua" w:cs="Book Antiqua"/>
          <w:i/>
          <w:iCs/>
          <w:color w:val="000000"/>
        </w:rPr>
        <w:t>F1000Res</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5</w:t>
      </w:r>
      <w:r w:rsidRPr="005668DA">
        <w:rPr>
          <w:rFonts w:ascii="Book Antiqua" w:eastAsia="Book Antiqua" w:hAnsi="Book Antiqua" w:cs="Book Antiqua"/>
          <w:color w:val="000000"/>
        </w:rPr>
        <w:t xml:space="preserve"> [PMID: 27158469 DOI: 10.12688/f1000research.7927.1]</w:t>
      </w:r>
    </w:p>
    <w:p w14:paraId="7C3CD5CA"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22 </w:t>
      </w:r>
      <w:r w:rsidRPr="005668DA">
        <w:rPr>
          <w:rFonts w:ascii="Book Antiqua" w:eastAsia="Book Antiqua" w:hAnsi="Book Antiqua" w:cs="Book Antiqua"/>
          <w:b/>
          <w:bCs/>
          <w:color w:val="000000"/>
        </w:rPr>
        <w:t>Cai Y</w:t>
      </w:r>
      <w:r w:rsidRPr="005668DA">
        <w:rPr>
          <w:rFonts w:ascii="Book Antiqua" w:eastAsia="Book Antiqua" w:hAnsi="Book Antiqua" w:cs="Book Antiqua"/>
          <w:color w:val="000000"/>
        </w:rPr>
        <w:t xml:space="preserve">, Fleming C, Yan J. New insights of T cells in the pathogenesis of psoriasis. </w:t>
      </w:r>
      <w:r w:rsidRPr="005668DA">
        <w:rPr>
          <w:rFonts w:ascii="Book Antiqua" w:eastAsia="Book Antiqua" w:hAnsi="Book Antiqua" w:cs="Book Antiqua"/>
          <w:i/>
          <w:iCs/>
          <w:color w:val="000000"/>
        </w:rPr>
        <w:t>Cell Mol Immunol</w:t>
      </w:r>
      <w:r w:rsidRPr="005668DA">
        <w:rPr>
          <w:rFonts w:ascii="Book Antiqua" w:eastAsia="Book Antiqua" w:hAnsi="Book Antiqua" w:cs="Book Antiqua"/>
          <w:color w:val="000000"/>
        </w:rPr>
        <w:t xml:space="preserve"> 2012; </w:t>
      </w:r>
      <w:r w:rsidRPr="005668DA">
        <w:rPr>
          <w:rFonts w:ascii="Book Antiqua" w:eastAsia="Book Antiqua" w:hAnsi="Book Antiqua" w:cs="Book Antiqua"/>
          <w:b/>
          <w:bCs/>
          <w:color w:val="000000"/>
        </w:rPr>
        <w:t>9</w:t>
      </w:r>
      <w:r w:rsidRPr="005668DA">
        <w:rPr>
          <w:rFonts w:ascii="Book Antiqua" w:eastAsia="Book Antiqua" w:hAnsi="Book Antiqua" w:cs="Book Antiqua"/>
          <w:color w:val="000000"/>
        </w:rPr>
        <w:t>: 302-309 [PMID: 22705915 DOI: 10.1038/cmi.2012.15]</w:t>
      </w:r>
    </w:p>
    <w:p w14:paraId="44E28FCF"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23 </w:t>
      </w:r>
      <w:r w:rsidRPr="005668DA">
        <w:rPr>
          <w:rFonts w:ascii="Book Antiqua" w:eastAsia="Book Antiqua" w:hAnsi="Book Antiqua" w:cs="Book Antiqua"/>
          <w:b/>
          <w:bCs/>
          <w:color w:val="000000"/>
        </w:rPr>
        <w:t>El Ferezli J</w:t>
      </w:r>
      <w:r w:rsidRPr="005668DA">
        <w:rPr>
          <w:rFonts w:ascii="Book Antiqua" w:eastAsia="Book Antiqua" w:hAnsi="Book Antiqua" w:cs="Book Antiqua"/>
          <w:color w:val="000000"/>
        </w:rPr>
        <w:t xml:space="preserve">, Jenbazian L, Rubeiz N, Kibbi AG, Zaynoun S, Abdelnoor AM. Streptococcus sp. and Staphylococcus aureus isolates from patients with psoriasis possess genes that code for toxins (superantigens): clinical and therapeutic implications. </w:t>
      </w:r>
      <w:r w:rsidRPr="005668DA">
        <w:rPr>
          <w:rFonts w:ascii="Book Antiqua" w:eastAsia="Book Antiqua" w:hAnsi="Book Antiqua" w:cs="Book Antiqua"/>
          <w:i/>
          <w:iCs/>
          <w:color w:val="000000"/>
        </w:rPr>
        <w:t>Immunopharmacol Immunotoxicol</w:t>
      </w:r>
      <w:r w:rsidRPr="005668DA">
        <w:rPr>
          <w:rFonts w:ascii="Book Antiqua" w:eastAsia="Book Antiqua" w:hAnsi="Book Antiqua" w:cs="Book Antiqua"/>
          <w:color w:val="000000"/>
        </w:rPr>
        <w:t xml:space="preserve"> 2008; </w:t>
      </w:r>
      <w:r w:rsidRPr="005668DA">
        <w:rPr>
          <w:rFonts w:ascii="Book Antiqua" w:eastAsia="Book Antiqua" w:hAnsi="Book Antiqua" w:cs="Book Antiqua"/>
          <w:b/>
          <w:bCs/>
          <w:color w:val="000000"/>
        </w:rPr>
        <w:t>30</w:t>
      </w:r>
      <w:r w:rsidRPr="005668DA">
        <w:rPr>
          <w:rFonts w:ascii="Book Antiqua" w:eastAsia="Book Antiqua" w:hAnsi="Book Antiqua" w:cs="Book Antiqua"/>
          <w:color w:val="000000"/>
        </w:rPr>
        <w:t>: 195-205 [PMID: 18569077 DOI: 10.1080/08923970801946808]</w:t>
      </w:r>
    </w:p>
    <w:p w14:paraId="42B3C18E"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24 </w:t>
      </w:r>
      <w:r w:rsidRPr="005668DA">
        <w:rPr>
          <w:rFonts w:ascii="Book Antiqua" w:eastAsia="Book Antiqua" w:hAnsi="Book Antiqua" w:cs="Book Antiqua"/>
          <w:b/>
          <w:bCs/>
          <w:color w:val="000000"/>
        </w:rPr>
        <w:t>Liu Y</w:t>
      </w:r>
      <w:r w:rsidRPr="005668DA">
        <w:rPr>
          <w:rFonts w:ascii="Book Antiqua" w:eastAsia="Book Antiqua" w:hAnsi="Book Antiqua" w:cs="Book Antiqua"/>
          <w:color w:val="000000"/>
        </w:rPr>
        <w:t xml:space="preserve">, Krueger JG, Bowcock AM. Psoriasis: genetic associations and immune system changes. </w:t>
      </w:r>
      <w:r w:rsidRPr="005668DA">
        <w:rPr>
          <w:rFonts w:ascii="Book Antiqua" w:eastAsia="Book Antiqua" w:hAnsi="Book Antiqua" w:cs="Book Antiqua"/>
          <w:i/>
          <w:iCs/>
          <w:color w:val="000000"/>
        </w:rPr>
        <w:t>Genes Immun</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8</w:t>
      </w:r>
      <w:r w:rsidRPr="005668DA">
        <w:rPr>
          <w:rFonts w:ascii="Book Antiqua" w:eastAsia="Book Antiqua" w:hAnsi="Book Antiqua" w:cs="Book Antiqua"/>
          <w:color w:val="000000"/>
        </w:rPr>
        <w:t>: 1-12 [PMID: 17093502 DOI: 10.1038/sj.gene.6364351]</w:t>
      </w:r>
    </w:p>
    <w:p w14:paraId="051537C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25 </w:t>
      </w:r>
      <w:r w:rsidRPr="005668DA">
        <w:rPr>
          <w:rFonts w:ascii="Book Antiqua" w:eastAsia="Book Antiqua" w:hAnsi="Book Antiqua" w:cs="Book Antiqua"/>
          <w:b/>
          <w:bCs/>
          <w:color w:val="000000"/>
        </w:rPr>
        <w:t>Maciejewska-Radomska A</w:t>
      </w:r>
      <w:r w:rsidRPr="005668DA">
        <w:rPr>
          <w:rFonts w:ascii="Book Antiqua" w:eastAsia="Book Antiqua" w:hAnsi="Book Antiqua" w:cs="Book Antiqua"/>
          <w:color w:val="000000"/>
        </w:rPr>
        <w:t xml:space="preserve">, Szczerkowska-Dobosz A, Rębała K, Wysocka J, Roszkiewicz J, Szczerkowska Z, Placek W. Frequency of streptococcal upper respiratory tract infections and HLA-Cw*06 allele in 70 patients with guttate psoriasis from northern Poland. </w:t>
      </w:r>
      <w:r w:rsidRPr="005668DA">
        <w:rPr>
          <w:rFonts w:ascii="Book Antiqua" w:eastAsia="Book Antiqua" w:hAnsi="Book Antiqua" w:cs="Book Antiqua"/>
          <w:i/>
          <w:iCs/>
          <w:color w:val="000000"/>
        </w:rPr>
        <w:t>Postepy Dermatol Alergol</w:t>
      </w:r>
      <w:r w:rsidRPr="005668DA">
        <w:rPr>
          <w:rFonts w:ascii="Book Antiqua" w:eastAsia="Book Antiqua" w:hAnsi="Book Antiqua" w:cs="Book Antiqua"/>
          <w:color w:val="000000"/>
        </w:rPr>
        <w:t xml:space="preserve"> 2015; </w:t>
      </w:r>
      <w:r w:rsidRPr="005668DA">
        <w:rPr>
          <w:rFonts w:ascii="Book Antiqua" w:eastAsia="Book Antiqua" w:hAnsi="Book Antiqua" w:cs="Book Antiqua"/>
          <w:b/>
          <w:bCs/>
          <w:color w:val="000000"/>
        </w:rPr>
        <w:t>32</w:t>
      </w:r>
      <w:r w:rsidRPr="005668DA">
        <w:rPr>
          <w:rFonts w:ascii="Book Antiqua" w:eastAsia="Book Antiqua" w:hAnsi="Book Antiqua" w:cs="Book Antiqua"/>
          <w:color w:val="000000"/>
        </w:rPr>
        <w:t>: 455-458 [PMID: 26755910 DOI: 10.5114/pdia.2014.40982]</w:t>
      </w:r>
    </w:p>
    <w:p w14:paraId="1A08D8C8" w14:textId="77777777"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color w:val="000000"/>
        </w:rPr>
        <w:t xml:space="preserve">26 </w:t>
      </w:r>
      <w:r w:rsidRPr="005668DA">
        <w:rPr>
          <w:rFonts w:ascii="Book Antiqua" w:eastAsia="Book Antiqua" w:hAnsi="Book Antiqua" w:cs="Book Antiqua"/>
          <w:b/>
          <w:bCs/>
          <w:color w:val="000000"/>
        </w:rPr>
        <w:t>Nickoloff BJ</w:t>
      </w:r>
      <w:r w:rsidRPr="005668DA">
        <w:rPr>
          <w:rFonts w:ascii="Book Antiqua" w:eastAsia="Book Antiqua" w:hAnsi="Book Antiqua" w:cs="Book Antiqua"/>
          <w:color w:val="000000"/>
        </w:rPr>
        <w:t xml:space="preserve">, Qin JZ, Nestle FO. Immunopathogenesis of psoriasis. </w:t>
      </w:r>
      <w:r w:rsidRPr="005668DA">
        <w:rPr>
          <w:rFonts w:ascii="Book Antiqua" w:eastAsia="Book Antiqua" w:hAnsi="Book Antiqua" w:cs="Book Antiqua"/>
          <w:i/>
          <w:iCs/>
          <w:color w:val="000000"/>
        </w:rPr>
        <w:t>Clin Rev Allergy Immunol</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33</w:t>
      </w:r>
      <w:r w:rsidRPr="005668DA">
        <w:rPr>
          <w:rFonts w:ascii="Book Antiqua" w:eastAsia="Book Antiqua" w:hAnsi="Book Antiqua" w:cs="Book Antiqua"/>
          <w:color w:val="000000"/>
        </w:rPr>
        <w:t>: 45-56 [PMID: 18094946 DOI: 10.1007/s12016-007-0039-2]</w:t>
      </w:r>
    </w:p>
    <w:p w14:paraId="6071392F" w14:textId="77777777" w:rsidR="00D4571B" w:rsidRPr="005668DA" w:rsidRDefault="00D4571B">
      <w:pPr>
        <w:spacing w:line="360" w:lineRule="auto"/>
        <w:jc w:val="both"/>
        <w:rPr>
          <w:lang w:eastAsia="zh-CN"/>
        </w:rPr>
      </w:pPr>
      <w:r w:rsidRPr="005668DA">
        <w:rPr>
          <w:rFonts w:ascii="Book Antiqua" w:eastAsia="Book Antiqua" w:hAnsi="Book Antiqua" w:cs="Book Antiqua"/>
          <w:color w:val="000000"/>
        </w:rPr>
        <w:t>2</w:t>
      </w:r>
      <w:r w:rsidRPr="005668DA">
        <w:rPr>
          <w:rFonts w:ascii="Book Antiqua" w:hAnsi="Book Antiqua" w:cs="Book Antiqua"/>
          <w:color w:val="000000"/>
          <w:lang w:eastAsia="zh-CN"/>
        </w:rPr>
        <w:t>7</w:t>
      </w:r>
      <w:r w:rsidRPr="005668DA">
        <w:rPr>
          <w:rFonts w:ascii="Book Antiqua" w:eastAsia="Book Antiqua" w:hAnsi="Book Antiqua" w:cs="Book Antiqua"/>
          <w:color w:val="000000"/>
        </w:rPr>
        <w:t xml:space="preserve"> </w:t>
      </w:r>
      <w:r w:rsidRPr="005668DA">
        <w:rPr>
          <w:rFonts w:ascii="Book Antiqua" w:eastAsia="Book Antiqua" w:hAnsi="Book Antiqua" w:cs="Book Antiqua"/>
          <w:b/>
          <w:bCs/>
          <w:color w:val="000000"/>
        </w:rPr>
        <w:t>Muto M</w:t>
      </w:r>
      <w:r w:rsidRPr="005668DA">
        <w:rPr>
          <w:rFonts w:ascii="Book Antiqua" w:eastAsia="Book Antiqua" w:hAnsi="Book Antiqua" w:cs="Book Antiqua"/>
          <w:color w:val="000000"/>
        </w:rPr>
        <w:t xml:space="preserve">, Fujikura Y, Hamamoto Y, Ichimiya M, Ohmura A, Sasazuki T, Fukumoto T, Asagami C. Immune response to Streptococcus pyogenes and the susceptibility to psoriasis. </w:t>
      </w:r>
      <w:r w:rsidRPr="005668DA">
        <w:rPr>
          <w:rFonts w:ascii="Book Antiqua" w:eastAsia="Book Antiqua" w:hAnsi="Book Antiqua" w:cs="Book Antiqua"/>
          <w:i/>
          <w:iCs/>
          <w:color w:val="000000"/>
        </w:rPr>
        <w:t>Australas J Dermatol</w:t>
      </w:r>
      <w:r w:rsidRPr="005668DA">
        <w:rPr>
          <w:rFonts w:ascii="Book Antiqua" w:eastAsia="Book Antiqua" w:hAnsi="Book Antiqua" w:cs="Book Antiqua"/>
          <w:color w:val="000000"/>
        </w:rPr>
        <w:t xml:space="preserve"> 1996; </w:t>
      </w:r>
      <w:r w:rsidRPr="005668DA">
        <w:rPr>
          <w:rFonts w:ascii="Book Antiqua" w:eastAsia="Book Antiqua" w:hAnsi="Book Antiqua" w:cs="Book Antiqua"/>
          <w:b/>
          <w:bCs/>
          <w:color w:val="000000"/>
        </w:rPr>
        <w:t>37 Suppl 1</w:t>
      </w:r>
      <w:r w:rsidRPr="005668DA">
        <w:rPr>
          <w:rFonts w:ascii="Book Antiqua" w:eastAsia="Book Antiqua" w:hAnsi="Book Antiqua" w:cs="Book Antiqua"/>
          <w:color w:val="000000"/>
        </w:rPr>
        <w:t>: S54-S55 [PMID: 8713019 DOI: 10.1111/j.1440-0960.1996.tb01087.x]</w:t>
      </w:r>
    </w:p>
    <w:p w14:paraId="72ABB9AE" w14:textId="77777777" w:rsidR="00A77B3E" w:rsidRPr="005668DA" w:rsidRDefault="00D4571B">
      <w:pPr>
        <w:spacing w:line="360" w:lineRule="auto"/>
        <w:jc w:val="both"/>
      </w:pPr>
      <w:r w:rsidRPr="005668DA">
        <w:rPr>
          <w:rFonts w:ascii="Book Antiqua" w:eastAsia="Book Antiqua" w:hAnsi="Book Antiqua" w:cs="Book Antiqua"/>
          <w:color w:val="000000"/>
        </w:rPr>
        <w:t>2</w:t>
      </w:r>
      <w:r w:rsidRPr="005668DA">
        <w:rPr>
          <w:rFonts w:ascii="Book Antiqua" w:hAnsi="Book Antiqua" w:cs="Book Antiqua"/>
          <w:color w:val="000000"/>
          <w:lang w:eastAsia="zh-CN"/>
        </w:rPr>
        <w:t>8</w:t>
      </w:r>
      <w:r w:rsidRPr="005668DA">
        <w:rPr>
          <w:rFonts w:ascii="Book Antiqua" w:eastAsia="Book Antiqua" w:hAnsi="Book Antiqua" w:cs="Book Antiqua"/>
          <w:color w:val="000000"/>
        </w:rPr>
        <w:t xml:space="preserve"> </w:t>
      </w:r>
      <w:r w:rsidR="009414AE" w:rsidRPr="005668DA">
        <w:rPr>
          <w:rFonts w:ascii="Book Antiqua" w:eastAsia="Book Antiqua" w:hAnsi="Book Antiqua" w:cs="Book Antiqua"/>
          <w:b/>
          <w:bCs/>
          <w:color w:val="000000"/>
        </w:rPr>
        <w:t>Prinz JC</w:t>
      </w:r>
      <w:r w:rsidR="009414AE" w:rsidRPr="005668DA">
        <w:rPr>
          <w:rFonts w:ascii="Book Antiqua" w:eastAsia="Book Antiqua" w:hAnsi="Book Antiqua" w:cs="Book Antiqua"/>
          <w:color w:val="000000"/>
        </w:rPr>
        <w:t xml:space="preserve">. Disease mimicry--a pathogenetic concept for T cell-mediated autoimmune disorders triggered by molecular mimicry? </w:t>
      </w:r>
      <w:r w:rsidR="009414AE" w:rsidRPr="005668DA">
        <w:rPr>
          <w:rFonts w:ascii="Book Antiqua" w:eastAsia="Book Antiqua" w:hAnsi="Book Antiqua" w:cs="Book Antiqua"/>
          <w:i/>
          <w:iCs/>
          <w:color w:val="000000"/>
        </w:rPr>
        <w:t>Autoimmun Rev</w:t>
      </w:r>
      <w:r w:rsidR="009414AE" w:rsidRPr="005668DA">
        <w:rPr>
          <w:rFonts w:ascii="Book Antiqua" w:eastAsia="Book Antiqua" w:hAnsi="Book Antiqua" w:cs="Book Antiqua"/>
          <w:color w:val="000000"/>
        </w:rPr>
        <w:t xml:space="preserve"> 2004; </w:t>
      </w:r>
      <w:r w:rsidR="009414AE" w:rsidRPr="005668DA">
        <w:rPr>
          <w:rFonts w:ascii="Book Antiqua" w:eastAsia="Book Antiqua" w:hAnsi="Book Antiqua" w:cs="Book Antiqua"/>
          <w:b/>
          <w:bCs/>
          <w:color w:val="000000"/>
        </w:rPr>
        <w:t>3</w:t>
      </w:r>
      <w:r w:rsidR="009414AE" w:rsidRPr="005668DA">
        <w:rPr>
          <w:rFonts w:ascii="Book Antiqua" w:eastAsia="Book Antiqua" w:hAnsi="Book Antiqua" w:cs="Book Antiqua"/>
          <w:color w:val="000000"/>
        </w:rPr>
        <w:t>: 10-15 [PMID: 14871644 DOI: 10.1016/S1568-9972(03)00059-4]</w:t>
      </w:r>
    </w:p>
    <w:p w14:paraId="40FF40D9"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29 </w:t>
      </w:r>
      <w:r w:rsidRPr="005668DA">
        <w:rPr>
          <w:rFonts w:ascii="Book Antiqua" w:eastAsia="Book Antiqua" w:hAnsi="Book Antiqua" w:cs="Book Antiqua"/>
          <w:b/>
          <w:bCs/>
          <w:color w:val="000000"/>
        </w:rPr>
        <w:t>McFadden J</w:t>
      </w:r>
      <w:r w:rsidRPr="005668DA">
        <w:rPr>
          <w:rFonts w:ascii="Book Antiqua" w:eastAsia="Book Antiqua" w:hAnsi="Book Antiqua" w:cs="Book Antiqua"/>
          <w:color w:val="000000"/>
        </w:rPr>
        <w:t xml:space="preserve">, Valdimarsson H, Fry L. Cross-reactivity between streptococcal M surface antigen and human skin.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1991; </w:t>
      </w:r>
      <w:r w:rsidRPr="005668DA">
        <w:rPr>
          <w:rFonts w:ascii="Book Antiqua" w:eastAsia="Book Antiqua" w:hAnsi="Book Antiqua" w:cs="Book Antiqua"/>
          <w:b/>
          <w:bCs/>
          <w:color w:val="000000"/>
        </w:rPr>
        <w:t>125</w:t>
      </w:r>
      <w:r w:rsidRPr="005668DA">
        <w:rPr>
          <w:rFonts w:ascii="Book Antiqua" w:eastAsia="Book Antiqua" w:hAnsi="Book Antiqua" w:cs="Book Antiqua"/>
          <w:color w:val="000000"/>
        </w:rPr>
        <w:t>: 443-447 [PMID: 1721523 DOI: 10.1111/j.1365-2133.1991.tb14769.x]</w:t>
      </w:r>
    </w:p>
    <w:p w14:paraId="1B678965" w14:textId="77777777" w:rsidR="00A77B3E" w:rsidRPr="005668DA" w:rsidRDefault="009414AE">
      <w:pPr>
        <w:spacing w:line="360" w:lineRule="auto"/>
        <w:jc w:val="both"/>
      </w:pPr>
      <w:r w:rsidRPr="005668DA">
        <w:rPr>
          <w:rFonts w:ascii="Book Antiqua" w:eastAsia="Book Antiqua" w:hAnsi="Book Antiqua" w:cs="Book Antiqua"/>
          <w:color w:val="000000"/>
        </w:rPr>
        <w:lastRenderedPageBreak/>
        <w:t xml:space="preserve">30 </w:t>
      </w:r>
      <w:r w:rsidRPr="005668DA">
        <w:rPr>
          <w:rFonts w:ascii="Book Antiqua" w:eastAsia="Book Antiqua" w:hAnsi="Book Antiqua" w:cs="Book Antiqua"/>
          <w:b/>
          <w:bCs/>
          <w:color w:val="000000"/>
        </w:rPr>
        <w:t>Ovigne JM</w:t>
      </w:r>
      <w:r w:rsidRPr="005668DA">
        <w:rPr>
          <w:rFonts w:ascii="Book Antiqua" w:eastAsia="Book Antiqua" w:hAnsi="Book Antiqua" w:cs="Book Antiqua"/>
          <w:color w:val="000000"/>
        </w:rPr>
        <w:t xml:space="preserve">, Baker BS, Davison SC, Powles AV, Fry L. Epidermal CD8+ T cells reactive with group A streptococcal antigens in chronic plaque psoriasis. </w:t>
      </w:r>
      <w:r w:rsidRPr="005668DA">
        <w:rPr>
          <w:rFonts w:ascii="Book Antiqua" w:eastAsia="Book Antiqua" w:hAnsi="Book Antiqua" w:cs="Book Antiqua"/>
          <w:i/>
          <w:iCs/>
          <w:color w:val="000000"/>
        </w:rPr>
        <w:t>Exp Dermatol</w:t>
      </w:r>
      <w:r w:rsidRPr="005668DA">
        <w:rPr>
          <w:rFonts w:ascii="Book Antiqua" w:eastAsia="Book Antiqua" w:hAnsi="Book Antiqua" w:cs="Book Antiqua"/>
          <w:color w:val="000000"/>
        </w:rPr>
        <w:t xml:space="preserve"> 2002; </w:t>
      </w:r>
      <w:r w:rsidRPr="005668DA">
        <w:rPr>
          <w:rFonts w:ascii="Book Antiqua" w:eastAsia="Book Antiqua" w:hAnsi="Book Antiqua" w:cs="Book Antiqua"/>
          <w:b/>
          <w:bCs/>
          <w:color w:val="000000"/>
        </w:rPr>
        <w:t>11</w:t>
      </w:r>
      <w:r w:rsidRPr="005668DA">
        <w:rPr>
          <w:rFonts w:ascii="Book Antiqua" w:eastAsia="Book Antiqua" w:hAnsi="Book Antiqua" w:cs="Book Antiqua"/>
          <w:color w:val="000000"/>
        </w:rPr>
        <w:t>: 357-364 [PMID: 12190945 DOI: 10.1034/j.1600-0625.2002.110410.x]</w:t>
      </w:r>
    </w:p>
    <w:p w14:paraId="6E0EA2E2"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31 </w:t>
      </w:r>
      <w:r w:rsidRPr="005668DA">
        <w:rPr>
          <w:rFonts w:ascii="Book Antiqua" w:eastAsia="Book Antiqua" w:hAnsi="Book Antiqua" w:cs="Book Antiqua"/>
          <w:b/>
          <w:bCs/>
          <w:color w:val="000000"/>
        </w:rPr>
        <w:t>Shelley WB</w:t>
      </w:r>
      <w:r w:rsidRPr="005668DA">
        <w:rPr>
          <w:rFonts w:ascii="Book Antiqua" w:eastAsia="Book Antiqua" w:hAnsi="Book Antiqua" w:cs="Book Antiqua"/>
          <w:color w:val="000000"/>
        </w:rPr>
        <w:t xml:space="preserve">, Wood MG, Beerman H. Pustular psoriasis elicited by streptococcal antigen and localized to the sweat pore.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1975; </w:t>
      </w:r>
      <w:r w:rsidRPr="005668DA">
        <w:rPr>
          <w:rFonts w:ascii="Book Antiqua" w:eastAsia="Book Antiqua" w:hAnsi="Book Antiqua" w:cs="Book Antiqua"/>
          <w:b/>
          <w:bCs/>
          <w:color w:val="000000"/>
        </w:rPr>
        <w:t>65</w:t>
      </w:r>
      <w:r w:rsidRPr="005668DA">
        <w:rPr>
          <w:rFonts w:ascii="Book Antiqua" w:eastAsia="Book Antiqua" w:hAnsi="Book Antiqua" w:cs="Book Antiqua"/>
          <w:color w:val="000000"/>
        </w:rPr>
        <w:t>: 466-471 [PMID: 1104720 DOI: 10.1111/1523-1747.ep12608210]</w:t>
      </w:r>
    </w:p>
    <w:p w14:paraId="428BA4F9"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32 </w:t>
      </w:r>
      <w:r w:rsidRPr="005668DA">
        <w:rPr>
          <w:rFonts w:ascii="Book Antiqua" w:eastAsia="Book Antiqua" w:hAnsi="Book Antiqua" w:cs="Book Antiqua"/>
          <w:b/>
          <w:bCs/>
          <w:color w:val="000000"/>
        </w:rPr>
        <w:t>Gross WL</w:t>
      </w:r>
      <w:r w:rsidRPr="005668DA">
        <w:rPr>
          <w:rFonts w:ascii="Book Antiqua" w:eastAsia="Book Antiqua" w:hAnsi="Book Antiqua" w:cs="Book Antiqua"/>
          <w:color w:val="000000"/>
        </w:rPr>
        <w:t xml:space="preserve">, Packhäuser U, Hahn G, Westphal E, Christophers E, Schlaak M. Lymphocyte activation by streptococcal antigens in psoriasis.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1977; </w:t>
      </w:r>
      <w:r w:rsidRPr="005668DA">
        <w:rPr>
          <w:rFonts w:ascii="Book Antiqua" w:eastAsia="Book Antiqua" w:hAnsi="Book Antiqua" w:cs="Book Antiqua"/>
          <w:b/>
          <w:bCs/>
          <w:color w:val="000000"/>
        </w:rPr>
        <w:t>97</w:t>
      </w:r>
      <w:r w:rsidRPr="005668DA">
        <w:rPr>
          <w:rFonts w:ascii="Book Antiqua" w:eastAsia="Book Antiqua" w:hAnsi="Book Antiqua" w:cs="Book Antiqua"/>
          <w:color w:val="000000"/>
        </w:rPr>
        <w:t>: 529-536 [PMID: 338017 DOI: 10.1111/j.1365-2133.1977.tb14130.x]</w:t>
      </w:r>
    </w:p>
    <w:p w14:paraId="0244BB74"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33 </w:t>
      </w:r>
      <w:r w:rsidRPr="005668DA">
        <w:rPr>
          <w:rFonts w:ascii="Book Antiqua" w:eastAsia="Book Antiqua" w:hAnsi="Book Antiqua" w:cs="Book Antiqua"/>
          <w:b/>
          <w:bCs/>
          <w:color w:val="000000"/>
        </w:rPr>
        <w:t>El-Rachkidy RG</w:t>
      </w:r>
      <w:r w:rsidRPr="005668DA">
        <w:rPr>
          <w:rFonts w:ascii="Book Antiqua" w:eastAsia="Book Antiqua" w:hAnsi="Book Antiqua" w:cs="Book Antiqua"/>
          <w:color w:val="000000"/>
        </w:rPr>
        <w:t xml:space="preserve">, Hales JM, Freestone PP, Young HS, Griffiths CE, Camp RD. Increased blood levels of IgG reactive with secreted Streptococcus pyogenes proteins in chronic plaque psoriasis.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127</w:t>
      </w:r>
      <w:r w:rsidRPr="005668DA">
        <w:rPr>
          <w:rFonts w:ascii="Book Antiqua" w:eastAsia="Book Antiqua" w:hAnsi="Book Antiqua" w:cs="Book Antiqua"/>
          <w:color w:val="000000"/>
        </w:rPr>
        <w:t>: 1337-1342 [PMID: 17344934 DOI: 10.1038/sj.jid.5700744]</w:t>
      </w:r>
    </w:p>
    <w:p w14:paraId="21D8003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34 </w:t>
      </w:r>
      <w:r w:rsidRPr="005668DA">
        <w:rPr>
          <w:rFonts w:ascii="Book Antiqua" w:eastAsia="Book Antiqua" w:hAnsi="Book Antiqua" w:cs="Book Antiqua"/>
          <w:b/>
          <w:bCs/>
          <w:color w:val="000000"/>
        </w:rPr>
        <w:t>Tervaert WC</w:t>
      </w:r>
      <w:r w:rsidRPr="005668DA">
        <w:rPr>
          <w:rFonts w:ascii="Book Antiqua" w:eastAsia="Book Antiqua" w:hAnsi="Book Antiqua" w:cs="Book Antiqua"/>
          <w:color w:val="000000"/>
        </w:rPr>
        <w:t xml:space="preserve">, Esseveld H. A study of the incidence of haemolytic streptococci in the throat in patients with psoriasis vulgaris, with reference to their role in the pathogenesis of this disease. </w:t>
      </w:r>
      <w:r w:rsidRPr="005668DA">
        <w:rPr>
          <w:rFonts w:ascii="Book Antiqua" w:eastAsia="Book Antiqua" w:hAnsi="Book Antiqua" w:cs="Book Antiqua"/>
          <w:i/>
          <w:iCs/>
          <w:color w:val="000000"/>
        </w:rPr>
        <w:t>Dermatologica</w:t>
      </w:r>
      <w:r w:rsidRPr="005668DA">
        <w:rPr>
          <w:rFonts w:ascii="Book Antiqua" w:eastAsia="Book Antiqua" w:hAnsi="Book Antiqua" w:cs="Book Antiqua"/>
          <w:color w:val="000000"/>
        </w:rPr>
        <w:t xml:space="preserve"> 1970; </w:t>
      </w:r>
      <w:r w:rsidRPr="005668DA">
        <w:rPr>
          <w:rFonts w:ascii="Book Antiqua" w:eastAsia="Book Antiqua" w:hAnsi="Book Antiqua" w:cs="Book Antiqua"/>
          <w:b/>
          <w:bCs/>
          <w:color w:val="000000"/>
        </w:rPr>
        <w:t>140</w:t>
      </w:r>
      <w:r w:rsidRPr="005668DA">
        <w:rPr>
          <w:rFonts w:ascii="Book Antiqua" w:eastAsia="Book Antiqua" w:hAnsi="Book Antiqua" w:cs="Book Antiqua"/>
          <w:color w:val="000000"/>
        </w:rPr>
        <w:t>: 282-290 [PMID: 5426299 DOI: 10.1159/000252565]</w:t>
      </w:r>
    </w:p>
    <w:p w14:paraId="768C5AB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35 </w:t>
      </w:r>
      <w:r w:rsidRPr="005668DA">
        <w:rPr>
          <w:rFonts w:ascii="Book Antiqua" w:eastAsia="Book Antiqua" w:hAnsi="Book Antiqua" w:cs="Book Antiqua"/>
          <w:b/>
          <w:bCs/>
          <w:color w:val="000000"/>
        </w:rPr>
        <w:t>McFadden JP</w:t>
      </w:r>
      <w:r w:rsidRPr="005668DA">
        <w:rPr>
          <w:rFonts w:ascii="Book Antiqua" w:eastAsia="Book Antiqua" w:hAnsi="Book Antiqua" w:cs="Book Antiqua"/>
          <w:color w:val="000000"/>
        </w:rPr>
        <w:t xml:space="preserve">, Baker BS, Powles AV, Fry L. Psoriasis and streptococci: the natural selection of psoriasis revisited.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2009; </w:t>
      </w:r>
      <w:r w:rsidRPr="005668DA">
        <w:rPr>
          <w:rFonts w:ascii="Book Antiqua" w:eastAsia="Book Antiqua" w:hAnsi="Book Antiqua" w:cs="Book Antiqua"/>
          <w:b/>
          <w:bCs/>
          <w:color w:val="000000"/>
        </w:rPr>
        <w:t>160</w:t>
      </w:r>
      <w:r w:rsidRPr="005668DA">
        <w:rPr>
          <w:rFonts w:ascii="Book Antiqua" w:eastAsia="Book Antiqua" w:hAnsi="Book Antiqua" w:cs="Book Antiqua"/>
          <w:color w:val="000000"/>
        </w:rPr>
        <w:t>: 929-937 [PMID: 19309365 DOI: 10.1111/j.1365-2133.2009.09102.x]</w:t>
      </w:r>
    </w:p>
    <w:p w14:paraId="0180826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36 </w:t>
      </w:r>
      <w:r w:rsidRPr="005668DA">
        <w:rPr>
          <w:rFonts w:ascii="Book Antiqua" w:eastAsia="Book Antiqua" w:hAnsi="Book Antiqua" w:cs="Book Antiqua"/>
          <w:b/>
          <w:bCs/>
          <w:color w:val="000000"/>
        </w:rPr>
        <w:t>Lilja M</w:t>
      </w:r>
      <w:r w:rsidRPr="005668DA">
        <w:rPr>
          <w:rFonts w:ascii="Book Antiqua" w:eastAsia="Book Antiqua" w:hAnsi="Book Antiqua" w:cs="Book Antiqua"/>
          <w:color w:val="000000"/>
        </w:rPr>
        <w:t xml:space="preserve">, Silvola J, Räisänen S, Stenfors LE. Where are the receptors for Streptococcus pyogenes located on the tonsillar surface epithelium? </w:t>
      </w:r>
      <w:r w:rsidRPr="005668DA">
        <w:rPr>
          <w:rFonts w:ascii="Book Antiqua" w:eastAsia="Book Antiqua" w:hAnsi="Book Antiqua" w:cs="Book Antiqua"/>
          <w:i/>
          <w:iCs/>
          <w:color w:val="000000"/>
        </w:rPr>
        <w:t>Int J Pediatr Otorhinolaryngol</w:t>
      </w:r>
      <w:r w:rsidRPr="005668DA">
        <w:rPr>
          <w:rFonts w:ascii="Book Antiqua" w:eastAsia="Book Antiqua" w:hAnsi="Book Antiqua" w:cs="Book Antiqua"/>
          <w:color w:val="000000"/>
        </w:rPr>
        <w:t xml:space="preserve"> 1999; </w:t>
      </w:r>
      <w:r w:rsidRPr="005668DA">
        <w:rPr>
          <w:rFonts w:ascii="Book Antiqua" w:eastAsia="Book Antiqua" w:hAnsi="Book Antiqua" w:cs="Book Antiqua"/>
          <w:b/>
          <w:bCs/>
          <w:color w:val="000000"/>
        </w:rPr>
        <w:t>50</w:t>
      </w:r>
      <w:r w:rsidRPr="005668DA">
        <w:rPr>
          <w:rFonts w:ascii="Book Antiqua" w:eastAsia="Book Antiqua" w:hAnsi="Book Antiqua" w:cs="Book Antiqua"/>
          <w:color w:val="000000"/>
        </w:rPr>
        <w:t>: 37-43 [PMID: 10596885 DOI: 10.1016/s0165-5876(99)00221-9]</w:t>
      </w:r>
    </w:p>
    <w:p w14:paraId="3A16BF1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37 </w:t>
      </w:r>
      <w:r w:rsidRPr="005668DA">
        <w:rPr>
          <w:rFonts w:ascii="Book Antiqua" w:eastAsia="Book Antiqua" w:hAnsi="Book Antiqua" w:cs="Book Antiqua"/>
          <w:b/>
          <w:bCs/>
          <w:color w:val="000000"/>
        </w:rPr>
        <w:t>Kim SK</w:t>
      </w:r>
      <w:r w:rsidRPr="005668DA">
        <w:rPr>
          <w:rFonts w:ascii="Book Antiqua" w:eastAsia="Book Antiqua" w:hAnsi="Book Antiqua" w:cs="Book Antiqua"/>
          <w:color w:val="000000"/>
        </w:rPr>
        <w:t xml:space="preserve">, Kang HY, Kim YC, Lee ES. Clinical comparison of psoriasis in Korean adults and children: correlation with serum anti-streptolysin O titers. </w:t>
      </w:r>
      <w:r w:rsidRPr="005668DA">
        <w:rPr>
          <w:rFonts w:ascii="Book Antiqua" w:eastAsia="Book Antiqua" w:hAnsi="Book Antiqua" w:cs="Book Antiqua"/>
          <w:i/>
          <w:iCs/>
          <w:color w:val="000000"/>
        </w:rPr>
        <w:t>Arch Dermatol Res</w:t>
      </w:r>
      <w:r w:rsidRPr="005668DA">
        <w:rPr>
          <w:rFonts w:ascii="Book Antiqua" w:eastAsia="Book Antiqua" w:hAnsi="Book Antiqua" w:cs="Book Antiqua"/>
          <w:color w:val="000000"/>
        </w:rPr>
        <w:t xml:space="preserve"> 2010; </w:t>
      </w:r>
      <w:r w:rsidRPr="005668DA">
        <w:rPr>
          <w:rFonts w:ascii="Book Antiqua" w:eastAsia="Book Antiqua" w:hAnsi="Book Antiqua" w:cs="Book Antiqua"/>
          <w:b/>
          <w:bCs/>
          <w:color w:val="000000"/>
        </w:rPr>
        <w:t>302</w:t>
      </w:r>
      <w:r w:rsidRPr="005668DA">
        <w:rPr>
          <w:rFonts w:ascii="Book Antiqua" w:eastAsia="Book Antiqua" w:hAnsi="Book Antiqua" w:cs="Book Antiqua"/>
          <w:color w:val="000000"/>
        </w:rPr>
        <w:t>: 295-299 [PMID: 20063005 DOI: 10.1007/s00403-009-1025-8]</w:t>
      </w:r>
    </w:p>
    <w:p w14:paraId="15ADDF3A"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38 </w:t>
      </w:r>
      <w:r w:rsidRPr="005668DA">
        <w:rPr>
          <w:rFonts w:ascii="Book Antiqua" w:eastAsia="Book Antiqua" w:hAnsi="Book Antiqua" w:cs="Book Antiqua"/>
          <w:b/>
          <w:bCs/>
          <w:color w:val="000000"/>
        </w:rPr>
        <w:t>Fry L</w:t>
      </w:r>
      <w:r w:rsidRPr="005668DA">
        <w:rPr>
          <w:rFonts w:ascii="Book Antiqua" w:eastAsia="Book Antiqua" w:hAnsi="Book Antiqua" w:cs="Book Antiqua"/>
          <w:color w:val="000000"/>
        </w:rPr>
        <w:t xml:space="preserve">, Powles AV, Corcoran S, Rogers S, Ward J, Unsworth DJ. HLA Cw*06 is not essential for streptococcal-induced psoriasis.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2006; </w:t>
      </w:r>
      <w:r w:rsidRPr="005668DA">
        <w:rPr>
          <w:rFonts w:ascii="Book Antiqua" w:eastAsia="Book Antiqua" w:hAnsi="Book Antiqua" w:cs="Book Antiqua"/>
          <w:b/>
          <w:bCs/>
          <w:color w:val="000000"/>
        </w:rPr>
        <w:t>154</w:t>
      </w:r>
      <w:r w:rsidRPr="005668DA">
        <w:rPr>
          <w:rFonts w:ascii="Book Antiqua" w:eastAsia="Book Antiqua" w:hAnsi="Book Antiqua" w:cs="Book Antiqua"/>
          <w:color w:val="000000"/>
        </w:rPr>
        <w:t>: 850-853 [PMID: 16634885 DOI: 10.1111/j.1365-2133.2005.07101.x]</w:t>
      </w:r>
    </w:p>
    <w:p w14:paraId="4A597B67" w14:textId="77777777" w:rsidR="00A77B3E" w:rsidRPr="005668DA" w:rsidRDefault="009414AE">
      <w:pPr>
        <w:spacing w:line="360" w:lineRule="auto"/>
        <w:jc w:val="both"/>
      </w:pPr>
      <w:r w:rsidRPr="005668DA">
        <w:rPr>
          <w:rFonts w:ascii="Book Antiqua" w:eastAsia="Book Antiqua" w:hAnsi="Book Antiqua" w:cs="Book Antiqua"/>
          <w:color w:val="000000"/>
        </w:rPr>
        <w:lastRenderedPageBreak/>
        <w:t xml:space="preserve">39 </w:t>
      </w:r>
      <w:r w:rsidRPr="005668DA">
        <w:rPr>
          <w:rFonts w:ascii="Book Antiqua" w:eastAsia="Book Antiqua" w:hAnsi="Book Antiqua" w:cs="Book Antiqua"/>
          <w:b/>
          <w:bCs/>
          <w:color w:val="000000"/>
        </w:rPr>
        <w:t>Thorleifsdottir RH</w:t>
      </w:r>
      <w:r w:rsidRPr="005668DA">
        <w:rPr>
          <w:rFonts w:ascii="Book Antiqua" w:eastAsia="Book Antiqua" w:hAnsi="Book Antiqua" w:cs="Book Antiqua"/>
          <w:color w:val="000000"/>
        </w:rPr>
        <w:t xml:space="preserve">, Sigurdardottir SL, Sigurgeirsson B, Olafsson JH, Petersen H, Sigurdsson MI, Gudjonsson JE, Johnston A, Valdimarsson H. HLA-Cw6 homozygosity in plaque psoriasis is associated with streptococcal throat infections and pronounced improvement after tonsillectomy: A prospective case series. </w:t>
      </w:r>
      <w:r w:rsidRPr="005668DA">
        <w:rPr>
          <w:rFonts w:ascii="Book Antiqua" w:eastAsia="Book Antiqua" w:hAnsi="Book Antiqua" w:cs="Book Antiqua"/>
          <w:i/>
          <w:iCs/>
          <w:color w:val="000000"/>
        </w:rPr>
        <w:t>J Am Acad Dermatol</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75</w:t>
      </w:r>
      <w:r w:rsidRPr="005668DA">
        <w:rPr>
          <w:rFonts w:ascii="Book Antiqua" w:eastAsia="Book Antiqua" w:hAnsi="Book Antiqua" w:cs="Book Antiqua"/>
          <w:color w:val="000000"/>
        </w:rPr>
        <w:t>: 889-896 [PMID: 27520394 DOI: 10.1016/j.jaad.2016.06.061]</w:t>
      </w:r>
    </w:p>
    <w:p w14:paraId="65DFF542" w14:textId="77777777" w:rsidR="00A77B3E" w:rsidRPr="005668DA" w:rsidRDefault="009414AE">
      <w:pPr>
        <w:spacing w:line="360" w:lineRule="auto"/>
        <w:jc w:val="both"/>
      </w:pPr>
      <w:r w:rsidRPr="005668DA">
        <w:rPr>
          <w:rFonts w:ascii="Book Antiqua" w:eastAsia="Book Antiqua" w:hAnsi="Book Antiqua" w:cs="Book Antiqua"/>
          <w:color w:val="000000"/>
        </w:rPr>
        <w:t xml:space="preserve">40 </w:t>
      </w:r>
      <w:r w:rsidRPr="005668DA">
        <w:rPr>
          <w:rFonts w:ascii="Book Antiqua" w:eastAsia="Book Antiqua" w:hAnsi="Book Antiqua" w:cs="Book Antiqua"/>
          <w:b/>
          <w:bCs/>
          <w:color w:val="000000"/>
        </w:rPr>
        <w:t>Ruiz-Romeu E</w:t>
      </w:r>
      <w:r w:rsidRPr="005668DA">
        <w:rPr>
          <w:rFonts w:ascii="Book Antiqua" w:eastAsia="Book Antiqua" w:hAnsi="Book Antiqua" w:cs="Book Antiqua"/>
          <w:color w:val="000000"/>
        </w:rPr>
        <w:t xml:space="preserve">, Ferran M, Sagristà M, Gómez J, Giménez-Arnau A, Herszenyi K, Hóllo P, Celada A, Pujol R, Santamaria-Babí LF. Streptococcus pyogenes-induced cutaneous lymphocyte antigen-positive T cell-dependent epidermal cell activation triggers TH17 responses in patients with guttate psoriasis. </w:t>
      </w:r>
      <w:r w:rsidRPr="005668DA">
        <w:rPr>
          <w:rFonts w:ascii="Book Antiqua" w:eastAsia="Book Antiqua" w:hAnsi="Book Antiqua" w:cs="Book Antiqua"/>
          <w:i/>
          <w:iCs/>
          <w:color w:val="000000"/>
        </w:rPr>
        <w:t>J Allergy Clin Immunol</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138</w:t>
      </w:r>
      <w:r w:rsidRPr="005668DA">
        <w:rPr>
          <w:rFonts w:ascii="Book Antiqua" w:eastAsia="Book Antiqua" w:hAnsi="Book Antiqua" w:cs="Book Antiqua"/>
          <w:color w:val="000000"/>
        </w:rPr>
        <w:t>: 491-499.e6 [PMID: 27056267 DOI: 10.1016/j.jaci.2016.02.008]</w:t>
      </w:r>
    </w:p>
    <w:p w14:paraId="5BD0D2D2" w14:textId="77777777" w:rsidR="00A77B3E" w:rsidRPr="005668DA" w:rsidRDefault="00A77B3E">
      <w:pPr>
        <w:spacing w:line="360" w:lineRule="auto"/>
        <w:jc w:val="both"/>
        <w:sectPr w:rsidR="00A77B3E" w:rsidRPr="005668DA">
          <w:footerReference w:type="default" r:id="rId6"/>
          <w:pgSz w:w="12240" w:h="15840"/>
          <w:pgMar w:top="1440" w:right="1440" w:bottom="1440" w:left="1440" w:header="720" w:footer="720" w:gutter="0"/>
          <w:cols w:space="720"/>
          <w:docGrid w:linePitch="360"/>
        </w:sectPr>
      </w:pPr>
    </w:p>
    <w:p w14:paraId="7534A711" w14:textId="77777777" w:rsidR="00A77B3E" w:rsidRPr="005668DA" w:rsidRDefault="009414AE">
      <w:pPr>
        <w:spacing w:line="360" w:lineRule="auto"/>
        <w:jc w:val="both"/>
      </w:pPr>
      <w:r w:rsidRPr="005668DA">
        <w:rPr>
          <w:rFonts w:ascii="Book Antiqua" w:eastAsia="Book Antiqua" w:hAnsi="Book Antiqua" w:cs="Book Antiqua"/>
          <w:b/>
          <w:color w:val="000000"/>
        </w:rPr>
        <w:lastRenderedPageBreak/>
        <w:t>Footnotes</w:t>
      </w:r>
    </w:p>
    <w:p w14:paraId="7FFA1CC6"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Conflict-of-interest statement: </w:t>
      </w:r>
      <w:r w:rsidRPr="005668DA">
        <w:rPr>
          <w:rFonts w:ascii="Book Antiqua" w:eastAsia="Book Antiqua" w:hAnsi="Book Antiqua" w:cs="Book Antiqua"/>
          <w:color w:val="000000"/>
        </w:rPr>
        <w:t>The authors have no conflict of interest.</w:t>
      </w:r>
    </w:p>
    <w:p w14:paraId="392EE3D2" w14:textId="77777777" w:rsidR="00A77B3E" w:rsidRPr="005668DA" w:rsidRDefault="00A77B3E">
      <w:pPr>
        <w:spacing w:line="360" w:lineRule="auto"/>
        <w:jc w:val="both"/>
      </w:pPr>
    </w:p>
    <w:p w14:paraId="56E6CDEC" w14:textId="77777777" w:rsidR="00A77B3E" w:rsidRPr="005668DA" w:rsidRDefault="009414AE">
      <w:pPr>
        <w:spacing w:line="360" w:lineRule="auto"/>
        <w:jc w:val="both"/>
        <w:rPr>
          <w:lang w:eastAsia="zh-CN"/>
        </w:rPr>
      </w:pPr>
      <w:r w:rsidRPr="005668DA">
        <w:rPr>
          <w:rFonts w:ascii="Book Antiqua" w:eastAsia="Book Antiqua" w:hAnsi="Book Antiqua" w:cs="Book Antiqua"/>
          <w:b/>
          <w:bCs/>
          <w:color w:val="000000"/>
        </w:rPr>
        <w:t xml:space="preserve">PRISMA 2009 Checklist statement: </w:t>
      </w:r>
      <w:r w:rsidRPr="005668DA">
        <w:rPr>
          <w:rFonts w:ascii="Book Antiqua" w:eastAsia="Book Antiqua" w:hAnsi="Book Antiqua" w:cs="Book Antiqua"/>
          <w:color w:val="000000"/>
        </w:rPr>
        <w:t>The authors have read the PRISMA 2009 Checklist, and the manuscript was prepared and revised according to the PRISMA 2009 Checklist.</w:t>
      </w:r>
    </w:p>
    <w:p w14:paraId="6F76C061" w14:textId="77777777" w:rsidR="00A77B3E" w:rsidRPr="005668DA" w:rsidRDefault="00A77B3E">
      <w:pPr>
        <w:spacing w:line="360" w:lineRule="auto"/>
        <w:jc w:val="both"/>
      </w:pPr>
    </w:p>
    <w:p w14:paraId="39BF4DCA"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Open-Access: </w:t>
      </w:r>
      <w:r w:rsidRPr="005668D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17FE4B" w14:textId="77777777" w:rsidR="00A77B3E" w:rsidRPr="005668DA" w:rsidRDefault="00A77B3E">
      <w:pPr>
        <w:spacing w:line="360" w:lineRule="auto"/>
        <w:jc w:val="both"/>
      </w:pPr>
    </w:p>
    <w:p w14:paraId="62838120"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Manuscript source: </w:t>
      </w:r>
      <w:r w:rsidRPr="005668DA">
        <w:rPr>
          <w:rFonts w:ascii="Book Antiqua" w:eastAsia="Book Antiqua" w:hAnsi="Book Antiqua" w:cs="Book Antiqua"/>
          <w:color w:val="000000"/>
        </w:rPr>
        <w:t xml:space="preserve">Unsolicited </w:t>
      </w:r>
      <w:r w:rsidR="00F648EE" w:rsidRPr="005668DA">
        <w:rPr>
          <w:rFonts w:ascii="Book Antiqua" w:hAnsi="Book Antiqua" w:cs="Book Antiqua"/>
          <w:color w:val="000000"/>
          <w:lang w:eastAsia="zh-CN"/>
        </w:rPr>
        <w:t>m</w:t>
      </w:r>
      <w:r w:rsidRPr="005668DA">
        <w:rPr>
          <w:rFonts w:ascii="Book Antiqua" w:eastAsia="Book Antiqua" w:hAnsi="Book Antiqua" w:cs="Book Antiqua"/>
          <w:color w:val="000000"/>
        </w:rPr>
        <w:t>anuscript</w:t>
      </w:r>
    </w:p>
    <w:p w14:paraId="69FD8875" w14:textId="77777777" w:rsidR="00A77B3E" w:rsidRPr="005668DA" w:rsidRDefault="00A77B3E">
      <w:pPr>
        <w:spacing w:line="360" w:lineRule="auto"/>
        <w:jc w:val="both"/>
      </w:pPr>
    </w:p>
    <w:p w14:paraId="3E68D68F"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Peer-review started: </w:t>
      </w:r>
      <w:r w:rsidRPr="005668DA">
        <w:rPr>
          <w:rFonts w:ascii="Book Antiqua" w:eastAsia="Book Antiqua" w:hAnsi="Book Antiqua" w:cs="Book Antiqua"/>
          <w:color w:val="000000"/>
        </w:rPr>
        <w:t>April 23, 2021</w:t>
      </w:r>
    </w:p>
    <w:p w14:paraId="56FBEE8F"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First decision: </w:t>
      </w:r>
      <w:r w:rsidRPr="005668DA">
        <w:rPr>
          <w:rFonts w:ascii="Book Antiqua" w:eastAsia="Book Antiqua" w:hAnsi="Book Antiqua" w:cs="Book Antiqua"/>
          <w:color w:val="000000"/>
        </w:rPr>
        <w:t>May 19, 2021</w:t>
      </w:r>
    </w:p>
    <w:p w14:paraId="19FBD026" w14:textId="03BAD285" w:rsidR="00A77B3E" w:rsidRPr="005668DA" w:rsidRDefault="009414AE">
      <w:pPr>
        <w:spacing w:line="360" w:lineRule="auto"/>
        <w:jc w:val="both"/>
      </w:pPr>
      <w:r w:rsidRPr="005668DA">
        <w:rPr>
          <w:rFonts w:ascii="Book Antiqua" w:eastAsia="Book Antiqua" w:hAnsi="Book Antiqua" w:cs="Book Antiqua"/>
          <w:b/>
          <w:color w:val="000000"/>
        </w:rPr>
        <w:t xml:space="preserve">Article in press: </w:t>
      </w:r>
      <w:r w:rsidR="00C5524D" w:rsidRPr="005668DA">
        <w:rPr>
          <w:rFonts w:ascii="Book Antiqua" w:eastAsia="Book Antiqua" w:hAnsi="Book Antiqua" w:cs="Book Antiqua"/>
          <w:bCs/>
          <w:color w:val="000000"/>
        </w:rPr>
        <w:t>June 17, 2021</w:t>
      </w:r>
    </w:p>
    <w:p w14:paraId="6C6D005E" w14:textId="77777777" w:rsidR="00A77B3E" w:rsidRPr="005668DA" w:rsidRDefault="00A77B3E">
      <w:pPr>
        <w:spacing w:line="360" w:lineRule="auto"/>
        <w:jc w:val="both"/>
      </w:pPr>
    </w:p>
    <w:p w14:paraId="2CB409B0"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Specialty type: </w:t>
      </w:r>
      <w:r w:rsidR="00F648EE" w:rsidRPr="005668DA">
        <w:rPr>
          <w:rFonts w:ascii="Book Antiqua" w:eastAsia="微软雅黑" w:hAnsi="Book Antiqua" w:cs="宋体"/>
        </w:rPr>
        <w:t>Medicine, research and experimental</w:t>
      </w:r>
    </w:p>
    <w:p w14:paraId="11E48260"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Country/Territory of origin: </w:t>
      </w:r>
      <w:r w:rsidRPr="005668DA">
        <w:rPr>
          <w:rFonts w:ascii="Book Antiqua" w:eastAsia="Book Antiqua" w:hAnsi="Book Antiqua" w:cs="Book Antiqua"/>
          <w:color w:val="000000"/>
        </w:rPr>
        <w:t>Iran</w:t>
      </w:r>
    </w:p>
    <w:p w14:paraId="066A63C3" w14:textId="77777777" w:rsidR="00A77B3E" w:rsidRPr="005668DA" w:rsidRDefault="009414AE">
      <w:pPr>
        <w:spacing w:line="360" w:lineRule="auto"/>
        <w:jc w:val="both"/>
      </w:pPr>
      <w:r w:rsidRPr="005668DA">
        <w:rPr>
          <w:rFonts w:ascii="Book Antiqua" w:eastAsia="Book Antiqua" w:hAnsi="Book Antiqua" w:cs="Book Antiqua"/>
          <w:b/>
          <w:color w:val="000000"/>
        </w:rPr>
        <w:t>Peer-review report’s scientific quality classification</w:t>
      </w:r>
    </w:p>
    <w:p w14:paraId="3A81DCDF" w14:textId="77777777" w:rsidR="00A77B3E" w:rsidRPr="005668DA" w:rsidRDefault="009414AE">
      <w:pPr>
        <w:spacing w:line="360" w:lineRule="auto"/>
        <w:jc w:val="both"/>
      </w:pPr>
      <w:r w:rsidRPr="005668DA">
        <w:rPr>
          <w:rFonts w:ascii="Book Antiqua" w:eastAsia="Book Antiqua" w:hAnsi="Book Antiqua" w:cs="Book Antiqua"/>
          <w:color w:val="000000"/>
        </w:rPr>
        <w:t>Grade A (Excellent): 0</w:t>
      </w:r>
    </w:p>
    <w:p w14:paraId="23033739" w14:textId="77777777" w:rsidR="00A77B3E" w:rsidRPr="005668DA" w:rsidRDefault="009414AE">
      <w:pPr>
        <w:spacing w:line="360" w:lineRule="auto"/>
        <w:jc w:val="both"/>
      </w:pPr>
      <w:r w:rsidRPr="005668DA">
        <w:rPr>
          <w:rFonts w:ascii="Book Antiqua" w:eastAsia="Book Antiqua" w:hAnsi="Book Antiqua" w:cs="Book Antiqua"/>
          <w:color w:val="000000"/>
        </w:rPr>
        <w:t>Grade B (Very good): 0</w:t>
      </w:r>
    </w:p>
    <w:p w14:paraId="4D6A41E0" w14:textId="77777777" w:rsidR="00A77B3E" w:rsidRPr="005668DA" w:rsidRDefault="009414AE">
      <w:pPr>
        <w:spacing w:line="360" w:lineRule="auto"/>
        <w:jc w:val="both"/>
        <w:rPr>
          <w:lang w:eastAsia="zh-CN"/>
        </w:rPr>
      </w:pPr>
      <w:r w:rsidRPr="005668DA">
        <w:rPr>
          <w:rFonts w:ascii="Book Antiqua" w:eastAsia="Book Antiqua" w:hAnsi="Book Antiqua" w:cs="Book Antiqua"/>
          <w:color w:val="000000"/>
        </w:rPr>
        <w:t>Grade C (Good): C, C</w:t>
      </w:r>
      <w:r w:rsidR="00F648EE" w:rsidRPr="005668DA">
        <w:rPr>
          <w:rFonts w:ascii="Book Antiqua" w:hAnsi="Book Antiqua" w:cs="Book Antiqua"/>
          <w:color w:val="000000"/>
          <w:lang w:eastAsia="zh-CN"/>
        </w:rPr>
        <w:t>, C</w:t>
      </w:r>
    </w:p>
    <w:p w14:paraId="006E02C0" w14:textId="77777777" w:rsidR="00A77B3E" w:rsidRPr="005668DA" w:rsidRDefault="009414AE">
      <w:pPr>
        <w:spacing w:line="360" w:lineRule="auto"/>
        <w:jc w:val="both"/>
      </w:pPr>
      <w:r w:rsidRPr="005668DA">
        <w:rPr>
          <w:rFonts w:ascii="Book Antiqua" w:eastAsia="Book Antiqua" w:hAnsi="Book Antiqua" w:cs="Book Antiqua"/>
          <w:color w:val="000000"/>
        </w:rPr>
        <w:t>Grade D (Fair): 0</w:t>
      </w:r>
    </w:p>
    <w:p w14:paraId="176C2119" w14:textId="77777777" w:rsidR="00A77B3E" w:rsidRPr="005668DA" w:rsidRDefault="009414AE">
      <w:pPr>
        <w:spacing w:line="360" w:lineRule="auto"/>
        <w:jc w:val="both"/>
      </w:pPr>
      <w:r w:rsidRPr="005668DA">
        <w:rPr>
          <w:rFonts w:ascii="Book Antiqua" w:eastAsia="Book Antiqua" w:hAnsi="Book Antiqua" w:cs="Book Antiqua"/>
          <w:color w:val="000000"/>
        </w:rPr>
        <w:t>Grade E (Poor): 0</w:t>
      </w:r>
    </w:p>
    <w:p w14:paraId="2A3E690B" w14:textId="77777777" w:rsidR="00A77B3E" w:rsidRPr="005668DA" w:rsidRDefault="00A77B3E">
      <w:pPr>
        <w:spacing w:line="360" w:lineRule="auto"/>
        <w:jc w:val="both"/>
      </w:pPr>
    </w:p>
    <w:p w14:paraId="37508960" w14:textId="64F82F79" w:rsidR="00A77B3E" w:rsidRDefault="009414AE">
      <w:pPr>
        <w:spacing w:line="360" w:lineRule="auto"/>
        <w:jc w:val="both"/>
        <w:rPr>
          <w:rFonts w:ascii="Book Antiqua" w:eastAsia="Book Antiqua" w:hAnsi="Book Antiqua" w:cs="Book Antiqua"/>
          <w:b/>
          <w:color w:val="000000"/>
        </w:rPr>
      </w:pPr>
      <w:r w:rsidRPr="005668DA">
        <w:rPr>
          <w:rFonts w:ascii="Book Antiqua" w:eastAsia="Book Antiqua" w:hAnsi="Book Antiqua" w:cs="Book Antiqua"/>
          <w:b/>
          <w:color w:val="000000"/>
        </w:rPr>
        <w:t xml:space="preserve">P-Reviewer: </w:t>
      </w:r>
      <w:r w:rsidRPr="005668DA">
        <w:rPr>
          <w:rFonts w:ascii="Book Antiqua" w:eastAsia="Book Antiqua" w:hAnsi="Book Antiqua" w:cs="Book Antiqua"/>
          <w:color w:val="000000"/>
        </w:rPr>
        <w:t>Muthu S, Sun Q</w:t>
      </w:r>
      <w:r w:rsidRPr="005668DA">
        <w:rPr>
          <w:rFonts w:ascii="Book Antiqua" w:eastAsia="Book Antiqua" w:hAnsi="Book Antiqua" w:cs="Book Antiqua"/>
          <w:b/>
          <w:color w:val="000000"/>
        </w:rPr>
        <w:t xml:space="preserve"> S-Editor: </w:t>
      </w:r>
      <w:r w:rsidRPr="005668DA">
        <w:rPr>
          <w:rFonts w:ascii="Book Antiqua" w:eastAsia="Book Antiqua" w:hAnsi="Book Antiqua" w:cs="Book Antiqua"/>
          <w:color w:val="000000"/>
        </w:rPr>
        <w:t>Gao CC</w:t>
      </w:r>
      <w:r w:rsidRPr="005668DA">
        <w:rPr>
          <w:rFonts w:ascii="Book Antiqua" w:eastAsia="Book Antiqua" w:hAnsi="Book Antiqua" w:cs="Book Antiqua"/>
          <w:b/>
          <w:color w:val="000000"/>
        </w:rPr>
        <w:t xml:space="preserve"> L-Editor: </w:t>
      </w:r>
      <w:r w:rsidR="00684CBD" w:rsidRPr="005668DA">
        <w:rPr>
          <w:rFonts w:ascii="Book Antiqua" w:eastAsia="Book Antiqua" w:hAnsi="Book Antiqua" w:cs="Book Antiqua"/>
          <w:bCs/>
          <w:color w:val="000000"/>
        </w:rPr>
        <w:t>Filipodia</w:t>
      </w:r>
      <w:r w:rsidRPr="005668DA">
        <w:rPr>
          <w:rFonts w:ascii="Book Antiqua" w:eastAsia="Book Antiqua" w:hAnsi="Book Antiqua" w:cs="Book Antiqua"/>
          <w:b/>
          <w:color w:val="000000"/>
        </w:rPr>
        <w:t xml:space="preserve"> P-Editor: </w:t>
      </w:r>
      <w:r w:rsidR="00C5524D" w:rsidRPr="00C5524D">
        <w:rPr>
          <w:rFonts w:ascii="Book Antiqua" w:eastAsia="Book Antiqua" w:hAnsi="Book Antiqua" w:cs="Book Antiqua"/>
          <w:bCs/>
          <w:color w:val="000000"/>
        </w:rPr>
        <w:t>Li X</w:t>
      </w:r>
    </w:p>
    <w:p w14:paraId="20422DE5" w14:textId="25E7641D" w:rsidR="00C5524D" w:rsidRDefault="00C5524D">
      <w:pPr>
        <w:spacing w:line="360" w:lineRule="auto"/>
        <w:jc w:val="both"/>
        <w:rPr>
          <w:rFonts w:ascii="Book Antiqua" w:eastAsia="Book Antiqua" w:hAnsi="Book Antiqua" w:cs="Book Antiqua"/>
          <w:b/>
          <w:color w:val="000000"/>
        </w:rPr>
      </w:pPr>
    </w:p>
    <w:p w14:paraId="27B2F6D0" w14:textId="77777777" w:rsidR="00A77B3E" w:rsidRPr="005668DA" w:rsidRDefault="009414AE">
      <w:pPr>
        <w:spacing w:line="360" w:lineRule="auto"/>
        <w:jc w:val="both"/>
        <w:rPr>
          <w:rFonts w:ascii="Book Antiqua" w:hAnsi="Book Antiqua" w:cs="Book Antiqua"/>
          <w:b/>
          <w:color w:val="000000"/>
          <w:lang w:eastAsia="zh-CN"/>
        </w:rPr>
      </w:pPr>
      <w:r w:rsidRPr="005668DA">
        <w:rPr>
          <w:rFonts w:ascii="Book Antiqua" w:eastAsia="Book Antiqua" w:hAnsi="Book Antiqua" w:cs="Book Antiqua"/>
          <w:b/>
          <w:color w:val="000000"/>
        </w:rPr>
        <w:t>Figure Legends</w:t>
      </w:r>
    </w:p>
    <w:p w14:paraId="17B35DEF" w14:textId="77777777" w:rsidR="001529F2" w:rsidRPr="005668DA" w:rsidRDefault="001529F2">
      <w:pPr>
        <w:spacing w:line="360" w:lineRule="auto"/>
        <w:jc w:val="both"/>
        <w:rPr>
          <w:lang w:eastAsia="zh-CN"/>
        </w:rPr>
      </w:pPr>
      <w:r w:rsidRPr="005668DA">
        <w:rPr>
          <w:noProof/>
        </w:rPr>
        <w:drawing>
          <wp:inline distT="0" distB="0" distL="0" distR="0" wp14:anchorId="2364986D" wp14:editId="4796C637">
            <wp:extent cx="5813394" cy="3808674"/>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901"/>
                    <a:stretch/>
                  </pic:blipFill>
                  <pic:spPr bwMode="auto">
                    <a:xfrm>
                      <a:off x="0" y="0"/>
                      <a:ext cx="5825759" cy="3816775"/>
                    </a:xfrm>
                    <a:prstGeom prst="rect">
                      <a:avLst/>
                    </a:prstGeom>
                    <a:ln>
                      <a:noFill/>
                    </a:ln>
                    <a:extLst>
                      <a:ext uri="{53640926-AAD7-44D8-BBD7-CCE9431645EC}">
                        <a14:shadowObscured xmlns:a14="http://schemas.microsoft.com/office/drawing/2010/main"/>
                      </a:ext>
                    </a:extLst>
                  </pic:spPr>
                </pic:pic>
              </a:graphicData>
            </a:graphic>
          </wp:inline>
        </w:drawing>
      </w:r>
    </w:p>
    <w:p w14:paraId="57276188" w14:textId="0F49AD71" w:rsidR="001529F2" w:rsidRPr="005668DA" w:rsidRDefault="009414AE">
      <w:pPr>
        <w:spacing w:line="360" w:lineRule="auto"/>
        <w:jc w:val="both"/>
        <w:rPr>
          <w:rFonts w:ascii="Book Antiqua" w:hAnsi="Book Antiqua" w:cs="Book Antiqua"/>
          <w:b/>
          <w:color w:val="000000"/>
          <w:szCs w:val="20"/>
          <w:lang w:eastAsia="zh-CN"/>
        </w:rPr>
      </w:pPr>
      <w:r w:rsidRPr="005668DA">
        <w:rPr>
          <w:rFonts w:ascii="Book Antiqua" w:eastAsia="Book Antiqua" w:hAnsi="Book Antiqua" w:cs="Book Antiqua"/>
          <w:b/>
          <w:bCs/>
          <w:color w:val="000000"/>
          <w:szCs w:val="20"/>
        </w:rPr>
        <w:t>Fig</w:t>
      </w:r>
      <w:r w:rsidR="001529F2" w:rsidRPr="00DD1EA5">
        <w:rPr>
          <w:rFonts w:ascii="Book Antiqua" w:hAnsi="Book Antiqua" w:cs="Book Antiqua"/>
          <w:b/>
          <w:bCs/>
          <w:color w:val="000000"/>
          <w:szCs w:val="20"/>
          <w:lang w:eastAsia="zh-CN"/>
        </w:rPr>
        <w:t>ure</w:t>
      </w:r>
      <w:r w:rsidRPr="00B445C3">
        <w:rPr>
          <w:rFonts w:ascii="Book Antiqua" w:eastAsia="Book Antiqua" w:hAnsi="Book Antiqua" w:cs="Book Antiqua"/>
          <w:b/>
          <w:bCs/>
          <w:color w:val="000000"/>
          <w:szCs w:val="20"/>
        </w:rPr>
        <w:t xml:space="preserve"> 1</w:t>
      </w:r>
      <w:r w:rsidR="001529F2" w:rsidRPr="00B445C3">
        <w:rPr>
          <w:rFonts w:ascii="Book Antiqua" w:hAnsi="Book Antiqua" w:cs="Book Antiqua"/>
          <w:b/>
          <w:bCs/>
          <w:color w:val="000000"/>
          <w:szCs w:val="20"/>
          <w:lang w:eastAsia="zh-CN"/>
        </w:rPr>
        <w:t xml:space="preserve"> </w:t>
      </w:r>
      <w:r w:rsidR="005B3255">
        <w:rPr>
          <w:rFonts w:ascii="Book Antiqua" w:eastAsia="Book Antiqua" w:hAnsi="Book Antiqua" w:cs="Book Antiqua"/>
          <w:b/>
          <w:color w:val="000000"/>
          <w:szCs w:val="20"/>
        </w:rPr>
        <w:t>F</w:t>
      </w:r>
      <w:r w:rsidRPr="005668DA">
        <w:rPr>
          <w:rFonts w:ascii="Book Antiqua" w:eastAsia="Book Antiqua" w:hAnsi="Book Antiqua" w:cs="Book Antiqua"/>
          <w:b/>
          <w:color w:val="000000"/>
          <w:szCs w:val="20"/>
        </w:rPr>
        <w:t xml:space="preserve">lowchart of </w:t>
      </w:r>
      <w:r w:rsidR="005B3255">
        <w:rPr>
          <w:rFonts w:ascii="Book Antiqua" w:eastAsia="Book Antiqua" w:hAnsi="Book Antiqua" w:cs="Book Antiqua"/>
          <w:b/>
          <w:color w:val="000000"/>
          <w:szCs w:val="20"/>
        </w:rPr>
        <w:t xml:space="preserve">the </w:t>
      </w:r>
      <w:r w:rsidRPr="005668DA">
        <w:rPr>
          <w:rFonts w:ascii="Book Antiqua" w:eastAsia="Book Antiqua" w:hAnsi="Book Antiqua" w:cs="Book Antiqua"/>
          <w:b/>
          <w:color w:val="000000"/>
          <w:szCs w:val="20"/>
        </w:rPr>
        <w:t>search strategy and study selection</w:t>
      </w:r>
      <w:r w:rsidR="001529F2" w:rsidRPr="005668DA">
        <w:rPr>
          <w:rFonts w:ascii="Book Antiqua" w:hAnsi="Book Antiqua" w:cs="Book Antiqua"/>
          <w:b/>
          <w:color w:val="000000"/>
          <w:szCs w:val="20"/>
          <w:lang w:eastAsia="zh-CN"/>
        </w:rPr>
        <w:t>.</w:t>
      </w:r>
    </w:p>
    <w:p w14:paraId="1CD571BB" w14:textId="77777777" w:rsidR="00A77B3E" w:rsidRPr="005668DA" w:rsidRDefault="001529F2">
      <w:pPr>
        <w:spacing w:line="360" w:lineRule="auto"/>
        <w:jc w:val="both"/>
        <w:rPr>
          <w:b/>
          <w:lang w:eastAsia="zh-CN"/>
        </w:rPr>
      </w:pPr>
      <w:r w:rsidRPr="005668DA">
        <w:rPr>
          <w:rFonts w:ascii="Book Antiqua" w:hAnsi="Book Antiqua" w:cs="Book Antiqua"/>
          <w:b/>
          <w:color w:val="000000"/>
          <w:szCs w:val="20"/>
          <w:lang w:eastAsia="zh-CN"/>
        </w:rPr>
        <w:br w:type="page"/>
      </w:r>
      <w:r w:rsidRPr="005668DA">
        <w:rPr>
          <w:noProof/>
        </w:rPr>
        <w:lastRenderedPageBreak/>
        <w:drawing>
          <wp:inline distT="0" distB="0" distL="0" distR="0" wp14:anchorId="3A2B0751" wp14:editId="3084BE21">
            <wp:extent cx="5915018" cy="2433099"/>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0152" cy="2439324"/>
                    </a:xfrm>
                    <a:prstGeom prst="rect">
                      <a:avLst/>
                    </a:prstGeom>
                  </pic:spPr>
                </pic:pic>
              </a:graphicData>
            </a:graphic>
          </wp:inline>
        </w:drawing>
      </w:r>
    </w:p>
    <w:p w14:paraId="4378C5CF" w14:textId="77777777" w:rsidR="009414AE" w:rsidRPr="005668DA" w:rsidRDefault="009414AE">
      <w:pPr>
        <w:spacing w:line="360" w:lineRule="auto"/>
        <w:jc w:val="both"/>
        <w:rPr>
          <w:rFonts w:ascii="Book Antiqua" w:hAnsi="Book Antiqua"/>
          <w:lang w:eastAsia="zh-CN"/>
        </w:rPr>
      </w:pPr>
      <w:r w:rsidRPr="00DD1EA5">
        <w:rPr>
          <w:rFonts w:ascii="Book Antiqua" w:eastAsia="Book Antiqua" w:hAnsi="Book Antiqua" w:cs="Book Antiqua"/>
          <w:b/>
          <w:bCs/>
          <w:color w:val="000000"/>
          <w:szCs w:val="20"/>
        </w:rPr>
        <w:t>Fig</w:t>
      </w:r>
      <w:r w:rsidR="001529F2" w:rsidRPr="00B445C3">
        <w:rPr>
          <w:rFonts w:ascii="Book Antiqua" w:hAnsi="Book Antiqua" w:cs="Book Antiqua"/>
          <w:b/>
          <w:bCs/>
          <w:color w:val="000000"/>
          <w:szCs w:val="20"/>
          <w:lang w:eastAsia="zh-CN"/>
        </w:rPr>
        <w:t>ure</w:t>
      </w:r>
      <w:r w:rsidRPr="00B445C3">
        <w:rPr>
          <w:rFonts w:ascii="Book Antiqua" w:eastAsia="Book Antiqua" w:hAnsi="Book Antiqua" w:cs="Book Antiqua"/>
          <w:b/>
          <w:bCs/>
          <w:color w:val="000000"/>
          <w:szCs w:val="20"/>
        </w:rPr>
        <w:t xml:space="preserve"> 2</w:t>
      </w:r>
      <w:r w:rsidR="001529F2" w:rsidRPr="005668DA">
        <w:rPr>
          <w:rFonts w:ascii="Book Antiqua" w:hAnsi="Book Antiqua" w:cs="Book Antiqua"/>
          <w:b/>
          <w:bCs/>
          <w:color w:val="000000"/>
          <w:szCs w:val="20"/>
          <w:lang w:eastAsia="zh-CN"/>
        </w:rPr>
        <w:t xml:space="preserve"> </w:t>
      </w:r>
      <w:r w:rsidRPr="005668DA">
        <w:rPr>
          <w:rFonts w:ascii="Book Antiqua" w:eastAsia="Book Antiqua" w:hAnsi="Book Antiqua" w:cs="Book Antiqua"/>
          <w:b/>
          <w:color w:val="000000"/>
          <w:szCs w:val="20"/>
        </w:rPr>
        <w:t xml:space="preserve">The probable association between </w:t>
      </w:r>
      <w:r w:rsidR="001529F2" w:rsidRPr="005668DA">
        <w:rPr>
          <w:rFonts w:ascii="Book Antiqua" w:eastAsia="Book Antiqua" w:hAnsi="Book Antiqua" w:cs="Book Antiqua"/>
          <w:b/>
          <w:i/>
          <w:iCs/>
          <w:color w:val="000000"/>
        </w:rPr>
        <w:t>Streptococcus pyogenes</w:t>
      </w:r>
      <w:r w:rsidRPr="005668DA">
        <w:rPr>
          <w:rFonts w:ascii="Book Antiqua" w:eastAsia="Book Antiqua" w:hAnsi="Book Antiqua" w:cs="Book Antiqua"/>
          <w:b/>
          <w:color w:val="000000"/>
          <w:szCs w:val="20"/>
        </w:rPr>
        <w:t xml:space="preserve"> infection and susceptibility to psoriasis</w:t>
      </w:r>
      <w:r w:rsidR="001529F2" w:rsidRPr="005668DA">
        <w:rPr>
          <w:rFonts w:ascii="Book Antiqua" w:hAnsi="Book Antiqua" w:cs="Book Antiqua"/>
          <w:b/>
          <w:color w:val="000000"/>
          <w:szCs w:val="20"/>
          <w:lang w:eastAsia="zh-CN"/>
        </w:rPr>
        <w:t xml:space="preserve">. </w:t>
      </w:r>
      <w:r w:rsidR="001529F2" w:rsidRPr="005668DA">
        <w:rPr>
          <w:rFonts w:ascii="Book Antiqua" w:hAnsi="Book Antiqua" w:cs="Book Antiqua"/>
          <w:color w:val="000000"/>
          <w:szCs w:val="20"/>
          <w:lang w:eastAsia="zh-CN"/>
        </w:rPr>
        <w:t xml:space="preserve">CI: </w:t>
      </w:r>
      <w:bookmarkStart w:id="3" w:name="_Hlk58003882"/>
      <w:r w:rsidR="001529F2" w:rsidRPr="005668DA">
        <w:rPr>
          <w:rFonts w:ascii="Book Antiqua" w:hAnsi="Book Antiqua"/>
          <w:lang w:eastAsia="zh-CN"/>
        </w:rPr>
        <w:t>C</w:t>
      </w:r>
      <w:r w:rsidR="001529F2" w:rsidRPr="005668DA">
        <w:rPr>
          <w:rFonts w:ascii="Book Antiqua" w:eastAsia="Malgun Gothic" w:hAnsi="Book Antiqua"/>
        </w:rPr>
        <w:t>onfidence interval</w:t>
      </w:r>
      <w:bookmarkEnd w:id="3"/>
      <w:r w:rsidR="001529F2" w:rsidRPr="005668DA">
        <w:rPr>
          <w:rFonts w:ascii="Book Antiqua" w:hAnsi="Book Antiqua"/>
          <w:lang w:eastAsia="zh-CN"/>
        </w:rPr>
        <w:t>.</w:t>
      </w:r>
    </w:p>
    <w:p w14:paraId="0B497CDB" w14:textId="77777777" w:rsidR="00A77B3E" w:rsidRPr="005668DA" w:rsidRDefault="009414AE">
      <w:pPr>
        <w:spacing w:line="360" w:lineRule="auto"/>
        <w:jc w:val="both"/>
        <w:rPr>
          <w:rFonts w:ascii="Book Antiqua" w:hAnsi="Book Antiqua"/>
          <w:b/>
          <w:lang w:eastAsia="zh-CN"/>
        </w:rPr>
      </w:pPr>
      <w:r w:rsidRPr="005668DA">
        <w:rPr>
          <w:rFonts w:ascii="Book Antiqua" w:hAnsi="Book Antiqua"/>
          <w:lang w:eastAsia="zh-CN"/>
        </w:rPr>
        <w:br w:type="page"/>
      </w:r>
      <w:r w:rsidRPr="005668DA">
        <w:rPr>
          <w:rFonts w:ascii="Book Antiqua" w:hAnsi="Book Antiqua"/>
          <w:b/>
          <w:lang w:eastAsia="zh-CN"/>
        </w:rPr>
        <w:lastRenderedPageBreak/>
        <w:t>Table 1 Characteristics of included studies</w:t>
      </w:r>
    </w:p>
    <w:tbl>
      <w:tblPr>
        <w:tblStyle w:val="PlainTable41"/>
        <w:tblW w:w="4878" w:type="pct"/>
        <w:tblLook w:val="04A0" w:firstRow="1" w:lastRow="0" w:firstColumn="1" w:lastColumn="0" w:noHBand="0" w:noVBand="1"/>
      </w:tblPr>
      <w:tblGrid>
        <w:gridCol w:w="1386"/>
        <w:gridCol w:w="1213"/>
        <w:gridCol w:w="731"/>
        <w:gridCol w:w="1048"/>
        <w:gridCol w:w="731"/>
        <w:gridCol w:w="1048"/>
        <w:gridCol w:w="2433"/>
        <w:gridCol w:w="770"/>
      </w:tblGrid>
      <w:tr w:rsidR="00C93799" w:rsidRPr="005668DA" w14:paraId="0F8EC9DD" w14:textId="77777777" w:rsidTr="00C93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val="restart"/>
            <w:tcBorders>
              <w:top w:val="single" w:sz="4" w:space="0" w:color="auto"/>
              <w:bottom w:val="single" w:sz="4" w:space="0" w:color="auto"/>
            </w:tcBorders>
            <w:shd w:val="clear" w:color="auto" w:fill="auto"/>
          </w:tcPr>
          <w:p w14:paraId="1D478B31" w14:textId="77777777" w:rsidR="00C93799" w:rsidRPr="005668DA" w:rsidRDefault="00C93799" w:rsidP="00C93799">
            <w:pPr>
              <w:spacing w:line="360" w:lineRule="auto"/>
              <w:jc w:val="both"/>
              <w:rPr>
                <w:rFonts w:ascii="Book Antiqua" w:hAnsi="Book Antiqua" w:cs="B Koodak"/>
                <w:b w:val="0"/>
                <w:bCs w:val="0"/>
                <w:lang w:eastAsia="zh-CN"/>
              </w:rPr>
            </w:pPr>
            <w:r w:rsidRPr="005668DA">
              <w:rPr>
                <w:rFonts w:ascii="Book Antiqua" w:hAnsi="Book Antiqua" w:cs="B Koodak"/>
              </w:rPr>
              <w:t>Ref</w:t>
            </w:r>
            <w:r w:rsidRPr="005668DA">
              <w:rPr>
                <w:rFonts w:ascii="Book Antiqua" w:hAnsi="Book Antiqua" w:cs="B Koodak"/>
                <w:lang w:eastAsia="zh-CN"/>
              </w:rPr>
              <w:t>.</w:t>
            </w:r>
          </w:p>
        </w:tc>
        <w:tc>
          <w:tcPr>
            <w:tcW w:w="1214" w:type="dxa"/>
            <w:vMerge w:val="restart"/>
            <w:tcBorders>
              <w:top w:val="single" w:sz="4" w:space="0" w:color="auto"/>
              <w:bottom w:val="single" w:sz="4" w:space="0" w:color="auto"/>
            </w:tcBorders>
            <w:shd w:val="clear" w:color="auto" w:fill="auto"/>
          </w:tcPr>
          <w:p w14:paraId="5CB3A207"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Location</w:t>
            </w:r>
          </w:p>
        </w:tc>
        <w:tc>
          <w:tcPr>
            <w:tcW w:w="1754" w:type="dxa"/>
            <w:gridSpan w:val="2"/>
            <w:tcBorders>
              <w:top w:val="single" w:sz="4" w:space="0" w:color="auto"/>
              <w:bottom w:val="single" w:sz="4" w:space="0" w:color="auto"/>
            </w:tcBorders>
            <w:shd w:val="clear" w:color="auto" w:fill="auto"/>
          </w:tcPr>
          <w:p w14:paraId="725BCE77"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Total cases</w:t>
            </w:r>
          </w:p>
        </w:tc>
        <w:tc>
          <w:tcPr>
            <w:tcW w:w="1754" w:type="dxa"/>
            <w:gridSpan w:val="2"/>
            <w:tcBorders>
              <w:top w:val="single" w:sz="4" w:space="0" w:color="auto"/>
              <w:bottom w:val="single" w:sz="4" w:space="0" w:color="auto"/>
            </w:tcBorders>
            <w:shd w:val="clear" w:color="auto" w:fill="auto"/>
          </w:tcPr>
          <w:p w14:paraId="470CA8F6"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Number of streptococcal strains</w:t>
            </w:r>
          </w:p>
        </w:tc>
        <w:tc>
          <w:tcPr>
            <w:tcW w:w="2445" w:type="dxa"/>
            <w:vMerge w:val="restart"/>
            <w:tcBorders>
              <w:top w:val="single" w:sz="4" w:space="0" w:color="auto"/>
              <w:bottom w:val="single" w:sz="4" w:space="0" w:color="auto"/>
            </w:tcBorders>
            <w:shd w:val="clear" w:color="auto" w:fill="auto"/>
          </w:tcPr>
          <w:p w14:paraId="4BBAB76A"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Diagnostic method</w:t>
            </w:r>
          </w:p>
        </w:tc>
        <w:tc>
          <w:tcPr>
            <w:tcW w:w="776" w:type="dxa"/>
            <w:vMerge w:val="restart"/>
            <w:tcBorders>
              <w:top w:val="single" w:sz="4" w:space="0" w:color="auto"/>
              <w:bottom w:val="single" w:sz="4" w:space="0" w:color="auto"/>
            </w:tcBorders>
            <w:shd w:val="clear" w:color="auto" w:fill="auto"/>
          </w:tcPr>
          <w:p w14:paraId="551B3360"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highlight w:val="yellow"/>
              </w:rPr>
            </w:pPr>
            <w:r w:rsidRPr="005668DA">
              <w:rPr>
                <w:rFonts w:ascii="Book Antiqua" w:hAnsi="Book Antiqua" w:cs="B Koodak"/>
              </w:rPr>
              <w:t>NOS score</w:t>
            </w:r>
          </w:p>
        </w:tc>
      </w:tr>
      <w:tr w:rsidR="00C93799" w:rsidRPr="005668DA" w14:paraId="73A1CC51"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top w:val="single" w:sz="4" w:space="0" w:color="auto"/>
              <w:bottom w:val="single" w:sz="4" w:space="0" w:color="auto"/>
            </w:tcBorders>
            <w:shd w:val="clear" w:color="auto" w:fill="auto"/>
          </w:tcPr>
          <w:p w14:paraId="73E2CA8B" w14:textId="77777777" w:rsidR="00C93799" w:rsidRPr="005668DA" w:rsidRDefault="00C93799" w:rsidP="00C93799">
            <w:pPr>
              <w:spacing w:line="360" w:lineRule="auto"/>
              <w:jc w:val="center"/>
              <w:rPr>
                <w:rFonts w:ascii="Book Antiqua" w:hAnsi="Book Antiqua" w:cs="B Koodak"/>
                <w:b w:val="0"/>
                <w:bCs w:val="0"/>
              </w:rPr>
            </w:pPr>
          </w:p>
        </w:tc>
        <w:tc>
          <w:tcPr>
            <w:tcW w:w="1214" w:type="dxa"/>
            <w:vMerge/>
            <w:tcBorders>
              <w:top w:val="single" w:sz="4" w:space="0" w:color="auto"/>
              <w:bottom w:val="single" w:sz="4" w:space="0" w:color="auto"/>
            </w:tcBorders>
            <w:shd w:val="clear" w:color="auto" w:fill="auto"/>
          </w:tcPr>
          <w:p w14:paraId="5E813D97" w14:textId="77777777" w:rsidR="00C93799" w:rsidRPr="005668DA" w:rsidRDefault="00C93799" w:rsidP="00C9379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p>
        </w:tc>
        <w:tc>
          <w:tcPr>
            <w:tcW w:w="723" w:type="dxa"/>
            <w:tcBorders>
              <w:top w:val="single" w:sz="4" w:space="0" w:color="auto"/>
              <w:bottom w:val="single" w:sz="4" w:space="0" w:color="auto"/>
            </w:tcBorders>
            <w:shd w:val="clear" w:color="auto" w:fill="auto"/>
          </w:tcPr>
          <w:p w14:paraId="1F24B6E1"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Case</w:t>
            </w:r>
          </w:p>
        </w:tc>
        <w:tc>
          <w:tcPr>
            <w:tcW w:w="1031" w:type="dxa"/>
            <w:tcBorders>
              <w:top w:val="single" w:sz="4" w:space="0" w:color="auto"/>
              <w:bottom w:val="single" w:sz="4" w:space="0" w:color="auto"/>
            </w:tcBorders>
            <w:shd w:val="clear" w:color="auto" w:fill="auto"/>
          </w:tcPr>
          <w:p w14:paraId="5E88943A"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Control</w:t>
            </w:r>
          </w:p>
        </w:tc>
        <w:tc>
          <w:tcPr>
            <w:tcW w:w="723" w:type="dxa"/>
            <w:tcBorders>
              <w:top w:val="single" w:sz="4" w:space="0" w:color="auto"/>
              <w:bottom w:val="single" w:sz="4" w:space="0" w:color="auto"/>
            </w:tcBorders>
            <w:shd w:val="clear" w:color="auto" w:fill="auto"/>
          </w:tcPr>
          <w:p w14:paraId="38AB61A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Case</w:t>
            </w:r>
          </w:p>
        </w:tc>
        <w:tc>
          <w:tcPr>
            <w:tcW w:w="1031" w:type="dxa"/>
            <w:tcBorders>
              <w:top w:val="single" w:sz="4" w:space="0" w:color="auto"/>
              <w:bottom w:val="single" w:sz="4" w:space="0" w:color="auto"/>
            </w:tcBorders>
            <w:shd w:val="clear" w:color="auto" w:fill="auto"/>
          </w:tcPr>
          <w:p w14:paraId="21CDB1FD"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Control</w:t>
            </w:r>
          </w:p>
        </w:tc>
        <w:tc>
          <w:tcPr>
            <w:tcW w:w="2445" w:type="dxa"/>
            <w:vMerge/>
            <w:tcBorders>
              <w:bottom w:val="single" w:sz="4" w:space="0" w:color="auto"/>
            </w:tcBorders>
            <w:shd w:val="clear" w:color="auto" w:fill="auto"/>
          </w:tcPr>
          <w:p w14:paraId="6B31EF7B" w14:textId="77777777" w:rsidR="00C93799" w:rsidRPr="005668DA" w:rsidRDefault="00C93799" w:rsidP="00C9379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p>
        </w:tc>
        <w:tc>
          <w:tcPr>
            <w:tcW w:w="776" w:type="dxa"/>
            <w:vMerge/>
            <w:tcBorders>
              <w:bottom w:val="single" w:sz="4" w:space="0" w:color="auto"/>
            </w:tcBorders>
            <w:shd w:val="clear" w:color="auto" w:fill="auto"/>
          </w:tcPr>
          <w:p w14:paraId="75BD20D7" w14:textId="77777777" w:rsidR="00C93799" w:rsidRPr="005668DA" w:rsidRDefault="00C93799" w:rsidP="00C9379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B Koodak"/>
                <w:highlight w:val="yellow"/>
              </w:rPr>
            </w:pPr>
          </w:p>
        </w:tc>
      </w:tr>
      <w:tr w:rsidR="00C93799" w:rsidRPr="005668DA" w14:paraId="5445A1FB" w14:textId="77777777" w:rsidTr="00C93799">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tcBorders>
            <w:shd w:val="clear" w:color="auto" w:fill="auto"/>
          </w:tcPr>
          <w:p w14:paraId="21283524" w14:textId="77777777" w:rsidR="00C93799" w:rsidRPr="00560C46" w:rsidRDefault="00C93799" w:rsidP="00C93799">
            <w:pPr>
              <w:spacing w:line="360" w:lineRule="auto"/>
              <w:jc w:val="both"/>
              <w:rPr>
                <w:rFonts w:ascii="Book Antiqua" w:hAnsi="Book Antiqua" w:cs="B Koodak"/>
                <w:b w:val="0"/>
                <w:bCs w:val="0"/>
                <w:lang w:eastAsia="zh-CN"/>
              </w:rPr>
            </w:pPr>
            <w:r w:rsidRPr="00560C46">
              <w:rPr>
                <w:rFonts w:ascii="Book Antiqua" w:hAnsi="Book Antiqua" w:cs="B Koodak"/>
                <w:b w:val="0"/>
                <w:bCs w:val="0"/>
              </w:rPr>
              <w:t>Baker</w:t>
            </w:r>
            <w:r w:rsidRPr="00560C46">
              <w:rPr>
                <w:rFonts w:ascii="Book Antiqua" w:hAnsi="Book Antiqua" w:cs="B Koodak"/>
                <w:b w:val="0"/>
                <w:bCs w:val="0"/>
                <w:lang w:eastAsia="zh-CN"/>
              </w:rPr>
              <w:t xml:space="preserve"> </w:t>
            </w:r>
            <w:r w:rsidRPr="00560C46">
              <w:rPr>
                <w:rFonts w:ascii="Book Antiqua" w:hAnsi="Book Antiqua" w:cs="B Koodak"/>
                <w:b w:val="0"/>
                <w:bCs w:val="0"/>
                <w:i/>
                <w:lang w:eastAsia="zh-CN"/>
              </w:rPr>
              <w:t>et al</w:t>
            </w:r>
            <w:r w:rsidRPr="00560C46">
              <w:rPr>
                <w:rFonts w:ascii="Book Antiqua" w:hAnsi="Book Antiqua" w:cs="B Koodak"/>
                <w:b w:val="0"/>
                <w:bCs w:val="0"/>
                <w:vertAlign w:val="superscript"/>
                <w:lang w:eastAsia="zh-CN"/>
              </w:rPr>
              <w:t>[10]</w:t>
            </w:r>
            <w:r w:rsidRPr="00560C46">
              <w:rPr>
                <w:rFonts w:ascii="Book Antiqua" w:hAnsi="Book Antiqua" w:cs="B Koodak"/>
                <w:b w:val="0"/>
                <w:bCs w:val="0"/>
                <w:lang w:eastAsia="zh-CN"/>
              </w:rPr>
              <w:t>, 1991</w:t>
            </w:r>
          </w:p>
        </w:tc>
        <w:tc>
          <w:tcPr>
            <w:tcW w:w="1214" w:type="dxa"/>
            <w:tcBorders>
              <w:top w:val="single" w:sz="4" w:space="0" w:color="auto"/>
            </w:tcBorders>
            <w:shd w:val="clear" w:color="auto" w:fill="auto"/>
          </w:tcPr>
          <w:p w14:paraId="1E8B6758"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Iceland</w:t>
            </w:r>
          </w:p>
        </w:tc>
        <w:tc>
          <w:tcPr>
            <w:tcW w:w="723" w:type="dxa"/>
            <w:tcBorders>
              <w:top w:val="single" w:sz="4" w:space="0" w:color="auto"/>
            </w:tcBorders>
            <w:shd w:val="clear" w:color="auto" w:fill="auto"/>
          </w:tcPr>
          <w:p w14:paraId="6508567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78</w:t>
            </w:r>
          </w:p>
        </w:tc>
        <w:tc>
          <w:tcPr>
            <w:tcW w:w="1031" w:type="dxa"/>
            <w:tcBorders>
              <w:top w:val="single" w:sz="4" w:space="0" w:color="auto"/>
            </w:tcBorders>
            <w:shd w:val="clear" w:color="auto" w:fill="auto"/>
          </w:tcPr>
          <w:p w14:paraId="0BE9CF4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27</w:t>
            </w:r>
          </w:p>
        </w:tc>
        <w:tc>
          <w:tcPr>
            <w:tcW w:w="723" w:type="dxa"/>
            <w:tcBorders>
              <w:top w:val="single" w:sz="4" w:space="0" w:color="auto"/>
            </w:tcBorders>
            <w:shd w:val="clear" w:color="auto" w:fill="auto"/>
          </w:tcPr>
          <w:p w14:paraId="23C090AF"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42</w:t>
            </w:r>
          </w:p>
        </w:tc>
        <w:tc>
          <w:tcPr>
            <w:tcW w:w="1031" w:type="dxa"/>
            <w:tcBorders>
              <w:top w:val="single" w:sz="4" w:space="0" w:color="auto"/>
            </w:tcBorders>
            <w:shd w:val="clear" w:color="auto" w:fill="auto"/>
          </w:tcPr>
          <w:p w14:paraId="2D7B598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tcBorders>
              <w:top w:val="single" w:sz="4" w:space="0" w:color="auto"/>
            </w:tcBorders>
            <w:shd w:val="clear" w:color="auto" w:fill="auto"/>
          </w:tcPr>
          <w:p w14:paraId="70263C4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lang w:eastAsia="zh-CN"/>
              </w:rPr>
              <w:t>A</w:t>
            </w:r>
            <w:r w:rsidRPr="005668DA">
              <w:rPr>
                <w:rFonts w:ascii="Book Antiqua" w:hAnsi="Book Antiqua" w:cs="B Koodak"/>
              </w:rPr>
              <w:t>ntistreptolysin-O</w:t>
            </w:r>
          </w:p>
        </w:tc>
        <w:tc>
          <w:tcPr>
            <w:tcW w:w="776" w:type="dxa"/>
            <w:tcBorders>
              <w:top w:val="single" w:sz="4" w:space="0" w:color="auto"/>
            </w:tcBorders>
            <w:shd w:val="clear" w:color="auto" w:fill="auto"/>
          </w:tcPr>
          <w:p w14:paraId="05E24389"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8</w:t>
            </w:r>
          </w:p>
        </w:tc>
      </w:tr>
      <w:tr w:rsidR="00C93799" w:rsidRPr="005668DA" w14:paraId="0C2EE147"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0E63F167" w14:textId="77777777" w:rsidR="00C93799" w:rsidRPr="00560C46" w:rsidRDefault="00C93799" w:rsidP="00C93799">
            <w:pPr>
              <w:spacing w:line="360" w:lineRule="auto"/>
              <w:jc w:val="both"/>
              <w:rPr>
                <w:rFonts w:ascii="Book Antiqua" w:hAnsi="Book Antiqua" w:cs="B Koodak"/>
                <w:b w:val="0"/>
                <w:bCs w:val="0"/>
              </w:rPr>
            </w:pPr>
            <w:r w:rsidRPr="00560C46">
              <w:rPr>
                <w:rFonts w:ascii="Book Antiqua" w:hAnsi="Book Antiqua" w:cs="B Koodak"/>
                <w:b w:val="0"/>
                <w:bCs w:val="0"/>
              </w:rPr>
              <w:t>Baker</w:t>
            </w:r>
            <w:r w:rsidRPr="00560C46">
              <w:rPr>
                <w:rFonts w:ascii="Book Antiqua" w:hAnsi="Book Antiqua" w:cs="B Koodak"/>
                <w:b w:val="0"/>
                <w:bCs w:val="0"/>
                <w:lang w:eastAsia="zh-CN"/>
              </w:rPr>
              <w:t xml:space="preserve"> </w:t>
            </w:r>
            <w:r w:rsidRPr="00560C46">
              <w:rPr>
                <w:rFonts w:ascii="Book Antiqua" w:hAnsi="Book Antiqua" w:cs="B Koodak"/>
                <w:b w:val="0"/>
                <w:bCs w:val="0"/>
                <w:i/>
                <w:lang w:eastAsia="zh-CN"/>
              </w:rPr>
              <w:t>et al</w:t>
            </w:r>
            <w:r w:rsidRPr="00560C46">
              <w:rPr>
                <w:rFonts w:ascii="Book Antiqua" w:hAnsi="Book Antiqua" w:cs="B Koodak"/>
                <w:b w:val="0"/>
                <w:bCs w:val="0"/>
                <w:vertAlign w:val="superscript"/>
                <w:lang w:eastAsia="zh-CN"/>
              </w:rPr>
              <w:t>[11]</w:t>
            </w:r>
            <w:r w:rsidRPr="00560C46">
              <w:rPr>
                <w:rFonts w:ascii="Book Antiqua" w:hAnsi="Book Antiqua" w:cs="B Koodak"/>
                <w:b w:val="0"/>
                <w:bCs w:val="0"/>
                <w:lang w:eastAsia="zh-CN"/>
              </w:rPr>
              <w:t>, 1993</w:t>
            </w:r>
          </w:p>
        </w:tc>
        <w:tc>
          <w:tcPr>
            <w:tcW w:w="1214" w:type="dxa"/>
            <w:shd w:val="clear" w:color="auto" w:fill="auto"/>
          </w:tcPr>
          <w:p w14:paraId="2B30C061"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Iceland</w:t>
            </w:r>
          </w:p>
        </w:tc>
        <w:tc>
          <w:tcPr>
            <w:tcW w:w="723" w:type="dxa"/>
            <w:shd w:val="clear" w:color="auto" w:fill="auto"/>
          </w:tcPr>
          <w:p w14:paraId="0851196A"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9</w:t>
            </w:r>
          </w:p>
        </w:tc>
        <w:tc>
          <w:tcPr>
            <w:tcW w:w="1031" w:type="dxa"/>
            <w:shd w:val="clear" w:color="auto" w:fill="auto"/>
          </w:tcPr>
          <w:p w14:paraId="2A48B89F"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18</w:t>
            </w:r>
          </w:p>
        </w:tc>
        <w:tc>
          <w:tcPr>
            <w:tcW w:w="723" w:type="dxa"/>
            <w:shd w:val="clear" w:color="auto" w:fill="auto"/>
          </w:tcPr>
          <w:p w14:paraId="42DF7FAE"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1031" w:type="dxa"/>
            <w:shd w:val="clear" w:color="auto" w:fill="auto"/>
          </w:tcPr>
          <w:p w14:paraId="133220D6"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4</w:t>
            </w:r>
          </w:p>
        </w:tc>
        <w:tc>
          <w:tcPr>
            <w:tcW w:w="2445" w:type="dxa"/>
            <w:shd w:val="clear" w:color="auto" w:fill="auto"/>
          </w:tcPr>
          <w:p w14:paraId="0522776E"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Skin TCL</w:t>
            </w:r>
          </w:p>
        </w:tc>
        <w:tc>
          <w:tcPr>
            <w:tcW w:w="776" w:type="dxa"/>
            <w:shd w:val="clear" w:color="auto" w:fill="auto"/>
          </w:tcPr>
          <w:p w14:paraId="164C6798"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8</w:t>
            </w:r>
          </w:p>
        </w:tc>
      </w:tr>
      <w:tr w:rsidR="00C93799" w:rsidRPr="005668DA" w14:paraId="3A73CFD5" w14:textId="77777777" w:rsidTr="00C93799">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7D8516F6" w14:textId="77777777" w:rsidR="00C93799" w:rsidRPr="00560C46" w:rsidRDefault="00C93799" w:rsidP="00C93799">
            <w:pPr>
              <w:spacing w:line="360" w:lineRule="auto"/>
              <w:jc w:val="both"/>
              <w:rPr>
                <w:rFonts w:ascii="Book Antiqua" w:hAnsi="Book Antiqua" w:cs="B Koodak"/>
                <w:b w:val="0"/>
                <w:bCs w:val="0"/>
              </w:rPr>
            </w:pPr>
            <w:r w:rsidRPr="00560C46">
              <w:rPr>
                <w:rFonts w:ascii="Book Antiqua" w:hAnsi="Book Antiqua" w:cs="B Koodak"/>
                <w:b w:val="0"/>
                <w:bCs w:val="0"/>
              </w:rPr>
              <w:t>Villeda-Gabriel</w:t>
            </w:r>
            <w:r w:rsidRPr="00560C46">
              <w:rPr>
                <w:rFonts w:ascii="Book Antiqua" w:hAnsi="Book Antiqua" w:cs="B Koodak"/>
                <w:b w:val="0"/>
                <w:bCs w:val="0"/>
                <w:i/>
                <w:lang w:eastAsia="zh-CN"/>
              </w:rPr>
              <w:t xml:space="preserve"> et al</w:t>
            </w:r>
            <w:r w:rsidRPr="00560C46">
              <w:rPr>
                <w:rFonts w:ascii="Book Antiqua" w:hAnsi="Book Antiqua" w:cs="B Koodak"/>
                <w:b w:val="0"/>
                <w:bCs w:val="0"/>
                <w:vertAlign w:val="superscript"/>
                <w:lang w:eastAsia="zh-CN"/>
              </w:rPr>
              <w:t>[12]</w:t>
            </w:r>
            <w:r w:rsidRPr="00560C46">
              <w:rPr>
                <w:rFonts w:ascii="Book Antiqua" w:hAnsi="Book Antiqua" w:cs="B Koodak"/>
                <w:b w:val="0"/>
                <w:bCs w:val="0"/>
                <w:lang w:eastAsia="zh-CN"/>
              </w:rPr>
              <w:t>, 1998</w:t>
            </w:r>
          </w:p>
        </w:tc>
        <w:tc>
          <w:tcPr>
            <w:tcW w:w="1214" w:type="dxa"/>
            <w:shd w:val="clear" w:color="auto" w:fill="auto"/>
          </w:tcPr>
          <w:p w14:paraId="75CEE814"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Mexico</w:t>
            </w:r>
          </w:p>
        </w:tc>
        <w:tc>
          <w:tcPr>
            <w:tcW w:w="723" w:type="dxa"/>
            <w:shd w:val="clear" w:color="auto" w:fill="auto"/>
          </w:tcPr>
          <w:p w14:paraId="1DAA4C44"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68</w:t>
            </w:r>
          </w:p>
        </w:tc>
        <w:tc>
          <w:tcPr>
            <w:tcW w:w="1031" w:type="dxa"/>
            <w:shd w:val="clear" w:color="auto" w:fill="auto"/>
          </w:tcPr>
          <w:p w14:paraId="293C9011"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56</w:t>
            </w:r>
          </w:p>
        </w:tc>
        <w:tc>
          <w:tcPr>
            <w:tcW w:w="723" w:type="dxa"/>
            <w:shd w:val="clear" w:color="auto" w:fill="auto"/>
          </w:tcPr>
          <w:p w14:paraId="136F9AF8"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14</w:t>
            </w:r>
          </w:p>
        </w:tc>
        <w:tc>
          <w:tcPr>
            <w:tcW w:w="1031" w:type="dxa"/>
            <w:shd w:val="clear" w:color="auto" w:fill="auto"/>
          </w:tcPr>
          <w:p w14:paraId="3B98D7D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shd w:val="clear" w:color="auto" w:fill="auto"/>
          </w:tcPr>
          <w:p w14:paraId="719C177B"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lang w:eastAsia="zh-CN"/>
              </w:rPr>
              <w:t>I</w:t>
            </w:r>
            <w:r w:rsidRPr="005668DA">
              <w:rPr>
                <w:rFonts w:ascii="Book Antiqua" w:hAnsi="Book Antiqua" w:cs="B Koodak"/>
              </w:rPr>
              <w:t>mmunofluorescence</w:t>
            </w:r>
          </w:p>
        </w:tc>
        <w:tc>
          <w:tcPr>
            <w:tcW w:w="776" w:type="dxa"/>
            <w:shd w:val="clear" w:color="auto" w:fill="auto"/>
          </w:tcPr>
          <w:p w14:paraId="0C3DD07C"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6</w:t>
            </w:r>
          </w:p>
        </w:tc>
      </w:tr>
      <w:tr w:rsidR="00C93799" w:rsidRPr="005668DA" w14:paraId="382E6C5A"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07F8ED5B" w14:textId="77777777" w:rsidR="00C93799" w:rsidRPr="00560C46" w:rsidRDefault="00C93799" w:rsidP="00C93799">
            <w:pPr>
              <w:spacing w:line="360" w:lineRule="auto"/>
              <w:jc w:val="both"/>
              <w:rPr>
                <w:rFonts w:ascii="Book Antiqua" w:hAnsi="Book Antiqua" w:cs="B Koodak"/>
                <w:b w:val="0"/>
                <w:bCs w:val="0"/>
              </w:rPr>
            </w:pPr>
            <w:r w:rsidRPr="00560C46">
              <w:rPr>
                <w:rFonts w:ascii="Book Antiqua" w:hAnsi="Book Antiqua" w:cs="B Koodak"/>
                <w:b w:val="0"/>
                <w:bCs w:val="0"/>
              </w:rPr>
              <w:t>Brown</w:t>
            </w:r>
            <w:r w:rsidRPr="00560C46">
              <w:rPr>
                <w:rFonts w:ascii="Book Antiqua" w:hAnsi="Book Antiqua" w:cs="B Koodak"/>
                <w:b w:val="0"/>
                <w:bCs w:val="0"/>
                <w:i/>
                <w:lang w:eastAsia="zh-CN"/>
              </w:rPr>
              <w:t xml:space="preserve"> et al</w:t>
            </w:r>
            <w:r w:rsidRPr="00560C46">
              <w:rPr>
                <w:rFonts w:ascii="Book Antiqua" w:hAnsi="Book Antiqua" w:cs="B Koodak"/>
                <w:b w:val="0"/>
                <w:bCs w:val="0"/>
                <w:vertAlign w:val="superscript"/>
                <w:lang w:eastAsia="zh-CN"/>
              </w:rPr>
              <w:t>[13]</w:t>
            </w:r>
            <w:r w:rsidRPr="00560C46">
              <w:rPr>
                <w:rFonts w:ascii="Book Antiqua" w:hAnsi="Book Antiqua" w:cs="B Koodak"/>
                <w:b w:val="0"/>
                <w:bCs w:val="0"/>
                <w:lang w:eastAsia="zh-CN"/>
              </w:rPr>
              <w:t>, 2000</w:t>
            </w:r>
          </w:p>
        </w:tc>
        <w:tc>
          <w:tcPr>
            <w:tcW w:w="1214" w:type="dxa"/>
            <w:shd w:val="clear" w:color="auto" w:fill="auto"/>
          </w:tcPr>
          <w:p w14:paraId="73B680C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U</w:t>
            </w:r>
            <w:r w:rsidRPr="005668DA">
              <w:rPr>
                <w:rFonts w:ascii="Book Antiqua" w:hAnsi="Book Antiqua" w:cs="B Koodak"/>
                <w:lang w:eastAsia="zh-CN"/>
              </w:rPr>
              <w:t xml:space="preserve">nited </w:t>
            </w:r>
            <w:r w:rsidRPr="005668DA">
              <w:rPr>
                <w:rFonts w:ascii="Book Antiqua" w:hAnsi="Book Antiqua" w:cs="B Koodak"/>
              </w:rPr>
              <w:t>K</w:t>
            </w:r>
            <w:r w:rsidRPr="005668DA">
              <w:rPr>
                <w:rFonts w:ascii="Book Antiqua" w:hAnsi="Book Antiqua" w:cs="B Koodak"/>
                <w:lang w:eastAsia="zh-CN"/>
              </w:rPr>
              <w:t>ingdom</w:t>
            </w:r>
          </w:p>
        </w:tc>
        <w:tc>
          <w:tcPr>
            <w:tcW w:w="723" w:type="dxa"/>
            <w:shd w:val="clear" w:color="auto" w:fill="auto"/>
          </w:tcPr>
          <w:p w14:paraId="3B76CEB2"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13</w:t>
            </w:r>
          </w:p>
        </w:tc>
        <w:tc>
          <w:tcPr>
            <w:tcW w:w="1031" w:type="dxa"/>
            <w:shd w:val="clear" w:color="auto" w:fill="auto"/>
          </w:tcPr>
          <w:p w14:paraId="57E4674B"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12</w:t>
            </w:r>
          </w:p>
        </w:tc>
        <w:tc>
          <w:tcPr>
            <w:tcW w:w="723" w:type="dxa"/>
            <w:shd w:val="clear" w:color="auto" w:fill="auto"/>
          </w:tcPr>
          <w:p w14:paraId="705B7FE9"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10</w:t>
            </w:r>
          </w:p>
        </w:tc>
        <w:tc>
          <w:tcPr>
            <w:tcW w:w="1031" w:type="dxa"/>
            <w:shd w:val="clear" w:color="auto" w:fill="auto"/>
          </w:tcPr>
          <w:p w14:paraId="0146FB6B"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2445" w:type="dxa"/>
            <w:shd w:val="clear" w:color="auto" w:fill="auto"/>
          </w:tcPr>
          <w:p w14:paraId="1B27EF65"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Skin TCL</w:t>
            </w:r>
          </w:p>
        </w:tc>
        <w:tc>
          <w:tcPr>
            <w:tcW w:w="776" w:type="dxa"/>
            <w:shd w:val="clear" w:color="auto" w:fill="auto"/>
          </w:tcPr>
          <w:p w14:paraId="6617C005"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7</w:t>
            </w:r>
          </w:p>
        </w:tc>
      </w:tr>
      <w:tr w:rsidR="00C93799" w:rsidRPr="005668DA" w14:paraId="24B9C895" w14:textId="77777777" w:rsidTr="00C93799">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67FF8379" w14:textId="77777777" w:rsidR="00C93799" w:rsidRPr="00560C46" w:rsidRDefault="00C93799" w:rsidP="00C93799">
            <w:pPr>
              <w:spacing w:line="360" w:lineRule="auto"/>
              <w:jc w:val="both"/>
              <w:rPr>
                <w:rFonts w:ascii="Book Antiqua" w:hAnsi="Book Antiqua" w:cs="B Koodak"/>
                <w:b w:val="0"/>
                <w:bCs w:val="0"/>
              </w:rPr>
            </w:pPr>
            <w:r w:rsidRPr="00560C46">
              <w:rPr>
                <w:rFonts w:ascii="Book Antiqua" w:hAnsi="Book Antiqua" w:cs="B Koodak"/>
                <w:b w:val="0"/>
                <w:bCs w:val="0"/>
              </w:rPr>
              <w:t>Cancino-Díaz</w:t>
            </w:r>
            <w:r w:rsidRPr="00560C46">
              <w:rPr>
                <w:rFonts w:ascii="Book Antiqua" w:hAnsi="Book Antiqua" w:cs="B Koodak"/>
                <w:b w:val="0"/>
                <w:bCs w:val="0"/>
                <w:i/>
                <w:lang w:eastAsia="zh-CN"/>
              </w:rPr>
              <w:t xml:space="preserve"> et al</w:t>
            </w:r>
            <w:r w:rsidRPr="00560C46">
              <w:rPr>
                <w:rFonts w:ascii="Book Antiqua" w:hAnsi="Book Antiqua" w:cs="B Koodak"/>
                <w:b w:val="0"/>
                <w:bCs w:val="0"/>
                <w:vertAlign w:val="superscript"/>
                <w:lang w:eastAsia="zh-CN"/>
              </w:rPr>
              <w:t>[14]</w:t>
            </w:r>
            <w:r w:rsidRPr="00560C46">
              <w:rPr>
                <w:rFonts w:ascii="Book Antiqua" w:hAnsi="Book Antiqua" w:cs="B Koodak"/>
                <w:b w:val="0"/>
                <w:bCs w:val="0"/>
                <w:lang w:eastAsia="zh-CN"/>
              </w:rPr>
              <w:t>, 2004</w:t>
            </w:r>
          </w:p>
        </w:tc>
        <w:tc>
          <w:tcPr>
            <w:tcW w:w="1214" w:type="dxa"/>
            <w:shd w:val="clear" w:color="auto" w:fill="auto"/>
          </w:tcPr>
          <w:p w14:paraId="50639D6F"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Mexico</w:t>
            </w:r>
          </w:p>
        </w:tc>
        <w:tc>
          <w:tcPr>
            <w:tcW w:w="1754" w:type="dxa"/>
            <w:gridSpan w:val="2"/>
            <w:shd w:val="clear" w:color="auto" w:fill="auto"/>
          </w:tcPr>
          <w:p w14:paraId="189B9B6B"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218</w:t>
            </w:r>
          </w:p>
        </w:tc>
        <w:tc>
          <w:tcPr>
            <w:tcW w:w="1754" w:type="dxa"/>
            <w:gridSpan w:val="2"/>
            <w:shd w:val="clear" w:color="auto" w:fill="auto"/>
          </w:tcPr>
          <w:p w14:paraId="24A6278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OR: 11.11; 4.33-28.49</w:t>
            </w:r>
          </w:p>
        </w:tc>
        <w:tc>
          <w:tcPr>
            <w:tcW w:w="2445" w:type="dxa"/>
            <w:shd w:val="clear" w:color="auto" w:fill="auto"/>
          </w:tcPr>
          <w:p w14:paraId="1546F661"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Hsp60</w:t>
            </w:r>
          </w:p>
        </w:tc>
        <w:tc>
          <w:tcPr>
            <w:tcW w:w="776" w:type="dxa"/>
            <w:shd w:val="clear" w:color="auto" w:fill="auto"/>
          </w:tcPr>
          <w:p w14:paraId="5E66B1A4"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5</w:t>
            </w:r>
          </w:p>
        </w:tc>
      </w:tr>
      <w:tr w:rsidR="00C93799" w:rsidRPr="005668DA" w14:paraId="029CD8C7"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0650B41B" w14:textId="77777777" w:rsidR="00C93799" w:rsidRPr="00560C46" w:rsidRDefault="00C93799" w:rsidP="00C93799">
            <w:pPr>
              <w:spacing w:line="360" w:lineRule="auto"/>
              <w:jc w:val="both"/>
              <w:rPr>
                <w:rFonts w:ascii="Book Antiqua" w:hAnsi="Book Antiqua" w:cs="B Koodak"/>
                <w:b w:val="0"/>
                <w:bCs w:val="0"/>
                <w:lang w:eastAsia="zh-CN"/>
              </w:rPr>
            </w:pPr>
            <w:r w:rsidRPr="00560C46">
              <w:rPr>
                <w:rFonts w:ascii="Book Antiqua" w:hAnsi="Book Antiqua" w:cs="B Koodak"/>
                <w:b w:val="0"/>
                <w:bCs w:val="0"/>
              </w:rPr>
              <w:t>Weisenseel</w:t>
            </w:r>
            <w:r w:rsidRPr="00560C46">
              <w:rPr>
                <w:rFonts w:ascii="Book Antiqua" w:hAnsi="Book Antiqua" w:cs="B Koodak"/>
                <w:b w:val="0"/>
                <w:bCs w:val="0"/>
                <w:lang w:eastAsia="zh-CN"/>
              </w:rPr>
              <w:t xml:space="preserve"> and Prinz</w:t>
            </w:r>
            <w:r w:rsidRPr="00560C46">
              <w:rPr>
                <w:rFonts w:ascii="Book Antiqua" w:hAnsi="Book Antiqua" w:cs="B Koodak"/>
                <w:b w:val="0"/>
                <w:bCs w:val="0"/>
                <w:vertAlign w:val="superscript"/>
                <w:lang w:eastAsia="zh-CN"/>
              </w:rPr>
              <w:t>[15]</w:t>
            </w:r>
            <w:r w:rsidRPr="00560C46">
              <w:rPr>
                <w:rFonts w:ascii="Book Antiqua" w:hAnsi="Book Antiqua" w:cs="B Koodak"/>
                <w:b w:val="0"/>
                <w:bCs w:val="0"/>
                <w:lang w:eastAsia="zh-CN"/>
              </w:rPr>
              <w:t>, 2005</w:t>
            </w:r>
          </w:p>
        </w:tc>
        <w:tc>
          <w:tcPr>
            <w:tcW w:w="1214" w:type="dxa"/>
            <w:shd w:val="clear" w:color="auto" w:fill="auto"/>
          </w:tcPr>
          <w:p w14:paraId="611A1738"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Germany</w:t>
            </w:r>
          </w:p>
        </w:tc>
        <w:tc>
          <w:tcPr>
            <w:tcW w:w="723" w:type="dxa"/>
            <w:shd w:val="clear" w:color="auto" w:fill="auto"/>
          </w:tcPr>
          <w:p w14:paraId="40F9AE03"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19</w:t>
            </w:r>
          </w:p>
        </w:tc>
        <w:tc>
          <w:tcPr>
            <w:tcW w:w="1031" w:type="dxa"/>
            <w:shd w:val="clear" w:color="auto" w:fill="auto"/>
          </w:tcPr>
          <w:p w14:paraId="45958DCB"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9</w:t>
            </w:r>
          </w:p>
        </w:tc>
        <w:tc>
          <w:tcPr>
            <w:tcW w:w="723" w:type="dxa"/>
            <w:shd w:val="clear" w:color="auto" w:fill="auto"/>
          </w:tcPr>
          <w:p w14:paraId="156D8362"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8</w:t>
            </w:r>
          </w:p>
        </w:tc>
        <w:tc>
          <w:tcPr>
            <w:tcW w:w="1031" w:type="dxa"/>
            <w:shd w:val="clear" w:color="auto" w:fill="auto"/>
          </w:tcPr>
          <w:p w14:paraId="255609E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shd w:val="clear" w:color="auto" w:fill="auto"/>
          </w:tcPr>
          <w:p w14:paraId="70C627A6"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lang w:eastAsia="zh-CN"/>
              </w:rPr>
              <w:t>A</w:t>
            </w:r>
            <w:r w:rsidRPr="005668DA">
              <w:rPr>
                <w:rFonts w:ascii="Book Antiqua" w:hAnsi="Book Antiqua" w:cs="B Koodak"/>
              </w:rPr>
              <w:t>ntistreptolysin-0</w:t>
            </w:r>
          </w:p>
        </w:tc>
        <w:tc>
          <w:tcPr>
            <w:tcW w:w="776" w:type="dxa"/>
            <w:shd w:val="clear" w:color="auto" w:fill="auto"/>
          </w:tcPr>
          <w:p w14:paraId="7CEBF181"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6</w:t>
            </w:r>
          </w:p>
        </w:tc>
      </w:tr>
      <w:tr w:rsidR="00C93799" w:rsidRPr="005668DA" w14:paraId="7B36303E" w14:textId="77777777" w:rsidTr="00C93799">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563507F5" w14:textId="77777777" w:rsidR="00C93799" w:rsidRPr="00560C46" w:rsidRDefault="00C93799" w:rsidP="00C93799">
            <w:pPr>
              <w:spacing w:line="360" w:lineRule="auto"/>
              <w:jc w:val="both"/>
              <w:rPr>
                <w:rFonts w:ascii="Book Antiqua" w:hAnsi="Book Antiqua" w:cs="B Koodak"/>
                <w:b w:val="0"/>
                <w:bCs w:val="0"/>
              </w:rPr>
            </w:pPr>
            <w:r w:rsidRPr="00560C46">
              <w:rPr>
                <w:rFonts w:ascii="Book Antiqua" w:hAnsi="Book Antiqua" w:cs="B Koodak"/>
                <w:b w:val="0"/>
                <w:bCs w:val="0"/>
              </w:rPr>
              <w:t>Zhao</w:t>
            </w:r>
            <w:r w:rsidRPr="00560C46">
              <w:rPr>
                <w:rFonts w:ascii="Book Antiqua" w:hAnsi="Book Antiqua" w:cs="B Koodak"/>
                <w:b w:val="0"/>
                <w:bCs w:val="0"/>
                <w:i/>
                <w:lang w:eastAsia="zh-CN"/>
              </w:rPr>
              <w:t xml:space="preserve"> et al</w:t>
            </w:r>
            <w:r w:rsidRPr="00560C46">
              <w:rPr>
                <w:rFonts w:ascii="Book Antiqua" w:hAnsi="Book Antiqua" w:cs="B Koodak"/>
                <w:b w:val="0"/>
                <w:bCs w:val="0"/>
                <w:vertAlign w:val="superscript"/>
                <w:lang w:eastAsia="zh-CN"/>
              </w:rPr>
              <w:t>[16]</w:t>
            </w:r>
            <w:r w:rsidRPr="00560C46">
              <w:rPr>
                <w:rFonts w:ascii="Book Antiqua" w:hAnsi="Book Antiqua" w:cs="B Koodak"/>
                <w:b w:val="0"/>
                <w:bCs w:val="0"/>
                <w:lang w:eastAsia="zh-CN"/>
              </w:rPr>
              <w:t>, 2005</w:t>
            </w:r>
          </w:p>
        </w:tc>
        <w:tc>
          <w:tcPr>
            <w:tcW w:w="1214" w:type="dxa"/>
            <w:shd w:val="clear" w:color="auto" w:fill="auto"/>
          </w:tcPr>
          <w:p w14:paraId="4B7F2EA7"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China</w:t>
            </w:r>
          </w:p>
        </w:tc>
        <w:tc>
          <w:tcPr>
            <w:tcW w:w="723" w:type="dxa"/>
            <w:shd w:val="clear" w:color="auto" w:fill="auto"/>
          </w:tcPr>
          <w:p w14:paraId="692D95AE"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98</w:t>
            </w:r>
          </w:p>
        </w:tc>
        <w:tc>
          <w:tcPr>
            <w:tcW w:w="1031" w:type="dxa"/>
            <w:shd w:val="clear" w:color="auto" w:fill="auto"/>
          </w:tcPr>
          <w:p w14:paraId="14D42C5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42</w:t>
            </w:r>
          </w:p>
        </w:tc>
        <w:tc>
          <w:tcPr>
            <w:tcW w:w="723" w:type="dxa"/>
            <w:shd w:val="clear" w:color="auto" w:fill="auto"/>
          </w:tcPr>
          <w:p w14:paraId="2AB5262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1031" w:type="dxa"/>
            <w:shd w:val="clear" w:color="auto" w:fill="auto"/>
          </w:tcPr>
          <w:p w14:paraId="028549EA"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1</w:t>
            </w:r>
          </w:p>
        </w:tc>
        <w:tc>
          <w:tcPr>
            <w:tcW w:w="2445" w:type="dxa"/>
            <w:shd w:val="clear" w:color="auto" w:fill="auto"/>
          </w:tcPr>
          <w:p w14:paraId="4E713BC5"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Conventional</w:t>
            </w:r>
          </w:p>
        </w:tc>
        <w:tc>
          <w:tcPr>
            <w:tcW w:w="776" w:type="dxa"/>
            <w:shd w:val="clear" w:color="auto" w:fill="auto"/>
          </w:tcPr>
          <w:p w14:paraId="690EE36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w:t>
            </w:r>
          </w:p>
        </w:tc>
      </w:tr>
      <w:tr w:rsidR="00C93799" w:rsidRPr="005668DA" w14:paraId="48223B2A"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68E5AE36" w14:textId="77777777" w:rsidR="00C93799" w:rsidRPr="00560C46" w:rsidRDefault="00C93799" w:rsidP="00C93799">
            <w:pPr>
              <w:spacing w:line="360" w:lineRule="auto"/>
              <w:jc w:val="both"/>
              <w:rPr>
                <w:rFonts w:ascii="Book Antiqua" w:hAnsi="Book Antiqua" w:cs="B Koodak"/>
                <w:b w:val="0"/>
                <w:bCs w:val="0"/>
              </w:rPr>
            </w:pPr>
            <w:r w:rsidRPr="00560C46">
              <w:rPr>
                <w:rFonts w:ascii="Book Antiqua" w:hAnsi="Book Antiqua" w:cs="B Koodak"/>
                <w:b w:val="0"/>
                <w:bCs w:val="0"/>
              </w:rPr>
              <w:t>Raza</w:t>
            </w:r>
            <w:r w:rsidRPr="00560C46">
              <w:rPr>
                <w:rFonts w:ascii="Book Antiqua" w:hAnsi="Book Antiqua" w:cs="B Koodak"/>
                <w:b w:val="0"/>
                <w:bCs w:val="0"/>
                <w:i/>
                <w:lang w:eastAsia="zh-CN"/>
              </w:rPr>
              <w:t xml:space="preserve"> et al</w:t>
            </w:r>
            <w:r w:rsidRPr="00560C46">
              <w:rPr>
                <w:rFonts w:ascii="Book Antiqua" w:hAnsi="Book Antiqua" w:cs="B Koodak"/>
                <w:b w:val="0"/>
                <w:bCs w:val="0"/>
                <w:vertAlign w:val="superscript"/>
                <w:lang w:eastAsia="zh-CN"/>
              </w:rPr>
              <w:t>[17]</w:t>
            </w:r>
            <w:r w:rsidRPr="00560C46">
              <w:rPr>
                <w:rFonts w:ascii="Book Antiqua" w:hAnsi="Book Antiqua" w:cs="B Koodak"/>
                <w:b w:val="0"/>
                <w:bCs w:val="0"/>
                <w:lang w:eastAsia="zh-CN"/>
              </w:rPr>
              <w:t>, 2007</w:t>
            </w:r>
          </w:p>
        </w:tc>
        <w:tc>
          <w:tcPr>
            <w:tcW w:w="1214" w:type="dxa"/>
            <w:shd w:val="clear" w:color="auto" w:fill="auto"/>
          </w:tcPr>
          <w:p w14:paraId="4E5938D7"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Pakistan</w:t>
            </w:r>
          </w:p>
        </w:tc>
        <w:tc>
          <w:tcPr>
            <w:tcW w:w="723" w:type="dxa"/>
            <w:shd w:val="clear" w:color="auto" w:fill="auto"/>
          </w:tcPr>
          <w:p w14:paraId="4FE6672C"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40</w:t>
            </w:r>
          </w:p>
        </w:tc>
        <w:tc>
          <w:tcPr>
            <w:tcW w:w="1031" w:type="dxa"/>
            <w:shd w:val="clear" w:color="auto" w:fill="auto"/>
          </w:tcPr>
          <w:p w14:paraId="5510DF5F"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40</w:t>
            </w:r>
          </w:p>
        </w:tc>
        <w:tc>
          <w:tcPr>
            <w:tcW w:w="723" w:type="dxa"/>
            <w:shd w:val="clear" w:color="auto" w:fill="auto"/>
          </w:tcPr>
          <w:p w14:paraId="035617EE"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1031" w:type="dxa"/>
            <w:shd w:val="clear" w:color="auto" w:fill="auto"/>
          </w:tcPr>
          <w:p w14:paraId="18E0C5D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shd w:val="clear" w:color="auto" w:fill="auto"/>
          </w:tcPr>
          <w:p w14:paraId="02120A9F"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Conventional</w:t>
            </w:r>
          </w:p>
        </w:tc>
        <w:tc>
          <w:tcPr>
            <w:tcW w:w="776" w:type="dxa"/>
            <w:shd w:val="clear" w:color="auto" w:fill="auto"/>
          </w:tcPr>
          <w:p w14:paraId="092E1682"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8</w:t>
            </w:r>
          </w:p>
        </w:tc>
      </w:tr>
      <w:tr w:rsidR="00C93799" w:rsidRPr="005668DA" w14:paraId="690046AE" w14:textId="77777777" w:rsidTr="00C93799">
        <w:tc>
          <w:tcPr>
            <w:cnfStyle w:val="001000000000" w:firstRow="0" w:lastRow="0" w:firstColumn="1" w:lastColumn="0" w:oddVBand="0" w:evenVBand="0" w:oddHBand="0" w:evenHBand="0" w:firstRowFirstColumn="0" w:firstRowLastColumn="0" w:lastRowFirstColumn="0" w:lastRowLastColumn="0"/>
            <w:tcW w:w="1400" w:type="dxa"/>
            <w:tcBorders>
              <w:bottom w:val="single" w:sz="4" w:space="0" w:color="auto"/>
            </w:tcBorders>
            <w:shd w:val="clear" w:color="auto" w:fill="auto"/>
          </w:tcPr>
          <w:p w14:paraId="6444A518" w14:textId="77777777" w:rsidR="00C93799" w:rsidRPr="00560C46" w:rsidRDefault="00C93799" w:rsidP="00C93799">
            <w:pPr>
              <w:spacing w:line="360" w:lineRule="auto"/>
              <w:jc w:val="both"/>
              <w:rPr>
                <w:rFonts w:ascii="Book Antiqua" w:hAnsi="Book Antiqua" w:cs="B Koodak"/>
                <w:b w:val="0"/>
                <w:bCs w:val="0"/>
              </w:rPr>
            </w:pPr>
            <w:r w:rsidRPr="00560C46">
              <w:rPr>
                <w:rFonts w:ascii="Book Antiqua" w:hAnsi="Book Antiqua" w:cs="B Koodak"/>
                <w:b w:val="0"/>
                <w:bCs w:val="0"/>
              </w:rPr>
              <w:lastRenderedPageBreak/>
              <w:t>Nahary</w:t>
            </w:r>
            <w:r w:rsidRPr="00560C46">
              <w:rPr>
                <w:rFonts w:ascii="Book Antiqua" w:hAnsi="Book Antiqua" w:cs="B Koodak"/>
                <w:b w:val="0"/>
                <w:bCs w:val="0"/>
                <w:i/>
                <w:lang w:eastAsia="zh-CN"/>
              </w:rPr>
              <w:t xml:space="preserve"> et al</w:t>
            </w:r>
            <w:r w:rsidRPr="00560C46">
              <w:rPr>
                <w:rFonts w:ascii="Book Antiqua" w:hAnsi="Book Antiqua" w:cs="B Koodak"/>
                <w:b w:val="0"/>
                <w:bCs w:val="0"/>
                <w:vertAlign w:val="superscript"/>
                <w:lang w:eastAsia="zh-CN"/>
              </w:rPr>
              <w:t>[18]</w:t>
            </w:r>
            <w:r w:rsidRPr="00560C46">
              <w:rPr>
                <w:rFonts w:ascii="Book Antiqua" w:hAnsi="Book Antiqua" w:cs="B Koodak"/>
                <w:b w:val="0"/>
                <w:bCs w:val="0"/>
                <w:lang w:eastAsia="zh-CN"/>
              </w:rPr>
              <w:t>, 2008</w:t>
            </w:r>
          </w:p>
        </w:tc>
        <w:tc>
          <w:tcPr>
            <w:tcW w:w="1214" w:type="dxa"/>
            <w:tcBorders>
              <w:bottom w:val="single" w:sz="4" w:space="0" w:color="auto"/>
            </w:tcBorders>
            <w:shd w:val="clear" w:color="auto" w:fill="auto"/>
          </w:tcPr>
          <w:p w14:paraId="387E7B6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U</w:t>
            </w:r>
            <w:r w:rsidRPr="005668DA">
              <w:rPr>
                <w:rFonts w:ascii="Book Antiqua" w:hAnsi="Book Antiqua" w:cs="B Koodak"/>
                <w:lang w:eastAsia="zh-CN"/>
              </w:rPr>
              <w:t xml:space="preserve">nited </w:t>
            </w:r>
            <w:r w:rsidRPr="005668DA">
              <w:rPr>
                <w:rFonts w:ascii="Book Antiqua" w:hAnsi="Book Antiqua" w:cs="B Koodak"/>
              </w:rPr>
              <w:t>K</w:t>
            </w:r>
            <w:r w:rsidRPr="005668DA">
              <w:rPr>
                <w:rFonts w:ascii="Book Antiqua" w:hAnsi="Book Antiqua" w:cs="B Koodak"/>
                <w:lang w:eastAsia="zh-CN"/>
              </w:rPr>
              <w:t>ingdom</w:t>
            </w:r>
          </w:p>
        </w:tc>
        <w:tc>
          <w:tcPr>
            <w:tcW w:w="723" w:type="dxa"/>
            <w:tcBorders>
              <w:bottom w:val="single" w:sz="4" w:space="0" w:color="auto"/>
            </w:tcBorders>
            <w:shd w:val="clear" w:color="auto" w:fill="auto"/>
          </w:tcPr>
          <w:p w14:paraId="67504D7E"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24</w:t>
            </w:r>
          </w:p>
        </w:tc>
        <w:tc>
          <w:tcPr>
            <w:tcW w:w="1031" w:type="dxa"/>
            <w:tcBorders>
              <w:bottom w:val="single" w:sz="4" w:space="0" w:color="auto"/>
            </w:tcBorders>
            <w:shd w:val="clear" w:color="auto" w:fill="auto"/>
          </w:tcPr>
          <w:p w14:paraId="0EB9D46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10</w:t>
            </w:r>
          </w:p>
        </w:tc>
        <w:tc>
          <w:tcPr>
            <w:tcW w:w="723" w:type="dxa"/>
            <w:tcBorders>
              <w:bottom w:val="single" w:sz="4" w:space="0" w:color="auto"/>
            </w:tcBorders>
            <w:shd w:val="clear" w:color="auto" w:fill="auto"/>
          </w:tcPr>
          <w:p w14:paraId="0A1585E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w:t>
            </w:r>
          </w:p>
        </w:tc>
        <w:tc>
          <w:tcPr>
            <w:tcW w:w="1031" w:type="dxa"/>
            <w:tcBorders>
              <w:bottom w:val="single" w:sz="4" w:space="0" w:color="auto"/>
            </w:tcBorders>
            <w:shd w:val="clear" w:color="auto" w:fill="auto"/>
          </w:tcPr>
          <w:p w14:paraId="76BDA6C8"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3</w:t>
            </w:r>
          </w:p>
        </w:tc>
        <w:tc>
          <w:tcPr>
            <w:tcW w:w="2445" w:type="dxa"/>
            <w:tcBorders>
              <w:bottom w:val="single" w:sz="4" w:space="0" w:color="auto"/>
            </w:tcBorders>
            <w:shd w:val="clear" w:color="auto" w:fill="auto"/>
          </w:tcPr>
          <w:p w14:paraId="64B440A3" w14:textId="570C32FA"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Anti-beta-hemolytic streptococci</w:t>
            </w:r>
          </w:p>
        </w:tc>
        <w:tc>
          <w:tcPr>
            <w:tcW w:w="776" w:type="dxa"/>
            <w:tcBorders>
              <w:bottom w:val="single" w:sz="4" w:space="0" w:color="auto"/>
            </w:tcBorders>
            <w:shd w:val="clear" w:color="auto" w:fill="auto"/>
          </w:tcPr>
          <w:p w14:paraId="7220A25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w:t>
            </w:r>
          </w:p>
        </w:tc>
      </w:tr>
    </w:tbl>
    <w:p w14:paraId="4AA47D38" w14:textId="07C3F052" w:rsidR="00314C66" w:rsidRDefault="005668DA">
      <w:pPr>
        <w:spacing w:line="360" w:lineRule="auto"/>
        <w:jc w:val="both"/>
        <w:rPr>
          <w:rFonts w:ascii="Book Antiqua" w:hAnsi="Book Antiqua"/>
          <w:lang w:eastAsia="zh-CN"/>
        </w:rPr>
      </w:pPr>
      <w:r>
        <w:rPr>
          <w:rFonts w:ascii="Book Antiqua" w:hAnsi="Book Antiqua"/>
          <w:lang w:eastAsia="zh-CN"/>
        </w:rPr>
        <w:t>Hsp60</w:t>
      </w:r>
      <w:r w:rsidR="005B3255">
        <w:rPr>
          <w:rFonts w:ascii="Book Antiqua" w:hAnsi="Book Antiqua"/>
          <w:lang w:eastAsia="zh-CN"/>
        </w:rPr>
        <w:t>:</w:t>
      </w:r>
      <w:r>
        <w:rPr>
          <w:rFonts w:ascii="Book Antiqua" w:hAnsi="Book Antiqua"/>
          <w:lang w:eastAsia="zh-CN"/>
        </w:rPr>
        <w:t xml:space="preserve"> Heat shock protein 60; </w:t>
      </w:r>
      <w:r w:rsidR="00C93799" w:rsidRPr="005668DA">
        <w:rPr>
          <w:rFonts w:ascii="Book Antiqua" w:hAnsi="Book Antiqua"/>
          <w:lang w:eastAsia="zh-CN"/>
        </w:rPr>
        <w:t xml:space="preserve">NOS: </w:t>
      </w:r>
      <w:r w:rsidR="00C93799" w:rsidRPr="005668DA">
        <w:rPr>
          <w:rFonts w:ascii="Book Antiqua" w:eastAsia="Book Antiqua" w:hAnsi="Book Antiqua" w:cs="Book Antiqua"/>
          <w:color w:val="000000"/>
        </w:rPr>
        <w:t>Newcastle</w:t>
      </w:r>
      <w:r w:rsidR="00C93799" w:rsidRPr="005668DA">
        <w:rPr>
          <w:rFonts w:ascii="Book Antiqua" w:hAnsi="Book Antiqua" w:cs="Book Antiqua"/>
          <w:color w:val="000000"/>
          <w:lang w:eastAsia="zh-CN"/>
        </w:rPr>
        <w:t>-</w:t>
      </w:r>
      <w:r w:rsidR="00C93799" w:rsidRPr="005668DA">
        <w:rPr>
          <w:rFonts w:ascii="Book Antiqua" w:eastAsia="Book Antiqua" w:hAnsi="Book Antiqua" w:cs="Book Antiqua"/>
          <w:color w:val="000000"/>
        </w:rPr>
        <w:t xml:space="preserve">Ottawa </w:t>
      </w:r>
      <w:r w:rsidR="005B3255">
        <w:rPr>
          <w:rFonts w:ascii="Book Antiqua" w:eastAsia="Book Antiqua" w:hAnsi="Book Antiqua" w:cs="Book Antiqua"/>
          <w:color w:val="000000"/>
        </w:rPr>
        <w:t>s</w:t>
      </w:r>
      <w:r w:rsidR="00C93799" w:rsidRPr="005668DA">
        <w:rPr>
          <w:rFonts w:ascii="Book Antiqua" w:eastAsia="Book Antiqua" w:hAnsi="Book Antiqua" w:cs="Book Antiqua"/>
          <w:color w:val="000000"/>
        </w:rPr>
        <w:t>cale</w:t>
      </w:r>
      <w:r w:rsidR="00C93799" w:rsidRPr="005668DA">
        <w:rPr>
          <w:rFonts w:ascii="Book Antiqua" w:hAnsi="Book Antiqua" w:cs="Book Antiqua"/>
          <w:color w:val="000000"/>
          <w:lang w:eastAsia="zh-CN"/>
        </w:rPr>
        <w:t xml:space="preserve">; </w:t>
      </w:r>
      <w:r w:rsidR="00C93799" w:rsidRPr="005668DA">
        <w:rPr>
          <w:rFonts w:ascii="Book Antiqua" w:eastAsia="Malgun Gothic" w:hAnsi="Book Antiqua"/>
        </w:rPr>
        <w:t xml:space="preserve">OR: </w:t>
      </w:r>
      <w:bookmarkStart w:id="4" w:name="_Hlk50367577"/>
      <w:r w:rsidR="00C93799" w:rsidRPr="005668DA">
        <w:rPr>
          <w:rFonts w:ascii="Book Antiqua" w:hAnsi="Book Antiqua"/>
          <w:lang w:eastAsia="zh-CN"/>
        </w:rPr>
        <w:t>O</w:t>
      </w:r>
      <w:r w:rsidR="00C93799" w:rsidRPr="005668DA">
        <w:rPr>
          <w:rFonts w:ascii="Book Antiqua" w:eastAsia="Malgun Gothic" w:hAnsi="Book Antiqua"/>
        </w:rPr>
        <w:t>dds ratio</w:t>
      </w:r>
      <w:bookmarkEnd w:id="4"/>
      <w:r w:rsidR="00C93799" w:rsidRPr="005668DA">
        <w:rPr>
          <w:rFonts w:ascii="Book Antiqua" w:eastAsia="Malgun Gothic" w:hAnsi="Book Antiqua"/>
        </w:rPr>
        <w:t>;</w:t>
      </w:r>
      <w:r w:rsidR="00C93799" w:rsidRPr="005668DA">
        <w:rPr>
          <w:rFonts w:ascii="Book Antiqua" w:hAnsi="Book Antiqua"/>
          <w:lang w:eastAsia="zh-CN"/>
        </w:rPr>
        <w:t xml:space="preserve"> TCL: T-cell lymphoma.</w:t>
      </w:r>
    </w:p>
    <w:p w14:paraId="02E72A92" w14:textId="77777777" w:rsidR="00314C66" w:rsidRDefault="00314C66">
      <w:pPr>
        <w:rPr>
          <w:rFonts w:ascii="Book Antiqua" w:hAnsi="Book Antiqua"/>
          <w:lang w:eastAsia="zh-CN"/>
        </w:rPr>
      </w:pPr>
      <w:r>
        <w:rPr>
          <w:rFonts w:ascii="Book Antiqua" w:hAnsi="Book Antiqua"/>
          <w:lang w:eastAsia="zh-CN"/>
        </w:rPr>
        <w:br w:type="page"/>
      </w:r>
    </w:p>
    <w:p w14:paraId="17A8CF21" w14:textId="77777777" w:rsidR="00314C66" w:rsidRDefault="00314C66" w:rsidP="00314C66">
      <w:pPr>
        <w:jc w:val="center"/>
        <w:rPr>
          <w:rFonts w:ascii="Book Antiqua" w:hAnsi="Book Antiqua"/>
          <w:lang w:eastAsia="zh-CN"/>
        </w:rPr>
      </w:pPr>
    </w:p>
    <w:p w14:paraId="421EDE15" w14:textId="77777777" w:rsidR="00314C66" w:rsidRDefault="00314C66" w:rsidP="00314C66">
      <w:pPr>
        <w:jc w:val="center"/>
        <w:rPr>
          <w:rFonts w:ascii="Book Antiqua" w:hAnsi="Book Antiqua"/>
          <w:lang w:eastAsia="zh-CN"/>
        </w:rPr>
      </w:pPr>
    </w:p>
    <w:p w14:paraId="353AB534" w14:textId="77777777" w:rsidR="00314C66" w:rsidRDefault="00314C66" w:rsidP="00314C66">
      <w:pPr>
        <w:jc w:val="center"/>
        <w:rPr>
          <w:rFonts w:ascii="Book Antiqua" w:hAnsi="Book Antiqua"/>
          <w:lang w:eastAsia="zh-CN"/>
        </w:rPr>
      </w:pPr>
    </w:p>
    <w:p w14:paraId="2846631C" w14:textId="77777777" w:rsidR="00314C66" w:rsidRDefault="00314C66" w:rsidP="00314C66">
      <w:pPr>
        <w:jc w:val="center"/>
        <w:rPr>
          <w:rFonts w:ascii="Book Antiqua" w:hAnsi="Book Antiqua"/>
          <w:lang w:eastAsia="zh-CN"/>
        </w:rPr>
      </w:pPr>
    </w:p>
    <w:p w14:paraId="2F54ED22" w14:textId="77777777" w:rsidR="00314C66" w:rsidRDefault="00314C66" w:rsidP="00314C66">
      <w:pPr>
        <w:jc w:val="center"/>
        <w:rPr>
          <w:rFonts w:ascii="Book Antiqua" w:hAnsi="Book Antiqua"/>
          <w:lang w:eastAsia="zh-CN"/>
        </w:rPr>
      </w:pPr>
    </w:p>
    <w:p w14:paraId="681A0186" w14:textId="2BCB472F" w:rsidR="00314C66" w:rsidRDefault="00314C66" w:rsidP="00314C66">
      <w:pPr>
        <w:jc w:val="center"/>
        <w:rPr>
          <w:rFonts w:ascii="Book Antiqua" w:hAnsi="Book Antiqua"/>
          <w:lang w:eastAsia="zh-CN"/>
        </w:rPr>
      </w:pPr>
      <w:r>
        <w:rPr>
          <w:rFonts w:ascii="Book Antiqua" w:hAnsi="Book Antiqua"/>
          <w:noProof/>
          <w:lang w:eastAsia="zh-CN"/>
        </w:rPr>
        <w:drawing>
          <wp:inline distT="0" distB="0" distL="0" distR="0" wp14:anchorId="2E57687B" wp14:editId="5777D8F6">
            <wp:extent cx="2495550" cy="1438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48B95928" w14:textId="77777777" w:rsidR="00314C66" w:rsidRDefault="00314C66" w:rsidP="00314C66">
      <w:pPr>
        <w:jc w:val="center"/>
        <w:rPr>
          <w:rFonts w:ascii="Book Antiqua" w:hAnsi="Book Antiqua"/>
          <w:lang w:eastAsia="zh-CN"/>
        </w:rPr>
      </w:pPr>
    </w:p>
    <w:p w14:paraId="099E2774" w14:textId="77777777" w:rsidR="00314C66" w:rsidRDefault="00314C66" w:rsidP="00314C6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35C5167" w14:textId="77777777" w:rsidR="00314C66" w:rsidRDefault="00314C66" w:rsidP="00314C6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ABA21A" w14:textId="77777777" w:rsidR="00314C66" w:rsidRDefault="00314C66" w:rsidP="00314C6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76966F" w14:textId="77777777" w:rsidR="00314C66" w:rsidRDefault="00314C66" w:rsidP="00314C6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761C1B" w14:textId="77777777" w:rsidR="00314C66" w:rsidRDefault="00314C66" w:rsidP="00314C6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211459" w14:textId="77777777" w:rsidR="00314C66" w:rsidRDefault="00314C66" w:rsidP="00314C6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C165A52" w14:textId="77777777" w:rsidR="00314C66" w:rsidRDefault="00314C66" w:rsidP="00314C66">
      <w:pPr>
        <w:jc w:val="center"/>
        <w:rPr>
          <w:rFonts w:ascii="Book Antiqua" w:hAnsi="Book Antiqua"/>
          <w:lang w:eastAsia="zh-CN"/>
        </w:rPr>
      </w:pPr>
    </w:p>
    <w:p w14:paraId="3093DA46" w14:textId="77777777" w:rsidR="00314C66" w:rsidRDefault="00314C66" w:rsidP="00314C66">
      <w:pPr>
        <w:jc w:val="center"/>
        <w:rPr>
          <w:rFonts w:ascii="Book Antiqua" w:hAnsi="Book Antiqua"/>
          <w:lang w:eastAsia="zh-CN"/>
        </w:rPr>
      </w:pPr>
    </w:p>
    <w:p w14:paraId="33298B38" w14:textId="77777777" w:rsidR="00314C66" w:rsidRDefault="00314C66" w:rsidP="00314C66">
      <w:pPr>
        <w:jc w:val="center"/>
        <w:rPr>
          <w:rFonts w:ascii="Book Antiqua" w:hAnsi="Book Antiqua"/>
          <w:lang w:eastAsia="zh-CN"/>
        </w:rPr>
      </w:pPr>
    </w:p>
    <w:p w14:paraId="5BCEAA60" w14:textId="1F71E1F2" w:rsidR="00314C66" w:rsidRDefault="00314C66" w:rsidP="00314C66">
      <w:pPr>
        <w:jc w:val="center"/>
        <w:rPr>
          <w:rFonts w:ascii="Book Antiqua" w:hAnsi="Book Antiqua"/>
          <w:lang w:eastAsia="zh-CN"/>
        </w:rPr>
      </w:pPr>
      <w:r>
        <w:rPr>
          <w:rFonts w:ascii="Book Antiqua" w:hAnsi="Book Antiqua"/>
          <w:noProof/>
          <w:lang w:eastAsia="zh-CN"/>
        </w:rPr>
        <w:drawing>
          <wp:inline distT="0" distB="0" distL="0" distR="0" wp14:anchorId="6A4FEFA0" wp14:editId="3B574EAC">
            <wp:extent cx="1447800" cy="1438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226B0635" w14:textId="77777777" w:rsidR="00314C66" w:rsidRDefault="00314C66" w:rsidP="00314C66">
      <w:pPr>
        <w:jc w:val="center"/>
        <w:rPr>
          <w:rFonts w:ascii="Book Antiqua" w:hAnsi="Book Antiqua"/>
          <w:lang w:eastAsia="zh-CN"/>
        </w:rPr>
      </w:pPr>
    </w:p>
    <w:p w14:paraId="7ED9F737" w14:textId="77777777" w:rsidR="00314C66" w:rsidRDefault="00314C66" w:rsidP="00314C66">
      <w:pPr>
        <w:jc w:val="center"/>
        <w:rPr>
          <w:rFonts w:ascii="Book Antiqua" w:hAnsi="Book Antiqua"/>
          <w:lang w:eastAsia="zh-CN"/>
        </w:rPr>
      </w:pPr>
    </w:p>
    <w:p w14:paraId="0AEE02A1" w14:textId="77777777" w:rsidR="00314C66" w:rsidRDefault="00314C66" w:rsidP="00314C66">
      <w:pPr>
        <w:jc w:val="center"/>
        <w:rPr>
          <w:rFonts w:ascii="Book Antiqua" w:hAnsi="Book Antiqua"/>
          <w:lang w:eastAsia="zh-CN"/>
        </w:rPr>
      </w:pPr>
    </w:p>
    <w:p w14:paraId="67E78186" w14:textId="77777777" w:rsidR="00314C66" w:rsidRDefault="00314C66" w:rsidP="00314C66">
      <w:pPr>
        <w:jc w:val="center"/>
        <w:rPr>
          <w:rFonts w:ascii="Book Antiqua" w:hAnsi="Book Antiqua"/>
          <w:lang w:eastAsia="zh-CN"/>
        </w:rPr>
      </w:pPr>
    </w:p>
    <w:p w14:paraId="3760E3DF" w14:textId="77777777" w:rsidR="00314C66" w:rsidRDefault="00314C66" w:rsidP="00314C66">
      <w:pPr>
        <w:jc w:val="center"/>
        <w:rPr>
          <w:rFonts w:ascii="Book Antiqua" w:hAnsi="Book Antiqua"/>
          <w:lang w:eastAsia="zh-CN"/>
        </w:rPr>
      </w:pPr>
    </w:p>
    <w:p w14:paraId="1B12B4F6" w14:textId="77777777" w:rsidR="00314C66" w:rsidRDefault="00314C66" w:rsidP="00314C66">
      <w:pPr>
        <w:jc w:val="center"/>
        <w:rPr>
          <w:rFonts w:ascii="Book Antiqua" w:hAnsi="Book Antiqua"/>
          <w:lang w:eastAsia="zh-CN"/>
        </w:rPr>
      </w:pPr>
    </w:p>
    <w:p w14:paraId="37B4F7C4" w14:textId="77777777" w:rsidR="00314C66" w:rsidRDefault="00314C66" w:rsidP="00314C66">
      <w:pPr>
        <w:jc w:val="center"/>
        <w:rPr>
          <w:rFonts w:ascii="Book Antiqua" w:hAnsi="Book Antiqua"/>
          <w:lang w:eastAsia="zh-CN"/>
        </w:rPr>
      </w:pPr>
    </w:p>
    <w:p w14:paraId="3491EF19" w14:textId="77777777" w:rsidR="00314C66" w:rsidRDefault="00314C66" w:rsidP="00314C66">
      <w:pPr>
        <w:jc w:val="center"/>
        <w:rPr>
          <w:rFonts w:ascii="Book Antiqua" w:hAnsi="Book Antiqua"/>
          <w:lang w:eastAsia="zh-CN"/>
        </w:rPr>
      </w:pPr>
    </w:p>
    <w:p w14:paraId="5D8E6434" w14:textId="77777777" w:rsidR="00314C66" w:rsidRDefault="00314C66" w:rsidP="00314C66">
      <w:pPr>
        <w:jc w:val="center"/>
        <w:rPr>
          <w:rFonts w:ascii="Book Antiqua" w:hAnsi="Book Antiqua"/>
          <w:lang w:eastAsia="zh-CN"/>
        </w:rPr>
      </w:pPr>
    </w:p>
    <w:p w14:paraId="3AA6FBBA" w14:textId="77777777" w:rsidR="00314C66" w:rsidRDefault="00314C66" w:rsidP="00314C66">
      <w:pPr>
        <w:jc w:val="right"/>
        <w:rPr>
          <w:rFonts w:ascii="Book Antiqua" w:hAnsi="Book Antiqua"/>
          <w:color w:val="000000" w:themeColor="text1"/>
          <w:lang w:eastAsia="zh-CN"/>
        </w:rPr>
      </w:pPr>
    </w:p>
    <w:p w14:paraId="3313EA6F" w14:textId="77777777" w:rsidR="00314C66" w:rsidRDefault="00314C66" w:rsidP="00314C6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FCF88E7" w14:textId="77777777" w:rsidR="009414AE" w:rsidRPr="00314C66" w:rsidRDefault="009414AE">
      <w:pPr>
        <w:spacing w:line="360" w:lineRule="auto"/>
        <w:jc w:val="both"/>
        <w:rPr>
          <w:rFonts w:ascii="Book Antiqua" w:hAnsi="Book Antiqua"/>
          <w:lang w:eastAsia="zh-CN"/>
        </w:rPr>
      </w:pPr>
    </w:p>
    <w:sectPr w:rsidR="009414AE" w:rsidRPr="00314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BBD8" w14:textId="77777777" w:rsidR="00240ECB" w:rsidRDefault="00240ECB" w:rsidP="002257CB">
      <w:r>
        <w:separator/>
      </w:r>
    </w:p>
  </w:endnote>
  <w:endnote w:type="continuationSeparator" w:id="0">
    <w:p w14:paraId="20E585AA" w14:textId="77777777" w:rsidR="00240ECB" w:rsidRDefault="00240ECB" w:rsidP="0022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 Koodak">
    <w:charset w:val="B2"/>
    <w:family w:val="auto"/>
    <w:pitch w:val="variable"/>
    <w:sig w:usb0="00002001" w:usb1="80000000" w:usb2="00000008" w:usb3="00000000" w:csb0="0000004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916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E481716" w14:textId="148F65BC" w:rsidR="00344B7A" w:rsidRPr="002257CB" w:rsidRDefault="00344B7A" w:rsidP="002257CB">
            <w:pPr>
              <w:pStyle w:val="ac"/>
              <w:jc w:val="right"/>
              <w:rPr>
                <w:rFonts w:ascii="Book Antiqua" w:hAnsi="Book Antiqua"/>
                <w:sz w:val="24"/>
                <w:szCs w:val="24"/>
              </w:rPr>
            </w:pPr>
            <w:r w:rsidRPr="002257CB">
              <w:rPr>
                <w:rFonts w:ascii="Book Antiqua" w:hAnsi="Book Antiqua"/>
                <w:sz w:val="24"/>
                <w:szCs w:val="24"/>
                <w:lang w:val="zh-CN" w:eastAsia="zh-CN"/>
              </w:rPr>
              <w:t xml:space="preserve"> </w:t>
            </w:r>
            <w:r w:rsidRPr="002257CB">
              <w:rPr>
                <w:rFonts w:ascii="Book Antiqua" w:hAnsi="Book Antiqua"/>
                <w:bCs/>
                <w:sz w:val="24"/>
                <w:szCs w:val="24"/>
              </w:rPr>
              <w:fldChar w:fldCharType="begin"/>
            </w:r>
            <w:r w:rsidRPr="002257CB">
              <w:rPr>
                <w:rFonts w:ascii="Book Antiqua" w:hAnsi="Book Antiqua"/>
                <w:bCs/>
                <w:sz w:val="24"/>
                <w:szCs w:val="24"/>
              </w:rPr>
              <w:instrText>PAGE</w:instrText>
            </w:r>
            <w:r w:rsidRPr="002257CB">
              <w:rPr>
                <w:rFonts w:ascii="Book Antiqua" w:hAnsi="Book Antiqua"/>
                <w:bCs/>
                <w:sz w:val="24"/>
                <w:szCs w:val="24"/>
              </w:rPr>
              <w:fldChar w:fldCharType="separate"/>
            </w:r>
            <w:r w:rsidR="00506D82">
              <w:rPr>
                <w:rFonts w:ascii="Book Antiqua" w:hAnsi="Book Antiqua"/>
                <w:bCs/>
                <w:noProof/>
                <w:sz w:val="24"/>
                <w:szCs w:val="24"/>
              </w:rPr>
              <w:t>9</w:t>
            </w:r>
            <w:r w:rsidRPr="002257CB">
              <w:rPr>
                <w:rFonts w:ascii="Book Antiqua" w:hAnsi="Book Antiqua"/>
                <w:bCs/>
                <w:sz w:val="24"/>
                <w:szCs w:val="24"/>
              </w:rPr>
              <w:fldChar w:fldCharType="end"/>
            </w:r>
            <w:r w:rsidRPr="002257CB">
              <w:rPr>
                <w:rFonts w:ascii="Book Antiqua" w:hAnsi="Book Antiqua"/>
                <w:sz w:val="24"/>
                <w:szCs w:val="24"/>
                <w:lang w:val="zh-CN" w:eastAsia="zh-CN"/>
              </w:rPr>
              <w:t xml:space="preserve"> / </w:t>
            </w:r>
            <w:r w:rsidRPr="002257CB">
              <w:rPr>
                <w:rFonts w:ascii="Book Antiqua" w:hAnsi="Book Antiqua"/>
                <w:bCs/>
                <w:sz w:val="24"/>
                <w:szCs w:val="24"/>
              </w:rPr>
              <w:fldChar w:fldCharType="begin"/>
            </w:r>
            <w:r w:rsidRPr="002257CB">
              <w:rPr>
                <w:rFonts w:ascii="Book Antiqua" w:hAnsi="Book Antiqua"/>
                <w:bCs/>
                <w:sz w:val="24"/>
                <w:szCs w:val="24"/>
              </w:rPr>
              <w:instrText>NUMPAGES</w:instrText>
            </w:r>
            <w:r w:rsidRPr="002257CB">
              <w:rPr>
                <w:rFonts w:ascii="Book Antiqua" w:hAnsi="Book Antiqua"/>
                <w:bCs/>
                <w:sz w:val="24"/>
                <w:szCs w:val="24"/>
              </w:rPr>
              <w:fldChar w:fldCharType="separate"/>
            </w:r>
            <w:r w:rsidR="00506D82">
              <w:rPr>
                <w:rFonts w:ascii="Book Antiqua" w:hAnsi="Book Antiqua"/>
                <w:bCs/>
                <w:noProof/>
                <w:sz w:val="24"/>
                <w:szCs w:val="24"/>
              </w:rPr>
              <w:t>21</w:t>
            </w:r>
            <w:r w:rsidRPr="002257CB">
              <w:rPr>
                <w:rFonts w:ascii="Book Antiqua" w:hAnsi="Book Antiqua"/>
                <w:bCs/>
                <w:sz w:val="24"/>
                <w:szCs w:val="24"/>
              </w:rPr>
              <w:fldChar w:fldCharType="end"/>
            </w:r>
          </w:p>
        </w:sdtContent>
      </w:sdt>
    </w:sdtContent>
  </w:sdt>
  <w:p w14:paraId="3EAA8CAC" w14:textId="77777777" w:rsidR="00344B7A" w:rsidRPr="002257CB" w:rsidRDefault="00344B7A" w:rsidP="002257CB">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FBBA" w14:textId="77777777" w:rsidR="00240ECB" w:rsidRDefault="00240ECB" w:rsidP="002257CB">
      <w:r>
        <w:separator/>
      </w:r>
    </w:p>
  </w:footnote>
  <w:footnote w:type="continuationSeparator" w:id="0">
    <w:p w14:paraId="1C8B0CC4" w14:textId="77777777" w:rsidR="00240ECB" w:rsidRDefault="00240ECB" w:rsidP="00225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309E"/>
    <w:rsid w:val="000E3509"/>
    <w:rsid w:val="000F5E87"/>
    <w:rsid w:val="001529F2"/>
    <w:rsid w:val="001640F2"/>
    <w:rsid w:val="001701A4"/>
    <w:rsid w:val="00171861"/>
    <w:rsid w:val="00191D31"/>
    <w:rsid w:val="001A386B"/>
    <w:rsid w:val="001B1E34"/>
    <w:rsid w:val="002257CB"/>
    <w:rsid w:val="00233D79"/>
    <w:rsid w:val="00233E64"/>
    <w:rsid w:val="00240ECB"/>
    <w:rsid w:val="00291257"/>
    <w:rsid w:val="002C78D5"/>
    <w:rsid w:val="002F27DA"/>
    <w:rsid w:val="002F3722"/>
    <w:rsid w:val="00306DCE"/>
    <w:rsid w:val="00314C66"/>
    <w:rsid w:val="00344B7A"/>
    <w:rsid w:val="003B2A1F"/>
    <w:rsid w:val="003C1DA5"/>
    <w:rsid w:val="003E25AA"/>
    <w:rsid w:val="0041574D"/>
    <w:rsid w:val="00441864"/>
    <w:rsid w:val="00473E12"/>
    <w:rsid w:val="00506D82"/>
    <w:rsid w:val="005345D6"/>
    <w:rsid w:val="00536704"/>
    <w:rsid w:val="00560C46"/>
    <w:rsid w:val="005668DA"/>
    <w:rsid w:val="00577D3D"/>
    <w:rsid w:val="00587281"/>
    <w:rsid w:val="005B3255"/>
    <w:rsid w:val="005E70B0"/>
    <w:rsid w:val="005F0163"/>
    <w:rsid w:val="00607B0D"/>
    <w:rsid w:val="0061013C"/>
    <w:rsid w:val="00684CBD"/>
    <w:rsid w:val="00685194"/>
    <w:rsid w:val="0069156B"/>
    <w:rsid w:val="006B323E"/>
    <w:rsid w:val="006B5496"/>
    <w:rsid w:val="0070707F"/>
    <w:rsid w:val="0071360F"/>
    <w:rsid w:val="007675DB"/>
    <w:rsid w:val="00771757"/>
    <w:rsid w:val="0077744B"/>
    <w:rsid w:val="007C7536"/>
    <w:rsid w:val="007E3F6D"/>
    <w:rsid w:val="007E7F61"/>
    <w:rsid w:val="007F1204"/>
    <w:rsid w:val="008401CF"/>
    <w:rsid w:val="00870EF4"/>
    <w:rsid w:val="008A58AA"/>
    <w:rsid w:val="008B4199"/>
    <w:rsid w:val="008B4D83"/>
    <w:rsid w:val="008B4E92"/>
    <w:rsid w:val="008F0324"/>
    <w:rsid w:val="0093027F"/>
    <w:rsid w:val="009414AE"/>
    <w:rsid w:val="00941DE6"/>
    <w:rsid w:val="00942F58"/>
    <w:rsid w:val="009D024E"/>
    <w:rsid w:val="009D4552"/>
    <w:rsid w:val="009E64B7"/>
    <w:rsid w:val="00A073ED"/>
    <w:rsid w:val="00A224F4"/>
    <w:rsid w:val="00A448E8"/>
    <w:rsid w:val="00A77B3E"/>
    <w:rsid w:val="00AD6623"/>
    <w:rsid w:val="00AD77E7"/>
    <w:rsid w:val="00B237F5"/>
    <w:rsid w:val="00B445C3"/>
    <w:rsid w:val="00B76A85"/>
    <w:rsid w:val="00BA3AFF"/>
    <w:rsid w:val="00BB7F77"/>
    <w:rsid w:val="00BE5D12"/>
    <w:rsid w:val="00C14925"/>
    <w:rsid w:val="00C5524D"/>
    <w:rsid w:val="00C93799"/>
    <w:rsid w:val="00CA2A55"/>
    <w:rsid w:val="00CF4DF8"/>
    <w:rsid w:val="00D20805"/>
    <w:rsid w:val="00D221DB"/>
    <w:rsid w:val="00D4571B"/>
    <w:rsid w:val="00D72400"/>
    <w:rsid w:val="00DB2C6A"/>
    <w:rsid w:val="00DD1EA5"/>
    <w:rsid w:val="00E54DA7"/>
    <w:rsid w:val="00E641F9"/>
    <w:rsid w:val="00E85040"/>
    <w:rsid w:val="00EA261B"/>
    <w:rsid w:val="00ED3251"/>
    <w:rsid w:val="00F467C4"/>
    <w:rsid w:val="00F648EE"/>
    <w:rsid w:val="00FC7A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71E7D"/>
  <w15:docId w15:val="{E1476592-3F36-4E22-B953-25A9A15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701A4"/>
    <w:rPr>
      <w:sz w:val="21"/>
      <w:szCs w:val="21"/>
    </w:rPr>
  </w:style>
  <w:style w:type="paragraph" w:styleId="a4">
    <w:name w:val="annotation text"/>
    <w:basedOn w:val="a"/>
    <w:link w:val="a5"/>
    <w:rsid w:val="001701A4"/>
  </w:style>
  <w:style w:type="character" w:customStyle="1" w:styleId="a5">
    <w:name w:val="批注文字 字符"/>
    <w:basedOn w:val="a0"/>
    <w:link w:val="a4"/>
    <w:rsid w:val="001701A4"/>
    <w:rPr>
      <w:sz w:val="24"/>
      <w:szCs w:val="24"/>
    </w:rPr>
  </w:style>
  <w:style w:type="paragraph" w:styleId="a6">
    <w:name w:val="annotation subject"/>
    <w:basedOn w:val="a4"/>
    <w:next w:val="a4"/>
    <w:link w:val="a7"/>
    <w:rsid w:val="001701A4"/>
    <w:rPr>
      <w:b/>
      <w:bCs/>
    </w:rPr>
  </w:style>
  <w:style w:type="character" w:customStyle="1" w:styleId="a7">
    <w:name w:val="批注主题 字符"/>
    <w:basedOn w:val="a5"/>
    <w:link w:val="a6"/>
    <w:rsid w:val="001701A4"/>
    <w:rPr>
      <w:b/>
      <w:bCs/>
      <w:sz w:val="24"/>
      <w:szCs w:val="24"/>
    </w:rPr>
  </w:style>
  <w:style w:type="paragraph" w:styleId="a8">
    <w:name w:val="Balloon Text"/>
    <w:basedOn w:val="a"/>
    <w:link w:val="a9"/>
    <w:rsid w:val="001701A4"/>
    <w:rPr>
      <w:sz w:val="18"/>
      <w:szCs w:val="18"/>
    </w:rPr>
  </w:style>
  <w:style w:type="character" w:customStyle="1" w:styleId="a9">
    <w:name w:val="批注框文本 字符"/>
    <w:basedOn w:val="a0"/>
    <w:link w:val="a8"/>
    <w:rsid w:val="001701A4"/>
    <w:rPr>
      <w:sz w:val="18"/>
      <w:szCs w:val="18"/>
    </w:rPr>
  </w:style>
  <w:style w:type="table" w:customStyle="1" w:styleId="PlainTable41">
    <w:name w:val="Plain Table 41"/>
    <w:basedOn w:val="a1"/>
    <w:uiPriority w:val="44"/>
    <w:rsid w:val="009414AE"/>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header"/>
    <w:basedOn w:val="a"/>
    <w:link w:val="ab"/>
    <w:rsid w:val="002257C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257CB"/>
    <w:rPr>
      <w:sz w:val="18"/>
      <w:szCs w:val="18"/>
    </w:rPr>
  </w:style>
  <w:style w:type="paragraph" w:styleId="ac">
    <w:name w:val="footer"/>
    <w:basedOn w:val="a"/>
    <w:link w:val="ad"/>
    <w:uiPriority w:val="99"/>
    <w:rsid w:val="002257CB"/>
    <w:pPr>
      <w:tabs>
        <w:tab w:val="center" w:pos="4153"/>
        <w:tab w:val="right" w:pos="8306"/>
      </w:tabs>
      <w:snapToGrid w:val="0"/>
    </w:pPr>
    <w:rPr>
      <w:sz w:val="18"/>
      <w:szCs w:val="18"/>
    </w:rPr>
  </w:style>
  <w:style w:type="character" w:customStyle="1" w:styleId="ad">
    <w:name w:val="页脚 字符"/>
    <w:basedOn w:val="a0"/>
    <w:link w:val="ac"/>
    <w:uiPriority w:val="99"/>
    <w:rsid w:val="002257CB"/>
    <w:rPr>
      <w:sz w:val="18"/>
      <w:szCs w:val="18"/>
    </w:rPr>
  </w:style>
  <w:style w:type="character" w:customStyle="1" w:styleId="jlqj4b">
    <w:name w:val="jlqj4b"/>
    <w:basedOn w:val="a0"/>
    <w:rsid w:val="00536704"/>
  </w:style>
  <w:style w:type="character" w:styleId="ae">
    <w:name w:val="Hyperlink"/>
    <w:basedOn w:val="a0"/>
    <w:unhideWhenUsed/>
    <w:rsid w:val="00536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3580">
      <w:bodyDiv w:val="1"/>
      <w:marLeft w:val="0"/>
      <w:marRight w:val="0"/>
      <w:marTop w:val="0"/>
      <w:marBottom w:val="0"/>
      <w:divBdr>
        <w:top w:val="none" w:sz="0" w:space="0" w:color="auto"/>
        <w:left w:val="none" w:sz="0" w:space="0" w:color="auto"/>
        <w:bottom w:val="none" w:sz="0" w:space="0" w:color="auto"/>
        <w:right w:val="none" w:sz="0" w:space="0" w:color="auto"/>
      </w:divBdr>
    </w:div>
    <w:div w:id="177158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37</cp:revision>
  <dcterms:created xsi:type="dcterms:W3CDTF">2021-06-18T22:53:00Z</dcterms:created>
  <dcterms:modified xsi:type="dcterms:W3CDTF">2021-07-12T03:54:00Z</dcterms:modified>
</cp:coreProperties>
</file>