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BD18A"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color w:val="000000"/>
        </w:rPr>
        <w:t xml:space="preserve">Name of Journal: </w:t>
      </w:r>
      <w:r w:rsidRPr="00E94D1B">
        <w:rPr>
          <w:rFonts w:ascii="Book Antiqua" w:eastAsia="Book Antiqua" w:hAnsi="Book Antiqua" w:cs="Book Antiqua"/>
          <w:i/>
          <w:color w:val="000000"/>
        </w:rPr>
        <w:t>World Journal of Clinical Cases</w:t>
      </w:r>
    </w:p>
    <w:p w14:paraId="64A283A8"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color w:val="000000"/>
        </w:rPr>
        <w:t xml:space="preserve">Manuscript NO: </w:t>
      </w:r>
      <w:r w:rsidRPr="00E94D1B">
        <w:rPr>
          <w:rFonts w:ascii="Book Antiqua" w:eastAsia="Book Antiqua" w:hAnsi="Book Antiqua" w:cs="Book Antiqua"/>
          <w:color w:val="000000"/>
        </w:rPr>
        <w:t>67615</w:t>
      </w:r>
    </w:p>
    <w:p w14:paraId="49A1ACDB"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color w:val="000000"/>
        </w:rPr>
        <w:t xml:space="preserve">Manuscript Type: </w:t>
      </w:r>
      <w:r w:rsidRPr="00E94D1B">
        <w:rPr>
          <w:rFonts w:ascii="Book Antiqua" w:eastAsia="Book Antiqua" w:hAnsi="Book Antiqua" w:cs="Book Antiqua"/>
          <w:color w:val="000000"/>
        </w:rPr>
        <w:t>CASE REPORT</w:t>
      </w:r>
    </w:p>
    <w:p w14:paraId="5A712BD1" w14:textId="77777777" w:rsidR="00A77B3E" w:rsidRPr="00E94D1B" w:rsidRDefault="00A77B3E">
      <w:pPr>
        <w:spacing w:line="360" w:lineRule="auto"/>
        <w:jc w:val="both"/>
        <w:rPr>
          <w:rFonts w:ascii="Book Antiqua" w:hAnsi="Book Antiqua"/>
        </w:rPr>
      </w:pPr>
    </w:p>
    <w:p w14:paraId="42AADE19"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color w:val="000000"/>
        </w:rPr>
        <w:t>Successful removal of two magnets in the small intestine by laparoscopy and colonoscopy: A case report</w:t>
      </w:r>
    </w:p>
    <w:p w14:paraId="30173183" w14:textId="77777777" w:rsidR="00A77B3E" w:rsidRPr="00E94D1B" w:rsidRDefault="00A77B3E">
      <w:pPr>
        <w:spacing w:line="360" w:lineRule="auto"/>
        <w:jc w:val="both"/>
        <w:rPr>
          <w:rFonts w:ascii="Book Antiqua" w:hAnsi="Book Antiqua"/>
        </w:rPr>
      </w:pPr>
    </w:p>
    <w:p w14:paraId="04D32C8F" w14:textId="1842FF16" w:rsidR="00A77B3E" w:rsidRPr="00E94D1B" w:rsidRDefault="00E94D1B">
      <w:pPr>
        <w:spacing w:line="360" w:lineRule="auto"/>
        <w:jc w:val="both"/>
        <w:rPr>
          <w:rFonts w:ascii="Book Antiqua" w:hAnsi="Book Antiqua"/>
        </w:rPr>
      </w:pPr>
      <w:r>
        <w:rPr>
          <w:rFonts w:ascii="Book Antiqua" w:eastAsia="Book Antiqua" w:hAnsi="Book Antiqua" w:cs="Book Antiqua"/>
          <w:color w:val="000000"/>
        </w:rPr>
        <w:t xml:space="preserve">Oh RG </w:t>
      </w:r>
      <w:r w:rsidRPr="00E94D1B">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063714" w:rsidRPr="00E94D1B">
        <w:rPr>
          <w:rFonts w:ascii="Book Antiqua" w:eastAsia="Book Antiqua" w:hAnsi="Book Antiqua" w:cs="Book Antiqua"/>
          <w:color w:val="000000"/>
        </w:rPr>
        <w:t>Removing magnets by laparoscopy and colonoscopy</w:t>
      </w:r>
    </w:p>
    <w:p w14:paraId="346125BE" w14:textId="77777777" w:rsidR="00A77B3E" w:rsidRPr="00E94D1B" w:rsidRDefault="00A77B3E">
      <w:pPr>
        <w:spacing w:line="360" w:lineRule="auto"/>
        <w:jc w:val="both"/>
        <w:rPr>
          <w:rFonts w:ascii="Book Antiqua" w:hAnsi="Book Antiqua"/>
        </w:rPr>
      </w:pPr>
    </w:p>
    <w:p w14:paraId="0DF1C1EB" w14:textId="77777777" w:rsidR="00A77B3E" w:rsidRPr="00E94D1B" w:rsidRDefault="00063714">
      <w:pPr>
        <w:spacing w:line="360" w:lineRule="auto"/>
        <w:jc w:val="both"/>
        <w:rPr>
          <w:rFonts w:ascii="Book Antiqua" w:hAnsi="Book Antiqua"/>
        </w:rPr>
      </w:pPr>
      <w:proofErr w:type="spellStart"/>
      <w:r w:rsidRPr="00E94D1B">
        <w:rPr>
          <w:rFonts w:ascii="Book Antiqua" w:eastAsia="Book Antiqua" w:hAnsi="Book Antiqua" w:cs="Book Antiqua"/>
          <w:color w:val="000000"/>
        </w:rPr>
        <w:t>Ryang</w:t>
      </w:r>
      <w:proofErr w:type="spellEnd"/>
      <w:r w:rsidRPr="00E94D1B">
        <w:rPr>
          <w:rFonts w:ascii="Book Antiqua" w:eastAsia="Book Antiqua" w:hAnsi="Book Antiqua" w:cs="Book Antiqua"/>
          <w:color w:val="000000"/>
        </w:rPr>
        <w:t xml:space="preserve"> </w:t>
      </w:r>
      <w:proofErr w:type="spellStart"/>
      <w:r w:rsidRPr="00E94D1B">
        <w:rPr>
          <w:rFonts w:ascii="Book Antiqua" w:eastAsia="Book Antiqua" w:hAnsi="Book Antiqua" w:cs="Book Antiqua"/>
          <w:color w:val="000000"/>
        </w:rPr>
        <w:t>Geun</w:t>
      </w:r>
      <w:proofErr w:type="spellEnd"/>
      <w:r w:rsidRPr="00E94D1B">
        <w:rPr>
          <w:rFonts w:ascii="Book Antiqua" w:eastAsia="Book Antiqua" w:hAnsi="Book Antiqua" w:cs="Book Antiqua"/>
          <w:color w:val="000000"/>
        </w:rPr>
        <w:t xml:space="preserve"> Oh, Cheol Gu Lee, You Na Park, </w:t>
      </w:r>
      <w:proofErr w:type="spellStart"/>
      <w:r w:rsidRPr="00E94D1B">
        <w:rPr>
          <w:rFonts w:ascii="Book Antiqua" w:eastAsia="Book Antiqua" w:hAnsi="Book Antiqua" w:cs="Book Antiqua"/>
          <w:color w:val="000000"/>
        </w:rPr>
        <w:t>Yoo</w:t>
      </w:r>
      <w:proofErr w:type="spellEnd"/>
      <w:r w:rsidRPr="00E94D1B">
        <w:rPr>
          <w:rFonts w:ascii="Book Antiqua" w:eastAsia="Book Antiqua" w:hAnsi="Book Antiqua" w:cs="Book Antiqua"/>
          <w:color w:val="000000"/>
        </w:rPr>
        <w:t xml:space="preserve"> Min Lee</w:t>
      </w:r>
    </w:p>
    <w:p w14:paraId="0EA90A53" w14:textId="77777777" w:rsidR="00A77B3E" w:rsidRPr="00E94D1B" w:rsidRDefault="00A77B3E">
      <w:pPr>
        <w:spacing w:line="360" w:lineRule="auto"/>
        <w:jc w:val="both"/>
        <w:rPr>
          <w:rFonts w:ascii="Book Antiqua" w:hAnsi="Book Antiqua"/>
        </w:rPr>
      </w:pPr>
    </w:p>
    <w:p w14:paraId="05FDBD3D" w14:textId="7C3703FD" w:rsidR="00A77B3E" w:rsidRPr="00E94D1B" w:rsidRDefault="00063714">
      <w:pPr>
        <w:spacing w:line="360" w:lineRule="auto"/>
        <w:jc w:val="both"/>
        <w:rPr>
          <w:rFonts w:ascii="Book Antiqua" w:hAnsi="Book Antiqua"/>
        </w:rPr>
      </w:pPr>
      <w:proofErr w:type="spellStart"/>
      <w:r w:rsidRPr="00E94D1B">
        <w:rPr>
          <w:rFonts w:ascii="Book Antiqua" w:eastAsia="Book Antiqua" w:hAnsi="Book Antiqua" w:cs="Book Antiqua"/>
          <w:b/>
          <w:bCs/>
          <w:color w:val="000000"/>
        </w:rPr>
        <w:t>Ryang</w:t>
      </w:r>
      <w:proofErr w:type="spellEnd"/>
      <w:r w:rsidRPr="00E94D1B">
        <w:rPr>
          <w:rFonts w:ascii="Book Antiqua" w:eastAsia="Book Antiqua" w:hAnsi="Book Antiqua" w:cs="Book Antiqua"/>
          <w:b/>
          <w:bCs/>
          <w:color w:val="000000"/>
        </w:rPr>
        <w:t xml:space="preserve"> </w:t>
      </w:r>
      <w:proofErr w:type="spellStart"/>
      <w:r w:rsidRPr="00E94D1B">
        <w:rPr>
          <w:rFonts w:ascii="Book Antiqua" w:eastAsia="Book Antiqua" w:hAnsi="Book Antiqua" w:cs="Book Antiqua"/>
          <w:b/>
          <w:bCs/>
          <w:color w:val="000000"/>
        </w:rPr>
        <w:t>Geun</w:t>
      </w:r>
      <w:proofErr w:type="spellEnd"/>
      <w:r w:rsidRPr="00E94D1B">
        <w:rPr>
          <w:rFonts w:ascii="Book Antiqua" w:eastAsia="Book Antiqua" w:hAnsi="Book Antiqua" w:cs="Book Antiqua"/>
          <w:b/>
          <w:bCs/>
          <w:color w:val="000000"/>
        </w:rPr>
        <w:t xml:space="preserve"> Oh, You Na Park, </w:t>
      </w:r>
      <w:proofErr w:type="spellStart"/>
      <w:r w:rsidR="00144F86" w:rsidRPr="00E94D1B">
        <w:rPr>
          <w:rFonts w:ascii="Book Antiqua" w:eastAsia="Book Antiqua" w:hAnsi="Book Antiqua" w:cs="Book Antiqua"/>
          <w:b/>
          <w:bCs/>
          <w:color w:val="000000"/>
        </w:rPr>
        <w:t>Yoo</w:t>
      </w:r>
      <w:proofErr w:type="spellEnd"/>
      <w:r w:rsidR="00144F86" w:rsidRPr="00E94D1B">
        <w:rPr>
          <w:rFonts w:ascii="Book Antiqua" w:eastAsia="Book Antiqua" w:hAnsi="Book Antiqua" w:cs="Book Antiqua"/>
          <w:b/>
          <w:bCs/>
          <w:color w:val="000000"/>
        </w:rPr>
        <w:t xml:space="preserve"> Min Lee, </w:t>
      </w:r>
      <w:r w:rsidRPr="00E94D1B">
        <w:rPr>
          <w:rFonts w:ascii="Book Antiqua" w:eastAsia="Book Antiqua" w:hAnsi="Book Antiqua" w:cs="Book Antiqua"/>
          <w:color w:val="000000"/>
        </w:rPr>
        <w:t xml:space="preserve">Department of Pediatrics, </w:t>
      </w:r>
      <w:proofErr w:type="spellStart"/>
      <w:r w:rsidRPr="00E94D1B">
        <w:rPr>
          <w:rFonts w:ascii="Book Antiqua" w:eastAsia="Book Antiqua" w:hAnsi="Book Antiqua" w:cs="Book Antiqua"/>
          <w:color w:val="000000"/>
        </w:rPr>
        <w:t>Soonchunhyang</w:t>
      </w:r>
      <w:proofErr w:type="spellEnd"/>
      <w:r w:rsidRPr="00E94D1B">
        <w:rPr>
          <w:rFonts w:ascii="Book Antiqua" w:eastAsia="Book Antiqua" w:hAnsi="Book Antiqua" w:cs="Book Antiqua"/>
          <w:color w:val="000000"/>
        </w:rPr>
        <w:t xml:space="preserve"> University </w:t>
      </w:r>
      <w:proofErr w:type="spellStart"/>
      <w:r w:rsidRPr="00E94D1B">
        <w:rPr>
          <w:rFonts w:ascii="Book Antiqua" w:eastAsia="Book Antiqua" w:hAnsi="Book Antiqua" w:cs="Book Antiqua"/>
          <w:color w:val="000000"/>
        </w:rPr>
        <w:t>Bucheon</w:t>
      </w:r>
      <w:proofErr w:type="spellEnd"/>
      <w:r w:rsidRPr="00E94D1B">
        <w:rPr>
          <w:rFonts w:ascii="Book Antiqua" w:eastAsia="Book Antiqua" w:hAnsi="Book Antiqua" w:cs="Book Antiqua"/>
          <w:color w:val="000000"/>
        </w:rPr>
        <w:t xml:space="preserve"> Hospital, </w:t>
      </w:r>
      <w:proofErr w:type="spellStart"/>
      <w:r w:rsidRPr="00E94D1B">
        <w:rPr>
          <w:rFonts w:ascii="Book Antiqua" w:eastAsia="Book Antiqua" w:hAnsi="Book Antiqua" w:cs="Book Antiqua"/>
          <w:color w:val="000000"/>
        </w:rPr>
        <w:t>Bucheon</w:t>
      </w:r>
      <w:proofErr w:type="spellEnd"/>
      <w:r w:rsidRPr="00E94D1B">
        <w:rPr>
          <w:rFonts w:ascii="Book Antiqua" w:eastAsia="Book Antiqua" w:hAnsi="Book Antiqua" w:cs="Book Antiqua"/>
          <w:color w:val="000000"/>
        </w:rPr>
        <w:t xml:space="preserve"> 14584, South Korea</w:t>
      </w:r>
    </w:p>
    <w:p w14:paraId="725191A4" w14:textId="77777777" w:rsidR="00A77B3E" w:rsidRPr="00E94D1B" w:rsidRDefault="00A77B3E">
      <w:pPr>
        <w:spacing w:line="360" w:lineRule="auto"/>
        <w:jc w:val="both"/>
        <w:rPr>
          <w:rFonts w:ascii="Book Antiqua" w:hAnsi="Book Antiqua"/>
        </w:rPr>
      </w:pPr>
    </w:p>
    <w:p w14:paraId="3E4D4188"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bCs/>
          <w:color w:val="000000"/>
        </w:rPr>
        <w:t xml:space="preserve">Cheol Gu Lee, </w:t>
      </w:r>
      <w:r w:rsidRPr="00E94D1B">
        <w:rPr>
          <w:rFonts w:ascii="Book Antiqua" w:eastAsia="Book Antiqua" w:hAnsi="Book Antiqua" w:cs="Book Antiqua"/>
          <w:color w:val="000000"/>
        </w:rPr>
        <w:t xml:space="preserve">Department of Surgery, </w:t>
      </w:r>
      <w:proofErr w:type="spellStart"/>
      <w:r w:rsidRPr="00E94D1B">
        <w:rPr>
          <w:rFonts w:ascii="Book Antiqua" w:eastAsia="Book Antiqua" w:hAnsi="Book Antiqua" w:cs="Book Antiqua"/>
          <w:color w:val="000000"/>
        </w:rPr>
        <w:t>Soonchunhyang</w:t>
      </w:r>
      <w:proofErr w:type="spellEnd"/>
      <w:r w:rsidRPr="00E94D1B">
        <w:rPr>
          <w:rFonts w:ascii="Book Antiqua" w:eastAsia="Book Antiqua" w:hAnsi="Book Antiqua" w:cs="Book Antiqua"/>
          <w:color w:val="000000"/>
        </w:rPr>
        <w:t xml:space="preserve"> University </w:t>
      </w:r>
      <w:proofErr w:type="spellStart"/>
      <w:r w:rsidRPr="00E94D1B">
        <w:rPr>
          <w:rFonts w:ascii="Book Antiqua" w:eastAsia="Book Antiqua" w:hAnsi="Book Antiqua" w:cs="Book Antiqua"/>
          <w:color w:val="000000"/>
        </w:rPr>
        <w:t>Bucheon</w:t>
      </w:r>
      <w:proofErr w:type="spellEnd"/>
      <w:r w:rsidRPr="00E94D1B">
        <w:rPr>
          <w:rFonts w:ascii="Book Antiqua" w:eastAsia="Book Antiqua" w:hAnsi="Book Antiqua" w:cs="Book Antiqua"/>
          <w:color w:val="000000"/>
        </w:rPr>
        <w:t xml:space="preserve"> Hospital, </w:t>
      </w:r>
      <w:proofErr w:type="spellStart"/>
      <w:r w:rsidRPr="00E94D1B">
        <w:rPr>
          <w:rFonts w:ascii="Book Antiqua" w:eastAsia="Book Antiqua" w:hAnsi="Book Antiqua" w:cs="Book Antiqua"/>
          <w:color w:val="000000"/>
        </w:rPr>
        <w:t>Bucheon</w:t>
      </w:r>
      <w:proofErr w:type="spellEnd"/>
      <w:r w:rsidRPr="00E94D1B">
        <w:rPr>
          <w:rFonts w:ascii="Book Antiqua" w:eastAsia="Book Antiqua" w:hAnsi="Book Antiqua" w:cs="Book Antiqua"/>
          <w:color w:val="000000"/>
        </w:rPr>
        <w:t xml:space="preserve"> 14584, South Korea</w:t>
      </w:r>
    </w:p>
    <w:p w14:paraId="3C654B6D" w14:textId="77777777" w:rsidR="00A77B3E" w:rsidRPr="00E94D1B" w:rsidRDefault="00A77B3E">
      <w:pPr>
        <w:spacing w:line="360" w:lineRule="auto"/>
        <w:jc w:val="both"/>
        <w:rPr>
          <w:rFonts w:ascii="Book Antiqua" w:hAnsi="Book Antiqua"/>
        </w:rPr>
      </w:pPr>
    </w:p>
    <w:p w14:paraId="150B63E0"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bCs/>
          <w:color w:val="000000"/>
        </w:rPr>
        <w:t xml:space="preserve">Author contributions: </w:t>
      </w:r>
      <w:r w:rsidRPr="00E94D1B">
        <w:rPr>
          <w:rFonts w:ascii="Book Antiqua" w:eastAsia="Book Antiqua" w:hAnsi="Book Antiqua" w:cs="Book Antiqua"/>
          <w:color w:val="000000"/>
        </w:rPr>
        <w:t xml:space="preserve">Lee YM contributed to conceptualization; Oh RG, Lee CG, and Park YN curated the data; </w:t>
      </w:r>
      <w:proofErr w:type="gramStart"/>
      <w:r w:rsidRPr="00E94D1B">
        <w:rPr>
          <w:rFonts w:ascii="Book Antiqua" w:eastAsia="Book Antiqua" w:hAnsi="Book Antiqua" w:cs="Book Antiqua"/>
          <w:color w:val="000000"/>
        </w:rPr>
        <w:t>Oh</w:t>
      </w:r>
      <w:proofErr w:type="gramEnd"/>
      <w:r w:rsidRPr="00E94D1B">
        <w:rPr>
          <w:rFonts w:ascii="Book Antiqua" w:eastAsia="Book Antiqua" w:hAnsi="Book Antiqua" w:cs="Book Antiqua"/>
          <w:color w:val="000000"/>
        </w:rPr>
        <w:t xml:space="preserve"> RG and Lee CG performed the investigation; Lee YM contributed to supervision; Lee CG analyzed and interpreted the visualization; Oh RG and Park YN wrote the literature and contributed to manuscript drafting; Oh RG and Lee YM reviewed and edited the final manuscript.</w:t>
      </w:r>
    </w:p>
    <w:p w14:paraId="71034297" w14:textId="77777777" w:rsidR="00A77B3E" w:rsidRPr="00E94D1B" w:rsidRDefault="00A77B3E">
      <w:pPr>
        <w:spacing w:line="360" w:lineRule="auto"/>
        <w:jc w:val="both"/>
        <w:rPr>
          <w:rFonts w:ascii="Book Antiqua" w:hAnsi="Book Antiqua"/>
        </w:rPr>
      </w:pPr>
    </w:p>
    <w:p w14:paraId="251EA03B" w14:textId="637C02F3" w:rsidR="00A77B3E" w:rsidRPr="00E94D1B" w:rsidRDefault="00063714">
      <w:pPr>
        <w:spacing w:line="360" w:lineRule="auto"/>
        <w:jc w:val="both"/>
        <w:rPr>
          <w:rFonts w:ascii="Book Antiqua" w:hAnsi="Book Antiqua"/>
        </w:rPr>
      </w:pPr>
      <w:r w:rsidRPr="00E94D1B">
        <w:rPr>
          <w:rFonts w:ascii="Book Antiqua" w:eastAsia="Book Antiqua" w:hAnsi="Book Antiqua" w:cs="Book Antiqua"/>
          <w:b/>
          <w:bCs/>
          <w:color w:val="000000"/>
        </w:rPr>
        <w:t xml:space="preserve">Supported by </w:t>
      </w:r>
      <w:r w:rsidRPr="00E94D1B">
        <w:rPr>
          <w:rFonts w:ascii="Book Antiqua" w:eastAsia="Book Antiqua" w:hAnsi="Book Antiqua" w:cs="Book Antiqua"/>
          <w:color w:val="000000"/>
        </w:rPr>
        <w:t xml:space="preserve">the </w:t>
      </w:r>
      <w:proofErr w:type="spellStart"/>
      <w:r w:rsidRPr="00E94D1B">
        <w:rPr>
          <w:rFonts w:ascii="Book Antiqua" w:eastAsia="Book Antiqua" w:hAnsi="Book Antiqua" w:cs="Book Antiqua"/>
          <w:color w:val="000000"/>
        </w:rPr>
        <w:t>Soonchunhyang</w:t>
      </w:r>
      <w:proofErr w:type="spellEnd"/>
      <w:r w:rsidRPr="00E94D1B">
        <w:rPr>
          <w:rFonts w:ascii="Book Antiqua" w:eastAsia="Book Antiqua" w:hAnsi="Book Antiqua" w:cs="Book Antiqua"/>
          <w:color w:val="000000"/>
        </w:rPr>
        <w:t xml:space="preserve"> University Research Fund</w:t>
      </w:r>
      <w:r w:rsidR="00144F86">
        <w:rPr>
          <w:rFonts w:ascii="Book Antiqua" w:eastAsia="Book Antiqua" w:hAnsi="Book Antiqua" w:cs="Book Antiqua"/>
          <w:color w:val="000000"/>
        </w:rPr>
        <w:t>,</w:t>
      </w:r>
      <w:r w:rsidRPr="00E94D1B">
        <w:rPr>
          <w:rFonts w:ascii="Book Antiqua" w:eastAsia="Book Antiqua" w:hAnsi="Book Antiqua" w:cs="Book Antiqua"/>
          <w:color w:val="000000"/>
        </w:rPr>
        <w:t xml:space="preserve"> No.</w:t>
      </w:r>
      <w:r w:rsidR="00144F86">
        <w:rPr>
          <w:rFonts w:ascii="Book Antiqua" w:eastAsia="Book Antiqua" w:hAnsi="Book Antiqua" w:cs="Book Antiqua"/>
          <w:color w:val="000000"/>
        </w:rPr>
        <w:t xml:space="preserve"> </w:t>
      </w:r>
      <w:r w:rsidRPr="00E94D1B">
        <w:rPr>
          <w:rFonts w:ascii="Book Antiqua" w:eastAsia="Book Antiqua" w:hAnsi="Book Antiqua" w:cs="Book Antiqua"/>
          <w:color w:val="000000"/>
        </w:rPr>
        <w:t xml:space="preserve">20200034. </w:t>
      </w:r>
    </w:p>
    <w:p w14:paraId="22F5B733" w14:textId="77777777" w:rsidR="00A77B3E" w:rsidRPr="00E94D1B" w:rsidRDefault="00A77B3E">
      <w:pPr>
        <w:spacing w:line="360" w:lineRule="auto"/>
        <w:jc w:val="both"/>
        <w:rPr>
          <w:rFonts w:ascii="Book Antiqua" w:hAnsi="Book Antiqua"/>
        </w:rPr>
      </w:pPr>
    </w:p>
    <w:p w14:paraId="4781E91B" w14:textId="2789FCEB" w:rsidR="00A77B3E" w:rsidRPr="00E94D1B" w:rsidRDefault="00063714">
      <w:pPr>
        <w:spacing w:line="360" w:lineRule="auto"/>
        <w:jc w:val="both"/>
        <w:rPr>
          <w:rFonts w:ascii="Book Antiqua" w:hAnsi="Book Antiqua"/>
        </w:rPr>
      </w:pPr>
      <w:r w:rsidRPr="00E94D1B">
        <w:rPr>
          <w:rFonts w:ascii="Book Antiqua" w:eastAsia="Book Antiqua" w:hAnsi="Book Antiqua" w:cs="Book Antiqua"/>
          <w:b/>
          <w:bCs/>
          <w:color w:val="000000"/>
        </w:rPr>
        <w:t xml:space="preserve">Corresponding author: </w:t>
      </w:r>
      <w:proofErr w:type="spellStart"/>
      <w:r w:rsidRPr="00E94D1B">
        <w:rPr>
          <w:rFonts w:ascii="Book Antiqua" w:eastAsia="Book Antiqua" w:hAnsi="Book Antiqua" w:cs="Book Antiqua"/>
          <w:b/>
          <w:bCs/>
          <w:color w:val="000000"/>
        </w:rPr>
        <w:t>Yoo</w:t>
      </w:r>
      <w:proofErr w:type="spellEnd"/>
      <w:r w:rsidRPr="00E94D1B">
        <w:rPr>
          <w:rFonts w:ascii="Book Antiqua" w:eastAsia="Book Antiqua" w:hAnsi="Book Antiqua" w:cs="Book Antiqua"/>
          <w:b/>
          <w:bCs/>
          <w:color w:val="000000"/>
        </w:rPr>
        <w:t xml:space="preserve"> Min Lee, PhD, Assistant Professor, </w:t>
      </w:r>
      <w:r w:rsidR="00144F86" w:rsidRPr="00E94D1B">
        <w:rPr>
          <w:rFonts w:ascii="Book Antiqua" w:eastAsia="Book Antiqua" w:hAnsi="Book Antiqua" w:cs="Book Antiqua"/>
          <w:color w:val="000000"/>
        </w:rPr>
        <w:t>Department of Pediatrics</w:t>
      </w:r>
      <w:r w:rsidRPr="00E94D1B">
        <w:rPr>
          <w:rFonts w:ascii="Book Antiqua" w:eastAsia="Book Antiqua" w:hAnsi="Book Antiqua" w:cs="Book Antiqua"/>
          <w:color w:val="000000"/>
        </w:rPr>
        <w:t xml:space="preserve">, </w:t>
      </w:r>
      <w:proofErr w:type="spellStart"/>
      <w:r w:rsidRPr="00E94D1B">
        <w:rPr>
          <w:rFonts w:ascii="Book Antiqua" w:eastAsia="Book Antiqua" w:hAnsi="Book Antiqua" w:cs="Book Antiqua"/>
          <w:color w:val="000000"/>
        </w:rPr>
        <w:t>Soonchunhyang</w:t>
      </w:r>
      <w:proofErr w:type="spellEnd"/>
      <w:r w:rsidRPr="00E94D1B">
        <w:rPr>
          <w:rFonts w:ascii="Book Antiqua" w:eastAsia="Book Antiqua" w:hAnsi="Book Antiqua" w:cs="Book Antiqua"/>
          <w:color w:val="000000"/>
        </w:rPr>
        <w:t xml:space="preserve"> University </w:t>
      </w:r>
      <w:proofErr w:type="spellStart"/>
      <w:r w:rsidRPr="00E94D1B">
        <w:rPr>
          <w:rFonts w:ascii="Book Antiqua" w:eastAsia="Book Antiqua" w:hAnsi="Book Antiqua" w:cs="Book Antiqua"/>
          <w:color w:val="000000"/>
        </w:rPr>
        <w:t>Bucheon</w:t>
      </w:r>
      <w:proofErr w:type="spellEnd"/>
      <w:r w:rsidRPr="00E94D1B">
        <w:rPr>
          <w:rFonts w:ascii="Book Antiqua" w:eastAsia="Book Antiqua" w:hAnsi="Book Antiqua" w:cs="Book Antiqua"/>
          <w:color w:val="000000"/>
        </w:rPr>
        <w:t xml:space="preserve"> Hospital, 170 </w:t>
      </w:r>
      <w:proofErr w:type="spellStart"/>
      <w:r w:rsidRPr="00E94D1B">
        <w:rPr>
          <w:rFonts w:ascii="Book Antiqua" w:eastAsia="Book Antiqua" w:hAnsi="Book Antiqua" w:cs="Book Antiqua"/>
          <w:color w:val="000000"/>
        </w:rPr>
        <w:t>Jomaru-ro</w:t>
      </w:r>
      <w:proofErr w:type="spellEnd"/>
      <w:r w:rsidRPr="00E94D1B">
        <w:rPr>
          <w:rFonts w:ascii="Book Antiqua" w:eastAsia="Book Antiqua" w:hAnsi="Book Antiqua" w:cs="Book Antiqua"/>
          <w:color w:val="000000"/>
        </w:rPr>
        <w:t xml:space="preserve">, </w:t>
      </w:r>
      <w:proofErr w:type="spellStart"/>
      <w:r w:rsidRPr="00E94D1B">
        <w:rPr>
          <w:rFonts w:ascii="Book Antiqua" w:eastAsia="Book Antiqua" w:hAnsi="Book Antiqua" w:cs="Book Antiqua"/>
          <w:color w:val="000000"/>
        </w:rPr>
        <w:t>Wonmi-gu</w:t>
      </w:r>
      <w:proofErr w:type="spellEnd"/>
      <w:r w:rsidRPr="00E94D1B">
        <w:rPr>
          <w:rFonts w:ascii="Book Antiqua" w:eastAsia="Book Antiqua" w:hAnsi="Book Antiqua" w:cs="Book Antiqua"/>
          <w:color w:val="000000"/>
        </w:rPr>
        <w:t xml:space="preserve">, </w:t>
      </w:r>
      <w:proofErr w:type="spellStart"/>
      <w:r w:rsidRPr="00E94D1B">
        <w:rPr>
          <w:rFonts w:ascii="Book Antiqua" w:eastAsia="Book Antiqua" w:hAnsi="Book Antiqua" w:cs="Book Antiqua"/>
          <w:color w:val="000000"/>
        </w:rPr>
        <w:t>Bucheon</w:t>
      </w:r>
      <w:proofErr w:type="spellEnd"/>
      <w:r w:rsidRPr="00E94D1B">
        <w:rPr>
          <w:rFonts w:ascii="Book Antiqua" w:eastAsia="Book Antiqua" w:hAnsi="Book Antiqua" w:cs="Book Antiqua"/>
          <w:color w:val="000000"/>
        </w:rPr>
        <w:t xml:space="preserve"> 14584, South Korea. flana512@naver.com</w:t>
      </w:r>
    </w:p>
    <w:p w14:paraId="5DD898E2" w14:textId="77777777" w:rsidR="00A77B3E" w:rsidRPr="00E94D1B" w:rsidRDefault="00A77B3E">
      <w:pPr>
        <w:spacing w:line="360" w:lineRule="auto"/>
        <w:jc w:val="both"/>
        <w:rPr>
          <w:rFonts w:ascii="Book Antiqua" w:hAnsi="Book Antiqua"/>
        </w:rPr>
      </w:pPr>
    </w:p>
    <w:p w14:paraId="596DFB67"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bCs/>
          <w:color w:val="000000"/>
        </w:rPr>
        <w:lastRenderedPageBreak/>
        <w:t xml:space="preserve">Received: </w:t>
      </w:r>
      <w:r w:rsidRPr="00E94D1B">
        <w:rPr>
          <w:rFonts w:ascii="Book Antiqua" w:eastAsia="Book Antiqua" w:hAnsi="Book Antiqua" w:cs="Book Antiqua"/>
          <w:color w:val="000000"/>
        </w:rPr>
        <w:t>May 12, 2021</w:t>
      </w:r>
    </w:p>
    <w:p w14:paraId="6B528E6F" w14:textId="1DDC120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bCs/>
          <w:color w:val="000000"/>
        </w:rPr>
        <w:t xml:space="preserve">Revised: </w:t>
      </w:r>
      <w:r w:rsidR="00E94D1B" w:rsidRPr="00E94D1B">
        <w:rPr>
          <w:rFonts w:ascii="Book Antiqua" w:eastAsia="Book Antiqua" w:hAnsi="Book Antiqua" w:cs="Book Antiqua"/>
          <w:color w:val="000000"/>
        </w:rPr>
        <w:t>June 24, 2021</w:t>
      </w:r>
    </w:p>
    <w:p w14:paraId="592F275E" w14:textId="78020B96" w:rsidR="00A77B3E" w:rsidRPr="00E94D1B" w:rsidRDefault="00063714">
      <w:pPr>
        <w:spacing w:line="360" w:lineRule="auto"/>
        <w:jc w:val="both"/>
        <w:rPr>
          <w:rFonts w:ascii="Book Antiqua" w:hAnsi="Book Antiqua"/>
        </w:rPr>
      </w:pPr>
      <w:r w:rsidRPr="00E94D1B">
        <w:rPr>
          <w:rFonts w:ascii="Book Antiqua" w:eastAsia="Book Antiqua" w:hAnsi="Book Antiqua" w:cs="Book Antiqua"/>
          <w:b/>
          <w:bCs/>
          <w:color w:val="000000"/>
        </w:rPr>
        <w:t xml:space="preserve">Accepted: </w:t>
      </w:r>
      <w:bookmarkStart w:id="0" w:name="OLE_LINK15"/>
      <w:bookmarkStart w:id="1" w:name="OLE_LINK33"/>
      <w:bookmarkStart w:id="2" w:name="OLE_LINK48"/>
      <w:r w:rsidR="00547023">
        <w:rPr>
          <w:rFonts w:ascii="Book Antiqua" w:eastAsia="宋体" w:hAnsi="Book Antiqua" w:hint="eastAsia"/>
          <w:color w:val="000000" w:themeColor="text1"/>
        </w:rPr>
        <w:t>A</w:t>
      </w:r>
      <w:r w:rsidR="00547023">
        <w:rPr>
          <w:rFonts w:ascii="Book Antiqua" w:eastAsia="宋体" w:hAnsi="Book Antiqua" w:hint="eastAsia"/>
          <w:color w:val="000000" w:themeColor="text1"/>
          <w:lang w:eastAsia="zh-CN"/>
        </w:rPr>
        <w:t>u</w:t>
      </w:r>
      <w:r w:rsidR="00547023">
        <w:rPr>
          <w:rFonts w:ascii="Book Antiqua" w:eastAsia="宋体" w:hAnsi="Book Antiqua"/>
          <w:color w:val="000000" w:themeColor="text1"/>
        </w:rPr>
        <w:t>gust</w:t>
      </w:r>
      <w:r w:rsidR="00547023" w:rsidRPr="00F06907">
        <w:rPr>
          <w:rFonts w:ascii="Book Antiqua" w:eastAsia="宋体" w:hAnsi="Book Antiqua"/>
          <w:color w:val="000000" w:themeColor="text1"/>
        </w:rPr>
        <w:t xml:space="preserve"> </w:t>
      </w:r>
      <w:r w:rsidR="00547023">
        <w:rPr>
          <w:rFonts w:ascii="Book Antiqua" w:eastAsia="宋体" w:hAnsi="Book Antiqua"/>
          <w:color w:val="000000" w:themeColor="text1"/>
        </w:rPr>
        <w:t>2</w:t>
      </w:r>
      <w:r w:rsidR="00547023" w:rsidRPr="00F06907">
        <w:rPr>
          <w:rFonts w:ascii="Book Antiqua" w:eastAsia="宋体" w:hAnsi="Book Antiqua"/>
          <w:color w:val="000000" w:themeColor="text1"/>
        </w:rPr>
        <w:t>, 2021</w:t>
      </w:r>
      <w:bookmarkEnd w:id="0"/>
      <w:bookmarkEnd w:id="1"/>
      <w:bookmarkEnd w:id="2"/>
    </w:p>
    <w:p w14:paraId="0106227C"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bCs/>
          <w:color w:val="000000"/>
        </w:rPr>
        <w:t xml:space="preserve">Published online: </w:t>
      </w:r>
    </w:p>
    <w:p w14:paraId="6365A0A6" w14:textId="77777777" w:rsidR="00A77B3E" w:rsidRPr="00E94D1B" w:rsidRDefault="00A77B3E">
      <w:pPr>
        <w:spacing w:line="360" w:lineRule="auto"/>
        <w:jc w:val="both"/>
        <w:rPr>
          <w:rFonts w:ascii="Book Antiqua" w:hAnsi="Book Antiqua"/>
        </w:rPr>
        <w:sectPr w:rsidR="00A77B3E" w:rsidRPr="00E94D1B">
          <w:pgSz w:w="12240" w:h="15840"/>
          <w:pgMar w:top="1440" w:right="1440" w:bottom="1440" w:left="1440" w:header="720" w:footer="720" w:gutter="0"/>
          <w:cols w:space="720"/>
          <w:docGrid w:linePitch="360"/>
        </w:sectPr>
      </w:pPr>
    </w:p>
    <w:p w14:paraId="4CD0E396"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color w:val="000000"/>
        </w:rPr>
        <w:lastRenderedPageBreak/>
        <w:t>Abstract</w:t>
      </w:r>
    </w:p>
    <w:p w14:paraId="04B7CA49"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t>BACKGROUND</w:t>
      </w:r>
    </w:p>
    <w:p w14:paraId="19D80F5D" w14:textId="7D2ED2D5"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t>Ingestion of multiple magnets can cause serious gastrointestinal complications</w:t>
      </w:r>
      <w:r w:rsidR="00C462C1">
        <w:rPr>
          <w:rFonts w:ascii="Book Antiqua" w:eastAsia="Book Antiqua" w:hAnsi="Book Antiqua" w:cs="Book Antiqua"/>
          <w:color w:val="000000"/>
        </w:rPr>
        <w:t>,</w:t>
      </w:r>
      <w:r w:rsidRPr="00E94D1B">
        <w:rPr>
          <w:rFonts w:ascii="Book Antiqua" w:eastAsia="Book Antiqua" w:hAnsi="Book Antiqua" w:cs="Book Antiqua"/>
          <w:color w:val="000000"/>
        </w:rPr>
        <w:t xml:space="preserve"> such as obstruction, fistulae, and perforation.</w:t>
      </w:r>
      <w:r w:rsidRPr="00E94D1B">
        <w:rPr>
          <w:rFonts w:ascii="Book Antiqua" w:eastAsia="Book Antiqua" w:hAnsi="Book Antiqua" w:cs="Book Antiqua"/>
          <w:b/>
          <w:bCs/>
          <w:color w:val="000000"/>
        </w:rPr>
        <w:t xml:space="preserve"> </w:t>
      </w:r>
      <w:r w:rsidRPr="00E94D1B">
        <w:rPr>
          <w:rFonts w:ascii="Book Antiqua" w:eastAsia="Book Antiqua" w:hAnsi="Book Antiqua" w:cs="Book Antiqua"/>
          <w:color w:val="000000"/>
        </w:rPr>
        <w:t xml:space="preserve">When multiple magnets </w:t>
      </w:r>
      <w:r w:rsidR="00C462C1">
        <w:rPr>
          <w:rFonts w:ascii="Book Antiqua" w:eastAsia="Book Antiqua" w:hAnsi="Book Antiqua" w:cs="Book Antiqua"/>
          <w:color w:val="000000"/>
        </w:rPr>
        <w:t>traverse</w:t>
      </w:r>
      <w:r w:rsidR="00C462C1" w:rsidRPr="00E94D1B">
        <w:rPr>
          <w:rFonts w:ascii="Book Antiqua" w:eastAsia="Book Antiqua" w:hAnsi="Book Antiqua" w:cs="Book Antiqua"/>
          <w:color w:val="000000"/>
        </w:rPr>
        <w:t xml:space="preserve"> </w:t>
      </w:r>
      <w:r w:rsidRPr="00E94D1B">
        <w:rPr>
          <w:rFonts w:ascii="Book Antiqua" w:eastAsia="Book Antiqua" w:hAnsi="Book Antiqua" w:cs="Book Antiqua"/>
          <w:color w:val="000000"/>
        </w:rPr>
        <w:t xml:space="preserve">the stomach, coordination </w:t>
      </w:r>
      <w:r w:rsidR="00C462C1">
        <w:rPr>
          <w:rFonts w:ascii="Book Antiqua" w:eastAsia="Book Antiqua" w:hAnsi="Book Antiqua" w:cs="Book Antiqua"/>
          <w:color w:val="000000"/>
        </w:rPr>
        <w:t>between</w:t>
      </w:r>
      <w:r w:rsidRPr="00E94D1B">
        <w:rPr>
          <w:rFonts w:ascii="Book Antiqua" w:eastAsia="Book Antiqua" w:hAnsi="Book Antiqua" w:cs="Book Antiqua"/>
          <w:color w:val="000000"/>
        </w:rPr>
        <w:t xml:space="preserve"> pediatric gastroenterologists and pediatric surgeons is recommended, and ultimate management is required </w:t>
      </w:r>
      <w:r w:rsidR="00C462C1">
        <w:rPr>
          <w:rFonts w:ascii="Book Antiqua" w:eastAsia="Book Antiqua" w:hAnsi="Book Antiqua" w:cs="Book Antiqua"/>
          <w:color w:val="000000"/>
        </w:rPr>
        <w:t>dependent on</w:t>
      </w:r>
      <w:r w:rsidRPr="00E94D1B">
        <w:rPr>
          <w:rFonts w:ascii="Book Antiqua" w:eastAsia="Book Antiqua" w:hAnsi="Book Antiqua" w:cs="Book Antiqua"/>
          <w:color w:val="000000"/>
        </w:rPr>
        <w:t xml:space="preserve"> clinical concerns.</w:t>
      </w:r>
    </w:p>
    <w:p w14:paraId="10D22925" w14:textId="77777777" w:rsidR="00A77B3E" w:rsidRPr="00E94D1B" w:rsidRDefault="00A77B3E">
      <w:pPr>
        <w:spacing w:line="360" w:lineRule="auto"/>
        <w:jc w:val="both"/>
        <w:rPr>
          <w:rFonts w:ascii="Book Antiqua" w:hAnsi="Book Antiqua"/>
        </w:rPr>
      </w:pPr>
    </w:p>
    <w:p w14:paraId="6981396B"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t>CASE SUMMARY</w:t>
      </w:r>
    </w:p>
    <w:p w14:paraId="1D84BAEE" w14:textId="48D63F0A"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t xml:space="preserve">A 5-year-old girl swallowed </w:t>
      </w:r>
      <w:r w:rsidR="00FE2D88">
        <w:rPr>
          <w:rFonts w:ascii="Book Antiqua" w:eastAsia="Book Antiqua" w:hAnsi="Book Antiqua" w:cs="Book Antiqua"/>
          <w:color w:val="000000"/>
        </w:rPr>
        <w:t xml:space="preserve">2 </w:t>
      </w:r>
      <w:r w:rsidRPr="00E94D1B">
        <w:rPr>
          <w:rFonts w:ascii="Book Antiqua" w:eastAsia="Book Antiqua" w:hAnsi="Book Antiqua" w:cs="Book Antiqua"/>
          <w:color w:val="000000"/>
        </w:rPr>
        <w:t>small magnets that</w:t>
      </w:r>
      <w:r w:rsidR="00C462C1">
        <w:rPr>
          <w:rFonts w:ascii="Book Antiqua" w:eastAsia="Book Antiqua" w:hAnsi="Book Antiqua" w:cs="Book Antiqua"/>
          <w:color w:val="000000"/>
        </w:rPr>
        <w:t xml:space="preserve"> then</w:t>
      </w:r>
      <w:r w:rsidRPr="00E94D1B">
        <w:rPr>
          <w:rFonts w:ascii="Book Antiqua" w:eastAsia="Book Antiqua" w:hAnsi="Book Antiqua" w:cs="Book Antiqua"/>
          <w:color w:val="000000"/>
        </w:rPr>
        <w:t xml:space="preserve"> remained in the right lower quadrant (RLQ) </w:t>
      </w:r>
      <w:r w:rsidR="00C462C1">
        <w:rPr>
          <w:rFonts w:ascii="Book Antiqua" w:eastAsia="Book Antiqua" w:hAnsi="Book Antiqua" w:cs="Book Antiqua"/>
          <w:color w:val="000000"/>
        </w:rPr>
        <w:t>of the abdomen</w:t>
      </w:r>
      <w:r w:rsidRPr="00E94D1B">
        <w:rPr>
          <w:rFonts w:ascii="Book Antiqua" w:eastAsia="Book Antiqua" w:hAnsi="Book Antiqua" w:cs="Book Antiqua"/>
          <w:color w:val="000000"/>
        </w:rPr>
        <w:t xml:space="preserve"> for 3 d</w:t>
      </w:r>
      <w:r w:rsidR="00C462C1">
        <w:rPr>
          <w:rFonts w:ascii="Book Antiqua" w:eastAsia="Book Antiqua" w:hAnsi="Book Antiqua" w:cs="Book Antiqua"/>
          <w:color w:val="000000"/>
        </w:rPr>
        <w:t>; this</w:t>
      </w:r>
      <w:r w:rsidRPr="00E94D1B">
        <w:rPr>
          <w:rFonts w:ascii="Book Antiqua" w:eastAsia="Book Antiqua" w:hAnsi="Book Antiqua" w:cs="Book Antiqua"/>
          <w:color w:val="000000"/>
        </w:rPr>
        <w:t xml:space="preserve"> required endoscopic and laparoscopic intervention. Abdominal X-ray and computed tomography</w:t>
      </w:r>
      <w:r w:rsidR="00C462C1">
        <w:rPr>
          <w:rFonts w:ascii="Book Antiqua" w:eastAsia="Book Antiqua" w:hAnsi="Book Antiqua" w:cs="Book Antiqua"/>
          <w:color w:val="000000"/>
        </w:rPr>
        <w:t xml:space="preserve"> </w:t>
      </w:r>
      <w:r w:rsidRPr="00E94D1B">
        <w:rPr>
          <w:rFonts w:ascii="Book Antiqua" w:eastAsia="Book Antiqua" w:hAnsi="Book Antiqua" w:cs="Book Antiqua"/>
          <w:color w:val="000000"/>
        </w:rPr>
        <w:t>revealed high</w:t>
      </w:r>
      <w:r w:rsidR="00C462C1">
        <w:rPr>
          <w:rFonts w:ascii="Book Antiqua" w:eastAsia="Book Antiqua" w:hAnsi="Book Antiqua" w:cs="Book Antiqua"/>
          <w:color w:val="000000"/>
        </w:rPr>
        <w:t>-</w:t>
      </w:r>
      <w:r w:rsidRPr="00E94D1B">
        <w:rPr>
          <w:rFonts w:ascii="Book Antiqua" w:eastAsia="Book Antiqua" w:hAnsi="Book Antiqua" w:cs="Book Antiqua"/>
          <w:color w:val="000000"/>
        </w:rPr>
        <w:t>density</w:t>
      </w:r>
      <w:r w:rsidR="00C462C1">
        <w:rPr>
          <w:rFonts w:ascii="Book Antiqua" w:eastAsia="Book Antiqua" w:hAnsi="Book Antiqua" w:cs="Book Antiqua"/>
          <w:color w:val="000000"/>
        </w:rPr>
        <w:t xml:space="preserve"> objects</w:t>
      </w:r>
      <w:r w:rsidRPr="00E94D1B">
        <w:rPr>
          <w:rFonts w:ascii="Book Antiqua" w:eastAsia="Book Antiqua" w:hAnsi="Book Antiqua" w:cs="Book Antiqua"/>
          <w:color w:val="000000"/>
        </w:rPr>
        <w:t xml:space="preserve"> in the RLQ area. Colonoscopy after proper bowel preparations on the third day of ingestion revealed no foreign body in the colonic area </w:t>
      </w:r>
      <w:r w:rsidR="00C462C1">
        <w:rPr>
          <w:rFonts w:ascii="Book Antiqua" w:eastAsia="Book Antiqua" w:hAnsi="Book Antiqua" w:cs="Book Antiqua"/>
          <w:color w:val="000000"/>
        </w:rPr>
        <w:t>or</w:t>
      </w:r>
      <w:r w:rsidRPr="00E94D1B">
        <w:rPr>
          <w:rFonts w:ascii="Book Antiqua" w:eastAsia="Book Antiqua" w:hAnsi="Book Antiqua" w:cs="Book Antiqua"/>
          <w:color w:val="000000"/>
        </w:rPr>
        <w:t xml:space="preserve"> the end of</w:t>
      </w:r>
      <w:r w:rsidR="00C462C1">
        <w:rPr>
          <w:rFonts w:ascii="Book Antiqua" w:eastAsia="Book Antiqua" w:hAnsi="Book Antiqua" w:cs="Book Antiqua"/>
          <w:color w:val="000000"/>
        </w:rPr>
        <w:t xml:space="preserve"> the</w:t>
      </w:r>
      <w:r w:rsidRPr="00E94D1B">
        <w:rPr>
          <w:rFonts w:ascii="Book Antiqua" w:eastAsia="Book Antiqua" w:hAnsi="Book Antiqua" w:cs="Book Antiqua"/>
          <w:color w:val="000000"/>
        </w:rPr>
        <w:t xml:space="preserve"> ileum. </w:t>
      </w:r>
      <w:r w:rsidR="00C462C1">
        <w:rPr>
          <w:rFonts w:ascii="Book Antiqua" w:eastAsia="Book Antiqua" w:hAnsi="Book Antiqua" w:cs="Book Antiqua"/>
          <w:color w:val="000000"/>
        </w:rPr>
        <w:t>The two</w:t>
      </w:r>
      <w:r w:rsidRPr="00E94D1B">
        <w:rPr>
          <w:rFonts w:ascii="Book Antiqua" w:eastAsia="Book Antiqua" w:hAnsi="Book Antiqua" w:cs="Book Antiqua"/>
          <w:color w:val="000000"/>
        </w:rPr>
        <w:t xml:space="preserve"> magnets were removed</w:t>
      </w:r>
      <w:r w:rsidRPr="00EB440F">
        <w:rPr>
          <w:rFonts w:ascii="Book Antiqua" w:eastAsia="Book Antiqua" w:hAnsi="Book Antiqua" w:cs="Book Antiqua"/>
          <w:i/>
          <w:iCs/>
          <w:color w:val="000000"/>
        </w:rPr>
        <w:t xml:space="preserve"> </w:t>
      </w:r>
      <w:r w:rsidR="00C462C1" w:rsidRPr="00EB440F">
        <w:rPr>
          <w:rFonts w:ascii="Book Antiqua" w:eastAsia="Book Antiqua" w:hAnsi="Book Antiqua" w:cs="Book Antiqua"/>
          <w:i/>
          <w:iCs/>
          <w:color w:val="000000"/>
        </w:rPr>
        <w:t>via</w:t>
      </w:r>
      <w:r w:rsidRPr="00EB440F">
        <w:rPr>
          <w:rFonts w:ascii="Book Antiqua" w:eastAsia="Book Antiqua" w:hAnsi="Book Antiqua" w:cs="Book Antiqua"/>
          <w:i/>
          <w:iCs/>
          <w:color w:val="000000"/>
        </w:rPr>
        <w:t xml:space="preserve"> </w:t>
      </w:r>
      <w:r w:rsidRPr="00E94D1B">
        <w:rPr>
          <w:rFonts w:ascii="Book Antiqua" w:eastAsia="Book Antiqua" w:hAnsi="Book Antiqua" w:cs="Book Antiqua"/>
          <w:color w:val="000000"/>
        </w:rPr>
        <w:t xml:space="preserve">colonoscopy </w:t>
      </w:r>
      <w:r w:rsidR="00C462C1">
        <w:rPr>
          <w:rFonts w:ascii="Book Antiqua" w:eastAsia="Book Antiqua" w:hAnsi="Book Antiqua" w:cs="Book Antiqua"/>
          <w:color w:val="000000"/>
        </w:rPr>
        <w:t>with</w:t>
      </w:r>
      <w:r w:rsidRPr="00E94D1B">
        <w:rPr>
          <w:rFonts w:ascii="Book Antiqua" w:eastAsia="Book Antiqua" w:hAnsi="Book Antiqua" w:cs="Book Antiqua"/>
          <w:color w:val="000000"/>
        </w:rPr>
        <w:t xml:space="preserve"> laparoscopic intervention.</w:t>
      </w:r>
    </w:p>
    <w:p w14:paraId="0803F602" w14:textId="77777777" w:rsidR="00A77B3E" w:rsidRPr="00E94D1B" w:rsidRDefault="00A77B3E">
      <w:pPr>
        <w:spacing w:line="360" w:lineRule="auto"/>
        <w:jc w:val="both"/>
        <w:rPr>
          <w:rFonts w:ascii="Book Antiqua" w:hAnsi="Book Antiqua"/>
        </w:rPr>
      </w:pPr>
    </w:p>
    <w:p w14:paraId="1B017163"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t>CONCLUSION</w:t>
      </w:r>
    </w:p>
    <w:p w14:paraId="2167A175" w14:textId="642243C7"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t>It is important to establish effective coordination between pediatric gastroenterologists and pediatric surgeons</w:t>
      </w:r>
      <w:r w:rsidR="00C462C1">
        <w:rPr>
          <w:rFonts w:ascii="Book Antiqua" w:eastAsia="Book Antiqua" w:hAnsi="Book Antiqua" w:cs="Book Antiqua"/>
          <w:color w:val="000000"/>
        </w:rPr>
        <w:t xml:space="preserve"> when</w:t>
      </w:r>
      <w:r w:rsidRPr="00E94D1B">
        <w:rPr>
          <w:rFonts w:ascii="Book Antiqua" w:eastAsia="Book Antiqua" w:hAnsi="Book Antiqua" w:cs="Book Antiqua"/>
          <w:color w:val="000000"/>
        </w:rPr>
        <w:t xml:space="preserve"> using a non-invasive procedure to remove magnets.</w:t>
      </w:r>
    </w:p>
    <w:p w14:paraId="1FA9CBB7" w14:textId="77777777" w:rsidR="00A77B3E" w:rsidRPr="00E94D1B" w:rsidRDefault="00A77B3E">
      <w:pPr>
        <w:spacing w:line="360" w:lineRule="auto"/>
        <w:jc w:val="both"/>
        <w:rPr>
          <w:rFonts w:ascii="Book Antiqua" w:hAnsi="Book Antiqua"/>
        </w:rPr>
      </w:pPr>
    </w:p>
    <w:p w14:paraId="4FF8E686" w14:textId="73B898A3" w:rsidR="00A77B3E" w:rsidRPr="00E94D1B" w:rsidRDefault="00063714">
      <w:pPr>
        <w:spacing w:line="360" w:lineRule="auto"/>
        <w:jc w:val="both"/>
        <w:rPr>
          <w:rFonts w:ascii="Book Antiqua" w:hAnsi="Book Antiqua"/>
        </w:rPr>
      </w:pPr>
      <w:r w:rsidRPr="00E94D1B">
        <w:rPr>
          <w:rFonts w:ascii="Book Antiqua" w:eastAsia="Book Antiqua" w:hAnsi="Book Antiqua" w:cs="Book Antiqua"/>
          <w:b/>
          <w:bCs/>
          <w:color w:val="000000"/>
        </w:rPr>
        <w:t xml:space="preserve">Key Words: </w:t>
      </w:r>
      <w:r w:rsidRPr="00E94D1B">
        <w:rPr>
          <w:rFonts w:ascii="Book Antiqua" w:eastAsia="Book Antiqua" w:hAnsi="Book Antiqua" w:cs="Book Antiqua"/>
          <w:color w:val="000000"/>
        </w:rPr>
        <w:t>Child; Colonoscopy; Foreign bodies; Laparoscopy; Magnets</w:t>
      </w:r>
      <w:r w:rsidR="009864BD">
        <w:rPr>
          <w:rFonts w:ascii="Book Antiqua" w:eastAsia="Book Antiqua" w:hAnsi="Book Antiqua" w:cs="Book Antiqua"/>
          <w:color w:val="000000"/>
        </w:rPr>
        <w:t>; Case report</w:t>
      </w:r>
    </w:p>
    <w:p w14:paraId="1AB0819E" w14:textId="77777777" w:rsidR="00A77B3E" w:rsidRPr="00E94D1B" w:rsidRDefault="00A77B3E">
      <w:pPr>
        <w:spacing w:line="360" w:lineRule="auto"/>
        <w:jc w:val="both"/>
        <w:rPr>
          <w:rFonts w:ascii="Book Antiqua" w:hAnsi="Book Antiqua"/>
        </w:rPr>
      </w:pPr>
    </w:p>
    <w:p w14:paraId="00694333"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t xml:space="preserve">Oh RG, Lee CG, Park YN, Lee YM. Successful removal of two magnets in the small intestine by laparoscopy and colonoscopy: A case report. </w:t>
      </w:r>
      <w:r w:rsidRPr="00E94D1B">
        <w:rPr>
          <w:rFonts w:ascii="Book Antiqua" w:eastAsia="Book Antiqua" w:hAnsi="Book Antiqua" w:cs="Book Antiqua"/>
          <w:i/>
          <w:iCs/>
          <w:color w:val="000000"/>
        </w:rPr>
        <w:t>World J Clin Cases</w:t>
      </w:r>
      <w:r w:rsidRPr="00E94D1B">
        <w:rPr>
          <w:rFonts w:ascii="Book Antiqua" w:eastAsia="Book Antiqua" w:hAnsi="Book Antiqua" w:cs="Book Antiqua"/>
          <w:color w:val="000000"/>
        </w:rPr>
        <w:t xml:space="preserve"> 2021; In press</w:t>
      </w:r>
    </w:p>
    <w:p w14:paraId="6143A2DD" w14:textId="77777777" w:rsidR="00A77B3E" w:rsidRPr="00E94D1B" w:rsidRDefault="00A77B3E">
      <w:pPr>
        <w:spacing w:line="360" w:lineRule="auto"/>
        <w:jc w:val="both"/>
        <w:rPr>
          <w:rFonts w:ascii="Book Antiqua" w:hAnsi="Book Antiqua"/>
        </w:rPr>
      </w:pPr>
    </w:p>
    <w:p w14:paraId="7ACBDFFC" w14:textId="289A7FB4" w:rsidR="00A77B3E" w:rsidRPr="00E94D1B" w:rsidRDefault="00063714">
      <w:pPr>
        <w:spacing w:line="360" w:lineRule="auto"/>
        <w:jc w:val="both"/>
        <w:rPr>
          <w:rFonts w:ascii="Book Antiqua" w:hAnsi="Book Antiqua"/>
        </w:rPr>
      </w:pPr>
      <w:r w:rsidRPr="00E94D1B">
        <w:rPr>
          <w:rFonts w:ascii="Book Antiqua" w:eastAsia="Book Antiqua" w:hAnsi="Book Antiqua" w:cs="Book Antiqua"/>
          <w:b/>
          <w:bCs/>
          <w:color w:val="000000"/>
        </w:rPr>
        <w:t xml:space="preserve">Core Tip: </w:t>
      </w:r>
      <w:r w:rsidRPr="00E94D1B">
        <w:rPr>
          <w:rFonts w:ascii="Book Antiqua" w:eastAsia="Book Antiqua" w:hAnsi="Book Antiqua" w:cs="Book Antiqua"/>
          <w:color w:val="000000"/>
        </w:rPr>
        <w:t>The intake of foreign bodies in children is relatively common. Ingestion of multiple magnets can cause serious gastrointestinal complications</w:t>
      </w:r>
      <w:r w:rsidR="00C462C1">
        <w:rPr>
          <w:rFonts w:ascii="Book Antiqua" w:eastAsia="Book Antiqua" w:hAnsi="Book Antiqua" w:cs="Book Antiqua"/>
          <w:color w:val="000000"/>
        </w:rPr>
        <w:t>,</w:t>
      </w:r>
      <w:r w:rsidRPr="00E94D1B">
        <w:rPr>
          <w:rFonts w:ascii="Book Antiqua" w:eastAsia="Book Antiqua" w:hAnsi="Book Antiqua" w:cs="Book Antiqua"/>
          <w:color w:val="000000"/>
        </w:rPr>
        <w:t xml:space="preserve"> such as obstruction, fistulae, and perforation. This report presents the case of a 5-year-old female who ingested </w:t>
      </w:r>
      <w:r w:rsidR="00FE2D88">
        <w:rPr>
          <w:rFonts w:ascii="Book Antiqua" w:eastAsia="Book Antiqua" w:hAnsi="Book Antiqua" w:cs="Book Antiqua"/>
          <w:color w:val="000000"/>
        </w:rPr>
        <w:t>2</w:t>
      </w:r>
      <w:r w:rsidRPr="00E94D1B">
        <w:rPr>
          <w:rFonts w:ascii="Book Antiqua" w:eastAsia="Book Antiqua" w:hAnsi="Book Antiqua" w:cs="Book Antiqua"/>
          <w:color w:val="000000"/>
        </w:rPr>
        <w:t xml:space="preserve"> magnets, </w:t>
      </w:r>
      <w:r w:rsidR="00C462C1">
        <w:rPr>
          <w:rFonts w:ascii="Book Antiqua" w:eastAsia="Book Antiqua" w:hAnsi="Book Antiqua" w:cs="Book Antiqua"/>
          <w:color w:val="000000"/>
        </w:rPr>
        <w:t xml:space="preserve">both of </w:t>
      </w:r>
      <w:r w:rsidRPr="00E94D1B">
        <w:rPr>
          <w:rFonts w:ascii="Book Antiqua" w:eastAsia="Book Antiqua" w:hAnsi="Book Antiqua" w:cs="Book Antiqua"/>
          <w:color w:val="000000"/>
        </w:rPr>
        <w:t>which were successfully and safely removed without any complications</w:t>
      </w:r>
      <w:r w:rsidR="00C462C1">
        <w:rPr>
          <w:rFonts w:ascii="Book Antiqua" w:eastAsia="Book Antiqua" w:hAnsi="Book Antiqua" w:cs="Book Antiqua"/>
          <w:color w:val="000000"/>
        </w:rPr>
        <w:t xml:space="preserve"> </w:t>
      </w:r>
      <w:r w:rsidR="00C462C1" w:rsidRPr="00EB440F">
        <w:rPr>
          <w:rFonts w:ascii="Book Antiqua" w:eastAsia="Book Antiqua" w:hAnsi="Book Antiqua" w:cs="Book Antiqua"/>
          <w:i/>
          <w:iCs/>
          <w:color w:val="000000"/>
        </w:rPr>
        <w:t>via</w:t>
      </w:r>
      <w:r w:rsidR="00C462C1">
        <w:rPr>
          <w:rFonts w:ascii="Book Antiqua" w:eastAsia="Book Antiqua" w:hAnsi="Book Antiqua" w:cs="Book Antiqua"/>
          <w:color w:val="000000"/>
        </w:rPr>
        <w:t xml:space="preserve"> laparoscopy and colonoscopy.</w:t>
      </w:r>
      <w:r w:rsidRPr="00E94D1B">
        <w:rPr>
          <w:rFonts w:ascii="Book Antiqua" w:eastAsia="Book Antiqua" w:hAnsi="Book Antiqua" w:cs="Book Antiqua"/>
          <w:color w:val="000000"/>
        </w:rPr>
        <w:t xml:space="preserve"> </w:t>
      </w:r>
      <w:r w:rsidR="00C462C1">
        <w:rPr>
          <w:rFonts w:ascii="Book Antiqua" w:eastAsia="Book Antiqua" w:hAnsi="Book Antiqua" w:cs="Book Antiqua"/>
          <w:color w:val="000000"/>
        </w:rPr>
        <w:t xml:space="preserve">Surgical intervention is not always </w:t>
      </w:r>
      <w:r w:rsidR="00C462C1">
        <w:rPr>
          <w:rFonts w:ascii="Book Antiqua" w:eastAsia="Book Antiqua" w:hAnsi="Book Antiqua" w:cs="Book Antiqua"/>
          <w:color w:val="000000"/>
        </w:rPr>
        <w:lastRenderedPageBreak/>
        <w:t>necessary, even in cases where the</w:t>
      </w:r>
      <w:r w:rsidRPr="00E94D1B">
        <w:rPr>
          <w:rFonts w:ascii="Book Antiqua" w:eastAsia="Book Antiqua" w:hAnsi="Book Antiqua" w:cs="Book Antiqua"/>
          <w:color w:val="000000"/>
        </w:rPr>
        <w:t xml:space="preserve"> magnets </w:t>
      </w:r>
      <w:r w:rsidR="00C462C1">
        <w:rPr>
          <w:rFonts w:ascii="Book Antiqua" w:eastAsia="Book Antiqua" w:hAnsi="Book Antiqua" w:cs="Book Antiqua"/>
          <w:color w:val="000000"/>
        </w:rPr>
        <w:t>have passed</w:t>
      </w:r>
      <w:r w:rsidRPr="00E94D1B">
        <w:rPr>
          <w:rFonts w:ascii="Book Antiqua" w:eastAsia="Book Antiqua" w:hAnsi="Book Antiqua" w:cs="Book Antiqua"/>
          <w:color w:val="000000"/>
        </w:rPr>
        <w:t xml:space="preserve"> through the pylorus and </w:t>
      </w:r>
      <w:r w:rsidR="00C462C1">
        <w:rPr>
          <w:rFonts w:ascii="Book Antiqua" w:eastAsia="Book Antiqua" w:hAnsi="Book Antiqua" w:cs="Book Antiqua"/>
          <w:color w:val="000000"/>
        </w:rPr>
        <w:t>have been attached</w:t>
      </w:r>
      <w:r w:rsidRPr="00E94D1B">
        <w:rPr>
          <w:rFonts w:ascii="Book Antiqua" w:eastAsia="Book Antiqua" w:hAnsi="Book Antiqua" w:cs="Book Antiqua"/>
          <w:color w:val="000000"/>
        </w:rPr>
        <w:t xml:space="preserve"> together for 2 </w:t>
      </w:r>
      <w:r w:rsidR="00C462C1">
        <w:rPr>
          <w:rFonts w:ascii="Book Antiqua" w:eastAsia="Book Antiqua" w:hAnsi="Book Antiqua" w:cs="Book Antiqua"/>
          <w:color w:val="000000"/>
        </w:rPr>
        <w:t>to</w:t>
      </w:r>
      <w:r w:rsidRPr="00E94D1B">
        <w:rPr>
          <w:rFonts w:ascii="Book Antiqua" w:eastAsia="Book Antiqua" w:hAnsi="Book Antiqua" w:cs="Book Antiqua"/>
          <w:color w:val="000000"/>
        </w:rPr>
        <w:t xml:space="preserve"> 3 d. Endoscopic removal under diagnostic laparoscopy should be considered before further complications arise.</w:t>
      </w:r>
    </w:p>
    <w:p w14:paraId="422D0451" w14:textId="77777777" w:rsidR="00144F86" w:rsidRDefault="00144F86">
      <w:pPr>
        <w:spacing w:line="360" w:lineRule="auto"/>
        <w:jc w:val="both"/>
        <w:rPr>
          <w:rFonts w:ascii="Book Antiqua" w:hAnsi="Book Antiqua"/>
        </w:rPr>
        <w:sectPr w:rsidR="00144F86">
          <w:pgSz w:w="12240" w:h="15840"/>
          <w:pgMar w:top="1440" w:right="1440" w:bottom="1440" w:left="1440" w:header="720" w:footer="720" w:gutter="0"/>
          <w:cols w:space="720"/>
          <w:docGrid w:linePitch="360"/>
        </w:sectPr>
      </w:pPr>
    </w:p>
    <w:p w14:paraId="52E89504"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caps/>
          <w:color w:val="000000"/>
          <w:u w:val="single"/>
        </w:rPr>
        <w:lastRenderedPageBreak/>
        <w:t>INTRODUCTION</w:t>
      </w:r>
    </w:p>
    <w:p w14:paraId="3FA996B1" w14:textId="0CC86CF4"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t xml:space="preserve">The </w:t>
      </w:r>
      <w:r w:rsidR="009864BD">
        <w:rPr>
          <w:rFonts w:ascii="Book Antiqua" w:eastAsia="Book Antiqua" w:hAnsi="Book Antiqua" w:cs="Book Antiqua"/>
          <w:color w:val="000000"/>
        </w:rPr>
        <w:t>i</w:t>
      </w:r>
      <w:r w:rsidRPr="00E94D1B">
        <w:rPr>
          <w:rFonts w:ascii="Book Antiqua" w:eastAsia="Book Antiqua" w:hAnsi="Book Antiqua" w:cs="Book Antiqua"/>
          <w:color w:val="000000"/>
        </w:rPr>
        <w:t xml:space="preserve">ntake of foreign bodies (FBs) in children is relatively common. Up to 80% of ingested FBs cause no internal damage and are passed without any complications. If a single small magnet is ingested, it can be expected to pass. However, ingestion of multiple magnets can cause serious gastrointestinal complications, including obstruction, fistulae, and perforation due to pressure necrosis. If multiple magnets pass through the pylorus, especially if more than 12 h have passed since ingestion, and there is no sign of obstruction or perforation, endoscopic removal or surgical removal is </w:t>
      </w:r>
      <w:proofErr w:type="gramStart"/>
      <w:r w:rsidRPr="00E94D1B">
        <w:rPr>
          <w:rFonts w:ascii="Book Antiqua" w:eastAsia="Book Antiqua" w:hAnsi="Book Antiqua" w:cs="Book Antiqua"/>
          <w:color w:val="000000"/>
        </w:rPr>
        <w:t>recommended</w:t>
      </w:r>
      <w:r w:rsidR="009864BD" w:rsidRPr="00E94D1B">
        <w:rPr>
          <w:rFonts w:ascii="Book Antiqua" w:eastAsia="Book Antiqua" w:hAnsi="Book Antiqua" w:cs="Book Antiqua"/>
          <w:color w:val="000000"/>
          <w:vertAlign w:val="superscript"/>
        </w:rPr>
        <w:t>[</w:t>
      </w:r>
      <w:proofErr w:type="gramEnd"/>
      <w:r w:rsidR="009864BD" w:rsidRPr="00E94D1B">
        <w:rPr>
          <w:rFonts w:ascii="Book Antiqua" w:eastAsia="Book Antiqua" w:hAnsi="Book Antiqua" w:cs="Book Antiqua"/>
          <w:color w:val="000000"/>
          <w:vertAlign w:val="superscript"/>
        </w:rPr>
        <w:t>1]</w:t>
      </w:r>
      <w:r w:rsidRPr="00E94D1B">
        <w:rPr>
          <w:rFonts w:ascii="Book Antiqua" w:eastAsia="Book Antiqua" w:hAnsi="Book Antiqua" w:cs="Book Antiqua"/>
          <w:color w:val="000000"/>
        </w:rPr>
        <w:t xml:space="preserve">. Even if more than 12 h have passed, surgical intervention is not always necessary in all cases </w:t>
      </w:r>
      <w:r w:rsidR="00C462C1">
        <w:rPr>
          <w:rFonts w:ascii="Book Antiqua" w:eastAsia="Book Antiqua" w:hAnsi="Book Antiqua" w:cs="Book Antiqua"/>
          <w:color w:val="000000"/>
        </w:rPr>
        <w:t xml:space="preserve">of FBs </w:t>
      </w:r>
      <w:r w:rsidRPr="00E94D1B">
        <w:rPr>
          <w:rFonts w:ascii="Book Antiqua" w:eastAsia="Book Antiqua" w:hAnsi="Book Antiqua" w:cs="Book Antiqua"/>
          <w:color w:val="000000"/>
        </w:rPr>
        <w:t>distal to the pylorus. To date, there have been few reports on the management of a multiple magnet</w:t>
      </w:r>
      <w:r w:rsidR="00C462C1">
        <w:rPr>
          <w:rFonts w:ascii="Book Antiqua" w:eastAsia="Book Antiqua" w:hAnsi="Book Antiqua" w:cs="Book Antiqua"/>
          <w:color w:val="000000"/>
        </w:rPr>
        <w:t>s</w:t>
      </w:r>
      <w:r w:rsidRPr="00E94D1B">
        <w:rPr>
          <w:rFonts w:ascii="Book Antiqua" w:eastAsia="Book Antiqua" w:hAnsi="Book Antiqua" w:cs="Book Antiqua"/>
          <w:color w:val="000000"/>
        </w:rPr>
        <w:t xml:space="preserve"> in the terminal ileum</w:t>
      </w:r>
      <w:r w:rsidR="00C462C1">
        <w:rPr>
          <w:rFonts w:ascii="Book Antiqua" w:eastAsia="Book Antiqua" w:hAnsi="Book Antiqua" w:cs="Book Antiqua"/>
          <w:color w:val="000000"/>
        </w:rPr>
        <w:t xml:space="preserve"> that use</w:t>
      </w:r>
      <w:r w:rsidRPr="00E94D1B">
        <w:rPr>
          <w:rFonts w:ascii="Book Antiqua" w:eastAsia="Book Antiqua" w:hAnsi="Book Antiqua" w:cs="Book Antiqua"/>
          <w:color w:val="000000"/>
        </w:rPr>
        <w:t xml:space="preserve"> endoscopy under laparoscopic intervention without laparotomy. </w:t>
      </w:r>
    </w:p>
    <w:p w14:paraId="6806CEC7" w14:textId="5089772C" w:rsidR="00A77B3E" w:rsidRPr="00E94D1B" w:rsidRDefault="00063714">
      <w:pPr>
        <w:spacing w:line="360" w:lineRule="auto"/>
        <w:ind w:firstLine="240"/>
        <w:jc w:val="both"/>
        <w:rPr>
          <w:rFonts w:ascii="Book Antiqua" w:hAnsi="Book Antiqua"/>
        </w:rPr>
      </w:pPr>
      <w:r w:rsidRPr="00E94D1B">
        <w:rPr>
          <w:rFonts w:ascii="Book Antiqua" w:eastAsia="Book Antiqua" w:hAnsi="Book Antiqua" w:cs="Book Antiqua"/>
          <w:color w:val="000000"/>
        </w:rPr>
        <w:t xml:space="preserve">We report the case of a 5-year-old female who ingested </w:t>
      </w:r>
      <w:r w:rsidR="00FE2D88">
        <w:rPr>
          <w:rFonts w:ascii="Book Antiqua" w:eastAsia="Book Antiqua" w:hAnsi="Book Antiqua" w:cs="Book Antiqua"/>
          <w:color w:val="000000"/>
        </w:rPr>
        <w:t>2</w:t>
      </w:r>
      <w:r w:rsidRPr="00E94D1B">
        <w:rPr>
          <w:rFonts w:ascii="Book Antiqua" w:eastAsia="Book Antiqua" w:hAnsi="Book Antiqua" w:cs="Book Antiqua"/>
          <w:color w:val="000000"/>
        </w:rPr>
        <w:t xml:space="preserve"> magnets, </w:t>
      </w:r>
      <w:r w:rsidR="00C462C1">
        <w:rPr>
          <w:rFonts w:ascii="Book Antiqua" w:eastAsia="Book Antiqua" w:hAnsi="Book Antiqua" w:cs="Book Antiqua"/>
          <w:color w:val="000000"/>
        </w:rPr>
        <w:t>both of which</w:t>
      </w:r>
      <w:r w:rsidRPr="00E94D1B">
        <w:rPr>
          <w:rFonts w:ascii="Book Antiqua" w:eastAsia="Book Antiqua" w:hAnsi="Book Antiqua" w:cs="Book Antiqua"/>
          <w:color w:val="000000"/>
        </w:rPr>
        <w:t xml:space="preserve"> were successfully and safely removed without any bowel wall damage</w:t>
      </w:r>
      <w:r w:rsidR="003F7552">
        <w:rPr>
          <w:rFonts w:ascii="Book Antiqua" w:eastAsia="Book Antiqua" w:hAnsi="Book Antiqua" w:cs="Book Antiqua"/>
          <w:color w:val="000000"/>
        </w:rPr>
        <w:t xml:space="preserve"> by laparoscopy and colonoscopy.</w:t>
      </w:r>
    </w:p>
    <w:p w14:paraId="68379742" w14:textId="77777777" w:rsidR="00A77B3E" w:rsidRPr="00E94D1B" w:rsidRDefault="00A77B3E">
      <w:pPr>
        <w:spacing w:line="360" w:lineRule="auto"/>
        <w:ind w:firstLine="240"/>
        <w:jc w:val="both"/>
        <w:rPr>
          <w:rFonts w:ascii="Book Antiqua" w:hAnsi="Book Antiqua"/>
        </w:rPr>
      </w:pPr>
    </w:p>
    <w:p w14:paraId="37B2BF8E"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caps/>
          <w:color w:val="000000"/>
          <w:u w:val="single"/>
        </w:rPr>
        <w:t>CASE PRESENTATION</w:t>
      </w:r>
    </w:p>
    <w:p w14:paraId="5F6B78BC"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i/>
          <w:color w:val="000000"/>
        </w:rPr>
        <w:t>Chief complaints</w:t>
      </w:r>
    </w:p>
    <w:p w14:paraId="3903AF72" w14:textId="41C66204"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t xml:space="preserve">A 5-year-old girl visited the </w:t>
      </w:r>
      <w:r w:rsidR="003F7552">
        <w:rPr>
          <w:rFonts w:ascii="Book Antiqua" w:eastAsia="Book Antiqua" w:hAnsi="Book Antiqua" w:cs="Book Antiqua"/>
          <w:color w:val="000000"/>
        </w:rPr>
        <w:t>e</w:t>
      </w:r>
      <w:r w:rsidRPr="00E94D1B">
        <w:rPr>
          <w:rFonts w:ascii="Book Antiqua" w:eastAsia="Book Antiqua" w:hAnsi="Book Antiqua" w:cs="Book Antiqua"/>
          <w:color w:val="000000"/>
        </w:rPr>
        <w:t xml:space="preserve">mergency </w:t>
      </w:r>
      <w:r w:rsidR="003F7552">
        <w:rPr>
          <w:rFonts w:ascii="Book Antiqua" w:eastAsia="Book Antiqua" w:hAnsi="Book Antiqua" w:cs="Book Antiqua"/>
          <w:color w:val="000000"/>
        </w:rPr>
        <w:t>d</w:t>
      </w:r>
      <w:r w:rsidRPr="00E94D1B">
        <w:rPr>
          <w:rFonts w:ascii="Book Antiqua" w:eastAsia="Book Antiqua" w:hAnsi="Book Antiqua" w:cs="Book Antiqua"/>
          <w:color w:val="000000"/>
        </w:rPr>
        <w:t>epartment of our hospital</w:t>
      </w:r>
      <w:r w:rsidR="003F7552">
        <w:rPr>
          <w:rFonts w:ascii="Book Antiqua" w:eastAsia="Book Antiqua" w:hAnsi="Book Antiqua" w:cs="Book Antiqua"/>
          <w:color w:val="000000"/>
        </w:rPr>
        <w:t xml:space="preserve">, </w:t>
      </w:r>
      <w:r w:rsidR="00EB440F">
        <w:rPr>
          <w:rFonts w:ascii="Book Antiqua" w:eastAsia="Book Antiqua" w:hAnsi="Book Antiqua" w:cs="Book Antiqua"/>
          <w:color w:val="000000"/>
        </w:rPr>
        <w:t>one</w:t>
      </w:r>
      <w:r w:rsidR="00EB440F" w:rsidRPr="00E94D1B">
        <w:rPr>
          <w:rFonts w:ascii="Book Antiqua" w:eastAsia="Book Antiqua" w:hAnsi="Book Antiqua" w:cs="Book Antiqua"/>
          <w:color w:val="000000"/>
        </w:rPr>
        <w:t xml:space="preserve"> day</w:t>
      </w:r>
      <w:r w:rsidR="003F7552">
        <w:rPr>
          <w:rFonts w:ascii="Book Antiqua" w:eastAsia="Book Antiqua" w:hAnsi="Book Antiqua" w:cs="Book Antiqua"/>
          <w:color w:val="000000"/>
        </w:rPr>
        <w:t xml:space="preserve"> after</w:t>
      </w:r>
      <w:r w:rsidRPr="00E94D1B">
        <w:rPr>
          <w:rFonts w:ascii="Book Antiqua" w:eastAsia="Book Antiqua" w:hAnsi="Book Antiqua" w:cs="Book Antiqua"/>
          <w:color w:val="000000"/>
        </w:rPr>
        <w:t xml:space="preserve"> she swallowed </w:t>
      </w:r>
      <w:r w:rsidR="00FE2D88">
        <w:rPr>
          <w:rFonts w:ascii="Book Antiqua" w:eastAsia="Book Antiqua" w:hAnsi="Book Antiqua" w:cs="Book Antiqua"/>
          <w:color w:val="000000"/>
        </w:rPr>
        <w:t>2</w:t>
      </w:r>
      <w:r w:rsidRPr="00E94D1B">
        <w:rPr>
          <w:rFonts w:ascii="Book Antiqua" w:eastAsia="Book Antiqua" w:hAnsi="Book Antiqua" w:cs="Book Antiqua"/>
          <w:color w:val="000000"/>
        </w:rPr>
        <w:t xml:space="preserve"> small magnets. She did not show any signs of abdominal pain or vomiting. </w:t>
      </w:r>
    </w:p>
    <w:p w14:paraId="5D6E7883" w14:textId="77777777" w:rsidR="00A77B3E" w:rsidRPr="00E94D1B" w:rsidRDefault="00A77B3E">
      <w:pPr>
        <w:spacing w:line="360" w:lineRule="auto"/>
        <w:jc w:val="both"/>
        <w:rPr>
          <w:rFonts w:ascii="Book Antiqua" w:hAnsi="Book Antiqua"/>
        </w:rPr>
      </w:pPr>
    </w:p>
    <w:p w14:paraId="72121A18"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i/>
          <w:color w:val="000000"/>
        </w:rPr>
        <w:t>History of present illness</w:t>
      </w:r>
    </w:p>
    <w:p w14:paraId="3B800920" w14:textId="0A6F3695" w:rsidR="00A77B3E" w:rsidRPr="00E94D1B" w:rsidRDefault="003F7552">
      <w:pPr>
        <w:spacing w:line="360" w:lineRule="auto"/>
        <w:jc w:val="both"/>
        <w:rPr>
          <w:rFonts w:ascii="Book Antiqua" w:hAnsi="Book Antiqua"/>
        </w:rPr>
      </w:pPr>
      <w:r>
        <w:rPr>
          <w:rFonts w:ascii="Book Antiqua" w:eastAsia="Book Antiqua" w:hAnsi="Book Antiqua" w:cs="Book Antiqua"/>
          <w:color w:val="000000"/>
        </w:rPr>
        <w:t>The patient ingested</w:t>
      </w:r>
      <w:r w:rsidR="00063714" w:rsidRPr="00E94D1B">
        <w:rPr>
          <w:rFonts w:ascii="Book Antiqua" w:eastAsia="Book Antiqua" w:hAnsi="Book Antiqua" w:cs="Book Antiqua"/>
          <w:color w:val="000000"/>
        </w:rPr>
        <w:t xml:space="preserve"> a 5</w:t>
      </w:r>
      <w:r>
        <w:rPr>
          <w:rFonts w:ascii="Book Antiqua" w:eastAsia="Book Antiqua" w:hAnsi="Book Antiqua" w:cs="Book Antiqua"/>
          <w:color w:val="000000"/>
        </w:rPr>
        <w:t xml:space="preserve"> </w:t>
      </w:r>
      <w:r w:rsidR="00063714" w:rsidRPr="00E94D1B">
        <w:rPr>
          <w:rFonts w:ascii="Book Antiqua" w:eastAsia="Book Antiqua" w:hAnsi="Book Antiqua" w:cs="Book Antiqua"/>
          <w:color w:val="000000"/>
        </w:rPr>
        <w:t>mm spherical magnet first</w:t>
      </w:r>
      <w:r>
        <w:rPr>
          <w:rFonts w:ascii="Book Antiqua" w:eastAsia="Book Antiqua" w:hAnsi="Book Antiqua" w:cs="Book Antiqua"/>
          <w:color w:val="000000"/>
        </w:rPr>
        <w:t>. After</w:t>
      </w:r>
      <w:r w:rsidR="00063714" w:rsidRPr="00E94D1B">
        <w:rPr>
          <w:rFonts w:ascii="Book Antiqua" w:eastAsia="Book Antiqua" w:hAnsi="Book Antiqua" w:cs="Book Antiqua"/>
          <w:color w:val="000000"/>
        </w:rPr>
        <w:t xml:space="preserve"> 30 min later, she </w:t>
      </w:r>
      <w:r>
        <w:rPr>
          <w:rFonts w:ascii="Book Antiqua" w:eastAsia="Book Antiqua" w:hAnsi="Book Antiqua" w:cs="Book Antiqua"/>
          <w:color w:val="000000"/>
        </w:rPr>
        <w:t>ingested</w:t>
      </w:r>
      <w:r w:rsidR="00063714" w:rsidRPr="00E94D1B">
        <w:rPr>
          <w:rFonts w:ascii="Book Antiqua" w:eastAsia="Book Antiqua" w:hAnsi="Book Antiqua" w:cs="Book Antiqua"/>
          <w:color w:val="000000"/>
        </w:rPr>
        <w:t xml:space="preserve"> another, 6</w:t>
      </w:r>
      <w:r>
        <w:rPr>
          <w:rFonts w:ascii="Book Antiqua" w:eastAsia="Book Antiqua" w:hAnsi="Book Antiqua" w:cs="Book Antiqua"/>
          <w:color w:val="000000"/>
        </w:rPr>
        <w:t xml:space="preserve"> </w:t>
      </w:r>
      <w:r w:rsidR="00063714" w:rsidRPr="00E94D1B">
        <w:rPr>
          <w:rFonts w:ascii="Book Antiqua" w:eastAsia="Book Antiqua" w:hAnsi="Book Antiqua" w:cs="Book Antiqua"/>
          <w:color w:val="000000"/>
        </w:rPr>
        <w:t>mm flat magnet.</w:t>
      </w:r>
    </w:p>
    <w:p w14:paraId="39EAD496" w14:textId="77777777" w:rsidR="00A77B3E" w:rsidRPr="00E94D1B" w:rsidRDefault="00A77B3E">
      <w:pPr>
        <w:spacing w:line="360" w:lineRule="auto"/>
        <w:jc w:val="both"/>
        <w:rPr>
          <w:rFonts w:ascii="Book Antiqua" w:hAnsi="Book Antiqua"/>
        </w:rPr>
      </w:pPr>
    </w:p>
    <w:p w14:paraId="00EA4EAB"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i/>
          <w:color w:val="000000"/>
        </w:rPr>
        <w:t>History of past illness</w:t>
      </w:r>
    </w:p>
    <w:p w14:paraId="37D8B73C" w14:textId="66FF3895"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t>The patient had no</w:t>
      </w:r>
      <w:r w:rsidR="003F7552">
        <w:rPr>
          <w:rFonts w:ascii="Book Antiqua" w:eastAsia="Book Antiqua" w:hAnsi="Book Antiqua" w:cs="Book Antiqua"/>
          <w:color w:val="000000"/>
        </w:rPr>
        <w:t xml:space="preserve"> relevant</w:t>
      </w:r>
      <w:r w:rsidRPr="00E94D1B">
        <w:rPr>
          <w:rFonts w:ascii="Book Antiqua" w:eastAsia="Book Antiqua" w:hAnsi="Book Antiqua" w:cs="Book Antiqua"/>
          <w:color w:val="000000"/>
        </w:rPr>
        <w:t xml:space="preserve"> previous medical history.</w:t>
      </w:r>
    </w:p>
    <w:p w14:paraId="0FFA4CB9" w14:textId="77777777" w:rsidR="00A77B3E" w:rsidRPr="00E94D1B" w:rsidRDefault="00A77B3E">
      <w:pPr>
        <w:spacing w:line="360" w:lineRule="auto"/>
        <w:jc w:val="both"/>
        <w:rPr>
          <w:rFonts w:ascii="Book Antiqua" w:hAnsi="Book Antiqua"/>
        </w:rPr>
      </w:pPr>
    </w:p>
    <w:p w14:paraId="105DFE92"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i/>
          <w:color w:val="000000"/>
        </w:rPr>
        <w:t>Personal and family history</w:t>
      </w:r>
    </w:p>
    <w:p w14:paraId="00FBE4B6" w14:textId="682AAB5B"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lastRenderedPageBreak/>
        <w:t>The patient had no</w:t>
      </w:r>
      <w:r w:rsidR="003F7552">
        <w:rPr>
          <w:rFonts w:ascii="Book Antiqua" w:eastAsia="Book Antiqua" w:hAnsi="Book Antiqua" w:cs="Book Antiqua"/>
          <w:color w:val="000000"/>
        </w:rPr>
        <w:t xml:space="preserve"> relevant</w:t>
      </w:r>
      <w:r w:rsidRPr="00E94D1B">
        <w:rPr>
          <w:rFonts w:ascii="Book Antiqua" w:eastAsia="Book Antiqua" w:hAnsi="Book Antiqua" w:cs="Book Antiqua"/>
          <w:color w:val="000000"/>
        </w:rPr>
        <w:t xml:space="preserve"> personal and family history.</w:t>
      </w:r>
    </w:p>
    <w:p w14:paraId="5A81BA09" w14:textId="77777777" w:rsidR="00A77B3E" w:rsidRPr="00E94D1B" w:rsidRDefault="00A77B3E">
      <w:pPr>
        <w:spacing w:line="360" w:lineRule="auto"/>
        <w:jc w:val="both"/>
        <w:rPr>
          <w:rFonts w:ascii="Book Antiqua" w:hAnsi="Book Antiqua"/>
        </w:rPr>
      </w:pPr>
    </w:p>
    <w:p w14:paraId="3DCAD3A5"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i/>
          <w:color w:val="000000"/>
        </w:rPr>
        <w:t>Physical examination</w:t>
      </w:r>
    </w:p>
    <w:p w14:paraId="29264738" w14:textId="32F748E3"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t>Her abdomen was soft and flat. Normoactive bowel sounds were audible. No tenderness or rebound tenderness was observed in the abdomen. Her initial vital signs were stable</w:t>
      </w:r>
      <w:r w:rsidR="00144F86">
        <w:rPr>
          <w:rFonts w:ascii="Book Antiqua" w:eastAsia="Book Antiqua" w:hAnsi="Book Antiqua" w:cs="Book Antiqua"/>
          <w:color w:val="000000"/>
        </w:rPr>
        <w:t xml:space="preserve"> </w:t>
      </w:r>
      <w:r w:rsidRPr="00E94D1B">
        <w:rPr>
          <w:rFonts w:ascii="Book Antiqua" w:eastAsia="Book Antiqua" w:hAnsi="Book Antiqua" w:cs="Book Antiqua"/>
          <w:color w:val="000000"/>
        </w:rPr>
        <w:t>—</w:t>
      </w:r>
      <w:r w:rsidR="00144F86">
        <w:rPr>
          <w:rFonts w:ascii="Book Antiqua" w:eastAsia="Book Antiqua" w:hAnsi="Book Antiqua" w:cs="Book Antiqua"/>
          <w:color w:val="000000"/>
        </w:rPr>
        <w:t xml:space="preserve"> </w:t>
      </w:r>
      <w:r w:rsidRPr="00E94D1B">
        <w:rPr>
          <w:rFonts w:ascii="Book Antiqua" w:eastAsia="Book Antiqua" w:hAnsi="Book Antiqua" w:cs="Book Antiqua"/>
          <w:color w:val="000000"/>
        </w:rPr>
        <w:t>blood pressure: 100/70 mmHg, pulse rate: 85 beats/min, respiratory rate: 20 breaths/min, and body temperature: 36.7</w:t>
      </w:r>
      <w:r w:rsidR="00144F86">
        <w:rPr>
          <w:rFonts w:ascii="Book Antiqua" w:eastAsia="Book Antiqua" w:hAnsi="Book Antiqua" w:cs="Book Antiqua"/>
          <w:color w:val="000000"/>
        </w:rPr>
        <w:t xml:space="preserve"> </w:t>
      </w:r>
      <w:r w:rsidRPr="00E94D1B">
        <w:rPr>
          <w:rFonts w:ascii="Book Antiqua" w:eastAsia="Book Antiqua" w:hAnsi="Book Antiqua" w:cs="Book Antiqua"/>
          <w:color w:val="000000"/>
          <w:shd w:val="clear" w:color="auto" w:fill="FFFFFF"/>
        </w:rPr>
        <w:t xml:space="preserve">°C. </w:t>
      </w:r>
    </w:p>
    <w:p w14:paraId="3C8706DC" w14:textId="77777777" w:rsidR="00A77B3E" w:rsidRPr="00E94D1B" w:rsidRDefault="00A77B3E">
      <w:pPr>
        <w:spacing w:line="360" w:lineRule="auto"/>
        <w:jc w:val="both"/>
        <w:rPr>
          <w:rFonts w:ascii="Book Antiqua" w:hAnsi="Book Antiqua"/>
        </w:rPr>
      </w:pPr>
    </w:p>
    <w:p w14:paraId="231F05C2"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i/>
          <w:color w:val="000000"/>
        </w:rPr>
        <w:t>Laboratory examinations</w:t>
      </w:r>
    </w:p>
    <w:p w14:paraId="782CA32A" w14:textId="25F04129"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t>Laboratory tests revealed a white blood cell count of 10990 cells/</w:t>
      </w:r>
      <w:proofErr w:type="spellStart"/>
      <w:r w:rsidRPr="00E94D1B">
        <w:rPr>
          <w:rFonts w:ascii="Book Antiqua" w:eastAsia="Book Antiqua" w:hAnsi="Book Antiqua" w:cs="Book Antiqua"/>
          <w:color w:val="000000"/>
        </w:rPr>
        <w:t>μL</w:t>
      </w:r>
      <w:proofErr w:type="spellEnd"/>
      <w:r w:rsidRPr="00E94D1B">
        <w:rPr>
          <w:rFonts w:ascii="Book Antiqua" w:eastAsia="Book Antiqua" w:hAnsi="Book Antiqua" w:cs="Book Antiqua"/>
          <w:color w:val="000000"/>
        </w:rPr>
        <w:t xml:space="preserve"> with predominant neutrophils (67.4%), hemoglobin of 13.3 g/dL, hematocrit of 38.1% and platelet count of 323</w:t>
      </w:r>
      <w:r w:rsidR="00144F86">
        <w:rPr>
          <w:rFonts w:ascii="Book Antiqua" w:eastAsia="Book Antiqua" w:hAnsi="Book Antiqua" w:cs="Book Antiqua"/>
          <w:color w:val="000000"/>
        </w:rPr>
        <w:t xml:space="preserve"> </w:t>
      </w:r>
      <w:r w:rsidR="00144F86" w:rsidRPr="00B8517A">
        <w:rPr>
          <w:rFonts w:ascii="Book Antiqua" w:eastAsia="Book Antiqua" w:hAnsi="Book Antiqua"/>
          <w:color w:val="000000"/>
        </w:rPr>
        <w:t>×</w:t>
      </w:r>
      <w:r w:rsidR="00144F86">
        <w:rPr>
          <w:rFonts w:ascii="Book Antiqua" w:eastAsia="Book Antiqua" w:hAnsi="Book Antiqua" w:cs="Book Antiqua"/>
          <w:color w:val="000000"/>
        </w:rPr>
        <w:t xml:space="preserve"> </w:t>
      </w:r>
      <w:r w:rsidRPr="00E94D1B">
        <w:rPr>
          <w:rFonts w:ascii="Book Antiqua" w:eastAsia="Book Antiqua" w:hAnsi="Book Antiqua" w:cs="Book Antiqua"/>
          <w:color w:val="000000"/>
        </w:rPr>
        <w:t>10</w:t>
      </w:r>
      <w:r w:rsidRPr="00B8517A">
        <w:rPr>
          <w:rFonts w:ascii="Book Antiqua" w:eastAsia="Book Antiqua" w:hAnsi="Book Antiqua" w:cs="Book Antiqua"/>
          <w:color w:val="000000"/>
          <w:vertAlign w:val="superscript"/>
        </w:rPr>
        <w:t>3</w:t>
      </w:r>
      <w:r w:rsidRPr="00E94D1B">
        <w:rPr>
          <w:rFonts w:ascii="Book Antiqua" w:eastAsia="Book Antiqua" w:hAnsi="Book Antiqua" w:cs="Book Antiqua"/>
          <w:color w:val="000000"/>
        </w:rPr>
        <w:t>/</w:t>
      </w:r>
      <w:proofErr w:type="spellStart"/>
      <w:r w:rsidR="009864BD" w:rsidRPr="009864BD">
        <w:rPr>
          <w:rFonts w:ascii="Book Antiqua" w:hAnsi="Book Antiqua" w:cs="Book Antiqua"/>
          <w:color w:val="000000"/>
          <w:lang w:eastAsia="zh-CN"/>
        </w:rPr>
        <w:t>μ</w:t>
      </w:r>
      <w:r w:rsidRPr="00E94D1B">
        <w:rPr>
          <w:rFonts w:ascii="Book Antiqua" w:eastAsia="Book Antiqua" w:hAnsi="Book Antiqua" w:cs="Book Antiqua"/>
          <w:color w:val="000000"/>
        </w:rPr>
        <w:t>L</w:t>
      </w:r>
      <w:proofErr w:type="spellEnd"/>
      <w:r w:rsidRPr="00E94D1B">
        <w:rPr>
          <w:rFonts w:ascii="Book Antiqua" w:eastAsia="Book Antiqua" w:hAnsi="Book Antiqua" w:cs="Book Antiqua"/>
          <w:color w:val="000000"/>
        </w:rPr>
        <w:t>. Erythrocyte sedimentation rate was 4 mm/h and C-reactive protein level was 0.07 mg/dL (normal range &lt; 0.5 mg/dL). Prothrombin time and activated partial thromboplastin time were normal.</w:t>
      </w:r>
    </w:p>
    <w:p w14:paraId="637C6B3B" w14:textId="77777777" w:rsidR="00A77B3E" w:rsidRPr="00E94D1B" w:rsidRDefault="00A77B3E">
      <w:pPr>
        <w:spacing w:line="360" w:lineRule="auto"/>
        <w:jc w:val="both"/>
        <w:rPr>
          <w:rFonts w:ascii="Book Antiqua" w:hAnsi="Book Antiqua"/>
        </w:rPr>
      </w:pPr>
    </w:p>
    <w:p w14:paraId="372AA2B5"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i/>
          <w:color w:val="000000"/>
        </w:rPr>
        <w:t>Imaging examinations</w:t>
      </w:r>
    </w:p>
    <w:p w14:paraId="79B0BF49" w14:textId="60BCE478"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t xml:space="preserve">Abdominal radiographs showed </w:t>
      </w:r>
      <w:r w:rsidR="00FE2D88">
        <w:rPr>
          <w:rFonts w:ascii="Book Antiqua" w:eastAsia="Book Antiqua" w:hAnsi="Book Antiqua" w:cs="Book Antiqua"/>
          <w:color w:val="000000"/>
        </w:rPr>
        <w:t>2</w:t>
      </w:r>
      <w:r w:rsidRPr="00E94D1B">
        <w:rPr>
          <w:rFonts w:ascii="Book Antiqua" w:eastAsia="Book Antiqua" w:hAnsi="Book Antiqua" w:cs="Book Antiqua"/>
          <w:color w:val="000000"/>
        </w:rPr>
        <w:t xml:space="preserve"> small (one spherical and one flat) radiopacities in the right lower quadrant (RLQ) (Figure 1). No free air or other signs of perforation were visible.</w:t>
      </w:r>
    </w:p>
    <w:p w14:paraId="0CA742F1" w14:textId="5C36A4A1" w:rsidR="00A77B3E" w:rsidRPr="00E94D1B" w:rsidRDefault="003F7552" w:rsidP="009864BD">
      <w:pPr>
        <w:spacing w:line="360" w:lineRule="auto"/>
        <w:ind w:firstLineChars="100" w:firstLine="240"/>
        <w:jc w:val="both"/>
        <w:rPr>
          <w:rFonts w:ascii="Book Antiqua" w:hAnsi="Book Antiqua"/>
        </w:rPr>
      </w:pPr>
      <w:r>
        <w:rPr>
          <w:rFonts w:ascii="Book Antiqua" w:eastAsia="Book Antiqua" w:hAnsi="Book Antiqua" w:cs="Book Antiqua"/>
          <w:color w:val="000000"/>
        </w:rPr>
        <w:t>Anticipating</w:t>
      </w:r>
      <w:r w:rsidR="00063714" w:rsidRPr="00E94D1B">
        <w:rPr>
          <w:rFonts w:ascii="Book Antiqua" w:eastAsia="Book Antiqua" w:hAnsi="Book Antiqua" w:cs="Book Antiqua"/>
          <w:color w:val="000000"/>
        </w:rPr>
        <w:t xml:space="preserve"> spontaneous passage of </w:t>
      </w:r>
      <w:r>
        <w:rPr>
          <w:rFonts w:ascii="Book Antiqua" w:eastAsia="Book Antiqua" w:hAnsi="Book Antiqua" w:cs="Book Antiqua"/>
          <w:color w:val="000000"/>
        </w:rPr>
        <w:t>the two</w:t>
      </w:r>
      <w:r w:rsidR="00063714" w:rsidRPr="00E94D1B">
        <w:rPr>
          <w:rFonts w:ascii="Book Antiqua" w:eastAsia="Book Antiqua" w:hAnsi="Book Antiqua" w:cs="Book Antiqua"/>
          <w:color w:val="000000"/>
        </w:rPr>
        <w:t xml:space="preserve"> magnets, we monitored her </w:t>
      </w:r>
      <w:r>
        <w:rPr>
          <w:rFonts w:ascii="Book Antiqua" w:eastAsia="Book Antiqua" w:hAnsi="Book Antiqua" w:cs="Book Antiqua"/>
          <w:color w:val="000000"/>
        </w:rPr>
        <w:t>using</w:t>
      </w:r>
      <w:r w:rsidR="00063714" w:rsidRPr="00E94D1B">
        <w:rPr>
          <w:rFonts w:ascii="Book Antiqua" w:eastAsia="Book Antiqua" w:hAnsi="Book Antiqua" w:cs="Book Antiqua"/>
          <w:color w:val="000000"/>
        </w:rPr>
        <w:t xml:space="preserve"> repeated radiographs</w:t>
      </w:r>
      <w:r>
        <w:rPr>
          <w:rFonts w:ascii="Book Antiqua" w:eastAsia="Book Antiqua" w:hAnsi="Book Antiqua" w:cs="Book Antiqua"/>
          <w:color w:val="000000"/>
        </w:rPr>
        <w:t xml:space="preserve"> that were taken</w:t>
      </w:r>
      <w:r w:rsidR="00063714" w:rsidRPr="00E94D1B">
        <w:rPr>
          <w:rFonts w:ascii="Book Antiqua" w:eastAsia="Book Antiqua" w:hAnsi="Book Antiqua" w:cs="Book Antiqua"/>
          <w:color w:val="000000"/>
        </w:rPr>
        <w:t xml:space="preserve"> twice a day. Serial abdominal X-rays revealed no migration for 2 d</w:t>
      </w:r>
      <w:r>
        <w:rPr>
          <w:rFonts w:ascii="Book Antiqua" w:eastAsia="Book Antiqua" w:hAnsi="Book Antiqua" w:cs="Book Antiqua"/>
          <w:color w:val="000000"/>
        </w:rPr>
        <w:t>; the two</w:t>
      </w:r>
      <w:r w:rsidR="00063714" w:rsidRPr="00E94D1B">
        <w:rPr>
          <w:rFonts w:ascii="Book Antiqua" w:eastAsia="Book Antiqua" w:hAnsi="Book Antiqua" w:cs="Book Antiqua"/>
          <w:color w:val="000000"/>
        </w:rPr>
        <w:t xml:space="preserve"> magnets remained in the right lower abdomen. Abdominal computed </w:t>
      </w:r>
      <w:r w:rsidR="00EB440F" w:rsidRPr="00E94D1B">
        <w:rPr>
          <w:rFonts w:ascii="Book Antiqua" w:eastAsia="Book Antiqua" w:hAnsi="Book Antiqua" w:cs="Book Antiqua"/>
          <w:color w:val="000000"/>
        </w:rPr>
        <w:t>tomography</w:t>
      </w:r>
      <w:r w:rsidR="00EB440F">
        <w:rPr>
          <w:rFonts w:ascii="Book Antiqua" w:eastAsia="Book Antiqua" w:hAnsi="Book Antiqua" w:cs="Book Antiqua"/>
          <w:color w:val="000000"/>
        </w:rPr>
        <w:t xml:space="preserve"> </w:t>
      </w:r>
      <w:r w:rsidR="00EB440F" w:rsidRPr="00E94D1B">
        <w:rPr>
          <w:rFonts w:ascii="Book Antiqua" w:eastAsia="Book Antiqua" w:hAnsi="Book Antiqua" w:cs="Book Antiqua"/>
          <w:color w:val="000000"/>
        </w:rPr>
        <w:t>did</w:t>
      </w:r>
      <w:r w:rsidR="00063714" w:rsidRPr="00E94D1B">
        <w:rPr>
          <w:rFonts w:ascii="Book Antiqua" w:eastAsia="Book Antiqua" w:hAnsi="Book Antiqua" w:cs="Book Antiqua"/>
          <w:color w:val="000000"/>
        </w:rPr>
        <w:t xml:space="preserve"> not provide further information </w:t>
      </w:r>
      <w:r>
        <w:rPr>
          <w:rFonts w:ascii="Book Antiqua" w:eastAsia="Book Antiqua" w:hAnsi="Book Antiqua" w:cs="Book Antiqua"/>
          <w:color w:val="000000"/>
        </w:rPr>
        <w:t>and only confirmed</w:t>
      </w:r>
      <w:r w:rsidR="00063714" w:rsidRPr="00E94D1B">
        <w:rPr>
          <w:rFonts w:ascii="Book Antiqua" w:eastAsia="Book Antiqua" w:hAnsi="Book Antiqua" w:cs="Book Antiqua"/>
          <w:color w:val="000000"/>
        </w:rPr>
        <w:t xml:space="preserve"> the location of the FB in the </w:t>
      </w:r>
      <w:r w:rsidR="000578B4">
        <w:rPr>
          <w:rFonts w:ascii="Book Antiqua" w:eastAsia="Book Antiqua" w:hAnsi="Book Antiqua" w:cs="Book Antiqua"/>
          <w:color w:val="000000"/>
        </w:rPr>
        <w:t>RLQ</w:t>
      </w:r>
      <w:r w:rsidR="00063714" w:rsidRPr="00E94D1B">
        <w:rPr>
          <w:rFonts w:ascii="Book Antiqua" w:eastAsia="Book Antiqua" w:hAnsi="Book Antiqua" w:cs="Book Antiqua"/>
          <w:color w:val="000000"/>
        </w:rPr>
        <w:t xml:space="preserve"> of the abdomen. </w:t>
      </w:r>
    </w:p>
    <w:p w14:paraId="07BFCEED" w14:textId="77777777" w:rsidR="00A77B3E" w:rsidRPr="00E94D1B" w:rsidRDefault="00A77B3E">
      <w:pPr>
        <w:spacing w:line="360" w:lineRule="auto"/>
        <w:jc w:val="both"/>
        <w:rPr>
          <w:rFonts w:ascii="Book Antiqua" w:hAnsi="Book Antiqua"/>
        </w:rPr>
      </w:pPr>
    </w:p>
    <w:p w14:paraId="6472167D" w14:textId="368CE288" w:rsidR="00A77B3E" w:rsidRPr="00E94D1B" w:rsidRDefault="00063714">
      <w:pPr>
        <w:spacing w:line="360" w:lineRule="auto"/>
        <w:jc w:val="both"/>
        <w:rPr>
          <w:rFonts w:ascii="Book Antiqua" w:hAnsi="Book Antiqua"/>
        </w:rPr>
      </w:pPr>
      <w:r w:rsidRPr="00E94D1B">
        <w:rPr>
          <w:rFonts w:ascii="Book Antiqua" w:eastAsia="Book Antiqua" w:hAnsi="Book Antiqua" w:cs="Book Antiqua"/>
          <w:b/>
          <w:bCs/>
          <w:i/>
          <w:iCs/>
          <w:color w:val="000000"/>
        </w:rPr>
        <w:t>Fu</w:t>
      </w:r>
      <w:r w:rsidR="00144F86">
        <w:rPr>
          <w:rFonts w:ascii="Book Antiqua" w:eastAsia="Book Antiqua" w:hAnsi="Book Antiqua" w:cs="Book Antiqua"/>
          <w:b/>
          <w:bCs/>
          <w:i/>
          <w:iCs/>
          <w:color w:val="000000"/>
        </w:rPr>
        <w:t>r</w:t>
      </w:r>
      <w:r w:rsidRPr="00E94D1B">
        <w:rPr>
          <w:rFonts w:ascii="Book Antiqua" w:eastAsia="Book Antiqua" w:hAnsi="Book Antiqua" w:cs="Book Antiqua"/>
          <w:b/>
          <w:bCs/>
          <w:i/>
          <w:iCs/>
          <w:color w:val="000000"/>
        </w:rPr>
        <w:t>ther diagnostic work-up</w:t>
      </w:r>
    </w:p>
    <w:p w14:paraId="07D5A2B0" w14:textId="1AD87986"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t>On</w:t>
      </w:r>
      <w:r w:rsidR="000578B4">
        <w:rPr>
          <w:rFonts w:ascii="Book Antiqua" w:eastAsia="Book Antiqua" w:hAnsi="Book Antiqua" w:cs="Book Antiqua"/>
          <w:color w:val="000000"/>
        </w:rPr>
        <w:t xml:space="preserve"> the second</w:t>
      </w:r>
      <w:r w:rsidRPr="00E94D1B">
        <w:rPr>
          <w:rFonts w:ascii="Book Antiqua" w:eastAsia="Book Antiqua" w:hAnsi="Book Antiqua" w:cs="Book Antiqua"/>
          <w:color w:val="000000"/>
        </w:rPr>
        <w:t xml:space="preserve"> day</w:t>
      </w:r>
      <w:r w:rsidR="000578B4">
        <w:rPr>
          <w:rFonts w:ascii="Book Antiqua" w:eastAsia="Book Antiqua" w:hAnsi="Book Antiqua" w:cs="Book Antiqua"/>
          <w:color w:val="000000"/>
        </w:rPr>
        <w:t xml:space="preserve"> post-ingestion</w:t>
      </w:r>
      <w:r w:rsidRPr="00E94D1B">
        <w:rPr>
          <w:rFonts w:ascii="Book Antiqua" w:eastAsia="Book Antiqua" w:hAnsi="Book Antiqua" w:cs="Book Antiqua"/>
          <w:color w:val="000000"/>
        </w:rPr>
        <w:t xml:space="preserve">, polyethylene glycol 3350 was used to aid passage. However, </w:t>
      </w:r>
      <w:r w:rsidR="000578B4">
        <w:rPr>
          <w:rFonts w:ascii="Book Antiqua" w:eastAsia="Book Antiqua" w:hAnsi="Book Antiqua" w:cs="Book Antiqua"/>
          <w:color w:val="000000"/>
        </w:rPr>
        <w:t>this</w:t>
      </w:r>
      <w:r w:rsidRPr="00E94D1B">
        <w:rPr>
          <w:rFonts w:ascii="Book Antiqua" w:eastAsia="Book Antiqua" w:hAnsi="Book Antiqua" w:cs="Book Antiqua"/>
          <w:color w:val="000000"/>
        </w:rPr>
        <w:t xml:space="preserve"> was </w:t>
      </w:r>
      <w:r w:rsidR="000578B4">
        <w:rPr>
          <w:rFonts w:ascii="Book Antiqua" w:eastAsia="Book Antiqua" w:hAnsi="Book Antiqua" w:cs="Book Antiqua"/>
          <w:color w:val="000000"/>
        </w:rPr>
        <w:t>in</w:t>
      </w:r>
      <w:r w:rsidRPr="00E94D1B">
        <w:rPr>
          <w:rFonts w:ascii="Book Antiqua" w:eastAsia="Book Antiqua" w:hAnsi="Book Antiqua" w:cs="Book Antiqua"/>
          <w:color w:val="000000"/>
        </w:rPr>
        <w:t xml:space="preserve">effective. Colonoscopy after proper bowel preparation on the third day </w:t>
      </w:r>
      <w:r w:rsidR="000578B4">
        <w:rPr>
          <w:rFonts w:ascii="Book Antiqua" w:eastAsia="Book Antiqua" w:hAnsi="Book Antiqua" w:cs="Book Antiqua"/>
          <w:color w:val="000000"/>
        </w:rPr>
        <w:t>post-</w:t>
      </w:r>
      <w:r w:rsidRPr="00E94D1B">
        <w:rPr>
          <w:rFonts w:ascii="Book Antiqua" w:eastAsia="Book Antiqua" w:hAnsi="Book Antiqua" w:cs="Book Antiqua"/>
          <w:color w:val="000000"/>
        </w:rPr>
        <w:t xml:space="preserve">ingestion revealed no FBs in the colonic area </w:t>
      </w:r>
      <w:r w:rsidR="000578B4">
        <w:rPr>
          <w:rFonts w:ascii="Book Antiqua" w:eastAsia="Book Antiqua" w:hAnsi="Book Antiqua" w:cs="Book Antiqua"/>
          <w:color w:val="000000"/>
        </w:rPr>
        <w:t>or</w:t>
      </w:r>
      <w:r w:rsidRPr="00E94D1B">
        <w:rPr>
          <w:rFonts w:ascii="Book Antiqua" w:eastAsia="Book Antiqua" w:hAnsi="Book Antiqua" w:cs="Book Antiqua"/>
          <w:color w:val="000000"/>
        </w:rPr>
        <w:t xml:space="preserve"> terminal ileum. </w:t>
      </w:r>
    </w:p>
    <w:p w14:paraId="29CEF548" w14:textId="77777777" w:rsidR="00A77B3E" w:rsidRPr="00E94D1B" w:rsidRDefault="00A77B3E">
      <w:pPr>
        <w:spacing w:line="360" w:lineRule="auto"/>
        <w:jc w:val="both"/>
        <w:rPr>
          <w:rFonts w:ascii="Book Antiqua" w:hAnsi="Book Antiqua"/>
        </w:rPr>
      </w:pPr>
    </w:p>
    <w:p w14:paraId="03A49F9B" w14:textId="2FD7D923" w:rsidR="00A77B3E" w:rsidRPr="00E94D1B" w:rsidRDefault="000578B4">
      <w:pPr>
        <w:spacing w:line="360" w:lineRule="auto"/>
        <w:jc w:val="both"/>
        <w:rPr>
          <w:rFonts w:ascii="Book Antiqua" w:hAnsi="Book Antiqua"/>
        </w:rPr>
      </w:pPr>
      <w:r>
        <w:rPr>
          <w:rFonts w:ascii="Book Antiqua" w:eastAsia="Book Antiqua" w:hAnsi="Book Antiqua" w:cs="Book Antiqua"/>
          <w:b/>
          <w:caps/>
          <w:color w:val="000000"/>
          <w:u w:val="single"/>
        </w:rPr>
        <w:t>F</w:t>
      </w:r>
      <w:r w:rsidR="00063714" w:rsidRPr="00E94D1B">
        <w:rPr>
          <w:rFonts w:ascii="Book Antiqua" w:eastAsia="Book Antiqua" w:hAnsi="Book Antiqua" w:cs="Book Antiqua"/>
          <w:b/>
          <w:caps/>
          <w:color w:val="000000"/>
          <w:u w:val="single"/>
        </w:rPr>
        <w:t>INAL DIAGNOSIS</w:t>
      </w:r>
    </w:p>
    <w:p w14:paraId="5D8BA59E" w14:textId="38A74861"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t>The two magnets</w:t>
      </w:r>
      <w:r w:rsidR="000578B4">
        <w:rPr>
          <w:rFonts w:ascii="Book Antiqua" w:eastAsia="Book Antiqua" w:hAnsi="Book Antiqua" w:cs="Book Antiqua"/>
          <w:color w:val="000000"/>
        </w:rPr>
        <w:t xml:space="preserve"> that</w:t>
      </w:r>
      <w:r w:rsidRPr="00E94D1B">
        <w:rPr>
          <w:rFonts w:ascii="Book Antiqua" w:eastAsia="Book Antiqua" w:hAnsi="Book Antiqua" w:cs="Book Antiqua"/>
          <w:color w:val="000000"/>
        </w:rPr>
        <w:t xml:space="preserve"> </w:t>
      </w:r>
      <w:r w:rsidR="000578B4">
        <w:rPr>
          <w:rFonts w:ascii="Book Antiqua" w:eastAsia="Book Antiqua" w:hAnsi="Book Antiqua" w:cs="Book Antiqua"/>
          <w:color w:val="000000"/>
        </w:rPr>
        <w:t>the patient ingested</w:t>
      </w:r>
      <w:r w:rsidRPr="00E94D1B">
        <w:rPr>
          <w:rFonts w:ascii="Book Antiqua" w:eastAsia="Book Antiqua" w:hAnsi="Book Antiqua" w:cs="Book Antiqua"/>
          <w:color w:val="000000"/>
        </w:rPr>
        <w:t xml:space="preserve"> were diagnosed</w:t>
      </w:r>
      <w:r w:rsidR="000578B4">
        <w:rPr>
          <w:rFonts w:ascii="Book Antiqua" w:eastAsia="Book Antiqua" w:hAnsi="Book Antiqua" w:cs="Book Antiqua"/>
          <w:color w:val="000000"/>
        </w:rPr>
        <w:t xml:space="preserve"> to be located</w:t>
      </w:r>
      <w:r w:rsidRPr="00E94D1B">
        <w:rPr>
          <w:rFonts w:ascii="Book Antiqua" w:eastAsia="Book Antiqua" w:hAnsi="Book Antiqua" w:cs="Book Antiqua"/>
          <w:color w:val="000000"/>
        </w:rPr>
        <w:t xml:space="preserve"> in the small intestine, presumably the ileum.</w:t>
      </w:r>
    </w:p>
    <w:p w14:paraId="515D93F6" w14:textId="77777777" w:rsidR="00A77B3E" w:rsidRPr="00E94D1B" w:rsidRDefault="00A77B3E">
      <w:pPr>
        <w:spacing w:line="360" w:lineRule="auto"/>
        <w:jc w:val="both"/>
        <w:rPr>
          <w:rFonts w:ascii="Book Antiqua" w:hAnsi="Book Antiqua"/>
        </w:rPr>
      </w:pPr>
    </w:p>
    <w:p w14:paraId="0E021DFC"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caps/>
          <w:color w:val="000000"/>
          <w:u w:val="single"/>
        </w:rPr>
        <w:t>TREATMENT</w:t>
      </w:r>
    </w:p>
    <w:p w14:paraId="02450951" w14:textId="6903E8D1"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t xml:space="preserve">After </w:t>
      </w:r>
      <w:r w:rsidR="000578B4">
        <w:rPr>
          <w:rFonts w:ascii="Book Antiqua" w:eastAsia="Book Antiqua" w:hAnsi="Book Antiqua" w:cs="Book Antiqua"/>
          <w:color w:val="000000"/>
        </w:rPr>
        <w:t>i</w:t>
      </w:r>
      <w:r w:rsidRPr="00E94D1B">
        <w:rPr>
          <w:rFonts w:ascii="Book Antiqua" w:eastAsia="Book Antiqua" w:hAnsi="Book Antiqua" w:cs="Book Antiqua"/>
          <w:color w:val="000000"/>
        </w:rPr>
        <w:t>n-depth discussion</w:t>
      </w:r>
      <w:r w:rsidR="000578B4">
        <w:rPr>
          <w:rFonts w:ascii="Book Antiqua" w:eastAsia="Book Antiqua" w:hAnsi="Book Antiqua" w:cs="Book Antiqua"/>
          <w:color w:val="000000"/>
        </w:rPr>
        <w:t>s</w:t>
      </w:r>
      <w:r w:rsidRPr="00E94D1B">
        <w:rPr>
          <w:rFonts w:ascii="Book Antiqua" w:eastAsia="Book Antiqua" w:hAnsi="Book Antiqua" w:cs="Book Antiqua"/>
          <w:color w:val="000000"/>
        </w:rPr>
        <w:t xml:space="preserve"> with pediatric surgeons, explorative laparoscopy was performed. General anesthesia using inhaled sevoflurane, intravenous thiopental sodium,</w:t>
      </w:r>
      <w:r w:rsidR="000578B4">
        <w:rPr>
          <w:rFonts w:ascii="Book Antiqua" w:eastAsia="Book Antiqua" w:hAnsi="Book Antiqua" w:cs="Book Antiqua"/>
          <w:color w:val="000000"/>
        </w:rPr>
        <w:t xml:space="preserve"> and</w:t>
      </w:r>
      <w:r w:rsidRPr="00E94D1B">
        <w:rPr>
          <w:rFonts w:ascii="Book Antiqua" w:eastAsia="Book Antiqua" w:hAnsi="Book Antiqua" w:cs="Book Antiqua"/>
          <w:color w:val="000000"/>
        </w:rPr>
        <w:t xml:space="preserve"> rocuronium bromide was </w:t>
      </w:r>
      <w:r w:rsidR="000578B4">
        <w:rPr>
          <w:rFonts w:ascii="Book Antiqua" w:eastAsia="Book Antiqua" w:hAnsi="Book Antiqua" w:cs="Book Antiqua"/>
          <w:color w:val="000000"/>
        </w:rPr>
        <w:t>administered</w:t>
      </w:r>
      <w:r w:rsidRPr="00E94D1B">
        <w:rPr>
          <w:rFonts w:ascii="Book Antiqua" w:eastAsia="Book Antiqua" w:hAnsi="Book Antiqua" w:cs="Book Antiqua"/>
          <w:color w:val="000000"/>
        </w:rPr>
        <w:t xml:space="preserve"> by an anesthesiologist. During</w:t>
      </w:r>
      <w:r w:rsidR="000578B4">
        <w:rPr>
          <w:rFonts w:ascii="Book Antiqua" w:eastAsia="Book Antiqua" w:hAnsi="Book Antiqua" w:cs="Book Antiqua"/>
          <w:color w:val="000000"/>
        </w:rPr>
        <w:t xml:space="preserve"> </w:t>
      </w:r>
      <w:r w:rsidRPr="00E94D1B">
        <w:rPr>
          <w:rFonts w:ascii="Book Antiqua" w:eastAsia="Book Antiqua" w:hAnsi="Book Antiqua" w:cs="Book Antiqua"/>
          <w:color w:val="000000"/>
        </w:rPr>
        <w:t>diagnostic laparoscopy, the</w:t>
      </w:r>
      <w:r w:rsidR="000578B4">
        <w:rPr>
          <w:rFonts w:ascii="Book Antiqua" w:eastAsia="Book Antiqua" w:hAnsi="Book Antiqua" w:cs="Book Antiqua"/>
          <w:color w:val="000000"/>
        </w:rPr>
        <w:t xml:space="preserve"> attractive</w:t>
      </w:r>
      <w:r w:rsidRPr="00E94D1B">
        <w:rPr>
          <w:rFonts w:ascii="Book Antiqua" w:eastAsia="Book Antiqua" w:hAnsi="Book Antiqua" w:cs="Book Antiqua"/>
          <w:color w:val="000000"/>
        </w:rPr>
        <w:t xml:space="preserve"> forces </w:t>
      </w:r>
      <w:r w:rsidR="000578B4">
        <w:rPr>
          <w:rFonts w:ascii="Book Antiqua" w:eastAsia="Book Antiqua" w:hAnsi="Book Antiqua" w:cs="Book Antiqua"/>
          <w:color w:val="000000"/>
        </w:rPr>
        <w:t>that kept the</w:t>
      </w:r>
      <w:r w:rsidRPr="00E94D1B">
        <w:rPr>
          <w:rFonts w:ascii="Book Antiqua" w:eastAsia="Book Antiqua" w:hAnsi="Book Antiqua" w:cs="Book Antiqua"/>
          <w:color w:val="000000"/>
        </w:rPr>
        <w:t xml:space="preserve"> magnets </w:t>
      </w:r>
      <w:r w:rsidR="000578B4">
        <w:rPr>
          <w:rFonts w:ascii="Book Antiqua" w:eastAsia="Book Antiqua" w:hAnsi="Book Antiqua" w:cs="Book Antiqua"/>
          <w:color w:val="000000"/>
        </w:rPr>
        <w:t>together</w:t>
      </w:r>
      <w:r w:rsidRPr="00E94D1B">
        <w:rPr>
          <w:rFonts w:ascii="Book Antiqua" w:eastAsia="Book Antiqua" w:hAnsi="Book Antiqua" w:cs="Book Antiqua"/>
          <w:color w:val="000000"/>
        </w:rPr>
        <w:t xml:space="preserve"> weakened, and the magnets </w:t>
      </w:r>
      <w:r w:rsidR="000578B4">
        <w:rPr>
          <w:rFonts w:ascii="Book Antiqua" w:eastAsia="Book Antiqua" w:hAnsi="Book Antiqua" w:cs="Book Antiqua"/>
          <w:color w:val="000000"/>
        </w:rPr>
        <w:t>entered</w:t>
      </w:r>
      <w:r w:rsidRPr="00E94D1B">
        <w:rPr>
          <w:rFonts w:ascii="Book Antiqua" w:eastAsia="Book Antiqua" w:hAnsi="Book Antiqua" w:cs="Book Antiqua"/>
          <w:color w:val="000000"/>
        </w:rPr>
        <w:t xml:space="preserve"> the large intestine. We decided to perform colonoscopy in the operat</w:t>
      </w:r>
      <w:r w:rsidR="000578B4">
        <w:rPr>
          <w:rFonts w:ascii="Book Antiqua" w:eastAsia="Book Antiqua" w:hAnsi="Book Antiqua" w:cs="Book Antiqua"/>
          <w:color w:val="000000"/>
        </w:rPr>
        <w:t>ing</w:t>
      </w:r>
      <w:r w:rsidRPr="00E94D1B">
        <w:rPr>
          <w:rFonts w:ascii="Book Antiqua" w:eastAsia="Book Antiqua" w:hAnsi="Book Antiqua" w:cs="Book Antiqua"/>
          <w:color w:val="000000"/>
        </w:rPr>
        <w:t xml:space="preserve"> room. The magnets were found in the hepatic flexure</w:t>
      </w:r>
      <w:r w:rsidR="000578B4">
        <w:rPr>
          <w:rFonts w:ascii="Book Antiqua" w:eastAsia="Book Antiqua" w:hAnsi="Book Antiqua" w:cs="Book Antiqua"/>
          <w:color w:val="000000"/>
        </w:rPr>
        <w:t xml:space="preserve"> of the colon</w:t>
      </w:r>
      <w:r w:rsidRPr="00E94D1B">
        <w:rPr>
          <w:rFonts w:ascii="Book Antiqua" w:eastAsia="Book Antiqua" w:hAnsi="Book Antiqua" w:cs="Book Antiqua"/>
          <w:color w:val="000000"/>
        </w:rPr>
        <w:t xml:space="preserve"> and </w:t>
      </w:r>
      <w:r w:rsidR="000578B4">
        <w:rPr>
          <w:rFonts w:ascii="Book Antiqua" w:eastAsia="Book Antiqua" w:hAnsi="Book Antiqua" w:cs="Book Antiqua"/>
          <w:color w:val="000000"/>
        </w:rPr>
        <w:t xml:space="preserve">were </w:t>
      </w:r>
      <w:r w:rsidRPr="00E94D1B">
        <w:rPr>
          <w:rFonts w:ascii="Book Antiqua" w:eastAsia="Book Antiqua" w:hAnsi="Book Antiqua" w:cs="Book Antiqua"/>
          <w:color w:val="000000"/>
        </w:rPr>
        <w:t xml:space="preserve">removed </w:t>
      </w:r>
      <w:r w:rsidR="000578B4" w:rsidRPr="00EB440F">
        <w:rPr>
          <w:rFonts w:ascii="Book Antiqua" w:eastAsia="Book Antiqua" w:hAnsi="Book Antiqua" w:cs="Book Antiqua"/>
          <w:i/>
          <w:iCs/>
          <w:color w:val="000000"/>
        </w:rPr>
        <w:t>via</w:t>
      </w:r>
      <w:r w:rsidRPr="00E94D1B">
        <w:rPr>
          <w:rFonts w:ascii="Book Antiqua" w:eastAsia="Book Antiqua" w:hAnsi="Book Antiqua" w:cs="Book Antiqua"/>
          <w:color w:val="000000"/>
        </w:rPr>
        <w:t xml:space="preserve"> the colonoscopy (Figure 2).</w:t>
      </w:r>
    </w:p>
    <w:p w14:paraId="2D8327D1" w14:textId="77777777" w:rsidR="00A77B3E" w:rsidRPr="00E94D1B" w:rsidRDefault="00A77B3E">
      <w:pPr>
        <w:spacing w:line="360" w:lineRule="auto"/>
        <w:jc w:val="both"/>
        <w:rPr>
          <w:rFonts w:ascii="Book Antiqua" w:hAnsi="Book Antiqua"/>
        </w:rPr>
      </w:pPr>
    </w:p>
    <w:p w14:paraId="1B9B4A08"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caps/>
          <w:color w:val="000000"/>
          <w:u w:val="single"/>
        </w:rPr>
        <w:t>OUTCOME AND FOLLOW-UP</w:t>
      </w:r>
    </w:p>
    <w:p w14:paraId="2F73DBDD" w14:textId="30EC7D4F"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t>On</w:t>
      </w:r>
      <w:r w:rsidR="000578B4">
        <w:rPr>
          <w:rFonts w:ascii="Book Antiqua" w:eastAsia="Book Antiqua" w:hAnsi="Book Antiqua" w:cs="Book Antiqua"/>
          <w:color w:val="000000"/>
        </w:rPr>
        <w:t xml:space="preserve"> the 8</w:t>
      </w:r>
      <w:r w:rsidR="000578B4" w:rsidRPr="00EB440F">
        <w:rPr>
          <w:rFonts w:ascii="Book Antiqua" w:eastAsia="Book Antiqua" w:hAnsi="Book Antiqua" w:cs="Book Antiqua"/>
          <w:color w:val="000000"/>
          <w:vertAlign w:val="superscript"/>
        </w:rPr>
        <w:t>th</w:t>
      </w:r>
      <w:r w:rsidRPr="00E94D1B">
        <w:rPr>
          <w:rFonts w:ascii="Book Antiqua" w:eastAsia="Book Antiqua" w:hAnsi="Book Antiqua" w:cs="Book Antiqua"/>
          <w:color w:val="000000"/>
        </w:rPr>
        <w:t xml:space="preserve"> day post-</w:t>
      </w:r>
      <w:r w:rsidR="000578B4">
        <w:rPr>
          <w:rFonts w:ascii="Book Antiqua" w:eastAsia="Book Antiqua" w:hAnsi="Book Antiqua" w:cs="Book Antiqua"/>
          <w:color w:val="000000"/>
        </w:rPr>
        <w:t>ingestion</w:t>
      </w:r>
      <w:r w:rsidRPr="00E94D1B">
        <w:rPr>
          <w:rFonts w:ascii="Book Antiqua" w:eastAsia="Book Antiqua" w:hAnsi="Book Antiqua" w:cs="Book Antiqua"/>
          <w:color w:val="000000"/>
        </w:rPr>
        <w:t xml:space="preserve"> day</w:t>
      </w:r>
      <w:r w:rsidR="000578B4">
        <w:rPr>
          <w:rFonts w:ascii="Book Antiqua" w:eastAsia="Book Antiqua" w:hAnsi="Book Antiqua" w:cs="Book Antiqua"/>
          <w:color w:val="000000"/>
        </w:rPr>
        <w:t>, or 5</w:t>
      </w:r>
      <w:r w:rsidR="000578B4" w:rsidRPr="00EB440F">
        <w:rPr>
          <w:rFonts w:ascii="Book Antiqua" w:eastAsia="Book Antiqua" w:hAnsi="Book Antiqua" w:cs="Book Antiqua"/>
          <w:color w:val="000000"/>
          <w:vertAlign w:val="superscript"/>
        </w:rPr>
        <w:t>th</w:t>
      </w:r>
      <w:r w:rsidR="000578B4">
        <w:rPr>
          <w:rFonts w:ascii="Book Antiqua" w:eastAsia="Book Antiqua" w:hAnsi="Book Antiqua" w:cs="Book Antiqua"/>
          <w:color w:val="000000"/>
        </w:rPr>
        <w:t xml:space="preserve"> day post-operation</w:t>
      </w:r>
      <w:r w:rsidRPr="00E94D1B">
        <w:rPr>
          <w:rFonts w:ascii="Book Antiqua" w:eastAsia="Book Antiqua" w:hAnsi="Book Antiqua" w:cs="Book Antiqua"/>
          <w:color w:val="000000"/>
        </w:rPr>
        <w:t xml:space="preserve">, </w:t>
      </w:r>
      <w:r w:rsidR="000578B4">
        <w:rPr>
          <w:rFonts w:ascii="Book Antiqua" w:eastAsia="Book Antiqua" w:hAnsi="Book Antiqua" w:cs="Book Antiqua"/>
          <w:color w:val="000000"/>
        </w:rPr>
        <w:t xml:space="preserve">the patient began a </w:t>
      </w:r>
      <w:r w:rsidRPr="00E94D1B">
        <w:rPr>
          <w:rFonts w:ascii="Book Antiqua" w:eastAsia="Book Antiqua" w:hAnsi="Book Antiqua" w:cs="Book Antiqua"/>
          <w:color w:val="000000"/>
        </w:rPr>
        <w:t>soft</w:t>
      </w:r>
      <w:r w:rsidR="000578B4">
        <w:rPr>
          <w:rFonts w:ascii="Book Antiqua" w:eastAsia="Book Antiqua" w:hAnsi="Book Antiqua" w:cs="Book Antiqua"/>
          <w:color w:val="000000"/>
        </w:rPr>
        <w:t>-food</w:t>
      </w:r>
      <w:r w:rsidRPr="00E94D1B">
        <w:rPr>
          <w:rFonts w:ascii="Book Antiqua" w:eastAsia="Book Antiqua" w:hAnsi="Book Antiqua" w:cs="Book Antiqua"/>
          <w:color w:val="000000"/>
        </w:rPr>
        <w:t xml:space="preserve">. </w:t>
      </w:r>
      <w:r w:rsidR="000578B4">
        <w:rPr>
          <w:rFonts w:ascii="Book Antiqua" w:eastAsia="Book Antiqua" w:hAnsi="Book Antiqua" w:cs="Book Antiqua"/>
          <w:color w:val="000000"/>
        </w:rPr>
        <w:t>Ten days after ingestion, s</w:t>
      </w:r>
      <w:r w:rsidRPr="00E94D1B">
        <w:rPr>
          <w:rFonts w:ascii="Book Antiqua" w:eastAsia="Book Antiqua" w:hAnsi="Book Antiqua" w:cs="Book Antiqua"/>
          <w:color w:val="000000"/>
        </w:rPr>
        <w:t xml:space="preserve">he was discharged </w:t>
      </w:r>
      <w:r w:rsidR="000578B4">
        <w:rPr>
          <w:rFonts w:ascii="Book Antiqua" w:eastAsia="Book Antiqua" w:hAnsi="Book Antiqua" w:cs="Book Antiqua"/>
          <w:color w:val="000000"/>
        </w:rPr>
        <w:t>with no</w:t>
      </w:r>
      <w:r w:rsidRPr="00E94D1B">
        <w:rPr>
          <w:rFonts w:ascii="Book Antiqua" w:eastAsia="Book Antiqua" w:hAnsi="Book Antiqua" w:cs="Book Antiqua"/>
          <w:color w:val="000000"/>
        </w:rPr>
        <w:t xml:space="preserve"> complications.</w:t>
      </w:r>
    </w:p>
    <w:p w14:paraId="0AC687A7" w14:textId="77777777" w:rsidR="00A77B3E" w:rsidRPr="00E94D1B" w:rsidRDefault="00A77B3E">
      <w:pPr>
        <w:spacing w:line="360" w:lineRule="auto"/>
        <w:jc w:val="both"/>
        <w:rPr>
          <w:rFonts w:ascii="Book Antiqua" w:hAnsi="Book Antiqua"/>
        </w:rPr>
      </w:pPr>
    </w:p>
    <w:p w14:paraId="7D4EC763"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caps/>
          <w:color w:val="000000"/>
          <w:u w:val="single"/>
        </w:rPr>
        <w:t>DISCUSSION</w:t>
      </w:r>
    </w:p>
    <w:p w14:paraId="52442A3C" w14:textId="0D087970"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t xml:space="preserve">Ingestion of FBs is relatively common in children aged </w:t>
      </w:r>
      <w:r w:rsidR="009864BD">
        <w:rPr>
          <w:rFonts w:ascii="Book Antiqua" w:eastAsia="Book Antiqua" w:hAnsi="Book Antiqua" w:cs="Book Antiqua"/>
          <w:color w:val="000000"/>
        </w:rPr>
        <w:t xml:space="preserve">&lt; </w:t>
      </w:r>
      <w:r w:rsidRPr="00E94D1B">
        <w:rPr>
          <w:rFonts w:ascii="Book Antiqua" w:eastAsia="Book Antiqua" w:hAnsi="Book Antiqua" w:cs="Book Antiqua"/>
          <w:color w:val="000000"/>
        </w:rPr>
        <w:t xml:space="preserve">6 </w:t>
      </w:r>
      <w:proofErr w:type="gramStart"/>
      <w:r w:rsidRPr="00E94D1B">
        <w:rPr>
          <w:rFonts w:ascii="Book Antiqua" w:eastAsia="Book Antiqua" w:hAnsi="Book Antiqua" w:cs="Book Antiqua"/>
          <w:color w:val="000000"/>
        </w:rPr>
        <w:t>years</w:t>
      </w:r>
      <w:r w:rsidR="009864BD" w:rsidRPr="00E94D1B">
        <w:rPr>
          <w:rFonts w:ascii="Book Antiqua" w:eastAsia="Book Antiqua" w:hAnsi="Book Antiqua" w:cs="Book Antiqua"/>
          <w:color w:val="000000"/>
          <w:vertAlign w:val="superscript"/>
        </w:rPr>
        <w:t>[</w:t>
      </w:r>
      <w:proofErr w:type="gramEnd"/>
      <w:r w:rsidR="009864BD" w:rsidRPr="00E94D1B">
        <w:rPr>
          <w:rFonts w:ascii="Book Antiqua" w:eastAsia="Book Antiqua" w:hAnsi="Book Antiqua" w:cs="Book Antiqua"/>
          <w:color w:val="000000"/>
          <w:vertAlign w:val="superscript"/>
        </w:rPr>
        <w:t>2]</w:t>
      </w:r>
      <w:r w:rsidRPr="00E94D1B">
        <w:rPr>
          <w:rFonts w:ascii="Book Antiqua" w:eastAsia="Book Antiqua" w:hAnsi="Book Antiqua" w:cs="Book Antiqua"/>
          <w:color w:val="000000"/>
        </w:rPr>
        <w:t>. In 80% of cases, the FBs are passed spontaneously without any complications; in 10% to 20%</w:t>
      </w:r>
      <w:r w:rsidR="0074561C">
        <w:rPr>
          <w:rFonts w:ascii="Book Antiqua" w:eastAsia="Book Antiqua" w:hAnsi="Book Antiqua" w:cs="Book Antiqua"/>
          <w:color w:val="000000"/>
        </w:rPr>
        <w:t xml:space="preserve"> of</w:t>
      </w:r>
      <w:r w:rsidRPr="00E94D1B">
        <w:rPr>
          <w:rFonts w:ascii="Book Antiqua" w:eastAsia="Book Antiqua" w:hAnsi="Book Antiqua" w:cs="Book Antiqua"/>
          <w:color w:val="000000"/>
        </w:rPr>
        <w:t xml:space="preserve"> case</w:t>
      </w:r>
      <w:r w:rsidR="0074561C">
        <w:rPr>
          <w:rFonts w:ascii="Book Antiqua" w:eastAsia="Book Antiqua" w:hAnsi="Book Antiqua" w:cs="Book Antiqua"/>
          <w:color w:val="000000"/>
        </w:rPr>
        <w:t>s</w:t>
      </w:r>
      <w:r w:rsidRPr="00E94D1B">
        <w:rPr>
          <w:rFonts w:ascii="Book Antiqua" w:eastAsia="Book Antiqua" w:hAnsi="Book Antiqua" w:cs="Book Antiqua"/>
          <w:color w:val="000000"/>
        </w:rPr>
        <w:t>, they are removed by endoscopy; in 1%</w:t>
      </w:r>
      <w:r w:rsidR="0074561C">
        <w:rPr>
          <w:rFonts w:ascii="Book Antiqua" w:eastAsia="Book Antiqua" w:hAnsi="Book Antiqua" w:cs="Book Antiqua"/>
          <w:color w:val="000000"/>
        </w:rPr>
        <w:t xml:space="preserve"> of</w:t>
      </w:r>
      <w:r w:rsidRPr="00E94D1B">
        <w:rPr>
          <w:rFonts w:ascii="Book Antiqua" w:eastAsia="Book Antiqua" w:hAnsi="Book Antiqua" w:cs="Book Antiqua"/>
          <w:color w:val="000000"/>
        </w:rPr>
        <w:t xml:space="preserve"> case</w:t>
      </w:r>
      <w:r w:rsidR="0074561C">
        <w:rPr>
          <w:rFonts w:ascii="Book Antiqua" w:eastAsia="Book Antiqua" w:hAnsi="Book Antiqua" w:cs="Book Antiqua"/>
          <w:color w:val="000000"/>
        </w:rPr>
        <w:t>s</w:t>
      </w:r>
      <w:r w:rsidRPr="00E94D1B">
        <w:rPr>
          <w:rFonts w:ascii="Book Antiqua" w:eastAsia="Book Antiqua" w:hAnsi="Book Antiqua" w:cs="Book Antiqua"/>
          <w:color w:val="000000"/>
        </w:rPr>
        <w:t xml:space="preserve">, they require surgical </w:t>
      </w:r>
      <w:proofErr w:type="gramStart"/>
      <w:r w:rsidRPr="00E94D1B">
        <w:rPr>
          <w:rFonts w:ascii="Book Antiqua" w:eastAsia="Book Antiqua" w:hAnsi="Book Antiqua" w:cs="Book Antiqua"/>
          <w:color w:val="000000"/>
        </w:rPr>
        <w:t>removal</w:t>
      </w:r>
      <w:r w:rsidR="009864BD" w:rsidRPr="00E94D1B">
        <w:rPr>
          <w:rFonts w:ascii="Book Antiqua" w:eastAsia="Book Antiqua" w:hAnsi="Book Antiqua" w:cs="Book Antiqua"/>
          <w:color w:val="000000"/>
          <w:vertAlign w:val="superscript"/>
        </w:rPr>
        <w:t>[</w:t>
      </w:r>
      <w:proofErr w:type="gramEnd"/>
      <w:r w:rsidR="009864BD" w:rsidRPr="00E94D1B">
        <w:rPr>
          <w:rFonts w:ascii="Book Antiqua" w:eastAsia="Book Antiqua" w:hAnsi="Book Antiqua" w:cs="Book Antiqua"/>
          <w:color w:val="000000"/>
          <w:vertAlign w:val="superscript"/>
        </w:rPr>
        <w:t>3]</w:t>
      </w:r>
      <w:r w:rsidRPr="00E94D1B">
        <w:rPr>
          <w:rFonts w:ascii="Book Antiqua" w:eastAsia="Book Antiqua" w:hAnsi="Book Antiqua" w:cs="Book Antiqua"/>
          <w:color w:val="000000"/>
        </w:rPr>
        <w:t xml:space="preserve">. Common objects that children ingest are coins, toys, batteries, and pins, as well as fish bones. </w:t>
      </w:r>
      <w:r w:rsidR="0074561C">
        <w:rPr>
          <w:rFonts w:ascii="Book Antiqua" w:eastAsia="Book Antiqua" w:hAnsi="Book Antiqua" w:cs="Book Antiqua"/>
          <w:color w:val="000000"/>
        </w:rPr>
        <w:t>Ingestion of magnets is</w:t>
      </w:r>
      <w:r w:rsidRPr="00E94D1B">
        <w:rPr>
          <w:rFonts w:ascii="Book Antiqua" w:eastAsia="Book Antiqua" w:hAnsi="Book Antiqua" w:cs="Book Antiqua"/>
          <w:color w:val="000000"/>
        </w:rPr>
        <w:t xml:space="preserve"> rare, but </w:t>
      </w:r>
      <w:r w:rsidR="0074561C">
        <w:rPr>
          <w:rFonts w:ascii="Book Antiqua" w:eastAsia="Book Antiqua" w:hAnsi="Book Antiqua" w:cs="Book Antiqua"/>
          <w:color w:val="000000"/>
        </w:rPr>
        <w:t>its</w:t>
      </w:r>
      <w:r w:rsidRPr="00E94D1B">
        <w:rPr>
          <w:rFonts w:ascii="Book Antiqua" w:eastAsia="Book Antiqua" w:hAnsi="Book Antiqua" w:cs="Book Antiqua"/>
          <w:color w:val="000000"/>
        </w:rPr>
        <w:t xml:space="preserve"> incidence has increased with the popularity of magnetic toys, such as high-powered ball-bearing neodymium magnets, which have 5 to 10 times higher strength than traditional ferrite </w:t>
      </w:r>
      <w:proofErr w:type="gramStart"/>
      <w:r w:rsidRPr="00E94D1B">
        <w:rPr>
          <w:rFonts w:ascii="Book Antiqua" w:eastAsia="Book Antiqua" w:hAnsi="Book Antiqua" w:cs="Book Antiqua"/>
          <w:color w:val="000000"/>
        </w:rPr>
        <w:t>magnets</w:t>
      </w:r>
      <w:r w:rsidR="009864BD" w:rsidRPr="00E94D1B">
        <w:rPr>
          <w:rFonts w:ascii="Book Antiqua" w:eastAsia="Book Antiqua" w:hAnsi="Book Antiqua" w:cs="Book Antiqua"/>
          <w:color w:val="000000"/>
          <w:vertAlign w:val="superscript"/>
        </w:rPr>
        <w:t>[</w:t>
      </w:r>
      <w:proofErr w:type="gramEnd"/>
      <w:r w:rsidR="009864BD" w:rsidRPr="00E94D1B">
        <w:rPr>
          <w:rFonts w:ascii="Book Antiqua" w:eastAsia="Book Antiqua" w:hAnsi="Book Antiqua" w:cs="Book Antiqua"/>
          <w:color w:val="000000"/>
          <w:vertAlign w:val="superscript"/>
        </w:rPr>
        <w:t>1]</w:t>
      </w:r>
      <w:r w:rsidRPr="00E94D1B">
        <w:rPr>
          <w:rFonts w:ascii="Book Antiqua" w:eastAsia="Book Antiqua" w:hAnsi="Book Antiqua" w:cs="Book Antiqua"/>
          <w:color w:val="000000"/>
        </w:rPr>
        <w:t>.</w:t>
      </w:r>
    </w:p>
    <w:p w14:paraId="1C1510A6" w14:textId="72BD299B" w:rsidR="00A77B3E" w:rsidRPr="00E94D1B" w:rsidRDefault="00063714" w:rsidP="009864BD">
      <w:pPr>
        <w:spacing w:line="360" w:lineRule="auto"/>
        <w:ind w:firstLineChars="100" w:firstLine="240"/>
        <w:jc w:val="both"/>
        <w:rPr>
          <w:rFonts w:ascii="Book Antiqua" w:hAnsi="Book Antiqua"/>
        </w:rPr>
      </w:pPr>
      <w:r w:rsidRPr="00E94D1B">
        <w:rPr>
          <w:rFonts w:ascii="Book Antiqua" w:eastAsia="Book Antiqua" w:hAnsi="Book Antiqua" w:cs="Book Antiqua"/>
          <w:color w:val="000000"/>
        </w:rPr>
        <w:t>A single ingested magnet may pass without</w:t>
      </w:r>
      <w:r w:rsidR="0074561C">
        <w:rPr>
          <w:rFonts w:ascii="Book Antiqua" w:eastAsia="Book Antiqua" w:hAnsi="Book Antiqua" w:cs="Book Antiqua"/>
          <w:color w:val="000000"/>
        </w:rPr>
        <w:t xml:space="preserve"> any</w:t>
      </w:r>
      <w:r w:rsidRPr="00E94D1B">
        <w:rPr>
          <w:rFonts w:ascii="Book Antiqua" w:eastAsia="Book Antiqua" w:hAnsi="Book Antiqua" w:cs="Book Antiqua"/>
          <w:color w:val="000000"/>
        </w:rPr>
        <w:t xml:space="preserve"> complications. However, </w:t>
      </w:r>
      <w:r w:rsidR="0074561C">
        <w:rPr>
          <w:rFonts w:ascii="Book Antiqua" w:eastAsia="Book Antiqua" w:hAnsi="Book Antiqua" w:cs="Book Antiqua"/>
          <w:color w:val="000000"/>
        </w:rPr>
        <w:t>in cases where</w:t>
      </w:r>
      <w:r w:rsidRPr="00E94D1B">
        <w:rPr>
          <w:rFonts w:ascii="Book Antiqua" w:eastAsia="Book Antiqua" w:hAnsi="Book Antiqua" w:cs="Book Antiqua"/>
          <w:color w:val="000000"/>
        </w:rPr>
        <w:t xml:space="preserve"> multiple magnets</w:t>
      </w:r>
      <w:r w:rsidR="0074561C">
        <w:rPr>
          <w:rFonts w:ascii="Book Antiqua" w:eastAsia="Book Antiqua" w:hAnsi="Book Antiqua" w:cs="Book Antiqua"/>
          <w:color w:val="000000"/>
        </w:rPr>
        <w:t xml:space="preserve"> are ingested</w:t>
      </w:r>
      <w:r w:rsidRPr="00E94D1B">
        <w:rPr>
          <w:rFonts w:ascii="Book Antiqua" w:eastAsia="Book Antiqua" w:hAnsi="Book Antiqua" w:cs="Book Antiqua"/>
          <w:color w:val="000000"/>
        </w:rPr>
        <w:t>, the attractive forces</w:t>
      </w:r>
      <w:r w:rsidR="0074561C">
        <w:rPr>
          <w:rFonts w:ascii="Book Antiqua" w:eastAsia="Book Antiqua" w:hAnsi="Book Antiqua" w:cs="Book Antiqua"/>
          <w:color w:val="000000"/>
        </w:rPr>
        <w:t xml:space="preserve"> between them</w:t>
      </w:r>
      <w:r w:rsidRPr="00E94D1B">
        <w:rPr>
          <w:rFonts w:ascii="Book Antiqua" w:eastAsia="Book Antiqua" w:hAnsi="Book Antiqua" w:cs="Book Antiqua"/>
          <w:color w:val="000000"/>
        </w:rPr>
        <w:t xml:space="preserve"> can lead to the objects </w:t>
      </w:r>
      <w:r w:rsidR="0074561C">
        <w:rPr>
          <w:rFonts w:ascii="Book Antiqua" w:eastAsia="Book Antiqua" w:hAnsi="Book Antiqua" w:cs="Book Antiqua"/>
          <w:color w:val="000000"/>
        </w:rPr>
        <w:t xml:space="preserve">finding </w:t>
      </w:r>
      <w:r w:rsidRPr="00E94D1B">
        <w:rPr>
          <w:rFonts w:ascii="Book Antiqua" w:eastAsia="Book Antiqua" w:hAnsi="Book Antiqua" w:cs="Book Antiqua"/>
          <w:color w:val="000000"/>
        </w:rPr>
        <w:t xml:space="preserve">each other despite being in different regions of the bowel. The magnets </w:t>
      </w:r>
      <w:r w:rsidRPr="00E94D1B">
        <w:rPr>
          <w:rFonts w:ascii="Book Antiqua" w:eastAsia="Book Antiqua" w:hAnsi="Book Antiqua" w:cs="Book Antiqua"/>
          <w:color w:val="000000"/>
        </w:rPr>
        <w:lastRenderedPageBreak/>
        <w:t>can cause bowel damage, such as ischemia and pressure injuries,</w:t>
      </w:r>
      <w:r w:rsidR="0074561C">
        <w:rPr>
          <w:rFonts w:ascii="Book Antiqua" w:eastAsia="Book Antiqua" w:hAnsi="Book Antiqua" w:cs="Book Antiqua"/>
          <w:color w:val="000000"/>
        </w:rPr>
        <w:t xml:space="preserve"> since</w:t>
      </w:r>
      <w:r w:rsidRPr="00E94D1B">
        <w:rPr>
          <w:rFonts w:ascii="Book Antiqua" w:eastAsia="Book Antiqua" w:hAnsi="Book Antiqua" w:cs="Book Antiqua"/>
          <w:color w:val="000000"/>
        </w:rPr>
        <w:t xml:space="preserve"> they </w:t>
      </w:r>
      <w:r w:rsidR="0074561C">
        <w:rPr>
          <w:rFonts w:ascii="Book Antiqua" w:eastAsia="Book Antiqua" w:hAnsi="Book Antiqua" w:cs="Book Antiqua"/>
          <w:color w:val="000000"/>
        </w:rPr>
        <w:t>attach to each other</w:t>
      </w:r>
      <w:r w:rsidRPr="00E94D1B">
        <w:rPr>
          <w:rFonts w:ascii="Book Antiqua" w:eastAsia="Book Antiqua" w:hAnsi="Book Antiqua" w:cs="Book Antiqua"/>
          <w:color w:val="000000"/>
        </w:rPr>
        <w:t xml:space="preserve"> and do not</w:t>
      </w:r>
      <w:r w:rsidR="0074561C">
        <w:rPr>
          <w:rFonts w:ascii="Book Antiqua" w:eastAsia="Book Antiqua" w:hAnsi="Book Antiqua" w:cs="Book Antiqua"/>
          <w:color w:val="000000"/>
        </w:rPr>
        <w:t xml:space="preserve"> </w:t>
      </w:r>
      <w:proofErr w:type="gramStart"/>
      <w:r w:rsidRPr="00E94D1B">
        <w:rPr>
          <w:rFonts w:ascii="Book Antiqua" w:eastAsia="Book Antiqua" w:hAnsi="Book Antiqua" w:cs="Book Antiqua"/>
          <w:color w:val="000000"/>
        </w:rPr>
        <w:t>separate</w:t>
      </w:r>
      <w:r w:rsidR="009864BD" w:rsidRPr="00E94D1B">
        <w:rPr>
          <w:rFonts w:ascii="Book Antiqua" w:eastAsia="Book Antiqua" w:hAnsi="Book Antiqua" w:cs="Book Antiqua"/>
          <w:color w:val="000000"/>
          <w:vertAlign w:val="superscript"/>
        </w:rPr>
        <w:t>[</w:t>
      </w:r>
      <w:proofErr w:type="gramEnd"/>
      <w:r w:rsidR="009864BD" w:rsidRPr="00E94D1B">
        <w:rPr>
          <w:rFonts w:ascii="Book Antiqua" w:eastAsia="Book Antiqua" w:hAnsi="Book Antiqua" w:cs="Book Antiqua"/>
          <w:color w:val="000000"/>
          <w:vertAlign w:val="superscript"/>
        </w:rPr>
        <w:t>1]</w:t>
      </w:r>
      <w:r w:rsidRPr="00E94D1B">
        <w:rPr>
          <w:rFonts w:ascii="Book Antiqua" w:eastAsia="Book Antiqua" w:hAnsi="Book Antiqua" w:cs="Book Antiqua"/>
          <w:color w:val="000000"/>
        </w:rPr>
        <w:t xml:space="preserve">. In some cases, the force created through the bowel may result in complications such as bowel obstruction, perforation, fistula formation, volvulus, intraperitoneal hemorrhage, and even </w:t>
      </w:r>
      <w:proofErr w:type="gramStart"/>
      <w:r w:rsidRPr="00E94D1B">
        <w:rPr>
          <w:rFonts w:ascii="Book Antiqua" w:eastAsia="Book Antiqua" w:hAnsi="Book Antiqua" w:cs="Book Antiqua"/>
          <w:color w:val="000000"/>
        </w:rPr>
        <w:t>death</w:t>
      </w:r>
      <w:r w:rsidR="009864BD" w:rsidRPr="00E94D1B">
        <w:rPr>
          <w:rFonts w:ascii="Book Antiqua" w:eastAsia="Book Antiqua" w:hAnsi="Book Antiqua" w:cs="Book Antiqua"/>
          <w:color w:val="000000"/>
          <w:vertAlign w:val="superscript"/>
        </w:rPr>
        <w:t>[</w:t>
      </w:r>
      <w:proofErr w:type="gramEnd"/>
      <w:r w:rsidR="009864BD" w:rsidRPr="00E94D1B">
        <w:rPr>
          <w:rFonts w:ascii="Book Antiqua" w:eastAsia="Book Antiqua" w:hAnsi="Book Antiqua" w:cs="Book Antiqua"/>
          <w:color w:val="000000"/>
          <w:vertAlign w:val="superscript"/>
        </w:rPr>
        <w:t>4,5]</w:t>
      </w:r>
      <w:r w:rsidRPr="00E94D1B">
        <w:rPr>
          <w:rFonts w:ascii="Book Antiqua" w:eastAsia="Book Antiqua" w:hAnsi="Book Antiqua" w:cs="Book Antiqua"/>
          <w:color w:val="000000"/>
        </w:rPr>
        <w:t>. The time</w:t>
      </w:r>
      <w:r w:rsidR="0074561C">
        <w:rPr>
          <w:rFonts w:ascii="Book Antiqua" w:eastAsia="Book Antiqua" w:hAnsi="Book Antiqua" w:cs="Book Antiqua"/>
          <w:color w:val="000000"/>
        </w:rPr>
        <w:t xml:space="preserve"> the</w:t>
      </w:r>
      <w:r w:rsidRPr="00E94D1B">
        <w:rPr>
          <w:rFonts w:ascii="Book Antiqua" w:eastAsia="Book Antiqua" w:hAnsi="Book Antiqua" w:cs="Book Antiqua"/>
          <w:color w:val="000000"/>
        </w:rPr>
        <w:t xml:space="preserve"> until onset of complications may vary depending on the magnet’s strength, size, and shape. It is difficult to determine the appropriate timing for the endoscopic removal of FBs. </w:t>
      </w:r>
    </w:p>
    <w:p w14:paraId="6F2C6367" w14:textId="71AEB39A" w:rsidR="00A77B3E" w:rsidRPr="00E94D1B" w:rsidRDefault="00063714" w:rsidP="009864BD">
      <w:pPr>
        <w:spacing w:line="360" w:lineRule="auto"/>
        <w:ind w:firstLineChars="100" w:firstLine="240"/>
        <w:jc w:val="both"/>
        <w:rPr>
          <w:rFonts w:ascii="Book Antiqua" w:hAnsi="Book Antiqua"/>
        </w:rPr>
      </w:pPr>
      <w:r w:rsidRPr="00E94D1B">
        <w:rPr>
          <w:rFonts w:ascii="Book Antiqua" w:eastAsia="Book Antiqua" w:hAnsi="Book Antiqua" w:cs="Book Antiqua"/>
          <w:color w:val="000000"/>
        </w:rPr>
        <w:t xml:space="preserve">As the incidence of magnet ingestion increases, several algorithms have been </w:t>
      </w:r>
      <w:r w:rsidR="0074561C">
        <w:rPr>
          <w:rFonts w:ascii="Book Antiqua" w:eastAsia="Book Antiqua" w:hAnsi="Book Antiqua" w:cs="Book Antiqua"/>
          <w:color w:val="000000"/>
        </w:rPr>
        <w:t>developed</w:t>
      </w:r>
      <w:r w:rsidR="0074561C" w:rsidRPr="00E94D1B">
        <w:rPr>
          <w:rFonts w:ascii="Book Antiqua" w:eastAsia="Book Antiqua" w:hAnsi="Book Antiqua" w:cs="Book Antiqua"/>
          <w:color w:val="000000"/>
        </w:rPr>
        <w:t xml:space="preserve"> </w:t>
      </w:r>
      <w:r w:rsidRPr="00E94D1B">
        <w:rPr>
          <w:rFonts w:ascii="Book Antiqua" w:eastAsia="Book Antiqua" w:hAnsi="Book Antiqua" w:cs="Book Antiqua"/>
          <w:color w:val="000000"/>
        </w:rPr>
        <w:t xml:space="preserve">to help guide </w:t>
      </w:r>
      <w:proofErr w:type="gramStart"/>
      <w:r w:rsidRPr="00E94D1B">
        <w:rPr>
          <w:rFonts w:ascii="Book Antiqua" w:eastAsia="Book Antiqua" w:hAnsi="Book Antiqua" w:cs="Book Antiqua"/>
          <w:color w:val="000000"/>
        </w:rPr>
        <w:t>management</w:t>
      </w:r>
      <w:r w:rsidR="009864BD" w:rsidRPr="00E94D1B">
        <w:rPr>
          <w:rFonts w:ascii="Book Antiqua" w:eastAsia="Book Antiqua" w:hAnsi="Book Antiqua" w:cs="Book Antiqua"/>
          <w:color w:val="000000"/>
          <w:vertAlign w:val="superscript"/>
        </w:rPr>
        <w:t>[</w:t>
      </w:r>
      <w:proofErr w:type="gramEnd"/>
      <w:r w:rsidR="009864BD" w:rsidRPr="00E94D1B">
        <w:rPr>
          <w:rFonts w:ascii="Book Antiqua" w:eastAsia="Book Antiqua" w:hAnsi="Book Antiqua" w:cs="Book Antiqua"/>
          <w:color w:val="000000"/>
          <w:vertAlign w:val="superscript"/>
        </w:rPr>
        <w:t>1,6,7]</w:t>
      </w:r>
      <w:r w:rsidRPr="00E94D1B">
        <w:rPr>
          <w:rFonts w:ascii="Book Antiqua" w:eastAsia="Book Antiqua" w:hAnsi="Book Antiqua" w:cs="Book Antiqua"/>
          <w:color w:val="000000"/>
        </w:rPr>
        <w:t xml:space="preserve">. If the patient is asymptomatic and </w:t>
      </w:r>
      <w:r w:rsidR="0074561C">
        <w:rPr>
          <w:rFonts w:ascii="Book Antiqua" w:eastAsia="Book Antiqua" w:hAnsi="Book Antiqua" w:cs="Book Antiqua"/>
          <w:color w:val="000000"/>
        </w:rPr>
        <w:t>has</w:t>
      </w:r>
      <w:r w:rsidRPr="00E94D1B">
        <w:rPr>
          <w:rFonts w:ascii="Book Antiqua" w:eastAsia="Book Antiqua" w:hAnsi="Book Antiqua" w:cs="Book Antiqua"/>
          <w:color w:val="000000"/>
        </w:rPr>
        <w:t xml:space="preserve"> a post-pyloric magnet, the North American Society for Pediatric Gastroenterology, Hepatology and Nutrition recommends non-operative management such as </w:t>
      </w:r>
      <w:proofErr w:type="spellStart"/>
      <w:r w:rsidRPr="00E94D1B">
        <w:rPr>
          <w:rFonts w:ascii="Book Antiqua" w:eastAsia="Book Antiqua" w:hAnsi="Book Antiqua" w:cs="Book Antiqua"/>
          <w:color w:val="000000"/>
        </w:rPr>
        <w:t>enteroscopy</w:t>
      </w:r>
      <w:proofErr w:type="spellEnd"/>
      <w:r w:rsidRPr="00E94D1B">
        <w:rPr>
          <w:rFonts w:ascii="Book Antiqua" w:eastAsia="Book Antiqua" w:hAnsi="Book Antiqua" w:cs="Book Antiqua"/>
          <w:color w:val="000000"/>
        </w:rPr>
        <w:t xml:space="preserve"> or </w:t>
      </w:r>
      <w:proofErr w:type="gramStart"/>
      <w:r w:rsidRPr="00E94D1B">
        <w:rPr>
          <w:rFonts w:ascii="Book Antiqua" w:eastAsia="Book Antiqua" w:hAnsi="Book Antiqua" w:cs="Book Antiqua"/>
          <w:color w:val="000000"/>
        </w:rPr>
        <w:t>colonoscopy</w:t>
      </w:r>
      <w:r w:rsidR="009864BD" w:rsidRPr="00E94D1B">
        <w:rPr>
          <w:rFonts w:ascii="Book Antiqua" w:eastAsia="Book Antiqua" w:hAnsi="Book Antiqua" w:cs="Book Antiqua"/>
          <w:color w:val="000000"/>
          <w:vertAlign w:val="superscript"/>
        </w:rPr>
        <w:t>[</w:t>
      </w:r>
      <w:proofErr w:type="gramEnd"/>
      <w:r w:rsidR="009864BD" w:rsidRPr="00E94D1B">
        <w:rPr>
          <w:rFonts w:ascii="Book Antiqua" w:eastAsia="Book Antiqua" w:hAnsi="Book Antiqua" w:cs="Book Antiqua"/>
          <w:color w:val="000000"/>
          <w:vertAlign w:val="superscript"/>
        </w:rPr>
        <w:t>8,9]</w:t>
      </w:r>
      <w:r w:rsidRPr="00E94D1B">
        <w:rPr>
          <w:rFonts w:ascii="Book Antiqua" w:eastAsia="Book Antiqua" w:hAnsi="Book Antiqua" w:cs="Book Antiqua"/>
          <w:color w:val="000000"/>
        </w:rPr>
        <w:t>.</w:t>
      </w:r>
      <w:r w:rsidRPr="00E94D1B">
        <w:rPr>
          <w:rFonts w:ascii="Book Antiqua" w:eastAsia="Book Antiqua" w:hAnsi="Book Antiqua" w:cs="Book Antiqua"/>
          <w:color w:val="000000"/>
          <w:vertAlign w:val="superscript"/>
        </w:rPr>
        <w:t xml:space="preserve"> </w:t>
      </w:r>
      <w:r w:rsidRPr="00E94D1B">
        <w:rPr>
          <w:rFonts w:ascii="Book Antiqua" w:eastAsia="Book Antiqua" w:hAnsi="Book Antiqua" w:cs="Book Antiqua"/>
          <w:color w:val="000000"/>
        </w:rPr>
        <w:t xml:space="preserve">If removal by endoscopy is unsuccessful, close monitoring by repeated X-rays is required, and polyethylene glycol 3350 or other laxative </w:t>
      </w:r>
      <w:r w:rsidR="0074561C">
        <w:rPr>
          <w:rFonts w:ascii="Book Antiqua" w:eastAsia="Book Antiqua" w:hAnsi="Book Antiqua" w:cs="Book Antiqua"/>
          <w:color w:val="000000"/>
        </w:rPr>
        <w:t>solutions may</w:t>
      </w:r>
      <w:r w:rsidRPr="00E94D1B">
        <w:rPr>
          <w:rFonts w:ascii="Book Antiqua" w:eastAsia="Book Antiqua" w:hAnsi="Book Antiqua" w:cs="Book Antiqua"/>
          <w:color w:val="000000"/>
        </w:rPr>
        <w:t xml:space="preserve"> be considered to aid</w:t>
      </w:r>
      <w:r w:rsidR="0074561C">
        <w:rPr>
          <w:rFonts w:ascii="Book Antiqua" w:eastAsia="Book Antiqua" w:hAnsi="Book Antiqua" w:cs="Book Antiqua"/>
          <w:color w:val="000000"/>
        </w:rPr>
        <w:t xml:space="preserve"> the</w:t>
      </w:r>
      <w:r w:rsidRPr="00E94D1B">
        <w:rPr>
          <w:rFonts w:ascii="Book Antiqua" w:eastAsia="Book Antiqua" w:hAnsi="Book Antiqua" w:cs="Book Antiqua"/>
          <w:color w:val="000000"/>
        </w:rPr>
        <w:t xml:space="preserve"> passing of the magnets. However, if this </w:t>
      </w:r>
      <w:r w:rsidR="0074561C">
        <w:rPr>
          <w:rFonts w:ascii="Book Antiqua" w:eastAsia="Book Antiqua" w:hAnsi="Book Antiqua" w:cs="Book Antiqua"/>
          <w:color w:val="000000"/>
        </w:rPr>
        <w:t>remains</w:t>
      </w:r>
      <w:r w:rsidRPr="00E94D1B">
        <w:rPr>
          <w:rFonts w:ascii="Book Antiqua" w:eastAsia="Book Antiqua" w:hAnsi="Book Antiqua" w:cs="Book Antiqua"/>
          <w:color w:val="000000"/>
        </w:rPr>
        <w:t xml:space="preserve"> unsuccessful, surgical management of post-pyloric magnets is </w:t>
      </w:r>
      <w:proofErr w:type="gramStart"/>
      <w:r w:rsidRPr="00E94D1B">
        <w:rPr>
          <w:rFonts w:ascii="Book Antiqua" w:eastAsia="Book Antiqua" w:hAnsi="Book Antiqua" w:cs="Book Antiqua"/>
          <w:color w:val="000000"/>
        </w:rPr>
        <w:t>required</w:t>
      </w:r>
      <w:r w:rsidR="009864BD" w:rsidRPr="00E94D1B">
        <w:rPr>
          <w:rFonts w:ascii="Book Antiqua" w:eastAsia="Book Antiqua" w:hAnsi="Book Antiqua" w:cs="Book Antiqua"/>
          <w:color w:val="000000"/>
          <w:vertAlign w:val="superscript"/>
        </w:rPr>
        <w:t>[</w:t>
      </w:r>
      <w:proofErr w:type="gramEnd"/>
      <w:r w:rsidR="009864BD" w:rsidRPr="00E94D1B">
        <w:rPr>
          <w:rFonts w:ascii="Book Antiqua" w:eastAsia="Book Antiqua" w:hAnsi="Book Antiqua" w:cs="Book Antiqua"/>
          <w:color w:val="000000"/>
          <w:vertAlign w:val="superscript"/>
        </w:rPr>
        <w:t>1,10]</w:t>
      </w:r>
      <w:r w:rsidRPr="00E94D1B">
        <w:rPr>
          <w:rFonts w:ascii="Book Antiqua" w:eastAsia="Book Antiqua" w:hAnsi="Book Antiqua" w:cs="Book Antiqua"/>
          <w:color w:val="000000"/>
        </w:rPr>
        <w:t>.</w:t>
      </w:r>
    </w:p>
    <w:p w14:paraId="14EE61FA" w14:textId="0711E0EC" w:rsidR="00A77B3E" w:rsidRPr="00E94D1B" w:rsidRDefault="00063714" w:rsidP="009864BD">
      <w:pPr>
        <w:spacing w:line="360" w:lineRule="auto"/>
        <w:ind w:firstLineChars="100" w:firstLine="240"/>
        <w:jc w:val="both"/>
        <w:rPr>
          <w:rFonts w:ascii="Book Antiqua" w:hAnsi="Book Antiqua"/>
        </w:rPr>
      </w:pPr>
      <w:r w:rsidRPr="00E94D1B">
        <w:rPr>
          <w:rFonts w:ascii="Book Antiqua" w:eastAsia="Book Antiqua" w:hAnsi="Book Antiqua" w:cs="Book Antiqua"/>
          <w:color w:val="000000"/>
        </w:rPr>
        <w:t xml:space="preserve">Recent reports have described </w:t>
      </w:r>
      <w:r w:rsidR="0074561C">
        <w:rPr>
          <w:rFonts w:ascii="Book Antiqua" w:eastAsia="Book Antiqua" w:hAnsi="Book Antiqua" w:cs="Book Antiqua"/>
          <w:color w:val="000000"/>
        </w:rPr>
        <w:t>two</w:t>
      </w:r>
      <w:r w:rsidRPr="00E94D1B">
        <w:rPr>
          <w:rFonts w:ascii="Book Antiqua" w:eastAsia="Book Antiqua" w:hAnsi="Book Antiqua" w:cs="Book Antiqua"/>
          <w:color w:val="000000"/>
        </w:rPr>
        <w:t xml:space="preserve"> cases of magnet ingestion in children</w:t>
      </w:r>
      <w:r w:rsidR="0074561C">
        <w:rPr>
          <w:rFonts w:ascii="Book Antiqua" w:eastAsia="Book Antiqua" w:hAnsi="Book Antiqua" w:cs="Book Antiqua"/>
          <w:color w:val="000000"/>
        </w:rPr>
        <w:t xml:space="preserve"> who</w:t>
      </w:r>
      <w:r w:rsidRPr="00E94D1B">
        <w:rPr>
          <w:rFonts w:ascii="Book Antiqua" w:eastAsia="Book Antiqua" w:hAnsi="Book Antiqua" w:cs="Book Antiqua"/>
          <w:color w:val="000000"/>
        </w:rPr>
        <w:t xml:space="preserve"> underwent open laparotomy. The first case</w:t>
      </w:r>
      <w:r w:rsidR="0074561C">
        <w:rPr>
          <w:rFonts w:ascii="Book Antiqua" w:eastAsia="Book Antiqua" w:hAnsi="Book Antiqua" w:cs="Book Antiqua"/>
          <w:color w:val="000000"/>
        </w:rPr>
        <w:t xml:space="preserve"> involved</w:t>
      </w:r>
      <w:r w:rsidRPr="00E94D1B">
        <w:rPr>
          <w:rFonts w:ascii="Book Antiqua" w:eastAsia="Book Antiqua" w:hAnsi="Book Antiqua" w:cs="Book Antiqua"/>
          <w:color w:val="000000"/>
        </w:rPr>
        <w:t xml:space="preserve"> a 7-year-old girl who swallowed a toy consisting of 10 small pieces of </w:t>
      </w:r>
      <w:r w:rsidR="0074561C">
        <w:rPr>
          <w:rFonts w:ascii="Book Antiqua" w:eastAsia="Book Antiqua" w:hAnsi="Book Antiqua" w:cs="Book Antiqua"/>
          <w:color w:val="000000"/>
        </w:rPr>
        <w:t xml:space="preserve">magnet; however, </w:t>
      </w:r>
      <w:r w:rsidRPr="00E94D1B">
        <w:rPr>
          <w:rFonts w:ascii="Book Antiqua" w:eastAsia="Book Antiqua" w:hAnsi="Book Antiqua" w:cs="Book Antiqua"/>
          <w:color w:val="000000"/>
        </w:rPr>
        <w:t xml:space="preserve">the ingestion time was uncertain. She </w:t>
      </w:r>
      <w:r w:rsidR="0074561C">
        <w:rPr>
          <w:rFonts w:ascii="Book Antiqua" w:eastAsia="Book Antiqua" w:hAnsi="Book Antiqua" w:cs="Book Antiqua"/>
          <w:color w:val="000000"/>
        </w:rPr>
        <w:t>consulted</w:t>
      </w:r>
      <w:r w:rsidRPr="00E94D1B">
        <w:rPr>
          <w:rFonts w:ascii="Book Antiqua" w:eastAsia="Book Antiqua" w:hAnsi="Book Antiqua" w:cs="Book Antiqua"/>
          <w:color w:val="000000"/>
        </w:rPr>
        <w:t xml:space="preserve"> with a </w:t>
      </w:r>
      <w:proofErr w:type="gramStart"/>
      <w:r w:rsidRPr="00E94D1B">
        <w:rPr>
          <w:rFonts w:ascii="Book Antiqua" w:eastAsia="Book Antiqua" w:hAnsi="Book Antiqua" w:cs="Book Antiqua"/>
          <w:color w:val="000000"/>
        </w:rPr>
        <w:t>5 d</w:t>
      </w:r>
      <w:proofErr w:type="gramEnd"/>
      <w:r w:rsidRPr="00E94D1B">
        <w:rPr>
          <w:rFonts w:ascii="Book Antiqua" w:eastAsia="Book Antiqua" w:hAnsi="Book Antiqua" w:cs="Book Antiqua"/>
          <w:color w:val="000000"/>
        </w:rPr>
        <w:t xml:space="preserve"> history of abdominal pain, vomiting, and diarrhea. Abdominal radiography </w:t>
      </w:r>
      <w:r w:rsidR="0074561C">
        <w:rPr>
          <w:rFonts w:ascii="Book Antiqua" w:eastAsia="Book Antiqua" w:hAnsi="Book Antiqua" w:cs="Book Antiqua"/>
          <w:color w:val="000000"/>
        </w:rPr>
        <w:t>revealed</w:t>
      </w:r>
      <w:r w:rsidRPr="00E94D1B">
        <w:rPr>
          <w:rFonts w:ascii="Book Antiqua" w:eastAsia="Book Antiqua" w:hAnsi="Book Antiqua" w:cs="Book Antiqua"/>
          <w:color w:val="000000"/>
        </w:rPr>
        <w:t xml:space="preserve"> a FB in the RLQ abdomen and free air below the diaphragm. Laparotomy was performed to remove the FB and repair the bowel perforation. The second case was a 2-year-old girl who presented with abdominal pain and non-bilious vomiting. Abdominal radiography revealed a FB consisting of multiple spherical parts bound together, forming a circle in the lower abdomen. </w:t>
      </w:r>
      <w:r w:rsidR="0074561C">
        <w:rPr>
          <w:rFonts w:ascii="Book Antiqua" w:eastAsia="Book Antiqua" w:hAnsi="Book Antiqua" w:cs="Book Antiqua"/>
          <w:color w:val="000000"/>
        </w:rPr>
        <w:t>Three days after</w:t>
      </w:r>
      <w:r w:rsidRPr="00E94D1B">
        <w:rPr>
          <w:rFonts w:ascii="Book Antiqua" w:eastAsia="Book Antiqua" w:hAnsi="Book Antiqua" w:cs="Book Antiqua"/>
          <w:color w:val="000000"/>
        </w:rPr>
        <w:t xml:space="preserve"> serial abdominal radiography, laparotomy was performed </w:t>
      </w:r>
      <w:r w:rsidR="0074561C">
        <w:rPr>
          <w:rFonts w:ascii="Book Antiqua" w:eastAsia="Book Antiqua" w:hAnsi="Book Antiqua" w:cs="Book Antiqua"/>
          <w:color w:val="000000"/>
        </w:rPr>
        <w:t>due to development of</w:t>
      </w:r>
      <w:r w:rsidRPr="00E94D1B">
        <w:rPr>
          <w:rFonts w:ascii="Book Antiqua" w:eastAsia="Book Antiqua" w:hAnsi="Book Antiqua" w:cs="Book Antiqua"/>
          <w:color w:val="000000"/>
        </w:rPr>
        <w:t xml:space="preserve"> symptoms. Upon exploration, perforation of the intestinal wall was observed. To our knowledge, there is limited literature</w:t>
      </w:r>
      <w:r w:rsidR="0074561C">
        <w:rPr>
          <w:rFonts w:ascii="Book Antiqua" w:eastAsia="Book Antiqua" w:hAnsi="Book Antiqua" w:cs="Book Antiqua"/>
          <w:color w:val="000000"/>
        </w:rPr>
        <w:t xml:space="preserve"> on the laparoscopic and endoscopic removal of</w:t>
      </w:r>
      <w:r w:rsidRPr="00E94D1B">
        <w:rPr>
          <w:rFonts w:ascii="Book Antiqua" w:eastAsia="Book Antiqua" w:hAnsi="Book Antiqua" w:cs="Book Antiqua"/>
          <w:color w:val="000000"/>
        </w:rPr>
        <w:t xml:space="preserve"> multiple magnets </w:t>
      </w:r>
      <w:r w:rsidR="0076784F">
        <w:rPr>
          <w:rFonts w:ascii="Book Antiqua" w:eastAsia="Book Antiqua" w:hAnsi="Book Antiqua" w:cs="Book Antiqua"/>
          <w:color w:val="000000"/>
        </w:rPr>
        <w:t>that are distal to</w:t>
      </w:r>
      <w:r w:rsidRPr="00E94D1B">
        <w:rPr>
          <w:rFonts w:ascii="Book Antiqua" w:eastAsia="Book Antiqua" w:hAnsi="Book Antiqua" w:cs="Book Antiqua"/>
          <w:color w:val="000000"/>
        </w:rPr>
        <w:t xml:space="preserve"> the pylorus </w:t>
      </w:r>
      <w:r w:rsidR="0076784F">
        <w:rPr>
          <w:rFonts w:ascii="Book Antiqua" w:eastAsia="Book Antiqua" w:hAnsi="Book Antiqua" w:cs="Book Antiqua"/>
          <w:color w:val="000000"/>
        </w:rPr>
        <w:t xml:space="preserve">and </w:t>
      </w:r>
      <w:r w:rsidRPr="00E94D1B">
        <w:rPr>
          <w:rFonts w:ascii="Book Antiqua" w:eastAsia="Book Antiqua" w:hAnsi="Book Antiqua" w:cs="Book Antiqua"/>
          <w:color w:val="000000"/>
        </w:rPr>
        <w:t xml:space="preserve">without any </w:t>
      </w:r>
      <w:proofErr w:type="gramStart"/>
      <w:r w:rsidRPr="00E94D1B">
        <w:rPr>
          <w:rFonts w:ascii="Book Antiqua" w:eastAsia="Book Antiqua" w:hAnsi="Book Antiqua" w:cs="Book Antiqua"/>
          <w:color w:val="000000"/>
        </w:rPr>
        <w:t>complications</w:t>
      </w:r>
      <w:r w:rsidR="009864BD" w:rsidRPr="00E94D1B">
        <w:rPr>
          <w:rFonts w:ascii="Book Antiqua" w:eastAsia="Book Antiqua" w:hAnsi="Book Antiqua" w:cs="Book Antiqua"/>
          <w:color w:val="000000"/>
          <w:vertAlign w:val="superscript"/>
        </w:rPr>
        <w:t>[</w:t>
      </w:r>
      <w:proofErr w:type="gramEnd"/>
      <w:r w:rsidR="009864BD" w:rsidRPr="00E94D1B">
        <w:rPr>
          <w:rFonts w:ascii="Book Antiqua" w:eastAsia="Book Antiqua" w:hAnsi="Book Antiqua" w:cs="Book Antiqua"/>
          <w:color w:val="000000"/>
          <w:vertAlign w:val="superscript"/>
        </w:rPr>
        <w:t>11,12]</w:t>
      </w:r>
      <w:r w:rsidRPr="00E94D1B">
        <w:rPr>
          <w:rFonts w:ascii="Book Antiqua" w:eastAsia="Book Antiqua" w:hAnsi="Book Antiqua" w:cs="Book Antiqua"/>
          <w:color w:val="000000"/>
        </w:rPr>
        <w:t>.</w:t>
      </w:r>
    </w:p>
    <w:p w14:paraId="18317B88" w14:textId="32B4EC9E" w:rsidR="00A77B3E" w:rsidRPr="00E94D1B" w:rsidRDefault="00063714" w:rsidP="009864BD">
      <w:pPr>
        <w:spacing w:line="360" w:lineRule="auto"/>
        <w:ind w:firstLineChars="100" w:firstLine="240"/>
        <w:jc w:val="both"/>
        <w:rPr>
          <w:rFonts w:ascii="Book Antiqua" w:hAnsi="Book Antiqua"/>
        </w:rPr>
      </w:pPr>
      <w:r w:rsidRPr="00E94D1B">
        <w:rPr>
          <w:rFonts w:ascii="Book Antiqua" w:eastAsia="Book Antiqua" w:hAnsi="Book Antiqua" w:cs="Book Antiqua"/>
          <w:color w:val="000000"/>
        </w:rPr>
        <w:t xml:space="preserve">In our case, a </w:t>
      </w:r>
      <w:proofErr w:type="spellStart"/>
      <w:r w:rsidRPr="00E94D1B">
        <w:rPr>
          <w:rFonts w:ascii="Book Antiqua" w:eastAsia="Book Antiqua" w:hAnsi="Book Antiqua" w:cs="Book Antiqua"/>
          <w:color w:val="000000"/>
        </w:rPr>
        <w:t>radioopaque</w:t>
      </w:r>
      <w:proofErr w:type="spellEnd"/>
      <w:r w:rsidRPr="00E94D1B">
        <w:rPr>
          <w:rFonts w:ascii="Book Antiqua" w:eastAsia="Book Antiqua" w:hAnsi="Book Antiqua" w:cs="Book Antiqua"/>
          <w:color w:val="000000"/>
        </w:rPr>
        <w:t xml:space="preserve"> single FB was observed in the RLQ area by a simple abdominal </w:t>
      </w:r>
      <w:r w:rsidR="0076784F">
        <w:rPr>
          <w:rFonts w:ascii="Book Antiqua" w:eastAsia="Book Antiqua" w:hAnsi="Book Antiqua" w:cs="Book Antiqua"/>
          <w:color w:val="000000"/>
        </w:rPr>
        <w:t>radiograph</w:t>
      </w:r>
      <w:r w:rsidRPr="00E94D1B">
        <w:rPr>
          <w:rFonts w:ascii="Book Antiqua" w:eastAsia="Book Antiqua" w:hAnsi="Book Antiqua" w:cs="Book Antiqua"/>
          <w:color w:val="000000"/>
        </w:rPr>
        <w:t xml:space="preserve">. Multiple magnets ingested at different times can attach to each </w:t>
      </w:r>
      <w:r w:rsidRPr="00E94D1B">
        <w:rPr>
          <w:rFonts w:ascii="Book Antiqua" w:eastAsia="Book Antiqua" w:hAnsi="Book Antiqua" w:cs="Book Antiqua"/>
          <w:color w:val="000000"/>
        </w:rPr>
        <w:lastRenderedPageBreak/>
        <w:t>other through</w:t>
      </w:r>
      <w:r w:rsidR="0076784F">
        <w:rPr>
          <w:rFonts w:ascii="Book Antiqua" w:eastAsia="Book Antiqua" w:hAnsi="Book Antiqua" w:cs="Book Antiqua"/>
          <w:color w:val="000000"/>
        </w:rPr>
        <w:t xml:space="preserve"> the</w:t>
      </w:r>
      <w:r w:rsidRPr="00E94D1B">
        <w:rPr>
          <w:rFonts w:ascii="Book Antiqua" w:eastAsia="Book Antiqua" w:hAnsi="Book Antiqua" w:cs="Book Antiqua"/>
          <w:color w:val="000000"/>
        </w:rPr>
        <w:t xml:space="preserve"> loops of the gastrointestinal tract. </w:t>
      </w:r>
      <w:r w:rsidR="0076784F">
        <w:rPr>
          <w:rFonts w:ascii="Book Antiqua" w:eastAsia="Book Antiqua" w:hAnsi="Book Antiqua" w:cs="Book Antiqua"/>
          <w:color w:val="000000"/>
        </w:rPr>
        <w:t>Since</w:t>
      </w:r>
      <w:r w:rsidR="0076784F" w:rsidRPr="00E94D1B">
        <w:rPr>
          <w:rFonts w:ascii="Book Antiqua" w:eastAsia="Book Antiqua" w:hAnsi="Book Antiqua" w:cs="Book Antiqua"/>
          <w:color w:val="000000"/>
        </w:rPr>
        <w:t xml:space="preserve"> </w:t>
      </w:r>
      <w:r w:rsidRPr="00E94D1B">
        <w:rPr>
          <w:rFonts w:ascii="Book Antiqua" w:eastAsia="Book Antiqua" w:hAnsi="Book Antiqua" w:cs="Book Antiqua"/>
          <w:color w:val="000000"/>
        </w:rPr>
        <w:t xml:space="preserve">the magnets were thought to be in the terminal ileum or colon that colonoscopy could approach, colonoscopy was considered to remove the magnets. However, we failed to identify magnets during colonoscopy. Laparoscopic removal is also an effective method, </w:t>
      </w:r>
      <w:r w:rsidR="00EB440F" w:rsidRPr="00E94D1B">
        <w:rPr>
          <w:rFonts w:ascii="Book Antiqua" w:eastAsia="Book Antiqua" w:hAnsi="Book Antiqua" w:cs="Book Antiqua"/>
          <w:color w:val="000000"/>
        </w:rPr>
        <w:t xml:space="preserve">but </w:t>
      </w:r>
      <w:r w:rsidR="00EB440F">
        <w:rPr>
          <w:rFonts w:ascii="Book Antiqua" w:eastAsia="Book Antiqua" w:hAnsi="Book Antiqua" w:cs="Book Antiqua"/>
          <w:color w:val="000000"/>
        </w:rPr>
        <w:t>it</w:t>
      </w:r>
      <w:r w:rsidR="0076784F">
        <w:rPr>
          <w:rFonts w:ascii="Book Antiqua" w:eastAsia="Book Antiqua" w:hAnsi="Book Antiqua" w:cs="Book Antiqua"/>
          <w:color w:val="000000"/>
        </w:rPr>
        <w:t xml:space="preserve"> </w:t>
      </w:r>
      <w:r w:rsidRPr="00E94D1B">
        <w:rPr>
          <w:rFonts w:ascii="Book Antiqua" w:eastAsia="Book Antiqua" w:hAnsi="Book Antiqua" w:cs="Book Antiqua"/>
          <w:color w:val="000000"/>
        </w:rPr>
        <w:t xml:space="preserve">inevitably damages the intestine. If more than 12 h have passed since ingestion, surgical intervention is not always necessary in all cases with </w:t>
      </w:r>
      <w:r w:rsidR="0076784F">
        <w:rPr>
          <w:rFonts w:ascii="Book Antiqua" w:eastAsia="Book Antiqua" w:hAnsi="Book Antiqua" w:cs="Book Antiqua"/>
          <w:color w:val="000000"/>
        </w:rPr>
        <w:t xml:space="preserve">post-pyloric FBs. </w:t>
      </w:r>
      <w:r w:rsidRPr="00E94D1B">
        <w:rPr>
          <w:rFonts w:ascii="Book Antiqua" w:eastAsia="Book Antiqua" w:hAnsi="Book Antiqua" w:cs="Book Antiqua"/>
          <w:color w:val="000000"/>
        </w:rPr>
        <w:t xml:space="preserve">If endoscopic or surgical removal of the FB is not an emergency or is not an absolute indication, the risk–benefit ratio should be considered in assessing the complications expected to occur because of </w:t>
      </w:r>
      <w:r w:rsidR="0076784F">
        <w:rPr>
          <w:rFonts w:ascii="Book Antiqua" w:eastAsia="Book Antiqua" w:hAnsi="Book Antiqua" w:cs="Book Antiqua"/>
          <w:color w:val="000000"/>
        </w:rPr>
        <w:t xml:space="preserve">the </w:t>
      </w:r>
      <w:r w:rsidRPr="00E94D1B">
        <w:rPr>
          <w:rFonts w:ascii="Book Antiqua" w:eastAsia="Book Antiqua" w:hAnsi="Book Antiqua" w:cs="Book Antiqua"/>
          <w:color w:val="000000"/>
        </w:rPr>
        <w:t xml:space="preserve">FB itself and those expected to occur secondary to FB removal </w:t>
      </w:r>
      <w:proofErr w:type="gramStart"/>
      <w:r w:rsidRPr="00E94D1B">
        <w:rPr>
          <w:rFonts w:ascii="Book Antiqua" w:eastAsia="Book Antiqua" w:hAnsi="Book Antiqua" w:cs="Book Antiqua"/>
          <w:color w:val="000000"/>
        </w:rPr>
        <w:t>procedures</w:t>
      </w:r>
      <w:r w:rsidR="00144F86" w:rsidRPr="00E94D1B">
        <w:rPr>
          <w:rFonts w:ascii="Book Antiqua" w:eastAsia="Book Antiqua" w:hAnsi="Book Antiqua" w:cs="Book Antiqua"/>
          <w:color w:val="000000"/>
          <w:vertAlign w:val="superscript"/>
        </w:rPr>
        <w:t>[</w:t>
      </w:r>
      <w:proofErr w:type="gramEnd"/>
      <w:r w:rsidR="00144F86" w:rsidRPr="00E94D1B">
        <w:rPr>
          <w:rFonts w:ascii="Book Antiqua" w:eastAsia="Book Antiqua" w:hAnsi="Book Antiqua" w:cs="Book Antiqua"/>
          <w:color w:val="000000"/>
          <w:vertAlign w:val="superscript"/>
        </w:rPr>
        <w:t>13]</w:t>
      </w:r>
      <w:r w:rsidRPr="00E94D1B">
        <w:rPr>
          <w:rFonts w:ascii="Book Antiqua" w:eastAsia="Book Antiqua" w:hAnsi="Book Antiqua" w:cs="Book Antiqua"/>
          <w:color w:val="000000"/>
        </w:rPr>
        <w:t>.</w:t>
      </w:r>
    </w:p>
    <w:p w14:paraId="3D5CBD5D" w14:textId="2A40AB5D" w:rsidR="00A77B3E" w:rsidRPr="00E94D1B" w:rsidRDefault="0076784F" w:rsidP="00063714">
      <w:pPr>
        <w:spacing w:line="360" w:lineRule="auto"/>
        <w:ind w:firstLineChars="100" w:firstLine="240"/>
        <w:jc w:val="both"/>
        <w:rPr>
          <w:rFonts w:ascii="Book Antiqua" w:hAnsi="Book Antiqua"/>
        </w:rPr>
      </w:pPr>
      <w:r>
        <w:rPr>
          <w:rFonts w:ascii="Book Antiqua" w:eastAsia="Book Antiqua" w:hAnsi="Book Antiqua" w:cs="Book Antiqua"/>
          <w:color w:val="000000"/>
        </w:rPr>
        <w:t>The i</w:t>
      </w:r>
      <w:r w:rsidR="00063714" w:rsidRPr="00E94D1B">
        <w:rPr>
          <w:rFonts w:ascii="Book Antiqua" w:eastAsia="Book Antiqua" w:hAnsi="Book Antiqua" w:cs="Book Antiqua"/>
          <w:color w:val="000000"/>
        </w:rPr>
        <w:t>ngestion of FBs is a common problem faced by pediatrician</w:t>
      </w:r>
      <w:r>
        <w:rPr>
          <w:rFonts w:ascii="Book Antiqua" w:eastAsia="Book Antiqua" w:hAnsi="Book Antiqua" w:cs="Book Antiqua"/>
          <w:color w:val="000000"/>
        </w:rPr>
        <w:t>s</w:t>
      </w:r>
      <w:r w:rsidR="00063714" w:rsidRPr="00E94D1B">
        <w:rPr>
          <w:rFonts w:ascii="Book Antiqua" w:eastAsia="Book Antiqua" w:hAnsi="Book Antiqua" w:cs="Book Antiqua"/>
          <w:color w:val="000000"/>
        </w:rPr>
        <w:t xml:space="preserve">. To prevent damage caused by ingestion of FBs, parents </w:t>
      </w:r>
      <w:r>
        <w:rPr>
          <w:rFonts w:ascii="Book Antiqua" w:eastAsia="Book Antiqua" w:hAnsi="Book Antiqua" w:cs="Book Antiqua"/>
          <w:color w:val="000000"/>
        </w:rPr>
        <w:t>should</w:t>
      </w:r>
      <w:r w:rsidR="00063714" w:rsidRPr="00E94D1B">
        <w:rPr>
          <w:rFonts w:ascii="Book Antiqua" w:eastAsia="Book Antiqua" w:hAnsi="Book Antiqua" w:cs="Book Antiqua"/>
          <w:color w:val="000000"/>
        </w:rPr>
        <w:t xml:space="preserve"> be careful </w:t>
      </w:r>
      <w:r>
        <w:rPr>
          <w:rFonts w:ascii="Book Antiqua" w:eastAsia="Book Antiqua" w:hAnsi="Book Antiqua" w:cs="Book Antiqua"/>
          <w:color w:val="000000"/>
        </w:rPr>
        <w:t>in keeping</w:t>
      </w:r>
      <w:r w:rsidR="00063714" w:rsidRPr="00E94D1B">
        <w:rPr>
          <w:rFonts w:ascii="Book Antiqua" w:eastAsia="Book Antiqua" w:hAnsi="Book Antiqua" w:cs="Book Antiqua"/>
          <w:color w:val="000000"/>
        </w:rPr>
        <w:t xml:space="preserve"> their children</w:t>
      </w:r>
      <w:r>
        <w:rPr>
          <w:rFonts w:ascii="Book Antiqua" w:eastAsia="Book Antiqua" w:hAnsi="Book Antiqua" w:cs="Book Antiqua"/>
          <w:color w:val="000000"/>
        </w:rPr>
        <w:t xml:space="preserve"> from swallowing dangerous objects</w:t>
      </w:r>
      <w:r w:rsidR="00063714" w:rsidRPr="00E94D1B">
        <w:rPr>
          <w:rFonts w:ascii="Book Antiqua" w:eastAsia="Book Antiqua" w:hAnsi="Book Antiqua" w:cs="Book Antiqua"/>
          <w:color w:val="000000"/>
        </w:rPr>
        <w:t xml:space="preserve"> and </w:t>
      </w:r>
      <w:r>
        <w:rPr>
          <w:rFonts w:ascii="Book Antiqua" w:eastAsia="Book Antiqua" w:hAnsi="Book Antiqua" w:cs="Book Antiqua"/>
          <w:color w:val="000000"/>
        </w:rPr>
        <w:t xml:space="preserve">provide warnings </w:t>
      </w:r>
      <w:r w:rsidR="00063714" w:rsidRPr="00E94D1B">
        <w:rPr>
          <w:rFonts w:ascii="Book Antiqua" w:eastAsia="Book Antiqua" w:hAnsi="Book Antiqua" w:cs="Book Antiqua"/>
          <w:color w:val="000000"/>
        </w:rPr>
        <w:t>about</w:t>
      </w:r>
      <w:r>
        <w:rPr>
          <w:rFonts w:ascii="Book Antiqua" w:eastAsia="Book Antiqua" w:hAnsi="Book Antiqua" w:cs="Book Antiqua"/>
          <w:color w:val="000000"/>
        </w:rPr>
        <w:t xml:space="preserve"> the potential risks of their</w:t>
      </w:r>
      <w:r w:rsidR="00063714" w:rsidRPr="00E94D1B">
        <w:rPr>
          <w:rFonts w:ascii="Book Antiqua" w:eastAsia="Book Antiqua" w:hAnsi="Book Antiqua" w:cs="Book Antiqua"/>
          <w:color w:val="000000"/>
        </w:rPr>
        <w:t xml:space="preserve"> products. Nevertheless, if children ingest FBs</w:t>
      </w:r>
      <w:r>
        <w:rPr>
          <w:rFonts w:ascii="Book Antiqua" w:eastAsia="Book Antiqua" w:hAnsi="Book Antiqua" w:cs="Book Antiqua"/>
          <w:color w:val="000000"/>
        </w:rPr>
        <w:t>,</w:t>
      </w:r>
      <w:r w:rsidR="00063714" w:rsidRPr="00E94D1B">
        <w:rPr>
          <w:rFonts w:ascii="Book Antiqua" w:eastAsia="Book Antiqua" w:hAnsi="Book Antiqua" w:cs="Book Antiqua"/>
          <w:color w:val="000000"/>
        </w:rPr>
        <w:t xml:space="preserve"> esp</w:t>
      </w:r>
      <w:r w:rsidR="00144F86">
        <w:rPr>
          <w:rFonts w:ascii="Book Antiqua" w:eastAsia="Book Antiqua" w:hAnsi="Book Antiqua" w:cs="Book Antiqua"/>
          <w:color w:val="000000"/>
        </w:rPr>
        <w:t>e</w:t>
      </w:r>
      <w:r w:rsidR="00063714" w:rsidRPr="00E94D1B">
        <w:rPr>
          <w:rFonts w:ascii="Book Antiqua" w:eastAsia="Book Antiqua" w:hAnsi="Book Antiqua" w:cs="Book Antiqua"/>
          <w:color w:val="000000"/>
        </w:rPr>
        <w:t>cially</w:t>
      </w:r>
      <w:r>
        <w:rPr>
          <w:rFonts w:ascii="Book Antiqua" w:eastAsia="Book Antiqua" w:hAnsi="Book Antiqua" w:cs="Book Antiqua"/>
          <w:color w:val="000000"/>
        </w:rPr>
        <w:t xml:space="preserve"> if it is</w:t>
      </w:r>
      <w:r w:rsidR="00063714" w:rsidRPr="00E94D1B">
        <w:rPr>
          <w:rFonts w:ascii="Book Antiqua" w:eastAsia="Book Antiqua" w:hAnsi="Book Antiqua" w:cs="Book Antiqua"/>
          <w:color w:val="000000"/>
        </w:rPr>
        <w:t xml:space="preserve"> more than one magnet, they should be immediately referred to the hospital for appropriate management to prevent complications.</w:t>
      </w:r>
    </w:p>
    <w:p w14:paraId="29D97207" w14:textId="77777777" w:rsidR="00A77B3E" w:rsidRPr="00E94D1B" w:rsidRDefault="00A77B3E">
      <w:pPr>
        <w:spacing w:line="360" w:lineRule="auto"/>
        <w:ind w:firstLine="420"/>
        <w:jc w:val="both"/>
        <w:rPr>
          <w:rFonts w:ascii="Book Antiqua" w:hAnsi="Book Antiqua"/>
        </w:rPr>
      </w:pPr>
    </w:p>
    <w:p w14:paraId="15F836D6"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caps/>
          <w:color w:val="000000"/>
          <w:u w:val="single"/>
        </w:rPr>
        <w:t>CONCLUSION</w:t>
      </w:r>
    </w:p>
    <w:p w14:paraId="6E5C5D5F" w14:textId="5DC73AF9"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t>We report a case of ingestion</w:t>
      </w:r>
      <w:r w:rsidR="0076784F">
        <w:rPr>
          <w:rFonts w:ascii="Book Antiqua" w:eastAsia="Book Antiqua" w:hAnsi="Book Antiqua" w:cs="Book Antiqua"/>
          <w:color w:val="000000"/>
        </w:rPr>
        <w:t xml:space="preserve"> of two magnets that attached to each other</w:t>
      </w:r>
      <w:r w:rsidRPr="00E94D1B">
        <w:rPr>
          <w:rFonts w:ascii="Book Antiqua" w:eastAsia="Book Antiqua" w:hAnsi="Book Antiqua" w:cs="Book Antiqua"/>
          <w:color w:val="000000"/>
        </w:rPr>
        <w:t xml:space="preserve"> in the small intestine</w:t>
      </w:r>
      <w:r w:rsidR="0076784F">
        <w:rPr>
          <w:rFonts w:ascii="Book Antiqua" w:eastAsia="Book Antiqua" w:hAnsi="Book Antiqua" w:cs="Book Antiqua"/>
          <w:color w:val="000000"/>
        </w:rPr>
        <w:t>. The</w:t>
      </w:r>
      <w:r w:rsidRPr="00E94D1B">
        <w:rPr>
          <w:rFonts w:ascii="Book Antiqua" w:eastAsia="Book Antiqua" w:hAnsi="Book Antiqua" w:cs="Book Antiqua"/>
          <w:color w:val="000000"/>
        </w:rPr>
        <w:t xml:space="preserve"> magnets were removed</w:t>
      </w:r>
      <w:r w:rsidR="0076784F">
        <w:rPr>
          <w:rFonts w:ascii="Book Antiqua" w:eastAsia="Book Antiqua" w:hAnsi="Book Antiqua" w:cs="Book Antiqua"/>
          <w:color w:val="000000"/>
        </w:rPr>
        <w:t xml:space="preserve"> without complications</w:t>
      </w:r>
      <w:r w:rsidRPr="00E94D1B">
        <w:rPr>
          <w:rFonts w:ascii="Book Antiqua" w:eastAsia="Book Antiqua" w:hAnsi="Book Antiqua" w:cs="Book Antiqua"/>
          <w:color w:val="000000"/>
        </w:rPr>
        <w:t xml:space="preserve"> by </w:t>
      </w:r>
      <w:r w:rsidR="009864BD" w:rsidRPr="00E94D1B">
        <w:rPr>
          <w:rFonts w:ascii="Book Antiqua" w:eastAsia="Book Antiqua" w:hAnsi="Book Antiqua" w:cs="Book Antiqua"/>
          <w:color w:val="000000"/>
        </w:rPr>
        <w:t>performing</w:t>
      </w:r>
      <w:r w:rsidRPr="00E94D1B">
        <w:rPr>
          <w:rFonts w:ascii="Book Antiqua" w:eastAsia="Book Antiqua" w:hAnsi="Book Antiqua" w:cs="Book Antiqua"/>
          <w:color w:val="000000"/>
        </w:rPr>
        <w:t xml:space="preserve"> laparoscopy and colonoscopy simultaneously in the operating room</w:t>
      </w:r>
      <w:r w:rsidR="0076784F">
        <w:rPr>
          <w:rFonts w:ascii="Book Antiqua" w:eastAsia="Book Antiqua" w:hAnsi="Book Antiqua" w:cs="Book Antiqua"/>
          <w:color w:val="000000"/>
        </w:rPr>
        <w:t>.</w:t>
      </w:r>
    </w:p>
    <w:p w14:paraId="6876F71A" w14:textId="0A966359" w:rsidR="00A77B3E" w:rsidRPr="00E94D1B" w:rsidRDefault="00063714" w:rsidP="00063714">
      <w:pPr>
        <w:spacing w:line="360" w:lineRule="auto"/>
        <w:ind w:firstLineChars="100" w:firstLine="240"/>
        <w:jc w:val="both"/>
        <w:rPr>
          <w:rFonts w:ascii="Book Antiqua" w:hAnsi="Book Antiqua"/>
        </w:rPr>
      </w:pPr>
      <w:r w:rsidRPr="00E94D1B">
        <w:rPr>
          <w:rFonts w:ascii="Book Antiqua" w:eastAsia="Book Antiqua" w:hAnsi="Book Antiqua" w:cs="Book Antiqua"/>
          <w:color w:val="000000"/>
        </w:rPr>
        <w:t xml:space="preserve">If multiple ingested </w:t>
      </w:r>
      <w:r w:rsidR="009864BD" w:rsidRPr="00E94D1B">
        <w:rPr>
          <w:rFonts w:ascii="Book Antiqua" w:eastAsia="Book Antiqua" w:hAnsi="Book Antiqua" w:cs="Book Antiqua"/>
          <w:color w:val="000000"/>
        </w:rPr>
        <w:t>magnets</w:t>
      </w:r>
      <w:r w:rsidRPr="00E94D1B">
        <w:rPr>
          <w:rFonts w:ascii="Book Antiqua" w:eastAsia="Book Antiqua" w:hAnsi="Book Antiqua" w:cs="Book Antiqua"/>
          <w:color w:val="000000"/>
        </w:rPr>
        <w:t xml:space="preserve"> pass</w:t>
      </w:r>
      <w:r w:rsidR="0076784F">
        <w:rPr>
          <w:rFonts w:ascii="Book Antiqua" w:eastAsia="Book Antiqua" w:hAnsi="Book Antiqua" w:cs="Book Antiqua"/>
          <w:color w:val="000000"/>
        </w:rPr>
        <w:t xml:space="preserve"> </w:t>
      </w:r>
      <w:r w:rsidRPr="00E94D1B">
        <w:rPr>
          <w:rFonts w:ascii="Book Antiqua" w:eastAsia="Book Antiqua" w:hAnsi="Book Antiqua" w:cs="Book Antiqua"/>
          <w:color w:val="000000"/>
        </w:rPr>
        <w:t>through the pylorus and do not show any movement, we propose to consider simultaneous colonoscopy and laparoscopy, which can provide a physical force that weakens the strength of the attached magnet</w:t>
      </w:r>
      <w:r>
        <w:rPr>
          <w:rFonts w:ascii="Book Antiqua" w:eastAsia="Book Antiqua" w:hAnsi="Book Antiqua" w:cs="Book Antiqua"/>
          <w:color w:val="000000"/>
        </w:rPr>
        <w:t>s</w:t>
      </w:r>
      <w:r w:rsidRPr="00E94D1B">
        <w:rPr>
          <w:rFonts w:ascii="Book Antiqua" w:eastAsia="Book Antiqua" w:hAnsi="Book Antiqua" w:cs="Book Antiqua"/>
          <w:color w:val="000000"/>
        </w:rPr>
        <w:t>, to remove FBs at an appropriate time before the</w:t>
      </w:r>
      <w:r w:rsidR="00FE2D88">
        <w:rPr>
          <w:rFonts w:ascii="Book Antiqua" w:eastAsia="Book Antiqua" w:hAnsi="Book Antiqua" w:cs="Book Antiqua"/>
          <w:color w:val="000000"/>
        </w:rPr>
        <w:t xml:space="preserve"> occurrence of</w:t>
      </w:r>
      <w:r w:rsidRPr="00E94D1B">
        <w:rPr>
          <w:rFonts w:ascii="Book Antiqua" w:eastAsia="Book Antiqua" w:hAnsi="Book Antiqua" w:cs="Book Antiqua"/>
          <w:color w:val="000000"/>
        </w:rPr>
        <w:t xml:space="preserve"> complications or symptoms. It is important to establish effective coordination between pediatric gastroenterologists and pediatric surgeons </w:t>
      </w:r>
      <w:r w:rsidR="00FE2D88">
        <w:rPr>
          <w:rFonts w:ascii="Book Antiqua" w:eastAsia="Book Antiqua" w:hAnsi="Book Antiqua" w:cs="Book Antiqua"/>
          <w:color w:val="000000"/>
        </w:rPr>
        <w:t>regarding</w:t>
      </w:r>
      <w:r w:rsidRPr="00E94D1B">
        <w:rPr>
          <w:rFonts w:ascii="Book Antiqua" w:eastAsia="Book Antiqua" w:hAnsi="Book Antiqua" w:cs="Book Antiqua"/>
          <w:color w:val="000000"/>
        </w:rPr>
        <w:t xml:space="preserve"> non-invasive procedures </w:t>
      </w:r>
      <w:r w:rsidR="00FE2D88">
        <w:rPr>
          <w:rFonts w:ascii="Book Antiqua" w:eastAsia="Book Antiqua" w:hAnsi="Book Antiqua" w:cs="Book Antiqua"/>
          <w:color w:val="000000"/>
        </w:rPr>
        <w:t>for</w:t>
      </w:r>
      <w:r w:rsidRPr="00E94D1B">
        <w:rPr>
          <w:rFonts w:ascii="Book Antiqua" w:eastAsia="Book Antiqua" w:hAnsi="Book Antiqua" w:cs="Book Antiqua"/>
          <w:color w:val="000000"/>
        </w:rPr>
        <w:t xml:space="preserve"> safe and uncomplicated </w:t>
      </w:r>
      <w:r w:rsidR="00FE2D88">
        <w:rPr>
          <w:rFonts w:ascii="Book Antiqua" w:eastAsia="Book Antiqua" w:hAnsi="Book Antiqua" w:cs="Book Antiqua"/>
          <w:color w:val="000000"/>
        </w:rPr>
        <w:t xml:space="preserve">magnet </w:t>
      </w:r>
      <w:r w:rsidRPr="00E94D1B">
        <w:rPr>
          <w:rFonts w:ascii="Book Antiqua" w:eastAsia="Book Antiqua" w:hAnsi="Book Antiqua" w:cs="Book Antiqua"/>
          <w:color w:val="000000"/>
        </w:rPr>
        <w:t xml:space="preserve">removal. </w:t>
      </w:r>
    </w:p>
    <w:p w14:paraId="7AA88D25" w14:textId="77777777" w:rsidR="00A77B3E" w:rsidRPr="00E94D1B" w:rsidRDefault="00A77B3E">
      <w:pPr>
        <w:spacing w:line="360" w:lineRule="auto"/>
        <w:jc w:val="both"/>
        <w:rPr>
          <w:rFonts w:ascii="Book Antiqua" w:hAnsi="Book Antiqua"/>
        </w:rPr>
      </w:pPr>
    </w:p>
    <w:p w14:paraId="2F3BACAB"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color w:val="000000"/>
        </w:rPr>
        <w:t>REFERENCES</w:t>
      </w:r>
    </w:p>
    <w:p w14:paraId="1F5BE913" w14:textId="77777777" w:rsidR="00A77B3E" w:rsidRPr="00E94D1B" w:rsidRDefault="00063714">
      <w:pPr>
        <w:spacing w:line="360" w:lineRule="auto"/>
        <w:jc w:val="both"/>
        <w:rPr>
          <w:rFonts w:ascii="Book Antiqua" w:hAnsi="Book Antiqua"/>
        </w:rPr>
      </w:pPr>
      <w:bookmarkStart w:id="3" w:name="OLE_LINK3"/>
      <w:r w:rsidRPr="00E94D1B">
        <w:rPr>
          <w:rFonts w:ascii="Book Antiqua" w:eastAsia="Book Antiqua" w:hAnsi="Book Antiqua" w:cs="Book Antiqua"/>
          <w:color w:val="000000"/>
        </w:rPr>
        <w:lastRenderedPageBreak/>
        <w:t xml:space="preserve">1 </w:t>
      </w:r>
      <w:r w:rsidRPr="00E94D1B">
        <w:rPr>
          <w:rFonts w:ascii="Book Antiqua" w:eastAsia="Book Antiqua" w:hAnsi="Book Antiqua" w:cs="Book Antiqua"/>
          <w:b/>
          <w:bCs/>
          <w:color w:val="000000"/>
        </w:rPr>
        <w:t>Hussain SZ</w:t>
      </w:r>
      <w:r w:rsidRPr="00E94D1B">
        <w:rPr>
          <w:rFonts w:ascii="Book Antiqua" w:eastAsia="Book Antiqua" w:hAnsi="Book Antiqua" w:cs="Book Antiqua"/>
          <w:color w:val="000000"/>
        </w:rPr>
        <w:t xml:space="preserve">, </w:t>
      </w:r>
      <w:proofErr w:type="spellStart"/>
      <w:r w:rsidRPr="00E94D1B">
        <w:rPr>
          <w:rFonts w:ascii="Book Antiqua" w:eastAsia="Book Antiqua" w:hAnsi="Book Antiqua" w:cs="Book Antiqua"/>
          <w:color w:val="000000"/>
        </w:rPr>
        <w:t>Bousvaros</w:t>
      </w:r>
      <w:proofErr w:type="spellEnd"/>
      <w:r w:rsidRPr="00E94D1B">
        <w:rPr>
          <w:rFonts w:ascii="Book Antiqua" w:eastAsia="Book Antiqua" w:hAnsi="Book Antiqua" w:cs="Book Antiqua"/>
          <w:color w:val="000000"/>
        </w:rPr>
        <w:t xml:space="preserve"> A, </w:t>
      </w:r>
      <w:proofErr w:type="spellStart"/>
      <w:r w:rsidRPr="00E94D1B">
        <w:rPr>
          <w:rFonts w:ascii="Book Antiqua" w:eastAsia="Book Antiqua" w:hAnsi="Book Antiqua" w:cs="Book Antiqua"/>
          <w:color w:val="000000"/>
        </w:rPr>
        <w:t>Gilger</w:t>
      </w:r>
      <w:proofErr w:type="spellEnd"/>
      <w:r w:rsidRPr="00E94D1B">
        <w:rPr>
          <w:rFonts w:ascii="Book Antiqua" w:eastAsia="Book Antiqua" w:hAnsi="Book Antiqua" w:cs="Book Antiqua"/>
          <w:color w:val="000000"/>
        </w:rPr>
        <w:t xml:space="preserve"> M, </w:t>
      </w:r>
      <w:proofErr w:type="spellStart"/>
      <w:r w:rsidRPr="00E94D1B">
        <w:rPr>
          <w:rFonts w:ascii="Book Antiqua" w:eastAsia="Book Antiqua" w:hAnsi="Book Antiqua" w:cs="Book Antiqua"/>
          <w:color w:val="000000"/>
        </w:rPr>
        <w:t>Mamula</w:t>
      </w:r>
      <w:proofErr w:type="spellEnd"/>
      <w:r w:rsidRPr="00E94D1B">
        <w:rPr>
          <w:rFonts w:ascii="Book Antiqua" w:eastAsia="Book Antiqua" w:hAnsi="Book Antiqua" w:cs="Book Antiqua"/>
          <w:color w:val="000000"/>
        </w:rPr>
        <w:t xml:space="preserve"> P, Gupta S, Kramer R, Noel RA. Management of ingested magnets in children. </w:t>
      </w:r>
      <w:r w:rsidRPr="00E94D1B">
        <w:rPr>
          <w:rFonts w:ascii="Book Antiqua" w:eastAsia="Book Antiqua" w:hAnsi="Book Antiqua" w:cs="Book Antiqua"/>
          <w:i/>
          <w:iCs/>
          <w:color w:val="000000"/>
        </w:rPr>
        <w:t xml:space="preserve">J </w:t>
      </w:r>
      <w:proofErr w:type="spellStart"/>
      <w:r w:rsidRPr="00E94D1B">
        <w:rPr>
          <w:rFonts w:ascii="Book Antiqua" w:eastAsia="Book Antiqua" w:hAnsi="Book Antiqua" w:cs="Book Antiqua"/>
          <w:i/>
          <w:iCs/>
          <w:color w:val="000000"/>
        </w:rPr>
        <w:t>Pediatr</w:t>
      </w:r>
      <w:proofErr w:type="spellEnd"/>
      <w:r w:rsidRPr="00E94D1B">
        <w:rPr>
          <w:rFonts w:ascii="Book Antiqua" w:eastAsia="Book Antiqua" w:hAnsi="Book Antiqua" w:cs="Book Antiqua"/>
          <w:i/>
          <w:iCs/>
          <w:color w:val="000000"/>
        </w:rPr>
        <w:t xml:space="preserve"> Gastroenterol </w:t>
      </w:r>
      <w:proofErr w:type="spellStart"/>
      <w:r w:rsidRPr="00E94D1B">
        <w:rPr>
          <w:rFonts w:ascii="Book Antiqua" w:eastAsia="Book Antiqua" w:hAnsi="Book Antiqua" w:cs="Book Antiqua"/>
          <w:i/>
          <w:iCs/>
          <w:color w:val="000000"/>
        </w:rPr>
        <w:t>Nutr</w:t>
      </w:r>
      <w:proofErr w:type="spellEnd"/>
      <w:r w:rsidRPr="00E94D1B">
        <w:rPr>
          <w:rFonts w:ascii="Book Antiqua" w:eastAsia="Book Antiqua" w:hAnsi="Book Antiqua" w:cs="Book Antiqua"/>
          <w:color w:val="000000"/>
        </w:rPr>
        <w:t xml:space="preserve"> 2012; </w:t>
      </w:r>
      <w:r w:rsidRPr="00E94D1B">
        <w:rPr>
          <w:rFonts w:ascii="Book Antiqua" w:eastAsia="Book Antiqua" w:hAnsi="Book Antiqua" w:cs="Book Antiqua"/>
          <w:b/>
          <w:bCs/>
          <w:color w:val="000000"/>
        </w:rPr>
        <w:t>55</w:t>
      </w:r>
      <w:r w:rsidRPr="00E94D1B">
        <w:rPr>
          <w:rFonts w:ascii="Book Antiqua" w:eastAsia="Book Antiqua" w:hAnsi="Book Antiqua" w:cs="Book Antiqua"/>
          <w:color w:val="000000"/>
        </w:rPr>
        <w:t>: 239-242 [PMID: 22785419 DOI: 10.1097/MPG.0b013e3182687be0]</w:t>
      </w:r>
    </w:p>
    <w:p w14:paraId="24094649"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t xml:space="preserve">2 </w:t>
      </w:r>
      <w:r w:rsidRPr="00E94D1B">
        <w:rPr>
          <w:rFonts w:ascii="Book Antiqua" w:eastAsia="Book Antiqua" w:hAnsi="Book Antiqua" w:cs="Book Antiqua"/>
          <w:b/>
          <w:bCs/>
          <w:color w:val="000000"/>
        </w:rPr>
        <w:t>Litovitz TL</w:t>
      </w:r>
      <w:r w:rsidRPr="00E94D1B">
        <w:rPr>
          <w:rFonts w:ascii="Book Antiqua" w:eastAsia="Book Antiqua" w:hAnsi="Book Antiqua" w:cs="Book Antiqua"/>
          <w:color w:val="000000"/>
        </w:rPr>
        <w:t xml:space="preserve">, Klein-Schwartz W, White S, </w:t>
      </w:r>
      <w:proofErr w:type="spellStart"/>
      <w:r w:rsidRPr="00E94D1B">
        <w:rPr>
          <w:rFonts w:ascii="Book Antiqua" w:eastAsia="Book Antiqua" w:hAnsi="Book Antiqua" w:cs="Book Antiqua"/>
          <w:color w:val="000000"/>
        </w:rPr>
        <w:t>Cobaugh</w:t>
      </w:r>
      <w:proofErr w:type="spellEnd"/>
      <w:r w:rsidRPr="00E94D1B">
        <w:rPr>
          <w:rFonts w:ascii="Book Antiqua" w:eastAsia="Book Antiqua" w:hAnsi="Book Antiqua" w:cs="Book Antiqua"/>
          <w:color w:val="000000"/>
        </w:rPr>
        <w:t xml:space="preserve"> DJ, </w:t>
      </w:r>
      <w:proofErr w:type="spellStart"/>
      <w:r w:rsidRPr="00E94D1B">
        <w:rPr>
          <w:rFonts w:ascii="Book Antiqua" w:eastAsia="Book Antiqua" w:hAnsi="Book Antiqua" w:cs="Book Antiqua"/>
          <w:color w:val="000000"/>
        </w:rPr>
        <w:t>Youniss</w:t>
      </w:r>
      <w:proofErr w:type="spellEnd"/>
      <w:r w:rsidRPr="00E94D1B">
        <w:rPr>
          <w:rFonts w:ascii="Book Antiqua" w:eastAsia="Book Antiqua" w:hAnsi="Book Antiqua" w:cs="Book Antiqua"/>
          <w:color w:val="000000"/>
        </w:rPr>
        <w:t xml:space="preserve"> J, </w:t>
      </w:r>
      <w:proofErr w:type="spellStart"/>
      <w:r w:rsidRPr="00E94D1B">
        <w:rPr>
          <w:rFonts w:ascii="Book Antiqua" w:eastAsia="Book Antiqua" w:hAnsi="Book Antiqua" w:cs="Book Antiqua"/>
          <w:color w:val="000000"/>
        </w:rPr>
        <w:t>Omslaer</w:t>
      </w:r>
      <w:proofErr w:type="spellEnd"/>
      <w:r w:rsidRPr="00E94D1B">
        <w:rPr>
          <w:rFonts w:ascii="Book Antiqua" w:eastAsia="Book Antiqua" w:hAnsi="Book Antiqua" w:cs="Book Antiqua"/>
          <w:color w:val="000000"/>
        </w:rPr>
        <w:t xml:space="preserve"> JC, Drab A, Benson BE. 2000 Annual report of the American Association of Poison Control Centers Toxic Exposure Surveillance System. </w:t>
      </w:r>
      <w:r w:rsidRPr="00E94D1B">
        <w:rPr>
          <w:rFonts w:ascii="Book Antiqua" w:eastAsia="Book Antiqua" w:hAnsi="Book Antiqua" w:cs="Book Antiqua"/>
          <w:i/>
          <w:iCs/>
          <w:color w:val="000000"/>
        </w:rPr>
        <w:t xml:space="preserve">Am J </w:t>
      </w:r>
      <w:proofErr w:type="spellStart"/>
      <w:r w:rsidRPr="00E94D1B">
        <w:rPr>
          <w:rFonts w:ascii="Book Antiqua" w:eastAsia="Book Antiqua" w:hAnsi="Book Antiqua" w:cs="Book Antiqua"/>
          <w:i/>
          <w:iCs/>
          <w:color w:val="000000"/>
        </w:rPr>
        <w:t>Emerg</w:t>
      </w:r>
      <w:proofErr w:type="spellEnd"/>
      <w:r w:rsidRPr="00E94D1B">
        <w:rPr>
          <w:rFonts w:ascii="Book Antiqua" w:eastAsia="Book Antiqua" w:hAnsi="Book Antiqua" w:cs="Book Antiqua"/>
          <w:i/>
          <w:iCs/>
          <w:color w:val="000000"/>
        </w:rPr>
        <w:t xml:space="preserve"> Med</w:t>
      </w:r>
      <w:r w:rsidRPr="00E94D1B">
        <w:rPr>
          <w:rFonts w:ascii="Book Antiqua" w:eastAsia="Book Antiqua" w:hAnsi="Book Antiqua" w:cs="Book Antiqua"/>
          <w:color w:val="000000"/>
        </w:rPr>
        <w:t xml:space="preserve"> 2001; </w:t>
      </w:r>
      <w:r w:rsidRPr="00E94D1B">
        <w:rPr>
          <w:rFonts w:ascii="Book Antiqua" w:eastAsia="Book Antiqua" w:hAnsi="Book Antiqua" w:cs="Book Antiqua"/>
          <w:b/>
          <w:bCs/>
          <w:color w:val="000000"/>
        </w:rPr>
        <w:t>19</w:t>
      </w:r>
      <w:r w:rsidRPr="00E94D1B">
        <w:rPr>
          <w:rFonts w:ascii="Book Antiqua" w:eastAsia="Book Antiqua" w:hAnsi="Book Antiqua" w:cs="Book Antiqua"/>
          <w:color w:val="000000"/>
        </w:rPr>
        <w:t>: 337-395 [PMID: 11555795 DOI: 10.1053/ajem.2001.25272]</w:t>
      </w:r>
    </w:p>
    <w:p w14:paraId="12DA23D5"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t xml:space="preserve">3 </w:t>
      </w:r>
      <w:r w:rsidRPr="00E94D1B">
        <w:rPr>
          <w:rFonts w:ascii="Book Antiqua" w:eastAsia="Book Antiqua" w:hAnsi="Book Antiqua" w:cs="Book Antiqua"/>
          <w:b/>
          <w:bCs/>
          <w:color w:val="000000"/>
        </w:rPr>
        <w:t>Brown DJ</w:t>
      </w:r>
      <w:r w:rsidRPr="00E94D1B">
        <w:rPr>
          <w:rFonts w:ascii="Book Antiqua" w:eastAsia="Book Antiqua" w:hAnsi="Book Antiqua" w:cs="Book Antiqua"/>
          <w:color w:val="000000"/>
        </w:rPr>
        <w:t xml:space="preserve">. Small bowel perforation caused by multiple magnet ingestion. </w:t>
      </w:r>
      <w:r w:rsidRPr="00E94D1B">
        <w:rPr>
          <w:rFonts w:ascii="Book Antiqua" w:eastAsia="Book Antiqua" w:hAnsi="Book Antiqua" w:cs="Book Antiqua"/>
          <w:i/>
          <w:iCs/>
          <w:color w:val="000000"/>
        </w:rPr>
        <w:t xml:space="preserve">J </w:t>
      </w:r>
      <w:proofErr w:type="spellStart"/>
      <w:r w:rsidRPr="00E94D1B">
        <w:rPr>
          <w:rFonts w:ascii="Book Antiqua" w:eastAsia="Book Antiqua" w:hAnsi="Book Antiqua" w:cs="Book Antiqua"/>
          <w:i/>
          <w:iCs/>
          <w:color w:val="000000"/>
        </w:rPr>
        <w:t>Emerg</w:t>
      </w:r>
      <w:proofErr w:type="spellEnd"/>
      <w:r w:rsidRPr="00E94D1B">
        <w:rPr>
          <w:rFonts w:ascii="Book Antiqua" w:eastAsia="Book Antiqua" w:hAnsi="Book Antiqua" w:cs="Book Antiqua"/>
          <w:i/>
          <w:iCs/>
          <w:color w:val="000000"/>
        </w:rPr>
        <w:t xml:space="preserve"> Med</w:t>
      </w:r>
      <w:r w:rsidRPr="00E94D1B">
        <w:rPr>
          <w:rFonts w:ascii="Book Antiqua" w:eastAsia="Book Antiqua" w:hAnsi="Book Antiqua" w:cs="Book Antiqua"/>
          <w:color w:val="000000"/>
        </w:rPr>
        <w:t xml:space="preserve"> 2010; </w:t>
      </w:r>
      <w:r w:rsidRPr="00E94D1B">
        <w:rPr>
          <w:rFonts w:ascii="Book Antiqua" w:eastAsia="Book Antiqua" w:hAnsi="Book Antiqua" w:cs="Book Antiqua"/>
          <w:b/>
          <w:bCs/>
          <w:color w:val="000000"/>
        </w:rPr>
        <w:t>39</w:t>
      </w:r>
      <w:r w:rsidRPr="00E94D1B">
        <w:rPr>
          <w:rFonts w:ascii="Book Antiqua" w:eastAsia="Book Antiqua" w:hAnsi="Book Antiqua" w:cs="Book Antiqua"/>
          <w:color w:val="000000"/>
        </w:rPr>
        <w:t>: 497-498 [PMID: 18930371 DOI: 10.1016/j.jemermed.2008.04.007]</w:t>
      </w:r>
    </w:p>
    <w:p w14:paraId="559D5687"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t xml:space="preserve">4 </w:t>
      </w:r>
      <w:r w:rsidRPr="00E94D1B">
        <w:rPr>
          <w:rFonts w:ascii="Book Antiqua" w:eastAsia="Book Antiqua" w:hAnsi="Book Antiqua" w:cs="Book Antiqua"/>
          <w:b/>
          <w:bCs/>
          <w:color w:val="000000"/>
        </w:rPr>
        <w:t>Butterworth J</w:t>
      </w:r>
      <w:r w:rsidRPr="00E94D1B">
        <w:rPr>
          <w:rFonts w:ascii="Book Antiqua" w:eastAsia="Book Antiqua" w:hAnsi="Book Antiqua" w:cs="Book Antiqua"/>
          <w:color w:val="000000"/>
        </w:rPr>
        <w:t xml:space="preserve">, </w:t>
      </w:r>
      <w:proofErr w:type="spellStart"/>
      <w:r w:rsidRPr="00E94D1B">
        <w:rPr>
          <w:rFonts w:ascii="Book Antiqua" w:eastAsia="Book Antiqua" w:hAnsi="Book Antiqua" w:cs="Book Antiqua"/>
          <w:color w:val="000000"/>
        </w:rPr>
        <w:t>Feltis</w:t>
      </w:r>
      <w:proofErr w:type="spellEnd"/>
      <w:r w:rsidRPr="00E94D1B">
        <w:rPr>
          <w:rFonts w:ascii="Book Antiqua" w:eastAsia="Book Antiqua" w:hAnsi="Book Antiqua" w:cs="Book Antiqua"/>
          <w:color w:val="000000"/>
        </w:rPr>
        <w:t xml:space="preserve"> B. Toy magnet ingestion in children: revising the algorithm. </w:t>
      </w:r>
      <w:r w:rsidRPr="00E94D1B">
        <w:rPr>
          <w:rFonts w:ascii="Book Antiqua" w:eastAsia="Book Antiqua" w:hAnsi="Book Antiqua" w:cs="Book Antiqua"/>
          <w:i/>
          <w:iCs/>
          <w:color w:val="000000"/>
        </w:rPr>
        <w:t xml:space="preserve">J </w:t>
      </w:r>
      <w:proofErr w:type="spellStart"/>
      <w:r w:rsidRPr="00E94D1B">
        <w:rPr>
          <w:rFonts w:ascii="Book Antiqua" w:eastAsia="Book Antiqua" w:hAnsi="Book Antiqua" w:cs="Book Antiqua"/>
          <w:i/>
          <w:iCs/>
          <w:color w:val="000000"/>
        </w:rPr>
        <w:t>Pediatr</w:t>
      </w:r>
      <w:proofErr w:type="spellEnd"/>
      <w:r w:rsidRPr="00E94D1B">
        <w:rPr>
          <w:rFonts w:ascii="Book Antiqua" w:eastAsia="Book Antiqua" w:hAnsi="Book Antiqua" w:cs="Book Antiqua"/>
          <w:i/>
          <w:iCs/>
          <w:color w:val="000000"/>
        </w:rPr>
        <w:t xml:space="preserve"> Surg</w:t>
      </w:r>
      <w:r w:rsidRPr="00E94D1B">
        <w:rPr>
          <w:rFonts w:ascii="Book Antiqua" w:eastAsia="Book Antiqua" w:hAnsi="Book Antiqua" w:cs="Book Antiqua"/>
          <w:color w:val="000000"/>
        </w:rPr>
        <w:t xml:space="preserve"> 2007; </w:t>
      </w:r>
      <w:r w:rsidRPr="00E94D1B">
        <w:rPr>
          <w:rFonts w:ascii="Book Antiqua" w:eastAsia="Book Antiqua" w:hAnsi="Book Antiqua" w:cs="Book Antiqua"/>
          <w:b/>
          <w:bCs/>
          <w:color w:val="000000"/>
        </w:rPr>
        <w:t>42</w:t>
      </w:r>
      <w:r w:rsidRPr="00E94D1B">
        <w:rPr>
          <w:rFonts w:ascii="Book Antiqua" w:eastAsia="Book Antiqua" w:hAnsi="Book Antiqua" w:cs="Book Antiqua"/>
          <w:color w:val="000000"/>
        </w:rPr>
        <w:t>: e3-e5 [PMID: 18082689 DOI: 10.1016/j.jpedsurg.2007.09.001]</w:t>
      </w:r>
    </w:p>
    <w:p w14:paraId="100D6312"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t xml:space="preserve">5 </w:t>
      </w:r>
      <w:proofErr w:type="spellStart"/>
      <w:r w:rsidRPr="00E94D1B">
        <w:rPr>
          <w:rFonts w:ascii="Book Antiqua" w:eastAsia="Book Antiqua" w:hAnsi="Book Antiqua" w:cs="Book Antiqua"/>
          <w:b/>
          <w:bCs/>
          <w:color w:val="000000"/>
        </w:rPr>
        <w:t>Sahin</w:t>
      </w:r>
      <w:proofErr w:type="spellEnd"/>
      <w:r w:rsidRPr="00E94D1B">
        <w:rPr>
          <w:rFonts w:ascii="Book Antiqua" w:eastAsia="Book Antiqua" w:hAnsi="Book Antiqua" w:cs="Book Antiqua"/>
          <w:b/>
          <w:bCs/>
          <w:color w:val="000000"/>
        </w:rPr>
        <w:t xml:space="preserve"> C</w:t>
      </w:r>
      <w:r w:rsidRPr="00E94D1B">
        <w:rPr>
          <w:rFonts w:ascii="Book Antiqua" w:eastAsia="Book Antiqua" w:hAnsi="Book Antiqua" w:cs="Book Antiqua"/>
          <w:color w:val="000000"/>
        </w:rPr>
        <w:t xml:space="preserve">, </w:t>
      </w:r>
      <w:proofErr w:type="spellStart"/>
      <w:r w:rsidRPr="00E94D1B">
        <w:rPr>
          <w:rFonts w:ascii="Book Antiqua" w:eastAsia="Book Antiqua" w:hAnsi="Book Antiqua" w:cs="Book Antiqua"/>
          <w:color w:val="000000"/>
        </w:rPr>
        <w:t>Alver</w:t>
      </w:r>
      <w:proofErr w:type="spellEnd"/>
      <w:r w:rsidRPr="00E94D1B">
        <w:rPr>
          <w:rFonts w:ascii="Book Antiqua" w:eastAsia="Book Antiqua" w:hAnsi="Book Antiqua" w:cs="Book Antiqua"/>
          <w:color w:val="000000"/>
        </w:rPr>
        <w:t xml:space="preserve"> D, </w:t>
      </w:r>
      <w:proofErr w:type="spellStart"/>
      <w:r w:rsidRPr="00E94D1B">
        <w:rPr>
          <w:rFonts w:ascii="Book Antiqua" w:eastAsia="Book Antiqua" w:hAnsi="Book Antiqua" w:cs="Book Antiqua"/>
          <w:color w:val="000000"/>
        </w:rPr>
        <w:t>Gulcin</w:t>
      </w:r>
      <w:proofErr w:type="spellEnd"/>
      <w:r w:rsidRPr="00E94D1B">
        <w:rPr>
          <w:rFonts w:ascii="Book Antiqua" w:eastAsia="Book Antiqua" w:hAnsi="Book Antiqua" w:cs="Book Antiqua"/>
          <w:color w:val="000000"/>
        </w:rPr>
        <w:t xml:space="preserve"> N, Kurt G, </w:t>
      </w:r>
      <w:proofErr w:type="spellStart"/>
      <w:r w:rsidRPr="00E94D1B">
        <w:rPr>
          <w:rFonts w:ascii="Book Antiqua" w:eastAsia="Book Antiqua" w:hAnsi="Book Antiqua" w:cs="Book Antiqua"/>
          <w:color w:val="000000"/>
        </w:rPr>
        <w:t>Celayir</w:t>
      </w:r>
      <w:proofErr w:type="spellEnd"/>
      <w:r w:rsidRPr="00E94D1B">
        <w:rPr>
          <w:rFonts w:ascii="Book Antiqua" w:eastAsia="Book Antiqua" w:hAnsi="Book Antiqua" w:cs="Book Antiqua"/>
          <w:color w:val="000000"/>
        </w:rPr>
        <w:t xml:space="preserve"> AC. A rare cause of intestinal perforation: ingestion of magnet. </w:t>
      </w:r>
      <w:r w:rsidRPr="00E94D1B">
        <w:rPr>
          <w:rFonts w:ascii="Book Antiqua" w:eastAsia="Book Antiqua" w:hAnsi="Book Antiqua" w:cs="Book Antiqua"/>
          <w:i/>
          <w:iCs/>
          <w:color w:val="000000"/>
        </w:rPr>
        <w:t xml:space="preserve">World J </w:t>
      </w:r>
      <w:proofErr w:type="spellStart"/>
      <w:r w:rsidRPr="00E94D1B">
        <w:rPr>
          <w:rFonts w:ascii="Book Antiqua" w:eastAsia="Book Antiqua" w:hAnsi="Book Antiqua" w:cs="Book Antiqua"/>
          <w:i/>
          <w:iCs/>
          <w:color w:val="000000"/>
        </w:rPr>
        <w:t>Pediatr</w:t>
      </w:r>
      <w:proofErr w:type="spellEnd"/>
      <w:r w:rsidRPr="00E94D1B">
        <w:rPr>
          <w:rFonts w:ascii="Book Antiqua" w:eastAsia="Book Antiqua" w:hAnsi="Book Antiqua" w:cs="Book Antiqua"/>
          <w:color w:val="000000"/>
        </w:rPr>
        <w:t xml:space="preserve"> 2010; </w:t>
      </w:r>
      <w:r w:rsidRPr="00E94D1B">
        <w:rPr>
          <w:rFonts w:ascii="Book Antiqua" w:eastAsia="Book Antiqua" w:hAnsi="Book Antiqua" w:cs="Book Antiqua"/>
          <w:b/>
          <w:bCs/>
          <w:color w:val="000000"/>
        </w:rPr>
        <w:t>6</w:t>
      </w:r>
      <w:r w:rsidRPr="00E94D1B">
        <w:rPr>
          <w:rFonts w:ascii="Book Antiqua" w:eastAsia="Book Antiqua" w:hAnsi="Book Antiqua" w:cs="Book Antiqua"/>
          <w:color w:val="000000"/>
        </w:rPr>
        <w:t>: 369-371 [PMID: 21080149 DOI: 10.1007/s12519-010-0237-5]</w:t>
      </w:r>
    </w:p>
    <w:p w14:paraId="6C9E5DD6"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t xml:space="preserve">6 </w:t>
      </w:r>
      <w:r w:rsidRPr="00E94D1B">
        <w:rPr>
          <w:rFonts w:ascii="Book Antiqua" w:eastAsia="Book Antiqua" w:hAnsi="Book Antiqua" w:cs="Book Antiqua"/>
          <w:b/>
          <w:bCs/>
          <w:color w:val="000000"/>
        </w:rPr>
        <w:t>Wong HH</w:t>
      </w:r>
      <w:r w:rsidRPr="00E94D1B">
        <w:rPr>
          <w:rFonts w:ascii="Book Antiqua" w:eastAsia="Book Antiqua" w:hAnsi="Book Antiqua" w:cs="Book Antiqua"/>
          <w:color w:val="000000"/>
        </w:rPr>
        <w:t xml:space="preserve">, Phillips BA. Opposites attract: a case of magnet ingestion. </w:t>
      </w:r>
      <w:r w:rsidRPr="00E94D1B">
        <w:rPr>
          <w:rFonts w:ascii="Book Antiqua" w:eastAsia="Book Antiqua" w:hAnsi="Book Antiqua" w:cs="Book Antiqua"/>
          <w:i/>
          <w:iCs/>
          <w:color w:val="000000"/>
        </w:rPr>
        <w:t>CJEM</w:t>
      </w:r>
      <w:r w:rsidRPr="00E94D1B">
        <w:rPr>
          <w:rFonts w:ascii="Book Antiqua" w:eastAsia="Book Antiqua" w:hAnsi="Book Antiqua" w:cs="Book Antiqua"/>
          <w:color w:val="000000"/>
        </w:rPr>
        <w:t xml:space="preserve"> 2009; </w:t>
      </w:r>
      <w:r w:rsidRPr="00E94D1B">
        <w:rPr>
          <w:rFonts w:ascii="Book Antiqua" w:eastAsia="Book Antiqua" w:hAnsi="Book Antiqua" w:cs="Book Antiqua"/>
          <w:b/>
          <w:bCs/>
          <w:color w:val="000000"/>
        </w:rPr>
        <w:t>11</w:t>
      </w:r>
      <w:r w:rsidRPr="00E94D1B">
        <w:rPr>
          <w:rFonts w:ascii="Book Antiqua" w:eastAsia="Book Antiqua" w:hAnsi="Book Antiqua" w:cs="Book Antiqua"/>
          <w:color w:val="000000"/>
        </w:rPr>
        <w:t>: 493-495 [PMID: 19788794 DOI: 10.1017/s1481803500011696]</w:t>
      </w:r>
    </w:p>
    <w:p w14:paraId="1282D2B5"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t xml:space="preserve">7 </w:t>
      </w:r>
      <w:proofErr w:type="spellStart"/>
      <w:r w:rsidRPr="00E94D1B">
        <w:rPr>
          <w:rFonts w:ascii="Book Antiqua" w:eastAsia="Book Antiqua" w:hAnsi="Book Antiqua" w:cs="Book Antiqua"/>
          <w:b/>
          <w:bCs/>
          <w:color w:val="000000"/>
        </w:rPr>
        <w:t>Vijaysadan</w:t>
      </w:r>
      <w:proofErr w:type="spellEnd"/>
      <w:r w:rsidRPr="00E94D1B">
        <w:rPr>
          <w:rFonts w:ascii="Book Antiqua" w:eastAsia="Book Antiqua" w:hAnsi="Book Antiqua" w:cs="Book Antiqua"/>
          <w:b/>
          <w:bCs/>
          <w:color w:val="000000"/>
        </w:rPr>
        <w:t xml:space="preserve"> V</w:t>
      </w:r>
      <w:r w:rsidRPr="00E94D1B">
        <w:rPr>
          <w:rFonts w:ascii="Book Antiqua" w:eastAsia="Book Antiqua" w:hAnsi="Book Antiqua" w:cs="Book Antiqua"/>
          <w:color w:val="000000"/>
        </w:rPr>
        <w:t xml:space="preserve">, Perez M, </w:t>
      </w:r>
      <w:proofErr w:type="spellStart"/>
      <w:r w:rsidRPr="00E94D1B">
        <w:rPr>
          <w:rFonts w:ascii="Book Antiqua" w:eastAsia="Book Antiqua" w:hAnsi="Book Antiqua" w:cs="Book Antiqua"/>
          <w:color w:val="000000"/>
        </w:rPr>
        <w:t>Kuo</w:t>
      </w:r>
      <w:proofErr w:type="spellEnd"/>
      <w:r w:rsidRPr="00E94D1B">
        <w:rPr>
          <w:rFonts w:ascii="Book Antiqua" w:eastAsia="Book Antiqua" w:hAnsi="Book Antiqua" w:cs="Book Antiqua"/>
          <w:color w:val="000000"/>
        </w:rPr>
        <w:t xml:space="preserve"> D. Revisiting swallowed troubles: intestinal complications caused by two magnets--a case report, review and proposed revision to the algorithm for the management of foreign body ingestion. </w:t>
      </w:r>
      <w:r w:rsidRPr="00E94D1B">
        <w:rPr>
          <w:rFonts w:ascii="Book Antiqua" w:eastAsia="Book Antiqua" w:hAnsi="Book Antiqua" w:cs="Book Antiqua"/>
          <w:i/>
          <w:iCs/>
          <w:color w:val="000000"/>
        </w:rPr>
        <w:t>J Am Board Fam Med</w:t>
      </w:r>
      <w:r w:rsidRPr="00E94D1B">
        <w:rPr>
          <w:rFonts w:ascii="Book Antiqua" w:eastAsia="Book Antiqua" w:hAnsi="Book Antiqua" w:cs="Book Antiqua"/>
          <w:color w:val="000000"/>
        </w:rPr>
        <w:t xml:space="preserve"> 2006; </w:t>
      </w:r>
      <w:r w:rsidRPr="00E94D1B">
        <w:rPr>
          <w:rFonts w:ascii="Book Antiqua" w:eastAsia="Book Antiqua" w:hAnsi="Book Antiqua" w:cs="Book Antiqua"/>
          <w:b/>
          <w:bCs/>
          <w:color w:val="000000"/>
        </w:rPr>
        <w:t>19</w:t>
      </w:r>
      <w:r w:rsidRPr="00E94D1B">
        <w:rPr>
          <w:rFonts w:ascii="Book Antiqua" w:eastAsia="Book Antiqua" w:hAnsi="Book Antiqua" w:cs="Book Antiqua"/>
          <w:color w:val="000000"/>
        </w:rPr>
        <w:t>: 511-516 [PMID: 16951301 DOI: 10.3122/jabfm.19.5.511]</w:t>
      </w:r>
    </w:p>
    <w:p w14:paraId="3FDA15E3"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t xml:space="preserve">8 </w:t>
      </w:r>
      <w:r w:rsidRPr="00E94D1B">
        <w:rPr>
          <w:rFonts w:ascii="Book Antiqua" w:eastAsia="Book Antiqua" w:hAnsi="Book Antiqua" w:cs="Book Antiqua"/>
          <w:b/>
          <w:bCs/>
          <w:color w:val="000000"/>
        </w:rPr>
        <w:t>Sola R Jr</w:t>
      </w:r>
      <w:r w:rsidRPr="00E94D1B">
        <w:rPr>
          <w:rFonts w:ascii="Book Antiqua" w:eastAsia="Book Antiqua" w:hAnsi="Book Antiqua" w:cs="Book Antiqua"/>
          <w:color w:val="000000"/>
        </w:rPr>
        <w:t xml:space="preserve">, Rosenfeld EH, Yu YR, St Peter SD, Shah SR. Magnet foreign body ingestion: rare occurrence but big consequences. </w:t>
      </w:r>
      <w:r w:rsidRPr="00E94D1B">
        <w:rPr>
          <w:rFonts w:ascii="Book Antiqua" w:eastAsia="Book Antiqua" w:hAnsi="Book Antiqua" w:cs="Book Antiqua"/>
          <w:i/>
          <w:iCs/>
          <w:color w:val="000000"/>
        </w:rPr>
        <w:t xml:space="preserve">J </w:t>
      </w:r>
      <w:proofErr w:type="spellStart"/>
      <w:r w:rsidRPr="00E94D1B">
        <w:rPr>
          <w:rFonts w:ascii="Book Antiqua" w:eastAsia="Book Antiqua" w:hAnsi="Book Antiqua" w:cs="Book Antiqua"/>
          <w:i/>
          <w:iCs/>
          <w:color w:val="000000"/>
        </w:rPr>
        <w:t>Pediatr</w:t>
      </w:r>
      <w:proofErr w:type="spellEnd"/>
      <w:r w:rsidRPr="00E94D1B">
        <w:rPr>
          <w:rFonts w:ascii="Book Antiqua" w:eastAsia="Book Antiqua" w:hAnsi="Book Antiqua" w:cs="Book Antiqua"/>
          <w:i/>
          <w:iCs/>
          <w:color w:val="000000"/>
        </w:rPr>
        <w:t xml:space="preserve"> Surg</w:t>
      </w:r>
      <w:r w:rsidRPr="00E94D1B">
        <w:rPr>
          <w:rFonts w:ascii="Book Antiqua" w:eastAsia="Book Antiqua" w:hAnsi="Book Antiqua" w:cs="Book Antiqua"/>
          <w:color w:val="000000"/>
        </w:rPr>
        <w:t xml:space="preserve"> 2018; </w:t>
      </w:r>
      <w:r w:rsidRPr="00E94D1B">
        <w:rPr>
          <w:rFonts w:ascii="Book Antiqua" w:eastAsia="Book Antiqua" w:hAnsi="Book Antiqua" w:cs="Book Antiqua"/>
          <w:b/>
          <w:bCs/>
          <w:color w:val="000000"/>
        </w:rPr>
        <w:t>53</w:t>
      </w:r>
      <w:r w:rsidRPr="00E94D1B">
        <w:rPr>
          <w:rFonts w:ascii="Book Antiqua" w:eastAsia="Book Antiqua" w:hAnsi="Book Antiqua" w:cs="Book Antiqua"/>
          <w:color w:val="000000"/>
        </w:rPr>
        <w:t>: 1815-1819 [PMID: 28899548 DOI: 10.1016/j.jpedsurg.2017.08.013]</w:t>
      </w:r>
    </w:p>
    <w:p w14:paraId="2C867EC8" w14:textId="761B6934"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t xml:space="preserve">9 </w:t>
      </w:r>
      <w:proofErr w:type="spellStart"/>
      <w:r w:rsidRPr="00E94D1B">
        <w:rPr>
          <w:rFonts w:ascii="Book Antiqua" w:eastAsia="Book Antiqua" w:hAnsi="Book Antiqua" w:cs="Book Antiqua"/>
          <w:b/>
          <w:bCs/>
          <w:color w:val="000000"/>
        </w:rPr>
        <w:t>Lyu</w:t>
      </w:r>
      <w:proofErr w:type="spellEnd"/>
      <w:r w:rsidRPr="00E94D1B">
        <w:rPr>
          <w:rFonts w:ascii="Book Antiqua" w:eastAsia="Book Antiqua" w:hAnsi="Book Antiqua" w:cs="Book Antiqua"/>
          <w:b/>
          <w:bCs/>
          <w:color w:val="000000"/>
        </w:rPr>
        <w:t xml:space="preserve"> X</w:t>
      </w:r>
      <w:r w:rsidRPr="00E94D1B">
        <w:rPr>
          <w:rFonts w:ascii="Book Antiqua" w:eastAsia="Book Antiqua" w:hAnsi="Book Antiqua" w:cs="Book Antiqua"/>
          <w:color w:val="000000"/>
        </w:rPr>
        <w:t xml:space="preserve">, Pi Z, Wang Z, Wu L, Wang L, Pang X. Successful removal of multiple magnetic foreign bodies in the digestive tract of children by gastroscopy: Two case reports. </w:t>
      </w:r>
      <w:r w:rsidRPr="00E94D1B">
        <w:rPr>
          <w:rFonts w:ascii="Book Antiqua" w:eastAsia="Book Antiqua" w:hAnsi="Book Antiqua" w:cs="Book Antiqua"/>
          <w:i/>
          <w:iCs/>
          <w:color w:val="000000"/>
        </w:rPr>
        <w:t>Medicine (Baltimore)</w:t>
      </w:r>
      <w:r w:rsidRPr="00E94D1B">
        <w:rPr>
          <w:rFonts w:ascii="Book Antiqua" w:eastAsia="Book Antiqua" w:hAnsi="Book Antiqua" w:cs="Book Antiqua"/>
          <w:color w:val="000000"/>
        </w:rPr>
        <w:t xml:space="preserve"> 2019; </w:t>
      </w:r>
      <w:r w:rsidRPr="00E94D1B">
        <w:rPr>
          <w:rFonts w:ascii="Book Antiqua" w:eastAsia="Book Antiqua" w:hAnsi="Book Antiqua" w:cs="Book Antiqua"/>
          <w:b/>
          <w:bCs/>
          <w:color w:val="000000"/>
        </w:rPr>
        <w:t>98</w:t>
      </w:r>
      <w:r w:rsidRPr="00E94D1B">
        <w:rPr>
          <w:rFonts w:ascii="Book Antiqua" w:eastAsia="Book Antiqua" w:hAnsi="Book Antiqua" w:cs="Book Antiqua"/>
          <w:color w:val="000000"/>
        </w:rPr>
        <w:t>: e15435 [PMID: 31045808 DOI: 10.1097/</w:t>
      </w:r>
      <w:r>
        <w:rPr>
          <w:rFonts w:ascii="Book Antiqua" w:eastAsia="Book Antiqua" w:hAnsi="Book Antiqua" w:cs="Book Antiqua"/>
          <w:color w:val="000000"/>
        </w:rPr>
        <w:t>MD</w:t>
      </w:r>
      <w:r w:rsidRPr="00E94D1B">
        <w:rPr>
          <w:rFonts w:ascii="Book Antiqua" w:eastAsia="Book Antiqua" w:hAnsi="Book Antiqua" w:cs="Book Antiqua"/>
          <w:color w:val="000000"/>
        </w:rPr>
        <w:t>.0000000000015435]</w:t>
      </w:r>
    </w:p>
    <w:p w14:paraId="3EBA85EA"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lastRenderedPageBreak/>
        <w:t xml:space="preserve">10 </w:t>
      </w:r>
      <w:r w:rsidRPr="00E94D1B">
        <w:rPr>
          <w:rFonts w:ascii="Book Antiqua" w:eastAsia="Book Antiqua" w:hAnsi="Book Antiqua" w:cs="Book Antiqua"/>
          <w:b/>
          <w:bCs/>
          <w:color w:val="000000"/>
        </w:rPr>
        <w:t>Waters AM</w:t>
      </w:r>
      <w:r w:rsidRPr="00E94D1B">
        <w:rPr>
          <w:rFonts w:ascii="Book Antiqua" w:eastAsia="Book Antiqua" w:hAnsi="Book Antiqua" w:cs="Book Antiqua"/>
          <w:color w:val="000000"/>
        </w:rPr>
        <w:t xml:space="preserve">, Teitelbaum DH, Thorne V, </w:t>
      </w:r>
      <w:proofErr w:type="spellStart"/>
      <w:r w:rsidRPr="00E94D1B">
        <w:rPr>
          <w:rFonts w:ascii="Book Antiqua" w:eastAsia="Book Antiqua" w:hAnsi="Book Antiqua" w:cs="Book Antiqua"/>
          <w:color w:val="000000"/>
        </w:rPr>
        <w:t>Bousvaros</w:t>
      </w:r>
      <w:proofErr w:type="spellEnd"/>
      <w:r w:rsidRPr="00E94D1B">
        <w:rPr>
          <w:rFonts w:ascii="Book Antiqua" w:eastAsia="Book Antiqua" w:hAnsi="Book Antiqua" w:cs="Book Antiqua"/>
          <w:color w:val="000000"/>
        </w:rPr>
        <w:t xml:space="preserve"> A, Noel RA, </w:t>
      </w:r>
      <w:proofErr w:type="spellStart"/>
      <w:r w:rsidRPr="00E94D1B">
        <w:rPr>
          <w:rFonts w:ascii="Book Antiqua" w:eastAsia="Book Antiqua" w:hAnsi="Book Antiqua" w:cs="Book Antiqua"/>
          <w:color w:val="000000"/>
        </w:rPr>
        <w:t>Beierle</w:t>
      </w:r>
      <w:proofErr w:type="spellEnd"/>
      <w:r w:rsidRPr="00E94D1B">
        <w:rPr>
          <w:rFonts w:ascii="Book Antiqua" w:eastAsia="Book Antiqua" w:hAnsi="Book Antiqua" w:cs="Book Antiqua"/>
          <w:color w:val="000000"/>
        </w:rPr>
        <w:t xml:space="preserve"> EA. Surgical management and morbidity of pediatric magnet ingestions. </w:t>
      </w:r>
      <w:r w:rsidRPr="00E94D1B">
        <w:rPr>
          <w:rFonts w:ascii="Book Antiqua" w:eastAsia="Book Antiqua" w:hAnsi="Book Antiqua" w:cs="Book Antiqua"/>
          <w:i/>
          <w:iCs/>
          <w:color w:val="000000"/>
        </w:rPr>
        <w:t>J Surg Res</w:t>
      </w:r>
      <w:r w:rsidRPr="00E94D1B">
        <w:rPr>
          <w:rFonts w:ascii="Book Antiqua" w:eastAsia="Book Antiqua" w:hAnsi="Book Antiqua" w:cs="Book Antiqua"/>
          <w:color w:val="000000"/>
        </w:rPr>
        <w:t xml:space="preserve"> 2015; </w:t>
      </w:r>
      <w:r w:rsidRPr="00E94D1B">
        <w:rPr>
          <w:rFonts w:ascii="Book Antiqua" w:eastAsia="Book Antiqua" w:hAnsi="Book Antiqua" w:cs="Book Antiqua"/>
          <w:b/>
          <w:bCs/>
          <w:color w:val="000000"/>
        </w:rPr>
        <w:t>199</w:t>
      </w:r>
      <w:r w:rsidRPr="00E94D1B">
        <w:rPr>
          <w:rFonts w:ascii="Book Antiqua" w:eastAsia="Book Antiqua" w:hAnsi="Book Antiqua" w:cs="Book Antiqua"/>
          <w:color w:val="000000"/>
        </w:rPr>
        <w:t>: 137-140 [PMID: 25959833 DOI: 10.1016/j.jss.2015.04.007]</w:t>
      </w:r>
    </w:p>
    <w:p w14:paraId="14B031E2"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t xml:space="preserve">11 </w:t>
      </w:r>
      <w:proofErr w:type="spellStart"/>
      <w:r w:rsidRPr="00E94D1B">
        <w:rPr>
          <w:rFonts w:ascii="Book Antiqua" w:eastAsia="Book Antiqua" w:hAnsi="Book Antiqua" w:cs="Book Antiqua"/>
          <w:b/>
          <w:bCs/>
          <w:color w:val="000000"/>
        </w:rPr>
        <w:t>Corduk</w:t>
      </w:r>
      <w:proofErr w:type="spellEnd"/>
      <w:r w:rsidRPr="00E94D1B">
        <w:rPr>
          <w:rFonts w:ascii="Book Antiqua" w:eastAsia="Book Antiqua" w:hAnsi="Book Antiqua" w:cs="Book Antiqua"/>
          <w:b/>
          <w:bCs/>
          <w:color w:val="000000"/>
        </w:rPr>
        <w:t xml:space="preserve"> N</w:t>
      </w:r>
      <w:r w:rsidRPr="00E94D1B">
        <w:rPr>
          <w:rFonts w:ascii="Book Antiqua" w:eastAsia="Book Antiqua" w:hAnsi="Book Antiqua" w:cs="Book Antiqua"/>
          <w:color w:val="000000"/>
        </w:rPr>
        <w:t xml:space="preserve">, </w:t>
      </w:r>
      <w:proofErr w:type="spellStart"/>
      <w:r w:rsidRPr="00E94D1B">
        <w:rPr>
          <w:rFonts w:ascii="Book Antiqua" w:eastAsia="Book Antiqua" w:hAnsi="Book Antiqua" w:cs="Book Antiqua"/>
          <w:color w:val="000000"/>
        </w:rPr>
        <w:t>Odabas</w:t>
      </w:r>
      <w:proofErr w:type="spellEnd"/>
      <w:r w:rsidRPr="00E94D1B">
        <w:rPr>
          <w:rFonts w:ascii="Book Antiqua" w:eastAsia="Book Antiqua" w:hAnsi="Book Antiqua" w:cs="Book Antiqua"/>
          <w:color w:val="000000"/>
        </w:rPr>
        <w:t xml:space="preserve"> SE, </w:t>
      </w:r>
      <w:proofErr w:type="spellStart"/>
      <w:r w:rsidRPr="00E94D1B">
        <w:rPr>
          <w:rFonts w:ascii="Book Antiqua" w:eastAsia="Book Antiqua" w:hAnsi="Book Antiqua" w:cs="Book Antiqua"/>
          <w:color w:val="000000"/>
        </w:rPr>
        <w:t>Sarioglu</w:t>
      </w:r>
      <w:proofErr w:type="spellEnd"/>
      <w:r w:rsidRPr="00E94D1B">
        <w:rPr>
          <w:rFonts w:ascii="Book Antiqua" w:eastAsia="Book Antiqua" w:hAnsi="Book Antiqua" w:cs="Book Antiqua"/>
          <w:color w:val="000000"/>
        </w:rPr>
        <w:t xml:space="preserve">-Buke A. Intestinal perforation caused by multiple magnet ingestion. </w:t>
      </w:r>
      <w:proofErr w:type="spellStart"/>
      <w:r w:rsidRPr="00E94D1B">
        <w:rPr>
          <w:rFonts w:ascii="Book Antiqua" w:eastAsia="Book Antiqua" w:hAnsi="Book Antiqua" w:cs="Book Antiqua"/>
          <w:i/>
          <w:iCs/>
          <w:color w:val="000000"/>
        </w:rPr>
        <w:t>Afr</w:t>
      </w:r>
      <w:proofErr w:type="spellEnd"/>
      <w:r w:rsidRPr="00E94D1B">
        <w:rPr>
          <w:rFonts w:ascii="Book Antiqua" w:eastAsia="Book Antiqua" w:hAnsi="Book Antiqua" w:cs="Book Antiqua"/>
          <w:i/>
          <w:iCs/>
          <w:color w:val="000000"/>
        </w:rPr>
        <w:t xml:space="preserve"> J </w:t>
      </w:r>
      <w:proofErr w:type="spellStart"/>
      <w:r w:rsidRPr="00E94D1B">
        <w:rPr>
          <w:rFonts w:ascii="Book Antiqua" w:eastAsia="Book Antiqua" w:hAnsi="Book Antiqua" w:cs="Book Antiqua"/>
          <w:i/>
          <w:iCs/>
          <w:color w:val="000000"/>
        </w:rPr>
        <w:t>Paediatr</w:t>
      </w:r>
      <w:proofErr w:type="spellEnd"/>
      <w:r w:rsidRPr="00E94D1B">
        <w:rPr>
          <w:rFonts w:ascii="Book Antiqua" w:eastAsia="Book Antiqua" w:hAnsi="Book Antiqua" w:cs="Book Antiqua"/>
          <w:i/>
          <w:iCs/>
          <w:color w:val="000000"/>
        </w:rPr>
        <w:t xml:space="preserve"> Surg</w:t>
      </w:r>
      <w:r w:rsidRPr="00E94D1B">
        <w:rPr>
          <w:rFonts w:ascii="Book Antiqua" w:eastAsia="Book Antiqua" w:hAnsi="Book Antiqua" w:cs="Book Antiqua"/>
          <w:color w:val="000000"/>
        </w:rPr>
        <w:t xml:space="preserve"> 2014; </w:t>
      </w:r>
      <w:r w:rsidRPr="00E94D1B">
        <w:rPr>
          <w:rFonts w:ascii="Book Antiqua" w:eastAsia="Book Antiqua" w:hAnsi="Book Antiqua" w:cs="Book Antiqua"/>
          <w:b/>
          <w:bCs/>
          <w:color w:val="000000"/>
        </w:rPr>
        <w:t>11</w:t>
      </w:r>
      <w:r w:rsidRPr="00E94D1B">
        <w:rPr>
          <w:rFonts w:ascii="Book Antiqua" w:eastAsia="Book Antiqua" w:hAnsi="Book Antiqua" w:cs="Book Antiqua"/>
          <w:color w:val="000000"/>
        </w:rPr>
        <w:t>: 84-86 [PMID: 24647305 DOI: 10.4103/0189-6725.129249]</w:t>
      </w:r>
    </w:p>
    <w:p w14:paraId="467676B4"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t xml:space="preserve">12 </w:t>
      </w:r>
      <w:proofErr w:type="spellStart"/>
      <w:r w:rsidRPr="00E94D1B">
        <w:rPr>
          <w:rFonts w:ascii="Book Antiqua" w:eastAsia="Book Antiqua" w:hAnsi="Book Antiqua" w:cs="Book Antiqua"/>
          <w:b/>
          <w:bCs/>
          <w:color w:val="000000"/>
        </w:rPr>
        <w:t>Gün</w:t>
      </w:r>
      <w:proofErr w:type="spellEnd"/>
      <w:r w:rsidRPr="00E94D1B">
        <w:rPr>
          <w:rFonts w:ascii="Book Antiqua" w:eastAsia="Book Antiqua" w:hAnsi="Book Antiqua" w:cs="Book Antiqua"/>
          <w:b/>
          <w:bCs/>
          <w:color w:val="000000"/>
        </w:rPr>
        <w:t xml:space="preserve"> F</w:t>
      </w:r>
      <w:r w:rsidRPr="00E94D1B">
        <w:rPr>
          <w:rFonts w:ascii="Book Antiqua" w:eastAsia="Book Antiqua" w:hAnsi="Book Antiqua" w:cs="Book Antiqua"/>
          <w:color w:val="000000"/>
        </w:rPr>
        <w:t xml:space="preserve">, </w:t>
      </w:r>
      <w:proofErr w:type="spellStart"/>
      <w:r w:rsidRPr="00E94D1B">
        <w:rPr>
          <w:rFonts w:ascii="Book Antiqua" w:eastAsia="Book Antiqua" w:hAnsi="Book Antiqua" w:cs="Book Antiqua"/>
          <w:color w:val="000000"/>
        </w:rPr>
        <w:t>Günendi</w:t>
      </w:r>
      <w:proofErr w:type="spellEnd"/>
      <w:r w:rsidRPr="00E94D1B">
        <w:rPr>
          <w:rFonts w:ascii="Book Antiqua" w:eastAsia="Book Antiqua" w:hAnsi="Book Antiqua" w:cs="Book Antiqua"/>
          <w:color w:val="000000"/>
        </w:rPr>
        <w:t xml:space="preserve"> T, </w:t>
      </w:r>
      <w:proofErr w:type="spellStart"/>
      <w:r w:rsidRPr="00E94D1B">
        <w:rPr>
          <w:rFonts w:ascii="Book Antiqua" w:eastAsia="Book Antiqua" w:hAnsi="Book Antiqua" w:cs="Book Antiqua"/>
          <w:color w:val="000000"/>
        </w:rPr>
        <w:t>Kılıç</w:t>
      </w:r>
      <w:proofErr w:type="spellEnd"/>
      <w:r w:rsidRPr="00E94D1B">
        <w:rPr>
          <w:rFonts w:ascii="Book Antiqua" w:eastAsia="Book Antiqua" w:hAnsi="Book Antiqua" w:cs="Book Antiqua"/>
          <w:color w:val="000000"/>
        </w:rPr>
        <w:t xml:space="preserve"> B, </w:t>
      </w:r>
      <w:proofErr w:type="spellStart"/>
      <w:r w:rsidRPr="00E94D1B">
        <w:rPr>
          <w:rFonts w:ascii="Book Antiqua" w:eastAsia="Book Antiqua" w:hAnsi="Book Antiqua" w:cs="Book Antiqua"/>
          <w:color w:val="000000"/>
        </w:rPr>
        <w:t>Celik</w:t>
      </w:r>
      <w:proofErr w:type="spellEnd"/>
      <w:r w:rsidRPr="00E94D1B">
        <w:rPr>
          <w:rFonts w:ascii="Book Antiqua" w:eastAsia="Book Antiqua" w:hAnsi="Book Antiqua" w:cs="Book Antiqua"/>
          <w:color w:val="000000"/>
        </w:rPr>
        <w:t xml:space="preserve"> A. Multiple magnet ingestion resulting in small bowel perforation: a case report. </w:t>
      </w:r>
      <w:r w:rsidRPr="00E94D1B">
        <w:rPr>
          <w:rFonts w:ascii="Book Antiqua" w:eastAsia="Book Antiqua" w:hAnsi="Book Antiqua" w:cs="Book Antiqua"/>
          <w:i/>
          <w:iCs/>
          <w:color w:val="000000"/>
        </w:rPr>
        <w:t xml:space="preserve">Ulus </w:t>
      </w:r>
      <w:proofErr w:type="spellStart"/>
      <w:r w:rsidRPr="00E94D1B">
        <w:rPr>
          <w:rFonts w:ascii="Book Antiqua" w:eastAsia="Book Antiqua" w:hAnsi="Book Antiqua" w:cs="Book Antiqua"/>
          <w:i/>
          <w:iCs/>
          <w:color w:val="000000"/>
        </w:rPr>
        <w:t>Travma</w:t>
      </w:r>
      <w:proofErr w:type="spellEnd"/>
      <w:r w:rsidRPr="00E94D1B">
        <w:rPr>
          <w:rFonts w:ascii="Book Antiqua" w:eastAsia="Book Antiqua" w:hAnsi="Book Antiqua" w:cs="Book Antiqua"/>
          <w:i/>
          <w:iCs/>
          <w:color w:val="000000"/>
        </w:rPr>
        <w:t xml:space="preserve"> </w:t>
      </w:r>
      <w:proofErr w:type="spellStart"/>
      <w:r w:rsidRPr="00E94D1B">
        <w:rPr>
          <w:rFonts w:ascii="Book Antiqua" w:eastAsia="Book Antiqua" w:hAnsi="Book Antiqua" w:cs="Book Antiqua"/>
          <w:i/>
          <w:iCs/>
          <w:color w:val="000000"/>
        </w:rPr>
        <w:t>Acil</w:t>
      </w:r>
      <w:proofErr w:type="spellEnd"/>
      <w:r w:rsidRPr="00E94D1B">
        <w:rPr>
          <w:rFonts w:ascii="Book Antiqua" w:eastAsia="Book Antiqua" w:hAnsi="Book Antiqua" w:cs="Book Antiqua"/>
          <w:i/>
          <w:iCs/>
          <w:color w:val="000000"/>
        </w:rPr>
        <w:t xml:space="preserve"> </w:t>
      </w:r>
      <w:proofErr w:type="spellStart"/>
      <w:r w:rsidRPr="00E94D1B">
        <w:rPr>
          <w:rFonts w:ascii="Book Antiqua" w:eastAsia="Book Antiqua" w:hAnsi="Book Antiqua" w:cs="Book Antiqua"/>
          <w:i/>
          <w:iCs/>
          <w:color w:val="000000"/>
        </w:rPr>
        <w:t>Cerrahi</w:t>
      </w:r>
      <w:proofErr w:type="spellEnd"/>
      <w:r w:rsidRPr="00E94D1B">
        <w:rPr>
          <w:rFonts w:ascii="Book Antiqua" w:eastAsia="Book Antiqua" w:hAnsi="Book Antiqua" w:cs="Book Antiqua"/>
          <w:i/>
          <w:iCs/>
          <w:color w:val="000000"/>
        </w:rPr>
        <w:t xml:space="preserve"> </w:t>
      </w:r>
      <w:proofErr w:type="spellStart"/>
      <w:r w:rsidRPr="00E94D1B">
        <w:rPr>
          <w:rFonts w:ascii="Book Antiqua" w:eastAsia="Book Antiqua" w:hAnsi="Book Antiqua" w:cs="Book Antiqua"/>
          <w:i/>
          <w:iCs/>
          <w:color w:val="000000"/>
        </w:rPr>
        <w:t>Derg</w:t>
      </w:r>
      <w:proofErr w:type="spellEnd"/>
      <w:r w:rsidRPr="00E94D1B">
        <w:rPr>
          <w:rFonts w:ascii="Book Antiqua" w:eastAsia="Book Antiqua" w:hAnsi="Book Antiqua" w:cs="Book Antiqua"/>
          <w:color w:val="000000"/>
        </w:rPr>
        <w:t xml:space="preserve"> 2013; </w:t>
      </w:r>
      <w:r w:rsidRPr="00E94D1B">
        <w:rPr>
          <w:rFonts w:ascii="Book Antiqua" w:eastAsia="Book Antiqua" w:hAnsi="Book Antiqua" w:cs="Book Antiqua"/>
          <w:b/>
          <w:bCs/>
          <w:color w:val="000000"/>
        </w:rPr>
        <w:t>19</w:t>
      </w:r>
      <w:r w:rsidRPr="00E94D1B">
        <w:rPr>
          <w:rFonts w:ascii="Book Antiqua" w:eastAsia="Book Antiqua" w:hAnsi="Book Antiqua" w:cs="Book Antiqua"/>
          <w:color w:val="000000"/>
        </w:rPr>
        <w:t>: 177-179 [PMID: 23599205 DOI: 10.5505/tjtes.2013.26779]</w:t>
      </w:r>
    </w:p>
    <w:p w14:paraId="49B4BBCB"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t xml:space="preserve">13 </w:t>
      </w:r>
      <w:r w:rsidRPr="00E94D1B">
        <w:rPr>
          <w:rFonts w:ascii="Book Antiqua" w:eastAsia="Book Antiqua" w:hAnsi="Book Antiqua" w:cs="Book Antiqua"/>
          <w:b/>
          <w:bCs/>
          <w:color w:val="000000"/>
        </w:rPr>
        <w:t>Lee JH</w:t>
      </w:r>
      <w:r w:rsidRPr="00E94D1B">
        <w:rPr>
          <w:rFonts w:ascii="Book Antiqua" w:eastAsia="Book Antiqua" w:hAnsi="Book Antiqua" w:cs="Book Antiqua"/>
          <w:color w:val="000000"/>
        </w:rPr>
        <w:t xml:space="preserve">. Foreign Body Ingestion in Children. </w:t>
      </w:r>
      <w:r w:rsidRPr="00E94D1B">
        <w:rPr>
          <w:rFonts w:ascii="Book Antiqua" w:eastAsia="Book Antiqua" w:hAnsi="Book Antiqua" w:cs="Book Antiqua"/>
          <w:i/>
          <w:iCs/>
          <w:color w:val="000000"/>
        </w:rPr>
        <w:t xml:space="preserve">Clin </w:t>
      </w:r>
      <w:proofErr w:type="spellStart"/>
      <w:r w:rsidRPr="00E94D1B">
        <w:rPr>
          <w:rFonts w:ascii="Book Antiqua" w:eastAsia="Book Antiqua" w:hAnsi="Book Antiqua" w:cs="Book Antiqua"/>
          <w:i/>
          <w:iCs/>
          <w:color w:val="000000"/>
        </w:rPr>
        <w:t>Endosc</w:t>
      </w:r>
      <w:proofErr w:type="spellEnd"/>
      <w:r w:rsidRPr="00E94D1B">
        <w:rPr>
          <w:rFonts w:ascii="Book Antiqua" w:eastAsia="Book Antiqua" w:hAnsi="Book Antiqua" w:cs="Book Antiqua"/>
          <w:color w:val="000000"/>
        </w:rPr>
        <w:t xml:space="preserve"> 2018; </w:t>
      </w:r>
      <w:r w:rsidRPr="00E94D1B">
        <w:rPr>
          <w:rFonts w:ascii="Book Antiqua" w:eastAsia="Book Antiqua" w:hAnsi="Book Antiqua" w:cs="Book Antiqua"/>
          <w:b/>
          <w:bCs/>
          <w:color w:val="000000"/>
        </w:rPr>
        <w:t>51</w:t>
      </w:r>
      <w:r w:rsidRPr="00E94D1B">
        <w:rPr>
          <w:rFonts w:ascii="Book Antiqua" w:eastAsia="Book Antiqua" w:hAnsi="Book Antiqua" w:cs="Book Antiqua"/>
          <w:color w:val="000000"/>
        </w:rPr>
        <w:t>: 129-136 [PMID: 29618175 DOI: 10.5946/ce.2018.039]</w:t>
      </w:r>
    </w:p>
    <w:bookmarkEnd w:id="3"/>
    <w:p w14:paraId="359543DF" w14:textId="77777777" w:rsidR="00A77B3E" w:rsidRPr="00E94D1B" w:rsidRDefault="00A77B3E">
      <w:pPr>
        <w:spacing w:line="360" w:lineRule="auto"/>
        <w:jc w:val="both"/>
        <w:rPr>
          <w:rFonts w:ascii="Book Antiqua" w:hAnsi="Book Antiqua"/>
        </w:rPr>
        <w:sectPr w:rsidR="00A77B3E" w:rsidRPr="00E94D1B">
          <w:pgSz w:w="12240" w:h="15840"/>
          <w:pgMar w:top="1440" w:right="1440" w:bottom="1440" w:left="1440" w:header="720" w:footer="720" w:gutter="0"/>
          <w:cols w:space="720"/>
          <w:docGrid w:linePitch="360"/>
        </w:sectPr>
      </w:pPr>
    </w:p>
    <w:p w14:paraId="3A5995C8"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color w:val="000000"/>
        </w:rPr>
        <w:lastRenderedPageBreak/>
        <w:t>Footnotes</w:t>
      </w:r>
    </w:p>
    <w:p w14:paraId="19D3F658"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bCs/>
          <w:color w:val="000000"/>
        </w:rPr>
        <w:t xml:space="preserve">Informed consent statement: </w:t>
      </w:r>
      <w:r w:rsidRPr="00E94D1B">
        <w:rPr>
          <w:rFonts w:ascii="Book Antiqua" w:eastAsia="Book Antiqua" w:hAnsi="Book Antiqua" w:cs="Book Antiqua"/>
          <w:color w:val="000000"/>
        </w:rPr>
        <w:t>Informed written consent was obtained from the patient for publication of this case report and any accompanying images.</w:t>
      </w:r>
    </w:p>
    <w:p w14:paraId="739E5BE4" w14:textId="77777777" w:rsidR="00A77B3E" w:rsidRPr="00E94D1B" w:rsidRDefault="00A77B3E">
      <w:pPr>
        <w:spacing w:line="360" w:lineRule="auto"/>
        <w:jc w:val="both"/>
        <w:rPr>
          <w:rFonts w:ascii="Book Antiqua" w:hAnsi="Book Antiqua"/>
        </w:rPr>
      </w:pPr>
    </w:p>
    <w:p w14:paraId="1D383670"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bCs/>
          <w:color w:val="000000"/>
        </w:rPr>
        <w:t xml:space="preserve">Conflict-of-interest statement: </w:t>
      </w:r>
      <w:r w:rsidRPr="00E94D1B">
        <w:rPr>
          <w:rFonts w:ascii="Book Antiqua" w:eastAsia="Book Antiqua" w:hAnsi="Book Antiqua" w:cs="Book Antiqua"/>
          <w:color w:val="000000"/>
        </w:rPr>
        <w:t>The authors declare that they have no conflicts of interest.</w:t>
      </w:r>
    </w:p>
    <w:p w14:paraId="108D1CDD" w14:textId="77777777" w:rsidR="00A77B3E" w:rsidRPr="00E94D1B" w:rsidRDefault="00A77B3E">
      <w:pPr>
        <w:spacing w:line="360" w:lineRule="auto"/>
        <w:jc w:val="both"/>
        <w:rPr>
          <w:rFonts w:ascii="Book Antiqua" w:hAnsi="Book Antiqua"/>
        </w:rPr>
      </w:pPr>
    </w:p>
    <w:p w14:paraId="10990A47"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bCs/>
          <w:color w:val="000000"/>
        </w:rPr>
        <w:t xml:space="preserve">CARE Checklist (2016) statement: </w:t>
      </w:r>
      <w:r w:rsidRPr="00E94D1B">
        <w:rPr>
          <w:rFonts w:ascii="Book Antiqua" w:eastAsia="Book Antiqua" w:hAnsi="Book Antiqua" w:cs="Book Antiqua"/>
          <w:color w:val="000000"/>
        </w:rPr>
        <w:t>The authors have read the CARE Checklist (2016), and the manuscript was prepared and revised according to the CARE Checklist (2016).</w:t>
      </w:r>
    </w:p>
    <w:p w14:paraId="5A2BFDEA" w14:textId="77777777" w:rsidR="00A77B3E" w:rsidRPr="00E94D1B" w:rsidRDefault="00A77B3E">
      <w:pPr>
        <w:spacing w:line="360" w:lineRule="auto"/>
        <w:jc w:val="both"/>
        <w:rPr>
          <w:rFonts w:ascii="Book Antiqua" w:hAnsi="Book Antiqua"/>
        </w:rPr>
      </w:pPr>
    </w:p>
    <w:p w14:paraId="64B8D5B8"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bCs/>
          <w:color w:val="000000"/>
        </w:rPr>
        <w:t xml:space="preserve">Open-Access: </w:t>
      </w:r>
      <w:r w:rsidRPr="00E94D1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94D1B">
        <w:rPr>
          <w:rFonts w:ascii="Book Antiqua" w:eastAsia="Book Antiqua" w:hAnsi="Book Antiqua" w:cs="Book Antiqua"/>
          <w:color w:val="000000"/>
        </w:rPr>
        <w:t>NonCommercial</w:t>
      </w:r>
      <w:proofErr w:type="spellEnd"/>
      <w:r w:rsidRPr="00E94D1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1EBDA46" w14:textId="77777777" w:rsidR="00A77B3E" w:rsidRPr="00E94D1B" w:rsidRDefault="00A77B3E">
      <w:pPr>
        <w:spacing w:line="360" w:lineRule="auto"/>
        <w:jc w:val="both"/>
        <w:rPr>
          <w:rFonts w:ascii="Book Antiqua" w:hAnsi="Book Antiqua"/>
        </w:rPr>
      </w:pPr>
    </w:p>
    <w:p w14:paraId="70216E84" w14:textId="5C444FE0" w:rsidR="00A77B3E" w:rsidRPr="00E94D1B" w:rsidRDefault="00063714">
      <w:pPr>
        <w:spacing w:line="360" w:lineRule="auto"/>
        <w:jc w:val="both"/>
        <w:rPr>
          <w:rFonts w:ascii="Book Antiqua" w:hAnsi="Book Antiqua"/>
        </w:rPr>
      </w:pPr>
      <w:r w:rsidRPr="00E94D1B">
        <w:rPr>
          <w:rFonts w:ascii="Book Antiqua" w:eastAsia="Book Antiqua" w:hAnsi="Book Antiqua" w:cs="Book Antiqua"/>
          <w:b/>
          <w:color w:val="000000"/>
        </w:rPr>
        <w:t xml:space="preserve">Manuscript source: </w:t>
      </w:r>
      <w:r w:rsidRPr="00E94D1B">
        <w:rPr>
          <w:rFonts w:ascii="Book Antiqua" w:eastAsia="Book Antiqua" w:hAnsi="Book Antiqua" w:cs="Book Antiqua"/>
          <w:color w:val="000000"/>
        </w:rPr>
        <w:t xml:space="preserve">Unsolicited </w:t>
      </w:r>
      <w:r>
        <w:rPr>
          <w:rFonts w:ascii="Book Antiqua" w:eastAsia="Book Antiqua" w:hAnsi="Book Antiqua" w:cs="Book Antiqua"/>
          <w:color w:val="000000"/>
        </w:rPr>
        <w:t>m</w:t>
      </w:r>
      <w:r w:rsidRPr="00E94D1B">
        <w:rPr>
          <w:rFonts w:ascii="Book Antiqua" w:eastAsia="Book Antiqua" w:hAnsi="Book Antiqua" w:cs="Book Antiqua"/>
          <w:color w:val="000000"/>
        </w:rPr>
        <w:t>anuscript</w:t>
      </w:r>
    </w:p>
    <w:p w14:paraId="4D99BBE8" w14:textId="77777777" w:rsidR="00A77B3E" w:rsidRPr="00E94D1B" w:rsidRDefault="00A77B3E">
      <w:pPr>
        <w:spacing w:line="360" w:lineRule="auto"/>
        <w:jc w:val="both"/>
        <w:rPr>
          <w:rFonts w:ascii="Book Antiqua" w:hAnsi="Book Antiqua"/>
        </w:rPr>
      </w:pPr>
    </w:p>
    <w:p w14:paraId="1DCA9A29"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color w:val="000000"/>
        </w:rPr>
        <w:t xml:space="preserve">Peer-review started: </w:t>
      </w:r>
      <w:r w:rsidRPr="00E94D1B">
        <w:rPr>
          <w:rFonts w:ascii="Book Antiqua" w:eastAsia="Book Antiqua" w:hAnsi="Book Antiqua" w:cs="Book Antiqua"/>
          <w:color w:val="000000"/>
        </w:rPr>
        <w:t>May 12, 2021</w:t>
      </w:r>
    </w:p>
    <w:p w14:paraId="0088D96F"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color w:val="000000"/>
        </w:rPr>
        <w:t xml:space="preserve">First decision: </w:t>
      </w:r>
      <w:r w:rsidRPr="00E94D1B">
        <w:rPr>
          <w:rFonts w:ascii="Book Antiqua" w:eastAsia="Book Antiqua" w:hAnsi="Book Antiqua" w:cs="Book Antiqua"/>
          <w:color w:val="000000"/>
        </w:rPr>
        <w:t>June 15, 2021</w:t>
      </w:r>
    </w:p>
    <w:p w14:paraId="1D0A3631"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color w:val="000000"/>
        </w:rPr>
        <w:t xml:space="preserve">Article in press: </w:t>
      </w:r>
    </w:p>
    <w:p w14:paraId="2BCDB87D" w14:textId="77777777" w:rsidR="00A77B3E" w:rsidRPr="00E94D1B" w:rsidRDefault="00A77B3E">
      <w:pPr>
        <w:spacing w:line="360" w:lineRule="auto"/>
        <w:jc w:val="both"/>
        <w:rPr>
          <w:rFonts w:ascii="Book Antiqua" w:hAnsi="Book Antiqua"/>
        </w:rPr>
      </w:pPr>
    </w:p>
    <w:p w14:paraId="0E2B6BB7"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color w:val="000000"/>
        </w:rPr>
        <w:t xml:space="preserve">Specialty type: </w:t>
      </w:r>
      <w:r w:rsidRPr="00E94D1B">
        <w:rPr>
          <w:rFonts w:ascii="Book Antiqua" w:eastAsia="Book Antiqua" w:hAnsi="Book Antiqua" w:cs="Book Antiqua"/>
          <w:color w:val="000000"/>
        </w:rPr>
        <w:t>Pediatrics</w:t>
      </w:r>
    </w:p>
    <w:p w14:paraId="32D01493"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color w:val="000000"/>
        </w:rPr>
        <w:t xml:space="preserve">Country/Territory of origin: </w:t>
      </w:r>
      <w:r w:rsidRPr="00E94D1B">
        <w:rPr>
          <w:rFonts w:ascii="Book Antiqua" w:eastAsia="Book Antiqua" w:hAnsi="Book Antiqua" w:cs="Book Antiqua"/>
          <w:color w:val="000000"/>
        </w:rPr>
        <w:t>South Korea</w:t>
      </w:r>
    </w:p>
    <w:p w14:paraId="73B2195D"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b/>
          <w:color w:val="000000"/>
        </w:rPr>
        <w:t>Peer-review report’s scientific quality classification</w:t>
      </w:r>
    </w:p>
    <w:p w14:paraId="1283F1B2"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t>Grade A (Excellent): 0</w:t>
      </w:r>
    </w:p>
    <w:p w14:paraId="6ADC00EB"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t>Grade B (Very good): 0</w:t>
      </w:r>
    </w:p>
    <w:p w14:paraId="151C2D9C"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t>Grade C (Good): C, C, C</w:t>
      </w:r>
    </w:p>
    <w:p w14:paraId="750E856C"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t>Grade D (Fair): 0</w:t>
      </w:r>
    </w:p>
    <w:p w14:paraId="49217293" w14:textId="77777777" w:rsidR="00A77B3E" w:rsidRPr="00E94D1B" w:rsidRDefault="00063714">
      <w:pPr>
        <w:spacing w:line="360" w:lineRule="auto"/>
        <w:jc w:val="both"/>
        <w:rPr>
          <w:rFonts w:ascii="Book Antiqua" w:hAnsi="Book Antiqua"/>
        </w:rPr>
      </w:pPr>
      <w:r w:rsidRPr="00E94D1B">
        <w:rPr>
          <w:rFonts w:ascii="Book Antiqua" w:eastAsia="Book Antiqua" w:hAnsi="Book Antiqua" w:cs="Book Antiqua"/>
          <w:color w:val="000000"/>
        </w:rPr>
        <w:lastRenderedPageBreak/>
        <w:t>Grade E (Poor): 0</w:t>
      </w:r>
    </w:p>
    <w:p w14:paraId="23355270" w14:textId="77777777" w:rsidR="00A77B3E" w:rsidRPr="00E94D1B" w:rsidRDefault="00A77B3E">
      <w:pPr>
        <w:spacing w:line="360" w:lineRule="auto"/>
        <w:jc w:val="both"/>
        <w:rPr>
          <w:rFonts w:ascii="Book Antiqua" w:hAnsi="Book Antiqua"/>
        </w:rPr>
      </w:pPr>
    </w:p>
    <w:p w14:paraId="4FA84EC8" w14:textId="11EB17B2" w:rsidR="00A77B3E" w:rsidRPr="00E94D1B" w:rsidRDefault="00063714">
      <w:pPr>
        <w:spacing w:line="360" w:lineRule="auto"/>
        <w:jc w:val="both"/>
        <w:rPr>
          <w:rFonts w:ascii="Book Antiqua" w:hAnsi="Book Antiqua"/>
        </w:rPr>
        <w:sectPr w:rsidR="00A77B3E" w:rsidRPr="00E94D1B">
          <w:pgSz w:w="12240" w:h="15840"/>
          <w:pgMar w:top="1440" w:right="1440" w:bottom="1440" w:left="1440" w:header="720" w:footer="720" w:gutter="0"/>
          <w:cols w:space="720"/>
          <w:docGrid w:linePitch="360"/>
        </w:sectPr>
      </w:pPr>
      <w:r w:rsidRPr="00E94D1B">
        <w:rPr>
          <w:rFonts w:ascii="Book Antiqua" w:eastAsia="Book Antiqua" w:hAnsi="Book Antiqua" w:cs="Book Antiqua"/>
          <w:b/>
          <w:color w:val="000000"/>
        </w:rPr>
        <w:t xml:space="preserve">P-Reviewer: </w:t>
      </w:r>
      <w:r w:rsidRPr="00E94D1B">
        <w:rPr>
          <w:rFonts w:ascii="Book Antiqua" w:eastAsia="Book Antiqua" w:hAnsi="Book Antiqua" w:cs="Book Antiqua"/>
          <w:color w:val="000000"/>
        </w:rPr>
        <w:t>Gupta A, Shi GQ, Wang G</w:t>
      </w:r>
      <w:r w:rsidRPr="00E94D1B">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sidRPr="00E94D1B">
        <w:rPr>
          <w:rFonts w:ascii="Book Antiqua" w:eastAsia="Book Antiqua" w:hAnsi="Book Antiqua" w:cs="Book Antiqua"/>
          <w:b/>
          <w:color w:val="000000"/>
        </w:rPr>
        <w:t xml:space="preserve"> L-Editor:  P-Editor: </w:t>
      </w:r>
    </w:p>
    <w:p w14:paraId="06E31C10" w14:textId="02F8B7D9" w:rsidR="00A77B3E" w:rsidRDefault="00063714">
      <w:pPr>
        <w:spacing w:line="360" w:lineRule="auto"/>
        <w:jc w:val="both"/>
        <w:rPr>
          <w:rFonts w:ascii="Book Antiqua" w:eastAsia="Book Antiqua" w:hAnsi="Book Antiqua" w:cs="Book Antiqua"/>
          <w:b/>
          <w:color w:val="000000"/>
        </w:rPr>
      </w:pPr>
      <w:r w:rsidRPr="00E94D1B">
        <w:rPr>
          <w:rFonts w:ascii="Book Antiqua" w:eastAsia="Book Antiqua" w:hAnsi="Book Antiqua" w:cs="Book Antiqua"/>
          <w:b/>
          <w:color w:val="000000"/>
        </w:rPr>
        <w:lastRenderedPageBreak/>
        <w:t>Figure Legends</w:t>
      </w:r>
    </w:p>
    <w:p w14:paraId="1AB1AB71" w14:textId="7964F575" w:rsidR="00063714" w:rsidRPr="00E94D1B" w:rsidRDefault="00063714">
      <w:pPr>
        <w:spacing w:line="360" w:lineRule="auto"/>
        <w:jc w:val="both"/>
        <w:rPr>
          <w:rFonts w:ascii="Book Antiqua" w:hAnsi="Book Antiqua"/>
        </w:rPr>
      </w:pPr>
      <w:r>
        <w:rPr>
          <w:rFonts w:ascii="Book Antiqua" w:hAnsi="Book Antiqua"/>
          <w:noProof/>
          <w:lang w:eastAsia="ko-KR"/>
        </w:rPr>
        <w:drawing>
          <wp:inline distT="0" distB="0" distL="0" distR="0" wp14:anchorId="3C483106" wp14:editId="583420DD">
            <wp:extent cx="4801417" cy="216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1417" cy="2160000"/>
                    </a:xfrm>
                    <a:prstGeom prst="rect">
                      <a:avLst/>
                    </a:prstGeom>
                    <a:noFill/>
                  </pic:spPr>
                </pic:pic>
              </a:graphicData>
            </a:graphic>
          </wp:inline>
        </w:drawing>
      </w:r>
    </w:p>
    <w:p w14:paraId="51B83747" w14:textId="35967312" w:rsidR="00A77B3E" w:rsidRPr="00B8517A" w:rsidRDefault="00063714">
      <w:pPr>
        <w:spacing w:line="360" w:lineRule="auto"/>
        <w:jc w:val="both"/>
        <w:rPr>
          <w:rFonts w:ascii="Book Antiqua" w:eastAsia="Book Antiqua" w:hAnsi="Book Antiqua" w:cs="Book Antiqua"/>
          <w:b/>
          <w:bCs/>
          <w:color w:val="000000"/>
        </w:rPr>
      </w:pPr>
      <w:r w:rsidRPr="00144F86">
        <w:rPr>
          <w:rFonts w:ascii="Book Antiqua" w:eastAsia="Book Antiqua" w:hAnsi="Book Antiqua" w:cs="Book Antiqua"/>
          <w:b/>
          <w:bCs/>
          <w:color w:val="000000"/>
        </w:rPr>
        <w:t xml:space="preserve">Figure 1 </w:t>
      </w:r>
      <w:r w:rsidRPr="00B8517A">
        <w:rPr>
          <w:rFonts w:ascii="Book Antiqua" w:eastAsia="Book Antiqua" w:hAnsi="Book Antiqua" w:cs="Book Antiqua"/>
          <w:b/>
          <w:bCs/>
          <w:color w:val="000000"/>
        </w:rPr>
        <w:t>Abdominal radiograph showing 2 magnets in the right lower abdominal quadrant.</w:t>
      </w:r>
    </w:p>
    <w:p w14:paraId="67293D0D" w14:textId="77777777" w:rsidR="00063714" w:rsidRDefault="00063714">
      <w:pPr>
        <w:spacing w:line="360" w:lineRule="auto"/>
        <w:jc w:val="both"/>
        <w:rPr>
          <w:rFonts w:ascii="Book Antiqua" w:hAnsi="Book Antiqua"/>
        </w:rPr>
        <w:sectPr w:rsidR="00063714">
          <w:pgSz w:w="12240" w:h="15840"/>
          <w:pgMar w:top="1440" w:right="1440" w:bottom="1440" w:left="1440" w:header="720" w:footer="720" w:gutter="0"/>
          <w:cols w:space="720"/>
          <w:docGrid w:linePitch="360"/>
        </w:sectPr>
      </w:pPr>
    </w:p>
    <w:p w14:paraId="67C937F4" w14:textId="354BD322" w:rsidR="00063714" w:rsidRDefault="00063714">
      <w:pPr>
        <w:spacing w:line="360" w:lineRule="auto"/>
        <w:jc w:val="both"/>
        <w:rPr>
          <w:rFonts w:ascii="Book Antiqua" w:hAnsi="Book Antiqua"/>
        </w:rPr>
      </w:pPr>
      <w:r>
        <w:rPr>
          <w:noProof/>
          <w:lang w:eastAsia="ko-KR"/>
        </w:rPr>
        <w:lastRenderedPageBreak/>
        <w:drawing>
          <wp:inline distT="0" distB="0" distL="0" distR="0" wp14:anchorId="3AC710A8" wp14:editId="7DE780F9">
            <wp:extent cx="5943600" cy="2174240"/>
            <wp:effectExtent l="0" t="0" r="0" b="0"/>
            <wp:docPr id="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43600" cy="2174240"/>
                    </a:xfrm>
                    <a:prstGeom prst="rect">
                      <a:avLst/>
                    </a:prstGeom>
                  </pic:spPr>
                </pic:pic>
              </a:graphicData>
            </a:graphic>
          </wp:inline>
        </w:drawing>
      </w:r>
    </w:p>
    <w:p w14:paraId="38EF90CD" w14:textId="57D3EEE3" w:rsidR="00063714" w:rsidRPr="00E94D1B" w:rsidRDefault="00063714">
      <w:pPr>
        <w:spacing w:line="360" w:lineRule="auto"/>
        <w:jc w:val="both"/>
        <w:rPr>
          <w:rFonts w:ascii="Book Antiqua" w:hAnsi="Book Antiqua"/>
          <w:lang w:eastAsia="zh-CN"/>
        </w:rPr>
      </w:pPr>
      <w:r>
        <w:rPr>
          <w:rFonts w:ascii="Book Antiqua" w:hAnsi="Book Antiqua"/>
          <w:lang w:eastAsia="zh-CN"/>
        </w:rPr>
        <w:t>A                                                                            B</w:t>
      </w:r>
    </w:p>
    <w:p w14:paraId="232D71BE" w14:textId="0D007A2B" w:rsidR="00A77B3E" w:rsidRDefault="00063714">
      <w:pPr>
        <w:spacing w:line="360" w:lineRule="auto"/>
        <w:jc w:val="both"/>
        <w:rPr>
          <w:rFonts w:ascii="Book Antiqua" w:eastAsia="Book Antiqua" w:hAnsi="Book Antiqua" w:cs="Book Antiqua"/>
          <w:color w:val="000000"/>
        </w:rPr>
      </w:pPr>
      <w:r w:rsidRPr="00063714">
        <w:rPr>
          <w:rFonts w:ascii="Book Antiqua" w:eastAsia="Book Antiqua" w:hAnsi="Book Antiqua" w:cs="Book Antiqua"/>
          <w:b/>
          <w:bCs/>
          <w:color w:val="000000"/>
        </w:rPr>
        <w:t xml:space="preserve">Figure 2 </w:t>
      </w:r>
      <w:r w:rsidR="00144F86">
        <w:rPr>
          <w:rFonts w:ascii="Book Antiqua" w:eastAsia="Book Antiqua" w:hAnsi="Book Antiqua" w:cs="Book Antiqua"/>
          <w:b/>
          <w:bCs/>
          <w:color w:val="000000"/>
        </w:rPr>
        <w:t>R</w:t>
      </w:r>
      <w:r w:rsidR="00144F86" w:rsidRPr="00063714">
        <w:rPr>
          <w:rFonts w:ascii="Book Antiqua" w:eastAsia="Book Antiqua" w:hAnsi="Book Antiqua" w:cs="Book Antiqua"/>
          <w:b/>
          <w:bCs/>
          <w:color w:val="000000"/>
        </w:rPr>
        <w:t xml:space="preserve">emoval </w:t>
      </w:r>
      <w:r w:rsidRPr="00063714">
        <w:rPr>
          <w:rFonts w:ascii="Book Antiqua" w:eastAsia="Book Antiqua" w:hAnsi="Book Antiqua" w:cs="Book Antiqua"/>
          <w:b/>
          <w:bCs/>
          <w:color w:val="000000"/>
        </w:rPr>
        <w:t>of magnets.</w:t>
      </w:r>
      <w:r>
        <w:rPr>
          <w:rFonts w:ascii="Book Antiqua" w:eastAsia="Book Antiqua" w:hAnsi="Book Antiqua" w:cs="Book Antiqua"/>
          <w:color w:val="000000"/>
        </w:rPr>
        <w:t xml:space="preserve"> </w:t>
      </w:r>
      <w:r w:rsidRPr="00E94D1B">
        <w:rPr>
          <w:rFonts w:ascii="Book Antiqua" w:eastAsia="Book Antiqua" w:hAnsi="Book Antiqua" w:cs="Book Antiqua"/>
          <w:color w:val="000000"/>
        </w:rPr>
        <w:t>A: Removal of a spherical magnet using pentapod forceps during colonoscopy and laparoscopy</w:t>
      </w:r>
      <w:r>
        <w:rPr>
          <w:rFonts w:ascii="Book Antiqua" w:eastAsia="Book Antiqua" w:hAnsi="Book Antiqua" w:cs="Book Antiqua"/>
          <w:color w:val="000000"/>
        </w:rPr>
        <w:t>;</w:t>
      </w:r>
      <w:r w:rsidRPr="00E94D1B">
        <w:rPr>
          <w:rFonts w:ascii="Book Antiqua" w:eastAsia="Book Antiqua" w:hAnsi="Book Antiqua" w:cs="Book Antiqua"/>
          <w:color w:val="000000"/>
        </w:rPr>
        <w:t xml:space="preserve"> B: Successful removal of individual magnets separately.</w:t>
      </w:r>
    </w:p>
    <w:p w14:paraId="51C9B9A8" w14:textId="77777777" w:rsidR="00063714" w:rsidRPr="00E94D1B" w:rsidRDefault="00063714">
      <w:pPr>
        <w:spacing w:line="360" w:lineRule="auto"/>
        <w:jc w:val="both"/>
        <w:rPr>
          <w:rFonts w:ascii="Book Antiqua" w:hAnsi="Book Antiqua"/>
        </w:rPr>
      </w:pPr>
    </w:p>
    <w:sectPr w:rsidR="00063714" w:rsidRPr="00E94D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18F8" w14:textId="77777777" w:rsidR="004865BC" w:rsidRDefault="004865BC" w:rsidP="00144F86">
      <w:r>
        <w:separator/>
      </w:r>
    </w:p>
  </w:endnote>
  <w:endnote w:type="continuationSeparator" w:id="0">
    <w:p w14:paraId="0BA98F8B" w14:textId="77777777" w:rsidR="004865BC" w:rsidRDefault="004865BC" w:rsidP="00144F86">
      <w:r>
        <w:continuationSeparator/>
      </w:r>
    </w:p>
  </w:endnote>
  <w:endnote w:type="continuationNotice" w:id="1">
    <w:p w14:paraId="794966AD" w14:textId="77777777" w:rsidR="004865BC" w:rsidRDefault="00486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772AE" w14:textId="77777777" w:rsidR="004865BC" w:rsidRDefault="004865BC" w:rsidP="00144F86">
      <w:r>
        <w:separator/>
      </w:r>
    </w:p>
  </w:footnote>
  <w:footnote w:type="continuationSeparator" w:id="0">
    <w:p w14:paraId="1C7F8CEB" w14:textId="77777777" w:rsidR="004865BC" w:rsidRDefault="004865BC" w:rsidP="00144F86">
      <w:r>
        <w:continuationSeparator/>
      </w:r>
    </w:p>
  </w:footnote>
  <w:footnote w:type="continuationNotice" w:id="1">
    <w:p w14:paraId="1B6CCF7C" w14:textId="77777777" w:rsidR="004865BC" w:rsidRDefault="004865B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78B4"/>
    <w:rsid w:val="00063714"/>
    <w:rsid w:val="00144F86"/>
    <w:rsid w:val="001C43C9"/>
    <w:rsid w:val="003F7552"/>
    <w:rsid w:val="004865BC"/>
    <w:rsid w:val="00547023"/>
    <w:rsid w:val="005B29D8"/>
    <w:rsid w:val="005B66C6"/>
    <w:rsid w:val="00661429"/>
    <w:rsid w:val="0074561C"/>
    <w:rsid w:val="0076784F"/>
    <w:rsid w:val="007A0BF4"/>
    <w:rsid w:val="009864BD"/>
    <w:rsid w:val="00A77B3E"/>
    <w:rsid w:val="00B3119B"/>
    <w:rsid w:val="00B8517A"/>
    <w:rsid w:val="00C462C1"/>
    <w:rsid w:val="00CA2A55"/>
    <w:rsid w:val="00E35989"/>
    <w:rsid w:val="00E94D1B"/>
    <w:rsid w:val="00EB440F"/>
    <w:rsid w:val="00F1775A"/>
    <w:rsid w:val="00FE2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27D022"/>
  <w15:docId w15:val="{19DBFA75-9FA5-4D0B-9BCE-021C2D6F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44F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44F86"/>
    <w:rPr>
      <w:sz w:val="18"/>
      <w:szCs w:val="18"/>
    </w:rPr>
  </w:style>
  <w:style w:type="paragraph" w:styleId="a5">
    <w:name w:val="footer"/>
    <w:basedOn w:val="a"/>
    <w:link w:val="a6"/>
    <w:unhideWhenUsed/>
    <w:rsid w:val="00144F86"/>
    <w:pPr>
      <w:tabs>
        <w:tab w:val="center" w:pos="4153"/>
        <w:tab w:val="right" w:pos="8306"/>
      </w:tabs>
      <w:snapToGrid w:val="0"/>
    </w:pPr>
    <w:rPr>
      <w:sz w:val="18"/>
      <w:szCs w:val="18"/>
    </w:rPr>
  </w:style>
  <w:style w:type="character" w:customStyle="1" w:styleId="a6">
    <w:name w:val="页脚 字符"/>
    <w:basedOn w:val="a0"/>
    <w:link w:val="a5"/>
    <w:rsid w:val="00144F86"/>
    <w:rPr>
      <w:sz w:val="18"/>
      <w:szCs w:val="18"/>
    </w:rPr>
  </w:style>
  <w:style w:type="paragraph" w:styleId="a7">
    <w:name w:val="Balloon Text"/>
    <w:basedOn w:val="a"/>
    <w:link w:val="a8"/>
    <w:rsid w:val="00C462C1"/>
    <w:rPr>
      <w:rFonts w:asciiTheme="majorHAnsi" w:eastAsiaTheme="majorEastAsia" w:hAnsiTheme="majorHAnsi" w:cstheme="majorBidi"/>
      <w:sz w:val="18"/>
      <w:szCs w:val="18"/>
    </w:rPr>
  </w:style>
  <w:style w:type="character" w:customStyle="1" w:styleId="a8">
    <w:name w:val="批注框文本 字符"/>
    <w:basedOn w:val="a0"/>
    <w:link w:val="a7"/>
    <w:rsid w:val="00C462C1"/>
    <w:rPr>
      <w:rFonts w:asciiTheme="majorHAnsi" w:eastAsiaTheme="majorEastAsia" w:hAnsiTheme="majorHAnsi" w:cstheme="majorBidi"/>
      <w:sz w:val="18"/>
      <w:szCs w:val="18"/>
    </w:rPr>
  </w:style>
  <w:style w:type="paragraph" w:styleId="a9">
    <w:name w:val="Revision"/>
    <w:hidden/>
    <w:uiPriority w:val="99"/>
    <w:semiHidden/>
    <w:rsid w:val="00EB44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0E345-80A9-4313-9CD4-7958B505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15</Pages>
  <Words>2521</Words>
  <Characters>14372</Characters>
  <Application>Microsoft Office Word</Application>
  <DocSecurity>0</DocSecurity>
  <Lines>119</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54728</dc:creator>
  <cp:lastModifiedBy>jiaping yan</cp:lastModifiedBy>
  <cp:revision>3</cp:revision>
  <dcterms:created xsi:type="dcterms:W3CDTF">2021-07-27T11:34:00Z</dcterms:created>
  <dcterms:modified xsi:type="dcterms:W3CDTF">2021-08-02T03:40:00Z</dcterms:modified>
</cp:coreProperties>
</file>